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2EC3" w14:textId="77777777" w:rsidR="00A44B80" w:rsidRPr="007A7208" w:rsidRDefault="00A44B80" w:rsidP="00254D93">
      <w:pPr>
        <w:spacing w:after="0" w:line="240" w:lineRule="auto"/>
        <w:jc w:val="both"/>
        <w:rPr>
          <w:rFonts w:ascii="Arial" w:hAnsi="Arial" w:cs="Arial"/>
          <w:sz w:val="20"/>
          <w:szCs w:val="20"/>
        </w:rPr>
      </w:pPr>
    </w:p>
    <w:p w14:paraId="79799DD1" w14:textId="0E3770C4" w:rsidR="004B3ADB" w:rsidRPr="00180509" w:rsidRDefault="009B391F" w:rsidP="00254D93">
      <w:pPr>
        <w:spacing w:after="0" w:line="240" w:lineRule="auto"/>
        <w:jc w:val="both"/>
        <w:rPr>
          <w:rFonts w:ascii="Arial" w:hAnsi="Arial" w:cs="Arial"/>
          <w:b/>
          <w:sz w:val="20"/>
          <w:szCs w:val="20"/>
        </w:rPr>
      </w:pPr>
      <w:r w:rsidRPr="00180509">
        <w:rPr>
          <w:rFonts w:ascii="Arial" w:hAnsi="Arial" w:cs="Arial"/>
          <w:sz w:val="20"/>
          <w:szCs w:val="20"/>
        </w:rPr>
        <w:t>Ministrstvo za kmetijstvo, gozdarstvo in prehrano Republike Slovenije</w:t>
      </w:r>
      <w:r w:rsidR="00236C48" w:rsidRPr="00180509">
        <w:rPr>
          <w:rFonts w:ascii="Arial" w:hAnsi="Arial" w:cs="Arial"/>
          <w:sz w:val="20"/>
          <w:szCs w:val="20"/>
        </w:rPr>
        <w:t xml:space="preserve"> </w:t>
      </w:r>
      <w:r w:rsidR="00A66702" w:rsidRPr="00180509">
        <w:rPr>
          <w:rFonts w:ascii="Arial" w:hAnsi="Arial" w:cs="Arial"/>
          <w:sz w:val="20"/>
          <w:szCs w:val="20"/>
        </w:rPr>
        <w:t>(v nadaljnjem besedilu: MKGP)</w:t>
      </w:r>
      <w:r w:rsidRPr="00180509">
        <w:rPr>
          <w:rFonts w:ascii="Arial" w:hAnsi="Arial" w:cs="Arial"/>
          <w:sz w:val="20"/>
          <w:szCs w:val="20"/>
        </w:rPr>
        <w:t>, Dunajska 22, 1000 Ljubljana, na podlagi</w:t>
      </w:r>
      <w:r w:rsidR="00BA0C9C" w:rsidRPr="00180509">
        <w:rPr>
          <w:rFonts w:ascii="Arial" w:hAnsi="Arial" w:cs="Arial"/>
          <w:sz w:val="20"/>
          <w:szCs w:val="20"/>
        </w:rPr>
        <w:t xml:space="preserve"> </w:t>
      </w:r>
      <w:r w:rsidR="00621FEA" w:rsidRPr="00180509">
        <w:rPr>
          <w:rFonts w:ascii="Arial" w:hAnsi="Arial" w:cs="Arial"/>
          <w:sz w:val="20"/>
          <w:szCs w:val="20"/>
        </w:rPr>
        <w:t xml:space="preserve">51. člena </w:t>
      </w:r>
      <w:r w:rsidRPr="00180509">
        <w:rPr>
          <w:rFonts w:ascii="Arial" w:hAnsi="Arial" w:cs="Arial"/>
          <w:sz w:val="20"/>
          <w:szCs w:val="20"/>
        </w:rPr>
        <w:t xml:space="preserve">Uredbe o izvajanju ukrepa </w:t>
      </w:r>
      <w:r w:rsidR="00085BAD" w:rsidRPr="00180509">
        <w:rPr>
          <w:rFonts w:ascii="Arial" w:hAnsi="Arial" w:cs="Arial"/>
          <w:sz w:val="20"/>
          <w:szCs w:val="20"/>
        </w:rPr>
        <w:t xml:space="preserve">Sodelovanje </w:t>
      </w:r>
      <w:r w:rsidRPr="00180509">
        <w:rPr>
          <w:rFonts w:ascii="Arial" w:hAnsi="Arial" w:cs="Arial"/>
          <w:sz w:val="20"/>
          <w:szCs w:val="20"/>
        </w:rPr>
        <w:t>iz Programa razvoja podeželja Republike Slovenije za obdobje 2014</w:t>
      </w:r>
      <w:r w:rsidR="006C5FE3" w:rsidRPr="00180509">
        <w:rPr>
          <w:rFonts w:ascii="Arial" w:hAnsi="Arial" w:cs="Arial"/>
          <w:sz w:val="20"/>
          <w:szCs w:val="20"/>
        </w:rPr>
        <w:t>–</w:t>
      </w:r>
      <w:r w:rsidRPr="00180509">
        <w:rPr>
          <w:rFonts w:ascii="Arial" w:hAnsi="Arial" w:cs="Arial"/>
          <w:sz w:val="20"/>
          <w:szCs w:val="20"/>
        </w:rPr>
        <w:t>2020 (Uradni list RS, št.</w:t>
      </w:r>
      <w:r w:rsidR="00870F07" w:rsidRPr="00180509">
        <w:rPr>
          <w:rFonts w:ascii="Arial" w:hAnsi="Arial" w:cs="Arial"/>
          <w:sz w:val="20"/>
          <w:szCs w:val="20"/>
        </w:rPr>
        <w:t xml:space="preserve"> </w:t>
      </w:r>
      <w:r w:rsidR="004335DA" w:rsidRPr="00180509">
        <w:rPr>
          <w:rFonts w:ascii="Arial" w:hAnsi="Arial" w:cs="Arial"/>
          <w:sz w:val="20"/>
          <w:szCs w:val="20"/>
        </w:rPr>
        <w:t>68</w:t>
      </w:r>
      <w:r w:rsidR="00085BAD" w:rsidRPr="00180509">
        <w:rPr>
          <w:rFonts w:ascii="Arial" w:hAnsi="Arial" w:cs="Arial"/>
          <w:sz w:val="20"/>
          <w:szCs w:val="20"/>
        </w:rPr>
        <w:t>/17</w:t>
      </w:r>
      <w:r w:rsidR="008260A7" w:rsidRPr="00180509">
        <w:rPr>
          <w:rFonts w:ascii="Arial" w:hAnsi="Arial" w:cs="Arial"/>
          <w:sz w:val="20"/>
          <w:szCs w:val="20"/>
        </w:rPr>
        <w:t xml:space="preserve">, </w:t>
      </w:r>
      <w:r w:rsidR="001B49C1" w:rsidRPr="00180509">
        <w:rPr>
          <w:rFonts w:ascii="Arial" w:hAnsi="Arial" w:cs="Arial"/>
          <w:sz w:val="20"/>
          <w:szCs w:val="20"/>
        </w:rPr>
        <w:t>71/18</w:t>
      </w:r>
      <w:r w:rsidR="006F3153" w:rsidRPr="00180509">
        <w:rPr>
          <w:rFonts w:ascii="Arial" w:hAnsi="Arial" w:cs="Arial"/>
          <w:sz w:val="20"/>
          <w:szCs w:val="20"/>
        </w:rPr>
        <w:t>,</w:t>
      </w:r>
      <w:r w:rsidR="008260A7" w:rsidRPr="00180509">
        <w:rPr>
          <w:rFonts w:ascii="Arial" w:hAnsi="Arial" w:cs="Arial"/>
          <w:sz w:val="20"/>
          <w:szCs w:val="20"/>
        </w:rPr>
        <w:t xml:space="preserve"> 36/19</w:t>
      </w:r>
      <w:r w:rsidR="006F3153" w:rsidRPr="00180509">
        <w:rPr>
          <w:rFonts w:ascii="Arial" w:hAnsi="Arial" w:cs="Arial"/>
          <w:sz w:val="20"/>
          <w:szCs w:val="20"/>
        </w:rPr>
        <w:t xml:space="preserve">, 108/20 in </w:t>
      </w:r>
      <w:r w:rsidR="00CC7696" w:rsidRPr="00180509">
        <w:rPr>
          <w:rFonts w:ascii="Arial" w:hAnsi="Arial" w:cs="Arial"/>
          <w:sz w:val="20"/>
          <w:szCs w:val="20"/>
        </w:rPr>
        <w:t>163</w:t>
      </w:r>
      <w:r w:rsidR="006F3153" w:rsidRPr="00180509">
        <w:rPr>
          <w:rFonts w:ascii="Arial" w:hAnsi="Arial" w:cs="Arial"/>
          <w:sz w:val="20"/>
          <w:szCs w:val="20"/>
        </w:rPr>
        <w:t>/21</w:t>
      </w:r>
      <w:r w:rsidR="00911DBD" w:rsidRPr="00180509">
        <w:rPr>
          <w:rFonts w:ascii="Arial" w:hAnsi="Arial" w:cs="Arial"/>
          <w:sz w:val="20"/>
          <w:szCs w:val="20"/>
        </w:rPr>
        <w:t xml:space="preserve">; </w:t>
      </w:r>
      <w:r w:rsidRPr="00180509">
        <w:rPr>
          <w:rFonts w:ascii="Arial" w:hAnsi="Arial" w:cs="Arial"/>
          <w:sz w:val="20"/>
          <w:szCs w:val="20"/>
        </w:rPr>
        <w:t>v nadaljnjem</w:t>
      </w:r>
      <w:r w:rsidR="005B3E6F" w:rsidRPr="00180509">
        <w:rPr>
          <w:rFonts w:ascii="Arial" w:hAnsi="Arial" w:cs="Arial"/>
          <w:sz w:val="20"/>
          <w:szCs w:val="20"/>
        </w:rPr>
        <w:t xml:space="preserve"> besedilu: Uredba)</w:t>
      </w:r>
      <w:r w:rsidR="001B49C1" w:rsidRPr="00180509">
        <w:rPr>
          <w:rFonts w:ascii="Arial" w:hAnsi="Arial" w:cs="Arial"/>
          <w:sz w:val="20"/>
          <w:szCs w:val="20"/>
        </w:rPr>
        <w:t xml:space="preserve"> in Mnenja o skladnosti sheme </w:t>
      </w:r>
      <w:r w:rsidR="001B49C1" w:rsidRPr="00180509">
        <w:rPr>
          <w:rFonts w:ascii="Arial" w:hAnsi="Arial" w:cs="Arial"/>
          <w:i/>
          <w:sz w:val="20"/>
          <w:szCs w:val="20"/>
        </w:rPr>
        <w:t xml:space="preserve">de </w:t>
      </w:r>
      <w:proofErr w:type="spellStart"/>
      <w:r w:rsidR="001B49C1" w:rsidRPr="00180509">
        <w:rPr>
          <w:rFonts w:ascii="Arial" w:hAnsi="Arial" w:cs="Arial"/>
          <w:i/>
          <w:sz w:val="20"/>
          <w:szCs w:val="20"/>
        </w:rPr>
        <w:t>minimis</w:t>
      </w:r>
      <w:proofErr w:type="spellEnd"/>
      <w:r w:rsidR="001B49C1" w:rsidRPr="00180509">
        <w:rPr>
          <w:rFonts w:ascii="Arial" w:hAnsi="Arial" w:cs="Arial"/>
          <w:sz w:val="20"/>
          <w:szCs w:val="20"/>
        </w:rPr>
        <w:t xml:space="preserve"> pomoči št. M001-2399253-2017/III z dne 8. maja 2018 za shemo </w:t>
      </w:r>
      <w:r w:rsidR="001B49C1" w:rsidRPr="00180509">
        <w:rPr>
          <w:rFonts w:ascii="Arial" w:hAnsi="Arial" w:cs="Arial"/>
          <w:i/>
          <w:sz w:val="20"/>
          <w:szCs w:val="20"/>
        </w:rPr>
        <w:t xml:space="preserve">de </w:t>
      </w:r>
      <w:proofErr w:type="spellStart"/>
      <w:r w:rsidR="001B49C1" w:rsidRPr="00180509">
        <w:rPr>
          <w:rFonts w:ascii="Arial" w:hAnsi="Arial" w:cs="Arial"/>
          <w:i/>
          <w:sz w:val="20"/>
          <w:szCs w:val="20"/>
        </w:rPr>
        <w:t>minimis</w:t>
      </w:r>
      <w:proofErr w:type="spellEnd"/>
      <w:r w:rsidR="001B49C1" w:rsidRPr="00180509">
        <w:rPr>
          <w:rFonts w:ascii="Arial" w:hAnsi="Arial" w:cs="Arial"/>
          <w:sz w:val="20"/>
          <w:szCs w:val="20"/>
        </w:rPr>
        <w:t xml:space="preserve"> pomoči »Sodelovanje iz Programa razvoja podeželja« Ministrstva za finance, Sektorja za spremljanje državnih pomoči</w:t>
      </w:r>
      <w:r w:rsidR="005B3E6F" w:rsidRPr="00180509">
        <w:rPr>
          <w:rFonts w:ascii="Arial" w:hAnsi="Arial" w:cs="Arial"/>
          <w:sz w:val="20"/>
          <w:szCs w:val="20"/>
        </w:rPr>
        <w:t xml:space="preserve">, </w:t>
      </w:r>
      <w:r w:rsidRPr="00180509">
        <w:rPr>
          <w:rFonts w:ascii="Arial" w:hAnsi="Arial" w:cs="Arial"/>
          <w:sz w:val="20"/>
          <w:szCs w:val="20"/>
        </w:rPr>
        <w:t>objavlja</w:t>
      </w:r>
      <w:r w:rsidR="00621FEA" w:rsidRPr="00180509">
        <w:rPr>
          <w:rFonts w:ascii="Arial" w:hAnsi="Arial" w:cs="Arial"/>
          <w:sz w:val="20"/>
          <w:szCs w:val="20"/>
        </w:rPr>
        <w:t xml:space="preserve"> </w:t>
      </w:r>
    </w:p>
    <w:p w14:paraId="49A856DB" w14:textId="218E4A69" w:rsidR="004B3ADB" w:rsidRPr="00180509" w:rsidRDefault="004B3ADB" w:rsidP="00254D93">
      <w:pPr>
        <w:autoSpaceDE w:val="0"/>
        <w:autoSpaceDN w:val="0"/>
        <w:adjustRightInd w:val="0"/>
        <w:spacing w:after="0" w:line="240" w:lineRule="auto"/>
        <w:jc w:val="center"/>
        <w:outlineLvl w:val="0"/>
        <w:rPr>
          <w:rFonts w:ascii="Arial" w:hAnsi="Arial" w:cs="Arial"/>
          <w:b/>
          <w:sz w:val="20"/>
          <w:szCs w:val="20"/>
        </w:rPr>
      </w:pPr>
    </w:p>
    <w:p w14:paraId="6AC95883" w14:textId="77777777" w:rsidR="00465ECD" w:rsidRPr="00180509" w:rsidRDefault="00465ECD" w:rsidP="00254D93">
      <w:pPr>
        <w:autoSpaceDE w:val="0"/>
        <w:autoSpaceDN w:val="0"/>
        <w:adjustRightInd w:val="0"/>
        <w:spacing w:after="0" w:line="240" w:lineRule="auto"/>
        <w:jc w:val="center"/>
        <w:outlineLvl w:val="0"/>
        <w:rPr>
          <w:rFonts w:ascii="Arial" w:hAnsi="Arial" w:cs="Arial"/>
          <w:b/>
          <w:sz w:val="20"/>
          <w:szCs w:val="20"/>
        </w:rPr>
      </w:pPr>
    </w:p>
    <w:p w14:paraId="0DEE5510" w14:textId="7BCEC210" w:rsidR="003A08B3" w:rsidRPr="00180509" w:rsidRDefault="00536597" w:rsidP="003A08B3">
      <w:pPr>
        <w:pStyle w:val="Odstavekseznama"/>
        <w:autoSpaceDE w:val="0"/>
        <w:autoSpaceDN w:val="0"/>
        <w:adjustRightInd w:val="0"/>
        <w:jc w:val="center"/>
        <w:outlineLvl w:val="0"/>
        <w:rPr>
          <w:rFonts w:ascii="Arial" w:hAnsi="Arial" w:cs="Arial"/>
          <w:b/>
          <w:sz w:val="20"/>
          <w:szCs w:val="20"/>
          <w:lang w:val="sl-SI"/>
        </w:rPr>
      </w:pPr>
      <w:r w:rsidRPr="00180509">
        <w:rPr>
          <w:rFonts w:ascii="Arial" w:hAnsi="Arial" w:cs="Arial"/>
          <w:b/>
          <w:sz w:val="20"/>
          <w:szCs w:val="20"/>
          <w:lang w:val="sl-SI"/>
        </w:rPr>
        <w:t>5</w:t>
      </w:r>
      <w:r w:rsidR="001935F0" w:rsidRPr="00180509">
        <w:rPr>
          <w:rFonts w:ascii="Arial" w:hAnsi="Arial" w:cs="Arial"/>
          <w:b/>
          <w:sz w:val="20"/>
          <w:szCs w:val="20"/>
          <w:lang w:val="sl-SI"/>
        </w:rPr>
        <w:t xml:space="preserve">. </w:t>
      </w:r>
      <w:r w:rsidR="009B391F" w:rsidRPr="00180509">
        <w:rPr>
          <w:rFonts w:ascii="Arial" w:hAnsi="Arial" w:cs="Arial"/>
          <w:b/>
          <w:sz w:val="20"/>
          <w:szCs w:val="20"/>
          <w:lang w:val="sl-SI"/>
        </w:rPr>
        <w:t xml:space="preserve">JAVNI RAZPIS ZA PODUKREP </w:t>
      </w:r>
      <w:r w:rsidR="003A08B3" w:rsidRPr="00180509">
        <w:rPr>
          <w:rFonts w:ascii="Arial" w:hAnsi="Arial" w:cs="Arial"/>
          <w:b/>
          <w:sz w:val="20"/>
          <w:szCs w:val="20"/>
          <w:lang w:val="sl-SI"/>
        </w:rPr>
        <w:t>16.5</w:t>
      </w:r>
    </w:p>
    <w:p w14:paraId="166AC379" w14:textId="0B41FD24" w:rsidR="004B05D6" w:rsidRPr="00180509" w:rsidRDefault="003A08B3" w:rsidP="003A08B3">
      <w:pPr>
        <w:pStyle w:val="Odstavekseznama"/>
        <w:autoSpaceDE w:val="0"/>
        <w:autoSpaceDN w:val="0"/>
        <w:adjustRightInd w:val="0"/>
        <w:ind w:left="0"/>
        <w:jc w:val="center"/>
        <w:outlineLvl w:val="0"/>
        <w:rPr>
          <w:rFonts w:ascii="Arial" w:hAnsi="Arial" w:cs="Arial"/>
          <w:b/>
          <w:sz w:val="20"/>
          <w:szCs w:val="20"/>
          <w:lang w:val="sl-SI"/>
        </w:rPr>
      </w:pPr>
      <w:r w:rsidRPr="00180509">
        <w:rPr>
          <w:rFonts w:ascii="Arial" w:hAnsi="Arial" w:cs="Arial"/>
          <w:b/>
          <w:sz w:val="20"/>
          <w:szCs w:val="20"/>
          <w:lang w:val="sl-SI"/>
        </w:rPr>
        <w:t xml:space="preserve">Podpora za skupno ukrepanje za blažitev podnebnih sprememb ali prilagajanje nanje ter za skupne pristope k </w:t>
      </w:r>
      <w:proofErr w:type="spellStart"/>
      <w:r w:rsidRPr="00180509">
        <w:rPr>
          <w:rFonts w:ascii="Arial" w:hAnsi="Arial" w:cs="Arial"/>
          <w:b/>
          <w:sz w:val="20"/>
          <w:szCs w:val="20"/>
          <w:lang w:val="sl-SI"/>
        </w:rPr>
        <w:t>okoljskim</w:t>
      </w:r>
      <w:proofErr w:type="spellEnd"/>
      <w:r w:rsidRPr="00180509">
        <w:rPr>
          <w:rFonts w:ascii="Arial" w:hAnsi="Arial" w:cs="Arial"/>
          <w:b/>
          <w:sz w:val="20"/>
          <w:szCs w:val="20"/>
          <w:lang w:val="sl-SI"/>
        </w:rPr>
        <w:t xml:space="preserve"> projektom in stalnim </w:t>
      </w:r>
      <w:proofErr w:type="spellStart"/>
      <w:r w:rsidRPr="00180509">
        <w:rPr>
          <w:rFonts w:ascii="Arial" w:hAnsi="Arial" w:cs="Arial"/>
          <w:b/>
          <w:sz w:val="20"/>
          <w:szCs w:val="20"/>
          <w:lang w:val="sl-SI"/>
        </w:rPr>
        <w:t>okoljskim</w:t>
      </w:r>
      <w:proofErr w:type="spellEnd"/>
      <w:r w:rsidRPr="00180509">
        <w:rPr>
          <w:rFonts w:ascii="Arial" w:hAnsi="Arial" w:cs="Arial"/>
          <w:b/>
          <w:sz w:val="20"/>
          <w:szCs w:val="20"/>
          <w:lang w:val="sl-SI"/>
        </w:rPr>
        <w:t xml:space="preserve"> praksam za projekte EIP</w:t>
      </w:r>
    </w:p>
    <w:p w14:paraId="13889A6D" w14:textId="60AF272D" w:rsidR="00465ECD" w:rsidRPr="00180509" w:rsidRDefault="00465ECD" w:rsidP="00254D93">
      <w:pPr>
        <w:pStyle w:val="Odstavekseznama"/>
        <w:autoSpaceDE w:val="0"/>
        <w:autoSpaceDN w:val="0"/>
        <w:adjustRightInd w:val="0"/>
        <w:ind w:left="0"/>
        <w:jc w:val="center"/>
        <w:outlineLvl w:val="0"/>
        <w:rPr>
          <w:rFonts w:ascii="Arial" w:hAnsi="Arial" w:cs="Arial"/>
          <w:sz w:val="20"/>
          <w:szCs w:val="20"/>
          <w:lang w:val="sl-SI"/>
        </w:rPr>
      </w:pPr>
    </w:p>
    <w:p w14:paraId="3A7ED924" w14:textId="77777777" w:rsidR="00465ECD" w:rsidRPr="00180509" w:rsidRDefault="00465ECD" w:rsidP="00254D93">
      <w:pPr>
        <w:pStyle w:val="Odstavekseznama"/>
        <w:autoSpaceDE w:val="0"/>
        <w:autoSpaceDN w:val="0"/>
        <w:adjustRightInd w:val="0"/>
        <w:ind w:left="0"/>
        <w:jc w:val="center"/>
        <w:outlineLvl w:val="0"/>
        <w:rPr>
          <w:rFonts w:ascii="Arial" w:hAnsi="Arial" w:cs="Arial"/>
          <w:sz w:val="20"/>
          <w:szCs w:val="20"/>
          <w:lang w:val="sl-SI"/>
        </w:rPr>
      </w:pPr>
    </w:p>
    <w:p w14:paraId="18D9A804" w14:textId="77777777" w:rsidR="004C6231" w:rsidRPr="00180509" w:rsidRDefault="004C6231" w:rsidP="00254D93">
      <w:pPr>
        <w:spacing w:after="0" w:line="240" w:lineRule="auto"/>
        <w:jc w:val="both"/>
        <w:rPr>
          <w:rFonts w:ascii="Arial" w:hAnsi="Arial" w:cs="Arial"/>
          <w:sz w:val="20"/>
          <w:szCs w:val="20"/>
        </w:rPr>
      </w:pPr>
    </w:p>
    <w:p w14:paraId="710F57A0" w14:textId="77777777" w:rsidR="009B391F" w:rsidRPr="00180509" w:rsidRDefault="009B391F" w:rsidP="00254D93">
      <w:pPr>
        <w:spacing w:after="0" w:line="240" w:lineRule="auto"/>
        <w:jc w:val="both"/>
        <w:rPr>
          <w:rFonts w:ascii="Arial" w:hAnsi="Arial" w:cs="Arial"/>
          <w:b/>
          <w:sz w:val="20"/>
          <w:szCs w:val="20"/>
        </w:rPr>
      </w:pPr>
      <w:r w:rsidRPr="00180509">
        <w:rPr>
          <w:rFonts w:ascii="Arial" w:hAnsi="Arial" w:cs="Arial"/>
          <w:b/>
          <w:sz w:val="20"/>
          <w:szCs w:val="20"/>
        </w:rPr>
        <w:t>1.</w:t>
      </w:r>
      <w:r w:rsidR="009859BD" w:rsidRPr="00180509">
        <w:rPr>
          <w:rFonts w:ascii="Arial" w:hAnsi="Arial" w:cs="Arial"/>
          <w:b/>
          <w:sz w:val="20"/>
          <w:szCs w:val="20"/>
        </w:rPr>
        <w:t xml:space="preserve"> </w:t>
      </w:r>
      <w:r w:rsidRPr="00180509">
        <w:rPr>
          <w:rFonts w:ascii="Arial" w:hAnsi="Arial" w:cs="Arial"/>
          <w:b/>
          <w:sz w:val="20"/>
          <w:szCs w:val="20"/>
        </w:rPr>
        <w:t>OSNOVNI PODATKI O JAVNEM RAZPISU</w:t>
      </w:r>
    </w:p>
    <w:tbl>
      <w:tblPr>
        <w:tblpPr w:leftFromText="141" w:rightFromText="141" w:vertAnchor="text" w:horzAnchor="margin" w:tblpY="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2"/>
        <w:gridCol w:w="6371"/>
      </w:tblGrid>
      <w:tr w:rsidR="00254D93" w:rsidRPr="00180509" w14:paraId="24CA89FA" w14:textId="77777777" w:rsidTr="00254D93">
        <w:trPr>
          <w:trHeight w:val="1234"/>
        </w:trPr>
        <w:tc>
          <w:tcPr>
            <w:tcW w:w="2582" w:type="dxa"/>
            <w:shd w:val="clear" w:color="auto" w:fill="F2F2F2"/>
            <w:vAlign w:val="center"/>
          </w:tcPr>
          <w:p w14:paraId="4F4BA347" w14:textId="77777777" w:rsidR="00254D93" w:rsidRPr="00180509" w:rsidRDefault="00254D93" w:rsidP="00254D93">
            <w:pPr>
              <w:spacing w:after="0" w:line="240" w:lineRule="auto"/>
              <w:rPr>
                <w:rFonts w:ascii="Arial" w:hAnsi="Arial" w:cs="Arial"/>
                <w:b/>
                <w:sz w:val="20"/>
                <w:szCs w:val="20"/>
              </w:rPr>
            </w:pPr>
            <w:r w:rsidRPr="00180509">
              <w:rPr>
                <w:rFonts w:ascii="Arial" w:hAnsi="Arial" w:cs="Arial"/>
                <w:b/>
                <w:sz w:val="20"/>
                <w:szCs w:val="20"/>
              </w:rPr>
              <w:t>Predmet javnega razpisa:</w:t>
            </w:r>
          </w:p>
        </w:tc>
        <w:tc>
          <w:tcPr>
            <w:tcW w:w="6371" w:type="dxa"/>
            <w:tcBorders>
              <w:bottom w:val="single" w:sz="4" w:space="0" w:color="auto"/>
            </w:tcBorders>
            <w:shd w:val="clear" w:color="auto" w:fill="F2F2F2"/>
            <w:vAlign w:val="center"/>
          </w:tcPr>
          <w:p w14:paraId="23C3ACD7" w14:textId="77777777" w:rsidR="00254D93" w:rsidRPr="00180509" w:rsidRDefault="00254D93" w:rsidP="00254D93">
            <w:pPr>
              <w:pStyle w:val="Telobesedila21"/>
              <w:spacing w:after="0"/>
              <w:rPr>
                <w:rFonts w:ascii="Arial" w:hAnsi="Arial" w:cs="Arial"/>
                <w:sz w:val="20"/>
                <w:lang w:val="sl-SI"/>
              </w:rPr>
            </w:pPr>
            <w:r w:rsidRPr="00180509">
              <w:rPr>
                <w:rFonts w:ascii="Arial" w:hAnsi="Arial" w:cs="Arial"/>
                <w:sz w:val="20"/>
                <w:lang w:val="sl-SI"/>
              </w:rPr>
              <w:t>Predmet javnega razpisa je podpora za izvedbo projektov Evropskega partnerstva za inovacije na področju kmetijske produktivnosti in trajnosti (v nadaljnjem besedilu: projekti EIP).</w:t>
            </w:r>
          </w:p>
        </w:tc>
      </w:tr>
      <w:tr w:rsidR="00254D93" w:rsidRPr="00180509" w14:paraId="74B07694" w14:textId="77777777" w:rsidTr="00254D93">
        <w:trPr>
          <w:trHeight w:val="659"/>
        </w:trPr>
        <w:tc>
          <w:tcPr>
            <w:tcW w:w="2582" w:type="dxa"/>
            <w:vMerge w:val="restart"/>
            <w:shd w:val="clear" w:color="auto" w:fill="F2F2F2"/>
            <w:vAlign w:val="center"/>
          </w:tcPr>
          <w:p w14:paraId="091BF572" w14:textId="77777777" w:rsidR="00254D93" w:rsidRPr="00180509" w:rsidRDefault="00254D93" w:rsidP="00254D93">
            <w:pPr>
              <w:spacing w:after="0" w:line="240" w:lineRule="auto"/>
              <w:rPr>
                <w:rFonts w:ascii="Arial" w:hAnsi="Arial" w:cs="Arial"/>
                <w:b/>
                <w:sz w:val="20"/>
                <w:szCs w:val="20"/>
              </w:rPr>
            </w:pPr>
            <w:r w:rsidRPr="00180509">
              <w:rPr>
                <w:rFonts w:ascii="Arial" w:hAnsi="Arial" w:cs="Arial"/>
                <w:b/>
                <w:sz w:val="20"/>
                <w:szCs w:val="20"/>
              </w:rPr>
              <w:t>Razpisana sredstva:</w:t>
            </w:r>
          </w:p>
        </w:tc>
        <w:tc>
          <w:tcPr>
            <w:tcW w:w="6371" w:type="dxa"/>
            <w:tcBorders>
              <w:top w:val="single" w:sz="4" w:space="0" w:color="auto"/>
            </w:tcBorders>
            <w:shd w:val="clear" w:color="auto" w:fill="F2F2F2"/>
            <w:vAlign w:val="center"/>
          </w:tcPr>
          <w:p w14:paraId="10A3BDAE" w14:textId="25FBD854" w:rsidR="00254D93" w:rsidRPr="00180509" w:rsidRDefault="00254D93" w:rsidP="004476DA">
            <w:pPr>
              <w:pStyle w:val="Telobesedila21"/>
              <w:spacing w:after="0"/>
              <w:rPr>
                <w:rFonts w:ascii="Arial" w:hAnsi="Arial" w:cs="Arial"/>
                <w:sz w:val="20"/>
                <w:lang w:val="sl-SI"/>
              </w:rPr>
            </w:pPr>
            <w:r w:rsidRPr="00180509">
              <w:rPr>
                <w:rFonts w:ascii="Arial" w:hAnsi="Arial" w:cs="Arial"/>
                <w:sz w:val="20"/>
                <w:lang w:val="sl-SI"/>
              </w:rPr>
              <w:t xml:space="preserve">Višina razpisanih nepovratnih sredstev znaša </w:t>
            </w:r>
            <w:r w:rsidR="0067090F" w:rsidRPr="00180509">
              <w:rPr>
                <w:rFonts w:ascii="Arial" w:hAnsi="Arial" w:cs="Arial"/>
                <w:sz w:val="20"/>
                <w:lang w:val="sl-SI"/>
              </w:rPr>
              <w:t xml:space="preserve">2.750.000,00 </w:t>
            </w:r>
            <w:r w:rsidRPr="00180509">
              <w:rPr>
                <w:rFonts w:ascii="Arial" w:hAnsi="Arial" w:cs="Arial"/>
                <w:sz w:val="20"/>
                <w:lang w:val="sl-SI"/>
              </w:rPr>
              <w:t xml:space="preserve">eurov. </w:t>
            </w:r>
          </w:p>
        </w:tc>
      </w:tr>
      <w:tr w:rsidR="00254D93" w:rsidRPr="00180509" w14:paraId="6DA9871D" w14:textId="77777777" w:rsidTr="00254D93">
        <w:trPr>
          <w:trHeight w:val="346"/>
        </w:trPr>
        <w:tc>
          <w:tcPr>
            <w:tcW w:w="2582" w:type="dxa"/>
            <w:vMerge/>
            <w:shd w:val="clear" w:color="auto" w:fill="F2F2F2"/>
            <w:vAlign w:val="center"/>
          </w:tcPr>
          <w:p w14:paraId="30C1F8B6" w14:textId="77777777" w:rsidR="00254D93" w:rsidRPr="00180509" w:rsidRDefault="00254D93" w:rsidP="00254D93">
            <w:pPr>
              <w:spacing w:after="0" w:line="240" w:lineRule="auto"/>
              <w:rPr>
                <w:rFonts w:ascii="Arial" w:hAnsi="Arial" w:cs="Arial"/>
                <w:sz w:val="20"/>
                <w:szCs w:val="20"/>
              </w:rPr>
            </w:pPr>
          </w:p>
        </w:tc>
        <w:tc>
          <w:tcPr>
            <w:tcW w:w="6371" w:type="dxa"/>
            <w:shd w:val="clear" w:color="auto" w:fill="F2F2F2"/>
            <w:vAlign w:val="center"/>
          </w:tcPr>
          <w:p w14:paraId="28B40EBB" w14:textId="77777777" w:rsidR="00781AD1" w:rsidRPr="00180509" w:rsidRDefault="00254D93" w:rsidP="00254D93">
            <w:pPr>
              <w:autoSpaceDE w:val="0"/>
              <w:autoSpaceDN w:val="0"/>
              <w:adjustRightInd w:val="0"/>
              <w:spacing w:after="0" w:line="240" w:lineRule="auto"/>
              <w:ind w:left="27"/>
              <w:jc w:val="both"/>
              <w:rPr>
                <w:rFonts w:ascii="Arial" w:hAnsi="Arial" w:cs="Arial"/>
                <w:sz w:val="20"/>
                <w:szCs w:val="20"/>
              </w:rPr>
            </w:pPr>
            <w:r w:rsidRPr="00180509">
              <w:rPr>
                <w:rFonts w:ascii="Arial" w:hAnsi="Arial" w:cs="Arial"/>
                <w:sz w:val="20"/>
                <w:szCs w:val="20"/>
              </w:rPr>
              <w:t xml:space="preserve">Sredstva se zagotavljajo iz proračunske postavke PP V233012 Program razvoja podeželja 14-20 EURI. </w:t>
            </w:r>
          </w:p>
          <w:p w14:paraId="599A8237" w14:textId="77777777" w:rsidR="00781AD1" w:rsidRPr="00180509" w:rsidRDefault="00781AD1" w:rsidP="00254D93">
            <w:pPr>
              <w:autoSpaceDE w:val="0"/>
              <w:autoSpaceDN w:val="0"/>
              <w:adjustRightInd w:val="0"/>
              <w:spacing w:after="0" w:line="240" w:lineRule="auto"/>
              <w:ind w:left="27"/>
              <w:jc w:val="both"/>
              <w:rPr>
                <w:rFonts w:ascii="Arial" w:hAnsi="Arial" w:cs="Arial"/>
                <w:sz w:val="20"/>
                <w:szCs w:val="20"/>
              </w:rPr>
            </w:pPr>
          </w:p>
          <w:p w14:paraId="1C6F3C28" w14:textId="3AC16EF0" w:rsidR="00254D93" w:rsidRPr="00180509" w:rsidRDefault="00254D93" w:rsidP="00254D93">
            <w:pPr>
              <w:autoSpaceDE w:val="0"/>
              <w:autoSpaceDN w:val="0"/>
              <w:adjustRightInd w:val="0"/>
              <w:spacing w:after="0" w:line="240" w:lineRule="auto"/>
              <w:ind w:left="27"/>
              <w:jc w:val="both"/>
              <w:rPr>
                <w:rFonts w:ascii="Arial" w:hAnsi="Arial" w:cs="Arial"/>
                <w:sz w:val="20"/>
                <w:szCs w:val="20"/>
              </w:rPr>
            </w:pPr>
            <w:r w:rsidRPr="00180509">
              <w:rPr>
                <w:rFonts w:ascii="Arial" w:hAnsi="Arial" w:cs="Arial"/>
                <w:sz w:val="20"/>
                <w:szCs w:val="20"/>
              </w:rPr>
              <w:t>Delež sredstev iz Evropskega kmetijskega sklada za razvoj podeželja znaša 100 odstotkov.</w:t>
            </w:r>
          </w:p>
          <w:p w14:paraId="29C9BDF6" w14:textId="77777777" w:rsidR="00781AD1" w:rsidRPr="00180509" w:rsidRDefault="00781AD1" w:rsidP="00254D93">
            <w:pPr>
              <w:autoSpaceDE w:val="0"/>
              <w:autoSpaceDN w:val="0"/>
              <w:adjustRightInd w:val="0"/>
              <w:spacing w:after="0" w:line="240" w:lineRule="auto"/>
              <w:ind w:left="27"/>
              <w:jc w:val="both"/>
              <w:rPr>
                <w:rFonts w:ascii="Arial" w:hAnsi="Arial" w:cs="Arial"/>
                <w:sz w:val="20"/>
                <w:szCs w:val="20"/>
              </w:rPr>
            </w:pPr>
          </w:p>
          <w:p w14:paraId="72637C6E" w14:textId="30E885A1" w:rsidR="00254D93" w:rsidRPr="00180509" w:rsidRDefault="00254D93" w:rsidP="00254D93">
            <w:pPr>
              <w:autoSpaceDE w:val="0"/>
              <w:autoSpaceDN w:val="0"/>
              <w:adjustRightInd w:val="0"/>
              <w:spacing w:after="0" w:line="240" w:lineRule="auto"/>
              <w:ind w:left="27"/>
              <w:jc w:val="both"/>
              <w:rPr>
                <w:rFonts w:ascii="Arial" w:eastAsia="Times New Roman" w:hAnsi="Arial" w:cs="Arial"/>
                <w:sz w:val="20"/>
                <w:szCs w:val="20"/>
                <w:lang w:eastAsia="sl-SI"/>
              </w:rPr>
            </w:pPr>
            <w:r w:rsidRPr="00180509">
              <w:rPr>
                <w:rFonts w:ascii="Arial" w:hAnsi="Arial" w:cs="Arial"/>
                <w:sz w:val="20"/>
                <w:szCs w:val="20"/>
              </w:rPr>
              <w:t xml:space="preserve">Javna podpora znaša </w:t>
            </w:r>
            <w:r w:rsidR="00D137FF" w:rsidRPr="00180509">
              <w:rPr>
                <w:rFonts w:ascii="Arial" w:hAnsi="Arial" w:cs="Arial"/>
                <w:sz w:val="20"/>
                <w:szCs w:val="20"/>
              </w:rPr>
              <w:t xml:space="preserve">do </w:t>
            </w:r>
            <w:r w:rsidRPr="00180509">
              <w:rPr>
                <w:rFonts w:ascii="Arial" w:hAnsi="Arial" w:cs="Arial"/>
                <w:sz w:val="20"/>
                <w:szCs w:val="20"/>
              </w:rPr>
              <w:t xml:space="preserve">100 odstotkov upravičenih stroškov. </w:t>
            </w:r>
          </w:p>
        </w:tc>
      </w:tr>
      <w:tr w:rsidR="00254D93" w:rsidRPr="00180509" w14:paraId="5F989B57" w14:textId="77777777" w:rsidTr="00254D93">
        <w:trPr>
          <w:trHeight w:val="445"/>
        </w:trPr>
        <w:tc>
          <w:tcPr>
            <w:tcW w:w="2582" w:type="dxa"/>
            <w:shd w:val="clear" w:color="auto" w:fill="F2F2F2"/>
            <w:vAlign w:val="center"/>
          </w:tcPr>
          <w:p w14:paraId="1BB146D1" w14:textId="77777777" w:rsidR="00254D93" w:rsidRPr="00180509" w:rsidRDefault="00254D93" w:rsidP="00254D93">
            <w:pPr>
              <w:autoSpaceDE w:val="0"/>
              <w:autoSpaceDN w:val="0"/>
              <w:adjustRightInd w:val="0"/>
              <w:spacing w:after="0" w:line="240" w:lineRule="auto"/>
              <w:rPr>
                <w:rFonts w:ascii="Arial" w:hAnsi="Arial" w:cs="Arial"/>
                <w:b/>
                <w:sz w:val="20"/>
                <w:szCs w:val="20"/>
              </w:rPr>
            </w:pPr>
            <w:r w:rsidRPr="00180509">
              <w:rPr>
                <w:rFonts w:ascii="Arial" w:hAnsi="Arial" w:cs="Arial"/>
                <w:b/>
                <w:sz w:val="20"/>
                <w:szCs w:val="20"/>
              </w:rPr>
              <w:t>Vrsta javnega razpisa:</w:t>
            </w:r>
          </w:p>
        </w:tc>
        <w:tc>
          <w:tcPr>
            <w:tcW w:w="6371" w:type="dxa"/>
            <w:shd w:val="clear" w:color="auto" w:fill="F2F2F2"/>
            <w:vAlign w:val="center"/>
          </w:tcPr>
          <w:p w14:paraId="7AF68D53" w14:textId="77777777" w:rsidR="00254D93" w:rsidRPr="00180509" w:rsidRDefault="00254D93" w:rsidP="00254D93">
            <w:pPr>
              <w:pStyle w:val="Telobesedila21"/>
              <w:widowControl/>
              <w:spacing w:after="0"/>
              <w:rPr>
                <w:rFonts w:ascii="Arial" w:hAnsi="Arial" w:cs="Arial"/>
                <w:sz w:val="20"/>
                <w:lang w:val="sl-SI"/>
              </w:rPr>
            </w:pPr>
            <w:r w:rsidRPr="00180509">
              <w:rPr>
                <w:rFonts w:ascii="Arial" w:hAnsi="Arial" w:cs="Arial"/>
                <w:sz w:val="20"/>
                <w:lang w:val="sl-SI"/>
              </w:rPr>
              <w:t xml:space="preserve">ZAPRTI </w:t>
            </w:r>
          </w:p>
        </w:tc>
      </w:tr>
      <w:tr w:rsidR="00254D93" w:rsidRPr="00180509" w14:paraId="69BA0C9C" w14:textId="77777777" w:rsidTr="00254D93">
        <w:trPr>
          <w:trHeight w:val="921"/>
        </w:trPr>
        <w:tc>
          <w:tcPr>
            <w:tcW w:w="2582" w:type="dxa"/>
            <w:shd w:val="clear" w:color="auto" w:fill="F2F2F2"/>
            <w:vAlign w:val="center"/>
          </w:tcPr>
          <w:p w14:paraId="7C8C51E9" w14:textId="77777777" w:rsidR="00254D93" w:rsidRPr="00180509" w:rsidRDefault="00254D93" w:rsidP="00254D93">
            <w:pPr>
              <w:autoSpaceDE w:val="0"/>
              <w:autoSpaceDN w:val="0"/>
              <w:adjustRightInd w:val="0"/>
              <w:spacing w:after="0" w:line="240" w:lineRule="auto"/>
              <w:rPr>
                <w:rFonts w:ascii="Arial" w:hAnsi="Arial" w:cs="Arial"/>
                <w:b/>
                <w:sz w:val="20"/>
                <w:szCs w:val="20"/>
              </w:rPr>
            </w:pPr>
            <w:r w:rsidRPr="00180509">
              <w:rPr>
                <w:rFonts w:ascii="Arial" w:hAnsi="Arial" w:cs="Arial"/>
                <w:b/>
                <w:sz w:val="20"/>
                <w:szCs w:val="20"/>
              </w:rPr>
              <w:t xml:space="preserve">Začetek vnosa vloge na javni razpis in zaprtje javnega razpisa: </w:t>
            </w:r>
          </w:p>
        </w:tc>
        <w:tc>
          <w:tcPr>
            <w:tcW w:w="6371" w:type="dxa"/>
            <w:shd w:val="clear" w:color="auto" w:fill="F2F2F2"/>
            <w:vAlign w:val="center"/>
          </w:tcPr>
          <w:p w14:paraId="2E2F5AC5" w14:textId="67868130" w:rsidR="00254D93" w:rsidRPr="00180509" w:rsidRDefault="00254D93" w:rsidP="00D76ECA">
            <w:pPr>
              <w:spacing w:after="0" w:line="240" w:lineRule="auto"/>
              <w:jc w:val="both"/>
              <w:rPr>
                <w:rFonts w:ascii="Arial" w:hAnsi="Arial" w:cs="Arial"/>
                <w:sz w:val="20"/>
                <w:szCs w:val="20"/>
              </w:rPr>
            </w:pPr>
            <w:r w:rsidRPr="00180509">
              <w:rPr>
                <w:rFonts w:ascii="Arial" w:hAnsi="Arial" w:cs="Arial"/>
                <w:sz w:val="20"/>
                <w:szCs w:val="20"/>
              </w:rPr>
              <w:t xml:space="preserve">Vložitev vloge na javni razpis poteka od </w:t>
            </w:r>
            <w:r w:rsidR="00D25FF5" w:rsidRPr="00180509">
              <w:rPr>
                <w:rFonts w:ascii="Arial" w:hAnsi="Arial" w:cs="Arial"/>
                <w:sz w:val="20"/>
                <w:szCs w:val="20"/>
              </w:rPr>
              <w:t>15. novembra</w:t>
            </w:r>
            <w:r w:rsidRPr="00180509">
              <w:rPr>
                <w:rFonts w:ascii="Arial" w:hAnsi="Arial" w:cs="Arial"/>
                <w:sz w:val="20"/>
                <w:szCs w:val="20"/>
              </w:rPr>
              <w:t xml:space="preserve"> 2021 do vključno </w:t>
            </w:r>
            <w:r w:rsidR="00857407" w:rsidRPr="00180509">
              <w:rPr>
                <w:rFonts w:ascii="Arial" w:hAnsi="Arial" w:cs="Arial"/>
                <w:sz w:val="20"/>
                <w:szCs w:val="20"/>
              </w:rPr>
              <w:t>1</w:t>
            </w:r>
            <w:r w:rsidRPr="00180509">
              <w:rPr>
                <w:rFonts w:ascii="Arial" w:hAnsi="Arial" w:cs="Arial"/>
                <w:sz w:val="20"/>
                <w:szCs w:val="20"/>
              </w:rPr>
              <w:t xml:space="preserve">2. </w:t>
            </w:r>
            <w:r w:rsidR="00857407" w:rsidRPr="00180509">
              <w:rPr>
                <w:rFonts w:ascii="Arial" w:hAnsi="Arial" w:cs="Arial"/>
                <w:sz w:val="20"/>
                <w:szCs w:val="20"/>
              </w:rPr>
              <w:t>januarja</w:t>
            </w:r>
            <w:r w:rsidRPr="00180509">
              <w:rPr>
                <w:rFonts w:ascii="Arial" w:hAnsi="Arial" w:cs="Arial"/>
                <w:sz w:val="20"/>
                <w:szCs w:val="20"/>
              </w:rPr>
              <w:t xml:space="preserve"> 202</w:t>
            </w:r>
            <w:r w:rsidR="00D76ECA" w:rsidRPr="00180509">
              <w:rPr>
                <w:rFonts w:ascii="Arial" w:hAnsi="Arial" w:cs="Arial"/>
                <w:sz w:val="20"/>
                <w:szCs w:val="20"/>
              </w:rPr>
              <w:t>2</w:t>
            </w:r>
            <w:r w:rsidRPr="00180509">
              <w:rPr>
                <w:rFonts w:ascii="Arial" w:hAnsi="Arial" w:cs="Arial"/>
                <w:sz w:val="20"/>
                <w:szCs w:val="20"/>
              </w:rPr>
              <w:t>, do 14:00 ure.</w:t>
            </w:r>
          </w:p>
        </w:tc>
      </w:tr>
      <w:tr w:rsidR="00254D93" w:rsidRPr="00180509" w14:paraId="2A0CC5A8" w14:textId="77777777" w:rsidTr="00254D93">
        <w:trPr>
          <w:trHeight w:val="416"/>
        </w:trPr>
        <w:tc>
          <w:tcPr>
            <w:tcW w:w="2582" w:type="dxa"/>
            <w:shd w:val="clear" w:color="auto" w:fill="F2F2F2"/>
            <w:vAlign w:val="center"/>
          </w:tcPr>
          <w:p w14:paraId="21829CBB" w14:textId="77777777" w:rsidR="00254D93" w:rsidRPr="00180509" w:rsidRDefault="00254D93" w:rsidP="00254D93">
            <w:pPr>
              <w:autoSpaceDE w:val="0"/>
              <w:autoSpaceDN w:val="0"/>
              <w:adjustRightInd w:val="0"/>
              <w:spacing w:after="0" w:line="240" w:lineRule="auto"/>
              <w:rPr>
                <w:rFonts w:ascii="Arial" w:hAnsi="Arial" w:cs="Arial"/>
                <w:b/>
                <w:sz w:val="20"/>
                <w:szCs w:val="20"/>
              </w:rPr>
            </w:pPr>
            <w:r w:rsidRPr="00180509">
              <w:rPr>
                <w:rFonts w:ascii="Arial" w:hAnsi="Arial" w:cs="Arial"/>
                <w:b/>
                <w:sz w:val="20"/>
                <w:szCs w:val="20"/>
              </w:rPr>
              <w:t>Obdobje upravičenosti stroškov:</w:t>
            </w:r>
          </w:p>
        </w:tc>
        <w:tc>
          <w:tcPr>
            <w:tcW w:w="6371" w:type="dxa"/>
            <w:shd w:val="clear" w:color="auto" w:fill="F2F2F2"/>
            <w:vAlign w:val="center"/>
          </w:tcPr>
          <w:p w14:paraId="2AC38687" w14:textId="77777777" w:rsidR="00254D93" w:rsidRPr="00180509" w:rsidRDefault="00254D93" w:rsidP="00254D93">
            <w:pPr>
              <w:spacing w:after="0" w:line="240" w:lineRule="auto"/>
              <w:jc w:val="both"/>
              <w:rPr>
                <w:rFonts w:ascii="Arial" w:hAnsi="Arial" w:cs="Arial"/>
                <w:sz w:val="20"/>
                <w:szCs w:val="20"/>
              </w:rPr>
            </w:pPr>
            <w:r w:rsidRPr="00180509">
              <w:rPr>
                <w:rFonts w:ascii="Arial" w:hAnsi="Arial" w:cs="Arial"/>
                <w:sz w:val="20"/>
                <w:szCs w:val="20"/>
              </w:rPr>
              <w:t>Za upravičene stroške se v skladu s 57. členom Uredbe štejejo stroški, ki so nastali po datumu izdaje odločbe o pravici do sredstev in do zaključka projekta.</w:t>
            </w:r>
          </w:p>
        </w:tc>
      </w:tr>
      <w:tr w:rsidR="00254D93" w:rsidRPr="00180509" w14:paraId="52FB3184" w14:textId="77777777" w:rsidTr="00254D93">
        <w:trPr>
          <w:trHeight w:val="1931"/>
        </w:trPr>
        <w:tc>
          <w:tcPr>
            <w:tcW w:w="2582" w:type="dxa"/>
            <w:shd w:val="clear" w:color="auto" w:fill="F2F2F2"/>
            <w:vAlign w:val="center"/>
          </w:tcPr>
          <w:p w14:paraId="470784FD" w14:textId="77777777" w:rsidR="00254D93" w:rsidRPr="00180509" w:rsidRDefault="00254D93" w:rsidP="00254D93">
            <w:pPr>
              <w:spacing w:after="0" w:line="240" w:lineRule="auto"/>
              <w:rPr>
                <w:rFonts w:ascii="Arial" w:hAnsi="Arial" w:cs="Arial"/>
                <w:b/>
                <w:sz w:val="20"/>
                <w:szCs w:val="20"/>
              </w:rPr>
            </w:pPr>
            <w:r w:rsidRPr="00180509">
              <w:rPr>
                <w:rFonts w:ascii="Arial" w:hAnsi="Arial" w:cs="Arial"/>
                <w:b/>
                <w:sz w:val="20"/>
                <w:szCs w:val="20"/>
              </w:rPr>
              <w:t xml:space="preserve">Cilj </w:t>
            </w:r>
            <w:proofErr w:type="spellStart"/>
            <w:r w:rsidRPr="00180509">
              <w:rPr>
                <w:rFonts w:ascii="Arial" w:hAnsi="Arial" w:cs="Arial"/>
                <w:b/>
                <w:sz w:val="20"/>
                <w:szCs w:val="20"/>
              </w:rPr>
              <w:t>podukrepa</w:t>
            </w:r>
            <w:proofErr w:type="spellEnd"/>
            <w:r w:rsidRPr="00180509">
              <w:rPr>
                <w:rFonts w:ascii="Arial" w:hAnsi="Arial" w:cs="Arial"/>
                <w:b/>
                <w:sz w:val="20"/>
                <w:szCs w:val="20"/>
              </w:rPr>
              <w:t>:</w:t>
            </w:r>
          </w:p>
        </w:tc>
        <w:tc>
          <w:tcPr>
            <w:tcW w:w="6371" w:type="dxa"/>
            <w:shd w:val="clear" w:color="auto" w:fill="F2F2F2"/>
            <w:vAlign w:val="center"/>
          </w:tcPr>
          <w:p w14:paraId="0685B847" w14:textId="77777777" w:rsidR="00254D93" w:rsidRPr="00180509" w:rsidRDefault="00254D93" w:rsidP="00254D93">
            <w:pPr>
              <w:spacing w:after="0" w:line="240" w:lineRule="auto"/>
              <w:jc w:val="both"/>
              <w:rPr>
                <w:rFonts w:ascii="Arial" w:eastAsia="Times New Roman" w:hAnsi="Arial" w:cs="Arial"/>
                <w:sz w:val="20"/>
                <w:szCs w:val="20"/>
                <w:lang w:eastAsia="sl-SI"/>
              </w:rPr>
            </w:pPr>
            <w:r w:rsidRPr="00180509">
              <w:rPr>
                <w:rFonts w:ascii="Arial" w:hAnsi="Arial" w:cs="Arial"/>
                <w:sz w:val="20"/>
                <w:szCs w:val="20"/>
              </w:rPr>
              <w:t xml:space="preserve">Cilj </w:t>
            </w:r>
            <w:proofErr w:type="spellStart"/>
            <w:r w:rsidRPr="00180509">
              <w:rPr>
                <w:rFonts w:ascii="Arial" w:hAnsi="Arial" w:cs="Arial"/>
                <w:sz w:val="20"/>
                <w:szCs w:val="20"/>
              </w:rPr>
              <w:t>podukrepa</w:t>
            </w:r>
            <w:proofErr w:type="spellEnd"/>
            <w:r w:rsidRPr="00180509">
              <w:rPr>
                <w:rFonts w:ascii="Arial" w:hAnsi="Arial" w:cs="Arial"/>
                <w:sz w:val="20"/>
                <w:szCs w:val="20"/>
              </w:rPr>
              <w:t xml:space="preserve"> je razvoj rešitev, namenjenih zmanjšanju negativnih vplivov kmetijstva ali gozdarstva na okolje, izvajanju skupnih pristopov na področju kmetijstva ali gozdarstva za varstvo biotske raznovrstnosti, izvajanju </w:t>
            </w:r>
            <w:proofErr w:type="spellStart"/>
            <w:r w:rsidRPr="00180509">
              <w:rPr>
                <w:rFonts w:ascii="Arial" w:hAnsi="Arial" w:cs="Arial"/>
                <w:sz w:val="20"/>
                <w:szCs w:val="20"/>
              </w:rPr>
              <w:t>okoljsko</w:t>
            </w:r>
            <w:proofErr w:type="spellEnd"/>
            <w:r w:rsidRPr="00180509">
              <w:rPr>
                <w:rFonts w:ascii="Arial" w:hAnsi="Arial" w:cs="Arial"/>
                <w:sz w:val="20"/>
                <w:szCs w:val="20"/>
              </w:rPr>
              <w:t xml:space="preserve"> učinkovite kmetijske pridelave na vodovarstvenih in drugih varovanih območjih ali zmanjšanju ali blažitvi oziroma prilagajanju na podnebne spremembe v kmetijstvu ali gozdarstvu, prenos znanj v prakso ter razširjanje rezultatov projekta.</w:t>
            </w:r>
          </w:p>
        </w:tc>
      </w:tr>
      <w:tr w:rsidR="00254D93" w:rsidRPr="00180509" w14:paraId="4884FAD1" w14:textId="77777777" w:rsidTr="00254D93">
        <w:trPr>
          <w:trHeight w:val="1417"/>
        </w:trPr>
        <w:tc>
          <w:tcPr>
            <w:tcW w:w="2582" w:type="dxa"/>
            <w:shd w:val="clear" w:color="auto" w:fill="F2F2F2"/>
            <w:vAlign w:val="center"/>
          </w:tcPr>
          <w:p w14:paraId="09A777DD" w14:textId="77777777" w:rsidR="00254D93" w:rsidRPr="00180509" w:rsidRDefault="00254D93" w:rsidP="00254D93">
            <w:pPr>
              <w:spacing w:after="0" w:line="240" w:lineRule="auto"/>
              <w:rPr>
                <w:rFonts w:ascii="Arial" w:hAnsi="Arial" w:cs="Arial"/>
                <w:b/>
                <w:sz w:val="20"/>
                <w:szCs w:val="20"/>
              </w:rPr>
            </w:pPr>
            <w:r w:rsidRPr="00180509">
              <w:rPr>
                <w:rFonts w:ascii="Arial" w:hAnsi="Arial" w:cs="Arial"/>
                <w:b/>
                <w:sz w:val="20"/>
                <w:szCs w:val="20"/>
              </w:rPr>
              <w:lastRenderedPageBreak/>
              <w:t>Informacije o javnem razpisu:</w:t>
            </w:r>
          </w:p>
        </w:tc>
        <w:tc>
          <w:tcPr>
            <w:tcW w:w="6371" w:type="dxa"/>
            <w:shd w:val="clear" w:color="auto" w:fill="F2F2F2"/>
            <w:vAlign w:val="center"/>
          </w:tcPr>
          <w:p w14:paraId="78AE03C4" w14:textId="5E60E9BF" w:rsidR="00254D93" w:rsidRPr="00180509" w:rsidRDefault="00254D93" w:rsidP="00254D93">
            <w:pPr>
              <w:spacing w:after="0" w:line="240" w:lineRule="auto"/>
              <w:rPr>
                <w:rFonts w:ascii="Arial" w:hAnsi="Arial" w:cs="Arial"/>
                <w:sz w:val="20"/>
                <w:szCs w:val="20"/>
              </w:rPr>
            </w:pPr>
            <w:r w:rsidRPr="00180509">
              <w:rPr>
                <w:rFonts w:ascii="Arial" w:hAnsi="Arial" w:cs="Arial"/>
                <w:bCs/>
                <w:color w:val="000000"/>
                <w:sz w:val="20"/>
                <w:szCs w:val="20"/>
              </w:rPr>
              <w:t xml:space="preserve">INFO točka Agencije Republike Slovenije za kmetijske trge in razvoj podeželja (v nadaljnjem besedilu: ARSKTRP), Dunajska 160, 1000 Ljubljana, </w:t>
            </w:r>
            <w:r w:rsidR="00475D1B" w:rsidRPr="00180509">
              <w:rPr>
                <w:rFonts w:ascii="Arial" w:hAnsi="Arial" w:cs="Arial"/>
                <w:bCs/>
                <w:color w:val="000000"/>
                <w:sz w:val="20"/>
                <w:szCs w:val="20"/>
              </w:rPr>
              <w:t>tel</w:t>
            </w:r>
            <w:r w:rsidRPr="00180509">
              <w:rPr>
                <w:rFonts w:ascii="Arial" w:hAnsi="Arial" w:cs="Arial"/>
                <w:bCs/>
                <w:color w:val="000000"/>
                <w:sz w:val="20"/>
                <w:szCs w:val="20"/>
              </w:rPr>
              <w:t xml:space="preserve">.: </w:t>
            </w:r>
            <w:r w:rsidRPr="00180509">
              <w:rPr>
                <w:rFonts w:ascii="Arial" w:hAnsi="Arial" w:cs="Arial"/>
                <w:color w:val="000000"/>
                <w:sz w:val="20"/>
                <w:szCs w:val="20"/>
              </w:rPr>
              <w:t xml:space="preserve">01 580 77 92, </w:t>
            </w:r>
            <w:r w:rsidR="00475D1B" w:rsidRPr="00180509">
              <w:rPr>
                <w:rFonts w:ascii="Arial" w:hAnsi="Arial" w:cs="Arial"/>
                <w:color w:val="000000"/>
                <w:sz w:val="20"/>
                <w:szCs w:val="20"/>
              </w:rPr>
              <w:t>e</w:t>
            </w:r>
            <w:r w:rsidRPr="00180509">
              <w:rPr>
                <w:rFonts w:ascii="Arial" w:hAnsi="Arial" w:cs="Arial"/>
                <w:color w:val="000000"/>
                <w:sz w:val="20"/>
                <w:szCs w:val="20"/>
              </w:rPr>
              <w:t xml:space="preserve">-pošta: </w:t>
            </w:r>
            <w:hyperlink r:id="rId8" w:history="1">
              <w:r w:rsidRPr="00180509">
                <w:rPr>
                  <w:rStyle w:val="Hiperpovezava"/>
                  <w:rFonts w:ascii="Arial" w:hAnsi="Arial" w:cs="Arial"/>
                  <w:sz w:val="20"/>
                  <w:szCs w:val="20"/>
                </w:rPr>
                <w:t>aktrp@gov.si</w:t>
              </w:r>
            </w:hyperlink>
            <w:r w:rsidRPr="00180509">
              <w:rPr>
                <w:rFonts w:ascii="Arial" w:hAnsi="Arial" w:cs="Arial"/>
                <w:sz w:val="20"/>
                <w:szCs w:val="20"/>
              </w:rPr>
              <w:t xml:space="preserve">, </w:t>
            </w:r>
          </w:p>
          <w:p w14:paraId="46D37608" w14:textId="77777777" w:rsidR="00254D93" w:rsidRPr="00180509" w:rsidRDefault="00254D93" w:rsidP="00254D93">
            <w:pPr>
              <w:spacing w:after="0" w:line="240" w:lineRule="auto"/>
              <w:rPr>
                <w:rFonts w:ascii="Arial" w:hAnsi="Arial" w:cs="Arial"/>
                <w:color w:val="000000"/>
                <w:sz w:val="20"/>
                <w:szCs w:val="20"/>
              </w:rPr>
            </w:pPr>
          </w:p>
          <w:p w14:paraId="3963E640" w14:textId="57AF93D9" w:rsidR="00254D93" w:rsidRPr="00180509" w:rsidRDefault="00254D93" w:rsidP="0067090F">
            <w:pPr>
              <w:spacing w:after="0" w:line="240" w:lineRule="auto"/>
              <w:rPr>
                <w:rFonts w:ascii="Arial" w:hAnsi="Arial" w:cs="Arial"/>
                <w:sz w:val="20"/>
                <w:szCs w:val="20"/>
              </w:rPr>
            </w:pPr>
            <w:r w:rsidRPr="00180509">
              <w:rPr>
                <w:rFonts w:ascii="Arial" w:hAnsi="Arial" w:cs="Arial"/>
                <w:color w:val="000000"/>
                <w:sz w:val="20"/>
                <w:szCs w:val="20"/>
              </w:rPr>
              <w:t xml:space="preserve">INFO točke </w:t>
            </w:r>
            <w:r w:rsidR="006311B5" w:rsidRPr="00180509">
              <w:rPr>
                <w:rFonts w:ascii="Arial" w:hAnsi="Arial" w:cs="Arial"/>
                <w:color w:val="000000"/>
                <w:sz w:val="20"/>
                <w:szCs w:val="20"/>
              </w:rPr>
              <w:t xml:space="preserve">Kmetijsko gozdarska zbornica Slovenije </w:t>
            </w:r>
            <w:r w:rsidRPr="00180509">
              <w:rPr>
                <w:rFonts w:ascii="Arial" w:hAnsi="Arial" w:cs="Arial"/>
                <w:color w:val="000000"/>
                <w:sz w:val="20"/>
                <w:szCs w:val="20"/>
              </w:rPr>
              <w:t>(Priloga 3</w:t>
            </w:r>
            <w:r w:rsidR="0067090F" w:rsidRPr="00180509">
              <w:rPr>
                <w:rFonts w:ascii="Arial" w:hAnsi="Arial" w:cs="Arial"/>
                <w:color w:val="000000"/>
                <w:sz w:val="20"/>
                <w:szCs w:val="20"/>
              </w:rPr>
              <w:t>2</w:t>
            </w:r>
            <w:r w:rsidRPr="00180509">
              <w:rPr>
                <w:rFonts w:ascii="Arial" w:hAnsi="Arial" w:cs="Arial"/>
                <w:color w:val="000000"/>
                <w:sz w:val="20"/>
                <w:szCs w:val="20"/>
              </w:rPr>
              <w:t xml:space="preserve"> razpisne dokumentacije). </w:t>
            </w:r>
          </w:p>
        </w:tc>
      </w:tr>
    </w:tbl>
    <w:p w14:paraId="74A17B79" w14:textId="77777777" w:rsidR="009B391F" w:rsidRPr="00180509" w:rsidRDefault="009B391F" w:rsidP="00254D93">
      <w:pPr>
        <w:spacing w:after="0" w:line="240" w:lineRule="auto"/>
        <w:jc w:val="both"/>
        <w:rPr>
          <w:rFonts w:ascii="Arial" w:hAnsi="Arial" w:cs="Arial"/>
          <w:sz w:val="20"/>
          <w:szCs w:val="20"/>
        </w:rPr>
      </w:pPr>
    </w:p>
    <w:p w14:paraId="1A1D644B" w14:textId="77777777" w:rsidR="009B391F" w:rsidRPr="00180509" w:rsidRDefault="009B391F" w:rsidP="00254D93">
      <w:pPr>
        <w:spacing w:after="0" w:line="240" w:lineRule="auto"/>
        <w:jc w:val="both"/>
        <w:rPr>
          <w:rFonts w:ascii="Arial" w:hAnsi="Arial" w:cs="Arial"/>
          <w:sz w:val="20"/>
          <w:szCs w:val="20"/>
        </w:rPr>
      </w:pPr>
    </w:p>
    <w:p w14:paraId="527606F4" w14:textId="1882237F" w:rsidR="009B391F" w:rsidRPr="00180509" w:rsidRDefault="009B391F" w:rsidP="00254D93">
      <w:pPr>
        <w:spacing w:after="0" w:line="240" w:lineRule="auto"/>
        <w:jc w:val="both"/>
        <w:rPr>
          <w:rFonts w:ascii="Arial" w:hAnsi="Arial" w:cs="Arial"/>
          <w:b/>
          <w:sz w:val="20"/>
          <w:szCs w:val="20"/>
        </w:rPr>
      </w:pPr>
      <w:r w:rsidRPr="00180509">
        <w:rPr>
          <w:rFonts w:ascii="Arial" w:hAnsi="Arial" w:cs="Arial"/>
          <w:b/>
          <w:sz w:val="20"/>
          <w:szCs w:val="20"/>
        </w:rPr>
        <w:t xml:space="preserve">2. </w:t>
      </w:r>
      <w:r w:rsidR="00B33F97" w:rsidRPr="00180509">
        <w:rPr>
          <w:rFonts w:ascii="Arial" w:hAnsi="Arial" w:cs="Arial"/>
          <w:b/>
          <w:sz w:val="20"/>
          <w:szCs w:val="20"/>
        </w:rPr>
        <w:t xml:space="preserve">NAMEN </w:t>
      </w:r>
      <w:r w:rsidRPr="00180509">
        <w:rPr>
          <w:rFonts w:ascii="Arial" w:hAnsi="Arial" w:cs="Arial"/>
          <w:b/>
          <w:sz w:val="20"/>
          <w:szCs w:val="20"/>
        </w:rPr>
        <w:t>PODPORE</w:t>
      </w:r>
      <w:r w:rsidR="00B33F97" w:rsidRPr="00180509">
        <w:rPr>
          <w:rFonts w:ascii="Arial" w:hAnsi="Arial" w:cs="Arial"/>
          <w:b/>
          <w:sz w:val="20"/>
          <w:szCs w:val="20"/>
        </w:rPr>
        <w:t xml:space="preserve"> IN CILJI PODUKREPA</w:t>
      </w:r>
    </w:p>
    <w:p w14:paraId="14F59CFA" w14:textId="77777777" w:rsidR="000F17E5" w:rsidRPr="00180509" w:rsidRDefault="000F17E5" w:rsidP="00254D93">
      <w:pPr>
        <w:pStyle w:val="Odstavek"/>
        <w:tabs>
          <w:tab w:val="left" w:pos="426"/>
        </w:tabs>
        <w:spacing w:before="0"/>
        <w:ind w:firstLine="0"/>
        <w:rPr>
          <w:rFonts w:cs="Arial"/>
          <w:sz w:val="20"/>
          <w:szCs w:val="20"/>
          <w:lang w:val="sl-SI"/>
        </w:rPr>
      </w:pPr>
    </w:p>
    <w:p w14:paraId="2D93F099" w14:textId="5531E6A8" w:rsidR="006E4DA2" w:rsidRPr="00180509" w:rsidRDefault="00B33F97" w:rsidP="00254D93">
      <w:pPr>
        <w:pStyle w:val="Odstavek"/>
        <w:tabs>
          <w:tab w:val="left" w:pos="426"/>
        </w:tabs>
        <w:spacing w:before="0"/>
        <w:ind w:firstLine="0"/>
        <w:rPr>
          <w:rFonts w:cs="Arial"/>
          <w:sz w:val="20"/>
          <w:szCs w:val="20"/>
          <w:lang w:val="sl-SI"/>
        </w:rPr>
      </w:pPr>
      <w:r w:rsidRPr="00180509">
        <w:rPr>
          <w:rFonts w:cs="Arial"/>
          <w:sz w:val="20"/>
          <w:szCs w:val="20"/>
          <w:lang w:val="sl-SI"/>
        </w:rPr>
        <w:t xml:space="preserve">Namen </w:t>
      </w:r>
      <w:r w:rsidR="006E4DA2" w:rsidRPr="00180509">
        <w:rPr>
          <w:rFonts w:cs="Arial"/>
          <w:sz w:val="20"/>
          <w:szCs w:val="20"/>
          <w:lang w:val="sl-SI"/>
        </w:rPr>
        <w:t xml:space="preserve">podpore </w:t>
      </w:r>
      <w:r w:rsidRPr="00180509">
        <w:rPr>
          <w:rFonts w:cs="Arial"/>
          <w:sz w:val="20"/>
          <w:szCs w:val="20"/>
          <w:lang w:val="sl-SI"/>
        </w:rPr>
        <w:t xml:space="preserve">in cilji </w:t>
      </w:r>
      <w:proofErr w:type="spellStart"/>
      <w:r w:rsidRPr="00180509">
        <w:rPr>
          <w:rFonts w:cs="Arial"/>
          <w:sz w:val="20"/>
          <w:szCs w:val="20"/>
          <w:lang w:val="sl-SI"/>
        </w:rPr>
        <w:t>podukrepa</w:t>
      </w:r>
      <w:proofErr w:type="spellEnd"/>
      <w:r w:rsidRPr="00180509">
        <w:rPr>
          <w:rFonts w:cs="Arial"/>
          <w:sz w:val="20"/>
          <w:szCs w:val="20"/>
          <w:lang w:val="sl-SI"/>
        </w:rPr>
        <w:t xml:space="preserve"> so</w:t>
      </w:r>
      <w:r w:rsidR="006E4DA2" w:rsidRPr="00180509">
        <w:rPr>
          <w:rFonts w:cs="Arial"/>
          <w:sz w:val="20"/>
          <w:szCs w:val="20"/>
          <w:lang w:val="sl-SI"/>
        </w:rPr>
        <w:t xml:space="preserve"> določen</w:t>
      </w:r>
      <w:r w:rsidRPr="00180509">
        <w:rPr>
          <w:rFonts w:cs="Arial"/>
          <w:sz w:val="20"/>
          <w:szCs w:val="20"/>
          <w:lang w:val="sl-SI"/>
        </w:rPr>
        <w:t>i</w:t>
      </w:r>
      <w:r w:rsidR="006E4DA2" w:rsidRPr="00180509">
        <w:rPr>
          <w:rFonts w:cs="Arial"/>
          <w:sz w:val="20"/>
          <w:szCs w:val="20"/>
          <w:lang w:val="sl-SI"/>
        </w:rPr>
        <w:t xml:space="preserve"> v</w:t>
      </w:r>
      <w:r w:rsidR="00B30207" w:rsidRPr="00180509">
        <w:rPr>
          <w:rFonts w:cs="Arial"/>
          <w:sz w:val="20"/>
          <w:szCs w:val="20"/>
          <w:lang w:val="sl-SI"/>
        </w:rPr>
        <w:t xml:space="preserve"> </w:t>
      </w:r>
      <w:r w:rsidR="003A08B3" w:rsidRPr="00180509">
        <w:rPr>
          <w:rFonts w:cs="Arial"/>
          <w:sz w:val="20"/>
          <w:szCs w:val="20"/>
          <w:lang w:val="sl-SI"/>
        </w:rPr>
        <w:t>27</w:t>
      </w:r>
      <w:r w:rsidR="00B30207" w:rsidRPr="00180509">
        <w:rPr>
          <w:rFonts w:cs="Arial"/>
          <w:sz w:val="20"/>
          <w:szCs w:val="20"/>
          <w:lang w:val="sl-SI"/>
        </w:rPr>
        <w:t>.</w:t>
      </w:r>
      <w:r w:rsidR="00A66702" w:rsidRPr="00180509">
        <w:rPr>
          <w:rFonts w:cs="Arial"/>
          <w:sz w:val="20"/>
          <w:szCs w:val="20"/>
          <w:lang w:val="sl-SI"/>
        </w:rPr>
        <w:t xml:space="preserve"> </w:t>
      </w:r>
      <w:r w:rsidR="00B30207" w:rsidRPr="00180509">
        <w:rPr>
          <w:rFonts w:cs="Arial"/>
          <w:sz w:val="20"/>
          <w:szCs w:val="20"/>
          <w:lang w:val="sl-SI"/>
        </w:rPr>
        <w:t>člen</w:t>
      </w:r>
      <w:r w:rsidR="006E4DA2" w:rsidRPr="00180509">
        <w:rPr>
          <w:rFonts w:cs="Arial"/>
          <w:sz w:val="20"/>
          <w:szCs w:val="20"/>
          <w:lang w:val="sl-SI"/>
        </w:rPr>
        <w:t>u</w:t>
      </w:r>
      <w:r w:rsidR="00B30207" w:rsidRPr="00180509">
        <w:rPr>
          <w:rFonts w:cs="Arial"/>
          <w:sz w:val="20"/>
          <w:szCs w:val="20"/>
          <w:lang w:val="sl-SI"/>
        </w:rPr>
        <w:t xml:space="preserve"> Uredbe</w:t>
      </w:r>
      <w:r w:rsidR="00E14460" w:rsidRPr="00180509">
        <w:rPr>
          <w:rFonts w:cs="Arial"/>
          <w:sz w:val="20"/>
          <w:szCs w:val="20"/>
          <w:lang w:val="sl-SI"/>
        </w:rPr>
        <w:t>.</w:t>
      </w:r>
    </w:p>
    <w:p w14:paraId="555D1A2B" w14:textId="671EF375" w:rsidR="00B14698" w:rsidRPr="00180509" w:rsidRDefault="00B14698" w:rsidP="00254D93">
      <w:pPr>
        <w:spacing w:after="0" w:line="240" w:lineRule="auto"/>
        <w:jc w:val="both"/>
        <w:rPr>
          <w:rFonts w:ascii="Arial" w:hAnsi="Arial" w:cs="Arial"/>
          <w:b/>
          <w:sz w:val="20"/>
          <w:szCs w:val="20"/>
        </w:rPr>
      </w:pPr>
    </w:p>
    <w:p w14:paraId="296EC1FF" w14:textId="77777777" w:rsidR="00254D93" w:rsidRPr="00180509" w:rsidRDefault="00254D93" w:rsidP="00254D93">
      <w:pPr>
        <w:spacing w:after="0" w:line="240" w:lineRule="auto"/>
        <w:jc w:val="both"/>
        <w:rPr>
          <w:rFonts w:ascii="Arial" w:hAnsi="Arial" w:cs="Arial"/>
          <w:b/>
          <w:sz w:val="20"/>
          <w:szCs w:val="20"/>
        </w:rPr>
      </w:pPr>
    </w:p>
    <w:p w14:paraId="6FC1C241" w14:textId="77777777" w:rsidR="00B14698" w:rsidRPr="00180509" w:rsidRDefault="005432A6" w:rsidP="00254D93">
      <w:pPr>
        <w:spacing w:after="0" w:line="240" w:lineRule="auto"/>
        <w:jc w:val="both"/>
        <w:rPr>
          <w:rFonts w:ascii="Arial" w:hAnsi="Arial" w:cs="Arial"/>
          <w:b/>
          <w:sz w:val="20"/>
          <w:szCs w:val="20"/>
        </w:rPr>
      </w:pPr>
      <w:r w:rsidRPr="00180509">
        <w:rPr>
          <w:rFonts w:ascii="Arial" w:hAnsi="Arial" w:cs="Arial"/>
          <w:b/>
          <w:sz w:val="20"/>
          <w:szCs w:val="20"/>
        </w:rPr>
        <w:t>3</w:t>
      </w:r>
      <w:r w:rsidR="00B14698" w:rsidRPr="00180509">
        <w:rPr>
          <w:rFonts w:ascii="Arial" w:hAnsi="Arial" w:cs="Arial"/>
          <w:b/>
          <w:sz w:val="20"/>
          <w:szCs w:val="20"/>
        </w:rPr>
        <w:t>. UPRAVIČENEC DO PODPORE IN PREJEMNIK POMOČI DE MINIMIS</w:t>
      </w:r>
    </w:p>
    <w:p w14:paraId="77462142" w14:textId="77777777" w:rsidR="00B14698" w:rsidRPr="00180509" w:rsidRDefault="00B14698" w:rsidP="00254D93">
      <w:pPr>
        <w:spacing w:after="0" w:line="240" w:lineRule="auto"/>
        <w:jc w:val="both"/>
        <w:rPr>
          <w:rFonts w:ascii="Arial" w:hAnsi="Arial" w:cs="Arial"/>
          <w:sz w:val="20"/>
          <w:szCs w:val="20"/>
        </w:rPr>
      </w:pPr>
    </w:p>
    <w:p w14:paraId="5876E5AC" w14:textId="5EFB987C" w:rsidR="00B14698" w:rsidRPr="00180509" w:rsidRDefault="00B14698" w:rsidP="00254D93">
      <w:pPr>
        <w:spacing w:after="0" w:line="240" w:lineRule="auto"/>
        <w:jc w:val="both"/>
        <w:rPr>
          <w:rFonts w:ascii="Arial" w:hAnsi="Arial" w:cs="Arial"/>
          <w:sz w:val="20"/>
          <w:szCs w:val="20"/>
        </w:rPr>
      </w:pPr>
      <w:r w:rsidRPr="00180509">
        <w:rPr>
          <w:rFonts w:ascii="Arial" w:hAnsi="Arial" w:cs="Arial"/>
          <w:sz w:val="20"/>
          <w:szCs w:val="20"/>
        </w:rPr>
        <w:t xml:space="preserve">Upravičenec do podpore in prejemnik pomoči </w:t>
      </w:r>
      <w:r w:rsidRPr="00180509">
        <w:rPr>
          <w:rFonts w:ascii="Arial" w:hAnsi="Arial" w:cs="Arial"/>
          <w:i/>
          <w:sz w:val="20"/>
          <w:szCs w:val="20"/>
        </w:rPr>
        <w:t xml:space="preserve">de </w:t>
      </w:r>
      <w:proofErr w:type="spellStart"/>
      <w:r w:rsidRPr="00180509">
        <w:rPr>
          <w:rFonts w:ascii="Arial" w:hAnsi="Arial" w:cs="Arial"/>
          <w:i/>
          <w:sz w:val="20"/>
          <w:szCs w:val="20"/>
        </w:rPr>
        <w:t>minimis</w:t>
      </w:r>
      <w:proofErr w:type="spellEnd"/>
      <w:r w:rsidRPr="00180509">
        <w:rPr>
          <w:rFonts w:ascii="Arial" w:hAnsi="Arial" w:cs="Arial"/>
          <w:sz w:val="20"/>
          <w:szCs w:val="20"/>
        </w:rPr>
        <w:t xml:space="preserve"> sta določena v </w:t>
      </w:r>
      <w:r w:rsidR="003A08B3" w:rsidRPr="00180509">
        <w:rPr>
          <w:rFonts w:ascii="Arial" w:hAnsi="Arial" w:cs="Arial"/>
          <w:sz w:val="20"/>
          <w:szCs w:val="20"/>
        </w:rPr>
        <w:t>31</w:t>
      </w:r>
      <w:r w:rsidRPr="00180509">
        <w:rPr>
          <w:rFonts w:ascii="Arial" w:hAnsi="Arial" w:cs="Arial"/>
          <w:sz w:val="20"/>
          <w:szCs w:val="20"/>
        </w:rPr>
        <w:t xml:space="preserve">. in 49.a členu Uredbe. </w:t>
      </w:r>
    </w:p>
    <w:p w14:paraId="4F40014D" w14:textId="25100CD5" w:rsidR="00B14698" w:rsidRPr="00180509" w:rsidRDefault="00B14698" w:rsidP="00254D93">
      <w:pPr>
        <w:spacing w:after="0" w:line="240" w:lineRule="auto"/>
        <w:jc w:val="both"/>
        <w:rPr>
          <w:rFonts w:ascii="Arial" w:hAnsi="Arial" w:cs="Arial"/>
          <w:sz w:val="20"/>
          <w:szCs w:val="20"/>
        </w:rPr>
      </w:pPr>
    </w:p>
    <w:p w14:paraId="73C90AF6" w14:textId="77777777" w:rsidR="00D9525B" w:rsidRPr="00180509" w:rsidRDefault="00D9525B" w:rsidP="00254D93">
      <w:pPr>
        <w:spacing w:after="0" w:line="240" w:lineRule="auto"/>
        <w:jc w:val="both"/>
        <w:rPr>
          <w:rFonts w:ascii="Arial" w:hAnsi="Arial" w:cs="Arial"/>
          <w:sz w:val="20"/>
          <w:szCs w:val="20"/>
        </w:rPr>
      </w:pPr>
    </w:p>
    <w:p w14:paraId="351233D8" w14:textId="47CFC215" w:rsidR="00ED0588" w:rsidRPr="00180509" w:rsidRDefault="00D51310" w:rsidP="00254D93">
      <w:pPr>
        <w:tabs>
          <w:tab w:val="left" w:pos="284"/>
        </w:tabs>
        <w:spacing w:after="0" w:line="240" w:lineRule="auto"/>
        <w:jc w:val="both"/>
        <w:rPr>
          <w:rFonts w:ascii="Arial" w:hAnsi="Arial" w:cs="Arial"/>
          <w:b/>
          <w:sz w:val="20"/>
          <w:szCs w:val="20"/>
        </w:rPr>
      </w:pPr>
      <w:r w:rsidRPr="00180509">
        <w:rPr>
          <w:rFonts w:ascii="Arial" w:hAnsi="Arial" w:cs="Arial"/>
          <w:b/>
          <w:sz w:val="20"/>
          <w:szCs w:val="20"/>
        </w:rPr>
        <w:t>4</w:t>
      </w:r>
      <w:r w:rsidR="00872238" w:rsidRPr="00180509">
        <w:rPr>
          <w:rFonts w:ascii="Arial" w:hAnsi="Arial" w:cs="Arial"/>
          <w:b/>
          <w:sz w:val="20"/>
          <w:szCs w:val="20"/>
        </w:rPr>
        <w:t>. PROJEKT EIP</w:t>
      </w:r>
    </w:p>
    <w:p w14:paraId="0286598C" w14:textId="77777777" w:rsidR="00480592" w:rsidRPr="00180509" w:rsidRDefault="00480592" w:rsidP="00254D93">
      <w:pPr>
        <w:tabs>
          <w:tab w:val="left" w:pos="284"/>
        </w:tabs>
        <w:spacing w:after="0" w:line="240" w:lineRule="auto"/>
        <w:jc w:val="both"/>
        <w:rPr>
          <w:rFonts w:ascii="Arial" w:hAnsi="Arial" w:cs="Arial"/>
          <w:b/>
          <w:sz w:val="20"/>
          <w:szCs w:val="20"/>
        </w:rPr>
      </w:pPr>
    </w:p>
    <w:p w14:paraId="77260A13" w14:textId="4F9AE353" w:rsidR="00703F8B" w:rsidRPr="00180509" w:rsidRDefault="00703F8B" w:rsidP="00254D9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1. Projekt EIP je določen v tretjem </w:t>
      </w:r>
      <w:r w:rsidR="009D3742" w:rsidRPr="00180509">
        <w:rPr>
          <w:rFonts w:ascii="Arial" w:hAnsi="Arial" w:cs="Arial"/>
          <w:sz w:val="20"/>
          <w:szCs w:val="20"/>
        </w:rPr>
        <w:t xml:space="preserve">in šestem </w:t>
      </w:r>
      <w:r w:rsidRPr="00180509">
        <w:rPr>
          <w:rFonts w:ascii="Arial" w:hAnsi="Arial" w:cs="Arial"/>
          <w:sz w:val="20"/>
          <w:szCs w:val="20"/>
        </w:rPr>
        <w:t xml:space="preserve">odstavku </w:t>
      </w:r>
      <w:r w:rsidR="004D5AFA" w:rsidRPr="00180509">
        <w:rPr>
          <w:rFonts w:ascii="Arial" w:hAnsi="Arial" w:cs="Arial"/>
          <w:sz w:val="20"/>
          <w:szCs w:val="20"/>
        </w:rPr>
        <w:t>28</w:t>
      </w:r>
      <w:r w:rsidRPr="00180509">
        <w:rPr>
          <w:rFonts w:ascii="Arial" w:hAnsi="Arial" w:cs="Arial"/>
          <w:sz w:val="20"/>
          <w:szCs w:val="20"/>
        </w:rPr>
        <w:t>. člena Uredbe</w:t>
      </w:r>
      <w:r w:rsidR="006A634C" w:rsidRPr="00180509">
        <w:rPr>
          <w:rFonts w:ascii="Arial" w:hAnsi="Arial" w:cs="Arial"/>
          <w:sz w:val="20"/>
          <w:szCs w:val="20"/>
        </w:rPr>
        <w:t xml:space="preserve"> in je skladno </w:t>
      </w:r>
      <w:r w:rsidR="006311B5" w:rsidRPr="00180509">
        <w:rPr>
          <w:rFonts w:ascii="Arial" w:hAnsi="Arial" w:cs="Arial"/>
          <w:sz w:val="20"/>
          <w:szCs w:val="20"/>
        </w:rPr>
        <w:t>z</w:t>
      </w:r>
      <w:r w:rsidR="006A634C" w:rsidRPr="00180509">
        <w:rPr>
          <w:rFonts w:ascii="Arial" w:hAnsi="Arial" w:cs="Arial"/>
          <w:sz w:val="20"/>
          <w:szCs w:val="20"/>
        </w:rPr>
        <w:t xml:space="preserve"> </w:t>
      </w:r>
      <w:r w:rsidR="004D5AFA" w:rsidRPr="00180509">
        <w:rPr>
          <w:rFonts w:ascii="Arial" w:hAnsi="Arial" w:cs="Arial"/>
          <w:sz w:val="20"/>
          <w:szCs w:val="20"/>
        </w:rPr>
        <w:t>34</w:t>
      </w:r>
      <w:r w:rsidR="006A634C" w:rsidRPr="00180509">
        <w:rPr>
          <w:rFonts w:ascii="Arial" w:hAnsi="Arial" w:cs="Arial"/>
          <w:sz w:val="20"/>
          <w:szCs w:val="20"/>
        </w:rPr>
        <w:t>. členom Uredbe obvezna priloga k vlogi na javni razpis</w:t>
      </w:r>
      <w:r w:rsidRPr="00180509">
        <w:rPr>
          <w:rFonts w:ascii="Arial" w:hAnsi="Arial" w:cs="Arial"/>
          <w:sz w:val="20"/>
          <w:szCs w:val="20"/>
        </w:rPr>
        <w:t xml:space="preserve">. </w:t>
      </w:r>
    </w:p>
    <w:p w14:paraId="095D8048" w14:textId="77777777" w:rsidR="00480592" w:rsidRPr="00180509" w:rsidRDefault="00480592" w:rsidP="00254D93">
      <w:pPr>
        <w:tabs>
          <w:tab w:val="left" w:pos="284"/>
        </w:tabs>
        <w:spacing w:after="0" w:line="240" w:lineRule="auto"/>
        <w:jc w:val="both"/>
        <w:rPr>
          <w:rFonts w:ascii="Arial" w:hAnsi="Arial" w:cs="Arial"/>
          <w:sz w:val="20"/>
          <w:szCs w:val="20"/>
        </w:rPr>
      </w:pPr>
    </w:p>
    <w:p w14:paraId="063B8D4E"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2. V skladu s poglavjem C) priloge 2 Uredbe in sedmim odstavkom 28. člena Uredbe so tematike projektov EIP naslednje:</w:t>
      </w:r>
    </w:p>
    <w:p w14:paraId="35A89C5D"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a) Trajnostna raba tal kmetijskih zemljišč z zagotavljanjem rodovitnosti in preprečevanje erozije ter degradacije tal:</w:t>
      </w:r>
    </w:p>
    <w:p w14:paraId="20836A03" w14:textId="7A8B28F1"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 </w:t>
      </w:r>
      <w:r w:rsidR="003A08B3" w:rsidRPr="00180509">
        <w:rPr>
          <w:rFonts w:ascii="Arial" w:hAnsi="Arial" w:cs="Arial"/>
          <w:sz w:val="20"/>
          <w:szCs w:val="20"/>
        </w:rPr>
        <w:t>Trajnostna raba tal kmetijskih zemljišč z zagotavljanjem rodovitnosti in preprečevanje erozije ter degradacije tal,</w:t>
      </w:r>
    </w:p>
    <w:p w14:paraId="6C86C0D7" w14:textId="07106D93"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 </w:t>
      </w:r>
      <w:r w:rsidR="003A08B3" w:rsidRPr="00180509">
        <w:rPr>
          <w:rFonts w:ascii="Arial" w:hAnsi="Arial" w:cs="Arial"/>
          <w:sz w:val="20"/>
          <w:szCs w:val="20"/>
        </w:rPr>
        <w:t>Trajnostna raba tal kmetijskih zemljišč z zagotavljanjem rodovitnosti tal,</w:t>
      </w:r>
    </w:p>
    <w:p w14:paraId="08A0EA73" w14:textId="5ED91C26"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Trajnostna raba tal kmetijskih zemljišč s preprečevanjem erozije ali degradacije tal;</w:t>
      </w:r>
    </w:p>
    <w:p w14:paraId="204EF873"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b) Trajnostno varstvo rastlin;</w:t>
      </w:r>
    </w:p>
    <w:p w14:paraId="109E0FE0"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c) Blaženje in prilagajanje na podnebne spremembe na kmetijskem gospodarstvu:</w:t>
      </w:r>
    </w:p>
    <w:p w14:paraId="1AD3AB6A" w14:textId="04F3E9C9"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Blaženje in prilagajanje na podnebne spremembe na kmetijskem gospodarstvu,</w:t>
      </w:r>
    </w:p>
    <w:p w14:paraId="4563CD56" w14:textId="55EF48A9"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Blaženje podnebnih sprememb na kmetijskem gospodarstvu,</w:t>
      </w:r>
    </w:p>
    <w:p w14:paraId="20C92F31" w14:textId="6C6F62FD"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Prilagajanje na podnebne spremembe na kmetijskem gospodarstvu;</w:t>
      </w:r>
    </w:p>
    <w:p w14:paraId="61242132"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č) Kmetijstvo kot podpora </w:t>
      </w:r>
      <w:proofErr w:type="spellStart"/>
      <w:r w:rsidRPr="00180509">
        <w:rPr>
          <w:rFonts w:ascii="Arial" w:hAnsi="Arial" w:cs="Arial"/>
          <w:sz w:val="20"/>
          <w:szCs w:val="20"/>
        </w:rPr>
        <w:t>naravovarstva</w:t>
      </w:r>
      <w:proofErr w:type="spellEnd"/>
      <w:r w:rsidRPr="00180509">
        <w:rPr>
          <w:rFonts w:ascii="Arial" w:hAnsi="Arial" w:cs="Arial"/>
          <w:sz w:val="20"/>
          <w:szCs w:val="20"/>
        </w:rPr>
        <w:t xml:space="preserve"> oziroma ohranjanje biotske raznovrstnosti preko ustreznega načina kmetovanja;</w:t>
      </w:r>
    </w:p>
    <w:p w14:paraId="421A766C"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d) Gospodarjenje z naravovarstveno pomembnimi travišči;</w:t>
      </w:r>
    </w:p>
    <w:p w14:paraId="0C3DDF5C"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e) </w:t>
      </w:r>
      <w:proofErr w:type="spellStart"/>
      <w:r w:rsidRPr="00180509">
        <w:rPr>
          <w:rFonts w:ascii="Arial" w:hAnsi="Arial" w:cs="Arial"/>
          <w:sz w:val="20"/>
          <w:szCs w:val="20"/>
        </w:rPr>
        <w:t>Okoljsko</w:t>
      </w:r>
      <w:proofErr w:type="spellEnd"/>
      <w:r w:rsidRPr="00180509">
        <w:rPr>
          <w:rFonts w:ascii="Arial" w:hAnsi="Arial" w:cs="Arial"/>
          <w:sz w:val="20"/>
          <w:szCs w:val="20"/>
        </w:rPr>
        <w:t xml:space="preserve"> učinkovita kmetijska pridelava na vodovarstvenih območjih;</w:t>
      </w:r>
    </w:p>
    <w:p w14:paraId="3CAE82E5"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f) Učinkovita raba energije in OVE v kmetijski pridelavi in predelavi:</w:t>
      </w:r>
    </w:p>
    <w:p w14:paraId="0DE0670F" w14:textId="15A0BB78"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Učinkovita raba energije oziroma OVE v kmetijski pridelavi in predelavi,</w:t>
      </w:r>
    </w:p>
    <w:p w14:paraId="74DE5215" w14:textId="266E44EB"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Učinkovita raba energije oziroma OVE v kmetijski pridelavi,</w:t>
      </w:r>
    </w:p>
    <w:p w14:paraId="0FFFF335" w14:textId="6F16D772"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Učinkovita raba energije oziroma OVE v kmetijski predelavi;</w:t>
      </w:r>
    </w:p>
    <w:p w14:paraId="6921EA3B"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g) Krožno gospodarstvo – sklenjen snovni krogotok na kmetijskem gospodarstvu;</w:t>
      </w:r>
    </w:p>
    <w:p w14:paraId="5523B931"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h) Zmanjševanje obremenitev iz kmetijstva na površinske in podzemne vode:</w:t>
      </w:r>
    </w:p>
    <w:p w14:paraId="56846BE2" w14:textId="256DE6BB"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 </w:t>
      </w:r>
      <w:r w:rsidR="003A08B3" w:rsidRPr="00180509">
        <w:rPr>
          <w:rFonts w:ascii="Arial" w:hAnsi="Arial" w:cs="Arial"/>
          <w:sz w:val="20"/>
          <w:szCs w:val="20"/>
        </w:rPr>
        <w:t>Zmanjševanje obremenitev iz kmetijstva na površinske in podzemne vode,</w:t>
      </w:r>
    </w:p>
    <w:p w14:paraId="312BAA33" w14:textId="4BB5A136"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w:t>
      </w:r>
      <w:r w:rsidR="003A08B3" w:rsidRPr="00180509">
        <w:rPr>
          <w:rFonts w:ascii="Arial" w:hAnsi="Arial" w:cs="Arial"/>
          <w:sz w:val="20"/>
          <w:szCs w:val="20"/>
        </w:rPr>
        <w:t xml:space="preserve"> Zmanjševanje obremenitev iz kmetijstva na površinske vode,</w:t>
      </w:r>
    </w:p>
    <w:p w14:paraId="732D2BFC" w14:textId="45C72B0F" w:rsidR="003A08B3" w:rsidRPr="00180509" w:rsidRDefault="00EE5FB5"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 </w:t>
      </w:r>
      <w:r w:rsidR="003A08B3" w:rsidRPr="00180509">
        <w:rPr>
          <w:rFonts w:ascii="Arial" w:hAnsi="Arial" w:cs="Arial"/>
          <w:sz w:val="20"/>
          <w:szCs w:val="20"/>
        </w:rPr>
        <w:t>Zmanjševanje obremenitev iz kmetijstva na podzemne vode;</w:t>
      </w:r>
    </w:p>
    <w:p w14:paraId="26FD4B00"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i) Učinkovita in trajnostna raba vode na kmetijskem gospodarstvu;</w:t>
      </w:r>
    </w:p>
    <w:p w14:paraId="5E32FA91" w14:textId="77777777" w:rsidR="003A08B3" w:rsidRPr="00180509" w:rsidRDefault="003A08B3" w:rsidP="003A08B3">
      <w:pPr>
        <w:tabs>
          <w:tab w:val="left" w:pos="284"/>
        </w:tabs>
        <w:spacing w:after="0" w:line="240" w:lineRule="auto"/>
        <w:jc w:val="both"/>
        <w:rPr>
          <w:rFonts w:ascii="Arial" w:hAnsi="Arial" w:cs="Arial"/>
          <w:sz w:val="20"/>
          <w:szCs w:val="20"/>
        </w:rPr>
      </w:pPr>
      <w:r w:rsidRPr="00180509">
        <w:rPr>
          <w:rFonts w:ascii="Arial" w:hAnsi="Arial" w:cs="Arial"/>
          <w:sz w:val="20"/>
          <w:szCs w:val="20"/>
        </w:rPr>
        <w:t>j) Obvladovanje tveganj vnosa, razširjanja in razvoj novih pristopov odstranjevanja invazivnih tujerodnih rastlinskih vrst.</w:t>
      </w:r>
    </w:p>
    <w:p w14:paraId="12715B02" w14:textId="77777777" w:rsidR="009F4732" w:rsidRPr="00180509" w:rsidRDefault="009F4732" w:rsidP="00254D93">
      <w:pPr>
        <w:tabs>
          <w:tab w:val="left" w:pos="284"/>
        </w:tabs>
        <w:spacing w:after="0" w:line="240" w:lineRule="auto"/>
        <w:jc w:val="both"/>
        <w:rPr>
          <w:rFonts w:ascii="Arial" w:hAnsi="Arial" w:cs="Arial"/>
          <w:sz w:val="20"/>
          <w:szCs w:val="20"/>
        </w:rPr>
      </w:pPr>
    </w:p>
    <w:p w14:paraId="21BD0696" w14:textId="38503B45" w:rsidR="00911F56" w:rsidRPr="00180509" w:rsidRDefault="00703F8B" w:rsidP="00254D93">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3. V skladu s četrtim odstavkom </w:t>
      </w:r>
      <w:r w:rsidR="003A08B3" w:rsidRPr="00180509">
        <w:rPr>
          <w:rFonts w:ascii="Arial" w:hAnsi="Arial" w:cs="Arial"/>
          <w:sz w:val="20"/>
          <w:szCs w:val="20"/>
        </w:rPr>
        <w:t>28</w:t>
      </w:r>
      <w:r w:rsidRPr="00180509">
        <w:rPr>
          <w:rFonts w:ascii="Arial" w:hAnsi="Arial" w:cs="Arial"/>
          <w:sz w:val="20"/>
          <w:szCs w:val="20"/>
        </w:rPr>
        <w:t xml:space="preserve">. </w:t>
      </w:r>
      <w:r w:rsidR="003706AF" w:rsidRPr="00180509">
        <w:rPr>
          <w:rFonts w:ascii="Arial" w:hAnsi="Arial" w:cs="Arial"/>
          <w:sz w:val="20"/>
          <w:szCs w:val="20"/>
        </w:rPr>
        <w:t>č</w:t>
      </w:r>
      <w:r w:rsidRPr="00180509">
        <w:rPr>
          <w:rFonts w:ascii="Arial" w:hAnsi="Arial" w:cs="Arial"/>
          <w:sz w:val="20"/>
          <w:szCs w:val="20"/>
        </w:rPr>
        <w:t>lena</w:t>
      </w:r>
      <w:r w:rsidR="003706AF" w:rsidRPr="00180509">
        <w:rPr>
          <w:rFonts w:ascii="Arial" w:hAnsi="Arial" w:cs="Arial"/>
          <w:sz w:val="20"/>
          <w:szCs w:val="20"/>
        </w:rPr>
        <w:t xml:space="preserve">, </w:t>
      </w:r>
      <w:r w:rsidR="00C17CEE" w:rsidRPr="00180509">
        <w:rPr>
          <w:rFonts w:ascii="Arial" w:hAnsi="Arial" w:cs="Arial"/>
          <w:sz w:val="20"/>
          <w:szCs w:val="20"/>
        </w:rPr>
        <w:t>34</w:t>
      </w:r>
      <w:r w:rsidR="003706AF" w:rsidRPr="00180509">
        <w:rPr>
          <w:rFonts w:ascii="Arial" w:hAnsi="Arial" w:cs="Arial"/>
          <w:sz w:val="20"/>
          <w:szCs w:val="20"/>
        </w:rPr>
        <w:t>. členom in drugim odstavkom 52. člena</w:t>
      </w:r>
      <w:r w:rsidRPr="00180509">
        <w:rPr>
          <w:rFonts w:ascii="Arial" w:hAnsi="Arial" w:cs="Arial"/>
          <w:sz w:val="20"/>
          <w:szCs w:val="20"/>
        </w:rPr>
        <w:t xml:space="preserve"> Uredbe se projekt EIP predloži v elektronski obliki</w:t>
      </w:r>
      <w:r w:rsidR="00911F56" w:rsidRPr="00180509">
        <w:rPr>
          <w:rFonts w:ascii="Arial" w:hAnsi="Arial" w:cs="Arial"/>
          <w:sz w:val="20"/>
          <w:szCs w:val="20"/>
        </w:rPr>
        <w:t>, in sicer:</w:t>
      </w:r>
    </w:p>
    <w:p w14:paraId="6BB27E6F" w14:textId="628A5377" w:rsidR="00911F56" w:rsidRPr="00180509" w:rsidRDefault="00EE5FB5" w:rsidP="00254D93">
      <w:pPr>
        <w:tabs>
          <w:tab w:val="left" w:pos="284"/>
        </w:tabs>
        <w:spacing w:after="0" w:line="240" w:lineRule="auto"/>
        <w:jc w:val="both"/>
        <w:rPr>
          <w:rFonts w:ascii="Arial" w:hAnsi="Arial" w:cs="Arial"/>
          <w:sz w:val="20"/>
          <w:szCs w:val="20"/>
        </w:rPr>
      </w:pPr>
      <w:r w:rsidRPr="00180509">
        <w:rPr>
          <w:rFonts w:cs="Arial"/>
        </w:rPr>
        <w:t>–</w:t>
      </w:r>
      <w:r w:rsidR="003755A0" w:rsidRPr="00180509">
        <w:rPr>
          <w:rFonts w:ascii="Arial" w:hAnsi="Arial" w:cs="Arial"/>
          <w:sz w:val="20"/>
          <w:szCs w:val="20"/>
        </w:rPr>
        <w:t xml:space="preserve"> </w:t>
      </w:r>
      <w:r w:rsidR="00BE58D7" w:rsidRPr="00180509">
        <w:rPr>
          <w:rFonts w:ascii="Arial" w:hAnsi="Arial" w:cs="Arial"/>
          <w:sz w:val="20"/>
          <w:szCs w:val="20"/>
        </w:rPr>
        <w:t xml:space="preserve">v </w:t>
      </w:r>
      <w:proofErr w:type="spellStart"/>
      <w:r w:rsidR="00F84EE3" w:rsidRPr="00180509">
        <w:rPr>
          <w:rFonts w:ascii="Arial" w:hAnsi="Arial" w:cs="Arial"/>
          <w:sz w:val="20"/>
          <w:szCs w:val="20"/>
        </w:rPr>
        <w:t>excel</w:t>
      </w:r>
      <w:proofErr w:type="spellEnd"/>
      <w:r w:rsidR="00F84EE3" w:rsidRPr="00180509">
        <w:rPr>
          <w:rFonts w:ascii="Arial" w:hAnsi="Arial" w:cs="Arial"/>
          <w:sz w:val="20"/>
          <w:szCs w:val="20"/>
        </w:rPr>
        <w:t xml:space="preserve"> </w:t>
      </w:r>
      <w:r w:rsidR="00911F56" w:rsidRPr="00180509">
        <w:rPr>
          <w:rFonts w:ascii="Arial" w:hAnsi="Arial" w:cs="Arial"/>
          <w:sz w:val="20"/>
          <w:szCs w:val="20"/>
        </w:rPr>
        <w:t xml:space="preserve">obliki </w:t>
      </w:r>
      <w:r w:rsidR="005B13E0" w:rsidRPr="00180509">
        <w:rPr>
          <w:rFonts w:ascii="Arial" w:hAnsi="Arial" w:cs="Arial"/>
          <w:sz w:val="20"/>
          <w:szCs w:val="20"/>
        </w:rPr>
        <w:t>na obrazcu</w:t>
      </w:r>
      <w:r w:rsidR="00911F56" w:rsidRPr="00180509">
        <w:rPr>
          <w:rFonts w:ascii="Arial" w:hAnsi="Arial" w:cs="Arial"/>
          <w:sz w:val="20"/>
          <w:szCs w:val="20"/>
        </w:rPr>
        <w:t xml:space="preserve"> iz </w:t>
      </w:r>
      <w:r w:rsidR="00F91E2C" w:rsidRPr="00180509">
        <w:rPr>
          <w:rFonts w:ascii="Arial" w:hAnsi="Arial" w:cs="Arial"/>
          <w:sz w:val="20"/>
          <w:szCs w:val="20"/>
        </w:rPr>
        <w:t xml:space="preserve">1. </w:t>
      </w:r>
      <w:r w:rsidR="00911F56" w:rsidRPr="00180509">
        <w:rPr>
          <w:rFonts w:ascii="Arial" w:hAnsi="Arial" w:cs="Arial"/>
          <w:sz w:val="20"/>
          <w:szCs w:val="20"/>
        </w:rPr>
        <w:t xml:space="preserve">točke </w:t>
      </w:r>
      <w:r w:rsidR="005B13E0" w:rsidRPr="00180509">
        <w:rPr>
          <w:rFonts w:ascii="Arial" w:hAnsi="Arial" w:cs="Arial"/>
          <w:sz w:val="20"/>
          <w:szCs w:val="20"/>
        </w:rPr>
        <w:t>P</w:t>
      </w:r>
      <w:r w:rsidR="00703F8B" w:rsidRPr="00180509">
        <w:rPr>
          <w:rFonts w:ascii="Arial" w:hAnsi="Arial" w:cs="Arial"/>
          <w:sz w:val="20"/>
          <w:szCs w:val="20"/>
        </w:rPr>
        <w:t xml:space="preserve">riloge </w:t>
      </w:r>
      <w:r w:rsidR="00DE474E" w:rsidRPr="00180509">
        <w:rPr>
          <w:rFonts w:ascii="Arial" w:hAnsi="Arial" w:cs="Arial"/>
          <w:sz w:val="20"/>
          <w:szCs w:val="20"/>
        </w:rPr>
        <w:t>1</w:t>
      </w:r>
      <w:r w:rsidR="00703F8B" w:rsidRPr="00180509">
        <w:rPr>
          <w:rFonts w:ascii="Arial" w:hAnsi="Arial" w:cs="Arial"/>
          <w:sz w:val="20"/>
          <w:szCs w:val="20"/>
        </w:rPr>
        <w:t>, ki je sestavni del tega javnega razpisa</w:t>
      </w:r>
      <w:r w:rsidR="00911F56" w:rsidRPr="00180509">
        <w:rPr>
          <w:rFonts w:ascii="Arial" w:hAnsi="Arial" w:cs="Arial"/>
          <w:sz w:val="20"/>
          <w:szCs w:val="20"/>
        </w:rPr>
        <w:t xml:space="preserve"> in</w:t>
      </w:r>
    </w:p>
    <w:p w14:paraId="39A94F47" w14:textId="5FEC88F6" w:rsidR="00911F56" w:rsidRPr="00180509" w:rsidRDefault="00EE5FB5" w:rsidP="00254D93">
      <w:pPr>
        <w:tabs>
          <w:tab w:val="left" w:pos="284"/>
        </w:tabs>
        <w:spacing w:after="0" w:line="240" w:lineRule="auto"/>
        <w:jc w:val="both"/>
        <w:rPr>
          <w:rFonts w:ascii="Arial" w:hAnsi="Arial" w:cs="Arial"/>
          <w:sz w:val="20"/>
          <w:szCs w:val="20"/>
        </w:rPr>
      </w:pPr>
      <w:r w:rsidRPr="00180509">
        <w:rPr>
          <w:rFonts w:cs="Arial"/>
        </w:rPr>
        <w:t>–</w:t>
      </w:r>
      <w:r w:rsidR="003755A0" w:rsidRPr="00180509">
        <w:rPr>
          <w:rFonts w:ascii="Arial" w:hAnsi="Arial" w:cs="Arial"/>
          <w:sz w:val="20"/>
          <w:szCs w:val="20"/>
        </w:rPr>
        <w:t xml:space="preserve"> </w:t>
      </w:r>
      <w:r w:rsidR="005B13E0" w:rsidRPr="00180509">
        <w:rPr>
          <w:rFonts w:ascii="Arial" w:hAnsi="Arial" w:cs="Arial"/>
          <w:sz w:val="20"/>
          <w:szCs w:val="20"/>
        </w:rPr>
        <w:t>na obrazcu</w:t>
      </w:r>
      <w:r w:rsidR="00911F56" w:rsidRPr="00180509">
        <w:rPr>
          <w:rFonts w:ascii="Arial" w:hAnsi="Arial" w:cs="Arial"/>
          <w:sz w:val="20"/>
          <w:szCs w:val="20"/>
        </w:rPr>
        <w:t xml:space="preserve"> iz </w:t>
      </w:r>
      <w:r w:rsidR="005B13E0" w:rsidRPr="00180509">
        <w:rPr>
          <w:rFonts w:ascii="Arial" w:hAnsi="Arial" w:cs="Arial"/>
          <w:sz w:val="20"/>
          <w:szCs w:val="20"/>
        </w:rPr>
        <w:t>P</w:t>
      </w:r>
      <w:r w:rsidR="00911F56" w:rsidRPr="00180509">
        <w:rPr>
          <w:rFonts w:ascii="Arial" w:hAnsi="Arial" w:cs="Arial"/>
          <w:sz w:val="20"/>
          <w:szCs w:val="20"/>
        </w:rPr>
        <w:t xml:space="preserve">riloge </w:t>
      </w:r>
      <w:r w:rsidR="00DE474E" w:rsidRPr="00180509">
        <w:rPr>
          <w:rFonts w:ascii="Arial" w:hAnsi="Arial" w:cs="Arial"/>
          <w:sz w:val="20"/>
          <w:szCs w:val="20"/>
        </w:rPr>
        <w:t>1</w:t>
      </w:r>
      <w:r w:rsidR="00911F56" w:rsidRPr="00180509">
        <w:rPr>
          <w:rFonts w:ascii="Arial" w:hAnsi="Arial" w:cs="Arial"/>
          <w:sz w:val="20"/>
          <w:szCs w:val="20"/>
        </w:rPr>
        <w:t xml:space="preserve"> tega javnega razpisa, razen vsebine iz 1. točke</w:t>
      </w:r>
      <w:r w:rsidR="00703F8B" w:rsidRPr="00180509">
        <w:rPr>
          <w:rFonts w:ascii="Arial" w:hAnsi="Arial" w:cs="Arial"/>
          <w:sz w:val="20"/>
          <w:szCs w:val="20"/>
        </w:rPr>
        <w:t xml:space="preserve">. </w:t>
      </w:r>
    </w:p>
    <w:p w14:paraId="2F532073" w14:textId="77777777" w:rsidR="002505E3" w:rsidRPr="00180509" w:rsidRDefault="002505E3" w:rsidP="00254D93">
      <w:pPr>
        <w:tabs>
          <w:tab w:val="left" w:pos="284"/>
        </w:tabs>
        <w:spacing w:after="0" w:line="240" w:lineRule="auto"/>
        <w:jc w:val="both"/>
        <w:rPr>
          <w:rFonts w:ascii="Arial" w:hAnsi="Arial" w:cs="Arial"/>
          <w:sz w:val="20"/>
          <w:szCs w:val="20"/>
        </w:rPr>
      </w:pPr>
    </w:p>
    <w:p w14:paraId="2310A476" w14:textId="77777777" w:rsidR="002505E3" w:rsidRPr="00180509" w:rsidRDefault="00C32B12" w:rsidP="00254D93">
      <w:pPr>
        <w:tabs>
          <w:tab w:val="left" w:pos="284"/>
        </w:tabs>
        <w:spacing w:after="0" w:line="240" w:lineRule="auto"/>
        <w:jc w:val="both"/>
        <w:rPr>
          <w:rFonts w:ascii="Arial" w:hAnsi="Arial" w:cs="Arial"/>
          <w:sz w:val="20"/>
          <w:szCs w:val="20"/>
        </w:rPr>
      </w:pPr>
      <w:r w:rsidRPr="00180509">
        <w:rPr>
          <w:rFonts w:ascii="Arial" w:hAnsi="Arial" w:cs="Arial"/>
          <w:sz w:val="20"/>
          <w:szCs w:val="20"/>
        </w:rPr>
        <w:t>4. Projekt EIP se ne sme nanašati izključno na gozdarstvo.</w:t>
      </w:r>
    </w:p>
    <w:p w14:paraId="5081FDAF" w14:textId="77777777" w:rsidR="00703F8B" w:rsidRPr="00180509" w:rsidRDefault="00703F8B" w:rsidP="00254D93">
      <w:pPr>
        <w:tabs>
          <w:tab w:val="left" w:pos="284"/>
        </w:tabs>
        <w:spacing w:after="0" w:line="240" w:lineRule="auto"/>
        <w:jc w:val="both"/>
        <w:rPr>
          <w:rFonts w:ascii="Arial" w:hAnsi="Arial" w:cs="Arial"/>
          <w:sz w:val="20"/>
          <w:szCs w:val="20"/>
        </w:rPr>
      </w:pPr>
    </w:p>
    <w:p w14:paraId="25EE12F8" w14:textId="1C272307" w:rsidR="00897F73" w:rsidRPr="00180509" w:rsidRDefault="00B61F81" w:rsidP="00254D93">
      <w:pPr>
        <w:tabs>
          <w:tab w:val="left" w:pos="284"/>
        </w:tabs>
        <w:spacing w:after="0" w:line="240" w:lineRule="auto"/>
        <w:jc w:val="both"/>
        <w:rPr>
          <w:rFonts w:ascii="Arial" w:hAnsi="Arial" w:cs="Arial"/>
          <w:sz w:val="20"/>
          <w:szCs w:val="20"/>
        </w:rPr>
      </w:pPr>
      <w:r w:rsidRPr="00180509">
        <w:rPr>
          <w:rFonts w:ascii="Arial" w:hAnsi="Arial" w:cs="Arial"/>
          <w:sz w:val="20"/>
          <w:szCs w:val="20"/>
        </w:rPr>
        <w:lastRenderedPageBreak/>
        <w:t>5</w:t>
      </w:r>
      <w:r w:rsidR="00897F73" w:rsidRPr="00180509">
        <w:rPr>
          <w:rFonts w:ascii="Arial" w:hAnsi="Arial" w:cs="Arial"/>
          <w:sz w:val="20"/>
          <w:szCs w:val="20"/>
        </w:rPr>
        <w:t xml:space="preserve">. </w:t>
      </w:r>
      <w:r w:rsidR="00F91E2C" w:rsidRPr="00180509">
        <w:rPr>
          <w:rFonts w:ascii="Arial" w:hAnsi="Arial" w:cs="Arial"/>
          <w:sz w:val="20"/>
          <w:szCs w:val="20"/>
        </w:rPr>
        <w:t>MKGP posreduje p</w:t>
      </w:r>
      <w:r w:rsidR="00EB16C5" w:rsidRPr="00180509">
        <w:rPr>
          <w:rFonts w:ascii="Arial" w:hAnsi="Arial" w:cs="Arial"/>
          <w:sz w:val="20"/>
          <w:szCs w:val="20"/>
        </w:rPr>
        <w:t xml:space="preserve">odatke </w:t>
      </w:r>
      <w:r w:rsidR="00473635" w:rsidRPr="00180509">
        <w:rPr>
          <w:rFonts w:ascii="Arial" w:hAnsi="Arial" w:cs="Arial"/>
          <w:sz w:val="20"/>
          <w:szCs w:val="20"/>
        </w:rPr>
        <w:t>o projektu EIP Evropski komisiji v</w:t>
      </w:r>
      <w:r w:rsidR="00897F73" w:rsidRPr="00180509">
        <w:rPr>
          <w:rFonts w:ascii="Arial" w:hAnsi="Arial" w:cs="Arial"/>
          <w:sz w:val="20"/>
          <w:szCs w:val="20"/>
        </w:rPr>
        <w:t xml:space="preserve"> skladu s </w:t>
      </w:r>
      <w:r w:rsidR="00473635" w:rsidRPr="00180509">
        <w:rPr>
          <w:rFonts w:ascii="Arial" w:hAnsi="Arial" w:cs="Arial"/>
          <w:sz w:val="20"/>
          <w:szCs w:val="20"/>
        </w:rPr>
        <w:t xml:space="preserve">petim odstavkom </w:t>
      </w:r>
      <w:r w:rsidR="0085538F" w:rsidRPr="00180509">
        <w:rPr>
          <w:rFonts w:ascii="Arial" w:hAnsi="Arial" w:cs="Arial"/>
          <w:sz w:val="20"/>
          <w:szCs w:val="20"/>
        </w:rPr>
        <w:t>28</w:t>
      </w:r>
      <w:r w:rsidR="00473635" w:rsidRPr="00180509">
        <w:rPr>
          <w:rFonts w:ascii="Arial" w:hAnsi="Arial" w:cs="Arial"/>
          <w:sz w:val="20"/>
          <w:szCs w:val="20"/>
        </w:rPr>
        <w:t>. člena Uredbe</w:t>
      </w:r>
      <w:r w:rsidR="00897F73" w:rsidRPr="00180509">
        <w:rPr>
          <w:rFonts w:ascii="Arial" w:hAnsi="Arial" w:cs="Arial"/>
          <w:sz w:val="20"/>
          <w:szCs w:val="20"/>
        </w:rPr>
        <w:t xml:space="preserve">. </w:t>
      </w:r>
    </w:p>
    <w:p w14:paraId="395A7941" w14:textId="2ACB5693" w:rsidR="00872238" w:rsidRPr="00180509" w:rsidRDefault="00872238" w:rsidP="00254D93">
      <w:pPr>
        <w:tabs>
          <w:tab w:val="left" w:pos="284"/>
        </w:tabs>
        <w:spacing w:after="0" w:line="240" w:lineRule="auto"/>
        <w:jc w:val="both"/>
        <w:rPr>
          <w:rFonts w:ascii="Arial" w:hAnsi="Arial" w:cs="Arial"/>
          <w:sz w:val="20"/>
          <w:szCs w:val="20"/>
        </w:rPr>
      </w:pPr>
    </w:p>
    <w:p w14:paraId="55C5119A" w14:textId="77777777" w:rsidR="00735B60" w:rsidRPr="00180509" w:rsidRDefault="00735B60" w:rsidP="00254D93">
      <w:pPr>
        <w:tabs>
          <w:tab w:val="left" w:pos="284"/>
        </w:tabs>
        <w:spacing w:after="0" w:line="240" w:lineRule="auto"/>
        <w:jc w:val="both"/>
        <w:rPr>
          <w:rFonts w:ascii="Arial" w:hAnsi="Arial" w:cs="Arial"/>
          <w:sz w:val="20"/>
          <w:szCs w:val="20"/>
        </w:rPr>
      </w:pPr>
    </w:p>
    <w:p w14:paraId="5EEA7F30" w14:textId="734961B1" w:rsidR="00872238" w:rsidRPr="00180509" w:rsidRDefault="00735B60" w:rsidP="00254D93">
      <w:pPr>
        <w:keepNext/>
        <w:keepLines/>
        <w:tabs>
          <w:tab w:val="left" w:pos="284"/>
        </w:tabs>
        <w:spacing w:after="0" w:line="240" w:lineRule="auto"/>
        <w:jc w:val="both"/>
        <w:rPr>
          <w:rFonts w:ascii="Arial" w:hAnsi="Arial" w:cs="Arial"/>
          <w:b/>
          <w:sz w:val="20"/>
          <w:szCs w:val="20"/>
        </w:rPr>
      </w:pPr>
      <w:r w:rsidRPr="00180509">
        <w:rPr>
          <w:rFonts w:ascii="Arial" w:hAnsi="Arial" w:cs="Arial"/>
          <w:b/>
          <w:sz w:val="20"/>
          <w:szCs w:val="20"/>
        </w:rPr>
        <w:t>5.</w:t>
      </w:r>
      <w:r w:rsidR="00872238" w:rsidRPr="00180509">
        <w:rPr>
          <w:rFonts w:ascii="Arial" w:hAnsi="Arial" w:cs="Arial"/>
          <w:b/>
          <w:sz w:val="20"/>
          <w:szCs w:val="20"/>
        </w:rPr>
        <w:t xml:space="preserve"> PARTNERSTVO</w:t>
      </w:r>
    </w:p>
    <w:p w14:paraId="651E46B4" w14:textId="77777777" w:rsidR="00C87338" w:rsidRPr="00180509" w:rsidRDefault="00C87338" w:rsidP="00254D93">
      <w:pPr>
        <w:keepNext/>
        <w:keepLines/>
        <w:tabs>
          <w:tab w:val="left" w:pos="284"/>
        </w:tabs>
        <w:spacing w:after="0" w:line="240" w:lineRule="auto"/>
        <w:jc w:val="both"/>
        <w:rPr>
          <w:rFonts w:ascii="Arial" w:hAnsi="Arial" w:cs="Arial"/>
          <w:sz w:val="20"/>
          <w:szCs w:val="20"/>
        </w:rPr>
      </w:pPr>
    </w:p>
    <w:p w14:paraId="558B414E" w14:textId="61A70855" w:rsidR="00C87338" w:rsidRPr="00180509" w:rsidRDefault="00C87338" w:rsidP="00254D93">
      <w:pPr>
        <w:keepNext/>
        <w:keepLines/>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1. Partnerstvo </w:t>
      </w:r>
      <w:r w:rsidR="00BE58D7" w:rsidRPr="00180509">
        <w:rPr>
          <w:rFonts w:ascii="Arial" w:hAnsi="Arial" w:cs="Arial"/>
          <w:sz w:val="20"/>
          <w:szCs w:val="20"/>
        </w:rPr>
        <w:t xml:space="preserve">za namen izvedbe projekta EIP </w:t>
      </w:r>
      <w:r w:rsidRPr="00180509">
        <w:rPr>
          <w:rFonts w:ascii="Arial" w:hAnsi="Arial" w:cs="Arial"/>
          <w:sz w:val="20"/>
          <w:szCs w:val="20"/>
        </w:rPr>
        <w:t xml:space="preserve">je določeno v </w:t>
      </w:r>
      <w:r w:rsidR="00346025" w:rsidRPr="00180509">
        <w:rPr>
          <w:rFonts w:ascii="Arial" w:hAnsi="Arial" w:cs="Arial"/>
          <w:sz w:val="20"/>
          <w:szCs w:val="20"/>
        </w:rPr>
        <w:t>30</w:t>
      </w:r>
      <w:r w:rsidRPr="00180509">
        <w:rPr>
          <w:rFonts w:ascii="Arial" w:hAnsi="Arial" w:cs="Arial"/>
          <w:sz w:val="20"/>
          <w:szCs w:val="20"/>
        </w:rPr>
        <w:t xml:space="preserve">. </w:t>
      </w:r>
      <w:r w:rsidR="001C5661" w:rsidRPr="00180509">
        <w:rPr>
          <w:rFonts w:ascii="Arial" w:hAnsi="Arial" w:cs="Arial"/>
          <w:sz w:val="20"/>
          <w:szCs w:val="20"/>
        </w:rPr>
        <w:t xml:space="preserve">in 49. </w:t>
      </w:r>
      <w:r w:rsidRPr="00180509">
        <w:rPr>
          <w:rFonts w:ascii="Arial" w:hAnsi="Arial" w:cs="Arial"/>
          <w:sz w:val="20"/>
          <w:szCs w:val="20"/>
        </w:rPr>
        <w:t>členu Uredbe.</w:t>
      </w:r>
    </w:p>
    <w:p w14:paraId="5A5525FA" w14:textId="77777777" w:rsidR="00461423" w:rsidRPr="00180509" w:rsidRDefault="00461423" w:rsidP="00254D93">
      <w:pPr>
        <w:keepNext/>
        <w:keepLines/>
        <w:tabs>
          <w:tab w:val="left" w:pos="284"/>
        </w:tabs>
        <w:spacing w:after="0" w:line="240" w:lineRule="auto"/>
        <w:jc w:val="both"/>
        <w:rPr>
          <w:rFonts w:ascii="Arial" w:hAnsi="Arial" w:cs="Arial"/>
          <w:sz w:val="20"/>
          <w:szCs w:val="20"/>
        </w:rPr>
      </w:pPr>
    </w:p>
    <w:p w14:paraId="451F5FDB" w14:textId="248AE6A2" w:rsidR="00BE1621" w:rsidRPr="00180509" w:rsidRDefault="001C5661" w:rsidP="007F05E4">
      <w:pPr>
        <w:keepNext/>
        <w:keepLines/>
        <w:tabs>
          <w:tab w:val="left" w:pos="284"/>
        </w:tabs>
        <w:spacing w:after="0" w:line="240" w:lineRule="auto"/>
        <w:jc w:val="both"/>
        <w:rPr>
          <w:rFonts w:ascii="Arial" w:hAnsi="Arial" w:cs="Arial"/>
          <w:sz w:val="20"/>
          <w:szCs w:val="20"/>
        </w:rPr>
      </w:pPr>
      <w:r w:rsidRPr="00180509">
        <w:rPr>
          <w:rFonts w:ascii="Arial" w:hAnsi="Arial" w:cs="Arial"/>
          <w:sz w:val="20"/>
          <w:szCs w:val="20"/>
        </w:rPr>
        <w:t>2</w:t>
      </w:r>
      <w:r w:rsidR="00C87338" w:rsidRPr="00180509">
        <w:rPr>
          <w:rFonts w:ascii="Arial" w:hAnsi="Arial" w:cs="Arial"/>
          <w:sz w:val="20"/>
          <w:szCs w:val="20"/>
        </w:rPr>
        <w:t>. </w:t>
      </w:r>
      <w:r w:rsidR="007F05E4" w:rsidRPr="00180509">
        <w:rPr>
          <w:rFonts w:ascii="Arial" w:hAnsi="Arial" w:cs="Arial"/>
          <w:sz w:val="20"/>
          <w:szCs w:val="20"/>
        </w:rPr>
        <w:t>Šteje se, da je pravna oseba iz prve alineje 3. točke prvega odstavka 30. člena Uredbe registrirana za opravljanje dejavnosti svetovanja na področju kmetijstva, varstva okolja, ohranjanja narave ali varstva voda, če ima registrirano dejavnost SKD 74.900 Drugje nerazvrščene strokovne in tehnične dejavnosti.</w:t>
      </w:r>
    </w:p>
    <w:p w14:paraId="7FBEAAB7" w14:textId="77777777" w:rsidR="007F05E4" w:rsidRPr="00180509" w:rsidRDefault="007F05E4" w:rsidP="007F05E4">
      <w:pPr>
        <w:keepNext/>
        <w:keepLines/>
        <w:tabs>
          <w:tab w:val="left" w:pos="284"/>
        </w:tabs>
        <w:spacing w:after="0" w:line="240" w:lineRule="auto"/>
        <w:jc w:val="both"/>
        <w:rPr>
          <w:rFonts w:ascii="Arial" w:hAnsi="Arial" w:cs="Arial"/>
          <w:sz w:val="20"/>
          <w:szCs w:val="20"/>
        </w:rPr>
      </w:pPr>
    </w:p>
    <w:p w14:paraId="5FAD2B19" w14:textId="77777777" w:rsidR="00BE1621" w:rsidRPr="00180509" w:rsidRDefault="00BE1621" w:rsidP="00BE1621">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 xml:space="preserve">3. Šteje se, da pravna oseba iz tretje alineje 3. točke prvega odstavka 30. člena Uredbe opravlja dejavnost svetovanja na področju varstva okolja, ohranjanja narave ali varstva voda, če je iz akta o ustanovitvi razvidno, da deluje na področju varstva okolja, ohranjanja narave ali varstva voda. </w:t>
      </w:r>
    </w:p>
    <w:p w14:paraId="1CE203E2" w14:textId="77777777" w:rsidR="00BE1621" w:rsidRPr="00180509" w:rsidRDefault="00BE1621" w:rsidP="00254D93">
      <w:pPr>
        <w:tabs>
          <w:tab w:val="left" w:pos="284"/>
        </w:tabs>
        <w:spacing w:after="0" w:line="240" w:lineRule="auto"/>
        <w:jc w:val="both"/>
        <w:rPr>
          <w:rFonts w:ascii="Arial" w:hAnsi="Arial" w:cs="Arial"/>
          <w:sz w:val="20"/>
          <w:szCs w:val="20"/>
        </w:rPr>
      </w:pPr>
    </w:p>
    <w:p w14:paraId="0E28172A" w14:textId="7A2B0F67" w:rsidR="00D45EF1" w:rsidRPr="00180509" w:rsidRDefault="00BE1621" w:rsidP="00254D93">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4</w:t>
      </w:r>
      <w:r w:rsidR="00C87338" w:rsidRPr="00180509">
        <w:rPr>
          <w:rFonts w:ascii="Arial" w:hAnsi="Arial" w:cs="Arial"/>
          <w:sz w:val="20"/>
          <w:szCs w:val="20"/>
          <w:lang w:val="sl-SI"/>
        </w:rPr>
        <w:t xml:space="preserve">. Pravna oseba iz </w:t>
      </w:r>
      <w:r w:rsidR="001C5661" w:rsidRPr="00180509">
        <w:rPr>
          <w:rFonts w:ascii="Arial" w:hAnsi="Arial" w:cs="Arial"/>
          <w:sz w:val="20"/>
          <w:szCs w:val="20"/>
          <w:lang w:val="sl-SI"/>
        </w:rPr>
        <w:t xml:space="preserve">prve </w:t>
      </w:r>
      <w:r w:rsidR="00BE58D7" w:rsidRPr="00180509">
        <w:rPr>
          <w:rFonts w:ascii="Arial" w:hAnsi="Arial" w:cs="Arial"/>
          <w:sz w:val="20"/>
          <w:szCs w:val="20"/>
          <w:lang w:val="sl-SI"/>
        </w:rPr>
        <w:t xml:space="preserve">ali </w:t>
      </w:r>
      <w:r w:rsidR="00AA7C61" w:rsidRPr="00180509">
        <w:rPr>
          <w:rFonts w:ascii="Arial" w:hAnsi="Arial" w:cs="Arial"/>
          <w:sz w:val="20"/>
          <w:szCs w:val="20"/>
          <w:lang w:val="sl-SI"/>
        </w:rPr>
        <w:t>tretje</w:t>
      </w:r>
      <w:r w:rsidR="00BE58D7" w:rsidRPr="00180509">
        <w:rPr>
          <w:rFonts w:ascii="Arial" w:hAnsi="Arial" w:cs="Arial"/>
          <w:sz w:val="20"/>
          <w:szCs w:val="20"/>
          <w:lang w:val="sl-SI"/>
        </w:rPr>
        <w:t xml:space="preserve"> </w:t>
      </w:r>
      <w:r w:rsidR="001C5661" w:rsidRPr="00180509">
        <w:rPr>
          <w:rFonts w:ascii="Arial" w:hAnsi="Arial" w:cs="Arial"/>
          <w:sz w:val="20"/>
          <w:szCs w:val="20"/>
          <w:lang w:val="sl-SI"/>
        </w:rPr>
        <w:t xml:space="preserve">alineje </w:t>
      </w:r>
      <w:r w:rsidR="00C87338" w:rsidRPr="00180509">
        <w:rPr>
          <w:rFonts w:ascii="Arial" w:hAnsi="Arial" w:cs="Arial"/>
          <w:sz w:val="20"/>
          <w:szCs w:val="20"/>
          <w:lang w:val="sl-SI"/>
        </w:rPr>
        <w:t xml:space="preserve">3. točke prvega odstavka </w:t>
      </w:r>
      <w:r w:rsidR="00346025" w:rsidRPr="00180509">
        <w:rPr>
          <w:rFonts w:ascii="Arial" w:hAnsi="Arial" w:cs="Arial"/>
          <w:sz w:val="20"/>
          <w:szCs w:val="20"/>
          <w:lang w:val="sl-SI"/>
        </w:rPr>
        <w:t>30</w:t>
      </w:r>
      <w:r w:rsidR="00C87338" w:rsidRPr="00180509">
        <w:rPr>
          <w:rFonts w:ascii="Arial" w:hAnsi="Arial" w:cs="Arial"/>
          <w:sz w:val="20"/>
          <w:szCs w:val="20"/>
          <w:lang w:val="sl-SI"/>
        </w:rPr>
        <w:t xml:space="preserve">. člena Uredbe mora opravljati dejavnost svetovanja v skladu z drugim odstavkom </w:t>
      </w:r>
      <w:r w:rsidRPr="00180509">
        <w:rPr>
          <w:rFonts w:ascii="Arial" w:hAnsi="Arial" w:cs="Arial"/>
          <w:sz w:val="20"/>
          <w:szCs w:val="20"/>
          <w:lang w:val="sl-SI"/>
        </w:rPr>
        <w:t>30</w:t>
      </w:r>
      <w:r w:rsidR="00C87338" w:rsidRPr="00180509">
        <w:rPr>
          <w:rFonts w:ascii="Arial" w:hAnsi="Arial" w:cs="Arial"/>
          <w:sz w:val="20"/>
          <w:szCs w:val="20"/>
          <w:lang w:val="sl-SI"/>
        </w:rPr>
        <w:t>. člena Uredbe. Kot svetovanje se ne šteje priprava vloge na javni razpis</w:t>
      </w:r>
      <w:r w:rsidR="00BD219B" w:rsidRPr="00180509">
        <w:rPr>
          <w:rFonts w:ascii="Arial" w:hAnsi="Arial" w:cs="Arial"/>
          <w:sz w:val="20"/>
          <w:szCs w:val="20"/>
          <w:lang w:val="sl-SI"/>
        </w:rPr>
        <w:t>,</w:t>
      </w:r>
      <w:r w:rsidR="00C87338" w:rsidRPr="00180509">
        <w:rPr>
          <w:rFonts w:ascii="Arial" w:hAnsi="Arial" w:cs="Arial"/>
          <w:sz w:val="20"/>
          <w:szCs w:val="20"/>
          <w:lang w:val="sl-SI"/>
        </w:rPr>
        <w:t xml:space="preserve"> </w:t>
      </w:r>
      <w:r w:rsidR="00BE58D7" w:rsidRPr="00180509">
        <w:rPr>
          <w:rFonts w:ascii="Arial" w:hAnsi="Arial" w:cs="Arial"/>
          <w:sz w:val="20"/>
          <w:szCs w:val="20"/>
          <w:lang w:val="sl-SI"/>
        </w:rPr>
        <w:t xml:space="preserve">priprava </w:t>
      </w:r>
      <w:r w:rsidR="00C87338" w:rsidRPr="00180509">
        <w:rPr>
          <w:rFonts w:ascii="Arial" w:hAnsi="Arial" w:cs="Arial"/>
          <w:sz w:val="20"/>
          <w:szCs w:val="20"/>
          <w:lang w:val="sl-SI"/>
        </w:rPr>
        <w:t>zahtevka za izplačilo sredstev</w:t>
      </w:r>
      <w:r w:rsidR="00BD219B" w:rsidRPr="00180509">
        <w:rPr>
          <w:rFonts w:ascii="Arial" w:hAnsi="Arial" w:cs="Arial"/>
          <w:sz w:val="20"/>
          <w:szCs w:val="20"/>
          <w:lang w:val="sl-SI"/>
        </w:rPr>
        <w:t xml:space="preserve"> ali</w:t>
      </w:r>
      <w:r w:rsidR="00C87338" w:rsidRPr="00180509">
        <w:rPr>
          <w:rFonts w:ascii="Arial" w:hAnsi="Arial" w:cs="Arial"/>
          <w:sz w:val="20"/>
          <w:szCs w:val="20"/>
          <w:lang w:val="sl-SI"/>
        </w:rPr>
        <w:t xml:space="preserve"> </w:t>
      </w:r>
      <w:r w:rsidR="00BD219B" w:rsidRPr="00180509">
        <w:rPr>
          <w:rFonts w:ascii="Arial" w:hAnsi="Arial" w:cs="Arial"/>
          <w:sz w:val="20"/>
          <w:szCs w:val="20"/>
          <w:lang w:val="sl-SI"/>
        </w:rPr>
        <w:t xml:space="preserve">priprava poslovnega načrta </w:t>
      </w:r>
      <w:r w:rsidR="00C87338" w:rsidRPr="00180509">
        <w:rPr>
          <w:rFonts w:ascii="Arial" w:hAnsi="Arial" w:cs="Arial"/>
          <w:sz w:val="20"/>
          <w:szCs w:val="20"/>
          <w:lang w:val="sl-SI"/>
        </w:rPr>
        <w:t>za uveljavljanje podpore iz ukrepov Programa razvoja podeželja</w:t>
      </w:r>
      <w:r w:rsidR="00BD219B" w:rsidRPr="00180509">
        <w:rPr>
          <w:rFonts w:ascii="Arial" w:hAnsi="Arial" w:cs="Arial"/>
          <w:sz w:val="20"/>
          <w:szCs w:val="20"/>
          <w:lang w:val="sl-SI"/>
        </w:rPr>
        <w:t xml:space="preserve"> ter</w:t>
      </w:r>
      <w:r w:rsidR="00175292" w:rsidRPr="00180509">
        <w:rPr>
          <w:rFonts w:ascii="Arial" w:hAnsi="Arial" w:cs="Arial"/>
          <w:sz w:val="20"/>
          <w:szCs w:val="20"/>
          <w:lang w:val="sl-SI"/>
        </w:rPr>
        <w:t xml:space="preserve"> vnos zbirne vloge iz predpisa, ki ureja izvajanje ukrepov kmetijske politike</w:t>
      </w:r>
      <w:r w:rsidR="00C87338" w:rsidRPr="00180509">
        <w:rPr>
          <w:rFonts w:ascii="Arial" w:hAnsi="Arial" w:cs="Arial"/>
          <w:sz w:val="20"/>
          <w:szCs w:val="20"/>
          <w:lang w:val="sl-SI"/>
        </w:rPr>
        <w:t xml:space="preserve">. </w:t>
      </w:r>
      <w:r w:rsidR="00D45EF1" w:rsidRPr="00180509">
        <w:rPr>
          <w:rFonts w:ascii="Arial" w:hAnsi="Arial" w:cs="Arial"/>
          <w:sz w:val="20"/>
          <w:szCs w:val="20"/>
          <w:lang w:val="sl-SI"/>
        </w:rPr>
        <w:t xml:space="preserve">Seznam opravljenih svetovanj mora imeti v skladu z drugim in tretjim odstavkom </w:t>
      </w:r>
      <w:r w:rsidR="00BB6B40" w:rsidRPr="00180509">
        <w:rPr>
          <w:rFonts w:ascii="Arial" w:hAnsi="Arial" w:cs="Arial"/>
          <w:sz w:val="20"/>
          <w:szCs w:val="20"/>
          <w:lang w:val="sl-SI"/>
        </w:rPr>
        <w:t>30</w:t>
      </w:r>
      <w:r w:rsidR="00D45EF1" w:rsidRPr="00180509">
        <w:rPr>
          <w:rFonts w:ascii="Arial" w:hAnsi="Arial" w:cs="Arial"/>
          <w:sz w:val="20"/>
          <w:szCs w:val="20"/>
          <w:lang w:val="sl-SI"/>
        </w:rPr>
        <w:t>. člena Uredbe naslednje sestavine:</w:t>
      </w:r>
    </w:p>
    <w:p w14:paraId="330D6952" w14:textId="77777777" w:rsidR="00D45EF1" w:rsidRPr="00180509" w:rsidRDefault="00D45EF1" w:rsidP="00254D93">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a) datum opravljenega svetovanja,</w:t>
      </w:r>
    </w:p>
    <w:p w14:paraId="248E3812" w14:textId="36D8C86A" w:rsidR="00D45EF1" w:rsidRPr="00180509" w:rsidRDefault="00D45EF1" w:rsidP="00254D93">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 xml:space="preserve">b) </w:t>
      </w:r>
      <w:r w:rsidR="00BE58D7" w:rsidRPr="00180509">
        <w:rPr>
          <w:rFonts w:ascii="Arial" w:hAnsi="Arial" w:cs="Arial"/>
          <w:sz w:val="20"/>
          <w:szCs w:val="20"/>
          <w:lang w:val="sl-SI"/>
        </w:rPr>
        <w:t xml:space="preserve">podatke </w:t>
      </w:r>
      <w:r w:rsidRPr="00180509">
        <w:rPr>
          <w:rFonts w:ascii="Arial" w:hAnsi="Arial" w:cs="Arial"/>
          <w:sz w:val="20"/>
          <w:szCs w:val="20"/>
          <w:lang w:val="sl-SI"/>
        </w:rPr>
        <w:t>o svetovalcu, ki je opravil svetovanje,</w:t>
      </w:r>
    </w:p>
    <w:p w14:paraId="7F09D6BD" w14:textId="358D4D0C" w:rsidR="00D45EF1" w:rsidRPr="00180509" w:rsidRDefault="00D45EF1" w:rsidP="00254D93">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 xml:space="preserve">c) </w:t>
      </w:r>
      <w:r w:rsidR="00BE58D7" w:rsidRPr="00180509">
        <w:rPr>
          <w:rFonts w:ascii="Arial" w:hAnsi="Arial" w:cs="Arial"/>
          <w:sz w:val="20"/>
          <w:szCs w:val="20"/>
          <w:lang w:val="sl-SI"/>
        </w:rPr>
        <w:t xml:space="preserve">podatke </w:t>
      </w:r>
      <w:r w:rsidRPr="00180509">
        <w:rPr>
          <w:rFonts w:ascii="Arial" w:hAnsi="Arial" w:cs="Arial"/>
          <w:sz w:val="20"/>
          <w:szCs w:val="20"/>
          <w:lang w:val="sl-SI"/>
        </w:rPr>
        <w:t>o osebi, kateri je bilo opravljeno svetovanje,</w:t>
      </w:r>
    </w:p>
    <w:p w14:paraId="37800673" w14:textId="77777777" w:rsidR="00D45EF1" w:rsidRPr="00180509" w:rsidRDefault="00D45EF1" w:rsidP="00254D93">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č) področje svetovanja in</w:t>
      </w:r>
    </w:p>
    <w:p w14:paraId="458431EF" w14:textId="77777777" w:rsidR="00D45EF1" w:rsidRPr="00180509" w:rsidRDefault="00D45EF1" w:rsidP="00254D93">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d) kratek opis vsebine opravljenega svetovanja.</w:t>
      </w:r>
    </w:p>
    <w:p w14:paraId="7B7C7496" w14:textId="77777777" w:rsidR="00C87338" w:rsidRPr="00180509" w:rsidRDefault="00C87338" w:rsidP="00254D93">
      <w:pPr>
        <w:pStyle w:val="Odstavekseznama"/>
        <w:tabs>
          <w:tab w:val="left" w:pos="284"/>
        </w:tabs>
        <w:ind w:left="0"/>
        <w:jc w:val="both"/>
        <w:rPr>
          <w:rFonts w:ascii="Arial" w:hAnsi="Arial" w:cs="Arial"/>
          <w:sz w:val="20"/>
          <w:szCs w:val="20"/>
          <w:lang w:val="sl-SI"/>
        </w:rPr>
      </w:pPr>
    </w:p>
    <w:p w14:paraId="7091ABBB" w14:textId="35F708A6" w:rsidR="00D45EF1" w:rsidRPr="00180509" w:rsidRDefault="00BE1621" w:rsidP="00254D93">
      <w:pPr>
        <w:tabs>
          <w:tab w:val="left" w:pos="284"/>
        </w:tabs>
        <w:spacing w:after="0" w:line="240" w:lineRule="auto"/>
        <w:jc w:val="both"/>
        <w:rPr>
          <w:rFonts w:ascii="Arial" w:hAnsi="Arial" w:cs="Arial"/>
          <w:sz w:val="20"/>
          <w:szCs w:val="20"/>
        </w:rPr>
      </w:pPr>
      <w:r w:rsidRPr="00180509">
        <w:rPr>
          <w:rFonts w:ascii="Arial" w:hAnsi="Arial" w:cs="Arial"/>
          <w:sz w:val="20"/>
          <w:szCs w:val="20"/>
        </w:rPr>
        <w:t>5</w:t>
      </w:r>
      <w:r w:rsidR="00F64D15" w:rsidRPr="00180509">
        <w:rPr>
          <w:rFonts w:ascii="Arial" w:hAnsi="Arial" w:cs="Arial"/>
          <w:sz w:val="20"/>
          <w:szCs w:val="20"/>
        </w:rPr>
        <w:t xml:space="preserve">. </w:t>
      </w:r>
      <w:r w:rsidR="00D45EF1" w:rsidRPr="00180509">
        <w:rPr>
          <w:rFonts w:ascii="Arial" w:hAnsi="Arial" w:cs="Arial"/>
          <w:sz w:val="20"/>
          <w:szCs w:val="20"/>
        </w:rPr>
        <w:t xml:space="preserve">Šteje se, da se opravljeno svetovanje iz drugega odstavka </w:t>
      </w:r>
      <w:r w:rsidRPr="00180509">
        <w:rPr>
          <w:rFonts w:ascii="Arial" w:hAnsi="Arial" w:cs="Arial"/>
          <w:sz w:val="20"/>
          <w:szCs w:val="20"/>
        </w:rPr>
        <w:t>30</w:t>
      </w:r>
      <w:r w:rsidR="00D45EF1" w:rsidRPr="00180509">
        <w:rPr>
          <w:rFonts w:ascii="Arial" w:hAnsi="Arial" w:cs="Arial"/>
          <w:sz w:val="20"/>
          <w:szCs w:val="20"/>
        </w:rPr>
        <w:t>. člena Uredbe nanaša na področje:</w:t>
      </w:r>
    </w:p>
    <w:p w14:paraId="4340E099" w14:textId="77777777" w:rsidR="002E1B82" w:rsidRPr="00180509" w:rsidRDefault="002E1B82" w:rsidP="00254D93">
      <w:pPr>
        <w:tabs>
          <w:tab w:val="left" w:pos="284"/>
        </w:tabs>
        <w:spacing w:after="0" w:line="240" w:lineRule="auto"/>
        <w:jc w:val="both"/>
        <w:rPr>
          <w:rFonts w:ascii="Arial" w:hAnsi="Arial" w:cs="Arial"/>
          <w:sz w:val="20"/>
          <w:szCs w:val="20"/>
        </w:rPr>
      </w:pPr>
      <w:r w:rsidRPr="00180509">
        <w:rPr>
          <w:rFonts w:ascii="Arial" w:hAnsi="Arial" w:cs="Arial"/>
          <w:sz w:val="20"/>
          <w:szCs w:val="20"/>
        </w:rPr>
        <w:t>a) kmetijstva, če se nanaša na:</w:t>
      </w:r>
    </w:p>
    <w:p w14:paraId="2AF52C98" w14:textId="46F41ED3" w:rsidR="002E1B82" w:rsidRPr="00180509" w:rsidRDefault="00CA76B2" w:rsidP="00254D93">
      <w:pPr>
        <w:tabs>
          <w:tab w:val="left" w:pos="284"/>
        </w:tabs>
        <w:spacing w:after="0" w:line="240" w:lineRule="auto"/>
        <w:jc w:val="both"/>
        <w:rPr>
          <w:rFonts w:ascii="Arial" w:hAnsi="Arial" w:cs="Arial"/>
          <w:sz w:val="20"/>
          <w:szCs w:val="20"/>
        </w:rPr>
      </w:pPr>
      <w:r w:rsidRPr="00180509">
        <w:rPr>
          <w:rFonts w:cs="Arial"/>
        </w:rPr>
        <w:t xml:space="preserve">– </w:t>
      </w:r>
      <w:r w:rsidR="002E1B82" w:rsidRPr="00180509">
        <w:rPr>
          <w:rFonts w:ascii="Arial" w:hAnsi="Arial" w:cs="Arial"/>
          <w:sz w:val="20"/>
          <w:szCs w:val="20"/>
        </w:rPr>
        <w:t xml:space="preserve">pridelovanje kmetijskih rastlin oziroma živinorejo, </w:t>
      </w:r>
    </w:p>
    <w:p w14:paraId="1ABC82FC" w14:textId="1E4F67B6" w:rsidR="002E1B82" w:rsidRPr="00180509" w:rsidRDefault="00CA76B2" w:rsidP="00254D93">
      <w:pPr>
        <w:tabs>
          <w:tab w:val="left" w:pos="284"/>
        </w:tabs>
        <w:spacing w:after="0" w:line="240" w:lineRule="auto"/>
        <w:jc w:val="both"/>
        <w:rPr>
          <w:rFonts w:ascii="Arial" w:hAnsi="Arial" w:cs="Arial"/>
          <w:sz w:val="20"/>
          <w:szCs w:val="20"/>
        </w:rPr>
      </w:pPr>
      <w:r w:rsidRPr="00180509">
        <w:rPr>
          <w:rFonts w:cs="Arial"/>
        </w:rPr>
        <w:t xml:space="preserve">– </w:t>
      </w:r>
      <w:r w:rsidR="002E1B82" w:rsidRPr="00180509">
        <w:rPr>
          <w:rFonts w:ascii="Arial" w:hAnsi="Arial" w:cs="Arial"/>
          <w:sz w:val="20"/>
          <w:szCs w:val="20"/>
        </w:rPr>
        <w:t xml:space="preserve">predelovanje kmetijskih proizvodov, </w:t>
      </w:r>
    </w:p>
    <w:p w14:paraId="4CF9C720" w14:textId="2CBFA45B" w:rsidR="002E1B82" w:rsidRPr="00180509" w:rsidRDefault="00CA76B2" w:rsidP="00254D93">
      <w:pPr>
        <w:tabs>
          <w:tab w:val="left" w:pos="284"/>
        </w:tabs>
        <w:spacing w:after="0" w:line="240" w:lineRule="auto"/>
        <w:jc w:val="both"/>
        <w:rPr>
          <w:rFonts w:ascii="Arial" w:hAnsi="Arial" w:cs="Arial"/>
          <w:sz w:val="20"/>
          <w:szCs w:val="20"/>
        </w:rPr>
      </w:pPr>
      <w:r w:rsidRPr="00180509">
        <w:rPr>
          <w:rFonts w:cs="Arial"/>
        </w:rPr>
        <w:t xml:space="preserve">– </w:t>
      </w:r>
      <w:r w:rsidR="002E1B82" w:rsidRPr="00180509">
        <w:rPr>
          <w:rFonts w:ascii="Arial" w:hAnsi="Arial" w:cs="Arial"/>
          <w:sz w:val="20"/>
          <w:szCs w:val="20"/>
        </w:rPr>
        <w:t xml:space="preserve">storitve za rastlinsko pridelavo oziroma živinorejo, razen veterinarskih storitev ali </w:t>
      </w:r>
    </w:p>
    <w:p w14:paraId="2558FEB4" w14:textId="4F110D00" w:rsidR="002E1B82" w:rsidRPr="00180509" w:rsidRDefault="00CA76B2" w:rsidP="00254D93">
      <w:pPr>
        <w:tabs>
          <w:tab w:val="left" w:pos="284"/>
        </w:tabs>
        <w:spacing w:after="0" w:line="240" w:lineRule="auto"/>
        <w:jc w:val="both"/>
        <w:rPr>
          <w:rFonts w:ascii="Arial" w:hAnsi="Arial" w:cs="Arial"/>
          <w:sz w:val="20"/>
          <w:szCs w:val="20"/>
        </w:rPr>
      </w:pPr>
      <w:r w:rsidRPr="00180509">
        <w:rPr>
          <w:rFonts w:cs="Arial"/>
        </w:rPr>
        <w:t xml:space="preserve">– </w:t>
      </w:r>
      <w:r w:rsidR="002E1B82" w:rsidRPr="00180509">
        <w:rPr>
          <w:rFonts w:ascii="Arial" w:hAnsi="Arial" w:cs="Arial"/>
          <w:sz w:val="20"/>
          <w:szCs w:val="20"/>
        </w:rPr>
        <w:t>dejavnosti, ki so v predpisih, ki urejajo standardno klasifikacijo dejavnosti, navedene pod »01.1 Pridelovanje netrajnih rastlin«, »01.2 Gojenje trajnih nasadov«, »01.3 Razmnoževanje rastlin«, »01.4 Živinoreja«, »01.5 Mešano kmetijstvo«, »01.6 Storitve za kmetijsko proizvodnjo in priprava pridelkov«;</w:t>
      </w:r>
    </w:p>
    <w:p w14:paraId="2F8BB6EC" w14:textId="77777777" w:rsidR="00BB6B40" w:rsidRPr="00180509" w:rsidRDefault="00BB6B40" w:rsidP="00BB6B40">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b) varstva okolja,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14:paraId="1DF538F4" w14:textId="77777777" w:rsidR="00BB6B40" w:rsidRPr="00180509" w:rsidRDefault="00BB6B40" w:rsidP="00BB6B40">
      <w:pPr>
        <w:tabs>
          <w:tab w:val="left" w:pos="284"/>
        </w:tabs>
        <w:spacing w:after="0" w:line="240" w:lineRule="auto"/>
        <w:jc w:val="both"/>
        <w:rPr>
          <w:rFonts w:ascii="Arial" w:hAnsi="Arial" w:cs="Arial"/>
          <w:sz w:val="20"/>
          <w:szCs w:val="20"/>
        </w:rPr>
      </w:pPr>
      <w:r w:rsidRPr="00180509">
        <w:rPr>
          <w:rFonts w:ascii="Arial" w:hAnsi="Arial" w:cs="Arial"/>
          <w:sz w:val="20"/>
          <w:szCs w:val="20"/>
        </w:rPr>
        <w:t>c) ohranjanja narave, če se nanaša na ohranjanje biotske raznovrstnosti ali varstvo naravnih vrednost;</w:t>
      </w:r>
    </w:p>
    <w:p w14:paraId="6396AB7A" w14:textId="77777777" w:rsidR="00BB6B40" w:rsidRPr="00180509" w:rsidRDefault="00BB6B40" w:rsidP="00BB6B40">
      <w:pPr>
        <w:tabs>
          <w:tab w:val="left" w:pos="284"/>
        </w:tabs>
        <w:spacing w:after="0" w:line="240" w:lineRule="auto"/>
        <w:jc w:val="both"/>
        <w:rPr>
          <w:rFonts w:ascii="Arial" w:hAnsi="Arial" w:cs="Arial"/>
          <w:sz w:val="20"/>
          <w:szCs w:val="20"/>
        </w:rPr>
      </w:pPr>
      <w:r w:rsidRPr="00180509">
        <w:rPr>
          <w:rFonts w:ascii="Arial" w:hAnsi="Arial" w:cs="Arial"/>
          <w:sz w:val="20"/>
          <w:szCs w:val="20"/>
        </w:rPr>
        <w:t xml:space="preserve">č) varstva voda,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 </w:t>
      </w:r>
    </w:p>
    <w:p w14:paraId="34DCCD3C" w14:textId="77777777" w:rsidR="002E1B82" w:rsidRPr="00180509" w:rsidRDefault="002E1B82" w:rsidP="00254D93">
      <w:pPr>
        <w:tabs>
          <w:tab w:val="left" w:pos="284"/>
        </w:tabs>
        <w:spacing w:after="0" w:line="240" w:lineRule="auto"/>
        <w:jc w:val="both"/>
        <w:rPr>
          <w:rFonts w:ascii="Arial" w:hAnsi="Arial" w:cs="Arial"/>
          <w:sz w:val="20"/>
          <w:szCs w:val="20"/>
        </w:rPr>
      </w:pPr>
    </w:p>
    <w:p w14:paraId="5E02AF70" w14:textId="77777777" w:rsidR="00E061F4" w:rsidRPr="00180509" w:rsidRDefault="00E061F4" w:rsidP="00254D93">
      <w:pPr>
        <w:tabs>
          <w:tab w:val="left" w:pos="284"/>
        </w:tabs>
        <w:spacing w:after="0" w:line="240" w:lineRule="auto"/>
        <w:jc w:val="both"/>
        <w:rPr>
          <w:rFonts w:ascii="Arial" w:hAnsi="Arial" w:cs="Arial"/>
          <w:sz w:val="20"/>
          <w:szCs w:val="20"/>
        </w:rPr>
      </w:pPr>
    </w:p>
    <w:p w14:paraId="281137EE" w14:textId="08854206" w:rsidR="00E061F4" w:rsidRPr="00180509" w:rsidRDefault="00735B60" w:rsidP="00254D93">
      <w:pPr>
        <w:spacing w:after="0" w:line="240" w:lineRule="auto"/>
        <w:jc w:val="both"/>
        <w:rPr>
          <w:rFonts w:ascii="Arial" w:hAnsi="Arial" w:cs="Arial"/>
          <w:b/>
          <w:sz w:val="20"/>
          <w:szCs w:val="20"/>
        </w:rPr>
      </w:pPr>
      <w:r w:rsidRPr="00180509">
        <w:rPr>
          <w:rFonts w:ascii="Arial" w:hAnsi="Arial" w:cs="Arial"/>
          <w:b/>
          <w:sz w:val="20"/>
          <w:szCs w:val="20"/>
        </w:rPr>
        <w:t>6.</w:t>
      </w:r>
      <w:r w:rsidR="00E061F4" w:rsidRPr="00180509">
        <w:rPr>
          <w:rFonts w:ascii="Arial" w:hAnsi="Arial" w:cs="Arial"/>
          <w:b/>
          <w:sz w:val="20"/>
          <w:szCs w:val="20"/>
        </w:rPr>
        <w:t xml:space="preserve"> VODILNI PARTNER IN NJEGOVE OBVEZNOSTI</w:t>
      </w:r>
    </w:p>
    <w:p w14:paraId="379B6095" w14:textId="77777777" w:rsidR="00E061F4" w:rsidRPr="00180509" w:rsidRDefault="00E061F4" w:rsidP="00254D93">
      <w:pPr>
        <w:spacing w:after="0" w:line="240" w:lineRule="auto"/>
        <w:jc w:val="both"/>
        <w:rPr>
          <w:rFonts w:ascii="Arial" w:hAnsi="Arial" w:cs="Arial"/>
          <w:sz w:val="20"/>
          <w:szCs w:val="20"/>
        </w:rPr>
      </w:pPr>
    </w:p>
    <w:p w14:paraId="5ED4F3AB" w14:textId="72B8B942" w:rsidR="00E061F4" w:rsidRPr="00180509" w:rsidRDefault="00E061F4" w:rsidP="00254D93">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r w:rsidRPr="00180509">
        <w:rPr>
          <w:rFonts w:cs="Arial"/>
          <w:b w:val="0"/>
          <w:sz w:val="20"/>
          <w:szCs w:val="20"/>
          <w:lang w:val="sl-SI"/>
        </w:rPr>
        <w:t>Vodilni partner in njegove obveznosti so določene v 5. točki tretjega odstavka</w:t>
      </w:r>
      <w:r w:rsidR="00F91E2C" w:rsidRPr="00180509">
        <w:rPr>
          <w:rFonts w:cs="Arial"/>
          <w:b w:val="0"/>
          <w:sz w:val="20"/>
          <w:szCs w:val="20"/>
          <w:lang w:val="sl-SI"/>
        </w:rPr>
        <w:t xml:space="preserve"> </w:t>
      </w:r>
      <w:r w:rsidR="00BE1621" w:rsidRPr="00180509">
        <w:rPr>
          <w:rFonts w:cs="Arial"/>
          <w:b w:val="0"/>
          <w:sz w:val="20"/>
          <w:szCs w:val="20"/>
          <w:lang w:val="sl-SI"/>
        </w:rPr>
        <w:t>37</w:t>
      </w:r>
      <w:r w:rsidR="00F91E2C" w:rsidRPr="00180509">
        <w:rPr>
          <w:rFonts w:cs="Arial"/>
          <w:b w:val="0"/>
          <w:sz w:val="20"/>
          <w:szCs w:val="20"/>
          <w:lang w:val="sl-SI"/>
        </w:rPr>
        <w:t>. člena</w:t>
      </w:r>
      <w:r w:rsidR="0094796C" w:rsidRPr="00180509">
        <w:rPr>
          <w:rFonts w:cs="Arial"/>
          <w:b w:val="0"/>
          <w:sz w:val="20"/>
          <w:szCs w:val="20"/>
          <w:lang w:val="sl-SI"/>
        </w:rPr>
        <w:t>, četrtem odstavku</w:t>
      </w:r>
      <w:r w:rsidRPr="00180509">
        <w:rPr>
          <w:rFonts w:cs="Arial"/>
          <w:b w:val="0"/>
          <w:sz w:val="20"/>
          <w:szCs w:val="20"/>
          <w:lang w:val="sl-SI"/>
        </w:rPr>
        <w:t xml:space="preserve"> </w:t>
      </w:r>
      <w:r w:rsidR="00BE1621" w:rsidRPr="00180509">
        <w:rPr>
          <w:rFonts w:cs="Arial"/>
          <w:b w:val="0"/>
          <w:sz w:val="20"/>
          <w:szCs w:val="20"/>
          <w:lang w:val="sl-SI"/>
        </w:rPr>
        <w:t>37</w:t>
      </w:r>
      <w:r w:rsidRPr="00180509">
        <w:rPr>
          <w:rFonts w:cs="Arial"/>
          <w:b w:val="0"/>
          <w:sz w:val="20"/>
          <w:szCs w:val="20"/>
          <w:lang w:val="sl-SI"/>
        </w:rPr>
        <w:t xml:space="preserve">. člena, </w:t>
      </w:r>
      <w:r w:rsidR="00BE58D7" w:rsidRPr="00180509">
        <w:rPr>
          <w:rFonts w:cs="Arial"/>
          <w:b w:val="0"/>
          <w:sz w:val="20"/>
          <w:szCs w:val="20"/>
          <w:lang w:val="sl-SI"/>
        </w:rPr>
        <w:t xml:space="preserve">prvem in tretjem odstavku </w:t>
      </w:r>
      <w:r w:rsidRPr="00180509">
        <w:rPr>
          <w:rFonts w:cs="Arial"/>
          <w:b w:val="0"/>
          <w:sz w:val="20"/>
          <w:szCs w:val="20"/>
          <w:lang w:val="sl-SI"/>
        </w:rPr>
        <w:t>50. člen</w:t>
      </w:r>
      <w:r w:rsidR="00BE58D7" w:rsidRPr="00180509">
        <w:rPr>
          <w:rFonts w:cs="Arial"/>
          <w:b w:val="0"/>
          <w:sz w:val="20"/>
          <w:szCs w:val="20"/>
          <w:lang w:val="sl-SI"/>
        </w:rPr>
        <w:t>a</w:t>
      </w:r>
      <w:r w:rsidRPr="00180509">
        <w:rPr>
          <w:rFonts w:cs="Arial"/>
          <w:b w:val="0"/>
          <w:sz w:val="20"/>
          <w:szCs w:val="20"/>
          <w:lang w:val="sl-SI"/>
        </w:rPr>
        <w:t xml:space="preserve"> in prvem odstavku 65. člena Uredbe.</w:t>
      </w:r>
    </w:p>
    <w:p w14:paraId="2A94C229" w14:textId="689293A1" w:rsidR="00EB40D1" w:rsidRPr="00180509" w:rsidRDefault="00EB40D1" w:rsidP="00254D93">
      <w:pPr>
        <w:tabs>
          <w:tab w:val="left" w:pos="284"/>
        </w:tabs>
        <w:spacing w:after="0" w:line="240" w:lineRule="auto"/>
        <w:jc w:val="both"/>
        <w:rPr>
          <w:rFonts w:ascii="Arial" w:hAnsi="Arial" w:cs="Arial"/>
          <w:sz w:val="20"/>
          <w:szCs w:val="20"/>
        </w:rPr>
      </w:pPr>
    </w:p>
    <w:p w14:paraId="5A3677E1" w14:textId="77777777" w:rsidR="002E5A5A" w:rsidRPr="00180509" w:rsidRDefault="002E5A5A" w:rsidP="00254D93">
      <w:pPr>
        <w:tabs>
          <w:tab w:val="left" w:pos="284"/>
        </w:tabs>
        <w:spacing w:after="0" w:line="240" w:lineRule="auto"/>
        <w:jc w:val="both"/>
        <w:rPr>
          <w:rFonts w:ascii="Arial" w:hAnsi="Arial" w:cs="Arial"/>
          <w:sz w:val="20"/>
          <w:szCs w:val="20"/>
        </w:rPr>
      </w:pPr>
    </w:p>
    <w:p w14:paraId="27E96CF9" w14:textId="4C4F92FE" w:rsidR="00EB40D1" w:rsidRPr="00180509" w:rsidRDefault="00735B60" w:rsidP="00254D93">
      <w:pPr>
        <w:tabs>
          <w:tab w:val="left" w:pos="284"/>
        </w:tabs>
        <w:spacing w:after="0" w:line="240" w:lineRule="auto"/>
        <w:jc w:val="both"/>
        <w:rPr>
          <w:rFonts w:ascii="Arial" w:hAnsi="Arial" w:cs="Arial"/>
          <w:b/>
          <w:sz w:val="20"/>
          <w:szCs w:val="20"/>
        </w:rPr>
      </w:pPr>
      <w:r w:rsidRPr="00180509">
        <w:rPr>
          <w:rFonts w:ascii="Arial" w:hAnsi="Arial" w:cs="Arial"/>
          <w:b/>
          <w:sz w:val="20"/>
          <w:szCs w:val="20"/>
        </w:rPr>
        <w:t>7.</w:t>
      </w:r>
      <w:r w:rsidR="00EB40D1" w:rsidRPr="00180509">
        <w:rPr>
          <w:rFonts w:ascii="Arial" w:hAnsi="Arial" w:cs="Arial"/>
          <w:b/>
          <w:sz w:val="20"/>
          <w:szCs w:val="20"/>
        </w:rPr>
        <w:t xml:space="preserve"> POGOJI OB VLOŽITVI VLOGE NA JAVNI RAZPIS </w:t>
      </w:r>
    </w:p>
    <w:p w14:paraId="41064A46" w14:textId="77777777" w:rsidR="00480592" w:rsidRPr="00180509" w:rsidRDefault="00480592" w:rsidP="00254D93">
      <w:pPr>
        <w:spacing w:after="0" w:line="240" w:lineRule="auto"/>
        <w:jc w:val="both"/>
        <w:rPr>
          <w:rFonts w:ascii="Arial" w:hAnsi="Arial" w:cs="Arial"/>
          <w:sz w:val="20"/>
          <w:szCs w:val="20"/>
        </w:rPr>
      </w:pPr>
    </w:p>
    <w:p w14:paraId="295C33A7" w14:textId="5BF874E9" w:rsidR="00804359" w:rsidRPr="00180509" w:rsidRDefault="00EB7299" w:rsidP="00254D93">
      <w:pPr>
        <w:spacing w:after="0" w:line="240" w:lineRule="auto"/>
        <w:jc w:val="both"/>
        <w:rPr>
          <w:rFonts w:ascii="Arial" w:hAnsi="Arial" w:cs="Arial"/>
          <w:sz w:val="20"/>
          <w:szCs w:val="20"/>
        </w:rPr>
      </w:pPr>
      <w:r w:rsidRPr="00180509">
        <w:rPr>
          <w:rFonts w:ascii="Arial" w:hAnsi="Arial" w:cs="Arial"/>
          <w:sz w:val="20"/>
          <w:szCs w:val="20"/>
        </w:rPr>
        <w:t>1.</w:t>
      </w:r>
      <w:r w:rsidR="00183915" w:rsidRPr="00180509">
        <w:rPr>
          <w:rFonts w:ascii="Arial" w:hAnsi="Arial" w:cs="Arial"/>
          <w:sz w:val="20"/>
          <w:szCs w:val="20"/>
        </w:rPr>
        <w:t xml:space="preserve"> </w:t>
      </w:r>
      <w:r w:rsidR="00804359" w:rsidRPr="00180509">
        <w:rPr>
          <w:rFonts w:ascii="Arial" w:hAnsi="Arial" w:cs="Arial"/>
          <w:sz w:val="20"/>
          <w:szCs w:val="20"/>
        </w:rPr>
        <w:t>Vlogo na javni razpis v skladu s prvim odstav</w:t>
      </w:r>
      <w:r w:rsidR="006A634C" w:rsidRPr="00180509">
        <w:rPr>
          <w:rFonts w:ascii="Arial" w:hAnsi="Arial" w:cs="Arial"/>
          <w:sz w:val="20"/>
          <w:szCs w:val="20"/>
        </w:rPr>
        <w:t>kom 52. člena Uredbe sestavlja</w:t>
      </w:r>
      <w:r w:rsidR="00804359" w:rsidRPr="00180509">
        <w:rPr>
          <w:rFonts w:ascii="Arial" w:hAnsi="Arial" w:cs="Arial"/>
          <w:sz w:val="20"/>
          <w:szCs w:val="20"/>
        </w:rPr>
        <w:t xml:space="preserve"> prijavni obrazec s prilogami od 1 do </w:t>
      </w:r>
      <w:r w:rsidR="0055757A" w:rsidRPr="00180509">
        <w:rPr>
          <w:rFonts w:ascii="Arial" w:hAnsi="Arial" w:cs="Arial"/>
          <w:sz w:val="20"/>
          <w:szCs w:val="20"/>
        </w:rPr>
        <w:t>21</w:t>
      </w:r>
      <w:r w:rsidR="00804359" w:rsidRPr="00180509">
        <w:rPr>
          <w:rFonts w:ascii="Arial" w:hAnsi="Arial" w:cs="Arial"/>
          <w:sz w:val="20"/>
          <w:szCs w:val="20"/>
        </w:rPr>
        <w:t xml:space="preserve">, ki so določene v razpisni dokumentaciji. </w:t>
      </w:r>
    </w:p>
    <w:p w14:paraId="51364770" w14:textId="77777777" w:rsidR="00804359" w:rsidRPr="00180509" w:rsidRDefault="00804359" w:rsidP="00254D93">
      <w:pPr>
        <w:spacing w:after="0" w:line="240" w:lineRule="auto"/>
        <w:jc w:val="both"/>
        <w:rPr>
          <w:rFonts w:ascii="Arial" w:hAnsi="Arial" w:cs="Arial"/>
          <w:sz w:val="20"/>
          <w:szCs w:val="20"/>
        </w:rPr>
      </w:pPr>
    </w:p>
    <w:p w14:paraId="2A5F6F40" w14:textId="4858D19E" w:rsidR="00B808BF" w:rsidRPr="00180509" w:rsidRDefault="00EB7299" w:rsidP="00254D93">
      <w:pPr>
        <w:spacing w:after="0" w:line="240" w:lineRule="auto"/>
        <w:jc w:val="both"/>
        <w:rPr>
          <w:rFonts w:ascii="Arial" w:hAnsi="Arial" w:cs="Arial"/>
          <w:sz w:val="20"/>
          <w:szCs w:val="20"/>
        </w:rPr>
      </w:pPr>
      <w:r w:rsidRPr="00180509">
        <w:rPr>
          <w:rFonts w:ascii="Arial" w:hAnsi="Arial" w:cs="Arial"/>
          <w:sz w:val="20"/>
          <w:szCs w:val="20"/>
        </w:rPr>
        <w:lastRenderedPageBreak/>
        <w:t>2</w:t>
      </w:r>
      <w:r w:rsidR="00B808BF" w:rsidRPr="00180509">
        <w:rPr>
          <w:rFonts w:ascii="Arial" w:hAnsi="Arial" w:cs="Arial"/>
          <w:sz w:val="20"/>
          <w:szCs w:val="20"/>
        </w:rPr>
        <w:t xml:space="preserve">. Splošni pogoji ob vložitvi vloge na javni razpis so določeni v </w:t>
      </w:r>
      <w:r w:rsidR="002E5A5A" w:rsidRPr="00180509">
        <w:rPr>
          <w:rFonts w:ascii="Arial" w:hAnsi="Arial" w:cs="Arial"/>
          <w:sz w:val="20"/>
          <w:szCs w:val="20"/>
        </w:rPr>
        <w:t>1</w:t>
      </w:r>
      <w:r w:rsidR="001214BA" w:rsidRPr="00180509">
        <w:rPr>
          <w:rFonts w:ascii="Arial" w:hAnsi="Arial" w:cs="Arial"/>
          <w:sz w:val="20"/>
          <w:szCs w:val="20"/>
        </w:rPr>
        <w:t>3</w:t>
      </w:r>
      <w:r w:rsidR="00B808BF" w:rsidRPr="00180509">
        <w:rPr>
          <w:rFonts w:ascii="Arial" w:hAnsi="Arial" w:cs="Arial"/>
          <w:sz w:val="20"/>
          <w:szCs w:val="20"/>
        </w:rPr>
        <w:t xml:space="preserve">. poglavju tega javnega razpisa. </w:t>
      </w:r>
    </w:p>
    <w:p w14:paraId="2A3BC2BE" w14:textId="77777777" w:rsidR="00B808BF" w:rsidRPr="00180509" w:rsidRDefault="00B808BF" w:rsidP="00254D93">
      <w:pPr>
        <w:spacing w:after="0" w:line="240" w:lineRule="auto"/>
        <w:jc w:val="both"/>
        <w:rPr>
          <w:rFonts w:ascii="Arial" w:hAnsi="Arial" w:cs="Arial"/>
          <w:sz w:val="20"/>
          <w:szCs w:val="20"/>
        </w:rPr>
      </w:pPr>
    </w:p>
    <w:p w14:paraId="26789E64" w14:textId="381DCF28" w:rsidR="00BE1621" w:rsidRPr="00180509" w:rsidRDefault="00EB7299" w:rsidP="002E5A5A">
      <w:pPr>
        <w:spacing w:after="0" w:line="240" w:lineRule="auto"/>
        <w:jc w:val="both"/>
        <w:rPr>
          <w:rFonts w:ascii="Arial" w:hAnsi="Arial" w:cs="Arial"/>
          <w:sz w:val="20"/>
          <w:szCs w:val="20"/>
        </w:rPr>
      </w:pPr>
      <w:r w:rsidRPr="00180509">
        <w:rPr>
          <w:rFonts w:ascii="Arial" w:hAnsi="Arial" w:cs="Arial"/>
          <w:sz w:val="20"/>
          <w:szCs w:val="20"/>
        </w:rPr>
        <w:t>3</w:t>
      </w:r>
      <w:r w:rsidR="00B808BF" w:rsidRPr="00180509">
        <w:rPr>
          <w:rFonts w:ascii="Arial" w:hAnsi="Arial" w:cs="Arial"/>
          <w:sz w:val="20"/>
          <w:szCs w:val="20"/>
        </w:rPr>
        <w:t xml:space="preserve">. </w:t>
      </w:r>
      <w:r w:rsidR="00DD26DF" w:rsidRPr="00180509">
        <w:rPr>
          <w:rFonts w:ascii="Arial" w:hAnsi="Arial" w:cs="Arial"/>
          <w:sz w:val="20"/>
          <w:szCs w:val="20"/>
        </w:rPr>
        <w:t xml:space="preserve">Posebni pogoji ob vložitvi vloge na javni razpis so določeni v </w:t>
      </w:r>
      <w:r w:rsidR="009707B6" w:rsidRPr="00180509">
        <w:rPr>
          <w:rFonts w:ascii="Arial" w:hAnsi="Arial" w:cs="Arial"/>
          <w:sz w:val="20"/>
          <w:szCs w:val="20"/>
        </w:rPr>
        <w:t xml:space="preserve">prvem odstavku </w:t>
      </w:r>
      <w:r w:rsidR="00BE1621" w:rsidRPr="00180509">
        <w:rPr>
          <w:rFonts w:ascii="Arial" w:hAnsi="Arial" w:cs="Arial"/>
          <w:sz w:val="20"/>
          <w:szCs w:val="20"/>
        </w:rPr>
        <w:t>33</w:t>
      </w:r>
      <w:r w:rsidR="00DD26DF" w:rsidRPr="00180509">
        <w:rPr>
          <w:rFonts w:ascii="Arial" w:hAnsi="Arial" w:cs="Arial"/>
          <w:sz w:val="20"/>
          <w:szCs w:val="20"/>
        </w:rPr>
        <w:t>. člen</w:t>
      </w:r>
      <w:r w:rsidR="009707B6" w:rsidRPr="00180509">
        <w:rPr>
          <w:rFonts w:ascii="Arial" w:hAnsi="Arial" w:cs="Arial"/>
          <w:sz w:val="20"/>
          <w:szCs w:val="20"/>
        </w:rPr>
        <w:t>a</w:t>
      </w:r>
      <w:r w:rsidR="00DD26DF" w:rsidRPr="00180509">
        <w:rPr>
          <w:rFonts w:ascii="Arial" w:hAnsi="Arial" w:cs="Arial"/>
          <w:sz w:val="20"/>
          <w:szCs w:val="20"/>
        </w:rPr>
        <w:t xml:space="preserve"> Uredbe. </w:t>
      </w:r>
      <w:r w:rsidR="00B74FF8" w:rsidRPr="00180509">
        <w:rPr>
          <w:rFonts w:ascii="Arial" w:hAnsi="Arial" w:cs="Arial"/>
          <w:sz w:val="20"/>
          <w:szCs w:val="20"/>
        </w:rPr>
        <w:t xml:space="preserve">Vlogi na javni razpis se </w:t>
      </w:r>
      <w:r w:rsidR="00BE1621" w:rsidRPr="00180509">
        <w:rPr>
          <w:rFonts w:ascii="Arial" w:hAnsi="Arial" w:cs="Arial"/>
          <w:sz w:val="20"/>
          <w:szCs w:val="20"/>
        </w:rPr>
        <w:t>priloži:</w:t>
      </w:r>
    </w:p>
    <w:p w14:paraId="1DBC0BE7" w14:textId="420C0F91" w:rsidR="00B74FF8" w:rsidRPr="00180509" w:rsidRDefault="00BE1621" w:rsidP="002E5A5A">
      <w:pPr>
        <w:spacing w:after="0" w:line="240" w:lineRule="auto"/>
        <w:jc w:val="both"/>
        <w:rPr>
          <w:rFonts w:ascii="Arial" w:hAnsi="Arial" w:cs="Arial"/>
          <w:sz w:val="20"/>
          <w:szCs w:val="20"/>
        </w:rPr>
      </w:pPr>
      <w:r w:rsidRPr="00180509">
        <w:rPr>
          <w:rFonts w:ascii="Arial" w:hAnsi="Arial" w:cs="Arial"/>
          <w:sz w:val="20"/>
          <w:szCs w:val="20"/>
        </w:rPr>
        <w:t xml:space="preserve">a) </w:t>
      </w:r>
      <w:r w:rsidR="00B74FF8" w:rsidRPr="00180509">
        <w:rPr>
          <w:rFonts w:ascii="Arial" w:hAnsi="Arial" w:cs="Arial"/>
          <w:sz w:val="20"/>
          <w:szCs w:val="20"/>
        </w:rPr>
        <w:t xml:space="preserve">za člana partnerstva, ki je pravna oseba iz </w:t>
      </w:r>
      <w:r w:rsidR="00047D07" w:rsidRPr="00180509">
        <w:rPr>
          <w:rFonts w:ascii="Arial" w:hAnsi="Arial" w:cs="Arial"/>
          <w:sz w:val="20"/>
          <w:szCs w:val="20"/>
        </w:rPr>
        <w:t xml:space="preserve">prve ali </w:t>
      </w:r>
      <w:r w:rsidR="00AA7C61" w:rsidRPr="00180509">
        <w:rPr>
          <w:rFonts w:ascii="Arial" w:hAnsi="Arial" w:cs="Arial"/>
          <w:sz w:val="20"/>
          <w:szCs w:val="20"/>
        </w:rPr>
        <w:t>tretje</w:t>
      </w:r>
      <w:r w:rsidR="00047D07" w:rsidRPr="00180509">
        <w:rPr>
          <w:rFonts w:ascii="Arial" w:hAnsi="Arial" w:cs="Arial"/>
          <w:sz w:val="20"/>
          <w:szCs w:val="20"/>
        </w:rPr>
        <w:t xml:space="preserve"> alineje </w:t>
      </w:r>
      <w:r w:rsidR="00B74FF8" w:rsidRPr="00180509">
        <w:rPr>
          <w:rFonts w:ascii="Arial" w:hAnsi="Arial" w:cs="Arial"/>
          <w:sz w:val="20"/>
          <w:szCs w:val="20"/>
        </w:rPr>
        <w:t xml:space="preserve">3. točke prvega odstavka </w:t>
      </w:r>
      <w:r w:rsidRPr="00180509">
        <w:rPr>
          <w:rFonts w:ascii="Arial" w:hAnsi="Arial" w:cs="Arial"/>
          <w:sz w:val="20"/>
          <w:szCs w:val="20"/>
        </w:rPr>
        <w:t>30</w:t>
      </w:r>
      <w:r w:rsidR="00B74FF8" w:rsidRPr="00180509">
        <w:rPr>
          <w:rFonts w:ascii="Arial" w:hAnsi="Arial" w:cs="Arial"/>
          <w:sz w:val="20"/>
          <w:szCs w:val="20"/>
        </w:rPr>
        <w:t>. člena Uredbe</w:t>
      </w:r>
      <w:r w:rsidR="002E5A5A" w:rsidRPr="00180509">
        <w:rPr>
          <w:rFonts w:ascii="Arial" w:hAnsi="Arial" w:cs="Arial"/>
          <w:sz w:val="20"/>
          <w:szCs w:val="20"/>
        </w:rPr>
        <w:t xml:space="preserve">, </w:t>
      </w:r>
      <w:r w:rsidR="00804359" w:rsidRPr="00180509">
        <w:rPr>
          <w:rFonts w:ascii="Arial" w:hAnsi="Arial" w:cs="Arial"/>
          <w:sz w:val="20"/>
          <w:szCs w:val="20"/>
        </w:rPr>
        <w:t>Priloga 8 »Seznam opravljenih svetovanj«</w:t>
      </w:r>
      <w:r w:rsidRPr="00180509">
        <w:rPr>
          <w:rFonts w:ascii="Arial" w:hAnsi="Arial" w:cs="Arial"/>
          <w:sz w:val="20"/>
          <w:szCs w:val="20"/>
        </w:rPr>
        <w:t>;</w:t>
      </w:r>
    </w:p>
    <w:p w14:paraId="0B09CABE" w14:textId="77777777" w:rsidR="00BE1621" w:rsidRPr="00180509" w:rsidRDefault="00BE1621" w:rsidP="00BE1621">
      <w:pPr>
        <w:spacing w:after="0" w:line="240" w:lineRule="auto"/>
        <w:jc w:val="both"/>
        <w:rPr>
          <w:rFonts w:ascii="Arial" w:hAnsi="Arial" w:cs="Arial"/>
          <w:sz w:val="20"/>
          <w:szCs w:val="20"/>
        </w:rPr>
      </w:pPr>
      <w:r w:rsidRPr="00180509">
        <w:rPr>
          <w:rFonts w:ascii="Arial" w:hAnsi="Arial" w:cs="Arial"/>
          <w:sz w:val="20"/>
          <w:szCs w:val="20"/>
        </w:rPr>
        <w:t>b) za člana partnerstva, ki je pravna oseba iz tretje alineje 3. točke prvega odstavka 30. člena Uredbe, se poleg dokazila iz prejšnje podtočke priloži kopija akta o ustanovitvi, iz katerega je razvidno izpolnjevanje pogoja iz druge alineje prvega odstavka 33. člena Uredbe.</w:t>
      </w:r>
    </w:p>
    <w:p w14:paraId="661581D5" w14:textId="77777777" w:rsidR="00C61B85" w:rsidRPr="00180509" w:rsidRDefault="00C61B85" w:rsidP="00254D93">
      <w:pPr>
        <w:pStyle w:val="Odstavekseznama"/>
        <w:tabs>
          <w:tab w:val="left" w:pos="284"/>
        </w:tabs>
        <w:ind w:left="0"/>
        <w:jc w:val="both"/>
        <w:rPr>
          <w:rFonts w:ascii="Arial" w:hAnsi="Arial" w:cs="Arial"/>
          <w:sz w:val="20"/>
          <w:szCs w:val="20"/>
          <w:lang w:val="sl-SI"/>
        </w:rPr>
      </w:pPr>
    </w:p>
    <w:p w14:paraId="6222ADFB" w14:textId="06080EF7" w:rsidR="00837B51" w:rsidRPr="00180509" w:rsidRDefault="00837B51" w:rsidP="00254D93">
      <w:pPr>
        <w:pStyle w:val="Golobesedilo"/>
        <w:jc w:val="both"/>
        <w:rPr>
          <w:rFonts w:ascii="Arial" w:hAnsi="Arial" w:cs="Arial"/>
          <w:lang w:val="sl-SI"/>
        </w:rPr>
      </w:pPr>
      <w:r w:rsidRPr="00180509">
        <w:rPr>
          <w:rFonts w:ascii="Arial" w:hAnsi="Arial" w:cs="Arial"/>
          <w:lang w:val="sl-SI"/>
        </w:rPr>
        <w:t>4. Projekt iz tretjega</w:t>
      </w:r>
      <w:r w:rsidR="00DB4182" w:rsidRPr="00180509">
        <w:rPr>
          <w:rFonts w:ascii="Arial" w:hAnsi="Arial" w:cs="Arial"/>
          <w:lang w:val="sl-SI"/>
        </w:rPr>
        <w:t xml:space="preserve"> odstavka </w:t>
      </w:r>
      <w:r w:rsidR="00BE1621" w:rsidRPr="00180509">
        <w:rPr>
          <w:rFonts w:ascii="Arial" w:hAnsi="Arial" w:cs="Arial"/>
          <w:lang w:val="sl-SI"/>
        </w:rPr>
        <w:t>28</w:t>
      </w:r>
      <w:r w:rsidR="00DB4182" w:rsidRPr="00180509">
        <w:rPr>
          <w:rFonts w:ascii="Arial" w:hAnsi="Arial" w:cs="Arial"/>
          <w:lang w:val="sl-SI"/>
        </w:rPr>
        <w:t>. člena Uredbe sta Prilogi</w:t>
      </w:r>
      <w:r w:rsidRPr="00180509">
        <w:rPr>
          <w:rFonts w:ascii="Arial" w:hAnsi="Arial" w:cs="Arial"/>
          <w:lang w:val="sl-SI"/>
        </w:rPr>
        <w:t xml:space="preserve"> </w:t>
      </w:r>
      <w:r w:rsidR="0032017A" w:rsidRPr="00180509">
        <w:rPr>
          <w:rFonts w:ascii="Arial" w:hAnsi="Arial" w:cs="Arial"/>
          <w:lang w:val="sl-SI"/>
        </w:rPr>
        <w:t>19</w:t>
      </w:r>
      <w:r w:rsidR="00D66DB7" w:rsidRPr="00180509">
        <w:rPr>
          <w:rFonts w:ascii="Arial" w:hAnsi="Arial" w:cs="Arial"/>
          <w:lang w:val="sl-SI"/>
        </w:rPr>
        <w:t xml:space="preserve"> in </w:t>
      </w:r>
      <w:r w:rsidR="0032017A" w:rsidRPr="00180509">
        <w:rPr>
          <w:rFonts w:ascii="Arial" w:hAnsi="Arial" w:cs="Arial"/>
          <w:lang w:val="sl-SI"/>
        </w:rPr>
        <w:t>20</w:t>
      </w:r>
      <w:r w:rsidRPr="00180509">
        <w:rPr>
          <w:rFonts w:ascii="Arial" w:hAnsi="Arial" w:cs="Arial"/>
          <w:lang w:val="sl-SI"/>
        </w:rPr>
        <w:t xml:space="preserve">, </w:t>
      </w:r>
      <w:r w:rsidR="00DB4182" w:rsidRPr="00180509">
        <w:rPr>
          <w:rFonts w:ascii="Arial" w:hAnsi="Arial" w:cs="Arial"/>
          <w:lang w:val="sl-SI"/>
        </w:rPr>
        <w:t>ki sta obvezni prilogi</w:t>
      </w:r>
      <w:r w:rsidRPr="00180509">
        <w:rPr>
          <w:rFonts w:ascii="Arial" w:hAnsi="Arial" w:cs="Arial"/>
          <w:lang w:val="sl-SI"/>
        </w:rPr>
        <w:t xml:space="preserve"> k vlog</w:t>
      </w:r>
      <w:r w:rsidR="00DB4182" w:rsidRPr="00180509">
        <w:rPr>
          <w:rFonts w:ascii="Arial" w:hAnsi="Arial" w:cs="Arial"/>
          <w:lang w:val="sl-SI"/>
        </w:rPr>
        <w:t>i na javni razpis in brez katerih</w:t>
      </w:r>
      <w:r w:rsidRPr="00180509">
        <w:rPr>
          <w:rFonts w:ascii="Arial" w:hAnsi="Arial" w:cs="Arial"/>
          <w:lang w:val="sl-SI"/>
        </w:rPr>
        <w:t xml:space="preserve"> se v skladu </w:t>
      </w:r>
      <w:r w:rsidR="0032017A" w:rsidRPr="00180509">
        <w:rPr>
          <w:rFonts w:ascii="Arial" w:hAnsi="Arial" w:cs="Arial"/>
          <w:lang w:val="sl-SI"/>
        </w:rPr>
        <w:t xml:space="preserve">z </w:t>
      </w:r>
      <w:r w:rsidR="00BE1621" w:rsidRPr="00180509">
        <w:rPr>
          <w:rFonts w:ascii="Arial" w:hAnsi="Arial" w:cs="Arial"/>
          <w:lang w:val="sl-SI"/>
        </w:rPr>
        <w:t>34</w:t>
      </w:r>
      <w:r w:rsidR="0032017A" w:rsidRPr="00180509">
        <w:rPr>
          <w:rFonts w:ascii="Arial" w:hAnsi="Arial" w:cs="Arial"/>
          <w:lang w:val="sl-SI"/>
        </w:rPr>
        <w:t>.</w:t>
      </w:r>
      <w:r w:rsidRPr="00180509">
        <w:rPr>
          <w:rFonts w:ascii="Arial" w:hAnsi="Arial" w:cs="Arial"/>
          <w:lang w:val="sl-SI"/>
        </w:rPr>
        <w:t xml:space="preserve"> členom Uredbe vloga zavrže brez pozivanja k dopolnitvi. </w:t>
      </w:r>
    </w:p>
    <w:p w14:paraId="35C033AD" w14:textId="29DAC5A5" w:rsidR="00837B51" w:rsidRPr="00180509" w:rsidRDefault="00837B51" w:rsidP="00254D93">
      <w:pPr>
        <w:pStyle w:val="Odstavekseznama"/>
        <w:tabs>
          <w:tab w:val="left" w:pos="284"/>
        </w:tabs>
        <w:ind w:left="0"/>
        <w:jc w:val="both"/>
        <w:rPr>
          <w:rFonts w:ascii="Arial" w:hAnsi="Arial" w:cs="Arial"/>
          <w:sz w:val="20"/>
          <w:szCs w:val="20"/>
          <w:lang w:val="sl-SI"/>
        </w:rPr>
      </w:pPr>
    </w:p>
    <w:p w14:paraId="48DD2498" w14:textId="77777777" w:rsidR="002E5A5A" w:rsidRPr="00180509" w:rsidRDefault="002E5A5A" w:rsidP="00254D93">
      <w:pPr>
        <w:pStyle w:val="Odstavekseznama"/>
        <w:tabs>
          <w:tab w:val="left" w:pos="284"/>
        </w:tabs>
        <w:ind w:left="0"/>
        <w:jc w:val="both"/>
        <w:rPr>
          <w:rFonts w:ascii="Arial" w:hAnsi="Arial" w:cs="Arial"/>
          <w:sz w:val="20"/>
          <w:szCs w:val="20"/>
          <w:lang w:val="sl-SI"/>
        </w:rPr>
      </w:pPr>
    </w:p>
    <w:p w14:paraId="298B5688" w14:textId="72617719" w:rsidR="00EB40D1" w:rsidRPr="00180509" w:rsidRDefault="00735B60" w:rsidP="00254D93">
      <w:pPr>
        <w:tabs>
          <w:tab w:val="left" w:pos="284"/>
        </w:tabs>
        <w:spacing w:after="0" w:line="240" w:lineRule="auto"/>
        <w:jc w:val="both"/>
        <w:rPr>
          <w:rFonts w:ascii="Arial" w:hAnsi="Arial" w:cs="Arial"/>
          <w:b/>
          <w:sz w:val="20"/>
          <w:szCs w:val="20"/>
        </w:rPr>
      </w:pPr>
      <w:r w:rsidRPr="00180509">
        <w:rPr>
          <w:rFonts w:ascii="Arial" w:hAnsi="Arial" w:cs="Arial"/>
          <w:b/>
          <w:sz w:val="20"/>
          <w:szCs w:val="20"/>
        </w:rPr>
        <w:t>8.</w:t>
      </w:r>
      <w:r w:rsidR="00EB40D1" w:rsidRPr="00180509">
        <w:rPr>
          <w:rFonts w:ascii="Arial" w:hAnsi="Arial" w:cs="Arial"/>
          <w:b/>
          <w:sz w:val="20"/>
          <w:szCs w:val="20"/>
        </w:rPr>
        <w:t xml:space="preserve"> MERILA ZA OCENJEVANJE VLOG NA JAVNI RAZPIS ZA PROJEKTE EIP</w:t>
      </w:r>
    </w:p>
    <w:p w14:paraId="61835B59" w14:textId="77777777" w:rsidR="005D4A4A" w:rsidRPr="00180509" w:rsidRDefault="005D4A4A" w:rsidP="00254D93">
      <w:pPr>
        <w:keepNext/>
        <w:keepLines/>
        <w:tabs>
          <w:tab w:val="left" w:pos="284"/>
        </w:tabs>
        <w:spacing w:after="0" w:line="240" w:lineRule="auto"/>
        <w:jc w:val="both"/>
        <w:rPr>
          <w:rFonts w:ascii="Arial" w:hAnsi="Arial" w:cs="Arial"/>
          <w:b/>
          <w:sz w:val="20"/>
          <w:szCs w:val="20"/>
        </w:rPr>
      </w:pPr>
    </w:p>
    <w:p w14:paraId="07544B2A" w14:textId="5DBC3862" w:rsidR="005D4A4A" w:rsidRPr="00180509" w:rsidRDefault="005D4A4A" w:rsidP="00254D93">
      <w:pPr>
        <w:spacing w:after="0" w:line="240" w:lineRule="auto"/>
        <w:jc w:val="both"/>
        <w:rPr>
          <w:rFonts w:ascii="Arial" w:hAnsi="Arial" w:cs="Arial"/>
          <w:sz w:val="20"/>
          <w:szCs w:val="20"/>
        </w:rPr>
      </w:pPr>
      <w:r w:rsidRPr="00180509">
        <w:rPr>
          <w:rFonts w:ascii="Arial" w:hAnsi="Arial" w:cs="Arial"/>
          <w:sz w:val="20"/>
          <w:szCs w:val="20"/>
        </w:rPr>
        <w:t xml:space="preserve">1. Merila za ocenjevanje vlog na javni razpis so določena v </w:t>
      </w:r>
      <w:r w:rsidR="00BE1621" w:rsidRPr="00180509">
        <w:rPr>
          <w:rFonts w:ascii="Arial" w:hAnsi="Arial" w:cs="Arial"/>
          <w:sz w:val="20"/>
          <w:szCs w:val="20"/>
        </w:rPr>
        <w:t>36</w:t>
      </w:r>
      <w:r w:rsidR="009378C9" w:rsidRPr="00180509">
        <w:rPr>
          <w:rFonts w:ascii="Arial" w:hAnsi="Arial" w:cs="Arial"/>
          <w:sz w:val="20"/>
          <w:szCs w:val="20"/>
        </w:rPr>
        <w:t>.</w:t>
      </w:r>
      <w:r w:rsidRPr="00180509">
        <w:rPr>
          <w:rFonts w:ascii="Arial" w:hAnsi="Arial" w:cs="Arial"/>
          <w:sz w:val="20"/>
          <w:szCs w:val="20"/>
        </w:rPr>
        <w:t xml:space="preserve"> členu Uredbe </w:t>
      </w:r>
      <w:r w:rsidR="006A634C" w:rsidRPr="00180509">
        <w:rPr>
          <w:rFonts w:ascii="Arial" w:hAnsi="Arial" w:cs="Arial"/>
          <w:sz w:val="20"/>
          <w:szCs w:val="20"/>
        </w:rPr>
        <w:t>in</w:t>
      </w:r>
      <w:r w:rsidRPr="00180509">
        <w:rPr>
          <w:rFonts w:ascii="Arial" w:hAnsi="Arial" w:cs="Arial"/>
          <w:sz w:val="20"/>
          <w:szCs w:val="20"/>
        </w:rPr>
        <w:t xml:space="preserve"> dokumentu »Merila za izbor operacij v okviru PRP 2014–2020«, ki je dostopen na spletni strani programa razvoja podeželja (</w:t>
      </w:r>
      <w:r w:rsidR="002E5A5A" w:rsidRPr="00180509">
        <w:rPr>
          <w:rFonts w:ascii="Arial" w:hAnsi="Arial" w:cs="Arial"/>
          <w:sz w:val="20"/>
          <w:szCs w:val="20"/>
        </w:rPr>
        <w:t>https://skp.si/prp-2014-2020-2022/merila-za-izbor-operacij-v-okviru-prp-za-obdobje-2014-2020-1-sprememba</w:t>
      </w:r>
      <w:r w:rsidRPr="00180509">
        <w:rPr>
          <w:rFonts w:ascii="Arial" w:hAnsi="Arial" w:cs="Arial"/>
          <w:sz w:val="20"/>
          <w:szCs w:val="20"/>
        </w:rPr>
        <w:t>) in so podrobneje opredeljena v tem poglavju. Glede izpolnjevanja meril iz tega poglavja se vlogi na javni razpis priloži Priloga</w:t>
      </w:r>
      <w:r w:rsidR="009378C9" w:rsidRPr="00180509">
        <w:rPr>
          <w:rFonts w:ascii="Arial" w:hAnsi="Arial" w:cs="Arial"/>
          <w:sz w:val="20"/>
          <w:szCs w:val="20"/>
        </w:rPr>
        <w:t xml:space="preserve"> 21</w:t>
      </w:r>
      <w:r w:rsidRPr="00180509">
        <w:rPr>
          <w:rFonts w:ascii="Arial" w:hAnsi="Arial" w:cs="Arial"/>
          <w:sz w:val="20"/>
          <w:szCs w:val="20"/>
        </w:rPr>
        <w:t xml:space="preserve"> »Merila za ocenjevanje vlog</w:t>
      </w:r>
      <w:r w:rsidR="008E1212" w:rsidRPr="00180509">
        <w:rPr>
          <w:rFonts w:ascii="Arial" w:hAnsi="Arial" w:cs="Arial"/>
          <w:sz w:val="20"/>
          <w:szCs w:val="20"/>
        </w:rPr>
        <w:t xml:space="preserve"> - projekti EIP</w:t>
      </w:r>
      <w:r w:rsidRPr="00180509">
        <w:rPr>
          <w:rFonts w:ascii="Arial" w:hAnsi="Arial" w:cs="Arial"/>
          <w:sz w:val="20"/>
          <w:szCs w:val="20"/>
        </w:rPr>
        <w:t>«.</w:t>
      </w:r>
    </w:p>
    <w:p w14:paraId="47D437F7" w14:textId="77777777" w:rsidR="005D4A4A" w:rsidRPr="00180509" w:rsidRDefault="005D4A4A" w:rsidP="00254D93">
      <w:pPr>
        <w:spacing w:after="0" w:line="240" w:lineRule="auto"/>
        <w:jc w:val="both"/>
        <w:rPr>
          <w:rFonts w:ascii="Arial" w:hAnsi="Arial" w:cs="Arial"/>
          <w:sz w:val="20"/>
          <w:szCs w:val="20"/>
        </w:rPr>
      </w:pPr>
    </w:p>
    <w:p w14:paraId="3373D0EE" w14:textId="04710921" w:rsidR="005D4A4A" w:rsidRPr="00180509" w:rsidRDefault="005D4A4A" w:rsidP="00254D93">
      <w:pPr>
        <w:pStyle w:val="Golobesedilo"/>
        <w:tabs>
          <w:tab w:val="left" w:pos="284"/>
        </w:tabs>
        <w:jc w:val="both"/>
        <w:rPr>
          <w:rFonts w:ascii="Arial" w:hAnsi="Arial" w:cs="Arial"/>
          <w:lang w:val="sl-SI"/>
        </w:rPr>
      </w:pPr>
      <w:r w:rsidRPr="00180509">
        <w:rPr>
          <w:rFonts w:ascii="Arial" w:hAnsi="Arial" w:cs="Arial"/>
          <w:lang w:val="sl-SI"/>
        </w:rPr>
        <w:t xml:space="preserve">2. </w:t>
      </w:r>
      <w:r w:rsidR="00326926" w:rsidRPr="00180509">
        <w:rPr>
          <w:rFonts w:ascii="Arial" w:hAnsi="Arial" w:cs="Arial"/>
          <w:lang w:val="sl-SI"/>
        </w:rPr>
        <w:t xml:space="preserve">Pri ocenjevanju vlog, na podlagi meril za ocenjevanje vlog, se upošteva stanje ob oddaji elektronsko oddane vloge. </w:t>
      </w:r>
      <w:r w:rsidRPr="00180509">
        <w:rPr>
          <w:rFonts w:ascii="Arial" w:hAnsi="Arial" w:cs="Arial"/>
          <w:lang w:val="sl-SI"/>
        </w:rPr>
        <w:t xml:space="preserve">Če posamezno merilo </w:t>
      </w:r>
      <w:r w:rsidR="002E5A5A" w:rsidRPr="00180509">
        <w:rPr>
          <w:rFonts w:ascii="Arial" w:hAnsi="Arial" w:cs="Arial"/>
          <w:lang w:val="sl-SI"/>
        </w:rPr>
        <w:t xml:space="preserve">ni izbrano ali se ne </w:t>
      </w:r>
      <w:r w:rsidRPr="00180509">
        <w:rPr>
          <w:rFonts w:ascii="Arial" w:hAnsi="Arial" w:cs="Arial"/>
          <w:lang w:val="sl-SI"/>
        </w:rPr>
        <w:t>predloži dokazil,</w:t>
      </w:r>
      <w:r w:rsidR="00326926" w:rsidRPr="00180509">
        <w:rPr>
          <w:rFonts w:ascii="Arial" w:hAnsi="Arial" w:cs="Arial"/>
          <w:lang w:val="sl-SI"/>
        </w:rPr>
        <w:t xml:space="preserve"> </w:t>
      </w:r>
      <w:r w:rsidR="001967D5" w:rsidRPr="00180509">
        <w:rPr>
          <w:rFonts w:ascii="Arial" w:hAnsi="Arial" w:cs="Arial"/>
          <w:lang w:val="sl-SI"/>
        </w:rPr>
        <w:t xml:space="preserve">določenih z Uredbo in javnim razpisom, </w:t>
      </w:r>
      <w:r w:rsidRPr="00180509">
        <w:rPr>
          <w:rFonts w:ascii="Arial" w:hAnsi="Arial" w:cs="Arial"/>
          <w:lang w:val="sl-SI"/>
        </w:rPr>
        <w:t>se vloga na podlagi tega merila oceni z 0 točkami</w:t>
      </w:r>
      <w:r w:rsidR="00597747" w:rsidRPr="00180509">
        <w:rPr>
          <w:rFonts w:ascii="Arial" w:hAnsi="Arial" w:cs="Arial"/>
          <w:lang w:val="sl-SI"/>
        </w:rPr>
        <w:t>,</w:t>
      </w:r>
      <w:r w:rsidR="00326926" w:rsidRPr="00180509">
        <w:rPr>
          <w:rFonts w:ascii="Arial" w:hAnsi="Arial" w:cs="Arial"/>
          <w:lang w:val="sl-SI"/>
        </w:rPr>
        <w:t xml:space="preserve"> brez pozivanja na dopolnitev</w:t>
      </w:r>
      <w:r w:rsidRPr="00180509">
        <w:rPr>
          <w:rFonts w:ascii="Arial" w:hAnsi="Arial" w:cs="Arial"/>
          <w:lang w:val="sl-SI"/>
        </w:rPr>
        <w:t>.</w:t>
      </w:r>
    </w:p>
    <w:p w14:paraId="7D22F7E6" w14:textId="77777777" w:rsidR="005D4A4A" w:rsidRPr="00180509" w:rsidRDefault="005D4A4A" w:rsidP="00254D93">
      <w:pPr>
        <w:pStyle w:val="Golobesedilo"/>
        <w:tabs>
          <w:tab w:val="left" w:pos="284"/>
        </w:tabs>
        <w:jc w:val="both"/>
        <w:rPr>
          <w:rFonts w:ascii="Arial" w:hAnsi="Arial" w:cs="Arial"/>
          <w:lang w:val="sl-SI"/>
        </w:rPr>
      </w:pPr>
    </w:p>
    <w:p w14:paraId="418D30A9" w14:textId="4CDD920E" w:rsidR="005D4A4A" w:rsidRPr="00180509" w:rsidRDefault="005D4A4A" w:rsidP="00254D93">
      <w:pPr>
        <w:pStyle w:val="Golobesedilo"/>
        <w:tabs>
          <w:tab w:val="left" w:pos="284"/>
        </w:tabs>
        <w:jc w:val="both"/>
        <w:rPr>
          <w:rFonts w:ascii="Arial" w:hAnsi="Arial" w:cs="Arial"/>
          <w:lang w:val="sl-SI"/>
        </w:rPr>
      </w:pPr>
      <w:r w:rsidRPr="00180509">
        <w:rPr>
          <w:rFonts w:ascii="Arial" w:hAnsi="Arial" w:cs="Arial"/>
          <w:lang w:val="sl-SI"/>
        </w:rPr>
        <w:t xml:space="preserve">3. V skladu s prvim odstavkom </w:t>
      </w:r>
      <w:r w:rsidR="00BE1621" w:rsidRPr="00180509">
        <w:rPr>
          <w:rFonts w:ascii="Arial" w:hAnsi="Arial" w:cs="Arial"/>
          <w:lang w:val="sl-SI"/>
        </w:rPr>
        <w:t>36</w:t>
      </w:r>
      <w:r w:rsidRPr="00180509">
        <w:rPr>
          <w:rFonts w:ascii="Arial" w:hAnsi="Arial" w:cs="Arial"/>
          <w:lang w:val="sl-SI"/>
        </w:rPr>
        <w:t xml:space="preserve">. člena Uredbe se med vlogami, ki v okviru merila iz 2. točke drugega odstavka </w:t>
      </w:r>
      <w:r w:rsidR="00BE1621" w:rsidRPr="00180509">
        <w:rPr>
          <w:rFonts w:ascii="Arial" w:hAnsi="Arial" w:cs="Arial"/>
          <w:lang w:val="sl-SI"/>
        </w:rPr>
        <w:t>36</w:t>
      </w:r>
      <w:r w:rsidRPr="00180509">
        <w:rPr>
          <w:rFonts w:ascii="Arial" w:hAnsi="Arial" w:cs="Arial"/>
          <w:lang w:val="sl-SI"/>
        </w:rPr>
        <w:t xml:space="preserve">. člena </w:t>
      </w:r>
      <w:r w:rsidR="001967D5" w:rsidRPr="00180509">
        <w:rPr>
          <w:rFonts w:ascii="Arial" w:hAnsi="Arial" w:cs="Arial"/>
          <w:lang w:val="sl-SI"/>
        </w:rPr>
        <w:t xml:space="preserve">Uredbe </w:t>
      </w:r>
      <w:r w:rsidRPr="00180509">
        <w:rPr>
          <w:rFonts w:ascii="Arial" w:hAnsi="Arial" w:cs="Arial"/>
          <w:lang w:val="sl-SI"/>
        </w:rPr>
        <w:t>dosežejo najmanj 60 odstotkov točk ter dosežejo vstopni prag 50 odstotkov vseh možnih točk, izberejo tiste, ki dosežejo višje število točk po merilih za ocenjevanje vlog, do porabe razpisanih sredstev.</w:t>
      </w:r>
    </w:p>
    <w:p w14:paraId="609091D8" w14:textId="77777777" w:rsidR="00057AC8" w:rsidRPr="00180509" w:rsidRDefault="00057AC8" w:rsidP="00254D93">
      <w:pPr>
        <w:spacing w:after="0" w:line="240" w:lineRule="auto"/>
        <w:jc w:val="both"/>
        <w:rPr>
          <w:rFonts w:ascii="Arial" w:hAnsi="Arial" w:cs="Arial"/>
          <w:sz w:val="20"/>
          <w:szCs w:val="20"/>
        </w:rPr>
      </w:pPr>
    </w:p>
    <w:p w14:paraId="2537EC21" w14:textId="77777777" w:rsidR="00917EC7" w:rsidRPr="00180509" w:rsidRDefault="00D90732" w:rsidP="00254D93">
      <w:pPr>
        <w:tabs>
          <w:tab w:val="left" w:pos="284"/>
        </w:tabs>
        <w:spacing w:after="0" w:line="240" w:lineRule="auto"/>
        <w:jc w:val="both"/>
        <w:rPr>
          <w:rFonts w:ascii="Arial" w:hAnsi="Arial" w:cs="Arial"/>
          <w:b/>
          <w:sz w:val="20"/>
          <w:szCs w:val="20"/>
        </w:rPr>
      </w:pPr>
      <w:r w:rsidRPr="00180509">
        <w:rPr>
          <w:rFonts w:ascii="Arial" w:hAnsi="Arial" w:cs="Arial"/>
          <w:b/>
          <w:sz w:val="20"/>
          <w:szCs w:val="20"/>
        </w:rPr>
        <w:t xml:space="preserve">Podrobnejša merila </w:t>
      </w:r>
      <w:r w:rsidR="00F91E2C" w:rsidRPr="00180509">
        <w:rPr>
          <w:rFonts w:ascii="Arial" w:hAnsi="Arial" w:cs="Arial"/>
          <w:b/>
          <w:sz w:val="20"/>
          <w:szCs w:val="20"/>
        </w:rPr>
        <w:t xml:space="preserve">in točkovnik </w:t>
      </w:r>
      <w:r w:rsidRPr="00180509">
        <w:rPr>
          <w:rFonts w:ascii="Arial" w:hAnsi="Arial" w:cs="Arial"/>
          <w:b/>
          <w:sz w:val="20"/>
          <w:szCs w:val="20"/>
        </w:rPr>
        <w:t>za ocenjevanje vlog na javni razpis za projekte EIP</w:t>
      </w:r>
    </w:p>
    <w:p w14:paraId="6D6A6D9A" w14:textId="77777777" w:rsidR="00917EC7" w:rsidRPr="00180509" w:rsidRDefault="00917EC7" w:rsidP="00254D93">
      <w:pPr>
        <w:spacing w:after="0" w:line="240" w:lineRule="auto"/>
        <w:jc w:val="both"/>
        <w:rPr>
          <w:rFonts w:ascii="Arial" w:hAnsi="Arial" w:cs="Arial"/>
          <w:sz w:val="20"/>
          <w:szCs w:val="20"/>
        </w:rPr>
      </w:pPr>
    </w:p>
    <w:tbl>
      <w:tblPr>
        <w:tblStyle w:val="Tabelamrea"/>
        <w:tblW w:w="9172" w:type="dxa"/>
        <w:tblInd w:w="108" w:type="dxa"/>
        <w:tblLayout w:type="fixed"/>
        <w:tblLook w:val="04A0" w:firstRow="1" w:lastRow="0" w:firstColumn="1" w:lastColumn="0" w:noHBand="0" w:noVBand="1"/>
      </w:tblPr>
      <w:tblGrid>
        <w:gridCol w:w="596"/>
        <w:gridCol w:w="7479"/>
        <w:gridCol w:w="1097"/>
      </w:tblGrid>
      <w:tr w:rsidR="00EF10DF" w:rsidRPr="00180509" w14:paraId="058D0BA2" w14:textId="77777777" w:rsidTr="006311B5">
        <w:tc>
          <w:tcPr>
            <w:tcW w:w="596" w:type="dxa"/>
            <w:tcBorders>
              <w:bottom w:val="single" w:sz="4" w:space="0" w:color="000000"/>
            </w:tcBorders>
          </w:tcPr>
          <w:p w14:paraId="26FB8EF4" w14:textId="77777777" w:rsidR="00917EC7" w:rsidRPr="00180509" w:rsidRDefault="00917EC7" w:rsidP="00254D93">
            <w:pPr>
              <w:jc w:val="center"/>
              <w:rPr>
                <w:rFonts w:ascii="Arial" w:hAnsi="Arial" w:cs="Arial"/>
              </w:rPr>
            </w:pPr>
          </w:p>
        </w:tc>
        <w:tc>
          <w:tcPr>
            <w:tcW w:w="7479" w:type="dxa"/>
            <w:tcBorders>
              <w:bottom w:val="single" w:sz="4" w:space="0" w:color="000000"/>
            </w:tcBorders>
          </w:tcPr>
          <w:p w14:paraId="1BA7F099" w14:textId="77777777" w:rsidR="00917EC7" w:rsidRPr="00180509" w:rsidRDefault="00917EC7" w:rsidP="00254D93">
            <w:pPr>
              <w:jc w:val="center"/>
              <w:rPr>
                <w:rFonts w:ascii="Arial" w:hAnsi="Arial" w:cs="Arial"/>
                <w:b/>
              </w:rPr>
            </w:pPr>
            <w:r w:rsidRPr="00180509">
              <w:rPr>
                <w:rFonts w:ascii="Arial" w:hAnsi="Arial" w:cs="Arial"/>
                <w:b/>
              </w:rPr>
              <w:t>Merila</w:t>
            </w:r>
            <w:r w:rsidR="00047D07" w:rsidRPr="00180509">
              <w:rPr>
                <w:rFonts w:ascii="Arial" w:hAnsi="Arial" w:cs="Arial"/>
                <w:b/>
              </w:rPr>
              <w:t xml:space="preserve"> za projekte EIP</w:t>
            </w:r>
          </w:p>
        </w:tc>
        <w:tc>
          <w:tcPr>
            <w:tcW w:w="1097" w:type="dxa"/>
            <w:tcBorders>
              <w:bottom w:val="single" w:sz="4" w:space="0" w:color="000000"/>
            </w:tcBorders>
          </w:tcPr>
          <w:p w14:paraId="14C5DBC7" w14:textId="673E12CB" w:rsidR="00917EC7" w:rsidRPr="00180509" w:rsidRDefault="00917EC7" w:rsidP="00254D93">
            <w:pPr>
              <w:jc w:val="center"/>
              <w:rPr>
                <w:rFonts w:ascii="Arial" w:hAnsi="Arial" w:cs="Arial"/>
                <w:b/>
              </w:rPr>
            </w:pPr>
            <w:r w:rsidRPr="00180509">
              <w:rPr>
                <w:rFonts w:ascii="Arial" w:hAnsi="Arial" w:cs="Arial"/>
                <w:b/>
              </w:rPr>
              <w:t>Št</w:t>
            </w:r>
            <w:r w:rsidR="00047D07" w:rsidRPr="00180509">
              <w:rPr>
                <w:rFonts w:ascii="Arial" w:hAnsi="Arial" w:cs="Arial"/>
                <w:b/>
              </w:rPr>
              <w:t>.</w:t>
            </w:r>
            <w:r w:rsidRPr="00180509">
              <w:rPr>
                <w:rFonts w:ascii="Arial" w:hAnsi="Arial" w:cs="Arial"/>
                <w:b/>
              </w:rPr>
              <w:t xml:space="preserve"> točk</w:t>
            </w:r>
          </w:p>
        </w:tc>
      </w:tr>
      <w:tr w:rsidR="00EF10DF" w:rsidRPr="00180509" w14:paraId="6FCED942" w14:textId="77777777" w:rsidTr="006311B5">
        <w:trPr>
          <w:trHeight w:val="302"/>
        </w:trPr>
        <w:tc>
          <w:tcPr>
            <w:tcW w:w="596" w:type="dxa"/>
            <w:tcBorders>
              <w:bottom w:val="single" w:sz="4" w:space="0" w:color="000000"/>
            </w:tcBorders>
            <w:shd w:val="clear" w:color="auto" w:fill="D9D9D9" w:themeFill="background1" w:themeFillShade="D9"/>
          </w:tcPr>
          <w:p w14:paraId="245BD5E4" w14:textId="62B97A88" w:rsidR="00917EC7" w:rsidRPr="00180509" w:rsidRDefault="006311B5" w:rsidP="00254D93">
            <w:pPr>
              <w:jc w:val="center"/>
              <w:rPr>
                <w:rFonts w:ascii="Arial" w:hAnsi="Arial" w:cs="Arial"/>
                <w:b/>
              </w:rPr>
            </w:pPr>
            <w:r w:rsidRPr="00180509">
              <w:rPr>
                <w:rFonts w:ascii="Arial" w:hAnsi="Arial" w:cs="Arial"/>
                <w:b/>
              </w:rPr>
              <w:t>1</w:t>
            </w:r>
            <w:r w:rsidR="00917EC7" w:rsidRPr="00180509">
              <w:rPr>
                <w:rFonts w:ascii="Arial" w:hAnsi="Arial" w:cs="Arial"/>
                <w:b/>
              </w:rPr>
              <w:t>.</w:t>
            </w:r>
          </w:p>
        </w:tc>
        <w:tc>
          <w:tcPr>
            <w:tcW w:w="7479" w:type="dxa"/>
            <w:tcBorders>
              <w:bottom w:val="single" w:sz="4" w:space="0" w:color="000000"/>
            </w:tcBorders>
            <w:shd w:val="clear" w:color="auto" w:fill="D9D9D9" w:themeFill="background1" w:themeFillShade="D9"/>
          </w:tcPr>
          <w:p w14:paraId="3E62F8E0" w14:textId="057DA624" w:rsidR="00917EC7" w:rsidRPr="00180509" w:rsidRDefault="00917EC7" w:rsidP="00254D93">
            <w:pPr>
              <w:jc w:val="both"/>
              <w:rPr>
                <w:rFonts w:ascii="Arial" w:hAnsi="Arial" w:cs="Arial"/>
                <w:b/>
              </w:rPr>
            </w:pPr>
            <w:r w:rsidRPr="00180509">
              <w:rPr>
                <w:rFonts w:ascii="Arial" w:hAnsi="Arial" w:cs="Arial"/>
                <w:b/>
              </w:rPr>
              <w:t>KAKOVOST PARTNERSTVA</w:t>
            </w:r>
            <w:r w:rsidRPr="00180509" w:rsidDel="00AC5F39">
              <w:rPr>
                <w:rFonts w:ascii="Arial" w:hAnsi="Arial" w:cs="Arial"/>
                <w:b/>
              </w:rPr>
              <w:t xml:space="preserve"> </w:t>
            </w:r>
            <w:r w:rsidR="00047D07" w:rsidRPr="00180509">
              <w:rPr>
                <w:rFonts w:ascii="Arial" w:hAnsi="Arial" w:cs="Arial"/>
                <w:b/>
              </w:rPr>
              <w:t xml:space="preserve">– </w:t>
            </w:r>
            <w:r w:rsidRPr="00180509">
              <w:rPr>
                <w:rFonts w:ascii="Arial" w:hAnsi="Arial" w:cs="Arial"/>
                <w:b/>
              </w:rPr>
              <w:t xml:space="preserve">maksimalno </w:t>
            </w:r>
            <w:r w:rsidRPr="00180509">
              <w:rPr>
                <w:rFonts w:ascii="Arial" w:hAnsi="Arial" w:cs="Arial"/>
                <w:b/>
                <w:bCs/>
              </w:rPr>
              <w:t>število točk</w:t>
            </w:r>
            <w:r w:rsidR="00047D07" w:rsidRPr="00180509">
              <w:rPr>
                <w:rFonts w:ascii="Arial" w:hAnsi="Arial" w:cs="Arial"/>
                <w:b/>
                <w:bCs/>
              </w:rPr>
              <w:t>:</w:t>
            </w:r>
          </w:p>
        </w:tc>
        <w:tc>
          <w:tcPr>
            <w:tcW w:w="1097" w:type="dxa"/>
            <w:tcBorders>
              <w:bottom w:val="single" w:sz="4" w:space="0" w:color="000000"/>
            </w:tcBorders>
            <w:shd w:val="clear" w:color="auto" w:fill="D9D9D9" w:themeFill="background1" w:themeFillShade="D9"/>
          </w:tcPr>
          <w:p w14:paraId="7039ADD6" w14:textId="77777777" w:rsidR="00917EC7" w:rsidRPr="00180509" w:rsidRDefault="005B18F1" w:rsidP="00254D93">
            <w:pPr>
              <w:jc w:val="center"/>
              <w:rPr>
                <w:rFonts w:ascii="Arial" w:hAnsi="Arial" w:cs="Arial"/>
                <w:b/>
              </w:rPr>
            </w:pPr>
            <w:r w:rsidRPr="00180509">
              <w:rPr>
                <w:rFonts w:ascii="Arial" w:hAnsi="Arial" w:cs="Arial"/>
                <w:b/>
              </w:rPr>
              <w:t>20</w:t>
            </w:r>
          </w:p>
        </w:tc>
      </w:tr>
      <w:tr w:rsidR="00047D07" w:rsidRPr="00180509" w14:paraId="05588B27" w14:textId="77777777" w:rsidTr="006311B5">
        <w:tc>
          <w:tcPr>
            <w:tcW w:w="596" w:type="dxa"/>
            <w:tcBorders>
              <w:bottom w:val="nil"/>
            </w:tcBorders>
            <w:shd w:val="clear" w:color="auto" w:fill="FFFFFF" w:themeFill="background1"/>
          </w:tcPr>
          <w:p w14:paraId="6D71B62E" w14:textId="148AAC96" w:rsidR="00047D07" w:rsidRPr="00180509" w:rsidDel="00047D07" w:rsidRDefault="00047D07" w:rsidP="00254D93">
            <w:pPr>
              <w:jc w:val="center"/>
              <w:rPr>
                <w:rFonts w:ascii="Arial" w:hAnsi="Arial" w:cs="Arial"/>
                <w:b/>
              </w:rPr>
            </w:pPr>
            <w:r w:rsidRPr="00180509">
              <w:rPr>
                <w:rFonts w:ascii="Arial" w:hAnsi="Arial" w:cs="Arial"/>
                <w:b/>
              </w:rPr>
              <w:t>1.</w:t>
            </w:r>
            <w:r w:rsidR="006311B5" w:rsidRPr="00180509">
              <w:rPr>
                <w:rFonts w:ascii="Arial" w:hAnsi="Arial" w:cs="Arial"/>
                <w:b/>
              </w:rPr>
              <w:t>1</w:t>
            </w:r>
          </w:p>
        </w:tc>
        <w:tc>
          <w:tcPr>
            <w:tcW w:w="7479" w:type="dxa"/>
            <w:tcBorders>
              <w:bottom w:val="nil"/>
            </w:tcBorders>
            <w:shd w:val="clear" w:color="auto" w:fill="FFFFFF" w:themeFill="background1"/>
          </w:tcPr>
          <w:p w14:paraId="3E66F0A2" w14:textId="77777777" w:rsidR="00047D07" w:rsidRPr="00180509" w:rsidDel="00047D07" w:rsidRDefault="00047D07" w:rsidP="00254D93">
            <w:pPr>
              <w:jc w:val="both"/>
              <w:rPr>
                <w:rFonts w:ascii="Arial" w:hAnsi="Arial" w:cs="Arial"/>
                <w:b/>
                <w:bCs/>
              </w:rPr>
            </w:pPr>
            <w:r w:rsidRPr="00180509">
              <w:rPr>
                <w:rFonts w:ascii="Arial" w:hAnsi="Arial" w:cs="Arial"/>
                <w:b/>
              </w:rPr>
              <w:t xml:space="preserve">SESTAVA PARTNERSTVA </w:t>
            </w:r>
            <w:r w:rsidRPr="00180509">
              <w:rPr>
                <w:rFonts w:ascii="Arial" w:hAnsi="Arial" w:cs="Arial"/>
                <w:b/>
                <w:bCs/>
              </w:rPr>
              <w:t>– maksimalno število točk:</w:t>
            </w:r>
          </w:p>
        </w:tc>
        <w:tc>
          <w:tcPr>
            <w:tcW w:w="1097" w:type="dxa"/>
            <w:tcBorders>
              <w:bottom w:val="nil"/>
            </w:tcBorders>
            <w:shd w:val="clear" w:color="auto" w:fill="FFFFFF" w:themeFill="background1"/>
          </w:tcPr>
          <w:p w14:paraId="0E2A3C50" w14:textId="77777777" w:rsidR="00047D07" w:rsidRPr="00180509" w:rsidDel="00047D07" w:rsidRDefault="00047D07" w:rsidP="00254D93">
            <w:pPr>
              <w:jc w:val="center"/>
              <w:rPr>
                <w:rFonts w:ascii="Arial" w:hAnsi="Arial" w:cs="Arial"/>
                <w:b/>
              </w:rPr>
            </w:pPr>
            <w:r w:rsidRPr="00180509">
              <w:rPr>
                <w:rFonts w:ascii="Arial" w:hAnsi="Arial" w:cs="Arial"/>
                <w:b/>
              </w:rPr>
              <w:t>15</w:t>
            </w:r>
          </w:p>
        </w:tc>
      </w:tr>
      <w:tr w:rsidR="00EF10DF" w:rsidRPr="00180509" w14:paraId="456D0AED" w14:textId="77777777" w:rsidTr="006311B5">
        <w:trPr>
          <w:trHeight w:val="4252"/>
        </w:trPr>
        <w:tc>
          <w:tcPr>
            <w:tcW w:w="596" w:type="dxa"/>
            <w:tcBorders>
              <w:top w:val="nil"/>
              <w:bottom w:val="single" w:sz="4" w:space="0" w:color="000000"/>
            </w:tcBorders>
          </w:tcPr>
          <w:p w14:paraId="716E19BB" w14:textId="77777777" w:rsidR="00917EC7" w:rsidRPr="00180509" w:rsidRDefault="00917EC7" w:rsidP="00254D93">
            <w:pPr>
              <w:jc w:val="center"/>
              <w:rPr>
                <w:rFonts w:ascii="Arial" w:hAnsi="Arial" w:cs="Arial"/>
              </w:rPr>
            </w:pPr>
          </w:p>
        </w:tc>
        <w:tc>
          <w:tcPr>
            <w:tcW w:w="7479" w:type="dxa"/>
            <w:tcBorders>
              <w:top w:val="single" w:sz="4" w:space="0" w:color="000000"/>
              <w:bottom w:val="single" w:sz="4" w:space="0" w:color="000000"/>
            </w:tcBorders>
          </w:tcPr>
          <w:p w14:paraId="27DE02F0" w14:textId="77777777" w:rsidR="0096689C" w:rsidRPr="00180509" w:rsidRDefault="0054418F" w:rsidP="00254D93">
            <w:pPr>
              <w:pStyle w:val="Alineazaodstavkom"/>
              <w:numPr>
                <w:ilvl w:val="0"/>
                <w:numId w:val="0"/>
              </w:numPr>
              <w:overflowPunct/>
              <w:autoSpaceDE/>
              <w:autoSpaceDN/>
              <w:adjustRightInd/>
              <w:spacing w:line="240" w:lineRule="auto"/>
              <w:textAlignment w:val="auto"/>
              <w:rPr>
                <w:rFonts w:cs="Arial"/>
                <w:b/>
                <w:lang w:val="sl-SI"/>
              </w:rPr>
            </w:pPr>
            <w:r w:rsidRPr="00180509">
              <w:rPr>
                <w:rFonts w:cs="Arial"/>
                <w:b/>
                <w:lang w:val="sl-SI"/>
              </w:rPr>
              <w:t xml:space="preserve">Število </w:t>
            </w:r>
            <w:r w:rsidR="0096689C" w:rsidRPr="00180509">
              <w:rPr>
                <w:rFonts w:cs="Arial"/>
                <w:b/>
                <w:lang w:val="sl-SI"/>
              </w:rPr>
              <w:t>članov partnerstva</w:t>
            </w:r>
            <w:r w:rsidR="00047D07" w:rsidRPr="00180509">
              <w:rPr>
                <w:rFonts w:cs="Arial"/>
                <w:b/>
                <w:lang w:val="sl-SI"/>
              </w:rPr>
              <w:t xml:space="preserve"> </w:t>
            </w:r>
            <w:r w:rsidR="00047D07" w:rsidRPr="00180509">
              <w:rPr>
                <w:rFonts w:cs="Arial"/>
                <w:lang w:val="sl-SI"/>
              </w:rPr>
              <w:t>– maksimalno število točk:</w:t>
            </w:r>
          </w:p>
          <w:p w14:paraId="688617AB" w14:textId="77777777" w:rsidR="0096689C" w:rsidRPr="00180509" w:rsidRDefault="0096689C" w:rsidP="00254D93">
            <w:pPr>
              <w:pStyle w:val="Alineazaodstavkom"/>
              <w:numPr>
                <w:ilvl w:val="0"/>
                <w:numId w:val="0"/>
              </w:numPr>
              <w:spacing w:line="240" w:lineRule="auto"/>
              <w:rPr>
                <w:rFonts w:cs="Arial"/>
                <w:lang w:val="sl-SI"/>
              </w:rPr>
            </w:pPr>
            <w:r w:rsidRPr="00180509">
              <w:rPr>
                <w:rFonts w:cs="Arial"/>
                <w:lang w:val="sl-SI"/>
              </w:rPr>
              <w:t>Partnerstvo vključuje:</w:t>
            </w:r>
          </w:p>
          <w:p w14:paraId="44178668" w14:textId="77777777" w:rsidR="003E32A2" w:rsidRPr="00180509" w:rsidRDefault="003E32A2" w:rsidP="003E32A2">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osem ali več članov, med katerimi je najmanj pet kmetijskih gospodarstev, ki niso člani partnerstva iz 2. ali 3. točke prvega odstavka 30. člena Uredbe,</w:t>
            </w:r>
          </w:p>
          <w:p w14:paraId="5DAC5DA0" w14:textId="18A15FCC" w:rsidR="00E513D7" w:rsidRPr="00180509" w:rsidRDefault="003E32A2" w:rsidP="003E32A2">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pet do vključno sedem članov, med katerimi so najmanj tri kmetijska gospodarstva, ki niso člani partnerstva iz 2. ali 3. točke prvega odstavka 30. člena Uredbe.</w:t>
            </w:r>
          </w:p>
          <w:p w14:paraId="01E4DDA5" w14:textId="77777777" w:rsidR="003E32A2" w:rsidRPr="00180509" w:rsidRDefault="003E32A2" w:rsidP="003E32A2">
            <w:pPr>
              <w:pStyle w:val="Alineazaodstavkom"/>
              <w:numPr>
                <w:ilvl w:val="0"/>
                <w:numId w:val="0"/>
              </w:numPr>
              <w:overflowPunct/>
              <w:autoSpaceDE/>
              <w:autoSpaceDN/>
              <w:adjustRightInd/>
              <w:spacing w:line="240" w:lineRule="auto"/>
              <w:textAlignment w:val="auto"/>
              <w:rPr>
                <w:rFonts w:cs="Arial"/>
                <w:lang w:val="sl-SI"/>
              </w:rPr>
            </w:pPr>
          </w:p>
          <w:p w14:paraId="3890ACC6" w14:textId="77777777" w:rsidR="00E513D7" w:rsidRPr="00180509" w:rsidRDefault="0054418F"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b/>
                <w:lang w:val="sl-SI"/>
              </w:rPr>
              <w:t xml:space="preserve">Heterogenost </w:t>
            </w:r>
            <w:r w:rsidR="00E513D7" w:rsidRPr="00180509">
              <w:rPr>
                <w:rFonts w:cs="Arial"/>
                <w:b/>
                <w:lang w:val="sl-SI"/>
              </w:rPr>
              <w:t>sestave partnerstva</w:t>
            </w:r>
            <w:r w:rsidR="00E513D7" w:rsidRPr="00180509">
              <w:rPr>
                <w:rFonts w:cs="Arial"/>
                <w:lang w:val="sl-SI"/>
              </w:rPr>
              <w:t xml:space="preserve"> (vključenost različnih vrst subjektov)</w:t>
            </w:r>
            <w:r w:rsidR="00047D07" w:rsidRPr="00180509">
              <w:rPr>
                <w:rFonts w:cs="Arial"/>
                <w:lang w:val="sl-SI"/>
              </w:rPr>
              <w:t xml:space="preserve"> – maksimalno število točk:</w:t>
            </w:r>
          </w:p>
          <w:p w14:paraId="56946CBC" w14:textId="77777777" w:rsidR="0096689C" w:rsidRPr="00180509" w:rsidRDefault="0096689C" w:rsidP="00254D93">
            <w:pPr>
              <w:pStyle w:val="Alineazaodstavkom"/>
              <w:numPr>
                <w:ilvl w:val="0"/>
                <w:numId w:val="0"/>
              </w:numPr>
              <w:spacing w:line="240" w:lineRule="auto"/>
              <w:rPr>
                <w:rFonts w:cs="Arial"/>
                <w:lang w:val="sl-SI"/>
              </w:rPr>
            </w:pPr>
            <w:r w:rsidRPr="00180509">
              <w:rPr>
                <w:rFonts w:cs="Arial"/>
                <w:lang w:val="sl-SI"/>
              </w:rPr>
              <w:t>Partnerstvo vključuje:</w:t>
            </w:r>
          </w:p>
          <w:p w14:paraId="171C5F36" w14:textId="32997E2D" w:rsidR="0096689C" w:rsidRPr="00180509" w:rsidRDefault="0096689C"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a) najmanj tri kmetijska gospodarstva, </w:t>
            </w:r>
            <w:r w:rsidR="000F3BAC" w:rsidRPr="00180509">
              <w:rPr>
                <w:rFonts w:cs="Arial"/>
                <w:lang w:val="sl-SI"/>
              </w:rPr>
              <w:t xml:space="preserve">ki niso člani partnerstva iz 2. ali 3. točke prvega odstavka </w:t>
            </w:r>
            <w:r w:rsidR="00F85088" w:rsidRPr="00180509">
              <w:rPr>
                <w:rFonts w:cs="Arial"/>
                <w:lang w:val="sl-SI"/>
              </w:rPr>
              <w:t>30</w:t>
            </w:r>
            <w:r w:rsidR="000F3BAC" w:rsidRPr="00180509">
              <w:rPr>
                <w:rFonts w:cs="Arial"/>
                <w:lang w:val="sl-SI"/>
              </w:rPr>
              <w:t xml:space="preserve">. člena Uredbe, in </w:t>
            </w:r>
            <w:r w:rsidRPr="00180509">
              <w:rPr>
                <w:rFonts w:cs="Arial"/>
                <w:lang w:val="sl-SI"/>
              </w:rPr>
              <w:t>od katerih:</w:t>
            </w:r>
          </w:p>
          <w:p w14:paraId="367D5836" w14:textId="77777777" w:rsidR="0097510A" w:rsidRPr="00180509" w:rsidRDefault="00047D07" w:rsidP="00254D93">
            <w:pPr>
              <w:pStyle w:val="Alineazaodstavkom"/>
              <w:numPr>
                <w:ilvl w:val="0"/>
                <w:numId w:val="0"/>
              </w:numPr>
              <w:spacing w:line="240" w:lineRule="auto"/>
              <w:rPr>
                <w:rFonts w:cs="Arial"/>
                <w:lang w:val="sl-SI"/>
              </w:rPr>
            </w:pPr>
            <w:r w:rsidRPr="00180509">
              <w:rPr>
                <w:rFonts w:cs="Arial"/>
                <w:lang w:val="sl-SI"/>
              </w:rPr>
              <w:t xml:space="preserve">– </w:t>
            </w:r>
            <w:r w:rsidR="0097510A" w:rsidRPr="00180509">
              <w:rPr>
                <w:rFonts w:cs="Arial"/>
                <w:lang w:val="sl-SI"/>
              </w:rPr>
              <w:t xml:space="preserve">je najmanj eden prejel podporo iz naslova </w:t>
            </w:r>
            <w:proofErr w:type="spellStart"/>
            <w:r w:rsidR="0097510A" w:rsidRPr="00180509">
              <w:rPr>
                <w:rFonts w:cs="Arial"/>
                <w:lang w:val="sl-SI"/>
              </w:rPr>
              <w:t>podukrepa</w:t>
            </w:r>
            <w:proofErr w:type="spellEnd"/>
            <w:r w:rsidR="0097510A" w:rsidRPr="00180509">
              <w:rPr>
                <w:rFonts w:cs="Arial"/>
                <w:lang w:val="sl-SI"/>
              </w:rPr>
              <w:t xml:space="preserve"> M6.1 iz PRP 2014-2020 ali ukrepa 112 iz Programa razvoja podeželja 2007-2013 (podpora za mlade kmete),</w:t>
            </w:r>
          </w:p>
          <w:p w14:paraId="01ADCEF0" w14:textId="77777777" w:rsidR="0097510A" w:rsidRPr="00180509" w:rsidRDefault="00047D07" w:rsidP="00254D93">
            <w:pPr>
              <w:pStyle w:val="Alineazaodstavkom"/>
              <w:numPr>
                <w:ilvl w:val="0"/>
                <w:numId w:val="0"/>
              </w:numPr>
              <w:spacing w:line="240" w:lineRule="auto"/>
              <w:rPr>
                <w:rFonts w:cs="Arial"/>
                <w:lang w:val="sl-SI"/>
              </w:rPr>
            </w:pPr>
            <w:r w:rsidRPr="00180509">
              <w:rPr>
                <w:rFonts w:cs="Arial"/>
                <w:lang w:val="sl-SI"/>
              </w:rPr>
              <w:t xml:space="preserve">– </w:t>
            </w:r>
            <w:r w:rsidR="0097510A" w:rsidRPr="00180509">
              <w:rPr>
                <w:rFonts w:cs="Arial"/>
                <w:lang w:val="sl-SI"/>
              </w:rPr>
              <w:t>sta najmanj dva organizirana kot kmetija,</w:t>
            </w:r>
          </w:p>
          <w:p w14:paraId="03E86CF6" w14:textId="77777777" w:rsidR="0097510A" w:rsidRPr="00180509" w:rsidRDefault="00047D07" w:rsidP="00254D93">
            <w:pPr>
              <w:pStyle w:val="Alineazaodstavkom"/>
              <w:numPr>
                <w:ilvl w:val="0"/>
                <w:numId w:val="0"/>
              </w:numPr>
              <w:spacing w:line="240" w:lineRule="auto"/>
              <w:rPr>
                <w:rFonts w:cs="Arial"/>
                <w:lang w:val="sl-SI"/>
              </w:rPr>
            </w:pPr>
            <w:r w:rsidRPr="00180509">
              <w:rPr>
                <w:rFonts w:cs="Arial"/>
                <w:lang w:val="sl-SI"/>
              </w:rPr>
              <w:t xml:space="preserve">– </w:t>
            </w:r>
            <w:r w:rsidR="0097510A" w:rsidRPr="00180509">
              <w:rPr>
                <w:rFonts w:cs="Arial"/>
                <w:lang w:val="sl-SI"/>
              </w:rPr>
              <w:t>najmanj eden ni organiziran kot kmetija in</w:t>
            </w:r>
          </w:p>
          <w:p w14:paraId="06A8CD73" w14:textId="77777777" w:rsidR="00533F7B" w:rsidRPr="00180509" w:rsidRDefault="00047D07" w:rsidP="00254D93">
            <w:pPr>
              <w:pStyle w:val="Alineazaodstavkom"/>
              <w:numPr>
                <w:ilvl w:val="0"/>
                <w:numId w:val="0"/>
              </w:numPr>
              <w:spacing w:line="240" w:lineRule="auto"/>
              <w:rPr>
                <w:rFonts w:cs="Arial"/>
                <w:lang w:val="sl-SI"/>
              </w:rPr>
            </w:pPr>
            <w:r w:rsidRPr="00180509">
              <w:rPr>
                <w:rFonts w:cs="Arial"/>
                <w:lang w:val="sl-SI"/>
              </w:rPr>
              <w:t xml:space="preserve">– </w:t>
            </w:r>
            <w:r w:rsidR="00533F7B" w:rsidRPr="00180509">
              <w:rPr>
                <w:rFonts w:cs="Arial"/>
                <w:lang w:val="sl-SI"/>
              </w:rPr>
              <w:t xml:space="preserve">imata najmanj dva v uporabi različen obseg kmetijskih zemljišč (do vključno 10 ha, nad 10 ha), kar je razvidno iz RKG. </w:t>
            </w:r>
          </w:p>
          <w:p w14:paraId="25D189A7" w14:textId="77777777" w:rsidR="00301E77" w:rsidRPr="00180509" w:rsidRDefault="00301E77" w:rsidP="00254D93">
            <w:pPr>
              <w:pStyle w:val="Alineazaodstavkom"/>
              <w:numPr>
                <w:ilvl w:val="0"/>
                <w:numId w:val="0"/>
              </w:numPr>
              <w:spacing w:line="240" w:lineRule="auto"/>
              <w:jc w:val="left"/>
              <w:rPr>
                <w:rFonts w:cs="Arial"/>
                <w:i/>
                <w:lang w:val="sl-SI"/>
              </w:rPr>
            </w:pPr>
          </w:p>
          <w:p w14:paraId="326645E8" w14:textId="0EF84BC3" w:rsidR="00E513D7" w:rsidRPr="00180509" w:rsidRDefault="00E513D7"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b) najmanj dva člana, ki izpolnjujeta pogoj </w:t>
            </w:r>
            <w:r w:rsidR="00F85088" w:rsidRPr="00180509">
              <w:rPr>
                <w:rFonts w:cs="Arial"/>
                <w:lang w:val="sl-SI"/>
              </w:rPr>
              <w:t>iz prve ali tretje alineje 3. točke prvega odstavka 30. člena Uredbe, pri čemer oba ne opravljata dejavnosti svetovanja na področju varstva okolja, ohranjanja narave ali varstva voda</w:t>
            </w:r>
            <w:r w:rsidRPr="00180509">
              <w:rPr>
                <w:rFonts w:cs="Arial"/>
                <w:lang w:val="sl-SI"/>
              </w:rPr>
              <w:t xml:space="preserve">. </w:t>
            </w:r>
          </w:p>
          <w:p w14:paraId="1894ACA6" w14:textId="77777777" w:rsidR="00E513D7" w:rsidRPr="00180509" w:rsidRDefault="00E513D7" w:rsidP="00254D93">
            <w:pPr>
              <w:pStyle w:val="Alineazaodstavkom"/>
              <w:numPr>
                <w:ilvl w:val="0"/>
                <w:numId w:val="0"/>
              </w:numPr>
              <w:overflowPunct/>
              <w:autoSpaceDE/>
              <w:autoSpaceDN/>
              <w:adjustRightInd/>
              <w:spacing w:line="240" w:lineRule="auto"/>
              <w:textAlignment w:val="auto"/>
              <w:rPr>
                <w:rFonts w:cs="Arial"/>
                <w:lang w:val="sl-SI"/>
              </w:rPr>
            </w:pPr>
          </w:p>
          <w:p w14:paraId="73E948D2" w14:textId="760183A4" w:rsidR="0096689C" w:rsidRPr="00180509" w:rsidRDefault="00F85088" w:rsidP="00F85088">
            <w:pPr>
              <w:pStyle w:val="Alineazaodstavkom"/>
              <w:numPr>
                <w:ilvl w:val="0"/>
                <w:numId w:val="0"/>
              </w:numPr>
              <w:spacing w:line="240" w:lineRule="auto"/>
              <w:rPr>
                <w:rFonts w:cs="Arial"/>
                <w:lang w:val="sl-SI"/>
              </w:rPr>
            </w:pPr>
            <w:r w:rsidRPr="00180509">
              <w:rPr>
                <w:rFonts w:cs="Arial"/>
                <w:lang w:val="sl-SI"/>
              </w:rPr>
              <w:t xml:space="preserve">Vlogi na javni razpis se za vsakega člana partnerstva iz prejšnje podtočke priloži Priloga 8 »Seznam opravljenih svetovanj« ter za člana partnerstva, ki je pravna oseba in opravlja dejavnost svetovanja na področju varstva okolja, ohranjanja narave ali varstva voda, tudi </w:t>
            </w:r>
            <w:r w:rsidR="00AA7C61" w:rsidRPr="00180509">
              <w:rPr>
                <w:rFonts w:cs="Arial"/>
                <w:lang w:val="sl-SI"/>
              </w:rPr>
              <w:t>akt</w:t>
            </w:r>
            <w:r w:rsidRPr="00180509">
              <w:rPr>
                <w:rFonts w:cs="Arial"/>
                <w:lang w:val="sl-SI"/>
              </w:rPr>
              <w:t xml:space="preserve"> o ustanovitvi, iz katerega je razvidno izpolnjevanje pogoja iz druge alineje prvega odstavka 33. člena Uredbe.</w:t>
            </w:r>
          </w:p>
          <w:p w14:paraId="080C4542" w14:textId="77777777" w:rsidR="00F85088" w:rsidRPr="00180509" w:rsidRDefault="00F85088" w:rsidP="00F85088">
            <w:pPr>
              <w:pStyle w:val="Alineazaodstavkom"/>
              <w:numPr>
                <w:ilvl w:val="0"/>
                <w:numId w:val="0"/>
              </w:numPr>
              <w:spacing w:line="240" w:lineRule="auto"/>
              <w:rPr>
                <w:rFonts w:cs="Arial"/>
                <w:i/>
                <w:lang w:val="sl-SI"/>
              </w:rPr>
            </w:pPr>
          </w:p>
          <w:p w14:paraId="579B8883" w14:textId="4C53371E" w:rsidR="00E513D7" w:rsidRPr="00180509" w:rsidRDefault="00E513D7"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c) </w:t>
            </w:r>
            <w:r w:rsidR="00F85088" w:rsidRPr="00180509">
              <w:rPr>
                <w:rFonts w:cs="Arial"/>
                <w:lang w:val="sl-SI"/>
              </w:rPr>
              <w:t>najmanj enega člana, ki je pravna oseba, ki opravlja dejavnost izobraževanja na področju kmetijstva, varstva okolja, ohranjanja narave ali varstva voda v skladu z zakonom, ki ureja organizacijo in financiranje vzgoje in izobraževanja, zakonom, ki ureja višje strokovno izobraževanje oziroma zakonom, ki ureja visoko šolstvo.</w:t>
            </w:r>
          </w:p>
          <w:p w14:paraId="04D0FCE9" w14:textId="77777777" w:rsidR="00C40688" w:rsidRPr="00180509" w:rsidRDefault="00C40688" w:rsidP="00254D93">
            <w:pPr>
              <w:pStyle w:val="Alineazaodstavkom"/>
              <w:numPr>
                <w:ilvl w:val="0"/>
                <w:numId w:val="0"/>
              </w:numPr>
              <w:overflowPunct/>
              <w:autoSpaceDE/>
              <w:autoSpaceDN/>
              <w:adjustRightInd/>
              <w:spacing w:line="240" w:lineRule="auto"/>
              <w:textAlignment w:val="auto"/>
              <w:rPr>
                <w:rFonts w:cs="Arial"/>
                <w:lang w:val="sl-SI"/>
              </w:rPr>
            </w:pPr>
          </w:p>
          <w:p w14:paraId="608318A9" w14:textId="77777777" w:rsidR="00EA1163" w:rsidRPr="00180509" w:rsidRDefault="00EA1163" w:rsidP="00254D93">
            <w:pPr>
              <w:pStyle w:val="Alineazaodstavkom"/>
              <w:keepNext/>
              <w:keepLines/>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Vlogi na javni razpis se priloži </w:t>
            </w:r>
            <w:r w:rsidR="000F3BAC" w:rsidRPr="00180509">
              <w:rPr>
                <w:rFonts w:cs="Arial"/>
                <w:lang w:val="sl-SI"/>
              </w:rPr>
              <w:t>Priloga 9 »Izjava o opravljanju dejavnosti izobraževanja«.</w:t>
            </w:r>
          </w:p>
          <w:p w14:paraId="2055F712" w14:textId="7432B626" w:rsidR="00E513D7" w:rsidRPr="00180509" w:rsidRDefault="00E513D7" w:rsidP="00254D93">
            <w:pPr>
              <w:pStyle w:val="Alineazaodstavkom"/>
              <w:numPr>
                <w:ilvl w:val="0"/>
                <w:numId w:val="0"/>
              </w:numPr>
              <w:overflowPunct/>
              <w:autoSpaceDE/>
              <w:autoSpaceDN/>
              <w:adjustRightInd/>
              <w:spacing w:line="240" w:lineRule="auto"/>
              <w:textAlignment w:val="auto"/>
              <w:rPr>
                <w:rFonts w:cs="Arial"/>
                <w:lang w:val="sl-SI"/>
              </w:rPr>
            </w:pPr>
          </w:p>
          <w:p w14:paraId="1CF421B1" w14:textId="75F06AC6" w:rsidR="009C1311" w:rsidRPr="00180509" w:rsidRDefault="0077723E" w:rsidP="00254D93">
            <w:pPr>
              <w:pStyle w:val="Alineazaodstavkom"/>
              <w:keepNext/>
              <w:keepLines/>
              <w:numPr>
                <w:ilvl w:val="0"/>
                <w:numId w:val="0"/>
              </w:numPr>
              <w:overflowPunct/>
              <w:autoSpaceDE/>
              <w:autoSpaceDN/>
              <w:adjustRightInd/>
              <w:spacing w:line="240" w:lineRule="auto"/>
              <w:textAlignment w:val="auto"/>
              <w:rPr>
                <w:rFonts w:cs="Arial"/>
                <w:lang w:val="sl-SI"/>
              </w:rPr>
            </w:pPr>
            <w:r w:rsidRPr="00180509">
              <w:rPr>
                <w:rFonts w:cs="Arial"/>
                <w:lang w:val="sl-SI"/>
              </w:rPr>
              <w:t>č</w:t>
            </w:r>
            <w:r w:rsidR="00E513D7" w:rsidRPr="00180509">
              <w:rPr>
                <w:rFonts w:cs="Arial"/>
                <w:lang w:val="sl-SI"/>
              </w:rPr>
              <w:t xml:space="preserve">) najmanj enega člana, </w:t>
            </w:r>
            <w:r w:rsidR="009C1311" w:rsidRPr="00180509">
              <w:rPr>
                <w:rFonts w:cs="Arial"/>
                <w:lang w:val="sl-SI"/>
              </w:rPr>
              <w:t>ki ni:</w:t>
            </w:r>
          </w:p>
          <w:p w14:paraId="5CBD46F6" w14:textId="4C4FAD3B" w:rsidR="009C1311" w:rsidRPr="00180509" w:rsidRDefault="001E3AE7" w:rsidP="00254D93">
            <w:pPr>
              <w:pStyle w:val="Alineazaodstavkom"/>
              <w:keepNext/>
              <w:keepLines/>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 </w:t>
            </w:r>
            <w:r w:rsidR="009C1311" w:rsidRPr="00180509">
              <w:rPr>
                <w:rFonts w:cs="Arial"/>
                <w:lang w:val="sl-SI"/>
              </w:rPr>
              <w:t xml:space="preserve">kmetijsko gospodarstvo, </w:t>
            </w:r>
          </w:p>
          <w:p w14:paraId="64582607" w14:textId="27B58075" w:rsidR="009C1311" w:rsidRPr="00180509" w:rsidRDefault="001E3AE7" w:rsidP="00254D93">
            <w:pPr>
              <w:pStyle w:val="Alineazaodstavkom"/>
              <w:keepNext/>
              <w:keepLines/>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 </w:t>
            </w:r>
            <w:r w:rsidR="009C1311" w:rsidRPr="00180509">
              <w:rPr>
                <w:rFonts w:cs="Arial"/>
                <w:lang w:val="sl-SI"/>
              </w:rPr>
              <w:t>pravna oseba</w:t>
            </w:r>
            <w:r w:rsidR="002876EA" w:rsidRPr="00180509">
              <w:rPr>
                <w:rFonts w:cs="Arial"/>
                <w:lang w:val="sl-SI"/>
              </w:rPr>
              <w:t xml:space="preserve"> ali samostojni podjetnik posameznik</w:t>
            </w:r>
            <w:r w:rsidR="009C1311" w:rsidRPr="00180509">
              <w:rPr>
                <w:rFonts w:cs="Arial"/>
                <w:lang w:val="sl-SI"/>
              </w:rPr>
              <w:t>, ki je registriran za opravljanje dejavnosti svetovanja na področju kmetijstva, varstva okolja, ohranjanja narave ali varstva voda ali opravlja dejavnost svetovanja na področju varstva okolja, ohranjanja narave ali varstva voda,</w:t>
            </w:r>
          </w:p>
          <w:p w14:paraId="24B7D281" w14:textId="790DE20A" w:rsidR="002876EA" w:rsidRPr="00180509" w:rsidRDefault="001E3AE7" w:rsidP="00254D93">
            <w:pPr>
              <w:pStyle w:val="Alineazaodstavkom"/>
              <w:keepNext/>
              <w:keepLines/>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 </w:t>
            </w:r>
            <w:r w:rsidR="009C1311" w:rsidRPr="00180509">
              <w:rPr>
                <w:rFonts w:cs="Arial"/>
                <w:lang w:val="sl-SI"/>
              </w:rPr>
              <w:t>vpisan v evidenco o izvajalcih raziskovalne in razvojne dejavnosti v skladu s predpisom, ki ureja vsebino in način vodenja evidence o izvajalcih raziskovalne in razvojne dejavnosti</w:t>
            </w:r>
            <w:r w:rsidR="002876EA" w:rsidRPr="00180509">
              <w:rPr>
                <w:rFonts w:cs="Arial"/>
                <w:lang w:val="sl-SI"/>
              </w:rPr>
              <w:t>,</w:t>
            </w:r>
          </w:p>
          <w:p w14:paraId="3B137149" w14:textId="6AD16E1D" w:rsidR="002876EA" w:rsidRPr="00180509" w:rsidRDefault="001E3AE7" w:rsidP="00254D93">
            <w:pPr>
              <w:pStyle w:val="tevilnatoka"/>
              <w:rPr>
                <w:rFonts w:cs="Arial"/>
                <w:lang w:val="sl-SI"/>
              </w:rPr>
            </w:pPr>
            <w:r w:rsidRPr="00180509">
              <w:rPr>
                <w:rFonts w:cs="Arial"/>
                <w:lang w:val="sl-SI"/>
              </w:rPr>
              <w:t xml:space="preserve">– </w:t>
            </w:r>
            <w:r w:rsidR="007F05E4" w:rsidRPr="00180509">
              <w:rPr>
                <w:rFonts w:cs="Arial"/>
                <w:lang w:val="sl-SI"/>
              </w:rPr>
              <w:t>pravna oseba, ki opravlja dejavnost izobraževanja v skladu z zakonom, ki ureja organizacijo in financiranje vzgoje in izobraževanja, zakonom, ki ureja višje strokovno izobraževanje, oziroma zakonom, ki ureja visoko šolstvo, na področju kmetijstva, varstva okolja, ohranjanja narave ali varstva voda in</w:t>
            </w:r>
          </w:p>
          <w:p w14:paraId="73EDCFDD" w14:textId="0064948F" w:rsidR="0054418F" w:rsidRPr="00180509" w:rsidRDefault="001E3AE7" w:rsidP="00254D93">
            <w:pPr>
              <w:pStyle w:val="Alineazaodstavkom"/>
              <w:keepNext/>
              <w:keepLines/>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 </w:t>
            </w:r>
            <w:r w:rsidR="002876EA" w:rsidRPr="00180509">
              <w:rPr>
                <w:rFonts w:cs="Arial"/>
                <w:lang w:val="sl-SI"/>
              </w:rPr>
              <w:t>fizična oseba, ki je vpisana v register zasebnih raziskovalcev v skladu s predpisom, ki ureja register zasebnih raziskovalcev</w:t>
            </w:r>
            <w:r w:rsidR="0054418F" w:rsidRPr="00180509">
              <w:rPr>
                <w:rFonts w:cs="Arial"/>
                <w:lang w:val="sl-SI"/>
              </w:rPr>
              <w:t>.</w:t>
            </w:r>
          </w:p>
          <w:p w14:paraId="054C4308" w14:textId="77777777" w:rsidR="00E0026D" w:rsidRPr="00180509" w:rsidRDefault="00E0026D" w:rsidP="00254D93">
            <w:pPr>
              <w:pStyle w:val="Alineazaodstavkom"/>
              <w:numPr>
                <w:ilvl w:val="0"/>
                <w:numId w:val="0"/>
              </w:numPr>
              <w:overflowPunct/>
              <w:autoSpaceDE/>
              <w:autoSpaceDN/>
              <w:adjustRightInd/>
              <w:spacing w:line="240" w:lineRule="auto"/>
              <w:textAlignment w:val="auto"/>
              <w:rPr>
                <w:rFonts w:cs="Arial"/>
                <w:lang w:val="sl-SI"/>
              </w:rPr>
            </w:pPr>
          </w:p>
          <w:p w14:paraId="59B43331" w14:textId="77777777" w:rsidR="00555D90" w:rsidRPr="00180509" w:rsidRDefault="00555D90"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Vlogi na javni razpis se priloži </w:t>
            </w:r>
            <w:r w:rsidR="000F3BAC" w:rsidRPr="00180509">
              <w:rPr>
                <w:rFonts w:cs="Arial"/>
                <w:lang w:val="sl-SI"/>
              </w:rPr>
              <w:t>Priloga 12 »</w:t>
            </w:r>
            <w:r w:rsidR="009C1311" w:rsidRPr="00180509">
              <w:rPr>
                <w:rFonts w:cs="Arial"/>
                <w:lang w:val="sl-SI"/>
              </w:rPr>
              <w:t xml:space="preserve">izjava </w:t>
            </w:r>
            <w:r w:rsidR="000F3BAC" w:rsidRPr="00180509">
              <w:rPr>
                <w:rFonts w:cs="Arial"/>
                <w:lang w:val="sl-SI"/>
              </w:rPr>
              <w:t>o področju delovanja«</w:t>
            </w:r>
            <w:r w:rsidRPr="00180509">
              <w:rPr>
                <w:rFonts w:cs="Arial"/>
                <w:lang w:val="sl-SI"/>
              </w:rPr>
              <w:t>.</w:t>
            </w:r>
          </w:p>
          <w:p w14:paraId="711CBBDC" w14:textId="77777777" w:rsidR="00555D90" w:rsidRPr="00180509" w:rsidRDefault="00555D90" w:rsidP="00254D93">
            <w:pPr>
              <w:pStyle w:val="Alineazaodstavkom"/>
              <w:numPr>
                <w:ilvl w:val="0"/>
                <w:numId w:val="0"/>
              </w:numPr>
              <w:overflowPunct/>
              <w:autoSpaceDE/>
              <w:autoSpaceDN/>
              <w:adjustRightInd/>
              <w:spacing w:line="240" w:lineRule="auto"/>
              <w:textAlignment w:val="auto"/>
              <w:rPr>
                <w:rFonts w:cs="Arial"/>
                <w:lang w:val="sl-SI"/>
              </w:rPr>
            </w:pPr>
          </w:p>
          <w:p w14:paraId="765FD7B0" w14:textId="096B92E7" w:rsidR="001E3AE7" w:rsidRPr="00180509" w:rsidRDefault="001E3AE7" w:rsidP="00254D93">
            <w:pPr>
              <w:autoSpaceDE w:val="0"/>
              <w:autoSpaceDN w:val="0"/>
              <w:adjustRightInd w:val="0"/>
              <w:jc w:val="both"/>
              <w:rPr>
                <w:rFonts w:ascii="Arial" w:hAnsi="Arial" w:cs="Arial"/>
                <w:bCs/>
              </w:rPr>
            </w:pPr>
            <w:r w:rsidRPr="00180509">
              <w:rPr>
                <w:rFonts w:ascii="Arial" w:hAnsi="Arial" w:cs="Arial"/>
                <w:bCs/>
              </w:rPr>
              <w:t xml:space="preserve">Točke </w:t>
            </w:r>
            <w:r w:rsidR="009D64C8" w:rsidRPr="00180509">
              <w:rPr>
                <w:rFonts w:ascii="Arial" w:hAnsi="Arial" w:cs="Arial"/>
                <w:bCs/>
              </w:rPr>
              <w:t xml:space="preserve">pri heterogenosti sestave partnerstva </w:t>
            </w:r>
            <w:r w:rsidRPr="00180509">
              <w:rPr>
                <w:rFonts w:ascii="Arial" w:hAnsi="Arial" w:cs="Arial"/>
                <w:bCs/>
              </w:rPr>
              <w:t xml:space="preserve">se seštevajo. </w:t>
            </w:r>
          </w:p>
          <w:p w14:paraId="55E26303" w14:textId="77777777" w:rsidR="001E3AE7" w:rsidRPr="00180509" w:rsidRDefault="001E3AE7" w:rsidP="00254D93">
            <w:pPr>
              <w:pStyle w:val="Alineazaodstavkom"/>
              <w:numPr>
                <w:ilvl w:val="0"/>
                <w:numId w:val="0"/>
              </w:numPr>
              <w:overflowPunct/>
              <w:autoSpaceDE/>
              <w:autoSpaceDN/>
              <w:adjustRightInd/>
              <w:spacing w:line="240" w:lineRule="auto"/>
              <w:textAlignment w:val="auto"/>
              <w:rPr>
                <w:rFonts w:cs="Arial"/>
                <w:lang w:val="sl-SI"/>
              </w:rPr>
            </w:pPr>
          </w:p>
          <w:p w14:paraId="68FD4F77" w14:textId="790DC98A" w:rsidR="001E3AE7" w:rsidRPr="00180509" w:rsidRDefault="008D76A5"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b/>
                <w:lang w:val="sl-SI"/>
              </w:rPr>
              <w:t xml:space="preserve">Ustreznost </w:t>
            </w:r>
            <w:r w:rsidR="00917EC7" w:rsidRPr="00180509">
              <w:rPr>
                <w:rFonts w:cs="Arial"/>
                <w:b/>
                <w:lang w:val="sl-SI"/>
              </w:rPr>
              <w:t>sestave partnerstva glede na vsebino projekta</w:t>
            </w:r>
            <w:r w:rsidR="001E3AE7" w:rsidRPr="00180509">
              <w:rPr>
                <w:rFonts w:cs="Arial"/>
                <w:b/>
                <w:lang w:val="sl-SI"/>
              </w:rPr>
              <w:t xml:space="preserve"> </w:t>
            </w:r>
            <w:r w:rsidR="001E3AE7" w:rsidRPr="00180509">
              <w:rPr>
                <w:rFonts w:cs="Arial"/>
                <w:lang w:val="sl-SI"/>
              </w:rPr>
              <w:t>– maksimalno število točk:</w:t>
            </w:r>
          </w:p>
          <w:p w14:paraId="429774BA" w14:textId="77777777" w:rsidR="009D64C8" w:rsidRPr="00180509" w:rsidRDefault="009D64C8" w:rsidP="00254D93">
            <w:pPr>
              <w:pStyle w:val="Alineazaodstavkom"/>
              <w:numPr>
                <w:ilvl w:val="0"/>
                <w:numId w:val="0"/>
              </w:numPr>
              <w:overflowPunct/>
              <w:autoSpaceDE/>
              <w:autoSpaceDN/>
              <w:adjustRightInd/>
              <w:spacing w:line="240" w:lineRule="auto"/>
              <w:textAlignment w:val="auto"/>
              <w:rPr>
                <w:rFonts w:cs="Arial"/>
                <w:lang w:val="sl-SI"/>
              </w:rPr>
            </w:pPr>
          </w:p>
          <w:p w14:paraId="58DE7F37" w14:textId="37293307" w:rsidR="00CE2040" w:rsidRPr="00180509" w:rsidRDefault="001E3AE7"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R</w:t>
            </w:r>
            <w:r w:rsidR="003F539E" w:rsidRPr="00180509">
              <w:rPr>
                <w:rFonts w:cs="Arial"/>
                <w:lang w:val="sl-SI"/>
              </w:rPr>
              <w:t xml:space="preserve">eference </w:t>
            </w:r>
            <w:r w:rsidR="00CD0269" w:rsidRPr="00180509">
              <w:rPr>
                <w:rFonts w:cs="Arial"/>
                <w:lang w:val="sl-SI"/>
              </w:rPr>
              <w:t>najmanj</w:t>
            </w:r>
            <w:r w:rsidR="00E34E1E" w:rsidRPr="00180509">
              <w:rPr>
                <w:rFonts w:cs="Arial"/>
                <w:lang w:val="sl-SI"/>
              </w:rPr>
              <w:t xml:space="preserve"> dveh članov </w:t>
            </w:r>
            <w:r w:rsidR="003F539E" w:rsidRPr="00180509">
              <w:rPr>
                <w:rFonts w:cs="Arial"/>
                <w:lang w:val="sl-SI"/>
              </w:rPr>
              <w:t>partnerstva</w:t>
            </w:r>
            <w:r w:rsidR="004208BC" w:rsidRPr="00180509">
              <w:rPr>
                <w:rFonts w:cs="Arial"/>
                <w:lang w:val="sl-SI"/>
              </w:rPr>
              <w:t>,</w:t>
            </w:r>
            <w:r w:rsidR="003F539E" w:rsidRPr="00180509">
              <w:rPr>
                <w:rFonts w:cs="Arial"/>
                <w:lang w:val="sl-SI"/>
              </w:rPr>
              <w:t xml:space="preserve"> </w:t>
            </w:r>
            <w:r w:rsidR="004208BC" w:rsidRPr="00180509">
              <w:rPr>
                <w:rFonts w:cs="Arial"/>
                <w:lang w:val="sl-SI"/>
              </w:rPr>
              <w:t xml:space="preserve">ki so povezane z vsebino projekta EIP glede na področje </w:t>
            </w:r>
            <w:r w:rsidR="003F539E" w:rsidRPr="00180509">
              <w:rPr>
                <w:rFonts w:cs="Arial"/>
                <w:lang w:val="sl-SI"/>
              </w:rPr>
              <w:t>tematike projekta</w:t>
            </w:r>
            <w:r w:rsidR="004208BC" w:rsidRPr="00180509">
              <w:rPr>
                <w:rFonts w:cs="Arial"/>
                <w:lang w:val="sl-SI"/>
              </w:rPr>
              <w:t xml:space="preserve"> EIP</w:t>
            </w:r>
            <w:r w:rsidR="003F539E" w:rsidRPr="00180509">
              <w:rPr>
                <w:rFonts w:cs="Arial"/>
                <w:lang w:val="sl-SI"/>
              </w:rPr>
              <w:t>.</w:t>
            </w:r>
          </w:p>
          <w:p w14:paraId="6AC34BE7" w14:textId="77777777" w:rsidR="003F539E" w:rsidRPr="00180509" w:rsidRDefault="003F539E" w:rsidP="00254D93">
            <w:pPr>
              <w:pStyle w:val="Alineazaodstavkom"/>
              <w:numPr>
                <w:ilvl w:val="0"/>
                <w:numId w:val="0"/>
              </w:numPr>
              <w:overflowPunct/>
              <w:autoSpaceDE/>
              <w:autoSpaceDN/>
              <w:adjustRightInd/>
              <w:spacing w:line="240" w:lineRule="auto"/>
              <w:textAlignment w:val="auto"/>
              <w:rPr>
                <w:rFonts w:cs="Arial"/>
                <w:lang w:val="sl-SI"/>
              </w:rPr>
            </w:pPr>
          </w:p>
          <w:p w14:paraId="6143BE79" w14:textId="6F308C5E" w:rsidR="003F539E" w:rsidRPr="00180509" w:rsidRDefault="003F539E"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Vlogi na javni razpis se priloži </w:t>
            </w:r>
            <w:r w:rsidR="000F3BAC" w:rsidRPr="00180509">
              <w:rPr>
                <w:rFonts w:cs="Arial"/>
                <w:lang w:val="sl-SI"/>
              </w:rPr>
              <w:t xml:space="preserve">Priloga </w:t>
            </w:r>
            <w:r w:rsidR="000C1014" w:rsidRPr="00180509">
              <w:rPr>
                <w:rFonts w:cs="Arial"/>
                <w:lang w:val="sl-SI"/>
              </w:rPr>
              <w:t>13</w:t>
            </w:r>
            <w:r w:rsidR="00242834" w:rsidRPr="00180509">
              <w:rPr>
                <w:rFonts w:cs="Arial"/>
                <w:lang w:val="sl-SI"/>
              </w:rPr>
              <w:t xml:space="preserve"> </w:t>
            </w:r>
            <w:r w:rsidRPr="00180509">
              <w:rPr>
                <w:rFonts w:cs="Arial"/>
                <w:lang w:val="sl-SI"/>
              </w:rPr>
              <w:t>»Reference članov partnerstva s področja tematike projekta EIP«.</w:t>
            </w:r>
          </w:p>
          <w:p w14:paraId="7EEF14D3" w14:textId="77777777" w:rsidR="002876FF" w:rsidRPr="00180509" w:rsidRDefault="002876FF" w:rsidP="00254D93">
            <w:pPr>
              <w:pStyle w:val="Alineazaodstavkom"/>
              <w:numPr>
                <w:ilvl w:val="0"/>
                <w:numId w:val="0"/>
              </w:numPr>
              <w:spacing w:line="240" w:lineRule="auto"/>
              <w:rPr>
                <w:rFonts w:cs="Arial"/>
                <w:lang w:val="sl-SI"/>
              </w:rPr>
            </w:pPr>
          </w:p>
          <w:p w14:paraId="2C22C069" w14:textId="576710AD" w:rsidR="00917EC7" w:rsidRPr="00180509" w:rsidRDefault="00D57763" w:rsidP="00254D93">
            <w:pPr>
              <w:autoSpaceDE w:val="0"/>
              <w:autoSpaceDN w:val="0"/>
              <w:adjustRightInd w:val="0"/>
              <w:jc w:val="both"/>
              <w:rPr>
                <w:rFonts w:ascii="Arial" w:hAnsi="Arial" w:cs="Arial"/>
              </w:rPr>
            </w:pPr>
            <w:r w:rsidRPr="00180509">
              <w:rPr>
                <w:rFonts w:ascii="Arial" w:hAnsi="Arial" w:cs="Arial"/>
              </w:rPr>
              <w:t xml:space="preserve">Merilo </w:t>
            </w:r>
            <w:r w:rsidR="001E3AE7" w:rsidRPr="00180509">
              <w:rPr>
                <w:rFonts w:ascii="Arial" w:hAnsi="Arial" w:cs="Arial"/>
                <w:lang w:eastAsia="x-none"/>
              </w:rPr>
              <w:t xml:space="preserve">Sestava partnerstva </w:t>
            </w:r>
            <w:r w:rsidRPr="00180509">
              <w:rPr>
                <w:rFonts w:ascii="Arial" w:hAnsi="Arial" w:cs="Arial"/>
              </w:rPr>
              <w:t xml:space="preserve">postane </w:t>
            </w:r>
            <w:r w:rsidR="0077723E" w:rsidRPr="00180509">
              <w:rPr>
                <w:rFonts w:ascii="Arial" w:hAnsi="Arial" w:cs="Arial"/>
              </w:rPr>
              <w:t>pogoj upravičenca do podpore ob vložitvi zahtevka za izplačilo sredstev v skladu z 4. točko prvega odstavka 37. člena Uredbe.</w:t>
            </w:r>
          </w:p>
          <w:p w14:paraId="3E4389F8" w14:textId="4DB176AE" w:rsidR="0077723E" w:rsidRPr="00180509" w:rsidRDefault="0077723E" w:rsidP="00254D93">
            <w:pPr>
              <w:autoSpaceDE w:val="0"/>
              <w:autoSpaceDN w:val="0"/>
              <w:adjustRightInd w:val="0"/>
              <w:jc w:val="both"/>
              <w:rPr>
                <w:rFonts w:ascii="Arial" w:hAnsi="Arial" w:cs="Arial"/>
              </w:rPr>
            </w:pPr>
          </w:p>
        </w:tc>
        <w:tc>
          <w:tcPr>
            <w:tcW w:w="1097" w:type="dxa"/>
            <w:tcBorders>
              <w:top w:val="single" w:sz="4" w:space="0" w:color="000000"/>
              <w:bottom w:val="single" w:sz="4" w:space="0" w:color="000000"/>
            </w:tcBorders>
          </w:tcPr>
          <w:p w14:paraId="4010D11A" w14:textId="77777777" w:rsidR="00917EC7" w:rsidRPr="00180509" w:rsidRDefault="00A82F3B" w:rsidP="00254D93">
            <w:pPr>
              <w:jc w:val="center"/>
              <w:rPr>
                <w:rFonts w:ascii="Arial" w:hAnsi="Arial" w:cs="Arial"/>
              </w:rPr>
            </w:pPr>
            <w:r w:rsidRPr="00180509">
              <w:rPr>
                <w:rFonts w:ascii="Arial" w:hAnsi="Arial" w:cs="Arial"/>
              </w:rPr>
              <w:t>3</w:t>
            </w:r>
          </w:p>
          <w:p w14:paraId="60329C66" w14:textId="77777777" w:rsidR="0047285F" w:rsidRPr="00180509" w:rsidRDefault="0047285F" w:rsidP="00254D93">
            <w:pPr>
              <w:jc w:val="center"/>
              <w:rPr>
                <w:rFonts w:ascii="Arial" w:hAnsi="Arial" w:cs="Arial"/>
              </w:rPr>
            </w:pPr>
          </w:p>
          <w:p w14:paraId="6BF7065E" w14:textId="77777777" w:rsidR="00917EC7" w:rsidRPr="00180509" w:rsidRDefault="00053381" w:rsidP="00254D93">
            <w:pPr>
              <w:jc w:val="center"/>
              <w:rPr>
                <w:rFonts w:ascii="Arial" w:hAnsi="Arial" w:cs="Arial"/>
              </w:rPr>
            </w:pPr>
            <w:r w:rsidRPr="00180509">
              <w:rPr>
                <w:rFonts w:ascii="Arial" w:hAnsi="Arial" w:cs="Arial"/>
              </w:rPr>
              <w:t>3</w:t>
            </w:r>
          </w:p>
          <w:p w14:paraId="7EBC3609" w14:textId="77777777" w:rsidR="00917EC7" w:rsidRPr="00180509" w:rsidRDefault="00917EC7" w:rsidP="00254D93">
            <w:pPr>
              <w:jc w:val="center"/>
              <w:rPr>
                <w:rFonts w:ascii="Arial" w:hAnsi="Arial" w:cs="Arial"/>
              </w:rPr>
            </w:pPr>
          </w:p>
          <w:p w14:paraId="50B9A87F" w14:textId="77777777" w:rsidR="00917EC7" w:rsidRPr="00180509" w:rsidRDefault="00053381" w:rsidP="00254D93">
            <w:pPr>
              <w:jc w:val="center"/>
              <w:rPr>
                <w:rFonts w:ascii="Arial" w:hAnsi="Arial" w:cs="Arial"/>
              </w:rPr>
            </w:pPr>
            <w:r w:rsidRPr="00180509">
              <w:rPr>
                <w:rFonts w:ascii="Arial" w:hAnsi="Arial" w:cs="Arial"/>
              </w:rPr>
              <w:t>1</w:t>
            </w:r>
          </w:p>
          <w:p w14:paraId="7D81EA7F" w14:textId="77777777" w:rsidR="00917EC7" w:rsidRPr="00180509" w:rsidRDefault="00917EC7" w:rsidP="00254D93">
            <w:pPr>
              <w:jc w:val="center"/>
              <w:rPr>
                <w:rFonts w:ascii="Arial" w:hAnsi="Arial" w:cs="Arial"/>
              </w:rPr>
            </w:pPr>
          </w:p>
          <w:p w14:paraId="7C0E0C95" w14:textId="77777777" w:rsidR="00917EC7" w:rsidRPr="00180509" w:rsidRDefault="00917EC7" w:rsidP="00254D93">
            <w:pPr>
              <w:jc w:val="center"/>
              <w:rPr>
                <w:rFonts w:ascii="Arial" w:hAnsi="Arial" w:cs="Arial"/>
              </w:rPr>
            </w:pPr>
          </w:p>
          <w:p w14:paraId="47FF417A" w14:textId="77777777" w:rsidR="009D64C8" w:rsidRPr="00180509" w:rsidRDefault="009D64C8" w:rsidP="00254D93">
            <w:pPr>
              <w:jc w:val="center"/>
              <w:rPr>
                <w:rFonts w:ascii="Arial" w:hAnsi="Arial" w:cs="Arial"/>
              </w:rPr>
            </w:pPr>
          </w:p>
          <w:p w14:paraId="70A92ED8" w14:textId="6A6BE363" w:rsidR="00E513D7" w:rsidRPr="00180509" w:rsidRDefault="00A82F3B" w:rsidP="00254D93">
            <w:pPr>
              <w:jc w:val="center"/>
              <w:rPr>
                <w:rFonts w:ascii="Arial" w:hAnsi="Arial" w:cs="Arial"/>
              </w:rPr>
            </w:pPr>
            <w:r w:rsidRPr="00180509">
              <w:rPr>
                <w:rFonts w:ascii="Arial" w:hAnsi="Arial" w:cs="Arial"/>
              </w:rPr>
              <w:t>8</w:t>
            </w:r>
          </w:p>
          <w:p w14:paraId="29FE6A50" w14:textId="5AA6F739" w:rsidR="00533F7B" w:rsidRPr="00180509" w:rsidRDefault="00533F7B" w:rsidP="00254D93">
            <w:pPr>
              <w:jc w:val="center"/>
              <w:rPr>
                <w:rFonts w:ascii="Arial" w:hAnsi="Arial" w:cs="Arial"/>
              </w:rPr>
            </w:pPr>
          </w:p>
          <w:p w14:paraId="52673A98" w14:textId="77777777" w:rsidR="005809EF" w:rsidRPr="00180509" w:rsidRDefault="005809EF" w:rsidP="00254D93">
            <w:pPr>
              <w:jc w:val="center"/>
              <w:rPr>
                <w:rFonts w:ascii="Arial" w:hAnsi="Arial" w:cs="Arial"/>
              </w:rPr>
            </w:pPr>
          </w:p>
          <w:p w14:paraId="204159A7" w14:textId="37610EDB" w:rsidR="00917EC7" w:rsidRPr="00180509" w:rsidRDefault="00033A3C" w:rsidP="00254D93">
            <w:pPr>
              <w:jc w:val="center"/>
              <w:rPr>
                <w:rFonts w:ascii="Arial" w:hAnsi="Arial" w:cs="Arial"/>
              </w:rPr>
            </w:pPr>
            <w:r w:rsidRPr="00180509">
              <w:rPr>
                <w:rFonts w:ascii="Arial" w:hAnsi="Arial" w:cs="Arial"/>
              </w:rPr>
              <w:t>4</w:t>
            </w:r>
          </w:p>
          <w:p w14:paraId="0619264D" w14:textId="77777777" w:rsidR="00917EC7" w:rsidRPr="00180509" w:rsidRDefault="00917EC7" w:rsidP="00254D93">
            <w:pPr>
              <w:jc w:val="center"/>
              <w:rPr>
                <w:rFonts w:ascii="Arial" w:hAnsi="Arial" w:cs="Arial"/>
              </w:rPr>
            </w:pPr>
          </w:p>
          <w:p w14:paraId="0DDF0828" w14:textId="77777777" w:rsidR="00917EC7" w:rsidRPr="00180509" w:rsidRDefault="00917EC7" w:rsidP="00254D93">
            <w:pPr>
              <w:jc w:val="center"/>
              <w:rPr>
                <w:rFonts w:ascii="Arial" w:hAnsi="Arial" w:cs="Arial"/>
              </w:rPr>
            </w:pPr>
          </w:p>
          <w:p w14:paraId="40489224" w14:textId="77777777" w:rsidR="00917EC7" w:rsidRPr="00180509" w:rsidRDefault="00917EC7" w:rsidP="00254D93">
            <w:pPr>
              <w:jc w:val="center"/>
              <w:rPr>
                <w:rFonts w:ascii="Arial" w:hAnsi="Arial" w:cs="Arial"/>
              </w:rPr>
            </w:pPr>
          </w:p>
          <w:p w14:paraId="3B1B3DFA" w14:textId="77777777" w:rsidR="00917EC7" w:rsidRPr="00180509" w:rsidRDefault="00917EC7" w:rsidP="00254D93">
            <w:pPr>
              <w:jc w:val="center"/>
              <w:rPr>
                <w:rFonts w:ascii="Arial" w:hAnsi="Arial" w:cs="Arial"/>
              </w:rPr>
            </w:pPr>
          </w:p>
          <w:p w14:paraId="1F2583ED" w14:textId="77777777" w:rsidR="00917EC7" w:rsidRPr="00180509" w:rsidRDefault="00917EC7" w:rsidP="00254D93">
            <w:pPr>
              <w:jc w:val="center"/>
              <w:rPr>
                <w:rFonts w:ascii="Arial" w:hAnsi="Arial" w:cs="Arial"/>
              </w:rPr>
            </w:pPr>
          </w:p>
          <w:p w14:paraId="7D42E858" w14:textId="77777777" w:rsidR="00917EC7" w:rsidRPr="00180509" w:rsidRDefault="00917EC7" w:rsidP="00254D93">
            <w:pPr>
              <w:jc w:val="center"/>
              <w:rPr>
                <w:rFonts w:ascii="Arial" w:hAnsi="Arial" w:cs="Arial"/>
              </w:rPr>
            </w:pPr>
          </w:p>
          <w:p w14:paraId="0AD88297" w14:textId="77777777" w:rsidR="00F16587" w:rsidRPr="00180509" w:rsidRDefault="00F16587" w:rsidP="00254D93">
            <w:pPr>
              <w:jc w:val="center"/>
              <w:rPr>
                <w:rFonts w:ascii="Arial" w:hAnsi="Arial" w:cs="Arial"/>
              </w:rPr>
            </w:pPr>
          </w:p>
          <w:p w14:paraId="0F98A1F8" w14:textId="5964CC8D" w:rsidR="000F3BAC" w:rsidRPr="00180509" w:rsidRDefault="000F3BAC" w:rsidP="00254D93">
            <w:pPr>
              <w:jc w:val="center"/>
              <w:rPr>
                <w:rFonts w:ascii="Arial" w:hAnsi="Arial" w:cs="Arial"/>
              </w:rPr>
            </w:pPr>
          </w:p>
          <w:p w14:paraId="6D8A546C" w14:textId="0E8C056F" w:rsidR="00917EC7" w:rsidRPr="00180509" w:rsidRDefault="00033A3C" w:rsidP="00254D93">
            <w:pPr>
              <w:jc w:val="center"/>
              <w:rPr>
                <w:rFonts w:ascii="Arial" w:hAnsi="Arial" w:cs="Arial"/>
              </w:rPr>
            </w:pPr>
            <w:r w:rsidRPr="00180509">
              <w:rPr>
                <w:rFonts w:ascii="Arial" w:hAnsi="Arial" w:cs="Arial"/>
              </w:rPr>
              <w:t>1</w:t>
            </w:r>
          </w:p>
          <w:p w14:paraId="6ED5AF50" w14:textId="77777777" w:rsidR="00917EC7" w:rsidRPr="00180509" w:rsidRDefault="00917EC7" w:rsidP="00254D93">
            <w:pPr>
              <w:jc w:val="center"/>
              <w:rPr>
                <w:rFonts w:ascii="Arial" w:hAnsi="Arial" w:cs="Arial"/>
              </w:rPr>
            </w:pPr>
          </w:p>
          <w:p w14:paraId="16B3887A" w14:textId="77777777" w:rsidR="00FE04D2" w:rsidRPr="00180509" w:rsidRDefault="00FE04D2" w:rsidP="00254D93">
            <w:pPr>
              <w:jc w:val="center"/>
              <w:rPr>
                <w:rFonts w:ascii="Arial" w:hAnsi="Arial" w:cs="Arial"/>
              </w:rPr>
            </w:pPr>
          </w:p>
          <w:p w14:paraId="00875FE7" w14:textId="5A7C6399" w:rsidR="004D6CD7" w:rsidRPr="00180509" w:rsidRDefault="004D6CD7" w:rsidP="00254D93">
            <w:pPr>
              <w:jc w:val="center"/>
              <w:rPr>
                <w:rFonts w:ascii="Arial" w:hAnsi="Arial" w:cs="Arial"/>
              </w:rPr>
            </w:pPr>
          </w:p>
          <w:p w14:paraId="7105C935" w14:textId="59FBF399" w:rsidR="00F85088" w:rsidRPr="00180509" w:rsidRDefault="00F85088" w:rsidP="00254D93">
            <w:pPr>
              <w:jc w:val="center"/>
              <w:rPr>
                <w:rFonts w:ascii="Arial" w:hAnsi="Arial" w:cs="Arial"/>
              </w:rPr>
            </w:pPr>
          </w:p>
          <w:p w14:paraId="76E4AD5B" w14:textId="79923542" w:rsidR="00F85088" w:rsidRPr="00180509" w:rsidRDefault="00F85088" w:rsidP="00254D93">
            <w:pPr>
              <w:jc w:val="center"/>
              <w:rPr>
                <w:rFonts w:ascii="Arial" w:hAnsi="Arial" w:cs="Arial"/>
              </w:rPr>
            </w:pPr>
          </w:p>
          <w:p w14:paraId="791226C0" w14:textId="77777777" w:rsidR="00FF511A" w:rsidRPr="00180509" w:rsidRDefault="00FF511A" w:rsidP="00254D93">
            <w:pPr>
              <w:jc w:val="center"/>
              <w:rPr>
                <w:rFonts w:ascii="Arial" w:hAnsi="Arial" w:cs="Arial"/>
              </w:rPr>
            </w:pPr>
          </w:p>
          <w:p w14:paraId="63295DC5" w14:textId="7B8E5941" w:rsidR="00F85088" w:rsidRPr="00180509" w:rsidRDefault="00F85088" w:rsidP="00254D93">
            <w:pPr>
              <w:jc w:val="center"/>
              <w:rPr>
                <w:rFonts w:ascii="Arial" w:hAnsi="Arial" w:cs="Arial"/>
              </w:rPr>
            </w:pPr>
          </w:p>
          <w:p w14:paraId="1F030050" w14:textId="459274DE" w:rsidR="00F85088" w:rsidRPr="00180509" w:rsidRDefault="00F85088" w:rsidP="00254D93">
            <w:pPr>
              <w:jc w:val="center"/>
              <w:rPr>
                <w:rFonts w:ascii="Arial" w:hAnsi="Arial" w:cs="Arial"/>
              </w:rPr>
            </w:pPr>
          </w:p>
          <w:p w14:paraId="1E9A3BBF" w14:textId="02E0D137" w:rsidR="00F85088" w:rsidRPr="00180509" w:rsidRDefault="00F85088" w:rsidP="00254D93">
            <w:pPr>
              <w:jc w:val="center"/>
              <w:rPr>
                <w:rFonts w:ascii="Arial" w:hAnsi="Arial" w:cs="Arial"/>
              </w:rPr>
            </w:pPr>
          </w:p>
          <w:p w14:paraId="29007E33" w14:textId="0B27A104" w:rsidR="00917EC7" w:rsidRPr="00180509" w:rsidRDefault="00033A3C" w:rsidP="00254D93">
            <w:pPr>
              <w:jc w:val="center"/>
              <w:rPr>
                <w:rFonts w:ascii="Arial" w:hAnsi="Arial" w:cs="Arial"/>
              </w:rPr>
            </w:pPr>
            <w:r w:rsidRPr="00180509">
              <w:rPr>
                <w:rFonts w:ascii="Arial" w:hAnsi="Arial" w:cs="Arial"/>
              </w:rPr>
              <w:t>1</w:t>
            </w:r>
          </w:p>
          <w:p w14:paraId="12F6226D" w14:textId="77777777" w:rsidR="00917EC7" w:rsidRPr="00180509" w:rsidRDefault="00917EC7" w:rsidP="00254D93">
            <w:pPr>
              <w:jc w:val="center"/>
              <w:rPr>
                <w:rFonts w:ascii="Arial" w:hAnsi="Arial" w:cs="Arial"/>
              </w:rPr>
            </w:pPr>
          </w:p>
          <w:p w14:paraId="07937669" w14:textId="77777777" w:rsidR="00C40688" w:rsidRPr="00180509" w:rsidRDefault="00C40688" w:rsidP="00254D93">
            <w:pPr>
              <w:jc w:val="center"/>
              <w:rPr>
                <w:rFonts w:ascii="Arial" w:hAnsi="Arial" w:cs="Arial"/>
              </w:rPr>
            </w:pPr>
          </w:p>
          <w:p w14:paraId="3F324035" w14:textId="04EAC522" w:rsidR="00C40688" w:rsidRPr="00180509" w:rsidRDefault="00C40688" w:rsidP="00254D93">
            <w:pPr>
              <w:jc w:val="center"/>
              <w:rPr>
                <w:rFonts w:ascii="Arial" w:hAnsi="Arial" w:cs="Arial"/>
              </w:rPr>
            </w:pPr>
          </w:p>
          <w:p w14:paraId="3D994B98" w14:textId="3874EDA4" w:rsidR="0077723E" w:rsidRPr="00180509" w:rsidRDefault="0077723E" w:rsidP="00254D93">
            <w:pPr>
              <w:jc w:val="center"/>
              <w:rPr>
                <w:rFonts w:ascii="Arial" w:hAnsi="Arial" w:cs="Arial"/>
              </w:rPr>
            </w:pPr>
          </w:p>
          <w:p w14:paraId="78CD89DC" w14:textId="77777777" w:rsidR="0077723E" w:rsidRPr="00180509" w:rsidRDefault="0077723E" w:rsidP="00254D93">
            <w:pPr>
              <w:jc w:val="center"/>
              <w:rPr>
                <w:rFonts w:ascii="Arial" w:hAnsi="Arial" w:cs="Arial"/>
              </w:rPr>
            </w:pPr>
          </w:p>
          <w:p w14:paraId="05D61596" w14:textId="5104C9B1" w:rsidR="000F3BAC" w:rsidRPr="00180509" w:rsidRDefault="000F3BAC" w:rsidP="00254D93">
            <w:pPr>
              <w:jc w:val="center"/>
              <w:rPr>
                <w:rFonts w:ascii="Arial" w:hAnsi="Arial" w:cs="Arial"/>
              </w:rPr>
            </w:pPr>
          </w:p>
          <w:p w14:paraId="3FBA6165" w14:textId="77777777" w:rsidR="00326926" w:rsidRPr="00180509" w:rsidRDefault="00326926" w:rsidP="00254D93">
            <w:pPr>
              <w:jc w:val="center"/>
              <w:rPr>
                <w:rFonts w:ascii="Arial" w:hAnsi="Arial" w:cs="Arial"/>
              </w:rPr>
            </w:pPr>
          </w:p>
          <w:p w14:paraId="0106D74A" w14:textId="6F719606" w:rsidR="00C40688" w:rsidRPr="00180509" w:rsidRDefault="0028708C" w:rsidP="00254D93">
            <w:pPr>
              <w:jc w:val="center"/>
              <w:rPr>
                <w:rFonts w:ascii="Arial" w:hAnsi="Arial" w:cs="Arial"/>
              </w:rPr>
            </w:pPr>
            <w:r w:rsidRPr="00180509">
              <w:rPr>
                <w:rFonts w:ascii="Arial" w:hAnsi="Arial" w:cs="Arial"/>
              </w:rPr>
              <w:t>1</w:t>
            </w:r>
          </w:p>
          <w:p w14:paraId="7E7DE368" w14:textId="77777777" w:rsidR="001E3AE7" w:rsidRPr="00180509" w:rsidRDefault="001E3AE7" w:rsidP="00254D93">
            <w:pPr>
              <w:jc w:val="center"/>
              <w:rPr>
                <w:rFonts w:ascii="Arial" w:hAnsi="Arial" w:cs="Arial"/>
              </w:rPr>
            </w:pPr>
          </w:p>
          <w:p w14:paraId="3E8A0F75" w14:textId="0CFF0C3D" w:rsidR="001E3AE7" w:rsidRPr="00180509" w:rsidRDefault="001E3AE7" w:rsidP="00254D93">
            <w:pPr>
              <w:jc w:val="center"/>
              <w:rPr>
                <w:rFonts w:ascii="Arial" w:hAnsi="Arial" w:cs="Arial"/>
              </w:rPr>
            </w:pPr>
          </w:p>
          <w:p w14:paraId="2F854518" w14:textId="4C5575D5" w:rsidR="0028708C" w:rsidRPr="00180509" w:rsidRDefault="0028708C" w:rsidP="00254D93">
            <w:pPr>
              <w:jc w:val="center"/>
              <w:rPr>
                <w:rFonts w:ascii="Arial" w:hAnsi="Arial" w:cs="Arial"/>
              </w:rPr>
            </w:pPr>
          </w:p>
          <w:p w14:paraId="05964DCA" w14:textId="5E75753F" w:rsidR="0028708C" w:rsidRPr="00180509" w:rsidRDefault="0028708C" w:rsidP="00254D93">
            <w:pPr>
              <w:jc w:val="center"/>
              <w:rPr>
                <w:rFonts w:ascii="Arial" w:hAnsi="Arial" w:cs="Arial"/>
              </w:rPr>
            </w:pPr>
          </w:p>
          <w:p w14:paraId="5B1FCDE6" w14:textId="6B5EE449" w:rsidR="0028708C" w:rsidRPr="00180509" w:rsidRDefault="0028708C" w:rsidP="00254D93">
            <w:pPr>
              <w:jc w:val="center"/>
              <w:rPr>
                <w:rFonts w:ascii="Arial" w:hAnsi="Arial" w:cs="Arial"/>
              </w:rPr>
            </w:pPr>
          </w:p>
          <w:p w14:paraId="3268A8DA" w14:textId="0DE92312" w:rsidR="0028708C" w:rsidRPr="00180509" w:rsidRDefault="0028708C" w:rsidP="00254D93">
            <w:pPr>
              <w:jc w:val="center"/>
              <w:rPr>
                <w:rFonts w:ascii="Arial" w:hAnsi="Arial" w:cs="Arial"/>
              </w:rPr>
            </w:pPr>
          </w:p>
          <w:p w14:paraId="43F3275B" w14:textId="30F1B39C" w:rsidR="00DE474E" w:rsidRPr="00180509" w:rsidRDefault="00DE474E" w:rsidP="00254D93">
            <w:pPr>
              <w:jc w:val="center"/>
              <w:rPr>
                <w:rFonts w:ascii="Arial" w:hAnsi="Arial" w:cs="Arial"/>
              </w:rPr>
            </w:pPr>
          </w:p>
          <w:p w14:paraId="43843DD7" w14:textId="2704E670" w:rsidR="00DE474E" w:rsidRPr="00180509" w:rsidRDefault="00DE474E" w:rsidP="00254D93">
            <w:pPr>
              <w:jc w:val="center"/>
              <w:rPr>
                <w:rFonts w:ascii="Arial" w:hAnsi="Arial" w:cs="Arial"/>
              </w:rPr>
            </w:pPr>
          </w:p>
          <w:p w14:paraId="02092BE3" w14:textId="38B0F53C" w:rsidR="00DE474E" w:rsidRPr="00180509" w:rsidRDefault="00DE474E" w:rsidP="00254D93">
            <w:pPr>
              <w:jc w:val="center"/>
              <w:rPr>
                <w:rFonts w:ascii="Arial" w:hAnsi="Arial" w:cs="Arial"/>
              </w:rPr>
            </w:pPr>
          </w:p>
          <w:p w14:paraId="77BCDF27" w14:textId="4ACE3AFD" w:rsidR="00DE474E" w:rsidRPr="00180509" w:rsidRDefault="00DE474E" w:rsidP="00254D93">
            <w:pPr>
              <w:jc w:val="center"/>
              <w:rPr>
                <w:rFonts w:ascii="Arial" w:hAnsi="Arial" w:cs="Arial"/>
              </w:rPr>
            </w:pPr>
          </w:p>
          <w:p w14:paraId="64B9C976" w14:textId="705B4D0D" w:rsidR="00DE474E" w:rsidRPr="00180509" w:rsidRDefault="00DE474E" w:rsidP="00254D93">
            <w:pPr>
              <w:jc w:val="center"/>
              <w:rPr>
                <w:rFonts w:ascii="Arial" w:hAnsi="Arial" w:cs="Arial"/>
              </w:rPr>
            </w:pPr>
          </w:p>
          <w:p w14:paraId="517FD87D" w14:textId="05A8CEE7" w:rsidR="00917EC7" w:rsidRPr="00180509" w:rsidRDefault="00917EC7" w:rsidP="00254D93">
            <w:pPr>
              <w:jc w:val="center"/>
              <w:rPr>
                <w:rFonts w:ascii="Arial" w:hAnsi="Arial" w:cs="Arial"/>
              </w:rPr>
            </w:pPr>
          </w:p>
          <w:p w14:paraId="30A11D36" w14:textId="77777777" w:rsidR="00917EC7" w:rsidRPr="00180509" w:rsidRDefault="00917EC7" w:rsidP="00254D93">
            <w:pPr>
              <w:jc w:val="center"/>
              <w:rPr>
                <w:rFonts w:ascii="Arial" w:hAnsi="Arial" w:cs="Arial"/>
              </w:rPr>
            </w:pPr>
          </w:p>
          <w:p w14:paraId="2FEA6660" w14:textId="77777777" w:rsidR="004C14C7" w:rsidRPr="00180509" w:rsidRDefault="004C14C7" w:rsidP="00254D93">
            <w:pPr>
              <w:jc w:val="center"/>
              <w:rPr>
                <w:rFonts w:ascii="Arial" w:hAnsi="Arial" w:cs="Arial"/>
              </w:rPr>
            </w:pPr>
          </w:p>
          <w:p w14:paraId="4E664ED6" w14:textId="77777777" w:rsidR="002901FC" w:rsidRPr="00180509" w:rsidRDefault="002901FC" w:rsidP="00254D93">
            <w:pPr>
              <w:jc w:val="center"/>
              <w:rPr>
                <w:rFonts w:ascii="Arial" w:hAnsi="Arial" w:cs="Arial"/>
              </w:rPr>
            </w:pPr>
          </w:p>
          <w:p w14:paraId="45EB390A" w14:textId="77777777" w:rsidR="002901FC" w:rsidRPr="00180509" w:rsidRDefault="002901FC" w:rsidP="00254D93">
            <w:pPr>
              <w:jc w:val="center"/>
              <w:rPr>
                <w:rFonts w:ascii="Arial" w:hAnsi="Arial" w:cs="Arial"/>
              </w:rPr>
            </w:pPr>
          </w:p>
          <w:p w14:paraId="26C5E454" w14:textId="0541D399" w:rsidR="009C1311" w:rsidRPr="00180509" w:rsidRDefault="009C1311" w:rsidP="00254D93">
            <w:pPr>
              <w:jc w:val="center"/>
              <w:rPr>
                <w:rFonts w:ascii="Arial" w:hAnsi="Arial" w:cs="Arial"/>
              </w:rPr>
            </w:pPr>
          </w:p>
          <w:p w14:paraId="495F3E51" w14:textId="77777777" w:rsidR="00F827D1" w:rsidRPr="00180509" w:rsidRDefault="00F827D1" w:rsidP="00254D93">
            <w:pPr>
              <w:jc w:val="center"/>
              <w:rPr>
                <w:rFonts w:ascii="Arial" w:hAnsi="Arial" w:cs="Arial"/>
              </w:rPr>
            </w:pPr>
          </w:p>
          <w:p w14:paraId="6D2F5CC9" w14:textId="289A1ED9" w:rsidR="009D64C8" w:rsidRPr="00180509" w:rsidRDefault="009D64C8" w:rsidP="00254D93">
            <w:pPr>
              <w:jc w:val="center"/>
              <w:rPr>
                <w:rFonts w:ascii="Arial" w:hAnsi="Arial" w:cs="Arial"/>
                <w:u w:val="single"/>
              </w:rPr>
            </w:pPr>
          </w:p>
          <w:p w14:paraId="145EDEE5" w14:textId="77777777" w:rsidR="0047285F" w:rsidRPr="00180509" w:rsidRDefault="00A82F3B" w:rsidP="00254D93">
            <w:pPr>
              <w:jc w:val="center"/>
              <w:rPr>
                <w:rFonts w:ascii="Arial" w:hAnsi="Arial" w:cs="Arial"/>
              </w:rPr>
            </w:pPr>
            <w:r w:rsidRPr="00180509">
              <w:rPr>
                <w:rFonts w:ascii="Arial" w:hAnsi="Arial" w:cs="Arial"/>
              </w:rPr>
              <w:t>4</w:t>
            </w:r>
          </w:p>
          <w:p w14:paraId="1699B935" w14:textId="06460DB4" w:rsidR="00917EC7" w:rsidRPr="00180509" w:rsidRDefault="00917EC7" w:rsidP="00254D93">
            <w:pPr>
              <w:jc w:val="center"/>
              <w:rPr>
                <w:rFonts w:ascii="Arial" w:hAnsi="Arial" w:cs="Arial"/>
              </w:rPr>
            </w:pPr>
          </w:p>
          <w:p w14:paraId="48885E26" w14:textId="77777777" w:rsidR="00597747" w:rsidRPr="00180509" w:rsidRDefault="00597747" w:rsidP="00254D93">
            <w:pPr>
              <w:jc w:val="center"/>
              <w:rPr>
                <w:rFonts w:ascii="Arial" w:hAnsi="Arial" w:cs="Arial"/>
              </w:rPr>
            </w:pPr>
          </w:p>
          <w:p w14:paraId="2262DAB5" w14:textId="77777777" w:rsidR="00917EC7" w:rsidRPr="00180509" w:rsidRDefault="001E3AE7" w:rsidP="00254D93">
            <w:pPr>
              <w:jc w:val="center"/>
              <w:rPr>
                <w:rFonts w:ascii="Arial" w:hAnsi="Arial" w:cs="Arial"/>
              </w:rPr>
            </w:pPr>
            <w:r w:rsidRPr="00180509">
              <w:rPr>
                <w:rFonts w:ascii="Arial" w:hAnsi="Arial" w:cs="Arial"/>
              </w:rPr>
              <w:t>4</w:t>
            </w:r>
          </w:p>
        </w:tc>
      </w:tr>
      <w:tr w:rsidR="001E3AE7" w:rsidRPr="00180509" w14:paraId="701057E9" w14:textId="77777777" w:rsidTr="006311B5">
        <w:tc>
          <w:tcPr>
            <w:tcW w:w="596" w:type="dxa"/>
            <w:tcBorders>
              <w:top w:val="single" w:sz="4" w:space="0" w:color="000000"/>
              <w:bottom w:val="nil"/>
            </w:tcBorders>
          </w:tcPr>
          <w:p w14:paraId="0348F048" w14:textId="34CFB2E4" w:rsidR="001E3AE7" w:rsidRPr="00180509" w:rsidRDefault="006311B5" w:rsidP="00254D93">
            <w:pPr>
              <w:jc w:val="center"/>
              <w:rPr>
                <w:rFonts w:ascii="Arial" w:hAnsi="Arial" w:cs="Arial"/>
                <w:b/>
              </w:rPr>
            </w:pPr>
            <w:r w:rsidRPr="00180509">
              <w:rPr>
                <w:rFonts w:ascii="Arial" w:hAnsi="Arial" w:cs="Arial"/>
                <w:b/>
              </w:rPr>
              <w:t>1.</w:t>
            </w:r>
            <w:r w:rsidR="001E3AE7" w:rsidRPr="00180509">
              <w:rPr>
                <w:rFonts w:ascii="Arial" w:hAnsi="Arial" w:cs="Arial"/>
                <w:b/>
              </w:rPr>
              <w:t>2.</w:t>
            </w:r>
          </w:p>
        </w:tc>
        <w:tc>
          <w:tcPr>
            <w:tcW w:w="7479" w:type="dxa"/>
            <w:tcBorders>
              <w:top w:val="single" w:sz="4" w:space="0" w:color="000000"/>
              <w:bottom w:val="nil"/>
            </w:tcBorders>
          </w:tcPr>
          <w:p w14:paraId="2036A6E4" w14:textId="77777777" w:rsidR="001E3AE7" w:rsidRPr="00180509" w:rsidRDefault="001E3AE7" w:rsidP="00254D93">
            <w:pPr>
              <w:jc w:val="both"/>
              <w:rPr>
                <w:rFonts w:ascii="Arial" w:hAnsi="Arial" w:cs="Arial"/>
                <w:b/>
              </w:rPr>
            </w:pPr>
            <w:r w:rsidRPr="00180509">
              <w:rPr>
                <w:rFonts w:ascii="Arial" w:hAnsi="Arial" w:cs="Arial"/>
                <w:b/>
              </w:rPr>
              <w:t xml:space="preserve">REFERENCE ČLANOV PARTNERSTVA </w:t>
            </w:r>
            <w:r w:rsidRPr="00180509">
              <w:rPr>
                <w:rFonts w:ascii="Arial" w:hAnsi="Arial" w:cs="Arial"/>
                <w:b/>
                <w:bCs/>
              </w:rPr>
              <w:t>– maksimalno število točk:</w:t>
            </w:r>
          </w:p>
        </w:tc>
        <w:tc>
          <w:tcPr>
            <w:tcW w:w="1097" w:type="dxa"/>
            <w:tcBorders>
              <w:top w:val="single" w:sz="4" w:space="0" w:color="000000"/>
              <w:bottom w:val="nil"/>
            </w:tcBorders>
          </w:tcPr>
          <w:p w14:paraId="6BAD3D2A" w14:textId="77777777" w:rsidR="001E3AE7" w:rsidRPr="00180509" w:rsidRDefault="001E3AE7" w:rsidP="00254D93">
            <w:pPr>
              <w:jc w:val="center"/>
              <w:rPr>
                <w:rFonts w:ascii="Arial" w:hAnsi="Arial" w:cs="Arial"/>
                <w:b/>
              </w:rPr>
            </w:pPr>
            <w:r w:rsidRPr="00180509">
              <w:rPr>
                <w:rFonts w:ascii="Arial" w:hAnsi="Arial" w:cs="Arial"/>
                <w:b/>
              </w:rPr>
              <w:t>5</w:t>
            </w:r>
          </w:p>
        </w:tc>
      </w:tr>
      <w:tr w:rsidR="00EF10DF" w:rsidRPr="00180509" w14:paraId="4BB849F1" w14:textId="77777777" w:rsidTr="006311B5">
        <w:trPr>
          <w:trHeight w:val="3295"/>
        </w:trPr>
        <w:tc>
          <w:tcPr>
            <w:tcW w:w="596" w:type="dxa"/>
            <w:tcBorders>
              <w:top w:val="nil"/>
              <w:bottom w:val="single" w:sz="4" w:space="0" w:color="000000"/>
            </w:tcBorders>
          </w:tcPr>
          <w:p w14:paraId="3E0975F6" w14:textId="23342768" w:rsidR="00917EC7" w:rsidRPr="00180509" w:rsidRDefault="00917EC7" w:rsidP="00254D93">
            <w:pPr>
              <w:jc w:val="center"/>
              <w:rPr>
                <w:rFonts w:ascii="Arial" w:hAnsi="Arial" w:cs="Arial"/>
              </w:rPr>
            </w:pPr>
          </w:p>
        </w:tc>
        <w:tc>
          <w:tcPr>
            <w:tcW w:w="7479" w:type="dxa"/>
            <w:tcBorders>
              <w:top w:val="single" w:sz="4" w:space="0" w:color="000000"/>
              <w:bottom w:val="single" w:sz="4" w:space="0" w:color="000000"/>
            </w:tcBorders>
          </w:tcPr>
          <w:p w14:paraId="2DDD5FBE" w14:textId="77777777" w:rsidR="001E3AE7" w:rsidRPr="00180509" w:rsidRDefault="00917EC7" w:rsidP="00254D93">
            <w:pPr>
              <w:pStyle w:val="Odstavekseznama"/>
              <w:autoSpaceDE w:val="0"/>
              <w:autoSpaceDN w:val="0"/>
              <w:adjustRightInd w:val="0"/>
              <w:ind w:left="0"/>
              <w:jc w:val="both"/>
              <w:rPr>
                <w:rFonts w:ascii="Arial" w:hAnsi="Arial" w:cs="Arial"/>
                <w:sz w:val="20"/>
                <w:szCs w:val="20"/>
                <w:lang w:val="sl-SI"/>
              </w:rPr>
            </w:pPr>
            <w:r w:rsidRPr="00180509">
              <w:rPr>
                <w:rFonts w:ascii="Arial" w:hAnsi="Arial" w:cs="Arial"/>
                <w:sz w:val="20"/>
                <w:szCs w:val="20"/>
                <w:lang w:val="sl-SI"/>
              </w:rPr>
              <w:t xml:space="preserve">Reference </w:t>
            </w:r>
            <w:r w:rsidR="001F6E69" w:rsidRPr="00180509">
              <w:rPr>
                <w:rFonts w:ascii="Arial" w:hAnsi="Arial" w:cs="Arial"/>
                <w:sz w:val="20"/>
                <w:szCs w:val="20"/>
                <w:lang w:val="sl-SI"/>
              </w:rPr>
              <w:t xml:space="preserve">člana partnerstva </w:t>
            </w:r>
            <w:r w:rsidRPr="00180509">
              <w:rPr>
                <w:rFonts w:ascii="Arial" w:hAnsi="Arial" w:cs="Arial"/>
                <w:sz w:val="20"/>
                <w:szCs w:val="20"/>
                <w:lang w:val="sl-SI"/>
              </w:rPr>
              <w:t xml:space="preserve">z vodenjem projektov ali sodelovanjem (kot projektni partner) v </w:t>
            </w:r>
            <w:r w:rsidR="0067233C" w:rsidRPr="00180509">
              <w:rPr>
                <w:rFonts w:ascii="Arial" w:hAnsi="Arial" w:cs="Arial"/>
                <w:sz w:val="20"/>
                <w:szCs w:val="20"/>
                <w:lang w:val="sl-SI"/>
              </w:rPr>
              <w:t xml:space="preserve">najmanj enem </w:t>
            </w:r>
            <w:r w:rsidRPr="00180509">
              <w:rPr>
                <w:rFonts w:ascii="Arial" w:hAnsi="Arial" w:cs="Arial"/>
                <w:sz w:val="20"/>
                <w:szCs w:val="20"/>
                <w:lang w:val="sl-SI"/>
              </w:rPr>
              <w:t>projekt</w:t>
            </w:r>
            <w:r w:rsidR="0067233C" w:rsidRPr="00180509">
              <w:rPr>
                <w:rFonts w:ascii="Arial" w:hAnsi="Arial" w:cs="Arial"/>
                <w:sz w:val="20"/>
                <w:szCs w:val="20"/>
                <w:lang w:val="sl-SI"/>
              </w:rPr>
              <w:t>u, ki</w:t>
            </w:r>
            <w:r w:rsidR="001E3AE7" w:rsidRPr="00180509">
              <w:rPr>
                <w:rFonts w:ascii="Arial" w:hAnsi="Arial" w:cs="Arial"/>
                <w:sz w:val="20"/>
                <w:szCs w:val="20"/>
                <w:lang w:val="sl-SI"/>
              </w:rPr>
              <w:t>:</w:t>
            </w:r>
          </w:p>
          <w:p w14:paraId="20AED9D6" w14:textId="77777777" w:rsidR="001E3AE7" w:rsidRPr="00180509" w:rsidRDefault="001E3AE7" w:rsidP="00254D93">
            <w:pPr>
              <w:pStyle w:val="Odstavekseznama"/>
              <w:autoSpaceDE w:val="0"/>
              <w:autoSpaceDN w:val="0"/>
              <w:adjustRightInd w:val="0"/>
              <w:ind w:left="0"/>
              <w:jc w:val="both"/>
              <w:rPr>
                <w:rFonts w:ascii="Arial" w:hAnsi="Arial" w:cs="Arial"/>
                <w:sz w:val="20"/>
                <w:szCs w:val="20"/>
                <w:lang w:val="sl-SI"/>
              </w:rPr>
            </w:pPr>
            <w:r w:rsidRPr="00180509">
              <w:rPr>
                <w:rFonts w:ascii="Arial" w:hAnsi="Arial" w:cs="Arial"/>
                <w:sz w:val="20"/>
                <w:szCs w:val="20"/>
                <w:lang w:val="sl-SI"/>
              </w:rPr>
              <w:t>–</w:t>
            </w:r>
            <w:r w:rsidR="0067233C" w:rsidRPr="00180509">
              <w:rPr>
                <w:rFonts w:ascii="Arial" w:hAnsi="Arial" w:cs="Arial"/>
                <w:sz w:val="20"/>
                <w:szCs w:val="20"/>
                <w:lang w:val="sl-SI"/>
              </w:rPr>
              <w:t xml:space="preserve"> je</w:t>
            </w:r>
            <w:r w:rsidR="00917EC7" w:rsidRPr="00180509">
              <w:rPr>
                <w:rFonts w:ascii="Arial" w:hAnsi="Arial" w:cs="Arial"/>
                <w:sz w:val="20"/>
                <w:szCs w:val="20"/>
                <w:lang w:val="sl-SI"/>
              </w:rPr>
              <w:t xml:space="preserve"> </w:t>
            </w:r>
            <w:r w:rsidR="000F3BAC" w:rsidRPr="00180509">
              <w:rPr>
                <w:rFonts w:ascii="Arial" w:hAnsi="Arial" w:cs="Arial"/>
                <w:sz w:val="20"/>
                <w:szCs w:val="20"/>
                <w:lang w:val="sl-SI"/>
              </w:rPr>
              <w:t xml:space="preserve">bil </w:t>
            </w:r>
            <w:r w:rsidR="00917EC7" w:rsidRPr="00180509">
              <w:rPr>
                <w:rFonts w:ascii="Arial" w:hAnsi="Arial" w:cs="Arial"/>
                <w:sz w:val="20"/>
                <w:szCs w:val="20"/>
                <w:lang w:val="sl-SI"/>
              </w:rPr>
              <w:t>(so)financiran iz sredstev Evropske unije ali Republike Slovenije</w:t>
            </w:r>
            <w:r w:rsidR="00AF73B7" w:rsidRPr="00180509">
              <w:rPr>
                <w:rFonts w:ascii="Arial" w:hAnsi="Arial" w:cs="Arial"/>
                <w:sz w:val="20"/>
                <w:szCs w:val="20"/>
                <w:lang w:val="sl-SI"/>
              </w:rPr>
              <w:t xml:space="preserve">, </w:t>
            </w:r>
          </w:p>
          <w:p w14:paraId="16A3FF6D" w14:textId="77777777" w:rsidR="00270B5B" w:rsidRPr="00180509" w:rsidRDefault="001E3AE7" w:rsidP="00121E1F">
            <w:pPr>
              <w:pStyle w:val="Alineazaodstavkom"/>
              <w:numPr>
                <w:ilvl w:val="0"/>
                <w:numId w:val="0"/>
              </w:numPr>
              <w:spacing w:line="240" w:lineRule="auto"/>
              <w:rPr>
                <w:rFonts w:cs="Arial"/>
                <w:lang w:val="sl-SI"/>
              </w:rPr>
            </w:pPr>
            <w:r w:rsidRPr="00180509">
              <w:rPr>
                <w:rFonts w:cs="Arial"/>
                <w:lang w:val="sl-SI"/>
              </w:rPr>
              <w:t xml:space="preserve">– </w:t>
            </w:r>
            <w:r w:rsidR="00AF73B7" w:rsidRPr="00180509">
              <w:rPr>
                <w:rFonts w:cs="Arial"/>
                <w:lang w:val="sl-SI"/>
              </w:rPr>
              <w:t>je</w:t>
            </w:r>
            <w:r w:rsidR="00917EC7" w:rsidRPr="00180509">
              <w:rPr>
                <w:rFonts w:cs="Arial"/>
                <w:lang w:val="sl-SI"/>
              </w:rPr>
              <w:t xml:space="preserve"> </w:t>
            </w:r>
            <w:r w:rsidR="00393297" w:rsidRPr="00180509">
              <w:rPr>
                <w:rFonts w:cs="Arial"/>
                <w:lang w:val="sl-SI"/>
              </w:rPr>
              <w:t xml:space="preserve">zaključen </w:t>
            </w:r>
            <w:r w:rsidR="00917EC7" w:rsidRPr="00180509">
              <w:rPr>
                <w:rFonts w:cs="Arial"/>
                <w:lang w:val="sl-SI"/>
              </w:rPr>
              <w:t xml:space="preserve">v zadnjih petih letih pred vložitvijo vloge na </w:t>
            </w:r>
            <w:r w:rsidR="001E622F" w:rsidRPr="00180509">
              <w:rPr>
                <w:rFonts w:cs="Arial"/>
                <w:lang w:val="sl-SI"/>
              </w:rPr>
              <w:t xml:space="preserve">ta </w:t>
            </w:r>
            <w:r w:rsidR="00917EC7" w:rsidRPr="00180509">
              <w:rPr>
                <w:rFonts w:cs="Arial"/>
                <w:lang w:val="sl-SI"/>
              </w:rPr>
              <w:t xml:space="preserve">javni </w:t>
            </w:r>
            <w:r w:rsidR="00270B5B" w:rsidRPr="00180509">
              <w:rPr>
                <w:rFonts w:cs="Arial"/>
                <w:lang w:val="sl-SI"/>
              </w:rPr>
              <w:t xml:space="preserve">razpis in </w:t>
            </w:r>
          </w:p>
          <w:p w14:paraId="448ED5E9" w14:textId="56D936A9" w:rsidR="006730C1" w:rsidRPr="00180509" w:rsidRDefault="00270B5B" w:rsidP="00121E1F">
            <w:pPr>
              <w:pStyle w:val="Alineazaodstavkom"/>
              <w:numPr>
                <w:ilvl w:val="0"/>
                <w:numId w:val="0"/>
              </w:numPr>
              <w:spacing w:line="240" w:lineRule="auto"/>
              <w:rPr>
                <w:rFonts w:cs="Arial"/>
                <w:lang w:val="sl-SI"/>
              </w:rPr>
            </w:pPr>
            <w:r w:rsidRPr="00180509">
              <w:rPr>
                <w:rFonts w:cs="Arial"/>
                <w:lang w:val="sl-SI"/>
              </w:rPr>
              <w:t>– se nanaša na področje kmetijstva, varstva okolja, ohranjanja narave ali varstva voda.</w:t>
            </w:r>
          </w:p>
          <w:p w14:paraId="0A863669" w14:textId="77777777" w:rsidR="006730C1" w:rsidRPr="00180509" w:rsidRDefault="006730C1" w:rsidP="00254D93">
            <w:pPr>
              <w:pStyle w:val="Alineazaodstavkom"/>
              <w:numPr>
                <w:ilvl w:val="0"/>
                <w:numId w:val="0"/>
              </w:numPr>
              <w:spacing w:line="240" w:lineRule="auto"/>
              <w:rPr>
                <w:rFonts w:cs="Arial"/>
                <w:lang w:val="sl-SI"/>
              </w:rPr>
            </w:pPr>
          </w:p>
          <w:p w14:paraId="688F296B" w14:textId="7408A3F0" w:rsidR="00F42E9C" w:rsidRPr="00180509" w:rsidRDefault="00F42E9C" w:rsidP="00254D93">
            <w:pPr>
              <w:pStyle w:val="Alineazaodstavkom"/>
              <w:numPr>
                <w:ilvl w:val="0"/>
                <w:numId w:val="0"/>
              </w:numPr>
              <w:spacing w:line="240" w:lineRule="auto"/>
              <w:rPr>
                <w:rFonts w:cs="Arial"/>
                <w:lang w:val="sl-SI"/>
              </w:rPr>
            </w:pPr>
            <w:r w:rsidRPr="00180509">
              <w:rPr>
                <w:rFonts w:cs="Arial"/>
                <w:lang w:val="sl-SI"/>
              </w:rPr>
              <w:t>Reference z vodenjem ali sodelovanjem v projektu imata:</w:t>
            </w:r>
          </w:p>
          <w:p w14:paraId="5734EC6D" w14:textId="37011D25" w:rsidR="00917EC7" w:rsidRPr="00180509" w:rsidRDefault="001E3AE7" w:rsidP="00254D93">
            <w:pPr>
              <w:pStyle w:val="Alineazaodstavkom"/>
              <w:numPr>
                <w:ilvl w:val="0"/>
                <w:numId w:val="0"/>
              </w:numPr>
              <w:spacing w:line="240" w:lineRule="auto"/>
              <w:rPr>
                <w:rFonts w:cs="Arial"/>
                <w:lang w:val="sl-SI"/>
              </w:rPr>
            </w:pPr>
            <w:r w:rsidRPr="00180509">
              <w:rPr>
                <w:rFonts w:cs="Arial"/>
                <w:lang w:val="sl-SI"/>
              </w:rPr>
              <w:t xml:space="preserve">– </w:t>
            </w:r>
            <w:r w:rsidR="00917EC7" w:rsidRPr="00180509">
              <w:rPr>
                <w:rFonts w:cs="Arial"/>
                <w:lang w:val="sl-SI"/>
              </w:rPr>
              <w:t xml:space="preserve">več kot </w:t>
            </w:r>
            <w:r w:rsidR="00A36B76" w:rsidRPr="00180509">
              <w:rPr>
                <w:rFonts w:cs="Arial"/>
                <w:lang w:val="sl-SI"/>
              </w:rPr>
              <w:t xml:space="preserve">dva </w:t>
            </w:r>
            <w:r w:rsidR="00917EC7" w:rsidRPr="00180509">
              <w:rPr>
                <w:rFonts w:cs="Arial"/>
                <w:lang w:val="sl-SI"/>
              </w:rPr>
              <w:t>član</w:t>
            </w:r>
            <w:r w:rsidR="002362EF" w:rsidRPr="00180509">
              <w:rPr>
                <w:rFonts w:cs="Arial"/>
                <w:lang w:val="sl-SI"/>
              </w:rPr>
              <w:t>a</w:t>
            </w:r>
            <w:r w:rsidR="00917EC7" w:rsidRPr="00180509">
              <w:rPr>
                <w:rFonts w:cs="Arial"/>
                <w:lang w:val="sl-SI"/>
              </w:rPr>
              <w:t xml:space="preserve"> partnerstva,</w:t>
            </w:r>
          </w:p>
          <w:p w14:paraId="245EE36C" w14:textId="461FEACD" w:rsidR="00917EC7" w:rsidRPr="00180509" w:rsidRDefault="001E3AE7" w:rsidP="00254D93">
            <w:pPr>
              <w:pStyle w:val="Alineazaodstavkom"/>
              <w:numPr>
                <w:ilvl w:val="0"/>
                <w:numId w:val="0"/>
              </w:numPr>
              <w:spacing w:line="240" w:lineRule="auto"/>
              <w:rPr>
                <w:rFonts w:cs="Arial"/>
                <w:lang w:val="sl-SI"/>
              </w:rPr>
            </w:pPr>
            <w:r w:rsidRPr="00180509">
              <w:rPr>
                <w:rFonts w:cs="Arial"/>
                <w:lang w:val="sl-SI"/>
              </w:rPr>
              <w:t xml:space="preserve">– </w:t>
            </w:r>
            <w:r w:rsidR="00A36B76" w:rsidRPr="00180509">
              <w:rPr>
                <w:rFonts w:cs="Arial"/>
                <w:lang w:val="sl-SI"/>
              </w:rPr>
              <w:t xml:space="preserve">eden ali dva </w:t>
            </w:r>
            <w:r w:rsidR="00917EC7" w:rsidRPr="00180509">
              <w:rPr>
                <w:rFonts w:cs="Arial"/>
                <w:lang w:val="sl-SI"/>
              </w:rPr>
              <w:t>član</w:t>
            </w:r>
            <w:r w:rsidR="009D36A7" w:rsidRPr="00180509">
              <w:rPr>
                <w:rFonts w:cs="Arial"/>
                <w:lang w:val="sl-SI"/>
              </w:rPr>
              <w:t xml:space="preserve">a </w:t>
            </w:r>
            <w:r w:rsidR="00917EC7" w:rsidRPr="00180509">
              <w:rPr>
                <w:rFonts w:cs="Arial"/>
                <w:lang w:val="sl-SI"/>
              </w:rPr>
              <w:t>partnerstva.</w:t>
            </w:r>
          </w:p>
          <w:p w14:paraId="67476732" w14:textId="77777777" w:rsidR="00917EC7" w:rsidRPr="00180509" w:rsidRDefault="00917EC7" w:rsidP="00254D93">
            <w:pPr>
              <w:autoSpaceDE w:val="0"/>
              <w:autoSpaceDN w:val="0"/>
              <w:adjustRightInd w:val="0"/>
              <w:jc w:val="both"/>
              <w:rPr>
                <w:rFonts w:ascii="Arial" w:hAnsi="Arial" w:cs="Arial"/>
              </w:rPr>
            </w:pPr>
          </w:p>
          <w:p w14:paraId="2061CF18" w14:textId="614046B1" w:rsidR="00566FC3" w:rsidRPr="00180509" w:rsidRDefault="001E3AE7" w:rsidP="00254D93">
            <w:pPr>
              <w:autoSpaceDE w:val="0"/>
              <w:autoSpaceDN w:val="0"/>
              <w:adjustRightInd w:val="0"/>
              <w:jc w:val="both"/>
              <w:rPr>
                <w:rFonts w:ascii="Arial" w:hAnsi="Arial" w:cs="Arial"/>
              </w:rPr>
            </w:pPr>
            <w:r w:rsidRPr="00180509">
              <w:rPr>
                <w:rFonts w:ascii="Arial" w:hAnsi="Arial" w:cs="Arial"/>
              </w:rPr>
              <w:t>Vlogi na javni razpis se priloži</w:t>
            </w:r>
            <w:r w:rsidR="0053737F" w:rsidRPr="00180509">
              <w:rPr>
                <w:rFonts w:ascii="Arial" w:hAnsi="Arial" w:cs="Arial"/>
              </w:rPr>
              <w:t xml:space="preserve"> Prilog</w:t>
            </w:r>
            <w:r w:rsidRPr="00180509">
              <w:rPr>
                <w:rFonts w:ascii="Arial" w:hAnsi="Arial" w:cs="Arial"/>
              </w:rPr>
              <w:t>a</w:t>
            </w:r>
            <w:r w:rsidR="0053737F" w:rsidRPr="00180509">
              <w:rPr>
                <w:rFonts w:ascii="Arial" w:hAnsi="Arial" w:cs="Arial"/>
              </w:rPr>
              <w:t xml:space="preserve"> </w:t>
            </w:r>
            <w:r w:rsidR="000C1014" w:rsidRPr="00180509">
              <w:rPr>
                <w:rFonts w:ascii="Arial" w:hAnsi="Arial" w:cs="Arial"/>
              </w:rPr>
              <w:t>14</w:t>
            </w:r>
            <w:r w:rsidR="00242834" w:rsidRPr="00180509">
              <w:rPr>
                <w:rFonts w:ascii="Arial" w:hAnsi="Arial" w:cs="Arial"/>
              </w:rPr>
              <w:t xml:space="preserve"> </w:t>
            </w:r>
            <w:r w:rsidR="00566FC3" w:rsidRPr="00180509">
              <w:rPr>
                <w:rFonts w:ascii="Arial" w:hAnsi="Arial" w:cs="Arial"/>
              </w:rPr>
              <w:t xml:space="preserve">»Reference </w:t>
            </w:r>
            <w:r w:rsidR="00F313A6" w:rsidRPr="00180509">
              <w:rPr>
                <w:rFonts w:ascii="Arial" w:hAnsi="Arial" w:cs="Arial"/>
              </w:rPr>
              <w:t xml:space="preserve">člana partnerstva </w:t>
            </w:r>
            <w:r w:rsidR="00507EF7" w:rsidRPr="00180509">
              <w:rPr>
                <w:rFonts w:ascii="Arial" w:hAnsi="Arial" w:cs="Arial"/>
              </w:rPr>
              <w:t>z vodenjem</w:t>
            </w:r>
            <w:r w:rsidR="00F313A6" w:rsidRPr="00180509">
              <w:rPr>
                <w:rFonts w:ascii="Arial" w:hAnsi="Arial" w:cs="Arial"/>
              </w:rPr>
              <w:t xml:space="preserve"> ali </w:t>
            </w:r>
            <w:r w:rsidR="00566FC3" w:rsidRPr="00180509">
              <w:rPr>
                <w:rFonts w:ascii="Arial" w:hAnsi="Arial" w:cs="Arial"/>
              </w:rPr>
              <w:t>sodelovanj</w:t>
            </w:r>
            <w:r w:rsidR="00507EF7" w:rsidRPr="00180509">
              <w:rPr>
                <w:rFonts w:ascii="Arial" w:hAnsi="Arial" w:cs="Arial"/>
              </w:rPr>
              <w:t>em</w:t>
            </w:r>
            <w:r w:rsidR="00566FC3" w:rsidRPr="00180509">
              <w:rPr>
                <w:rFonts w:ascii="Arial" w:hAnsi="Arial" w:cs="Arial"/>
              </w:rPr>
              <w:t xml:space="preserve"> v projektih«.</w:t>
            </w:r>
          </w:p>
        </w:tc>
        <w:tc>
          <w:tcPr>
            <w:tcW w:w="1097" w:type="dxa"/>
            <w:tcBorders>
              <w:top w:val="single" w:sz="4" w:space="0" w:color="000000"/>
              <w:bottom w:val="single" w:sz="4" w:space="0" w:color="000000"/>
            </w:tcBorders>
          </w:tcPr>
          <w:p w14:paraId="718434B3" w14:textId="77777777" w:rsidR="00917EC7" w:rsidRPr="00180509" w:rsidRDefault="00917EC7" w:rsidP="00254D93">
            <w:pPr>
              <w:jc w:val="center"/>
              <w:rPr>
                <w:rFonts w:ascii="Arial" w:hAnsi="Arial" w:cs="Arial"/>
              </w:rPr>
            </w:pPr>
          </w:p>
          <w:p w14:paraId="77E6B5A7" w14:textId="77777777" w:rsidR="00917EC7" w:rsidRPr="00180509" w:rsidRDefault="00917EC7" w:rsidP="00254D93">
            <w:pPr>
              <w:jc w:val="center"/>
              <w:rPr>
                <w:rFonts w:ascii="Arial" w:hAnsi="Arial" w:cs="Arial"/>
              </w:rPr>
            </w:pPr>
          </w:p>
          <w:p w14:paraId="68D3C6F8" w14:textId="77777777" w:rsidR="00917EC7" w:rsidRPr="00180509" w:rsidRDefault="00917EC7" w:rsidP="00254D93">
            <w:pPr>
              <w:jc w:val="center"/>
              <w:rPr>
                <w:rFonts w:ascii="Arial" w:hAnsi="Arial" w:cs="Arial"/>
              </w:rPr>
            </w:pPr>
          </w:p>
          <w:p w14:paraId="1F850950" w14:textId="77777777" w:rsidR="00917EC7" w:rsidRPr="00180509" w:rsidRDefault="00917EC7" w:rsidP="00254D93">
            <w:pPr>
              <w:jc w:val="center"/>
              <w:rPr>
                <w:rFonts w:ascii="Arial" w:hAnsi="Arial" w:cs="Arial"/>
              </w:rPr>
            </w:pPr>
          </w:p>
          <w:p w14:paraId="4DC30725" w14:textId="77777777" w:rsidR="00917EC7" w:rsidRPr="00180509" w:rsidRDefault="00917EC7" w:rsidP="00254D93">
            <w:pPr>
              <w:jc w:val="center"/>
              <w:rPr>
                <w:rFonts w:ascii="Arial" w:hAnsi="Arial" w:cs="Arial"/>
              </w:rPr>
            </w:pPr>
          </w:p>
          <w:p w14:paraId="4DF6026A" w14:textId="77777777" w:rsidR="00917EC7" w:rsidRPr="00180509" w:rsidRDefault="00917EC7" w:rsidP="00254D93">
            <w:pPr>
              <w:jc w:val="center"/>
              <w:rPr>
                <w:rFonts w:ascii="Arial" w:hAnsi="Arial" w:cs="Arial"/>
              </w:rPr>
            </w:pPr>
          </w:p>
          <w:p w14:paraId="0A9B76F3" w14:textId="77777777" w:rsidR="00EB7299" w:rsidRPr="00180509" w:rsidRDefault="00EB7299" w:rsidP="00254D93">
            <w:pPr>
              <w:jc w:val="center"/>
              <w:rPr>
                <w:rFonts w:ascii="Arial" w:hAnsi="Arial" w:cs="Arial"/>
              </w:rPr>
            </w:pPr>
          </w:p>
          <w:p w14:paraId="092EFE28" w14:textId="276C0C6B" w:rsidR="00907CFC" w:rsidRPr="00180509" w:rsidRDefault="00907CFC" w:rsidP="00254D93">
            <w:pPr>
              <w:jc w:val="center"/>
              <w:rPr>
                <w:rFonts w:ascii="Arial" w:hAnsi="Arial" w:cs="Arial"/>
              </w:rPr>
            </w:pPr>
          </w:p>
          <w:p w14:paraId="6AD8E8A5" w14:textId="77777777" w:rsidR="00917EC7" w:rsidRPr="00180509" w:rsidRDefault="00917EC7" w:rsidP="00254D93">
            <w:pPr>
              <w:jc w:val="center"/>
              <w:rPr>
                <w:rFonts w:ascii="Arial" w:hAnsi="Arial" w:cs="Arial"/>
              </w:rPr>
            </w:pPr>
            <w:r w:rsidRPr="00180509">
              <w:rPr>
                <w:rFonts w:ascii="Arial" w:hAnsi="Arial" w:cs="Arial"/>
              </w:rPr>
              <w:t>5</w:t>
            </w:r>
          </w:p>
          <w:p w14:paraId="1E61F0EA" w14:textId="77777777" w:rsidR="00917EC7" w:rsidRPr="00180509" w:rsidRDefault="00333507" w:rsidP="00254D93">
            <w:pPr>
              <w:jc w:val="center"/>
              <w:rPr>
                <w:rFonts w:ascii="Arial" w:hAnsi="Arial" w:cs="Arial"/>
              </w:rPr>
            </w:pPr>
            <w:r w:rsidRPr="00180509">
              <w:rPr>
                <w:rFonts w:ascii="Arial" w:hAnsi="Arial" w:cs="Arial"/>
              </w:rPr>
              <w:t>3</w:t>
            </w:r>
          </w:p>
          <w:p w14:paraId="2E63F4EF" w14:textId="77777777" w:rsidR="00917EC7" w:rsidRPr="00180509" w:rsidRDefault="00917EC7" w:rsidP="00254D93">
            <w:pPr>
              <w:jc w:val="center"/>
              <w:rPr>
                <w:rFonts w:ascii="Arial" w:hAnsi="Arial" w:cs="Arial"/>
              </w:rPr>
            </w:pPr>
          </w:p>
        </w:tc>
      </w:tr>
      <w:tr w:rsidR="00EF10DF" w:rsidRPr="00180509" w14:paraId="105DA5E4" w14:textId="77777777" w:rsidTr="006311B5">
        <w:tc>
          <w:tcPr>
            <w:tcW w:w="596" w:type="dxa"/>
            <w:tcBorders>
              <w:top w:val="single" w:sz="4" w:space="0" w:color="000000"/>
              <w:bottom w:val="single" w:sz="4" w:space="0" w:color="000000"/>
            </w:tcBorders>
            <w:shd w:val="clear" w:color="auto" w:fill="D9D9D9" w:themeFill="background1" w:themeFillShade="D9"/>
          </w:tcPr>
          <w:p w14:paraId="3B1FC33D" w14:textId="353F1457" w:rsidR="00917EC7" w:rsidRPr="00180509" w:rsidRDefault="006311B5" w:rsidP="00254D93">
            <w:pPr>
              <w:jc w:val="center"/>
              <w:rPr>
                <w:rFonts w:ascii="Arial" w:hAnsi="Arial" w:cs="Arial"/>
                <w:b/>
              </w:rPr>
            </w:pPr>
            <w:r w:rsidRPr="00180509">
              <w:rPr>
                <w:rFonts w:ascii="Arial" w:hAnsi="Arial" w:cs="Arial"/>
                <w:b/>
              </w:rPr>
              <w:t>2</w:t>
            </w:r>
            <w:r w:rsidR="00917EC7" w:rsidRPr="00180509">
              <w:rPr>
                <w:rFonts w:ascii="Arial" w:hAnsi="Arial" w:cs="Arial"/>
                <w:b/>
              </w:rPr>
              <w:t>.</w:t>
            </w:r>
          </w:p>
        </w:tc>
        <w:tc>
          <w:tcPr>
            <w:tcW w:w="7479" w:type="dxa"/>
            <w:tcBorders>
              <w:bottom w:val="single" w:sz="4" w:space="0" w:color="000000"/>
            </w:tcBorders>
            <w:shd w:val="clear" w:color="auto" w:fill="D9D9D9" w:themeFill="background1" w:themeFillShade="D9"/>
          </w:tcPr>
          <w:p w14:paraId="7DAFFD0F" w14:textId="59D313A5" w:rsidR="00917EC7" w:rsidRPr="00180509" w:rsidRDefault="00723C48" w:rsidP="00254D93">
            <w:pPr>
              <w:jc w:val="both"/>
              <w:rPr>
                <w:rFonts w:ascii="Arial" w:hAnsi="Arial" w:cs="Arial"/>
                <w:b/>
              </w:rPr>
            </w:pPr>
            <w:r w:rsidRPr="00180509">
              <w:rPr>
                <w:rFonts w:ascii="Arial" w:hAnsi="Arial" w:cs="Arial"/>
                <w:b/>
              </w:rPr>
              <w:t>KAKOVOST PROJEKTA EIP</w:t>
            </w:r>
            <w:r w:rsidR="00917EC7" w:rsidRPr="00180509">
              <w:rPr>
                <w:rFonts w:ascii="Arial" w:hAnsi="Arial" w:cs="Arial"/>
                <w:b/>
                <w:bCs/>
              </w:rPr>
              <w:t xml:space="preserve"> </w:t>
            </w:r>
            <w:r w:rsidR="00790066" w:rsidRPr="00180509">
              <w:rPr>
                <w:rFonts w:ascii="Arial" w:hAnsi="Arial" w:cs="Arial"/>
                <w:b/>
                <w:bCs/>
              </w:rPr>
              <w:t xml:space="preserve">– </w:t>
            </w:r>
            <w:r w:rsidR="00917EC7" w:rsidRPr="00180509">
              <w:rPr>
                <w:rFonts w:ascii="Arial" w:hAnsi="Arial" w:cs="Arial"/>
                <w:b/>
                <w:bCs/>
              </w:rPr>
              <w:t>maksimalno število točk:</w:t>
            </w:r>
          </w:p>
        </w:tc>
        <w:tc>
          <w:tcPr>
            <w:tcW w:w="1097" w:type="dxa"/>
            <w:tcBorders>
              <w:bottom w:val="single" w:sz="4" w:space="0" w:color="000000"/>
            </w:tcBorders>
            <w:shd w:val="clear" w:color="auto" w:fill="D9D9D9" w:themeFill="background1" w:themeFillShade="D9"/>
          </w:tcPr>
          <w:p w14:paraId="13BB37F0" w14:textId="77777777" w:rsidR="00917EC7" w:rsidRPr="00180509" w:rsidRDefault="0053524C" w:rsidP="00254D93">
            <w:pPr>
              <w:jc w:val="center"/>
              <w:rPr>
                <w:rFonts w:ascii="Arial" w:hAnsi="Arial" w:cs="Arial"/>
                <w:b/>
              </w:rPr>
            </w:pPr>
            <w:r w:rsidRPr="00180509">
              <w:rPr>
                <w:rFonts w:ascii="Arial" w:hAnsi="Arial" w:cs="Arial"/>
                <w:b/>
              </w:rPr>
              <w:t>40</w:t>
            </w:r>
          </w:p>
        </w:tc>
      </w:tr>
      <w:tr w:rsidR="00790066" w:rsidRPr="00180509" w14:paraId="38927A98" w14:textId="77777777" w:rsidTr="006311B5">
        <w:tc>
          <w:tcPr>
            <w:tcW w:w="596" w:type="dxa"/>
            <w:tcBorders>
              <w:top w:val="single" w:sz="4" w:space="0" w:color="000000"/>
              <w:bottom w:val="nil"/>
            </w:tcBorders>
            <w:shd w:val="clear" w:color="auto" w:fill="FFFFFF" w:themeFill="background1"/>
          </w:tcPr>
          <w:p w14:paraId="73B1DC0A" w14:textId="0E29A91C" w:rsidR="00790066" w:rsidRPr="00180509" w:rsidDel="00790066" w:rsidRDefault="006311B5" w:rsidP="00254D93">
            <w:pPr>
              <w:jc w:val="center"/>
              <w:rPr>
                <w:rFonts w:ascii="Arial" w:hAnsi="Arial" w:cs="Arial"/>
                <w:b/>
              </w:rPr>
            </w:pPr>
            <w:r w:rsidRPr="00180509">
              <w:rPr>
                <w:rFonts w:ascii="Arial" w:hAnsi="Arial" w:cs="Arial"/>
                <w:b/>
              </w:rPr>
              <w:t>2.</w:t>
            </w:r>
            <w:r w:rsidR="00790066" w:rsidRPr="00180509">
              <w:rPr>
                <w:rFonts w:ascii="Arial" w:hAnsi="Arial" w:cs="Arial"/>
                <w:b/>
              </w:rPr>
              <w:t>1.</w:t>
            </w:r>
          </w:p>
        </w:tc>
        <w:tc>
          <w:tcPr>
            <w:tcW w:w="7479" w:type="dxa"/>
            <w:shd w:val="clear" w:color="auto" w:fill="FFFFFF" w:themeFill="background1"/>
          </w:tcPr>
          <w:p w14:paraId="09535F07" w14:textId="5E92EDFB" w:rsidR="00790066" w:rsidRPr="00180509" w:rsidDel="00790066" w:rsidRDefault="00790066" w:rsidP="00254D93">
            <w:pPr>
              <w:autoSpaceDE w:val="0"/>
              <w:autoSpaceDN w:val="0"/>
              <w:adjustRightInd w:val="0"/>
              <w:jc w:val="both"/>
              <w:rPr>
                <w:rFonts w:ascii="Arial" w:hAnsi="Arial" w:cs="Arial"/>
                <w:b/>
                <w:bCs/>
              </w:rPr>
            </w:pPr>
            <w:r w:rsidRPr="00180509">
              <w:rPr>
                <w:rFonts w:ascii="Arial" w:hAnsi="Arial" w:cs="Arial"/>
                <w:b/>
              </w:rPr>
              <w:t>POMEN PROJEKTA EIP ZA PRAKSO NA PODROČJU KMETIJSTVA</w:t>
            </w:r>
            <w:r w:rsidR="006730C1" w:rsidRPr="00180509">
              <w:rPr>
                <w:rFonts w:ascii="Arial" w:hAnsi="Arial" w:cs="Arial"/>
                <w:b/>
              </w:rPr>
              <w:t xml:space="preserve">, </w:t>
            </w:r>
            <w:r w:rsidR="00F84EE3" w:rsidRPr="00180509">
              <w:rPr>
                <w:rFonts w:ascii="Arial" w:hAnsi="Arial" w:cs="Arial"/>
                <w:b/>
              </w:rPr>
              <w:t xml:space="preserve">ŽIVILSTVA </w:t>
            </w:r>
            <w:r w:rsidRPr="00180509">
              <w:rPr>
                <w:rFonts w:ascii="Arial" w:hAnsi="Arial" w:cs="Arial"/>
                <w:b/>
              </w:rPr>
              <w:t xml:space="preserve">ALI GOZDARSTVA – </w:t>
            </w:r>
            <w:r w:rsidRPr="00180509">
              <w:rPr>
                <w:rFonts w:ascii="Arial" w:hAnsi="Arial" w:cs="Arial"/>
                <w:b/>
                <w:bCs/>
              </w:rPr>
              <w:t>maksimalno število točk:</w:t>
            </w:r>
          </w:p>
        </w:tc>
        <w:tc>
          <w:tcPr>
            <w:tcW w:w="1097" w:type="dxa"/>
            <w:shd w:val="clear" w:color="auto" w:fill="FFFFFF" w:themeFill="background1"/>
          </w:tcPr>
          <w:p w14:paraId="5E713887" w14:textId="45BA9DAC" w:rsidR="00790066" w:rsidRPr="00180509" w:rsidDel="00790066" w:rsidRDefault="000326AC" w:rsidP="00254D93">
            <w:pPr>
              <w:jc w:val="center"/>
              <w:rPr>
                <w:rFonts w:ascii="Arial" w:hAnsi="Arial" w:cs="Arial"/>
                <w:b/>
              </w:rPr>
            </w:pPr>
            <w:r w:rsidRPr="00180509">
              <w:rPr>
                <w:rFonts w:ascii="Arial" w:hAnsi="Arial" w:cs="Arial"/>
                <w:b/>
              </w:rPr>
              <w:t>8</w:t>
            </w:r>
          </w:p>
        </w:tc>
      </w:tr>
      <w:tr w:rsidR="00EF10DF" w:rsidRPr="00180509" w14:paraId="3A6631E0" w14:textId="77777777" w:rsidTr="006311B5">
        <w:trPr>
          <w:trHeight w:val="6605"/>
        </w:trPr>
        <w:tc>
          <w:tcPr>
            <w:tcW w:w="596" w:type="dxa"/>
            <w:tcBorders>
              <w:top w:val="nil"/>
              <w:bottom w:val="single" w:sz="4" w:space="0" w:color="000000"/>
            </w:tcBorders>
          </w:tcPr>
          <w:p w14:paraId="6675F41B" w14:textId="16EDE391" w:rsidR="00917EC7" w:rsidRPr="00180509" w:rsidRDefault="00917EC7" w:rsidP="00254D93">
            <w:pPr>
              <w:jc w:val="center"/>
              <w:rPr>
                <w:rFonts w:ascii="Arial" w:hAnsi="Arial" w:cs="Arial"/>
              </w:rPr>
            </w:pPr>
          </w:p>
        </w:tc>
        <w:tc>
          <w:tcPr>
            <w:tcW w:w="7479" w:type="dxa"/>
            <w:tcBorders>
              <w:bottom w:val="nil"/>
            </w:tcBorders>
          </w:tcPr>
          <w:p w14:paraId="33E815BC" w14:textId="4AC34773" w:rsidR="00D97641" w:rsidRPr="00180509" w:rsidRDefault="00D97641" w:rsidP="00254D93">
            <w:pPr>
              <w:autoSpaceDE w:val="0"/>
              <w:autoSpaceDN w:val="0"/>
              <w:adjustRightInd w:val="0"/>
              <w:jc w:val="both"/>
              <w:rPr>
                <w:rFonts w:ascii="Arial" w:hAnsi="Arial" w:cs="Arial"/>
              </w:rPr>
            </w:pPr>
            <w:r w:rsidRPr="00180509">
              <w:rPr>
                <w:rFonts w:ascii="Arial" w:hAnsi="Arial" w:cs="Arial"/>
              </w:rPr>
              <w:t>Najpozneje do vložitve zadnjega zahtevka za izplačilo sredstev se izvede:</w:t>
            </w:r>
          </w:p>
          <w:p w14:paraId="69968E1C" w14:textId="7B711779" w:rsidR="00794096" w:rsidRPr="00180509" w:rsidRDefault="00794096" w:rsidP="00254D93">
            <w:pPr>
              <w:autoSpaceDE w:val="0"/>
              <w:autoSpaceDN w:val="0"/>
              <w:adjustRightInd w:val="0"/>
              <w:jc w:val="both"/>
              <w:rPr>
                <w:rFonts w:ascii="Arial" w:hAnsi="Arial" w:cs="Arial"/>
              </w:rPr>
            </w:pPr>
            <w:r w:rsidRPr="00180509">
              <w:rPr>
                <w:rFonts w:ascii="Arial" w:hAnsi="Arial" w:cs="Arial"/>
              </w:rPr>
              <w:t xml:space="preserve">1. </w:t>
            </w:r>
            <w:r w:rsidR="004F4544" w:rsidRPr="00180509">
              <w:rPr>
                <w:rFonts w:ascii="Arial" w:hAnsi="Arial" w:cs="Arial"/>
              </w:rPr>
              <w:t>praktični preizkus rešitev iz 1. točke 27. člena Uredbe z namenom preverjanja njihove ustreznosti na lokaciji najmanj petih kmetijskih gospodarstvih, ki so člani partnerstva in hkrati niso člani partnerstva iz 2. ali 3. točke prvega odstavka 30. člena Uredbe, in izpolnjujejo naslednje pogoje</w:t>
            </w:r>
            <w:r w:rsidRPr="00180509">
              <w:rPr>
                <w:rFonts w:ascii="Arial" w:hAnsi="Arial" w:cs="Arial"/>
                <w:bCs/>
              </w:rPr>
              <w:t xml:space="preserve">: </w:t>
            </w:r>
          </w:p>
          <w:p w14:paraId="4FD6A695" w14:textId="77777777" w:rsidR="00794096"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 </w:t>
            </w:r>
            <w:r w:rsidR="00BD4E7C" w:rsidRPr="00180509">
              <w:rPr>
                <w:rFonts w:cs="Arial"/>
                <w:lang w:val="sl-SI"/>
              </w:rPr>
              <w:t xml:space="preserve">nimajo </w:t>
            </w:r>
            <w:r w:rsidR="00794096" w:rsidRPr="00180509">
              <w:rPr>
                <w:rFonts w:cs="Arial"/>
                <w:lang w:val="sl-SI"/>
              </w:rPr>
              <w:t>sedež</w:t>
            </w:r>
            <w:r w:rsidR="00BD4E7C" w:rsidRPr="00180509">
              <w:rPr>
                <w:rFonts w:cs="Arial"/>
                <w:lang w:val="sl-SI"/>
              </w:rPr>
              <w:t>a</w:t>
            </w:r>
            <w:r w:rsidR="00794096" w:rsidRPr="00180509">
              <w:rPr>
                <w:rFonts w:cs="Arial"/>
                <w:lang w:val="sl-SI"/>
              </w:rPr>
              <w:t xml:space="preserve"> oziroma naslov</w:t>
            </w:r>
            <w:r w:rsidR="00BD4E7C" w:rsidRPr="00180509">
              <w:rPr>
                <w:rFonts w:cs="Arial"/>
                <w:lang w:val="sl-SI"/>
              </w:rPr>
              <w:t>a</w:t>
            </w:r>
            <w:r w:rsidR="00794096" w:rsidRPr="00180509">
              <w:rPr>
                <w:rFonts w:cs="Arial"/>
                <w:lang w:val="sl-SI"/>
              </w:rPr>
              <w:t xml:space="preserve"> v </w:t>
            </w:r>
            <w:r w:rsidR="00BD4E7C" w:rsidRPr="00180509">
              <w:rPr>
                <w:rFonts w:cs="Arial"/>
                <w:lang w:val="sl-SI"/>
              </w:rPr>
              <w:t xml:space="preserve">isti </w:t>
            </w:r>
            <w:r w:rsidR="00794096" w:rsidRPr="00180509">
              <w:rPr>
                <w:rFonts w:cs="Arial"/>
                <w:lang w:val="sl-SI"/>
              </w:rPr>
              <w:t xml:space="preserve">statistični </w:t>
            </w:r>
            <w:r w:rsidR="00BD4E7C" w:rsidRPr="00180509">
              <w:rPr>
                <w:rFonts w:cs="Arial"/>
                <w:lang w:val="sl-SI"/>
              </w:rPr>
              <w:t>regiji</w:t>
            </w:r>
            <w:r w:rsidR="00794096" w:rsidRPr="00180509">
              <w:rPr>
                <w:rFonts w:cs="Arial"/>
                <w:lang w:val="sl-SI"/>
              </w:rPr>
              <w:t>,</w:t>
            </w:r>
          </w:p>
          <w:p w14:paraId="78C176DF" w14:textId="77777777" w:rsidR="00D97641"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 </w:t>
            </w:r>
            <w:r w:rsidR="0069746D" w:rsidRPr="00180509">
              <w:rPr>
                <w:rFonts w:cs="Arial"/>
                <w:lang w:val="sl-SI"/>
              </w:rPr>
              <w:t xml:space="preserve">imajo </w:t>
            </w:r>
            <w:r w:rsidR="00794096" w:rsidRPr="00180509">
              <w:rPr>
                <w:rFonts w:cs="Arial"/>
                <w:lang w:val="sl-SI"/>
              </w:rPr>
              <w:t>v uporabi različen obseg kmetijskih zemljišč (</w:t>
            </w:r>
            <w:r w:rsidR="00D97641" w:rsidRPr="00180509">
              <w:rPr>
                <w:rFonts w:cs="Arial"/>
                <w:lang w:val="sl-SI"/>
              </w:rPr>
              <w:t>do vključno 10 ha, nad 10 ha), kar je razvidno iz RKG</w:t>
            </w:r>
            <w:r w:rsidR="00AF73B7" w:rsidRPr="00180509">
              <w:rPr>
                <w:rFonts w:cs="Arial"/>
                <w:lang w:val="sl-SI"/>
              </w:rPr>
              <w:t>,</w:t>
            </w:r>
          </w:p>
          <w:p w14:paraId="30FA3390" w14:textId="7A02FF64" w:rsidR="00593B62"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 najmanj </w:t>
            </w:r>
            <w:r w:rsidR="00593B62" w:rsidRPr="00180509">
              <w:rPr>
                <w:rFonts w:cs="Arial"/>
                <w:lang w:val="sl-SI"/>
              </w:rPr>
              <w:t>en</w:t>
            </w:r>
            <w:r w:rsidR="00D97641" w:rsidRPr="00180509">
              <w:rPr>
                <w:rFonts w:cs="Arial"/>
                <w:lang w:val="sl-SI"/>
              </w:rPr>
              <w:t>o</w:t>
            </w:r>
            <w:r w:rsidR="00593B62" w:rsidRPr="00180509">
              <w:rPr>
                <w:rFonts w:cs="Arial"/>
                <w:lang w:val="sl-SI"/>
              </w:rPr>
              <w:t xml:space="preserve"> </w:t>
            </w:r>
            <w:r w:rsidR="00C9544D" w:rsidRPr="00180509">
              <w:rPr>
                <w:rFonts w:cs="Arial"/>
                <w:lang w:val="sl-SI"/>
              </w:rPr>
              <w:t>kmetijsko gospodarstvo</w:t>
            </w:r>
            <w:r w:rsidR="00593B62" w:rsidRPr="00180509">
              <w:rPr>
                <w:rFonts w:cs="Arial"/>
                <w:lang w:val="sl-SI"/>
              </w:rPr>
              <w:t xml:space="preserve"> je vključen</w:t>
            </w:r>
            <w:r w:rsidR="00D97641" w:rsidRPr="00180509">
              <w:rPr>
                <w:rFonts w:cs="Arial"/>
                <w:lang w:val="sl-SI"/>
              </w:rPr>
              <w:t>o</w:t>
            </w:r>
            <w:r w:rsidR="00593B62" w:rsidRPr="00180509">
              <w:rPr>
                <w:rFonts w:cs="Arial"/>
                <w:lang w:val="sl-SI"/>
              </w:rPr>
              <w:t xml:space="preserve"> v </w:t>
            </w:r>
            <w:r w:rsidR="00F84EE3" w:rsidRPr="00180509">
              <w:rPr>
                <w:rFonts w:cs="Arial"/>
                <w:lang w:val="sl-SI"/>
              </w:rPr>
              <w:t>operacije ukrepa kmetijsko–</w:t>
            </w:r>
            <w:proofErr w:type="spellStart"/>
            <w:r w:rsidR="00F84EE3" w:rsidRPr="00180509">
              <w:rPr>
                <w:rFonts w:cs="Arial"/>
                <w:lang w:val="sl-SI"/>
              </w:rPr>
              <w:t>okoljska</w:t>
            </w:r>
            <w:proofErr w:type="spellEnd"/>
            <w:r w:rsidR="00F84EE3" w:rsidRPr="00180509">
              <w:rPr>
                <w:rFonts w:cs="Arial"/>
                <w:lang w:val="sl-SI"/>
              </w:rPr>
              <w:t xml:space="preserve">–podnebna plačila </w:t>
            </w:r>
            <w:r w:rsidR="00593B62" w:rsidRPr="00180509">
              <w:rPr>
                <w:rFonts w:cs="Arial"/>
                <w:lang w:val="sl-SI"/>
              </w:rPr>
              <w:t>ali v ukrep Dobrobit živali iz PRP 2014-2020</w:t>
            </w:r>
            <w:r w:rsidR="00AF73B7" w:rsidRPr="00180509">
              <w:rPr>
                <w:rFonts w:cs="Arial"/>
                <w:lang w:val="sl-SI"/>
              </w:rPr>
              <w:t xml:space="preserve"> in</w:t>
            </w:r>
          </w:p>
          <w:p w14:paraId="0998DA2E" w14:textId="4FD16465" w:rsidR="00794096"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 najmanj </w:t>
            </w:r>
            <w:r w:rsidR="00D97641" w:rsidRPr="00180509">
              <w:rPr>
                <w:rFonts w:cs="Arial"/>
                <w:lang w:val="sl-SI"/>
              </w:rPr>
              <w:t xml:space="preserve">eno kmetijsko gospodarstvo ima sedež ali naslov na območjih iz predpisa, ki določa razvrstitev kmetijskih gospodarstev v </w:t>
            </w:r>
            <w:r w:rsidR="00F84EE3" w:rsidRPr="00180509">
              <w:rPr>
                <w:rFonts w:cs="Arial"/>
                <w:lang w:val="sl-SI"/>
              </w:rPr>
              <w:t>območja z omejenimi možnostmi za kmetijsko dejavnost</w:t>
            </w:r>
            <w:r w:rsidR="00D97641" w:rsidRPr="00180509">
              <w:rPr>
                <w:rFonts w:cs="Arial"/>
                <w:lang w:val="sl-SI"/>
              </w:rPr>
              <w:t xml:space="preserve">. </w:t>
            </w:r>
          </w:p>
          <w:p w14:paraId="47F6D966" w14:textId="77777777" w:rsidR="001C5CB9" w:rsidRPr="00180509" w:rsidRDefault="001C5CB9" w:rsidP="00254D93">
            <w:pPr>
              <w:pStyle w:val="Alineazaodstavkom"/>
              <w:numPr>
                <w:ilvl w:val="0"/>
                <w:numId w:val="0"/>
              </w:numPr>
              <w:spacing w:line="240" w:lineRule="auto"/>
              <w:rPr>
                <w:rFonts w:cs="Arial"/>
                <w:lang w:val="sl-SI"/>
              </w:rPr>
            </w:pPr>
          </w:p>
          <w:p w14:paraId="63FEEADB" w14:textId="6B988696" w:rsidR="00B1571C" w:rsidRPr="00180509" w:rsidRDefault="00B1571C" w:rsidP="00254D93">
            <w:pPr>
              <w:pStyle w:val="Alineazaodstavkom"/>
              <w:numPr>
                <w:ilvl w:val="0"/>
                <w:numId w:val="0"/>
              </w:numPr>
              <w:spacing w:line="240" w:lineRule="auto"/>
              <w:rPr>
                <w:rFonts w:cs="Arial"/>
                <w:lang w:val="sl-SI"/>
              </w:rPr>
            </w:pPr>
            <w:r w:rsidRPr="00180509">
              <w:rPr>
                <w:rFonts w:cs="Arial"/>
                <w:lang w:val="sl-SI"/>
              </w:rPr>
              <w:t xml:space="preserve">2. </w:t>
            </w:r>
            <w:r w:rsidR="004F4544" w:rsidRPr="00180509">
              <w:rPr>
                <w:rFonts w:cs="Arial"/>
                <w:lang w:val="sl-SI"/>
              </w:rPr>
              <w:t>praktični preizkus rešitev iz 1. točke 27. člena Uredbe z namenom preverjanja njihove ustreznosti na lokaciji najmanj treh kmetijskih gospodarstev, ki so člani partnerstva in hkrati niso člani partnerstva iz 2. ali 3. točke prvega odstavka 30. člena Uredbe, in izpolnjujejo naslednja pogoja</w:t>
            </w:r>
            <w:r w:rsidRPr="00180509">
              <w:rPr>
                <w:rFonts w:cs="Arial"/>
                <w:bCs/>
                <w:lang w:val="sl-SI"/>
              </w:rPr>
              <w:t>:</w:t>
            </w:r>
          </w:p>
          <w:p w14:paraId="4584B45E" w14:textId="77777777" w:rsidR="00B1571C"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 </w:t>
            </w:r>
            <w:r w:rsidR="008E2603" w:rsidRPr="00180509">
              <w:rPr>
                <w:rFonts w:cs="Arial"/>
                <w:lang w:val="sl-SI"/>
              </w:rPr>
              <w:t xml:space="preserve">nimajo </w:t>
            </w:r>
            <w:r w:rsidR="00B1571C" w:rsidRPr="00180509">
              <w:rPr>
                <w:rFonts w:cs="Arial"/>
                <w:lang w:val="sl-SI"/>
              </w:rPr>
              <w:t>sedež</w:t>
            </w:r>
            <w:r w:rsidR="008E2603" w:rsidRPr="00180509">
              <w:rPr>
                <w:rFonts w:cs="Arial"/>
                <w:lang w:val="sl-SI"/>
              </w:rPr>
              <w:t>a</w:t>
            </w:r>
            <w:r w:rsidR="00B1571C" w:rsidRPr="00180509">
              <w:rPr>
                <w:rFonts w:cs="Arial"/>
                <w:lang w:val="sl-SI"/>
              </w:rPr>
              <w:t xml:space="preserve"> oziroma naslov</w:t>
            </w:r>
            <w:r w:rsidR="008E2603" w:rsidRPr="00180509">
              <w:rPr>
                <w:rFonts w:cs="Arial"/>
                <w:lang w:val="sl-SI"/>
              </w:rPr>
              <w:t>a</w:t>
            </w:r>
            <w:r w:rsidR="00B1571C" w:rsidRPr="00180509">
              <w:rPr>
                <w:rFonts w:cs="Arial"/>
                <w:lang w:val="sl-SI"/>
              </w:rPr>
              <w:t xml:space="preserve"> v</w:t>
            </w:r>
            <w:r w:rsidR="00944B55" w:rsidRPr="00180509">
              <w:rPr>
                <w:rFonts w:cs="Arial"/>
                <w:lang w:val="sl-SI"/>
              </w:rPr>
              <w:t xml:space="preserve"> isti</w:t>
            </w:r>
            <w:r w:rsidR="00B1571C" w:rsidRPr="00180509">
              <w:rPr>
                <w:rFonts w:cs="Arial"/>
                <w:lang w:val="sl-SI"/>
              </w:rPr>
              <w:t xml:space="preserve"> statistični </w:t>
            </w:r>
            <w:r w:rsidR="00944B55" w:rsidRPr="00180509">
              <w:rPr>
                <w:rFonts w:cs="Arial"/>
                <w:lang w:val="sl-SI"/>
              </w:rPr>
              <w:t xml:space="preserve">regiji </w:t>
            </w:r>
            <w:r w:rsidR="00B1571C" w:rsidRPr="00180509">
              <w:rPr>
                <w:rFonts w:cs="Arial"/>
                <w:lang w:val="sl-SI"/>
              </w:rPr>
              <w:t>in</w:t>
            </w:r>
          </w:p>
          <w:p w14:paraId="0F0847B4" w14:textId="77777777" w:rsidR="00B1571C"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 </w:t>
            </w:r>
            <w:r w:rsidR="006755D8" w:rsidRPr="00180509">
              <w:rPr>
                <w:rFonts w:cs="Arial"/>
                <w:lang w:val="sl-SI"/>
              </w:rPr>
              <w:t xml:space="preserve">imajo </w:t>
            </w:r>
            <w:r w:rsidR="00B1571C" w:rsidRPr="00180509">
              <w:rPr>
                <w:rFonts w:cs="Arial"/>
                <w:lang w:val="sl-SI"/>
              </w:rPr>
              <w:t>v uporabi različen obseg kmetijskih zemljišč (do vključno 10 ha, nad 10 ha), kar je razvidno iz RKG.</w:t>
            </w:r>
            <w:r w:rsidR="00A542FA" w:rsidRPr="00180509">
              <w:rPr>
                <w:rFonts w:cs="Arial"/>
                <w:lang w:val="sl-SI"/>
              </w:rPr>
              <w:t xml:space="preserve"> </w:t>
            </w:r>
          </w:p>
          <w:p w14:paraId="4BB377CB" w14:textId="77777777" w:rsidR="00B1571C" w:rsidRPr="00180509" w:rsidRDefault="00B1571C" w:rsidP="00254D93">
            <w:pPr>
              <w:pStyle w:val="Alineazaodstavkom"/>
              <w:numPr>
                <w:ilvl w:val="0"/>
                <w:numId w:val="0"/>
              </w:numPr>
              <w:spacing w:line="240" w:lineRule="auto"/>
              <w:rPr>
                <w:rFonts w:cs="Arial"/>
                <w:lang w:val="sl-SI"/>
              </w:rPr>
            </w:pPr>
          </w:p>
          <w:p w14:paraId="3F077173" w14:textId="0B4F1F21" w:rsidR="00B1571C" w:rsidRPr="00180509" w:rsidRDefault="00B1571C" w:rsidP="00254D93">
            <w:pPr>
              <w:pStyle w:val="Alineazaodstavkom"/>
              <w:numPr>
                <w:ilvl w:val="0"/>
                <w:numId w:val="0"/>
              </w:numPr>
              <w:spacing w:line="240" w:lineRule="auto"/>
              <w:rPr>
                <w:rFonts w:cs="Arial"/>
                <w:lang w:val="sl-SI"/>
              </w:rPr>
            </w:pPr>
            <w:r w:rsidRPr="00180509">
              <w:rPr>
                <w:rFonts w:cs="Arial"/>
                <w:lang w:val="sl-SI"/>
              </w:rPr>
              <w:t xml:space="preserve">3. </w:t>
            </w:r>
            <w:r w:rsidR="004F4544" w:rsidRPr="00180509">
              <w:rPr>
                <w:rFonts w:cs="Arial"/>
                <w:lang w:val="sl-SI"/>
              </w:rPr>
              <w:t>praktični preizkus rešitev iz 1. točke 27. člena Uredbe z namenom preverjanja njihove ustreznosti na lokaciji najmanj treh kmetijskih gospodarstev, ki so člani partnerstva in hkrati niso člani partnerstva iz 2. ali 3. točke prvega odstavka 30. člena Uredbe</w:t>
            </w:r>
            <w:r w:rsidRPr="00180509">
              <w:rPr>
                <w:rFonts w:cs="Arial"/>
                <w:lang w:val="sl-SI"/>
              </w:rPr>
              <w:t>.</w:t>
            </w:r>
          </w:p>
          <w:p w14:paraId="1B98264A" w14:textId="77777777" w:rsidR="002876FF" w:rsidRPr="00180509" w:rsidRDefault="002876FF" w:rsidP="00254D93">
            <w:pPr>
              <w:pStyle w:val="Alineazaodstavkom"/>
              <w:numPr>
                <w:ilvl w:val="0"/>
                <w:numId w:val="0"/>
              </w:numPr>
              <w:spacing w:line="240" w:lineRule="auto"/>
              <w:rPr>
                <w:rFonts w:cs="Arial"/>
                <w:lang w:val="sl-SI"/>
              </w:rPr>
            </w:pPr>
          </w:p>
          <w:p w14:paraId="40CF061D" w14:textId="77777777" w:rsidR="0053524C" w:rsidRPr="00180509" w:rsidRDefault="00B1571C" w:rsidP="00254D93">
            <w:pPr>
              <w:autoSpaceDE w:val="0"/>
              <w:autoSpaceDN w:val="0"/>
              <w:adjustRightInd w:val="0"/>
              <w:jc w:val="both"/>
              <w:rPr>
                <w:rFonts w:ascii="Arial" w:hAnsi="Arial" w:cs="Arial"/>
              </w:rPr>
            </w:pPr>
            <w:r w:rsidRPr="00180509">
              <w:rPr>
                <w:rFonts w:ascii="Arial" w:hAnsi="Arial" w:cs="Arial"/>
              </w:rPr>
              <w:t xml:space="preserve">Merilo </w:t>
            </w:r>
            <w:r w:rsidR="004F4544" w:rsidRPr="00180509">
              <w:rPr>
                <w:rFonts w:ascii="Arial" w:hAnsi="Arial" w:cs="Arial"/>
              </w:rPr>
              <w:t>Pomen projekta EIP za prakso na področju kmetijstva ali gozdarstva postane pogoj upravičenca do podpore ob vložitvi zadnjega zahtevka za izplačilo sredstev v skladu s prvo alinejo 6. točke tretjega odstavka 37. člena Uredbe</w:t>
            </w:r>
            <w:r w:rsidRPr="00180509">
              <w:rPr>
                <w:rFonts w:ascii="Arial" w:hAnsi="Arial" w:cs="Arial"/>
              </w:rPr>
              <w:t>.</w:t>
            </w:r>
          </w:p>
          <w:p w14:paraId="5732A592" w14:textId="3B3A25F5" w:rsidR="00301E77" w:rsidRPr="00180509" w:rsidRDefault="00301E77" w:rsidP="00254D93">
            <w:pPr>
              <w:autoSpaceDE w:val="0"/>
              <w:autoSpaceDN w:val="0"/>
              <w:adjustRightInd w:val="0"/>
              <w:jc w:val="both"/>
              <w:rPr>
                <w:rFonts w:ascii="Arial" w:hAnsi="Arial" w:cs="Arial"/>
              </w:rPr>
            </w:pPr>
          </w:p>
        </w:tc>
        <w:tc>
          <w:tcPr>
            <w:tcW w:w="1097" w:type="dxa"/>
            <w:tcBorders>
              <w:bottom w:val="nil"/>
            </w:tcBorders>
          </w:tcPr>
          <w:p w14:paraId="0DE0E6FB" w14:textId="77777777" w:rsidR="00384984" w:rsidRPr="00180509" w:rsidRDefault="00384984" w:rsidP="00254D93">
            <w:pPr>
              <w:jc w:val="center"/>
              <w:rPr>
                <w:rFonts w:ascii="Arial" w:hAnsi="Arial" w:cs="Arial"/>
              </w:rPr>
            </w:pPr>
          </w:p>
          <w:p w14:paraId="7AA3D5F5" w14:textId="395BD5AF" w:rsidR="00917EC7" w:rsidRPr="00180509" w:rsidRDefault="000326AC" w:rsidP="00254D93">
            <w:pPr>
              <w:jc w:val="center"/>
              <w:rPr>
                <w:rFonts w:ascii="Arial" w:hAnsi="Arial" w:cs="Arial"/>
              </w:rPr>
            </w:pPr>
            <w:r w:rsidRPr="00180509">
              <w:rPr>
                <w:rFonts w:ascii="Arial" w:hAnsi="Arial" w:cs="Arial"/>
              </w:rPr>
              <w:t>8</w:t>
            </w:r>
          </w:p>
          <w:p w14:paraId="7A540EFD" w14:textId="77777777" w:rsidR="00723C48" w:rsidRPr="00180509" w:rsidRDefault="00723C48" w:rsidP="00254D93">
            <w:pPr>
              <w:jc w:val="center"/>
              <w:rPr>
                <w:rFonts w:ascii="Arial" w:hAnsi="Arial" w:cs="Arial"/>
              </w:rPr>
            </w:pPr>
          </w:p>
          <w:p w14:paraId="05CFEAD6" w14:textId="77777777" w:rsidR="00917EC7" w:rsidRPr="00180509" w:rsidRDefault="00917EC7" w:rsidP="00254D93">
            <w:pPr>
              <w:jc w:val="center"/>
              <w:rPr>
                <w:rFonts w:ascii="Arial" w:hAnsi="Arial" w:cs="Arial"/>
              </w:rPr>
            </w:pPr>
          </w:p>
          <w:p w14:paraId="1470CF03" w14:textId="77777777" w:rsidR="00CA2A70" w:rsidRPr="00180509" w:rsidRDefault="00CA2A70" w:rsidP="00254D93">
            <w:pPr>
              <w:jc w:val="center"/>
              <w:rPr>
                <w:rFonts w:ascii="Arial" w:hAnsi="Arial" w:cs="Arial"/>
              </w:rPr>
            </w:pPr>
          </w:p>
          <w:p w14:paraId="46C27391" w14:textId="77777777" w:rsidR="00CA2A70" w:rsidRPr="00180509" w:rsidRDefault="00CA2A70" w:rsidP="00254D93">
            <w:pPr>
              <w:jc w:val="center"/>
              <w:rPr>
                <w:rFonts w:ascii="Arial" w:hAnsi="Arial" w:cs="Arial"/>
              </w:rPr>
            </w:pPr>
          </w:p>
          <w:p w14:paraId="2CD85479" w14:textId="77777777" w:rsidR="00CA2A70" w:rsidRPr="00180509" w:rsidRDefault="00CA2A70" w:rsidP="00254D93">
            <w:pPr>
              <w:jc w:val="center"/>
              <w:rPr>
                <w:rFonts w:ascii="Arial" w:hAnsi="Arial" w:cs="Arial"/>
              </w:rPr>
            </w:pPr>
          </w:p>
          <w:p w14:paraId="022D74C9" w14:textId="77777777" w:rsidR="00AD00B8" w:rsidRPr="00180509" w:rsidRDefault="00AD00B8" w:rsidP="00254D93">
            <w:pPr>
              <w:jc w:val="center"/>
              <w:rPr>
                <w:rFonts w:ascii="Arial" w:hAnsi="Arial" w:cs="Arial"/>
              </w:rPr>
            </w:pPr>
          </w:p>
          <w:p w14:paraId="24E5F9CB" w14:textId="77777777" w:rsidR="00AD00B8" w:rsidRPr="00180509" w:rsidRDefault="00AD00B8" w:rsidP="00254D93">
            <w:pPr>
              <w:jc w:val="center"/>
              <w:rPr>
                <w:rFonts w:ascii="Arial" w:hAnsi="Arial" w:cs="Arial"/>
              </w:rPr>
            </w:pPr>
          </w:p>
          <w:p w14:paraId="16B2FA96" w14:textId="18A08C81" w:rsidR="00A542FA" w:rsidRPr="00180509" w:rsidRDefault="00A542FA" w:rsidP="00254D93">
            <w:pPr>
              <w:jc w:val="center"/>
              <w:rPr>
                <w:rFonts w:ascii="Arial" w:hAnsi="Arial" w:cs="Arial"/>
              </w:rPr>
            </w:pPr>
          </w:p>
          <w:p w14:paraId="623ADD98" w14:textId="749BE26E" w:rsidR="00384984" w:rsidRPr="00180509" w:rsidRDefault="00384984" w:rsidP="00254D93">
            <w:pPr>
              <w:jc w:val="center"/>
              <w:rPr>
                <w:rFonts w:ascii="Arial" w:hAnsi="Arial" w:cs="Arial"/>
              </w:rPr>
            </w:pPr>
          </w:p>
          <w:p w14:paraId="1B4A9B90" w14:textId="77777777" w:rsidR="00384984" w:rsidRPr="00180509" w:rsidRDefault="00384984" w:rsidP="00254D93">
            <w:pPr>
              <w:jc w:val="center"/>
              <w:rPr>
                <w:rFonts w:ascii="Arial" w:hAnsi="Arial" w:cs="Arial"/>
              </w:rPr>
            </w:pPr>
          </w:p>
          <w:p w14:paraId="4D61B8BF" w14:textId="7D687BAB" w:rsidR="00F3551D" w:rsidRPr="00180509" w:rsidRDefault="00F3551D" w:rsidP="00254D93">
            <w:pPr>
              <w:jc w:val="center"/>
              <w:rPr>
                <w:rFonts w:ascii="Arial" w:hAnsi="Arial" w:cs="Arial"/>
              </w:rPr>
            </w:pPr>
          </w:p>
          <w:p w14:paraId="2C5D3E77" w14:textId="77777777" w:rsidR="005809EF" w:rsidRPr="00180509" w:rsidRDefault="005809EF" w:rsidP="00254D93">
            <w:pPr>
              <w:jc w:val="center"/>
              <w:rPr>
                <w:rFonts w:ascii="Arial" w:hAnsi="Arial" w:cs="Arial"/>
              </w:rPr>
            </w:pPr>
          </w:p>
          <w:p w14:paraId="2AFEDBEC" w14:textId="77777777" w:rsidR="00B1571C" w:rsidRPr="00180509" w:rsidRDefault="00593B62" w:rsidP="00254D93">
            <w:pPr>
              <w:jc w:val="center"/>
              <w:rPr>
                <w:rFonts w:ascii="Arial" w:hAnsi="Arial" w:cs="Arial"/>
              </w:rPr>
            </w:pPr>
            <w:r w:rsidRPr="00180509">
              <w:rPr>
                <w:rFonts w:ascii="Arial" w:hAnsi="Arial" w:cs="Arial"/>
              </w:rPr>
              <w:t>5</w:t>
            </w:r>
          </w:p>
          <w:p w14:paraId="0E47B831" w14:textId="77777777" w:rsidR="00B1571C" w:rsidRPr="00180509" w:rsidRDefault="00B1571C" w:rsidP="00254D93">
            <w:pPr>
              <w:jc w:val="center"/>
              <w:rPr>
                <w:rFonts w:ascii="Arial" w:hAnsi="Arial" w:cs="Arial"/>
              </w:rPr>
            </w:pPr>
          </w:p>
          <w:p w14:paraId="7071DFE7" w14:textId="77777777" w:rsidR="00B1571C" w:rsidRPr="00180509" w:rsidRDefault="00B1571C" w:rsidP="00254D93">
            <w:pPr>
              <w:jc w:val="center"/>
              <w:rPr>
                <w:rFonts w:ascii="Arial" w:hAnsi="Arial" w:cs="Arial"/>
              </w:rPr>
            </w:pPr>
          </w:p>
          <w:p w14:paraId="5BA79248" w14:textId="77777777" w:rsidR="00B1571C" w:rsidRPr="00180509" w:rsidRDefault="00B1571C" w:rsidP="00254D93">
            <w:pPr>
              <w:jc w:val="center"/>
              <w:rPr>
                <w:rFonts w:ascii="Arial" w:hAnsi="Arial" w:cs="Arial"/>
              </w:rPr>
            </w:pPr>
          </w:p>
          <w:p w14:paraId="46A3CD9D" w14:textId="77777777" w:rsidR="00B1571C" w:rsidRPr="00180509" w:rsidRDefault="00B1571C" w:rsidP="00254D93">
            <w:pPr>
              <w:jc w:val="center"/>
              <w:rPr>
                <w:rFonts w:ascii="Arial" w:hAnsi="Arial" w:cs="Arial"/>
              </w:rPr>
            </w:pPr>
          </w:p>
          <w:p w14:paraId="1513EABC" w14:textId="77777777" w:rsidR="00A542FA" w:rsidRPr="00180509" w:rsidRDefault="00A542FA" w:rsidP="00254D93">
            <w:pPr>
              <w:jc w:val="center"/>
              <w:rPr>
                <w:rFonts w:ascii="Arial" w:hAnsi="Arial" w:cs="Arial"/>
              </w:rPr>
            </w:pPr>
          </w:p>
          <w:p w14:paraId="3820FAF3" w14:textId="77777777" w:rsidR="00712A3E" w:rsidRPr="00180509" w:rsidRDefault="00712A3E" w:rsidP="00254D93">
            <w:pPr>
              <w:jc w:val="center"/>
              <w:rPr>
                <w:rFonts w:ascii="Arial" w:hAnsi="Arial" w:cs="Arial"/>
              </w:rPr>
            </w:pPr>
          </w:p>
          <w:p w14:paraId="08E45A7D" w14:textId="77777777" w:rsidR="00E07CFD" w:rsidRPr="00180509" w:rsidRDefault="00E07CFD" w:rsidP="00254D93">
            <w:pPr>
              <w:jc w:val="center"/>
              <w:rPr>
                <w:rFonts w:ascii="Arial" w:hAnsi="Arial" w:cs="Arial"/>
              </w:rPr>
            </w:pPr>
          </w:p>
          <w:p w14:paraId="0CDDF755" w14:textId="26A3243E" w:rsidR="00917EC7" w:rsidRPr="00180509" w:rsidRDefault="00B1571C" w:rsidP="00254D93">
            <w:pPr>
              <w:jc w:val="center"/>
              <w:rPr>
                <w:rFonts w:ascii="Arial" w:hAnsi="Arial" w:cs="Arial"/>
              </w:rPr>
            </w:pPr>
            <w:r w:rsidRPr="00180509">
              <w:rPr>
                <w:rFonts w:ascii="Arial" w:hAnsi="Arial" w:cs="Arial"/>
              </w:rPr>
              <w:t>2</w:t>
            </w:r>
          </w:p>
        </w:tc>
      </w:tr>
      <w:tr w:rsidR="00790066" w:rsidRPr="00180509" w14:paraId="4AB88218" w14:textId="77777777" w:rsidTr="006311B5">
        <w:trPr>
          <w:trHeight w:val="396"/>
        </w:trPr>
        <w:tc>
          <w:tcPr>
            <w:tcW w:w="596" w:type="dxa"/>
            <w:tcBorders>
              <w:top w:val="single" w:sz="4" w:space="0" w:color="000000"/>
              <w:bottom w:val="nil"/>
            </w:tcBorders>
          </w:tcPr>
          <w:p w14:paraId="7D94287A" w14:textId="7182681A" w:rsidR="00790066" w:rsidRPr="00180509" w:rsidRDefault="00790066" w:rsidP="00254D93">
            <w:pPr>
              <w:jc w:val="center"/>
              <w:rPr>
                <w:rFonts w:ascii="Arial" w:hAnsi="Arial" w:cs="Arial"/>
                <w:b/>
              </w:rPr>
            </w:pPr>
            <w:r w:rsidRPr="00180509">
              <w:rPr>
                <w:rFonts w:ascii="Arial" w:hAnsi="Arial" w:cs="Arial"/>
                <w:b/>
              </w:rPr>
              <w:t>2.</w:t>
            </w:r>
            <w:r w:rsidR="006311B5" w:rsidRPr="00180509">
              <w:rPr>
                <w:rFonts w:ascii="Arial" w:hAnsi="Arial" w:cs="Arial"/>
                <w:b/>
              </w:rPr>
              <w:t>2</w:t>
            </w:r>
          </w:p>
        </w:tc>
        <w:tc>
          <w:tcPr>
            <w:tcW w:w="7479" w:type="dxa"/>
            <w:tcBorders>
              <w:bottom w:val="nil"/>
            </w:tcBorders>
          </w:tcPr>
          <w:p w14:paraId="37E1C2D0" w14:textId="29F53512" w:rsidR="00790066" w:rsidRPr="00180509" w:rsidRDefault="00790066" w:rsidP="00254D93">
            <w:pPr>
              <w:autoSpaceDE w:val="0"/>
              <w:autoSpaceDN w:val="0"/>
              <w:adjustRightInd w:val="0"/>
              <w:jc w:val="both"/>
              <w:rPr>
                <w:rFonts w:ascii="Arial" w:hAnsi="Arial" w:cs="Arial"/>
                <w:b/>
                <w:bCs/>
              </w:rPr>
            </w:pPr>
            <w:r w:rsidRPr="00180509">
              <w:rPr>
                <w:rFonts w:ascii="Arial" w:hAnsi="Arial" w:cs="Arial"/>
                <w:b/>
              </w:rPr>
              <w:t>SKLADNOST VSEBINE PROJEKTA EIP S STRATEŠKIMI CILJI KMETIJSTVA</w:t>
            </w:r>
            <w:r w:rsidR="00A67C3C" w:rsidRPr="00180509">
              <w:rPr>
                <w:rFonts w:ascii="Arial" w:hAnsi="Arial" w:cs="Arial"/>
                <w:b/>
              </w:rPr>
              <w:t xml:space="preserve">, ŽIVILSTVA </w:t>
            </w:r>
            <w:r w:rsidRPr="00180509">
              <w:rPr>
                <w:rFonts w:ascii="Arial" w:hAnsi="Arial" w:cs="Arial"/>
                <w:b/>
              </w:rPr>
              <w:t xml:space="preserve">ALI GOZDARSTVA – </w:t>
            </w:r>
            <w:r w:rsidRPr="00180509">
              <w:rPr>
                <w:rFonts w:ascii="Arial" w:hAnsi="Arial" w:cs="Arial"/>
                <w:b/>
                <w:bCs/>
              </w:rPr>
              <w:t>maksimalno število točk:</w:t>
            </w:r>
          </w:p>
        </w:tc>
        <w:tc>
          <w:tcPr>
            <w:tcW w:w="1097" w:type="dxa"/>
            <w:tcBorders>
              <w:bottom w:val="nil"/>
            </w:tcBorders>
          </w:tcPr>
          <w:p w14:paraId="6AFB6E04" w14:textId="0D10EA50" w:rsidR="00790066" w:rsidRPr="00180509" w:rsidRDefault="000326AC" w:rsidP="00254D93">
            <w:pPr>
              <w:jc w:val="center"/>
              <w:rPr>
                <w:rFonts w:ascii="Arial" w:hAnsi="Arial" w:cs="Arial"/>
                <w:b/>
              </w:rPr>
            </w:pPr>
            <w:r w:rsidRPr="00180509">
              <w:rPr>
                <w:rFonts w:ascii="Arial" w:hAnsi="Arial" w:cs="Arial"/>
                <w:b/>
              </w:rPr>
              <w:t>8</w:t>
            </w:r>
          </w:p>
        </w:tc>
      </w:tr>
      <w:tr w:rsidR="00EF10DF" w:rsidRPr="00180509" w14:paraId="4AD5721C" w14:textId="77777777" w:rsidTr="006311B5">
        <w:trPr>
          <w:trHeight w:val="1700"/>
        </w:trPr>
        <w:tc>
          <w:tcPr>
            <w:tcW w:w="596" w:type="dxa"/>
            <w:tcBorders>
              <w:top w:val="nil"/>
              <w:bottom w:val="single" w:sz="4" w:space="0" w:color="000000"/>
            </w:tcBorders>
          </w:tcPr>
          <w:p w14:paraId="2363A943" w14:textId="437BB096" w:rsidR="00917EC7" w:rsidRPr="00180509" w:rsidRDefault="00917EC7" w:rsidP="00254D93">
            <w:pPr>
              <w:jc w:val="center"/>
              <w:rPr>
                <w:rFonts w:ascii="Arial" w:hAnsi="Arial" w:cs="Arial"/>
              </w:rPr>
            </w:pPr>
          </w:p>
        </w:tc>
        <w:tc>
          <w:tcPr>
            <w:tcW w:w="7479" w:type="dxa"/>
            <w:tcBorders>
              <w:bottom w:val="nil"/>
            </w:tcBorders>
          </w:tcPr>
          <w:p w14:paraId="42AE8979" w14:textId="4876226C" w:rsidR="00790066" w:rsidRPr="00180509" w:rsidRDefault="00790066" w:rsidP="00254D93">
            <w:pPr>
              <w:pStyle w:val="Alineazaodstavkom"/>
              <w:numPr>
                <w:ilvl w:val="0"/>
                <w:numId w:val="0"/>
              </w:numPr>
              <w:spacing w:line="240" w:lineRule="auto"/>
              <w:rPr>
                <w:rFonts w:cs="Arial"/>
                <w:lang w:val="sl-SI"/>
              </w:rPr>
            </w:pPr>
            <w:r w:rsidRPr="00180509">
              <w:rPr>
                <w:rFonts w:cs="Arial"/>
                <w:lang w:val="sl-SI"/>
              </w:rPr>
              <w:t xml:space="preserve">1. </w:t>
            </w:r>
            <w:r w:rsidR="00D97641" w:rsidRPr="00180509">
              <w:rPr>
                <w:rFonts w:cs="Arial"/>
                <w:lang w:val="sl-SI"/>
              </w:rPr>
              <w:t xml:space="preserve">Vsebina projekta </w:t>
            </w:r>
            <w:r w:rsidRPr="00180509">
              <w:rPr>
                <w:rFonts w:cs="Arial"/>
                <w:lang w:val="sl-SI"/>
              </w:rPr>
              <w:t xml:space="preserve">EIP </w:t>
            </w:r>
            <w:r w:rsidR="00D97641" w:rsidRPr="00180509">
              <w:rPr>
                <w:rFonts w:cs="Arial"/>
                <w:lang w:val="sl-SI"/>
              </w:rPr>
              <w:t>je skladna</w:t>
            </w:r>
            <w:r w:rsidR="006D786E" w:rsidRPr="00180509">
              <w:rPr>
                <w:rFonts w:cs="Arial"/>
                <w:lang w:val="sl-SI"/>
              </w:rPr>
              <w:t xml:space="preserve"> </w:t>
            </w:r>
            <w:r w:rsidR="0069746D" w:rsidRPr="00180509">
              <w:rPr>
                <w:rFonts w:cs="Arial"/>
                <w:lang w:val="sl-SI"/>
              </w:rPr>
              <w:t>z</w:t>
            </w:r>
            <w:r w:rsidRPr="00180509">
              <w:rPr>
                <w:rFonts w:cs="Arial"/>
                <w:lang w:val="sl-SI"/>
              </w:rPr>
              <w:t>:</w:t>
            </w:r>
          </w:p>
          <w:p w14:paraId="3CDCB435" w14:textId="69CE2CC1" w:rsidR="00790066" w:rsidRPr="00180509" w:rsidRDefault="00790066" w:rsidP="00254D93">
            <w:pPr>
              <w:pStyle w:val="Alineazaodstavkom"/>
              <w:numPr>
                <w:ilvl w:val="0"/>
                <w:numId w:val="0"/>
              </w:numPr>
              <w:spacing w:line="240" w:lineRule="auto"/>
              <w:rPr>
                <w:rFonts w:cs="Arial"/>
                <w:lang w:val="sl-SI"/>
              </w:rPr>
            </w:pPr>
            <w:r w:rsidRPr="00180509">
              <w:rPr>
                <w:rFonts w:cs="Arial"/>
                <w:lang w:val="sl-SI"/>
              </w:rPr>
              <w:t>–</w:t>
            </w:r>
            <w:r w:rsidR="0069746D" w:rsidRPr="00180509">
              <w:rPr>
                <w:rFonts w:cs="Arial"/>
                <w:lang w:val="sl-SI"/>
              </w:rPr>
              <w:t xml:space="preserve"> </w:t>
            </w:r>
            <w:r w:rsidR="00455076" w:rsidRPr="00180509">
              <w:rPr>
                <w:rFonts w:cs="Arial"/>
                <w:lang w:val="sl-SI"/>
              </w:rPr>
              <w:t>najmanj petimi</w:t>
            </w:r>
            <w:r w:rsidR="0069746D" w:rsidRPr="00180509">
              <w:rPr>
                <w:rFonts w:cs="Arial"/>
                <w:lang w:val="sl-SI"/>
              </w:rPr>
              <w:t xml:space="preserve"> potrebami iz PRP 2014-2020</w:t>
            </w:r>
            <w:r w:rsidR="00D97641" w:rsidRPr="00180509">
              <w:rPr>
                <w:rFonts w:cs="Arial"/>
                <w:lang w:val="sl-SI"/>
              </w:rPr>
              <w:t xml:space="preserve"> </w:t>
            </w:r>
            <w:r w:rsidR="0056732E" w:rsidRPr="00180509">
              <w:rPr>
                <w:rFonts w:cs="Arial"/>
                <w:lang w:val="sl-SI"/>
              </w:rPr>
              <w:t>i</w:t>
            </w:r>
            <w:r w:rsidR="00D97641" w:rsidRPr="00180509">
              <w:rPr>
                <w:rFonts w:cs="Arial"/>
                <w:lang w:val="sl-SI"/>
              </w:rPr>
              <w:t xml:space="preserve">z najmanj </w:t>
            </w:r>
            <w:r w:rsidR="008F14EC" w:rsidRPr="00180509">
              <w:rPr>
                <w:rFonts w:cs="Arial"/>
                <w:lang w:val="sl-SI"/>
              </w:rPr>
              <w:t>dveh sklopov</w:t>
            </w:r>
            <w:r w:rsidR="00AF73B7" w:rsidRPr="00180509">
              <w:rPr>
                <w:rFonts w:cs="Arial"/>
                <w:lang w:val="sl-SI"/>
              </w:rPr>
              <w:t xml:space="preserve"> potreb</w:t>
            </w:r>
            <w:r w:rsidR="008F14EC" w:rsidRPr="00180509">
              <w:rPr>
                <w:rFonts w:cs="Arial"/>
                <w:lang w:val="sl-SI"/>
              </w:rPr>
              <w:t xml:space="preserve"> </w:t>
            </w:r>
            <w:r w:rsidR="0056732E" w:rsidRPr="00180509">
              <w:rPr>
                <w:rFonts w:cs="Arial"/>
                <w:lang w:val="sl-SI"/>
              </w:rPr>
              <w:t xml:space="preserve">(A., B. ali C.) </w:t>
            </w:r>
            <w:r w:rsidRPr="00180509">
              <w:rPr>
                <w:rFonts w:cs="Arial"/>
                <w:lang w:val="sl-SI"/>
              </w:rPr>
              <w:t>in</w:t>
            </w:r>
          </w:p>
          <w:p w14:paraId="79FA3981" w14:textId="313046AE" w:rsidR="00D97641" w:rsidRPr="00180509" w:rsidRDefault="00790066" w:rsidP="00254D93">
            <w:pPr>
              <w:pStyle w:val="Alineazaodstavkom"/>
              <w:numPr>
                <w:ilvl w:val="0"/>
                <w:numId w:val="0"/>
              </w:numPr>
              <w:spacing w:line="240" w:lineRule="auto"/>
              <w:rPr>
                <w:rFonts w:cs="Arial"/>
                <w:lang w:val="sl-SI"/>
              </w:rPr>
            </w:pPr>
            <w:r w:rsidRPr="00180509">
              <w:rPr>
                <w:rFonts w:cs="Arial"/>
                <w:lang w:val="sl-SI"/>
              </w:rPr>
              <w:t>–</w:t>
            </w:r>
            <w:r w:rsidR="00A67719" w:rsidRPr="00180509">
              <w:rPr>
                <w:rFonts w:cs="Arial"/>
                <w:lang w:val="sl-SI"/>
              </w:rPr>
              <w:t xml:space="preserve"> </w:t>
            </w:r>
            <w:r w:rsidR="00C73C52" w:rsidRPr="00180509">
              <w:rPr>
                <w:rFonts w:cs="Arial"/>
                <w:lang w:val="sl-SI"/>
              </w:rPr>
              <w:t xml:space="preserve">najmanj </w:t>
            </w:r>
            <w:r w:rsidR="00A67719" w:rsidRPr="00180509">
              <w:rPr>
                <w:rFonts w:cs="Arial"/>
                <w:lang w:val="sl-SI"/>
              </w:rPr>
              <w:t>enim od</w:t>
            </w:r>
            <w:r w:rsidR="0053737F" w:rsidRPr="00180509">
              <w:rPr>
                <w:rFonts w:cs="Arial"/>
                <w:lang w:val="sl-SI"/>
              </w:rPr>
              <w:t xml:space="preserve"> </w:t>
            </w:r>
            <w:r w:rsidR="00D97641" w:rsidRPr="00180509">
              <w:rPr>
                <w:rFonts w:cs="Arial"/>
                <w:lang w:val="sl-SI"/>
              </w:rPr>
              <w:t>strateških ciljev kmetijske politike iz Resolucije</w:t>
            </w:r>
            <w:r w:rsidR="00BF61D7" w:rsidRPr="00180509">
              <w:rPr>
                <w:rFonts w:cs="Arial"/>
                <w:lang w:val="sl-SI"/>
              </w:rPr>
              <w:t xml:space="preserve"> o strateških usmeritvah razvoja slovenskega kmetijstva in živilstva do leta 2020 – »Zagotovimo.si hrano za jutri« (Uradni list RS, št. 25/11; v nadaljnjem besedilu Resolucija</w:t>
            </w:r>
            <w:r w:rsidR="006D786E" w:rsidRPr="00180509">
              <w:rPr>
                <w:rFonts w:cs="Arial"/>
                <w:lang w:val="sl-SI"/>
              </w:rPr>
              <w:t>.</w:t>
            </w:r>
          </w:p>
          <w:p w14:paraId="0F7D0B6B" w14:textId="77777777" w:rsidR="00D97641" w:rsidRPr="00180509" w:rsidRDefault="00D97641" w:rsidP="00254D93">
            <w:pPr>
              <w:pStyle w:val="Alineazaodstavkom"/>
              <w:numPr>
                <w:ilvl w:val="0"/>
                <w:numId w:val="0"/>
              </w:numPr>
              <w:spacing w:line="240" w:lineRule="auto"/>
              <w:rPr>
                <w:rFonts w:cs="Arial"/>
                <w:lang w:val="sl-SI"/>
              </w:rPr>
            </w:pPr>
          </w:p>
          <w:p w14:paraId="4B2BBD98" w14:textId="0788E475"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Potrebe PRP 2014</w:t>
            </w:r>
            <w:r w:rsidR="00790066" w:rsidRPr="00180509">
              <w:rPr>
                <w:rFonts w:cs="Arial"/>
                <w:lang w:val="sl-SI"/>
              </w:rPr>
              <w:t>–</w:t>
            </w:r>
            <w:r w:rsidRPr="00180509">
              <w:rPr>
                <w:rFonts w:cs="Arial"/>
                <w:lang w:val="sl-SI"/>
              </w:rPr>
              <w:t>2020 so:</w:t>
            </w:r>
          </w:p>
          <w:p w14:paraId="1522C37A" w14:textId="77777777" w:rsidR="00C73C52" w:rsidRPr="00180509" w:rsidRDefault="00C73C52" w:rsidP="00254D93">
            <w:pPr>
              <w:pStyle w:val="Alineazaodstavkom"/>
              <w:numPr>
                <w:ilvl w:val="0"/>
                <w:numId w:val="0"/>
              </w:numPr>
              <w:spacing w:line="240" w:lineRule="auto"/>
              <w:rPr>
                <w:rFonts w:cs="Arial"/>
                <w:b/>
                <w:lang w:val="sl-SI"/>
              </w:rPr>
            </w:pPr>
            <w:r w:rsidRPr="00180509">
              <w:rPr>
                <w:rFonts w:cs="Arial"/>
                <w:b/>
                <w:lang w:val="sl-SI"/>
              </w:rPr>
              <w:t>A. SKLOP: Povečanje konkurenčnosti</w:t>
            </w:r>
          </w:p>
          <w:p w14:paraId="71B1D26B"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P01 - Povečanje produktivnosti v kmetijstvu</w:t>
            </w:r>
          </w:p>
          <w:p w14:paraId="4DE24E6D"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P04 - Povečanje usposobljenosti v kmetijstvu, živilstvu ali gozdarstvu</w:t>
            </w:r>
          </w:p>
          <w:p w14:paraId="7DE799AA" w14:textId="77777777" w:rsidR="00C73C52" w:rsidRPr="00180509" w:rsidRDefault="00C73C52" w:rsidP="00254D93">
            <w:pPr>
              <w:pStyle w:val="Alineazaodstavkom"/>
              <w:numPr>
                <w:ilvl w:val="0"/>
                <w:numId w:val="0"/>
              </w:numPr>
              <w:spacing w:line="240" w:lineRule="auto"/>
              <w:rPr>
                <w:rFonts w:cs="Arial"/>
                <w:lang w:val="sl-SI"/>
              </w:rPr>
            </w:pPr>
          </w:p>
          <w:p w14:paraId="38FF0871" w14:textId="77777777" w:rsidR="00C73C52" w:rsidRPr="00180509" w:rsidRDefault="00C73C52" w:rsidP="00254D93">
            <w:pPr>
              <w:pStyle w:val="Alineazaodstavkom"/>
              <w:numPr>
                <w:ilvl w:val="0"/>
                <w:numId w:val="0"/>
              </w:numPr>
              <w:spacing w:line="240" w:lineRule="auto"/>
              <w:rPr>
                <w:rFonts w:cs="Arial"/>
                <w:b/>
                <w:lang w:val="sl-SI"/>
              </w:rPr>
            </w:pPr>
            <w:r w:rsidRPr="00180509">
              <w:rPr>
                <w:rFonts w:cs="Arial"/>
                <w:b/>
                <w:lang w:val="sl-SI"/>
              </w:rPr>
              <w:t>B. SKLOP: Skrb za okolje, prilagoditev na podnebne spremembe</w:t>
            </w:r>
          </w:p>
          <w:p w14:paraId="2AF3B04B"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 xml:space="preserve">P08 - Ohranjanje oziroma izboljšanje stanja biotske raznovrstnosti na habitatih, vezanih na kmetijsko krajino in kmetijsko </w:t>
            </w:r>
            <w:proofErr w:type="spellStart"/>
            <w:r w:rsidRPr="00180509">
              <w:rPr>
                <w:rFonts w:cs="Arial"/>
                <w:lang w:val="sl-SI"/>
              </w:rPr>
              <w:t>biodiverziteto</w:t>
            </w:r>
            <w:proofErr w:type="spellEnd"/>
          </w:p>
          <w:p w14:paraId="61BEED88"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P09 - Zmanjšanje negativnih vplivov kmetijstva na kakovost površinskih in podzemnih voda</w:t>
            </w:r>
          </w:p>
          <w:p w14:paraId="74AB74C3"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P10 - Ohranjanje oziroma izboljšanje proizvodnega potenciala tal</w:t>
            </w:r>
          </w:p>
          <w:p w14:paraId="70AB4E6E"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P11 - Ohranjanje kmetovanja na območjih z naravnimi in drugimi proizvodnimi omejitvami</w:t>
            </w:r>
          </w:p>
          <w:p w14:paraId="76ECB9E2"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P12 - Zmanjšanje emisij toplogrednih plinov in amonijaka iz kmetijstva</w:t>
            </w:r>
          </w:p>
          <w:p w14:paraId="72A410E7"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P13 - Povečanje rabe OVE v rabi energije in dvig energetske učinkovitosti</w:t>
            </w:r>
          </w:p>
          <w:p w14:paraId="1B296D39"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P14 - Prilagoditev kmetijstva na podnebne spremembe</w:t>
            </w:r>
          </w:p>
          <w:p w14:paraId="1F4FEE90"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P17 - Spodbujanje ekološkega kmetijstva in večje ponudbe proizvodov iz shem kakovosti</w:t>
            </w:r>
          </w:p>
          <w:p w14:paraId="587FCF65" w14:textId="77777777" w:rsidR="00C73C52" w:rsidRPr="00180509" w:rsidRDefault="00C73C52" w:rsidP="00254D93">
            <w:pPr>
              <w:pStyle w:val="Alineazaodstavkom"/>
              <w:numPr>
                <w:ilvl w:val="0"/>
                <w:numId w:val="0"/>
              </w:numPr>
              <w:spacing w:line="240" w:lineRule="auto"/>
              <w:rPr>
                <w:rFonts w:cs="Arial"/>
                <w:lang w:val="sl-SI"/>
              </w:rPr>
            </w:pPr>
          </w:p>
          <w:p w14:paraId="3A4441AA" w14:textId="77777777" w:rsidR="00C73C52" w:rsidRPr="00180509" w:rsidRDefault="00C73C52" w:rsidP="00254D93">
            <w:pPr>
              <w:pStyle w:val="Alineazaodstavkom"/>
              <w:numPr>
                <w:ilvl w:val="0"/>
                <w:numId w:val="0"/>
              </w:numPr>
              <w:spacing w:line="240" w:lineRule="auto"/>
              <w:rPr>
                <w:rFonts w:cs="Arial"/>
                <w:b/>
                <w:lang w:val="sl-SI"/>
              </w:rPr>
            </w:pPr>
            <w:r w:rsidRPr="00180509">
              <w:rPr>
                <w:rFonts w:cs="Arial"/>
                <w:b/>
                <w:lang w:val="sl-SI"/>
              </w:rPr>
              <w:t>C. SKLOP: Povečanje dodane vrednosti in tržne usmerjenosti</w:t>
            </w:r>
          </w:p>
          <w:p w14:paraId="6797E6C7"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P19 - Povečanje tržne usmerjenosti ter horizontalne in vertikalne povezanosti</w:t>
            </w:r>
          </w:p>
          <w:p w14:paraId="497D6032" w14:textId="77777777" w:rsidR="00C73C52" w:rsidRPr="00180509" w:rsidRDefault="00C73C52" w:rsidP="00254D93">
            <w:pPr>
              <w:pStyle w:val="Alineazaodstavkom"/>
              <w:numPr>
                <w:ilvl w:val="0"/>
                <w:numId w:val="0"/>
              </w:numPr>
              <w:spacing w:line="240" w:lineRule="auto"/>
              <w:rPr>
                <w:rFonts w:cs="Arial"/>
                <w:lang w:val="sl-SI"/>
              </w:rPr>
            </w:pPr>
            <w:r w:rsidRPr="00180509">
              <w:rPr>
                <w:rFonts w:cs="Arial"/>
                <w:lang w:val="sl-SI"/>
              </w:rPr>
              <w:t>P20 - Spodbujanje vlaganj v predelavo, razvoj in trženje kmetijskih proizvodov</w:t>
            </w:r>
          </w:p>
          <w:p w14:paraId="69E03A53" w14:textId="77777777" w:rsidR="00C73C52" w:rsidRPr="00180509" w:rsidRDefault="00C73C52" w:rsidP="00254D93">
            <w:pPr>
              <w:autoSpaceDE w:val="0"/>
              <w:autoSpaceDN w:val="0"/>
              <w:adjustRightInd w:val="0"/>
              <w:jc w:val="both"/>
              <w:rPr>
                <w:rFonts w:ascii="Arial" w:hAnsi="Arial" w:cs="Arial"/>
              </w:rPr>
            </w:pPr>
          </w:p>
          <w:p w14:paraId="5A2A6C06" w14:textId="77777777" w:rsidR="00C73C52" w:rsidRPr="00180509" w:rsidRDefault="00C73C52" w:rsidP="00254D93">
            <w:pPr>
              <w:autoSpaceDE w:val="0"/>
              <w:autoSpaceDN w:val="0"/>
              <w:adjustRightInd w:val="0"/>
              <w:jc w:val="both"/>
              <w:rPr>
                <w:rFonts w:ascii="Arial" w:hAnsi="Arial" w:cs="Arial"/>
              </w:rPr>
            </w:pPr>
            <w:r w:rsidRPr="00180509">
              <w:rPr>
                <w:rFonts w:ascii="Arial" w:hAnsi="Arial" w:cs="Arial"/>
              </w:rPr>
              <w:t>V skladu z Resolucijo so strateški cilji kmetijske politike naslednji:</w:t>
            </w:r>
          </w:p>
          <w:p w14:paraId="287F1545" w14:textId="77777777" w:rsidR="00C73C52" w:rsidRPr="00180509" w:rsidRDefault="00C73C52" w:rsidP="00254D93">
            <w:pPr>
              <w:autoSpaceDE w:val="0"/>
              <w:autoSpaceDN w:val="0"/>
              <w:adjustRightInd w:val="0"/>
              <w:jc w:val="both"/>
              <w:rPr>
                <w:rFonts w:ascii="Arial" w:hAnsi="Arial" w:cs="Arial"/>
              </w:rPr>
            </w:pPr>
            <w:r w:rsidRPr="00180509">
              <w:rPr>
                <w:rFonts w:ascii="Arial" w:hAnsi="Arial" w:cs="Arial"/>
              </w:rPr>
              <w:t>a) Zagotavljanje prehranske varnosti s stabilno pridelavo varne, kakovostne in potrošniku dostopne hrane.</w:t>
            </w:r>
          </w:p>
          <w:p w14:paraId="2E5FD1E8" w14:textId="77777777" w:rsidR="00C73C52" w:rsidRPr="00180509" w:rsidRDefault="00C73C52" w:rsidP="00254D93">
            <w:pPr>
              <w:autoSpaceDE w:val="0"/>
              <w:autoSpaceDN w:val="0"/>
              <w:adjustRightInd w:val="0"/>
              <w:jc w:val="both"/>
              <w:rPr>
                <w:rFonts w:ascii="Arial" w:hAnsi="Arial" w:cs="Arial"/>
              </w:rPr>
            </w:pPr>
            <w:r w:rsidRPr="00180509">
              <w:rPr>
                <w:rFonts w:ascii="Arial" w:hAnsi="Arial" w:cs="Arial"/>
              </w:rPr>
              <w:t>b) Povečevanje konkurenčne sposobnosti kmetijstva in živilstva.</w:t>
            </w:r>
          </w:p>
          <w:p w14:paraId="2D0482F4" w14:textId="77777777" w:rsidR="00C73C52" w:rsidRPr="00180509" w:rsidRDefault="00C73C52" w:rsidP="00254D93">
            <w:pPr>
              <w:autoSpaceDE w:val="0"/>
              <w:autoSpaceDN w:val="0"/>
              <w:adjustRightInd w:val="0"/>
              <w:jc w:val="both"/>
              <w:rPr>
                <w:rFonts w:ascii="Arial" w:hAnsi="Arial" w:cs="Arial"/>
              </w:rPr>
            </w:pPr>
            <w:r w:rsidRPr="00180509">
              <w:rPr>
                <w:rFonts w:ascii="Arial" w:hAnsi="Arial" w:cs="Arial"/>
              </w:rPr>
              <w:t>c) Trajnostna raba proizvodnih potencialov in zagotavljanje s kmetijstvom povezanih javnih dobrin.</w:t>
            </w:r>
          </w:p>
          <w:p w14:paraId="2120A408" w14:textId="77777777" w:rsidR="00C73C52" w:rsidRPr="00180509" w:rsidRDefault="00C73C52" w:rsidP="00254D93">
            <w:pPr>
              <w:autoSpaceDE w:val="0"/>
              <w:autoSpaceDN w:val="0"/>
              <w:adjustRightInd w:val="0"/>
              <w:jc w:val="both"/>
              <w:rPr>
                <w:rFonts w:ascii="Arial" w:hAnsi="Arial" w:cs="Arial"/>
              </w:rPr>
            </w:pPr>
            <w:r w:rsidRPr="00180509">
              <w:rPr>
                <w:rFonts w:ascii="Arial" w:hAnsi="Arial" w:cs="Arial"/>
              </w:rPr>
              <w:t>č) Zagotavljanje skladnega in socialno vzdržnega razvoja podeželja (v sodelovanju z drugimi politikami).</w:t>
            </w:r>
          </w:p>
          <w:p w14:paraId="7C419521" w14:textId="77777777" w:rsidR="0069746D" w:rsidRPr="00180509" w:rsidRDefault="0069746D" w:rsidP="00254D93">
            <w:pPr>
              <w:pStyle w:val="Alineazaodstavkom"/>
              <w:numPr>
                <w:ilvl w:val="0"/>
                <w:numId w:val="0"/>
              </w:numPr>
              <w:spacing w:line="240" w:lineRule="auto"/>
              <w:rPr>
                <w:rFonts w:cs="Arial"/>
                <w:lang w:val="sl-SI"/>
              </w:rPr>
            </w:pPr>
          </w:p>
          <w:p w14:paraId="3DE7A8DC" w14:textId="77777777" w:rsidR="002130C1" w:rsidRPr="00180509" w:rsidRDefault="00E871ED" w:rsidP="00254D93">
            <w:pPr>
              <w:pStyle w:val="Alineazaodstavkom"/>
              <w:numPr>
                <w:ilvl w:val="0"/>
                <w:numId w:val="0"/>
              </w:numPr>
              <w:spacing w:line="240" w:lineRule="auto"/>
              <w:rPr>
                <w:rFonts w:cs="Arial"/>
                <w:lang w:val="sl-SI"/>
              </w:rPr>
            </w:pPr>
            <w:r w:rsidRPr="00180509">
              <w:rPr>
                <w:rFonts w:cs="Arial"/>
                <w:lang w:val="sl-SI"/>
              </w:rPr>
              <w:t xml:space="preserve">2. </w:t>
            </w:r>
            <w:r w:rsidR="00FE52F1" w:rsidRPr="00180509">
              <w:rPr>
                <w:rFonts w:cs="Arial"/>
                <w:lang w:val="sl-SI"/>
              </w:rPr>
              <w:t>Projekt EIP dopolnjuje oziroma nadgrajuje rezultate preteklih projektov oziroma projektov, ki se izvajajo</w:t>
            </w:r>
            <w:r w:rsidR="00B2169D" w:rsidRPr="00180509">
              <w:rPr>
                <w:rFonts w:cs="Arial"/>
                <w:lang w:val="sl-SI"/>
              </w:rPr>
              <w:t xml:space="preserve">. </w:t>
            </w:r>
          </w:p>
          <w:p w14:paraId="7B45E7D8" w14:textId="77777777" w:rsidR="002130C1" w:rsidRPr="00180509" w:rsidRDefault="002130C1" w:rsidP="00254D93">
            <w:pPr>
              <w:pStyle w:val="Alineazaodstavkom"/>
              <w:numPr>
                <w:ilvl w:val="0"/>
                <w:numId w:val="0"/>
              </w:numPr>
              <w:spacing w:line="240" w:lineRule="auto"/>
              <w:rPr>
                <w:rFonts w:cs="Arial"/>
                <w:lang w:val="sl-SI"/>
              </w:rPr>
            </w:pPr>
          </w:p>
          <w:p w14:paraId="43DC4733" w14:textId="460BD8E3" w:rsidR="00B2169D" w:rsidRPr="00180509" w:rsidRDefault="00B2169D" w:rsidP="00254D93">
            <w:pPr>
              <w:pStyle w:val="Alineazaodstavkom"/>
              <w:numPr>
                <w:ilvl w:val="0"/>
                <w:numId w:val="0"/>
              </w:numPr>
              <w:spacing w:line="240" w:lineRule="auto"/>
              <w:rPr>
                <w:rFonts w:cs="Arial"/>
                <w:lang w:val="sl-SI"/>
              </w:rPr>
            </w:pPr>
            <w:r w:rsidRPr="00180509">
              <w:rPr>
                <w:rFonts w:cs="Arial"/>
                <w:lang w:val="sl-SI"/>
              </w:rPr>
              <w:t xml:space="preserve">Vlogi na javni razpis se priloži </w:t>
            </w:r>
            <w:r w:rsidR="0053737F" w:rsidRPr="00180509">
              <w:rPr>
                <w:rFonts w:cs="Arial"/>
                <w:lang w:val="sl-SI"/>
              </w:rPr>
              <w:t xml:space="preserve">Priloga </w:t>
            </w:r>
            <w:r w:rsidR="000C1014" w:rsidRPr="00180509">
              <w:rPr>
                <w:rFonts w:cs="Arial"/>
                <w:lang w:val="sl-SI"/>
              </w:rPr>
              <w:t>15</w:t>
            </w:r>
            <w:r w:rsidR="00242834" w:rsidRPr="00180509">
              <w:rPr>
                <w:rFonts w:cs="Arial"/>
                <w:lang w:val="sl-SI"/>
              </w:rPr>
              <w:t xml:space="preserve"> </w:t>
            </w:r>
            <w:r w:rsidRPr="00180509">
              <w:rPr>
                <w:rFonts w:cs="Arial"/>
                <w:lang w:val="sl-SI"/>
              </w:rPr>
              <w:t>»Projekt EIP dopolnjuje oziroma nadgrajuje rezultate preteklih projektov«.</w:t>
            </w:r>
          </w:p>
          <w:p w14:paraId="5C747A45" w14:textId="77777777" w:rsidR="007F0247" w:rsidRPr="00180509" w:rsidRDefault="007F0247" w:rsidP="00254D93">
            <w:pPr>
              <w:pStyle w:val="Alineazaodstavkom"/>
              <w:numPr>
                <w:ilvl w:val="0"/>
                <w:numId w:val="0"/>
              </w:numPr>
              <w:spacing w:line="240" w:lineRule="auto"/>
              <w:rPr>
                <w:rFonts w:cs="Arial"/>
                <w:lang w:val="sl-SI"/>
              </w:rPr>
            </w:pPr>
          </w:p>
          <w:p w14:paraId="7B838932" w14:textId="474D8558" w:rsidR="002130C1" w:rsidRPr="00180509" w:rsidRDefault="00E871ED" w:rsidP="00254D93">
            <w:pPr>
              <w:pStyle w:val="Alineazaodstavkom"/>
              <w:numPr>
                <w:ilvl w:val="0"/>
                <w:numId w:val="0"/>
              </w:numPr>
              <w:overflowPunct/>
              <w:autoSpaceDE/>
              <w:autoSpaceDN/>
              <w:adjustRightInd/>
              <w:spacing w:line="240" w:lineRule="auto"/>
              <w:textAlignment w:val="auto"/>
              <w:rPr>
                <w:rFonts w:cs="Arial"/>
                <w:lang w:val="sl-SI" w:eastAsia="sl-SI"/>
              </w:rPr>
            </w:pPr>
            <w:r w:rsidRPr="00180509">
              <w:rPr>
                <w:rFonts w:cs="Arial"/>
                <w:lang w:val="sl-SI" w:eastAsia="sl-SI"/>
              </w:rPr>
              <w:t xml:space="preserve">3. </w:t>
            </w:r>
            <w:r w:rsidR="00B2169D" w:rsidRPr="00180509">
              <w:rPr>
                <w:rFonts w:cs="Arial"/>
                <w:lang w:val="sl-SI" w:eastAsia="sl-SI"/>
              </w:rPr>
              <w:t>Projekt EIP naslavlja aktualno problematiko kmetijske</w:t>
            </w:r>
            <w:r w:rsidR="000C1014" w:rsidRPr="00180509">
              <w:rPr>
                <w:rFonts w:cs="Arial"/>
                <w:lang w:val="sl-SI" w:eastAsia="sl-SI"/>
              </w:rPr>
              <w:t xml:space="preserve"> </w:t>
            </w:r>
            <w:r w:rsidR="00B2169D" w:rsidRPr="00180509">
              <w:rPr>
                <w:rFonts w:cs="Arial"/>
                <w:lang w:val="sl-SI" w:eastAsia="sl-SI"/>
              </w:rPr>
              <w:t xml:space="preserve">prakse v Republiki Sloveniji. </w:t>
            </w:r>
          </w:p>
          <w:p w14:paraId="00334518" w14:textId="77777777" w:rsidR="002130C1" w:rsidRPr="00180509" w:rsidRDefault="002130C1" w:rsidP="00254D93">
            <w:pPr>
              <w:pStyle w:val="Alineazaodstavkom"/>
              <w:numPr>
                <w:ilvl w:val="0"/>
                <w:numId w:val="0"/>
              </w:numPr>
              <w:overflowPunct/>
              <w:autoSpaceDE/>
              <w:autoSpaceDN/>
              <w:adjustRightInd/>
              <w:spacing w:line="240" w:lineRule="auto"/>
              <w:textAlignment w:val="auto"/>
              <w:rPr>
                <w:rFonts w:cs="Arial"/>
                <w:lang w:val="sl-SI" w:eastAsia="sl-SI"/>
              </w:rPr>
            </w:pPr>
          </w:p>
          <w:p w14:paraId="49EE5BFF" w14:textId="04016E38" w:rsidR="00B1571C" w:rsidRPr="00180509" w:rsidRDefault="002130C1"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Vlogi na javni razpis se priloži </w:t>
            </w:r>
            <w:r w:rsidR="0053737F" w:rsidRPr="00180509">
              <w:rPr>
                <w:rFonts w:cs="Arial"/>
                <w:lang w:val="sl-SI"/>
              </w:rPr>
              <w:t xml:space="preserve">Priloga </w:t>
            </w:r>
            <w:r w:rsidR="000C1014" w:rsidRPr="00180509">
              <w:rPr>
                <w:rFonts w:cs="Arial"/>
                <w:lang w:val="sl-SI"/>
              </w:rPr>
              <w:t>16</w:t>
            </w:r>
            <w:r w:rsidR="00242834" w:rsidRPr="00180509">
              <w:rPr>
                <w:rFonts w:cs="Arial"/>
                <w:lang w:val="sl-SI"/>
              </w:rPr>
              <w:t xml:space="preserve"> </w:t>
            </w:r>
            <w:r w:rsidR="00B1571C" w:rsidRPr="00180509">
              <w:rPr>
                <w:rFonts w:cs="Arial"/>
                <w:lang w:val="sl-SI"/>
              </w:rPr>
              <w:t>»Članki in objave o aktualni problematiki</w:t>
            </w:r>
            <w:r w:rsidR="0053737F" w:rsidRPr="00180509">
              <w:rPr>
                <w:rFonts w:cs="Arial"/>
                <w:lang w:val="sl-SI"/>
              </w:rPr>
              <w:t xml:space="preserve"> kmetijske prakse v Republiki Sloveniji</w:t>
            </w:r>
            <w:r w:rsidR="00B1571C" w:rsidRPr="00180509">
              <w:rPr>
                <w:rFonts w:cs="Arial"/>
                <w:lang w:val="sl-SI"/>
              </w:rPr>
              <w:t>«</w:t>
            </w:r>
            <w:r w:rsidR="000240BA" w:rsidRPr="00180509">
              <w:rPr>
                <w:rFonts w:cs="Arial"/>
                <w:lang w:val="sl-SI"/>
              </w:rPr>
              <w:t xml:space="preserve"> in</w:t>
            </w:r>
            <w:r w:rsidR="000240BA" w:rsidRPr="00180509">
              <w:rPr>
                <w:rFonts w:cs="Arial"/>
                <w:lang w:val="sl-SI" w:eastAsia="sl-SI"/>
              </w:rPr>
              <w:t xml:space="preserve"> </w:t>
            </w:r>
            <w:proofErr w:type="spellStart"/>
            <w:r w:rsidR="000240BA" w:rsidRPr="00180509">
              <w:rPr>
                <w:rFonts w:cs="Arial"/>
                <w:lang w:val="sl-SI" w:eastAsia="sl-SI"/>
              </w:rPr>
              <w:t>skenogrami</w:t>
            </w:r>
            <w:proofErr w:type="spellEnd"/>
            <w:r w:rsidR="000240BA" w:rsidRPr="00180509">
              <w:rPr>
                <w:rFonts w:cs="Arial"/>
                <w:lang w:val="sl-SI" w:eastAsia="sl-SI"/>
              </w:rPr>
              <w:t xml:space="preserve"> ali elektronska oblika najmanj štirih člankov oziroma objav iz različnih publikacij, časopisov, strokovne literature in drugih tiskanih ali elektronskih virov (kot so objave na televiziji, radiu, internetu) iz zadnjih treh let pred datumom objave tega javnega razpisa, iz katerih je razvidno izpolnjevanje tega merila.</w:t>
            </w:r>
          </w:p>
          <w:p w14:paraId="584C1AE8" w14:textId="77777777" w:rsidR="00B1571C" w:rsidRPr="00180509" w:rsidRDefault="00B1571C" w:rsidP="00254D93">
            <w:pPr>
              <w:autoSpaceDE w:val="0"/>
              <w:autoSpaceDN w:val="0"/>
              <w:adjustRightInd w:val="0"/>
              <w:jc w:val="both"/>
              <w:rPr>
                <w:rFonts w:ascii="Arial" w:hAnsi="Arial" w:cs="Arial"/>
              </w:rPr>
            </w:pPr>
          </w:p>
          <w:p w14:paraId="1D51478A" w14:textId="77777777" w:rsidR="00917EC7" w:rsidRPr="00180509" w:rsidRDefault="00593B62" w:rsidP="00254D93">
            <w:pPr>
              <w:autoSpaceDE w:val="0"/>
              <w:autoSpaceDN w:val="0"/>
              <w:adjustRightInd w:val="0"/>
              <w:jc w:val="both"/>
              <w:rPr>
                <w:rFonts w:ascii="Arial" w:hAnsi="Arial" w:cs="Arial"/>
                <w:bCs/>
              </w:rPr>
            </w:pPr>
            <w:r w:rsidRPr="00180509">
              <w:rPr>
                <w:rFonts w:ascii="Arial" w:hAnsi="Arial" w:cs="Arial"/>
                <w:bCs/>
              </w:rPr>
              <w:t xml:space="preserve">Točke </w:t>
            </w:r>
            <w:r w:rsidR="00E871ED" w:rsidRPr="00180509">
              <w:rPr>
                <w:rFonts w:ascii="Arial" w:hAnsi="Arial" w:cs="Arial"/>
                <w:bCs/>
              </w:rPr>
              <w:t xml:space="preserve">pod 1., 2. in 3. </w:t>
            </w:r>
            <w:r w:rsidRPr="00180509">
              <w:rPr>
                <w:rFonts w:ascii="Arial" w:hAnsi="Arial" w:cs="Arial"/>
                <w:bCs/>
              </w:rPr>
              <w:t>se seštevajo.</w:t>
            </w:r>
          </w:p>
          <w:p w14:paraId="763D0180" w14:textId="550AE072" w:rsidR="00B7407D" w:rsidRPr="00180509" w:rsidRDefault="00B7407D" w:rsidP="00254D93">
            <w:pPr>
              <w:autoSpaceDE w:val="0"/>
              <w:autoSpaceDN w:val="0"/>
              <w:adjustRightInd w:val="0"/>
              <w:jc w:val="both"/>
              <w:rPr>
                <w:rFonts w:ascii="Arial" w:hAnsi="Arial" w:cs="Arial"/>
              </w:rPr>
            </w:pPr>
          </w:p>
        </w:tc>
        <w:tc>
          <w:tcPr>
            <w:tcW w:w="1097" w:type="dxa"/>
            <w:tcBorders>
              <w:bottom w:val="nil"/>
            </w:tcBorders>
          </w:tcPr>
          <w:p w14:paraId="4D05A1F6" w14:textId="5592B2A8" w:rsidR="00917EC7" w:rsidRPr="00180509" w:rsidRDefault="000326AC" w:rsidP="00254D93">
            <w:pPr>
              <w:jc w:val="center"/>
              <w:rPr>
                <w:rFonts w:ascii="Arial" w:hAnsi="Arial" w:cs="Arial"/>
              </w:rPr>
            </w:pPr>
            <w:r w:rsidRPr="00180509">
              <w:rPr>
                <w:rFonts w:ascii="Arial" w:hAnsi="Arial" w:cs="Arial"/>
              </w:rPr>
              <w:t>4</w:t>
            </w:r>
          </w:p>
          <w:p w14:paraId="6C234716" w14:textId="77777777" w:rsidR="00695A56" w:rsidRPr="00180509" w:rsidRDefault="00695A56" w:rsidP="00254D93">
            <w:pPr>
              <w:jc w:val="center"/>
              <w:rPr>
                <w:rFonts w:ascii="Arial" w:hAnsi="Arial" w:cs="Arial"/>
              </w:rPr>
            </w:pPr>
          </w:p>
          <w:p w14:paraId="206B0657" w14:textId="77777777" w:rsidR="00695A56" w:rsidRPr="00180509" w:rsidRDefault="00695A56" w:rsidP="00254D93">
            <w:pPr>
              <w:jc w:val="center"/>
              <w:rPr>
                <w:rFonts w:ascii="Arial" w:hAnsi="Arial" w:cs="Arial"/>
              </w:rPr>
            </w:pPr>
          </w:p>
          <w:p w14:paraId="44DEE816" w14:textId="77777777" w:rsidR="0069746D" w:rsidRPr="00180509" w:rsidRDefault="0069746D" w:rsidP="00254D93">
            <w:pPr>
              <w:jc w:val="center"/>
              <w:rPr>
                <w:rFonts w:ascii="Arial" w:hAnsi="Arial" w:cs="Arial"/>
              </w:rPr>
            </w:pPr>
          </w:p>
          <w:p w14:paraId="367A5B7A" w14:textId="77777777" w:rsidR="0069746D" w:rsidRPr="00180509" w:rsidRDefault="0069746D" w:rsidP="00254D93">
            <w:pPr>
              <w:jc w:val="center"/>
              <w:rPr>
                <w:rFonts w:ascii="Arial" w:hAnsi="Arial" w:cs="Arial"/>
              </w:rPr>
            </w:pPr>
          </w:p>
          <w:p w14:paraId="0F1415BD" w14:textId="77777777" w:rsidR="00593B62" w:rsidRPr="00180509" w:rsidRDefault="00593B62" w:rsidP="00254D93">
            <w:pPr>
              <w:jc w:val="center"/>
              <w:rPr>
                <w:rFonts w:ascii="Arial" w:hAnsi="Arial" w:cs="Arial"/>
              </w:rPr>
            </w:pPr>
          </w:p>
          <w:p w14:paraId="1092B2E7" w14:textId="77777777" w:rsidR="00C73C52" w:rsidRPr="00180509" w:rsidRDefault="00C73C52" w:rsidP="00254D93">
            <w:pPr>
              <w:jc w:val="center"/>
              <w:rPr>
                <w:rFonts w:ascii="Arial" w:hAnsi="Arial" w:cs="Arial"/>
              </w:rPr>
            </w:pPr>
          </w:p>
          <w:p w14:paraId="66E60715" w14:textId="77777777" w:rsidR="00C73C52" w:rsidRPr="00180509" w:rsidRDefault="00C73C52" w:rsidP="00254D93">
            <w:pPr>
              <w:jc w:val="center"/>
              <w:rPr>
                <w:rFonts w:ascii="Arial" w:hAnsi="Arial" w:cs="Arial"/>
              </w:rPr>
            </w:pPr>
          </w:p>
          <w:p w14:paraId="21AA8F31" w14:textId="77777777" w:rsidR="00C73C52" w:rsidRPr="00180509" w:rsidRDefault="00C73C52" w:rsidP="00254D93">
            <w:pPr>
              <w:jc w:val="center"/>
              <w:rPr>
                <w:rFonts w:ascii="Arial" w:hAnsi="Arial" w:cs="Arial"/>
              </w:rPr>
            </w:pPr>
          </w:p>
          <w:p w14:paraId="2744071F" w14:textId="77777777" w:rsidR="00C73C52" w:rsidRPr="00180509" w:rsidRDefault="00C73C52" w:rsidP="00254D93">
            <w:pPr>
              <w:jc w:val="center"/>
              <w:rPr>
                <w:rFonts w:ascii="Arial" w:hAnsi="Arial" w:cs="Arial"/>
              </w:rPr>
            </w:pPr>
          </w:p>
          <w:p w14:paraId="77D1EC34" w14:textId="77777777" w:rsidR="00C73C52" w:rsidRPr="00180509" w:rsidRDefault="00C73C52" w:rsidP="00254D93">
            <w:pPr>
              <w:jc w:val="center"/>
              <w:rPr>
                <w:rFonts w:ascii="Arial" w:hAnsi="Arial" w:cs="Arial"/>
              </w:rPr>
            </w:pPr>
          </w:p>
          <w:p w14:paraId="4B5F6CB8" w14:textId="77777777" w:rsidR="00C73C52" w:rsidRPr="00180509" w:rsidRDefault="00C73C52" w:rsidP="00254D93">
            <w:pPr>
              <w:jc w:val="center"/>
              <w:rPr>
                <w:rFonts w:ascii="Arial" w:hAnsi="Arial" w:cs="Arial"/>
              </w:rPr>
            </w:pPr>
          </w:p>
          <w:p w14:paraId="26DAA2FD" w14:textId="77777777" w:rsidR="00C73C52" w:rsidRPr="00180509" w:rsidRDefault="00C73C52" w:rsidP="00254D93">
            <w:pPr>
              <w:jc w:val="center"/>
              <w:rPr>
                <w:rFonts w:ascii="Arial" w:hAnsi="Arial" w:cs="Arial"/>
              </w:rPr>
            </w:pPr>
          </w:p>
          <w:p w14:paraId="2CAB9D14" w14:textId="77777777" w:rsidR="00C73C52" w:rsidRPr="00180509" w:rsidRDefault="00C73C52" w:rsidP="00254D93">
            <w:pPr>
              <w:jc w:val="center"/>
              <w:rPr>
                <w:rFonts w:ascii="Arial" w:hAnsi="Arial" w:cs="Arial"/>
              </w:rPr>
            </w:pPr>
          </w:p>
          <w:p w14:paraId="4EB5C196" w14:textId="77777777" w:rsidR="00C73C52" w:rsidRPr="00180509" w:rsidRDefault="00C73C52" w:rsidP="00254D93">
            <w:pPr>
              <w:jc w:val="center"/>
              <w:rPr>
                <w:rFonts w:ascii="Arial" w:hAnsi="Arial" w:cs="Arial"/>
              </w:rPr>
            </w:pPr>
          </w:p>
          <w:p w14:paraId="2DD06F9C" w14:textId="77777777" w:rsidR="00C73C52" w:rsidRPr="00180509" w:rsidRDefault="00C73C52" w:rsidP="00254D93">
            <w:pPr>
              <w:jc w:val="center"/>
              <w:rPr>
                <w:rFonts w:ascii="Arial" w:hAnsi="Arial" w:cs="Arial"/>
              </w:rPr>
            </w:pPr>
          </w:p>
          <w:p w14:paraId="30567E87" w14:textId="77777777" w:rsidR="00C73C52" w:rsidRPr="00180509" w:rsidRDefault="00C73C52" w:rsidP="00254D93">
            <w:pPr>
              <w:jc w:val="center"/>
              <w:rPr>
                <w:rFonts w:ascii="Arial" w:hAnsi="Arial" w:cs="Arial"/>
              </w:rPr>
            </w:pPr>
          </w:p>
          <w:p w14:paraId="0140C622" w14:textId="77777777" w:rsidR="00C73C52" w:rsidRPr="00180509" w:rsidRDefault="00C73C52" w:rsidP="00254D93">
            <w:pPr>
              <w:jc w:val="center"/>
              <w:rPr>
                <w:rFonts w:ascii="Arial" w:hAnsi="Arial" w:cs="Arial"/>
              </w:rPr>
            </w:pPr>
          </w:p>
          <w:p w14:paraId="2CFDA599" w14:textId="77777777" w:rsidR="00C73C52" w:rsidRPr="00180509" w:rsidRDefault="00C73C52" w:rsidP="00254D93">
            <w:pPr>
              <w:jc w:val="center"/>
              <w:rPr>
                <w:rFonts w:ascii="Arial" w:hAnsi="Arial" w:cs="Arial"/>
              </w:rPr>
            </w:pPr>
          </w:p>
          <w:p w14:paraId="19C6AE9C" w14:textId="77777777" w:rsidR="00C73C52" w:rsidRPr="00180509" w:rsidRDefault="00C73C52" w:rsidP="00254D93">
            <w:pPr>
              <w:jc w:val="center"/>
              <w:rPr>
                <w:rFonts w:ascii="Arial" w:hAnsi="Arial" w:cs="Arial"/>
              </w:rPr>
            </w:pPr>
          </w:p>
          <w:p w14:paraId="76255559" w14:textId="77777777" w:rsidR="00C73C52" w:rsidRPr="00180509" w:rsidRDefault="00C73C52" w:rsidP="00254D93">
            <w:pPr>
              <w:jc w:val="center"/>
              <w:rPr>
                <w:rFonts w:ascii="Arial" w:hAnsi="Arial" w:cs="Arial"/>
              </w:rPr>
            </w:pPr>
          </w:p>
          <w:p w14:paraId="11482225" w14:textId="77777777" w:rsidR="00C73C52" w:rsidRPr="00180509" w:rsidRDefault="00C73C52" w:rsidP="00254D93">
            <w:pPr>
              <w:jc w:val="center"/>
              <w:rPr>
                <w:rFonts w:ascii="Arial" w:hAnsi="Arial" w:cs="Arial"/>
              </w:rPr>
            </w:pPr>
          </w:p>
          <w:p w14:paraId="1752A967" w14:textId="77777777" w:rsidR="00C73C52" w:rsidRPr="00180509" w:rsidRDefault="00C73C52" w:rsidP="00254D93">
            <w:pPr>
              <w:jc w:val="center"/>
              <w:rPr>
                <w:rFonts w:ascii="Arial" w:hAnsi="Arial" w:cs="Arial"/>
              </w:rPr>
            </w:pPr>
          </w:p>
          <w:p w14:paraId="5939A497" w14:textId="77777777" w:rsidR="00C73C52" w:rsidRPr="00180509" w:rsidRDefault="00C73C52" w:rsidP="00254D93">
            <w:pPr>
              <w:jc w:val="center"/>
              <w:rPr>
                <w:rFonts w:ascii="Arial" w:hAnsi="Arial" w:cs="Arial"/>
              </w:rPr>
            </w:pPr>
          </w:p>
          <w:p w14:paraId="136C1C56" w14:textId="77777777" w:rsidR="00C73C52" w:rsidRPr="00180509" w:rsidRDefault="00C73C52" w:rsidP="00254D93">
            <w:pPr>
              <w:jc w:val="center"/>
              <w:rPr>
                <w:rFonts w:ascii="Arial" w:hAnsi="Arial" w:cs="Arial"/>
              </w:rPr>
            </w:pPr>
          </w:p>
          <w:p w14:paraId="3587BCCD" w14:textId="77777777" w:rsidR="00C73C52" w:rsidRPr="00180509" w:rsidRDefault="00C73C52" w:rsidP="00254D93">
            <w:pPr>
              <w:jc w:val="center"/>
              <w:rPr>
                <w:rFonts w:ascii="Arial" w:hAnsi="Arial" w:cs="Arial"/>
              </w:rPr>
            </w:pPr>
          </w:p>
          <w:p w14:paraId="3362C8BC" w14:textId="77777777" w:rsidR="00C73C52" w:rsidRPr="00180509" w:rsidRDefault="00C73C52" w:rsidP="00254D93">
            <w:pPr>
              <w:jc w:val="center"/>
              <w:rPr>
                <w:rFonts w:ascii="Arial" w:hAnsi="Arial" w:cs="Arial"/>
              </w:rPr>
            </w:pPr>
          </w:p>
          <w:p w14:paraId="6FBB99FA" w14:textId="77777777" w:rsidR="00C73C52" w:rsidRPr="00180509" w:rsidRDefault="00C73C52" w:rsidP="00254D93">
            <w:pPr>
              <w:jc w:val="center"/>
              <w:rPr>
                <w:rFonts w:ascii="Arial" w:hAnsi="Arial" w:cs="Arial"/>
              </w:rPr>
            </w:pPr>
          </w:p>
          <w:p w14:paraId="0B0F092E" w14:textId="111D48A3" w:rsidR="00C73C52" w:rsidRPr="00180509" w:rsidRDefault="00C73C52" w:rsidP="00254D93">
            <w:pPr>
              <w:jc w:val="center"/>
              <w:rPr>
                <w:rFonts w:ascii="Arial" w:hAnsi="Arial" w:cs="Arial"/>
              </w:rPr>
            </w:pPr>
          </w:p>
          <w:p w14:paraId="2B78513C" w14:textId="05AB3475" w:rsidR="00A67C3C" w:rsidRPr="00180509" w:rsidRDefault="00A67C3C" w:rsidP="00254D93">
            <w:pPr>
              <w:jc w:val="center"/>
              <w:rPr>
                <w:rFonts w:ascii="Arial" w:hAnsi="Arial" w:cs="Arial"/>
              </w:rPr>
            </w:pPr>
          </w:p>
          <w:p w14:paraId="14080FA6" w14:textId="0301DA4B" w:rsidR="00A67C3C" w:rsidRPr="00180509" w:rsidRDefault="00A67C3C" w:rsidP="00254D93">
            <w:pPr>
              <w:jc w:val="center"/>
              <w:rPr>
                <w:rFonts w:ascii="Arial" w:hAnsi="Arial" w:cs="Arial"/>
              </w:rPr>
            </w:pPr>
          </w:p>
          <w:p w14:paraId="79201A1A" w14:textId="5234CAE1" w:rsidR="00A67C3C" w:rsidRPr="00180509" w:rsidRDefault="00A67C3C" w:rsidP="00254D93">
            <w:pPr>
              <w:jc w:val="center"/>
              <w:rPr>
                <w:rFonts w:ascii="Arial" w:hAnsi="Arial" w:cs="Arial"/>
              </w:rPr>
            </w:pPr>
          </w:p>
          <w:p w14:paraId="4E58033D" w14:textId="2387F933" w:rsidR="00A67C3C" w:rsidRPr="00180509" w:rsidRDefault="00A67C3C" w:rsidP="00254D93">
            <w:pPr>
              <w:jc w:val="center"/>
              <w:rPr>
                <w:rFonts w:ascii="Arial" w:hAnsi="Arial" w:cs="Arial"/>
              </w:rPr>
            </w:pPr>
          </w:p>
          <w:p w14:paraId="326FECD9" w14:textId="67C80F18" w:rsidR="00A67C3C" w:rsidRPr="00180509" w:rsidRDefault="00A67C3C" w:rsidP="00254D93">
            <w:pPr>
              <w:jc w:val="center"/>
              <w:rPr>
                <w:rFonts w:ascii="Arial" w:hAnsi="Arial" w:cs="Arial"/>
              </w:rPr>
            </w:pPr>
          </w:p>
          <w:p w14:paraId="00F7F0A7" w14:textId="11EE0BDE" w:rsidR="00A67C3C" w:rsidRPr="00180509" w:rsidRDefault="00A67C3C" w:rsidP="00254D93">
            <w:pPr>
              <w:jc w:val="center"/>
              <w:rPr>
                <w:rFonts w:ascii="Arial" w:hAnsi="Arial" w:cs="Arial"/>
              </w:rPr>
            </w:pPr>
          </w:p>
          <w:p w14:paraId="7449FE80" w14:textId="77777777" w:rsidR="00A67C3C" w:rsidRPr="00180509" w:rsidRDefault="00A67C3C" w:rsidP="00254D93">
            <w:pPr>
              <w:jc w:val="center"/>
              <w:rPr>
                <w:rFonts w:ascii="Arial" w:hAnsi="Arial" w:cs="Arial"/>
              </w:rPr>
            </w:pPr>
          </w:p>
          <w:p w14:paraId="355AFE14" w14:textId="2C61C7A5" w:rsidR="00C73C52" w:rsidRPr="00180509" w:rsidRDefault="00C73C52" w:rsidP="00254D93">
            <w:pPr>
              <w:jc w:val="center"/>
              <w:rPr>
                <w:rFonts w:ascii="Arial" w:hAnsi="Arial" w:cs="Arial"/>
              </w:rPr>
            </w:pPr>
          </w:p>
          <w:p w14:paraId="3E34C874" w14:textId="028158D4" w:rsidR="00B7407D" w:rsidRPr="00180509" w:rsidRDefault="00B7407D" w:rsidP="00254D93">
            <w:pPr>
              <w:jc w:val="center"/>
              <w:rPr>
                <w:rFonts w:ascii="Arial" w:hAnsi="Arial" w:cs="Arial"/>
              </w:rPr>
            </w:pPr>
          </w:p>
          <w:p w14:paraId="3739687A" w14:textId="47912085" w:rsidR="00B7407D" w:rsidRPr="00180509" w:rsidRDefault="00B7407D" w:rsidP="00254D93">
            <w:pPr>
              <w:jc w:val="center"/>
              <w:rPr>
                <w:rFonts w:ascii="Arial" w:hAnsi="Arial" w:cs="Arial"/>
              </w:rPr>
            </w:pPr>
          </w:p>
          <w:p w14:paraId="259959B2" w14:textId="77777777" w:rsidR="00B7407D" w:rsidRPr="00180509" w:rsidRDefault="00B7407D" w:rsidP="00254D93">
            <w:pPr>
              <w:jc w:val="center"/>
              <w:rPr>
                <w:rFonts w:ascii="Arial" w:hAnsi="Arial" w:cs="Arial"/>
              </w:rPr>
            </w:pPr>
          </w:p>
          <w:p w14:paraId="7ED20759" w14:textId="1F4138B3" w:rsidR="00C73C52" w:rsidRPr="00180509" w:rsidRDefault="000326AC" w:rsidP="00A67C3C">
            <w:pPr>
              <w:jc w:val="center"/>
              <w:rPr>
                <w:rFonts w:ascii="Arial" w:hAnsi="Arial" w:cs="Arial"/>
              </w:rPr>
            </w:pPr>
            <w:r w:rsidRPr="00180509">
              <w:rPr>
                <w:rFonts w:ascii="Arial" w:hAnsi="Arial" w:cs="Arial"/>
              </w:rPr>
              <w:t>2</w:t>
            </w:r>
          </w:p>
          <w:p w14:paraId="5A70E97A" w14:textId="77777777" w:rsidR="002F6605" w:rsidRPr="00180509" w:rsidRDefault="002F6605" w:rsidP="00A67C3C">
            <w:pPr>
              <w:jc w:val="center"/>
              <w:rPr>
                <w:rFonts w:ascii="Arial" w:hAnsi="Arial" w:cs="Arial"/>
              </w:rPr>
            </w:pPr>
          </w:p>
          <w:p w14:paraId="38B9C8CF" w14:textId="698A9AB3" w:rsidR="00C73C52" w:rsidRPr="00180509" w:rsidRDefault="00C73C52" w:rsidP="00254D93">
            <w:pPr>
              <w:jc w:val="center"/>
              <w:rPr>
                <w:rFonts w:ascii="Arial" w:hAnsi="Arial" w:cs="Arial"/>
              </w:rPr>
            </w:pPr>
          </w:p>
          <w:p w14:paraId="055DA384" w14:textId="4ADD4AE6" w:rsidR="00A67C3C" w:rsidRPr="00180509" w:rsidRDefault="00A67C3C" w:rsidP="00254D93">
            <w:pPr>
              <w:jc w:val="center"/>
              <w:rPr>
                <w:rFonts w:ascii="Arial" w:hAnsi="Arial" w:cs="Arial"/>
              </w:rPr>
            </w:pPr>
          </w:p>
          <w:p w14:paraId="70C00BDC" w14:textId="77777777" w:rsidR="00C73C52" w:rsidRPr="00180509" w:rsidRDefault="00C73C52" w:rsidP="00254D93">
            <w:pPr>
              <w:jc w:val="center"/>
              <w:rPr>
                <w:rFonts w:ascii="Arial" w:hAnsi="Arial" w:cs="Arial"/>
              </w:rPr>
            </w:pPr>
          </w:p>
          <w:p w14:paraId="1293E84B" w14:textId="77777777" w:rsidR="00B1571C" w:rsidRPr="00180509" w:rsidRDefault="00B1571C" w:rsidP="00254D93">
            <w:pPr>
              <w:jc w:val="center"/>
              <w:rPr>
                <w:rFonts w:ascii="Arial" w:hAnsi="Arial" w:cs="Arial"/>
              </w:rPr>
            </w:pPr>
          </w:p>
          <w:p w14:paraId="4F4331FA" w14:textId="77777777" w:rsidR="001409DD" w:rsidRPr="00180509" w:rsidRDefault="008F14EC" w:rsidP="00254D93">
            <w:pPr>
              <w:jc w:val="center"/>
              <w:rPr>
                <w:rFonts w:ascii="Arial" w:hAnsi="Arial" w:cs="Arial"/>
              </w:rPr>
            </w:pPr>
            <w:r w:rsidRPr="00180509">
              <w:rPr>
                <w:rFonts w:ascii="Arial" w:hAnsi="Arial" w:cs="Arial"/>
              </w:rPr>
              <w:t>2</w:t>
            </w:r>
          </w:p>
          <w:p w14:paraId="5FE12E84" w14:textId="77777777" w:rsidR="001409DD" w:rsidRPr="00180509" w:rsidRDefault="001409DD" w:rsidP="00254D93">
            <w:pPr>
              <w:jc w:val="center"/>
              <w:rPr>
                <w:rFonts w:ascii="Arial" w:hAnsi="Arial" w:cs="Arial"/>
              </w:rPr>
            </w:pPr>
          </w:p>
          <w:p w14:paraId="5CC270F7" w14:textId="77777777" w:rsidR="00B2169D" w:rsidRPr="00180509" w:rsidRDefault="00B2169D" w:rsidP="00254D93">
            <w:pPr>
              <w:jc w:val="center"/>
              <w:rPr>
                <w:rFonts w:ascii="Arial" w:hAnsi="Arial" w:cs="Arial"/>
              </w:rPr>
            </w:pPr>
          </w:p>
          <w:p w14:paraId="2A74ACF7" w14:textId="77777777" w:rsidR="00B2169D" w:rsidRPr="00180509" w:rsidRDefault="00B2169D" w:rsidP="00254D93">
            <w:pPr>
              <w:jc w:val="center"/>
              <w:rPr>
                <w:rFonts w:ascii="Arial" w:hAnsi="Arial" w:cs="Arial"/>
              </w:rPr>
            </w:pPr>
          </w:p>
          <w:p w14:paraId="2F09CEB2" w14:textId="77777777" w:rsidR="002130C1" w:rsidRPr="00180509" w:rsidRDefault="002130C1" w:rsidP="00254D93">
            <w:pPr>
              <w:jc w:val="center"/>
              <w:rPr>
                <w:rFonts w:ascii="Arial" w:hAnsi="Arial" w:cs="Arial"/>
              </w:rPr>
            </w:pPr>
          </w:p>
          <w:p w14:paraId="264B546A" w14:textId="77777777" w:rsidR="007F0247" w:rsidRPr="00180509" w:rsidRDefault="007F0247" w:rsidP="00254D93">
            <w:pPr>
              <w:jc w:val="center"/>
              <w:rPr>
                <w:rFonts w:ascii="Arial" w:hAnsi="Arial" w:cs="Arial"/>
              </w:rPr>
            </w:pPr>
          </w:p>
          <w:p w14:paraId="32F22081" w14:textId="18906125" w:rsidR="00FE52F1" w:rsidRPr="00180509" w:rsidRDefault="00FE52F1" w:rsidP="00254D93">
            <w:pPr>
              <w:jc w:val="center"/>
              <w:rPr>
                <w:rFonts w:ascii="Arial" w:hAnsi="Arial" w:cs="Arial"/>
              </w:rPr>
            </w:pPr>
          </w:p>
          <w:p w14:paraId="0DD5BEF9" w14:textId="77777777" w:rsidR="00593B62" w:rsidRPr="00180509" w:rsidRDefault="00593B62" w:rsidP="00254D93">
            <w:pPr>
              <w:jc w:val="center"/>
              <w:rPr>
                <w:rFonts w:ascii="Arial" w:hAnsi="Arial" w:cs="Arial"/>
              </w:rPr>
            </w:pPr>
          </w:p>
          <w:p w14:paraId="3E973B94" w14:textId="77777777" w:rsidR="00917EC7" w:rsidRPr="00180509" w:rsidDel="007D68DA" w:rsidRDefault="00917EC7" w:rsidP="00A67C3C">
            <w:pPr>
              <w:jc w:val="center"/>
              <w:rPr>
                <w:rFonts w:ascii="Arial" w:hAnsi="Arial" w:cs="Arial"/>
                <w:b/>
              </w:rPr>
            </w:pPr>
          </w:p>
        </w:tc>
      </w:tr>
      <w:tr w:rsidR="00E871ED" w:rsidRPr="00180509" w14:paraId="3682E5F9" w14:textId="77777777" w:rsidTr="006311B5">
        <w:trPr>
          <w:trHeight w:val="184"/>
        </w:trPr>
        <w:tc>
          <w:tcPr>
            <w:tcW w:w="596" w:type="dxa"/>
            <w:tcBorders>
              <w:top w:val="single" w:sz="4" w:space="0" w:color="000000"/>
              <w:bottom w:val="nil"/>
            </w:tcBorders>
          </w:tcPr>
          <w:p w14:paraId="798771BD" w14:textId="5D8394C7" w:rsidR="00E871ED" w:rsidRPr="00180509" w:rsidRDefault="006311B5" w:rsidP="00254D93">
            <w:pPr>
              <w:jc w:val="center"/>
              <w:rPr>
                <w:rFonts w:ascii="Arial" w:hAnsi="Arial" w:cs="Arial"/>
                <w:b/>
              </w:rPr>
            </w:pPr>
            <w:r w:rsidRPr="00180509">
              <w:rPr>
                <w:rFonts w:ascii="Arial" w:hAnsi="Arial" w:cs="Arial"/>
                <w:b/>
              </w:rPr>
              <w:t>2.</w:t>
            </w:r>
            <w:r w:rsidR="00E871ED" w:rsidRPr="00180509">
              <w:rPr>
                <w:rFonts w:ascii="Arial" w:hAnsi="Arial" w:cs="Arial"/>
                <w:b/>
              </w:rPr>
              <w:t>3.</w:t>
            </w:r>
          </w:p>
        </w:tc>
        <w:tc>
          <w:tcPr>
            <w:tcW w:w="7479" w:type="dxa"/>
            <w:tcBorders>
              <w:bottom w:val="nil"/>
            </w:tcBorders>
            <w:vAlign w:val="center"/>
          </w:tcPr>
          <w:p w14:paraId="5C234A22" w14:textId="77777777" w:rsidR="00E871ED" w:rsidRPr="00180509" w:rsidRDefault="00E871ED" w:rsidP="00A67C3C">
            <w:pPr>
              <w:autoSpaceDE w:val="0"/>
              <w:autoSpaceDN w:val="0"/>
              <w:adjustRightInd w:val="0"/>
              <w:rPr>
                <w:rFonts w:ascii="Arial" w:hAnsi="Arial" w:cs="Arial"/>
                <w:b/>
              </w:rPr>
            </w:pPr>
            <w:r w:rsidRPr="00180509">
              <w:rPr>
                <w:rFonts w:ascii="Arial" w:hAnsi="Arial" w:cs="Arial"/>
                <w:b/>
              </w:rPr>
              <w:t xml:space="preserve">PRISPEVEK K VAROVANJU NARAVNIH VIROV – </w:t>
            </w:r>
            <w:r w:rsidRPr="00180509">
              <w:rPr>
                <w:rFonts w:ascii="Arial" w:hAnsi="Arial" w:cs="Arial"/>
                <w:b/>
                <w:bCs/>
              </w:rPr>
              <w:t>maksimalno število točk:</w:t>
            </w:r>
          </w:p>
        </w:tc>
        <w:tc>
          <w:tcPr>
            <w:tcW w:w="1097" w:type="dxa"/>
            <w:tcBorders>
              <w:bottom w:val="nil"/>
            </w:tcBorders>
          </w:tcPr>
          <w:p w14:paraId="50DFD889" w14:textId="7765E23B" w:rsidR="00E871ED" w:rsidRPr="00180509" w:rsidRDefault="000326AC" w:rsidP="00254D93">
            <w:pPr>
              <w:jc w:val="center"/>
              <w:rPr>
                <w:rFonts w:ascii="Arial" w:hAnsi="Arial" w:cs="Arial"/>
                <w:b/>
              </w:rPr>
            </w:pPr>
            <w:r w:rsidRPr="00180509">
              <w:rPr>
                <w:rFonts w:ascii="Arial" w:hAnsi="Arial" w:cs="Arial"/>
                <w:b/>
              </w:rPr>
              <w:t>12</w:t>
            </w:r>
          </w:p>
        </w:tc>
      </w:tr>
      <w:tr w:rsidR="00EF10DF" w:rsidRPr="00180509" w14:paraId="2F032056" w14:textId="77777777" w:rsidTr="006311B5">
        <w:trPr>
          <w:trHeight w:val="2962"/>
        </w:trPr>
        <w:tc>
          <w:tcPr>
            <w:tcW w:w="596" w:type="dxa"/>
            <w:tcBorders>
              <w:top w:val="nil"/>
              <w:bottom w:val="single" w:sz="4" w:space="0" w:color="000000"/>
            </w:tcBorders>
          </w:tcPr>
          <w:p w14:paraId="56BD5201" w14:textId="3D98E4BE" w:rsidR="003877E3" w:rsidRPr="00180509" w:rsidRDefault="003877E3" w:rsidP="00A67C3C">
            <w:pPr>
              <w:jc w:val="center"/>
              <w:rPr>
                <w:rFonts w:ascii="Arial" w:hAnsi="Arial" w:cs="Arial"/>
              </w:rPr>
            </w:pPr>
          </w:p>
        </w:tc>
        <w:tc>
          <w:tcPr>
            <w:tcW w:w="7479" w:type="dxa"/>
            <w:tcBorders>
              <w:bottom w:val="nil"/>
            </w:tcBorders>
          </w:tcPr>
          <w:p w14:paraId="2DE08AF1" w14:textId="64F74694" w:rsidR="003877E3" w:rsidRPr="00180509" w:rsidRDefault="003877E3" w:rsidP="00254D93">
            <w:pPr>
              <w:autoSpaceDE w:val="0"/>
              <w:autoSpaceDN w:val="0"/>
              <w:adjustRightInd w:val="0"/>
              <w:jc w:val="both"/>
              <w:rPr>
                <w:rFonts w:ascii="Arial" w:hAnsi="Arial" w:cs="Arial"/>
              </w:rPr>
            </w:pPr>
            <w:r w:rsidRPr="00180509">
              <w:rPr>
                <w:rFonts w:ascii="Arial" w:hAnsi="Arial" w:cs="Arial"/>
              </w:rPr>
              <w:t>Projekt EIP</w:t>
            </w:r>
            <w:r w:rsidR="00F57B9E" w:rsidRPr="00180509">
              <w:rPr>
                <w:rFonts w:ascii="Arial" w:hAnsi="Arial" w:cs="Arial"/>
              </w:rPr>
              <w:t xml:space="preserve"> </w:t>
            </w:r>
            <w:r w:rsidRPr="00180509">
              <w:rPr>
                <w:rFonts w:ascii="Arial" w:hAnsi="Arial" w:cs="Arial"/>
              </w:rPr>
              <w:t>je usmerjen</w:t>
            </w:r>
            <w:r w:rsidR="0086196F" w:rsidRPr="00180509">
              <w:rPr>
                <w:rFonts w:ascii="Arial" w:hAnsi="Arial" w:cs="Arial"/>
              </w:rPr>
              <w:t xml:space="preserve"> v:</w:t>
            </w:r>
          </w:p>
          <w:p w14:paraId="1A3F19FE" w14:textId="77777777" w:rsidR="003877E3" w:rsidRPr="00180509" w:rsidRDefault="00623B12" w:rsidP="00A67C3C">
            <w:pPr>
              <w:pStyle w:val="Odstavekseznama"/>
              <w:autoSpaceDE w:val="0"/>
              <w:autoSpaceDN w:val="0"/>
              <w:adjustRightInd w:val="0"/>
              <w:ind w:left="0"/>
              <w:jc w:val="both"/>
              <w:rPr>
                <w:rFonts w:ascii="Arial" w:hAnsi="Arial" w:cs="Arial"/>
                <w:sz w:val="20"/>
                <w:szCs w:val="20"/>
                <w:lang w:val="sl-SI" w:eastAsia="sl-SI"/>
              </w:rPr>
            </w:pPr>
            <w:r w:rsidRPr="00180509">
              <w:rPr>
                <w:rFonts w:ascii="Arial" w:hAnsi="Arial" w:cs="Arial"/>
                <w:sz w:val="20"/>
                <w:szCs w:val="20"/>
                <w:lang w:val="sl-SI" w:eastAsia="sl-SI"/>
              </w:rPr>
              <w:t>a)</w:t>
            </w:r>
            <w:r w:rsidR="00503307" w:rsidRPr="00180509">
              <w:rPr>
                <w:rFonts w:ascii="Arial" w:hAnsi="Arial" w:cs="Arial"/>
                <w:sz w:val="20"/>
                <w:szCs w:val="20"/>
                <w:lang w:val="sl-SI" w:eastAsia="sl-SI"/>
              </w:rPr>
              <w:t xml:space="preserve"> </w:t>
            </w:r>
            <w:r w:rsidR="00191CCA" w:rsidRPr="00180509">
              <w:rPr>
                <w:rFonts w:ascii="Arial" w:hAnsi="Arial" w:cs="Arial"/>
                <w:sz w:val="20"/>
                <w:szCs w:val="20"/>
                <w:lang w:val="sl-SI" w:eastAsia="sl-SI"/>
              </w:rPr>
              <w:t>ohranjanje ali izboljšanje habitatnih tipov, vezanih na kmetijsko krajino, v skladu s Programom upravljanja območij Natura 2000 za obdobje 2015–2020,</w:t>
            </w:r>
          </w:p>
          <w:p w14:paraId="01D4E1F8" w14:textId="77777777" w:rsidR="003877E3" w:rsidRPr="00180509" w:rsidRDefault="00623B12" w:rsidP="00A67C3C">
            <w:pPr>
              <w:pStyle w:val="Odstavekseznama"/>
              <w:autoSpaceDE w:val="0"/>
              <w:autoSpaceDN w:val="0"/>
              <w:adjustRightInd w:val="0"/>
              <w:ind w:left="0"/>
              <w:jc w:val="both"/>
              <w:rPr>
                <w:rFonts w:ascii="Arial" w:hAnsi="Arial" w:cs="Arial"/>
                <w:sz w:val="20"/>
                <w:szCs w:val="20"/>
                <w:lang w:val="sl-SI" w:eastAsia="sl-SI"/>
              </w:rPr>
            </w:pPr>
            <w:r w:rsidRPr="00180509">
              <w:rPr>
                <w:rFonts w:ascii="Arial" w:hAnsi="Arial" w:cs="Arial"/>
                <w:sz w:val="20"/>
                <w:szCs w:val="20"/>
                <w:lang w:val="sl-SI" w:eastAsia="sl-SI"/>
              </w:rPr>
              <w:t>b)</w:t>
            </w:r>
            <w:r w:rsidR="00503307" w:rsidRPr="00180509">
              <w:rPr>
                <w:rFonts w:ascii="Arial" w:hAnsi="Arial" w:cs="Arial"/>
                <w:sz w:val="20"/>
                <w:szCs w:val="20"/>
                <w:lang w:val="sl-SI" w:eastAsia="sl-SI"/>
              </w:rPr>
              <w:t xml:space="preserve"> </w:t>
            </w:r>
            <w:r w:rsidR="00191CCA" w:rsidRPr="00180509">
              <w:rPr>
                <w:rFonts w:ascii="Arial" w:hAnsi="Arial" w:cs="Arial"/>
                <w:sz w:val="20"/>
                <w:szCs w:val="20"/>
                <w:lang w:val="sl-SI" w:eastAsia="sl-SI"/>
              </w:rPr>
              <w:t>izboljšanje kakovosti voda na prispevnih območjih vodnih teles površinskih voda in vodnih teles podzemne vode iz Načrta upravljanja voda, na katerih ne bodo doseženi cilji iz Okvirne direktive o vodah,</w:t>
            </w:r>
          </w:p>
          <w:p w14:paraId="5EED9F83" w14:textId="77777777" w:rsidR="003877E3" w:rsidRPr="00180509" w:rsidRDefault="00623B12" w:rsidP="00A67C3C">
            <w:pPr>
              <w:pStyle w:val="Odstavekseznama"/>
              <w:autoSpaceDE w:val="0"/>
              <w:autoSpaceDN w:val="0"/>
              <w:adjustRightInd w:val="0"/>
              <w:ind w:left="0"/>
              <w:jc w:val="both"/>
              <w:rPr>
                <w:rFonts w:ascii="Arial" w:hAnsi="Arial" w:cs="Arial"/>
                <w:sz w:val="20"/>
                <w:szCs w:val="20"/>
                <w:lang w:val="sl-SI" w:eastAsia="sl-SI"/>
              </w:rPr>
            </w:pPr>
            <w:r w:rsidRPr="00180509">
              <w:rPr>
                <w:rFonts w:ascii="Arial" w:hAnsi="Arial" w:cs="Arial"/>
                <w:sz w:val="20"/>
                <w:szCs w:val="20"/>
                <w:lang w:val="sl-SI" w:eastAsia="sl-SI"/>
              </w:rPr>
              <w:t>c)</w:t>
            </w:r>
            <w:r w:rsidR="00503307" w:rsidRPr="00180509">
              <w:rPr>
                <w:rFonts w:ascii="Arial" w:hAnsi="Arial" w:cs="Arial"/>
                <w:sz w:val="20"/>
                <w:szCs w:val="20"/>
                <w:lang w:val="sl-SI" w:eastAsia="sl-SI"/>
              </w:rPr>
              <w:t xml:space="preserve"> </w:t>
            </w:r>
            <w:r w:rsidR="003877E3" w:rsidRPr="00180509">
              <w:rPr>
                <w:rFonts w:ascii="Arial" w:hAnsi="Arial" w:cs="Arial"/>
                <w:sz w:val="20"/>
                <w:szCs w:val="20"/>
                <w:lang w:val="sl-SI" w:eastAsia="sl-SI"/>
              </w:rPr>
              <w:t>izboljšanje pridelovalnega potenciala kmetijskih zemljišč,</w:t>
            </w:r>
          </w:p>
          <w:p w14:paraId="5D0D5C2D" w14:textId="77777777" w:rsidR="003877E3" w:rsidRPr="00180509" w:rsidRDefault="00623B12" w:rsidP="00A67C3C">
            <w:pPr>
              <w:pStyle w:val="Odstavekseznama"/>
              <w:autoSpaceDE w:val="0"/>
              <w:autoSpaceDN w:val="0"/>
              <w:adjustRightInd w:val="0"/>
              <w:ind w:left="0"/>
              <w:jc w:val="both"/>
              <w:rPr>
                <w:rFonts w:ascii="Arial" w:hAnsi="Arial" w:cs="Arial"/>
                <w:sz w:val="20"/>
                <w:szCs w:val="20"/>
                <w:lang w:val="sl-SI" w:eastAsia="sl-SI"/>
              </w:rPr>
            </w:pPr>
            <w:r w:rsidRPr="00180509">
              <w:rPr>
                <w:rFonts w:ascii="Arial" w:hAnsi="Arial" w:cs="Arial"/>
                <w:sz w:val="20"/>
                <w:szCs w:val="20"/>
                <w:lang w:val="sl-SI" w:eastAsia="sl-SI"/>
              </w:rPr>
              <w:t>č)</w:t>
            </w:r>
            <w:r w:rsidR="00503307" w:rsidRPr="00180509">
              <w:rPr>
                <w:rFonts w:ascii="Arial" w:hAnsi="Arial" w:cs="Arial"/>
                <w:sz w:val="20"/>
                <w:szCs w:val="20"/>
                <w:lang w:val="sl-SI" w:eastAsia="sl-SI"/>
              </w:rPr>
              <w:t xml:space="preserve"> </w:t>
            </w:r>
            <w:r w:rsidR="003877E3" w:rsidRPr="00180509">
              <w:rPr>
                <w:rFonts w:ascii="Arial" w:hAnsi="Arial" w:cs="Arial"/>
                <w:sz w:val="20"/>
                <w:szCs w:val="20"/>
                <w:lang w:val="sl-SI" w:eastAsia="sl-SI"/>
              </w:rPr>
              <w:t xml:space="preserve">zmanjševanje </w:t>
            </w:r>
            <w:r w:rsidR="00575839" w:rsidRPr="00180509">
              <w:rPr>
                <w:rFonts w:ascii="Arial" w:hAnsi="Arial" w:cs="Arial"/>
                <w:sz w:val="20"/>
                <w:szCs w:val="20"/>
                <w:lang w:val="sl-SI" w:eastAsia="sl-SI"/>
              </w:rPr>
              <w:t>negativni</w:t>
            </w:r>
            <w:r w:rsidR="007E49A0" w:rsidRPr="00180509">
              <w:rPr>
                <w:rFonts w:ascii="Arial" w:hAnsi="Arial" w:cs="Arial"/>
                <w:sz w:val="20"/>
                <w:szCs w:val="20"/>
                <w:lang w:val="sl-SI" w:eastAsia="sl-SI"/>
              </w:rPr>
              <w:t>h</w:t>
            </w:r>
            <w:r w:rsidR="00575839" w:rsidRPr="00180509">
              <w:rPr>
                <w:rFonts w:ascii="Arial" w:hAnsi="Arial" w:cs="Arial"/>
                <w:sz w:val="20"/>
                <w:szCs w:val="20"/>
                <w:lang w:val="sl-SI" w:eastAsia="sl-SI"/>
              </w:rPr>
              <w:t xml:space="preserve"> </w:t>
            </w:r>
            <w:r w:rsidR="003877E3" w:rsidRPr="00180509">
              <w:rPr>
                <w:rFonts w:ascii="Arial" w:hAnsi="Arial" w:cs="Arial"/>
                <w:sz w:val="20"/>
                <w:szCs w:val="20"/>
                <w:lang w:val="sl-SI" w:eastAsia="sl-SI"/>
              </w:rPr>
              <w:t xml:space="preserve">vplivov </w:t>
            </w:r>
            <w:r w:rsidR="00575839" w:rsidRPr="00180509">
              <w:rPr>
                <w:rFonts w:ascii="Arial" w:hAnsi="Arial" w:cs="Arial"/>
                <w:sz w:val="20"/>
                <w:szCs w:val="20"/>
                <w:lang w:val="sl-SI" w:eastAsia="sl-SI"/>
              </w:rPr>
              <w:t xml:space="preserve">kmetijstva </w:t>
            </w:r>
            <w:r w:rsidR="003877E3" w:rsidRPr="00180509">
              <w:rPr>
                <w:rFonts w:ascii="Arial" w:hAnsi="Arial" w:cs="Arial"/>
                <w:sz w:val="20"/>
                <w:szCs w:val="20"/>
                <w:lang w:val="sl-SI" w:eastAsia="sl-SI"/>
              </w:rPr>
              <w:t>na kemijsko stanje površinskih in podzemnih voda,</w:t>
            </w:r>
          </w:p>
          <w:p w14:paraId="6496174B" w14:textId="77777777" w:rsidR="00BC04FC" w:rsidRPr="00180509" w:rsidRDefault="00623B12" w:rsidP="00A67C3C">
            <w:pPr>
              <w:pStyle w:val="Odstavekseznama"/>
              <w:autoSpaceDE w:val="0"/>
              <w:autoSpaceDN w:val="0"/>
              <w:adjustRightInd w:val="0"/>
              <w:ind w:left="0"/>
              <w:jc w:val="both"/>
              <w:rPr>
                <w:rFonts w:ascii="Arial" w:hAnsi="Arial" w:cs="Arial"/>
                <w:sz w:val="20"/>
                <w:szCs w:val="20"/>
                <w:lang w:val="sl-SI" w:eastAsia="sl-SI"/>
              </w:rPr>
            </w:pPr>
            <w:r w:rsidRPr="00180509">
              <w:rPr>
                <w:rFonts w:ascii="Arial" w:hAnsi="Arial" w:cs="Arial"/>
                <w:sz w:val="20"/>
                <w:szCs w:val="20"/>
                <w:lang w:val="sl-SI" w:eastAsia="sl-SI"/>
              </w:rPr>
              <w:t>d)</w:t>
            </w:r>
            <w:r w:rsidR="00503307" w:rsidRPr="00180509">
              <w:rPr>
                <w:rFonts w:ascii="Arial" w:hAnsi="Arial" w:cs="Arial"/>
                <w:sz w:val="20"/>
                <w:szCs w:val="20"/>
                <w:lang w:val="sl-SI" w:eastAsia="sl-SI"/>
              </w:rPr>
              <w:t xml:space="preserve"> </w:t>
            </w:r>
            <w:r w:rsidR="00BC04FC" w:rsidRPr="00180509">
              <w:rPr>
                <w:rFonts w:ascii="Arial" w:hAnsi="Arial" w:cs="Arial"/>
                <w:sz w:val="20"/>
                <w:szCs w:val="20"/>
                <w:lang w:val="sl-SI" w:eastAsia="sl-SI"/>
              </w:rPr>
              <w:t>testiranje kmetijskih praks, ki pripomorejo k ohranjanju biotske raznovrstnosti</w:t>
            </w:r>
            <w:r w:rsidR="0038618E" w:rsidRPr="00180509">
              <w:rPr>
                <w:rFonts w:ascii="Arial" w:hAnsi="Arial" w:cs="Arial"/>
                <w:sz w:val="20"/>
                <w:szCs w:val="20"/>
                <w:lang w:val="sl-SI" w:eastAsia="sl-SI"/>
              </w:rPr>
              <w:t>.</w:t>
            </w:r>
            <w:r w:rsidR="00BC04FC" w:rsidRPr="00180509">
              <w:rPr>
                <w:rFonts w:ascii="Arial" w:hAnsi="Arial" w:cs="Arial"/>
                <w:sz w:val="20"/>
                <w:szCs w:val="20"/>
                <w:lang w:val="sl-SI" w:eastAsia="sl-SI"/>
              </w:rPr>
              <w:t xml:space="preserve"> </w:t>
            </w:r>
          </w:p>
          <w:p w14:paraId="6D087621" w14:textId="77777777" w:rsidR="003877E3" w:rsidRPr="00180509" w:rsidRDefault="003877E3" w:rsidP="00A67C3C">
            <w:pPr>
              <w:pStyle w:val="Alineazaodstavkom"/>
              <w:numPr>
                <w:ilvl w:val="0"/>
                <w:numId w:val="0"/>
              </w:numPr>
              <w:spacing w:line="240" w:lineRule="auto"/>
              <w:rPr>
                <w:rFonts w:cs="Arial"/>
                <w:bCs/>
                <w:lang w:val="sl-SI"/>
              </w:rPr>
            </w:pPr>
          </w:p>
          <w:p w14:paraId="41EDDFE0" w14:textId="77777777" w:rsidR="003877E3" w:rsidRPr="00180509" w:rsidRDefault="00623B12" w:rsidP="00A67C3C">
            <w:pPr>
              <w:pStyle w:val="Alineazaodstavkom"/>
              <w:numPr>
                <w:ilvl w:val="0"/>
                <w:numId w:val="0"/>
              </w:numPr>
              <w:spacing w:line="240" w:lineRule="auto"/>
              <w:rPr>
                <w:rFonts w:cs="Arial"/>
                <w:bCs/>
                <w:lang w:val="sl-SI"/>
              </w:rPr>
            </w:pPr>
            <w:r w:rsidRPr="00180509">
              <w:rPr>
                <w:rFonts w:cs="Arial"/>
                <w:bCs/>
                <w:lang w:val="sl-SI"/>
              </w:rPr>
              <w:t xml:space="preserve">Točke </w:t>
            </w:r>
            <w:r w:rsidR="00E871ED" w:rsidRPr="00180509">
              <w:rPr>
                <w:rFonts w:cs="Arial"/>
                <w:bCs/>
                <w:lang w:val="sl-SI"/>
              </w:rPr>
              <w:t xml:space="preserve">pod a), b), c), č) in d) </w:t>
            </w:r>
            <w:r w:rsidRPr="00180509">
              <w:rPr>
                <w:rFonts w:cs="Arial"/>
                <w:bCs/>
                <w:lang w:val="sl-SI"/>
              </w:rPr>
              <w:t>se seštevajo.</w:t>
            </w:r>
          </w:p>
          <w:p w14:paraId="7CF4B43D" w14:textId="6BAF5F74" w:rsidR="00301E77" w:rsidRPr="00180509" w:rsidRDefault="00301E77" w:rsidP="00A67C3C">
            <w:pPr>
              <w:pStyle w:val="Alineazaodstavkom"/>
              <w:numPr>
                <w:ilvl w:val="0"/>
                <w:numId w:val="0"/>
              </w:numPr>
              <w:spacing w:line="240" w:lineRule="auto"/>
              <w:rPr>
                <w:rFonts w:cs="Arial"/>
                <w:lang w:val="sl-SI"/>
              </w:rPr>
            </w:pPr>
          </w:p>
        </w:tc>
        <w:tc>
          <w:tcPr>
            <w:tcW w:w="1097" w:type="dxa"/>
            <w:tcBorders>
              <w:bottom w:val="nil"/>
            </w:tcBorders>
          </w:tcPr>
          <w:p w14:paraId="63B94ED4" w14:textId="55D96375" w:rsidR="003877E3" w:rsidRPr="00180509" w:rsidRDefault="003877E3" w:rsidP="00254D93">
            <w:pPr>
              <w:autoSpaceDE w:val="0"/>
              <w:autoSpaceDN w:val="0"/>
              <w:adjustRightInd w:val="0"/>
              <w:jc w:val="center"/>
              <w:rPr>
                <w:rFonts w:ascii="Arial" w:hAnsi="Arial" w:cs="Arial"/>
                <w:b/>
              </w:rPr>
            </w:pPr>
          </w:p>
          <w:p w14:paraId="5711F4A1" w14:textId="47F1D8A4" w:rsidR="00BC04FC" w:rsidRPr="00180509" w:rsidRDefault="000326AC" w:rsidP="00254D93">
            <w:pPr>
              <w:jc w:val="center"/>
              <w:rPr>
                <w:rFonts w:ascii="Arial" w:hAnsi="Arial" w:cs="Arial"/>
              </w:rPr>
            </w:pPr>
            <w:r w:rsidRPr="00180509">
              <w:rPr>
                <w:rFonts w:ascii="Arial" w:hAnsi="Arial" w:cs="Arial"/>
              </w:rPr>
              <w:t>3</w:t>
            </w:r>
          </w:p>
          <w:p w14:paraId="20453E27" w14:textId="77777777" w:rsidR="00191CCA" w:rsidRPr="00180509" w:rsidRDefault="00191CCA" w:rsidP="00254D93">
            <w:pPr>
              <w:jc w:val="center"/>
              <w:rPr>
                <w:rFonts w:ascii="Arial" w:hAnsi="Arial" w:cs="Arial"/>
              </w:rPr>
            </w:pPr>
          </w:p>
          <w:p w14:paraId="1B6E2B46" w14:textId="4ECB4CDC" w:rsidR="00BC04FC" w:rsidRPr="00180509" w:rsidRDefault="000326AC" w:rsidP="00254D93">
            <w:pPr>
              <w:jc w:val="center"/>
              <w:rPr>
                <w:rFonts w:ascii="Arial" w:hAnsi="Arial" w:cs="Arial"/>
              </w:rPr>
            </w:pPr>
            <w:r w:rsidRPr="00180509">
              <w:rPr>
                <w:rFonts w:ascii="Arial" w:hAnsi="Arial" w:cs="Arial"/>
              </w:rPr>
              <w:t>3</w:t>
            </w:r>
          </w:p>
          <w:p w14:paraId="5773AF08" w14:textId="77777777" w:rsidR="00191CCA" w:rsidRPr="00180509" w:rsidRDefault="00191CCA" w:rsidP="00254D93">
            <w:pPr>
              <w:jc w:val="center"/>
              <w:rPr>
                <w:rFonts w:ascii="Arial" w:hAnsi="Arial" w:cs="Arial"/>
              </w:rPr>
            </w:pPr>
          </w:p>
          <w:p w14:paraId="0C0EA13F" w14:textId="77777777" w:rsidR="00191CCA" w:rsidRPr="00180509" w:rsidRDefault="00191CCA" w:rsidP="00254D93">
            <w:pPr>
              <w:jc w:val="center"/>
              <w:rPr>
                <w:rFonts w:ascii="Arial" w:hAnsi="Arial" w:cs="Arial"/>
              </w:rPr>
            </w:pPr>
          </w:p>
          <w:p w14:paraId="284CB179" w14:textId="77777777" w:rsidR="00BC04FC" w:rsidRPr="00180509" w:rsidRDefault="008F14EC" w:rsidP="00254D93">
            <w:pPr>
              <w:jc w:val="center"/>
              <w:rPr>
                <w:rFonts w:ascii="Arial" w:hAnsi="Arial" w:cs="Arial"/>
              </w:rPr>
            </w:pPr>
            <w:r w:rsidRPr="00180509">
              <w:rPr>
                <w:rFonts w:ascii="Arial" w:hAnsi="Arial" w:cs="Arial"/>
              </w:rPr>
              <w:t>2</w:t>
            </w:r>
          </w:p>
          <w:p w14:paraId="214142A7" w14:textId="77777777" w:rsidR="00BC04FC" w:rsidRPr="00180509" w:rsidRDefault="006C52F5" w:rsidP="00254D93">
            <w:pPr>
              <w:jc w:val="center"/>
              <w:rPr>
                <w:rFonts w:ascii="Arial" w:hAnsi="Arial" w:cs="Arial"/>
              </w:rPr>
            </w:pPr>
            <w:r w:rsidRPr="00180509">
              <w:rPr>
                <w:rFonts w:ascii="Arial" w:hAnsi="Arial" w:cs="Arial"/>
              </w:rPr>
              <w:t>2</w:t>
            </w:r>
          </w:p>
          <w:p w14:paraId="5FA6D662" w14:textId="77777777" w:rsidR="00BC04FC" w:rsidRPr="00180509" w:rsidRDefault="00BC04FC" w:rsidP="00254D93">
            <w:pPr>
              <w:jc w:val="center"/>
              <w:rPr>
                <w:rFonts w:ascii="Arial" w:hAnsi="Arial" w:cs="Arial"/>
              </w:rPr>
            </w:pPr>
          </w:p>
          <w:p w14:paraId="1E7B6604" w14:textId="77777777" w:rsidR="00BC04FC" w:rsidRPr="00180509" w:rsidRDefault="008F14EC" w:rsidP="00254D93">
            <w:pPr>
              <w:jc w:val="center"/>
              <w:rPr>
                <w:rFonts w:ascii="Arial" w:hAnsi="Arial" w:cs="Arial"/>
              </w:rPr>
            </w:pPr>
            <w:r w:rsidRPr="00180509">
              <w:rPr>
                <w:rFonts w:ascii="Arial" w:hAnsi="Arial" w:cs="Arial"/>
              </w:rPr>
              <w:t>2</w:t>
            </w:r>
          </w:p>
          <w:p w14:paraId="6BB2375F" w14:textId="77777777" w:rsidR="00F57B9E" w:rsidRPr="00180509" w:rsidDel="007D68DA" w:rsidRDefault="00F57B9E" w:rsidP="00A67C3C">
            <w:pPr>
              <w:rPr>
                <w:rFonts w:ascii="Arial" w:hAnsi="Arial" w:cs="Arial"/>
                <w:b/>
              </w:rPr>
            </w:pPr>
          </w:p>
        </w:tc>
      </w:tr>
      <w:tr w:rsidR="00E871ED" w:rsidRPr="00180509" w14:paraId="3705412D" w14:textId="77777777" w:rsidTr="006311B5">
        <w:trPr>
          <w:trHeight w:val="184"/>
        </w:trPr>
        <w:tc>
          <w:tcPr>
            <w:tcW w:w="596" w:type="dxa"/>
            <w:tcBorders>
              <w:top w:val="single" w:sz="4" w:space="0" w:color="000000"/>
              <w:bottom w:val="nil"/>
            </w:tcBorders>
          </w:tcPr>
          <w:p w14:paraId="25FC6194" w14:textId="1F286D75" w:rsidR="00E871ED" w:rsidRPr="00180509" w:rsidRDefault="006311B5" w:rsidP="00254D93">
            <w:pPr>
              <w:jc w:val="center"/>
              <w:rPr>
                <w:rFonts w:ascii="Arial" w:hAnsi="Arial" w:cs="Arial"/>
                <w:b/>
              </w:rPr>
            </w:pPr>
            <w:r w:rsidRPr="00180509">
              <w:rPr>
                <w:rFonts w:ascii="Arial" w:hAnsi="Arial" w:cs="Arial"/>
                <w:b/>
              </w:rPr>
              <w:t>2.</w:t>
            </w:r>
            <w:r w:rsidR="00E871ED" w:rsidRPr="00180509">
              <w:rPr>
                <w:rFonts w:ascii="Arial" w:hAnsi="Arial" w:cs="Arial"/>
                <w:b/>
              </w:rPr>
              <w:t>4.</w:t>
            </w:r>
          </w:p>
        </w:tc>
        <w:tc>
          <w:tcPr>
            <w:tcW w:w="7479" w:type="dxa"/>
            <w:tcBorders>
              <w:bottom w:val="nil"/>
            </w:tcBorders>
            <w:vAlign w:val="center"/>
          </w:tcPr>
          <w:p w14:paraId="5E38388A" w14:textId="77777777" w:rsidR="00E871ED" w:rsidRPr="00180509" w:rsidRDefault="00E871ED" w:rsidP="004556E4">
            <w:pPr>
              <w:autoSpaceDE w:val="0"/>
              <w:autoSpaceDN w:val="0"/>
              <w:adjustRightInd w:val="0"/>
              <w:jc w:val="both"/>
              <w:rPr>
                <w:rFonts w:ascii="Arial" w:hAnsi="Arial" w:cs="Arial"/>
                <w:b/>
              </w:rPr>
            </w:pPr>
            <w:r w:rsidRPr="00180509">
              <w:rPr>
                <w:rFonts w:ascii="Arial" w:hAnsi="Arial" w:cs="Arial"/>
                <w:b/>
              </w:rPr>
              <w:t xml:space="preserve">PRISPEVEK K BLAŽENJU PODNEBNIH SPREMEMB ALI PRILAGAJANJU NANJE – </w:t>
            </w:r>
            <w:r w:rsidRPr="00180509">
              <w:rPr>
                <w:rFonts w:ascii="Arial" w:hAnsi="Arial" w:cs="Arial"/>
                <w:b/>
                <w:bCs/>
              </w:rPr>
              <w:t>maksimalno število točk:</w:t>
            </w:r>
          </w:p>
        </w:tc>
        <w:tc>
          <w:tcPr>
            <w:tcW w:w="1097" w:type="dxa"/>
            <w:tcBorders>
              <w:bottom w:val="nil"/>
            </w:tcBorders>
          </w:tcPr>
          <w:p w14:paraId="2DDDF4CE" w14:textId="0367E85D" w:rsidR="00E871ED" w:rsidRPr="00180509" w:rsidRDefault="000326AC" w:rsidP="00254D93">
            <w:pPr>
              <w:jc w:val="center"/>
              <w:rPr>
                <w:rFonts w:ascii="Arial" w:hAnsi="Arial" w:cs="Arial"/>
                <w:b/>
              </w:rPr>
            </w:pPr>
            <w:r w:rsidRPr="00180509">
              <w:rPr>
                <w:rFonts w:ascii="Arial" w:hAnsi="Arial" w:cs="Arial"/>
                <w:b/>
              </w:rPr>
              <w:t>12</w:t>
            </w:r>
          </w:p>
        </w:tc>
      </w:tr>
      <w:tr w:rsidR="00EF10DF" w:rsidRPr="00180509" w14:paraId="53C37D7A" w14:textId="77777777" w:rsidTr="006311B5">
        <w:trPr>
          <w:trHeight w:val="3606"/>
        </w:trPr>
        <w:tc>
          <w:tcPr>
            <w:tcW w:w="596" w:type="dxa"/>
            <w:tcBorders>
              <w:top w:val="single" w:sz="4" w:space="0" w:color="000000"/>
              <w:bottom w:val="single" w:sz="4" w:space="0" w:color="000000"/>
            </w:tcBorders>
          </w:tcPr>
          <w:p w14:paraId="5FA239FB" w14:textId="14009A31" w:rsidR="003877E3" w:rsidRPr="00180509" w:rsidRDefault="003877E3" w:rsidP="004556E4">
            <w:pPr>
              <w:jc w:val="center"/>
              <w:rPr>
                <w:rFonts w:ascii="Arial" w:hAnsi="Arial" w:cs="Arial"/>
              </w:rPr>
            </w:pPr>
          </w:p>
        </w:tc>
        <w:tc>
          <w:tcPr>
            <w:tcW w:w="7479" w:type="dxa"/>
            <w:tcBorders>
              <w:bottom w:val="single" w:sz="4" w:space="0" w:color="000000"/>
            </w:tcBorders>
          </w:tcPr>
          <w:p w14:paraId="5789D297" w14:textId="74D7154D" w:rsidR="0056117E" w:rsidRPr="00180509" w:rsidRDefault="0056117E" w:rsidP="00254D93">
            <w:pPr>
              <w:pStyle w:val="Alineazaodstavkom"/>
              <w:numPr>
                <w:ilvl w:val="0"/>
                <w:numId w:val="0"/>
              </w:numPr>
              <w:spacing w:line="240" w:lineRule="auto"/>
              <w:rPr>
                <w:rFonts w:cs="Arial"/>
                <w:lang w:val="sl-SI"/>
              </w:rPr>
            </w:pPr>
            <w:r w:rsidRPr="00180509">
              <w:rPr>
                <w:rFonts w:cs="Arial"/>
                <w:lang w:val="sl-SI"/>
              </w:rPr>
              <w:t xml:space="preserve">Vsebina projekta EIP se nanaša </w:t>
            </w:r>
            <w:r w:rsidR="00C973A3" w:rsidRPr="00180509">
              <w:rPr>
                <w:rFonts w:cs="Arial"/>
                <w:lang w:val="sl-SI"/>
              </w:rPr>
              <w:t xml:space="preserve">na </w:t>
            </w:r>
            <w:r w:rsidRPr="00180509">
              <w:rPr>
                <w:rFonts w:cs="Arial"/>
                <w:lang w:val="sl-SI"/>
              </w:rPr>
              <w:t>področje:</w:t>
            </w:r>
          </w:p>
          <w:p w14:paraId="640D9658" w14:textId="77777777" w:rsidR="003138BB" w:rsidRPr="00180509" w:rsidRDefault="003138BB" w:rsidP="004556E4">
            <w:pPr>
              <w:pStyle w:val="Alineazaodstavkom"/>
              <w:numPr>
                <w:ilvl w:val="0"/>
                <w:numId w:val="0"/>
              </w:numPr>
              <w:spacing w:line="240" w:lineRule="auto"/>
              <w:rPr>
                <w:rFonts w:cs="Arial"/>
                <w:lang w:val="sl-SI"/>
              </w:rPr>
            </w:pPr>
            <w:r w:rsidRPr="00180509">
              <w:rPr>
                <w:rFonts w:cs="Arial"/>
                <w:lang w:val="sl-SI"/>
              </w:rPr>
              <w:t>1. prilagoditve tehnologij podnebnim spremembam, ki se nanašajo na področje</w:t>
            </w:r>
            <w:r w:rsidR="003424CD" w:rsidRPr="00180509">
              <w:rPr>
                <w:rFonts w:cs="Arial"/>
                <w:lang w:val="sl-SI"/>
              </w:rPr>
              <w:t xml:space="preserve"> </w:t>
            </w:r>
            <w:r w:rsidRPr="00180509">
              <w:rPr>
                <w:rFonts w:cs="Arial"/>
                <w:lang w:val="sl-SI"/>
              </w:rPr>
              <w:t>kmetijstva:</w:t>
            </w:r>
          </w:p>
          <w:p w14:paraId="784D9405" w14:textId="77777777" w:rsidR="003138BB" w:rsidRPr="00180509" w:rsidRDefault="00E871ED" w:rsidP="004556E4">
            <w:pPr>
              <w:pStyle w:val="Alineazaodstavkom"/>
              <w:numPr>
                <w:ilvl w:val="0"/>
                <w:numId w:val="0"/>
              </w:numPr>
              <w:spacing w:line="240" w:lineRule="auto"/>
              <w:rPr>
                <w:rFonts w:cs="Arial"/>
                <w:lang w:val="sl-SI"/>
              </w:rPr>
            </w:pPr>
            <w:r w:rsidRPr="00180509">
              <w:rPr>
                <w:rFonts w:cs="Arial"/>
                <w:lang w:val="sl-SI"/>
              </w:rPr>
              <w:t xml:space="preserve">– </w:t>
            </w:r>
            <w:r w:rsidR="003138BB" w:rsidRPr="00180509">
              <w:rPr>
                <w:rFonts w:cs="Arial"/>
                <w:lang w:val="sl-SI"/>
              </w:rPr>
              <w:t>uvajanje tehnologij, ki zmanjšujejo posledice podnebnih sprememb ali pomenijo prilagoditev na podnebne spremembe, kot so uvedba novih ali izboljšanih rastlinskih vrst in sort, sprememba kolobarja, čas setve, uporaba kmetijskih rastlin odpornejših za sušo, ustrezna obdelava tal,</w:t>
            </w:r>
          </w:p>
          <w:p w14:paraId="53346CCA" w14:textId="2D2097E7" w:rsidR="003138BB" w:rsidRPr="00180509" w:rsidRDefault="00E871ED" w:rsidP="004556E4">
            <w:pPr>
              <w:pStyle w:val="Alineazaodstavkom"/>
              <w:numPr>
                <w:ilvl w:val="0"/>
                <w:numId w:val="0"/>
              </w:numPr>
              <w:spacing w:line="240" w:lineRule="auto"/>
              <w:rPr>
                <w:rFonts w:cs="Arial"/>
                <w:lang w:val="sl-SI"/>
              </w:rPr>
            </w:pPr>
            <w:r w:rsidRPr="00180509">
              <w:rPr>
                <w:rFonts w:cs="Arial"/>
                <w:lang w:val="sl-SI"/>
              </w:rPr>
              <w:t xml:space="preserve">– </w:t>
            </w:r>
            <w:r w:rsidR="003138BB" w:rsidRPr="00180509">
              <w:rPr>
                <w:rFonts w:cs="Arial"/>
                <w:lang w:val="sl-SI"/>
              </w:rPr>
              <w:t>učinkovita raba vode v kmetijstvu</w:t>
            </w:r>
            <w:r w:rsidR="001F616E" w:rsidRPr="00180509">
              <w:rPr>
                <w:rFonts w:cs="Arial"/>
                <w:lang w:val="sl-SI"/>
              </w:rPr>
              <w:t xml:space="preserve"> ali </w:t>
            </w:r>
          </w:p>
          <w:p w14:paraId="1D3E6DA8" w14:textId="77777777" w:rsidR="003138BB" w:rsidRPr="00180509" w:rsidRDefault="00E871ED" w:rsidP="004556E4">
            <w:pPr>
              <w:pStyle w:val="Alineazaodstavkom"/>
              <w:numPr>
                <w:ilvl w:val="0"/>
                <w:numId w:val="0"/>
              </w:numPr>
              <w:spacing w:line="240" w:lineRule="auto"/>
              <w:rPr>
                <w:rFonts w:cs="Arial"/>
                <w:lang w:val="sl-SI"/>
              </w:rPr>
            </w:pPr>
            <w:r w:rsidRPr="00180509">
              <w:rPr>
                <w:rFonts w:cs="Arial"/>
                <w:lang w:val="sl-SI"/>
              </w:rPr>
              <w:t xml:space="preserve">– </w:t>
            </w:r>
            <w:r w:rsidR="003138BB" w:rsidRPr="00180509">
              <w:rPr>
                <w:rFonts w:cs="Arial"/>
                <w:lang w:val="sl-SI"/>
              </w:rPr>
              <w:t>uvajanje tehnologij reje živali, ki zmanjšujejo izpostavljenost ali občutljivost na podnebne spremembe, kot prilagoditev na vročinski stres, sestava krmnih obrokov</w:t>
            </w:r>
            <w:r w:rsidR="001F616E" w:rsidRPr="00180509">
              <w:rPr>
                <w:rFonts w:cs="Arial"/>
                <w:lang w:val="sl-SI"/>
              </w:rPr>
              <w:t>;</w:t>
            </w:r>
          </w:p>
          <w:p w14:paraId="7F018B90" w14:textId="77777777" w:rsidR="003138BB" w:rsidRPr="00180509" w:rsidRDefault="003138BB" w:rsidP="004556E4">
            <w:pPr>
              <w:pStyle w:val="Alineazaodstavkom"/>
              <w:numPr>
                <w:ilvl w:val="0"/>
                <w:numId w:val="0"/>
              </w:numPr>
              <w:spacing w:line="240" w:lineRule="auto"/>
              <w:rPr>
                <w:rFonts w:cs="Arial"/>
                <w:lang w:val="sl-SI"/>
              </w:rPr>
            </w:pPr>
          </w:p>
          <w:p w14:paraId="795402BA" w14:textId="77777777" w:rsidR="003138BB" w:rsidRPr="00180509" w:rsidRDefault="003138BB" w:rsidP="004556E4">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2. zmanjševanja emisij toplogrednih plinov oziroma amonijaka:</w:t>
            </w:r>
          </w:p>
          <w:p w14:paraId="26F99DAC" w14:textId="77777777" w:rsidR="003138BB" w:rsidRPr="00180509" w:rsidRDefault="00110966" w:rsidP="004556E4">
            <w:pPr>
              <w:pStyle w:val="Alineazaodstavkom"/>
              <w:numPr>
                <w:ilvl w:val="0"/>
                <w:numId w:val="0"/>
              </w:numPr>
              <w:spacing w:line="240" w:lineRule="auto"/>
              <w:rPr>
                <w:rFonts w:cs="Arial"/>
                <w:lang w:val="sl-SI"/>
              </w:rPr>
            </w:pPr>
            <w:r w:rsidRPr="00180509">
              <w:rPr>
                <w:rFonts w:cs="Arial"/>
                <w:lang w:val="sl-SI"/>
              </w:rPr>
              <w:t xml:space="preserve">– </w:t>
            </w:r>
            <w:r w:rsidR="003138BB" w:rsidRPr="00180509">
              <w:rPr>
                <w:rFonts w:cs="Arial"/>
                <w:lang w:val="sl-SI"/>
              </w:rPr>
              <w:t>zmanjšanje izpustov toplogrednih plinov oziroma amonijaka iz kmetijstva ter povečanje vezave CO</w:t>
            </w:r>
            <w:r w:rsidR="003138BB" w:rsidRPr="00180509">
              <w:rPr>
                <w:rFonts w:cs="Arial"/>
                <w:vertAlign w:val="subscript"/>
                <w:lang w:val="sl-SI"/>
              </w:rPr>
              <w:t>2</w:t>
            </w:r>
            <w:r w:rsidR="003138BB" w:rsidRPr="00180509">
              <w:rPr>
                <w:rFonts w:cs="Arial"/>
                <w:lang w:val="sl-SI"/>
              </w:rPr>
              <w:t xml:space="preserve"> v tleh in biomasi.</w:t>
            </w:r>
          </w:p>
          <w:p w14:paraId="51228BF3" w14:textId="77777777" w:rsidR="0056117E" w:rsidRPr="00180509" w:rsidRDefault="0056117E" w:rsidP="004556E4">
            <w:pPr>
              <w:pStyle w:val="Alineazaodstavkom"/>
              <w:numPr>
                <w:ilvl w:val="0"/>
                <w:numId w:val="0"/>
              </w:numPr>
              <w:spacing w:line="240" w:lineRule="auto"/>
              <w:rPr>
                <w:rFonts w:cs="Arial"/>
                <w:lang w:val="sl-SI"/>
              </w:rPr>
            </w:pPr>
          </w:p>
          <w:p w14:paraId="593B5741" w14:textId="77777777" w:rsidR="008C30C7" w:rsidRPr="00180509" w:rsidRDefault="0056117E" w:rsidP="004556E4">
            <w:pPr>
              <w:pStyle w:val="Alineazaodstavkom"/>
              <w:numPr>
                <w:ilvl w:val="0"/>
                <w:numId w:val="0"/>
              </w:numPr>
              <w:spacing w:line="240" w:lineRule="auto"/>
              <w:rPr>
                <w:rFonts w:cs="Arial"/>
                <w:bCs/>
                <w:lang w:val="sl-SI"/>
              </w:rPr>
            </w:pPr>
            <w:r w:rsidRPr="00180509">
              <w:rPr>
                <w:rFonts w:cs="Arial"/>
                <w:bCs/>
                <w:lang w:val="sl-SI"/>
              </w:rPr>
              <w:t xml:space="preserve">Točke </w:t>
            </w:r>
            <w:r w:rsidR="00B0029E" w:rsidRPr="00180509">
              <w:rPr>
                <w:rFonts w:cs="Arial"/>
                <w:bCs/>
                <w:lang w:val="sl-SI"/>
              </w:rPr>
              <w:t>pod 1. in 2.</w:t>
            </w:r>
            <w:r w:rsidRPr="00180509">
              <w:rPr>
                <w:rFonts w:cs="Arial"/>
                <w:bCs/>
                <w:lang w:val="sl-SI"/>
              </w:rPr>
              <w:t xml:space="preserve"> se seštevajo. </w:t>
            </w:r>
          </w:p>
          <w:p w14:paraId="3928A0E7" w14:textId="684FD215" w:rsidR="00301E77" w:rsidRPr="00180509" w:rsidRDefault="00301E77" w:rsidP="004556E4">
            <w:pPr>
              <w:pStyle w:val="Alineazaodstavkom"/>
              <w:numPr>
                <w:ilvl w:val="0"/>
                <w:numId w:val="0"/>
              </w:numPr>
              <w:spacing w:line="240" w:lineRule="auto"/>
              <w:rPr>
                <w:rFonts w:cs="Arial"/>
                <w:lang w:val="sl-SI"/>
              </w:rPr>
            </w:pPr>
          </w:p>
        </w:tc>
        <w:tc>
          <w:tcPr>
            <w:tcW w:w="1097" w:type="dxa"/>
            <w:tcBorders>
              <w:bottom w:val="single" w:sz="4" w:space="0" w:color="000000"/>
            </w:tcBorders>
          </w:tcPr>
          <w:p w14:paraId="76306AF9" w14:textId="77777777" w:rsidR="000326AC" w:rsidRPr="00180509" w:rsidRDefault="000326AC" w:rsidP="00254D93">
            <w:pPr>
              <w:jc w:val="center"/>
              <w:rPr>
                <w:rFonts w:ascii="Arial" w:hAnsi="Arial" w:cs="Arial"/>
              </w:rPr>
            </w:pPr>
          </w:p>
          <w:p w14:paraId="505068E0" w14:textId="6819246C" w:rsidR="003877E3" w:rsidRPr="00180509" w:rsidRDefault="000326AC" w:rsidP="00254D93">
            <w:pPr>
              <w:jc w:val="center"/>
              <w:rPr>
                <w:rFonts w:ascii="Arial" w:hAnsi="Arial" w:cs="Arial"/>
              </w:rPr>
            </w:pPr>
            <w:r w:rsidRPr="00180509">
              <w:rPr>
                <w:rFonts w:ascii="Arial" w:hAnsi="Arial" w:cs="Arial"/>
              </w:rPr>
              <w:t>6</w:t>
            </w:r>
          </w:p>
          <w:p w14:paraId="623C3C78" w14:textId="77777777" w:rsidR="00593B62" w:rsidRPr="00180509" w:rsidRDefault="00593B62" w:rsidP="00254D93">
            <w:pPr>
              <w:jc w:val="center"/>
              <w:rPr>
                <w:rFonts w:ascii="Arial" w:hAnsi="Arial" w:cs="Arial"/>
              </w:rPr>
            </w:pPr>
          </w:p>
          <w:p w14:paraId="3BE8C0FA" w14:textId="77777777" w:rsidR="00CE7C38" w:rsidRPr="00180509" w:rsidRDefault="00CE7C38" w:rsidP="00254D93">
            <w:pPr>
              <w:jc w:val="center"/>
              <w:rPr>
                <w:rFonts w:ascii="Arial" w:hAnsi="Arial" w:cs="Arial"/>
              </w:rPr>
            </w:pPr>
          </w:p>
          <w:p w14:paraId="6B401A8C" w14:textId="77777777" w:rsidR="00CE7C38" w:rsidRPr="00180509" w:rsidRDefault="00CE7C38" w:rsidP="00254D93">
            <w:pPr>
              <w:jc w:val="center"/>
              <w:rPr>
                <w:rFonts w:ascii="Arial" w:hAnsi="Arial" w:cs="Arial"/>
              </w:rPr>
            </w:pPr>
          </w:p>
          <w:p w14:paraId="561BB168" w14:textId="77777777" w:rsidR="009F5EB1" w:rsidRPr="00180509" w:rsidRDefault="009F5EB1" w:rsidP="00254D93">
            <w:pPr>
              <w:jc w:val="center"/>
              <w:rPr>
                <w:rFonts w:ascii="Arial" w:hAnsi="Arial" w:cs="Arial"/>
              </w:rPr>
            </w:pPr>
          </w:p>
          <w:p w14:paraId="7F71C84E" w14:textId="1E9A046F" w:rsidR="009F5EB1" w:rsidRPr="00180509" w:rsidRDefault="009F5EB1" w:rsidP="00254D93">
            <w:pPr>
              <w:jc w:val="center"/>
              <w:rPr>
                <w:rFonts w:ascii="Arial" w:hAnsi="Arial" w:cs="Arial"/>
              </w:rPr>
            </w:pPr>
          </w:p>
          <w:p w14:paraId="15A8E48D" w14:textId="77777777" w:rsidR="00F3551D" w:rsidRPr="00180509" w:rsidRDefault="00F3551D" w:rsidP="00254D93">
            <w:pPr>
              <w:jc w:val="center"/>
              <w:rPr>
                <w:rFonts w:ascii="Arial" w:hAnsi="Arial" w:cs="Arial"/>
              </w:rPr>
            </w:pPr>
          </w:p>
          <w:p w14:paraId="4B1E5D42" w14:textId="77777777" w:rsidR="009F5EB1" w:rsidRPr="00180509" w:rsidRDefault="009F5EB1" w:rsidP="00254D93">
            <w:pPr>
              <w:jc w:val="center"/>
              <w:rPr>
                <w:rFonts w:ascii="Arial" w:hAnsi="Arial" w:cs="Arial"/>
              </w:rPr>
            </w:pPr>
          </w:p>
          <w:p w14:paraId="66EC8FCE" w14:textId="77777777" w:rsidR="009F5EB1" w:rsidRPr="00180509" w:rsidRDefault="009F5EB1" w:rsidP="00254D93">
            <w:pPr>
              <w:jc w:val="center"/>
              <w:rPr>
                <w:rFonts w:ascii="Arial" w:hAnsi="Arial" w:cs="Arial"/>
              </w:rPr>
            </w:pPr>
          </w:p>
          <w:p w14:paraId="1C55C215" w14:textId="77777777" w:rsidR="009D20D5" w:rsidRPr="00180509" w:rsidRDefault="009D20D5" w:rsidP="00254D93">
            <w:pPr>
              <w:jc w:val="center"/>
              <w:rPr>
                <w:rFonts w:ascii="Arial" w:hAnsi="Arial" w:cs="Arial"/>
              </w:rPr>
            </w:pPr>
          </w:p>
          <w:p w14:paraId="210356DA" w14:textId="6A7F7971" w:rsidR="00CE7C38" w:rsidRPr="00180509" w:rsidRDefault="000326AC" w:rsidP="00254D93">
            <w:pPr>
              <w:jc w:val="center"/>
              <w:rPr>
                <w:rFonts w:ascii="Arial" w:hAnsi="Arial" w:cs="Arial"/>
              </w:rPr>
            </w:pPr>
            <w:r w:rsidRPr="00180509">
              <w:rPr>
                <w:rFonts w:ascii="Arial" w:hAnsi="Arial" w:cs="Arial"/>
              </w:rPr>
              <w:t>6</w:t>
            </w:r>
          </w:p>
          <w:p w14:paraId="1827BE04" w14:textId="77777777" w:rsidR="00CE7C38" w:rsidRPr="00180509" w:rsidRDefault="00CE7C38" w:rsidP="00254D93">
            <w:pPr>
              <w:jc w:val="center"/>
              <w:rPr>
                <w:rFonts w:ascii="Arial" w:hAnsi="Arial" w:cs="Arial"/>
              </w:rPr>
            </w:pPr>
          </w:p>
          <w:p w14:paraId="2EC51531" w14:textId="77777777" w:rsidR="005A13FB" w:rsidRPr="00180509" w:rsidRDefault="005A13FB" w:rsidP="00254D93">
            <w:pPr>
              <w:jc w:val="center"/>
              <w:rPr>
                <w:rFonts w:ascii="Arial" w:hAnsi="Arial" w:cs="Arial"/>
              </w:rPr>
            </w:pPr>
          </w:p>
          <w:p w14:paraId="59CACA65" w14:textId="77777777" w:rsidR="003877E3" w:rsidRPr="00180509" w:rsidDel="007D68DA" w:rsidRDefault="003877E3" w:rsidP="00254D93">
            <w:pPr>
              <w:jc w:val="center"/>
              <w:rPr>
                <w:rFonts w:ascii="Arial" w:hAnsi="Arial" w:cs="Arial"/>
                <w:b/>
              </w:rPr>
            </w:pPr>
          </w:p>
        </w:tc>
      </w:tr>
      <w:tr w:rsidR="00EF10DF" w:rsidRPr="00180509" w14:paraId="78132923" w14:textId="77777777" w:rsidTr="006311B5">
        <w:tc>
          <w:tcPr>
            <w:tcW w:w="596" w:type="dxa"/>
            <w:shd w:val="clear" w:color="auto" w:fill="D9D9D9" w:themeFill="background1" w:themeFillShade="D9"/>
          </w:tcPr>
          <w:p w14:paraId="0DB183AB" w14:textId="791B636C" w:rsidR="00917EC7" w:rsidRPr="00180509" w:rsidRDefault="006311B5" w:rsidP="00A45890">
            <w:pPr>
              <w:jc w:val="center"/>
              <w:rPr>
                <w:rFonts w:ascii="Arial" w:hAnsi="Arial" w:cs="Arial"/>
                <w:b/>
              </w:rPr>
            </w:pPr>
            <w:r w:rsidRPr="00180509">
              <w:rPr>
                <w:rFonts w:ascii="Arial" w:hAnsi="Arial" w:cs="Arial"/>
                <w:b/>
              </w:rPr>
              <w:t>3</w:t>
            </w:r>
            <w:r w:rsidR="00917EC7" w:rsidRPr="00180509">
              <w:rPr>
                <w:rFonts w:ascii="Arial" w:hAnsi="Arial" w:cs="Arial"/>
                <w:b/>
              </w:rPr>
              <w:t>.</w:t>
            </w:r>
          </w:p>
        </w:tc>
        <w:tc>
          <w:tcPr>
            <w:tcW w:w="7479" w:type="dxa"/>
            <w:shd w:val="clear" w:color="auto" w:fill="D9D9D9" w:themeFill="background1" w:themeFillShade="D9"/>
          </w:tcPr>
          <w:p w14:paraId="370DB800" w14:textId="7E81932C" w:rsidR="00917EC7" w:rsidRPr="00180509" w:rsidRDefault="00917EC7" w:rsidP="00A45890">
            <w:pPr>
              <w:jc w:val="both"/>
              <w:rPr>
                <w:rFonts w:ascii="Arial" w:hAnsi="Arial" w:cs="Arial"/>
                <w:b/>
              </w:rPr>
            </w:pPr>
            <w:r w:rsidRPr="00180509">
              <w:rPr>
                <w:rFonts w:ascii="Arial" w:hAnsi="Arial" w:cs="Arial"/>
                <w:b/>
                <w:bCs/>
              </w:rPr>
              <w:t xml:space="preserve">PRISPEVEK PROJEKTA </w:t>
            </w:r>
            <w:r w:rsidR="003877E3" w:rsidRPr="00180509">
              <w:rPr>
                <w:rFonts w:ascii="Arial" w:hAnsi="Arial" w:cs="Arial"/>
                <w:b/>
                <w:bCs/>
              </w:rPr>
              <w:t xml:space="preserve">EIP </w:t>
            </w:r>
            <w:r w:rsidRPr="00180509">
              <w:rPr>
                <w:rFonts w:ascii="Arial" w:hAnsi="Arial" w:cs="Arial"/>
                <w:b/>
                <w:bCs/>
              </w:rPr>
              <w:t xml:space="preserve">K DVIGU INOVATIVNOSTI </w:t>
            </w:r>
            <w:r w:rsidR="00675321" w:rsidRPr="00180509">
              <w:rPr>
                <w:rFonts w:ascii="Arial" w:hAnsi="Arial" w:cs="Arial"/>
                <w:b/>
                <w:bCs/>
              </w:rPr>
              <w:t xml:space="preserve">NA KMETIJSKEM GOSPODARSTVU </w:t>
            </w:r>
            <w:r w:rsidR="00110966" w:rsidRPr="00180509">
              <w:rPr>
                <w:rFonts w:ascii="Arial" w:hAnsi="Arial" w:cs="Arial"/>
                <w:b/>
              </w:rPr>
              <w:t xml:space="preserve">– </w:t>
            </w:r>
            <w:r w:rsidRPr="00180509">
              <w:rPr>
                <w:rFonts w:ascii="Arial" w:hAnsi="Arial" w:cs="Arial"/>
                <w:b/>
                <w:bCs/>
              </w:rPr>
              <w:t>maksimalno število točk:</w:t>
            </w:r>
          </w:p>
        </w:tc>
        <w:tc>
          <w:tcPr>
            <w:tcW w:w="1097" w:type="dxa"/>
            <w:shd w:val="clear" w:color="auto" w:fill="D9D9D9" w:themeFill="background1" w:themeFillShade="D9"/>
          </w:tcPr>
          <w:p w14:paraId="2458A734" w14:textId="442DCD29" w:rsidR="00917EC7" w:rsidRPr="00180509" w:rsidRDefault="000326AC" w:rsidP="00254D93">
            <w:pPr>
              <w:jc w:val="center"/>
              <w:rPr>
                <w:rFonts w:ascii="Arial" w:hAnsi="Arial" w:cs="Arial"/>
                <w:b/>
              </w:rPr>
            </w:pPr>
            <w:r w:rsidRPr="00180509">
              <w:rPr>
                <w:rFonts w:ascii="Arial" w:hAnsi="Arial" w:cs="Arial"/>
                <w:b/>
              </w:rPr>
              <w:t>20</w:t>
            </w:r>
          </w:p>
        </w:tc>
      </w:tr>
      <w:tr w:rsidR="00110966" w:rsidRPr="00180509" w14:paraId="62C1CA39" w14:textId="77777777" w:rsidTr="006311B5">
        <w:trPr>
          <w:trHeight w:val="184"/>
        </w:trPr>
        <w:tc>
          <w:tcPr>
            <w:tcW w:w="596" w:type="dxa"/>
            <w:tcBorders>
              <w:top w:val="single" w:sz="4" w:space="0" w:color="000000"/>
              <w:bottom w:val="nil"/>
            </w:tcBorders>
          </w:tcPr>
          <w:p w14:paraId="121E2D36" w14:textId="7315C7D5" w:rsidR="00110966" w:rsidRPr="00180509" w:rsidRDefault="006311B5" w:rsidP="00254D93">
            <w:pPr>
              <w:jc w:val="center"/>
              <w:rPr>
                <w:rFonts w:ascii="Arial" w:hAnsi="Arial" w:cs="Arial"/>
                <w:b/>
              </w:rPr>
            </w:pPr>
            <w:r w:rsidRPr="00180509">
              <w:rPr>
                <w:rFonts w:ascii="Arial" w:hAnsi="Arial" w:cs="Arial"/>
                <w:b/>
              </w:rPr>
              <w:t>3.</w:t>
            </w:r>
            <w:r w:rsidR="00110966" w:rsidRPr="00180509">
              <w:rPr>
                <w:rFonts w:ascii="Arial" w:hAnsi="Arial" w:cs="Arial"/>
                <w:b/>
              </w:rPr>
              <w:t>1.</w:t>
            </w:r>
          </w:p>
        </w:tc>
        <w:tc>
          <w:tcPr>
            <w:tcW w:w="7479" w:type="dxa"/>
            <w:tcBorders>
              <w:bottom w:val="nil"/>
            </w:tcBorders>
            <w:vAlign w:val="center"/>
          </w:tcPr>
          <w:p w14:paraId="2AB93015" w14:textId="77777777" w:rsidR="00110966" w:rsidRPr="00180509" w:rsidRDefault="00110966" w:rsidP="00A45890">
            <w:pPr>
              <w:rPr>
                <w:rFonts w:ascii="Arial" w:hAnsi="Arial" w:cs="Arial"/>
                <w:b/>
              </w:rPr>
            </w:pPr>
            <w:r w:rsidRPr="00180509">
              <w:rPr>
                <w:rFonts w:ascii="Arial" w:hAnsi="Arial" w:cs="Arial"/>
                <w:b/>
              </w:rPr>
              <w:t xml:space="preserve">PRENOS ZNANJA V PRAKSO: različni načini in obseg prenosa znanja v prakso, ki jih izvede eden ali več članov partnerstva, ki so upravičenec do podpore – </w:t>
            </w:r>
            <w:r w:rsidRPr="00180509">
              <w:rPr>
                <w:rFonts w:ascii="Arial" w:hAnsi="Arial" w:cs="Arial"/>
                <w:b/>
                <w:bCs/>
              </w:rPr>
              <w:t>maksimalno število točk:</w:t>
            </w:r>
          </w:p>
        </w:tc>
        <w:tc>
          <w:tcPr>
            <w:tcW w:w="1097" w:type="dxa"/>
            <w:tcBorders>
              <w:bottom w:val="nil"/>
            </w:tcBorders>
          </w:tcPr>
          <w:p w14:paraId="1D7669B3" w14:textId="7C39B3D1" w:rsidR="00110966" w:rsidRPr="00180509" w:rsidRDefault="000326AC" w:rsidP="00254D93">
            <w:pPr>
              <w:jc w:val="center"/>
              <w:rPr>
                <w:rFonts w:ascii="Arial" w:hAnsi="Arial" w:cs="Arial"/>
                <w:b/>
              </w:rPr>
            </w:pPr>
            <w:r w:rsidRPr="00180509">
              <w:rPr>
                <w:rFonts w:ascii="Arial" w:hAnsi="Arial" w:cs="Arial"/>
                <w:b/>
              </w:rPr>
              <w:t>10</w:t>
            </w:r>
          </w:p>
        </w:tc>
      </w:tr>
      <w:tr w:rsidR="00EF10DF" w:rsidRPr="00180509" w14:paraId="73D651A8" w14:textId="77777777" w:rsidTr="006311B5">
        <w:trPr>
          <w:trHeight w:val="1692"/>
        </w:trPr>
        <w:tc>
          <w:tcPr>
            <w:tcW w:w="596" w:type="dxa"/>
          </w:tcPr>
          <w:p w14:paraId="3F77D083" w14:textId="6AB0D89D" w:rsidR="0025598F" w:rsidRPr="00180509" w:rsidRDefault="0025598F" w:rsidP="00A45890">
            <w:pPr>
              <w:jc w:val="center"/>
              <w:rPr>
                <w:rFonts w:ascii="Arial" w:hAnsi="Arial" w:cs="Arial"/>
                <w:b/>
              </w:rPr>
            </w:pPr>
          </w:p>
        </w:tc>
        <w:tc>
          <w:tcPr>
            <w:tcW w:w="7479" w:type="dxa"/>
          </w:tcPr>
          <w:p w14:paraId="12AB2775" w14:textId="772B9DB2" w:rsidR="0025598F" w:rsidRPr="00180509" w:rsidRDefault="0025598F" w:rsidP="00254D93">
            <w:pPr>
              <w:pStyle w:val="Alineazaodstavkom"/>
              <w:numPr>
                <w:ilvl w:val="0"/>
                <w:numId w:val="0"/>
              </w:numPr>
              <w:spacing w:line="240" w:lineRule="auto"/>
              <w:rPr>
                <w:rFonts w:cs="Arial"/>
                <w:lang w:val="sl-SI"/>
              </w:rPr>
            </w:pPr>
            <w:r w:rsidRPr="00180509">
              <w:rPr>
                <w:rFonts w:cs="Arial"/>
                <w:lang w:val="sl-SI"/>
              </w:rPr>
              <w:t xml:space="preserve">Eden ali več članov partnerstva, ki so upravičenec do podpore, najpozneje do vložitve zadnjega zahtevka za izplačilo sredstev: </w:t>
            </w:r>
          </w:p>
          <w:p w14:paraId="4B155ED0" w14:textId="77777777" w:rsidR="0025598F" w:rsidRPr="00180509" w:rsidRDefault="0025598F" w:rsidP="00254D93">
            <w:pPr>
              <w:pStyle w:val="Alineazaodstavkom"/>
              <w:numPr>
                <w:ilvl w:val="0"/>
                <w:numId w:val="0"/>
              </w:numPr>
              <w:spacing w:line="240" w:lineRule="auto"/>
              <w:rPr>
                <w:rFonts w:cs="Arial"/>
                <w:lang w:val="sl-SI"/>
              </w:rPr>
            </w:pPr>
            <w:r w:rsidRPr="00180509">
              <w:rPr>
                <w:rFonts w:cs="Arial"/>
                <w:lang w:val="sl-SI"/>
              </w:rPr>
              <w:t>a) izvede prenos znanja v prakso na:</w:t>
            </w:r>
          </w:p>
          <w:p w14:paraId="0DE32AF5" w14:textId="4BEE13F4" w:rsidR="0025598F" w:rsidRPr="00180509" w:rsidRDefault="00110966" w:rsidP="00A45890">
            <w:pPr>
              <w:pStyle w:val="Alineazaodstavkom"/>
              <w:numPr>
                <w:ilvl w:val="0"/>
                <w:numId w:val="0"/>
              </w:numPr>
              <w:spacing w:line="240" w:lineRule="auto"/>
              <w:rPr>
                <w:rFonts w:cs="Arial"/>
                <w:lang w:val="sl-SI"/>
              </w:rPr>
            </w:pPr>
            <w:r w:rsidRPr="00180509">
              <w:rPr>
                <w:rFonts w:cs="Arial"/>
                <w:lang w:val="sl-SI"/>
              </w:rPr>
              <w:t>– najmanj pet</w:t>
            </w:r>
            <w:r w:rsidR="0025598F" w:rsidRPr="00180509">
              <w:rPr>
                <w:rFonts w:cs="Arial"/>
                <w:lang w:val="sl-SI"/>
              </w:rPr>
              <w:t xml:space="preserve"> različn</w:t>
            </w:r>
            <w:r w:rsidRPr="00180509">
              <w:rPr>
                <w:rFonts w:cs="Arial"/>
                <w:lang w:val="sl-SI"/>
              </w:rPr>
              <w:t>ih</w:t>
            </w:r>
            <w:r w:rsidR="0025598F" w:rsidRPr="00180509">
              <w:rPr>
                <w:rFonts w:cs="Arial"/>
                <w:lang w:val="sl-SI"/>
              </w:rPr>
              <w:t xml:space="preserve"> način</w:t>
            </w:r>
            <w:r w:rsidRPr="00180509">
              <w:rPr>
                <w:rFonts w:cs="Arial"/>
                <w:lang w:val="sl-SI"/>
              </w:rPr>
              <w:t>ov</w:t>
            </w:r>
            <w:r w:rsidR="0025598F" w:rsidRPr="00180509">
              <w:rPr>
                <w:rFonts w:cs="Arial"/>
                <w:lang w:val="sl-SI"/>
              </w:rPr>
              <w:t>,</w:t>
            </w:r>
          </w:p>
          <w:p w14:paraId="5EF3A0DD" w14:textId="6DB3F641" w:rsidR="0025598F" w:rsidRPr="00180509" w:rsidRDefault="00110966" w:rsidP="00A45890">
            <w:pPr>
              <w:pStyle w:val="Alineazaodstavkom"/>
              <w:numPr>
                <w:ilvl w:val="0"/>
                <w:numId w:val="0"/>
              </w:numPr>
              <w:spacing w:line="240" w:lineRule="auto"/>
              <w:rPr>
                <w:rFonts w:cs="Arial"/>
                <w:bCs/>
                <w:lang w:val="sl-SI"/>
              </w:rPr>
            </w:pPr>
            <w:r w:rsidRPr="00180509">
              <w:rPr>
                <w:rFonts w:cs="Arial"/>
                <w:lang w:val="sl-SI"/>
              </w:rPr>
              <w:t>– tri ali</w:t>
            </w:r>
            <w:r w:rsidR="0025598F" w:rsidRPr="00180509">
              <w:rPr>
                <w:rFonts w:cs="Arial"/>
                <w:lang w:val="sl-SI"/>
              </w:rPr>
              <w:t xml:space="preserve"> štiri različne načine.</w:t>
            </w:r>
          </w:p>
          <w:p w14:paraId="436F3067" w14:textId="77777777" w:rsidR="0025598F" w:rsidRPr="00180509" w:rsidRDefault="0025598F" w:rsidP="00A45890">
            <w:pPr>
              <w:pStyle w:val="Alineazaodstavkom"/>
              <w:numPr>
                <w:ilvl w:val="0"/>
                <w:numId w:val="0"/>
              </w:numPr>
              <w:spacing w:line="240" w:lineRule="auto"/>
              <w:rPr>
                <w:rFonts w:cs="Arial"/>
                <w:lang w:val="sl-SI"/>
              </w:rPr>
            </w:pPr>
          </w:p>
          <w:p w14:paraId="1BA0AB66" w14:textId="5BEB9C6E" w:rsidR="0025598F" w:rsidRPr="00180509" w:rsidRDefault="0025598F" w:rsidP="00254D93">
            <w:pPr>
              <w:pStyle w:val="Alineazaodstavkom"/>
              <w:numPr>
                <w:ilvl w:val="0"/>
                <w:numId w:val="0"/>
              </w:numPr>
              <w:spacing w:line="240" w:lineRule="auto"/>
              <w:rPr>
                <w:rFonts w:cs="Arial"/>
                <w:lang w:val="sl-SI"/>
              </w:rPr>
            </w:pPr>
            <w:r w:rsidRPr="00180509">
              <w:rPr>
                <w:rFonts w:cs="Arial"/>
                <w:lang w:val="sl-SI"/>
              </w:rPr>
              <w:t xml:space="preserve">b) izvede najmanj en način prenosa znanja v prakso iz prve do pete alineje </w:t>
            </w:r>
            <w:r w:rsidR="00110966" w:rsidRPr="00180509">
              <w:rPr>
                <w:rFonts w:cs="Arial"/>
                <w:lang w:val="sl-SI"/>
              </w:rPr>
              <w:t>Seznama načinov prenosa znanja v prakso</w:t>
            </w:r>
            <w:r w:rsidRPr="00180509">
              <w:rPr>
                <w:rFonts w:cs="Arial"/>
                <w:lang w:val="sl-SI"/>
              </w:rPr>
              <w:t xml:space="preserve"> v obsegu:</w:t>
            </w:r>
          </w:p>
          <w:p w14:paraId="7DDC2292" w14:textId="77777777" w:rsidR="0025598F" w:rsidRPr="00180509" w:rsidRDefault="00110966"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trikrat ali več,</w:t>
            </w:r>
          </w:p>
          <w:p w14:paraId="012735ED" w14:textId="77777777" w:rsidR="0025598F" w:rsidRPr="00180509" w:rsidRDefault="00110966"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dvakrat.</w:t>
            </w:r>
          </w:p>
          <w:p w14:paraId="584C7460" w14:textId="77777777" w:rsidR="0025598F" w:rsidRPr="00180509" w:rsidRDefault="0025598F" w:rsidP="00254D93">
            <w:pPr>
              <w:pStyle w:val="Alineazaodstavkom"/>
              <w:numPr>
                <w:ilvl w:val="0"/>
                <w:numId w:val="0"/>
              </w:numPr>
              <w:overflowPunct/>
              <w:autoSpaceDE/>
              <w:autoSpaceDN/>
              <w:adjustRightInd/>
              <w:spacing w:line="240" w:lineRule="auto"/>
              <w:textAlignment w:val="auto"/>
              <w:rPr>
                <w:rFonts w:cs="Arial"/>
                <w:lang w:val="sl-SI"/>
              </w:rPr>
            </w:pPr>
          </w:p>
          <w:p w14:paraId="08197852" w14:textId="16ECF065" w:rsidR="0025598F" w:rsidRPr="00180509" w:rsidRDefault="00110966" w:rsidP="00254D93">
            <w:pPr>
              <w:pStyle w:val="Alineazaodstavkom"/>
              <w:numPr>
                <w:ilvl w:val="0"/>
                <w:numId w:val="0"/>
              </w:numPr>
              <w:spacing w:line="240" w:lineRule="auto"/>
              <w:rPr>
                <w:rFonts w:cs="Arial"/>
                <w:lang w:val="sl-SI"/>
              </w:rPr>
            </w:pPr>
            <w:r w:rsidRPr="00180509">
              <w:rPr>
                <w:rFonts w:cs="Arial"/>
                <w:lang w:val="sl-SI"/>
              </w:rPr>
              <w:t>Seznam načinov prenosa znanja v prakso</w:t>
            </w:r>
            <w:r w:rsidR="0025598F" w:rsidRPr="00180509">
              <w:rPr>
                <w:rFonts w:cs="Arial"/>
                <w:lang w:val="sl-SI"/>
              </w:rPr>
              <w:t xml:space="preserve">: </w:t>
            </w:r>
          </w:p>
          <w:p w14:paraId="5429A0E1" w14:textId="77777777" w:rsidR="0025598F" w:rsidRPr="00180509" w:rsidRDefault="00110966"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upravičenec do podpore, ki je kmetijsko gospodarstvo in pri katerem je bil izveden praktični preizkus, izvede demonstracijo pridobljenega znanja v okviru priprave in izvedbe praktičnega preizkusa na lokaciji svojega kmetijskega gospodarstva za najmanj tri kmetijska gospodarstva, ki niso člani partnerstva,</w:t>
            </w:r>
          </w:p>
          <w:p w14:paraId="596DF142" w14:textId="77777777" w:rsidR="00D77F34" w:rsidRPr="00180509" w:rsidRDefault="00D77F34" w:rsidP="00D77F34">
            <w:pPr>
              <w:pStyle w:val="Alineazaodstavkom"/>
              <w:numPr>
                <w:ilvl w:val="0"/>
                <w:numId w:val="0"/>
              </w:numPr>
              <w:spacing w:line="240" w:lineRule="auto"/>
              <w:rPr>
                <w:rFonts w:cs="Arial"/>
                <w:lang w:val="sl-SI"/>
              </w:rPr>
            </w:pPr>
            <w:r w:rsidRPr="00180509">
              <w:rPr>
                <w:rFonts w:cs="Arial"/>
                <w:lang w:val="sl-SI"/>
              </w:rPr>
              <w:t>– upravičenec do podpore, ki je pravna oseba, registrirana za opravljanje dejavnosti svetovanja na področju kmetijstva, varstva okolja, ohranjanja narave ali varstva voda ali opravlja dejavnost svetovanja na področju varstva okolja, ohranjanja narave ali varstva voda, izvede predavanje ali delavnico s predstavitvijo pridobljenega projektnega znanja za najmanj pet kmetijskih gospodarstev, ki niso člani partnerstva,</w:t>
            </w:r>
          </w:p>
          <w:p w14:paraId="01BA5F07" w14:textId="77777777" w:rsidR="00D77F34" w:rsidRPr="00180509" w:rsidRDefault="00D77F34" w:rsidP="00D77F34">
            <w:pPr>
              <w:pStyle w:val="Alineazaodstavkom"/>
              <w:numPr>
                <w:ilvl w:val="0"/>
                <w:numId w:val="0"/>
              </w:numPr>
              <w:spacing w:line="240" w:lineRule="auto"/>
              <w:rPr>
                <w:rFonts w:cs="Arial"/>
                <w:lang w:val="sl-SI"/>
              </w:rPr>
            </w:pPr>
            <w:r w:rsidRPr="00180509">
              <w:rPr>
                <w:rFonts w:cs="Arial"/>
                <w:lang w:val="sl-SI"/>
              </w:rPr>
              <w:t xml:space="preserve">– upravičenec do podpore, ki je pravna oseba, registrirana za opravljanje dejavnost svetovanja na področju kmetijstva, varstva okolja, ohranjanja narave ali varstva voda ali opravlja dejavnost svetovanja na področju varstva okolja, ohranjanja narave ali varstva voda, izvede predavanje ali delavnico s predstavitvijo pridobljenega znanja v okviru priprave in izvedbe praktičnega preizkusa za najmanj pet strokovnjakov s področja kmetijstva, varstva okolja, ohranjanja narave ali varstva voda, kot so npr. kmetijski svetovalci, </w:t>
            </w:r>
          </w:p>
          <w:p w14:paraId="5D817A90" w14:textId="77777777" w:rsidR="007F05E4" w:rsidRPr="00180509" w:rsidRDefault="007F05E4" w:rsidP="007F05E4">
            <w:pPr>
              <w:pStyle w:val="Alineazaodstavkom"/>
              <w:numPr>
                <w:ilvl w:val="0"/>
                <w:numId w:val="0"/>
              </w:numPr>
              <w:spacing w:line="240" w:lineRule="auto"/>
              <w:rPr>
                <w:rFonts w:cs="Arial"/>
                <w:lang w:val="sl-SI"/>
              </w:rPr>
            </w:pPr>
            <w:r w:rsidRPr="00180509">
              <w:rPr>
                <w:rFonts w:cs="Arial"/>
                <w:lang w:val="sl-SI"/>
              </w:rPr>
              <w:t xml:space="preserve">– upravičenec do podpore, ki je pravna oseba, ki opravlja dejavnost izobraževanja na področju kmetijstva, varstva okolja, ohranjanja narave ali varstva voda, izvede strokovno ekskurzijo na kmetijsko gospodarstvo, ki je član partnerstva in kjer je bil izveden praktični preizkus, za najmanj deset udeležencev, ki so vključeni v njen izobraževalni ali študijski program s področja kmetijstva, varstva okolja, ohranjanja narave ali varstva voda, (npr. dijaki, študenti), </w:t>
            </w:r>
          </w:p>
          <w:p w14:paraId="3F37ED68" w14:textId="433DCA38" w:rsidR="0025598F" w:rsidRPr="00180509" w:rsidRDefault="00110966"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 xml:space="preserve">upravičenec do podpore, ki je pravna oseba, </w:t>
            </w:r>
            <w:r w:rsidRPr="00180509">
              <w:rPr>
                <w:rFonts w:cs="Arial"/>
                <w:lang w:val="sl-SI"/>
              </w:rPr>
              <w:t>vpisana v evidenco o izvajalcih raziskovalne ali razvojne dejavnosti</w:t>
            </w:r>
            <w:r w:rsidR="0025598F" w:rsidRPr="00180509">
              <w:rPr>
                <w:rFonts w:cs="Arial"/>
                <w:lang w:val="sl-SI"/>
              </w:rPr>
              <w:t xml:space="preserve">, izvede predavanje ali delavnico s predstavitvijo pridobljenega znanja v okviru priprave in izvedbe praktičnega preizkusa na strokovnem dogodku za najmanj deset udeležencev, </w:t>
            </w:r>
          </w:p>
          <w:p w14:paraId="5F9B9774" w14:textId="77777777" w:rsidR="0025598F" w:rsidRPr="00180509" w:rsidRDefault="00110966"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izdelava mobilne aplikacije s predstavitvijo pridobljenih oziroma v projektu razvitih znanj za uporabo na pametnih napravah (npr. pametni telefon, tablični računalnik), ki je brezplačno dostopna za uporabnike mobilnih aplikacij na spletni strani vodilnega partnerja oziroma je na spletni strani vodilnega partnerja dostopna povezava do te aplikacije,</w:t>
            </w:r>
          </w:p>
          <w:p w14:paraId="6F0E33D3" w14:textId="77777777" w:rsidR="0025598F" w:rsidRPr="00180509" w:rsidRDefault="00F60EBA"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 xml:space="preserve">izdelava multimedijske vsebine kot npr. </w:t>
            </w:r>
            <w:proofErr w:type="spellStart"/>
            <w:r w:rsidR="0025598F" w:rsidRPr="00180509">
              <w:rPr>
                <w:rFonts w:cs="Arial"/>
                <w:lang w:val="sl-SI"/>
              </w:rPr>
              <w:t>audio</w:t>
            </w:r>
            <w:proofErr w:type="spellEnd"/>
            <w:r w:rsidR="0025598F" w:rsidRPr="00180509">
              <w:rPr>
                <w:rFonts w:cs="Arial"/>
                <w:lang w:val="sl-SI"/>
              </w:rPr>
              <w:t>-video posnetek ali animacijski film, s katero se predstavijo pridobljena projektna znanja in je brezplačno dostopna na spletni strani vodilnega partnerja,</w:t>
            </w:r>
          </w:p>
          <w:p w14:paraId="0EE71B11" w14:textId="77777777" w:rsidR="0025598F" w:rsidRPr="00180509" w:rsidRDefault="00F60EBA"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izdelava tiskanega gradiva (npr. priročnik), s katerim se predstavijo pridobljena projektna znanja in je brezplačno dostopno javnosti.</w:t>
            </w:r>
          </w:p>
          <w:p w14:paraId="530626ED" w14:textId="77777777" w:rsidR="0025598F" w:rsidRPr="00180509" w:rsidRDefault="0025598F" w:rsidP="00A45890">
            <w:pPr>
              <w:pStyle w:val="Alineazaodstavkom"/>
              <w:numPr>
                <w:ilvl w:val="0"/>
                <w:numId w:val="0"/>
              </w:numPr>
              <w:spacing w:line="240" w:lineRule="auto"/>
              <w:rPr>
                <w:rFonts w:cs="Arial"/>
                <w:bCs/>
                <w:lang w:val="sl-SI"/>
              </w:rPr>
            </w:pPr>
          </w:p>
          <w:p w14:paraId="2E104471" w14:textId="0192FA79" w:rsidR="0025598F" w:rsidRPr="00180509" w:rsidRDefault="0025598F" w:rsidP="00254D93">
            <w:pPr>
              <w:pStyle w:val="Alineazaodstavkom"/>
              <w:numPr>
                <w:ilvl w:val="0"/>
                <w:numId w:val="0"/>
              </w:numPr>
              <w:spacing w:line="240" w:lineRule="auto"/>
              <w:rPr>
                <w:rFonts w:cs="Arial"/>
                <w:lang w:val="sl-SI"/>
              </w:rPr>
            </w:pPr>
            <w:r w:rsidRPr="00180509">
              <w:rPr>
                <w:rFonts w:cs="Arial"/>
                <w:lang w:val="sl-SI"/>
              </w:rPr>
              <w:t xml:space="preserve">Šteje se, da je posamezni način prenosa znanja iz prve do pete alineje </w:t>
            </w:r>
            <w:r w:rsidR="00F60EBA" w:rsidRPr="00180509">
              <w:rPr>
                <w:rFonts w:cs="Arial"/>
                <w:lang w:val="sl-SI"/>
              </w:rPr>
              <w:t>Seznama načinov prenosa znanja v prakso</w:t>
            </w:r>
            <w:r w:rsidR="00F60EBA" w:rsidRPr="00180509" w:rsidDel="00F60EBA">
              <w:rPr>
                <w:rFonts w:cs="Arial"/>
                <w:lang w:val="sl-SI"/>
              </w:rPr>
              <w:t xml:space="preserve"> </w:t>
            </w:r>
            <w:r w:rsidRPr="00180509">
              <w:rPr>
                <w:rFonts w:cs="Arial"/>
                <w:lang w:val="sl-SI"/>
              </w:rPr>
              <w:t xml:space="preserve">izveden večkrat, če je vsakič izveden za različne udeležence (npr. tri demonstracije pridobljenega projektnega znanja za različna kmetijska gospodarstva). </w:t>
            </w:r>
          </w:p>
          <w:p w14:paraId="411E5D92" w14:textId="77777777" w:rsidR="0025598F" w:rsidRPr="00180509" w:rsidRDefault="0025598F" w:rsidP="00A45890">
            <w:pPr>
              <w:pStyle w:val="Alineazaodstavkom"/>
              <w:numPr>
                <w:ilvl w:val="0"/>
                <w:numId w:val="0"/>
              </w:numPr>
              <w:spacing w:line="240" w:lineRule="auto"/>
              <w:rPr>
                <w:rFonts w:cs="Arial"/>
                <w:bCs/>
                <w:lang w:val="sl-SI"/>
              </w:rPr>
            </w:pPr>
          </w:p>
          <w:p w14:paraId="44F87E8F" w14:textId="77777777" w:rsidR="0025598F" w:rsidRPr="00180509" w:rsidRDefault="0025598F" w:rsidP="00254D93">
            <w:pPr>
              <w:jc w:val="both"/>
              <w:rPr>
                <w:rFonts w:ascii="Arial" w:hAnsi="Arial" w:cs="Arial"/>
              </w:rPr>
            </w:pPr>
            <w:r w:rsidRPr="00180509">
              <w:rPr>
                <w:rFonts w:ascii="Arial" w:hAnsi="Arial" w:cs="Arial"/>
              </w:rPr>
              <w:t>Če gre za kmetijsko gospodarstvo, ki je organizirano kot kmetija, se lahko prenos znanja v prakso izvede v okviru ene od naslednjih dopolnilnih dejavnosti na kmetiji:</w:t>
            </w:r>
          </w:p>
          <w:p w14:paraId="0C1C0999" w14:textId="77777777" w:rsidR="0025598F" w:rsidRPr="00180509" w:rsidRDefault="00F60EBA"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 xml:space="preserve">svetovanje o kmetovanju (SKD 85.590 Drugje nerazvrščeno izobraževanje, izpopolnjevanje in usposabljanje); </w:t>
            </w:r>
          </w:p>
          <w:p w14:paraId="2AA8D74C" w14:textId="77777777" w:rsidR="0025598F" w:rsidRPr="00180509" w:rsidRDefault="00F60EBA"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 xml:space="preserve">organiziranje delavnic ali tečajev (SKD 85.590 Drugje nerazvrščeno izobraževanje, izpopolnjevanje in usposabljanje); </w:t>
            </w:r>
          </w:p>
          <w:p w14:paraId="2A58589A" w14:textId="77777777" w:rsidR="0025598F" w:rsidRPr="00180509" w:rsidRDefault="00F60EBA" w:rsidP="00A45890">
            <w:pPr>
              <w:pStyle w:val="Alineazaodstavkom"/>
              <w:numPr>
                <w:ilvl w:val="0"/>
                <w:numId w:val="0"/>
              </w:numPr>
              <w:spacing w:line="240" w:lineRule="auto"/>
              <w:rPr>
                <w:rFonts w:cs="Arial"/>
                <w:lang w:val="sl-SI"/>
              </w:rPr>
            </w:pPr>
            <w:r w:rsidRPr="00180509">
              <w:rPr>
                <w:rFonts w:cs="Arial"/>
                <w:lang w:val="sl-SI"/>
              </w:rPr>
              <w:t xml:space="preserve">– </w:t>
            </w:r>
            <w:r w:rsidR="0025598F" w:rsidRPr="00180509">
              <w:rPr>
                <w:rFonts w:cs="Arial"/>
                <w:lang w:val="sl-SI"/>
              </w:rPr>
              <w:t>usposabljanje na kmetiji (SKD 85.590 Drugje nerazvrščeno izobraževanje, izpopolnjevanje in usposabljanje).</w:t>
            </w:r>
          </w:p>
          <w:p w14:paraId="1A4BC531" w14:textId="77777777" w:rsidR="0025598F" w:rsidRPr="00180509" w:rsidRDefault="0025598F" w:rsidP="00254D93">
            <w:pPr>
              <w:pStyle w:val="Alineazaodstavkom"/>
              <w:numPr>
                <w:ilvl w:val="0"/>
                <w:numId w:val="0"/>
              </w:numPr>
              <w:spacing w:line="240" w:lineRule="auto"/>
              <w:rPr>
                <w:rFonts w:cs="Arial"/>
                <w:lang w:val="sl-SI"/>
              </w:rPr>
            </w:pPr>
          </w:p>
          <w:p w14:paraId="67D8B9F2" w14:textId="1C38F991" w:rsidR="0025598F" w:rsidRPr="00180509" w:rsidRDefault="0025598F" w:rsidP="00254D93">
            <w:pPr>
              <w:autoSpaceDE w:val="0"/>
              <w:autoSpaceDN w:val="0"/>
              <w:adjustRightInd w:val="0"/>
              <w:jc w:val="both"/>
              <w:rPr>
                <w:rFonts w:ascii="Arial" w:hAnsi="Arial" w:cs="Arial"/>
                <w:bCs/>
              </w:rPr>
            </w:pPr>
            <w:r w:rsidRPr="00180509">
              <w:rPr>
                <w:rFonts w:ascii="Arial" w:hAnsi="Arial" w:cs="Arial"/>
                <w:bCs/>
              </w:rPr>
              <w:t xml:space="preserve">Točke </w:t>
            </w:r>
            <w:r w:rsidR="00F60EBA" w:rsidRPr="00180509">
              <w:rPr>
                <w:rFonts w:ascii="Arial" w:hAnsi="Arial" w:cs="Arial"/>
                <w:bCs/>
              </w:rPr>
              <w:t>pod a) in b)</w:t>
            </w:r>
            <w:r w:rsidRPr="00180509">
              <w:rPr>
                <w:rFonts w:ascii="Arial" w:hAnsi="Arial" w:cs="Arial"/>
                <w:bCs/>
              </w:rPr>
              <w:t xml:space="preserve"> se seštevajo.</w:t>
            </w:r>
          </w:p>
          <w:p w14:paraId="00626E42" w14:textId="77777777" w:rsidR="0025598F" w:rsidRPr="00180509" w:rsidRDefault="0025598F" w:rsidP="00254D93">
            <w:pPr>
              <w:autoSpaceDE w:val="0"/>
              <w:autoSpaceDN w:val="0"/>
              <w:adjustRightInd w:val="0"/>
              <w:jc w:val="both"/>
              <w:rPr>
                <w:rFonts w:ascii="Arial" w:hAnsi="Arial" w:cs="Arial"/>
              </w:rPr>
            </w:pPr>
          </w:p>
          <w:p w14:paraId="04858219" w14:textId="2E06D34D" w:rsidR="0025598F" w:rsidRPr="00180509" w:rsidRDefault="0025598F" w:rsidP="0008440F">
            <w:pPr>
              <w:autoSpaceDE w:val="0"/>
              <w:autoSpaceDN w:val="0"/>
              <w:adjustRightInd w:val="0"/>
              <w:jc w:val="both"/>
              <w:rPr>
                <w:rFonts w:ascii="Arial" w:hAnsi="Arial" w:cs="Arial"/>
              </w:rPr>
            </w:pPr>
            <w:r w:rsidRPr="00180509">
              <w:rPr>
                <w:rFonts w:ascii="Arial" w:hAnsi="Arial" w:cs="Arial"/>
              </w:rPr>
              <w:t xml:space="preserve">Merilo </w:t>
            </w:r>
            <w:r w:rsidR="00F60EBA" w:rsidRPr="00180509">
              <w:rPr>
                <w:rFonts w:ascii="Arial" w:hAnsi="Arial" w:cs="Arial"/>
                <w:bCs/>
              </w:rPr>
              <w:t>Prenos znanja v prakso</w:t>
            </w:r>
            <w:r w:rsidR="00F60EBA" w:rsidRPr="00180509">
              <w:rPr>
                <w:rFonts w:ascii="Arial" w:hAnsi="Arial" w:cs="Arial"/>
              </w:rPr>
              <w:t xml:space="preserve"> </w:t>
            </w:r>
            <w:r w:rsidRPr="00180509">
              <w:rPr>
                <w:rFonts w:ascii="Arial" w:hAnsi="Arial" w:cs="Arial"/>
              </w:rPr>
              <w:t xml:space="preserve">postane </w:t>
            </w:r>
            <w:r w:rsidR="00F60EBA" w:rsidRPr="00180509">
              <w:rPr>
                <w:rFonts w:ascii="Arial" w:hAnsi="Arial" w:cs="Arial"/>
              </w:rPr>
              <w:t xml:space="preserve">pogoj </w:t>
            </w:r>
            <w:r w:rsidRPr="00180509">
              <w:rPr>
                <w:rFonts w:ascii="Arial" w:hAnsi="Arial" w:cs="Arial"/>
              </w:rPr>
              <w:t xml:space="preserve">upravičenca do podpore </w:t>
            </w:r>
            <w:r w:rsidR="00F60EBA" w:rsidRPr="00180509">
              <w:rPr>
                <w:rFonts w:ascii="Arial" w:hAnsi="Arial" w:cs="Arial"/>
              </w:rPr>
              <w:t xml:space="preserve">ob vložitvi zadnjega zahtevka za izplačilo sredstev </w:t>
            </w:r>
            <w:r w:rsidRPr="00180509">
              <w:rPr>
                <w:rFonts w:ascii="Arial" w:hAnsi="Arial" w:cs="Arial"/>
              </w:rPr>
              <w:t xml:space="preserve">v skladu z drugo alinejo 6. točke tretjega odstavka </w:t>
            </w:r>
            <w:r w:rsidR="00DB53B0" w:rsidRPr="00180509">
              <w:rPr>
                <w:rFonts w:ascii="Arial" w:hAnsi="Arial" w:cs="Arial"/>
              </w:rPr>
              <w:t>37</w:t>
            </w:r>
            <w:r w:rsidRPr="00180509">
              <w:rPr>
                <w:rFonts w:ascii="Arial" w:hAnsi="Arial" w:cs="Arial"/>
              </w:rPr>
              <w:t>. člena Uredbe.</w:t>
            </w:r>
          </w:p>
          <w:p w14:paraId="5410D148" w14:textId="62196D5D" w:rsidR="0008440F" w:rsidRPr="00180509" w:rsidRDefault="0008440F" w:rsidP="0008440F">
            <w:pPr>
              <w:autoSpaceDE w:val="0"/>
              <w:autoSpaceDN w:val="0"/>
              <w:adjustRightInd w:val="0"/>
              <w:jc w:val="both"/>
              <w:rPr>
                <w:rFonts w:ascii="Arial" w:hAnsi="Arial" w:cs="Arial"/>
                <w:b/>
                <w:bCs/>
              </w:rPr>
            </w:pPr>
          </w:p>
        </w:tc>
        <w:tc>
          <w:tcPr>
            <w:tcW w:w="1097" w:type="dxa"/>
          </w:tcPr>
          <w:p w14:paraId="2CBFA35A" w14:textId="77777777" w:rsidR="0025598F" w:rsidRPr="00180509" w:rsidRDefault="0025598F" w:rsidP="00254D93">
            <w:pPr>
              <w:jc w:val="center"/>
              <w:rPr>
                <w:rFonts w:ascii="Arial" w:hAnsi="Arial" w:cs="Arial"/>
              </w:rPr>
            </w:pPr>
          </w:p>
          <w:p w14:paraId="0EF8950C" w14:textId="7E1AA8B7" w:rsidR="0025598F" w:rsidRPr="00180509" w:rsidRDefault="0025598F" w:rsidP="00254D93">
            <w:pPr>
              <w:jc w:val="center"/>
              <w:rPr>
                <w:rFonts w:ascii="Arial" w:hAnsi="Arial" w:cs="Arial"/>
              </w:rPr>
            </w:pPr>
          </w:p>
          <w:p w14:paraId="5FC7823E" w14:textId="77777777" w:rsidR="00A45890" w:rsidRPr="00180509" w:rsidRDefault="00A45890" w:rsidP="00254D93">
            <w:pPr>
              <w:jc w:val="center"/>
              <w:rPr>
                <w:rFonts w:ascii="Arial" w:hAnsi="Arial" w:cs="Arial"/>
              </w:rPr>
            </w:pPr>
          </w:p>
          <w:p w14:paraId="717AB98F" w14:textId="06A2B7B9" w:rsidR="0025598F" w:rsidRPr="00180509" w:rsidRDefault="000326AC" w:rsidP="00254D93">
            <w:pPr>
              <w:jc w:val="center"/>
              <w:rPr>
                <w:rFonts w:ascii="Arial" w:hAnsi="Arial" w:cs="Arial"/>
              </w:rPr>
            </w:pPr>
            <w:r w:rsidRPr="00180509">
              <w:rPr>
                <w:rFonts w:ascii="Arial" w:hAnsi="Arial" w:cs="Arial"/>
              </w:rPr>
              <w:t>5</w:t>
            </w:r>
          </w:p>
          <w:p w14:paraId="0C2D98BD" w14:textId="74A35541" w:rsidR="0025598F" w:rsidRPr="00180509" w:rsidRDefault="000326AC" w:rsidP="00254D93">
            <w:pPr>
              <w:jc w:val="center"/>
              <w:rPr>
                <w:rFonts w:ascii="Arial" w:hAnsi="Arial" w:cs="Arial"/>
              </w:rPr>
            </w:pPr>
            <w:r w:rsidRPr="00180509">
              <w:rPr>
                <w:rFonts w:ascii="Arial" w:hAnsi="Arial" w:cs="Arial"/>
              </w:rPr>
              <w:t>3</w:t>
            </w:r>
          </w:p>
          <w:p w14:paraId="4C4952D1" w14:textId="77777777" w:rsidR="0025598F" w:rsidRPr="00180509" w:rsidRDefault="0025598F" w:rsidP="00254D93">
            <w:pPr>
              <w:jc w:val="center"/>
              <w:rPr>
                <w:rFonts w:ascii="Arial" w:hAnsi="Arial" w:cs="Arial"/>
              </w:rPr>
            </w:pPr>
          </w:p>
          <w:p w14:paraId="33FAF2B2" w14:textId="77777777" w:rsidR="0025598F" w:rsidRPr="00180509" w:rsidRDefault="0025598F" w:rsidP="00254D93">
            <w:pPr>
              <w:jc w:val="center"/>
              <w:rPr>
                <w:rFonts w:ascii="Arial" w:hAnsi="Arial" w:cs="Arial"/>
              </w:rPr>
            </w:pPr>
          </w:p>
          <w:p w14:paraId="14398364" w14:textId="77777777" w:rsidR="00A45890" w:rsidRPr="00180509" w:rsidRDefault="00A45890" w:rsidP="00254D93">
            <w:pPr>
              <w:jc w:val="center"/>
              <w:rPr>
                <w:rFonts w:ascii="Arial" w:hAnsi="Arial" w:cs="Arial"/>
              </w:rPr>
            </w:pPr>
          </w:p>
          <w:p w14:paraId="7546423F" w14:textId="7BD0FE0E" w:rsidR="0025598F" w:rsidRPr="00180509" w:rsidRDefault="000326AC" w:rsidP="00254D93">
            <w:pPr>
              <w:jc w:val="center"/>
              <w:rPr>
                <w:rFonts w:ascii="Arial" w:hAnsi="Arial" w:cs="Arial"/>
              </w:rPr>
            </w:pPr>
            <w:r w:rsidRPr="00180509">
              <w:rPr>
                <w:rFonts w:ascii="Arial" w:hAnsi="Arial" w:cs="Arial"/>
              </w:rPr>
              <w:t>5</w:t>
            </w:r>
          </w:p>
          <w:p w14:paraId="2368501E" w14:textId="2D7A0B90" w:rsidR="0025598F" w:rsidRPr="00180509" w:rsidRDefault="000326AC" w:rsidP="00254D93">
            <w:pPr>
              <w:jc w:val="center"/>
              <w:rPr>
                <w:rFonts w:ascii="Arial" w:hAnsi="Arial" w:cs="Arial"/>
              </w:rPr>
            </w:pPr>
            <w:r w:rsidRPr="00180509">
              <w:rPr>
                <w:rFonts w:ascii="Arial" w:hAnsi="Arial" w:cs="Arial"/>
              </w:rPr>
              <w:t>3</w:t>
            </w:r>
          </w:p>
        </w:tc>
      </w:tr>
      <w:tr w:rsidR="00F60EBA" w:rsidRPr="00180509" w14:paraId="07AD9FC5" w14:textId="77777777" w:rsidTr="006311B5">
        <w:tc>
          <w:tcPr>
            <w:tcW w:w="596" w:type="dxa"/>
            <w:tcBorders>
              <w:top w:val="single" w:sz="4" w:space="0" w:color="auto"/>
              <w:bottom w:val="nil"/>
            </w:tcBorders>
          </w:tcPr>
          <w:p w14:paraId="0007942B" w14:textId="113E286F" w:rsidR="00F60EBA" w:rsidRPr="00180509" w:rsidRDefault="006311B5" w:rsidP="00254D93">
            <w:pPr>
              <w:jc w:val="center"/>
              <w:rPr>
                <w:rFonts w:ascii="Arial" w:hAnsi="Arial" w:cs="Arial"/>
                <w:b/>
              </w:rPr>
            </w:pPr>
            <w:r w:rsidRPr="00180509">
              <w:rPr>
                <w:rFonts w:ascii="Arial" w:hAnsi="Arial" w:cs="Arial"/>
                <w:b/>
              </w:rPr>
              <w:t>3.</w:t>
            </w:r>
            <w:r w:rsidR="00F60EBA" w:rsidRPr="00180509">
              <w:rPr>
                <w:rFonts w:ascii="Arial" w:hAnsi="Arial" w:cs="Arial"/>
                <w:b/>
              </w:rPr>
              <w:t xml:space="preserve">2. </w:t>
            </w:r>
          </w:p>
        </w:tc>
        <w:tc>
          <w:tcPr>
            <w:tcW w:w="7479" w:type="dxa"/>
            <w:tcBorders>
              <w:top w:val="single" w:sz="4" w:space="0" w:color="auto"/>
            </w:tcBorders>
          </w:tcPr>
          <w:p w14:paraId="3DCBEC18" w14:textId="77777777" w:rsidR="00F60EBA" w:rsidRPr="00180509" w:rsidRDefault="00B0029E" w:rsidP="00254D93">
            <w:pPr>
              <w:jc w:val="both"/>
              <w:rPr>
                <w:rFonts w:ascii="Arial" w:hAnsi="Arial" w:cs="Arial"/>
                <w:b/>
              </w:rPr>
            </w:pPr>
            <w:r w:rsidRPr="00180509">
              <w:rPr>
                <w:rFonts w:ascii="Arial" w:hAnsi="Arial" w:cs="Arial"/>
                <w:b/>
              </w:rPr>
              <w:t xml:space="preserve">POVEČANJE USPOSOBLJENOSTI KMETIJSKIH GOSPODARSTEV </w:t>
            </w:r>
            <w:r w:rsidR="00C547A8" w:rsidRPr="00180509">
              <w:rPr>
                <w:rFonts w:ascii="Arial" w:hAnsi="Arial" w:cs="Arial"/>
                <w:b/>
              </w:rPr>
              <w:t>Z IZMENJAVO</w:t>
            </w:r>
            <w:r w:rsidRPr="00180509">
              <w:rPr>
                <w:rFonts w:ascii="Arial" w:hAnsi="Arial" w:cs="Arial"/>
                <w:b/>
              </w:rPr>
              <w:t xml:space="preserve"> IZKUŠENJ, ZNANJ, EKONOMSKIH, OKOLJSKIH IN DRUGIH REZULTATOV S PODROČJA PREDMETA PROJEKTA EIP – maksimalno število točk: </w:t>
            </w:r>
          </w:p>
        </w:tc>
        <w:tc>
          <w:tcPr>
            <w:tcW w:w="1097" w:type="dxa"/>
            <w:tcBorders>
              <w:top w:val="single" w:sz="4" w:space="0" w:color="auto"/>
            </w:tcBorders>
          </w:tcPr>
          <w:p w14:paraId="532D3095" w14:textId="45B22D60" w:rsidR="00F60EBA" w:rsidRPr="00180509" w:rsidRDefault="00103422" w:rsidP="00254D93">
            <w:pPr>
              <w:jc w:val="center"/>
              <w:rPr>
                <w:rFonts w:ascii="Arial" w:hAnsi="Arial" w:cs="Arial"/>
                <w:b/>
              </w:rPr>
            </w:pPr>
            <w:r w:rsidRPr="00180509">
              <w:rPr>
                <w:rFonts w:ascii="Arial" w:hAnsi="Arial" w:cs="Arial"/>
                <w:b/>
              </w:rPr>
              <w:t>10</w:t>
            </w:r>
          </w:p>
        </w:tc>
      </w:tr>
      <w:tr w:rsidR="00EF10DF" w:rsidRPr="00180509" w14:paraId="161B182F" w14:textId="77777777" w:rsidTr="006311B5">
        <w:tc>
          <w:tcPr>
            <w:tcW w:w="596" w:type="dxa"/>
            <w:tcBorders>
              <w:top w:val="nil"/>
              <w:bottom w:val="single" w:sz="4" w:space="0" w:color="000000"/>
            </w:tcBorders>
          </w:tcPr>
          <w:p w14:paraId="2AD701AA" w14:textId="1843A9E9" w:rsidR="00917EC7" w:rsidRPr="00180509" w:rsidRDefault="00917EC7" w:rsidP="0008440F">
            <w:pPr>
              <w:jc w:val="center"/>
              <w:rPr>
                <w:rFonts w:ascii="Arial" w:hAnsi="Arial" w:cs="Arial"/>
              </w:rPr>
            </w:pPr>
          </w:p>
        </w:tc>
        <w:tc>
          <w:tcPr>
            <w:tcW w:w="7479" w:type="dxa"/>
            <w:tcBorders>
              <w:top w:val="single" w:sz="4" w:space="0" w:color="auto"/>
              <w:bottom w:val="single" w:sz="4" w:space="0" w:color="000000"/>
            </w:tcBorders>
          </w:tcPr>
          <w:p w14:paraId="59B53F05" w14:textId="7CB17978" w:rsidR="001A7879" w:rsidRPr="00180509" w:rsidRDefault="00AA3599" w:rsidP="00254D93">
            <w:pPr>
              <w:jc w:val="both"/>
              <w:rPr>
                <w:rFonts w:ascii="Arial" w:hAnsi="Arial" w:cs="Arial"/>
              </w:rPr>
            </w:pPr>
            <w:r w:rsidRPr="00180509">
              <w:rPr>
                <w:rFonts w:ascii="Arial" w:hAnsi="Arial" w:cs="Arial"/>
              </w:rPr>
              <w:t xml:space="preserve">Najpozneje do vložitve zadnjega zahtevka za izplačilo sredstev bo član partnerstva, ki je upravičenec do podpore, izvedel program usposabljanja za kmetijska gospodarstva, ki so člani partnerstva oziroma druga kmetijska gospodarstva. V okviru programa usposabljanja se izvedejo najmanj tri srečanja kmetijskih gospodarstev v skupnem trajanju najmanj devet ur (npr. v okviru panožnega krožka). Posamezno kmetijsko gospodarstvo, ki je vključeno v program usposabljanja, se mora udeležiti vseh srečanj. </w:t>
            </w:r>
            <w:r w:rsidR="001A7879" w:rsidRPr="00180509">
              <w:rPr>
                <w:rFonts w:ascii="Arial" w:hAnsi="Arial" w:cs="Arial"/>
              </w:rPr>
              <w:t xml:space="preserve">V program usposabljanja </w:t>
            </w:r>
            <w:r w:rsidRPr="00180509">
              <w:rPr>
                <w:rFonts w:ascii="Arial" w:hAnsi="Arial" w:cs="Arial"/>
              </w:rPr>
              <w:t>bo</w:t>
            </w:r>
            <w:r w:rsidR="001A7879" w:rsidRPr="00180509">
              <w:rPr>
                <w:rFonts w:ascii="Arial" w:hAnsi="Arial" w:cs="Arial"/>
              </w:rPr>
              <w:t xml:space="preserve"> vključenih:</w:t>
            </w:r>
          </w:p>
          <w:p w14:paraId="193F995B" w14:textId="3B16091B" w:rsidR="001A7879" w:rsidRPr="00180509" w:rsidRDefault="00B0029E" w:rsidP="00254D93">
            <w:pPr>
              <w:jc w:val="both"/>
              <w:rPr>
                <w:rFonts w:ascii="Arial" w:hAnsi="Arial" w:cs="Arial"/>
              </w:rPr>
            </w:pPr>
            <w:r w:rsidRPr="00180509">
              <w:rPr>
                <w:rFonts w:ascii="Arial" w:hAnsi="Arial" w:cs="Arial"/>
              </w:rPr>
              <w:t>–</w:t>
            </w:r>
            <w:r w:rsidR="008C30C7" w:rsidRPr="00180509">
              <w:rPr>
                <w:rFonts w:ascii="Arial" w:hAnsi="Arial" w:cs="Arial"/>
              </w:rPr>
              <w:t xml:space="preserve"> </w:t>
            </w:r>
            <w:r w:rsidRPr="00180509">
              <w:rPr>
                <w:rFonts w:ascii="Arial" w:hAnsi="Arial" w:cs="Arial"/>
              </w:rPr>
              <w:t>najmanj šest</w:t>
            </w:r>
            <w:r w:rsidR="001A7879" w:rsidRPr="00180509">
              <w:rPr>
                <w:rFonts w:ascii="Arial" w:hAnsi="Arial" w:cs="Arial"/>
              </w:rPr>
              <w:t xml:space="preserve"> različnih kmetijskih gospodarstev,</w:t>
            </w:r>
          </w:p>
          <w:p w14:paraId="37EAF92C" w14:textId="60D344A8" w:rsidR="001A7879" w:rsidRPr="00180509" w:rsidRDefault="00B0029E" w:rsidP="00254D93">
            <w:pPr>
              <w:jc w:val="both"/>
              <w:rPr>
                <w:rFonts w:ascii="Arial" w:hAnsi="Arial" w:cs="Arial"/>
              </w:rPr>
            </w:pPr>
            <w:r w:rsidRPr="00180509">
              <w:rPr>
                <w:rFonts w:ascii="Arial" w:hAnsi="Arial" w:cs="Arial"/>
              </w:rPr>
              <w:t>–</w:t>
            </w:r>
            <w:r w:rsidR="008C30C7" w:rsidRPr="00180509">
              <w:rPr>
                <w:rFonts w:ascii="Arial" w:hAnsi="Arial" w:cs="Arial"/>
              </w:rPr>
              <w:t xml:space="preserve"> </w:t>
            </w:r>
            <w:r w:rsidRPr="00180509">
              <w:rPr>
                <w:rFonts w:ascii="Arial" w:hAnsi="Arial" w:cs="Arial"/>
              </w:rPr>
              <w:t>štiri ali</w:t>
            </w:r>
            <w:r w:rsidR="001A7879" w:rsidRPr="00180509">
              <w:rPr>
                <w:rFonts w:ascii="Arial" w:hAnsi="Arial" w:cs="Arial"/>
              </w:rPr>
              <w:t xml:space="preserve"> pet različnih kmetijskih gospodarstev.</w:t>
            </w:r>
          </w:p>
          <w:p w14:paraId="4C65E0E7" w14:textId="77777777" w:rsidR="00EF27EC" w:rsidRPr="00180509" w:rsidRDefault="00EF27EC" w:rsidP="00254D93">
            <w:pPr>
              <w:pStyle w:val="Odstavekseznama"/>
              <w:ind w:left="0"/>
              <w:jc w:val="both"/>
              <w:rPr>
                <w:rFonts w:ascii="Arial" w:hAnsi="Arial" w:cs="Arial"/>
                <w:sz w:val="20"/>
                <w:szCs w:val="20"/>
                <w:lang w:val="sl-SI"/>
              </w:rPr>
            </w:pPr>
          </w:p>
          <w:p w14:paraId="7B71E88A" w14:textId="77777777" w:rsidR="00413489" w:rsidRPr="00180509" w:rsidRDefault="00EF27EC" w:rsidP="00254D93">
            <w:pPr>
              <w:pStyle w:val="Odstavekseznama"/>
              <w:ind w:left="0"/>
              <w:jc w:val="both"/>
              <w:rPr>
                <w:rFonts w:ascii="Arial" w:hAnsi="Arial" w:cs="Arial"/>
                <w:sz w:val="20"/>
                <w:szCs w:val="20"/>
                <w:lang w:val="sl-SI"/>
              </w:rPr>
            </w:pPr>
            <w:r w:rsidRPr="00180509">
              <w:rPr>
                <w:rFonts w:ascii="Arial" w:hAnsi="Arial" w:cs="Arial"/>
                <w:sz w:val="20"/>
                <w:szCs w:val="20"/>
                <w:lang w:val="sl-SI"/>
              </w:rPr>
              <w:t>Obvezne sestavine programa usposabljanja so: namen usposabljanja, cilji usposabljanja, vsebina usposabljanja, pričakovani rezultati usposabljanja, pogostost srečanj</w:t>
            </w:r>
            <w:r w:rsidR="00AF0231" w:rsidRPr="00180509">
              <w:rPr>
                <w:rFonts w:ascii="Arial" w:hAnsi="Arial" w:cs="Arial"/>
                <w:sz w:val="20"/>
                <w:szCs w:val="20"/>
                <w:lang w:val="sl-SI"/>
              </w:rPr>
              <w:t>, trajanje posameznega srečanja</w:t>
            </w:r>
            <w:r w:rsidR="00073556" w:rsidRPr="00180509">
              <w:rPr>
                <w:rFonts w:ascii="Arial" w:hAnsi="Arial" w:cs="Arial"/>
                <w:sz w:val="20"/>
                <w:szCs w:val="20"/>
                <w:lang w:val="sl-SI"/>
              </w:rPr>
              <w:t>, število vključenih kmetijskih gospodarstev</w:t>
            </w:r>
            <w:r w:rsidR="00774FE2" w:rsidRPr="00180509">
              <w:rPr>
                <w:rFonts w:ascii="Arial" w:hAnsi="Arial" w:cs="Arial"/>
                <w:sz w:val="20"/>
                <w:szCs w:val="20"/>
                <w:lang w:val="sl-SI"/>
              </w:rPr>
              <w:t xml:space="preserve"> v program usposabljanja</w:t>
            </w:r>
            <w:r w:rsidRPr="00180509">
              <w:rPr>
                <w:rFonts w:ascii="Arial" w:hAnsi="Arial" w:cs="Arial"/>
                <w:sz w:val="20"/>
                <w:szCs w:val="20"/>
                <w:lang w:val="sl-SI"/>
              </w:rPr>
              <w:t>.</w:t>
            </w:r>
            <w:r w:rsidR="00073556" w:rsidRPr="00180509">
              <w:rPr>
                <w:rFonts w:ascii="Arial" w:hAnsi="Arial" w:cs="Arial"/>
                <w:sz w:val="20"/>
                <w:szCs w:val="20"/>
                <w:lang w:val="sl-SI"/>
              </w:rPr>
              <w:t xml:space="preserve"> </w:t>
            </w:r>
          </w:p>
          <w:p w14:paraId="5BF2E22E" w14:textId="77777777" w:rsidR="00413489" w:rsidRPr="00180509" w:rsidRDefault="00413489" w:rsidP="00254D93">
            <w:pPr>
              <w:pStyle w:val="Odstavekseznama"/>
              <w:ind w:left="0"/>
              <w:jc w:val="both"/>
              <w:rPr>
                <w:rFonts w:ascii="Arial" w:hAnsi="Arial" w:cs="Arial"/>
                <w:sz w:val="20"/>
                <w:szCs w:val="20"/>
                <w:lang w:val="sl-SI"/>
              </w:rPr>
            </w:pPr>
          </w:p>
          <w:p w14:paraId="0FDBD5DB" w14:textId="2188306D" w:rsidR="001A7879" w:rsidRPr="00180509" w:rsidRDefault="00413489" w:rsidP="00254D93">
            <w:pPr>
              <w:pStyle w:val="Odstavekseznama"/>
              <w:ind w:left="0"/>
              <w:jc w:val="both"/>
              <w:rPr>
                <w:rFonts w:ascii="Arial" w:hAnsi="Arial" w:cs="Arial"/>
                <w:i/>
                <w:sz w:val="20"/>
                <w:szCs w:val="20"/>
                <w:lang w:val="sl-SI"/>
              </w:rPr>
            </w:pPr>
            <w:r w:rsidRPr="00180509">
              <w:rPr>
                <w:rFonts w:ascii="Arial" w:hAnsi="Arial" w:cs="Arial"/>
                <w:sz w:val="20"/>
                <w:szCs w:val="20"/>
                <w:lang w:val="sl-SI"/>
              </w:rPr>
              <w:t>Vlogi na javni razpis se</w:t>
            </w:r>
            <w:r w:rsidRPr="00180509" w:rsidDel="00413489">
              <w:rPr>
                <w:rFonts w:ascii="Arial" w:hAnsi="Arial" w:cs="Arial"/>
                <w:sz w:val="20"/>
                <w:szCs w:val="20"/>
                <w:lang w:val="sl-SI"/>
              </w:rPr>
              <w:t xml:space="preserve"> </w:t>
            </w:r>
            <w:r w:rsidR="00073556" w:rsidRPr="00180509">
              <w:rPr>
                <w:rFonts w:ascii="Arial" w:hAnsi="Arial" w:cs="Arial"/>
                <w:sz w:val="20"/>
                <w:szCs w:val="20"/>
                <w:lang w:val="sl-SI"/>
              </w:rPr>
              <w:t xml:space="preserve">priloži </w:t>
            </w:r>
            <w:r w:rsidR="003424CD" w:rsidRPr="00180509">
              <w:rPr>
                <w:rFonts w:ascii="Arial" w:hAnsi="Arial" w:cs="Arial"/>
                <w:sz w:val="20"/>
                <w:szCs w:val="20"/>
                <w:lang w:val="sl-SI"/>
              </w:rPr>
              <w:t xml:space="preserve">Priloga </w:t>
            </w:r>
            <w:r w:rsidR="00F013FD" w:rsidRPr="00180509">
              <w:rPr>
                <w:rFonts w:ascii="Arial" w:hAnsi="Arial" w:cs="Arial"/>
                <w:sz w:val="20"/>
                <w:szCs w:val="20"/>
                <w:lang w:val="sl-SI"/>
              </w:rPr>
              <w:t>17</w:t>
            </w:r>
            <w:r w:rsidR="00242834" w:rsidRPr="00180509">
              <w:rPr>
                <w:rFonts w:ascii="Arial" w:hAnsi="Arial" w:cs="Arial"/>
                <w:sz w:val="20"/>
                <w:szCs w:val="20"/>
                <w:lang w:val="sl-SI"/>
              </w:rPr>
              <w:t xml:space="preserve"> </w:t>
            </w:r>
            <w:r w:rsidR="00073556" w:rsidRPr="00180509">
              <w:rPr>
                <w:rFonts w:ascii="Arial" w:hAnsi="Arial" w:cs="Arial"/>
                <w:sz w:val="20"/>
                <w:szCs w:val="20"/>
                <w:lang w:val="sl-SI"/>
              </w:rPr>
              <w:t>»Program usposabljanja«.</w:t>
            </w:r>
          </w:p>
          <w:p w14:paraId="7FA7EF8C" w14:textId="77777777" w:rsidR="006A09F1" w:rsidRPr="00180509" w:rsidRDefault="006A09F1" w:rsidP="00254D93">
            <w:pPr>
              <w:pStyle w:val="Odstavekseznama"/>
              <w:ind w:left="0"/>
              <w:jc w:val="both"/>
              <w:rPr>
                <w:rFonts w:ascii="Arial" w:hAnsi="Arial" w:cs="Arial"/>
                <w:sz w:val="20"/>
                <w:szCs w:val="20"/>
                <w:lang w:val="sl-SI"/>
              </w:rPr>
            </w:pPr>
          </w:p>
          <w:p w14:paraId="24725C4F" w14:textId="40B226BE" w:rsidR="001A7879" w:rsidRPr="00180509" w:rsidRDefault="00507EF7" w:rsidP="0008440F">
            <w:pPr>
              <w:tabs>
                <w:tab w:val="left" w:pos="284"/>
              </w:tabs>
              <w:contextualSpacing/>
              <w:jc w:val="both"/>
              <w:rPr>
                <w:rFonts w:ascii="Arial" w:hAnsi="Arial" w:cs="Arial"/>
              </w:rPr>
            </w:pPr>
            <w:r w:rsidRPr="00180509">
              <w:rPr>
                <w:rFonts w:ascii="Arial" w:hAnsi="Arial" w:cs="Arial"/>
              </w:rPr>
              <w:t xml:space="preserve">Merilo </w:t>
            </w:r>
            <w:r w:rsidR="00B0029E" w:rsidRPr="00180509">
              <w:rPr>
                <w:rFonts w:ascii="Arial" w:hAnsi="Arial" w:cs="Arial"/>
              </w:rPr>
              <w:t xml:space="preserve">Povečanje usposobljenosti kmetijskih gospodarstev preko izmenjave izkušenj, znanj, ekonomskih, </w:t>
            </w:r>
            <w:proofErr w:type="spellStart"/>
            <w:r w:rsidR="00B0029E" w:rsidRPr="00180509">
              <w:rPr>
                <w:rFonts w:ascii="Arial" w:hAnsi="Arial" w:cs="Arial"/>
              </w:rPr>
              <w:t>okoljskih</w:t>
            </w:r>
            <w:proofErr w:type="spellEnd"/>
            <w:r w:rsidR="00B0029E" w:rsidRPr="00180509">
              <w:rPr>
                <w:rFonts w:ascii="Arial" w:hAnsi="Arial" w:cs="Arial"/>
              </w:rPr>
              <w:t xml:space="preserve"> in drugih rezultatov s področja predmeta projekta EIP </w:t>
            </w:r>
            <w:r w:rsidRPr="00180509">
              <w:rPr>
                <w:rFonts w:ascii="Arial" w:hAnsi="Arial" w:cs="Arial"/>
              </w:rPr>
              <w:t xml:space="preserve">postane </w:t>
            </w:r>
            <w:r w:rsidR="00B0029E" w:rsidRPr="00180509">
              <w:rPr>
                <w:rFonts w:ascii="Arial" w:hAnsi="Arial" w:cs="Arial"/>
              </w:rPr>
              <w:t xml:space="preserve">pogoj </w:t>
            </w:r>
            <w:r w:rsidRPr="00180509">
              <w:rPr>
                <w:rFonts w:ascii="Arial" w:hAnsi="Arial" w:cs="Arial"/>
              </w:rPr>
              <w:t xml:space="preserve">upravičenca do podpore </w:t>
            </w:r>
            <w:r w:rsidR="00B0029E" w:rsidRPr="00180509">
              <w:rPr>
                <w:rFonts w:ascii="Arial" w:hAnsi="Arial" w:cs="Arial"/>
              </w:rPr>
              <w:t xml:space="preserve">ob vložitvi zadnjega zahtevka za izplačilo sredstev </w:t>
            </w:r>
            <w:r w:rsidRPr="00180509">
              <w:rPr>
                <w:rFonts w:ascii="Arial" w:hAnsi="Arial" w:cs="Arial"/>
              </w:rPr>
              <w:t>v skladu s</w:t>
            </w:r>
            <w:r w:rsidR="002D21F6" w:rsidRPr="00180509">
              <w:rPr>
                <w:rFonts w:ascii="Arial" w:hAnsi="Arial" w:cs="Arial"/>
              </w:rPr>
              <w:t xml:space="preserve"> tretjo alinejo 6. točke tretjega odstavka </w:t>
            </w:r>
            <w:r w:rsidR="00DB53B0" w:rsidRPr="00180509">
              <w:rPr>
                <w:rFonts w:ascii="Arial" w:hAnsi="Arial" w:cs="Arial"/>
              </w:rPr>
              <w:t>37</w:t>
            </w:r>
            <w:r w:rsidR="002D21F6" w:rsidRPr="00180509">
              <w:rPr>
                <w:rFonts w:ascii="Arial" w:hAnsi="Arial" w:cs="Arial"/>
              </w:rPr>
              <w:t>. člena Uredbe</w:t>
            </w:r>
            <w:r w:rsidRPr="00180509">
              <w:rPr>
                <w:rFonts w:ascii="Arial" w:hAnsi="Arial" w:cs="Arial"/>
              </w:rPr>
              <w:t>.</w:t>
            </w:r>
          </w:p>
          <w:p w14:paraId="08225722" w14:textId="660D39E1" w:rsidR="0008440F" w:rsidRPr="00180509" w:rsidRDefault="0008440F" w:rsidP="0008440F">
            <w:pPr>
              <w:tabs>
                <w:tab w:val="left" w:pos="284"/>
              </w:tabs>
              <w:contextualSpacing/>
              <w:jc w:val="both"/>
              <w:rPr>
                <w:rFonts w:ascii="Arial" w:eastAsiaTheme="minorHAnsi" w:hAnsi="Arial" w:cs="Arial"/>
                <w:lang w:eastAsia="en-US"/>
              </w:rPr>
            </w:pPr>
          </w:p>
        </w:tc>
        <w:tc>
          <w:tcPr>
            <w:tcW w:w="1097" w:type="dxa"/>
            <w:tcBorders>
              <w:top w:val="single" w:sz="4" w:space="0" w:color="auto"/>
              <w:bottom w:val="single" w:sz="4" w:space="0" w:color="000000"/>
            </w:tcBorders>
          </w:tcPr>
          <w:p w14:paraId="28756B66" w14:textId="736FC661" w:rsidR="00917EC7" w:rsidRPr="00180509" w:rsidRDefault="00917EC7" w:rsidP="00254D93">
            <w:pPr>
              <w:jc w:val="center"/>
              <w:rPr>
                <w:rFonts w:ascii="Arial" w:hAnsi="Arial" w:cs="Arial"/>
                <w:b/>
              </w:rPr>
            </w:pPr>
          </w:p>
          <w:p w14:paraId="69E008A8" w14:textId="77777777" w:rsidR="00917EC7" w:rsidRPr="00180509" w:rsidRDefault="00917EC7" w:rsidP="00254D93">
            <w:pPr>
              <w:jc w:val="center"/>
              <w:rPr>
                <w:rFonts w:ascii="Arial" w:hAnsi="Arial" w:cs="Arial"/>
              </w:rPr>
            </w:pPr>
          </w:p>
          <w:p w14:paraId="52B8FA1C" w14:textId="77777777" w:rsidR="00917EC7" w:rsidRPr="00180509" w:rsidRDefault="00917EC7" w:rsidP="00254D93">
            <w:pPr>
              <w:jc w:val="center"/>
              <w:rPr>
                <w:rFonts w:ascii="Arial" w:hAnsi="Arial" w:cs="Arial"/>
              </w:rPr>
            </w:pPr>
          </w:p>
          <w:p w14:paraId="14F2E59A" w14:textId="77777777" w:rsidR="00AA3599" w:rsidRPr="00180509" w:rsidRDefault="00AA3599" w:rsidP="00254D93">
            <w:pPr>
              <w:jc w:val="center"/>
              <w:rPr>
                <w:rFonts w:ascii="Arial" w:hAnsi="Arial" w:cs="Arial"/>
              </w:rPr>
            </w:pPr>
          </w:p>
          <w:p w14:paraId="455EFAAB" w14:textId="4A13B5F4" w:rsidR="00AA3599" w:rsidRPr="00180509" w:rsidRDefault="00AA3599" w:rsidP="00254D93">
            <w:pPr>
              <w:jc w:val="center"/>
              <w:rPr>
                <w:rFonts w:ascii="Arial" w:hAnsi="Arial" w:cs="Arial"/>
              </w:rPr>
            </w:pPr>
          </w:p>
          <w:p w14:paraId="7138342B" w14:textId="1838E98C" w:rsidR="0008440F" w:rsidRPr="00180509" w:rsidRDefault="0008440F" w:rsidP="00254D93">
            <w:pPr>
              <w:jc w:val="center"/>
              <w:rPr>
                <w:rFonts w:ascii="Arial" w:hAnsi="Arial" w:cs="Arial"/>
              </w:rPr>
            </w:pPr>
          </w:p>
          <w:p w14:paraId="5A646996" w14:textId="77777777" w:rsidR="00454D9C" w:rsidRPr="00180509" w:rsidRDefault="00454D9C" w:rsidP="00254D93">
            <w:pPr>
              <w:jc w:val="center"/>
              <w:rPr>
                <w:rFonts w:ascii="Arial" w:hAnsi="Arial" w:cs="Arial"/>
              </w:rPr>
            </w:pPr>
          </w:p>
          <w:p w14:paraId="0DF8EEAD" w14:textId="77777777" w:rsidR="0008440F" w:rsidRPr="00180509" w:rsidRDefault="0008440F" w:rsidP="00254D93">
            <w:pPr>
              <w:jc w:val="center"/>
              <w:rPr>
                <w:rFonts w:ascii="Arial" w:hAnsi="Arial" w:cs="Arial"/>
              </w:rPr>
            </w:pPr>
          </w:p>
          <w:p w14:paraId="1711DBCC" w14:textId="77777777" w:rsidR="001A7879" w:rsidRPr="00180509" w:rsidRDefault="001A7879" w:rsidP="0008440F">
            <w:pPr>
              <w:jc w:val="center"/>
              <w:rPr>
                <w:rFonts w:ascii="Arial" w:hAnsi="Arial" w:cs="Arial"/>
              </w:rPr>
            </w:pPr>
            <w:r w:rsidRPr="00180509">
              <w:rPr>
                <w:rFonts w:ascii="Arial" w:hAnsi="Arial" w:cs="Arial"/>
              </w:rPr>
              <w:t>10</w:t>
            </w:r>
          </w:p>
          <w:p w14:paraId="2329CFF1" w14:textId="77777777" w:rsidR="001A7879" w:rsidRPr="00180509" w:rsidRDefault="001A7879" w:rsidP="00254D93">
            <w:pPr>
              <w:jc w:val="center"/>
              <w:rPr>
                <w:rFonts w:ascii="Arial" w:hAnsi="Arial" w:cs="Arial"/>
              </w:rPr>
            </w:pPr>
            <w:r w:rsidRPr="00180509">
              <w:rPr>
                <w:rFonts w:ascii="Arial" w:hAnsi="Arial" w:cs="Arial"/>
              </w:rPr>
              <w:t>5</w:t>
            </w:r>
          </w:p>
        </w:tc>
      </w:tr>
      <w:tr w:rsidR="00EF10DF" w:rsidRPr="00180509" w14:paraId="428A2151" w14:textId="77777777" w:rsidTr="006311B5">
        <w:tc>
          <w:tcPr>
            <w:tcW w:w="596" w:type="dxa"/>
            <w:tcBorders>
              <w:bottom w:val="single" w:sz="4" w:space="0" w:color="000000"/>
            </w:tcBorders>
            <w:shd w:val="clear" w:color="auto" w:fill="D9D9D9" w:themeFill="background1" w:themeFillShade="D9"/>
          </w:tcPr>
          <w:p w14:paraId="287B8F6E" w14:textId="759E6060" w:rsidR="00917EC7" w:rsidRPr="00180509" w:rsidRDefault="002E0A8A" w:rsidP="0008440F">
            <w:pPr>
              <w:jc w:val="center"/>
              <w:rPr>
                <w:rFonts w:ascii="Arial" w:hAnsi="Arial" w:cs="Arial"/>
                <w:b/>
              </w:rPr>
            </w:pPr>
            <w:r w:rsidRPr="00180509">
              <w:rPr>
                <w:rFonts w:ascii="Arial" w:hAnsi="Arial" w:cs="Arial"/>
                <w:b/>
              </w:rPr>
              <w:t>4</w:t>
            </w:r>
            <w:r w:rsidR="00917EC7" w:rsidRPr="00180509">
              <w:rPr>
                <w:rFonts w:ascii="Arial" w:hAnsi="Arial" w:cs="Arial"/>
                <w:b/>
              </w:rPr>
              <w:t>.</w:t>
            </w:r>
          </w:p>
        </w:tc>
        <w:tc>
          <w:tcPr>
            <w:tcW w:w="7479" w:type="dxa"/>
            <w:tcBorders>
              <w:bottom w:val="single" w:sz="4" w:space="0" w:color="000000"/>
            </w:tcBorders>
            <w:shd w:val="clear" w:color="auto" w:fill="D9D9D9" w:themeFill="background1" w:themeFillShade="D9"/>
          </w:tcPr>
          <w:p w14:paraId="7CCF0E47" w14:textId="6878DF5A" w:rsidR="00917EC7" w:rsidRPr="00180509" w:rsidRDefault="00EF27EC" w:rsidP="00254D93">
            <w:pPr>
              <w:jc w:val="both"/>
              <w:rPr>
                <w:rFonts w:ascii="Arial" w:hAnsi="Arial" w:cs="Arial"/>
                <w:b/>
              </w:rPr>
            </w:pPr>
            <w:r w:rsidRPr="00180509">
              <w:rPr>
                <w:rFonts w:ascii="Arial" w:hAnsi="Arial" w:cs="Arial"/>
                <w:b/>
              </w:rPr>
              <w:t xml:space="preserve">RAZŠIRJANJE, UPORABNOST IN TRAJNOST REZULTATOV PROJEKTA EIP </w:t>
            </w:r>
            <w:r w:rsidR="00B0029E" w:rsidRPr="00180509">
              <w:rPr>
                <w:rFonts w:ascii="Arial" w:hAnsi="Arial" w:cs="Arial"/>
                <w:b/>
              </w:rPr>
              <w:t xml:space="preserve">– </w:t>
            </w:r>
            <w:r w:rsidR="00917EC7" w:rsidRPr="00180509">
              <w:rPr>
                <w:rFonts w:ascii="Arial" w:hAnsi="Arial" w:cs="Arial"/>
                <w:b/>
                <w:bCs/>
              </w:rPr>
              <w:t>maksimalno število točk:</w:t>
            </w:r>
          </w:p>
        </w:tc>
        <w:tc>
          <w:tcPr>
            <w:tcW w:w="1097" w:type="dxa"/>
            <w:tcBorders>
              <w:bottom w:val="single" w:sz="4" w:space="0" w:color="000000"/>
            </w:tcBorders>
            <w:shd w:val="clear" w:color="auto" w:fill="D9D9D9" w:themeFill="background1" w:themeFillShade="D9"/>
          </w:tcPr>
          <w:p w14:paraId="2E63B7AD" w14:textId="6E4044D2" w:rsidR="00917EC7" w:rsidRPr="00180509" w:rsidRDefault="00217313" w:rsidP="0028288D">
            <w:pPr>
              <w:jc w:val="center"/>
              <w:rPr>
                <w:rFonts w:ascii="Arial" w:hAnsi="Arial" w:cs="Arial"/>
                <w:b/>
              </w:rPr>
            </w:pPr>
            <w:r w:rsidRPr="00180509">
              <w:rPr>
                <w:rFonts w:ascii="Arial" w:hAnsi="Arial" w:cs="Arial"/>
                <w:b/>
              </w:rPr>
              <w:t>1</w:t>
            </w:r>
            <w:r w:rsidR="0028288D" w:rsidRPr="00180509">
              <w:rPr>
                <w:rFonts w:ascii="Arial" w:hAnsi="Arial" w:cs="Arial"/>
                <w:b/>
              </w:rPr>
              <w:t>0</w:t>
            </w:r>
          </w:p>
        </w:tc>
      </w:tr>
      <w:tr w:rsidR="00B0029E" w:rsidRPr="00180509" w14:paraId="72364FFB" w14:textId="77777777" w:rsidTr="006311B5">
        <w:tc>
          <w:tcPr>
            <w:tcW w:w="596" w:type="dxa"/>
            <w:tcBorders>
              <w:bottom w:val="nil"/>
            </w:tcBorders>
            <w:shd w:val="clear" w:color="auto" w:fill="FFFFFF" w:themeFill="background1"/>
          </w:tcPr>
          <w:p w14:paraId="482D067A" w14:textId="7D47EDDE" w:rsidR="00B0029E" w:rsidRPr="00180509" w:rsidRDefault="002E0A8A" w:rsidP="00254D93">
            <w:pPr>
              <w:jc w:val="center"/>
              <w:rPr>
                <w:rFonts w:ascii="Arial" w:hAnsi="Arial" w:cs="Arial"/>
                <w:b/>
              </w:rPr>
            </w:pPr>
            <w:r w:rsidRPr="00180509">
              <w:rPr>
                <w:rFonts w:ascii="Arial" w:hAnsi="Arial" w:cs="Arial"/>
                <w:b/>
              </w:rPr>
              <w:t>4.</w:t>
            </w:r>
            <w:r w:rsidR="00B0029E" w:rsidRPr="00180509">
              <w:rPr>
                <w:rFonts w:ascii="Arial" w:hAnsi="Arial" w:cs="Arial"/>
                <w:b/>
              </w:rPr>
              <w:t>1.</w:t>
            </w:r>
          </w:p>
        </w:tc>
        <w:tc>
          <w:tcPr>
            <w:tcW w:w="7479" w:type="dxa"/>
            <w:shd w:val="clear" w:color="auto" w:fill="FFFFFF" w:themeFill="background1"/>
          </w:tcPr>
          <w:p w14:paraId="025E5F4D" w14:textId="77777777" w:rsidR="00B0029E" w:rsidRPr="00180509" w:rsidRDefault="00B0029E" w:rsidP="0008440F">
            <w:pPr>
              <w:pStyle w:val="NavadenA"/>
              <w:widowControl/>
              <w:tabs>
                <w:tab w:val="left" w:pos="1701"/>
              </w:tabs>
              <w:overflowPunct/>
              <w:autoSpaceDE/>
              <w:autoSpaceDN/>
              <w:adjustRightInd/>
              <w:rPr>
                <w:rFonts w:ascii="Arial" w:hAnsi="Arial" w:cs="Arial"/>
                <w:b/>
                <w:bCs/>
                <w:lang w:val="sl-SI"/>
              </w:rPr>
            </w:pPr>
            <w:r w:rsidRPr="00180509">
              <w:rPr>
                <w:rFonts w:ascii="Arial" w:hAnsi="Arial" w:cs="Arial"/>
                <w:b/>
                <w:lang w:val="sl-SI"/>
              </w:rPr>
              <w:t xml:space="preserve">NAČIN RAZŠIRJANJA REZULTATOV: uporaba različnih vrst komunikacijskih sredstev, s katerimi eden ali več članov partnerstva, ki so upravičenec do podpore, razširja rezultate projekta EIP – </w:t>
            </w:r>
            <w:r w:rsidRPr="00180509">
              <w:rPr>
                <w:rFonts w:ascii="Arial" w:hAnsi="Arial" w:cs="Arial"/>
                <w:b/>
                <w:bCs/>
                <w:lang w:val="sl-SI"/>
              </w:rPr>
              <w:t>maksimalno število točk:</w:t>
            </w:r>
          </w:p>
        </w:tc>
        <w:tc>
          <w:tcPr>
            <w:tcW w:w="1097" w:type="dxa"/>
            <w:shd w:val="clear" w:color="auto" w:fill="FFFFFF" w:themeFill="background1"/>
          </w:tcPr>
          <w:p w14:paraId="797AAC70" w14:textId="77777777" w:rsidR="00B0029E" w:rsidRPr="00180509" w:rsidRDefault="00B0029E" w:rsidP="00254D93">
            <w:pPr>
              <w:jc w:val="center"/>
              <w:rPr>
                <w:rFonts w:ascii="Arial" w:hAnsi="Arial" w:cs="Arial"/>
                <w:b/>
              </w:rPr>
            </w:pPr>
            <w:r w:rsidRPr="00180509">
              <w:rPr>
                <w:rFonts w:ascii="Arial" w:hAnsi="Arial" w:cs="Arial"/>
                <w:b/>
              </w:rPr>
              <w:t>5</w:t>
            </w:r>
          </w:p>
        </w:tc>
      </w:tr>
      <w:tr w:rsidR="00EF10DF" w:rsidRPr="00180509" w14:paraId="3A1069CD" w14:textId="77777777" w:rsidTr="009166EE">
        <w:trPr>
          <w:trHeight w:val="6050"/>
        </w:trPr>
        <w:tc>
          <w:tcPr>
            <w:tcW w:w="596" w:type="dxa"/>
            <w:tcBorders>
              <w:top w:val="nil"/>
              <w:bottom w:val="single" w:sz="4" w:space="0" w:color="000000"/>
            </w:tcBorders>
          </w:tcPr>
          <w:p w14:paraId="28A7345D" w14:textId="19C6CD6C" w:rsidR="00917EC7" w:rsidRPr="00180509" w:rsidRDefault="00917EC7" w:rsidP="0008440F">
            <w:pPr>
              <w:jc w:val="center"/>
              <w:rPr>
                <w:rFonts w:ascii="Arial" w:hAnsi="Arial" w:cs="Arial"/>
              </w:rPr>
            </w:pPr>
          </w:p>
        </w:tc>
        <w:tc>
          <w:tcPr>
            <w:tcW w:w="7479" w:type="dxa"/>
            <w:tcBorders>
              <w:bottom w:val="nil"/>
            </w:tcBorders>
          </w:tcPr>
          <w:p w14:paraId="5AA16397" w14:textId="01C47E37" w:rsidR="004529F2" w:rsidRPr="00180509" w:rsidRDefault="004529F2" w:rsidP="00254D93">
            <w:pPr>
              <w:pStyle w:val="NavadenA"/>
              <w:widowControl/>
              <w:tabs>
                <w:tab w:val="left" w:pos="1701"/>
              </w:tabs>
              <w:overflowPunct/>
              <w:autoSpaceDE/>
              <w:autoSpaceDN/>
              <w:adjustRightInd/>
              <w:rPr>
                <w:rFonts w:ascii="Arial" w:hAnsi="Arial" w:cs="Arial"/>
                <w:b/>
                <w:iCs/>
                <w:lang w:val="sl-SI"/>
              </w:rPr>
            </w:pPr>
            <w:r w:rsidRPr="00180509">
              <w:rPr>
                <w:rFonts w:ascii="Arial" w:hAnsi="Arial" w:cs="Arial"/>
                <w:bCs/>
                <w:lang w:val="sl-SI"/>
              </w:rPr>
              <w:t>E</w:t>
            </w:r>
            <w:r w:rsidR="00B0029E" w:rsidRPr="00180509">
              <w:rPr>
                <w:rFonts w:ascii="Arial" w:hAnsi="Arial" w:cs="Arial"/>
                <w:bCs/>
                <w:lang w:val="sl-SI"/>
              </w:rPr>
              <w:t>de</w:t>
            </w:r>
            <w:r w:rsidRPr="00180509">
              <w:rPr>
                <w:rFonts w:ascii="Arial" w:hAnsi="Arial" w:cs="Arial"/>
                <w:bCs/>
                <w:lang w:val="sl-SI"/>
              </w:rPr>
              <w:t xml:space="preserve">n ali več članov partnerstva, ki so upravičenec do podpore, bo v zadnjih </w:t>
            </w:r>
            <w:r w:rsidR="00B0029E" w:rsidRPr="00180509">
              <w:rPr>
                <w:rFonts w:ascii="Arial" w:hAnsi="Arial" w:cs="Arial"/>
                <w:bCs/>
                <w:lang w:val="sl-SI"/>
              </w:rPr>
              <w:t xml:space="preserve">12 </w:t>
            </w:r>
            <w:r w:rsidRPr="00180509">
              <w:rPr>
                <w:rFonts w:ascii="Arial" w:hAnsi="Arial" w:cs="Arial"/>
                <w:bCs/>
                <w:lang w:val="sl-SI"/>
              </w:rPr>
              <w:t>mesecih pred zaključkom projekta</w:t>
            </w:r>
            <w:r w:rsidR="0047285F" w:rsidRPr="00180509">
              <w:rPr>
                <w:rFonts w:ascii="Arial" w:hAnsi="Arial" w:cs="Arial"/>
                <w:bCs/>
                <w:lang w:val="sl-SI"/>
              </w:rPr>
              <w:t xml:space="preserve"> EIP</w:t>
            </w:r>
            <w:r w:rsidRPr="00180509">
              <w:rPr>
                <w:rFonts w:ascii="Arial" w:hAnsi="Arial" w:cs="Arial"/>
                <w:lang w:val="sl-SI"/>
              </w:rPr>
              <w:t xml:space="preserve"> razširil rezultate projekta z uporabo:</w:t>
            </w:r>
          </w:p>
          <w:p w14:paraId="7C7670B8" w14:textId="77777777" w:rsidR="003278B1"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3278B1" w:rsidRPr="00180509">
              <w:rPr>
                <w:rFonts w:cs="Arial"/>
                <w:lang w:val="sl-SI"/>
              </w:rPr>
              <w:t>pet ali več različnih vrst komunikacijskih sredstev, od katerih je eden tiskani medij,</w:t>
            </w:r>
          </w:p>
          <w:p w14:paraId="66CF2D04" w14:textId="77777777" w:rsidR="003278B1"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3278B1" w:rsidRPr="00180509">
              <w:rPr>
                <w:rFonts w:cs="Arial"/>
                <w:lang w:val="sl-SI"/>
              </w:rPr>
              <w:t>treh ali štirih različnih vrst komunikacijskih sredstev, od katerih je eden tiskani medij.</w:t>
            </w:r>
          </w:p>
          <w:p w14:paraId="34FEDB21" w14:textId="77777777" w:rsidR="004529F2" w:rsidRPr="00180509" w:rsidRDefault="004529F2" w:rsidP="00254D93">
            <w:pPr>
              <w:autoSpaceDE w:val="0"/>
              <w:autoSpaceDN w:val="0"/>
              <w:adjustRightInd w:val="0"/>
              <w:jc w:val="both"/>
              <w:rPr>
                <w:rFonts w:ascii="Arial" w:hAnsi="Arial" w:cs="Arial"/>
                <w:bCs/>
              </w:rPr>
            </w:pPr>
          </w:p>
          <w:p w14:paraId="30295150" w14:textId="77777777" w:rsidR="004529F2" w:rsidRPr="00180509" w:rsidRDefault="004529F2" w:rsidP="00254D93">
            <w:pPr>
              <w:autoSpaceDE w:val="0"/>
              <w:autoSpaceDN w:val="0"/>
              <w:adjustRightInd w:val="0"/>
              <w:jc w:val="both"/>
              <w:rPr>
                <w:rFonts w:ascii="Arial" w:hAnsi="Arial" w:cs="Arial"/>
                <w:bCs/>
              </w:rPr>
            </w:pPr>
            <w:r w:rsidRPr="00180509">
              <w:rPr>
                <w:rFonts w:ascii="Arial" w:hAnsi="Arial" w:cs="Arial"/>
                <w:bCs/>
              </w:rPr>
              <w:t>Vrste komunikacijskih sredstev so:</w:t>
            </w:r>
          </w:p>
          <w:p w14:paraId="3C21391D" w14:textId="77777777"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tiskani medij (npr. časopis, revija, časnik),</w:t>
            </w:r>
          </w:p>
          <w:p w14:paraId="6198D936" w14:textId="77777777"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televizija</w:t>
            </w:r>
            <w:r w:rsidR="004B00F2" w:rsidRPr="00180509">
              <w:rPr>
                <w:rFonts w:cs="Arial"/>
                <w:lang w:val="sl-SI"/>
              </w:rPr>
              <w:t>,</w:t>
            </w:r>
          </w:p>
          <w:p w14:paraId="3FD1D7FD" w14:textId="77777777"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radio,</w:t>
            </w:r>
          </w:p>
          <w:p w14:paraId="7057E9E9" w14:textId="77777777"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 xml:space="preserve">navadna pošta, </w:t>
            </w:r>
            <w:r w:rsidR="003278B1" w:rsidRPr="00180509">
              <w:rPr>
                <w:rFonts w:cs="Arial"/>
                <w:lang w:val="sl-SI"/>
              </w:rPr>
              <w:t>če je poslana najmanj 20 naslovnikom,</w:t>
            </w:r>
          </w:p>
          <w:p w14:paraId="77B58A26" w14:textId="21241B39"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elektronska pošta,</w:t>
            </w:r>
            <w:r w:rsidR="003278B1" w:rsidRPr="00180509">
              <w:rPr>
                <w:rFonts w:cs="Arial"/>
                <w:lang w:val="sl-SI"/>
              </w:rPr>
              <w:t xml:space="preserve"> če je poslana najmanj 20 </w:t>
            </w:r>
            <w:r w:rsidR="009B1BA7" w:rsidRPr="00180509">
              <w:rPr>
                <w:rFonts w:cs="Arial"/>
                <w:lang w:val="sl-SI"/>
              </w:rPr>
              <w:t>naslovnikom</w:t>
            </w:r>
            <w:r w:rsidR="003278B1" w:rsidRPr="00180509">
              <w:rPr>
                <w:rFonts w:cs="Arial"/>
                <w:lang w:val="sl-SI"/>
              </w:rPr>
              <w:t>,</w:t>
            </w:r>
          </w:p>
          <w:p w14:paraId="0A81D369" w14:textId="77777777"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internet (spletna stran) in</w:t>
            </w:r>
          </w:p>
          <w:p w14:paraId="31982382" w14:textId="77777777" w:rsidR="004529F2" w:rsidRPr="00180509" w:rsidRDefault="00B0029E" w:rsidP="0008440F">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 xml:space="preserve">družbeno omrežje (npr. Facebook, </w:t>
            </w:r>
            <w:proofErr w:type="spellStart"/>
            <w:r w:rsidR="004529F2" w:rsidRPr="00180509">
              <w:rPr>
                <w:rFonts w:cs="Arial"/>
                <w:lang w:val="sl-SI"/>
              </w:rPr>
              <w:t>Instagram</w:t>
            </w:r>
            <w:proofErr w:type="spellEnd"/>
            <w:r w:rsidR="004529F2" w:rsidRPr="00180509">
              <w:rPr>
                <w:rFonts w:cs="Arial"/>
                <w:lang w:val="sl-SI"/>
              </w:rPr>
              <w:t xml:space="preserve">, </w:t>
            </w:r>
            <w:proofErr w:type="spellStart"/>
            <w:r w:rsidR="004529F2" w:rsidRPr="00180509">
              <w:rPr>
                <w:rFonts w:cs="Arial"/>
                <w:lang w:val="sl-SI"/>
              </w:rPr>
              <w:t>Twitter</w:t>
            </w:r>
            <w:proofErr w:type="spellEnd"/>
            <w:r w:rsidR="004529F2" w:rsidRPr="00180509">
              <w:rPr>
                <w:rFonts w:cs="Arial"/>
                <w:lang w:val="sl-SI"/>
              </w:rPr>
              <w:t xml:space="preserve">, </w:t>
            </w:r>
            <w:proofErr w:type="spellStart"/>
            <w:r w:rsidR="004529F2" w:rsidRPr="00180509">
              <w:rPr>
                <w:rFonts w:cs="Arial"/>
                <w:lang w:val="sl-SI"/>
              </w:rPr>
              <w:t>LinkedIn</w:t>
            </w:r>
            <w:proofErr w:type="spellEnd"/>
            <w:r w:rsidR="004529F2" w:rsidRPr="00180509">
              <w:rPr>
                <w:rFonts w:cs="Arial"/>
                <w:lang w:val="sl-SI"/>
              </w:rPr>
              <w:t>, YouTube).</w:t>
            </w:r>
          </w:p>
          <w:p w14:paraId="4F1FAF31" w14:textId="349CDAB0" w:rsidR="0008440F" w:rsidRPr="00180509" w:rsidRDefault="0008440F" w:rsidP="00254D93">
            <w:pPr>
              <w:tabs>
                <w:tab w:val="left" w:pos="284"/>
              </w:tabs>
              <w:contextualSpacing/>
              <w:jc w:val="both"/>
              <w:rPr>
                <w:rFonts w:ascii="Arial" w:hAnsi="Arial" w:cs="Arial"/>
              </w:rPr>
            </w:pPr>
          </w:p>
          <w:p w14:paraId="007E5FCB" w14:textId="58ADEBCE" w:rsidR="0008440F" w:rsidRPr="00180509" w:rsidRDefault="0008440F" w:rsidP="00254D93">
            <w:pPr>
              <w:tabs>
                <w:tab w:val="left" w:pos="284"/>
              </w:tabs>
              <w:contextualSpacing/>
              <w:jc w:val="both"/>
              <w:rPr>
                <w:rFonts w:ascii="Arial" w:hAnsi="Arial" w:cs="Arial"/>
              </w:rPr>
            </w:pPr>
            <w:r w:rsidRPr="00180509">
              <w:rPr>
                <w:rFonts w:ascii="Arial" w:hAnsi="Arial" w:cs="Arial"/>
              </w:rPr>
              <w:t>Vsebina razširjanja rezultatov projekta morajo biti vključeno najmanj sledeče podatke:</w:t>
            </w:r>
          </w:p>
          <w:p w14:paraId="70CA9883" w14:textId="44EA8C00" w:rsidR="00BF61D7" w:rsidRPr="00180509" w:rsidRDefault="0008440F" w:rsidP="0008440F">
            <w:pPr>
              <w:pStyle w:val="Alineazaodstavkom"/>
              <w:numPr>
                <w:ilvl w:val="0"/>
                <w:numId w:val="0"/>
              </w:numPr>
              <w:spacing w:line="240" w:lineRule="auto"/>
              <w:rPr>
                <w:rFonts w:cs="Arial"/>
                <w:lang w:val="sl-SI"/>
              </w:rPr>
            </w:pPr>
            <w:r w:rsidRPr="00180509">
              <w:rPr>
                <w:rFonts w:cs="Arial"/>
                <w:lang w:val="sl-SI"/>
              </w:rPr>
              <w:t xml:space="preserve">– </w:t>
            </w:r>
            <w:r w:rsidR="00BF61D7" w:rsidRPr="00180509">
              <w:rPr>
                <w:rFonts w:cs="Arial"/>
                <w:lang w:val="sl-SI"/>
              </w:rPr>
              <w:t>naslov projekta EIP,</w:t>
            </w:r>
          </w:p>
          <w:p w14:paraId="7872735C" w14:textId="2B23E417" w:rsidR="0008440F" w:rsidRPr="00180509" w:rsidRDefault="00BF61D7" w:rsidP="0008440F">
            <w:pPr>
              <w:pStyle w:val="Alineazaodstavkom"/>
              <w:numPr>
                <w:ilvl w:val="0"/>
                <w:numId w:val="0"/>
              </w:numPr>
              <w:spacing w:line="240" w:lineRule="auto"/>
              <w:rPr>
                <w:rFonts w:cs="Arial"/>
                <w:lang w:val="sl-SI"/>
              </w:rPr>
            </w:pPr>
            <w:r w:rsidRPr="00180509">
              <w:rPr>
                <w:rFonts w:cs="Arial"/>
                <w:lang w:val="sl-SI"/>
              </w:rPr>
              <w:t xml:space="preserve">– </w:t>
            </w:r>
            <w:r w:rsidR="0008440F" w:rsidRPr="00180509">
              <w:rPr>
                <w:rFonts w:cs="Arial"/>
                <w:lang w:val="sl-SI"/>
              </w:rPr>
              <w:t xml:space="preserve">tematika in namen </w:t>
            </w:r>
            <w:r w:rsidRPr="00180509">
              <w:rPr>
                <w:rFonts w:cs="Arial"/>
                <w:lang w:val="sl-SI"/>
              </w:rPr>
              <w:t xml:space="preserve">projekta </w:t>
            </w:r>
            <w:r w:rsidR="0008440F" w:rsidRPr="00180509">
              <w:rPr>
                <w:rFonts w:cs="Arial"/>
                <w:lang w:val="sl-SI"/>
              </w:rPr>
              <w:t xml:space="preserve">EIP, </w:t>
            </w:r>
          </w:p>
          <w:p w14:paraId="1D2A1B4C" w14:textId="093F6C14" w:rsidR="0008440F" w:rsidRPr="00180509" w:rsidRDefault="0008440F" w:rsidP="0008440F">
            <w:pPr>
              <w:pStyle w:val="Alineazaodstavkom"/>
              <w:numPr>
                <w:ilvl w:val="0"/>
                <w:numId w:val="0"/>
              </w:numPr>
              <w:spacing w:line="240" w:lineRule="auto"/>
              <w:rPr>
                <w:rFonts w:cs="Arial"/>
                <w:lang w:val="sl-SI"/>
              </w:rPr>
            </w:pPr>
            <w:r w:rsidRPr="00180509">
              <w:rPr>
                <w:rFonts w:cs="Arial"/>
                <w:lang w:val="sl-SI"/>
              </w:rPr>
              <w:t xml:space="preserve">– </w:t>
            </w:r>
            <w:r w:rsidR="0049680F" w:rsidRPr="00180509">
              <w:rPr>
                <w:rFonts w:cs="Arial"/>
                <w:lang w:val="sl-SI"/>
              </w:rPr>
              <w:t>opis projekta</w:t>
            </w:r>
            <w:r w:rsidRPr="00180509">
              <w:rPr>
                <w:rFonts w:cs="Arial"/>
                <w:lang w:val="sl-SI"/>
              </w:rPr>
              <w:t xml:space="preserve">, </w:t>
            </w:r>
          </w:p>
          <w:p w14:paraId="4F0BFFAD" w14:textId="72FAD1BB" w:rsidR="0008440F" w:rsidRPr="00180509" w:rsidRDefault="0008440F" w:rsidP="0008440F">
            <w:pPr>
              <w:pStyle w:val="Alineazaodstavkom"/>
              <w:numPr>
                <w:ilvl w:val="0"/>
                <w:numId w:val="0"/>
              </w:numPr>
              <w:spacing w:line="240" w:lineRule="auto"/>
              <w:rPr>
                <w:rFonts w:cs="Arial"/>
                <w:lang w:val="sl-SI"/>
              </w:rPr>
            </w:pPr>
            <w:r w:rsidRPr="00180509">
              <w:rPr>
                <w:rFonts w:cs="Arial"/>
                <w:lang w:val="sl-SI"/>
              </w:rPr>
              <w:t>–</w:t>
            </w:r>
            <w:r w:rsidR="0049680F" w:rsidRPr="00180509">
              <w:rPr>
                <w:rFonts w:cs="Arial"/>
                <w:lang w:val="sl-SI"/>
              </w:rPr>
              <w:t xml:space="preserve"> trajanje projekta </w:t>
            </w:r>
            <w:r w:rsidRPr="00180509">
              <w:rPr>
                <w:rFonts w:cs="Arial"/>
                <w:lang w:val="sl-SI"/>
              </w:rPr>
              <w:t xml:space="preserve">in </w:t>
            </w:r>
          </w:p>
          <w:p w14:paraId="0C09BB47" w14:textId="728B06A4" w:rsidR="0008440F" w:rsidRPr="00180509" w:rsidRDefault="0008440F" w:rsidP="0008440F">
            <w:pPr>
              <w:pStyle w:val="Alineazaodstavkom"/>
              <w:numPr>
                <w:ilvl w:val="0"/>
                <w:numId w:val="0"/>
              </w:numPr>
              <w:spacing w:line="240" w:lineRule="auto"/>
              <w:rPr>
                <w:rFonts w:cs="Arial"/>
                <w:lang w:val="sl-SI"/>
              </w:rPr>
            </w:pPr>
            <w:r w:rsidRPr="00180509">
              <w:rPr>
                <w:rFonts w:cs="Arial"/>
                <w:lang w:val="sl-SI"/>
              </w:rPr>
              <w:t>– ključn</w:t>
            </w:r>
            <w:r w:rsidR="0049680F" w:rsidRPr="00180509">
              <w:rPr>
                <w:rFonts w:cs="Arial"/>
                <w:lang w:val="sl-SI"/>
              </w:rPr>
              <w:t>i</w:t>
            </w:r>
            <w:r w:rsidRPr="00180509">
              <w:rPr>
                <w:rFonts w:cs="Arial"/>
                <w:lang w:val="sl-SI"/>
              </w:rPr>
              <w:t xml:space="preserve"> dosežen</w:t>
            </w:r>
            <w:r w:rsidR="0049680F" w:rsidRPr="00180509">
              <w:rPr>
                <w:rFonts w:cs="Arial"/>
                <w:lang w:val="sl-SI"/>
              </w:rPr>
              <w:t>i</w:t>
            </w:r>
            <w:r w:rsidRPr="00180509">
              <w:rPr>
                <w:rFonts w:cs="Arial"/>
                <w:lang w:val="sl-SI"/>
              </w:rPr>
              <w:t xml:space="preserve"> rezultat</w:t>
            </w:r>
            <w:r w:rsidR="0049680F" w:rsidRPr="00180509">
              <w:rPr>
                <w:rFonts w:cs="Arial"/>
                <w:lang w:val="sl-SI"/>
              </w:rPr>
              <w:t>i</w:t>
            </w:r>
            <w:r w:rsidRPr="00180509">
              <w:rPr>
                <w:rFonts w:cs="Arial"/>
                <w:lang w:val="sl-SI"/>
              </w:rPr>
              <w:t xml:space="preserve"> projekta.</w:t>
            </w:r>
          </w:p>
          <w:p w14:paraId="4E14DD89" w14:textId="77777777" w:rsidR="0008440F" w:rsidRPr="00180509" w:rsidRDefault="0008440F" w:rsidP="00254D93">
            <w:pPr>
              <w:tabs>
                <w:tab w:val="left" w:pos="284"/>
              </w:tabs>
              <w:contextualSpacing/>
              <w:jc w:val="both"/>
              <w:rPr>
                <w:rFonts w:ascii="Arial" w:hAnsi="Arial" w:cs="Arial"/>
              </w:rPr>
            </w:pPr>
          </w:p>
          <w:p w14:paraId="48433778" w14:textId="77777777" w:rsidR="00917EC7" w:rsidRPr="00180509" w:rsidRDefault="00507EF7" w:rsidP="00DB53B0">
            <w:pPr>
              <w:tabs>
                <w:tab w:val="left" w:pos="284"/>
              </w:tabs>
              <w:contextualSpacing/>
              <w:jc w:val="both"/>
              <w:rPr>
                <w:rFonts w:ascii="Arial" w:hAnsi="Arial" w:cs="Arial"/>
              </w:rPr>
            </w:pPr>
            <w:r w:rsidRPr="00180509">
              <w:rPr>
                <w:rFonts w:ascii="Arial" w:hAnsi="Arial" w:cs="Arial"/>
              </w:rPr>
              <w:t xml:space="preserve">Merilo </w:t>
            </w:r>
            <w:r w:rsidR="00B0029E" w:rsidRPr="00180509">
              <w:rPr>
                <w:rFonts w:ascii="Arial" w:hAnsi="Arial" w:cs="Arial"/>
              </w:rPr>
              <w:t xml:space="preserve">Način razširjanja rezultatov </w:t>
            </w:r>
            <w:r w:rsidRPr="00180509">
              <w:rPr>
                <w:rFonts w:ascii="Arial" w:hAnsi="Arial" w:cs="Arial"/>
              </w:rPr>
              <w:t xml:space="preserve">postane </w:t>
            </w:r>
            <w:r w:rsidR="00B0029E" w:rsidRPr="00180509">
              <w:rPr>
                <w:rFonts w:ascii="Arial" w:hAnsi="Arial" w:cs="Arial"/>
              </w:rPr>
              <w:t xml:space="preserve">pogoj </w:t>
            </w:r>
            <w:r w:rsidRPr="00180509">
              <w:rPr>
                <w:rFonts w:ascii="Arial" w:hAnsi="Arial" w:cs="Arial"/>
              </w:rPr>
              <w:t xml:space="preserve">upravičenca do podpore </w:t>
            </w:r>
            <w:r w:rsidR="00B0029E" w:rsidRPr="00180509">
              <w:rPr>
                <w:rFonts w:ascii="Arial" w:hAnsi="Arial" w:cs="Arial"/>
              </w:rPr>
              <w:t xml:space="preserve">ob vložitvi zadnjega zahtevka za izplačilo sredstev </w:t>
            </w:r>
            <w:r w:rsidRPr="00180509">
              <w:rPr>
                <w:rFonts w:ascii="Arial" w:hAnsi="Arial" w:cs="Arial"/>
              </w:rPr>
              <w:t xml:space="preserve">v skladu </w:t>
            </w:r>
            <w:r w:rsidR="006E686B" w:rsidRPr="00180509">
              <w:rPr>
                <w:rFonts w:ascii="Arial" w:hAnsi="Arial" w:cs="Arial"/>
              </w:rPr>
              <w:t xml:space="preserve">četrto alinejo 6. točke tretjega odstavka </w:t>
            </w:r>
            <w:r w:rsidR="00DB53B0" w:rsidRPr="00180509">
              <w:rPr>
                <w:rFonts w:ascii="Arial" w:hAnsi="Arial" w:cs="Arial"/>
              </w:rPr>
              <w:t>37</w:t>
            </w:r>
            <w:r w:rsidR="006E686B" w:rsidRPr="00180509">
              <w:rPr>
                <w:rFonts w:ascii="Arial" w:hAnsi="Arial" w:cs="Arial"/>
              </w:rPr>
              <w:t>. člena Uredbe</w:t>
            </w:r>
            <w:r w:rsidRPr="00180509">
              <w:rPr>
                <w:rFonts w:ascii="Arial" w:hAnsi="Arial" w:cs="Arial"/>
              </w:rPr>
              <w:t>.</w:t>
            </w:r>
          </w:p>
          <w:p w14:paraId="7024C794" w14:textId="5E038647" w:rsidR="009166EE" w:rsidRPr="00180509" w:rsidRDefault="009166EE" w:rsidP="00DB53B0">
            <w:pPr>
              <w:tabs>
                <w:tab w:val="left" w:pos="284"/>
              </w:tabs>
              <w:contextualSpacing/>
              <w:jc w:val="both"/>
              <w:rPr>
                <w:rFonts w:ascii="Arial" w:hAnsi="Arial" w:cs="Arial"/>
              </w:rPr>
            </w:pPr>
          </w:p>
        </w:tc>
        <w:tc>
          <w:tcPr>
            <w:tcW w:w="1097" w:type="dxa"/>
            <w:tcBorders>
              <w:bottom w:val="nil"/>
            </w:tcBorders>
          </w:tcPr>
          <w:p w14:paraId="673D37ED" w14:textId="650F6CFF" w:rsidR="00917EC7" w:rsidRPr="00180509" w:rsidRDefault="00917EC7" w:rsidP="00254D93">
            <w:pPr>
              <w:jc w:val="center"/>
              <w:rPr>
                <w:rFonts w:ascii="Arial" w:hAnsi="Arial" w:cs="Arial"/>
              </w:rPr>
            </w:pPr>
          </w:p>
          <w:p w14:paraId="1BD561E8" w14:textId="77777777" w:rsidR="0008440F" w:rsidRPr="00180509" w:rsidRDefault="0008440F" w:rsidP="00254D93">
            <w:pPr>
              <w:jc w:val="center"/>
              <w:rPr>
                <w:rFonts w:ascii="Arial" w:hAnsi="Arial" w:cs="Arial"/>
              </w:rPr>
            </w:pPr>
          </w:p>
          <w:p w14:paraId="32975F62" w14:textId="77777777" w:rsidR="00EF27EC" w:rsidRPr="00180509" w:rsidRDefault="00EF27EC" w:rsidP="00254D93">
            <w:pPr>
              <w:jc w:val="center"/>
              <w:rPr>
                <w:rFonts w:ascii="Arial" w:hAnsi="Arial" w:cs="Arial"/>
              </w:rPr>
            </w:pPr>
            <w:r w:rsidRPr="00180509">
              <w:rPr>
                <w:rFonts w:ascii="Arial" w:hAnsi="Arial" w:cs="Arial"/>
              </w:rPr>
              <w:t>5</w:t>
            </w:r>
          </w:p>
          <w:p w14:paraId="620A23E8" w14:textId="77777777" w:rsidR="00EF27EC" w:rsidRPr="00180509" w:rsidRDefault="00EF27EC" w:rsidP="00254D93">
            <w:pPr>
              <w:jc w:val="center"/>
              <w:rPr>
                <w:rFonts w:ascii="Arial" w:hAnsi="Arial" w:cs="Arial"/>
              </w:rPr>
            </w:pPr>
            <w:r w:rsidRPr="00180509">
              <w:rPr>
                <w:rFonts w:ascii="Arial" w:hAnsi="Arial" w:cs="Arial"/>
              </w:rPr>
              <w:t>3</w:t>
            </w:r>
          </w:p>
        </w:tc>
      </w:tr>
      <w:tr w:rsidR="00B0029E" w:rsidRPr="00180509" w14:paraId="5AB177D9" w14:textId="77777777" w:rsidTr="006311B5">
        <w:tc>
          <w:tcPr>
            <w:tcW w:w="596" w:type="dxa"/>
            <w:tcBorders>
              <w:bottom w:val="nil"/>
            </w:tcBorders>
            <w:shd w:val="clear" w:color="auto" w:fill="FFFFFF" w:themeFill="background1"/>
          </w:tcPr>
          <w:p w14:paraId="22B7B43E" w14:textId="780C9664" w:rsidR="00B0029E" w:rsidRPr="00180509" w:rsidRDefault="00CA5BCD" w:rsidP="00254D93">
            <w:pPr>
              <w:jc w:val="center"/>
              <w:rPr>
                <w:rFonts w:ascii="Arial" w:hAnsi="Arial" w:cs="Arial"/>
                <w:b/>
              </w:rPr>
            </w:pPr>
            <w:r w:rsidRPr="00180509">
              <w:rPr>
                <w:rFonts w:ascii="Arial" w:hAnsi="Arial" w:cs="Arial"/>
                <w:b/>
              </w:rPr>
              <w:t>4.</w:t>
            </w:r>
            <w:r w:rsidR="00B0029E" w:rsidRPr="00180509">
              <w:rPr>
                <w:rFonts w:ascii="Arial" w:hAnsi="Arial" w:cs="Arial"/>
                <w:b/>
              </w:rPr>
              <w:t>2.</w:t>
            </w:r>
          </w:p>
        </w:tc>
        <w:tc>
          <w:tcPr>
            <w:tcW w:w="7479" w:type="dxa"/>
            <w:shd w:val="clear" w:color="auto" w:fill="FFFFFF" w:themeFill="background1"/>
          </w:tcPr>
          <w:p w14:paraId="7C8A6F09" w14:textId="77777777" w:rsidR="00B0029E" w:rsidRPr="00180509" w:rsidRDefault="00B0029E" w:rsidP="00254D93">
            <w:pPr>
              <w:pStyle w:val="NavadenA"/>
              <w:widowControl/>
              <w:tabs>
                <w:tab w:val="left" w:pos="1701"/>
              </w:tabs>
              <w:overflowPunct/>
              <w:autoSpaceDE/>
              <w:autoSpaceDN/>
              <w:adjustRightInd/>
              <w:rPr>
                <w:rFonts w:ascii="Arial" w:hAnsi="Arial" w:cs="Arial"/>
                <w:b/>
                <w:bCs/>
                <w:lang w:val="sl-SI"/>
              </w:rPr>
            </w:pPr>
            <w:r w:rsidRPr="00180509">
              <w:rPr>
                <w:rFonts w:ascii="Arial" w:hAnsi="Arial" w:cs="Arial"/>
                <w:b/>
                <w:lang w:val="sl-SI"/>
              </w:rPr>
              <w:t xml:space="preserve">OBSEG RAZŠIRJANJA REZULTATOV: število objav v medijih, s katerimi eden ali več članov partnerstva, ki so upravičenec do podpore, razširja rezultate projekta EIP in število udeležencev na dogodkih, na katerih se razširjajo rezultati projekta EIP – </w:t>
            </w:r>
            <w:r w:rsidRPr="00180509">
              <w:rPr>
                <w:rFonts w:ascii="Arial" w:hAnsi="Arial" w:cs="Arial"/>
                <w:b/>
                <w:bCs/>
                <w:lang w:val="sl-SI"/>
              </w:rPr>
              <w:t>maksimalno število točk:</w:t>
            </w:r>
          </w:p>
        </w:tc>
        <w:tc>
          <w:tcPr>
            <w:tcW w:w="1097" w:type="dxa"/>
            <w:shd w:val="clear" w:color="auto" w:fill="FFFFFF" w:themeFill="background1"/>
          </w:tcPr>
          <w:p w14:paraId="65D2952B" w14:textId="77777777" w:rsidR="00B0029E" w:rsidRPr="00180509" w:rsidRDefault="00B0029E" w:rsidP="00254D93">
            <w:pPr>
              <w:jc w:val="center"/>
              <w:rPr>
                <w:rFonts w:ascii="Arial" w:hAnsi="Arial" w:cs="Arial"/>
                <w:b/>
              </w:rPr>
            </w:pPr>
            <w:r w:rsidRPr="00180509">
              <w:rPr>
                <w:rFonts w:ascii="Arial" w:hAnsi="Arial" w:cs="Arial"/>
                <w:b/>
              </w:rPr>
              <w:t>5</w:t>
            </w:r>
          </w:p>
        </w:tc>
      </w:tr>
      <w:tr w:rsidR="00EF10DF" w:rsidRPr="00180509" w14:paraId="20E329E0" w14:textId="77777777" w:rsidTr="006311B5">
        <w:tc>
          <w:tcPr>
            <w:tcW w:w="596" w:type="dxa"/>
            <w:tcBorders>
              <w:top w:val="nil"/>
              <w:bottom w:val="single" w:sz="4" w:space="0" w:color="000000"/>
            </w:tcBorders>
          </w:tcPr>
          <w:p w14:paraId="654FA8E1" w14:textId="3C72C973" w:rsidR="00917EC7" w:rsidRPr="00180509" w:rsidRDefault="00917EC7" w:rsidP="009D1A79">
            <w:pPr>
              <w:jc w:val="center"/>
              <w:rPr>
                <w:rFonts w:ascii="Arial" w:hAnsi="Arial" w:cs="Arial"/>
              </w:rPr>
            </w:pPr>
          </w:p>
        </w:tc>
        <w:tc>
          <w:tcPr>
            <w:tcW w:w="7479" w:type="dxa"/>
            <w:tcBorders>
              <w:bottom w:val="single" w:sz="4" w:space="0" w:color="000000"/>
            </w:tcBorders>
          </w:tcPr>
          <w:p w14:paraId="5711351F" w14:textId="0D8866C7" w:rsidR="007C6A23"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1. </w:t>
            </w:r>
            <w:r w:rsidR="007C6A23" w:rsidRPr="00180509">
              <w:rPr>
                <w:rFonts w:cs="Arial"/>
                <w:lang w:val="sl-SI"/>
              </w:rPr>
              <w:t>Eden ali več članov partnerstva, ki so upravičenec do podpore</w:t>
            </w:r>
            <w:r w:rsidR="004529F2" w:rsidRPr="00180509">
              <w:rPr>
                <w:rFonts w:cs="Arial"/>
                <w:lang w:val="sl-SI"/>
              </w:rPr>
              <w:t xml:space="preserve">, bo v zadnjih </w:t>
            </w:r>
            <w:r w:rsidR="00B0029E" w:rsidRPr="00180509">
              <w:rPr>
                <w:rFonts w:cs="Arial"/>
                <w:lang w:val="sl-SI"/>
              </w:rPr>
              <w:t xml:space="preserve">12 </w:t>
            </w:r>
            <w:r w:rsidR="004529F2" w:rsidRPr="00180509">
              <w:rPr>
                <w:rFonts w:cs="Arial"/>
                <w:lang w:val="sl-SI"/>
              </w:rPr>
              <w:t xml:space="preserve">mesecih pred zaključkom projekta </w:t>
            </w:r>
            <w:r w:rsidR="0047285F" w:rsidRPr="00180509">
              <w:rPr>
                <w:rFonts w:cs="Arial"/>
                <w:lang w:val="sl-SI"/>
              </w:rPr>
              <w:t>EIP</w:t>
            </w:r>
            <w:r w:rsidR="007C6A23" w:rsidRPr="00180509">
              <w:rPr>
                <w:rFonts w:cs="Arial"/>
                <w:lang w:val="sl-SI"/>
              </w:rPr>
              <w:t xml:space="preserve"> </w:t>
            </w:r>
            <w:r w:rsidR="004529F2" w:rsidRPr="00180509">
              <w:rPr>
                <w:rFonts w:cs="Arial"/>
                <w:lang w:val="sl-SI"/>
              </w:rPr>
              <w:t>razširil rezultate projekta</w:t>
            </w:r>
            <w:r w:rsidR="0047285F" w:rsidRPr="00180509">
              <w:rPr>
                <w:rFonts w:cs="Arial"/>
                <w:lang w:val="sl-SI"/>
              </w:rPr>
              <w:t xml:space="preserve"> EIP</w:t>
            </w:r>
            <w:r w:rsidR="007C6A23" w:rsidRPr="00180509">
              <w:rPr>
                <w:rFonts w:cs="Arial"/>
                <w:lang w:val="sl-SI"/>
              </w:rPr>
              <w:t xml:space="preserve"> z </w:t>
            </w:r>
            <w:r w:rsidR="003278B1" w:rsidRPr="00180509">
              <w:rPr>
                <w:rFonts w:cs="Arial"/>
                <w:lang w:val="sl-SI"/>
              </w:rPr>
              <w:t xml:space="preserve">več kot </w:t>
            </w:r>
            <w:r w:rsidR="007C6A23" w:rsidRPr="00180509">
              <w:rPr>
                <w:rFonts w:cs="Arial"/>
                <w:lang w:val="sl-SI"/>
              </w:rPr>
              <w:t>sedmimi</w:t>
            </w:r>
            <w:r w:rsidR="003278B1" w:rsidRPr="00180509">
              <w:rPr>
                <w:rFonts w:cs="Arial"/>
                <w:lang w:val="sl-SI"/>
              </w:rPr>
              <w:t xml:space="preserve"> objavami </w:t>
            </w:r>
            <w:r w:rsidR="0056117E" w:rsidRPr="00180509">
              <w:rPr>
                <w:rFonts w:cs="Arial"/>
                <w:lang w:val="sl-SI"/>
              </w:rPr>
              <w:t>v enem ali različnih medijih</w:t>
            </w:r>
            <w:r w:rsidR="007C6A23" w:rsidRPr="00180509">
              <w:rPr>
                <w:rFonts w:cs="Arial"/>
                <w:lang w:val="sl-SI"/>
              </w:rPr>
              <w:t>, pri čemer se kot medij šteje:</w:t>
            </w:r>
          </w:p>
          <w:p w14:paraId="4A2FC007"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strokovna ali znanstvena publikacij</w:t>
            </w:r>
            <w:r w:rsidR="00C3411A" w:rsidRPr="00180509">
              <w:rPr>
                <w:rFonts w:cs="Arial"/>
                <w:lang w:val="sl-SI"/>
              </w:rPr>
              <w:t>a</w:t>
            </w:r>
            <w:r w:rsidR="004529F2" w:rsidRPr="00180509">
              <w:rPr>
                <w:rFonts w:cs="Arial"/>
                <w:lang w:val="sl-SI"/>
              </w:rPr>
              <w:t xml:space="preserve">, </w:t>
            </w:r>
          </w:p>
          <w:p w14:paraId="24E69740"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 xml:space="preserve">časopis,  </w:t>
            </w:r>
          </w:p>
          <w:p w14:paraId="3D452966"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 xml:space="preserve">revija, </w:t>
            </w:r>
          </w:p>
          <w:p w14:paraId="2151FBE8"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televizija,</w:t>
            </w:r>
          </w:p>
          <w:p w14:paraId="6139C28E"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radio,</w:t>
            </w:r>
          </w:p>
          <w:p w14:paraId="7FE9A22A"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spletna stran vodilnega partnerja,</w:t>
            </w:r>
          </w:p>
          <w:p w14:paraId="40FF2AA1" w14:textId="77777777" w:rsidR="004529F2"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529F2" w:rsidRPr="00180509">
              <w:rPr>
                <w:rFonts w:cs="Arial"/>
                <w:lang w:val="sl-SI"/>
              </w:rPr>
              <w:t xml:space="preserve">družbeno omrežje (npr. Facebook, </w:t>
            </w:r>
            <w:proofErr w:type="spellStart"/>
            <w:r w:rsidR="00B643CF" w:rsidRPr="00180509">
              <w:rPr>
                <w:rFonts w:cs="Arial"/>
                <w:lang w:val="sl-SI"/>
              </w:rPr>
              <w:t>Instagram</w:t>
            </w:r>
            <w:proofErr w:type="spellEnd"/>
            <w:r w:rsidR="00B643CF" w:rsidRPr="00180509">
              <w:rPr>
                <w:rFonts w:cs="Arial"/>
                <w:lang w:val="sl-SI"/>
              </w:rPr>
              <w:t xml:space="preserve">, </w:t>
            </w:r>
            <w:proofErr w:type="spellStart"/>
            <w:r w:rsidR="004529F2" w:rsidRPr="00180509">
              <w:rPr>
                <w:rFonts w:cs="Arial"/>
                <w:lang w:val="sl-SI"/>
              </w:rPr>
              <w:t>Twitter</w:t>
            </w:r>
            <w:proofErr w:type="spellEnd"/>
            <w:r w:rsidR="004529F2" w:rsidRPr="00180509">
              <w:rPr>
                <w:rFonts w:cs="Arial"/>
                <w:lang w:val="sl-SI"/>
              </w:rPr>
              <w:t xml:space="preserve">, </w:t>
            </w:r>
            <w:proofErr w:type="spellStart"/>
            <w:r w:rsidR="004529F2" w:rsidRPr="00180509">
              <w:rPr>
                <w:rFonts w:cs="Arial"/>
                <w:lang w:val="sl-SI"/>
              </w:rPr>
              <w:t>LinkedIn</w:t>
            </w:r>
            <w:proofErr w:type="spellEnd"/>
            <w:r w:rsidR="004529F2" w:rsidRPr="00180509">
              <w:rPr>
                <w:rFonts w:cs="Arial"/>
                <w:lang w:val="sl-SI"/>
              </w:rPr>
              <w:t>, You</w:t>
            </w:r>
            <w:r w:rsidR="00B643CF" w:rsidRPr="00180509">
              <w:rPr>
                <w:rFonts w:cs="Arial"/>
                <w:lang w:val="sl-SI"/>
              </w:rPr>
              <w:t>T</w:t>
            </w:r>
            <w:r w:rsidR="004529F2" w:rsidRPr="00180509">
              <w:rPr>
                <w:rFonts w:cs="Arial"/>
                <w:lang w:val="sl-SI"/>
              </w:rPr>
              <w:t>ube).</w:t>
            </w:r>
          </w:p>
          <w:p w14:paraId="1813489E" w14:textId="77777777" w:rsidR="007F57CA" w:rsidRPr="00180509" w:rsidRDefault="007F57CA" w:rsidP="00254D93">
            <w:pPr>
              <w:pStyle w:val="Alineazaodstavkom"/>
              <w:numPr>
                <w:ilvl w:val="0"/>
                <w:numId w:val="0"/>
              </w:numPr>
              <w:spacing w:line="240" w:lineRule="auto"/>
              <w:ind w:left="39" w:hanging="425"/>
              <w:rPr>
                <w:rFonts w:cs="Arial"/>
                <w:lang w:val="sl-SI"/>
              </w:rPr>
            </w:pPr>
          </w:p>
          <w:p w14:paraId="36D59EFB" w14:textId="77777777" w:rsidR="000B532B" w:rsidRPr="00180509" w:rsidRDefault="00162B1A" w:rsidP="00254D93">
            <w:pPr>
              <w:pStyle w:val="Alineazaodstavkom"/>
              <w:numPr>
                <w:ilvl w:val="0"/>
                <w:numId w:val="0"/>
              </w:numPr>
              <w:spacing w:line="240" w:lineRule="auto"/>
              <w:rPr>
                <w:rFonts w:cs="Arial"/>
                <w:lang w:val="sl-SI"/>
              </w:rPr>
            </w:pPr>
            <w:r w:rsidRPr="00180509">
              <w:rPr>
                <w:rFonts w:cs="Arial"/>
                <w:lang w:val="sl-SI"/>
              </w:rPr>
              <w:t xml:space="preserve">2. </w:t>
            </w:r>
            <w:r w:rsidR="007C6A23" w:rsidRPr="00180509">
              <w:rPr>
                <w:rFonts w:cs="Arial"/>
                <w:lang w:val="sl-SI"/>
              </w:rPr>
              <w:t xml:space="preserve">Enega </w:t>
            </w:r>
            <w:r w:rsidR="0056117E" w:rsidRPr="00180509">
              <w:rPr>
                <w:rFonts w:cs="Arial"/>
                <w:lang w:val="sl-SI"/>
              </w:rPr>
              <w:t>ali več dogodkov, ki jih organizira en ali več članov partnerstva, ki so upravičenec do podpore in na katerih so se v zadnjih dvanajstih mesecih pred zaključkom projekta EIP razširili rezultati projekta</w:t>
            </w:r>
            <w:r w:rsidR="000B532B" w:rsidRPr="00180509">
              <w:rPr>
                <w:rFonts w:cs="Arial"/>
                <w:lang w:val="sl-SI"/>
              </w:rPr>
              <w:t xml:space="preserve"> EIP</w:t>
            </w:r>
            <w:r w:rsidR="0056117E" w:rsidRPr="00180509">
              <w:rPr>
                <w:rFonts w:cs="Arial"/>
                <w:lang w:val="sl-SI"/>
              </w:rPr>
              <w:t xml:space="preserve">, </w:t>
            </w:r>
            <w:r w:rsidR="00DA6036" w:rsidRPr="00180509">
              <w:rPr>
                <w:rFonts w:cs="Arial"/>
                <w:lang w:val="sl-SI"/>
              </w:rPr>
              <w:t xml:space="preserve">se </w:t>
            </w:r>
            <w:r w:rsidR="0056117E" w:rsidRPr="00180509">
              <w:rPr>
                <w:rFonts w:cs="Arial"/>
                <w:lang w:val="sl-SI"/>
              </w:rPr>
              <w:t>udeleži</w:t>
            </w:r>
            <w:r w:rsidR="007C6A23" w:rsidRPr="00180509">
              <w:rPr>
                <w:rFonts w:cs="Arial"/>
                <w:lang w:val="sl-SI"/>
              </w:rPr>
              <w:t xml:space="preserve"> </w:t>
            </w:r>
            <w:r w:rsidR="0047285F" w:rsidRPr="00180509">
              <w:rPr>
                <w:rFonts w:cs="Arial"/>
                <w:lang w:val="sl-SI"/>
              </w:rPr>
              <w:t xml:space="preserve">več kot </w:t>
            </w:r>
            <w:r w:rsidR="0056117E" w:rsidRPr="00180509">
              <w:rPr>
                <w:rFonts w:cs="Arial"/>
                <w:lang w:val="sl-SI"/>
              </w:rPr>
              <w:t>5</w:t>
            </w:r>
            <w:r w:rsidR="003278B1" w:rsidRPr="00180509">
              <w:rPr>
                <w:rFonts w:cs="Arial"/>
                <w:lang w:val="sl-SI"/>
              </w:rPr>
              <w:t>0</w:t>
            </w:r>
            <w:r w:rsidR="0047285F" w:rsidRPr="00180509">
              <w:rPr>
                <w:rFonts w:cs="Arial"/>
                <w:lang w:val="sl-SI"/>
              </w:rPr>
              <w:t xml:space="preserve"> udeležencev</w:t>
            </w:r>
            <w:r w:rsidR="007C6A23" w:rsidRPr="00180509">
              <w:rPr>
                <w:rFonts w:cs="Arial"/>
                <w:lang w:val="sl-SI"/>
              </w:rPr>
              <w:t xml:space="preserve"> pri čemer se kot dogodek šteje: </w:t>
            </w:r>
          </w:p>
          <w:p w14:paraId="3C40C4E5"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dan odprtih vrat, </w:t>
            </w:r>
          </w:p>
          <w:p w14:paraId="1BCE6A7F"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sejem, </w:t>
            </w:r>
          </w:p>
          <w:p w14:paraId="58D853CA"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razstava, </w:t>
            </w:r>
          </w:p>
          <w:p w14:paraId="7E135B6C"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konferenca, </w:t>
            </w:r>
          </w:p>
          <w:p w14:paraId="47A745C8"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kongres, </w:t>
            </w:r>
          </w:p>
          <w:p w14:paraId="772CD3C2"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delavnica, </w:t>
            </w:r>
          </w:p>
          <w:p w14:paraId="0DC4ABF8" w14:textId="77777777" w:rsidR="00B643C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seminar</w:t>
            </w:r>
            <w:r w:rsidR="00B643CF" w:rsidRPr="00180509">
              <w:rPr>
                <w:rFonts w:cs="Arial"/>
                <w:lang w:val="sl-SI"/>
              </w:rPr>
              <w:t>,</w:t>
            </w:r>
          </w:p>
          <w:p w14:paraId="4D06118D"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B643CF" w:rsidRPr="00180509">
              <w:rPr>
                <w:rFonts w:cs="Arial"/>
                <w:lang w:val="sl-SI"/>
              </w:rPr>
              <w:t>strokovni posvet</w:t>
            </w:r>
            <w:r w:rsidR="0047285F" w:rsidRPr="00180509">
              <w:rPr>
                <w:rFonts w:cs="Arial"/>
                <w:lang w:val="sl-SI"/>
              </w:rPr>
              <w:t xml:space="preserve"> in</w:t>
            </w:r>
          </w:p>
          <w:p w14:paraId="7CDC1A7F" w14:textId="77777777" w:rsidR="0047285F" w:rsidRPr="00180509" w:rsidRDefault="00162B1A" w:rsidP="009D1A79">
            <w:pPr>
              <w:pStyle w:val="Alineazaodstavkom"/>
              <w:numPr>
                <w:ilvl w:val="0"/>
                <w:numId w:val="0"/>
              </w:numPr>
              <w:spacing w:line="240" w:lineRule="auto"/>
              <w:rPr>
                <w:rFonts w:cs="Arial"/>
                <w:lang w:val="sl-SI"/>
              </w:rPr>
            </w:pPr>
            <w:r w:rsidRPr="00180509">
              <w:rPr>
                <w:rFonts w:cs="Arial"/>
                <w:lang w:val="sl-SI"/>
              </w:rPr>
              <w:t xml:space="preserve">– </w:t>
            </w:r>
            <w:r w:rsidR="0047285F" w:rsidRPr="00180509">
              <w:rPr>
                <w:rFonts w:cs="Arial"/>
                <w:lang w:val="sl-SI"/>
              </w:rPr>
              <w:t xml:space="preserve">tiskovna konferenca. </w:t>
            </w:r>
          </w:p>
          <w:p w14:paraId="22F176E5" w14:textId="77777777" w:rsidR="0047285F" w:rsidRPr="00180509" w:rsidRDefault="0047285F" w:rsidP="009D1A79">
            <w:pPr>
              <w:pStyle w:val="Alineazaodstavkom"/>
              <w:numPr>
                <w:ilvl w:val="0"/>
                <w:numId w:val="0"/>
              </w:numPr>
              <w:spacing w:line="240" w:lineRule="auto"/>
              <w:rPr>
                <w:rFonts w:cs="Arial"/>
                <w:lang w:val="sl-SI"/>
              </w:rPr>
            </w:pPr>
          </w:p>
          <w:p w14:paraId="246AF34E" w14:textId="77777777" w:rsidR="003278B1" w:rsidRPr="00180509" w:rsidRDefault="003278B1" w:rsidP="009D1A79">
            <w:pPr>
              <w:pStyle w:val="Alineazaodstavkom"/>
              <w:numPr>
                <w:ilvl w:val="0"/>
                <w:numId w:val="0"/>
              </w:numPr>
              <w:spacing w:line="240" w:lineRule="auto"/>
              <w:rPr>
                <w:rFonts w:cs="Arial"/>
                <w:lang w:val="sl-SI"/>
              </w:rPr>
            </w:pPr>
            <w:r w:rsidRPr="00180509">
              <w:rPr>
                <w:rFonts w:cs="Arial"/>
                <w:lang w:val="sl-SI"/>
              </w:rPr>
              <w:t>Za razširjanje rezultatov projekta EIP se šteje javno predstavljanje podatkov, znanj ali informacij, pridobljenih v okviru izvedbe projekta</w:t>
            </w:r>
            <w:r w:rsidR="000B532B" w:rsidRPr="00180509">
              <w:rPr>
                <w:rFonts w:cs="Arial"/>
                <w:lang w:val="sl-SI"/>
              </w:rPr>
              <w:t xml:space="preserve"> EIP</w:t>
            </w:r>
            <w:r w:rsidRPr="00180509">
              <w:rPr>
                <w:rFonts w:cs="Arial"/>
                <w:lang w:val="sl-SI"/>
              </w:rPr>
              <w:t>, vključno z analizami, priporočili in zaključki.</w:t>
            </w:r>
          </w:p>
          <w:p w14:paraId="3604AF15" w14:textId="77777777" w:rsidR="007F57CA" w:rsidRPr="00180509" w:rsidRDefault="007F57CA" w:rsidP="00254D93">
            <w:pPr>
              <w:pStyle w:val="NavadenA"/>
              <w:widowControl/>
              <w:tabs>
                <w:tab w:val="left" w:pos="1701"/>
              </w:tabs>
              <w:overflowPunct/>
              <w:autoSpaceDE/>
              <w:autoSpaceDN/>
              <w:adjustRightInd/>
              <w:rPr>
                <w:rFonts w:ascii="Arial" w:hAnsi="Arial" w:cs="Arial"/>
                <w:lang w:val="sl-SI"/>
              </w:rPr>
            </w:pPr>
          </w:p>
          <w:p w14:paraId="6CBD97DC" w14:textId="0420843D" w:rsidR="0047285F" w:rsidRPr="00180509" w:rsidRDefault="0047285F" w:rsidP="00254D93">
            <w:pPr>
              <w:autoSpaceDE w:val="0"/>
              <w:autoSpaceDN w:val="0"/>
              <w:adjustRightInd w:val="0"/>
              <w:jc w:val="both"/>
              <w:rPr>
                <w:rFonts w:ascii="Arial" w:hAnsi="Arial" w:cs="Arial"/>
                <w:bCs/>
              </w:rPr>
            </w:pPr>
            <w:r w:rsidRPr="00180509">
              <w:rPr>
                <w:rFonts w:ascii="Arial" w:hAnsi="Arial" w:cs="Arial"/>
                <w:bCs/>
              </w:rPr>
              <w:t xml:space="preserve">Točke </w:t>
            </w:r>
            <w:r w:rsidR="006E1107" w:rsidRPr="00180509">
              <w:rPr>
                <w:rFonts w:ascii="Arial" w:hAnsi="Arial" w:cs="Arial"/>
                <w:bCs/>
              </w:rPr>
              <w:t>pod 1. in 2.</w:t>
            </w:r>
            <w:r w:rsidRPr="00180509">
              <w:rPr>
                <w:rFonts w:ascii="Arial" w:hAnsi="Arial" w:cs="Arial"/>
                <w:bCs/>
              </w:rPr>
              <w:t xml:space="preserve"> se seštevajo.</w:t>
            </w:r>
          </w:p>
          <w:p w14:paraId="4077CDF4" w14:textId="77777777" w:rsidR="007F57CA" w:rsidRPr="00180509" w:rsidRDefault="007F57CA" w:rsidP="00254D93">
            <w:pPr>
              <w:pStyle w:val="NavadenA"/>
              <w:widowControl/>
              <w:tabs>
                <w:tab w:val="left" w:pos="1701"/>
              </w:tabs>
              <w:overflowPunct/>
              <w:autoSpaceDE/>
              <w:autoSpaceDN/>
              <w:adjustRightInd/>
              <w:rPr>
                <w:rFonts w:ascii="Arial" w:hAnsi="Arial" w:cs="Arial"/>
                <w:bCs/>
                <w:lang w:val="sl-SI"/>
              </w:rPr>
            </w:pPr>
          </w:p>
          <w:p w14:paraId="69CA30CD" w14:textId="70BA4E70" w:rsidR="00917EC7" w:rsidRPr="00180509" w:rsidRDefault="007F57CA" w:rsidP="009D1A79">
            <w:pPr>
              <w:tabs>
                <w:tab w:val="left" w:pos="284"/>
              </w:tabs>
              <w:contextualSpacing/>
              <w:jc w:val="both"/>
              <w:rPr>
                <w:rFonts w:ascii="Arial" w:hAnsi="Arial" w:cs="Arial"/>
                <w:b/>
              </w:rPr>
            </w:pPr>
            <w:r w:rsidRPr="00180509">
              <w:rPr>
                <w:rFonts w:ascii="Arial" w:hAnsi="Arial" w:cs="Arial"/>
              </w:rPr>
              <w:t xml:space="preserve">Merilo </w:t>
            </w:r>
            <w:r w:rsidR="006E1107" w:rsidRPr="00180509">
              <w:rPr>
                <w:rFonts w:ascii="Arial" w:hAnsi="Arial" w:cs="Arial"/>
              </w:rPr>
              <w:t xml:space="preserve">Obseg razširjanja rezultatov </w:t>
            </w:r>
            <w:r w:rsidRPr="00180509">
              <w:rPr>
                <w:rFonts w:ascii="Arial" w:hAnsi="Arial" w:cs="Arial"/>
              </w:rPr>
              <w:t xml:space="preserve">postane </w:t>
            </w:r>
            <w:r w:rsidR="006E1107" w:rsidRPr="00180509">
              <w:rPr>
                <w:rFonts w:ascii="Arial" w:hAnsi="Arial" w:cs="Arial"/>
              </w:rPr>
              <w:t xml:space="preserve">pogoj </w:t>
            </w:r>
            <w:r w:rsidRPr="00180509">
              <w:rPr>
                <w:rFonts w:ascii="Arial" w:hAnsi="Arial" w:cs="Arial"/>
              </w:rPr>
              <w:t>upravičenca</w:t>
            </w:r>
            <w:r w:rsidR="00507EF7" w:rsidRPr="00180509">
              <w:rPr>
                <w:rFonts w:ascii="Arial" w:hAnsi="Arial" w:cs="Arial"/>
              </w:rPr>
              <w:t xml:space="preserve"> do podpore </w:t>
            </w:r>
            <w:r w:rsidR="006E1107" w:rsidRPr="00180509">
              <w:rPr>
                <w:rFonts w:ascii="Arial" w:hAnsi="Arial" w:cs="Arial"/>
              </w:rPr>
              <w:t xml:space="preserve">ob vložitvi zadnjega zahtevka za izplačilo sredstev </w:t>
            </w:r>
            <w:r w:rsidR="00507EF7" w:rsidRPr="00180509">
              <w:rPr>
                <w:rFonts w:ascii="Arial" w:hAnsi="Arial" w:cs="Arial"/>
              </w:rPr>
              <w:t xml:space="preserve">v skladu s </w:t>
            </w:r>
            <w:r w:rsidR="006E686B" w:rsidRPr="00180509">
              <w:rPr>
                <w:rFonts w:ascii="Arial" w:hAnsi="Arial" w:cs="Arial"/>
              </w:rPr>
              <w:t xml:space="preserve">peto alinejo 6. točke tretjega odstavka </w:t>
            </w:r>
            <w:r w:rsidR="00DB53B0" w:rsidRPr="00180509">
              <w:rPr>
                <w:rFonts w:ascii="Arial" w:hAnsi="Arial" w:cs="Arial"/>
              </w:rPr>
              <w:t>37</w:t>
            </w:r>
            <w:r w:rsidR="006E686B" w:rsidRPr="00180509">
              <w:rPr>
                <w:rFonts w:ascii="Arial" w:hAnsi="Arial" w:cs="Arial"/>
              </w:rPr>
              <w:t>. člena Uredbe</w:t>
            </w:r>
            <w:r w:rsidRPr="00180509">
              <w:rPr>
                <w:rFonts w:ascii="Arial" w:hAnsi="Arial" w:cs="Arial"/>
              </w:rPr>
              <w:t>.</w:t>
            </w:r>
          </w:p>
          <w:p w14:paraId="56B32649" w14:textId="361384A7" w:rsidR="00217313" w:rsidRPr="00180509" w:rsidRDefault="00217313" w:rsidP="009D1A79">
            <w:pPr>
              <w:tabs>
                <w:tab w:val="left" w:pos="284"/>
              </w:tabs>
              <w:contextualSpacing/>
              <w:jc w:val="both"/>
              <w:rPr>
                <w:rFonts w:ascii="Arial" w:hAnsi="Arial" w:cs="Arial"/>
                <w:b/>
              </w:rPr>
            </w:pPr>
          </w:p>
        </w:tc>
        <w:tc>
          <w:tcPr>
            <w:tcW w:w="1097" w:type="dxa"/>
            <w:tcBorders>
              <w:bottom w:val="single" w:sz="4" w:space="0" w:color="000000"/>
            </w:tcBorders>
          </w:tcPr>
          <w:p w14:paraId="5ED71A17" w14:textId="77777777" w:rsidR="0028769B" w:rsidRPr="00180509" w:rsidRDefault="0028769B" w:rsidP="00254D93">
            <w:pPr>
              <w:jc w:val="center"/>
              <w:rPr>
                <w:rFonts w:ascii="Arial" w:hAnsi="Arial" w:cs="Arial"/>
              </w:rPr>
            </w:pPr>
            <w:r w:rsidRPr="00180509">
              <w:rPr>
                <w:rFonts w:ascii="Arial" w:hAnsi="Arial" w:cs="Arial"/>
              </w:rPr>
              <w:t>3</w:t>
            </w:r>
          </w:p>
          <w:p w14:paraId="7D10DE7C" w14:textId="77777777" w:rsidR="0028769B" w:rsidRPr="00180509" w:rsidRDefault="0028769B" w:rsidP="00254D93">
            <w:pPr>
              <w:jc w:val="center"/>
              <w:rPr>
                <w:rFonts w:ascii="Arial" w:hAnsi="Arial" w:cs="Arial"/>
              </w:rPr>
            </w:pPr>
          </w:p>
          <w:p w14:paraId="0B343E1A" w14:textId="77777777" w:rsidR="0028769B" w:rsidRPr="00180509" w:rsidRDefault="0028769B" w:rsidP="00254D93">
            <w:pPr>
              <w:jc w:val="center"/>
              <w:rPr>
                <w:rFonts w:ascii="Arial" w:hAnsi="Arial" w:cs="Arial"/>
              </w:rPr>
            </w:pPr>
          </w:p>
          <w:p w14:paraId="6E3F1314" w14:textId="77777777" w:rsidR="0028769B" w:rsidRPr="00180509" w:rsidRDefault="0028769B" w:rsidP="00254D93">
            <w:pPr>
              <w:jc w:val="center"/>
              <w:rPr>
                <w:rFonts w:ascii="Arial" w:hAnsi="Arial" w:cs="Arial"/>
              </w:rPr>
            </w:pPr>
          </w:p>
          <w:p w14:paraId="04CBE9D8" w14:textId="77777777" w:rsidR="0028769B" w:rsidRPr="00180509" w:rsidRDefault="0028769B" w:rsidP="00254D93">
            <w:pPr>
              <w:jc w:val="center"/>
              <w:rPr>
                <w:rFonts w:ascii="Arial" w:hAnsi="Arial" w:cs="Arial"/>
              </w:rPr>
            </w:pPr>
          </w:p>
          <w:p w14:paraId="1DD6B573" w14:textId="77777777" w:rsidR="0028769B" w:rsidRPr="00180509" w:rsidRDefault="0028769B" w:rsidP="00254D93">
            <w:pPr>
              <w:jc w:val="center"/>
              <w:rPr>
                <w:rFonts w:ascii="Arial" w:hAnsi="Arial" w:cs="Arial"/>
              </w:rPr>
            </w:pPr>
          </w:p>
          <w:p w14:paraId="50FBB62C" w14:textId="77777777" w:rsidR="0028769B" w:rsidRPr="00180509" w:rsidRDefault="0028769B" w:rsidP="00254D93">
            <w:pPr>
              <w:jc w:val="center"/>
              <w:rPr>
                <w:rFonts w:ascii="Arial" w:hAnsi="Arial" w:cs="Arial"/>
              </w:rPr>
            </w:pPr>
          </w:p>
          <w:p w14:paraId="63889511" w14:textId="77777777" w:rsidR="0028769B" w:rsidRPr="00180509" w:rsidRDefault="0028769B" w:rsidP="00254D93">
            <w:pPr>
              <w:jc w:val="center"/>
              <w:rPr>
                <w:rFonts w:ascii="Arial" w:hAnsi="Arial" w:cs="Arial"/>
              </w:rPr>
            </w:pPr>
          </w:p>
          <w:p w14:paraId="09CB9A46" w14:textId="77777777" w:rsidR="0028769B" w:rsidRPr="00180509" w:rsidRDefault="0028769B" w:rsidP="00254D93">
            <w:pPr>
              <w:jc w:val="center"/>
              <w:rPr>
                <w:rFonts w:ascii="Arial" w:hAnsi="Arial" w:cs="Arial"/>
              </w:rPr>
            </w:pPr>
          </w:p>
          <w:p w14:paraId="62EA34E3" w14:textId="77777777" w:rsidR="0028769B" w:rsidRPr="00180509" w:rsidRDefault="0028769B" w:rsidP="00254D93">
            <w:pPr>
              <w:jc w:val="center"/>
              <w:rPr>
                <w:rFonts w:ascii="Arial" w:hAnsi="Arial" w:cs="Arial"/>
              </w:rPr>
            </w:pPr>
          </w:p>
          <w:p w14:paraId="4DFBD0EA" w14:textId="77777777" w:rsidR="0028769B" w:rsidRPr="00180509" w:rsidRDefault="0028769B" w:rsidP="00254D93">
            <w:pPr>
              <w:jc w:val="center"/>
              <w:rPr>
                <w:rFonts w:ascii="Arial" w:hAnsi="Arial" w:cs="Arial"/>
              </w:rPr>
            </w:pPr>
          </w:p>
          <w:p w14:paraId="5D500EA9" w14:textId="77777777" w:rsidR="0028769B" w:rsidRPr="00180509" w:rsidRDefault="0028769B" w:rsidP="00254D93">
            <w:pPr>
              <w:jc w:val="center"/>
              <w:rPr>
                <w:rFonts w:ascii="Arial" w:hAnsi="Arial" w:cs="Arial"/>
              </w:rPr>
            </w:pPr>
            <w:r w:rsidRPr="00180509">
              <w:rPr>
                <w:rFonts w:ascii="Arial" w:hAnsi="Arial" w:cs="Arial"/>
              </w:rPr>
              <w:t>2</w:t>
            </w:r>
          </w:p>
          <w:p w14:paraId="634F5F68" w14:textId="77777777" w:rsidR="0028769B" w:rsidRPr="00180509" w:rsidRDefault="0028769B" w:rsidP="00254D93">
            <w:pPr>
              <w:jc w:val="center"/>
              <w:rPr>
                <w:rFonts w:ascii="Arial" w:hAnsi="Arial" w:cs="Arial"/>
              </w:rPr>
            </w:pPr>
          </w:p>
          <w:p w14:paraId="770BF5D7" w14:textId="77777777" w:rsidR="0028769B" w:rsidRPr="00180509" w:rsidRDefault="0028769B" w:rsidP="00254D93">
            <w:pPr>
              <w:jc w:val="center"/>
              <w:rPr>
                <w:rFonts w:ascii="Arial" w:hAnsi="Arial" w:cs="Arial"/>
              </w:rPr>
            </w:pPr>
          </w:p>
        </w:tc>
      </w:tr>
      <w:tr w:rsidR="00EF10DF" w:rsidRPr="00180509" w14:paraId="74D9E7A7" w14:textId="77777777" w:rsidTr="006311B5">
        <w:tc>
          <w:tcPr>
            <w:tcW w:w="596" w:type="dxa"/>
            <w:tcBorders>
              <w:top w:val="single" w:sz="4" w:space="0" w:color="000000"/>
              <w:bottom w:val="single" w:sz="4" w:space="0" w:color="000000"/>
            </w:tcBorders>
            <w:shd w:val="clear" w:color="auto" w:fill="D9D9D9" w:themeFill="background1" w:themeFillShade="D9"/>
          </w:tcPr>
          <w:p w14:paraId="45CA3816" w14:textId="70AD8F70" w:rsidR="007F57CA" w:rsidRPr="00180509" w:rsidRDefault="00CA5BCD" w:rsidP="009D1A79">
            <w:pPr>
              <w:jc w:val="center"/>
              <w:rPr>
                <w:rFonts w:ascii="Arial" w:hAnsi="Arial" w:cs="Arial"/>
                <w:b/>
              </w:rPr>
            </w:pPr>
            <w:r w:rsidRPr="00180509">
              <w:rPr>
                <w:rFonts w:ascii="Arial" w:hAnsi="Arial" w:cs="Arial"/>
                <w:b/>
              </w:rPr>
              <w:t>5</w:t>
            </w:r>
            <w:r w:rsidR="007F57CA" w:rsidRPr="00180509">
              <w:rPr>
                <w:rFonts w:ascii="Arial" w:hAnsi="Arial" w:cs="Arial"/>
                <w:b/>
              </w:rPr>
              <w:t>.</w:t>
            </w:r>
          </w:p>
        </w:tc>
        <w:tc>
          <w:tcPr>
            <w:tcW w:w="7479" w:type="dxa"/>
            <w:tcBorders>
              <w:bottom w:val="single" w:sz="4" w:space="0" w:color="000000"/>
            </w:tcBorders>
            <w:shd w:val="clear" w:color="auto" w:fill="D9D9D9" w:themeFill="background1" w:themeFillShade="D9"/>
          </w:tcPr>
          <w:p w14:paraId="365DF244" w14:textId="121F487B" w:rsidR="007F57CA" w:rsidRPr="00180509" w:rsidRDefault="007F57CA" w:rsidP="009D1A79">
            <w:pPr>
              <w:tabs>
                <w:tab w:val="left" w:pos="284"/>
              </w:tabs>
              <w:contextualSpacing/>
              <w:jc w:val="both"/>
              <w:rPr>
                <w:rFonts w:ascii="Arial" w:hAnsi="Arial" w:cs="Arial"/>
                <w:b/>
              </w:rPr>
            </w:pPr>
            <w:r w:rsidRPr="00180509">
              <w:rPr>
                <w:rFonts w:ascii="Arial" w:hAnsi="Arial" w:cs="Arial"/>
                <w:b/>
              </w:rPr>
              <w:t xml:space="preserve">FINANČNA KONSTRUKCIJA PROJEKTA EIP </w:t>
            </w:r>
            <w:r w:rsidRPr="00180509">
              <w:rPr>
                <w:rFonts w:ascii="Arial" w:hAnsi="Arial" w:cs="Arial"/>
                <w:b/>
                <w:bCs/>
              </w:rPr>
              <w:t>- maksimalno št</w:t>
            </w:r>
            <w:r w:rsidR="006E1107" w:rsidRPr="00180509">
              <w:rPr>
                <w:rFonts w:ascii="Arial" w:hAnsi="Arial" w:cs="Arial"/>
                <w:b/>
                <w:bCs/>
              </w:rPr>
              <w:t>evilo</w:t>
            </w:r>
            <w:r w:rsidRPr="00180509">
              <w:rPr>
                <w:rFonts w:ascii="Arial" w:hAnsi="Arial" w:cs="Arial"/>
                <w:b/>
                <w:bCs/>
              </w:rPr>
              <w:t xml:space="preserve"> točk:</w:t>
            </w:r>
          </w:p>
        </w:tc>
        <w:tc>
          <w:tcPr>
            <w:tcW w:w="1097" w:type="dxa"/>
            <w:tcBorders>
              <w:bottom w:val="single" w:sz="4" w:space="0" w:color="000000"/>
            </w:tcBorders>
            <w:shd w:val="clear" w:color="auto" w:fill="D9D9D9" w:themeFill="background1" w:themeFillShade="D9"/>
          </w:tcPr>
          <w:p w14:paraId="4D23E375" w14:textId="77777777" w:rsidR="007F57CA" w:rsidRPr="00180509" w:rsidRDefault="007F57CA" w:rsidP="00254D93">
            <w:pPr>
              <w:jc w:val="center"/>
              <w:rPr>
                <w:rFonts w:ascii="Arial" w:hAnsi="Arial" w:cs="Arial"/>
                <w:b/>
              </w:rPr>
            </w:pPr>
            <w:r w:rsidRPr="00180509">
              <w:rPr>
                <w:rFonts w:ascii="Arial" w:hAnsi="Arial" w:cs="Arial"/>
                <w:b/>
              </w:rPr>
              <w:t>10</w:t>
            </w:r>
          </w:p>
        </w:tc>
      </w:tr>
      <w:tr w:rsidR="006E1107" w:rsidRPr="00180509" w14:paraId="23E840EA" w14:textId="77777777" w:rsidTr="006311B5">
        <w:tc>
          <w:tcPr>
            <w:tcW w:w="596" w:type="dxa"/>
            <w:tcBorders>
              <w:top w:val="single" w:sz="4" w:space="0" w:color="000000"/>
              <w:bottom w:val="nil"/>
            </w:tcBorders>
            <w:shd w:val="clear" w:color="auto" w:fill="FFFFFF" w:themeFill="background1"/>
          </w:tcPr>
          <w:p w14:paraId="6698DDF0" w14:textId="561DB558" w:rsidR="006E1107" w:rsidRPr="00180509" w:rsidRDefault="00CA5BCD" w:rsidP="00254D93">
            <w:pPr>
              <w:jc w:val="center"/>
              <w:rPr>
                <w:rFonts w:ascii="Arial" w:hAnsi="Arial" w:cs="Arial"/>
                <w:b/>
              </w:rPr>
            </w:pPr>
            <w:r w:rsidRPr="00180509">
              <w:rPr>
                <w:rFonts w:ascii="Arial" w:hAnsi="Arial" w:cs="Arial"/>
                <w:b/>
              </w:rPr>
              <w:t>5.</w:t>
            </w:r>
            <w:r w:rsidR="006E1107" w:rsidRPr="00180509">
              <w:rPr>
                <w:rFonts w:ascii="Arial" w:hAnsi="Arial" w:cs="Arial"/>
                <w:b/>
              </w:rPr>
              <w:t>1.</w:t>
            </w:r>
          </w:p>
        </w:tc>
        <w:tc>
          <w:tcPr>
            <w:tcW w:w="7479" w:type="dxa"/>
            <w:shd w:val="clear" w:color="auto" w:fill="FFFFFF" w:themeFill="background1"/>
          </w:tcPr>
          <w:p w14:paraId="11872C2A" w14:textId="77777777" w:rsidR="006E1107" w:rsidRPr="00180509" w:rsidRDefault="006E1107" w:rsidP="00D84386">
            <w:pPr>
              <w:pStyle w:val="NavadenA"/>
              <w:widowControl/>
              <w:tabs>
                <w:tab w:val="left" w:pos="1701"/>
              </w:tabs>
              <w:overflowPunct/>
              <w:autoSpaceDE/>
              <w:autoSpaceDN/>
              <w:adjustRightInd/>
              <w:rPr>
                <w:rFonts w:ascii="Arial" w:hAnsi="Arial" w:cs="Arial"/>
                <w:b/>
                <w:bCs/>
                <w:lang w:val="sl-SI"/>
              </w:rPr>
            </w:pPr>
            <w:r w:rsidRPr="00180509">
              <w:rPr>
                <w:rFonts w:ascii="Arial" w:hAnsi="Arial" w:cs="Arial"/>
                <w:b/>
                <w:lang w:val="sl-SI"/>
              </w:rPr>
              <w:t xml:space="preserve">PARTNERSTVO SOFINANCIRA PROJEKT EIP: lastna udeležba partnerstva pri financiranju projekta EIP – </w:t>
            </w:r>
            <w:r w:rsidRPr="00180509">
              <w:rPr>
                <w:rFonts w:ascii="Arial" w:hAnsi="Arial" w:cs="Arial"/>
                <w:b/>
                <w:bCs/>
                <w:lang w:val="sl-SI"/>
              </w:rPr>
              <w:t>maksimalno število točk:</w:t>
            </w:r>
          </w:p>
        </w:tc>
        <w:tc>
          <w:tcPr>
            <w:tcW w:w="1097" w:type="dxa"/>
            <w:shd w:val="clear" w:color="auto" w:fill="FFFFFF" w:themeFill="background1"/>
          </w:tcPr>
          <w:p w14:paraId="09B5F0EC" w14:textId="77777777" w:rsidR="006E1107" w:rsidRPr="00180509" w:rsidRDefault="006E1107" w:rsidP="00254D93">
            <w:pPr>
              <w:jc w:val="center"/>
              <w:rPr>
                <w:rFonts w:ascii="Arial" w:hAnsi="Arial" w:cs="Arial"/>
                <w:b/>
              </w:rPr>
            </w:pPr>
            <w:r w:rsidRPr="00180509">
              <w:rPr>
                <w:rFonts w:ascii="Arial" w:hAnsi="Arial" w:cs="Arial"/>
                <w:b/>
              </w:rPr>
              <w:t>5</w:t>
            </w:r>
          </w:p>
        </w:tc>
      </w:tr>
      <w:tr w:rsidR="00EF10DF" w:rsidRPr="00180509" w14:paraId="05BB7DB8" w14:textId="77777777" w:rsidTr="006311B5">
        <w:trPr>
          <w:trHeight w:val="487"/>
        </w:trPr>
        <w:tc>
          <w:tcPr>
            <w:tcW w:w="596" w:type="dxa"/>
            <w:tcBorders>
              <w:top w:val="nil"/>
            </w:tcBorders>
          </w:tcPr>
          <w:p w14:paraId="200F06CF" w14:textId="6E2F801A" w:rsidR="007F57CA" w:rsidRPr="00180509" w:rsidRDefault="007F57CA" w:rsidP="00D84386">
            <w:pPr>
              <w:jc w:val="center"/>
              <w:rPr>
                <w:rFonts w:ascii="Arial" w:hAnsi="Arial" w:cs="Arial"/>
              </w:rPr>
            </w:pPr>
          </w:p>
        </w:tc>
        <w:tc>
          <w:tcPr>
            <w:tcW w:w="7479" w:type="dxa"/>
          </w:tcPr>
          <w:p w14:paraId="1A6AE84F" w14:textId="77777777" w:rsidR="003278B1" w:rsidRPr="00180509" w:rsidRDefault="003278B1" w:rsidP="00D84386">
            <w:pPr>
              <w:pStyle w:val="Alineazaodstavkom"/>
              <w:numPr>
                <w:ilvl w:val="0"/>
                <w:numId w:val="0"/>
              </w:numPr>
              <w:spacing w:line="240" w:lineRule="auto"/>
              <w:rPr>
                <w:rFonts w:cs="Arial"/>
                <w:lang w:val="sl-SI"/>
              </w:rPr>
            </w:pPr>
            <w:r w:rsidRPr="00180509">
              <w:rPr>
                <w:rFonts w:cs="Arial"/>
                <w:lang w:val="sl-SI"/>
              </w:rPr>
              <w:t>Lastna udeležba partnerstva pri financiranju projekta EIP znaša:</w:t>
            </w:r>
          </w:p>
          <w:p w14:paraId="125EF060" w14:textId="77777777" w:rsidR="003278B1" w:rsidRPr="00180509" w:rsidRDefault="006E1107" w:rsidP="00D84386">
            <w:pPr>
              <w:pStyle w:val="Alineazaodstavkom"/>
              <w:numPr>
                <w:ilvl w:val="0"/>
                <w:numId w:val="0"/>
              </w:numPr>
              <w:spacing w:line="240" w:lineRule="auto"/>
              <w:rPr>
                <w:rFonts w:cs="Arial"/>
                <w:lang w:val="sl-SI"/>
              </w:rPr>
            </w:pPr>
            <w:r w:rsidRPr="00180509">
              <w:rPr>
                <w:rFonts w:cs="Arial"/>
                <w:lang w:val="sl-SI"/>
              </w:rPr>
              <w:t xml:space="preserve">– </w:t>
            </w:r>
            <w:r w:rsidR="003278B1" w:rsidRPr="00180509">
              <w:rPr>
                <w:rFonts w:cs="Arial"/>
                <w:lang w:val="sl-SI"/>
              </w:rPr>
              <w:t>več kot 10 % upravičenih stroškov projekta</w:t>
            </w:r>
            <w:r w:rsidR="0056117E" w:rsidRPr="00180509">
              <w:rPr>
                <w:rFonts w:cs="Arial"/>
                <w:lang w:val="sl-SI"/>
              </w:rPr>
              <w:t xml:space="preserve"> EIP</w:t>
            </w:r>
            <w:r w:rsidR="003278B1" w:rsidRPr="00180509">
              <w:rPr>
                <w:rFonts w:cs="Arial"/>
                <w:lang w:val="sl-SI"/>
              </w:rPr>
              <w:t>,</w:t>
            </w:r>
          </w:p>
          <w:p w14:paraId="39EE0076" w14:textId="77777777" w:rsidR="007F57CA" w:rsidRPr="00180509" w:rsidRDefault="006E1107" w:rsidP="00BB787F">
            <w:pPr>
              <w:pStyle w:val="Alineazaodstavkom"/>
              <w:numPr>
                <w:ilvl w:val="0"/>
                <w:numId w:val="0"/>
              </w:numPr>
              <w:spacing w:line="240" w:lineRule="auto"/>
              <w:rPr>
                <w:rFonts w:cs="Arial"/>
                <w:lang w:val="sl-SI"/>
              </w:rPr>
            </w:pPr>
            <w:r w:rsidRPr="00180509">
              <w:rPr>
                <w:rFonts w:cs="Arial"/>
                <w:lang w:val="sl-SI"/>
              </w:rPr>
              <w:t xml:space="preserve">– </w:t>
            </w:r>
            <w:r w:rsidR="003278B1" w:rsidRPr="00180509">
              <w:rPr>
                <w:rFonts w:cs="Arial"/>
                <w:lang w:val="sl-SI"/>
              </w:rPr>
              <w:t>več kot 5 % do vključno 10 % upravičenih stroškov projekta</w:t>
            </w:r>
            <w:r w:rsidR="0056117E" w:rsidRPr="00180509">
              <w:rPr>
                <w:rFonts w:cs="Arial"/>
                <w:lang w:val="sl-SI"/>
              </w:rPr>
              <w:t xml:space="preserve"> EIP</w:t>
            </w:r>
            <w:r w:rsidR="003278B1" w:rsidRPr="00180509">
              <w:rPr>
                <w:rFonts w:cs="Arial"/>
                <w:lang w:val="sl-SI"/>
              </w:rPr>
              <w:t>.</w:t>
            </w:r>
          </w:p>
          <w:p w14:paraId="0CDE7D26" w14:textId="41CB93B3" w:rsidR="00454D9C" w:rsidRPr="00180509" w:rsidRDefault="00454D9C" w:rsidP="00BB787F">
            <w:pPr>
              <w:pStyle w:val="Alineazaodstavkom"/>
              <w:numPr>
                <w:ilvl w:val="0"/>
                <w:numId w:val="0"/>
              </w:numPr>
              <w:spacing w:line="240" w:lineRule="auto"/>
              <w:rPr>
                <w:rFonts w:cs="Arial"/>
                <w:lang w:val="sl-SI"/>
              </w:rPr>
            </w:pPr>
          </w:p>
        </w:tc>
        <w:tc>
          <w:tcPr>
            <w:tcW w:w="1097" w:type="dxa"/>
          </w:tcPr>
          <w:p w14:paraId="13C0861C" w14:textId="77777777" w:rsidR="006E1107" w:rsidRPr="00180509" w:rsidRDefault="006E1107" w:rsidP="00254D93">
            <w:pPr>
              <w:jc w:val="center"/>
              <w:rPr>
                <w:rFonts w:ascii="Arial" w:hAnsi="Arial" w:cs="Arial"/>
              </w:rPr>
            </w:pPr>
          </w:p>
          <w:p w14:paraId="5BE5AB40" w14:textId="77777777" w:rsidR="007F57CA" w:rsidRPr="00180509" w:rsidRDefault="007F57CA" w:rsidP="00254D93">
            <w:pPr>
              <w:jc w:val="center"/>
              <w:rPr>
                <w:rFonts w:ascii="Arial" w:hAnsi="Arial" w:cs="Arial"/>
              </w:rPr>
            </w:pPr>
            <w:r w:rsidRPr="00180509">
              <w:rPr>
                <w:rFonts w:ascii="Arial" w:hAnsi="Arial" w:cs="Arial"/>
              </w:rPr>
              <w:t>5</w:t>
            </w:r>
          </w:p>
          <w:p w14:paraId="129553C6" w14:textId="1B009944" w:rsidR="007F57CA" w:rsidRPr="00180509" w:rsidRDefault="00760E59" w:rsidP="00254D93">
            <w:pPr>
              <w:jc w:val="center"/>
              <w:rPr>
                <w:rFonts w:ascii="Arial" w:hAnsi="Arial" w:cs="Arial"/>
              </w:rPr>
            </w:pPr>
            <w:r w:rsidRPr="00180509">
              <w:rPr>
                <w:rFonts w:ascii="Arial" w:hAnsi="Arial" w:cs="Arial"/>
              </w:rPr>
              <w:t>3</w:t>
            </w:r>
          </w:p>
        </w:tc>
      </w:tr>
      <w:tr w:rsidR="006E1107" w:rsidRPr="00180509" w14:paraId="57057223" w14:textId="77777777" w:rsidTr="006311B5">
        <w:tc>
          <w:tcPr>
            <w:tcW w:w="596" w:type="dxa"/>
            <w:tcBorders>
              <w:top w:val="single" w:sz="4" w:space="0" w:color="000000"/>
              <w:bottom w:val="nil"/>
            </w:tcBorders>
            <w:shd w:val="clear" w:color="auto" w:fill="FFFFFF" w:themeFill="background1"/>
          </w:tcPr>
          <w:p w14:paraId="04D2A475" w14:textId="473EA525" w:rsidR="006E1107" w:rsidRPr="00180509" w:rsidRDefault="00CA5BCD" w:rsidP="00254D93">
            <w:pPr>
              <w:jc w:val="center"/>
              <w:rPr>
                <w:rFonts w:ascii="Arial" w:hAnsi="Arial" w:cs="Arial"/>
                <w:b/>
              </w:rPr>
            </w:pPr>
            <w:r w:rsidRPr="00180509">
              <w:rPr>
                <w:rFonts w:ascii="Arial" w:hAnsi="Arial" w:cs="Arial"/>
                <w:b/>
              </w:rPr>
              <w:t>5.</w:t>
            </w:r>
            <w:r w:rsidR="006E1107" w:rsidRPr="00180509">
              <w:rPr>
                <w:rFonts w:ascii="Arial" w:hAnsi="Arial" w:cs="Arial"/>
                <w:b/>
              </w:rPr>
              <w:t>2.</w:t>
            </w:r>
          </w:p>
        </w:tc>
        <w:tc>
          <w:tcPr>
            <w:tcW w:w="7479" w:type="dxa"/>
            <w:shd w:val="clear" w:color="auto" w:fill="FFFFFF" w:themeFill="background1"/>
          </w:tcPr>
          <w:p w14:paraId="1FFBE137" w14:textId="77777777" w:rsidR="006E1107" w:rsidRPr="00180509" w:rsidRDefault="006E1107" w:rsidP="00254D93">
            <w:pPr>
              <w:pStyle w:val="NavadenA"/>
              <w:widowControl/>
              <w:tabs>
                <w:tab w:val="left" w:pos="1701"/>
              </w:tabs>
              <w:overflowPunct/>
              <w:autoSpaceDE/>
              <w:autoSpaceDN/>
              <w:adjustRightInd/>
              <w:rPr>
                <w:rFonts w:ascii="Arial" w:hAnsi="Arial" w:cs="Arial"/>
                <w:bCs/>
                <w:lang w:val="sl-SI"/>
              </w:rPr>
            </w:pPr>
            <w:r w:rsidRPr="00180509">
              <w:rPr>
                <w:rFonts w:ascii="Arial" w:hAnsi="Arial" w:cs="Arial"/>
                <w:b/>
                <w:lang w:val="sl-SI"/>
              </w:rPr>
              <w:t>DELEŽ STROŠKOV ČLANOV PARTNERSTVA, KI SO KMETIJSKO GOSPODARSTVO, OD CELOTNIH UPRAVIČENIH STROŠKOV PROJEKTA</w:t>
            </w:r>
            <w:r w:rsidRPr="00180509">
              <w:rPr>
                <w:rFonts w:ascii="Arial" w:hAnsi="Arial" w:cs="Arial"/>
                <w:lang w:val="sl-SI"/>
              </w:rPr>
              <w:t xml:space="preserve"> </w:t>
            </w:r>
            <w:r w:rsidRPr="00180509">
              <w:rPr>
                <w:rFonts w:ascii="Arial" w:hAnsi="Arial" w:cs="Arial"/>
                <w:b/>
                <w:lang w:val="sl-SI"/>
              </w:rPr>
              <w:t>EIP</w:t>
            </w:r>
            <w:r w:rsidRPr="00180509">
              <w:rPr>
                <w:rFonts w:ascii="Arial" w:hAnsi="Arial" w:cs="Arial"/>
                <w:lang w:val="sl-SI"/>
              </w:rPr>
              <w:t xml:space="preserve"> </w:t>
            </w:r>
            <w:r w:rsidRPr="00180509">
              <w:rPr>
                <w:rFonts w:ascii="Arial" w:hAnsi="Arial" w:cs="Arial"/>
                <w:b/>
                <w:lang w:val="sl-SI"/>
              </w:rPr>
              <w:t xml:space="preserve">– </w:t>
            </w:r>
            <w:r w:rsidRPr="00180509">
              <w:rPr>
                <w:rFonts w:ascii="Arial" w:hAnsi="Arial" w:cs="Arial"/>
                <w:b/>
                <w:bCs/>
                <w:lang w:val="sl-SI"/>
              </w:rPr>
              <w:t>maksimalno število točk:</w:t>
            </w:r>
          </w:p>
        </w:tc>
        <w:tc>
          <w:tcPr>
            <w:tcW w:w="1097" w:type="dxa"/>
            <w:shd w:val="clear" w:color="auto" w:fill="FFFFFF" w:themeFill="background1"/>
          </w:tcPr>
          <w:p w14:paraId="1CFBC41D" w14:textId="77777777" w:rsidR="006E1107" w:rsidRPr="00180509" w:rsidRDefault="006E1107" w:rsidP="00254D93">
            <w:pPr>
              <w:jc w:val="center"/>
              <w:rPr>
                <w:rFonts w:ascii="Arial" w:hAnsi="Arial" w:cs="Arial"/>
                <w:b/>
              </w:rPr>
            </w:pPr>
            <w:r w:rsidRPr="00180509">
              <w:rPr>
                <w:rFonts w:ascii="Arial" w:hAnsi="Arial" w:cs="Arial"/>
                <w:b/>
              </w:rPr>
              <w:t>5</w:t>
            </w:r>
          </w:p>
          <w:p w14:paraId="019F4ACE" w14:textId="77777777" w:rsidR="006E1107" w:rsidRPr="00180509" w:rsidRDefault="006E1107" w:rsidP="00254D93">
            <w:pPr>
              <w:jc w:val="center"/>
              <w:rPr>
                <w:rFonts w:ascii="Arial" w:hAnsi="Arial" w:cs="Arial"/>
                <w:b/>
              </w:rPr>
            </w:pPr>
          </w:p>
        </w:tc>
      </w:tr>
      <w:tr w:rsidR="00BC19F0" w:rsidRPr="00180509" w14:paraId="4EAA32EC" w14:textId="77777777" w:rsidTr="00454D9C">
        <w:trPr>
          <w:trHeight w:val="929"/>
        </w:trPr>
        <w:tc>
          <w:tcPr>
            <w:tcW w:w="596" w:type="dxa"/>
            <w:tcBorders>
              <w:top w:val="nil"/>
            </w:tcBorders>
          </w:tcPr>
          <w:p w14:paraId="06F8967D" w14:textId="71DFB69E" w:rsidR="007F57CA" w:rsidRPr="00180509" w:rsidRDefault="007F57CA" w:rsidP="00254D93">
            <w:pPr>
              <w:jc w:val="center"/>
              <w:rPr>
                <w:rFonts w:ascii="Arial" w:hAnsi="Arial" w:cs="Arial"/>
              </w:rPr>
            </w:pPr>
          </w:p>
        </w:tc>
        <w:tc>
          <w:tcPr>
            <w:tcW w:w="7479" w:type="dxa"/>
          </w:tcPr>
          <w:p w14:paraId="37715795" w14:textId="77777777" w:rsidR="00D827C6" w:rsidRPr="00180509" w:rsidRDefault="00D827C6" w:rsidP="00254D93">
            <w:pPr>
              <w:pStyle w:val="Alineazaodstavkom"/>
              <w:numPr>
                <w:ilvl w:val="0"/>
                <w:numId w:val="0"/>
              </w:numPr>
              <w:overflowPunct/>
              <w:autoSpaceDE/>
              <w:autoSpaceDN/>
              <w:adjustRightInd/>
              <w:spacing w:line="240" w:lineRule="auto"/>
              <w:textAlignment w:val="auto"/>
              <w:rPr>
                <w:rFonts w:cs="Arial"/>
                <w:lang w:val="sl-SI"/>
              </w:rPr>
            </w:pPr>
            <w:r w:rsidRPr="00180509">
              <w:rPr>
                <w:rFonts w:cs="Arial"/>
                <w:lang w:val="sl-SI"/>
              </w:rPr>
              <w:t xml:space="preserve">Delež upravičenih stroškov projekta </w:t>
            </w:r>
            <w:r w:rsidR="0047285F" w:rsidRPr="00180509">
              <w:rPr>
                <w:rFonts w:cs="Arial"/>
                <w:lang w:val="sl-SI"/>
              </w:rPr>
              <w:t xml:space="preserve">EIP </w:t>
            </w:r>
            <w:r w:rsidRPr="00180509">
              <w:rPr>
                <w:rFonts w:cs="Arial"/>
                <w:lang w:val="sl-SI"/>
              </w:rPr>
              <w:t>vseh članov partnerstva, ki so upravičenec do podpore in so kmetijsko gospodarstvo, znaša:</w:t>
            </w:r>
          </w:p>
          <w:p w14:paraId="1239BDCF" w14:textId="77777777" w:rsidR="00D827C6" w:rsidRPr="00180509" w:rsidRDefault="006E1107" w:rsidP="00254D93">
            <w:pPr>
              <w:pStyle w:val="Alineazaodstavkom"/>
              <w:numPr>
                <w:ilvl w:val="0"/>
                <w:numId w:val="0"/>
              </w:numPr>
              <w:spacing w:line="240" w:lineRule="auto"/>
              <w:rPr>
                <w:rFonts w:cs="Arial"/>
                <w:lang w:val="sl-SI"/>
              </w:rPr>
            </w:pPr>
            <w:r w:rsidRPr="00180509">
              <w:rPr>
                <w:rFonts w:cs="Arial"/>
                <w:lang w:val="sl-SI"/>
              </w:rPr>
              <w:t xml:space="preserve">– </w:t>
            </w:r>
            <w:r w:rsidR="00D827C6" w:rsidRPr="00180509">
              <w:rPr>
                <w:rFonts w:cs="Arial"/>
                <w:lang w:val="sl-SI"/>
              </w:rPr>
              <w:t>več kot 10 % upravičenih stroškov projekta</w:t>
            </w:r>
            <w:r w:rsidR="0056117E" w:rsidRPr="00180509">
              <w:rPr>
                <w:rFonts w:cs="Arial"/>
                <w:lang w:val="sl-SI"/>
              </w:rPr>
              <w:t xml:space="preserve"> EIP</w:t>
            </w:r>
            <w:r w:rsidR="00D827C6" w:rsidRPr="00180509">
              <w:rPr>
                <w:rFonts w:cs="Arial"/>
                <w:lang w:val="sl-SI"/>
              </w:rPr>
              <w:t xml:space="preserve">, </w:t>
            </w:r>
          </w:p>
          <w:p w14:paraId="2B4430B1" w14:textId="77777777" w:rsidR="007F57CA" w:rsidRPr="00180509" w:rsidRDefault="006E1107" w:rsidP="00254D93">
            <w:pPr>
              <w:pStyle w:val="Alineazaodstavkom"/>
              <w:numPr>
                <w:ilvl w:val="0"/>
                <w:numId w:val="0"/>
              </w:numPr>
              <w:spacing w:line="240" w:lineRule="auto"/>
              <w:rPr>
                <w:rFonts w:cs="Arial"/>
                <w:lang w:val="sl-SI"/>
              </w:rPr>
            </w:pPr>
            <w:r w:rsidRPr="00180509">
              <w:rPr>
                <w:rFonts w:cs="Arial"/>
                <w:lang w:val="sl-SI"/>
              </w:rPr>
              <w:t xml:space="preserve">– </w:t>
            </w:r>
            <w:r w:rsidR="00D827C6" w:rsidRPr="00180509">
              <w:rPr>
                <w:rFonts w:cs="Arial"/>
                <w:lang w:val="sl-SI"/>
              </w:rPr>
              <w:t>več kot 5 % do vključno 10 % upravičenih stroškov projekta</w:t>
            </w:r>
            <w:r w:rsidR="0056117E" w:rsidRPr="00180509">
              <w:rPr>
                <w:rFonts w:cs="Arial"/>
                <w:lang w:val="sl-SI"/>
              </w:rPr>
              <w:t xml:space="preserve"> EIP</w:t>
            </w:r>
            <w:r w:rsidR="00D827C6" w:rsidRPr="00180509">
              <w:rPr>
                <w:rFonts w:cs="Arial"/>
                <w:lang w:val="sl-SI"/>
              </w:rPr>
              <w:t xml:space="preserve">. </w:t>
            </w:r>
          </w:p>
          <w:p w14:paraId="689ECDE2" w14:textId="64F522C8" w:rsidR="00454D9C" w:rsidRPr="00180509" w:rsidRDefault="00454D9C" w:rsidP="00254D93">
            <w:pPr>
              <w:pStyle w:val="Alineazaodstavkom"/>
              <w:numPr>
                <w:ilvl w:val="0"/>
                <w:numId w:val="0"/>
              </w:numPr>
              <w:spacing w:line="240" w:lineRule="auto"/>
              <w:rPr>
                <w:rFonts w:cs="Arial"/>
                <w:lang w:val="sl-SI"/>
              </w:rPr>
            </w:pPr>
          </w:p>
        </w:tc>
        <w:tc>
          <w:tcPr>
            <w:tcW w:w="1097" w:type="dxa"/>
          </w:tcPr>
          <w:p w14:paraId="31928C35" w14:textId="77777777" w:rsidR="007F57CA" w:rsidRPr="00180509" w:rsidRDefault="007F57CA" w:rsidP="00254D93">
            <w:pPr>
              <w:jc w:val="center"/>
              <w:rPr>
                <w:rFonts w:ascii="Arial" w:hAnsi="Arial" w:cs="Arial"/>
                <w:bCs/>
              </w:rPr>
            </w:pPr>
          </w:p>
          <w:p w14:paraId="5E19A884" w14:textId="77777777" w:rsidR="0056117E" w:rsidRPr="00180509" w:rsidRDefault="0056117E" w:rsidP="00254D93">
            <w:pPr>
              <w:jc w:val="center"/>
              <w:rPr>
                <w:rFonts w:ascii="Arial" w:hAnsi="Arial" w:cs="Arial"/>
                <w:bCs/>
              </w:rPr>
            </w:pPr>
          </w:p>
          <w:p w14:paraId="1962B2F0" w14:textId="77777777" w:rsidR="007F57CA" w:rsidRPr="00180509" w:rsidRDefault="007F57CA" w:rsidP="00254D93">
            <w:pPr>
              <w:jc w:val="center"/>
              <w:rPr>
                <w:rFonts w:ascii="Arial" w:hAnsi="Arial" w:cs="Arial"/>
                <w:bCs/>
              </w:rPr>
            </w:pPr>
            <w:r w:rsidRPr="00180509">
              <w:rPr>
                <w:rFonts w:ascii="Arial" w:hAnsi="Arial" w:cs="Arial"/>
                <w:bCs/>
              </w:rPr>
              <w:t>5</w:t>
            </w:r>
          </w:p>
          <w:p w14:paraId="7A7752A3" w14:textId="77777777" w:rsidR="007F57CA" w:rsidRPr="00180509" w:rsidRDefault="007F57CA" w:rsidP="00254D93">
            <w:pPr>
              <w:jc w:val="center"/>
              <w:rPr>
                <w:rFonts w:ascii="Arial" w:hAnsi="Arial" w:cs="Arial"/>
              </w:rPr>
            </w:pPr>
            <w:r w:rsidRPr="00180509">
              <w:rPr>
                <w:rFonts w:ascii="Arial" w:hAnsi="Arial" w:cs="Arial"/>
                <w:bCs/>
              </w:rPr>
              <w:t>3</w:t>
            </w:r>
          </w:p>
        </w:tc>
      </w:tr>
    </w:tbl>
    <w:p w14:paraId="72705D60" w14:textId="3A51FC26" w:rsidR="00917EC7" w:rsidRPr="00180509" w:rsidRDefault="00917EC7" w:rsidP="00254D93">
      <w:pPr>
        <w:spacing w:after="0" w:line="240" w:lineRule="auto"/>
        <w:jc w:val="both"/>
        <w:rPr>
          <w:rFonts w:ascii="Arial" w:hAnsi="Arial" w:cs="Arial"/>
          <w:sz w:val="20"/>
          <w:szCs w:val="20"/>
        </w:rPr>
      </w:pPr>
    </w:p>
    <w:p w14:paraId="3049370E" w14:textId="77777777" w:rsidR="00507B69" w:rsidRPr="00180509" w:rsidRDefault="00507B69" w:rsidP="00507B69">
      <w:pPr>
        <w:spacing w:after="0" w:line="240" w:lineRule="auto"/>
        <w:jc w:val="both"/>
        <w:rPr>
          <w:rFonts w:ascii="Arial" w:hAnsi="Arial" w:cs="Arial"/>
          <w:sz w:val="20"/>
          <w:szCs w:val="20"/>
        </w:rPr>
      </w:pPr>
    </w:p>
    <w:p w14:paraId="03D1E457" w14:textId="3358C118" w:rsidR="00507B69" w:rsidRPr="00180509" w:rsidRDefault="001214BA" w:rsidP="00507B69">
      <w:pPr>
        <w:spacing w:after="0" w:line="240" w:lineRule="auto"/>
        <w:jc w:val="both"/>
        <w:rPr>
          <w:rFonts w:ascii="Arial" w:hAnsi="Arial" w:cs="Arial"/>
          <w:b/>
          <w:sz w:val="20"/>
          <w:szCs w:val="20"/>
        </w:rPr>
      </w:pPr>
      <w:r w:rsidRPr="00180509">
        <w:rPr>
          <w:rFonts w:ascii="Arial" w:hAnsi="Arial" w:cs="Arial"/>
          <w:b/>
          <w:sz w:val="20"/>
          <w:szCs w:val="20"/>
        </w:rPr>
        <w:t>9</w:t>
      </w:r>
      <w:r w:rsidR="00507B69" w:rsidRPr="00180509">
        <w:rPr>
          <w:rFonts w:ascii="Arial" w:hAnsi="Arial" w:cs="Arial"/>
          <w:b/>
          <w:sz w:val="20"/>
          <w:szCs w:val="20"/>
        </w:rPr>
        <w:t>. UPRAVIČENE AKTIVNOSTI ZA PROJEKT EIP</w:t>
      </w:r>
    </w:p>
    <w:p w14:paraId="26317F53" w14:textId="77777777" w:rsidR="00507B69" w:rsidRPr="00180509" w:rsidRDefault="00507B69" w:rsidP="00507B69">
      <w:pPr>
        <w:spacing w:after="0" w:line="240" w:lineRule="auto"/>
        <w:jc w:val="both"/>
        <w:rPr>
          <w:rFonts w:ascii="Arial" w:hAnsi="Arial" w:cs="Arial"/>
          <w:sz w:val="20"/>
          <w:szCs w:val="20"/>
        </w:rPr>
      </w:pPr>
    </w:p>
    <w:p w14:paraId="53EE62F3" w14:textId="7367A09C"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1. Upravičene aktivnosti projekta so določene v prvem do četrtem odstavku </w:t>
      </w:r>
      <w:r w:rsidR="005161CC" w:rsidRPr="00180509">
        <w:rPr>
          <w:rFonts w:ascii="Arial" w:hAnsi="Arial" w:cs="Arial"/>
          <w:sz w:val="20"/>
          <w:szCs w:val="20"/>
        </w:rPr>
        <w:t>32</w:t>
      </w:r>
      <w:r w:rsidRPr="00180509">
        <w:rPr>
          <w:rFonts w:ascii="Arial" w:hAnsi="Arial" w:cs="Arial"/>
          <w:sz w:val="20"/>
          <w:szCs w:val="20"/>
        </w:rPr>
        <w:t>. člena Uredbe.</w:t>
      </w:r>
    </w:p>
    <w:p w14:paraId="7B56EF46" w14:textId="77777777" w:rsidR="00507B69" w:rsidRPr="00180509" w:rsidRDefault="00507B69" w:rsidP="00507B69">
      <w:pPr>
        <w:spacing w:after="0" w:line="240" w:lineRule="auto"/>
        <w:jc w:val="both"/>
        <w:rPr>
          <w:rFonts w:ascii="Arial" w:hAnsi="Arial" w:cs="Arial"/>
          <w:sz w:val="20"/>
          <w:szCs w:val="20"/>
        </w:rPr>
      </w:pPr>
    </w:p>
    <w:p w14:paraId="512638F4" w14:textId="6900F90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2. Analiza izvedljivosti prenosa iz 4. točke prvega odstavka </w:t>
      </w:r>
      <w:r w:rsidR="005161CC" w:rsidRPr="00180509">
        <w:rPr>
          <w:rFonts w:ascii="Arial" w:hAnsi="Arial" w:cs="Arial"/>
          <w:sz w:val="20"/>
          <w:szCs w:val="20"/>
        </w:rPr>
        <w:t>32</w:t>
      </w:r>
      <w:r w:rsidRPr="00180509">
        <w:rPr>
          <w:rFonts w:ascii="Arial" w:hAnsi="Arial" w:cs="Arial"/>
          <w:sz w:val="20"/>
          <w:szCs w:val="20"/>
        </w:rPr>
        <w:t>. člena Uredbe ima naslednje sestavine:</w:t>
      </w:r>
    </w:p>
    <w:p w14:paraId="4263D177"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a) povzetek analize izvedljivosti; </w:t>
      </w:r>
    </w:p>
    <w:p w14:paraId="0A67A07E"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b) ocena izvedljivosti prenosa predlaganih rešitev v prakso; </w:t>
      </w:r>
    </w:p>
    <w:p w14:paraId="4484C895"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c) problemi, posebnosti pri prenosu predlaganih rešitev v prakso; </w:t>
      </w:r>
    </w:p>
    <w:p w14:paraId="350FC88F"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č) koristi predlaganih rešitev za kmetijsko gospodarstvo, kot npr. finančne ali ekonomske koristi predlaganih rešitev za kmetijsko gospodarstvo; </w:t>
      </w:r>
    </w:p>
    <w:p w14:paraId="398DD3EA"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d) vplivi predlaganih rešitev na okolje in</w:t>
      </w:r>
    </w:p>
    <w:p w14:paraId="11079A2B"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e) sklepi ter priporočila.  </w:t>
      </w:r>
    </w:p>
    <w:p w14:paraId="6BB21525" w14:textId="77777777" w:rsidR="00507B69" w:rsidRPr="00180509" w:rsidRDefault="00507B69" w:rsidP="00507B69">
      <w:pPr>
        <w:spacing w:after="0" w:line="240" w:lineRule="auto"/>
        <w:jc w:val="both"/>
        <w:rPr>
          <w:rFonts w:ascii="Arial" w:hAnsi="Arial" w:cs="Arial"/>
          <w:sz w:val="20"/>
          <w:szCs w:val="20"/>
        </w:rPr>
      </w:pPr>
    </w:p>
    <w:p w14:paraId="29E22F1E" w14:textId="5DF1784D"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3. Obvezne sestavine gradiva iz prve alineje drugega odstavka </w:t>
      </w:r>
      <w:r w:rsidR="005161CC" w:rsidRPr="00180509">
        <w:rPr>
          <w:rFonts w:ascii="Arial" w:hAnsi="Arial" w:cs="Arial"/>
          <w:sz w:val="20"/>
          <w:szCs w:val="20"/>
        </w:rPr>
        <w:t>32</w:t>
      </w:r>
      <w:r w:rsidRPr="00180509">
        <w:rPr>
          <w:rFonts w:ascii="Arial" w:hAnsi="Arial" w:cs="Arial"/>
          <w:sz w:val="20"/>
          <w:szCs w:val="20"/>
        </w:rPr>
        <w:t xml:space="preserve">. člena Uredbe so: </w:t>
      </w:r>
    </w:p>
    <w:p w14:paraId="65366358" w14:textId="77777777" w:rsidR="00507B69" w:rsidRPr="00180509" w:rsidRDefault="00507B69" w:rsidP="00507B69">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a) povzetek uporabe v okviru projekta razvitih rešitev;</w:t>
      </w:r>
    </w:p>
    <w:p w14:paraId="728E11D0" w14:textId="77777777" w:rsidR="00507B69" w:rsidRPr="00180509" w:rsidRDefault="00507B69" w:rsidP="00507B69">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b) opis problema;</w:t>
      </w:r>
    </w:p>
    <w:p w14:paraId="4F4E5983" w14:textId="77777777" w:rsidR="00507B69" w:rsidRPr="00180509" w:rsidRDefault="00507B69" w:rsidP="00507B69">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xml:space="preserve">c) opis razvitih rešitev namenjenih uporabe novega ali izboljšanega proizvoda, prakse, procesa ali tehnologije v praksi; </w:t>
      </w:r>
    </w:p>
    <w:p w14:paraId="0BCCE7A9" w14:textId="77777777" w:rsidR="00507B69" w:rsidRPr="00180509" w:rsidRDefault="00507B69" w:rsidP="00507B69">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xml:space="preserve">č) pomen razvitih rešitev z opisom ukrepov, pravil, smernic, načinov ravnanja ali rešitev v praksi z vidika potencialnega končnega uporabnika, ki je kmetijsko gospodarstvo in </w:t>
      </w:r>
    </w:p>
    <w:p w14:paraId="4EDFF58B" w14:textId="77777777" w:rsidR="00507B69" w:rsidRPr="00180509" w:rsidRDefault="00507B69" w:rsidP="00507B69">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xml:space="preserve">d) slikovno gradivo, ki ponazarja uporabo v okviru projekta razvitih rešitev v praksi. </w:t>
      </w:r>
    </w:p>
    <w:p w14:paraId="00DBA35A" w14:textId="77777777" w:rsidR="00507B69" w:rsidRPr="00180509" w:rsidRDefault="00507B69" w:rsidP="00507B69">
      <w:pPr>
        <w:pStyle w:val="Odstavek"/>
        <w:tabs>
          <w:tab w:val="left" w:pos="426"/>
        </w:tabs>
        <w:overflowPunct/>
        <w:autoSpaceDE/>
        <w:autoSpaceDN/>
        <w:adjustRightInd/>
        <w:spacing w:before="0"/>
        <w:ind w:firstLine="0"/>
        <w:textAlignment w:val="auto"/>
        <w:rPr>
          <w:rFonts w:cs="Arial"/>
          <w:sz w:val="20"/>
          <w:szCs w:val="20"/>
          <w:lang w:val="sl-SI"/>
        </w:rPr>
      </w:pPr>
    </w:p>
    <w:p w14:paraId="05165C9C" w14:textId="77777777" w:rsidR="00507B69" w:rsidRPr="00180509" w:rsidRDefault="00507B69" w:rsidP="00507B69">
      <w:pPr>
        <w:pStyle w:val="tevilnatoka"/>
        <w:tabs>
          <w:tab w:val="clear" w:pos="540"/>
          <w:tab w:val="clear" w:pos="900"/>
        </w:tabs>
        <w:rPr>
          <w:rFonts w:cs="Arial"/>
          <w:sz w:val="20"/>
          <w:szCs w:val="20"/>
          <w:lang w:val="sl-SI"/>
        </w:rPr>
      </w:pPr>
    </w:p>
    <w:p w14:paraId="45EB86E4" w14:textId="5B3BE53B" w:rsidR="00507B69" w:rsidRPr="00180509" w:rsidRDefault="00507B69" w:rsidP="00507B69">
      <w:pPr>
        <w:spacing w:after="0" w:line="240" w:lineRule="auto"/>
        <w:ind w:left="170" w:hanging="170"/>
        <w:jc w:val="both"/>
        <w:rPr>
          <w:rFonts w:ascii="Arial" w:hAnsi="Arial" w:cs="Arial"/>
          <w:sz w:val="20"/>
          <w:szCs w:val="20"/>
        </w:rPr>
      </w:pPr>
      <w:r w:rsidRPr="00180509">
        <w:rPr>
          <w:rFonts w:ascii="Arial" w:hAnsi="Arial" w:cs="Arial"/>
          <w:b/>
          <w:sz w:val="20"/>
          <w:szCs w:val="20"/>
        </w:rPr>
        <w:t>1</w:t>
      </w:r>
      <w:r w:rsidR="001214BA" w:rsidRPr="00180509">
        <w:rPr>
          <w:rFonts w:ascii="Arial" w:hAnsi="Arial" w:cs="Arial"/>
          <w:b/>
          <w:sz w:val="20"/>
          <w:szCs w:val="20"/>
        </w:rPr>
        <w:t>0</w:t>
      </w:r>
      <w:r w:rsidRPr="00180509">
        <w:rPr>
          <w:rFonts w:ascii="Arial" w:hAnsi="Arial" w:cs="Arial"/>
          <w:b/>
          <w:sz w:val="20"/>
          <w:szCs w:val="20"/>
        </w:rPr>
        <w:t>. UPRAVIČENI STROŠKI ZA PROJEKT EIP</w:t>
      </w:r>
    </w:p>
    <w:p w14:paraId="77A2C355" w14:textId="77777777" w:rsidR="00507B69" w:rsidRPr="00180509" w:rsidRDefault="00507B69" w:rsidP="00507B69">
      <w:pPr>
        <w:spacing w:after="0" w:line="240" w:lineRule="auto"/>
        <w:jc w:val="both"/>
        <w:rPr>
          <w:rFonts w:ascii="Arial" w:hAnsi="Arial" w:cs="Arial"/>
          <w:sz w:val="20"/>
          <w:szCs w:val="20"/>
        </w:rPr>
      </w:pPr>
    </w:p>
    <w:p w14:paraId="3A2C810D" w14:textId="0DD1D6AF"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1. Upravičeni stroški so določeni v osmem odstavku </w:t>
      </w:r>
      <w:r w:rsidR="00054FA8" w:rsidRPr="00180509">
        <w:rPr>
          <w:rFonts w:ascii="Arial" w:hAnsi="Arial" w:cs="Arial"/>
          <w:sz w:val="20"/>
          <w:szCs w:val="20"/>
        </w:rPr>
        <w:t>32</w:t>
      </w:r>
      <w:r w:rsidRPr="00180509">
        <w:rPr>
          <w:rFonts w:ascii="Arial" w:hAnsi="Arial" w:cs="Arial"/>
          <w:sz w:val="20"/>
          <w:szCs w:val="20"/>
        </w:rPr>
        <w:t xml:space="preserve">. člena Uredbe: </w:t>
      </w:r>
    </w:p>
    <w:p w14:paraId="585F9C39" w14:textId="33D1F1CF"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a) potni stroški iz </w:t>
      </w:r>
      <w:r w:rsidR="00DB3775" w:rsidRPr="00180509">
        <w:rPr>
          <w:rFonts w:ascii="Arial" w:hAnsi="Arial" w:cs="Arial"/>
          <w:sz w:val="20"/>
          <w:szCs w:val="20"/>
        </w:rPr>
        <w:t>3. in 4. točke</w:t>
      </w:r>
      <w:r w:rsidRPr="00180509">
        <w:rPr>
          <w:rFonts w:ascii="Arial" w:hAnsi="Arial" w:cs="Arial"/>
          <w:sz w:val="20"/>
          <w:szCs w:val="20"/>
        </w:rPr>
        <w:t xml:space="preserve"> osmega odstavka </w:t>
      </w:r>
      <w:r w:rsidR="00054FA8" w:rsidRPr="00180509">
        <w:rPr>
          <w:rFonts w:ascii="Arial" w:hAnsi="Arial" w:cs="Arial"/>
          <w:sz w:val="20"/>
          <w:szCs w:val="20"/>
        </w:rPr>
        <w:t>32</w:t>
      </w:r>
      <w:r w:rsidRPr="00180509">
        <w:rPr>
          <w:rFonts w:ascii="Arial" w:hAnsi="Arial" w:cs="Arial"/>
          <w:sz w:val="20"/>
          <w:szCs w:val="20"/>
        </w:rPr>
        <w:t>. člena Uredbe so stroški službenih potovanj, ki jih je upravičenec do podpore, opravi v zvezi z izvedbo upravičenih aktivnosti projekta</w:t>
      </w:r>
      <w:r w:rsidR="004F5854" w:rsidRPr="00180509">
        <w:rPr>
          <w:rFonts w:ascii="Arial" w:hAnsi="Arial" w:cs="Arial"/>
          <w:sz w:val="20"/>
          <w:szCs w:val="20"/>
        </w:rPr>
        <w:t>, in sicer</w:t>
      </w:r>
      <w:r w:rsidRPr="00180509">
        <w:rPr>
          <w:rFonts w:ascii="Arial" w:hAnsi="Arial" w:cs="Arial"/>
          <w:sz w:val="20"/>
          <w:szCs w:val="20"/>
        </w:rPr>
        <w:t xml:space="preserve">: </w:t>
      </w:r>
    </w:p>
    <w:p w14:paraId="34C5E9D5" w14:textId="45EE0760" w:rsidR="001623BE" w:rsidRPr="00180509" w:rsidRDefault="001623BE" w:rsidP="001623BE">
      <w:pPr>
        <w:spacing w:after="0" w:line="240" w:lineRule="auto"/>
        <w:jc w:val="both"/>
        <w:rPr>
          <w:rFonts w:ascii="Arial" w:eastAsia="Times New Roman" w:hAnsi="Arial" w:cs="Arial"/>
          <w:sz w:val="20"/>
          <w:szCs w:val="20"/>
          <w:lang w:eastAsia="x-none"/>
        </w:rPr>
      </w:pPr>
      <w:r w:rsidRPr="00180509">
        <w:rPr>
          <w:rFonts w:ascii="Arial" w:eastAsia="Times New Roman" w:hAnsi="Arial" w:cs="Arial"/>
          <w:sz w:val="20"/>
          <w:szCs w:val="20"/>
          <w:lang w:eastAsia="x-none"/>
        </w:rPr>
        <w:t xml:space="preserve">– stroški kilometrine za uporabo lastnega prevoznega sredstva za izvedbo projekta iz 3. točke osmega odstavka 32. člena Uredbe, se priznajo v obliki standardne lestvice stroška na enoto v višini 0,37 eura za prevožen kilometer, </w:t>
      </w:r>
    </w:p>
    <w:p w14:paraId="27A866EC" w14:textId="5BF7DE29" w:rsidR="001623BE" w:rsidRPr="00180509" w:rsidRDefault="001623BE" w:rsidP="001623BE">
      <w:pPr>
        <w:spacing w:after="0" w:line="240" w:lineRule="auto"/>
        <w:jc w:val="both"/>
        <w:rPr>
          <w:rFonts w:ascii="Arial" w:eastAsia="Times New Roman" w:hAnsi="Arial" w:cs="Arial"/>
          <w:sz w:val="20"/>
          <w:szCs w:val="20"/>
          <w:lang w:eastAsia="x-none"/>
        </w:rPr>
      </w:pPr>
      <w:r w:rsidRPr="00180509">
        <w:rPr>
          <w:rFonts w:ascii="Arial" w:eastAsia="Times New Roman" w:hAnsi="Arial" w:cs="Arial"/>
          <w:sz w:val="20"/>
          <w:szCs w:val="20"/>
          <w:lang w:eastAsia="x-none"/>
        </w:rPr>
        <w:t xml:space="preserve">– potni stroški prevoza s službenim avtomobilom za izvedbo projekta iz </w:t>
      </w:r>
      <w:r w:rsidR="00D7134D" w:rsidRPr="00180509">
        <w:rPr>
          <w:rFonts w:ascii="Arial" w:eastAsia="Times New Roman" w:hAnsi="Arial" w:cs="Arial"/>
          <w:sz w:val="20"/>
          <w:szCs w:val="20"/>
          <w:lang w:eastAsia="x-none"/>
        </w:rPr>
        <w:t>4</w:t>
      </w:r>
      <w:r w:rsidRPr="00180509">
        <w:rPr>
          <w:rFonts w:ascii="Arial" w:eastAsia="Times New Roman" w:hAnsi="Arial" w:cs="Arial"/>
          <w:sz w:val="20"/>
          <w:szCs w:val="20"/>
          <w:lang w:eastAsia="x-none"/>
        </w:rPr>
        <w:t>. točke osmega odstavka 32. člena Uredbe, se priznajo v višini sorazmernega deleža stroška goriva, ki se preračuna na podlagi opravljenih kilometrov službene poti in podatka o kombinirani porabi goriva iz Potrdila o skladnosti za vozilo homologiranega tipa,</w:t>
      </w:r>
    </w:p>
    <w:p w14:paraId="4BB6E237" w14:textId="561AD1C0" w:rsidR="001623BE" w:rsidRPr="00180509" w:rsidRDefault="001623BE" w:rsidP="001623BE">
      <w:pPr>
        <w:spacing w:after="0" w:line="240" w:lineRule="auto"/>
        <w:jc w:val="both"/>
        <w:rPr>
          <w:rFonts w:ascii="Arial" w:eastAsia="Times New Roman" w:hAnsi="Arial" w:cs="Arial"/>
          <w:sz w:val="20"/>
          <w:szCs w:val="20"/>
          <w:lang w:eastAsia="x-none"/>
        </w:rPr>
      </w:pPr>
      <w:r w:rsidRPr="00180509">
        <w:rPr>
          <w:rFonts w:ascii="Arial" w:eastAsia="Times New Roman" w:hAnsi="Arial" w:cs="Arial"/>
          <w:sz w:val="20"/>
          <w:szCs w:val="20"/>
          <w:lang w:eastAsia="x-none"/>
        </w:rPr>
        <w:t xml:space="preserve">– potni stroški javnega prevoza (npr. vlak, avtobus) za izvedbo projekta iz </w:t>
      </w:r>
      <w:r w:rsidR="00D7134D" w:rsidRPr="00180509">
        <w:rPr>
          <w:rFonts w:ascii="Arial" w:eastAsia="Times New Roman" w:hAnsi="Arial" w:cs="Arial"/>
          <w:sz w:val="20"/>
          <w:szCs w:val="20"/>
          <w:lang w:eastAsia="x-none"/>
        </w:rPr>
        <w:t>4</w:t>
      </w:r>
      <w:r w:rsidRPr="00180509">
        <w:rPr>
          <w:rFonts w:ascii="Arial" w:eastAsia="Times New Roman" w:hAnsi="Arial" w:cs="Arial"/>
          <w:sz w:val="20"/>
          <w:szCs w:val="20"/>
          <w:lang w:eastAsia="x-none"/>
        </w:rPr>
        <w:t>. točke osmega odstavka 32. člena Uredbe, cestnine in parkirnine se priznajo v višini dejansko izplačanih stroškov (npr. cestnine in parkirnine),</w:t>
      </w:r>
    </w:p>
    <w:p w14:paraId="21D0EDBB" w14:textId="5558D381" w:rsidR="00507B69" w:rsidRPr="00180509" w:rsidRDefault="00507B69" w:rsidP="001623BE">
      <w:pPr>
        <w:spacing w:after="0" w:line="240" w:lineRule="auto"/>
        <w:jc w:val="both"/>
        <w:rPr>
          <w:rFonts w:ascii="Arial" w:hAnsi="Arial" w:cs="Arial"/>
          <w:sz w:val="20"/>
          <w:szCs w:val="20"/>
        </w:rPr>
      </w:pPr>
      <w:r w:rsidRPr="00180509">
        <w:rPr>
          <w:rFonts w:ascii="Arial" w:hAnsi="Arial" w:cs="Arial"/>
          <w:sz w:val="20"/>
          <w:szCs w:val="20"/>
        </w:rPr>
        <w:t xml:space="preserve">b) kot stroški prevoza iz 2. točke petega odstavka </w:t>
      </w:r>
      <w:r w:rsidR="00054FA8" w:rsidRPr="00180509">
        <w:rPr>
          <w:rFonts w:ascii="Arial" w:hAnsi="Arial" w:cs="Arial"/>
          <w:sz w:val="20"/>
          <w:szCs w:val="20"/>
        </w:rPr>
        <w:t>32</w:t>
      </w:r>
      <w:r w:rsidRPr="00180509">
        <w:rPr>
          <w:rFonts w:ascii="Arial" w:hAnsi="Arial" w:cs="Arial"/>
          <w:sz w:val="20"/>
          <w:szCs w:val="20"/>
        </w:rPr>
        <w:t xml:space="preserve">. člena Uredbe se štejejo stroški najema avtobusnega prevoza, nakupa letalskih vozovnic in drugi stroški prevoza, pri čemer mora biti plačnik računa član partnerstva, ki je upravičenec do podpore; </w:t>
      </w:r>
    </w:p>
    <w:p w14:paraId="673CE9B6" w14:textId="0231D3B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c) kot </w:t>
      </w:r>
      <w:r w:rsidR="004F5854" w:rsidRPr="00180509">
        <w:rPr>
          <w:rFonts w:ascii="Arial" w:hAnsi="Arial" w:cs="Arial"/>
          <w:sz w:val="20"/>
          <w:szCs w:val="20"/>
        </w:rPr>
        <w:t xml:space="preserve">nova oprema, stroji, vključno z laboratorijsko tehnologijo, programska oprema, pridobljeni patenti in licence </w:t>
      </w:r>
      <w:r w:rsidRPr="00180509">
        <w:rPr>
          <w:rFonts w:ascii="Arial" w:hAnsi="Arial" w:cs="Arial"/>
          <w:sz w:val="20"/>
          <w:szCs w:val="20"/>
        </w:rPr>
        <w:t xml:space="preserve">iz </w:t>
      </w:r>
      <w:r w:rsidR="00DB3775" w:rsidRPr="00180509">
        <w:rPr>
          <w:rFonts w:ascii="Arial" w:hAnsi="Arial" w:cs="Arial"/>
          <w:sz w:val="20"/>
          <w:szCs w:val="20"/>
        </w:rPr>
        <w:t>5. točke</w:t>
      </w:r>
      <w:r w:rsidRPr="00180509">
        <w:rPr>
          <w:rFonts w:ascii="Arial" w:hAnsi="Arial" w:cs="Arial"/>
          <w:sz w:val="20"/>
          <w:szCs w:val="20"/>
        </w:rPr>
        <w:t xml:space="preserve"> osmega odstavka </w:t>
      </w:r>
      <w:r w:rsidR="00054FA8" w:rsidRPr="00180509">
        <w:rPr>
          <w:rFonts w:ascii="Arial" w:hAnsi="Arial" w:cs="Arial"/>
          <w:sz w:val="20"/>
          <w:szCs w:val="20"/>
        </w:rPr>
        <w:t>32</w:t>
      </w:r>
      <w:r w:rsidRPr="00180509">
        <w:rPr>
          <w:rFonts w:ascii="Arial" w:hAnsi="Arial" w:cs="Arial"/>
          <w:sz w:val="20"/>
          <w:szCs w:val="20"/>
        </w:rPr>
        <w:t xml:space="preserve">. člena Uredbe se štejejo </w:t>
      </w:r>
      <w:r w:rsidR="004F2413" w:rsidRPr="00180509">
        <w:rPr>
          <w:rFonts w:ascii="Arial" w:hAnsi="Arial" w:cs="Arial"/>
          <w:color w:val="000000"/>
          <w:sz w:val="20"/>
          <w:szCs w:val="20"/>
        </w:rPr>
        <w:t>oprema, stroji, vključno z laboratorijsko tehnologijo, programska oprema, pridobljeni patenti in licence</w:t>
      </w:r>
      <w:r w:rsidRPr="00180509">
        <w:rPr>
          <w:rFonts w:ascii="Arial" w:hAnsi="Arial" w:cs="Arial"/>
          <w:color w:val="000000"/>
          <w:sz w:val="20"/>
          <w:szCs w:val="20"/>
        </w:rPr>
        <w:t>, ki je neposredno povezana z</w:t>
      </w:r>
      <w:r w:rsidRPr="00180509">
        <w:rPr>
          <w:rFonts w:ascii="Arial" w:hAnsi="Arial" w:cs="Arial"/>
          <w:sz w:val="20"/>
          <w:szCs w:val="20"/>
        </w:rPr>
        <w:t xml:space="preserve"> izvedbo upravičene aktivnosti projekta; </w:t>
      </w:r>
    </w:p>
    <w:p w14:paraId="26DEE69A" w14:textId="4F233FAE"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 xml:space="preserve">č) stroški zunanjih storitev iz 4. točke petega odstavka </w:t>
      </w:r>
      <w:r w:rsidR="00054FA8" w:rsidRPr="00180509">
        <w:rPr>
          <w:rFonts w:ascii="Arial" w:hAnsi="Arial" w:cs="Arial"/>
          <w:sz w:val="20"/>
          <w:szCs w:val="20"/>
        </w:rPr>
        <w:t>32</w:t>
      </w:r>
      <w:r w:rsidRPr="00180509">
        <w:rPr>
          <w:rFonts w:ascii="Arial" w:hAnsi="Arial" w:cs="Arial"/>
          <w:sz w:val="20"/>
          <w:szCs w:val="20"/>
        </w:rPr>
        <w:t xml:space="preserve">. člena Uredbe se izkazujejo z računi ali s plačilom na podlagi </w:t>
      </w:r>
      <w:proofErr w:type="spellStart"/>
      <w:r w:rsidRPr="00180509">
        <w:rPr>
          <w:rFonts w:ascii="Arial" w:hAnsi="Arial" w:cs="Arial"/>
          <w:sz w:val="20"/>
          <w:szCs w:val="20"/>
        </w:rPr>
        <w:t>podjemne</w:t>
      </w:r>
      <w:proofErr w:type="spellEnd"/>
      <w:r w:rsidRPr="00180509">
        <w:rPr>
          <w:rFonts w:ascii="Arial" w:hAnsi="Arial" w:cs="Arial"/>
          <w:sz w:val="20"/>
          <w:szCs w:val="20"/>
        </w:rPr>
        <w:t xml:space="preserve"> pogodbe, avtorske pogodbe, pogodbe o opravljanju začasnega ali občasnega dela upokojencev in študentskega dela; </w:t>
      </w:r>
    </w:p>
    <w:p w14:paraId="5041629C" w14:textId="78006D2F" w:rsidR="00507B69" w:rsidRPr="00180509" w:rsidRDefault="00507B69" w:rsidP="00507B69">
      <w:pPr>
        <w:pStyle w:val="tevilnatoka"/>
        <w:tabs>
          <w:tab w:val="clear" w:pos="540"/>
          <w:tab w:val="clear" w:pos="900"/>
        </w:tabs>
        <w:rPr>
          <w:rFonts w:cs="Arial"/>
          <w:sz w:val="20"/>
          <w:szCs w:val="20"/>
          <w:lang w:val="sl-SI"/>
        </w:rPr>
      </w:pPr>
      <w:r w:rsidRPr="00180509">
        <w:rPr>
          <w:rFonts w:cs="Arial"/>
          <w:sz w:val="20"/>
          <w:szCs w:val="20"/>
          <w:lang w:val="sl-SI"/>
        </w:rPr>
        <w:t xml:space="preserve">d) posredni stroški iz 6. točke petega odstavka </w:t>
      </w:r>
      <w:r w:rsidR="00054FA8" w:rsidRPr="00180509">
        <w:rPr>
          <w:rFonts w:cs="Arial"/>
          <w:sz w:val="20"/>
          <w:szCs w:val="20"/>
          <w:lang w:val="sl-SI"/>
        </w:rPr>
        <w:t>32</w:t>
      </w:r>
      <w:r w:rsidRPr="00180509">
        <w:rPr>
          <w:rFonts w:cs="Arial"/>
          <w:sz w:val="20"/>
          <w:szCs w:val="20"/>
          <w:lang w:val="sl-SI"/>
        </w:rPr>
        <w:t xml:space="preserve">. člena Uredbe se priznajo največ v višini 15 odstotkov upravičenih stroškov dela na projektu za člana partnerstva, ki je upravičenec do podpore, in uveljavlja stroške dela na projektu. </w:t>
      </w:r>
    </w:p>
    <w:p w14:paraId="7770CB24" w14:textId="77777777" w:rsidR="00507B69" w:rsidRPr="00180509" w:rsidRDefault="00507B69" w:rsidP="00507B69">
      <w:pPr>
        <w:pStyle w:val="tevilnatoka"/>
        <w:tabs>
          <w:tab w:val="clear" w:pos="540"/>
          <w:tab w:val="clear" w:pos="900"/>
        </w:tabs>
        <w:rPr>
          <w:rFonts w:cs="Arial"/>
          <w:sz w:val="20"/>
          <w:szCs w:val="20"/>
          <w:lang w:val="sl-SI"/>
        </w:rPr>
      </w:pPr>
    </w:p>
    <w:p w14:paraId="3D2E276E"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2. Obdobje upravičenih stroškov je določeno v 57. členu Uredbe.</w:t>
      </w:r>
    </w:p>
    <w:p w14:paraId="2EAB6A79" w14:textId="77777777" w:rsidR="00507B69" w:rsidRPr="00180509" w:rsidRDefault="00507B69" w:rsidP="00507B69">
      <w:pPr>
        <w:pStyle w:val="tevilnatoka"/>
        <w:tabs>
          <w:tab w:val="clear" w:pos="540"/>
          <w:tab w:val="clear" w:pos="900"/>
        </w:tabs>
        <w:rPr>
          <w:rFonts w:cs="Arial"/>
          <w:sz w:val="20"/>
          <w:szCs w:val="20"/>
          <w:lang w:val="sl-SI"/>
        </w:rPr>
      </w:pPr>
    </w:p>
    <w:p w14:paraId="012070B0" w14:textId="77777777" w:rsidR="00507B69" w:rsidRPr="00180509" w:rsidRDefault="00507B69" w:rsidP="00507B69">
      <w:pPr>
        <w:spacing w:after="0" w:line="240" w:lineRule="auto"/>
        <w:jc w:val="both"/>
        <w:rPr>
          <w:rFonts w:ascii="Arial" w:hAnsi="Arial" w:cs="Arial"/>
          <w:sz w:val="20"/>
          <w:szCs w:val="20"/>
        </w:rPr>
      </w:pPr>
      <w:r w:rsidRPr="00180509">
        <w:rPr>
          <w:rFonts w:ascii="Arial" w:hAnsi="Arial" w:cs="Arial"/>
          <w:sz w:val="20"/>
          <w:szCs w:val="20"/>
        </w:rPr>
        <w:t>3. Neupravičeni stroški so določeni v 56. členu Uredbe.</w:t>
      </w:r>
    </w:p>
    <w:p w14:paraId="548FC36A" w14:textId="517B0A90" w:rsidR="00507B69" w:rsidRPr="00180509" w:rsidRDefault="00507B69" w:rsidP="00507B69">
      <w:pPr>
        <w:spacing w:after="0" w:line="240" w:lineRule="auto"/>
        <w:jc w:val="both"/>
        <w:rPr>
          <w:rFonts w:ascii="Arial" w:hAnsi="Arial" w:cs="Arial"/>
          <w:sz w:val="20"/>
          <w:szCs w:val="20"/>
        </w:rPr>
      </w:pPr>
    </w:p>
    <w:p w14:paraId="58BF353A" w14:textId="77777777" w:rsidR="00507B69" w:rsidRPr="00180509" w:rsidRDefault="00507B69" w:rsidP="00507B69">
      <w:pPr>
        <w:tabs>
          <w:tab w:val="left" w:pos="284"/>
        </w:tabs>
        <w:spacing w:after="0" w:line="240" w:lineRule="auto"/>
        <w:jc w:val="both"/>
        <w:rPr>
          <w:rFonts w:ascii="Arial" w:hAnsi="Arial" w:cs="Arial"/>
          <w:b/>
          <w:sz w:val="20"/>
          <w:szCs w:val="20"/>
        </w:rPr>
      </w:pPr>
    </w:p>
    <w:p w14:paraId="3A69CB03" w14:textId="224E00C6" w:rsidR="00507B69" w:rsidRPr="00180509" w:rsidRDefault="00507B69" w:rsidP="00507B69">
      <w:pPr>
        <w:tabs>
          <w:tab w:val="left" w:pos="284"/>
        </w:tabs>
        <w:spacing w:after="0" w:line="240" w:lineRule="auto"/>
        <w:jc w:val="both"/>
        <w:rPr>
          <w:rFonts w:ascii="Arial" w:hAnsi="Arial" w:cs="Arial"/>
          <w:b/>
          <w:sz w:val="20"/>
          <w:szCs w:val="20"/>
        </w:rPr>
      </w:pPr>
      <w:r w:rsidRPr="00180509">
        <w:rPr>
          <w:rFonts w:ascii="Arial" w:hAnsi="Arial" w:cs="Arial"/>
          <w:b/>
          <w:sz w:val="20"/>
          <w:szCs w:val="20"/>
        </w:rPr>
        <w:t>1</w:t>
      </w:r>
      <w:r w:rsidR="001214BA" w:rsidRPr="00180509">
        <w:rPr>
          <w:rFonts w:ascii="Arial" w:hAnsi="Arial" w:cs="Arial"/>
          <w:b/>
          <w:sz w:val="20"/>
          <w:szCs w:val="20"/>
        </w:rPr>
        <w:t>1</w:t>
      </w:r>
      <w:r w:rsidRPr="00180509">
        <w:rPr>
          <w:rFonts w:ascii="Arial" w:hAnsi="Arial" w:cs="Arial"/>
          <w:b/>
          <w:sz w:val="20"/>
          <w:szCs w:val="20"/>
        </w:rPr>
        <w:t>. FINANČNE DOLOČBE</w:t>
      </w:r>
    </w:p>
    <w:p w14:paraId="079DFCDF" w14:textId="77777777" w:rsidR="00507B69" w:rsidRPr="00180509" w:rsidRDefault="00507B69" w:rsidP="00507B69">
      <w:pPr>
        <w:pStyle w:val="Golobesedilo"/>
        <w:jc w:val="both"/>
        <w:rPr>
          <w:rFonts w:ascii="Arial" w:hAnsi="Arial" w:cs="Arial"/>
          <w:lang w:val="sl-SI" w:eastAsia="sl-SI"/>
        </w:rPr>
      </w:pPr>
    </w:p>
    <w:p w14:paraId="52FAB520" w14:textId="479F3A5E" w:rsidR="00507B69" w:rsidRPr="00180509" w:rsidRDefault="00507B69" w:rsidP="00DF2EF8">
      <w:pPr>
        <w:pStyle w:val="Golobesedilo"/>
        <w:keepNext/>
        <w:keepLines/>
        <w:jc w:val="both"/>
        <w:rPr>
          <w:rFonts w:ascii="Arial" w:hAnsi="Arial" w:cs="Arial"/>
          <w:lang w:val="sl-SI" w:eastAsia="sl-SI"/>
        </w:rPr>
      </w:pPr>
      <w:r w:rsidRPr="00180509">
        <w:rPr>
          <w:rFonts w:ascii="Arial" w:hAnsi="Arial" w:cs="Arial"/>
          <w:lang w:val="sl-SI" w:eastAsia="sl-SI"/>
        </w:rPr>
        <w:t xml:space="preserve">1. Finančne določbe so opredeljene v drugem, tretjem, petem, šestem in v osmem do trinajstem odstavku </w:t>
      </w:r>
      <w:r w:rsidR="00BF6728" w:rsidRPr="00180509">
        <w:rPr>
          <w:rFonts w:ascii="Arial" w:hAnsi="Arial" w:cs="Arial"/>
          <w:lang w:val="sl-SI" w:eastAsia="sl-SI"/>
        </w:rPr>
        <w:t>38</w:t>
      </w:r>
      <w:r w:rsidRPr="00180509">
        <w:rPr>
          <w:rFonts w:ascii="Arial" w:hAnsi="Arial" w:cs="Arial"/>
          <w:lang w:val="sl-SI" w:eastAsia="sl-SI"/>
        </w:rPr>
        <w:t xml:space="preserve">. člena Uredbe.  </w:t>
      </w:r>
    </w:p>
    <w:p w14:paraId="77037CB7" w14:textId="77777777" w:rsidR="00507B69" w:rsidRPr="00180509" w:rsidRDefault="00507B69" w:rsidP="00DF2EF8">
      <w:pPr>
        <w:pStyle w:val="Golobesedilo"/>
        <w:keepNext/>
        <w:keepLines/>
        <w:jc w:val="both"/>
        <w:rPr>
          <w:rFonts w:ascii="Arial" w:hAnsi="Arial" w:cs="Arial"/>
          <w:lang w:val="sl-SI" w:eastAsia="sl-SI"/>
        </w:rPr>
      </w:pPr>
    </w:p>
    <w:p w14:paraId="5BD46E7E" w14:textId="5259A5BE" w:rsidR="00507B69" w:rsidRPr="00180509" w:rsidRDefault="00507B69" w:rsidP="00507B69">
      <w:pPr>
        <w:pStyle w:val="Golobesedilo"/>
        <w:keepNext/>
        <w:keepLines/>
        <w:jc w:val="both"/>
        <w:rPr>
          <w:rFonts w:ascii="Arial" w:hAnsi="Arial" w:cs="Arial"/>
          <w:lang w:val="sl-SI" w:eastAsia="sl-SI"/>
        </w:rPr>
      </w:pPr>
      <w:r w:rsidRPr="00180509">
        <w:rPr>
          <w:rFonts w:ascii="Arial" w:hAnsi="Arial" w:cs="Arial"/>
          <w:lang w:val="sl-SI" w:eastAsia="sl-SI"/>
        </w:rPr>
        <w:t xml:space="preserve">2. V skladu s četrtim odstavkom 54. člena Uredbe se za diskontiranje pomoči uporabi zadnja referenčna obrestna mera, ki je objavljena na spletni strani Ministrstva za finance: </w:t>
      </w:r>
      <w:hyperlink r:id="rId9" w:history="1">
        <w:r w:rsidRPr="00180509">
          <w:rPr>
            <w:rFonts w:ascii="Arial" w:hAnsi="Arial" w:cs="Arial"/>
            <w:lang w:val="sl-SI" w:eastAsia="sl-SI"/>
          </w:rPr>
          <w:t>https://www.gov.si/podrocja/finance-in-davki/drzavne-pomoci/</w:t>
        </w:r>
      </w:hyperlink>
      <w:r w:rsidRPr="00180509">
        <w:rPr>
          <w:rFonts w:ascii="Arial" w:hAnsi="Arial" w:cs="Arial"/>
          <w:lang w:val="sl-SI" w:eastAsia="sl-SI"/>
        </w:rPr>
        <w:t>.</w:t>
      </w:r>
    </w:p>
    <w:p w14:paraId="7F9FB4E8" w14:textId="06474E76" w:rsidR="00507B69" w:rsidRPr="00180509" w:rsidRDefault="00507B69" w:rsidP="00507B69">
      <w:pPr>
        <w:spacing w:after="0" w:line="240" w:lineRule="auto"/>
        <w:jc w:val="both"/>
        <w:rPr>
          <w:rFonts w:ascii="Arial" w:hAnsi="Arial" w:cs="Arial"/>
          <w:sz w:val="20"/>
          <w:szCs w:val="20"/>
        </w:rPr>
      </w:pPr>
    </w:p>
    <w:p w14:paraId="5802DD3F" w14:textId="77777777" w:rsidR="00D1699F" w:rsidRPr="00180509" w:rsidRDefault="00D1699F" w:rsidP="00D1699F">
      <w:pPr>
        <w:spacing w:after="0" w:line="240" w:lineRule="auto"/>
        <w:jc w:val="both"/>
        <w:rPr>
          <w:rFonts w:ascii="Arial" w:hAnsi="Arial" w:cs="Arial"/>
          <w:sz w:val="20"/>
          <w:szCs w:val="20"/>
        </w:rPr>
      </w:pPr>
    </w:p>
    <w:p w14:paraId="00EEA20B" w14:textId="4E0E01A0" w:rsidR="00D1699F" w:rsidRPr="00180509" w:rsidRDefault="00D1699F" w:rsidP="00D1699F">
      <w:pPr>
        <w:spacing w:after="0" w:line="240" w:lineRule="auto"/>
        <w:jc w:val="both"/>
        <w:rPr>
          <w:rFonts w:ascii="Arial" w:hAnsi="Arial" w:cs="Arial"/>
          <w:b/>
          <w:sz w:val="20"/>
          <w:szCs w:val="20"/>
        </w:rPr>
      </w:pPr>
      <w:r w:rsidRPr="00180509">
        <w:rPr>
          <w:rFonts w:ascii="Arial" w:hAnsi="Arial" w:cs="Arial"/>
          <w:b/>
          <w:sz w:val="20"/>
          <w:szCs w:val="20"/>
        </w:rPr>
        <w:t>1</w:t>
      </w:r>
      <w:r w:rsidR="001214BA" w:rsidRPr="00180509">
        <w:rPr>
          <w:rFonts w:ascii="Arial" w:hAnsi="Arial" w:cs="Arial"/>
          <w:b/>
          <w:sz w:val="20"/>
          <w:szCs w:val="20"/>
        </w:rPr>
        <w:t>2</w:t>
      </w:r>
      <w:r w:rsidRPr="00180509">
        <w:rPr>
          <w:rFonts w:ascii="Arial" w:hAnsi="Arial" w:cs="Arial"/>
          <w:b/>
          <w:sz w:val="20"/>
          <w:szCs w:val="20"/>
        </w:rPr>
        <w:t>. VLOGA IN POSTOPEK ZA DODELITEV SREDSTEV ZA PROJEKT EIP</w:t>
      </w:r>
    </w:p>
    <w:p w14:paraId="5DCB1F8A" w14:textId="77777777" w:rsidR="00D1699F" w:rsidRPr="00180509" w:rsidRDefault="00D1699F" w:rsidP="00D1699F">
      <w:pPr>
        <w:spacing w:after="0" w:line="240" w:lineRule="auto"/>
        <w:ind w:left="170" w:hanging="170"/>
        <w:jc w:val="both"/>
        <w:rPr>
          <w:rFonts w:ascii="Arial" w:hAnsi="Arial" w:cs="Arial"/>
          <w:sz w:val="20"/>
          <w:szCs w:val="20"/>
        </w:rPr>
      </w:pPr>
    </w:p>
    <w:p w14:paraId="5485DD08" w14:textId="233D5B02" w:rsidR="00D1699F" w:rsidRPr="00180509" w:rsidRDefault="00D1699F" w:rsidP="00D1699F">
      <w:pPr>
        <w:spacing w:after="0" w:line="240" w:lineRule="auto"/>
        <w:jc w:val="both"/>
        <w:rPr>
          <w:rFonts w:ascii="Arial" w:hAnsi="Arial" w:cs="Arial"/>
          <w:sz w:val="20"/>
          <w:szCs w:val="20"/>
        </w:rPr>
      </w:pPr>
      <w:r w:rsidRPr="00180509">
        <w:rPr>
          <w:rFonts w:ascii="Arial" w:hAnsi="Arial" w:cs="Arial"/>
          <w:sz w:val="20"/>
          <w:szCs w:val="20"/>
        </w:rPr>
        <w:t xml:space="preserve">1. Vloga in postopek za dodelitev sredstev sta določena v </w:t>
      </w:r>
      <w:r w:rsidR="00BF6728" w:rsidRPr="00180509">
        <w:rPr>
          <w:rFonts w:ascii="Arial" w:hAnsi="Arial" w:cs="Arial"/>
          <w:sz w:val="20"/>
          <w:szCs w:val="20"/>
        </w:rPr>
        <w:t>34</w:t>
      </w:r>
      <w:r w:rsidRPr="00180509">
        <w:rPr>
          <w:rFonts w:ascii="Arial" w:hAnsi="Arial" w:cs="Arial"/>
          <w:sz w:val="20"/>
          <w:szCs w:val="20"/>
        </w:rPr>
        <w:t xml:space="preserve">., 51., 52., 53. in 54. členu Uredbe. </w:t>
      </w:r>
    </w:p>
    <w:p w14:paraId="2E7D506D" w14:textId="77777777" w:rsidR="00D1699F" w:rsidRPr="00180509" w:rsidRDefault="00D1699F" w:rsidP="00D1699F">
      <w:pPr>
        <w:spacing w:after="0" w:line="240" w:lineRule="auto"/>
        <w:jc w:val="both"/>
        <w:rPr>
          <w:rFonts w:ascii="Arial" w:hAnsi="Arial" w:cs="Arial"/>
          <w:sz w:val="20"/>
          <w:szCs w:val="20"/>
        </w:rPr>
      </w:pPr>
    </w:p>
    <w:p w14:paraId="18833B3E" w14:textId="0E936791" w:rsidR="00D1699F" w:rsidRPr="00180509" w:rsidRDefault="003B13FF" w:rsidP="00D1699F">
      <w:pPr>
        <w:pStyle w:val="Golobesedilo"/>
        <w:jc w:val="both"/>
        <w:rPr>
          <w:rFonts w:ascii="Arial" w:hAnsi="Arial" w:cs="Arial"/>
          <w:lang w:val="sl-SI" w:eastAsia="sl-SI"/>
        </w:rPr>
      </w:pPr>
      <w:r w:rsidRPr="00180509">
        <w:rPr>
          <w:rFonts w:ascii="Arial" w:hAnsi="Arial" w:cs="Arial"/>
          <w:lang w:val="sl-SI" w:eastAsia="sl-SI"/>
        </w:rPr>
        <w:t>2</w:t>
      </w:r>
      <w:r w:rsidR="00D1699F" w:rsidRPr="00180509">
        <w:rPr>
          <w:rFonts w:ascii="Arial" w:hAnsi="Arial" w:cs="Arial"/>
          <w:lang w:val="sl-SI" w:eastAsia="sl-SI"/>
        </w:rPr>
        <w:t xml:space="preserve">. </w:t>
      </w:r>
      <w:r w:rsidR="00D1699F" w:rsidRPr="00180509">
        <w:rPr>
          <w:rFonts w:ascii="Arial" w:hAnsi="Arial" w:cs="Arial"/>
          <w:lang w:val="sl-SI"/>
        </w:rPr>
        <w:t>Če dve ali več vlog na javni razpis prejmejo enako število točk in razpisana sredstva ne zadoščajo za odobritev vseh teh vlog v celoti, se v skladu s prvim odstavkom 53. člena Uredbe vloge izberejo na podlagi ponderiranja meril za izbiro vlog na naslednji način</w:t>
      </w:r>
      <w:r w:rsidR="00D1699F" w:rsidRPr="00180509">
        <w:rPr>
          <w:rFonts w:ascii="Arial" w:hAnsi="Arial" w:cs="Arial"/>
          <w:lang w:val="sl-SI" w:eastAsia="sl-SI"/>
        </w:rPr>
        <w:t>:</w:t>
      </w:r>
    </w:p>
    <w:p w14:paraId="7D848499"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kakovost partnerstva 25 %;</w:t>
      </w:r>
    </w:p>
    <w:p w14:paraId="5FDFE1EF"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kakovost projekta 35 %;</w:t>
      </w:r>
    </w:p>
    <w:p w14:paraId="2AEB6D82"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prispevek projekta k dvigu inovativnosti na kmetijskem gospodarstvu 15 %;</w:t>
      </w:r>
    </w:p>
    <w:p w14:paraId="24D4EC58"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razširjanje, uporabnost in trajnost rezultatov projekta 15 %;</w:t>
      </w:r>
    </w:p>
    <w:p w14:paraId="177BB6D3"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finančna konstrukcija projekta 10 %.</w:t>
      </w:r>
    </w:p>
    <w:p w14:paraId="002181BE" w14:textId="77777777" w:rsidR="00D1699F" w:rsidRPr="00180509" w:rsidRDefault="00D1699F" w:rsidP="00DF2EF8">
      <w:pPr>
        <w:pStyle w:val="Odstavekseznama"/>
        <w:tabs>
          <w:tab w:val="left" w:pos="284"/>
        </w:tabs>
        <w:ind w:left="0"/>
        <w:jc w:val="both"/>
        <w:rPr>
          <w:rFonts w:ascii="Arial" w:hAnsi="Arial" w:cs="Arial"/>
          <w:sz w:val="20"/>
          <w:szCs w:val="20"/>
          <w:lang w:val="sl-SI"/>
        </w:rPr>
      </w:pPr>
    </w:p>
    <w:p w14:paraId="207AF545" w14:textId="0D475407" w:rsidR="00D1699F" w:rsidRPr="00180509" w:rsidRDefault="003B13FF" w:rsidP="004F5854">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3</w:t>
      </w:r>
      <w:r w:rsidR="00D1699F" w:rsidRPr="00180509">
        <w:rPr>
          <w:rFonts w:ascii="Arial" w:hAnsi="Arial" w:cs="Arial"/>
          <w:sz w:val="20"/>
          <w:szCs w:val="20"/>
          <w:lang w:val="sl-SI"/>
        </w:rPr>
        <w:t xml:space="preserve">. </w:t>
      </w:r>
      <w:r w:rsidR="00BF61D7" w:rsidRPr="00180509">
        <w:rPr>
          <w:rFonts w:ascii="Arial" w:hAnsi="Arial" w:cs="Arial"/>
          <w:sz w:val="20"/>
          <w:szCs w:val="20"/>
          <w:lang w:val="sl-SI"/>
        </w:rPr>
        <w:t xml:space="preserve">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DF2EF8" w:rsidRPr="00180509">
        <w:rPr>
          <w:rFonts w:ascii="Arial" w:hAnsi="Arial" w:cs="Arial"/>
          <w:sz w:val="20"/>
          <w:szCs w:val="20"/>
          <w:lang w:val="sl-SI"/>
        </w:rPr>
        <w:t>zadnjič spremenjeno z</w:t>
      </w:r>
      <w:r w:rsidR="00260333" w:rsidRPr="00180509">
        <w:rPr>
          <w:rFonts w:ascii="Arial" w:hAnsi="Arial" w:cs="Arial"/>
          <w:sz w:val="20"/>
          <w:szCs w:val="20"/>
          <w:lang w:val="sl-SI"/>
        </w:rPr>
        <w:t xml:space="preserve"> </w:t>
      </w:r>
      <w:r w:rsidR="004F5854" w:rsidRPr="00180509">
        <w:rPr>
          <w:rFonts w:ascii="Arial" w:hAnsi="Arial" w:cs="Arial"/>
          <w:sz w:val="20"/>
          <w:szCs w:val="20"/>
          <w:lang w:val="sl-SI"/>
        </w:rPr>
        <w:t xml:space="preserve">Izvedbeno uredbo Komisije (EU) 2021/1295 z dne 4. avgusta 2021 o odstopanju glede leta 2021 od člena 75(1), tretji pododstavek, Uredbe (EU) št. 1306/2013 Evropskega parlamenta in Sveta, v zvezi s stopnjo predplačil za neposredna plačila ter ukrepi za razvoj podeželja, povezanimi s površinami in živalmi (UL L št. 282 z dne 5. 8. 2021, str. 3), </w:t>
      </w:r>
      <w:r w:rsidR="00BF61D7" w:rsidRPr="00180509">
        <w:rPr>
          <w:rFonts w:ascii="Arial" w:hAnsi="Arial" w:cs="Arial"/>
          <w:sz w:val="20"/>
          <w:szCs w:val="20"/>
          <w:lang w:val="sl-SI"/>
        </w:rPr>
        <w:t xml:space="preserve">se vloga na javni razpis oziroma zahtevek za izplačilo sredstev zavrneta, če se ugotovi, da je upravičenec umetno ustvaril pogoje za izpolnitev zahtev za pridobitev podpore, tako ustvarjeni pogoji pa niso v skladu s cilji </w:t>
      </w:r>
      <w:proofErr w:type="spellStart"/>
      <w:r w:rsidR="00614F52" w:rsidRPr="00180509">
        <w:rPr>
          <w:rFonts w:ascii="Arial" w:hAnsi="Arial" w:cs="Arial"/>
          <w:sz w:val="20"/>
          <w:szCs w:val="20"/>
          <w:lang w:val="sl-SI"/>
        </w:rPr>
        <w:t>podukrepa</w:t>
      </w:r>
      <w:proofErr w:type="spellEnd"/>
      <w:r w:rsidR="00614F52" w:rsidRPr="00180509">
        <w:rPr>
          <w:rFonts w:ascii="Arial" w:hAnsi="Arial" w:cs="Arial"/>
          <w:sz w:val="20"/>
          <w:szCs w:val="20"/>
          <w:lang w:val="sl-SI"/>
        </w:rPr>
        <w:t xml:space="preserve"> </w:t>
      </w:r>
      <w:r w:rsidR="00D1699F" w:rsidRPr="00180509">
        <w:rPr>
          <w:rFonts w:ascii="Arial" w:hAnsi="Arial" w:cs="Arial"/>
          <w:sz w:val="20"/>
          <w:szCs w:val="20"/>
          <w:lang w:val="sl-SI"/>
        </w:rPr>
        <w:t xml:space="preserve">iz </w:t>
      </w:r>
      <w:r w:rsidR="00592D12" w:rsidRPr="00180509">
        <w:rPr>
          <w:rFonts w:ascii="Arial" w:hAnsi="Arial" w:cs="Arial"/>
          <w:sz w:val="20"/>
          <w:szCs w:val="20"/>
          <w:lang w:val="sl-SI"/>
        </w:rPr>
        <w:t>27</w:t>
      </w:r>
      <w:r w:rsidR="00D1699F" w:rsidRPr="00180509">
        <w:rPr>
          <w:rFonts w:ascii="Arial" w:hAnsi="Arial" w:cs="Arial"/>
          <w:sz w:val="20"/>
          <w:szCs w:val="20"/>
          <w:lang w:val="sl-SI"/>
        </w:rPr>
        <w:t>. člena Uredbe.</w:t>
      </w:r>
    </w:p>
    <w:p w14:paraId="7899C90C" w14:textId="77777777" w:rsidR="00D1699F" w:rsidRPr="00180509" w:rsidRDefault="00D1699F" w:rsidP="004F5854">
      <w:pPr>
        <w:pStyle w:val="Odstavekseznama"/>
        <w:tabs>
          <w:tab w:val="left" w:pos="284"/>
        </w:tabs>
        <w:ind w:left="0"/>
        <w:jc w:val="both"/>
        <w:rPr>
          <w:rFonts w:ascii="Arial" w:hAnsi="Arial" w:cs="Arial"/>
          <w:sz w:val="20"/>
          <w:szCs w:val="20"/>
          <w:lang w:val="sl-SI"/>
        </w:rPr>
      </w:pPr>
    </w:p>
    <w:p w14:paraId="6D058AC7" w14:textId="77777777" w:rsidR="00507B69" w:rsidRPr="00180509" w:rsidRDefault="00507B69" w:rsidP="00507B69">
      <w:pPr>
        <w:spacing w:after="0" w:line="240" w:lineRule="auto"/>
        <w:jc w:val="both"/>
        <w:rPr>
          <w:rFonts w:ascii="Arial" w:hAnsi="Arial" w:cs="Arial"/>
          <w:sz w:val="20"/>
          <w:szCs w:val="20"/>
        </w:rPr>
      </w:pPr>
    </w:p>
    <w:p w14:paraId="08A9E97C" w14:textId="039A099F" w:rsidR="00507B69" w:rsidRPr="00180509" w:rsidRDefault="00507B69" w:rsidP="00507B69">
      <w:pPr>
        <w:spacing w:after="0" w:line="240" w:lineRule="auto"/>
        <w:jc w:val="both"/>
        <w:rPr>
          <w:rFonts w:ascii="Arial" w:hAnsi="Arial" w:cs="Arial"/>
          <w:b/>
          <w:sz w:val="20"/>
          <w:szCs w:val="20"/>
        </w:rPr>
      </w:pPr>
      <w:r w:rsidRPr="00180509">
        <w:rPr>
          <w:rFonts w:ascii="Arial" w:hAnsi="Arial" w:cs="Arial"/>
          <w:b/>
          <w:sz w:val="20"/>
          <w:szCs w:val="20"/>
        </w:rPr>
        <w:t>1</w:t>
      </w:r>
      <w:r w:rsidR="001214BA" w:rsidRPr="00180509">
        <w:rPr>
          <w:rFonts w:ascii="Arial" w:hAnsi="Arial" w:cs="Arial"/>
          <w:b/>
          <w:sz w:val="20"/>
          <w:szCs w:val="20"/>
        </w:rPr>
        <w:t>3</w:t>
      </w:r>
      <w:r w:rsidRPr="00180509">
        <w:rPr>
          <w:rFonts w:ascii="Arial" w:hAnsi="Arial" w:cs="Arial"/>
          <w:b/>
          <w:sz w:val="20"/>
          <w:szCs w:val="20"/>
        </w:rPr>
        <w:t xml:space="preserve">. SPLOŠNI POGOJI OB VLOŽITVI VLOGE NA JAVNI RAZPIS </w:t>
      </w:r>
    </w:p>
    <w:p w14:paraId="796EF0D1" w14:textId="77777777" w:rsidR="00507B69" w:rsidRPr="00180509" w:rsidRDefault="00507B69" w:rsidP="00507B69">
      <w:pPr>
        <w:spacing w:after="0" w:line="240" w:lineRule="auto"/>
        <w:jc w:val="both"/>
        <w:rPr>
          <w:rFonts w:ascii="Arial" w:hAnsi="Arial" w:cs="Arial"/>
          <w:b/>
          <w:sz w:val="20"/>
          <w:szCs w:val="20"/>
        </w:rPr>
      </w:pPr>
    </w:p>
    <w:p w14:paraId="301979AA" w14:textId="77777777" w:rsidR="00507B69" w:rsidRPr="00180509" w:rsidRDefault="00507B69" w:rsidP="00507B69">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 xml:space="preserve">1. Splošni pogoji ob vložitvi vloge na javni razpis so določeni v 55. in 58. členu Uredbe: </w:t>
      </w:r>
    </w:p>
    <w:p w14:paraId="5C5D2C6C" w14:textId="77777777" w:rsidR="00507B69" w:rsidRPr="00180509" w:rsidRDefault="00507B69" w:rsidP="00507B69">
      <w:pPr>
        <w:pStyle w:val="Odstavekseznama"/>
        <w:tabs>
          <w:tab w:val="left" w:pos="284"/>
        </w:tabs>
        <w:ind w:left="0"/>
        <w:jc w:val="both"/>
        <w:rPr>
          <w:rFonts w:ascii="Arial" w:hAnsi="Arial" w:cs="Arial"/>
          <w:sz w:val="20"/>
          <w:szCs w:val="20"/>
          <w:lang w:val="sl-SI"/>
        </w:rPr>
      </w:pPr>
      <w:r w:rsidRPr="00180509">
        <w:rPr>
          <w:rFonts w:ascii="Arial" w:hAnsi="Arial" w:cs="Arial"/>
          <w:sz w:val="20"/>
          <w:szCs w:val="20"/>
          <w:lang w:val="sl-SI"/>
        </w:rPr>
        <w:t xml:space="preserve">a) v skladu z 9. točko prvega odstavka 58. člena Uredbe je član partnerstva, ki je kmetijsko gospodarstvo, v letu 2021 vložil zbirno vlogo v skladu s predpisi, ki urejajo izvedbo ukrepov kmetijske politike; </w:t>
      </w:r>
    </w:p>
    <w:p w14:paraId="7D7E17E1" w14:textId="77777777" w:rsidR="00507B69" w:rsidRPr="00180509" w:rsidRDefault="00507B69" w:rsidP="00507B69">
      <w:pPr>
        <w:pStyle w:val="Golobesedilo"/>
        <w:jc w:val="both"/>
        <w:rPr>
          <w:rFonts w:ascii="Arial" w:hAnsi="Arial" w:cs="Arial"/>
          <w:lang w:val="sl-SI"/>
        </w:rPr>
      </w:pPr>
      <w:r w:rsidRPr="00180509">
        <w:rPr>
          <w:rFonts w:ascii="Arial" w:hAnsi="Arial" w:cs="Arial"/>
          <w:lang w:val="sl-SI"/>
        </w:rPr>
        <w:t xml:space="preserve">b) glede izpolnjevanja pogojev iz 1., 3., 4., 5., 6., 7., 8. in 13. točke prvega odstavka 58. člena Uredbe se za vsakega člana partnerstva, ki je upravičenec do podpore, vlogi na javni razpis priloži Priloga 1 »Izjava člana partnerstva, ki je upravičenec do podpore, glede izpolnjevanja splošnih pogojev ob vložitvi vloge na javni razpis«; </w:t>
      </w:r>
    </w:p>
    <w:p w14:paraId="6966FB1C" w14:textId="77777777" w:rsidR="00507B69" w:rsidRPr="00180509" w:rsidRDefault="00507B69" w:rsidP="00507B69">
      <w:pPr>
        <w:pStyle w:val="Golobesedilo"/>
        <w:jc w:val="both"/>
        <w:rPr>
          <w:rFonts w:ascii="Arial" w:hAnsi="Arial" w:cs="Arial"/>
          <w:lang w:val="sl-SI"/>
        </w:rPr>
      </w:pPr>
      <w:r w:rsidRPr="00180509">
        <w:rPr>
          <w:rFonts w:ascii="Arial" w:hAnsi="Arial" w:cs="Arial"/>
          <w:lang w:val="sl-SI"/>
        </w:rPr>
        <w:t>c) glede izpolnjevanja pogoja iz 11. točke prvega odstavka 58. člena Uredbe se vlogi na javni razpis priloži Priloga 2 »Izjava o nepovezanosti članov partnerstva«;</w:t>
      </w:r>
    </w:p>
    <w:p w14:paraId="12FE54B5" w14:textId="77777777" w:rsidR="001623BE" w:rsidRPr="00180509" w:rsidRDefault="00507B69" w:rsidP="00507B69">
      <w:pPr>
        <w:pStyle w:val="Golobesedilo"/>
        <w:jc w:val="both"/>
        <w:rPr>
          <w:rFonts w:ascii="Arial" w:hAnsi="Arial" w:cs="Arial"/>
          <w:lang w:val="sl-SI"/>
        </w:rPr>
      </w:pPr>
      <w:r w:rsidRPr="00180509">
        <w:rPr>
          <w:rFonts w:ascii="Arial" w:hAnsi="Arial" w:cs="Arial"/>
          <w:lang w:val="sl-SI"/>
        </w:rPr>
        <w:t xml:space="preserve">č) glede izpolnjevanja pogoja iz 12. točke prvega odstavka 58. člena Uredbe se vlogi na javni razpis priloži Priloga 11 »Izjava upravljavca zavarovanega območja«; </w:t>
      </w:r>
    </w:p>
    <w:p w14:paraId="0C18AFBD" w14:textId="20CA7BDB" w:rsidR="00507B69" w:rsidRPr="00180509" w:rsidRDefault="00507B69" w:rsidP="00507B69">
      <w:pPr>
        <w:pStyle w:val="Golobesedilo"/>
        <w:jc w:val="both"/>
        <w:rPr>
          <w:rFonts w:ascii="Arial" w:hAnsi="Arial" w:cs="Arial"/>
          <w:lang w:val="sl-SI"/>
        </w:rPr>
      </w:pPr>
      <w:r w:rsidRPr="00180509">
        <w:rPr>
          <w:rFonts w:ascii="Arial" w:hAnsi="Arial" w:cs="Arial"/>
          <w:lang w:val="sl-SI"/>
        </w:rPr>
        <w:t xml:space="preserve">d) glede izpolnjevanja pogoja iz četrtega odstavka 58. člena Uredbe se vlogi na javni razpis priloži Priloga 3 »Izjava člana partnerstva, ki je prejemnik pomoči </w:t>
      </w:r>
      <w:r w:rsidRPr="00180509">
        <w:rPr>
          <w:rFonts w:ascii="Arial" w:hAnsi="Arial" w:cs="Arial"/>
          <w:i/>
          <w:lang w:val="sl-SI"/>
        </w:rPr>
        <w:t xml:space="preserve">de </w:t>
      </w:r>
      <w:proofErr w:type="spellStart"/>
      <w:r w:rsidRPr="00180509">
        <w:rPr>
          <w:rFonts w:ascii="Arial" w:hAnsi="Arial" w:cs="Arial"/>
          <w:i/>
          <w:lang w:val="sl-SI"/>
        </w:rPr>
        <w:t>minimis</w:t>
      </w:r>
      <w:proofErr w:type="spellEnd"/>
      <w:r w:rsidRPr="00180509">
        <w:rPr>
          <w:rFonts w:ascii="Arial" w:hAnsi="Arial" w:cs="Arial"/>
          <w:lang w:val="sl-SI"/>
        </w:rPr>
        <w:t xml:space="preserve">, glede enotnega podjetja in združevanja pomoči </w:t>
      </w:r>
      <w:r w:rsidRPr="00180509">
        <w:rPr>
          <w:rFonts w:ascii="Arial" w:hAnsi="Arial" w:cs="Arial"/>
          <w:i/>
          <w:lang w:val="sl-SI"/>
        </w:rPr>
        <w:t xml:space="preserve">de </w:t>
      </w:r>
      <w:proofErr w:type="spellStart"/>
      <w:r w:rsidRPr="00180509">
        <w:rPr>
          <w:rFonts w:ascii="Arial" w:hAnsi="Arial" w:cs="Arial"/>
          <w:i/>
          <w:lang w:val="sl-SI"/>
        </w:rPr>
        <w:t>minimis</w:t>
      </w:r>
      <w:proofErr w:type="spellEnd"/>
      <w:r w:rsidRPr="00180509">
        <w:rPr>
          <w:rFonts w:ascii="Arial" w:hAnsi="Arial" w:cs="Arial"/>
          <w:lang w:val="sl-SI"/>
        </w:rPr>
        <w:t xml:space="preserve">, da z dodeljenim zneskom pomoči </w:t>
      </w:r>
      <w:r w:rsidRPr="00180509">
        <w:rPr>
          <w:rFonts w:ascii="Arial" w:hAnsi="Arial" w:cs="Arial"/>
          <w:i/>
          <w:lang w:val="sl-SI"/>
        </w:rPr>
        <w:t xml:space="preserve">de </w:t>
      </w:r>
      <w:proofErr w:type="spellStart"/>
      <w:r w:rsidRPr="00180509">
        <w:rPr>
          <w:rFonts w:ascii="Arial" w:hAnsi="Arial" w:cs="Arial"/>
          <w:i/>
          <w:lang w:val="sl-SI"/>
        </w:rPr>
        <w:t>minimis</w:t>
      </w:r>
      <w:proofErr w:type="spellEnd"/>
      <w:r w:rsidRPr="00180509">
        <w:rPr>
          <w:rFonts w:ascii="Arial" w:hAnsi="Arial" w:cs="Arial"/>
          <w:lang w:val="sl-SI"/>
        </w:rPr>
        <w:t xml:space="preserve"> v okviru </w:t>
      </w:r>
      <w:proofErr w:type="spellStart"/>
      <w:r w:rsidRPr="00180509">
        <w:rPr>
          <w:rFonts w:ascii="Arial" w:hAnsi="Arial" w:cs="Arial"/>
          <w:lang w:val="sl-SI"/>
        </w:rPr>
        <w:t>podukrepa</w:t>
      </w:r>
      <w:proofErr w:type="spellEnd"/>
      <w:r w:rsidRPr="00180509">
        <w:rPr>
          <w:rFonts w:ascii="Arial" w:hAnsi="Arial" w:cs="Arial"/>
          <w:lang w:val="sl-SI"/>
        </w:rPr>
        <w:t xml:space="preserve"> 16.2 ne bo presežena zgornja meja pomoči </w:t>
      </w:r>
      <w:r w:rsidRPr="00180509">
        <w:rPr>
          <w:rFonts w:ascii="Arial" w:hAnsi="Arial" w:cs="Arial"/>
          <w:i/>
          <w:lang w:val="sl-SI"/>
        </w:rPr>
        <w:t xml:space="preserve">de </w:t>
      </w:r>
      <w:proofErr w:type="spellStart"/>
      <w:r w:rsidRPr="00180509">
        <w:rPr>
          <w:rFonts w:ascii="Arial" w:hAnsi="Arial" w:cs="Arial"/>
          <w:i/>
          <w:lang w:val="sl-SI"/>
        </w:rPr>
        <w:t>minimis</w:t>
      </w:r>
      <w:proofErr w:type="spellEnd"/>
      <w:r w:rsidRPr="00180509">
        <w:rPr>
          <w:rFonts w:ascii="Arial" w:hAnsi="Arial" w:cs="Arial"/>
          <w:lang w:val="sl-SI"/>
        </w:rPr>
        <w:t xml:space="preserve"> ter intenzivnosti pomoči po drugih predpisih«;</w:t>
      </w:r>
    </w:p>
    <w:p w14:paraId="2A1AABB8" w14:textId="77777777" w:rsidR="00507B69" w:rsidRPr="00180509" w:rsidRDefault="00507B69" w:rsidP="00507B69">
      <w:pPr>
        <w:pStyle w:val="Golobesedilo"/>
        <w:jc w:val="both"/>
        <w:rPr>
          <w:rFonts w:ascii="Arial" w:hAnsi="Arial" w:cs="Arial"/>
          <w:lang w:val="sl-SI"/>
        </w:rPr>
      </w:pPr>
      <w:r w:rsidRPr="00180509">
        <w:rPr>
          <w:rFonts w:ascii="Arial" w:hAnsi="Arial" w:cs="Arial"/>
          <w:lang w:val="sl-SI"/>
        </w:rPr>
        <w:t>e) glede izpolnjevanja pogoja iz šestega odstavka 58. člena Uredbe se vlogi na javni razpis priloži Priloga 5 »Izjava o zagotavljanju prostega dostopa in javne uporabe rezultatov projekta«;</w:t>
      </w:r>
    </w:p>
    <w:p w14:paraId="5C3A8550" w14:textId="77777777" w:rsidR="00507B69" w:rsidRPr="00180509" w:rsidRDefault="00507B69" w:rsidP="00507B69">
      <w:pPr>
        <w:pStyle w:val="Golobesedilo"/>
        <w:jc w:val="both"/>
        <w:rPr>
          <w:rFonts w:ascii="Arial" w:hAnsi="Arial" w:cs="Arial"/>
          <w:lang w:val="sl-SI"/>
        </w:rPr>
      </w:pPr>
      <w:r w:rsidRPr="00180509">
        <w:rPr>
          <w:rFonts w:ascii="Arial" w:hAnsi="Arial" w:cs="Arial"/>
          <w:lang w:val="sl-SI"/>
        </w:rPr>
        <w:t>f) pogodba o medsebojnem sodelovanju iz 16. točke prvega odstavka 58. člena Uredbe je Priloga 18;</w:t>
      </w:r>
    </w:p>
    <w:p w14:paraId="4C19353D" w14:textId="77777777" w:rsidR="00507B69" w:rsidRPr="00180509" w:rsidRDefault="00507B69" w:rsidP="00507B69">
      <w:pPr>
        <w:pStyle w:val="Golobesedilo"/>
        <w:jc w:val="both"/>
        <w:rPr>
          <w:rFonts w:ascii="Arial" w:hAnsi="Arial" w:cs="Arial"/>
          <w:lang w:val="sl-SI"/>
        </w:rPr>
      </w:pPr>
      <w:r w:rsidRPr="00180509">
        <w:rPr>
          <w:rFonts w:ascii="Arial" w:hAnsi="Arial" w:cs="Arial"/>
          <w:lang w:val="sl-SI"/>
        </w:rPr>
        <w:t xml:space="preserve">g) glede izpolnjevanja pogoja iz 55. člena Uredbe se vlogi na javni razpis priloži Priloga 6 »Izjava člana partnerstva, ki je upravičenec do podpore, o že prejetih ali zaprošenih javnih sredstvih za iste upravičene stroške«. </w:t>
      </w:r>
    </w:p>
    <w:p w14:paraId="7E1C4391" w14:textId="77777777" w:rsidR="00507B69" w:rsidRPr="00180509" w:rsidRDefault="00507B69" w:rsidP="00507B69">
      <w:pPr>
        <w:pStyle w:val="Golobesedilo"/>
        <w:jc w:val="both"/>
        <w:rPr>
          <w:rFonts w:ascii="Arial" w:hAnsi="Arial" w:cs="Arial"/>
          <w:lang w:val="sl-SI"/>
        </w:rPr>
      </w:pPr>
    </w:p>
    <w:p w14:paraId="1D590CC9" w14:textId="77777777" w:rsidR="00507B69" w:rsidRPr="00180509" w:rsidRDefault="00507B69" w:rsidP="00507B69">
      <w:pPr>
        <w:pStyle w:val="Golobesedilo"/>
        <w:jc w:val="both"/>
        <w:rPr>
          <w:rFonts w:ascii="Arial" w:hAnsi="Arial" w:cs="Arial"/>
          <w:lang w:val="sl-SI"/>
        </w:rPr>
      </w:pPr>
      <w:r w:rsidRPr="00180509">
        <w:rPr>
          <w:rFonts w:ascii="Arial" w:hAnsi="Arial" w:cs="Arial"/>
          <w:lang w:val="sl-SI"/>
        </w:rPr>
        <w:t xml:space="preserve">2. Če član partnerstva, ki je upravičenec do podpore, v skladu s 5. točko prvega odstavka 56. člena Uredbe uveljavlja DDV kot upravičen strošek, se poleg dokazil iz prejšnje točke vlogi na javni razpis priloži Priloga 7 »Izjava člana partnerstva, ki je upravičenec do podpore, da DDV ni povračljiv«. </w:t>
      </w:r>
    </w:p>
    <w:p w14:paraId="7C4C3F47" w14:textId="77777777" w:rsidR="00507B69" w:rsidRPr="00180509" w:rsidRDefault="00507B69" w:rsidP="00507B69">
      <w:pPr>
        <w:pStyle w:val="Golobesedilo"/>
        <w:jc w:val="both"/>
        <w:rPr>
          <w:rFonts w:ascii="Arial" w:hAnsi="Arial" w:cs="Arial"/>
          <w:lang w:val="sl-SI"/>
        </w:rPr>
      </w:pPr>
    </w:p>
    <w:p w14:paraId="142472D8" w14:textId="36AA542C" w:rsidR="00507B69" w:rsidRPr="00180509" w:rsidRDefault="003B13FF" w:rsidP="00507B69">
      <w:pPr>
        <w:spacing w:after="0" w:line="240" w:lineRule="auto"/>
        <w:jc w:val="both"/>
        <w:rPr>
          <w:rFonts w:ascii="Arial" w:hAnsi="Arial" w:cs="Arial"/>
          <w:sz w:val="20"/>
          <w:szCs w:val="20"/>
        </w:rPr>
      </w:pPr>
      <w:r w:rsidRPr="00180509">
        <w:rPr>
          <w:rFonts w:ascii="Arial" w:hAnsi="Arial" w:cs="Arial"/>
          <w:sz w:val="20"/>
          <w:szCs w:val="20"/>
        </w:rPr>
        <w:t>3</w:t>
      </w:r>
      <w:r w:rsidR="00507B69" w:rsidRPr="00180509">
        <w:rPr>
          <w:rFonts w:ascii="Arial" w:hAnsi="Arial" w:cs="Arial"/>
          <w:sz w:val="20"/>
          <w:szCs w:val="20"/>
        </w:rPr>
        <w:t xml:space="preserve">. Glede izpolnjevanja pogoja iz tretjega odstavka </w:t>
      </w:r>
      <w:r w:rsidR="008A070C" w:rsidRPr="00180509">
        <w:rPr>
          <w:rFonts w:ascii="Arial" w:hAnsi="Arial" w:cs="Arial"/>
          <w:sz w:val="20"/>
          <w:szCs w:val="20"/>
        </w:rPr>
        <w:t>32</w:t>
      </w:r>
      <w:r w:rsidR="00507B69" w:rsidRPr="00180509">
        <w:rPr>
          <w:rFonts w:ascii="Arial" w:hAnsi="Arial" w:cs="Arial"/>
          <w:sz w:val="20"/>
          <w:szCs w:val="20"/>
        </w:rPr>
        <w:t>. člena Uredbe se vlogi na javni razpis priloži Priloga 10 »Dosežena izobrazba vodje projekta«.</w:t>
      </w:r>
    </w:p>
    <w:p w14:paraId="5556793F" w14:textId="77777777" w:rsidR="00507B69" w:rsidRPr="00180509" w:rsidRDefault="00507B69" w:rsidP="00507B69">
      <w:pPr>
        <w:spacing w:after="0" w:line="240" w:lineRule="auto"/>
        <w:jc w:val="both"/>
        <w:rPr>
          <w:rFonts w:ascii="Arial" w:hAnsi="Arial" w:cs="Arial"/>
          <w:sz w:val="20"/>
          <w:szCs w:val="20"/>
        </w:rPr>
      </w:pPr>
    </w:p>
    <w:p w14:paraId="4490AA0D" w14:textId="77777777" w:rsidR="00D1699F" w:rsidRPr="00180509" w:rsidRDefault="00D1699F" w:rsidP="00D1699F">
      <w:pPr>
        <w:keepNext/>
        <w:keepLines/>
        <w:spacing w:after="0" w:line="240" w:lineRule="auto"/>
        <w:jc w:val="both"/>
        <w:rPr>
          <w:rFonts w:ascii="Arial" w:hAnsi="Arial" w:cs="Arial"/>
          <w:b/>
          <w:sz w:val="20"/>
          <w:szCs w:val="20"/>
        </w:rPr>
      </w:pPr>
    </w:p>
    <w:p w14:paraId="7CD880EC" w14:textId="3AEC7191" w:rsidR="00D1699F" w:rsidRPr="00180509" w:rsidRDefault="00D1699F" w:rsidP="00D1699F">
      <w:pPr>
        <w:keepNext/>
        <w:keepLines/>
        <w:spacing w:after="0" w:line="240" w:lineRule="auto"/>
        <w:jc w:val="both"/>
        <w:rPr>
          <w:rFonts w:ascii="Arial" w:hAnsi="Arial" w:cs="Arial"/>
          <w:b/>
          <w:sz w:val="20"/>
          <w:szCs w:val="20"/>
        </w:rPr>
      </w:pPr>
      <w:r w:rsidRPr="00180509">
        <w:rPr>
          <w:rFonts w:ascii="Arial" w:hAnsi="Arial" w:cs="Arial"/>
          <w:b/>
          <w:sz w:val="20"/>
          <w:szCs w:val="20"/>
        </w:rPr>
        <w:t>1</w:t>
      </w:r>
      <w:r w:rsidR="001214BA" w:rsidRPr="00180509">
        <w:rPr>
          <w:rFonts w:ascii="Arial" w:hAnsi="Arial" w:cs="Arial"/>
          <w:b/>
          <w:sz w:val="20"/>
          <w:szCs w:val="20"/>
        </w:rPr>
        <w:t>4</w:t>
      </w:r>
      <w:r w:rsidRPr="00180509">
        <w:rPr>
          <w:rFonts w:ascii="Arial" w:hAnsi="Arial" w:cs="Arial"/>
          <w:b/>
          <w:sz w:val="20"/>
          <w:szCs w:val="20"/>
        </w:rPr>
        <w:t>. SPLOŠNI POGOJI OB VLOŽITVI ZAHTEVKA ZA IZPLAČILO SREDSTEV ZA PROJEKT EIP</w:t>
      </w:r>
    </w:p>
    <w:p w14:paraId="18D6E1E9" w14:textId="77777777" w:rsidR="00D1699F" w:rsidRPr="00180509" w:rsidRDefault="00D1699F" w:rsidP="00D1699F">
      <w:pPr>
        <w:keepNext/>
        <w:keepLines/>
        <w:spacing w:after="0" w:line="240" w:lineRule="auto"/>
        <w:ind w:left="170" w:hanging="170"/>
        <w:jc w:val="both"/>
        <w:rPr>
          <w:rFonts w:ascii="Arial" w:hAnsi="Arial" w:cs="Arial"/>
          <w:sz w:val="20"/>
          <w:szCs w:val="20"/>
        </w:rPr>
      </w:pPr>
    </w:p>
    <w:p w14:paraId="06A56B02" w14:textId="45F328E2" w:rsidR="00D1699F" w:rsidRPr="00180509" w:rsidRDefault="00D1699F" w:rsidP="00D1699F">
      <w:pPr>
        <w:pStyle w:val="Odstavekseznama"/>
        <w:keepNext/>
        <w:keepLines/>
        <w:tabs>
          <w:tab w:val="left" w:pos="284"/>
        </w:tabs>
        <w:ind w:left="0"/>
        <w:jc w:val="both"/>
        <w:rPr>
          <w:rFonts w:ascii="Arial" w:hAnsi="Arial" w:cs="Arial"/>
          <w:sz w:val="20"/>
          <w:szCs w:val="20"/>
          <w:lang w:val="sl-SI"/>
        </w:rPr>
      </w:pPr>
      <w:r w:rsidRPr="00180509">
        <w:rPr>
          <w:rFonts w:ascii="Arial" w:hAnsi="Arial" w:cs="Arial"/>
          <w:sz w:val="20"/>
          <w:szCs w:val="20"/>
          <w:lang w:val="sl-SI"/>
        </w:rPr>
        <w:t xml:space="preserve">1. Splošni pogoji ob vložitvi zahtevka za izplačilo sredstev so določeni v 55. členu, v tretjem, četrtem, petem in sedmem odstavku 59. člena ter v 60. členu Uredbe. Zahtevku za izplačilo sredstev se priložijo priloge od 22 do </w:t>
      </w:r>
      <w:r w:rsidR="00002667" w:rsidRPr="00180509">
        <w:rPr>
          <w:rFonts w:ascii="Arial" w:hAnsi="Arial" w:cs="Arial"/>
          <w:sz w:val="20"/>
          <w:szCs w:val="20"/>
          <w:lang w:val="sl-SI"/>
        </w:rPr>
        <w:t>3</w:t>
      </w:r>
      <w:r w:rsidR="001623BE" w:rsidRPr="00180509">
        <w:rPr>
          <w:rFonts w:ascii="Arial" w:hAnsi="Arial" w:cs="Arial"/>
          <w:sz w:val="20"/>
          <w:szCs w:val="20"/>
          <w:lang w:val="sl-SI"/>
        </w:rPr>
        <w:t>1</w:t>
      </w:r>
      <w:r w:rsidRPr="00180509">
        <w:rPr>
          <w:rFonts w:ascii="Arial" w:hAnsi="Arial" w:cs="Arial"/>
          <w:sz w:val="20"/>
          <w:szCs w:val="20"/>
          <w:lang w:val="sl-SI"/>
        </w:rPr>
        <w:t>, ki so določene v razpisni dokumentaciji:</w:t>
      </w:r>
    </w:p>
    <w:p w14:paraId="1306EA85" w14:textId="77777777" w:rsidR="00D1699F" w:rsidRPr="00180509" w:rsidRDefault="00D1699F" w:rsidP="00D1699F">
      <w:pPr>
        <w:pStyle w:val="Golobesedilo"/>
        <w:jc w:val="both"/>
        <w:rPr>
          <w:rFonts w:ascii="Arial" w:hAnsi="Arial" w:cs="Arial"/>
          <w:lang w:val="sl-SI"/>
        </w:rPr>
      </w:pPr>
      <w:r w:rsidRPr="00180509">
        <w:rPr>
          <w:rFonts w:ascii="Arial" w:hAnsi="Arial" w:cs="Arial"/>
          <w:lang w:val="sl-SI"/>
        </w:rPr>
        <w:t xml:space="preserve">a) glede izpolnjevanja pogojev iz 10. točke tretjega odstavka 59. člena Uredbe se za vsakega člana partnerstva, ki je upravičenec do podpore, zahtevku za izplačilo sredstev priloži Priloga 22 »Izjava člana partnerstva, ki je upravičenec do podpore, glede izpolnjevanja splošnih pogojev ob vložitvi zahtevka za izplačilo sredstev«; </w:t>
      </w:r>
    </w:p>
    <w:p w14:paraId="0B5FAC0A" w14:textId="7CC81506" w:rsidR="00D1699F" w:rsidRPr="00180509" w:rsidRDefault="00D1699F" w:rsidP="00D1699F">
      <w:pPr>
        <w:pStyle w:val="Golobesedilo"/>
        <w:jc w:val="both"/>
        <w:rPr>
          <w:rFonts w:ascii="Arial" w:hAnsi="Arial" w:cs="Arial"/>
          <w:lang w:val="sl-SI" w:eastAsia="sl-SI"/>
        </w:rPr>
      </w:pPr>
      <w:r w:rsidRPr="00180509">
        <w:rPr>
          <w:rFonts w:ascii="Arial" w:hAnsi="Arial" w:cs="Arial"/>
          <w:lang w:val="sl-SI" w:eastAsia="sl-SI"/>
        </w:rPr>
        <w:t xml:space="preserve">b) </w:t>
      </w:r>
      <w:r w:rsidR="006F3756" w:rsidRPr="00180509">
        <w:rPr>
          <w:rFonts w:ascii="Arial" w:hAnsi="Arial" w:cs="Arial"/>
          <w:lang w:val="sl-SI" w:eastAsia="sl-SI"/>
        </w:rPr>
        <w:t xml:space="preserve">če gre za nakup nove opreme, strojev, vključno z laboratorijsko tehnologijo, programske opreme, pridobitve patentov in licenc iz 5. točke osmega odstavka 32. člena Uredbe in na računu ni podrobne specifikacije, iz katere </w:t>
      </w:r>
      <w:r w:rsidR="00365AA9" w:rsidRPr="00180509">
        <w:rPr>
          <w:rFonts w:ascii="Arial" w:hAnsi="Arial" w:cs="Arial"/>
          <w:lang w:val="sl-SI" w:eastAsia="sl-SI"/>
        </w:rPr>
        <w:t>je</w:t>
      </w:r>
      <w:r w:rsidR="006F3756" w:rsidRPr="00180509">
        <w:rPr>
          <w:rFonts w:ascii="Arial" w:hAnsi="Arial" w:cs="Arial"/>
          <w:lang w:val="sl-SI" w:eastAsia="sl-SI"/>
        </w:rPr>
        <w:t xml:space="preserve"> razvid</w:t>
      </w:r>
      <w:r w:rsidR="00365AA9" w:rsidRPr="00180509">
        <w:rPr>
          <w:rFonts w:ascii="Arial" w:hAnsi="Arial" w:cs="Arial"/>
          <w:lang w:val="sl-SI" w:eastAsia="sl-SI"/>
        </w:rPr>
        <w:t>en</w:t>
      </w:r>
      <w:r w:rsidR="006F3756" w:rsidRPr="00180509">
        <w:rPr>
          <w:rFonts w:ascii="Arial" w:hAnsi="Arial" w:cs="Arial"/>
          <w:lang w:val="sl-SI" w:eastAsia="sl-SI"/>
        </w:rPr>
        <w:t xml:space="preserve"> najmanj tip</w:t>
      </w:r>
      <w:r w:rsidR="006F3756" w:rsidRPr="00180509">
        <w:t xml:space="preserve"> </w:t>
      </w:r>
      <w:r w:rsidR="006F3756" w:rsidRPr="00180509">
        <w:rPr>
          <w:rFonts w:ascii="Arial" w:hAnsi="Arial" w:cs="Arial"/>
          <w:lang w:val="sl-SI" w:eastAsia="sl-SI"/>
        </w:rPr>
        <w:t>opreme, stroja, vključno z laboratorijsko tehnologijo, programske opreme, pridobitve patentov in licenc, se poleg računa zahtevku za izplačilo sredstev priloži dobavnica ali naročilnica, ki vsebuje specifikacijo, iz katere je razviden najmanj tip opreme,</w:t>
      </w:r>
      <w:r w:rsidR="006F3756" w:rsidRPr="00180509">
        <w:t xml:space="preserve"> </w:t>
      </w:r>
      <w:r w:rsidR="006F3756" w:rsidRPr="00180509">
        <w:rPr>
          <w:rFonts w:ascii="Arial" w:hAnsi="Arial" w:cs="Arial"/>
          <w:lang w:val="sl-SI" w:eastAsia="sl-SI"/>
        </w:rPr>
        <w:t>strojev, vključno z laboratorijsko tehnologijo, programske opreme, pridobitve patentov in licenc, pri čemer mora biti iz računa razviden sklic na te dokumente;</w:t>
      </w:r>
    </w:p>
    <w:p w14:paraId="7057A631" w14:textId="77777777" w:rsidR="00D1699F" w:rsidRPr="00180509" w:rsidRDefault="00D1699F" w:rsidP="00D1699F">
      <w:pPr>
        <w:pStyle w:val="Golobesedilo"/>
        <w:tabs>
          <w:tab w:val="left" w:pos="142"/>
        </w:tabs>
        <w:jc w:val="both"/>
        <w:rPr>
          <w:rFonts w:ascii="Arial" w:hAnsi="Arial" w:cs="Arial"/>
          <w:lang w:val="sl-SI" w:eastAsia="sl-SI"/>
        </w:rPr>
      </w:pPr>
      <w:r w:rsidRPr="00180509">
        <w:rPr>
          <w:rFonts w:ascii="Arial" w:hAnsi="Arial" w:cs="Arial"/>
          <w:lang w:val="sl-SI" w:eastAsia="sl-SI"/>
        </w:rPr>
        <w:t>c</w:t>
      </w:r>
      <w:r w:rsidRPr="00180509">
        <w:rPr>
          <w:rFonts w:ascii="Arial" w:hAnsi="Arial" w:cs="Arial"/>
          <w:lang w:val="sl-SI"/>
        </w:rPr>
        <w:t>) glede izpolnjevanja pogoja iz 7. točke tretjega odstavka 59. člena Uredbe se zahtevku za izplačilo sredstev priloži Priloga 23 »Izjava člana pa</w:t>
      </w:r>
      <w:bookmarkStart w:id="0" w:name="_GoBack"/>
      <w:bookmarkEnd w:id="0"/>
      <w:r w:rsidRPr="00180509">
        <w:rPr>
          <w:rFonts w:ascii="Arial" w:hAnsi="Arial" w:cs="Arial"/>
          <w:lang w:val="sl-SI"/>
        </w:rPr>
        <w:t>rtnerstva, ki je upravičenec do podpore, o že prejetih javnih sredstvih za iste upravičene stroške«;</w:t>
      </w:r>
    </w:p>
    <w:p w14:paraId="6D8F863B"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 xml:space="preserve">č) kot tržno primerljiva ponudba iz 8. točke tretjega odstavka 59. člena Uredbe se šteje ponudba, če je član partnerstva, ki je upravičenec do podpore, vsem potencialnim ponudnikom poslal enako povpraševanje z minimalnimi zahtevanimi lastnostmi blaga oziroma storitve, ponudba pa vsebuje vse minimalne zahtevane lastnosti blaga oziroma storitve, ki so bile navedene v povpraševanju; </w:t>
      </w:r>
    </w:p>
    <w:p w14:paraId="361D7CF2" w14:textId="37263AFD" w:rsidR="00D1699F" w:rsidRPr="00180509" w:rsidRDefault="00D1699F" w:rsidP="00D1699F">
      <w:pPr>
        <w:pStyle w:val="Golobesedilo"/>
        <w:tabs>
          <w:tab w:val="left" w:pos="142"/>
        </w:tabs>
        <w:jc w:val="both"/>
        <w:rPr>
          <w:rFonts w:ascii="Arial" w:hAnsi="Arial" w:cs="Arial"/>
          <w:lang w:val="sl-SI"/>
        </w:rPr>
      </w:pPr>
      <w:r w:rsidRPr="00180509">
        <w:rPr>
          <w:rFonts w:ascii="Arial" w:hAnsi="Arial" w:cs="Arial"/>
          <w:lang w:val="sl-SI" w:eastAsia="sl-SI"/>
        </w:rPr>
        <w:t xml:space="preserve">d) </w:t>
      </w:r>
      <w:r w:rsidR="004F5854" w:rsidRPr="00180509">
        <w:rPr>
          <w:rFonts w:ascii="Arial" w:hAnsi="Arial" w:cs="Arial"/>
          <w:lang w:val="sl-SI" w:eastAsia="sl-SI"/>
        </w:rPr>
        <w:t xml:space="preserve">pisna ponudba, </w:t>
      </w:r>
      <w:r w:rsidRPr="00180509">
        <w:rPr>
          <w:rFonts w:ascii="Arial" w:hAnsi="Arial" w:cs="Arial"/>
          <w:lang w:val="sl-SI"/>
        </w:rPr>
        <w:t>vabilo</w:t>
      </w:r>
      <w:r w:rsidR="00C56643" w:rsidRPr="00180509">
        <w:rPr>
          <w:rFonts w:ascii="Arial" w:hAnsi="Arial" w:cs="Arial"/>
          <w:lang w:val="sl-SI"/>
        </w:rPr>
        <w:t xml:space="preserve"> k dajanju ponudb</w:t>
      </w:r>
      <w:r w:rsidRPr="00180509">
        <w:rPr>
          <w:rFonts w:ascii="Arial" w:hAnsi="Arial" w:cs="Arial"/>
          <w:lang w:val="sl-SI"/>
        </w:rPr>
        <w:t xml:space="preserve">, katalog ali oglas iz 9. točke tretjega odstavka 59. člena Uredbe mora vsebovati najmanj minimalne zahtevane lastnosti blaga oziroma storitve (npr. spletni cenik, letak </w:t>
      </w:r>
      <w:r w:rsidR="002D7E7D" w:rsidRPr="00180509">
        <w:rPr>
          <w:rFonts w:ascii="Arial" w:hAnsi="Arial" w:cs="Arial"/>
          <w:lang w:val="sl-SI"/>
        </w:rPr>
        <w:t xml:space="preserve">s </w:t>
      </w:r>
      <w:r w:rsidRPr="00180509">
        <w:rPr>
          <w:rFonts w:ascii="Arial" w:hAnsi="Arial" w:cs="Arial"/>
          <w:lang w:val="sl-SI"/>
        </w:rPr>
        <w:t>podatki blaga oziroma storitve s spletne strani ponudnika, javno objavljene tarife);</w:t>
      </w:r>
    </w:p>
    <w:p w14:paraId="244F1EF7" w14:textId="77777777" w:rsidR="00D1699F" w:rsidRPr="00180509" w:rsidRDefault="00D1699F" w:rsidP="00D1699F">
      <w:pPr>
        <w:pStyle w:val="Golobesedilo"/>
        <w:tabs>
          <w:tab w:val="left" w:pos="142"/>
        </w:tabs>
        <w:jc w:val="both"/>
        <w:rPr>
          <w:rFonts w:ascii="Arial" w:hAnsi="Arial" w:cs="Arial"/>
          <w:lang w:val="sl-SI" w:eastAsia="sl-SI"/>
        </w:rPr>
      </w:pPr>
      <w:r w:rsidRPr="00180509">
        <w:rPr>
          <w:rFonts w:ascii="Arial" w:hAnsi="Arial" w:cs="Arial"/>
          <w:lang w:val="sl-SI" w:eastAsia="sl-SI"/>
        </w:rPr>
        <w:t xml:space="preserve">e) glede izpolnjevanja pogoja iz 11. točke </w:t>
      </w:r>
      <w:r w:rsidRPr="00180509">
        <w:rPr>
          <w:rFonts w:ascii="Arial" w:hAnsi="Arial" w:cs="Arial"/>
          <w:lang w:val="sl-SI"/>
        </w:rPr>
        <w:t>tretjega odstavka 59. člena Uredbe se zahtevku za izplačilo sredstev priloži Priloga 24 »Izjava o nepovezanosti članov partnerstva«.</w:t>
      </w:r>
    </w:p>
    <w:p w14:paraId="0A63B569" w14:textId="77777777" w:rsidR="00D1699F" w:rsidRPr="00180509" w:rsidRDefault="00D1699F" w:rsidP="00D1699F">
      <w:pPr>
        <w:keepNext/>
        <w:keepLines/>
        <w:spacing w:after="0" w:line="240" w:lineRule="auto"/>
        <w:ind w:left="170" w:hanging="170"/>
        <w:jc w:val="both"/>
        <w:rPr>
          <w:rFonts w:ascii="Arial" w:hAnsi="Arial" w:cs="Arial"/>
          <w:sz w:val="20"/>
          <w:szCs w:val="20"/>
        </w:rPr>
      </w:pPr>
    </w:p>
    <w:p w14:paraId="2E334228" w14:textId="289DA366" w:rsidR="00D1699F" w:rsidRPr="00180509" w:rsidRDefault="00D1699F" w:rsidP="00D1699F">
      <w:pPr>
        <w:pStyle w:val="Golobesedilo"/>
        <w:jc w:val="both"/>
        <w:rPr>
          <w:rFonts w:ascii="Arial" w:hAnsi="Arial" w:cs="Arial"/>
          <w:lang w:val="sl-SI" w:eastAsia="sl-SI"/>
        </w:rPr>
      </w:pPr>
      <w:r w:rsidRPr="00180509">
        <w:rPr>
          <w:rFonts w:ascii="Arial" w:hAnsi="Arial" w:cs="Arial"/>
          <w:lang w:val="sl-SI" w:eastAsia="sl-SI"/>
        </w:rPr>
        <w:t xml:space="preserve">2. Če gre za stroške dela iz </w:t>
      </w:r>
      <w:r w:rsidR="00DB3775" w:rsidRPr="00180509">
        <w:rPr>
          <w:rFonts w:ascii="Arial" w:hAnsi="Arial" w:cs="Arial"/>
          <w:lang w:val="sl-SI" w:eastAsia="sl-SI"/>
        </w:rPr>
        <w:t>2. točke</w:t>
      </w:r>
      <w:r w:rsidRPr="00180509">
        <w:rPr>
          <w:rFonts w:ascii="Arial" w:hAnsi="Arial" w:cs="Arial"/>
          <w:lang w:val="sl-SI" w:eastAsia="sl-SI"/>
        </w:rPr>
        <w:t xml:space="preserve"> osmega odstavka </w:t>
      </w:r>
      <w:r w:rsidR="00BF6728" w:rsidRPr="00180509">
        <w:rPr>
          <w:rFonts w:ascii="Arial" w:hAnsi="Arial" w:cs="Arial"/>
          <w:lang w:val="sl-SI" w:eastAsia="sl-SI"/>
        </w:rPr>
        <w:t>32</w:t>
      </w:r>
      <w:r w:rsidRPr="00180509">
        <w:rPr>
          <w:rFonts w:ascii="Arial" w:hAnsi="Arial" w:cs="Arial"/>
          <w:lang w:val="sl-SI" w:eastAsia="sl-SI"/>
        </w:rPr>
        <w:t xml:space="preserve">. člena Uredbe, se zahtevku za izplačilo sredstev priložijo naslednja dokazila: </w:t>
      </w:r>
    </w:p>
    <w:p w14:paraId="7F7DB72B" w14:textId="0F8BDFD1"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eastAsia="sl-SI"/>
        </w:rPr>
        <w:t xml:space="preserve">a) </w:t>
      </w:r>
      <w:r w:rsidRPr="00180509">
        <w:rPr>
          <w:rFonts w:cs="Arial"/>
          <w:sz w:val="20"/>
          <w:szCs w:val="20"/>
          <w:lang w:val="sl-SI"/>
        </w:rPr>
        <w:t xml:space="preserve">za stroške dela osebe iz </w:t>
      </w:r>
      <w:r w:rsidR="004F5854" w:rsidRPr="00180509">
        <w:rPr>
          <w:rFonts w:cs="Arial"/>
          <w:sz w:val="20"/>
          <w:szCs w:val="20"/>
          <w:lang w:val="sl-SI"/>
        </w:rPr>
        <w:t xml:space="preserve">prve in druge alineje </w:t>
      </w:r>
      <w:r w:rsidR="00DB3775" w:rsidRPr="00180509">
        <w:rPr>
          <w:rFonts w:cs="Arial"/>
          <w:sz w:val="20"/>
          <w:szCs w:val="20"/>
          <w:lang w:val="sl-SI"/>
        </w:rPr>
        <w:t>2</w:t>
      </w:r>
      <w:r w:rsidRPr="00180509">
        <w:rPr>
          <w:rFonts w:cs="Arial"/>
          <w:sz w:val="20"/>
          <w:szCs w:val="20"/>
          <w:lang w:val="sl-SI"/>
        </w:rPr>
        <w:t xml:space="preserve">. točke </w:t>
      </w:r>
      <w:r w:rsidR="00DB3775" w:rsidRPr="00180509">
        <w:rPr>
          <w:rFonts w:cs="Arial"/>
          <w:sz w:val="20"/>
          <w:szCs w:val="20"/>
          <w:lang w:val="sl-SI"/>
        </w:rPr>
        <w:t>osmega</w:t>
      </w:r>
      <w:r w:rsidRPr="00180509">
        <w:rPr>
          <w:rFonts w:cs="Arial"/>
          <w:sz w:val="20"/>
          <w:szCs w:val="20"/>
          <w:lang w:val="sl-SI"/>
        </w:rPr>
        <w:t xml:space="preserve"> odstavka </w:t>
      </w:r>
      <w:r w:rsidR="00BF6728" w:rsidRPr="00180509">
        <w:rPr>
          <w:rFonts w:cs="Arial"/>
          <w:sz w:val="20"/>
          <w:szCs w:val="20"/>
          <w:lang w:val="sl-SI"/>
        </w:rPr>
        <w:t>32</w:t>
      </w:r>
      <w:r w:rsidRPr="00180509">
        <w:rPr>
          <w:rFonts w:cs="Arial"/>
          <w:sz w:val="20"/>
          <w:szCs w:val="20"/>
          <w:lang w:val="sl-SI"/>
        </w:rPr>
        <w:t xml:space="preserve">. člena Uredbe: </w:t>
      </w:r>
    </w:p>
    <w:p w14:paraId="14E8E722" w14:textId="015584DE" w:rsidR="00D1699F" w:rsidRPr="00180509" w:rsidRDefault="00D1699F" w:rsidP="00D1699F">
      <w:pPr>
        <w:pStyle w:val="Alineazaodstavkom"/>
        <w:numPr>
          <w:ilvl w:val="0"/>
          <w:numId w:val="26"/>
        </w:numPr>
        <w:tabs>
          <w:tab w:val="num" w:pos="142"/>
        </w:tabs>
        <w:overflowPunct/>
        <w:autoSpaceDE/>
        <w:autoSpaceDN/>
        <w:adjustRightInd/>
        <w:spacing w:line="240" w:lineRule="auto"/>
        <w:ind w:left="0" w:firstLine="0"/>
        <w:textAlignment w:val="auto"/>
        <w:rPr>
          <w:rFonts w:cs="Arial"/>
          <w:sz w:val="20"/>
          <w:szCs w:val="20"/>
          <w:lang w:val="sl-SI"/>
        </w:rPr>
      </w:pPr>
      <w:r w:rsidRPr="00180509">
        <w:rPr>
          <w:rFonts w:cs="Arial"/>
          <w:sz w:val="20"/>
          <w:szCs w:val="20"/>
          <w:lang w:val="sl-SI"/>
        </w:rPr>
        <w:t xml:space="preserve"> pogodb</w:t>
      </w:r>
      <w:r w:rsidR="004F5854" w:rsidRPr="00180509">
        <w:rPr>
          <w:rFonts w:cs="Arial"/>
          <w:sz w:val="20"/>
          <w:szCs w:val="20"/>
          <w:lang w:val="sl-SI"/>
        </w:rPr>
        <w:t>o</w:t>
      </w:r>
      <w:r w:rsidRPr="00180509">
        <w:rPr>
          <w:rFonts w:cs="Arial"/>
          <w:sz w:val="20"/>
          <w:szCs w:val="20"/>
          <w:lang w:val="sl-SI"/>
        </w:rPr>
        <w:t xml:space="preserve"> o zaposlitvi z morebitnimi aneksi ali drug pravni akt, s katerim je zaposlena oseba razporejena na delo na projektu, pri čemer mora biti iz pravnega akta razvidno, ali je oseba zaposlena samo za namen izvedbe projekta ali poleg izvedbe projekta tudi za druge namene in </w:t>
      </w:r>
    </w:p>
    <w:p w14:paraId="45F7B63A" w14:textId="77777777" w:rsidR="00D1699F" w:rsidRPr="00180509" w:rsidRDefault="00D1699F" w:rsidP="00D1699F">
      <w:pPr>
        <w:pStyle w:val="Alineazaodstavkom"/>
        <w:numPr>
          <w:ilvl w:val="0"/>
          <w:numId w:val="26"/>
        </w:numPr>
        <w:tabs>
          <w:tab w:val="num" w:pos="142"/>
        </w:tabs>
        <w:overflowPunct/>
        <w:autoSpaceDE/>
        <w:autoSpaceDN/>
        <w:adjustRightInd/>
        <w:spacing w:line="240" w:lineRule="auto"/>
        <w:ind w:left="0" w:firstLine="0"/>
        <w:textAlignment w:val="auto"/>
        <w:rPr>
          <w:rFonts w:cs="Arial"/>
          <w:sz w:val="20"/>
          <w:szCs w:val="20"/>
          <w:lang w:val="sl-SI"/>
        </w:rPr>
      </w:pPr>
      <w:r w:rsidRPr="00180509">
        <w:rPr>
          <w:rFonts w:cs="Arial"/>
          <w:sz w:val="20"/>
          <w:szCs w:val="20"/>
          <w:lang w:val="sl-SI"/>
        </w:rPr>
        <w:t xml:space="preserve"> Priloga 25 »Mesečna </w:t>
      </w:r>
      <w:proofErr w:type="spellStart"/>
      <w:r w:rsidRPr="00180509">
        <w:rPr>
          <w:rFonts w:cs="Arial"/>
          <w:sz w:val="20"/>
          <w:szCs w:val="20"/>
          <w:lang w:val="sl-SI"/>
        </w:rPr>
        <w:t>časovnica</w:t>
      </w:r>
      <w:proofErr w:type="spellEnd"/>
      <w:r w:rsidRPr="00180509">
        <w:rPr>
          <w:rFonts w:cs="Arial"/>
          <w:sz w:val="20"/>
          <w:szCs w:val="20"/>
          <w:lang w:val="sl-SI"/>
        </w:rPr>
        <w:t xml:space="preserve"> zaposlene osebe na projektu«;</w:t>
      </w:r>
    </w:p>
    <w:p w14:paraId="4B16B5B9" w14:textId="0027BA43" w:rsidR="00D1699F" w:rsidRPr="00180509" w:rsidRDefault="00D1699F" w:rsidP="00D1699F">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180509">
        <w:rPr>
          <w:rFonts w:cs="Arial"/>
          <w:sz w:val="20"/>
          <w:szCs w:val="20"/>
          <w:lang w:val="sl-SI"/>
        </w:rPr>
        <w:t xml:space="preserve">b) za stroške dela osebe iz tretje, četrte in pete alineje </w:t>
      </w:r>
      <w:r w:rsidR="00DB3775" w:rsidRPr="00180509">
        <w:rPr>
          <w:rFonts w:cs="Arial"/>
          <w:sz w:val="20"/>
          <w:szCs w:val="20"/>
          <w:lang w:val="sl-SI"/>
        </w:rPr>
        <w:t>2</w:t>
      </w:r>
      <w:r w:rsidRPr="00180509">
        <w:rPr>
          <w:rFonts w:cs="Arial"/>
          <w:sz w:val="20"/>
          <w:szCs w:val="20"/>
          <w:lang w:val="sl-SI"/>
        </w:rPr>
        <w:t xml:space="preserve">. točke </w:t>
      </w:r>
      <w:r w:rsidR="00DB3775" w:rsidRPr="00180509">
        <w:rPr>
          <w:rFonts w:cs="Arial"/>
          <w:sz w:val="20"/>
          <w:szCs w:val="20"/>
          <w:lang w:val="sl-SI"/>
        </w:rPr>
        <w:t>osmega</w:t>
      </w:r>
      <w:r w:rsidR="0075711A" w:rsidRPr="00180509">
        <w:rPr>
          <w:rFonts w:cs="Arial"/>
          <w:sz w:val="20"/>
          <w:szCs w:val="20"/>
          <w:lang w:val="sl-SI"/>
        </w:rPr>
        <w:t xml:space="preserve"> </w:t>
      </w:r>
      <w:r w:rsidRPr="00180509">
        <w:rPr>
          <w:rFonts w:cs="Arial"/>
          <w:sz w:val="20"/>
          <w:szCs w:val="20"/>
          <w:lang w:val="sl-SI"/>
        </w:rPr>
        <w:t xml:space="preserve">odstavka </w:t>
      </w:r>
      <w:r w:rsidR="00BF6728" w:rsidRPr="00180509">
        <w:rPr>
          <w:rFonts w:cs="Arial"/>
          <w:sz w:val="20"/>
          <w:szCs w:val="20"/>
          <w:lang w:val="sl-SI"/>
        </w:rPr>
        <w:t>32</w:t>
      </w:r>
      <w:r w:rsidRPr="00180509">
        <w:rPr>
          <w:rFonts w:cs="Arial"/>
          <w:sz w:val="20"/>
          <w:szCs w:val="20"/>
          <w:lang w:val="sl-SI"/>
        </w:rPr>
        <w:t>. člena Uredbe:</w:t>
      </w:r>
    </w:p>
    <w:p w14:paraId="41464E34" w14:textId="77777777" w:rsidR="00D1699F" w:rsidRPr="00180509" w:rsidRDefault="00D1699F" w:rsidP="00D1699F">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180509">
        <w:rPr>
          <w:rFonts w:cs="Arial"/>
          <w:sz w:val="20"/>
          <w:szCs w:val="20"/>
          <w:lang w:val="sl-SI"/>
        </w:rPr>
        <w:t xml:space="preserve">– Priloga 26 »Mesečna </w:t>
      </w:r>
      <w:proofErr w:type="spellStart"/>
      <w:r w:rsidRPr="00180509">
        <w:rPr>
          <w:rFonts w:cs="Arial"/>
          <w:sz w:val="20"/>
          <w:szCs w:val="20"/>
          <w:lang w:val="sl-SI"/>
        </w:rPr>
        <w:t>časovnica</w:t>
      </w:r>
      <w:proofErr w:type="spellEnd"/>
      <w:r w:rsidRPr="00180509">
        <w:rPr>
          <w:rFonts w:cs="Arial"/>
          <w:sz w:val="20"/>
          <w:szCs w:val="20"/>
          <w:lang w:val="sl-SI"/>
        </w:rPr>
        <w:t xml:space="preserve"> za člana kmetije, samostojnega podjetnika na projektu«.</w:t>
      </w:r>
    </w:p>
    <w:p w14:paraId="4132EC1E" w14:textId="771966E3" w:rsidR="00D1699F" w:rsidRPr="00180509" w:rsidRDefault="00D1699F" w:rsidP="00D1699F">
      <w:pPr>
        <w:spacing w:after="0" w:line="240" w:lineRule="auto"/>
        <w:jc w:val="both"/>
        <w:rPr>
          <w:rFonts w:ascii="Arial" w:hAnsi="Arial" w:cs="Arial"/>
          <w:sz w:val="20"/>
          <w:szCs w:val="20"/>
        </w:rPr>
      </w:pPr>
    </w:p>
    <w:p w14:paraId="526CA9B8" w14:textId="77777777" w:rsidR="00874909" w:rsidRPr="00180509" w:rsidRDefault="00874909" w:rsidP="00874909">
      <w:pPr>
        <w:spacing w:after="0" w:line="240" w:lineRule="auto"/>
        <w:jc w:val="both"/>
        <w:rPr>
          <w:rFonts w:ascii="Arial" w:hAnsi="Arial" w:cs="Arial"/>
          <w:sz w:val="20"/>
          <w:szCs w:val="20"/>
        </w:rPr>
      </w:pPr>
      <w:r w:rsidRPr="00180509">
        <w:rPr>
          <w:rFonts w:ascii="Arial" w:hAnsi="Arial" w:cs="Arial"/>
          <w:sz w:val="20"/>
          <w:szCs w:val="20"/>
        </w:rPr>
        <w:t>3. Če gre za stroške usposabljanj in udeležbe na dogodkih iz 2. točke petega odstavka 10. člena Uredbe, se zahtevku za izplačilo sredstev priložijo dokazila o izvedbi aktivnosti projekta (gradivo z usposabljanj ali dogodkov, zapisnik sestanka, lista prisotnih, fotografija dogodka, račun za prevoz, nastanitev, kotizacijo ipd.).</w:t>
      </w:r>
    </w:p>
    <w:p w14:paraId="39B27B2C" w14:textId="77777777" w:rsidR="00874909" w:rsidRPr="00180509" w:rsidRDefault="00874909" w:rsidP="00D1699F">
      <w:pPr>
        <w:spacing w:after="0" w:line="240" w:lineRule="auto"/>
        <w:jc w:val="both"/>
        <w:rPr>
          <w:rFonts w:ascii="Arial" w:hAnsi="Arial" w:cs="Arial"/>
          <w:sz w:val="20"/>
          <w:szCs w:val="20"/>
        </w:rPr>
      </w:pPr>
    </w:p>
    <w:p w14:paraId="599922D3" w14:textId="4EF5992E" w:rsidR="00D1699F" w:rsidRPr="00180509" w:rsidRDefault="00874909" w:rsidP="00D1699F">
      <w:pPr>
        <w:pStyle w:val="Golobesedilo"/>
        <w:jc w:val="both"/>
        <w:rPr>
          <w:rFonts w:ascii="Arial" w:hAnsi="Arial" w:cs="Arial"/>
          <w:lang w:val="sl-SI" w:eastAsia="sl-SI"/>
        </w:rPr>
      </w:pPr>
      <w:r w:rsidRPr="00180509">
        <w:rPr>
          <w:rFonts w:ascii="Arial" w:hAnsi="Arial" w:cs="Arial"/>
          <w:lang w:val="sl-SI" w:eastAsia="sl-SI"/>
        </w:rPr>
        <w:t>4</w:t>
      </w:r>
      <w:r w:rsidR="00D1699F" w:rsidRPr="00180509">
        <w:rPr>
          <w:rFonts w:ascii="Arial" w:hAnsi="Arial" w:cs="Arial"/>
          <w:lang w:val="sl-SI" w:eastAsia="sl-SI"/>
        </w:rPr>
        <w:t xml:space="preserve">. Če gre za potne stroške iz </w:t>
      </w:r>
      <w:r w:rsidR="00DB3775" w:rsidRPr="00180509">
        <w:rPr>
          <w:rFonts w:ascii="Arial" w:hAnsi="Arial" w:cs="Arial"/>
          <w:lang w:val="sl-SI" w:eastAsia="sl-SI"/>
        </w:rPr>
        <w:t xml:space="preserve">4. točke </w:t>
      </w:r>
      <w:r w:rsidR="00D1699F" w:rsidRPr="00180509">
        <w:rPr>
          <w:rFonts w:ascii="Arial" w:hAnsi="Arial" w:cs="Arial"/>
          <w:lang w:val="sl-SI" w:eastAsia="sl-SI"/>
        </w:rPr>
        <w:t xml:space="preserve">osmega odstavka </w:t>
      </w:r>
      <w:r w:rsidR="00BF6728" w:rsidRPr="00180509">
        <w:rPr>
          <w:rFonts w:ascii="Arial" w:hAnsi="Arial" w:cs="Arial"/>
          <w:lang w:val="sl-SI" w:eastAsia="sl-SI"/>
        </w:rPr>
        <w:t>32</w:t>
      </w:r>
      <w:r w:rsidR="00D1699F" w:rsidRPr="00180509">
        <w:rPr>
          <w:rFonts w:ascii="Arial" w:hAnsi="Arial" w:cs="Arial"/>
          <w:lang w:val="sl-SI" w:eastAsia="sl-SI"/>
        </w:rPr>
        <w:t xml:space="preserve">. člena Uredbe in se uporablja službeno prevozno sredstvo, se zahtevku za izplačilo sredstev priložijo naslednja dokazila: </w:t>
      </w:r>
    </w:p>
    <w:p w14:paraId="62D9D004" w14:textId="3FDD123E"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eastAsiaTheme="minorHAnsi" w:cs="Arial"/>
          <w:sz w:val="20"/>
          <w:szCs w:val="20"/>
          <w:lang w:val="sl-SI" w:eastAsia="en-US"/>
        </w:rPr>
        <w:t xml:space="preserve">a) </w:t>
      </w:r>
      <w:r w:rsidRPr="00180509">
        <w:rPr>
          <w:rFonts w:cs="Arial"/>
          <w:sz w:val="20"/>
          <w:szCs w:val="20"/>
          <w:lang w:val="sl-SI"/>
        </w:rPr>
        <w:t>potn</w:t>
      </w:r>
      <w:r w:rsidR="004F5854" w:rsidRPr="00180509">
        <w:rPr>
          <w:rFonts w:cs="Arial"/>
          <w:sz w:val="20"/>
          <w:szCs w:val="20"/>
          <w:lang w:val="sl-SI"/>
        </w:rPr>
        <w:t>i</w:t>
      </w:r>
      <w:r w:rsidRPr="00180509">
        <w:rPr>
          <w:rFonts w:cs="Arial"/>
          <w:sz w:val="20"/>
          <w:szCs w:val="20"/>
          <w:lang w:val="sl-SI"/>
        </w:rPr>
        <w:t xml:space="preserve"> nalog z navedbo zaposlene osebe na projektu, kraja službene poti, trajanja, namena, odredbodajalca, podpisov, </w:t>
      </w:r>
      <w:proofErr w:type="spellStart"/>
      <w:r w:rsidRPr="00180509">
        <w:rPr>
          <w:rFonts w:cs="Arial"/>
          <w:sz w:val="20"/>
          <w:szCs w:val="20"/>
          <w:lang w:val="sl-SI"/>
        </w:rPr>
        <w:t>ipd</w:t>
      </w:r>
      <w:proofErr w:type="spellEnd"/>
      <w:r w:rsidRPr="00180509">
        <w:rPr>
          <w:rFonts w:cs="Arial"/>
          <w:sz w:val="20"/>
          <w:szCs w:val="20"/>
          <w:lang w:val="sl-SI"/>
        </w:rPr>
        <w:t>;</w:t>
      </w:r>
    </w:p>
    <w:p w14:paraId="590E21B6" w14:textId="2F50647B"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b) obračun potnega naloga z vsemi priloženimi računi oziroma dokazili o nastalih stroških (račun in dokazilo o plačilu parkirnine, cestnine, vozovnice, ipd.);</w:t>
      </w:r>
    </w:p>
    <w:p w14:paraId="0E30316A" w14:textId="246A9C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c) račun za gorivo, ki je bil izdan v obdobju največ 30 dni pred datumom začetka službenega potovanja in se glasi na člana partnerstva, ki je upravičenec do podpore, ter dokumentacijo, iz katere so razvidni opravljeni kilometri, cena goriva in podatek o kombinirani porabi goriva iz homologacijskega kartona (Potrdil</w:t>
      </w:r>
      <w:r w:rsidR="004F5854" w:rsidRPr="00180509">
        <w:rPr>
          <w:rFonts w:cs="Arial"/>
          <w:sz w:val="20"/>
          <w:szCs w:val="20"/>
          <w:lang w:val="sl-SI"/>
        </w:rPr>
        <w:t>o</w:t>
      </w:r>
      <w:r w:rsidRPr="00180509">
        <w:rPr>
          <w:rFonts w:cs="Arial"/>
          <w:sz w:val="20"/>
          <w:szCs w:val="20"/>
          <w:lang w:val="sl-SI"/>
        </w:rPr>
        <w:t xml:space="preserve"> o skladnosti za vozilo homologiranega tipa za službeni avtomobil, s katerim je bilo opravljeno službeno potovanje);</w:t>
      </w:r>
    </w:p>
    <w:p w14:paraId="69E4715E" w14:textId="748C1F4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č) dokazil</w:t>
      </w:r>
      <w:r w:rsidR="004F5854" w:rsidRPr="00180509">
        <w:rPr>
          <w:rFonts w:cs="Arial"/>
          <w:sz w:val="20"/>
          <w:szCs w:val="20"/>
          <w:lang w:val="sl-SI"/>
        </w:rPr>
        <w:t>o</w:t>
      </w:r>
      <w:r w:rsidRPr="00180509">
        <w:rPr>
          <w:rFonts w:cs="Arial"/>
          <w:sz w:val="20"/>
          <w:szCs w:val="20"/>
          <w:lang w:val="sl-SI"/>
        </w:rPr>
        <w:t xml:space="preserve"> o namenu in udeležbi službenega potovanja (vabilo oziroma program, zapisnik, lista prisotnosti, poročilo o opravljeni službeni poti, ipd.).</w:t>
      </w:r>
    </w:p>
    <w:p w14:paraId="7BDE1663" w14:textId="77777777"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p>
    <w:p w14:paraId="120DBBBE" w14:textId="4212E04E" w:rsidR="00D1699F" w:rsidRPr="00180509" w:rsidRDefault="00874909" w:rsidP="00D1699F">
      <w:pPr>
        <w:pStyle w:val="Golobesedilo"/>
        <w:jc w:val="both"/>
        <w:rPr>
          <w:rFonts w:ascii="Arial" w:hAnsi="Arial" w:cs="Arial"/>
          <w:lang w:val="sl-SI" w:eastAsia="sl-SI"/>
        </w:rPr>
      </w:pPr>
      <w:r w:rsidRPr="00180509">
        <w:rPr>
          <w:rFonts w:ascii="Arial" w:hAnsi="Arial" w:cs="Arial"/>
          <w:lang w:val="sl-SI" w:eastAsia="sl-SI"/>
        </w:rPr>
        <w:t>5</w:t>
      </w:r>
      <w:r w:rsidR="00D1699F" w:rsidRPr="00180509">
        <w:rPr>
          <w:rFonts w:ascii="Arial" w:hAnsi="Arial" w:cs="Arial"/>
          <w:lang w:val="sl-SI" w:eastAsia="sl-SI"/>
        </w:rPr>
        <w:t xml:space="preserve">. Če gre za potne stroške iz </w:t>
      </w:r>
      <w:r w:rsidR="00DB3775" w:rsidRPr="00180509">
        <w:rPr>
          <w:rFonts w:ascii="Arial" w:hAnsi="Arial" w:cs="Arial"/>
          <w:lang w:val="sl-SI" w:eastAsia="sl-SI"/>
        </w:rPr>
        <w:t>3. točke</w:t>
      </w:r>
      <w:r w:rsidR="00D1699F" w:rsidRPr="00180509">
        <w:rPr>
          <w:rFonts w:ascii="Arial" w:hAnsi="Arial" w:cs="Arial"/>
          <w:lang w:val="sl-SI" w:eastAsia="sl-SI"/>
        </w:rPr>
        <w:t xml:space="preserve"> osmega odstavka </w:t>
      </w:r>
      <w:r w:rsidR="00BF6728" w:rsidRPr="00180509">
        <w:rPr>
          <w:rFonts w:ascii="Arial" w:hAnsi="Arial" w:cs="Arial"/>
          <w:lang w:val="sl-SI" w:eastAsia="sl-SI"/>
        </w:rPr>
        <w:t>32</w:t>
      </w:r>
      <w:r w:rsidR="00D1699F" w:rsidRPr="00180509">
        <w:rPr>
          <w:rFonts w:ascii="Arial" w:hAnsi="Arial" w:cs="Arial"/>
          <w:lang w:val="sl-SI" w:eastAsia="sl-SI"/>
        </w:rPr>
        <w:t>. člena Uredbe in se uporablja lastno prevozno sredstvo, se zahtevku za izplačilo sredstev priloži dokazil</w:t>
      </w:r>
      <w:r w:rsidR="004F5854" w:rsidRPr="00180509">
        <w:rPr>
          <w:rFonts w:ascii="Arial" w:hAnsi="Arial" w:cs="Arial"/>
          <w:lang w:val="sl-SI" w:eastAsia="sl-SI"/>
        </w:rPr>
        <w:t>o</w:t>
      </w:r>
      <w:r w:rsidR="00D1699F" w:rsidRPr="00180509">
        <w:rPr>
          <w:rFonts w:ascii="Arial" w:hAnsi="Arial" w:cs="Arial"/>
          <w:lang w:val="sl-SI" w:eastAsia="sl-SI"/>
        </w:rPr>
        <w:t xml:space="preserve"> o namenu in udeležbi potovanja (vabilo oziroma program, zapisnik, lista prisotnosti, poročilo o opravljeni poti, ipd.)</w:t>
      </w:r>
      <w:r w:rsidR="009C4B3F" w:rsidRPr="00180509">
        <w:rPr>
          <w:rFonts w:ascii="Arial" w:hAnsi="Arial" w:cs="Arial"/>
          <w:lang w:val="sl-SI" w:eastAsia="sl-SI"/>
        </w:rPr>
        <w:t xml:space="preserve"> in </w:t>
      </w:r>
      <w:r w:rsidR="006746EF" w:rsidRPr="00180509">
        <w:rPr>
          <w:rFonts w:ascii="Arial" w:hAnsi="Arial" w:cs="Arial"/>
          <w:lang w:val="sl-SI" w:eastAsia="sl-SI"/>
        </w:rPr>
        <w:t>Priloga 28 »</w:t>
      </w:r>
      <w:proofErr w:type="spellStart"/>
      <w:r w:rsidR="006746EF" w:rsidRPr="00180509">
        <w:rPr>
          <w:rFonts w:ascii="Arial" w:hAnsi="Arial" w:cs="Arial"/>
          <w:lang w:val="sl-SI" w:eastAsia="sl-SI"/>
        </w:rPr>
        <w:t>Porocilo</w:t>
      </w:r>
      <w:proofErr w:type="spellEnd"/>
      <w:r w:rsidR="006746EF" w:rsidRPr="00180509">
        <w:rPr>
          <w:rFonts w:ascii="Arial" w:hAnsi="Arial" w:cs="Arial"/>
          <w:lang w:val="sl-SI" w:eastAsia="sl-SI"/>
        </w:rPr>
        <w:t xml:space="preserve"> o opravljenih potovanjih z lastnem prevoznim sredstvom«</w:t>
      </w:r>
      <w:r w:rsidR="00D1699F" w:rsidRPr="00180509">
        <w:rPr>
          <w:rFonts w:ascii="Arial" w:hAnsi="Arial" w:cs="Arial"/>
          <w:lang w:val="sl-SI" w:eastAsia="sl-SI"/>
        </w:rPr>
        <w:t>.</w:t>
      </w:r>
    </w:p>
    <w:p w14:paraId="1CBD403B" w14:textId="77777777" w:rsidR="00D1699F" w:rsidRPr="00180509" w:rsidRDefault="00D1699F" w:rsidP="00D1699F">
      <w:pPr>
        <w:pStyle w:val="tevilnatoka"/>
        <w:tabs>
          <w:tab w:val="clear" w:pos="540"/>
          <w:tab w:val="clear" w:pos="900"/>
        </w:tabs>
        <w:rPr>
          <w:rFonts w:cs="Arial"/>
          <w:sz w:val="20"/>
          <w:szCs w:val="20"/>
          <w:lang w:val="sl-SI" w:eastAsia="sl-SI"/>
        </w:rPr>
      </w:pPr>
    </w:p>
    <w:p w14:paraId="2355E0CA" w14:textId="6C8D9DF8" w:rsidR="00D1699F" w:rsidRPr="00180509" w:rsidRDefault="00874909" w:rsidP="00D1699F">
      <w:pPr>
        <w:pStyle w:val="tevilnatoka"/>
        <w:tabs>
          <w:tab w:val="clear" w:pos="540"/>
          <w:tab w:val="clear" w:pos="900"/>
        </w:tabs>
        <w:rPr>
          <w:rFonts w:cs="Arial"/>
          <w:sz w:val="20"/>
          <w:szCs w:val="20"/>
          <w:lang w:val="sl-SI"/>
        </w:rPr>
      </w:pPr>
      <w:r w:rsidRPr="00180509">
        <w:rPr>
          <w:rFonts w:cs="Arial"/>
          <w:sz w:val="20"/>
          <w:szCs w:val="20"/>
          <w:lang w:val="sl-SI"/>
        </w:rPr>
        <w:t>6</w:t>
      </w:r>
      <w:r w:rsidR="00D1699F" w:rsidRPr="00180509">
        <w:rPr>
          <w:rFonts w:cs="Arial"/>
          <w:sz w:val="20"/>
          <w:szCs w:val="20"/>
          <w:lang w:val="sl-SI"/>
        </w:rPr>
        <w:t xml:space="preserve">. Če gre za stroške </w:t>
      </w:r>
      <w:r w:rsidR="00D1699F" w:rsidRPr="00180509">
        <w:rPr>
          <w:rFonts w:cs="Arial"/>
          <w:sz w:val="20"/>
          <w:szCs w:val="20"/>
          <w:lang w:val="sl-SI" w:eastAsia="sl-SI"/>
        </w:rPr>
        <w:t xml:space="preserve">nakupa </w:t>
      </w:r>
      <w:r w:rsidR="00D1699F" w:rsidRPr="00180509">
        <w:rPr>
          <w:rFonts w:cs="Arial"/>
          <w:sz w:val="20"/>
          <w:szCs w:val="20"/>
          <w:lang w:val="sl-SI"/>
        </w:rPr>
        <w:t xml:space="preserve">iz </w:t>
      </w:r>
      <w:r w:rsidR="00DB3775" w:rsidRPr="00180509">
        <w:rPr>
          <w:rFonts w:cs="Arial"/>
          <w:sz w:val="20"/>
          <w:szCs w:val="20"/>
          <w:lang w:val="sl-SI"/>
        </w:rPr>
        <w:t xml:space="preserve">5. točke </w:t>
      </w:r>
      <w:r w:rsidR="00D1699F" w:rsidRPr="00180509">
        <w:rPr>
          <w:rFonts w:cs="Arial"/>
          <w:sz w:val="20"/>
          <w:szCs w:val="20"/>
          <w:lang w:val="sl-SI"/>
        </w:rPr>
        <w:t xml:space="preserve">osmega odstavka </w:t>
      </w:r>
      <w:r w:rsidR="00BF6728" w:rsidRPr="00180509">
        <w:rPr>
          <w:rFonts w:cs="Arial"/>
          <w:sz w:val="20"/>
          <w:szCs w:val="20"/>
          <w:lang w:val="sl-SI"/>
        </w:rPr>
        <w:t>32</w:t>
      </w:r>
      <w:r w:rsidR="00D1699F" w:rsidRPr="00180509">
        <w:rPr>
          <w:rFonts w:cs="Arial"/>
          <w:sz w:val="20"/>
          <w:szCs w:val="20"/>
          <w:lang w:val="sl-SI"/>
        </w:rPr>
        <w:t>. člena Uredbe, se zahtevku za izplačilo sredstev priloži Priloga 27 »I</w:t>
      </w:r>
      <w:r w:rsidR="00D1699F" w:rsidRPr="00180509">
        <w:rPr>
          <w:rFonts w:cs="Arial"/>
          <w:bCs/>
          <w:iCs/>
          <w:sz w:val="20"/>
          <w:szCs w:val="20"/>
          <w:lang w:val="sl-SI"/>
        </w:rPr>
        <w:t xml:space="preserve">zjava o </w:t>
      </w:r>
      <w:r w:rsidRPr="00180509">
        <w:rPr>
          <w:rFonts w:cs="Arial"/>
          <w:bCs/>
          <w:iCs/>
          <w:sz w:val="20"/>
          <w:szCs w:val="20"/>
          <w:lang w:val="sl-SI"/>
        </w:rPr>
        <w:t>uporabi</w:t>
      </w:r>
      <w:r w:rsidR="00D1699F" w:rsidRPr="00180509">
        <w:rPr>
          <w:rFonts w:cs="Arial"/>
          <w:bCs/>
          <w:iCs/>
          <w:sz w:val="20"/>
          <w:szCs w:val="20"/>
          <w:lang w:val="sl-SI"/>
        </w:rPr>
        <w:t xml:space="preserve"> nove opreme v projektu«.</w:t>
      </w:r>
    </w:p>
    <w:p w14:paraId="309D788E" w14:textId="77777777" w:rsidR="00D1699F" w:rsidRPr="00180509" w:rsidRDefault="00D1699F" w:rsidP="00D1699F">
      <w:pPr>
        <w:pStyle w:val="tevilnatoka"/>
        <w:tabs>
          <w:tab w:val="clear" w:pos="540"/>
          <w:tab w:val="clear" w:pos="900"/>
        </w:tabs>
        <w:rPr>
          <w:rFonts w:cs="Arial"/>
          <w:sz w:val="20"/>
          <w:szCs w:val="20"/>
          <w:lang w:val="sl-SI"/>
        </w:rPr>
      </w:pPr>
    </w:p>
    <w:p w14:paraId="2426AAE4" w14:textId="3DDBFC22" w:rsidR="00D1699F" w:rsidRPr="00180509" w:rsidRDefault="00874909" w:rsidP="00D1699F">
      <w:pPr>
        <w:pStyle w:val="tevilnatoka"/>
        <w:tabs>
          <w:tab w:val="clear" w:pos="540"/>
          <w:tab w:val="clear" w:pos="900"/>
        </w:tabs>
        <w:rPr>
          <w:rFonts w:cs="Arial"/>
          <w:sz w:val="20"/>
          <w:szCs w:val="20"/>
          <w:lang w:val="sl-SI"/>
        </w:rPr>
      </w:pPr>
      <w:r w:rsidRPr="00180509">
        <w:rPr>
          <w:rFonts w:cs="Arial"/>
          <w:sz w:val="20"/>
          <w:szCs w:val="20"/>
          <w:lang w:val="sl-SI"/>
        </w:rPr>
        <w:t>7</w:t>
      </w:r>
      <w:r w:rsidR="00D1699F" w:rsidRPr="00180509">
        <w:rPr>
          <w:rFonts w:cs="Arial"/>
          <w:sz w:val="20"/>
          <w:szCs w:val="20"/>
          <w:lang w:val="sl-SI"/>
        </w:rPr>
        <w:t xml:space="preserve">. Če gre za stroške zunanjih storitev iz 4. točke petega odstavka </w:t>
      </w:r>
      <w:r w:rsidR="00BF6728" w:rsidRPr="00180509">
        <w:rPr>
          <w:rFonts w:cs="Arial"/>
          <w:sz w:val="20"/>
          <w:szCs w:val="20"/>
          <w:lang w:val="sl-SI"/>
        </w:rPr>
        <w:t>32</w:t>
      </w:r>
      <w:r w:rsidR="00D1699F" w:rsidRPr="00180509">
        <w:rPr>
          <w:rFonts w:cs="Arial"/>
          <w:sz w:val="20"/>
          <w:szCs w:val="20"/>
          <w:lang w:val="sl-SI"/>
        </w:rPr>
        <w:t xml:space="preserve">. člena Uredbe, ki so stroški dela po </w:t>
      </w:r>
      <w:proofErr w:type="spellStart"/>
      <w:r w:rsidR="00D1699F" w:rsidRPr="00180509">
        <w:rPr>
          <w:rFonts w:cs="Arial"/>
          <w:sz w:val="20"/>
          <w:szCs w:val="20"/>
          <w:lang w:val="sl-SI"/>
        </w:rPr>
        <w:t>podjemni</w:t>
      </w:r>
      <w:proofErr w:type="spellEnd"/>
      <w:r w:rsidR="00D1699F" w:rsidRPr="00180509">
        <w:rPr>
          <w:rFonts w:cs="Arial"/>
          <w:sz w:val="20"/>
          <w:szCs w:val="20"/>
          <w:lang w:val="sl-SI"/>
        </w:rPr>
        <w:t xml:space="preserve"> pogodbi, avtorski pogodbi, pogodbi o opravljanju začasnega ali občasnega dela upokojencev in študentsko delo, se zahtevku za izplačilo sredstev priložijo naslednja dokazila:</w:t>
      </w:r>
    </w:p>
    <w:p w14:paraId="7A76B55B" w14:textId="17D9FE40"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w:t>
      </w:r>
      <w:r w:rsidR="004E5F15" w:rsidRPr="00180509">
        <w:rPr>
          <w:rFonts w:cs="Arial"/>
          <w:sz w:val="20"/>
          <w:szCs w:val="20"/>
          <w:lang w:val="sl-SI"/>
        </w:rPr>
        <w:t xml:space="preserve"> </w:t>
      </w:r>
      <w:r w:rsidRPr="00180509">
        <w:rPr>
          <w:rFonts w:cs="Arial"/>
          <w:sz w:val="20"/>
          <w:szCs w:val="20"/>
          <w:lang w:val="sl-SI"/>
        </w:rPr>
        <w:t>avtorsk</w:t>
      </w:r>
      <w:r w:rsidR="004F5854" w:rsidRPr="00180509">
        <w:rPr>
          <w:rFonts w:cs="Arial"/>
          <w:sz w:val="20"/>
          <w:szCs w:val="20"/>
          <w:lang w:val="sl-SI"/>
        </w:rPr>
        <w:t>a</w:t>
      </w:r>
      <w:r w:rsidRPr="00180509">
        <w:rPr>
          <w:rFonts w:cs="Arial"/>
          <w:sz w:val="20"/>
          <w:szCs w:val="20"/>
          <w:lang w:val="sl-SI"/>
        </w:rPr>
        <w:t xml:space="preserve"> pogodb</w:t>
      </w:r>
      <w:r w:rsidR="004F5854" w:rsidRPr="00180509">
        <w:rPr>
          <w:rFonts w:cs="Arial"/>
          <w:sz w:val="20"/>
          <w:szCs w:val="20"/>
          <w:lang w:val="sl-SI"/>
        </w:rPr>
        <w:t>a</w:t>
      </w:r>
      <w:r w:rsidRPr="00180509">
        <w:rPr>
          <w:rFonts w:cs="Arial"/>
          <w:sz w:val="20"/>
          <w:szCs w:val="20"/>
          <w:lang w:val="sl-SI"/>
        </w:rPr>
        <w:t>, obračun avtorskega honorarja in obračun davčnega odtegljaja (REK-2 obrazec in individualni REK obrazec);</w:t>
      </w:r>
    </w:p>
    <w:p w14:paraId="37185DAB" w14:textId="2FBD57B1"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w:t>
      </w:r>
      <w:r w:rsidR="004E5F15" w:rsidRPr="00180509">
        <w:rPr>
          <w:rFonts w:cs="Arial"/>
          <w:sz w:val="20"/>
          <w:szCs w:val="20"/>
          <w:lang w:val="sl-SI"/>
        </w:rPr>
        <w:t xml:space="preserve"> </w:t>
      </w:r>
      <w:proofErr w:type="spellStart"/>
      <w:r w:rsidRPr="00180509">
        <w:rPr>
          <w:rFonts w:cs="Arial"/>
          <w:sz w:val="20"/>
          <w:szCs w:val="20"/>
          <w:lang w:val="sl-SI"/>
        </w:rPr>
        <w:t>podjemn</w:t>
      </w:r>
      <w:r w:rsidR="004F5854" w:rsidRPr="00180509">
        <w:rPr>
          <w:rFonts w:cs="Arial"/>
          <w:sz w:val="20"/>
          <w:szCs w:val="20"/>
          <w:lang w:val="sl-SI"/>
        </w:rPr>
        <w:t>a</w:t>
      </w:r>
      <w:proofErr w:type="spellEnd"/>
      <w:r w:rsidRPr="00180509">
        <w:rPr>
          <w:rFonts w:cs="Arial"/>
          <w:sz w:val="20"/>
          <w:szCs w:val="20"/>
          <w:lang w:val="sl-SI"/>
        </w:rPr>
        <w:t xml:space="preserve"> pogodb</w:t>
      </w:r>
      <w:r w:rsidR="004F5854" w:rsidRPr="00180509">
        <w:rPr>
          <w:rFonts w:cs="Arial"/>
          <w:sz w:val="20"/>
          <w:szCs w:val="20"/>
          <w:lang w:val="sl-SI"/>
        </w:rPr>
        <w:t>a</w:t>
      </w:r>
      <w:r w:rsidRPr="00180509">
        <w:rPr>
          <w:rFonts w:cs="Arial"/>
          <w:sz w:val="20"/>
          <w:szCs w:val="20"/>
          <w:lang w:val="sl-SI"/>
        </w:rPr>
        <w:t>, obračun izplačila po tej pogodbi in obračun davčnega odtegljaja (REK-2 obrazec in individualni REK obrazec);</w:t>
      </w:r>
    </w:p>
    <w:p w14:paraId="3CCE3B78" w14:textId="7BCAC8D6"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w:t>
      </w:r>
      <w:r w:rsidR="004E5F15" w:rsidRPr="00180509">
        <w:rPr>
          <w:rFonts w:cs="Arial"/>
          <w:sz w:val="20"/>
          <w:szCs w:val="20"/>
          <w:lang w:val="sl-SI"/>
        </w:rPr>
        <w:t xml:space="preserve"> </w:t>
      </w:r>
      <w:r w:rsidRPr="00180509">
        <w:rPr>
          <w:rFonts w:cs="Arial"/>
          <w:sz w:val="20"/>
          <w:szCs w:val="20"/>
          <w:lang w:val="sl-SI"/>
        </w:rPr>
        <w:t>pogodb</w:t>
      </w:r>
      <w:r w:rsidR="004F5854" w:rsidRPr="00180509">
        <w:rPr>
          <w:rFonts w:cs="Arial"/>
          <w:sz w:val="20"/>
          <w:szCs w:val="20"/>
          <w:lang w:val="sl-SI"/>
        </w:rPr>
        <w:t>a</w:t>
      </w:r>
      <w:r w:rsidRPr="00180509">
        <w:rPr>
          <w:rFonts w:cs="Arial"/>
          <w:sz w:val="20"/>
          <w:szCs w:val="20"/>
          <w:lang w:val="sl-SI"/>
        </w:rPr>
        <w:t xml:space="preserve"> o začasnem ali občasnem delu upokojencev, obračun izplačila po tej pogodbi in obračun davčnega odtegljaja (REK-2 obrazec in individualni REK obrazec) ali</w:t>
      </w:r>
    </w:p>
    <w:p w14:paraId="4ECC35F9" w14:textId="5976E8D0" w:rsidR="00D1699F" w:rsidRPr="00180509"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w:t>
      </w:r>
      <w:r w:rsidR="004E5F15" w:rsidRPr="00180509">
        <w:rPr>
          <w:rFonts w:cs="Arial"/>
          <w:sz w:val="20"/>
          <w:szCs w:val="20"/>
          <w:lang w:val="sl-SI"/>
        </w:rPr>
        <w:t xml:space="preserve"> </w:t>
      </w:r>
      <w:r w:rsidRPr="00180509">
        <w:rPr>
          <w:rFonts w:cs="Arial"/>
          <w:sz w:val="20"/>
          <w:szCs w:val="20"/>
          <w:lang w:val="sl-SI"/>
        </w:rPr>
        <w:t>napotnic</w:t>
      </w:r>
      <w:r w:rsidR="004F5854" w:rsidRPr="00180509">
        <w:rPr>
          <w:rFonts w:cs="Arial"/>
          <w:sz w:val="20"/>
          <w:szCs w:val="20"/>
          <w:lang w:val="sl-SI"/>
        </w:rPr>
        <w:t>a</w:t>
      </w:r>
      <w:r w:rsidRPr="00180509">
        <w:rPr>
          <w:rFonts w:cs="Arial"/>
          <w:sz w:val="20"/>
          <w:szCs w:val="20"/>
          <w:lang w:val="sl-SI"/>
        </w:rPr>
        <w:t xml:space="preserve"> in računa študentskega servisa.</w:t>
      </w:r>
    </w:p>
    <w:p w14:paraId="5C837526" w14:textId="7BEB4525" w:rsidR="00507B69" w:rsidRPr="00180509" w:rsidRDefault="00507B69" w:rsidP="00254D93">
      <w:pPr>
        <w:spacing w:after="0" w:line="240" w:lineRule="auto"/>
        <w:jc w:val="both"/>
        <w:rPr>
          <w:rFonts w:ascii="Arial" w:hAnsi="Arial" w:cs="Arial"/>
          <w:sz w:val="20"/>
          <w:szCs w:val="20"/>
        </w:rPr>
      </w:pPr>
    </w:p>
    <w:p w14:paraId="0BC88771" w14:textId="77777777" w:rsidR="00507B69" w:rsidRPr="00180509" w:rsidRDefault="00507B69" w:rsidP="00254D93">
      <w:pPr>
        <w:spacing w:after="0" w:line="240" w:lineRule="auto"/>
        <w:jc w:val="both"/>
        <w:rPr>
          <w:rFonts w:ascii="Arial" w:hAnsi="Arial" w:cs="Arial"/>
          <w:sz w:val="20"/>
          <w:szCs w:val="20"/>
        </w:rPr>
      </w:pPr>
    </w:p>
    <w:p w14:paraId="34608691" w14:textId="7621BBED" w:rsidR="00EB40D1" w:rsidRPr="00180509" w:rsidRDefault="001214BA" w:rsidP="00254D93">
      <w:pPr>
        <w:keepNext/>
        <w:keepLines/>
        <w:tabs>
          <w:tab w:val="left" w:pos="284"/>
        </w:tabs>
        <w:spacing w:after="0" w:line="240" w:lineRule="auto"/>
        <w:jc w:val="both"/>
        <w:rPr>
          <w:rFonts w:ascii="Arial" w:hAnsi="Arial" w:cs="Arial"/>
          <w:b/>
          <w:sz w:val="20"/>
          <w:szCs w:val="20"/>
        </w:rPr>
      </w:pPr>
      <w:r w:rsidRPr="00180509">
        <w:rPr>
          <w:rFonts w:ascii="Arial" w:hAnsi="Arial" w:cs="Arial"/>
          <w:b/>
          <w:sz w:val="20"/>
          <w:szCs w:val="20"/>
        </w:rPr>
        <w:t>15</w:t>
      </w:r>
      <w:r w:rsidR="00735B60" w:rsidRPr="00180509">
        <w:rPr>
          <w:rFonts w:ascii="Arial" w:hAnsi="Arial" w:cs="Arial"/>
          <w:b/>
          <w:sz w:val="20"/>
          <w:szCs w:val="20"/>
        </w:rPr>
        <w:t>.</w:t>
      </w:r>
      <w:r w:rsidR="00EB40D1" w:rsidRPr="00180509">
        <w:rPr>
          <w:rFonts w:ascii="Arial" w:hAnsi="Arial" w:cs="Arial"/>
          <w:b/>
          <w:sz w:val="20"/>
          <w:szCs w:val="20"/>
        </w:rPr>
        <w:t xml:space="preserve"> </w:t>
      </w:r>
      <w:r w:rsidR="00D1699F" w:rsidRPr="00180509">
        <w:rPr>
          <w:rFonts w:ascii="Arial" w:hAnsi="Arial" w:cs="Arial"/>
          <w:b/>
          <w:sz w:val="20"/>
          <w:szCs w:val="20"/>
        </w:rPr>
        <w:t xml:space="preserve">POSEBNI POGOJI </w:t>
      </w:r>
      <w:r w:rsidR="00EB40D1" w:rsidRPr="00180509">
        <w:rPr>
          <w:rFonts w:ascii="Arial" w:hAnsi="Arial" w:cs="Arial"/>
          <w:b/>
          <w:sz w:val="20"/>
          <w:szCs w:val="20"/>
        </w:rPr>
        <w:t>OB VLOŽITVI ZAHTEVKA ZA IZPLAČILO SREDSTEV</w:t>
      </w:r>
    </w:p>
    <w:p w14:paraId="2C323BD1" w14:textId="77777777" w:rsidR="00C32B12" w:rsidRPr="00180509" w:rsidRDefault="00C32B12" w:rsidP="00254D93">
      <w:pPr>
        <w:pStyle w:val="Odstavek"/>
        <w:keepNext/>
        <w:keepLines/>
        <w:tabs>
          <w:tab w:val="left" w:pos="426"/>
        </w:tabs>
        <w:overflowPunct/>
        <w:autoSpaceDE/>
        <w:autoSpaceDN/>
        <w:adjustRightInd/>
        <w:spacing w:before="0"/>
        <w:ind w:firstLine="0"/>
        <w:textAlignment w:val="auto"/>
        <w:rPr>
          <w:rFonts w:cs="Arial"/>
          <w:sz w:val="20"/>
          <w:szCs w:val="20"/>
          <w:lang w:val="sl-SI"/>
        </w:rPr>
      </w:pPr>
    </w:p>
    <w:p w14:paraId="1E2D85A3" w14:textId="78F5097E" w:rsidR="00C32B12" w:rsidRPr="00180509" w:rsidRDefault="004F5854" w:rsidP="00254D93">
      <w:pPr>
        <w:pStyle w:val="Odstavek"/>
        <w:tabs>
          <w:tab w:val="left" w:pos="426"/>
        </w:tabs>
        <w:overflowPunct/>
        <w:autoSpaceDE/>
        <w:autoSpaceDN/>
        <w:adjustRightInd/>
        <w:spacing w:before="0"/>
        <w:ind w:firstLine="0"/>
        <w:textAlignment w:val="auto"/>
        <w:rPr>
          <w:rFonts w:cs="Arial"/>
          <w:sz w:val="20"/>
          <w:szCs w:val="20"/>
          <w:lang w:val="sl-SI"/>
        </w:rPr>
      </w:pPr>
      <w:r w:rsidRPr="00180509">
        <w:rPr>
          <w:rFonts w:cs="Arial"/>
          <w:sz w:val="20"/>
          <w:szCs w:val="20"/>
          <w:lang w:val="sl-SI"/>
        </w:rPr>
        <w:t>1</w:t>
      </w:r>
      <w:r w:rsidR="00C32B12" w:rsidRPr="00180509">
        <w:rPr>
          <w:rFonts w:cs="Arial"/>
          <w:sz w:val="20"/>
          <w:szCs w:val="20"/>
          <w:lang w:val="sl-SI"/>
        </w:rPr>
        <w:t xml:space="preserve">. Posebni pogoji ob vložitvi zahtevka za izplačilo sredstev so določeni v </w:t>
      </w:r>
      <w:r w:rsidR="00B644EF" w:rsidRPr="00180509">
        <w:rPr>
          <w:rFonts w:cs="Arial"/>
          <w:sz w:val="20"/>
          <w:szCs w:val="20"/>
          <w:lang w:val="sl-SI"/>
        </w:rPr>
        <w:t xml:space="preserve">prvem in tretjem </w:t>
      </w:r>
      <w:r w:rsidR="00DA4DC7" w:rsidRPr="00180509">
        <w:rPr>
          <w:rFonts w:cs="Arial"/>
          <w:sz w:val="20"/>
          <w:szCs w:val="20"/>
          <w:lang w:val="sl-SI"/>
        </w:rPr>
        <w:t xml:space="preserve">odstavku </w:t>
      </w:r>
      <w:r w:rsidR="00BF6728" w:rsidRPr="00180509">
        <w:rPr>
          <w:rFonts w:cs="Arial"/>
          <w:sz w:val="20"/>
          <w:szCs w:val="20"/>
          <w:lang w:val="sl-SI"/>
        </w:rPr>
        <w:t>37</w:t>
      </w:r>
      <w:r w:rsidR="00C32B12" w:rsidRPr="00180509">
        <w:rPr>
          <w:rFonts w:cs="Arial"/>
          <w:sz w:val="20"/>
          <w:szCs w:val="20"/>
          <w:lang w:val="sl-SI"/>
        </w:rPr>
        <w:t>. člen</w:t>
      </w:r>
      <w:r w:rsidR="001967D5" w:rsidRPr="00180509">
        <w:rPr>
          <w:rFonts w:cs="Arial"/>
          <w:sz w:val="20"/>
          <w:szCs w:val="20"/>
          <w:lang w:val="sl-SI"/>
        </w:rPr>
        <w:t>a</w:t>
      </w:r>
      <w:r w:rsidR="00C32B12" w:rsidRPr="00180509">
        <w:rPr>
          <w:rFonts w:cs="Arial"/>
          <w:sz w:val="20"/>
          <w:szCs w:val="20"/>
          <w:lang w:val="sl-SI"/>
        </w:rPr>
        <w:t xml:space="preserve"> Uredbe:</w:t>
      </w:r>
      <w:r w:rsidR="0032748F" w:rsidRPr="00180509">
        <w:rPr>
          <w:rFonts w:cs="Arial"/>
          <w:sz w:val="20"/>
          <w:szCs w:val="20"/>
          <w:lang w:val="sl-SI"/>
        </w:rPr>
        <w:t xml:space="preserve"> </w:t>
      </w:r>
    </w:p>
    <w:p w14:paraId="7B419CD1" w14:textId="7171C539"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a) glede izpolnjevanja pogoja iz 1.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člena Uredbe se zahtevku za izplačilo sredstev priložijo tri fotografije izvedbe praktičnega preizkusa;</w:t>
      </w:r>
    </w:p>
    <w:p w14:paraId="1F29F583" w14:textId="6C7356F5"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b) sestavine analize izvedljivosti prenosa iz 2.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xml:space="preserve">. člena Uredbe, ki je sestavni del poročila o izvajanju projekta, so določene v 2. točki </w:t>
      </w:r>
      <w:r w:rsidR="001214BA" w:rsidRPr="00180509">
        <w:rPr>
          <w:rFonts w:ascii="Arial" w:hAnsi="Arial" w:cs="Arial"/>
          <w:sz w:val="20"/>
          <w:szCs w:val="20"/>
          <w:lang w:val="sl-SI"/>
        </w:rPr>
        <w:t>9</w:t>
      </w:r>
      <w:r w:rsidRPr="00180509">
        <w:rPr>
          <w:rFonts w:ascii="Arial" w:hAnsi="Arial" w:cs="Arial"/>
          <w:sz w:val="20"/>
          <w:szCs w:val="20"/>
          <w:lang w:val="sl-SI"/>
        </w:rPr>
        <w:t>. poglavja tega javnega razpisa;</w:t>
      </w:r>
    </w:p>
    <w:p w14:paraId="27BC7889" w14:textId="7B06D9C3"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c) obvezne sestavine gradiva v okviru projekta razvitih rešitev v praksi iz 3.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xml:space="preserve">. člena Uredbe so določene v 3. točki </w:t>
      </w:r>
      <w:r w:rsidR="001214BA" w:rsidRPr="00180509">
        <w:rPr>
          <w:rFonts w:ascii="Arial" w:hAnsi="Arial" w:cs="Arial"/>
          <w:sz w:val="20"/>
          <w:szCs w:val="20"/>
          <w:lang w:val="sl-SI"/>
        </w:rPr>
        <w:t>9</w:t>
      </w:r>
      <w:r w:rsidRPr="00180509">
        <w:rPr>
          <w:rFonts w:ascii="Arial" w:hAnsi="Arial" w:cs="Arial"/>
          <w:sz w:val="20"/>
          <w:szCs w:val="20"/>
          <w:lang w:val="sl-SI"/>
        </w:rPr>
        <w:t>. poglavja tega javnega razpisa. Gradivo se priloži zahtevku za izplačilo sredstev;</w:t>
      </w:r>
    </w:p>
    <w:p w14:paraId="0468E05D" w14:textId="58712741"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č) glede izpolnjevanja pogoja iz 4.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člena Uredbe se zahtevku za izplačilo sredstev priložijo: vabilo na dogodek, fotografija dogodka, lista prisotnosti iz katere so razvidni najmanj ime in priimek udeleženca, KMG-MID številka ter podpis udeleženca dogodka;</w:t>
      </w:r>
    </w:p>
    <w:p w14:paraId="4673F2ED" w14:textId="7C7A710A"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d) glede izpolnjevanja pogoja iz 5.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člena Uredbe se zahtevku za izplačilo sredstev priložijo: vabilo na javni dogodek, fotografija dogodka in lista prisotnosti, iz katere so razvidni najmanj ime in priimek udeleženca, KMG-MID številka ter podpis udeleženca dogodka;</w:t>
      </w:r>
    </w:p>
    <w:p w14:paraId="693B4F34" w14:textId="380B57A2"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e) glede izpolnjevanja pogoja iz prve alineje 6.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člena Uredbe se zahtevku za izplačilo sredstev priložijo najmanj tri fotografije izvedbe posameznega praktičnega preizkusa;</w:t>
      </w:r>
    </w:p>
    <w:p w14:paraId="235A6751" w14:textId="4DB4E10A" w:rsidR="003736A5" w:rsidRPr="00180509" w:rsidRDefault="003736A5" w:rsidP="003736A5">
      <w:pPr>
        <w:pStyle w:val="Odstavekseznama"/>
        <w:tabs>
          <w:tab w:val="left" w:pos="-5245"/>
          <w:tab w:val="left" w:pos="142"/>
        </w:tabs>
        <w:ind w:left="0"/>
        <w:jc w:val="both"/>
        <w:rPr>
          <w:rFonts w:ascii="Arial" w:hAnsi="Arial" w:cs="Arial"/>
          <w:sz w:val="20"/>
          <w:szCs w:val="20"/>
          <w:lang w:val="sl-SI"/>
        </w:rPr>
      </w:pPr>
      <w:r w:rsidRPr="00180509">
        <w:rPr>
          <w:rFonts w:ascii="Arial" w:hAnsi="Arial" w:cs="Arial"/>
          <w:sz w:val="20"/>
          <w:szCs w:val="20"/>
          <w:lang w:val="sl-SI"/>
        </w:rPr>
        <w:t xml:space="preserve">f) izpolnjevanje pogoja iz druge alineje 6. točke tretjega odstavka </w:t>
      </w:r>
      <w:r w:rsidR="00BF6728" w:rsidRPr="00180509">
        <w:rPr>
          <w:rFonts w:ascii="Arial" w:hAnsi="Arial" w:cs="Arial"/>
          <w:sz w:val="20"/>
          <w:szCs w:val="20"/>
          <w:lang w:val="sl-SI"/>
        </w:rPr>
        <w:t>37</w:t>
      </w:r>
      <w:r w:rsidRPr="00180509">
        <w:rPr>
          <w:rFonts w:ascii="Arial" w:hAnsi="Arial" w:cs="Arial"/>
          <w:sz w:val="20"/>
          <w:szCs w:val="20"/>
          <w:lang w:val="sl-SI"/>
        </w:rPr>
        <w:t xml:space="preserve">. člena Uredbe se izkazuje na naslednje načine glede na način prenosa znanja: </w:t>
      </w:r>
    </w:p>
    <w:p w14:paraId="5E3A57B4" w14:textId="77777777"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prenos znanja z demonstracijo, predavanjem, delavnico ali strokovno ekskurzijo, se zahtevku za izplačilo sredstev priložijo vabilo na dogodek, lista prisotnosti udeležencev in tri fotografije dogodka,</w:t>
      </w:r>
    </w:p>
    <w:p w14:paraId="7F4386F4" w14:textId="77777777"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izdelavo mobilne aplikacije oziroma izdelavo multimedijske vsebine, se v poročilu o izvajanju projekta navede spletni naslov do povezave na mobilno aplikacijo, </w:t>
      </w:r>
    </w:p>
    <w:p w14:paraId="5C9D346D" w14:textId="2A669BDF"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izdelavo </w:t>
      </w:r>
      <w:r w:rsidR="00902162" w:rsidRPr="00180509">
        <w:rPr>
          <w:rFonts w:cs="Arial"/>
          <w:sz w:val="20"/>
          <w:szCs w:val="20"/>
          <w:lang w:val="sl-SI"/>
        </w:rPr>
        <w:t xml:space="preserve">tiskanega gradiva, se </w:t>
      </w:r>
      <w:proofErr w:type="spellStart"/>
      <w:r w:rsidR="00902162" w:rsidRPr="00180509">
        <w:rPr>
          <w:rFonts w:cs="Arial"/>
          <w:sz w:val="20"/>
          <w:szCs w:val="20"/>
          <w:lang w:val="sl-SI"/>
        </w:rPr>
        <w:t>skenogram</w:t>
      </w:r>
      <w:proofErr w:type="spellEnd"/>
      <w:r w:rsidR="00902162" w:rsidRPr="00180509">
        <w:rPr>
          <w:rFonts w:cs="Arial"/>
          <w:sz w:val="20"/>
          <w:szCs w:val="20"/>
          <w:lang w:val="sl-SI"/>
        </w:rPr>
        <w:t xml:space="preserve"> tega gradiva priloži zahtevku </w:t>
      </w:r>
      <w:r w:rsidRPr="00180509">
        <w:rPr>
          <w:rFonts w:cs="Arial"/>
          <w:sz w:val="20"/>
          <w:szCs w:val="20"/>
          <w:lang w:val="sl-SI"/>
        </w:rPr>
        <w:t>za izplačilo sredstev;</w:t>
      </w:r>
    </w:p>
    <w:p w14:paraId="15F1281F" w14:textId="6D23DC57" w:rsidR="003736A5" w:rsidRPr="00180509" w:rsidRDefault="003736A5" w:rsidP="003736A5">
      <w:pPr>
        <w:pStyle w:val="Neotevilenodstavek"/>
        <w:tabs>
          <w:tab w:val="left" w:pos="176"/>
        </w:tabs>
        <w:spacing w:before="0" w:after="0" w:line="240" w:lineRule="auto"/>
        <w:rPr>
          <w:rFonts w:cs="Arial"/>
          <w:sz w:val="20"/>
          <w:szCs w:val="20"/>
          <w:lang w:val="sl-SI"/>
        </w:rPr>
      </w:pPr>
      <w:r w:rsidRPr="00180509">
        <w:rPr>
          <w:rFonts w:cs="Arial"/>
          <w:sz w:val="20"/>
          <w:szCs w:val="20"/>
          <w:lang w:val="sl-SI"/>
        </w:rPr>
        <w:t xml:space="preserve">g) glede izpolnjevanja pogoja iz tretje alineje 6. točke tretjega odstavka </w:t>
      </w:r>
      <w:r w:rsidR="00BF6728" w:rsidRPr="00180509">
        <w:rPr>
          <w:rFonts w:cs="Arial"/>
          <w:sz w:val="20"/>
          <w:szCs w:val="20"/>
          <w:lang w:val="sl-SI"/>
        </w:rPr>
        <w:t>37</w:t>
      </w:r>
      <w:r w:rsidRPr="00180509">
        <w:rPr>
          <w:rFonts w:cs="Arial"/>
          <w:sz w:val="20"/>
          <w:szCs w:val="20"/>
          <w:lang w:val="sl-SI"/>
        </w:rPr>
        <w:t xml:space="preserve">. člena Uredbe, se glede na način prenosa znanja, zahtevku za izplačilo sredstev priložijo: lista prisotnosti udeležencev usposabljanja, iz katere je razvidno najmanj ime in priimek, KMG-MID številka ter podpis udeležencev usposabljanja </w:t>
      </w:r>
      <w:r w:rsidR="00902162" w:rsidRPr="00180509">
        <w:rPr>
          <w:rFonts w:cs="Arial"/>
          <w:sz w:val="20"/>
          <w:szCs w:val="20"/>
          <w:lang w:val="sl-SI"/>
        </w:rPr>
        <w:t>in</w:t>
      </w:r>
      <w:r w:rsidRPr="00180509">
        <w:rPr>
          <w:rFonts w:cs="Arial"/>
          <w:sz w:val="20"/>
          <w:szCs w:val="20"/>
          <w:lang w:val="sl-SI"/>
        </w:rPr>
        <w:t xml:space="preserve"> fotografija udeležencev usposabljanja z vsakega srečanja;</w:t>
      </w:r>
    </w:p>
    <w:p w14:paraId="5F9CDDAA" w14:textId="16C0FC8C" w:rsidR="003736A5" w:rsidRPr="00180509" w:rsidRDefault="003736A5" w:rsidP="003736A5">
      <w:pPr>
        <w:pStyle w:val="Neotevilenodstavek"/>
        <w:tabs>
          <w:tab w:val="left" w:pos="176"/>
        </w:tabs>
        <w:spacing w:before="0" w:after="0" w:line="240" w:lineRule="auto"/>
        <w:rPr>
          <w:rFonts w:cs="Arial"/>
          <w:sz w:val="20"/>
          <w:szCs w:val="20"/>
          <w:lang w:val="sl-SI"/>
        </w:rPr>
      </w:pPr>
      <w:r w:rsidRPr="00180509">
        <w:rPr>
          <w:rFonts w:cs="Arial"/>
          <w:sz w:val="20"/>
          <w:szCs w:val="20"/>
          <w:lang w:val="sl-SI"/>
        </w:rPr>
        <w:t>h) izpolnjevanje pogoja</w:t>
      </w:r>
      <w:r w:rsidRPr="00180509" w:rsidDel="001E0C91">
        <w:rPr>
          <w:rFonts w:cs="Arial"/>
          <w:sz w:val="20"/>
          <w:szCs w:val="20"/>
          <w:lang w:val="sl-SI"/>
        </w:rPr>
        <w:t xml:space="preserve"> </w:t>
      </w:r>
      <w:r w:rsidRPr="00180509">
        <w:rPr>
          <w:rFonts w:cs="Arial"/>
          <w:sz w:val="20"/>
          <w:szCs w:val="20"/>
          <w:lang w:val="sl-SI"/>
        </w:rPr>
        <w:t xml:space="preserve">iz četrte alineje 6. točke tretjega odstavka </w:t>
      </w:r>
      <w:r w:rsidR="00BF6728" w:rsidRPr="00180509">
        <w:rPr>
          <w:rFonts w:cs="Arial"/>
          <w:sz w:val="20"/>
          <w:szCs w:val="20"/>
          <w:lang w:val="sl-SI"/>
        </w:rPr>
        <w:t>37</w:t>
      </w:r>
      <w:r w:rsidRPr="00180509">
        <w:rPr>
          <w:rFonts w:cs="Arial"/>
          <w:sz w:val="20"/>
          <w:szCs w:val="20"/>
          <w:lang w:val="sl-SI"/>
        </w:rPr>
        <w:t>. člena Uredbe se izkazuje na naslednje načine:</w:t>
      </w:r>
    </w:p>
    <w:p w14:paraId="1FF0A9A3" w14:textId="583E348D" w:rsidR="003736A5" w:rsidRPr="00180509" w:rsidRDefault="003736A5" w:rsidP="00CC7696">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objavo v tiskanih medijih, se zahtevku za izplačilo sredstev priloži </w:t>
      </w:r>
      <w:proofErr w:type="spellStart"/>
      <w:r w:rsidR="00902162" w:rsidRPr="00180509">
        <w:rPr>
          <w:rFonts w:cs="Arial"/>
          <w:sz w:val="20"/>
          <w:szCs w:val="20"/>
          <w:lang w:val="sl-SI"/>
        </w:rPr>
        <w:t>skenogram</w:t>
      </w:r>
      <w:proofErr w:type="spellEnd"/>
      <w:r w:rsidRPr="00180509">
        <w:rPr>
          <w:rFonts w:cs="Arial"/>
          <w:sz w:val="20"/>
          <w:szCs w:val="20"/>
          <w:lang w:val="sl-SI"/>
        </w:rPr>
        <w:t xml:space="preserve"> </w:t>
      </w:r>
      <w:r w:rsidR="00902162" w:rsidRPr="00180509">
        <w:rPr>
          <w:rFonts w:cs="Arial"/>
          <w:sz w:val="20"/>
          <w:szCs w:val="20"/>
          <w:lang w:val="sl-SI"/>
        </w:rPr>
        <w:t xml:space="preserve">brošure, letaka, </w:t>
      </w:r>
      <w:r w:rsidRPr="00180509">
        <w:rPr>
          <w:rFonts w:cs="Arial"/>
          <w:sz w:val="20"/>
          <w:szCs w:val="20"/>
          <w:lang w:val="sl-SI"/>
        </w:rPr>
        <w:t>objavljenega članka,</w:t>
      </w:r>
      <w:r w:rsidR="00902162" w:rsidRPr="00180509">
        <w:rPr>
          <w:rFonts w:cs="Arial"/>
          <w:sz w:val="20"/>
          <w:szCs w:val="20"/>
          <w:lang w:val="sl-SI"/>
        </w:rPr>
        <w:t xml:space="preserve"> iz katere je razviden datum in naziv tiskanega medija,</w:t>
      </w:r>
    </w:p>
    <w:p w14:paraId="6EA894C0" w14:textId="6572ED5F" w:rsidR="003736A5" w:rsidRPr="00180509" w:rsidRDefault="003736A5" w:rsidP="00CC7696">
      <w:pPr>
        <w:pStyle w:val="Neotevilenodstavek"/>
        <w:numPr>
          <w:ilvl w:val="0"/>
          <w:numId w:val="27"/>
        </w:numPr>
        <w:tabs>
          <w:tab w:val="left" w:pos="176"/>
        </w:tabs>
        <w:spacing w:before="0" w:after="0" w:line="240" w:lineRule="auto"/>
        <w:ind w:left="34" w:firstLine="0"/>
        <w:rPr>
          <w:rFonts w:cs="Arial"/>
          <w:lang w:val="sl-SI"/>
        </w:rPr>
      </w:pPr>
      <w:r w:rsidRPr="00180509">
        <w:rPr>
          <w:rFonts w:cs="Arial"/>
          <w:sz w:val="20"/>
          <w:szCs w:val="20"/>
          <w:lang w:val="sl-SI"/>
        </w:rPr>
        <w:t xml:space="preserve"> če gre za objavo na televiziji ali radiu, se v poročilu o izvajanju projekta navede povezava na spletno stran ali pa se zahtevku za izplačilo sredstev priloži avdio – video posnetek</w:t>
      </w:r>
      <w:r w:rsidR="004B5D39" w:rsidRPr="00180509">
        <w:rPr>
          <w:rFonts w:cs="Arial"/>
          <w:sz w:val="20"/>
          <w:szCs w:val="20"/>
          <w:lang w:val="sl-SI"/>
        </w:rPr>
        <w:t xml:space="preserve"> te</w:t>
      </w:r>
      <w:r w:rsidRPr="00180509">
        <w:rPr>
          <w:rFonts w:cs="Arial"/>
          <w:sz w:val="20"/>
          <w:szCs w:val="20"/>
          <w:lang w:val="sl-SI"/>
        </w:rPr>
        <w:t xml:space="preserve"> </w:t>
      </w:r>
      <w:r w:rsidR="00902162" w:rsidRPr="00180509">
        <w:rPr>
          <w:rFonts w:cs="Arial"/>
          <w:sz w:val="20"/>
          <w:szCs w:val="20"/>
          <w:lang w:val="sl-SI"/>
        </w:rPr>
        <w:t>objave,</w:t>
      </w:r>
      <w:r w:rsidRPr="00180509">
        <w:rPr>
          <w:rFonts w:cs="Arial"/>
          <w:sz w:val="20"/>
          <w:szCs w:val="20"/>
          <w:lang w:val="sl-SI"/>
        </w:rPr>
        <w:t xml:space="preserve"> </w:t>
      </w:r>
    </w:p>
    <w:p w14:paraId="545F6EFA" w14:textId="050941C9" w:rsidR="003736A5" w:rsidRPr="00180509" w:rsidRDefault="003736A5" w:rsidP="00CC7696">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objavo na spletni strani vodilnega partnerja ali na družbenem omrežju (kot npr. Facebook, </w:t>
      </w:r>
      <w:proofErr w:type="spellStart"/>
      <w:r w:rsidRPr="00180509">
        <w:rPr>
          <w:rFonts w:cs="Arial"/>
          <w:sz w:val="20"/>
          <w:szCs w:val="20"/>
          <w:lang w:val="sl-SI"/>
        </w:rPr>
        <w:t>Instagram</w:t>
      </w:r>
      <w:proofErr w:type="spellEnd"/>
      <w:r w:rsidRPr="00180509">
        <w:rPr>
          <w:rFonts w:cs="Arial"/>
          <w:sz w:val="20"/>
          <w:szCs w:val="20"/>
          <w:lang w:val="sl-SI"/>
        </w:rPr>
        <w:t xml:space="preserve">, </w:t>
      </w:r>
      <w:proofErr w:type="spellStart"/>
      <w:r w:rsidRPr="00180509">
        <w:rPr>
          <w:rFonts w:cs="Arial"/>
          <w:sz w:val="20"/>
          <w:szCs w:val="20"/>
          <w:lang w:val="sl-SI"/>
        </w:rPr>
        <w:t>Twitter</w:t>
      </w:r>
      <w:proofErr w:type="spellEnd"/>
      <w:r w:rsidRPr="00180509">
        <w:rPr>
          <w:rFonts w:cs="Arial"/>
          <w:sz w:val="20"/>
          <w:szCs w:val="20"/>
          <w:lang w:val="sl-SI"/>
        </w:rPr>
        <w:t xml:space="preserve">, YouTube), se v poročilu o izvajanju projekta navede spletni naslov do povezave na </w:t>
      </w:r>
      <w:r w:rsidR="00902162" w:rsidRPr="00180509">
        <w:rPr>
          <w:rFonts w:cs="Arial"/>
          <w:sz w:val="20"/>
          <w:szCs w:val="20"/>
          <w:lang w:val="sl-SI"/>
        </w:rPr>
        <w:t>objavo</w:t>
      </w:r>
      <w:r w:rsidRPr="00180509">
        <w:rPr>
          <w:rFonts w:cs="Arial"/>
          <w:sz w:val="20"/>
          <w:szCs w:val="20"/>
          <w:lang w:val="sl-SI"/>
        </w:rPr>
        <w:t>,</w:t>
      </w:r>
    </w:p>
    <w:p w14:paraId="6C3155F1" w14:textId="4F2D818D" w:rsidR="003736A5" w:rsidRPr="00180509" w:rsidRDefault="003736A5" w:rsidP="00CC7696">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se rezultati projekta EIP razširijo preko elektronske ali navadne pošte, se zahtevk</w:t>
      </w:r>
      <w:r w:rsidR="004F5854" w:rsidRPr="00180509">
        <w:rPr>
          <w:rFonts w:cs="Arial"/>
          <w:sz w:val="20"/>
          <w:szCs w:val="20"/>
          <w:lang w:val="sl-SI"/>
        </w:rPr>
        <w:t>u za izplačilo sredstev priložijo</w:t>
      </w:r>
      <w:r w:rsidRPr="00180509">
        <w:rPr>
          <w:rFonts w:cs="Arial"/>
          <w:sz w:val="20"/>
          <w:szCs w:val="20"/>
          <w:lang w:val="sl-SI"/>
        </w:rPr>
        <w:t xml:space="preserve"> </w:t>
      </w:r>
      <w:r w:rsidR="004F5854" w:rsidRPr="00180509">
        <w:rPr>
          <w:rFonts w:cs="Arial"/>
          <w:sz w:val="20"/>
          <w:szCs w:val="20"/>
          <w:lang w:val="sl-SI"/>
        </w:rPr>
        <w:t>dopis</w:t>
      </w:r>
      <w:r w:rsidRPr="00180509">
        <w:rPr>
          <w:rFonts w:cs="Arial"/>
          <w:sz w:val="20"/>
          <w:szCs w:val="20"/>
          <w:lang w:val="sl-SI"/>
        </w:rPr>
        <w:t xml:space="preserve"> ali sporočil</w:t>
      </w:r>
      <w:r w:rsidR="004F5854" w:rsidRPr="00180509">
        <w:rPr>
          <w:rFonts w:cs="Arial"/>
          <w:sz w:val="20"/>
          <w:szCs w:val="20"/>
          <w:lang w:val="sl-SI"/>
        </w:rPr>
        <w:t>o</w:t>
      </w:r>
      <w:r w:rsidRPr="00180509">
        <w:rPr>
          <w:rFonts w:cs="Arial"/>
          <w:sz w:val="20"/>
          <w:szCs w:val="20"/>
          <w:lang w:val="sl-SI"/>
        </w:rPr>
        <w:t xml:space="preserve"> in podatki o naslovnikih;</w:t>
      </w:r>
    </w:p>
    <w:p w14:paraId="3BBAF8AF" w14:textId="2E2FED91" w:rsidR="003736A5" w:rsidRPr="00180509" w:rsidRDefault="003736A5" w:rsidP="003736A5">
      <w:pPr>
        <w:pStyle w:val="Neotevilenodstavek"/>
        <w:tabs>
          <w:tab w:val="left" w:pos="176"/>
        </w:tabs>
        <w:spacing w:before="0" w:after="0" w:line="240" w:lineRule="auto"/>
        <w:rPr>
          <w:rFonts w:cs="Arial"/>
          <w:sz w:val="20"/>
          <w:szCs w:val="20"/>
          <w:lang w:val="sl-SI"/>
        </w:rPr>
      </w:pPr>
      <w:r w:rsidRPr="00180509">
        <w:rPr>
          <w:rFonts w:cs="Arial"/>
          <w:sz w:val="20"/>
          <w:szCs w:val="20"/>
          <w:lang w:val="sl-SI"/>
        </w:rPr>
        <w:t xml:space="preserve">i) izpolnjevanje pogoja iz pete alineje 6. točke tretjega odstavka </w:t>
      </w:r>
      <w:r w:rsidR="00BF6728" w:rsidRPr="00180509">
        <w:rPr>
          <w:rFonts w:cs="Arial"/>
          <w:sz w:val="20"/>
          <w:szCs w:val="20"/>
          <w:lang w:val="sl-SI"/>
        </w:rPr>
        <w:t>37</w:t>
      </w:r>
      <w:r w:rsidRPr="00180509">
        <w:rPr>
          <w:rFonts w:cs="Arial"/>
          <w:sz w:val="20"/>
          <w:szCs w:val="20"/>
          <w:lang w:val="sl-SI"/>
        </w:rPr>
        <w:t>. člena Uredbe se</w:t>
      </w:r>
      <w:r w:rsidR="00902162" w:rsidRPr="00180509">
        <w:rPr>
          <w:rFonts w:cs="Arial"/>
          <w:sz w:val="20"/>
          <w:szCs w:val="20"/>
          <w:lang w:val="sl-SI"/>
        </w:rPr>
        <w:t>, glede na vrsto medija oziroma dogodek,</w:t>
      </w:r>
      <w:r w:rsidRPr="00180509">
        <w:rPr>
          <w:rFonts w:cs="Arial"/>
          <w:sz w:val="20"/>
          <w:szCs w:val="20"/>
          <w:lang w:val="sl-SI"/>
        </w:rPr>
        <w:t xml:space="preserve"> izkazuje na naslednje načine:</w:t>
      </w:r>
    </w:p>
    <w:p w14:paraId="0EE32E6A" w14:textId="7066DA76"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objavo v publikaciji, časopisu ali reviji, se zahtevku za izplačilo sredstev priloži </w:t>
      </w:r>
      <w:proofErr w:type="spellStart"/>
      <w:r w:rsidR="00902162" w:rsidRPr="00180509">
        <w:rPr>
          <w:rFonts w:cs="Arial"/>
          <w:sz w:val="20"/>
          <w:szCs w:val="20"/>
          <w:lang w:val="sl-SI"/>
        </w:rPr>
        <w:t>skenogram</w:t>
      </w:r>
      <w:proofErr w:type="spellEnd"/>
      <w:r w:rsidRPr="00180509">
        <w:rPr>
          <w:rFonts w:cs="Arial"/>
          <w:sz w:val="20"/>
          <w:szCs w:val="20"/>
          <w:lang w:val="sl-SI"/>
        </w:rPr>
        <w:t xml:space="preserve"> objavljenega članka</w:t>
      </w:r>
      <w:r w:rsidR="00760A83" w:rsidRPr="00180509">
        <w:rPr>
          <w:rFonts w:cs="Arial"/>
          <w:sz w:val="20"/>
          <w:szCs w:val="20"/>
          <w:lang w:val="sl-SI"/>
        </w:rPr>
        <w:t>,</w:t>
      </w:r>
      <w:r w:rsidR="00902162" w:rsidRPr="00180509">
        <w:rPr>
          <w:rFonts w:cs="Arial"/>
          <w:sz w:val="20"/>
          <w:szCs w:val="20"/>
          <w:lang w:val="sl-SI"/>
        </w:rPr>
        <w:t xml:space="preserve"> iz katere je razviden datum in naziv medija</w:t>
      </w:r>
      <w:r w:rsidRPr="00180509">
        <w:rPr>
          <w:rFonts w:cs="Arial"/>
          <w:sz w:val="20"/>
          <w:szCs w:val="20"/>
          <w:lang w:val="sl-SI"/>
        </w:rPr>
        <w:t xml:space="preserve">, </w:t>
      </w:r>
    </w:p>
    <w:p w14:paraId="3C784E02" w14:textId="77777777"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objavo na televiziji ali radiu, se v poročilu o izvajanju projekta navede povezava na spletno stran objave ali pa se zahtevku za izplačilo sredstev priloži avdio – video posnetek objave, </w:t>
      </w:r>
    </w:p>
    <w:p w14:paraId="6E5570B9" w14:textId="77777777"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gre za objavo na spletni strani vodilnega partnerja ali na družbenem omrežju, se v poročilu o izvajanju projekta navede spletni naslov do povezave na objavo,</w:t>
      </w:r>
    </w:p>
    <w:p w14:paraId="5ED26CC8" w14:textId="56B76A89" w:rsidR="003736A5" w:rsidRPr="00180509"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80509">
        <w:rPr>
          <w:rFonts w:cs="Arial"/>
          <w:sz w:val="20"/>
          <w:szCs w:val="20"/>
          <w:lang w:val="sl-SI"/>
        </w:rPr>
        <w:t xml:space="preserve"> če se rezultati projekta EIP razširijo </w:t>
      </w:r>
      <w:r w:rsidR="00EC70A0" w:rsidRPr="00180509">
        <w:rPr>
          <w:rFonts w:cs="Arial"/>
          <w:sz w:val="20"/>
          <w:szCs w:val="20"/>
          <w:lang w:val="sl-SI"/>
        </w:rPr>
        <w:t>na dogodkih</w:t>
      </w:r>
      <w:r w:rsidRPr="00180509">
        <w:rPr>
          <w:rFonts w:cs="Arial"/>
          <w:sz w:val="20"/>
          <w:szCs w:val="20"/>
          <w:lang w:val="sl-SI"/>
        </w:rPr>
        <w:t>, se zahtevku za izplačilo sredstev priložijo vabilo na dogodek, lista prisotnosti udeležencev in fotografija dogodka</w:t>
      </w:r>
      <w:r w:rsidR="00104E46" w:rsidRPr="00180509">
        <w:rPr>
          <w:rFonts w:cs="Arial"/>
          <w:sz w:val="20"/>
          <w:szCs w:val="20"/>
          <w:lang w:val="sl-SI"/>
        </w:rPr>
        <w:t>.</w:t>
      </w:r>
    </w:p>
    <w:p w14:paraId="590F2B36" w14:textId="0AEA59A9" w:rsidR="003736A5" w:rsidRPr="00180509" w:rsidRDefault="003736A5" w:rsidP="00254D93">
      <w:pPr>
        <w:pStyle w:val="Odstavek"/>
        <w:tabs>
          <w:tab w:val="left" w:pos="426"/>
        </w:tabs>
        <w:overflowPunct/>
        <w:autoSpaceDE/>
        <w:autoSpaceDN/>
        <w:adjustRightInd/>
        <w:spacing w:before="0"/>
        <w:ind w:firstLine="0"/>
        <w:textAlignment w:val="auto"/>
        <w:rPr>
          <w:rFonts w:cs="Arial"/>
          <w:sz w:val="20"/>
          <w:szCs w:val="20"/>
          <w:lang w:val="sl-SI"/>
        </w:rPr>
      </w:pPr>
    </w:p>
    <w:p w14:paraId="32B2DC9B" w14:textId="477F5452" w:rsidR="006E2735" w:rsidRPr="00180509" w:rsidRDefault="004F5854" w:rsidP="00254D93">
      <w:pPr>
        <w:pStyle w:val="Odstavek"/>
        <w:tabs>
          <w:tab w:val="left" w:pos="426"/>
        </w:tabs>
        <w:overflowPunct/>
        <w:autoSpaceDE/>
        <w:autoSpaceDN/>
        <w:adjustRightInd/>
        <w:spacing w:before="0"/>
        <w:ind w:firstLine="0"/>
        <w:textAlignment w:val="auto"/>
        <w:rPr>
          <w:rFonts w:cs="Arial"/>
          <w:sz w:val="20"/>
          <w:szCs w:val="20"/>
          <w:lang w:val="sl-SI"/>
        </w:rPr>
      </w:pPr>
      <w:r w:rsidRPr="00180509">
        <w:rPr>
          <w:rFonts w:cs="Arial"/>
          <w:sz w:val="20"/>
          <w:szCs w:val="20"/>
          <w:lang w:val="sl-SI"/>
        </w:rPr>
        <w:t>2</w:t>
      </w:r>
      <w:r w:rsidR="006E2735" w:rsidRPr="00180509">
        <w:rPr>
          <w:rFonts w:cs="Arial"/>
          <w:sz w:val="20"/>
          <w:szCs w:val="20"/>
          <w:lang w:val="sl-SI"/>
        </w:rPr>
        <w:t xml:space="preserve">. V skladu s četrtim odstavkom </w:t>
      </w:r>
      <w:r w:rsidR="00BF6728" w:rsidRPr="00180509">
        <w:rPr>
          <w:rFonts w:cs="Arial"/>
          <w:sz w:val="20"/>
          <w:szCs w:val="20"/>
          <w:lang w:val="sl-SI"/>
        </w:rPr>
        <w:t>37</w:t>
      </w:r>
      <w:r w:rsidR="006E2735" w:rsidRPr="00180509">
        <w:rPr>
          <w:rFonts w:cs="Arial"/>
          <w:sz w:val="20"/>
          <w:szCs w:val="20"/>
          <w:lang w:val="sl-SI"/>
        </w:rPr>
        <w:t xml:space="preserve">. člena Uredbe se </w:t>
      </w:r>
      <w:r w:rsidR="00C5635B" w:rsidRPr="00180509">
        <w:rPr>
          <w:rFonts w:cs="Arial"/>
          <w:sz w:val="20"/>
          <w:szCs w:val="20"/>
          <w:lang w:val="sl-SI"/>
        </w:rPr>
        <w:t xml:space="preserve">mora </w:t>
      </w:r>
      <w:r w:rsidR="006E2735" w:rsidRPr="00180509">
        <w:rPr>
          <w:rFonts w:cs="Arial"/>
          <w:sz w:val="20"/>
          <w:szCs w:val="20"/>
          <w:lang w:val="sl-SI"/>
        </w:rPr>
        <w:t>vodilni partner vsako leto trajanja projekta udeležiti dogodka o delovanju operativnih skupin EIP, ki ga organizira MKGP</w:t>
      </w:r>
      <w:r w:rsidR="009B3592" w:rsidRPr="00180509">
        <w:rPr>
          <w:rFonts w:cs="Arial"/>
          <w:sz w:val="20"/>
          <w:szCs w:val="20"/>
          <w:lang w:val="sl-SI"/>
        </w:rPr>
        <w:t>, kar je razvidno iz poročila o izvajanju projekta iz 1. točke tretjega odstavka 59. člena Uredbe</w:t>
      </w:r>
      <w:r w:rsidR="006E2735" w:rsidRPr="00180509">
        <w:rPr>
          <w:rFonts w:cs="Arial"/>
          <w:sz w:val="20"/>
          <w:szCs w:val="20"/>
          <w:lang w:val="sl-SI"/>
        </w:rPr>
        <w:t xml:space="preserve">. </w:t>
      </w:r>
    </w:p>
    <w:p w14:paraId="12C5FFB3" w14:textId="77777777" w:rsidR="00D45EF1" w:rsidRPr="00180509" w:rsidRDefault="00D45EF1" w:rsidP="00254D93">
      <w:pPr>
        <w:pStyle w:val="Odstavek"/>
        <w:tabs>
          <w:tab w:val="left" w:pos="426"/>
        </w:tabs>
        <w:overflowPunct/>
        <w:autoSpaceDE/>
        <w:autoSpaceDN/>
        <w:adjustRightInd/>
        <w:spacing w:before="0"/>
        <w:ind w:firstLine="0"/>
        <w:textAlignment w:val="auto"/>
        <w:rPr>
          <w:rFonts w:cs="Arial"/>
          <w:sz w:val="20"/>
          <w:szCs w:val="20"/>
          <w:lang w:val="sl-SI"/>
        </w:rPr>
      </w:pPr>
    </w:p>
    <w:p w14:paraId="50EF4440" w14:textId="7212723F" w:rsidR="00D45EF1" w:rsidRPr="00180509" w:rsidRDefault="004F5854" w:rsidP="00254D93">
      <w:pPr>
        <w:pStyle w:val="Alineazaodstavkom"/>
        <w:numPr>
          <w:ilvl w:val="0"/>
          <w:numId w:val="0"/>
        </w:numPr>
        <w:overflowPunct/>
        <w:autoSpaceDE/>
        <w:autoSpaceDN/>
        <w:adjustRightInd/>
        <w:spacing w:line="240" w:lineRule="auto"/>
        <w:textAlignment w:val="auto"/>
        <w:rPr>
          <w:rFonts w:cs="Arial"/>
          <w:sz w:val="20"/>
          <w:szCs w:val="20"/>
          <w:lang w:val="sl-SI"/>
        </w:rPr>
      </w:pPr>
      <w:r w:rsidRPr="00180509">
        <w:rPr>
          <w:rFonts w:cs="Arial"/>
          <w:sz w:val="20"/>
          <w:szCs w:val="20"/>
          <w:lang w:val="sl-SI"/>
        </w:rPr>
        <w:t>3</w:t>
      </w:r>
      <w:r w:rsidR="00D45EF1" w:rsidRPr="00180509">
        <w:rPr>
          <w:rFonts w:cs="Arial"/>
          <w:sz w:val="20"/>
          <w:szCs w:val="20"/>
          <w:lang w:val="sl-SI"/>
        </w:rPr>
        <w:t xml:space="preserve">. Zahtevku za izplačilo sredstev se </w:t>
      </w:r>
      <w:r w:rsidR="00C973A3" w:rsidRPr="00180509">
        <w:rPr>
          <w:rFonts w:cs="Arial"/>
          <w:sz w:val="20"/>
          <w:szCs w:val="20"/>
          <w:lang w:val="sl-SI"/>
        </w:rPr>
        <w:t xml:space="preserve">v </w:t>
      </w:r>
      <w:r w:rsidR="00D45EF1" w:rsidRPr="00180509">
        <w:rPr>
          <w:rFonts w:cs="Arial"/>
          <w:sz w:val="20"/>
          <w:szCs w:val="20"/>
          <w:lang w:val="sl-SI"/>
        </w:rPr>
        <w:t xml:space="preserve">skladu s 1. točko tretjega odstavka 59. člena Uredbe priloži Poročilo o izvajanju projekta na obrazcu iz </w:t>
      </w:r>
      <w:r w:rsidR="004B5D39" w:rsidRPr="00180509">
        <w:rPr>
          <w:rFonts w:cs="Arial"/>
          <w:sz w:val="20"/>
          <w:szCs w:val="20"/>
          <w:lang w:val="sl-SI"/>
        </w:rPr>
        <w:t>Priloge</w:t>
      </w:r>
      <w:r w:rsidR="00D45EF1" w:rsidRPr="00180509">
        <w:rPr>
          <w:rFonts w:cs="Arial"/>
          <w:sz w:val="20"/>
          <w:szCs w:val="20"/>
          <w:lang w:val="sl-SI"/>
        </w:rPr>
        <w:t xml:space="preserve"> </w:t>
      </w:r>
      <w:r w:rsidR="005B2A1C" w:rsidRPr="00180509">
        <w:rPr>
          <w:rFonts w:cs="Arial"/>
          <w:sz w:val="20"/>
          <w:szCs w:val="20"/>
          <w:lang w:val="sl-SI"/>
        </w:rPr>
        <w:t>1</w:t>
      </w:r>
      <w:r w:rsidR="00D45EF1" w:rsidRPr="00180509">
        <w:rPr>
          <w:rFonts w:cs="Arial"/>
          <w:bCs/>
          <w:sz w:val="20"/>
          <w:szCs w:val="20"/>
          <w:lang w:val="sl-SI"/>
        </w:rPr>
        <w:t xml:space="preserve">, </w:t>
      </w:r>
      <w:r w:rsidR="00D45EF1" w:rsidRPr="00180509">
        <w:rPr>
          <w:rFonts w:cs="Arial"/>
          <w:sz w:val="20"/>
          <w:szCs w:val="20"/>
          <w:lang w:val="sl-SI"/>
        </w:rPr>
        <w:t xml:space="preserve">ki je sestavni del tega javnega razpisa. Poročilo je v elektronski obliki dostopno kot Priloga </w:t>
      </w:r>
      <w:r w:rsidR="00B5306A" w:rsidRPr="00180509">
        <w:rPr>
          <w:rFonts w:cs="Arial"/>
          <w:sz w:val="20"/>
          <w:szCs w:val="20"/>
          <w:lang w:val="sl-SI"/>
        </w:rPr>
        <w:t>2</w:t>
      </w:r>
      <w:r w:rsidR="00002667" w:rsidRPr="00180509">
        <w:rPr>
          <w:rFonts w:cs="Arial"/>
          <w:sz w:val="20"/>
          <w:szCs w:val="20"/>
          <w:lang w:val="sl-SI"/>
        </w:rPr>
        <w:t>9</w:t>
      </w:r>
      <w:r w:rsidR="00D45EF1" w:rsidRPr="00180509">
        <w:rPr>
          <w:rFonts w:cs="Arial"/>
          <w:sz w:val="20"/>
          <w:szCs w:val="20"/>
          <w:lang w:val="sl-SI"/>
        </w:rPr>
        <w:t xml:space="preserve"> (Word)</w:t>
      </w:r>
      <w:r w:rsidR="001623BE" w:rsidRPr="00180509">
        <w:rPr>
          <w:rFonts w:cs="Arial"/>
          <w:sz w:val="20"/>
          <w:szCs w:val="20"/>
          <w:lang w:val="sl-SI"/>
        </w:rPr>
        <w:t>.</w:t>
      </w:r>
      <w:r w:rsidR="00104E46" w:rsidRPr="00180509">
        <w:rPr>
          <w:rFonts w:cs="Arial"/>
          <w:sz w:val="20"/>
          <w:szCs w:val="20"/>
          <w:lang w:val="sl-SI"/>
        </w:rPr>
        <w:t xml:space="preserve"> </w:t>
      </w:r>
      <w:r w:rsidR="00D45EF1" w:rsidRPr="00180509">
        <w:rPr>
          <w:rFonts w:cs="Arial"/>
          <w:sz w:val="20"/>
          <w:szCs w:val="20"/>
          <w:lang w:val="sl-SI"/>
        </w:rPr>
        <w:t xml:space="preserve">Priloga </w:t>
      </w:r>
      <w:r w:rsidR="00002667" w:rsidRPr="00180509">
        <w:rPr>
          <w:rFonts w:cs="Arial"/>
          <w:sz w:val="20"/>
          <w:szCs w:val="20"/>
          <w:lang w:val="sl-SI"/>
        </w:rPr>
        <w:t>30</w:t>
      </w:r>
      <w:r w:rsidR="00D45EF1" w:rsidRPr="00180509">
        <w:rPr>
          <w:rFonts w:cs="Arial"/>
          <w:sz w:val="20"/>
          <w:szCs w:val="20"/>
          <w:lang w:val="sl-SI"/>
        </w:rPr>
        <w:t xml:space="preserve"> (Excel)</w:t>
      </w:r>
      <w:r w:rsidR="00FC50A2" w:rsidRPr="00180509">
        <w:rPr>
          <w:rFonts w:cs="Arial"/>
          <w:sz w:val="20"/>
          <w:szCs w:val="20"/>
          <w:lang w:val="sl-SI"/>
        </w:rPr>
        <w:t xml:space="preserve"> se priloži zadnjemu zahtevku za izplačilo</w:t>
      </w:r>
      <w:r w:rsidR="001623BE" w:rsidRPr="00180509">
        <w:rPr>
          <w:rFonts w:cs="Arial"/>
          <w:sz w:val="20"/>
          <w:szCs w:val="20"/>
          <w:lang w:val="sl-SI"/>
        </w:rPr>
        <w:t xml:space="preserve"> sredstev</w:t>
      </w:r>
      <w:r w:rsidR="00FC50A2" w:rsidRPr="00180509">
        <w:rPr>
          <w:rFonts w:cs="Arial"/>
          <w:sz w:val="20"/>
          <w:szCs w:val="20"/>
          <w:lang w:val="sl-SI"/>
        </w:rPr>
        <w:t>.</w:t>
      </w:r>
    </w:p>
    <w:p w14:paraId="37B10B20" w14:textId="4905535D" w:rsidR="00F430D7" w:rsidRPr="00180509" w:rsidRDefault="00F430D7" w:rsidP="00254D93">
      <w:pPr>
        <w:tabs>
          <w:tab w:val="left" w:pos="284"/>
        </w:tabs>
        <w:spacing w:after="0" w:line="240" w:lineRule="auto"/>
        <w:jc w:val="both"/>
        <w:rPr>
          <w:rFonts w:ascii="Arial" w:hAnsi="Arial" w:cs="Arial"/>
          <w:b/>
          <w:sz w:val="20"/>
          <w:szCs w:val="20"/>
        </w:rPr>
      </w:pPr>
    </w:p>
    <w:p w14:paraId="735BDE5C" w14:textId="77777777" w:rsidR="00C1485F" w:rsidRPr="00180509" w:rsidRDefault="00C1485F" w:rsidP="00254D93">
      <w:pPr>
        <w:spacing w:after="0" w:line="240" w:lineRule="auto"/>
        <w:jc w:val="both"/>
        <w:rPr>
          <w:rFonts w:ascii="Arial" w:hAnsi="Arial" w:cs="Arial"/>
          <w:sz w:val="20"/>
          <w:szCs w:val="20"/>
        </w:rPr>
      </w:pPr>
    </w:p>
    <w:p w14:paraId="266E5FD1" w14:textId="75133ABE" w:rsidR="00285845" w:rsidRPr="00180509" w:rsidRDefault="00735B60" w:rsidP="00254D93">
      <w:pPr>
        <w:keepNext/>
        <w:keepLines/>
        <w:spacing w:after="0" w:line="240" w:lineRule="auto"/>
        <w:jc w:val="both"/>
        <w:rPr>
          <w:rFonts w:ascii="Arial" w:hAnsi="Arial" w:cs="Arial"/>
          <w:b/>
          <w:sz w:val="20"/>
          <w:szCs w:val="20"/>
        </w:rPr>
      </w:pPr>
      <w:r w:rsidRPr="00180509">
        <w:rPr>
          <w:rFonts w:ascii="Arial" w:hAnsi="Arial" w:cs="Arial"/>
          <w:b/>
          <w:sz w:val="20"/>
          <w:szCs w:val="20"/>
        </w:rPr>
        <w:t>16.</w:t>
      </w:r>
      <w:r w:rsidR="00285845" w:rsidRPr="00180509">
        <w:rPr>
          <w:rFonts w:ascii="Arial" w:hAnsi="Arial" w:cs="Arial"/>
          <w:b/>
          <w:sz w:val="20"/>
          <w:szCs w:val="20"/>
        </w:rPr>
        <w:t xml:space="preserve"> VLAGANJE ZAHTEVKA ZA IZPLAČILO SREDSTEV</w:t>
      </w:r>
      <w:r w:rsidR="00EC360A" w:rsidRPr="00180509">
        <w:rPr>
          <w:rFonts w:ascii="Arial" w:hAnsi="Arial" w:cs="Arial"/>
          <w:b/>
          <w:sz w:val="20"/>
          <w:szCs w:val="20"/>
        </w:rPr>
        <w:t xml:space="preserve"> ZA PROJEKT EIP</w:t>
      </w:r>
    </w:p>
    <w:p w14:paraId="735E9A15" w14:textId="77777777" w:rsidR="00285845" w:rsidRPr="00180509" w:rsidRDefault="00285845" w:rsidP="00254D93">
      <w:pPr>
        <w:keepNext/>
        <w:keepLines/>
        <w:spacing w:after="0" w:line="240" w:lineRule="auto"/>
        <w:ind w:left="170" w:hanging="170"/>
        <w:jc w:val="both"/>
        <w:rPr>
          <w:rFonts w:ascii="Arial" w:hAnsi="Arial" w:cs="Arial"/>
          <w:sz w:val="20"/>
          <w:szCs w:val="20"/>
        </w:rPr>
      </w:pPr>
    </w:p>
    <w:p w14:paraId="0F4A0A92" w14:textId="2F9D5A8F" w:rsidR="00285845" w:rsidRPr="00180509" w:rsidRDefault="00285845" w:rsidP="00254D93">
      <w:pPr>
        <w:keepNext/>
        <w:keepLines/>
        <w:spacing w:after="0" w:line="240" w:lineRule="auto"/>
        <w:jc w:val="both"/>
        <w:rPr>
          <w:rFonts w:ascii="Arial" w:hAnsi="Arial" w:cs="Arial"/>
          <w:sz w:val="20"/>
          <w:szCs w:val="20"/>
        </w:rPr>
      </w:pPr>
      <w:r w:rsidRPr="00180509">
        <w:rPr>
          <w:rFonts w:ascii="Arial" w:hAnsi="Arial" w:cs="Arial"/>
          <w:sz w:val="20"/>
          <w:szCs w:val="20"/>
        </w:rPr>
        <w:t>Vlaganje zahtevka za izplačilo sredstev je določeno v prvem, drugem</w:t>
      </w:r>
      <w:r w:rsidR="003E1067" w:rsidRPr="00180509">
        <w:rPr>
          <w:rFonts w:ascii="Arial" w:hAnsi="Arial" w:cs="Arial"/>
          <w:sz w:val="20"/>
          <w:szCs w:val="20"/>
        </w:rPr>
        <w:t>,</w:t>
      </w:r>
      <w:r w:rsidRPr="00180509">
        <w:rPr>
          <w:rFonts w:ascii="Arial" w:hAnsi="Arial" w:cs="Arial"/>
          <w:sz w:val="20"/>
          <w:szCs w:val="20"/>
        </w:rPr>
        <w:t xml:space="preserve"> šestem</w:t>
      </w:r>
      <w:r w:rsidR="003E1067" w:rsidRPr="00180509">
        <w:rPr>
          <w:rFonts w:ascii="Arial" w:hAnsi="Arial" w:cs="Arial"/>
          <w:sz w:val="20"/>
          <w:szCs w:val="20"/>
        </w:rPr>
        <w:t>, osmem in devetem</w:t>
      </w:r>
      <w:r w:rsidRPr="00180509">
        <w:rPr>
          <w:rFonts w:ascii="Arial" w:hAnsi="Arial" w:cs="Arial"/>
          <w:sz w:val="20"/>
          <w:szCs w:val="20"/>
        </w:rPr>
        <w:t xml:space="preserve"> odstavku 59. in 61. členu Uredbe.</w:t>
      </w:r>
    </w:p>
    <w:p w14:paraId="26844F18" w14:textId="10781149" w:rsidR="00285845" w:rsidRPr="00180509" w:rsidRDefault="00285845" w:rsidP="00254D93">
      <w:pPr>
        <w:spacing w:after="0" w:line="240" w:lineRule="auto"/>
        <w:jc w:val="both"/>
        <w:rPr>
          <w:rFonts w:ascii="Arial" w:hAnsi="Arial" w:cs="Arial"/>
          <w:sz w:val="20"/>
          <w:szCs w:val="20"/>
        </w:rPr>
      </w:pPr>
    </w:p>
    <w:p w14:paraId="693BCCCC" w14:textId="77777777" w:rsidR="00DB615C" w:rsidRPr="00180509" w:rsidRDefault="00DB615C" w:rsidP="00254D93">
      <w:pPr>
        <w:spacing w:after="0" w:line="240" w:lineRule="auto"/>
        <w:jc w:val="both"/>
        <w:rPr>
          <w:rFonts w:ascii="Arial" w:hAnsi="Arial" w:cs="Arial"/>
          <w:sz w:val="20"/>
          <w:szCs w:val="20"/>
        </w:rPr>
      </w:pPr>
    </w:p>
    <w:p w14:paraId="3A967AA7" w14:textId="179F3146" w:rsidR="00FD1004" w:rsidRPr="00180509" w:rsidRDefault="00735B60" w:rsidP="00254D93">
      <w:pPr>
        <w:spacing w:after="0" w:line="240" w:lineRule="auto"/>
        <w:jc w:val="both"/>
        <w:rPr>
          <w:rFonts w:ascii="Arial" w:hAnsi="Arial" w:cs="Arial"/>
          <w:b/>
          <w:sz w:val="20"/>
          <w:szCs w:val="20"/>
        </w:rPr>
      </w:pPr>
      <w:r w:rsidRPr="00180509">
        <w:rPr>
          <w:rFonts w:ascii="Arial" w:hAnsi="Arial" w:cs="Arial"/>
          <w:b/>
          <w:sz w:val="20"/>
          <w:szCs w:val="20"/>
        </w:rPr>
        <w:t>17.</w:t>
      </w:r>
      <w:r w:rsidR="00FD1004" w:rsidRPr="00180509">
        <w:rPr>
          <w:rFonts w:ascii="Arial" w:hAnsi="Arial" w:cs="Arial"/>
          <w:b/>
          <w:sz w:val="20"/>
          <w:szCs w:val="20"/>
        </w:rPr>
        <w:t xml:space="preserve"> OBVEZNOSTI, KI MORAJO BITI IZPOLNJENE VES ČAS TRAJANJA </w:t>
      </w:r>
      <w:r w:rsidR="00EC360A" w:rsidRPr="00180509">
        <w:rPr>
          <w:rFonts w:ascii="Arial" w:hAnsi="Arial" w:cs="Arial"/>
          <w:b/>
          <w:sz w:val="20"/>
          <w:szCs w:val="20"/>
        </w:rPr>
        <w:t>PROJEKTA EIP</w:t>
      </w:r>
    </w:p>
    <w:p w14:paraId="39EC2EB0" w14:textId="77777777" w:rsidR="00FD1004" w:rsidRPr="00180509" w:rsidRDefault="00FD1004" w:rsidP="00254D93">
      <w:pPr>
        <w:spacing w:after="0" w:line="240" w:lineRule="auto"/>
        <w:jc w:val="both"/>
        <w:rPr>
          <w:rFonts w:ascii="Arial" w:hAnsi="Arial" w:cs="Arial"/>
          <w:sz w:val="20"/>
          <w:szCs w:val="20"/>
        </w:rPr>
      </w:pPr>
    </w:p>
    <w:p w14:paraId="34C7DD7F" w14:textId="4C04AB9D" w:rsidR="0012517A" w:rsidRPr="00180509" w:rsidRDefault="0012517A" w:rsidP="00254D93">
      <w:pPr>
        <w:pStyle w:val="tevilnatoka"/>
        <w:tabs>
          <w:tab w:val="clear" w:pos="540"/>
          <w:tab w:val="clear" w:pos="900"/>
        </w:tabs>
        <w:rPr>
          <w:rFonts w:cs="Arial"/>
          <w:sz w:val="20"/>
          <w:szCs w:val="20"/>
          <w:lang w:val="sl-SI"/>
        </w:rPr>
      </w:pPr>
      <w:r w:rsidRPr="00180509">
        <w:rPr>
          <w:rFonts w:cs="Arial"/>
          <w:sz w:val="20"/>
          <w:szCs w:val="20"/>
          <w:lang w:val="sl-SI"/>
        </w:rPr>
        <w:t>Obveznosti, ki morajo biti izpolnjene ves čas trajanja projekta</w:t>
      </w:r>
      <w:r w:rsidR="00CE1339" w:rsidRPr="00180509">
        <w:rPr>
          <w:rFonts w:cs="Arial"/>
          <w:sz w:val="20"/>
          <w:szCs w:val="20"/>
          <w:lang w:val="sl-SI"/>
        </w:rPr>
        <w:t>,</w:t>
      </w:r>
      <w:r w:rsidRPr="00180509">
        <w:rPr>
          <w:rFonts w:cs="Arial"/>
          <w:sz w:val="20"/>
          <w:szCs w:val="20"/>
          <w:lang w:val="sl-SI"/>
        </w:rPr>
        <w:t xml:space="preserve"> so določene v 60. členu Uredbe.</w:t>
      </w:r>
    </w:p>
    <w:p w14:paraId="1D3EA08F" w14:textId="77777777" w:rsidR="003D784E" w:rsidRPr="00180509" w:rsidRDefault="003D784E" w:rsidP="00254D93">
      <w:pPr>
        <w:pStyle w:val="tevilnatoka"/>
        <w:tabs>
          <w:tab w:val="clear" w:pos="540"/>
          <w:tab w:val="clear" w:pos="900"/>
        </w:tabs>
        <w:rPr>
          <w:rFonts w:cs="Arial"/>
          <w:sz w:val="20"/>
          <w:szCs w:val="20"/>
          <w:lang w:val="sl-SI"/>
        </w:rPr>
      </w:pPr>
    </w:p>
    <w:p w14:paraId="2E4874DF" w14:textId="77777777" w:rsidR="00BF61D7" w:rsidRPr="00180509" w:rsidRDefault="00BF61D7" w:rsidP="00254D93">
      <w:pPr>
        <w:pStyle w:val="Golobesedilo"/>
        <w:jc w:val="both"/>
        <w:rPr>
          <w:rFonts w:ascii="Arial" w:hAnsi="Arial" w:cs="Arial"/>
          <w:lang w:val="sl-SI"/>
        </w:rPr>
      </w:pPr>
    </w:p>
    <w:p w14:paraId="61B0F116" w14:textId="43566288" w:rsidR="00FD1004" w:rsidRPr="00180509" w:rsidRDefault="00735B60" w:rsidP="00254D93">
      <w:pPr>
        <w:spacing w:after="0" w:line="240" w:lineRule="auto"/>
        <w:jc w:val="both"/>
        <w:rPr>
          <w:rFonts w:ascii="Arial" w:hAnsi="Arial" w:cs="Arial"/>
          <w:b/>
          <w:sz w:val="20"/>
          <w:szCs w:val="20"/>
        </w:rPr>
      </w:pPr>
      <w:r w:rsidRPr="00180509">
        <w:rPr>
          <w:rFonts w:ascii="Arial" w:hAnsi="Arial" w:cs="Arial"/>
          <w:b/>
          <w:sz w:val="20"/>
          <w:szCs w:val="20"/>
        </w:rPr>
        <w:t>18</w:t>
      </w:r>
      <w:r w:rsidR="00FD1004" w:rsidRPr="00180509">
        <w:rPr>
          <w:rFonts w:ascii="Arial" w:hAnsi="Arial" w:cs="Arial"/>
          <w:b/>
          <w:sz w:val="20"/>
          <w:szCs w:val="20"/>
        </w:rPr>
        <w:t>. OBVEZNOSTI UPRAVIČENCA DO PODPORE PO ZADNJEM IZPLAČILU SREDSTEV</w:t>
      </w:r>
      <w:r w:rsidR="00EC360A" w:rsidRPr="00180509">
        <w:rPr>
          <w:rFonts w:ascii="Arial" w:hAnsi="Arial" w:cs="Arial"/>
          <w:b/>
          <w:sz w:val="20"/>
          <w:szCs w:val="20"/>
        </w:rPr>
        <w:t xml:space="preserve"> ZA  PROJEKT EIP</w:t>
      </w:r>
    </w:p>
    <w:p w14:paraId="5C1DBAFF" w14:textId="77777777" w:rsidR="007E1DDA" w:rsidRPr="00180509" w:rsidRDefault="007E1DDA" w:rsidP="00254D93">
      <w:pPr>
        <w:spacing w:after="0" w:line="240" w:lineRule="auto"/>
        <w:jc w:val="both"/>
        <w:rPr>
          <w:rFonts w:ascii="Arial" w:hAnsi="Arial" w:cs="Arial"/>
          <w:b/>
          <w:sz w:val="20"/>
          <w:szCs w:val="20"/>
        </w:rPr>
      </w:pPr>
    </w:p>
    <w:p w14:paraId="7B9BB8F3" w14:textId="77777777" w:rsidR="00CD56E9" w:rsidRPr="00180509" w:rsidRDefault="00CD56E9" w:rsidP="00254D93">
      <w:pPr>
        <w:pStyle w:val="Golobesedilo"/>
        <w:jc w:val="both"/>
        <w:rPr>
          <w:rFonts w:ascii="Arial" w:hAnsi="Arial" w:cs="Arial"/>
          <w:lang w:val="sl-SI"/>
        </w:rPr>
      </w:pPr>
      <w:r w:rsidRPr="00180509">
        <w:rPr>
          <w:rFonts w:ascii="Arial" w:hAnsi="Arial" w:cs="Arial"/>
          <w:lang w:val="sl-SI"/>
        </w:rPr>
        <w:t xml:space="preserve">Obveznosti upravičenca do podpore po zadnjem izplačilu sredstev so določene v </w:t>
      </w:r>
      <w:r w:rsidR="008210CC" w:rsidRPr="00180509">
        <w:rPr>
          <w:rFonts w:ascii="Arial" w:hAnsi="Arial" w:cs="Arial"/>
          <w:lang w:val="sl-SI"/>
        </w:rPr>
        <w:t>6</w:t>
      </w:r>
      <w:r w:rsidR="00FD1004" w:rsidRPr="00180509">
        <w:rPr>
          <w:rFonts w:ascii="Arial" w:hAnsi="Arial" w:cs="Arial"/>
          <w:lang w:val="sl-SI"/>
        </w:rPr>
        <w:t>2</w:t>
      </w:r>
      <w:r w:rsidR="008210CC" w:rsidRPr="00180509">
        <w:rPr>
          <w:rFonts w:ascii="Arial" w:hAnsi="Arial" w:cs="Arial"/>
          <w:lang w:val="sl-SI"/>
        </w:rPr>
        <w:t xml:space="preserve">. </w:t>
      </w:r>
      <w:r w:rsidR="00730546" w:rsidRPr="00180509">
        <w:rPr>
          <w:rFonts w:ascii="Arial" w:hAnsi="Arial" w:cs="Arial"/>
          <w:lang w:val="sl-SI"/>
        </w:rPr>
        <w:t>č</w:t>
      </w:r>
      <w:r w:rsidR="00E81CBB" w:rsidRPr="00180509">
        <w:rPr>
          <w:rFonts w:ascii="Arial" w:hAnsi="Arial" w:cs="Arial"/>
          <w:lang w:val="sl-SI"/>
        </w:rPr>
        <w:t>len</w:t>
      </w:r>
      <w:r w:rsidRPr="00180509">
        <w:rPr>
          <w:rFonts w:ascii="Arial" w:hAnsi="Arial" w:cs="Arial"/>
          <w:lang w:val="sl-SI"/>
        </w:rPr>
        <w:t>u</w:t>
      </w:r>
      <w:r w:rsidR="00E81CBB" w:rsidRPr="00180509">
        <w:rPr>
          <w:rFonts w:ascii="Arial" w:hAnsi="Arial" w:cs="Arial"/>
          <w:lang w:val="sl-SI"/>
        </w:rPr>
        <w:t xml:space="preserve"> </w:t>
      </w:r>
      <w:r w:rsidR="008210CC" w:rsidRPr="00180509">
        <w:rPr>
          <w:rFonts w:ascii="Arial" w:hAnsi="Arial" w:cs="Arial"/>
          <w:lang w:val="sl-SI"/>
        </w:rPr>
        <w:t>Uredbe</w:t>
      </w:r>
      <w:r w:rsidRPr="00180509">
        <w:rPr>
          <w:rFonts w:ascii="Arial" w:hAnsi="Arial" w:cs="Arial"/>
          <w:lang w:val="sl-SI"/>
        </w:rPr>
        <w:t>.</w:t>
      </w:r>
    </w:p>
    <w:p w14:paraId="1F854804" w14:textId="6D4AE22C" w:rsidR="00BA722D" w:rsidRPr="00180509" w:rsidRDefault="00BA722D" w:rsidP="00254D93">
      <w:pPr>
        <w:spacing w:after="0" w:line="240" w:lineRule="auto"/>
        <w:jc w:val="both"/>
        <w:rPr>
          <w:rFonts w:ascii="Arial" w:hAnsi="Arial" w:cs="Arial"/>
          <w:b/>
          <w:sz w:val="20"/>
          <w:szCs w:val="20"/>
        </w:rPr>
      </w:pPr>
    </w:p>
    <w:p w14:paraId="6CD3AEE3" w14:textId="77777777" w:rsidR="00BF61D7" w:rsidRPr="00180509" w:rsidRDefault="00BF61D7" w:rsidP="00254D93">
      <w:pPr>
        <w:spacing w:after="0" w:line="240" w:lineRule="auto"/>
        <w:jc w:val="both"/>
        <w:rPr>
          <w:rFonts w:ascii="Arial" w:hAnsi="Arial" w:cs="Arial"/>
          <w:b/>
          <w:sz w:val="20"/>
          <w:szCs w:val="20"/>
        </w:rPr>
      </w:pPr>
    </w:p>
    <w:p w14:paraId="5728748E" w14:textId="4851FD84" w:rsidR="00BA722D" w:rsidRPr="00180509" w:rsidRDefault="00B37D54" w:rsidP="00254D93">
      <w:pPr>
        <w:spacing w:after="0" w:line="240" w:lineRule="auto"/>
        <w:jc w:val="both"/>
        <w:rPr>
          <w:rFonts w:ascii="Arial" w:hAnsi="Arial" w:cs="Arial"/>
          <w:b/>
          <w:sz w:val="20"/>
          <w:szCs w:val="20"/>
        </w:rPr>
      </w:pPr>
      <w:r w:rsidRPr="00180509">
        <w:rPr>
          <w:rFonts w:ascii="Arial" w:hAnsi="Arial" w:cs="Arial"/>
          <w:b/>
          <w:sz w:val="20"/>
          <w:szCs w:val="20"/>
        </w:rPr>
        <w:t>1</w:t>
      </w:r>
      <w:r w:rsidR="00735B60" w:rsidRPr="00180509">
        <w:rPr>
          <w:rFonts w:ascii="Arial" w:hAnsi="Arial" w:cs="Arial"/>
          <w:b/>
          <w:sz w:val="20"/>
          <w:szCs w:val="20"/>
        </w:rPr>
        <w:t>9</w:t>
      </w:r>
      <w:r w:rsidR="00BA722D" w:rsidRPr="00180509">
        <w:rPr>
          <w:rFonts w:ascii="Arial" w:hAnsi="Arial" w:cs="Arial"/>
          <w:b/>
          <w:sz w:val="20"/>
          <w:szCs w:val="20"/>
        </w:rPr>
        <w:t>. OBJAVA PODATKOV O PREJEMNIKIH SREDSTEV</w:t>
      </w:r>
    </w:p>
    <w:p w14:paraId="460C40C8" w14:textId="77777777" w:rsidR="00BA722D" w:rsidRPr="00180509" w:rsidRDefault="00BA722D" w:rsidP="00254D93">
      <w:pPr>
        <w:spacing w:after="0" w:line="240" w:lineRule="auto"/>
        <w:jc w:val="both"/>
        <w:rPr>
          <w:rFonts w:ascii="Arial" w:hAnsi="Arial" w:cs="Arial"/>
          <w:sz w:val="20"/>
          <w:szCs w:val="20"/>
        </w:rPr>
      </w:pPr>
    </w:p>
    <w:p w14:paraId="5F1E0049" w14:textId="77777777" w:rsidR="00BA722D" w:rsidRPr="00180509" w:rsidRDefault="00BA722D" w:rsidP="00254D93">
      <w:pPr>
        <w:spacing w:after="0" w:line="240" w:lineRule="auto"/>
        <w:jc w:val="both"/>
        <w:rPr>
          <w:rFonts w:ascii="Arial" w:hAnsi="Arial" w:cs="Arial"/>
          <w:sz w:val="20"/>
          <w:szCs w:val="20"/>
        </w:rPr>
      </w:pPr>
      <w:r w:rsidRPr="00180509">
        <w:rPr>
          <w:rFonts w:ascii="Arial" w:hAnsi="Arial" w:cs="Arial"/>
          <w:sz w:val="20"/>
          <w:szCs w:val="20"/>
        </w:rPr>
        <w:t xml:space="preserve">Objava podatkov o prejemnikih sredstev je določena v prvem odstavku 63. člena Uredbe. </w:t>
      </w:r>
    </w:p>
    <w:p w14:paraId="1CFDE33D" w14:textId="5594ADA1" w:rsidR="00BA722D" w:rsidRPr="00180509" w:rsidRDefault="00BA722D" w:rsidP="00254D93">
      <w:pPr>
        <w:spacing w:after="0" w:line="240" w:lineRule="auto"/>
        <w:jc w:val="both"/>
        <w:rPr>
          <w:rFonts w:ascii="Arial" w:hAnsi="Arial" w:cs="Arial"/>
          <w:sz w:val="20"/>
          <w:szCs w:val="20"/>
        </w:rPr>
      </w:pPr>
    </w:p>
    <w:p w14:paraId="43D5D8A6" w14:textId="77777777" w:rsidR="00BF61D7" w:rsidRPr="00180509" w:rsidRDefault="00BF61D7" w:rsidP="00254D93">
      <w:pPr>
        <w:spacing w:after="0" w:line="240" w:lineRule="auto"/>
        <w:jc w:val="both"/>
        <w:rPr>
          <w:rFonts w:ascii="Arial" w:hAnsi="Arial" w:cs="Arial"/>
          <w:sz w:val="20"/>
          <w:szCs w:val="20"/>
        </w:rPr>
      </w:pPr>
    </w:p>
    <w:p w14:paraId="4173AECF" w14:textId="517AC838" w:rsidR="00BA722D" w:rsidRPr="00180509" w:rsidRDefault="00735B60" w:rsidP="00254D93">
      <w:pPr>
        <w:spacing w:after="0" w:line="240" w:lineRule="auto"/>
        <w:jc w:val="both"/>
        <w:rPr>
          <w:rFonts w:ascii="Arial" w:hAnsi="Arial" w:cs="Arial"/>
          <w:b/>
          <w:sz w:val="20"/>
          <w:szCs w:val="20"/>
        </w:rPr>
      </w:pPr>
      <w:r w:rsidRPr="00180509">
        <w:rPr>
          <w:rFonts w:ascii="Arial" w:hAnsi="Arial" w:cs="Arial"/>
          <w:b/>
          <w:sz w:val="20"/>
          <w:szCs w:val="20"/>
        </w:rPr>
        <w:t>20</w:t>
      </w:r>
      <w:r w:rsidR="00BA722D" w:rsidRPr="00180509">
        <w:rPr>
          <w:rFonts w:ascii="Arial" w:hAnsi="Arial" w:cs="Arial"/>
          <w:b/>
          <w:sz w:val="20"/>
          <w:szCs w:val="20"/>
        </w:rPr>
        <w:t>. OBDELAVA OSEBNIH PODATKOV</w:t>
      </w:r>
    </w:p>
    <w:p w14:paraId="0E0612B8" w14:textId="77777777" w:rsidR="00BA722D" w:rsidRPr="00180509" w:rsidRDefault="00BA722D" w:rsidP="00254D93">
      <w:pPr>
        <w:spacing w:after="0" w:line="240" w:lineRule="auto"/>
        <w:jc w:val="both"/>
        <w:rPr>
          <w:rFonts w:ascii="Arial" w:hAnsi="Arial" w:cs="Arial"/>
          <w:sz w:val="20"/>
          <w:szCs w:val="20"/>
        </w:rPr>
      </w:pPr>
    </w:p>
    <w:p w14:paraId="6012A11D" w14:textId="135C695E" w:rsidR="007E1DDA" w:rsidRPr="00180509" w:rsidRDefault="00BF61D7" w:rsidP="00254D93">
      <w:pPr>
        <w:spacing w:after="0" w:line="240" w:lineRule="auto"/>
        <w:jc w:val="both"/>
        <w:rPr>
          <w:rFonts w:ascii="Arial" w:hAnsi="Arial" w:cs="Arial"/>
          <w:sz w:val="20"/>
          <w:szCs w:val="20"/>
        </w:rPr>
      </w:pPr>
      <w:r w:rsidRPr="00180509">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5B42E99A" w14:textId="564EC277" w:rsidR="00BF61D7" w:rsidRPr="00180509" w:rsidRDefault="00BF61D7" w:rsidP="00254D93">
      <w:pPr>
        <w:spacing w:after="0" w:line="240" w:lineRule="auto"/>
        <w:jc w:val="both"/>
        <w:rPr>
          <w:rFonts w:ascii="Arial" w:hAnsi="Arial" w:cs="Arial"/>
          <w:sz w:val="20"/>
          <w:szCs w:val="20"/>
        </w:rPr>
      </w:pPr>
    </w:p>
    <w:p w14:paraId="26872B9E" w14:textId="77777777" w:rsidR="00BF61D7" w:rsidRPr="00180509" w:rsidRDefault="00BF61D7" w:rsidP="00254D93">
      <w:pPr>
        <w:spacing w:after="0" w:line="240" w:lineRule="auto"/>
        <w:jc w:val="both"/>
        <w:rPr>
          <w:rFonts w:ascii="Arial" w:hAnsi="Arial" w:cs="Arial"/>
          <w:sz w:val="20"/>
          <w:szCs w:val="20"/>
        </w:rPr>
      </w:pPr>
    </w:p>
    <w:p w14:paraId="4E886D6C" w14:textId="765548A9" w:rsidR="009B391F" w:rsidRPr="00180509" w:rsidRDefault="00735B60" w:rsidP="00254D93">
      <w:pPr>
        <w:keepNext/>
        <w:keepLines/>
        <w:spacing w:after="0" w:line="240" w:lineRule="auto"/>
        <w:jc w:val="both"/>
        <w:rPr>
          <w:rFonts w:ascii="Arial" w:hAnsi="Arial" w:cs="Arial"/>
          <w:b/>
          <w:sz w:val="20"/>
          <w:szCs w:val="20"/>
        </w:rPr>
      </w:pPr>
      <w:r w:rsidRPr="00180509">
        <w:rPr>
          <w:rFonts w:ascii="Arial" w:hAnsi="Arial" w:cs="Arial"/>
          <w:b/>
          <w:sz w:val="20"/>
          <w:szCs w:val="20"/>
        </w:rPr>
        <w:t>21</w:t>
      </w:r>
      <w:r w:rsidR="009B391F" w:rsidRPr="00180509">
        <w:rPr>
          <w:rFonts w:ascii="Arial" w:hAnsi="Arial" w:cs="Arial"/>
          <w:b/>
          <w:sz w:val="20"/>
          <w:szCs w:val="20"/>
        </w:rPr>
        <w:t>. IZVEDBA KONTROL</w:t>
      </w:r>
      <w:r w:rsidR="00F73351" w:rsidRPr="00180509">
        <w:rPr>
          <w:rFonts w:ascii="Arial" w:hAnsi="Arial" w:cs="Arial"/>
          <w:b/>
          <w:sz w:val="20"/>
          <w:szCs w:val="20"/>
        </w:rPr>
        <w:t>E</w:t>
      </w:r>
      <w:r w:rsidR="00C5635B" w:rsidRPr="00180509">
        <w:rPr>
          <w:rFonts w:ascii="Arial" w:hAnsi="Arial" w:cs="Arial"/>
          <w:b/>
          <w:sz w:val="20"/>
          <w:szCs w:val="20"/>
        </w:rPr>
        <w:t xml:space="preserve"> </w:t>
      </w:r>
      <w:r w:rsidR="009B391F" w:rsidRPr="00180509">
        <w:rPr>
          <w:rFonts w:ascii="Arial" w:hAnsi="Arial" w:cs="Arial"/>
          <w:b/>
          <w:sz w:val="20"/>
          <w:szCs w:val="20"/>
        </w:rPr>
        <w:t>IN NEIZPOLNJEVANJE OBVEZNOSTI</w:t>
      </w:r>
      <w:r w:rsidR="00EC360A" w:rsidRPr="00180509">
        <w:rPr>
          <w:rFonts w:ascii="Arial" w:hAnsi="Arial" w:cs="Arial"/>
          <w:b/>
          <w:sz w:val="20"/>
          <w:szCs w:val="20"/>
        </w:rPr>
        <w:t xml:space="preserve"> ZA PROJEKT EIP</w:t>
      </w:r>
    </w:p>
    <w:p w14:paraId="62DAAD29" w14:textId="77777777" w:rsidR="00342755" w:rsidRPr="00180509" w:rsidRDefault="00342755" w:rsidP="00254D93">
      <w:pPr>
        <w:keepNext/>
        <w:keepLines/>
        <w:spacing w:after="0" w:line="240" w:lineRule="auto"/>
        <w:ind w:left="170" w:hanging="170"/>
        <w:jc w:val="both"/>
        <w:rPr>
          <w:rFonts w:ascii="Arial" w:hAnsi="Arial" w:cs="Arial"/>
          <w:sz w:val="20"/>
          <w:szCs w:val="20"/>
        </w:rPr>
      </w:pPr>
    </w:p>
    <w:p w14:paraId="7A31F16E" w14:textId="77777777" w:rsidR="0077170E" w:rsidRPr="00180509" w:rsidRDefault="002A1E82" w:rsidP="00254D93">
      <w:pPr>
        <w:keepNext/>
        <w:keepLines/>
        <w:spacing w:after="0" w:line="240" w:lineRule="auto"/>
        <w:jc w:val="both"/>
        <w:rPr>
          <w:rFonts w:ascii="Arial" w:hAnsi="Arial" w:cs="Arial"/>
          <w:sz w:val="20"/>
          <w:szCs w:val="20"/>
        </w:rPr>
      </w:pPr>
      <w:r w:rsidRPr="00180509">
        <w:rPr>
          <w:rFonts w:ascii="Arial" w:hAnsi="Arial" w:cs="Arial"/>
          <w:sz w:val="20"/>
          <w:szCs w:val="20"/>
        </w:rPr>
        <w:t>1.</w:t>
      </w:r>
      <w:r w:rsidR="009D0578" w:rsidRPr="00180509">
        <w:rPr>
          <w:rFonts w:ascii="Arial" w:hAnsi="Arial" w:cs="Arial"/>
          <w:sz w:val="20"/>
          <w:szCs w:val="20"/>
        </w:rPr>
        <w:t xml:space="preserve"> </w:t>
      </w:r>
      <w:r w:rsidR="0077170E" w:rsidRPr="00180509">
        <w:rPr>
          <w:rFonts w:ascii="Arial" w:hAnsi="Arial" w:cs="Arial"/>
          <w:sz w:val="20"/>
          <w:szCs w:val="20"/>
        </w:rPr>
        <w:t>Izvedba kontrol in neizpolnjevanje obveznosti sta določena v</w:t>
      </w:r>
      <w:r w:rsidRPr="00180509">
        <w:rPr>
          <w:rFonts w:ascii="Arial" w:hAnsi="Arial" w:cs="Arial"/>
          <w:sz w:val="20"/>
          <w:szCs w:val="20"/>
        </w:rPr>
        <w:t xml:space="preserve"> </w:t>
      </w:r>
      <w:r w:rsidR="008210CC" w:rsidRPr="00180509">
        <w:rPr>
          <w:rFonts w:ascii="Arial" w:hAnsi="Arial" w:cs="Arial"/>
          <w:sz w:val="20"/>
          <w:szCs w:val="20"/>
        </w:rPr>
        <w:t>6</w:t>
      </w:r>
      <w:r w:rsidR="00FD1004" w:rsidRPr="00180509">
        <w:rPr>
          <w:rFonts w:ascii="Arial" w:hAnsi="Arial" w:cs="Arial"/>
          <w:sz w:val="20"/>
          <w:szCs w:val="20"/>
        </w:rPr>
        <w:t>4</w:t>
      </w:r>
      <w:r w:rsidRPr="00180509">
        <w:rPr>
          <w:rFonts w:ascii="Arial" w:hAnsi="Arial" w:cs="Arial"/>
          <w:sz w:val="20"/>
          <w:szCs w:val="20"/>
        </w:rPr>
        <w:t>. člen</w:t>
      </w:r>
      <w:r w:rsidR="0077170E" w:rsidRPr="00180509">
        <w:rPr>
          <w:rFonts w:ascii="Arial" w:hAnsi="Arial" w:cs="Arial"/>
          <w:sz w:val="20"/>
          <w:szCs w:val="20"/>
        </w:rPr>
        <w:t>u</w:t>
      </w:r>
      <w:r w:rsidRPr="00180509">
        <w:rPr>
          <w:rFonts w:ascii="Arial" w:hAnsi="Arial" w:cs="Arial"/>
          <w:sz w:val="20"/>
          <w:szCs w:val="20"/>
        </w:rPr>
        <w:t xml:space="preserve"> Uredbe</w:t>
      </w:r>
      <w:r w:rsidR="0077170E" w:rsidRPr="00180509">
        <w:rPr>
          <w:rFonts w:ascii="Arial" w:hAnsi="Arial" w:cs="Arial"/>
          <w:sz w:val="20"/>
          <w:szCs w:val="20"/>
        </w:rPr>
        <w:t>.</w:t>
      </w:r>
    </w:p>
    <w:p w14:paraId="69080C9C" w14:textId="77777777" w:rsidR="0077170E" w:rsidRPr="00180509" w:rsidRDefault="0077170E" w:rsidP="00254D93">
      <w:pPr>
        <w:keepNext/>
        <w:keepLines/>
        <w:spacing w:after="0" w:line="240" w:lineRule="auto"/>
        <w:jc w:val="both"/>
        <w:rPr>
          <w:rFonts w:ascii="Arial" w:hAnsi="Arial" w:cs="Arial"/>
          <w:sz w:val="20"/>
          <w:szCs w:val="20"/>
        </w:rPr>
      </w:pPr>
    </w:p>
    <w:p w14:paraId="74D89C0D" w14:textId="77777777" w:rsidR="0077170E" w:rsidRPr="00180509" w:rsidRDefault="0077170E" w:rsidP="00254D93">
      <w:pPr>
        <w:keepNext/>
        <w:keepLines/>
        <w:spacing w:after="0" w:line="240" w:lineRule="auto"/>
        <w:jc w:val="both"/>
        <w:rPr>
          <w:rFonts w:ascii="Arial" w:hAnsi="Arial" w:cs="Arial"/>
          <w:sz w:val="20"/>
          <w:szCs w:val="20"/>
        </w:rPr>
      </w:pPr>
      <w:r w:rsidRPr="00180509">
        <w:rPr>
          <w:rFonts w:ascii="Arial" w:hAnsi="Arial" w:cs="Arial"/>
          <w:sz w:val="20"/>
          <w:szCs w:val="20"/>
        </w:rPr>
        <w:t>2. Uveljavljanje višje sile in izjemnih okoliščin je določeno v 65. členu Uredbe.</w:t>
      </w:r>
    </w:p>
    <w:p w14:paraId="34E7A7B1" w14:textId="77777777" w:rsidR="0077170E" w:rsidRPr="00180509" w:rsidRDefault="0077170E" w:rsidP="00254D93">
      <w:pPr>
        <w:spacing w:after="0" w:line="240" w:lineRule="auto"/>
        <w:jc w:val="both"/>
        <w:rPr>
          <w:rFonts w:ascii="Arial" w:hAnsi="Arial" w:cs="Arial"/>
          <w:sz w:val="20"/>
          <w:szCs w:val="20"/>
        </w:rPr>
      </w:pPr>
    </w:p>
    <w:p w14:paraId="164D53A6" w14:textId="77777777" w:rsidR="003338D5" w:rsidRPr="00180509" w:rsidRDefault="003338D5" w:rsidP="00254D93">
      <w:pPr>
        <w:spacing w:after="0" w:line="240" w:lineRule="auto"/>
        <w:jc w:val="both"/>
        <w:rPr>
          <w:rFonts w:ascii="Arial" w:hAnsi="Arial" w:cs="Arial"/>
          <w:sz w:val="20"/>
          <w:szCs w:val="20"/>
        </w:rPr>
      </w:pPr>
    </w:p>
    <w:p w14:paraId="7A06B329" w14:textId="227CF668" w:rsidR="00BA722D" w:rsidRPr="00180509" w:rsidRDefault="00BA722D" w:rsidP="00254D93">
      <w:pPr>
        <w:spacing w:after="0" w:line="240" w:lineRule="auto"/>
        <w:ind w:left="1416" w:firstLine="708"/>
        <w:jc w:val="center"/>
        <w:rPr>
          <w:rFonts w:ascii="Arial" w:hAnsi="Arial" w:cs="Arial"/>
          <w:sz w:val="20"/>
          <w:szCs w:val="20"/>
        </w:rPr>
      </w:pPr>
      <w:r w:rsidRPr="00180509">
        <w:rPr>
          <w:rFonts w:ascii="Arial" w:hAnsi="Arial" w:cs="Arial"/>
          <w:sz w:val="20"/>
          <w:szCs w:val="20"/>
        </w:rPr>
        <w:t xml:space="preserve">Dr. </w:t>
      </w:r>
      <w:r w:rsidR="0079135E" w:rsidRPr="00180509">
        <w:rPr>
          <w:rFonts w:ascii="Arial" w:hAnsi="Arial" w:cs="Arial"/>
          <w:sz w:val="20"/>
          <w:szCs w:val="20"/>
        </w:rPr>
        <w:t>Jože Podgoršek</w:t>
      </w:r>
    </w:p>
    <w:p w14:paraId="1600D770" w14:textId="3C9CFBBD" w:rsidR="00005615" w:rsidRPr="00180509" w:rsidRDefault="003338D5" w:rsidP="00454D9C">
      <w:pPr>
        <w:spacing w:after="0" w:line="240" w:lineRule="auto"/>
        <w:ind w:left="1416" w:firstLine="708"/>
        <w:jc w:val="center"/>
        <w:rPr>
          <w:rFonts w:ascii="Arial" w:hAnsi="Arial" w:cs="Arial"/>
          <w:sz w:val="20"/>
          <w:szCs w:val="20"/>
        </w:rPr>
      </w:pPr>
      <w:r w:rsidRPr="00180509">
        <w:rPr>
          <w:rFonts w:ascii="Arial" w:hAnsi="Arial" w:cs="Arial"/>
          <w:sz w:val="20"/>
          <w:szCs w:val="20"/>
        </w:rPr>
        <w:t>M</w:t>
      </w:r>
      <w:r w:rsidR="00BA722D" w:rsidRPr="00180509">
        <w:rPr>
          <w:rFonts w:ascii="Arial" w:hAnsi="Arial" w:cs="Arial"/>
          <w:sz w:val="20"/>
          <w:szCs w:val="20"/>
        </w:rPr>
        <w:t>inist</w:t>
      </w:r>
      <w:r w:rsidR="0079135E" w:rsidRPr="00180509">
        <w:rPr>
          <w:rFonts w:ascii="Arial" w:hAnsi="Arial" w:cs="Arial"/>
          <w:sz w:val="20"/>
          <w:szCs w:val="20"/>
        </w:rPr>
        <w:t>er</w:t>
      </w:r>
      <w:r w:rsidR="00005615" w:rsidRPr="00180509">
        <w:rPr>
          <w:rFonts w:ascii="Arial" w:hAnsi="Arial" w:cs="Arial"/>
          <w:sz w:val="20"/>
          <w:szCs w:val="20"/>
        </w:rPr>
        <w:br w:type="page"/>
      </w:r>
    </w:p>
    <w:p w14:paraId="311AECDC" w14:textId="77777777" w:rsidR="00943566" w:rsidRPr="00180509" w:rsidRDefault="00943566" w:rsidP="00254D93">
      <w:pPr>
        <w:spacing w:after="0" w:line="240" w:lineRule="auto"/>
        <w:rPr>
          <w:rFonts w:ascii="Arial" w:hAnsi="Arial" w:cs="Arial"/>
          <w:sz w:val="20"/>
          <w:szCs w:val="20"/>
        </w:rPr>
      </w:pPr>
    </w:p>
    <w:p w14:paraId="70FD7FBF" w14:textId="3AF3C083" w:rsidR="00D91E50" w:rsidRPr="00180509" w:rsidRDefault="00D91E50" w:rsidP="00254D93">
      <w:pPr>
        <w:keepNext/>
        <w:keepLines/>
        <w:autoSpaceDE w:val="0"/>
        <w:autoSpaceDN w:val="0"/>
        <w:adjustRightInd w:val="0"/>
        <w:spacing w:after="0" w:line="240" w:lineRule="auto"/>
        <w:jc w:val="both"/>
        <w:rPr>
          <w:rFonts w:ascii="Arial" w:hAnsi="Arial" w:cs="Arial"/>
          <w:sz w:val="20"/>
          <w:szCs w:val="20"/>
        </w:rPr>
      </w:pPr>
      <w:r w:rsidRPr="00180509">
        <w:rPr>
          <w:rFonts w:ascii="Arial" w:hAnsi="Arial" w:cs="Arial"/>
          <w:sz w:val="20"/>
          <w:szCs w:val="20"/>
        </w:rPr>
        <w:t xml:space="preserve">Priloga </w:t>
      </w:r>
      <w:r w:rsidR="00C1491D" w:rsidRPr="00180509">
        <w:rPr>
          <w:rFonts w:ascii="Arial" w:hAnsi="Arial" w:cs="Arial"/>
          <w:sz w:val="20"/>
          <w:szCs w:val="20"/>
        </w:rPr>
        <w:t>1</w:t>
      </w:r>
      <w:r w:rsidRPr="00180509">
        <w:rPr>
          <w:rFonts w:ascii="Arial" w:hAnsi="Arial" w:cs="Arial"/>
          <w:sz w:val="20"/>
          <w:szCs w:val="20"/>
        </w:rPr>
        <w:t xml:space="preserve">: </w:t>
      </w:r>
      <w:r w:rsidR="00526EEC" w:rsidRPr="00180509">
        <w:rPr>
          <w:rFonts w:ascii="Arial" w:hAnsi="Arial" w:cs="Arial"/>
          <w:sz w:val="20"/>
          <w:szCs w:val="20"/>
        </w:rPr>
        <w:t>P</w:t>
      </w:r>
      <w:r w:rsidRPr="00180509">
        <w:rPr>
          <w:rFonts w:ascii="Arial" w:hAnsi="Arial" w:cs="Arial"/>
          <w:sz w:val="20"/>
          <w:szCs w:val="20"/>
        </w:rPr>
        <w:t xml:space="preserve">rojekt EIP </w:t>
      </w:r>
    </w:p>
    <w:p w14:paraId="481ABBB2" w14:textId="77777777" w:rsidR="00F8268E" w:rsidRPr="00180509" w:rsidRDefault="00F8268E" w:rsidP="00254D93">
      <w:pPr>
        <w:keepNext/>
        <w:keepLines/>
        <w:autoSpaceDE w:val="0"/>
        <w:autoSpaceDN w:val="0"/>
        <w:adjustRightInd w:val="0"/>
        <w:spacing w:after="0" w:line="240" w:lineRule="auto"/>
        <w:rPr>
          <w:rFonts w:ascii="Arial" w:hAnsi="Arial" w:cs="Arial"/>
          <w:b/>
          <w:sz w:val="20"/>
          <w:szCs w:val="20"/>
        </w:rPr>
      </w:pPr>
    </w:p>
    <w:p w14:paraId="449F7880" w14:textId="77777777" w:rsidR="00F8268E" w:rsidRPr="00180509" w:rsidRDefault="00F8268E" w:rsidP="00254D93">
      <w:pPr>
        <w:keepNext/>
        <w:keepLines/>
        <w:autoSpaceDE w:val="0"/>
        <w:autoSpaceDN w:val="0"/>
        <w:adjustRightInd w:val="0"/>
        <w:spacing w:after="0" w:line="240" w:lineRule="auto"/>
        <w:rPr>
          <w:rFonts w:ascii="Arial" w:hAnsi="Arial" w:cs="Arial"/>
          <w:b/>
          <w:sz w:val="20"/>
          <w:szCs w:val="20"/>
        </w:rPr>
      </w:pPr>
      <w:r w:rsidRPr="00180509">
        <w:rPr>
          <w:rFonts w:ascii="Arial" w:hAnsi="Arial" w:cs="Arial"/>
          <w:b/>
          <w:sz w:val="20"/>
          <w:szCs w:val="20"/>
        </w:rPr>
        <w:t>1. Osnovni podatki o projektu</w:t>
      </w:r>
      <w:r w:rsidR="00DF4432" w:rsidRPr="00180509">
        <w:rPr>
          <w:rFonts w:ascii="Arial" w:hAnsi="Arial" w:cs="Arial"/>
          <w:b/>
          <w:sz w:val="20"/>
          <w:szCs w:val="20"/>
        </w:rPr>
        <w:t xml:space="preserve"> EIP</w:t>
      </w:r>
    </w:p>
    <w:tbl>
      <w:tblPr>
        <w:tblpPr w:leftFromText="141" w:rightFromText="141" w:vertAnchor="text" w:horzAnchor="margin" w:tblpY="461"/>
        <w:tblW w:w="8828"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5882"/>
        <w:gridCol w:w="307"/>
        <w:gridCol w:w="2639"/>
      </w:tblGrid>
      <w:tr w:rsidR="009C4FC5" w:rsidRPr="00180509" w14:paraId="608BCAC6" w14:textId="77777777" w:rsidTr="00D50B4F">
        <w:trPr>
          <w:trHeight w:val="249"/>
        </w:trPr>
        <w:tc>
          <w:tcPr>
            <w:tcW w:w="5882" w:type="dxa"/>
            <w:tcBorders>
              <w:top w:val="single" w:sz="4" w:space="0" w:color="000000"/>
              <w:bottom w:val="single" w:sz="4" w:space="0" w:color="000000"/>
            </w:tcBorders>
            <w:shd w:val="clear" w:color="000000" w:fill="FFFFFF"/>
            <w:noWrap/>
          </w:tcPr>
          <w:p w14:paraId="34DEA25D" w14:textId="77777777" w:rsidR="00236369" w:rsidRPr="00180509" w:rsidRDefault="00236369"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b/>
                <w:bCs/>
                <w:sz w:val="20"/>
                <w:szCs w:val="20"/>
                <w:lang w:eastAsia="sl-SI"/>
              </w:rPr>
              <w:t>Naslov</w:t>
            </w:r>
            <w:r w:rsidRPr="00180509">
              <w:rPr>
                <w:rFonts w:ascii="Arial" w:eastAsia="Times New Roman" w:hAnsi="Arial" w:cs="Arial"/>
                <w:sz w:val="20"/>
                <w:szCs w:val="20"/>
                <w:lang w:eastAsia="sl-SI"/>
              </w:rPr>
              <w:t xml:space="preserve"> projekta </w:t>
            </w:r>
            <w:r w:rsidRPr="00180509">
              <w:rPr>
                <w:rFonts w:ascii="Arial" w:eastAsia="Times New Roman" w:hAnsi="Arial" w:cs="Arial"/>
                <w:sz w:val="20"/>
                <w:szCs w:val="20"/>
                <w:u w:val="single"/>
                <w:lang w:eastAsia="sl-SI"/>
              </w:rPr>
              <w:t>v slovenskem jeziku</w:t>
            </w:r>
            <w:r w:rsidRPr="00180509">
              <w:rPr>
                <w:rFonts w:ascii="Arial" w:eastAsia="Times New Roman" w:hAnsi="Arial" w:cs="Arial"/>
                <w:sz w:val="20"/>
                <w:szCs w:val="20"/>
                <w:lang w:eastAsia="sl-SI"/>
              </w:rPr>
              <w:t xml:space="preserve">: kratek in lahko razumljiv </w:t>
            </w:r>
          </w:p>
        </w:tc>
        <w:tc>
          <w:tcPr>
            <w:tcW w:w="307" w:type="dxa"/>
            <w:tcBorders>
              <w:top w:val="single" w:sz="4" w:space="0" w:color="000000"/>
              <w:bottom w:val="single" w:sz="4" w:space="0" w:color="000000"/>
            </w:tcBorders>
            <w:shd w:val="clear" w:color="000000" w:fill="FFFFFF"/>
            <w:noWrap/>
          </w:tcPr>
          <w:p w14:paraId="5C0797C9" w14:textId="77777777" w:rsidR="00236369" w:rsidRPr="00180509" w:rsidRDefault="00236369"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tcPr>
          <w:p w14:paraId="2A56D73B" w14:textId="77777777" w:rsidR="00236369" w:rsidRPr="00180509" w:rsidRDefault="00236369" w:rsidP="00254D93">
            <w:pPr>
              <w:keepNext/>
              <w:keepLines/>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največ 150 znakov brez presledkov</w:t>
            </w:r>
          </w:p>
        </w:tc>
      </w:tr>
      <w:tr w:rsidR="009C4FC5" w:rsidRPr="00180509" w14:paraId="68D84A56" w14:textId="77777777" w:rsidTr="00D50B4F">
        <w:trPr>
          <w:trHeight w:val="145"/>
        </w:trPr>
        <w:tc>
          <w:tcPr>
            <w:tcW w:w="5882" w:type="dxa"/>
            <w:tcBorders>
              <w:top w:val="single" w:sz="4" w:space="0" w:color="000000"/>
              <w:bottom w:val="single" w:sz="4" w:space="0" w:color="000000"/>
            </w:tcBorders>
            <w:shd w:val="clear" w:color="000000" w:fill="FFFFFF"/>
            <w:noWrap/>
            <w:vAlign w:val="bottom"/>
            <w:hideMark/>
          </w:tcPr>
          <w:p w14:paraId="6DEEEDB0" w14:textId="77777777" w:rsidR="00236369" w:rsidRPr="00180509" w:rsidRDefault="00236369"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hideMark/>
          </w:tcPr>
          <w:p w14:paraId="02215807" w14:textId="77777777" w:rsidR="00236369" w:rsidRPr="00180509" w:rsidRDefault="00236369"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543AA4FC" w14:textId="77777777" w:rsidR="00236369" w:rsidRPr="00180509" w:rsidRDefault="00236369" w:rsidP="00254D93">
            <w:pPr>
              <w:keepNext/>
              <w:keepLines/>
              <w:spacing w:after="0" w:line="240" w:lineRule="auto"/>
              <w:jc w:val="right"/>
              <w:rPr>
                <w:rFonts w:ascii="Arial" w:eastAsia="Times New Roman" w:hAnsi="Arial" w:cs="Arial"/>
                <w:sz w:val="20"/>
                <w:szCs w:val="20"/>
                <w:lang w:eastAsia="sl-SI"/>
              </w:rPr>
            </w:pPr>
          </w:p>
        </w:tc>
      </w:tr>
      <w:tr w:rsidR="009C4FC5" w:rsidRPr="00180509" w14:paraId="6E4FC9A5" w14:textId="77777777" w:rsidTr="00D50B4F">
        <w:trPr>
          <w:trHeight w:val="414"/>
        </w:trPr>
        <w:tc>
          <w:tcPr>
            <w:tcW w:w="5882" w:type="dxa"/>
            <w:tcBorders>
              <w:top w:val="single" w:sz="4" w:space="0" w:color="000000"/>
              <w:bottom w:val="single" w:sz="4" w:space="0" w:color="000000"/>
            </w:tcBorders>
            <w:shd w:val="clear" w:color="000000" w:fill="FFFFFF"/>
            <w:hideMark/>
          </w:tcPr>
          <w:p w14:paraId="4CA8C093" w14:textId="77777777" w:rsidR="00236369" w:rsidRPr="00180509" w:rsidRDefault="00236369"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Naslov</w:t>
            </w:r>
            <w:r w:rsidRPr="00180509">
              <w:rPr>
                <w:rFonts w:ascii="Arial" w:eastAsia="Times New Roman" w:hAnsi="Arial" w:cs="Arial"/>
                <w:sz w:val="20"/>
                <w:szCs w:val="20"/>
                <w:lang w:eastAsia="sl-SI"/>
              </w:rPr>
              <w:t xml:space="preserve"> projekta v </w:t>
            </w:r>
            <w:r w:rsidRPr="00180509">
              <w:rPr>
                <w:rFonts w:ascii="Arial" w:eastAsia="Times New Roman" w:hAnsi="Arial" w:cs="Arial"/>
                <w:sz w:val="20"/>
                <w:szCs w:val="20"/>
                <w:u w:val="single"/>
                <w:lang w:eastAsia="sl-SI"/>
              </w:rPr>
              <w:t>angleškem jeziku</w:t>
            </w:r>
            <w:r w:rsidRPr="00180509">
              <w:rPr>
                <w:rFonts w:ascii="Arial" w:eastAsia="Times New Roman" w:hAnsi="Arial" w:cs="Arial"/>
                <w:sz w:val="20"/>
                <w:szCs w:val="20"/>
                <w:lang w:eastAsia="sl-SI"/>
              </w:rPr>
              <w:t xml:space="preserve">: kratek in lahko razumljiv </w:t>
            </w:r>
          </w:p>
        </w:tc>
        <w:tc>
          <w:tcPr>
            <w:tcW w:w="307" w:type="dxa"/>
            <w:tcBorders>
              <w:top w:val="single" w:sz="4" w:space="0" w:color="000000"/>
              <w:bottom w:val="single" w:sz="4" w:space="0" w:color="000000"/>
            </w:tcBorders>
            <w:shd w:val="clear" w:color="000000" w:fill="FFFFFF"/>
            <w:hideMark/>
          </w:tcPr>
          <w:p w14:paraId="00F0A07F" w14:textId="77777777" w:rsidR="00236369" w:rsidRPr="00180509" w:rsidRDefault="00236369"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2A49DA7D" w14:textId="77777777" w:rsidR="00236369" w:rsidRPr="00180509" w:rsidRDefault="00236369" w:rsidP="00254D93">
            <w:pPr>
              <w:keepNext/>
              <w:keepLines/>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največ 150 znakov brez presledkov</w:t>
            </w:r>
          </w:p>
        </w:tc>
      </w:tr>
      <w:tr w:rsidR="009C4FC5" w:rsidRPr="00180509" w14:paraId="1620F1D4" w14:textId="77777777" w:rsidTr="00D50B4F">
        <w:trPr>
          <w:trHeight w:val="249"/>
        </w:trPr>
        <w:tc>
          <w:tcPr>
            <w:tcW w:w="5882" w:type="dxa"/>
            <w:tcBorders>
              <w:top w:val="single" w:sz="4" w:space="0" w:color="000000"/>
              <w:bottom w:val="single" w:sz="4" w:space="0" w:color="000000"/>
            </w:tcBorders>
            <w:shd w:val="clear" w:color="000000" w:fill="FFFFFF"/>
            <w:noWrap/>
            <w:vAlign w:val="bottom"/>
            <w:hideMark/>
          </w:tcPr>
          <w:p w14:paraId="05F7BB4A"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hideMark/>
          </w:tcPr>
          <w:p w14:paraId="0BD8B6D1"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13EA147E" w14:textId="77777777" w:rsidR="00236369" w:rsidRPr="00180509" w:rsidRDefault="00236369" w:rsidP="00254D93">
            <w:pPr>
              <w:spacing w:after="0" w:line="240" w:lineRule="auto"/>
              <w:jc w:val="center"/>
              <w:rPr>
                <w:rFonts w:ascii="Arial" w:eastAsia="Times New Roman" w:hAnsi="Arial" w:cs="Arial"/>
                <w:sz w:val="20"/>
                <w:szCs w:val="20"/>
                <w:lang w:eastAsia="sl-SI"/>
              </w:rPr>
            </w:pPr>
          </w:p>
        </w:tc>
      </w:tr>
      <w:tr w:rsidR="009C4FC5" w:rsidRPr="00180509" w14:paraId="2EA25CFB" w14:textId="77777777" w:rsidTr="00D50B4F">
        <w:trPr>
          <w:trHeight w:val="247"/>
        </w:trPr>
        <w:tc>
          <w:tcPr>
            <w:tcW w:w="5882" w:type="dxa"/>
            <w:tcBorders>
              <w:top w:val="single" w:sz="4" w:space="0" w:color="000000"/>
              <w:bottom w:val="nil"/>
            </w:tcBorders>
            <w:shd w:val="clear" w:color="000000" w:fill="FFFFFF"/>
            <w:vAlign w:val="bottom"/>
            <w:hideMark/>
          </w:tcPr>
          <w:p w14:paraId="08EA1382" w14:textId="77777777" w:rsidR="00236369" w:rsidRPr="00180509" w:rsidRDefault="00236369"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Geografsko območje, kjer se izvajajo aktivnosti projekta</w:t>
            </w:r>
          </w:p>
        </w:tc>
        <w:tc>
          <w:tcPr>
            <w:tcW w:w="307" w:type="dxa"/>
            <w:tcBorders>
              <w:top w:val="single" w:sz="4" w:space="0" w:color="000000"/>
              <w:bottom w:val="nil"/>
            </w:tcBorders>
            <w:shd w:val="clear" w:color="000000" w:fill="FFFFFF"/>
            <w:vAlign w:val="bottom"/>
            <w:hideMark/>
          </w:tcPr>
          <w:p w14:paraId="16FB0C44"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hideMark/>
          </w:tcPr>
          <w:p w14:paraId="38123C5C" w14:textId="77777777" w:rsidR="00236369" w:rsidRPr="00180509" w:rsidRDefault="00236369" w:rsidP="00254D93">
            <w:pPr>
              <w:spacing w:after="0" w:line="240" w:lineRule="auto"/>
              <w:jc w:val="center"/>
              <w:rPr>
                <w:rFonts w:ascii="Arial" w:eastAsia="Times New Roman" w:hAnsi="Arial" w:cs="Arial"/>
                <w:sz w:val="20"/>
                <w:szCs w:val="20"/>
                <w:lang w:eastAsia="sl-SI"/>
              </w:rPr>
            </w:pPr>
          </w:p>
        </w:tc>
      </w:tr>
      <w:tr w:rsidR="009C4FC5" w:rsidRPr="00180509" w14:paraId="0E47D35E" w14:textId="77777777" w:rsidTr="00D50B4F">
        <w:trPr>
          <w:trHeight w:val="249"/>
        </w:trPr>
        <w:tc>
          <w:tcPr>
            <w:tcW w:w="5882" w:type="dxa"/>
            <w:tcBorders>
              <w:top w:val="nil"/>
              <w:bottom w:val="nil"/>
            </w:tcBorders>
            <w:shd w:val="clear" w:color="000000" w:fill="FFFFFF"/>
            <w:noWrap/>
            <w:vAlign w:val="bottom"/>
            <w:hideMark/>
          </w:tcPr>
          <w:p w14:paraId="25D5CE92"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Država</w:t>
            </w:r>
          </w:p>
        </w:tc>
        <w:tc>
          <w:tcPr>
            <w:tcW w:w="307" w:type="dxa"/>
            <w:tcBorders>
              <w:top w:val="nil"/>
              <w:bottom w:val="nil"/>
            </w:tcBorders>
            <w:shd w:val="clear" w:color="auto" w:fill="auto"/>
            <w:noWrap/>
            <w:vAlign w:val="bottom"/>
            <w:hideMark/>
          </w:tcPr>
          <w:p w14:paraId="16627229"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nil"/>
              <w:bottom w:val="nil"/>
            </w:tcBorders>
            <w:shd w:val="clear" w:color="000000" w:fill="FFFFFF"/>
            <w:noWrap/>
            <w:hideMark/>
          </w:tcPr>
          <w:p w14:paraId="59C24E6F" w14:textId="77777777" w:rsidR="00236369" w:rsidRPr="00180509" w:rsidRDefault="00236369" w:rsidP="00254D93">
            <w:pPr>
              <w:spacing w:after="0" w:line="240" w:lineRule="auto"/>
              <w:jc w:val="center"/>
              <w:rPr>
                <w:rFonts w:ascii="Arial" w:eastAsia="Times New Roman" w:hAnsi="Arial" w:cs="Arial"/>
                <w:sz w:val="20"/>
                <w:szCs w:val="20"/>
                <w:lang w:eastAsia="sl-SI"/>
              </w:rPr>
            </w:pPr>
          </w:p>
        </w:tc>
      </w:tr>
      <w:tr w:rsidR="009C4FC5" w:rsidRPr="00180509" w14:paraId="62D61EC2" w14:textId="77777777" w:rsidTr="00D50B4F">
        <w:trPr>
          <w:trHeight w:val="262"/>
        </w:trPr>
        <w:tc>
          <w:tcPr>
            <w:tcW w:w="5882" w:type="dxa"/>
            <w:tcBorders>
              <w:top w:val="nil"/>
              <w:bottom w:val="nil"/>
            </w:tcBorders>
            <w:shd w:val="clear" w:color="000000" w:fill="FFFFFF"/>
            <w:noWrap/>
            <w:vAlign w:val="bottom"/>
            <w:hideMark/>
          </w:tcPr>
          <w:p w14:paraId="748464DC" w14:textId="77777777" w:rsidR="00236369" w:rsidRPr="00180509" w:rsidRDefault="00236369"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sz w:val="20"/>
                <w:szCs w:val="20"/>
                <w:lang w:eastAsia="sl-SI"/>
              </w:rPr>
              <w:t>Program razvoja podeželja</w:t>
            </w:r>
          </w:p>
        </w:tc>
        <w:tc>
          <w:tcPr>
            <w:tcW w:w="307" w:type="dxa"/>
            <w:tcBorders>
              <w:top w:val="nil"/>
              <w:bottom w:val="nil"/>
            </w:tcBorders>
            <w:shd w:val="clear" w:color="auto" w:fill="auto"/>
            <w:noWrap/>
            <w:vAlign w:val="bottom"/>
            <w:hideMark/>
          </w:tcPr>
          <w:p w14:paraId="161E301B"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nil"/>
              <w:bottom w:val="nil"/>
            </w:tcBorders>
            <w:shd w:val="clear" w:color="000000" w:fill="FFFFFF"/>
            <w:noWrap/>
            <w:hideMark/>
          </w:tcPr>
          <w:p w14:paraId="1F2829BE" w14:textId="77777777" w:rsidR="00236369" w:rsidRPr="00180509" w:rsidRDefault="00236369" w:rsidP="00254D93">
            <w:pPr>
              <w:spacing w:after="0" w:line="240" w:lineRule="auto"/>
              <w:jc w:val="center"/>
              <w:rPr>
                <w:rFonts w:ascii="Arial" w:eastAsia="Times New Roman" w:hAnsi="Arial" w:cs="Arial"/>
                <w:sz w:val="20"/>
                <w:szCs w:val="20"/>
                <w:lang w:eastAsia="sl-SI"/>
              </w:rPr>
            </w:pPr>
          </w:p>
        </w:tc>
      </w:tr>
      <w:tr w:rsidR="009C4FC5" w:rsidRPr="00180509" w14:paraId="77580082" w14:textId="77777777" w:rsidTr="00D50B4F">
        <w:trPr>
          <w:trHeight w:val="249"/>
        </w:trPr>
        <w:tc>
          <w:tcPr>
            <w:tcW w:w="5882" w:type="dxa"/>
            <w:tcBorders>
              <w:top w:val="nil"/>
              <w:bottom w:val="nil"/>
            </w:tcBorders>
            <w:shd w:val="clear" w:color="000000" w:fill="FFFFFF"/>
            <w:noWrap/>
            <w:vAlign w:val="bottom"/>
            <w:hideMark/>
          </w:tcPr>
          <w:p w14:paraId="4B66F648"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Glavna statistična regija (klasifikacija NUTS3)</w:t>
            </w:r>
          </w:p>
        </w:tc>
        <w:tc>
          <w:tcPr>
            <w:tcW w:w="307" w:type="dxa"/>
            <w:tcBorders>
              <w:top w:val="nil"/>
              <w:bottom w:val="nil"/>
            </w:tcBorders>
            <w:shd w:val="clear" w:color="000000" w:fill="FFFFFF"/>
            <w:noWrap/>
            <w:vAlign w:val="bottom"/>
            <w:hideMark/>
          </w:tcPr>
          <w:p w14:paraId="48030105" w14:textId="77777777" w:rsidR="00236369" w:rsidRPr="00180509" w:rsidRDefault="00236369"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nil"/>
              <w:bottom w:val="nil"/>
            </w:tcBorders>
            <w:shd w:val="clear" w:color="000000" w:fill="FFFFFF"/>
            <w:noWrap/>
            <w:hideMark/>
          </w:tcPr>
          <w:p w14:paraId="364B06FE" w14:textId="77777777" w:rsidR="00236369" w:rsidRPr="00180509" w:rsidRDefault="00236369" w:rsidP="00254D93">
            <w:pPr>
              <w:spacing w:after="0" w:line="240" w:lineRule="auto"/>
              <w:jc w:val="center"/>
              <w:rPr>
                <w:rFonts w:ascii="Arial" w:eastAsia="Times New Roman" w:hAnsi="Arial" w:cs="Arial"/>
                <w:sz w:val="20"/>
                <w:szCs w:val="20"/>
                <w:lang w:eastAsia="sl-SI"/>
              </w:rPr>
            </w:pPr>
          </w:p>
        </w:tc>
      </w:tr>
      <w:tr w:rsidR="009C4FC5" w:rsidRPr="00180509" w14:paraId="1171122F" w14:textId="77777777" w:rsidTr="00D50B4F">
        <w:trPr>
          <w:trHeight w:val="249"/>
        </w:trPr>
        <w:tc>
          <w:tcPr>
            <w:tcW w:w="5882" w:type="dxa"/>
            <w:tcBorders>
              <w:top w:val="single" w:sz="4" w:space="0" w:color="000000"/>
              <w:bottom w:val="single" w:sz="4" w:space="0" w:color="000000"/>
            </w:tcBorders>
            <w:shd w:val="clear" w:color="000000" w:fill="FFFFFF"/>
            <w:noWrap/>
            <w:vAlign w:val="bottom"/>
          </w:tcPr>
          <w:p w14:paraId="06186AF3"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tcPr>
          <w:p w14:paraId="71CB9928"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tcPr>
          <w:p w14:paraId="2ABF8C2B"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43E7133D" w14:textId="77777777" w:rsidTr="00D50B4F">
        <w:trPr>
          <w:trHeight w:val="249"/>
        </w:trPr>
        <w:tc>
          <w:tcPr>
            <w:tcW w:w="5882" w:type="dxa"/>
            <w:tcBorders>
              <w:top w:val="single" w:sz="4" w:space="0" w:color="000000"/>
              <w:bottom w:val="nil"/>
            </w:tcBorders>
            <w:shd w:val="clear" w:color="000000" w:fill="FFFFFF"/>
            <w:noWrap/>
          </w:tcPr>
          <w:p w14:paraId="39D35045"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b/>
                <w:bCs/>
                <w:sz w:val="20"/>
                <w:szCs w:val="20"/>
                <w:lang w:eastAsia="sl-SI"/>
              </w:rPr>
              <w:t>Avtor in urednik besedila</w:t>
            </w:r>
            <w:r w:rsidRPr="00180509">
              <w:rPr>
                <w:rFonts w:ascii="Arial" w:eastAsia="Times New Roman" w:hAnsi="Arial" w:cs="Arial"/>
                <w:sz w:val="20"/>
                <w:szCs w:val="20"/>
                <w:lang w:eastAsia="sl-SI"/>
              </w:rPr>
              <w:t>: oseba/organizacija odgovorna za pripravo in pošiljanje besedila</w:t>
            </w:r>
            <w:r w:rsidR="008E103B" w:rsidRPr="00180509">
              <w:rPr>
                <w:rFonts w:ascii="Arial" w:eastAsia="Times New Roman" w:hAnsi="Arial" w:cs="Arial"/>
                <w:sz w:val="20"/>
                <w:szCs w:val="20"/>
                <w:lang w:eastAsia="sl-SI"/>
              </w:rPr>
              <w:t xml:space="preserve"> projekta</w:t>
            </w:r>
          </w:p>
        </w:tc>
        <w:tc>
          <w:tcPr>
            <w:tcW w:w="307" w:type="dxa"/>
            <w:tcBorders>
              <w:top w:val="single" w:sz="4" w:space="0" w:color="000000"/>
              <w:bottom w:val="nil"/>
            </w:tcBorders>
            <w:shd w:val="clear" w:color="000000" w:fill="FFFFFF"/>
            <w:noWrap/>
          </w:tcPr>
          <w:p w14:paraId="7ABB2D92"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tcPr>
          <w:p w14:paraId="79D03751" w14:textId="77777777" w:rsidR="00FC7AAA" w:rsidRPr="00180509" w:rsidRDefault="00FC7AAA" w:rsidP="00254D93">
            <w:pPr>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največ 150 znakov brez presledkov</w:t>
            </w:r>
          </w:p>
        </w:tc>
      </w:tr>
      <w:tr w:rsidR="009C4FC5" w:rsidRPr="00180509" w14:paraId="5DC38741" w14:textId="77777777" w:rsidTr="00D50B4F">
        <w:trPr>
          <w:trHeight w:val="64"/>
        </w:trPr>
        <w:tc>
          <w:tcPr>
            <w:tcW w:w="5882" w:type="dxa"/>
            <w:tcBorders>
              <w:top w:val="single" w:sz="4" w:space="0" w:color="000000"/>
              <w:bottom w:val="nil"/>
            </w:tcBorders>
            <w:shd w:val="clear" w:color="000000" w:fill="FFFFFF"/>
            <w:noWrap/>
            <w:hideMark/>
          </w:tcPr>
          <w:p w14:paraId="12D9EBE5"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307" w:type="dxa"/>
            <w:tcBorders>
              <w:top w:val="single" w:sz="4" w:space="0" w:color="000000"/>
              <w:bottom w:val="nil"/>
            </w:tcBorders>
            <w:shd w:val="clear" w:color="000000" w:fill="FFFFFF"/>
            <w:noWrap/>
            <w:hideMark/>
          </w:tcPr>
          <w:p w14:paraId="4D3B76C6"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single" w:sz="4" w:space="0" w:color="000000"/>
              <w:bottom w:val="nil"/>
            </w:tcBorders>
            <w:shd w:val="clear" w:color="000000" w:fill="FFFFFF"/>
            <w:noWrap/>
            <w:hideMark/>
          </w:tcPr>
          <w:p w14:paraId="7D4867D0"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1D1D1B56" w14:textId="77777777" w:rsidTr="00D50B4F">
        <w:trPr>
          <w:trHeight w:val="249"/>
        </w:trPr>
        <w:tc>
          <w:tcPr>
            <w:tcW w:w="5882" w:type="dxa"/>
            <w:tcBorders>
              <w:top w:val="single" w:sz="4" w:space="0" w:color="000000"/>
              <w:bottom w:val="nil"/>
            </w:tcBorders>
            <w:shd w:val="clear" w:color="000000" w:fill="FFFFFF"/>
            <w:noWrap/>
            <w:hideMark/>
          </w:tcPr>
          <w:p w14:paraId="3128A9A6" w14:textId="224D2D86" w:rsidR="00FC7AAA" w:rsidRPr="00180509" w:rsidRDefault="007015C8" w:rsidP="00254D93">
            <w:pPr>
              <w:spacing w:after="0" w:line="240" w:lineRule="auto"/>
              <w:rPr>
                <w:rFonts w:ascii="Arial" w:eastAsia="Times New Roman" w:hAnsi="Arial" w:cs="Arial"/>
                <w:sz w:val="20"/>
                <w:szCs w:val="20"/>
                <w:lang w:eastAsia="sl-SI"/>
              </w:rPr>
            </w:pPr>
            <w:r w:rsidRPr="00180509">
              <w:rPr>
                <w:rFonts w:ascii="Arial" w:eastAsia="Times New Roman" w:hAnsi="Arial" w:cs="Arial"/>
                <w:b/>
                <w:bCs/>
                <w:sz w:val="20"/>
                <w:szCs w:val="20"/>
                <w:lang w:eastAsia="sl-SI"/>
              </w:rPr>
              <w:t>Vodilni partner</w:t>
            </w:r>
            <w:r w:rsidR="00FC7AAA" w:rsidRPr="00180509">
              <w:rPr>
                <w:rFonts w:ascii="Arial" w:eastAsia="Times New Roman" w:hAnsi="Arial" w:cs="Arial"/>
                <w:sz w:val="20"/>
                <w:szCs w:val="20"/>
                <w:lang w:eastAsia="sl-SI"/>
              </w:rPr>
              <w:t xml:space="preserve"> (</w:t>
            </w:r>
            <w:r w:rsidRPr="00180509">
              <w:rPr>
                <w:rFonts w:ascii="Arial" w:eastAsia="Times New Roman" w:hAnsi="Arial" w:cs="Arial"/>
                <w:sz w:val="20"/>
                <w:szCs w:val="20"/>
                <w:lang w:eastAsia="sl-SI"/>
              </w:rPr>
              <w:t>koordinator projekta</w:t>
            </w:r>
            <w:r w:rsidR="00FC7AAA" w:rsidRPr="00180509">
              <w:rPr>
                <w:rFonts w:ascii="Arial" w:eastAsia="Times New Roman" w:hAnsi="Arial" w:cs="Arial"/>
                <w:sz w:val="20"/>
                <w:szCs w:val="20"/>
                <w:lang w:eastAsia="sl-SI"/>
              </w:rPr>
              <w:t>) v skladu s pogodbo o medsebojnem sodelovanju:</w:t>
            </w:r>
          </w:p>
        </w:tc>
        <w:tc>
          <w:tcPr>
            <w:tcW w:w="307" w:type="dxa"/>
            <w:tcBorders>
              <w:top w:val="single" w:sz="4" w:space="0" w:color="000000"/>
              <w:bottom w:val="nil"/>
            </w:tcBorders>
            <w:shd w:val="clear" w:color="000000" w:fill="FFFFFF"/>
            <w:noWrap/>
            <w:hideMark/>
          </w:tcPr>
          <w:p w14:paraId="00010167"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single" w:sz="4" w:space="0" w:color="000000"/>
              <w:bottom w:val="nil"/>
            </w:tcBorders>
            <w:shd w:val="clear" w:color="000000" w:fill="FFFFFF"/>
            <w:noWrap/>
            <w:hideMark/>
          </w:tcPr>
          <w:p w14:paraId="419F7375"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21CED7EC" w14:textId="77777777" w:rsidTr="00D50B4F">
        <w:trPr>
          <w:trHeight w:val="167"/>
        </w:trPr>
        <w:tc>
          <w:tcPr>
            <w:tcW w:w="5882" w:type="dxa"/>
            <w:tcBorders>
              <w:top w:val="nil"/>
              <w:bottom w:val="nil"/>
            </w:tcBorders>
            <w:shd w:val="clear" w:color="000000" w:fill="FFFFFF"/>
            <w:noWrap/>
          </w:tcPr>
          <w:p w14:paraId="00AE6CB1"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Naziv (ime ali priimek v primeru fizične osebe ali naziv organizacije v primeru pravne osebe)</w:t>
            </w:r>
          </w:p>
          <w:p w14:paraId="3E8C697D"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Naslov</w:t>
            </w:r>
          </w:p>
        </w:tc>
        <w:tc>
          <w:tcPr>
            <w:tcW w:w="307" w:type="dxa"/>
            <w:tcBorders>
              <w:top w:val="nil"/>
              <w:bottom w:val="nil"/>
            </w:tcBorders>
            <w:shd w:val="clear" w:color="000000" w:fill="FFFFFF"/>
            <w:noWrap/>
            <w:vAlign w:val="bottom"/>
          </w:tcPr>
          <w:p w14:paraId="2BB7BA2D"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p w14:paraId="426E2684"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nil"/>
              <w:bottom w:val="nil"/>
            </w:tcBorders>
            <w:shd w:val="clear" w:color="000000" w:fill="FFFFFF"/>
            <w:noWrap/>
          </w:tcPr>
          <w:p w14:paraId="16C86B73" w14:textId="77777777" w:rsidR="00FC7AAA" w:rsidRPr="00180509" w:rsidRDefault="00FC7AAA" w:rsidP="00254D93">
            <w:pPr>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največ 150 znakov brez presledkov</w:t>
            </w:r>
          </w:p>
        </w:tc>
      </w:tr>
      <w:tr w:rsidR="009C4FC5" w:rsidRPr="00180509" w14:paraId="79D3D084" w14:textId="77777777" w:rsidTr="008C05EC">
        <w:trPr>
          <w:trHeight w:val="522"/>
        </w:trPr>
        <w:tc>
          <w:tcPr>
            <w:tcW w:w="5882" w:type="dxa"/>
            <w:tcBorders>
              <w:top w:val="nil"/>
              <w:bottom w:val="nil"/>
            </w:tcBorders>
            <w:shd w:val="clear" w:color="000000" w:fill="FFFFFF"/>
          </w:tcPr>
          <w:p w14:paraId="173E349B" w14:textId="77777777" w:rsidR="008C05EC" w:rsidRPr="00180509" w:rsidRDefault="008C05EC"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E-pošta</w:t>
            </w:r>
          </w:p>
          <w:p w14:paraId="4874D6CE" w14:textId="77777777" w:rsidR="008C05EC" w:rsidRPr="00180509" w:rsidRDefault="008C05EC"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Telefon</w:t>
            </w:r>
          </w:p>
          <w:p w14:paraId="45617507" w14:textId="77777777" w:rsidR="008C05EC" w:rsidRPr="00180509" w:rsidRDefault="008C05EC" w:rsidP="00254D93">
            <w:pPr>
              <w:spacing w:after="0" w:line="240" w:lineRule="auto"/>
              <w:rPr>
                <w:rFonts w:ascii="Arial" w:eastAsia="Times New Roman" w:hAnsi="Arial" w:cs="Arial"/>
                <w:b/>
                <w:bCs/>
                <w:sz w:val="20"/>
                <w:szCs w:val="20"/>
                <w:lang w:eastAsia="sl-SI"/>
              </w:rPr>
            </w:pPr>
          </w:p>
        </w:tc>
        <w:tc>
          <w:tcPr>
            <w:tcW w:w="307" w:type="dxa"/>
            <w:tcBorders>
              <w:top w:val="nil"/>
              <w:bottom w:val="nil"/>
            </w:tcBorders>
            <w:shd w:val="clear" w:color="000000" w:fill="FFFFFF"/>
            <w:vAlign w:val="bottom"/>
          </w:tcPr>
          <w:p w14:paraId="46D35F5D" w14:textId="77777777" w:rsidR="008C05EC" w:rsidRPr="00180509" w:rsidRDefault="008C05EC" w:rsidP="00254D93">
            <w:pPr>
              <w:spacing w:after="0" w:line="240" w:lineRule="auto"/>
              <w:rPr>
                <w:rFonts w:ascii="Arial" w:eastAsia="Times New Roman" w:hAnsi="Arial" w:cs="Arial"/>
                <w:sz w:val="20"/>
                <w:szCs w:val="20"/>
                <w:lang w:eastAsia="sl-SI"/>
              </w:rPr>
            </w:pPr>
          </w:p>
        </w:tc>
        <w:tc>
          <w:tcPr>
            <w:tcW w:w="2639" w:type="dxa"/>
            <w:tcBorders>
              <w:top w:val="nil"/>
            </w:tcBorders>
            <w:shd w:val="clear" w:color="000000" w:fill="FFFFFF"/>
            <w:noWrap/>
          </w:tcPr>
          <w:p w14:paraId="35FE5A1D" w14:textId="77777777" w:rsidR="008C05EC" w:rsidRPr="00180509" w:rsidRDefault="008C05EC" w:rsidP="00254D93">
            <w:pPr>
              <w:spacing w:after="0" w:line="240" w:lineRule="auto"/>
              <w:jc w:val="center"/>
              <w:rPr>
                <w:rFonts w:ascii="Arial" w:eastAsia="Times New Roman" w:hAnsi="Arial" w:cs="Arial"/>
                <w:sz w:val="20"/>
                <w:szCs w:val="20"/>
                <w:lang w:eastAsia="sl-SI"/>
              </w:rPr>
            </w:pPr>
          </w:p>
        </w:tc>
      </w:tr>
      <w:tr w:rsidR="009C4FC5" w:rsidRPr="00180509" w14:paraId="24FBDA2E" w14:textId="77777777" w:rsidTr="00D50B4F">
        <w:trPr>
          <w:trHeight w:val="249"/>
        </w:trPr>
        <w:tc>
          <w:tcPr>
            <w:tcW w:w="5882" w:type="dxa"/>
            <w:tcBorders>
              <w:top w:val="single" w:sz="4" w:space="0" w:color="000000"/>
              <w:bottom w:val="single" w:sz="4" w:space="0" w:color="000000"/>
            </w:tcBorders>
            <w:shd w:val="clear" w:color="000000" w:fill="FFFFFF"/>
            <w:noWrap/>
            <w:vAlign w:val="bottom"/>
            <w:hideMark/>
          </w:tcPr>
          <w:p w14:paraId="4DF34AD1"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307" w:type="dxa"/>
            <w:tcBorders>
              <w:top w:val="single" w:sz="4" w:space="0" w:color="000000"/>
              <w:bottom w:val="single" w:sz="4" w:space="0" w:color="000000"/>
            </w:tcBorders>
            <w:shd w:val="clear" w:color="000000" w:fill="FFFFFF"/>
            <w:noWrap/>
            <w:vAlign w:val="bottom"/>
            <w:hideMark/>
          </w:tcPr>
          <w:p w14:paraId="098A1F4D"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12DF8B9E"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1D4C247A" w14:textId="77777777" w:rsidTr="00D50B4F">
        <w:trPr>
          <w:trHeight w:val="262"/>
        </w:trPr>
        <w:tc>
          <w:tcPr>
            <w:tcW w:w="5882" w:type="dxa"/>
            <w:tcBorders>
              <w:top w:val="single" w:sz="4" w:space="0" w:color="000000"/>
              <w:bottom w:val="nil"/>
            </w:tcBorders>
            <w:shd w:val="clear" w:color="000000" w:fill="FFFFFF"/>
            <w:noWrap/>
            <w:vAlign w:val="bottom"/>
            <w:hideMark/>
          </w:tcPr>
          <w:p w14:paraId="6CEDEFE0"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Obdobje trajanja projekta:</w:t>
            </w:r>
          </w:p>
        </w:tc>
        <w:tc>
          <w:tcPr>
            <w:tcW w:w="307" w:type="dxa"/>
            <w:tcBorders>
              <w:top w:val="single" w:sz="4" w:space="0" w:color="000000"/>
              <w:bottom w:val="nil"/>
            </w:tcBorders>
            <w:shd w:val="clear" w:color="000000" w:fill="FFFFFF"/>
            <w:noWrap/>
            <w:vAlign w:val="bottom"/>
            <w:hideMark/>
          </w:tcPr>
          <w:p w14:paraId="7F18440E"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hideMark/>
          </w:tcPr>
          <w:p w14:paraId="60F7CBA3"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3DAA71F1" w14:textId="77777777" w:rsidTr="00D50B4F">
        <w:trPr>
          <w:trHeight w:val="262"/>
        </w:trPr>
        <w:tc>
          <w:tcPr>
            <w:tcW w:w="5882" w:type="dxa"/>
            <w:tcBorders>
              <w:top w:val="single" w:sz="4" w:space="0" w:color="000000"/>
              <w:bottom w:val="single" w:sz="4" w:space="0" w:color="000000"/>
            </w:tcBorders>
            <w:shd w:val="clear" w:color="000000" w:fill="FFFFFF"/>
            <w:noWrap/>
            <w:hideMark/>
          </w:tcPr>
          <w:p w14:paraId="0D202441"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 </w:t>
            </w:r>
          </w:p>
        </w:tc>
        <w:tc>
          <w:tcPr>
            <w:tcW w:w="307" w:type="dxa"/>
            <w:tcBorders>
              <w:top w:val="single" w:sz="4" w:space="0" w:color="000000"/>
              <w:bottom w:val="single" w:sz="4" w:space="0" w:color="000000"/>
            </w:tcBorders>
            <w:shd w:val="clear" w:color="000000" w:fill="FFFFFF"/>
            <w:vAlign w:val="bottom"/>
            <w:hideMark/>
          </w:tcPr>
          <w:p w14:paraId="251B937A" w14:textId="77777777" w:rsidR="00FC7AAA" w:rsidRPr="00180509" w:rsidRDefault="00FC7AAA" w:rsidP="00254D93">
            <w:pPr>
              <w:spacing w:after="0" w:line="240" w:lineRule="auto"/>
              <w:rPr>
                <w:rFonts w:ascii="Arial" w:eastAsia="Times New Roman" w:hAnsi="Arial" w:cs="Arial"/>
                <w:sz w:val="20"/>
                <w:szCs w:val="20"/>
                <w:u w:val="single"/>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hideMark/>
          </w:tcPr>
          <w:p w14:paraId="2DF57C33"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7028D525" w14:textId="77777777" w:rsidTr="00D50B4F">
        <w:trPr>
          <w:trHeight w:val="262"/>
        </w:trPr>
        <w:tc>
          <w:tcPr>
            <w:tcW w:w="5882" w:type="dxa"/>
            <w:tcBorders>
              <w:top w:val="single" w:sz="4" w:space="0" w:color="000000"/>
              <w:bottom w:val="nil"/>
            </w:tcBorders>
            <w:shd w:val="clear" w:color="000000" w:fill="FFFFFF"/>
            <w:noWrap/>
            <w:hideMark/>
          </w:tcPr>
          <w:p w14:paraId="4EE1F3FB"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Status projekta</w:t>
            </w:r>
            <w:r w:rsidRPr="00180509">
              <w:rPr>
                <w:rFonts w:ascii="Arial" w:eastAsia="Times New Roman" w:hAnsi="Arial" w:cs="Arial"/>
                <w:sz w:val="20"/>
                <w:szCs w:val="20"/>
                <w:lang w:eastAsia="sl-SI"/>
              </w:rPr>
              <w:t>: vloga, v izvajanju (po izboru projekta) ali že zaključen (po zadnjem izplačilu)</w:t>
            </w:r>
          </w:p>
        </w:tc>
        <w:tc>
          <w:tcPr>
            <w:tcW w:w="307" w:type="dxa"/>
            <w:tcBorders>
              <w:top w:val="single" w:sz="4" w:space="0" w:color="000000"/>
              <w:bottom w:val="nil"/>
            </w:tcBorders>
            <w:shd w:val="clear" w:color="000000" w:fill="FFFFFF"/>
            <w:hideMark/>
          </w:tcPr>
          <w:p w14:paraId="4D59BE52"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hideMark/>
          </w:tcPr>
          <w:p w14:paraId="06E73D57"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116C7774" w14:textId="77777777" w:rsidTr="00D50B4F">
        <w:trPr>
          <w:trHeight w:val="205"/>
        </w:trPr>
        <w:tc>
          <w:tcPr>
            <w:tcW w:w="5882" w:type="dxa"/>
            <w:tcBorders>
              <w:top w:val="single" w:sz="4" w:space="0" w:color="000000"/>
              <w:bottom w:val="single" w:sz="4" w:space="0" w:color="000000"/>
            </w:tcBorders>
            <w:shd w:val="clear" w:color="000000" w:fill="FFFFFF"/>
            <w:noWrap/>
            <w:hideMark/>
          </w:tcPr>
          <w:p w14:paraId="6985E287"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307" w:type="dxa"/>
            <w:tcBorders>
              <w:top w:val="single" w:sz="4" w:space="0" w:color="000000"/>
              <w:bottom w:val="single" w:sz="4" w:space="0" w:color="000000"/>
            </w:tcBorders>
            <w:shd w:val="clear" w:color="000000" w:fill="FFFFFF"/>
            <w:noWrap/>
            <w:hideMark/>
          </w:tcPr>
          <w:p w14:paraId="50503912"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hideMark/>
          </w:tcPr>
          <w:p w14:paraId="30AA5430"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002F517A" w14:textId="77777777" w:rsidTr="00D50B4F">
        <w:trPr>
          <w:trHeight w:val="262"/>
        </w:trPr>
        <w:tc>
          <w:tcPr>
            <w:tcW w:w="5882" w:type="dxa"/>
            <w:tcBorders>
              <w:top w:val="single" w:sz="4" w:space="0" w:color="000000"/>
              <w:bottom w:val="single" w:sz="4" w:space="0" w:color="000000"/>
            </w:tcBorders>
            <w:shd w:val="clear" w:color="000000" w:fill="FFFFFF"/>
            <w:noWrap/>
            <w:hideMark/>
          </w:tcPr>
          <w:p w14:paraId="092F5198"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sz w:val="20"/>
                <w:szCs w:val="20"/>
                <w:lang w:eastAsia="sl-SI"/>
              </w:rPr>
              <w:t>Glavni</w:t>
            </w:r>
            <w:r w:rsidRPr="00180509">
              <w:rPr>
                <w:rFonts w:ascii="Arial" w:eastAsia="Times New Roman" w:hAnsi="Arial" w:cs="Arial"/>
                <w:sz w:val="20"/>
                <w:szCs w:val="20"/>
                <w:lang w:eastAsia="sl-SI"/>
              </w:rPr>
              <w:t xml:space="preserve"> </w:t>
            </w:r>
            <w:r w:rsidRPr="00180509">
              <w:rPr>
                <w:rFonts w:ascii="Arial" w:eastAsia="Times New Roman" w:hAnsi="Arial" w:cs="Arial"/>
                <w:b/>
                <w:bCs/>
                <w:sz w:val="20"/>
                <w:szCs w:val="20"/>
                <w:lang w:eastAsia="sl-SI"/>
              </w:rPr>
              <w:t>vir financiranja</w:t>
            </w:r>
            <w:r w:rsidRPr="00180509">
              <w:rPr>
                <w:rFonts w:ascii="Arial" w:eastAsia="Times New Roman" w:hAnsi="Arial" w:cs="Arial"/>
                <w:sz w:val="20"/>
                <w:szCs w:val="20"/>
                <w:lang w:eastAsia="sl-SI"/>
              </w:rPr>
              <w:t xml:space="preserve"> (Program razvoja podeželja, Obzorje 2020, ali druga EU, nacionalna/regionalna sredstva)</w:t>
            </w:r>
          </w:p>
        </w:tc>
        <w:tc>
          <w:tcPr>
            <w:tcW w:w="307" w:type="dxa"/>
            <w:tcBorders>
              <w:top w:val="single" w:sz="4" w:space="0" w:color="000000"/>
              <w:bottom w:val="single" w:sz="4" w:space="0" w:color="000000"/>
            </w:tcBorders>
            <w:shd w:val="clear" w:color="000000" w:fill="FFFFFF"/>
            <w:noWrap/>
            <w:hideMark/>
          </w:tcPr>
          <w:p w14:paraId="7759ED63"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hideMark/>
          </w:tcPr>
          <w:p w14:paraId="4FF4DF82"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30E7EA47" w14:textId="77777777" w:rsidTr="00D50B4F">
        <w:trPr>
          <w:trHeight w:val="262"/>
        </w:trPr>
        <w:tc>
          <w:tcPr>
            <w:tcW w:w="5882" w:type="dxa"/>
            <w:tcBorders>
              <w:top w:val="single" w:sz="4" w:space="0" w:color="000000"/>
              <w:bottom w:val="single" w:sz="4" w:space="0" w:color="000000"/>
            </w:tcBorders>
            <w:shd w:val="clear" w:color="000000" w:fill="FFFFFF"/>
            <w:noWrap/>
          </w:tcPr>
          <w:p w14:paraId="3255613B" w14:textId="77777777" w:rsidR="00FC7AAA" w:rsidRPr="00180509" w:rsidRDefault="00FC7AAA" w:rsidP="00254D93">
            <w:pPr>
              <w:spacing w:after="0" w:line="240" w:lineRule="auto"/>
              <w:rPr>
                <w:rFonts w:ascii="Arial" w:eastAsia="Times New Roman" w:hAnsi="Arial" w:cs="Arial"/>
                <w:b/>
                <w:bCs/>
                <w:sz w:val="20"/>
                <w:szCs w:val="20"/>
                <w:lang w:eastAsia="sl-SI"/>
              </w:rPr>
            </w:pPr>
          </w:p>
        </w:tc>
        <w:tc>
          <w:tcPr>
            <w:tcW w:w="307" w:type="dxa"/>
            <w:tcBorders>
              <w:top w:val="single" w:sz="4" w:space="0" w:color="000000"/>
              <w:bottom w:val="single" w:sz="4" w:space="0" w:color="000000"/>
            </w:tcBorders>
            <w:shd w:val="clear" w:color="000000" w:fill="FFFFFF"/>
            <w:noWrap/>
          </w:tcPr>
          <w:p w14:paraId="107FD8D9"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tcPr>
          <w:p w14:paraId="13AEB87A"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17CBAEF2" w14:textId="77777777" w:rsidTr="00D50B4F">
        <w:trPr>
          <w:trHeight w:val="262"/>
        </w:trPr>
        <w:tc>
          <w:tcPr>
            <w:tcW w:w="5882" w:type="dxa"/>
            <w:tcBorders>
              <w:top w:val="single" w:sz="4" w:space="0" w:color="000000"/>
              <w:bottom w:val="single" w:sz="4" w:space="0" w:color="000000"/>
            </w:tcBorders>
            <w:shd w:val="clear" w:color="000000" w:fill="FFFFFF"/>
            <w:noWrap/>
            <w:vAlign w:val="bottom"/>
          </w:tcPr>
          <w:p w14:paraId="4C1363FC"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Višina načrtovanih upravičenih stroškov</w:t>
            </w:r>
            <w:r w:rsidRPr="00180509">
              <w:rPr>
                <w:rFonts w:ascii="Arial" w:eastAsia="Times New Roman" w:hAnsi="Arial" w:cs="Arial"/>
                <w:sz w:val="20"/>
                <w:szCs w:val="20"/>
                <w:lang w:eastAsia="sl-SI"/>
              </w:rPr>
              <w:t xml:space="preserve"> projekta (v evrih)</w:t>
            </w:r>
          </w:p>
        </w:tc>
        <w:tc>
          <w:tcPr>
            <w:tcW w:w="307" w:type="dxa"/>
            <w:tcBorders>
              <w:top w:val="single" w:sz="4" w:space="0" w:color="000000"/>
              <w:bottom w:val="single" w:sz="4" w:space="0" w:color="000000"/>
            </w:tcBorders>
            <w:shd w:val="clear" w:color="000000" w:fill="FFFFFF"/>
            <w:noWrap/>
            <w:vAlign w:val="bottom"/>
          </w:tcPr>
          <w:p w14:paraId="1EEF8B3F"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single" w:sz="4" w:space="0" w:color="000000"/>
            </w:tcBorders>
            <w:shd w:val="clear" w:color="000000" w:fill="FFFFFF"/>
            <w:noWrap/>
          </w:tcPr>
          <w:p w14:paraId="66BDBB6A"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2D5742F1" w14:textId="77777777" w:rsidTr="00D50B4F">
        <w:trPr>
          <w:trHeight w:val="262"/>
        </w:trPr>
        <w:tc>
          <w:tcPr>
            <w:tcW w:w="5882" w:type="dxa"/>
            <w:tcBorders>
              <w:top w:val="single" w:sz="4" w:space="0" w:color="000000"/>
              <w:bottom w:val="single" w:sz="4" w:space="0" w:color="000000"/>
            </w:tcBorders>
            <w:shd w:val="clear" w:color="000000" w:fill="FFFFFF"/>
            <w:vAlign w:val="bottom"/>
          </w:tcPr>
          <w:p w14:paraId="7C0340CB" w14:textId="77777777" w:rsidR="00FC7AAA" w:rsidRPr="00180509" w:rsidRDefault="00FC7AAA" w:rsidP="00254D93">
            <w:pPr>
              <w:spacing w:after="0" w:line="240" w:lineRule="auto"/>
              <w:rPr>
                <w:rFonts w:ascii="Arial" w:eastAsia="Times New Roman" w:hAnsi="Arial" w:cs="Arial"/>
                <w:b/>
                <w:bCs/>
                <w:sz w:val="20"/>
                <w:szCs w:val="20"/>
                <w:lang w:eastAsia="sl-SI"/>
              </w:rPr>
            </w:pPr>
          </w:p>
        </w:tc>
        <w:tc>
          <w:tcPr>
            <w:tcW w:w="307" w:type="dxa"/>
            <w:tcBorders>
              <w:top w:val="single" w:sz="4" w:space="0" w:color="000000"/>
              <w:bottom w:val="single" w:sz="4" w:space="0" w:color="000000"/>
            </w:tcBorders>
            <w:shd w:val="clear" w:color="000000" w:fill="FFFFFF"/>
            <w:vAlign w:val="bottom"/>
          </w:tcPr>
          <w:p w14:paraId="23D9A582"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single" w:sz="4" w:space="0" w:color="000000"/>
              <w:bottom w:val="single" w:sz="4" w:space="0" w:color="000000"/>
            </w:tcBorders>
            <w:shd w:val="clear" w:color="000000" w:fill="FFFFFF"/>
            <w:noWrap/>
          </w:tcPr>
          <w:p w14:paraId="6FAF2625"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1F2C051D" w14:textId="77777777" w:rsidTr="00D50B4F">
        <w:trPr>
          <w:trHeight w:val="299"/>
        </w:trPr>
        <w:tc>
          <w:tcPr>
            <w:tcW w:w="5882" w:type="dxa"/>
            <w:tcBorders>
              <w:top w:val="single" w:sz="4" w:space="0" w:color="000000"/>
              <w:bottom w:val="nil"/>
            </w:tcBorders>
            <w:shd w:val="clear" w:color="000000" w:fill="FFFFFF"/>
            <w:vAlign w:val="bottom"/>
          </w:tcPr>
          <w:p w14:paraId="07AFE7CE"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 xml:space="preserve">Cilj </w:t>
            </w:r>
            <w:r w:rsidRPr="00180509">
              <w:rPr>
                <w:rFonts w:ascii="Arial" w:eastAsia="Times New Roman" w:hAnsi="Arial" w:cs="Arial"/>
                <w:b/>
                <w:sz w:val="20"/>
                <w:szCs w:val="20"/>
                <w:lang w:eastAsia="sl-SI"/>
              </w:rPr>
              <w:t>projekta</w:t>
            </w:r>
            <w:r w:rsidRPr="00180509">
              <w:rPr>
                <w:rFonts w:ascii="Arial" w:eastAsia="Times New Roman" w:hAnsi="Arial" w:cs="Arial"/>
                <w:sz w:val="20"/>
                <w:szCs w:val="20"/>
                <w:lang w:eastAsia="sl-SI"/>
              </w:rPr>
              <w:t xml:space="preserve"> v </w:t>
            </w:r>
            <w:r w:rsidRPr="00180509">
              <w:rPr>
                <w:rFonts w:ascii="Arial" w:eastAsia="Times New Roman" w:hAnsi="Arial" w:cs="Arial"/>
                <w:sz w:val="20"/>
                <w:szCs w:val="20"/>
                <w:u w:val="single"/>
                <w:lang w:eastAsia="sl-SI"/>
              </w:rPr>
              <w:t>angleškem jeziku</w:t>
            </w:r>
            <w:r w:rsidRPr="00180509">
              <w:rPr>
                <w:rFonts w:ascii="Arial" w:eastAsia="Times New Roman" w:hAnsi="Arial" w:cs="Arial"/>
                <w:sz w:val="20"/>
                <w:szCs w:val="20"/>
                <w:lang w:eastAsia="sl-SI"/>
              </w:rPr>
              <w:t>: Na kratko opišite probleme/priložnosti/potrebe, ki jih naslavlja projekt in so pomembne za izvajalca/končnega uporabnika rezultatov projekta in opišite na kakšen način projekt rešuje navedene probleme/priložnosti/potrebe?</w:t>
            </w:r>
          </w:p>
        </w:tc>
        <w:tc>
          <w:tcPr>
            <w:tcW w:w="307" w:type="dxa"/>
            <w:tcBorders>
              <w:top w:val="single" w:sz="4" w:space="0" w:color="000000"/>
              <w:bottom w:val="nil"/>
            </w:tcBorders>
            <w:shd w:val="clear" w:color="000000" w:fill="FFFFFF"/>
            <w:vAlign w:val="bottom"/>
          </w:tcPr>
          <w:p w14:paraId="025C6B8F"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p w14:paraId="2E96F663"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bottom w:val="nil"/>
            </w:tcBorders>
            <w:shd w:val="clear" w:color="000000" w:fill="FFFFFF"/>
            <w:noWrap/>
          </w:tcPr>
          <w:p w14:paraId="7076F899" w14:textId="77777777" w:rsidR="00FC7AAA" w:rsidRPr="00180509" w:rsidRDefault="00FC7AAA" w:rsidP="00254D93">
            <w:pPr>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največ 600 znakov brez presledkov</w:t>
            </w:r>
          </w:p>
        </w:tc>
      </w:tr>
      <w:tr w:rsidR="009C4FC5" w:rsidRPr="00180509" w14:paraId="0A2FB4A0" w14:textId="77777777" w:rsidTr="00D50B4F">
        <w:trPr>
          <w:trHeight w:val="262"/>
        </w:trPr>
        <w:tc>
          <w:tcPr>
            <w:tcW w:w="5882" w:type="dxa"/>
            <w:tcBorders>
              <w:top w:val="nil"/>
              <w:bottom w:val="single" w:sz="4" w:space="0" w:color="000000"/>
            </w:tcBorders>
            <w:shd w:val="clear" w:color="000000" w:fill="FFFFFF"/>
          </w:tcPr>
          <w:p w14:paraId="76CCE301" w14:textId="77777777" w:rsidR="00FC7AAA" w:rsidRPr="00180509" w:rsidRDefault="00FC7AAA" w:rsidP="00254D93">
            <w:pPr>
              <w:spacing w:after="0" w:line="240" w:lineRule="auto"/>
              <w:rPr>
                <w:rFonts w:ascii="Arial" w:eastAsia="Times New Roman" w:hAnsi="Arial" w:cs="Arial"/>
                <w:b/>
                <w:bCs/>
                <w:sz w:val="20"/>
                <w:szCs w:val="20"/>
                <w:lang w:eastAsia="sl-SI"/>
              </w:rPr>
            </w:pPr>
          </w:p>
        </w:tc>
        <w:tc>
          <w:tcPr>
            <w:tcW w:w="307" w:type="dxa"/>
            <w:tcBorders>
              <w:top w:val="nil"/>
              <w:bottom w:val="single" w:sz="4" w:space="0" w:color="000000"/>
            </w:tcBorders>
            <w:shd w:val="clear" w:color="000000" w:fill="FFFFFF"/>
            <w:noWrap/>
          </w:tcPr>
          <w:p w14:paraId="2D2D836B" w14:textId="77777777" w:rsidR="00FC7AAA" w:rsidRPr="00180509" w:rsidRDefault="00FC7AAA" w:rsidP="00254D93">
            <w:pPr>
              <w:spacing w:after="0" w:line="240" w:lineRule="auto"/>
              <w:rPr>
                <w:rFonts w:ascii="Arial" w:eastAsia="Times New Roman" w:hAnsi="Arial" w:cs="Arial"/>
                <w:sz w:val="20"/>
                <w:szCs w:val="20"/>
                <w:lang w:eastAsia="sl-SI"/>
              </w:rPr>
            </w:pPr>
          </w:p>
        </w:tc>
        <w:tc>
          <w:tcPr>
            <w:tcW w:w="2639" w:type="dxa"/>
            <w:tcBorders>
              <w:top w:val="nil"/>
              <w:bottom w:val="single" w:sz="4" w:space="0" w:color="000000"/>
            </w:tcBorders>
            <w:shd w:val="clear" w:color="000000" w:fill="FFFFFF"/>
            <w:noWrap/>
          </w:tcPr>
          <w:p w14:paraId="461762A2" w14:textId="77777777" w:rsidR="00FC7AAA" w:rsidRPr="00180509" w:rsidRDefault="00FC7AAA" w:rsidP="00254D93">
            <w:pPr>
              <w:spacing w:after="0" w:line="240" w:lineRule="auto"/>
              <w:jc w:val="center"/>
              <w:rPr>
                <w:rFonts w:ascii="Arial" w:eastAsia="Times New Roman" w:hAnsi="Arial" w:cs="Arial"/>
                <w:sz w:val="20"/>
                <w:szCs w:val="20"/>
                <w:lang w:eastAsia="sl-SI"/>
              </w:rPr>
            </w:pPr>
          </w:p>
        </w:tc>
      </w:tr>
      <w:tr w:rsidR="009C4FC5" w:rsidRPr="00180509" w14:paraId="459B7B64" w14:textId="77777777" w:rsidTr="00D50B4F">
        <w:trPr>
          <w:trHeight w:val="1323"/>
        </w:trPr>
        <w:tc>
          <w:tcPr>
            <w:tcW w:w="5882" w:type="dxa"/>
            <w:tcBorders>
              <w:top w:val="single" w:sz="4" w:space="0" w:color="000000"/>
              <w:bottom w:val="single" w:sz="4" w:space="0" w:color="000000"/>
            </w:tcBorders>
            <w:shd w:val="clear" w:color="000000" w:fill="FFFFFF"/>
            <w:hideMark/>
          </w:tcPr>
          <w:p w14:paraId="63311472" w14:textId="77777777" w:rsidR="00FC7AAA" w:rsidRPr="00180509" w:rsidRDefault="00FC7AAA"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 xml:space="preserve"> Cilj </w:t>
            </w:r>
            <w:r w:rsidRPr="00180509">
              <w:rPr>
                <w:rFonts w:ascii="Arial" w:eastAsia="Times New Roman" w:hAnsi="Arial" w:cs="Arial"/>
                <w:b/>
                <w:sz w:val="20"/>
                <w:szCs w:val="20"/>
                <w:lang w:eastAsia="sl-SI"/>
              </w:rPr>
              <w:t>projekta</w:t>
            </w:r>
            <w:r w:rsidRPr="00180509">
              <w:rPr>
                <w:rFonts w:ascii="Arial" w:eastAsia="Times New Roman" w:hAnsi="Arial" w:cs="Arial"/>
                <w:sz w:val="20"/>
                <w:szCs w:val="20"/>
                <w:lang w:eastAsia="sl-SI"/>
              </w:rPr>
              <w:t xml:space="preserve"> </w:t>
            </w:r>
            <w:r w:rsidRPr="00180509">
              <w:rPr>
                <w:rFonts w:ascii="Arial" w:eastAsia="Times New Roman" w:hAnsi="Arial" w:cs="Arial"/>
                <w:sz w:val="20"/>
                <w:szCs w:val="20"/>
                <w:u w:val="single"/>
                <w:lang w:eastAsia="sl-SI"/>
              </w:rPr>
              <w:t>v slovenskem jeziku</w:t>
            </w:r>
            <w:r w:rsidRPr="00180509">
              <w:rPr>
                <w:rFonts w:ascii="Arial" w:eastAsia="Times New Roman" w:hAnsi="Arial" w:cs="Arial"/>
                <w:sz w:val="20"/>
                <w:szCs w:val="20"/>
                <w:lang w:eastAsia="sl-SI"/>
              </w:rPr>
              <w:t xml:space="preserve">: Na kratko opišite probleme/priložnosti/potrebe, ki jih naslavlja projekt in so pomembne za izvajalca/končnega uporabnika rezultatov projekta in opišite na kakšen način projekt rešuje navedene probleme/priložnosti/potrebe? </w:t>
            </w:r>
          </w:p>
        </w:tc>
        <w:tc>
          <w:tcPr>
            <w:tcW w:w="307" w:type="dxa"/>
            <w:tcBorders>
              <w:top w:val="single" w:sz="4" w:space="0" w:color="000000"/>
              <w:bottom w:val="single" w:sz="4" w:space="0" w:color="000000"/>
            </w:tcBorders>
            <w:shd w:val="clear" w:color="000000" w:fill="FFFFFF"/>
            <w:hideMark/>
          </w:tcPr>
          <w:p w14:paraId="6CEA4DB3"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p w14:paraId="73B3C8A1" w14:textId="77777777" w:rsidR="00FC7AAA" w:rsidRPr="00180509" w:rsidRDefault="00FC7AAA"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639" w:type="dxa"/>
            <w:tcBorders>
              <w:top w:val="single" w:sz="4" w:space="0" w:color="000000"/>
            </w:tcBorders>
            <w:shd w:val="clear" w:color="000000" w:fill="FFFFFF"/>
            <w:noWrap/>
            <w:hideMark/>
          </w:tcPr>
          <w:p w14:paraId="5324CB63" w14:textId="77777777" w:rsidR="00FC7AAA" w:rsidRPr="00180509" w:rsidRDefault="00FC7AAA" w:rsidP="00254D93">
            <w:pPr>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največ 600 znakov brez presledkov</w:t>
            </w:r>
          </w:p>
        </w:tc>
      </w:tr>
    </w:tbl>
    <w:p w14:paraId="78D990C7" w14:textId="77777777" w:rsidR="00236369" w:rsidRPr="00180509" w:rsidRDefault="00236369" w:rsidP="00254D93">
      <w:pPr>
        <w:spacing w:after="0" w:line="240" w:lineRule="auto"/>
        <w:rPr>
          <w:rFonts w:ascii="Arial" w:eastAsia="Times New Roman" w:hAnsi="Arial" w:cs="Arial"/>
          <w:b/>
          <w:bCs/>
          <w:sz w:val="20"/>
          <w:szCs w:val="20"/>
          <w:lang w:eastAsia="sl-SI"/>
        </w:rPr>
      </w:pPr>
    </w:p>
    <w:p w14:paraId="4D94203F" w14:textId="77777777" w:rsidR="00D91E50" w:rsidRPr="00180509" w:rsidRDefault="002830E3"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Člani partnerstva (obvezni podatki)</w:t>
      </w:r>
    </w:p>
    <w:p w14:paraId="46A5F7C3" w14:textId="77777777" w:rsidR="002830E3" w:rsidRPr="00180509" w:rsidRDefault="002830E3" w:rsidP="00254D93">
      <w:pPr>
        <w:spacing w:after="0" w:line="240" w:lineRule="auto"/>
        <w:rPr>
          <w:rFonts w:ascii="Arial" w:hAnsi="Arial" w:cs="Arial"/>
          <w:sz w:val="20"/>
          <w:szCs w:val="20"/>
        </w:rPr>
      </w:pPr>
    </w:p>
    <w:tbl>
      <w:tblPr>
        <w:tblW w:w="8512" w:type="dxa"/>
        <w:tblInd w:w="55" w:type="dxa"/>
        <w:tblCellMar>
          <w:left w:w="70" w:type="dxa"/>
          <w:right w:w="70" w:type="dxa"/>
        </w:tblCellMar>
        <w:tblLook w:val="04A0" w:firstRow="1" w:lastRow="0" w:firstColumn="1" w:lastColumn="0" w:noHBand="0" w:noVBand="1"/>
      </w:tblPr>
      <w:tblGrid>
        <w:gridCol w:w="2160"/>
        <w:gridCol w:w="1541"/>
        <w:gridCol w:w="1491"/>
        <w:gridCol w:w="985"/>
        <w:gridCol w:w="1045"/>
        <w:gridCol w:w="1290"/>
      </w:tblGrid>
      <w:tr w:rsidR="00EF10DF" w:rsidRPr="00180509" w14:paraId="7EC2B278" w14:textId="77777777" w:rsidTr="002830E3">
        <w:trPr>
          <w:trHeight w:val="262"/>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EDCBD" w14:textId="77777777" w:rsidR="002830E3" w:rsidRPr="00180509" w:rsidRDefault="008E103B"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Projektni partnerji</w:t>
            </w:r>
          </w:p>
        </w:tc>
        <w:tc>
          <w:tcPr>
            <w:tcW w:w="1541" w:type="dxa"/>
            <w:tcBorders>
              <w:top w:val="single" w:sz="4" w:space="0" w:color="auto"/>
              <w:left w:val="nil"/>
              <w:bottom w:val="single" w:sz="4" w:space="0" w:color="auto"/>
              <w:right w:val="single" w:sz="4" w:space="0" w:color="auto"/>
            </w:tcBorders>
            <w:shd w:val="clear" w:color="000000" w:fill="FFFFFF"/>
            <w:noWrap/>
            <w:vAlign w:val="bottom"/>
            <w:hideMark/>
          </w:tcPr>
          <w:p w14:paraId="030723E4" w14:textId="77777777" w:rsidR="002830E3" w:rsidRPr="00180509" w:rsidRDefault="002830E3"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Naziv ali ime in priimek</w:t>
            </w:r>
          </w:p>
        </w:tc>
        <w:tc>
          <w:tcPr>
            <w:tcW w:w="1491" w:type="dxa"/>
            <w:tcBorders>
              <w:top w:val="single" w:sz="4" w:space="0" w:color="auto"/>
              <w:left w:val="nil"/>
              <w:bottom w:val="single" w:sz="4" w:space="0" w:color="auto"/>
              <w:right w:val="single" w:sz="4" w:space="0" w:color="auto"/>
            </w:tcBorders>
            <w:shd w:val="clear" w:color="000000" w:fill="FFFFFF"/>
            <w:noWrap/>
            <w:vAlign w:val="bottom"/>
            <w:hideMark/>
          </w:tcPr>
          <w:p w14:paraId="43F8A484" w14:textId="77777777" w:rsidR="002830E3" w:rsidRPr="00180509" w:rsidRDefault="002830E3"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Naslov</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34CC28C2" w14:textId="77777777" w:rsidR="002830E3" w:rsidRPr="00180509" w:rsidRDefault="002830E3"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E-pošta</w:t>
            </w:r>
          </w:p>
        </w:tc>
        <w:tc>
          <w:tcPr>
            <w:tcW w:w="1045" w:type="dxa"/>
            <w:tcBorders>
              <w:top w:val="single" w:sz="4" w:space="0" w:color="auto"/>
              <w:left w:val="nil"/>
              <w:bottom w:val="single" w:sz="4" w:space="0" w:color="auto"/>
              <w:right w:val="single" w:sz="4" w:space="0" w:color="auto"/>
            </w:tcBorders>
            <w:shd w:val="clear" w:color="000000" w:fill="FFFFFF"/>
            <w:noWrap/>
            <w:vAlign w:val="bottom"/>
            <w:hideMark/>
          </w:tcPr>
          <w:p w14:paraId="17446BED" w14:textId="77777777" w:rsidR="002830E3" w:rsidRPr="00180509" w:rsidRDefault="002830E3"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Telefon</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14:paraId="36ED2795" w14:textId="77777777" w:rsidR="002830E3" w:rsidRPr="00180509" w:rsidRDefault="002830E3"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Vrsta</w:t>
            </w:r>
          </w:p>
          <w:p w14:paraId="431459B8" w14:textId="77777777" w:rsidR="002830E3" w:rsidRPr="00180509" w:rsidRDefault="002830E3"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partnerja*</w:t>
            </w:r>
          </w:p>
        </w:tc>
      </w:tr>
      <w:tr w:rsidR="00EF10DF" w:rsidRPr="00180509" w14:paraId="7B273559" w14:textId="77777777" w:rsidTr="002830E3">
        <w:trPr>
          <w:trHeight w:val="256"/>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5A281"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Vodil</w:t>
            </w:r>
            <w:r w:rsidR="00A166F3" w:rsidRPr="00180509">
              <w:rPr>
                <w:rFonts w:ascii="Arial" w:eastAsia="Times New Roman" w:hAnsi="Arial" w:cs="Arial"/>
                <w:sz w:val="20"/>
                <w:szCs w:val="20"/>
                <w:lang w:eastAsia="sl-SI"/>
              </w:rPr>
              <w:t>ni</w:t>
            </w:r>
            <w:r w:rsidRPr="00180509">
              <w:rPr>
                <w:rFonts w:ascii="Arial" w:eastAsia="Times New Roman" w:hAnsi="Arial" w:cs="Arial"/>
                <w:sz w:val="20"/>
                <w:szCs w:val="20"/>
                <w:lang w:eastAsia="sl-SI"/>
              </w:rPr>
              <w:t xml:space="preserve"> partner: </w:t>
            </w:r>
          </w:p>
        </w:tc>
        <w:tc>
          <w:tcPr>
            <w:tcW w:w="1541" w:type="dxa"/>
            <w:tcBorders>
              <w:top w:val="single" w:sz="4" w:space="0" w:color="auto"/>
              <w:left w:val="nil"/>
              <w:bottom w:val="single" w:sz="4" w:space="0" w:color="auto"/>
              <w:right w:val="single" w:sz="4" w:space="0" w:color="auto"/>
            </w:tcBorders>
            <w:shd w:val="clear" w:color="000000" w:fill="FFFFFF"/>
            <w:noWrap/>
            <w:vAlign w:val="bottom"/>
            <w:hideMark/>
          </w:tcPr>
          <w:p w14:paraId="2077DA8C"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1491" w:type="dxa"/>
            <w:tcBorders>
              <w:top w:val="single" w:sz="4" w:space="0" w:color="auto"/>
              <w:left w:val="nil"/>
              <w:bottom w:val="single" w:sz="4" w:space="0" w:color="auto"/>
              <w:right w:val="single" w:sz="4" w:space="0" w:color="auto"/>
            </w:tcBorders>
            <w:shd w:val="clear" w:color="000000" w:fill="FFFFFF"/>
            <w:noWrap/>
            <w:vAlign w:val="bottom"/>
            <w:hideMark/>
          </w:tcPr>
          <w:p w14:paraId="310802BA"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bookmarkStart w:id="1" w:name="RANGE!C4"/>
            <w:r w:rsidRPr="00180509">
              <w:rPr>
                <w:rFonts w:ascii="Arial" w:eastAsia="Times New Roman" w:hAnsi="Arial" w:cs="Arial"/>
                <w:sz w:val="20"/>
                <w:szCs w:val="20"/>
                <w:lang w:eastAsia="sl-SI"/>
              </w:rPr>
              <w:t> </w:t>
            </w:r>
            <w:bookmarkEnd w:id="1"/>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1B5D798E"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bookmarkStart w:id="2" w:name="RANGE!D4"/>
            <w:r w:rsidRPr="00180509">
              <w:rPr>
                <w:rFonts w:ascii="Arial" w:eastAsia="Times New Roman" w:hAnsi="Arial" w:cs="Arial"/>
                <w:sz w:val="20"/>
                <w:szCs w:val="20"/>
                <w:lang w:eastAsia="sl-SI"/>
              </w:rPr>
              <w:t> </w:t>
            </w:r>
            <w:bookmarkEnd w:id="2"/>
          </w:p>
        </w:tc>
        <w:tc>
          <w:tcPr>
            <w:tcW w:w="1045" w:type="dxa"/>
            <w:tcBorders>
              <w:top w:val="single" w:sz="4" w:space="0" w:color="auto"/>
              <w:left w:val="nil"/>
              <w:bottom w:val="single" w:sz="4" w:space="0" w:color="auto"/>
              <w:right w:val="single" w:sz="4" w:space="0" w:color="auto"/>
            </w:tcBorders>
            <w:shd w:val="clear" w:color="000000" w:fill="FFFFFF"/>
            <w:noWrap/>
            <w:vAlign w:val="bottom"/>
            <w:hideMark/>
          </w:tcPr>
          <w:p w14:paraId="6C0D0A36"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bookmarkStart w:id="3" w:name="RANGE!E4"/>
            <w:r w:rsidRPr="00180509">
              <w:rPr>
                <w:rFonts w:ascii="Arial" w:eastAsia="Times New Roman" w:hAnsi="Arial" w:cs="Arial"/>
                <w:sz w:val="20"/>
                <w:szCs w:val="20"/>
                <w:lang w:eastAsia="sl-SI"/>
              </w:rPr>
              <w:t> </w:t>
            </w:r>
            <w:bookmarkEnd w:id="3"/>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14:paraId="4B4D9A59"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bookmarkStart w:id="4" w:name="RANGE!F4"/>
            <w:r w:rsidRPr="00180509">
              <w:rPr>
                <w:rFonts w:ascii="Arial" w:eastAsia="Times New Roman" w:hAnsi="Arial" w:cs="Arial"/>
                <w:sz w:val="20"/>
                <w:szCs w:val="20"/>
                <w:lang w:eastAsia="sl-SI"/>
              </w:rPr>
              <w:t> </w:t>
            </w:r>
            <w:bookmarkEnd w:id="4"/>
          </w:p>
        </w:tc>
      </w:tr>
      <w:tr w:rsidR="00EF10DF" w:rsidRPr="00180509" w14:paraId="4A2B0138" w14:textId="77777777" w:rsidTr="002830E3">
        <w:trPr>
          <w:trHeight w:val="256"/>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36A28D"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xml:space="preserve">Član </w:t>
            </w:r>
            <w:r w:rsidR="00020F06" w:rsidRPr="00180509">
              <w:rPr>
                <w:rFonts w:ascii="Arial" w:eastAsia="Times New Roman" w:hAnsi="Arial" w:cs="Arial"/>
                <w:sz w:val="20"/>
                <w:szCs w:val="20"/>
                <w:lang w:eastAsia="sl-SI"/>
              </w:rPr>
              <w:t xml:space="preserve">partnerstva </w:t>
            </w:r>
            <w:r w:rsidRPr="00180509">
              <w:rPr>
                <w:rFonts w:ascii="Arial" w:eastAsia="Times New Roman" w:hAnsi="Arial" w:cs="Arial"/>
                <w:sz w:val="20"/>
                <w:szCs w:val="20"/>
                <w:lang w:eastAsia="sl-SI"/>
              </w:rPr>
              <w:t>1:</w:t>
            </w:r>
          </w:p>
        </w:tc>
        <w:tc>
          <w:tcPr>
            <w:tcW w:w="1541" w:type="dxa"/>
            <w:tcBorders>
              <w:top w:val="single" w:sz="4" w:space="0" w:color="auto"/>
              <w:left w:val="nil"/>
              <w:bottom w:val="single" w:sz="4" w:space="0" w:color="auto"/>
              <w:right w:val="single" w:sz="4" w:space="0" w:color="auto"/>
            </w:tcBorders>
            <w:shd w:val="clear" w:color="000000" w:fill="FFFFFF"/>
            <w:noWrap/>
            <w:vAlign w:val="bottom"/>
          </w:tcPr>
          <w:p w14:paraId="0D06C195"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1491" w:type="dxa"/>
            <w:tcBorders>
              <w:top w:val="single" w:sz="4" w:space="0" w:color="auto"/>
              <w:left w:val="nil"/>
              <w:bottom w:val="single" w:sz="4" w:space="0" w:color="auto"/>
              <w:right w:val="single" w:sz="4" w:space="0" w:color="auto"/>
            </w:tcBorders>
            <w:shd w:val="clear" w:color="000000" w:fill="FFFFFF"/>
            <w:noWrap/>
            <w:vAlign w:val="bottom"/>
          </w:tcPr>
          <w:p w14:paraId="573D3A1C"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985" w:type="dxa"/>
            <w:tcBorders>
              <w:top w:val="single" w:sz="4" w:space="0" w:color="auto"/>
              <w:left w:val="nil"/>
              <w:bottom w:val="single" w:sz="4" w:space="0" w:color="auto"/>
              <w:right w:val="single" w:sz="4" w:space="0" w:color="auto"/>
            </w:tcBorders>
            <w:shd w:val="clear" w:color="000000" w:fill="FFFFFF"/>
            <w:noWrap/>
            <w:vAlign w:val="bottom"/>
          </w:tcPr>
          <w:p w14:paraId="62EB1ADD"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1045" w:type="dxa"/>
            <w:tcBorders>
              <w:top w:val="single" w:sz="4" w:space="0" w:color="auto"/>
              <w:left w:val="nil"/>
              <w:bottom w:val="single" w:sz="4" w:space="0" w:color="auto"/>
              <w:right w:val="single" w:sz="4" w:space="0" w:color="auto"/>
            </w:tcBorders>
            <w:shd w:val="clear" w:color="000000" w:fill="FFFFFF"/>
            <w:noWrap/>
            <w:vAlign w:val="bottom"/>
          </w:tcPr>
          <w:p w14:paraId="70727031"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1290" w:type="dxa"/>
            <w:tcBorders>
              <w:top w:val="single" w:sz="4" w:space="0" w:color="auto"/>
              <w:left w:val="nil"/>
              <w:bottom w:val="single" w:sz="4" w:space="0" w:color="auto"/>
              <w:right w:val="single" w:sz="4" w:space="0" w:color="auto"/>
            </w:tcBorders>
            <w:shd w:val="clear" w:color="000000" w:fill="FFFFFF"/>
            <w:noWrap/>
            <w:vAlign w:val="bottom"/>
          </w:tcPr>
          <w:p w14:paraId="7146F4D2"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r>
      <w:tr w:rsidR="00EF10DF" w:rsidRPr="00180509" w14:paraId="7850F49F" w14:textId="77777777" w:rsidTr="002830E3">
        <w:trPr>
          <w:trHeight w:val="256"/>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DA8E98"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xml:space="preserve">Član </w:t>
            </w:r>
            <w:r w:rsidR="00020F06" w:rsidRPr="00180509">
              <w:rPr>
                <w:rFonts w:ascii="Arial" w:eastAsia="Times New Roman" w:hAnsi="Arial" w:cs="Arial"/>
                <w:sz w:val="20"/>
                <w:szCs w:val="20"/>
                <w:lang w:eastAsia="sl-SI"/>
              </w:rPr>
              <w:t xml:space="preserve">partnerstva </w:t>
            </w:r>
            <w:r w:rsidRPr="00180509">
              <w:rPr>
                <w:rFonts w:ascii="Arial" w:eastAsia="Times New Roman" w:hAnsi="Arial" w:cs="Arial"/>
                <w:sz w:val="20"/>
                <w:szCs w:val="20"/>
                <w:lang w:eastAsia="sl-SI"/>
              </w:rPr>
              <w:t>2:</w:t>
            </w:r>
          </w:p>
        </w:tc>
        <w:tc>
          <w:tcPr>
            <w:tcW w:w="1541" w:type="dxa"/>
            <w:tcBorders>
              <w:top w:val="single" w:sz="4" w:space="0" w:color="auto"/>
              <w:left w:val="nil"/>
              <w:bottom w:val="single" w:sz="4" w:space="0" w:color="auto"/>
              <w:right w:val="single" w:sz="4" w:space="0" w:color="auto"/>
            </w:tcBorders>
            <w:shd w:val="clear" w:color="000000" w:fill="FFFFFF"/>
            <w:noWrap/>
            <w:vAlign w:val="bottom"/>
          </w:tcPr>
          <w:p w14:paraId="519D4179"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1491" w:type="dxa"/>
            <w:tcBorders>
              <w:top w:val="single" w:sz="4" w:space="0" w:color="auto"/>
              <w:left w:val="nil"/>
              <w:bottom w:val="single" w:sz="4" w:space="0" w:color="auto"/>
              <w:right w:val="single" w:sz="4" w:space="0" w:color="auto"/>
            </w:tcBorders>
            <w:shd w:val="clear" w:color="000000" w:fill="FFFFFF"/>
            <w:noWrap/>
            <w:vAlign w:val="bottom"/>
          </w:tcPr>
          <w:p w14:paraId="18E59A4C"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985" w:type="dxa"/>
            <w:tcBorders>
              <w:top w:val="single" w:sz="4" w:space="0" w:color="auto"/>
              <w:left w:val="nil"/>
              <w:bottom w:val="single" w:sz="4" w:space="0" w:color="auto"/>
              <w:right w:val="single" w:sz="4" w:space="0" w:color="auto"/>
            </w:tcBorders>
            <w:shd w:val="clear" w:color="000000" w:fill="FFFFFF"/>
            <w:noWrap/>
            <w:vAlign w:val="bottom"/>
          </w:tcPr>
          <w:p w14:paraId="3B5D1932"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1045" w:type="dxa"/>
            <w:tcBorders>
              <w:top w:val="single" w:sz="4" w:space="0" w:color="auto"/>
              <w:left w:val="nil"/>
              <w:bottom w:val="single" w:sz="4" w:space="0" w:color="auto"/>
              <w:right w:val="single" w:sz="4" w:space="0" w:color="auto"/>
            </w:tcBorders>
            <w:shd w:val="clear" w:color="000000" w:fill="FFFFFF"/>
            <w:noWrap/>
            <w:vAlign w:val="bottom"/>
          </w:tcPr>
          <w:p w14:paraId="7D9C66DB"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c>
          <w:tcPr>
            <w:tcW w:w="1290" w:type="dxa"/>
            <w:tcBorders>
              <w:top w:val="single" w:sz="4" w:space="0" w:color="auto"/>
              <w:left w:val="nil"/>
              <w:bottom w:val="single" w:sz="4" w:space="0" w:color="auto"/>
              <w:right w:val="single" w:sz="4" w:space="0" w:color="auto"/>
            </w:tcBorders>
            <w:shd w:val="clear" w:color="000000" w:fill="FFFFFF"/>
            <w:noWrap/>
            <w:vAlign w:val="bottom"/>
          </w:tcPr>
          <w:p w14:paraId="7422DBA3" w14:textId="77777777" w:rsidR="002830E3" w:rsidRPr="00180509" w:rsidRDefault="002830E3" w:rsidP="00254D93">
            <w:pPr>
              <w:keepNext/>
              <w:keepLines/>
              <w:spacing w:after="0" w:line="240" w:lineRule="auto"/>
              <w:rPr>
                <w:rFonts w:ascii="Arial" w:eastAsia="Times New Roman" w:hAnsi="Arial" w:cs="Arial"/>
                <w:sz w:val="20"/>
                <w:szCs w:val="20"/>
                <w:lang w:eastAsia="sl-SI"/>
              </w:rPr>
            </w:pPr>
          </w:p>
        </w:tc>
      </w:tr>
    </w:tbl>
    <w:p w14:paraId="54C57411" w14:textId="77777777" w:rsidR="00D91E50" w:rsidRPr="00180509" w:rsidRDefault="00D91E50" w:rsidP="00254D93">
      <w:pPr>
        <w:keepNext/>
        <w:keepLines/>
        <w:spacing w:after="0" w:line="240" w:lineRule="auto"/>
        <w:rPr>
          <w:rFonts w:ascii="Arial" w:hAnsi="Arial" w:cs="Arial"/>
          <w:i/>
          <w:sz w:val="20"/>
          <w:szCs w:val="20"/>
        </w:rPr>
      </w:pPr>
      <w:r w:rsidRPr="00180509">
        <w:rPr>
          <w:rFonts w:ascii="Arial" w:eastAsia="Times New Roman" w:hAnsi="Arial" w:cs="Arial"/>
          <w:i/>
          <w:sz w:val="20"/>
          <w:szCs w:val="20"/>
          <w:lang w:eastAsia="sl-SI"/>
        </w:rPr>
        <w:t>Po potrebi</w:t>
      </w:r>
      <w:r w:rsidRPr="00180509">
        <w:rPr>
          <w:rFonts w:ascii="Arial" w:hAnsi="Arial" w:cs="Arial"/>
          <w:i/>
          <w:sz w:val="20"/>
          <w:szCs w:val="20"/>
        </w:rPr>
        <w:t xml:space="preserve"> dodajte vrstice in vpišite dodatne člane partnerstva.</w:t>
      </w:r>
    </w:p>
    <w:p w14:paraId="36029734" w14:textId="77777777" w:rsidR="00D91E50" w:rsidRPr="00180509" w:rsidRDefault="00D91E50" w:rsidP="00254D93">
      <w:pPr>
        <w:autoSpaceDE w:val="0"/>
        <w:autoSpaceDN w:val="0"/>
        <w:adjustRightInd w:val="0"/>
        <w:spacing w:after="0" w:line="240" w:lineRule="auto"/>
        <w:rPr>
          <w:rFonts w:ascii="Arial" w:hAnsi="Arial" w:cs="Arial"/>
          <w:sz w:val="20"/>
          <w:szCs w:val="20"/>
        </w:rPr>
      </w:pPr>
    </w:p>
    <w:p w14:paraId="1C6F765E" w14:textId="77777777" w:rsidR="00D91E50" w:rsidRPr="00180509" w:rsidRDefault="00D91E50" w:rsidP="00254D93">
      <w:pPr>
        <w:autoSpaceDE w:val="0"/>
        <w:autoSpaceDN w:val="0"/>
        <w:adjustRightInd w:val="0"/>
        <w:spacing w:after="0" w:line="240" w:lineRule="auto"/>
        <w:jc w:val="both"/>
        <w:rPr>
          <w:rFonts w:ascii="Arial" w:hAnsi="Arial" w:cs="Arial"/>
          <w:sz w:val="20"/>
          <w:szCs w:val="20"/>
        </w:rPr>
      </w:pPr>
      <w:r w:rsidRPr="00180509">
        <w:rPr>
          <w:rFonts w:ascii="Arial" w:hAnsi="Arial" w:cs="Arial"/>
          <w:sz w:val="20"/>
          <w:szCs w:val="20"/>
        </w:rPr>
        <w:t xml:space="preserve">*Vrsta partnerja (ustrezno izberite in vpišite v okence preglednice): </w:t>
      </w:r>
      <w:r w:rsidR="00236369" w:rsidRPr="00180509">
        <w:rPr>
          <w:rFonts w:ascii="Arial" w:hAnsi="Arial" w:cs="Arial"/>
          <w:sz w:val="20"/>
          <w:szCs w:val="20"/>
        </w:rPr>
        <w:t>kmetijsko gospodarstvo</w:t>
      </w:r>
      <w:r w:rsidRPr="00180509">
        <w:rPr>
          <w:rFonts w:ascii="Arial" w:hAnsi="Arial" w:cs="Arial"/>
          <w:sz w:val="20"/>
          <w:szCs w:val="20"/>
        </w:rPr>
        <w:t>, svetovalec, raziskovalna organizacija, MSP (malo srednje podjetje), nevladna organizacija, drugo</w:t>
      </w:r>
    </w:p>
    <w:p w14:paraId="7B1CAAC5" w14:textId="77777777" w:rsidR="00D91E50" w:rsidRPr="00180509" w:rsidRDefault="00D91E50" w:rsidP="00254D93">
      <w:pPr>
        <w:spacing w:after="0" w:line="240" w:lineRule="auto"/>
        <w:rPr>
          <w:rFonts w:ascii="Arial" w:hAnsi="Arial" w:cs="Arial"/>
          <w:sz w:val="20"/>
          <w:szCs w:val="20"/>
        </w:rPr>
      </w:pPr>
    </w:p>
    <w:tbl>
      <w:tblPr>
        <w:tblW w:w="5768" w:type="dxa"/>
        <w:tblInd w:w="55"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3220"/>
        <w:gridCol w:w="317"/>
        <w:gridCol w:w="2231"/>
      </w:tblGrid>
      <w:tr w:rsidR="00EF10DF" w:rsidRPr="00180509" w14:paraId="5416AA3E" w14:textId="77777777" w:rsidTr="00B705F8">
        <w:trPr>
          <w:trHeight w:val="262"/>
        </w:trPr>
        <w:tc>
          <w:tcPr>
            <w:tcW w:w="3537" w:type="dxa"/>
            <w:gridSpan w:val="2"/>
            <w:shd w:val="clear" w:color="000000" w:fill="FFFFFF"/>
            <w:noWrap/>
            <w:vAlign w:val="bottom"/>
            <w:hideMark/>
          </w:tcPr>
          <w:p w14:paraId="15D0315E" w14:textId="5BE3551A" w:rsidR="00D91E50" w:rsidRPr="00180509" w:rsidRDefault="00D91E50"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 xml:space="preserve">Ključne besede </w:t>
            </w:r>
          </w:p>
        </w:tc>
        <w:tc>
          <w:tcPr>
            <w:tcW w:w="2231" w:type="dxa"/>
            <w:shd w:val="clear" w:color="000000" w:fill="FFFFFF"/>
            <w:noWrap/>
            <w:vAlign w:val="bottom"/>
            <w:hideMark/>
          </w:tcPr>
          <w:p w14:paraId="6F02A8E7"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r>
      <w:tr w:rsidR="00EF10DF" w:rsidRPr="00180509" w14:paraId="122F4CB6" w14:textId="77777777" w:rsidTr="00B705F8">
        <w:trPr>
          <w:trHeight w:val="249"/>
        </w:trPr>
        <w:tc>
          <w:tcPr>
            <w:tcW w:w="3220" w:type="dxa"/>
            <w:shd w:val="clear" w:color="000000" w:fill="FFFFFF"/>
            <w:noWrap/>
            <w:vAlign w:val="bottom"/>
            <w:hideMark/>
          </w:tcPr>
          <w:p w14:paraId="048DDDF9"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Ključn</w:t>
            </w:r>
            <w:r w:rsidR="008E103B" w:rsidRPr="00180509">
              <w:rPr>
                <w:rFonts w:ascii="Arial" w:eastAsia="Times New Roman" w:hAnsi="Arial" w:cs="Arial"/>
                <w:sz w:val="20"/>
                <w:szCs w:val="20"/>
                <w:lang w:eastAsia="sl-SI"/>
              </w:rPr>
              <w:t>a</w:t>
            </w:r>
            <w:r w:rsidRPr="00180509">
              <w:rPr>
                <w:rFonts w:ascii="Arial" w:eastAsia="Times New Roman" w:hAnsi="Arial" w:cs="Arial"/>
                <w:sz w:val="20"/>
                <w:szCs w:val="20"/>
                <w:lang w:eastAsia="sl-SI"/>
              </w:rPr>
              <w:t xml:space="preserve"> besed</w:t>
            </w:r>
            <w:r w:rsidR="008E103B" w:rsidRPr="00180509">
              <w:rPr>
                <w:rFonts w:ascii="Arial" w:eastAsia="Times New Roman" w:hAnsi="Arial" w:cs="Arial"/>
                <w:sz w:val="20"/>
                <w:szCs w:val="20"/>
                <w:lang w:eastAsia="sl-SI"/>
              </w:rPr>
              <w:t>a 1</w:t>
            </w:r>
            <w:r w:rsidRPr="00180509">
              <w:rPr>
                <w:rFonts w:ascii="Arial" w:eastAsia="Times New Roman" w:hAnsi="Arial" w:cs="Arial"/>
                <w:sz w:val="20"/>
                <w:szCs w:val="20"/>
                <w:lang w:eastAsia="sl-SI"/>
              </w:rPr>
              <w:t xml:space="preserve"> </w:t>
            </w:r>
          </w:p>
        </w:tc>
        <w:tc>
          <w:tcPr>
            <w:tcW w:w="317" w:type="dxa"/>
            <w:shd w:val="clear" w:color="000000" w:fill="FFFFFF"/>
            <w:noWrap/>
            <w:vAlign w:val="bottom"/>
            <w:hideMark/>
          </w:tcPr>
          <w:p w14:paraId="51895DF1"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231" w:type="dxa"/>
            <w:shd w:val="clear" w:color="000000" w:fill="FFFFFF"/>
            <w:noWrap/>
            <w:hideMark/>
          </w:tcPr>
          <w:p w14:paraId="1DE5C124"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Obvezno</w:t>
            </w:r>
          </w:p>
        </w:tc>
      </w:tr>
      <w:tr w:rsidR="00EF10DF" w:rsidRPr="00180509" w14:paraId="404F1EA6" w14:textId="77777777" w:rsidTr="00B705F8">
        <w:trPr>
          <w:trHeight w:val="249"/>
        </w:trPr>
        <w:tc>
          <w:tcPr>
            <w:tcW w:w="3220" w:type="dxa"/>
            <w:shd w:val="clear" w:color="000000" w:fill="FFFFFF"/>
            <w:noWrap/>
            <w:vAlign w:val="bottom"/>
            <w:hideMark/>
          </w:tcPr>
          <w:p w14:paraId="3B9E924C"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Ključn</w:t>
            </w:r>
            <w:r w:rsidR="008E103B" w:rsidRPr="00180509">
              <w:rPr>
                <w:rFonts w:ascii="Arial" w:eastAsia="Times New Roman" w:hAnsi="Arial" w:cs="Arial"/>
                <w:sz w:val="20"/>
                <w:szCs w:val="20"/>
                <w:lang w:eastAsia="sl-SI"/>
              </w:rPr>
              <w:t>a</w:t>
            </w:r>
            <w:r w:rsidRPr="00180509">
              <w:rPr>
                <w:rFonts w:ascii="Arial" w:eastAsia="Times New Roman" w:hAnsi="Arial" w:cs="Arial"/>
                <w:sz w:val="20"/>
                <w:szCs w:val="20"/>
                <w:lang w:eastAsia="sl-SI"/>
              </w:rPr>
              <w:t xml:space="preserve"> besed</w:t>
            </w:r>
            <w:r w:rsidR="008E103B" w:rsidRPr="00180509">
              <w:rPr>
                <w:rFonts w:ascii="Arial" w:eastAsia="Times New Roman" w:hAnsi="Arial" w:cs="Arial"/>
                <w:sz w:val="20"/>
                <w:szCs w:val="20"/>
                <w:lang w:eastAsia="sl-SI"/>
              </w:rPr>
              <w:t>a 2</w:t>
            </w:r>
            <w:r w:rsidRPr="00180509">
              <w:rPr>
                <w:rFonts w:ascii="Arial" w:eastAsia="Times New Roman" w:hAnsi="Arial" w:cs="Arial"/>
                <w:sz w:val="20"/>
                <w:szCs w:val="20"/>
                <w:lang w:eastAsia="sl-SI"/>
              </w:rPr>
              <w:t xml:space="preserve"> </w:t>
            </w:r>
          </w:p>
        </w:tc>
        <w:tc>
          <w:tcPr>
            <w:tcW w:w="317" w:type="dxa"/>
            <w:shd w:val="clear" w:color="000000" w:fill="FFFFFF"/>
            <w:noWrap/>
            <w:vAlign w:val="bottom"/>
            <w:hideMark/>
          </w:tcPr>
          <w:p w14:paraId="4D5F3F95"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231" w:type="dxa"/>
            <w:shd w:val="clear" w:color="000000" w:fill="FFFFFF"/>
            <w:noWrap/>
            <w:vAlign w:val="bottom"/>
            <w:hideMark/>
          </w:tcPr>
          <w:p w14:paraId="5A170607" w14:textId="77777777" w:rsidR="00D91E50" w:rsidRPr="00180509" w:rsidRDefault="00D91E50" w:rsidP="00254D93">
            <w:pPr>
              <w:spacing w:after="0" w:line="240" w:lineRule="auto"/>
              <w:rPr>
                <w:rFonts w:ascii="Arial" w:eastAsia="Times New Roman" w:hAnsi="Arial" w:cs="Arial"/>
                <w:sz w:val="20"/>
                <w:szCs w:val="20"/>
                <w:lang w:eastAsia="sl-SI"/>
              </w:rPr>
            </w:pPr>
          </w:p>
        </w:tc>
      </w:tr>
    </w:tbl>
    <w:p w14:paraId="3657938F" w14:textId="77777777" w:rsidR="00D91E50" w:rsidRPr="00180509" w:rsidRDefault="00D91E50"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Po potrebi dodajte vrstice in vpišite dodatne kategorije ključnih besed.</w:t>
      </w:r>
    </w:p>
    <w:p w14:paraId="58C492D7" w14:textId="77777777" w:rsidR="00D91E50" w:rsidRPr="00180509" w:rsidRDefault="00D91E50" w:rsidP="00254D93">
      <w:pPr>
        <w:spacing w:after="0" w:line="240" w:lineRule="auto"/>
        <w:rPr>
          <w:rFonts w:ascii="Arial" w:hAnsi="Arial" w:cs="Arial"/>
          <w:sz w:val="20"/>
          <w:szCs w:val="20"/>
        </w:rPr>
      </w:pPr>
    </w:p>
    <w:p w14:paraId="08421D4C" w14:textId="77777777" w:rsidR="00BC71DC" w:rsidRPr="00180509" w:rsidRDefault="00D91E50" w:rsidP="00254D93">
      <w:pPr>
        <w:autoSpaceDE w:val="0"/>
        <w:autoSpaceDN w:val="0"/>
        <w:adjustRightInd w:val="0"/>
        <w:spacing w:after="0" w:line="240" w:lineRule="auto"/>
        <w:jc w:val="both"/>
        <w:rPr>
          <w:rFonts w:ascii="Arial" w:hAnsi="Arial" w:cs="Arial"/>
          <w:sz w:val="20"/>
          <w:szCs w:val="20"/>
        </w:rPr>
      </w:pPr>
      <w:r w:rsidRPr="00180509">
        <w:rPr>
          <w:rFonts w:ascii="Arial" w:hAnsi="Arial" w:cs="Arial"/>
          <w:b/>
          <w:sz w:val="20"/>
          <w:szCs w:val="20"/>
        </w:rPr>
        <w:t xml:space="preserve">*Ključne besede </w:t>
      </w:r>
      <w:r w:rsidRPr="00180509">
        <w:rPr>
          <w:rFonts w:ascii="Arial" w:hAnsi="Arial" w:cs="Arial"/>
          <w:sz w:val="20"/>
          <w:szCs w:val="20"/>
        </w:rPr>
        <w:t>(</w:t>
      </w:r>
      <w:r w:rsidR="004672C5" w:rsidRPr="00180509">
        <w:rPr>
          <w:rFonts w:ascii="Arial" w:hAnsi="Arial" w:cs="Arial"/>
          <w:sz w:val="20"/>
          <w:szCs w:val="20"/>
        </w:rPr>
        <w:t>i</w:t>
      </w:r>
      <w:r w:rsidR="00696854" w:rsidRPr="00180509">
        <w:rPr>
          <w:rFonts w:ascii="Arial" w:hAnsi="Arial" w:cs="Arial"/>
          <w:sz w:val="20"/>
          <w:szCs w:val="20"/>
        </w:rPr>
        <w:t xml:space="preserve">z </w:t>
      </w:r>
      <w:r w:rsidRPr="00180509">
        <w:rPr>
          <w:rFonts w:ascii="Arial" w:hAnsi="Arial" w:cs="Arial"/>
          <w:sz w:val="20"/>
          <w:szCs w:val="20"/>
        </w:rPr>
        <w:t xml:space="preserve">seznama ključnih besed izberite tiste, ki najbolj ustrezajo vsebini vašega projekta EIP: </w:t>
      </w:r>
      <w:r w:rsidRPr="00180509">
        <w:rPr>
          <w:rFonts w:ascii="Arial" w:eastAsia="Times New Roman" w:hAnsi="Arial" w:cs="Arial"/>
          <w:sz w:val="20"/>
          <w:szCs w:val="20"/>
          <w:lang w:eastAsia="sl-SI"/>
        </w:rPr>
        <w:t xml:space="preserve">kmetijski proizvodni sistem, kmetijska praksa, kmetijska oprema in stroji, živinoreja in dobrobit živali, rastlinska pridelava in hortikultura, pokrajina/gospodarjenje s kmetijskimi zemljišči, varstvo pred boleznimi in škodljivci, gnojenje in upravljanje s hranili, gospodarjenje s tlemi/funkcionalnost, genski viri, </w:t>
      </w:r>
      <w:r w:rsidR="0022690B" w:rsidRPr="00180509">
        <w:rPr>
          <w:rFonts w:ascii="Arial" w:eastAsia="Times New Roman" w:hAnsi="Arial" w:cs="Arial"/>
          <w:sz w:val="20"/>
          <w:szCs w:val="20"/>
          <w:lang w:eastAsia="sl-SI"/>
        </w:rPr>
        <w:t xml:space="preserve">gozdarstvo, </w:t>
      </w:r>
      <w:r w:rsidRPr="00180509">
        <w:rPr>
          <w:rFonts w:ascii="Arial" w:eastAsia="Times New Roman" w:hAnsi="Arial" w:cs="Arial"/>
          <w:sz w:val="20"/>
          <w:szCs w:val="20"/>
          <w:lang w:eastAsia="sl-SI"/>
        </w:rPr>
        <w:t>upravljanje z vodami, podnebje in podnebne spremembe, upravljanje z energijo, odpadki, stranski proizvodi in upravljanje z ostanki, biotska pestrost in upravljanje z naravnimi viri, kakovost hrane/predelava in prehranska vrednost, dobavna veriga, trženje in potrošnja, kmetijstvo/gozdarstvo</w:t>
      </w:r>
      <w:r w:rsidR="007015C8" w:rsidRPr="00180509">
        <w:rPr>
          <w:rFonts w:ascii="Arial" w:eastAsia="Times New Roman" w:hAnsi="Arial" w:cs="Arial"/>
          <w:sz w:val="20"/>
          <w:szCs w:val="20"/>
          <w:lang w:eastAsia="sl-SI"/>
        </w:rPr>
        <w:t>,</w:t>
      </w:r>
      <w:r w:rsidRPr="00180509">
        <w:rPr>
          <w:rFonts w:ascii="Arial" w:eastAsia="Times New Roman" w:hAnsi="Arial" w:cs="Arial"/>
          <w:sz w:val="20"/>
          <w:szCs w:val="20"/>
          <w:lang w:eastAsia="sl-SI"/>
        </w:rPr>
        <w:t xml:space="preserve"> konkurenčnost in diverzifikacija</w:t>
      </w:r>
      <w:r w:rsidR="00696854" w:rsidRPr="00180509">
        <w:rPr>
          <w:rFonts w:ascii="Arial" w:eastAsia="Times New Roman" w:hAnsi="Arial" w:cs="Arial"/>
          <w:sz w:val="20"/>
          <w:szCs w:val="20"/>
          <w:lang w:eastAsia="sl-SI"/>
        </w:rPr>
        <w:t>.</w:t>
      </w:r>
      <w:r w:rsidRPr="00180509">
        <w:rPr>
          <w:rFonts w:ascii="Arial" w:eastAsia="Times New Roman" w:hAnsi="Arial" w:cs="Arial"/>
          <w:sz w:val="20"/>
          <w:szCs w:val="20"/>
          <w:lang w:eastAsia="sl-SI"/>
        </w:rPr>
        <w:t>)</w:t>
      </w:r>
      <w:r w:rsidR="00526EEC" w:rsidRPr="00180509">
        <w:rPr>
          <w:rFonts w:ascii="Arial" w:eastAsia="Times New Roman" w:hAnsi="Arial" w:cs="Arial"/>
          <w:sz w:val="20"/>
          <w:szCs w:val="20"/>
          <w:lang w:eastAsia="sl-SI"/>
        </w:rPr>
        <w:t>.</w:t>
      </w:r>
    </w:p>
    <w:p w14:paraId="6B6AA241" w14:textId="77777777" w:rsidR="00D91E50" w:rsidRPr="00180509" w:rsidRDefault="00D91E50" w:rsidP="00254D93">
      <w:pPr>
        <w:spacing w:after="0" w:line="240" w:lineRule="auto"/>
        <w:rPr>
          <w:rFonts w:ascii="Arial" w:hAnsi="Arial" w:cs="Arial"/>
          <w:sz w:val="20"/>
          <w:szCs w:val="20"/>
        </w:rPr>
      </w:pPr>
    </w:p>
    <w:p w14:paraId="74DF99E9" w14:textId="77777777" w:rsidR="00D91E50" w:rsidRPr="00180509" w:rsidRDefault="00BE0510" w:rsidP="00254D93">
      <w:pPr>
        <w:autoSpaceDE w:val="0"/>
        <w:autoSpaceDN w:val="0"/>
        <w:adjustRightInd w:val="0"/>
        <w:spacing w:after="0" w:line="240" w:lineRule="auto"/>
        <w:jc w:val="center"/>
        <w:rPr>
          <w:rFonts w:ascii="Arial" w:hAnsi="Arial" w:cs="Arial"/>
          <w:b/>
          <w:sz w:val="20"/>
          <w:szCs w:val="20"/>
        </w:rPr>
      </w:pPr>
      <w:r w:rsidRPr="00180509">
        <w:rPr>
          <w:rFonts w:ascii="Arial" w:hAnsi="Arial" w:cs="Arial"/>
          <w:b/>
          <w:sz w:val="20"/>
          <w:szCs w:val="20"/>
        </w:rPr>
        <w:t>2</w:t>
      </w:r>
      <w:r w:rsidR="00D91E50" w:rsidRPr="00180509">
        <w:rPr>
          <w:rFonts w:ascii="Arial" w:hAnsi="Arial" w:cs="Arial"/>
          <w:b/>
          <w:sz w:val="20"/>
          <w:szCs w:val="20"/>
        </w:rPr>
        <w:t>. Utemeljitev sestave in strukture partnerstva in opis glavnih značilnosti projekta EIP</w:t>
      </w:r>
    </w:p>
    <w:tbl>
      <w:tblPr>
        <w:tblStyle w:val="Tabelamrea"/>
        <w:tblW w:w="0" w:type="auto"/>
        <w:tblLook w:val="04A0" w:firstRow="1" w:lastRow="0" w:firstColumn="1" w:lastColumn="0" w:noHBand="0" w:noVBand="1"/>
      </w:tblPr>
      <w:tblGrid>
        <w:gridCol w:w="9061"/>
      </w:tblGrid>
      <w:tr w:rsidR="00EF10DF" w:rsidRPr="00180509" w14:paraId="161D81DC" w14:textId="77777777" w:rsidTr="009C0039">
        <w:tc>
          <w:tcPr>
            <w:tcW w:w="9212" w:type="dxa"/>
            <w:shd w:val="clear" w:color="auto" w:fill="auto"/>
          </w:tcPr>
          <w:p w14:paraId="41207B0D" w14:textId="77777777" w:rsidR="00D91E50" w:rsidRPr="00180509" w:rsidRDefault="00D91E50" w:rsidP="00254D93">
            <w:pPr>
              <w:autoSpaceDE w:val="0"/>
              <w:autoSpaceDN w:val="0"/>
              <w:adjustRightInd w:val="0"/>
              <w:ind w:left="360"/>
              <w:jc w:val="center"/>
              <w:rPr>
                <w:rFonts w:ascii="Arial" w:hAnsi="Arial" w:cs="Arial"/>
                <w:b/>
              </w:rPr>
            </w:pPr>
            <w:r w:rsidRPr="00180509">
              <w:rPr>
                <w:rFonts w:ascii="Arial" w:hAnsi="Arial" w:cs="Arial"/>
                <w:b/>
              </w:rPr>
              <w:t>a. Partnerstvo</w:t>
            </w:r>
          </w:p>
        </w:tc>
      </w:tr>
      <w:tr w:rsidR="005622E5" w:rsidRPr="00180509" w14:paraId="26BE9FC1" w14:textId="77777777" w:rsidTr="009C0039">
        <w:tc>
          <w:tcPr>
            <w:tcW w:w="9212" w:type="dxa"/>
            <w:shd w:val="clear" w:color="auto" w:fill="auto"/>
          </w:tcPr>
          <w:p w14:paraId="050B8A20" w14:textId="17B2C5D3" w:rsidR="005622E5" w:rsidRPr="00180509" w:rsidRDefault="005622E5" w:rsidP="008A070C">
            <w:pPr>
              <w:autoSpaceDE w:val="0"/>
              <w:autoSpaceDN w:val="0"/>
              <w:adjustRightInd w:val="0"/>
              <w:jc w:val="both"/>
              <w:rPr>
                <w:rFonts w:ascii="Arial" w:hAnsi="Arial" w:cs="Arial"/>
                <w:b/>
              </w:rPr>
            </w:pPr>
            <w:r w:rsidRPr="00180509">
              <w:rPr>
                <w:rFonts w:ascii="Arial" w:hAnsi="Arial" w:cs="Arial"/>
                <w:b/>
              </w:rPr>
              <w:t xml:space="preserve">I. Člani partnerstva (obvezni) iz prvega odstavka </w:t>
            </w:r>
            <w:r w:rsidR="008A070C" w:rsidRPr="00180509">
              <w:rPr>
                <w:rFonts w:ascii="Arial" w:hAnsi="Arial" w:cs="Arial"/>
                <w:b/>
              </w:rPr>
              <w:t>30</w:t>
            </w:r>
            <w:r w:rsidRPr="00180509">
              <w:rPr>
                <w:rFonts w:ascii="Arial" w:hAnsi="Arial" w:cs="Arial"/>
                <w:b/>
              </w:rPr>
              <w:t xml:space="preserve">. člena Uredbe: </w:t>
            </w:r>
          </w:p>
        </w:tc>
      </w:tr>
      <w:tr w:rsidR="00EF10DF" w:rsidRPr="00180509" w14:paraId="71E3CA41" w14:textId="77777777" w:rsidTr="009C0039">
        <w:tc>
          <w:tcPr>
            <w:tcW w:w="9212" w:type="dxa"/>
            <w:shd w:val="clear" w:color="auto" w:fill="auto"/>
          </w:tcPr>
          <w:p w14:paraId="7A037671" w14:textId="77777777"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 xml:space="preserve">Vodilni partner </w:t>
            </w:r>
            <w:r w:rsidRPr="00180509">
              <w:rPr>
                <w:rFonts w:ascii="Arial" w:hAnsi="Arial" w:cs="Arial"/>
              </w:rPr>
              <w:t>(</w:t>
            </w:r>
            <w:r w:rsidR="00A113E0" w:rsidRPr="00180509">
              <w:rPr>
                <w:rFonts w:ascii="Arial" w:hAnsi="Arial" w:cs="Arial"/>
              </w:rPr>
              <w:t>O</w:t>
            </w:r>
            <w:r w:rsidRPr="00180509">
              <w:rPr>
                <w:rFonts w:ascii="Arial" w:hAnsi="Arial" w:cs="Arial"/>
              </w:rPr>
              <w:t>pišite in utemeljite vlogo vodilnega partnerja,</w:t>
            </w:r>
            <w:r w:rsidR="0054601E" w:rsidRPr="00180509">
              <w:rPr>
                <w:rFonts w:ascii="Arial" w:hAnsi="Arial" w:cs="Arial"/>
              </w:rPr>
              <w:t xml:space="preserve"> reference,</w:t>
            </w:r>
            <w:r w:rsidRPr="00180509">
              <w:rPr>
                <w:rFonts w:ascii="Arial" w:hAnsi="Arial" w:cs="Arial"/>
              </w:rPr>
              <w:t xml:space="preserve"> njegov prispevek in dodano vrednost k projektu EIP.) </w:t>
            </w:r>
          </w:p>
        </w:tc>
      </w:tr>
      <w:tr w:rsidR="00EF10DF" w:rsidRPr="00180509" w14:paraId="1DBB063B" w14:textId="77777777" w:rsidTr="009C0039">
        <w:tc>
          <w:tcPr>
            <w:tcW w:w="9212" w:type="dxa"/>
            <w:shd w:val="clear" w:color="auto" w:fill="auto"/>
          </w:tcPr>
          <w:p w14:paraId="4AD30D88" w14:textId="77777777"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 xml:space="preserve">VODILNI PARTNER </w:t>
            </w:r>
            <w:r w:rsidRPr="00180509">
              <w:rPr>
                <w:rFonts w:ascii="Arial" w:hAnsi="Arial" w:cs="Arial"/>
              </w:rPr>
              <w:t>(Naziv vodilnega partnerja):</w:t>
            </w:r>
          </w:p>
        </w:tc>
      </w:tr>
      <w:tr w:rsidR="00EF10DF" w:rsidRPr="00180509" w14:paraId="0BF51B1A" w14:textId="77777777" w:rsidTr="009C0039">
        <w:tc>
          <w:tcPr>
            <w:tcW w:w="9212" w:type="dxa"/>
            <w:shd w:val="clear" w:color="auto" w:fill="D9D9D9" w:themeFill="background1" w:themeFillShade="D9"/>
          </w:tcPr>
          <w:p w14:paraId="2AEAC786" w14:textId="77777777" w:rsidR="00D91E50" w:rsidRPr="00180509" w:rsidRDefault="00670321" w:rsidP="00254D93">
            <w:pPr>
              <w:autoSpaceDE w:val="0"/>
              <w:autoSpaceDN w:val="0"/>
              <w:adjustRightInd w:val="0"/>
              <w:jc w:val="both"/>
              <w:rPr>
                <w:rFonts w:ascii="Arial" w:hAnsi="Arial" w:cs="Arial"/>
              </w:rPr>
            </w:pPr>
            <w:r w:rsidRPr="00180509">
              <w:rPr>
                <w:rFonts w:ascii="Arial" w:hAnsi="Arial" w:cs="Arial"/>
              </w:rPr>
              <w:t>Opis in utemeljitev:</w:t>
            </w:r>
          </w:p>
        </w:tc>
      </w:tr>
      <w:tr w:rsidR="00EF10DF" w:rsidRPr="00180509" w14:paraId="6464F7B0" w14:textId="77777777" w:rsidTr="009C0039">
        <w:tc>
          <w:tcPr>
            <w:tcW w:w="9212" w:type="dxa"/>
            <w:shd w:val="clear" w:color="auto" w:fill="auto"/>
          </w:tcPr>
          <w:p w14:paraId="551D697E" w14:textId="4C1E9A9E" w:rsidR="00D91E50" w:rsidRPr="00180509" w:rsidRDefault="00D91E50" w:rsidP="008A070C">
            <w:pPr>
              <w:autoSpaceDE w:val="0"/>
              <w:autoSpaceDN w:val="0"/>
              <w:adjustRightInd w:val="0"/>
              <w:jc w:val="both"/>
              <w:rPr>
                <w:rFonts w:ascii="Arial" w:hAnsi="Arial" w:cs="Arial"/>
              </w:rPr>
            </w:pPr>
            <w:r w:rsidRPr="00180509">
              <w:rPr>
                <w:rFonts w:ascii="Arial" w:hAnsi="Arial" w:cs="Arial"/>
                <w:b/>
              </w:rPr>
              <w:t>Član</w:t>
            </w:r>
            <w:r w:rsidR="005622E5" w:rsidRPr="00180509">
              <w:rPr>
                <w:rFonts w:ascii="Arial" w:hAnsi="Arial" w:cs="Arial"/>
                <w:b/>
              </w:rPr>
              <w:t>a</w:t>
            </w:r>
            <w:r w:rsidRPr="00180509">
              <w:rPr>
                <w:rFonts w:ascii="Arial" w:hAnsi="Arial" w:cs="Arial"/>
                <w:b/>
              </w:rPr>
              <w:t xml:space="preserve"> partnerstva</w:t>
            </w:r>
            <w:r w:rsidRPr="00180509">
              <w:rPr>
                <w:rFonts w:ascii="Arial" w:hAnsi="Arial" w:cs="Arial"/>
              </w:rPr>
              <w:t xml:space="preserve"> (</w:t>
            </w:r>
            <w:r w:rsidR="00A113E0" w:rsidRPr="00180509">
              <w:rPr>
                <w:rFonts w:ascii="Arial" w:hAnsi="Arial" w:cs="Arial"/>
              </w:rPr>
              <w:t>Opišite</w:t>
            </w:r>
            <w:r w:rsidRPr="00180509">
              <w:rPr>
                <w:rFonts w:ascii="Arial" w:hAnsi="Arial" w:cs="Arial"/>
              </w:rPr>
              <w:t xml:space="preserve"> in utemeljite vlogo član</w:t>
            </w:r>
            <w:r w:rsidR="005622E5" w:rsidRPr="00180509">
              <w:rPr>
                <w:rFonts w:ascii="Arial" w:hAnsi="Arial" w:cs="Arial"/>
              </w:rPr>
              <w:t>ov</w:t>
            </w:r>
            <w:r w:rsidRPr="00180509">
              <w:rPr>
                <w:rFonts w:ascii="Arial" w:hAnsi="Arial" w:cs="Arial"/>
              </w:rPr>
              <w:t xml:space="preserve"> partnerstva, </w:t>
            </w:r>
            <w:r w:rsidR="0054601E" w:rsidRPr="00180509">
              <w:rPr>
                <w:rFonts w:ascii="Arial" w:hAnsi="Arial" w:cs="Arial"/>
              </w:rPr>
              <w:t xml:space="preserve">reference, </w:t>
            </w:r>
            <w:r w:rsidRPr="00180509">
              <w:rPr>
                <w:rFonts w:ascii="Arial" w:hAnsi="Arial" w:cs="Arial"/>
              </w:rPr>
              <w:t>nj</w:t>
            </w:r>
            <w:r w:rsidR="005622E5" w:rsidRPr="00180509">
              <w:rPr>
                <w:rFonts w:ascii="Arial" w:hAnsi="Arial" w:cs="Arial"/>
              </w:rPr>
              <w:t>ihov</w:t>
            </w:r>
            <w:r w:rsidRPr="00180509">
              <w:rPr>
                <w:rFonts w:ascii="Arial" w:hAnsi="Arial" w:cs="Arial"/>
              </w:rPr>
              <w:t xml:space="preserve"> prispevek in dodano vrednost k projektu EIP</w:t>
            </w:r>
            <w:r w:rsidR="00BE0D52" w:rsidRPr="00180509">
              <w:rPr>
                <w:rFonts w:ascii="Arial" w:hAnsi="Arial" w:cs="Arial"/>
              </w:rPr>
              <w:t xml:space="preserve">, npr. tudi ali bo pri članu partnerstva, ki je kmetijsko gospodarstvo, izveden praktični preizkus rešitev iz 1. točke </w:t>
            </w:r>
            <w:r w:rsidR="008A070C" w:rsidRPr="00180509">
              <w:rPr>
                <w:rFonts w:ascii="Arial" w:hAnsi="Arial" w:cs="Arial"/>
              </w:rPr>
              <w:t>27</w:t>
            </w:r>
            <w:r w:rsidR="00BE0D52" w:rsidRPr="00180509">
              <w:rPr>
                <w:rFonts w:ascii="Arial" w:hAnsi="Arial" w:cs="Arial"/>
              </w:rPr>
              <w:t>. člena Uredbe</w:t>
            </w:r>
            <w:r w:rsidR="006D6BBF" w:rsidRPr="00180509">
              <w:rPr>
                <w:rFonts w:ascii="Arial" w:hAnsi="Arial" w:cs="Arial"/>
              </w:rPr>
              <w:t>.</w:t>
            </w:r>
            <w:r w:rsidRPr="00180509">
              <w:rPr>
                <w:rFonts w:ascii="Arial" w:hAnsi="Arial" w:cs="Arial"/>
              </w:rPr>
              <w:t xml:space="preserve">) </w:t>
            </w:r>
          </w:p>
        </w:tc>
      </w:tr>
      <w:tr w:rsidR="00BC71DC" w:rsidRPr="00180509" w14:paraId="75B73777" w14:textId="77777777" w:rsidTr="009C0039">
        <w:tc>
          <w:tcPr>
            <w:tcW w:w="9212" w:type="dxa"/>
            <w:shd w:val="clear" w:color="auto" w:fill="auto"/>
          </w:tcPr>
          <w:p w14:paraId="107F10E1" w14:textId="77777777" w:rsidR="00BC71DC" w:rsidRPr="00180509" w:rsidRDefault="00BC71DC" w:rsidP="00254D93">
            <w:pPr>
              <w:autoSpaceDE w:val="0"/>
              <w:autoSpaceDN w:val="0"/>
              <w:adjustRightInd w:val="0"/>
              <w:jc w:val="both"/>
              <w:rPr>
                <w:rFonts w:ascii="Arial" w:hAnsi="Arial" w:cs="Arial"/>
              </w:rPr>
            </w:pPr>
            <w:r w:rsidRPr="00180509">
              <w:rPr>
                <w:rFonts w:ascii="Arial" w:hAnsi="Arial" w:cs="Arial"/>
                <w:b/>
              </w:rPr>
              <w:t>ČLAN PARTNERSTVA 1</w:t>
            </w:r>
            <w:r w:rsidR="00670321" w:rsidRPr="00180509">
              <w:rPr>
                <w:rFonts w:ascii="Arial" w:hAnsi="Arial" w:cs="Arial"/>
                <w:b/>
              </w:rPr>
              <w:t xml:space="preserve"> </w:t>
            </w:r>
            <w:r w:rsidR="00670321" w:rsidRPr="00180509">
              <w:rPr>
                <w:rFonts w:ascii="Arial" w:hAnsi="Arial" w:cs="Arial"/>
              </w:rPr>
              <w:t>(Naziv člana partnerstva)</w:t>
            </w:r>
            <w:r w:rsidRPr="00180509">
              <w:rPr>
                <w:rFonts w:ascii="Arial" w:hAnsi="Arial" w:cs="Arial"/>
              </w:rPr>
              <w:t xml:space="preserve">: </w:t>
            </w:r>
          </w:p>
        </w:tc>
      </w:tr>
      <w:tr w:rsidR="00BC71DC" w:rsidRPr="00180509" w14:paraId="40B1F786" w14:textId="77777777" w:rsidTr="009C0039">
        <w:tc>
          <w:tcPr>
            <w:tcW w:w="9212" w:type="dxa"/>
            <w:shd w:val="clear" w:color="auto" w:fill="D9D9D9" w:themeFill="background1" w:themeFillShade="D9"/>
          </w:tcPr>
          <w:p w14:paraId="10D7C51F" w14:textId="77777777" w:rsidR="00BC71DC" w:rsidRPr="00180509" w:rsidRDefault="00670321" w:rsidP="00254D93">
            <w:pPr>
              <w:autoSpaceDE w:val="0"/>
              <w:autoSpaceDN w:val="0"/>
              <w:adjustRightInd w:val="0"/>
              <w:jc w:val="both"/>
              <w:rPr>
                <w:rFonts w:ascii="Arial" w:hAnsi="Arial" w:cs="Arial"/>
              </w:rPr>
            </w:pPr>
            <w:r w:rsidRPr="00180509">
              <w:rPr>
                <w:rFonts w:ascii="Arial" w:hAnsi="Arial" w:cs="Arial"/>
              </w:rPr>
              <w:t xml:space="preserve">Opis in utemeljitev: </w:t>
            </w:r>
          </w:p>
        </w:tc>
      </w:tr>
      <w:tr w:rsidR="00BC71DC" w:rsidRPr="00180509" w14:paraId="52B4B726" w14:textId="77777777" w:rsidTr="009C0039">
        <w:tc>
          <w:tcPr>
            <w:tcW w:w="9212" w:type="dxa"/>
            <w:shd w:val="clear" w:color="auto" w:fill="auto"/>
          </w:tcPr>
          <w:p w14:paraId="0671B18A" w14:textId="77777777" w:rsidR="00BC71DC" w:rsidRPr="00180509" w:rsidRDefault="00BC71DC" w:rsidP="00254D93">
            <w:pPr>
              <w:autoSpaceDE w:val="0"/>
              <w:autoSpaceDN w:val="0"/>
              <w:adjustRightInd w:val="0"/>
              <w:jc w:val="both"/>
              <w:rPr>
                <w:rFonts w:ascii="Arial" w:hAnsi="Arial" w:cs="Arial"/>
              </w:rPr>
            </w:pPr>
            <w:r w:rsidRPr="00180509">
              <w:rPr>
                <w:rFonts w:ascii="Arial" w:hAnsi="Arial" w:cs="Arial"/>
                <w:b/>
              </w:rPr>
              <w:t>ČLAN PARTNERSTVA 2</w:t>
            </w:r>
            <w:r w:rsidR="00670321" w:rsidRPr="00180509">
              <w:rPr>
                <w:rFonts w:ascii="Arial" w:hAnsi="Arial" w:cs="Arial"/>
                <w:b/>
              </w:rPr>
              <w:t xml:space="preserve"> </w:t>
            </w:r>
            <w:r w:rsidR="00670321" w:rsidRPr="00180509">
              <w:rPr>
                <w:rFonts w:ascii="Arial" w:hAnsi="Arial" w:cs="Arial"/>
              </w:rPr>
              <w:t>(Naziv člana partnerstva)</w:t>
            </w:r>
            <w:r w:rsidRPr="00180509">
              <w:rPr>
                <w:rFonts w:ascii="Arial" w:hAnsi="Arial" w:cs="Arial"/>
              </w:rPr>
              <w:t xml:space="preserve">: </w:t>
            </w:r>
          </w:p>
        </w:tc>
      </w:tr>
      <w:tr w:rsidR="00BC71DC" w:rsidRPr="00180509" w14:paraId="1859F8E6" w14:textId="77777777" w:rsidTr="00BE0D52">
        <w:tc>
          <w:tcPr>
            <w:tcW w:w="9212" w:type="dxa"/>
            <w:tcBorders>
              <w:bottom w:val="single" w:sz="4" w:space="0" w:color="000000"/>
            </w:tcBorders>
            <w:shd w:val="clear" w:color="auto" w:fill="D9D9D9" w:themeFill="background1" w:themeFillShade="D9"/>
          </w:tcPr>
          <w:p w14:paraId="79E31999" w14:textId="77777777" w:rsidR="00BC71DC" w:rsidRPr="00180509" w:rsidRDefault="00670321" w:rsidP="00254D93">
            <w:pPr>
              <w:autoSpaceDE w:val="0"/>
              <w:autoSpaceDN w:val="0"/>
              <w:adjustRightInd w:val="0"/>
              <w:jc w:val="both"/>
              <w:rPr>
                <w:rFonts w:ascii="Arial" w:hAnsi="Arial" w:cs="Arial"/>
              </w:rPr>
            </w:pPr>
            <w:r w:rsidRPr="00180509">
              <w:rPr>
                <w:rFonts w:ascii="Arial" w:hAnsi="Arial" w:cs="Arial"/>
              </w:rPr>
              <w:t xml:space="preserve">Opis in utemeljitev: </w:t>
            </w:r>
          </w:p>
        </w:tc>
      </w:tr>
      <w:tr w:rsidR="005622E5" w:rsidRPr="00180509" w14:paraId="0D3A67FF" w14:textId="77777777" w:rsidTr="00BE0D52">
        <w:tc>
          <w:tcPr>
            <w:tcW w:w="9212" w:type="dxa"/>
            <w:shd w:val="clear" w:color="auto" w:fill="FFFFFF" w:themeFill="background1"/>
          </w:tcPr>
          <w:p w14:paraId="4EAE3BD6" w14:textId="240A0CE1" w:rsidR="005622E5" w:rsidRPr="00180509" w:rsidRDefault="005622E5" w:rsidP="008A070C">
            <w:pPr>
              <w:autoSpaceDE w:val="0"/>
              <w:autoSpaceDN w:val="0"/>
              <w:adjustRightInd w:val="0"/>
              <w:jc w:val="both"/>
              <w:rPr>
                <w:rFonts w:ascii="Arial" w:hAnsi="Arial" w:cs="Arial"/>
                <w:b/>
              </w:rPr>
            </w:pPr>
            <w:r w:rsidRPr="00180509">
              <w:rPr>
                <w:rFonts w:ascii="Arial" w:hAnsi="Arial" w:cs="Arial"/>
                <w:b/>
              </w:rPr>
              <w:t xml:space="preserve">II. Člani partnerstva iz petega odstavka </w:t>
            </w:r>
            <w:r w:rsidR="008A070C" w:rsidRPr="00180509">
              <w:rPr>
                <w:rFonts w:ascii="Arial" w:hAnsi="Arial" w:cs="Arial"/>
                <w:b/>
              </w:rPr>
              <w:t>30</w:t>
            </w:r>
            <w:r w:rsidRPr="00180509">
              <w:rPr>
                <w:rFonts w:ascii="Arial" w:hAnsi="Arial" w:cs="Arial"/>
                <w:b/>
              </w:rPr>
              <w:t xml:space="preserve">. člena Uredbe: </w:t>
            </w:r>
          </w:p>
        </w:tc>
      </w:tr>
      <w:tr w:rsidR="005622E5" w:rsidRPr="00180509" w14:paraId="66ECB74A" w14:textId="77777777" w:rsidTr="005622E5">
        <w:tc>
          <w:tcPr>
            <w:tcW w:w="9212" w:type="dxa"/>
          </w:tcPr>
          <w:p w14:paraId="14B460A8" w14:textId="77777777" w:rsidR="005622E5" w:rsidRPr="00180509" w:rsidRDefault="005622E5" w:rsidP="00254D93">
            <w:pPr>
              <w:autoSpaceDE w:val="0"/>
              <w:autoSpaceDN w:val="0"/>
              <w:adjustRightInd w:val="0"/>
              <w:jc w:val="both"/>
              <w:rPr>
                <w:rFonts w:ascii="Arial" w:hAnsi="Arial" w:cs="Arial"/>
              </w:rPr>
            </w:pPr>
            <w:r w:rsidRPr="00180509">
              <w:rPr>
                <w:rFonts w:ascii="Arial" w:hAnsi="Arial" w:cs="Arial"/>
                <w:b/>
              </w:rPr>
              <w:t>Člani partnerstva</w:t>
            </w:r>
            <w:r w:rsidRPr="00180509">
              <w:rPr>
                <w:rFonts w:ascii="Arial" w:hAnsi="Arial" w:cs="Arial"/>
              </w:rPr>
              <w:t xml:space="preserve"> (Opišite in utemeljite vlogo članov partnerstva, reference, njihov prispevek in dodano vrednost k projektu EIP</w:t>
            </w:r>
            <w:r w:rsidR="00BE0D52" w:rsidRPr="00180509">
              <w:rPr>
                <w:rFonts w:ascii="Arial" w:hAnsi="Arial" w:cs="Arial"/>
              </w:rPr>
              <w:t>, npr. tudi ali bo pri članu partnerstva, ki je kmetijsko gospodarstvo, izveden praktični preizkus rešitev iz 1. točke 27. člena Uredbe</w:t>
            </w:r>
            <w:r w:rsidRPr="00180509">
              <w:rPr>
                <w:rFonts w:ascii="Arial" w:hAnsi="Arial" w:cs="Arial"/>
              </w:rPr>
              <w:t>.)</w:t>
            </w:r>
          </w:p>
        </w:tc>
      </w:tr>
      <w:tr w:rsidR="005622E5" w:rsidRPr="00180509" w14:paraId="1F00CC65" w14:textId="77777777" w:rsidTr="00183915">
        <w:tc>
          <w:tcPr>
            <w:tcW w:w="9212" w:type="dxa"/>
            <w:shd w:val="clear" w:color="auto" w:fill="auto"/>
          </w:tcPr>
          <w:p w14:paraId="22407CCF" w14:textId="77777777" w:rsidR="005622E5" w:rsidRPr="00180509" w:rsidRDefault="005622E5" w:rsidP="00254D93">
            <w:pPr>
              <w:autoSpaceDE w:val="0"/>
              <w:autoSpaceDN w:val="0"/>
              <w:adjustRightInd w:val="0"/>
              <w:jc w:val="both"/>
              <w:rPr>
                <w:rFonts w:ascii="Arial" w:hAnsi="Arial" w:cs="Arial"/>
              </w:rPr>
            </w:pPr>
            <w:r w:rsidRPr="00180509">
              <w:rPr>
                <w:rFonts w:ascii="Arial" w:hAnsi="Arial" w:cs="Arial"/>
                <w:b/>
              </w:rPr>
              <w:t xml:space="preserve">ČLAN PARTNERSTVA 3 </w:t>
            </w:r>
            <w:r w:rsidRPr="00180509">
              <w:rPr>
                <w:rFonts w:ascii="Arial" w:hAnsi="Arial" w:cs="Arial"/>
              </w:rPr>
              <w:t xml:space="preserve">(Naziv člana partnerstva): </w:t>
            </w:r>
          </w:p>
        </w:tc>
      </w:tr>
      <w:tr w:rsidR="005622E5" w:rsidRPr="00180509" w14:paraId="3B0A4C72" w14:textId="77777777" w:rsidTr="00183915">
        <w:tc>
          <w:tcPr>
            <w:tcW w:w="9212" w:type="dxa"/>
            <w:shd w:val="clear" w:color="auto" w:fill="D9D9D9" w:themeFill="background1" w:themeFillShade="D9"/>
          </w:tcPr>
          <w:p w14:paraId="7CAE0532" w14:textId="77777777" w:rsidR="005622E5" w:rsidRPr="00180509" w:rsidRDefault="005622E5" w:rsidP="00254D93">
            <w:pPr>
              <w:autoSpaceDE w:val="0"/>
              <w:autoSpaceDN w:val="0"/>
              <w:adjustRightInd w:val="0"/>
              <w:jc w:val="both"/>
              <w:rPr>
                <w:rFonts w:ascii="Arial" w:hAnsi="Arial" w:cs="Arial"/>
              </w:rPr>
            </w:pPr>
            <w:r w:rsidRPr="00180509">
              <w:rPr>
                <w:rFonts w:ascii="Arial" w:hAnsi="Arial" w:cs="Arial"/>
              </w:rPr>
              <w:t xml:space="preserve">Opis in utemeljitev: </w:t>
            </w:r>
          </w:p>
        </w:tc>
      </w:tr>
    </w:tbl>
    <w:p w14:paraId="15237FDE" w14:textId="77777777" w:rsidR="00D91E50" w:rsidRPr="00180509" w:rsidRDefault="00D91E50"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Po potrebi dodajte vrstice z opisom in utemeljitvijo za ostale člane partnerstva.</w:t>
      </w:r>
    </w:p>
    <w:p w14:paraId="0DED21F2" w14:textId="77777777" w:rsidR="00D91E50" w:rsidRPr="00180509" w:rsidRDefault="00D91E50" w:rsidP="00254D93">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061"/>
      </w:tblGrid>
      <w:tr w:rsidR="00EF10DF" w:rsidRPr="00180509" w14:paraId="61ED1D0C" w14:textId="77777777" w:rsidTr="009C0039">
        <w:tc>
          <w:tcPr>
            <w:tcW w:w="9212" w:type="dxa"/>
            <w:shd w:val="clear" w:color="auto" w:fill="auto"/>
          </w:tcPr>
          <w:p w14:paraId="5D3C0087" w14:textId="77777777" w:rsidR="00D91E50" w:rsidRPr="00180509" w:rsidRDefault="00D91E50" w:rsidP="00254D93">
            <w:pPr>
              <w:autoSpaceDE w:val="0"/>
              <w:autoSpaceDN w:val="0"/>
              <w:adjustRightInd w:val="0"/>
              <w:ind w:left="360"/>
              <w:jc w:val="center"/>
              <w:rPr>
                <w:rFonts w:ascii="Arial" w:hAnsi="Arial" w:cs="Arial"/>
                <w:b/>
              </w:rPr>
            </w:pPr>
            <w:r w:rsidRPr="00180509">
              <w:rPr>
                <w:rFonts w:ascii="Arial" w:hAnsi="Arial" w:cs="Arial"/>
                <w:b/>
              </w:rPr>
              <w:t>b. Opis glavnih značilnosti projekta</w:t>
            </w:r>
            <w:r w:rsidR="00A166F3" w:rsidRPr="00180509">
              <w:rPr>
                <w:rFonts w:ascii="Arial" w:hAnsi="Arial" w:cs="Arial"/>
                <w:b/>
              </w:rPr>
              <w:t xml:space="preserve"> EIP</w:t>
            </w:r>
          </w:p>
        </w:tc>
      </w:tr>
      <w:tr w:rsidR="00EF10DF" w:rsidRPr="00180509" w14:paraId="33FDE267" w14:textId="77777777" w:rsidTr="009C0039">
        <w:tc>
          <w:tcPr>
            <w:tcW w:w="9212" w:type="dxa"/>
            <w:shd w:val="clear" w:color="auto" w:fill="auto"/>
          </w:tcPr>
          <w:p w14:paraId="608045AD" w14:textId="20B53771" w:rsidR="00BE0D52" w:rsidRPr="00180509" w:rsidRDefault="00D91E50" w:rsidP="001214BA">
            <w:pPr>
              <w:autoSpaceDE w:val="0"/>
              <w:autoSpaceDN w:val="0"/>
              <w:adjustRightInd w:val="0"/>
              <w:jc w:val="both"/>
              <w:rPr>
                <w:rFonts w:ascii="Arial" w:hAnsi="Arial" w:cs="Arial"/>
              </w:rPr>
            </w:pPr>
            <w:r w:rsidRPr="00180509">
              <w:rPr>
                <w:rFonts w:ascii="Arial" w:hAnsi="Arial" w:cs="Arial"/>
                <w:b/>
              </w:rPr>
              <w:t xml:space="preserve">I. Tematika projekta </w:t>
            </w:r>
            <w:r w:rsidRPr="00180509">
              <w:rPr>
                <w:rFonts w:ascii="Arial" w:hAnsi="Arial" w:cs="Arial"/>
              </w:rPr>
              <w:t>(</w:t>
            </w:r>
            <w:r w:rsidR="00BE0D52" w:rsidRPr="00180509">
              <w:rPr>
                <w:rFonts w:ascii="Arial" w:hAnsi="Arial" w:cs="Arial"/>
              </w:rPr>
              <w:t>Navedite in o</w:t>
            </w:r>
            <w:r w:rsidR="00A113E0" w:rsidRPr="00180509">
              <w:rPr>
                <w:rFonts w:ascii="Arial" w:hAnsi="Arial" w:cs="Arial"/>
              </w:rPr>
              <w:t>pišite</w:t>
            </w:r>
            <w:r w:rsidRPr="00180509">
              <w:rPr>
                <w:rFonts w:ascii="Arial" w:hAnsi="Arial" w:cs="Arial"/>
              </w:rPr>
              <w:t xml:space="preserve"> tematiko, ki jo bo obravnaval projekt EIP</w:t>
            </w:r>
            <w:r w:rsidR="00A205ED" w:rsidRPr="00180509">
              <w:rPr>
                <w:rFonts w:ascii="Arial" w:hAnsi="Arial" w:cs="Arial"/>
              </w:rPr>
              <w:t xml:space="preserve"> in utemeljite skladnost vsebine</w:t>
            </w:r>
            <w:r w:rsidR="00A17D15" w:rsidRPr="00180509">
              <w:rPr>
                <w:rFonts w:ascii="Arial" w:hAnsi="Arial" w:cs="Arial"/>
              </w:rPr>
              <w:t xml:space="preserve"> </w:t>
            </w:r>
            <w:r w:rsidR="00AF48B7" w:rsidRPr="00180509">
              <w:rPr>
                <w:rFonts w:ascii="Arial" w:hAnsi="Arial" w:cs="Arial"/>
              </w:rPr>
              <w:t xml:space="preserve">projekta EIP </w:t>
            </w:r>
            <w:r w:rsidR="00A205ED" w:rsidRPr="00180509">
              <w:rPr>
                <w:rFonts w:ascii="Arial" w:hAnsi="Arial" w:cs="Arial"/>
              </w:rPr>
              <w:t xml:space="preserve">z izbrano </w:t>
            </w:r>
            <w:r w:rsidR="00AF48B7" w:rsidRPr="00180509">
              <w:rPr>
                <w:rFonts w:ascii="Arial" w:hAnsi="Arial" w:cs="Arial"/>
              </w:rPr>
              <w:t xml:space="preserve">tematiko projektov EIP, ki so določene v 2. točki </w:t>
            </w:r>
            <w:r w:rsidR="001214BA" w:rsidRPr="00180509">
              <w:rPr>
                <w:rFonts w:ascii="Arial" w:hAnsi="Arial" w:cs="Arial"/>
              </w:rPr>
              <w:t>8. poglavja</w:t>
            </w:r>
            <w:r w:rsidR="00AF48B7" w:rsidRPr="00180509">
              <w:rPr>
                <w:rFonts w:ascii="Arial" w:hAnsi="Arial" w:cs="Arial"/>
              </w:rPr>
              <w:t xml:space="preserve"> tega javnega razpisa.</w:t>
            </w:r>
            <w:r w:rsidRPr="00180509">
              <w:rPr>
                <w:rFonts w:ascii="Arial" w:hAnsi="Arial" w:cs="Arial"/>
              </w:rPr>
              <w:t>)</w:t>
            </w:r>
          </w:p>
        </w:tc>
      </w:tr>
      <w:tr w:rsidR="00020F06" w:rsidRPr="00180509" w14:paraId="0604FC6E" w14:textId="77777777" w:rsidTr="00FF5116">
        <w:tc>
          <w:tcPr>
            <w:tcW w:w="9212" w:type="dxa"/>
            <w:shd w:val="clear" w:color="auto" w:fill="D9D9D9" w:themeFill="background1" w:themeFillShade="D9"/>
          </w:tcPr>
          <w:p w14:paraId="2DE35A1E" w14:textId="77777777" w:rsidR="00020F06" w:rsidRPr="00180509" w:rsidRDefault="00020F06" w:rsidP="00254D93">
            <w:pPr>
              <w:autoSpaceDE w:val="0"/>
              <w:autoSpaceDN w:val="0"/>
              <w:adjustRightInd w:val="0"/>
              <w:jc w:val="both"/>
              <w:rPr>
                <w:rFonts w:ascii="Arial" w:hAnsi="Arial" w:cs="Arial"/>
              </w:rPr>
            </w:pPr>
          </w:p>
        </w:tc>
      </w:tr>
    </w:tbl>
    <w:p w14:paraId="0854BF09" w14:textId="77777777" w:rsidR="000F4233" w:rsidRPr="00180509" w:rsidRDefault="000F4233"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24814291" w14:textId="77777777" w:rsidTr="009C0039">
        <w:tc>
          <w:tcPr>
            <w:tcW w:w="9212" w:type="dxa"/>
            <w:shd w:val="clear" w:color="auto" w:fill="auto"/>
          </w:tcPr>
          <w:p w14:paraId="36318327" w14:textId="77777777" w:rsidR="00D91E50" w:rsidRPr="00180509" w:rsidRDefault="00D91E50" w:rsidP="00254D93">
            <w:pPr>
              <w:autoSpaceDE w:val="0"/>
              <w:autoSpaceDN w:val="0"/>
              <w:adjustRightInd w:val="0"/>
              <w:jc w:val="both"/>
              <w:rPr>
                <w:rFonts w:ascii="Arial" w:hAnsi="Arial" w:cs="Arial"/>
              </w:rPr>
            </w:pPr>
            <w:r w:rsidRPr="00180509">
              <w:rPr>
                <w:rFonts w:ascii="Arial" w:hAnsi="Arial" w:cs="Arial"/>
                <w:b/>
              </w:rPr>
              <w:t>II. Vodja projekta</w:t>
            </w:r>
            <w:r w:rsidRPr="00180509">
              <w:rPr>
                <w:rFonts w:ascii="Arial" w:hAnsi="Arial" w:cs="Arial"/>
              </w:rPr>
              <w:t xml:space="preserve"> (</w:t>
            </w:r>
            <w:r w:rsidR="00670321" w:rsidRPr="00180509">
              <w:rPr>
                <w:rFonts w:ascii="Arial" w:hAnsi="Arial" w:cs="Arial"/>
              </w:rPr>
              <w:t>naziv, i</w:t>
            </w:r>
            <w:r w:rsidRPr="00180509">
              <w:rPr>
                <w:rFonts w:ascii="Arial" w:hAnsi="Arial" w:cs="Arial"/>
              </w:rPr>
              <w:t>me in priimek</w:t>
            </w:r>
            <w:r w:rsidR="00670321" w:rsidRPr="00180509">
              <w:rPr>
                <w:rFonts w:ascii="Arial" w:hAnsi="Arial" w:cs="Arial"/>
              </w:rPr>
              <w:t>, organizacija zaposlitve</w:t>
            </w:r>
            <w:r w:rsidRPr="00180509">
              <w:rPr>
                <w:rFonts w:ascii="Arial" w:hAnsi="Arial" w:cs="Arial"/>
              </w:rPr>
              <w:t xml:space="preserve"> vodje projekta EIP)</w:t>
            </w:r>
          </w:p>
        </w:tc>
      </w:tr>
      <w:tr w:rsidR="00EF10DF" w:rsidRPr="00180509" w14:paraId="6913C6D8" w14:textId="77777777" w:rsidTr="009C0039">
        <w:tc>
          <w:tcPr>
            <w:tcW w:w="9212" w:type="dxa"/>
            <w:shd w:val="clear" w:color="auto" w:fill="D9D9D9" w:themeFill="background1" w:themeFillShade="D9"/>
          </w:tcPr>
          <w:p w14:paraId="0DE36E86" w14:textId="77777777" w:rsidR="00D91E50" w:rsidRPr="00180509" w:rsidRDefault="00D91E50" w:rsidP="00254D93">
            <w:pPr>
              <w:autoSpaceDE w:val="0"/>
              <w:autoSpaceDN w:val="0"/>
              <w:adjustRightInd w:val="0"/>
              <w:jc w:val="both"/>
              <w:rPr>
                <w:rFonts w:ascii="Arial" w:hAnsi="Arial" w:cs="Arial"/>
              </w:rPr>
            </w:pPr>
          </w:p>
        </w:tc>
      </w:tr>
    </w:tbl>
    <w:p w14:paraId="36C04734" w14:textId="77777777" w:rsidR="00D91E50" w:rsidRPr="00180509" w:rsidRDefault="00D91E50"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C77985" w:rsidRPr="00180509" w14:paraId="69AB89E6" w14:textId="77777777" w:rsidTr="00236C48">
        <w:tc>
          <w:tcPr>
            <w:tcW w:w="9212" w:type="dxa"/>
            <w:shd w:val="clear" w:color="auto" w:fill="auto"/>
          </w:tcPr>
          <w:p w14:paraId="09785D9A" w14:textId="77777777" w:rsidR="00C77985" w:rsidRPr="00180509" w:rsidRDefault="00C77985" w:rsidP="00254D93">
            <w:pPr>
              <w:keepNext/>
              <w:keepLines/>
              <w:autoSpaceDE w:val="0"/>
              <w:autoSpaceDN w:val="0"/>
              <w:adjustRightInd w:val="0"/>
              <w:jc w:val="both"/>
              <w:rPr>
                <w:rFonts w:ascii="Arial" w:hAnsi="Arial" w:cs="Arial"/>
              </w:rPr>
            </w:pPr>
            <w:r w:rsidRPr="00180509">
              <w:rPr>
                <w:rFonts w:ascii="Arial" w:hAnsi="Arial" w:cs="Arial"/>
                <w:b/>
              </w:rPr>
              <w:t xml:space="preserve">III. Povzetek vsebine projekta </w:t>
            </w:r>
          </w:p>
        </w:tc>
      </w:tr>
      <w:tr w:rsidR="00C77985" w:rsidRPr="00180509" w14:paraId="59CEB12F" w14:textId="77777777" w:rsidTr="00236C48">
        <w:tc>
          <w:tcPr>
            <w:tcW w:w="9212" w:type="dxa"/>
            <w:shd w:val="clear" w:color="auto" w:fill="D9D9D9" w:themeFill="background1" w:themeFillShade="D9"/>
          </w:tcPr>
          <w:p w14:paraId="74D63C28" w14:textId="77777777" w:rsidR="00C77985" w:rsidRPr="00180509" w:rsidRDefault="00C77985" w:rsidP="00254D93">
            <w:pPr>
              <w:keepNext/>
              <w:keepLines/>
              <w:autoSpaceDE w:val="0"/>
              <w:autoSpaceDN w:val="0"/>
              <w:adjustRightInd w:val="0"/>
              <w:jc w:val="both"/>
              <w:rPr>
                <w:rFonts w:ascii="Arial" w:hAnsi="Arial" w:cs="Arial"/>
              </w:rPr>
            </w:pPr>
          </w:p>
        </w:tc>
      </w:tr>
    </w:tbl>
    <w:p w14:paraId="69702C37" w14:textId="77777777" w:rsidR="00C77985" w:rsidRPr="00180509" w:rsidRDefault="00C77985"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06740FEA" w14:textId="77777777" w:rsidTr="009C0039">
        <w:tc>
          <w:tcPr>
            <w:tcW w:w="9212" w:type="dxa"/>
            <w:shd w:val="clear" w:color="auto" w:fill="auto"/>
          </w:tcPr>
          <w:p w14:paraId="0F5D3983" w14:textId="77777777" w:rsidR="00D91E50" w:rsidRPr="00180509" w:rsidRDefault="00D91E50" w:rsidP="00254D93">
            <w:pPr>
              <w:autoSpaceDE w:val="0"/>
              <w:autoSpaceDN w:val="0"/>
              <w:adjustRightInd w:val="0"/>
              <w:jc w:val="both"/>
              <w:rPr>
                <w:rFonts w:ascii="Arial" w:hAnsi="Arial" w:cs="Arial"/>
              </w:rPr>
            </w:pPr>
            <w:r w:rsidRPr="00180509">
              <w:rPr>
                <w:rFonts w:ascii="Arial" w:hAnsi="Arial" w:cs="Arial"/>
                <w:b/>
              </w:rPr>
              <w:t xml:space="preserve">IV. Splošni cilj projekta in pričakovana sprememba </w:t>
            </w:r>
            <w:r w:rsidRPr="00180509">
              <w:rPr>
                <w:rFonts w:ascii="Arial" w:hAnsi="Arial" w:cs="Arial"/>
              </w:rPr>
              <w:t>(</w:t>
            </w:r>
            <w:r w:rsidR="00AF48B7" w:rsidRPr="00180509">
              <w:rPr>
                <w:rFonts w:ascii="Arial" w:hAnsi="Arial" w:cs="Arial"/>
              </w:rPr>
              <w:t>O</w:t>
            </w:r>
            <w:r w:rsidRPr="00180509">
              <w:rPr>
                <w:rFonts w:ascii="Arial" w:hAnsi="Arial" w:cs="Arial"/>
              </w:rPr>
              <w:t>pišite splošne cilje projekta</w:t>
            </w:r>
            <w:r w:rsidR="00A205ED" w:rsidRPr="00180509">
              <w:rPr>
                <w:rFonts w:ascii="Arial" w:hAnsi="Arial" w:cs="Arial"/>
              </w:rPr>
              <w:t xml:space="preserve"> EIP</w:t>
            </w:r>
            <w:r w:rsidRPr="00180509">
              <w:rPr>
                <w:rFonts w:ascii="Arial" w:hAnsi="Arial" w:cs="Arial"/>
              </w:rPr>
              <w:t xml:space="preserve"> in pričakovane spremembe, ki jih želite doseči glede na trenutno stanje.)</w:t>
            </w:r>
          </w:p>
        </w:tc>
      </w:tr>
      <w:tr w:rsidR="00EF10DF" w:rsidRPr="00180509" w14:paraId="038244B2" w14:textId="77777777" w:rsidTr="009C0039">
        <w:tc>
          <w:tcPr>
            <w:tcW w:w="9212" w:type="dxa"/>
            <w:shd w:val="clear" w:color="auto" w:fill="D9D9D9" w:themeFill="background1" w:themeFillShade="D9"/>
          </w:tcPr>
          <w:p w14:paraId="2D9335C3" w14:textId="77777777" w:rsidR="00D91E50" w:rsidRPr="00180509" w:rsidRDefault="00D91E50" w:rsidP="00254D93">
            <w:pPr>
              <w:autoSpaceDE w:val="0"/>
              <w:autoSpaceDN w:val="0"/>
              <w:adjustRightInd w:val="0"/>
              <w:jc w:val="both"/>
              <w:rPr>
                <w:rFonts w:ascii="Arial" w:hAnsi="Arial" w:cs="Arial"/>
              </w:rPr>
            </w:pPr>
          </w:p>
        </w:tc>
      </w:tr>
    </w:tbl>
    <w:p w14:paraId="379225C0" w14:textId="77777777" w:rsidR="00D91E50" w:rsidRPr="00180509" w:rsidRDefault="00D91E50"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45E42572" w14:textId="77777777" w:rsidTr="009C0039">
        <w:tc>
          <w:tcPr>
            <w:tcW w:w="9212" w:type="dxa"/>
            <w:shd w:val="clear" w:color="auto" w:fill="auto"/>
          </w:tcPr>
          <w:p w14:paraId="7CBEFC5B" w14:textId="77777777" w:rsidR="00D91E50" w:rsidRPr="00180509" w:rsidRDefault="00D91E50" w:rsidP="00254D93">
            <w:pPr>
              <w:autoSpaceDE w:val="0"/>
              <w:autoSpaceDN w:val="0"/>
              <w:adjustRightInd w:val="0"/>
              <w:jc w:val="both"/>
              <w:rPr>
                <w:rFonts w:ascii="Arial" w:hAnsi="Arial" w:cs="Arial"/>
              </w:rPr>
            </w:pPr>
            <w:r w:rsidRPr="00180509">
              <w:rPr>
                <w:rFonts w:ascii="Arial" w:hAnsi="Arial" w:cs="Arial"/>
                <w:b/>
              </w:rPr>
              <w:t xml:space="preserve">V. Pričakovani ključni rezultati </w:t>
            </w:r>
            <w:r w:rsidRPr="00180509">
              <w:rPr>
                <w:rFonts w:ascii="Arial" w:hAnsi="Arial" w:cs="Arial"/>
              </w:rPr>
              <w:t>(</w:t>
            </w:r>
            <w:r w:rsidR="00AF48B7" w:rsidRPr="00180509">
              <w:rPr>
                <w:rFonts w:ascii="Arial" w:hAnsi="Arial" w:cs="Arial"/>
              </w:rPr>
              <w:t>O</w:t>
            </w:r>
            <w:r w:rsidRPr="00180509">
              <w:rPr>
                <w:rFonts w:ascii="Arial" w:hAnsi="Arial" w:cs="Arial"/>
              </w:rPr>
              <w:t>pišite</w:t>
            </w:r>
            <w:r w:rsidR="00670321" w:rsidRPr="00180509">
              <w:rPr>
                <w:rFonts w:ascii="Arial" w:hAnsi="Arial" w:cs="Arial"/>
              </w:rPr>
              <w:t>,</w:t>
            </w:r>
            <w:r w:rsidRPr="00180509">
              <w:rPr>
                <w:rFonts w:ascii="Arial" w:hAnsi="Arial" w:cs="Arial"/>
              </w:rPr>
              <w:t xml:space="preserve"> kateri so vaši </w:t>
            </w:r>
            <w:r w:rsidR="00526EEC" w:rsidRPr="00180509">
              <w:rPr>
                <w:rFonts w:ascii="Arial" w:hAnsi="Arial" w:cs="Arial"/>
              </w:rPr>
              <w:t xml:space="preserve">pričakovani </w:t>
            </w:r>
            <w:r w:rsidRPr="00180509">
              <w:rPr>
                <w:rFonts w:ascii="Arial" w:hAnsi="Arial" w:cs="Arial"/>
              </w:rPr>
              <w:t>ključni rezultati za uporabo v praksi, kateri so vaši pričakovani potencialni uporabniki pridobljene rešitve in ključna praktična priporočila, ki bodo nastala v okviru projekta</w:t>
            </w:r>
            <w:r w:rsidR="00A205ED" w:rsidRPr="00180509">
              <w:rPr>
                <w:rFonts w:ascii="Arial" w:hAnsi="Arial" w:cs="Arial"/>
              </w:rPr>
              <w:t xml:space="preserve"> EIP</w:t>
            </w:r>
            <w:r w:rsidRPr="00180509">
              <w:rPr>
                <w:rFonts w:ascii="Arial" w:hAnsi="Arial" w:cs="Arial"/>
              </w:rPr>
              <w:t>.)</w:t>
            </w:r>
          </w:p>
        </w:tc>
      </w:tr>
      <w:tr w:rsidR="00EF10DF" w:rsidRPr="00180509" w14:paraId="50D6EFCD" w14:textId="77777777" w:rsidTr="009C0039">
        <w:tc>
          <w:tcPr>
            <w:tcW w:w="9212" w:type="dxa"/>
            <w:shd w:val="clear" w:color="auto" w:fill="D9D9D9" w:themeFill="background1" w:themeFillShade="D9"/>
          </w:tcPr>
          <w:p w14:paraId="5C7D5FF4" w14:textId="77777777" w:rsidR="00D91E50" w:rsidRPr="00180509" w:rsidRDefault="00D91E50" w:rsidP="00254D93">
            <w:pPr>
              <w:autoSpaceDE w:val="0"/>
              <w:autoSpaceDN w:val="0"/>
              <w:adjustRightInd w:val="0"/>
              <w:jc w:val="both"/>
              <w:rPr>
                <w:rFonts w:ascii="Arial" w:hAnsi="Arial" w:cs="Arial"/>
              </w:rPr>
            </w:pPr>
          </w:p>
        </w:tc>
      </w:tr>
    </w:tbl>
    <w:p w14:paraId="60BA7558" w14:textId="77777777" w:rsidR="00D91E50" w:rsidRPr="00180509" w:rsidRDefault="00D91E50" w:rsidP="00254D93">
      <w:pPr>
        <w:autoSpaceDE w:val="0"/>
        <w:autoSpaceDN w:val="0"/>
        <w:adjustRightInd w:val="0"/>
        <w:spacing w:after="0" w:line="240" w:lineRule="auto"/>
        <w:jc w:val="both"/>
        <w:rPr>
          <w:rFonts w:ascii="Arial" w:hAnsi="Arial" w:cs="Arial"/>
          <w:sz w:val="20"/>
          <w:szCs w:val="20"/>
        </w:rPr>
      </w:pPr>
    </w:p>
    <w:p w14:paraId="6C34A40E" w14:textId="77777777" w:rsidR="00D91E50" w:rsidRPr="00180509" w:rsidRDefault="00BE0510" w:rsidP="00254D93">
      <w:pPr>
        <w:autoSpaceDE w:val="0"/>
        <w:autoSpaceDN w:val="0"/>
        <w:adjustRightInd w:val="0"/>
        <w:spacing w:after="0" w:line="240" w:lineRule="auto"/>
        <w:jc w:val="center"/>
        <w:rPr>
          <w:rFonts w:ascii="Arial" w:hAnsi="Arial" w:cs="Arial"/>
          <w:b/>
          <w:sz w:val="20"/>
          <w:szCs w:val="20"/>
        </w:rPr>
      </w:pPr>
      <w:r w:rsidRPr="00180509">
        <w:rPr>
          <w:rFonts w:ascii="Arial" w:hAnsi="Arial" w:cs="Arial"/>
          <w:b/>
          <w:sz w:val="20"/>
          <w:szCs w:val="20"/>
        </w:rPr>
        <w:t>3</w:t>
      </w:r>
      <w:r w:rsidR="00D91E50" w:rsidRPr="00180509">
        <w:rPr>
          <w:rFonts w:ascii="Arial" w:hAnsi="Arial" w:cs="Arial"/>
          <w:b/>
          <w:sz w:val="20"/>
          <w:szCs w:val="20"/>
        </w:rPr>
        <w:t>. Vsebina projekta EIP</w:t>
      </w:r>
    </w:p>
    <w:p w14:paraId="3A86AD4A" w14:textId="77777777" w:rsidR="00D91E50" w:rsidRPr="00180509" w:rsidRDefault="00D91E50"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73BB1DD8" w14:textId="77777777" w:rsidTr="009C0039">
        <w:tc>
          <w:tcPr>
            <w:tcW w:w="9212" w:type="dxa"/>
            <w:shd w:val="clear" w:color="auto" w:fill="auto"/>
          </w:tcPr>
          <w:p w14:paraId="5BB2C1A1" w14:textId="77777777" w:rsidR="00D91E50" w:rsidRPr="00180509" w:rsidRDefault="00D91E50" w:rsidP="00254D93">
            <w:pPr>
              <w:autoSpaceDE w:val="0"/>
              <w:autoSpaceDN w:val="0"/>
              <w:adjustRightInd w:val="0"/>
              <w:jc w:val="both"/>
              <w:rPr>
                <w:rFonts w:ascii="Arial" w:hAnsi="Arial" w:cs="Arial"/>
              </w:rPr>
            </w:pPr>
            <w:r w:rsidRPr="00180509">
              <w:rPr>
                <w:rFonts w:ascii="Arial" w:hAnsi="Arial" w:cs="Arial"/>
                <w:b/>
              </w:rPr>
              <w:t>a. Cilji in namen projekta</w:t>
            </w:r>
            <w:r w:rsidRPr="00180509">
              <w:rPr>
                <w:rFonts w:ascii="Arial" w:hAnsi="Arial" w:cs="Arial"/>
              </w:rPr>
              <w:t xml:space="preserve"> (Navedite in opišite</w:t>
            </w:r>
            <w:r w:rsidR="00670321" w:rsidRPr="00180509">
              <w:rPr>
                <w:rFonts w:ascii="Arial" w:hAnsi="Arial" w:cs="Arial"/>
              </w:rPr>
              <w:t>,</w:t>
            </w:r>
            <w:r w:rsidRPr="00180509">
              <w:rPr>
                <w:rFonts w:ascii="Arial" w:hAnsi="Arial" w:cs="Arial"/>
              </w:rPr>
              <w:t xml:space="preserve"> kakšni so cilji in namen projekta EIP. Na kakšen način bo projekt EIP prispeval </w:t>
            </w:r>
            <w:r w:rsidR="00553714" w:rsidRPr="00180509">
              <w:rPr>
                <w:rFonts w:ascii="Arial" w:hAnsi="Arial" w:cs="Arial"/>
              </w:rPr>
              <w:t xml:space="preserve">k razvoju rešitev, namenjenih: zmanjšanju negativnih vplivov kmetijstva na okolje, izvajanju skupnih pristopov na področju kmetijstva za varstvo biotske raznovrstnosti, izvajanju </w:t>
            </w:r>
            <w:proofErr w:type="spellStart"/>
            <w:r w:rsidR="00553714" w:rsidRPr="00180509">
              <w:rPr>
                <w:rFonts w:ascii="Arial" w:hAnsi="Arial" w:cs="Arial"/>
              </w:rPr>
              <w:t>okoljsko</w:t>
            </w:r>
            <w:proofErr w:type="spellEnd"/>
            <w:r w:rsidR="00553714" w:rsidRPr="00180509">
              <w:rPr>
                <w:rFonts w:ascii="Arial" w:hAnsi="Arial" w:cs="Arial"/>
              </w:rPr>
              <w:t xml:space="preserve"> učinkovite kmetijske pridelave na vodovarstvenih in drugih varovanih območjih ali zmanjšanju ali blažitvi oziroma prilagajanju na podnebne spremembe v kmetijstvu,</w:t>
            </w:r>
            <w:r w:rsidR="00695540" w:rsidRPr="00180509">
              <w:rPr>
                <w:rFonts w:ascii="Arial" w:hAnsi="Arial" w:cs="Arial"/>
              </w:rPr>
              <w:t xml:space="preserve"> </w:t>
            </w:r>
            <w:r w:rsidR="00553714" w:rsidRPr="00180509">
              <w:rPr>
                <w:rFonts w:ascii="Arial" w:hAnsi="Arial" w:cs="Arial"/>
              </w:rPr>
              <w:t>prenosu znanj v prakso ter razširjanju rezultatov projekta.</w:t>
            </w:r>
            <w:r w:rsidR="00BE0D52" w:rsidRPr="00180509">
              <w:rPr>
                <w:rFonts w:ascii="Arial" w:hAnsi="Arial" w:cs="Arial"/>
              </w:rPr>
              <w:t xml:space="preserve"> Navedite, ali se vsebina projekta EIP nanaša na ohranjanje narave in ali se bo projekt EIP izvajal v zavarovanem območju v skladu z zakonom, ki ureja ohranjanje narave.</w:t>
            </w:r>
            <w:r w:rsidRPr="00180509">
              <w:rPr>
                <w:rFonts w:ascii="Arial" w:hAnsi="Arial" w:cs="Arial"/>
              </w:rPr>
              <w:t xml:space="preserve">) </w:t>
            </w:r>
          </w:p>
        </w:tc>
      </w:tr>
      <w:tr w:rsidR="00EF10DF" w:rsidRPr="00180509" w14:paraId="598CDE63" w14:textId="77777777" w:rsidTr="009C0039">
        <w:tc>
          <w:tcPr>
            <w:tcW w:w="9212" w:type="dxa"/>
            <w:shd w:val="clear" w:color="auto" w:fill="D9D9D9" w:themeFill="background1" w:themeFillShade="D9"/>
          </w:tcPr>
          <w:p w14:paraId="6C74D7EF" w14:textId="77777777" w:rsidR="00D91E50" w:rsidRPr="00180509" w:rsidRDefault="00D91E50" w:rsidP="00254D93">
            <w:pPr>
              <w:autoSpaceDE w:val="0"/>
              <w:autoSpaceDN w:val="0"/>
              <w:adjustRightInd w:val="0"/>
              <w:jc w:val="both"/>
              <w:rPr>
                <w:rFonts w:ascii="Arial" w:hAnsi="Arial" w:cs="Arial"/>
              </w:rPr>
            </w:pPr>
          </w:p>
        </w:tc>
      </w:tr>
    </w:tbl>
    <w:p w14:paraId="0C3C71D5" w14:textId="77777777" w:rsidR="00D91E50" w:rsidRPr="00180509" w:rsidRDefault="00D91E50"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221DB4BA" w14:textId="77777777" w:rsidTr="009C0039">
        <w:tc>
          <w:tcPr>
            <w:tcW w:w="9212" w:type="dxa"/>
            <w:shd w:val="clear" w:color="auto" w:fill="auto"/>
          </w:tcPr>
          <w:p w14:paraId="05E7A125" w14:textId="77777777" w:rsidR="00D91E50" w:rsidRPr="00180509" w:rsidRDefault="00D91E50" w:rsidP="00254D93">
            <w:pPr>
              <w:autoSpaceDE w:val="0"/>
              <w:autoSpaceDN w:val="0"/>
              <w:adjustRightInd w:val="0"/>
              <w:jc w:val="both"/>
              <w:rPr>
                <w:rFonts w:ascii="Arial" w:hAnsi="Arial" w:cs="Arial"/>
              </w:rPr>
            </w:pPr>
            <w:r w:rsidRPr="00180509">
              <w:rPr>
                <w:rFonts w:ascii="Arial" w:hAnsi="Arial" w:cs="Arial"/>
                <w:b/>
              </w:rPr>
              <w:t xml:space="preserve">b. Opis problema </w:t>
            </w:r>
            <w:r w:rsidRPr="00180509">
              <w:rPr>
                <w:rFonts w:ascii="Arial" w:hAnsi="Arial" w:cs="Arial"/>
              </w:rPr>
              <w:t>(</w:t>
            </w:r>
            <w:r w:rsidR="00670321" w:rsidRPr="00180509">
              <w:rPr>
                <w:rFonts w:ascii="Arial" w:hAnsi="Arial" w:cs="Arial"/>
              </w:rPr>
              <w:t>O</w:t>
            </w:r>
            <w:r w:rsidRPr="00180509">
              <w:rPr>
                <w:rFonts w:ascii="Arial" w:hAnsi="Arial" w:cs="Arial"/>
              </w:rPr>
              <w:t xml:space="preserve">pišite problem, ki ga s projektom EIP </w:t>
            </w:r>
            <w:r w:rsidR="009C7AE2" w:rsidRPr="00180509">
              <w:rPr>
                <w:rFonts w:ascii="Arial" w:hAnsi="Arial" w:cs="Arial"/>
              </w:rPr>
              <w:t xml:space="preserve">obravnavate </w:t>
            </w:r>
            <w:r w:rsidRPr="00180509">
              <w:rPr>
                <w:rFonts w:ascii="Arial" w:hAnsi="Arial" w:cs="Arial"/>
              </w:rPr>
              <w:t>in njegov pomen za prakso na področju kmetijstva</w:t>
            </w:r>
            <w:r w:rsidR="00FC66A2" w:rsidRPr="00180509">
              <w:rPr>
                <w:rFonts w:ascii="Arial" w:hAnsi="Arial" w:cs="Arial"/>
              </w:rPr>
              <w:t xml:space="preserve"> ali gozdarstva</w:t>
            </w:r>
            <w:r w:rsidRPr="00180509">
              <w:rPr>
                <w:rFonts w:ascii="Arial" w:hAnsi="Arial" w:cs="Arial"/>
              </w:rPr>
              <w:t>.)</w:t>
            </w:r>
          </w:p>
        </w:tc>
      </w:tr>
      <w:tr w:rsidR="00EF10DF" w:rsidRPr="00180509" w14:paraId="03D6E1E3" w14:textId="77777777" w:rsidTr="009C0039">
        <w:tc>
          <w:tcPr>
            <w:tcW w:w="9212" w:type="dxa"/>
            <w:shd w:val="clear" w:color="auto" w:fill="D9D9D9" w:themeFill="background1" w:themeFillShade="D9"/>
          </w:tcPr>
          <w:p w14:paraId="68AB0475" w14:textId="77777777" w:rsidR="00D91E50" w:rsidRPr="00180509" w:rsidRDefault="00D91E50" w:rsidP="00254D93">
            <w:pPr>
              <w:autoSpaceDE w:val="0"/>
              <w:autoSpaceDN w:val="0"/>
              <w:adjustRightInd w:val="0"/>
              <w:jc w:val="both"/>
              <w:rPr>
                <w:rFonts w:ascii="Arial" w:hAnsi="Arial" w:cs="Arial"/>
              </w:rPr>
            </w:pPr>
          </w:p>
        </w:tc>
      </w:tr>
    </w:tbl>
    <w:p w14:paraId="65A46BB9" w14:textId="77777777" w:rsidR="00D91E50" w:rsidRPr="00180509" w:rsidRDefault="00D91E50"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122"/>
        <w:gridCol w:w="2682"/>
        <w:gridCol w:w="3257"/>
      </w:tblGrid>
      <w:tr w:rsidR="00EF10DF" w:rsidRPr="00180509" w14:paraId="07446A8C" w14:textId="77777777" w:rsidTr="003A0F7D">
        <w:tc>
          <w:tcPr>
            <w:tcW w:w="9287" w:type="dxa"/>
            <w:gridSpan w:val="3"/>
          </w:tcPr>
          <w:p w14:paraId="6FC58321" w14:textId="7095B6F2" w:rsidR="00A33692" w:rsidRPr="00180509" w:rsidRDefault="00A33692" w:rsidP="00254D93">
            <w:pPr>
              <w:keepNext/>
              <w:keepLines/>
              <w:autoSpaceDE w:val="0"/>
              <w:autoSpaceDN w:val="0"/>
              <w:adjustRightInd w:val="0"/>
              <w:jc w:val="both"/>
              <w:rPr>
                <w:rFonts w:ascii="Arial" w:hAnsi="Arial" w:cs="Arial"/>
              </w:rPr>
            </w:pPr>
            <w:r w:rsidRPr="00180509">
              <w:rPr>
                <w:rFonts w:ascii="Arial" w:hAnsi="Arial" w:cs="Arial"/>
                <w:b/>
              </w:rPr>
              <w:t>c. Opis načrtovanih rezultatov projekta s kvantitativno opredeljenimi kazalniki</w:t>
            </w:r>
            <w:r w:rsidRPr="00180509">
              <w:rPr>
                <w:rFonts w:ascii="Arial" w:hAnsi="Arial" w:cs="Arial"/>
              </w:rPr>
              <w:t xml:space="preserve"> (</w:t>
            </w:r>
            <w:r w:rsidR="00EF10DF" w:rsidRPr="00180509">
              <w:rPr>
                <w:rFonts w:ascii="Arial" w:hAnsi="Arial" w:cs="Arial"/>
              </w:rPr>
              <w:t>S</w:t>
            </w:r>
            <w:r w:rsidRPr="00180509">
              <w:rPr>
                <w:rFonts w:ascii="Arial" w:hAnsi="Arial" w:cs="Arial"/>
              </w:rPr>
              <w:t xml:space="preserve"> kvantitativno opredeljenimi</w:t>
            </w:r>
            <w:r w:rsidR="00EF10DF" w:rsidRPr="00180509">
              <w:rPr>
                <w:rFonts w:ascii="Arial" w:hAnsi="Arial" w:cs="Arial"/>
              </w:rPr>
              <w:t xml:space="preserve"> kazalniki</w:t>
            </w:r>
            <w:r w:rsidRPr="00180509">
              <w:rPr>
                <w:rFonts w:ascii="Arial" w:hAnsi="Arial" w:cs="Arial"/>
              </w:rPr>
              <w:t xml:space="preserve"> opišite načrtovane rezultate projekta EIP po </w:t>
            </w:r>
            <w:r w:rsidR="0064391E" w:rsidRPr="00180509">
              <w:rPr>
                <w:rFonts w:ascii="Arial" w:hAnsi="Arial" w:cs="Arial"/>
              </w:rPr>
              <w:t xml:space="preserve">12-mesečnih </w:t>
            </w:r>
            <w:r w:rsidRPr="00180509">
              <w:rPr>
                <w:rFonts w:ascii="Arial" w:hAnsi="Arial" w:cs="Arial"/>
              </w:rPr>
              <w:t>obdobjih trajanja projekta in prispevka k cilju EIP o večji produktivnosti in trajnostnem upravljanju virov.</w:t>
            </w:r>
            <w:r w:rsidR="00EF10DF" w:rsidRPr="00180509">
              <w:rPr>
                <w:rFonts w:ascii="Arial" w:hAnsi="Arial" w:cs="Arial"/>
              </w:rPr>
              <w:t>)</w:t>
            </w:r>
          </w:p>
        </w:tc>
      </w:tr>
      <w:tr w:rsidR="00EF10DF" w:rsidRPr="00180509" w14:paraId="68BB9130" w14:textId="77777777" w:rsidTr="00C82253">
        <w:tc>
          <w:tcPr>
            <w:tcW w:w="3216" w:type="dxa"/>
            <w:shd w:val="clear" w:color="auto" w:fill="auto"/>
            <w:vAlign w:val="center"/>
          </w:tcPr>
          <w:p w14:paraId="66B84384" w14:textId="77777777" w:rsidR="00A33692" w:rsidRPr="00180509" w:rsidRDefault="00A33692" w:rsidP="00254D93">
            <w:pPr>
              <w:keepNext/>
              <w:keepLines/>
              <w:autoSpaceDE w:val="0"/>
              <w:autoSpaceDN w:val="0"/>
              <w:adjustRightInd w:val="0"/>
              <w:jc w:val="center"/>
              <w:rPr>
                <w:rFonts w:ascii="Arial" w:hAnsi="Arial" w:cs="Arial"/>
                <w:b/>
              </w:rPr>
            </w:pPr>
          </w:p>
        </w:tc>
        <w:tc>
          <w:tcPr>
            <w:tcW w:w="2741" w:type="dxa"/>
            <w:vAlign w:val="center"/>
          </w:tcPr>
          <w:p w14:paraId="460303CE" w14:textId="77777777" w:rsidR="00A33692" w:rsidRPr="00180509" w:rsidRDefault="00A33692" w:rsidP="00254D93">
            <w:pPr>
              <w:keepNext/>
              <w:keepLines/>
              <w:autoSpaceDE w:val="0"/>
              <w:autoSpaceDN w:val="0"/>
              <w:adjustRightInd w:val="0"/>
              <w:jc w:val="center"/>
              <w:rPr>
                <w:rFonts w:ascii="Arial" w:hAnsi="Arial" w:cs="Arial"/>
                <w:b/>
              </w:rPr>
            </w:pPr>
            <w:r w:rsidRPr="00180509">
              <w:rPr>
                <w:rFonts w:ascii="Arial" w:hAnsi="Arial" w:cs="Arial"/>
                <w:b/>
              </w:rPr>
              <w:t>Pričakovani rezultati</w:t>
            </w:r>
          </w:p>
        </w:tc>
        <w:tc>
          <w:tcPr>
            <w:tcW w:w="3330" w:type="dxa"/>
            <w:shd w:val="clear" w:color="auto" w:fill="auto"/>
            <w:vAlign w:val="center"/>
          </w:tcPr>
          <w:p w14:paraId="7CB5E267" w14:textId="77777777" w:rsidR="00A33692" w:rsidRPr="00180509" w:rsidRDefault="001E4158" w:rsidP="00254D93">
            <w:pPr>
              <w:keepNext/>
              <w:keepLines/>
              <w:autoSpaceDE w:val="0"/>
              <w:autoSpaceDN w:val="0"/>
              <w:adjustRightInd w:val="0"/>
              <w:jc w:val="center"/>
              <w:rPr>
                <w:rFonts w:ascii="Arial" w:hAnsi="Arial" w:cs="Arial"/>
                <w:b/>
              </w:rPr>
            </w:pPr>
            <w:r w:rsidRPr="00180509">
              <w:rPr>
                <w:rFonts w:ascii="Arial" w:hAnsi="Arial" w:cs="Arial"/>
                <w:b/>
              </w:rPr>
              <w:t>P</w:t>
            </w:r>
            <w:r w:rsidR="00A33692" w:rsidRPr="00180509">
              <w:rPr>
                <w:rFonts w:ascii="Arial" w:hAnsi="Arial" w:cs="Arial"/>
                <w:b/>
              </w:rPr>
              <w:t>rispev</w:t>
            </w:r>
            <w:r w:rsidRPr="00180509">
              <w:rPr>
                <w:rFonts w:ascii="Arial" w:hAnsi="Arial" w:cs="Arial"/>
                <w:b/>
              </w:rPr>
              <w:t>ek</w:t>
            </w:r>
            <w:r w:rsidR="00A33692" w:rsidRPr="00180509">
              <w:rPr>
                <w:rFonts w:ascii="Arial" w:hAnsi="Arial" w:cs="Arial"/>
                <w:b/>
              </w:rPr>
              <w:t xml:space="preserve"> rezultat</w:t>
            </w:r>
            <w:r w:rsidR="00E4090A" w:rsidRPr="00180509">
              <w:rPr>
                <w:rFonts w:ascii="Arial" w:hAnsi="Arial" w:cs="Arial"/>
                <w:b/>
              </w:rPr>
              <w:t>ov</w:t>
            </w:r>
            <w:r w:rsidR="00041E19" w:rsidRPr="00180509">
              <w:rPr>
                <w:rFonts w:ascii="Arial" w:hAnsi="Arial" w:cs="Arial"/>
                <w:b/>
              </w:rPr>
              <w:t xml:space="preserve"> </w:t>
            </w:r>
            <w:r w:rsidR="00A33692" w:rsidRPr="00180509">
              <w:rPr>
                <w:rFonts w:ascii="Arial" w:hAnsi="Arial" w:cs="Arial"/>
                <w:b/>
              </w:rPr>
              <w:t xml:space="preserve">k </w:t>
            </w:r>
            <w:r w:rsidRPr="00180509">
              <w:rPr>
                <w:rFonts w:ascii="Arial" w:hAnsi="Arial" w:cs="Arial"/>
                <w:b/>
              </w:rPr>
              <w:t>cilju EIP o večji produktivnosti in trajnostnem upravljanju virov</w:t>
            </w:r>
          </w:p>
        </w:tc>
      </w:tr>
      <w:tr w:rsidR="00EF10DF" w:rsidRPr="00180509" w14:paraId="1EA95A85" w14:textId="77777777" w:rsidTr="00A33692">
        <w:tc>
          <w:tcPr>
            <w:tcW w:w="3216" w:type="dxa"/>
            <w:shd w:val="clear" w:color="auto" w:fill="D9D9D9" w:themeFill="background1" w:themeFillShade="D9"/>
          </w:tcPr>
          <w:p w14:paraId="7EBDBD5E" w14:textId="77777777" w:rsidR="00A33692" w:rsidRPr="00180509" w:rsidRDefault="00E64C20" w:rsidP="00254D93">
            <w:pPr>
              <w:keepNext/>
              <w:keepLines/>
              <w:autoSpaceDE w:val="0"/>
              <w:autoSpaceDN w:val="0"/>
              <w:adjustRightInd w:val="0"/>
              <w:jc w:val="both"/>
              <w:rPr>
                <w:rFonts w:ascii="Arial" w:hAnsi="Arial" w:cs="Arial"/>
              </w:rPr>
            </w:pPr>
            <w:r w:rsidRPr="00180509">
              <w:rPr>
                <w:rFonts w:ascii="Arial" w:hAnsi="Arial" w:cs="Arial"/>
                <w:b/>
                <w:bCs/>
              </w:rPr>
              <w:t>prvo 12-mesečje</w:t>
            </w:r>
          </w:p>
        </w:tc>
        <w:tc>
          <w:tcPr>
            <w:tcW w:w="2741" w:type="dxa"/>
            <w:shd w:val="clear" w:color="auto" w:fill="D9D9D9" w:themeFill="background1" w:themeFillShade="D9"/>
          </w:tcPr>
          <w:p w14:paraId="5016C4AC" w14:textId="77777777" w:rsidR="00A33692" w:rsidRPr="00180509" w:rsidRDefault="00A33692" w:rsidP="00254D93">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14:paraId="1483C856" w14:textId="77777777" w:rsidR="00A33692" w:rsidRPr="00180509" w:rsidRDefault="00A33692" w:rsidP="00254D93">
            <w:pPr>
              <w:keepNext/>
              <w:keepLines/>
              <w:autoSpaceDE w:val="0"/>
              <w:autoSpaceDN w:val="0"/>
              <w:adjustRightInd w:val="0"/>
              <w:jc w:val="both"/>
              <w:rPr>
                <w:rFonts w:ascii="Arial" w:hAnsi="Arial" w:cs="Arial"/>
              </w:rPr>
            </w:pPr>
          </w:p>
        </w:tc>
      </w:tr>
      <w:tr w:rsidR="00EF10DF" w:rsidRPr="00180509" w14:paraId="4ED4A8D0" w14:textId="77777777" w:rsidTr="00A33692">
        <w:tc>
          <w:tcPr>
            <w:tcW w:w="3216" w:type="dxa"/>
            <w:shd w:val="clear" w:color="auto" w:fill="D9D9D9" w:themeFill="background1" w:themeFillShade="D9"/>
          </w:tcPr>
          <w:p w14:paraId="62025A89" w14:textId="77777777" w:rsidR="00A33692" w:rsidRPr="00180509" w:rsidRDefault="00E64C20" w:rsidP="00254D93">
            <w:pPr>
              <w:keepNext/>
              <w:keepLines/>
              <w:autoSpaceDE w:val="0"/>
              <w:autoSpaceDN w:val="0"/>
              <w:adjustRightInd w:val="0"/>
              <w:jc w:val="both"/>
              <w:rPr>
                <w:rFonts w:ascii="Arial" w:hAnsi="Arial" w:cs="Arial"/>
              </w:rPr>
            </w:pPr>
            <w:r w:rsidRPr="00180509">
              <w:rPr>
                <w:rFonts w:ascii="Arial" w:hAnsi="Arial" w:cs="Arial"/>
                <w:b/>
                <w:bCs/>
              </w:rPr>
              <w:t>drugo 12-mesečje</w:t>
            </w:r>
          </w:p>
        </w:tc>
        <w:tc>
          <w:tcPr>
            <w:tcW w:w="2741" w:type="dxa"/>
            <w:shd w:val="clear" w:color="auto" w:fill="D9D9D9" w:themeFill="background1" w:themeFillShade="D9"/>
          </w:tcPr>
          <w:p w14:paraId="0F5818C8" w14:textId="77777777" w:rsidR="00A33692" w:rsidRPr="00180509" w:rsidRDefault="00A33692" w:rsidP="00254D93">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14:paraId="41BB706C" w14:textId="77777777" w:rsidR="00A33692" w:rsidRPr="00180509" w:rsidRDefault="00A33692" w:rsidP="00254D93">
            <w:pPr>
              <w:keepNext/>
              <w:keepLines/>
              <w:autoSpaceDE w:val="0"/>
              <w:autoSpaceDN w:val="0"/>
              <w:adjustRightInd w:val="0"/>
              <w:jc w:val="both"/>
              <w:rPr>
                <w:rFonts w:ascii="Arial" w:hAnsi="Arial" w:cs="Arial"/>
              </w:rPr>
            </w:pPr>
          </w:p>
        </w:tc>
      </w:tr>
      <w:tr w:rsidR="00EF10DF" w:rsidRPr="00180509" w14:paraId="67FF7D23" w14:textId="77777777" w:rsidTr="00A33692">
        <w:tc>
          <w:tcPr>
            <w:tcW w:w="3216" w:type="dxa"/>
            <w:shd w:val="clear" w:color="auto" w:fill="D9D9D9" w:themeFill="background1" w:themeFillShade="D9"/>
          </w:tcPr>
          <w:p w14:paraId="4F5D1BA3" w14:textId="77777777" w:rsidR="00A33692" w:rsidRPr="00180509" w:rsidRDefault="00E64C20" w:rsidP="00254D93">
            <w:pPr>
              <w:keepNext/>
              <w:keepLines/>
              <w:autoSpaceDE w:val="0"/>
              <w:autoSpaceDN w:val="0"/>
              <w:adjustRightInd w:val="0"/>
              <w:jc w:val="both"/>
              <w:rPr>
                <w:rFonts w:ascii="Arial" w:hAnsi="Arial" w:cs="Arial"/>
              </w:rPr>
            </w:pPr>
            <w:r w:rsidRPr="00180509">
              <w:rPr>
                <w:rFonts w:ascii="Arial" w:hAnsi="Arial" w:cs="Arial"/>
                <w:b/>
                <w:bCs/>
              </w:rPr>
              <w:t>tretje 12-mesečje</w:t>
            </w:r>
          </w:p>
        </w:tc>
        <w:tc>
          <w:tcPr>
            <w:tcW w:w="2741" w:type="dxa"/>
            <w:shd w:val="clear" w:color="auto" w:fill="D9D9D9" w:themeFill="background1" w:themeFillShade="D9"/>
          </w:tcPr>
          <w:p w14:paraId="41FA2185" w14:textId="77777777" w:rsidR="00A33692" w:rsidRPr="00180509" w:rsidRDefault="00A33692" w:rsidP="00254D93">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14:paraId="33E4B4F9" w14:textId="77777777" w:rsidR="00A33692" w:rsidRPr="00180509" w:rsidRDefault="00A33692" w:rsidP="00254D93">
            <w:pPr>
              <w:keepNext/>
              <w:keepLines/>
              <w:autoSpaceDE w:val="0"/>
              <w:autoSpaceDN w:val="0"/>
              <w:adjustRightInd w:val="0"/>
              <w:jc w:val="both"/>
              <w:rPr>
                <w:rFonts w:ascii="Arial" w:hAnsi="Arial" w:cs="Arial"/>
              </w:rPr>
            </w:pPr>
          </w:p>
        </w:tc>
      </w:tr>
    </w:tbl>
    <w:p w14:paraId="4F7088E5" w14:textId="77777777" w:rsidR="00EF10DF" w:rsidRPr="00180509" w:rsidRDefault="00EF10DF" w:rsidP="00254D93">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527"/>
        <w:gridCol w:w="4534"/>
      </w:tblGrid>
      <w:tr w:rsidR="00EF10DF" w:rsidRPr="00180509" w14:paraId="6AB6A4A6" w14:textId="77777777" w:rsidTr="009C0039">
        <w:tc>
          <w:tcPr>
            <w:tcW w:w="9212" w:type="dxa"/>
            <w:gridSpan w:val="2"/>
            <w:shd w:val="clear" w:color="auto" w:fill="auto"/>
          </w:tcPr>
          <w:p w14:paraId="2B40A996" w14:textId="77777777" w:rsidR="00D91E50" w:rsidRPr="00180509" w:rsidRDefault="00D91E50" w:rsidP="00254D93">
            <w:pPr>
              <w:keepNext/>
              <w:keepLines/>
              <w:autoSpaceDE w:val="0"/>
              <w:autoSpaceDN w:val="0"/>
              <w:adjustRightInd w:val="0"/>
              <w:jc w:val="both"/>
              <w:rPr>
                <w:rFonts w:ascii="Arial" w:hAnsi="Arial" w:cs="Arial"/>
              </w:rPr>
            </w:pPr>
            <w:r w:rsidRPr="00180509">
              <w:rPr>
                <w:rFonts w:ascii="Arial" w:hAnsi="Arial" w:cs="Arial"/>
                <w:b/>
              </w:rPr>
              <w:t xml:space="preserve">č. Opis načrtovanih neposrednih učinkov projekta s kvantitativno opredeljenimi kazalniki </w:t>
            </w:r>
            <w:r w:rsidRPr="00180509">
              <w:rPr>
                <w:rFonts w:ascii="Arial" w:hAnsi="Arial" w:cs="Arial"/>
              </w:rPr>
              <w:t xml:space="preserve">(Navedite in jasno opredelite kaj bodo glavni neposredni učinki projekta EIP, kot npr. </w:t>
            </w:r>
            <w:r w:rsidR="006A6A6F" w:rsidRPr="00180509">
              <w:rPr>
                <w:rFonts w:ascii="Arial" w:hAnsi="Arial" w:cs="Arial"/>
              </w:rPr>
              <w:t xml:space="preserve">povečan </w:t>
            </w:r>
            <w:r w:rsidR="00A25174" w:rsidRPr="00180509">
              <w:rPr>
                <w:rFonts w:ascii="Arial" w:hAnsi="Arial" w:cs="Arial"/>
              </w:rPr>
              <w:t>hektarski</w:t>
            </w:r>
            <w:r w:rsidR="006A6A6F" w:rsidRPr="00180509">
              <w:rPr>
                <w:rFonts w:ascii="Arial" w:hAnsi="Arial" w:cs="Arial"/>
              </w:rPr>
              <w:t xml:space="preserve"> donos, zmanjšana poraba gnojil, </w:t>
            </w:r>
            <w:r w:rsidR="00A52FB6" w:rsidRPr="00180509">
              <w:rPr>
                <w:rFonts w:ascii="Arial" w:hAnsi="Arial" w:cs="Arial"/>
              </w:rPr>
              <w:t xml:space="preserve">zmanjšana poraba FFS, </w:t>
            </w:r>
            <w:r w:rsidR="00670321" w:rsidRPr="00180509">
              <w:rPr>
                <w:rFonts w:ascii="Arial" w:hAnsi="Arial" w:cs="Arial"/>
              </w:rPr>
              <w:t xml:space="preserve">učinkovitejša </w:t>
            </w:r>
            <w:r w:rsidR="00A106DD" w:rsidRPr="00180509">
              <w:rPr>
                <w:rFonts w:ascii="Arial" w:hAnsi="Arial" w:cs="Arial"/>
              </w:rPr>
              <w:t>poraba vode</w:t>
            </w:r>
            <w:r w:rsidR="00A52FB6" w:rsidRPr="00180509">
              <w:rPr>
                <w:rFonts w:ascii="Arial" w:hAnsi="Arial" w:cs="Arial"/>
              </w:rPr>
              <w:t xml:space="preserve">, </w:t>
            </w:r>
            <w:r w:rsidRPr="00180509">
              <w:rPr>
                <w:rFonts w:ascii="Arial" w:hAnsi="Arial" w:cs="Arial"/>
              </w:rPr>
              <w:t xml:space="preserve">število izdelanih spletnih strani, </w:t>
            </w:r>
            <w:r w:rsidR="00A25174" w:rsidRPr="00180509">
              <w:rPr>
                <w:rFonts w:ascii="Arial" w:hAnsi="Arial" w:cs="Arial"/>
              </w:rPr>
              <w:t xml:space="preserve">število izdelanih </w:t>
            </w:r>
            <w:r w:rsidRPr="00180509">
              <w:rPr>
                <w:rFonts w:ascii="Arial" w:hAnsi="Arial" w:cs="Arial"/>
              </w:rPr>
              <w:t>spletnih video vsebin</w:t>
            </w:r>
            <w:r w:rsidR="00EF10DF" w:rsidRPr="00180509">
              <w:rPr>
                <w:rFonts w:ascii="Arial" w:hAnsi="Arial" w:cs="Arial"/>
              </w:rPr>
              <w:t>.</w:t>
            </w:r>
            <w:r w:rsidRPr="00180509">
              <w:rPr>
                <w:rFonts w:ascii="Arial" w:hAnsi="Arial" w:cs="Arial"/>
              </w:rPr>
              <w:t>)</w:t>
            </w:r>
          </w:p>
        </w:tc>
      </w:tr>
      <w:tr w:rsidR="00EF10DF" w:rsidRPr="00180509" w14:paraId="5B51CA5F" w14:textId="77777777" w:rsidTr="00C82253">
        <w:tc>
          <w:tcPr>
            <w:tcW w:w="4606" w:type="dxa"/>
            <w:shd w:val="clear" w:color="auto" w:fill="auto"/>
            <w:vAlign w:val="center"/>
          </w:tcPr>
          <w:p w14:paraId="7BD7673E" w14:textId="77777777" w:rsidR="00D91E50" w:rsidRPr="00180509" w:rsidRDefault="00D91E50" w:rsidP="00254D93">
            <w:pPr>
              <w:keepNext/>
              <w:keepLines/>
              <w:autoSpaceDE w:val="0"/>
              <w:autoSpaceDN w:val="0"/>
              <w:adjustRightInd w:val="0"/>
              <w:jc w:val="center"/>
              <w:rPr>
                <w:rFonts w:ascii="Arial" w:hAnsi="Arial" w:cs="Arial"/>
                <w:b/>
              </w:rPr>
            </w:pPr>
            <w:r w:rsidRPr="00180509">
              <w:rPr>
                <w:rFonts w:ascii="Arial" w:hAnsi="Arial" w:cs="Arial"/>
                <w:b/>
              </w:rPr>
              <w:t>Načrtovani neposredni učinki</w:t>
            </w:r>
          </w:p>
        </w:tc>
        <w:tc>
          <w:tcPr>
            <w:tcW w:w="4606" w:type="dxa"/>
            <w:shd w:val="clear" w:color="auto" w:fill="auto"/>
            <w:vAlign w:val="center"/>
          </w:tcPr>
          <w:p w14:paraId="11A0A7CB" w14:textId="77777777" w:rsidR="00D91E50" w:rsidRPr="00180509" w:rsidRDefault="0054601E" w:rsidP="00254D93">
            <w:pPr>
              <w:keepNext/>
              <w:keepLines/>
              <w:autoSpaceDE w:val="0"/>
              <w:autoSpaceDN w:val="0"/>
              <w:adjustRightInd w:val="0"/>
              <w:jc w:val="center"/>
              <w:rPr>
                <w:rFonts w:ascii="Arial" w:hAnsi="Arial" w:cs="Arial"/>
                <w:b/>
              </w:rPr>
            </w:pPr>
            <w:r w:rsidRPr="00180509">
              <w:rPr>
                <w:rFonts w:ascii="Arial" w:hAnsi="Arial" w:cs="Arial"/>
                <w:b/>
              </w:rPr>
              <w:t xml:space="preserve">Utemeljitev </w:t>
            </w:r>
            <w:r w:rsidR="00D91E50" w:rsidRPr="00180509">
              <w:rPr>
                <w:rFonts w:ascii="Arial" w:hAnsi="Arial" w:cs="Arial"/>
                <w:b/>
              </w:rPr>
              <w:t>neposrednega učinka</w:t>
            </w:r>
          </w:p>
        </w:tc>
      </w:tr>
      <w:tr w:rsidR="00EF10DF" w:rsidRPr="00180509" w14:paraId="64565731" w14:textId="77777777" w:rsidTr="009C0039">
        <w:tc>
          <w:tcPr>
            <w:tcW w:w="4606" w:type="dxa"/>
            <w:shd w:val="clear" w:color="auto" w:fill="D9D9D9" w:themeFill="background1" w:themeFillShade="D9"/>
          </w:tcPr>
          <w:p w14:paraId="6BCD7E1E" w14:textId="77777777" w:rsidR="00D91E50" w:rsidRPr="00180509" w:rsidRDefault="00D91E50" w:rsidP="00254D93">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14:paraId="456C3C69" w14:textId="77777777" w:rsidR="00D91E50" w:rsidRPr="00180509" w:rsidRDefault="00D91E50" w:rsidP="00254D93">
            <w:pPr>
              <w:keepNext/>
              <w:keepLines/>
              <w:autoSpaceDE w:val="0"/>
              <w:autoSpaceDN w:val="0"/>
              <w:adjustRightInd w:val="0"/>
              <w:jc w:val="both"/>
              <w:rPr>
                <w:rFonts w:ascii="Arial" w:hAnsi="Arial" w:cs="Arial"/>
              </w:rPr>
            </w:pPr>
          </w:p>
        </w:tc>
      </w:tr>
    </w:tbl>
    <w:p w14:paraId="5F5BE4D7" w14:textId="77777777" w:rsidR="00D91E50" w:rsidRPr="00180509" w:rsidRDefault="00D91E50" w:rsidP="00254D93">
      <w:pPr>
        <w:keepNext/>
        <w:keepLines/>
        <w:autoSpaceDE w:val="0"/>
        <w:autoSpaceDN w:val="0"/>
        <w:adjustRightInd w:val="0"/>
        <w:spacing w:after="0" w:line="240" w:lineRule="auto"/>
        <w:jc w:val="both"/>
        <w:rPr>
          <w:rFonts w:ascii="Arial" w:hAnsi="Arial" w:cs="Arial"/>
          <w:sz w:val="20"/>
          <w:szCs w:val="20"/>
        </w:rPr>
      </w:pPr>
      <w:r w:rsidRPr="00180509">
        <w:rPr>
          <w:rFonts w:ascii="Arial" w:hAnsi="Arial" w:cs="Arial"/>
          <w:i/>
          <w:sz w:val="20"/>
          <w:szCs w:val="20"/>
        </w:rPr>
        <w:t>Po potrebi dodajte vrstice z ustreznim opisom in obrazložitvijo.</w:t>
      </w:r>
    </w:p>
    <w:p w14:paraId="6366F77A" w14:textId="77777777" w:rsidR="00A60215" w:rsidRPr="00180509" w:rsidRDefault="00A60215"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6F4D8C4B" w14:textId="77777777" w:rsidTr="009C0039">
        <w:tc>
          <w:tcPr>
            <w:tcW w:w="9212" w:type="dxa"/>
            <w:shd w:val="clear" w:color="auto" w:fill="auto"/>
          </w:tcPr>
          <w:p w14:paraId="0030E854" w14:textId="77777777"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 xml:space="preserve">d. Opis ciljnih skupin projekta </w:t>
            </w:r>
            <w:r w:rsidRPr="00180509">
              <w:rPr>
                <w:rFonts w:ascii="Arial" w:hAnsi="Arial" w:cs="Arial"/>
              </w:rPr>
              <w:t>(Navedite in jasno opredelite ciljne skupine, ki jih naslavljate v projektu EIP</w:t>
            </w:r>
            <w:r w:rsidR="00670321" w:rsidRPr="00180509">
              <w:rPr>
                <w:rFonts w:ascii="Arial" w:hAnsi="Arial" w:cs="Arial"/>
              </w:rPr>
              <w:t xml:space="preserve">, kot npr. kmetijska gospodarstva, kmetijski svetovalci, gozdarji, </w:t>
            </w:r>
            <w:proofErr w:type="spellStart"/>
            <w:r w:rsidR="00670321" w:rsidRPr="00180509">
              <w:rPr>
                <w:rFonts w:ascii="Arial" w:hAnsi="Arial" w:cs="Arial"/>
              </w:rPr>
              <w:t>okoljski</w:t>
            </w:r>
            <w:proofErr w:type="spellEnd"/>
            <w:r w:rsidR="00670321" w:rsidRPr="00180509">
              <w:rPr>
                <w:rFonts w:ascii="Arial" w:hAnsi="Arial" w:cs="Arial"/>
              </w:rPr>
              <w:t xml:space="preserve"> strokovnjaki, živilsko predelovalna podjetja, študentje, raziskovalci</w:t>
            </w:r>
            <w:r w:rsidRPr="00180509">
              <w:rPr>
                <w:rFonts w:ascii="Arial" w:hAnsi="Arial" w:cs="Arial"/>
              </w:rPr>
              <w:t>.)</w:t>
            </w:r>
          </w:p>
        </w:tc>
      </w:tr>
      <w:tr w:rsidR="00601E47" w:rsidRPr="00180509" w14:paraId="241F5200" w14:textId="77777777" w:rsidTr="00C92AE7">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C18C7" w14:textId="77777777" w:rsidR="00601E47" w:rsidRPr="00180509" w:rsidRDefault="00601E47" w:rsidP="00254D93">
            <w:pPr>
              <w:autoSpaceDE w:val="0"/>
              <w:autoSpaceDN w:val="0"/>
              <w:adjustRightInd w:val="0"/>
              <w:jc w:val="both"/>
              <w:rPr>
                <w:rFonts w:ascii="Arial" w:hAnsi="Arial" w:cs="Arial"/>
              </w:rPr>
            </w:pPr>
          </w:p>
        </w:tc>
      </w:tr>
    </w:tbl>
    <w:p w14:paraId="60999D52" w14:textId="77777777" w:rsidR="00D91E50" w:rsidRPr="00180509" w:rsidRDefault="00D91E50"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Po potrebi dodajte vrstice z ustreznim opisom in obrazložitvijo.</w:t>
      </w:r>
    </w:p>
    <w:p w14:paraId="00352C08" w14:textId="77777777" w:rsidR="00D91E50" w:rsidRPr="00180509" w:rsidRDefault="00D91E50"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30"/>
        <w:gridCol w:w="4531"/>
      </w:tblGrid>
      <w:tr w:rsidR="00EF10DF" w:rsidRPr="00180509" w14:paraId="7C40E028" w14:textId="77777777" w:rsidTr="009C0039">
        <w:tc>
          <w:tcPr>
            <w:tcW w:w="9212" w:type="dxa"/>
            <w:gridSpan w:val="2"/>
            <w:shd w:val="clear" w:color="auto" w:fill="auto"/>
          </w:tcPr>
          <w:p w14:paraId="12E6EF33" w14:textId="77777777" w:rsidR="001E4158" w:rsidRPr="00180509" w:rsidRDefault="00D91E50" w:rsidP="00254D93">
            <w:pPr>
              <w:autoSpaceDE w:val="0"/>
              <w:autoSpaceDN w:val="0"/>
              <w:adjustRightInd w:val="0"/>
              <w:jc w:val="both"/>
              <w:rPr>
                <w:rFonts w:ascii="Arial" w:hAnsi="Arial" w:cs="Arial"/>
              </w:rPr>
            </w:pPr>
            <w:r w:rsidRPr="00180509">
              <w:rPr>
                <w:rFonts w:ascii="Arial" w:hAnsi="Arial" w:cs="Arial"/>
                <w:b/>
              </w:rPr>
              <w:t xml:space="preserve">e. Opis skladnosti vsebine projekta s strateškimi cilji </w:t>
            </w:r>
            <w:r w:rsidR="00EF10DF" w:rsidRPr="00180509">
              <w:rPr>
                <w:rFonts w:ascii="Arial" w:hAnsi="Arial" w:cs="Arial"/>
              </w:rPr>
              <w:t>(</w:t>
            </w:r>
            <w:r w:rsidR="00A8263E" w:rsidRPr="00180509">
              <w:rPr>
                <w:rFonts w:ascii="Arial" w:hAnsi="Arial" w:cs="Arial"/>
              </w:rPr>
              <w:t>O</w:t>
            </w:r>
            <w:r w:rsidR="001E4158" w:rsidRPr="00180509">
              <w:rPr>
                <w:rFonts w:ascii="Arial" w:hAnsi="Arial" w:cs="Arial"/>
              </w:rPr>
              <w:t>pišite</w:t>
            </w:r>
            <w:r w:rsidR="00A8263E" w:rsidRPr="00180509">
              <w:rPr>
                <w:rFonts w:ascii="Arial" w:hAnsi="Arial" w:cs="Arial"/>
              </w:rPr>
              <w:t>,</w:t>
            </w:r>
            <w:r w:rsidR="001E4158" w:rsidRPr="00180509">
              <w:rPr>
                <w:rFonts w:ascii="Arial" w:hAnsi="Arial" w:cs="Arial"/>
              </w:rPr>
              <w:t xml:space="preserve"> kako je vsebina vašega projekta </w:t>
            </w:r>
            <w:r w:rsidR="00A8263E" w:rsidRPr="00180509">
              <w:rPr>
                <w:rFonts w:ascii="Arial" w:hAnsi="Arial" w:cs="Arial"/>
              </w:rPr>
              <w:t xml:space="preserve">EIP </w:t>
            </w:r>
            <w:r w:rsidR="001E4158" w:rsidRPr="00180509">
              <w:rPr>
                <w:rFonts w:ascii="Arial" w:hAnsi="Arial" w:cs="Arial"/>
              </w:rPr>
              <w:t>skladna s strateškimi cilji na področju kmetijstva.</w:t>
            </w:r>
            <w:r w:rsidR="00202163" w:rsidRPr="00180509">
              <w:rPr>
                <w:rFonts w:ascii="Arial" w:hAnsi="Arial" w:cs="Arial"/>
              </w:rPr>
              <w:t>)</w:t>
            </w:r>
            <w:r w:rsidR="001E4158" w:rsidRPr="00180509">
              <w:rPr>
                <w:rFonts w:ascii="Arial" w:hAnsi="Arial" w:cs="Arial"/>
              </w:rPr>
              <w:t xml:space="preserve"> </w:t>
            </w:r>
          </w:p>
          <w:p w14:paraId="40732529" w14:textId="77777777" w:rsidR="001E4158" w:rsidRPr="00180509" w:rsidRDefault="001E4158" w:rsidP="00254D93">
            <w:pPr>
              <w:autoSpaceDE w:val="0"/>
              <w:autoSpaceDN w:val="0"/>
              <w:adjustRightInd w:val="0"/>
              <w:jc w:val="both"/>
              <w:rPr>
                <w:rFonts w:ascii="Arial" w:hAnsi="Arial" w:cs="Arial"/>
              </w:rPr>
            </w:pPr>
          </w:p>
          <w:p w14:paraId="1C656F7E" w14:textId="5E6CD24A" w:rsidR="001E4158" w:rsidRPr="00180509" w:rsidRDefault="0064391E" w:rsidP="00254D93">
            <w:pPr>
              <w:autoSpaceDE w:val="0"/>
              <w:autoSpaceDN w:val="0"/>
              <w:adjustRightInd w:val="0"/>
              <w:jc w:val="both"/>
              <w:rPr>
                <w:rFonts w:ascii="Arial" w:hAnsi="Arial" w:cs="Arial"/>
              </w:rPr>
            </w:pPr>
            <w:r w:rsidRPr="00180509">
              <w:rPr>
                <w:rFonts w:ascii="Arial" w:hAnsi="Arial" w:cs="Arial"/>
              </w:rPr>
              <w:t xml:space="preserve">Potrebe PRP 2014-2020 </w:t>
            </w:r>
            <w:r w:rsidR="00694B9E" w:rsidRPr="00180509">
              <w:rPr>
                <w:rFonts w:ascii="Arial" w:hAnsi="Arial" w:cs="Arial"/>
              </w:rPr>
              <w:t>in s</w:t>
            </w:r>
            <w:r w:rsidR="001E4158" w:rsidRPr="00180509">
              <w:rPr>
                <w:rFonts w:ascii="Arial" w:hAnsi="Arial" w:cs="Arial"/>
              </w:rPr>
              <w:t xml:space="preserve">trateški cilji </w:t>
            </w:r>
            <w:r w:rsidR="00694B9E" w:rsidRPr="00180509">
              <w:rPr>
                <w:rFonts w:ascii="Arial" w:hAnsi="Arial" w:cs="Arial"/>
              </w:rPr>
              <w:t>iz</w:t>
            </w:r>
            <w:r w:rsidR="001E4158" w:rsidRPr="00180509">
              <w:rPr>
                <w:rFonts w:ascii="Arial" w:hAnsi="Arial" w:cs="Arial"/>
              </w:rPr>
              <w:t xml:space="preserve"> </w:t>
            </w:r>
            <w:r w:rsidR="00694B9E" w:rsidRPr="00180509">
              <w:rPr>
                <w:rFonts w:ascii="Arial" w:hAnsi="Arial" w:cs="Arial"/>
              </w:rPr>
              <w:t xml:space="preserve">Resolucije </w:t>
            </w:r>
            <w:r w:rsidR="001E4158" w:rsidRPr="00180509">
              <w:rPr>
                <w:rFonts w:ascii="Arial" w:hAnsi="Arial" w:cs="Arial"/>
              </w:rPr>
              <w:t>o strateških usmeritvah razvoja slovenskega kmetijstva in živilstva do leta 2020 – »Zagotovimo.si hrano za jutri« (Uradni list RS, št. 25/11)</w:t>
            </w:r>
            <w:r w:rsidR="00694B9E" w:rsidRPr="00180509">
              <w:rPr>
                <w:rFonts w:ascii="Arial" w:hAnsi="Arial" w:cs="Arial"/>
              </w:rPr>
              <w:t xml:space="preserve"> so navedeni v </w:t>
            </w:r>
            <w:r w:rsidR="001214BA" w:rsidRPr="00180509">
              <w:rPr>
                <w:rFonts w:ascii="Arial" w:hAnsi="Arial" w:cs="Arial"/>
              </w:rPr>
              <w:t>8.</w:t>
            </w:r>
            <w:r w:rsidR="00694B9E" w:rsidRPr="00180509">
              <w:rPr>
                <w:rFonts w:ascii="Arial" w:hAnsi="Arial" w:cs="Arial"/>
              </w:rPr>
              <w:t xml:space="preserve"> poglavju javnega razpisa.</w:t>
            </w:r>
          </w:p>
          <w:p w14:paraId="7A72F968" w14:textId="77777777" w:rsidR="00006436" w:rsidRPr="00180509" w:rsidRDefault="00006436" w:rsidP="00254D93">
            <w:pPr>
              <w:autoSpaceDE w:val="0"/>
              <w:autoSpaceDN w:val="0"/>
              <w:adjustRightInd w:val="0"/>
              <w:jc w:val="both"/>
              <w:rPr>
                <w:rFonts w:ascii="Arial" w:hAnsi="Arial" w:cs="Arial"/>
              </w:rPr>
            </w:pPr>
          </w:p>
          <w:p w14:paraId="27D6F34F" w14:textId="2128D1E1" w:rsidR="00EF10DF" w:rsidRPr="00180509" w:rsidRDefault="00006436" w:rsidP="001214BA">
            <w:pPr>
              <w:autoSpaceDE w:val="0"/>
              <w:autoSpaceDN w:val="0"/>
              <w:adjustRightInd w:val="0"/>
              <w:jc w:val="both"/>
              <w:rPr>
                <w:rFonts w:ascii="Arial" w:hAnsi="Arial" w:cs="Arial"/>
                <w:b/>
              </w:rPr>
            </w:pPr>
            <w:r w:rsidRPr="00180509">
              <w:rPr>
                <w:rFonts w:ascii="Arial" w:hAnsi="Arial" w:cs="Arial"/>
              </w:rPr>
              <w:t>Če uveljavlja</w:t>
            </w:r>
            <w:r w:rsidR="000D25DA" w:rsidRPr="00180509">
              <w:rPr>
                <w:rFonts w:ascii="Arial" w:hAnsi="Arial" w:cs="Arial"/>
              </w:rPr>
              <w:t>te</w:t>
            </w:r>
            <w:r w:rsidRPr="00180509">
              <w:rPr>
                <w:rFonts w:ascii="Arial" w:hAnsi="Arial" w:cs="Arial"/>
              </w:rPr>
              <w:t xml:space="preserve"> točke na podlagi merila Skladnost vsebine projekta EIP s strateškimi cilji kmetijstva </w:t>
            </w:r>
            <w:r w:rsidR="005622E5" w:rsidRPr="00180509">
              <w:rPr>
                <w:rFonts w:ascii="Arial" w:hAnsi="Arial" w:cs="Arial"/>
              </w:rPr>
              <w:t xml:space="preserve">ali gozdarstva </w:t>
            </w:r>
            <w:r w:rsidRPr="00180509">
              <w:rPr>
                <w:rFonts w:ascii="Arial" w:hAnsi="Arial" w:cs="Arial"/>
              </w:rPr>
              <w:t xml:space="preserve">iz </w:t>
            </w:r>
            <w:r w:rsidR="001214BA" w:rsidRPr="00180509">
              <w:rPr>
                <w:rFonts w:ascii="Arial" w:hAnsi="Arial" w:cs="Arial"/>
              </w:rPr>
              <w:t>8. poglavja</w:t>
            </w:r>
            <w:r w:rsidRPr="00180509">
              <w:rPr>
                <w:rFonts w:ascii="Arial" w:hAnsi="Arial" w:cs="Arial"/>
              </w:rPr>
              <w:t xml:space="preserve"> tega javnega razpisa, </w:t>
            </w:r>
            <w:r w:rsidR="000D25DA" w:rsidRPr="00180509">
              <w:rPr>
                <w:rFonts w:ascii="Arial" w:hAnsi="Arial" w:cs="Arial"/>
              </w:rPr>
              <w:t>je potrebno</w:t>
            </w:r>
            <w:r w:rsidRPr="00180509">
              <w:rPr>
                <w:rFonts w:ascii="Arial" w:hAnsi="Arial" w:cs="Arial"/>
              </w:rPr>
              <w:t xml:space="preserve"> utemeljiti skladnost projekta z vsako </w:t>
            </w:r>
            <w:r w:rsidR="00000609" w:rsidRPr="00180509">
              <w:rPr>
                <w:rFonts w:ascii="Arial" w:hAnsi="Arial" w:cs="Arial"/>
              </w:rPr>
              <w:t xml:space="preserve">potrebo </w:t>
            </w:r>
            <w:r w:rsidRPr="00180509">
              <w:rPr>
                <w:rFonts w:ascii="Arial" w:hAnsi="Arial" w:cs="Arial"/>
              </w:rPr>
              <w:t>PRP</w:t>
            </w:r>
            <w:r w:rsidR="00000609" w:rsidRPr="00180509">
              <w:rPr>
                <w:rFonts w:ascii="Arial" w:hAnsi="Arial" w:cs="Arial"/>
              </w:rPr>
              <w:t xml:space="preserve"> 2014-2020</w:t>
            </w:r>
            <w:r w:rsidRPr="00180509">
              <w:rPr>
                <w:rFonts w:ascii="Arial" w:hAnsi="Arial" w:cs="Arial"/>
              </w:rPr>
              <w:t xml:space="preserve"> oziroma strateškim ciljem iz</w:t>
            </w:r>
            <w:r w:rsidR="00000609" w:rsidRPr="00180509">
              <w:rPr>
                <w:rFonts w:ascii="Arial" w:hAnsi="Arial" w:cs="Arial"/>
              </w:rPr>
              <w:t xml:space="preserve"> Resolucije</w:t>
            </w:r>
            <w:r w:rsidR="005A514D" w:rsidRPr="00180509">
              <w:rPr>
                <w:rFonts w:ascii="Arial" w:hAnsi="Arial" w:cs="Arial"/>
              </w:rPr>
              <w:t>,</w:t>
            </w:r>
            <w:r w:rsidR="00000609" w:rsidRPr="00180509">
              <w:rPr>
                <w:rFonts w:ascii="Arial" w:hAnsi="Arial" w:cs="Arial"/>
              </w:rPr>
              <w:t xml:space="preserve"> </w:t>
            </w:r>
            <w:r w:rsidRPr="00180509">
              <w:rPr>
                <w:rFonts w:ascii="Arial" w:hAnsi="Arial" w:cs="Arial"/>
              </w:rPr>
              <w:t>na podlagi katerih uveljavlja</w:t>
            </w:r>
            <w:r w:rsidR="00A52FB6" w:rsidRPr="00180509">
              <w:rPr>
                <w:rFonts w:ascii="Arial" w:hAnsi="Arial" w:cs="Arial"/>
              </w:rPr>
              <w:t>te</w:t>
            </w:r>
            <w:r w:rsidRPr="00180509">
              <w:rPr>
                <w:rFonts w:ascii="Arial" w:hAnsi="Arial" w:cs="Arial"/>
              </w:rPr>
              <w:t xml:space="preserve"> točke iz tega merila</w:t>
            </w:r>
            <w:r w:rsidR="00EF10DF" w:rsidRPr="00180509">
              <w:rPr>
                <w:rFonts w:ascii="Arial" w:hAnsi="Arial" w:cs="Arial"/>
              </w:rPr>
              <w:t xml:space="preserve"> za izbor</w:t>
            </w:r>
            <w:r w:rsidRPr="00180509">
              <w:rPr>
                <w:rFonts w:ascii="Arial" w:hAnsi="Arial" w:cs="Arial"/>
              </w:rPr>
              <w:t>.</w:t>
            </w:r>
            <w:r w:rsidR="00A17D15" w:rsidRPr="00180509">
              <w:rPr>
                <w:rFonts w:ascii="Arial" w:hAnsi="Arial" w:cs="Arial"/>
              </w:rPr>
              <w:t xml:space="preserve"> </w:t>
            </w:r>
          </w:p>
        </w:tc>
      </w:tr>
      <w:tr w:rsidR="0054601E" w:rsidRPr="00180509" w14:paraId="7E97E1C5" w14:textId="77777777" w:rsidTr="00C82253">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6327" w14:textId="77777777" w:rsidR="0054601E" w:rsidRPr="00180509" w:rsidRDefault="0054601E" w:rsidP="00254D93">
            <w:pPr>
              <w:autoSpaceDE w:val="0"/>
              <w:autoSpaceDN w:val="0"/>
              <w:adjustRightInd w:val="0"/>
              <w:jc w:val="center"/>
              <w:rPr>
                <w:rFonts w:ascii="Arial" w:hAnsi="Arial" w:cs="Arial"/>
                <w:b/>
              </w:rPr>
            </w:pPr>
            <w:r w:rsidRPr="00180509">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BC7D" w14:textId="77777777" w:rsidR="0054601E" w:rsidRPr="00180509" w:rsidRDefault="0054601E" w:rsidP="00254D93">
            <w:pPr>
              <w:autoSpaceDE w:val="0"/>
              <w:autoSpaceDN w:val="0"/>
              <w:adjustRightInd w:val="0"/>
              <w:jc w:val="center"/>
              <w:rPr>
                <w:rFonts w:ascii="Arial" w:hAnsi="Arial" w:cs="Arial"/>
                <w:b/>
              </w:rPr>
            </w:pPr>
            <w:r w:rsidRPr="00180509">
              <w:rPr>
                <w:rFonts w:ascii="Arial" w:hAnsi="Arial" w:cs="Arial"/>
                <w:b/>
              </w:rPr>
              <w:t>Utemeljitev</w:t>
            </w:r>
          </w:p>
        </w:tc>
      </w:tr>
      <w:tr w:rsidR="0054601E" w:rsidRPr="00180509" w14:paraId="35F7B324" w14:textId="77777777" w:rsidTr="00C82253">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BD4505" w14:textId="77777777" w:rsidR="0054601E" w:rsidRPr="00180509" w:rsidRDefault="0054601E" w:rsidP="00254D93">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0D8D6F" w14:textId="77777777" w:rsidR="0054601E" w:rsidRPr="00180509" w:rsidRDefault="0054601E" w:rsidP="00254D93">
            <w:pPr>
              <w:autoSpaceDE w:val="0"/>
              <w:autoSpaceDN w:val="0"/>
              <w:adjustRightInd w:val="0"/>
              <w:jc w:val="center"/>
              <w:rPr>
                <w:rFonts w:ascii="Arial" w:hAnsi="Arial" w:cs="Arial"/>
              </w:rPr>
            </w:pPr>
          </w:p>
        </w:tc>
      </w:tr>
      <w:tr w:rsidR="0054601E" w:rsidRPr="00180509" w14:paraId="50C224D7" w14:textId="77777777" w:rsidTr="00C82253">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416B" w14:textId="77777777" w:rsidR="0054601E" w:rsidRPr="00180509" w:rsidRDefault="0054601E" w:rsidP="00254D93">
            <w:pPr>
              <w:autoSpaceDE w:val="0"/>
              <w:autoSpaceDN w:val="0"/>
              <w:adjustRightInd w:val="0"/>
              <w:jc w:val="center"/>
              <w:rPr>
                <w:rFonts w:ascii="Arial" w:hAnsi="Arial" w:cs="Arial"/>
                <w:b/>
              </w:rPr>
            </w:pPr>
            <w:r w:rsidRPr="00180509">
              <w:rPr>
                <w:rFonts w:ascii="Arial" w:hAnsi="Arial" w:cs="Arial"/>
                <w:b/>
              </w:rPr>
              <w:t>Izbrani strateški cilj iz Resolucije</w:t>
            </w:r>
          </w:p>
          <w:p w14:paraId="70FAA1CD" w14:textId="77777777" w:rsidR="0054601E" w:rsidRPr="00180509" w:rsidRDefault="0054601E" w:rsidP="00254D93">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2018" w14:textId="77777777" w:rsidR="0054601E" w:rsidRPr="00180509" w:rsidRDefault="0054601E" w:rsidP="00254D93">
            <w:pPr>
              <w:autoSpaceDE w:val="0"/>
              <w:autoSpaceDN w:val="0"/>
              <w:adjustRightInd w:val="0"/>
              <w:jc w:val="center"/>
              <w:rPr>
                <w:rFonts w:ascii="Arial" w:hAnsi="Arial" w:cs="Arial"/>
                <w:b/>
              </w:rPr>
            </w:pPr>
            <w:r w:rsidRPr="00180509">
              <w:rPr>
                <w:rFonts w:ascii="Arial" w:hAnsi="Arial" w:cs="Arial"/>
                <w:b/>
              </w:rPr>
              <w:t>Utemeljitev</w:t>
            </w:r>
          </w:p>
        </w:tc>
      </w:tr>
      <w:tr w:rsidR="0054601E" w:rsidRPr="00180509" w14:paraId="2D10C1DF" w14:textId="77777777" w:rsidTr="00C82253">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0C2A11" w14:textId="77777777" w:rsidR="0054601E" w:rsidRPr="00180509" w:rsidRDefault="0054601E" w:rsidP="00254D93">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B69F79" w14:textId="77777777" w:rsidR="0054601E" w:rsidRPr="00180509" w:rsidRDefault="0054601E" w:rsidP="00254D93">
            <w:pPr>
              <w:autoSpaceDE w:val="0"/>
              <w:autoSpaceDN w:val="0"/>
              <w:adjustRightInd w:val="0"/>
              <w:jc w:val="center"/>
              <w:rPr>
                <w:rFonts w:ascii="Arial" w:hAnsi="Arial" w:cs="Arial"/>
              </w:rPr>
            </w:pPr>
          </w:p>
        </w:tc>
      </w:tr>
    </w:tbl>
    <w:p w14:paraId="76EA447A" w14:textId="77777777" w:rsidR="0054601E" w:rsidRPr="00180509" w:rsidRDefault="0054601E"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Po potrebi dodajte vrstice z opisom in utemeljitvijo za ostale izbrane potrebe</w:t>
      </w:r>
      <w:r w:rsidR="00A8263E" w:rsidRPr="00180509">
        <w:rPr>
          <w:rFonts w:ascii="Arial" w:hAnsi="Arial" w:cs="Arial"/>
          <w:i/>
          <w:sz w:val="20"/>
          <w:szCs w:val="20"/>
        </w:rPr>
        <w:t xml:space="preserve"> PRP 2014-2020</w:t>
      </w:r>
      <w:r w:rsidRPr="00180509">
        <w:rPr>
          <w:rFonts w:ascii="Arial" w:hAnsi="Arial" w:cs="Arial"/>
          <w:i/>
          <w:sz w:val="20"/>
          <w:szCs w:val="20"/>
        </w:rPr>
        <w:t xml:space="preserve"> in strateške cilje.</w:t>
      </w:r>
    </w:p>
    <w:p w14:paraId="1451EC91" w14:textId="77777777" w:rsidR="00E4090A" w:rsidRPr="00180509" w:rsidRDefault="00E4090A"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31"/>
        <w:gridCol w:w="4530"/>
      </w:tblGrid>
      <w:tr w:rsidR="00EF10DF" w:rsidRPr="00180509" w14:paraId="0CB5DE17" w14:textId="77777777" w:rsidTr="009C0039">
        <w:tc>
          <w:tcPr>
            <w:tcW w:w="9212" w:type="dxa"/>
            <w:gridSpan w:val="2"/>
            <w:shd w:val="clear" w:color="auto" w:fill="auto"/>
          </w:tcPr>
          <w:p w14:paraId="25ED2E0D" w14:textId="77777777" w:rsidR="004206E5" w:rsidRPr="00180509" w:rsidRDefault="00D91E50" w:rsidP="00254D93">
            <w:pPr>
              <w:keepNext/>
              <w:keepLines/>
              <w:autoSpaceDE w:val="0"/>
              <w:autoSpaceDN w:val="0"/>
              <w:adjustRightInd w:val="0"/>
              <w:jc w:val="both"/>
              <w:rPr>
                <w:rFonts w:ascii="Arial" w:hAnsi="Arial" w:cs="Arial"/>
              </w:rPr>
            </w:pPr>
            <w:proofErr w:type="spellStart"/>
            <w:r w:rsidRPr="00180509">
              <w:rPr>
                <w:rFonts w:ascii="Arial" w:hAnsi="Arial" w:cs="Arial"/>
                <w:b/>
              </w:rPr>
              <w:t>f.</w:t>
            </w:r>
            <w:proofErr w:type="spellEnd"/>
            <w:r w:rsidRPr="00180509">
              <w:rPr>
                <w:rFonts w:ascii="Arial" w:hAnsi="Arial" w:cs="Arial"/>
                <w:b/>
              </w:rPr>
              <w:t xml:space="preserve"> Prispevek projekta k napredku in trajnostnemu upravljanju z naravnimi viri in k blaženju podnebnih sprememb ali prilagajanja nanje</w:t>
            </w:r>
            <w:r w:rsidR="00A52FB6" w:rsidRPr="00180509">
              <w:rPr>
                <w:rFonts w:ascii="Arial" w:hAnsi="Arial" w:cs="Arial"/>
              </w:rPr>
              <w:t xml:space="preserve"> (</w:t>
            </w:r>
            <w:r w:rsidR="00A8263E" w:rsidRPr="00180509">
              <w:rPr>
                <w:rFonts w:ascii="Arial" w:hAnsi="Arial" w:cs="Arial"/>
              </w:rPr>
              <w:t>O</w:t>
            </w:r>
            <w:r w:rsidRPr="00180509">
              <w:rPr>
                <w:rFonts w:ascii="Arial" w:hAnsi="Arial" w:cs="Arial"/>
              </w:rPr>
              <w:t>pišite</w:t>
            </w:r>
            <w:r w:rsidR="00A8263E" w:rsidRPr="00180509">
              <w:rPr>
                <w:rFonts w:ascii="Arial" w:hAnsi="Arial" w:cs="Arial"/>
              </w:rPr>
              <w:t>,</w:t>
            </w:r>
            <w:r w:rsidRPr="00180509">
              <w:rPr>
                <w:rFonts w:ascii="Arial" w:hAnsi="Arial" w:cs="Arial"/>
              </w:rPr>
              <w:t xml:space="preserve"> na kakšen način vaš projekt EIP prispeva k napredku, trajnostnemu upravljanju z naravnimi viri in k blaženju podnebnih sprememb ali prilagajanju nanje v kmetijskem</w:t>
            </w:r>
            <w:r w:rsidR="007D6FBA" w:rsidRPr="00180509">
              <w:rPr>
                <w:rFonts w:ascii="Arial" w:hAnsi="Arial" w:cs="Arial"/>
              </w:rPr>
              <w:t xml:space="preserve"> </w:t>
            </w:r>
            <w:r w:rsidRPr="00180509">
              <w:rPr>
                <w:rFonts w:ascii="Arial" w:hAnsi="Arial" w:cs="Arial"/>
              </w:rPr>
              <w:t>sektorju.</w:t>
            </w:r>
            <w:r w:rsidR="00A52FB6" w:rsidRPr="00180509">
              <w:rPr>
                <w:rFonts w:ascii="Arial" w:hAnsi="Arial" w:cs="Arial"/>
              </w:rPr>
              <w:t>)</w:t>
            </w:r>
            <w:r w:rsidR="00097A05" w:rsidRPr="00180509">
              <w:rPr>
                <w:rFonts w:ascii="Arial" w:hAnsi="Arial" w:cs="Arial"/>
              </w:rPr>
              <w:t xml:space="preserve"> </w:t>
            </w:r>
          </w:p>
          <w:p w14:paraId="170C651E" w14:textId="77777777" w:rsidR="004206E5" w:rsidRPr="00180509" w:rsidRDefault="004206E5" w:rsidP="00254D93">
            <w:pPr>
              <w:keepNext/>
              <w:keepLines/>
              <w:autoSpaceDE w:val="0"/>
              <w:autoSpaceDN w:val="0"/>
              <w:adjustRightInd w:val="0"/>
              <w:jc w:val="both"/>
              <w:rPr>
                <w:rFonts w:ascii="Arial" w:hAnsi="Arial" w:cs="Arial"/>
              </w:rPr>
            </w:pPr>
          </w:p>
          <w:p w14:paraId="518FF2CF" w14:textId="29DE87D4" w:rsidR="004206E5" w:rsidRPr="00180509" w:rsidRDefault="004206E5" w:rsidP="00254D93">
            <w:pPr>
              <w:keepNext/>
              <w:keepLines/>
              <w:autoSpaceDE w:val="0"/>
              <w:autoSpaceDN w:val="0"/>
              <w:adjustRightInd w:val="0"/>
              <w:jc w:val="both"/>
              <w:rPr>
                <w:rFonts w:ascii="Arial" w:hAnsi="Arial" w:cs="Arial"/>
              </w:rPr>
            </w:pPr>
            <w:r w:rsidRPr="00180509">
              <w:rPr>
                <w:rFonts w:ascii="Arial" w:hAnsi="Arial" w:cs="Arial"/>
              </w:rPr>
              <w:t>Če uveljavlja</w:t>
            </w:r>
            <w:r w:rsidR="00A52FB6" w:rsidRPr="00180509">
              <w:rPr>
                <w:rFonts w:ascii="Arial" w:hAnsi="Arial" w:cs="Arial"/>
              </w:rPr>
              <w:t>te</w:t>
            </w:r>
            <w:r w:rsidRPr="00180509">
              <w:rPr>
                <w:rFonts w:ascii="Arial" w:hAnsi="Arial" w:cs="Arial"/>
              </w:rPr>
              <w:t xml:space="preserve"> točke na podlagi merila Prispevek k varovanju naravnih virov iz </w:t>
            </w:r>
            <w:r w:rsidR="001214BA" w:rsidRPr="00180509">
              <w:rPr>
                <w:rFonts w:ascii="Arial" w:hAnsi="Arial" w:cs="Arial"/>
              </w:rPr>
              <w:t>8. poglavja</w:t>
            </w:r>
            <w:r w:rsidRPr="00180509">
              <w:rPr>
                <w:rFonts w:ascii="Arial" w:hAnsi="Arial" w:cs="Arial"/>
              </w:rPr>
              <w:t xml:space="preserve"> tega javnega razpisa, </w:t>
            </w:r>
            <w:r w:rsidR="00A52FB6" w:rsidRPr="00180509">
              <w:rPr>
                <w:rFonts w:ascii="Arial" w:hAnsi="Arial" w:cs="Arial"/>
              </w:rPr>
              <w:t>je potrebno</w:t>
            </w:r>
            <w:r w:rsidRPr="00180509">
              <w:rPr>
                <w:rFonts w:ascii="Arial" w:hAnsi="Arial" w:cs="Arial"/>
              </w:rPr>
              <w:t xml:space="preserve"> utemeljiti usmeritev projekta</w:t>
            </w:r>
            <w:r w:rsidR="00751F84" w:rsidRPr="00180509">
              <w:rPr>
                <w:rFonts w:ascii="Arial" w:hAnsi="Arial" w:cs="Arial"/>
              </w:rPr>
              <w:t xml:space="preserve"> EIP</w:t>
            </w:r>
            <w:r w:rsidRPr="00180509">
              <w:rPr>
                <w:rFonts w:ascii="Arial" w:hAnsi="Arial" w:cs="Arial"/>
              </w:rPr>
              <w:t xml:space="preserve"> k varovanju naravnih virov za vsako </w:t>
            </w:r>
            <w:r w:rsidR="00751F84" w:rsidRPr="00180509">
              <w:rPr>
                <w:rFonts w:ascii="Arial" w:hAnsi="Arial" w:cs="Arial"/>
              </w:rPr>
              <w:t>področje</w:t>
            </w:r>
            <w:r w:rsidR="00A8263E" w:rsidRPr="00180509">
              <w:rPr>
                <w:rFonts w:ascii="Arial" w:hAnsi="Arial" w:cs="Arial"/>
              </w:rPr>
              <w:t>,</w:t>
            </w:r>
            <w:r w:rsidRPr="00180509">
              <w:rPr>
                <w:rFonts w:ascii="Arial" w:hAnsi="Arial" w:cs="Arial"/>
              </w:rPr>
              <w:t xml:space="preserve"> na podlagi katere uveljavlja</w:t>
            </w:r>
            <w:r w:rsidR="00A52FB6" w:rsidRPr="00180509">
              <w:rPr>
                <w:rFonts w:ascii="Arial" w:hAnsi="Arial" w:cs="Arial"/>
              </w:rPr>
              <w:t>te</w:t>
            </w:r>
            <w:r w:rsidRPr="00180509">
              <w:rPr>
                <w:rFonts w:ascii="Arial" w:hAnsi="Arial" w:cs="Arial"/>
              </w:rPr>
              <w:t xml:space="preserve"> točke iz tega merila</w:t>
            </w:r>
            <w:r w:rsidR="009D2080" w:rsidRPr="00180509">
              <w:rPr>
                <w:rFonts w:ascii="Arial" w:hAnsi="Arial" w:cs="Arial"/>
              </w:rPr>
              <w:t xml:space="preserve"> za izbor</w:t>
            </w:r>
            <w:r w:rsidRPr="00180509">
              <w:rPr>
                <w:rFonts w:ascii="Arial" w:hAnsi="Arial" w:cs="Arial"/>
              </w:rPr>
              <w:t>.</w:t>
            </w:r>
          </w:p>
          <w:p w14:paraId="1A62D0E9" w14:textId="77777777" w:rsidR="004206E5" w:rsidRPr="00180509" w:rsidRDefault="004206E5" w:rsidP="00254D93">
            <w:pPr>
              <w:keepNext/>
              <w:keepLines/>
              <w:autoSpaceDE w:val="0"/>
              <w:autoSpaceDN w:val="0"/>
              <w:adjustRightInd w:val="0"/>
              <w:jc w:val="both"/>
              <w:rPr>
                <w:rFonts w:ascii="Arial" w:hAnsi="Arial" w:cs="Arial"/>
              </w:rPr>
            </w:pPr>
          </w:p>
          <w:p w14:paraId="5BF528B9" w14:textId="12CB6790" w:rsidR="00D91E50" w:rsidRPr="00180509" w:rsidRDefault="004206E5" w:rsidP="00254D93">
            <w:pPr>
              <w:keepNext/>
              <w:keepLines/>
              <w:autoSpaceDE w:val="0"/>
              <w:autoSpaceDN w:val="0"/>
              <w:adjustRightInd w:val="0"/>
              <w:jc w:val="both"/>
              <w:rPr>
                <w:rFonts w:ascii="Arial" w:hAnsi="Arial" w:cs="Arial"/>
              </w:rPr>
            </w:pPr>
            <w:r w:rsidRPr="00180509">
              <w:rPr>
                <w:rFonts w:ascii="Arial" w:hAnsi="Arial" w:cs="Arial"/>
              </w:rPr>
              <w:t>Če uveljavlja</w:t>
            </w:r>
            <w:r w:rsidR="00751F84" w:rsidRPr="00180509">
              <w:rPr>
                <w:rFonts w:ascii="Arial" w:hAnsi="Arial" w:cs="Arial"/>
              </w:rPr>
              <w:t>te</w:t>
            </w:r>
            <w:r w:rsidRPr="00180509">
              <w:rPr>
                <w:rFonts w:ascii="Arial" w:hAnsi="Arial" w:cs="Arial"/>
              </w:rPr>
              <w:t xml:space="preserve"> točke na podlagi merila Prispevek k blaženju podnebnih sprememb ali prilagajanju nanje iz </w:t>
            </w:r>
            <w:r w:rsidR="001214BA" w:rsidRPr="00180509">
              <w:rPr>
                <w:rFonts w:ascii="Arial" w:hAnsi="Arial" w:cs="Arial"/>
              </w:rPr>
              <w:t>8. poglavja</w:t>
            </w:r>
            <w:r w:rsidRPr="00180509">
              <w:rPr>
                <w:rFonts w:ascii="Arial" w:hAnsi="Arial" w:cs="Arial"/>
              </w:rPr>
              <w:t xml:space="preserve"> tega javnega razpisa, </w:t>
            </w:r>
            <w:r w:rsidR="00751F84" w:rsidRPr="00180509">
              <w:rPr>
                <w:rFonts w:ascii="Arial" w:hAnsi="Arial" w:cs="Arial"/>
              </w:rPr>
              <w:t>je potrebno</w:t>
            </w:r>
            <w:r w:rsidRPr="00180509">
              <w:rPr>
                <w:rFonts w:ascii="Arial" w:hAnsi="Arial" w:cs="Arial"/>
              </w:rPr>
              <w:t xml:space="preserve"> utemeljiti</w:t>
            </w:r>
            <w:r w:rsidR="00A8263E" w:rsidRPr="00180509">
              <w:rPr>
                <w:rFonts w:ascii="Arial" w:hAnsi="Arial" w:cs="Arial"/>
              </w:rPr>
              <w:t>,</w:t>
            </w:r>
            <w:r w:rsidRPr="00180509">
              <w:rPr>
                <w:rFonts w:ascii="Arial" w:hAnsi="Arial" w:cs="Arial"/>
              </w:rPr>
              <w:t xml:space="preserve"> na kakšen način se vsebina projekta </w:t>
            </w:r>
            <w:r w:rsidR="00751F84" w:rsidRPr="00180509">
              <w:rPr>
                <w:rFonts w:ascii="Arial" w:hAnsi="Arial" w:cs="Arial"/>
              </w:rPr>
              <w:t xml:space="preserve">EIP </w:t>
            </w:r>
            <w:r w:rsidRPr="00180509">
              <w:rPr>
                <w:rFonts w:ascii="Arial" w:hAnsi="Arial" w:cs="Arial"/>
              </w:rPr>
              <w:t xml:space="preserve">nanaša na </w:t>
            </w:r>
            <w:r w:rsidR="0064391E" w:rsidRPr="00180509">
              <w:rPr>
                <w:rFonts w:ascii="Arial" w:hAnsi="Arial" w:cs="Arial"/>
              </w:rPr>
              <w:t>vsako področje, na podlagi katerega uveljavljate točke iz tega merila za izbor</w:t>
            </w:r>
            <w:r w:rsidRPr="00180509">
              <w:rPr>
                <w:rFonts w:ascii="Arial" w:hAnsi="Arial" w:cs="Arial"/>
              </w:rPr>
              <w:t>.</w:t>
            </w:r>
            <w:r w:rsidR="00D91E50" w:rsidRPr="00180509">
              <w:rPr>
                <w:rFonts w:ascii="Arial" w:hAnsi="Arial" w:cs="Arial"/>
              </w:rPr>
              <w:t xml:space="preserve"> </w:t>
            </w:r>
          </w:p>
          <w:p w14:paraId="6728363E" w14:textId="77777777" w:rsidR="001A1188" w:rsidRPr="00180509" w:rsidRDefault="001A1188" w:rsidP="00254D93">
            <w:pPr>
              <w:keepNext/>
              <w:keepLines/>
              <w:autoSpaceDE w:val="0"/>
              <w:autoSpaceDN w:val="0"/>
              <w:adjustRightInd w:val="0"/>
              <w:jc w:val="both"/>
              <w:rPr>
                <w:rFonts w:ascii="Arial" w:hAnsi="Arial" w:cs="Arial"/>
                <w:b/>
              </w:rPr>
            </w:pPr>
          </w:p>
        </w:tc>
      </w:tr>
      <w:tr w:rsidR="009708D6" w:rsidRPr="00180509" w14:paraId="68859A70" w14:textId="77777777" w:rsidTr="00C82253">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CB9B" w14:textId="77777777" w:rsidR="009708D6" w:rsidRPr="00180509" w:rsidRDefault="009708D6" w:rsidP="00254D93">
            <w:pPr>
              <w:keepNext/>
              <w:keepLines/>
              <w:autoSpaceDE w:val="0"/>
              <w:autoSpaceDN w:val="0"/>
              <w:adjustRightInd w:val="0"/>
              <w:jc w:val="center"/>
              <w:rPr>
                <w:rFonts w:ascii="Arial" w:hAnsi="Arial" w:cs="Arial"/>
                <w:b/>
              </w:rPr>
            </w:pPr>
            <w:r w:rsidRPr="00180509">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DC71" w14:textId="77777777" w:rsidR="009708D6" w:rsidRPr="00180509" w:rsidRDefault="009708D6" w:rsidP="00254D93">
            <w:pPr>
              <w:autoSpaceDE w:val="0"/>
              <w:autoSpaceDN w:val="0"/>
              <w:adjustRightInd w:val="0"/>
              <w:jc w:val="center"/>
              <w:rPr>
                <w:rFonts w:ascii="Arial" w:hAnsi="Arial" w:cs="Arial"/>
                <w:b/>
              </w:rPr>
            </w:pPr>
            <w:r w:rsidRPr="00180509">
              <w:rPr>
                <w:rFonts w:ascii="Arial" w:hAnsi="Arial" w:cs="Arial"/>
                <w:b/>
              </w:rPr>
              <w:t>Utemeljitev</w:t>
            </w:r>
          </w:p>
        </w:tc>
      </w:tr>
      <w:tr w:rsidR="009708D6" w:rsidRPr="00180509" w14:paraId="11CD4C7B" w14:textId="77777777" w:rsidTr="00C82253">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82AE26" w14:textId="77777777" w:rsidR="009708D6" w:rsidRPr="00180509" w:rsidRDefault="009708D6" w:rsidP="00254D93">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5FE47B" w14:textId="77777777" w:rsidR="009708D6" w:rsidRPr="00180509" w:rsidRDefault="009708D6" w:rsidP="00254D93">
            <w:pPr>
              <w:autoSpaceDE w:val="0"/>
              <w:autoSpaceDN w:val="0"/>
              <w:adjustRightInd w:val="0"/>
              <w:jc w:val="center"/>
              <w:rPr>
                <w:rFonts w:ascii="Arial" w:hAnsi="Arial" w:cs="Arial"/>
              </w:rPr>
            </w:pPr>
          </w:p>
        </w:tc>
      </w:tr>
      <w:tr w:rsidR="009708D6" w:rsidRPr="00180509" w14:paraId="64F865E0" w14:textId="77777777" w:rsidTr="00C82253">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BFA9" w14:textId="19BD7229" w:rsidR="009708D6" w:rsidRPr="00180509" w:rsidRDefault="009708D6" w:rsidP="00254D93">
            <w:pPr>
              <w:keepNext/>
              <w:keepLines/>
              <w:autoSpaceDE w:val="0"/>
              <w:autoSpaceDN w:val="0"/>
              <w:adjustRightInd w:val="0"/>
              <w:jc w:val="center"/>
              <w:rPr>
                <w:rFonts w:ascii="Arial" w:hAnsi="Arial" w:cs="Arial"/>
                <w:b/>
              </w:rPr>
            </w:pPr>
            <w:r w:rsidRPr="00180509">
              <w:rPr>
                <w:rFonts w:ascii="Arial" w:hAnsi="Arial" w:cs="Arial"/>
                <w:b/>
              </w:rPr>
              <w:t>Izbrana vsebina projekta EIP, ki se nanaša na blaženj</w:t>
            </w:r>
            <w:r w:rsidR="00526EEC" w:rsidRPr="00180509">
              <w:rPr>
                <w:rFonts w:ascii="Arial" w:hAnsi="Arial" w:cs="Arial"/>
                <w:b/>
              </w:rPr>
              <w:t>e</w:t>
            </w:r>
            <w:r w:rsidRPr="00180509">
              <w:rPr>
                <w:rFonts w:ascii="Arial" w:hAnsi="Arial" w:cs="Arial"/>
                <w:b/>
              </w:rPr>
              <w:t xml:space="preserv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79FB" w14:textId="77777777" w:rsidR="009708D6" w:rsidRPr="00180509" w:rsidRDefault="009708D6" w:rsidP="00254D93">
            <w:pPr>
              <w:autoSpaceDE w:val="0"/>
              <w:autoSpaceDN w:val="0"/>
              <w:adjustRightInd w:val="0"/>
              <w:jc w:val="center"/>
              <w:rPr>
                <w:rFonts w:ascii="Arial" w:hAnsi="Arial" w:cs="Arial"/>
                <w:b/>
              </w:rPr>
            </w:pPr>
            <w:r w:rsidRPr="00180509">
              <w:rPr>
                <w:rFonts w:ascii="Arial" w:hAnsi="Arial" w:cs="Arial"/>
                <w:b/>
              </w:rPr>
              <w:t>Utemeljitev</w:t>
            </w:r>
          </w:p>
        </w:tc>
      </w:tr>
      <w:tr w:rsidR="009708D6" w:rsidRPr="00180509" w14:paraId="25EC5718" w14:textId="77777777" w:rsidTr="00FF5116">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93E75" w14:textId="77777777" w:rsidR="009708D6" w:rsidRPr="00180509" w:rsidRDefault="009708D6" w:rsidP="00254D93">
            <w:pPr>
              <w:autoSpaceDE w:val="0"/>
              <w:autoSpaceDN w:val="0"/>
              <w:adjustRightInd w:val="0"/>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8DE08C" w14:textId="77777777" w:rsidR="009708D6" w:rsidRPr="00180509" w:rsidRDefault="009708D6" w:rsidP="00254D93">
            <w:pPr>
              <w:autoSpaceDE w:val="0"/>
              <w:autoSpaceDN w:val="0"/>
              <w:adjustRightInd w:val="0"/>
              <w:jc w:val="both"/>
              <w:rPr>
                <w:rFonts w:ascii="Arial" w:hAnsi="Arial" w:cs="Arial"/>
              </w:rPr>
            </w:pPr>
          </w:p>
        </w:tc>
      </w:tr>
    </w:tbl>
    <w:p w14:paraId="76D5ED56" w14:textId="77777777" w:rsidR="00D91E50" w:rsidRPr="00180509" w:rsidRDefault="009708D6"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Po potrebi dodajte vrstic</w:t>
      </w:r>
      <w:r w:rsidR="00A8263E" w:rsidRPr="00180509">
        <w:rPr>
          <w:rFonts w:ascii="Arial" w:hAnsi="Arial" w:cs="Arial"/>
          <w:i/>
          <w:sz w:val="20"/>
          <w:szCs w:val="20"/>
        </w:rPr>
        <w:t>e.</w:t>
      </w:r>
    </w:p>
    <w:p w14:paraId="07FEF03C" w14:textId="77777777" w:rsidR="009708D6" w:rsidRPr="00180509" w:rsidRDefault="009708D6"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39A18034" w14:textId="77777777" w:rsidTr="009C0039">
        <w:tc>
          <w:tcPr>
            <w:tcW w:w="9212" w:type="dxa"/>
            <w:shd w:val="clear" w:color="auto" w:fill="auto"/>
          </w:tcPr>
          <w:p w14:paraId="5A52E82A" w14:textId="77777777"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 xml:space="preserve">g. Opis razpoložljivega znanja in izkušenj, ki se nanašajo na tematiko projekta </w:t>
            </w:r>
            <w:r w:rsidR="00526EEC" w:rsidRPr="00180509">
              <w:rPr>
                <w:rFonts w:ascii="Arial" w:hAnsi="Arial" w:cs="Arial"/>
                <w:b/>
              </w:rPr>
              <w:t>ter opis dopolnitve ali nadgradnje rezultatov preteklih projektov oz. projektov, ki se izvajajo</w:t>
            </w:r>
            <w:r w:rsidR="00526EEC" w:rsidRPr="00180509">
              <w:rPr>
                <w:rFonts w:ascii="Arial" w:hAnsi="Arial" w:cs="Arial"/>
              </w:rPr>
              <w:t xml:space="preserve"> </w:t>
            </w:r>
            <w:r w:rsidRPr="00180509">
              <w:rPr>
                <w:rFonts w:ascii="Arial" w:hAnsi="Arial" w:cs="Arial"/>
              </w:rPr>
              <w:t>(</w:t>
            </w:r>
            <w:r w:rsidR="00A8263E" w:rsidRPr="00180509">
              <w:rPr>
                <w:rFonts w:ascii="Arial" w:hAnsi="Arial" w:cs="Arial"/>
              </w:rPr>
              <w:t>O</w:t>
            </w:r>
            <w:r w:rsidRPr="00180509">
              <w:rPr>
                <w:rFonts w:ascii="Arial" w:hAnsi="Arial" w:cs="Arial"/>
              </w:rPr>
              <w:t>pišite razpoložljivo znanje in izkušnje, ki se nanašajo na izbrano tematiko projekta EIP</w:t>
            </w:r>
            <w:r w:rsidR="00A17D15" w:rsidRPr="00180509">
              <w:rPr>
                <w:rFonts w:ascii="Arial" w:hAnsi="Arial" w:cs="Arial"/>
              </w:rPr>
              <w:t xml:space="preserve"> ter</w:t>
            </w:r>
            <w:r w:rsidRPr="00180509">
              <w:rPr>
                <w:rFonts w:ascii="Arial" w:hAnsi="Arial" w:cs="Arial"/>
              </w:rPr>
              <w:t xml:space="preserve"> </w:t>
            </w:r>
            <w:r w:rsidR="003E1694" w:rsidRPr="00180509">
              <w:rPr>
                <w:rFonts w:ascii="Arial" w:hAnsi="Arial" w:cs="Arial"/>
              </w:rPr>
              <w:t xml:space="preserve">navedite vire. Prav tako </w:t>
            </w:r>
            <w:r w:rsidRPr="00180509">
              <w:rPr>
                <w:rFonts w:ascii="Arial" w:hAnsi="Arial" w:cs="Arial"/>
              </w:rPr>
              <w:t>pojasnite</w:t>
            </w:r>
            <w:r w:rsidR="00A8263E" w:rsidRPr="00180509">
              <w:rPr>
                <w:rFonts w:ascii="Arial" w:hAnsi="Arial" w:cs="Arial"/>
              </w:rPr>
              <w:t>,</w:t>
            </w:r>
            <w:r w:rsidRPr="00180509">
              <w:rPr>
                <w:rFonts w:ascii="Arial" w:hAnsi="Arial" w:cs="Arial"/>
              </w:rPr>
              <w:t xml:space="preserve"> kako projekt EIP nadgrajuje rezultate preteklih projektov oz</w:t>
            </w:r>
            <w:r w:rsidR="003E1694" w:rsidRPr="00180509">
              <w:rPr>
                <w:rFonts w:ascii="Arial" w:hAnsi="Arial" w:cs="Arial"/>
              </w:rPr>
              <w:t>iroma</w:t>
            </w:r>
            <w:r w:rsidRPr="00180509">
              <w:rPr>
                <w:rFonts w:ascii="Arial" w:hAnsi="Arial" w:cs="Arial"/>
              </w:rPr>
              <w:t xml:space="preserve"> projektov, ki se izvajajo.)</w:t>
            </w:r>
          </w:p>
        </w:tc>
      </w:tr>
      <w:tr w:rsidR="00EF10DF" w:rsidRPr="00180509" w14:paraId="7DE9249E" w14:textId="77777777" w:rsidTr="009C0039">
        <w:tc>
          <w:tcPr>
            <w:tcW w:w="9212" w:type="dxa"/>
            <w:shd w:val="clear" w:color="auto" w:fill="D9D9D9" w:themeFill="background1" w:themeFillShade="D9"/>
          </w:tcPr>
          <w:p w14:paraId="03C028C8" w14:textId="77777777" w:rsidR="00D91E50" w:rsidRPr="00180509" w:rsidRDefault="00D91E50" w:rsidP="00254D93">
            <w:pPr>
              <w:autoSpaceDE w:val="0"/>
              <w:autoSpaceDN w:val="0"/>
              <w:adjustRightInd w:val="0"/>
              <w:jc w:val="both"/>
              <w:rPr>
                <w:rFonts w:ascii="Arial" w:hAnsi="Arial" w:cs="Arial"/>
              </w:rPr>
            </w:pPr>
          </w:p>
        </w:tc>
      </w:tr>
    </w:tbl>
    <w:p w14:paraId="742EC8CA" w14:textId="77777777" w:rsidR="00D91E50" w:rsidRPr="00180509" w:rsidRDefault="00D91E50"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61C9D63C" w14:textId="77777777" w:rsidTr="009C0039">
        <w:tc>
          <w:tcPr>
            <w:tcW w:w="9212" w:type="dxa"/>
            <w:shd w:val="clear" w:color="auto" w:fill="auto"/>
          </w:tcPr>
          <w:p w14:paraId="41D9F647"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 xml:space="preserve">h. Opis načrtovanega prenosa znanj in rezultatov projekta </w:t>
            </w:r>
            <w:r w:rsidRPr="00180509">
              <w:rPr>
                <w:rFonts w:ascii="Arial" w:hAnsi="Arial" w:cs="Arial"/>
              </w:rPr>
              <w:t>(</w:t>
            </w:r>
            <w:r w:rsidR="00A8263E" w:rsidRPr="00180509">
              <w:rPr>
                <w:rFonts w:ascii="Arial" w:hAnsi="Arial" w:cs="Arial"/>
              </w:rPr>
              <w:t>O</w:t>
            </w:r>
            <w:r w:rsidRPr="00180509">
              <w:rPr>
                <w:rFonts w:ascii="Arial" w:hAnsi="Arial" w:cs="Arial"/>
              </w:rPr>
              <w:t>pišite načrtovani prenos znanja in rezultatov projekta EIP v prakso ter način omogočanja prostega dostopa do rezultatov projekta</w:t>
            </w:r>
            <w:r w:rsidR="007D6FBA" w:rsidRPr="00180509">
              <w:rPr>
                <w:rFonts w:ascii="Arial" w:hAnsi="Arial" w:cs="Arial"/>
              </w:rPr>
              <w:t>, kot npr. objava na spletni strani članov partnerstva</w:t>
            </w:r>
            <w:r w:rsidR="00751F84" w:rsidRPr="00180509">
              <w:rPr>
                <w:rFonts w:ascii="Arial" w:hAnsi="Arial" w:cs="Arial"/>
              </w:rPr>
              <w:t>, objava v različnih medijih</w:t>
            </w:r>
            <w:r w:rsidRPr="00180509">
              <w:rPr>
                <w:rFonts w:ascii="Arial" w:hAnsi="Arial" w:cs="Arial"/>
              </w:rPr>
              <w:t>.)</w:t>
            </w:r>
          </w:p>
        </w:tc>
      </w:tr>
      <w:tr w:rsidR="00EF10DF" w:rsidRPr="00180509" w14:paraId="2888D0F1" w14:textId="77777777" w:rsidTr="009C0039">
        <w:tc>
          <w:tcPr>
            <w:tcW w:w="9212" w:type="dxa"/>
            <w:shd w:val="clear" w:color="auto" w:fill="D9D9D9" w:themeFill="background1" w:themeFillShade="D9"/>
          </w:tcPr>
          <w:p w14:paraId="172CB0D6" w14:textId="77777777" w:rsidR="00D91E50" w:rsidRPr="00180509" w:rsidRDefault="00D91E50" w:rsidP="00254D93">
            <w:pPr>
              <w:keepNext/>
              <w:keepLines/>
              <w:autoSpaceDE w:val="0"/>
              <w:autoSpaceDN w:val="0"/>
              <w:adjustRightInd w:val="0"/>
              <w:jc w:val="both"/>
              <w:rPr>
                <w:rFonts w:ascii="Arial" w:hAnsi="Arial" w:cs="Arial"/>
              </w:rPr>
            </w:pPr>
          </w:p>
        </w:tc>
      </w:tr>
    </w:tbl>
    <w:p w14:paraId="23C4872B" w14:textId="77777777" w:rsidR="00D91E50" w:rsidRPr="00180509" w:rsidRDefault="00D91E50"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6"/>
        <w:gridCol w:w="4535"/>
      </w:tblGrid>
      <w:tr w:rsidR="00EF10DF" w:rsidRPr="00180509" w14:paraId="2FE070B8" w14:textId="77777777" w:rsidTr="009C0039">
        <w:tc>
          <w:tcPr>
            <w:tcW w:w="9212" w:type="dxa"/>
            <w:gridSpan w:val="2"/>
            <w:shd w:val="clear" w:color="auto" w:fill="auto"/>
          </w:tcPr>
          <w:p w14:paraId="45823963" w14:textId="0EC2042D"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i. Opis načrtovanih aktivnosti in rezultatov projekta</w:t>
            </w:r>
            <w:r w:rsidR="00332CF2" w:rsidRPr="00180509">
              <w:rPr>
                <w:rFonts w:ascii="Arial" w:hAnsi="Arial" w:cs="Arial"/>
              </w:rPr>
              <w:t xml:space="preserve"> </w:t>
            </w:r>
            <w:r w:rsidR="00332CF2" w:rsidRPr="00180509">
              <w:rPr>
                <w:rFonts w:ascii="Arial" w:hAnsi="Arial" w:cs="Arial"/>
                <w:b/>
              </w:rPr>
              <w:t>v povezavi z izpolnjevanjem obveznosti za dosego točk pri merilih za ocenjevanje vlog</w:t>
            </w:r>
            <w:r w:rsidRPr="00180509">
              <w:rPr>
                <w:rFonts w:ascii="Arial" w:hAnsi="Arial" w:cs="Arial"/>
                <w:b/>
              </w:rPr>
              <w:t xml:space="preserve"> </w:t>
            </w:r>
            <w:r w:rsidRPr="00180509">
              <w:rPr>
                <w:rFonts w:ascii="Arial" w:hAnsi="Arial" w:cs="Arial"/>
              </w:rPr>
              <w:t>(</w:t>
            </w:r>
            <w:r w:rsidR="00DB0BA5" w:rsidRPr="00180509">
              <w:rPr>
                <w:rFonts w:ascii="Arial" w:hAnsi="Arial" w:cs="Arial"/>
              </w:rPr>
              <w:t>Za vsako merilo</w:t>
            </w:r>
            <w:r w:rsidR="00F42DFA" w:rsidRPr="00180509">
              <w:rPr>
                <w:rFonts w:ascii="Arial" w:hAnsi="Arial" w:cs="Arial"/>
              </w:rPr>
              <w:t>,</w:t>
            </w:r>
            <w:r w:rsidR="00DB0BA5" w:rsidRPr="00180509">
              <w:rPr>
                <w:rFonts w:ascii="Arial" w:hAnsi="Arial" w:cs="Arial"/>
              </w:rPr>
              <w:t xml:space="preserve"> na podlagi katerega se pridobijo točke pri merilih za ocenjevanje vlog</w:t>
            </w:r>
            <w:r w:rsidR="00F42DFA" w:rsidRPr="00180509">
              <w:rPr>
                <w:rFonts w:ascii="Arial" w:hAnsi="Arial" w:cs="Arial"/>
              </w:rPr>
              <w:t>,</w:t>
            </w:r>
            <w:r w:rsidR="00DB0BA5" w:rsidRPr="00180509">
              <w:rPr>
                <w:rFonts w:ascii="Arial" w:hAnsi="Arial" w:cs="Arial"/>
              </w:rPr>
              <w:t xml:space="preserve"> je potrebno opisati načrtovane cilje in aktivnosti, da bo merilo izpolnjeno</w:t>
            </w:r>
            <w:r w:rsidR="00332CF2" w:rsidRPr="00180509">
              <w:rPr>
                <w:rFonts w:ascii="Arial" w:hAnsi="Arial" w:cs="Arial"/>
              </w:rPr>
              <w:t>.</w:t>
            </w:r>
            <w:r w:rsidR="00BE0D52" w:rsidRPr="00180509">
              <w:rPr>
                <w:rFonts w:ascii="Arial" w:hAnsi="Arial" w:cs="Arial"/>
              </w:rPr>
              <w:t xml:space="preserve"> Če je izbrano merilo Pomen projekta EIP za prakso na področju kmetijstva</w:t>
            </w:r>
            <w:r w:rsidR="00EA4C69" w:rsidRPr="00180509">
              <w:rPr>
                <w:rFonts w:ascii="Arial" w:hAnsi="Arial" w:cs="Arial"/>
              </w:rPr>
              <w:t>, živilstva</w:t>
            </w:r>
            <w:r w:rsidR="00BE0D52" w:rsidRPr="00180509">
              <w:rPr>
                <w:rFonts w:ascii="Arial" w:hAnsi="Arial" w:cs="Arial"/>
              </w:rPr>
              <w:t xml:space="preserve"> ali gozdarstva, se pri opisu načrtovanih ciljev in aktivnosti navedejo tudi vsa kmetijska gospodarstva, pri katerih se bo izvedel praktični preizkus rešitev iz 1. točke </w:t>
            </w:r>
            <w:r w:rsidR="00941205" w:rsidRPr="00180509">
              <w:rPr>
                <w:rFonts w:ascii="Arial" w:hAnsi="Arial" w:cs="Arial"/>
              </w:rPr>
              <w:t>5</w:t>
            </w:r>
            <w:r w:rsidR="00BE0D52" w:rsidRPr="00180509">
              <w:rPr>
                <w:rFonts w:ascii="Arial" w:hAnsi="Arial" w:cs="Arial"/>
              </w:rPr>
              <w:t>. člena Uredbe.</w:t>
            </w:r>
            <w:r w:rsidR="00332CF2" w:rsidRPr="00180509">
              <w:rPr>
                <w:rFonts w:ascii="Arial" w:hAnsi="Arial" w:cs="Arial"/>
              </w:rPr>
              <w:t>)</w:t>
            </w:r>
          </w:p>
        </w:tc>
      </w:tr>
      <w:tr w:rsidR="009708D6" w:rsidRPr="00180509" w14:paraId="5E7FF3DD" w14:textId="77777777" w:rsidTr="00C82253">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0FF2" w14:textId="77777777" w:rsidR="009708D6" w:rsidRPr="00180509" w:rsidRDefault="009708D6" w:rsidP="00254D93">
            <w:pPr>
              <w:autoSpaceDE w:val="0"/>
              <w:autoSpaceDN w:val="0"/>
              <w:adjustRightInd w:val="0"/>
              <w:jc w:val="center"/>
              <w:rPr>
                <w:rFonts w:ascii="Arial" w:hAnsi="Arial" w:cs="Arial"/>
                <w:b/>
              </w:rPr>
            </w:pPr>
            <w:r w:rsidRPr="00180509">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8D3B" w14:textId="77777777" w:rsidR="009708D6" w:rsidRPr="00180509" w:rsidRDefault="009708D6" w:rsidP="00254D93">
            <w:pPr>
              <w:autoSpaceDE w:val="0"/>
              <w:autoSpaceDN w:val="0"/>
              <w:adjustRightInd w:val="0"/>
              <w:jc w:val="center"/>
              <w:rPr>
                <w:rFonts w:ascii="Arial" w:hAnsi="Arial" w:cs="Arial"/>
                <w:b/>
              </w:rPr>
            </w:pPr>
            <w:r w:rsidRPr="00180509">
              <w:rPr>
                <w:rFonts w:ascii="Arial" w:hAnsi="Arial" w:cs="Arial"/>
                <w:b/>
              </w:rPr>
              <w:t>Opis načrtovanih ciljev in aktivnosti</w:t>
            </w:r>
          </w:p>
        </w:tc>
      </w:tr>
      <w:tr w:rsidR="009708D6" w:rsidRPr="00180509" w14:paraId="238D9900" w14:textId="77777777" w:rsidTr="00FF5116">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BB408C" w14:textId="77777777" w:rsidR="009708D6" w:rsidRPr="00180509" w:rsidRDefault="009708D6" w:rsidP="00254D93">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81DD7" w14:textId="77777777" w:rsidR="009708D6" w:rsidRPr="00180509" w:rsidRDefault="009708D6" w:rsidP="00254D93">
            <w:pPr>
              <w:autoSpaceDE w:val="0"/>
              <w:autoSpaceDN w:val="0"/>
              <w:adjustRightInd w:val="0"/>
              <w:jc w:val="both"/>
              <w:rPr>
                <w:rFonts w:ascii="Arial" w:hAnsi="Arial" w:cs="Arial"/>
              </w:rPr>
            </w:pPr>
          </w:p>
        </w:tc>
      </w:tr>
    </w:tbl>
    <w:p w14:paraId="0A334AF4" w14:textId="77777777" w:rsidR="009708D6" w:rsidRPr="00180509" w:rsidRDefault="009708D6"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Po potrebi dodajte vrstice</w:t>
      </w:r>
      <w:r w:rsidR="00A8263E" w:rsidRPr="00180509">
        <w:rPr>
          <w:rFonts w:ascii="Arial" w:hAnsi="Arial" w:cs="Arial"/>
          <w:i/>
          <w:sz w:val="20"/>
          <w:szCs w:val="20"/>
        </w:rPr>
        <w:t>.</w:t>
      </w:r>
    </w:p>
    <w:p w14:paraId="6CCF1DB9" w14:textId="77777777" w:rsidR="00D91E50" w:rsidRPr="00180509" w:rsidRDefault="00D91E50"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0"/>
        <w:gridCol w:w="3020"/>
        <w:gridCol w:w="3021"/>
      </w:tblGrid>
      <w:tr w:rsidR="00EF10DF" w:rsidRPr="00180509" w14:paraId="7B314CD2" w14:textId="77777777" w:rsidTr="009C0039">
        <w:tc>
          <w:tcPr>
            <w:tcW w:w="9212" w:type="dxa"/>
            <w:gridSpan w:val="3"/>
            <w:shd w:val="clear" w:color="auto" w:fill="auto"/>
          </w:tcPr>
          <w:p w14:paraId="60B42D0E" w14:textId="5C71DC0B"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 xml:space="preserve">j. Načrtovane aktivnosti projekta </w:t>
            </w:r>
            <w:r w:rsidRPr="00180509">
              <w:rPr>
                <w:rFonts w:ascii="Arial" w:hAnsi="Arial" w:cs="Arial"/>
              </w:rPr>
              <w:t>(</w:t>
            </w:r>
            <w:r w:rsidR="00332CF2" w:rsidRPr="00180509">
              <w:rPr>
                <w:rFonts w:ascii="Arial" w:hAnsi="Arial" w:cs="Arial"/>
              </w:rPr>
              <w:t>Za vodilnega partnerja in vsakega člana partnerstva, ki je upravičenec do podpore</w:t>
            </w:r>
            <w:r w:rsidR="00D80760" w:rsidRPr="00180509">
              <w:rPr>
                <w:rFonts w:ascii="Arial" w:hAnsi="Arial" w:cs="Arial"/>
              </w:rPr>
              <w:t>,</w:t>
            </w:r>
            <w:r w:rsidR="00332CF2" w:rsidRPr="00180509">
              <w:rPr>
                <w:rFonts w:ascii="Arial" w:hAnsi="Arial" w:cs="Arial"/>
              </w:rPr>
              <w:t xml:space="preserve"> napišite katere aktivnosti bo izvajal in kakšni so pričakovani </w:t>
            </w:r>
            <w:r w:rsidR="00DB0BA5" w:rsidRPr="00180509">
              <w:rPr>
                <w:rFonts w:ascii="Arial" w:hAnsi="Arial" w:cs="Arial"/>
              </w:rPr>
              <w:t>dose</w:t>
            </w:r>
            <w:r w:rsidR="00751F84" w:rsidRPr="00180509">
              <w:rPr>
                <w:rFonts w:ascii="Arial" w:hAnsi="Arial" w:cs="Arial"/>
              </w:rPr>
              <w:t>ž</w:t>
            </w:r>
            <w:r w:rsidR="00DB0BA5" w:rsidRPr="00180509">
              <w:rPr>
                <w:rFonts w:ascii="Arial" w:hAnsi="Arial" w:cs="Arial"/>
              </w:rPr>
              <w:t>ki</w:t>
            </w:r>
            <w:r w:rsidR="00332CF2" w:rsidRPr="00180509">
              <w:rPr>
                <w:rFonts w:ascii="Arial" w:hAnsi="Arial" w:cs="Arial"/>
              </w:rPr>
              <w:t xml:space="preserve"> vsake aktivnosti</w:t>
            </w:r>
            <w:r w:rsidRPr="00180509">
              <w:rPr>
                <w:rFonts w:ascii="Arial" w:hAnsi="Arial" w:cs="Arial"/>
              </w:rPr>
              <w:t>.</w:t>
            </w:r>
            <w:r w:rsidR="00BE0D52" w:rsidRPr="00180509">
              <w:rPr>
                <w:rFonts w:ascii="Arial" w:hAnsi="Arial" w:cs="Arial"/>
              </w:rPr>
              <w:t xml:space="preserve"> Navedite tudi kmetijsko(a) gospodarstvo(a), kjer se bo izvedel praktični preizkus rešitev iz 1. točke </w:t>
            </w:r>
            <w:r w:rsidR="00941205" w:rsidRPr="00180509">
              <w:rPr>
                <w:rFonts w:ascii="Arial" w:hAnsi="Arial" w:cs="Arial"/>
              </w:rPr>
              <w:t>5</w:t>
            </w:r>
            <w:r w:rsidR="00BE0D52" w:rsidRPr="00180509">
              <w:rPr>
                <w:rFonts w:ascii="Arial" w:hAnsi="Arial" w:cs="Arial"/>
              </w:rPr>
              <w:t>. člena Uredbe.</w:t>
            </w:r>
            <w:r w:rsidR="00332CF2" w:rsidRPr="00180509">
              <w:rPr>
                <w:rFonts w:ascii="Arial" w:hAnsi="Arial" w:cs="Arial"/>
              </w:rPr>
              <w:t>)</w:t>
            </w:r>
          </w:p>
        </w:tc>
      </w:tr>
      <w:tr w:rsidR="00EF10DF" w:rsidRPr="00180509" w14:paraId="61569265" w14:textId="77777777" w:rsidTr="00C82253">
        <w:tc>
          <w:tcPr>
            <w:tcW w:w="3070" w:type="dxa"/>
            <w:shd w:val="clear" w:color="auto" w:fill="auto"/>
            <w:vAlign w:val="center"/>
          </w:tcPr>
          <w:p w14:paraId="2D5D1338" w14:textId="77777777" w:rsidR="00D91E50" w:rsidRPr="00180509" w:rsidRDefault="00D91E50" w:rsidP="00254D93">
            <w:pPr>
              <w:autoSpaceDE w:val="0"/>
              <w:autoSpaceDN w:val="0"/>
              <w:adjustRightInd w:val="0"/>
              <w:jc w:val="center"/>
              <w:rPr>
                <w:rFonts w:ascii="Arial" w:hAnsi="Arial" w:cs="Arial"/>
                <w:b/>
              </w:rPr>
            </w:pPr>
            <w:r w:rsidRPr="00180509">
              <w:rPr>
                <w:rFonts w:ascii="Arial" w:hAnsi="Arial" w:cs="Arial"/>
                <w:b/>
              </w:rPr>
              <w:t>Član partnerstva</w:t>
            </w:r>
          </w:p>
        </w:tc>
        <w:tc>
          <w:tcPr>
            <w:tcW w:w="3071" w:type="dxa"/>
            <w:shd w:val="clear" w:color="auto" w:fill="auto"/>
            <w:vAlign w:val="center"/>
          </w:tcPr>
          <w:p w14:paraId="66B719CB" w14:textId="77777777" w:rsidR="00D91E50" w:rsidRPr="00180509" w:rsidRDefault="00D91E50" w:rsidP="00254D93">
            <w:pPr>
              <w:autoSpaceDE w:val="0"/>
              <w:autoSpaceDN w:val="0"/>
              <w:adjustRightInd w:val="0"/>
              <w:jc w:val="center"/>
              <w:rPr>
                <w:rFonts w:ascii="Arial" w:hAnsi="Arial" w:cs="Arial"/>
                <w:b/>
              </w:rPr>
            </w:pPr>
            <w:r w:rsidRPr="00180509">
              <w:rPr>
                <w:rFonts w:ascii="Arial" w:hAnsi="Arial" w:cs="Arial"/>
                <w:b/>
              </w:rPr>
              <w:t>Načrtovana aktivnost</w:t>
            </w:r>
          </w:p>
        </w:tc>
        <w:tc>
          <w:tcPr>
            <w:tcW w:w="3071" w:type="dxa"/>
            <w:shd w:val="clear" w:color="auto" w:fill="auto"/>
            <w:vAlign w:val="center"/>
          </w:tcPr>
          <w:p w14:paraId="19656168" w14:textId="77777777" w:rsidR="00D91E50" w:rsidRPr="00180509" w:rsidRDefault="00D91E50" w:rsidP="00254D93">
            <w:pPr>
              <w:autoSpaceDE w:val="0"/>
              <w:autoSpaceDN w:val="0"/>
              <w:adjustRightInd w:val="0"/>
              <w:jc w:val="center"/>
              <w:rPr>
                <w:rFonts w:ascii="Arial" w:hAnsi="Arial" w:cs="Arial"/>
                <w:b/>
              </w:rPr>
            </w:pPr>
            <w:r w:rsidRPr="00180509">
              <w:rPr>
                <w:rFonts w:ascii="Arial" w:hAnsi="Arial" w:cs="Arial"/>
                <w:b/>
              </w:rPr>
              <w:t xml:space="preserve">Pričakovani </w:t>
            </w:r>
            <w:r w:rsidR="00332CF2" w:rsidRPr="00180509">
              <w:rPr>
                <w:rFonts w:ascii="Arial" w:hAnsi="Arial" w:cs="Arial"/>
                <w:b/>
              </w:rPr>
              <w:t xml:space="preserve">dosežki </w:t>
            </w:r>
            <w:r w:rsidRPr="00180509">
              <w:rPr>
                <w:rFonts w:ascii="Arial" w:hAnsi="Arial" w:cs="Arial"/>
                <w:b/>
              </w:rPr>
              <w:t>aktivnosti</w:t>
            </w:r>
          </w:p>
        </w:tc>
      </w:tr>
      <w:tr w:rsidR="00EF10DF" w:rsidRPr="00180509" w14:paraId="3304C25C" w14:textId="77777777" w:rsidTr="00332CF2">
        <w:trPr>
          <w:trHeight w:val="329"/>
        </w:trPr>
        <w:tc>
          <w:tcPr>
            <w:tcW w:w="3070" w:type="dxa"/>
            <w:shd w:val="clear" w:color="auto" w:fill="D9D9D9" w:themeFill="background1" w:themeFillShade="D9"/>
          </w:tcPr>
          <w:p w14:paraId="513B0EB2" w14:textId="77777777" w:rsidR="00D91E50" w:rsidRPr="00180509" w:rsidRDefault="00D91E50" w:rsidP="00254D93">
            <w:pPr>
              <w:autoSpaceDE w:val="0"/>
              <w:autoSpaceDN w:val="0"/>
              <w:adjustRightInd w:val="0"/>
              <w:jc w:val="both"/>
              <w:rPr>
                <w:rFonts w:ascii="Arial" w:hAnsi="Arial" w:cs="Arial"/>
              </w:rPr>
            </w:pPr>
          </w:p>
        </w:tc>
        <w:tc>
          <w:tcPr>
            <w:tcW w:w="3071" w:type="dxa"/>
            <w:shd w:val="clear" w:color="auto" w:fill="D9D9D9" w:themeFill="background1" w:themeFillShade="D9"/>
          </w:tcPr>
          <w:p w14:paraId="61AFB2FB" w14:textId="77777777" w:rsidR="00D91E50" w:rsidRPr="00180509" w:rsidRDefault="00D91E50" w:rsidP="00254D93">
            <w:pPr>
              <w:autoSpaceDE w:val="0"/>
              <w:autoSpaceDN w:val="0"/>
              <w:adjustRightInd w:val="0"/>
              <w:jc w:val="both"/>
              <w:rPr>
                <w:rFonts w:ascii="Arial" w:hAnsi="Arial" w:cs="Arial"/>
              </w:rPr>
            </w:pPr>
          </w:p>
        </w:tc>
        <w:tc>
          <w:tcPr>
            <w:tcW w:w="3071" w:type="dxa"/>
            <w:shd w:val="clear" w:color="auto" w:fill="D9D9D9" w:themeFill="background1" w:themeFillShade="D9"/>
          </w:tcPr>
          <w:p w14:paraId="2C722BBD" w14:textId="77777777" w:rsidR="00D91E50" w:rsidRPr="00180509" w:rsidRDefault="00D91E50" w:rsidP="00254D93">
            <w:pPr>
              <w:autoSpaceDE w:val="0"/>
              <w:autoSpaceDN w:val="0"/>
              <w:adjustRightInd w:val="0"/>
              <w:jc w:val="both"/>
              <w:rPr>
                <w:rFonts w:ascii="Arial" w:hAnsi="Arial" w:cs="Arial"/>
              </w:rPr>
            </w:pPr>
          </w:p>
        </w:tc>
      </w:tr>
    </w:tbl>
    <w:p w14:paraId="58A10EF3" w14:textId="77777777" w:rsidR="00D91E50" w:rsidRPr="00180509" w:rsidRDefault="00D91E50"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3C62FC5D" w14:textId="77777777" w:rsidTr="009C0039">
        <w:tc>
          <w:tcPr>
            <w:tcW w:w="9212" w:type="dxa"/>
            <w:shd w:val="clear" w:color="auto" w:fill="auto"/>
          </w:tcPr>
          <w:p w14:paraId="35C75DB7"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 xml:space="preserve">k. Uporabnost in trajnost rezultatov projekta </w:t>
            </w:r>
            <w:r w:rsidRPr="00180509">
              <w:rPr>
                <w:rFonts w:ascii="Arial" w:hAnsi="Arial" w:cs="Arial"/>
              </w:rPr>
              <w:t>(</w:t>
            </w:r>
            <w:r w:rsidR="00D80760" w:rsidRPr="00180509">
              <w:rPr>
                <w:rFonts w:ascii="Arial" w:hAnsi="Arial" w:cs="Arial"/>
              </w:rPr>
              <w:t>U</w:t>
            </w:r>
            <w:r w:rsidRPr="00180509">
              <w:rPr>
                <w:rFonts w:ascii="Arial" w:hAnsi="Arial" w:cs="Arial"/>
              </w:rPr>
              <w:t xml:space="preserve">temeljite uporabnost in trajnost rezultatov, ki jih nameravate doseči v projektu EIP. </w:t>
            </w:r>
            <w:r w:rsidR="00593716" w:rsidRPr="00180509">
              <w:rPr>
                <w:rFonts w:ascii="Arial" w:hAnsi="Arial" w:cs="Arial"/>
              </w:rPr>
              <w:t>Opišite ukrepe za zagotovitev uporabnosti rezultatov projekta EIP in za zagotovitev trajnosti rezultatov po zaključku projekta EIP.</w:t>
            </w:r>
            <w:r w:rsidRPr="00180509">
              <w:rPr>
                <w:rFonts w:ascii="Arial" w:hAnsi="Arial" w:cs="Arial"/>
              </w:rPr>
              <w:t>)</w:t>
            </w:r>
          </w:p>
        </w:tc>
      </w:tr>
      <w:tr w:rsidR="00EF10DF" w:rsidRPr="00180509" w14:paraId="6E8277EB" w14:textId="77777777" w:rsidTr="009C0039">
        <w:tc>
          <w:tcPr>
            <w:tcW w:w="9212" w:type="dxa"/>
            <w:shd w:val="clear" w:color="auto" w:fill="D9D9D9" w:themeFill="background1" w:themeFillShade="D9"/>
          </w:tcPr>
          <w:p w14:paraId="3C784F2E" w14:textId="77777777" w:rsidR="00D91E50" w:rsidRPr="00180509" w:rsidRDefault="00D91E50" w:rsidP="00254D93">
            <w:pPr>
              <w:keepNext/>
              <w:keepLines/>
              <w:autoSpaceDE w:val="0"/>
              <w:autoSpaceDN w:val="0"/>
              <w:adjustRightInd w:val="0"/>
              <w:jc w:val="both"/>
              <w:rPr>
                <w:rFonts w:ascii="Arial" w:hAnsi="Arial" w:cs="Arial"/>
              </w:rPr>
            </w:pPr>
          </w:p>
        </w:tc>
      </w:tr>
    </w:tbl>
    <w:p w14:paraId="1E3F54E7" w14:textId="77777777" w:rsidR="00D91E50" w:rsidRPr="00180509" w:rsidRDefault="00D91E50"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33001C76" w14:textId="77777777" w:rsidTr="009C0039">
        <w:tc>
          <w:tcPr>
            <w:tcW w:w="9212" w:type="dxa"/>
            <w:shd w:val="clear" w:color="auto" w:fill="auto"/>
          </w:tcPr>
          <w:p w14:paraId="7EA8F65C" w14:textId="77777777" w:rsidR="00D91E50" w:rsidRPr="00180509" w:rsidRDefault="00D91E50" w:rsidP="00254D93">
            <w:pPr>
              <w:autoSpaceDE w:val="0"/>
              <w:autoSpaceDN w:val="0"/>
              <w:adjustRightInd w:val="0"/>
              <w:jc w:val="both"/>
              <w:rPr>
                <w:rFonts w:ascii="Arial" w:hAnsi="Arial" w:cs="Arial"/>
                <w:b/>
              </w:rPr>
            </w:pPr>
            <w:r w:rsidRPr="00180509">
              <w:rPr>
                <w:rFonts w:ascii="Arial" w:hAnsi="Arial" w:cs="Arial"/>
                <w:b/>
              </w:rPr>
              <w:t xml:space="preserve">l. Opis projektnih tveganj in načrtovanih ukrepov za njihovo zmanjšanje </w:t>
            </w:r>
            <w:r w:rsidRPr="00180509">
              <w:rPr>
                <w:rFonts w:ascii="Arial" w:hAnsi="Arial" w:cs="Arial"/>
              </w:rPr>
              <w:t>(</w:t>
            </w:r>
            <w:r w:rsidR="00D80760" w:rsidRPr="00180509">
              <w:rPr>
                <w:rFonts w:ascii="Arial" w:hAnsi="Arial" w:cs="Arial"/>
              </w:rPr>
              <w:t>O</w:t>
            </w:r>
            <w:r w:rsidRPr="00180509">
              <w:rPr>
                <w:rFonts w:ascii="Arial" w:hAnsi="Arial" w:cs="Arial"/>
              </w:rPr>
              <w:t>pišite morebitna tveganja</w:t>
            </w:r>
            <w:r w:rsidR="00D80760" w:rsidRPr="00180509">
              <w:rPr>
                <w:rFonts w:ascii="Arial" w:hAnsi="Arial" w:cs="Arial"/>
              </w:rPr>
              <w:t>, ki se pričakujejo pri izvajanju projekta EIP</w:t>
            </w:r>
            <w:r w:rsidRPr="00180509">
              <w:rPr>
                <w:rFonts w:ascii="Arial" w:hAnsi="Arial" w:cs="Arial"/>
              </w:rPr>
              <w:t xml:space="preserve"> in načrtovane ukrepe</w:t>
            </w:r>
            <w:r w:rsidR="00D80760" w:rsidRPr="00180509">
              <w:rPr>
                <w:rFonts w:ascii="Arial" w:hAnsi="Arial" w:cs="Arial"/>
              </w:rPr>
              <w:t>,</w:t>
            </w:r>
            <w:r w:rsidRPr="00180509">
              <w:rPr>
                <w:rFonts w:ascii="Arial" w:hAnsi="Arial" w:cs="Arial"/>
              </w:rPr>
              <w:t xml:space="preserve"> s pomočjo katerih boste zmanjšali pojav tveganj v okviru projekta EIP.)</w:t>
            </w:r>
          </w:p>
        </w:tc>
      </w:tr>
      <w:tr w:rsidR="00EF10DF" w:rsidRPr="00180509" w14:paraId="7F9EE787" w14:textId="77777777" w:rsidTr="00593716">
        <w:trPr>
          <w:trHeight w:val="393"/>
        </w:trPr>
        <w:tc>
          <w:tcPr>
            <w:tcW w:w="9212" w:type="dxa"/>
            <w:shd w:val="clear" w:color="auto" w:fill="D9D9D9" w:themeFill="background1" w:themeFillShade="D9"/>
          </w:tcPr>
          <w:p w14:paraId="2650AA38" w14:textId="77777777" w:rsidR="00D91E50" w:rsidRPr="00180509" w:rsidRDefault="00D91E50" w:rsidP="00254D93">
            <w:pPr>
              <w:autoSpaceDE w:val="0"/>
              <w:autoSpaceDN w:val="0"/>
              <w:adjustRightInd w:val="0"/>
              <w:jc w:val="both"/>
              <w:rPr>
                <w:rFonts w:ascii="Arial" w:hAnsi="Arial" w:cs="Arial"/>
              </w:rPr>
            </w:pPr>
          </w:p>
        </w:tc>
      </w:tr>
    </w:tbl>
    <w:p w14:paraId="3F226DF7" w14:textId="77777777" w:rsidR="005B2A1C" w:rsidRPr="00180509" w:rsidRDefault="005B2A1C" w:rsidP="005B2A1C">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B2A1C" w:rsidRPr="00180509" w14:paraId="2F611550" w14:textId="77777777" w:rsidTr="0075711A">
        <w:tc>
          <w:tcPr>
            <w:tcW w:w="9212" w:type="dxa"/>
            <w:shd w:val="clear" w:color="auto" w:fill="auto"/>
          </w:tcPr>
          <w:p w14:paraId="26E1615E" w14:textId="4C9AF039" w:rsidR="005B2A1C" w:rsidRPr="00180509" w:rsidRDefault="005B2A1C" w:rsidP="008A070C">
            <w:pPr>
              <w:autoSpaceDE w:val="0"/>
              <w:autoSpaceDN w:val="0"/>
              <w:adjustRightInd w:val="0"/>
              <w:jc w:val="both"/>
              <w:rPr>
                <w:rFonts w:ascii="Arial" w:hAnsi="Arial" w:cs="Arial"/>
                <w:b/>
              </w:rPr>
            </w:pPr>
            <w:r w:rsidRPr="00180509">
              <w:rPr>
                <w:rFonts w:ascii="Arial" w:hAnsi="Arial" w:cs="Arial"/>
                <w:b/>
              </w:rPr>
              <w:t xml:space="preserve">m. opis načrtovane nove opreme, strojev, vključno z laboratorijsko tehnologijo, programske opreme, patentov in licenc </w:t>
            </w:r>
            <w:r w:rsidRPr="00180509">
              <w:rPr>
                <w:rFonts w:ascii="Arial" w:hAnsi="Arial" w:cs="Arial"/>
              </w:rPr>
              <w:t xml:space="preserve">(Opišite načrtovano novo opremo, stroje, vključno z laboratorijsko tehnologijo, programsko opremo, patenti in licencami vključno z opisom uporabe pri izvedbi aktivnosti iz 2. ali 3. točke prvega odstavka </w:t>
            </w:r>
            <w:r w:rsidR="008A070C" w:rsidRPr="00180509">
              <w:rPr>
                <w:rFonts w:ascii="Arial" w:hAnsi="Arial" w:cs="Arial"/>
              </w:rPr>
              <w:t>32</w:t>
            </w:r>
            <w:r w:rsidRPr="00180509">
              <w:rPr>
                <w:rFonts w:ascii="Arial" w:hAnsi="Arial" w:cs="Arial"/>
              </w:rPr>
              <w:t>. člena uredbe ter utemeljitvijo njene neposredne povezanosti z načrtovanimi cilji in rezultati projekta.)</w:t>
            </w:r>
          </w:p>
        </w:tc>
      </w:tr>
      <w:tr w:rsidR="005B2A1C" w:rsidRPr="00180509" w14:paraId="2A2FF312" w14:textId="77777777" w:rsidTr="0075711A">
        <w:trPr>
          <w:trHeight w:val="393"/>
        </w:trPr>
        <w:tc>
          <w:tcPr>
            <w:tcW w:w="9212" w:type="dxa"/>
            <w:shd w:val="clear" w:color="auto" w:fill="D9D9D9" w:themeFill="background1" w:themeFillShade="D9"/>
          </w:tcPr>
          <w:p w14:paraId="3A7B6073" w14:textId="77777777" w:rsidR="005B2A1C" w:rsidRPr="00180509" w:rsidRDefault="005B2A1C" w:rsidP="0075711A">
            <w:pPr>
              <w:autoSpaceDE w:val="0"/>
              <w:autoSpaceDN w:val="0"/>
              <w:adjustRightInd w:val="0"/>
              <w:jc w:val="both"/>
              <w:rPr>
                <w:rFonts w:ascii="Arial" w:hAnsi="Arial" w:cs="Arial"/>
              </w:rPr>
            </w:pPr>
          </w:p>
        </w:tc>
      </w:tr>
    </w:tbl>
    <w:p w14:paraId="3574EBFF" w14:textId="40C60599" w:rsidR="005B2A1C" w:rsidRPr="00180509" w:rsidRDefault="005B2A1C" w:rsidP="00254D93">
      <w:pPr>
        <w:autoSpaceDE w:val="0"/>
        <w:autoSpaceDN w:val="0"/>
        <w:adjustRightInd w:val="0"/>
        <w:spacing w:after="0" w:line="240" w:lineRule="auto"/>
        <w:jc w:val="center"/>
        <w:rPr>
          <w:rFonts w:ascii="Arial" w:hAnsi="Arial" w:cs="Arial"/>
          <w:sz w:val="20"/>
          <w:szCs w:val="20"/>
        </w:rPr>
      </w:pPr>
    </w:p>
    <w:p w14:paraId="42614ED3" w14:textId="596A62C9" w:rsidR="00D91E50" w:rsidRPr="00180509" w:rsidRDefault="00BE0510" w:rsidP="00254D93">
      <w:pPr>
        <w:keepNext/>
        <w:keepLines/>
        <w:autoSpaceDE w:val="0"/>
        <w:autoSpaceDN w:val="0"/>
        <w:adjustRightInd w:val="0"/>
        <w:spacing w:after="0" w:line="240" w:lineRule="auto"/>
        <w:jc w:val="center"/>
        <w:rPr>
          <w:rFonts w:ascii="Arial" w:hAnsi="Arial" w:cs="Arial"/>
          <w:b/>
          <w:sz w:val="20"/>
          <w:szCs w:val="20"/>
        </w:rPr>
      </w:pPr>
      <w:r w:rsidRPr="00180509">
        <w:rPr>
          <w:rFonts w:ascii="Arial" w:hAnsi="Arial" w:cs="Arial"/>
          <w:b/>
          <w:sz w:val="20"/>
          <w:szCs w:val="20"/>
        </w:rPr>
        <w:t>4</w:t>
      </w:r>
      <w:r w:rsidR="00D91E50" w:rsidRPr="00180509">
        <w:rPr>
          <w:rFonts w:ascii="Arial" w:hAnsi="Arial" w:cs="Arial"/>
          <w:b/>
          <w:sz w:val="20"/>
          <w:szCs w:val="20"/>
        </w:rPr>
        <w:t>. Terminski načrt in mejniki projekta EIP</w:t>
      </w:r>
    </w:p>
    <w:p w14:paraId="615C9E2C" w14:textId="77777777" w:rsidR="003F3417" w:rsidRPr="00180509" w:rsidRDefault="003F3417" w:rsidP="00254D93">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530"/>
        <w:gridCol w:w="4531"/>
      </w:tblGrid>
      <w:tr w:rsidR="00EF10DF" w:rsidRPr="00180509" w14:paraId="3927FF90" w14:textId="77777777" w:rsidTr="009C0039">
        <w:tc>
          <w:tcPr>
            <w:tcW w:w="9212" w:type="dxa"/>
            <w:gridSpan w:val="2"/>
            <w:shd w:val="clear" w:color="auto" w:fill="auto"/>
          </w:tcPr>
          <w:p w14:paraId="2A19C1AE"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a. Časovna opredelitev (mesec, leto) doseganja načrtovanih neposrednih učinkov projekta</w:t>
            </w:r>
          </w:p>
        </w:tc>
      </w:tr>
      <w:tr w:rsidR="00EF10DF" w:rsidRPr="00180509" w14:paraId="52CAB977" w14:textId="77777777" w:rsidTr="009C0039">
        <w:tc>
          <w:tcPr>
            <w:tcW w:w="4606" w:type="dxa"/>
            <w:shd w:val="clear" w:color="auto" w:fill="auto"/>
          </w:tcPr>
          <w:p w14:paraId="4E83F880" w14:textId="77777777" w:rsidR="00D91E50" w:rsidRPr="00180509" w:rsidRDefault="00D91E50" w:rsidP="00254D93">
            <w:pPr>
              <w:keepNext/>
              <w:keepLines/>
              <w:autoSpaceDE w:val="0"/>
              <w:autoSpaceDN w:val="0"/>
              <w:adjustRightInd w:val="0"/>
              <w:jc w:val="center"/>
              <w:rPr>
                <w:rFonts w:ascii="Arial" w:hAnsi="Arial" w:cs="Arial"/>
              </w:rPr>
            </w:pPr>
            <w:r w:rsidRPr="00180509">
              <w:rPr>
                <w:rFonts w:ascii="Arial" w:hAnsi="Arial" w:cs="Arial"/>
              </w:rPr>
              <w:t>Mesec/leto</w:t>
            </w:r>
          </w:p>
        </w:tc>
        <w:tc>
          <w:tcPr>
            <w:tcW w:w="4606" w:type="dxa"/>
            <w:shd w:val="clear" w:color="auto" w:fill="auto"/>
          </w:tcPr>
          <w:p w14:paraId="37E12164" w14:textId="77777777" w:rsidR="00D91E50" w:rsidRPr="00180509" w:rsidRDefault="00D91E50" w:rsidP="00254D93">
            <w:pPr>
              <w:keepNext/>
              <w:keepLines/>
              <w:autoSpaceDE w:val="0"/>
              <w:autoSpaceDN w:val="0"/>
              <w:adjustRightInd w:val="0"/>
              <w:jc w:val="center"/>
              <w:rPr>
                <w:rFonts w:ascii="Arial" w:hAnsi="Arial" w:cs="Arial"/>
              </w:rPr>
            </w:pPr>
            <w:r w:rsidRPr="00180509">
              <w:rPr>
                <w:rFonts w:ascii="Arial" w:hAnsi="Arial" w:cs="Arial"/>
              </w:rPr>
              <w:t>Načrtovani neposredni učinek projekta</w:t>
            </w:r>
          </w:p>
        </w:tc>
      </w:tr>
      <w:tr w:rsidR="00EF10DF" w:rsidRPr="00180509" w14:paraId="0E4E7DE5" w14:textId="77777777" w:rsidTr="009C0039">
        <w:tc>
          <w:tcPr>
            <w:tcW w:w="4606" w:type="dxa"/>
            <w:shd w:val="clear" w:color="auto" w:fill="D9D9D9" w:themeFill="background1" w:themeFillShade="D9"/>
          </w:tcPr>
          <w:p w14:paraId="4639F6A7" w14:textId="77777777" w:rsidR="00D91E50" w:rsidRPr="00180509" w:rsidRDefault="00D91E50" w:rsidP="00254D93">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14:paraId="38B83824" w14:textId="77777777" w:rsidR="00D91E50" w:rsidRPr="00180509" w:rsidRDefault="00D91E50" w:rsidP="00254D93">
            <w:pPr>
              <w:keepNext/>
              <w:keepLines/>
              <w:autoSpaceDE w:val="0"/>
              <w:autoSpaceDN w:val="0"/>
              <w:adjustRightInd w:val="0"/>
              <w:jc w:val="center"/>
              <w:rPr>
                <w:rFonts w:ascii="Arial" w:hAnsi="Arial" w:cs="Arial"/>
              </w:rPr>
            </w:pPr>
          </w:p>
        </w:tc>
      </w:tr>
    </w:tbl>
    <w:p w14:paraId="7440723C" w14:textId="77777777" w:rsidR="00D91E50" w:rsidRPr="00180509" w:rsidRDefault="00D91E50" w:rsidP="00254D93">
      <w:pPr>
        <w:keepNext/>
        <w:keepLines/>
        <w:autoSpaceDE w:val="0"/>
        <w:autoSpaceDN w:val="0"/>
        <w:adjustRightInd w:val="0"/>
        <w:spacing w:after="0" w:line="240" w:lineRule="auto"/>
        <w:jc w:val="both"/>
        <w:rPr>
          <w:rFonts w:ascii="Arial" w:hAnsi="Arial" w:cs="Arial"/>
          <w:sz w:val="20"/>
          <w:szCs w:val="20"/>
        </w:rPr>
      </w:pPr>
      <w:r w:rsidRPr="00180509">
        <w:rPr>
          <w:rFonts w:ascii="Arial" w:hAnsi="Arial" w:cs="Arial"/>
          <w:i/>
          <w:sz w:val="20"/>
          <w:szCs w:val="20"/>
        </w:rPr>
        <w:t>Po potrebi dodajte vrstice z ustreznim opisom in obrazložitvijo.</w:t>
      </w:r>
    </w:p>
    <w:p w14:paraId="676B62E7" w14:textId="77777777" w:rsidR="00D91E50" w:rsidRPr="00180509" w:rsidRDefault="00D91E50" w:rsidP="00254D93">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31"/>
        <w:gridCol w:w="4530"/>
      </w:tblGrid>
      <w:tr w:rsidR="00EF10DF" w:rsidRPr="00180509" w14:paraId="223FF42E" w14:textId="77777777" w:rsidTr="009C0039">
        <w:tc>
          <w:tcPr>
            <w:tcW w:w="9212" w:type="dxa"/>
            <w:gridSpan w:val="2"/>
            <w:shd w:val="clear" w:color="auto" w:fill="auto"/>
          </w:tcPr>
          <w:p w14:paraId="1DBE228B"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b. Časovna opredelitev (mesec, leto) doseganja načrtovanih rezultatov projekta</w:t>
            </w:r>
          </w:p>
        </w:tc>
      </w:tr>
      <w:tr w:rsidR="00EF10DF" w:rsidRPr="00180509" w14:paraId="77A24EBC" w14:textId="77777777" w:rsidTr="009C0039">
        <w:tc>
          <w:tcPr>
            <w:tcW w:w="4606" w:type="dxa"/>
            <w:shd w:val="clear" w:color="auto" w:fill="auto"/>
          </w:tcPr>
          <w:p w14:paraId="0A875FB5" w14:textId="77777777" w:rsidR="00D91E50" w:rsidRPr="00180509" w:rsidRDefault="00D91E50" w:rsidP="00254D93">
            <w:pPr>
              <w:keepNext/>
              <w:keepLines/>
              <w:autoSpaceDE w:val="0"/>
              <w:autoSpaceDN w:val="0"/>
              <w:adjustRightInd w:val="0"/>
              <w:jc w:val="center"/>
              <w:rPr>
                <w:rFonts w:ascii="Arial" w:hAnsi="Arial" w:cs="Arial"/>
              </w:rPr>
            </w:pPr>
            <w:r w:rsidRPr="00180509">
              <w:rPr>
                <w:rFonts w:ascii="Arial" w:hAnsi="Arial" w:cs="Arial"/>
              </w:rPr>
              <w:t>Mesec/leto</w:t>
            </w:r>
          </w:p>
        </w:tc>
        <w:tc>
          <w:tcPr>
            <w:tcW w:w="4606" w:type="dxa"/>
            <w:shd w:val="clear" w:color="auto" w:fill="auto"/>
          </w:tcPr>
          <w:p w14:paraId="066F51D0" w14:textId="77777777" w:rsidR="00D91E50" w:rsidRPr="00180509" w:rsidRDefault="00D91E50" w:rsidP="00254D93">
            <w:pPr>
              <w:keepNext/>
              <w:keepLines/>
              <w:autoSpaceDE w:val="0"/>
              <w:autoSpaceDN w:val="0"/>
              <w:adjustRightInd w:val="0"/>
              <w:jc w:val="center"/>
              <w:rPr>
                <w:rFonts w:ascii="Arial" w:hAnsi="Arial" w:cs="Arial"/>
              </w:rPr>
            </w:pPr>
            <w:r w:rsidRPr="00180509">
              <w:rPr>
                <w:rFonts w:ascii="Arial" w:hAnsi="Arial" w:cs="Arial"/>
              </w:rPr>
              <w:t>Načrtovani rezultati</w:t>
            </w:r>
          </w:p>
        </w:tc>
      </w:tr>
      <w:tr w:rsidR="00EF10DF" w:rsidRPr="00180509" w14:paraId="12BF8ED7" w14:textId="77777777" w:rsidTr="009C0039">
        <w:tc>
          <w:tcPr>
            <w:tcW w:w="4606" w:type="dxa"/>
            <w:shd w:val="clear" w:color="auto" w:fill="D9D9D9" w:themeFill="background1" w:themeFillShade="D9"/>
          </w:tcPr>
          <w:p w14:paraId="28B368A7" w14:textId="77777777" w:rsidR="00D91E50" w:rsidRPr="00180509" w:rsidRDefault="00D91E50" w:rsidP="00254D93">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14:paraId="05C286F1" w14:textId="77777777" w:rsidR="00D91E50" w:rsidRPr="00180509" w:rsidRDefault="00D91E50" w:rsidP="00254D93">
            <w:pPr>
              <w:keepNext/>
              <w:keepLines/>
              <w:autoSpaceDE w:val="0"/>
              <w:autoSpaceDN w:val="0"/>
              <w:adjustRightInd w:val="0"/>
              <w:jc w:val="center"/>
              <w:rPr>
                <w:rFonts w:ascii="Arial" w:hAnsi="Arial" w:cs="Arial"/>
              </w:rPr>
            </w:pPr>
          </w:p>
        </w:tc>
      </w:tr>
    </w:tbl>
    <w:p w14:paraId="59D785ED" w14:textId="77777777" w:rsidR="00D91E50" w:rsidRPr="00180509" w:rsidRDefault="00D91E50" w:rsidP="00254D93">
      <w:pPr>
        <w:keepNext/>
        <w:keepLines/>
        <w:autoSpaceDE w:val="0"/>
        <w:autoSpaceDN w:val="0"/>
        <w:adjustRightInd w:val="0"/>
        <w:spacing w:after="0" w:line="240" w:lineRule="auto"/>
        <w:jc w:val="both"/>
        <w:rPr>
          <w:rFonts w:ascii="Arial" w:hAnsi="Arial" w:cs="Arial"/>
          <w:sz w:val="20"/>
          <w:szCs w:val="20"/>
        </w:rPr>
      </w:pPr>
      <w:r w:rsidRPr="00180509">
        <w:rPr>
          <w:rFonts w:ascii="Arial" w:hAnsi="Arial" w:cs="Arial"/>
          <w:i/>
          <w:sz w:val="20"/>
          <w:szCs w:val="20"/>
        </w:rPr>
        <w:t>Po potrebi dodajte vrstice z ustreznim opisom in obrazložitvijo.</w:t>
      </w:r>
    </w:p>
    <w:p w14:paraId="3C39BB4D" w14:textId="77777777" w:rsidR="00D91E50" w:rsidRPr="00180509" w:rsidRDefault="00D91E50" w:rsidP="00254D93">
      <w:pPr>
        <w:autoSpaceDE w:val="0"/>
        <w:autoSpaceDN w:val="0"/>
        <w:adjustRightInd w:val="0"/>
        <w:spacing w:after="0" w:line="240" w:lineRule="auto"/>
        <w:jc w:val="both"/>
        <w:rPr>
          <w:rFonts w:ascii="Arial" w:hAnsi="Arial" w:cs="Arial"/>
          <w:sz w:val="20"/>
          <w:szCs w:val="20"/>
        </w:rPr>
      </w:pPr>
    </w:p>
    <w:p w14:paraId="0DD34986" w14:textId="77777777" w:rsidR="0066298C" w:rsidRPr="00180509" w:rsidRDefault="00BE0510" w:rsidP="00254D93">
      <w:pPr>
        <w:keepNext/>
        <w:keepLines/>
        <w:autoSpaceDE w:val="0"/>
        <w:autoSpaceDN w:val="0"/>
        <w:adjustRightInd w:val="0"/>
        <w:spacing w:after="0" w:line="240" w:lineRule="auto"/>
        <w:jc w:val="center"/>
        <w:rPr>
          <w:rFonts w:ascii="Arial" w:hAnsi="Arial" w:cs="Arial"/>
          <w:b/>
          <w:sz w:val="20"/>
          <w:szCs w:val="20"/>
        </w:rPr>
      </w:pPr>
      <w:r w:rsidRPr="00180509">
        <w:rPr>
          <w:rFonts w:ascii="Arial" w:hAnsi="Arial" w:cs="Arial"/>
          <w:b/>
          <w:sz w:val="20"/>
          <w:szCs w:val="20"/>
        </w:rPr>
        <w:t>5</w:t>
      </w:r>
      <w:r w:rsidR="00D91E50" w:rsidRPr="00180509">
        <w:rPr>
          <w:rFonts w:ascii="Arial" w:hAnsi="Arial" w:cs="Arial"/>
          <w:b/>
          <w:sz w:val="20"/>
          <w:szCs w:val="20"/>
        </w:rPr>
        <w:t>. Finančna konstrukcija</w:t>
      </w:r>
    </w:p>
    <w:tbl>
      <w:tblPr>
        <w:tblStyle w:val="Tabelamrea"/>
        <w:tblW w:w="0" w:type="auto"/>
        <w:tblLook w:val="04A0" w:firstRow="1" w:lastRow="0" w:firstColumn="1" w:lastColumn="0" w:noHBand="0" w:noVBand="1"/>
      </w:tblPr>
      <w:tblGrid>
        <w:gridCol w:w="9061"/>
      </w:tblGrid>
      <w:tr w:rsidR="00EF10DF" w:rsidRPr="00180509" w14:paraId="23F8D7BF" w14:textId="77777777" w:rsidTr="00FD25E7">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DB85744" w14:textId="77777777" w:rsidR="0066298C" w:rsidRPr="00180509" w:rsidRDefault="0066298C" w:rsidP="00254D93">
            <w:pPr>
              <w:keepNext/>
              <w:keepLines/>
              <w:autoSpaceDE w:val="0"/>
              <w:autoSpaceDN w:val="0"/>
              <w:adjustRightInd w:val="0"/>
              <w:jc w:val="both"/>
              <w:rPr>
                <w:rFonts w:ascii="Arial" w:hAnsi="Arial" w:cs="Arial"/>
                <w:b/>
              </w:rPr>
            </w:pPr>
            <w:r w:rsidRPr="00180509">
              <w:rPr>
                <w:rFonts w:ascii="Arial" w:hAnsi="Arial" w:cs="Arial"/>
                <w:b/>
              </w:rPr>
              <w:t>a. Finančna konstrukcija projekta</w:t>
            </w:r>
            <w:r w:rsidR="00751F84" w:rsidRPr="00180509">
              <w:rPr>
                <w:rFonts w:ascii="Arial" w:hAnsi="Arial" w:cs="Arial"/>
                <w:b/>
              </w:rPr>
              <w:t xml:space="preserve"> </w:t>
            </w:r>
            <w:r w:rsidR="00751F84" w:rsidRPr="00180509">
              <w:rPr>
                <w:rFonts w:ascii="Arial" w:hAnsi="Arial" w:cs="Arial"/>
              </w:rPr>
              <w:t>(Z</w:t>
            </w:r>
            <w:r w:rsidRPr="00180509">
              <w:rPr>
                <w:rFonts w:ascii="Arial" w:hAnsi="Arial" w:cs="Arial"/>
              </w:rPr>
              <w:t xml:space="preserve">a posamezno </w:t>
            </w:r>
            <w:r w:rsidR="00D80760" w:rsidRPr="00180509">
              <w:rPr>
                <w:rFonts w:ascii="Arial" w:hAnsi="Arial" w:cs="Arial"/>
              </w:rPr>
              <w:t xml:space="preserve">šestmesečno </w:t>
            </w:r>
            <w:r w:rsidRPr="00180509">
              <w:rPr>
                <w:rFonts w:ascii="Arial" w:hAnsi="Arial" w:cs="Arial"/>
              </w:rPr>
              <w:t>obdobje izvajanja projekta</w:t>
            </w:r>
            <w:r w:rsidR="0091521C" w:rsidRPr="00180509">
              <w:rPr>
                <w:rFonts w:ascii="Arial" w:hAnsi="Arial" w:cs="Arial"/>
              </w:rPr>
              <w:t xml:space="preserve"> EIP</w:t>
            </w:r>
            <w:r w:rsidRPr="00180509">
              <w:rPr>
                <w:rFonts w:ascii="Arial" w:hAnsi="Arial" w:cs="Arial"/>
              </w:rPr>
              <w:t xml:space="preserve"> </w:t>
            </w:r>
            <w:r w:rsidR="00751F84" w:rsidRPr="00180509">
              <w:rPr>
                <w:rFonts w:ascii="Arial" w:hAnsi="Arial" w:cs="Arial"/>
              </w:rPr>
              <w:t>navedite</w:t>
            </w:r>
            <w:r w:rsidRPr="00180509">
              <w:rPr>
                <w:rFonts w:ascii="Arial" w:hAnsi="Arial" w:cs="Arial"/>
              </w:rPr>
              <w:t xml:space="preserve"> upravičene aktivnosti, ki jih bodo izvajali posamezni člani partnerstva, in njihov</w:t>
            </w:r>
            <w:r w:rsidR="00170DE6" w:rsidRPr="00180509">
              <w:rPr>
                <w:rFonts w:ascii="Arial" w:hAnsi="Arial" w:cs="Arial"/>
              </w:rPr>
              <w:t>e</w:t>
            </w:r>
            <w:r w:rsidRPr="00180509">
              <w:rPr>
                <w:rFonts w:ascii="Arial" w:hAnsi="Arial" w:cs="Arial"/>
              </w:rPr>
              <w:t xml:space="preserve"> načrtovan</w:t>
            </w:r>
            <w:r w:rsidR="00170DE6" w:rsidRPr="00180509">
              <w:rPr>
                <w:rFonts w:ascii="Arial" w:hAnsi="Arial" w:cs="Arial"/>
              </w:rPr>
              <w:t>e</w:t>
            </w:r>
            <w:r w:rsidRPr="00180509">
              <w:rPr>
                <w:rFonts w:ascii="Arial" w:hAnsi="Arial" w:cs="Arial"/>
              </w:rPr>
              <w:t xml:space="preserve"> upravičen</w:t>
            </w:r>
            <w:r w:rsidR="00170DE6" w:rsidRPr="00180509">
              <w:rPr>
                <w:rFonts w:ascii="Arial" w:hAnsi="Arial" w:cs="Arial"/>
              </w:rPr>
              <w:t>e</w:t>
            </w:r>
            <w:r w:rsidRPr="00180509">
              <w:rPr>
                <w:rFonts w:ascii="Arial" w:hAnsi="Arial" w:cs="Arial"/>
              </w:rPr>
              <w:t xml:space="preserve"> strošk</w:t>
            </w:r>
            <w:r w:rsidR="00170DE6" w:rsidRPr="00180509">
              <w:rPr>
                <w:rFonts w:ascii="Arial" w:hAnsi="Arial" w:cs="Arial"/>
              </w:rPr>
              <w:t>e</w:t>
            </w:r>
            <w:r w:rsidR="00751F84" w:rsidRPr="00180509">
              <w:rPr>
                <w:rFonts w:ascii="Arial" w:hAnsi="Arial" w:cs="Arial"/>
              </w:rPr>
              <w:t>.</w:t>
            </w:r>
            <w:r w:rsidR="0044507F" w:rsidRPr="00180509">
              <w:rPr>
                <w:rFonts w:ascii="Arial" w:hAnsi="Arial" w:cs="Arial"/>
              </w:rPr>
              <w:t xml:space="preserve"> Upravičeno aktivnost vodenje in koordinacija projekta lahko izvaja samo vodja projekta.</w:t>
            </w:r>
            <w:r w:rsidR="00751F84" w:rsidRPr="00180509">
              <w:rPr>
                <w:rFonts w:ascii="Arial" w:hAnsi="Arial" w:cs="Arial"/>
              </w:rPr>
              <w:t>)</w:t>
            </w:r>
          </w:p>
        </w:tc>
      </w:tr>
    </w:tbl>
    <w:p w14:paraId="1C798099" w14:textId="77777777" w:rsidR="0066298C" w:rsidRPr="00180509" w:rsidRDefault="0066298C" w:rsidP="00254D93">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44507F" w:rsidRPr="00180509" w14:paraId="15E01D3F" w14:textId="77777777" w:rsidTr="00AE273D">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7C47289F" w14:textId="77777777" w:rsidR="0044507F" w:rsidRPr="00180509" w:rsidRDefault="0044507F" w:rsidP="00254D93">
            <w:pPr>
              <w:keepNext/>
              <w:keepLines/>
              <w:autoSpaceDE w:val="0"/>
              <w:autoSpaceDN w:val="0"/>
              <w:adjustRightInd w:val="0"/>
              <w:jc w:val="center"/>
              <w:rPr>
                <w:rFonts w:ascii="Arial" w:hAnsi="Arial" w:cs="Arial"/>
              </w:rPr>
            </w:pPr>
            <w:r w:rsidRPr="00180509">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50EE610F"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640E5BAE"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Član partnerstva 1 (navedba)</w:t>
            </w:r>
          </w:p>
        </w:tc>
      </w:tr>
      <w:tr w:rsidR="0044507F" w:rsidRPr="00180509" w14:paraId="3E8E4D6D" w14:textId="77777777" w:rsidTr="00AE273D">
        <w:trPr>
          <w:cantSplit/>
          <w:trHeight w:val="1134"/>
        </w:trPr>
        <w:tc>
          <w:tcPr>
            <w:tcW w:w="2660" w:type="dxa"/>
            <w:vMerge/>
            <w:tcBorders>
              <w:left w:val="single" w:sz="8" w:space="0" w:color="000000" w:themeColor="text1"/>
              <w:right w:val="single" w:sz="8" w:space="0" w:color="000000" w:themeColor="text1"/>
            </w:tcBorders>
            <w:shd w:val="clear" w:color="auto" w:fill="auto"/>
          </w:tcPr>
          <w:p w14:paraId="51CEB71A" w14:textId="77777777" w:rsidR="0044507F" w:rsidRPr="00180509" w:rsidRDefault="0044507F" w:rsidP="00254D93">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25349A6"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03D19AE"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30F00C7"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19DB79A"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A99323D"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22916D9"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D5E22C9"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F697811"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C2FDA80"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42DE2E6D"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0A7E1D7"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38FD192"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F67870F"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1B52D0F"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Skupaj</w:t>
            </w:r>
          </w:p>
        </w:tc>
      </w:tr>
      <w:tr w:rsidR="0044507F" w:rsidRPr="00180509" w14:paraId="2C93235C" w14:textId="77777777" w:rsidTr="00AE273D">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14:paraId="743D122E" w14:textId="77777777" w:rsidR="0044507F" w:rsidRPr="00180509" w:rsidRDefault="0044507F" w:rsidP="00254D93">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5EF68C4"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znesek v EUR</w:t>
            </w:r>
          </w:p>
        </w:tc>
      </w:tr>
      <w:tr w:rsidR="0044507F" w:rsidRPr="00180509" w14:paraId="2A69E295" w14:textId="77777777" w:rsidTr="00AE273D">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23C05970"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533EF70"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47555AE"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464E4AE"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DA5B357"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8DDD90F"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1DD0716"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765D3E6"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87EF09A"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8E119D1"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EA8208B"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72F5687B"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4BB63DC7"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96CE851"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21929EA"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x</w:t>
            </w:r>
          </w:p>
        </w:tc>
      </w:tr>
      <w:tr w:rsidR="0044507F" w:rsidRPr="00180509" w14:paraId="7386C569" w14:textId="77777777" w:rsidTr="00AE273D">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3B26292C"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2065BEB"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9012589"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C09A01C"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8501382"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3094B0D"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6910FFB"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61EFD5B"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DEA588F"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2545140"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7BDBBEB"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4DF2501"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F9B60DE"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6E005C1"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B49A68A" w14:textId="77777777" w:rsidR="0044507F" w:rsidRPr="00180509" w:rsidRDefault="0044507F" w:rsidP="00254D93">
            <w:pPr>
              <w:keepNext/>
              <w:keepLines/>
              <w:autoSpaceDE w:val="0"/>
              <w:autoSpaceDN w:val="0"/>
              <w:adjustRightInd w:val="0"/>
              <w:ind w:left="-57" w:right="-57"/>
              <w:jc w:val="center"/>
              <w:rPr>
                <w:rFonts w:ascii="Arial" w:hAnsi="Arial" w:cs="Arial"/>
              </w:rPr>
            </w:pPr>
          </w:p>
        </w:tc>
      </w:tr>
      <w:tr w:rsidR="0044507F" w:rsidRPr="00180509" w14:paraId="0263764E" w14:textId="77777777" w:rsidTr="00AE273D">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14503FB6" w14:textId="640C6BFC" w:rsidR="0044507F" w:rsidRPr="00180509" w:rsidRDefault="0044507F" w:rsidP="00254D93">
            <w:pPr>
              <w:keepNext/>
              <w:keepLines/>
              <w:autoSpaceDE w:val="0"/>
              <w:autoSpaceDN w:val="0"/>
              <w:adjustRightInd w:val="0"/>
              <w:rPr>
                <w:rFonts w:ascii="Arial" w:hAnsi="Arial" w:cs="Arial"/>
                <w:bCs/>
              </w:rPr>
            </w:pPr>
            <w:r w:rsidRPr="00180509">
              <w:rPr>
                <w:rFonts w:ascii="Arial" w:hAnsi="Arial" w:cs="Arial"/>
              </w:rPr>
              <w:t xml:space="preserve">Priprava in izvedba praktičnega preizkusa rešitev iz 1. točke </w:t>
            </w:r>
            <w:r w:rsidR="00941205" w:rsidRPr="00180509">
              <w:rPr>
                <w:rFonts w:ascii="Arial" w:hAnsi="Arial" w:cs="Arial"/>
              </w:rPr>
              <w:t>5</w:t>
            </w:r>
            <w:r w:rsidRPr="00180509">
              <w:rPr>
                <w:rFonts w:ascii="Arial" w:hAnsi="Arial" w:cs="Arial"/>
              </w:rPr>
              <w:t>.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5A8F89D"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E569486"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A8CAB53"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1957668"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DEC32F2"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96B4C79"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461AC1A"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2143BBC"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D447069"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5997989"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BD84D52"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41B0062"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AEA6EEB" w14:textId="77777777" w:rsidR="0044507F" w:rsidRPr="00180509" w:rsidRDefault="0044507F" w:rsidP="00254D93">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EADF381" w14:textId="77777777" w:rsidR="0044507F" w:rsidRPr="00180509" w:rsidRDefault="0044507F" w:rsidP="00254D93">
            <w:pPr>
              <w:keepNext/>
              <w:keepLines/>
              <w:autoSpaceDE w:val="0"/>
              <w:autoSpaceDN w:val="0"/>
              <w:adjustRightInd w:val="0"/>
              <w:ind w:left="-57" w:right="-57"/>
              <w:jc w:val="center"/>
              <w:rPr>
                <w:rFonts w:ascii="Arial" w:hAnsi="Arial" w:cs="Arial"/>
              </w:rPr>
            </w:pPr>
          </w:p>
        </w:tc>
      </w:tr>
      <w:tr w:rsidR="0044507F" w:rsidRPr="00180509" w14:paraId="741FB90E" w14:textId="77777777" w:rsidTr="00AE273D">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CBE4B07" w14:textId="7E1C7E8C"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 xml:space="preserve">Analiza izvedljivosti prenosa </w:t>
            </w:r>
            <w:r w:rsidR="00FA3AB8" w:rsidRPr="00180509">
              <w:rPr>
                <w:rFonts w:ascii="Arial" w:hAnsi="Arial" w:cs="Arial"/>
              </w:rPr>
              <w:t xml:space="preserve">v okviru projekta </w:t>
            </w:r>
            <w:r w:rsidRPr="00180509">
              <w:rPr>
                <w:rFonts w:ascii="Arial" w:hAnsi="Arial" w:cs="Arial"/>
              </w:rPr>
              <w:t xml:space="preserve">razvitih rešitev </w:t>
            </w:r>
            <w:r w:rsidR="00FA3AB8" w:rsidRPr="00180509">
              <w:rPr>
                <w:rFonts w:ascii="Arial" w:hAnsi="Arial" w:cs="Arial"/>
              </w:rPr>
              <w:t xml:space="preserve">iz 1. točke </w:t>
            </w:r>
            <w:r w:rsidR="00941205" w:rsidRPr="00180509">
              <w:rPr>
                <w:rFonts w:ascii="Arial" w:hAnsi="Arial" w:cs="Arial"/>
              </w:rPr>
              <w:t>5</w:t>
            </w:r>
            <w:r w:rsidR="00FA3AB8" w:rsidRPr="00180509">
              <w:rPr>
                <w:rFonts w:ascii="Arial" w:hAnsi="Arial" w:cs="Arial"/>
              </w:rPr>
              <w:t xml:space="preserve">. člena Uredbe </w:t>
            </w:r>
            <w:r w:rsidRPr="00180509">
              <w:rPr>
                <w:rFonts w:ascii="Arial" w:hAnsi="Arial" w:cs="Arial"/>
              </w:rPr>
              <w:t>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B512A5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3D1C0BE"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0DC05F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3DE1033"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920603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A175F0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DA5ECA8"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174C3B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784554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AC7BDC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BC7B42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75860E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489E14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894EB9D"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3E8E4CEB" w14:textId="77777777" w:rsidTr="00AE273D">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00B31D2"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882EFC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235586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38CFD8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2E6C78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A82968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ED5DA9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D2F9E03"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CD93C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7AA5BEE"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D95AD3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22355E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0A32B8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EC8AA4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338A13C"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409E22F2" w14:textId="77777777" w:rsidTr="00AE273D">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7429B034"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E59BD1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3B8F60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9C4159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27CCC3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8B276B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180977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D3F2298"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A1EF8C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13C0400"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67255E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B5774C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52911E0"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39F8EB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B323814" w14:textId="77777777" w:rsidR="0044507F" w:rsidRPr="00180509" w:rsidRDefault="0044507F" w:rsidP="00254D93">
            <w:pPr>
              <w:keepNext/>
              <w:keepLines/>
              <w:autoSpaceDE w:val="0"/>
              <w:autoSpaceDN w:val="0"/>
              <w:adjustRightInd w:val="0"/>
              <w:ind w:left="-57" w:right="-57"/>
              <w:jc w:val="right"/>
              <w:rPr>
                <w:rFonts w:ascii="Arial" w:hAnsi="Arial" w:cs="Arial"/>
              </w:rPr>
            </w:pPr>
          </w:p>
        </w:tc>
      </w:tr>
    </w:tbl>
    <w:p w14:paraId="0DAF62ED" w14:textId="77777777" w:rsidR="0044507F" w:rsidRPr="00180509" w:rsidRDefault="0044507F" w:rsidP="00254D93">
      <w:pPr>
        <w:autoSpaceDE w:val="0"/>
        <w:autoSpaceDN w:val="0"/>
        <w:adjustRightInd w:val="0"/>
        <w:spacing w:after="0" w:line="240" w:lineRule="auto"/>
        <w:jc w:val="both"/>
        <w:rPr>
          <w:rFonts w:ascii="Arial" w:hAnsi="Arial" w:cs="Arial"/>
          <w:i/>
          <w:sz w:val="20"/>
          <w:szCs w:val="20"/>
        </w:rPr>
      </w:pPr>
    </w:p>
    <w:p w14:paraId="1C72DCBD" w14:textId="77777777" w:rsidR="0044507F" w:rsidRPr="00180509" w:rsidRDefault="0044507F"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 xml:space="preserve">Po potrebi dodajte stolpce. </w:t>
      </w:r>
    </w:p>
    <w:p w14:paraId="7D8B12CD" w14:textId="77777777" w:rsidR="0044507F" w:rsidRPr="00180509" w:rsidRDefault="0044507F"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23B9D9D6" w14:textId="77777777" w:rsidTr="00FD25E7">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5B5D4200" w14:textId="77777777" w:rsidR="0066298C" w:rsidRPr="00180509" w:rsidRDefault="0066298C" w:rsidP="00254D93">
            <w:pPr>
              <w:autoSpaceDE w:val="0"/>
              <w:autoSpaceDN w:val="0"/>
              <w:adjustRightInd w:val="0"/>
              <w:jc w:val="both"/>
              <w:rPr>
                <w:rFonts w:ascii="Arial" w:hAnsi="Arial" w:cs="Arial"/>
                <w:b/>
              </w:rPr>
            </w:pPr>
            <w:r w:rsidRPr="00180509">
              <w:rPr>
                <w:rFonts w:ascii="Arial" w:hAnsi="Arial" w:cs="Arial"/>
                <w:b/>
              </w:rPr>
              <w:t xml:space="preserve">b. Lastna udeležba partnerstva pri sofinanciranju projekta </w:t>
            </w:r>
            <w:r w:rsidR="00751F84" w:rsidRPr="00180509">
              <w:rPr>
                <w:rFonts w:ascii="Arial" w:hAnsi="Arial" w:cs="Arial"/>
              </w:rPr>
              <w:t>(</w:t>
            </w:r>
            <w:r w:rsidR="007226D5" w:rsidRPr="00180509">
              <w:rPr>
                <w:rFonts w:ascii="Arial" w:hAnsi="Arial" w:cs="Arial"/>
              </w:rPr>
              <w:t>Nav</w:t>
            </w:r>
            <w:r w:rsidR="00A17D15" w:rsidRPr="00180509">
              <w:rPr>
                <w:rFonts w:ascii="Arial" w:hAnsi="Arial" w:cs="Arial"/>
              </w:rPr>
              <w:t>e</w:t>
            </w:r>
            <w:r w:rsidR="007226D5" w:rsidRPr="00180509">
              <w:rPr>
                <w:rFonts w:ascii="Arial" w:hAnsi="Arial" w:cs="Arial"/>
              </w:rPr>
              <w:t>dite v</w:t>
            </w:r>
            <w:r w:rsidRPr="00180509">
              <w:rPr>
                <w:rFonts w:ascii="Arial" w:hAnsi="Arial" w:cs="Arial"/>
              </w:rPr>
              <w:t>išin</w:t>
            </w:r>
            <w:r w:rsidR="007226D5" w:rsidRPr="00180509">
              <w:rPr>
                <w:rFonts w:ascii="Arial" w:hAnsi="Arial" w:cs="Arial"/>
              </w:rPr>
              <w:t>o</w:t>
            </w:r>
            <w:r w:rsidRPr="00180509">
              <w:rPr>
                <w:rFonts w:ascii="Arial" w:hAnsi="Arial" w:cs="Arial"/>
              </w:rPr>
              <w:t xml:space="preserve"> sofinanciranja in delež lastnih sredstev partnerstva v strukturi načrtovanih upravičenih stroškov projekta</w:t>
            </w:r>
            <w:r w:rsidR="007226D5" w:rsidRPr="00180509">
              <w:rPr>
                <w:rFonts w:ascii="Arial" w:hAnsi="Arial" w:cs="Arial"/>
              </w:rPr>
              <w:t>.)</w:t>
            </w:r>
          </w:p>
        </w:tc>
      </w:tr>
      <w:tr w:rsidR="00EF10DF" w:rsidRPr="00180509" w14:paraId="4A8BB2EF" w14:textId="77777777" w:rsidTr="00FD25E7">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E6A66F" w14:textId="77777777" w:rsidR="0066298C" w:rsidRPr="00180509" w:rsidRDefault="0066298C" w:rsidP="00254D93">
            <w:pPr>
              <w:autoSpaceDE w:val="0"/>
              <w:autoSpaceDN w:val="0"/>
              <w:adjustRightInd w:val="0"/>
              <w:jc w:val="both"/>
              <w:rPr>
                <w:rFonts w:ascii="Arial" w:hAnsi="Arial" w:cs="Arial"/>
              </w:rPr>
            </w:pPr>
          </w:p>
        </w:tc>
      </w:tr>
    </w:tbl>
    <w:p w14:paraId="6C5C6705" w14:textId="77777777" w:rsidR="0066298C" w:rsidRPr="00180509" w:rsidRDefault="0066298C"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1B0DDFA4" w14:textId="77777777" w:rsidTr="00FD25E7">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2FE90FBF" w14:textId="77777777" w:rsidR="0066298C" w:rsidRPr="00180509" w:rsidRDefault="0066298C" w:rsidP="00254D93">
            <w:pPr>
              <w:keepNext/>
              <w:keepLines/>
              <w:autoSpaceDE w:val="0"/>
              <w:autoSpaceDN w:val="0"/>
              <w:adjustRightInd w:val="0"/>
              <w:jc w:val="both"/>
              <w:rPr>
                <w:rFonts w:ascii="Arial" w:hAnsi="Arial" w:cs="Arial"/>
                <w:b/>
              </w:rPr>
            </w:pPr>
            <w:r w:rsidRPr="00180509">
              <w:rPr>
                <w:rFonts w:ascii="Arial" w:hAnsi="Arial" w:cs="Arial"/>
                <w:b/>
              </w:rPr>
              <w:t xml:space="preserve">c. Stroškovni načrt projekta </w:t>
            </w:r>
            <w:r w:rsidR="007226D5" w:rsidRPr="00180509">
              <w:rPr>
                <w:rFonts w:ascii="Arial" w:hAnsi="Arial" w:cs="Arial"/>
              </w:rPr>
              <w:t xml:space="preserve">(Navedite </w:t>
            </w:r>
            <w:r w:rsidRPr="00180509">
              <w:rPr>
                <w:rFonts w:ascii="Arial" w:hAnsi="Arial" w:cs="Arial"/>
              </w:rPr>
              <w:t xml:space="preserve">razdelitev </w:t>
            </w:r>
            <w:r w:rsidR="007226D5" w:rsidRPr="00180509">
              <w:rPr>
                <w:rFonts w:ascii="Arial" w:hAnsi="Arial" w:cs="Arial"/>
              </w:rPr>
              <w:t xml:space="preserve">stroškov </w:t>
            </w:r>
            <w:r w:rsidRPr="00180509">
              <w:rPr>
                <w:rFonts w:ascii="Arial" w:hAnsi="Arial" w:cs="Arial"/>
              </w:rPr>
              <w:t xml:space="preserve">po </w:t>
            </w:r>
            <w:r w:rsidR="007226D5" w:rsidRPr="00180509">
              <w:rPr>
                <w:rFonts w:ascii="Arial" w:hAnsi="Arial" w:cs="Arial"/>
              </w:rPr>
              <w:t xml:space="preserve">posameznih </w:t>
            </w:r>
            <w:r w:rsidRPr="00180509">
              <w:rPr>
                <w:rFonts w:ascii="Arial" w:hAnsi="Arial" w:cs="Arial"/>
              </w:rPr>
              <w:t>članih partnerstva</w:t>
            </w:r>
            <w:r w:rsidR="005622E5" w:rsidRPr="00180509">
              <w:rPr>
                <w:rFonts w:ascii="Arial" w:hAnsi="Arial" w:cs="Arial"/>
              </w:rPr>
              <w:t xml:space="preserve"> z opredelitvijo in utemeljitvijo stroškov</w:t>
            </w:r>
            <w:r w:rsidR="007226D5" w:rsidRPr="00180509">
              <w:rPr>
                <w:rFonts w:ascii="Arial" w:hAnsi="Arial" w:cs="Arial"/>
              </w:rPr>
              <w:t>.)</w:t>
            </w:r>
            <w:r w:rsidR="007226D5" w:rsidRPr="00180509">
              <w:rPr>
                <w:rFonts w:ascii="Arial" w:hAnsi="Arial" w:cs="Arial"/>
                <w:b/>
              </w:rPr>
              <w:t xml:space="preserve"> </w:t>
            </w:r>
          </w:p>
        </w:tc>
      </w:tr>
      <w:tr w:rsidR="00EF10DF" w:rsidRPr="00180509" w14:paraId="5E3A5AC8" w14:textId="77777777" w:rsidTr="00FD25E7">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495477" w14:textId="77777777" w:rsidR="0066298C" w:rsidRPr="00180509" w:rsidRDefault="0066298C" w:rsidP="00254D93">
            <w:pPr>
              <w:keepNext/>
              <w:keepLines/>
              <w:autoSpaceDE w:val="0"/>
              <w:autoSpaceDN w:val="0"/>
              <w:adjustRightInd w:val="0"/>
              <w:jc w:val="both"/>
              <w:rPr>
                <w:rFonts w:ascii="Arial" w:hAnsi="Arial" w:cs="Arial"/>
              </w:rPr>
            </w:pPr>
          </w:p>
        </w:tc>
      </w:tr>
    </w:tbl>
    <w:p w14:paraId="7FB986BD" w14:textId="77777777" w:rsidR="009708D6" w:rsidRPr="00180509" w:rsidRDefault="009708D6" w:rsidP="00254D93">
      <w:pPr>
        <w:keepNext/>
        <w:keepLines/>
        <w:autoSpaceDE w:val="0"/>
        <w:autoSpaceDN w:val="0"/>
        <w:adjustRightInd w:val="0"/>
        <w:spacing w:after="0" w:line="240" w:lineRule="auto"/>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44507F" w:rsidRPr="00180509" w14:paraId="0951D074" w14:textId="77777777" w:rsidTr="00183915">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0B7309EF" w14:textId="77777777" w:rsidR="0044507F" w:rsidRPr="00180509" w:rsidRDefault="0044507F" w:rsidP="00254D93">
            <w:pPr>
              <w:keepNext/>
              <w:keepLines/>
              <w:autoSpaceDE w:val="0"/>
              <w:autoSpaceDN w:val="0"/>
              <w:adjustRightInd w:val="0"/>
              <w:jc w:val="center"/>
              <w:rPr>
                <w:rFonts w:ascii="Arial" w:hAnsi="Arial" w:cs="Arial"/>
              </w:rPr>
            </w:pPr>
            <w:r w:rsidRPr="00180509">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5750C04F"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4FEE702A"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Član partnerstva 1 (navedba)</w:t>
            </w:r>
          </w:p>
        </w:tc>
      </w:tr>
      <w:tr w:rsidR="0044507F" w:rsidRPr="00180509" w14:paraId="49FB2B6E" w14:textId="77777777" w:rsidTr="00183915">
        <w:trPr>
          <w:cantSplit/>
          <w:trHeight w:val="1134"/>
        </w:trPr>
        <w:tc>
          <w:tcPr>
            <w:tcW w:w="2660" w:type="dxa"/>
            <w:vMerge/>
            <w:tcBorders>
              <w:left w:val="single" w:sz="8" w:space="0" w:color="000000" w:themeColor="text1"/>
              <w:right w:val="single" w:sz="8" w:space="0" w:color="000000" w:themeColor="text1"/>
            </w:tcBorders>
            <w:shd w:val="clear" w:color="auto" w:fill="auto"/>
          </w:tcPr>
          <w:p w14:paraId="22B6B9C6" w14:textId="77777777" w:rsidR="0044507F" w:rsidRPr="00180509" w:rsidRDefault="0044507F" w:rsidP="00254D93">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701AD48"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6618084"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58C2E3C"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DD66506"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4EE7DFB"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C63E81E"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FCC89E3" w14:textId="77777777" w:rsidR="0044507F" w:rsidRPr="00180509" w:rsidRDefault="0044507F" w:rsidP="00254D93">
            <w:pPr>
              <w:keepNext/>
              <w:keepLines/>
              <w:autoSpaceDE w:val="0"/>
              <w:autoSpaceDN w:val="0"/>
              <w:adjustRightInd w:val="0"/>
              <w:ind w:left="-57" w:right="-57"/>
              <w:jc w:val="center"/>
              <w:rPr>
                <w:rFonts w:ascii="Arial" w:hAnsi="Arial" w:cs="Arial"/>
                <w:b/>
              </w:rPr>
            </w:pPr>
            <w:r w:rsidRPr="00180509">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4D28BC7"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C49219F"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C9B7972"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38EFC75"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F77D9AA"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3E61B55"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DB37E25"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b/>
              </w:rPr>
              <w:t>Skupaj</w:t>
            </w:r>
          </w:p>
        </w:tc>
      </w:tr>
      <w:tr w:rsidR="0044507F" w:rsidRPr="00180509" w14:paraId="14D5F46A" w14:textId="77777777" w:rsidTr="00183915">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14:paraId="43BDFA92" w14:textId="77777777" w:rsidR="0044507F" w:rsidRPr="00180509" w:rsidRDefault="0044507F" w:rsidP="00254D93">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A42842F" w14:textId="77777777" w:rsidR="0044507F" w:rsidRPr="00180509" w:rsidRDefault="0044507F" w:rsidP="00254D93">
            <w:pPr>
              <w:keepNext/>
              <w:keepLines/>
              <w:autoSpaceDE w:val="0"/>
              <w:autoSpaceDN w:val="0"/>
              <w:adjustRightInd w:val="0"/>
              <w:ind w:left="-57" w:right="-57"/>
              <w:jc w:val="center"/>
              <w:rPr>
                <w:rFonts w:ascii="Arial" w:hAnsi="Arial" w:cs="Arial"/>
              </w:rPr>
            </w:pPr>
            <w:r w:rsidRPr="00180509">
              <w:rPr>
                <w:rFonts w:ascii="Arial" w:hAnsi="Arial" w:cs="Arial"/>
              </w:rPr>
              <w:t>znesek v EUR</w:t>
            </w:r>
          </w:p>
        </w:tc>
      </w:tr>
      <w:tr w:rsidR="0044507F" w:rsidRPr="00180509" w14:paraId="1072C08D" w14:textId="77777777" w:rsidTr="00AE273D">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14:paraId="6F0E4B37"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2686C7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B16429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0054C2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647884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144CFC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7E4156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4150F6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6FC5168"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8CBFA1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4453E9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F7FB7BE"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1B8E26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CD2058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02AAE6F"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5814B7E6" w14:textId="77777777" w:rsidTr="00183915">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1D51AE1A"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190DCD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D75AD5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6882FD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19FEBE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F2AAC27"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31B31D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5536DCE"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CA83EDE"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D80ABF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C529427"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70A591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3086E5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57D04A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8282B60"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1DCEB2AA" w14:textId="77777777" w:rsidTr="0018391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2DDFCAF9" w14:textId="77777777" w:rsidR="0044507F" w:rsidRPr="00180509" w:rsidRDefault="0044507F" w:rsidP="00254D93">
            <w:pPr>
              <w:keepNext/>
              <w:keepLines/>
              <w:autoSpaceDE w:val="0"/>
              <w:autoSpaceDN w:val="0"/>
              <w:adjustRightInd w:val="0"/>
              <w:rPr>
                <w:rFonts w:ascii="Arial" w:hAnsi="Arial" w:cs="Arial"/>
                <w:bCs/>
              </w:rPr>
            </w:pPr>
            <w:r w:rsidRPr="00180509">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D7A72D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D93BD40"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7D02DE0"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87C93E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E42371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D476B9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7F6F5E5"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843FF9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3B16D4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8B9BDFE"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8BA8F8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820976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55D9CE3"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358B970"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D53EB6" w:rsidRPr="00180509" w14:paraId="2A92ABA7" w14:textId="77777777" w:rsidTr="0018391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1DA8E758" w14:textId="29072530" w:rsidR="00D53EB6" w:rsidRPr="00180509" w:rsidRDefault="00D53EB6" w:rsidP="00D53EB6">
            <w:pPr>
              <w:keepNext/>
              <w:keepLines/>
              <w:autoSpaceDE w:val="0"/>
              <w:autoSpaceDN w:val="0"/>
              <w:adjustRightInd w:val="0"/>
              <w:rPr>
                <w:rFonts w:ascii="Arial" w:hAnsi="Arial" w:cs="Arial"/>
              </w:rPr>
            </w:pPr>
            <w:r w:rsidRPr="00180509">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BFEEA9"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33C57A"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E2BAB5E"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C5A0B03"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657870"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0CA2E63"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76273AB"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6FC2996"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2D41764"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D921E22"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99AF125"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821D668"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52B35EF"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C11015" w14:textId="77777777" w:rsidR="00D53EB6" w:rsidRPr="00180509" w:rsidRDefault="00D53EB6" w:rsidP="00D53EB6">
            <w:pPr>
              <w:keepNext/>
              <w:keepLines/>
              <w:autoSpaceDE w:val="0"/>
              <w:autoSpaceDN w:val="0"/>
              <w:adjustRightInd w:val="0"/>
              <w:ind w:left="-57" w:right="-57"/>
              <w:jc w:val="right"/>
              <w:rPr>
                <w:rFonts w:ascii="Arial" w:hAnsi="Arial" w:cs="Arial"/>
              </w:rPr>
            </w:pPr>
          </w:p>
        </w:tc>
      </w:tr>
      <w:tr w:rsidR="00D53EB6" w:rsidRPr="00180509" w14:paraId="66678E73" w14:textId="77777777" w:rsidTr="0018391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57CFFE15" w14:textId="01A11079" w:rsidR="00D53EB6" w:rsidRPr="00180509" w:rsidRDefault="00D53EB6" w:rsidP="00D53EB6">
            <w:pPr>
              <w:keepNext/>
              <w:keepLines/>
              <w:autoSpaceDE w:val="0"/>
              <w:autoSpaceDN w:val="0"/>
              <w:adjustRightInd w:val="0"/>
              <w:rPr>
                <w:rFonts w:ascii="Arial" w:hAnsi="Arial" w:cs="Arial"/>
              </w:rPr>
            </w:pPr>
            <w:r w:rsidRPr="00180509">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53525B"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48B4805"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E56D548"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44139D1"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5540123"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BC5901"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EAF6B88"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ABD1719"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2BF9FD"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9224BED"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3C7CE64"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3459F95"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107D504"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483FC01" w14:textId="77777777" w:rsidR="00D53EB6" w:rsidRPr="00180509" w:rsidRDefault="00D53EB6" w:rsidP="00D53EB6">
            <w:pPr>
              <w:keepNext/>
              <w:keepLines/>
              <w:autoSpaceDE w:val="0"/>
              <w:autoSpaceDN w:val="0"/>
              <w:adjustRightInd w:val="0"/>
              <w:ind w:left="-57" w:right="-57"/>
              <w:jc w:val="right"/>
              <w:rPr>
                <w:rFonts w:ascii="Arial" w:hAnsi="Arial" w:cs="Arial"/>
              </w:rPr>
            </w:pPr>
          </w:p>
        </w:tc>
      </w:tr>
      <w:tr w:rsidR="00D53EB6" w:rsidRPr="00180509" w14:paraId="3978D092" w14:textId="77777777" w:rsidTr="0018391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2DD0B4AF" w14:textId="2609C978" w:rsidR="00D53EB6" w:rsidRPr="00180509" w:rsidRDefault="00D53EB6" w:rsidP="00D53EB6">
            <w:pPr>
              <w:keepNext/>
              <w:keepLines/>
              <w:autoSpaceDE w:val="0"/>
              <w:autoSpaceDN w:val="0"/>
              <w:adjustRightInd w:val="0"/>
              <w:rPr>
                <w:rFonts w:ascii="Arial" w:hAnsi="Arial" w:cs="Arial"/>
              </w:rPr>
            </w:pPr>
            <w:r w:rsidRPr="00180509">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AB06E6C"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D88FEB4"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B9FEE39"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182C857"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14C7DF6"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E88FD5D"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86CBF11"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EEAABF2"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BD3224E"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DD7D770"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C70BA01"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B9C9BCB"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2119602" w14:textId="77777777" w:rsidR="00D53EB6" w:rsidRPr="00180509" w:rsidRDefault="00D53EB6" w:rsidP="00D53EB6">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7B4ADB6" w14:textId="77777777" w:rsidR="00D53EB6" w:rsidRPr="00180509" w:rsidRDefault="00D53EB6" w:rsidP="00D53EB6">
            <w:pPr>
              <w:keepNext/>
              <w:keepLines/>
              <w:autoSpaceDE w:val="0"/>
              <w:autoSpaceDN w:val="0"/>
              <w:adjustRightInd w:val="0"/>
              <w:ind w:left="-57" w:right="-57"/>
              <w:jc w:val="right"/>
              <w:rPr>
                <w:rFonts w:ascii="Arial" w:hAnsi="Arial" w:cs="Arial"/>
              </w:rPr>
            </w:pPr>
          </w:p>
        </w:tc>
      </w:tr>
      <w:tr w:rsidR="0044507F" w:rsidRPr="00180509" w14:paraId="0E0B03D1" w14:textId="77777777" w:rsidTr="0018391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AE64661"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26F32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44BA33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4C26D9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1F25108"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81B755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070CDB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28FBF4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FAA585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50CE9D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B74835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FDFD2C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8A6409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D09877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19F0EE3"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2768FB4D" w14:textId="77777777" w:rsidTr="0018391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579E2B3C"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9ED937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A3FCB18"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C5F49C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E9D82D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BB1A3D7"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8E71CE3"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4C09A2"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11A452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7DC811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1518D4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0A6880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FBE6D0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76AA87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1CE0380"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3956C628" w14:textId="77777777" w:rsidTr="0018391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17D7C7D"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1D6DC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2091EC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2EE48B3"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67F2D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0DBE697"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F2A097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AB9250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BCEED8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C7B991B"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CAD6FD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4A9169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5D4D6F4"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14733A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3951515" w14:textId="77777777" w:rsidR="0044507F" w:rsidRPr="00180509" w:rsidRDefault="0044507F" w:rsidP="00254D93">
            <w:pPr>
              <w:keepNext/>
              <w:keepLines/>
              <w:autoSpaceDE w:val="0"/>
              <w:autoSpaceDN w:val="0"/>
              <w:adjustRightInd w:val="0"/>
              <w:ind w:left="-57" w:right="-57"/>
              <w:jc w:val="right"/>
              <w:rPr>
                <w:rFonts w:ascii="Arial" w:hAnsi="Arial" w:cs="Arial"/>
              </w:rPr>
            </w:pPr>
          </w:p>
        </w:tc>
      </w:tr>
      <w:tr w:rsidR="0044507F" w:rsidRPr="00180509" w14:paraId="2AD3E235" w14:textId="77777777" w:rsidTr="00183915">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50FCCC5D" w14:textId="77777777" w:rsidR="0044507F" w:rsidRPr="00180509" w:rsidRDefault="0044507F" w:rsidP="00254D93">
            <w:pPr>
              <w:keepNext/>
              <w:keepLines/>
              <w:autoSpaceDE w:val="0"/>
              <w:autoSpaceDN w:val="0"/>
              <w:adjustRightInd w:val="0"/>
              <w:rPr>
                <w:rFonts w:ascii="Arial" w:hAnsi="Arial" w:cs="Arial"/>
              </w:rPr>
            </w:pPr>
            <w:r w:rsidRPr="00180509">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D38F1D7"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CA287B7"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23D63AD"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825C8C6"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C94477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F86A3E1"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B49CE0C"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9727DFF"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8587F18"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610A54A"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7A20589"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DBB4A23"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517F3D0" w14:textId="77777777" w:rsidR="0044507F" w:rsidRPr="00180509" w:rsidRDefault="0044507F"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2F136E5" w14:textId="77777777" w:rsidR="0044507F" w:rsidRPr="00180509" w:rsidRDefault="0044507F" w:rsidP="00254D93">
            <w:pPr>
              <w:keepNext/>
              <w:keepLines/>
              <w:autoSpaceDE w:val="0"/>
              <w:autoSpaceDN w:val="0"/>
              <w:adjustRightInd w:val="0"/>
              <w:ind w:left="-57" w:right="-57"/>
              <w:jc w:val="right"/>
              <w:rPr>
                <w:rFonts w:ascii="Arial" w:hAnsi="Arial" w:cs="Arial"/>
              </w:rPr>
            </w:pPr>
          </w:p>
        </w:tc>
      </w:tr>
    </w:tbl>
    <w:p w14:paraId="1D99DE34" w14:textId="77777777" w:rsidR="00AE273D" w:rsidRPr="00180509" w:rsidRDefault="00AE273D"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 xml:space="preserve">Po potrebi dodajte stolpce. </w:t>
      </w:r>
    </w:p>
    <w:p w14:paraId="32EE274A" w14:textId="77777777" w:rsidR="00AE273D" w:rsidRPr="00180509" w:rsidRDefault="00AE273D" w:rsidP="00254D93">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4507F" w:rsidRPr="00180509" w14:paraId="6884A26A" w14:textId="77777777" w:rsidTr="0018391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56616C6" w14:textId="11268BCA" w:rsidR="0044507F" w:rsidRPr="00180509" w:rsidRDefault="0044507F" w:rsidP="00254D93">
            <w:pPr>
              <w:autoSpaceDE w:val="0"/>
              <w:autoSpaceDN w:val="0"/>
              <w:adjustRightInd w:val="0"/>
              <w:jc w:val="both"/>
              <w:rPr>
                <w:rFonts w:ascii="Arial" w:hAnsi="Arial" w:cs="Arial"/>
                <w:b/>
              </w:rPr>
            </w:pPr>
            <w:r w:rsidRPr="00180509">
              <w:rPr>
                <w:rFonts w:ascii="Arial" w:hAnsi="Arial" w:cs="Arial"/>
                <w:b/>
              </w:rPr>
              <w:t>Opredelitev in utemeljitev načrtovanih stroškov</w:t>
            </w:r>
            <w:r w:rsidRPr="00180509">
              <w:rPr>
                <w:rFonts w:ascii="Arial" w:hAnsi="Arial" w:cs="Arial"/>
              </w:rPr>
              <w:t xml:space="preserve"> </w:t>
            </w:r>
            <w:r w:rsidR="00D53EB6" w:rsidRPr="00180509">
              <w:rPr>
                <w:rFonts w:ascii="Arial" w:hAnsi="Arial" w:cs="Arial"/>
              </w:rPr>
              <w:t>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Pri stroških materiala je potrebno opredeliti tudi uporabo materiala za izvedbo posamezne projektne aktivnosti. Pri posrednih stroških se navede načrtovan odstotek glede na upravičene stroške dela na projektu.)</w:t>
            </w:r>
          </w:p>
        </w:tc>
      </w:tr>
      <w:tr w:rsidR="0044507F" w:rsidRPr="00180509" w14:paraId="12A2A0D5" w14:textId="77777777" w:rsidTr="0018391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579958" w14:textId="77777777" w:rsidR="0044507F" w:rsidRPr="00180509" w:rsidRDefault="0044507F" w:rsidP="00254D93">
            <w:pPr>
              <w:autoSpaceDE w:val="0"/>
              <w:autoSpaceDN w:val="0"/>
              <w:adjustRightInd w:val="0"/>
              <w:jc w:val="both"/>
              <w:rPr>
                <w:rFonts w:ascii="Arial" w:hAnsi="Arial" w:cs="Arial"/>
              </w:rPr>
            </w:pPr>
          </w:p>
        </w:tc>
      </w:tr>
    </w:tbl>
    <w:p w14:paraId="0400D962" w14:textId="77777777" w:rsidR="0044507F" w:rsidRPr="00180509" w:rsidRDefault="0044507F" w:rsidP="00254D93">
      <w:pPr>
        <w:autoSpaceDE w:val="0"/>
        <w:autoSpaceDN w:val="0"/>
        <w:adjustRightInd w:val="0"/>
        <w:spacing w:after="0" w:line="240" w:lineRule="auto"/>
        <w:jc w:val="center"/>
        <w:rPr>
          <w:rFonts w:ascii="Arial" w:hAnsi="Arial" w:cs="Arial"/>
          <w:sz w:val="20"/>
          <w:szCs w:val="20"/>
        </w:rPr>
      </w:pPr>
    </w:p>
    <w:p w14:paraId="2FA03B73" w14:textId="77777777" w:rsidR="00D91E50" w:rsidRPr="00180509" w:rsidRDefault="00BE0510" w:rsidP="00254D93">
      <w:pPr>
        <w:keepNext/>
        <w:keepLines/>
        <w:autoSpaceDE w:val="0"/>
        <w:autoSpaceDN w:val="0"/>
        <w:adjustRightInd w:val="0"/>
        <w:spacing w:after="0" w:line="240" w:lineRule="auto"/>
        <w:jc w:val="center"/>
        <w:rPr>
          <w:rFonts w:ascii="Arial" w:hAnsi="Arial" w:cs="Arial"/>
          <w:b/>
          <w:sz w:val="20"/>
          <w:szCs w:val="20"/>
        </w:rPr>
      </w:pPr>
      <w:r w:rsidRPr="00180509">
        <w:rPr>
          <w:rFonts w:ascii="Arial" w:hAnsi="Arial" w:cs="Arial"/>
          <w:b/>
          <w:sz w:val="20"/>
          <w:szCs w:val="20"/>
        </w:rPr>
        <w:t>6</w:t>
      </w:r>
      <w:r w:rsidR="00D91E50" w:rsidRPr="00180509">
        <w:rPr>
          <w:rFonts w:ascii="Arial" w:hAnsi="Arial" w:cs="Arial"/>
          <w:b/>
          <w:sz w:val="20"/>
          <w:szCs w:val="20"/>
        </w:rPr>
        <w:t>. Razširjanje rezultatov projekta EIP</w:t>
      </w:r>
    </w:p>
    <w:tbl>
      <w:tblPr>
        <w:tblStyle w:val="Tabelamrea"/>
        <w:tblW w:w="0" w:type="auto"/>
        <w:tblLook w:val="04A0" w:firstRow="1" w:lastRow="0" w:firstColumn="1" w:lastColumn="0" w:noHBand="0" w:noVBand="1"/>
      </w:tblPr>
      <w:tblGrid>
        <w:gridCol w:w="9061"/>
      </w:tblGrid>
      <w:tr w:rsidR="00EF10DF" w:rsidRPr="00180509" w14:paraId="2153F5A9" w14:textId="77777777" w:rsidTr="009C0039">
        <w:tc>
          <w:tcPr>
            <w:tcW w:w="9212" w:type="dxa"/>
            <w:shd w:val="clear" w:color="auto" w:fill="auto"/>
          </w:tcPr>
          <w:p w14:paraId="3115831E"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a. Podrobnejši opis načinov in obsega razširjanja rezultatov projekta</w:t>
            </w:r>
            <w:r w:rsidR="00593716" w:rsidRPr="00180509">
              <w:rPr>
                <w:rFonts w:ascii="Arial" w:hAnsi="Arial" w:cs="Arial"/>
                <w:b/>
              </w:rPr>
              <w:t xml:space="preserve"> EIP</w:t>
            </w:r>
            <w:r w:rsidRPr="00180509">
              <w:rPr>
                <w:rFonts w:ascii="Arial" w:hAnsi="Arial" w:cs="Arial"/>
                <w:b/>
              </w:rPr>
              <w:t xml:space="preserve"> ter vloge vodilnega partnerja pri tem</w:t>
            </w:r>
          </w:p>
        </w:tc>
      </w:tr>
      <w:tr w:rsidR="00EF10DF" w:rsidRPr="00180509" w14:paraId="0F77FEA2" w14:textId="77777777" w:rsidTr="009C0039">
        <w:tc>
          <w:tcPr>
            <w:tcW w:w="9212" w:type="dxa"/>
            <w:shd w:val="clear" w:color="auto" w:fill="D9D9D9" w:themeFill="background1" w:themeFillShade="D9"/>
          </w:tcPr>
          <w:p w14:paraId="2D040D1E" w14:textId="77777777" w:rsidR="00D91E50" w:rsidRPr="00180509" w:rsidRDefault="00D91E50" w:rsidP="00254D93">
            <w:pPr>
              <w:keepNext/>
              <w:keepLines/>
              <w:autoSpaceDE w:val="0"/>
              <w:autoSpaceDN w:val="0"/>
              <w:adjustRightInd w:val="0"/>
              <w:jc w:val="both"/>
              <w:rPr>
                <w:rFonts w:ascii="Arial" w:hAnsi="Arial" w:cs="Arial"/>
              </w:rPr>
            </w:pPr>
          </w:p>
        </w:tc>
      </w:tr>
    </w:tbl>
    <w:p w14:paraId="09705250" w14:textId="77777777" w:rsidR="00D91E50" w:rsidRPr="00180509" w:rsidRDefault="00D91E50"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23245897" w14:textId="77777777" w:rsidTr="009C0039">
        <w:tc>
          <w:tcPr>
            <w:tcW w:w="9212" w:type="dxa"/>
            <w:shd w:val="clear" w:color="auto" w:fill="auto"/>
          </w:tcPr>
          <w:p w14:paraId="35128926"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b. Vloga člana partnerstva, ki je kmetijsko gospodarstvo, pri razširjanju rezultatov in informacij o projektu</w:t>
            </w:r>
            <w:r w:rsidR="00593716" w:rsidRPr="00180509">
              <w:rPr>
                <w:rFonts w:ascii="Arial" w:hAnsi="Arial" w:cs="Arial"/>
                <w:b/>
              </w:rPr>
              <w:t xml:space="preserve"> EIP</w:t>
            </w:r>
          </w:p>
        </w:tc>
      </w:tr>
      <w:tr w:rsidR="00EF10DF" w:rsidRPr="00180509" w14:paraId="4A2487D6" w14:textId="77777777" w:rsidTr="009C0039">
        <w:tc>
          <w:tcPr>
            <w:tcW w:w="9212" w:type="dxa"/>
            <w:shd w:val="clear" w:color="auto" w:fill="D9D9D9" w:themeFill="background1" w:themeFillShade="D9"/>
          </w:tcPr>
          <w:p w14:paraId="44674DE8" w14:textId="77777777" w:rsidR="00D91E50" w:rsidRPr="00180509" w:rsidRDefault="00D91E50" w:rsidP="00254D93">
            <w:pPr>
              <w:keepNext/>
              <w:keepLines/>
              <w:autoSpaceDE w:val="0"/>
              <w:autoSpaceDN w:val="0"/>
              <w:adjustRightInd w:val="0"/>
              <w:jc w:val="both"/>
              <w:rPr>
                <w:rFonts w:ascii="Arial" w:hAnsi="Arial" w:cs="Arial"/>
              </w:rPr>
            </w:pPr>
          </w:p>
        </w:tc>
      </w:tr>
    </w:tbl>
    <w:p w14:paraId="767BEC50" w14:textId="77777777" w:rsidR="00D91E50" w:rsidRPr="00180509" w:rsidRDefault="00D91E50" w:rsidP="00254D93">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EF10DF" w:rsidRPr="00180509" w14:paraId="40B17DEB" w14:textId="77777777" w:rsidTr="009C0039">
        <w:tc>
          <w:tcPr>
            <w:tcW w:w="9212" w:type="dxa"/>
            <w:shd w:val="clear" w:color="auto" w:fill="auto"/>
          </w:tcPr>
          <w:p w14:paraId="0B25B586" w14:textId="77777777" w:rsidR="00D91E50" w:rsidRPr="00180509" w:rsidRDefault="00D91E50" w:rsidP="00254D93">
            <w:pPr>
              <w:keepNext/>
              <w:keepLines/>
              <w:autoSpaceDE w:val="0"/>
              <w:autoSpaceDN w:val="0"/>
              <w:adjustRightInd w:val="0"/>
              <w:jc w:val="both"/>
              <w:rPr>
                <w:rFonts w:ascii="Arial" w:hAnsi="Arial" w:cs="Arial"/>
                <w:b/>
              </w:rPr>
            </w:pPr>
            <w:r w:rsidRPr="00180509">
              <w:rPr>
                <w:rFonts w:ascii="Arial" w:hAnsi="Arial" w:cs="Arial"/>
                <w:b/>
              </w:rPr>
              <w:t>c. Opis doseganja trajnosti rezultatov projekta</w:t>
            </w:r>
            <w:r w:rsidR="00593716" w:rsidRPr="00180509">
              <w:rPr>
                <w:rFonts w:ascii="Arial" w:hAnsi="Arial" w:cs="Arial"/>
                <w:b/>
              </w:rPr>
              <w:t xml:space="preserve"> EIP</w:t>
            </w:r>
          </w:p>
        </w:tc>
      </w:tr>
      <w:tr w:rsidR="00EF10DF" w:rsidRPr="00180509" w14:paraId="3311B9AF" w14:textId="77777777" w:rsidTr="009C0039">
        <w:tc>
          <w:tcPr>
            <w:tcW w:w="9212" w:type="dxa"/>
            <w:shd w:val="clear" w:color="auto" w:fill="D9D9D9" w:themeFill="background1" w:themeFillShade="D9"/>
          </w:tcPr>
          <w:p w14:paraId="74386899" w14:textId="77777777" w:rsidR="00D91E50" w:rsidRPr="00180509" w:rsidRDefault="00D91E50" w:rsidP="00254D93">
            <w:pPr>
              <w:keepNext/>
              <w:keepLines/>
              <w:autoSpaceDE w:val="0"/>
              <w:autoSpaceDN w:val="0"/>
              <w:adjustRightInd w:val="0"/>
              <w:jc w:val="both"/>
              <w:rPr>
                <w:rFonts w:ascii="Arial" w:hAnsi="Arial" w:cs="Arial"/>
              </w:rPr>
            </w:pPr>
          </w:p>
        </w:tc>
      </w:tr>
    </w:tbl>
    <w:p w14:paraId="4A0D2B0B" w14:textId="77777777" w:rsidR="00BC19F0" w:rsidRPr="00180509" w:rsidRDefault="00BC19F0" w:rsidP="00254D93">
      <w:pPr>
        <w:autoSpaceDE w:val="0"/>
        <w:autoSpaceDN w:val="0"/>
        <w:adjustRightInd w:val="0"/>
        <w:spacing w:after="0" w:line="240" w:lineRule="auto"/>
        <w:jc w:val="both"/>
        <w:rPr>
          <w:rFonts w:ascii="Arial" w:hAnsi="Arial" w:cs="Arial"/>
          <w:sz w:val="20"/>
          <w:szCs w:val="20"/>
        </w:rPr>
      </w:pPr>
    </w:p>
    <w:p w14:paraId="76390EDF" w14:textId="77777777" w:rsidR="00BC19F0" w:rsidRPr="00180509" w:rsidRDefault="00BC19F0" w:rsidP="00254D93">
      <w:pPr>
        <w:spacing w:after="0" w:line="240" w:lineRule="auto"/>
        <w:rPr>
          <w:rFonts w:ascii="Arial" w:hAnsi="Arial" w:cs="Arial"/>
          <w:sz w:val="20"/>
          <w:szCs w:val="20"/>
        </w:rPr>
      </w:pPr>
      <w:r w:rsidRPr="00180509">
        <w:rPr>
          <w:rFonts w:ascii="Arial" w:hAnsi="Arial" w:cs="Arial"/>
          <w:sz w:val="20"/>
          <w:szCs w:val="20"/>
        </w:rPr>
        <w:br w:type="page"/>
      </w:r>
    </w:p>
    <w:p w14:paraId="57F50557" w14:textId="52E2934C" w:rsidR="00D91E50" w:rsidRPr="00180509" w:rsidRDefault="005A514D" w:rsidP="00254D93">
      <w:pPr>
        <w:autoSpaceDE w:val="0"/>
        <w:autoSpaceDN w:val="0"/>
        <w:adjustRightInd w:val="0"/>
        <w:spacing w:after="0" w:line="240" w:lineRule="auto"/>
        <w:jc w:val="both"/>
        <w:rPr>
          <w:rFonts w:ascii="Arial" w:hAnsi="Arial" w:cs="Arial"/>
          <w:sz w:val="20"/>
          <w:szCs w:val="20"/>
        </w:rPr>
      </w:pPr>
      <w:r w:rsidRPr="00180509">
        <w:rPr>
          <w:rFonts w:ascii="Arial" w:hAnsi="Arial" w:cs="Arial"/>
          <w:sz w:val="20"/>
          <w:szCs w:val="20"/>
        </w:rPr>
        <w:t xml:space="preserve">Priloga </w:t>
      </w:r>
      <w:r w:rsidR="00C1491D" w:rsidRPr="00180509">
        <w:rPr>
          <w:rFonts w:ascii="Arial" w:hAnsi="Arial" w:cs="Arial"/>
          <w:sz w:val="20"/>
          <w:szCs w:val="20"/>
        </w:rPr>
        <w:t>2</w:t>
      </w:r>
      <w:r w:rsidRPr="00180509">
        <w:rPr>
          <w:rFonts w:ascii="Arial" w:hAnsi="Arial" w:cs="Arial"/>
          <w:sz w:val="20"/>
          <w:szCs w:val="20"/>
        </w:rPr>
        <w:t xml:space="preserve">: </w:t>
      </w:r>
      <w:r w:rsidR="00D91E50" w:rsidRPr="00180509">
        <w:rPr>
          <w:rFonts w:ascii="Arial" w:hAnsi="Arial" w:cs="Arial"/>
          <w:sz w:val="20"/>
          <w:szCs w:val="20"/>
        </w:rPr>
        <w:t>Poročilo o izvajanju projekta EIP</w:t>
      </w:r>
    </w:p>
    <w:p w14:paraId="59399CBB" w14:textId="77777777" w:rsidR="00BE0FB4" w:rsidRPr="00180509" w:rsidRDefault="00BE0FB4"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7C125685"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6DDAC05B"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Naslov projekta</w:t>
            </w:r>
            <w:r w:rsidRPr="00180509">
              <w:rPr>
                <w:rFonts w:ascii="Arial" w:hAnsi="Arial" w:cs="Arial"/>
              </w:rPr>
              <w:t xml:space="preserve"> </w:t>
            </w:r>
          </w:p>
        </w:tc>
      </w:tr>
      <w:tr w:rsidR="004972D1" w:rsidRPr="00180509" w14:paraId="76CA8202"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8E2912" w14:textId="77777777" w:rsidR="004972D1" w:rsidRPr="00180509" w:rsidRDefault="004972D1" w:rsidP="00254D93">
            <w:pPr>
              <w:autoSpaceDE w:val="0"/>
              <w:autoSpaceDN w:val="0"/>
              <w:adjustRightInd w:val="0"/>
              <w:jc w:val="both"/>
              <w:rPr>
                <w:rFonts w:ascii="Arial" w:hAnsi="Arial" w:cs="Arial"/>
                <w:b/>
              </w:rPr>
            </w:pPr>
          </w:p>
        </w:tc>
      </w:tr>
    </w:tbl>
    <w:p w14:paraId="51EA8B33"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4353A9CE"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2DEB02C3" w14:textId="77777777" w:rsidR="004972D1" w:rsidRPr="00180509" w:rsidRDefault="004972D1" w:rsidP="00254D93">
            <w:pPr>
              <w:autoSpaceDE w:val="0"/>
              <w:autoSpaceDN w:val="0"/>
              <w:adjustRightInd w:val="0"/>
              <w:jc w:val="both"/>
              <w:rPr>
                <w:rFonts w:ascii="Arial" w:hAnsi="Arial" w:cs="Arial"/>
                <w:b/>
              </w:rPr>
            </w:pPr>
            <w:r w:rsidRPr="00180509">
              <w:rPr>
                <w:rFonts w:ascii="Arial" w:hAnsi="Arial" w:cs="Arial"/>
                <w:b/>
              </w:rPr>
              <w:t xml:space="preserve">Obdobje </w:t>
            </w:r>
            <w:r w:rsidRPr="00180509">
              <w:rPr>
                <w:rFonts w:ascii="Arial" w:hAnsi="Arial" w:cs="Arial"/>
              </w:rPr>
              <w:t>(od DD.MM.LLL</w:t>
            </w:r>
            <w:r w:rsidR="00620906" w:rsidRPr="00180509">
              <w:rPr>
                <w:rFonts w:ascii="Arial" w:hAnsi="Arial" w:cs="Arial"/>
              </w:rPr>
              <w:t>L</w:t>
            </w:r>
            <w:r w:rsidRPr="00180509">
              <w:rPr>
                <w:rFonts w:ascii="Arial" w:hAnsi="Arial" w:cs="Arial"/>
              </w:rPr>
              <w:t xml:space="preserve"> do DD.MM.LLL</w:t>
            </w:r>
            <w:r w:rsidR="00620906" w:rsidRPr="00180509">
              <w:rPr>
                <w:rFonts w:ascii="Arial" w:hAnsi="Arial" w:cs="Arial"/>
              </w:rPr>
              <w:t>L</w:t>
            </w:r>
            <w:r w:rsidRPr="00180509">
              <w:rPr>
                <w:rFonts w:ascii="Arial" w:hAnsi="Arial" w:cs="Arial"/>
              </w:rPr>
              <w:t>)</w:t>
            </w:r>
            <w:r w:rsidRPr="00180509">
              <w:rPr>
                <w:rFonts w:ascii="Arial" w:hAnsi="Arial" w:cs="Arial"/>
                <w:b/>
              </w:rPr>
              <w:t xml:space="preserve"> na katerega se nanaša poročilo </w:t>
            </w:r>
          </w:p>
          <w:p w14:paraId="2BD5C783" w14:textId="502EE4C7" w:rsidR="004972D1" w:rsidRPr="00180509" w:rsidRDefault="004972D1" w:rsidP="00254D93">
            <w:pPr>
              <w:autoSpaceDE w:val="0"/>
              <w:autoSpaceDN w:val="0"/>
              <w:adjustRightInd w:val="0"/>
              <w:jc w:val="both"/>
              <w:rPr>
                <w:rFonts w:ascii="Arial" w:hAnsi="Arial" w:cs="Arial"/>
              </w:rPr>
            </w:pPr>
            <w:r w:rsidRPr="00180509">
              <w:rPr>
                <w:rFonts w:ascii="Arial" w:hAnsi="Arial" w:cs="Arial"/>
              </w:rPr>
              <w:t xml:space="preserve">(iz zadnjega poročila morajo biti ločeno navedene dosežene aktivnosti in druge obvezne sestavine poročila za zadnje </w:t>
            </w:r>
            <w:r w:rsidR="0064391E" w:rsidRPr="00180509">
              <w:rPr>
                <w:rFonts w:ascii="Arial" w:hAnsi="Arial" w:cs="Arial"/>
              </w:rPr>
              <w:t>6-</w:t>
            </w:r>
            <w:r w:rsidRPr="00180509">
              <w:rPr>
                <w:rFonts w:ascii="Arial" w:hAnsi="Arial" w:cs="Arial"/>
              </w:rPr>
              <w:t>mesečno obdobje in za celotno obdobje trajanja projekta)</w:t>
            </w:r>
          </w:p>
        </w:tc>
      </w:tr>
      <w:tr w:rsidR="004972D1" w:rsidRPr="00180509" w14:paraId="311A8D02"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A62D08" w14:textId="77777777" w:rsidR="004972D1" w:rsidRPr="00180509" w:rsidRDefault="004972D1" w:rsidP="00254D93">
            <w:pPr>
              <w:autoSpaceDE w:val="0"/>
              <w:autoSpaceDN w:val="0"/>
              <w:adjustRightInd w:val="0"/>
              <w:jc w:val="both"/>
              <w:rPr>
                <w:rFonts w:ascii="Arial" w:hAnsi="Arial" w:cs="Arial"/>
                <w:b/>
              </w:rPr>
            </w:pPr>
          </w:p>
        </w:tc>
      </w:tr>
    </w:tbl>
    <w:p w14:paraId="62A05E5D"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6A160478"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3D51116B"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Vodilni partner</w:t>
            </w:r>
          </w:p>
        </w:tc>
      </w:tr>
      <w:tr w:rsidR="004972D1" w:rsidRPr="00180509" w14:paraId="1448352D"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B65E30" w14:textId="77777777" w:rsidR="004972D1" w:rsidRPr="00180509" w:rsidRDefault="004972D1" w:rsidP="00254D93">
            <w:pPr>
              <w:autoSpaceDE w:val="0"/>
              <w:autoSpaceDN w:val="0"/>
              <w:adjustRightInd w:val="0"/>
              <w:jc w:val="both"/>
              <w:rPr>
                <w:rFonts w:ascii="Arial" w:hAnsi="Arial" w:cs="Arial"/>
                <w:b/>
              </w:rPr>
            </w:pPr>
          </w:p>
        </w:tc>
      </w:tr>
    </w:tbl>
    <w:p w14:paraId="312CBBBE"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3F1AF488"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1C2B2AF0"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Ime in priimek ter kontakt osebe, odgovorne za pripravo poročila</w:t>
            </w:r>
          </w:p>
        </w:tc>
      </w:tr>
      <w:tr w:rsidR="004972D1" w:rsidRPr="00180509" w14:paraId="62694EDE"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3D9DB" w14:textId="77777777" w:rsidR="004972D1" w:rsidRPr="00180509" w:rsidRDefault="004972D1" w:rsidP="00254D93">
            <w:pPr>
              <w:autoSpaceDE w:val="0"/>
              <w:autoSpaceDN w:val="0"/>
              <w:adjustRightInd w:val="0"/>
              <w:jc w:val="both"/>
              <w:rPr>
                <w:rFonts w:ascii="Arial" w:hAnsi="Arial" w:cs="Arial"/>
                <w:b/>
              </w:rPr>
            </w:pPr>
          </w:p>
        </w:tc>
      </w:tr>
    </w:tbl>
    <w:p w14:paraId="7D039035"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46935790"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0CC0413C"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 xml:space="preserve">Kraj in datum </w:t>
            </w:r>
          </w:p>
        </w:tc>
      </w:tr>
      <w:tr w:rsidR="004972D1" w:rsidRPr="00180509" w14:paraId="2E9BFA47"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931511" w14:textId="77777777" w:rsidR="004972D1" w:rsidRPr="00180509" w:rsidRDefault="004972D1" w:rsidP="00254D93">
            <w:pPr>
              <w:autoSpaceDE w:val="0"/>
              <w:autoSpaceDN w:val="0"/>
              <w:adjustRightInd w:val="0"/>
              <w:jc w:val="both"/>
              <w:rPr>
                <w:rFonts w:ascii="Arial" w:hAnsi="Arial" w:cs="Arial"/>
                <w:b/>
              </w:rPr>
            </w:pPr>
          </w:p>
        </w:tc>
      </w:tr>
    </w:tbl>
    <w:p w14:paraId="30DD4C1D" w14:textId="77777777" w:rsidR="004972D1" w:rsidRPr="00180509" w:rsidRDefault="004972D1" w:rsidP="00254D93">
      <w:pPr>
        <w:autoSpaceDE w:val="0"/>
        <w:autoSpaceDN w:val="0"/>
        <w:adjustRightInd w:val="0"/>
        <w:spacing w:after="0" w:line="240" w:lineRule="auto"/>
        <w:rPr>
          <w:rFonts w:ascii="Arial" w:hAnsi="Arial" w:cs="Arial"/>
          <w:sz w:val="20"/>
          <w:szCs w:val="20"/>
        </w:rPr>
      </w:pPr>
    </w:p>
    <w:p w14:paraId="34BDB19A"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5039A03C"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6C533C35" w14:textId="5272F212" w:rsidR="004972D1" w:rsidRPr="00180509" w:rsidRDefault="004972D1" w:rsidP="00002667">
            <w:pPr>
              <w:autoSpaceDE w:val="0"/>
              <w:autoSpaceDN w:val="0"/>
              <w:adjustRightInd w:val="0"/>
              <w:jc w:val="both"/>
              <w:rPr>
                <w:rFonts w:ascii="Arial" w:hAnsi="Arial" w:cs="Arial"/>
              </w:rPr>
            </w:pPr>
            <w:r w:rsidRPr="00180509">
              <w:rPr>
                <w:rFonts w:ascii="Arial" w:hAnsi="Arial" w:cs="Arial"/>
                <w:b/>
              </w:rPr>
              <w:t>1. Povzetek izvedenih aktivnosti</w:t>
            </w:r>
            <w:r w:rsidRPr="00180509">
              <w:rPr>
                <w:rFonts w:ascii="Arial" w:hAnsi="Arial" w:cs="Arial"/>
              </w:rPr>
              <w:t xml:space="preserve"> </w:t>
            </w:r>
            <w:r w:rsidRPr="00180509">
              <w:rPr>
                <w:rFonts w:ascii="Arial" w:hAnsi="Arial" w:cs="Arial"/>
                <w:b/>
              </w:rPr>
              <w:t>in doseženih rezultatov</w:t>
            </w:r>
            <w:r w:rsidRPr="00180509">
              <w:rPr>
                <w:rFonts w:ascii="Arial" w:hAnsi="Arial" w:cs="Arial"/>
              </w:rPr>
              <w:t xml:space="preserve"> (doseženi ključni rezultati za uporabo v praksi, potencialni uporabniki in ključna praktična priporočila, ki so nastala v okviru projekta) vsebuje Priloga </w:t>
            </w:r>
            <w:r w:rsidR="00002667" w:rsidRPr="00180509">
              <w:rPr>
                <w:rFonts w:ascii="Arial" w:hAnsi="Arial" w:cs="Arial"/>
              </w:rPr>
              <w:t>30</w:t>
            </w:r>
            <w:r w:rsidRPr="00180509">
              <w:rPr>
                <w:rFonts w:ascii="Arial" w:hAnsi="Arial" w:cs="Arial"/>
              </w:rPr>
              <w:t xml:space="preserve"> </w:t>
            </w:r>
            <w:r w:rsidR="00620906" w:rsidRPr="00180509">
              <w:rPr>
                <w:rFonts w:ascii="Arial" w:hAnsi="Arial" w:cs="Arial"/>
              </w:rPr>
              <w:t>»</w:t>
            </w:r>
            <w:r w:rsidRPr="00180509">
              <w:rPr>
                <w:rFonts w:ascii="Arial" w:hAnsi="Arial" w:cs="Arial"/>
              </w:rPr>
              <w:t>Povzetek prakse projekta EIP</w:t>
            </w:r>
            <w:r w:rsidR="00620906" w:rsidRPr="00180509">
              <w:rPr>
                <w:rFonts w:ascii="Arial" w:hAnsi="Arial" w:cs="Arial"/>
              </w:rPr>
              <w:t>«</w:t>
            </w:r>
            <w:r w:rsidRPr="00180509">
              <w:rPr>
                <w:rFonts w:ascii="Arial" w:hAnsi="Arial" w:cs="Arial"/>
              </w:rPr>
              <w:t xml:space="preserve">. </w:t>
            </w:r>
          </w:p>
        </w:tc>
      </w:tr>
      <w:tr w:rsidR="004972D1" w:rsidRPr="00180509" w14:paraId="18123D40"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C4F5B0" w14:textId="77777777" w:rsidR="004972D1" w:rsidRPr="00180509" w:rsidRDefault="004972D1" w:rsidP="00254D93">
            <w:pPr>
              <w:autoSpaceDE w:val="0"/>
              <w:autoSpaceDN w:val="0"/>
              <w:adjustRightInd w:val="0"/>
              <w:jc w:val="both"/>
              <w:rPr>
                <w:rFonts w:ascii="Arial" w:hAnsi="Arial" w:cs="Arial"/>
                <w:b/>
              </w:rPr>
            </w:pPr>
          </w:p>
        </w:tc>
      </w:tr>
    </w:tbl>
    <w:p w14:paraId="0EC491B3"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8"/>
        <w:gridCol w:w="4533"/>
      </w:tblGrid>
      <w:tr w:rsidR="004972D1" w:rsidRPr="00180509" w14:paraId="3F4F302E" w14:textId="77777777" w:rsidTr="0049288B">
        <w:tc>
          <w:tcPr>
            <w:tcW w:w="9212" w:type="dxa"/>
            <w:gridSpan w:val="2"/>
            <w:tcBorders>
              <w:top w:val="single" w:sz="4" w:space="0" w:color="000000"/>
              <w:left w:val="single" w:sz="4" w:space="0" w:color="000000"/>
              <w:bottom w:val="single" w:sz="4" w:space="0" w:color="000000"/>
              <w:right w:val="single" w:sz="4" w:space="0" w:color="000000"/>
            </w:tcBorders>
            <w:hideMark/>
          </w:tcPr>
          <w:p w14:paraId="26164484" w14:textId="6F0CBFFA" w:rsidR="004972D1" w:rsidRPr="00180509" w:rsidRDefault="004972D1" w:rsidP="00254D93">
            <w:pPr>
              <w:shd w:val="clear" w:color="auto" w:fill="FFFFFF"/>
              <w:jc w:val="both"/>
              <w:rPr>
                <w:rFonts w:ascii="Arial" w:hAnsi="Arial" w:cs="Arial"/>
              </w:rPr>
            </w:pPr>
            <w:r w:rsidRPr="00180509">
              <w:rPr>
                <w:rFonts w:ascii="Arial" w:hAnsi="Arial" w:cs="Arial"/>
                <w:b/>
              </w:rPr>
              <w:t xml:space="preserve">2. Doseženi cilji, rezultati in neposredni učinki v povezavi z izpolnjevanjem obveznosti iz naslova pridobljenih točk pri merilih za ocenjevanje vlog </w:t>
            </w:r>
            <w:r w:rsidRPr="00180509">
              <w:rPr>
                <w:rFonts w:ascii="Arial" w:hAnsi="Arial" w:cs="Arial"/>
              </w:rPr>
              <w:t>(Za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projekta EIP za prakso na področju kmetijstva</w:t>
            </w:r>
            <w:r w:rsidR="0087088D" w:rsidRPr="00180509">
              <w:rPr>
                <w:rFonts w:ascii="Arial" w:hAnsi="Arial" w:cs="Arial"/>
              </w:rPr>
              <w:t>, živilstva</w:t>
            </w:r>
            <w:r w:rsidRPr="00180509">
              <w:rPr>
                <w:rFonts w:ascii="Arial" w:hAnsi="Arial" w:cs="Arial"/>
              </w:rPr>
              <w:t xml:space="preserve"> ali gozdarstva, se pri opisu doseženih ciljev in aktivnosti navedejo tudi vsa kmetijska gospodarstva, pri katerih se je izvedel praktični preizkus rešitev iz 1. točke </w:t>
            </w:r>
            <w:r w:rsidR="0015294E" w:rsidRPr="00180509">
              <w:rPr>
                <w:rFonts w:ascii="Arial" w:hAnsi="Arial" w:cs="Arial"/>
              </w:rPr>
              <w:t>5</w:t>
            </w:r>
            <w:r w:rsidRPr="00180509">
              <w:rPr>
                <w:rFonts w:ascii="Arial" w:hAnsi="Arial" w:cs="Arial"/>
              </w:rPr>
              <w:t xml:space="preserve">. člena Uredbe.) </w:t>
            </w:r>
          </w:p>
        </w:tc>
      </w:tr>
      <w:tr w:rsidR="004972D1" w:rsidRPr="00180509" w14:paraId="506C3AC7" w14:textId="77777777" w:rsidTr="0049288B">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14:paraId="5BF81F57"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14:paraId="58D72325"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Opis doseženih ciljev in aktivnosti</w:t>
            </w:r>
          </w:p>
        </w:tc>
      </w:tr>
      <w:tr w:rsidR="004972D1" w:rsidRPr="00180509" w14:paraId="4C0D8B88" w14:textId="77777777" w:rsidTr="0049288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7B331" w14:textId="77777777" w:rsidR="004972D1" w:rsidRPr="00180509" w:rsidRDefault="004972D1" w:rsidP="00254D93">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4242E8" w14:textId="77777777" w:rsidR="004972D1" w:rsidRPr="00180509" w:rsidRDefault="004972D1" w:rsidP="00254D93">
            <w:pPr>
              <w:autoSpaceDE w:val="0"/>
              <w:autoSpaceDN w:val="0"/>
              <w:adjustRightInd w:val="0"/>
              <w:jc w:val="both"/>
              <w:rPr>
                <w:rFonts w:ascii="Arial" w:hAnsi="Arial" w:cs="Arial"/>
              </w:rPr>
            </w:pPr>
          </w:p>
        </w:tc>
      </w:tr>
    </w:tbl>
    <w:p w14:paraId="3EAEC4A9" w14:textId="77777777" w:rsidR="004972D1" w:rsidRPr="00180509" w:rsidRDefault="004972D1" w:rsidP="00254D93">
      <w:pPr>
        <w:autoSpaceDE w:val="0"/>
        <w:autoSpaceDN w:val="0"/>
        <w:adjustRightInd w:val="0"/>
        <w:spacing w:after="0" w:line="240" w:lineRule="auto"/>
        <w:rPr>
          <w:rFonts w:ascii="Arial" w:hAnsi="Arial" w:cs="Arial"/>
          <w:b/>
          <w:sz w:val="20"/>
          <w:szCs w:val="20"/>
        </w:rPr>
      </w:pPr>
      <w:r w:rsidRPr="00180509">
        <w:rPr>
          <w:rFonts w:ascii="Arial" w:hAnsi="Arial" w:cs="Arial"/>
          <w:i/>
          <w:sz w:val="20"/>
          <w:szCs w:val="20"/>
        </w:rPr>
        <w:t>Po potrebi dodajte vrstice z izbranim merilom in opisom doseženih ciljev in aktivnosti.</w:t>
      </w:r>
    </w:p>
    <w:p w14:paraId="51BB6295"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168"/>
        <w:gridCol w:w="2705"/>
        <w:gridCol w:w="3188"/>
      </w:tblGrid>
      <w:tr w:rsidR="004972D1" w:rsidRPr="00180509" w14:paraId="5174A304" w14:textId="77777777" w:rsidTr="0049288B">
        <w:tc>
          <w:tcPr>
            <w:tcW w:w="9180" w:type="dxa"/>
            <w:gridSpan w:val="3"/>
          </w:tcPr>
          <w:p w14:paraId="1CC1CA25" w14:textId="5407383F"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 xml:space="preserve">3. </w:t>
            </w:r>
            <w:r w:rsidR="00620906" w:rsidRPr="00180509">
              <w:rPr>
                <w:rFonts w:ascii="Arial" w:hAnsi="Arial" w:cs="Arial"/>
                <w:b/>
              </w:rPr>
              <w:t>Opis d</w:t>
            </w:r>
            <w:r w:rsidRPr="00180509">
              <w:rPr>
                <w:rFonts w:ascii="Arial" w:hAnsi="Arial" w:cs="Arial"/>
                <w:b/>
              </w:rPr>
              <w:t>oseženi</w:t>
            </w:r>
            <w:r w:rsidR="00620906" w:rsidRPr="00180509">
              <w:rPr>
                <w:rFonts w:ascii="Arial" w:hAnsi="Arial" w:cs="Arial"/>
                <w:b/>
              </w:rPr>
              <w:t>h</w:t>
            </w:r>
            <w:r w:rsidRPr="00180509">
              <w:rPr>
                <w:rFonts w:ascii="Arial" w:hAnsi="Arial" w:cs="Arial"/>
                <w:b/>
              </w:rPr>
              <w:t xml:space="preserve"> rezultat</w:t>
            </w:r>
            <w:r w:rsidR="00620906" w:rsidRPr="00180509">
              <w:rPr>
                <w:rFonts w:ascii="Arial" w:hAnsi="Arial" w:cs="Arial"/>
                <w:b/>
              </w:rPr>
              <w:t>ov</w:t>
            </w:r>
            <w:r w:rsidRPr="00180509">
              <w:rPr>
                <w:rFonts w:ascii="Arial" w:hAnsi="Arial" w:cs="Arial"/>
                <w:b/>
              </w:rPr>
              <w:t xml:space="preserve"> projekta s kvantitativno opredeljenimi kazalniki</w:t>
            </w:r>
            <w:r w:rsidRPr="00180509">
              <w:rPr>
                <w:rFonts w:ascii="Arial" w:hAnsi="Arial" w:cs="Arial"/>
              </w:rPr>
              <w:t xml:space="preserve"> (S kvantitativno opredeljenimi kazalniki opišite dosežene rezultate projekta EIP po </w:t>
            </w:r>
            <w:r w:rsidR="0064391E" w:rsidRPr="00180509">
              <w:rPr>
                <w:rFonts w:ascii="Arial" w:hAnsi="Arial" w:cs="Arial"/>
              </w:rPr>
              <w:t xml:space="preserve">12-mesečnih </w:t>
            </w:r>
            <w:r w:rsidRPr="00180509">
              <w:rPr>
                <w:rFonts w:ascii="Arial" w:hAnsi="Arial" w:cs="Arial"/>
              </w:rPr>
              <w:t>obdobjih trajanja projekta in prispevka k cilju EIP o večji produktivnosti in trajnostnem upravljanju virov.)</w:t>
            </w:r>
          </w:p>
        </w:tc>
      </w:tr>
      <w:tr w:rsidR="004972D1" w:rsidRPr="00180509" w14:paraId="61C1E0E3" w14:textId="77777777" w:rsidTr="0049288B">
        <w:tc>
          <w:tcPr>
            <w:tcW w:w="3216" w:type="dxa"/>
            <w:shd w:val="clear" w:color="auto" w:fill="auto"/>
            <w:vAlign w:val="center"/>
          </w:tcPr>
          <w:p w14:paraId="029EA56D" w14:textId="77777777" w:rsidR="004972D1" w:rsidRPr="00180509" w:rsidRDefault="004972D1" w:rsidP="00254D93">
            <w:pPr>
              <w:autoSpaceDE w:val="0"/>
              <w:autoSpaceDN w:val="0"/>
              <w:adjustRightInd w:val="0"/>
              <w:jc w:val="center"/>
              <w:rPr>
                <w:rFonts w:ascii="Arial" w:hAnsi="Arial" w:cs="Arial"/>
                <w:b/>
              </w:rPr>
            </w:pPr>
          </w:p>
        </w:tc>
        <w:tc>
          <w:tcPr>
            <w:tcW w:w="2741" w:type="dxa"/>
            <w:vAlign w:val="center"/>
          </w:tcPr>
          <w:p w14:paraId="1B3CF954"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Doseženi rezultati</w:t>
            </w:r>
          </w:p>
        </w:tc>
        <w:tc>
          <w:tcPr>
            <w:tcW w:w="3223" w:type="dxa"/>
            <w:shd w:val="clear" w:color="auto" w:fill="auto"/>
            <w:vAlign w:val="center"/>
          </w:tcPr>
          <w:p w14:paraId="0D35BDE0"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Prispevek rezultatov k cilju EIP o večji produktivnosti in trajnostnem upravljanju virov</w:t>
            </w:r>
          </w:p>
        </w:tc>
      </w:tr>
      <w:tr w:rsidR="004972D1" w:rsidRPr="00180509" w14:paraId="13E8A8EB" w14:textId="77777777" w:rsidTr="0049288B">
        <w:tc>
          <w:tcPr>
            <w:tcW w:w="3216" w:type="dxa"/>
            <w:shd w:val="clear" w:color="auto" w:fill="D9D9D9" w:themeFill="background1" w:themeFillShade="D9"/>
          </w:tcPr>
          <w:p w14:paraId="65DD4C3D"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bCs/>
              </w:rPr>
              <w:t>prvo 12-mesečje</w:t>
            </w:r>
          </w:p>
        </w:tc>
        <w:tc>
          <w:tcPr>
            <w:tcW w:w="2741" w:type="dxa"/>
            <w:shd w:val="clear" w:color="auto" w:fill="D9D9D9" w:themeFill="background1" w:themeFillShade="D9"/>
          </w:tcPr>
          <w:p w14:paraId="75C2AFF3" w14:textId="77777777" w:rsidR="004972D1" w:rsidRPr="00180509" w:rsidRDefault="004972D1" w:rsidP="00254D93">
            <w:pPr>
              <w:autoSpaceDE w:val="0"/>
              <w:autoSpaceDN w:val="0"/>
              <w:adjustRightInd w:val="0"/>
              <w:jc w:val="both"/>
              <w:rPr>
                <w:rFonts w:ascii="Arial" w:hAnsi="Arial" w:cs="Arial"/>
              </w:rPr>
            </w:pPr>
          </w:p>
        </w:tc>
        <w:tc>
          <w:tcPr>
            <w:tcW w:w="3223" w:type="dxa"/>
            <w:shd w:val="clear" w:color="auto" w:fill="D9D9D9" w:themeFill="background1" w:themeFillShade="D9"/>
          </w:tcPr>
          <w:p w14:paraId="48E4FDC7" w14:textId="77777777" w:rsidR="004972D1" w:rsidRPr="00180509" w:rsidRDefault="004972D1" w:rsidP="00254D93">
            <w:pPr>
              <w:autoSpaceDE w:val="0"/>
              <w:autoSpaceDN w:val="0"/>
              <w:adjustRightInd w:val="0"/>
              <w:jc w:val="both"/>
              <w:rPr>
                <w:rFonts w:ascii="Arial" w:hAnsi="Arial" w:cs="Arial"/>
              </w:rPr>
            </w:pPr>
          </w:p>
        </w:tc>
      </w:tr>
      <w:tr w:rsidR="004972D1" w:rsidRPr="00180509" w14:paraId="3054D6DF" w14:textId="77777777" w:rsidTr="0049288B">
        <w:tc>
          <w:tcPr>
            <w:tcW w:w="3216" w:type="dxa"/>
            <w:shd w:val="clear" w:color="auto" w:fill="D9D9D9" w:themeFill="background1" w:themeFillShade="D9"/>
          </w:tcPr>
          <w:p w14:paraId="5FA4E8E1"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bCs/>
              </w:rPr>
              <w:t>drugo 12-mesečje</w:t>
            </w:r>
          </w:p>
        </w:tc>
        <w:tc>
          <w:tcPr>
            <w:tcW w:w="2741" w:type="dxa"/>
            <w:shd w:val="clear" w:color="auto" w:fill="D9D9D9" w:themeFill="background1" w:themeFillShade="D9"/>
          </w:tcPr>
          <w:p w14:paraId="5486F1B4" w14:textId="77777777" w:rsidR="004972D1" w:rsidRPr="00180509" w:rsidRDefault="004972D1" w:rsidP="00254D93">
            <w:pPr>
              <w:autoSpaceDE w:val="0"/>
              <w:autoSpaceDN w:val="0"/>
              <w:adjustRightInd w:val="0"/>
              <w:jc w:val="both"/>
              <w:rPr>
                <w:rFonts w:ascii="Arial" w:hAnsi="Arial" w:cs="Arial"/>
              </w:rPr>
            </w:pPr>
          </w:p>
        </w:tc>
        <w:tc>
          <w:tcPr>
            <w:tcW w:w="3223" w:type="dxa"/>
            <w:shd w:val="clear" w:color="auto" w:fill="D9D9D9" w:themeFill="background1" w:themeFillShade="D9"/>
          </w:tcPr>
          <w:p w14:paraId="57F36ACB" w14:textId="77777777" w:rsidR="004972D1" w:rsidRPr="00180509" w:rsidRDefault="004972D1" w:rsidP="00254D93">
            <w:pPr>
              <w:autoSpaceDE w:val="0"/>
              <w:autoSpaceDN w:val="0"/>
              <w:adjustRightInd w:val="0"/>
              <w:jc w:val="both"/>
              <w:rPr>
                <w:rFonts w:ascii="Arial" w:hAnsi="Arial" w:cs="Arial"/>
              </w:rPr>
            </w:pPr>
          </w:p>
        </w:tc>
      </w:tr>
      <w:tr w:rsidR="004972D1" w:rsidRPr="00180509" w14:paraId="47C4396F" w14:textId="77777777" w:rsidTr="0049288B">
        <w:tc>
          <w:tcPr>
            <w:tcW w:w="3216" w:type="dxa"/>
            <w:shd w:val="clear" w:color="auto" w:fill="D9D9D9" w:themeFill="background1" w:themeFillShade="D9"/>
          </w:tcPr>
          <w:p w14:paraId="41C3FCC8"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bCs/>
              </w:rPr>
              <w:t>tretje 12-mesečje</w:t>
            </w:r>
          </w:p>
        </w:tc>
        <w:tc>
          <w:tcPr>
            <w:tcW w:w="2741" w:type="dxa"/>
            <w:shd w:val="clear" w:color="auto" w:fill="D9D9D9" w:themeFill="background1" w:themeFillShade="D9"/>
          </w:tcPr>
          <w:p w14:paraId="16C56158" w14:textId="77777777" w:rsidR="004972D1" w:rsidRPr="00180509" w:rsidRDefault="004972D1" w:rsidP="00254D93">
            <w:pPr>
              <w:autoSpaceDE w:val="0"/>
              <w:autoSpaceDN w:val="0"/>
              <w:adjustRightInd w:val="0"/>
              <w:jc w:val="both"/>
              <w:rPr>
                <w:rFonts w:ascii="Arial" w:hAnsi="Arial" w:cs="Arial"/>
              </w:rPr>
            </w:pPr>
          </w:p>
        </w:tc>
        <w:tc>
          <w:tcPr>
            <w:tcW w:w="3223" w:type="dxa"/>
            <w:shd w:val="clear" w:color="auto" w:fill="D9D9D9" w:themeFill="background1" w:themeFillShade="D9"/>
          </w:tcPr>
          <w:p w14:paraId="2D343AE5" w14:textId="77777777" w:rsidR="004972D1" w:rsidRPr="00180509" w:rsidRDefault="004972D1" w:rsidP="00254D93">
            <w:pPr>
              <w:autoSpaceDE w:val="0"/>
              <w:autoSpaceDN w:val="0"/>
              <w:adjustRightInd w:val="0"/>
              <w:jc w:val="both"/>
              <w:rPr>
                <w:rFonts w:ascii="Arial" w:hAnsi="Arial" w:cs="Arial"/>
              </w:rPr>
            </w:pPr>
          </w:p>
        </w:tc>
      </w:tr>
    </w:tbl>
    <w:p w14:paraId="4DDC33C9" w14:textId="77777777" w:rsidR="004972D1" w:rsidRPr="00180509" w:rsidRDefault="004972D1" w:rsidP="00254D93">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7"/>
        <w:gridCol w:w="4534"/>
      </w:tblGrid>
      <w:tr w:rsidR="004972D1" w:rsidRPr="00180509" w14:paraId="1BF9A307" w14:textId="77777777" w:rsidTr="0049288B">
        <w:tc>
          <w:tcPr>
            <w:tcW w:w="9212" w:type="dxa"/>
            <w:gridSpan w:val="2"/>
            <w:shd w:val="clear" w:color="auto" w:fill="auto"/>
          </w:tcPr>
          <w:p w14:paraId="13BB8568" w14:textId="77777777" w:rsidR="004972D1" w:rsidRPr="00180509" w:rsidRDefault="004972D1" w:rsidP="00254D93">
            <w:pPr>
              <w:keepNext/>
              <w:keepLines/>
              <w:autoSpaceDE w:val="0"/>
              <w:autoSpaceDN w:val="0"/>
              <w:adjustRightInd w:val="0"/>
              <w:jc w:val="both"/>
              <w:rPr>
                <w:rFonts w:ascii="Arial" w:hAnsi="Arial" w:cs="Arial"/>
              </w:rPr>
            </w:pPr>
            <w:r w:rsidRPr="00180509">
              <w:rPr>
                <w:rFonts w:ascii="Arial" w:hAnsi="Arial" w:cs="Arial"/>
                <w:b/>
              </w:rPr>
              <w:t xml:space="preserve">4. Opis doseženih neposrednih učinkov projekta s kvantitativno opredeljenimi kazalniki </w:t>
            </w:r>
            <w:r w:rsidRPr="00180509">
              <w:rPr>
                <w:rFonts w:ascii="Arial" w:hAnsi="Arial" w:cs="Arial"/>
              </w:rPr>
              <w:t>(Navedite in jasno opredelite kaj so glavni doseženi neposredni učinki projekta EIP, kot npr. povečan hektarski donos, zmanjšana poraba gnojil, zmanjšana poraba FFS, boljše klavne lastnosti, povečana mlečnost, število izdelanih spletnih strani, število izdelanih spletnih video vsebin.)</w:t>
            </w:r>
          </w:p>
        </w:tc>
      </w:tr>
      <w:tr w:rsidR="004972D1" w:rsidRPr="00180509" w14:paraId="20D7769D" w14:textId="77777777" w:rsidTr="0049288B">
        <w:tc>
          <w:tcPr>
            <w:tcW w:w="4606" w:type="dxa"/>
            <w:shd w:val="clear" w:color="auto" w:fill="auto"/>
            <w:vAlign w:val="center"/>
          </w:tcPr>
          <w:p w14:paraId="52EFF884" w14:textId="77777777" w:rsidR="004972D1" w:rsidRPr="00180509" w:rsidRDefault="004972D1" w:rsidP="00254D93">
            <w:pPr>
              <w:keepNext/>
              <w:keepLines/>
              <w:autoSpaceDE w:val="0"/>
              <w:autoSpaceDN w:val="0"/>
              <w:adjustRightInd w:val="0"/>
              <w:jc w:val="center"/>
              <w:rPr>
                <w:rFonts w:ascii="Arial" w:hAnsi="Arial" w:cs="Arial"/>
                <w:b/>
              </w:rPr>
            </w:pPr>
            <w:r w:rsidRPr="00180509">
              <w:rPr>
                <w:rFonts w:ascii="Arial" w:hAnsi="Arial" w:cs="Arial"/>
                <w:b/>
              </w:rPr>
              <w:t>Doseženi neposredni učinki</w:t>
            </w:r>
          </w:p>
        </w:tc>
        <w:tc>
          <w:tcPr>
            <w:tcW w:w="4606" w:type="dxa"/>
            <w:shd w:val="clear" w:color="auto" w:fill="auto"/>
            <w:vAlign w:val="center"/>
          </w:tcPr>
          <w:p w14:paraId="5B1DC9E7" w14:textId="77777777" w:rsidR="004972D1" w:rsidRPr="00180509" w:rsidRDefault="004972D1" w:rsidP="00254D93">
            <w:pPr>
              <w:keepNext/>
              <w:keepLines/>
              <w:autoSpaceDE w:val="0"/>
              <w:autoSpaceDN w:val="0"/>
              <w:adjustRightInd w:val="0"/>
              <w:jc w:val="center"/>
              <w:rPr>
                <w:rFonts w:ascii="Arial" w:hAnsi="Arial" w:cs="Arial"/>
                <w:b/>
              </w:rPr>
            </w:pPr>
            <w:r w:rsidRPr="00180509">
              <w:rPr>
                <w:rFonts w:ascii="Arial" w:hAnsi="Arial" w:cs="Arial"/>
                <w:b/>
              </w:rPr>
              <w:t>Utemeljitev neposrednega učinka</w:t>
            </w:r>
          </w:p>
        </w:tc>
      </w:tr>
      <w:tr w:rsidR="004972D1" w:rsidRPr="00180509" w14:paraId="314E8AC3" w14:textId="77777777" w:rsidTr="0049288B">
        <w:tc>
          <w:tcPr>
            <w:tcW w:w="4606" w:type="dxa"/>
            <w:shd w:val="clear" w:color="auto" w:fill="D9D9D9" w:themeFill="background1" w:themeFillShade="D9"/>
          </w:tcPr>
          <w:p w14:paraId="04EE3AC2" w14:textId="77777777" w:rsidR="004972D1" w:rsidRPr="00180509" w:rsidRDefault="004972D1" w:rsidP="00254D93">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14:paraId="4250D029" w14:textId="77777777" w:rsidR="004972D1" w:rsidRPr="00180509" w:rsidRDefault="004972D1" w:rsidP="00254D93">
            <w:pPr>
              <w:keepNext/>
              <w:keepLines/>
              <w:autoSpaceDE w:val="0"/>
              <w:autoSpaceDN w:val="0"/>
              <w:adjustRightInd w:val="0"/>
              <w:jc w:val="both"/>
              <w:rPr>
                <w:rFonts w:ascii="Arial" w:hAnsi="Arial" w:cs="Arial"/>
              </w:rPr>
            </w:pPr>
          </w:p>
        </w:tc>
      </w:tr>
    </w:tbl>
    <w:p w14:paraId="2D2E3AD3" w14:textId="77777777" w:rsidR="004972D1" w:rsidRPr="00180509" w:rsidRDefault="004972D1" w:rsidP="00254D93">
      <w:pPr>
        <w:autoSpaceDE w:val="0"/>
        <w:autoSpaceDN w:val="0"/>
        <w:adjustRightInd w:val="0"/>
        <w:spacing w:after="0" w:line="240" w:lineRule="auto"/>
        <w:rPr>
          <w:rFonts w:ascii="Arial" w:hAnsi="Arial" w:cs="Arial"/>
          <w:i/>
          <w:sz w:val="20"/>
          <w:szCs w:val="20"/>
        </w:rPr>
      </w:pPr>
      <w:r w:rsidRPr="00180509">
        <w:rPr>
          <w:rFonts w:ascii="Arial" w:hAnsi="Arial" w:cs="Arial"/>
          <w:i/>
          <w:sz w:val="20"/>
          <w:szCs w:val="20"/>
        </w:rPr>
        <w:t>Po potrebi dodajte vrstice z ustreznim opisom in obrazložitvijo.</w:t>
      </w:r>
    </w:p>
    <w:p w14:paraId="61937E47"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0"/>
        <w:gridCol w:w="3021"/>
        <w:gridCol w:w="3020"/>
      </w:tblGrid>
      <w:tr w:rsidR="004972D1" w:rsidRPr="00180509" w14:paraId="7317E39F" w14:textId="77777777" w:rsidTr="0049288B">
        <w:tc>
          <w:tcPr>
            <w:tcW w:w="9212" w:type="dxa"/>
            <w:gridSpan w:val="3"/>
            <w:tcBorders>
              <w:top w:val="single" w:sz="4" w:space="0" w:color="000000"/>
              <w:left w:val="single" w:sz="4" w:space="0" w:color="000000"/>
              <w:bottom w:val="single" w:sz="4" w:space="0" w:color="000000"/>
              <w:right w:val="single" w:sz="4" w:space="0" w:color="000000"/>
            </w:tcBorders>
            <w:hideMark/>
          </w:tcPr>
          <w:p w14:paraId="72604A86"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5. Primerjava doseženih ciljev, rezultatov in neposrednih učinkov z načrtovanimi ter pojasnila morebitnih odstopanj</w:t>
            </w:r>
            <w:r w:rsidRPr="00180509">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4972D1" w:rsidRPr="00180509" w14:paraId="05E37F8B" w14:textId="77777777" w:rsidTr="0049288B">
        <w:tc>
          <w:tcPr>
            <w:tcW w:w="3070" w:type="dxa"/>
            <w:tcBorders>
              <w:top w:val="single" w:sz="4" w:space="0" w:color="000000"/>
              <w:left w:val="single" w:sz="4" w:space="0" w:color="000000"/>
              <w:bottom w:val="single" w:sz="4" w:space="0" w:color="000000"/>
              <w:right w:val="single" w:sz="4" w:space="0" w:color="000000"/>
            </w:tcBorders>
            <w:vAlign w:val="center"/>
            <w:hideMark/>
          </w:tcPr>
          <w:p w14:paraId="76844F28"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CDDB03C"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14:paraId="6FBECDA1"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Pojasnila morebitnih odstopanj</w:t>
            </w:r>
          </w:p>
        </w:tc>
      </w:tr>
      <w:tr w:rsidR="004972D1" w:rsidRPr="00180509" w14:paraId="25EE03D4" w14:textId="77777777" w:rsidTr="0049288B">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A0BA43" w14:textId="77777777" w:rsidR="004972D1" w:rsidRPr="00180509" w:rsidRDefault="004972D1" w:rsidP="00254D9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1649BF" w14:textId="77777777" w:rsidR="004972D1" w:rsidRPr="00180509" w:rsidRDefault="004972D1" w:rsidP="00254D9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180113" w14:textId="77777777" w:rsidR="004972D1" w:rsidRPr="00180509" w:rsidRDefault="004972D1" w:rsidP="00254D93">
            <w:pPr>
              <w:autoSpaceDE w:val="0"/>
              <w:autoSpaceDN w:val="0"/>
              <w:adjustRightInd w:val="0"/>
              <w:jc w:val="center"/>
              <w:rPr>
                <w:rFonts w:ascii="Arial" w:hAnsi="Arial" w:cs="Arial"/>
                <w:b/>
              </w:rPr>
            </w:pPr>
          </w:p>
        </w:tc>
      </w:tr>
      <w:tr w:rsidR="004972D1" w:rsidRPr="00180509" w14:paraId="68DED724" w14:textId="77777777" w:rsidTr="0049288B">
        <w:tc>
          <w:tcPr>
            <w:tcW w:w="3070" w:type="dxa"/>
            <w:tcBorders>
              <w:bottom w:val="single" w:sz="4" w:space="0" w:color="000000"/>
            </w:tcBorders>
            <w:hideMark/>
          </w:tcPr>
          <w:p w14:paraId="3715B242"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Načrtovani rezultati</w:t>
            </w:r>
          </w:p>
        </w:tc>
        <w:tc>
          <w:tcPr>
            <w:tcW w:w="3071" w:type="dxa"/>
            <w:tcBorders>
              <w:bottom w:val="single" w:sz="4" w:space="0" w:color="000000"/>
            </w:tcBorders>
            <w:hideMark/>
          </w:tcPr>
          <w:p w14:paraId="56646A70"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Doseženi rezultati</w:t>
            </w:r>
          </w:p>
        </w:tc>
        <w:tc>
          <w:tcPr>
            <w:tcW w:w="3071" w:type="dxa"/>
            <w:tcBorders>
              <w:bottom w:val="single" w:sz="4" w:space="0" w:color="000000"/>
            </w:tcBorders>
            <w:hideMark/>
          </w:tcPr>
          <w:p w14:paraId="65542A12"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Pojasnila morebitnih odstopanj</w:t>
            </w:r>
          </w:p>
        </w:tc>
      </w:tr>
      <w:tr w:rsidR="004972D1" w:rsidRPr="00180509" w14:paraId="7F664122" w14:textId="77777777" w:rsidTr="0049288B">
        <w:tc>
          <w:tcPr>
            <w:tcW w:w="3070" w:type="dxa"/>
            <w:shd w:val="clear" w:color="auto" w:fill="D9D9D9" w:themeFill="background1" w:themeFillShade="D9"/>
          </w:tcPr>
          <w:p w14:paraId="47F081C7" w14:textId="77777777" w:rsidR="004972D1" w:rsidRPr="00180509" w:rsidRDefault="004972D1" w:rsidP="00254D93">
            <w:pPr>
              <w:autoSpaceDE w:val="0"/>
              <w:autoSpaceDN w:val="0"/>
              <w:adjustRightInd w:val="0"/>
              <w:jc w:val="center"/>
              <w:rPr>
                <w:rFonts w:ascii="Arial" w:hAnsi="Arial" w:cs="Arial"/>
              </w:rPr>
            </w:pPr>
          </w:p>
        </w:tc>
        <w:tc>
          <w:tcPr>
            <w:tcW w:w="3071" w:type="dxa"/>
            <w:shd w:val="clear" w:color="auto" w:fill="D9D9D9" w:themeFill="background1" w:themeFillShade="D9"/>
          </w:tcPr>
          <w:p w14:paraId="70AF993D" w14:textId="77777777" w:rsidR="004972D1" w:rsidRPr="00180509" w:rsidRDefault="004972D1" w:rsidP="00254D93">
            <w:pPr>
              <w:autoSpaceDE w:val="0"/>
              <w:autoSpaceDN w:val="0"/>
              <w:adjustRightInd w:val="0"/>
              <w:jc w:val="center"/>
              <w:rPr>
                <w:rFonts w:ascii="Arial" w:hAnsi="Arial" w:cs="Arial"/>
              </w:rPr>
            </w:pPr>
          </w:p>
        </w:tc>
        <w:tc>
          <w:tcPr>
            <w:tcW w:w="3071" w:type="dxa"/>
            <w:shd w:val="clear" w:color="auto" w:fill="D9D9D9" w:themeFill="background1" w:themeFillShade="D9"/>
          </w:tcPr>
          <w:p w14:paraId="1B96B339" w14:textId="77777777" w:rsidR="004972D1" w:rsidRPr="00180509" w:rsidRDefault="004972D1" w:rsidP="00254D93">
            <w:pPr>
              <w:autoSpaceDE w:val="0"/>
              <w:autoSpaceDN w:val="0"/>
              <w:adjustRightInd w:val="0"/>
              <w:jc w:val="center"/>
              <w:rPr>
                <w:rFonts w:ascii="Arial" w:hAnsi="Arial" w:cs="Arial"/>
                <w:b/>
              </w:rPr>
            </w:pPr>
          </w:p>
        </w:tc>
      </w:tr>
      <w:tr w:rsidR="004972D1" w:rsidRPr="00180509" w14:paraId="081B4526" w14:textId="77777777" w:rsidTr="0049288B">
        <w:tc>
          <w:tcPr>
            <w:tcW w:w="3070" w:type="dxa"/>
            <w:tcBorders>
              <w:bottom w:val="single" w:sz="4" w:space="0" w:color="000000"/>
            </w:tcBorders>
            <w:hideMark/>
          </w:tcPr>
          <w:p w14:paraId="10DDB4BC"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Načrtovani neposredni učinki</w:t>
            </w:r>
          </w:p>
        </w:tc>
        <w:tc>
          <w:tcPr>
            <w:tcW w:w="3071" w:type="dxa"/>
            <w:tcBorders>
              <w:bottom w:val="single" w:sz="4" w:space="0" w:color="000000"/>
            </w:tcBorders>
            <w:hideMark/>
          </w:tcPr>
          <w:p w14:paraId="246B3BAF"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Doseženi neposredni učinki</w:t>
            </w:r>
          </w:p>
        </w:tc>
        <w:tc>
          <w:tcPr>
            <w:tcW w:w="3071" w:type="dxa"/>
            <w:tcBorders>
              <w:bottom w:val="single" w:sz="4" w:space="0" w:color="000000"/>
            </w:tcBorders>
            <w:hideMark/>
          </w:tcPr>
          <w:p w14:paraId="40DD6292"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Pojasnila morebitnih odstopanj</w:t>
            </w:r>
          </w:p>
        </w:tc>
      </w:tr>
      <w:tr w:rsidR="004972D1" w:rsidRPr="00180509" w14:paraId="727A75E6" w14:textId="77777777" w:rsidTr="0049288B">
        <w:tc>
          <w:tcPr>
            <w:tcW w:w="3070" w:type="dxa"/>
            <w:shd w:val="clear" w:color="auto" w:fill="D9D9D9" w:themeFill="background1" w:themeFillShade="D9"/>
          </w:tcPr>
          <w:p w14:paraId="19386892" w14:textId="77777777" w:rsidR="004972D1" w:rsidRPr="00180509" w:rsidRDefault="004972D1" w:rsidP="00254D93">
            <w:pPr>
              <w:autoSpaceDE w:val="0"/>
              <w:autoSpaceDN w:val="0"/>
              <w:adjustRightInd w:val="0"/>
              <w:jc w:val="center"/>
              <w:rPr>
                <w:rFonts w:ascii="Arial" w:hAnsi="Arial" w:cs="Arial"/>
              </w:rPr>
            </w:pPr>
          </w:p>
        </w:tc>
        <w:tc>
          <w:tcPr>
            <w:tcW w:w="3071" w:type="dxa"/>
            <w:shd w:val="clear" w:color="auto" w:fill="D9D9D9" w:themeFill="background1" w:themeFillShade="D9"/>
          </w:tcPr>
          <w:p w14:paraId="2410717F" w14:textId="77777777" w:rsidR="004972D1" w:rsidRPr="00180509" w:rsidRDefault="004972D1" w:rsidP="00254D93">
            <w:pPr>
              <w:autoSpaceDE w:val="0"/>
              <w:autoSpaceDN w:val="0"/>
              <w:adjustRightInd w:val="0"/>
              <w:jc w:val="center"/>
              <w:rPr>
                <w:rFonts w:ascii="Arial" w:hAnsi="Arial" w:cs="Arial"/>
              </w:rPr>
            </w:pPr>
          </w:p>
        </w:tc>
        <w:tc>
          <w:tcPr>
            <w:tcW w:w="3071" w:type="dxa"/>
            <w:shd w:val="clear" w:color="auto" w:fill="D9D9D9" w:themeFill="background1" w:themeFillShade="D9"/>
          </w:tcPr>
          <w:p w14:paraId="25DEE16A" w14:textId="77777777" w:rsidR="004972D1" w:rsidRPr="00180509" w:rsidRDefault="004972D1" w:rsidP="00254D93">
            <w:pPr>
              <w:autoSpaceDE w:val="0"/>
              <w:autoSpaceDN w:val="0"/>
              <w:adjustRightInd w:val="0"/>
              <w:jc w:val="center"/>
              <w:rPr>
                <w:rFonts w:ascii="Arial" w:hAnsi="Arial" w:cs="Arial"/>
                <w:b/>
              </w:rPr>
            </w:pPr>
          </w:p>
        </w:tc>
      </w:tr>
    </w:tbl>
    <w:p w14:paraId="5F09E2F4"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2"/>
        <w:gridCol w:w="3018"/>
        <w:gridCol w:w="3021"/>
      </w:tblGrid>
      <w:tr w:rsidR="004972D1" w:rsidRPr="00180509" w14:paraId="5A03B903" w14:textId="77777777" w:rsidTr="0049288B">
        <w:tc>
          <w:tcPr>
            <w:tcW w:w="9212" w:type="dxa"/>
            <w:gridSpan w:val="3"/>
            <w:tcBorders>
              <w:top w:val="single" w:sz="4" w:space="0" w:color="000000"/>
              <w:left w:val="single" w:sz="4" w:space="0" w:color="000000"/>
              <w:bottom w:val="single" w:sz="4" w:space="0" w:color="000000"/>
              <w:right w:val="single" w:sz="4" w:space="0" w:color="000000"/>
            </w:tcBorders>
            <w:hideMark/>
          </w:tcPr>
          <w:p w14:paraId="195481C9" w14:textId="5B2EDB33"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 xml:space="preserve">6. Opis izvedenih aktivnosti za dosego ciljev (razdelitev tudi po posameznih partnerjih in navedba dosežkov vsake aktivnosti) </w:t>
            </w:r>
            <w:r w:rsidRPr="00180509">
              <w:rPr>
                <w:rFonts w:ascii="Arial" w:hAnsi="Arial" w:cs="Arial"/>
              </w:rPr>
              <w:t xml:space="preserve">(Za vodilnega partnerja in vsakega člana partnerstva, ki je upravičenec do podpore, napišite, katere aktivnosti je izvajal in kako je prispeval k dosegu načrtovanih ciljev. Navedite tudi kmetijsko(a) gospodarstvo(a), kjer se je izvedel praktični preizkus rešitev iz 1. točke </w:t>
            </w:r>
            <w:r w:rsidR="0015294E" w:rsidRPr="00180509">
              <w:rPr>
                <w:rFonts w:ascii="Arial" w:hAnsi="Arial" w:cs="Arial"/>
              </w:rPr>
              <w:t>5</w:t>
            </w:r>
            <w:r w:rsidRPr="00180509">
              <w:rPr>
                <w:rFonts w:ascii="Arial" w:hAnsi="Arial" w:cs="Arial"/>
              </w:rPr>
              <w:t xml:space="preserve">. člena Uredbe.) </w:t>
            </w:r>
          </w:p>
        </w:tc>
      </w:tr>
      <w:tr w:rsidR="004972D1" w:rsidRPr="00180509" w14:paraId="7A1D863E" w14:textId="77777777" w:rsidTr="0049288B">
        <w:tc>
          <w:tcPr>
            <w:tcW w:w="3070" w:type="dxa"/>
            <w:tcBorders>
              <w:top w:val="single" w:sz="4" w:space="0" w:color="000000"/>
              <w:left w:val="single" w:sz="4" w:space="0" w:color="000000"/>
              <w:bottom w:val="single" w:sz="4" w:space="0" w:color="000000"/>
              <w:right w:val="single" w:sz="4" w:space="0" w:color="000000"/>
            </w:tcBorders>
            <w:vAlign w:val="center"/>
            <w:hideMark/>
          </w:tcPr>
          <w:p w14:paraId="5BDD7C62"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5AF9A2B4" w14:textId="77777777" w:rsidR="004972D1" w:rsidRPr="00180509" w:rsidRDefault="004972D1" w:rsidP="00254D93">
            <w:pPr>
              <w:autoSpaceDE w:val="0"/>
              <w:autoSpaceDN w:val="0"/>
              <w:adjustRightInd w:val="0"/>
              <w:jc w:val="center"/>
              <w:rPr>
                <w:rFonts w:ascii="Arial" w:hAnsi="Arial" w:cs="Arial"/>
              </w:rPr>
            </w:pPr>
            <w:r w:rsidRPr="00180509">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35E3AAD5" w14:textId="77777777" w:rsidR="004972D1" w:rsidRPr="00180509" w:rsidRDefault="004972D1" w:rsidP="00254D93">
            <w:pPr>
              <w:autoSpaceDE w:val="0"/>
              <w:autoSpaceDN w:val="0"/>
              <w:adjustRightInd w:val="0"/>
              <w:jc w:val="center"/>
              <w:rPr>
                <w:rFonts w:ascii="Arial" w:hAnsi="Arial" w:cs="Arial"/>
                <w:b/>
              </w:rPr>
            </w:pPr>
            <w:r w:rsidRPr="00180509">
              <w:rPr>
                <w:rFonts w:ascii="Arial" w:hAnsi="Arial" w:cs="Arial"/>
                <w:b/>
              </w:rPr>
              <w:t>Dosežki aktivnosti in cilj, h kateremu je prispevala izvedena aktivnost</w:t>
            </w:r>
          </w:p>
        </w:tc>
      </w:tr>
      <w:tr w:rsidR="004972D1" w:rsidRPr="00180509" w14:paraId="0EF2B583" w14:textId="77777777" w:rsidTr="0049288B">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B3E2B2" w14:textId="77777777" w:rsidR="004972D1" w:rsidRPr="00180509" w:rsidRDefault="004972D1" w:rsidP="00254D9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0CAF56" w14:textId="77777777" w:rsidR="004972D1" w:rsidRPr="00180509" w:rsidRDefault="004972D1" w:rsidP="00254D9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AF6CEE" w14:textId="77777777" w:rsidR="004972D1" w:rsidRPr="00180509" w:rsidRDefault="004972D1" w:rsidP="00254D93">
            <w:pPr>
              <w:autoSpaceDE w:val="0"/>
              <w:autoSpaceDN w:val="0"/>
              <w:adjustRightInd w:val="0"/>
              <w:jc w:val="center"/>
              <w:rPr>
                <w:rFonts w:ascii="Arial" w:hAnsi="Arial" w:cs="Arial"/>
                <w:b/>
              </w:rPr>
            </w:pPr>
          </w:p>
        </w:tc>
      </w:tr>
    </w:tbl>
    <w:p w14:paraId="102A2E45" w14:textId="77777777" w:rsidR="004972D1" w:rsidRPr="00180509" w:rsidRDefault="004972D1" w:rsidP="00254D93">
      <w:pPr>
        <w:autoSpaceDE w:val="0"/>
        <w:autoSpaceDN w:val="0"/>
        <w:adjustRightInd w:val="0"/>
        <w:spacing w:after="0" w:line="240" w:lineRule="auto"/>
        <w:rPr>
          <w:rFonts w:ascii="Arial" w:hAnsi="Arial" w:cs="Arial"/>
          <w:b/>
          <w:sz w:val="20"/>
          <w:szCs w:val="20"/>
        </w:rPr>
      </w:pPr>
      <w:r w:rsidRPr="00180509">
        <w:rPr>
          <w:rFonts w:ascii="Arial" w:hAnsi="Arial" w:cs="Arial"/>
          <w:i/>
          <w:sz w:val="20"/>
          <w:szCs w:val="20"/>
        </w:rPr>
        <w:t>Po potrebi dodajte vrstice z ustreznim opisom in obrazložitvijo.</w:t>
      </w:r>
    </w:p>
    <w:p w14:paraId="3D3DD213"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30"/>
        <w:gridCol w:w="4531"/>
      </w:tblGrid>
      <w:tr w:rsidR="004972D1" w:rsidRPr="00180509" w14:paraId="2D89236D" w14:textId="77777777" w:rsidTr="0049288B">
        <w:tc>
          <w:tcPr>
            <w:tcW w:w="9212" w:type="dxa"/>
            <w:gridSpan w:val="2"/>
            <w:hideMark/>
          </w:tcPr>
          <w:p w14:paraId="07B107E9" w14:textId="77777777" w:rsidR="004972D1" w:rsidRPr="00180509" w:rsidRDefault="004972D1" w:rsidP="00254D93">
            <w:pPr>
              <w:autoSpaceDE w:val="0"/>
              <w:autoSpaceDN w:val="0"/>
              <w:adjustRightInd w:val="0"/>
              <w:jc w:val="both"/>
              <w:rPr>
                <w:rFonts w:ascii="Arial" w:hAnsi="Arial" w:cs="Arial"/>
                <w:b/>
              </w:rPr>
            </w:pPr>
            <w:r w:rsidRPr="00180509">
              <w:rPr>
                <w:rFonts w:ascii="Arial" w:hAnsi="Arial" w:cs="Arial"/>
                <w:b/>
              </w:rPr>
              <w:t>7. Opis doseganja načrtovanih mejnikov projekta v skladu s terminskim načrtom:</w:t>
            </w:r>
          </w:p>
        </w:tc>
      </w:tr>
      <w:tr w:rsidR="004972D1" w:rsidRPr="00180509" w14:paraId="661B4985" w14:textId="77777777" w:rsidTr="0049288B">
        <w:tc>
          <w:tcPr>
            <w:tcW w:w="9212" w:type="dxa"/>
            <w:gridSpan w:val="2"/>
            <w:shd w:val="clear" w:color="auto" w:fill="auto"/>
          </w:tcPr>
          <w:p w14:paraId="0120E5C4" w14:textId="77777777" w:rsidR="004972D1" w:rsidRPr="00180509" w:rsidRDefault="004972D1" w:rsidP="00254D93">
            <w:pPr>
              <w:keepNext/>
              <w:keepLines/>
              <w:autoSpaceDE w:val="0"/>
              <w:autoSpaceDN w:val="0"/>
              <w:adjustRightInd w:val="0"/>
              <w:jc w:val="both"/>
              <w:rPr>
                <w:rFonts w:ascii="Arial" w:hAnsi="Arial" w:cs="Arial"/>
                <w:b/>
              </w:rPr>
            </w:pPr>
            <w:r w:rsidRPr="00180509">
              <w:rPr>
                <w:rFonts w:ascii="Arial" w:hAnsi="Arial" w:cs="Arial"/>
                <w:b/>
              </w:rPr>
              <w:t>a. Časovna opredelitev (mesec, leto) doseženih načrtovanih neposrednih učinkov projekta</w:t>
            </w:r>
          </w:p>
        </w:tc>
      </w:tr>
      <w:tr w:rsidR="004972D1" w:rsidRPr="00180509" w14:paraId="14F7BA08" w14:textId="77777777" w:rsidTr="0049288B">
        <w:tc>
          <w:tcPr>
            <w:tcW w:w="4606" w:type="dxa"/>
            <w:shd w:val="clear" w:color="auto" w:fill="auto"/>
          </w:tcPr>
          <w:p w14:paraId="3FE071CC" w14:textId="77777777" w:rsidR="004972D1" w:rsidRPr="00180509" w:rsidRDefault="004972D1" w:rsidP="00254D93">
            <w:pPr>
              <w:keepNext/>
              <w:keepLines/>
              <w:autoSpaceDE w:val="0"/>
              <w:autoSpaceDN w:val="0"/>
              <w:adjustRightInd w:val="0"/>
              <w:jc w:val="center"/>
              <w:rPr>
                <w:rFonts w:ascii="Arial" w:hAnsi="Arial" w:cs="Arial"/>
              </w:rPr>
            </w:pPr>
            <w:r w:rsidRPr="00180509">
              <w:rPr>
                <w:rFonts w:ascii="Arial" w:hAnsi="Arial" w:cs="Arial"/>
              </w:rPr>
              <w:t>Mesec/leto</w:t>
            </w:r>
          </w:p>
        </w:tc>
        <w:tc>
          <w:tcPr>
            <w:tcW w:w="4606" w:type="dxa"/>
            <w:shd w:val="clear" w:color="auto" w:fill="auto"/>
          </w:tcPr>
          <w:p w14:paraId="207A756E" w14:textId="77777777" w:rsidR="004972D1" w:rsidRPr="00180509" w:rsidRDefault="004972D1" w:rsidP="00254D93">
            <w:pPr>
              <w:keepNext/>
              <w:keepLines/>
              <w:autoSpaceDE w:val="0"/>
              <w:autoSpaceDN w:val="0"/>
              <w:adjustRightInd w:val="0"/>
              <w:jc w:val="center"/>
              <w:rPr>
                <w:rFonts w:ascii="Arial" w:hAnsi="Arial" w:cs="Arial"/>
              </w:rPr>
            </w:pPr>
            <w:r w:rsidRPr="00180509">
              <w:rPr>
                <w:rFonts w:ascii="Arial" w:hAnsi="Arial" w:cs="Arial"/>
              </w:rPr>
              <w:t>Doseženi neposredni učinek projekta</w:t>
            </w:r>
          </w:p>
        </w:tc>
      </w:tr>
      <w:tr w:rsidR="004972D1" w:rsidRPr="00180509" w14:paraId="135347D2" w14:textId="77777777" w:rsidTr="0049288B">
        <w:tc>
          <w:tcPr>
            <w:tcW w:w="4606" w:type="dxa"/>
            <w:shd w:val="clear" w:color="auto" w:fill="D9D9D9" w:themeFill="background1" w:themeFillShade="D9"/>
          </w:tcPr>
          <w:p w14:paraId="7EA879CD" w14:textId="77777777" w:rsidR="004972D1" w:rsidRPr="00180509" w:rsidRDefault="004972D1" w:rsidP="00254D93">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14:paraId="2055B6D2" w14:textId="77777777" w:rsidR="004972D1" w:rsidRPr="00180509" w:rsidRDefault="004972D1" w:rsidP="00254D93">
            <w:pPr>
              <w:keepNext/>
              <w:keepLines/>
              <w:autoSpaceDE w:val="0"/>
              <w:autoSpaceDN w:val="0"/>
              <w:adjustRightInd w:val="0"/>
              <w:jc w:val="center"/>
              <w:rPr>
                <w:rFonts w:ascii="Arial" w:hAnsi="Arial" w:cs="Arial"/>
              </w:rPr>
            </w:pPr>
          </w:p>
        </w:tc>
      </w:tr>
    </w:tbl>
    <w:p w14:paraId="7CF6F93C" w14:textId="77777777" w:rsidR="004972D1" w:rsidRPr="00180509" w:rsidRDefault="004972D1" w:rsidP="00254D93">
      <w:pPr>
        <w:autoSpaceDE w:val="0"/>
        <w:autoSpaceDN w:val="0"/>
        <w:adjustRightInd w:val="0"/>
        <w:spacing w:after="0" w:line="240" w:lineRule="auto"/>
        <w:rPr>
          <w:rFonts w:ascii="Arial" w:hAnsi="Arial" w:cs="Arial"/>
          <w:i/>
          <w:sz w:val="20"/>
          <w:szCs w:val="20"/>
        </w:rPr>
      </w:pPr>
      <w:r w:rsidRPr="00180509">
        <w:rPr>
          <w:rFonts w:ascii="Arial" w:hAnsi="Arial" w:cs="Arial"/>
          <w:i/>
          <w:sz w:val="20"/>
          <w:szCs w:val="20"/>
        </w:rPr>
        <w:t>Po potrebi dodajte vrstice z ustreznim opisom in obrazložitvijo.</w:t>
      </w:r>
    </w:p>
    <w:p w14:paraId="29C46A9C" w14:textId="77777777" w:rsidR="004972D1" w:rsidRPr="00180509" w:rsidRDefault="004972D1" w:rsidP="00254D93">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31"/>
        <w:gridCol w:w="4530"/>
      </w:tblGrid>
      <w:tr w:rsidR="004972D1" w:rsidRPr="00180509" w14:paraId="382E63FE" w14:textId="77777777" w:rsidTr="0049288B">
        <w:tc>
          <w:tcPr>
            <w:tcW w:w="9212" w:type="dxa"/>
            <w:gridSpan w:val="2"/>
            <w:shd w:val="clear" w:color="auto" w:fill="auto"/>
          </w:tcPr>
          <w:p w14:paraId="6F3AA73B" w14:textId="77777777" w:rsidR="004972D1" w:rsidRPr="00180509" w:rsidRDefault="004972D1" w:rsidP="00254D93">
            <w:pPr>
              <w:keepNext/>
              <w:keepLines/>
              <w:autoSpaceDE w:val="0"/>
              <w:autoSpaceDN w:val="0"/>
              <w:adjustRightInd w:val="0"/>
              <w:jc w:val="both"/>
              <w:rPr>
                <w:rFonts w:ascii="Arial" w:hAnsi="Arial" w:cs="Arial"/>
                <w:b/>
              </w:rPr>
            </w:pPr>
            <w:r w:rsidRPr="00180509">
              <w:rPr>
                <w:rFonts w:ascii="Arial" w:hAnsi="Arial" w:cs="Arial"/>
                <w:b/>
              </w:rPr>
              <w:t>b. Časovna opredelitev (mesec, leto) doseženih načrtovanih rezultatov projekta</w:t>
            </w:r>
          </w:p>
        </w:tc>
      </w:tr>
      <w:tr w:rsidR="004972D1" w:rsidRPr="00180509" w14:paraId="2D1ED1A3" w14:textId="77777777" w:rsidTr="0049288B">
        <w:tc>
          <w:tcPr>
            <w:tcW w:w="4606" w:type="dxa"/>
            <w:shd w:val="clear" w:color="auto" w:fill="auto"/>
          </w:tcPr>
          <w:p w14:paraId="66BECDEE" w14:textId="77777777" w:rsidR="004972D1" w:rsidRPr="00180509" w:rsidRDefault="004972D1" w:rsidP="00254D93">
            <w:pPr>
              <w:keepNext/>
              <w:keepLines/>
              <w:autoSpaceDE w:val="0"/>
              <w:autoSpaceDN w:val="0"/>
              <w:adjustRightInd w:val="0"/>
              <w:jc w:val="center"/>
              <w:rPr>
                <w:rFonts w:ascii="Arial" w:hAnsi="Arial" w:cs="Arial"/>
              </w:rPr>
            </w:pPr>
            <w:r w:rsidRPr="00180509">
              <w:rPr>
                <w:rFonts w:ascii="Arial" w:hAnsi="Arial" w:cs="Arial"/>
              </w:rPr>
              <w:t>Mesec/leto</w:t>
            </w:r>
          </w:p>
        </w:tc>
        <w:tc>
          <w:tcPr>
            <w:tcW w:w="4606" w:type="dxa"/>
            <w:shd w:val="clear" w:color="auto" w:fill="auto"/>
          </w:tcPr>
          <w:p w14:paraId="40EF0851" w14:textId="77777777" w:rsidR="004972D1" w:rsidRPr="00180509" w:rsidRDefault="004972D1" w:rsidP="00254D93">
            <w:pPr>
              <w:keepNext/>
              <w:keepLines/>
              <w:autoSpaceDE w:val="0"/>
              <w:autoSpaceDN w:val="0"/>
              <w:adjustRightInd w:val="0"/>
              <w:jc w:val="center"/>
              <w:rPr>
                <w:rFonts w:ascii="Arial" w:hAnsi="Arial" w:cs="Arial"/>
              </w:rPr>
            </w:pPr>
            <w:r w:rsidRPr="00180509">
              <w:rPr>
                <w:rFonts w:ascii="Arial" w:hAnsi="Arial" w:cs="Arial"/>
              </w:rPr>
              <w:t>Načrtovani rezultati</w:t>
            </w:r>
          </w:p>
        </w:tc>
      </w:tr>
      <w:tr w:rsidR="004972D1" w:rsidRPr="00180509" w14:paraId="21D6C0CE" w14:textId="77777777" w:rsidTr="0049288B">
        <w:tc>
          <w:tcPr>
            <w:tcW w:w="4606" w:type="dxa"/>
            <w:shd w:val="clear" w:color="auto" w:fill="D9D9D9" w:themeFill="background1" w:themeFillShade="D9"/>
          </w:tcPr>
          <w:p w14:paraId="125D1543" w14:textId="77777777" w:rsidR="004972D1" w:rsidRPr="00180509" w:rsidRDefault="004972D1" w:rsidP="00254D93">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14:paraId="180563EA" w14:textId="77777777" w:rsidR="004972D1" w:rsidRPr="00180509" w:rsidRDefault="004972D1" w:rsidP="00254D93">
            <w:pPr>
              <w:keepNext/>
              <w:keepLines/>
              <w:autoSpaceDE w:val="0"/>
              <w:autoSpaceDN w:val="0"/>
              <w:adjustRightInd w:val="0"/>
              <w:jc w:val="center"/>
              <w:rPr>
                <w:rFonts w:ascii="Arial" w:hAnsi="Arial" w:cs="Arial"/>
              </w:rPr>
            </w:pPr>
          </w:p>
        </w:tc>
      </w:tr>
    </w:tbl>
    <w:p w14:paraId="46AF6C89" w14:textId="77777777" w:rsidR="004972D1" w:rsidRPr="00180509" w:rsidRDefault="004972D1" w:rsidP="00254D93">
      <w:pPr>
        <w:autoSpaceDE w:val="0"/>
        <w:autoSpaceDN w:val="0"/>
        <w:adjustRightInd w:val="0"/>
        <w:spacing w:after="0" w:line="240" w:lineRule="auto"/>
        <w:rPr>
          <w:rFonts w:ascii="Arial" w:hAnsi="Arial" w:cs="Arial"/>
          <w:i/>
          <w:sz w:val="20"/>
          <w:szCs w:val="20"/>
        </w:rPr>
      </w:pPr>
      <w:r w:rsidRPr="00180509">
        <w:rPr>
          <w:rFonts w:ascii="Arial" w:hAnsi="Arial" w:cs="Arial"/>
          <w:i/>
          <w:sz w:val="20"/>
          <w:szCs w:val="20"/>
        </w:rPr>
        <w:t>Po potrebi dodajte vrstice z ustreznim opisom in obrazložitvijo.</w:t>
      </w:r>
    </w:p>
    <w:p w14:paraId="52E3AB78"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4A2DFE21"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0336036C" w14:textId="77777777" w:rsidR="004972D1" w:rsidRPr="00180509" w:rsidRDefault="004972D1" w:rsidP="00254D93">
            <w:pPr>
              <w:jc w:val="both"/>
              <w:rPr>
                <w:rFonts w:ascii="Arial" w:hAnsi="Arial" w:cs="Arial"/>
                <w:b/>
              </w:rPr>
            </w:pPr>
            <w:r w:rsidRPr="00180509">
              <w:rPr>
                <w:rFonts w:ascii="Arial" w:hAnsi="Arial" w:cs="Arial"/>
                <w:b/>
              </w:rPr>
              <w:t>8. Podroben opis izvedbe praktičnega preizkusa in preverjanja ustreznosti rešitev projekta na lokaciji kmetijskega gospodarstva, ki je član partnerstva</w:t>
            </w:r>
            <w:r w:rsidRPr="00180509">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ter priložiti najmanj tri fotografije vsake izvedbe praktičnega preizkusa.) </w:t>
            </w:r>
          </w:p>
        </w:tc>
      </w:tr>
      <w:tr w:rsidR="004972D1" w:rsidRPr="00180509" w14:paraId="4C4D7953"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B2529" w14:textId="77777777" w:rsidR="004972D1" w:rsidRPr="00180509" w:rsidRDefault="004972D1" w:rsidP="00254D93">
            <w:pPr>
              <w:autoSpaceDE w:val="0"/>
              <w:autoSpaceDN w:val="0"/>
              <w:adjustRightInd w:val="0"/>
              <w:jc w:val="both"/>
              <w:rPr>
                <w:rFonts w:ascii="Arial" w:hAnsi="Arial" w:cs="Arial"/>
              </w:rPr>
            </w:pPr>
          </w:p>
        </w:tc>
      </w:tr>
    </w:tbl>
    <w:p w14:paraId="5334406A"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61176439"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1698057E" w14:textId="0F6F6BE9" w:rsidR="004972D1" w:rsidRPr="00180509" w:rsidRDefault="004972D1" w:rsidP="00254D93">
            <w:pPr>
              <w:jc w:val="both"/>
              <w:rPr>
                <w:rFonts w:ascii="Arial" w:hAnsi="Arial" w:cs="Arial"/>
              </w:rPr>
            </w:pPr>
            <w:r w:rsidRPr="00180509">
              <w:rPr>
                <w:rFonts w:ascii="Arial" w:hAnsi="Arial" w:cs="Arial"/>
                <w:b/>
              </w:rPr>
              <w:t>9. Analiza izvedljivosti prenosa v okviru projekta razvitih rešitev v prakso na ravni kmetijskega gospodarstva</w:t>
            </w:r>
            <w:r w:rsidRPr="00180509">
              <w:rPr>
                <w:rFonts w:ascii="Arial" w:hAnsi="Arial" w:cs="Arial"/>
              </w:rPr>
              <w:t xml:space="preserve"> (Obvezne sestavine analize izvedljivosti so: a) povzetek analize izvedljivosti, b) ocena izvedljivosti prenosa predlaganih rešitev v prakso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4972D1" w:rsidRPr="00180509" w14:paraId="4003EA14"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CDA6A" w14:textId="77777777" w:rsidR="004972D1" w:rsidRPr="00180509" w:rsidRDefault="004972D1" w:rsidP="00254D93">
            <w:pPr>
              <w:autoSpaceDE w:val="0"/>
              <w:autoSpaceDN w:val="0"/>
              <w:adjustRightInd w:val="0"/>
              <w:jc w:val="both"/>
              <w:rPr>
                <w:rFonts w:ascii="Arial" w:hAnsi="Arial" w:cs="Arial"/>
              </w:rPr>
            </w:pPr>
          </w:p>
        </w:tc>
      </w:tr>
    </w:tbl>
    <w:p w14:paraId="7137C55F"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0BD38FC9"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039BD1FD" w14:textId="77777777" w:rsidR="004972D1" w:rsidRPr="00180509" w:rsidRDefault="004972D1" w:rsidP="00254D93">
            <w:pPr>
              <w:keepNext/>
              <w:keepLines/>
              <w:autoSpaceDE w:val="0"/>
              <w:autoSpaceDN w:val="0"/>
              <w:adjustRightInd w:val="0"/>
              <w:jc w:val="both"/>
              <w:rPr>
                <w:rFonts w:ascii="Arial" w:hAnsi="Arial" w:cs="Arial"/>
                <w:b/>
              </w:rPr>
            </w:pPr>
            <w:r w:rsidRPr="00180509">
              <w:rPr>
                <w:rFonts w:ascii="Arial" w:hAnsi="Arial" w:cs="Arial"/>
                <w:b/>
              </w:rPr>
              <w:t>10. Opis doseženega prenosa znanj v prakso ter omogočanja prostega dostopa javnosti do rezultatov projekta</w:t>
            </w:r>
            <w:r w:rsidRPr="00180509">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4972D1" w:rsidRPr="00180509" w14:paraId="7EC213BB"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3FC053" w14:textId="77777777" w:rsidR="004972D1" w:rsidRPr="00180509" w:rsidRDefault="004972D1" w:rsidP="00254D93">
            <w:pPr>
              <w:keepNext/>
              <w:keepLines/>
              <w:autoSpaceDE w:val="0"/>
              <w:autoSpaceDN w:val="0"/>
              <w:adjustRightInd w:val="0"/>
              <w:jc w:val="both"/>
              <w:rPr>
                <w:rFonts w:ascii="Arial" w:hAnsi="Arial" w:cs="Arial"/>
              </w:rPr>
            </w:pPr>
          </w:p>
        </w:tc>
      </w:tr>
    </w:tbl>
    <w:p w14:paraId="767BD621"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1B33E6E8"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07D2B118"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b/>
              </w:rPr>
              <w:t xml:space="preserve">11. Opis izvedenega razširjanja rezultatov projekta (vloga vodilnega partnerja in vloga kmetijskega gospodarstva): </w:t>
            </w:r>
          </w:p>
          <w:p w14:paraId="38E097FF" w14:textId="4FDB40D7" w:rsidR="004972D1" w:rsidRPr="00180509" w:rsidRDefault="004972D1" w:rsidP="00254D93">
            <w:pPr>
              <w:autoSpaceDE w:val="0"/>
              <w:autoSpaceDN w:val="0"/>
              <w:adjustRightInd w:val="0"/>
              <w:jc w:val="both"/>
              <w:rPr>
                <w:rFonts w:ascii="Arial" w:hAnsi="Arial" w:cs="Arial"/>
                <w:b/>
              </w:rPr>
            </w:pPr>
            <w:r w:rsidRPr="00180509">
              <w:rPr>
                <w:rFonts w:ascii="Arial" w:hAnsi="Arial" w:cs="Arial"/>
                <w:b/>
              </w:rPr>
              <w:t xml:space="preserve">a. Doseženi načini in obseg razširjanja rezultatov projekta </w:t>
            </w:r>
            <w:r w:rsidRPr="00180509">
              <w:rPr>
                <w:rFonts w:ascii="Arial" w:hAnsi="Arial" w:cs="Arial"/>
              </w:rPr>
              <w:t>(Navedite dosežene načine razširjanja rezultatov npr. preko spletne strani vodilnega partnerja oz. članov partnerstva,</w:t>
            </w:r>
            <w:r w:rsidRPr="00180509">
              <w:rPr>
                <w:rFonts w:ascii="Arial" w:hAnsi="Arial" w:cs="Arial"/>
                <w:b/>
              </w:rPr>
              <w:t xml:space="preserve"> </w:t>
            </w:r>
            <w:r w:rsidRPr="00180509">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4972D1" w:rsidRPr="00180509" w14:paraId="51B04655" w14:textId="77777777" w:rsidTr="0049288B">
        <w:tc>
          <w:tcPr>
            <w:tcW w:w="9212" w:type="dxa"/>
            <w:shd w:val="clear" w:color="auto" w:fill="D9D9D9" w:themeFill="background1" w:themeFillShade="D9"/>
          </w:tcPr>
          <w:p w14:paraId="312E20E2" w14:textId="77777777" w:rsidR="004972D1" w:rsidRPr="00180509" w:rsidRDefault="004972D1" w:rsidP="00254D93">
            <w:pPr>
              <w:autoSpaceDE w:val="0"/>
              <w:autoSpaceDN w:val="0"/>
              <w:adjustRightInd w:val="0"/>
              <w:jc w:val="both"/>
              <w:rPr>
                <w:rFonts w:ascii="Arial" w:hAnsi="Arial" w:cs="Arial"/>
              </w:rPr>
            </w:pPr>
          </w:p>
        </w:tc>
      </w:tr>
    </w:tbl>
    <w:p w14:paraId="7287089D"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73E89BCE" w14:textId="77777777" w:rsidTr="0049288B">
        <w:tc>
          <w:tcPr>
            <w:tcW w:w="9212" w:type="dxa"/>
            <w:shd w:val="clear" w:color="auto" w:fill="auto"/>
          </w:tcPr>
          <w:p w14:paraId="416251CA" w14:textId="7A978F17" w:rsidR="004972D1" w:rsidRPr="00180509" w:rsidRDefault="004972D1" w:rsidP="00254D93">
            <w:pPr>
              <w:pStyle w:val="Default"/>
              <w:jc w:val="both"/>
              <w:rPr>
                <w:rFonts w:ascii="Arial" w:hAnsi="Arial" w:cs="Arial"/>
                <w:b/>
                <w:sz w:val="20"/>
                <w:szCs w:val="20"/>
              </w:rPr>
            </w:pPr>
            <w:r w:rsidRPr="00180509">
              <w:rPr>
                <w:rFonts w:ascii="Arial" w:hAnsi="Arial" w:cs="Arial"/>
                <w:b/>
                <w:sz w:val="20"/>
                <w:szCs w:val="20"/>
              </w:rPr>
              <w:t xml:space="preserve">b. </w:t>
            </w:r>
            <w:r w:rsidR="0064391E" w:rsidRPr="00180509">
              <w:rPr>
                <w:rFonts w:ascii="Arial" w:hAnsi="Arial" w:cs="Arial"/>
                <w:b/>
                <w:sz w:val="20"/>
                <w:szCs w:val="20"/>
              </w:rPr>
              <w:t>o</w:t>
            </w:r>
            <w:r w:rsidRPr="00180509">
              <w:rPr>
                <w:rFonts w:ascii="Arial" w:hAnsi="Arial" w:cs="Arial"/>
                <w:b/>
                <w:sz w:val="20"/>
                <w:szCs w:val="20"/>
              </w:rPr>
              <w:t>pis izvedbe praktičnega prikaza rezultatov projekta na lokaciji najmanj enega kmetijskega gospodarstva, ki je član partnerstva, za najmanj tri kmetijska gospodarstva, ki niso člani partnerstva</w:t>
            </w:r>
            <w:r w:rsidR="00620906" w:rsidRPr="00180509">
              <w:rPr>
                <w:rFonts w:ascii="Arial" w:hAnsi="Arial" w:cs="Arial"/>
                <w:b/>
                <w:sz w:val="20"/>
                <w:szCs w:val="20"/>
              </w:rPr>
              <w:t>.</w:t>
            </w:r>
          </w:p>
        </w:tc>
      </w:tr>
      <w:tr w:rsidR="004972D1" w:rsidRPr="00180509" w14:paraId="5BADC409" w14:textId="77777777" w:rsidTr="0049288B">
        <w:tc>
          <w:tcPr>
            <w:tcW w:w="9212" w:type="dxa"/>
            <w:shd w:val="clear" w:color="auto" w:fill="D9D9D9" w:themeFill="background1" w:themeFillShade="D9"/>
          </w:tcPr>
          <w:p w14:paraId="3DAE1D7B" w14:textId="77777777" w:rsidR="004972D1" w:rsidRPr="00180509" w:rsidRDefault="004972D1" w:rsidP="00254D93">
            <w:pPr>
              <w:autoSpaceDE w:val="0"/>
              <w:autoSpaceDN w:val="0"/>
              <w:adjustRightInd w:val="0"/>
              <w:jc w:val="both"/>
              <w:rPr>
                <w:rFonts w:ascii="Arial" w:hAnsi="Arial" w:cs="Arial"/>
              </w:rPr>
            </w:pPr>
          </w:p>
        </w:tc>
      </w:tr>
    </w:tbl>
    <w:p w14:paraId="34466AA2"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140C9EB9"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0C7588C5" w14:textId="77777777" w:rsidR="004972D1" w:rsidRPr="00180509" w:rsidRDefault="004972D1" w:rsidP="00254D93">
            <w:pPr>
              <w:autoSpaceDE w:val="0"/>
              <w:autoSpaceDN w:val="0"/>
              <w:adjustRightInd w:val="0"/>
              <w:jc w:val="both"/>
              <w:rPr>
                <w:rFonts w:ascii="Arial" w:hAnsi="Arial" w:cs="Arial"/>
                <w:b/>
              </w:rPr>
            </w:pPr>
            <w:r w:rsidRPr="00180509">
              <w:rPr>
                <w:rFonts w:ascii="Arial" w:hAnsi="Arial" w:cs="Arial"/>
                <w:b/>
              </w:rPr>
              <w:t>12. Doseganje uporabnosti in trajnosti rezultatov projekta:</w:t>
            </w:r>
          </w:p>
        </w:tc>
      </w:tr>
      <w:tr w:rsidR="004972D1" w:rsidRPr="00180509" w14:paraId="6A524AE6"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4331D8AD" w14:textId="05A6D524" w:rsidR="004972D1" w:rsidRPr="00180509" w:rsidRDefault="004972D1" w:rsidP="00254D93">
            <w:pPr>
              <w:autoSpaceDE w:val="0"/>
              <w:autoSpaceDN w:val="0"/>
              <w:adjustRightInd w:val="0"/>
              <w:jc w:val="both"/>
              <w:rPr>
                <w:rFonts w:ascii="Arial" w:hAnsi="Arial" w:cs="Arial"/>
                <w:b/>
              </w:rPr>
            </w:pPr>
            <w:r w:rsidRPr="00180509">
              <w:rPr>
                <w:rFonts w:ascii="Arial" w:hAnsi="Arial" w:cs="Arial"/>
                <w:b/>
              </w:rPr>
              <w:t xml:space="preserve">a. </w:t>
            </w:r>
            <w:r w:rsidR="0064391E" w:rsidRPr="00180509">
              <w:rPr>
                <w:rFonts w:ascii="Arial" w:hAnsi="Arial" w:cs="Arial"/>
                <w:b/>
              </w:rPr>
              <w:t>I</w:t>
            </w:r>
            <w:r w:rsidRPr="00180509">
              <w:rPr>
                <w:rFonts w:ascii="Arial" w:hAnsi="Arial" w:cs="Arial"/>
                <w:b/>
              </w:rPr>
              <w:t>zveden</w:t>
            </w:r>
            <w:r w:rsidR="0064391E" w:rsidRPr="00180509">
              <w:rPr>
                <w:rFonts w:ascii="Arial" w:hAnsi="Arial" w:cs="Arial"/>
                <w:b/>
              </w:rPr>
              <w:t>i</w:t>
            </w:r>
            <w:r w:rsidRPr="00180509">
              <w:rPr>
                <w:rFonts w:ascii="Arial" w:hAnsi="Arial" w:cs="Arial"/>
                <w:b/>
              </w:rPr>
              <w:t xml:space="preserve"> ukrep</w:t>
            </w:r>
            <w:r w:rsidR="0064391E" w:rsidRPr="00180509">
              <w:rPr>
                <w:rFonts w:ascii="Arial" w:hAnsi="Arial" w:cs="Arial"/>
                <w:b/>
              </w:rPr>
              <w:t>i</w:t>
            </w:r>
            <w:r w:rsidRPr="00180509">
              <w:rPr>
                <w:rFonts w:ascii="Arial" w:hAnsi="Arial" w:cs="Arial"/>
                <w:b/>
              </w:rPr>
              <w:t xml:space="preserve"> za zagotovitev uporabnosti rezultatov projekta</w:t>
            </w:r>
            <w:r w:rsidR="0064391E" w:rsidRPr="00180509">
              <w:rPr>
                <w:rFonts w:ascii="Arial" w:hAnsi="Arial" w:cs="Arial"/>
                <w:b/>
              </w:rPr>
              <w:t>,</w:t>
            </w:r>
          </w:p>
        </w:tc>
      </w:tr>
      <w:tr w:rsidR="004972D1" w:rsidRPr="00180509" w14:paraId="74D5213D" w14:textId="77777777" w:rsidTr="0049288B">
        <w:tc>
          <w:tcPr>
            <w:tcW w:w="9212" w:type="dxa"/>
            <w:shd w:val="clear" w:color="auto" w:fill="D9D9D9" w:themeFill="background1" w:themeFillShade="D9"/>
          </w:tcPr>
          <w:p w14:paraId="72104287" w14:textId="77777777" w:rsidR="004972D1" w:rsidRPr="00180509" w:rsidRDefault="004972D1" w:rsidP="00254D93">
            <w:pPr>
              <w:rPr>
                <w:rFonts w:ascii="Arial" w:hAnsi="Arial" w:cs="Arial"/>
              </w:rPr>
            </w:pPr>
          </w:p>
        </w:tc>
      </w:tr>
    </w:tbl>
    <w:p w14:paraId="2F690617"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1648B791" w14:textId="77777777" w:rsidTr="0049288B">
        <w:tc>
          <w:tcPr>
            <w:tcW w:w="9212" w:type="dxa"/>
            <w:shd w:val="clear" w:color="auto" w:fill="auto"/>
          </w:tcPr>
          <w:p w14:paraId="6B1B6D9B" w14:textId="21EF1E0B" w:rsidR="004972D1" w:rsidRPr="00180509" w:rsidRDefault="004972D1" w:rsidP="00254D93">
            <w:pPr>
              <w:pStyle w:val="Default"/>
              <w:rPr>
                <w:rFonts w:ascii="Arial" w:hAnsi="Arial" w:cs="Arial"/>
                <w:b/>
                <w:sz w:val="20"/>
                <w:szCs w:val="20"/>
              </w:rPr>
            </w:pPr>
            <w:r w:rsidRPr="00180509">
              <w:rPr>
                <w:rFonts w:ascii="Arial" w:hAnsi="Arial" w:cs="Arial"/>
                <w:b/>
                <w:sz w:val="20"/>
                <w:szCs w:val="20"/>
              </w:rPr>
              <w:t xml:space="preserve">b. </w:t>
            </w:r>
            <w:r w:rsidR="0064391E" w:rsidRPr="00180509">
              <w:rPr>
                <w:rFonts w:ascii="Arial" w:hAnsi="Arial" w:cs="Arial"/>
                <w:b/>
                <w:sz w:val="20"/>
                <w:szCs w:val="20"/>
              </w:rPr>
              <w:t>I</w:t>
            </w:r>
            <w:r w:rsidRPr="00180509">
              <w:rPr>
                <w:rFonts w:ascii="Arial" w:hAnsi="Arial" w:cs="Arial"/>
                <w:b/>
                <w:sz w:val="20"/>
                <w:szCs w:val="20"/>
              </w:rPr>
              <w:t>zveden</w:t>
            </w:r>
            <w:r w:rsidR="0064391E" w:rsidRPr="00180509">
              <w:rPr>
                <w:rFonts w:ascii="Arial" w:hAnsi="Arial" w:cs="Arial"/>
                <w:b/>
                <w:sz w:val="20"/>
                <w:szCs w:val="20"/>
              </w:rPr>
              <w:t>i</w:t>
            </w:r>
            <w:r w:rsidRPr="00180509">
              <w:rPr>
                <w:rFonts w:ascii="Arial" w:hAnsi="Arial" w:cs="Arial"/>
                <w:b/>
                <w:sz w:val="20"/>
                <w:szCs w:val="20"/>
              </w:rPr>
              <w:t xml:space="preserve"> ukrep</w:t>
            </w:r>
            <w:r w:rsidR="0064391E" w:rsidRPr="00180509">
              <w:rPr>
                <w:rFonts w:ascii="Arial" w:hAnsi="Arial" w:cs="Arial"/>
                <w:b/>
                <w:sz w:val="20"/>
                <w:szCs w:val="20"/>
              </w:rPr>
              <w:t>i</w:t>
            </w:r>
            <w:r w:rsidRPr="00180509">
              <w:rPr>
                <w:rFonts w:ascii="Arial" w:hAnsi="Arial" w:cs="Arial"/>
                <w:b/>
                <w:sz w:val="20"/>
                <w:szCs w:val="20"/>
              </w:rPr>
              <w:t xml:space="preserve"> za zagotovitev trajnosti rezultatov po zaključku projekta</w:t>
            </w:r>
            <w:r w:rsidR="00620906" w:rsidRPr="00180509">
              <w:rPr>
                <w:rFonts w:ascii="Arial" w:hAnsi="Arial" w:cs="Arial"/>
                <w:b/>
                <w:sz w:val="20"/>
                <w:szCs w:val="20"/>
              </w:rPr>
              <w:t>.</w:t>
            </w:r>
          </w:p>
        </w:tc>
      </w:tr>
      <w:tr w:rsidR="004972D1" w:rsidRPr="00180509" w14:paraId="4A54CC41" w14:textId="77777777" w:rsidTr="0049288B">
        <w:tc>
          <w:tcPr>
            <w:tcW w:w="9212" w:type="dxa"/>
            <w:shd w:val="clear" w:color="auto" w:fill="D9D9D9" w:themeFill="background1" w:themeFillShade="D9"/>
          </w:tcPr>
          <w:p w14:paraId="7EB6EAA6" w14:textId="77777777" w:rsidR="004972D1" w:rsidRPr="00180509" w:rsidRDefault="004972D1" w:rsidP="00254D93">
            <w:pPr>
              <w:autoSpaceDE w:val="0"/>
              <w:autoSpaceDN w:val="0"/>
              <w:adjustRightInd w:val="0"/>
              <w:jc w:val="both"/>
              <w:rPr>
                <w:rFonts w:ascii="Arial" w:hAnsi="Arial" w:cs="Arial"/>
              </w:rPr>
            </w:pPr>
          </w:p>
        </w:tc>
      </w:tr>
    </w:tbl>
    <w:p w14:paraId="322CAD76" w14:textId="77777777" w:rsidR="004972D1" w:rsidRPr="00180509" w:rsidRDefault="004972D1" w:rsidP="00254D93">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5FB3A8A4"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77074528" w14:textId="77777777" w:rsidR="004972D1" w:rsidRPr="00180509" w:rsidRDefault="004972D1" w:rsidP="00254D93">
            <w:pPr>
              <w:pStyle w:val="Default"/>
              <w:rPr>
                <w:rFonts w:ascii="Arial" w:hAnsi="Arial" w:cs="Arial"/>
                <w:sz w:val="20"/>
                <w:szCs w:val="20"/>
              </w:rPr>
            </w:pPr>
            <w:r w:rsidRPr="00180509">
              <w:rPr>
                <w:rFonts w:ascii="Arial" w:hAnsi="Arial" w:cs="Arial"/>
                <w:b/>
                <w:sz w:val="20"/>
                <w:szCs w:val="20"/>
              </w:rPr>
              <w:t>13.</w:t>
            </w:r>
            <w:r w:rsidRPr="00180509">
              <w:rPr>
                <w:rFonts w:ascii="Arial" w:hAnsi="Arial" w:cs="Arial"/>
                <w:sz w:val="20"/>
                <w:szCs w:val="20"/>
              </w:rPr>
              <w:t xml:space="preserve"> </w:t>
            </w:r>
            <w:r w:rsidRPr="00180509">
              <w:rPr>
                <w:rFonts w:ascii="Arial" w:hAnsi="Arial" w:cs="Arial"/>
                <w:b/>
                <w:sz w:val="20"/>
                <w:szCs w:val="20"/>
              </w:rPr>
              <w:t>Samoevalvacija izvedenega projekta, ki jo opravi upravičenec do podpore</w:t>
            </w:r>
            <w:r w:rsidRPr="00180509">
              <w:rPr>
                <w:rFonts w:ascii="Arial" w:hAnsi="Arial" w:cs="Arial"/>
                <w:sz w:val="20"/>
                <w:szCs w:val="20"/>
              </w:rPr>
              <w:t xml:space="preserve">: </w:t>
            </w:r>
          </w:p>
          <w:p w14:paraId="6CF4FFB2"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rPr>
              <w:t>a) ovrednotenje izvajanja projekta, reševanja težav v partnerstvu, ovrednotenje partnerstva,</w:t>
            </w:r>
          </w:p>
          <w:p w14:paraId="0E024CB9" w14:textId="77777777" w:rsidR="004972D1" w:rsidRPr="00180509" w:rsidRDefault="004972D1" w:rsidP="00254D93">
            <w:pPr>
              <w:autoSpaceDE w:val="0"/>
              <w:autoSpaceDN w:val="0"/>
              <w:adjustRightInd w:val="0"/>
              <w:jc w:val="both"/>
              <w:rPr>
                <w:rFonts w:ascii="Arial" w:hAnsi="Arial" w:cs="Arial"/>
              </w:rPr>
            </w:pPr>
            <w:r w:rsidRPr="00180509">
              <w:rPr>
                <w:rFonts w:ascii="Arial" w:hAnsi="Arial" w:cs="Arial"/>
              </w:rPr>
              <w:t>b) opis partnerstva in ocena izvedbe le-tega (npr. sodelovanje in komunikacija med partnerji),</w:t>
            </w:r>
          </w:p>
          <w:p w14:paraId="09460ED5" w14:textId="77777777" w:rsidR="004972D1" w:rsidRPr="00180509" w:rsidRDefault="004972D1" w:rsidP="00254D93">
            <w:pPr>
              <w:autoSpaceDE w:val="0"/>
              <w:autoSpaceDN w:val="0"/>
              <w:adjustRightInd w:val="0"/>
              <w:jc w:val="both"/>
              <w:rPr>
                <w:rFonts w:ascii="Arial" w:hAnsi="Arial" w:cs="Arial"/>
                <w:b/>
              </w:rPr>
            </w:pPr>
            <w:r w:rsidRPr="00180509">
              <w:rPr>
                <w:rFonts w:ascii="Arial" w:hAnsi="Arial" w:cs="Arial"/>
              </w:rPr>
              <w:t xml:space="preserve">c) spoznanja pri izvedbi projekta. </w:t>
            </w:r>
          </w:p>
        </w:tc>
      </w:tr>
      <w:tr w:rsidR="004972D1" w:rsidRPr="00180509" w14:paraId="2602CFA6"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97C50" w14:textId="77777777" w:rsidR="004972D1" w:rsidRPr="00180509" w:rsidRDefault="004972D1" w:rsidP="00254D93">
            <w:pPr>
              <w:autoSpaceDE w:val="0"/>
              <w:autoSpaceDN w:val="0"/>
              <w:adjustRightInd w:val="0"/>
              <w:jc w:val="both"/>
              <w:rPr>
                <w:rFonts w:ascii="Arial" w:hAnsi="Arial" w:cs="Arial"/>
              </w:rPr>
            </w:pPr>
          </w:p>
        </w:tc>
      </w:tr>
    </w:tbl>
    <w:p w14:paraId="54E4CAD3" w14:textId="77777777" w:rsidR="004972D1" w:rsidRPr="00180509" w:rsidRDefault="004972D1"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22E24875"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6845F158" w14:textId="77777777" w:rsidR="004972D1" w:rsidRPr="00180509" w:rsidRDefault="004972D1" w:rsidP="00BE0FB4">
            <w:pPr>
              <w:widowControl w:val="0"/>
              <w:autoSpaceDE w:val="0"/>
              <w:autoSpaceDN w:val="0"/>
              <w:adjustRightInd w:val="0"/>
              <w:jc w:val="both"/>
              <w:rPr>
                <w:rFonts w:ascii="Arial" w:hAnsi="Arial" w:cs="Arial"/>
                <w:b/>
              </w:rPr>
            </w:pPr>
            <w:r w:rsidRPr="00180509">
              <w:rPr>
                <w:rFonts w:ascii="Arial" w:hAnsi="Arial" w:cs="Arial"/>
                <w:b/>
              </w:rPr>
              <w:t xml:space="preserve">14. Finančno poročilo: </w:t>
            </w:r>
          </w:p>
          <w:p w14:paraId="5E489E00" w14:textId="1551F7F1" w:rsidR="004972D1" w:rsidRPr="00180509" w:rsidRDefault="004972D1" w:rsidP="008A070C">
            <w:pPr>
              <w:widowControl w:val="0"/>
              <w:autoSpaceDE w:val="0"/>
              <w:autoSpaceDN w:val="0"/>
              <w:adjustRightInd w:val="0"/>
              <w:jc w:val="both"/>
              <w:rPr>
                <w:rFonts w:ascii="Arial" w:hAnsi="Arial" w:cs="Arial"/>
                <w:b/>
              </w:rPr>
            </w:pPr>
            <w:r w:rsidRPr="00180509">
              <w:rPr>
                <w:rFonts w:ascii="Arial" w:hAnsi="Arial" w:cs="Arial"/>
                <w:b/>
              </w:rPr>
              <w:t xml:space="preserve">a) višina doseženih upravičenih stroškov, pri čemer je treba upoštevati četrto alinejo tretjega odstavka </w:t>
            </w:r>
            <w:r w:rsidR="008A070C" w:rsidRPr="00180509">
              <w:rPr>
                <w:rFonts w:ascii="Arial" w:hAnsi="Arial" w:cs="Arial"/>
                <w:b/>
              </w:rPr>
              <w:t>28</w:t>
            </w:r>
            <w:r w:rsidRPr="00180509">
              <w:rPr>
                <w:rFonts w:ascii="Arial" w:hAnsi="Arial" w:cs="Arial"/>
                <w:b/>
              </w:rPr>
              <w:t>. člena</w:t>
            </w:r>
            <w:r w:rsidRPr="00180509">
              <w:rPr>
                <w:rFonts w:ascii="Arial" w:hAnsi="Arial" w:cs="Arial"/>
              </w:rPr>
              <w:t xml:space="preserve"> </w:t>
            </w:r>
            <w:r w:rsidRPr="00180509">
              <w:rPr>
                <w:rFonts w:ascii="Arial" w:hAnsi="Arial" w:cs="Arial"/>
                <w:b/>
              </w:rPr>
              <w:t>Uredbe</w:t>
            </w:r>
          </w:p>
        </w:tc>
      </w:tr>
      <w:tr w:rsidR="004972D1" w:rsidRPr="00180509" w14:paraId="20A4F91C"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027DE7" w14:textId="77777777" w:rsidR="004972D1" w:rsidRPr="00180509" w:rsidRDefault="004972D1" w:rsidP="00BE0FB4">
            <w:pPr>
              <w:widowControl w:val="0"/>
              <w:autoSpaceDE w:val="0"/>
              <w:autoSpaceDN w:val="0"/>
              <w:adjustRightInd w:val="0"/>
              <w:jc w:val="both"/>
              <w:rPr>
                <w:rFonts w:ascii="Arial" w:hAnsi="Arial" w:cs="Arial"/>
              </w:rPr>
            </w:pPr>
          </w:p>
        </w:tc>
      </w:tr>
    </w:tbl>
    <w:p w14:paraId="73F57A1D" w14:textId="77777777" w:rsidR="004972D1" w:rsidRPr="00180509" w:rsidRDefault="004972D1" w:rsidP="00BE0FB4">
      <w:pPr>
        <w:widowControl w:val="0"/>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50C50170"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2B5AADA9" w14:textId="407AEA1E" w:rsidR="004972D1" w:rsidRPr="00180509" w:rsidRDefault="004972D1" w:rsidP="008A070C">
            <w:pPr>
              <w:widowControl w:val="0"/>
              <w:autoSpaceDE w:val="0"/>
              <w:autoSpaceDN w:val="0"/>
              <w:adjustRightInd w:val="0"/>
              <w:jc w:val="both"/>
              <w:rPr>
                <w:rFonts w:ascii="Arial" w:hAnsi="Arial" w:cs="Arial"/>
              </w:rPr>
            </w:pPr>
            <w:r w:rsidRPr="00180509">
              <w:rPr>
                <w:rFonts w:ascii="Arial" w:hAnsi="Arial" w:cs="Arial"/>
                <w:b/>
              </w:rPr>
              <w:t>b) finančna konstrukcija projekta:</w:t>
            </w:r>
            <w:r w:rsidRPr="00180509">
              <w:rPr>
                <w:rFonts w:ascii="Arial" w:hAnsi="Arial" w:cs="Arial"/>
              </w:rPr>
              <w:t xml:space="preserve"> za posamezno šestmesečno obdobje izvajanja projekta navedite upravičene aktivnosti, ki so jih izvedli posamezni člani partnerstva, in njihove upravičene stroške, pri čemer je treba upoštevati </w:t>
            </w:r>
            <w:r w:rsidR="008A070C" w:rsidRPr="00180509">
              <w:rPr>
                <w:rFonts w:ascii="Arial" w:hAnsi="Arial" w:cs="Arial"/>
              </w:rPr>
              <w:t>32</w:t>
            </w:r>
            <w:r w:rsidRPr="00180509">
              <w:rPr>
                <w:rFonts w:ascii="Arial" w:hAnsi="Arial" w:cs="Arial"/>
              </w:rPr>
              <w:t>. člen Uredbe</w:t>
            </w:r>
          </w:p>
        </w:tc>
      </w:tr>
    </w:tbl>
    <w:p w14:paraId="30D505BF" w14:textId="77777777" w:rsidR="004972D1" w:rsidRPr="00180509" w:rsidRDefault="004972D1" w:rsidP="00BE0FB4">
      <w:pPr>
        <w:widowControl w:val="0"/>
        <w:autoSpaceDE w:val="0"/>
        <w:autoSpaceDN w:val="0"/>
        <w:adjustRightInd w:val="0"/>
        <w:spacing w:after="0" w:line="240" w:lineRule="auto"/>
        <w:jc w:val="both"/>
        <w:rPr>
          <w:rFonts w:ascii="Arial" w:hAnsi="Arial" w:cs="Arial"/>
          <w:sz w:val="20"/>
          <w:szCs w:val="20"/>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4972D1" w:rsidRPr="00180509" w14:paraId="338E109E" w14:textId="77777777" w:rsidTr="0049288B">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774A44FA" w14:textId="77777777" w:rsidR="004972D1" w:rsidRPr="00180509" w:rsidRDefault="004972D1" w:rsidP="00BE0FB4">
            <w:pPr>
              <w:widowControl w:val="0"/>
              <w:autoSpaceDE w:val="0"/>
              <w:autoSpaceDN w:val="0"/>
              <w:adjustRightInd w:val="0"/>
              <w:jc w:val="center"/>
              <w:rPr>
                <w:rFonts w:ascii="Arial" w:hAnsi="Arial" w:cs="Arial"/>
              </w:rPr>
            </w:pPr>
            <w:r w:rsidRPr="00180509">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77452DCB"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33FAB211"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Član partnerstva 1 (navedba)</w:t>
            </w:r>
          </w:p>
        </w:tc>
      </w:tr>
      <w:tr w:rsidR="004972D1" w:rsidRPr="00180509" w14:paraId="558966BE" w14:textId="77777777" w:rsidTr="0049288B">
        <w:trPr>
          <w:cantSplit/>
          <w:trHeight w:val="1134"/>
        </w:trPr>
        <w:tc>
          <w:tcPr>
            <w:tcW w:w="2943" w:type="dxa"/>
            <w:vMerge/>
            <w:tcBorders>
              <w:left w:val="single" w:sz="8" w:space="0" w:color="000000" w:themeColor="text1"/>
              <w:right w:val="single" w:sz="8" w:space="0" w:color="000000" w:themeColor="text1"/>
            </w:tcBorders>
            <w:shd w:val="clear" w:color="auto" w:fill="auto"/>
          </w:tcPr>
          <w:p w14:paraId="6C203A17" w14:textId="77777777" w:rsidR="004972D1" w:rsidRPr="00180509" w:rsidRDefault="004972D1" w:rsidP="00BE0FB4">
            <w:pPr>
              <w:widowControl w:val="0"/>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B616324"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2252D60"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74A98C8"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3D439DB"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FBC2A25"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0A9D85B"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EDE1245" w14:textId="77777777" w:rsidR="004972D1" w:rsidRPr="00180509" w:rsidRDefault="004972D1" w:rsidP="00BE0FB4">
            <w:pPr>
              <w:widowControl w:val="0"/>
              <w:autoSpaceDE w:val="0"/>
              <w:autoSpaceDN w:val="0"/>
              <w:adjustRightInd w:val="0"/>
              <w:ind w:left="-57" w:right="-57"/>
              <w:jc w:val="center"/>
              <w:rPr>
                <w:rFonts w:ascii="Arial" w:hAnsi="Arial" w:cs="Arial"/>
                <w:b/>
              </w:rPr>
            </w:pPr>
            <w:r w:rsidRPr="00180509">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86FBA9B"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156A879"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489ED78"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A67E153"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4E3BE0A1"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A255228"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4CDC849"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b/>
              </w:rPr>
              <w:t>Skupaj</w:t>
            </w:r>
          </w:p>
        </w:tc>
      </w:tr>
      <w:tr w:rsidR="004972D1" w:rsidRPr="00180509" w14:paraId="75D3C7F7" w14:textId="77777777" w:rsidTr="0049288B">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14:paraId="13377924" w14:textId="77777777" w:rsidR="004972D1" w:rsidRPr="00180509" w:rsidRDefault="004972D1" w:rsidP="00BE0FB4">
            <w:pPr>
              <w:widowControl w:val="0"/>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22F260E"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znesek v EUR</w:t>
            </w:r>
          </w:p>
        </w:tc>
      </w:tr>
      <w:tr w:rsidR="004972D1" w:rsidRPr="00180509" w14:paraId="534B38AE" w14:textId="77777777" w:rsidTr="0049288B">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58AB499D" w14:textId="77777777" w:rsidR="004972D1" w:rsidRPr="00180509" w:rsidRDefault="004972D1" w:rsidP="00BE0FB4">
            <w:pPr>
              <w:widowControl w:val="0"/>
              <w:autoSpaceDE w:val="0"/>
              <w:autoSpaceDN w:val="0"/>
              <w:adjustRightInd w:val="0"/>
              <w:rPr>
                <w:rFonts w:ascii="Arial" w:hAnsi="Arial" w:cs="Arial"/>
              </w:rPr>
            </w:pPr>
            <w:r w:rsidRPr="00180509">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E33E1AE"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7659B49"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0033FDF"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7B62D9E"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300FDEA"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819A29E"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A807279"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CB46C17"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10A389EC"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CEED4DC"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168E99E"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50D7293D"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955F701"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1F1C625" w14:textId="77777777" w:rsidR="004972D1" w:rsidRPr="00180509" w:rsidRDefault="004972D1" w:rsidP="00BE0FB4">
            <w:pPr>
              <w:widowControl w:val="0"/>
              <w:autoSpaceDE w:val="0"/>
              <w:autoSpaceDN w:val="0"/>
              <w:adjustRightInd w:val="0"/>
              <w:ind w:left="-57" w:right="-57"/>
              <w:jc w:val="center"/>
              <w:rPr>
                <w:rFonts w:ascii="Arial" w:hAnsi="Arial" w:cs="Arial"/>
              </w:rPr>
            </w:pPr>
            <w:r w:rsidRPr="00180509">
              <w:rPr>
                <w:rFonts w:ascii="Arial" w:hAnsi="Arial" w:cs="Arial"/>
              </w:rPr>
              <w:t>x</w:t>
            </w:r>
          </w:p>
        </w:tc>
      </w:tr>
      <w:tr w:rsidR="004972D1" w:rsidRPr="00180509" w14:paraId="6A5CEAAF" w14:textId="77777777" w:rsidTr="0049288B">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07CA50BE" w14:textId="77777777" w:rsidR="004972D1" w:rsidRPr="00180509" w:rsidRDefault="004972D1" w:rsidP="00BE0FB4">
            <w:pPr>
              <w:widowControl w:val="0"/>
              <w:autoSpaceDE w:val="0"/>
              <w:autoSpaceDN w:val="0"/>
              <w:adjustRightInd w:val="0"/>
              <w:rPr>
                <w:rFonts w:ascii="Arial" w:hAnsi="Arial" w:cs="Arial"/>
              </w:rPr>
            </w:pPr>
            <w:r w:rsidRPr="00180509">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7884137"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13AE406"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B4A9C90"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86506BF"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6C09D55"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660BED1"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88511D8"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40A74F8"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0361E58"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736DE0E"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EF16885"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E43A150"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3906297"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522FD51" w14:textId="77777777" w:rsidR="004972D1" w:rsidRPr="00180509" w:rsidRDefault="004972D1" w:rsidP="00BE0FB4">
            <w:pPr>
              <w:widowControl w:val="0"/>
              <w:autoSpaceDE w:val="0"/>
              <w:autoSpaceDN w:val="0"/>
              <w:adjustRightInd w:val="0"/>
              <w:ind w:left="-57" w:right="-57"/>
              <w:jc w:val="center"/>
              <w:rPr>
                <w:rFonts w:ascii="Arial" w:hAnsi="Arial" w:cs="Arial"/>
              </w:rPr>
            </w:pPr>
          </w:p>
        </w:tc>
      </w:tr>
      <w:tr w:rsidR="004972D1" w:rsidRPr="00180509" w14:paraId="14B35C2D" w14:textId="77777777" w:rsidTr="0049288B">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9A428C0" w14:textId="1A26481C" w:rsidR="004972D1" w:rsidRPr="00180509" w:rsidRDefault="004972D1" w:rsidP="00BE0FB4">
            <w:pPr>
              <w:widowControl w:val="0"/>
              <w:autoSpaceDE w:val="0"/>
              <w:autoSpaceDN w:val="0"/>
              <w:adjustRightInd w:val="0"/>
              <w:rPr>
                <w:rFonts w:ascii="Arial" w:hAnsi="Arial" w:cs="Arial"/>
                <w:bCs/>
              </w:rPr>
            </w:pPr>
            <w:r w:rsidRPr="00180509">
              <w:rPr>
                <w:rFonts w:ascii="Arial" w:hAnsi="Arial" w:cs="Arial"/>
              </w:rPr>
              <w:t xml:space="preserve">Priprava in izvedba praktičnega preizkusa rešitev iz 1. točke </w:t>
            </w:r>
            <w:r w:rsidR="0015294E" w:rsidRPr="00180509">
              <w:rPr>
                <w:rFonts w:ascii="Arial" w:hAnsi="Arial" w:cs="Arial"/>
              </w:rPr>
              <w:t>5</w:t>
            </w:r>
            <w:r w:rsidRPr="00180509">
              <w:rPr>
                <w:rFonts w:ascii="Arial" w:hAnsi="Arial" w:cs="Arial"/>
              </w:rPr>
              <w:t>.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9BBF3CF"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A8556E4"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8634B10"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4435D50"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75F77E4"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48737A7"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26EC2A2"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E2D86D7"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39A8C3F"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B0311D2"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FCF8354"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6EDDF6A"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EA0E4AA" w14:textId="77777777" w:rsidR="004972D1" w:rsidRPr="00180509" w:rsidRDefault="004972D1" w:rsidP="00BE0FB4">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D710AAD" w14:textId="77777777" w:rsidR="004972D1" w:rsidRPr="00180509" w:rsidRDefault="004972D1" w:rsidP="00BE0FB4">
            <w:pPr>
              <w:widowControl w:val="0"/>
              <w:autoSpaceDE w:val="0"/>
              <w:autoSpaceDN w:val="0"/>
              <w:adjustRightInd w:val="0"/>
              <w:ind w:left="-57" w:right="-57"/>
              <w:jc w:val="center"/>
              <w:rPr>
                <w:rFonts w:ascii="Arial" w:hAnsi="Arial" w:cs="Arial"/>
              </w:rPr>
            </w:pPr>
          </w:p>
        </w:tc>
      </w:tr>
      <w:tr w:rsidR="004972D1" w:rsidRPr="00180509" w14:paraId="5BC85A11" w14:textId="77777777" w:rsidTr="0049288B">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FE3EF35" w14:textId="0AD693D9" w:rsidR="004972D1" w:rsidRPr="00180509" w:rsidRDefault="004972D1" w:rsidP="00BE0FB4">
            <w:pPr>
              <w:widowControl w:val="0"/>
              <w:autoSpaceDE w:val="0"/>
              <w:autoSpaceDN w:val="0"/>
              <w:adjustRightInd w:val="0"/>
              <w:rPr>
                <w:rFonts w:ascii="Arial" w:hAnsi="Arial" w:cs="Arial"/>
              </w:rPr>
            </w:pPr>
            <w:r w:rsidRPr="00180509">
              <w:rPr>
                <w:rFonts w:ascii="Arial" w:hAnsi="Arial" w:cs="Arial"/>
              </w:rPr>
              <w:t xml:space="preserve">Analiza izvedljivosti prenosa v okviru projekta razvitih rešitev iz 1. točke </w:t>
            </w:r>
            <w:r w:rsidR="0015294E" w:rsidRPr="00180509">
              <w:rPr>
                <w:rFonts w:ascii="Arial" w:hAnsi="Arial" w:cs="Arial"/>
              </w:rPr>
              <w:t>5</w:t>
            </w:r>
            <w:r w:rsidRPr="00180509">
              <w:rPr>
                <w:rFonts w:ascii="Arial" w:hAnsi="Arial" w:cs="Arial"/>
              </w:rPr>
              <w:t>.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65C9B53"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9BF752D"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0FF17C3"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53F7A91"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F4DE7A3"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ABC45AF"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3CA32E0"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0E8F39"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C993B00"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D7938CD"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850D74"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161F415"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DD9469" w14:textId="77777777" w:rsidR="004972D1" w:rsidRPr="00180509" w:rsidRDefault="004972D1" w:rsidP="00BE0FB4">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0933E42" w14:textId="77777777" w:rsidR="004972D1" w:rsidRPr="00180509" w:rsidRDefault="004972D1" w:rsidP="00BE0FB4">
            <w:pPr>
              <w:widowControl w:val="0"/>
              <w:autoSpaceDE w:val="0"/>
              <w:autoSpaceDN w:val="0"/>
              <w:adjustRightInd w:val="0"/>
              <w:ind w:left="-57" w:right="-57"/>
              <w:jc w:val="right"/>
              <w:rPr>
                <w:rFonts w:ascii="Arial" w:hAnsi="Arial" w:cs="Arial"/>
              </w:rPr>
            </w:pPr>
          </w:p>
        </w:tc>
      </w:tr>
      <w:tr w:rsidR="004972D1" w:rsidRPr="00180509" w14:paraId="675215FD" w14:textId="77777777" w:rsidTr="0049288B">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30343430"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DC2F27F"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ADDE2E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D569FE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F41D8B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C23658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4FADAB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A55CE5"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0E9A2C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E172B4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9E3FAFD"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A209E9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070E92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6ADAFB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03B2047"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4972D1" w:rsidRPr="00180509" w14:paraId="4AC446DC" w14:textId="77777777" w:rsidTr="0049288B">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53226EB7"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AFE3A3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60C6B15"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574DE7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F87734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A5DD11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C2B53F3"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54036A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B7E0A1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D56421D"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13334FE"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484C1D3"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40C956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1CCF493"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ECF88EB" w14:textId="77777777" w:rsidR="004972D1" w:rsidRPr="00180509" w:rsidRDefault="004972D1" w:rsidP="00254D93">
            <w:pPr>
              <w:keepNext/>
              <w:keepLines/>
              <w:autoSpaceDE w:val="0"/>
              <w:autoSpaceDN w:val="0"/>
              <w:adjustRightInd w:val="0"/>
              <w:ind w:left="-57" w:right="-57"/>
              <w:jc w:val="right"/>
              <w:rPr>
                <w:rFonts w:ascii="Arial" w:hAnsi="Arial" w:cs="Arial"/>
              </w:rPr>
            </w:pPr>
          </w:p>
        </w:tc>
      </w:tr>
    </w:tbl>
    <w:p w14:paraId="66DF3532" w14:textId="77777777" w:rsidR="004972D1" w:rsidRPr="00180509" w:rsidRDefault="004972D1"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 xml:space="preserve">Po potrebi dodajte stolpce. </w:t>
      </w:r>
    </w:p>
    <w:p w14:paraId="1C089FC0" w14:textId="77777777" w:rsidR="004972D1" w:rsidRPr="00180509" w:rsidRDefault="004972D1"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230AA5D2"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11E54166" w14:textId="1D628B33" w:rsidR="004972D1" w:rsidRPr="00180509" w:rsidRDefault="004972D1" w:rsidP="00254D93">
            <w:pPr>
              <w:pStyle w:val="Default"/>
              <w:jc w:val="both"/>
              <w:rPr>
                <w:rFonts w:ascii="Arial" w:hAnsi="Arial" w:cs="Arial"/>
                <w:sz w:val="20"/>
                <w:szCs w:val="20"/>
              </w:rPr>
            </w:pPr>
            <w:r w:rsidRPr="00180509">
              <w:rPr>
                <w:rFonts w:ascii="Arial" w:hAnsi="Arial" w:cs="Arial"/>
                <w:b/>
                <w:sz w:val="20"/>
                <w:szCs w:val="20"/>
              </w:rPr>
              <w:t>c) lastna udeležba partnerstva pri sofinanciranju projekta</w:t>
            </w:r>
            <w:r w:rsidRPr="00180509">
              <w:rPr>
                <w:rFonts w:ascii="Arial" w:hAnsi="Arial" w:cs="Arial"/>
                <w:sz w:val="20"/>
                <w:szCs w:val="20"/>
              </w:rPr>
              <w:t>: višina sofinanciranja in delež lastnih sredstev partnerstva v strukturi doseženih upravičenih stroškov projekta</w:t>
            </w:r>
            <w:r w:rsidR="00620906" w:rsidRPr="00180509">
              <w:rPr>
                <w:rFonts w:ascii="Arial" w:hAnsi="Arial" w:cs="Arial"/>
                <w:sz w:val="20"/>
                <w:szCs w:val="20"/>
              </w:rPr>
              <w:t>,</w:t>
            </w:r>
          </w:p>
        </w:tc>
      </w:tr>
      <w:tr w:rsidR="004972D1" w:rsidRPr="00180509" w14:paraId="061456BA"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8832DE" w14:textId="77777777" w:rsidR="004972D1" w:rsidRPr="00180509" w:rsidRDefault="004972D1" w:rsidP="00254D93">
            <w:pPr>
              <w:autoSpaceDE w:val="0"/>
              <w:autoSpaceDN w:val="0"/>
              <w:adjustRightInd w:val="0"/>
              <w:jc w:val="both"/>
              <w:rPr>
                <w:rFonts w:ascii="Arial" w:hAnsi="Arial" w:cs="Arial"/>
              </w:rPr>
            </w:pPr>
          </w:p>
        </w:tc>
      </w:tr>
    </w:tbl>
    <w:p w14:paraId="554FDC82" w14:textId="77777777" w:rsidR="004972D1" w:rsidRPr="00180509" w:rsidRDefault="004972D1" w:rsidP="00254D93">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5ADED491"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73CB573E" w14:textId="77777777" w:rsidR="004972D1" w:rsidRPr="00180509" w:rsidRDefault="004972D1" w:rsidP="00254D93">
            <w:pPr>
              <w:pStyle w:val="Default"/>
              <w:keepNext/>
              <w:keepLines/>
              <w:jc w:val="both"/>
              <w:rPr>
                <w:rFonts w:ascii="Arial" w:hAnsi="Arial" w:cs="Arial"/>
                <w:sz w:val="20"/>
                <w:szCs w:val="20"/>
              </w:rPr>
            </w:pPr>
            <w:r w:rsidRPr="00180509">
              <w:rPr>
                <w:rFonts w:ascii="Arial" w:hAnsi="Arial" w:cs="Arial"/>
                <w:b/>
                <w:sz w:val="20"/>
                <w:szCs w:val="20"/>
              </w:rPr>
              <w:t xml:space="preserve">č) stroškovni načrt projekta: </w:t>
            </w:r>
            <w:r w:rsidRPr="00180509">
              <w:rPr>
                <w:rFonts w:ascii="Arial" w:hAnsi="Arial" w:cs="Arial"/>
                <w:sz w:val="20"/>
                <w:szCs w:val="20"/>
              </w:rPr>
              <w:t>razdelitev doseženih upravičenih stroškov po članih partnerstva z opredelitvijo in utemeljitvijo stroškov (Za posamezno šestmesečno obdobje izvajanja projekta navedite upravičene stroške po posameznih članih partnerstva, ki so upravičenec do podpore, z njihovo opredelitvijo in utemeljitvijo.)</w:t>
            </w:r>
          </w:p>
        </w:tc>
      </w:tr>
      <w:tr w:rsidR="004972D1" w:rsidRPr="00180509" w14:paraId="214044B2"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8DA002" w14:textId="77777777" w:rsidR="004972D1" w:rsidRPr="00180509" w:rsidRDefault="004972D1" w:rsidP="00254D93">
            <w:pPr>
              <w:keepNext/>
              <w:keepLines/>
              <w:autoSpaceDE w:val="0"/>
              <w:autoSpaceDN w:val="0"/>
              <w:adjustRightInd w:val="0"/>
              <w:jc w:val="both"/>
              <w:rPr>
                <w:rFonts w:ascii="Arial" w:hAnsi="Arial" w:cs="Arial"/>
              </w:rPr>
            </w:pPr>
          </w:p>
        </w:tc>
      </w:tr>
    </w:tbl>
    <w:p w14:paraId="39981D95" w14:textId="77777777" w:rsidR="004972D1" w:rsidRPr="00180509" w:rsidRDefault="004972D1" w:rsidP="00254D93">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4972D1" w:rsidRPr="00180509" w14:paraId="0F413C96" w14:textId="77777777" w:rsidTr="0049288B">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1BB3AA75" w14:textId="77777777" w:rsidR="004972D1" w:rsidRPr="00180509" w:rsidRDefault="004972D1" w:rsidP="00254D93">
            <w:pPr>
              <w:keepNext/>
              <w:keepLines/>
              <w:autoSpaceDE w:val="0"/>
              <w:autoSpaceDN w:val="0"/>
              <w:adjustRightInd w:val="0"/>
              <w:jc w:val="center"/>
              <w:rPr>
                <w:rFonts w:ascii="Arial" w:hAnsi="Arial" w:cs="Arial"/>
              </w:rPr>
            </w:pPr>
            <w:r w:rsidRPr="00180509">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569F0F5D"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2F1D39DA"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Član partnerstva 1 (navedba)</w:t>
            </w:r>
          </w:p>
        </w:tc>
      </w:tr>
      <w:tr w:rsidR="004972D1" w:rsidRPr="00180509" w14:paraId="56FD0C4F" w14:textId="77777777" w:rsidTr="0049288B">
        <w:trPr>
          <w:cantSplit/>
          <w:trHeight w:val="1134"/>
        </w:trPr>
        <w:tc>
          <w:tcPr>
            <w:tcW w:w="2660" w:type="dxa"/>
            <w:vMerge/>
            <w:tcBorders>
              <w:left w:val="single" w:sz="8" w:space="0" w:color="000000" w:themeColor="text1"/>
              <w:right w:val="single" w:sz="8" w:space="0" w:color="000000" w:themeColor="text1"/>
            </w:tcBorders>
            <w:shd w:val="clear" w:color="auto" w:fill="auto"/>
          </w:tcPr>
          <w:p w14:paraId="54BDF88B" w14:textId="77777777" w:rsidR="004972D1" w:rsidRPr="00180509" w:rsidRDefault="004972D1" w:rsidP="00254D93">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6F4D33A"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49580CAB"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1EAE997"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C102E28"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3C78860"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8C7AE88"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F7F6137" w14:textId="77777777" w:rsidR="004972D1" w:rsidRPr="00180509" w:rsidRDefault="004972D1" w:rsidP="00254D93">
            <w:pPr>
              <w:keepNext/>
              <w:keepLines/>
              <w:autoSpaceDE w:val="0"/>
              <w:autoSpaceDN w:val="0"/>
              <w:adjustRightInd w:val="0"/>
              <w:ind w:left="-57" w:right="-57"/>
              <w:jc w:val="center"/>
              <w:rPr>
                <w:rFonts w:ascii="Arial" w:hAnsi="Arial" w:cs="Arial"/>
                <w:b/>
              </w:rPr>
            </w:pPr>
            <w:r w:rsidRPr="00180509">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4C12B3C"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1A475BD"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D459E70"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2DC132B"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FD8225A"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1AAA658"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ABC5B07"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b/>
              </w:rPr>
              <w:t>Skupaj</w:t>
            </w:r>
          </w:p>
        </w:tc>
      </w:tr>
      <w:tr w:rsidR="004972D1" w:rsidRPr="00180509" w14:paraId="71D0748F" w14:textId="77777777" w:rsidTr="0049288B">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14:paraId="44CE1AB3" w14:textId="77777777" w:rsidR="004972D1" w:rsidRPr="00180509" w:rsidRDefault="004972D1" w:rsidP="00254D93">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31E3235D" w14:textId="77777777" w:rsidR="004972D1" w:rsidRPr="00180509" w:rsidRDefault="004972D1" w:rsidP="00254D93">
            <w:pPr>
              <w:keepNext/>
              <w:keepLines/>
              <w:autoSpaceDE w:val="0"/>
              <w:autoSpaceDN w:val="0"/>
              <w:adjustRightInd w:val="0"/>
              <w:ind w:left="-57" w:right="-57"/>
              <w:jc w:val="center"/>
              <w:rPr>
                <w:rFonts w:ascii="Arial" w:hAnsi="Arial" w:cs="Arial"/>
              </w:rPr>
            </w:pPr>
            <w:r w:rsidRPr="00180509">
              <w:rPr>
                <w:rFonts w:ascii="Arial" w:hAnsi="Arial" w:cs="Arial"/>
              </w:rPr>
              <w:t>znesek v EUR</w:t>
            </w:r>
          </w:p>
        </w:tc>
      </w:tr>
      <w:tr w:rsidR="004972D1" w:rsidRPr="00180509" w14:paraId="190D7658" w14:textId="77777777" w:rsidTr="0049288B">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14:paraId="6514809E"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E97122D"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4A12DF3"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66CA8CF"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194C565"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3659660"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B469CD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EFAE3C1"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A00372E"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551D84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FE2B2DF"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6F4ECC1"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D2B767D"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76D731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CE5702E"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4972D1" w:rsidRPr="00180509" w14:paraId="2AF46FA5" w14:textId="77777777" w:rsidTr="0049288B">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3481DB72"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4CC7735"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3062171"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D3DC92F"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65C07CF"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3A4743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70BC1B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91371D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A03B960"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BEB510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D91038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F41983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279D3C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6BDF93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10EAC4B"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4972D1" w:rsidRPr="00180509" w14:paraId="3991B306" w14:textId="77777777" w:rsidTr="0049288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7E6BE1D5" w14:textId="77777777" w:rsidR="004972D1" w:rsidRPr="00180509" w:rsidRDefault="004972D1" w:rsidP="00254D93">
            <w:pPr>
              <w:keepNext/>
              <w:keepLines/>
              <w:autoSpaceDE w:val="0"/>
              <w:autoSpaceDN w:val="0"/>
              <w:adjustRightInd w:val="0"/>
              <w:rPr>
                <w:rFonts w:ascii="Arial" w:hAnsi="Arial" w:cs="Arial"/>
                <w:bCs/>
              </w:rPr>
            </w:pPr>
            <w:r w:rsidRPr="00180509">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BC3AC5E"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CB8574E"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6FA3E4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933F5D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96B4765"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39EC523"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CFD823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479622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FB75AD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824E0C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9D09AC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2CF4FC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634BD6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528A55"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BF76C0" w:rsidRPr="00180509" w14:paraId="6B61B7EC" w14:textId="77777777" w:rsidTr="0049288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258DC659" w14:textId="4A6925C5" w:rsidR="00BF76C0" w:rsidRPr="00180509" w:rsidRDefault="00BF76C0" w:rsidP="00BF76C0">
            <w:pPr>
              <w:keepNext/>
              <w:keepLines/>
              <w:autoSpaceDE w:val="0"/>
              <w:autoSpaceDN w:val="0"/>
              <w:adjustRightInd w:val="0"/>
              <w:rPr>
                <w:rFonts w:ascii="Arial" w:hAnsi="Arial" w:cs="Arial"/>
              </w:rPr>
            </w:pPr>
            <w:r w:rsidRPr="00180509">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AFEFDA7"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355C7C9"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CDE34DF"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9F3A75"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E9286A0"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643862A"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77EAB29"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1791CB0"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E4E48C7"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C4AE703"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08D4D81"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7E351E2"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6C94D66"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3AB3D76" w14:textId="77777777" w:rsidR="00BF76C0" w:rsidRPr="00180509" w:rsidRDefault="00BF76C0" w:rsidP="00BF76C0">
            <w:pPr>
              <w:keepNext/>
              <w:keepLines/>
              <w:autoSpaceDE w:val="0"/>
              <w:autoSpaceDN w:val="0"/>
              <w:adjustRightInd w:val="0"/>
              <w:ind w:left="-57" w:right="-57"/>
              <w:jc w:val="right"/>
              <w:rPr>
                <w:rFonts w:ascii="Arial" w:hAnsi="Arial" w:cs="Arial"/>
              </w:rPr>
            </w:pPr>
          </w:p>
        </w:tc>
      </w:tr>
      <w:tr w:rsidR="00BF76C0" w:rsidRPr="00180509" w14:paraId="77E8DD12" w14:textId="77777777" w:rsidTr="0049288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1ED9D3B2" w14:textId="6DE11BC6" w:rsidR="00BF76C0" w:rsidRPr="00180509" w:rsidRDefault="00BF76C0" w:rsidP="00BF76C0">
            <w:pPr>
              <w:keepNext/>
              <w:keepLines/>
              <w:autoSpaceDE w:val="0"/>
              <w:autoSpaceDN w:val="0"/>
              <w:adjustRightInd w:val="0"/>
              <w:rPr>
                <w:rFonts w:ascii="Arial" w:hAnsi="Arial" w:cs="Arial"/>
              </w:rPr>
            </w:pPr>
            <w:r w:rsidRPr="00180509">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9B09FD"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7DAFCD6"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72273FC"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FC86702"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624971D"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4C5EFC7"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8C80A1"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12F8A70"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7DEBE88"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7404B10"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88C6E9F"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7C7A04"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861C464"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9B82179" w14:textId="77777777" w:rsidR="00BF76C0" w:rsidRPr="00180509" w:rsidRDefault="00BF76C0" w:rsidP="00BF76C0">
            <w:pPr>
              <w:keepNext/>
              <w:keepLines/>
              <w:autoSpaceDE w:val="0"/>
              <w:autoSpaceDN w:val="0"/>
              <w:adjustRightInd w:val="0"/>
              <w:ind w:left="-57" w:right="-57"/>
              <w:jc w:val="right"/>
              <w:rPr>
                <w:rFonts w:ascii="Arial" w:hAnsi="Arial" w:cs="Arial"/>
              </w:rPr>
            </w:pPr>
          </w:p>
        </w:tc>
      </w:tr>
      <w:tr w:rsidR="00BF76C0" w:rsidRPr="00180509" w14:paraId="11F61913" w14:textId="77777777" w:rsidTr="0049288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B75EBA2" w14:textId="6AC79919" w:rsidR="00BF76C0" w:rsidRPr="00180509" w:rsidRDefault="00BF76C0" w:rsidP="00BF76C0">
            <w:pPr>
              <w:keepNext/>
              <w:keepLines/>
              <w:autoSpaceDE w:val="0"/>
              <w:autoSpaceDN w:val="0"/>
              <w:adjustRightInd w:val="0"/>
              <w:rPr>
                <w:rFonts w:ascii="Arial" w:hAnsi="Arial" w:cs="Arial"/>
              </w:rPr>
            </w:pPr>
            <w:r w:rsidRPr="00180509">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5DD7580"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BF18C90"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CAA3AB7"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9B667B"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9B75B05"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A2B9C98"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6233B86"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0AF6861"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444563D"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CAD2586"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854478"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8A091AD"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3016AC5" w14:textId="77777777" w:rsidR="00BF76C0" w:rsidRPr="00180509" w:rsidRDefault="00BF76C0" w:rsidP="00BF76C0">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69E7FF" w14:textId="77777777" w:rsidR="00BF76C0" w:rsidRPr="00180509" w:rsidRDefault="00BF76C0" w:rsidP="00BF76C0">
            <w:pPr>
              <w:keepNext/>
              <w:keepLines/>
              <w:autoSpaceDE w:val="0"/>
              <w:autoSpaceDN w:val="0"/>
              <w:adjustRightInd w:val="0"/>
              <w:ind w:left="-57" w:right="-57"/>
              <w:jc w:val="right"/>
              <w:rPr>
                <w:rFonts w:ascii="Arial" w:hAnsi="Arial" w:cs="Arial"/>
              </w:rPr>
            </w:pPr>
          </w:p>
        </w:tc>
      </w:tr>
      <w:tr w:rsidR="004972D1" w:rsidRPr="00180509" w14:paraId="4528CC89" w14:textId="77777777" w:rsidTr="0049288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292CB60F"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351343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D4D08D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F59A27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CBA47B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15EB9FC"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A11C55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6CCC82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926DAA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29E2C4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914845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24F4F0"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BD5800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9D905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FB746ED"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4972D1" w:rsidRPr="00180509" w14:paraId="038C401B" w14:textId="77777777" w:rsidTr="0049288B">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493B86D3"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BB02B71"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07F38E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BB7189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A37197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ED7FF6C"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F6E9BA0"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15532F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C90E3D5"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D811B6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D04FAA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1100B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E55EFF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1E364BD"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B9CA5AA"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4972D1" w:rsidRPr="00180509" w14:paraId="68F4581A" w14:textId="77777777" w:rsidTr="0049288B">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3683FB04"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0418C91"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DBA4E6C"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F5F647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99E32B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50CC8F6"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86527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A169BE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681D13"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5303D2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6A7573D"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CCA970C"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311AA09"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7B4ECB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2EA1355" w14:textId="77777777" w:rsidR="004972D1" w:rsidRPr="00180509" w:rsidRDefault="004972D1" w:rsidP="00254D93">
            <w:pPr>
              <w:keepNext/>
              <w:keepLines/>
              <w:autoSpaceDE w:val="0"/>
              <w:autoSpaceDN w:val="0"/>
              <w:adjustRightInd w:val="0"/>
              <w:ind w:left="-57" w:right="-57"/>
              <w:jc w:val="right"/>
              <w:rPr>
                <w:rFonts w:ascii="Arial" w:hAnsi="Arial" w:cs="Arial"/>
              </w:rPr>
            </w:pPr>
          </w:p>
        </w:tc>
      </w:tr>
      <w:tr w:rsidR="004972D1" w:rsidRPr="00180509" w14:paraId="13825E09" w14:textId="77777777" w:rsidTr="0049288B">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00E4CE72" w14:textId="77777777" w:rsidR="004972D1" w:rsidRPr="00180509" w:rsidRDefault="004972D1" w:rsidP="00254D93">
            <w:pPr>
              <w:keepNext/>
              <w:keepLines/>
              <w:autoSpaceDE w:val="0"/>
              <w:autoSpaceDN w:val="0"/>
              <w:adjustRightInd w:val="0"/>
              <w:rPr>
                <w:rFonts w:ascii="Arial" w:hAnsi="Arial" w:cs="Arial"/>
              </w:rPr>
            </w:pPr>
            <w:r w:rsidRPr="00180509">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4D08C3B"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FA0A2B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08EAE9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CCC3FC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2B7913C"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74B596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0B19D84"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8F473F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510DE17"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324C8C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536A15A"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BD8E298"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5A79C672" w14:textId="77777777" w:rsidR="004972D1" w:rsidRPr="00180509" w:rsidRDefault="004972D1" w:rsidP="00254D93">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CBEEC78" w14:textId="77777777" w:rsidR="004972D1" w:rsidRPr="00180509" w:rsidRDefault="004972D1" w:rsidP="00254D93">
            <w:pPr>
              <w:keepNext/>
              <w:keepLines/>
              <w:autoSpaceDE w:val="0"/>
              <w:autoSpaceDN w:val="0"/>
              <w:adjustRightInd w:val="0"/>
              <w:ind w:left="-57" w:right="-57"/>
              <w:jc w:val="right"/>
              <w:rPr>
                <w:rFonts w:ascii="Arial" w:hAnsi="Arial" w:cs="Arial"/>
              </w:rPr>
            </w:pPr>
          </w:p>
        </w:tc>
      </w:tr>
    </w:tbl>
    <w:p w14:paraId="0B5E39B8" w14:textId="77777777" w:rsidR="004972D1" w:rsidRPr="00180509" w:rsidRDefault="004972D1" w:rsidP="00254D93">
      <w:pPr>
        <w:autoSpaceDE w:val="0"/>
        <w:autoSpaceDN w:val="0"/>
        <w:adjustRightInd w:val="0"/>
        <w:spacing w:after="0" w:line="240" w:lineRule="auto"/>
        <w:jc w:val="both"/>
        <w:rPr>
          <w:rFonts w:ascii="Arial" w:hAnsi="Arial" w:cs="Arial"/>
          <w:i/>
          <w:sz w:val="20"/>
          <w:szCs w:val="20"/>
        </w:rPr>
      </w:pPr>
      <w:r w:rsidRPr="00180509">
        <w:rPr>
          <w:rFonts w:ascii="Arial" w:hAnsi="Arial" w:cs="Arial"/>
          <w:i/>
          <w:sz w:val="20"/>
          <w:szCs w:val="20"/>
        </w:rPr>
        <w:t xml:space="preserve">Po potrebi dodajte stolpce. </w:t>
      </w:r>
    </w:p>
    <w:p w14:paraId="38D8EF08" w14:textId="77777777" w:rsidR="004972D1" w:rsidRPr="00180509" w:rsidRDefault="004972D1"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20CF9431"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7556DFAB" w14:textId="288C1FC5" w:rsidR="004972D1" w:rsidRPr="00180509" w:rsidRDefault="004972D1" w:rsidP="009F5A2B">
            <w:pPr>
              <w:autoSpaceDE w:val="0"/>
              <w:autoSpaceDN w:val="0"/>
              <w:adjustRightInd w:val="0"/>
              <w:jc w:val="both"/>
              <w:rPr>
                <w:rFonts w:ascii="Arial" w:hAnsi="Arial" w:cs="Arial"/>
                <w:b/>
              </w:rPr>
            </w:pPr>
            <w:r w:rsidRPr="00180509">
              <w:rPr>
                <w:rFonts w:ascii="Arial" w:hAnsi="Arial" w:cs="Arial"/>
                <w:b/>
              </w:rPr>
              <w:t>Opredelitev in utemeljitev doseženih stroškov</w:t>
            </w:r>
            <w:r w:rsidRPr="00180509">
              <w:rPr>
                <w:rFonts w:ascii="Arial" w:hAnsi="Arial" w:cs="Arial"/>
              </w:rPr>
              <w:t xml:space="preserve"> </w:t>
            </w:r>
            <w:r w:rsidR="001C7655" w:rsidRPr="00180509">
              <w:rPr>
                <w:rFonts w:ascii="Arial" w:hAnsi="Arial" w:cs="Arial"/>
              </w:rPr>
              <w:t>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strojev, vključno z laboratorijsko tehnologijo, stroški programske opreme, pridobitve patentov in licenc je potrebno utemeljiti nakup vsake nove opreme v povezavi s podrobnejšo opredelitvijo uporabe te opreme pri izvedbi projektnih aktivnosti in številom mesecev uporabe v projektu. Pri stroških materiala je potrebno opredeliti tudi porabo materiala za izvedbo posamezne projektne aktivnosti. Pri posrednih stroških se navede uveljavljen odstotek glede na upravičene stroške dela na projektu.)</w:t>
            </w:r>
          </w:p>
        </w:tc>
      </w:tr>
      <w:tr w:rsidR="004972D1" w:rsidRPr="00180509" w14:paraId="5AD061FF"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4D306" w14:textId="77777777" w:rsidR="004972D1" w:rsidRPr="00180509" w:rsidRDefault="004972D1" w:rsidP="00254D93">
            <w:pPr>
              <w:autoSpaceDE w:val="0"/>
              <w:autoSpaceDN w:val="0"/>
              <w:adjustRightInd w:val="0"/>
              <w:jc w:val="both"/>
              <w:rPr>
                <w:rFonts w:ascii="Arial" w:hAnsi="Arial" w:cs="Arial"/>
              </w:rPr>
            </w:pPr>
          </w:p>
        </w:tc>
      </w:tr>
    </w:tbl>
    <w:p w14:paraId="074C6528" w14:textId="77777777" w:rsidR="004972D1" w:rsidRPr="00180509" w:rsidRDefault="004972D1" w:rsidP="00254D93">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4972D1" w:rsidRPr="00180509" w14:paraId="34E1291D" w14:textId="77777777" w:rsidTr="0049288B">
        <w:tc>
          <w:tcPr>
            <w:tcW w:w="9212" w:type="dxa"/>
            <w:tcBorders>
              <w:top w:val="single" w:sz="4" w:space="0" w:color="000000"/>
              <w:left w:val="single" w:sz="4" w:space="0" w:color="000000"/>
              <w:bottom w:val="single" w:sz="4" w:space="0" w:color="000000"/>
              <w:right w:val="single" w:sz="4" w:space="0" w:color="000000"/>
            </w:tcBorders>
            <w:hideMark/>
          </w:tcPr>
          <w:p w14:paraId="18D16A21" w14:textId="77777777" w:rsidR="004972D1" w:rsidRPr="00180509" w:rsidRDefault="004972D1" w:rsidP="00254D93">
            <w:pPr>
              <w:autoSpaceDE w:val="0"/>
              <w:autoSpaceDN w:val="0"/>
              <w:adjustRightInd w:val="0"/>
              <w:jc w:val="both"/>
              <w:rPr>
                <w:rFonts w:ascii="Arial" w:hAnsi="Arial" w:cs="Arial"/>
                <w:b/>
              </w:rPr>
            </w:pPr>
            <w:r w:rsidRPr="00180509">
              <w:rPr>
                <w:rFonts w:ascii="Arial" w:hAnsi="Arial" w:cs="Arial"/>
                <w:b/>
              </w:rPr>
              <w:t>15. Poročilo o udeležbi na dogodku o delovanju operativnih skupin EIP, ki ga je organiziralo MKGP</w:t>
            </w:r>
            <w:r w:rsidRPr="00180509">
              <w:rPr>
                <w:rFonts w:ascii="Arial" w:hAnsi="Arial" w:cs="Arial"/>
              </w:rPr>
              <w:t xml:space="preserve"> (kratek opis dogodka, vključno z datumom in krajem izvedbe, ter navedbo imena in priimka osebe, ki se ga je udeležila.)</w:t>
            </w:r>
          </w:p>
        </w:tc>
      </w:tr>
      <w:tr w:rsidR="004972D1" w:rsidRPr="00180509" w14:paraId="53957DE7" w14:textId="77777777" w:rsidTr="0049288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F30F0F" w14:textId="77777777" w:rsidR="004972D1" w:rsidRPr="00180509" w:rsidRDefault="004972D1" w:rsidP="00254D93">
            <w:pPr>
              <w:autoSpaceDE w:val="0"/>
              <w:autoSpaceDN w:val="0"/>
              <w:adjustRightInd w:val="0"/>
              <w:jc w:val="both"/>
              <w:rPr>
                <w:rFonts w:ascii="Arial" w:hAnsi="Arial" w:cs="Arial"/>
              </w:rPr>
            </w:pPr>
          </w:p>
        </w:tc>
      </w:tr>
    </w:tbl>
    <w:p w14:paraId="290BDD63" w14:textId="77777777" w:rsidR="005A514D" w:rsidRPr="00180509" w:rsidRDefault="005A514D" w:rsidP="00254D93">
      <w:pPr>
        <w:autoSpaceDE w:val="0"/>
        <w:autoSpaceDN w:val="0"/>
        <w:adjustRightInd w:val="0"/>
        <w:spacing w:after="0" w:line="240" w:lineRule="auto"/>
        <w:jc w:val="both"/>
        <w:rPr>
          <w:rFonts w:ascii="Arial" w:hAnsi="Arial" w:cs="Arial"/>
          <w:sz w:val="20"/>
          <w:szCs w:val="20"/>
        </w:rPr>
      </w:pPr>
    </w:p>
    <w:p w14:paraId="4738E9F8" w14:textId="77777777" w:rsidR="005A514D" w:rsidRPr="00180509" w:rsidRDefault="005A514D" w:rsidP="00254D93">
      <w:pPr>
        <w:keepNext/>
        <w:keepLines/>
        <w:autoSpaceDE w:val="0"/>
        <w:autoSpaceDN w:val="0"/>
        <w:adjustRightInd w:val="0"/>
        <w:spacing w:after="0" w:line="240" w:lineRule="auto"/>
        <w:jc w:val="both"/>
        <w:rPr>
          <w:rFonts w:ascii="Arial" w:hAnsi="Arial" w:cs="Arial"/>
          <w:sz w:val="20"/>
          <w:szCs w:val="20"/>
        </w:rPr>
      </w:pPr>
      <w:r w:rsidRPr="00180509">
        <w:rPr>
          <w:rFonts w:ascii="Arial" w:hAnsi="Arial" w:cs="Arial"/>
          <w:b/>
          <w:sz w:val="20"/>
          <w:szCs w:val="20"/>
        </w:rPr>
        <w:t>Povzetek prakse projekta EIP</w:t>
      </w:r>
      <w:r w:rsidR="004972D1" w:rsidRPr="00180509">
        <w:rPr>
          <w:rFonts w:ascii="Arial" w:hAnsi="Arial" w:cs="Arial"/>
          <w:sz w:val="20"/>
          <w:szCs w:val="20"/>
        </w:rPr>
        <w:t xml:space="preserve"> (1. Povzetek izvedenih aktivnosti in doseženih rezultatov (doseženi ključni rezultati za uporabo v praksi, potencialni uporabniki in ključna praktična priporočila, ki so nastala v okviru projekta))</w:t>
      </w:r>
    </w:p>
    <w:tbl>
      <w:tblPr>
        <w:tblW w:w="9087" w:type="dxa"/>
        <w:tblInd w:w="55"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4268"/>
        <w:gridCol w:w="751"/>
        <w:gridCol w:w="1559"/>
        <w:gridCol w:w="2509"/>
      </w:tblGrid>
      <w:tr w:rsidR="00AA5F4B" w:rsidRPr="00180509" w14:paraId="7D043E21" w14:textId="77777777" w:rsidTr="003F00A7">
        <w:trPr>
          <w:trHeight w:val="319"/>
        </w:trPr>
        <w:tc>
          <w:tcPr>
            <w:tcW w:w="4268" w:type="dxa"/>
            <w:shd w:val="clear" w:color="000000" w:fill="FFFFFF"/>
            <w:noWrap/>
            <w:vAlign w:val="bottom"/>
            <w:hideMark/>
          </w:tcPr>
          <w:p w14:paraId="6D74A21D" w14:textId="77777777" w:rsidR="00AA5F4B" w:rsidRPr="00180509" w:rsidRDefault="00AA5F4B"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Povzetek prakse 1</w:t>
            </w:r>
          </w:p>
        </w:tc>
        <w:tc>
          <w:tcPr>
            <w:tcW w:w="751" w:type="dxa"/>
            <w:shd w:val="clear" w:color="000000" w:fill="FFFFFF"/>
            <w:noWrap/>
            <w:vAlign w:val="center"/>
            <w:hideMark/>
          </w:tcPr>
          <w:p w14:paraId="2E7C1644" w14:textId="77777777" w:rsidR="00AA5F4B" w:rsidRPr="00180509" w:rsidRDefault="00AA5F4B" w:rsidP="00254D93">
            <w:pPr>
              <w:keepNext/>
              <w:keepLines/>
              <w:spacing w:after="0" w:line="240" w:lineRule="auto"/>
              <w:jc w:val="both"/>
              <w:rPr>
                <w:rFonts w:ascii="Arial" w:eastAsia="Times New Roman" w:hAnsi="Arial" w:cs="Arial"/>
                <w:sz w:val="20"/>
                <w:szCs w:val="20"/>
                <w:lang w:eastAsia="sl-SI"/>
              </w:rPr>
            </w:pPr>
          </w:p>
        </w:tc>
        <w:tc>
          <w:tcPr>
            <w:tcW w:w="4068" w:type="dxa"/>
            <w:gridSpan w:val="2"/>
            <w:shd w:val="clear" w:color="auto" w:fill="auto"/>
            <w:noWrap/>
            <w:vAlign w:val="bottom"/>
            <w:hideMark/>
          </w:tcPr>
          <w:p w14:paraId="624E9DAF" w14:textId="2BCE80B5" w:rsidR="00AA5F4B" w:rsidRPr="00180509" w:rsidRDefault="00AA5F4B"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V okviru projekta lahko nastane več povzetkov praks - odvisno od velikosti projekta in števila rezultatov oziroma priporočil, ki so pripravljeni za prenos v prakso. </w:t>
            </w:r>
          </w:p>
        </w:tc>
      </w:tr>
      <w:tr w:rsidR="00AA5F4B" w:rsidRPr="00180509" w14:paraId="177E1095" w14:textId="77777777" w:rsidTr="003F00A7">
        <w:trPr>
          <w:trHeight w:val="4697"/>
        </w:trPr>
        <w:tc>
          <w:tcPr>
            <w:tcW w:w="5019" w:type="dxa"/>
            <w:gridSpan w:val="2"/>
            <w:tcBorders>
              <w:top w:val="single" w:sz="4" w:space="0" w:color="000000"/>
              <w:bottom w:val="single" w:sz="4" w:space="0" w:color="000000"/>
            </w:tcBorders>
            <w:shd w:val="clear" w:color="000000" w:fill="FFFFFF"/>
            <w:hideMark/>
          </w:tcPr>
          <w:p w14:paraId="26D065FC" w14:textId="77777777" w:rsidR="00AA5F4B" w:rsidRPr="00180509" w:rsidRDefault="00AA5F4B"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b/>
                <w:bCs/>
                <w:sz w:val="20"/>
                <w:szCs w:val="20"/>
                <w:lang w:eastAsia="sl-SI"/>
              </w:rPr>
              <w:t>Kratek povzetek za končne uporabnike/izvajalce</w:t>
            </w:r>
            <w:r w:rsidRPr="00180509">
              <w:rPr>
                <w:rFonts w:ascii="Arial" w:eastAsia="Times New Roman" w:hAnsi="Arial" w:cs="Arial"/>
                <w:sz w:val="20"/>
                <w:szCs w:val="20"/>
                <w:lang w:eastAsia="sl-SI"/>
              </w:rPr>
              <w:t xml:space="preserve"> v </w:t>
            </w:r>
            <w:r w:rsidRPr="00180509">
              <w:rPr>
                <w:rFonts w:ascii="Arial" w:eastAsia="Times New Roman" w:hAnsi="Arial" w:cs="Arial"/>
                <w:sz w:val="20"/>
                <w:szCs w:val="20"/>
                <w:u w:val="single"/>
                <w:lang w:eastAsia="sl-SI"/>
              </w:rPr>
              <w:t>slovenskem jeziku</w:t>
            </w:r>
            <w:r w:rsidRPr="00180509">
              <w:rPr>
                <w:rFonts w:ascii="Arial" w:eastAsia="Times New Roman" w:hAnsi="Arial" w:cs="Arial"/>
                <w:sz w:val="20"/>
                <w:szCs w:val="20"/>
                <w:lang w:eastAsia="sl-SI"/>
              </w:rPr>
              <w:t xml:space="preserve"> o </w:t>
            </w:r>
            <w:r w:rsidRPr="00180509">
              <w:rPr>
                <w:rFonts w:ascii="Arial" w:eastAsia="Times New Roman" w:hAnsi="Arial" w:cs="Arial"/>
                <w:sz w:val="20"/>
                <w:szCs w:val="20"/>
                <w:u w:val="single"/>
                <w:lang w:eastAsia="sl-SI"/>
              </w:rPr>
              <w:t>(končnih ali pričakovanih) rezultatih projekta</w:t>
            </w:r>
            <w:r w:rsidRPr="00180509">
              <w:rPr>
                <w:rFonts w:ascii="Arial" w:eastAsia="Times New Roman" w:hAnsi="Arial" w:cs="Arial"/>
                <w:sz w:val="20"/>
                <w:szCs w:val="20"/>
                <w:lang w:eastAsia="sl-SI"/>
              </w:rPr>
              <w:t xml:space="preserve">. </w:t>
            </w:r>
          </w:p>
          <w:p w14:paraId="23E540E7" w14:textId="77777777" w:rsidR="00AA5F4B" w:rsidRPr="00180509" w:rsidRDefault="00AA5F4B" w:rsidP="00254D93">
            <w:pPr>
              <w:keepNext/>
              <w:keepLines/>
              <w:spacing w:after="0" w:line="240" w:lineRule="auto"/>
              <w:rPr>
                <w:rFonts w:ascii="Arial" w:eastAsia="Times New Roman" w:hAnsi="Arial" w:cs="Arial"/>
                <w:sz w:val="20"/>
                <w:szCs w:val="20"/>
                <w:lang w:eastAsia="sl-SI"/>
              </w:rPr>
            </w:pPr>
          </w:p>
          <w:p w14:paraId="2CF794EB" w14:textId="77777777" w:rsidR="00AA5F4B" w:rsidRPr="00180509" w:rsidRDefault="00AA5F4B"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xml:space="preserve">Ta povzetek naj vsebuje vsaj naslednje informacije: </w:t>
            </w:r>
            <w:r w:rsidRPr="00180509">
              <w:rPr>
                <w:rFonts w:ascii="Arial" w:eastAsia="Times New Roman" w:hAnsi="Arial" w:cs="Arial"/>
                <w:sz w:val="20"/>
                <w:szCs w:val="20"/>
                <w:lang w:eastAsia="sl-SI"/>
              </w:rPr>
              <w:br/>
              <w:t xml:space="preserve">−   Glavni </w:t>
            </w:r>
            <w:r w:rsidRPr="00180509">
              <w:rPr>
                <w:rFonts w:ascii="Arial" w:eastAsia="Times New Roman" w:hAnsi="Arial" w:cs="Arial"/>
                <w:b/>
                <w:bCs/>
                <w:sz w:val="20"/>
                <w:szCs w:val="20"/>
                <w:lang w:eastAsia="sl-SI"/>
              </w:rPr>
              <w:t>rezultati/izidi</w:t>
            </w:r>
            <w:r w:rsidRPr="00180509">
              <w:rPr>
                <w:rFonts w:ascii="Arial" w:eastAsia="Times New Roman" w:hAnsi="Arial" w:cs="Arial"/>
                <w:sz w:val="20"/>
                <w:szCs w:val="20"/>
                <w:lang w:eastAsia="sl-SI"/>
              </w:rPr>
              <w:t xml:space="preserve"> aktivnosti (pričakovani ali končni) </w:t>
            </w:r>
          </w:p>
          <w:p w14:paraId="3118BB49" w14:textId="77777777" w:rsidR="00AA5F4B" w:rsidRPr="00180509" w:rsidRDefault="00AA5F4B"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r w:rsidRPr="00180509">
              <w:rPr>
                <w:rFonts w:ascii="Arial" w:eastAsia="Times New Roman" w:hAnsi="Arial" w:cs="Arial"/>
                <w:b/>
                <w:bCs/>
                <w:sz w:val="20"/>
                <w:szCs w:val="20"/>
                <w:lang w:eastAsia="sl-SI"/>
              </w:rPr>
              <w:t xml:space="preserve"> Glavna praktična priporočila</w:t>
            </w:r>
            <w:r w:rsidRPr="00180509">
              <w:rPr>
                <w:rFonts w:ascii="Arial" w:eastAsia="Times New Roman" w:hAnsi="Arial" w:cs="Arial"/>
                <w:sz w:val="20"/>
                <w:szCs w:val="20"/>
                <w:lang w:eastAsia="sl-SI"/>
              </w:rPr>
              <w:t xml:space="preserve">: kaj je glavna dodana vrednost/izkoristek/priložnost vpeljave novega znanja v prakso za končnega uporabnika? Opišite uporabnost rezultatov projekta za končnega uporabnika oziroma izvajalca rezultatov projekta. </w:t>
            </w:r>
          </w:p>
          <w:p w14:paraId="1CD5B70A" w14:textId="77777777" w:rsidR="00AA5F4B" w:rsidRPr="00180509" w:rsidRDefault="00AA5F4B" w:rsidP="00254D93">
            <w:pPr>
              <w:keepNext/>
              <w:keepLines/>
              <w:spacing w:after="0" w:line="240" w:lineRule="auto"/>
              <w:rPr>
                <w:rFonts w:ascii="Arial" w:eastAsia="Times New Roman" w:hAnsi="Arial" w:cs="Arial"/>
                <w:sz w:val="20"/>
                <w:szCs w:val="20"/>
                <w:lang w:eastAsia="sl-SI"/>
              </w:rPr>
            </w:pPr>
          </w:p>
          <w:p w14:paraId="4DDBB41A" w14:textId="77777777" w:rsidR="00AA5F4B" w:rsidRPr="00180509" w:rsidRDefault="00AA5F4B" w:rsidP="00254D93">
            <w:pPr>
              <w:keepNext/>
              <w:keepLines/>
              <w:spacing w:after="0" w:line="240" w:lineRule="auto"/>
              <w:rPr>
                <w:rFonts w:ascii="Arial" w:eastAsia="Times New Roman" w:hAnsi="Arial" w:cs="Arial"/>
                <w:b/>
                <w:bCs/>
                <w:sz w:val="20"/>
                <w:szCs w:val="20"/>
                <w:lang w:eastAsia="sl-SI"/>
              </w:rPr>
            </w:pPr>
            <w:r w:rsidRPr="00180509">
              <w:rPr>
                <w:rFonts w:ascii="Arial" w:eastAsia="Times New Roman" w:hAnsi="Arial" w:cs="Arial"/>
                <w:sz w:val="20"/>
                <w:szCs w:val="20"/>
                <w:lang w:eastAsia="sl-SI"/>
              </w:rPr>
              <w:t xml:space="preserve">Ta povzetek mora biti čim bolj zanimiv za kmete/končne uporabnike, napisan v </w:t>
            </w:r>
            <w:r w:rsidRPr="00180509">
              <w:rPr>
                <w:rFonts w:ascii="Arial" w:eastAsia="Times New Roman" w:hAnsi="Arial" w:cs="Arial"/>
                <w:sz w:val="20"/>
                <w:szCs w:val="20"/>
                <w:u w:val="single"/>
                <w:lang w:eastAsia="sl-SI"/>
              </w:rPr>
              <w:t>neposrednem in lahko razumljivem jeziku</w:t>
            </w:r>
            <w:r w:rsidRPr="00180509">
              <w:rPr>
                <w:rFonts w:ascii="Arial" w:eastAsia="Times New Roman" w:hAnsi="Arial" w:cs="Arial"/>
                <w:sz w:val="20"/>
                <w:szCs w:val="20"/>
                <w:lang w:eastAsia="sl-SI"/>
              </w:rPr>
              <w:t xml:space="preserve"> s poudarkom na podjetniških elementih, ki so zlasti pomembni za končne uporabnike (npr. v povezavi s stroški, produktivnostjo itd.) Izogibati se je treba zapletenemu in nerazumljivemu znanstvenemu izrazoslovju in raziskovalnim vidikom, ki ne pomagajo razumeti praktične uporabe pridobljenih rezultatov. </w:t>
            </w:r>
          </w:p>
          <w:p w14:paraId="00992F80" w14:textId="77777777" w:rsidR="00AA5F4B" w:rsidRPr="00180509" w:rsidRDefault="00AA5F4B" w:rsidP="00254D93">
            <w:pPr>
              <w:keepNext/>
              <w:keepLines/>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1559" w:type="dxa"/>
            <w:tcBorders>
              <w:top w:val="single" w:sz="4" w:space="0" w:color="000000"/>
              <w:bottom w:val="single" w:sz="4" w:space="0" w:color="000000"/>
            </w:tcBorders>
            <w:shd w:val="clear" w:color="auto" w:fill="auto"/>
            <w:noWrap/>
            <w:hideMark/>
          </w:tcPr>
          <w:p w14:paraId="0FC0041D" w14:textId="77777777" w:rsidR="00AA5F4B" w:rsidRPr="00180509" w:rsidRDefault="00AA5F4B" w:rsidP="00BE0FB4">
            <w:pPr>
              <w:keepNext/>
              <w:keepLines/>
              <w:spacing w:after="0" w:line="240" w:lineRule="auto"/>
              <w:jc w:val="center"/>
              <w:rPr>
                <w:rFonts w:ascii="Arial" w:eastAsia="Times New Roman" w:hAnsi="Arial" w:cs="Arial"/>
                <w:sz w:val="20"/>
                <w:szCs w:val="20"/>
                <w:lang w:eastAsia="sl-SI"/>
              </w:rPr>
            </w:pPr>
            <w:r w:rsidRPr="00180509">
              <w:rPr>
                <w:rFonts w:ascii="Arial" w:eastAsia="Times New Roman" w:hAnsi="Arial" w:cs="Arial"/>
                <w:sz w:val="20"/>
                <w:szCs w:val="20"/>
                <w:lang w:eastAsia="sl-SI"/>
              </w:rPr>
              <w:t>Obvezno</w:t>
            </w:r>
          </w:p>
        </w:tc>
        <w:tc>
          <w:tcPr>
            <w:tcW w:w="2509" w:type="dxa"/>
            <w:tcBorders>
              <w:top w:val="single" w:sz="4" w:space="0" w:color="000000"/>
              <w:bottom w:val="single" w:sz="4" w:space="0" w:color="000000"/>
            </w:tcBorders>
            <w:shd w:val="clear" w:color="000000" w:fill="FFFFFF"/>
            <w:noWrap/>
            <w:hideMark/>
          </w:tcPr>
          <w:p w14:paraId="546A925E" w14:textId="77777777" w:rsidR="00AA5F4B" w:rsidRPr="00180509" w:rsidRDefault="00AA5F4B" w:rsidP="00254D93">
            <w:pPr>
              <w:keepNext/>
              <w:keepLines/>
              <w:spacing w:after="0" w:line="240" w:lineRule="auto"/>
              <w:jc w:val="right"/>
              <w:rPr>
                <w:rFonts w:ascii="Arial" w:eastAsia="Times New Roman" w:hAnsi="Arial" w:cs="Arial"/>
                <w:sz w:val="20"/>
                <w:szCs w:val="20"/>
                <w:lang w:eastAsia="sl-SI"/>
              </w:rPr>
            </w:pPr>
            <w:r w:rsidRPr="00180509">
              <w:rPr>
                <w:rFonts w:ascii="Arial" w:eastAsia="Times New Roman" w:hAnsi="Arial" w:cs="Arial"/>
                <w:sz w:val="20"/>
                <w:szCs w:val="20"/>
                <w:lang w:eastAsia="sl-SI"/>
              </w:rPr>
              <w:t>1.000 – 1.500 znakov brez presledkov</w:t>
            </w:r>
          </w:p>
        </w:tc>
      </w:tr>
      <w:tr w:rsidR="00EF10DF" w:rsidRPr="00180509" w14:paraId="0F486848" w14:textId="77777777" w:rsidTr="00FB6A67">
        <w:trPr>
          <w:trHeight w:val="84"/>
        </w:trPr>
        <w:tc>
          <w:tcPr>
            <w:tcW w:w="4268" w:type="dxa"/>
            <w:tcBorders>
              <w:top w:val="single" w:sz="4" w:space="0" w:color="000000"/>
              <w:bottom w:val="single" w:sz="4" w:space="0" w:color="000000"/>
            </w:tcBorders>
            <w:shd w:val="clear" w:color="000000" w:fill="FFFFFF"/>
            <w:hideMark/>
          </w:tcPr>
          <w:p w14:paraId="5A4ED9A0" w14:textId="77777777" w:rsidR="00D91E50" w:rsidRPr="00180509" w:rsidRDefault="00D91E50" w:rsidP="00254D93">
            <w:pPr>
              <w:spacing w:after="0" w:line="240" w:lineRule="auto"/>
              <w:rPr>
                <w:rFonts w:ascii="Arial" w:eastAsia="Times New Roman" w:hAnsi="Arial" w:cs="Arial"/>
                <w:b/>
                <w:bCs/>
                <w:sz w:val="20"/>
                <w:szCs w:val="20"/>
                <w:lang w:eastAsia="sl-SI"/>
              </w:rPr>
            </w:pPr>
            <w:r w:rsidRPr="00180509">
              <w:rPr>
                <w:rFonts w:ascii="Arial" w:eastAsia="Times New Roman" w:hAnsi="Arial" w:cs="Arial"/>
                <w:b/>
                <w:bCs/>
                <w:sz w:val="20"/>
                <w:szCs w:val="20"/>
                <w:lang w:eastAsia="sl-SI"/>
              </w:rPr>
              <w:t> </w:t>
            </w:r>
          </w:p>
        </w:tc>
        <w:tc>
          <w:tcPr>
            <w:tcW w:w="751" w:type="dxa"/>
            <w:tcBorders>
              <w:top w:val="single" w:sz="4" w:space="0" w:color="000000"/>
              <w:bottom w:val="single" w:sz="4" w:space="0" w:color="000000"/>
            </w:tcBorders>
            <w:shd w:val="clear" w:color="000000" w:fill="FFFFFF"/>
            <w:hideMark/>
          </w:tcPr>
          <w:p w14:paraId="1DFFC37E" w14:textId="77777777" w:rsidR="00D91E50" w:rsidRPr="00180509" w:rsidRDefault="00D91E50"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1559" w:type="dxa"/>
            <w:tcBorders>
              <w:top w:val="single" w:sz="4" w:space="0" w:color="000000"/>
              <w:bottom w:val="single" w:sz="4" w:space="0" w:color="000000"/>
            </w:tcBorders>
            <w:shd w:val="clear" w:color="auto" w:fill="auto"/>
            <w:noWrap/>
            <w:hideMark/>
          </w:tcPr>
          <w:p w14:paraId="77FB6F9E" w14:textId="77777777" w:rsidR="00D91E50" w:rsidRPr="00180509" w:rsidRDefault="00D91E50" w:rsidP="00254D93">
            <w:pPr>
              <w:spacing w:after="0" w:line="240" w:lineRule="auto"/>
              <w:jc w:val="right"/>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c>
          <w:tcPr>
            <w:tcW w:w="2509" w:type="dxa"/>
            <w:tcBorders>
              <w:top w:val="single" w:sz="4" w:space="0" w:color="000000"/>
              <w:bottom w:val="single" w:sz="4" w:space="0" w:color="000000"/>
            </w:tcBorders>
            <w:shd w:val="clear" w:color="000000" w:fill="FFFFFF"/>
            <w:noWrap/>
            <w:hideMark/>
          </w:tcPr>
          <w:p w14:paraId="03F5FF1B" w14:textId="77777777" w:rsidR="00D91E50" w:rsidRPr="00180509" w:rsidRDefault="00D91E50" w:rsidP="00254D93">
            <w:pPr>
              <w:spacing w:after="0" w:line="240" w:lineRule="auto"/>
              <w:jc w:val="right"/>
              <w:rPr>
                <w:rFonts w:ascii="Arial" w:eastAsia="Times New Roman" w:hAnsi="Arial" w:cs="Arial"/>
                <w:sz w:val="20"/>
                <w:szCs w:val="20"/>
                <w:lang w:eastAsia="sl-SI"/>
              </w:rPr>
            </w:pPr>
            <w:r w:rsidRPr="00180509">
              <w:rPr>
                <w:rFonts w:ascii="Arial" w:eastAsia="Times New Roman" w:hAnsi="Arial" w:cs="Arial"/>
                <w:sz w:val="20"/>
                <w:szCs w:val="20"/>
                <w:lang w:eastAsia="sl-SI"/>
              </w:rPr>
              <w:t> </w:t>
            </w:r>
          </w:p>
        </w:tc>
      </w:tr>
      <w:tr w:rsidR="00AA5F4B" w:rsidRPr="00180509" w14:paraId="2102B646" w14:textId="77777777" w:rsidTr="003F00A7">
        <w:trPr>
          <w:trHeight w:val="274"/>
        </w:trPr>
        <w:tc>
          <w:tcPr>
            <w:tcW w:w="5019" w:type="dxa"/>
            <w:gridSpan w:val="2"/>
            <w:tcBorders>
              <w:top w:val="single" w:sz="4" w:space="0" w:color="000000"/>
              <w:bottom w:val="single" w:sz="4" w:space="0" w:color="000000"/>
            </w:tcBorders>
            <w:shd w:val="clear" w:color="000000" w:fill="FFFFFF"/>
            <w:hideMark/>
          </w:tcPr>
          <w:p w14:paraId="67D551D8" w14:textId="77777777" w:rsidR="00AA5F4B" w:rsidRPr="00180509" w:rsidRDefault="00AA5F4B" w:rsidP="00254D93">
            <w:pPr>
              <w:spacing w:after="0" w:line="240" w:lineRule="auto"/>
              <w:rPr>
                <w:rFonts w:ascii="Arial" w:eastAsia="Times New Roman" w:hAnsi="Arial" w:cs="Arial"/>
                <w:sz w:val="20"/>
                <w:szCs w:val="20"/>
                <w:lang w:eastAsia="sl-SI"/>
              </w:rPr>
            </w:pPr>
            <w:r w:rsidRPr="00180509">
              <w:rPr>
                <w:rFonts w:ascii="Arial" w:eastAsia="Times New Roman" w:hAnsi="Arial" w:cs="Arial"/>
                <w:b/>
                <w:bCs/>
                <w:sz w:val="20"/>
                <w:szCs w:val="20"/>
                <w:lang w:eastAsia="sl-SI"/>
              </w:rPr>
              <w:t>Kratek povzetek za končne uporabnike/izvajalce</w:t>
            </w:r>
            <w:r w:rsidRPr="00180509">
              <w:rPr>
                <w:rFonts w:ascii="Arial" w:eastAsia="Times New Roman" w:hAnsi="Arial" w:cs="Arial"/>
                <w:sz w:val="20"/>
                <w:szCs w:val="20"/>
                <w:lang w:eastAsia="sl-SI"/>
              </w:rPr>
              <w:t xml:space="preserve"> v </w:t>
            </w:r>
            <w:r w:rsidRPr="00180509">
              <w:rPr>
                <w:rFonts w:ascii="Arial" w:eastAsia="Times New Roman" w:hAnsi="Arial" w:cs="Arial"/>
                <w:sz w:val="20"/>
                <w:szCs w:val="20"/>
                <w:u w:val="single"/>
                <w:lang w:eastAsia="sl-SI"/>
              </w:rPr>
              <w:t>angleškem jeziku</w:t>
            </w:r>
            <w:r w:rsidRPr="00180509">
              <w:rPr>
                <w:rFonts w:ascii="Arial" w:eastAsia="Times New Roman" w:hAnsi="Arial" w:cs="Arial"/>
                <w:sz w:val="20"/>
                <w:szCs w:val="20"/>
                <w:lang w:eastAsia="sl-SI"/>
              </w:rPr>
              <w:t xml:space="preserve"> o </w:t>
            </w:r>
            <w:r w:rsidRPr="00180509">
              <w:rPr>
                <w:rFonts w:ascii="Arial" w:eastAsia="Times New Roman" w:hAnsi="Arial" w:cs="Arial"/>
                <w:sz w:val="20"/>
                <w:szCs w:val="20"/>
                <w:u w:val="single"/>
                <w:lang w:eastAsia="sl-SI"/>
              </w:rPr>
              <w:t>(končnih ali pričakovanih) rezultatih projekta</w:t>
            </w:r>
            <w:r w:rsidRPr="00180509">
              <w:rPr>
                <w:rFonts w:ascii="Arial" w:eastAsia="Times New Roman" w:hAnsi="Arial" w:cs="Arial"/>
                <w:sz w:val="20"/>
                <w:szCs w:val="20"/>
                <w:lang w:eastAsia="sl-SI"/>
              </w:rPr>
              <w:t xml:space="preserve">. </w:t>
            </w:r>
          </w:p>
          <w:p w14:paraId="7DB1B471" w14:textId="77777777" w:rsidR="00AA5F4B" w:rsidRPr="00180509" w:rsidRDefault="00AA5F4B" w:rsidP="00254D93">
            <w:pPr>
              <w:spacing w:after="0" w:line="240" w:lineRule="auto"/>
              <w:rPr>
                <w:rFonts w:ascii="Arial" w:eastAsia="Times New Roman" w:hAnsi="Arial" w:cs="Arial"/>
                <w:sz w:val="20"/>
                <w:szCs w:val="20"/>
                <w:lang w:eastAsia="sl-SI"/>
              </w:rPr>
            </w:pPr>
          </w:p>
          <w:p w14:paraId="25643F40" w14:textId="77777777" w:rsidR="00AA5F4B" w:rsidRPr="00180509" w:rsidRDefault="00AA5F4B"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xml:space="preserve">Ta povzetek naj vsebuje vsaj naslednje informacije: </w:t>
            </w:r>
            <w:r w:rsidRPr="00180509">
              <w:rPr>
                <w:rFonts w:ascii="Arial" w:eastAsia="Times New Roman" w:hAnsi="Arial" w:cs="Arial"/>
                <w:sz w:val="20"/>
                <w:szCs w:val="20"/>
                <w:lang w:eastAsia="sl-SI"/>
              </w:rPr>
              <w:br/>
              <w:t xml:space="preserve">−   Glavni </w:t>
            </w:r>
            <w:r w:rsidRPr="00180509">
              <w:rPr>
                <w:rFonts w:ascii="Arial" w:eastAsia="Times New Roman" w:hAnsi="Arial" w:cs="Arial"/>
                <w:b/>
                <w:bCs/>
                <w:sz w:val="20"/>
                <w:szCs w:val="20"/>
                <w:lang w:eastAsia="sl-SI"/>
              </w:rPr>
              <w:t>rezultati/izidi</w:t>
            </w:r>
            <w:r w:rsidRPr="00180509">
              <w:rPr>
                <w:rFonts w:ascii="Arial" w:eastAsia="Times New Roman" w:hAnsi="Arial" w:cs="Arial"/>
                <w:sz w:val="20"/>
                <w:szCs w:val="20"/>
                <w:lang w:eastAsia="sl-SI"/>
              </w:rPr>
              <w:t xml:space="preserve"> aktivnosti (pričakovani ali končni) </w:t>
            </w:r>
          </w:p>
          <w:p w14:paraId="11DB38D1" w14:textId="77777777" w:rsidR="00AA5F4B" w:rsidRPr="00180509" w:rsidRDefault="00AA5F4B" w:rsidP="00254D9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w:t>
            </w:r>
            <w:r w:rsidRPr="00180509">
              <w:rPr>
                <w:rFonts w:ascii="Arial" w:eastAsia="Times New Roman" w:hAnsi="Arial" w:cs="Arial"/>
                <w:b/>
                <w:bCs/>
                <w:sz w:val="20"/>
                <w:szCs w:val="20"/>
                <w:lang w:eastAsia="sl-SI"/>
              </w:rPr>
              <w:t xml:space="preserve"> Glavna praktična priporočila</w:t>
            </w:r>
            <w:r w:rsidRPr="00180509">
              <w:rPr>
                <w:rFonts w:ascii="Arial" w:eastAsia="Times New Roman" w:hAnsi="Arial" w:cs="Arial"/>
                <w:sz w:val="20"/>
                <w:szCs w:val="20"/>
                <w:lang w:eastAsia="sl-SI"/>
              </w:rPr>
              <w:t xml:space="preserve">: kaj je glavna dodana vrednost/izkoristek/priložnost vpeljave novega znanja v prakso za končnega uporabnika? Opišite uporabnost rezultatov projekta za končnega uporabnika oziroma izvajalca rezultatov projekta. </w:t>
            </w:r>
          </w:p>
          <w:p w14:paraId="221F771B" w14:textId="77777777" w:rsidR="00AA5F4B" w:rsidRPr="00180509" w:rsidRDefault="00AA5F4B" w:rsidP="00254D93">
            <w:pPr>
              <w:spacing w:after="0" w:line="240" w:lineRule="auto"/>
              <w:rPr>
                <w:rFonts w:ascii="Arial" w:eastAsia="Times New Roman" w:hAnsi="Arial" w:cs="Arial"/>
                <w:sz w:val="20"/>
                <w:szCs w:val="20"/>
                <w:lang w:eastAsia="sl-SI"/>
              </w:rPr>
            </w:pPr>
          </w:p>
          <w:p w14:paraId="3B9ACE3E" w14:textId="77CB7669" w:rsidR="00AA5F4B" w:rsidRPr="00180509" w:rsidRDefault="00AA5F4B" w:rsidP="00226F73">
            <w:pPr>
              <w:spacing w:after="0" w:line="240" w:lineRule="auto"/>
              <w:rPr>
                <w:rFonts w:ascii="Arial" w:eastAsia="Times New Roman" w:hAnsi="Arial" w:cs="Arial"/>
                <w:sz w:val="20"/>
                <w:szCs w:val="20"/>
                <w:lang w:eastAsia="sl-SI"/>
              </w:rPr>
            </w:pPr>
            <w:r w:rsidRPr="00180509">
              <w:rPr>
                <w:rFonts w:ascii="Arial" w:eastAsia="Times New Roman" w:hAnsi="Arial" w:cs="Arial"/>
                <w:sz w:val="20"/>
                <w:szCs w:val="20"/>
                <w:lang w:eastAsia="sl-SI"/>
              </w:rPr>
              <w:t xml:space="preserve">Ta povzetek mora biti čim bolj zanimiv za kmete/končne uporabnike, napisan v </w:t>
            </w:r>
            <w:r w:rsidRPr="00180509">
              <w:rPr>
                <w:rFonts w:ascii="Arial" w:eastAsia="Times New Roman" w:hAnsi="Arial" w:cs="Arial"/>
                <w:sz w:val="20"/>
                <w:szCs w:val="20"/>
                <w:u w:val="single"/>
                <w:lang w:eastAsia="sl-SI"/>
              </w:rPr>
              <w:t>neposrednem in lahko razumljivem jeziku</w:t>
            </w:r>
            <w:r w:rsidRPr="00180509">
              <w:rPr>
                <w:rFonts w:ascii="Arial" w:eastAsia="Times New Roman" w:hAnsi="Arial" w:cs="Arial"/>
                <w:sz w:val="20"/>
                <w:szCs w:val="20"/>
                <w:lang w:eastAsia="sl-SI"/>
              </w:rPr>
              <w:t xml:space="preserve"> s poudarkom na podjetniških elementih, ki so zlasti pomembni za končne uporabnike (npr. v povezavi s stroški, produktivnostjo itd.) Izogibati se je treba zapletenemu in nerazumljivemu znanstvenemu izrazoslovju in raziskovalnim vidikom, ki ne pomagajo razumeti praktične uporabe pridobljenih rezultatov.  </w:t>
            </w:r>
          </w:p>
        </w:tc>
        <w:tc>
          <w:tcPr>
            <w:tcW w:w="1559" w:type="dxa"/>
            <w:tcBorders>
              <w:top w:val="single" w:sz="4" w:space="0" w:color="000000"/>
              <w:bottom w:val="single" w:sz="4" w:space="0" w:color="000000"/>
            </w:tcBorders>
            <w:shd w:val="clear" w:color="auto" w:fill="auto"/>
            <w:noWrap/>
            <w:hideMark/>
          </w:tcPr>
          <w:p w14:paraId="3CE6FC29" w14:textId="77777777" w:rsidR="00AA5F4B" w:rsidRPr="00180509" w:rsidRDefault="00AA5F4B" w:rsidP="00254D93">
            <w:pPr>
              <w:spacing w:after="0" w:line="240" w:lineRule="auto"/>
              <w:jc w:val="right"/>
              <w:rPr>
                <w:rFonts w:ascii="Arial" w:eastAsia="Times New Roman" w:hAnsi="Arial" w:cs="Arial"/>
                <w:sz w:val="20"/>
                <w:szCs w:val="20"/>
                <w:lang w:eastAsia="sl-SI"/>
              </w:rPr>
            </w:pPr>
            <w:r w:rsidRPr="00180509">
              <w:rPr>
                <w:rFonts w:ascii="Arial" w:eastAsia="Times New Roman" w:hAnsi="Arial" w:cs="Arial"/>
                <w:sz w:val="20"/>
                <w:szCs w:val="20"/>
                <w:lang w:eastAsia="sl-SI"/>
              </w:rPr>
              <w:t>Priporočeno</w:t>
            </w:r>
          </w:p>
        </w:tc>
        <w:tc>
          <w:tcPr>
            <w:tcW w:w="2509" w:type="dxa"/>
            <w:tcBorders>
              <w:top w:val="single" w:sz="4" w:space="0" w:color="000000"/>
              <w:bottom w:val="single" w:sz="4" w:space="0" w:color="000000"/>
            </w:tcBorders>
            <w:shd w:val="clear" w:color="000000" w:fill="FFFFFF"/>
            <w:noWrap/>
            <w:hideMark/>
          </w:tcPr>
          <w:p w14:paraId="0464905B" w14:textId="77777777" w:rsidR="00AA5F4B" w:rsidRPr="00180509" w:rsidRDefault="00AA5F4B" w:rsidP="00254D93">
            <w:pPr>
              <w:spacing w:after="0" w:line="240" w:lineRule="auto"/>
              <w:jc w:val="right"/>
              <w:rPr>
                <w:rFonts w:ascii="Arial" w:eastAsia="Times New Roman" w:hAnsi="Arial" w:cs="Arial"/>
                <w:sz w:val="20"/>
                <w:szCs w:val="20"/>
                <w:lang w:eastAsia="sl-SI"/>
              </w:rPr>
            </w:pPr>
            <w:r w:rsidRPr="00180509">
              <w:rPr>
                <w:rFonts w:ascii="Arial" w:eastAsia="Times New Roman" w:hAnsi="Arial" w:cs="Arial"/>
                <w:sz w:val="20"/>
                <w:szCs w:val="20"/>
                <w:lang w:eastAsia="sl-SI"/>
              </w:rPr>
              <w:t>1.000 – 1.500 znakov brez presledkov</w:t>
            </w:r>
          </w:p>
        </w:tc>
      </w:tr>
    </w:tbl>
    <w:p w14:paraId="00174C4A" w14:textId="77777777" w:rsidR="009575C1" w:rsidRPr="007A7208" w:rsidRDefault="00D91E50" w:rsidP="00254D93">
      <w:pPr>
        <w:autoSpaceDE w:val="0"/>
        <w:autoSpaceDN w:val="0"/>
        <w:adjustRightInd w:val="0"/>
        <w:spacing w:after="0" w:line="240" w:lineRule="auto"/>
        <w:jc w:val="both"/>
        <w:rPr>
          <w:rFonts w:ascii="Arial" w:hAnsi="Arial" w:cs="Arial"/>
          <w:sz w:val="20"/>
          <w:szCs w:val="20"/>
        </w:rPr>
      </w:pPr>
      <w:r w:rsidRPr="00180509">
        <w:rPr>
          <w:rFonts w:ascii="Arial" w:hAnsi="Arial" w:cs="Arial"/>
          <w:i/>
          <w:sz w:val="20"/>
          <w:szCs w:val="20"/>
        </w:rPr>
        <w:t>V primeru večjega števila praks dodajte opis s podrobno obrazložitvijo.</w:t>
      </w:r>
    </w:p>
    <w:sectPr w:rsidR="009575C1" w:rsidRPr="007A7208" w:rsidSect="003F00A7">
      <w:headerReference w:type="default" r:id="rId10"/>
      <w:footerReference w:type="default" r:id="rId11"/>
      <w:headerReference w:type="first" r:id="rId12"/>
      <w:footerReference w:type="first" r:id="rId13"/>
      <w:pgSz w:w="11906" w:h="16838"/>
      <w:pgMar w:top="1417" w:right="1417" w:bottom="1417" w:left="1418" w:header="567" w:footer="64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575C" w16cex:dateUtc="2021-08-05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DA4EDB" w16cid:durableId="24B65291"/>
  <w16cid:commentId w16cid:paraId="1261652C" w16cid:durableId="24B65292"/>
  <w16cid:commentId w16cid:paraId="188DB17A" w16cid:durableId="24B65293"/>
  <w16cid:commentId w16cid:paraId="67813B62" w16cid:durableId="24B65294"/>
  <w16cid:commentId w16cid:paraId="6436BB56" w16cid:durableId="24B65295"/>
  <w16cid:commentId w16cid:paraId="4A88E152" w16cid:durableId="24B65296"/>
  <w16cid:commentId w16cid:paraId="47A3D669" w16cid:durableId="24B65297"/>
  <w16cid:commentId w16cid:paraId="0D4BEEF4" w16cid:durableId="24B65298"/>
  <w16cid:commentId w16cid:paraId="22549C6A" w16cid:durableId="24B65299"/>
  <w16cid:commentId w16cid:paraId="31E27014" w16cid:durableId="24B6529A"/>
  <w16cid:commentId w16cid:paraId="7B07B9B7" w16cid:durableId="24B6529B"/>
  <w16cid:commentId w16cid:paraId="599A149E" w16cid:durableId="24B6529C"/>
  <w16cid:commentId w16cid:paraId="601054BA" w16cid:durableId="24B6529D"/>
  <w16cid:commentId w16cid:paraId="7F491C82" w16cid:durableId="24B6575C"/>
  <w16cid:commentId w16cid:paraId="66AADFAC" w16cid:durableId="24B6529E"/>
  <w16cid:commentId w16cid:paraId="6BD17374" w16cid:durableId="24B6529F"/>
  <w16cid:commentId w16cid:paraId="4275544B" w16cid:durableId="24B652A0"/>
  <w16cid:commentId w16cid:paraId="2114874A" w16cid:durableId="24B652A1"/>
  <w16cid:commentId w16cid:paraId="420B4B6D" w16cid:durableId="24B652A2"/>
  <w16cid:commentId w16cid:paraId="2B779A2F" w16cid:durableId="24B652A3"/>
  <w16cid:commentId w16cid:paraId="77C02DF1" w16cid:durableId="24B652A4"/>
  <w16cid:commentId w16cid:paraId="656BC7F8" w16cid:durableId="24B652A5"/>
  <w16cid:commentId w16cid:paraId="1485735D" w16cid:durableId="24B652A6"/>
  <w16cid:commentId w16cid:paraId="022B53CE" w16cid:durableId="24B65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104BE" w14:textId="77777777" w:rsidR="004D5911" w:rsidRDefault="004D5911" w:rsidP="005538AB">
      <w:pPr>
        <w:spacing w:after="0" w:line="240" w:lineRule="auto"/>
      </w:pPr>
      <w:r>
        <w:separator/>
      </w:r>
    </w:p>
  </w:endnote>
  <w:endnote w:type="continuationSeparator" w:id="0">
    <w:p w14:paraId="1F42A1F4" w14:textId="77777777" w:rsidR="004D5911" w:rsidRDefault="004D5911" w:rsidP="005538AB">
      <w:pPr>
        <w:spacing w:after="0" w:line="240" w:lineRule="auto"/>
      </w:pPr>
      <w:r>
        <w:continuationSeparator/>
      </w:r>
    </w:p>
  </w:endnote>
  <w:endnote w:type="continuationNotice" w:id="1">
    <w:p w14:paraId="70A7DAE3" w14:textId="77777777" w:rsidR="004D5911" w:rsidRDefault="004D5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F671" w14:textId="61C63069" w:rsidR="004D5911" w:rsidRPr="0051205C" w:rsidRDefault="004D5911">
    <w:pPr>
      <w:pStyle w:val="Noga"/>
      <w:rPr>
        <w:rFonts w:ascii="Arial" w:hAnsi="Arial" w:cs="Arial"/>
        <w:sz w:val="16"/>
        <w:szCs w:val="16"/>
      </w:rPr>
    </w:pPr>
    <w:r>
      <w:tab/>
    </w:r>
    <w:r>
      <w:tab/>
    </w:r>
    <w:r w:rsidRPr="0051205C">
      <w:rPr>
        <w:rFonts w:ascii="Arial" w:hAnsi="Arial" w:cs="Arial"/>
        <w:sz w:val="16"/>
        <w:szCs w:val="16"/>
      </w:rPr>
      <w:fldChar w:fldCharType="begin"/>
    </w:r>
    <w:r w:rsidRPr="0051205C">
      <w:rPr>
        <w:rFonts w:ascii="Arial" w:hAnsi="Arial" w:cs="Arial"/>
        <w:sz w:val="16"/>
        <w:szCs w:val="16"/>
      </w:rPr>
      <w:instrText>PAGE   \* MERGEFORMAT</w:instrText>
    </w:r>
    <w:r w:rsidRPr="0051205C">
      <w:rPr>
        <w:rFonts w:ascii="Arial" w:hAnsi="Arial" w:cs="Arial"/>
        <w:sz w:val="16"/>
        <w:szCs w:val="16"/>
      </w:rPr>
      <w:fldChar w:fldCharType="separate"/>
    </w:r>
    <w:r w:rsidR="00180509">
      <w:rPr>
        <w:rFonts w:ascii="Arial" w:hAnsi="Arial" w:cs="Arial"/>
        <w:noProof/>
        <w:sz w:val="16"/>
        <w:szCs w:val="16"/>
      </w:rPr>
      <w:t>17</w:t>
    </w:r>
    <w:r w:rsidRPr="0051205C">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A7B0" w14:textId="0D9F682B" w:rsidR="004D5911" w:rsidRDefault="00AB6A0E" w:rsidP="00A45AC9">
    <w:pPr>
      <w:pStyle w:val="Noga"/>
      <w:jc w:val="right"/>
    </w:pPr>
    <w:r w:rsidRPr="00AB6A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B6A0E">
      <w:rPr>
        <w:noProof/>
        <w:lang w:eastAsia="sl-SI"/>
      </w:rPr>
      <w:drawing>
        <wp:inline distT="0" distB="0" distL="0" distR="0" wp14:anchorId="5BA08883" wp14:editId="474D4A60">
          <wp:extent cx="1964260" cy="523875"/>
          <wp:effectExtent l="0" t="0" r="0" b="0"/>
          <wp:docPr id="3" name="Slika 3" descr="C:\Users\MARIJA~1.ZAM\AppData\Local\Temp\notes10469B\~745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1.ZAM\AppData\Local\Temp\notes10469B\~745306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597" cy="527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0786" w14:textId="77777777" w:rsidR="004D5911" w:rsidRDefault="004D5911" w:rsidP="005538AB">
      <w:pPr>
        <w:spacing w:after="0" w:line="240" w:lineRule="auto"/>
      </w:pPr>
      <w:r>
        <w:separator/>
      </w:r>
    </w:p>
  </w:footnote>
  <w:footnote w:type="continuationSeparator" w:id="0">
    <w:p w14:paraId="33B85CD2" w14:textId="77777777" w:rsidR="004D5911" w:rsidRDefault="004D5911" w:rsidP="005538AB">
      <w:pPr>
        <w:spacing w:after="0" w:line="240" w:lineRule="auto"/>
      </w:pPr>
      <w:r>
        <w:continuationSeparator/>
      </w:r>
    </w:p>
  </w:footnote>
  <w:footnote w:type="continuationNotice" w:id="1">
    <w:p w14:paraId="500FCA7A" w14:textId="77777777" w:rsidR="004D5911" w:rsidRDefault="004D5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4549" w14:textId="77777777" w:rsidR="004D5911" w:rsidRPr="007E5143" w:rsidRDefault="004D5911"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4D5911" w:rsidRPr="008F3500" w14:paraId="3B2D7C61" w14:textId="77777777" w:rsidTr="00E02D08">
      <w:trPr>
        <w:cantSplit/>
        <w:trHeight w:hRule="exact" w:val="847"/>
      </w:trPr>
      <w:tc>
        <w:tcPr>
          <w:tcW w:w="675" w:type="dxa"/>
        </w:tcPr>
        <w:p w14:paraId="2C371F65" w14:textId="77777777" w:rsidR="004D5911" w:rsidRDefault="004D5911"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9BC3C9B" w14:textId="77777777" w:rsidR="004D5911" w:rsidRPr="006D42D9" w:rsidRDefault="004D5911" w:rsidP="00E02D08">
          <w:pPr>
            <w:rPr>
              <w:rFonts w:ascii="Republika" w:hAnsi="Republika"/>
              <w:sz w:val="60"/>
              <w:szCs w:val="60"/>
            </w:rPr>
          </w:pPr>
        </w:p>
        <w:p w14:paraId="256DFB20" w14:textId="77777777" w:rsidR="004D5911" w:rsidRPr="006D42D9" w:rsidRDefault="004D5911" w:rsidP="00E02D08">
          <w:pPr>
            <w:rPr>
              <w:rFonts w:ascii="Republika" w:hAnsi="Republika"/>
              <w:sz w:val="60"/>
              <w:szCs w:val="60"/>
            </w:rPr>
          </w:pPr>
        </w:p>
        <w:p w14:paraId="0747B4EC" w14:textId="77777777" w:rsidR="004D5911" w:rsidRPr="006D42D9" w:rsidRDefault="004D5911" w:rsidP="00E02D08">
          <w:pPr>
            <w:rPr>
              <w:rFonts w:ascii="Republika" w:hAnsi="Republika"/>
              <w:sz w:val="60"/>
              <w:szCs w:val="60"/>
            </w:rPr>
          </w:pPr>
        </w:p>
        <w:p w14:paraId="64F48159" w14:textId="77777777" w:rsidR="004D5911" w:rsidRPr="006D42D9" w:rsidRDefault="004D5911" w:rsidP="00E02D08">
          <w:pPr>
            <w:rPr>
              <w:rFonts w:ascii="Republika" w:hAnsi="Republika"/>
              <w:sz w:val="60"/>
              <w:szCs w:val="60"/>
            </w:rPr>
          </w:pPr>
        </w:p>
        <w:p w14:paraId="13131557" w14:textId="77777777" w:rsidR="004D5911" w:rsidRPr="006D42D9" w:rsidRDefault="004D5911" w:rsidP="00E02D08">
          <w:pPr>
            <w:rPr>
              <w:rFonts w:ascii="Republika" w:hAnsi="Republika"/>
              <w:sz w:val="60"/>
              <w:szCs w:val="60"/>
            </w:rPr>
          </w:pPr>
        </w:p>
        <w:p w14:paraId="5E26748F" w14:textId="77777777" w:rsidR="004D5911" w:rsidRPr="006D42D9" w:rsidRDefault="004D5911" w:rsidP="00E02D08">
          <w:pPr>
            <w:rPr>
              <w:rFonts w:ascii="Republika" w:hAnsi="Republika"/>
              <w:sz w:val="60"/>
              <w:szCs w:val="60"/>
            </w:rPr>
          </w:pPr>
        </w:p>
        <w:p w14:paraId="04527682" w14:textId="77777777" w:rsidR="004D5911" w:rsidRPr="006D42D9" w:rsidRDefault="004D5911" w:rsidP="00E02D08">
          <w:pPr>
            <w:rPr>
              <w:rFonts w:ascii="Republika" w:hAnsi="Republika"/>
              <w:sz w:val="60"/>
              <w:szCs w:val="60"/>
            </w:rPr>
          </w:pPr>
        </w:p>
        <w:p w14:paraId="6A99038F" w14:textId="77777777" w:rsidR="004D5911" w:rsidRPr="006D42D9" w:rsidRDefault="004D5911" w:rsidP="00E02D08">
          <w:pPr>
            <w:rPr>
              <w:rFonts w:ascii="Republika" w:hAnsi="Republika"/>
              <w:sz w:val="60"/>
              <w:szCs w:val="60"/>
            </w:rPr>
          </w:pPr>
        </w:p>
        <w:p w14:paraId="0B2A76D8" w14:textId="77777777" w:rsidR="004D5911" w:rsidRPr="006D42D9" w:rsidRDefault="004D5911" w:rsidP="00E02D08">
          <w:pPr>
            <w:rPr>
              <w:rFonts w:ascii="Republika" w:hAnsi="Republika"/>
              <w:sz w:val="60"/>
              <w:szCs w:val="60"/>
            </w:rPr>
          </w:pPr>
        </w:p>
        <w:p w14:paraId="771DF38A" w14:textId="77777777" w:rsidR="004D5911" w:rsidRPr="006D42D9" w:rsidRDefault="004D5911" w:rsidP="00E02D08">
          <w:pPr>
            <w:rPr>
              <w:rFonts w:ascii="Republika" w:hAnsi="Republika"/>
              <w:sz w:val="60"/>
              <w:szCs w:val="60"/>
            </w:rPr>
          </w:pPr>
        </w:p>
        <w:p w14:paraId="5314E261" w14:textId="77777777" w:rsidR="004D5911" w:rsidRPr="006D42D9" w:rsidRDefault="004D5911" w:rsidP="00E02D08">
          <w:pPr>
            <w:rPr>
              <w:rFonts w:ascii="Republika" w:hAnsi="Republika"/>
              <w:sz w:val="60"/>
              <w:szCs w:val="60"/>
            </w:rPr>
          </w:pPr>
        </w:p>
        <w:p w14:paraId="633D76C8" w14:textId="77777777" w:rsidR="004D5911" w:rsidRPr="006D42D9" w:rsidRDefault="004D5911" w:rsidP="00E02D08">
          <w:pPr>
            <w:rPr>
              <w:rFonts w:ascii="Republika" w:hAnsi="Republika"/>
              <w:sz w:val="60"/>
              <w:szCs w:val="60"/>
            </w:rPr>
          </w:pPr>
        </w:p>
        <w:p w14:paraId="4802C4CD" w14:textId="77777777" w:rsidR="004D5911" w:rsidRPr="006D42D9" w:rsidRDefault="004D5911" w:rsidP="00E02D08">
          <w:pPr>
            <w:rPr>
              <w:rFonts w:ascii="Republika" w:hAnsi="Republika"/>
              <w:sz w:val="60"/>
              <w:szCs w:val="60"/>
            </w:rPr>
          </w:pPr>
        </w:p>
        <w:p w14:paraId="2D44C6C3" w14:textId="77777777" w:rsidR="004D5911" w:rsidRPr="006D42D9" w:rsidRDefault="004D5911" w:rsidP="00E02D08">
          <w:pPr>
            <w:rPr>
              <w:rFonts w:ascii="Republika" w:hAnsi="Republika"/>
              <w:sz w:val="60"/>
              <w:szCs w:val="60"/>
            </w:rPr>
          </w:pPr>
        </w:p>
        <w:p w14:paraId="4289FBF5" w14:textId="77777777" w:rsidR="004D5911" w:rsidRPr="006D42D9" w:rsidRDefault="004D5911" w:rsidP="00E02D08">
          <w:pPr>
            <w:rPr>
              <w:rFonts w:ascii="Republika" w:hAnsi="Republika"/>
              <w:sz w:val="60"/>
              <w:szCs w:val="60"/>
            </w:rPr>
          </w:pPr>
        </w:p>
        <w:p w14:paraId="4293CD08" w14:textId="77777777" w:rsidR="004D5911" w:rsidRPr="006D42D9" w:rsidRDefault="004D5911" w:rsidP="00E02D08">
          <w:pPr>
            <w:rPr>
              <w:rFonts w:ascii="Republika" w:hAnsi="Republika"/>
              <w:sz w:val="60"/>
              <w:szCs w:val="60"/>
            </w:rPr>
          </w:pPr>
        </w:p>
      </w:tc>
    </w:tr>
  </w:tbl>
  <w:p w14:paraId="5B097239" w14:textId="77777777" w:rsidR="004D5911" w:rsidRDefault="004D5911" w:rsidP="008055F9">
    <w:pPr>
      <w:autoSpaceDE w:val="0"/>
      <w:autoSpaceDN w:val="0"/>
      <w:adjustRightInd w:val="0"/>
      <w:spacing w:after="0" w:line="240" w:lineRule="auto"/>
      <w:rPr>
        <w:rFonts w:ascii="Republika" w:hAnsi="Republika"/>
        <w:sz w:val="20"/>
        <w:szCs w:val="20"/>
      </w:rPr>
    </w:pPr>
  </w:p>
  <w:p w14:paraId="146FDE82" w14:textId="77777777" w:rsidR="004D5911" w:rsidRPr="00B738F3" w:rsidRDefault="004D5911" w:rsidP="008055F9">
    <w:pPr>
      <w:autoSpaceDE w:val="0"/>
      <w:autoSpaceDN w:val="0"/>
      <w:adjustRightInd w:val="0"/>
      <w:spacing w:after="0" w:line="240" w:lineRule="auto"/>
      <w:rPr>
        <w:rFonts w:ascii="Republika" w:hAnsi="Republika"/>
        <w:sz w:val="20"/>
        <w:szCs w:val="20"/>
      </w:rPr>
    </w:pPr>
    <w:r>
      <w:rPr>
        <w:noProof/>
        <w:sz w:val="20"/>
        <w:szCs w:val="20"/>
        <w:lang w:eastAsia="sl-SI"/>
      </w:rPr>
      <mc:AlternateContent>
        <mc:Choice Requires="wps">
          <w:drawing>
            <wp:anchor distT="0" distB="0" distL="114300" distR="114300" simplePos="0" relativeHeight="251660288" behindDoc="0" locked="0" layoutInCell="1" allowOverlap="1" wp14:anchorId="2698FD69" wp14:editId="563E704C">
              <wp:simplePos x="0" y="0"/>
              <wp:positionH relativeFrom="column">
                <wp:posOffset>4064000</wp:posOffset>
              </wp:positionH>
              <wp:positionV relativeFrom="paragraph">
                <wp:posOffset>-140970</wp:posOffset>
              </wp:positionV>
              <wp:extent cx="1459865" cy="1068705"/>
              <wp:effectExtent l="0" t="0" r="698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55AA3" w14:textId="0440398D" w:rsidR="004D5911" w:rsidRDefault="004D5911"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98FD69" id="_x0000_t202" coordsize="21600,21600" o:spt="202" path="m,l,21600r21600,l21600,xe">
              <v:stroke joinstyle="miter"/>
              <v:path gradientshapeok="t" o:connecttype="rect"/>
            </v:shapetype>
            <v:shape id="Polje z besedilom 6" o:spid="_x0000_s1026" type="#_x0000_t202" style="position:absolute;margin-left:320pt;margin-top:-11.1pt;width:114.95pt;height:8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" stroked="f">
              <v:textbox style="mso-fit-shape-to-text:t">
                <w:txbxContent>
                  <w:p w14:paraId="77755AA3" w14:textId="0440398D" w:rsidR="004D5911" w:rsidRDefault="004D5911" w:rsidP="008055F9"/>
                </w:txbxContent>
              </v:textbox>
            </v:shape>
          </w:pict>
        </mc:Fallback>
      </mc:AlternateContent>
    </w:r>
    <w:r>
      <w:rPr>
        <w:noProof/>
        <w:sz w:val="20"/>
        <w:szCs w:val="20"/>
        <w:lang w:eastAsia="sl-SI"/>
      </w:rPr>
      <mc:AlternateContent>
        <mc:Choice Requires="wps">
          <w:drawing>
            <wp:anchor distT="4294967293" distB="4294967293" distL="114300" distR="114300" simplePos="0" relativeHeight="251659264" behindDoc="1" locked="0" layoutInCell="0" allowOverlap="1" wp14:anchorId="3466F491" wp14:editId="6CC13A29">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39BDE0" id="Raven povezovalnik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yaUVL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Pr="00B738F3">
      <w:rPr>
        <w:rFonts w:ascii="Republika" w:hAnsi="Republika"/>
        <w:sz w:val="20"/>
        <w:szCs w:val="20"/>
      </w:rPr>
      <w:t>REPUBLIKA SLOVENIJA</w:t>
    </w:r>
  </w:p>
  <w:p w14:paraId="22B7E6FD" w14:textId="77777777" w:rsidR="004D5911" w:rsidRPr="002F5114" w:rsidRDefault="004D5911" w:rsidP="002F5114">
    <w:pPr>
      <w:pStyle w:val="Glava"/>
      <w:tabs>
        <w:tab w:val="clear" w:pos="4536"/>
        <w:tab w:val="clear" w:pos="9072"/>
        <w:tab w:val="left" w:pos="5112"/>
      </w:tabs>
      <w:spacing w:after="120" w:line="240" w:lineRule="exact"/>
      <w:rPr>
        <w:rFonts w:ascii="Republika Bold" w:eastAsia="Times New Roman" w:hAnsi="Republika Bold" w:cs="Times New Roman"/>
        <w:b/>
        <w:caps/>
        <w:sz w:val="20"/>
        <w:szCs w:val="24"/>
      </w:rPr>
    </w:pPr>
    <w:r w:rsidRPr="002F5114">
      <w:rPr>
        <w:rFonts w:ascii="Republika Bold" w:eastAsia="Times New Roman" w:hAnsi="Republika Bold" w:cs="Times New Roman"/>
        <w:b/>
        <w:caps/>
        <w:sz w:val="20"/>
        <w:szCs w:val="24"/>
      </w:rPr>
      <w:t xml:space="preserve">Ministrstvo za kmetijstvo, </w:t>
    </w:r>
    <w:r w:rsidRPr="002F5114">
      <w:rPr>
        <w:rFonts w:ascii="Republika Bold" w:eastAsia="Times New Roman" w:hAnsi="Republika Bold" w:cs="Times New Roman"/>
        <w:b/>
        <w:caps/>
        <w:sz w:val="20"/>
        <w:szCs w:val="24"/>
      </w:rPr>
      <w:br/>
      <w:t>gozdarstvo in prehrano</w:t>
    </w:r>
  </w:p>
  <w:p w14:paraId="04252F83" w14:textId="77777777" w:rsidR="004D5911" w:rsidRDefault="004D5911">
    <w:pPr>
      <w:pStyle w:val="Glava"/>
    </w:pPr>
  </w:p>
  <w:p w14:paraId="219C5F87" w14:textId="77777777" w:rsidR="004D5911" w:rsidRDefault="004D591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D37765F"/>
    <w:multiLevelType w:val="hybridMultilevel"/>
    <w:tmpl w:val="FF68F156"/>
    <w:lvl w:ilvl="0" w:tplc="7A0CAFC0">
      <w:start w:val="1"/>
      <w:numFmt w:val="lowerLetter"/>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CB3343"/>
    <w:multiLevelType w:val="hybridMultilevel"/>
    <w:tmpl w:val="00B0D93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091CDB"/>
    <w:multiLevelType w:val="hybridMultilevel"/>
    <w:tmpl w:val="51F80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16F1F"/>
    <w:multiLevelType w:val="hybridMultilevel"/>
    <w:tmpl w:val="885CD674"/>
    <w:lvl w:ilvl="0" w:tplc="953228FA">
      <w:start w:val="1"/>
      <w:numFmt w:val="decimal"/>
      <w:lvlText w:val="%1."/>
      <w:lvlJc w:val="left"/>
      <w:pPr>
        <w:ind w:left="3903" w:hanging="360"/>
      </w:pPr>
      <w:rPr>
        <w:rFonts w:hint="default"/>
      </w:rPr>
    </w:lvl>
    <w:lvl w:ilvl="1" w:tplc="04240019" w:tentative="1">
      <w:start w:val="1"/>
      <w:numFmt w:val="lowerLetter"/>
      <w:lvlText w:val="%2."/>
      <w:lvlJc w:val="left"/>
      <w:pPr>
        <w:ind w:left="4623" w:hanging="360"/>
      </w:pPr>
    </w:lvl>
    <w:lvl w:ilvl="2" w:tplc="0424001B" w:tentative="1">
      <w:start w:val="1"/>
      <w:numFmt w:val="lowerRoman"/>
      <w:lvlText w:val="%3."/>
      <w:lvlJc w:val="right"/>
      <w:pPr>
        <w:ind w:left="5343" w:hanging="180"/>
      </w:pPr>
    </w:lvl>
    <w:lvl w:ilvl="3" w:tplc="0424000F" w:tentative="1">
      <w:start w:val="1"/>
      <w:numFmt w:val="decimal"/>
      <w:lvlText w:val="%4."/>
      <w:lvlJc w:val="left"/>
      <w:pPr>
        <w:ind w:left="6063" w:hanging="360"/>
      </w:pPr>
    </w:lvl>
    <w:lvl w:ilvl="4" w:tplc="04240019" w:tentative="1">
      <w:start w:val="1"/>
      <w:numFmt w:val="lowerLetter"/>
      <w:lvlText w:val="%5."/>
      <w:lvlJc w:val="left"/>
      <w:pPr>
        <w:ind w:left="6783" w:hanging="360"/>
      </w:pPr>
    </w:lvl>
    <w:lvl w:ilvl="5" w:tplc="0424001B" w:tentative="1">
      <w:start w:val="1"/>
      <w:numFmt w:val="lowerRoman"/>
      <w:lvlText w:val="%6."/>
      <w:lvlJc w:val="right"/>
      <w:pPr>
        <w:ind w:left="7503" w:hanging="180"/>
      </w:pPr>
    </w:lvl>
    <w:lvl w:ilvl="6" w:tplc="0424000F" w:tentative="1">
      <w:start w:val="1"/>
      <w:numFmt w:val="decimal"/>
      <w:lvlText w:val="%7."/>
      <w:lvlJc w:val="left"/>
      <w:pPr>
        <w:ind w:left="8223" w:hanging="360"/>
      </w:pPr>
    </w:lvl>
    <w:lvl w:ilvl="7" w:tplc="04240019" w:tentative="1">
      <w:start w:val="1"/>
      <w:numFmt w:val="lowerLetter"/>
      <w:lvlText w:val="%8."/>
      <w:lvlJc w:val="left"/>
      <w:pPr>
        <w:ind w:left="8943" w:hanging="360"/>
      </w:pPr>
    </w:lvl>
    <w:lvl w:ilvl="8" w:tplc="0424001B" w:tentative="1">
      <w:start w:val="1"/>
      <w:numFmt w:val="lowerRoman"/>
      <w:lvlText w:val="%9."/>
      <w:lvlJc w:val="right"/>
      <w:pPr>
        <w:ind w:left="9663" w:hanging="180"/>
      </w:pPr>
    </w:lvl>
  </w:abstractNum>
  <w:abstractNum w:abstractNumId="6" w15:restartNumberingAfterBreak="0">
    <w:nsid w:val="29FB3746"/>
    <w:multiLevelType w:val="hybridMultilevel"/>
    <w:tmpl w:val="000C3B7C"/>
    <w:lvl w:ilvl="0" w:tplc="F22C349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31484442"/>
    <w:multiLevelType w:val="hybridMultilevel"/>
    <w:tmpl w:val="A79C89CA"/>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FD7649"/>
    <w:multiLevelType w:val="hybridMultilevel"/>
    <w:tmpl w:val="9DF0875E"/>
    <w:lvl w:ilvl="0" w:tplc="8D08FA1E">
      <w:start w:val="1"/>
      <w:numFmt w:val="lowerLetter"/>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A951BA2"/>
    <w:multiLevelType w:val="hybridMultilevel"/>
    <w:tmpl w:val="739C98FE"/>
    <w:lvl w:ilvl="0" w:tplc="76FC1038">
      <w:start w:val="1"/>
      <w:numFmt w:val="decimal"/>
      <w:pStyle w:val="Naslovek"/>
      <w:lvlText w:val="%1."/>
      <w:lvlJc w:val="left"/>
      <w:pPr>
        <w:tabs>
          <w:tab w:val="num" w:pos="454"/>
        </w:tabs>
        <w:ind w:left="454" w:hanging="45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CA374FC"/>
    <w:multiLevelType w:val="hybridMultilevel"/>
    <w:tmpl w:val="37EA6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EC2638"/>
    <w:multiLevelType w:val="hybridMultilevel"/>
    <w:tmpl w:val="885CD674"/>
    <w:lvl w:ilvl="0" w:tplc="953228FA">
      <w:start w:val="1"/>
      <w:numFmt w:val="decimal"/>
      <w:lvlText w:val="%1."/>
      <w:lvlJc w:val="left"/>
      <w:pPr>
        <w:ind w:left="3903" w:hanging="360"/>
      </w:pPr>
      <w:rPr>
        <w:rFonts w:hint="default"/>
      </w:rPr>
    </w:lvl>
    <w:lvl w:ilvl="1" w:tplc="04240019" w:tentative="1">
      <w:start w:val="1"/>
      <w:numFmt w:val="lowerLetter"/>
      <w:lvlText w:val="%2."/>
      <w:lvlJc w:val="left"/>
      <w:pPr>
        <w:ind w:left="4623" w:hanging="360"/>
      </w:pPr>
    </w:lvl>
    <w:lvl w:ilvl="2" w:tplc="0424001B" w:tentative="1">
      <w:start w:val="1"/>
      <w:numFmt w:val="lowerRoman"/>
      <w:lvlText w:val="%3."/>
      <w:lvlJc w:val="right"/>
      <w:pPr>
        <w:ind w:left="5343" w:hanging="180"/>
      </w:pPr>
    </w:lvl>
    <w:lvl w:ilvl="3" w:tplc="0424000F" w:tentative="1">
      <w:start w:val="1"/>
      <w:numFmt w:val="decimal"/>
      <w:lvlText w:val="%4."/>
      <w:lvlJc w:val="left"/>
      <w:pPr>
        <w:ind w:left="6063" w:hanging="360"/>
      </w:pPr>
    </w:lvl>
    <w:lvl w:ilvl="4" w:tplc="04240019" w:tentative="1">
      <w:start w:val="1"/>
      <w:numFmt w:val="lowerLetter"/>
      <w:lvlText w:val="%5."/>
      <w:lvlJc w:val="left"/>
      <w:pPr>
        <w:ind w:left="6783" w:hanging="360"/>
      </w:pPr>
    </w:lvl>
    <w:lvl w:ilvl="5" w:tplc="0424001B" w:tentative="1">
      <w:start w:val="1"/>
      <w:numFmt w:val="lowerRoman"/>
      <w:lvlText w:val="%6."/>
      <w:lvlJc w:val="right"/>
      <w:pPr>
        <w:ind w:left="7503" w:hanging="180"/>
      </w:pPr>
    </w:lvl>
    <w:lvl w:ilvl="6" w:tplc="0424000F" w:tentative="1">
      <w:start w:val="1"/>
      <w:numFmt w:val="decimal"/>
      <w:lvlText w:val="%7."/>
      <w:lvlJc w:val="left"/>
      <w:pPr>
        <w:ind w:left="8223" w:hanging="360"/>
      </w:pPr>
    </w:lvl>
    <w:lvl w:ilvl="7" w:tplc="04240019" w:tentative="1">
      <w:start w:val="1"/>
      <w:numFmt w:val="lowerLetter"/>
      <w:lvlText w:val="%8."/>
      <w:lvlJc w:val="left"/>
      <w:pPr>
        <w:ind w:left="8943" w:hanging="360"/>
      </w:pPr>
    </w:lvl>
    <w:lvl w:ilvl="8" w:tplc="0424001B" w:tentative="1">
      <w:start w:val="1"/>
      <w:numFmt w:val="lowerRoman"/>
      <w:lvlText w:val="%9."/>
      <w:lvlJc w:val="right"/>
      <w:pPr>
        <w:ind w:left="9663" w:hanging="180"/>
      </w:pPr>
    </w:lvl>
  </w:abstractNum>
  <w:abstractNum w:abstractNumId="19" w15:restartNumberingAfterBreak="0">
    <w:nsid w:val="45F74C01"/>
    <w:multiLevelType w:val="hybridMultilevel"/>
    <w:tmpl w:val="12CA443C"/>
    <w:lvl w:ilvl="0" w:tplc="4640936E">
      <w:start w:val="1"/>
      <w:numFmt w:val="bullet"/>
      <w:lvlText w:val="­"/>
      <w:lvlJc w:val="left"/>
      <w:pPr>
        <w:ind w:left="2202"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4"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5"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DD4D31"/>
    <w:multiLevelType w:val="hybridMultilevel"/>
    <w:tmpl w:val="00B0D93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94904"/>
    <w:multiLevelType w:val="hybridMultilevel"/>
    <w:tmpl w:val="AE8EEABC"/>
    <w:lvl w:ilvl="0" w:tplc="76AC1A70">
      <w:start w:val="49"/>
      <w:numFmt w:val="bullet"/>
      <w:lvlText w:val=""/>
      <w:lvlJc w:val="left"/>
      <w:pPr>
        <w:ind w:left="502"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05730"/>
    <w:multiLevelType w:val="hybridMultilevel"/>
    <w:tmpl w:val="2E248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836F1"/>
    <w:multiLevelType w:val="multilevel"/>
    <w:tmpl w:val="149C00C6"/>
    <w:lvl w:ilvl="0">
      <w:start w:val="3"/>
      <w:numFmt w:val="bullet"/>
      <w:lvlText w:val="–"/>
      <w:lvlJc w:val="left"/>
      <w:pPr>
        <w:tabs>
          <w:tab w:val="num" w:pos="425"/>
        </w:tabs>
        <w:ind w:left="425" w:hanging="425"/>
      </w:pPr>
      <w:rPr>
        <w:rFonts w:ascii="Palatino Linotype" w:eastAsia="Symbol" w:hAnsi="Palatino Linotype" w:cs="Tahoma"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8"/>
  </w:num>
  <w:num w:numId="2">
    <w:abstractNumId w:val="14"/>
  </w:num>
  <w:num w:numId="3">
    <w:abstractNumId w:val="23"/>
  </w:num>
  <w:num w:numId="4">
    <w:abstractNumId w:val="17"/>
  </w:num>
  <w:num w:numId="5">
    <w:abstractNumId w:val="7"/>
  </w:num>
  <w:num w:numId="6">
    <w:abstractNumId w:val="11"/>
  </w:num>
  <w:num w:numId="7">
    <w:abstractNumId w:val="20"/>
  </w:num>
  <w:num w:numId="8">
    <w:abstractNumId w:val="0"/>
  </w:num>
  <w:num w:numId="9">
    <w:abstractNumId w:val="28"/>
  </w:num>
  <w:num w:numId="10">
    <w:abstractNumId w:val="8"/>
  </w:num>
  <w:num w:numId="11">
    <w:abstractNumId w:val="32"/>
  </w:num>
  <w:num w:numId="12">
    <w:abstractNumId w:val="31"/>
  </w:num>
  <w:num w:numId="13">
    <w:abstractNumId w:val="36"/>
  </w:num>
  <w:num w:numId="14">
    <w:abstractNumId w:val="21"/>
  </w:num>
  <w:num w:numId="15">
    <w:abstractNumId w:val="29"/>
  </w:num>
  <w:num w:numId="16">
    <w:abstractNumId w:val="33"/>
  </w:num>
  <w:num w:numId="17">
    <w:abstractNumId w:val="13"/>
  </w:num>
  <w:num w:numId="18">
    <w:abstractNumId w:val="3"/>
  </w:num>
  <w:num w:numId="19">
    <w:abstractNumId w:val="22"/>
  </w:num>
  <w:num w:numId="20">
    <w:abstractNumId w:val="35"/>
  </w:num>
  <w:num w:numId="21">
    <w:abstractNumId w:val="24"/>
  </w:num>
  <w:num w:numId="22">
    <w:abstractNumId w:val="15"/>
  </w:num>
  <w:num w:numId="23">
    <w:abstractNumId w:val="26"/>
  </w:num>
  <w:num w:numId="24">
    <w:abstractNumId w:val="25"/>
  </w:num>
  <w:num w:numId="25">
    <w:abstractNumId w:val="1"/>
  </w:num>
  <w:num w:numId="26">
    <w:abstractNumId w:val="37"/>
  </w:num>
  <w:num w:numId="27">
    <w:abstractNumId w:val="30"/>
  </w:num>
  <w:num w:numId="28">
    <w:abstractNumId w:val="19"/>
  </w:num>
  <w:num w:numId="29">
    <w:abstractNumId w:val="18"/>
  </w:num>
  <w:num w:numId="30">
    <w:abstractNumId w:val="27"/>
  </w:num>
  <w:num w:numId="31">
    <w:abstractNumId w:val="5"/>
  </w:num>
  <w:num w:numId="32">
    <w:abstractNumId w:val="2"/>
  </w:num>
  <w:num w:numId="33">
    <w:abstractNumId w:val="9"/>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1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20"/>
  </w:num>
  <w:num w:numId="61">
    <w:abstractNumId w:val="1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62">
    <w:abstractNumId w:val="16"/>
  </w:num>
  <w:num w:numId="63">
    <w:abstractNumId w:val="34"/>
  </w:num>
  <w:num w:numId="64">
    <w:abstractNumId w:val="4"/>
  </w:num>
  <w:num w:numId="65">
    <w:abstractNumId w:val="20"/>
  </w:num>
  <w:num w:numId="66">
    <w:abstractNumId w:val="6"/>
  </w:num>
  <w:num w:numId="67">
    <w:abstractNumId w:val="20"/>
  </w:num>
  <w:num w:numId="68">
    <w:abstractNumId w:val="20"/>
  </w:num>
  <w:num w:numId="69">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302"/>
    <w:rsid w:val="0000035F"/>
    <w:rsid w:val="000005C6"/>
    <w:rsid w:val="00000609"/>
    <w:rsid w:val="0000066D"/>
    <w:rsid w:val="00000B0E"/>
    <w:rsid w:val="00000B70"/>
    <w:rsid w:val="000011F1"/>
    <w:rsid w:val="00001A49"/>
    <w:rsid w:val="00002067"/>
    <w:rsid w:val="00002466"/>
    <w:rsid w:val="00002536"/>
    <w:rsid w:val="00002667"/>
    <w:rsid w:val="0000277A"/>
    <w:rsid w:val="00002B95"/>
    <w:rsid w:val="00002C5B"/>
    <w:rsid w:val="00002C84"/>
    <w:rsid w:val="00002D4D"/>
    <w:rsid w:val="00002DBD"/>
    <w:rsid w:val="00002E25"/>
    <w:rsid w:val="00002E97"/>
    <w:rsid w:val="00003073"/>
    <w:rsid w:val="00003266"/>
    <w:rsid w:val="000035C6"/>
    <w:rsid w:val="0000373C"/>
    <w:rsid w:val="0000393C"/>
    <w:rsid w:val="00003EA9"/>
    <w:rsid w:val="00003F55"/>
    <w:rsid w:val="00004DBF"/>
    <w:rsid w:val="00005615"/>
    <w:rsid w:val="00005A5F"/>
    <w:rsid w:val="00005DA6"/>
    <w:rsid w:val="00005DD7"/>
    <w:rsid w:val="00006436"/>
    <w:rsid w:val="00006480"/>
    <w:rsid w:val="00006AA1"/>
    <w:rsid w:val="00006AE0"/>
    <w:rsid w:val="000071A7"/>
    <w:rsid w:val="00007260"/>
    <w:rsid w:val="00007AB4"/>
    <w:rsid w:val="00007DFD"/>
    <w:rsid w:val="00007E5B"/>
    <w:rsid w:val="00007FDB"/>
    <w:rsid w:val="000104E0"/>
    <w:rsid w:val="000108C3"/>
    <w:rsid w:val="00010EBD"/>
    <w:rsid w:val="000115D7"/>
    <w:rsid w:val="0001168D"/>
    <w:rsid w:val="0001198A"/>
    <w:rsid w:val="00011B07"/>
    <w:rsid w:val="00012611"/>
    <w:rsid w:val="00012C19"/>
    <w:rsid w:val="00012D74"/>
    <w:rsid w:val="00012FB0"/>
    <w:rsid w:val="0001327C"/>
    <w:rsid w:val="00013A36"/>
    <w:rsid w:val="00013A3E"/>
    <w:rsid w:val="0001404F"/>
    <w:rsid w:val="00014067"/>
    <w:rsid w:val="000143F4"/>
    <w:rsid w:val="00014CE2"/>
    <w:rsid w:val="00014E98"/>
    <w:rsid w:val="000153BC"/>
    <w:rsid w:val="0001556D"/>
    <w:rsid w:val="000157F5"/>
    <w:rsid w:val="00015976"/>
    <w:rsid w:val="00015BB7"/>
    <w:rsid w:val="00015FBB"/>
    <w:rsid w:val="00017095"/>
    <w:rsid w:val="00017609"/>
    <w:rsid w:val="000176AA"/>
    <w:rsid w:val="00017957"/>
    <w:rsid w:val="00017A2C"/>
    <w:rsid w:val="00017D83"/>
    <w:rsid w:val="000201B6"/>
    <w:rsid w:val="000206B4"/>
    <w:rsid w:val="00020997"/>
    <w:rsid w:val="00020DE9"/>
    <w:rsid w:val="00020F06"/>
    <w:rsid w:val="00021039"/>
    <w:rsid w:val="00021048"/>
    <w:rsid w:val="00021613"/>
    <w:rsid w:val="000217AC"/>
    <w:rsid w:val="000218E0"/>
    <w:rsid w:val="00021CB3"/>
    <w:rsid w:val="00022991"/>
    <w:rsid w:val="000237ED"/>
    <w:rsid w:val="00023B85"/>
    <w:rsid w:val="00023D49"/>
    <w:rsid w:val="00023FA5"/>
    <w:rsid w:val="000240BA"/>
    <w:rsid w:val="00024201"/>
    <w:rsid w:val="00024258"/>
    <w:rsid w:val="00024489"/>
    <w:rsid w:val="00024699"/>
    <w:rsid w:val="00024B64"/>
    <w:rsid w:val="00024BEE"/>
    <w:rsid w:val="000255A6"/>
    <w:rsid w:val="00025A32"/>
    <w:rsid w:val="00025B11"/>
    <w:rsid w:val="00025B25"/>
    <w:rsid w:val="00025D1A"/>
    <w:rsid w:val="00025ED1"/>
    <w:rsid w:val="000260B0"/>
    <w:rsid w:val="00026135"/>
    <w:rsid w:val="00026358"/>
    <w:rsid w:val="0002651E"/>
    <w:rsid w:val="00026B5D"/>
    <w:rsid w:val="00026B69"/>
    <w:rsid w:val="00026C2C"/>
    <w:rsid w:val="00026D8B"/>
    <w:rsid w:val="00026F6B"/>
    <w:rsid w:val="00026F91"/>
    <w:rsid w:val="000272CA"/>
    <w:rsid w:val="000274BF"/>
    <w:rsid w:val="00027727"/>
    <w:rsid w:val="00027D79"/>
    <w:rsid w:val="00027F52"/>
    <w:rsid w:val="00030230"/>
    <w:rsid w:val="00030325"/>
    <w:rsid w:val="00030547"/>
    <w:rsid w:val="000307AF"/>
    <w:rsid w:val="00030C13"/>
    <w:rsid w:val="00030C5B"/>
    <w:rsid w:val="000311BD"/>
    <w:rsid w:val="00031245"/>
    <w:rsid w:val="00031884"/>
    <w:rsid w:val="00031CDC"/>
    <w:rsid w:val="00032363"/>
    <w:rsid w:val="0003258E"/>
    <w:rsid w:val="000325F5"/>
    <w:rsid w:val="000326AC"/>
    <w:rsid w:val="00032C81"/>
    <w:rsid w:val="00032C9F"/>
    <w:rsid w:val="000334C4"/>
    <w:rsid w:val="00033A3C"/>
    <w:rsid w:val="00033B9E"/>
    <w:rsid w:val="00033EB9"/>
    <w:rsid w:val="0003409B"/>
    <w:rsid w:val="00034442"/>
    <w:rsid w:val="00034497"/>
    <w:rsid w:val="00034BE5"/>
    <w:rsid w:val="000357B6"/>
    <w:rsid w:val="00035886"/>
    <w:rsid w:val="00035EE8"/>
    <w:rsid w:val="00036297"/>
    <w:rsid w:val="00036489"/>
    <w:rsid w:val="0003670B"/>
    <w:rsid w:val="000367CA"/>
    <w:rsid w:val="00036B99"/>
    <w:rsid w:val="00037860"/>
    <w:rsid w:val="00037973"/>
    <w:rsid w:val="00037A3C"/>
    <w:rsid w:val="00037BEA"/>
    <w:rsid w:val="00037F63"/>
    <w:rsid w:val="00040424"/>
    <w:rsid w:val="00040606"/>
    <w:rsid w:val="000406F4"/>
    <w:rsid w:val="00040C18"/>
    <w:rsid w:val="00040CD4"/>
    <w:rsid w:val="00040D18"/>
    <w:rsid w:val="00040ED1"/>
    <w:rsid w:val="00040F05"/>
    <w:rsid w:val="00041010"/>
    <w:rsid w:val="000410D5"/>
    <w:rsid w:val="00041708"/>
    <w:rsid w:val="0004185B"/>
    <w:rsid w:val="000419D3"/>
    <w:rsid w:val="00041BD0"/>
    <w:rsid w:val="00041E19"/>
    <w:rsid w:val="0004226F"/>
    <w:rsid w:val="0004387B"/>
    <w:rsid w:val="0004396D"/>
    <w:rsid w:val="00043AE4"/>
    <w:rsid w:val="00043C90"/>
    <w:rsid w:val="00043E07"/>
    <w:rsid w:val="000440EE"/>
    <w:rsid w:val="000441CF"/>
    <w:rsid w:val="00044B55"/>
    <w:rsid w:val="000450C4"/>
    <w:rsid w:val="0004511E"/>
    <w:rsid w:val="000452A8"/>
    <w:rsid w:val="000455EB"/>
    <w:rsid w:val="000455F2"/>
    <w:rsid w:val="00046847"/>
    <w:rsid w:val="00046DE6"/>
    <w:rsid w:val="00046EFF"/>
    <w:rsid w:val="00046F09"/>
    <w:rsid w:val="000471C0"/>
    <w:rsid w:val="00047A73"/>
    <w:rsid w:val="00047D07"/>
    <w:rsid w:val="00047FDD"/>
    <w:rsid w:val="00050434"/>
    <w:rsid w:val="00050E01"/>
    <w:rsid w:val="0005163A"/>
    <w:rsid w:val="000519DB"/>
    <w:rsid w:val="000519F6"/>
    <w:rsid w:val="00051A51"/>
    <w:rsid w:val="00051BD0"/>
    <w:rsid w:val="00052320"/>
    <w:rsid w:val="0005232F"/>
    <w:rsid w:val="00052385"/>
    <w:rsid w:val="0005293A"/>
    <w:rsid w:val="00052D5C"/>
    <w:rsid w:val="00053381"/>
    <w:rsid w:val="00053CA8"/>
    <w:rsid w:val="00053D83"/>
    <w:rsid w:val="00054409"/>
    <w:rsid w:val="00054764"/>
    <w:rsid w:val="00054FA8"/>
    <w:rsid w:val="0005528A"/>
    <w:rsid w:val="0005531A"/>
    <w:rsid w:val="000556AA"/>
    <w:rsid w:val="00055772"/>
    <w:rsid w:val="000564FB"/>
    <w:rsid w:val="000566E2"/>
    <w:rsid w:val="00056750"/>
    <w:rsid w:val="0005730A"/>
    <w:rsid w:val="00057409"/>
    <w:rsid w:val="000578F3"/>
    <w:rsid w:val="0005798E"/>
    <w:rsid w:val="00057AC8"/>
    <w:rsid w:val="00057B35"/>
    <w:rsid w:val="00057B78"/>
    <w:rsid w:val="00057E43"/>
    <w:rsid w:val="00057FB7"/>
    <w:rsid w:val="00060772"/>
    <w:rsid w:val="00060799"/>
    <w:rsid w:val="0006106E"/>
    <w:rsid w:val="0006114B"/>
    <w:rsid w:val="00061335"/>
    <w:rsid w:val="00061544"/>
    <w:rsid w:val="00061993"/>
    <w:rsid w:val="000625D4"/>
    <w:rsid w:val="00062AC7"/>
    <w:rsid w:val="00063344"/>
    <w:rsid w:val="000638F6"/>
    <w:rsid w:val="00063E8E"/>
    <w:rsid w:val="00063FCC"/>
    <w:rsid w:val="00064514"/>
    <w:rsid w:val="00064557"/>
    <w:rsid w:val="00064D4B"/>
    <w:rsid w:val="00064E72"/>
    <w:rsid w:val="000653A5"/>
    <w:rsid w:val="0006584B"/>
    <w:rsid w:val="00065C66"/>
    <w:rsid w:val="00065EDC"/>
    <w:rsid w:val="00067FFC"/>
    <w:rsid w:val="00070DD3"/>
    <w:rsid w:val="000714E4"/>
    <w:rsid w:val="000716F0"/>
    <w:rsid w:val="00071802"/>
    <w:rsid w:val="00071928"/>
    <w:rsid w:val="0007198F"/>
    <w:rsid w:val="000722DD"/>
    <w:rsid w:val="00072484"/>
    <w:rsid w:val="00072B70"/>
    <w:rsid w:val="00072FD9"/>
    <w:rsid w:val="00073556"/>
    <w:rsid w:val="00073C2C"/>
    <w:rsid w:val="00073C6A"/>
    <w:rsid w:val="00073FF2"/>
    <w:rsid w:val="000742FB"/>
    <w:rsid w:val="00074473"/>
    <w:rsid w:val="00074BC4"/>
    <w:rsid w:val="0007531D"/>
    <w:rsid w:val="00075AD5"/>
    <w:rsid w:val="00075C89"/>
    <w:rsid w:val="00075DC0"/>
    <w:rsid w:val="00075F38"/>
    <w:rsid w:val="0007611B"/>
    <w:rsid w:val="00076544"/>
    <w:rsid w:val="0007661E"/>
    <w:rsid w:val="00076932"/>
    <w:rsid w:val="000772A3"/>
    <w:rsid w:val="000773EB"/>
    <w:rsid w:val="00077BF8"/>
    <w:rsid w:val="00077E62"/>
    <w:rsid w:val="000807F6"/>
    <w:rsid w:val="00080FCB"/>
    <w:rsid w:val="00081251"/>
    <w:rsid w:val="0008196A"/>
    <w:rsid w:val="00081A49"/>
    <w:rsid w:val="00082322"/>
    <w:rsid w:val="00082372"/>
    <w:rsid w:val="000825F5"/>
    <w:rsid w:val="00083C96"/>
    <w:rsid w:val="00083F83"/>
    <w:rsid w:val="0008440F"/>
    <w:rsid w:val="00084781"/>
    <w:rsid w:val="000849D0"/>
    <w:rsid w:val="00084C72"/>
    <w:rsid w:val="00084D0F"/>
    <w:rsid w:val="00084DA0"/>
    <w:rsid w:val="00084EF4"/>
    <w:rsid w:val="00085443"/>
    <w:rsid w:val="000857F4"/>
    <w:rsid w:val="00085A0D"/>
    <w:rsid w:val="00085BAD"/>
    <w:rsid w:val="000868CC"/>
    <w:rsid w:val="00086AB3"/>
    <w:rsid w:val="00086CDB"/>
    <w:rsid w:val="00087013"/>
    <w:rsid w:val="000871A8"/>
    <w:rsid w:val="000871D6"/>
    <w:rsid w:val="0008766D"/>
    <w:rsid w:val="000877DE"/>
    <w:rsid w:val="00087C3E"/>
    <w:rsid w:val="00087EEC"/>
    <w:rsid w:val="0009056A"/>
    <w:rsid w:val="00090ACA"/>
    <w:rsid w:val="00090D27"/>
    <w:rsid w:val="00090D70"/>
    <w:rsid w:val="00090DBA"/>
    <w:rsid w:val="000911DE"/>
    <w:rsid w:val="0009138D"/>
    <w:rsid w:val="000913A6"/>
    <w:rsid w:val="00091956"/>
    <w:rsid w:val="00091E7C"/>
    <w:rsid w:val="000924FF"/>
    <w:rsid w:val="000927CB"/>
    <w:rsid w:val="00093739"/>
    <w:rsid w:val="000938C9"/>
    <w:rsid w:val="00093C42"/>
    <w:rsid w:val="00094104"/>
    <w:rsid w:val="000941FD"/>
    <w:rsid w:val="00094297"/>
    <w:rsid w:val="00094BCB"/>
    <w:rsid w:val="00094C59"/>
    <w:rsid w:val="00094F3C"/>
    <w:rsid w:val="000951A5"/>
    <w:rsid w:val="00095487"/>
    <w:rsid w:val="0009560B"/>
    <w:rsid w:val="00095695"/>
    <w:rsid w:val="0009580A"/>
    <w:rsid w:val="0009582A"/>
    <w:rsid w:val="00096213"/>
    <w:rsid w:val="000966DA"/>
    <w:rsid w:val="00097451"/>
    <w:rsid w:val="00097638"/>
    <w:rsid w:val="00097713"/>
    <w:rsid w:val="00097819"/>
    <w:rsid w:val="00097A05"/>
    <w:rsid w:val="00097F1C"/>
    <w:rsid w:val="000A092D"/>
    <w:rsid w:val="000A0EAA"/>
    <w:rsid w:val="000A14AD"/>
    <w:rsid w:val="000A15BC"/>
    <w:rsid w:val="000A1A60"/>
    <w:rsid w:val="000A1D84"/>
    <w:rsid w:val="000A1DE0"/>
    <w:rsid w:val="000A1E7A"/>
    <w:rsid w:val="000A1F53"/>
    <w:rsid w:val="000A2720"/>
    <w:rsid w:val="000A2C65"/>
    <w:rsid w:val="000A2CF8"/>
    <w:rsid w:val="000A328C"/>
    <w:rsid w:val="000A36B8"/>
    <w:rsid w:val="000A40BE"/>
    <w:rsid w:val="000A4241"/>
    <w:rsid w:val="000A4ED1"/>
    <w:rsid w:val="000A4F93"/>
    <w:rsid w:val="000A5475"/>
    <w:rsid w:val="000A56BF"/>
    <w:rsid w:val="000A5750"/>
    <w:rsid w:val="000A5887"/>
    <w:rsid w:val="000A5C71"/>
    <w:rsid w:val="000A5FE2"/>
    <w:rsid w:val="000A61C9"/>
    <w:rsid w:val="000A658D"/>
    <w:rsid w:val="000A6830"/>
    <w:rsid w:val="000A69A3"/>
    <w:rsid w:val="000A6C8B"/>
    <w:rsid w:val="000A769A"/>
    <w:rsid w:val="000A79F9"/>
    <w:rsid w:val="000A7B16"/>
    <w:rsid w:val="000A7B54"/>
    <w:rsid w:val="000A7CF9"/>
    <w:rsid w:val="000A7D1B"/>
    <w:rsid w:val="000A7EBF"/>
    <w:rsid w:val="000B0009"/>
    <w:rsid w:val="000B001A"/>
    <w:rsid w:val="000B0D61"/>
    <w:rsid w:val="000B114E"/>
    <w:rsid w:val="000B1205"/>
    <w:rsid w:val="000B1306"/>
    <w:rsid w:val="000B1342"/>
    <w:rsid w:val="000B1DB5"/>
    <w:rsid w:val="000B21B5"/>
    <w:rsid w:val="000B2598"/>
    <w:rsid w:val="000B2853"/>
    <w:rsid w:val="000B29A2"/>
    <w:rsid w:val="000B2CFB"/>
    <w:rsid w:val="000B3021"/>
    <w:rsid w:val="000B313E"/>
    <w:rsid w:val="000B3498"/>
    <w:rsid w:val="000B36F1"/>
    <w:rsid w:val="000B380A"/>
    <w:rsid w:val="000B380B"/>
    <w:rsid w:val="000B38CB"/>
    <w:rsid w:val="000B3A68"/>
    <w:rsid w:val="000B3A73"/>
    <w:rsid w:val="000B4180"/>
    <w:rsid w:val="000B42EA"/>
    <w:rsid w:val="000B4424"/>
    <w:rsid w:val="000B46EF"/>
    <w:rsid w:val="000B48BC"/>
    <w:rsid w:val="000B4990"/>
    <w:rsid w:val="000B4F3E"/>
    <w:rsid w:val="000B4F92"/>
    <w:rsid w:val="000B51B8"/>
    <w:rsid w:val="000B532B"/>
    <w:rsid w:val="000B67BD"/>
    <w:rsid w:val="000B70C1"/>
    <w:rsid w:val="000B7159"/>
    <w:rsid w:val="000B744D"/>
    <w:rsid w:val="000B7920"/>
    <w:rsid w:val="000B7AEC"/>
    <w:rsid w:val="000B7C27"/>
    <w:rsid w:val="000C0130"/>
    <w:rsid w:val="000C036A"/>
    <w:rsid w:val="000C05E0"/>
    <w:rsid w:val="000C069A"/>
    <w:rsid w:val="000C07D4"/>
    <w:rsid w:val="000C08A1"/>
    <w:rsid w:val="000C0CA3"/>
    <w:rsid w:val="000C1014"/>
    <w:rsid w:val="000C160B"/>
    <w:rsid w:val="000C1F9E"/>
    <w:rsid w:val="000C20DF"/>
    <w:rsid w:val="000C2741"/>
    <w:rsid w:val="000C290B"/>
    <w:rsid w:val="000C2AC0"/>
    <w:rsid w:val="000C2F9B"/>
    <w:rsid w:val="000C38CE"/>
    <w:rsid w:val="000C3E20"/>
    <w:rsid w:val="000C3E98"/>
    <w:rsid w:val="000C40E2"/>
    <w:rsid w:val="000C41E4"/>
    <w:rsid w:val="000C4A0E"/>
    <w:rsid w:val="000C521C"/>
    <w:rsid w:val="000C5302"/>
    <w:rsid w:val="000C5AE7"/>
    <w:rsid w:val="000C5E09"/>
    <w:rsid w:val="000C6258"/>
    <w:rsid w:val="000C6876"/>
    <w:rsid w:val="000C6C05"/>
    <w:rsid w:val="000C6DFD"/>
    <w:rsid w:val="000C6F26"/>
    <w:rsid w:val="000C73E7"/>
    <w:rsid w:val="000C7517"/>
    <w:rsid w:val="000C76ED"/>
    <w:rsid w:val="000C78D4"/>
    <w:rsid w:val="000C7A02"/>
    <w:rsid w:val="000C7C6D"/>
    <w:rsid w:val="000C7D79"/>
    <w:rsid w:val="000C7F5F"/>
    <w:rsid w:val="000D0B0F"/>
    <w:rsid w:val="000D0DE5"/>
    <w:rsid w:val="000D0E2C"/>
    <w:rsid w:val="000D1617"/>
    <w:rsid w:val="000D1B14"/>
    <w:rsid w:val="000D223D"/>
    <w:rsid w:val="000D2406"/>
    <w:rsid w:val="000D25DA"/>
    <w:rsid w:val="000D2995"/>
    <w:rsid w:val="000D2BA4"/>
    <w:rsid w:val="000D325B"/>
    <w:rsid w:val="000D37B9"/>
    <w:rsid w:val="000D3BF8"/>
    <w:rsid w:val="000D4262"/>
    <w:rsid w:val="000D433C"/>
    <w:rsid w:val="000D4651"/>
    <w:rsid w:val="000D47EA"/>
    <w:rsid w:val="000D484D"/>
    <w:rsid w:val="000D4E31"/>
    <w:rsid w:val="000D5189"/>
    <w:rsid w:val="000D5761"/>
    <w:rsid w:val="000D599E"/>
    <w:rsid w:val="000D5FB3"/>
    <w:rsid w:val="000D65D0"/>
    <w:rsid w:val="000D6A06"/>
    <w:rsid w:val="000D70F6"/>
    <w:rsid w:val="000D7113"/>
    <w:rsid w:val="000D716A"/>
    <w:rsid w:val="000D724A"/>
    <w:rsid w:val="000D745F"/>
    <w:rsid w:val="000D7535"/>
    <w:rsid w:val="000D7C34"/>
    <w:rsid w:val="000E02A5"/>
    <w:rsid w:val="000E09A5"/>
    <w:rsid w:val="000E1895"/>
    <w:rsid w:val="000E19DF"/>
    <w:rsid w:val="000E1DAD"/>
    <w:rsid w:val="000E1E5E"/>
    <w:rsid w:val="000E2B23"/>
    <w:rsid w:val="000E2B6F"/>
    <w:rsid w:val="000E3077"/>
    <w:rsid w:val="000E3667"/>
    <w:rsid w:val="000E3739"/>
    <w:rsid w:val="000E4243"/>
    <w:rsid w:val="000E42D3"/>
    <w:rsid w:val="000E42EF"/>
    <w:rsid w:val="000E4AF0"/>
    <w:rsid w:val="000E5667"/>
    <w:rsid w:val="000E5E5E"/>
    <w:rsid w:val="000E5EDF"/>
    <w:rsid w:val="000E5EEE"/>
    <w:rsid w:val="000E6131"/>
    <w:rsid w:val="000E6184"/>
    <w:rsid w:val="000E6314"/>
    <w:rsid w:val="000E6444"/>
    <w:rsid w:val="000E667A"/>
    <w:rsid w:val="000E67F1"/>
    <w:rsid w:val="000E7717"/>
    <w:rsid w:val="000E7792"/>
    <w:rsid w:val="000E7C9D"/>
    <w:rsid w:val="000E7DD3"/>
    <w:rsid w:val="000F02D7"/>
    <w:rsid w:val="000F0663"/>
    <w:rsid w:val="000F06B7"/>
    <w:rsid w:val="000F0820"/>
    <w:rsid w:val="000F1444"/>
    <w:rsid w:val="000F17E5"/>
    <w:rsid w:val="000F27E8"/>
    <w:rsid w:val="000F2FD4"/>
    <w:rsid w:val="000F3138"/>
    <w:rsid w:val="000F314F"/>
    <w:rsid w:val="000F31C8"/>
    <w:rsid w:val="000F3BAC"/>
    <w:rsid w:val="000F3E24"/>
    <w:rsid w:val="000F3E61"/>
    <w:rsid w:val="000F4233"/>
    <w:rsid w:val="000F464C"/>
    <w:rsid w:val="000F4973"/>
    <w:rsid w:val="000F4BF8"/>
    <w:rsid w:val="000F4C19"/>
    <w:rsid w:val="000F4D46"/>
    <w:rsid w:val="000F4DC0"/>
    <w:rsid w:val="000F4ED5"/>
    <w:rsid w:val="000F4EEE"/>
    <w:rsid w:val="000F528F"/>
    <w:rsid w:val="000F58D4"/>
    <w:rsid w:val="000F627C"/>
    <w:rsid w:val="000F6586"/>
    <w:rsid w:val="000F6876"/>
    <w:rsid w:val="000F6972"/>
    <w:rsid w:val="000F6A66"/>
    <w:rsid w:val="000F7003"/>
    <w:rsid w:val="000F752A"/>
    <w:rsid w:val="000F75C2"/>
    <w:rsid w:val="000F75C7"/>
    <w:rsid w:val="000F7682"/>
    <w:rsid w:val="000F77C0"/>
    <w:rsid w:val="000F7ACD"/>
    <w:rsid w:val="0010016D"/>
    <w:rsid w:val="00100268"/>
    <w:rsid w:val="00100713"/>
    <w:rsid w:val="00100B9A"/>
    <w:rsid w:val="00100CE7"/>
    <w:rsid w:val="00100DB3"/>
    <w:rsid w:val="0010124D"/>
    <w:rsid w:val="00101E8E"/>
    <w:rsid w:val="00101FBF"/>
    <w:rsid w:val="001020B6"/>
    <w:rsid w:val="00102284"/>
    <w:rsid w:val="00102431"/>
    <w:rsid w:val="001031AE"/>
    <w:rsid w:val="00103422"/>
    <w:rsid w:val="001039D4"/>
    <w:rsid w:val="00103B4C"/>
    <w:rsid w:val="00103C72"/>
    <w:rsid w:val="00103D48"/>
    <w:rsid w:val="001040FA"/>
    <w:rsid w:val="0010484E"/>
    <w:rsid w:val="00104A39"/>
    <w:rsid w:val="00104E46"/>
    <w:rsid w:val="00105998"/>
    <w:rsid w:val="00105A24"/>
    <w:rsid w:val="00105DBC"/>
    <w:rsid w:val="00105F62"/>
    <w:rsid w:val="0010607C"/>
    <w:rsid w:val="001062AC"/>
    <w:rsid w:val="0010639F"/>
    <w:rsid w:val="001063EC"/>
    <w:rsid w:val="001064BE"/>
    <w:rsid w:val="0010652E"/>
    <w:rsid w:val="00106789"/>
    <w:rsid w:val="00106FC9"/>
    <w:rsid w:val="0010781E"/>
    <w:rsid w:val="001103D1"/>
    <w:rsid w:val="00110628"/>
    <w:rsid w:val="00110966"/>
    <w:rsid w:val="00110BD9"/>
    <w:rsid w:val="0011120B"/>
    <w:rsid w:val="001112E3"/>
    <w:rsid w:val="001113B0"/>
    <w:rsid w:val="001115A9"/>
    <w:rsid w:val="001118CB"/>
    <w:rsid w:val="00111EC0"/>
    <w:rsid w:val="001120D6"/>
    <w:rsid w:val="00112409"/>
    <w:rsid w:val="0011240D"/>
    <w:rsid w:val="00112CF6"/>
    <w:rsid w:val="001131FE"/>
    <w:rsid w:val="001132A3"/>
    <w:rsid w:val="00113C4B"/>
    <w:rsid w:val="00113CCD"/>
    <w:rsid w:val="00113E83"/>
    <w:rsid w:val="00113EBB"/>
    <w:rsid w:val="001147D1"/>
    <w:rsid w:val="0011494C"/>
    <w:rsid w:val="00114AFE"/>
    <w:rsid w:val="00114CC4"/>
    <w:rsid w:val="0011502D"/>
    <w:rsid w:val="001150F7"/>
    <w:rsid w:val="001152A2"/>
    <w:rsid w:val="00115408"/>
    <w:rsid w:val="00115655"/>
    <w:rsid w:val="0011607F"/>
    <w:rsid w:val="00116241"/>
    <w:rsid w:val="00116848"/>
    <w:rsid w:val="0011755A"/>
    <w:rsid w:val="00117695"/>
    <w:rsid w:val="00117989"/>
    <w:rsid w:val="00117A4D"/>
    <w:rsid w:val="0012008F"/>
    <w:rsid w:val="0012023D"/>
    <w:rsid w:val="00120332"/>
    <w:rsid w:val="00120B5C"/>
    <w:rsid w:val="00120E5E"/>
    <w:rsid w:val="00121228"/>
    <w:rsid w:val="001214BA"/>
    <w:rsid w:val="0012162C"/>
    <w:rsid w:val="00121E1F"/>
    <w:rsid w:val="001220BA"/>
    <w:rsid w:val="00122E69"/>
    <w:rsid w:val="00122ED4"/>
    <w:rsid w:val="0012348C"/>
    <w:rsid w:val="001235C5"/>
    <w:rsid w:val="00123875"/>
    <w:rsid w:val="00123EB1"/>
    <w:rsid w:val="00124070"/>
    <w:rsid w:val="00124172"/>
    <w:rsid w:val="001243CD"/>
    <w:rsid w:val="00124400"/>
    <w:rsid w:val="00124C05"/>
    <w:rsid w:val="00124E1E"/>
    <w:rsid w:val="0012517A"/>
    <w:rsid w:val="001252B5"/>
    <w:rsid w:val="001253F5"/>
    <w:rsid w:val="00125AFA"/>
    <w:rsid w:val="00125ECE"/>
    <w:rsid w:val="00126308"/>
    <w:rsid w:val="0012639F"/>
    <w:rsid w:val="001264C8"/>
    <w:rsid w:val="00126C7C"/>
    <w:rsid w:val="001270C1"/>
    <w:rsid w:val="00127189"/>
    <w:rsid w:val="001271CF"/>
    <w:rsid w:val="001272C4"/>
    <w:rsid w:val="00127367"/>
    <w:rsid w:val="00127795"/>
    <w:rsid w:val="00127AD2"/>
    <w:rsid w:val="001307D7"/>
    <w:rsid w:val="001308BF"/>
    <w:rsid w:val="00131115"/>
    <w:rsid w:val="00131132"/>
    <w:rsid w:val="001315B6"/>
    <w:rsid w:val="00131CAC"/>
    <w:rsid w:val="00132079"/>
    <w:rsid w:val="00132776"/>
    <w:rsid w:val="00132AE6"/>
    <w:rsid w:val="00132CE1"/>
    <w:rsid w:val="001338D7"/>
    <w:rsid w:val="001339FC"/>
    <w:rsid w:val="00133D31"/>
    <w:rsid w:val="00134063"/>
    <w:rsid w:val="00134A7E"/>
    <w:rsid w:val="0013543C"/>
    <w:rsid w:val="00135BA6"/>
    <w:rsid w:val="00135CA4"/>
    <w:rsid w:val="00135D64"/>
    <w:rsid w:val="00136316"/>
    <w:rsid w:val="001368CF"/>
    <w:rsid w:val="00136DCD"/>
    <w:rsid w:val="00136E58"/>
    <w:rsid w:val="00137864"/>
    <w:rsid w:val="0014025E"/>
    <w:rsid w:val="00140515"/>
    <w:rsid w:val="00140683"/>
    <w:rsid w:val="001406C2"/>
    <w:rsid w:val="00140810"/>
    <w:rsid w:val="001409DD"/>
    <w:rsid w:val="001409FC"/>
    <w:rsid w:val="00140CAD"/>
    <w:rsid w:val="00140CF0"/>
    <w:rsid w:val="00140D04"/>
    <w:rsid w:val="00140DA1"/>
    <w:rsid w:val="0014114C"/>
    <w:rsid w:val="00141262"/>
    <w:rsid w:val="0014138F"/>
    <w:rsid w:val="001414C6"/>
    <w:rsid w:val="0014198D"/>
    <w:rsid w:val="00142741"/>
    <w:rsid w:val="001428AF"/>
    <w:rsid w:val="00142F20"/>
    <w:rsid w:val="00143462"/>
    <w:rsid w:val="00143701"/>
    <w:rsid w:val="0014384C"/>
    <w:rsid w:val="00143865"/>
    <w:rsid w:val="00143E9E"/>
    <w:rsid w:val="001440AC"/>
    <w:rsid w:val="001442FA"/>
    <w:rsid w:val="00144C34"/>
    <w:rsid w:val="00144D63"/>
    <w:rsid w:val="00145043"/>
    <w:rsid w:val="001450B3"/>
    <w:rsid w:val="001450F9"/>
    <w:rsid w:val="0014537A"/>
    <w:rsid w:val="00145AB3"/>
    <w:rsid w:val="0014600F"/>
    <w:rsid w:val="00146412"/>
    <w:rsid w:val="00146EBC"/>
    <w:rsid w:val="00147038"/>
    <w:rsid w:val="001474F9"/>
    <w:rsid w:val="00147673"/>
    <w:rsid w:val="001479FD"/>
    <w:rsid w:val="0015023E"/>
    <w:rsid w:val="00150355"/>
    <w:rsid w:val="001504F2"/>
    <w:rsid w:val="00150BBC"/>
    <w:rsid w:val="00150F45"/>
    <w:rsid w:val="00150FCC"/>
    <w:rsid w:val="001511B3"/>
    <w:rsid w:val="001512AA"/>
    <w:rsid w:val="001512D4"/>
    <w:rsid w:val="001514AC"/>
    <w:rsid w:val="00151866"/>
    <w:rsid w:val="00151EAA"/>
    <w:rsid w:val="00151F20"/>
    <w:rsid w:val="001527A7"/>
    <w:rsid w:val="0015289C"/>
    <w:rsid w:val="0015294E"/>
    <w:rsid w:val="00152CDE"/>
    <w:rsid w:val="0015377A"/>
    <w:rsid w:val="00153851"/>
    <w:rsid w:val="001538CC"/>
    <w:rsid w:val="00153A4F"/>
    <w:rsid w:val="00153F83"/>
    <w:rsid w:val="00154038"/>
    <w:rsid w:val="00154702"/>
    <w:rsid w:val="001547F3"/>
    <w:rsid w:val="00154A69"/>
    <w:rsid w:val="00154BE1"/>
    <w:rsid w:val="00154D1D"/>
    <w:rsid w:val="00154E0A"/>
    <w:rsid w:val="00155409"/>
    <w:rsid w:val="001556DD"/>
    <w:rsid w:val="0015570E"/>
    <w:rsid w:val="0015588E"/>
    <w:rsid w:val="001558B7"/>
    <w:rsid w:val="00156177"/>
    <w:rsid w:val="00156AB1"/>
    <w:rsid w:val="00156D0C"/>
    <w:rsid w:val="00156D0E"/>
    <w:rsid w:val="00156DF0"/>
    <w:rsid w:val="00156E76"/>
    <w:rsid w:val="00156F1F"/>
    <w:rsid w:val="001572B6"/>
    <w:rsid w:val="0015733F"/>
    <w:rsid w:val="00157532"/>
    <w:rsid w:val="001577D5"/>
    <w:rsid w:val="00157CE3"/>
    <w:rsid w:val="00157E97"/>
    <w:rsid w:val="00160083"/>
    <w:rsid w:val="001606D3"/>
    <w:rsid w:val="00160991"/>
    <w:rsid w:val="001609D2"/>
    <w:rsid w:val="00160B00"/>
    <w:rsid w:val="00160BFC"/>
    <w:rsid w:val="00160EC2"/>
    <w:rsid w:val="00160F4E"/>
    <w:rsid w:val="001610E9"/>
    <w:rsid w:val="001612EA"/>
    <w:rsid w:val="001617A0"/>
    <w:rsid w:val="00161874"/>
    <w:rsid w:val="001623A9"/>
    <w:rsid w:val="001623BE"/>
    <w:rsid w:val="0016245D"/>
    <w:rsid w:val="0016278B"/>
    <w:rsid w:val="00162B1A"/>
    <w:rsid w:val="00162B5B"/>
    <w:rsid w:val="00162CCD"/>
    <w:rsid w:val="001630AA"/>
    <w:rsid w:val="0016385A"/>
    <w:rsid w:val="00163AD6"/>
    <w:rsid w:val="00163C6A"/>
    <w:rsid w:val="00164400"/>
    <w:rsid w:val="0016440A"/>
    <w:rsid w:val="0016488D"/>
    <w:rsid w:val="0016495D"/>
    <w:rsid w:val="00164ADE"/>
    <w:rsid w:val="001656A2"/>
    <w:rsid w:val="00165969"/>
    <w:rsid w:val="00165A02"/>
    <w:rsid w:val="00165A17"/>
    <w:rsid w:val="00165E58"/>
    <w:rsid w:val="00165F01"/>
    <w:rsid w:val="00166436"/>
    <w:rsid w:val="0016646F"/>
    <w:rsid w:val="00166506"/>
    <w:rsid w:val="00166619"/>
    <w:rsid w:val="00166797"/>
    <w:rsid w:val="001668E6"/>
    <w:rsid w:val="00166C00"/>
    <w:rsid w:val="00166CEB"/>
    <w:rsid w:val="00166E05"/>
    <w:rsid w:val="00167208"/>
    <w:rsid w:val="001700E7"/>
    <w:rsid w:val="001702D2"/>
    <w:rsid w:val="00170317"/>
    <w:rsid w:val="0017051A"/>
    <w:rsid w:val="00170A1A"/>
    <w:rsid w:val="00170C61"/>
    <w:rsid w:val="00170C9C"/>
    <w:rsid w:val="00170DE6"/>
    <w:rsid w:val="00170EA1"/>
    <w:rsid w:val="00171287"/>
    <w:rsid w:val="001721D6"/>
    <w:rsid w:val="00172676"/>
    <w:rsid w:val="00172708"/>
    <w:rsid w:val="001728CE"/>
    <w:rsid w:val="00172A42"/>
    <w:rsid w:val="00172C28"/>
    <w:rsid w:val="00173269"/>
    <w:rsid w:val="001737E3"/>
    <w:rsid w:val="00173C07"/>
    <w:rsid w:val="00173D61"/>
    <w:rsid w:val="0017418C"/>
    <w:rsid w:val="001741E1"/>
    <w:rsid w:val="0017424B"/>
    <w:rsid w:val="001747C4"/>
    <w:rsid w:val="001747DA"/>
    <w:rsid w:val="00174F19"/>
    <w:rsid w:val="00175292"/>
    <w:rsid w:val="001755B1"/>
    <w:rsid w:val="00175600"/>
    <w:rsid w:val="00175645"/>
    <w:rsid w:val="001756F5"/>
    <w:rsid w:val="00175A57"/>
    <w:rsid w:val="00175BF8"/>
    <w:rsid w:val="0017651F"/>
    <w:rsid w:val="0017683A"/>
    <w:rsid w:val="00176AA7"/>
    <w:rsid w:val="00176B88"/>
    <w:rsid w:val="00176FC5"/>
    <w:rsid w:val="001777C7"/>
    <w:rsid w:val="00177BD8"/>
    <w:rsid w:val="001800DA"/>
    <w:rsid w:val="00180202"/>
    <w:rsid w:val="00180509"/>
    <w:rsid w:val="00180967"/>
    <w:rsid w:val="00180BBD"/>
    <w:rsid w:val="00180E36"/>
    <w:rsid w:val="00180F08"/>
    <w:rsid w:val="00180F52"/>
    <w:rsid w:val="00180FC1"/>
    <w:rsid w:val="00180FD8"/>
    <w:rsid w:val="001812BD"/>
    <w:rsid w:val="00181B84"/>
    <w:rsid w:val="00181C63"/>
    <w:rsid w:val="00181C6E"/>
    <w:rsid w:val="00182283"/>
    <w:rsid w:val="00182585"/>
    <w:rsid w:val="001825C3"/>
    <w:rsid w:val="00182646"/>
    <w:rsid w:val="00182860"/>
    <w:rsid w:val="00182D3E"/>
    <w:rsid w:val="00183376"/>
    <w:rsid w:val="00183379"/>
    <w:rsid w:val="0018362F"/>
    <w:rsid w:val="001836FB"/>
    <w:rsid w:val="0018385D"/>
    <w:rsid w:val="001838AA"/>
    <w:rsid w:val="00183915"/>
    <w:rsid w:val="001840A3"/>
    <w:rsid w:val="001840A8"/>
    <w:rsid w:val="001849FA"/>
    <w:rsid w:val="00184D70"/>
    <w:rsid w:val="00184E49"/>
    <w:rsid w:val="001851E8"/>
    <w:rsid w:val="001853B4"/>
    <w:rsid w:val="001854E4"/>
    <w:rsid w:val="001859B2"/>
    <w:rsid w:val="00185D10"/>
    <w:rsid w:val="00185E00"/>
    <w:rsid w:val="00185F77"/>
    <w:rsid w:val="0018624A"/>
    <w:rsid w:val="001862CB"/>
    <w:rsid w:val="001863B5"/>
    <w:rsid w:val="001865CA"/>
    <w:rsid w:val="0018682B"/>
    <w:rsid w:val="00186924"/>
    <w:rsid w:val="00186C05"/>
    <w:rsid w:val="00186F66"/>
    <w:rsid w:val="00187C26"/>
    <w:rsid w:val="00190032"/>
    <w:rsid w:val="00190752"/>
    <w:rsid w:val="001909EE"/>
    <w:rsid w:val="00191145"/>
    <w:rsid w:val="001911BD"/>
    <w:rsid w:val="0019153D"/>
    <w:rsid w:val="0019180B"/>
    <w:rsid w:val="00191879"/>
    <w:rsid w:val="00191917"/>
    <w:rsid w:val="00191989"/>
    <w:rsid w:val="00191A08"/>
    <w:rsid w:val="00191CCA"/>
    <w:rsid w:val="00191E36"/>
    <w:rsid w:val="00191E49"/>
    <w:rsid w:val="00192022"/>
    <w:rsid w:val="001923E1"/>
    <w:rsid w:val="00192BD9"/>
    <w:rsid w:val="00193250"/>
    <w:rsid w:val="001935F0"/>
    <w:rsid w:val="00193657"/>
    <w:rsid w:val="00193714"/>
    <w:rsid w:val="00193947"/>
    <w:rsid w:val="00193B18"/>
    <w:rsid w:val="00193E68"/>
    <w:rsid w:val="00194251"/>
    <w:rsid w:val="0019454F"/>
    <w:rsid w:val="001949BD"/>
    <w:rsid w:val="00194E70"/>
    <w:rsid w:val="00194E8F"/>
    <w:rsid w:val="001952DC"/>
    <w:rsid w:val="001952F5"/>
    <w:rsid w:val="00196503"/>
    <w:rsid w:val="001967D5"/>
    <w:rsid w:val="00196D8E"/>
    <w:rsid w:val="00196DC4"/>
    <w:rsid w:val="00196E9A"/>
    <w:rsid w:val="001974F2"/>
    <w:rsid w:val="0019778F"/>
    <w:rsid w:val="00197B32"/>
    <w:rsid w:val="00197F57"/>
    <w:rsid w:val="001A029E"/>
    <w:rsid w:val="001A0B52"/>
    <w:rsid w:val="001A0DBC"/>
    <w:rsid w:val="001A0DE1"/>
    <w:rsid w:val="001A0E82"/>
    <w:rsid w:val="001A1188"/>
    <w:rsid w:val="001A13AF"/>
    <w:rsid w:val="001A13CD"/>
    <w:rsid w:val="001A16BC"/>
    <w:rsid w:val="001A1A7D"/>
    <w:rsid w:val="001A1D66"/>
    <w:rsid w:val="001A223F"/>
    <w:rsid w:val="001A251D"/>
    <w:rsid w:val="001A26E3"/>
    <w:rsid w:val="001A2C28"/>
    <w:rsid w:val="001A30FE"/>
    <w:rsid w:val="001A347B"/>
    <w:rsid w:val="001A3672"/>
    <w:rsid w:val="001A3A6B"/>
    <w:rsid w:val="001A3DB6"/>
    <w:rsid w:val="001A41D6"/>
    <w:rsid w:val="001A4439"/>
    <w:rsid w:val="001A4457"/>
    <w:rsid w:val="001A45B5"/>
    <w:rsid w:val="001A4846"/>
    <w:rsid w:val="001A48E1"/>
    <w:rsid w:val="001A4C80"/>
    <w:rsid w:val="001A588E"/>
    <w:rsid w:val="001A5C34"/>
    <w:rsid w:val="001A5E7D"/>
    <w:rsid w:val="001A6188"/>
    <w:rsid w:val="001A6270"/>
    <w:rsid w:val="001A6A9D"/>
    <w:rsid w:val="001A6CC9"/>
    <w:rsid w:val="001A708C"/>
    <w:rsid w:val="001A7726"/>
    <w:rsid w:val="001A7879"/>
    <w:rsid w:val="001A7FC4"/>
    <w:rsid w:val="001B03F3"/>
    <w:rsid w:val="001B05FA"/>
    <w:rsid w:val="001B06E4"/>
    <w:rsid w:val="001B0708"/>
    <w:rsid w:val="001B08F9"/>
    <w:rsid w:val="001B0F0E"/>
    <w:rsid w:val="001B0FF9"/>
    <w:rsid w:val="001B15FF"/>
    <w:rsid w:val="001B178E"/>
    <w:rsid w:val="001B191D"/>
    <w:rsid w:val="001B1995"/>
    <w:rsid w:val="001B1F3D"/>
    <w:rsid w:val="001B2196"/>
    <w:rsid w:val="001B22B8"/>
    <w:rsid w:val="001B28C3"/>
    <w:rsid w:val="001B2967"/>
    <w:rsid w:val="001B2AE1"/>
    <w:rsid w:val="001B303D"/>
    <w:rsid w:val="001B31CF"/>
    <w:rsid w:val="001B330C"/>
    <w:rsid w:val="001B38A8"/>
    <w:rsid w:val="001B3AAD"/>
    <w:rsid w:val="001B447F"/>
    <w:rsid w:val="001B49C1"/>
    <w:rsid w:val="001B4B39"/>
    <w:rsid w:val="001B513D"/>
    <w:rsid w:val="001B55B3"/>
    <w:rsid w:val="001B59F7"/>
    <w:rsid w:val="001B5ADE"/>
    <w:rsid w:val="001B6214"/>
    <w:rsid w:val="001B6596"/>
    <w:rsid w:val="001B661E"/>
    <w:rsid w:val="001B6B98"/>
    <w:rsid w:val="001B6F16"/>
    <w:rsid w:val="001B7547"/>
    <w:rsid w:val="001B76FD"/>
    <w:rsid w:val="001B7711"/>
    <w:rsid w:val="001B7E85"/>
    <w:rsid w:val="001C02FE"/>
    <w:rsid w:val="001C11DB"/>
    <w:rsid w:val="001C1656"/>
    <w:rsid w:val="001C16DB"/>
    <w:rsid w:val="001C18B5"/>
    <w:rsid w:val="001C1997"/>
    <w:rsid w:val="001C1A3F"/>
    <w:rsid w:val="001C1B0B"/>
    <w:rsid w:val="001C1B1A"/>
    <w:rsid w:val="001C24E9"/>
    <w:rsid w:val="001C2745"/>
    <w:rsid w:val="001C2763"/>
    <w:rsid w:val="001C278E"/>
    <w:rsid w:val="001C29F8"/>
    <w:rsid w:val="001C2A5F"/>
    <w:rsid w:val="001C2C24"/>
    <w:rsid w:val="001C318F"/>
    <w:rsid w:val="001C36E8"/>
    <w:rsid w:val="001C38A4"/>
    <w:rsid w:val="001C3980"/>
    <w:rsid w:val="001C3A37"/>
    <w:rsid w:val="001C3AF3"/>
    <w:rsid w:val="001C40DA"/>
    <w:rsid w:val="001C4654"/>
    <w:rsid w:val="001C4B38"/>
    <w:rsid w:val="001C4C38"/>
    <w:rsid w:val="001C5033"/>
    <w:rsid w:val="001C5619"/>
    <w:rsid w:val="001C5661"/>
    <w:rsid w:val="001C5CB9"/>
    <w:rsid w:val="001C65C2"/>
    <w:rsid w:val="001C66CC"/>
    <w:rsid w:val="001C693D"/>
    <w:rsid w:val="001C6A53"/>
    <w:rsid w:val="001C6E9A"/>
    <w:rsid w:val="001C728E"/>
    <w:rsid w:val="001C7655"/>
    <w:rsid w:val="001C7B0A"/>
    <w:rsid w:val="001D084C"/>
    <w:rsid w:val="001D0A5E"/>
    <w:rsid w:val="001D14D0"/>
    <w:rsid w:val="001D1532"/>
    <w:rsid w:val="001D1AD9"/>
    <w:rsid w:val="001D1C2A"/>
    <w:rsid w:val="001D2293"/>
    <w:rsid w:val="001D2412"/>
    <w:rsid w:val="001D28B4"/>
    <w:rsid w:val="001D2E2F"/>
    <w:rsid w:val="001D2EA1"/>
    <w:rsid w:val="001D2F14"/>
    <w:rsid w:val="001D3626"/>
    <w:rsid w:val="001D3CE9"/>
    <w:rsid w:val="001D3DBC"/>
    <w:rsid w:val="001D42A3"/>
    <w:rsid w:val="001D46F0"/>
    <w:rsid w:val="001D4BC6"/>
    <w:rsid w:val="001D4FBA"/>
    <w:rsid w:val="001D5003"/>
    <w:rsid w:val="001D51CB"/>
    <w:rsid w:val="001D52BE"/>
    <w:rsid w:val="001D57F9"/>
    <w:rsid w:val="001D5851"/>
    <w:rsid w:val="001D5854"/>
    <w:rsid w:val="001D5E43"/>
    <w:rsid w:val="001D604C"/>
    <w:rsid w:val="001D6227"/>
    <w:rsid w:val="001D636C"/>
    <w:rsid w:val="001D654B"/>
    <w:rsid w:val="001D69D2"/>
    <w:rsid w:val="001D6CF0"/>
    <w:rsid w:val="001D7267"/>
    <w:rsid w:val="001D77E0"/>
    <w:rsid w:val="001D7885"/>
    <w:rsid w:val="001D798A"/>
    <w:rsid w:val="001D79DF"/>
    <w:rsid w:val="001D7FC0"/>
    <w:rsid w:val="001E0729"/>
    <w:rsid w:val="001E083D"/>
    <w:rsid w:val="001E0AD0"/>
    <w:rsid w:val="001E0C91"/>
    <w:rsid w:val="001E129D"/>
    <w:rsid w:val="001E1976"/>
    <w:rsid w:val="001E234F"/>
    <w:rsid w:val="001E2743"/>
    <w:rsid w:val="001E287A"/>
    <w:rsid w:val="001E28E6"/>
    <w:rsid w:val="001E2BE1"/>
    <w:rsid w:val="001E3466"/>
    <w:rsid w:val="001E38E5"/>
    <w:rsid w:val="001E3964"/>
    <w:rsid w:val="001E3AE7"/>
    <w:rsid w:val="001E3C5F"/>
    <w:rsid w:val="001E4158"/>
    <w:rsid w:val="001E424A"/>
    <w:rsid w:val="001E4460"/>
    <w:rsid w:val="001E4FF0"/>
    <w:rsid w:val="001E51C1"/>
    <w:rsid w:val="001E5B0A"/>
    <w:rsid w:val="001E622F"/>
    <w:rsid w:val="001E688C"/>
    <w:rsid w:val="001E699E"/>
    <w:rsid w:val="001E6AE3"/>
    <w:rsid w:val="001E71AF"/>
    <w:rsid w:val="001E7783"/>
    <w:rsid w:val="001E7E55"/>
    <w:rsid w:val="001E7F0B"/>
    <w:rsid w:val="001F0708"/>
    <w:rsid w:val="001F12C8"/>
    <w:rsid w:val="001F1411"/>
    <w:rsid w:val="001F144A"/>
    <w:rsid w:val="001F1BE5"/>
    <w:rsid w:val="001F1C05"/>
    <w:rsid w:val="001F2293"/>
    <w:rsid w:val="001F2507"/>
    <w:rsid w:val="001F2916"/>
    <w:rsid w:val="001F2B00"/>
    <w:rsid w:val="001F30A1"/>
    <w:rsid w:val="001F31CF"/>
    <w:rsid w:val="001F3793"/>
    <w:rsid w:val="001F38B3"/>
    <w:rsid w:val="001F432C"/>
    <w:rsid w:val="001F4584"/>
    <w:rsid w:val="001F4641"/>
    <w:rsid w:val="001F468F"/>
    <w:rsid w:val="001F4961"/>
    <w:rsid w:val="001F4B39"/>
    <w:rsid w:val="001F4EDB"/>
    <w:rsid w:val="001F541E"/>
    <w:rsid w:val="001F56A7"/>
    <w:rsid w:val="001F5757"/>
    <w:rsid w:val="001F5891"/>
    <w:rsid w:val="001F616E"/>
    <w:rsid w:val="001F62F8"/>
    <w:rsid w:val="001F6882"/>
    <w:rsid w:val="001F6AFD"/>
    <w:rsid w:val="001F6D32"/>
    <w:rsid w:val="001F6E69"/>
    <w:rsid w:val="001F7892"/>
    <w:rsid w:val="00200045"/>
    <w:rsid w:val="0020045D"/>
    <w:rsid w:val="0020081D"/>
    <w:rsid w:val="0020089B"/>
    <w:rsid w:val="00201959"/>
    <w:rsid w:val="00201AB2"/>
    <w:rsid w:val="00201BF9"/>
    <w:rsid w:val="00202163"/>
    <w:rsid w:val="00202687"/>
    <w:rsid w:val="00202840"/>
    <w:rsid w:val="00202E04"/>
    <w:rsid w:val="00202E8F"/>
    <w:rsid w:val="00202F80"/>
    <w:rsid w:val="00203500"/>
    <w:rsid w:val="00203D55"/>
    <w:rsid w:val="00204603"/>
    <w:rsid w:val="0020472A"/>
    <w:rsid w:val="00204D8D"/>
    <w:rsid w:val="00205233"/>
    <w:rsid w:val="00205956"/>
    <w:rsid w:val="00205A28"/>
    <w:rsid w:val="00206925"/>
    <w:rsid w:val="00206C75"/>
    <w:rsid w:val="00206EC5"/>
    <w:rsid w:val="00206FBE"/>
    <w:rsid w:val="00206FF1"/>
    <w:rsid w:val="002070D5"/>
    <w:rsid w:val="00207676"/>
    <w:rsid w:val="00207726"/>
    <w:rsid w:val="00207F54"/>
    <w:rsid w:val="00210154"/>
    <w:rsid w:val="00210495"/>
    <w:rsid w:val="002106C9"/>
    <w:rsid w:val="002109D5"/>
    <w:rsid w:val="00210D4F"/>
    <w:rsid w:val="00211002"/>
    <w:rsid w:val="00211249"/>
    <w:rsid w:val="00211D2A"/>
    <w:rsid w:val="00212309"/>
    <w:rsid w:val="002127DF"/>
    <w:rsid w:val="002128EF"/>
    <w:rsid w:val="00212D8E"/>
    <w:rsid w:val="00212DA6"/>
    <w:rsid w:val="00212E8D"/>
    <w:rsid w:val="002130C1"/>
    <w:rsid w:val="002136EF"/>
    <w:rsid w:val="00213A58"/>
    <w:rsid w:val="00213BF7"/>
    <w:rsid w:val="00213EFB"/>
    <w:rsid w:val="00214004"/>
    <w:rsid w:val="0021486D"/>
    <w:rsid w:val="00214F59"/>
    <w:rsid w:val="002150E7"/>
    <w:rsid w:val="002151DA"/>
    <w:rsid w:val="00215D24"/>
    <w:rsid w:val="00216609"/>
    <w:rsid w:val="0021704A"/>
    <w:rsid w:val="0021727B"/>
    <w:rsid w:val="00217290"/>
    <w:rsid w:val="00217313"/>
    <w:rsid w:val="00217984"/>
    <w:rsid w:val="002204D1"/>
    <w:rsid w:val="00220629"/>
    <w:rsid w:val="00220B30"/>
    <w:rsid w:val="00220B72"/>
    <w:rsid w:val="002211E5"/>
    <w:rsid w:val="002215F6"/>
    <w:rsid w:val="00221CE8"/>
    <w:rsid w:val="00221D63"/>
    <w:rsid w:val="00221DAD"/>
    <w:rsid w:val="0022257B"/>
    <w:rsid w:val="00222741"/>
    <w:rsid w:val="00222BCB"/>
    <w:rsid w:val="00222C38"/>
    <w:rsid w:val="00222CD0"/>
    <w:rsid w:val="002231AC"/>
    <w:rsid w:val="0022336E"/>
    <w:rsid w:val="0022363D"/>
    <w:rsid w:val="00223711"/>
    <w:rsid w:val="00223C4F"/>
    <w:rsid w:val="0022452E"/>
    <w:rsid w:val="00224615"/>
    <w:rsid w:val="002246CC"/>
    <w:rsid w:val="00224BC1"/>
    <w:rsid w:val="00225250"/>
    <w:rsid w:val="00225526"/>
    <w:rsid w:val="0022560F"/>
    <w:rsid w:val="0022581D"/>
    <w:rsid w:val="00225B6C"/>
    <w:rsid w:val="00225E08"/>
    <w:rsid w:val="0022612E"/>
    <w:rsid w:val="002263D5"/>
    <w:rsid w:val="0022686C"/>
    <w:rsid w:val="0022690B"/>
    <w:rsid w:val="0022692E"/>
    <w:rsid w:val="00226B51"/>
    <w:rsid w:val="00226F73"/>
    <w:rsid w:val="002274E0"/>
    <w:rsid w:val="0022761D"/>
    <w:rsid w:val="00227636"/>
    <w:rsid w:val="0023006A"/>
    <w:rsid w:val="00230342"/>
    <w:rsid w:val="002304B9"/>
    <w:rsid w:val="002305C6"/>
    <w:rsid w:val="00230C83"/>
    <w:rsid w:val="00231769"/>
    <w:rsid w:val="00231B47"/>
    <w:rsid w:val="00231CE1"/>
    <w:rsid w:val="00232268"/>
    <w:rsid w:val="00232391"/>
    <w:rsid w:val="00232535"/>
    <w:rsid w:val="00232589"/>
    <w:rsid w:val="0023369E"/>
    <w:rsid w:val="002337EC"/>
    <w:rsid w:val="00233CBC"/>
    <w:rsid w:val="00233E06"/>
    <w:rsid w:val="00234215"/>
    <w:rsid w:val="002346E8"/>
    <w:rsid w:val="002349BE"/>
    <w:rsid w:val="00234A79"/>
    <w:rsid w:val="00234C2D"/>
    <w:rsid w:val="00234DA8"/>
    <w:rsid w:val="00234F5E"/>
    <w:rsid w:val="00234FA3"/>
    <w:rsid w:val="002359FF"/>
    <w:rsid w:val="00235A40"/>
    <w:rsid w:val="00235C65"/>
    <w:rsid w:val="0023610B"/>
    <w:rsid w:val="002362EF"/>
    <w:rsid w:val="00236369"/>
    <w:rsid w:val="0023676B"/>
    <w:rsid w:val="00236C48"/>
    <w:rsid w:val="00236C74"/>
    <w:rsid w:val="00236CA6"/>
    <w:rsid w:val="002371FF"/>
    <w:rsid w:val="002372DE"/>
    <w:rsid w:val="002375F9"/>
    <w:rsid w:val="00237928"/>
    <w:rsid w:val="00237929"/>
    <w:rsid w:val="00237C7B"/>
    <w:rsid w:val="00237DF5"/>
    <w:rsid w:val="00237FB4"/>
    <w:rsid w:val="002402BE"/>
    <w:rsid w:val="00240F59"/>
    <w:rsid w:val="00240F5B"/>
    <w:rsid w:val="002410F5"/>
    <w:rsid w:val="0024135B"/>
    <w:rsid w:val="00241458"/>
    <w:rsid w:val="002417B3"/>
    <w:rsid w:val="00242834"/>
    <w:rsid w:val="00242AC8"/>
    <w:rsid w:val="00242BD3"/>
    <w:rsid w:val="00242CF5"/>
    <w:rsid w:val="00242ED0"/>
    <w:rsid w:val="0024326D"/>
    <w:rsid w:val="00243617"/>
    <w:rsid w:val="00243E38"/>
    <w:rsid w:val="00244012"/>
    <w:rsid w:val="00244270"/>
    <w:rsid w:val="00244337"/>
    <w:rsid w:val="0024466D"/>
    <w:rsid w:val="00245525"/>
    <w:rsid w:val="002457C0"/>
    <w:rsid w:val="00245C04"/>
    <w:rsid w:val="00245F91"/>
    <w:rsid w:val="00246706"/>
    <w:rsid w:val="0024690E"/>
    <w:rsid w:val="00246D0A"/>
    <w:rsid w:val="00246DB3"/>
    <w:rsid w:val="00246F45"/>
    <w:rsid w:val="00247912"/>
    <w:rsid w:val="00247B95"/>
    <w:rsid w:val="0025057D"/>
    <w:rsid w:val="002505E3"/>
    <w:rsid w:val="002506F6"/>
    <w:rsid w:val="00250776"/>
    <w:rsid w:val="0025133C"/>
    <w:rsid w:val="002514CD"/>
    <w:rsid w:val="00251678"/>
    <w:rsid w:val="00251A2F"/>
    <w:rsid w:val="0025217D"/>
    <w:rsid w:val="00252306"/>
    <w:rsid w:val="002524DB"/>
    <w:rsid w:val="002524F0"/>
    <w:rsid w:val="00252525"/>
    <w:rsid w:val="00252C8A"/>
    <w:rsid w:val="00253008"/>
    <w:rsid w:val="002532B9"/>
    <w:rsid w:val="00254020"/>
    <w:rsid w:val="002547FD"/>
    <w:rsid w:val="00254CD3"/>
    <w:rsid w:val="00254D93"/>
    <w:rsid w:val="00254E13"/>
    <w:rsid w:val="00254FC9"/>
    <w:rsid w:val="002555AC"/>
    <w:rsid w:val="0025590B"/>
    <w:rsid w:val="0025598F"/>
    <w:rsid w:val="00255C86"/>
    <w:rsid w:val="00255D8F"/>
    <w:rsid w:val="0025606E"/>
    <w:rsid w:val="0025614B"/>
    <w:rsid w:val="002561B4"/>
    <w:rsid w:val="00256C3E"/>
    <w:rsid w:val="002573CC"/>
    <w:rsid w:val="00257BD2"/>
    <w:rsid w:val="00257E30"/>
    <w:rsid w:val="002600BB"/>
    <w:rsid w:val="00260318"/>
    <w:rsid w:val="00260333"/>
    <w:rsid w:val="0026072B"/>
    <w:rsid w:val="002608F9"/>
    <w:rsid w:val="002609A8"/>
    <w:rsid w:val="00260BAE"/>
    <w:rsid w:val="00260F59"/>
    <w:rsid w:val="00260FC0"/>
    <w:rsid w:val="002612CF"/>
    <w:rsid w:val="0026140E"/>
    <w:rsid w:val="002617B5"/>
    <w:rsid w:val="00261D31"/>
    <w:rsid w:val="00261DD9"/>
    <w:rsid w:val="00261E8B"/>
    <w:rsid w:val="002620BF"/>
    <w:rsid w:val="00262825"/>
    <w:rsid w:val="00262B9C"/>
    <w:rsid w:val="00262D3A"/>
    <w:rsid w:val="0026304A"/>
    <w:rsid w:val="00263295"/>
    <w:rsid w:val="002639F6"/>
    <w:rsid w:val="00264080"/>
    <w:rsid w:val="00264102"/>
    <w:rsid w:val="002641A4"/>
    <w:rsid w:val="00264948"/>
    <w:rsid w:val="00264B12"/>
    <w:rsid w:val="00264CDC"/>
    <w:rsid w:val="00264F6D"/>
    <w:rsid w:val="00264FE8"/>
    <w:rsid w:val="002650DE"/>
    <w:rsid w:val="0026521A"/>
    <w:rsid w:val="002656BB"/>
    <w:rsid w:val="002657E9"/>
    <w:rsid w:val="002658B2"/>
    <w:rsid w:val="00265A57"/>
    <w:rsid w:val="00265B5D"/>
    <w:rsid w:val="00265BF4"/>
    <w:rsid w:val="0026618B"/>
    <w:rsid w:val="0026625C"/>
    <w:rsid w:val="0026667D"/>
    <w:rsid w:val="00266957"/>
    <w:rsid w:val="00266ADE"/>
    <w:rsid w:val="00266B1E"/>
    <w:rsid w:val="00266C48"/>
    <w:rsid w:val="00266DB0"/>
    <w:rsid w:val="00267332"/>
    <w:rsid w:val="0026793D"/>
    <w:rsid w:val="00267A06"/>
    <w:rsid w:val="00267BE6"/>
    <w:rsid w:val="00267E2A"/>
    <w:rsid w:val="00267FDF"/>
    <w:rsid w:val="0027062D"/>
    <w:rsid w:val="00270711"/>
    <w:rsid w:val="00270B05"/>
    <w:rsid w:val="00270B5B"/>
    <w:rsid w:val="00270EB6"/>
    <w:rsid w:val="00270EE6"/>
    <w:rsid w:val="002718A9"/>
    <w:rsid w:val="0027203A"/>
    <w:rsid w:val="002720B5"/>
    <w:rsid w:val="002727B1"/>
    <w:rsid w:val="0027288C"/>
    <w:rsid w:val="00272F08"/>
    <w:rsid w:val="0027310A"/>
    <w:rsid w:val="0027334E"/>
    <w:rsid w:val="00273CBE"/>
    <w:rsid w:val="00273F02"/>
    <w:rsid w:val="00274280"/>
    <w:rsid w:val="002745FC"/>
    <w:rsid w:val="00274745"/>
    <w:rsid w:val="0027477A"/>
    <w:rsid w:val="0027479D"/>
    <w:rsid w:val="00274B48"/>
    <w:rsid w:val="00275043"/>
    <w:rsid w:val="00275968"/>
    <w:rsid w:val="00276320"/>
    <w:rsid w:val="00276607"/>
    <w:rsid w:val="002769EC"/>
    <w:rsid w:val="00276EAD"/>
    <w:rsid w:val="00276FA8"/>
    <w:rsid w:val="002775E9"/>
    <w:rsid w:val="00277C89"/>
    <w:rsid w:val="00277F69"/>
    <w:rsid w:val="00280128"/>
    <w:rsid w:val="002805C8"/>
    <w:rsid w:val="0028068A"/>
    <w:rsid w:val="00280A0F"/>
    <w:rsid w:val="00280A42"/>
    <w:rsid w:val="002811D7"/>
    <w:rsid w:val="002815D4"/>
    <w:rsid w:val="0028182E"/>
    <w:rsid w:val="00281C0A"/>
    <w:rsid w:val="00282496"/>
    <w:rsid w:val="0028288D"/>
    <w:rsid w:val="002828A5"/>
    <w:rsid w:val="00282941"/>
    <w:rsid w:val="00282C76"/>
    <w:rsid w:val="00282F99"/>
    <w:rsid w:val="002830E3"/>
    <w:rsid w:val="00283433"/>
    <w:rsid w:val="0028368E"/>
    <w:rsid w:val="002837A8"/>
    <w:rsid w:val="00283B87"/>
    <w:rsid w:val="00283C2D"/>
    <w:rsid w:val="00284202"/>
    <w:rsid w:val="00284385"/>
    <w:rsid w:val="002849AF"/>
    <w:rsid w:val="002855A9"/>
    <w:rsid w:val="00285832"/>
    <w:rsid w:val="00285845"/>
    <w:rsid w:val="00285949"/>
    <w:rsid w:val="00285A5A"/>
    <w:rsid w:val="00285A60"/>
    <w:rsid w:val="00285B9B"/>
    <w:rsid w:val="00286306"/>
    <w:rsid w:val="00286940"/>
    <w:rsid w:val="00286960"/>
    <w:rsid w:val="0028703B"/>
    <w:rsid w:val="0028708C"/>
    <w:rsid w:val="002873F8"/>
    <w:rsid w:val="0028769B"/>
    <w:rsid w:val="002876EA"/>
    <w:rsid w:val="002876FF"/>
    <w:rsid w:val="00287897"/>
    <w:rsid w:val="002901FC"/>
    <w:rsid w:val="0029061D"/>
    <w:rsid w:val="00290A62"/>
    <w:rsid w:val="00290E6A"/>
    <w:rsid w:val="00290F77"/>
    <w:rsid w:val="00290F85"/>
    <w:rsid w:val="00291115"/>
    <w:rsid w:val="00291701"/>
    <w:rsid w:val="002919DA"/>
    <w:rsid w:val="00291A6B"/>
    <w:rsid w:val="00291B0E"/>
    <w:rsid w:val="00291B95"/>
    <w:rsid w:val="00291C1B"/>
    <w:rsid w:val="00291C63"/>
    <w:rsid w:val="00291C83"/>
    <w:rsid w:val="00291DE8"/>
    <w:rsid w:val="0029211D"/>
    <w:rsid w:val="00292783"/>
    <w:rsid w:val="00293003"/>
    <w:rsid w:val="00293358"/>
    <w:rsid w:val="00293472"/>
    <w:rsid w:val="00293870"/>
    <w:rsid w:val="00293C25"/>
    <w:rsid w:val="00293C7F"/>
    <w:rsid w:val="00293D5E"/>
    <w:rsid w:val="0029406F"/>
    <w:rsid w:val="002943F4"/>
    <w:rsid w:val="0029488B"/>
    <w:rsid w:val="00294BBC"/>
    <w:rsid w:val="00294F2A"/>
    <w:rsid w:val="002953D7"/>
    <w:rsid w:val="002954B5"/>
    <w:rsid w:val="00295DFF"/>
    <w:rsid w:val="00295F4E"/>
    <w:rsid w:val="0029620C"/>
    <w:rsid w:val="002966A1"/>
    <w:rsid w:val="002966A5"/>
    <w:rsid w:val="00296AAB"/>
    <w:rsid w:val="00296B64"/>
    <w:rsid w:val="00296B7D"/>
    <w:rsid w:val="00296F23"/>
    <w:rsid w:val="0029728A"/>
    <w:rsid w:val="00297369"/>
    <w:rsid w:val="002973F4"/>
    <w:rsid w:val="00297C5E"/>
    <w:rsid w:val="00297CA0"/>
    <w:rsid w:val="002A0897"/>
    <w:rsid w:val="002A0908"/>
    <w:rsid w:val="002A0958"/>
    <w:rsid w:val="002A0AA6"/>
    <w:rsid w:val="002A0B45"/>
    <w:rsid w:val="002A0B4E"/>
    <w:rsid w:val="002A0F02"/>
    <w:rsid w:val="002A18D3"/>
    <w:rsid w:val="002A1A35"/>
    <w:rsid w:val="002A1ADE"/>
    <w:rsid w:val="002A1BF0"/>
    <w:rsid w:val="002A1CB0"/>
    <w:rsid w:val="002A1D21"/>
    <w:rsid w:val="002A1E82"/>
    <w:rsid w:val="002A25BA"/>
    <w:rsid w:val="002A2CD9"/>
    <w:rsid w:val="002A2E85"/>
    <w:rsid w:val="002A309F"/>
    <w:rsid w:val="002A30CF"/>
    <w:rsid w:val="002A3140"/>
    <w:rsid w:val="002A387D"/>
    <w:rsid w:val="002A42EB"/>
    <w:rsid w:val="002A447E"/>
    <w:rsid w:val="002A46BC"/>
    <w:rsid w:val="002A47F2"/>
    <w:rsid w:val="002A4B12"/>
    <w:rsid w:val="002A4EB4"/>
    <w:rsid w:val="002A4FE1"/>
    <w:rsid w:val="002A53A0"/>
    <w:rsid w:val="002A53A9"/>
    <w:rsid w:val="002A5440"/>
    <w:rsid w:val="002A567E"/>
    <w:rsid w:val="002A5876"/>
    <w:rsid w:val="002A59D3"/>
    <w:rsid w:val="002A5C75"/>
    <w:rsid w:val="002A5F48"/>
    <w:rsid w:val="002A6CB7"/>
    <w:rsid w:val="002A6CCE"/>
    <w:rsid w:val="002A6DB9"/>
    <w:rsid w:val="002A7034"/>
    <w:rsid w:val="002A7372"/>
    <w:rsid w:val="002A755D"/>
    <w:rsid w:val="002A76AD"/>
    <w:rsid w:val="002A770E"/>
    <w:rsid w:val="002A7B17"/>
    <w:rsid w:val="002A7B2F"/>
    <w:rsid w:val="002B024D"/>
    <w:rsid w:val="002B050E"/>
    <w:rsid w:val="002B06AB"/>
    <w:rsid w:val="002B0E8C"/>
    <w:rsid w:val="002B0FFE"/>
    <w:rsid w:val="002B162C"/>
    <w:rsid w:val="002B163A"/>
    <w:rsid w:val="002B1737"/>
    <w:rsid w:val="002B188A"/>
    <w:rsid w:val="002B25C2"/>
    <w:rsid w:val="002B2746"/>
    <w:rsid w:val="002B2BB7"/>
    <w:rsid w:val="002B2E9D"/>
    <w:rsid w:val="002B2FAC"/>
    <w:rsid w:val="002B319E"/>
    <w:rsid w:val="002B38C2"/>
    <w:rsid w:val="002B3CF9"/>
    <w:rsid w:val="002B3E62"/>
    <w:rsid w:val="002B40C0"/>
    <w:rsid w:val="002B41B3"/>
    <w:rsid w:val="002B421F"/>
    <w:rsid w:val="002B49F2"/>
    <w:rsid w:val="002B4CC3"/>
    <w:rsid w:val="002B508A"/>
    <w:rsid w:val="002B5202"/>
    <w:rsid w:val="002B53E2"/>
    <w:rsid w:val="002B5E94"/>
    <w:rsid w:val="002B5FCE"/>
    <w:rsid w:val="002B64FB"/>
    <w:rsid w:val="002B6549"/>
    <w:rsid w:val="002B691D"/>
    <w:rsid w:val="002C09A7"/>
    <w:rsid w:val="002C0C13"/>
    <w:rsid w:val="002C0C3F"/>
    <w:rsid w:val="002C0DD0"/>
    <w:rsid w:val="002C102C"/>
    <w:rsid w:val="002C1031"/>
    <w:rsid w:val="002C1064"/>
    <w:rsid w:val="002C107D"/>
    <w:rsid w:val="002C1D5D"/>
    <w:rsid w:val="002C1D65"/>
    <w:rsid w:val="002C290A"/>
    <w:rsid w:val="002C2A13"/>
    <w:rsid w:val="002C3092"/>
    <w:rsid w:val="002C3C86"/>
    <w:rsid w:val="002C3CDE"/>
    <w:rsid w:val="002C45BD"/>
    <w:rsid w:val="002C470D"/>
    <w:rsid w:val="002C47E9"/>
    <w:rsid w:val="002C4FB7"/>
    <w:rsid w:val="002C5115"/>
    <w:rsid w:val="002C52B3"/>
    <w:rsid w:val="002C52F0"/>
    <w:rsid w:val="002C5B53"/>
    <w:rsid w:val="002C6262"/>
    <w:rsid w:val="002C6842"/>
    <w:rsid w:val="002C6CBE"/>
    <w:rsid w:val="002C6F01"/>
    <w:rsid w:val="002C72AD"/>
    <w:rsid w:val="002C77CD"/>
    <w:rsid w:val="002C7AD8"/>
    <w:rsid w:val="002C7EE6"/>
    <w:rsid w:val="002C7F20"/>
    <w:rsid w:val="002D011D"/>
    <w:rsid w:val="002D0A45"/>
    <w:rsid w:val="002D0AB0"/>
    <w:rsid w:val="002D0DDA"/>
    <w:rsid w:val="002D103F"/>
    <w:rsid w:val="002D1AFA"/>
    <w:rsid w:val="002D1CE8"/>
    <w:rsid w:val="002D1DEC"/>
    <w:rsid w:val="002D1E70"/>
    <w:rsid w:val="002D2098"/>
    <w:rsid w:val="002D20FF"/>
    <w:rsid w:val="002D21F6"/>
    <w:rsid w:val="002D2208"/>
    <w:rsid w:val="002D2399"/>
    <w:rsid w:val="002D2800"/>
    <w:rsid w:val="002D28B6"/>
    <w:rsid w:val="002D2D59"/>
    <w:rsid w:val="002D2ED4"/>
    <w:rsid w:val="002D2F22"/>
    <w:rsid w:val="002D302D"/>
    <w:rsid w:val="002D3490"/>
    <w:rsid w:val="002D374D"/>
    <w:rsid w:val="002D3AD4"/>
    <w:rsid w:val="002D405A"/>
    <w:rsid w:val="002D4BD9"/>
    <w:rsid w:val="002D4C03"/>
    <w:rsid w:val="002D4FA6"/>
    <w:rsid w:val="002D4FCA"/>
    <w:rsid w:val="002D509C"/>
    <w:rsid w:val="002D5272"/>
    <w:rsid w:val="002D54A0"/>
    <w:rsid w:val="002D5518"/>
    <w:rsid w:val="002D56F6"/>
    <w:rsid w:val="002D5ABE"/>
    <w:rsid w:val="002D5B4C"/>
    <w:rsid w:val="002D6185"/>
    <w:rsid w:val="002D6A99"/>
    <w:rsid w:val="002D778B"/>
    <w:rsid w:val="002D781E"/>
    <w:rsid w:val="002D7ADF"/>
    <w:rsid w:val="002D7E7D"/>
    <w:rsid w:val="002E0776"/>
    <w:rsid w:val="002E0860"/>
    <w:rsid w:val="002E0A8A"/>
    <w:rsid w:val="002E0B88"/>
    <w:rsid w:val="002E0EB5"/>
    <w:rsid w:val="002E1665"/>
    <w:rsid w:val="002E1B82"/>
    <w:rsid w:val="002E205E"/>
    <w:rsid w:val="002E20B0"/>
    <w:rsid w:val="002E28E0"/>
    <w:rsid w:val="002E2E64"/>
    <w:rsid w:val="002E3172"/>
    <w:rsid w:val="002E3C46"/>
    <w:rsid w:val="002E3D61"/>
    <w:rsid w:val="002E3E0E"/>
    <w:rsid w:val="002E4233"/>
    <w:rsid w:val="002E4437"/>
    <w:rsid w:val="002E44E2"/>
    <w:rsid w:val="002E453E"/>
    <w:rsid w:val="002E48DA"/>
    <w:rsid w:val="002E4A5A"/>
    <w:rsid w:val="002E4AF1"/>
    <w:rsid w:val="002E5273"/>
    <w:rsid w:val="002E5573"/>
    <w:rsid w:val="002E5A5A"/>
    <w:rsid w:val="002E5A85"/>
    <w:rsid w:val="002E5F36"/>
    <w:rsid w:val="002E600E"/>
    <w:rsid w:val="002E6259"/>
    <w:rsid w:val="002E6288"/>
    <w:rsid w:val="002E643D"/>
    <w:rsid w:val="002E6E83"/>
    <w:rsid w:val="002E710A"/>
    <w:rsid w:val="002E725B"/>
    <w:rsid w:val="002E75E8"/>
    <w:rsid w:val="002E78A0"/>
    <w:rsid w:val="002E7AE1"/>
    <w:rsid w:val="002E7EEF"/>
    <w:rsid w:val="002F0612"/>
    <w:rsid w:val="002F0BD2"/>
    <w:rsid w:val="002F0D74"/>
    <w:rsid w:val="002F0F01"/>
    <w:rsid w:val="002F1080"/>
    <w:rsid w:val="002F120E"/>
    <w:rsid w:val="002F129A"/>
    <w:rsid w:val="002F1435"/>
    <w:rsid w:val="002F1EEB"/>
    <w:rsid w:val="002F1FB5"/>
    <w:rsid w:val="002F20FE"/>
    <w:rsid w:val="002F225B"/>
    <w:rsid w:val="002F22CB"/>
    <w:rsid w:val="002F2789"/>
    <w:rsid w:val="002F2A08"/>
    <w:rsid w:val="002F3D2A"/>
    <w:rsid w:val="002F4841"/>
    <w:rsid w:val="002F49E8"/>
    <w:rsid w:val="002F5114"/>
    <w:rsid w:val="002F53D4"/>
    <w:rsid w:val="002F567A"/>
    <w:rsid w:val="002F5BDF"/>
    <w:rsid w:val="002F6460"/>
    <w:rsid w:val="002F6605"/>
    <w:rsid w:val="002F660F"/>
    <w:rsid w:val="002F6655"/>
    <w:rsid w:val="002F6A98"/>
    <w:rsid w:val="002F6C86"/>
    <w:rsid w:val="002F7094"/>
    <w:rsid w:val="002F70AB"/>
    <w:rsid w:val="002F7203"/>
    <w:rsid w:val="002F7213"/>
    <w:rsid w:val="002F7D55"/>
    <w:rsid w:val="00300173"/>
    <w:rsid w:val="0030019C"/>
    <w:rsid w:val="00300303"/>
    <w:rsid w:val="003003EB"/>
    <w:rsid w:val="00300B58"/>
    <w:rsid w:val="00300C39"/>
    <w:rsid w:val="00300F1E"/>
    <w:rsid w:val="00301279"/>
    <w:rsid w:val="003018C1"/>
    <w:rsid w:val="00301E77"/>
    <w:rsid w:val="00302098"/>
    <w:rsid w:val="00302645"/>
    <w:rsid w:val="00303137"/>
    <w:rsid w:val="00303CE7"/>
    <w:rsid w:val="00303E8B"/>
    <w:rsid w:val="003045A9"/>
    <w:rsid w:val="00304C49"/>
    <w:rsid w:val="00304D45"/>
    <w:rsid w:val="00305036"/>
    <w:rsid w:val="00305126"/>
    <w:rsid w:val="00305A37"/>
    <w:rsid w:val="00305A6F"/>
    <w:rsid w:val="0030617E"/>
    <w:rsid w:val="003063EC"/>
    <w:rsid w:val="00306623"/>
    <w:rsid w:val="00306907"/>
    <w:rsid w:val="00306B25"/>
    <w:rsid w:val="003073B0"/>
    <w:rsid w:val="00307466"/>
    <w:rsid w:val="003079B8"/>
    <w:rsid w:val="00307E89"/>
    <w:rsid w:val="00307FDB"/>
    <w:rsid w:val="00310034"/>
    <w:rsid w:val="003100F3"/>
    <w:rsid w:val="00310A35"/>
    <w:rsid w:val="00310BA4"/>
    <w:rsid w:val="00310FED"/>
    <w:rsid w:val="0031101B"/>
    <w:rsid w:val="003113D8"/>
    <w:rsid w:val="0031162E"/>
    <w:rsid w:val="00311C56"/>
    <w:rsid w:val="00311DD1"/>
    <w:rsid w:val="00311E8B"/>
    <w:rsid w:val="00312ACD"/>
    <w:rsid w:val="00313163"/>
    <w:rsid w:val="00313233"/>
    <w:rsid w:val="003132BA"/>
    <w:rsid w:val="0031349A"/>
    <w:rsid w:val="003138BB"/>
    <w:rsid w:val="00313A75"/>
    <w:rsid w:val="00313DFC"/>
    <w:rsid w:val="00313F1E"/>
    <w:rsid w:val="00314143"/>
    <w:rsid w:val="0031441B"/>
    <w:rsid w:val="0031484B"/>
    <w:rsid w:val="00314B87"/>
    <w:rsid w:val="003153D1"/>
    <w:rsid w:val="0031558B"/>
    <w:rsid w:val="00315705"/>
    <w:rsid w:val="00315A75"/>
    <w:rsid w:val="003163ED"/>
    <w:rsid w:val="00316953"/>
    <w:rsid w:val="003169D3"/>
    <w:rsid w:val="00316C75"/>
    <w:rsid w:val="00316D07"/>
    <w:rsid w:val="003172B2"/>
    <w:rsid w:val="0031798B"/>
    <w:rsid w:val="00317C5F"/>
    <w:rsid w:val="00317DCC"/>
    <w:rsid w:val="0032017A"/>
    <w:rsid w:val="00320317"/>
    <w:rsid w:val="00320852"/>
    <w:rsid w:val="003212FB"/>
    <w:rsid w:val="00321888"/>
    <w:rsid w:val="00321912"/>
    <w:rsid w:val="00321AA1"/>
    <w:rsid w:val="00321E28"/>
    <w:rsid w:val="00322DEA"/>
    <w:rsid w:val="00322FF4"/>
    <w:rsid w:val="00323401"/>
    <w:rsid w:val="00323438"/>
    <w:rsid w:val="0032354F"/>
    <w:rsid w:val="00323E83"/>
    <w:rsid w:val="00323E99"/>
    <w:rsid w:val="00324338"/>
    <w:rsid w:val="00324726"/>
    <w:rsid w:val="003248C0"/>
    <w:rsid w:val="003249E3"/>
    <w:rsid w:val="00324BAE"/>
    <w:rsid w:val="00325110"/>
    <w:rsid w:val="00325572"/>
    <w:rsid w:val="003259D2"/>
    <w:rsid w:val="00325C87"/>
    <w:rsid w:val="00325EAF"/>
    <w:rsid w:val="00326205"/>
    <w:rsid w:val="00326926"/>
    <w:rsid w:val="00326C12"/>
    <w:rsid w:val="00326D81"/>
    <w:rsid w:val="003271B7"/>
    <w:rsid w:val="0032748F"/>
    <w:rsid w:val="003278B1"/>
    <w:rsid w:val="00330365"/>
    <w:rsid w:val="00330583"/>
    <w:rsid w:val="00330D2A"/>
    <w:rsid w:val="00330DE2"/>
    <w:rsid w:val="00330F82"/>
    <w:rsid w:val="00331462"/>
    <w:rsid w:val="00331673"/>
    <w:rsid w:val="00331BB3"/>
    <w:rsid w:val="00331CD1"/>
    <w:rsid w:val="00331D5B"/>
    <w:rsid w:val="00331DB8"/>
    <w:rsid w:val="00331DE5"/>
    <w:rsid w:val="00331FD1"/>
    <w:rsid w:val="00331FFA"/>
    <w:rsid w:val="003321D5"/>
    <w:rsid w:val="003321E4"/>
    <w:rsid w:val="00332333"/>
    <w:rsid w:val="0033233F"/>
    <w:rsid w:val="0033293B"/>
    <w:rsid w:val="003329AB"/>
    <w:rsid w:val="00332A10"/>
    <w:rsid w:val="00332B91"/>
    <w:rsid w:val="00332C5A"/>
    <w:rsid w:val="00332CF2"/>
    <w:rsid w:val="00333149"/>
    <w:rsid w:val="00333507"/>
    <w:rsid w:val="003338D5"/>
    <w:rsid w:val="00333C1E"/>
    <w:rsid w:val="00333C29"/>
    <w:rsid w:val="00334010"/>
    <w:rsid w:val="003348B5"/>
    <w:rsid w:val="00334A8D"/>
    <w:rsid w:val="00334B32"/>
    <w:rsid w:val="00335661"/>
    <w:rsid w:val="00335D78"/>
    <w:rsid w:val="00335D83"/>
    <w:rsid w:val="00335E0A"/>
    <w:rsid w:val="00336475"/>
    <w:rsid w:val="00336668"/>
    <w:rsid w:val="003366F9"/>
    <w:rsid w:val="00336AB9"/>
    <w:rsid w:val="00336CD2"/>
    <w:rsid w:val="00337426"/>
    <w:rsid w:val="003374C0"/>
    <w:rsid w:val="00337914"/>
    <w:rsid w:val="00337B3B"/>
    <w:rsid w:val="00337FBB"/>
    <w:rsid w:val="00337FD8"/>
    <w:rsid w:val="003401EF"/>
    <w:rsid w:val="00340278"/>
    <w:rsid w:val="00341012"/>
    <w:rsid w:val="0034108A"/>
    <w:rsid w:val="0034168C"/>
    <w:rsid w:val="00341A53"/>
    <w:rsid w:val="00341D63"/>
    <w:rsid w:val="003424CD"/>
    <w:rsid w:val="00342755"/>
    <w:rsid w:val="003427A5"/>
    <w:rsid w:val="00342AD4"/>
    <w:rsid w:val="00342E1B"/>
    <w:rsid w:val="00342E6B"/>
    <w:rsid w:val="003433C6"/>
    <w:rsid w:val="003433D9"/>
    <w:rsid w:val="00343486"/>
    <w:rsid w:val="00343AC0"/>
    <w:rsid w:val="00343DDC"/>
    <w:rsid w:val="00344515"/>
    <w:rsid w:val="00344E50"/>
    <w:rsid w:val="00345648"/>
    <w:rsid w:val="003458D5"/>
    <w:rsid w:val="00345962"/>
    <w:rsid w:val="00346025"/>
    <w:rsid w:val="00346345"/>
    <w:rsid w:val="0034664C"/>
    <w:rsid w:val="00346E44"/>
    <w:rsid w:val="0034702B"/>
    <w:rsid w:val="0034710B"/>
    <w:rsid w:val="00347541"/>
    <w:rsid w:val="00350453"/>
    <w:rsid w:val="003504DC"/>
    <w:rsid w:val="003505E5"/>
    <w:rsid w:val="003507B3"/>
    <w:rsid w:val="00350E89"/>
    <w:rsid w:val="00351439"/>
    <w:rsid w:val="003515C4"/>
    <w:rsid w:val="0035199D"/>
    <w:rsid w:val="00351BFB"/>
    <w:rsid w:val="00351F35"/>
    <w:rsid w:val="00352794"/>
    <w:rsid w:val="00352997"/>
    <w:rsid w:val="00352A16"/>
    <w:rsid w:val="00352D52"/>
    <w:rsid w:val="003530D1"/>
    <w:rsid w:val="00353683"/>
    <w:rsid w:val="00353684"/>
    <w:rsid w:val="00353DB8"/>
    <w:rsid w:val="003542AE"/>
    <w:rsid w:val="00354D88"/>
    <w:rsid w:val="00354D9B"/>
    <w:rsid w:val="00355012"/>
    <w:rsid w:val="0035538A"/>
    <w:rsid w:val="00355663"/>
    <w:rsid w:val="0035571D"/>
    <w:rsid w:val="0035573E"/>
    <w:rsid w:val="00355E09"/>
    <w:rsid w:val="00355E3D"/>
    <w:rsid w:val="003564BC"/>
    <w:rsid w:val="00356521"/>
    <w:rsid w:val="0035664E"/>
    <w:rsid w:val="00356985"/>
    <w:rsid w:val="00356A48"/>
    <w:rsid w:val="0035706A"/>
    <w:rsid w:val="00357729"/>
    <w:rsid w:val="00360377"/>
    <w:rsid w:val="00360384"/>
    <w:rsid w:val="003604DF"/>
    <w:rsid w:val="00360648"/>
    <w:rsid w:val="003607DF"/>
    <w:rsid w:val="00360AB2"/>
    <w:rsid w:val="0036115E"/>
    <w:rsid w:val="003614B2"/>
    <w:rsid w:val="00361658"/>
    <w:rsid w:val="00361B21"/>
    <w:rsid w:val="00361F8B"/>
    <w:rsid w:val="00362CC9"/>
    <w:rsid w:val="00362EA5"/>
    <w:rsid w:val="00362F2D"/>
    <w:rsid w:val="0036323B"/>
    <w:rsid w:val="003633B3"/>
    <w:rsid w:val="003633E9"/>
    <w:rsid w:val="00363DCD"/>
    <w:rsid w:val="00364425"/>
    <w:rsid w:val="003648FC"/>
    <w:rsid w:val="0036496C"/>
    <w:rsid w:val="00364FB5"/>
    <w:rsid w:val="0036509F"/>
    <w:rsid w:val="0036522A"/>
    <w:rsid w:val="00365AA9"/>
    <w:rsid w:val="0036617A"/>
    <w:rsid w:val="0036633A"/>
    <w:rsid w:val="003663BD"/>
    <w:rsid w:val="00366499"/>
    <w:rsid w:val="00366579"/>
    <w:rsid w:val="003667BA"/>
    <w:rsid w:val="0036711A"/>
    <w:rsid w:val="00367482"/>
    <w:rsid w:val="003676CE"/>
    <w:rsid w:val="00367A61"/>
    <w:rsid w:val="00367A66"/>
    <w:rsid w:val="00367A71"/>
    <w:rsid w:val="00367B9B"/>
    <w:rsid w:val="00367CD7"/>
    <w:rsid w:val="00367F07"/>
    <w:rsid w:val="003700AF"/>
    <w:rsid w:val="003701E4"/>
    <w:rsid w:val="00370480"/>
    <w:rsid w:val="00370646"/>
    <w:rsid w:val="003706AF"/>
    <w:rsid w:val="00370723"/>
    <w:rsid w:val="00370D67"/>
    <w:rsid w:val="003711C9"/>
    <w:rsid w:val="003712E6"/>
    <w:rsid w:val="00371B00"/>
    <w:rsid w:val="003721A9"/>
    <w:rsid w:val="00372AA3"/>
    <w:rsid w:val="00372FB5"/>
    <w:rsid w:val="003736A5"/>
    <w:rsid w:val="003739B3"/>
    <w:rsid w:val="00373DF8"/>
    <w:rsid w:val="00373E53"/>
    <w:rsid w:val="003743AC"/>
    <w:rsid w:val="00374C11"/>
    <w:rsid w:val="0037501A"/>
    <w:rsid w:val="003750EC"/>
    <w:rsid w:val="0037517B"/>
    <w:rsid w:val="003755A0"/>
    <w:rsid w:val="003755F2"/>
    <w:rsid w:val="00375A75"/>
    <w:rsid w:val="00375C92"/>
    <w:rsid w:val="00375DED"/>
    <w:rsid w:val="003766BB"/>
    <w:rsid w:val="0037684B"/>
    <w:rsid w:val="003768DE"/>
    <w:rsid w:val="0037697E"/>
    <w:rsid w:val="00376C4B"/>
    <w:rsid w:val="00377192"/>
    <w:rsid w:val="00377465"/>
    <w:rsid w:val="0037754D"/>
    <w:rsid w:val="003776AA"/>
    <w:rsid w:val="003778C2"/>
    <w:rsid w:val="00380605"/>
    <w:rsid w:val="00380F7B"/>
    <w:rsid w:val="003816E5"/>
    <w:rsid w:val="0038171E"/>
    <w:rsid w:val="00381788"/>
    <w:rsid w:val="003818F0"/>
    <w:rsid w:val="0038233E"/>
    <w:rsid w:val="0038237F"/>
    <w:rsid w:val="00382B9A"/>
    <w:rsid w:val="00382FF1"/>
    <w:rsid w:val="00383099"/>
    <w:rsid w:val="00383839"/>
    <w:rsid w:val="003838D3"/>
    <w:rsid w:val="00383926"/>
    <w:rsid w:val="00383CB5"/>
    <w:rsid w:val="00384185"/>
    <w:rsid w:val="003843D4"/>
    <w:rsid w:val="00384769"/>
    <w:rsid w:val="003847D2"/>
    <w:rsid w:val="00384984"/>
    <w:rsid w:val="00384BF6"/>
    <w:rsid w:val="003852FF"/>
    <w:rsid w:val="0038533F"/>
    <w:rsid w:val="003853B6"/>
    <w:rsid w:val="003857B7"/>
    <w:rsid w:val="00385AC0"/>
    <w:rsid w:val="003860B5"/>
    <w:rsid w:val="0038613E"/>
    <w:rsid w:val="0038618E"/>
    <w:rsid w:val="00386AC3"/>
    <w:rsid w:val="00386C54"/>
    <w:rsid w:val="00386E6A"/>
    <w:rsid w:val="00387188"/>
    <w:rsid w:val="003877E3"/>
    <w:rsid w:val="003878B0"/>
    <w:rsid w:val="00387918"/>
    <w:rsid w:val="00390046"/>
    <w:rsid w:val="00390237"/>
    <w:rsid w:val="003905ED"/>
    <w:rsid w:val="0039062B"/>
    <w:rsid w:val="00390AD4"/>
    <w:rsid w:val="00391A82"/>
    <w:rsid w:val="00392471"/>
    <w:rsid w:val="003929D8"/>
    <w:rsid w:val="00392BBA"/>
    <w:rsid w:val="00393297"/>
    <w:rsid w:val="003936FC"/>
    <w:rsid w:val="003937D0"/>
    <w:rsid w:val="00393E3B"/>
    <w:rsid w:val="0039459C"/>
    <w:rsid w:val="00395261"/>
    <w:rsid w:val="003956BD"/>
    <w:rsid w:val="003959A2"/>
    <w:rsid w:val="00395A16"/>
    <w:rsid w:val="00395BCD"/>
    <w:rsid w:val="00395C41"/>
    <w:rsid w:val="00395EFF"/>
    <w:rsid w:val="00396125"/>
    <w:rsid w:val="00396213"/>
    <w:rsid w:val="00396358"/>
    <w:rsid w:val="0039641D"/>
    <w:rsid w:val="00396576"/>
    <w:rsid w:val="003966A7"/>
    <w:rsid w:val="00396DD7"/>
    <w:rsid w:val="0039709F"/>
    <w:rsid w:val="0039782E"/>
    <w:rsid w:val="003978B7"/>
    <w:rsid w:val="00397FE1"/>
    <w:rsid w:val="003A01F9"/>
    <w:rsid w:val="003A04D9"/>
    <w:rsid w:val="003A064A"/>
    <w:rsid w:val="003A08B3"/>
    <w:rsid w:val="003A0BA6"/>
    <w:rsid w:val="003A0BD0"/>
    <w:rsid w:val="003A0F7D"/>
    <w:rsid w:val="003A11CD"/>
    <w:rsid w:val="003A16F0"/>
    <w:rsid w:val="003A1C34"/>
    <w:rsid w:val="003A1EF0"/>
    <w:rsid w:val="003A223A"/>
    <w:rsid w:val="003A28D8"/>
    <w:rsid w:val="003A2AE1"/>
    <w:rsid w:val="003A2C54"/>
    <w:rsid w:val="003A30CB"/>
    <w:rsid w:val="003A35F9"/>
    <w:rsid w:val="003A3B60"/>
    <w:rsid w:val="003A42E3"/>
    <w:rsid w:val="003A437F"/>
    <w:rsid w:val="003A4BF1"/>
    <w:rsid w:val="003A50FF"/>
    <w:rsid w:val="003A571A"/>
    <w:rsid w:val="003A5F40"/>
    <w:rsid w:val="003A63DE"/>
    <w:rsid w:val="003A68D2"/>
    <w:rsid w:val="003A7161"/>
    <w:rsid w:val="003A73D7"/>
    <w:rsid w:val="003A745E"/>
    <w:rsid w:val="003A7A10"/>
    <w:rsid w:val="003B072C"/>
    <w:rsid w:val="003B08C1"/>
    <w:rsid w:val="003B0F88"/>
    <w:rsid w:val="003B13FF"/>
    <w:rsid w:val="003B149D"/>
    <w:rsid w:val="003B1834"/>
    <w:rsid w:val="003B1E04"/>
    <w:rsid w:val="003B25FF"/>
    <w:rsid w:val="003B2910"/>
    <w:rsid w:val="003B2945"/>
    <w:rsid w:val="003B2BA9"/>
    <w:rsid w:val="003B2C21"/>
    <w:rsid w:val="003B2C33"/>
    <w:rsid w:val="003B2E8C"/>
    <w:rsid w:val="003B3006"/>
    <w:rsid w:val="003B31D2"/>
    <w:rsid w:val="003B32C6"/>
    <w:rsid w:val="003B37ED"/>
    <w:rsid w:val="003B3AA5"/>
    <w:rsid w:val="003B3D02"/>
    <w:rsid w:val="003B3DF8"/>
    <w:rsid w:val="003B426F"/>
    <w:rsid w:val="003B4A9B"/>
    <w:rsid w:val="003B4B9C"/>
    <w:rsid w:val="003B509E"/>
    <w:rsid w:val="003B550D"/>
    <w:rsid w:val="003B55F5"/>
    <w:rsid w:val="003B5EF1"/>
    <w:rsid w:val="003B60F4"/>
    <w:rsid w:val="003B6442"/>
    <w:rsid w:val="003B67D2"/>
    <w:rsid w:val="003B6945"/>
    <w:rsid w:val="003B6A4C"/>
    <w:rsid w:val="003B74A9"/>
    <w:rsid w:val="003B7710"/>
    <w:rsid w:val="003B7B38"/>
    <w:rsid w:val="003B7FCF"/>
    <w:rsid w:val="003B7FE8"/>
    <w:rsid w:val="003C042F"/>
    <w:rsid w:val="003C087A"/>
    <w:rsid w:val="003C09A3"/>
    <w:rsid w:val="003C0D72"/>
    <w:rsid w:val="003C10D9"/>
    <w:rsid w:val="003C1A5D"/>
    <w:rsid w:val="003C1AB7"/>
    <w:rsid w:val="003C1C98"/>
    <w:rsid w:val="003C26A6"/>
    <w:rsid w:val="003C28F3"/>
    <w:rsid w:val="003C2F4A"/>
    <w:rsid w:val="003C3952"/>
    <w:rsid w:val="003C3F3A"/>
    <w:rsid w:val="003C4EAD"/>
    <w:rsid w:val="003C4F3E"/>
    <w:rsid w:val="003C5386"/>
    <w:rsid w:val="003C568E"/>
    <w:rsid w:val="003C5722"/>
    <w:rsid w:val="003C5949"/>
    <w:rsid w:val="003C5C00"/>
    <w:rsid w:val="003C6109"/>
    <w:rsid w:val="003C6859"/>
    <w:rsid w:val="003C686F"/>
    <w:rsid w:val="003C6ED7"/>
    <w:rsid w:val="003C76A0"/>
    <w:rsid w:val="003C7A89"/>
    <w:rsid w:val="003C7C23"/>
    <w:rsid w:val="003C7CC6"/>
    <w:rsid w:val="003C7D0F"/>
    <w:rsid w:val="003C7DBC"/>
    <w:rsid w:val="003C7FD3"/>
    <w:rsid w:val="003D0037"/>
    <w:rsid w:val="003D02B5"/>
    <w:rsid w:val="003D04FD"/>
    <w:rsid w:val="003D056C"/>
    <w:rsid w:val="003D0842"/>
    <w:rsid w:val="003D0AA9"/>
    <w:rsid w:val="003D0B80"/>
    <w:rsid w:val="003D0EDD"/>
    <w:rsid w:val="003D11DE"/>
    <w:rsid w:val="003D13CF"/>
    <w:rsid w:val="003D17C9"/>
    <w:rsid w:val="003D19AB"/>
    <w:rsid w:val="003D1CE4"/>
    <w:rsid w:val="003D267C"/>
    <w:rsid w:val="003D26E2"/>
    <w:rsid w:val="003D27DD"/>
    <w:rsid w:val="003D2F15"/>
    <w:rsid w:val="003D3F59"/>
    <w:rsid w:val="003D3FE3"/>
    <w:rsid w:val="003D428A"/>
    <w:rsid w:val="003D44C6"/>
    <w:rsid w:val="003D4588"/>
    <w:rsid w:val="003D4BC6"/>
    <w:rsid w:val="003D4C01"/>
    <w:rsid w:val="003D5024"/>
    <w:rsid w:val="003D52F7"/>
    <w:rsid w:val="003D55F5"/>
    <w:rsid w:val="003D5665"/>
    <w:rsid w:val="003D59CC"/>
    <w:rsid w:val="003D5FDD"/>
    <w:rsid w:val="003D6033"/>
    <w:rsid w:val="003D6183"/>
    <w:rsid w:val="003D61F2"/>
    <w:rsid w:val="003D6997"/>
    <w:rsid w:val="003D6C50"/>
    <w:rsid w:val="003D6D28"/>
    <w:rsid w:val="003D6D9C"/>
    <w:rsid w:val="003D6DF9"/>
    <w:rsid w:val="003D707F"/>
    <w:rsid w:val="003D7302"/>
    <w:rsid w:val="003D784E"/>
    <w:rsid w:val="003D7A65"/>
    <w:rsid w:val="003D7ABD"/>
    <w:rsid w:val="003E000A"/>
    <w:rsid w:val="003E01D7"/>
    <w:rsid w:val="003E079E"/>
    <w:rsid w:val="003E08BD"/>
    <w:rsid w:val="003E0B0C"/>
    <w:rsid w:val="003E0BAE"/>
    <w:rsid w:val="003E0CBC"/>
    <w:rsid w:val="003E1067"/>
    <w:rsid w:val="003E14CC"/>
    <w:rsid w:val="003E1694"/>
    <w:rsid w:val="003E1754"/>
    <w:rsid w:val="003E1BF5"/>
    <w:rsid w:val="003E32A2"/>
    <w:rsid w:val="003E355A"/>
    <w:rsid w:val="003E3797"/>
    <w:rsid w:val="003E3EB8"/>
    <w:rsid w:val="003E4C8F"/>
    <w:rsid w:val="003E4E2E"/>
    <w:rsid w:val="003E4EB1"/>
    <w:rsid w:val="003E50BA"/>
    <w:rsid w:val="003E5757"/>
    <w:rsid w:val="003E5F90"/>
    <w:rsid w:val="003E605D"/>
    <w:rsid w:val="003E6260"/>
    <w:rsid w:val="003E63CB"/>
    <w:rsid w:val="003E65B0"/>
    <w:rsid w:val="003E6AF8"/>
    <w:rsid w:val="003E6B7A"/>
    <w:rsid w:val="003E6BF2"/>
    <w:rsid w:val="003E6C10"/>
    <w:rsid w:val="003E6CCF"/>
    <w:rsid w:val="003E6FBC"/>
    <w:rsid w:val="003E701B"/>
    <w:rsid w:val="003E7531"/>
    <w:rsid w:val="003E761F"/>
    <w:rsid w:val="003E7668"/>
    <w:rsid w:val="003E785C"/>
    <w:rsid w:val="003E78E8"/>
    <w:rsid w:val="003F0030"/>
    <w:rsid w:val="003F00A7"/>
    <w:rsid w:val="003F014D"/>
    <w:rsid w:val="003F029B"/>
    <w:rsid w:val="003F0309"/>
    <w:rsid w:val="003F046C"/>
    <w:rsid w:val="003F069C"/>
    <w:rsid w:val="003F0947"/>
    <w:rsid w:val="003F0C73"/>
    <w:rsid w:val="003F0EED"/>
    <w:rsid w:val="003F12AD"/>
    <w:rsid w:val="003F1ED5"/>
    <w:rsid w:val="003F2073"/>
    <w:rsid w:val="003F26DD"/>
    <w:rsid w:val="003F2913"/>
    <w:rsid w:val="003F2945"/>
    <w:rsid w:val="003F2E21"/>
    <w:rsid w:val="003F3129"/>
    <w:rsid w:val="003F3417"/>
    <w:rsid w:val="003F3D33"/>
    <w:rsid w:val="003F4A67"/>
    <w:rsid w:val="003F4BB0"/>
    <w:rsid w:val="003F4F8E"/>
    <w:rsid w:val="003F514B"/>
    <w:rsid w:val="003F535E"/>
    <w:rsid w:val="003F539E"/>
    <w:rsid w:val="003F5C5C"/>
    <w:rsid w:val="003F5D49"/>
    <w:rsid w:val="003F6295"/>
    <w:rsid w:val="003F629F"/>
    <w:rsid w:val="003F6727"/>
    <w:rsid w:val="003F6A6F"/>
    <w:rsid w:val="003F70D3"/>
    <w:rsid w:val="003F7345"/>
    <w:rsid w:val="00400CAD"/>
    <w:rsid w:val="004014C1"/>
    <w:rsid w:val="00402027"/>
    <w:rsid w:val="00402554"/>
    <w:rsid w:val="004028C5"/>
    <w:rsid w:val="00402B36"/>
    <w:rsid w:val="00402F86"/>
    <w:rsid w:val="00403480"/>
    <w:rsid w:val="004038C8"/>
    <w:rsid w:val="004039AA"/>
    <w:rsid w:val="00403DFC"/>
    <w:rsid w:val="004042A6"/>
    <w:rsid w:val="0040491F"/>
    <w:rsid w:val="0040529F"/>
    <w:rsid w:val="004057B7"/>
    <w:rsid w:val="00405892"/>
    <w:rsid w:val="00405C40"/>
    <w:rsid w:val="00405FD1"/>
    <w:rsid w:val="00406918"/>
    <w:rsid w:val="00406CAF"/>
    <w:rsid w:val="004071C3"/>
    <w:rsid w:val="00407756"/>
    <w:rsid w:val="004079C6"/>
    <w:rsid w:val="00407C7F"/>
    <w:rsid w:val="00407D26"/>
    <w:rsid w:val="00407E24"/>
    <w:rsid w:val="00410312"/>
    <w:rsid w:val="004103A2"/>
    <w:rsid w:val="004103C3"/>
    <w:rsid w:val="0041040E"/>
    <w:rsid w:val="004105D3"/>
    <w:rsid w:val="00410B6E"/>
    <w:rsid w:val="00410DA6"/>
    <w:rsid w:val="00411A4A"/>
    <w:rsid w:val="00411AC9"/>
    <w:rsid w:val="00411EAF"/>
    <w:rsid w:val="004125D8"/>
    <w:rsid w:val="00412A54"/>
    <w:rsid w:val="00412EF1"/>
    <w:rsid w:val="0041325F"/>
    <w:rsid w:val="00413489"/>
    <w:rsid w:val="004138CE"/>
    <w:rsid w:val="004144C7"/>
    <w:rsid w:val="00414522"/>
    <w:rsid w:val="004146E8"/>
    <w:rsid w:val="00414825"/>
    <w:rsid w:val="004149F4"/>
    <w:rsid w:val="00414A06"/>
    <w:rsid w:val="00414D9C"/>
    <w:rsid w:val="00414FB3"/>
    <w:rsid w:val="00415076"/>
    <w:rsid w:val="004152F0"/>
    <w:rsid w:val="00415586"/>
    <w:rsid w:val="004159BA"/>
    <w:rsid w:val="00415A00"/>
    <w:rsid w:val="00416422"/>
    <w:rsid w:val="004167A0"/>
    <w:rsid w:val="00416E35"/>
    <w:rsid w:val="0041715D"/>
    <w:rsid w:val="004177C6"/>
    <w:rsid w:val="004200D7"/>
    <w:rsid w:val="004200F1"/>
    <w:rsid w:val="00420310"/>
    <w:rsid w:val="004206E5"/>
    <w:rsid w:val="004208BC"/>
    <w:rsid w:val="004212B0"/>
    <w:rsid w:val="00421C4C"/>
    <w:rsid w:val="00421DE1"/>
    <w:rsid w:val="00421E50"/>
    <w:rsid w:val="00421FB5"/>
    <w:rsid w:val="0042347F"/>
    <w:rsid w:val="0042372D"/>
    <w:rsid w:val="00423B2B"/>
    <w:rsid w:val="00423F60"/>
    <w:rsid w:val="004242C1"/>
    <w:rsid w:val="0042486B"/>
    <w:rsid w:val="00424AEE"/>
    <w:rsid w:val="004254CC"/>
    <w:rsid w:val="004258E7"/>
    <w:rsid w:val="004258FA"/>
    <w:rsid w:val="00425F81"/>
    <w:rsid w:val="0042634A"/>
    <w:rsid w:val="00426B89"/>
    <w:rsid w:val="00426ED8"/>
    <w:rsid w:val="00426F1E"/>
    <w:rsid w:val="00426F55"/>
    <w:rsid w:val="00426F9E"/>
    <w:rsid w:val="00427622"/>
    <w:rsid w:val="004278E9"/>
    <w:rsid w:val="0043040B"/>
    <w:rsid w:val="004304A8"/>
    <w:rsid w:val="0043071E"/>
    <w:rsid w:val="004309A0"/>
    <w:rsid w:val="00430A1F"/>
    <w:rsid w:val="00430A52"/>
    <w:rsid w:val="00431079"/>
    <w:rsid w:val="00431139"/>
    <w:rsid w:val="004312F4"/>
    <w:rsid w:val="00431392"/>
    <w:rsid w:val="004322CF"/>
    <w:rsid w:val="0043274B"/>
    <w:rsid w:val="00432BA7"/>
    <w:rsid w:val="00432FCA"/>
    <w:rsid w:val="004335DA"/>
    <w:rsid w:val="0043382E"/>
    <w:rsid w:val="00434244"/>
    <w:rsid w:val="004342A1"/>
    <w:rsid w:val="004346F7"/>
    <w:rsid w:val="00434DE2"/>
    <w:rsid w:val="00435400"/>
    <w:rsid w:val="00435630"/>
    <w:rsid w:val="00435B19"/>
    <w:rsid w:val="00435C30"/>
    <w:rsid w:val="00436020"/>
    <w:rsid w:val="004362A5"/>
    <w:rsid w:val="004364C7"/>
    <w:rsid w:val="00436BFA"/>
    <w:rsid w:val="00436D69"/>
    <w:rsid w:val="00436DA8"/>
    <w:rsid w:val="00437203"/>
    <w:rsid w:val="00437A10"/>
    <w:rsid w:val="00437B5A"/>
    <w:rsid w:val="004403EC"/>
    <w:rsid w:val="00440E41"/>
    <w:rsid w:val="00440EBA"/>
    <w:rsid w:val="004413AC"/>
    <w:rsid w:val="004415A6"/>
    <w:rsid w:val="00442871"/>
    <w:rsid w:val="00442CBD"/>
    <w:rsid w:val="0044344E"/>
    <w:rsid w:val="00443513"/>
    <w:rsid w:val="004436E4"/>
    <w:rsid w:val="00443CB9"/>
    <w:rsid w:val="0044429B"/>
    <w:rsid w:val="0044457D"/>
    <w:rsid w:val="00444BF8"/>
    <w:rsid w:val="0044507F"/>
    <w:rsid w:val="004450A9"/>
    <w:rsid w:val="0044523D"/>
    <w:rsid w:val="004453ED"/>
    <w:rsid w:val="004456E9"/>
    <w:rsid w:val="00445D9F"/>
    <w:rsid w:val="00445F2F"/>
    <w:rsid w:val="00445F7E"/>
    <w:rsid w:val="0044619E"/>
    <w:rsid w:val="00446CFE"/>
    <w:rsid w:val="00446FCA"/>
    <w:rsid w:val="004472E1"/>
    <w:rsid w:val="0044738D"/>
    <w:rsid w:val="004476DA"/>
    <w:rsid w:val="00447837"/>
    <w:rsid w:val="00447B11"/>
    <w:rsid w:val="00450751"/>
    <w:rsid w:val="00450D11"/>
    <w:rsid w:val="004515BD"/>
    <w:rsid w:val="0045188E"/>
    <w:rsid w:val="00451AFB"/>
    <w:rsid w:val="00451CEB"/>
    <w:rsid w:val="00452015"/>
    <w:rsid w:val="0045203D"/>
    <w:rsid w:val="00452677"/>
    <w:rsid w:val="004529F2"/>
    <w:rsid w:val="00452A97"/>
    <w:rsid w:val="0045322A"/>
    <w:rsid w:val="0045324C"/>
    <w:rsid w:val="00453DE7"/>
    <w:rsid w:val="00453EE3"/>
    <w:rsid w:val="00454D9C"/>
    <w:rsid w:val="00455076"/>
    <w:rsid w:val="00455128"/>
    <w:rsid w:val="004556E4"/>
    <w:rsid w:val="004559D5"/>
    <w:rsid w:val="004562DE"/>
    <w:rsid w:val="004564C9"/>
    <w:rsid w:val="00456ACA"/>
    <w:rsid w:val="00456BB8"/>
    <w:rsid w:val="00456D57"/>
    <w:rsid w:val="00456D9C"/>
    <w:rsid w:val="00456E8F"/>
    <w:rsid w:val="0045798F"/>
    <w:rsid w:val="00457995"/>
    <w:rsid w:val="00457AE8"/>
    <w:rsid w:val="00457C3F"/>
    <w:rsid w:val="00457D44"/>
    <w:rsid w:val="004602D8"/>
    <w:rsid w:val="0046038A"/>
    <w:rsid w:val="00460D5A"/>
    <w:rsid w:val="004613E3"/>
    <w:rsid w:val="00461423"/>
    <w:rsid w:val="00461D28"/>
    <w:rsid w:val="00461E44"/>
    <w:rsid w:val="00461E61"/>
    <w:rsid w:val="00462616"/>
    <w:rsid w:val="00462A08"/>
    <w:rsid w:val="0046302A"/>
    <w:rsid w:val="0046363B"/>
    <w:rsid w:val="004640CF"/>
    <w:rsid w:val="00464110"/>
    <w:rsid w:val="00464153"/>
    <w:rsid w:val="004641F4"/>
    <w:rsid w:val="004644DE"/>
    <w:rsid w:val="00465235"/>
    <w:rsid w:val="00465586"/>
    <w:rsid w:val="00465ECD"/>
    <w:rsid w:val="00465F36"/>
    <w:rsid w:val="00466188"/>
    <w:rsid w:val="00466B1D"/>
    <w:rsid w:val="00466B64"/>
    <w:rsid w:val="004672C5"/>
    <w:rsid w:val="004673E6"/>
    <w:rsid w:val="00467445"/>
    <w:rsid w:val="00467A15"/>
    <w:rsid w:val="004704AE"/>
    <w:rsid w:val="00470CFA"/>
    <w:rsid w:val="00471294"/>
    <w:rsid w:val="004716A2"/>
    <w:rsid w:val="004719B9"/>
    <w:rsid w:val="00471D18"/>
    <w:rsid w:val="00471DFA"/>
    <w:rsid w:val="00471F53"/>
    <w:rsid w:val="00472035"/>
    <w:rsid w:val="004723E3"/>
    <w:rsid w:val="004724AB"/>
    <w:rsid w:val="004726F8"/>
    <w:rsid w:val="004727DB"/>
    <w:rsid w:val="0047285F"/>
    <w:rsid w:val="00472B3D"/>
    <w:rsid w:val="00472CBE"/>
    <w:rsid w:val="00472D88"/>
    <w:rsid w:val="00473555"/>
    <w:rsid w:val="00473635"/>
    <w:rsid w:val="0047366E"/>
    <w:rsid w:val="004736D7"/>
    <w:rsid w:val="00474550"/>
    <w:rsid w:val="004746C0"/>
    <w:rsid w:val="00474839"/>
    <w:rsid w:val="004748FA"/>
    <w:rsid w:val="00474A1E"/>
    <w:rsid w:val="00474DB7"/>
    <w:rsid w:val="00474ED5"/>
    <w:rsid w:val="004754BE"/>
    <w:rsid w:val="004758AD"/>
    <w:rsid w:val="00475D1B"/>
    <w:rsid w:val="004761A1"/>
    <w:rsid w:val="0047638E"/>
    <w:rsid w:val="00476E8B"/>
    <w:rsid w:val="00477A36"/>
    <w:rsid w:val="0048017A"/>
    <w:rsid w:val="0048052B"/>
    <w:rsid w:val="0048053B"/>
    <w:rsid w:val="00480592"/>
    <w:rsid w:val="0048079C"/>
    <w:rsid w:val="00480DA9"/>
    <w:rsid w:val="00480E2F"/>
    <w:rsid w:val="004810C5"/>
    <w:rsid w:val="004821A3"/>
    <w:rsid w:val="004825D1"/>
    <w:rsid w:val="0048265D"/>
    <w:rsid w:val="00482E6A"/>
    <w:rsid w:val="00482FE1"/>
    <w:rsid w:val="004830D4"/>
    <w:rsid w:val="00483453"/>
    <w:rsid w:val="004844E2"/>
    <w:rsid w:val="004848B5"/>
    <w:rsid w:val="00484D6D"/>
    <w:rsid w:val="00485780"/>
    <w:rsid w:val="00485A44"/>
    <w:rsid w:val="00485EFE"/>
    <w:rsid w:val="00486C7F"/>
    <w:rsid w:val="00486C94"/>
    <w:rsid w:val="00487417"/>
    <w:rsid w:val="00487601"/>
    <w:rsid w:val="00487F93"/>
    <w:rsid w:val="00487FBA"/>
    <w:rsid w:val="0049070C"/>
    <w:rsid w:val="00490E6F"/>
    <w:rsid w:val="00490FCE"/>
    <w:rsid w:val="0049118F"/>
    <w:rsid w:val="0049139A"/>
    <w:rsid w:val="00491599"/>
    <w:rsid w:val="00491838"/>
    <w:rsid w:val="00491994"/>
    <w:rsid w:val="004919C8"/>
    <w:rsid w:val="00491A84"/>
    <w:rsid w:val="00491F73"/>
    <w:rsid w:val="0049245D"/>
    <w:rsid w:val="004926B4"/>
    <w:rsid w:val="0049288B"/>
    <w:rsid w:val="0049291A"/>
    <w:rsid w:val="00492B3F"/>
    <w:rsid w:val="00492F53"/>
    <w:rsid w:val="00493295"/>
    <w:rsid w:val="00493545"/>
    <w:rsid w:val="004939BA"/>
    <w:rsid w:val="004939EC"/>
    <w:rsid w:val="00493D17"/>
    <w:rsid w:val="00494035"/>
    <w:rsid w:val="0049424F"/>
    <w:rsid w:val="0049437A"/>
    <w:rsid w:val="004944F7"/>
    <w:rsid w:val="0049488D"/>
    <w:rsid w:val="004951F1"/>
    <w:rsid w:val="004956D2"/>
    <w:rsid w:val="00495D76"/>
    <w:rsid w:val="00495E05"/>
    <w:rsid w:val="004967E1"/>
    <w:rsid w:val="0049680F"/>
    <w:rsid w:val="00496F46"/>
    <w:rsid w:val="004972D1"/>
    <w:rsid w:val="004979BC"/>
    <w:rsid w:val="00497CBB"/>
    <w:rsid w:val="00497CBC"/>
    <w:rsid w:val="00497DA2"/>
    <w:rsid w:val="00497ED7"/>
    <w:rsid w:val="004A0184"/>
    <w:rsid w:val="004A02D9"/>
    <w:rsid w:val="004A0697"/>
    <w:rsid w:val="004A08CE"/>
    <w:rsid w:val="004A10E9"/>
    <w:rsid w:val="004A1557"/>
    <w:rsid w:val="004A1D1C"/>
    <w:rsid w:val="004A1E76"/>
    <w:rsid w:val="004A2476"/>
    <w:rsid w:val="004A2876"/>
    <w:rsid w:val="004A2877"/>
    <w:rsid w:val="004A2CF6"/>
    <w:rsid w:val="004A31E7"/>
    <w:rsid w:val="004A3368"/>
    <w:rsid w:val="004A355D"/>
    <w:rsid w:val="004A390D"/>
    <w:rsid w:val="004A3E2B"/>
    <w:rsid w:val="004A4389"/>
    <w:rsid w:val="004A48C9"/>
    <w:rsid w:val="004A4A30"/>
    <w:rsid w:val="004A4D6E"/>
    <w:rsid w:val="004A4F28"/>
    <w:rsid w:val="004A54A8"/>
    <w:rsid w:val="004A5A6E"/>
    <w:rsid w:val="004A5F0D"/>
    <w:rsid w:val="004A6150"/>
    <w:rsid w:val="004A6942"/>
    <w:rsid w:val="004A6C54"/>
    <w:rsid w:val="004A6D8D"/>
    <w:rsid w:val="004A70F6"/>
    <w:rsid w:val="004A73C6"/>
    <w:rsid w:val="004A7827"/>
    <w:rsid w:val="004A7FC1"/>
    <w:rsid w:val="004B00F2"/>
    <w:rsid w:val="004B021A"/>
    <w:rsid w:val="004B0567"/>
    <w:rsid w:val="004B05D6"/>
    <w:rsid w:val="004B0E92"/>
    <w:rsid w:val="004B18BB"/>
    <w:rsid w:val="004B1901"/>
    <w:rsid w:val="004B1DD2"/>
    <w:rsid w:val="004B2325"/>
    <w:rsid w:val="004B28AA"/>
    <w:rsid w:val="004B2CF7"/>
    <w:rsid w:val="004B2D9D"/>
    <w:rsid w:val="004B314B"/>
    <w:rsid w:val="004B3648"/>
    <w:rsid w:val="004B3ADB"/>
    <w:rsid w:val="004B40EC"/>
    <w:rsid w:val="004B4198"/>
    <w:rsid w:val="004B44D8"/>
    <w:rsid w:val="004B46E2"/>
    <w:rsid w:val="004B48B2"/>
    <w:rsid w:val="004B4E83"/>
    <w:rsid w:val="004B4FE4"/>
    <w:rsid w:val="004B51C0"/>
    <w:rsid w:val="004B5289"/>
    <w:rsid w:val="004B569F"/>
    <w:rsid w:val="004B58B3"/>
    <w:rsid w:val="004B5ACE"/>
    <w:rsid w:val="004B5AFF"/>
    <w:rsid w:val="004B5C05"/>
    <w:rsid w:val="004B5D39"/>
    <w:rsid w:val="004B5D88"/>
    <w:rsid w:val="004B6156"/>
    <w:rsid w:val="004B64C7"/>
    <w:rsid w:val="004B7054"/>
    <w:rsid w:val="004B71D6"/>
    <w:rsid w:val="004B7222"/>
    <w:rsid w:val="004B7B74"/>
    <w:rsid w:val="004C01E3"/>
    <w:rsid w:val="004C06CD"/>
    <w:rsid w:val="004C0A7A"/>
    <w:rsid w:val="004C0B0D"/>
    <w:rsid w:val="004C0FA0"/>
    <w:rsid w:val="004C1146"/>
    <w:rsid w:val="004C14C7"/>
    <w:rsid w:val="004C160F"/>
    <w:rsid w:val="004C1BFB"/>
    <w:rsid w:val="004C2273"/>
    <w:rsid w:val="004C2D48"/>
    <w:rsid w:val="004C2D83"/>
    <w:rsid w:val="004C2D85"/>
    <w:rsid w:val="004C2EA0"/>
    <w:rsid w:val="004C2EB4"/>
    <w:rsid w:val="004C2F85"/>
    <w:rsid w:val="004C35A9"/>
    <w:rsid w:val="004C370C"/>
    <w:rsid w:val="004C37DB"/>
    <w:rsid w:val="004C3ECB"/>
    <w:rsid w:val="004C4199"/>
    <w:rsid w:val="004C4991"/>
    <w:rsid w:val="004C4FDD"/>
    <w:rsid w:val="004C5A70"/>
    <w:rsid w:val="004C6231"/>
    <w:rsid w:val="004C6A0E"/>
    <w:rsid w:val="004C6AF0"/>
    <w:rsid w:val="004C7368"/>
    <w:rsid w:val="004C75D7"/>
    <w:rsid w:val="004C7889"/>
    <w:rsid w:val="004C7A3A"/>
    <w:rsid w:val="004C7E0D"/>
    <w:rsid w:val="004C7ED8"/>
    <w:rsid w:val="004C7FBF"/>
    <w:rsid w:val="004D0475"/>
    <w:rsid w:val="004D0511"/>
    <w:rsid w:val="004D0A4A"/>
    <w:rsid w:val="004D0E8E"/>
    <w:rsid w:val="004D0F1F"/>
    <w:rsid w:val="004D1143"/>
    <w:rsid w:val="004D23BA"/>
    <w:rsid w:val="004D240B"/>
    <w:rsid w:val="004D277C"/>
    <w:rsid w:val="004D32C0"/>
    <w:rsid w:val="004D3440"/>
    <w:rsid w:val="004D371F"/>
    <w:rsid w:val="004D3B9D"/>
    <w:rsid w:val="004D3C58"/>
    <w:rsid w:val="004D3FEF"/>
    <w:rsid w:val="004D40C4"/>
    <w:rsid w:val="004D45C8"/>
    <w:rsid w:val="004D49AE"/>
    <w:rsid w:val="004D4B4A"/>
    <w:rsid w:val="004D531F"/>
    <w:rsid w:val="004D5911"/>
    <w:rsid w:val="004D5AFA"/>
    <w:rsid w:val="004D600D"/>
    <w:rsid w:val="004D67E5"/>
    <w:rsid w:val="004D6839"/>
    <w:rsid w:val="004D6CD7"/>
    <w:rsid w:val="004D718C"/>
    <w:rsid w:val="004D75FB"/>
    <w:rsid w:val="004D79AB"/>
    <w:rsid w:val="004D7ABD"/>
    <w:rsid w:val="004E07E0"/>
    <w:rsid w:val="004E0FC9"/>
    <w:rsid w:val="004E16C8"/>
    <w:rsid w:val="004E1D28"/>
    <w:rsid w:val="004E1F38"/>
    <w:rsid w:val="004E1FEE"/>
    <w:rsid w:val="004E25A9"/>
    <w:rsid w:val="004E2871"/>
    <w:rsid w:val="004E28AB"/>
    <w:rsid w:val="004E2A65"/>
    <w:rsid w:val="004E3079"/>
    <w:rsid w:val="004E3268"/>
    <w:rsid w:val="004E363F"/>
    <w:rsid w:val="004E37D2"/>
    <w:rsid w:val="004E3D72"/>
    <w:rsid w:val="004E4A93"/>
    <w:rsid w:val="004E4B6F"/>
    <w:rsid w:val="004E4D4B"/>
    <w:rsid w:val="004E4DA5"/>
    <w:rsid w:val="004E4DCD"/>
    <w:rsid w:val="004E4DD0"/>
    <w:rsid w:val="004E5774"/>
    <w:rsid w:val="004E58D8"/>
    <w:rsid w:val="004E5A9D"/>
    <w:rsid w:val="004E5D2C"/>
    <w:rsid w:val="004E5DF4"/>
    <w:rsid w:val="004E5F15"/>
    <w:rsid w:val="004E6253"/>
    <w:rsid w:val="004E6270"/>
    <w:rsid w:val="004E6666"/>
    <w:rsid w:val="004E6893"/>
    <w:rsid w:val="004E6923"/>
    <w:rsid w:val="004E6B65"/>
    <w:rsid w:val="004E702E"/>
    <w:rsid w:val="004E7461"/>
    <w:rsid w:val="004E76DE"/>
    <w:rsid w:val="004E7746"/>
    <w:rsid w:val="004E7CA7"/>
    <w:rsid w:val="004E7D3E"/>
    <w:rsid w:val="004F0095"/>
    <w:rsid w:val="004F0333"/>
    <w:rsid w:val="004F0473"/>
    <w:rsid w:val="004F062B"/>
    <w:rsid w:val="004F0683"/>
    <w:rsid w:val="004F0699"/>
    <w:rsid w:val="004F0862"/>
    <w:rsid w:val="004F0D41"/>
    <w:rsid w:val="004F0F0B"/>
    <w:rsid w:val="004F123A"/>
    <w:rsid w:val="004F22F9"/>
    <w:rsid w:val="004F2413"/>
    <w:rsid w:val="004F2816"/>
    <w:rsid w:val="004F2B55"/>
    <w:rsid w:val="004F2FE3"/>
    <w:rsid w:val="004F3557"/>
    <w:rsid w:val="004F35D9"/>
    <w:rsid w:val="004F38ED"/>
    <w:rsid w:val="004F3C8F"/>
    <w:rsid w:val="004F3E63"/>
    <w:rsid w:val="004F4205"/>
    <w:rsid w:val="004F440C"/>
    <w:rsid w:val="004F4544"/>
    <w:rsid w:val="004F4817"/>
    <w:rsid w:val="004F4B92"/>
    <w:rsid w:val="004F52B4"/>
    <w:rsid w:val="004F5850"/>
    <w:rsid w:val="004F5854"/>
    <w:rsid w:val="004F5ACB"/>
    <w:rsid w:val="004F6487"/>
    <w:rsid w:val="004F6644"/>
    <w:rsid w:val="004F6B22"/>
    <w:rsid w:val="004F6B9C"/>
    <w:rsid w:val="004F6BC1"/>
    <w:rsid w:val="004F71DD"/>
    <w:rsid w:val="004F7369"/>
    <w:rsid w:val="004F75DD"/>
    <w:rsid w:val="004F7637"/>
    <w:rsid w:val="004F771E"/>
    <w:rsid w:val="004F7768"/>
    <w:rsid w:val="004F7807"/>
    <w:rsid w:val="004F797A"/>
    <w:rsid w:val="0050002A"/>
    <w:rsid w:val="00500179"/>
    <w:rsid w:val="0050023D"/>
    <w:rsid w:val="00500321"/>
    <w:rsid w:val="005004B4"/>
    <w:rsid w:val="0050069F"/>
    <w:rsid w:val="00500997"/>
    <w:rsid w:val="00500F3E"/>
    <w:rsid w:val="00501199"/>
    <w:rsid w:val="00501209"/>
    <w:rsid w:val="0050224F"/>
    <w:rsid w:val="00502B4C"/>
    <w:rsid w:val="00502CB8"/>
    <w:rsid w:val="00503307"/>
    <w:rsid w:val="0050361B"/>
    <w:rsid w:val="00503C3C"/>
    <w:rsid w:val="00503DBC"/>
    <w:rsid w:val="00504552"/>
    <w:rsid w:val="00504751"/>
    <w:rsid w:val="0050486F"/>
    <w:rsid w:val="00504D1B"/>
    <w:rsid w:val="0050509B"/>
    <w:rsid w:val="00505656"/>
    <w:rsid w:val="00505AE6"/>
    <w:rsid w:val="00505CA8"/>
    <w:rsid w:val="00506A28"/>
    <w:rsid w:val="00506A76"/>
    <w:rsid w:val="00506B20"/>
    <w:rsid w:val="00507226"/>
    <w:rsid w:val="005075B8"/>
    <w:rsid w:val="0050767F"/>
    <w:rsid w:val="005078C6"/>
    <w:rsid w:val="00507B69"/>
    <w:rsid w:val="00507BEF"/>
    <w:rsid w:val="00507EB8"/>
    <w:rsid w:val="00507EF7"/>
    <w:rsid w:val="005105A3"/>
    <w:rsid w:val="0051156D"/>
    <w:rsid w:val="0051193D"/>
    <w:rsid w:val="0051205C"/>
    <w:rsid w:val="00512373"/>
    <w:rsid w:val="005125BC"/>
    <w:rsid w:val="005127BB"/>
    <w:rsid w:val="00512AF9"/>
    <w:rsid w:val="00512FE7"/>
    <w:rsid w:val="005133B0"/>
    <w:rsid w:val="00513670"/>
    <w:rsid w:val="005137CD"/>
    <w:rsid w:val="0051385F"/>
    <w:rsid w:val="00513DB9"/>
    <w:rsid w:val="00513E1E"/>
    <w:rsid w:val="005141C8"/>
    <w:rsid w:val="00514296"/>
    <w:rsid w:val="00514829"/>
    <w:rsid w:val="00514A22"/>
    <w:rsid w:val="00514AE6"/>
    <w:rsid w:val="00515432"/>
    <w:rsid w:val="0051554E"/>
    <w:rsid w:val="00515BC4"/>
    <w:rsid w:val="00515CB0"/>
    <w:rsid w:val="00515CBE"/>
    <w:rsid w:val="00516031"/>
    <w:rsid w:val="005161CC"/>
    <w:rsid w:val="005161D1"/>
    <w:rsid w:val="0051674D"/>
    <w:rsid w:val="00516893"/>
    <w:rsid w:val="00516DDF"/>
    <w:rsid w:val="00516FCE"/>
    <w:rsid w:val="00517265"/>
    <w:rsid w:val="005173D6"/>
    <w:rsid w:val="0051798C"/>
    <w:rsid w:val="00517A7C"/>
    <w:rsid w:val="0052050D"/>
    <w:rsid w:val="0052082F"/>
    <w:rsid w:val="00520EB6"/>
    <w:rsid w:val="0052137D"/>
    <w:rsid w:val="005215E6"/>
    <w:rsid w:val="00521793"/>
    <w:rsid w:val="005217D4"/>
    <w:rsid w:val="00521AE3"/>
    <w:rsid w:val="00521BA6"/>
    <w:rsid w:val="0052208B"/>
    <w:rsid w:val="005222D7"/>
    <w:rsid w:val="005222D8"/>
    <w:rsid w:val="00522375"/>
    <w:rsid w:val="00522900"/>
    <w:rsid w:val="00522DDB"/>
    <w:rsid w:val="00522E21"/>
    <w:rsid w:val="00522EDC"/>
    <w:rsid w:val="005232E6"/>
    <w:rsid w:val="0052348D"/>
    <w:rsid w:val="00523D13"/>
    <w:rsid w:val="00523D8B"/>
    <w:rsid w:val="00524525"/>
    <w:rsid w:val="00524737"/>
    <w:rsid w:val="00524BD7"/>
    <w:rsid w:val="0052532B"/>
    <w:rsid w:val="00525E5C"/>
    <w:rsid w:val="005266B2"/>
    <w:rsid w:val="005267E2"/>
    <w:rsid w:val="005268A9"/>
    <w:rsid w:val="00526B59"/>
    <w:rsid w:val="00526CB3"/>
    <w:rsid w:val="00526EEC"/>
    <w:rsid w:val="00527373"/>
    <w:rsid w:val="005278C1"/>
    <w:rsid w:val="00527A92"/>
    <w:rsid w:val="00527B25"/>
    <w:rsid w:val="00527BFC"/>
    <w:rsid w:val="00527D91"/>
    <w:rsid w:val="00527E54"/>
    <w:rsid w:val="0053006D"/>
    <w:rsid w:val="00530E0B"/>
    <w:rsid w:val="005311F9"/>
    <w:rsid w:val="00531354"/>
    <w:rsid w:val="005316A7"/>
    <w:rsid w:val="00531821"/>
    <w:rsid w:val="00531883"/>
    <w:rsid w:val="005319E0"/>
    <w:rsid w:val="00531A04"/>
    <w:rsid w:val="00531D70"/>
    <w:rsid w:val="00532673"/>
    <w:rsid w:val="005329BB"/>
    <w:rsid w:val="0053303B"/>
    <w:rsid w:val="00533519"/>
    <w:rsid w:val="005339E3"/>
    <w:rsid w:val="00533B7D"/>
    <w:rsid w:val="00533CAA"/>
    <w:rsid w:val="00533D7C"/>
    <w:rsid w:val="00533DCC"/>
    <w:rsid w:val="00533F7B"/>
    <w:rsid w:val="00534003"/>
    <w:rsid w:val="0053405D"/>
    <w:rsid w:val="00534248"/>
    <w:rsid w:val="005342A7"/>
    <w:rsid w:val="00534575"/>
    <w:rsid w:val="00534977"/>
    <w:rsid w:val="00534C14"/>
    <w:rsid w:val="0053524C"/>
    <w:rsid w:val="005352F2"/>
    <w:rsid w:val="005352F7"/>
    <w:rsid w:val="0053541C"/>
    <w:rsid w:val="00535647"/>
    <w:rsid w:val="00535807"/>
    <w:rsid w:val="005358E7"/>
    <w:rsid w:val="00535B64"/>
    <w:rsid w:val="00535C51"/>
    <w:rsid w:val="005362E5"/>
    <w:rsid w:val="00536597"/>
    <w:rsid w:val="00536828"/>
    <w:rsid w:val="00536952"/>
    <w:rsid w:val="00536A53"/>
    <w:rsid w:val="00536FBF"/>
    <w:rsid w:val="0053737F"/>
    <w:rsid w:val="005374D8"/>
    <w:rsid w:val="00537D68"/>
    <w:rsid w:val="00537D98"/>
    <w:rsid w:val="0054000E"/>
    <w:rsid w:val="0054039A"/>
    <w:rsid w:val="005404FF"/>
    <w:rsid w:val="00540547"/>
    <w:rsid w:val="005405AC"/>
    <w:rsid w:val="0054156B"/>
    <w:rsid w:val="0054193E"/>
    <w:rsid w:val="00541A18"/>
    <w:rsid w:val="00541E14"/>
    <w:rsid w:val="00541F9B"/>
    <w:rsid w:val="00541FA7"/>
    <w:rsid w:val="0054261E"/>
    <w:rsid w:val="00542CB9"/>
    <w:rsid w:val="005432A6"/>
    <w:rsid w:val="00543B8D"/>
    <w:rsid w:val="00543D7F"/>
    <w:rsid w:val="00543F65"/>
    <w:rsid w:val="005440C3"/>
    <w:rsid w:val="0054418F"/>
    <w:rsid w:val="00544338"/>
    <w:rsid w:val="00544814"/>
    <w:rsid w:val="00544A9D"/>
    <w:rsid w:val="00544D18"/>
    <w:rsid w:val="00545648"/>
    <w:rsid w:val="00545CC6"/>
    <w:rsid w:val="0054601E"/>
    <w:rsid w:val="005461F7"/>
    <w:rsid w:val="00546254"/>
    <w:rsid w:val="00546425"/>
    <w:rsid w:val="0054651B"/>
    <w:rsid w:val="00546F85"/>
    <w:rsid w:val="005471C3"/>
    <w:rsid w:val="00547384"/>
    <w:rsid w:val="005473B6"/>
    <w:rsid w:val="005474CF"/>
    <w:rsid w:val="00547603"/>
    <w:rsid w:val="00547C1C"/>
    <w:rsid w:val="00547E9F"/>
    <w:rsid w:val="00550048"/>
    <w:rsid w:val="005506D2"/>
    <w:rsid w:val="005509F6"/>
    <w:rsid w:val="00551113"/>
    <w:rsid w:val="005513B9"/>
    <w:rsid w:val="00551967"/>
    <w:rsid w:val="00551D3C"/>
    <w:rsid w:val="00552321"/>
    <w:rsid w:val="005524B2"/>
    <w:rsid w:val="00552587"/>
    <w:rsid w:val="005530B8"/>
    <w:rsid w:val="005534A2"/>
    <w:rsid w:val="005534BA"/>
    <w:rsid w:val="00553714"/>
    <w:rsid w:val="00553786"/>
    <w:rsid w:val="005538AB"/>
    <w:rsid w:val="00554394"/>
    <w:rsid w:val="0055448B"/>
    <w:rsid w:val="0055489E"/>
    <w:rsid w:val="00555631"/>
    <w:rsid w:val="005556A7"/>
    <w:rsid w:val="00555976"/>
    <w:rsid w:val="00555C98"/>
    <w:rsid w:val="00555D1D"/>
    <w:rsid w:val="00555D90"/>
    <w:rsid w:val="005569BA"/>
    <w:rsid w:val="00556E57"/>
    <w:rsid w:val="00556E83"/>
    <w:rsid w:val="005573DA"/>
    <w:rsid w:val="0055757A"/>
    <w:rsid w:val="00560247"/>
    <w:rsid w:val="005603D5"/>
    <w:rsid w:val="0056078D"/>
    <w:rsid w:val="00560834"/>
    <w:rsid w:val="0056090E"/>
    <w:rsid w:val="0056117E"/>
    <w:rsid w:val="0056150D"/>
    <w:rsid w:val="00561652"/>
    <w:rsid w:val="00561AC5"/>
    <w:rsid w:val="0056225C"/>
    <w:rsid w:val="005622E5"/>
    <w:rsid w:val="00562462"/>
    <w:rsid w:val="00563BF7"/>
    <w:rsid w:val="005643F3"/>
    <w:rsid w:val="00564B1D"/>
    <w:rsid w:val="005650CE"/>
    <w:rsid w:val="00565156"/>
    <w:rsid w:val="00565189"/>
    <w:rsid w:val="0056526E"/>
    <w:rsid w:val="005653F0"/>
    <w:rsid w:val="0056594D"/>
    <w:rsid w:val="00565D09"/>
    <w:rsid w:val="00565D99"/>
    <w:rsid w:val="00565F0D"/>
    <w:rsid w:val="005661C3"/>
    <w:rsid w:val="0056650A"/>
    <w:rsid w:val="005669A2"/>
    <w:rsid w:val="00566DF3"/>
    <w:rsid w:val="00566FC3"/>
    <w:rsid w:val="00567075"/>
    <w:rsid w:val="00567127"/>
    <w:rsid w:val="0056732E"/>
    <w:rsid w:val="00567791"/>
    <w:rsid w:val="00567935"/>
    <w:rsid w:val="00567AC4"/>
    <w:rsid w:val="0057068E"/>
    <w:rsid w:val="00570831"/>
    <w:rsid w:val="005709CE"/>
    <w:rsid w:val="00570CC7"/>
    <w:rsid w:val="005714CF"/>
    <w:rsid w:val="0057255C"/>
    <w:rsid w:val="00572BA8"/>
    <w:rsid w:val="00572F2E"/>
    <w:rsid w:val="005730B4"/>
    <w:rsid w:val="005731FA"/>
    <w:rsid w:val="0057335A"/>
    <w:rsid w:val="005736E3"/>
    <w:rsid w:val="0057374B"/>
    <w:rsid w:val="00574433"/>
    <w:rsid w:val="00574508"/>
    <w:rsid w:val="00574562"/>
    <w:rsid w:val="005746AE"/>
    <w:rsid w:val="00575196"/>
    <w:rsid w:val="00575839"/>
    <w:rsid w:val="00575B78"/>
    <w:rsid w:val="00575DDF"/>
    <w:rsid w:val="0057689A"/>
    <w:rsid w:val="00576AC3"/>
    <w:rsid w:val="00576CD2"/>
    <w:rsid w:val="00576E54"/>
    <w:rsid w:val="0057705E"/>
    <w:rsid w:val="0057705F"/>
    <w:rsid w:val="005770C7"/>
    <w:rsid w:val="0057712C"/>
    <w:rsid w:val="005771E1"/>
    <w:rsid w:val="005773B1"/>
    <w:rsid w:val="0057746D"/>
    <w:rsid w:val="005775CE"/>
    <w:rsid w:val="00577D0B"/>
    <w:rsid w:val="00577D14"/>
    <w:rsid w:val="00577EAD"/>
    <w:rsid w:val="005801AE"/>
    <w:rsid w:val="005806CD"/>
    <w:rsid w:val="005809EF"/>
    <w:rsid w:val="00580A7D"/>
    <w:rsid w:val="00581357"/>
    <w:rsid w:val="0058159C"/>
    <w:rsid w:val="00581647"/>
    <w:rsid w:val="00581917"/>
    <w:rsid w:val="00581DA7"/>
    <w:rsid w:val="005822BC"/>
    <w:rsid w:val="005822BE"/>
    <w:rsid w:val="005828AD"/>
    <w:rsid w:val="00583369"/>
    <w:rsid w:val="00583907"/>
    <w:rsid w:val="005840B6"/>
    <w:rsid w:val="00584949"/>
    <w:rsid w:val="005856CA"/>
    <w:rsid w:val="00585B72"/>
    <w:rsid w:val="00586197"/>
    <w:rsid w:val="0058642E"/>
    <w:rsid w:val="00586852"/>
    <w:rsid w:val="005869B1"/>
    <w:rsid w:val="00586AC8"/>
    <w:rsid w:val="00587126"/>
    <w:rsid w:val="00587140"/>
    <w:rsid w:val="0058789C"/>
    <w:rsid w:val="00587A6C"/>
    <w:rsid w:val="00587BBA"/>
    <w:rsid w:val="00587C21"/>
    <w:rsid w:val="00587F02"/>
    <w:rsid w:val="00587FB3"/>
    <w:rsid w:val="0059051F"/>
    <w:rsid w:val="00590995"/>
    <w:rsid w:val="005909C6"/>
    <w:rsid w:val="00590D6E"/>
    <w:rsid w:val="005915DB"/>
    <w:rsid w:val="005917F8"/>
    <w:rsid w:val="0059185C"/>
    <w:rsid w:val="0059198A"/>
    <w:rsid w:val="00591CAE"/>
    <w:rsid w:val="00591D02"/>
    <w:rsid w:val="00591EDD"/>
    <w:rsid w:val="00592079"/>
    <w:rsid w:val="005920BE"/>
    <w:rsid w:val="005923BB"/>
    <w:rsid w:val="0059263A"/>
    <w:rsid w:val="00592981"/>
    <w:rsid w:val="00592D12"/>
    <w:rsid w:val="00593161"/>
    <w:rsid w:val="00593325"/>
    <w:rsid w:val="00593351"/>
    <w:rsid w:val="00593716"/>
    <w:rsid w:val="00593A73"/>
    <w:rsid w:val="00593B62"/>
    <w:rsid w:val="00593D0F"/>
    <w:rsid w:val="00594480"/>
    <w:rsid w:val="0059470F"/>
    <w:rsid w:val="00594739"/>
    <w:rsid w:val="0059513D"/>
    <w:rsid w:val="0059515F"/>
    <w:rsid w:val="00595267"/>
    <w:rsid w:val="005952FA"/>
    <w:rsid w:val="00595418"/>
    <w:rsid w:val="0059553F"/>
    <w:rsid w:val="00595B74"/>
    <w:rsid w:val="00595D94"/>
    <w:rsid w:val="0059608E"/>
    <w:rsid w:val="005966EC"/>
    <w:rsid w:val="00596724"/>
    <w:rsid w:val="005968D0"/>
    <w:rsid w:val="00596B19"/>
    <w:rsid w:val="00596B5C"/>
    <w:rsid w:val="005972D8"/>
    <w:rsid w:val="00597694"/>
    <w:rsid w:val="0059773A"/>
    <w:rsid w:val="00597747"/>
    <w:rsid w:val="005977B0"/>
    <w:rsid w:val="00597EDD"/>
    <w:rsid w:val="005A09FD"/>
    <w:rsid w:val="005A0A33"/>
    <w:rsid w:val="005A0E9B"/>
    <w:rsid w:val="005A0F3F"/>
    <w:rsid w:val="005A1250"/>
    <w:rsid w:val="005A13A5"/>
    <w:rsid w:val="005A13FB"/>
    <w:rsid w:val="005A194A"/>
    <w:rsid w:val="005A1C98"/>
    <w:rsid w:val="005A1D6B"/>
    <w:rsid w:val="005A1DA1"/>
    <w:rsid w:val="005A1E7B"/>
    <w:rsid w:val="005A2103"/>
    <w:rsid w:val="005A214F"/>
    <w:rsid w:val="005A27C3"/>
    <w:rsid w:val="005A2EE7"/>
    <w:rsid w:val="005A32E0"/>
    <w:rsid w:val="005A3302"/>
    <w:rsid w:val="005A382A"/>
    <w:rsid w:val="005A3C60"/>
    <w:rsid w:val="005A3CEA"/>
    <w:rsid w:val="005A41F3"/>
    <w:rsid w:val="005A449D"/>
    <w:rsid w:val="005A4646"/>
    <w:rsid w:val="005A4719"/>
    <w:rsid w:val="005A4C20"/>
    <w:rsid w:val="005A4D6A"/>
    <w:rsid w:val="005A4E7B"/>
    <w:rsid w:val="005A514D"/>
    <w:rsid w:val="005A51B0"/>
    <w:rsid w:val="005A5341"/>
    <w:rsid w:val="005A5696"/>
    <w:rsid w:val="005A5875"/>
    <w:rsid w:val="005A5903"/>
    <w:rsid w:val="005A60FE"/>
    <w:rsid w:val="005A62AD"/>
    <w:rsid w:val="005A64DC"/>
    <w:rsid w:val="005A6EE2"/>
    <w:rsid w:val="005A71C7"/>
    <w:rsid w:val="005A73B5"/>
    <w:rsid w:val="005A784C"/>
    <w:rsid w:val="005A7984"/>
    <w:rsid w:val="005A7BB7"/>
    <w:rsid w:val="005A7DFE"/>
    <w:rsid w:val="005A7E93"/>
    <w:rsid w:val="005B0016"/>
    <w:rsid w:val="005B0288"/>
    <w:rsid w:val="005B041B"/>
    <w:rsid w:val="005B0967"/>
    <w:rsid w:val="005B0F87"/>
    <w:rsid w:val="005B138C"/>
    <w:rsid w:val="005B13C4"/>
    <w:rsid w:val="005B13E0"/>
    <w:rsid w:val="005B1633"/>
    <w:rsid w:val="005B1762"/>
    <w:rsid w:val="005B18F1"/>
    <w:rsid w:val="005B1C19"/>
    <w:rsid w:val="005B1DC0"/>
    <w:rsid w:val="005B2351"/>
    <w:rsid w:val="005B24F4"/>
    <w:rsid w:val="005B26AA"/>
    <w:rsid w:val="005B28F9"/>
    <w:rsid w:val="005B2A1C"/>
    <w:rsid w:val="005B2AA8"/>
    <w:rsid w:val="005B2AD4"/>
    <w:rsid w:val="005B2CB8"/>
    <w:rsid w:val="005B2CFD"/>
    <w:rsid w:val="005B2DA7"/>
    <w:rsid w:val="005B3180"/>
    <w:rsid w:val="005B350A"/>
    <w:rsid w:val="005B364C"/>
    <w:rsid w:val="005B385C"/>
    <w:rsid w:val="005B3978"/>
    <w:rsid w:val="005B3A1B"/>
    <w:rsid w:val="005B3B6D"/>
    <w:rsid w:val="005B3E6F"/>
    <w:rsid w:val="005B40A6"/>
    <w:rsid w:val="005B419B"/>
    <w:rsid w:val="005B4303"/>
    <w:rsid w:val="005B4450"/>
    <w:rsid w:val="005B482A"/>
    <w:rsid w:val="005B4948"/>
    <w:rsid w:val="005B4B51"/>
    <w:rsid w:val="005B4CF6"/>
    <w:rsid w:val="005B5093"/>
    <w:rsid w:val="005B510A"/>
    <w:rsid w:val="005B51AB"/>
    <w:rsid w:val="005B596A"/>
    <w:rsid w:val="005B5C0C"/>
    <w:rsid w:val="005B5DEA"/>
    <w:rsid w:val="005B5EB6"/>
    <w:rsid w:val="005B6029"/>
    <w:rsid w:val="005B632E"/>
    <w:rsid w:val="005B6727"/>
    <w:rsid w:val="005B6A41"/>
    <w:rsid w:val="005B73D7"/>
    <w:rsid w:val="005B73EF"/>
    <w:rsid w:val="005B79C5"/>
    <w:rsid w:val="005B7EA5"/>
    <w:rsid w:val="005C0525"/>
    <w:rsid w:val="005C07B5"/>
    <w:rsid w:val="005C08BE"/>
    <w:rsid w:val="005C09B6"/>
    <w:rsid w:val="005C14D5"/>
    <w:rsid w:val="005C15F3"/>
    <w:rsid w:val="005C1648"/>
    <w:rsid w:val="005C1A6B"/>
    <w:rsid w:val="005C1E0C"/>
    <w:rsid w:val="005C208B"/>
    <w:rsid w:val="005C2316"/>
    <w:rsid w:val="005C26F9"/>
    <w:rsid w:val="005C2D7A"/>
    <w:rsid w:val="005C2DDB"/>
    <w:rsid w:val="005C3201"/>
    <w:rsid w:val="005C35CD"/>
    <w:rsid w:val="005C3666"/>
    <w:rsid w:val="005C3774"/>
    <w:rsid w:val="005C3C57"/>
    <w:rsid w:val="005C4434"/>
    <w:rsid w:val="005C47AA"/>
    <w:rsid w:val="005C4F19"/>
    <w:rsid w:val="005C50C5"/>
    <w:rsid w:val="005C5AD8"/>
    <w:rsid w:val="005C6000"/>
    <w:rsid w:val="005C666D"/>
    <w:rsid w:val="005C6B14"/>
    <w:rsid w:val="005C6B94"/>
    <w:rsid w:val="005C6CBC"/>
    <w:rsid w:val="005C6D46"/>
    <w:rsid w:val="005C703F"/>
    <w:rsid w:val="005C7377"/>
    <w:rsid w:val="005D00C3"/>
    <w:rsid w:val="005D0268"/>
    <w:rsid w:val="005D0460"/>
    <w:rsid w:val="005D050F"/>
    <w:rsid w:val="005D0C07"/>
    <w:rsid w:val="005D0C0F"/>
    <w:rsid w:val="005D0C38"/>
    <w:rsid w:val="005D10F8"/>
    <w:rsid w:val="005D1205"/>
    <w:rsid w:val="005D14B3"/>
    <w:rsid w:val="005D169D"/>
    <w:rsid w:val="005D16EA"/>
    <w:rsid w:val="005D1B6C"/>
    <w:rsid w:val="005D1C05"/>
    <w:rsid w:val="005D1D09"/>
    <w:rsid w:val="005D2948"/>
    <w:rsid w:val="005D2B3A"/>
    <w:rsid w:val="005D2F72"/>
    <w:rsid w:val="005D3BCC"/>
    <w:rsid w:val="005D3D64"/>
    <w:rsid w:val="005D3DFB"/>
    <w:rsid w:val="005D4479"/>
    <w:rsid w:val="005D45B7"/>
    <w:rsid w:val="005D4A4A"/>
    <w:rsid w:val="005D4A71"/>
    <w:rsid w:val="005D50FF"/>
    <w:rsid w:val="005D57FB"/>
    <w:rsid w:val="005D580C"/>
    <w:rsid w:val="005D5E48"/>
    <w:rsid w:val="005D5F45"/>
    <w:rsid w:val="005D630C"/>
    <w:rsid w:val="005D635A"/>
    <w:rsid w:val="005D6C01"/>
    <w:rsid w:val="005D6F41"/>
    <w:rsid w:val="005D77F3"/>
    <w:rsid w:val="005D7804"/>
    <w:rsid w:val="005D7D86"/>
    <w:rsid w:val="005E034A"/>
    <w:rsid w:val="005E03DF"/>
    <w:rsid w:val="005E0A04"/>
    <w:rsid w:val="005E0BA1"/>
    <w:rsid w:val="005E1208"/>
    <w:rsid w:val="005E12C6"/>
    <w:rsid w:val="005E1799"/>
    <w:rsid w:val="005E1979"/>
    <w:rsid w:val="005E1C3C"/>
    <w:rsid w:val="005E1F23"/>
    <w:rsid w:val="005E2376"/>
    <w:rsid w:val="005E26E1"/>
    <w:rsid w:val="005E2931"/>
    <w:rsid w:val="005E29D0"/>
    <w:rsid w:val="005E2D54"/>
    <w:rsid w:val="005E2DAC"/>
    <w:rsid w:val="005E3492"/>
    <w:rsid w:val="005E34C2"/>
    <w:rsid w:val="005E3704"/>
    <w:rsid w:val="005E3A87"/>
    <w:rsid w:val="005E3C4D"/>
    <w:rsid w:val="005E3D37"/>
    <w:rsid w:val="005E3DD3"/>
    <w:rsid w:val="005E4348"/>
    <w:rsid w:val="005E4BCA"/>
    <w:rsid w:val="005E4D23"/>
    <w:rsid w:val="005E604D"/>
    <w:rsid w:val="005E65B8"/>
    <w:rsid w:val="005E6A70"/>
    <w:rsid w:val="005E6E29"/>
    <w:rsid w:val="005E6EF4"/>
    <w:rsid w:val="005E76FC"/>
    <w:rsid w:val="005E7D6F"/>
    <w:rsid w:val="005E7F4E"/>
    <w:rsid w:val="005F065C"/>
    <w:rsid w:val="005F0A10"/>
    <w:rsid w:val="005F0ACA"/>
    <w:rsid w:val="005F0B18"/>
    <w:rsid w:val="005F0BC5"/>
    <w:rsid w:val="005F0C7F"/>
    <w:rsid w:val="005F0EE3"/>
    <w:rsid w:val="005F0FD4"/>
    <w:rsid w:val="005F131F"/>
    <w:rsid w:val="005F16F3"/>
    <w:rsid w:val="005F1732"/>
    <w:rsid w:val="005F18AA"/>
    <w:rsid w:val="005F1A11"/>
    <w:rsid w:val="005F1A9E"/>
    <w:rsid w:val="005F1B13"/>
    <w:rsid w:val="005F2130"/>
    <w:rsid w:val="005F2579"/>
    <w:rsid w:val="005F28AD"/>
    <w:rsid w:val="005F2C9D"/>
    <w:rsid w:val="005F3551"/>
    <w:rsid w:val="005F36CB"/>
    <w:rsid w:val="005F3777"/>
    <w:rsid w:val="005F39B8"/>
    <w:rsid w:val="005F3A03"/>
    <w:rsid w:val="005F3ABB"/>
    <w:rsid w:val="005F3D6C"/>
    <w:rsid w:val="005F477B"/>
    <w:rsid w:val="005F4C0E"/>
    <w:rsid w:val="005F5346"/>
    <w:rsid w:val="005F5808"/>
    <w:rsid w:val="005F5E4B"/>
    <w:rsid w:val="005F70FB"/>
    <w:rsid w:val="005F720D"/>
    <w:rsid w:val="005F7303"/>
    <w:rsid w:val="005F7441"/>
    <w:rsid w:val="00600363"/>
    <w:rsid w:val="00600681"/>
    <w:rsid w:val="006008BC"/>
    <w:rsid w:val="00601A3A"/>
    <w:rsid w:val="00601D7A"/>
    <w:rsid w:val="00601E47"/>
    <w:rsid w:val="00602076"/>
    <w:rsid w:val="0060240C"/>
    <w:rsid w:val="00602AD6"/>
    <w:rsid w:val="0060401E"/>
    <w:rsid w:val="0060437F"/>
    <w:rsid w:val="006046EB"/>
    <w:rsid w:val="0060498B"/>
    <w:rsid w:val="00604BCA"/>
    <w:rsid w:val="00604C6C"/>
    <w:rsid w:val="00604F6F"/>
    <w:rsid w:val="0060535E"/>
    <w:rsid w:val="006054AD"/>
    <w:rsid w:val="006057C0"/>
    <w:rsid w:val="00605949"/>
    <w:rsid w:val="0060595B"/>
    <w:rsid w:val="00605DE6"/>
    <w:rsid w:val="00605E78"/>
    <w:rsid w:val="00605ED5"/>
    <w:rsid w:val="00605EE0"/>
    <w:rsid w:val="00606230"/>
    <w:rsid w:val="00606C9C"/>
    <w:rsid w:val="00606D9B"/>
    <w:rsid w:val="00606EBA"/>
    <w:rsid w:val="00606FE5"/>
    <w:rsid w:val="00607421"/>
    <w:rsid w:val="0060766B"/>
    <w:rsid w:val="00607726"/>
    <w:rsid w:val="00607916"/>
    <w:rsid w:val="006105FE"/>
    <w:rsid w:val="006108EF"/>
    <w:rsid w:val="00610D55"/>
    <w:rsid w:val="00610E97"/>
    <w:rsid w:val="00610EC0"/>
    <w:rsid w:val="006112A7"/>
    <w:rsid w:val="0061133E"/>
    <w:rsid w:val="00611698"/>
    <w:rsid w:val="00611A3B"/>
    <w:rsid w:val="00611D71"/>
    <w:rsid w:val="006123C0"/>
    <w:rsid w:val="00612963"/>
    <w:rsid w:val="00612A6F"/>
    <w:rsid w:val="00612AB0"/>
    <w:rsid w:val="00612D15"/>
    <w:rsid w:val="00612D9B"/>
    <w:rsid w:val="00612FE4"/>
    <w:rsid w:val="00613002"/>
    <w:rsid w:val="00613029"/>
    <w:rsid w:val="006133AA"/>
    <w:rsid w:val="00613427"/>
    <w:rsid w:val="00613CC6"/>
    <w:rsid w:val="0061427D"/>
    <w:rsid w:val="00614A6B"/>
    <w:rsid w:val="00614D8B"/>
    <w:rsid w:val="00614E34"/>
    <w:rsid w:val="00614F02"/>
    <w:rsid w:val="00614F52"/>
    <w:rsid w:val="006159EE"/>
    <w:rsid w:val="00615DB9"/>
    <w:rsid w:val="00616D0C"/>
    <w:rsid w:val="00616F4B"/>
    <w:rsid w:val="0061727C"/>
    <w:rsid w:val="00617916"/>
    <w:rsid w:val="006204C9"/>
    <w:rsid w:val="006205DF"/>
    <w:rsid w:val="00620840"/>
    <w:rsid w:val="00620906"/>
    <w:rsid w:val="00620F6B"/>
    <w:rsid w:val="00621ACF"/>
    <w:rsid w:val="00621B9E"/>
    <w:rsid w:val="00621E9E"/>
    <w:rsid w:val="00621FEA"/>
    <w:rsid w:val="0062250E"/>
    <w:rsid w:val="00622C1E"/>
    <w:rsid w:val="00623862"/>
    <w:rsid w:val="00623B12"/>
    <w:rsid w:val="00624048"/>
    <w:rsid w:val="00624347"/>
    <w:rsid w:val="0062457D"/>
    <w:rsid w:val="0062492F"/>
    <w:rsid w:val="00624B71"/>
    <w:rsid w:val="00624BC2"/>
    <w:rsid w:val="00624D36"/>
    <w:rsid w:val="00624E7E"/>
    <w:rsid w:val="00625093"/>
    <w:rsid w:val="00625435"/>
    <w:rsid w:val="006256E8"/>
    <w:rsid w:val="00626185"/>
    <w:rsid w:val="006264DC"/>
    <w:rsid w:val="006266E3"/>
    <w:rsid w:val="00626E8E"/>
    <w:rsid w:val="00627E38"/>
    <w:rsid w:val="00627FB1"/>
    <w:rsid w:val="006302AE"/>
    <w:rsid w:val="00630656"/>
    <w:rsid w:val="00630985"/>
    <w:rsid w:val="00630B26"/>
    <w:rsid w:val="00630BDC"/>
    <w:rsid w:val="0063109C"/>
    <w:rsid w:val="006311B5"/>
    <w:rsid w:val="006311CD"/>
    <w:rsid w:val="00631236"/>
    <w:rsid w:val="0063136D"/>
    <w:rsid w:val="0063145E"/>
    <w:rsid w:val="00631E43"/>
    <w:rsid w:val="006322FE"/>
    <w:rsid w:val="006330B5"/>
    <w:rsid w:val="00633207"/>
    <w:rsid w:val="00633436"/>
    <w:rsid w:val="00633652"/>
    <w:rsid w:val="00633D18"/>
    <w:rsid w:val="00633D8B"/>
    <w:rsid w:val="0063408F"/>
    <w:rsid w:val="006344ED"/>
    <w:rsid w:val="00634C9C"/>
    <w:rsid w:val="00634CA6"/>
    <w:rsid w:val="00634E3D"/>
    <w:rsid w:val="006350A2"/>
    <w:rsid w:val="00635621"/>
    <w:rsid w:val="00635A40"/>
    <w:rsid w:val="00635C00"/>
    <w:rsid w:val="00635C91"/>
    <w:rsid w:val="006369E7"/>
    <w:rsid w:val="00636E2A"/>
    <w:rsid w:val="00636ED6"/>
    <w:rsid w:val="00637494"/>
    <w:rsid w:val="00637666"/>
    <w:rsid w:val="00637733"/>
    <w:rsid w:val="00637816"/>
    <w:rsid w:val="00637948"/>
    <w:rsid w:val="00637981"/>
    <w:rsid w:val="00637A49"/>
    <w:rsid w:val="00637C02"/>
    <w:rsid w:val="00637C98"/>
    <w:rsid w:val="006404B0"/>
    <w:rsid w:val="006408D0"/>
    <w:rsid w:val="00640E59"/>
    <w:rsid w:val="00640F2A"/>
    <w:rsid w:val="0064127E"/>
    <w:rsid w:val="00641642"/>
    <w:rsid w:val="00641845"/>
    <w:rsid w:val="0064187D"/>
    <w:rsid w:val="0064196B"/>
    <w:rsid w:val="00641FD7"/>
    <w:rsid w:val="0064201F"/>
    <w:rsid w:val="0064206C"/>
    <w:rsid w:val="006420E5"/>
    <w:rsid w:val="006424E5"/>
    <w:rsid w:val="00642FAD"/>
    <w:rsid w:val="00643629"/>
    <w:rsid w:val="00643917"/>
    <w:rsid w:val="0064391E"/>
    <w:rsid w:val="0064495E"/>
    <w:rsid w:val="00644D2E"/>
    <w:rsid w:val="00644D5F"/>
    <w:rsid w:val="00644F3D"/>
    <w:rsid w:val="006456BD"/>
    <w:rsid w:val="0064583E"/>
    <w:rsid w:val="00645932"/>
    <w:rsid w:val="006467EC"/>
    <w:rsid w:val="00647103"/>
    <w:rsid w:val="006471CE"/>
    <w:rsid w:val="00647560"/>
    <w:rsid w:val="00647B0C"/>
    <w:rsid w:val="00647C40"/>
    <w:rsid w:val="00647FBD"/>
    <w:rsid w:val="0065020E"/>
    <w:rsid w:val="006504BE"/>
    <w:rsid w:val="006504C6"/>
    <w:rsid w:val="006505C8"/>
    <w:rsid w:val="006509BA"/>
    <w:rsid w:val="00650F6B"/>
    <w:rsid w:val="006511ED"/>
    <w:rsid w:val="00651AD3"/>
    <w:rsid w:val="00651BD7"/>
    <w:rsid w:val="00651CF8"/>
    <w:rsid w:val="00652097"/>
    <w:rsid w:val="00652581"/>
    <w:rsid w:val="006528A0"/>
    <w:rsid w:val="00652B79"/>
    <w:rsid w:val="00652DA7"/>
    <w:rsid w:val="0065303A"/>
    <w:rsid w:val="0065314A"/>
    <w:rsid w:val="006534D3"/>
    <w:rsid w:val="006539AC"/>
    <w:rsid w:val="00653A6C"/>
    <w:rsid w:val="00653EA1"/>
    <w:rsid w:val="0065419F"/>
    <w:rsid w:val="0065437F"/>
    <w:rsid w:val="0065444A"/>
    <w:rsid w:val="006547FF"/>
    <w:rsid w:val="00654A92"/>
    <w:rsid w:val="00654B72"/>
    <w:rsid w:val="00654FB5"/>
    <w:rsid w:val="006556FB"/>
    <w:rsid w:val="00655D64"/>
    <w:rsid w:val="00655E4A"/>
    <w:rsid w:val="0065686F"/>
    <w:rsid w:val="00656B31"/>
    <w:rsid w:val="00656C0B"/>
    <w:rsid w:val="00656D71"/>
    <w:rsid w:val="0065708B"/>
    <w:rsid w:val="006578F8"/>
    <w:rsid w:val="006579D7"/>
    <w:rsid w:val="00657A4B"/>
    <w:rsid w:val="00657C32"/>
    <w:rsid w:val="00657F65"/>
    <w:rsid w:val="00660680"/>
    <w:rsid w:val="00660938"/>
    <w:rsid w:val="00660B5E"/>
    <w:rsid w:val="00660CAC"/>
    <w:rsid w:val="00661271"/>
    <w:rsid w:val="00661815"/>
    <w:rsid w:val="006627C3"/>
    <w:rsid w:val="0066298C"/>
    <w:rsid w:val="00663160"/>
    <w:rsid w:val="00663479"/>
    <w:rsid w:val="006641F9"/>
    <w:rsid w:val="00664753"/>
    <w:rsid w:val="00664A53"/>
    <w:rsid w:val="0066560F"/>
    <w:rsid w:val="0066561E"/>
    <w:rsid w:val="00666425"/>
    <w:rsid w:val="00666AC7"/>
    <w:rsid w:val="00666FC0"/>
    <w:rsid w:val="0066733F"/>
    <w:rsid w:val="00667635"/>
    <w:rsid w:val="00667CC6"/>
    <w:rsid w:val="00670263"/>
    <w:rsid w:val="006702B6"/>
    <w:rsid w:val="00670321"/>
    <w:rsid w:val="0067070E"/>
    <w:rsid w:val="0067090F"/>
    <w:rsid w:val="00671113"/>
    <w:rsid w:val="00671240"/>
    <w:rsid w:val="00671590"/>
    <w:rsid w:val="00671866"/>
    <w:rsid w:val="00671A05"/>
    <w:rsid w:val="00671CC1"/>
    <w:rsid w:val="00671F0E"/>
    <w:rsid w:val="0067233C"/>
    <w:rsid w:val="006725A1"/>
    <w:rsid w:val="00672762"/>
    <w:rsid w:val="006729E8"/>
    <w:rsid w:val="00672A8E"/>
    <w:rsid w:val="006730C1"/>
    <w:rsid w:val="006733C7"/>
    <w:rsid w:val="0067355C"/>
    <w:rsid w:val="0067386E"/>
    <w:rsid w:val="00673ADA"/>
    <w:rsid w:val="00673FC2"/>
    <w:rsid w:val="006742B0"/>
    <w:rsid w:val="006746EF"/>
    <w:rsid w:val="00674765"/>
    <w:rsid w:val="00674AFF"/>
    <w:rsid w:val="00674F20"/>
    <w:rsid w:val="00675321"/>
    <w:rsid w:val="0067533D"/>
    <w:rsid w:val="0067555E"/>
    <w:rsid w:val="006755D8"/>
    <w:rsid w:val="00675873"/>
    <w:rsid w:val="00675A70"/>
    <w:rsid w:val="00675C29"/>
    <w:rsid w:val="006761E5"/>
    <w:rsid w:val="0067630F"/>
    <w:rsid w:val="00676989"/>
    <w:rsid w:val="00676ABF"/>
    <w:rsid w:val="0067739A"/>
    <w:rsid w:val="00677C71"/>
    <w:rsid w:val="00677DE2"/>
    <w:rsid w:val="00680077"/>
    <w:rsid w:val="00680529"/>
    <w:rsid w:val="00680A64"/>
    <w:rsid w:val="00680C92"/>
    <w:rsid w:val="00680CCF"/>
    <w:rsid w:val="00680DDA"/>
    <w:rsid w:val="00680E2F"/>
    <w:rsid w:val="00680E97"/>
    <w:rsid w:val="00681078"/>
    <w:rsid w:val="00681432"/>
    <w:rsid w:val="006818F1"/>
    <w:rsid w:val="00681FFE"/>
    <w:rsid w:val="00682E34"/>
    <w:rsid w:val="006830DB"/>
    <w:rsid w:val="0068317B"/>
    <w:rsid w:val="006834AF"/>
    <w:rsid w:val="0068373C"/>
    <w:rsid w:val="006838BC"/>
    <w:rsid w:val="006839C7"/>
    <w:rsid w:val="00683D88"/>
    <w:rsid w:val="006841B5"/>
    <w:rsid w:val="00684AD8"/>
    <w:rsid w:val="00685173"/>
    <w:rsid w:val="0068535D"/>
    <w:rsid w:val="006853B8"/>
    <w:rsid w:val="006859FC"/>
    <w:rsid w:val="00685D25"/>
    <w:rsid w:val="00686325"/>
    <w:rsid w:val="006869A4"/>
    <w:rsid w:val="00686CC1"/>
    <w:rsid w:val="00686E06"/>
    <w:rsid w:val="00686F93"/>
    <w:rsid w:val="0068717C"/>
    <w:rsid w:val="00687260"/>
    <w:rsid w:val="00687291"/>
    <w:rsid w:val="00687A95"/>
    <w:rsid w:val="00687EF9"/>
    <w:rsid w:val="0069046E"/>
    <w:rsid w:val="00690666"/>
    <w:rsid w:val="00690A2D"/>
    <w:rsid w:val="00690D08"/>
    <w:rsid w:val="00691090"/>
    <w:rsid w:val="006918F4"/>
    <w:rsid w:val="00691D8E"/>
    <w:rsid w:val="00691FFD"/>
    <w:rsid w:val="00692021"/>
    <w:rsid w:val="00692173"/>
    <w:rsid w:val="006921B3"/>
    <w:rsid w:val="00692454"/>
    <w:rsid w:val="0069263B"/>
    <w:rsid w:val="00692748"/>
    <w:rsid w:val="00692916"/>
    <w:rsid w:val="00693217"/>
    <w:rsid w:val="00693287"/>
    <w:rsid w:val="006932D8"/>
    <w:rsid w:val="00693AC6"/>
    <w:rsid w:val="00693BC6"/>
    <w:rsid w:val="00694099"/>
    <w:rsid w:val="00694B9E"/>
    <w:rsid w:val="00694BE7"/>
    <w:rsid w:val="00694CBC"/>
    <w:rsid w:val="00695540"/>
    <w:rsid w:val="006956B9"/>
    <w:rsid w:val="0069579D"/>
    <w:rsid w:val="00695834"/>
    <w:rsid w:val="006958BD"/>
    <w:rsid w:val="00695983"/>
    <w:rsid w:val="00695A56"/>
    <w:rsid w:val="00695B11"/>
    <w:rsid w:val="00695F43"/>
    <w:rsid w:val="0069622F"/>
    <w:rsid w:val="006963B6"/>
    <w:rsid w:val="00696774"/>
    <w:rsid w:val="006967FA"/>
    <w:rsid w:val="00696854"/>
    <w:rsid w:val="00696A24"/>
    <w:rsid w:val="00696CE6"/>
    <w:rsid w:val="006970A8"/>
    <w:rsid w:val="0069746D"/>
    <w:rsid w:val="0069768E"/>
    <w:rsid w:val="00697932"/>
    <w:rsid w:val="00697B25"/>
    <w:rsid w:val="00697CCC"/>
    <w:rsid w:val="006A0250"/>
    <w:rsid w:val="006A02C5"/>
    <w:rsid w:val="006A04A7"/>
    <w:rsid w:val="006A09F1"/>
    <w:rsid w:val="006A1096"/>
    <w:rsid w:val="006A1331"/>
    <w:rsid w:val="006A196B"/>
    <w:rsid w:val="006A2758"/>
    <w:rsid w:val="006A2802"/>
    <w:rsid w:val="006A28A3"/>
    <w:rsid w:val="006A2A54"/>
    <w:rsid w:val="006A2B59"/>
    <w:rsid w:val="006A2D28"/>
    <w:rsid w:val="006A3769"/>
    <w:rsid w:val="006A3A37"/>
    <w:rsid w:val="006A411A"/>
    <w:rsid w:val="006A41B2"/>
    <w:rsid w:val="006A4380"/>
    <w:rsid w:val="006A51C8"/>
    <w:rsid w:val="006A55DF"/>
    <w:rsid w:val="006A58F7"/>
    <w:rsid w:val="006A597D"/>
    <w:rsid w:val="006A634C"/>
    <w:rsid w:val="006A6A00"/>
    <w:rsid w:val="006A6A6F"/>
    <w:rsid w:val="006A6C83"/>
    <w:rsid w:val="006A6E9F"/>
    <w:rsid w:val="006A778C"/>
    <w:rsid w:val="006A7E0F"/>
    <w:rsid w:val="006A7FD7"/>
    <w:rsid w:val="006A7FF6"/>
    <w:rsid w:val="006B0178"/>
    <w:rsid w:val="006B04DA"/>
    <w:rsid w:val="006B0D53"/>
    <w:rsid w:val="006B1176"/>
    <w:rsid w:val="006B12D9"/>
    <w:rsid w:val="006B1370"/>
    <w:rsid w:val="006B1ACE"/>
    <w:rsid w:val="006B293E"/>
    <w:rsid w:val="006B2B9D"/>
    <w:rsid w:val="006B31DC"/>
    <w:rsid w:val="006B31F9"/>
    <w:rsid w:val="006B3379"/>
    <w:rsid w:val="006B37D8"/>
    <w:rsid w:val="006B4036"/>
    <w:rsid w:val="006B442B"/>
    <w:rsid w:val="006B46D2"/>
    <w:rsid w:val="006B4997"/>
    <w:rsid w:val="006B4B4C"/>
    <w:rsid w:val="006B4D36"/>
    <w:rsid w:val="006B500F"/>
    <w:rsid w:val="006B520D"/>
    <w:rsid w:val="006B525B"/>
    <w:rsid w:val="006B5F87"/>
    <w:rsid w:val="006B638B"/>
    <w:rsid w:val="006B64E1"/>
    <w:rsid w:val="006B68F3"/>
    <w:rsid w:val="006B695D"/>
    <w:rsid w:val="006B6ABC"/>
    <w:rsid w:val="006B6C5E"/>
    <w:rsid w:val="006B716E"/>
    <w:rsid w:val="006B7336"/>
    <w:rsid w:val="006B789F"/>
    <w:rsid w:val="006B7A92"/>
    <w:rsid w:val="006B7D1C"/>
    <w:rsid w:val="006C0646"/>
    <w:rsid w:val="006C069E"/>
    <w:rsid w:val="006C0C72"/>
    <w:rsid w:val="006C1351"/>
    <w:rsid w:val="006C16F8"/>
    <w:rsid w:val="006C1874"/>
    <w:rsid w:val="006C1B9E"/>
    <w:rsid w:val="006C22CA"/>
    <w:rsid w:val="006C260C"/>
    <w:rsid w:val="006C26A3"/>
    <w:rsid w:val="006C26E6"/>
    <w:rsid w:val="006C26F6"/>
    <w:rsid w:val="006C2A14"/>
    <w:rsid w:val="006C3922"/>
    <w:rsid w:val="006C3F8A"/>
    <w:rsid w:val="006C4143"/>
    <w:rsid w:val="006C41BF"/>
    <w:rsid w:val="006C4BBF"/>
    <w:rsid w:val="006C52F5"/>
    <w:rsid w:val="006C5591"/>
    <w:rsid w:val="006C5D99"/>
    <w:rsid w:val="006C5FE3"/>
    <w:rsid w:val="006C60D8"/>
    <w:rsid w:val="006C6537"/>
    <w:rsid w:val="006C6686"/>
    <w:rsid w:val="006C6836"/>
    <w:rsid w:val="006C78CE"/>
    <w:rsid w:val="006C7CFB"/>
    <w:rsid w:val="006D027D"/>
    <w:rsid w:val="006D056E"/>
    <w:rsid w:val="006D09F8"/>
    <w:rsid w:val="006D0E26"/>
    <w:rsid w:val="006D1062"/>
    <w:rsid w:val="006D10E7"/>
    <w:rsid w:val="006D11AF"/>
    <w:rsid w:val="006D12CB"/>
    <w:rsid w:val="006D19D4"/>
    <w:rsid w:val="006D1BDC"/>
    <w:rsid w:val="006D217C"/>
    <w:rsid w:val="006D2531"/>
    <w:rsid w:val="006D2B50"/>
    <w:rsid w:val="006D2C95"/>
    <w:rsid w:val="006D2E24"/>
    <w:rsid w:val="006D3299"/>
    <w:rsid w:val="006D3584"/>
    <w:rsid w:val="006D3617"/>
    <w:rsid w:val="006D3797"/>
    <w:rsid w:val="006D37E5"/>
    <w:rsid w:val="006D37FC"/>
    <w:rsid w:val="006D3B63"/>
    <w:rsid w:val="006D3C6A"/>
    <w:rsid w:val="006D3CC6"/>
    <w:rsid w:val="006D4409"/>
    <w:rsid w:val="006D468B"/>
    <w:rsid w:val="006D491C"/>
    <w:rsid w:val="006D4948"/>
    <w:rsid w:val="006D51AA"/>
    <w:rsid w:val="006D520B"/>
    <w:rsid w:val="006D5E93"/>
    <w:rsid w:val="006D5E99"/>
    <w:rsid w:val="006D672F"/>
    <w:rsid w:val="006D689F"/>
    <w:rsid w:val="006D6BAA"/>
    <w:rsid w:val="006D6BBF"/>
    <w:rsid w:val="006D6E21"/>
    <w:rsid w:val="006D73BA"/>
    <w:rsid w:val="006D780E"/>
    <w:rsid w:val="006D786E"/>
    <w:rsid w:val="006D7B72"/>
    <w:rsid w:val="006E002F"/>
    <w:rsid w:val="006E03EB"/>
    <w:rsid w:val="006E093E"/>
    <w:rsid w:val="006E0EDF"/>
    <w:rsid w:val="006E1107"/>
    <w:rsid w:val="006E128D"/>
    <w:rsid w:val="006E12D5"/>
    <w:rsid w:val="006E1444"/>
    <w:rsid w:val="006E17DD"/>
    <w:rsid w:val="006E1854"/>
    <w:rsid w:val="006E1A76"/>
    <w:rsid w:val="006E20E5"/>
    <w:rsid w:val="006E257A"/>
    <w:rsid w:val="006E2735"/>
    <w:rsid w:val="006E29BE"/>
    <w:rsid w:val="006E32BD"/>
    <w:rsid w:val="006E3498"/>
    <w:rsid w:val="006E354C"/>
    <w:rsid w:val="006E38A7"/>
    <w:rsid w:val="006E395F"/>
    <w:rsid w:val="006E39C5"/>
    <w:rsid w:val="006E3C7E"/>
    <w:rsid w:val="006E3DB6"/>
    <w:rsid w:val="006E42D3"/>
    <w:rsid w:val="006E44EF"/>
    <w:rsid w:val="006E4AC2"/>
    <w:rsid w:val="006E4DA2"/>
    <w:rsid w:val="006E4E66"/>
    <w:rsid w:val="006E4F42"/>
    <w:rsid w:val="006E5674"/>
    <w:rsid w:val="006E56AE"/>
    <w:rsid w:val="006E5B0F"/>
    <w:rsid w:val="006E5CD5"/>
    <w:rsid w:val="006E6104"/>
    <w:rsid w:val="006E6129"/>
    <w:rsid w:val="006E672B"/>
    <w:rsid w:val="006E686B"/>
    <w:rsid w:val="006E69EC"/>
    <w:rsid w:val="006E6FF6"/>
    <w:rsid w:val="006E70C2"/>
    <w:rsid w:val="006E7332"/>
    <w:rsid w:val="006E73E4"/>
    <w:rsid w:val="006E7781"/>
    <w:rsid w:val="006E7973"/>
    <w:rsid w:val="006E7F0C"/>
    <w:rsid w:val="006F00B3"/>
    <w:rsid w:val="006F06EB"/>
    <w:rsid w:val="006F075D"/>
    <w:rsid w:val="006F0781"/>
    <w:rsid w:val="006F0937"/>
    <w:rsid w:val="006F10FA"/>
    <w:rsid w:val="006F1473"/>
    <w:rsid w:val="006F1496"/>
    <w:rsid w:val="006F1A75"/>
    <w:rsid w:val="006F1AD5"/>
    <w:rsid w:val="006F1D3D"/>
    <w:rsid w:val="006F214A"/>
    <w:rsid w:val="006F2BE6"/>
    <w:rsid w:val="006F3153"/>
    <w:rsid w:val="006F3756"/>
    <w:rsid w:val="006F3937"/>
    <w:rsid w:val="006F3ABB"/>
    <w:rsid w:val="006F3C46"/>
    <w:rsid w:val="006F3D25"/>
    <w:rsid w:val="006F3FF3"/>
    <w:rsid w:val="006F43B4"/>
    <w:rsid w:val="006F4C25"/>
    <w:rsid w:val="006F4CB5"/>
    <w:rsid w:val="006F5205"/>
    <w:rsid w:val="006F6CED"/>
    <w:rsid w:val="006F7289"/>
    <w:rsid w:val="006F7327"/>
    <w:rsid w:val="006F7643"/>
    <w:rsid w:val="006F76FB"/>
    <w:rsid w:val="006F7D26"/>
    <w:rsid w:val="006F7E33"/>
    <w:rsid w:val="0070008F"/>
    <w:rsid w:val="00700951"/>
    <w:rsid w:val="00700FD7"/>
    <w:rsid w:val="00701205"/>
    <w:rsid w:val="007015C8"/>
    <w:rsid w:val="007016BA"/>
    <w:rsid w:val="00702090"/>
    <w:rsid w:val="00702214"/>
    <w:rsid w:val="00702967"/>
    <w:rsid w:val="007029F2"/>
    <w:rsid w:val="00702FFE"/>
    <w:rsid w:val="0070339D"/>
    <w:rsid w:val="00703F8B"/>
    <w:rsid w:val="0070482B"/>
    <w:rsid w:val="00704892"/>
    <w:rsid w:val="00704FB7"/>
    <w:rsid w:val="007050FB"/>
    <w:rsid w:val="00705953"/>
    <w:rsid w:val="00705BA5"/>
    <w:rsid w:val="00705C63"/>
    <w:rsid w:val="0070619A"/>
    <w:rsid w:val="0070627E"/>
    <w:rsid w:val="007067AF"/>
    <w:rsid w:val="00706810"/>
    <w:rsid w:val="00706962"/>
    <w:rsid w:val="00707462"/>
    <w:rsid w:val="00707573"/>
    <w:rsid w:val="00707E13"/>
    <w:rsid w:val="00710B16"/>
    <w:rsid w:val="0071101A"/>
    <w:rsid w:val="00711225"/>
    <w:rsid w:val="007112BD"/>
    <w:rsid w:val="007114B6"/>
    <w:rsid w:val="007115E2"/>
    <w:rsid w:val="00711781"/>
    <w:rsid w:val="00711E45"/>
    <w:rsid w:val="00711E9A"/>
    <w:rsid w:val="0071210E"/>
    <w:rsid w:val="0071247C"/>
    <w:rsid w:val="00712A3E"/>
    <w:rsid w:val="00712DD8"/>
    <w:rsid w:val="007133E3"/>
    <w:rsid w:val="00713822"/>
    <w:rsid w:val="00713C05"/>
    <w:rsid w:val="00714278"/>
    <w:rsid w:val="0071428A"/>
    <w:rsid w:val="0071489C"/>
    <w:rsid w:val="007152CD"/>
    <w:rsid w:val="00715583"/>
    <w:rsid w:val="007167EA"/>
    <w:rsid w:val="00716C05"/>
    <w:rsid w:val="00716D71"/>
    <w:rsid w:val="007170C6"/>
    <w:rsid w:val="007171F3"/>
    <w:rsid w:val="00717638"/>
    <w:rsid w:val="007178E0"/>
    <w:rsid w:val="00717BE7"/>
    <w:rsid w:val="00717D80"/>
    <w:rsid w:val="0072004B"/>
    <w:rsid w:val="007205EB"/>
    <w:rsid w:val="00720630"/>
    <w:rsid w:val="00720A70"/>
    <w:rsid w:val="00720BAF"/>
    <w:rsid w:val="00720D4D"/>
    <w:rsid w:val="00720DE6"/>
    <w:rsid w:val="00720E03"/>
    <w:rsid w:val="00720FDF"/>
    <w:rsid w:val="00721328"/>
    <w:rsid w:val="00721DD2"/>
    <w:rsid w:val="00721DDA"/>
    <w:rsid w:val="00721E02"/>
    <w:rsid w:val="007226D5"/>
    <w:rsid w:val="0072286A"/>
    <w:rsid w:val="00722CC5"/>
    <w:rsid w:val="0072305F"/>
    <w:rsid w:val="0072313D"/>
    <w:rsid w:val="0072324E"/>
    <w:rsid w:val="00723ABD"/>
    <w:rsid w:val="00723C48"/>
    <w:rsid w:val="0072455F"/>
    <w:rsid w:val="007245E8"/>
    <w:rsid w:val="007247ED"/>
    <w:rsid w:val="007248FD"/>
    <w:rsid w:val="007257C1"/>
    <w:rsid w:val="0072684F"/>
    <w:rsid w:val="00726F4E"/>
    <w:rsid w:val="00727317"/>
    <w:rsid w:val="00727976"/>
    <w:rsid w:val="00727BB7"/>
    <w:rsid w:val="00727D12"/>
    <w:rsid w:val="00727D71"/>
    <w:rsid w:val="0073011B"/>
    <w:rsid w:val="007304F7"/>
    <w:rsid w:val="00730546"/>
    <w:rsid w:val="007307CE"/>
    <w:rsid w:val="00730890"/>
    <w:rsid w:val="00730FC0"/>
    <w:rsid w:val="007312F6"/>
    <w:rsid w:val="00731307"/>
    <w:rsid w:val="0073263B"/>
    <w:rsid w:val="00732A32"/>
    <w:rsid w:val="00732F03"/>
    <w:rsid w:val="0073380E"/>
    <w:rsid w:val="0073392A"/>
    <w:rsid w:val="00733D5B"/>
    <w:rsid w:val="00733FEF"/>
    <w:rsid w:val="007342FE"/>
    <w:rsid w:val="00734424"/>
    <w:rsid w:val="00734626"/>
    <w:rsid w:val="0073474B"/>
    <w:rsid w:val="007352E3"/>
    <w:rsid w:val="00735B60"/>
    <w:rsid w:val="0073696B"/>
    <w:rsid w:val="00736A0C"/>
    <w:rsid w:val="00736E0F"/>
    <w:rsid w:val="00736E8A"/>
    <w:rsid w:val="007378BF"/>
    <w:rsid w:val="007378F6"/>
    <w:rsid w:val="00737CEA"/>
    <w:rsid w:val="00737D42"/>
    <w:rsid w:val="007400C6"/>
    <w:rsid w:val="00740361"/>
    <w:rsid w:val="007403A0"/>
    <w:rsid w:val="00740C98"/>
    <w:rsid w:val="00740C99"/>
    <w:rsid w:val="00740CBB"/>
    <w:rsid w:val="00740DC0"/>
    <w:rsid w:val="00740E1E"/>
    <w:rsid w:val="00741267"/>
    <w:rsid w:val="00741335"/>
    <w:rsid w:val="007414C3"/>
    <w:rsid w:val="00741547"/>
    <w:rsid w:val="0074156B"/>
    <w:rsid w:val="007418A3"/>
    <w:rsid w:val="00741B10"/>
    <w:rsid w:val="00742348"/>
    <w:rsid w:val="00742385"/>
    <w:rsid w:val="00742759"/>
    <w:rsid w:val="00743761"/>
    <w:rsid w:val="00743A56"/>
    <w:rsid w:val="00743A63"/>
    <w:rsid w:val="00743E96"/>
    <w:rsid w:val="007440FF"/>
    <w:rsid w:val="00744706"/>
    <w:rsid w:val="00744738"/>
    <w:rsid w:val="00744749"/>
    <w:rsid w:val="00744C05"/>
    <w:rsid w:val="00744C6B"/>
    <w:rsid w:val="00745161"/>
    <w:rsid w:val="0074519E"/>
    <w:rsid w:val="007452BE"/>
    <w:rsid w:val="0074579C"/>
    <w:rsid w:val="0074583F"/>
    <w:rsid w:val="00745CD7"/>
    <w:rsid w:val="007460EF"/>
    <w:rsid w:val="00746117"/>
    <w:rsid w:val="00746475"/>
    <w:rsid w:val="00746B22"/>
    <w:rsid w:val="00746BAD"/>
    <w:rsid w:val="00746C64"/>
    <w:rsid w:val="00746CA3"/>
    <w:rsid w:val="00747150"/>
    <w:rsid w:val="00747826"/>
    <w:rsid w:val="0074799E"/>
    <w:rsid w:val="007504E7"/>
    <w:rsid w:val="0075077A"/>
    <w:rsid w:val="007507D6"/>
    <w:rsid w:val="0075082C"/>
    <w:rsid w:val="00750868"/>
    <w:rsid w:val="0075099F"/>
    <w:rsid w:val="00750B24"/>
    <w:rsid w:val="00750C19"/>
    <w:rsid w:val="00750C76"/>
    <w:rsid w:val="00750EC9"/>
    <w:rsid w:val="00751A9C"/>
    <w:rsid w:val="00751F84"/>
    <w:rsid w:val="007523EC"/>
    <w:rsid w:val="00752577"/>
    <w:rsid w:val="007525F6"/>
    <w:rsid w:val="00752883"/>
    <w:rsid w:val="00753324"/>
    <w:rsid w:val="007533D5"/>
    <w:rsid w:val="0075342A"/>
    <w:rsid w:val="0075366E"/>
    <w:rsid w:val="007539F1"/>
    <w:rsid w:val="00753AE9"/>
    <w:rsid w:val="007546D0"/>
    <w:rsid w:val="00754932"/>
    <w:rsid w:val="00754DD9"/>
    <w:rsid w:val="007551FA"/>
    <w:rsid w:val="00755316"/>
    <w:rsid w:val="007558D1"/>
    <w:rsid w:val="00755DE0"/>
    <w:rsid w:val="00756126"/>
    <w:rsid w:val="00756A18"/>
    <w:rsid w:val="0075711A"/>
    <w:rsid w:val="00757321"/>
    <w:rsid w:val="00757388"/>
    <w:rsid w:val="0075768B"/>
    <w:rsid w:val="00757B06"/>
    <w:rsid w:val="00757D05"/>
    <w:rsid w:val="00757FB2"/>
    <w:rsid w:val="00760047"/>
    <w:rsid w:val="0076096D"/>
    <w:rsid w:val="00760A83"/>
    <w:rsid w:val="00760E59"/>
    <w:rsid w:val="00761248"/>
    <w:rsid w:val="00761958"/>
    <w:rsid w:val="007622A4"/>
    <w:rsid w:val="00762528"/>
    <w:rsid w:val="00762708"/>
    <w:rsid w:val="00763700"/>
    <w:rsid w:val="0076372A"/>
    <w:rsid w:val="007637AE"/>
    <w:rsid w:val="00763947"/>
    <w:rsid w:val="0076397B"/>
    <w:rsid w:val="00763C7C"/>
    <w:rsid w:val="0076468A"/>
    <w:rsid w:val="00765154"/>
    <w:rsid w:val="007652BB"/>
    <w:rsid w:val="007657D2"/>
    <w:rsid w:val="00765CAF"/>
    <w:rsid w:val="00765CD2"/>
    <w:rsid w:val="00766499"/>
    <w:rsid w:val="007664B7"/>
    <w:rsid w:val="007665C3"/>
    <w:rsid w:val="00766D26"/>
    <w:rsid w:val="00767076"/>
    <w:rsid w:val="00767086"/>
    <w:rsid w:val="007670B4"/>
    <w:rsid w:val="00767503"/>
    <w:rsid w:val="00767611"/>
    <w:rsid w:val="00767A42"/>
    <w:rsid w:val="00767ADE"/>
    <w:rsid w:val="00767BAC"/>
    <w:rsid w:val="00767BEF"/>
    <w:rsid w:val="0077002E"/>
    <w:rsid w:val="00770261"/>
    <w:rsid w:val="00770862"/>
    <w:rsid w:val="00770A6C"/>
    <w:rsid w:val="00771272"/>
    <w:rsid w:val="00771391"/>
    <w:rsid w:val="0077170E"/>
    <w:rsid w:val="00771969"/>
    <w:rsid w:val="00771B13"/>
    <w:rsid w:val="00771C5B"/>
    <w:rsid w:val="00771E88"/>
    <w:rsid w:val="0077299A"/>
    <w:rsid w:val="007730FF"/>
    <w:rsid w:val="007732FC"/>
    <w:rsid w:val="007744B1"/>
    <w:rsid w:val="007744BF"/>
    <w:rsid w:val="00774873"/>
    <w:rsid w:val="00774880"/>
    <w:rsid w:val="00774BBA"/>
    <w:rsid w:val="00774FE2"/>
    <w:rsid w:val="00775798"/>
    <w:rsid w:val="00775C98"/>
    <w:rsid w:val="00775FC0"/>
    <w:rsid w:val="0077647E"/>
    <w:rsid w:val="007764C1"/>
    <w:rsid w:val="00776B62"/>
    <w:rsid w:val="00776D4B"/>
    <w:rsid w:val="00776FE1"/>
    <w:rsid w:val="0077723E"/>
    <w:rsid w:val="0077777E"/>
    <w:rsid w:val="0077791D"/>
    <w:rsid w:val="00777F2C"/>
    <w:rsid w:val="007805B4"/>
    <w:rsid w:val="007807FC"/>
    <w:rsid w:val="00780B10"/>
    <w:rsid w:val="00781149"/>
    <w:rsid w:val="0078145A"/>
    <w:rsid w:val="00781724"/>
    <w:rsid w:val="00781AD1"/>
    <w:rsid w:val="00781CC0"/>
    <w:rsid w:val="00782332"/>
    <w:rsid w:val="007825E7"/>
    <w:rsid w:val="007828B5"/>
    <w:rsid w:val="00782D02"/>
    <w:rsid w:val="00782E42"/>
    <w:rsid w:val="00782F06"/>
    <w:rsid w:val="007832D6"/>
    <w:rsid w:val="00783A84"/>
    <w:rsid w:val="00783BC2"/>
    <w:rsid w:val="00783C07"/>
    <w:rsid w:val="00784214"/>
    <w:rsid w:val="0078455A"/>
    <w:rsid w:val="007846DA"/>
    <w:rsid w:val="007848D9"/>
    <w:rsid w:val="00785303"/>
    <w:rsid w:val="007855E0"/>
    <w:rsid w:val="0078586B"/>
    <w:rsid w:val="00785D7D"/>
    <w:rsid w:val="007868AE"/>
    <w:rsid w:val="00786A1D"/>
    <w:rsid w:val="007875EE"/>
    <w:rsid w:val="0078799C"/>
    <w:rsid w:val="00790066"/>
    <w:rsid w:val="007901B7"/>
    <w:rsid w:val="00790266"/>
    <w:rsid w:val="007904C1"/>
    <w:rsid w:val="007908FF"/>
    <w:rsid w:val="00790B95"/>
    <w:rsid w:val="0079135E"/>
    <w:rsid w:val="0079148B"/>
    <w:rsid w:val="007916AD"/>
    <w:rsid w:val="007918ED"/>
    <w:rsid w:val="00791EFA"/>
    <w:rsid w:val="007920C5"/>
    <w:rsid w:val="007923E7"/>
    <w:rsid w:val="007926EA"/>
    <w:rsid w:val="0079289E"/>
    <w:rsid w:val="007928BC"/>
    <w:rsid w:val="00792EF0"/>
    <w:rsid w:val="0079301E"/>
    <w:rsid w:val="00793304"/>
    <w:rsid w:val="0079341E"/>
    <w:rsid w:val="00793AEB"/>
    <w:rsid w:val="00793D96"/>
    <w:rsid w:val="00794096"/>
    <w:rsid w:val="007940D7"/>
    <w:rsid w:val="007945D0"/>
    <w:rsid w:val="00794D62"/>
    <w:rsid w:val="00795356"/>
    <w:rsid w:val="0079573D"/>
    <w:rsid w:val="007957C3"/>
    <w:rsid w:val="00795CB9"/>
    <w:rsid w:val="00795D21"/>
    <w:rsid w:val="00795D7D"/>
    <w:rsid w:val="00795FB7"/>
    <w:rsid w:val="0079606C"/>
    <w:rsid w:val="0079622C"/>
    <w:rsid w:val="00796EC1"/>
    <w:rsid w:val="00797300"/>
    <w:rsid w:val="007973B2"/>
    <w:rsid w:val="00797426"/>
    <w:rsid w:val="00797518"/>
    <w:rsid w:val="00797D35"/>
    <w:rsid w:val="007A0075"/>
    <w:rsid w:val="007A098E"/>
    <w:rsid w:val="007A0D4B"/>
    <w:rsid w:val="007A0E66"/>
    <w:rsid w:val="007A12CD"/>
    <w:rsid w:val="007A189C"/>
    <w:rsid w:val="007A1AA4"/>
    <w:rsid w:val="007A1AE5"/>
    <w:rsid w:val="007A1C07"/>
    <w:rsid w:val="007A1C98"/>
    <w:rsid w:val="007A1E42"/>
    <w:rsid w:val="007A1F6E"/>
    <w:rsid w:val="007A1FB1"/>
    <w:rsid w:val="007A1FEE"/>
    <w:rsid w:val="007A25AD"/>
    <w:rsid w:val="007A25BB"/>
    <w:rsid w:val="007A2B9A"/>
    <w:rsid w:val="007A3060"/>
    <w:rsid w:val="007A31E0"/>
    <w:rsid w:val="007A36C5"/>
    <w:rsid w:val="007A3BF7"/>
    <w:rsid w:val="007A3EB6"/>
    <w:rsid w:val="007A472D"/>
    <w:rsid w:val="007A4775"/>
    <w:rsid w:val="007A48B4"/>
    <w:rsid w:val="007A4BFC"/>
    <w:rsid w:val="007A4FBD"/>
    <w:rsid w:val="007A4FD7"/>
    <w:rsid w:val="007A517C"/>
    <w:rsid w:val="007A5332"/>
    <w:rsid w:val="007A550D"/>
    <w:rsid w:val="007A55C5"/>
    <w:rsid w:val="007A5C9C"/>
    <w:rsid w:val="007A5F00"/>
    <w:rsid w:val="007A6CA8"/>
    <w:rsid w:val="007A6F46"/>
    <w:rsid w:val="007A6FB7"/>
    <w:rsid w:val="007A7208"/>
    <w:rsid w:val="007A7249"/>
    <w:rsid w:val="007A7B34"/>
    <w:rsid w:val="007A7F0F"/>
    <w:rsid w:val="007B0EB8"/>
    <w:rsid w:val="007B1276"/>
    <w:rsid w:val="007B14DF"/>
    <w:rsid w:val="007B17A0"/>
    <w:rsid w:val="007B1EBC"/>
    <w:rsid w:val="007B2113"/>
    <w:rsid w:val="007B2753"/>
    <w:rsid w:val="007B275F"/>
    <w:rsid w:val="007B27EB"/>
    <w:rsid w:val="007B28D4"/>
    <w:rsid w:val="007B2FF9"/>
    <w:rsid w:val="007B30DE"/>
    <w:rsid w:val="007B3755"/>
    <w:rsid w:val="007B3A5F"/>
    <w:rsid w:val="007B3C89"/>
    <w:rsid w:val="007B4086"/>
    <w:rsid w:val="007B4237"/>
    <w:rsid w:val="007B4724"/>
    <w:rsid w:val="007B4911"/>
    <w:rsid w:val="007B4DA2"/>
    <w:rsid w:val="007B565A"/>
    <w:rsid w:val="007B567B"/>
    <w:rsid w:val="007B5C44"/>
    <w:rsid w:val="007B5C72"/>
    <w:rsid w:val="007B5DFA"/>
    <w:rsid w:val="007B603E"/>
    <w:rsid w:val="007B6BFB"/>
    <w:rsid w:val="007B726D"/>
    <w:rsid w:val="007B7390"/>
    <w:rsid w:val="007B7ABB"/>
    <w:rsid w:val="007B7FDC"/>
    <w:rsid w:val="007C047A"/>
    <w:rsid w:val="007C075A"/>
    <w:rsid w:val="007C0B89"/>
    <w:rsid w:val="007C0BB4"/>
    <w:rsid w:val="007C10DD"/>
    <w:rsid w:val="007C14C7"/>
    <w:rsid w:val="007C19D1"/>
    <w:rsid w:val="007C23EE"/>
    <w:rsid w:val="007C282A"/>
    <w:rsid w:val="007C292C"/>
    <w:rsid w:val="007C3412"/>
    <w:rsid w:val="007C396C"/>
    <w:rsid w:val="007C3C77"/>
    <w:rsid w:val="007C42B8"/>
    <w:rsid w:val="007C4880"/>
    <w:rsid w:val="007C491D"/>
    <w:rsid w:val="007C4E93"/>
    <w:rsid w:val="007C4EB5"/>
    <w:rsid w:val="007C50E0"/>
    <w:rsid w:val="007C5148"/>
    <w:rsid w:val="007C52C2"/>
    <w:rsid w:val="007C5829"/>
    <w:rsid w:val="007C600E"/>
    <w:rsid w:val="007C68A2"/>
    <w:rsid w:val="007C6A23"/>
    <w:rsid w:val="007C6DE3"/>
    <w:rsid w:val="007C701E"/>
    <w:rsid w:val="007C7512"/>
    <w:rsid w:val="007C7552"/>
    <w:rsid w:val="007C76D0"/>
    <w:rsid w:val="007D02AE"/>
    <w:rsid w:val="007D0DE8"/>
    <w:rsid w:val="007D14FB"/>
    <w:rsid w:val="007D1794"/>
    <w:rsid w:val="007D1DBB"/>
    <w:rsid w:val="007D234C"/>
    <w:rsid w:val="007D2478"/>
    <w:rsid w:val="007D25AB"/>
    <w:rsid w:val="007D25F4"/>
    <w:rsid w:val="007D2AB5"/>
    <w:rsid w:val="007D31FC"/>
    <w:rsid w:val="007D36A0"/>
    <w:rsid w:val="007D380D"/>
    <w:rsid w:val="007D3A9A"/>
    <w:rsid w:val="007D3C8C"/>
    <w:rsid w:val="007D40BE"/>
    <w:rsid w:val="007D427A"/>
    <w:rsid w:val="007D4520"/>
    <w:rsid w:val="007D46AF"/>
    <w:rsid w:val="007D4905"/>
    <w:rsid w:val="007D4BD6"/>
    <w:rsid w:val="007D4BE5"/>
    <w:rsid w:val="007D4CDC"/>
    <w:rsid w:val="007D5068"/>
    <w:rsid w:val="007D5319"/>
    <w:rsid w:val="007D5469"/>
    <w:rsid w:val="007D5E10"/>
    <w:rsid w:val="007D6374"/>
    <w:rsid w:val="007D68DA"/>
    <w:rsid w:val="007D6C35"/>
    <w:rsid w:val="007D6F87"/>
    <w:rsid w:val="007D6FBA"/>
    <w:rsid w:val="007D6FCE"/>
    <w:rsid w:val="007D7175"/>
    <w:rsid w:val="007D741C"/>
    <w:rsid w:val="007D783E"/>
    <w:rsid w:val="007D7B82"/>
    <w:rsid w:val="007D7B9A"/>
    <w:rsid w:val="007E0439"/>
    <w:rsid w:val="007E0903"/>
    <w:rsid w:val="007E0983"/>
    <w:rsid w:val="007E0B24"/>
    <w:rsid w:val="007E0D06"/>
    <w:rsid w:val="007E10FF"/>
    <w:rsid w:val="007E11A5"/>
    <w:rsid w:val="007E1370"/>
    <w:rsid w:val="007E1574"/>
    <w:rsid w:val="007E173A"/>
    <w:rsid w:val="007E18CD"/>
    <w:rsid w:val="007E1A0D"/>
    <w:rsid w:val="007E1DDA"/>
    <w:rsid w:val="007E210A"/>
    <w:rsid w:val="007E25C8"/>
    <w:rsid w:val="007E2846"/>
    <w:rsid w:val="007E2E97"/>
    <w:rsid w:val="007E3294"/>
    <w:rsid w:val="007E395F"/>
    <w:rsid w:val="007E3E9B"/>
    <w:rsid w:val="007E40F7"/>
    <w:rsid w:val="007E49A0"/>
    <w:rsid w:val="007E4F19"/>
    <w:rsid w:val="007E50B9"/>
    <w:rsid w:val="007E5143"/>
    <w:rsid w:val="007E51B5"/>
    <w:rsid w:val="007E5A4A"/>
    <w:rsid w:val="007E5B96"/>
    <w:rsid w:val="007E5EC3"/>
    <w:rsid w:val="007E6024"/>
    <w:rsid w:val="007E69EB"/>
    <w:rsid w:val="007E6B1A"/>
    <w:rsid w:val="007E6D5D"/>
    <w:rsid w:val="007E6EC4"/>
    <w:rsid w:val="007E73CE"/>
    <w:rsid w:val="007E7435"/>
    <w:rsid w:val="007E7713"/>
    <w:rsid w:val="007E77A6"/>
    <w:rsid w:val="007E7852"/>
    <w:rsid w:val="007E79CA"/>
    <w:rsid w:val="007E7E29"/>
    <w:rsid w:val="007F013A"/>
    <w:rsid w:val="007F0247"/>
    <w:rsid w:val="007F05E4"/>
    <w:rsid w:val="007F0B7C"/>
    <w:rsid w:val="007F0C65"/>
    <w:rsid w:val="007F0CAD"/>
    <w:rsid w:val="007F0F4F"/>
    <w:rsid w:val="007F1162"/>
    <w:rsid w:val="007F1BED"/>
    <w:rsid w:val="007F1EB6"/>
    <w:rsid w:val="007F21F8"/>
    <w:rsid w:val="007F2807"/>
    <w:rsid w:val="007F2863"/>
    <w:rsid w:val="007F28C1"/>
    <w:rsid w:val="007F29C3"/>
    <w:rsid w:val="007F3485"/>
    <w:rsid w:val="007F37B9"/>
    <w:rsid w:val="007F4562"/>
    <w:rsid w:val="007F468A"/>
    <w:rsid w:val="007F55B9"/>
    <w:rsid w:val="007F57CA"/>
    <w:rsid w:val="007F59E0"/>
    <w:rsid w:val="007F5B82"/>
    <w:rsid w:val="007F5E03"/>
    <w:rsid w:val="007F60C7"/>
    <w:rsid w:val="007F628B"/>
    <w:rsid w:val="007F655A"/>
    <w:rsid w:val="007F6FE1"/>
    <w:rsid w:val="007F771B"/>
    <w:rsid w:val="007F784C"/>
    <w:rsid w:val="007F79A3"/>
    <w:rsid w:val="008000DD"/>
    <w:rsid w:val="008003C0"/>
    <w:rsid w:val="008006D1"/>
    <w:rsid w:val="00800903"/>
    <w:rsid w:val="0080090F"/>
    <w:rsid w:val="00800CC1"/>
    <w:rsid w:val="00800DD5"/>
    <w:rsid w:val="00800FD4"/>
    <w:rsid w:val="00801755"/>
    <w:rsid w:val="00801D1B"/>
    <w:rsid w:val="00801E8A"/>
    <w:rsid w:val="00802173"/>
    <w:rsid w:val="0080265A"/>
    <w:rsid w:val="00802BEA"/>
    <w:rsid w:val="00803218"/>
    <w:rsid w:val="008033F8"/>
    <w:rsid w:val="00803A04"/>
    <w:rsid w:val="00803B18"/>
    <w:rsid w:val="00803B28"/>
    <w:rsid w:val="008041C0"/>
    <w:rsid w:val="00804359"/>
    <w:rsid w:val="0080440D"/>
    <w:rsid w:val="00804696"/>
    <w:rsid w:val="00804CD8"/>
    <w:rsid w:val="0080527E"/>
    <w:rsid w:val="008052F2"/>
    <w:rsid w:val="00805441"/>
    <w:rsid w:val="008055F9"/>
    <w:rsid w:val="00805947"/>
    <w:rsid w:val="00805A54"/>
    <w:rsid w:val="00805F83"/>
    <w:rsid w:val="00805F8B"/>
    <w:rsid w:val="00805F9D"/>
    <w:rsid w:val="00806588"/>
    <w:rsid w:val="008066F3"/>
    <w:rsid w:val="00806E6D"/>
    <w:rsid w:val="00807545"/>
    <w:rsid w:val="00807F5E"/>
    <w:rsid w:val="008101B7"/>
    <w:rsid w:val="008108FB"/>
    <w:rsid w:val="00810A03"/>
    <w:rsid w:val="00810AB8"/>
    <w:rsid w:val="00810FAD"/>
    <w:rsid w:val="008110CE"/>
    <w:rsid w:val="00811761"/>
    <w:rsid w:val="00811D32"/>
    <w:rsid w:val="008142C4"/>
    <w:rsid w:val="00814325"/>
    <w:rsid w:val="0081580E"/>
    <w:rsid w:val="00815976"/>
    <w:rsid w:val="00816188"/>
    <w:rsid w:val="0081674E"/>
    <w:rsid w:val="00816C99"/>
    <w:rsid w:val="0081715B"/>
    <w:rsid w:val="00817378"/>
    <w:rsid w:val="00817543"/>
    <w:rsid w:val="00817715"/>
    <w:rsid w:val="00817B85"/>
    <w:rsid w:val="00817DD2"/>
    <w:rsid w:val="008200AF"/>
    <w:rsid w:val="008205BA"/>
    <w:rsid w:val="00820EE0"/>
    <w:rsid w:val="00820F4F"/>
    <w:rsid w:val="008210CC"/>
    <w:rsid w:val="00821600"/>
    <w:rsid w:val="00821D8E"/>
    <w:rsid w:val="0082253C"/>
    <w:rsid w:val="0082254E"/>
    <w:rsid w:val="00822A13"/>
    <w:rsid w:val="00822B00"/>
    <w:rsid w:val="00822CD6"/>
    <w:rsid w:val="00823241"/>
    <w:rsid w:val="0082437D"/>
    <w:rsid w:val="008247EB"/>
    <w:rsid w:val="00824B05"/>
    <w:rsid w:val="00824C82"/>
    <w:rsid w:val="008255EF"/>
    <w:rsid w:val="00825655"/>
    <w:rsid w:val="00825B9B"/>
    <w:rsid w:val="008260A7"/>
    <w:rsid w:val="008261E8"/>
    <w:rsid w:val="0082622E"/>
    <w:rsid w:val="00826385"/>
    <w:rsid w:val="0082654C"/>
    <w:rsid w:val="00827024"/>
    <w:rsid w:val="008271E7"/>
    <w:rsid w:val="008272F0"/>
    <w:rsid w:val="00827851"/>
    <w:rsid w:val="00827929"/>
    <w:rsid w:val="00827C95"/>
    <w:rsid w:val="00827D15"/>
    <w:rsid w:val="00827E5B"/>
    <w:rsid w:val="00827F10"/>
    <w:rsid w:val="00827F58"/>
    <w:rsid w:val="00830050"/>
    <w:rsid w:val="00830D71"/>
    <w:rsid w:val="0083130B"/>
    <w:rsid w:val="0083146C"/>
    <w:rsid w:val="008320F0"/>
    <w:rsid w:val="0083253F"/>
    <w:rsid w:val="00832AD5"/>
    <w:rsid w:val="008332EF"/>
    <w:rsid w:val="0083337B"/>
    <w:rsid w:val="008334BB"/>
    <w:rsid w:val="00833BA0"/>
    <w:rsid w:val="00833EDB"/>
    <w:rsid w:val="00833F4F"/>
    <w:rsid w:val="00834297"/>
    <w:rsid w:val="00834640"/>
    <w:rsid w:val="00834EEF"/>
    <w:rsid w:val="00835989"/>
    <w:rsid w:val="0083667A"/>
    <w:rsid w:val="008366AF"/>
    <w:rsid w:val="00836DBF"/>
    <w:rsid w:val="00836F5E"/>
    <w:rsid w:val="008372D4"/>
    <w:rsid w:val="00837B51"/>
    <w:rsid w:val="00837D8A"/>
    <w:rsid w:val="00837F89"/>
    <w:rsid w:val="0084013A"/>
    <w:rsid w:val="00840199"/>
    <w:rsid w:val="0084119A"/>
    <w:rsid w:val="008412F6"/>
    <w:rsid w:val="0084134A"/>
    <w:rsid w:val="008414C5"/>
    <w:rsid w:val="00841BFC"/>
    <w:rsid w:val="00841E88"/>
    <w:rsid w:val="0084211D"/>
    <w:rsid w:val="008424DF"/>
    <w:rsid w:val="008425F4"/>
    <w:rsid w:val="00842612"/>
    <w:rsid w:val="008427E6"/>
    <w:rsid w:val="008428A2"/>
    <w:rsid w:val="00842C30"/>
    <w:rsid w:val="00843213"/>
    <w:rsid w:val="0084327F"/>
    <w:rsid w:val="00843579"/>
    <w:rsid w:val="008436A9"/>
    <w:rsid w:val="008437CB"/>
    <w:rsid w:val="00843ADB"/>
    <w:rsid w:val="008440B1"/>
    <w:rsid w:val="00844453"/>
    <w:rsid w:val="00844A18"/>
    <w:rsid w:val="00844C64"/>
    <w:rsid w:val="00844CC7"/>
    <w:rsid w:val="008452FA"/>
    <w:rsid w:val="00845AE5"/>
    <w:rsid w:val="00845D9C"/>
    <w:rsid w:val="008460DB"/>
    <w:rsid w:val="0084629A"/>
    <w:rsid w:val="008462AF"/>
    <w:rsid w:val="00846450"/>
    <w:rsid w:val="0084648B"/>
    <w:rsid w:val="008465FD"/>
    <w:rsid w:val="00846637"/>
    <w:rsid w:val="00846A04"/>
    <w:rsid w:val="00846F18"/>
    <w:rsid w:val="008478D3"/>
    <w:rsid w:val="00847DB6"/>
    <w:rsid w:val="008511F7"/>
    <w:rsid w:val="008512CE"/>
    <w:rsid w:val="008518B6"/>
    <w:rsid w:val="00851C7D"/>
    <w:rsid w:val="0085230B"/>
    <w:rsid w:val="0085276A"/>
    <w:rsid w:val="008527EA"/>
    <w:rsid w:val="00853B59"/>
    <w:rsid w:val="00853BD3"/>
    <w:rsid w:val="00853BF9"/>
    <w:rsid w:val="00853CA4"/>
    <w:rsid w:val="008543D6"/>
    <w:rsid w:val="00854510"/>
    <w:rsid w:val="008545FC"/>
    <w:rsid w:val="00854695"/>
    <w:rsid w:val="00854716"/>
    <w:rsid w:val="00854976"/>
    <w:rsid w:val="00854A89"/>
    <w:rsid w:val="00854D4E"/>
    <w:rsid w:val="00854EF0"/>
    <w:rsid w:val="0085538F"/>
    <w:rsid w:val="00855449"/>
    <w:rsid w:val="0085565E"/>
    <w:rsid w:val="00855C3A"/>
    <w:rsid w:val="00855DFC"/>
    <w:rsid w:val="008562D9"/>
    <w:rsid w:val="0085639A"/>
    <w:rsid w:val="008563B9"/>
    <w:rsid w:val="00856B3E"/>
    <w:rsid w:val="00856EA9"/>
    <w:rsid w:val="00856F09"/>
    <w:rsid w:val="00856F7D"/>
    <w:rsid w:val="00857407"/>
    <w:rsid w:val="008576CA"/>
    <w:rsid w:val="0085775F"/>
    <w:rsid w:val="00857A24"/>
    <w:rsid w:val="00857CF7"/>
    <w:rsid w:val="00857F78"/>
    <w:rsid w:val="00860FDA"/>
    <w:rsid w:val="0086123D"/>
    <w:rsid w:val="00861541"/>
    <w:rsid w:val="008617A5"/>
    <w:rsid w:val="00861918"/>
    <w:rsid w:val="0086196F"/>
    <w:rsid w:val="00861CE7"/>
    <w:rsid w:val="00862032"/>
    <w:rsid w:val="008624CE"/>
    <w:rsid w:val="0086284A"/>
    <w:rsid w:val="008628CA"/>
    <w:rsid w:val="0086347E"/>
    <w:rsid w:val="0086348E"/>
    <w:rsid w:val="00863920"/>
    <w:rsid w:val="00863A1F"/>
    <w:rsid w:val="00863A3A"/>
    <w:rsid w:val="00864777"/>
    <w:rsid w:val="008647F3"/>
    <w:rsid w:val="00864EBE"/>
    <w:rsid w:val="00864F3C"/>
    <w:rsid w:val="008656E6"/>
    <w:rsid w:val="00865E52"/>
    <w:rsid w:val="00865ECD"/>
    <w:rsid w:val="00865F6D"/>
    <w:rsid w:val="00866092"/>
    <w:rsid w:val="0086634E"/>
    <w:rsid w:val="00866E16"/>
    <w:rsid w:val="00866E33"/>
    <w:rsid w:val="00867279"/>
    <w:rsid w:val="00867528"/>
    <w:rsid w:val="00870212"/>
    <w:rsid w:val="0087025C"/>
    <w:rsid w:val="008702FA"/>
    <w:rsid w:val="008707EC"/>
    <w:rsid w:val="00870831"/>
    <w:rsid w:val="0087088D"/>
    <w:rsid w:val="00870EA9"/>
    <w:rsid w:val="00870F07"/>
    <w:rsid w:val="00870FB3"/>
    <w:rsid w:val="0087143B"/>
    <w:rsid w:val="008714EA"/>
    <w:rsid w:val="00871BAC"/>
    <w:rsid w:val="00871C56"/>
    <w:rsid w:val="00872238"/>
    <w:rsid w:val="00872433"/>
    <w:rsid w:val="0087268D"/>
    <w:rsid w:val="00872E21"/>
    <w:rsid w:val="0087343D"/>
    <w:rsid w:val="008734AC"/>
    <w:rsid w:val="00873B34"/>
    <w:rsid w:val="00873C8A"/>
    <w:rsid w:val="00873EC3"/>
    <w:rsid w:val="008740F8"/>
    <w:rsid w:val="00874909"/>
    <w:rsid w:val="0087496F"/>
    <w:rsid w:val="00874CE9"/>
    <w:rsid w:val="00874DEC"/>
    <w:rsid w:val="008750BE"/>
    <w:rsid w:val="00875B58"/>
    <w:rsid w:val="00875D36"/>
    <w:rsid w:val="00875DCB"/>
    <w:rsid w:val="00875EE7"/>
    <w:rsid w:val="008760D7"/>
    <w:rsid w:val="008764FC"/>
    <w:rsid w:val="00876C37"/>
    <w:rsid w:val="0087741E"/>
    <w:rsid w:val="00877465"/>
    <w:rsid w:val="008775E6"/>
    <w:rsid w:val="00877A0F"/>
    <w:rsid w:val="00877A6E"/>
    <w:rsid w:val="008807B8"/>
    <w:rsid w:val="008808FB"/>
    <w:rsid w:val="00880F0E"/>
    <w:rsid w:val="00881852"/>
    <w:rsid w:val="008821E9"/>
    <w:rsid w:val="0088239E"/>
    <w:rsid w:val="008824B0"/>
    <w:rsid w:val="0088257B"/>
    <w:rsid w:val="008826A5"/>
    <w:rsid w:val="0088307D"/>
    <w:rsid w:val="00883275"/>
    <w:rsid w:val="008836D0"/>
    <w:rsid w:val="008839B5"/>
    <w:rsid w:val="00884302"/>
    <w:rsid w:val="008856A7"/>
    <w:rsid w:val="008857D9"/>
    <w:rsid w:val="00885A60"/>
    <w:rsid w:val="00886360"/>
    <w:rsid w:val="00886398"/>
    <w:rsid w:val="0088639D"/>
    <w:rsid w:val="0088672F"/>
    <w:rsid w:val="00886990"/>
    <w:rsid w:val="00887234"/>
    <w:rsid w:val="008878A3"/>
    <w:rsid w:val="00887F91"/>
    <w:rsid w:val="008900F2"/>
    <w:rsid w:val="00890457"/>
    <w:rsid w:val="00890597"/>
    <w:rsid w:val="008906F8"/>
    <w:rsid w:val="008907F5"/>
    <w:rsid w:val="0089087E"/>
    <w:rsid w:val="00891004"/>
    <w:rsid w:val="00891262"/>
    <w:rsid w:val="00892154"/>
    <w:rsid w:val="008921E1"/>
    <w:rsid w:val="008923BF"/>
    <w:rsid w:val="00892452"/>
    <w:rsid w:val="008924B3"/>
    <w:rsid w:val="0089291F"/>
    <w:rsid w:val="00892C0B"/>
    <w:rsid w:val="0089330D"/>
    <w:rsid w:val="00893358"/>
    <w:rsid w:val="008935C7"/>
    <w:rsid w:val="00893B93"/>
    <w:rsid w:val="00894601"/>
    <w:rsid w:val="008952E4"/>
    <w:rsid w:val="008953A8"/>
    <w:rsid w:val="00895777"/>
    <w:rsid w:val="00895A73"/>
    <w:rsid w:val="00895B88"/>
    <w:rsid w:val="00895E84"/>
    <w:rsid w:val="008965C9"/>
    <w:rsid w:val="00896831"/>
    <w:rsid w:val="00896C89"/>
    <w:rsid w:val="00896E4A"/>
    <w:rsid w:val="008970CA"/>
    <w:rsid w:val="00897D91"/>
    <w:rsid w:val="00897F73"/>
    <w:rsid w:val="008A0352"/>
    <w:rsid w:val="008A03CF"/>
    <w:rsid w:val="008A070C"/>
    <w:rsid w:val="008A08F3"/>
    <w:rsid w:val="008A09FB"/>
    <w:rsid w:val="008A1C48"/>
    <w:rsid w:val="008A1CF4"/>
    <w:rsid w:val="008A1DC4"/>
    <w:rsid w:val="008A2481"/>
    <w:rsid w:val="008A270A"/>
    <w:rsid w:val="008A2C2E"/>
    <w:rsid w:val="008A3303"/>
    <w:rsid w:val="008A3473"/>
    <w:rsid w:val="008A3DC7"/>
    <w:rsid w:val="008A4833"/>
    <w:rsid w:val="008A49DB"/>
    <w:rsid w:val="008A4CD2"/>
    <w:rsid w:val="008A534F"/>
    <w:rsid w:val="008A58A7"/>
    <w:rsid w:val="008A5BE5"/>
    <w:rsid w:val="008A63FF"/>
    <w:rsid w:val="008A64FC"/>
    <w:rsid w:val="008A6631"/>
    <w:rsid w:val="008A6F18"/>
    <w:rsid w:val="008A7483"/>
    <w:rsid w:val="008A77DE"/>
    <w:rsid w:val="008A7D1E"/>
    <w:rsid w:val="008B0457"/>
    <w:rsid w:val="008B08A3"/>
    <w:rsid w:val="008B0B49"/>
    <w:rsid w:val="008B0FED"/>
    <w:rsid w:val="008B1211"/>
    <w:rsid w:val="008B15AC"/>
    <w:rsid w:val="008B1986"/>
    <w:rsid w:val="008B1B03"/>
    <w:rsid w:val="008B1C71"/>
    <w:rsid w:val="008B2088"/>
    <w:rsid w:val="008B21C9"/>
    <w:rsid w:val="008B2304"/>
    <w:rsid w:val="008B2470"/>
    <w:rsid w:val="008B3865"/>
    <w:rsid w:val="008B38F5"/>
    <w:rsid w:val="008B3BBB"/>
    <w:rsid w:val="008B3D0C"/>
    <w:rsid w:val="008B4052"/>
    <w:rsid w:val="008B42AC"/>
    <w:rsid w:val="008B4FEE"/>
    <w:rsid w:val="008B5025"/>
    <w:rsid w:val="008B561F"/>
    <w:rsid w:val="008B590F"/>
    <w:rsid w:val="008B6668"/>
    <w:rsid w:val="008B6989"/>
    <w:rsid w:val="008B6E98"/>
    <w:rsid w:val="008B7192"/>
    <w:rsid w:val="008B7619"/>
    <w:rsid w:val="008B7963"/>
    <w:rsid w:val="008B7AD3"/>
    <w:rsid w:val="008B7C9C"/>
    <w:rsid w:val="008B7EB2"/>
    <w:rsid w:val="008C031C"/>
    <w:rsid w:val="008C05EC"/>
    <w:rsid w:val="008C0B49"/>
    <w:rsid w:val="008C1FBB"/>
    <w:rsid w:val="008C25D3"/>
    <w:rsid w:val="008C2D3A"/>
    <w:rsid w:val="008C30C7"/>
    <w:rsid w:val="008C34D5"/>
    <w:rsid w:val="008C3A90"/>
    <w:rsid w:val="008C4202"/>
    <w:rsid w:val="008C45D8"/>
    <w:rsid w:val="008C481D"/>
    <w:rsid w:val="008C4833"/>
    <w:rsid w:val="008C495C"/>
    <w:rsid w:val="008C4CBF"/>
    <w:rsid w:val="008C5890"/>
    <w:rsid w:val="008C5D2E"/>
    <w:rsid w:val="008C5E6D"/>
    <w:rsid w:val="008C6192"/>
    <w:rsid w:val="008C644F"/>
    <w:rsid w:val="008C72BE"/>
    <w:rsid w:val="008C7577"/>
    <w:rsid w:val="008C7C7C"/>
    <w:rsid w:val="008C7C82"/>
    <w:rsid w:val="008C7EF3"/>
    <w:rsid w:val="008D0168"/>
    <w:rsid w:val="008D0A00"/>
    <w:rsid w:val="008D0E78"/>
    <w:rsid w:val="008D11C2"/>
    <w:rsid w:val="008D1501"/>
    <w:rsid w:val="008D174D"/>
    <w:rsid w:val="008D23DD"/>
    <w:rsid w:val="008D24BF"/>
    <w:rsid w:val="008D2B60"/>
    <w:rsid w:val="008D3510"/>
    <w:rsid w:val="008D3970"/>
    <w:rsid w:val="008D3973"/>
    <w:rsid w:val="008D39B9"/>
    <w:rsid w:val="008D3BBD"/>
    <w:rsid w:val="008D3D01"/>
    <w:rsid w:val="008D42E7"/>
    <w:rsid w:val="008D4499"/>
    <w:rsid w:val="008D44A7"/>
    <w:rsid w:val="008D48B8"/>
    <w:rsid w:val="008D540F"/>
    <w:rsid w:val="008D57A7"/>
    <w:rsid w:val="008D58C5"/>
    <w:rsid w:val="008D6515"/>
    <w:rsid w:val="008D651E"/>
    <w:rsid w:val="008D68CE"/>
    <w:rsid w:val="008D6C29"/>
    <w:rsid w:val="008D6F33"/>
    <w:rsid w:val="008D76A5"/>
    <w:rsid w:val="008D7921"/>
    <w:rsid w:val="008D7932"/>
    <w:rsid w:val="008D7968"/>
    <w:rsid w:val="008D7C1E"/>
    <w:rsid w:val="008D7F02"/>
    <w:rsid w:val="008E058B"/>
    <w:rsid w:val="008E07C9"/>
    <w:rsid w:val="008E09C4"/>
    <w:rsid w:val="008E0CC9"/>
    <w:rsid w:val="008E103B"/>
    <w:rsid w:val="008E1212"/>
    <w:rsid w:val="008E1AF6"/>
    <w:rsid w:val="008E1B4E"/>
    <w:rsid w:val="008E1C05"/>
    <w:rsid w:val="008E2603"/>
    <w:rsid w:val="008E278B"/>
    <w:rsid w:val="008E2983"/>
    <w:rsid w:val="008E2E01"/>
    <w:rsid w:val="008E3744"/>
    <w:rsid w:val="008E3A28"/>
    <w:rsid w:val="008E3B6E"/>
    <w:rsid w:val="008E40D1"/>
    <w:rsid w:val="008E4360"/>
    <w:rsid w:val="008E47CB"/>
    <w:rsid w:val="008E48BB"/>
    <w:rsid w:val="008E4B01"/>
    <w:rsid w:val="008E51D7"/>
    <w:rsid w:val="008E5299"/>
    <w:rsid w:val="008E5C72"/>
    <w:rsid w:val="008E5FAD"/>
    <w:rsid w:val="008E62DF"/>
    <w:rsid w:val="008E65B4"/>
    <w:rsid w:val="008E6E19"/>
    <w:rsid w:val="008E6E2E"/>
    <w:rsid w:val="008E6F60"/>
    <w:rsid w:val="008E7286"/>
    <w:rsid w:val="008E76C7"/>
    <w:rsid w:val="008E76EC"/>
    <w:rsid w:val="008E79A9"/>
    <w:rsid w:val="008E7C3D"/>
    <w:rsid w:val="008F075F"/>
    <w:rsid w:val="008F07CA"/>
    <w:rsid w:val="008F08B9"/>
    <w:rsid w:val="008F14EC"/>
    <w:rsid w:val="008F17BE"/>
    <w:rsid w:val="008F1C16"/>
    <w:rsid w:val="008F22D9"/>
    <w:rsid w:val="008F2425"/>
    <w:rsid w:val="008F2675"/>
    <w:rsid w:val="008F26CC"/>
    <w:rsid w:val="008F27F7"/>
    <w:rsid w:val="008F2B1F"/>
    <w:rsid w:val="008F2B7A"/>
    <w:rsid w:val="008F2EB1"/>
    <w:rsid w:val="008F303E"/>
    <w:rsid w:val="008F3A72"/>
    <w:rsid w:val="008F3B71"/>
    <w:rsid w:val="008F3D4B"/>
    <w:rsid w:val="008F44A1"/>
    <w:rsid w:val="008F44AE"/>
    <w:rsid w:val="008F46B2"/>
    <w:rsid w:val="008F46D7"/>
    <w:rsid w:val="008F4CA6"/>
    <w:rsid w:val="008F4DAD"/>
    <w:rsid w:val="008F5754"/>
    <w:rsid w:val="008F5B37"/>
    <w:rsid w:val="008F5C56"/>
    <w:rsid w:val="008F5E12"/>
    <w:rsid w:val="008F6BCA"/>
    <w:rsid w:val="008F7177"/>
    <w:rsid w:val="008F752F"/>
    <w:rsid w:val="008F7588"/>
    <w:rsid w:val="008F7796"/>
    <w:rsid w:val="008F7C3D"/>
    <w:rsid w:val="008F7EDC"/>
    <w:rsid w:val="008F7F2C"/>
    <w:rsid w:val="009002A3"/>
    <w:rsid w:val="009002F3"/>
    <w:rsid w:val="00900CA5"/>
    <w:rsid w:val="00901237"/>
    <w:rsid w:val="00901543"/>
    <w:rsid w:val="00901D43"/>
    <w:rsid w:val="00901E95"/>
    <w:rsid w:val="00901F6D"/>
    <w:rsid w:val="00902162"/>
    <w:rsid w:val="00902732"/>
    <w:rsid w:val="00902C0B"/>
    <w:rsid w:val="00902D65"/>
    <w:rsid w:val="00903474"/>
    <w:rsid w:val="00903BD8"/>
    <w:rsid w:val="00903BE2"/>
    <w:rsid w:val="0090454B"/>
    <w:rsid w:val="009049E0"/>
    <w:rsid w:val="00904AFB"/>
    <w:rsid w:val="00904B94"/>
    <w:rsid w:val="00904CB3"/>
    <w:rsid w:val="0090580D"/>
    <w:rsid w:val="00905937"/>
    <w:rsid w:val="00906102"/>
    <w:rsid w:val="00906166"/>
    <w:rsid w:val="009064A5"/>
    <w:rsid w:val="009068CD"/>
    <w:rsid w:val="00906BA5"/>
    <w:rsid w:val="00906C6F"/>
    <w:rsid w:val="00906D27"/>
    <w:rsid w:val="00906DCA"/>
    <w:rsid w:val="00907376"/>
    <w:rsid w:val="009074C8"/>
    <w:rsid w:val="009079F6"/>
    <w:rsid w:val="00907CFC"/>
    <w:rsid w:val="00907D0D"/>
    <w:rsid w:val="0091003D"/>
    <w:rsid w:val="0091057A"/>
    <w:rsid w:val="009105B5"/>
    <w:rsid w:val="0091064B"/>
    <w:rsid w:val="00910801"/>
    <w:rsid w:val="00910D55"/>
    <w:rsid w:val="00911030"/>
    <w:rsid w:val="009110AB"/>
    <w:rsid w:val="00911630"/>
    <w:rsid w:val="009116DF"/>
    <w:rsid w:val="0091179E"/>
    <w:rsid w:val="00911A42"/>
    <w:rsid w:val="00911DA5"/>
    <w:rsid w:val="00911DBD"/>
    <w:rsid w:val="00911F56"/>
    <w:rsid w:val="009121C9"/>
    <w:rsid w:val="009128AC"/>
    <w:rsid w:val="00912C23"/>
    <w:rsid w:val="00913178"/>
    <w:rsid w:val="009131E0"/>
    <w:rsid w:val="0091341B"/>
    <w:rsid w:val="0091348A"/>
    <w:rsid w:val="0091372A"/>
    <w:rsid w:val="00913809"/>
    <w:rsid w:val="00914344"/>
    <w:rsid w:val="00914854"/>
    <w:rsid w:val="00914F08"/>
    <w:rsid w:val="0091521C"/>
    <w:rsid w:val="00915948"/>
    <w:rsid w:val="00915BA2"/>
    <w:rsid w:val="00915EE8"/>
    <w:rsid w:val="00916684"/>
    <w:rsid w:val="009166EE"/>
    <w:rsid w:val="00916A9C"/>
    <w:rsid w:val="009172E6"/>
    <w:rsid w:val="00917554"/>
    <w:rsid w:val="009179C2"/>
    <w:rsid w:val="00917EC7"/>
    <w:rsid w:val="009200E8"/>
    <w:rsid w:val="009207A6"/>
    <w:rsid w:val="009208C6"/>
    <w:rsid w:val="00920951"/>
    <w:rsid w:val="00920EC0"/>
    <w:rsid w:val="0092125A"/>
    <w:rsid w:val="0092130B"/>
    <w:rsid w:val="0092134C"/>
    <w:rsid w:val="00921595"/>
    <w:rsid w:val="00921694"/>
    <w:rsid w:val="009217C8"/>
    <w:rsid w:val="00921869"/>
    <w:rsid w:val="00921B6E"/>
    <w:rsid w:val="00921F62"/>
    <w:rsid w:val="009223CE"/>
    <w:rsid w:val="0092267E"/>
    <w:rsid w:val="00922FA8"/>
    <w:rsid w:val="00923201"/>
    <w:rsid w:val="00923684"/>
    <w:rsid w:val="009237C4"/>
    <w:rsid w:val="00923E20"/>
    <w:rsid w:val="00923E77"/>
    <w:rsid w:val="00924754"/>
    <w:rsid w:val="009248F3"/>
    <w:rsid w:val="00924BD6"/>
    <w:rsid w:val="00925292"/>
    <w:rsid w:val="00925421"/>
    <w:rsid w:val="00925619"/>
    <w:rsid w:val="00925CBE"/>
    <w:rsid w:val="00925D4D"/>
    <w:rsid w:val="00925E09"/>
    <w:rsid w:val="00925F08"/>
    <w:rsid w:val="0092633B"/>
    <w:rsid w:val="009265F4"/>
    <w:rsid w:val="009265F5"/>
    <w:rsid w:val="009266D8"/>
    <w:rsid w:val="00926947"/>
    <w:rsid w:val="00926959"/>
    <w:rsid w:val="00926F20"/>
    <w:rsid w:val="0092702B"/>
    <w:rsid w:val="009271BB"/>
    <w:rsid w:val="00927530"/>
    <w:rsid w:val="009277C7"/>
    <w:rsid w:val="0092785E"/>
    <w:rsid w:val="00927898"/>
    <w:rsid w:val="00927CF5"/>
    <w:rsid w:val="0093041A"/>
    <w:rsid w:val="00930442"/>
    <w:rsid w:val="0093070F"/>
    <w:rsid w:val="0093094D"/>
    <w:rsid w:val="00930BA5"/>
    <w:rsid w:val="00930C52"/>
    <w:rsid w:val="00930EAD"/>
    <w:rsid w:val="00930EC5"/>
    <w:rsid w:val="00930F04"/>
    <w:rsid w:val="0093120B"/>
    <w:rsid w:val="00931557"/>
    <w:rsid w:val="00931770"/>
    <w:rsid w:val="00932016"/>
    <w:rsid w:val="00932298"/>
    <w:rsid w:val="0093370A"/>
    <w:rsid w:val="00933A2F"/>
    <w:rsid w:val="00933D7F"/>
    <w:rsid w:val="00933F8D"/>
    <w:rsid w:val="009340FA"/>
    <w:rsid w:val="00934624"/>
    <w:rsid w:val="00934B6E"/>
    <w:rsid w:val="00934FC1"/>
    <w:rsid w:val="009355EF"/>
    <w:rsid w:val="0093567B"/>
    <w:rsid w:val="00935997"/>
    <w:rsid w:val="00935A76"/>
    <w:rsid w:val="00935ABB"/>
    <w:rsid w:val="00935AF6"/>
    <w:rsid w:val="0093627D"/>
    <w:rsid w:val="00936540"/>
    <w:rsid w:val="009368D0"/>
    <w:rsid w:val="009373AA"/>
    <w:rsid w:val="00937470"/>
    <w:rsid w:val="009377F4"/>
    <w:rsid w:val="009378C9"/>
    <w:rsid w:val="0094080D"/>
    <w:rsid w:val="00940967"/>
    <w:rsid w:val="00940FFB"/>
    <w:rsid w:val="00941205"/>
    <w:rsid w:val="009413B4"/>
    <w:rsid w:val="009416FE"/>
    <w:rsid w:val="00941CE7"/>
    <w:rsid w:val="00942226"/>
    <w:rsid w:val="0094273A"/>
    <w:rsid w:val="00942837"/>
    <w:rsid w:val="009431E0"/>
    <w:rsid w:val="00943566"/>
    <w:rsid w:val="00943C7F"/>
    <w:rsid w:val="00943E98"/>
    <w:rsid w:val="00944558"/>
    <w:rsid w:val="00944719"/>
    <w:rsid w:val="009448E5"/>
    <w:rsid w:val="00944B55"/>
    <w:rsid w:val="00944CF4"/>
    <w:rsid w:val="00945236"/>
    <w:rsid w:val="009453CE"/>
    <w:rsid w:val="00945718"/>
    <w:rsid w:val="00945949"/>
    <w:rsid w:val="00945ACE"/>
    <w:rsid w:val="00945D6A"/>
    <w:rsid w:val="00946050"/>
    <w:rsid w:val="0094689F"/>
    <w:rsid w:val="009469A7"/>
    <w:rsid w:val="00946C6F"/>
    <w:rsid w:val="00947758"/>
    <w:rsid w:val="0094796C"/>
    <w:rsid w:val="009479D8"/>
    <w:rsid w:val="00947C81"/>
    <w:rsid w:val="009503D7"/>
    <w:rsid w:val="009503ED"/>
    <w:rsid w:val="00950C4C"/>
    <w:rsid w:val="00950D2B"/>
    <w:rsid w:val="00950DD2"/>
    <w:rsid w:val="00950E7F"/>
    <w:rsid w:val="009510C9"/>
    <w:rsid w:val="00951AD3"/>
    <w:rsid w:val="00951BF4"/>
    <w:rsid w:val="00951CF0"/>
    <w:rsid w:val="00951EF0"/>
    <w:rsid w:val="00951F83"/>
    <w:rsid w:val="00952024"/>
    <w:rsid w:val="00952030"/>
    <w:rsid w:val="009526FF"/>
    <w:rsid w:val="00952724"/>
    <w:rsid w:val="00952D38"/>
    <w:rsid w:val="00953101"/>
    <w:rsid w:val="00953442"/>
    <w:rsid w:val="009534E4"/>
    <w:rsid w:val="009541B6"/>
    <w:rsid w:val="00954429"/>
    <w:rsid w:val="0095451B"/>
    <w:rsid w:val="0095455F"/>
    <w:rsid w:val="009548A8"/>
    <w:rsid w:val="00954C89"/>
    <w:rsid w:val="0095517F"/>
    <w:rsid w:val="00955494"/>
    <w:rsid w:val="0095555E"/>
    <w:rsid w:val="00955716"/>
    <w:rsid w:val="00955FC6"/>
    <w:rsid w:val="009569F9"/>
    <w:rsid w:val="00956B41"/>
    <w:rsid w:val="00956FA6"/>
    <w:rsid w:val="00957192"/>
    <w:rsid w:val="009575C1"/>
    <w:rsid w:val="009575D4"/>
    <w:rsid w:val="00957981"/>
    <w:rsid w:val="00957BD0"/>
    <w:rsid w:val="00957D7B"/>
    <w:rsid w:val="009604AF"/>
    <w:rsid w:val="009608E4"/>
    <w:rsid w:val="00960999"/>
    <w:rsid w:val="00960B30"/>
    <w:rsid w:val="00960CC4"/>
    <w:rsid w:val="00961206"/>
    <w:rsid w:val="009612CD"/>
    <w:rsid w:val="0096145F"/>
    <w:rsid w:val="009618CF"/>
    <w:rsid w:val="00961C58"/>
    <w:rsid w:val="009620BC"/>
    <w:rsid w:val="009621A3"/>
    <w:rsid w:val="009631F6"/>
    <w:rsid w:val="009635CC"/>
    <w:rsid w:val="009637A6"/>
    <w:rsid w:val="0096380A"/>
    <w:rsid w:val="009641A2"/>
    <w:rsid w:val="009654AA"/>
    <w:rsid w:val="00965DFB"/>
    <w:rsid w:val="00966244"/>
    <w:rsid w:val="009667A0"/>
    <w:rsid w:val="0096689C"/>
    <w:rsid w:val="00967024"/>
    <w:rsid w:val="0096706F"/>
    <w:rsid w:val="009674E6"/>
    <w:rsid w:val="00967582"/>
    <w:rsid w:val="00967C21"/>
    <w:rsid w:val="00967D34"/>
    <w:rsid w:val="00970005"/>
    <w:rsid w:val="009707B6"/>
    <w:rsid w:val="009708D6"/>
    <w:rsid w:val="009709A1"/>
    <w:rsid w:val="00970C24"/>
    <w:rsid w:val="00970DFC"/>
    <w:rsid w:val="00971271"/>
    <w:rsid w:val="0097148D"/>
    <w:rsid w:val="00971557"/>
    <w:rsid w:val="00971AB4"/>
    <w:rsid w:val="00971E4D"/>
    <w:rsid w:val="00971E87"/>
    <w:rsid w:val="0097237E"/>
    <w:rsid w:val="009723A9"/>
    <w:rsid w:val="00972673"/>
    <w:rsid w:val="00972D3C"/>
    <w:rsid w:val="00973362"/>
    <w:rsid w:val="00973849"/>
    <w:rsid w:val="009739E0"/>
    <w:rsid w:val="00973C18"/>
    <w:rsid w:val="00973D1D"/>
    <w:rsid w:val="009741DE"/>
    <w:rsid w:val="00974253"/>
    <w:rsid w:val="00974D1C"/>
    <w:rsid w:val="00974DDA"/>
    <w:rsid w:val="009750A0"/>
    <w:rsid w:val="009750E3"/>
    <w:rsid w:val="0097510A"/>
    <w:rsid w:val="009752C5"/>
    <w:rsid w:val="00975EBC"/>
    <w:rsid w:val="00975F00"/>
    <w:rsid w:val="00976153"/>
    <w:rsid w:val="0097620D"/>
    <w:rsid w:val="009766AE"/>
    <w:rsid w:val="009767C2"/>
    <w:rsid w:val="00976A0C"/>
    <w:rsid w:val="00976B40"/>
    <w:rsid w:val="0097724B"/>
    <w:rsid w:val="00977283"/>
    <w:rsid w:val="009773E5"/>
    <w:rsid w:val="00977515"/>
    <w:rsid w:val="00977E09"/>
    <w:rsid w:val="0098066C"/>
    <w:rsid w:val="0098088D"/>
    <w:rsid w:val="009811E8"/>
    <w:rsid w:val="009814B2"/>
    <w:rsid w:val="00981676"/>
    <w:rsid w:val="00981ADB"/>
    <w:rsid w:val="009821BF"/>
    <w:rsid w:val="0098294C"/>
    <w:rsid w:val="00983454"/>
    <w:rsid w:val="0098351F"/>
    <w:rsid w:val="0098377A"/>
    <w:rsid w:val="00983AD0"/>
    <w:rsid w:val="009842DF"/>
    <w:rsid w:val="009849DF"/>
    <w:rsid w:val="00984DAE"/>
    <w:rsid w:val="00985308"/>
    <w:rsid w:val="00985620"/>
    <w:rsid w:val="009857E7"/>
    <w:rsid w:val="009859BD"/>
    <w:rsid w:val="009861B5"/>
    <w:rsid w:val="00986858"/>
    <w:rsid w:val="00986AFE"/>
    <w:rsid w:val="009875B0"/>
    <w:rsid w:val="0098785E"/>
    <w:rsid w:val="009878F0"/>
    <w:rsid w:val="00987A3C"/>
    <w:rsid w:val="00987FBB"/>
    <w:rsid w:val="00990125"/>
    <w:rsid w:val="009902AC"/>
    <w:rsid w:val="0099035B"/>
    <w:rsid w:val="0099069C"/>
    <w:rsid w:val="009906DF"/>
    <w:rsid w:val="00990D12"/>
    <w:rsid w:val="00990FBA"/>
    <w:rsid w:val="00991145"/>
    <w:rsid w:val="00991502"/>
    <w:rsid w:val="009917AA"/>
    <w:rsid w:val="00991D3A"/>
    <w:rsid w:val="00992103"/>
    <w:rsid w:val="00992A1C"/>
    <w:rsid w:val="00992BAF"/>
    <w:rsid w:val="009931AA"/>
    <w:rsid w:val="0099340E"/>
    <w:rsid w:val="00993603"/>
    <w:rsid w:val="00993C82"/>
    <w:rsid w:val="00993E71"/>
    <w:rsid w:val="00993E94"/>
    <w:rsid w:val="00994386"/>
    <w:rsid w:val="00994A1F"/>
    <w:rsid w:val="00994A5C"/>
    <w:rsid w:val="00994E14"/>
    <w:rsid w:val="00994EDE"/>
    <w:rsid w:val="00995B4E"/>
    <w:rsid w:val="00995D1D"/>
    <w:rsid w:val="00995F91"/>
    <w:rsid w:val="00996362"/>
    <w:rsid w:val="009964EE"/>
    <w:rsid w:val="00996A3E"/>
    <w:rsid w:val="00996C61"/>
    <w:rsid w:val="00997858"/>
    <w:rsid w:val="00997A67"/>
    <w:rsid w:val="00997BB2"/>
    <w:rsid w:val="00997BB5"/>
    <w:rsid w:val="00997CCE"/>
    <w:rsid w:val="00997EE2"/>
    <w:rsid w:val="00997FAC"/>
    <w:rsid w:val="009A04F8"/>
    <w:rsid w:val="009A1522"/>
    <w:rsid w:val="009A17B1"/>
    <w:rsid w:val="009A1822"/>
    <w:rsid w:val="009A236E"/>
    <w:rsid w:val="009A23D5"/>
    <w:rsid w:val="009A2481"/>
    <w:rsid w:val="009A2802"/>
    <w:rsid w:val="009A2872"/>
    <w:rsid w:val="009A2DF4"/>
    <w:rsid w:val="009A3239"/>
    <w:rsid w:val="009A327A"/>
    <w:rsid w:val="009A3377"/>
    <w:rsid w:val="009A33A8"/>
    <w:rsid w:val="009A3A00"/>
    <w:rsid w:val="009A3AA6"/>
    <w:rsid w:val="009A3F5A"/>
    <w:rsid w:val="009A44AB"/>
    <w:rsid w:val="009A44E0"/>
    <w:rsid w:val="009A4676"/>
    <w:rsid w:val="009A473E"/>
    <w:rsid w:val="009A4804"/>
    <w:rsid w:val="009A4EA0"/>
    <w:rsid w:val="009A4F71"/>
    <w:rsid w:val="009A511B"/>
    <w:rsid w:val="009A51E2"/>
    <w:rsid w:val="009A53F9"/>
    <w:rsid w:val="009A562C"/>
    <w:rsid w:val="009A590F"/>
    <w:rsid w:val="009A5956"/>
    <w:rsid w:val="009A5D5B"/>
    <w:rsid w:val="009A6140"/>
    <w:rsid w:val="009A63C2"/>
    <w:rsid w:val="009A6419"/>
    <w:rsid w:val="009A6EFC"/>
    <w:rsid w:val="009A70EB"/>
    <w:rsid w:val="009A73C6"/>
    <w:rsid w:val="009A7A1F"/>
    <w:rsid w:val="009A7BA1"/>
    <w:rsid w:val="009A7F2A"/>
    <w:rsid w:val="009B00D5"/>
    <w:rsid w:val="009B095B"/>
    <w:rsid w:val="009B09A7"/>
    <w:rsid w:val="009B0A59"/>
    <w:rsid w:val="009B0B55"/>
    <w:rsid w:val="009B10FC"/>
    <w:rsid w:val="009B14A6"/>
    <w:rsid w:val="009B19A7"/>
    <w:rsid w:val="009B1BA7"/>
    <w:rsid w:val="009B228E"/>
    <w:rsid w:val="009B2877"/>
    <w:rsid w:val="009B2AC8"/>
    <w:rsid w:val="009B2B9F"/>
    <w:rsid w:val="009B2F96"/>
    <w:rsid w:val="009B3592"/>
    <w:rsid w:val="009B369E"/>
    <w:rsid w:val="009B391F"/>
    <w:rsid w:val="009B393B"/>
    <w:rsid w:val="009B3A7A"/>
    <w:rsid w:val="009B3A7E"/>
    <w:rsid w:val="009B3B26"/>
    <w:rsid w:val="009B3BC9"/>
    <w:rsid w:val="009B3F12"/>
    <w:rsid w:val="009B4066"/>
    <w:rsid w:val="009B45BA"/>
    <w:rsid w:val="009B45EC"/>
    <w:rsid w:val="009B53D7"/>
    <w:rsid w:val="009B58B1"/>
    <w:rsid w:val="009B58D2"/>
    <w:rsid w:val="009B5AB4"/>
    <w:rsid w:val="009B5E10"/>
    <w:rsid w:val="009B6066"/>
    <w:rsid w:val="009B628C"/>
    <w:rsid w:val="009B63A9"/>
    <w:rsid w:val="009B6D30"/>
    <w:rsid w:val="009B72F9"/>
    <w:rsid w:val="009B77C3"/>
    <w:rsid w:val="009B79F6"/>
    <w:rsid w:val="009C0039"/>
    <w:rsid w:val="009C008C"/>
    <w:rsid w:val="009C05E0"/>
    <w:rsid w:val="009C0680"/>
    <w:rsid w:val="009C06BB"/>
    <w:rsid w:val="009C0D90"/>
    <w:rsid w:val="009C0EAC"/>
    <w:rsid w:val="009C1245"/>
    <w:rsid w:val="009C1311"/>
    <w:rsid w:val="009C14BC"/>
    <w:rsid w:val="009C1518"/>
    <w:rsid w:val="009C1F84"/>
    <w:rsid w:val="009C21A6"/>
    <w:rsid w:val="009C2575"/>
    <w:rsid w:val="009C26EC"/>
    <w:rsid w:val="009C2AB5"/>
    <w:rsid w:val="009C2C74"/>
    <w:rsid w:val="009C301E"/>
    <w:rsid w:val="009C3522"/>
    <w:rsid w:val="009C3771"/>
    <w:rsid w:val="009C3A3C"/>
    <w:rsid w:val="009C3D18"/>
    <w:rsid w:val="009C4697"/>
    <w:rsid w:val="009C477D"/>
    <w:rsid w:val="009C4942"/>
    <w:rsid w:val="009C4B3F"/>
    <w:rsid w:val="009C4FC5"/>
    <w:rsid w:val="009C5158"/>
    <w:rsid w:val="009C539D"/>
    <w:rsid w:val="009C53AD"/>
    <w:rsid w:val="009C5765"/>
    <w:rsid w:val="009C5AB2"/>
    <w:rsid w:val="009C5CAF"/>
    <w:rsid w:val="009C5F89"/>
    <w:rsid w:val="009C6155"/>
    <w:rsid w:val="009C6189"/>
    <w:rsid w:val="009C6454"/>
    <w:rsid w:val="009C647B"/>
    <w:rsid w:val="009C6A0C"/>
    <w:rsid w:val="009C6F4E"/>
    <w:rsid w:val="009C7354"/>
    <w:rsid w:val="009C7441"/>
    <w:rsid w:val="009C7886"/>
    <w:rsid w:val="009C7AE2"/>
    <w:rsid w:val="009D0114"/>
    <w:rsid w:val="009D03C4"/>
    <w:rsid w:val="009D0578"/>
    <w:rsid w:val="009D0ADA"/>
    <w:rsid w:val="009D136E"/>
    <w:rsid w:val="009D141C"/>
    <w:rsid w:val="009D1646"/>
    <w:rsid w:val="009D1A79"/>
    <w:rsid w:val="009D1B1D"/>
    <w:rsid w:val="009D2080"/>
    <w:rsid w:val="009D20D5"/>
    <w:rsid w:val="009D21A9"/>
    <w:rsid w:val="009D2508"/>
    <w:rsid w:val="009D258D"/>
    <w:rsid w:val="009D25E0"/>
    <w:rsid w:val="009D3440"/>
    <w:rsid w:val="009D35D4"/>
    <w:rsid w:val="009D36A7"/>
    <w:rsid w:val="009D3742"/>
    <w:rsid w:val="009D3FC4"/>
    <w:rsid w:val="009D41DD"/>
    <w:rsid w:val="009D45AF"/>
    <w:rsid w:val="009D48EA"/>
    <w:rsid w:val="009D53E5"/>
    <w:rsid w:val="009D572F"/>
    <w:rsid w:val="009D61F7"/>
    <w:rsid w:val="009D64C8"/>
    <w:rsid w:val="009D672B"/>
    <w:rsid w:val="009D74EA"/>
    <w:rsid w:val="009D79D3"/>
    <w:rsid w:val="009D7B98"/>
    <w:rsid w:val="009E003A"/>
    <w:rsid w:val="009E009E"/>
    <w:rsid w:val="009E013C"/>
    <w:rsid w:val="009E021A"/>
    <w:rsid w:val="009E02BB"/>
    <w:rsid w:val="009E0694"/>
    <w:rsid w:val="009E16B2"/>
    <w:rsid w:val="009E1A2F"/>
    <w:rsid w:val="009E244C"/>
    <w:rsid w:val="009E36B3"/>
    <w:rsid w:val="009E3B92"/>
    <w:rsid w:val="009E44F6"/>
    <w:rsid w:val="009E44F7"/>
    <w:rsid w:val="009E4517"/>
    <w:rsid w:val="009E4678"/>
    <w:rsid w:val="009E4E20"/>
    <w:rsid w:val="009E59A0"/>
    <w:rsid w:val="009E6952"/>
    <w:rsid w:val="009E698B"/>
    <w:rsid w:val="009E6B48"/>
    <w:rsid w:val="009E6D57"/>
    <w:rsid w:val="009E6EE7"/>
    <w:rsid w:val="009E70D4"/>
    <w:rsid w:val="009E7538"/>
    <w:rsid w:val="009E794F"/>
    <w:rsid w:val="009E795A"/>
    <w:rsid w:val="009F03B3"/>
    <w:rsid w:val="009F092F"/>
    <w:rsid w:val="009F1736"/>
    <w:rsid w:val="009F1943"/>
    <w:rsid w:val="009F1A43"/>
    <w:rsid w:val="009F1CA0"/>
    <w:rsid w:val="009F2260"/>
    <w:rsid w:val="009F259D"/>
    <w:rsid w:val="009F25EB"/>
    <w:rsid w:val="009F267B"/>
    <w:rsid w:val="009F2FF6"/>
    <w:rsid w:val="009F3038"/>
    <w:rsid w:val="009F3A04"/>
    <w:rsid w:val="009F417C"/>
    <w:rsid w:val="009F4357"/>
    <w:rsid w:val="009F4732"/>
    <w:rsid w:val="009F50B2"/>
    <w:rsid w:val="009F546F"/>
    <w:rsid w:val="009F5516"/>
    <w:rsid w:val="009F5574"/>
    <w:rsid w:val="009F5769"/>
    <w:rsid w:val="009F5A2B"/>
    <w:rsid w:val="009F5C84"/>
    <w:rsid w:val="009F5EB1"/>
    <w:rsid w:val="009F62E5"/>
    <w:rsid w:val="009F62EC"/>
    <w:rsid w:val="009F6383"/>
    <w:rsid w:val="009F69B9"/>
    <w:rsid w:val="009F7298"/>
    <w:rsid w:val="009F7A25"/>
    <w:rsid w:val="009F7CA0"/>
    <w:rsid w:val="009F7E36"/>
    <w:rsid w:val="00A00116"/>
    <w:rsid w:val="00A0084D"/>
    <w:rsid w:val="00A008D1"/>
    <w:rsid w:val="00A00E9A"/>
    <w:rsid w:val="00A01297"/>
    <w:rsid w:val="00A01454"/>
    <w:rsid w:val="00A02148"/>
    <w:rsid w:val="00A02408"/>
    <w:rsid w:val="00A0284B"/>
    <w:rsid w:val="00A02C13"/>
    <w:rsid w:val="00A02F3D"/>
    <w:rsid w:val="00A03A18"/>
    <w:rsid w:val="00A03B2A"/>
    <w:rsid w:val="00A03DB7"/>
    <w:rsid w:val="00A0416B"/>
    <w:rsid w:val="00A04503"/>
    <w:rsid w:val="00A04D10"/>
    <w:rsid w:val="00A04E7D"/>
    <w:rsid w:val="00A05541"/>
    <w:rsid w:val="00A0595E"/>
    <w:rsid w:val="00A059BB"/>
    <w:rsid w:val="00A05DFD"/>
    <w:rsid w:val="00A0600B"/>
    <w:rsid w:val="00A0649A"/>
    <w:rsid w:val="00A067DF"/>
    <w:rsid w:val="00A06876"/>
    <w:rsid w:val="00A075AA"/>
    <w:rsid w:val="00A07906"/>
    <w:rsid w:val="00A07BD2"/>
    <w:rsid w:val="00A07DE7"/>
    <w:rsid w:val="00A106DD"/>
    <w:rsid w:val="00A108A4"/>
    <w:rsid w:val="00A109B4"/>
    <w:rsid w:val="00A10C13"/>
    <w:rsid w:val="00A11352"/>
    <w:rsid w:val="00A113E0"/>
    <w:rsid w:val="00A1163F"/>
    <w:rsid w:val="00A116FE"/>
    <w:rsid w:val="00A11D02"/>
    <w:rsid w:val="00A1214E"/>
    <w:rsid w:val="00A122FF"/>
    <w:rsid w:val="00A13727"/>
    <w:rsid w:val="00A138F3"/>
    <w:rsid w:val="00A13EB6"/>
    <w:rsid w:val="00A14298"/>
    <w:rsid w:val="00A1429B"/>
    <w:rsid w:val="00A143DC"/>
    <w:rsid w:val="00A14F2A"/>
    <w:rsid w:val="00A1508C"/>
    <w:rsid w:val="00A153C7"/>
    <w:rsid w:val="00A15A33"/>
    <w:rsid w:val="00A15AE1"/>
    <w:rsid w:val="00A15CF0"/>
    <w:rsid w:val="00A15D38"/>
    <w:rsid w:val="00A160A6"/>
    <w:rsid w:val="00A166F3"/>
    <w:rsid w:val="00A169C5"/>
    <w:rsid w:val="00A16D73"/>
    <w:rsid w:val="00A1719D"/>
    <w:rsid w:val="00A17279"/>
    <w:rsid w:val="00A17404"/>
    <w:rsid w:val="00A1780B"/>
    <w:rsid w:val="00A1792B"/>
    <w:rsid w:val="00A17D15"/>
    <w:rsid w:val="00A20114"/>
    <w:rsid w:val="00A20214"/>
    <w:rsid w:val="00A203EC"/>
    <w:rsid w:val="00A205ED"/>
    <w:rsid w:val="00A2068D"/>
    <w:rsid w:val="00A207FB"/>
    <w:rsid w:val="00A20B38"/>
    <w:rsid w:val="00A20BD7"/>
    <w:rsid w:val="00A20E8F"/>
    <w:rsid w:val="00A2116F"/>
    <w:rsid w:val="00A212B6"/>
    <w:rsid w:val="00A21A16"/>
    <w:rsid w:val="00A21B4F"/>
    <w:rsid w:val="00A2215B"/>
    <w:rsid w:val="00A22AE0"/>
    <w:rsid w:val="00A23448"/>
    <w:rsid w:val="00A236C5"/>
    <w:rsid w:val="00A240EE"/>
    <w:rsid w:val="00A24A13"/>
    <w:rsid w:val="00A24B92"/>
    <w:rsid w:val="00A25174"/>
    <w:rsid w:val="00A25936"/>
    <w:rsid w:val="00A25BEA"/>
    <w:rsid w:val="00A262C8"/>
    <w:rsid w:val="00A26A41"/>
    <w:rsid w:val="00A26F7D"/>
    <w:rsid w:val="00A2764E"/>
    <w:rsid w:val="00A27DB3"/>
    <w:rsid w:val="00A30259"/>
    <w:rsid w:val="00A30487"/>
    <w:rsid w:val="00A30791"/>
    <w:rsid w:val="00A308C7"/>
    <w:rsid w:val="00A30A52"/>
    <w:rsid w:val="00A30C37"/>
    <w:rsid w:val="00A30D20"/>
    <w:rsid w:val="00A30FE9"/>
    <w:rsid w:val="00A31200"/>
    <w:rsid w:val="00A3168E"/>
    <w:rsid w:val="00A31757"/>
    <w:rsid w:val="00A31970"/>
    <w:rsid w:val="00A31D4A"/>
    <w:rsid w:val="00A32456"/>
    <w:rsid w:val="00A32578"/>
    <w:rsid w:val="00A3292F"/>
    <w:rsid w:val="00A3328D"/>
    <w:rsid w:val="00A33692"/>
    <w:rsid w:val="00A3388B"/>
    <w:rsid w:val="00A33927"/>
    <w:rsid w:val="00A33ABB"/>
    <w:rsid w:val="00A34926"/>
    <w:rsid w:val="00A34A83"/>
    <w:rsid w:val="00A351A0"/>
    <w:rsid w:val="00A35858"/>
    <w:rsid w:val="00A35C56"/>
    <w:rsid w:val="00A35EE5"/>
    <w:rsid w:val="00A36398"/>
    <w:rsid w:val="00A366C9"/>
    <w:rsid w:val="00A367A5"/>
    <w:rsid w:val="00A36B22"/>
    <w:rsid w:val="00A36B6F"/>
    <w:rsid w:val="00A36B76"/>
    <w:rsid w:val="00A36EF9"/>
    <w:rsid w:val="00A37369"/>
    <w:rsid w:val="00A37601"/>
    <w:rsid w:val="00A378BA"/>
    <w:rsid w:val="00A41438"/>
    <w:rsid w:val="00A41DB1"/>
    <w:rsid w:val="00A41F4F"/>
    <w:rsid w:val="00A4223E"/>
    <w:rsid w:val="00A4247E"/>
    <w:rsid w:val="00A42614"/>
    <w:rsid w:val="00A4263A"/>
    <w:rsid w:val="00A427E1"/>
    <w:rsid w:val="00A429F9"/>
    <w:rsid w:val="00A42B9E"/>
    <w:rsid w:val="00A42CCF"/>
    <w:rsid w:val="00A4356C"/>
    <w:rsid w:val="00A442A3"/>
    <w:rsid w:val="00A44353"/>
    <w:rsid w:val="00A444FF"/>
    <w:rsid w:val="00A4454E"/>
    <w:rsid w:val="00A44967"/>
    <w:rsid w:val="00A44B80"/>
    <w:rsid w:val="00A44CE2"/>
    <w:rsid w:val="00A4519E"/>
    <w:rsid w:val="00A451D8"/>
    <w:rsid w:val="00A455EB"/>
    <w:rsid w:val="00A45890"/>
    <w:rsid w:val="00A45974"/>
    <w:rsid w:val="00A45AC9"/>
    <w:rsid w:val="00A46744"/>
    <w:rsid w:val="00A46D14"/>
    <w:rsid w:val="00A46ECB"/>
    <w:rsid w:val="00A4706F"/>
    <w:rsid w:val="00A47465"/>
    <w:rsid w:val="00A4750E"/>
    <w:rsid w:val="00A479BC"/>
    <w:rsid w:val="00A47A4A"/>
    <w:rsid w:val="00A50014"/>
    <w:rsid w:val="00A503C2"/>
    <w:rsid w:val="00A50826"/>
    <w:rsid w:val="00A50FBC"/>
    <w:rsid w:val="00A51336"/>
    <w:rsid w:val="00A5165A"/>
    <w:rsid w:val="00A517DE"/>
    <w:rsid w:val="00A51818"/>
    <w:rsid w:val="00A51B3A"/>
    <w:rsid w:val="00A51B4A"/>
    <w:rsid w:val="00A51BA8"/>
    <w:rsid w:val="00A52165"/>
    <w:rsid w:val="00A52511"/>
    <w:rsid w:val="00A52624"/>
    <w:rsid w:val="00A52CE1"/>
    <w:rsid w:val="00A52D36"/>
    <w:rsid w:val="00A52FB6"/>
    <w:rsid w:val="00A532EB"/>
    <w:rsid w:val="00A53529"/>
    <w:rsid w:val="00A5356C"/>
    <w:rsid w:val="00A535FA"/>
    <w:rsid w:val="00A536AC"/>
    <w:rsid w:val="00A540E6"/>
    <w:rsid w:val="00A542FA"/>
    <w:rsid w:val="00A5456E"/>
    <w:rsid w:val="00A54618"/>
    <w:rsid w:val="00A546F1"/>
    <w:rsid w:val="00A54793"/>
    <w:rsid w:val="00A549FB"/>
    <w:rsid w:val="00A54AA3"/>
    <w:rsid w:val="00A54D32"/>
    <w:rsid w:val="00A54EA7"/>
    <w:rsid w:val="00A550ED"/>
    <w:rsid w:val="00A556C5"/>
    <w:rsid w:val="00A55D24"/>
    <w:rsid w:val="00A55DAD"/>
    <w:rsid w:val="00A5680C"/>
    <w:rsid w:val="00A56A35"/>
    <w:rsid w:val="00A56A50"/>
    <w:rsid w:val="00A56A73"/>
    <w:rsid w:val="00A56F74"/>
    <w:rsid w:val="00A57001"/>
    <w:rsid w:val="00A57006"/>
    <w:rsid w:val="00A57131"/>
    <w:rsid w:val="00A57227"/>
    <w:rsid w:val="00A579AC"/>
    <w:rsid w:val="00A57BF1"/>
    <w:rsid w:val="00A60215"/>
    <w:rsid w:val="00A60280"/>
    <w:rsid w:val="00A603E7"/>
    <w:rsid w:val="00A60A1A"/>
    <w:rsid w:val="00A613E4"/>
    <w:rsid w:val="00A61B23"/>
    <w:rsid w:val="00A61F3D"/>
    <w:rsid w:val="00A623DF"/>
    <w:rsid w:val="00A62881"/>
    <w:rsid w:val="00A629D5"/>
    <w:rsid w:val="00A62C0D"/>
    <w:rsid w:val="00A62DF3"/>
    <w:rsid w:val="00A62F87"/>
    <w:rsid w:val="00A63649"/>
    <w:rsid w:val="00A63C4A"/>
    <w:rsid w:val="00A63D16"/>
    <w:rsid w:val="00A6415C"/>
    <w:rsid w:val="00A64AF8"/>
    <w:rsid w:val="00A64AFF"/>
    <w:rsid w:val="00A64C57"/>
    <w:rsid w:val="00A64D7F"/>
    <w:rsid w:val="00A64DAB"/>
    <w:rsid w:val="00A65194"/>
    <w:rsid w:val="00A65803"/>
    <w:rsid w:val="00A6594F"/>
    <w:rsid w:val="00A66105"/>
    <w:rsid w:val="00A66402"/>
    <w:rsid w:val="00A66690"/>
    <w:rsid w:val="00A66702"/>
    <w:rsid w:val="00A66D45"/>
    <w:rsid w:val="00A6759F"/>
    <w:rsid w:val="00A67719"/>
    <w:rsid w:val="00A67C3C"/>
    <w:rsid w:val="00A67C8E"/>
    <w:rsid w:val="00A67FBE"/>
    <w:rsid w:val="00A701C9"/>
    <w:rsid w:val="00A70290"/>
    <w:rsid w:val="00A70F67"/>
    <w:rsid w:val="00A712C6"/>
    <w:rsid w:val="00A719B8"/>
    <w:rsid w:val="00A71E22"/>
    <w:rsid w:val="00A72020"/>
    <w:rsid w:val="00A721D1"/>
    <w:rsid w:val="00A72212"/>
    <w:rsid w:val="00A72213"/>
    <w:rsid w:val="00A728DC"/>
    <w:rsid w:val="00A734B3"/>
    <w:rsid w:val="00A73668"/>
    <w:rsid w:val="00A73CA5"/>
    <w:rsid w:val="00A74803"/>
    <w:rsid w:val="00A74E33"/>
    <w:rsid w:val="00A74EBF"/>
    <w:rsid w:val="00A750BB"/>
    <w:rsid w:val="00A75314"/>
    <w:rsid w:val="00A753B7"/>
    <w:rsid w:val="00A75980"/>
    <w:rsid w:val="00A763AB"/>
    <w:rsid w:val="00A7665C"/>
    <w:rsid w:val="00A76B00"/>
    <w:rsid w:val="00A76D10"/>
    <w:rsid w:val="00A76E04"/>
    <w:rsid w:val="00A76ED9"/>
    <w:rsid w:val="00A76FC9"/>
    <w:rsid w:val="00A7720A"/>
    <w:rsid w:val="00A7722B"/>
    <w:rsid w:val="00A773DC"/>
    <w:rsid w:val="00A80790"/>
    <w:rsid w:val="00A80D1F"/>
    <w:rsid w:val="00A80E97"/>
    <w:rsid w:val="00A8100C"/>
    <w:rsid w:val="00A815DA"/>
    <w:rsid w:val="00A81684"/>
    <w:rsid w:val="00A8178E"/>
    <w:rsid w:val="00A819DA"/>
    <w:rsid w:val="00A81AA8"/>
    <w:rsid w:val="00A81BD6"/>
    <w:rsid w:val="00A81E14"/>
    <w:rsid w:val="00A82079"/>
    <w:rsid w:val="00A8263E"/>
    <w:rsid w:val="00A826E9"/>
    <w:rsid w:val="00A82AA7"/>
    <w:rsid w:val="00A82F3B"/>
    <w:rsid w:val="00A82F8E"/>
    <w:rsid w:val="00A830F5"/>
    <w:rsid w:val="00A8382E"/>
    <w:rsid w:val="00A83F47"/>
    <w:rsid w:val="00A8416D"/>
    <w:rsid w:val="00A842C7"/>
    <w:rsid w:val="00A8455A"/>
    <w:rsid w:val="00A8591F"/>
    <w:rsid w:val="00A85EA1"/>
    <w:rsid w:val="00A86947"/>
    <w:rsid w:val="00A869BB"/>
    <w:rsid w:val="00A86A35"/>
    <w:rsid w:val="00A86C92"/>
    <w:rsid w:val="00A86E62"/>
    <w:rsid w:val="00A86FDD"/>
    <w:rsid w:val="00A87528"/>
    <w:rsid w:val="00A87950"/>
    <w:rsid w:val="00A879E0"/>
    <w:rsid w:val="00A905B7"/>
    <w:rsid w:val="00A90864"/>
    <w:rsid w:val="00A90A24"/>
    <w:rsid w:val="00A9147F"/>
    <w:rsid w:val="00A92289"/>
    <w:rsid w:val="00A9234C"/>
    <w:rsid w:val="00A927AA"/>
    <w:rsid w:val="00A92846"/>
    <w:rsid w:val="00A92CE8"/>
    <w:rsid w:val="00A92F9C"/>
    <w:rsid w:val="00A937BF"/>
    <w:rsid w:val="00A937E6"/>
    <w:rsid w:val="00A93AE0"/>
    <w:rsid w:val="00A94AA6"/>
    <w:rsid w:val="00A94F4D"/>
    <w:rsid w:val="00A95111"/>
    <w:rsid w:val="00A95284"/>
    <w:rsid w:val="00A95565"/>
    <w:rsid w:val="00A95A1C"/>
    <w:rsid w:val="00A95AED"/>
    <w:rsid w:val="00A95F65"/>
    <w:rsid w:val="00A96294"/>
    <w:rsid w:val="00A9688A"/>
    <w:rsid w:val="00A96D27"/>
    <w:rsid w:val="00A9727F"/>
    <w:rsid w:val="00A972EF"/>
    <w:rsid w:val="00A97431"/>
    <w:rsid w:val="00A97A15"/>
    <w:rsid w:val="00A97A2A"/>
    <w:rsid w:val="00A97D21"/>
    <w:rsid w:val="00A97D80"/>
    <w:rsid w:val="00A97E7C"/>
    <w:rsid w:val="00AA02A9"/>
    <w:rsid w:val="00AA0363"/>
    <w:rsid w:val="00AA0AC6"/>
    <w:rsid w:val="00AA13A2"/>
    <w:rsid w:val="00AA1415"/>
    <w:rsid w:val="00AA1CC4"/>
    <w:rsid w:val="00AA1CEE"/>
    <w:rsid w:val="00AA2185"/>
    <w:rsid w:val="00AA2460"/>
    <w:rsid w:val="00AA2802"/>
    <w:rsid w:val="00AA2970"/>
    <w:rsid w:val="00AA2F40"/>
    <w:rsid w:val="00AA341C"/>
    <w:rsid w:val="00AA3599"/>
    <w:rsid w:val="00AA3682"/>
    <w:rsid w:val="00AA3B67"/>
    <w:rsid w:val="00AA3DAC"/>
    <w:rsid w:val="00AA4509"/>
    <w:rsid w:val="00AA4F03"/>
    <w:rsid w:val="00AA577C"/>
    <w:rsid w:val="00AA5828"/>
    <w:rsid w:val="00AA5A71"/>
    <w:rsid w:val="00AA5F4B"/>
    <w:rsid w:val="00AA606A"/>
    <w:rsid w:val="00AA6801"/>
    <w:rsid w:val="00AA6964"/>
    <w:rsid w:val="00AA6FC9"/>
    <w:rsid w:val="00AA7037"/>
    <w:rsid w:val="00AA7567"/>
    <w:rsid w:val="00AA76CA"/>
    <w:rsid w:val="00AA780F"/>
    <w:rsid w:val="00AA79CE"/>
    <w:rsid w:val="00AA7A11"/>
    <w:rsid w:val="00AA7A23"/>
    <w:rsid w:val="00AA7C61"/>
    <w:rsid w:val="00AA7E06"/>
    <w:rsid w:val="00AB0243"/>
    <w:rsid w:val="00AB02DD"/>
    <w:rsid w:val="00AB02E3"/>
    <w:rsid w:val="00AB0303"/>
    <w:rsid w:val="00AB091F"/>
    <w:rsid w:val="00AB0941"/>
    <w:rsid w:val="00AB0A0C"/>
    <w:rsid w:val="00AB0A57"/>
    <w:rsid w:val="00AB0FBC"/>
    <w:rsid w:val="00AB12B4"/>
    <w:rsid w:val="00AB1318"/>
    <w:rsid w:val="00AB156D"/>
    <w:rsid w:val="00AB16EB"/>
    <w:rsid w:val="00AB1739"/>
    <w:rsid w:val="00AB18AE"/>
    <w:rsid w:val="00AB1946"/>
    <w:rsid w:val="00AB1BB9"/>
    <w:rsid w:val="00AB2643"/>
    <w:rsid w:val="00AB2963"/>
    <w:rsid w:val="00AB2BA9"/>
    <w:rsid w:val="00AB2BC7"/>
    <w:rsid w:val="00AB2C15"/>
    <w:rsid w:val="00AB313E"/>
    <w:rsid w:val="00AB3750"/>
    <w:rsid w:val="00AB3E48"/>
    <w:rsid w:val="00AB3E93"/>
    <w:rsid w:val="00AB4862"/>
    <w:rsid w:val="00AB4BDF"/>
    <w:rsid w:val="00AB5281"/>
    <w:rsid w:val="00AB53F7"/>
    <w:rsid w:val="00AB58E5"/>
    <w:rsid w:val="00AB5A4E"/>
    <w:rsid w:val="00AB5A90"/>
    <w:rsid w:val="00AB60A1"/>
    <w:rsid w:val="00AB610B"/>
    <w:rsid w:val="00AB69E8"/>
    <w:rsid w:val="00AB6A0E"/>
    <w:rsid w:val="00AB6BE2"/>
    <w:rsid w:val="00AB6CE0"/>
    <w:rsid w:val="00AB738B"/>
    <w:rsid w:val="00AB74EA"/>
    <w:rsid w:val="00AB771A"/>
    <w:rsid w:val="00AB78E3"/>
    <w:rsid w:val="00AB7CC5"/>
    <w:rsid w:val="00AC04F1"/>
    <w:rsid w:val="00AC06A4"/>
    <w:rsid w:val="00AC0894"/>
    <w:rsid w:val="00AC0A87"/>
    <w:rsid w:val="00AC0D0D"/>
    <w:rsid w:val="00AC1812"/>
    <w:rsid w:val="00AC1F07"/>
    <w:rsid w:val="00AC2787"/>
    <w:rsid w:val="00AC2A24"/>
    <w:rsid w:val="00AC36F1"/>
    <w:rsid w:val="00AC4057"/>
    <w:rsid w:val="00AC488F"/>
    <w:rsid w:val="00AC4994"/>
    <w:rsid w:val="00AC4E93"/>
    <w:rsid w:val="00AC4EEB"/>
    <w:rsid w:val="00AC54CD"/>
    <w:rsid w:val="00AC56CD"/>
    <w:rsid w:val="00AC57B4"/>
    <w:rsid w:val="00AC5DA7"/>
    <w:rsid w:val="00AC5F39"/>
    <w:rsid w:val="00AC6808"/>
    <w:rsid w:val="00AC7150"/>
    <w:rsid w:val="00AC7B9D"/>
    <w:rsid w:val="00AC7F4F"/>
    <w:rsid w:val="00AC7F92"/>
    <w:rsid w:val="00AD00B8"/>
    <w:rsid w:val="00AD0471"/>
    <w:rsid w:val="00AD069E"/>
    <w:rsid w:val="00AD0C5D"/>
    <w:rsid w:val="00AD0C61"/>
    <w:rsid w:val="00AD107D"/>
    <w:rsid w:val="00AD12B1"/>
    <w:rsid w:val="00AD13AB"/>
    <w:rsid w:val="00AD1BB6"/>
    <w:rsid w:val="00AD1D30"/>
    <w:rsid w:val="00AD2238"/>
    <w:rsid w:val="00AD22D6"/>
    <w:rsid w:val="00AD2A19"/>
    <w:rsid w:val="00AD2A58"/>
    <w:rsid w:val="00AD2C10"/>
    <w:rsid w:val="00AD2CC3"/>
    <w:rsid w:val="00AD3A1A"/>
    <w:rsid w:val="00AD3FAE"/>
    <w:rsid w:val="00AD4F68"/>
    <w:rsid w:val="00AD547A"/>
    <w:rsid w:val="00AD5954"/>
    <w:rsid w:val="00AD6C21"/>
    <w:rsid w:val="00AD6CF9"/>
    <w:rsid w:val="00AD6ED6"/>
    <w:rsid w:val="00AD74E9"/>
    <w:rsid w:val="00AD7BB8"/>
    <w:rsid w:val="00AD7D05"/>
    <w:rsid w:val="00AD7F85"/>
    <w:rsid w:val="00AE01A5"/>
    <w:rsid w:val="00AE04E5"/>
    <w:rsid w:val="00AE0771"/>
    <w:rsid w:val="00AE0F75"/>
    <w:rsid w:val="00AE18AC"/>
    <w:rsid w:val="00AE1BEB"/>
    <w:rsid w:val="00AE1CEE"/>
    <w:rsid w:val="00AE2054"/>
    <w:rsid w:val="00AE22E9"/>
    <w:rsid w:val="00AE26B7"/>
    <w:rsid w:val="00AE273D"/>
    <w:rsid w:val="00AE2781"/>
    <w:rsid w:val="00AE2F5B"/>
    <w:rsid w:val="00AE3531"/>
    <w:rsid w:val="00AE36C9"/>
    <w:rsid w:val="00AE37DD"/>
    <w:rsid w:val="00AE3FC4"/>
    <w:rsid w:val="00AE3FE0"/>
    <w:rsid w:val="00AE40BD"/>
    <w:rsid w:val="00AE470A"/>
    <w:rsid w:val="00AE4CFC"/>
    <w:rsid w:val="00AE4D1D"/>
    <w:rsid w:val="00AE5013"/>
    <w:rsid w:val="00AE5331"/>
    <w:rsid w:val="00AE551A"/>
    <w:rsid w:val="00AE5914"/>
    <w:rsid w:val="00AE5938"/>
    <w:rsid w:val="00AE5ADE"/>
    <w:rsid w:val="00AE6D62"/>
    <w:rsid w:val="00AE7018"/>
    <w:rsid w:val="00AE7452"/>
    <w:rsid w:val="00AE748D"/>
    <w:rsid w:val="00AE74F8"/>
    <w:rsid w:val="00AE763F"/>
    <w:rsid w:val="00AE77A1"/>
    <w:rsid w:val="00AE77B2"/>
    <w:rsid w:val="00AE7A1D"/>
    <w:rsid w:val="00AF0231"/>
    <w:rsid w:val="00AF0327"/>
    <w:rsid w:val="00AF0356"/>
    <w:rsid w:val="00AF0400"/>
    <w:rsid w:val="00AF0AC9"/>
    <w:rsid w:val="00AF0CE9"/>
    <w:rsid w:val="00AF0D8B"/>
    <w:rsid w:val="00AF2014"/>
    <w:rsid w:val="00AF242E"/>
    <w:rsid w:val="00AF2460"/>
    <w:rsid w:val="00AF257D"/>
    <w:rsid w:val="00AF2760"/>
    <w:rsid w:val="00AF286C"/>
    <w:rsid w:val="00AF2E39"/>
    <w:rsid w:val="00AF2E5A"/>
    <w:rsid w:val="00AF3687"/>
    <w:rsid w:val="00AF3855"/>
    <w:rsid w:val="00AF3EBE"/>
    <w:rsid w:val="00AF463F"/>
    <w:rsid w:val="00AF48B7"/>
    <w:rsid w:val="00AF48BF"/>
    <w:rsid w:val="00AF4E00"/>
    <w:rsid w:val="00AF5563"/>
    <w:rsid w:val="00AF59F0"/>
    <w:rsid w:val="00AF6667"/>
    <w:rsid w:val="00AF66B2"/>
    <w:rsid w:val="00AF67A0"/>
    <w:rsid w:val="00AF73B7"/>
    <w:rsid w:val="00AF782D"/>
    <w:rsid w:val="00AF7A2C"/>
    <w:rsid w:val="00AF7C8F"/>
    <w:rsid w:val="00AF7F24"/>
    <w:rsid w:val="00B0011D"/>
    <w:rsid w:val="00B00254"/>
    <w:rsid w:val="00B0029E"/>
    <w:rsid w:val="00B008C1"/>
    <w:rsid w:val="00B0171B"/>
    <w:rsid w:val="00B01948"/>
    <w:rsid w:val="00B01FC8"/>
    <w:rsid w:val="00B02528"/>
    <w:rsid w:val="00B02C14"/>
    <w:rsid w:val="00B031DD"/>
    <w:rsid w:val="00B0390B"/>
    <w:rsid w:val="00B03EE7"/>
    <w:rsid w:val="00B04097"/>
    <w:rsid w:val="00B046EB"/>
    <w:rsid w:val="00B0478D"/>
    <w:rsid w:val="00B04CB6"/>
    <w:rsid w:val="00B04F54"/>
    <w:rsid w:val="00B05457"/>
    <w:rsid w:val="00B05674"/>
    <w:rsid w:val="00B059D8"/>
    <w:rsid w:val="00B05A42"/>
    <w:rsid w:val="00B0621F"/>
    <w:rsid w:val="00B06C58"/>
    <w:rsid w:val="00B074CE"/>
    <w:rsid w:val="00B07748"/>
    <w:rsid w:val="00B078D2"/>
    <w:rsid w:val="00B07E6D"/>
    <w:rsid w:val="00B10064"/>
    <w:rsid w:val="00B102FA"/>
    <w:rsid w:val="00B106B1"/>
    <w:rsid w:val="00B107E4"/>
    <w:rsid w:val="00B10BEC"/>
    <w:rsid w:val="00B10CB8"/>
    <w:rsid w:val="00B10D1D"/>
    <w:rsid w:val="00B10F32"/>
    <w:rsid w:val="00B1117B"/>
    <w:rsid w:val="00B1139B"/>
    <w:rsid w:val="00B115BA"/>
    <w:rsid w:val="00B1171F"/>
    <w:rsid w:val="00B11B4D"/>
    <w:rsid w:val="00B11DF2"/>
    <w:rsid w:val="00B12823"/>
    <w:rsid w:val="00B12948"/>
    <w:rsid w:val="00B12A16"/>
    <w:rsid w:val="00B12AF4"/>
    <w:rsid w:val="00B12C23"/>
    <w:rsid w:val="00B1317D"/>
    <w:rsid w:val="00B1349C"/>
    <w:rsid w:val="00B13B7E"/>
    <w:rsid w:val="00B13E31"/>
    <w:rsid w:val="00B13E7A"/>
    <w:rsid w:val="00B142C5"/>
    <w:rsid w:val="00B14541"/>
    <w:rsid w:val="00B14698"/>
    <w:rsid w:val="00B1493C"/>
    <w:rsid w:val="00B1535A"/>
    <w:rsid w:val="00B15482"/>
    <w:rsid w:val="00B1571C"/>
    <w:rsid w:val="00B15B21"/>
    <w:rsid w:val="00B15B9D"/>
    <w:rsid w:val="00B15CC7"/>
    <w:rsid w:val="00B15F03"/>
    <w:rsid w:val="00B1609A"/>
    <w:rsid w:val="00B162C7"/>
    <w:rsid w:val="00B163DC"/>
    <w:rsid w:val="00B1681F"/>
    <w:rsid w:val="00B16B35"/>
    <w:rsid w:val="00B16E28"/>
    <w:rsid w:val="00B170CA"/>
    <w:rsid w:val="00B17590"/>
    <w:rsid w:val="00B175B9"/>
    <w:rsid w:val="00B17717"/>
    <w:rsid w:val="00B17B47"/>
    <w:rsid w:val="00B20A4A"/>
    <w:rsid w:val="00B20A4F"/>
    <w:rsid w:val="00B20C42"/>
    <w:rsid w:val="00B20FDB"/>
    <w:rsid w:val="00B21395"/>
    <w:rsid w:val="00B21451"/>
    <w:rsid w:val="00B2169D"/>
    <w:rsid w:val="00B21705"/>
    <w:rsid w:val="00B21947"/>
    <w:rsid w:val="00B219D5"/>
    <w:rsid w:val="00B21B33"/>
    <w:rsid w:val="00B21C11"/>
    <w:rsid w:val="00B22957"/>
    <w:rsid w:val="00B238FF"/>
    <w:rsid w:val="00B23BED"/>
    <w:rsid w:val="00B23CA3"/>
    <w:rsid w:val="00B23EF9"/>
    <w:rsid w:val="00B2409D"/>
    <w:rsid w:val="00B243D2"/>
    <w:rsid w:val="00B250BA"/>
    <w:rsid w:val="00B257B9"/>
    <w:rsid w:val="00B259DB"/>
    <w:rsid w:val="00B25B3F"/>
    <w:rsid w:val="00B25E8D"/>
    <w:rsid w:val="00B26121"/>
    <w:rsid w:val="00B2619B"/>
    <w:rsid w:val="00B276B8"/>
    <w:rsid w:val="00B3006B"/>
    <w:rsid w:val="00B30207"/>
    <w:rsid w:val="00B303C9"/>
    <w:rsid w:val="00B30451"/>
    <w:rsid w:val="00B3057F"/>
    <w:rsid w:val="00B30A81"/>
    <w:rsid w:val="00B30ADF"/>
    <w:rsid w:val="00B30E2B"/>
    <w:rsid w:val="00B30F4A"/>
    <w:rsid w:val="00B316C4"/>
    <w:rsid w:val="00B316DF"/>
    <w:rsid w:val="00B3187D"/>
    <w:rsid w:val="00B3200D"/>
    <w:rsid w:val="00B3208D"/>
    <w:rsid w:val="00B32455"/>
    <w:rsid w:val="00B32583"/>
    <w:rsid w:val="00B32EB6"/>
    <w:rsid w:val="00B32F5F"/>
    <w:rsid w:val="00B33022"/>
    <w:rsid w:val="00B331C3"/>
    <w:rsid w:val="00B33CFB"/>
    <w:rsid w:val="00B33F97"/>
    <w:rsid w:val="00B347C0"/>
    <w:rsid w:val="00B3499E"/>
    <w:rsid w:val="00B35532"/>
    <w:rsid w:val="00B35EC2"/>
    <w:rsid w:val="00B36CBE"/>
    <w:rsid w:val="00B374B3"/>
    <w:rsid w:val="00B374CA"/>
    <w:rsid w:val="00B3751E"/>
    <w:rsid w:val="00B375DB"/>
    <w:rsid w:val="00B37AE9"/>
    <w:rsid w:val="00B37D54"/>
    <w:rsid w:val="00B40459"/>
    <w:rsid w:val="00B4049C"/>
    <w:rsid w:val="00B404E7"/>
    <w:rsid w:val="00B40DD4"/>
    <w:rsid w:val="00B40FDB"/>
    <w:rsid w:val="00B410C9"/>
    <w:rsid w:val="00B4165E"/>
    <w:rsid w:val="00B41792"/>
    <w:rsid w:val="00B42034"/>
    <w:rsid w:val="00B42057"/>
    <w:rsid w:val="00B421FB"/>
    <w:rsid w:val="00B42386"/>
    <w:rsid w:val="00B423A9"/>
    <w:rsid w:val="00B42ED6"/>
    <w:rsid w:val="00B4362C"/>
    <w:rsid w:val="00B43882"/>
    <w:rsid w:val="00B43D13"/>
    <w:rsid w:val="00B440AB"/>
    <w:rsid w:val="00B445D8"/>
    <w:rsid w:val="00B44768"/>
    <w:rsid w:val="00B4477B"/>
    <w:rsid w:val="00B449F9"/>
    <w:rsid w:val="00B456D7"/>
    <w:rsid w:val="00B45B7C"/>
    <w:rsid w:val="00B45F29"/>
    <w:rsid w:val="00B46447"/>
    <w:rsid w:val="00B46A8C"/>
    <w:rsid w:val="00B473DC"/>
    <w:rsid w:val="00B47427"/>
    <w:rsid w:val="00B47732"/>
    <w:rsid w:val="00B4794F"/>
    <w:rsid w:val="00B47BD2"/>
    <w:rsid w:val="00B50075"/>
    <w:rsid w:val="00B50093"/>
    <w:rsid w:val="00B50244"/>
    <w:rsid w:val="00B50F3C"/>
    <w:rsid w:val="00B51854"/>
    <w:rsid w:val="00B51966"/>
    <w:rsid w:val="00B51A7E"/>
    <w:rsid w:val="00B51EDB"/>
    <w:rsid w:val="00B5231E"/>
    <w:rsid w:val="00B5288B"/>
    <w:rsid w:val="00B52CDC"/>
    <w:rsid w:val="00B52E32"/>
    <w:rsid w:val="00B5301A"/>
    <w:rsid w:val="00B5306A"/>
    <w:rsid w:val="00B53232"/>
    <w:rsid w:val="00B532B4"/>
    <w:rsid w:val="00B53876"/>
    <w:rsid w:val="00B53B1B"/>
    <w:rsid w:val="00B53CA6"/>
    <w:rsid w:val="00B53DDB"/>
    <w:rsid w:val="00B53E32"/>
    <w:rsid w:val="00B53EB6"/>
    <w:rsid w:val="00B543D5"/>
    <w:rsid w:val="00B54424"/>
    <w:rsid w:val="00B54594"/>
    <w:rsid w:val="00B545B4"/>
    <w:rsid w:val="00B545F5"/>
    <w:rsid w:val="00B54C9A"/>
    <w:rsid w:val="00B54D03"/>
    <w:rsid w:val="00B55113"/>
    <w:rsid w:val="00B55342"/>
    <w:rsid w:val="00B55A2F"/>
    <w:rsid w:val="00B56306"/>
    <w:rsid w:val="00B56355"/>
    <w:rsid w:val="00B571F1"/>
    <w:rsid w:val="00B57505"/>
    <w:rsid w:val="00B576A2"/>
    <w:rsid w:val="00B57F48"/>
    <w:rsid w:val="00B6005D"/>
    <w:rsid w:val="00B60406"/>
    <w:rsid w:val="00B60A67"/>
    <w:rsid w:val="00B61F81"/>
    <w:rsid w:val="00B622E0"/>
    <w:rsid w:val="00B62561"/>
    <w:rsid w:val="00B6275E"/>
    <w:rsid w:val="00B62B52"/>
    <w:rsid w:val="00B62E8F"/>
    <w:rsid w:val="00B63246"/>
    <w:rsid w:val="00B63398"/>
    <w:rsid w:val="00B633A2"/>
    <w:rsid w:val="00B635CD"/>
    <w:rsid w:val="00B63740"/>
    <w:rsid w:val="00B6384B"/>
    <w:rsid w:val="00B6397E"/>
    <w:rsid w:val="00B63A2F"/>
    <w:rsid w:val="00B63A62"/>
    <w:rsid w:val="00B63E18"/>
    <w:rsid w:val="00B64099"/>
    <w:rsid w:val="00B643CF"/>
    <w:rsid w:val="00B644EF"/>
    <w:rsid w:val="00B6451E"/>
    <w:rsid w:val="00B64631"/>
    <w:rsid w:val="00B64DB1"/>
    <w:rsid w:val="00B65184"/>
    <w:rsid w:val="00B656AB"/>
    <w:rsid w:val="00B658A0"/>
    <w:rsid w:val="00B65BDE"/>
    <w:rsid w:val="00B65EF5"/>
    <w:rsid w:val="00B660CE"/>
    <w:rsid w:val="00B66AAF"/>
    <w:rsid w:val="00B66C4A"/>
    <w:rsid w:val="00B67D6E"/>
    <w:rsid w:val="00B67EAC"/>
    <w:rsid w:val="00B70003"/>
    <w:rsid w:val="00B700D6"/>
    <w:rsid w:val="00B700D8"/>
    <w:rsid w:val="00B70297"/>
    <w:rsid w:val="00B702CB"/>
    <w:rsid w:val="00B702E3"/>
    <w:rsid w:val="00B70342"/>
    <w:rsid w:val="00B70364"/>
    <w:rsid w:val="00B7047F"/>
    <w:rsid w:val="00B70555"/>
    <w:rsid w:val="00B705F8"/>
    <w:rsid w:val="00B7075C"/>
    <w:rsid w:val="00B7076F"/>
    <w:rsid w:val="00B713EE"/>
    <w:rsid w:val="00B71932"/>
    <w:rsid w:val="00B721BF"/>
    <w:rsid w:val="00B727C7"/>
    <w:rsid w:val="00B72C4D"/>
    <w:rsid w:val="00B72CB9"/>
    <w:rsid w:val="00B734F6"/>
    <w:rsid w:val="00B7360F"/>
    <w:rsid w:val="00B73659"/>
    <w:rsid w:val="00B738F3"/>
    <w:rsid w:val="00B73ABE"/>
    <w:rsid w:val="00B7407D"/>
    <w:rsid w:val="00B74FF8"/>
    <w:rsid w:val="00B7514A"/>
    <w:rsid w:val="00B75AE4"/>
    <w:rsid w:val="00B760A6"/>
    <w:rsid w:val="00B760DD"/>
    <w:rsid w:val="00B7667E"/>
    <w:rsid w:val="00B767BF"/>
    <w:rsid w:val="00B767CD"/>
    <w:rsid w:val="00B76E1A"/>
    <w:rsid w:val="00B76E89"/>
    <w:rsid w:val="00B76F76"/>
    <w:rsid w:val="00B76F89"/>
    <w:rsid w:val="00B77265"/>
    <w:rsid w:val="00B775F2"/>
    <w:rsid w:val="00B77F72"/>
    <w:rsid w:val="00B8018E"/>
    <w:rsid w:val="00B80395"/>
    <w:rsid w:val="00B808BF"/>
    <w:rsid w:val="00B8097E"/>
    <w:rsid w:val="00B810C5"/>
    <w:rsid w:val="00B81270"/>
    <w:rsid w:val="00B8132F"/>
    <w:rsid w:val="00B81832"/>
    <w:rsid w:val="00B81904"/>
    <w:rsid w:val="00B81A88"/>
    <w:rsid w:val="00B81AE3"/>
    <w:rsid w:val="00B81CF1"/>
    <w:rsid w:val="00B821A6"/>
    <w:rsid w:val="00B8261C"/>
    <w:rsid w:val="00B828B3"/>
    <w:rsid w:val="00B83243"/>
    <w:rsid w:val="00B8338E"/>
    <w:rsid w:val="00B83464"/>
    <w:rsid w:val="00B835B0"/>
    <w:rsid w:val="00B8393B"/>
    <w:rsid w:val="00B83A02"/>
    <w:rsid w:val="00B83AA2"/>
    <w:rsid w:val="00B83AEC"/>
    <w:rsid w:val="00B83BD3"/>
    <w:rsid w:val="00B83C06"/>
    <w:rsid w:val="00B83D77"/>
    <w:rsid w:val="00B83F5A"/>
    <w:rsid w:val="00B840BA"/>
    <w:rsid w:val="00B84637"/>
    <w:rsid w:val="00B848BE"/>
    <w:rsid w:val="00B84E56"/>
    <w:rsid w:val="00B85473"/>
    <w:rsid w:val="00B855EA"/>
    <w:rsid w:val="00B85B4D"/>
    <w:rsid w:val="00B86233"/>
    <w:rsid w:val="00B86382"/>
    <w:rsid w:val="00B874A7"/>
    <w:rsid w:val="00B877B9"/>
    <w:rsid w:val="00B87D37"/>
    <w:rsid w:val="00B90022"/>
    <w:rsid w:val="00B9029F"/>
    <w:rsid w:val="00B909A8"/>
    <w:rsid w:val="00B90A42"/>
    <w:rsid w:val="00B90D8E"/>
    <w:rsid w:val="00B90FA6"/>
    <w:rsid w:val="00B91441"/>
    <w:rsid w:val="00B914A4"/>
    <w:rsid w:val="00B92041"/>
    <w:rsid w:val="00B9260B"/>
    <w:rsid w:val="00B9261C"/>
    <w:rsid w:val="00B933F5"/>
    <w:rsid w:val="00B93BAA"/>
    <w:rsid w:val="00B94006"/>
    <w:rsid w:val="00B94042"/>
    <w:rsid w:val="00B9498E"/>
    <w:rsid w:val="00B94B09"/>
    <w:rsid w:val="00B950EB"/>
    <w:rsid w:val="00B953F0"/>
    <w:rsid w:val="00B9555F"/>
    <w:rsid w:val="00B95660"/>
    <w:rsid w:val="00B95668"/>
    <w:rsid w:val="00B959DF"/>
    <w:rsid w:val="00B95D38"/>
    <w:rsid w:val="00B96109"/>
    <w:rsid w:val="00B963F4"/>
    <w:rsid w:val="00B968D2"/>
    <w:rsid w:val="00B96E63"/>
    <w:rsid w:val="00B97213"/>
    <w:rsid w:val="00B97591"/>
    <w:rsid w:val="00B97760"/>
    <w:rsid w:val="00B9778D"/>
    <w:rsid w:val="00B977F1"/>
    <w:rsid w:val="00B97920"/>
    <w:rsid w:val="00B979E2"/>
    <w:rsid w:val="00B97A31"/>
    <w:rsid w:val="00B97AD2"/>
    <w:rsid w:val="00B97C42"/>
    <w:rsid w:val="00B97E6E"/>
    <w:rsid w:val="00B97EBB"/>
    <w:rsid w:val="00BA00D6"/>
    <w:rsid w:val="00BA02CC"/>
    <w:rsid w:val="00BA0306"/>
    <w:rsid w:val="00BA0A68"/>
    <w:rsid w:val="00BA0B50"/>
    <w:rsid w:val="00BA0C9C"/>
    <w:rsid w:val="00BA0EE6"/>
    <w:rsid w:val="00BA1726"/>
    <w:rsid w:val="00BA1815"/>
    <w:rsid w:val="00BA1D93"/>
    <w:rsid w:val="00BA30D2"/>
    <w:rsid w:val="00BA3121"/>
    <w:rsid w:val="00BA3257"/>
    <w:rsid w:val="00BA32A3"/>
    <w:rsid w:val="00BA3733"/>
    <w:rsid w:val="00BA3BA3"/>
    <w:rsid w:val="00BA4739"/>
    <w:rsid w:val="00BA4CAC"/>
    <w:rsid w:val="00BA5242"/>
    <w:rsid w:val="00BA5CD0"/>
    <w:rsid w:val="00BA5F15"/>
    <w:rsid w:val="00BA6255"/>
    <w:rsid w:val="00BA65C7"/>
    <w:rsid w:val="00BA71CB"/>
    <w:rsid w:val="00BA722D"/>
    <w:rsid w:val="00BA735D"/>
    <w:rsid w:val="00BA740A"/>
    <w:rsid w:val="00BA7544"/>
    <w:rsid w:val="00BA771A"/>
    <w:rsid w:val="00BA7978"/>
    <w:rsid w:val="00BA7E0A"/>
    <w:rsid w:val="00BB0027"/>
    <w:rsid w:val="00BB0486"/>
    <w:rsid w:val="00BB0A1D"/>
    <w:rsid w:val="00BB10B0"/>
    <w:rsid w:val="00BB1501"/>
    <w:rsid w:val="00BB1902"/>
    <w:rsid w:val="00BB1AC6"/>
    <w:rsid w:val="00BB211C"/>
    <w:rsid w:val="00BB246E"/>
    <w:rsid w:val="00BB27E3"/>
    <w:rsid w:val="00BB2A54"/>
    <w:rsid w:val="00BB2C4E"/>
    <w:rsid w:val="00BB3676"/>
    <w:rsid w:val="00BB3E34"/>
    <w:rsid w:val="00BB3F14"/>
    <w:rsid w:val="00BB3F34"/>
    <w:rsid w:val="00BB40CE"/>
    <w:rsid w:val="00BB48B9"/>
    <w:rsid w:val="00BB4F0E"/>
    <w:rsid w:val="00BB5114"/>
    <w:rsid w:val="00BB5736"/>
    <w:rsid w:val="00BB58A5"/>
    <w:rsid w:val="00BB593B"/>
    <w:rsid w:val="00BB5B42"/>
    <w:rsid w:val="00BB5DF6"/>
    <w:rsid w:val="00BB6177"/>
    <w:rsid w:val="00BB6262"/>
    <w:rsid w:val="00BB6B40"/>
    <w:rsid w:val="00BB7036"/>
    <w:rsid w:val="00BB7456"/>
    <w:rsid w:val="00BB74AB"/>
    <w:rsid w:val="00BB75ED"/>
    <w:rsid w:val="00BB77CA"/>
    <w:rsid w:val="00BB787F"/>
    <w:rsid w:val="00BB7AC0"/>
    <w:rsid w:val="00BC04FC"/>
    <w:rsid w:val="00BC0511"/>
    <w:rsid w:val="00BC098F"/>
    <w:rsid w:val="00BC0BFE"/>
    <w:rsid w:val="00BC0D7E"/>
    <w:rsid w:val="00BC19F0"/>
    <w:rsid w:val="00BC1A66"/>
    <w:rsid w:val="00BC1C7D"/>
    <w:rsid w:val="00BC1E2C"/>
    <w:rsid w:val="00BC2D1D"/>
    <w:rsid w:val="00BC30AB"/>
    <w:rsid w:val="00BC314E"/>
    <w:rsid w:val="00BC3293"/>
    <w:rsid w:val="00BC33D0"/>
    <w:rsid w:val="00BC3569"/>
    <w:rsid w:val="00BC35AC"/>
    <w:rsid w:val="00BC3BB5"/>
    <w:rsid w:val="00BC3F64"/>
    <w:rsid w:val="00BC46D2"/>
    <w:rsid w:val="00BC4C9B"/>
    <w:rsid w:val="00BC5051"/>
    <w:rsid w:val="00BC52AB"/>
    <w:rsid w:val="00BC5481"/>
    <w:rsid w:val="00BC54BF"/>
    <w:rsid w:val="00BC587C"/>
    <w:rsid w:val="00BC5B76"/>
    <w:rsid w:val="00BC5B89"/>
    <w:rsid w:val="00BC5EC6"/>
    <w:rsid w:val="00BC618C"/>
    <w:rsid w:val="00BC71DC"/>
    <w:rsid w:val="00BC757F"/>
    <w:rsid w:val="00BD0A1A"/>
    <w:rsid w:val="00BD0F8B"/>
    <w:rsid w:val="00BD1075"/>
    <w:rsid w:val="00BD1409"/>
    <w:rsid w:val="00BD19AB"/>
    <w:rsid w:val="00BD1C18"/>
    <w:rsid w:val="00BD1CB8"/>
    <w:rsid w:val="00BD203E"/>
    <w:rsid w:val="00BD2150"/>
    <w:rsid w:val="00BD219B"/>
    <w:rsid w:val="00BD21C8"/>
    <w:rsid w:val="00BD2213"/>
    <w:rsid w:val="00BD2847"/>
    <w:rsid w:val="00BD28AD"/>
    <w:rsid w:val="00BD2AA8"/>
    <w:rsid w:val="00BD2E98"/>
    <w:rsid w:val="00BD2F7E"/>
    <w:rsid w:val="00BD30C3"/>
    <w:rsid w:val="00BD3CA1"/>
    <w:rsid w:val="00BD3D05"/>
    <w:rsid w:val="00BD3E75"/>
    <w:rsid w:val="00BD4179"/>
    <w:rsid w:val="00BD480F"/>
    <w:rsid w:val="00BD4C63"/>
    <w:rsid w:val="00BD4DF6"/>
    <w:rsid w:val="00BD4E02"/>
    <w:rsid w:val="00BD4E7C"/>
    <w:rsid w:val="00BD587F"/>
    <w:rsid w:val="00BD59C3"/>
    <w:rsid w:val="00BD5B45"/>
    <w:rsid w:val="00BD5F8E"/>
    <w:rsid w:val="00BD63B5"/>
    <w:rsid w:val="00BD63CC"/>
    <w:rsid w:val="00BD664F"/>
    <w:rsid w:val="00BD66C5"/>
    <w:rsid w:val="00BD7685"/>
    <w:rsid w:val="00BD796B"/>
    <w:rsid w:val="00BD7BC8"/>
    <w:rsid w:val="00BE0243"/>
    <w:rsid w:val="00BE0510"/>
    <w:rsid w:val="00BE08A2"/>
    <w:rsid w:val="00BE0A35"/>
    <w:rsid w:val="00BE0C92"/>
    <w:rsid w:val="00BE0D1D"/>
    <w:rsid w:val="00BE0D52"/>
    <w:rsid w:val="00BE0FB4"/>
    <w:rsid w:val="00BE1238"/>
    <w:rsid w:val="00BE13DF"/>
    <w:rsid w:val="00BE1621"/>
    <w:rsid w:val="00BE172D"/>
    <w:rsid w:val="00BE18BF"/>
    <w:rsid w:val="00BE1F07"/>
    <w:rsid w:val="00BE2D94"/>
    <w:rsid w:val="00BE2EDF"/>
    <w:rsid w:val="00BE312C"/>
    <w:rsid w:val="00BE31B9"/>
    <w:rsid w:val="00BE32E7"/>
    <w:rsid w:val="00BE33E8"/>
    <w:rsid w:val="00BE4355"/>
    <w:rsid w:val="00BE4481"/>
    <w:rsid w:val="00BE44DF"/>
    <w:rsid w:val="00BE4986"/>
    <w:rsid w:val="00BE56A6"/>
    <w:rsid w:val="00BE58D7"/>
    <w:rsid w:val="00BE63D6"/>
    <w:rsid w:val="00BE64A1"/>
    <w:rsid w:val="00BE6530"/>
    <w:rsid w:val="00BE676D"/>
    <w:rsid w:val="00BE67F2"/>
    <w:rsid w:val="00BE6B2D"/>
    <w:rsid w:val="00BE6F05"/>
    <w:rsid w:val="00BE72EC"/>
    <w:rsid w:val="00BE73E3"/>
    <w:rsid w:val="00BE7797"/>
    <w:rsid w:val="00BE7864"/>
    <w:rsid w:val="00BE7DF6"/>
    <w:rsid w:val="00BE7E48"/>
    <w:rsid w:val="00BF062F"/>
    <w:rsid w:val="00BF0EE6"/>
    <w:rsid w:val="00BF1011"/>
    <w:rsid w:val="00BF1128"/>
    <w:rsid w:val="00BF1346"/>
    <w:rsid w:val="00BF1372"/>
    <w:rsid w:val="00BF15E7"/>
    <w:rsid w:val="00BF1707"/>
    <w:rsid w:val="00BF1C1C"/>
    <w:rsid w:val="00BF1C39"/>
    <w:rsid w:val="00BF29BC"/>
    <w:rsid w:val="00BF2C6F"/>
    <w:rsid w:val="00BF2E59"/>
    <w:rsid w:val="00BF2E69"/>
    <w:rsid w:val="00BF3070"/>
    <w:rsid w:val="00BF3C61"/>
    <w:rsid w:val="00BF3E10"/>
    <w:rsid w:val="00BF3EF6"/>
    <w:rsid w:val="00BF3FFE"/>
    <w:rsid w:val="00BF418F"/>
    <w:rsid w:val="00BF45C0"/>
    <w:rsid w:val="00BF492E"/>
    <w:rsid w:val="00BF4D88"/>
    <w:rsid w:val="00BF52D5"/>
    <w:rsid w:val="00BF5AA6"/>
    <w:rsid w:val="00BF5AB8"/>
    <w:rsid w:val="00BF5EB5"/>
    <w:rsid w:val="00BF61D7"/>
    <w:rsid w:val="00BF62FE"/>
    <w:rsid w:val="00BF6728"/>
    <w:rsid w:val="00BF6BE4"/>
    <w:rsid w:val="00BF6DB5"/>
    <w:rsid w:val="00BF74E8"/>
    <w:rsid w:val="00BF76C0"/>
    <w:rsid w:val="00C002FF"/>
    <w:rsid w:val="00C00355"/>
    <w:rsid w:val="00C0072E"/>
    <w:rsid w:val="00C00CC4"/>
    <w:rsid w:val="00C0121C"/>
    <w:rsid w:val="00C013EF"/>
    <w:rsid w:val="00C014DA"/>
    <w:rsid w:val="00C016AB"/>
    <w:rsid w:val="00C01FF5"/>
    <w:rsid w:val="00C020EF"/>
    <w:rsid w:val="00C02195"/>
    <w:rsid w:val="00C02375"/>
    <w:rsid w:val="00C0289A"/>
    <w:rsid w:val="00C02CFA"/>
    <w:rsid w:val="00C031A1"/>
    <w:rsid w:val="00C03698"/>
    <w:rsid w:val="00C037C2"/>
    <w:rsid w:val="00C03C05"/>
    <w:rsid w:val="00C03C22"/>
    <w:rsid w:val="00C03E51"/>
    <w:rsid w:val="00C040BF"/>
    <w:rsid w:val="00C041D1"/>
    <w:rsid w:val="00C042DF"/>
    <w:rsid w:val="00C046DC"/>
    <w:rsid w:val="00C0471C"/>
    <w:rsid w:val="00C04DD3"/>
    <w:rsid w:val="00C05175"/>
    <w:rsid w:val="00C05670"/>
    <w:rsid w:val="00C05B9A"/>
    <w:rsid w:val="00C066FE"/>
    <w:rsid w:val="00C06BB0"/>
    <w:rsid w:val="00C06C5D"/>
    <w:rsid w:val="00C06F2C"/>
    <w:rsid w:val="00C06F37"/>
    <w:rsid w:val="00C071C3"/>
    <w:rsid w:val="00C074E9"/>
    <w:rsid w:val="00C07555"/>
    <w:rsid w:val="00C076D8"/>
    <w:rsid w:val="00C0790B"/>
    <w:rsid w:val="00C07F7A"/>
    <w:rsid w:val="00C109B7"/>
    <w:rsid w:val="00C10E4E"/>
    <w:rsid w:val="00C11641"/>
    <w:rsid w:val="00C1177F"/>
    <w:rsid w:val="00C12301"/>
    <w:rsid w:val="00C12A47"/>
    <w:rsid w:val="00C12A5A"/>
    <w:rsid w:val="00C12A77"/>
    <w:rsid w:val="00C12EF8"/>
    <w:rsid w:val="00C131D8"/>
    <w:rsid w:val="00C13698"/>
    <w:rsid w:val="00C1383C"/>
    <w:rsid w:val="00C139C8"/>
    <w:rsid w:val="00C13B40"/>
    <w:rsid w:val="00C1485F"/>
    <w:rsid w:val="00C1491D"/>
    <w:rsid w:val="00C14E73"/>
    <w:rsid w:val="00C1508D"/>
    <w:rsid w:val="00C1509F"/>
    <w:rsid w:val="00C15408"/>
    <w:rsid w:val="00C159B2"/>
    <w:rsid w:val="00C15AF2"/>
    <w:rsid w:val="00C16413"/>
    <w:rsid w:val="00C16641"/>
    <w:rsid w:val="00C166E2"/>
    <w:rsid w:val="00C16748"/>
    <w:rsid w:val="00C16BAB"/>
    <w:rsid w:val="00C16CED"/>
    <w:rsid w:val="00C1700B"/>
    <w:rsid w:val="00C170F3"/>
    <w:rsid w:val="00C17695"/>
    <w:rsid w:val="00C17CEE"/>
    <w:rsid w:val="00C17ECE"/>
    <w:rsid w:val="00C205CC"/>
    <w:rsid w:val="00C207E7"/>
    <w:rsid w:val="00C20921"/>
    <w:rsid w:val="00C20BDA"/>
    <w:rsid w:val="00C20C2D"/>
    <w:rsid w:val="00C213B7"/>
    <w:rsid w:val="00C21ED4"/>
    <w:rsid w:val="00C21EFC"/>
    <w:rsid w:val="00C21F5F"/>
    <w:rsid w:val="00C22884"/>
    <w:rsid w:val="00C22F25"/>
    <w:rsid w:val="00C237A8"/>
    <w:rsid w:val="00C23940"/>
    <w:rsid w:val="00C23AE7"/>
    <w:rsid w:val="00C24F74"/>
    <w:rsid w:val="00C25153"/>
    <w:rsid w:val="00C255E4"/>
    <w:rsid w:val="00C2583F"/>
    <w:rsid w:val="00C25FCB"/>
    <w:rsid w:val="00C265B9"/>
    <w:rsid w:val="00C26862"/>
    <w:rsid w:val="00C26927"/>
    <w:rsid w:val="00C26BB9"/>
    <w:rsid w:val="00C26C7F"/>
    <w:rsid w:val="00C2749B"/>
    <w:rsid w:val="00C277AF"/>
    <w:rsid w:val="00C301F9"/>
    <w:rsid w:val="00C302A1"/>
    <w:rsid w:val="00C3034B"/>
    <w:rsid w:val="00C307EF"/>
    <w:rsid w:val="00C30E80"/>
    <w:rsid w:val="00C30FA4"/>
    <w:rsid w:val="00C30FCB"/>
    <w:rsid w:val="00C31B73"/>
    <w:rsid w:val="00C32547"/>
    <w:rsid w:val="00C3277C"/>
    <w:rsid w:val="00C32872"/>
    <w:rsid w:val="00C32B12"/>
    <w:rsid w:val="00C32B76"/>
    <w:rsid w:val="00C32EEC"/>
    <w:rsid w:val="00C33296"/>
    <w:rsid w:val="00C332DB"/>
    <w:rsid w:val="00C3342C"/>
    <w:rsid w:val="00C337B7"/>
    <w:rsid w:val="00C33D81"/>
    <w:rsid w:val="00C33F13"/>
    <w:rsid w:val="00C3411A"/>
    <w:rsid w:val="00C34373"/>
    <w:rsid w:val="00C3442D"/>
    <w:rsid w:val="00C345C4"/>
    <w:rsid w:val="00C349E0"/>
    <w:rsid w:val="00C34C53"/>
    <w:rsid w:val="00C35E9A"/>
    <w:rsid w:val="00C3635B"/>
    <w:rsid w:val="00C36713"/>
    <w:rsid w:val="00C36755"/>
    <w:rsid w:val="00C36928"/>
    <w:rsid w:val="00C36D70"/>
    <w:rsid w:val="00C36DFE"/>
    <w:rsid w:val="00C3713C"/>
    <w:rsid w:val="00C372E8"/>
    <w:rsid w:val="00C375F4"/>
    <w:rsid w:val="00C3786F"/>
    <w:rsid w:val="00C37B92"/>
    <w:rsid w:val="00C40178"/>
    <w:rsid w:val="00C40459"/>
    <w:rsid w:val="00C40688"/>
    <w:rsid w:val="00C40719"/>
    <w:rsid w:val="00C4071A"/>
    <w:rsid w:val="00C409FB"/>
    <w:rsid w:val="00C41411"/>
    <w:rsid w:val="00C4143F"/>
    <w:rsid w:val="00C4166B"/>
    <w:rsid w:val="00C418AB"/>
    <w:rsid w:val="00C41991"/>
    <w:rsid w:val="00C41A3E"/>
    <w:rsid w:val="00C41B3D"/>
    <w:rsid w:val="00C41D1C"/>
    <w:rsid w:val="00C42150"/>
    <w:rsid w:val="00C42313"/>
    <w:rsid w:val="00C4232F"/>
    <w:rsid w:val="00C423BB"/>
    <w:rsid w:val="00C4253F"/>
    <w:rsid w:val="00C425D3"/>
    <w:rsid w:val="00C426A3"/>
    <w:rsid w:val="00C43294"/>
    <w:rsid w:val="00C433B1"/>
    <w:rsid w:val="00C434D4"/>
    <w:rsid w:val="00C43580"/>
    <w:rsid w:val="00C436AC"/>
    <w:rsid w:val="00C44073"/>
    <w:rsid w:val="00C44142"/>
    <w:rsid w:val="00C444B7"/>
    <w:rsid w:val="00C448AE"/>
    <w:rsid w:val="00C45694"/>
    <w:rsid w:val="00C45D5E"/>
    <w:rsid w:val="00C45FC2"/>
    <w:rsid w:val="00C4638D"/>
    <w:rsid w:val="00C46598"/>
    <w:rsid w:val="00C466AF"/>
    <w:rsid w:val="00C4683C"/>
    <w:rsid w:val="00C4691E"/>
    <w:rsid w:val="00C46D1F"/>
    <w:rsid w:val="00C46D72"/>
    <w:rsid w:val="00C47055"/>
    <w:rsid w:val="00C47BF8"/>
    <w:rsid w:val="00C500ED"/>
    <w:rsid w:val="00C50228"/>
    <w:rsid w:val="00C50274"/>
    <w:rsid w:val="00C506A3"/>
    <w:rsid w:val="00C50B30"/>
    <w:rsid w:val="00C50F40"/>
    <w:rsid w:val="00C52803"/>
    <w:rsid w:val="00C52DDE"/>
    <w:rsid w:val="00C52ED3"/>
    <w:rsid w:val="00C53164"/>
    <w:rsid w:val="00C5389D"/>
    <w:rsid w:val="00C53AA1"/>
    <w:rsid w:val="00C54392"/>
    <w:rsid w:val="00C54463"/>
    <w:rsid w:val="00C54605"/>
    <w:rsid w:val="00C54782"/>
    <w:rsid w:val="00C547A8"/>
    <w:rsid w:val="00C547ED"/>
    <w:rsid w:val="00C54BAF"/>
    <w:rsid w:val="00C54E8C"/>
    <w:rsid w:val="00C54EE3"/>
    <w:rsid w:val="00C55851"/>
    <w:rsid w:val="00C55B42"/>
    <w:rsid w:val="00C55CCA"/>
    <w:rsid w:val="00C56080"/>
    <w:rsid w:val="00C560F2"/>
    <w:rsid w:val="00C5635B"/>
    <w:rsid w:val="00C56629"/>
    <w:rsid w:val="00C56643"/>
    <w:rsid w:val="00C567E2"/>
    <w:rsid w:val="00C56A21"/>
    <w:rsid w:val="00C56C08"/>
    <w:rsid w:val="00C56DFB"/>
    <w:rsid w:val="00C570FA"/>
    <w:rsid w:val="00C57530"/>
    <w:rsid w:val="00C577B9"/>
    <w:rsid w:val="00C60045"/>
    <w:rsid w:val="00C608C2"/>
    <w:rsid w:val="00C608C7"/>
    <w:rsid w:val="00C60D1E"/>
    <w:rsid w:val="00C61390"/>
    <w:rsid w:val="00C613B0"/>
    <w:rsid w:val="00C61925"/>
    <w:rsid w:val="00C61B85"/>
    <w:rsid w:val="00C61C57"/>
    <w:rsid w:val="00C62400"/>
    <w:rsid w:val="00C6321F"/>
    <w:rsid w:val="00C632B7"/>
    <w:rsid w:val="00C637F4"/>
    <w:rsid w:val="00C63B6E"/>
    <w:rsid w:val="00C64855"/>
    <w:rsid w:val="00C6501B"/>
    <w:rsid w:val="00C65143"/>
    <w:rsid w:val="00C651AA"/>
    <w:rsid w:val="00C6533B"/>
    <w:rsid w:val="00C65B35"/>
    <w:rsid w:val="00C65C63"/>
    <w:rsid w:val="00C65C76"/>
    <w:rsid w:val="00C65F0D"/>
    <w:rsid w:val="00C66372"/>
    <w:rsid w:val="00C66546"/>
    <w:rsid w:val="00C66797"/>
    <w:rsid w:val="00C667C0"/>
    <w:rsid w:val="00C66D0F"/>
    <w:rsid w:val="00C66ED9"/>
    <w:rsid w:val="00C671D9"/>
    <w:rsid w:val="00C67415"/>
    <w:rsid w:val="00C70306"/>
    <w:rsid w:val="00C7082D"/>
    <w:rsid w:val="00C709DC"/>
    <w:rsid w:val="00C71653"/>
    <w:rsid w:val="00C722E6"/>
    <w:rsid w:val="00C726E8"/>
    <w:rsid w:val="00C72928"/>
    <w:rsid w:val="00C72D82"/>
    <w:rsid w:val="00C733CD"/>
    <w:rsid w:val="00C7347F"/>
    <w:rsid w:val="00C73670"/>
    <w:rsid w:val="00C73C52"/>
    <w:rsid w:val="00C73D0E"/>
    <w:rsid w:val="00C7450C"/>
    <w:rsid w:val="00C74A19"/>
    <w:rsid w:val="00C74A46"/>
    <w:rsid w:val="00C74C4C"/>
    <w:rsid w:val="00C754F2"/>
    <w:rsid w:val="00C75649"/>
    <w:rsid w:val="00C75B4F"/>
    <w:rsid w:val="00C75C40"/>
    <w:rsid w:val="00C76156"/>
    <w:rsid w:val="00C762A1"/>
    <w:rsid w:val="00C763C9"/>
    <w:rsid w:val="00C763D9"/>
    <w:rsid w:val="00C7656B"/>
    <w:rsid w:val="00C7669F"/>
    <w:rsid w:val="00C76A95"/>
    <w:rsid w:val="00C771B2"/>
    <w:rsid w:val="00C772BC"/>
    <w:rsid w:val="00C77503"/>
    <w:rsid w:val="00C77770"/>
    <w:rsid w:val="00C77985"/>
    <w:rsid w:val="00C77BA2"/>
    <w:rsid w:val="00C77C1A"/>
    <w:rsid w:val="00C80351"/>
    <w:rsid w:val="00C8045E"/>
    <w:rsid w:val="00C80560"/>
    <w:rsid w:val="00C80589"/>
    <w:rsid w:val="00C805CE"/>
    <w:rsid w:val="00C806A0"/>
    <w:rsid w:val="00C8070F"/>
    <w:rsid w:val="00C80818"/>
    <w:rsid w:val="00C80DB2"/>
    <w:rsid w:val="00C810EB"/>
    <w:rsid w:val="00C8135A"/>
    <w:rsid w:val="00C817F4"/>
    <w:rsid w:val="00C8188D"/>
    <w:rsid w:val="00C818A1"/>
    <w:rsid w:val="00C82253"/>
    <w:rsid w:val="00C82A8C"/>
    <w:rsid w:val="00C82B63"/>
    <w:rsid w:val="00C833CB"/>
    <w:rsid w:val="00C83503"/>
    <w:rsid w:val="00C8391E"/>
    <w:rsid w:val="00C83A26"/>
    <w:rsid w:val="00C83A3E"/>
    <w:rsid w:val="00C84286"/>
    <w:rsid w:val="00C842B9"/>
    <w:rsid w:val="00C84518"/>
    <w:rsid w:val="00C84591"/>
    <w:rsid w:val="00C84BB0"/>
    <w:rsid w:val="00C86144"/>
    <w:rsid w:val="00C86623"/>
    <w:rsid w:val="00C86671"/>
    <w:rsid w:val="00C867FA"/>
    <w:rsid w:val="00C87338"/>
    <w:rsid w:val="00C87976"/>
    <w:rsid w:val="00C9017D"/>
    <w:rsid w:val="00C9080F"/>
    <w:rsid w:val="00C90A86"/>
    <w:rsid w:val="00C90E73"/>
    <w:rsid w:val="00C91BDA"/>
    <w:rsid w:val="00C92606"/>
    <w:rsid w:val="00C92AE7"/>
    <w:rsid w:val="00C9325F"/>
    <w:rsid w:val="00C93BF0"/>
    <w:rsid w:val="00C93F6D"/>
    <w:rsid w:val="00C941DE"/>
    <w:rsid w:val="00C944B6"/>
    <w:rsid w:val="00C944F8"/>
    <w:rsid w:val="00C945FE"/>
    <w:rsid w:val="00C94E16"/>
    <w:rsid w:val="00C950CE"/>
    <w:rsid w:val="00C951CA"/>
    <w:rsid w:val="00C9544D"/>
    <w:rsid w:val="00C956D8"/>
    <w:rsid w:val="00C96542"/>
    <w:rsid w:val="00C96ADF"/>
    <w:rsid w:val="00C973A3"/>
    <w:rsid w:val="00C979CB"/>
    <w:rsid w:val="00C97AF4"/>
    <w:rsid w:val="00C97B48"/>
    <w:rsid w:val="00CA0200"/>
    <w:rsid w:val="00CA054B"/>
    <w:rsid w:val="00CA0EDD"/>
    <w:rsid w:val="00CA10E6"/>
    <w:rsid w:val="00CA117C"/>
    <w:rsid w:val="00CA170B"/>
    <w:rsid w:val="00CA1D4E"/>
    <w:rsid w:val="00CA1FE5"/>
    <w:rsid w:val="00CA27B3"/>
    <w:rsid w:val="00CA2A22"/>
    <w:rsid w:val="00CA2A70"/>
    <w:rsid w:val="00CA2BB4"/>
    <w:rsid w:val="00CA2D93"/>
    <w:rsid w:val="00CA3796"/>
    <w:rsid w:val="00CA3CA8"/>
    <w:rsid w:val="00CA412A"/>
    <w:rsid w:val="00CA4890"/>
    <w:rsid w:val="00CA4A3F"/>
    <w:rsid w:val="00CA505B"/>
    <w:rsid w:val="00CA54D0"/>
    <w:rsid w:val="00CA54EC"/>
    <w:rsid w:val="00CA57ED"/>
    <w:rsid w:val="00CA5BCD"/>
    <w:rsid w:val="00CA5BD4"/>
    <w:rsid w:val="00CA5CF7"/>
    <w:rsid w:val="00CA66BD"/>
    <w:rsid w:val="00CA6E45"/>
    <w:rsid w:val="00CA6FD3"/>
    <w:rsid w:val="00CA708A"/>
    <w:rsid w:val="00CA76B2"/>
    <w:rsid w:val="00CA7E73"/>
    <w:rsid w:val="00CB0030"/>
    <w:rsid w:val="00CB08AB"/>
    <w:rsid w:val="00CB0A77"/>
    <w:rsid w:val="00CB0B9E"/>
    <w:rsid w:val="00CB0EAC"/>
    <w:rsid w:val="00CB1195"/>
    <w:rsid w:val="00CB11C6"/>
    <w:rsid w:val="00CB19AA"/>
    <w:rsid w:val="00CB1C83"/>
    <w:rsid w:val="00CB1E69"/>
    <w:rsid w:val="00CB1F59"/>
    <w:rsid w:val="00CB24AC"/>
    <w:rsid w:val="00CB26E4"/>
    <w:rsid w:val="00CB284F"/>
    <w:rsid w:val="00CB29ED"/>
    <w:rsid w:val="00CB2C48"/>
    <w:rsid w:val="00CB2FBF"/>
    <w:rsid w:val="00CB2FD4"/>
    <w:rsid w:val="00CB3398"/>
    <w:rsid w:val="00CB3C18"/>
    <w:rsid w:val="00CB3DD6"/>
    <w:rsid w:val="00CB459E"/>
    <w:rsid w:val="00CB473D"/>
    <w:rsid w:val="00CB4EDC"/>
    <w:rsid w:val="00CB501B"/>
    <w:rsid w:val="00CB59E6"/>
    <w:rsid w:val="00CB5AD4"/>
    <w:rsid w:val="00CB5DCB"/>
    <w:rsid w:val="00CB6095"/>
    <w:rsid w:val="00CB623D"/>
    <w:rsid w:val="00CB6744"/>
    <w:rsid w:val="00CB6788"/>
    <w:rsid w:val="00CB6976"/>
    <w:rsid w:val="00CB7108"/>
    <w:rsid w:val="00CB7C0C"/>
    <w:rsid w:val="00CB7D0B"/>
    <w:rsid w:val="00CB7E41"/>
    <w:rsid w:val="00CB7F13"/>
    <w:rsid w:val="00CC0054"/>
    <w:rsid w:val="00CC05F8"/>
    <w:rsid w:val="00CC0772"/>
    <w:rsid w:val="00CC099D"/>
    <w:rsid w:val="00CC12DC"/>
    <w:rsid w:val="00CC143C"/>
    <w:rsid w:val="00CC14F0"/>
    <w:rsid w:val="00CC1C84"/>
    <w:rsid w:val="00CC1E95"/>
    <w:rsid w:val="00CC26C6"/>
    <w:rsid w:val="00CC3329"/>
    <w:rsid w:val="00CC3AAD"/>
    <w:rsid w:val="00CC3ABD"/>
    <w:rsid w:val="00CC3D72"/>
    <w:rsid w:val="00CC3D73"/>
    <w:rsid w:val="00CC3FFA"/>
    <w:rsid w:val="00CC4A10"/>
    <w:rsid w:val="00CC5C9C"/>
    <w:rsid w:val="00CC6283"/>
    <w:rsid w:val="00CC64D4"/>
    <w:rsid w:val="00CC687F"/>
    <w:rsid w:val="00CC6C2E"/>
    <w:rsid w:val="00CC6D36"/>
    <w:rsid w:val="00CC6D48"/>
    <w:rsid w:val="00CC6F5E"/>
    <w:rsid w:val="00CC73B4"/>
    <w:rsid w:val="00CC7696"/>
    <w:rsid w:val="00CC7B34"/>
    <w:rsid w:val="00CD0269"/>
    <w:rsid w:val="00CD03F8"/>
    <w:rsid w:val="00CD07A5"/>
    <w:rsid w:val="00CD0BCB"/>
    <w:rsid w:val="00CD12C9"/>
    <w:rsid w:val="00CD1522"/>
    <w:rsid w:val="00CD1C32"/>
    <w:rsid w:val="00CD269B"/>
    <w:rsid w:val="00CD2C74"/>
    <w:rsid w:val="00CD2D02"/>
    <w:rsid w:val="00CD2DFD"/>
    <w:rsid w:val="00CD3077"/>
    <w:rsid w:val="00CD3420"/>
    <w:rsid w:val="00CD3DCA"/>
    <w:rsid w:val="00CD4258"/>
    <w:rsid w:val="00CD44E3"/>
    <w:rsid w:val="00CD4C34"/>
    <w:rsid w:val="00CD4CA4"/>
    <w:rsid w:val="00CD4CE7"/>
    <w:rsid w:val="00CD4EE0"/>
    <w:rsid w:val="00CD4FDB"/>
    <w:rsid w:val="00CD51C6"/>
    <w:rsid w:val="00CD56E9"/>
    <w:rsid w:val="00CD5E1B"/>
    <w:rsid w:val="00CD5EAD"/>
    <w:rsid w:val="00CD689E"/>
    <w:rsid w:val="00CD6B28"/>
    <w:rsid w:val="00CD6B29"/>
    <w:rsid w:val="00CD6D12"/>
    <w:rsid w:val="00CD6F23"/>
    <w:rsid w:val="00CD703A"/>
    <w:rsid w:val="00CD73E7"/>
    <w:rsid w:val="00CD7593"/>
    <w:rsid w:val="00CD7970"/>
    <w:rsid w:val="00CE0266"/>
    <w:rsid w:val="00CE02A0"/>
    <w:rsid w:val="00CE02AA"/>
    <w:rsid w:val="00CE05CF"/>
    <w:rsid w:val="00CE0C84"/>
    <w:rsid w:val="00CE1069"/>
    <w:rsid w:val="00CE1339"/>
    <w:rsid w:val="00CE1506"/>
    <w:rsid w:val="00CE160B"/>
    <w:rsid w:val="00CE16D4"/>
    <w:rsid w:val="00CE18D8"/>
    <w:rsid w:val="00CE1FF9"/>
    <w:rsid w:val="00CE2040"/>
    <w:rsid w:val="00CE2482"/>
    <w:rsid w:val="00CE268F"/>
    <w:rsid w:val="00CE276F"/>
    <w:rsid w:val="00CE2BB2"/>
    <w:rsid w:val="00CE2C84"/>
    <w:rsid w:val="00CE2CEE"/>
    <w:rsid w:val="00CE2E5D"/>
    <w:rsid w:val="00CE309C"/>
    <w:rsid w:val="00CE3134"/>
    <w:rsid w:val="00CE3222"/>
    <w:rsid w:val="00CE34BF"/>
    <w:rsid w:val="00CE366C"/>
    <w:rsid w:val="00CE36A4"/>
    <w:rsid w:val="00CE36C5"/>
    <w:rsid w:val="00CE3E27"/>
    <w:rsid w:val="00CE3E82"/>
    <w:rsid w:val="00CE423C"/>
    <w:rsid w:val="00CE4C54"/>
    <w:rsid w:val="00CE4E15"/>
    <w:rsid w:val="00CE5327"/>
    <w:rsid w:val="00CE59A3"/>
    <w:rsid w:val="00CE5D46"/>
    <w:rsid w:val="00CE5F65"/>
    <w:rsid w:val="00CE6215"/>
    <w:rsid w:val="00CE6283"/>
    <w:rsid w:val="00CE6549"/>
    <w:rsid w:val="00CE6632"/>
    <w:rsid w:val="00CE6B2D"/>
    <w:rsid w:val="00CE6BD6"/>
    <w:rsid w:val="00CE7850"/>
    <w:rsid w:val="00CE7A42"/>
    <w:rsid w:val="00CE7AA9"/>
    <w:rsid w:val="00CE7C38"/>
    <w:rsid w:val="00CE7EE6"/>
    <w:rsid w:val="00CF020C"/>
    <w:rsid w:val="00CF06AF"/>
    <w:rsid w:val="00CF0F40"/>
    <w:rsid w:val="00CF1189"/>
    <w:rsid w:val="00CF1506"/>
    <w:rsid w:val="00CF17FA"/>
    <w:rsid w:val="00CF19FB"/>
    <w:rsid w:val="00CF1FF8"/>
    <w:rsid w:val="00CF204B"/>
    <w:rsid w:val="00CF20BB"/>
    <w:rsid w:val="00CF20E7"/>
    <w:rsid w:val="00CF2105"/>
    <w:rsid w:val="00CF210B"/>
    <w:rsid w:val="00CF25C5"/>
    <w:rsid w:val="00CF2662"/>
    <w:rsid w:val="00CF2A7F"/>
    <w:rsid w:val="00CF36A0"/>
    <w:rsid w:val="00CF4FEA"/>
    <w:rsid w:val="00CF5071"/>
    <w:rsid w:val="00CF57AE"/>
    <w:rsid w:val="00CF597F"/>
    <w:rsid w:val="00CF5AE7"/>
    <w:rsid w:val="00CF5B59"/>
    <w:rsid w:val="00CF61F8"/>
    <w:rsid w:val="00CF683D"/>
    <w:rsid w:val="00CF6B9C"/>
    <w:rsid w:val="00CF7362"/>
    <w:rsid w:val="00CF7377"/>
    <w:rsid w:val="00CF777C"/>
    <w:rsid w:val="00CF797E"/>
    <w:rsid w:val="00CF7B0A"/>
    <w:rsid w:val="00CF7C80"/>
    <w:rsid w:val="00CF7CE2"/>
    <w:rsid w:val="00D00031"/>
    <w:rsid w:val="00D00132"/>
    <w:rsid w:val="00D00352"/>
    <w:rsid w:val="00D006F7"/>
    <w:rsid w:val="00D00A6F"/>
    <w:rsid w:val="00D00F3B"/>
    <w:rsid w:val="00D01004"/>
    <w:rsid w:val="00D011A2"/>
    <w:rsid w:val="00D0163C"/>
    <w:rsid w:val="00D01896"/>
    <w:rsid w:val="00D01DDA"/>
    <w:rsid w:val="00D021B9"/>
    <w:rsid w:val="00D025D1"/>
    <w:rsid w:val="00D029C6"/>
    <w:rsid w:val="00D02E88"/>
    <w:rsid w:val="00D03172"/>
    <w:rsid w:val="00D03267"/>
    <w:rsid w:val="00D032A4"/>
    <w:rsid w:val="00D0339C"/>
    <w:rsid w:val="00D03721"/>
    <w:rsid w:val="00D037A3"/>
    <w:rsid w:val="00D037B8"/>
    <w:rsid w:val="00D03898"/>
    <w:rsid w:val="00D03A7F"/>
    <w:rsid w:val="00D03E61"/>
    <w:rsid w:val="00D0458E"/>
    <w:rsid w:val="00D047CA"/>
    <w:rsid w:val="00D04AD7"/>
    <w:rsid w:val="00D0580C"/>
    <w:rsid w:val="00D05E50"/>
    <w:rsid w:val="00D05F32"/>
    <w:rsid w:val="00D0614C"/>
    <w:rsid w:val="00D06913"/>
    <w:rsid w:val="00D06AC2"/>
    <w:rsid w:val="00D06C41"/>
    <w:rsid w:val="00D06E28"/>
    <w:rsid w:val="00D072A9"/>
    <w:rsid w:val="00D0748A"/>
    <w:rsid w:val="00D07802"/>
    <w:rsid w:val="00D078C4"/>
    <w:rsid w:val="00D07ECA"/>
    <w:rsid w:val="00D1016A"/>
    <w:rsid w:val="00D106ED"/>
    <w:rsid w:val="00D10A7B"/>
    <w:rsid w:val="00D10B82"/>
    <w:rsid w:val="00D11208"/>
    <w:rsid w:val="00D11872"/>
    <w:rsid w:val="00D11B8C"/>
    <w:rsid w:val="00D11C18"/>
    <w:rsid w:val="00D11D1A"/>
    <w:rsid w:val="00D124B8"/>
    <w:rsid w:val="00D12753"/>
    <w:rsid w:val="00D1296D"/>
    <w:rsid w:val="00D12D5D"/>
    <w:rsid w:val="00D13386"/>
    <w:rsid w:val="00D137FF"/>
    <w:rsid w:val="00D13EF0"/>
    <w:rsid w:val="00D14E50"/>
    <w:rsid w:val="00D14F89"/>
    <w:rsid w:val="00D154F3"/>
    <w:rsid w:val="00D1598E"/>
    <w:rsid w:val="00D15D13"/>
    <w:rsid w:val="00D15E7C"/>
    <w:rsid w:val="00D15E9E"/>
    <w:rsid w:val="00D15FE8"/>
    <w:rsid w:val="00D160F8"/>
    <w:rsid w:val="00D16479"/>
    <w:rsid w:val="00D1699F"/>
    <w:rsid w:val="00D16A54"/>
    <w:rsid w:val="00D16CFE"/>
    <w:rsid w:val="00D17390"/>
    <w:rsid w:val="00D17961"/>
    <w:rsid w:val="00D17A59"/>
    <w:rsid w:val="00D20704"/>
    <w:rsid w:val="00D20A0A"/>
    <w:rsid w:val="00D20C66"/>
    <w:rsid w:val="00D20E7D"/>
    <w:rsid w:val="00D2152D"/>
    <w:rsid w:val="00D21719"/>
    <w:rsid w:val="00D2185A"/>
    <w:rsid w:val="00D218AC"/>
    <w:rsid w:val="00D21EC2"/>
    <w:rsid w:val="00D220F1"/>
    <w:rsid w:val="00D22120"/>
    <w:rsid w:val="00D222D2"/>
    <w:rsid w:val="00D2268A"/>
    <w:rsid w:val="00D228D0"/>
    <w:rsid w:val="00D229CF"/>
    <w:rsid w:val="00D22C58"/>
    <w:rsid w:val="00D242F0"/>
    <w:rsid w:val="00D24485"/>
    <w:rsid w:val="00D2491C"/>
    <w:rsid w:val="00D25457"/>
    <w:rsid w:val="00D254AD"/>
    <w:rsid w:val="00D254EF"/>
    <w:rsid w:val="00D2562B"/>
    <w:rsid w:val="00D25668"/>
    <w:rsid w:val="00D25A13"/>
    <w:rsid w:val="00D25A9C"/>
    <w:rsid w:val="00D25AC3"/>
    <w:rsid w:val="00D25FF5"/>
    <w:rsid w:val="00D26619"/>
    <w:rsid w:val="00D2715C"/>
    <w:rsid w:val="00D27341"/>
    <w:rsid w:val="00D27643"/>
    <w:rsid w:val="00D27754"/>
    <w:rsid w:val="00D27991"/>
    <w:rsid w:val="00D27CD0"/>
    <w:rsid w:val="00D30560"/>
    <w:rsid w:val="00D30947"/>
    <w:rsid w:val="00D30DA2"/>
    <w:rsid w:val="00D30F24"/>
    <w:rsid w:val="00D30FAE"/>
    <w:rsid w:val="00D312B2"/>
    <w:rsid w:val="00D3179E"/>
    <w:rsid w:val="00D317EF"/>
    <w:rsid w:val="00D31F91"/>
    <w:rsid w:val="00D32727"/>
    <w:rsid w:val="00D32921"/>
    <w:rsid w:val="00D3296F"/>
    <w:rsid w:val="00D329BF"/>
    <w:rsid w:val="00D32A0B"/>
    <w:rsid w:val="00D32A96"/>
    <w:rsid w:val="00D32C88"/>
    <w:rsid w:val="00D32F9C"/>
    <w:rsid w:val="00D33123"/>
    <w:rsid w:val="00D33829"/>
    <w:rsid w:val="00D33B86"/>
    <w:rsid w:val="00D34311"/>
    <w:rsid w:val="00D346A4"/>
    <w:rsid w:val="00D348D2"/>
    <w:rsid w:val="00D34988"/>
    <w:rsid w:val="00D351E6"/>
    <w:rsid w:val="00D352D2"/>
    <w:rsid w:val="00D3560E"/>
    <w:rsid w:val="00D3581C"/>
    <w:rsid w:val="00D35A6E"/>
    <w:rsid w:val="00D35C14"/>
    <w:rsid w:val="00D35F7B"/>
    <w:rsid w:val="00D36465"/>
    <w:rsid w:val="00D36616"/>
    <w:rsid w:val="00D36721"/>
    <w:rsid w:val="00D369A1"/>
    <w:rsid w:val="00D371B7"/>
    <w:rsid w:val="00D37374"/>
    <w:rsid w:val="00D3749D"/>
    <w:rsid w:val="00D375B0"/>
    <w:rsid w:val="00D406FF"/>
    <w:rsid w:val="00D40937"/>
    <w:rsid w:val="00D40D6E"/>
    <w:rsid w:val="00D40E51"/>
    <w:rsid w:val="00D40E76"/>
    <w:rsid w:val="00D412B8"/>
    <w:rsid w:val="00D416D5"/>
    <w:rsid w:val="00D418F9"/>
    <w:rsid w:val="00D41AD2"/>
    <w:rsid w:val="00D41D6E"/>
    <w:rsid w:val="00D42628"/>
    <w:rsid w:val="00D42B6C"/>
    <w:rsid w:val="00D42DFF"/>
    <w:rsid w:val="00D42F2F"/>
    <w:rsid w:val="00D43142"/>
    <w:rsid w:val="00D43427"/>
    <w:rsid w:val="00D434D2"/>
    <w:rsid w:val="00D43B2C"/>
    <w:rsid w:val="00D43B3C"/>
    <w:rsid w:val="00D444D9"/>
    <w:rsid w:val="00D448D0"/>
    <w:rsid w:val="00D449D6"/>
    <w:rsid w:val="00D44A90"/>
    <w:rsid w:val="00D44E07"/>
    <w:rsid w:val="00D450D8"/>
    <w:rsid w:val="00D45E1F"/>
    <w:rsid w:val="00D45EF1"/>
    <w:rsid w:val="00D460F6"/>
    <w:rsid w:val="00D460FF"/>
    <w:rsid w:val="00D462B2"/>
    <w:rsid w:val="00D4655A"/>
    <w:rsid w:val="00D470C8"/>
    <w:rsid w:val="00D473F7"/>
    <w:rsid w:val="00D474AA"/>
    <w:rsid w:val="00D474DE"/>
    <w:rsid w:val="00D47DF0"/>
    <w:rsid w:val="00D47F2D"/>
    <w:rsid w:val="00D47F39"/>
    <w:rsid w:val="00D50372"/>
    <w:rsid w:val="00D507DE"/>
    <w:rsid w:val="00D50B4F"/>
    <w:rsid w:val="00D51310"/>
    <w:rsid w:val="00D51B2B"/>
    <w:rsid w:val="00D51BCF"/>
    <w:rsid w:val="00D52AEE"/>
    <w:rsid w:val="00D52CE2"/>
    <w:rsid w:val="00D52E80"/>
    <w:rsid w:val="00D530FF"/>
    <w:rsid w:val="00D532F0"/>
    <w:rsid w:val="00D53635"/>
    <w:rsid w:val="00D53ABC"/>
    <w:rsid w:val="00D53AD1"/>
    <w:rsid w:val="00D53EB6"/>
    <w:rsid w:val="00D5433F"/>
    <w:rsid w:val="00D5448F"/>
    <w:rsid w:val="00D54922"/>
    <w:rsid w:val="00D55204"/>
    <w:rsid w:val="00D5543D"/>
    <w:rsid w:val="00D55702"/>
    <w:rsid w:val="00D55858"/>
    <w:rsid w:val="00D566C5"/>
    <w:rsid w:val="00D56B68"/>
    <w:rsid w:val="00D56CA8"/>
    <w:rsid w:val="00D56F75"/>
    <w:rsid w:val="00D573CA"/>
    <w:rsid w:val="00D57763"/>
    <w:rsid w:val="00D57CF0"/>
    <w:rsid w:val="00D60886"/>
    <w:rsid w:val="00D60CE6"/>
    <w:rsid w:val="00D60E3D"/>
    <w:rsid w:val="00D60EC0"/>
    <w:rsid w:val="00D6111F"/>
    <w:rsid w:val="00D61525"/>
    <w:rsid w:val="00D61A4B"/>
    <w:rsid w:val="00D6292F"/>
    <w:rsid w:val="00D63105"/>
    <w:rsid w:val="00D632A5"/>
    <w:rsid w:val="00D632F8"/>
    <w:rsid w:val="00D6340E"/>
    <w:rsid w:val="00D63500"/>
    <w:rsid w:val="00D635B5"/>
    <w:rsid w:val="00D63E47"/>
    <w:rsid w:val="00D64763"/>
    <w:rsid w:val="00D64783"/>
    <w:rsid w:val="00D658ED"/>
    <w:rsid w:val="00D659BD"/>
    <w:rsid w:val="00D65A5D"/>
    <w:rsid w:val="00D65BA9"/>
    <w:rsid w:val="00D65C08"/>
    <w:rsid w:val="00D65D47"/>
    <w:rsid w:val="00D66DB7"/>
    <w:rsid w:val="00D66F65"/>
    <w:rsid w:val="00D67881"/>
    <w:rsid w:val="00D67921"/>
    <w:rsid w:val="00D67A49"/>
    <w:rsid w:val="00D67F01"/>
    <w:rsid w:val="00D700D2"/>
    <w:rsid w:val="00D70281"/>
    <w:rsid w:val="00D70A3F"/>
    <w:rsid w:val="00D70EA9"/>
    <w:rsid w:val="00D71107"/>
    <w:rsid w:val="00D7134D"/>
    <w:rsid w:val="00D71C13"/>
    <w:rsid w:val="00D71C7A"/>
    <w:rsid w:val="00D72310"/>
    <w:rsid w:val="00D7235C"/>
    <w:rsid w:val="00D72E39"/>
    <w:rsid w:val="00D72F03"/>
    <w:rsid w:val="00D7308A"/>
    <w:rsid w:val="00D73503"/>
    <w:rsid w:val="00D736D4"/>
    <w:rsid w:val="00D7420B"/>
    <w:rsid w:val="00D743CE"/>
    <w:rsid w:val="00D745ED"/>
    <w:rsid w:val="00D747AC"/>
    <w:rsid w:val="00D74D65"/>
    <w:rsid w:val="00D74E42"/>
    <w:rsid w:val="00D75167"/>
    <w:rsid w:val="00D75178"/>
    <w:rsid w:val="00D75486"/>
    <w:rsid w:val="00D75DBF"/>
    <w:rsid w:val="00D76982"/>
    <w:rsid w:val="00D76ECA"/>
    <w:rsid w:val="00D77003"/>
    <w:rsid w:val="00D771F2"/>
    <w:rsid w:val="00D77286"/>
    <w:rsid w:val="00D773C9"/>
    <w:rsid w:val="00D77F23"/>
    <w:rsid w:val="00D77F34"/>
    <w:rsid w:val="00D804E5"/>
    <w:rsid w:val="00D80760"/>
    <w:rsid w:val="00D808B5"/>
    <w:rsid w:val="00D80BCC"/>
    <w:rsid w:val="00D80D46"/>
    <w:rsid w:val="00D81175"/>
    <w:rsid w:val="00D81348"/>
    <w:rsid w:val="00D814FE"/>
    <w:rsid w:val="00D8161E"/>
    <w:rsid w:val="00D816E5"/>
    <w:rsid w:val="00D817A4"/>
    <w:rsid w:val="00D81AAD"/>
    <w:rsid w:val="00D81BE1"/>
    <w:rsid w:val="00D82628"/>
    <w:rsid w:val="00D82737"/>
    <w:rsid w:val="00D827C6"/>
    <w:rsid w:val="00D82DED"/>
    <w:rsid w:val="00D82DEF"/>
    <w:rsid w:val="00D82FF9"/>
    <w:rsid w:val="00D83233"/>
    <w:rsid w:val="00D8348D"/>
    <w:rsid w:val="00D83493"/>
    <w:rsid w:val="00D83505"/>
    <w:rsid w:val="00D83526"/>
    <w:rsid w:val="00D839F2"/>
    <w:rsid w:val="00D84386"/>
    <w:rsid w:val="00D843A4"/>
    <w:rsid w:val="00D8456A"/>
    <w:rsid w:val="00D845F5"/>
    <w:rsid w:val="00D849EC"/>
    <w:rsid w:val="00D84B32"/>
    <w:rsid w:val="00D84E6C"/>
    <w:rsid w:val="00D85482"/>
    <w:rsid w:val="00D85939"/>
    <w:rsid w:val="00D86218"/>
    <w:rsid w:val="00D863E8"/>
    <w:rsid w:val="00D86BDB"/>
    <w:rsid w:val="00D87C92"/>
    <w:rsid w:val="00D87F55"/>
    <w:rsid w:val="00D902B7"/>
    <w:rsid w:val="00D90402"/>
    <w:rsid w:val="00D90732"/>
    <w:rsid w:val="00D907A8"/>
    <w:rsid w:val="00D90905"/>
    <w:rsid w:val="00D916BC"/>
    <w:rsid w:val="00D918DE"/>
    <w:rsid w:val="00D91E50"/>
    <w:rsid w:val="00D925AF"/>
    <w:rsid w:val="00D926C5"/>
    <w:rsid w:val="00D93735"/>
    <w:rsid w:val="00D9379B"/>
    <w:rsid w:val="00D93FB1"/>
    <w:rsid w:val="00D944C2"/>
    <w:rsid w:val="00D9466F"/>
    <w:rsid w:val="00D94AD1"/>
    <w:rsid w:val="00D94BEE"/>
    <w:rsid w:val="00D94F94"/>
    <w:rsid w:val="00D950A9"/>
    <w:rsid w:val="00D9525B"/>
    <w:rsid w:val="00D95692"/>
    <w:rsid w:val="00D95719"/>
    <w:rsid w:val="00D95AEB"/>
    <w:rsid w:val="00D95EBC"/>
    <w:rsid w:val="00D9656E"/>
    <w:rsid w:val="00D96759"/>
    <w:rsid w:val="00D96A71"/>
    <w:rsid w:val="00D96AA0"/>
    <w:rsid w:val="00D97088"/>
    <w:rsid w:val="00D9735E"/>
    <w:rsid w:val="00D97641"/>
    <w:rsid w:val="00DA0310"/>
    <w:rsid w:val="00DA04C3"/>
    <w:rsid w:val="00DA0647"/>
    <w:rsid w:val="00DA0772"/>
    <w:rsid w:val="00DA0929"/>
    <w:rsid w:val="00DA0986"/>
    <w:rsid w:val="00DA1363"/>
    <w:rsid w:val="00DA1556"/>
    <w:rsid w:val="00DA1698"/>
    <w:rsid w:val="00DA1F58"/>
    <w:rsid w:val="00DA2B17"/>
    <w:rsid w:val="00DA2C3F"/>
    <w:rsid w:val="00DA2D66"/>
    <w:rsid w:val="00DA2E6E"/>
    <w:rsid w:val="00DA3230"/>
    <w:rsid w:val="00DA35F8"/>
    <w:rsid w:val="00DA3A7B"/>
    <w:rsid w:val="00DA3C87"/>
    <w:rsid w:val="00DA4ADA"/>
    <w:rsid w:val="00DA4DC7"/>
    <w:rsid w:val="00DA5012"/>
    <w:rsid w:val="00DA53EE"/>
    <w:rsid w:val="00DA5636"/>
    <w:rsid w:val="00DA59A3"/>
    <w:rsid w:val="00DA5A07"/>
    <w:rsid w:val="00DA5B8D"/>
    <w:rsid w:val="00DA5CC1"/>
    <w:rsid w:val="00DA5FC4"/>
    <w:rsid w:val="00DA6036"/>
    <w:rsid w:val="00DA7B00"/>
    <w:rsid w:val="00DA7B85"/>
    <w:rsid w:val="00DA7CE6"/>
    <w:rsid w:val="00DB0348"/>
    <w:rsid w:val="00DB06CE"/>
    <w:rsid w:val="00DB0BA5"/>
    <w:rsid w:val="00DB0FFE"/>
    <w:rsid w:val="00DB1188"/>
    <w:rsid w:val="00DB15E4"/>
    <w:rsid w:val="00DB1701"/>
    <w:rsid w:val="00DB2A62"/>
    <w:rsid w:val="00DB2DD4"/>
    <w:rsid w:val="00DB30BC"/>
    <w:rsid w:val="00DB324B"/>
    <w:rsid w:val="00DB32A9"/>
    <w:rsid w:val="00DB3401"/>
    <w:rsid w:val="00DB345F"/>
    <w:rsid w:val="00DB3775"/>
    <w:rsid w:val="00DB38B2"/>
    <w:rsid w:val="00DB39B6"/>
    <w:rsid w:val="00DB4182"/>
    <w:rsid w:val="00DB429A"/>
    <w:rsid w:val="00DB42A4"/>
    <w:rsid w:val="00DB4C67"/>
    <w:rsid w:val="00DB4C6B"/>
    <w:rsid w:val="00DB4D42"/>
    <w:rsid w:val="00DB50AE"/>
    <w:rsid w:val="00DB5209"/>
    <w:rsid w:val="00DB539B"/>
    <w:rsid w:val="00DB53B0"/>
    <w:rsid w:val="00DB561B"/>
    <w:rsid w:val="00DB5B89"/>
    <w:rsid w:val="00DB6049"/>
    <w:rsid w:val="00DB6086"/>
    <w:rsid w:val="00DB615C"/>
    <w:rsid w:val="00DB61F9"/>
    <w:rsid w:val="00DB65FC"/>
    <w:rsid w:val="00DB68C9"/>
    <w:rsid w:val="00DB6A41"/>
    <w:rsid w:val="00DB6CAD"/>
    <w:rsid w:val="00DB6CCF"/>
    <w:rsid w:val="00DB7399"/>
    <w:rsid w:val="00DB756F"/>
    <w:rsid w:val="00DB79A7"/>
    <w:rsid w:val="00DB7ABB"/>
    <w:rsid w:val="00DB7AEF"/>
    <w:rsid w:val="00DB7E52"/>
    <w:rsid w:val="00DC08E5"/>
    <w:rsid w:val="00DC0969"/>
    <w:rsid w:val="00DC0A64"/>
    <w:rsid w:val="00DC104A"/>
    <w:rsid w:val="00DC18B2"/>
    <w:rsid w:val="00DC1B12"/>
    <w:rsid w:val="00DC25CD"/>
    <w:rsid w:val="00DC261E"/>
    <w:rsid w:val="00DC2748"/>
    <w:rsid w:val="00DC298E"/>
    <w:rsid w:val="00DC2A42"/>
    <w:rsid w:val="00DC32E9"/>
    <w:rsid w:val="00DC332C"/>
    <w:rsid w:val="00DC34A9"/>
    <w:rsid w:val="00DC3C46"/>
    <w:rsid w:val="00DC3C5A"/>
    <w:rsid w:val="00DC44C5"/>
    <w:rsid w:val="00DC4D2F"/>
    <w:rsid w:val="00DC51EF"/>
    <w:rsid w:val="00DC580E"/>
    <w:rsid w:val="00DC5AC3"/>
    <w:rsid w:val="00DC5CF4"/>
    <w:rsid w:val="00DC5F8E"/>
    <w:rsid w:val="00DC6412"/>
    <w:rsid w:val="00DC68D5"/>
    <w:rsid w:val="00DC6E6C"/>
    <w:rsid w:val="00DC7000"/>
    <w:rsid w:val="00DC7508"/>
    <w:rsid w:val="00DC78D8"/>
    <w:rsid w:val="00DC7C9F"/>
    <w:rsid w:val="00DC7D37"/>
    <w:rsid w:val="00DD03B3"/>
    <w:rsid w:val="00DD0628"/>
    <w:rsid w:val="00DD0D87"/>
    <w:rsid w:val="00DD11DC"/>
    <w:rsid w:val="00DD11F8"/>
    <w:rsid w:val="00DD1667"/>
    <w:rsid w:val="00DD1862"/>
    <w:rsid w:val="00DD20F5"/>
    <w:rsid w:val="00DD21AA"/>
    <w:rsid w:val="00DD24C5"/>
    <w:rsid w:val="00DD260A"/>
    <w:rsid w:val="00DD26AD"/>
    <w:rsid w:val="00DD26DF"/>
    <w:rsid w:val="00DD29A3"/>
    <w:rsid w:val="00DD328E"/>
    <w:rsid w:val="00DD353A"/>
    <w:rsid w:val="00DD4017"/>
    <w:rsid w:val="00DD402A"/>
    <w:rsid w:val="00DD48DB"/>
    <w:rsid w:val="00DD494A"/>
    <w:rsid w:val="00DD4B67"/>
    <w:rsid w:val="00DD51A1"/>
    <w:rsid w:val="00DD5279"/>
    <w:rsid w:val="00DD527F"/>
    <w:rsid w:val="00DD5546"/>
    <w:rsid w:val="00DD555F"/>
    <w:rsid w:val="00DD585E"/>
    <w:rsid w:val="00DD5D38"/>
    <w:rsid w:val="00DD63AA"/>
    <w:rsid w:val="00DD7D66"/>
    <w:rsid w:val="00DE06DF"/>
    <w:rsid w:val="00DE0C34"/>
    <w:rsid w:val="00DE0D22"/>
    <w:rsid w:val="00DE1524"/>
    <w:rsid w:val="00DE1700"/>
    <w:rsid w:val="00DE174A"/>
    <w:rsid w:val="00DE17DC"/>
    <w:rsid w:val="00DE1AAC"/>
    <w:rsid w:val="00DE1BC7"/>
    <w:rsid w:val="00DE1BDD"/>
    <w:rsid w:val="00DE2246"/>
    <w:rsid w:val="00DE22BC"/>
    <w:rsid w:val="00DE267B"/>
    <w:rsid w:val="00DE29A0"/>
    <w:rsid w:val="00DE2D10"/>
    <w:rsid w:val="00DE2D9B"/>
    <w:rsid w:val="00DE2E50"/>
    <w:rsid w:val="00DE2FC2"/>
    <w:rsid w:val="00DE3B47"/>
    <w:rsid w:val="00DE45C5"/>
    <w:rsid w:val="00DE46DE"/>
    <w:rsid w:val="00DE474E"/>
    <w:rsid w:val="00DE4B0E"/>
    <w:rsid w:val="00DE4D07"/>
    <w:rsid w:val="00DE4D7E"/>
    <w:rsid w:val="00DE4D9A"/>
    <w:rsid w:val="00DE4F88"/>
    <w:rsid w:val="00DE522F"/>
    <w:rsid w:val="00DE5AC9"/>
    <w:rsid w:val="00DE5B12"/>
    <w:rsid w:val="00DE5EF2"/>
    <w:rsid w:val="00DE604D"/>
    <w:rsid w:val="00DE6153"/>
    <w:rsid w:val="00DE61F6"/>
    <w:rsid w:val="00DE62DA"/>
    <w:rsid w:val="00DE674E"/>
    <w:rsid w:val="00DE67CC"/>
    <w:rsid w:val="00DE68AC"/>
    <w:rsid w:val="00DE6E0C"/>
    <w:rsid w:val="00DE72DF"/>
    <w:rsid w:val="00DE7739"/>
    <w:rsid w:val="00DE7FD5"/>
    <w:rsid w:val="00DF0120"/>
    <w:rsid w:val="00DF03FE"/>
    <w:rsid w:val="00DF04A9"/>
    <w:rsid w:val="00DF0897"/>
    <w:rsid w:val="00DF0A42"/>
    <w:rsid w:val="00DF0F41"/>
    <w:rsid w:val="00DF0FE5"/>
    <w:rsid w:val="00DF28AC"/>
    <w:rsid w:val="00DF2EF8"/>
    <w:rsid w:val="00DF35CE"/>
    <w:rsid w:val="00DF3704"/>
    <w:rsid w:val="00DF4432"/>
    <w:rsid w:val="00DF4624"/>
    <w:rsid w:val="00DF51F9"/>
    <w:rsid w:val="00DF52A7"/>
    <w:rsid w:val="00DF53AC"/>
    <w:rsid w:val="00DF5540"/>
    <w:rsid w:val="00DF58A9"/>
    <w:rsid w:val="00DF598E"/>
    <w:rsid w:val="00DF5BC2"/>
    <w:rsid w:val="00DF5D97"/>
    <w:rsid w:val="00DF5EE6"/>
    <w:rsid w:val="00DF5FA8"/>
    <w:rsid w:val="00DF6160"/>
    <w:rsid w:val="00DF630E"/>
    <w:rsid w:val="00DF7350"/>
    <w:rsid w:val="00DF7530"/>
    <w:rsid w:val="00DF77E8"/>
    <w:rsid w:val="00DF7902"/>
    <w:rsid w:val="00DF7BFD"/>
    <w:rsid w:val="00DF7E61"/>
    <w:rsid w:val="00E0026D"/>
    <w:rsid w:val="00E00331"/>
    <w:rsid w:val="00E00AA0"/>
    <w:rsid w:val="00E00F92"/>
    <w:rsid w:val="00E011F0"/>
    <w:rsid w:val="00E01B46"/>
    <w:rsid w:val="00E01DC5"/>
    <w:rsid w:val="00E02318"/>
    <w:rsid w:val="00E02D08"/>
    <w:rsid w:val="00E03115"/>
    <w:rsid w:val="00E031A9"/>
    <w:rsid w:val="00E03867"/>
    <w:rsid w:val="00E038D5"/>
    <w:rsid w:val="00E03996"/>
    <w:rsid w:val="00E03CF2"/>
    <w:rsid w:val="00E03EF0"/>
    <w:rsid w:val="00E04466"/>
    <w:rsid w:val="00E0466D"/>
    <w:rsid w:val="00E046F5"/>
    <w:rsid w:val="00E048E3"/>
    <w:rsid w:val="00E04C87"/>
    <w:rsid w:val="00E054DC"/>
    <w:rsid w:val="00E05557"/>
    <w:rsid w:val="00E055C6"/>
    <w:rsid w:val="00E055F9"/>
    <w:rsid w:val="00E05BAB"/>
    <w:rsid w:val="00E0615E"/>
    <w:rsid w:val="00E061F4"/>
    <w:rsid w:val="00E06256"/>
    <w:rsid w:val="00E06585"/>
    <w:rsid w:val="00E06825"/>
    <w:rsid w:val="00E0696F"/>
    <w:rsid w:val="00E06E47"/>
    <w:rsid w:val="00E07995"/>
    <w:rsid w:val="00E07CFD"/>
    <w:rsid w:val="00E1012F"/>
    <w:rsid w:val="00E1040E"/>
    <w:rsid w:val="00E10C3C"/>
    <w:rsid w:val="00E113DF"/>
    <w:rsid w:val="00E11844"/>
    <w:rsid w:val="00E11EE4"/>
    <w:rsid w:val="00E11F45"/>
    <w:rsid w:val="00E12984"/>
    <w:rsid w:val="00E12BCF"/>
    <w:rsid w:val="00E12CEB"/>
    <w:rsid w:val="00E13387"/>
    <w:rsid w:val="00E135A3"/>
    <w:rsid w:val="00E1380D"/>
    <w:rsid w:val="00E13816"/>
    <w:rsid w:val="00E13974"/>
    <w:rsid w:val="00E13DCC"/>
    <w:rsid w:val="00E13F3A"/>
    <w:rsid w:val="00E14460"/>
    <w:rsid w:val="00E14614"/>
    <w:rsid w:val="00E14AF0"/>
    <w:rsid w:val="00E14C98"/>
    <w:rsid w:val="00E155FC"/>
    <w:rsid w:val="00E1605B"/>
    <w:rsid w:val="00E16D8C"/>
    <w:rsid w:val="00E17130"/>
    <w:rsid w:val="00E173EB"/>
    <w:rsid w:val="00E17892"/>
    <w:rsid w:val="00E179A6"/>
    <w:rsid w:val="00E17CF1"/>
    <w:rsid w:val="00E206DF"/>
    <w:rsid w:val="00E20721"/>
    <w:rsid w:val="00E214E6"/>
    <w:rsid w:val="00E21747"/>
    <w:rsid w:val="00E21825"/>
    <w:rsid w:val="00E21B61"/>
    <w:rsid w:val="00E22701"/>
    <w:rsid w:val="00E228F7"/>
    <w:rsid w:val="00E22D00"/>
    <w:rsid w:val="00E22D94"/>
    <w:rsid w:val="00E23529"/>
    <w:rsid w:val="00E23703"/>
    <w:rsid w:val="00E2393A"/>
    <w:rsid w:val="00E23EBD"/>
    <w:rsid w:val="00E241EE"/>
    <w:rsid w:val="00E242BE"/>
    <w:rsid w:val="00E2445F"/>
    <w:rsid w:val="00E24684"/>
    <w:rsid w:val="00E24D80"/>
    <w:rsid w:val="00E24FE2"/>
    <w:rsid w:val="00E2501A"/>
    <w:rsid w:val="00E2512F"/>
    <w:rsid w:val="00E2580C"/>
    <w:rsid w:val="00E25902"/>
    <w:rsid w:val="00E2596C"/>
    <w:rsid w:val="00E25DFF"/>
    <w:rsid w:val="00E261CB"/>
    <w:rsid w:val="00E263D2"/>
    <w:rsid w:val="00E2686E"/>
    <w:rsid w:val="00E26BE0"/>
    <w:rsid w:val="00E271DE"/>
    <w:rsid w:val="00E2774D"/>
    <w:rsid w:val="00E27A1F"/>
    <w:rsid w:val="00E27AD0"/>
    <w:rsid w:val="00E300AB"/>
    <w:rsid w:val="00E30311"/>
    <w:rsid w:val="00E30D88"/>
    <w:rsid w:val="00E30E9D"/>
    <w:rsid w:val="00E31077"/>
    <w:rsid w:val="00E310C9"/>
    <w:rsid w:val="00E31BC6"/>
    <w:rsid w:val="00E31BF1"/>
    <w:rsid w:val="00E3227B"/>
    <w:rsid w:val="00E329AA"/>
    <w:rsid w:val="00E32A99"/>
    <w:rsid w:val="00E331A0"/>
    <w:rsid w:val="00E33359"/>
    <w:rsid w:val="00E34290"/>
    <w:rsid w:val="00E3446C"/>
    <w:rsid w:val="00E3464E"/>
    <w:rsid w:val="00E347FA"/>
    <w:rsid w:val="00E34B53"/>
    <w:rsid w:val="00E34BDA"/>
    <w:rsid w:val="00E34E1E"/>
    <w:rsid w:val="00E35785"/>
    <w:rsid w:val="00E35D61"/>
    <w:rsid w:val="00E35D8C"/>
    <w:rsid w:val="00E361CE"/>
    <w:rsid w:val="00E36661"/>
    <w:rsid w:val="00E367A5"/>
    <w:rsid w:val="00E36965"/>
    <w:rsid w:val="00E36BE1"/>
    <w:rsid w:val="00E36E6D"/>
    <w:rsid w:val="00E37339"/>
    <w:rsid w:val="00E37517"/>
    <w:rsid w:val="00E378A1"/>
    <w:rsid w:val="00E3797D"/>
    <w:rsid w:val="00E40214"/>
    <w:rsid w:val="00E40566"/>
    <w:rsid w:val="00E4070D"/>
    <w:rsid w:val="00E4090A"/>
    <w:rsid w:val="00E40FD9"/>
    <w:rsid w:val="00E4103D"/>
    <w:rsid w:val="00E41A7C"/>
    <w:rsid w:val="00E41F87"/>
    <w:rsid w:val="00E4236F"/>
    <w:rsid w:val="00E425BF"/>
    <w:rsid w:val="00E42632"/>
    <w:rsid w:val="00E43893"/>
    <w:rsid w:val="00E43A52"/>
    <w:rsid w:val="00E448B9"/>
    <w:rsid w:val="00E44A2A"/>
    <w:rsid w:val="00E44BE2"/>
    <w:rsid w:val="00E451D4"/>
    <w:rsid w:val="00E453DF"/>
    <w:rsid w:val="00E45680"/>
    <w:rsid w:val="00E45F46"/>
    <w:rsid w:val="00E46834"/>
    <w:rsid w:val="00E47530"/>
    <w:rsid w:val="00E479EA"/>
    <w:rsid w:val="00E47AB1"/>
    <w:rsid w:val="00E50452"/>
    <w:rsid w:val="00E50B35"/>
    <w:rsid w:val="00E50F01"/>
    <w:rsid w:val="00E512B5"/>
    <w:rsid w:val="00E513D7"/>
    <w:rsid w:val="00E519BF"/>
    <w:rsid w:val="00E51D73"/>
    <w:rsid w:val="00E5202E"/>
    <w:rsid w:val="00E520BC"/>
    <w:rsid w:val="00E52A42"/>
    <w:rsid w:val="00E52DA5"/>
    <w:rsid w:val="00E53F00"/>
    <w:rsid w:val="00E54282"/>
    <w:rsid w:val="00E5447F"/>
    <w:rsid w:val="00E5468D"/>
    <w:rsid w:val="00E547A4"/>
    <w:rsid w:val="00E547DD"/>
    <w:rsid w:val="00E54928"/>
    <w:rsid w:val="00E54D6F"/>
    <w:rsid w:val="00E5520E"/>
    <w:rsid w:val="00E554D9"/>
    <w:rsid w:val="00E55727"/>
    <w:rsid w:val="00E55C68"/>
    <w:rsid w:val="00E55CF7"/>
    <w:rsid w:val="00E56091"/>
    <w:rsid w:val="00E56681"/>
    <w:rsid w:val="00E56853"/>
    <w:rsid w:val="00E57517"/>
    <w:rsid w:val="00E5776A"/>
    <w:rsid w:val="00E578A4"/>
    <w:rsid w:val="00E57CD7"/>
    <w:rsid w:val="00E6007E"/>
    <w:rsid w:val="00E60099"/>
    <w:rsid w:val="00E601CC"/>
    <w:rsid w:val="00E60358"/>
    <w:rsid w:val="00E60851"/>
    <w:rsid w:val="00E60A90"/>
    <w:rsid w:val="00E60AC3"/>
    <w:rsid w:val="00E60D98"/>
    <w:rsid w:val="00E60E5B"/>
    <w:rsid w:val="00E60F5A"/>
    <w:rsid w:val="00E61551"/>
    <w:rsid w:val="00E6161B"/>
    <w:rsid w:val="00E61AFB"/>
    <w:rsid w:val="00E61C8F"/>
    <w:rsid w:val="00E61D58"/>
    <w:rsid w:val="00E61F0A"/>
    <w:rsid w:val="00E62545"/>
    <w:rsid w:val="00E625B3"/>
    <w:rsid w:val="00E62B98"/>
    <w:rsid w:val="00E633B6"/>
    <w:rsid w:val="00E63DED"/>
    <w:rsid w:val="00E6429D"/>
    <w:rsid w:val="00E64335"/>
    <w:rsid w:val="00E647C2"/>
    <w:rsid w:val="00E64C20"/>
    <w:rsid w:val="00E64EC8"/>
    <w:rsid w:val="00E64F8B"/>
    <w:rsid w:val="00E665F5"/>
    <w:rsid w:val="00E66867"/>
    <w:rsid w:val="00E66C7B"/>
    <w:rsid w:val="00E66CE4"/>
    <w:rsid w:val="00E66D71"/>
    <w:rsid w:val="00E66F4F"/>
    <w:rsid w:val="00E66FA3"/>
    <w:rsid w:val="00E70211"/>
    <w:rsid w:val="00E70372"/>
    <w:rsid w:val="00E70768"/>
    <w:rsid w:val="00E70958"/>
    <w:rsid w:val="00E70B60"/>
    <w:rsid w:val="00E70EAA"/>
    <w:rsid w:val="00E715C5"/>
    <w:rsid w:val="00E71DFA"/>
    <w:rsid w:val="00E722D1"/>
    <w:rsid w:val="00E72AEE"/>
    <w:rsid w:val="00E72D62"/>
    <w:rsid w:val="00E72D66"/>
    <w:rsid w:val="00E73316"/>
    <w:rsid w:val="00E7349B"/>
    <w:rsid w:val="00E73566"/>
    <w:rsid w:val="00E738B7"/>
    <w:rsid w:val="00E740E1"/>
    <w:rsid w:val="00E74239"/>
    <w:rsid w:val="00E74288"/>
    <w:rsid w:val="00E746BB"/>
    <w:rsid w:val="00E75017"/>
    <w:rsid w:val="00E7505E"/>
    <w:rsid w:val="00E75304"/>
    <w:rsid w:val="00E75721"/>
    <w:rsid w:val="00E75BEF"/>
    <w:rsid w:val="00E75DAA"/>
    <w:rsid w:val="00E761AD"/>
    <w:rsid w:val="00E763B7"/>
    <w:rsid w:val="00E76485"/>
    <w:rsid w:val="00E7650D"/>
    <w:rsid w:val="00E7668E"/>
    <w:rsid w:val="00E767F6"/>
    <w:rsid w:val="00E76B7C"/>
    <w:rsid w:val="00E76E5C"/>
    <w:rsid w:val="00E7769D"/>
    <w:rsid w:val="00E779E1"/>
    <w:rsid w:val="00E800A7"/>
    <w:rsid w:val="00E8080D"/>
    <w:rsid w:val="00E80A53"/>
    <w:rsid w:val="00E812D1"/>
    <w:rsid w:val="00E81383"/>
    <w:rsid w:val="00E81BCB"/>
    <w:rsid w:val="00E81CBB"/>
    <w:rsid w:val="00E82085"/>
    <w:rsid w:val="00E82D92"/>
    <w:rsid w:val="00E82E3D"/>
    <w:rsid w:val="00E82F76"/>
    <w:rsid w:val="00E832F2"/>
    <w:rsid w:val="00E833EC"/>
    <w:rsid w:val="00E83F2A"/>
    <w:rsid w:val="00E843F3"/>
    <w:rsid w:val="00E8465B"/>
    <w:rsid w:val="00E84716"/>
    <w:rsid w:val="00E84F67"/>
    <w:rsid w:val="00E85871"/>
    <w:rsid w:val="00E85AF0"/>
    <w:rsid w:val="00E86076"/>
    <w:rsid w:val="00E8652C"/>
    <w:rsid w:val="00E8672D"/>
    <w:rsid w:val="00E86916"/>
    <w:rsid w:val="00E86D18"/>
    <w:rsid w:val="00E86D58"/>
    <w:rsid w:val="00E871ED"/>
    <w:rsid w:val="00E873B0"/>
    <w:rsid w:val="00E87A26"/>
    <w:rsid w:val="00E87B92"/>
    <w:rsid w:val="00E9009A"/>
    <w:rsid w:val="00E90270"/>
    <w:rsid w:val="00E904B4"/>
    <w:rsid w:val="00E905DB"/>
    <w:rsid w:val="00E9100B"/>
    <w:rsid w:val="00E910A1"/>
    <w:rsid w:val="00E912F7"/>
    <w:rsid w:val="00E9131B"/>
    <w:rsid w:val="00E918DA"/>
    <w:rsid w:val="00E9199B"/>
    <w:rsid w:val="00E91F7B"/>
    <w:rsid w:val="00E92566"/>
    <w:rsid w:val="00E929EE"/>
    <w:rsid w:val="00E9373B"/>
    <w:rsid w:val="00E937AE"/>
    <w:rsid w:val="00E937D1"/>
    <w:rsid w:val="00E93A0A"/>
    <w:rsid w:val="00E93DAD"/>
    <w:rsid w:val="00E94215"/>
    <w:rsid w:val="00E947E5"/>
    <w:rsid w:val="00E958DB"/>
    <w:rsid w:val="00E95E01"/>
    <w:rsid w:val="00E96582"/>
    <w:rsid w:val="00E96685"/>
    <w:rsid w:val="00E96944"/>
    <w:rsid w:val="00E96CF5"/>
    <w:rsid w:val="00E96F38"/>
    <w:rsid w:val="00E972CA"/>
    <w:rsid w:val="00E97BF6"/>
    <w:rsid w:val="00E97D71"/>
    <w:rsid w:val="00E97F1A"/>
    <w:rsid w:val="00E97F88"/>
    <w:rsid w:val="00EA033C"/>
    <w:rsid w:val="00EA045E"/>
    <w:rsid w:val="00EA0910"/>
    <w:rsid w:val="00EA0960"/>
    <w:rsid w:val="00EA0A6D"/>
    <w:rsid w:val="00EA0D57"/>
    <w:rsid w:val="00EA0E4E"/>
    <w:rsid w:val="00EA0E9A"/>
    <w:rsid w:val="00EA1163"/>
    <w:rsid w:val="00EA1461"/>
    <w:rsid w:val="00EA17B9"/>
    <w:rsid w:val="00EA1B51"/>
    <w:rsid w:val="00EA247A"/>
    <w:rsid w:val="00EA25BB"/>
    <w:rsid w:val="00EA26A8"/>
    <w:rsid w:val="00EA2BB6"/>
    <w:rsid w:val="00EA2F82"/>
    <w:rsid w:val="00EA340D"/>
    <w:rsid w:val="00EA38F4"/>
    <w:rsid w:val="00EA3902"/>
    <w:rsid w:val="00EA40C4"/>
    <w:rsid w:val="00EA4277"/>
    <w:rsid w:val="00EA4487"/>
    <w:rsid w:val="00EA4541"/>
    <w:rsid w:val="00EA46ED"/>
    <w:rsid w:val="00EA4C69"/>
    <w:rsid w:val="00EA4DEF"/>
    <w:rsid w:val="00EA4ED3"/>
    <w:rsid w:val="00EA4F57"/>
    <w:rsid w:val="00EA5883"/>
    <w:rsid w:val="00EA5BD6"/>
    <w:rsid w:val="00EA5D13"/>
    <w:rsid w:val="00EA645C"/>
    <w:rsid w:val="00EA6591"/>
    <w:rsid w:val="00EA6DDB"/>
    <w:rsid w:val="00EA6ED6"/>
    <w:rsid w:val="00EB086A"/>
    <w:rsid w:val="00EB0B6F"/>
    <w:rsid w:val="00EB0CA3"/>
    <w:rsid w:val="00EB0D66"/>
    <w:rsid w:val="00EB16C5"/>
    <w:rsid w:val="00EB16C6"/>
    <w:rsid w:val="00EB234E"/>
    <w:rsid w:val="00EB2DCB"/>
    <w:rsid w:val="00EB342D"/>
    <w:rsid w:val="00EB3C66"/>
    <w:rsid w:val="00EB3DF5"/>
    <w:rsid w:val="00EB3E1D"/>
    <w:rsid w:val="00EB3E6C"/>
    <w:rsid w:val="00EB3F02"/>
    <w:rsid w:val="00EB40D1"/>
    <w:rsid w:val="00EB421E"/>
    <w:rsid w:val="00EB4463"/>
    <w:rsid w:val="00EB45CE"/>
    <w:rsid w:val="00EB4AF0"/>
    <w:rsid w:val="00EB4AF6"/>
    <w:rsid w:val="00EB522B"/>
    <w:rsid w:val="00EB530E"/>
    <w:rsid w:val="00EB54B7"/>
    <w:rsid w:val="00EB58FD"/>
    <w:rsid w:val="00EB5CAE"/>
    <w:rsid w:val="00EB5DF3"/>
    <w:rsid w:val="00EB63C4"/>
    <w:rsid w:val="00EB6E47"/>
    <w:rsid w:val="00EB7299"/>
    <w:rsid w:val="00EB73DE"/>
    <w:rsid w:val="00EB7441"/>
    <w:rsid w:val="00EB766B"/>
    <w:rsid w:val="00EB7884"/>
    <w:rsid w:val="00EB7AA8"/>
    <w:rsid w:val="00EC0761"/>
    <w:rsid w:val="00EC084C"/>
    <w:rsid w:val="00EC0851"/>
    <w:rsid w:val="00EC0B09"/>
    <w:rsid w:val="00EC0B1B"/>
    <w:rsid w:val="00EC0C52"/>
    <w:rsid w:val="00EC0D89"/>
    <w:rsid w:val="00EC0EAF"/>
    <w:rsid w:val="00EC15AF"/>
    <w:rsid w:val="00EC1B5F"/>
    <w:rsid w:val="00EC2153"/>
    <w:rsid w:val="00EC2611"/>
    <w:rsid w:val="00EC2949"/>
    <w:rsid w:val="00EC2B99"/>
    <w:rsid w:val="00EC2C64"/>
    <w:rsid w:val="00EC2C87"/>
    <w:rsid w:val="00EC2CCB"/>
    <w:rsid w:val="00EC2E92"/>
    <w:rsid w:val="00EC2F08"/>
    <w:rsid w:val="00EC34B9"/>
    <w:rsid w:val="00EC355B"/>
    <w:rsid w:val="00EC360A"/>
    <w:rsid w:val="00EC3D69"/>
    <w:rsid w:val="00EC3DE3"/>
    <w:rsid w:val="00EC4427"/>
    <w:rsid w:val="00EC4700"/>
    <w:rsid w:val="00EC4784"/>
    <w:rsid w:val="00EC4BDA"/>
    <w:rsid w:val="00EC5712"/>
    <w:rsid w:val="00EC5934"/>
    <w:rsid w:val="00EC5D2A"/>
    <w:rsid w:val="00EC6AD2"/>
    <w:rsid w:val="00EC70A0"/>
    <w:rsid w:val="00EC733F"/>
    <w:rsid w:val="00EC75B1"/>
    <w:rsid w:val="00EC7BC8"/>
    <w:rsid w:val="00EC7C50"/>
    <w:rsid w:val="00ED0588"/>
    <w:rsid w:val="00ED0F59"/>
    <w:rsid w:val="00ED1609"/>
    <w:rsid w:val="00ED16AD"/>
    <w:rsid w:val="00ED1715"/>
    <w:rsid w:val="00ED1A10"/>
    <w:rsid w:val="00ED2818"/>
    <w:rsid w:val="00ED2CA1"/>
    <w:rsid w:val="00ED2F39"/>
    <w:rsid w:val="00ED36AA"/>
    <w:rsid w:val="00ED37ED"/>
    <w:rsid w:val="00ED3919"/>
    <w:rsid w:val="00ED3F9E"/>
    <w:rsid w:val="00ED410C"/>
    <w:rsid w:val="00ED464B"/>
    <w:rsid w:val="00ED4778"/>
    <w:rsid w:val="00ED48BB"/>
    <w:rsid w:val="00ED4B9B"/>
    <w:rsid w:val="00ED50D7"/>
    <w:rsid w:val="00ED537B"/>
    <w:rsid w:val="00ED6838"/>
    <w:rsid w:val="00ED75DD"/>
    <w:rsid w:val="00ED7ECE"/>
    <w:rsid w:val="00ED7FAF"/>
    <w:rsid w:val="00EE0718"/>
    <w:rsid w:val="00EE0F20"/>
    <w:rsid w:val="00EE135A"/>
    <w:rsid w:val="00EE14A5"/>
    <w:rsid w:val="00EE1936"/>
    <w:rsid w:val="00EE1C9C"/>
    <w:rsid w:val="00EE1E7F"/>
    <w:rsid w:val="00EE26BC"/>
    <w:rsid w:val="00EE2EBC"/>
    <w:rsid w:val="00EE2FF1"/>
    <w:rsid w:val="00EE37A0"/>
    <w:rsid w:val="00EE382C"/>
    <w:rsid w:val="00EE3864"/>
    <w:rsid w:val="00EE391D"/>
    <w:rsid w:val="00EE3B19"/>
    <w:rsid w:val="00EE46ED"/>
    <w:rsid w:val="00EE4875"/>
    <w:rsid w:val="00EE4AB8"/>
    <w:rsid w:val="00EE5721"/>
    <w:rsid w:val="00EE5A22"/>
    <w:rsid w:val="00EE5C73"/>
    <w:rsid w:val="00EE5CB5"/>
    <w:rsid w:val="00EE5FA3"/>
    <w:rsid w:val="00EE5FB5"/>
    <w:rsid w:val="00EE6291"/>
    <w:rsid w:val="00EE6942"/>
    <w:rsid w:val="00EE6986"/>
    <w:rsid w:val="00EE6E17"/>
    <w:rsid w:val="00EE7709"/>
    <w:rsid w:val="00EE7B7B"/>
    <w:rsid w:val="00EF0064"/>
    <w:rsid w:val="00EF03F7"/>
    <w:rsid w:val="00EF0640"/>
    <w:rsid w:val="00EF088E"/>
    <w:rsid w:val="00EF0920"/>
    <w:rsid w:val="00EF0B17"/>
    <w:rsid w:val="00EF0F4F"/>
    <w:rsid w:val="00EF10DF"/>
    <w:rsid w:val="00EF1130"/>
    <w:rsid w:val="00EF150C"/>
    <w:rsid w:val="00EF19CC"/>
    <w:rsid w:val="00EF1B79"/>
    <w:rsid w:val="00EF23B0"/>
    <w:rsid w:val="00EF23E9"/>
    <w:rsid w:val="00EF27EC"/>
    <w:rsid w:val="00EF2AC5"/>
    <w:rsid w:val="00EF2D4A"/>
    <w:rsid w:val="00EF318C"/>
    <w:rsid w:val="00EF33D4"/>
    <w:rsid w:val="00EF3410"/>
    <w:rsid w:val="00EF3CBC"/>
    <w:rsid w:val="00EF3D34"/>
    <w:rsid w:val="00EF3F20"/>
    <w:rsid w:val="00EF3FEB"/>
    <w:rsid w:val="00EF420F"/>
    <w:rsid w:val="00EF42F8"/>
    <w:rsid w:val="00EF440B"/>
    <w:rsid w:val="00EF4665"/>
    <w:rsid w:val="00EF4FC6"/>
    <w:rsid w:val="00EF508E"/>
    <w:rsid w:val="00EF5899"/>
    <w:rsid w:val="00EF5BA9"/>
    <w:rsid w:val="00EF60D0"/>
    <w:rsid w:val="00EF669A"/>
    <w:rsid w:val="00EF691B"/>
    <w:rsid w:val="00EF6B9B"/>
    <w:rsid w:val="00EF6E62"/>
    <w:rsid w:val="00EF6FA7"/>
    <w:rsid w:val="00EF7047"/>
    <w:rsid w:val="00EF70A1"/>
    <w:rsid w:val="00EF7862"/>
    <w:rsid w:val="00EF78CB"/>
    <w:rsid w:val="00EF7DFB"/>
    <w:rsid w:val="00F00068"/>
    <w:rsid w:val="00F00457"/>
    <w:rsid w:val="00F00A76"/>
    <w:rsid w:val="00F00C5C"/>
    <w:rsid w:val="00F00C72"/>
    <w:rsid w:val="00F010B8"/>
    <w:rsid w:val="00F013DF"/>
    <w:rsid w:val="00F013FD"/>
    <w:rsid w:val="00F0143E"/>
    <w:rsid w:val="00F01736"/>
    <w:rsid w:val="00F0181E"/>
    <w:rsid w:val="00F01ACD"/>
    <w:rsid w:val="00F0211B"/>
    <w:rsid w:val="00F021F3"/>
    <w:rsid w:val="00F0272C"/>
    <w:rsid w:val="00F027D9"/>
    <w:rsid w:val="00F02FCA"/>
    <w:rsid w:val="00F035D6"/>
    <w:rsid w:val="00F04249"/>
    <w:rsid w:val="00F04465"/>
    <w:rsid w:val="00F04B15"/>
    <w:rsid w:val="00F04C41"/>
    <w:rsid w:val="00F052A2"/>
    <w:rsid w:val="00F0532D"/>
    <w:rsid w:val="00F05432"/>
    <w:rsid w:val="00F0560B"/>
    <w:rsid w:val="00F05728"/>
    <w:rsid w:val="00F060EB"/>
    <w:rsid w:val="00F062F1"/>
    <w:rsid w:val="00F067A0"/>
    <w:rsid w:val="00F06B9A"/>
    <w:rsid w:val="00F073D5"/>
    <w:rsid w:val="00F07535"/>
    <w:rsid w:val="00F07A35"/>
    <w:rsid w:val="00F07A6C"/>
    <w:rsid w:val="00F07F96"/>
    <w:rsid w:val="00F102F6"/>
    <w:rsid w:val="00F10347"/>
    <w:rsid w:val="00F10BF7"/>
    <w:rsid w:val="00F10D13"/>
    <w:rsid w:val="00F11138"/>
    <w:rsid w:val="00F1114C"/>
    <w:rsid w:val="00F111D2"/>
    <w:rsid w:val="00F111DB"/>
    <w:rsid w:val="00F112AC"/>
    <w:rsid w:val="00F1143E"/>
    <w:rsid w:val="00F11C04"/>
    <w:rsid w:val="00F11C6E"/>
    <w:rsid w:val="00F124BE"/>
    <w:rsid w:val="00F127FD"/>
    <w:rsid w:val="00F12920"/>
    <w:rsid w:val="00F12BC3"/>
    <w:rsid w:val="00F13073"/>
    <w:rsid w:val="00F131CA"/>
    <w:rsid w:val="00F135DA"/>
    <w:rsid w:val="00F136EB"/>
    <w:rsid w:val="00F13AC6"/>
    <w:rsid w:val="00F13F04"/>
    <w:rsid w:val="00F13F0B"/>
    <w:rsid w:val="00F14833"/>
    <w:rsid w:val="00F1483C"/>
    <w:rsid w:val="00F148CD"/>
    <w:rsid w:val="00F14BD0"/>
    <w:rsid w:val="00F15F2B"/>
    <w:rsid w:val="00F1612E"/>
    <w:rsid w:val="00F1643B"/>
    <w:rsid w:val="00F164B7"/>
    <w:rsid w:val="00F16587"/>
    <w:rsid w:val="00F166FC"/>
    <w:rsid w:val="00F16A5C"/>
    <w:rsid w:val="00F172E1"/>
    <w:rsid w:val="00F17B60"/>
    <w:rsid w:val="00F17CC7"/>
    <w:rsid w:val="00F17EB5"/>
    <w:rsid w:val="00F2054E"/>
    <w:rsid w:val="00F20B40"/>
    <w:rsid w:val="00F20D21"/>
    <w:rsid w:val="00F2105C"/>
    <w:rsid w:val="00F212AD"/>
    <w:rsid w:val="00F21837"/>
    <w:rsid w:val="00F21B06"/>
    <w:rsid w:val="00F21D63"/>
    <w:rsid w:val="00F21F2D"/>
    <w:rsid w:val="00F22072"/>
    <w:rsid w:val="00F22126"/>
    <w:rsid w:val="00F22B64"/>
    <w:rsid w:val="00F22F3E"/>
    <w:rsid w:val="00F23538"/>
    <w:rsid w:val="00F2396A"/>
    <w:rsid w:val="00F23C3B"/>
    <w:rsid w:val="00F24072"/>
    <w:rsid w:val="00F240C1"/>
    <w:rsid w:val="00F248E3"/>
    <w:rsid w:val="00F24B57"/>
    <w:rsid w:val="00F24BE3"/>
    <w:rsid w:val="00F24D85"/>
    <w:rsid w:val="00F255C6"/>
    <w:rsid w:val="00F257B0"/>
    <w:rsid w:val="00F25F46"/>
    <w:rsid w:val="00F2671D"/>
    <w:rsid w:val="00F26BFD"/>
    <w:rsid w:val="00F26C77"/>
    <w:rsid w:val="00F26E4F"/>
    <w:rsid w:val="00F26FD4"/>
    <w:rsid w:val="00F26FEF"/>
    <w:rsid w:val="00F27684"/>
    <w:rsid w:val="00F277BB"/>
    <w:rsid w:val="00F2794D"/>
    <w:rsid w:val="00F27C2E"/>
    <w:rsid w:val="00F302CD"/>
    <w:rsid w:val="00F30550"/>
    <w:rsid w:val="00F30575"/>
    <w:rsid w:val="00F30956"/>
    <w:rsid w:val="00F30958"/>
    <w:rsid w:val="00F309DB"/>
    <w:rsid w:val="00F30FA7"/>
    <w:rsid w:val="00F310E6"/>
    <w:rsid w:val="00F313A6"/>
    <w:rsid w:val="00F31438"/>
    <w:rsid w:val="00F31F0C"/>
    <w:rsid w:val="00F3213B"/>
    <w:rsid w:val="00F32DF4"/>
    <w:rsid w:val="00F32F7F"/>
    <w:rsid w:val="00F33892"/>
    <w:rsid w:val="00F33C16"/>
    <w:rsid w:val="00F33E7F"/>
    <w:rsid w:val="00F33E8A"/>
    <w:rsid w:val="00F340D4"/>
    <w:rsid w:val="00F3468C"/>
    <w:rsid w:val="00F3492F"/>
    <w:rsid w:val="00F34DC6"/>
    <w:rsid w:val="00F3502B"/>
    <w:rsid w:val="00F350AA"/>
    <w:rsid w:val="00F3551D"/>
    <w:rsid w:val="00F35BCE"/>
    <w:rsid w:val="00F35CD7"/>
    <w:rsid w:val="00F369E1"/>
    <w:rsid w:val="00F36C52"/>
    <w:rsid w:val="00F37607"/>
    <w:rsid w:val="00F37C88"/>
    <w:rsid w:val="00F37D1F"/>
    <w:rsid w:val="00F4001D"/>
    <w:rsid w:val="00F401F8"/>
    <w:rsid w:val="00F4036B"/>
    <w:rsid w:val="00F4047C"/>
    <w:rsid w:val="00F40636"/>
    <w:rsid w:val="00F412BB"/>
    <w:rsid w:val="00F41872"/>
    <w:rsid w:val="00F4205F"/>
    <w:rsid w:val="00F422E8"/>
    <w:rsid w:val="00F42431"/>
    <w:rsid w:val="00F424D2"/>
    <w:rsid w:val="00F42505"/>
    <w:rsid w:val="00F4270B"/>
    <w:rsid w:val="00F42B0F"/>
    <w:rsid w:val="00F42C20"/>
    <w:rsid w:val="00F42DFA"/>
    <w:rsid w:val="00F42E9C"/>
    <w:rsid w:val="00F43010"/>
    <w:rsid w:val="00F430D7"/>
    <w:rsid w:val="00F43559"/>
    <w:rsid w:val="00F44068"/>
    <w:rsid w:val="00F44388"/>
    <w:rsid w:val="00F44695"/>
    <w:rsid w:val="00F44962"/>
    <w:rsid w:val="00F44EA3"/>
    <w:rsid w:val="00F45CCF"/>
    <w:rsid w:val="00F460BB"/>
    <w:rsid w:val="00F4617D"/>
    <w:rsid w:val="00F462E6"/>
    <w:rsid w:val="00F47260"/>
    <w:rsid w:val="00F472E2"/>
    <w:rsid w:val="00F4730F"/>
    <w:rsid w:val="00F474A2"/>
    <w:rsid w:val="00F501DB"/>
    <w:rsid w:val="00F506DF"/>
    <w:rsid w:val="00F51035"/>
    <w:rsid w:val="00F518E6"/>
    <w:rsid w:val="00F51F3F"/>
    <w:rsid w:val="00F520ED"/>
    <w:rsid w:val="00F53064"/>
    <w:rsid w:val="00F536D9"/>
    <w:rsid w:val="00F536F4"/>
    <w:rsid w:val="00F53A5A"/>
    <w:rsid w:val="00F53DCB"/>
    <w:rsid w:val="00F53EC6"/>
    <w:rsid w:val="00F545F7"/>
    <w:rsid w:val="00F54A6D"/>
    <w:rsid w:val="00F55097"/>
    <w:rsid w:val="00F550E1"/>
    <w:rsid w:val="00F551C4"/>
    <w:rsid w:val="00F552FB"/>
    <w:rsid w:val="00F55317"/>
    <w:rsid w:val="00F553EB"/>
    <w:rsid w:val="00F55533"/>
    <w:rsid w:val="00F55A15"/>
    <w:rsid w:val="00F55F62"/>
    <w:rsid w:val="00F564C9"/>
    <w:rsid w:val="00F5683A"/>
    <w:rsid w:val="00F56CAB"/>
    <w:rsid w:val="00F56E59"/>
    <w:rsid w:val="00F57134"/>
    <w:rsid w:val="00F57576"/>
    <w:rsid w:val="00F57580"/>
    <w:rsid w:val="00F57597"/>
    <w:rsid w:val="00F578FF"/>
    <w:rsid w:val="00F57B9E"/>
    <w:rsid w:val="00F601E9"/>
    <w:rsid w:val="00F60370"/>
    <w:rsid w:val="00F60D5C"/>
    <w:rsid w:val="00F60EBA"/>
    <w:rsid w:val="00F614F9"/>
    <w:rsid w:val="00F6208B"/>
    <w:rsid w:val="00F6217E"/>
    <w:rsid w:val="00F62663"/>
    <w:rsid w:val="00F62961"/>
    <w:rsid w:val="00F62ACB"/>
    <w:rsid w:val="00F62E2D"/>
    <w:rsid w:val="00F63560"/>
    <w:rsid w:val="00F639A2"/>
    <w:rsid w:val="00F63E76"/>
    <w:rsid w:val="00F64050"/>
    <w:rsid w:val="00F64298"/>
    <w:rsid w:val="00F643F2"/>
    <w:rsid w:val="00F64759"/>
    <w:rsid w:val="00F64D15"/>
    <w:rsid w:val="00F64D8B"/>
    <w:rsid w:val="00F65475"/>
    <w:rsid w:val="00F65A67"/>
    <w:rsid w:val="00F65B39"/>
    <w:rsid w:val="00F66158"/>
    <w:rsid w:val="00F66364"/>
    <w:rsid w:val="00F66370"/>
    <w:rsid w:val="00F664D0"/>
    <w:rsid w:val="00F664EA"/>
    <w:rsid w:val="00F66588"/>
    <w:rsid w:val="00F666CE"/>
    <w:rsid w:val="00F667E6"/>
    <w:rsid w:val="00F66805"/>
    <w:rsid w:val="00F66F5B"/>
    <w:rsid w:val="00F66FF7"/>
    <w:rsid w:val="00F67506"/>
    <w:rsid w:val="00F67515"/>
    <w:rsid w:val="00F6756E"/>
    <w:rsid w:val="00F67982"/>
    <w:rsid w:val="00F67BA6"/>
    <w:rsid w:val="00F67C96"/>
    <w:rsid w:val="00F703BC"/>
    <w:rsid w:val="00F70551"/>
    <w:rsid w:val="00F70991"/>
    <w:rsid w:val="00F70F73"/>
    <w:rsid w:val="00F7105B"/>
    <w:rsid w:val="00F710B9"/>
    <w:rsid w:val="00F710D7"/>
    <w:rsid w:val="00F71510"/>
    <w:rsid w:val="00F717F4"/>
    <w:rsid w:val="00F71993"/>
    <w:rsid w:val="00F72178"/>
    <w:rsid w:val="00F721B1"/>
    <w:rsid w:val="00F7233C"/>
    <w:rsid w:val="00F7278D"/>
    <w:rsid w:val="00F72BE7"/>
    <w:rsid w:val="00F7324B"/>
    <w:rsid w:val="00F73351"/>
    <w:rsid w:val="00F73427"/>
    <w:rsid w:val="00F734BD"/>
    <w:rsid w:val="00F739C2"/>
    <w:rsid w:val="00F73B37"/>
    <w:rsid w:val="00F73D7E"/>
    <w:rsid w:val="00F74055"/>
    <w:rsid w:val="00F746B0"/>
    <w:rsid w:val="00F74C0F"/>
    <w:rsid w:val="00F74FD7"/>
    <w:rsid w:val="00F75233"/>
    <w:rsid w:val="00F754D0"/>
    <w:rsid w:val="00F7555E"/>
    <w:rsid w:val="00F75674"/>
    <w:rsid w:val="00F756BC"/>
    <w:rsid w:val="00F76191"/>
    <w:rsid w:val="00F7629C"/>
    <w:rsid w:val="00F7733A"/>
    <w:rsid w:val="00F77780"/>
    <w:rsid w:val="00F77995"/>
    <w:rsid w:val="00F779C7"/>
    <w:rsid w:val="00F77A5E"/>
    <w:rsid w:val="00F77CFB"/>
    <w:rsid w:val="00F77D82"/>
    <w:rsid w:val="00F77E06"/>
    <w:rsid w:val="00F80031"/>
    <w:rsid w:val="00F80A8F"/>
    <w:rsid w:val="00F8101C"/>
    <w:rsid w:val="00F810F4"/>
    <w:rsid w:val="00F81334"/>
    <w:rsid w:val="00F8199D"/>
    <w:rsid w:val="00F81CF9"/>
    <w:rsid w:val="00F8259B"/>
    <w:rsid w:val="00F8268E"/>
    <w:rsid w:val="00F82771"/>
    <w:rsid w:val="00F827D1"/>
    <w:rsid w:val="00F82A91"/>
    <w:rsid w:val="00F82F9E"/>
    <w:rsid w:val="00F834B8"/>
    <w:rsid w:val="00F83528"/>
    <w:rsid w:val="00F835B5"/>
    <w:rsid w:val="00F838A7"/>
    <w:rsid w:val="00F839D4"/>
    <w:rsid w:val="00F83AC8"/>
    <w:rsid w:val="00F83B75"/>
    <w:rsid w:val="00F83C63"/>
    <w:rsid w:val="00F840D7"/>
    <w:rsid w:val="00F84786"/>
    <w:rsid w:val="00F847B0"/>
    <w:rsid w:val="00F84E34"/>
    <w:rsid w:val="00F84EE3"/>
    <w:rsid w:val="00F85088"/>
    <w:rsid w:val="00F85136"/>
    <w:rsid w:val="00F85267"/>
    <w:rsid w:val="00F857A7"/>
    <w:rsid w:val="00F85A15"/>
    <w:rsid w:val="00F85EB7"/>
    <w:rsid w:val="00F85F67"/>
    <w:rsid w:val="00F86086"/>
    <w:rsid w:val="00F86228"/>
    <w:rsid w:val="00F86827"/>
    <w:rsid w:val="00F8695E"/>
    <w:rsid w:val="00F869A4"/>
    <w:rsid w:val="00F86B57"/>
    <w:rsid w:val="00F86EE0"/>
    <w:rsid w:val="00F8712F"/>
    <w:rsid w:val="00F87228"/>
    <w:rsid w:val="00F87673"/>
    <w:rsid w:val="00F877C3"/>
    <w:rsid w:val="00F87FCC"/>
    <w:rsid w:val="00F90D2F"/>
    <w:rsid w:val="00F90D74"/>
    <w:rsid w:val="00F90DB6"/>
    <w:rsid w:val="00F90DF0"/>
    <w:rsid w:val="00F90E32"/>
    <w:rsid w:val="00F9105C"/>
    <w:rsid w:val="00F91922"/>
    <w:rsid w:val="00F91978"/>
    <w:rsid w:val="00F91CC5"/>
    <w:rsid w:val="00F91D87"/>
    <w:rsid w:val="00F91D97"/>
    <w:rsid w:val="00F91E2C"/>
    <w:rsid w:val="00F92161"/>
    <w:rsid w:val="00F9216D"/>
    <w:rsid w:val="00F9243D"/>
    <w:rsid w:val="00F92778"/>
    <w:rsid w:val="00F929AA"/>
    <w:rsid w:val="00F93289"/>
    <w:rsid w:val="00F93332"/>
    <w:rsid w:val="00F93376"/>
    <w:rsid w:val="00F93439"/>
    <w:rsid w:val="00F9373F"/>
    <w:rsid w:val="00F93EEF"/>
    <w:rsid w:val="00F94189"/>
    <w:rsid w:val="00F94886"/>
    <w:rsid w:val="00F94942"/>
    <w:rsid w:val="00F94EF2"/>
    <w:rsid w:val="00F96B10"/>
    <w:rsid w:val="00F96D59"/>
    <w:rsid w:val="00F96E53"/>
    <w:rsid w:val="00F97797"/>
    <w:rsid w:val="00F977A5"/>
    <w:rsid w:val="00FA01F7"/>
    <w:rsid w:val="00FA0442"/>
    <w:rsid w:val="00FA04AC"/>
    <w:rsid w:val="00FA05A4"/>
    <w:rsid w:val="00FA091F"/>
    <w:rsid w:val="00FA0E46"/>
    <w:rsid w:val="00FA0E6A"/>
    <w:rsid w:val="00FA1029"/>
    <w:rsid w:val="00FA10BC"/>
    <w:rsid w:val="00FA1218"/>
    <w:rsid w:val="00FA15AD"/>
    <w:rsid w:val="00FA17B8"/>
    <w:rsid w:val="00FA1C74"/>
    <w:rsid w:val="00FA21EE"/>
    <w:rsid w:val="00FA244D"/>
    <w:rsid w:val="00FA25FF"/>
    <w:rsid w:val="00FA289E"/>
    <w:rsid w:val="00FA29D5"/>
    <w:rsid w:val="00FA2C9C"/>
    <w:rsid w:val="00FA2E71"/>
    <w:rsid w:val="00FA2FEE"/>
    <w:rsid w:val="00FA3479"/>
    <w:rsid w:val="00FA348A"/>
    <w:rsid w:val="00FA3581"/>
    <w:rsid w:val="00FA3619"/>
    <w:rsid w:val="00FA3727"/>
    <w:rsid w:val="00FA39AE"/>
    <w:rsid w:val="00FA3AB8"/>
    <w:rsid w:val="00FA426F"/>
    <w:rsid w:val="00FA42FB"/>
    <w:rsid w:val="00FA4376"/>
    <w:rsid w:val="00FA465E"/>
    <w:rsid w:val="00FA46EF"/>
    <w:rsid w:val="00FA4885"/>
    <w:rsid w:val="00FA4A3B"/>
    <w:rsid w:val="00FA50B2"/>
    <w:rsid w:val="00FA5454"/>
    <w:rsid w:val="00FA5B8B"/>
    <w:rsid w:val="00FA6099"/>
    <w:rsid w:val="00FA638D"/>
    <w:rsid w:val="00FA6812"/>
    <w:rsid w:val="00FA6FD9"/>
    <w:rsid w:val="00FA7858"/>
    <w:rsid w:val="00FA796D"/>
    <w:rsid w:val="00FA7976"/>
    <w:rsid w:val="00FA7B8B"/>
    <w:rsid w:val="00FA7F07"/>
    <w:rsid w:val="00FB01EB"/>
    <w:rsid w:val="00FB01EC"/>
    <w:rsid w:val="00FB0759"/>
    <w:rsid w:val="00FB10F3"/>
    <w:rsid w:val="00FB1279"/>
    <w:rsid w:val="00FB14B6"/>
    <w:rsid w:val="00FB1656"/>
    <w:rsid w:val="00FB1B51"/>
    <w:rsid w:val="00FB21A0"/>
    <w:rsid w:val="00FB24B9"/>
    <w:rsid w:val="00FB29E0"/>
    <w:rsid w:val="00FB2D89"/>
    <w:rsid w:val="00FB2F5B"/>
    <w:rsid w:val="00FB31DB"/>
    <w:rsid w:val="00FB3775"/>
    <w:rsid w:val="00FB3E78"/>
    <w:rsid w:val="00FB45DE"/>
    <w:rsid w:val="00FB4792"/>
    <w:rsid w:val="00FB481A"/>
    <w:rsid w:val="00FB4943"/>
    <w:rsid w:val="00FB4B35"/>
    <w:rsid w:val="00FB4D02"/>
    <w:rsid w:val="00FB4EB3"/>
    <w:rsid w:val="00FB506E"/>
    <w:rsid w:val="00FB51E0"/>
    <w:rsid w:val="00FB5643"/>
    <w:rsid w:val="00FB595F"/>
    <w:rsid w:val="00FB5993"/>
    <w:rsid w:val="00FB5A35"/>
    <w:rsid w:val="00FB5C38"/>
    <w:rsid w:val="00FB6093"/>
    <w:rsid w:val="00FB60C9"/>
    <w:rsid w:val="00FB6369"/>
    <w:rsid w:val="00FB69EE"/>
    <w:rsid w:val="00FB6A67"/>
    <w:rsid w:val="00FB6B4B"/>
    <w:rsid w:val="00FB70EE"/>
    <w:rsid w:val="00FB7587"/>
    <w:rsid w:val="00FB7CC0"/>
    <w:rsid w:val="00FB7D15"/>
    <w:rsid w:val="00FC0DC2"/>
    <w:rsid w:val="00FC19DF"/>
    <w:rsid w:val="00FC280B"/>
    <w:rsid w:val="00FC2C79"/>
    <w:rsid w:val="00FC2CAE"/>
    <w:rsid w:val="00FC2E54"/>
    <w:rsid w:val="00FC31CE"/>
    <w:rsid w:val="00FC3603"/>
    <w:rsid w:val="00FC3785"/>
    <w:rsid w:val="00FC3B6B"/>
    <w:rsid w:val="00FC3BE3"/>
    <w:rsid w:val="00FC40CB"/>
    <w:rsid w:val="00FC45D3"/>
    <w:rsid w:val="00FC464D"/>
    <w:rsid w:val="00FC4777"/>
    <w:rsid w:val="00FC481A"/>
    <w:rsid w:val="00FC4895"/>
    <w:rsid w:val="00FC50A2"/>
    <w:rsid w:val="00FC5819"/>
    <w:rsid w:val="00FC5EBE"/>
    <w:rsid w:val="00FC5F69"/>
    <w:rsid w:val="00FC66A2"/>
    <w:rsid w:val="00FC6E45"/>
    <w:rsid w:val="00FC7AAA"/>
    <w:rsid w:val="00FC7AFA"/>
    <w:rsid w:val="00FD020D"/>
    <w:rsid w:val="00FD0E90"/>
    <w:rsid w:val="00FD1004"/>
    <w:rsid w:val="00FD12FF"/>
    <w:rsid w:val="00FD157E"/>
    <w:rsid w:val="00FD1D64"/>
    <w:rsid w:val="00FD2269"/>
    <w:rsid w:val="00FD2342"/>
    <w:rsid w:val="00FD2398"/>
    <w:rsid w:val="00FD25E7"/>
    <w:rsid w:val="00FD3013"/>
    <w:rsid w:val="00FD376E"/>
    <w:rsid w:val="00FD3821"/>
    <w:rsid w:val="00FD3879"/>
    <w:rsid w:val="00FD41C5"/>
    <w:rsid w:val="00FD52F3"/>
    <w:rsid w:val="00FD5B5F"/>
    <w:rsid w:val="00FD61F8"/>
    <w:rsid w:val="00FD636B"/>
    <w:rsid w:val="00FD64A7"/>
    <w:rsid w:val="00FD662B"/>
    <w:rsid w:val="00FD6687"/>
    <w:rsid w:val="00FD6A80"/>
    <w:rsid w:val="00FD6B78"/>
    <w:rsid w:val="00FD7722"/>
    <w:rsid w:val="00FE03D5"/>
    <w:rsid w:val="00FE04D2"/>
    <w:rsid w:val="00FE05A3"/>
    <w:rsid w:val="00FE05AD"/>
    <w:rsid w:val="00FE0BFF"/>
    <w:rsid w:val="00FE1832"/>
    <w:rsid w:val="00FE1F90"/>
    <w:rsid w:val="00FE2542"/>
    <w:rsid w:val="00FE25D2"/>
    <w:rsid w:val="00FE27AA"/>
    <w:rsid w:val="00FE3038"/>
    <w:rsid w:val="00FE3224"/>
    <w:rsid w:val="00FE34AF"/>
    <w:rsid w:val="00FE372A"/>
    <w:rsid w:val="00FE37B1"/>
    <w:rsid w:val="00FE3EB7"/>
    <w:rsid w:val="00FE4776"/>
    <w:rsid w:val="00FE51A5"/>
    <w:rsid w:val="00FE5210"/>
    <w:rsid w:val="00FE52F1"/>
    <w:rsid w:val="00FE54B3"/>
    <w:rsid w:val="00FE57FA"/>
    <w:rsid w:val="00FE5B4A"/>
    <w:rsid w:val="00FE5FD5"/>
    <w:rsid w:val="00FE62B0"/>
    <w:rsid w:val="00FE64C0"/>
    <w:rsid w:val="00FE6627"/>
    <w:rsid w:val="00FE6E83"/>
    <w:rsid w:val="00FE702B"/>
    <w:rsid w:val="00FE711E"/>
    <w:rsid w:val="00FE7F67"/>
    <w:rsid w:val="00FF03CB"/>
    <w:rsid w:val="00FF07E0"/>
    <w:rsid w:val="00FF09D6"/>
    <w:rsid w:val="00FF0D27"/>
    <w:rsid w:val="00FF0FD0"/>
    <w:rsid w:val="00FF103A"/>
    <w:rsid w:val="00FF1312"/>
    <w:rsid w:val="00FF183B"/>
    <w:rsid w:val="00FF2185"/>
    <w:rsid w:val="00FF2370"/>
    <w:rsid w:val="00FF2836"/>
    <w:rsid w:val="00FF28ED"/>
    <w:rsid w:val="00FF2AFD"/>
    <w:rsid w:val="00FF3137"/>
    <w:rsid w:val="00FF3450"/>
    <w:rsid w:val="00FF3824"/>
    <w:rsid w:val="00FF3830"/>
    <w:rsid w:val="00FF467D"/>
    <w:rsid w:val="00FF49E4"/>
    <w:rsid w:val="00FF49EC"/>
    <w:rsid w:val="00FF4AB5"/>
    <w:rsid w:val="00FF4DB4"/>
    <w:rsid w:val="00FF5116"/>
    <w:rsid w:val="00FF511A"/>
    <w:rsid w:val="00FF53B4"/>
    <w:rsid w:val="00FF601F"/>
    <w:rsid w:val="00FF60D4"/>
    <w:rsid w:val="00FF6446"/>
    <w:rsid w:val="00FF66A4"/>
    <w:rsid w:val="00FF680A"/>
    <w:rsid w:val="00FF6B7C"/>
    <w:rsid w:val="00FF6D38"/>
    <w:rsid w:val="00FF7193"/>
    <w:rsid w:val="00FF74F8"/>
    <w:rsid w:val="00FF7D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5820729"/>
  <w15:docId w15:val="{F4E175D4-52D8-4181-8D58-15404C97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2"/>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Odst">
    <w:name w:val="Odst."/>
    <w:basedOn w:val="Odstavekseznama"/>
    <w:link w:val="OdstZnak"/>
    <w:qFormat/>
    <w:rsid w:val="004C2D48"/>
    <w:pPr>
      <w:numPr>
        <w:numId w:val="24"/>
      </w:numPr>
      <w:tabs>
        <w:tab w:val="left" w:pos="284"/>
      </w:tabs>
      <w:spacing w:after="120" w:line="276" w:lineRule="auto"/>
      <w:jc w:val="both"/>
    </w:pPr>
    <w:rPr>
      <w:rFonts w:ascii="Arial" w:eastAsia="Calibri" w:hAnsi="Arial" w:cs="Arial"/>
      <w:sz w:val="20"/>
      <w:szCs w:val="20"/>
      <w:lang w:val="sl-SI" w:eastAsia="sl-SI"/>
    </w:rPr>
  </w:style>
  <w:style w:type="character" w:customStyle="1" w:styleId="OdstZnak">
    <w:name w:val="Odst. Znak"/>
    <w:link w:val="Odst"/>
    <w:rsid w:val="004C2D48"/>
    <w:rPr>
      <w:rFonts w:ascii="Arial" w:eastAsia="Calibri" w:hAnsi="Arial" w:cs="Arial"/>
      <w:sz w:val="20"/>
      <w:szCs w:val="20"/>
      <w:lang w:eastAsia="sl-SI"/>
    </w:rPr>
  </w:style>
  <w:style w:type="paragraph" w:customStyle="1" w:styleId="vrstapredpisa1">
    <w:name w:val="vrstapredpisa1"/>
    <w:basedOn w:val="Navaden"/>
    <w:rsid w:val="004754BE"/>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754BE"/>
    <w:pPr>
      <w:spacing w:after="0" w:line="240" w:lineRule="auto"/>
      <w:jc w:val="center"/>
    </w:pPr>
    <w:rPr>
      <w:rFonts w:ascii="Arial" w:eastAsia="Times New Roman" w:hAnsi="Arial" w:cs="Arial"/>
      <w:b/>
      <w:bCs/>
      <w:lang w:eastAsia="sl-SI"/>
    </w:rPr>
  </w:style>
  <w:style w:type="table" w:customStyle="1" w:styleId="Tabelamrea1">
    <w:name w:val="Tabela – mreža1"/>
    <w:basedOn w:val="Navadnatabela"/>
    <w:next w:val="Tabelamrea"/>
    <w:uiPriority w:val="59"/>
    <w:rsid w:val="00E757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Privzetapisavaodstavka"/>
    <w:rsid w:val="000E42D3"/>
  </w:style>
  <w:style w:type="paragraph" w:customStyle="1" w:styleId="rkovnatokazaodstavkomi">
    <w:name w:val="Črkovna točka za odstavkom (i)"/>
    <w:basedOn w:val="Alineazaodstavkom"/>
    <w:link w:val="rkovnatokazaodstavkomiZnak"/>
    <w:rsid w:val="00137864"/>
    <w:pPr>
      <w:numPr>
        <w:numId w:val="61"/>
      </w:numPr>
      <w:overflowPunct/>
      <w:autoSpaceDE/>
      <w:autoSpaceDN/>
      <w:adjustRightInd/>
      <w:spacing w:line="240" w:lineRule="auto"/>
      <w:textAlignment w:val="auto"/>
    </w:pPr>
    <w:rPr>
      <w:rFonts w:cs="Arial"/>
      <w:lang w:eastAsia="sl-SI"/>
    </w:rPr>
  </w:style>
  <w:style w:type="character" w:customStyle="1" w:styleId="rkovnatokazaodstavkomiZnak">
    <w:name w:val="Črkovna točka za odstavkom (i) Znak"/>
    <w:basedOn w:val="AlineazaodstavkomZnak"/>
    <w:link w:val="rkovnatokazaodstavkomi"/>
    <w:rsid w:val="00137864"/>
    <w:rPr>
      <w:rFonts w:ascii="Arial" w:eastAsia="Times New Roman" w:hAnsi="Arial" w:cs="Arial"/>
      <w:lang w:val="x-none"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572">
      <w:bodyDiv w:val="1"/>
      <w:marLeft w:val="0"/>
      <w:marRight w:val="0"/>
      <w:marTop w:val="0"/>
      <w:marBottom w:val="0"/>
      <w:divBdr>
        <w:top w:val="none" w:sz="0" w:space="0" w:color="auto"/>
        <w:left w:val="none" w:sz="0" w:space="0" w:color="auto"/>
        <w:bottom w:val="none" w:sz="0" w:space="0" w:color="auto"/>
        <w:right w:val="none" w:sz="0" w:space="0" w:color="auto"/>
      </w:divBdr>
      <w:divsChild>
        <w:div w:id="1064718422">
          <w:marLeft w:val="0"/>
          <w:marRight w:val="0"/>
          <w:marTop w:val="0"/>
          <w:marBottom w:val="0"/>
          <w:divBdr>
            <w:top w:val="none" w:sz="0" w:space="0" w:color="auto"/>
            <w:left w:val="none" w:sz="0" w:space="0" w:color="auto"/>
            <w:bottom w:val="none" w:sz="0" w:space="0" w:color="auto"/>
            <w:right w:val="none" w:sz="0" w:space="0" w:color="auto"/>
          </w:divBdr>
          <w:divsChild>
            <w:div w:id="2116437789">
              <w:marLeft w:val="0"/>
              <w:marRight w:val="0"/>
              <w:marTop w:val="100"/>
              <w:marBottom w:val="100"/>
              <w:divBdr>
                <w:top w:val="none" w:sz="0" w:space="0" w:color="auto"/>
                <w:left w:val="none" w:sz="0" w:space="0" w:color="auto"/>
                <w:bottom w:val="none" w:sz="0" w:space="0" w:color="auto"/>
                <w:right w:val="none" w:sz="0" w:space="0" w:color="auto"/>
              </w:divBdr>
              <w:divsChild>
                <w:div w:id="561185475">
                  <w:marLeft w:val="0"/>
                  <w:marRight w:val="0"/>
                  <w:marTop w:val="0"/>
                  <w:marBottom w:val="0"/>
                  <w:divBdr>
                    <w:top w:val="none" w:sz="0" w:space="0" w:color="auto"/>
                    <w:left w:val="none" w:sz="0" w:space="0" w:color="auto"/>
                    <w:bottom w:val="none" w:sz="0" w:space="0" w:color="auto"/>
                    <w:right w:val="none" w:sz="0" w:space="0" w:color="auto"/>
                  </w:divBdr>
                  <w:divsChild>
                    <w:div w:id="1735544845">
                      <w:marLeft w:val="0"/>
                      <w:marRight w:val="0"/>
                      <w:marTop w:val="0"/>
                      <w:marBottom w:val="0"/>
                      <w:divBdr>
                        <w:top w:val="none" w:sz="0" w:space="0" w:color="auto"/>
                        <w:left w:val="none" w:sz="0" w:space="0" w:color="auto"/>
                        <w:bottom w:val="none" w:sz="0" w:space="0" w:color="auto"/>
                        <w:right w:val="none" w:sz="0" w:space="0" w:color="auto"/>
                      </w:divBdr>
                      <w:divsChild>
                        <w:div w:id="1829395565">
                          <w:marLeft w:val="0"/>
                          <w:marRight w:val="0"/>
                          <w:marTop w:val="0"/>
                          <w:marBottom w:val="0"/>
                          <w:divBdr>
                            <w:top w:val="none" w:sz="0" w:space="0" w:color="auto"/>
                            <w:left w:val="none" w:sz="0" w:space="0" w:color="auto"/>
                            <w:bottom w:val="none" w:sz="0" w:space="0" w:color="auto"/>
                            <w:right w:val="none" w:sz="0" w:space="0" w:color="auto"/>
                          </w:divBdr>
                          <w:divsChild>
                            <w:div w:id="1766417715">
                              <w:marLeft w:val="0"/>
                              <w:marRight w:val="0"/>
                              <w:marTop w:val="0"/>
                              <w:marBottom w:val="0"/>
                              <w:divBdr>
                                <w:top w:val="none" w:sz="0" w:space="0" w:color="auto"/>
                                <w:left w:val="none" w:sz="0" w:space="0" w:color="auto"/>
                                <w:bottom w:val="none" w:sz="0" w:space="0" w:color="auto"/>
                                <w:right w:val="none" w:sz="0" w:space="0" w:color="auto"/>
                              </w:divBdr>
                              <w:divsChild>
                                <w:div w:id="1987396138">
                                  <w:marLeft w:val="0"/>
                                  <w:marRight w:val="0"/>
                                  <w:marTop w:val="0"/>
                                  <w:marBottom w:val="0"/>
                                  <w:divBdr>
                                    <w:top w:val="none" w:sz="0" w:space="0" w:color="auto"/>
                                    <w:left w:val="none" w:sz="0" w:space="0" w:color="auto"/>
                                    <w:bottom w:val="none" w:sz="0" w:space="0" w:color="auto"/>
                                    <w:right w:val="none" w:sz="0" w:space="0" w:color="auto"/>
                                  </w:divBdr>
                                  <w:divsChild>
                                    <w:div w:id="1302929096">
                                      <w:marLeft w:val="0"/>
                                      <w:marRight w:val="0"/>
                                      <w:marTop w:val="0"/>
                                      <w:marBottom w:val="0"/>
                                      <w:divBdr>
                                        <w:top w:val="none" w:sz="0" w:space="0" w:color="auto"/>
                                        <w:left w:val="none" w:sz="0" w:space="0" w:color="auto"/>
                                        <w:bottom w:val="none" w:sz="0" w:space="0" w:color="auto"/>
                                        <w:right w:val="none" w:sz="0" w:space="0" w:color="auto"/>
                                      </w:divBdr>
                                      <w:divsChild>
                                        <w:div w:id="18692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8978">
      <w:bodyDiv w:val="1"/>
      <w:marLeft w:val="0"/>
      <w:marRight w:val="0"/>
      <w:marTop w:val="0"/>
      <w:marBottom w:val="0"/>
      <w:divBdr>
        <w:top w:val="none" w:sz="0" w:space="0" w:color="auto"/>
        <w:left w:val="none" w:sz="0" w:space="0" w:color="auto"/>
        <w:bottom w:val="none" w:sz="0" w:space="0" w:color="auto"/>
        <w:right w:val="none" w:sz="0" w:space="0" w:color="auto"/>
      </w:divBdr>
    </w:div>
    <w:div w:id="33627927">
      <w:bodyDiv w:val="1"/>
      <w:marLeft w:val="0"/>
      <w:marRight w:val="0"/>
      <w:marTop w:val="0"/>
      <w:marBottom w:val="0"/>
      <w:divBdr>
        <w:top w:val="none" w:sz="0" w:space="0" w:color="auto"/>
        <w:left w:val="none" w:sz="0" w:space="0" w:color="auto"/>
        <w:bottom w:val="none" w:sz="0" w:space="0" w:color="auto"/>
        <w:right w:val="none" w:sz="0" w:space="0" w:color="auto"/>
      </w:divBdr>
    </w:div>
    <w:div w:id="8214709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99">
          <w:marLeft w:val="0"/>
          <w:marRight w:val="0"/>
          <w:marTop w:val="0"/>
          <w:marBottom w:val="0"/>
          <w:divBdr>
            <w:top w:val="none" w:sz="0" w:space="0" w:color="auto"/>
            <w:left w:val="none" w:sz="0" w:space="0" w:color="auto"/>
            <w:bottom w:val="none" w:sz="0" w:space="0" w:color="auto"/>
            <w:right w:val="none" w:sz="0" w:space="0" w:color="auto"/>
          </w:divBdr>
          <w:divsChild>
            <w:div w:id="1263875158">
              <w:marLeft w:val="0"/>
              <w:marRight w:val="0"/>
              <w:marTop w:val="100"/>
              <w:marBottom w:val="10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sChild>
                    <w:div w:id="89787243">
                      <w:marLeft w:val="0"/>
                      <w:marRight w:val="0"/>
                      <w:marTop w:val="0"/>
                      <w:marBottom w:val="0"/>
                      <w:divBdr>
                        <w:top w:val="none" w:sz="0" w:space="0" w:color="auto"/>
                        <w:left w:val="none" w:sz="0" w:space="0" w:color="auto"/>
                        <w:bottom w:val="none" w:sz="0" w:space="0" w:color="auto"/>
                        <w:right w:val="none" w:sz="0" w:space="0" w:color="auto"/>
                      </w:divBdr>
                      <w:divsChild>
                        <w:div w:id="212691368">
                          <w:marLeft w:val="0"/>
                          <w:marRight w:val="0"/>
                          <w:marTop w:val="0"/>
                          <w:marBottom w:val="0"/>
                          <w:divBdr>
                            <w:top w:val="none" w:sz="0" w:space="0" w:color="auto"/>
                            <w:left w:val="none" w:sz="0" w:space="0" w:color="auto"/>
                            <w:bottom w:val="none" w:sz="0" w:space="0" w:color="auto"/>
                            <w:right w:val="none" w:sz="0" w:space="0" w:color="auto"/>
                          </w:divBdr>
                          <w:divsChild>
                            <w:div w:id="473181951">
                              <w:marLeft w:val="0"/>
                              <w:marRight w:val="0"/>
                              <w:marTop w:val="0"/>
                              <w:marBottom w:val="0"/>
                              <w:divBdr>
                                <w:top w:val="none" w:sz="0" w:space="0" w:color="auto"/>
                                <w:left w:val="none" w:sz="0" w:space="0" w:color="auto"/>
                                <w:bottom w:val="none" w:sz="0" w:space="0" w:color="auto"/>
                                <w:right w:val="none" w:sz="0" w:space="0" w:color="auto"/>
                              </w:divBdr>
                              <w:divsChild>
                                <w:div w:id="1992294908">
                                  <w:marLeft w:val="0"/>
                                  <w:marRight w:val="0"/>
                                  <w:marTop w:val="0"/>
                                  <w:marBottom w:val="0"/>
                                  <w:divBdr>
                                    <w:top w:val="none" w:sz="0" w:space="0" w:color="auto"/>
                                    <w:left w:val="none" w:sz="0" w:space="0" w:color="auto"/>
                                    <w:bottom w:val="none" w:sz="0" w:space="0" w:color="auto"/>
                                    <w:right w:val="none" w:sz="0" w:space="0" w:color="auto"/>
                                  </w:divBdr>
                                  <w:divsChild>
                                    <w:div w:id="326786067">
                                      <w:marLeft w:val="0"/>
                                      <w:marRight w:val="0"/>
                                      <w:marTop w:val="0"/>
                                      <w:marBottom w:val="0"/>
                                      <w:divBdr>
                                        <w:top w:val="none" w:sz="0" w:space="0" w:color="auto"/>
                                        <w:left w:val="none" w:sz="0" w:space="0" w:color="auto"/>
                                        <w:bottom w:val="none" w:sz="0" w:space="0" w:color="auto"/>
                                        <w:right w:val="none" w:sz="0" w:space="0" w:color="auto"/>
                                      </w:divBdr>
                                      <w:divsChild>
                                        <w:div w:id="525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22369">
      <w:bodyDiv w:val="1"/>
      <w:marLeft w:val="0"/>
      <w:marRight w:val="0"/>
      <w:marTop w:val="0"/>
      <w:marBottom w:val="0"/>
      <w:divBdr>
        <w:top w:val="none" w:sz="0" w:space="0" w:color="auto"/>
        <w:left w:val="none" w:sz="0" w:space="0" w:color="auto"/>
        <w:bottom w:val="none" w:sz="0" w:space="0" w:color="auto"/>
        <w:right w:val="none" w:sz="0" w:space="0" w:color="auto"/>
      </w:divBdr>
    </w:div>
    <w:div w:id="18332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9973">
          <w:marLeft w:val="0"/>
          <w:marRight w:val="0"/>
          <w:marTop w:val="0"/>
          <w:marBottom w:val="0"/>
          <w:divBdr>
            <w:top w:val="none" w:sz="0" w:space="0" w:color="auto"/>
            <w:left w:val="none" w:sz="0" w:space="0" w:color="auto"/>
            <w:bottom w:val="none" w:sz="0" w:space="0" w:color="auto"/>
            <w:right w:val="none" w:sz="0" w:space="0" w:color="auto"/>
          </w:divBdr>
          <w:divsChild>
            <w:div w:id="581570528">
              <w:marLeft w:val="0"/>
              <w:marRight w:val="0"/>
              <w:marTop w:val="0"/>
              <w:marBottom w:val="0"/>
              <w:divBdr>
                <w:top w:val="none" w:sz="0" w:space="0" w:color="auto"/>
                <w:left w:val="none" w:sz="0" w:space="0" w:color="auto"/>
                <w:bottom w:val="none" w:sz="0" w:space="0" w:color="auto"/>
                <w:right w:val="none" w:sz="0" w:space="0" w:color="auto"/>
              </w:divBdr>
              <w:divsChild>
                <w:div w:id="1174421015">
                  <w:marLeft w:val="0"/>
                  <w:marRight w:val="0"/>
                  <w:marTop w:val="0"/>
                  <w:marBottom w:val="0"/>
                  <w:divBdr>
                    <w:top w:val="none" w:sz="0" w:space="0" w:color="auto"/>
                    <w:left w:val="none" w:sz="0" w:space="0" w:color="auto"/>
                    <w:bottom w:val="none" w:sz="0" w:space="0" w:color="auto"/>
                    <w:right w:val="none" w:sz="0" w:space="0" w:color="auto"/>
                  </w:divBdr>
                  <w:divsChild>
                    <w:div w:id="1497719643">
                      <w:marLeft w:val="1"/>
                      <w:marRight w:val="1"/>
                      <w:marTop w:val="0"/>
                      <w:marBottom w:val="0"/>
                      <w:divBdr>
                        <w:top w:val="none" w:sz="0" w:space="0" w:color="auto"/>
                        <w:left w:val="none" w:sz="0" w:space="0" w:color="auto"/>
                        <w:bottom w:val="none" w:sz="0" w:space="0" w:color="auto"/>
                        <w:right w:val="none" w:sz="0" w:space="0" w:color="auto"/>
                      </w:divBdr>
                      <w:divsChild>
                        <w:div w:id="354230049">
                          <w:marLeft w:val="0"/>
                          <w:marRight w:val="0"/>
                          <w:marTop w:val="0"/>
                          <w:marBottom w:val="0"/>
                          <w:divBdr>
                            <w:top w:val="none" w:sz="0" w:space="0" w:color="auto"/>
                            <w:left w:val="none" w:sz="0" w:space="0" w:color="auto"/>
                            <w:bottom w:val="none" w:sz="0" w:space="0" w:color="auto"/>
                            <w:right w:val="none" w:sz="0" w:space="0" w:color="auto"/>
                          </w:divBdr>
                          <w:divsChild>
                            <w:div w:id="28146350">
                              <w:marLeft w:val="0"/>
                              <w:marRight w:val="0"/>
                              <w:marTop w:val="0"/>
                              <w:marBottom w:val="360"/>
                              <w:divBdr>
                                <w:top w:val="none" w:sz="0" w:space="0" w:color="auto"/>
                                <w:left w:val="none" w:sz="0" w:space="0" w:color="auto"/>
                                <w:bottom w:val="none" w:sz="0" w:space="0" w:color="auto"/>
                                <w:right w:val="none" w:sz="0" w:space="0" w:color="auto"/>
                              </w:divBdr>
                              <w:divsChild>
                                <w:div w:id="1211846852">
                                  <w:marLeft w:val="0"/>
                                  <w:marRight w:val="0"/>
                                  <w:marTop w:val="0"/>
                                  <w:marBottom w:val="0"/>
                                  <w:divBdr>
                                    <w:top w:val="none" w:sz="0" w:space="0" w:color="auto"/>
                                    <w:left w:val="none" w:sz="0" w:space="0" w:color="auto"/>
                                    <w:bottom w:val="none" w:sz="0" w:space="0" w:color="auto"/>
                                    <w:right w:val="none" w:sz="0" w:space="0" w:color="auto"/>
                                  </w:divBdr>
                                  <w:divsChild>
                                    <w:div w:id="734818140">
                                      <w:marLeft w:val="0"/>
                                      <w:marRight w:val="0"/>
                                      <w:marTop w:val="0"/>
                                      <w:marBottom w:val="0"/>
                                      <w:divBdr>
                                        <w:top w:val="none" w:sz="0" w:space="0" w:color="auto"/>
                                        <w:left w:val="single" w:sz="48" w:space="15" w:color="003399"/>
                                        <w:bottom w:val="none" w:sz="0" w:space="0" w:color="auto"/>
                                        <w:right w:val="none" w:sz="0" w:space="0" w:color="auto"/>
                                      </w:divBdr>
                                      <w:divsChild>
                                        <w:div w:id="1203395798">
                                          <w:marLeft w:val="0"/>
                                          <w:marRight w:val="0"/>
                                          <w:marTop w:val="0"/>
                                          <w:marBottom w:val="0"/>
                                          <w:divBdr>
                                            <w:top w:val="none" w:sz="0" w:space="0" w:color="auto"/>
                                            <w:left w:val="none" w:sz="0" w:space="0" w:color="auto"/>
                                            <w:bottom w:val="none" w:sz="0" w:space="0" w:color="auto"/>
                                            <w:right w:val="none" w:sz="0" w:space="0" w:color="auto"/>
                                          </w:divBdr>
                                          <w:divsChild>
                                            <w:div w:id="1522011579">
                                              <w:marLeft w:val="0"/>
                                              <w:marRight w:val="0"/>
                                              <w:marTop w:val="0"/>
                                              <w:marBottom w:val="0"/>
                                              <w:divBdr>
                                                <w:top w:val="none" w:sz="0" w:space="0" w:color="auto"/>
                                                <w:left w:val="none" w:sz="0" w:space="0" w:color="auto"/>
                                                <w:bottom w:val="none" w:sz="0" w:space="0" w:color="auto"/>
                                                <w:right w:val="none" w:sz="0" w:space="0" w:color="auto"/>
                                              </w:divBdr>
                                              <w:divsChild>
                                                <w:div w:id="51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3583">
      <w:bodyDiv w:val="1"/>
      <w:marLeft w:val="0"/>
      <w:marRight w:val="0"/>
      <w:marTop w:val="0"/>
      <w:marBottom w:val="0"/>
      <w:divBdr>
        <w:top w:val="none" w:sz="0" w:space="0" w:color="auto"/>
        <w:left w:val="none" w:sz="0" w:space="0" w:color="auto"/>
        <w:bottom w:val="none" w:sz="0" w:space="0" w:color="auto"/>
        <w:right w:val="none" w:sz="0" w:space="0" w:color="auto"/>
      </w:divBdr>
      <w:divsChild>
        <w:div w:id="917978840">
          <w:marLeft w:val="0"/>
          <w:marRight w:val="0"/>
          <w:marTop w:val="0"/>
          <w:marBottom w:val="0"/>
          <w:divBdr>
            <w:top w:val="none" w:sz="0" w:space="0" w:color="auto"/>
            <w:left w:val="none" w:sz="0" w:space="0" w:color="auto"/>
            <w:bottom w:val="none" w:sz="0" w:space="0" w:color="auto"/>
            <w:right w:val="none" w:sz="0" w:space="0" w:color="auto"/>
          </w:divBdr>
        </w:div>
        <w:div w:id="1224364969">
          <w:marLeft w:val="0"/>
          <w:marRight w:val="0"/>
          <w:marTop w:val="0"/>
          <w:marBottom w:val="0"/>
          <w:divBdr>
            <w:top w:val="none" w:sz="0" w:space="0" w:color="auto"/>
            <w:left w:val="none" w:sz="0" w:space="0" w:color="auto"/>
            <w:bottom w:val="none" w:sz="0" w:space="0" w:color="auto"/>
            <w:right w:val="none" w:sz="0" w:space="0" w:color="auto"/>
          </w:divBdr>
        </w:div>
        <w:div w:id="2145460682">
          <w:marLeft w:val="0"/>
          <w:marRight w:val="0"/>
          <w:marTop w:val="0"/>
          <w:marBottom w:val="0"/>
          <w:divBdr>
            <w:top w:val="none" w:sz="0" w:space="0" w:color="auto"/>
            <w:left w:val="none" w:sz="0" w:space="0" w:color="auto"/>
            <w:bottom w:val="none" w:sz="0" w:space="0" w:color="auto"/>
            <w:right w:val="none" w:sz="0" w:space="0" w:color="auto"/>
          </w:divBdr>
        </w:div>
      </w:divsChild>
    </w:div>
    <w:div w:id="253365110">
      <w:bodyDiv w:val="1"/>
      <w:marLeft w:val="0"/>
      <w:marRight w:val="0"/>
      <w:marTop w:val="0"/>
      <w:marBottom w:val="0"/>
      <w:divBdr>
        <w:top w:val="none" w:sz="0" w:space="0" w:color="auto"/>
        <w:left w:val="none" w:sz="0" w:space="0" w:color="auto"/>
        <w:bottom w:val="none" w:sz="0" w:space="0" w:color="auto"/>
        <w:right w:val="none" w:sz="0" w:space="0" w:color="auto"/>
      </w:divBdr>
      <w:divsChild>
        <w:div w:id="53479828">
          <w:marLeft w:val="0"/>
          <w:marRight w:val="0"/>
          <w:marTop w:val="0"/>
          <w:marBottom w:val="0"/>
          <w:divBdr>
            <w:top w:val="none" w:sz="0" w:space="0" w:color="auto"/>
            <w:left w:val="none" w:sz="0" w:space="0" w:color="auto"/>
            <w:bottom w:val="none" w:sz="0" w:space="0" w:color="auto"/>
            <w:right w:val="none" w:sz="0" w:space="0" w:color="auto"/>
          </w:divBdr>
          <w:divsChild>
            <w:div w:id="911697697">
              <w:marLeft w:val="0"/>
              <w:marRight w:val="60"/>
              <w:marTop w:val="0"/>
              <w:marBottom w:val="0"/>
              <w:divBdr>
                <w:top w:val="none" w:sz="0" w:space="0" w:color="auto"/>
                <w:left w:val="none" w:sz="0" w:space="0" w:color="auto"/>
                <w:bottom w:val="none" w:sz="0" w:space="0" w:color="auto"/>
                <w:right w:val="none" w:sz="0" w:space="0" w:color="auto"/>
              </w:divBdr>
              <w:divsChild>
                <w:div w:id="355274668">
                  <w:marLeft w:val="0"/>
                  <w:marRight w:val="0"/>
                  <w:marTop w:val="0"/>
                  <w:marBottom w:val="150"/>
                  <w:divBdr>
                    <w:top w:val="none" w:sz="0" w:space="0" w:color="auto"/>
                    <w:left w:val="none" w:sz="0" w:space="0" w:color="auto"/>
                    <w:bottom w:val="none" w:sz="0" w:space="0" w:color="auto"/>
                    <w:right w:val="none" w:sz="0" w:space="0" w:color="auto"/>
                  </w:divBdr>
                  <w:divsChild>
                    <w:div w:id="1693454828">
                      <w:marLeft w:val="0"/>
                      <w:marRight w:val="0"/>
                      <w:marTop w:val="0"/>
                      <w:marBottom w:val="0"/>
                      <w:divBdr>
                        <w:top w:val="none" w:sz="0" w:space="0" w:color="auto"/>
                        <w:left w:val="none" w:sz="0" w:space="0" w:color="auto"/>
                        <w:bottom w:val="none" w:sz="0" w:space="0" w:color="auto"/>
                        <w:right w:val="none" w:sz="0" w:space="0" w:color="auto"/>
                      </w:divBdr>
                      <w:divsChild>
                        <w:div w:id="1079521162">
                          <w:marLeft w:val="0"/>
                          <w:marRight w:val="0"/>
                          <w:marTop w:val="0"/>
                          <w:marBottom w:val="0"/>
                          <w:divBdr>
                            <w:top w:val="none" w:sz="0" w:space="0" w:color="auto"/>
                            <w:left w:val="none" w:sz="0" w:space="0" w:color="auto"/>
                            <w:bottom w:val="none" w:sz="0" w:space="0" w:color="auto"/>
                            <w:right w:val="none" w:sz="0" w:space="0" w:color="auto"/>
                          </w:divBdr>
                          <w:divsChild>
                            <w:div w:id="84037399">
                              <w:marLeft w:val="0"/>
                              <w:marRight w:val="0"/>
                              <w:marTop w:val="240"/>
                              <w:marBottom w:val="120"/>
                              <w:divBdr>
                                <w:top w:val="none" w:sz="0" w:space="0" w:color="auto"/>
                                <w:left w:val="none" w:sz="0" w:space="0" w:color="auto"/>
                                <w:bottom w:val="none" w:sz="0" w:space="0" w:color="auto"/>
                                <w:right w:val="none" w:sz="0" w:space="0" w:color="auto"/>
                              </w:divBdr>
                            </w:div>
                            <w:div w:id="835851628">
                              <w:marLeft w:val="0"/>
                              <w:marRight w:val="0"/>
                              <w:marTop w:val="240"/>
                              <w:marBottom w:val="120"/>
                              <w:divBdr>
                                <w:top w:val="none" w:sz="0" w:space="0" w:color="auto"/>
                                <w:left w:val="none" w:sz="0" w:space="0" w:color="auto"/>
                                <w:bottom w:val="none" w:sz="0" w:space="0" w:color="auto"/>
                                <w:right w:val="none" w:sz="0" w:space="0" w:color="auto"/>
                              </w:divBdr>
                            </w:div>
                            <w:div w:id="161725227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3692">
      <w:bodyDiv w:val="1"/>
      <w:marLeft w:val="0"/>
      <w:marRight w:val="0"/>
      <w:marTop w:val="0"/>
      <w:marBottom w:val="0"/>
      <w:divBdr>
        <w:top w:val="none" w:sz="0" w:space="0" w:color="auto"/>
        <w:left w:val="none" w:sz="0" w:space="0" w:color="auto"/>
        <w:bottom w:val="none" w:sz="0" w:space="0" w:color="auto"/>
        <w:right w:val="none" w:sz="0" w:space="0" w:color="auto"/>
      </w:divBdr>
      <w:divsChild>
        <w:div w:id="511527378">
          <w:marLeft w:val="0"/>
          <w:marRight w:val="0"/>
          <w:marTop w:val="0"/>
          <w:marBottom w:val="0"/>
          <w:divBdr>
            <w:top w:val="none" w:sz="0" w:space="0" w:color="auto"/>
            <w:left w:val="none" w:sz="0" w:space="0" w:color="auto"/>
            <w:bottom w:val="none" w:sz="0" w:space="0" w:color="auto"/>
            <w:right w:val="none" w:sz="0" w:space="0" w:color="auto"/>
          </w:divBdr>
          <w:divsChild>
            <w:div w:id="1279331857">
              <w:marLeft w:val="0"/>
              <w:marRight w:val="0"/>
              <w:marTop w:val="0"/>
              <w:marBottom w:val="0"/>
              <w:divBdr>
                <w:top w:val="none" w:sz="0" w:space="0" w:color="auto"/>
                <w:left w:val="none" w:sz="0" w:space="0" w:color="auto"/>
                <w:bottom w:val="none" w:sz="0" w:space="0" w:color="auto"/>
                <w:right w:val="none" w:sz="0" w:space="0" w:color="auto"/>
              </w:divBdr>
              <w:divsChild>
                <w:div w:id="1294553706">
                  <w:marLeft w:val="-225"/>
                  <w:marRight w:val="-225"/>
                  <w:marTop w:val="0"/>
                  <w:marBottom w:val="0"/>
                  <w:divBdr>
                    <w:top w:val="none" w:sz="0" w:space="0" w:color="auto"/>
                    <w:left w:val="none" w:sz="0" w:space="0" w:color="auto"/>
                    <w:bottom w:val="none" w:sz="0" w:space="0" w:color="auto"/>
                    <w:right w:val="none" w:sz="0" w:space="0" w:color="auto"/>
                  </w:divBdr>
                  <w:divsChild>
                    <w:div w:id="820120378">
                      <w:marLeft w:val="0"/>
                      <w:marRight w:val="0"/>
                      <w:marTop w:val="0"/>
                      <w:marBottom w:val="0"/>
                      <w:divBdr>
                        <w:top w:val="none" w:sz="0" w:space="0" w:color="auto"/>
                        <w:left w:val="none" w:sz="0" w:space="0" w:color="auto"/>
                        <w:bottom w:val="none" w:sz="0" w:space="0" w:color="auto"/>
                        <w:right w:val="none" w:sz="0" w:space="0" w:color="auto"/>
                      </w:divBdr>
                      <w:divsChild>
                        <w:div w:id="561137136">
                          <w:marLeft w:val="0"/>
                          <w:marRight w:val="0"/>
                          <w:marTop w:val="0"/>
                          <w:marBottom w:val="0"/>
                          <w:divBdr>
                            <w:top w:val="none" w:sz="0" w:space="0" w:color="auto"/>
                            <w:left w:val="none" w:sz="0" w:space="0" w:color="auto"/>
                            <w:bottom w:val="none" w:sz="0" w:space="0" w:color="auto"/>
                            <w:right w:val="none" w:sz="0" w:space="0" w:color="auto"/>
                          </w:divBdr>
                          <w:divsChild>
                            <w:div w:id="916013131">
                              <w:marLeft w:val="-225"/>
                              <w:marRight w:val="-225"/>
                              <w:marTop w:val="0"/>
                              <w:marBottom w:val="0"/>
                              <w:divBdr>
                                <w:top w:val="none" w:sz="0" w:space="0" w:color="auto"/>
                                <w:left w:val="none" w:sz="0" w:space="0" w:color="auto"/>
                                <w:bottom w:val="none" w:sz="0" w:space="0" w:color="auto"/>
                                <w:right w:val="none" w:sz="0" w:space="0" w:color="auto"/>
                              </w:divBdr>
                              <w:divsChild>
                                <w:div w:id="1615941162">
                                  <w:marLeft w:val="0"/>
                                  <w:marRight w:val="0"/>
                                  <w:marTop w:val="0"/>
                                  <w:marBottom w:val="0"/>
                                  <w:divBdr>
                                    <w:top w:val="none" w:sz="0" w:space="0" w:color="auto"/>
                                    <w:left w:val="none" w:sz="0" w:space="0" w:color="auto"/>
                                    <w:bottom w:val="none" w:sz="0" w:space="0" w:color="auto"/>
                                    <w:right w:val="none" w:sz="0" w:space="0" w:color="auto"/>
                                  </w:divBdr>
                                  <w:divsChild>
                                    <w:div w:id="618802608">
                                      <w:marLeft w:val="0"/>
                                      <w:marRight w:val="0"/>
                                      <w:marTop w:val="0"/>
                                      <w:marBottom w:val="0"/>
                                      <w:divBdr>
                                        <w:top w:val="none" w:sz="0" w:space="0" w:color="auto"/>
                                        <w:left w:val="none" w:sz="0" w:space="0" w:color="auto"/>
                                        <w:bottom w:val="none" w:sz="0" w:space="0" w:color="auto"/>
                                        <w:right w:val="none" w:sz="0" w:space="0" w:color="auto"/>
                                      </w:divBdr>
                                      <w:divsChild>
                                        <w:div w:id="1211530964">
                                          <w:marLeft w:val="0"/>
                                          <w:marRight w:val="0"/>
                                          <w:marTop w:val="240"/>
                                          <w:marBottom w:val="120"/>
                                          <w:divBdr>
                                            <w:top w:val="none" w:sz="0" w:space="0" w:color="auto"/>
                                            <w:left w:val="none" w:sz="0" w:space="0" w:color="auto"/>
                                            <w:bottom w:val="none" w:sz="0" w:space="0" w:color="auto"/>
                                            <w:right w:val="none" w:sz="0" w:space="0" w:color="auto"/>
                                          </w:divBdr>
                                        </w:div>
                                        <w:div w:id="739251949">
                                          <w:marLeft w:val="0"/>
                                          <w:marRight w:val="0"/>
                                          <w:marTop w:val="240"/>
                                          <w:marBottom w:val="120"/>
                                          <w:divBdr>
                                            <w:top w:val="none" w:sz="0" w:space="0" w:color="auto"/>
                                            <w:left w:val="none" w:sz="0" w:space="0" w:color="auto"/>
                                            <w:bottom w:val="none" w:sz="0" w:space="0" w:color="auto"/>
                                            <w:right w:val="none" w:sz="0" w:space="0" w:color="auto"/>
                                          </w:divBdr>
                                        </w:div>
                                        <w:div w:id="513308306">
                                          <w:marLeft w:val="0"/>
                                          <w:marRight w:val="0"/>
                                          <w:marTop w:val="240"/>
                                          <w:marBottom w:val="120"/>
                                          <w:divBdr>
                                            <w:top w:val="none" w:sz="0" w:space="0" w:color="auto"/>
                                            <w:left w:val="none" w:sz="0" w:space="0" w:color="auto"/>
                                            <w:bottom w:val="none" w:sz="0" w:space="0" w:color="auto"/>
                                            <w:right w:val="none" w:sz="0" w:space="0" w:color="auto"/>
                                          </w:divBdr>
                                        </w:div>
                                        <w:div w:id="1534884764">
                                          <w:marLeft w:val="0"/>
                                          <w:marRight w:val="0"/>
                                          <w:marTop w:val="240"/>
                                          <w:marBottom w:val="120"/>
                                          <w:divBdr>
                                            <w:top w:val="none" w:sz="0" w:space="0" w:color="auto"/>
                                            <w:left w:val="none" w:sz="0" w:space="0" w:color="auto"/>
                                            <w:bottom w:val="none" w:sz="0" w:space="0" w:color="auto"/>
                                            <w:right w:val="none" w:sz="0" w:space="0" w:color="auto"/>
                                          </w:divBdr>
                                        </w:div>
                                        <w:div w:id="1093208923">
                                          <w:marLeft w:val="0"/>
                                          <w:marRight w:val="0"/>
                                          <w:marTop w:val="240"/>
                                          <w:marBottom w:val="120"/>
                                          <w:divBdr>
                                            <w:top w:val="none" w:sz="0" w:space="0" w:color="auto"/>
                                            <w:left w:val="none" w:sz="0" w:space="0" w:color="auto"/>
                                            <w:bottom w:val="none" w:sz="0" w:space="0" w:color="auto"/>
                                            <w:right w:val="none" w:sz="0" w:space="0" w:color="auto"/>
                                          </w:divBdr>
                                        </w:div>
                                        <w:div w:id="10466781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49208">
      <w:bodyDiv w:val="1"/>
      <w:marLeft w:val="0"/>
      <w:marRight w:val="0"/>
      <w:marTop w:val="0"/>
      <w:marBottom w:val="0"/>
      <w:divBdr>
        <w:top w:val="none" w:sz="0" w:space="0" w:color="auto"/>
        <w:left w:val="none" w:sz="0" w:space="0" w:color="auto"/>
        <w:bottom w:val="none" w:sz="0" w:space="0" w:color="auto"/>
        <w:right w:val="none" w:sz="0" w:space="0" w:color="auto"/>
      </w:divBdr>
      <w:divsChild>
        <w:div w:id="1925450266">
          <w:marLeft w:val="0"/>
          <w:marRight w:val="0"/>
          <w:marTop w:val="0"/>
          <w:marBottom w:val="0"/>
          <w:divBdr>
            <w:top w:val="none" w:sz="0" w:space="0" w:color="auto"/>
            <w:left w:val="none" w:sz="0" w:space="0" w:color="auto"/>
            <w:bottom w:val="none" w:sz="0" w:space="0" w:color="auto"/>
            <w:right w:val="none" w:sz="0" w:space="0" w:color="auto"/>
          </w:divBdr>
          <w:divsChild>
            <w:div w:id="582298500">
              <w:marLeft w:val="0"/>
              <w:marRight w:val="0"/>
              <w:marTop w:val="0"/>
              <w:marBottom w:val="0"/>
              <w:divBdr>
                <w:top w:val="none" w:sz="0" w:space="0" w:color="auto"/>
                <w:left w:val="none" w:sz="0" w:space="0" w:color="auto"/>
                <w:bottom w:val="none" w:sz="0" w:space="0" w:color="auto"/>
                <w:right w:val="none" w:sz="0" w:space="0" w:color="auto"/>
              </w:divBdr>
              <w:divsChild>
                <w:div w:id="1825193602">
                  <w:marLeft w:val="0"/>
                  <w:marRight w:val="0"/>
                  <w:marTop w:val="0"/>
                  <w:marBottom w:val="0"/>
                  <w:divBdr>
                    <w:top w:val="none" w:sz="0" w:space="0" w:color="auto"/>
                    <w:left w:val="none" w:sz="0" w:space="0" w:color="auto"/>
                    <w:bottom w:val="none" w:sz="0" w:space="0" w:color="auto"/>
                    <w:right w:val="none" w:sz="0" w:space="0" w:color="auto"/>
                  </w:divBdr>
                  <w:divsChild>
                    <w:div w:id="1862014984">
                      <w:marLeft w:val="1"/>
                      <w:marRight w:val="1"/>
                      <w:marTop w:val="0"/>
                      <w:marBottom w:val="0"/>
                      <w:divBdr>
                        <w:top w:val="none" w:sz="0" w:space="0" w:color="auto"/>
                        <w:left w:val="none" w:sz="0" w:space="0" w:color="auto"/>
                        <w:bottom w:val="none" w:sz="0" w:space="0" w:color="auto"/>
                        <w:right w:val="none" w:sz="0" w:space="0" w:color="auto"/>
                      </w:divBdr>
                      <w:divsChild>
                        <w:div w:id="1906406458">
                          <w:marLeft w:val="0"/>
                          <w:marRight w:val="0"/>
                          <w:marTop w:val="0"/>
                          <w:marBottom w:val="0"/>
                          <w:divBdr>
                            <w:top w:val="none" w:sz="0" w:space="0" w:color="auto"/>
                            <w:left w:val="none" w:sz="0" w:space="0" w:color="auto"/>
                            <w:bottom w:val="none" w:sz="0" w:space="0" w:color="auto"/>
                            <w:right w:val="none" w:sz="0" w:space="0" w:color="auto"/>
                          </w:divBdr>
                          <w:divsChild>
                            <w:div w:id="1985430659">
                              <w:marLeft w:val="0"/>
                              <w:marRight w:val="0"/>
                              <w:marTop w:val="0"/>
                              <w:marBottom w:val="360"/>
                              <w:divBdr>
                                <w:top w:val="none" w:sz="0" w:space="0" w:color="auto"/>
                                <w:left w:val="none" w:sz="0" w:space="0" w:color="auto"/>
                                <w:bottom w:val="none" w:sz="0" w:space="0" w:color="auto"/>
                                <w:right w:val="none" w:sz="0" w:space="0" w:color="auto"/>
                              </w:divBdr>
                              <w:divsChild>
                                <w:div w:id="2067531756">
                                  <w:marLeft w:val="0"/>
                                  <w:marRight w:val="0"/>
                                  <w:marTop w:val="0"/>
                                  <w:marBottom w:val="0"/>
                                  <w:divBdr>
                                    <w:top w:val="none" w:sz="0" w:space="0" w:color="auto"/>
                                    <w:left w:val="none" w:sz="0" w:space="0" w:color="auto"/>
                                    <w:bottom w:val="none" w:sz="0" w:space="0" w:color="auto"/>
                                    <w:right w:val="none" w:sz="0" w:space="0" w:color="auto"/>
                                  </w:divBdr>
                                  <w:divsChild>
                                    <w:div w:id="862355228">
                                      <w:marLeft w:val="0"/>
                                      <w:marRight w:val="0"/>
                                      <w:marTop w:val="0"/>
                                      <w:marBottom w:val="0"/>
                                      <w:divBdr>
                                        <w:top w:val="none" w:sz="0" w:space="0" w:color="auto"/>
                                        <w:left w:val="none" w:sz="0" w:space="0" w:color="auto"/>
                                        <w:bottom w:val="none" w:sz="0" w:space="0" w:color="auto"/>
                                        <w:right w:val="none" w:sz="0" w:space="0" w:color="auto"/>
                                      </w:divBdr>
                                      <w:divsChild>
                                        <w:div w:id="1921015509">
                                          <w:marLeft w:val="0"/>
                                          <w:marRight w:val="0"/>
                                          <w:marTop w:val="0"/>
                                          <w:marBottom w:val="0"/>
                                          <w:divBdr>
                                            <w:top w:val="none" w:sz="0" w:space="0" w:color="auto"/>
                                            <w:left w:val="none" w:sz="0" w:space="0" w:color="auto"/>
                                            <w:bottom w:val="none" w:sz="0" w:space="0" w:color="auto"/>
                                            <w:right w:val="none" w:sz="0" w:space="0" w:color="auto"/>
                                          </w:divBdr>
                                          <w:divsChild>
                                            <w:div w:id="1480459794">
                                              <w:marLeft w:val="0"/>
                                              <w:marRight w:val="0"/>
                                              <w:marTop w:val="0"/>
                                              <w:marBottom w:val="0"/>
                                              <w:divBdr>
                                                <w:top w:val="none" w:sz="0" w:space="0" w:color="auto"/>
                                                <w:left w:val="none" w:sz="0" w:space="0" w:color="auto"/>
                                                <w:bottom w:val="none" w:sz="0" w:space="0" w:color="auto"/>
                                                <w:right w:val="none" w:sz="0" w:space="0" w:color="auto"/>
                                              </w:divBdr>
                                              <w:divsChild>
                                                <w:div w:id="65156225">
                                                  <w:marLeft w:val="0"/>
                                                  <w:marRight w:val="0"/>
                                                  <w:marTop w:val="0"/>
                                                  <w:marBottom w:val="0"/>
                                                  <w:divBdr>
                                                    <w:top w:val="none" w:sz="0" w:space="0" w:color="auto"/>
                                                    <w:left w:val="none" w:sz="0" w:space="0" w:color="auto"/>
                                                    <w:bottom w:val="none" w:sz="0" w:space="0" w:color="auto"/>
                                                    <w:right w:val="none" w:sz="0" w:space="0" w:color="auto"/>
                                                  </w:divBdr>
                                                  <w:divsChild>
                                                    <w:div w:id="1536231881">
                                                      <w:marLeft w:val="600"/>
                                                      <w:marRight w:val="0"/>
                                                      <w:marTop w:val="0"/>
                                                      <w:marBottom w:val="0"/>
                                                      <w:divBdr>
                                                        <w:top w:val="none" w:sz="0" w:space="0" w:color="auto"/>
                                                        <w:left w:val="none" w:sz="0" w:space="0" w:color="auto"/>
                                                        <w:bottom w:val="none" w:sz="0" w:space="0" w:color="auto"/>
                                                        <w:right w:val="none" w:sz="0" w:space="0" w:color="auto"/>
                                                      </w:divBdr>
                                                    </w:div>
                                                    <w:div w:id="1607227035">
                                                      <w:marLeft w:val="600"/>
                                                      <w:marRight w:val="0"/>
                                                      <w:marTop w:val="0"/>
                                                      <w:marBottom w:val="0"/>
                                                      <w:divBdr>
                                                        <w:top w:val="none" w:sz="0" w:space="0" w:color="auto"/>
                                                        <w:left w:val="none" w:sz="0" w:space="0" w:color="auto"/>
                                                        <w:bottom w:val="none" w:sz="0" w:space="0" w:color="auto"/>
                                                        <w:right w:val="none" w:sz="0" w:space="0" w:color="auto"/>
                                                      </w:divBdr>
                                                    </w:div>
                                                    <w:div w:id="5349731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485940">
      <w:bodyDiv w:val="1"/>
      <w:marLeft w:val="0"/>
      <w:marRight w:val="0"/>
      <w:marTop w:val="0"/>
      <w:marBottom w:val="0"/>
      <w:divBdr>
        <w:top w:val="none" w:sz="0" w:space="0" w:color="auto"/>
        <w:left w:val="none" w:sz="0" w:space="0" w:color="auto"/>
        <w:bottom w:val="none" w:sz="0" w:space="0" w:color="auto"/>
        <w:right w:val="none" w:sz="0" w:space="0" w:color="auto"/>
      </w:divBdr>
    </w:div>
    <w:div w:id="539170282">
      <w:bodyDiv w:val="1"/>
      <w:marLeft w:val="0"/>
      <w:marRight w:val="0"/>
      <w:marTop w:val="0"/>
      <w:marBottom w:val="0"/>
      <w:divBdr>
        <w:top w:val="none" w:sz="0" w:space="0" w:color="auto"/>
        <w:left w:val="none" w:sz="0" w:space="0" w:color="auto"/>
        <w:bottom w:val="none" w:sz="0" w:space="0" w:color="auto"/>
        <w:right w:val="none" w:sz="0" w:space="0" w:color="auto"/>
      </w:divBdr>
    </w:div>
    <w:div w:id="544372064">
      <w:bodyDiv w:val="1"/>
      <w:marLeft w:val="0"/>
      <w:marRight w:val="0"/>
      <w:marTop w:val="0"/>
      <w:marBottom w:val="0"/>
      <w:divBdr>
        <w:top w:val="none" w:sz="0" w:space="0" w:color="auto"/>
        <w:left w:val="none" w:sz="0" w:space="0" w:color="auto"/>
        <w:bottom w:val="none" w:sz="0" w:space="0" w:color="auto"/>
        <w:right w:val="none" w:sz="0" w:space="0" w:color="auto"/>
      </w:divBdr>
    </w:div>
    <w:div w:id="609313532">
      <w:bodyDiv w:val="1"/>
      <w:marLeft w:val="0"/>
      <w:marRight w:val="0"/>
      <w:marTop w:val="0"/>
      <w:marBottom w:val="0"/>
      <w:divBdr>
        <w:top w:val="none" w:sz="0" w:space="0" w:color="auto"/>
        <w:left w:val="none" w:sz="0" w:space="0" w:color="auto"/>
        <w:bottom w:val="none" w:sz="0" w:space="0" w:color="auto"/>
        <w:right w:val="none" w:sz="0" w:space="0" w:color="auto"/>
      </w:divBdr>
    </w:div>
    <w:div w:id="666903296">
      <w:bodyDiv w:val="1"/>
      <w:marLeft w:val="0"/>
      <w:marRight w:val="0"/>
      <w:marTop w:val="0"/>
      <w:marBottom w:val="0"/>
      <w:divBdr>
        <w:top w:val="none" w:sz="0" w:space="0" w:color="auto"/>
        <w:left w:val="none" w:sz="0" w:space="0" w:color="auto"/>
        <w:bottom w:val="none" w:sz="0" w:space="0" w:color="auto"/>
        <w:right w:val="none" w:sz="0" w:space="0" w:color="auto"/>
      </w:divBdr>
      <w:divsChild>
        <w:div w:id="826895939">
          <w:marLeft w:val="0"/>
          <w:marRight w:val="0"/>
          <w:marTop w:val="0"/>
          <w:marBottom w:val="0"/>
          <w:divBdr>
            <w:top w:val="none" w:sz="0" w:space="0" w:color="auto"/>
            <w:left w:val="none" w:sz="0" w:space="0" w:color="auto"/>
            <w:bottom w:val="none" w:sz="0" w:space="0" w:color="auto"/>
            <w:right w:val="none" w:sz="0" w:space="0" w:color="auto"/>
          </w:divBdr>
          <w:divsChild>
            <w:div w:id="607733993">
              <w:marLeft w:val="0"/>
              <w:marRight w:val="0"/>
              <w:marTop w:val="100"/>
              <w:marBottom w:val="100"/>
              <w:divBdr>
                <w:top w:val="none" w:sz="0" w:space="0" w:color="auto"/>
                <w:left w:val="none" w:sz="0" w:space="0" w:color="auto"/>
                <w:bottom w:val="none" w:sz="0" w:space="0" w:color="auto"/>
                <w:right w:val="none" w:sz="0" w:space="0" w:color="auto"/>
              </w:divBdr>
              <w:divsChild>
                <w:div w:id="192429121">
                  <w:marLeft w:val="0"/>
                  <w:marRight w:val="0"/>
                  <w:marTop w:val="0"/>
                  <w:marBottom w:val="0"/>
                  <w:divBdr>
                    <w:top w:val="none" w:sz="0" w:space="0" w:color="auto"/>
                    <w:left w:val="none" w:sz="0" w:space="0" w:color="auto"/>
                    <w:bottom w:val="none" w:sz="0" w:space="0" w:color="auto"/>
                    <w:right w:val="none" w:sz="0" w:space="0" w:color="auto"/>
                  </w:divBdr>
                  <w:divsChild>
                    <w:div w:id="682128723">
                      <w:marLeft w:val="0"/>
                      <w:marRight w:val="0"/>
                      <w:marTop w:val="0"/>
                      <w:marBottom w:val="0"/>
                      <w:divBdr>
                        <w:top w:val="none" w:sz="0" w:space="0" w:color="auto"/>
                        <w:left w:val="none" w:sz="0" w:space="0" w:color="auto"/>
                        <w:bottom w:val="none" w:sz="0" w:space="0" w:color="auto"/>
                        <w:right w:val="none" w:sz="0" w:space="0" w:color="auto"/>
                      </w:divBdr>
                      <w:divsChild>
                        <w:div w:id="591820416">
                          <w:marLeft w:val="0"/>
                          <w:marRight w:val="0"/>
                          <w:marTop w:val="0"/>
                          <w:marBottom w:val="0"/>
                          <w:divBdr>
                            <w:top w:val="none" w:sz="0" w:space="0" w:color="auto"/>
                            <w:left w:val="none" w:sz="0" w:space="0" w:color="auto"/>
                            <w:bottom w:val="none" w:sz="0" w:space="0" w:color="auto"/>
                            <w:right w:val="none" w:sz="0" w:space="0" w:color="auto"/>
                          </w:divBdr>
                          <w:divsChild>
                            <w:div w:id="51781098">
                              <w:marLeft w:val="0"/>
                              <w:marRight w:val="0"/>
                              <w:marTop w:val="0"/>
                              <w:marBottom w:val="0"/>
                              <w:divBdr>
                                <w:top w:val="none" w:sz="0" w:space="0" w:color="auto"/>
                                <w:left w:val="none" w:sz="0" w:space="0" w:color="auto"/>
                                <w:bottom w:val="none" w:sz="0" w:space="0" w:color="auto"/>
                                <w:right w:val="none" w:sz="0" w:space="0" w:color="auto"/>
                              </w:divBdr>
                              <w:divsChild>
                                <w:div w:id="616329944">
                                  <w:marLeft w:val="0"/>
                                  <w:marRight w:val="0"/>
                                  <w:marTop w:val="0"/>
                                  <w:marBottom w:val="0"/>
                                  <w:divBdr>
                                    <w:top w:val="none" w:sz="0" w:space="0" w:color="auto"/>
                                    <w:left w:val="none" w:sz="0" w:space="0" w:color="auto"/>
                                    <w:bottom w:val="none" w:sz="0" w:space="0" w:color="auto"/>
                                    <w:right w:val="none" w:sz="0" w:space="0" w:color="auto"/>
                                  </w:divBdr>
                                  <w:divsChild>
                                    <w:div w:id="1632398031">
                                      <w:marLeft w:val="0"/>
                                      <w:marRight w:val="0"/>
                                      <w:marTop w:val="0"/>
                                      <w:marBottom w:val="0"/>
                                      <w:divBdr>
                                        <w:top w:val="none" w:sz="0" w:space="0" w:color="auto"/>
                                        <w:left w:val="none" w:sz="0" w:space="0" w:color="auto"/>
                                        <w:bottom w:val="none" w:sz="0" w:space="0" w:color="auto"/>
                                        <w:right w:val="none" w:sz="0" w:space="0" w:color="auto"/>
                                      </w:divBdr>
                                      <w:divsChild>
                                        <w:div w:id="188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43257">
      <w:bodyDiv w:val="1"/>
      <w:marLeft w:val="0"/>
      <w:marRight w:val="0"/>
      <w:marTop w:val="0"/>
      <w:marBottom w:val="0"/>
      <w:divBdr>
        <w:top w:val="none" w:sz="0" w:space="0" w:color="auto"/>
        <w:left w:val="none" w:sz="0" w:space="0" w:color="auto"/>
        <w:bottom w:val="none" w:sz="0" w:space="0" w:color="auto"/>
        <w:right w:val="none" w:sz="0" w:space="0" w:color="auto"/>
      </w:divBdr>
    </w:div>
    <w:div w:id="711418438">
      <w:bodyDiv w:val="1"/>
      <w:marLeft w:val="0"/>
      <w:marRight w:val="0"/>
      <w:marTop w:val="0"/>
      <w:marBottom w:val="0"/>
      <w:divBdr>
        <w:top w:val="none" w:sz="0" w:space="0" w:color="auto"/>
        <w:left w:val="none" w:sz="0" w:space="0" w:color="auto"/>
        <w:bottom w:val="none" w:sz="0" w:space="0" w:color="auto"/>
        <w:right w:val="none" w:sz="0" w:space="0" w:color="auto"/>
      </w:divBdr>
      <w:divsChild>
        <w:div w:id="718405920">
          <w:marLeft w:val="0"/>
          <w:marRight w:val="0"/>
          <w:marTop w:val="0"/>
          <w:marBottom w:val="0"/>
          <w:divBdr>
            <w:top w:val="none" w:sz="0" w:space="0" w:color="auto"/>
            <w:left w:val="none" w:sz="0" w:space="0" w:color="auto"/>
            <w:bottom w:val="none" w:sz="0" w:space="0" w:color="auto"/>
            <w:right w:val="none" w:sz="0" w:space="0" w:color="auto"/>
          </w:divBdr>
          <w:divsChild>
            <w:div w:id="78871021">
              <w:marLeft w:val="0"/>
              <w:marRight w:val="0"/>
              <w:marTop w:val="0"/>
              <w:marBottom w:val="0"/>
              <w:divBdr>
                <w:top w:val="none" w:sz="0" w:space="0" w:color="auto"/>
                <w:left w:val="none" w:sz="0" w:space="0" w:color="auto"/>
                <w:bottom w:val="none" w:sz="0" w:space="0" w:color="auto"/>
                <w:right w:val="none" w:sz="0" w:space="0" w:color="auto"/>
              </w:divBdr>
              <w:divsChild>
                <w:div w:id="1054888485">
                  <w:marLeft w:val="-225"/>
                  <w:marRight w:val="-225"/>
                  <w:marTop w:val="0"/>
                  <w:marBottom w:val="0"/>
                  <w:divBdr>
                    <w:top w:val="none" w:sz="0" w:space="0" w:color="auto"/>
                    <w:left w:val="none" w:sz="0" w:space="0" w:color="auto"/>
                    <w:bottom w:val="none" w:sz="0" w:space="0" w:color="auto"/>
                    <w:right w:val="none" w:sz="0" w:space="0" w:color="auto"/>
                  </w:divBdr>
                  <w:divsChild>
                    <w:div w:id="1255432073">
                      <w:marLeft w:val="0"/>
                      <w:marRight w:val="0"/>
                      <w:marTop w:val="0"/>
                      <w:marBottom w:val="0"/>
                      <w:divBdr>
                        <w:top w:val="none" w:sz="0" w:space="0" w:color="auto"/>
                        <w:left w:val="none" w:sz="0" w:space="0" w:color="auto"/>
                        <w:bottom w:val="none" w:sz="0" w:space="0" w:color="auto"/>
                        <w:right w:val="none" w:sz="0" w:space="0" w:color="auto"/>
                      </w:divBdr>
                      <w:divsChild>
                        <w:div w:id="695078014">
                          <w:marLeft w:val="0"/>
                          <w:marRight w:val="0"/>
                          <w:marTop w:val="0"/>
                          <w:marBottom w:val="0"/>
                          <w:divBdr>
                            <w:top w:val="none" w:sz="0" w:space="0" w:color="auto"/>
                            <w:left w:val="none" w:sz="0" w:space="0" w:color="auto"/>
                            <w:bottom w:val="none" w:sz="0" w:space="0" w:color="auto"/>
                            <w:right w:val="none" w:sz="0" w:space="0" w:color="auto"/>
                          </w:divBdr>
                          <w:divsChild>
                            <w:div w:id="1702972819">
                              <w:marLeft w:val="-225"/>
                              <w:marRight w:val="-225"/>
                              <w:marTop w:val="0"/>
                              <w:marBottom w:val="0"/>
                              <w:divBdr>
                                <w:top w:val="none" w:sz="0" w:space="0" w:color="auto"/>
                                <w:left w:val="none" w:sz="0" w:space="0" w:color="auto"/>
                                <w:bottom w:val="none" w:sz="0" w:space="0" w:color="auto"/>
                                <w:right w:val="none" w:sz="0" w:space="0" w:color="auto"/>
                              </w:divBdr>
                              <w:divsChild>
                                <w:div w:id="1136067894">
                                  <w:marLeft w:val="0"/>
                                  <w:marRight w:val="0"/>
                                  <w:marTop w:val="0"/>
                                  <w:marBottom w:val="0"/>
                                  <w:divBdr>
                                    <w:top w:val="none" w:sz="0" w:space="0" w:color="auto"/>
                                    <w:left w:val="none" w:sz="0" w:space="0" w:color="auto"/>
                                    <w:bottom w:val="none" w:sz="0" w:space="0" w:color="auto"/>
                                    <w:right w:val="none" w:sz="0" w:space="0" w:color="auto"/>
                                  </w:divBdr>
                                  <w:divsChild>
                                    <w:div w:id="1231767762">
                                      <w:marLeft w:val="0"/>
                                      <w:marRight w:val="0"/>
                                      <w:marTop w:val="0"/>
                                      <w:marBottom w:val="0"/>
                                      <w:divBdr>
                                        <w:top w:val="none" w:sz="0" w:space="0" w:color="auto"/>
                                        <w:left w:val="none" w:sz="0" w:space="0" w:color="auto"/>
                                        <w:bottom w:val="none" w:sz="0" w:space="0" w:color="auto"/>
                                        <w:right w:val="none" w:sz="0" w:space="0" w:color="auto"/>
                                      </w:divBdr>
                                      <w:divsChild>
                                        <w:div w:id="994186854">
                                          <w:marLeft w:val="0"/>
                                          <w:marRight w:val="0"/>
                                          <w:marTop w:val="240"/>
                                          <w:marBottom w:val="120"/>
                                          <w:divBdr>
                                            <w:top w:val="none" w:sz="0" w:space="0" w:color="auto"/>
                                            <w:left w:val="none" w:sz="0" w:space="0" w:color="auto"/>
                                            <w:bottom w:val="none" w:sz="0" w:space="0" w:color="auto"/>
                                            <w:right w:val="none" w:sz="0" w:space="0" w:color="auto"/>
                                          </w:divBdr>
                                        </w:div>
                                        <w:div w:id="1590502327">
                                          <w:marLeft w:val="0"/>
                                          <w:marRight w:val="0"/>
                                          <w:marTop w:val="240"/>
                                          <w:marBottom w:val="120"/>
                                          <w:divBdr>
                                            <w:top w:val="none" w:sz="0" w:space="0" w:color="auto"/>
                                            <w:left w:val="none" w:sz="0" w:space="0" w:color="auto"/>
                                            <w:bottom w:val="none" w:sz="0" w:space="0" w:color="auto"/>
                                            <w:right w:val="none" w:sz="0" w:space="0" w:color="auto"/>
                                          </w:divBdr>
                                        </w:div>
                                        <w:div w:id="1069427252">
                                          <w:marLeft w:val="0"/>
                                          <w:marRight w:val="0"/>
                                          <w:marTop w:val="240"/>
                                          <w:marBottom w:val="120"/>
                                          <w:divBdr>
                                            <w:top w:val="none" w:sz="0" w:space="0" w:color="auto"/>
                                            <w:left w:val="none" w:sz="0" w:space="0" w:color="auto"/>
                                            <w:bottom w:val="none" w:sz="0" w:space="0" w:color="auto"/>
                                            <w:right w:val="none" w:sz="0" w:space="0" w:color="auto"/>
                                          </w:divBdr>
                                        </w:div>
                                        <w:div w:id="753089446">
                                          <w:marLeft w:val="0"/>
                                          <w:marRight w:val="0"/>
                                          <w:marTop w:val="240"/>
                                          <w:marBottom w:val="120"/>
                                          <w:divBdr>
                                            <w:top w:val="none" w:sz="0" w:space="0" w:color="auto"/>
                                            <w:left w:val="none" w:sz="0" w:space="0" w:color="auto"/>
                                            <w:bottom w:val="none" w:sz="0" w:space="0" w:color="auto"/>
                                            <w:right w:val="none" w:sz="0" w:space="0" w:color="auto"/>
                                          </w:divBdr>
                                        </w:div>
                                        <w:div w:id="15797471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89426">
      <w:bodyDiv w:val="1"/>
      <w:marLeft w:val="0"/>
      <w:marRight w:val="0"/>
      <w:marTop w:val="0"/>
      <w:marBottom w:val="0"/>
      <w:divBdr>
        <w:top w:val="none" w:sz="0" w:space="0" w:color="auto"/>
        <w:left w:val="none" w:sz="0" w:space="0" w:color="auto"/>
        <w:bottom w:val="none" w:sz="0" w:space="0" w:color="auto"/>
        <w:right w:val="none" w:sz="0" w:space="0" w:color="auto"/>
      </w:divBdr>
    </w:div>
    <w:div w:id="831793331">
      <w:bodyDiv w:val="1"/>
      <w:marLeft w:val="0"/>
      <w:marRight w:val="0"/>
      <w:marTop w:val="0"/>
      <w:marBottom w:val="0"/>
      <w:divBdr>
        <w:top w:val="none" w:sz="0" w:space="0" w:color="auto"/>
        <w:left w:val="none" w:sz="0" w:space="0" w:color="auto"/>
        <w:bottom w:val="none" w:sz="0" w:space="0" w:color="auto"/>
        <w:right w:val="none" w:sz="0" w:space="0" w:color="auto"/>
      </w:divBdr>
      <w:divsChild>
        <w:div w:id="1014456431">
          <w:marLeft w:val="0"/>
          <w:marRight w:val="0"/>
          <w:marTop w:val="0"/>
          <w:marBottom w:val="0"/>
          <w:divBdr>
            <w:top w:val="none" w:sz="0" w:space="0" w:color="auto"/>
            <w:left w:val="none" w:sz="0" w:space="0" w:color="auto"/>
            <w:bottom w:val="none" w:sz="0" w:space="0" w:color="auto"/>
            <w:right w:val="none" w:sz="0" w:space="0" w:color="auto"/>
          </w:divBdr>
          <w:divsChild>
            <w:div w:id="1951544278">
              <w:marLeft w:val="0"/>
              <w:marRight w:val="0"/>
              <w:marTop w:val="0"/>
              <w:marBottom w:val="0"/>
              <w:divBdr>
                <w:top w:val="none" w:sz="0" w:space="0" w:color="auto"/>
                <w:left w:val="none" w:sz="0" w:space="0" w:color="auto"/>
                <w:bottom w:val="none" w:sz="0" w:space="0" w:color="auto"/>
                <w:right w:val="none" w:sz="0" w:space="0" w:color="auto"/>
              </w:divBdr>
              <w:divsChild>
                <w:div w:id="150144290">
                  <w:marLeft w:val="-161"/>
                  <w:marRight w:val="-161"/>
                  <w:marTop w:val="0"/>
                  <w:marBottom w:val="0"/>
                  <w:divBdr>
                    <w:top w:val="none" w:sz="0" w:space="0" w:color="auto"/>
                    <w:left w:val="none" w:sz="0" w:space="0" w:color="auto"/>
                    <w:bottom w:val="none" w:sz="0" w:space="0" w:color="auto"/>
                    <w:right w:val="none" w:sz="0" w:space="0" w:color="auto"/>
                  </w:divBdr>
                  <w:divsChild>
                    <w:div w:id="1260944476">
                      <w:marLeft w:val="0"/>
                      <w:marRight w:val="0"/>
                      <w:marTop w:val="0"/>
                      <w:marBottom w:val="0"/>
                      <w:divBdr>
                        <w:top w:val="none" w:sz="0" w:space="0" w:color="auto"/>
                        <w:left w:val="none" w:sz="0" w:space="0" w:color="auto"/>
                        <w:bottom w:val="none" w:sz="0" w:space="0" w:color="auto"/>
                        <w:right w:val="none" w:sz="0" w:space="0" w:color="auto"/>
                      </w:divBdr>
                      <w:divsChild>
                        <w:div w:id="998272096">
                          <w:marLeft w:val="0"/>
                          <w:marRight w:val="0"/>
                          <w:marTop w:val="0"/>
                          <w:marBottom w:val="0"/>
                          <w:divBdr>
                            <w:top w:val="none" w:sz="0" w:space="0" w:color="auto"/>
                            <w:left w:val="none" w:sz="0" w:space="0" w:color="auto"/>
                            <w:bottom w:val="none" w:sz="0" w:space="0" w:color="auto"/>
                            <w:right w:val="none" w:sz="0" w:space="0" w:color="auto"/>
                          </w:divBdr>
                          <w:divsChild>
                            <w:div w:id="1217935419">
                              <w:marLeft w:val="-161"/>
                              <w:marRight w:val="-161"/>
                              <w:marTop w:val="0"/>
                              <w:marBottom w:val="0"/>
                              <w:divBdr>
                                <w:top w:val="none" w:sz="0" w:space="0" w:color="auto"/>
                                <w:left w:val="none" w:sz="0" w:space="0" w:color="auto"/>
                                <w:bottom w:val="none" w:sz="0" w:space="0" w:color="auto"/>
                                <w:right w:val="none" w:sz="0" w:space="0" w:color="auto"/>
                              </w:divBdr>
                              <w:divsChild>
                                <w:div w:id="1598050979">
                                  <w:marLeft w:val="0"/>
                                  <w:marRight w:val="0"/>
                                  <w:marTop w:val="0"/>
                                  <w:marBottom w:val="0"/>
                                  <w:divBdr>
                                    <w:top w:val="none" w:sz="0" w:space="0" w:color="auto"/>
                                    <w:left w:val="none" w:sz="0" w:space="0" w:color="auto"/>
                                    <w:bottom w:val="none" w:sz="0" w:space="0" w:color="auto"/>
                                    <w:right w:val="none" w:sz="0" w:space="0" w:color="auto"/>
                                  </w:divBdr>
                                  <w:divsChild>
                                    <w:div w:id="1612928682">
                                      <w:marLeft w:val="0"/>
                                      <w:marRight w:val="0"/>
                                      <w:marTop w:val="0"/>
                                      <w:marBottom w:val="0"/>
                                      <w:divBdr>
                                        <w:top w:val="none" w:sz="0" w:space="0" w:color="auto"/>
                                        <w:left w:val="none" w:sz="0" w:space="0" w:color="auto"/>
                                        <w:bottom w:val="none" w:sz="0" w:space="0" w:color="auto"/>
                                        <w:right w:val="none" w:sz="0" w:space="0" w:color="auto"/>
                                      </w:divBdr>
                                      <w:divsChild>
                                        <w:div w:id="1922174843">
                                          <w:marLeft w:val="0"/>
                                          <w:marRight w:val="0"/>
                                          <w:marTop w:val="240"/>
                                          <w:marBottom w:val="120"/>
                                          <w:divBdr>
                                            <w:top w:val="none" w:sz="0" w:space="0" w:color="auto"/>
                                            <w:left w:val="none" w:sz="0" w:space="0" w:color="auto"/>
                                            <w:bottom w:val="none" w:sz="0" w:space="0" w:color="auto"/>
                                            <w:right w:val="none" w:sz="0" w:space="0" w:color="auto"/>
                                          </w:divBdr>
                                          <w:divsChild>
                                            <w:div w:id="578100600">
                                              <w:marLeft w:val="0"/>
                                              <w:marRight w:val="0"/>
                                              <w:marTop w:val="0"/>
                                              <w:marBottom w:val="0"/>
                                              <w:divBdr>
                                                <w:top w:val="none" w:sz="0" w:space="0" w:color="auto"/>
                                                <w:left w:val="none" w:sz="0" w:space="0" w:color="auto"/>
                                                <w:bottom w:val="none" w:sz="0" w:space="0" w:color="auto"/>
                                                <w:right w:val="none" w:sz="0" w:space="0" w:color="auto"/>
                                              </w:divBdr>
                                            </w:div>
                                            <w:div w:id="685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39732">
      <w:bodyDiv w:val="1"/>
      <w:marLeft w:val="0"/>
      <w:marRight w:val="0"/>
      <w:marTop w:val="0"/>
      <w:marBottom w:val="0"/>
      <w:divBdr>
        <w:top w:val="none" w:sz="0" w:space="0" w:color="auto"/>
        <w:left w:val="none" w:sz="0" w:space="0" w:color="auto"/>
        <w:bottom w:val="none" w:sz="0" w:space="0" w:color="auto"/>
        <w:right w:val="none" w:sz="0" w:space="0" w:color="auto"/>
      </w:divBdr>
    </w:div>
    <w:div w:id="887103845">
      <w:bodyDiv w:val="1"/>
      <w:marLeft w:val="0"/>
      <w:marRight w:val="0"/>
      <w:marTop w:val="0"/>
      <w:marBottom w:val="0"/>
      <w:divBdr>
        <w:top w:val="none" w:sz="0" w:space="0" w:color="auto"/>
        <w:left w:val="none" w:sz="0" w:space="0" w:color="auto"/>
        <w:bottom w:val="none" w:sz="0" w:space="0" w:color="auto"/>
        <w:right w:val="none" w:sz="0" w:space="0" w:color="auto"/>
      </w:divBdr>
      <w:divsChild>
        <w:div w:id="1651129293">
          <w:marLeft w:val="0"/>
          <w:marRight w:val="0"/>
          <w:marTop w:val="0"/>
          <w:marBottom w:val="0"/>
          <w:divBdr>
            <w:top w:val="none" w:sz="0" w:space="0" w:color="auto"/>
            <w:left w:val="none" w:sz="0" w:space="0" w:color="auto"/>
            <w:bottom w:val="none" w:sz="0" w:space="0" w:color="auto"/>
            <w:right w:val="none" w:sz="0" w:space="0" w:color="auto"/>
          </w:divBdr>
          <w:divsChild>
            <w:div w:id="1033967036">
              <w:marLeft w:val="0"/>
              <w:marRight w:val="0"/>
              <w:marTop w:val="100"/>
              <w:marBottom w:val="100"/>
              <w:divBdr>
                <w:top w:val="none" w:sz="0" w:space="0" w:color="auto"/>
                <w:left w:val="none" w:sz="0" w:space="0" w:color="auto"/>
                <w:bottom w:val="none" w:sz="0" w:space="0" w:color="auto"/>
                <w:right w:val="none" w:sz="0" w:space="0" w:color="auto"/>
              </w:divBdr>
              <w:divsChild>
                <w:div w:id="369258639">
                  <w:marLeft w:val="0"/>
                  <w:marRight w:val="0"/>
                  <w:marTop w:val="0"/>
                  <w:marBottom w:val="0"/>
                  <w:divBdr>
                    <w:top w:val="none" w:sz="0" w:space="0" w:color="auto"/>
                    <w:left w:val="none" w:sz="0" w:space="0" w:color="auto"/>
                    <w:bottom w:val="none" w:sz="0" w:space="0" w:color="auto"/>
                    <w:right w:val="none" w:sz="0" w:space="0" w:color="auto"/>
                  </w:divBdr>
                  <w:divsChild>
                    <w:div w:id="559176697">
                      <w:marLeft w:val="0"/>
                      <w:marRight w:val="0"/>
                      <w:marTop w:val="0"/>
                      <w:marBottom w:val="0"/>
                      <w:divBdr>
                        <w:top w:val="none" w:sz="0" w:space="0" w:color="auto"/>
                        <w:left w:val="none" w:sz="0" w:space="0" w:color="auto"/>
                        <w:bottom w:val="none" w:sz="0" w:space="0" w:color="auto"/>
                        <w:right w:val="none" w:sz="0" w:space="0" w:color="auto"/>
                      </w:divBdr>
                      <w:divsChild>
                        <w:div w:id="1904680910">
                          <w:marLeft w:val="0"/>
                          <w:marRight w:val="0"/>
                          <w:marTop w:val="0"/>
                          <w:marBottom w:val="0"/>
                          <w:divBdr>
                            <w:top w:val="none" w:sz="0" w:space="0" w:color="auto"/>
                            <w:left w:val="none" w:sz="0" w:space="0" w:color="auto"/>
                            <w:bottom w:val="none" w:sz="0" w:space="0" w:color="auto"/>
                            <w:right w:val="none" w:sz="0" w:space="0" w:color="auto"/>
                          </w:divBdr>
                          <w:divsChild>
                            <w:div w:id="2711151">
                              <w:marLeft w:val="0"/>
                              <w:marRight w:val="0"/>
                              <w:marTop w:val="0"/>
                              <w:marBottom w:val="0"/>
                              <w:divBdr>
                                <w:top w:val="none" w:sz="0" w:space="0" w:color="auto"/>
                                <w:left w:val="none" w:sz="0" w:space="0" w:color="auto"/>
                                <w:bottom w:val="none" w:sz="0" w:space="0" w:color="auto"/>
                                <w:right w:val="none" w:sz="0" w:space="0" w:color="auto"/>
                              </w:divBdr>
                              <w:divsChild>
                                <w:div w:id="1203135922">
                                  <w:marLeft w:val="0"/>
                                  <w:marRight w:val="0"/>
                                  <w:marTop w:val="0"/>
                                  <w:marBottom w:val="0"/>
                                  <w:divBdr>
                                    <w:top w:val="none" w:sz="0" w:space="0" w:color="auto"/>
                                    <w:left w:val="none" w:sz="0" w:space="0" w:color="auto"/>
                                    <w:bottom w:val="none" w:sz="0" w:space="0" w:color="auto"/>
                                    <w:right w:val="none" w:sz="0" w:space="0" w:color="auto"/>
                                  </w:divBdr>
                                  <w:divsChild>
                                    <w:div w:id="1595283943">
                                      <w:marLeft w:val="0"/>
                                      <w:marRight w:val="0"/>
                                      <w:marTop w:val="0"/>
                                      <w:marBottom w:val="0"/>
                                      <w:divBdr>
                                        <w:top w:val="none" w:sz="0" w:space="0" w:color="auto"/>
                                        <w:left w:val="none" w:sz="0" w:space="0" w:color="auto"/>
                                        <w:bottom w:val="none" w:sz="0" w:space="0" w:color="auto"/>
                                        <w:right w:val="none" w:sz="0" w:space="0" w:color="auto"/>
                                      </w:divBdr>
                                      <w:divsChild>
                                        <w:div w:id="1698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35537">
      <w:bodyDiv w:val="1"/>
      <w:marLeft w:val="0"/>
      <w:marRight w:val="0"/>
      <w:marTop w:val="0"/>
      <w:marBottom w:val="0"/>
      <w:divBdr>
        <w:top w:val="none" w:sz="0" w:space="0" w:color="auto"/>
        <w:left w:val="none" w:sz="0" w:space="0" w:color="auto"/>
        <w:bottom w:val="none" w:sz="0" w:space="0" w:color="auto"/>
        <w:right w:val="none" w:sz="0" w:space="0" w:color="auto"/>
      </w:divBdr>
      <w:divsChild>
        <w:div w:id="151944789">
          <w:marLeft w:val="0"/>
          <w:marRight w:val="0"/>
          <w:marTop w:val="0"/>
          <w:marBottom w:val="0"/>
          <w:divBdr>
            <w:top w:val="none" w:sz="0" w:space="0" w:color="auto"/>
            <w:left w:val="none" w:sz="0" w:space="0" w:color="auto"/>
            <w:bottom w:val="none" w:sz="0" w:space="0" w:color="auto"/>
            <w:right w:val="none" w:sz="0" w:space="0" w:color="auto"/>
          </w:divBdr>
          <w:divsChild>
            <w:div w:id="317811289">
              <w:marLeft w:val="0"/>
              <w:marRight w:val="0"/>
              <w:marTop w:val="0"/>
              <w:marBottom w:val="0"/>
              <w:divBdr>
                <w:top w:val="none" w:sz="0" w:space="0" w:color="auto"/>
                <w:left w:val="none" w:sz="0" w:space="0" w:color="auto"/>
                <w:bottom w:val="none" w:sz="0" w:space="0" w:color="auto"/>
                <w:right w:val="none" w:sz="0" w:space="0" w:color="auto"/>
              </w:divBdr>
              <w:divsChild>
                <w:div w:id="1556772436">
                  <w:marLeft w:val="-225"/>
                  <w:marRight w:val="-225"/>
                  <w:marTop w:val="0"/>
                  <w:marBottom w:val="0"/>
                  <w:divBdr>
                    <w:top w:val="none" w:sz="0" w:space="0" w:color="auto"/>
                    <w:left w:val="none" w:sz="0" w:space="0" w:color="auto"/>
                    <w:bottom w:val="none" w:sz="0" w:space="0" w:color="auto"/>
                    <w:right w:val="none" w:sz="0" w:space="0" w:color="auto"/>
                  </w:divBdr>
                  <w:divsChild>
                    <w:div w:id="641547788">
                      <w:marLeft w:val="0"/>
                      <w:marRight w:val="0"/>
                      <w:marTop w:val="0"/>
                      <w:marBottom w:val="0"/>
                      <w:divBdr>
                        <w:top w:val="none" w:sz="0" w:space="0" w:color="auto"/>
                        <w:left w:val="none" w:sz="0" w:space="0" w:color="auto"/>
                        <w:bottom w:val="none" w:sz="0" w:space="0" w:color="auto"/>
                        <w:right w:val="none" w:sz="0" w:space="0" w:color="auto"/>
                      </w:divBdr>
                      <w:divsChild>
                        <w:div w:id="2015300363">
                          <w:marLeft w:val="0"/>
                          <w:marRight w:val="0"/>
                          <w:marTop w:val="0"/>
                          <w:marBottom w:val="0"/>
                          <w:divBdr>
                            <w:top w:val="none" w:sz="0" w:space="0" w:color="auto"/>
                            <w:left w:val="none" w:sz="0" w:space="0" w:color="auto"/>
                            <w:bottom w:val="none" w:sz="0" w:space="0" w:color="auto"/>
                            <w:right w:val="none" w:sz="0" w:space="0" w:color="auto"/>
                          </w:divBdr>
                          <w:divsChild>
                            <w:div w:id="1310550817">
                              <w:marLeft w:val="-225"/>
                              <w:marRight w:val="-225"/>
                              <w:marTop w:val="0"/>
                              <w:marBottom w:val="0"/>
                              <w:divBdr>
                                <w:top w:val="none" w:sz="0" w:space="0" w:color="auto"/>
                                <w:left w:val="none" w:sz="0" w:space="0" w:color="auto"/>
                                <w:bottom w:val="none" w:sz="0" w:space="0" w:color="auto"/>
                                <w:right w:val="none" w:sz="0" w:space="0" w:color="auto"/>
                              </w:divBdr>
                              <w:divsChild>
                                <w:div w:id="1883589095">
                                  <w:marLeft w:val="0"/>
                                  <w:marRight w:val="0"/>
                                  <w:marTop w:val="0"/>
                                  <w:marBottom w:val="0"/>
                                  <w:divBdr>
                                    <w:top w:val="none" w:sz="0" w:space="0" w:color="auto"/>
                                    <w:left w:val="none" w:sz="0" w:space="0" w:color="auto"/>
                                    <w:bottom w:val="none" w:sz="0" w:space="0" w:color="auto"/>
                                    <w:right w:val="none" w:sz="0" w:space="0" w:color="auto"/>
                                  </w:divBdr>
                                  <w:divsChild>
                                    <w:div w:id="418404808">
                                      <w:marLeft w:val="0"/>
                                      <w:marRight w:val="0"/>
                                      <w:marTop w:val="0"/>
                                      <w:marBottom w:val="0"/>
                                      <w:divBdr>
                                        <w:top w:val="none" w:sz="0" w:space="0" w:color="auto"/>
                                        <w:left w:val="none" w:sz="0" w:space="0" w:color="auto"/>
                                        <w:bottom w:val="none" w:sz="0" w:space="0" w:color="auto"/>
                                        <w:right w:val="none" w:sz="0" w:space="0" w:color="auto"/>
                                      </w:divBdr>
                                      <w:divsChild>
                                        <w:div w:id="1662848500">
                                          <w:marLeft w:val="0"/>
                                          <w:marRight w:val="0"/>
                                          <w:marTop w:val="240"/>
                                          <w:marBottom w:val="120"/>
                                          <w:divBdr>
                                            <w:top w:val="none" w:sz="0" w:space="0" w:color="auto"/>
                                            <w:left w:val="none" w:sz="0" w:space="0" w:color="auto"/>
                                            <w:bottom w:val="none" w:sz="0" w:space="0" w:color="auto"/>
                                            <w:right w:val="none" w:sz="0" w:space="0" w:color="auto"/>
                                          </w:divBdr>
                                        </w:div>
                                        <w:div w:id="11314804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610046">
      <w:bodyDiv w:val="1"/>
      <w:marLeft w:val="0"/>
      <w:marRight w:val="0"/>
      <w:marTop w:val="0"/>
      <w:marBottom w:val="0"/>
      <w:divBdr>
        <w:top w:val="none" w:sz="0" w:space="0" w:color="auto"/>
        <w:left w:val="none" w:sz="0" w:space="0" w:color="auto"/>
        <w:bottom w:val="none" w:sz="0" w:space="0" w:color="auto"/>
        <w:right w:val="none" w:sz="0" w:space="0" w:color="auto"/>
      </w:divBdr>
    </w:div>
    <w:div w:id="1010713739">
      <w:bodyDiv w:val="1"/>
      <w:marLeft w:val="0"/>
      <w:marRight w:val="0"/>
      <w:marTop w:val="0"/>
      <w:marBottom w:val="0"/>
      <w:divBdr>
        <w:top w:val="none" w:sz="0" w:space="0" w:color="auto"/>
        <w:left w:val="none" w:sz="0" w:space="0" w:color="auto"/>
        <w:bottom w:val="none" w:sz="0" w:space="0" w:color="auto"/>
        <w:right w:val="none" w:sz="0" w:space="0" w:color="auto"/>
      </w:divBdr>
    </w:div>
    <w:div w:id="1014112255">
      <w:bodyDiv w:val="1"/>
      <w:marLeft w:val="0"/>
      <w:marRight w:val="0"/>
      <w:marTop w:val="0"/>
      <w:marBottom w:val="0"/>
      <w:divBdr>
        <w:top w:val="none" w:sz="0" w:space="0" w:color="auto"/>
        <w:left w:val="none" w:sz="0" w:space="0" w:color="auto"/>
        <w:bottom w:val="none" w:sz="0" w:space="0" w:color="auto"/>
        <w:right w:val="none" w:sz="0" w:space="0" w:color="auto"/>
      </w:divBdr>
    </w:div>
    <w:div w:id="1097018609">
      <w:bodyDiv w:val="1"/>
      <w:marLeft w:val="0"/>
      <w:marRight w:val="0"/>
      <w:marTop w:val="0"/>
      <w:marBottom w:val="0"/>
      <w:divBdr>
        <w:top w:val="none" w:sz="0" w:space="0" w:color="auto"/>
        <w:left w:val="none" w:sz="0" w:space="0" w:color="auto"/>
        <w:bottom w:val="none" w:sz="0" w:space="0" w:color="auto"/>
        <w:right w:val="none" w:sz="0" w:space="0" w:color="auto"/>
      </w:divBdr>
      <w:divsChild>
        <w:div w:id="850727465">
          <w:marLeft w:val="0"/>
          <w:marRight w:val="0"/>
          <w:marTop w:val="0"/>
          <w:marBottom w:val="0"/>
          <w:divBdr>
            <w:top w:val="none" w:sz="0" w:space="0" w:color="auto"/>
            <w:left w:val="none" w:sz="0" w:space="0" w:color="auto"/>
            <w:bottom w:val="none" w:sz="0" w:space="0" w:color="auto"/>
            <w:right w:val="none" w:sz="0" w:space="0" w:color="auto"/>
          </w:divBdr>
          <w:divsChild>
            <w:div w:id="1450902216">
              <w:marLeft w:val="0"/>
              <w:marRight w:val="60"/>
              <w:marTop w:val="0"/>
              <w:marBottom w:val="0"/>
              <w:divBdr>
                <w:top w:val="none" w:sz="0" w:space="0" w:color="auto"/>
                <w:left w:val="none" w:sz="0" w:space="0" w:color="auto"/>
                <w:bottom w:val="none" w:sz="0" w:space="0" w:color="auto"/>
                <w:right w:val="none" w:sz="0" w:space="0" w:color="auto"/>
              </w:divBdr>
              <w:divsChild>
                <w:div w:id="758477994">
                  <w:marLeft w:val="0"/>
                  <w:marRight w:val="0"/>
                  <w:marTop w:val="0"/>
                  <w:marBottom w:val="150"/>
                  <w:divBdr>
                    <w:top w:val="none" w:sz="0" w:space="0" w:color="auto"/>
                    <w:left w:val="none" w:sz="0" w:space="0" w:color="auto"/>
                    <w:bottom w:val="none" w:sz="0" w:space="0" w:color="auto"/>
                    <w:right w:val="none" w:sz="0" w:space="0" w:color="auto"/>
                  </w:divBdr>
                  <w:divsChild>
                    <w:div w:id="1003971025">
                      <w:marLeft w:val="0"/>
                      <w:marRight w:val="0"/>
                      <w:marTop w:val="0"/>
                      <w:marBottom w:val="0"/>
                      <w:divBdr>
                        <w:top w:val="none" w:sz="0" w:space="0" w:color="auto"/>
                        <w:left w:val="none" w:sz="0" w:space="0" w:color="auto"/>
                        <w:bottom w:val="none" w:sz="0" w:space="0" w:color="auto"/>
                        <w:right w:val="none" w:sz="0" w:space="0" w:color="auto"/>
                      </w:divBdr>
                      <w:divsChild>
                        <w:div w:id="1859847156">
                          <w:marLeft w:val="0"/>
                          <w:marRight w:val="0"/>
                          <w:marTop w:val="0"/>
                          <w:marBottom w:val="0"/>
                          <w:divBdr>
                            <w:top w:val="none" w:sz="0" w:space="0" w:color="auto"/>
                            <w:left w:val="none" w:sz="0" w:space="0" w:color="auto"/>
                            <w:bottom w:val="none" w:sz="0" w:space="0" w:color="auto"/>
                            <w:right w:val="none" w:sz="0" w:space="0" w:color="auto"/>
                          </w:divBdr>
                          <w:divsChild>
                            <w:div w:id="1686009793">
                              <w:marLeft w:val="0"/>
                              <w:marRight w:val="0"/>
                              <w:marTop w:val="240"/>
                              <w:marBottom w:val="120"/>
                              <w:divBdr>
                                <w:top w:val="none" w:sz="0" w:space="0" w:color="auto"/>
                                <w:left w:val="none" w:sz="0" w:space="0" w:color="auto"/>
                                <w:bottom w:val="none" w:sz="0" w:space="0" w:color="auto"/>
                                <w:right w:val="none" w:sz="0" w:space="0" w:color="auto"/>
                              </w:divBdr>
                            </w:div>
                            <w:div w:id="1118377557">
                              <w:marLeft w:val="0"/>
                              <w:marRight w:val="0"/>
                              <w:marTop w:val="240"/>
                              <w:marBottom w:val="120"/>
                              <w:divBdr>
                                <w:top w:val="none" w:sz="0" w:space="0" w:color="auto"/>
                                <w:left w:val="none" w:sz="0" w:space="0" w:color="auto"/>
                                <w:bottom w:val="none" w:sz="0" w:space="0" w:color="auto"/>
                                <w:right w:val="none" w:sz="0" w:space="0" w:color="auto"/>
                              </w:divBdr>
                            </w:div>
                            <w:div w:id="102158929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12310">
      <w:bodyDiv w:val="1"/>
      <w:marLeft w:val="0"/>
      <w:marRight w:val="0"/>
      <w:marTop w:val="0"/>
      <w:marBottom w:val="0"/>
      <w:divBdr>
        <w:top w:val="none" w:sz="0" w:space="0" w:color="auto"/>
        <w:left w:val="none" w:sz="0" w:space="0" w:color="auto"/>
        <w:bottom w:val="none" w:sz="0" w:space="0" w:color="auto"/>
        <w:right w:val="none" w:sz="0" w:space="0" w:color="auto"/>
      </w:divBdr>
      <w:divsChild>
        <w:div w:id="1228295852">
          <w:marLeft w:val="0"/>
          <w:marRight w:val="0"/>
          <w:marTop w:val="0"/>
          <w:marBottom w:val="0"/>
          <w:divBdr>
            <w:top w:val="none" w:sz="0" w:space="0" w:color="auto"/>
            <w:left w:val="none" w:sz="0" w:space="0" w:color="auto"/>
            <w:bottom w:val="none" w:sz="0" w:space="0" w:color="auto"/>
            <w:right w:val="none" w:sz="0" w:space="0" w:color="auto"/>
          </w:divBdr>
          <w:divsChild>
            <w:div w:id="570116353">
              <w:marLeft w:val="-225"/>
              <w:marRight w:val="-225"/>
              <w:marTop w:val="0"/>
              <w:marBottom w:val="0"/>
              <w:divBdr>
                <w:top w:val="none" w:sz="0" w:space="0" w:color="auto"/>
                <w:left w:val="none" w:sz="0" w:space="0" w:color="auto"/>
                <w:bottom w:val="none" w:sz="0" w:space="0" w:color="auto"/>
                <w:right w:val="none" w:sz="0" w:space="0" w:color="auto"/>
              </w:divBdr>
              <w:divsChild>
                <w:div w:id="858082170">
                  <w:marLeft w:val="0"/>
                  <w:marRight w:val="0"/>
                  <w:marTop w:val="0"/>
                  <w:marBottom w:val="0"/>
                  <w:divBdr>
                    <w:top w:val="none" w:sz="0" w:space="0" w:color="auto"/>
                    <w:left w:val="none" w:sz="0" w:space="0" w:color="auto"/>
                    <w:bottom w:val="none" w:sz="0" w:space="0" w:color="auto"/>
                    <w:right w:val="none" w:sz="0" w:space="0" w:color="auto"/>
                  </w:divBdr>
                  <w:divsChild>
                    <w:div w:id="1051466188">
                      <w:marLeft w:val="0"/>
                      <w:marRight w:val="0"/>
                      <w:marTop w:val="0"/>
                      <w:marBottom w:val="0"/>
                      <w:divBdr>
                        <w:top w:val="none" w:sz="0" w:space="0" w:color="auto"/>
                        <w:left w:val="none" w:sz="0" w:space="0" w:color="auto"/>
                        <w:bottom w:val="none" w:sz="0" w:space="0" w:color="auto"/>
                        <w:right w:val="none" w:sz="0" w:space="0" w:color="auto"/>
                      </w:divBdr>
                      <w:divsChild>
                        <w:div w:id="1011372703">
                          <w:marLeft w:val="-225"/>
                          <w:marRight w:val="-225"/>
                          <w:marTop w:val="0"/>
                          <w:marBottom w:val="0"/>
                          <w:divBdr>
                            <w:top w:val="none" w:sz="0" w:space="0" w:color="auto"/>
                            <w:left w:val="none" w:sz="0" w:space="0" w:color="auto"/>
                            <w:bottom w:val="none" w:sz="0" w:space="0" w:color="auto"/>
                            <w:right w:val="none" w:sz="0" w:space="0" w:color="auto"/>
                          </w:divBdr>
                          <w:divsChild>
                            <w:div w:id="2047169406">
                              <w:marLeft w:val="0"/>
                              <w:marRight w:val="0"/>
                              <w:marTop w:val="0"/>
                              <w:marBottom w:val="0"/>
                              <w:divBdr>
                                <w:top w:val="none" w:sz="0" w:space="0" w:color="auto"/>
                                <w:left w:val="none" w:sz="0" w:space="0" w:color="auto"/>
                                <w:bottom w:val="none" w:sz="0" w:space="0" w:color="auto"/>
                                <w:right w:val="none" w:sz="0" w:space="0" w:color="auto"/>
                              </w:divBdr>
                              <w:divsChild>
                                <w:div w:id="145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9896">
      <w:bodyDiv w:val="1"/>
      <w:marLeft w:val="0"/>
      <w:marRight w:val="0"/>
      <w:marTop w:val="0"/>
      <w:marBottom w:val="0"/>
      <w:divBdr>
        <w:top w:val="none" w:sz="0" w:space="0" w:color="auto"/>
        <w:left w:val="none" w:sz="0" w:space="0" w:color="auto"/>
        <w:bottom w:val="none" w:sz="0" w:space="0" w:color="auto"/>
        <w:right w:val="none" w:sz="0" w:space="0" w:color="auto"/>
      </w:divBdr>
    </w:div>
    <w:div w:id="1122109334">
      <w:bodyDiv w:val="1"/>
      <w:marLeft w:val="0"/>
      <w:marRight w:val="0"/>
      <w:marTop w:val="0"/>
      <w:marBottom w:val="0"/>
      <w:divBdr>
        <w:top w:val="none" w:sz="0" w:space="0" w:color="auto"/>
        <w:left w:val="none" w:sz="0" w:space="0" w:color="auto"/>
        <w:bottom w:val="none" w:sz="0" w:space="0" w:color="auto"/>
        <w:right w:val="none" w:sz="0" w:space="0" w:color="auto"/>
      </w:divBdr>
      <w:divsChild>
        <w:div w:id="1562474426">
          <w:marLeft w:val="0"/>
          <w:marRight w:val="0"/>
          <w:marTop w:val="0"/>
          <w:marBottom w:val="0"/>
          <w:divBdr>
            <w:top w:val="none" w:sz="0" w:space="0" w:color="auto"/>
            <w:left w:val="none" w:sz="0" w:space="0" w:color="auto"/>
            <w:bottom w:val="none" w:sz="0" w:space="0" w:color="auto"/>
            <w:right w:val="none" w:sz="0" w:space="0" w:color="auto"/>
          </w:divBdr>
          <w:divsChild>
            <w:div w:id="884021676">
              <w:marLeft w:val="0"/>
              <w:marRight w:val="0"/>
              <w:marTop w:val="100"/>
              <w:marBottom w:val="100"/>
              <w:divBdr>
                <w:top w:val="none" w:sz="0" w:space="0" w:color="auto"/>
                <w:left w:val="none" w:sz="0" w:space="0" w:color="auto"/>
                <w:bottom w:val="none" w:sz="0" w:space="0" w:color="auto"/>
                <w:right w:val="none" w:sz="0" w:space="0" w:color="auto"/>
              </w:divBdr>
              <w:divsChild>
                <w:div w:id="74521086">
                  <w:marLeft w:val="0"/>
                  <w:marRight w:val="0"/>
                  <w:marTop w:val="0"/>
                  <w:marBottom w:val="0"/>
                  <w:divBdr>
                    <w:top w:val="none" w:sz="0" w:space="0" w:color="auto"/>
                    <w:left w:val="none" w:sz="0" w:space="0" w:color="auto"/>
                    <w:bottom w:val="none" w:sz="0" w:space="0" w:color="auto"/>
                    <w:right w:val="none" w:sz="0" w:space="0" w:color="auto"/>
                  </w:divBdr>
                  <w:divsChild>
                    <w:div w:id="1478575159">
                      <w:marLeft w:val="0"/>
                      <w:marRight w:val="0"/>
                      <w:marTop w:val="0"/>
                      <w:marBottom w:val="0"/>
                      <w:divBdr>
                        <w:top w:val="none" w:sz="0" w:space="0" w:color="auto"/>
                        <w:left w:val="none" w:sz="0" w:space="0" w:color="auto"/>
                        <w:bottom w:val="none" w:sz="0" w:space="0" w:color="auto"/>
                        <w:right w:val="none" w:sz="0" w:space="0" w:color="auto"/>
                      </w:divBdr>
                      <w:divsChild>
                        <w:div w:id="1430199450">
                          <w:marLeft w:val="0"/>
                          <w:marRight w:val="0"/>
                          <w:marTop w:val="0"/>
                          <w:marBottom w:val="0"/>
                          <w:divBdr>
                            <w:top w:val="none" w:sz="0" w:space="0" w:color="auto"/>
                            <w:left w:val="none" w:sz="0" w:space="0" w:color="auto"/>
                            <w:bottom w:val="none" w:sz="0" w:space="0" w:color="auto"/>
                            <w:right w:val="none" w:sz="0" w:space="0" w:color="auto"/>
                          </w:divBdr>
                          <w:divsChild>
                            <w:div w:id="1741058392">
                              <w:marLeft w:val="0"/>
                              <w:marRight w:val="0"/>
                              <w:marTop w:val="0"/>
                              <w:marBottom w:val="0"/>
                              <w:divBdr>
                                <w:top w:val="none" w:sz="0" w:space="0" w:color="auto"/>
                                <w:left w:val="none" w:sz="0" w:space="0" w:color="auto"/>
                                <w:bottom w:val="none" w:sz="0" w:space="0" w:color="auto"/>
                                <w:right w:val="none" w:sz="0" w:space="0" w:color="auto"/>
                              </w:divBdr>
                              <w:divsChild>
                                <w:div w:id="107092079">
                                  <w:marLeft w:val="0"/>
                                  <w:marRight w:val="0"/>
                                  <w:marTop w:val="0"/>
                                  <w:marBottom w:val="0"/>
                                  <w:divBdr>
                                    <w:top w:val="none" w:sz="0" w:space="0" w:color="auto"/>
                                    <w:left w:val="none" w:sz="0" w:space="0" w:color="auto"/>
                                    <w:bottom w:val="none" w:sz="0" w:space="0" w:color="auto"/>
                                    <w:right w:val="none" w:sz="0" w:space="0" w:color="auto"/>
                                  </w:divBdr>
                                  <w:divsChild>
                                    <w:div w:id="247155897">
                                      <w:marLeft w:val="0"/>
                                      <w:marRight w:val="0"/>
                                      <w:marTop w:val="0"/>
                                      <w:marBottom w:val="0"/>
                                      <w:divBdr>
                                        <w:top w:val="none" w:sz="0" w:space="0" w:color="auto"/>
                                        <w:left w:val="none" w:sz="0" w:space="0" w:color="auto"/>
                                        <w:bottom w:val="none" w:sz="0" w:space="0" w:color="auto"/>
                                        <w:right w:val="none" w:sz="0" w:space="0" w:color="auto"/>
                                      </w:divBdr>
                                      <w:divsChild>
                                        <w:div w:id="9564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944368">
      <w:bodyDiv w:val="1"/>
      <w:marLeft w:val="0"/>
      <w:marRight w:val="0"/>
      <w:marTop w:val="0"/>
      <w:marBottom w:val="0"/>
      <w:divBdr>
        <w:top w:val="none" w:sz="0" w:space="0" w:color="auto"/>
        <w:left w:val="none" w:sz="0" w:space="0" w:color="auto"/>
        <w:bottom w:val="none" w:sz="0" w:space="0" w:color="auto"/>
        <w:right w:val="none" w:sz="0" w:space="0" w:color="auto"/>
      </w:divBdr>
    </w:div>
    <w:div w:id="1181965730">
      <w:bodyDiv w:val="1"/>
      <w:marLeft w:val="0"/>
      <w:marRight w:val="0"/>
      <w:marTop w:val="0"/>
      <w:marBottom w:val="0"/>
      <w:divBdr>
        <w:top w:val="none" w:sz="0" w:space="0" w:color="auto"/>
        <w:left w:val="none" w:sz="0" w:space="0" w:color="auto"/>
        <w:bottom w:val="none" w:sz="0" w:space="0" w:color="auto"/>
        <w:right w:val="none" w:sz="0" w:space="0" w:color="auto"/>
      </w:divBdr>
    </w:div>
    <w:div w:id="1186481727">
      <w:bodyDiv w:val="1"/>
      <w:marLeft w:val="0"/>
      <w:marRight w:val="0"/>
      <w:marTop w:val="0"/>
      <w:marBottom w:val="0"/>
      <w:divBdr>
        <w:top w:val="none" w:sz="0" w:space="0" w:color="auto"/>
        <w:left w:val="none" w:sz="0" w:space="0" w:color="auto"/>
        <w:bottom w:val="none" w:sz="0" w:space="0" w:color="auto"/>
        <w:right w:val="none" w:sz="0" w:space="0" w:color="auto"/>
      </w:divBdr>
    </w:div>
    <w:div w:id="1199247347">
      <w:bodyDiv w:val="1"/>
      <w:marLeft w:val="0"/>
      <w:marRight w:val="0"/>
      <w:marTop w:val="0"/>
      <w:marBottom w:val="0"/>
      <w:divBdr>
        <w:top w:val="none" w:sz="0" w:space="0" w:color="auto"/>
        <w:left w:val="none" w:sz="0" w:space="0" w:color="auto"/>
        <w:bottom w:val="none" w:sz="0" w:space="0" w:color="auto"/>
        <w:right w:val="none" w:sz="0" w:space="0" w:color="auto"/>
      </w:divBdr>
    </w:div>
    <w:div w:id="1279027726">
      <w:bodyDiv w:val="1"/>
      <w:marLeft w:val="0"/>
      <w:marRight w:val="0"/>
      <w:marTop w:val="0"/>
      <w:marBottom w:val="0"/>
      <w:divBdr>
        <w:top w:val="none" w:sz="0" w:space="0" w:color="auto"/>
        <w:left w:val="none" w:sz="0" w:space="0" w:color="auto"/>
        <w:bottom w:val="none" w:sz="0" w:space="0" w:color="auto"/>
        <w:right w:val="none" w:sz="0" w:space="0" w:color="auto"/>
      </w:divBdr>
    </w:div>
    <w:div w:id="1364359142">
      <w:bodyDiv w:val="1"/>
      <w:marLeft w:val="0"/>
      <w:marRight w:val="0"/>
      <w:marTop w:val="0"/>
      <w:marBottom w:val="0"/>
      <w:divBdr>
        <w:top w:val="none" w:sz="0" w:space="0" w:color="auto"/>
        <w:left w:val="none" w:sz="0" w:space="0" w:color="auto"/>
        <w:bottom w:val="none" w:sz="0" w:space="0" w:color="auto"/>
        <w:right w:val="none" w:sz="0" w:space="0" w:color="auto"/>
      </w:divBdr>
    </w:div>
    <w:div w:id="1376083533">
      <w:bodyDiv w:val="1"/>
      <w:marLeft w:val="0"/>
      <w:marRight w:val="0"/>
      <w:marTop w:val="0"/>
      <w:marBottom w:val="0"/>
      <w:divBdr>
        <w:top w:val="none" w:sz="0" w:space="0" w:color="auto"/>
        <w:left w:val="none" w:sz="0" w:space="0" w:color="auto"/>
        <w:bottom w:val="none" w:sz="0" w:space="0" w:color="auto"/>
        <w:right w:val="none" w:sz="0" w:space="0" w:color="auto"/>
      </w:divBdr>
      <w:divsChild>
        <w:div w:id="310259981">
          <w:marLeft w:val="0"/>
          <w:marRight w:val="0"/>
          <w:marTop w:val="0"/>
          <w:marBottom w:val="0"/>
          <w:divBdr>
            <w:top w:val="none" w:sz="0" w:space="0" w:color="auto"/>
            <w:left w:val="none" w:sz="0" w:space="0" w:color="auto"/>
            <w:bottom w:val="none" w:sz="0" w:space="0" w:color="auto"/>
            <w:right w:val="none" w:sz="0" w:space="0" w:color="auto"/>
          </w:divBdr>
          <w:divsChild>
            <w:div w:id="1116875306">
              <w:marLeft w:val="0"/>
              <w:marRight w:val="0"/>
              <w:marTop w:val="100"/>
              <w:marBottom w:val="100"/>
              <w:divBdr>
                <w:top w:val="none" w:sz="0" w:space="0" w:color="auto"/>
                <w:left w:val="none" w:sz="0" w:space="0" w:color="auto"/>
                <w:bottom w:val="none" w:sz="0" w:space="0" w:color="auto"/>
                <w:right w:val="none" w:sz="0" w:space="0" w:color="auto"/>
              </w:divBdr>
              <w:divsChild>
                <w:div w:id="1964731548">
                  <w:marLeft w:val="0"/>
                  <w:marRight w:val="0"/>
                  <w:marTop w:val="0"/>
                  <w:marBottom w:val="0"/>
                  <w:divBdr>
                    <w:top w:val="none" w:sz="0" w:space="0" w:color="auto"/>
                    <w:left w:val="none" w:sz="0" w:space="0" w:color="auto"/>
                    <w:bottom w:val="none" w:sz="0" w:space="0" w:color="auto"/>
                    <w:right w:val="none" w:sz="0" w:space="0" w:color="auto"/>
                  </w:divBdr>
                  <w:divsChild>
                    <w:div w:id="528375170">
                      <w:marLeft w:val="0"/>
                      <w:marRight w:val="0"/>
                      <w:marTop w:val="0"/>
                      <w:marBottom w:val="0"/>
                      <w:divBdr>
                        <w:top w:val="none" w:sz="0" w:space="0" w:color="auto"/>
                        <w:left w:val="none" w:sz="0" w:space="0" w:color="auto"/>
                        <w:bottom w:val="none" w:sz="0" w:space="0" w:color="auto"/>
                        <w:right w:val="none" w:sz="0" w:space="0" w:color="auto"/>
                      </w:divBdr>
                      <w:divsChild>
                        <w:div w:id="1497720433">
                          <w:marLeft w:val="0"/>
                          <w:marRight w:val="0"/>
                          <w:marTop w:val="0"/>
                          <w:marBottom w:val="0"/>
                          <w:divBdr>
                            <w:top w:val="none" w:sz="0" w:space="0" w:color="auto"/>
                            <w:left w:val="none" w:sz="0" w:space="0" w:color="auto"/>
                            <w:bottom w:val="none" w:sz="0" w:space="0" w:color="auto"/>
                            <w:right w:val="none" w:sz="0" w:space="0" w:color="auto"/>
                          </w:divBdr>
                          <w:divsChild>
                            <w:div w:id="71320423">
                              <w:marLeft w:val="0"/>
                              <w:marRight w:val="0"/>
                              <w:marTop w:val="0"/>
                              <w:marBottom w:val="0"/>
                              <w:divBdr>
                                <w:top w:val="none" w:sz="0" w:space="0" w:color="auto"/>
                                <w:left w:val="none" w:sz="0" w:space="0" w:color="auto"/>
                                <w:bottom w:val="none" w:sz="0" w:space="0" w:color="auto"/>
                                <w:right w:val="none" w:sz="0" w:space="0" w:color="auto"/>
                              </w:divBdr>
                              <w:divsChild>
                                <w:div w:id="1559395013">
                                  <w:marLeft w:val="0"/>
                                  <w:marRight w:val="0"/>
                                  <w:marTop w:val="0"/>
                                  <w:marBottom w:val="0"/>
                                  <w:divBdr>
                                    <w:top w:val="none" w:sz="0" w:space="0" w:color="auto"/>
                                    <w:left w:val="none" w:sz="0" w:space="0" w:color="auto"/>
                                    <w:bottom w:val="none" w:sz="0" w:space="0" w:color="auto"/>
                                    <w:right w:val="none" w:sz="0" w:space="0" w:color="auto"/>
                                  </w:divBdr>
                                  <w:divsChild>
                                    <w:div w:id="1753743589">
                                      <w:marLeft w:val="0"/>
                                      <w:marRight w:val="0"/>
                                      <w:marTop w:val="0"/>
                                      <w:marBottom w:val="0"/>
                                      <w:divBdr>
                                        <w:top w:val="none" w:sz="0" w:space="0" w:color="auto"/>
                                        <w:left w:val="none" w:sz="0" w:space="0" w:color="auto"/>
                                        <w:bottom w:val="none" w:sz="0" w:space="0" w:color="auto"/>
                                        <w:right w:val="none" w:sz="0" w:space="0" w:color="auto"/>
                                      </w:divBdr>
                                      <w:divsChild>
                                        <w:div w:id="11120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998660">
      <w:bodyDiv w:val="1"/>
      <w:marLeft w:val="0"/>
      <w:marRight w:val="0"/>
      <w:marTop w:val="0"/>
      <w:marBottom w:val="0"/>
      <w:divBdr>
        <w:top w:val="none" w:sz="0" w:space="0" w:color="auto"/>
        <w:left w:val="none" w:sz="0" w:space="0" w:color="auto"/>
        <w:bottom w:val="none" w:sz="0" w:space="0" w:color="auto"/>
        <w:right w:val="none" w:sz="0" w:space="0" w:color="auto"/>
      </w:divBdr>
      <w:divsChild>
        <w:div w:id="1500384729">
          <w:marLeft w:val="0"/>
          <w:marRight w:val="0"/>
          <w:marTop w:val="0"/>
          <w:marBottom w:val="0"/>
          <w:divBdr>
            <w:top w:val="none" w:sz="0" w:space="0" w:color="auto"/>
            <w:left w:val="none" w:sz="0" w:space="0" w:color="auto"/>
            <w:bottom w:val="none" w:sz="0" w:space="0" w:color="auto"/>
            <w:right w:val="none" w:sz="0" w:space="0" w:color="auto"/>
          </w:divBdr>
          <w:divsChild>
            <w:div w:id="129397070">
              <w:marLeft w:val="0"/>
              <w:marRight w:val="0"/>
              <w:marTop w:val="100"/>
              <w:marBottom w:val="100"/>
              <w:divBdr>
                <w:top w:val="none" w:sz="0" w:space="0" w:color="auto"/>
                <w:left w:val="none" w:sz="0" w:space="0" w:color="auto"/>
                <w:bottom w:val="none" w:sz="0" w:space="0" w:color="auto"/>
                <w:right w:val="none" w:sz="0" w:space="0" w:color="auto"/>
              </w:divBdr>
              <w:divsChild>
                <w:div w:id="1088119905">
                  <w:marLeft w:val="0"/>
                  <w:marRight w:val="0"/>
                  <w:marTop w:val="0"/>
                  <w:marBottom w:val="0"/>
                  <w:divBdr>
                    <w:top w:val="none" w:sz="0" w:space="0" w:color="auto"/>
                    <w:left w:val="none" w:sz="0" w:space="0" w:color="auto"/>
                    <w:bottom w:val="none" w:sz="0" w:space="0" w:color="auto"/>
                    <w:right w:val="none" w:sz="0" w:space="0" w:color="auto"/>
                  </w:divBdr>
                  <w:divsChild>
                    <w:div w:id="310646764">
                      <w:marLeft w:val="0"/>
                      <w:marRight w:val="0"/>
                      <w:marTop w:val="0"/>
                      <w:marBottom w:val="0"/>
                      <w:divBdr>
                        <w:top w:val="none" w:sz="0" w:space="0" w:color="auto"/>
                        <w:left w:val="none" w:sz="0" w:space="0" w:color="auto"/>
                        <w:bottom w:val="none" w:sz="0" w:space="0" w:color="auto"/>
                        <w:right w:val="none" w:sz="0" w:space="0" w:color="auto"/>
                      </w:divBdr>
                      <w:divsChild>
                        <w:div w:id="1307931973">
                          <w:marLeft w:val="0"/>
                          <w:marRight w:val="0"/>
                          <w:marTop w:val="0"/>
                          <w:marBottom w:val="0"/>
                          <w:divBdr>
                            <w:top w:val="none" w:sz="0" w:space="0" w:color="auto"/>
                            <w:left w:val="none" w:sz="0" w:space="0" w:color="auto"/>
                            <w:bottom w:val="none" w:sz="0" w:space="0" w:color="auto"/>
                            <w:right w:val="none" w:sz="0" w:space="0" w:color="auto"/>
                          </w:divBdr>
                          <w:divsChild>
                            <w:div w:id="1047728802">
                              <w:marLeft w:val="0"/>
                              <w:marRight w:val="0"/>
                              <w:marTop w:val="0"/>
                              <w:marBottom w:val="0"/>
                              <w:divBdr>
                                <w:top w:val="none" w:sz="0" w:space="0" w:color="auto"/>
                                <w:left w:val="none" w:sz="0" w:space="0" w:color="auto"/>
                                <w:bottom w:val="none" w:sz="0" w:space="0" w:color="auto"/>
                                <w:right w:val="none" w:sz="0" w:space="0" w:color="auto"/>
                              </w:divBdr>
                              <w:divsChild>
                                <w:div w:id="1517648296">
                                  <w:marLeft w:val="0"/>
                                  <w:marRight w:val="0"/>
                                  <w:marTop w:val="0"/>
                                  <w:marBottom w:val="0"/>
                                  <w:divBdr>
                                    <w:top w:val="none" w:sz="0" w:space="0" w:color="auto"/>
                                    <w:left w:val="none" w:sz="0" w:space="0" w:color="auto"/>
                                    <w:bottom w:val="none" w:sz="0" w:space="0" w:color="auto"/>
                                    <w:right w:val="none" w:sz="0" w:space="0" w:color="auto"/>
                                  </w:divBdr>
                                  <w:divsChild>
                                    <w:div w:id="805660515">
                                      <w:marLeft w:val="0"/>
                                      <w:marRight w:val="0"/>
                                      <w:marTop w:val="0"/>
                                      <w:marBottom w:val="0"/>
                                      <w:divBdr>
                                        <w:top w:val="none" w:sz="0" w:space="0" w:color="auto"/>
                                        <w:left w:val="none" w:sz="0" w:space="0" w:color="auto"/>
                                        <w:bottom w:val="none" w:sz="0" w:space="0" w:color="auto"/>
                                        <w:right w:val="none" w:sz="0" w:space="0" w:color="auto"/>
                                      </w:divBdr>
                                      <w:divsChild>
                                        <w:div w:id="88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951256">
      <w:bodyDiv w:val="1"/>
      <w:marLeft w:val="0"/>
      <w:marRight w:val="0"/>
      <w:marTop w:val="0"/>
      <w:marBottom w:val="0"/>
      <w:divBdr>
        <w:top w:val="none" w:sz="0" w:space="0" w:color="auto"/>
        <w:left w:val="none" w:sz="0" w:space="0" w:color="auto"/>
        <w:bottom w:val="none" w:sz="0" w:space="0" w:color="auto"/>
        <w:right w:val="none" w:sz="0" w:space="0" w:color="auto"/>
      </w:divBdr>
    </w:div>
    <w:div w:id="1435175810">
      <w:bodyDiv w:val="1"/>
      <w:marLeft w:val="0"/>
      <w:marRight w:val="0"/>
      <w:marTop w:val="0"/>
      <w:marBottom w:val="0"/>
      <w:divBdr>
        <w:top w:val="none" w:sz="0" w:space="0" w:color="auto"/>
        <w:left w:val="none" w:sz="0" w:space="0" w:color="auto"/>
        <w:bottom w:val="none" w:sz="0" w:space="0" w:color="auto"/>
        <w:right w:val="none" w:sz="0" w:space="0" w:color="auto"/>
      </w:divBdr>
    </w:div>
    <w:div w:id="1570842212">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0">
          <w:marLeft w:val="0"/>
          <w:marRight w:val="0"/>
          <w:marTop w:val="0"/>
          <w:marBottom w:val="0"/>
          <w:divBdr>
            <w:top w:val="none" w:sz="0" w:space="0" w:color="auto"/>
            <w:left w:val="none" w:sz="0" w:space="0" w:color="auto"/>
            <w:bottom w:val="none" w:sz="0" w:space="0" w:color="auto"/>
            <w:right w:val="none" w:sz="0" w:space="0" w:color="auto"/>
          </w:divBdr>
          <w:divsChild>
            <w:div w:id="2070953607">
              <w:marLeft w:val="0"/>
              <w:marRight w:val="0"/>
              <w:marTop w:val="100"/>
              <w:marBottom w:val="100"/>
              <w:divBdr>
                <w:top w:val="none" w:sz="0" w:space="0" w:color="auto"/>
                <w:left w:val="none" w:sz="0" w:space="0" w:color="auto"/>
                <w:bottom w:val="none" w:sz="0" w:space="0" w:color="auto"/>
                <w:right w:val="none" w:sz="0" w:space="0" w:color="auto"/>
              </w:divBdr>
              <w:divsChild>
                <w:div w:id="829951313">
                  <w:marLeft w:val="0"/>
                  <w:marRight w:val="0"/>
                  <w:marTop w:val="0"/>
                  <w:marBottom w:val="0"/>
                  <w:divBdr>
                    <w:top w:val="none" w:sz="0" w:space="0" w:color="auto"/>
                    <w:left w:val="none" w:sz="0" w:space="0" w:color="auto"/>
                    <w:bottom w:val="none" w:sz="0" w:space="0" w:color="auto"/>
                    <w:right w:val="none" w:sz="0" w:space="0" w:color="auto"/>
                  </w:divBdr>
                  <w:divsChild>
                    <w:div w:id="1147671384">
                      <w:marLeft w:val="0"/>
                      <w:marRight w:val="0"/>
                      <w:marTop w:val="0"/>
                      <w:marBottom w:val="0"/>
                      <w:divBdr>
                        <w:top w:val="none" w:sz="0" w:space="0" w:color="auto"/>
                        <w:left w:val="none" w:sz="0" w:space="0" w:color="auto"/>
                        <w:bottom w:val="none" w:sz="0" w:space="0" w:color="auto"/>
                        <w:right w:val="none" w:sz="0" w:space="0" w:color="auto"/>
                      </w:divBdr>
                      <w:divsChild>
                        <w:div w:id="1866282523">
                          <w:marLeft w:val="0"/>
                          <w:marRight w:val="0"/>
                          <w:marTop w:val="0"/>
                          <w:marBottom w:val="0"/>
                          <w:divBdr>
                            <w:top w:val="none" w:sz="0" w:space="0" w:color="auto"/>
                            <w:left w:val="none" w:sz="0" w:space="0" w:color="auto"/>
                            <w:bottom w:val="none" w:sz="0" w:space="0" w:color="auto"/>
                            <w:right w:val="none" w:sz="0" w:space="0" w:color="auto"/>
                          </w:divBdr>
                          <w:divsChild>
                            <w:div w:id="564610930">
                              <w:marLeft w:val="0"/>
                              <w:marRight w:val="0"/>
                              <w:marTop w:val="0"/>
                              <w:marBottom w:val="0"/>
                              <w:divBdr>
                                <w:top w:val="none" w:sz="0" w:space="0" w:color="auto"/>
                                <w:left w:val="none" w:sz="0" w:space="0" w:color="auto"/>
                                <w:bottom w:val="none" w:sz="0" w:space="0" w:color="auto"/>
                                <w:right w:val="none" w:sz="0" w:space="0" w:color="auto"/>
                              </w:divBdr>
                              <w:divsChild>
                                <w:div w:id="730032767">
                                  <w:marLeft w:val="0"/>
                                  <w:marRight w:val="0"/>
                                  <w:marTop w:val="0"/>
                                  <w:marBottom w:val="0"/>
                                  <w:divBdr>
                                    <w:top w:val="none" w:sz="0" w:space="0" w:color="auto"/>
                                    <w:left w:val="none" w:sz="0" w:space="0" w:color="auto"/>
                                    <w:bottom w:val="none" w:sz="0" w:space="0" w:color="auto"/>
                                    <w:right w:val="none" w:sz="0" w:space="0" w:color="auto"/>
                                  </w:divBdr>
                                  <w:divsChild>
                                    <w:div w:id="239020826">
                                      <w:marLeft w:val="0"/>
                                      <w:marRight w:val="0"/>
                                      <w:marTop w:val="0"/>
                                      <w:marBottom w:val="0"/>
                                      <w:divBdr>
                                        <w:top w:val="none" w:sz="0" w:space="0" w:color="auto"/>
                                        <w:left w:val="none" w:sz="0" w:space="0" w:color="auto"/>
                                        <w:bottom w:val="none" w:sz="0" w:space="0" w:color="auto"/>
                                        <w:right w:val="none" w:sz="0" w:space="0" w:color="auto"/>
                                      </w:divBdr>
                                      <w:divsChild>
                                        <w:div w:id="1637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420977">
      <w:bodyDiv w:val="1"/>
      <w:marLeft w:val="0"/>
      <w:marRight w:val="0"/>
      <w:marTop w:val="0"/>
      <w:marBottom w:val="0"/>
      <w:divBdr>
        <w:top w:val="none" w:sz="0" w:space="0" w:color="auto"/>
        <w:left w:val="none" w:sz="0" w:space="0" w:color="auto"/>
        <w:bottom w:val="none" w:sz="0" w:space="0" w:color="auto"/>
        <w:right w:val="none" w:sz="0" w:space="0" w:color="auto"/>
      </w:divBdr>
      <w:divsChild>
        <w:div w:id="1141769316">
          <w:marLeft w:val="0"/>
          <w:marRight w:val="0"/>
          <w:marTop w:val="0"/>
          <w:marBottom w:val="0"/>
          <w:divBdr>
            <w:top w:val="none" w:sz="0" w:space="0" w:color="auto"/>
            <w:left w:val="none" w:sz="0" w:space="0" w:color="auto"/>
            <w:bottom w:val="none" w:sz="0" w:space="0" w:color="auto"/>
            <w:right w:val="none" w:sz="0" w:space="0" w:color="auto"/>
          </w:divBdr>
          <w:divsChild>
            <w:div w:id="374735724">
              <w:marLeft w:val="-225"/>
              <w:marRight w:val="-225"/>
              <w:marTop w:val="0"/>
              <w:marBottom w:val="0"/>
              <w:divBdr>
                <w:top w:val="none" w:sz="0" w:space="0" w:color="auto"/>
                <w:left w:val="none" w:sz="0" w:space="0" w:color="auto"/>
                <w:bottom w:val="none" w:sz="0" w:space="0" w:color="auto"/>
                <w:right w:val="none" w:sz="0" w:space="0" w:color="auto"/>
              </w:divBdr>
              <w:divsChild>
                <w:div w:id="1736775822">
                  <w:marLeft w:val="0"/>
                  <w:marRight w:val="0"/>
                  <w:marTop w:val="0"/>
                  <w:marBottom w:val="0"/>
                  <w:divBdr>
                    <w:top w:val="none" w:sz="0" w:space="0" w:color="auto"/>
                    <w:left w:val="none" w:sz="0" w:space="0" w:color="auto"/>
                    <w:bottom w:val="none" w:sz="0" w:space="0" w:color="auto"/>
                    <w:right w:val="none" w:sz="0" w:space="0" w:color="auto"/>
                  </w:divBdr>
                  <w:divsChild>
                    <w:div w:id="1713924977">
                      <w:marLeft w:val="0"/>
                      <w:marRight w:val="0"/>
                      <w:marTop w:val="0"/>
                      <w:marBottom w:val="0"/>
                      <w:divBdr>
                        <w:top w:val="none" w:sz="0" w:space="0" w:color="auto"/>
                        <w:left w:val="none" w:sz="0" w:space="0" w:color="auto"/>
                        <w:bottom w:val="none" w:sz="0" w:space="0" w:color="auto"/>
                        <w:right w:val="none" w:sz="0" w:space="0" w:color="auto"/>
                      </w:divBdr>
                      <w:divsChild>
                        <w:div w:id="1788041075">
                          <w:marLeft w:val="-225"/>
                          <w:marRight w:val="-225"/>
                          <w:marTop w:val="0"/>
                          <w:marBottom w:val="0"/>
                          <w:divBdr>
                            <w:top w:val="none" w:sz="0" w:space="0" w:color="auto"/>
                            <w:left w:val="none" w:sz="0" w:space="0" w:color="auto"/>
                            <w:bottom w:val="none" w:sz="0" w:space="0" w:color="auto"/>
                            <w:right w:val="none" w:sz="0" w:space="0" w:color="auto"/>
                          </w:divBdr>
                          <w:divsChild>
                            <w:div w:id="201552249">
                              <w:marLeft w:val="0"/>
                              <w:marRight w:val="0"/>
                              <w:marTop w:val="0"/>
                              <w:marBottom w:val="0"/>
                              <w:divBdr>
                                <w:top w:val="none" w:sz="0" w:space="0" w:color="auto"/>
                                <w:left w:val="none" w:sz="0" w:space="0" w:color="auto"/>
                                <w:bottom w:val="none" w:sz="0" w:space="0" w:color="auto"/>
                                <w:right w:val="none" w:sz="0" w:space="0" w:color="auto"/>
                              </w:divBdr>
                              <w:divsChild>
                                <w:div w:id="667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5984">
      <w:bodyDiv w:val="1"/>
      <w:marLeft w:val="0"/>
      <w:marRight w:val="0"/>
      <w:marTop w:val="0"/>
      <w:marBottom w:val="0"/>
      <w:divBdr>
        <w:top w:val="none" w:sz="0" w:space="0" w:color="auto"/>
        <w:left w:val="none" w:sz="0" w:space="0" w:color="auto"/>
        <w:bottom w:val="none" w:sz="0" w:space="0" w:color="auto"/>
        <w:right w:val="none" w:sz="0" w:space="0" w:color="auto"/>
      </w:divBdr>
    </w:div>
    <w:div w:id="1955286695">
      <w:bodyDiv w:val="1"/>
      <w:marLeft w:val="0"/>
      <w:marRight w:val="0"/>
      <w:marTop w:val="0"/>
      <w:marBottom w:val="0"/>
      <w:divBdr>
        <w:top w:val="none" w:sz="0" w:space="0" w:color="auto"/>
        <w:left w:val="none" w:sz="0" w:space="0" w:color="auto"/>
        <w:bottom w:val="none" w:sz="0" w:space="0" w:color="auto"/>
        <w:right w:val="none" w:sz="0" w:space="0" w:color="auto"/>
      </w:divBdr>
    </w:div>
    <w:div w:id="20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gov.si/podrocja/finance-in-davki/drzavne-pomoc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D904-4B28-4D13-AB00-1D99FD4A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29</Pages>
  <Words>12215</Words>
  <Characters>69626</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keywords>JR_M16.2_2017</cp:keywords>
  <cp:lastModifiedBy>MKGP</cp:lastModifiedBy>
  <cp:revision>188</cp:revision>
  <cp:lastPrinted>2021-10-15T11:03:00Z</cp:lastPrinted>
  <dcterms:created xsi:type="dcterms:W3CDTF">2021-08-05T11:37:00Z</dcterms:created>
  <dcterms:modified xsi:type="dcterms:W3CDTF">2021-10-22T09:46:00Z</dcterms:modified>
</cp:coreProperties>
</file>