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A0FD0" w14:textId="61419B66" w:rsidR="00E4774A" w:rsidRPr="00AF07C6" w:rsidRDefault="00E4774A" w:rsidP="00AF07C6">
      <w:pPr>
        <w:autoSpaceDE w:val="0"/>
        <w:autoSpaceDN w:val="0"/>
        <w:adjustRightInd w:val="0"/>
        <w:spacing w:after="0" w:line="240" w:lineRule="auto"/>
        <w:jc w:val="both"/>
        <w:rPr>
          <w:rFonts w:ascii="Arial" w:hAnsi="Arial" w:cs="Arial"/>
          <w:sz w:val="20"/>
          <w:szCs w:val="20"/>
        </w:rPr>
      </w:pPr>
      <w:bookmarkStart w:id="0" w:name="_GoBack"/>
      <w:bookmarkEnd w:id="0"/>
      <w:r w:rsidRPr="00AF07C6">
        <w:rPr>
          <w:rFonts w:ascii="Arial" w:hAnsi="Arial" w:cs="Arial"/>
          <w:sz w:val="20"/>
          <w:szCs w:val="20"/>
        </w:rPr>
        <w:t>Ministrstvo za kmetijstvo, gozdarstvo in prehrano Republike Slovenije</w:t>
      </w:r>
      <w:r w:rsidR="00623DBA" w:rsidRPr="00AF07C6">
        <w:rPr>
          <w:rFonts w:ascii="Arial" w:hAnsi="Arial" w:cs="Arial"/>
          <w:sz w:val="20"/>
          <w:szCs w:val="20"/>
        </w:rPr>
        <w:t xml:space="preserve"> (v nadaljnjem besedilu: MKGP)</w:t>
      </w:r>
      <w:r w:rsidRPr="00AF07C6">
        <w:rPr>
          <w:rFonts w:ascii="Arial" w:hAnsi="Arial" w:cs="Arial"/>
          <w:sz w:val="20"/>
          <w:szCs w:val="20"/>
        </w:rPr>
        <w:t xml:space="preserve">, Dunajska 22, 1000 Ljubljana, na podlagi 91. člena </w:t>
      </w:r>
      <w:r w:rsidRPr="00AF07C6">
        <w:rPr>
          <w:rFonts w:ascii="Arial" w:hAnsi="Arial" w:cs="Arial"/>
          <w:color w:val="000000"/>
          <w:sz w:val="20"/>
          <w:szCs w:val="20"/>
        </w:rPr>
        <w:t xml:space="preserve">Uredbe o izvajanju ukrepa naložbe v osnovna sredstva </w:t>
      </w:r>
      <w:r w:rsidR="00F54DF7" w:rsidRPr="00AF07C6">
        <w:rPr>
          <w:rFonts w:ascii="Arial" w:hAnsi="Arial" w:cs="Arial"/>
          <w:color w:val="000000"/>
          <w:sz w:val="20"/>
          <w:szCs w:val="20"/>
        </w:rPr>
        <w:t xml:space="preserve">in </w:t>
      </w:r>
      <w:proofErr w:type="spellStart"/>
      <w:r w:rsidRPr="00AF07C6">
        <w:rPr>
          <w:rFonts w:ascii="Arial" w:hAnsi="Arial" w:cs="Arial"/>
          <w:color w:val="000000"/>
          <w:sz w:val="20"/>
          <w:szCs w:val="20"/>
        </w:rPr>
        <w:t>podukrepa</w:t>
      </w:r>
      <w:proofErr w:type="spellEnd"/>
      <w:r w:rsidRPr="00AF07C6">
        <w:rPr>
          <w:rFonts w:ascii="Arial" w:hAnsi="Arial" w:cs="Arial"/>
          <w:color w:val="000000"/>
          <w:sz w:val="20"/>
          <w:szCs w:val="20"/>
        </w:rPr>
        <w:t xml:space="preserve"> podpora za naložbe v gozdarske tehnologije ter predelavo, mobilizacijo in trženje gozdarskih proizvodov iz Programa razvoja podeželja Republike Slovenije za obdobje 2014-2020 (Uradni list RS, št. 104/15, 32/16, 66/16, 14/17, 38/17, 40/17-</w:t>
      </w:r>
      <w:proofErr w:type="spellStart"/>
      <w:r w:rsidRPr="00AF07C6">
        <w:rPr>
          <w:rFonts w:ascii="Arial" w:hAnsi="Arial" w:cs="Arial"/>
          <w:color w:val="000000"/>
          <w:sz w:val="20"/>
          <w:szCs w:val="20"/>
        </w:rPr>
        <w:t>popr</w:t>
      </w:r>
      <w:proofErr w:type="spellEnd"/>
      <w:r w:rsidRPr="00AF07C6">
        <w:rPr>
          <w:rFonts w:ascii="Arial" w:hAnsi="Arial" w:cs="Arial"/>
          <w:color w:val="000000"/>
          <w:sz w:val="20"/>
          <w:szCs w:val="20"/>
        </w:rPr>
        <w:t>., 19/18</w:t>
      </w:r>
      <w:r w:rsidR="00CD4DDA" w:rsidRPr="00AF07C6">
        <w:rPr>
          <w:rFonts w:ascii="Arial" w:hAnsi="Arial" w:cs="Arial"/>
          <w:color w:val="000000"/>
          <w:sz w:val="20"/>
          <w:szCs w:val="20"/>
        </w:rPr>
        <w:t xml:space="preserve">, </w:t>
      </w:r>
      <w:r w:rsidR="004D4F74" w:rsidRPr="00AF07C6">
        <w:rPr>
          <w:rFonts w:ascii="Arial" w:hAnsi="Arial" w:cs="Arial"/>
          <w:color w:val="000000"/>
          <w:sz w:val="20"/>
          <w:szCs w:val="20"/>
        </w:rPr>
        <w:t>82</w:t>
      </w:r>
      <w:r w:rsidRPr="00AF07C6">
        <w:rPr>
          <w:rFonts w:ascii="Arial" w:hAnsi="Arial" w:cs="Arial"/>
          <w:color w:val="000000"/>
          <w:sz w:val="20"/>
          <w:szCs w:val="20"/>
        </w:rPr>
        <w:t>/1</w:t>
      </w:r>
      <w:r w:rsidR="00DE3E48" w:rsidRPr="00AF07C6">
        <w:rPr>
          <w:rFonts w:ascii="Arial" w:hAnsi="Arial" w:cs="Arial"/>
          <w:color w:val="000000"/>
          <w:sz w:val="20"/>
          <w:szCs w:val="20"/>
        </w:rPr>
        <w:t>8</w:t>
      </w:r>
      <w:r w:rsidR="00CD4DDA" w:rsidRPr="00AF07C6">
        <w:rPr>
          <w:rFonts w:ascii="Arial" w:hAnsi="Arial" w:cs="Arial"/>
          <w:color w:val="000000"/>
          <w:sz w:val="20"/>
          <w:szCs w:val="20"/>
        </w:rPr>
        <w:t xml:space="preserve"> </w:t>
      </w:r>
      <w:r w:rsidR="00CD4DDA" w:rsidRPr="00E46B73">
        <w:rPr>
          <w:rFonts w:ascii="Arial" w:hAnsi="Arial" w:cs="Arial"/>
          <w:color w:val="000000"/>
          <w:sz w:val="20"/>
          <w:szCs w:val="20"/>
        </w:rPr>
        <w:t xml:space="preserve">in </w:t>
      </w:r>
      <w:r w:rsidR="00E46B73" w:rsidRPr="00E46B73">
        <w:rPr>
          <w:rFonts w:ascii="Arial" w:hAnsi="Arial" w:cs="Arial"/>
          <w:color w:val="000000"/>
          <w:sz w:val="20"/>
          <w:szCs w:val="20"/>
        </w:rPr>
        <w:t>89</w:t>
      </w:r>
      <w:r w:rsidR="00CD4DDA" w:rsidRPr="00E46B73">
        <w:rPr>
          <w:rFonts w:ascii="Arial" w:hAnsi="Arial" w:cs="Arial"/>
          <w:color w:val="000000"/>
          <w:sz w:val="20"/>
          <w:szCs w:val="20"/>
        </w:rPr>
        <w:t>/</w:t>
      </w:r>
      <w:r w:rsidR="00317DDC" w:rsidRPr="00E46B73">
        <w:rPr>
          <w:rFonts w:ascii="Arial" w:hAnsi="Arial" w:cs="Arial"/>
          <w:color w:val="000000"/>
          <w:sz w:val="20"/>
          <w:szCs w:val="20"/>
        </w:rPr>
        <w:t>20</w:t>
      </w:r>
      <w:r w:rsidRPr="00E46B73">
        <w:rPr>
          <w:rFonts w:ascii="Arial" w:hAnsi="Arial" w:cs="Arial"/>
          <w:color w:val="000000"/>
          <w:sz w:val="20"/>
          <w:szCs w:val="20"/>
        </w:rPr>
        <w:t>;</w:t>
      </w:r>
      <w:r w:rsidRPr="00AF07C6">
        <w:rPr>
          <w:rFonts w:ascii="Arial" w:hAnsi="Arial" w:cs="Arial"/>
          <w:color w:val="000000"/>
          <w:sz w:val="20"/>
          <w:szCs w:val="20"/>
        </w:rPr>
        <w:t xml:space="preserve"> v nadaljnjem besedilu: Uredba)</w:t>
      </w:r>
      <w:r w:rsidRPr="00AF07C6">
        <w:rPr>
          <w:rFonts w:ascii="Arial" w:hAnsi="Arial" w:cs="Arial"/>
          <w:sz w:val="20"/>
          <w:szCs w:val="20"/>
        </w:rPr>
        <w:t>, objavlja</w:t>
      </w:r>
    </w:p>
    <w:p w14:paraId="4F9FDC24" w14:textId="54C7F2E2" w:rsidR="00E7161E" w:rsidRPr="00AF07C6" w:rsidRDefault="00E7161E" w:rsidP="00AF07C6">
      <w:pPr>
        <w:autoSpaceDE w:val="0"/>
        <w:autoSpaceDN w:val="0"/>
        <w:adjustRightInd w:val="0"/>
        <w:spacing w:after="0" w:line="240" w:lineRule="auto"/>
        <w:ind w:left="360"/>
        <w:jc w:val="both"/>
        <w:rPr>
          <w:rFonts w:ascii="Arial" w:hAnsi="Arial" w:cs="Arial"/>
          <w:sz w:val="20"/>
          <w:szCs w:val="20"/>
        </w:rPr>
      </w:pPr>
    </w:p>
    <w:p w14:paraId="09FB99FE" w14:textId="77777777" w:rsidR="009D74EA" w:rsidRPr="00AF07C6" w:rsidRDefault="009D74EA" w:rsidP="00AF07C6">
      <w:pPr>
        <w:autoSpaceDE w:val="0"/>
        <w:autoSpaceDN w:val="0"/>
        <w:adjustRightInd w:val="0"/>
        <w:spacing w:after="0" w:line="240" w:lineRule="auto"/>
        <w:jc w:val="both"/>
        <w:rPr>
          <w:rFonts w:ascii="Arial" w:hAnsi="Arial" w:cs="Arial"/>
          <w:sz w:val="20"/>
          <w:szCs w:val="20"/>
        </w:rPr>
      </w:pPr>
    </w:p>
    <w:p w14:paraId="144F506F" w14:textId="5E872384" w:rsidR="009D74EA" w:rsidRPr="00AF07C6" w:rsidRDefault="00E27FE8" w:rsidP="00AF07C6">
      <w:pPr>
        <w:autoSpaceDE w:val="0"/>
        <w:autoSpaceDN w:val="0"/>
        <w:adjustRightInd w:val="0"/>
        <w:spacing w:after="0" w:line="240" w:lineRule="auto"/>
        <w:ind w:left="1080"/>
        <w:jc w:val="center"/>
        <w:outlineLvl w:val="0"/>
        <w:rPr>
          <w:rFonts w:ascii="Arial" w:hAnsi="Arial" w:cs="Arial"/>
          <w:b/>
          <w:sz w:val="20"/>
          <w:szCs w:val="20"/>
        </w:rPr>
      </w:pPr>
      <w:r w:rsidRPr="00AF07C6">
        <w:rPr>
          <w:rFonts w:ascii="Arial" w:hAnsi="Arial" w:cs="Arial"/>
          <w:b/>
          <w:sz w:val="20"/>
          <w:szCs w:val="20"/>
        </w:rPr>
        <w:t>1</w:t>
      </w:r>
      <w:r w:rsidR="003C78D0" w:rsidRPr="00AF07C6">
        <w:rPr>
          <w:rFonts w:ascii="Arial" w:hAnsi="Arial" w:cs="Arial"/>
          <w:b/>
          <w:sz w:val="20"/>
          <w:szCs w:val="20"/>
        </w:rPr>
        <w:t>2</w:t>
      </w:r>
      <w:r w:rsidRPr="00AF07C6">
        <w:rPr>
          <w:rFonts w:ascii="Arial" w:hAnsi="Arial" w:cs="Arial"/>
          <w:b/>
          <w:sz w:val="20"/>
          <w:szCs w:val="20"/>
        </w:rPr>
        <w:t>.</w:t>
      </w:r>
      <w:r w:rsidR="00E4774A" w:rsidRPr="00AF07C6">
        <w:rPr>
          <w:rFonts w:ascii="Arial" w:hAnsi="Arial" w:cs="Arial"/>
          <w:b/>
          <w:sz w:val="20"/>
          <w:szCs w:val="20"/>
        </w:rPr>
        <w:t xml:space="preserve"> </w:t>
      </w:r>
      <w:r w:rsidR="009D74EA" w:rsidRPr="00AF07C6">
        <w:rPr>
          <w:rFonts w:ascii="Arial" w:hAnsi="Arial" w:cs="Arial"/>
          <w:b/>
          <w:sz w:val="20"/>
          <w:szCs w:val="20"/>
        </w:rPr>
        <w:t>JAVNI RAZPIS ZA PODUKREP 4.1</w:t>
      </w:r>
    </w:p>
    <w:p w14:paraId="41CD7DC7" w14:textId="31D9E2AC" w:rsidR="009D74EA" w:rsidRPr="00AF07C6" w:rsidRDefault="009D74EA" w:rsidP="00AF07C6">
      <w:pPr>
        <w:autoSpaceDE w:val="0"/>
        <w:autoSpaceDN w:val="0"/>
        <w:adjustRightInd w:val="0"/>
        <w:spacing w:after="0" w:line="240" w:lineRule="auto"/>
        <w:jc w:val="center"/>
        <w:outlineLvl w:val="0"/>
        <w:rPr>
          <w:rFonts w:ascii="Arial" w:hAnsi="Arial" w:cs="Arial"/>
          <w:b/>
          <w:sz w:val="20"/>
          <w:szCs w:val="20"/>
        </w:rPr>
      </w:pPr>
      <w:r w:rsidRPr="00AF07C6">
        <w:rPr>
          <w:rFonts w:ascii="Arial" w:hAnsi="Arial" w:cs="Arial"/>
          <w:b/>
          <w:sz w:val="20"/>
          <w:szCs w:val="20"/>
        </w:rPr>
        <w:t>Podpora za naložbe v kmetijska gos</w:t>
      </w:r>
      <w:r w:rsidR="00DD5410" w:rsidRPr="00AF07C6">
        <w:rPr>
          <w:rFonts w:ascii="Arial" w:hAnsi="Arial" w:cs="Arial"/>
          <w:b/>
          <w:sz w:val="20"/>
          <w:szCs w:val="20"/>
        </w:rPr>
        <w:t>podarstva za leto 20</w:t>
      </w:r>
      <w:r w:rsidR="00CD4DDA" w:rsidRPr="00AF07C6">
        <w:rPr>
          <w:rFonts w:ascii="Arial" w:hAnsi="Arial" w:cs="Arial"/>
          <w:b/>
          <w:sz w:val="20"/>
          <w:szCs w:val="20"/>
        </w:rPr>
        <w:t>20</w:t>
      </w:r>
      <w:r w:rsidR="00C94F15" w:rsidRPr="00AF07C6">
        <w:rPr>
          <w:rFonts w:ascii="Arial" w:hAnsi="Arial" w:cs="Arial"/>
          <w:b/>
          <w:sz w:val="20"/>
          <w:szCs w:val="20"/>
        </w:rPr>
        <w:t xml:space="preserve">, namenjene </w:t>
      </w:r>
      <w:r w:rsidR="003C78D0" w:rsidRPr="00AF07C6">
        <w:rPr>
          <w:rFonts w:ascii="Arial" w:hAnsi="Arial" w:cs="Arial"/>
          <w:b/>
          <w:sz w:val="20"/>
          <w:szCs w:val="20"/>
        </w:rPr>
        <w:t>obnovi proizvodnega potenciala hmeljišč po naravni nesreči</w:t>
      </w:r>
      <w:r w:rsidR="00C1060A" w:rsidRPr="00AF07C6">
        <w:rPr>
          <w:rFonts w:ascii="Arial" w:hAnsi="Arial" w:cs="Arial"/>
          <w:b/>
          <w:sz w:val="20"/>
          <w:szCs w:val="20"/>
        </w:rPr>
        <w:t xml:space="preserve"> </w:t>
      </w:r>
    </w:p>
    <w:p w14:paraId="035F11C4" w14:textId="77777777" w:rsidR="009D74EA" w:rsidRPr="00AF07C6" w:rsidRDefault="009D74EA" w:rsidP="00AF07C6">
      <w:pPr>
        <w:pStyle w:val="Telobesedila23"/>
        <w:widowControl/>
        <w:autoSpaceDE w:val="0"/>
        <w:autoSpaceDN w:val="0"/>
        <w:adjustRightInd w:val="0"/>
        <w:spacing w:after="0"/>
        <w:jc w:val="center"/>
        <w:rPr>
          <w:rFonts w:ascii="Arial" w:hAnsi="Arial" w:cs="Arial"/>
          <w:sz w:val="20"/>
          <w:lang w:val="sl-SI"/>
        </w:rPr>
      </w:pPr>
    </w:p>
    <w:p w14:paraId="713930D7" w14:textId="77777777" w:rsidR="009D74EA" w:rsidRPr="00AF07C6" w:rsidRDefault="009D74EA" w:rsidP="00AF07C6">
      <w:pPr>
        <w:tabs>
          <w:tab w:val="left" w:pos="426"/>
        </w:tabs>
        <w:autoSpaceDE w:val="0"/>
        <w:autoSpaceDN w:val="0"/>
        <w:adjustRightInd w:val="0"/>
        <w:spacing w:after="0" w:line="240" w:lineRule="auto"/>
        <w:jc w:val="both"/>
        <w:rPr>
          <w:rFonts w:ascii="Arial" w:hAnsi="Arial" w:cs="Arial"/>
          <w:b/>
          <w:sz w:val="20"/>
          <w:szCs w:val="20"/>
        </w:rPr>
      </w:pPr>
      <w:r w:rsidRPr="00AF07C6">
        <w:rPr>
          <w:rFonts w:ascii="Arial" w:hAnsi="Arial" w:cs="Arial"/>
          <w:b/>
          <w:sz w:val="20"/>
          <w:szCs w:val="20"/>
        </w:rPr>
        <w:t>1</w:t>
      </w:r>
      <w:r w:rsidR="001D748E" w:rsidRPr="00AF07C6">
        <w:rPr>
          <w:rFonts w:ascii="Arial" w:hAnsi="Arial" w:cs="Arial"/>
          <w:b/>
          <w:sz w:val="20"/>
          <w:szCs w:val="20"/>
        </w:rPr>
        <w:t>.</w:t>
      </w:r>
      <w:r w:rsidRPr="00AF07C6">
        <w:rPr>
          <w:rFonts w:ascii="Arial" w:hAnsi="Arial" w:cs="Arial"/>
          <w:b/>
          <w:sz w:val="20"/>
          <w:szCs w:val="20"/>
        </w:rPr>
        <w:t xml:space="preserve"> OSNOVNI PODATKI O JAVNEM RAZPISU</w:t>
      </w:r>
    </w:p>
    <w:p w14:paraId="3A13A17D" w14:textId="77777777" w:rsidR="009D74EA" w:rsidRPr="00AF07C6" w:rsidRDefault="009D74EA" w:rsidP="00AF07C6">
      <w:pPr>
        <w:spacing w:after="0" w:line="240" w:lineRule="auto"/>
        <w:jc w:val="both"/>
        <w:outlineLvl w:val="0"/>
        <w:rPr>
          <w:rFonts w:ascii="Arial" w:hAnsi="Arial" w:cs="Arial"/>
          <w:b/>
          <w:sz w:val="20"/>
          <w:szCs w:val="20"/>
        </w:rPr>
      </w:pPr>
      <w:r w:rsidRPr="00AF07C6">
        <w:rPr>
          <w:rFonts w:ascii="Arial" w:hAnsi="Arial" w:cs="Arial"/>
          <w:b/>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700"/>
        <w:gridCol w:w="6404"/>
      </w:tblGrid>
      <w:tr w:rsidR="009D74EA" w:rsidRPr="00AF07C6" w14:paraId="1509BAB2" w14:textId="77777777" w:rsidTr="00913B1B">
        <w:trPr>
          <w:trHeight w:val="672"/>
        </w:trPr>
        <w:tc>
          <w:tcPr>
            <w:tcW w:w="2700" w:type="dxa"/>
            <w:shd w:val="clear" w:color="auto" w:fill="F2F2F2"/>
            <w:vAlign w:val="center"/>
          </w:tcPr>
          <w:p w14:paraId="1E271C24" w14:textId="77777777" w:rsidR="009D74EA" w:rsidRPr="00AF07C6" w:rsidRDefault="009D74EA" w:rsidP="00AF07C6">
            <w:pPr>
              <w:spacing w:after="0" w:line="240" w:lineRule="auto"/>
              <w:rPr>
                <w:rFonts w:ascii="Arial" w:hAnsi="Arial" w:cs="Arial"/>
                <w:b/>
                <w:sz w:val="20"/>
                <w:szCs w:val="20"/>
              </w:rPr>
            </w:pPr>
            <w:r w:rsidRPr="00AF07C6">
              <w:rPr>
                <w:rFonts w:ascii="Arial" w:hAnsi="Arial" w:cs="Arial"/>
                <w:b/>
                <w:sz w:val="20"/>
                <w:szCs w:val="20"/>
              </w:rPr>
              <w:t>Predmet javnega razpisa:</w:t>
            </w:r>
          </w:p>
        </w:tc>
        <w:tc>
          <w:tcPr>
            <w:tcW w:w="6404" w:type="dxa"/>
            <w:shd w:val="clear" w:color="auto" w:fill="F2F2F2"/>
            <w:vAlign w:val="center"/>
          </w:tcPr>
          <w:p w14:paraId="5D6F61D9" w14:textId="31A62250" w:rsidR="009D74EA" w:rsidRPr="00AF07C6" w:rsidRDefault="00E4774A" w:rsidP="007E20D8">
            <w:pPr>
              <w:autoSpaceDE w:val="0"/>
              <w:autoSpaceDN w:val="0"/>
              <w:adjustRightInd w:val="0"/>
              <w:spacing w:after="0" w:line="240" w:lineRule="auto"/>
              <w:jc w:val="both"/>
              <w:rPr>
                <w:rFonts w:ascii="Arial" w:hAnsi="Arial" w:cs="Arial"/>
                <w:sz w:val="20"/>
                <w:szCs w:val="20"/>
              </w:rPr>
            </w:pPr>
            <w:r w:rsidRPr="00AF07C6">
              <w:rPr>
                <w:rFonts w:ascii="Arial" w:hAnsi="Arial" w:cs="Arial"/>
                <w:sz w:val="20"/>
                <w:szCs w:val="20"/>
              </w:rPr>
              <w:t>Predmet javnega razpisa so naložbe kmetijskih gospodarstev iz prvega odstavka 5. člena Uredbe</w:t>
            </w:r>
            <w:r w:rsidR="00470EA4" w:rsidRPr="00AF07C6">
              <w:rPr>
                <w:rFonts w:ascii="Arial" w:hAnsi="Arial" w:cs="Arial"/>
                <w:sz w:val="20"/>
                <w:szCs w:val="20"/>
              </w:rPr>
              <w:t>.</w:t>
            </w:r>
          </w:p>
        </w:tc>
      </w:tr>
      <w:tr w:rsidR="009D74EA" w:rsidRPr="00AF07C6" w14:paraId="20C2BC1A" w14:textId="77777777" w:rsidTr="00913B1B">
        <w:trPr>
          <w:cantSplit/>
          <w:trHeight w:val="94"/>
        </w:trPr>
        <w:tc>
          <w:tcPr>
            <w:tcW w:w="2700" w:type="dxa"/>
            <w:vMerge w:val="restart"/>
            <w:shd w:val="clear" w:color="auto" w:fill="F2F2F2"/>
            <w:vAlign w:val="center"/>
          </w:tcPr>
          <w:p w14:paraId="314BF19E" w14:textId="77777777" w:rsidR="009D74EA" w:rsidRPr="00AF07C6" w:rsidRDefault="009D74EA" w:rsidP="00AF07C6">
            <w:pPr>
              <w:spacing w:after="0" w:line="240" w:lineRule="auto"/>
              <w:rPr>
                <w:rFonts w:ascii="Arial" w:hAnsi="Arial" w:cs="Arial"/>
                <w:b/>
                <w:sz w:val="20"/>
                <w:szCs w:val="20"/>
              </w:rPr>
            </w:pPr>
            <w:r w:rsidRPr="00AF07C6">
              <w:rPr>
                <w:rFonts w:ascii="Arial" w:hAnsi="Arial" w:cs="Arial"/>
                <w:b/>
                <w:sz w:val="20"/>
                <w:szCs w:val="20"/>
              </w:rPr>
              <w:t>Razpisana sredstva</w:t>
            </w:r>
            <w:r w:rsidR="00013A77" w:rsidRPr="00AF07C6">
              <w:rPr>
                <w:rFonts w:ascii="Arial" w:hAnsi="Arial" w:cs="Arial"/>
                <w:b/>
                <w:sz w:val="20"/>
                <w:szCs w:val="20"/>
              </w:rPr>
              <w:t xml:space="preserve"> po sklopih</w:t>
            </w:r>
            <w:r w:rsidRPr="00AF07C6">
              <w:rPr>
                <w:rFonts w:ascii="Arial" w:hAnsi="Arial" w:cs="Arial"/>
                <w:b/>
                <w:sz w:val="20"/>
                <w:szCs w:val="20"/>
              </w:rPr>
              <w:t>:</w:t>
            </w:r>
          </w:p>
          <w:p w14:paraId="498101A8" w14:textId="77777777" w:rsidR="009D74EA" w:rsidRPr="00AF07C6" w:rsidRDefault="009D74EA" w:rsidP="00AF07C6">
            <w:pPr>
              <w:spacing w:after="0" w:line="240" w:lineRule="auto"/>
              <w:rPr>
                <w:rFonts w:ascii="Arial" w:hAnsi="Arial" w:cs="Arial"/>
                <w:b/>
                <w:sz w:val="20"/>
                <w:szCs w:val="20"/>
              </w:rPr>
            </w:pPr>
          </w:p>
        </w:tc>
        <w:tc>
          <w:tcPr>
            <w:tcW w:w="6404" w:type="dxa"/>
            <w:shd w:val="clear" w:color="auto" w:fill="F2F2F2"/>
            <w:vAlign w:val="center"/>
          </w:tcPr>
          <w:p w14:paraId="752959E7" w14:textId="36CF2015" w:rsidR="00DF4444" w:rsidRPr="00AF07C6" w:rsidRDefault="00AA6B35" w:rsidP="00AF07C6">
            <w:pPr>
              <w:pStyle w:val="Telobesedila21"/>
              <w:autoSpaceDE w:val="0"/>
              <w:autoSpaceDN w:val="0"/>
              <w:adjustRightInd w:val="0"/>
              <w:spacing w:after="0"/>
              <w:rPr>
                <w:rFonts w:ascii="Arial" w:hAnsi="Arial" w:cs="Arial"/>
                <w:sz w:val="20"/>
                <w:lang w:val="sl-SI"/>
              </w:rPr>
            </w:pPr>
            <w:r w:rsidRPr="00AF07C6">
              <w:rPr>
                <w:rFonts w:ascii="Arial" w:hAnsi="Arial" w:cs="Arial"/>
                <w:sz w:val="20"/>
                <w:lang w:val="sl-SI"/>
              </w:rPr>
              <w:t xml:space="preserve">Višina </w:t>
            </w:r>
            <w:r w:rsidR="009D74EA" w:rsidRPr="00AF07C6">
              <w:rPr>
                <w:rFonts w:ascii="Arial" w:hAnsi="Arial" w:cs="Arial"/>
                <w:sz w:val="20"/>
                <w:lang w:val="sl-SI"/>
              </w:rPr>
              <w:t xml:space="preserve">razpisanih nepovratnih sredstev znaša do vključno </w:t>
            </w:r>
            <w:r w:rsidR="00F2038E">
              <w:rPr>
                <w:rFonts w:ascii="Arial" w:hAnsi="Arial" w:cs="Arial"/>
                <w:sz w:val="20"/>
                <w:lang w:val="sl-SI"/>
              </w:rPr>
              <w:t>4</w:t>
            </w:r>
            <w:r w:rsidR="00955F8F" w:rsidRPr="00AF07C6">
              <w:rPr>
                <w:rFonts w:ascii="Arial" w:hAnsi="Arial" w:cs="Arial"/>
                <w:sz w:val="20"/>
                <w:lang w:val="sl-SI"/>
              </w:rPr>
              <w:t>.0</w:t>
            </w:r>
            <w:r w:rsidR="00FB2283" w:rsidRPr="00AF07C6">
              <w:rPr>
                <w:rFonts w:ascii="Arial" w:hAnsi="Arial" w:cs="Arial"/>
                <w:sz w:val="20"/>
                <w:lang w:val="sl-SI"/>
              </w:rPr>
              <w:t>00</w:t>
            </w:r>
            <w:r w:rsidR="009D74EA" w:rsidRPr="00AF07C6">
              <w:rPr>
                <w:rFonts w:ascii="Arial" w:hAnsi="Arial" w:cs="Arial"/>
                <w:sz w:val="20"/>
                <w:lang w:val="sl-SI"/>
              </w:rPr>
              <w:t>.000 EUR. Od tega</w:t>
            </w:r>
            <w:r w:rsidR="00DF4444" w:rsidRPr="00AF07C6">
              <w:rPr>
                <w:rFonts w:ascii="Arial" w:hAnsi="Arial" w:cs="Arial"/>
                <w:sz w:val="20"/>
                <w:lang w:val="sl-SI"/>
              </w:rPr>
              <w:t>:</w:t>
            </w:r>
          </w:p>
          <w:p w14:paraId="75DB9694" w14:textId="2CF3800F" w:rsidR="00DF4444" w:rsidRPr="00F2038E" w:rsidRDefault="00F2038E" w:rsidP="00AF07C6">
            <w:pPr>
              <w:pStyle w:val="Golobesedilo"/>
              <w:numPr>
                <w:ilvl w:val="0"/>
                <w:numId w:val="25"/>
              </w:numPr>
              <w:autoSpaceDE w:val="0"/>
              <w:autoSpaceDN w:val="0"/>
              <w:adjustRightInd w:val="0"/>
              <w:ind w:left="311" w:hanging="284"/>
              <w:jc w:val="both"/>
              <w:rPr>
                <w:rFonts w:ascii="Arial" w:hAnsi="Arial" w:cs="Arial"/>
                <w:lang w:val="sl-SI"/>
              </w:rPr>
            </w:pPr>
            <w:r>
              <w:rPr>
                <w:rFonts w:ascii="Arial" w:hAnsi="Arial" w:cs="Arial"/>
                <w:lang w:val="sl-SI"/>
              </w:rPr>
              <w:t>3</w:t>
            </w:r>
            <w:r w:rsidR="00DF4444" w:rsidRPr="00F2038E">
              <w:rPr>
                <w:rFonts w:ascii="Arial" w:hAnsi="Arial" w:cs="Arial"/>
                <w:lang w:val="sl-SI"/>
              </w:rPr>
              <w:t>.</w:t>
            </w:r>
            <w:r>
              <w:rPr>
                <w:rFonts w:ascii="Arial" w:hAnsi="Arial" w:cs="Arial"/>
                <w:lang w:val="sl-SI"/>
              </w:rPr>
              <w:t>5</w:t>
            </w:r>
            <w:r w:rsidR="00FB2283" w:rsidRPr="00F2038E">
              <w:rPr>
                <w:rFonts w:ascii="Arial" w:hAnsi="Arial" w:cs="Arial"/>
                <w:lang w:val="sl-SI"/>
              </w:rPr>
              <w:t>00</w:t>
            </w:r>
            <w:r w:rsidR="00DF4444" w:rsidRPr="00F2038E">
              <w:rPr>
                <w:rFonts w:ascii="Arial" w:hAnsi="Arial" w:cs="Arial"/>
                <w:lang w:val="sl-SI"/>
              </w:rPr>
              <w:t>.000 EUR za naložbe fizičnih oseb</w:t>
            </w:r>
            <w:r w:rsidR="00CC55C1" w:rsidRPr="00F2038E">
              <w:rPr>
                <w:rFonts w:ascii="Arial" w:hAnsi="Arial" w:cs="Arial"/>
                <w:lang w:val="sl-SI"/>
              </w:rPr>
              <w:t>,</w:t>
            </w:r>
            <w:r w:rsidR="00DF4444" w:rsidRPr="00F2038E">
              <w:rPr>
                <w:rFonts w:ascii="Arial" w:hAnsi="Arial" w:cs="Arial"/>
                <w:lang w:val="sl-SI"/>
              </w:rPr>
              <w:t xml:space="preserve"> razen </w:t>
            </w:r>
            <w:r w:rsidR="00D66C9E" w:rsidRPr="00F2038E">
              <w:rPr>
                <w:rFonts w:ascii="Arial" w:hAnsi="Arial" w:cs="Arial"/>
                <w:lang w:val="sl-SI"/>
              </w:rPr>
              <w:t>samostojnih podjetnikov</w:t>
            </w:r>
            <w:r w:rsidR="00DF4444" w:rsidRPr="00F2038E">
              <w:rPr>
                <w:rFonts w:ascii="Arial" w:hAnsi="Arial" w:cs="Arial"/>
                <w:lang w:val="sl-SI"/>
              </w:rPr>
              <w:t xml:space="preserve"> posameznikov</w:t>
            </w:r>
            <w:r w:rsidR="008750A2" w:rsidRPr="00F2038E">
              <w:rPr>
                <w:rFonts w:ascii="Arial" w:hAnsi="Arial" w:cs="Arial"/>
                <w:lang w:val="sl-SI"/>
              </w:rPr>
              <w:t xml:space="preserve"> in nosilcev majhnih kmetij</w:t>
            </w:r>
            <w:r w:rsidR="00CC55C1" w:rsidRPr="00F2038E">
              <w:rPr>
                <w:rFonts w:ascii="Arial" w:hAnsi="Arial" w:cs="Arial"/>
                <w:lang w:val="sl-SI"/>
              </w:rPr>
              <w:t xml:space="preserve"> </w:t>
            </w:r>
            <w:r w:rsidR="00DF4444" w:rsidRPr="00F2038E">
              <w:rPr>
                <w:rFonts w:ascii="Arial" w:hAnsi="Arial" w:cs="Arial"/>
                <w:lang w:val="sl-SI"/>
              </w:rPr>
              <w:t>(sklop B) ter</w:t>
            </w:r>
          </w:p>
          <w:p w14:paraId="3E641692" w14:textId="1484776C" w:rsidR="009D74EA" w:rsidRPr="00AF07C6" w:rsidRDefault="0007050F" w:rsidP="00ED4E06">
            <w:pPr>
              <w:pStyle w:val="Golobesedilo"/>
              <w:numPr>
                <w:ilvl w:val="0"/>
                <w:numId w:val="25"/>
              </w:numPr>
              <w:ind w:left="311" w:hanging="284"/>
              <w:jc w:val="both"/>
              <w:rPr>
                <w:rFonts w:ascii="Arial" w:hAnsi="Arial" w:cs="Arial"/>
                <w:lang w:val="sl-SI"/>
              </w:rPr>
            </w:pPr>
            <w:r>
              <w:rPr>
                <w:rFonts w:ascii="Arial" w:hAnsi="Arial" w:cs="Arial"/>
                <w:lang w:val="sl-SI"/>
              </w:rPr>
              <w:t xml:space="preserve"> </w:t>
            </w:r>
            <w:r w:rsidR="00F2038E">
              <w:rPr>
                <w:rFonts w:ascii="Arial" w:hAnsi="Arial" w:cs="Arial"/>
                <w:lang w:val="sl-SI"/>
              </w:rPr>
              <w:t>5</w:t>
            </w:r>
            <w:r w:rsidR="00FB2283" w:rsidRPr="00F2038E">
              <w:rPr>
                <w:rFonts w:ascii="Arial" w:hAnsi="Arial" w:cs="Arial"/>
                <w:lang w:val="sl-SI"/>
              </w:rPr>
              <w:t>00</w:t>
            </w:r>
            <w:r w:rsidR="00DF4444" w:rsidRPr="00F2038E">
              <w:rPr>
                <w:rFonts w:ascii="Arial" w:hAnsi="Arial" w:cs="Arial"/>
                <w:lang w:val="sl-SI"/>
              </w:rPr>
              <w:t xml:space="preserve">.000 EUR za naložbe </w:t>
            </w:r>
            <w:r w:rsidR="00113E00" w:rsidRPr="00F2038E">
              <w:rPr>
                <w:rFonts w:ascii="Arial" w:hAnsi="Arial" w:cs="Arial"/>
                <w:lang w:val="sl-SI"/>
              </w:rPr>
              <w:t>samostojnih podjetnikov</w:t>
            </w:r>
            <w:r w:rsidR="00DF4444" w:rsidRPr="00F2038E">
              <w:rPr>
                <w:rFonts w:ascii="Arial" w:hAnsi="Arial" w:cs="Arial"/>
                <w:lang w:val="sl-SI"/>
              </w:rPr>
              <w:t xml:space="preserve"> posameznikov</w:t>
            </w:r>
            <w:r w:rsidR="00A4707A" w:rsidRPr="00F2038E">
              <w:rPr>
                <w:rFonts w:ascii="Arial" w:hAnsi="Arial" w:cs="Arial"/>
                <w:lang w:val="sl-SI"/>
              </w:rPr>
              <w:t xml:space="preserve"> in pravnih oseb</w:t>
            </w:r>
            <w:r w:rsidR="00DF4444" w:rsidRPr="00F2038E">
              <w:rPr>
                <w:rFonts w:ascii="Arial" w:hAnsi="Arial" w:cs="Arial"/>
                <w:lang w:val="sl-SI"/>
              </w:rPr>
              <w:t xml:space="preserve"> (sklop C).</w:t>
            </w:r>
            <w:r w:rsidR="006E2CDC" w:rsidRPr="00F2038E">
              <w:rPr>
                <w:rFonts w:ascii="Arial" w:hAnsi="Arial" w:cs="Arial"/>
                <w:lang w:val="sl-SI"/>
              </w:rPr>
              <w:t xml:space="preserve"> </w:t>
            </w:r>
          </w:p>
        </w:tc>
      </w:tr>
      <w:tr w:rsidR="009D74EA" w:rsidRPr="00AF07C6" w14:paraId="361BB26E" w14:textId="77777777" w:rsidTr="00913B1B">
        <w:trPr>
          <w:cantSplit/>
          <w:trHeight w:val="1557"/>
        </w:trPr>
        <w:tc>
          <w:tcPr>
            <w:tcW w:w="2700" w:type="dxa"/>
            <w:vMerge/>
            <w:shd w:val="clear" w:color="auto" w:fill="F2F2F2"/>
            <w:vAlign w:val="center"/>
          </w:tcPr>
          <w:p w14:paraId="69B6FBD9" w14:textId="77777777" w:rsidR="009D74EA" w:rsidRPr="00AF07C6" w:rsidRDefault="009D74EA" w:rsidP="00AF07C6">
            <w:pPr>
              <w:spacing w:after="0" w:line="240" w:lineRule="auto"/>
              <w:rPr>
                <w:rFonts w:ascii="Arial" w:hAnsi="Arial" w:cs="Arial"/>
                <w:sz w:val="20"/>
                <w:szCs w:val="20"/>
              </w:rPr>
            </w:pPr>
          </w:p>
        </w:tc>
        <w:tc>
          <w:tcPr>
            <w:tcW w:w="6404" w:type="dxa"/>
            <w:shd w:val="clear" w:color="auto" w:fill="F2F2F2"/>
            <w:vAlign w:val="center"/>
          </w:tcPr>
          <w:p w14:paraId="2BE89BD6" w14:textId="68A8622F" w:rsidR="009D74EA" w:rsidRPr="00AF07C6" w:rsidRDefault="009D74EA" w:rsidP="00AF07C6">
            <w:pPr>
              <w:autoSpaceDE w:val="0"/>
              <w:autoSpaceDN w:val="0"/>
              <w:adjustRightInd w:val="0"/>
              <w:spacing w:after="0" w:line="240" w:lineRule="auto"/>
              <w:jc w:val="both"/>
              <w:rPr>
                <w:rFonts w:ascii="Arial" w:hAnsi="Arial" w:cs="Arial"/>
                <w:sz w:val="20"/>
                <w:szCs w:val="20"/>
              </w:rPr>
            </w:pPr>
            <w:r w:rsidRPr="00AF07C6">
              <w:rPr>
                <w:rFonts w:ascii="Arial" w:hAnsi="Arial" w:cs="Arial"/>
                <w:sz w:val="20"/>
                <w:szCs w:val="20"/>
              </w:rPr>
              <w:t xml:space="preserve">Sredstva se zagotavljajo iz proračunskih postavk </w:t>
            </w:r>
            <w:r w:rsidR="00DF4444" w:rsidRPr="00AF07C6">
              <w:rPr>
                <w:rFonts w:ascii="Arial" w:hAnsi="Arial" w:cs="Arial"/>
                <w:sz w:val="20"/>
                <w:szCs w:val="20"/>
              </w:rPr>
              <w:t>MKGP</w:t>
            </w:r>
            <w:r w:rsidRPr="00AF07C6">
              <w:rPr>
                <w:rFonts w:ascii="Arial" w:hAnsi="Arial" w:cs="Arial"/>
                <w:sz w:val="20"/>
                <w:szCs w:val="20"/>
              </w:rPr>
              <w:t xml:space="preserve">, in sicer: </w:t>
            </w:r>
          </w:p>
          <w:p w14:paraId="15AF18B7" w14:textId="38E63803" w:rsidR="009D74EA" w:rsidRPr="00AF07C6" w:rsidRDefault="00693A8E" w:rsidP="00AF07C6">
            <w:pPr>
              <w:numPr>
                <w:ilvl w:val="0"/>
                <w:numId w:val="2"/>
              </w:numPr>
              <w:tabs>
                <w:tab w:val="num" w:pos="312"/>
              </w:tabs>
              <w:autoSpaceDE w:val="0"/>
              <w:autoSpaceDN w:val="0"/>
              <w:adjustRightInd w:val="0"/>
              <w:spacing w:after="0" w:line="240" w:lineRule="auto"/>
              <w:ind w:left="312" w:hanging="312"/>
              <w:jc w:val="both"/>
              <w:rPr>
                <w:rFonts w:ascii="Arial" w:hAnsi="Arial" w:cs="Arial"/>
                <w:sz w:val="20"/>
                <w:szCs w:val="20"/>
              </w:rPr>
            </w:pPr>
            <w:r>
              <w:rPr>
                <w:rFonts w:ascii="Arial" w:hAnsi="Arial" w:cs="Arial"/>
                <w:sz w:val="20"/>
                <w:szCs w:val="20"/>
              </w:rPr>
              <w:t>3</w:t>
            </w:r>
            <w:r w:rsidR="003C78D0" w:rsidRPr="00AF07C6">
              <w:rPr>
                <w:rFonts w:ascii="Arial" w:hAnsi="Arial" w:cs="Arial"/>
                <w:sz w:val="20"/>
                <w:szCs w:val="20"/>
              </w:rPr>
              <w:t>.</w:t>
            </w:r>
            <w:r w:rsidR="00D529C6">
              <w:rPr>
                <w:rFonts w:ascii="Arial" w:hAnsi="Arial" w:cs="Arial"/>
                <w:sz w:val="20"/>
                <w:szCs w:val="20"/>
              </w:rPr>
              <w:t>00</w:t>
            </w:r>
            <w:r w:rsidR="00731405" w:rsidRPr="00AF07C6">
              <w:rPr>
                <w:rFonts w:ascii="Arial" w:hAnsi="Arial" w:cs="Arial"/>
                <w:sz w:val="20"/>
                <w:szCs w:val="20"/>
              </w:rPr>
              <w:t>0</w:t>
            </w:r>
            <w:r w:rsidR="009D74EA" w:rsidRPr="00AF07C6">
              <w:rPr>
                <w:rFonts w:ascii="Arial" w:hAnsi="Arial" w:cs="Arial"/>
                <w:sz w:val="20"/>
                <w:szCs w:val="20"/>
              </w:rPr>
              <w:t>.000 EUR iz proračunske postavke 140021 Program razvoja podeželja 2014–2020 – EU</w:t>
            </w:r>
            <w:r w:rsidR="00AA6B35" w:rsidRPr="00AF07C6">
              <w:rPr>
                <w:rFonts w:ascii="Arial" w:hAnsi="Arial" w:cs="Arial"/>
                <w:sz w:val="20"/>
                <w:szCs w:val="20"/>
              </w:rPr>
              <w:t>,</w:t>
            </w:r>
          </w:p>
          <w:p w14:paraId="7953F241" w14:textId="29034149" w:rsidR="009D74EA" w:rsidRPr="00AF07C6" w:rsidRDefault="00D529C6" w:rsidP="00AF07C6">
            <w:pPr>
              <w:numPr>
                <w:ilvl w:val="0"/>
                <w:numId w:val="2"/>
              </w:numPr>
              <w:tabs>
                <w:tab w:val="num" w:pos="312"/>
              </w:tabs>
              <w:autoSpaceDE w:val="0"/>
              <w:autoSpaceDN w:val="0"/>
              <w:adjustRightInd w:val="0"/>
              <w:spacing w:after="0" w:line="240" w:lineRule="auto"/>
              <w:ind w:left="312" w:hanging="312"/>
              <w:jc w:val="both"/>
              <w:rPr>
                <w:rFonts w:ascii="Arial" w:hAnsi="Arial" w:cs="Arial"/>
                <w:sz w:val="20"/>
                <w:szCs w:val="20"/>
              </w:rPr>
            </w:pPr>
            <w:r>
              <w:rPr>
                <w:rFonts w:ascii="Arial" w:hAnsi="Arial" w:cs="Arial"/>
                <w:sz w:val="20"/>
                <w:szCs w:val="20"/>
              </w:rPr>
              <w:t>1.00</w:t>
            </w:r>
            <w:r w:rsidR="00731405" w:rsidRPr="00AF07C6">
              <w:rPr>
                <w:rFonts w:ascii="Arial" w:hAnsi="Arial" w:cs="Arial"/>
                <w:sz w:val="20"/>
                <w:szCs w:val="20"/>
              </w:rPr>
              <w:t>0</w:t>
            </w:r>
            <w:r w:rsidR="009D74EA" w:rsidRPr="00AF07C6">
              <w:rPr>
                <w:rFonts w:ascii="Arial" w:hAnsi="Arial" w:cs="Arial"/>
                <w:sz w:val="20"/>
                <w:szCs w:val="20"/>
              </w:rPr>
              <w:t xml:space="preserve">.000 EUR iz proračunske postavke 140022 Program razvoja podeželja 2014–2020 – slovenska udeležba. </w:t>
            </w:r>
          </w:p>
          <w:p w14:paraId="24819649" w14:textId="77777777" w:rsidR="009D74EA" w:rsidRPr="00AF07C6" w:rsidRDefault="009D74EA" w:rsidP="00AF07C6">
            <w:pPr>
              <w:autoSpaceDE w:val="0"/>
              <w:autoSpaceDN w:val="0"/>
              <w:adjustRightInd w:val="0"/>
              <w:spacing w:after="0" w:line="240" w:lineRule="auto"/>
              <w:ind w:left="312"/>
              <w:jc w:val="both"/>
              <w:rPr>
                <w:rFonts w:ascii="Arial" w:hAnsi="Arial" w:cs="Arial"/>
                <w:sz w:val="20"/>
                <w:szCs w:val="20"/>
              </w:rPr>
            </w:pPr>
          </w:p>
          <w:p w14:paraId="1A6F2CF0" w14:textId="72FF9365" w:rsidR="009D74EA" w:rsidRPr="00AF07C6" w:rsidRDefault="00CC55C1" w:rsidP="00E26F9A">
            <w:pPr>
              <w:autoSpaceDE w:val="0"/>
              <w:autoSpaceDN w:val="0"/>
              <w:adjustRightInd w:val="0"/>
              <w:spacing w:after="0" w:line="240" w:lineRule="auto"/>
              <w:ind w:left="27"/>
              <w:jc w:val="both"/>
              <w:rPr>
                <w:rFonts w:ascii="Arial" w:eastAsia="Times New Roman" w:hAnsi="Arial" w:cs="Arial"/>
                <w:sz w:val="20"/>
                <w:szCs w:val="20"/>
                <w:lang w:eastAsia="sl-SI"/>
              </w:rPr>
            </w:pPr>
            <w:r w:rsidRPr="00AF07C6">
              <w:rPr>
                <w:rFonts w:ascii="Arial" w:hAnsi="Arial" w:cs="Arial"/>
                <w:sz w:val="20"/>
                <w:szCs w:val="20"/>
              </w:rPr>
              <w:t xml:space="preserve">Delež sredstev iz Evropskega kmetijskega sklada za razvoj podeželja znaša 75 </w:t>
            </w:r>
            <w:r w:rsidR="0037055A" w:rsidRPr="00AF07C6">
              <w:rPr>
                <w:rFonts w:ascii="Arial" w:hAnsi="Arial" w:cs="Arial"/>
                <w:sz w:val="20"/>
                <w:szCs w:val="20"/>
              </w:rPr>
              <w:t xml:space="preserve">odstotkov, </w:t>
            </w:r>
            <w:r w:rsidRPr="00AF07C6">
              <w:rPr>
                <w:rFonts w:ascii="Arial" w:hAnsi="Arial" w:cs="Arial"/>
                <w:sz w:val="20"/>
                <w:szCs w:val="20"/>
              </w:rPr>
              <w:t xml:space="preserve">delež sredstev iz proračuna Republike Slovenije </w:t>
            </w:r>
            <w:r w:rsidR="00AA6B35" w:rsidRPr="00AF07C6">
              <w:rPr>
                <w:rFonts w:ascii="Arial" w:hAnsi="Arial" w:cs="Arial"/>
                <w:sz w:val="20"/>
                <w:szCs w:val="20"/>
              </w:rPr>
              <w:t xml:space="preserve">pa </w:t>
            </w:r>
            <w:r w:rsidRPr="00AF07C6">
              <w:rPr>
                <w:rFonts w:ascii="Arial" w:hAnsi="Arial" w:cs="Arial"/>
                <w:sz w:val="20"/>
                <w:szCs w:val="20"/>
              </w:rPr>
              <w:t xml:space="preserve">25 </w:t>
            </w:r>
            <w:r w:rsidR="0037055A" w:rsidRPr="00AF07C6">
              <w:rPr>
                <w:rFonts w:ascii="Arial" w:hAnsi="Arial" w:cs="Arial"/>
                <w:sz w:val="20"/>
                <w:szCs w:val="20"/>
              </w:rPr>
              <w:t>odstotkov.</w:t>
            </w:r>
          </w:p>
        </w:tc>
      </w:tr>
      <w:tr w:rsidR="009D74EA" w:rsidRPr="00AF07C6" w14:paraId="5AD77CC1" w14:textId="77777777" w:rsidTr="00913B1B">
        <w:trPr>
          <w:trHeight w:val="445"/>
        </w:trPr>
        <w:tc>
          <w:tcPr>
            <w:tcW w:w="2700" w:type="dxa"/>
            <w:shd w:val="clear" w:color="auto" w:fill="F2F2F2"/>
            <w:vAlign w:val="center"/>
          </w:tcPr>
          <w:p w14:paraId="5F98E520" w14:textId="4031104D" w:rsidR="009D74EA" w:rsidRPr="00AF07C6" w:rsidRDefault="009D74EA" w:rsidP="00AF07C6">
            <w:pPr>
              <w:autoSpaceDE w:val="0"/>
              <w:autoSpaceDN w:val="0"/>
              <w:adjustRightInd w:val="0"/>
              <w:spacing w:after="0" w:line="240" w:lineRule="auto"/>
              <w:rPr>
                <w:rFonts w:ascii="Arial" w:hAnsi="Arial" w:cs="Arial"/>
                <w:b/>
                <w:sz w:val="20"/>
                <w:szCs w:val="20"/>
              </w:rPr>
            </w:pPr>
            <w:r w:rsidRPr="00AF07C6">
              <w:rPr>
                <w:rFonts w:ascii="Arial" w:hAnsi="Arial" w:cs="Arial"/>
                <w:b/>
                <w:sz w:val="20"/>
                <w:szCs w:val="20"/>
              </w:rPr>
              <w:t>Vrsta javnega razpisa</w:t>
            </w:r>
            <w:r w:rsidR="006F35C4" w:rsidRPr="00AF07C6">
              <w:rPr>
                <w:rFonts w:ascii="Arial" w:hAnsi="Arial" w:cs="Arial"/>
                <w:b/>
                <w:sz w:val="20"/>
                <w:szCs w:val="20"/>
              </w:rPr>
              <w:t>:</w:t>
            </w:r>
          </w:p>
        </w:tc>
        <w:tc>
          <w:tcPr>
            <w:tcW w:w="6404" w:type="dxa"/>
            <w:shd w:val="clear" w:color="auto" w:fill="F2F2F2"/>
            <w:vAlign w:val="center"/>
          </w:tcPr>
          <w:p w14:paraId="079ADB30" w14:textId="77777777" w:rsidR="009D74EA" w:rsidRPr="00AF07C6" w:rsidRDefault="009D74EA" w:rsidP="00AF07C6">
            <w:pPr>
              <w:pStyle w:val="Telobesedila23"/>
              <w:widowControl/>
              <w:spacing w:after="0"/>
              <w:rPr>
                <w:rFonts w:ascii="Arial" w:hAnsi="Arial" w:cs="Arial"/>
                <w:sz w:val="20"/>
                <w:lang w:val="sl-SI"/>
              </w:rPr>
            </w:pPr>
            <w:r w:rsidRPr="00AF07C6">
              <w:rPr>
                <w:rFonts w:ascii="Arial" w:hAnsi="Arial" w:cs="Arial"/>
                <w:sz w:val="20"/>
                <w:lang w:val="sl-SI"/>
              </w:rPr>
              <w:t xml:space="preserve">ZAPRTI                                              </w:t>
            </w:r>
          </w:p>
        </w:tc>
      </w:tr>
      <w:tr w:rsidR="00CA52F9" w:rsidRPr="00AF07C6" w14:paraId="54C74319" w14:textId="77777777" w:rsidTr="00913B1B">
        <w:trPr>
          <w:trHeight w:val="445"/>
        </w:trPr>
        <w:tc>
          <w:tcPr>
            <w:tcW w:w="2700" w:type="dxa"/>
            <w:shd w:val="clear" w:color="auto" w:fill="F2F2F2"/>
            <w:vAlign w:val="center"/>
          </w:tcPr>
          <w:p w14:paraId="6137621D" w14:textId="78C8076C" w:rsidR="00CA52F9" w:rsidRPr="00AF07C6" w:rsidRDefault="00CA52F9" w:rsidP="00CA52F9">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Cilj </w:t>
            </w:r>
            <w:proofErr w:type="spellStart"/>
            <w:r>
              <w:rPr>
                <w:rFonts w:ascii="Arial" w:hAnsi="Arial" w:cs="Arial"/>
                <w:b/>
                <w:sz w:val="20"/>
                <w:szCs w:val="20"/>
              </w:rPr>
              <w:t>podukrepa</w:t>
            </w:r>
            <w:proofErr w:type="spellEnd"/>
          </w:p>
        </w:tc>
        <w:tc>
          <w:tcPr>
            <w:tcW w:w="6404" w:type="dxa"/>
            <w:shd w:val="clear" w:color="auto" w:fill="F2F2F2"/>
            <w:vAlign w:val="center"/>
          </w:tcPr>
          <w:p w14:paraId="24BBD42B" w14:textId="2457E4B3" w:rsidR="00CA52F9" w:rsidRPr="00AF07C6" w:rsidRDefault="00CA52F9" w:rsidP="00CA52F9">
            <w:pPr>
              <w:pStyle w:val="Telobesedila23"/>
              <w:widowControl/>
              <w:spacing w:after="0"/>
              <w:rPr>
                <w:rFonts w:ascii="Arial" w:hAnsi="Arial" w:cs="Arial"/>
                <w:sz w:val="20"/>
                <w:lang w:val="sl-SI"/>
              </w:rPr>
            </w:pPr>
            <w:proofErr w:type="spellStart"/>
            <w:proofErr w:type="gramStart"/>
            <w:r>
              <w:rPr>
                <w:rFonts w:ascii="Arial" w:hAnsi="Arial" w:cs="Arial"/>
                <w:color w:val="000000"/>
                <w:sz w:val="20"/>
              </w:rPr>
              <w:t>P</w:t>
            </w:r>
            <w:r w:rsidRPr="00124FF3">
              <w:rPr>
                <w:rFonts w:ascii="Arial" w:hAnsi="Arial" w:cs="Arial"/>
                <w:color w:val="000000"/>
                <w:sz w:val="20"/>
              </w:rPr>
              <w:t>ovečanje</w:t>
            </w:r>
            <w:proofErr w:type="spellEnd"/>
            <w:r w:rsidRPr="00124FF3">
              <w:rPr>
                <w:rFonts w:ascii="Arial" w:hAnsi="Arial" w:cs="Arial"/>
                <w:color w:val="000000"/>
                <w:sz w:val="20"/>
              </w:rPr>
              <w:t xml:space="preserve"> </w:t>
            </w:r>
            <w:proofErr w:type="spellStart"/>
            <w:r w:rsidRPr="00124FF3">
              <w:rPr>
                <w:rFonts w:ascii="Arial" w:hAnsi="Arial" w:cs="Arial"/>
                <w:color w:val="000000"/>
                <w:sz w:val="20"/>
              </w:rPr>
              <w:t>produktivnosti</w:t>
            </w:r>
            <w:proofErr w:type="spellEnd"/>
            <w:r w:rsidRPr="00124FF3">
              <w:rPr>
                <w:rFonts w:ascii="Arial" w:hAnsi="Arial" w:cs="Arial"/>
                <w:color w:val="000000"/>
                <w:sz w:val="20"/>
              </w:rPr>
              <w:t xml:space="preserve">, </w:t>
            </w:r>
            <w:proofErr w:type="spellStart"/>
            <w:r w:rsidRPr="00124FF3">
              <w:rPr>
                <w:rFonts w:ascii="Arial" w:hAnsi="Arial" w:cs="Arial"/>
                <w:color w:val="000000"/>
                <w:sz w:val="20"/>
              </w:rPr>
              <w:t>ekonomske</w:t>
            </w:r>
            <w:proofErr w:type="spellEnd"/>
            <w:r w:rsidRPr="00124FF3">
              <w:rPr>
                <w:rFonts w:ascii="Arial" w:hAnsi="Arial" w:cs="Arial"/>
                <w:color w:val="000000"/>
                <w:sz w:val="20"/>
              </w:rPr>
              <w:t xml:space="preserve"> in </w:t>
            </w:r>
            <w:proofErr w:type="spellStart"/>
            <w:r w:rsidRPr="00124FF3">
              <w:rPr>
                <w:rFonts w:ascii="Arial" w:hAnsi="Arial" w:cs="Arial"/>
                <w:color w:val="000000"/>
                <w:sz w:val="20"/>
              </w:rPr>
              <w:t>okoljske</w:t>
            </w:r>
            <w:proofErr w:type="spellEnd"/>
            <w:r w:rsidRPr="00124FF3">
              <w:rPr>
                <w:rFonts w:ascii="Arial" w:hAnsi="Arial" w:cs="Arial"/>
                <w:color w:val="000000"/>
                <w:sz w:val="20"/>
              </w:rPr>
              <w:t xml:space="preserve"> </w:t>
            </w:r>
            <w:proofErr w:type="spellStart"/>
            <w:r w:rsidRPr="00124FF3">
              <w:rPr>
                <w:rFonts w:ascii="Arial" w:hAnsi="Arial" w:cs="Arial"/>
                <w:color w:val="000000"/>
                <w:sz w:val="20"/>
              </w:rPr>
              <w:t>učinkovitosti</w:t>
            </w:r>
            <w:proofErr w:type="spellEnd"/>
            <w:r w:rsidRPr="00124FF3">
              <w:rPr>
                <w:rFonts w:ascii="Arial" w:hAnsi="Arial" w:cs="Arial"/>
                <w:color w:val="000000"/>
                <w:sz w:val="20"/>
              </w:rPr>
              <w:t xml:space="preserve">, </w:t>
            </w:r>
            <w:proofErr w:type="spellStart"/>
            <w:r w:rsidRPr="00124FF3">
              <w:rPr>
                <w:rFonts w:ascii="Arial" w:hAnsi="Arial" w:cs="Arial"/>
                <w:color w:val="000000"/>
                <w:sz w:val="20"/>
              </w:rPr>
              <w:t>povečanje</w:t>
            </w:r>
            <w:proofErr w:type="spellEnd"/>
            <w:r w:rsidRPr="00124FF3">
              <w:rPr>
                <w:rFonts w:ascii="Arial" w:hAnsi="Arial" w:cs="Arial"/>
                <w:color w:val="000000"/>
                <w:sz w:val="20"/>
              </w:rPr>
              <w:t xml:space="preserve"> </w:t>
            </w:r>
            <w:proofErr w:type="spellStart"/>
            <w:r w:rsidRPr="00124FF3">
              <w:rPr>
                <w:rFonts w:ascii="Arial" w:hAnsi="Arial" w:cs="Arial"/>
                <w:color w:val="000000"/>
                <w:sz w:val="20"/>
              </w:rPr>
              <w:t>odpornosti</w:t>
            </w:r>
            <w:proofErr w:type="spellEnd"/>
            <w:r w:rsidRPr="00124FF3">
              <w:rPr>
                <w:rFonts w:ascii="Arial" w:hAnsi="Arial" w:cs="Arial"/>
                <w:color w:val="000000"/>
                <w:sz w:val="20"/>
              </w:rPr>
              <w:t xml:space="preserve"> </w:t>
            </w:r>
            <w:proofErr w:type="spellStart"/>
            <w:r w:rsidRPr="00124FF3">
              <w:rPr>
                <w:rFonts w:ascii="Arial" w:hAnsi="Arial" w:cs="Arial"/>
                <w:color w:val="000000"/>
                <w:sz w:val="20"/>
              </w:rPr>
              <w:t>na</w:t>
            </w:r>
            <w:proofErr w:type="spellEnd"/>
            <w:r w:rsidRPr="00124FF3">
              <w:rPr>
                <w:rFonts w:ascii="Arial" w:hAnsi="Arial" w:cs="Arial"/>
                <w:color w:val="000000"/>
                <w:sz w:val="20"/>
              </w:rPr>
              <w:t xml:space="preserve"> </w:t>
            </w:r>
            <w:proofErr w:type="spellStart"/>
            <w:r w:rsidRPr="00124FF3">
              <w:rPr>
                <w:rFonts w:ascii="Arial" w:hAnsi="Arial" w:cs="Arial"/>
                <w:color w:val="000000"/>
                <w:sz w:val="20"/>
              </w:rPr>
              <w:t>podnebne</w:t>
            </w:r>
            <w:proofErr w:type="spellEnd"/>
            <w:r w:rsidRPr="00124FF3">
              <w:rPr>
                <w:rFonts w:ascii="Arial" w:hAnsi="Arial" w:cs="Arial"/>
                <w:color w:val="000000"/>
                <w:sz w:val="20"/>
              </w:rPr>
              <w:t xml:space="preserve"> </w:t>
            </w:r>
            <w:proofErr w:type="spellStart"/>
            <w:r w:rsidRPr="00124FF3">
              <w:rPr>
                <w:rFonts w:ascii="Arial" w:hAnsi="Arial" w:cs="Arial"/>
                <w:color w:val="000000"/>
                <w:sz w:val="20"/>
              </w:rPr>
              <w:t>spremembe</w:t>
            </w:r>
            <w:proofErr w:type="spellEnd"/>
            <w:r w:rsidRPr="00124FF3">
              <w:rPr>
                <w:rFonts w:ascii="Arial" w:hAnsi="Arial" w:cs="Arial"/>
                <w:color w:val="000000"/>
                <w:sz w:val="20"/>
              </w:rPr>
              <w:t xml:space="preserve"> </w:t>
            </w:r>
            <w:proofErr w:type="spellStart"/>
            <w:r w:rsidRPr="00124FF3">
              <w:rPr>
                <w:rFonts w:ascii="Arial" w:hAnsi="Arial" w:cs="Arial"/>
                <w:color w:val="000000"/>
                <w:sz w:val="20"/>
              </w:rPr>
              <w:t>ter</w:t>
            </w:r>
            <w:proofErr w:type="spellEnd"/>
            <w:r w:rsidRPr="00124FF3">
              <w:rPr>
                <w:rFonts w:ascii="Arial" w:hAnsi="Arial" w:cs="Arial"/>
                <w:color w:val="000000"/>
                <w:sz w:val="20"/>
              </w:rPr>
              <w:t xml:space="preserve"> </w:t>
            </w:r>
            <w:proofErr w:type="spellStart"/>
            <w:r w:rsidRPr="00124FF3">
              <w:rPr>
                <w:rFonts w:ascii="Arial" w:hAnsi="Arial" w:cs="Arial"/>
                <w:color w:val="000000"/>
                <w:sz w:val="20"/>
              </w:rPr>
              <w:t>prilagajanje</w:t>
            </w:r>
            <w:proofErr w:type="spellEnd"/>
            <w:r w:rsidRPr="00124FF3">
              <w:rPr>
                <w:rFonts w:ascii="Arial" w:hAnsi="Arial" w:cs="Arial"/>
                <w:color w:val="000000"/>
                <w:sz w:val="20"/>
              </w:rPr>
              <w:t xml:space="preserve"> </w:t>
            </w:r>
            <w:proofErr w:type="spellStart"/>
            <w:r w:rsidRPr="00124FF3">
              <w:rPr>
                <w:rFonts w:ascii="Arial" w:hAnsi="Arial" w:cs="Arial"/>
                <w:color w:val="000000"/>
                <w:sz w:val="20"/>
              </w:rPr>
              <w:t>nanje</w:t>
            </w:r>
            <w:proofErr w:type="spellEnd"/>
            <w:r>
              <w:rPr>
                <w:rFonts w:ascii="Arial" w:hAnsi="Arial" w:cs="Arial"/>
                <w:color w:val="000000"/>
                <w:sz w:val="20"/>
              </w:rPr>
              <w:t>.</w:t>
            </w:r>
            <w:proofErr w:type="gramEnd"/>
          </w:p>
        </w:tc>
      </w:tr>
      <w:tr w:rsidR="00F429FC" w:rsidRPr="00AF07C6" w14:paraId="4F6E91FC" w14:textId="77777777" w:rsidTr="00913B1B">
        <w:trPr>
          <w:trHeight w:val="445"/>
        </w:trPr>
        <w:tc>
          <w:tcPr>
            <w:tcW w:w="2700" w:type="dxa"/>
            <w:shd w:val="clear" w:color="auto" w:fill="F2F2F2"/>
            <w:vAlign w:val="center"/>
          </w:tcPr>
          <w:p w14:paraId="7830128D" w14:textId="5FE3442A" w:rsidR="00F429FC" w:rsidRPr="00AF07C6" w:rsidRDefault="00F429FC" w:rsidP="00AF07C6">
            <w:pPr>
              <w:autoSpaceDE w:val="0"/>
              <w:autoSpaceDN w:val="0"/>
              <w:adjustRightInd w:val="0"/>
              <w:spacing w:after="0" w:line="240" w:lineRule="auto"/>
              <w:rPr>
                <w:rFonts w:ascii="Arial" w:hAnsi="Arial" w:cs="Arial"/>
                <w:b/>
                <w:sz w:val="20"/>
                <w:szCs w:val="20"/>
              </w:rPr>
            </w:pPr>
            <w:r w:rsidRPr="00AF07C6">
              <w:rPr>
                <w:rFonts w:ascii="Arial" w:hAnsi="Arial" w:cs="Arial"/>
                <w:b/>
                <w:sz w:val="20"/>
                <w:szCs w:val="20"/>
              </w:rPr>
              <w:t>Vloga na javni razpis</w:t>
            </w:r>
          </w:p>
        </w:tc>
        <w:tc>
          <w:tcPr>
            <w:tcW w:w="6404" w:type="dxa"/>
            <w:shd w:val="clear" w:color="auto" w:fill="F2F2F2"/>
            <w:vAlign w:val="center"/>
          </w:tcPr>
          <w:p w14:paraId="6744A4AE" w14:textId="5627E0BB" w:rsidR="00F429FC" w:rsidRPr="00AF07C6" w:rsidRDefault="00F429FC" w:rsidP="00F060CC">
            <w:pPr>
              <w:pStyle w:val="Telobesedila23"/>
              <w:widowControl/>
              <w:spacing w:after="0"/>
              <w:rPr>
                <w:rFonts w:ascii="Arial" w:hAnsi="Arial" w:cs="Arial"/>
                <w:sz w:val="20"/>
                <w:lang w:val="sl-SI"/>
              </w:rPr>
            </w:pPr>
            <w:r w:rsidRPr="00AF07C6">
              <w:rPr>
                <w:rFonts w:ascii="Arial" w:hAnsi="Arial" w:cs="Arial"/>
                <w:sz w:val="20"/>
                <w:lang w:val="sl-SI"/>
              </w:rPr>
              <w:t xml:space="preserve">Vlogo na javni razpis v skladu z 92. členom Uredbe </w:t>
            </w:r>
            <w:r w:rsidR="007572D5" w:rsidRPr="00AF07C6">
              <w:rPr>
                <w:rFonts w:ascii="Arial" w:hAnsi="Arial" w:cs="Arial"/>
                <w:sz w:val="20"/>
                <w:lang w:val="sl-SI"/>
              </w:rPr>
              <w:t xml:space="preserve">sestavlja </w:t>
            </w:r>
            <w:r w:rsidR="00F060CC">
              <w:rPr>
                <w:rFonts w:ascii="Arial" w:hAnsi="Arial" w:cs="Arial"/>
                <w:sz w:val="20"/>
                <w:lang w:val="sl-SI"/>
              </w:rPr>
              <w:t>izpolnjen elektronski</w:t>
            </w:r>
            <w:r w:rsidR="00F060CC" w:rsidRPr="00AF07C6">
              <w:rPr>
                <w:rFonts w:ascii="Arial" w:hAnsi="Arial" w:cs="Arial"/>
                <w:sz w:val="20"/>
                <w:lang w:val="sl-SI"/>
              </w:rPr>
              <w:t xml:space="preserve"> </w:t>
            </w:r>
            <w:r w:rsidR="007572D5" w:rsidRPr="00AF07C6">
              <w:rPr>
                <w:rFonts w:ascii="Arial" w:hAnsi="Arial" w:cs="Arial"/>
                <w:sz w:val="20"/>
                <w:lang w:val="sl-SI"/>
              </w:rPr>
              <w:t xml:space="preserve">obrazec </w:t>
            </w:r>
            <w:r w:rsidR="00F060CC">
              <w:rPr>
                <w:rFonts w:ascii="Arial" w:hAnsi="Arial" w:cs="Arial"/>
                <w:sz w:val="20"/>
                <w:lang w:val="sl-SI"/>
              </w:rPr>
              <w:t>in priložene priloge</w:t>
            </w:r>
            <w:r w:rsidR="007572D5" w:rsidRPr="00AF07C6">
              <w:rPr>
                <w:rFonts w:ascii="Arial" w:hAnsi="Arial" w:cs="Arial"/>
                <w:sz w:val="20"/>
                <w:lang w:val="sl-SI"/>
              </w:rPr>
              <w:t>.</w:t>
            </w:r>
          </w:p>
        </w:tc>
      </w:tr>
      <w:tr w:rsidR="009D74EA" w:rsidRPr="00AF07C6" w14:paraId="75FC4718" w14:textId="77777777" w:rsidTr="00913B1B">
        <w:trPr>
          <w:trHeight w:val="744"/>
        </w:trPr>
        <w:tc>
          <w:tcPr>
            <w:tcW w:w="2700" w:type="dxa"/>
            <w:shd w:val="clear" w:color="auto" w:fill="F2F2F2"/>
            <w:vAlign w:val="center"/>
          </w:tcPr>
          <w:p w14:paraId="17D9DA6C" w14:textId="4D7F24D6" w:rsidR="009D74EA" w:rsidRPr="00AF07C6" w:rsidRDefault="009D74EA" w:rsidP="00CA52F9">
            <w:pPr>
              <w:autoSpaceDE w:val="0"/>
              <w:autoSpaceDN w:val="0"/>
              <w:adjustRightInd w:val="0"/>
              <w:spacing w:after="0" w:line="240" w:lineRule="auto"/>
              <w:rPr>
                <w:rFonts w:ascii="Arial" w:hAnsi="Arial" w:cs="Arial"/>
                <w:b/>
                <w:sz w:val="20"/>
                <w:szCs w:val="20"/>
              </w:rPr>
            </w:pPr>
            <w:r w:rsidRPr="00AF07C6">
              <w:rPr>
                <w:rFonts w:ascii="Arial" w:hAnsi="Arial" w:cs="Arial"/>
                <w:b/>
                <w:sz w:val="20"/>
                <w:szCs w:val="20"/>
              </w:rPr>
              <w:t xml:space="preserve">Začetek vnosa vlog in </w:t>
            </w:r>
            <w:r w:rsidR="00CA52F9">
              <w:rPr>
                <w:rFonts w:ascii="Arial" w:hAnsi="Arial" w:cs="Arial"/>
                <w:b/>
                <w:sz w:val="20"/>
                <w:szCs w:val="20"/>
              </w:rPr>
              <w:t>zaključek</w:t>
            </w:r>
            <w:r w:rsidR="00CA52F9" w:rsidRPr="00AF07C6">
              <w:rPr>
                <w:rFonts w:ascii="Arial" w:hAnsi="Arial" w:cs="Arial"/>
                <w:b/>
                <w:sz w:val="20"/>
                <w:szCs w:val="20"/>
              </w:rPr>
              <w:t xml:space="preserve"> </w:t>
            </w:r>
            <w:r w:rsidRPr="00AF07C6">
              <w:rPr>
                <w:rFonts w:ascii="Arial" w:hAnsi="Arial" w:cs="Arial"/>
                <w:b/>
                <w:sz w:val="20"/>
                <w:szCs w:val="20"/>
              </w:rPr>
              <w:t xml:space="preserve">javnega razpisa: </w:t>
            </w:r>
          </w:p>
        </w:tc>
        <w:tc>
          <w:tcPr>
            <w:tcW w:w="6404" w:type="dxa"/>
            <w:shd w:val="clear" w:color="auto" w:fill="F2F2F2"/>
            <w:vAlign w:val="center"/>
          </w:tcPr>
          <w:p w14:paraId="1B9D20B4" w14:textId="331AB8BD" w:rsidR="009D74EA" w:rsidRPr="00AF07C6" w:rsidRDefault="00CA52F9" w:rsidP="00CA52F9">
            <w:pPr>
              <w:spacing w:after="0" w:line="240" w:lineRule="auto"/>
              <w:jc w:val="both"/>
              <w:rPr>
                <w:rFonts w:ascii="Arial" w:hAnsi="Arial" w:cs="Arial"/>
                <w:sz w:val="20"/>
                <w:szCs w:val="20"/>
              </w:rPr>
            </w:pPr>
            <w:r>
              <w:rPr>
                <w:rFonts w:ascii="Arial" w:hAnsi="Arial" w:cs="Arial"/>
                <w:sz w:val="20"/>
                <w:szCs w:val="20"/>
              </w:rPr>
              <w:t>Vnos vloge v elektronski sistem in vložitev</w:t>
            </w:r>
            <w:r w:rsidRPr="00AF07C6">
              <w:rPr>
                <w:rFonts w:ascii="Arial" w:hAnsi="Arial" w:cs="Arial"/>
                <w:sz w:val="20"/>
                <w:szCs w:val="20"/>
              </w:rPr>
              <w:t xml:space="preserve"> </w:t>
            </w:r>
            <w:r w:rsidR="009D74EA" w:rsidRPr="00AF07C6">
              <w:rPr>
                <w:rFonts w:ascii="Arial" w:hAnsi="Arial" w:cs="Arial"/>
                <w:sz w:val="20"/>
                <w:szCs w:val="20"/>
              </w:rPr>
              <w:t xml:space="preserve">vloge </w:t>
            </w:r>
            <w:r w:rsidR="00AA6B35" w:rsidRPr="00AF07C6">
              <w:rPr>
                <w:rFonts w:ascii="Arial" w:hAnsi="Arial" w:cs="Arial"/>
                <w:sz w:val="20"/>
                <w:szCs w:val="20"/>
              </w:rPr>
              <w:t xml:space="preserve">na javni </w:t>
            </w:r>
            <w:r w:rsidR="00AA6B35" w:rsidRPr="00123FEE">
              <w:rPr>
                <w:rFonts w:ascii="Arial" w:hAnsi="Arial" w:cs="Arial"/>
                <w:sz w:val="20"/>
                <w:szCs w:val="20"/>
              </w:rPr>
              <w:t xml:space="preserve">razpis </w:t>
            </w:r>
            <w:r w:rsidR="009D74EA" w:rsidRPr="008C2596">
              <w:rPr>
                <w:rFonts w:ascii="Arial" w:hAnsi="Arial" w:cs="Arial"/>
                <w:sz w:val="20"/>
                <w:szCs w:val="20"/>
              </w:rPr>
              <w:t xml:space="preserve">poteka od </w:t>
            </w:r>
            <w:r w:rsidR="005D742A">
              <w:rPr>
                <w:rFonts w:ascii="Arial" w:hAnsi="Arial" w:cs="Arial"/>
                <w:sz w:val="20"/>
                <w:szCs w:val="20"/>
              </w:rPr>
              <w:t>3</w:t>
            </w:r>
            <w:r w:rsidR="009D74EA" w:rsidRPr="00D77396">
              <w:rPr>
                <w:rFonts w:ascii="Arial" w:hAnsi="Arial" w:cs="Arial"/>
                <w:sz w:val="20"/>
                <w:szCs w:val="20"/>
              </w:rPr>
              <w:t xml:space="preserve">. </w:t>
            </w:r>
            <w:r w:rsidR="005D742A">
              <w:rPr>
                <w:rFonts w:ascii="Arial" w:hAnsi="Arial" w:cs="Arial"/>
                <w:sz w:val="20"/>
                <w:szCs w:val="20"/>
              </w:rPr>
              <w:t>avgusta</w:t>
            </w:r>
            <w:r w:rsidR="005D742A" w:rsidRPr="00D77396">
              <w:rPr>
                <w:rFonts w:ascii="Arial" w:hAnsi="Arial" w:cs="Arial"/>
                <w:sz w:val="20"/>
                <w:szCs w:val="20"/>
              </w:rPr>
              <w:t xml:space="preserve"> </w:t>
            </w:r>
            <w:r w:rsidR="009D74EA" w:rsidRPr="00D77396">
              <w:rPr>
                <w:rFonts w:ascii="Arial" w:hAnsi="Arial" w:cs="Arial"/>
                <w:sz w:val="20"/>
                <w:szCs w:val="20"/>
              </w:rPr>
              <w:t>20</w:t>
            </w:r>
            <w:r w:rsidR="00CD4DDA" w:rsidRPr="00D77396">
              <w:rPr>
                <w:rFonts w:ascii="Arial" w:hAnsi="Arial" w:cs="Arial"/>
                <w:sz w:val="20"/>
                <w:szCs w:val="20"/>
              </w:rPr>
              <w:t>20</w:t>
            </w:r>
            <w:r w:rsidR="009D74EA" w:rsidRPr="008C2596">
              <w:rPr>
                <w:rFonts w:ascii="Arial" w:hAnsi="Arial" w:cs="Arial"/>
                <w:color w:val="FF0000"/>
                <w:sz w:val="20"/>
                <w:szCs w:val="20"/>
              </w:rPr>
              <w:t xml:space="preserve"> </w:t>
            </w:r>
            <w:r w:rsidR="009D74EA" w:rsidRPr="008C2596">
              <w:rPr>
                <w:rFonts w:ascii="Arial" w:hAnsi="Arial" w:cs="Arial"/>
                <w:sz w:val="20"/>
                <w:szCs w:val="20"/>
              </w:rPr>
              <w:t xml:space="preserve">do vključno </w:t>
            </w:r>
            <w:r w:rsidR="00E46B73">
              <w:rPr>
                <w:rFonts w:ascii="Arial" w:hAnsi="Arial" w:cs="Arial"/>
                <w:sz w:val="20"/>
                <w:szCs w:val="20"/>
              </w:rPr>
              <w:t>16</w:t>
            </w:r>
            <w:r w:rsidR="00516395" w:rsidRPr="008C2596">
              <w:rPr>
                <w:rFonts w:ascii="Arial" w:hAnsi="Arial" w:cs="Arial"/>
                <w:sz w:val="20"/>
                <w:szCs w:val="20"/>
              </w:rPr>
              <w:t>. septembra</w:t>
            </w:r>
            <w:r w:rsidR="007B0FD4" w:rsidRPr="008C2596">
              <w:rPr>
                <w:rFonts w:ascii="Arial" w:hAnsi="Arial" w:cs="Arial"/>
                <w:sz w:val="20"/>
                <w:szCs w:val="20"/>
              </w:rPr>
              <w:t xml:space="preserve"> </w:t>
            </w:r>
            <w:r w:rsidR="00573237" w:rsidRPr="008C2596">
              <w:rPr>
                <w:rFonts w:ascii="Arial" w:hAnsi="Arial" w:cs="Arial"/>
                <w:sz w:val="20"/>
                <w:szCs w:val="20"/>
              </w:rPr>
              <w:t>20</w:t>
            </w:r>
            <w:r w:rsidR="00CD4DDA" w:rsidRPr="008C2596">
              <w:rPr>
                <w:rFonts w:ascii="Arial" w:hAnsi="Arial" w:cs="Arial"/>
                <w:sz w:val="20"/>
                <w:szCs w:val="20"/>
              </w:rPr>
              <w:t>20</w:t>
            </w:r>
            <w:r w:rsidR="00AA6B35" w:rsidRPr="008C2596">
              <w:rPr>
                <w:rFonts w:ascii="Arial" w:hAnsi="Arial" w:cs="Arial"/>
                <w:sz w:val="20"/>
                <w:szCs w:val="20"/>
              </w:rPr>
              <w:t>,</w:t>
            </w:r>
            <w:r w:rsidR="00573237" w:rsidRPr="008C2596">
              <w:rPr>
                <w:rFonts w:ascii="Arial" w:hAnsi="Arial" w:cs="Arial"/>
                <w:sz w:val="20"/>
                <w:szCs w:val="20"/>
              </w:rPr>
              <w:t xml:space="preserve"> </w:t>
            </w:r>
            <w:r w:rsidR="009D74EA" w:rsidRPr="008C2596">
              <w:rPr>
                <w:rFonts w:ascii="Arial" w:hAnsi="Arial" w:cs="Arial"/>
                <w:sz w:val="20"/>
                <w:szCs w:val="20"/>
              </w:rPr>
              <w:t xml:space="preserve">do </w:t>
            </w:r>
            <w:r w:rsidR="005D1D0A" w:rsidRPr="008C2596">
              <w:rPr>
                <w:rFonts w:ascii="Arial" w:hAnsi="Arial" w:cs="Arial"/>
                <w:sz w:val="20"/>
                <w:szCs w:val="20"/>
              </w:rPr>
              <w:t>23.59.</w:t>
            </w:r>
            <w:r w:rsidR="009D74EA" w:rsidRPr="008C2596">
              <w:rPr>
                <w:rFonts w:ascii="Arial" w:hAnsi="Arial" w:cs="Arial"/>
                <w:sz w:val="20"/>
                <w:szCs w:val="20"/>
              </w:rPr>
              <w:t xml:space="preserve"> ure.</w:t>
            </w:r>
          </w:p>
        </w:tc>
      </w:tr>
      <w:tr w:rsidR="00CA0CC7" w:rsidRPr="00AF07C6" w14:paraId="39D056F0" w14:textId="77777777" w:rsidTr="00913B1B">
        <w:trPr>
          <w:trHeight w:val="1068"/>
        </w:trPr>
        <w:tc>
          <w:tcPr>
            <w:tcW w:w="2700" w:type="dxa"/>
            <w:shd w:val="clear" w:color="auto" w:fill="F2F2F2"/>
          </w:tcPr>
          <w:p w14:paraId="6A405C47" w14:textId="354B31CA" w:rsidR="00CA0CC7" w:rsidRPr="00AF07C6" w:rsidRDefault="00CA0CC7" w:rsidP="00AF07C6">
            <w:pPr>
              <w:autoSpaceDE w:val="0"/>
              <w:autoSpaceDN w:val="0"/>
              <w:adjustRightInd w:val="0"/>
              <w:spacing w:after="0" w:line="240" w:lineRule="auto"/>
              <w:jc w:val="both"/>
              <w:rPr>
                <w:rFonts w:ascii="Arial" w:hAnsi="Arial" w:cs="Arial"/>
                <w:b/>
                <w:sz w:val="20"/>
                <w:szCs w:val="20"/>
                <w:highlight w:val="yellow"/>
              </w:rPr>
            </w:pPr>
            <w:r w:rsidRPr="00AF07C6">
              <w:rPr>
                <w:rFonts w:ascii="Arial" w:hAnsi="Arial" w:cs="Arial"/>
                <w:b/>
                <w:sz w:val="20"/>
                <w:szCs w:val="20"/>
              </w:rPr>
              <w:t>Obdobje upravičenosti stroškov</w:t>
            </w:r>
            <w:r w:rsidR="006F35C4" w:rsidRPr="00AF07C6">
              <w:rPr>
                <w:rFonts w:ascii="Arial" w:hAnsi="Arial" w:cs="Arial"/>
                <w:b/>
                <w:sz w:val="20"/>
                <w:szCs w:val="20"/>
              </w:rPr>
              <w:t>:</w:t>
            </w:r>
          </w:p>
        </w:tc>
        <w:tc>
          <w:tcPr>
            <w:tcW w:w="6404" w:type="dxa"/>
            <w:shd w:val="clear" w:color="auto" w:fill="F2F2F2"/>
          </w:tcPr>
          <w:p w14:paraId="3D0831CB" w14:textId="153BC8D9" w:rsidR="00973FC9" w:rsidRPr="00AF07C6" w:rsidRDefault="00636ECF" w:rsidP="00AF07C6">
            <w:pPr>
              <w:spacing w:after="0" w:line="240" w:lineRule="auto"/>
              <w:rPr>
                <w:rFonts w:ascii="Arial" w:hAnsi="Arial" w:cs="Arial"/>
                <w:sz w:val="20"/>
                <w:szCs w:val="20"/>
              </w:rPr>
            </w:pPr>
            <w:r w:rsidRPr="00AF07C6">
              <w:rPr>
                <w:rFonts w:ascii="Arial" w:hAnsi="Arial" w:cs="Arial"/>
                <w:sz w:val="20"/>
                <w:szCs w:val="20"/>
              </w:rPr>
              <w:t xml:space="preserve">V skladu </w:t>
            </w:r>
            <w:r w:rsidR="002B6DEB" w:rsidRPr="00AF07C6">
              <w:rPr>
                <w:rFonts w:ascii="Arial" w:hAnsi="Arial" w:cs="Arial"/>
                <w:sz w:val="20"/>
                <w:szCs w:val="20"/>
              </w:rPr>
              <w:t xml:space="preserve">s tretjim odstavkom </w:t>
            </w:r>
            <w:r w:rsidR="00CA0CC7" w:rsidRPr="00AF07C6">
              <w:rPr>
                <w:rFonts w:ascii="Arial" w:hAnsi="Arial" w:cs="Arial"/>
                <w:sz w:val="20"/>
                <w:szCs w:val="20"/>
              </w:rPr>
              <w:t>99. člen</w:t>
            </w:r>
            <w:r w:rsidR="002B6DEB" w:rsidRPr="00AF07C6">
              <w:rPr>
                <w:rFonts w:ascii="Arial" w:hAnsi="Arial" w:cs="Arial"/>
                <w:sz w:val="20"/>
                <w:szCs w:val="20"/>
              </w:rPr>
              <w:t>a</w:t>
            </w:r>
            <w:r w:rsidR="00CA0CC7" w:rsidRPr="00AF07C6">
              <w:rPr>
                <w:rFonts w:ascii="Arial" w:hAnsi="Arial" w:cs="Arial"/>
                <w:sz w:val="20"/>
                <w:szCs w:val="20"/>
              </w:rPr>
              <w:t xml:space="preserve"> Uredbe so </w:t>
            </w:r>
            <w:r w:rsidR="007572D5" w:rsidRPr="00AF07C6">
              <w:rPr>
                <w:rFonts w:ascii="Arial" w:hAnsi="Arial" w:cs="Arial"/>
                <w:sz w:val="20"/>
                <w:szCs w:val="20"/>
              </w:rPr>
              <w:t>do podpore upravičeni tudi stroški, ki so nastali pred vložitvijo vloge na javni razpis, vendar ne pred datumom izdaje odločba inšpektorja UVHVVR o nujnih ukrepih za preprečevanje vnosa in širjenja bolezni oziroma škodljivih organizmov na podlagi zakona, ki ureja zdravstveno varstvo rastlin, s katero je odrejeno uničenje okuženih rastlin hmelja</w:t>
            </w:r>
            <w:r w:rsidR="00973FC9" w:rsidRPr="00AF07C6">
              <w:rPr>
                <w:rFonts w:ascii="Arial" w:hAnsi="Arial" w:cs="Arial"/>
                <w:sz w:val="20"/>
                <w:szCs w:val="20"/>
              </w:rPr>
              <w:t xml:space="preserve">, do vložitve zadnjega zahtevka za izplačilo sredstev. </w:t>
            </w:r>
          </w:p>
          <w:p w14:paraId="7A10F43A" w14:textId="77777777" w:rsidR="00CA52F9" w:rsidRDefault="00CA52F9" w:rsidP="00AF07C6">
            <w:pPr>
              <w:tabs>
                <w:tab w:val="num" w:pos="1440"/>
              </w:tabs>
              <w:suppressAutoHyphens/>
              <w:spacing w:after="0" w:line="240" w:lineRule="auto"/>
              <w:rPr>
                <w:rFonts w:ascii="Arial" w:hAnsi="Arial" w:cs="Arial"/>
                <w:sz w:val="20"/>
                <w:szCs w:val="20"/>
              </w:rPr>
            </w:pPr>
          </w:p>
          <w:p w14:paraId="40E2046B" w14:textId="69D85116" w:rsidR="00CA0CC7" w:rsidRPr="00AF07C6" w:rsidRDefault="00AA6B35" w:rsidP="000D6094">
            <w:pPr>
              <w:tabs>
                <w:tab w:val="num" w:pos="1440"/>
              </w:tabs>
              <w:suppressAutoHyphens/>
              <w:spacing w:after="0" w:line="240" w:lineRule="auto"/>
              <w:rPr>
                <w:rFonts w:ascii="Arial" w:eastAsia="Times New Roman" w:hAnsi="Arial" w:cs="Arial"/>
                <w:sz w:val="20"/>
                <w:szCs w:val="20"/>
                <w:lang w:eastAsia="sl-SI"/>
              </w:rPr>
            </w:pPr>
            <w:r w:rsidRPr="00AF07C6">
              <w:rPr>
                <w:rFonts w:ascii="Arial" w:hAnsi="Arial" w:cs="Arial"/>
                <w:sz w:val="20"/>
                <w:szCs w:val="20"/>
              </w:rPr>
              <w:t xml:space="preserve">V skladu z </w:t>
            </w:r>
            <w:r w:rsidR="002B6DEB" w:rsidRPr="00AF07C6">
              <w:rPr>
                <w:rFonts w:ascii="Arial" w:hAnsi="Arial" w:cs="Arial"/>
                <w:sz w:val="20"/>
                <w:szCs w:val="20"/>
              </w:rPr>
              <w:t xml:space="preserve">drugim odstavkom 99. člena Uredbe so do podpore upravičeni tudi splošni stroški iz </w:t>
            </w:r>
            <w:r w:rsidRPr="00AF07C6">
              <w:rPr>
                <w:rFonts w:ascii="Arial" w:hAnsi="Arial" w:cs="Arial"/>
                <w:sz w:val="20"/>
                <w:szCs w:val="20"/>
              </w:rPr>
              <w:t>98. člen</w:t>
            </w:r>
            <w:r w:rsidR="002B6DEB" w:rsidRPr="00AF07C6">
              <w:rPr>
                <w:rFonts w:ascii="Arial" w:hAnsi="Arial" w:cs="Arial"/>
                <w:sz w:val="20"/>
                <w:szCs w:val="20"/>
              </w:rPr>
              <w:t>a</w:t>
            </w:r>
            <w:r w:rsidRPr="00AF07C6">
              <w:rPr>
                <w:rFonts w:ascii="Arial" w:hAnsi="Arial" w:cs="Arial"/>
                <w:sz w:val="20"/>
                <w:szCs w:val="20"/>
              </w:rPr>
              <w:t xml:space="preserve"> Uredbe</w:t>
            </w:r>
            <w:r w:rsidR="002B6DEB" w:rsidRPr="00AF07C6">
              <w:rPr>
                <w:rFonts w:ascii="Arial" w:hAnsi="Arial" w:cs="Arial"/>
                <w:sz w:val="20"/>
                <w:szCs w:val="20"/>
              </w:rPr>
              <w:t xml:space="preserve">, </w:t>
            </w:r>
            <w:r w:rsidR="00CA0CC7" w:rsidRPr="00AF07C6">
              <w:rPr>
                <w:rFonts w:ascii="Arial" w:hAnsi="Arial" w:cs="Arial"/>
                <w:sz w:val="20"/>
                <w:szCs w:val="20"/>
              </w:rPr>
              <w:t>ki so neposredno povezani s pripravo in izvedbo naložbe</w:t>
            </w:r>
            <w:r w:rsidR="00CD4DDA" w:rsidRPr="00AF07C6">
              <w:rPr>
                <w:rFonts w:ascii="Arial" w:hAnsi="Arial" w:cs="Arial"/>
                <w:sz w:val="20"/>
                <w:szCs w:val="20"/>
              </w:rPr>
              <w:t xml:space="preserve">, ki </w:t>
            </w:r>
            <w:r w:rsidR="00791AFD" w:rsidRPr="00AF07C6">
              <w:rPr>
                <w:rFonts w:ascii="Arial" w:hAnsi="Arial" w:cs="Arial"/>
                <w:sz w:val="20"/>
                <w:szCs w:val="20"/>
              </w:rPr>
              <w:t>so nastali od 1. januarja 2014 do vložitve zadnjega zahtevka za izplačilo sredstev</w:t>
            </w:r>
            <w:r w:rsidR="00CA52F9">
              <w:rPr>
                <w:rFonts w:ascii="Arial" w:hAnsi="Arial" w:cs="Arial"/>
                <w:sz w:val="20"/>
                <w:szCs w:val="20"/>
              </w:rPr>
              <w:t>, ki se v</w:t>
            </w:r>
            <w:r w:rsidR="00636ECF" w:rsidRPr="00AF07C6">
              <w:rPr>
                <w:rFonts w:ascii="Arial" w:hAnsi="Arial" w:cs="Arial"/>
                <w:sz w:val="20"/>
                <w:szCs w:val="20"/>
              </w:rPr>
              <w:t xml:space="preserve"> skladu </w:t>
            </w:r>
            <w:r w:rsidR="007572D5" w:rsidRPr="00AF07C6">
              <w:rPr>
                <w:rFonts w:ascii="Arial" w:hAnsi="Arial" w:cs="Arial"/>
                <w:sz w:val="20"/>
                <w:szCs w:val="20"/>
              </w:rPr>
              <w:t xml:space="preserve">z </w:t>
            </w:r>
            <w:r w:rsidR="00E26F9A">
              <w:rPr>
                <w:rFonts w:ascii="Arial" w:hAnsi="Arial" w:cs="Arial"/>
                <w:sz w:val="20"/>
                <w:szCs w:val="20"/>
              </w:rPr>
              <w:t>enaindvajsetim</w:t>
            </w:r>
            <w:r w:rsidR="00E26F9A" w:rsidRPr="00AF07C6">
              <w:rPr>
                <w:rFonts w:ascii="Arial" w:hAnsi="Arial" w:cs="Arial"/>
                <w:sz w:val="20"/>
                <w:szCs w:val="20"/>
              </w:rPr>
              <w:t xml:space="preserve"> </w:t>
            </w:r>
            <w:r w:rsidR="00CA0CC7" w:rsidRPr="00AF07C6">
              <w:rPr>
                <w:rFonts w:ascii="Arial" w:hAnsi="Arial" w:cs="Arial"/>
                <w:sz w:val="20"/>
                <w:szCs w:val="20"/>
              </w:rPr>
              <w:t>odstavkom 10</w:t>
            </w:r>
            <w:r w:rsidR="00A85ADB" w:rsidRPr="00AF07C6">
              <w:rPr>
                <w:rFonts w:ascii="Arial" w:hAnsi="Arial" w:cs="Arial"/>
                <w:sz w:val="20"/>
                <w:szCs w:val="20"/>
              </w:rPr>
              <w:t>2</w:t>
            </w:r>
            <w:r w:rsidR="00CA0CC7" w:rsidRPr="00AF07C6">
              <w:rPr>
                <w:rFonts w:ascii="Arial" w:hAnsi="Arial" w:cs="Arial"/>
                <w:sz w:val="20"/>
                <w:szCs w:val="20"/>
              </w:rPr>
              <w:t xml:space="preserve">. člena Uredbe </w:t>
            </w:r>
            <w:r w:rsidR="00CA52F9">
              <w:rPr>
                <w:rFonts w:ascii="Arial" w:hAnsi="Arial" w:cs="Arial"/>
                <w:sz w:val="20"/>
                <w:szCs w:val="20"/>
              </w:rPr>
              <w:t>lahko vloži do</w:t>
            </w:r>
            <w:r w:rsidR="00CA0CC7" w:rsidRPr="00D529C6">
              <w:rPr>
                <w:rFonts w:ascii="Arial" w:hAnsi="Arial" w:cs="Arial"/>
                <w:sz w:val="20"/>
                <w:szCs w:val="20"/>
              </w:rPr>
              <w:t xml:space="preserve"> </w:t>
            </w:r>
            <w:r w:rsidR="00A85ADB" w:rsidRPr="00D529C6">
              <w:rPr>
                <w:rFonts w:ascii="Arial" w:hAnsi="Arial" w:cs="Arial"/>
                <w:sz w:val="20"/>
                <w:szCs w:val="20"/>
              </w:rPr>
              <w:t>3</w:t>
            </w:r>
            <w:r w:rsidR="002B6DEB" w:rsidRPr="00D529C6">
              <w:rPr>
                <w:rFonts w:ascii="Arial" w:hAnsi="Arial" w:cs="Arial"/>
                <w:sz w:val="20"/>
                <w:szCs w:val="20"/>
              </w:rPr>
              <w:t>0</w:t>
            </w:r>
            <w:r w:rsidR="00CA0CC7" w:rsidRPr="00D529C6">
              <w:rPr>
                <w:rFonts w:ascii="Arial" w:hAnsi="Arial" w:cs="Arial"/>
                <w:sz w:val="20"/>
                <w:szCs w:val="20"/>
              </w:rPr>
              <w:t xml:space="preserve">. </w:t>
            </w:r>
            <w:r w:rsidR="00A85ADB" w:rsidRPr="00D529C6">
              <w:rPr>
                <w:rFonts w:ascii="Arial" w:hAnsi="Arial" w:cs="Arial"/>
                <w:sz w:val="20"/>
                <w:szCs w:val="20"/>
              </w:rPr>
              <w:t>junij</w:t>
            </w:r>
            <w:r w:rsidR="00CA52F9">
              <w:rPr>
                <w:rFonts w:ascii="Arial" w:hAnsi="Arial" w:cs="Arial"/>
                <w:sz w:val="20"/>
                <w:szCs w:val="20"/>
              </w:rPr>
              <w:t>a</w:t>
            </w:r>
            <w:r w:rsidR="009243FE" w:rsidRPr="00D529C6">
              <w:rPr>
                <w:rFonts w:ascii="Arial" w:hAnsi="Arial" w:cs="Arial"/>
                <w:sz w:val="20"/>
                <w:szCs w:val="20"/>
              </w:rPr>
              <w:t xml:space="preserve"> </w:t>
            </w:r>
            <w:r w:rsidR="00CA0CC7" w:rsidRPr="00D529C6">
              <w:rPr>
                <w:rFonts w:ascii="Arial" w:hAnsi="Arial" w:cs="Arial"/>
                <w:sz w:val="20"/>
                <w:szCs w:val="20"/>
              </w:rPr>
              <w:t>20</w:t>
            </w:r>
            <w:r w:rsidR="00DB4B01" w:rsidRPr="00D529C6">
              <w:rPr>
                <w:rFonts w:ascii="Arial" w:hAnsi="Arial" w:cs="Arial"/>
                <w:sz w:val="20"/>
                <w:szCs w:val="20"/>
              </w:rPr>
              <w:t>2</w:t>
            </w:r>
            <w:r w:rsidR="00CD4DDA" w:rsidRPr="00D529C6">
              <w:rPr>
                <w:rFonts w:ascii="Arial" w:hAnsi="Arial" w:cs="Arial"/>
                <w:sz w:val="20"/>
                <w:szCs w:val="20"/>
              </w:rPr>
              <w:t>3</w:t>
            </w:r>
            <w:r w:rsidR="00CA0CC7" w:rsidRPr="00D529C6">
              <w:rPr>
                <w:rFonts w:ascii="Arial" w:hAnsi="Arial" w:cs="Arial"/>
                <w:sz w:val="20"/>
                <w:szCs w:val="20"/>
              </w:rPr>
              <w:t>.</w:t>
            </w:r>
          </w:p>
        </w:tc>
      </w:tr>
      <w:tr w:rsidR="009D74EA" w:rsidRPr="00AF07C6" w14:paraId="5386712C" w14:textId="77777777" w:rsidTr="00913B1B">
        <w:trPr>
          <w:trHeight w:val="404"/>
        </w:trPr>
        <w:tc>
          <w:tcPr>
            <w:tcW w:w="2700" w:type="dxa"/>
            <w:shd w:val="clear" w:color="auto" w:fill="F2F2F2"/>
            <w:vAlign w:val="center"/>
          </w:tcPr>
          <w:p w14:paraId="7BF0D963" w14:textId="4A14A264" w:rsidR="009D74EA" w:rsidRPr="00AF07C6" w:rsidRDefault="009D74EA" w:rsidP="00AF07C6">
            <w:pPr>
              <w:spacing w:after="0" w:line="240" w:lineRule="auto"/>
              <w:rPr>
                <w:rFonts w:ascii="Arial" w:hAnsi="Arial" w:cs="Arial"/>
                <w:b/>
                <w:sz w:val="20"/>
                <w:szCs w:val="20"/>
              </w:rPr>
            </w:pPr>
            <w:r w:rsidRPr="00AF07C6">
              <w:rPr>
                <w:rFonts w:ascii="Arial" w:hAnsi="Arial" w:cs="Arial"/>
                <w:b/>
                <w:sz w:val="20"/>
                <w:szCs w:val="20"/>
              </w:rPr>
              <w:lastRenderedPageBreak/>
              <w:t xml:space="preserve">Informacije o </w:t>
            </w:r>
            <w:r w:rsidR="00235C9E" w:rsidRPr="00AF07C6">
              <w:rPr>
                <w:rFonts w:ascii="Arial" w:hAnsi="Arial" w:cs="Arial"/>
                <w:b/>
                <w:sz w:val="20"/>
                <w:szCs w:val="20"/>
              </w:rPr>
              <w:t xml:space="preserve">javnem </w:t>
            </w:r>
            <w:r w:rsidRPr="00AF07C6">
              <w:rPr>
                <w:rFonts w:ascii="Arial" w:hAnsi="Arial" w:cs="Arial"/>
                <w:b/>
                <w:sz w:val="20"/>
                <w:szCs w:val="20"/>
              </w:rPr>
              <w:t>razpisu:</w:t>
            </w:r>
          </w:p>
        </w:tc>
        <w:tc>
          <w:tcPr>
            <w:tcW w:w="6404" w:type="dxa"/>
            <w:shd w:val="clear" w:color="auto" w:fill="F2F2F2"/>
            <w:vAlign w:val="center"/>
          </w:tcPr>
          <w:p w14:paraId="1D6BA08F" w14:textId="2AAB97C7" w:rsidR="009D74EA" w:rsidRPr="00AF07C6" w:rsidRDefault="009D74EA" w:rsidP="00AF07C6">
            <w:pPr>
              <w:numPr>
                <w:ilvl w:val="0"/>
                <w:numId w:val="1"/>
              </w:numPr>
              <w:spacing w:after="0" w:line="240" w:lineRule="auto"/>
              <w:rPr>
                <w:rFonts w:ascii="Arial" w:hAnsi="Arial" w:cs="Arial"/>
                <w:color w:val="000000"/>
                <w:sz w:val="20"/>
                <w:szCs w:val="20"/>
              </w:rPr>
            </w:pPr>
            <w:r w:rsidRPr="00AF07C6">
              <w:rPr>
                <w:rFonts w:ascii="Arial" w:hAnsi="Arial" w:cs="Arial"/>
                <w:bCs/>
                <w:color w:val="000000"/>
                <w:sz w:val="20"/>
                <w:szCs w:val="20"/>
              </w:rPr>
              <w:t xml:space="preserve">INFO točka Agencije Republike Slovenije za kmetijske trge in razvoj podeželja (v nadaljnjem besedilu: </w:t>
            </w:r>
            <w:r w:rsidR="007E20D8">
              <w:rPr>
                <w:rFonts w:ascii="Arial" w:hAnsi="Arial" w:cs="Arial"/>
                <w:bCs/>
                <w:color w:val="000000"/>
                <w:sz w:val="20"/>
                <w:szCs w:val="20"/>
              </w:rPr>
              <w:t>ARSKTRP</w:t>
            </w:r>
            <w:r w:rsidRPr="00AF07C6">
              <w:rPr>
                <w:rFonts w:ascii="Arial" w:hAnsi="Arial" w:cs="Arial"/>
                <w:bCs/>
                <w:color w:val="000000"/>
                <w:sz w:val="20"/>
                <w:szCs w:val="20"/>
              </w:rPr>
              <w:t>), Dunajska 160, 1000 Ljubljana</w:t>
            </w:r>
            <w:r w:rsidR="00081632" w:rsidRPr="00AF07C6">
              <w:rPr>
                <w:rFonts w:ascii="Arial" w:hAnsi="Arial" w:cs="Arial"/>
                <w:bCs/>
                <w:color w:val="000000"/>
                <w:sz w:val="20"/>
                <w:szCs w:val="20"/>
              </w:rPr>
              <w:t xml:space="preserve">, </w:t>
            </w:r>
            <w:r w:rsidRPr="00AF07C6">
              <w:rPr>
                <w:rFonts w:ascii="Arial" w:hAnsi="Arial" w:cs="Arial"/>
                <w:bCs/>
                <w:color w:val="000000"/>
                <w:sz w:val="20"/>
                <w:szCs w:val="20"/>
              </w:rPr>
              <w:t xml:space="preserve">Tel.: </w:t>
            </w:r>
            <w:r w:rsidRPr="00AF07C6">
              <w:rPr>
                <w:rFonts w:ascii="Arial" w:hAnsi="Arial" w:cs="Arial"/>
                <w:color w:val="000000"/>
                <w:sz w:val="20"/>
                <w:szCs w:val="20"/>
              </w:rPr>
              <w:t xml:space="preserve">01 580 77 92, </w:t>
            </w:r>
            <w:proofErr w:type="spellStart"/>
            <w:r w:rsidRPr="00AF07C6">
              <w:rPr>
                <w:rFonts w:ascii="Arial" w:hAnsi="Arial" w:cs="Arial"/>
                <w:color w:val="000000"/>
                <w:sz w:val="20"/>
                <w:szCs w:val="20"/>
              </w:rPr>
              <w:t>Fax</w:t>
            </w:r>
            <w:proofErr w:type="spellEnd"/>
            <w:r w:rsidRPr="00AF07C6">
              <w:rPr>
                <w:rFonts w:ascii="Arial" w:hAnsi="Arial" w:cs="Arial"/>
                <w:color w:val="000000"/>
                <w:sz w:val="20"/>
                <w:szCs w:val="20"/>
              </w:rPr>
              <w:t>.: 01 478 92 06, E-</w:t>
            </w:r>
            <w:proofErr w:type="spellStart"/>
            <w:r w:rsidRPr="00AF07C6">
              <w:rPr>
                <w:rFonts w:ascii="Arial" w:hAnsi="Arial" w:cs="Arial"/>
                <w:color w:val="000000"/>
                <w:sz w:val="20"/>
                <w:szCs w:val="20"/>
              </w:rPr>
              <w:t>mail</w:t>
            </w:r>
            <w:proofErr w:type="spellEnd"/>
            <w:r w:rsidRPr="00AF07C6">
              <w:rPr>
                <w:rFonts w:ascii="Arial" w:hAnsi="Arial" w:cs="Arial"/>
                <w:color w:val="000000"/>
                <w:sz w:val="20"/>
                <w:szCs w:val="20"/>
              </w:rPr>
              <w:t xml:space="preserve">: </w:t>
            </w:r>
            <w:hyperlink r:id="rId9" w:history="1">
              <w:r w:rsidRPr="00AF07C6">
                <w:rPr>
                  <w:rStyle w:val="Hiperpovezava"/>
                  <w:rFonts w:ascii="Arial" w:hAnsi="Arial" w:cs="Arial"/>
                  <w:sz w:val="20"/>
                  <w:szCs w:val="20"/>
                </w:rPr>
                <w:t>aktrp@gov.si</w:t>
              </w:r>
            </w:hyperlink>
            <w:r w:rsidR="004C528D" w:rsidRPr="00AF07C6">
              <w:rPr>
                <w:rStyle w:val="Hiperpovezava"/>
                <w:rFonts w:ascii="Arial" w:hAnsi="Arial" w:cs="Arial"/>
                <w:sz w:val="20"/>
                <w:szCs w:val="20"/>
              </w:rPr>
              <w:t>;</w:t>
            </w:r>
          </w:p>
          <w:p w14:paraId="44FB5AFA" w14:textId="07DC26EE" w:rsidR="009D74EA" w:rsidRPr="00AF07C6" w:rsidRDefault="009D74EA" w:rsidP="00AF07C6">
            <w:pPr>
              <w:numPr>
                <w:ilvl w:val="0"/>
                <w:numId w:val="1"/>
              </w:numPr>
              <w:spacing w:after="0" w:line="240" w:lineRule="auto"/>
              <w:rPr>
                <w:rFonts w:ascii="Arial" w:hAnsi="Arial" w:cs="Arial"/>
                <w:color w:val="000000"/>
                <w:sz w:val="20"/>
                <w:szCs w:val="20"/>
              </w:rPr>
            </w:pPr>
            <w:r w:rsidRPr="00AF07C6">
              <w:rPr>
                <w:rFonts w:ascii="Arial" w:hAnsi="Arial" w:cs="Arial"/>
                <w:color w:val="000000"/>
                <w:sz w:val="20"/>
                <w:szCs w:val="20"/>
              </w:rPr>
              <w:t xml:space="preserve">INFO točke </w:t>
            </w:r>
            <w:r w:rsidR="00C81290" w:rsidRPr="00AF07C6">
              <w:rPr>
                <w:rFonts w:ascii="Arial" w:hAnsi="Arial" w:cs="Arial"/>
                <w:color w:val="000000"/>
                <w:sz w:val="20"/>
                <w:szCs w:val="20"/>
              </w:rPr>
              <w:t>Kmetijsko gozdarske zbornice Slovenije</w:t>
            </w:r>
            <w:r w:rsidR="0028381F" w:rsidRPr="00AF07C6">
              <w:rPr>
                <w:rFonts w:ascii="Arial" w:hAnsi="Arial" w:cs="Arial"/>
                <w:color w:val="000000"/>
                <w:sz w:val="20"/>
                <w:szCs w:val="20"/>
              </w:rPr>
              <w:t>, Gospodarske zbornice Slovenije</w:t>
            </w:r>
            <w:r w:rsidR="002F7025" w:rsidRPr="00AF07C6">
              <w:rPr>
                <w:rFonts w:ascii="Arial" w:hAnsi="Arial" w:cs="Arial"/>
                <w:color w:val="000000"/>
                <w:sz w:val="20"/>
                <w:szCs w:val="20"/>
              </w:rPr>
              <w:t>, Zadružne zveze Slovenije</w:t>
            </w:r>
            <w:r w:rsidR="00081632" w:rsidRPr="00AF07C6">
              <w:rPr>
                <w:rFonts w:ascii="Arial" w:hAnsi="Arial" w:cs="Arial"/>
                <w:color w:val="000000"/>
                <w:sz w:val="20"/>
                <w:szCs w:val="20"/>
              </w:rPr>
              <w:t xml:space="preserve"> in </w:t>
            </w:r>
            <w:r w:rsidR="002F7025" w:rsidRPr="00AF07C6">
              <w:rPr>
                <w:rFonts w:ascii="Arial" w:hAnsi="Arial" w:cs="Arial"/>
                <w:color w:val="000000"/>
                <w:sz w:val="20"/>
                <w:szCs w:val="20"/>
              </w:rPr>
              <w:t xml:space="preserve"> Sindikata kmetov Slovenije </w:t>
            </w:r>
            <w:r w:rsidR="0028381F" w:rsidRPr="00AF07C6">
              <w:rPr>
                <w:rFonts w:ascii="Arial" w:hAnsi="Arial" w:cs="Arial"/>
                <w:color w:val="000000"/>
                <w:sz w:val="20"/>
                <w:szCs w:val="20"/>
              </w:rPr>
              <w:t>(</w:t>
            </w:r>
            <w:r w:rsidR="0028381F" w:rsidRPr="0007050F">
              <w:rPr>
                <w:rFonts w:ascii="Arial" w:hAnsi="Arial" w:cs="Arial"/>
                <w:sz w:val="20"/>
                <w:szCs w:val="20"/>
              </w:rPr>
              <w:t xml:space="preserve">Priloga </w:t>
            </w:r>
            <w:r w:rsidR="000A6497">
              <w:rPr>
                <w:rFonts w:ascii="Arial" w:hAnsi="Arial" w:cs="Arial"/>
                <w:sz w:val="20"/>
                <w:szCs w:val="20"/>
              </w:rPr>
              <w:t>1</w:t>
            </w:r>
            <w:r w:rsidR="00EE6030" w:rsidRPr="00AF07C6">
              <w:rPr>
                <w:rFonts w:ascii="Arial" w:hAnsi="Arial" w:cs="Arial"/>
                <w:sz w:val="20"/>
                <w:szCs w:val="20"/>
              </w:rPr>
              <w:t xml:space="preserve"> </w:t>
            </w:r>
            <w:r w:rsidR="00235C9E" w:rsidRPr="00AF07C6">
              <w:rPr>
                <w:rFonts w:ascii="Arial" w:hAnsi="Arial" w:cs="Arial"/>
                <w:sz w:val="20"/>
                <w:szCs w:val="20"/>
              </w:rPr>
              <w:t>razpisne dokumentacije</w:t>
            </w:r>
            <w:r w:rsidR="0028381F" w:rsidRPr="00AF07C6">
              <w:rPr>
                <w:rFonts w:ascii="Arial" w:hAnsi="Arial" w:cs="Arial"/>
                <w:color w:val="000000"/>
                <w:sz w:val="20"/>
                <w:szCs w:val="20"/>
              </w:rPr>
              <w:t>)</w:t>
            </w:r>
            <w:r w:rsidR="00C206D7">
              <w:rPr>
                <w:rFonts w:ascii="Arial" w:hAnsi="Arial" w:cs="Arial"/>
                <w:color w:val="000000"/>
                <w:sz w:val="20"/>
                <w:szCs w:val="20"/>
              </w:rPr>
              <w:t>.</w:t>
            </w:r>
          </w:p>
          <w:p w14:paraId="79DDF82B" w14:textId="77777777" w:rsidR="009D74EA" w:rsidRPr="00AF07C6" w:rsidRDefault="009D74EA" w:rsidP="00AF07C6">
            <w:pPr>
              <w:spacing w:after="0" w:line="240" w:lineRule="auto"/>
              <w:jc w:val="both"/>
              <w:rPr>
                <w:rFonts w:ascii="Arial" w:hAnsi="Arial" w:cs="Arial"/>
                <w:color w:val="000000"/>
                <w:sz w:val="20"/>
                <w:szCs w:val="20"/>
              </w:rPr>
            </w:pPr>
          </w:p>
        </w:tc>
      </w:tr>
    </w:tbl>
    <w:p w14:paraId="67B08005" w14:textId="77777777" w:rsidR="009D74EA" w:rsidRPr="00AF07C6" w:rsidRDefault="009D74EA" w:rsidP="00AF07C6">
      <w:pPr>
        <w:tabs>
          <w:tab w:val="left" w:pos="426"/>
        </w:tabs>
        <w:autoSpaceDE w:val="0"/>
        <w:autoSpaceDN w:val="0"/>
        <w:adjustRightInd w:val="0"/>
        <w:spacing w:after="0" w:line="240" w:lineRule="auto"/>
        <w:jc w:val="both"/>
        <w:rPr>
          <w:rFonts w:ascii="Arial" w:hAnsi="Arial" w:cs="Arial"/>
          <w:sz w:val="20"/>
          <w:szCs w:val="20"/>
        </w:rPr>
      </w:pPr>
    </w:p>
    <w:p w14:paraId="59A9C7D9" w14:textId="77777777" w:rsidR="00DB4B01" w:rsidRPr="00AF07C6" w:rsidRDefault="00DB4B01" w:rsidP="00AF07C6">
      <w:pPr>
        <w:tabs>
          <w:tab w:val="left" w:pos="426"/>
        </w:tabs>
        <w:autoSpaceDE w:val="0"/>
        <w:autoSpaceDN w:val="0"/>
        <w:adjustRightInd w:val="0"/>
        <w:spacing w:after="0" w:line="240" w:lineRule="auto"/>
        <w:jc w:val="both"/>
        <w:rPr>
          <w:rFonts w:ascii="Arial" w:hAnsi="Arial" w:cs="Arial"/>
          <w:sz w:val="20"/>
          <w:szCs w:val="20"/>
        </w:rPr>
      </w:pPr>
    </w:p>
    <w:p w14:paraId="792C3440" w14:textId="464BD7F0" w:rsidR="001D748E" w:rsidRDefault="001D748E" w:rsidP="00AF07C6">
      <w:pPr>
        <w:tabs>
          <w:tab w:val="left" w:pos="426"/>
        </w:tabs>
        <w:autoSpaceDE w:val="0"/>
        <w:autoSpaceDN w:val="0"/>
        <w:adjustRightInd w:val="0"/>
        <w:spacing w:after="0" w:line="240" w:lineRule="auto"/>
        <w:jc w:val="both"/>
        <w:rPr>
          <w:rFonts w:ascii="Arial" w:hAnsi="Arial" w:cs="Arial"/>
          <w:b/>
          <w:sz w:val="20"/>
          <w:szCs w:val="20"/>
        </w:rPr>
      </w:pPr>
      <w:r w:rsidRPr="00AF07C6">
        <w:rPr>
          <w:rFonts w:ascii="Arial" w:hAnsi="Arial" w:cs="Arial"/>
          <w:b/>
          <w:sz w:val="20"/>
          <w:szCs w:val="20"/>
        </w:rPr>
        <w:t xml:space="preserve">2. </w:t>
      </w:r>
      <w:r w:rsidR="00102282" w:rsidRPr="00AF07C6">
        <w:rPr>
          <w:rFonts w:ascii="Arial" w:hAnsi="Arial" w:cs="Arial"/>
          <w:b/>
          <w:sz w:val="20"/>
          <w:szCs w:val="20"/>
        </w:rPr>
        <w:t>NAMEN PODPORE IN VRSTE NALOŽB</w:t>
      </w:r>
      <w:r w:rsidRPr="00AF07C6">
        <w:rPr>
          <w:rFonts w:ascii="Arial" w:hAnsi="Arial" w:cs="Arial"/>
          <w:b/>
          <w:sz w:val="20"/>
          <w:szCs w:val="20"/>
        </w:rPr>
        <w:t xml:space="preserve"> </w:t>
      </w:r>
      <w:r w:rsidR="000943A4">
        <w:rPr>
          <w:rFonts w:ascii="Arial" w:hAnsi="Arial" w:cs="Arial"/>
          <w:b/>
          <w:sz w:val="20"/>
          <w:szCs w:val="20"/>
        </w:rPr>
        <w:t xml:space="preserve">   </w:t>
      </w:r>
    </w:p>
    <w:p w14:paraId="6FF15242" w14:textId="77777777" w:rsidR="00901419" w:rsidRPr="00AF07C6" w:rsidRDefault="00901419" w:rsidP="00AF07C6">
      <w:pPr>
        <w:tabs>
          <w:tab w:val="left" w:pos="426"/>
        </w:tabs>
        <w:autoSpaceDE w:val="0"/>
        <w:autoSpaceDN w:val="0"/>
        <w:adjustRightInd w:val="0"/>
        <w:spacing w:after="0" w:line="240" w:lineRule="auto"/>
        <w:jc w:val="both"/>
        <w:rPr>
          <w:rFonts w:ascii="Arial" w:hAnsi="Arial" w:cs="Arial"/>
          <w:b/>
          <w:sz w:val="20"/>
          <w:szCs w:val="20"/>
        </w:rPr>
      </w:pPr>
    </w:p>
    <w:p w14:paraId="3A691F8E" w14:textId="13EA7E85" w:rsidR="00296AAD" w:rsidRPr="000664F6" w:rsidRDefault="00E25D09" w:rsidP="000664F6">
      <w:pPr>
        <w:pStyle w:val="Odstavekseznama"/>
        <w:tabs>
          <w:tab w:val="left" w:pos="0"/>
          <w:tab w:val="left" w:pos="567"/>
        </w:tabs>
        <w:autoSpaceDE w:val="0"/>
        <w:autoSpaceDN w:val="0"/>
        <w:adjustRightInd w:val="0"/>
        <w:ind w:left="0"/>
        <w:jc w:val="both"/>
        <w:rPr>
          <w:rFonts w:ascii="Arial" w:hAnsi="Arial" w:cs="Arial"/>
          <w:sz w:val="20"/>
          <w:szCs w:val="20"/>
          <w:lang w:val="sl-SI" w:eastAsia="sl-SI"/>
        </w:rPr>
      </w:pPr>
      <w:r>
        <w:rPr>
          <w:rFonts w:ascii="Arial" w:hAnsi="Arial" w:cs="Arial"/>
          <w:sz w:val="20"/>
          <w:szCs w:val="20"/>
          <w:lang w:val="sl-SI"/>
        </w:rPr>
        <w:t xml:space="preserve">1. </w:t>
      </w:r>
      <w:r w:rsidR="000D788E">
        <w:rPr>
          <w:rFonts w:ascii="Arial" w:hAnsi="Arial" w:cs="Arial"/>
          <w:sz w:val="20"/>
          <w:szCs w:val="20"/>
          <w:lang w:val="sl-SI"/>
        </w:rPr>
        <w:t>Predmet</w:t>
      </w:r>
      <w:r w:rsidR="000D788E" w:rsidRPr="009139B2">
        <w:rPr>
          <w:rFonts w:ascii="Arial" w:hAnsi="Arial" w:cs="Arial"/>
          <w:sz w:val="20"/>
          <w:szCs w:val="20"/>
          <w:lang w:val="sl-SI"/>
        </w:rPr>
        <w:t xml:space="preserve"> </w:t>
      </w:r>
      <w:r w:rsidR="00102282" w:rsidRPr="009139B2">
        <w:rPr>
          <w:rFonts w:ascii="Arial" w:hAnsi="Arial" w:cs="Arial"/>
          <w:sz w:val="20"/>
          <w:szCs w:val="20"/>
          <w:lang w:val="sl-SI"/>
        </w:rPr>
        <w:t xml:space="preserve">podpore </w:t>
      </w:r>
      <w:r w:rsidR="0028381F" w:rsidRPr="009139B2">
        <w:rPr>
          <w:rFonts w:ascii="Arial" w:hAnsi="Arial" w:cs="Arial"/>
          <w:sz w:val="20"/>
          <w:szCs w:val="20"/>
          <w:lang w:val="sl-SI"/>
        </w:rPr>
        <w:t xml:space="preserve">so individualne naložbe kmetijskih gospodarstev v lastno primarno pridelavo kmetijskih proizvodov iz Priloge I Pogodbe o delovanju Evropske unije (UL C št. </w:t>
      </w:r>
      <w:r w:rsidR="003C1B3C" w:rsidRPr="00DE6FBA">
        <w:rPr>
          <w:rFonts w:ascii="Arial" w:hAnsi="Arial" w:cs="Arial"/>
          <w:sz w:val="20"/>
          <w:szCs w:val="20"/>
          <w:lang w:val="sl-SI"/>
        </w:rPr>
        <w:t xml:space="preserve">202 </w:t>
      </w:r>
      <w:r w:rsidR="0028381F" w:rsidRPr="00DE6FBA">
        <w:rPr>
          <w:rFonts w:ascii="Arial" w:hAnsi="Arial" w:cs="Arial"/>
          <w:sz w:val="20"/>
          <w:szCs w:val="20"/>
          <w:lang w:val="sl-SI"/>
        </w:rPr>
        <w:t xml:space="preserve">z dne </w:t>
      </w:r>
      <w:r w:rsidR="003C1B3C" w:rsidRPr="00DE6FBA">
        <w:rPr>
          <w:rFonts w:ascii="Arial" w:hAnsi="Arial" w:cs="Arial"/>
          <w:sz w:val="20"/>
          <w:szCs w:val="20"/>
          <w:lang w:val="sl-SI"/>
        </w:rPr>
        <w:t>7</w:t>
      </w:r>
      <w:r w:rsidR="0028381F" w:rsidRPr="00DE6FBA">
        <w:rPr>
          <w:rFonts w:ascii="Arial" w:hAnsi="Arial" w:cs="Arial"/>
          <w:sz w:val="20"/>
          <w:szCs w:val="20"/>
          <w:lang w:val="sl-SI"/>
        </w:rPr>
        <w:t xml:space="preserve">. </w:t>
      </w:r>
      <w:r w:rsidR="00791AFD" w:rsidRPr="00DE6FBA">
        <w:rPr>
          <w:rFonts w:ascii="Arial" w:hAnsi="Arial" w:cs="Arial"/>
          <w:sz w:val="20"/>
          <w:szCs w:val="20"/>
          <w:lang w:val="sl-SI"/>
        </w:rPr>
        <w:t xml:space="preserve">6. </w:t>
      </w:r>
      <w:r w:rsidR="003C1B3C" w:rsidRPr="00DE6FBA">
        <w:rPr>
          <w:rFonts w:ascii="Arial" w:hAnsi="Arial" w:cs="Arial"/>
          <w:sz w:val="20"/>
          <w:szCs w:val="20"/>
          <w:lang w:val="sl-SI"/>
        </w:rPr>
        <w:t>2016</w:t>
      </w:r>
      <w:r w:rsidR="0028381F" w:rsidRPr="00DE6FBA">
        <w:rPr>
          <w:rFonts w:ascii="Arial" w:hAnsi="Arial" w:cs="Arial"/>
          <w:sz w:val="20"/>
          <w:szCs w:val="20"/>
          <w:lang w:val="sl-SI"/>
        </w:rPr>
        <w:t>, str. 47</w:t>
      </w:r>
      <w:r>
        <w:rPr>
          <w:rFonts w:ascii="Arial" w:hAnsi="Arial" w:cs="Arial"/>
          <w:sz w:val="20"/>
          <w:szCs w:val="20"/>
          <w:lang w:val="sl-SI"/>
        </w:rPr>
        <w:t>.</w:t>
      </w:r>
      <w:r w:rsidR="0028381F" w:rsidRPr="00DE6FBA">
        <w:rPr>
          <w:rFonts w:ascii="Arial" w:hAnsi="Arial" w:cs="Arial"/>
          <w:sz w:val="20"/>
          <w:szCs w:val="20"/>
          <w:lang w:val="sl-SI"/>
        </w:rPr>
        <w:t>)</w:t>
      </w:r>
      <w:r w:rsidR="00801B26" w:rsidRPr="00DE6FBA">
        <w:rPr>
          <w:rFonts w:ascii="Arial" w:hAnsi="Arial" w:cs="Arial"/>
          <w:sz w:val="20"/>
          <w:szCs w:val="20"/>
          <w:lang w:val="sl-SI"/>
        </w:rPr>
        <w:t xml:space="preserve">. Predmet podpore so naložbe </w:t>
      </w:r>
      <w:r w:rsidR="00102282" w:rsidRPr="00DE6FBA">
        <w:rPr>
          <w:rFonts w:ascii="Arial" w:hAnsi="Arial" w:cs="Arial"/>
          <w:sz w:val="20"/>
          <w:szCs w:val="20"/>
          <w:lang w:val="sl-SI"/>
        </w:rPr>
        <w:t>v izboljšanje proizvodnega potenciala hmeljišč po naravnih nesrečah</w:t>
      </w:r>
      <w:r w:rsidR="00801B26" w:rsidRPr="00DE6FBA">
        <w:rPr>
          <w:rFonts w:ascii="Arial" w:hAnsi="Arial" w:cs="Arial"/>
          <w:sz w:val="20"/>
          <w:szCs w:val="20"/>
          <w:lang w:val="sl-SI"/>
        </w:rPr>
        <w:t xml:space="preserve"> </w:t>
      </w:r>
      <w:r w:rsidR="00102282" w:rsidRPr="00DE6FBA">
        <w:rPr>
          <w:rFonts w:ascii="Arial" w:hAnsi="Arial" w:cs="Arial"/>
          <w:sz w:val="20"/>
          <w:szCs w:val="20"/>
          <w:lang w:val="sl-SI"/>
        </w:rPr>
        <w:t xml:space="preserve">iz 4. točke </w:t>
      </w:r>
      <w:r w:rsidR="006911E5" w:rsidRPr="00DE6FBA">
        <w:rPr>
          <w:rFonts w:ascii="Arial" w:hAnsi="Arial" w:cs="Arial"/>
          <w:sz w:val="20"/>
          <w:szCs w:val="20"/>
          <w:lang w:val="sl-SI"/>
        </w:rPr>
        <w:t xml:space="preserve">prvega odstavka 5. </w:t>
      </w:r>
      <w:r w:rsidR="00672FB2" w:rsidRPr="00DE6FBA">
        <w:rPr>
          <w:rFonts w:ascii="Arial" w:hAnsi="Arial" w:cs="Arial"/>
          <w:sz w:val="20"/>
          <w:szCs w:val="20"/>
          <w:lang w:val="sl-SI"/>
        </w:rPr>
        <w:t>č</w:t>
      </w:r>
      <w:r w:rsidR="006911E5" w:rsidRPr="00DE6FBA">
        <w:rPr>
          <w:rFonts w:ascii="Arial" w:hAnsi="Arial" w:cs="Arial"/>
          <w:sz w:val="20"/>
          <w:szCs w:val="20"/>
          <w:lang w:val="sl-SI"/>
        </w:rPr>
        <w:t xml:space="preserve">lena Uredbe </w:t>
      </w:r>
      <w:r w:rsidR="00801B26" w:rsidRPr="00B00103">
        <w:rPr>
          <w:rFonts w:ascii="Arial" w:hAnsi="Arial" w:cs="Arial"/>
          <w:sz w:val="20"/>
          <w:szCs w:val="20"/>
          <w:lang w:val="sl-SI"/>
        </w:rPr>
        <w:t xml:space="preserve">in sicer </w:t>
      </w:r>
      <w:r w:rsidR="00901419" w:rsidRPr="00B00103">
        <w:rPr>
          <w:rFonts w:ascii="Arial" w:hAnsi="Arial" w:cs="Arial"/>
          <w:sz w:val="20"/>
          <w:szCs w:val="20"/>
          <w:lang w:val="sl-SI"/>
        </w:rPr>
        <w:t>naložbe v izboljšanje proizvodnega potenciala hmeljišč po naravnih nesrečah</w:t>
      </w:r>
      <w:r w:rsidR="00684A57" w:rsidRPr="00843168">
        <w:rPr>
          <w:rFonts w:ascii="Arial" w:hAnsi="Arial" w:cs="Arial"/>
          <w:sz w:val="20"/>
          <w:szCs w:val="20"/>
          <w:lang w:val="sl-SI"/>
        </w:rPr>
        <w:t>, k čemur spadajo priprava zemljišča (odstranitev nasada in zemeljska dela), ureditev hmeljske žičnice, nakup sadik in njihova saditev ter nakup in postavitev ograj za zaščito pred divjadjo.</w:t>
      </w:r>
      <w:r w:rsidR="00C94F15" w:rsidRPr="000664F6">
        <w:rPr>
          <w:rFonts w:ascii="Arial" w:hAnsi="Arial" w:cs="Arial"/>
          <w:sz w:val="20"/>
          <w:szCs w:val="20"/>
          <w:lang w:val="sl-SI" w:eastAsia="sl-SI"/>
        </w:rPr>
        <w:t xml:space="preserve"> </w:t>
      </w:r>
    </w:p>
    <w:p w14:paraId="43D0AE9A" w14:textId="77777777" w:rsidR="00901419" w:rsidRPr="00AF07C6" w:rsidRDefault="00901419" w:rsidP="00901419">
      <w:pPr>
        <w:pStyle w:val="Odstavekseznama"/>
        <w:tabs>
          <w:tab w:val="left" w:pos="0"/>
          <w:tab w:val="left" w:pos="567"/>
        </w:tabs>
        <w:autoSpaceDE w:val="0"/>
        <w:autoSpaceDN w:val="0"/>
        <w:adjustRightInd w:val="0"/>
        <w:ind w:left="0"/>
        <w:jc w:val="both"/>
        <w:rPr>
          <w:rFonts w:ascii="Arial" w:hAnsi="Arial" w:cs="Arial"/>
          <w:sz w:val="20"/>
          <w:szCs w:val="20"/>
          <w:lang w:val="sl-SI" w:eastAsia="sl-SI"/>
        </w:rPr>
      </w:pPr>
    </w:p>
    <w:p w14:paraId="36FDA261" w14:textId="5656370D" w:rsidR="0028381F" w:rsidRDefault="00E25D09"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r w:rsidRPr="000664F6">
        <w:rPr>
          <w:rFonts w:ascii="Arial" w:hAnsi="Arial" w:cs="Arial"/>
          <w:sz w:val="20"/>
          <w:szCs w:val="20"/>
          <w:lang w:val="sl-SI"/>
        </w:rPr>
        <w:t xml:space="preserve">2. </w:t>
      </w:r>
      <w:r w:rsidR="00B67530" w:rsidRPr="000664F6">
        <w:rPr>
          <w:rFonts w:ascii="Arial" w:hAnsi="Arial" w:cs="Arial"/>
          <w:sz w:val="20"/>
          <w:szCs w:val="20"/>
          <w:lang w:val="sl-SI"/>
        </w:rPr>
        <w:t xml:space="preserve">Glede </w:t>
      </w:r>
      <w:r w:rsidR="006911E5" w:rsidRPr="000664F6">
        <w:rPr>
          <w:rFonts w:ascii="Arial" w:hAnsi="Arial" w:cs="Arial"/>
          <w:sz w:val="20"/>
          <w:szCs w:val="20"/>
          <w:lang w:val="sl-SI"/>
        </w:rPr>
        <w:t>na cilje iz PRP 2014</w:t>
      </w:r>
      <w:r w:rsidR="00B67530" w:rsidRPr="000664F6">
        <w:rPr>
          <w:rFonts w:ascii="Arial" w:hAnsi="Arial" w:cs="Arial"/>
          <w:sz w:val="20"/>
          <w:szCs w:val="20"/>
          <w:lang w:val="sl-SI"/>
        </w:rPr>
        <w:t>–</w:t>
      </w:r>
      <w:r w:rsidR="006911E5" w:rsidRPr="000664F6">
        <w:rPr>
          <w:rFonts w:ascii="Arial" w:hAnsi="Arial" w:cs="Arial"/>
          <w:sz w:val="20"/>
          <w:szCs w:val="20"/>
          <w:lang w:val="sl-SI"/>
        </w:rPr>
        <w:t xml:space="preserve">2020 </w:t>
      </w:r>
      <w:r w:rsidR="00B67530" w:rsidRPr="000664F6">
        <w:rPr>
          <w:rFonts w:ascii="Arial" w:hAnsi="Arial" w:cs="Arial"/>
          <w:sz w:val="20"/>
          <w:szCs w:val="20"/>
          <w:lang w:val="sl-SI"/>
        </w:rPr>
        <w:t xml:space="preserve">je naložba iz prejšnje točke, v skladu z drugo točko drugega odstavka 5. člena Uredbe, naložba </w:t>
      </w:r>
      <w:r w:rsidR="006911E5" w:rsidRPr="000664F6">
        <w:rPr>
          <w:rFonts w:ascii="Arial" w:hAnsi="Arial" w:cs="Arial"/>
          <w:sz w:val="20"/>
          <w:szCs w:val="20"/>
          <w:lang w:val="sl-SI"/>
        </w:rPr>
        <w:t>v izboljšanje konkurenčnosti kmetijskih gospodarstev.</w:t>
      </w:r>
    </w:p>
    <w:p w14:paraId="372B8742" w14:textId="77777777" w:rsidR="00E25D09" w:rsidRDefault="00E25D09"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p>
    <w:p w14:paraId="529EE3CF" w14:textId="77777777" w:rsidR="00077539" w:rsidRDefault="00077539" w:rsidP="00077539">
      <w:pPr>
        <w:pStyle w:val="Odstavekseznama"/>
        <w:tabs>
          <w:tab w:val="left" w:pos="0"/>
          <w:tab w:val="left" w:pos="567"/>
        </w:tabs>
        <w:autoSpaceDE w:val="0"/>
        <w:autoSpaceDN w:val="0"/>
        <w:adjustRightInd w:val="0"/>
        <w:ind w:left="0"/>
        <w:jc w:val="both"/>
        <w:rPr>
          <w:rFonts w:ascii="Arial" w:hAnsi="Arial" w:cs="Arial"/>
          <w:color w:val="000000"/>
          <w:sz w:val="20"/>
          <w:szCs w:val="20"/>
          <w:lang w:val="sl-SI"/>
        </w:rPr>
      </w:pPr>
      <w:r>
        <w:rPr>
          <w:rFonts w:ascii="Arial" w:hAnsi="Arial" w:cs="Arial"/>
          <w:sz w:val="20"/>
          <w:szCs w:val="20"/>
          <w:lang w:val="sl-SI"/>
        </w:rPr>
        <w:t xml:space="preserve">3. </w:t>
      </w:r>
      <w:r w:rsidRPr="007E730D">
        <w:rPr>
          <w:rFonts w:ascii="Arial" w:hAnsi="Arial" w:cs="Arial"/>
          <w:sz w:val="20"/>
          <w:szCs w:val="20"/>
          <w:lang w:val="sl-SI"/>
        </w:rPr>
        <w:t xml:space="preserve">V skladu s četrtim odstavkom </w:t>
      </w:r>
      <w:r w:rsidRPr="007E730D">
        <w:rPr>
          <w:rFonts w:ascii="Arial" w:hAnsi="Arial" w:cs="Arial"/>
          <w:sz w:val="20"/>
          <w:szCs w:val="20"/>
        </w:rPr>
        <w:t>5. člena Uredbe</w:t>
      </w:r>
      <w:r>
        <w:rPr>
          <w:rFonts w:ascii="Arial" w:hAnsi="Arial" w:cs="Arial"/>
          <w:sz w:val="20"/>
          <w:szCs w:val="20"/>
          <w:lang w:val="sl-SI"/>
        </w:rPr>
        <w:t xml:space="preserve"> </w:t>
      </w:r>
      <w:r w:rsidRPr="007E730D">
        <w:rPr>
          <w:rFonts w:ascii="Arial" w:hAnsi="Arial" w:cs="Arial"/>
          <w:sz w:val="20"/>
          <w:szCs w:val="20"/>
          <w:lang w:val="sl-SI"/>
        </w:rPr>
        <w:t xml:space="preserve">primarna pridelava kmetijskih proizvodov iz 1. točke tega poglavja pomeni </w:t>
      </w:r>
      <w:r w:rsidRPr="007E730D">
        <w:rPr>
          <w:rFonts w:ascii="Arial" w:hAnsi="Arial" w:cs="Arial"/>
          <w:color w:val="000000"/>
          <w:sz w:val="20"/>
          <w:szCs w:val="20"/>
        </w:rPr>
        <w:t xml:space="preserve">proizvodnjo rastlinskih in živinorejskih proizvodov </w:t>
      </w:r>
      <w:r>
        <w:rPr>
          <w:rFonts w:ascii="Arial" w:hAnsi="Arial" w:cs="Arial"/>
          <w:color w:val="000000"/>
          <w:sz w:val="20"/>
          <w:szCs w:val="20"/>
          <w:lang w:val="sl-SI"/>
        </w:rPr>
        <w:t>iz</w:t>
      </w:r>
      <w:r w:rsidRPr="007E730D">
        <w:rPr>
          <w:rFonts w:ascii="Arial" w:hAnsi="Arial" w:cs="Arial"/>
          <w:color w:val="000000"/>
          <w:sz w:val="20"/>
          <w:szCs w:val="20"/>
        </w:rPr>
        <w:t xml:space="preserve"> Prilog</w:t>
      </w:r>
      <w:r>
        <w:rPr>
          <w:rFonts w:ascii="Arial" w:hAnsi="Arial" w:cs="Arial"/>
          <w:color w:val="000000"/>
          <w:sz w:val="20"/>
          <w:szCs w:val="20"/>
          <w:lang w:val="sl-SI"/>
        </w:rPr>
        <w:t>e</w:t>
      </w:r>
      <w:r w:rsidRPr="007E730D">
        <w:rPr>
          <w:rFonts w:ascii="Arial" w:hAnsi="Arial" w:cs="Arial"/>
          <w:color w:val="000000"/>
          <w:sz w:val="20"/>
          <w:szCs w:val="20"/>
        </w:rPr>
        <w:t xml:space="preserve"> I k Pogodbi</w:t>
      </w:r>
      <w:r>
        <w:rPr>
          <w:rFonts w:ascii="Arial" w:hAnsi="Arial" w:cs="Arial"/>
          <w:color w:val="000000"/>
          <w:sz w:val="20"/>
          <w:szCs w:val="20"/>
          <w:lang w:val="sl-SI"/>
        </w:rPr>
        <w:t>,</w:t>
      </w:r>
      <w:r w:rsidRPr="007E730D">
        <w:rPr>
          <w:rFonts w:ascii="Arial" w:hAnsi="Arial" w:cs="Arial"/>
          <w:color w:val="000000"/>
          <w:sz w:val="20"/>
          <w:szCs w:val="20"/>
        </w:rPr>
        <w:t xml:space="preserve"> brez nadaljnjih postopkov</w:t>
      </w:r>
      <w:r w:rsidRPr="007E730D">
        <w:rPr>
          <w:rFonts w:ascii="Arial" w:hAnsi="Arial" w:cs="Arial"/>
          <w:color w:val="000000"/>
          <w:sz w:val="20"/>
          <w:szCs w:val="20"/>
          <w:lang w:val="sl-SI"/>
        </w:rPr>
        <w:t xml:space="preserve"> obdelave</w:t>
      </w:r>
      <w:r w:rsidRPr="007E730D">
        <w:rPr>
          <w:rFonts w:ascii="Arial" w:hAnsi="Arial" w:cs="Arial"/>
          <w:color w:val="000000"/>
          <w:sz w:val="20"/>
          <w:szCs w:val="20"/>
        </w:rPr>
        <w:t>, ki bi spremenili naravo t</w:t>
      </w:r>
      <w:r w:rsidRPr="007E730D">
        <w:rPr>
          <w:rFonts w:ascii="Arial" w:hAnsi="Arial" w:cs="Arial"/>
          <w:color w:val="000000"/>
          <w:sz w:val="20"/>
          <w:szCs w:val="20"/>
          <w:lang w:val="sl-SI"/>
        </w:rPr>
        <w:t>eh</w:t>
      </w:r>
      <w:r w:rsidRPr="007E730D">
        <w:rPr>
          <w:rFonts w:ascii="Arial" w:hAnsi="Arial" w:cs="Arial"/>
          <w:color w:val="000000"/>
          <w:sz w:val="20"/>
          <w:szCs w:val="20"/>
        </w:rPr>
        <w:t xml:space="preserve"> proizvodov</w:t>
      </w:r>
      <w:r w:rsidRPr="007E730D">
        <w:rPr>
          <w:rFonts w:ascii="Arial" w:hAnsi="Arial" w:cs="Arial"/>
          <w:color w:val="000000"/>
          <w:sz w:val="20"/>
          <w:szCs w:val="20"/>
          <w:lang w:val="sl-SI"/>
        </w:rPr>
        <w:t xml:space="preserve">, še zlasti </w:t>
      </w:r>
      <w:r w:rsidRPr="007E730D">
        <w:rPr>
          <w:rFonts w:ascii="Arial" w:hAnsi="Arial" w:cs="Arial"/>
          <w:color w:val="000000"/>
          <w:sz w:val="20"/>
          <w:szCs w:val="20"/>
        </w:rPr>
        <w:t>pridelava, pobiranje</w:t>
      </w:r>
      <w:r w:rsidRPr="007E730D">
        <w:rPr>
          <w:rFonts w:ascii="Arial" w:hAnsi="Arial" w:cs="Arial"/>
          <w:color w:val="000000"/>
          <w:sz w:val="20"/>
          <w:szCs w:val="20"/>
          <w:lang w:val="sl-SI"/>
        </w:rPr>
        <w:t xml:space="preserve"> in</w:t>
      </w:r>
      <w:r w:rsidRPr="007E730D">
        <w:rPr>
          <w:rFonts w:ascii="Arial" w:hAnsi="Arial" w:cs="Arial"/>
          <w:color w:val="000000"/>
          <w:sz w:val="20"/>
          <w:szCs w:val="20"/>
        </w:rPr>
        <w:t xml:space="preserve"> skladiščenje primarnih kmetijskih proizvodov ter njihova priprava s strani primarnih proizvajalcev za prvo prodajo prodajnim posrednikom ali predelovalcem. Kot priprava primarnih kmetijskih proizvodov za prvo prodajo se </w:t>
      </w:r>
      <w:r w:rsidRPr="007E730D">
        <w:rPr>
          <w:rFonts w:ascii="Arial" w:hAnsi="Arial" w:cs="Arial"/>
          <w:color w:val="000000"/>
          <w:sz w:val="20"/>
          <w:szCs w:val="20"/>
          <w:lang w:val="sl-SI"/>
        </w:rPr>
        <w:t xml:space="preserve">šteje tudi </w:t>
      </w:r>
      <w:r w:rsidRPr="007E730D">
        <w:rPr>
          <w:rFonts w:ascii="Arial" w:hAnsi="Arial" w:cs="Arial"/>
          <w:color w:val="000000"/>
          <w:sz w:val="20"/>
          <w:szCs w:val="20"/>
        </w:rPr>
        <w:t xml:space="preserve">njihovo čiščenje, luščenje, sortiranje, kratkotrajna zaščita pred gnitjem </w:t>
      </w:r>
      <w:r w:rsidRPr="007E730D">
        <w:rPr>
          <w:rFonts w:ascii="Arial" w:hAnsi="Arial" w:cs="Arial"/>
          <w:color w:val="000000"/>
          <w:sz w:val="20"/>
          <w:szCs w:val="20"/>
          <w:lang w:val="sl-SI"/>
        </w:rPr>
        <w:t>in</w:t>
      </w:r>
      <w:r w:rsidRPr="007E730D">
        <w:rPr>
          <w:rFonts w:ascii="Arial" w:hAnsi="Arial" w:cs="Arial"/>
          <w:color w:val="000000"/>
          <w:sz w:val="20"/>
          <w:szCs w:val="20"/>
        </w:rPr>
        <w:t xml:space="preserve"> pakiranj</w:t>
      </w:r>
      <w:r w:rsidRPr="007E730D">
        <w:rPr>
          <w:rFonts w:ascii="Arial" w:hAnsi="Arial" w:cs="Arial"/>
          <w:color w:val="000000"/>
          <w:sz w:val="20"/>
          <w:szCs w:val="20"/>
          <w:lang w:val="sl-SI"/>
        </w:rPr>
        <w:t>e.</w:t>
      </w:r>
    </w:p>
    <w:p w14:paraId="2CCCD6AD" w14:textId="77777777" w:rsidR="000D788E" w:rsidRDefault="000D788E" w:rsidP="00077539">
      <w:pPr>
        <w:pStyle w:val="Odstavekseznama"/>
        <w:tabs>
          <w:tab w:val="left" w:pos="0"/>
          <w:tab w:val="left" w:pos="567"/>
        </w:tabs>
        <w:autoSpaceDE w:val="0"/>
        <w:autoSpaceDN w:val="0"/>
        <w:adjustRightInd w:val="0"/>
        <w:ind w:left="0"/>
        <w:jc w:val="both"/>
        <w:rPr>
          <w:rFonts w:ascii="Arial" w:hAnsi="Arial" w:cs="Arial"/>
          <w:sz w:val="20"/>
          <w:szCs w:val="20"/>
          <w:lang w:val="sl-SI"/>
        </w:rPr>
      </w:pPr>
    </w:p>
    <w:p w14:paraId="687DA87B" w14:textId="0FD23AB1" w:rsidR="000D788E" w:rsidRPr="004842CC" w:rsidRDefault="000D788E" w:rsidP="004842CC">
      <w:pPr>
        <w:pStyle w:val="Golobesedilo"/>
        <w:jc w:val="both"/>
        <w:rPr>
          <w:rFonts w:ascii="Arial" w:hAnsi="Arial" w:cs="Arial"/>
          <w:color w:val="000000"/>
          <w:lang w:val="sl-SI"/>
        </w:rPr>
      </w:pPr>
      <w:r>
        <w:rPr>
          <w:rFonts w:ascii="Arial" w:hAnsi="Arial" w:cs="Arial"/>
          <w:color w:val="000000"/>
          <w:lang w:val="sl-SI"/>
        </w:rPr>
        <w:t xml:space="preserve">4. Ne glede na prejšnjo točko se za primarno </w:t>
      </w:r>
      <w:r>
        <w:rPr>
          <w:rFonts w:ascii="Arial" w:hAnsi="Arial" w:cs="Arial"/>
          <w:color w:val="000000"/>
        </w:rPr>
        <w:t>pridelav</w:t>
      </w:r>
      <w:r>
        <w:rPr>
          <w:rFonts w:ascii="Arial" w:hAnsi="Arial" w:cs="Arial"/>
          <w:color w:val="000000"/>
          <w:lang w:val="sl-SI"/>
        </w:rPr>
        <w:t>o</w:t>
      </w:r>
      <w:r w:rsidRPr="006A3CFD">
        <w:rPr>
          <w:rFonts w:ascii="Arial" w:hAnsi="Arial" w:cs="Arial"/>
          <w:color w:val="000000"/>
        </w:rPr>
        <w:t xml:space="preserve"> kmetijskih proizvodov šteje tudi</w:t>
      </w:r>
      <w:r>
        <w:rPr>
          <w:rFonts w:ascii="Arial" w:hAnsi="Arial" w:cs="Arial"/>
          <w:color w:val="000000"/>
          <w:lang w:val="sl-SI"/>
        </w:rPr>
        <w:t xml:space="preserve"> </w:t>
      </w:r>
      <w:r w:rsidRPr="006A3CFD">
        <w:rPr>
          <w:rFonts w:ascii="Arial" w:hAnsi="Arial" w:cs="Arial"/>
          <w:color w:val="000000"/>
        </w:rPr>
        <w:t xml:space="preserve">priprava hmelja, ki se </w:t>
      </w:r>
      <w:r>
        <w:rPr>
          <w:rFonts w:ascii="Arial" w:hAnsi="Arial" w:cs="Arial"/>
          <w:color w:val="000000"/>
          <w:lang w:val="sl-SI"/>
        </w:rPr>
        <w:t>v skladu</w:t>
      </w:r>
      <w:r w:rsidRPr="006A3CFD">
        <w:rPr>
          <w:rFonts w:ascii="Arial" w:hAnsi="Arial" w:cs="Arial"/>
          <w:color w:val="000000"/>
        </w:rPr>
        <w:t xml:space="preserve"> s predpisom, ki ureja certificiranje pridelka hmelja</w:t>
      </w:r>
      <w:r>
        <w:rPr>
          <w:rFonts w:ascii="Arial" w:hAnsi="Arial" w:cs="Arial"/>
          <w:color w:val="000000"/>
          <w:lang w:val="sl-SI"/>
        </w:rPr>
        <w:t>,</w:t>
      </w:r>
      <w:r w:rsidRPr="006A3CFD">
        <w:rPr>
          <w:rFonts w:ascii="Arial" w:hAnsi="Arial" w:cs="Arial"/>
          <w:color w:val="000000"/>
        </w:rPr>
        <w:t xml:space="preserve"> razume kot postopek zaključnega sušenja in zaključnega pakiranja hmelja, izv</w:t>
      </w:r>
      <w:r>
        <w:rPr>
          <w:rFonts w:ascii="Arial" w:hAnsi="Arial" w:cs="Arial"/>
          <w:color w:val="000000"/>
        </w:rPr>
        <w:t>eden v zaprtem delovnem procesu</w:t>
      </w:r>
      <w:r>
        <w:rPr>
          <w:rFonts w:ascii="Arial" w:hAnsi="Arial" w:cs="Arial"/>
          <w:color w:val="000000"/>
          <w:lang w:val="sl-SI"/>
        </w:rPr>
        <w:t>.</w:t>
      </w:r>
    </w:p>
    <w:p w14:paraId="37B55E9C" w14:textId="1B6E7F36" w:rsidR="000D788E" w:rsidRPr="006A3CFD" w:rsidRDefault="000D788E" w:rsidP="000D788E">
      <w:pPr>
        <w:pStyle w:val="Odstavekseznama"/>
        <w:autoSpaceDE w:val="0"/>
        <w:autoSpaceDN w:val="0"/>
        <w:adjustRightInd w:val="0"/>
        <w:ind w:left="426"/>
        <w:contextualSpacing/>
        <w:jc w:val="both"/>
        <w:rPr>
          <w:rFonts w:ascii="Arial" w:hAnsi="Arial" w:cs="Arial"/>
          <w:color w:val="000000"/>
          <w:sz w:val="20"/>
          <w:szCs w:val="20"/>
        </w:rPr>
      </w:pPr>
      <w:r w:rsidRPr="006A3CFD">
        <w:rPr>
          <w:rFonts w:ascii="Arial" w:hAnsi="Arial" w:cs="Arial"/>
          <w:color w:val="000000"/>
          <w:sz w:val="20"/>
          <w:szCs w:val="20"/>
        </w:rPr>
        <w:t xml:space="preserve"> </w:t>
      </w:r>
    </w:p>
    <w:p w14:paraId="39D29C30" w14:textId="260463E6" w:rsidR="00456708" w:rsidRPr="000664F6" w:rsidRDefault="000D788E"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r>
        <w:rPr>
          <w:rFonts w:ascii="Arial" w:hAnsi="Arial" w:cs="Arial"/>
          <w:sz w:val="20"/>
          <w:szCs w:val="20"/>
          <w:lang w:val="sl-SI"/>
        </w:rPr>
        <w:t>5</w:t>
      </w:r>
      <w:r w:rsidR="00E25D09" w:rsidRPr="000664F6">
        <w:rPr>
          <w:rFonts w:ascii="Arial" w:hAnsi="Arial" w:cs="Arial"/>
          <w:sz w:val="20"/>
          <w:szCs w:val="20"/>
          <w:lang w:val="sl-SI"/>
        </w:rPr>
        <w:t xml:space="preserve">. </w:t>
      </w:r>
      <w:r w:rsidR="00456708" w:rsidRPr="000664F6">
        <w:rPr>
          <w:rFonts w:ascii="Arial" w:hAnsi="Arial" w:cs="Arial"/>
          <w:sz w:val="20"/>
          <w:szCs w:val="20"/>
          <w:lang w:val="sl-SI"/>
        </w:rPr>
        <w:t>Vrsti naložb glede na velikost sta določeni v 9. členu Uredbe</w:t>
      </w:r>
      <w:r w:rsidR="00267571" w:rsidRPr="000664F6">
        <w:rPr>
          <w:rFonts w:ascii="Arial" w:hAnsi="Arial" w:cs="Arial"/>
          <w:sz w:val="20"/>
          <w:szCs w:val="20"/>
          <w:lang w:val="sl-SI"/>
        </w:rPr>
        <w:t>, pri čemer je skupna priznana vrednost naložbe določena v 22. točki 2. člena Uredbe</w:t>
      </w:r>
      <w:r w:rsidR="00456708" w:rsidRPr="000664F6">
        <w:rPr>
          <w:rFonts w:ascii="Arial" w:hAnsi="Arial" w:cs="Arial"/>
          <w:sz w:val="20"/>
          <w:szCs w:val="20"/>
          <w:lang w:val="sl-SI"/>
        </w:rPr>
        <w:t>.</w:t>
      </w:r>
    </w:p>
    <w:p w14:paraId="67CA699F" w14:textId="77777777" w:rsidR="002F7025" w:rsidRDefault="002F7025" w:rsidP="00AF07C6">
      <w:pPr>
        <w:pStyle w:val="Odstavekseznama"/>
        <w:tabs>
          <w:tab w:val="left" w:pos="0"/>
        </w:tabs>
        <w:autoSpaceDE w:val="0"/>
        <w:autoSpaceDN w:val="0"/>
        <w:adjustRightInd w:val="0"/>
        <w:ind w:left="284"/>
        <w:jc w:val="both"/>
        <w:rPr>
          <w:rFonts w:ascii="Arial" w:hAnsi="Arial" w:cs="Arial"/>
          <w:sz w:val="20"/>
          <w:szCs w:val="20"/>
          <w:lang w:val="sl-SI"/>
        </w:rPr>
      </w:pPr>
    </w:p>
    <w:p w14:paraId="1BF0BE07" w14:textId="77777777" w:rsidR="00E25D09" w:rsidRPr="00AF07C6" w:rsidRDefault="00E25D09" w:rsidP="00AF07C6">
      <w:pPr>
        <w:pStyle w:val="Odstavekseznama"/>
        <w:tabs>
          <w:tab w:val="left" w:pos="0"/>
        </w:tabs>
        <w:autoSpaceDE w:val="0"/>
        <w:autoSpaceDN w:val="0"/>
        <w:adjustRightInd w:val="0"/>
        <w:ind w:left="284"/>
        <w:jc w:val="both"/>
        <w:rPr>
          <w:rFonts w:ascii="Arial" w:hAnsi="Arial" w:cs="Arial"/>
          <w:sz w:val="20"/>
          <w:szCs w:val="20"/>
          <w:lang w:val="sl-SI"/>
        </w:rPr>
      </w:pPr>
    </w:p>
    <w:p w14:paraId="4412C2DA" w14:textId="77FEB98C" w:rsidR="009D74EA" w:rsidRPr="00AF07C6" w:rsidRDefault="009D74EA" w:rsidP="00AF07C6">
      <w:pPr>
        <w:pStyle w:val="Golobesedilo"/>
        <w:rPr>
          <w:rFonts w:ascii="Arial" w:hAnsi="Arial" w:cs="Arial"/>
          <w:b/>
          <w:lang w:val="sl-SI"/>
        </w:rPr>
      </w:pPr>
      <w:r w:rsidRPr="00AF07C6">
        <w:rPr>
          <w:rFonts w:ascii="Arial" w:hAnsi="Arial" w:cs="Arial"/>
          <w:b/>
          <w:lang w:val="sl-SI"/>
        </w:rPr>
        <w:t xml:space="preserve">3. </w:t>
      </w:r>
      <w:r w:rsidR="00D22884" w:rsidRPr="00AF07C6">
        <w:rPr>
          <w:rFonts w:ascii="Arial" w:hAnsi="Arial" w:cs="Arial"/>
          <w:b/>
          <w:lang w:val="sl-SI"/>
        </w:rPr>
        <w:t>UPRAVIČENEC</w:t>
      </w:r>
    </w:p>
    <w:p w14:paraId="1EC9F8D1" w14:textId="77777777" w:rsidR="009D74EA" w:rsidRPr="00AF07C6" w:rsidRDefault="009D74EA" w:rsidP="00AF07C6">
      <w:pPr>
        <w:pStyle w:val="Golobesedilo"/>
        <w:rPr>
          <w:rFonts w:ascii="Arial" w:hAnsi="Arial" w:cs="Arial"/>
          <w:lang w:val="sl-SI"/>
        </w:rPr>
      </w:pPr>
    </w:p>
    <w:p w14:paraId="23FB555F" w14:textId="7B81A43E" w:rsidR="0028381F" w:rsidRDefault="00DE6FBA" w:rsidP="00DE6FBA">
      <w:pPr>
        <w:pStyle w:val="Golobesedilo"/>
        <w:jc w:val="both"/>
        <w:rPr>
          <w:rFonts w:ascii="Arial" w:hAnsi="Arial" w:cs="Arial"/>
          <w:lang w:val="sl-SI"/>
        </w:rPr>
      </w:pPr>
      <w:r>
        <w:rPr>
          <w:rFonts w:ascii="Arial" w:hAnsi="Arial" w:cs="Arial"/>
          <w:lang w:val="sl-SI"/>
        </w:rPr>
        <w:t xml:space="preserve">1. </w:t>
      </w:r>
      <w:r w:rsidR="0028381F" w:rsidRPr="00AF07C6">
        <w:rPr>
          <w:rFonts w:ascii="Arial" w:hAnsi="Arial" w:cs="Arial"/>
          <w:lang w:val="sl-SI"/>
        </w:rPr>
        <w:t xml:space="preserve">Upravičenec do podpore je določen </w:t>
      </w:r>
      <w:r w:rsidR="00CA5906" w:rsidRPr="00AF07C6">
        <w:rPr>
          <w:rFonts w:ascii="Arial" w:hAnsi="Arial" w:cs="Arial"/>
          <w:lang w:val="sl-SI"/>
        </w:rPr>
        <w:t xml:space="preserve">v </w:t>
      </w:r>
      <w:r w:rsidR="00077539">
        <w:rPr>
          <w:rFonts w:ascii="Arial" w:hAnsi="Arial" w:cs="Arial"/>
          <w:lang w:val="sl-SI"/>
        </w:rPr>
        <w:t xml:space="preserve">prvem do petem odstavku </w:t>
      </w:r>
      <w:r w:rsidR="0028381F" w:rsidRPr="00AF07C6">
        <w:rPr>
          <w:rFonts w:ascii="Arial" w:hAnsi="Arial" w:cs="Arial"/>
          <w:lang w:val="sl-SI"/>
        </w:rPr>
        <w:t>6. člen</w:t>
      </w:r>
      <w:r w:rsidR="00EF18AC">
        <w:rPr>
          <w:rFonts w:ascii="Arial" w:hAnsi="Arial" w:cs="Arial"/>
          <w:lang w:val="sl-SI"/>
        </w:rPr>
        <w:t>a</w:t>
      </w:r>
      <w:r w:rsidR="0028381F" w:rsidRPr="00AF07C6">
        <w:rPr>
          <w:rFonts w:ascii="Arial" w:hAnsi="Arial" w:cs="Arial"/>
          <w:lang w:val="sl-SI"/>
        </w:rPr>
        <w:t xml:space="preserve"> Uredbe.</w:t>
      </w:r>
    </w:p>
    <w:p w14:paraId="44659D18" w14:textId="77777777" w:rsidR="00901419" w:rsidRPr="00AF07C6" w:rsidRDefault="00901419" w:rsidP="00901419">
      <w:pPr>
        <w:pStyle w:val="Golobesedilo"/>
        <w:jc w:val="both"/>
        <w:rPr>
          <w:rFonts w:ascii="Arial" w:hAnsi="Arial" w:cs="Arial"/>
          <w:lang w:val="sl-SI"/>
        </w:rPr>
      </w:pPr>
    </w:p>
    <w:p w14:paraId="2900D5B9" w14:textId="303F8386" w:rsidR="00DE6FBA" w:rsidRPr="00DE6FBA" w:rsidRDefault="00DE6FBA" w:rsidP="00DE6FBA">
      <w:pPr>
        <w:pStyle w:val="Golobesedilo"/>
        <w:jc w:val="both"/>
        <w:rPr>
          <w:rFonts w:ascii="Arial" w:hAnsi="Arial" w:cs="Arial"/>
          <w:lang w:val="sl-SI"/>
        </w:rPr>
      </w:pPr>
      <w:r w:rsidRPr="00DE6FBA">
        <w:rPr>
          <w:rFonts w:ascii="Arial" w:hAnsi="Arial" w:cs="Arial"/>
          <w:lang w:val="sl-SI"/>
        </w:rPr>
        <w:t xml:space="preserve">2. </w:t>
      </w:r>
      <w:r w:rsidR="004D4D0A">
        <w:rPr>
          <w:rFonts w:ascii="Arial" w:hAnsi="Arial" w:cs="Arial"/>
          <w:lang w:val="sl-SI"/>
        </w:rPr>
        <w:t xml:space="preserve">Upravičenec, ki je </w:t>
      </w:r>
      <w:r w:rsidR="00963F98">
        <w:rPr>
          <w:rFonts w:ascii="Arial" w:hAnsi="Arial" w:cs="Arial"/>
          <w:lang w:val="sl-SI"/>
        </w:rPr>
        <w:t xml:space="preserve">mladi kmet </w:t>
      </w:r>
      <w:r w:rsidR="004D4D0A">
        <w:rPr>
          <w:rFonts w:ascii="Arial" w:hAnsi="Arial" w:cs="Arial"/>
          <w:lang w:val="sl-SI"/>
        </w:rPr>
        <w:t xml:space="preserve">mora </w:t>
      </w:r>
      <w:r w:rsidR="00963F98">
        <w:rPr>
          <w:rFonts w:ascii="Arial" w:hAnsi="Arial" w:cs="Arial"/>
          <w:lang w:val="sl-SI"/>
        </w:rPr>
        <w:t>v skladu z d</w:t>
      </w:r>
      <w:r w:rsidR="004D4D0A">
        <w:rPr>
          <w:rFonts w:ascii="Arial" w:hAnsi="Arial" w:cs="Arial"/>
          <w:lang w:val="sl-SI"/>
        </w:rPr>
        <w:t xml:space="preserve">rugo alinejo </w:t>
      </w:r>
      <w:r w:rsidR="009D09E3">
        <w:rPr>
          <w:rFonts w:ascii="Arial" w:hAnsi="Arial" w:cs="Arial"/>
          <w:lang w:val="sl-SI"/>
        </w:rPr>
        <w:t xml:space="preserve">drugega </w:t>
      </w:r>
      <w:r w:rsidR="00963F98">
        <w:rPr>
          <w:rFonts w:ascii="Arial" w:hAnsi="Arial" w:cs="Arial"/>
          <w:lang w:val="sl-SI"/>
        </w:rPr>
        <w:t>odstavk</w:t>
      </w:r>
      <w:r w:rsidR="009D09E3">
        <w:rPr>
          <w:rFonts w:ascii="Arial" w:hAnsi="Arial" w:cs="Arial"/>
          <w:lang w:val="sl-SI"/>
        </w:rPr>
        <w:t>a</w:t>
      </w:r>
      <w:r w:rsidR="00963F98">
        <w:rPr>
          <w:rFonts w:ascii="Arial" w:hAnsi="Arial" w:cs="Arial"/>
          <w:lang w:val="sl-SI"/>
        </w:rPr>
        <w:t xml:space="preserve"> 6. člena </w:t>
      </w:r>
      <w:r w:rsidR="009D09E3">
        <w:rPr>
          <w:rFonts w:ascii="Arial" w:hAnsi="Arial" w:cs="Arial"/>
          <w:lang w:val="sl-SI"/>
        </w:rPr>
        <w:t>U</w:t>
      </w:r>
      <w:r w:rsidR="00963F98">
        <w:rPr>
          <w:rFonts w:ascii="Arial" w:hAnsi="Arial" w:cs="Arial"/>
          <w:lang w:val="sl-SI"/>
        </w:rPr>
        <w:t>redbe</w:t>
      </w:r>
      <w:r w:rsidRPr="00DE6FBA">
        <w:rPr>
          <w:rFonts w:ascii="Arial" w:hAnsi="Arial" w:cs="Arial"/>
          <w:lang w:val="sl-SI"/>
        </w:rPr>
        <w:t xml:space="preserve"> </w:t>
      </w:r>
      <w:r w:rsidR="009D09E3">
        <w:rPr>
          <w:rFonts w:ascii="Arial" w:hAnsi="Arial" w:cs="Arial"/>
          <w:lang w:val="sl-SI"/>
        </w:rPr>
        <w:t xml:space="preserve">imeti </w:t>
      </w:r>
      <w:r w:rsidRPr="00DE6FBA">
        <w:rPr>
          <w:rFonts w:ascii="Arial" w:hAnsi="Arial" w:cs="Arial"/>
          <w:lang w:val="sl-SI"/>
        </w:rPr>
        <w:t xml:space="preserve"> </w:t>
      </w:r>
      <w:r w:rsidR="000D788E">
        <w:rPr>
          <w:rFonts w:ascii="Arial" w:hAnsi="Arial" w:cs="Arial"/>
          <w:lang w:val="sl-SI"/>
        </w:rPr>
        <w:t xml:space="preserve">ustrezno </w:t>
      </w:r>
      <w:r w:rsidR="000D788E" w:rsidRPr="00C13839">
        <w:rPr>
          <w:rFonts w:ascii="Arial" w:hAnsi="Arial" w:cs="Arial"/>
          <w:lang w:val="sl-SI"/>
        </w:rPr>
        <w:t>poklicno znanje in usposobljenost, kot je opredeljena v četrtem odstavku 6. člena iz predpisa, ki ureja</w:t>
      </w:r>
      <w:r w:rsidR="000D788E" w:rsidRPr="001A20CB">
        <w:rPr>
          <w:rFonts w:ascii="Arial" w:hAnsi="Arial" w:cs="Arial"/>
        </w:rPr>
        <w:t xml:space="preserve"> izvajanje </w:t>
      </w:r>
      <w:proofErr w:type="spellStart"/>
      <w:r w:rsidR="000D788E" w:rsidRPr="001A20CB">
        <w:rPr>
          <w:rFonts w:ascii="Arial" w:hAnsi="Arial" w:cs="Arial"/>
        </w:rPr>
        <w:t>podukrepa</w:t>
      </w:r>
      <w:proofErr w:type="spellEnd"/>
      <w:r w:rsidR="000D788E" w:rsidRPr="001A20CB">
        <w:rPr>
          <w:rFonts w:ascii="Arial" w:hAnsi="Arial" w:cs="Arial"/>
        </w:rPr>
        <w:t xml:space="preserve"> pomoč za zagon dejavnosti za mlade kmete iz PRP 2014-2020</w:t>
      </w:r>
      <w:r w:rsidR="000D788E" w:rsidRPr="001A20CB">
        <w:rPr>
          <w:rFonts w:ascii="Arial" w:hAnsi="Arial" w:cs="Arial"/>
          <w:lang w:val="sl-SI"/>
        </w:rPr>
        <w:t>, in sicer</w:t>
      </w:r>
      <w:r w:rsidR="00963F98">
        <w:rPr>
          <w:rFonts w:ascii="Arial" w:hAnsi="Arial" w:cs="Arial"/>
          <w:lang w:val="sl-SI"/>
        </w:rPr>
        <w:t>:</w:t>
      </w:r>
    </w:p>
    <w:p w14:paraId="3527D7F9" w14:textId="77777777" w:rsidR="000D788E" w:rsidRPr="001A20CB" w:rsidRDefault="000D788E" w:rsidP="000D788E">
      <w:pPr>
        <w:pStyle w:val="Odstavekseznama"/>
        <w:numPr>
          <w:ilvl w:val="0"/>
          <w:numId w:val="48"/>
        </w:numPr>
        <w:spacing w:before="100" w:beforeAutospacing="1" w:after="100" w:afterAutospacing="1"/>
        <w:rPr>
          <w:rFonts w:ascii="Arial" w:hAnsi="Arial" w:cs="Arial"/>
          <w:sz w:val="20"/>
          <w:szCs w:val="20"/>
          <w:lang w:eastAsia="sl-SI"/>
        </w:rPr>
      </w:pPr>
      <w:r w:rsidRPr="001A20CB">
        <w:rPr>
          <w:rFonts w:ascii="Arial" w:hAnsi="Arial" w:cs="Arial"/>
          <w:sz w:val="20"/>
          <w:szCs w:val="20"/>
          <w:lang w:eastAsia="sl-SI"/>
        </w:rPr>
        <w:t>nižja poklicna izobrazba s področja kmetijstva ali s kmetijstvom povezanih dejavnosti in najmanj tri leta delovnih izkušenj na kmetijskem gospodarstvu ali</w:t>
      </w:r>
    </w:p>
    <w:p w14:paraId="549542AC" w14:textId="77777777" w:rsidR="000D788E" w:rsidRPr="001A20CB" w:rsidRDefault="000D788E" w:rsidP="000D788E">
      <w:pPr>
        <w:pStyle w:val="Odstavekseznama"/>
        <w:numPr>
          <w:ilvl w:val="0"/>
          <w:numId w:val="48"/>
        </w:numPr>
        <w:spacing w:before="100" w:beforeAutospacing="1" w:after="100" w:afterAutospacing="1"/>
        <w:rPr>
          <w:rFonts w:ascii="Arial" w:hAnsi="Arial" w:cs="Arial"/>
          <w:sz w:val="20"/>
          <w:szCs w:val="20"/>
          <w:lang w:eastAsia="sl-SI"/>
        </w:rPr>
      </w:pPr>
      <w:r w:rsidRPr="001A20CB">
        <w:rPr>
          <w:rFonts w:ascii="Arial" w:hAnsi="Arial" w:cs="Arial"/>
          <w:sz w:val="20"/>
          <w:szCs w:val="20"/>
          <w:lang w:eastAsia="sl-SI"/>
        </w:rPr>
        <w:t>nižja poklicna izobrazba nekmetijske smeri, pridobljen certifikat nacionalne poklicne kvalifikacije najmanj IV. ravni zahtevnosti s področja kmetijstva ali s kmetijstvom povezane dejavnosti in najmanj tri leta delovnih izkušenj na kmetijskem gospodarstvu.</w:t>
      </w:r>
    </w:p>
    <w:p w14:paraId="12FBC622" w14:textId="0F449760" w:rsidR="00B00103" w:rsidRDefault="000D788E" w:rsidP="00DE6FBA">
      <w:pPr>
        <w:pStyle w:val="Golobesedilo"/>
        <w:jc w:val="both"/>
        <w:rPr>
          <w:rFonts w:ascii="Arial" w:hAnsi="Arial" w:cs="Arial"/>
          <w:lang w:val="sl-SI"/>
        </w:rPr>
      </w:pPr>
      <w:r w:rsidRPr="00C13839">
        <w:rPr>
          <w:rFonts w:ascii="Arial" w:hAnsi="Arial" w:cs="Arial"/>
          <w:lang w:val="sl-SI"/>
        </w:rPr>
        <w:t xml:space="preserve">S kmetijstvom povezane dejavnosti so </w:t>
      </w:r>
      <w:r w:rsidRPr="001A20CB">
        <w:rPr>
          <w:rFonts w:ascii="Arial" w:hAnsi="Arial" w:cs="Arial"/>
        </w:rPr>
        <w:t>živilskopredelovalna, lesarska, veterinarska, naravovarstvena in gozdarska dejavnost</w:t>
      </w:r>
      <w:r w:rsidRPr="001A20CB">
        <w:rPr>
          <w:rFonts w:ascii="Arial" w:hAnsi="Arial" w:cs="Arial"/>
          <w:lang w:val="sl-SI"/>
        </w:rPr>
        <w:t>.</w:t>
      </w:r>
    </w:p>
    <w:p w14:paraId="556FFF23" w14:textId="77777777" w:rsidR="000D788E" w:rsidRDefault="000D788E" w:rsidP="00DE6FBA">
      <w:pPr>
        <w:pStyle w:val="Golobesedilo"/>
        <w:jc w:val="both"/>
        <w:rPr>
          <w:rFonts w:ascii="Arial" w:hAnsi="Arial" w:cs="Arial"/>
          <w:lang w:val="sl-SI"/>
        </w:rPr>
      </w:pPr>
    </w:p>
    <w:p w14:paraId="52FC2413" w14:textId="651DF6A9" w:rsidR="00DE6FBA" w:rsidRDefault="00B00103" w:rsidP="00DE6FBA">
      <w:pPr>
        <w:pStyle w:val="Golobesedilo"/>
        <w:jc w:val="both"/>
        <w:rPr>
          <w:rFonts w:ascii="Arial" w:hAnsi="Arial" w:cs="Arial"/>
          <w:lang w:val="sl-SI"/>
        </w:rPr>
      </w:pPr>
      <w:r>
        <w:rPr>
          <w:rFonts w:ascii="Arial" w:hAnsi="Arial" w:cs="Arial"/>
          <w:lang w:val="sl-SI"/>
        </w:rPr>
        <w:t xml:space="preserve">3. Izpolnjevanje pogoja iz prejšnje točke se </w:t>
      </w:r>
      <w:r w:rsidR="009D09E3">
        <w:rPr>
          <w:rFonts w:ascii="Arial" w:hAnsi="Arial" w:cs="Arial"/>
          <w:lang w:val="sl-SI"/>
        </w:rPr>
        <w:t>izkazuje na podlagi:</w:t>
      </w:r>
    </w:p>
    <w:p w14:paraId="48A3CC03" w14:textId="59A99D54" w:rsidR="009D09E3" w:rsidRPr="00C013CC" w:rsidRDefault="009D09E3" w:rsidP="009D09E3">
      <w:pPr>
        <w:autoSpaceDE w:val="0"/>
        <w:autoSpaceDN w:val="0"/>
        <w:spacing w:after="0"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a) končane izobrazbe,</w:t>
      </w:r>
    </w:p>
    <w:p w14:paraId="4ED66003" w14:textId="6AE08E9C" w:rsidR="009D09E3" w:rsidRPr="00C013CC" w:rsidRDefault="009D09E3" w:rsidP="009D09E3">
      <w:pPr>
        <w:autoSpaceDE w:val="0"/>
        <w:autoSpaceDN w:val="0"/>
        <w:spacing w:after="0"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lastRenderedPageBreak/>
        <w:t>b)</w:t>
      </w:r>
      <w:r w:rsidRPr="00C013CC">
        <w:rPr>
          <w:rFonts w:ascii="Arial" w:eastAsia="Times New Roman" w:hAnsi="Arial" w:cs="Arial"/>
          <w:sz w:val="20"/>
          <w:szCs w:val="20"/>
          <w:lang w:eastAsia="x-none"/>
        </w:rPr>
        <w:t xml:space="preserve"> članstva na kmetiji, ki se ugotavlja na podlagi podatkov iz registra kmetijskih gospodarstev</w:t>
      </w:r>
      <w:r>
        <w:rPr>
          <w:rFonts w:ascii="Arial" w:eastAsia="Times New Roman" w:hAnsi="Arial" w:cs="Arial"/>
          <w:sz w:val="20"/>
          <w:szCs w:val="20"/>
          <w:lang w:eastAsia="x-none"/>
        </w:rPr>
        <w:t xml:space="preserve"> (v n</w:t>
      </w:r>
      <w:r w:rsidR="00EE4D92">
        <w:rPr>
          <w:rFonts w:ascii="Arial" w:eastAsia="Times New Roman" w:hAnsi="Arial" w:cs="Arial"/>
          <w:sz w:val="20"/>
          <w:szCs w:val="20"/>
          <w:lang w:eastAsia="x-none"/>
        </w:rPr>
        <w:t>a</w:t>
      </w:r>
      <w:r>
        <w:rPr>
          <w:rFonts w:ascii="Arial" w:eastAsia="Times New Roman" w:hAnsi="Arial" w:cs="Arial"/>
          <w:sz w:val="20"/>
          <w:szCs w:val="20"/>
          <w:lang w:eastAsia="x-none"/>
        </w:rPr>
        <w:t>daljnjem besedilu: RKG)</w:t>
      </w:r>
      <w:r w:rsidRPr="00C013CC">
        <w:rPr>
          <w:rFonts w:ascii="Arial" w:eastAsia="Times New Roman" w:hAnsi="Arial" w:cs="Arial"/>
          <w:sz w:val="20"/>
          <w:szCs w:val="20"/>
          <w:lang w:eastAsia="x-none"/>
        </w:rPr>
        <w:t>,</w:t>
      </w:r>
    </w:p>
    <w:p w14:paraId="2AD52C06" w14:textId="0588E4AE" w:rsidR="009A0725" w:rsidRDefault="009D09E3" w:rsidP="00527FD3">
      <w:pPr>
        <w:autoSpaceDE w:val="0"/>
        <w:autoSpaceDN w:val="0"/>
        <w:adjustRightInd w:val="0"/>
        <w:spacing w:after="0" w:line="260" w:lineRule="atLeast"/>
        <w:jc w:val="both"/>
        <w:rPr>
          <w:rFonts w:ascii="Arial" w:hAnsi="Arial" w:cs="Arial"/>
          <w:bCs/>
          <w:sz w:val="20"/>
          <w:szCs w:val="20"/>
        </w:rPr>
      </w:pPr>
      <w:r>
        <w:rPr>
          <w:rFonts w:ascii="Arial" w:eastAsia="Times New Roman" w:hAnsi="Arial" w:cs="Arial"/>
          <w:sz w:val="20"/>
          <w:szCs w:val="20"/>
          <w:lang w:eastAsia="x-none"/>
        </w:rPr>
        <w:t>c)</w:t>
      </w:r>
      <w:r w:rsidRPr="00C013CC">
        <w:rPr>
          <w:rFonts w:ascii="Arial" w:eastAsia="Times New Roman" w:hAnsi="Arial" w:cs="Arial"/>
          <w:sz w:val="20"/>
          <w:szCs w:val="20"/>
          <w:lang w:eastAsia="x-none"/>
        </w:rPr>
        <w:t xml:space="preserve"> pokojninske in invalidske zavarovalne dobe iz naslova opravljanja kmetijske dejavnosti</w:t>
      </w:r>
      <w:r w:rsidR="009A0725">
        <w:rPr>
          <w:rFonts w:ascii="Arial" w:hAnsi="Arial" w:cs="Arial"/>
          <w:bCs/>
          <w:sz w:val="20"/>
          <w:szCs w:val="20"/>
        </w:rPr>
        <w:t>,</w:t>
      </w:r>
    </w:p>
    <w:p w14:paraId="347B6CC1" w14:textId="20307F83" w:rsidR="009D09E3" w:rsidRPr="00BB7DDF" w:rsidRDefault="009D09E3" w:rsidP="009A0725">
      <w:pPr>
        <w:autoSpaceDE w:val="0"/>
        <w:autoSpaceDN w:val="0"/>
        <w:adjustRightInd w:val="0"/>
        <w:spacing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č)</w:t>
      </w:r>
      <w:r w:rsidR="00B50932">
        <w:rPr>
          <w:rFonts w:ascii="Arial" w:eastAsia="Times New Roman" w:hAnsi="Arial" w:cs="Arial"/>
          <w:sz w:val="20"/>
          <w:szCs w:val="20"/>
          <w:lang w:eastAsia="x-none"/>
        </w:rPr>
        <w:t xml:space="preserve"> </w:t>
      </w:r>
      <w:r w:rsidRPr="00C013CC">
        <w:rPr>
          <w:rFonts w:ascii="Arial" w:eastAsia="Times New Roman" w:hAnsi="Arial" w:cs="Arial"/>
          <w:sz w:val="20"/>
          <w:szCs w:val="20"/>
          <w:lang w:eastAsia="x-none"/>
        </w:rPr>
        <w:t xml:space="preserve">izkušenj iz opravljanja </w:t>
      </w:r>
      <w:r w:rsidR="009A0725">
        <w:rPr>
          <w:rFonts w:ascii="Arial" w:eastAsia="Times New Roman" w:hAnsi="Arial" w:cs="Arial"/>
          <w:sz w:val="20"/>
          <w:szCs w:val="20"/>
          <w:lang w:eastAsia="x-none"/>
        </w:rPr>
        <w:t>kmetijske dejav</w:t>
      </w:r>
      <w:r w:rsidR="009A0725" w:rsidRPr="009A0725">
        <w:rPr>
          <w:rFonts w:ascii="Arial" w:eastAsia="Times New Roman" w:hAnsi="Arial" w:cs="Arial"/>
          <w:sz w:val="20"/>
          <w:szCs w:val="20"/>
          <w:lang w:eastAsia="x-none"/>
        </w:rPr>
        <w:t>nosti na kmetiji, kar se</w:t>
      </w:r>
      <w:r w:rsidR="009A0725" w:rsidRPr="00BB7DDF">
        <w:rPr>
          <w:rFonts w:ascii="Arial" w:eastAsia="Times New Roman" w:hAnsi="Arial" w:cs="Arial"/>
          <w:sz w:val="20"/>
          <w:szCs w:val="20"/>
          <w:lang w:eastAsia="x-none"/>
        </w:rPr>
        <w:t xml:space="preserve"> </w:t>
      </w:r>
      <w:r w:rsidR="008C1281" w:rsidRPr="00BB7DDF">
        <w:rPr>
          <w:rFonts w:ascii="Arial" w:eastAsia="Times New Roman" w:hAnsi="Arial" w:cs="Arial"/>
          <w:sz w:val="20"/>
          <w:szCs w:val="20"/>
          <w:lang w:eastAsia="x-none"/>
        </w:rPr>
        <w:t>izkazuje</w:t>
      </w:r>
      <w:r w:rsidR="009A0725" w:rsidRPr="00BB7DDF">
        <w:rPr>
          <w:rFonts w:ascii="Arial" w:eastAsia="Times New Roman" w:hAnsi="Arial" w:cs="Arial"/>
          <w:sz w:val="20"/>
          <w:szCs w:val="20"/>
          <w:lang w:eastAsia="x-none"/>
        </w:rPr>
        <w:t xml:space="preserve"> </w:t>
      </w:r>
      <w:r w:rsidR="00A716F8">
        <w:rPr>
          <w:rFonts w:ascii="Arial" w:eastAsia="Times New Roman" w:hAnsi="Arial" w:cs="Arial"/>
          <w:sz w:val="20"/>
          <w:szCs w:val="20"/>
          <w:lang w:eastAsia="x-none"/>
        </w:rPr>
        <w:t>s</w:t>
      </w:r>
      <w:r w:rsidR="00A716F8" w:rsidRPr="00BB7DDF">
        <w:rPr>
          <w:rFonts w:ascii="Arial" w:eastAsia="Times New Roman" w:hAnsi="Arial" w:cs="Arial"/>
          <w:sz w:val="20"/>
          <w:szCs w:val="20"/>
          <w:lang w:eastAsia="x-none"/>
        </w:rPr>
        <w:t xml:space="preserve"> </w:t>
      </w:r>
      <w:r w:rsidR="00A716F8" w:rsidRPr="00267B94">
        <w:rPr>
          <w:rFonts w:ascii="Arial" w:eastAsia="Times New Roman" w:hAnsi="Arial" w:cs="Arial"/>
          <w:sz w:val="20"/>
          <w:szCs w:val="20"/>
          <w:lang w:eastAsia="x-none"/>
        </w:rPr>
        <w:t>prilogo</w:t>
      </w:r>
      <w:r w:rsidR="00A716F8" w:rsidRPr="00BB7DDF">
        <w:rPr>
          <w:rFonts w:ascii="Arial" w:hAnsi="Arial" w:cs="Arial"/>
          <w:sz w:val="20"/>
          <w:szCs w:val="20"/>
        </w:rPr>
        <w:t xml:space="preserve"> </w:t>
      </w:r>
      <w:r w:rsidR="009A0725" w:rsidRPr="00BB7DDF">
        <w:rPr>
          <w:rFonts w:ascii="Arial" w:hAnsi="Arial" w:cs="Arial"/>
          <w:sz w:val="20"/>
          <w:szCs w:val="20"/>
        </w:rPr>
        <w:t xml:space="preserve">»Izjava o pridobljenih delovnih izkušnjah iz kmetijske dejavnosti na kmetijskem gospodarstvu«, pri čemer mora biti oseba, ki podpiše izjavo, najmanj tri leta vpisana v RKG kot nosilec kmetijskega gospodarstva. </w:t>
      </w:r>
    </w:p>
    <w:p w14:paraId="7E681F2F" w14:textId="4F8E8ABA" w:rsidR="001A1AC9" w:rsidRPr="00AF07C6" w:rsidRDefault="00AA6DB9" w:rsidP="00AF07C6">
      <w:pPr>
        <w:pStyle w:val="Golobesedilo"/>
        <w:rPr>
          <w:rFonts w:ascii="Arial" w:hAnsi="Arial" w:cs="Arial"/>
          <w:lang w:val="sl-SI" w:eastAsia="sl-SI"/>
        </w:rPr>
      </w:pPr>
      <w:r>
        <w:rPr>
          <w:rFonts w:ascii="Arial" w:hAnsi="Arial" w:cs="Arial"/>
        </w:rPr>
        <w:t xml:space="preserve">4. Če </w:t>
      </w:r>
      <w:r w:rsidR="00B864D0">
        <w:rPr>
          <w:rFonts w:ascii="Arial" w:hAnsi="Arial" w:cs="Arial"/>
          <w:lang w:val="sl-SI"/>
        </w:rPr>
        <w:t>se za mladega kmeta šteje tudi pravna oseba</w:t>
      </w:r>
      <w:r>
        <w:rPr>
          <w:rFonts w:ascii="Arial" w:hAnsi="Arial" w:cs="Arial"/>
        </w:rPr>
        <w:t xml:space="preserve"> v skladu s četrtim odstavkom 6. člena Uredbe</w:t>
      </w:r>
      <w:r w:rsidR="00963F98">
        <w:rPr>
          <w:rFonts w:ascii="Arial" w:hAnsi="Arial" w:cs="Arial"/>
        </w:rPr>
        <w:t xml:space="preserve"> </w:t>
      </w:r>
      <w:r w:rsidR="00963F98" w:rsidRPr="00D500B9">
        <w:rPr>
          <w:rFonts w:ascii="Arial" w:hAnsi="Arial" w:cs="Arial"/>
        </w:rPr>
        <w:t xml:space="preserve">se izpolnjevanje pogoja </w:t>
      </w:r>
      <w:r w:rsidR="003C0372">
        <w:rPr>
          <w:rFonts w:ascii="Arial" w:hAnsi="Arial" w:cs="Arial"/>
          <w:lang w:val="sl-SI"/>
        </w:rPr>
        <w:t xml:space="preserve">glede nadzora </w:t>
      </w:r>
      <w:r w:rsidR="00D500B9">
        <w:rPr>
          <w:rFonts w:ascii="Arial" w:hAnsi="Arial" w:cs="Arial"/>
        </w:rPr>
        <w:t>nad pravno osebo</w:t>
      </w:r>
      <w:r w:rsidR="000F0250">
        <w:rPr>
          <w:rFonts w:ascii="Arial" w:hAnsi="Arial" w:cs="Arial"/>
          <w:lang w:val="sl-SI"/>
        </w:rPr>
        <w:t xml:space="preserve"> </w:t>
      </w:r>
      <w:r w:rsidR="008C1281">
        <w:rPr>
          <w:rFonts w:ascii="Arial" w:hAnsi="Arial" w:cs="Arial"/>
          <w:lang w:val="sl-SI"/>
        </w:rPr>
        <w:t xml:space="preserve">izkazuje </w:t>
      </w:r>
      <w:r w:rsidR="00A716F8">
        <w:rPr>
          <w:rFonts w:ascii="Arial" w:hAnsi="Arial" w:cs="Arial"/>
          <w:lang w:val="sl-SI"/>
        </w:rPr>
        <w:t>s statu</w:t>
      </w:r>
      <w:r w:rsidR="00386DCB">
        <w:rPr>
          <w:rFonts w:ascii="Arial" w:hAnsi="Arial" w:cs="Arial"/>
          <w:lang w:val="sl-SI"/>
        </w:rPr>
        <w:t>to</w:t>
      </w:r>
      <w:r w:rsidR="00A716F8">
        <w:rPr>
          <w:rFonts w:ascii="Arial" w:hAnsi="Arial" w:cs="Arial"/>
          <w:lang w:val="sl-SI"/>
        </w:rPr>
        <w:t>m, družbeno pogodbo ali drugim ustanovnim aktom</w:t>
      </w:r>
      <w:r w:rsidR="00A60806">
        <w:rPr>
          <w:rFonts w:ascii="Arial" w:hAnsi="Arial" w:cs="Arial"/>
          <w:lang w:val="sl-SI"/>
        </w:rPr>
        <w:t xml:space="preserve">, iz </w:t>
      </w:r>
      <w:r w:rsidR="00D500B9">
        <w:rPr>
          <w:rFonts w:ascii="Arial" w:hAnsi="Arial" w:cs="Arial"/>
        </w:rPr>
        <w:t xml:space="preserve">katerega je razvidno, da ima </w:t>
      </w:r>
      <w:r w:rsidR="00D500B9" w:rsidRPr="00D500B9">
        <w:rPr>
          <w:rFonts w:ascii="Arial" w:hAnsi="Arial" w:cs="Arial"/>
        </w:rPr>
        <w:t>v obdobju petih let pred vložitvijo vloge vsaj 50 odstotkov glasovalnih pravic v tej pravni osebi.</w:t>
      </w:r>
      <w:r>
        <w:rPr>
          <w:rFonts w:ascii="Arial" w:hAnsi="Arial" w:cs="Arial"/>
        </w:rPr>
        <w:t xml:space="preserve"> </w:t>
      </w:r>
    </w:p>
    <w:p w14:paraId="05CF9A76" w14:textId="77777777" w:rsidR="002D19DE" w:rsidRPr="00AF07C6" w:rsidRDefault="002D19DE" w:rsidP="00AF07C6">
      <w:pPr>
        <w:pStyle w:val="Golobesedilo"/>
        <w:rPr>
          <w:rFonts w:ascii="Arial" w:hAnsi="Arial" w:cs="Arial"/>
          <w:lang w:val="sl-SI" w:eastAsia="sl-SI"/>
        </w:rPr>
      </w:pPr>
    </w:p>
    <w:p w14:paraId="7B814CB3" w14:textId="5A128F06" w:rsidR="009D74EA" w:rsidRPr="00AF07C6" w:rsidRDefault="00A50A78" w:rsidP="00AF07C6">
      <w:pPr>
        <w:pStyle w:val="Golobesedilo"/>
        <w:rPr>
          <w:rFonts w:ascii="Arial" w:hAnsi="Arial" w:cs="Arial"/>
          <w:b/>
          <w:lang w:val="sl-SI"/>
        </w:rPr>
      </w:pPr>
      <w:r w:rsidRPr="00AF07C6">
        <w:rPr>
          <w:rFonts w:ascii="Arial" w:hAnsi="Arial" w:cs="Arial"/>
          <w:b/>
          <w:lang w:val="sl-SI"/>
        </w:rPr>
        <w:t xml:space="preserve">4. </w:t>
      </w:r>
      <w:r w:rsidR="009D74EA" w:rsidRPr="00AF07C6">
        <w:rPr>
          <w:rFonts w:ascii="Arial" w:hAnsi="Arial" w:cs="Arial"/>
          <w:b/>
          <w:lang w:val="sl-SI"/>
        </w:rPr>
        <w:t xml:space="preserve">POGOJI </w:t>
      </w:r>
      <w:r w:rsidR="000D6094">
        <w:rPr>
          <w:rFonts w:ascii="Arial" w:hAnsi="Arial" w:cs="Arial"/>
          <w:b/>
          <w:lang w:val="sl-SI"/>
        </w:rPr>
        <w:t>OB ODDAJI VLOGE NA JAVNI RAZPIS</w:t>
      </w:r>
      <w:r w:rsidR="00B07446" w:rsidRPr="00AF07C6">
        <w:rPr>
          <w:rFonts w:ascii="Arial" w:hAnsi="Arial" w:cs="Arial"/>
          <w:b/>
          <w:lang w:val="sl-SI"/>
        </w:rPr>
        <w:t xml:space="preserve"> </w:t>
      </w:r>
    </w:p>
    <w:p w14:paraId="2A686E55" w14:textId="77777777" w:rsidR="009D74EA" w:rsidRPr="00AF07C6" w:rsidRDefault="009D74EA" w:rsidP="00AF07C6">
      <w:pPr>
        <w:pStyle w:val="Golobesedilo"/>
        <w:rPr>
          <w:rFonts w:ascii="Arial" w:hAnsi="Arial" w:cs="Arial"/>
          <w:b/>
          <w:lang w:val="sl-SI"/>
        </w:rPr>
      </w:pPr>
    </w:p>
    <w:p w14:paraId="1293A9A2" w14:textId="6B0EEF3F" w:rsidR="0028381F" w:rsidRPr="00AF07C6" w:rsidRDefault="0028381F" w:rsidP="00AF07C6">
      <w:pPr>
        <w:pStyle w:val="Golobesedilo"/>
        <w:rPr>
          <w:rFonts w:ascii="Arial" w:hAnsi="Arial" w:cs="Arial"/>
          <w:b/>
          <w:lang w:val="sl-SI"/>
        </w:rPr>
      </w:pPr>
      <w:r w:rsidRPr="00AF07C6">
        <w:rPr>
          <w:rFonts w:ascii="Arial" w:hAnsi="Arial" w:cs="Arial"/>
          <w:b/>
          <w:lang w:val="sl-SI"/>
        </w:rPr>
        <w:t>4.1. SPLOŠNI POGOJI</w:t>
      </w:r>
    </w:p>
    <w:p w14:paraId="45DF598F" w14:textId="77777777" w:rsidR="0028381F" w:rsidRPr="00AF07C6" w:rsidRDefault="0028381F" w:rsidP="00AF07C6">
      <w:pPr>
        <w:pStyle w:val="Golobesedilo"/>
        <w:rPr>
          <w:rFonts w:ascii="Arial" w:hAnsi="Arial" w:cs="Arial"/>
          <w:lang w:val="sl-SI"/>
        </w:rPr>
      </w:pPr>
    </w:p>
    <w:p w14:paraId="3A4B98A1" w14:textId="3783C1EC" w:rsidR="0028381F" w:rsidRPr="00AF07C6" w:rsidRDefault="00AC2B16" w:rsidP="00AF07C6">
      <w:pPr>
        <w:pStyle w:val="Golobesedilo"/>
        <w:jc w:val="both"/>
        <w:rPr>
          <w:rFonts w:ascii="Arial" w:hAnsi="Arial" w:cs="Arial"/>
          <w:lang w:val="sl-SI"/>
        </w:rPr>
      </w:pPr>
      <w:r>
        <w:rPr>
          <w:rFonts w:ascii="Arial" w:hAnsi="Arial" w:cs="Arial"/>
          <w:lang w:val="sl-SI"/>
        </w:rPr>
        <w:t>1</w:t>
      </w:r>
      <w:r w:rsidR="0028381F" w:rsidRPr="00AF07C6">
        <w:rPr>
          <w:rFonts w:ascii="Arial" w:hAnsi="Arial" w:cs="Arial"/>
          <w:lang w:val="sl-SI"/>
        </w:rPr>
        <w:t>.</w:t>
      </w:r>
      <w:r w:rsidR="000D22A1" w:rsidRPr="00AF07C6">
        <w:rPr>
          <w:rFonts w:ascii="Arial" w:hAnsi="Arial" w:cs="Arial"/>
          <w:lang w:val="sl-SI"/>
        </w:rPr>
        <w:t xml:space="preserve"> </w:t>
      </w:r>
      <w:r w:rsidR="00BC0C7B" w:rsidRPr="00AF07C6">
        <w:rPr>
          <w:rFonts w:ascii="Arial" w:hAnsi="Arial" w:cs="Arial"/>
          <w:lang w:val="sl-SI"/>
        </w:rPr>
        <w:t xml:space="preserve">Upravičenec mora izpolnjevati pogoje iz 100. člena Uredbe, razen </w:t>
      </w:r>
      <w:r w:rsidR="00BA33AD" w:rsidRPr="00AF07C6">
        <w:rPr>
          <w:rFonts w:ascii="Arial" w:hAnsi="Arial" w:cs="Arial"/>
          <w:lang w:val="sl-SI"/>
        </w:rPr>
        <w:t>pogojev</w:t>
      </w:r>
      <w:r w:rsidR="00BC0C7B" w:rsidRPr="00AF07C6">
        <w:rPr>
          <w:rFonts w:ascii="Arial" w:hAnsi="Arial" w:cs="Arial"/>
          <w:lang w:val="sl-SI"/>
        </w:rPr>
        <w:t xml:space="preserve"> iz </w:t>
      </w:r>
      <w:r w:rsidR="00E447D8">
        <w:rPr>
          <w:rFonts w:ascii="Arial" w:hAnsi="Arial" w:cs="Arial"/>
          <w:lang w:val="sl-SI"/>
        </w:rPr>
        <w:t xml:space="preserve">6., </w:t>
      </w:r>
      <w:r w:rsidR="006C5C2E" w:rsidRPr="00AF07C6">
        <w:rPr>
          <w:rFonts w:ascii="Arial" w:hAnsi="Arial" w:cs="Arial"/>
          <w:lang w:val="sl-SI"/>
        </w:rPr>
        <w:t xml:space="preserve">9., </w:t>
      </w:r>
      <w:r w:rsidR="00BA33AD" w:rsidRPr="00AF07C6">
        <w:rPr>
          <w:rFonts w:ascii="Arial" w:hAnsi="Arial" w:cs="Arial"/>
          <w:lang w:val="sl-SI"/>
        </w:rPr>
        <w:t xml:space="preserve">13., 14., 15., 16., </w:t>
      </w:r>
      <w:r w:rsidR="00BC0C7B" w:rsidRPr="00AF07C6">
        <w:rPr>
          <w:rFonts w:ascii="Arial" w:hAnsi="Arial" w:cs="Arial"/>
          <w:lang w:val="sl-SI"/>
        </w:rPr>
        <w:t>17.</w:t>
      </w:r>
      <w:r w:rsidR="00BA33AD" w:rsidRPr="00AF07C6">
        <w:rPr>
          <w:rFonts w:ascii="Arial" w:hAnsi="Arial" w:cs="Arial"/>
          <w:lang w:val="sl-SI"/>
        </w:rPr>
        <w:t>, 18., 19., 20., 21.,</w:t>
      </w:r>
      <w:r w:rsidR="00581741" w:rsidRPr="00AF07C6">
        <w:rPr>
          <w:rFonts w:ascii="Arial" w:hAnsi="Arial" w:cs="Arial"/>
          <w:lang w:val="sl-SI"/>
        </w:rPr>
        <w:t xml:space="preserve"> </w:t>
      </w:r>
      <w:r w:rsidR="00655901">
        <w:rPr>
          <w:rFonts w:ascii="Arial" w:hAnsi="Arial" w:cs="Arial"/>
          <w:lang w:val="sl-SI"/>
        </w:rPr>
        <w:t xml:space="preserve">22., </w:t>
      </w:r>
      <w:r w:rsidR="00581741" w:rsidRPr="00AF07C6">
        <w:rPr>
          <w:rFonts w:ascii="Arial" w:hAnsi="Arial" w:cs="Arial"/>
          <w:lang w:val="sl-SI"/>
        </w:rPr>
        <w:t>26.</w:t>
      </w:r>
      <w:r w:rsidR="00386DCB">
        <w:rPr>
          <w:rFonts w:ascii="Arial" w:hAnsi="Arial" w:cs="Arial"/>
          <w:lang w:val="sl-SI"/>
        </w:rPr>
        <w:t xml:space="preserve"> in 27.</w:t>
      </w:r>
      <w:r w:rsidR="00581741" w:rsidRPr="00AF07C6">
        <w:rPr>
          <w:rFonts w:ascii="Arial" w:hAnsi="Arial" w:cs="Arial"/>
          <w:lang w:val="sl-SI"/>
        </w:rPr>
        <w:t xml:space="preserve"> </w:t>
      </w:r>
      <w:r w:rsidR="00BC0C7B" w:rsidRPr="00AF07C6">
        <w:rPr>
          <w:rFonts w:ascii="Arial" w:hAnsi="Arial" w:cs="Arial"/>
          <w:lang w:val="sl-SI"/>
        </w:rPr>
        <w:t>točke prvega odstavka 100. člena Uredbe</w:t>
      </w:r>
      <w:r w:rsidR="00DB551B">
        <w:rPr>
          <w:rFonts w:ascii="Arial" w:hAnsi="Arial" w:cs="Arial"/>
          <w:lang w:val="sl-SI"/>
        </w:rPr>
        <w:t xml:space="preserve"> ter pogojev iz drugega do šestega odstavka </w:t>
      </w:r>
      <w:r w:rsidR="00DB551B" w:rsidRPr="00AF07C6">
        <w:rPr>
          <w:rFonts w:ascii="Arial" w:hAnsi="Arial" w:cs="Arial"/>
          <w:lang w:val="sl-SI"/>
        </w:rPr>
        <w:t>100. člena Uredbe</w:t>
      </w:r>
      <w:r w:rsidR="00BC0C7B" w:rsidRPr="00AF07C6">
        <w:rPr>
          <w:rFonts w:ascii="Arial" w:hAnsi="Arial" w:cs="Arial"/>
          <w:lang w:val="sl-SI"/>
        </w:rPr>
        <w:t xml:space="preserve">: </w:t>
      </w:r>
    </w:p>
    <w:p w14:paraId="627C0CBB" w14:textId="706280D4" w:rsidR="00DD4854" w:rsidRPr="00AF07C6" w:rsidRDefault="00173C3C" w:rsidP="00400197">
      <w:pPr>
        <w:pStyle w:val="Golobesedilo"/>
        <w:jc w:val="both"/>
        <w:rPr>
          <w:rFonts w:ascii="Arial" w:hAnsi="Arial" w:cs="Arial"/>
          <w:lang w:val="sl-SI"/>
        </w:rPr>
      </w:pPr>
      <w:r>
        <w:rPr>
          <w:rFonts w:ascii="Arial" w:hAnsi="Arial" w:cs="Arial"/>
          <w:lang w:val="sl-SI" w:eastAsia="sl-SI"/>
        </w:rPr>
        <w:t>a</w:t>
      </w:r>
      <w:r w:rsidR="00C06FE7" w:rsidRPr="009434B8">
        <w:rPr>
          <w:rFonts w:ascii="Arial" w:hAnsi="Arial" w:cs="Arial"/>
          <w:lang w:val="sl-SI" w:eastAsia="sl-SI"/>
        </w:rPr>
        <w:t xml:space="preserve">) </w:t>
      </w:r>
      <w:r w:rsidR="008D252E">
        <w:rPr>
          <w:rFonts w:ascii="Arial" w:hAnsi="Arial" w:cs="Arial"/>
          <w:lang w:val="sl-SI" w:eastAsia="sl-SI"/>
        </w:rPr>
        <w:t xml:space="preserve">za zahtevne naložbe se </w:t>
      </w:r>
      <w:r w:rsidR="00601C3D" w:rsidRPr="009434B8">
        <w:rPr>
          <w:rFonts w:ascii="Arial" w:hAnsi="Arial" w:cs="Arial"/>
          <w:lang w:val="sl-SI"/>
        </w:rPr>
        <w:t>i</w:t>
      </w:r>
      <w:r w:rsidR="005117CD" w:rsidRPr="009434B8">
        <w:rPr>
          <w:rFonts w:ascii="Arial" w:hAnsi="Arial" w:cs="Arial"/>
          <w:lang w:val="sl-SI"/>
        </w:rPr>
        <w:t>zpoln</w:t>
      </w:r>
      <w:r w:rsidR="005117CD" w:rsidRPr="00AF07C6">
        <w:rPr>
          <w:rFonts w:ascii="Arial" w:hAnsi="Arial" w:cs="Arial"/>
          <w:lang w:val="sl-SI"/>
        </w:rPr>
        <w:t>jevanj</w:t>
      </w:r>
      <w:r w:rsidR="00D2645B">
        <w:rPr>
          <w:rFonts w:ascii="Arial" w:hAnsi="Arial" w:cs="Arial"/>
          <w:lang w:val="sl-SI"/>
        </w:rPr>
        <w:t>a</w:t>
      </w:r>
      <w:r w:rsidR="005117CD" w:rsidRPr="00AF07C6">
        <w:rPr>
          <w:rFonts w:ascii="Arial" w:hAnsi="Arial" w:cs="Arial"/>
          <w:lang w:val="sl-SI"/>
        </w:rPr>
        <w:t xml:space="preserve"> pogoja iz 1</w:t>
      </w:r>
      <w:r w:rsidR="00432E76" w:rsidRPr="00AF07C6">
        <w:rPr>
          <w:rFonts w:ascii="Arial" w:hAnsi="Arial" w:cs="Arial"/>
          <w:lang w:val="sl-SI"/>
        </w:rPr>
        <w:t>1</w:t>
      </w:r>
      <w:r w:rsidR="005117CD" w:rsidRPr="00AF07C6">
        <w:rPr>
          <w:rFonts w:ascii="Arial" w:hAnsi="Arial" w:cs="Arial"/>
          <w:lang w:val="sl-SI"/>
        </w:rPr>
        <w:t xml:space="preserve">. točke prvega odstavka 100. člena </w:t>
      </w:r>
      <w:r w:rsidR="00472B5A" w:rsidRPr="00AF07C6">
        <w:rPr>
          <w:rFonts w:ascii="Arial" w:hAnsi="Arial" w:cs="Arial"/>
          <w:lang w:val="sl-SI"/>
        </w:rPr>
        <w:t xml:space="preserve">in 23. točke 10. </w:t>
      </w:r>
      <w:r w:rsidR="004502D1" w:rsidRPr="00AF07C6">
        <w:rPr>
          <w:rFonts w:ascii="Arial" w:hAnsi="Arial" w:cs="Arial"/>
          <w:lang w:val="sl-SI"/>
        </w:rPr>
        <w:t>č</w:t>
      </w:r>
      <w:r w:rsidR="00472B5A" w:rsidRPr="00AF07C6">
        <w:rPr>
          <w:rFonts w:ascii="Arial" w:hAnsi="Arial" w:cs="Arial"/>
          <w:lang w:val="sl-SI"/>
        </w:rPr>
        <w:t xml:space="preserve">lena </w:t>
      </w:r>
      <w:r w:rsidR="005117CD" w:rsidRPr="00AF07C6">
        <w:rPr>
          <w:rFonts w:ascii="Arial" w:hAnsi="Arial" w:cs="Arial"/>
          <w:lang w:val="sl-SI"/>
        </w:rPr>
        <w:t>Uredbe izkazuje</w:t>
      </w:r>
      <w:r w:rsidR="007E1C58" w:rsidRPr="00AF07C6">
        <w:rPr>
          <w:rFonts w:ascii="Arial" w:hAnsi="Arial" w:cs="Arial"/>
          <w:lang w:val="sl-SI"/>
        </w:rPr>
        <w:t>:</w:t>
      </w:r>
    </w:p>
    <w:p w14:paraId="2FF4D89A" w14:textId="087429FB" w:rsidR="00D2645B" w:rsidRPr="00E447D8" w:rsidRDefault="00C06FE7" w:rsidP="00400197">
      <w:pPr>
        <w:pStyle w:val="Golobesedilo"/>
        <w:jc w:val="both"/>
        <w:rPr>
          <w:rFonts w:ascii="Arial" w:hAnsi="Arial" w:cs="Arial"/>
        </w:rPr>
      </w:pPr>
      <w:r>
        <w:rPr>
          <w:rFonts w:ascii="Arial" w:hAnsi="Arial" w:cs="Arial"/>
          <w:lang w:val="sl-SI"/>
        </w:rPr>
        <w:t xml:space="preserve">- </w:t>
      </w:r>
      <w:r w:rsidR="00386DCB">
        <w:rPr>
          <w:rFonts w:ascii="Arial" w:hAnsi="Arial" w:cs="Arial"/>
          <w:lang w:val="sl-SI"/>
        </w:rPr>
        <w:t xml:space="preserve">z </w:t>
      </w:r>
      <w:r w:rsidR="00386DCB" w:rsidRPr="00267B94">
        <w:rPr>
          <w:rFonts w:ascii="Arial" w:hAnsi="Arial" w:cs="Arial"/>
        </w:rPr>
        <w:t>izjavo banke</w:t>
      </w:r>
      <w:r w:rsidR="00386DCB">
        <w:rPr>
          <w:rFonts w:ascii="Arial" w:hAnsi="Arial" w:cs="Arial"/>
        </w:rPr>
        <w:t xml:space="preserve"> ali druge finančne institucije, ki ima dovoljenje Banke Slovenije za opravljanje bančnih storitev, iz katere je </w:t>
      </w:r>
      <w:r w:rsidR="008D252E">
        <w:rPr>
          <w:rFonts w:ascii="Arial" w:hAnsi="Arial" w:cs="Arial"/>
        </w:rPr>
        <w:t>razvidn</w:t>
      </w:r>
      <w:r w:rsidR="008D252E">
        <w:rPr>
          <w:rFonts w:ascii="Arial" w:hAnsi="Arial" w:cs="Arial"/>
          <w:lang w:val="sl-SI"/>
        </w:rPr>
        <w:t>a zaprtost finančne konstrukcije. Šteje se, da je finančna konstrukcija naložbe zaprta</w:t>
      </w:r>
      <w:r w:rsidR="00386DCB">
        <w:rPr>
          <w:rFonts w:ascii="Arial" w:hAnsi="Arial" w:cs="Arial"/>
        </w:rPr>
        <w:t xml:space="preserve">, </w:t>
      </w:r>
      <w:r w:rsidR="008D252E" w:rsidRPr="003A1FBD">
        <w:rPr>
          <w:rFonts w:ascii="Arial" w:hAnsi="Arial" w:cs="Arial"/>
        </w:rPr>
        <w:t>če ima upravičenec zagotovljena</w:t>
      </w:r>
      <w:r w:rsidR="008D252E">
        <w:rPr>
          <w:rFonts w:ascii="Arial" w:hAnsi="Arial" w:cs="Arial"/>
        </w:rPr>
        <w:t xml:space="preserve"> sredstva v višini </w:t>
      </w:r>
      <w:r w:rsidR="008D252E" w:rsidRPr="003A1FBD">
        <w:rPr>
          <w:rFonts w:ascii="Arial" w:hAnsi="Arial" w:cs="Arial"/>
        </w:rPr>
        <w:t>skupne priznane vrednosti</w:t>
      </w:r>
      <w:r w:rsidR="008D252E">
        <w:rPr>
          <w:rFonts w:ascii="Arial" w:hAnsi="Arial" w:cs="Arial"/>
        </w:rPr>
        <w:t xml:space="preserve"> naložbe</w:t>
      </w:r>
      <w:r w:rsidR="00F000B6">
        <w:rPr>
          <w:rFonts w:ascii="Arial" w:hAnsi="Arial" w:cs="Arial"/>
          <w:lang w:val="sl-SI"/>
        </w:rPr>
        <w:t>,</w:t>
      </w:r>
      <w:r w:rsidR="005C6D37" w:rsidRPr="00AF07C6">
        <w:rPr>
          <w:rFonts w:ascii="Arial" w:hAnsi="Arial" w:cs="Arial"/>
          <w:lang w:val="sl-SI"/>
        </w:rPr>
        <w:t xml:space="preserve"> </w:t>
      </w:r>
    </w:p>
    <w:p w14:paraId="6980E884" w14:textId="0DA1E6FB" w:rsidR="00DD4854" w:rsidRPr="00AF07C6" w:rsidRDefault="00C06FE7" w:rsidP="00400197">
      <w:pPr>
        <w:pStyle w:val="Golobesedilo"/>
        <w:jc w:val="both"/>
        <w:rPr>
          <w:rFonts w:ascii="Arial" w:hAnsi="Arial" w:cs="Arial"/>
        </w:rPr>
      </w:pPr>
      <w:r>
        <w:rPr>
          <w:rFonts w:ascii="Arial" w:hAnsi="Arial" w:cs="Arial"/>
          <w:lang w:val="sl-SI"/>
        </w:rPr>
        <w:t xml:space="preserve">- </w:t>
      </w:r>
      <w:r w:rsidR="00386DCB" w:rsidRPr="00267B94">
        <w:rPr>
          <w:rFonts w:ascii="Arial" w:hAnsi="Arial" w:cs="Arial"/>
          <w:lang w:val="sl-SI"/>
        </w:rPr>
        <w:t xml:space="preserve">s sklepom </w:t>
      </w:r>
      <w:r w:rsidR="00386DCB" w:rsidRPr="00267B94">
        <w:rPr>
          <w:rFonts w:ascii="Arial" w:hAnsi="Arial" w:cs="Arial"/>
        </w:rPr>
        <w:t>sveta zavoda</w:t>
      </w:r>
      <w:r w:rsidR="00386DCB">
        <w:rPr>
          <w:rFonts w:ascii="Arial" w:hAnsi="Arial" w:cs="Arial"/>
        </w:rPr>
        <w:t xml:space="preserve"> ali sklep</w:t>
      </w:r>
      <w:r w:rsidR="00386DCB">
        <w:rPr>
          <w:rFonts w:ascii="Arial" w:hAnsi="Arial" w:cs="Arial"/>
          <w:lang w:val="sl-SI"/>
        </w:rPr>
        <w:t>om</w:t>
      </w:r>
      <w:r w:rsidR="00386DCB">
        <w:rPr>
          <w:rFonts w:ascii="Arial" w:hAnsi="Arial" w:cs="Arial"/>
        </w:rPr>
        <w:t xml:space="preserve"> pristojnega organa občine, </w:t>
      </w:r>
      <w:r w:rsidR="005D15F3">
        <w:rPr>
          <w:rFonts w:ascii="Arial" w:hAnsi="Arial" w:cs="Arial"/>
        </w:rPr>
        <w:t>s katerim je bil potrjen finančni načrt in program dela javnega zavoda,</w:t>
      </w:r>
      <w:r w:rsidR="005D15F3">
        <w:rPr>
          <w:rFonts w:ascii="Arial" w:hAnsi="Arial" w:cs="Arial"/>
          <w:lang w:val="sl-SI"/>
        </w:rPr>
        <w:t xml:space="preserve"> </w:t>
      </w:r>
      <w:r w:rsidR="00386DCB">
        <w:rPr>
          <w:rFonts w:ascii="Arial" w:hAnsi="Arial" w:cs="Arial"/>
        </w:rPr>
        <w:t>če je upravičenec javni zavod</w:t>
      </w:r>
      <w:r w:rsidR="007E1C58" w:rsidRPr="00AF07C6">
        <w:rPr>
          <w:rFonts w:ascii="Arial" w:hAnsi="Arial" w:cs="Arial"/>
          <w:lang w:val="sl-SI"/>
        </w:rPr>
        <w:t xml:space="preserve">; </w:t>
      </w:r>
    </w:p>
    <w:p w14:paraId="6233D597" w14:textId="0DF53A0F" w:rsidR="00DD79B9" w:rsidRPr="003A46C6" w:rsidRDefault="00173C3C" w:rsidP="00DD79B9">
      <w:pPr>
        <w:tabs>
          <w:tab w:val="left" w:pos="434"/>
          <w:tab w:val="left" w:pos="4153"/>
          <w:tab w:val="left" w:pos="8306"/>
          <w:tab w:val="left" w:pos="9426"/>
        </w:tabs>
        <w:autoSpaceDE w:val="0"/>
        <w:autoSpaceDN w:val="0"/>
        <w:adjustRightInd w:val="0"/>
        <w:spacing w:after="0" w:line="240" w:lineRule="auto"/>
        <w:rPr>
          <w:rFonts w:ascii="Arial" w:hAnsi="Arial" w:cs="Arial"/>
          <w:color w:val="000000"/>
          <w:sz w:val="20"/>
          <w:szCs w:val="20"/>
          <w:lang w:val="pl-PL"/>
        </w:rPr>
      </w:pPr>
      <w:r>
        <w:rPr>
          <w:rFonts w:ascii="Arial" w:hAnsi="Arial" w:cs="Arial"/>
          <w:sz w:val="20"/>
          <w:szCs w:val="20"/>
        </w:rPr>
        <w:t>b</w:t>
      </w:r>
      <w:r w:rsidR="001A29D7" w:rsidRPr="00BE6848">
        <w:rPr>
          <w:rFonts w:ascii="Arial" w:hAnsi="Arial" w:cs="Arial"/>
          <w:sz w:val="20"/>
          <w:szCs w:val="20"/>
        </w:rPr>
        <w:t>)</w:t>
      </w:r>
      <w:r w:rsidR="001A29D7">
        <w:rPr>
          <w:rFonts w:ascii="Arial" w:hAnsi="Arial" w:cs="Arial"/>
        </w:rPr>
        <w:t xml:space="preserve"> </w:t>
      </w:r>
      <w:r w:rsidR="00E46B73" w:rsidRPr="00E46B73">
        <w:rPr>
          <w:rFonts w:ascii="Arial" w:hAnsi="Arial" w:cs="Arial"/>
          <w:sz w:val="20"/>
          <w:szCs w:val="20"/>
        </w:rPr>
        <w:t xml:space="preserve">izpolnjevanje pogoja iz 25. točke </w:t>
      </w:r>
      <w:r w:rsidR="00E46B73">
        <w:rPr>
          <w:rFonts w:ascii="Arial" w:hAnsi="Arial" w:cs="Arial"/>
          <w:sz w:val="20"/>
          <w:szCs w:val="20"/>
        </w:rPr>
        <w:t xml:space="preserve">prvega odstavka 100. člena Uredbe se izkazuje s </w:t>
      </w:r>
      <w:r w:rsidR="00DD79B9" w:rsidRPr="00E46B73">
        <w:rPr>
          <w:rFonts w:ascii="Arial" w:hAnsi="Arial" w:cs="Arial"/>
          <w:sz w:val="20"/>
          <w:szCs w:val="20"/>
        </w:rPr>
        <w:t>popis</w:t>
      </w:r>
      <w:r w:rsidR="00E46B73">
        <w:rPr>
          <w:rFonts w:ascii="Arial" w:hAnsi="Arial" w:cs="Arial"/>
          <w:sz w:val="20"/>
          <w:szCs w:val="20"/>
        </w:rPr>
        <w:t>i</w:t>
      </w:r>
      <w:r w:rsidR="00DD79B9" w:rsidRPr="00E46B73">
        <w:rPr>
          <w:rFonts w:ascii="Arial" w:hAnsi="Arial" w:cs="Arial"/>
          <w:sz w:val="20"/>
          <w:szCs w:val="20"/>
        </w:rPr>
        <w:t xml:space="preserve"> del in stroškov iz prve in druge alineje 14. točke prvega odstavka 100. člena Uredbe, </w:t>
      </w:r>
      <w:r w:rsidR="00E46B73">
        <w:rPr>
          <w:rFonts w:ascii="Arial" w:hAnsi="Arial" w:cs="Arial"/>
          <w:sz w:val="20"/>
          <w:szCs w:val="20"/>
        </w:rPr>
        <w:t xml:space="preserve">ki </w:t>
      </w:r>
      <w:r w:rsidR="00DD79B9" w:rsidRPr="00E46B73">
        <w:rPr>
          <w:rFonts w:ascii="Arial" w:hAnsi="Arial" w:cs="Arial"/>
          <w:sz w:val="20"/>
          <w:szCs w:val="20"/>
        </w:rPr>
        <w:t>mora</w:t>
      </w:r>
      <w:r w:rsidR="00E46B73">
        <w:rPr>
          <w:rFonts w:ascii="Arial" w:hAnsi="Arial" w:cs="Arial"/>
          <w:sz w:val="20"/>
          <w:szCs w:val="20"/>
        </w:rPr>
        <w:t>jo</w:t>
      </w:r>
      <w:r w:rsidR="00DD79B9" w:rsidRPr="00E46B73">
        <w:rPr>
          <w:rFonts w:ascii="Arial" w:hAnsi="Arial" w:cs="Arial"/>
          <w:sz w:val="20"/>
          <w:szCs w:val="20"/>
        </w:rPr>
        <w:t xml:space="preserve"> vsebovati podatke o vrsti dela in stroška, </w:t>
      </w:r>
      <w:r w:rsidR="00DD79B9" w:rsidRPr="00E46B73">
        <w:rPr>
          <w:rFonts w:ascii="Arial" w:eastAsia="Calibri" w:hAnsi="Arial" w:cs="Arial"/>
          <w:sz w:val="20"/>
          <w:szCs w:val="20"/>
        </w:rPr>
        <w:t>enoti mere, količini in obsegu del, vrednosti</w:t>
      </w:r>
      <w:r w:rsidR="00DD79B9" w:rsidRPr="00F24EA7">
        <w:rPr>
          <w:rFonts w:ascii="Arial" w:eastAsia="Calibri" w:hAnsi="Arial" w:cs="Arial"/>
          <w:sz w:val="20"/>
          <w:szCs w:val="20"/>
        </w:rPr>
        <w:t xml:space="preserve"> brez DDV in  vrednosti z DDV</w:t>
      </w:r>
      <w:r w:rsidR="00DD79B9">
        <w:rPr>
          <w:rFonts w:ascii="Arial" w:eastAsia="Calibri" w:hAnsi="Arial" w:cs="Arial"/>
        </w:rPr>
        <w:t>.</w:t>
      </w:r>
      <w:r w:rsidR="00DD79B9" w:rsidRPr="00DD79B9">
        <w:rPr>
          <w:rFonts w:ascii="Arial" w:eastAsia="Calibri" w:hAnsi="Arial" w:cs="Arial"/>
          <w:sz w:val="20"/>
          <w:szCs w:val="20"/>
        </w:rPr>
        <w:t xml:space="preserve"> </w:t>
      </w:r>
      <w:r w:rsidR="00DD79B9" w:rsidRPr="003A46C6">
        <w:rPr>
          <w:rFonts w:ascii="Arial" w:eastAsia="Calibri" w:hAnsi="Arial" w:cs="Arial"/>
          <w:sz w:val="20"/>
          <w:szCs w:val="20"/>
        </w:rPr>
        <w:t xml:space="preserve">Izdelan mora biti </w:t>
      </w:r>
      <w:r w:rsidR="00DD79B9" w:rsidRPr="003A46C6">
        <w:rPr>
          <w:rFonts w:ascii="Arial" w:hAnsi="Arial" w:cs="Arial"/>
          <w:color w:val="000000"/>
          <w:sz w:val="20"/>
          <w:szCs w:val="20"/>
          <w:lang w:val="pl-PL"/>
        </w:rPr>
        <w:t>po posameznih vrstah nasadov, legah, sortah, gostoti sajenja in naslednjih skupinah stroškov:</w:t>
      </w:r>
    </w:p>
    <w:p w14:paraId="7995E79B" w14:textId="77777777" w:rsidR="00DD79B9" w:rsidRPr="003A46C6" w:rsidRDefault="00DD79B9" w:rsidP="00DD79B9">
      <w:pPr>
        <w:tabs>
          <w:tab w:val="left" w:pos="434"/>
          <w:tab w:val="left" w:pos="470"/>
          <w:tab w:val="left" w:pos="4153"/>
          <w:tab w:val="left" w:pos="8306"/>
          <w:tab w:val="left" w:pos="9426"/>
        </w:tabs>
        <w:autoSpaceDE w:val="0"/>
        <w:autoSpaceDN w:val="0"/>
        <w:adjustRightInd w:val="0"/>
        <w:spacing w:after="0" w:line="240" w:lineRule="auto"/>
        <w:ind w:left="470" w:hanging="360"/>
        <w:rPr>
          <w:rFonts w:ascii="Arial" w:hAnsi="Arial" w:cs="Arial"/>
          <w:color w:val="000000"/>
          <w:sz w:val="20"/>
          <w:szCs w:val="20"/>
          <w:lang w:val="pl-PL"/>
        </w:rPr>
      </w:pPr>
      <w:r w:rsidRPr="003A46C6">
        <w:rPr>
          <w:rFonts w:ascii="Arial" w:hAnsi="Arial" w:cs="Arial"/>
          <w:color w:val="000000"/>
          <w:sz w:val="20"/>
          <w:szCs w:val="20"/>
          <w:lang w:val="pl-PL"/>
        </w:rPr>
        <w:t>- priprava zemljišča;</w:t>
      </w:r>
    </w:p>
    <w:p w14:paraId="06E318C7" w14:textId="77777777" w:rsidR="00DD79B9" w:rsidRPr="003A46C6" w:rsidRDefault="00DD79B9" w:rsidP="00DD79B9">
      <w:pPr>
        <w:tabs>
          <w:tab w:val="left" w:pos="434"/>
          <w:tab w:val="left" w:pos="470"/>
          <w:tab w:val="left" w:pos="4153"/>
          <w:tab w:val="left" w:pos="8306"/>
          <w:tab w:val="left" w:pos="9426"/>
        </w:tabs>
        <w:autoSpaceDE w:val="0"/>
        <w:autoSpaceDN w:val="0"/>
        <w:adjustRightInd w:val="0"/>
        <w:spacing w:after="0" w:line="240" w:lineRule="auto"/>
        <w:ind w:left="470" w:hanging="360"/>
        <w:rPr>
          <w:rFonts w:ascii="Arial" w:hAnsi="Arial" w:cs="Arial"/>
          <w:color w:val="000000"/>
          <w:sz w:val="20"/>
          <w:szCs w:val="20"/>
          <w:lang w:val="pl-PL"/>
        </w:rPr>
      </w:pPr>
      <w:r w:rsidRPr="003A46C6">
        <w:rPr>
          <w:rFonts w:ascii="Arial" w:hAnsi="Arial" w:cs="Arial"/>
          <w:color w:val="000000"/>
          <w:sz w:val="20"/>
          <w:szCs w:val="20"/>
          <w:lang w:val="pl-PL"/>
        </w:rPr>
        <w:t>- ograja, opora (prva postavitev oziroma obnova žičnice v primeru hmeljišč);</w:t>
      </w:r>
    </w:p>
    <w:p w14:paraId="513A3A52" w14:textId="77777777" w:rsidR="00DD79B9" w:rsidRPr="003A46C6" w:rsidRDefault="00DD79B9" w:rsidP="00DD79B9">
      <w:pPr>
        <w:tabs>
          <w:tab w:val="left" w:pos="434"/>
          <w:tab w:val="left" w:pos="470"/>
          <w:tab w:val="left" w:pos="4153"/>
          <w:tab w:val="left" w:pos="8306"/>
          <w:tab w:val="left" w:pos="9426"/>
        </w:tabs>
        <w:autoSpaceDE w:val="0"/>
        <w:autoSpaceDN w:val="0"/>
        <w:adjustRightInd w:val="0"/>
        <w:spacing w:after="0" w:line="240" w:lineRule="auto"/>
        <w:ind w:left="470" w:hanging="360"/>
        <w:rPr>
          <w:rFonts w:ascii="Arial" w:hAnsi="Arial" w:cs="Arial"/>
          <w:color w:val="000000"/>
          <w:sz w:val="20"/>
          <w:szCs w:val="20"/>
          <w:lang w:val="pl-PL"/>
        </w:rPr>
      </w:pPr>
      <w:r w:rsidRPr="003A46C6">
        <w:rPr>
          <w:rFonts w:ascii="Arial" w:hAnsi="Arial" w:cs="Arial"/>
          <w:color w:val="000000"/>
          <w:sz w:val="20"/>
          <w:szCs w:val="20"/>
          <w:lang w:val="pl-PL"/>
        </w:rPr>
        <w:t>- sajenje;</w:t>
      </w:r>
    </w:p>
    <w:p w14:paraId="41DC4630" w14:textId="77777777" w:rsidR="00DD79B9" w:rsidRPr="003A46C6" w:rsidRDefault="00DD79B9" w:rsidP="00DD79B9">
      <w:pPr>
        <w:tabs>
          <w:tab w:val="left" w:pos="434"/>
          <w:tab w:val="left" w:pos="470"/>
          <w:tab w:val="left" w:pos="4153"/>
          <w:tab w:val="left" w:pos="8306"/>
          <w:tab w:val="left" w:pos="9426"/>
        </w:tabs>
        <w:autoSpaceDE w:val="0"/>
        <w:autoSpaceDN w:val="0"/>
        <w:adjustRightInd w:val="0"/>
        <w:spacing w:after="0" w:line="240" w:lineRule="auto"/>
        <w:ind w:left="470" w:hanging="360"/>
        <w:rPr>
          <w:rFonts w:ascii="Arial" w:hAnsi="Arial" w:cs="Arial"/>
          <w:color w:val="000000"/>
          <w:sz w:val="20"/>
          <w:szCs w:val="20"/>
          <w:lang w:val="pl-PL"/>
        </w:rPr>
      </w:pPr>
      <w:r w:rsidRPr="003A46C6">
        <w:rPr>
          <w:rFonts w:ascii="Arial" w:hAnsi="Arial" w:cs="Arial"/>
          <w:color w:val="000000"/>
          <w:sz w:val="20"/>
          <w:szCs w:val="20"/>
          <w:lang w:val="pl-PL"/>
        </w:rPr>
        <w:t>- oskrba po letih izvedenih del.</w:t>
      </w:r>
    </w:p>
    <w:p w14:paraId="20FCEF2C" w14:textId="45A4E873" w:rsidR="00C616AA" w:rsidRDefault="00DD79B9" w:rsidP="00BB2E22">
      <w:pPr>
        <w:pStyle w:val="Golobesedilo"/>
        <w:jc w:val="both"/>
        <w:rPr>
          <w:rFonts w:ascii="Arial" w:hAnsi="Arial" w:cs="Arial"/>
          <w:lang w:val="sl-SI"/>
        </w:rPr>
      </w:pPr>
      <w:r>
        <w:rPr>
          <w:rFonts w:ascii="Arial" w:eastAsia="Calibri" w:hAnsi="Arial" w:cs="Arial"/>
          <w:lang w:val="sl-SI" w:eastAsia="en-US"/>
        </w:rPr>
        <w:t xml:space="preserve"> </w:t>
      </w:r>
    </w:p>
    <w:p w14:paraId="67ACA030" w14:textId="02BFEFB8" w:rsidR="00585186" w:rsidRPr="00AF07C6" w:rsidRDefault="000341F7" w:rsidP="00AF07C6">
      <w:pPr>
        <w:pStyle w:val="Golobesedilo"/>
        <w:jc w:val="both"/>
        <w:rPr>
          <w:rFonts w:ascii="Arial" w:hAnsi="Arial" w:cs="Arial"/>
          <w:lang w:val="sl-SI"/>
        </w:rPr>
      </w:pPr>
      <w:r>
        <w:rPr>
          <w:rFonts w:ascii="Arial" w:hAnsi="Arial" w:cs="Arial"/>
          <w:lang w:val="sl-SI"/>
        </w:rPr>
        <w:t>2</w:t>
      </w:r>
      <w:r w:rsidR="0028381F" w:rsidRPr="00AF07C6">
        <w:rPr>
          <w:rFonts w:ascii="Arial" w:hAnsi="Arial" w:cs="Arial"/>
          <w:lang w:val="sl-SI"/>
        </w:rPr>
        <w:t xml:space="preserve">. </w:t>
      </w:r>
      <w:r w:rsidR="00A461F8" w:rsidRPr="00AF07C6">
        <w:rPr>
          <w:rFonts w:ascii="Arial" w:hAnsi="Arial" w:cs="Arial"/>
          <w:lang w:val="sl-SI"/>
        </w:rPr>
        <w:t>P</w:t>
      </w:r>
      <w:r w:rsidR="003F3256" w:rsidRPr="00AF07C6">
        <w:rPr>
          <w:rFonts w:ascii="Arial" w:hAnsi="Arial" w:cs="Arial"/>
          <w:lang w:val="sl-SI"/>
        </w:rPr>
        <w:t xml:space="preserve">oleg pogojev iz </w:t>
      </w:r>
      <w:r w:rsidR="00A80213" w:rsidRPr="00AF07C6">
        <w:rPr>
          <w:rFonts w:ascii="Arial" w:hAnsi="Arial" w:cs="Arial"/>
          <w:lang w:val="sl-SI"/>
        </w:rPr>
        <w:t xml:space="preserve">prejšnje </w:t>
      </w:r>
      <w:r w:rsidR="00113620" w:rsidRPr="00AF07C6">
        <w:rPr>
          <w:rFonts w:ascii="Arial" w:hAnsi="Arial" w:cs="Arial"/>
          <w:lang w:val="sl-SI"/>
        </w:rPr>
        <w:t xml:space="preserve">točke </w:t>
      </w:r>
      <w:r w:rsidR="00A461F8" w:rsidRPr="00AF07C6">
        <w:rPr>
          <w:rFonts w:ascii="Arial" w:hAnsi="Arial" w:cs="Arial"/>
          <w:lang w:val="sl-SI"/>
        </w:rPr>
        <w:t xml:space="preserve">mora upravičenec </w:t>
      </w:r>
      <w:r w:rsidR="003F3256" w:rsidRPr="00AF07C6">
        <w:rPr>
          <w:rFonts w:ascii="Arial" w:hAnsi="Arial" w:cs="Arial"/>
          <w:lang w:val="sl-SI"/>
        </w:rPr>
        <w:t xml:space="preserve">izpolnjevati </w:t>
      </w:r>
      <w:r w:rsidR="0096620D" w:rsidRPr="00AF07C6">
        <w:rPr>
          <w:rFonts w:ascii="Arial" w:hAnsi="Arial" w:cs="Arial"/>
          <w:lang w:val="sl-SI"/>
        </w:rPr>
        <w:t xml:space="preserve">pogoje iz 10. </w:t>
      </w:r>
      <w:r w:rsidR="00AC2B16">
        <w:rPr>
          <w:rFonts w:ascii="Arial" w:hAnsi="Arial" w:cs="Arial"/>
          <w:lang w:val="sl-SI"/>
        </w:rPr>
        <w:t xml:space="preserve">in 94. </w:t>
      </w:r>
      <w:r w:rsidR="0096620D" w:rsidRPr="00AF07C6">
        <w:rPr>
          <w:rFonts w:ascii="Arial" w:hAnsi="Arial" w:cs="Arial"/>
          <w:lang w:val="sl-SI"/>
        </w:rPr>
        <w:t>člena Uredbe</w:t>
      </w:r>
      <w:r w:rsidR="00585186" w:rsidRPr="00AF07C6">
        <w:rPr>
          <w:rFonts w:ascii="Arial" w:hAnsi="Arial" w:cs="Arial"/>
          <w:lang w:val="sl-SI"/>
        </w:rPr>
        <w:t xml:space="preserve">, razen pogojev </w:t>
      </w:r>
      <w:r w:rsidR="005D34F3">
        <w:rPr>
          <w:rFonts w:ascii="Arial" w:hAnsi="Arial" w:cs="Arial"/>
          <w:lang w:val="sl-SI"/>
        </w:rPr>
        <w:t xml:space="preserve">3., </w:t>
      </w:r>
      <w:r w:rsidR="00585186" w:rsidRPr="00AF07C6">
        <w:rPr>
          <w:rFonts w:ascii="Arial" w:hAnsi="Arial" w:cs="Arial"/>
          <w:lang w:val="sl-SI"/>
        </w:rPr>
        <w:t>6.</w:t>
      </w:r>
      <w:r w:rsidR="00173C3C">
        <w:rPr>
          <w:rFonts w:ascii="Arial" w:hAnsi="Arial" w:cs="Arial"/>
          <w:lang w:val="sl-SI"/>
        </w:rPr>
        <w:t xml:space="preserve">, 7., 8., 9., 10., </w:t>
      </w:r>
      <w:r w:rsidR="005D34F3">
        <w:rPr>
          <w:rFonts w:ascii="Arial" w:hAnsi="Arial" w:cs="Arial"/>
          <w:lang w:val="sl-SI"/>
        </w:rPr>
        <w:t xml:space="preserve">11., </w:t>
      </w:r>
      <w:r w:rsidR="00585186" w:rsidRPr="00AF07C6">
        <w:rPr>
          <w:rFonts w:ascii="Arial" w:hAnsi="Arial" w:cs="Arial"/>
          <w:lang w:val="sl-SI"/>
        </w:rPr>
        <w:t>15., 17., 18., 19., 21. in 22. točke 10. člena Uredbe:</w:t>
      </w:r>
    </w:p>
    <w:p w14:paraId="4FDF778E" w14:textId="49B76C7C" w:rsidR="00472B5A" w:rsidRPr="00AF07C6" w:rsidRDefault="00BB2E22" w:rsidP="00791B61">
      <w:pPr>
        <w:pStyle w:val="Golobesedilo"/>
        <w:jc w:val="both"/>
        <w:rPr>
          <w:rFonts w:ascii="Arial" w:hAnsi="Arial" w:cs="Arial"/>
          <w:lang w:val="sl-SI"/>
        </w:rPr>
      </w:pPr>
      <w:r>
        <w:rPr>
          <w:rFonts w:ascii="Arial" w:hAnsi="Arial" w:cs="Arial"/>
          <w:lang w:val="sl-SI"/>
        </w:rPr>
        <w:t xml:space="preserve">a) </w:t>
      </w:r>
      <w:r w:rsidR="00585186" w:rsidRPr="00AF07C6">
        <w:rPr>
          <w:rFonts w:ascii="Arial" w:hAnsi="Arial" w:cs="Arial"/>
          <w:lang w:val="sl-SI"/>
        </w:rPr>
        <w:t>za izpolnjevanja pogoja iz</w:t>
      </w:r>
      <w:r w:rsidR="00472B5A" w:rsidRPr="00AF07C6">
        <w:rPr>
          <w:rFonts w:ascii="Arial" w:hAnsi="Arial" w:cs="Arial"/>
          <w:lang w:val="sl-SI"/>
        </w:rPr>
        <w:t xml:space="preserve"> 2. </w:t>
      </w:r>
      <w:r w:rsidR="00585186" w:rsidRPr="00AF07C6">
        <w:rPr>
          <w:rFonts w:ascii="Arial" w:hAnsi="Arial" w:cs="Arial"/>
          <w:lang w:val="sl-SI"/>
        </w:rPr>
        <w:t xml:space="preserve">točke </w:t>
      </w:r>
      <w:r w:rsidR="00472B5A" w:rsidRPr="00AF07C6">
        <w:rPr>
          <w:rFonts w:ascii="Arial" w:hAnsi="Arial" w:cs="Arial"/>
          <w:lang w:val="sl-SI"/>
        </w:rPr>
        <w:t xml:space="preserve">10. člena Uredbe je moral </w:t>
      </w:r>
      <w:r w:rsidR="00965201" w:rsidRPr="00AF07C6">
        <w:rPr>
          <w:rFonts w:ascii="Arial" w:hAnsi="Arial" w:cs="Arial"/>
          <w:lang w:val="sl-SI"/>
        </w:rPr>
        <w:t xml:space="preserve">upravičenec </w:t>
      </w:r>
      <w:r w:rsidR="00472B5A" w:rsidRPr="00AF07C6">
        <w:rPr>
          <w:rFonts w:ascii="Arial" w:hAnsi="Arial" w:cs="Arial"/>
          <w:lang w:val="sl-SI"/>
        </w:rPr>
        <w:t xml:space="preserve">vložiti zbirno vlogo v skladu z Uredbo o izvedbi ukrepov kmetijske politike za leto </w:t>
      </w:r>
      <w:r w:rsidR="0008241D" w:rsidRPr="00AF07C6">
        <w:rPr>
          <w:rFonts w:ascii="Arial" w:hAnsi="Arial" w:cs="Arial"/>
          <w:lang w:val="sl-SI"/>
        </w:rPr>
        <w:t xml:space="preserve">2019 </w:t>
      </w:r>
      <w:r w:rsidR="00472B5A" w:rsidRPr="00AF07C6">
        <w:rPr>
          <w:rFonts w:ascii="Arial" w:hAnsi="Arial" w:cs="Arial"/>
          <w:lang w:val="sl-SI"/>
        </w:rPr>
        <w:t>(Uradni list RS, št. 11/</w:t>
      </w:r>
      <w:r w:rsidR="0008241D" w:rsidRPr="00AF07C6">
        <w:rPr>
          <w:rFonts w:ascii="Arial" w:hAnsi="Arial" w:cs="Arial"/>
          <w:lang w:val="sl-SI"/>
        </w:rPr>
        <w:t>19 in 12/19-</w:t>
      </w:r>
      <w:proofErr w:type="spellStart"/>
      <w:r w:rsidR="0008241D" w:rsidRPr="00AF07C6">
        <w:rPr>
          <w:rFonts w:ascii="Arial" w:hAnsi="Arial" w:cs="Arial"/>
          <w:lang w:val="sl-SI"/>
        </w:rPr>
        <w:t>popr</w:t>
      </w:r>
      <w:proofErr w:type="spellEnd"/>
      <w:r w:rsidR="00CF4F7B" w:rsidRPr="00AF07C6">
        <w:rPr>
          <w:rFonts w:ascii="Arial" w:hAnsi="Arial" w:cs="Arial"/>
          <w:lang w:val="sl-SI"/>
        </w:rPr>
        <w:t>.</w:t>
      </w:r>
      <w:r w:rsidR="00472B5A" w:rsidRPr="00AF07C6">
        <w:rPr>
          <w:rFonts w:ascii="Arial" w:hAnsi="Arial" w:cs="Arial"/>
          <w:lang w:val="sl-SI"/>
        </w:rPr>
        <w:t>);</w:t>
      </w:r>
    </w:p>
    <w:p w14:paraId="36ABD5D4" w14:textId="44CF034F" w:rsidR="00E52076" w:rsidRDefault="00BB2E22" w:rsidP="00791B61">
      <w:pPr>
        <w:pStyle w:val="Golobesedilo"/>
        <w:jc w:val="both"/>
        <w:rPr>
          <w:rFonts w:ascii="Arial" w:hAnsi="Arial" w:cs="Arial"/>
          <w:lang w:val="sl-SI"/>
        </w:rPr>
      </w:pPr>
      <w:r>
        <w:rPr>
          <w:rFonts w:ascii="Arial" w:hAnsi="Arial" w:cs="Arial"/>
          <w:lang w:val="sl-SI"/>
        </w:rPr>
        <w:t xml:space="preserve">b) </w:t>
      </w:r>
      <w:r w:rsidR="007857DA" w:rsidRPr="00AF07C6">
        <w:rPr>
          <w:rFonts w:ascii="Arial" w:hAnsi="Arial" w:cs="Arial"/>
          <w:lang w:val="sl-SI"/>
        </w:rPr>
        <w:t>izpolnjevanje pogojev iz 4., 5., 12., 13.</w:t>
      </w:r>
      <w:r w:rsidR="00791B61">
        <w:rPr>
          <w:rFonts w:ascii="Arial" w:hAnsi="Arial" w:cs="Arial"/>
          <w:lang w:val="sl-SI"/>
        </w:rPr>
        <w:t xml:space="preserve"> in</w:t>
      </w:r>
      <w:r w:rsidR="007857DA" w:rsidRPr="00AF07C6">
        <w:rPr>
          <w:rFonts w:ascii="Arial" w:hAnsi="Arial" w:cs="Arial"/>
          <w:lang w:val="sl-SI"/>
        </w:rPr>
        <w:t xml:space="preserve"> 14.</w:t>
      </w:r>
      <w:r w:rsidR="0062010B" w:rsidRPr="00AF07C6">
        <w:rPr>
          <w:rFonts w:ascii="Arial" w:hAnsi="Arial" w:cs="Arial"/>
          <w:lang w:val="sl-SI"/>
        </w:rPr>
        <w:t xml:space="preserve"> </w:t>
      </w:r>
      <w:r w:rsidR="007857DA" w:rsidRPr="00AF07C6">
        <w:rPr>
          <w:rFonts w:ascii="Arial" w:hAnsi="Arial" w:cs="Arial"/>
          <w:lang w:val="sl-SI"/>
        </w:rPr>
        <w:t xml:space="preserve">točke </w:t>
      </w:r>
      <w:r w:rsidR="00DE73C7" w:rsidRPr="00AF07C6">
        <w:rPr>
          <w:rFonts w:ascii="Arial" w:hAnsi="Arial" w:cs="Arial"/>
          <w:lang w:val="sl-SI"/>
        </w:rPr>
        <w:t xml:space="preserve">10. člena Uredbe </w:t>
      </w:r>
      <w:r w:rsidR="00997846" w:rsidRPr="00AF07C6">
        <w:rPr>
          <w:rFonts w:ascii="Arial" w:hAnsi="Arial" w:cs="Arial"/>
          <w:lang w:val="sl-SI"/>
        </w:rPr>
        <w:t>upravičenec i</w:t>
      </w:r>
      <w:r w:rsidR="007857DA" w:rsidRPr="00AF07C6">
        <w:rPr>
          <w:rFonts w:ascii="Arial" w:hAnsi="Arial" w:cs="Arial"/>
          <w:lang w:val="sl-SI"/>
        </w:rPr>
        <w:t xml:space="preserve">zkazuje </w:t>
      </w:r>
      <w:r w:rsidR="00534B0A">
        <w:rPr>
          <w:rFonts w:ascii="Arial" w:hAnsi="Arial" w:cs="Arial"/>
          <w:lang w:val="sl-SI"/>
        </w:rPr>
        <w:t>s</w:t>
      </w:r>
      <w:r w:rsidR="00F54B43">
        <w:rPr>
          <w:rFonts w:ascii="Arial" w:hAnsi="Arial" w:cs="Arial"/>
          <w:lang w:val="sl-SI"/>
        </w:rPr>
        <w:t xml:space="preserve"> </w:t>
      </w:r>
      <w:r w:rsidR="00534B0A">
        <w:rPr>
          <w:rFonts w:ascii="Arial" w:hAnsi="Arial" w:cs="Arial"/>
          <w:lang w:val="sl-SI"/>
        </w:rPr>
        <w:t>poslovnim načrtom</w:t>
      </w:r>
      <w:r w:rsidR="00F54B43">
        <w:rPr>
          <w:rFonts w:ascii="Arial" w:hAnsi="Arial" w:cs="Arial"/>
          <w:lang w:val="sl-SI"/>
        </w:rPr>
        <w:t xml:space="preserve"> iz 5. točke 10. člena Uredbe;</w:t>
      </w:r>
    </w:p>
    <w:p w14:paraId="735FA231" w14:textId="5BA4DD4F" w:rsidR="00D16F9D" w:rsidRPr="00760790" w:rsidRDefault="004D0EE3" w:rsidP="00791B61">
      <w:pPr>
        <w:pStyle w:val="Golobesedilo"/>
        <w:jc w:val="both"/>
        <w:rPr>
          <w:rFonts w:ascii="Arial" w:hAnsi="Arial" w:cs="Arial"/>
          <w:lang w:val="sl-SI"/>
        </w:rPr>
      </w:pPr>
      <w:r>
        <w:rPr>
          <w:rFonts w:ascii="Arial" w:hAnsi="Arial" w:cs="Arial"/>
          <w:lang w:val="sl-SI"/>
        </w:rPr>
        <w:t>c)</w:t>
      </w:r>
      <w:r w:rsidR="002F3E4E">
        <w:rPr>
          <w:rFonts w:ascii="Arial" w:hAnsi="Arial" w:cs="Arial"/>
          <w:lang w:val="sl-SI"/>
        </w:rPr>
        <w:t xml:space="preserve"> </w:t>
      </w:r>
      <w:r w:rsidR="00BE4826">
        <w:rPr>
          <w:rFonts w:ascii="Arial" w:hAnsi="Arial" w:cs="Arial"/>
          <w:lang w:val="sl-SI"/>
        </w:rPr>
        <w:t xml:space="preserve">če upravičenec ob vložitvi vloge na javni razpis vodi knjigovodstvo po dejanskih prihodkih in odhodkih in ni vpisan v Poslovni register Slovenije, se </w:t>
      </w:r>
      <w:r w:rsidR="00F54B43">
        <w:rPr>
          <w:rFonts w:ascii="Arial" w:hAnsi="Arial" w:cs="Arial"/>
          <w:lang w:val="sl-SI"/>
        </w:rPr>
        <w:t>izpolnjevanje pogojev iz 13. točke 10. člena Uredbe izkazuje s kopijo »Bilance stanja« na dan 31.12.2019 in kopijo »Bilance uspeha« za obdobje od 1.1.2019 do 31.12.2019</w:t>
      </w:r>
      <w:r>
        <w:rPr>
          <w:rFonts w:ascii="Arial" w:hAnsi="Arial" w:cs="Arial"/>
          <w:lang w:val="sl-SI"/>
        </w:rPr>
        <w:t>, potrjene s strani Finančne uprave Republike Slovenije</w:t>
      </w:r>
      <w:r w:rsidR="00BE4826">
        <w:rPr>
          <w:rFonts w:ascii="Arial" w:hAnsi="Arial" w:cs="Arial"/>
          <w:lang w:val="sl-SI"/>
        </w:rPr>
        <w:t>, ki se priložita vlogi na javni razpis</w:t>
      </w:r>
      <w:r w:rsidR="00D16F9D" w:rsidRPr="00760790">
        <w:rPr>
          <w:rFonts w:ascii="Arial" w:hAnsi="Arial" w:cs="Arial"/>
          <w:lang w:val="sl-SI"/>
        </w:rPr>
        <w:t>;</w:t>
      </w:r>
    </w:p>
    <w:p w14:paraId="1C7EF4C5" w14:textId="2C3DA46E" w:rsidR="00DD3678" w:rsidRPr="00760790" w:rsidRDefault="004D0EE3" w:rsidP="00791B61">
      <w:pPr>
        <w:pStyle w:val="Golobesedilo"/>
        <w:jc w:val="both"/>
        <w:rPr>
          <w:rFonts w:ascii="Arial" w:hAnsi="Arial" w:cs="Arial"/>
          <w:lang w:val="sl-SI"/>
        </w:rPr>
      </w:pPr>
      <w:r>
        <w:rPr>
          <w:rFonts w:ascii="Arial" w:hAnsi="Arial" w:cs="Arial"/>
          <w:lang w:val="sl-SI"/>
        </w:rPr>
        <w:t>č</w:t>
      </w:r>
      <w:r w:rsidR="00BB2E22" w:rsidRPr="00760790">
        <w:rPr>
          <w:rFonts w:ascii="Arial" w:hAnsi="Arial" w:cs="Arial"/>
          <w:lang w:val="sl-SI"/>
        </w:rPr>
        <w:t xml:space="preserve">) </w:t>
      </w:r>
      <w:r w:rsidR="00431415" w:rsidRPr="00760790">
        <w:rPr>
          <w:rFonts w:ascii="Arial" w:hAnsi="Arial" w:cs="Arial"/>
          <w:lang w:val="sl-SI"/>
        </w:rPr>
        <w:t>primeren prihodek iz</w:t>
      </w:r>
      <w:r w:rsidR="00DD3678" w:rsidRPr="00760790">
        <w:rPr>
          <w:rFonts w:ascii="Arial" w:hAnsi="Arial" w:cs="Arial"/>
          <w:lang w:val="sl-SI"/>
        </w:rPr>
        <w:t xml:space="preserve"> 16. </w:t>
      </w:r>
      <w:r w:rsidR="00646831" w:rsidRPr="00760790">
        <w:rPr>
          <w:rFonts w:ascii="Arial" w:hAnsi="Arial" w:cs="Arial"/>
          <w:lang w:val="sl-SI"/>
        </w:rPr>
        <w:t xml:space="preserve">točke </w:t>
      </w:r>
      <w:r w:rsidR="00DD3678" w:rsidRPr="00760790">
        <w:rPr>
          <w:rFonts w:ascii="Arial" w:hAnsi="Arial" w:cs="Arial"/>
          <w:lang w:val="sl-SI"/>
        </w:rPr>
        <w:t xml:space="preserve">10. člena Uredbe </w:t>
      </w:r>
      <w:r w:rsidR="00646831" w:rsidRPr="00760790">
        <w:rPr>
          <w:rFonts w:ascii="Arial" w:hAnsi="Arial" w:cs="Arial"/>
          <w:lang w:val="sl-SI"/>
        </w:rPr>
        <w:t xml:space="preserve">za leto 2019 </w:t>
      </w:r>
      <w:r w:rsidR="00431415" w:rsidRPr="00760790">
        <w:rPr>
          <w:rFonts w:ascii="Arial" w:hAnsi="Arial" w:cs="Arial"/>
          <w:lang w:val="sl-SI"/>
        </w:rPr>
        <w:t xml:space="preserve">znaša </w:t>
      </w:r>
      <w:r w:rsidR="00E5635E" w:rsidRPr="00760790">
        <w:rPr>
          <w:rFonts w:ascii="Arial" w:hAnsi="Arial" w:cs="Arial"/>
          <w:lang w:val="sl-SI"/>
        </w:rPr>
        <w:t>10.</w:t>
      </w:r>
      <w:r w:rsidR="00636949" w:rsidRPr="00760790">
        <w:rPr>
          <w:rFonts w:ascii="Arial" w:hAnsi="Arial" w:cs="Arial"/>
          <w:lang w:val="sl-SI"/>
        </w:rPr>
        <w:t>639,56</w:t>
      </w:r>
      <w:r w:rsidR="00DD3678" w:rsidRPr="00760790">
        <w:rPr>
          <w:rFonts w:ascii="Arial" w:hAnsi="Arial" w:cs="Arial"/>
          <w:lang w:val="sl-SI"/>
        </w:rPr>
        <w:t xml:space="preserve"> </w:t>
      </w:r>
      <w:proofErr w:type="spellStart"/>
      <w:r w:rsidR="00DD3678" w:rsidRPr="00760790">
        <w:rPr>
          <w:rFonts w:ascii="Arial" w:hAnsi="Arial" w:cs="Arial"/>
          <w:lang w:val="sl-SI"/>
        </w:rPr>
        <w:t>eurov</w:t>
      </w:r>
      <w:proofErr w:type="spellEnd"/>
      <w:r w:rsidR="00293B99" w:rsidRPr="00760790">
        <w:rPr>
          <w:rFonts w:ascii="Arial" w:hAnsi="Arial" w:cs="Arial"/>
          <w:lang w:val="sl-SI"/>
        </w:rPr>
        <w:t>;</w:t>
      </w:r>
    </w:p>
    <w:p w14:paraId="51BE9288" w14:textId="53D9D32C" w:rsidR="004D0EE3" w:rsidRPr="00D61469" w:rsidRDefault="004D0EE3" w:rsidP="004D0EE3">
      <w:pPr>
        <w:pStyle w:val="Golobesedilo1"/>
        <w:spacing w:line="260" w:lineRule="atLeast"/>
        <w:jc w:val="both"/>
        <w:rPr>
          <w:rFonts w:ascii="Arial" w:hAnsi="Arial" w:cs="Arial"/>
          <w:lang w:val="sl-SI"/>
        </w:rPr>
      </w:pPr>
      <w:r w:rsidRPr="008C2596">
        <w:rPr>
          <w:rFonts w:ascii="Arial" w:hAnsi="Arial" w:cs="Arial"/>
          <w:lang w:val="sl-SI"/>
        </w:rPr>
        <w:t>d</w:t>
      </w:r>
      <w:r w:rsidR="00791B61" w:rsidRPr="008C2596">
        <w:rPr>
          <w:rFonts w:ascii="Arial" w:hAnsi="Arial" w:cs="Arial"/>
          <w:lang w:val="sl-SI"/>
        </w:rPr>
        <w:t>) izpolnjevanje pogoja iz 20.</w:t>
      </w:r>
      <w:r w:rsidR="00791B61" w:rsidRPr="008C2596">
        <w:rPr>
          <w:rFonts w:ascii="Arial" w:hAnsi="Arial" w:cs="Arial"/>
        </w:rPr>
        <w:t xml:space="preserve"> </w:t>
      </w:r>
      <w:r w:rsidR="00791B61" w:rsidRPr="008C2596">
        <w:rPr>
          <w:rFonts w:ascii="Arial" w:hAnsi="Arial" w:cs="Arial"/>
          <w:lang w:val="sl-SI"/>
        </w:rPr>
        <w:t>točke 10. člena Uredbe</w:t>
      </w:r>
      <w:r w:rsidR="00D61469">
        <w:rPr>
          <w:rFonts w:ascii="Arial" w:hAnsi="Arial" w:cs="Arial"/>
          <w:lang w:val="sl-SI"/>
        </w:rPr>
        <w:t>,</w:t>
      </w:r>
      <w:r w:rsidR="00791B61" w:rsidRPr="008C2596">
        <w:rPr>
          <w:rFonts w:ascii="Arial" w:hAnsi="Arial" w:cs="Arial"/>
          <w:lang w:val="sl-SI"/>
        </w:rPr>
        <w:t xml:space="preserve"> </w:t>
      </w:r>
      <w:r w:rsidRPr="002B1F2A">
        <w:rPr>
          <w:rFonts w:ascii="Arial" w:hAnsi="Arial" w:cs="Arial"/>
          <w:lang w:val="sl-SI"/>
        </w:rPr>
        <w:t xml:space="preserve">se za dokazovanje </w:t>
      </w:r>
      <w:r w:rsidRPr="00E9496E">
        <w:rPr>
          <w:rFonts w:ascii="Arial" w:hAnsi="Arial" w:cs="Arial"/>
          <w:lang w:val="sl-SI"/>
        </w:rPr>
        <w:t xml:space="preserve">obsega </w:t>
      </w:r>
      <w:r w:rsidRPr="008F5BCA">
        <w:rPr>
          <w:rFonts w:ascii="Arial" w:hAnsi="Arial" w:cs="Arial"/>
          <w:lang w:val="sl-SI"/>
        </w:rPr>
        <w:t xml:space="preserve">dela na kmetiji v skladu s 3. točko 2. člena </w:t>
      </w:r>
      <w:r w:rsidRPr="00D61469">
        <w:rPr>
          <w:rFonts w:ascii="Arial" w:hAnsi="Arial" w:cs="Arial"/>
          <w:lang w:val="sl-SI"/>
        </w:rPr>
        <w:t>Uredbe izkazuje:</w:t>
      </w:r>
    </w:p>
    <w:p w14:paraId="1708526F" w14:textId="207D23B3" w:rsidR="004D0EE3" w:rsidRPr="00D61469" w:rsidRDefault="004D0EE3" w:rsidP="004D0EE3">
      <w:pPr>
        <w:pStyle w:val="Golobesedilo1"/>
        <w:spacing w:line="260" w:lineRule="atLeast"/>
        <w:jc w:val="both"/>
        <w:rPr>
          <w:rFonts w:ascii="Arial" w:hAnsi="Arial" w:cs="Arial"/>
          <w:lang w:val="sl-SI"/>
        </w:rPr>
      </w:pPr>
      <w:r w:rsidRPr="00D61469">
        <w:rPr>
          <w:rFonts w:ascii="Arial" w:hAnsi="Arial" w:cs="Arial"/>
          <w:lang w:val="sl-SI"/>
        </w:rPr>
        <w:t>– s kopijo pogodbe o zaposlitvi za osebo, ki je za polni delovni čas ali za krajši delovni čas zaposlena na kmetiji;</w:t>
      </w:r>
    </w:p>
    <w:p w14:paraId="354F3CCC" w14:textId="4E5F3D8E" w:rsidR="004D0EE3" w:rsidRPr="00D61469" w:rsidRDefault="004D0EE3" w:rsidP="004D0EE3">
      <w:pPr>
        <w:pStyle w:val="Golobesedilo1"/>
        <w:spacing w:line="260" w:lineRule="atLeast"/>
        <w:jc w:val="both"/>
        <w:rPr>
          <w:rFonts w:ascii="Arial" w:hAnsi="Arial" w:cs="Arial"/>
          <w:lang w:val="sl-SI"/>
        </w:rPr>
      </w:pPr>
      <w:r w:rsidRPr="00D61469">
        <w:rPr>
          <w:rFonts w:ascii="Arial" w:hAnsi="Arial" w:cs="Arial"/>
          <w:lang w:val="sl-SI"/>
        </w:rPr>
        <w:t xml:space="preserve">– </w:t>
      </w:r>
      <w:r w:rsidR="00D61469" w:rsidRPr="00D61469">
        <w:rPr>
          <w:rFonts w:ascii="Arial" w:hAnsi="Arial" w:cs="Arial"/>
          <w:lang w:val="sl-SI"/>
        </w:rPr>
        <w:t>s potrdilom o vpisu za člana kmetije, ki je študent ali dijak</w:t>
      </w:r>
      <w:r w:rsidRPr="00D61469">
        <w:rPr>
          <w:rFonts w:ascii="Arial" w:hAnsi="Arial" w:cs="Arial"/>
          <w:lang w:val="sl-SI"/>
        </w:rPr>
        <w:t>;</w:t>
      </w:r>
    </w:p>
    <w:p w14:paraId="449BC392" w14:textId="6282190C" w:rsidR="000D788E" w:rsidRPr="00D11E7A" w:rsidRDefault="00AC2B16" w:rsidP="00527FD3">
      <w:pPr>
        <w:pStyle w:val="tevilnatoka"/>
        <w:numPr>
          <w:ilvl w:val="0"/>
          <w:numId w:val="0"/>
        </w:numPr>
        <w:tabs>
          <w:tab w:val="clear" w:pos="540"/>
          <w:tab w:val="clear" w:pos="900"/>
        </w:tabs>
        <w:rPr>
          <w:rFonts w:cs="Arial"/>
          <w:sz w:val="20"/>
          <w:szCs w:val="20"/>
          <w:lang w:val="sl-SI"/>
        </w:rPr>
      </w:pPr>
      <w:r w:rsidRPr="000341F7">
        <w:rPr>
          <w:rFonts w:cs="Arial"/>
          <w:sz w:val="20"/>
          <w:szCs w:val="20"/>
          <w:lang w:val="sl-SI"/>
        </w:rPr>
        <w:t xml:space="preserve">e) izpolnjevanje pogojev </w:t>
      </w:r>
      <w:r w:rsidR="00001AB1" w:rsidRPr="000341F7">
        <w:rPr>
          <w:rFonts w:cs="Arial"/>
          <w:sz w:val="20"/>
          <w:szCs w:val="20"/>
          <w:lang w:val="sl-SI"/>
        </w:rPr>
        <w:t xml:space="preserve">iz 94. člena Uredbe se izkazuje s prilogo »Izjava upravičenca o že dodeljenih </w:t>
      </w:r>
      <w:r w:rsidR="00001AB1" w:rsidRPr="000D788E">
        <w:rPr>
          <w:rFonts w:cs="Arial"/>
          <w:sz w:val="20"/>
          <w:szCs w:val="20"/>
          <w:lang w:val="sl-SI"/>
        </w:rPr>
        <w:t>javnih sredstvih za iste upravičene stroške</w:t>
      </w:r>
      <w:r w:rsidR="000341F7" w:rsidRPr="000D788E">
        <w:rPr>
          <w:rFonts w:cs="Arial"/>
          <w:sz w:val="20"/>
          <w:szCs w:val="20"/>
          <w:lang w:val="sl-SI"/>
        </w:rPr>
        <w:t>«</w:t>
      </w:r>
      <w:r w:rsidR="009738A9">
        <w:rPr>
          <w:rFonts w:cs="Arial"/>
          <w:sz w:val="20"/>
          <w:szCs w:val="20"/>
          <w:lang w:val="sl-SI"/>
        </w:rPr>
        <w:t>.</w:t>
      </w:r>
      <w:r w:rsidR="000D788E" w:rsidRPr="00D11E7A">
        <w:rPr>
          <w:rFonts w:cs="Arial"/>
          <w:sz w:val="20"/>
          <w:szCs w:val="20"/>
          <w:lang w:val="sl-SI"/>
        </w:rPr>
        <w:t xml:space="preserve"> </w:t>
      </w:r>
      <w:r w:rsidR="00655901">
        <w:rPr>
          <w:rFonts w:cs="Arial"/>
          <w:sz w:val="20"/>
          <w:szCs w:val="20"/>
          <w:lang w:val="sl-SI"/>
        </w:rPr>
        <w:t xml:space="preserve"> </w:t>
      </w:r>
    </w:p>
    <w:p w14:paraId="402CAAD1" w14:textId="6D545BDF" w:rsidR="00431415" w:rsidRPr="000D788E" w:rsidRDefault="00431415" w:rsidP="00527FD3">
      <w:pPr>
        <w:pStyle w:val="tevilnatoka"/>
        <w:numPr>
          <w:ilvl w:val="0"/>
          <w:numId w:val="0"/>
        </w:numPr>
        <w:tabs>
          <w:tab w:val="clear" w:pos="540"/>
          <w:tab w:val="clear" w:pos="900"/>
        </w:tabs>
        <w:rPr>
          <w:rFonts w:cs="Arial"/>
          <w:sz w:val="20"/>
          <w:szCs w:val="20"/>
          <w:lang w:val="sl-SI"/>
        </w:rPr>
      </w:pPr>
    </w:p>
    <w:p w14:paraId="545FF4A1" w14:textId="77777777" w:rsidR="006545D9" w:rsidRDefault="006545D9" w:rsidP="00527FD3">
      <w:pPr>
        <w:pStyle w:val="tevilnatoka"/>
        <w:numPr>
          <w:ilvl w:val="0"/>
          <w:numId w:val="0"/>
        </w:numPr>
        <w:tabs>
          <w:tab w:val="clear" w:pos="540"/>
          <w:tab w:val="clear" w:pos="900"/>
        </w:tabs>
        <w:rPr>
          <w:rFonts w:cs="Arial"/>
          <w:sz w:val="20"/>
          <w:szCs w:val="20"/>
          <w:lang w:val="sl-SI"/>
        </w:rPr>
      </w:pPr>
    </w:p>
    <w:p w14:paraId="1AA43E9D" w14:textId="64A830B1" w:rsidR="007D4A38" w:rsidRDefault="007D4A38" w:rsidP="00527FD3">
      <w:pPr>
        <w:pStyle w:val="tevilnatoka"/>
        <w:numPr>
          <w:ilvl w:val="0"/>
          <w:numId w:val="0"/>
        </w:numPr>
        <w:tabs>
          <w:tab w:val="clear" w:pos="540"/>
          <w:tab w:val="clear" w:pos="900"/>
        </w:tabs>
        <w:rPr>
          <w:rFonts w:cs="Arial"/>
          <w:sz w:val="20"/>
          <w:szCs w:val="20"/>
          <w:lang w:val="sl-SI"/>
        </w:rPr>
      </w:pPr>
      <w:r>
        <w:rPr>
          <w:rFonts w:cs="Arial"/>
          <w:sz w:val="20"/>
          <w:szCs w:val="20"/>
          <w:lang w:val="sl-SI"/>
        </w:rPr>
        <w:t xml:space="preserve">3. </w:t>
      </w:r>
      <w:r w:rsidR="00655901">
        <w:rPr>
          <w:rFonts w:cs="Arial"/>
          <w:sz w:val="20"/>
          <w:szCs w:val="20"/>
          <w:lang w:val="sl-SI"/>
        </w:rPr>
        <w:t xml:space="preserve">Priloga </w:t>
      </w:r>
      <w:r>
        <w:rPr>
          <w:rFonts w:cs="Arial"/>
          <w:sz w:val="20"/>
          <w:szCs w:val="20"/>
          <w:lang w:val="sl-SI"/>
        </w:rPr>
        <w:t xml:space="preserve">iz </w:t>
      </w:r>
      <w:r w:rsidR="00655901">
        <w:rPr>
          <w:rFonts w:cs="Arial"/>
          <w:sz w:val="20"/>
          <w:szCs w:val="20"/>
          <w:lang w:val="sl-SI"/>
        </w:rPr>
        <w:t>podtočke e) prejšnje točke</w:t>
      </w:r>
      <w:r>
        <w:rPr>
          <w:rFonts w:cs="Arial"/>
          <w:sz w:val="20"/>
          <w:szCs w:val="20"/>
          <w:lang w:val="sl-SI"/>
        </w:rPr>
        <w:t xml:space="preserve"> </w:t>
      </w:r>
      <w:r w:rsidR="00655901">
        <w:rPr>
          <w:rFonts w:cs="Arial"/>
          <w:sz w:val="20"/>
          <w:szCs w:val="20"/>
          <w:lang w:val="sl-SI"/>
        </w:rPr>
        <w:t xml:space="preserve">je določena </w:t>
      </w:r>
      <w:r>
        <w:rPr>
          <w:rFonts w:cs="Arial"/>
          <w:sz w:val="20"/>
          <w:szCs w:val="20"/>
          <w:lang w:val="sl-SI"/>
        </w:rPr>
        <w:t>v razpisni dokumentaciji.</w:t>
      </w:r>
    </w:p>
    <w:p w14:paraId="2A02DABD" w14:textId="77777777" w:rsidR="007D4A38" w:rsidRPr="000341F7" w:rsidRDefault="007D4A38" w:rsidP="00527FD3">
      <w:pPr>
        <w:pStyle w:val="tevilnatoka"/>
        <w:numPr>
          <w:ilvl w:val="0"/>
          <w:numId w:val="0"/>
        </w:numPr>
        <w:tabs>
          <w:tab w:val="clear" w:pos="540"/>
          <w:tab w:val="clear" w:pos="900"/>
        </w:tabs>
        <w:rPr>
          <w:rFonts w:cs="Arial"/>
          <w:sz w:val="20"/>
          <w:szCs w:val="20"/>
          <w:lang w:val="sl-SI"/>
        </w:rPr>
      </w:pPr>
    </w:p>
    <w:p w14:paraId="782FB3D5" w14:textId="77777777" w:rsidR="00375EED" w:rsidRPr="00760790" w:rsidRDefault="00375EED" w:rsidP="00AF07C6">
      <w:pPr>
        <w:pStyle w:val="Golobesedilo"/>
        <w:jc w:val="both"/>
        <w:rPr>
          <w:rFonts w:ascii="Arial" w:hAnsi="Arial" w:cs="Arial"/>
          <w:lang w:val="sl-SI"/>
        </w:rPr>
      </w:pPr>
    </w:p>
    <w:p w14:paraId="24707C36" w14:textId="18649C87" w:rsidR="009D74EA" w:rsidRPr="00AF07C6" w:rsidRDefault="00787E08" w:rsidP="00AF07C6">
      <w:pPr>
        <w:pStyle w:val="Golobesedilo"/>
        <w:rPr>
          <w:rFonts w:ascii="Arial" w:hAnsi="Arial" w:cs="Arial"/>
          <w:b/>
          <w:lang w:val="sl-SI"/>
        </w:rPr>
      </w:pPr>
      <w:r w:rsidRPr="00C40416">
        <w:rPr>
          <w:rFonts w:ascii="Arial" w:hAnsi="Arial" w:cs="Arial"/>
          <w:b/>
          <w:lang w:val="sl-SI"/>
        </w:rPr>
        <w:t>4</w:t>
      </w:r>
      <w:r w:rsidR="00661C9D" w:rsidRPr="00C40416">
        <w:rPr>
          <w:rFonts w:ascii="Arial" w:hAnsi="Arial" w:cs="Arial"/>
          <w:b/>
          <w:lang w:val="sl-SI"/>
        </w:rPr>
        <w:t>.</w:t>
      </w:r>
      <w:r w:rsidRPr="00C40416">
        <w:rPr>
          <w:rFonts w:ascii="Arial" w:hAnsi="Arial" w:cs="Arial"/>
          <w:b/>
          <w:lang w:val="sl-SI"/>
        </w:rPr>
        <w:t xml:space="preserve">2. </w:t>
      </w:r>
      <w:r w:rsidR="009D74EA" w:rsidRPr="00C40416">
        <w:rPr>
          <w:rFonts w:ascii="Arial" w:hAnsi="Arial" w:cs="Arial"/>
          <w:b/>
          <w:lang w:val="sl-SI"/>
        </w:rPr>
        <w:t xml:space="preserve">POSEBNI POGOJI, KI JIH MORA IZPOLNJEVATI </w:t>
      </w:r>
      <w:r w:rsidR="00520FD0" w:rsidRPr="00C40416">
        <w:rPr>
          <w:rFonts w:ascii="Arial" w:hAnsi="Arial" w:cs="Arial"/>
          <w:b/>
          <w:lang w:val="sl-SI"/>
        </w:rPr>
        <w:t>UPRAVIČENEC</w:t>
      </w:r>
      <w:r w:rsidR="00C632A1" w:rsidRPr="00AF07C6">
        <w:rPr>
          <w:rFonts w:ascii="Arial" w:hAnsi="Arial" w:cs="Arial"/>
          <w:b/>
          <w:lang w:val="sl-SI"/>
        </w:rPr>
        <w:t xml:space="preserve"> </w:t>
      </w:r>
    </w:p>
    <w:p w14:paraId="5D1B8D27" w14:textId="77777777" w:rsidR="0030553B" w:rsidRPr="00AF07C6" w:rsidRDefault="0030553B" w:rsidP="00AF07C6">
      <w:pPr>
        <w:pStyle w:val="Golobesedilo"/>
        <w:jc w:val="both"/>
        <w:rPr>
          <w:rFonts w:ascii="Arial" w:hAnsi="Arial" w:cs="Arial"/>
          <w:lang w:val="sl-SI"/>
        </w:rPr>
      </w:pPr>
    </w:p>
    <w:p w14:paraId="42AB675E" w14:textId="5ECAF6C4" w:rsidR="00B5470D" w:rsidRPr="00AF07C6" w:rsidRDefault="00F0694E" w:rsidP="00AF07C6">
      <w:pPr>
        <w:pStyle w:val="Golobesedilo"/>
        <w:jc w:val="both"/>
        <w:rPr>
          <w:rFonts w:ascii="Arial" w:hAnsi="Arial" w:cs="Arial"/>
          <w:lang w:val="sl-SI"/>
        </w:rPr>
      </w:pPr>
      <w:r w:rsidRPr="00AF07C6">
        <w:rPr>
          <w:rFonts w:ascii="Arial" w:hAnsi="Arial" w:cs="Arial"/>
          <w:lang w:val="sl-SI"/>
        </w:rPr>
        <w:t xml:space="preserve">1. Poleg </w:t>
      </w:r>
      <w:r w:rsidR="00F60553" w:rsidRPr="00AF07C6">
        <w:rPr>
          <w:rFonts w:ascii="Arial" w:hAnsi="Arial" w:cs="Arial"/>
          <w:lang w:val="sl-SI"/>
        </w:rPr>
        <w:t>splošnih pogojev iz prejšnjega podpoglavja</w:t>
      </w:r>
      <w:r w:rsidRPr="00AF07C6">
        <w:rPr>
          <w:rFonts w:ascii="Arial" w:hAnsi="Arial" w:cs="Arial"/>
          <w:lang w:val="sl-SI"/>
        </w:rPr>
        <w:t xml:space="preserve"> mora upravičenec</w:t>
      </w:r>
      <w:r w:rsidR="00F60553" w:rsidRPr="00AF07C6" w:rsidDel="007F6008">
        <w:rPr>
          <w:rFonts w:ascii="Arial" w:hAnsi="Arial" w:cs="Arial"/>
          <w:lang w:val="sl-SI"/>
        </w:rPr>
        <w:t xml:space="preserve"> </w:t>
      </w:r>
      <w:r w:rsidR="00F736A5" w:rsidRPr="00AF07C6">
        <w:rPr>
          <w:rFonts w:ascii="Arial" w:hAnsi="Arial" w:cs="Arial"/>
          <w:lang w:val="sl-SI"/>
        </w:rPr>
        <w:t>izpolnjevati tudi pogoj</w:t>
      </w:r>
      <w:r w:rsidR="00B5470D" w:rsidRPr="00AF07C6">
        <w:rPr>
          <w:rFonts w:ascii="Arial" w:hAnsi="Arial" w:cs="Arial"/>
          <w:lang w:val="sl-SI"/>
        </w:rPr>
        <w:t xml:space="preserve">e iz </w:t>
      </w:r>
      <w:r w:rsidR="00F60553" w:rsidRPr="00AF07C6">
        <w:rPr>
          <w:rFonts w:ascii="Arial" w:hAnsi="Arial" w:cs="Arial"/>
          <w:lang w:val="sl-SI"/>
        </w:rPr>
        <w:t>15. člena Uredbe</w:t>
      </w:r>
      <w:r w:rsidR="00B5470D" w:rsidRPr="00AF07C6">
        <w:rPr>
          <w:rFonts w:ascii="Arial" w:hAnsi="Arial" w:cs="Arial"/>
          <w:lang w:val="sl-SI"/>
        </w:rPr>
        <w:t>:</w:t>
      </w:r>
    </w:p>
    <w:p w14:paraId="65507F8A" w14:textId="0D4ABABA" w:rsidR="00B704BD" w:rsidRPr="002B1F2A" w:rsidRDefault="00B704BD" w:rsidP="000A030E">
      <w:pPr>
        <w:pStyle w:val="Golobesedilo"/>
        <w:jc w:val="both"/>
        <w:rPr>
          <w:rFonts w:ascii="Arial" w:hAnsi="Arial" w:cs="Arial"/>
          <w:lang w:val="sl-SI"/>
        </w:rPr>
      </w:pPr>
      <w:r>
        <w:rPr>
          <w:rFonts w:ascii="Arial" w:hAnsi="Arial" w:cs="Arial"/>
          <w:lang w:val="sl-SI"/>
        </w:rPr>
        <w:t xml:space="preserve">- </w:t>
      </w:r>
      <w:r w:rsidRPr="00AF07C6">
        <w:rPr>
          <w:rFonts w:ascii="Arial" w:hAnsi="Arial" w:cs="Arial"/>
          <w:lang w:val="sl-SI"/>
        </w:rPr>
        <w:t>pogoj iz</w:t>
      </w:r>
      <w:r>
        <w:rPr>
          <w:rFonts w:ascii="Arial" w:hAnsi="Arial" w:cs="Arial"/>
          <w:lang w:val="sl-SI"/>
        </w:rPr>
        <w:t xml:space="preserve"> 6. točke prvega odstavka </w:t>
      </w:r>
      <w:r w:rsidRPr="00AF07C6">
        <w:rPr>
          <w:rFonts w:ascii="Arial" w:hAnsi="Arial" w:cs="Arial"/>
          <w:lang w:val="sl-SI"/>
        </w:rPr>
        <w:t>15. člena Uredbe se izkazuje</w:t>
      </w:r>
      <w:r>
        <w:rPr>
          <w:rFonts w:ascii="Arial" w:hAnsi="Arial" w:cs="Arial"/>
          <w:lang w:val="sl-SI"/>
        </w:rPr>
        <w:t xml:space="preserve"> z </w:t>
      </w:r>
      <w:r w:rsidR="00D61469">
        <w:rPr>
          <w:rFonts w:ascii="Arial" w:hAnsi="Arial" w:cs="Arial"/>
          <w:lang w:val="sl-SI"/>
        </w:rPr>
        <w:t>načrtom ureditve trajnega n</w:t>
      </w:r>
      <w:r w:rsidR="00D61469" w:rsidRPr="002B1F2A">
        <w:rPr>
          <w:rFonts w:ascii="Arial" w:hAnsi="Arial" w:cs="Arial"/>
          <w:lang w:val="sl-SI"/>
        </w:rPr>
        <w:t>asada</w:t>
      </w:r>
      <w:r w:rsidRPr="008F5BCA">
        <w:rPr>
          <w:rFonts w:ascii="Arial" w:hAnsi="Arial" w:cs="Arial"/>
          <w:lang w:val="sl-SI"/>
        </w:rPr>
        <w:t>,</w:t>
      </w:r>
      <w:r w:rsidR="00D61469" w:rsidRPr="008F5BCA">
        <w:rPr>
          <w:rFonts w:ascii="Arial" w:hAnsi="Arial" w:cs="Arial"/>
          <w:lang w:val="sl-SI"/>
        </w:rPr>
        <w:t xml:space="preserve"> </w:t>
      </w:r>
      <w:r w:rsidR="00D61469" w:rsidRPr="008C2596">
        <w:rPr>
          <w:rFonts w:ascii="Arial" w:hAnsi="Arial" w:cs="Arial"/>
        </w:rPr>
        <w:t xml:space="preserve">s tehničnimi rešitvami, popisom del ter materiala vključno z obsegom lesenih drogov pri ureditvi hmeljske žičnice ter skico nasadov na </w:t>
      </w:r>
      <w:proofErr w:type="spellStart"/>
      <w:r w:rsidR="00D61469" w:rsidRPr="008C2596">
        <w:rPr>
          <w:rFonts w:ascii="Arial" w:hAnsi="Arial" w:cs="Arial"/>
        </w:rPr>
        <w:t>orto</w:t>
      </w:r>
      <w:proofErr w:type="spellEnd"/>
      <w:r w:rsidR="00D61469" w:rsidRPr="008C2596">
        <w:rPr>
          <w:rFonts w:ascii="Arial" w:hAnsi="Arial" w:cs="Arial"/>
        </w:rPr>
        <w:t xml:space="preserve"> foto posnetku </w:t>
      </w:r>
      <w:proofErr w:type="spellStart"/>
      <w:r w:rsidR="00D61469" w:rsidRPr="008C2596">
        <w:rPr>
          <w:rFonts w:ascii="Arial" w:hAnsi="Arial" w:cs="Arial"/>
        </w:rPr>
        <w:t>GERKa</w:t>
      </w:r>
      <w:proofErr w:type="spellEnd"/>
      <w:r w:rsidR="00D61469" w:rsidRPr="008C2596">
        <w:rPr>
          <w:rFonts w:ascii="Arial" w:hAnsi="Arial" w:cs="Arial"/>
        </w:rPr>
        <w:t>, s šrafirano površino zemljišča na kateri bo potekala naložba oziroma na izrisu</w:t>
      </w:r>
      <w:r w:rsidR="00D61469" w:rsidRPr="008C2596">
        <w:rPr>
          <w:rFonts w:ascii="Arial" w:hAnsi="Arial" w:cs="Arial"/>
          <w:shd w:val="clear" w:color="auto" w:fill="FFFFFF"/>
        </w:rPr>
        <w:t xml:space="preserve"> digitalnega katastrskega načrta, če zemljišča niso vključena v GERK</w:t>
      </w:r>
      <w:r w:rsidR="00D61469">
        <w:rPr>
          <w:rFonts w:ascii="Arial" w:hAnsi="Arial" w:cs="Arial"/>
          <w:shd w:val="clear" w:color="auto" w:fill="FFFFFF"/>
          <w:lang w:val="sl-SI"/>
        </w:rPr>
        <w:t>;</w:t>
      </w:r>
    </w:p>
    <w:p w14:paraId="1D23F50C" w14:textId="2360D8E9" w:rsidR="00EC3C89" w:rsidRPr="00F004E1" w:rsidRDefault="00201BAE" w:rsidP="000A030E">
      <w:pPr>
        <w:pStyle w:val="Golobesedilo"/>
        <w:jc w:val="both"/>
        <w:rPr>
          <w:rFonts w:ascii="Arial" w:hAnsi="Arial" w:cs="Arial"/>
          <w:lang w:val="sl-SI"/>
        </w:rPr>
      </w:pPr>
      <w:r>
        <w:rPr>
          <w:rFonts w:ascii="Arial" w:hAnsi="Arial" w:cs="Arial"/>
          <w:lang w:val="sl-SI"/>
        </w:rPr>
        <w:t xml:space="preserve">- </w:t>
      </w:r>
      <w:r w:rsidR="00B5470D" w:rsidRPr="00AF07C6">
        <w:rPr>
          <w:rFonts w:ascii="Arial" w:hAnsi="Arial" w:cs="Arial"/>
          <w:lang w:val="sl-SI"/>
        </w:rPr>
        <w:t xml:space="preserve">pogoj </w:t>
      </w:r>
      <w:r w:rsidR="00EC3C89">
        <w:rPr>
          <w:rFonts w:ascii="Arial" w:hAnsi="Arial" w:cs="Arial"/>
          <w:lang w:val="sl-SI"/>
        </w:rPr>
        <w:t>1. točke t</w:t>
      </w:r>
      <w:r w:rsidR="007348A5">
        <w:rPr>
          <w:rFonts w:ascii="Arial" w:hAnsi="Arial" w:cs="Arial"/>
          <w:lang w:val="sl-SI"/>
        </w:rPr>
        <w:t xml:space="preserve">retjega </w:t>
      </w:r>
      <w:r w:rsidR="00C5791B" w:rsidRPr="00AF07C6">
        <w:rPr>
          <w:rFonts w:ascii="Arial" w:hAnsi="Arial" w:cs="Arial"/>
          <w:lang w:val="sl-SI"/>
        </w:rPr>
        <w:t xml:space="preserve">odstavka </w:t>
      </w:r>
      <w:r w:rsidR="00B5470D" w:rsidRPr="00AF07C6">
        <w:rPr>
          <w:rFonts w:ascii="Arial" w:hAnsi="Arial" w:cs="Arial"/>
          <w:lang w:val="sl-SI"/>
        </w:rPr>
        <w:t>15. člena Uredbe se izkazuje</w:t>
      </w:r>
      <w:r>
        <w:rPr>
          <w:rFonts w:ascii="Arial" w:hAnsi="Arial" w:cs="Arial"/>
          <w:lang w:val="sl-SI"/>
        </w:rPr>
        <w:t xml:space="preserve"> </w:t>
      </w:r>
      <w:r w:rsidR="00D563E2" w:rsidRPr="00AF07C6">
        <w:rPr>
          <w:rFonts w:ascii="Arial" w:hAnsi="Arial" w:cs="Arial"/>
          <w:lang w:val="sl-SI"/>
        </w:rPr>
        <w:t xml:space="preserve">z </w:t>
      </w:r>
      <w:r w:rsidR="002B2764">
        <w:rPr>
          <w:rFonts w:ascii="Arial" w:hAnsi="Arial" w:cs="Arial"/>
          <w:lang w:val="sl-SI"/>
        </w:rPr>
        <w:t>od</w:t>
      </w:r>
      <w:r w:rsidR="00D563E2" w:rsidRPr="00AF07C6">
        <w:rPr>
          <w:rFonts w:ascii="Arial" w:hAnsi="Arial" w:cs="Arial"/>
          <w:lang w:val="sl-SI"/>
        </w:rPr>
        <w:t>ločb</w:t>
      </w:r>
      <w:r w:rsidR="002B2764">
        <w:rPr>
          <w:rFonts w:ascii="Arial" w:hAnsi="Arial" w:cs="Arial"/>
          <w:lang w:val="sl-SI"/>
        </w:rPr>
        <w:t>o</w:t>
      </w:r>
      <w:r w:rsidR="00D563E2" w:rsidRPr="00AF07C6">
        <w:rPr>
          <w:rFonts w:ascii="Arial" w:hAnsi="Arial" w:cs="Arial"/>
          <w:lang w:val="sl-SI"/>
        </w:rPr>
        <w:t xml:space="preserve"> inšpektorja Uprave za varno hrano, veterinarstvo in varstvo rastlin o nujnih ukrepih za preprečevanje vnosa in širjenja bolezni ozirom</w:t>
      </w:r>
      <w:r w:rsidR="00D563E2" w:rsidRPr="00F004E1">
        <w:rPr>
          <w:rFonts w:ascii="Arial" w:hAnsi="Arial" w:cs="Arial"/>
          <w:lang w:val="sl-SI"/>
        </w:rPr>
        <w:t>a škodljivih organizmov na podlagi zakona, ki ureja zdravstveno varstvo rastlin</w:t>
      </w:r>
      <w:r w:rsidR="002B2764">
        <w:rPr>
          <w:rFonts w:ascii="Arial" w:hAnsi="Arial" w:cs="Arial"/>
          <w:lang w:val="sl-SI"/>
        </w:rPr>
        <w:t xml:space="preserve">, ki je bila </w:t>
      </w:r>
      <w:r w:rsidR="00D563E2" w:rsidRPr="00F004E1">
        <w:rPr>
          <w:rFonts w:ascii="Arial" w:hAnsi="Arial" w:cs="Arial"/>
          <w:lang w:val="sl-SI"/>
        </w:rPr>
        <w:t>izdana</w:t>
      </w:r>
      <w:r w:rsidR="009C02E6" w:rsidRPr="00F004E1">
        <w:rPr>
          <w:rFonts w:ascii="Arial" w:hAnsi="Arial" w:cs="Arial"/>
          <w:lang w:val="sl-SI"/>
        </w:rPr>
        <w:t xml:space="preserve"> v </w:t>
      </w:r>
      <w:r w:rsidR="00F004E1">
        <w:rPr>
          <w:rFonts w:ascii="Arial" w:hAnsi="Arial" w:cs="Arial"/>
          <w:lang w:val="sl-SI"/>
        </w:rPr>
        <w:t xml:space="preserve">letu 2019 </w:t>
      </w:r>
      <w:r w:rsidR="003524DB">
        <w:rPr>
          <w:rFonts w:ascii="Arial" w:hAnsi="Arial" w:cs="Arial"/>
          <w:lang w:val="sl-SI"/>
        </w:rPr>
        <w:t xml:space="preserve">oziroma v letu </w:t>
      </w:r>
      <w:r w:rsidR="00F004E1">
        <w:rPr>
          <w:rFonts w:ascii="Arial" w:hAnsi="Arial" w:cs="Arial"/>
          <w:lang w:val="sl-SI"/>
        </w:rPr>
        <w:t>2020</w:t>
      </w:r>
      <w:r w:rsidR="003524DB">
        <w:rPr>
          <w:rFonts w:ascii="Arial" w:hAnsi="Arial" w:cs="Arial"/>
          <w:lang w:val="sl-SI"/>
        </w:rPr>
        <w:t>, vendar najpozneje do vložitve vloge na javni razpis</w:t>
      </w:r>
      <w:r w:rsidR="002B2764">
        <w:rPr>
          <w:rFonts w:ascii="Arial" w:hAnsi="Arial" w:cs="Arial"/>
          <w:lang w:val="sl-SI"/>
        </w:rPr>
        <w:t>.</w:t>
      </w:r>
    </w:p>
    <w:p w14:paraId="320CC563" w14:textId="77777777" w:rsidR="00201BAE" w:rsidRPr="00C40416" w:rsidRDefault="00201BAE" w:rsidP="00AF07C6">
      <w:pPr>
        <w:pStyle w:val="Golobesedilo"/>
        <w:jc w:val="both"/>
        <w:rPr>
          <w:rFonts w:ascii="Arial" w:hAnsi="Arial" w:cs="Arial"/>
          <w:lang w:val="sl-SI"/>
        </w:rPr>
      </w:pPr>
    </w:p>
    <w:p w14:paraId="1B60F950" w14:textId="556E179E" w:rsidR="00F60553" w:rsidRPr="00AF07C6" w:rsidRDefault="000A030E" w:rsidP="00AF07C6">
      <w:pPr>
        <w:pStyle w:val="Golobesedilo"/>
        <w:jc w:val="both"/>
        <w:rPr>
          <w:rFonts w:ascii="Arial" w:hAnsi="Arial" w:cs="Arial"/>
          <w:lang w:val="sl-SI"/>
        </w:rPr>
      </w:pPr>
      <w:r>
        <w:rPr>
          <w:rFonts w:ascii="Arial" w:hAnsi="Arial" w:cs="Arial"/>
          <w:lang w:val="sl-SI"/>
        </w:rPr>
        <w:t>2</w:t>
      </w:r>
      <w:r w:rsidR="00F60553" w:rsidRPr="00AF07C6">
        <w:rPr>
          <w:rFonts w:ascii="Arial" w:hAnsi="Arial" w:cs="Arial"/>
          <w:lang w:val="sl-SI"/>
        </w:rPr>
        <w:t xml:space="preserve">. </w:t>
      </w:r>
      <w:r w:rsidR="00510997">
        <w:rPr>
          <w:rFonts w:ascii="Arial" w:hAnsi="Arial" w:cs="Arial"/>
          <w:lang w:val="sl-SI"/>
        </w:rPr>
        <w:t xml:space="preserve">Če upravičenec izvaja agromelioracijska dela, </w:t>
      </w:r>
      <w:r w:rsidR="009467E2" w:rsidRPr="00AF07C6">
        <w:rPr>
          <w:rFonts w:ascii="Arial" w:hAnsi="Arial" w:cs="Arial"/>
          <w:lang w:val="sl-SI"/>
        </w:rPr>
        <w:t xml:space="preserve">mora </w:t>
      </w:r>
      <w:r w:rsidR="00F60553" w:rsidRPr="00AF07C6">
        <w:rPr>
          <w:rFonts w:ascii="Arial" w:hAnsi="Arial" w:cs="Arial"/>
          <w:lang w:val="sl-SI"/>
        </w:rPr>
        <w:t>izpolnjevati tudi pogoj</w:t>
      </w:r>
      <w:r w:rsidR="003A6338" w:rsidRPr="00AF07C6">
        <w:rPr>
          <w:rFonts w:ascii="Arial" w:hAnsi="Arial" w:cs="Arial"/>
          <w:lang w:val="sl-SI"/>
        </w:rPr>
        <w:t>e</w:t>
      </w:r>
      <w:r w:rsidR="00F60553" w:rsidRPr="00AF07C6">
        <w:rPr>
          <w:rFonts w:ascii="Arial" w:hAnsi="Arial" w:cs="Arial"/>
          <w:lang w:val="sl-SI"/>
        </w:rPr>
        <w:t xml:space="preserve"> iz 21. člena Uredbe</w:t>
      </w:r>
      <w:r w:rsidR="00541FC1">
        <w:rPr>
          <w:rFonts w:ascii="Arial" w:hAnsi="Arial" w:cs="Arial"/>
          <w:lang w:val="sl-SI"/>
        </w:rPr>
        <w:t>.</w:t>
      </w:r>
    </w:p>
    <w:p w14:paraId="77E32C14" w14:textId="77777777" w:rsidR="00201BAE" w:rsidRPr="00AF07C6" w:rsidRDefault="00201BAE" w:rsidP="00AF07C6">
      <w:pPr>
        <w:pStyle w:val="Golobesedilo"/>
        <w:jc w:val="both"/>
        <w:rPr>
          <w:rFonts w:ascii="Arial" w:hAnsi="Arial" w:cs="Arial"/>
          <w:lang w:val="sl-SI"/>
        </w:rPr>
      </w:pPr>
    </w:p>
    <w:p w14:paraId="6278B72A" w14:textId="318A2F67" w:rsidR="004E15C6" w:rsidRPr="00AF07C6" w:rsidRDefault="000E0E15" w:rsidP="00AF07C6">
      <w:pPr>
        <w:pStyle w:val="Golobesedilo"/>
        <w:jc w:val="both"/>
        <w:rPr>
          <w:rFonts w:ascii="Arial" w:hAnsi="Arial" w:cs="Arial"/>
          <w:lang w:val="sl-SI"/>
        </w:rPr>
      </w:pPr>
      <w:r>
        <w:rPr>
          <w:rFonts w:ascii="Arial" w:hAnsi="Arial" w:cs="Arial"/>
          <w:lang w:val="sl-SI"/>
        </w:rPr>
        <w:t>3</w:t>
      </w:r>
      <w:r w:rsidR="004E15C6" w:rsidRPr="00AF07C6">
        <w:rPr>
          <w:rFonts w:ascii="Arial" w:hAnsi="Arial" w:cs="Arial"/>
          <w:lang w:val="sl-SI"/>
        </w:rPr>
        <w:t>. Če gre za prispevek v naravi, mora upravičenec izpolnjevati tudi pogoje iz 23. in 97. člena Uredbe</w:t>
      </w:r>
      <w:r w:rsidR="000E14FF" w:rsidRPr="00AF07C6">
        <w:rPr>
          <w:rFonts w:ascii="Arial" w:hAnsi="Arial" w:cs="Arial"/>
          <w:lang w:val="sl-SI"/>
        </w:rPr>
        <w:t>:</w:t>
      </w:r>
    </w:p>
    <w:p w14:paraId="6314EA7B" w14:textId="0ECADFC8" w:rsidR="000251D0" w:rsidRPr="00AF07C6" w:rsidRDefault="000E0E15" w:rsidP="003D57AB">
      <w:pPr>
        <w:pStyle w:val="Golobesedilo"/>
        <w:jc w:val="both"/>
        <w:rPr>
          <w:rFonts w:ascii="Arial" w:hAnsi="Arial" w:cs="Arial"/>
          <w:lang w:val="sl-SI"/>
        </w:rPr>
      </w:pPr>
      <w:r>
        <w:rPr>
          <w:rFonts w:ascii="Arial" w:hAnsi="Arial" w:cs="Arial"/>
          <w:lang w:val="sl-SI"/>
        </w:rPr>
        <w:t xml:space="preserve">- višina </w:t>
      </w:r>
      <w:r w:rsidRPr="00AF07C6">
        <w:rPr>
          <w:rFonts w:ascii="Arial" w:hAnsi="Arial" w:cs="Arial"/>
          <w:lang w:val="sl-SI"/>
        </w:rPr>
        <w:t>prispevka</w:t>
      </w:r>
      <w:r w:rsidR="000251D0" w:rsidRPr="00AF07C6">
        <w:rPr>
          <w:rFonts w:ascii="Arial" w:hAnsi="Arial" w:cs="Arial"/>
          <w:lang w:val="sl-SI"/>
        </w:rPr>
        <w:t xml:space="preserve"> v naravi</w:t>
      </w:r>
      <w:r w:rsidR="007348A5">
        <w:rPr>
          <w:rFonts w:ascii="Arial" w:hAnsi="Arial" w:cs="Arial"/>
          <w:lang w:val="sl-SI"/>
        </w:rPr>
        <w:t xml:space="preserve">, ki ga upravičenec zagotovi </w:t>
      </w:r>
      <w:r w:rsidR="000251D0" w:rsidRPr="00AF07C6">
        <w:rPr>
          <w:rFonts w:ascii="Arial" w:hAnsi="Arial" w:cs="Arial"/>
          <w:lang w:val="sl-SI"/>
        </w:rPr>
        <w:t xml:space="preserve">v obliki lastnih sadik </w:t>
      </w:r>
      <w:r w:rsidR="005C5950">
        <w:rPr>
          <w:rFonts w:ascii="Arial" w:hAnsi="Arial" w:cs="Arial"/>
          <w:lang w:val="sl-SI"/>
        </w:rPr>
        <w:t xml:space="preserve">večletnih rastlin </w:t>
      </w:r>
      <w:r w:rsidR="000251D0" w:rsidRPr="00AF07C6">
        <w:rPr>
          <w:rFonts w:ascii="Arial" w:hAnsi="Arial" w:cs="Arial"/>
          <w:lang w:val="sl-SI"/>
        </w:rPr>
        <w:t>upravičenca</w:t>
      </w:r>
      <w:r w:rsidR="007348A5">
        <w:rPr>
          <w:rFonts w:ascii="Arial" w:hAnsi="Arial" w:cs="Arial"/>
          <w:lang w:val="sl-SI"/>
        </w:rPr>
        <w:t xml:space="preserve"> </w:t>
      </w:r>
      <w:r w:rsidR="000251D0" w:rsidRPr="00AF07C6">
        <w:rPr>
          <w:rFonts w:ascii="Arial" w:hAnsi="Arial" w:cs="Arial"/>
          <w:lang w:val="sl-SI"/>
        </w:rPr>
        <w:t>-</w:t>
      </w:r>
      <w:r w:rsidR="007348A5">
        <w:rPr>
          <w:rFonts w:ascii="Arial" w:hAnsi="Arial" w:cs="Arial"/>
          <w:lang w:val="sl-SI"/>
        </w:rPr>
        <w:t xml:space="preserve"> </w:t>
      </w:r>
      <w:r w:rsidR="000251D0" w:rsidRPr="00AF07C6">
        <w:rPr>
          <w:rFonts w:ascii="Arial" w:hAnsi="Arial" w:cs="Arial"/>
          <w:lang w:val="sl-SI"/>
        </w:rPr>
        <w:t xml:space="preserve">certificirana sadika A je določen v </w:t>
      </w:r>
      <w:r w:rsidRPr="000E0E15">
        <w:rPr>
          <w:rFonts w:ascii="Arial" w:hAnsi="Arial" w:cs="Arial"/>
          <w:lang w:val="sl-SI"/>
        </w:rPr>
        <w:t>Pravilniku o katalogu stroškov in najvišjih priznanih vrednosti (Uradni list RS, št. 7/16, 38/16</w:t>
      </w:r>
      <w:r w:rsidR="002A15D2">
        <w:rPr>
          <w:rFonts w:ascii="Arial" w:hAnsi="Arial" w:cs="Arial"/>
          <w:lang w:val="sl-SI"/>
        </w:rPr>
        <w:t xml:space="preserve">, </w:t>
      </w:r>
      <w:r w:rsidRPr="000E0E15">
        <w:rPr>
          <w:rFonts w:ascii="Arial" w:hAnsi="Arial" w:cs="Arial"/>
          <w:lang w:val="sl-SI"/>
        </w:rPr>
        <w:t>73/17</w:t>
      </w:r>
      <w:r w:rsidR="002A15D2">
        <w:rPr>
          <w:rFonts w:ascii="Arial" w:hAnsi="Arial" w:cs="Arial"/>
          <w:lang w:val="sl-SI"/>
        </w:rPr>
        <w:t xml:space="preserve"> in 31/19</w:t>
      </w:r>
      <w:r w:rsidRPr="000E0E15">
        <w:rPr>
          <w:rFonts w:ascii="Arial" w:hAnsi="Arial" w:cs="Arial"/>
          <w:lang w:val="sl-SI"/>
        </w:rPr>
        <w:t>, v nadaljnjem besedilu: Katalog stroškov)</w:t>
      </w:r>
      <w:r>
        <w:rPr>
          <w:rFonts w:ascii="Arial" w:hAnsi="Arial" w:cs="Arial"/>
          <w:lang w:val="sl-SI"/>
        </w:rPr>
        <w:t>;</w:t>
      </w:r>
      <w:r w:rsidR="000251D0" w:rsidRPr="00AF07C6">
        <w:rPr>
          <w:rFonts w:ascii="Arial" w:hAnsi="Arial" w:cs="Arial"/>
          <w:lang w:val="sl-SI"/>
        </w:rPr>
        <w:t xml:space="preserve"> </w:t>
      </w:r>
    </w:p>
    <w:p w14:paraId="454E4D2B" w14:textId="223C0E30" w:rsidR="006C2BF6" w:rsidRDefault="000E0E15" w:rsidP="003D57AB">
      <w:pPr>
        <w:pStyle w:val="Golobesedilo"/>
        <w:jc w:val="both"/>
        <w:rPr>
          <w:rFonts w:ascii="Arial" w:hAnsi="Arial" w:cs="Arial"/>
          <w:lang w:val="sl-SI"/>
        </w:rPr>
      </w:pPr>
      <w:r>
        <w:rPr>
          <w:rFonts w:ascii="Arial" w:hAnsi="Arial" w:cs="Arial"/>
          <w:lang w:val="sl-SI"/>
        </w:rPr>
        <w:t xml:space="preserve">- </w:t>
      </w:r>
      <w:r w:rsidR="00075D40">
        <w:rPr>
          <w:rFonts w:ascii="Arial" w:hAnsi="Arial" w:cs="Arial"/>
          <w:lang w:val="sl-SI"/>
        </w:rPr>
        <w:t xml:space="preserve">v skladu z  </w:t>
      </w:r>
      <w:r w:rsidR="00075D40" w:rsidRPr="00AF07C6">
        <w:rPr>
          <w:rFonts w:ascii="Arial" w:hAnsi="Arial" w:cs="Arial"/>
          <w:lang w:val="sl-SI"/>
        </w:rPr>
        <w:t xml:space="preserve">2. točka 23. člena Uredbe </w:t>
      </w:r>
      <w:r w:rsidR="004E15C6" w:rsidRPr="00AF07C6">
        <w:rPr>
          <w:rFonts w:ascii="Arial" w:hAnsi="Arial" w:cs="Arial"/>
          <w:lang w:val="sl-SI"/>
        </w:rPr>
        <w:t>vrednost dela ne sme preseči naslednjih urnih postavk</w:t>
      </w:r>
      <w:r w:rsidR="001038E5" w:rsidRPr="00AF07C6">
        <w:rPr>
          <w:rFonts w:ascii="Arial" w:hAnsi="Arial" w:cs="Arial"/>
          <w:lang w:val="sl-SI"/>
        </w:rPr>
        <w:t>:</w:t>
      </w:r>
      <w:r w:rsidR="004E15C6" w:rsidRPr="00AF07C6">
        <w:rPr>
          <w:rFonts w:ascii="Arial" w:hAnsi="Arial" w:cs="Arial"/>
          <w:lang w:val="sl-SI"/>
        </w:rPr>
        <w:t xml:space="preserve"> 5,76 </w:t>
      </w:r>
      <w:proofErr w:type="spellStart"/>
      <w:r w:rsidR="004E15C6" w:rsidRPr="00AF07C6">
        <w:rPr>
          <w:rFonts w:ascii="Arial" w:hAnsi="Arial" w:cs="Arial"/>
          <w:lang w:val="sl-SI"/>
        </w:rPr>
        <w:t>eurov</w:t>
      </w:r>
      <w:proofErr w:type="spellEnd"/>
      <w:r w:rsidR="004E15C6" w:rsidRPr="00AF07C6">
        <w:rPr>
          <w:rFonts w:ascii="Arial" w:hAnsi="Arial" w:cs="Arial"/>
          <w:lang w:val="sl-SI"/>
        </w:rPr>
        <w:t xml:space="preserve">/uro bruto za ročno delo ter 15,31 </w:t>
      </w:r>
      <w:proofErr w:type="spellStart"/>
      <w:r w:rsidR="004E15C6" w:rsidRPr="00AF07C6">
        <w:rPr>
          <w:rFonts w:ascii="Arial" w:hAnsi="Arial" w:cs="Arial"/>
          <w:lang w:val="sl-SI"/>
        </w:rPr>
        <w:t>eurov</w:t>
      </w:r>
      <w:proofErr w:type="spellEnd"/>
      <w:r w:rsidR="004E15C6" w:rsidRPr="00AF07C6">
        <w:rPr>
          <w:rFonts w:ascii="Arial" w:hAnsi="Arial" w:cs="Arial"/>
          <w:lang w:val="sl-SI"/>
        </w:rPr>
        <w:t>/uro bruto za strojno delo</w:t>
      </w:r>
      <w:r w:rsidR="006C2BF6">
        <w:rPr>
          <w:rFonts w:ascii="Arial" w:hAnsi="Arial" w:cs="Arial"/>
          <w:lang w:val="sl-SI"/>
        </w:rPr>
        <w:t>;</w:t>
      </w:r>
    </w:p>
    <w:p w14:paraId="37DCF468" w14:textId="6AA1A621" w:rsidR="000E14FF" w:rsidRPr="00AF07C6" w:rsidRDefault="006C2BF6" w:rsidP="003D57AB">
      <w:pPr>
        <w:pStyle w:val="Golobesedilo"/>
        <w:jc w:val="both"/>
        <w:rPr>
          <w:rFonts w:ascii="Arial" w:hAnsi="Arial" w:cs="Arial"/>
          <w:lang w:val="sl-SI"/>
        </w:rPr>
      </w:pPr>
      <w:r>
        <w:rPr>
          <w:rFonts w:ascii="Arial" w:hAnsi="Arial" w:cs="Arial"/>
          <w:lang w:val="sl-SI"/>
        </w:rPr>
        <w:t>- vrednost lastnega lesa pri postavitvi opore ne sme preseči vrednosti, ki je določena v Katalogu stroškov in naveden</w:t>
      </w:r>
      <w:r w:rsidR="003A70C4">
        <w:rPr>
          <w:rFonts w:ascii="Arial" w:hAnsi="Arial" w:cs="Arial"/>
          <w:lang w:val="sl-SI"/>
        </w:rPr>
        <w:t>a</w:t>
      </w:r>
      <w:r>
        <w:rPr>
          <w:rFonts w:ascii="Arial" w:hAnsi="Arial" w:cs="Arial"/>
          <w:lang w:val="sl-SI"/>
        </w:rPr>
        <w:t xml:space="preserve"> v S</w:t>
      </w:r>
      <w:proofErr w:type="spellStart"/>
      <w:r w:rsidRPr="00AF07C6">
        <w:rPr>
          <w:rFonts w:ascii="Arial" w:hAnsi="Arial" w:cs="Arial"/>
        </w:rPr>
        <w:t>eznamu</w:t>
      </w:r>
      <w:proofErr w:type="spellEnd"/>
      <w:r w:rsidRPr="00AF07C6">
        <w:rPr>
          <w:rFonts w:ascii="Arial" w:hAnsi="Arial" w:cs="Arial"/>
        </w:rPr>
        <w:t xml:space="preserve"> upravičenih stroškov</w:t>
      </w:r>
      <w:r w:rsidR="003A70C4" w:rsidRPr="003A70C4">
        <w:rPr>
          <w:rFonts w:ascii="Arial" w:hAnsi="Arial" w:cs="Arial"/>
          <w:lang w:val="sl-SI"/>
        </w:rPr>
        <w:t xml:space="preserve"> </w:t>
      </w:r>
      <w:r w:rsidR="003A70C4" w:rsidRPr="004F749F">
        <w:rPr>
          <w:rFonts w:ascii="Arial" w:hAnsi="Arial" w:cs="Arial"/>
          <w:lang w:val="sl-SI"/>
        </w:rPr>
        <w:t>in najvišjih priznanih vrednosti</w:t>
      </w:r>
      <w:r w:rsidR="003A70C4">
        <w:rPr>
          <w:rFonts w:ascii="Arial" w:hAnsi="Arial" w:cs="Arial"/>
          <w:lang w:val="sl-SI"/>
        </w:rPr>
        <w:t xml:space="preserve"> za 12. javni  razpis za </w:t>
      </w:r>
      <w:proofErr w:type="spellStart"/>
      <w:r w:rsidR="003A70C4">
        <w:rPr>
          <w:rFonts w:ascii="Arial" w:hAnsi="Arial" w:cs="Arial"/>
          <w:lang w:val="sl-SI"/>
        </w:rPr>
        <w:t>podukrep</w:t>
      </w:r>
      <w:proofErr w:type="spellEnd"/>
      <w:r w:rsidR="003A70C4">
        <w:rPr>
          <w:rFonts w:ascii="Arial" w:hAnsi="Arial" w:cs="Arial"/>
          <w:lang w:val="sl-SI"/>
        </w:rPr>
        <w:t xml:space="preserve"> 4.1 za leto 2020</w:t>
      </w:r>
      <w:r w:rsidR="00075D40">
        <w:rPr>
          <w:rFonts w:ascii="Arial" w:hAnsi="Arial" w:cs="Arial"/>
          <w:lang w:val="sl-SI"/>
        </w:rPr>
        <w:t xml:space="preserve"> iz </w:t>
      </w:r>
      <w:r w:rsidR="003A70C4" w:rsidRPr="00267B94">
        <w:rPr>
          <w:rFonts w:ascii="Arial" w:hAnsi="Arial" w:cs="Arial"/>
          <w:lang w:val="sl-SI"/>
        </w:rPr>
        <w:t>Priloga 2 razpisne dokumentacije</w:t>
      </w:r>
      <w:r w:rsidR="000E0E15">
        <w:rPr>
          <w:rFonts w:ascii="Arial" w:hAnsi="Arial" w:cs="Arial"/>
          <w:lang w:val="sl-SI"/>
        </w:rPr>
        <w:t>.</w:t>
      </w:r>
    </w:p>
    <w:p w14:paraId="23ADE003" w14:textId="77777777" w:rsidR="00D76B92" w:rsidRDefault="00D76B92" w:rsidP="00AF07C6">
      <w:pPr>
        <w:pStyle w:val="Golobesedilo"/>
        <w:jc w:val="both"/>
        <w:rPr>
          <w:rFonts w:ascii="Arial" w:hAnsi="Arial" w:cs="Arial"/>
          <w:lang w:val="sl-SI"/>
        </w:rPr>
      </w:pPr>
    </w:p>
    <w:p w14:paraId="5CF81823" w14:textId="77777777" w:rsidR="00643024" w:rsidRPr="00AF07C6" w:rsidRDefault="00643024" w:rsidP="00AF07C6">
      <w:pPr>
        <w:pStyle w:val="Golobesedilo"/>
        <w:rPr>
          <w:rFonts w:ascii="Arial" w:hAnsi="Arial" w:cs="Arial"/>
          <w:lang w:val="sl-SI"/>
        </w:rPr>
      </w:pPr>
    </w:p>
    <w:p w14:paraId="126C6791" w14:textId="5A7A9244" w:rsidR="009D74EA" w:rsidRPr="004F749F" w:rsidRDefault="009D74EA" w:rsidP="00AF07C6">
      <w:pPr>
        <w:pStyle w:val="Golobesedilo"/>
        <w:rPr>
          <w:rFonts w:ascii="Arial" w:hAnsi="Arial" w:cs="Arial"/>
          <w:b/>
          <w:lang w:val="sl-SI"/>
        </w:rPr>
      </w:pPr>
      <w:r w:rsidRPr="004F749F">
        <w:rPr>
          <w:rFonts w:ascii="Arial" w:hAnsi="Arial" w:cs="Arial"/>
          <w:b/>
          <w:lang w:val="sl-SI"/>
        </w:rPr>
        <w:t xml:space="preserve">5. UPRAVIČENI </w:t>
      </w:r>
      <w:r w:rsidR="007116F4" w:rsidRPr="004F749F">
        <w:rPr>
          <w:rFonts w:ascii="Arial" w:hAnsi="Arial" w:cs="Arial"/>
          <w:b/>
          <w:lang w:val="sl-SI"/>
        </w:rPr>
        <w:t xml:space="preserve">IN NEUPRAVIČENI </w:t>
      </w:r>
      <w:r w:rsidRPr="004F749F">
        <w:rPr>
          <w:rFonts w:ascii="Arial" w:hAnsi="Arial" w:cs="Arial"/>
          <w:b/>
          <w:lang w:val="sl-SI"/>
        </w:rPr>
        <w:t>STROŠKI</w:t>
      </w:r>
      <w:r w:rsidR="00A95358" w:rsidRPr="004F749F">
        <w:rPr>
          <w:rFonts w:ascii="Arial" w:hAnsi="Arial" w:cs="Arial"/>
          <w:b/>
          <w:lang w:val="sl-SI"/>
        </w:rPr>
        <w:t xml:space="preserve"> </w:t>
      </w:r>
    </w:p>
    <w:p w14:paraId="6077A510" w14:textId="77777777" w:rsidR="00D76B92" w:rsidRPr="004F749F" w:rsidRDefault="00D76B92" w:rsidP="00AF07C6">
      <w:pPr>
        <w:pStyle w:val="Golobesedilo"/>
        <w:jc w:val="both"/>
        <w:rPr>
          <w:rFonts w:ascii="Arial" w:hAnsi="Arial" w:cs="Arial"/>
          <w:lang w:val="sl-SI"/>
        </w:rPr>
      </w:pPr>
    </w:p>
    <w:p w14:paraId="2BA2557F" w14:textId="1A0F2476" w:rsidR="004E15C6" w:rsidRPr="004F749F" w:rsidRDefault="004E15C6" w:rsidP="00AF07C6">
      <w:pPr>
        <w:pStyle w:val="Golobesedilo"/>
        <w:jc w:val="both"/>
        <w:rPr>
          <w:rFonts w:ascii="Arial" w:hAnsi="Arial" w:cs="Arial"/>
          <w:lang w:val="sl-SI"/>
        </w:rPr>
      </w:pPr>
      <w:r w:rsidRPr="004F749F">
        <w:rPr>
          <w:rFonts w:ascii="Arial" w:hAnsi="Arial" w:cs="Arial"/>
          <w:lang w:val="sl-SI"/>
        </w:rPr>
        <w:t xml:space="preserve">1. </w:t>
      </w:r>
      <w:r w:rsidR="00B45C85" w:rsidRPr="004F749F">
        <w:rPr>
          <w:rFonts w:ascii="Arial" w:hAnsi="Arial" w:cs="Arial"/>
          <w:lang w:val="sl-SI"/>
        </w:rPr>
        <w:t xml:space="preserve">Upravičeni stroški so določeni v </w:t>
      </w:r>
      <w:r w:rsidR="00543924" w:rsidRPr="004F749F">
        <w:rPr>
          <w:rFonts w:ascii="Arial" w:hAnsi="Arial" w:cs="Arial"/>
          <w:lang w:val="sl-SI"/>
        </w:rPr>
        <w:t>5.</w:t>
      </w:r>
      <w:r w:rsidR="00953A28" w:rsidRPr="004F749F">
        <w:rPr>
          <w:rFonts w:ascii="Arial" w:hAnsi="Arial" w:cs="Arial"/>
          <w:lang w:val="sl-SI"/>
        </w:rPr>
        <w:t xml:space="preserve">, </w:t>
      </w:r>
      <w:r w:rsidR="00F46FF2" w:rsidRPr="006C2BF6">
        <w:rPr>
          <w:rFonts w:ascii="Arial" w:hAnsi="Arial" w:cs="Arial"/>
          <w:lang w:val="sl-SI"/>
        </w:rPr>
        <w:t>1</w:t>
      </w:r>
      <w:r w:rsidR="00D57245" w:rsidRPr="006C2BF6">
        <w:rPr>
          <w:rFonts w:ascii="Arial" w:hAnsi="Arial" w:cs="Arial"/>
          <w:lang w:val="sl-SI"/>
        </w:rPr>
        <w:t>9</w:t>
      </w:r>
      <w:r w:rsidR="00F46FF2" w:rsidRPr="006C2BF6">
        <w:rPr>
          <w:rFonts w:ascii="Arial" w:hAnsi="Arial" w:cs="Arial"/>
          <w:lang w:val="sl-SI"/>
        </w:rPr>
        <w:t>.</w:t>
      </w:r>
      <w:r w:rsidR="0066023D" w:rsidRPr="006C2BF6">
        <w:rPr>
          <w:rFonts w:ascii="Arial" w:hAnsi="Arial" w:cs="Arial"/>
          <w:lang w:val="sl-SI"/>
        </w:rPr>
        <w:t xml:space="preserve"> in</w:t>
      </w:r>
      <w:r w:rsidR="00074B50" w:rsidRPr="006C2BF6">
        <w:rPr>
          <w:rFonts w:ascii="Arial" w:hAnsi="Arial" w:cs="Arial"/>
          <w:lang w:val="sl-SI"/>
        </w:rPr>
        <w:t xml:space="preserve"> </w:t>
      </w:r>
      <w:r w:rsidR="00D57245" w:rsidRPr="006C2BF6">
        <w:rPr>
          <w:rFonts w:ascii="Arial" w:hAnsi="Arial" w:cs="Arial"/>
          <w:lang w:val="sl-SI"/>
        </w:rPr>
        <w:t>20</w:t>
      </w:r>
      <w:r w:rsidR="00F46FF2" w:rsidRPr="006C2BF6">
        <w:rPr>
          <w:rFonts w:ascii="Arial" w:hAnsi="Arial" w:cs="Arial"/>
          <w:lang w:val="sl-SI"/>
        </w:rPr>
        <w:t>.</w:t>
      </w:r>
      <w:r w:rsidR="00F46FF2" w:rsidRPr="004F749F">
        <w:rPr>
          <w:rFonts w:ascii="Arial" w:hAnsi="Arial" w:cs="Arial"/>
          <w:lang w:val="sl-SI"/>
        </w:rPr>
        <w:t xml:space="preserve"> </w:t>
      </w:r>
      <w:r w:rsidR="00074B50" w:rsidRPr="004F749F">
        <w:rPr>
          <w:rFonts w:ascii="Arial" w:hAnsi="Arial" w:cs="Arial"/>
          <w:lang w:val="sl-SI"/>
        </w:rPr>
        <w:t xml:space="preserve">točki </w:t>
      </w:r>
      <w:r w:rsidR="00F46FF2" w:rsidRPr="004F749F">
        <w:rPr>
          <w:rFonts w:ascii="Arial" w:hAnsi="Arial" w:cs="Arial"/>
          <w:lang w:val="sl-SI"/>
        </w:rPr>
        <w:t xml:space="preserve">prvega odstavka </w:t>
      </w:r>
      <w:r w:rsidR="00B45C85" w:rsidRPr="004F749F">
        <w:rPr>
          <w:rFonts w:ascii="Arial" w:hAnsi="Arial" w:cs="Arial"/>
          <w:lang w:val="sl-SI"/>
        </w:rPr>
        <w:t xml:space="preserve">7. </w:t>
      </w:r>
      <w:r w:rsidR="00074B50" w:rsidRPr="004F749F">
        <w:rPr>
          <w:rFonts w:ascii="Arial" w:hAnsi="Arial" w:cs="Arial"/>
          <w:lang w:val="sl-SI"/>
        </w:rPr>
        <w:t xml:space="preserve">člena </w:t>
      </w:r>
      <w:r w:rsidR="00F46FF2" w:rsidRPr="004F749F">
        <w:rPr>
          <w:rFonts w:ascii="Arial" w:hAnsi="Arial" w:cs="Arial"/>
          <w:lang w:val="sl-SI"/>
        </w:rPr>
        <w:t>ter</w:t>
      </w:r>
      <w:r w:rsidR="00E87CE0" w:rsidRPr="004F749F">
        <w:rPr>
          <w:rFonts w:ascii="Arial" w:hAnsi="Arial" w:cs="Arial"/>
          <w:lang w:val="sl-SI"/>
        </w:rPr>
        <w:t xml:space="preserve"> 95. </w:t>
      </w:r>
      <w:r w:rsidR="00074B50" w:rsidRPr="004F749F">
        <w:rPr>
          <w:rFonts w:ascii="Arial" w:hAnsi="Arial" w:cs="Arial"/>
          <w:lang w:val="sl-SI"/>
        </w:rPr>
        <w:t xml:space="preserve">in 98. </w:t>
      </w:r>
      <w:r w:rsidR="00E87CE0" w:rsidRPr="004F749F">
        <w:rPr>
          <w:rFonts w:ascii="Arial" w:hAnsi="Arial" w:cs="Arial"/>
          <w:lang w:val="sl-SI"/>
        </w:rPr>
        <w:t>č</w:t>
      </w:r>
      <w:r w:rsidR="00B45C85" w:rsidRPr="004F749F">
        <w:rPr>
          <w:rFonts w:ascii="Arial" w:hAnsi="Arial" w:cs="Arial"/>
          <w:lang w:val="sl-SI"/>
        </w:rPr>
        <w:t>lenu Uredbe</w:t>
      </w:r>
      <w:r w:rsidR="004C3443" w:rsidRPr="004F749F">
        <w:rPr>
          <w:rFonts w:ascii="Arial" w:hAnsi="Arial" w:cs="Arial"/>
          <w:lang w:val="sl-SI"/>
        </w:rPr>
        <w:t>:</w:t>
      </w:r>
      <w:r w:rsidR="00E87CE0" w:rsidRPr="004F749F">
        <w:rPr>
          <w:rFonts w:ascii="Arial" w:hAnsi="Arial" w:cs="Arial"/>
          <w:lang w:val="sl-SI"/>
        </w:rPr>
        <w:t xml:space="preserve"> </w:t>
      </w:r>
    </w:p>
    <w:p w14:paraId="4E5F838F" w14:textId="2B699997" w:rsidR="004C3443" w:rsidRPr="004F749F" w:rsidRDefault="00764F77" w:rsidP="00EC0F78">
      <w:pPr>
        <w:pStyle w:val="Golobesedilo"/>
        <w:jc w:val="both"/>
        <w:rPr>
          <w:rFonts w:ascii="Arial" w:hAnsi="Arial" w:cs="Arial"/>
          <w:lang w:val="sl-SI"/>
        </w:rPr>
      </w:pPr>
      <w:r w:rsidRPr="004F749F">
        <w:rPr>
          <w:rFonts w:ascii="Arial" w:hAnsi="Arial" w:cs="Arial"/>
          <w:lang w:val="sl-SI"/>
        </w:rPr>
        <w:t xml:space="preserve">- </w:t>
      </w:r>
      <w:r w:rsidR="004C3443" w:rsidRPr="004F749F">
        <w:rPr>
          <w:rFonts w:ascii="Arial" w:hAnsi="Arial" w:cs="Arial"/>
          <w:lang w:val="sl-SI"/>
        </w:rPr>
        <w:t xml:space="preserve">seznam sort rastlin, ki so manj občutljive zoper bolezni oziroma pozebo iz prve alineje </w:t>
      </w:r>
      <w:r w:rsidR="005C5950">
        <w:rPr>
          <w:rFonts w:ascii="Arial" w:hAnsi="Arial" w:cs="Arial"/>
          <w:lang w:val="sl-SI"/>
        </w:rPr>
        <w:t>5</w:t>
      </w:r>
      <w:r w:rsidR="004C3443" w:rsidRPr="004F749F">
        <w:rPr>
          <w:rFonts w:ascii="Arial" w:hAnsi="Arial" w:cs="Arial"/>
          <w:lang w:val="sl-SI"/>
        </w:rPr>
        <w:t xml:space="preserve">. točke prvega odstavka 7. člena Uredbe je določen v </w:t>
      </w:r>
      <w:r w:rsidR="004C3443" w:rsidRPr="00267B94">
        <w:rPr>
          <w:rFonts w:ascii="Arial" w:hAnsi="Arial" w:cs="Arial"/>
          <w:lang w:val="sl-SI"/>
        </w:rPr>
        <w:t xml:space="preserve">Prilogi </w:t>
      </w:r>
      <w:r w:rsidR="005F366F" w:rsidRPr="00267B94">
        <w:rPr>
          <w:rFonts w:ascii="Arial" w:hAnsi="Arial" w:cs="Arial"/>
          <w:lang w:val="sl-SI"/>
        </w:rPr>
        <w:t>4</w:t>
      </w:r>
      <w:r w:rsidR="00573CF6" w:rsidRPr="00267B94">
        <w:rPr>
          <w:rFonts w:ascii="Arial" w:hAnsi="Arial" w:cs="Arial"/>
          <w:lang w:val="sl-SI"/>
        </w:rPr>
        <w:t xml:space="preserve"> </w:t>
      </w:r>
      <w:r w:rsidR="004C3443" w:rsidRPr="00267B94">
        <w:rPr>
          <w:rFonts w:ascii="Arial" w:hAnsi="Arial" w:cs="Arial"/>
          <w:lang w:val="sl-SI"/>
        </w:rPr>
        <w:t>razpisne dokumentacije</w:t>
      </w:r>
      <w:r w:rsidR="004C3443" w:rsidRPr="004F749F">
        <w:rPr>
          <w:rFonts w:ascii="Arial" w:hAnsi="Arial" w:cs="Arial"/>
          <w:lang w:val="sl-SI"/>
        </w:rPr>
        <w:t>;</w:t>
      </w:r>
    </w:p>
    <w:p w14:paraId="5836AD89" w14:textId="120423BD" w:rsidR="004C3443" w:rsidRPr="004F749F" w:rsidRDefault="00764F77" w:rsidP="00EC0F78">
      <w:pPr>
        <w:pStyle w:val="Golobesedilo"/>
        <w:jc w:val="both"/>
        <w:rPr>
          <w:rFonts w:ascii="Arial" w:hAnsi="Arial" w:cs="Arial"/>
          <w:lang w:val="sl-SI"/>
        </w:rPr>
      </w:pPr>
      <w:r w:rsidRPr="004F749F">
        <w:rPr>
          <w:rFonts w:ascii="Arial" w:hAnsi="Arial" w:cs="Arial"/>
          <w:lang w:val="sl-SI"/>
        </w:rPr>
        <w:t xml:space="preserve">- </w:t>
      </w:r>
      <w:r w:rsidR="004C3443" w:rsidRPr="004F749F">
        <w:rPr>
          <w:rFonts w:ascii="Arial" w:hAnsi="Arial" w:cs="Arial"/>
          <w:lang w:val="sl-SI"/>
        </w:rPr>
        <w:t>seznam tržno primernih sort oziroma klonov iste sorte s Sortne liste Republike Slovenije za leto 201</w:t>
      </w:r>
      <w:r w:rsidR="00D0308E" w:rsidRPr="004F749F">
        <w:rPr>
          <w:rFonts w:ascii="Arial" w:hAnsi="Arial" w:cs="Arial"/>
          <w:lang w:val="sl-SI"/>
        </w:rPr>
        <w:t>9</w:t>
      </w:r>
      <w:r w:rsidR="004C3443" w:rsidRPr="004F749F">
        <w:rPr>
          <w:rFonts w:ascii="Arial" w:hAnsi="Arial" w:cs="Arial"/>
          <w:lang w:val="sl-SI"/>
        </w:rPr>
        <w:t xml:space="preserve"> iz </w:t>
      </w:r>
      <w:r w:rsidR="00C422FD" w:rsidRPr="004F749F">
        <w:rPr>
          <w:rFonts w:ascii="Arial" w:hAnsi="Arial" w:cs="Arial"/>
          <w:lang w:val="sl-SI"/>
        </w:rPr>
        <w:t xml:space="preserve">druge </w:t>
      </w:r>
      <w:r w:rsidR="004C3443" w:rsidRPr="004F749F">
        <w:rPr>
          <w:rFonts w:ascii="Arial" w:hAnsi="Arial" w:cs="Arial"/>
          <w:lang w:val="sl-SI"/>
        </w:rPr>
        <w:t xml:space="preserve">alineje </w:t>
      </w:r>
      <w:r w:rsidR="00C422FD" w:rsidRPr="004F749F">
        <w:rPr>
          <w:rFonts w:ascii="Arial" w:hAnsi="Arial" w:cs="Arial"/>
          <w:lang w:val="sl-SI"/>
        </w:rPr>
        <w:t>5</w:t>
      </w:r>
      <w:r w:rsidR="004C3443" w:rsidRPr="004F749F">
        <w:rPr>
          <w:rFonts w:ascii="Arial" w:hAnsi="Arial" w:cs="Arial"/>
          <w:lang w:val="sl-SI"/>
        </w:rPr>
        <w:t xml:space="preserve">. točke prvega odstavka 7. člena Uredbe je določen v </w:t>
      </w:r>
      <w:r w:rsidR="004C3443" w:rsidRPr="00267B94">
        <w:rPr>
          <w:rFonts w:ascii="Arial" w:hAnsi="Arial" w:cs="Arial"/>
          <w:lang w:val="sl-SI"/>
        </w:rPr>
        <w:t xml:space="preserve">Prilogi </w:t>
      </w:r>
      <w:r w:rsidR="005F366F" w:rsidRPr="00267B94">
        <w:rPr>
          <w:rFonts w:ascii="Arial" w:hAnsi="Arial" w:cs="Arial"/>
          <w:lang w:val="sl-SI"/>
        </w:rPr>
        <w:t>3</w:t>
      </w:r>
      <w:r w:rsidR="00573CF6" w:rsidRPr="00267B94">
        <w:rPr>
          <w:rFonts w:ascii="Arial" w:hAnsi="Arial" w:cs="Arial"/>
          <w:lang w:val="sl-SI"/>
        </w:rPr>
        <w:t xml:space="preserve"> </w:t>
      </w:r>
      <w:r w:rsidR="004C3443" w:rsidRPr="00267B94">
        <w:rPr>
          <w:rFonts w:ascii="Arial" w:hAnsi="Arial" w:cs="Arial"/>
          <w:lang w:val="sl-SI"/>
        </w:rPr>
        <w:t>razpisne dokumentacije.</w:t>
      </w:r>
    </w:p>
    <w:p w14:paraId="052CBF62" w14:textId="66E29D28" w:rsidR="003D25FC" w:rsidRPr="004F749F" w:rsidRDefault="003D25FC" w:rsidP="00AF07C6">
      <w:pPr>
        <w:pStyle w:val="Golobesedilo"/>
        <w:jc w:val="both"/>
        <w:rPr>
          <w:rFonts w:ascii="Arial" w:hAnsi="Arial" w:cs="Arial"/>
          <w:lang w:val="sl-SI"/>
        </w:rPr>
      </w:pPr>
    </w:p>
    <w:p w14:paraId="0DB6BCFC" w14:textId="1E08F3BF" w:rsidR="004E15C6" w:rsidRPr="00AF07C6" w:rsidRDefault="00F46FF2" w:rsidP="00AF07C6">
      <w:pPr>
        <w:pStyle w:val="Golobesedilo"/>
        <w:jc w:val="both"/>
        <w:rPr>
          <w:rFonts w:ascii="Arial" w:hAnsi="Arial" w:cs="Arial"/>
          <w:lang w:val="sl-SI"/>
        </w:rPr>
      </w:pPr>
      <w:r w:rsidRPr="004F749F">
        <w:rPr>
          <w:rFonts w:ascii="Arial" w:hAnsi="Arial" w:cs="Arial"/>
          <w:lang w:val="sl-SI"/>
        </w:rPr>
        <w:t>2</w:t>
      </w:r>
      <w:r w:rsidR="004E15C6" w:rsidRPr="004F749F">
        <w:rPr>
          <w:rFonts w:ascii="Arial" w:hAnsi="Arial" w:cs="Arial"/>
          <w:lang w:val="sl-SI"/>
        </w:rPr>
        <w:t>. Upravičeni stroški so</w:t>
      </w:r>
      <w:r w:rsidR="00D76B92" w:rsidRPr="004F749F">
        <w:t xml:space="preserve"> </w:t>
      </w:r>
      <w:r w:rsidR="00D76B92" w:rsidRPr="004F749F">
        <w:rPr>
          <w:rFonts w:ascii="Arial" w:hAnsi="Arial" w:cs="Arial"/>
          <w:lang w:val="sl-SI"/>
        </w:rPr>
        <w:t>določeni v Katalog</w:t>
      </w:r>
      <w:r w:rsidR="000E0E15" w:rsidRPr="004F749F">
        <w:rPr>
          <w:rFonts w:ascii="Arial" w:hAnsi="Arial" w:cs="Arial"/>
          <w:lang w:val="sl-SI"/>
        </w:rPr>
        <w:t>u</w:t>
      </w:r>
      <w:r w:rsidR="00D76B92" w:rsidRPr="004F749F">
        <w:rPr>
          <w:rFonts w:ascii="Arial" w:hAnsi="Arial" w:cs="Arial"/>
          <w:lang w:val="sl-SI"/>
        </w:rPr>
        <w:t xml:space="preserve"> stroškov</w:t>
      </w:r>
      <w:r w:rsidR="004E15C6" w:rsidRPr="004F749F">
        <w:rPr>
          <w:rFonts w:ascii="Arial" w:hAnsi="Arial" w:cs="Arial"/>
          <w:lang w:val="sl-SI"/>
        </w:rPr>
        <w:t xml:space="preserve"> </w:t>
      </w:r>
      <w:r w:rsidR="00D76B92" w:rsidRPr="004F749F">
        <w:rPr>
          <w:rFonts w:ascii="Arial" w:hAnsi="Arial" w:cs="Arial"/>
          <w:lang w:val="sl-SI"/>
        </w:rPr>
        <w:t xml:space="preserve">in </w:t>
      </w:r>
      <w:r w:rsidR="004E15C6" w:rsidRPr="004F749F">
        <w:rPr>
          <w:rFonts w:ascii="Arial" w:hAnsi="Arial" w:cs="Arial"/>
          <w:lang w:val="sl-SI"/>
        </w:rPr>
        <w:t>navedeni v Seznamu upravičenih stroškov in najvišjih priznanih vrednosti</w:t>
      </w:r>
      <w:r w:rsidR="00573CF6">
        <w:rPr>
          <w:rFonts w:ascii="Arial" w:hAnsi="Arial" w:cs="Arial"/>
          <w:lang w:val="sl-SI"/>
        </w:rPr>
        <w:t xml:space="preserve"> za 12. javni </w:t>
      </w:r>
      <w:r w:rsidR="008E68C1">
        <w:rPr>
          <w:rFonts w:ascii="Arial" w:hAnsi="Arial" w:cs="Arial"/>
          <w:lang w:val="sl-SI"/>
        </w:rPr>
        <w:t xml:space="preserve"> </w:t>
      </w:r>
      <w:r w:rsidR="00573CF6">
        <w:rPr>
          <w:rFonts w:ascii="Arial" w:hAnsi="Arial" w:cs="Arial"/>
          <w:lang w:val="sl-SI"/>
        </w:rPr>
        <w:t xml:space="preserve">razpis za </w:t>
      </w:r>
      <w:proofErr w:type="spellStart"/>
      <w:r w:rsidR="00573CF6">
        <w:rPr>
          <w:rFonts w:ascii="Arial" w:hAnsi="Arial" w:cs="Arial"/>
          <w:lang w:val="sl-SI"/>
        </w:rPr>
        <w:t>podukrep</w:t>
      </w:r>
      <w:proofErr w:type="spellEnd"/>
      <w:r w:rsidR="00573CF6">
        <w:rPr>
          <w:rFonts w:ascii="Arial" w:hAnsi="Arial" w:cs="Arial"/>
          <w:lang w:val="sl-SI"/>
        </w:rPr>
        <w:t xml:space="preserve"> 4.1 za leto 2020</w:t>
      </w:r>
      <w:r w:rsidR="00075D40">
        <w:rPr>
          <w:rFonts w:ascii="Arial" w:hAnsi="Arial" w:cs="Arial"/>
          <w:lang w:val="sl-SI"/>
        </w:rPr>
        <w:t xml:space="preserve"> iz </w:t>
      </w:r>
      <w:r w:rsidR="004E15C6" w:rsidRPr="004F749F">
        <w:rPr>
          <w:rFonts w:ascii="Arial" w:hAnsi="Arial" w:cs="Arial"/>
          <w:lang w:val="sl-SI"/>
        </w:rPr>
        <w:t>Prilog</w:t>
      </w:r>
      <w:r w:rsidR="00075D40">
        <w:rPr>
          <w:rFonts w:ascii="Arial" w:hAnsi="Arial" w:cs="Arial"/>
          <w:lang w:val="sl-SI"/>
        </w:rPr>
        <w:t>e</w:t>
      </w:r>
      <w:r w:rsidR="004E15C6" w:rsidRPr="004F749F">
        <w:rPr>
          <w:rFonts w:ascii="Arial" w:hAnsi="Arial" w:cs="Arial"/>
          <w:lang w:val="sl-SI"/>
        </w:rPr>
        <w:t xml:space="preserve"> </w:t>
      </w:r>
      <w:r w:rsidR="005F366F">
        <w:rPr>
          <w:rFonts w:ascii="Arial" w:hAnsi="Arial" w:cs="Arial"/>
          <w:lang w:val="sl-SI"/>
        </w:rPr>
        <w:t>2</w:t>
      </w:r>
      <w:r w:rsidR="00573CF6" w:rsidRPr="004F749F">
        <w:rPr>
          <w:rFonts w:ascii="Arial" w:hAnsi="Arial" w:cs="Arial"/>
          <w:lang w:val="sl-SI"/>
        </w:rPr>
        <w:t xml:space="preserve"> </w:t>
      </w:r>
      <w:r w:rsidR="00B45C85" w:rsidRPr="004F749F">
        <w:rPr>
          <w:rFonts w:ascii="Arial" w:hAnsi="Arial" w:cs="Arial"/>
          <w:lang w:val="sl-SI"/>
        </w:rPr>
        <w:t>razpisne dokumentacije</w:t>
      </w:r>
      <w:r w:rsidR="004E15C6" w:rsidRPr="004F749F">
        <w:rPr>
          <w:rFonts w:ascii="Arial" w:hAnsi="Arial" w:cs="Arial"/>
          <w:lang w:val="sl-SI"/>
        </w:rPr>
        <w:t>.</w:t>
      </w:r>
    </w:p>
    <w:p w14:paraId="20B6BCF0" w14:textId="5300723C" w:rsidR="003D25FC" w:rsidRPr="00AF07C6" w:rsidRDefault="003D25FC" w:rsidP="00AF07C6">
      <w:pPr>
        <w:spacing w:after="0" w:line="240" w:lineRule="auto"/>
        <w:jc w:val="both"/>
        <w:rPr>
          <w:rFonts w:ascii="Arial" w:hAnsi="Arial" w:cs="Arial"/>
          <w:sz w:val="20"/>
          <w:szCs w:val="20"/>
        </w:rPr>
      </w:pPr>
    </w:p>
    <w:p w14:paraId="5017C924" w14:textId="4977701F" w:rsidR="006F01BC" w:rsidRPr="00AF07C6" w:rsidRDefault="006F01BC" w:rsidP="00AF07C6">
      <w:pPr>
        <w:spacing w:after="0" w:line="240" w:lineRule="auto"/>
        <w:jc w:val="both"/>
        <w:rPr>
          <w:rFonts w:ascii="Arial" w:hAnsi="Arial" w:cs="Arial"/>
          <w:sz w:val="20"/>
          <w:szCs w:val="20"/>
        </w:rPr>
      </w:pPr>
      <w:r w:rsidRPr="00AF07C6">
        <w:rPr>
          <w:rFonts w:ascii="Arial" w:hAnsi="Arial" w:cs="Arial"/>
          <w:sz w:val="20"/>
          <w:szCs w:val="20"/>
        </w:rPr>
        <w:t xml:space="preserve">3. Če so upravičeni stroški navedeni v </w:t>
      </w:r>
      <w:r w:rsidR="00F46FF2" w:rsidRPr="00AF07C6">
        <w:rPr>
          <w:rFonts w:ascii="Arial" w:hAnsi="Arial" w:cs="Arial"/>
          <w:sz w:val="20"/>
          <w:szCs w:val="20"/>
        </w:rPr>
        <w:t>Seznamu upravičenih stroškov iz prejšnje točke</w:t>
      </w:r>
      <w:r w:rsidRPr="00AF07C6">
        <w:rPr>
          <w:rFonts w:ascii="Arial" w:hAnsi="Arial" w:cs="Arial"/>
          <w:sz w:val="20"/>
          <w:szCs w:val="20"/>
        </w:rPr>
        <w:t xml:space="preserve">, upravičenec v skladu s tretjim odstavkom 95. člena Uredbe vlogi na javni razpis priloži </w:t>
      </w:r>
      <w:r w:rsidR="00BE124C" w:rsidRPr="00AF07C6">
        <w:rPr>
          <w:rFonts w:ascii="Arial" w:hAnsi="Arial" w:cs="Arial"/>
          <w:sz w:val="20"/>
          <w:szCs w:val="20"/>
        </w:rPr>
        <w:t>eno p</w:t>
      </w:r>
      <w:r w:rsidR="00BB620D" w:rsidRPr="00AF07C6">
        <w:rPr>
          <w:rFonts w:ascii="Arial" w:hAnsi="Arial" w:cs="Arial"/>
          <w:sz w:val="20"/>
          <w:szCs w:val="20"/>
        </w:rPr>
        <w:t>onudb</w:t>
      </w:r>
      <w:r w:rsidR="00BE124C" w:rsidRPr="00AF07C6">
        <w:rPr>
          <w:rFonts w:ascii="Arial" w:hAnsi="Arial" w:cs="Arial"/>
          <w:sz w:val="20"/>
          <w:szCs w:val="20"/>
        </w:rPr>
        <w:t>o</w:t>
      </w:r>
      <w:r w:rsidRPr="00AF07C6">
        <w:rPr>
          <w:rFonts w:ascii="Arial" w:hAnsi="Arial" w:cs="Arial"/>
          <w:sz w:val="20"/>
          <w:szCs w:val="20"/>
        </w:rPr>
        <w:t xml:space="preserve">. </w:t>
      </w:r>
    </w:p>
    <w:p w14:paraId="1D7B0EB8" w14:textId="77777777" w:rsidR="003D25FC" w:rsidRPr="00AF07C6" w:rsidRDefault="003D25FC" w:rsidP="00AF07C6">
      <w:pPr>
        <w:spacing w:after="0" w:line="240" w:lineRule="auto"/>
        <w:jc w:val="both"/>
        <w:rPr>
          <w:rFonts w:ascii="Arial" w:hAnsi="Arial" w:cs="Arial"/>
          <w:sz w:val="20"/>
          <w:szCs w:val="20"/>
        </w:rPr>
      </w:pPr>
    </w:p>
    <w:p w14:paraId="105E114E" w14:textId="0DBABF6E" w:rsidR="006F01BC" w:rsidRPr="00AF07C6" w:rsidRDefault="006F01BC" w:rsidP="00AF07C6">
      <w:pPr>
        <w:spacing w:after="0" w:line="240" w:lineRule="auto"/>
        <w:jc w:val="both"/>
        <w:rPr>
          <w:rFonts w:ascii="Arial" w:hAnsi="Arial" w:cs="Arial"/>
          <w:sz w:val="20"/>
          <w:szCs w:val="20"/>
        </w:rPr>
      </w:pPr>
      <w:r w:rsidRPr="00AF07C6">
        <w:rPr>
          <w:rFonts w:ascii="Arial" w:hAnsi="Arial" w:cs="Arial"/>
          <w:sz w:val="20"/>
          <w:szCs w:val="20"/>
        </w:rPr>
        <w:t xml:space="preserve">4. Če upravičeni stroški niso določeni v </w:t>
      </w:r>
      <w:r w:rsidR="00C137D1" w:rsidRPr="00AF07C6">
        <w:rPr>
          <w:rFonts w:ascii="Arial" w:hAnsi="Arial" w:cs="Arial"/>
          <w:sz w:val="20"/>
          <w:szCs w:val="20"/>
        </w:rPr>
        <w:t>Seznamu upravičenih stroškov iz 2. točke tega poglavja</w:t>
      </w:r>
      <w:r w:rsidRPr="00AF07C6">
        <w:rPr>
          <w:rFonts w:ascii="Arial" w:hAnsi="Arial" w:cs="Arial"/>
          <w:sz w:val="20"/>
          <w:szCs w:val="20"/>
        </w:rPr>
        <w:t xml:space="preserve">, upravičenec v skladu s šestim odstavkom 95. člena Uredbe vlogi na javni razpis priloži </w:t>
      </w:r>
      <w:r w:rsidR="00C24BA9">
        <w:rPr>
          <w:rFonts w:ascii="Arial" w:hAnsi="Arial" w:cs="Arial"/>
          <w:sz w:val="20"/>
          <w:szCs w:val="20"/>
        </w:rPr>
        <w:t>tržno primerljive pisne ponudbe najmanj treh ponudnikov</w:t>
      </w:r>
      <w:r w:rsidRPr="00953D1D">
        <w:rPr>
          <w:rFonts w:ascii="Arial" w:hAnsi="Arial" w:cs="Arial"/>
          <w:sz w:val="20"/>
          <w:szCs w:val="20"/>
        </w:rPr>
        <w:t>.</w:t>
      </w:r>
      <w:r w:rsidR="00953D1D" w:rsidRPr="00953D1D">
        <w:rPr>
          <w:rFonts w:ascii="Arial" w:eastAsia="SimSun" w:hAnsi="Arial" w:cs="Arial"/>
          <w:kern w:val="1"/>
          <w:sz w:val="20"/>
          <w:szCs w:val="20"/>
          <w:lang w:eastAsia="ar-SA"/>
        </w:rPr>
        <w:t xml:space="preserve"> Kot tržno primerljiva ponudba se šteje ponudba, če je upravičenec vsem potencialnim ponudnikom poslal enako povpraševanje z minimalnimi zahtevanimi lastnostmi blaga oziroma storitve, ponudba pa vsebuje vse minimalne zahtevane lastnosti blaga oziroma storitve, ki so bile navedene v povpraševanju</w:t>
      </w:r>
      <w:r w:rsidR="00953D1D">
        <w:rPr>
          <w:rFonts w:ascii="Arial" w:eastAsia="SimSun" w:hAnsi="Arial" w:cs="Arial"/>
          <w:kern w:val="1"/>
          <w:sz w:val="20"/>
          <w:szCs w:val="20"/>
          <w:lang w:eastAsia="ar-SA"/>
        </w:rPr>
        <w:t>.</w:t>
      </w:r>
    </w:p>
    <w:p w14:paraId="14F05FEB" w14:textId="77777777" w:rsidR="003D25FC" w:rsidRPr="00AF07C6" w:rsidRDefault="003D25FC" w:rsidP="00AF07C6">
      <w:pPr>
        <w:spacing w:after="0" w:line="240" w:lineRule="auto"/>
        <w:jc w:val="both"/>
        <w:rPr>
          <w:rFonts w:ascii="Arial" w:hAnsi="Arial" w:cs="Arial"/>
          <w:sz w:val="20"/>
          <w:szCs w:val="20"/>
        </w:rPr>
      </w:pPr>
    </w:p>
    <w:p w14:paraId="63A15770" w14:textId="3EA06EE7" w:rsidR="00B45C85" w:rsidRPr="00AF07C6" w:rsidRDefault="00B45C85" w:rsidP="00AF07C6">
      <w:pPr>
        <w:spacing w:after="0" w:line="240" w:lineRule="auto"/>
        <w:jc w:val="both"/>
        <w:rPr>
          <w:rFonts w:ascii="Arial" w:hAnsi="Arial" w:cs="Arial"/>
          <w:sz w:val="20"/>
          <w:szCs w:val="20"/>
          <w:lang w:eastAsia="sl-SI"/>
        </w:rPr>
      </w:pPr>
      <w:r w:rsidRPr="00AF07C6">
        <w:rPr>
          <w:rFonts w:ascii="Arial" w:hAnsi="Arial" w:cs="Arial"/>
          <w:sz w:val="20"/>
          <w:szCs w:val="20"/>
        </w:rPr>
        <w:t xml:space="preserve">5. </w:t>
      </w:r>
      <w:r w:rsidR="005F366F">
        <w:rPr>
          <w:rFonts w:ascii="Arial" w:hAnsi="Arial" w:cs="Arial"/>
          <w:sz w:val="20"/>
          <w:szCs w:val="20"/>
        </w:rPr>
        <w:t>U</w:t>
      </w:r>
      <w:r w:rsidR="00074B50" w:rsidRPr="00AF07C6">
        <w:rPr>
          <w:rFonts w:ascii="Arial" w:hAnsi="Arial" w:cs="Arial"/>
          <w:sz w:val="20"/>
          <w:szCs w:val="20"/>
        </w:rPr>
        <w:t xml:space="preserve">veljavljanje </w:t>
      </w:r>
      <w:r w:rsidRPr="00AF07C6">
        <w:rPr>
          <w:rFonts w:ascii="Arial" w:hAnsi="Arial" w:cs="Arial"/>
          <w:sz w:val="20"/>
          <w:szCs w:val="20"/>
        </w:rPr>
        <w:t xml:space="preserve">splošnih stroškov </w:t>
      </w:r>
      <w:r w:rsidR="00FB2283" w:rsidRPr="00AF07C6">
        <w:rPr>
          <w:rFonts w:ascii="Arial" w:hAnsi="Arial" w:cs="Arial"/>
          <w:sz w:val="20"/>
          <w:szCs w:val="20"/>
        </w:rPr>
        <w:t xml:space="preserve">iz 98. člena Uredbe </w:t>
      </w:r>
      <w:r w:rsidRPr="00AF07C6">
        <w:rPr>
          <w:rFonts w:ascii="Arial" w:hAnsi="Arial" w:cs="Arial"/>
          <w:sz w:val="20"/>
          <w:szCs w:val="20"/>
        </w:rPr>
        <w:t xml:space="preserve">upravičenec </w:t>
      </w:r>
      <w:r w:rsidR="005F366F">
        <w:rPr>
          <w:rFonts w:ascii="Arial" w:hAnsi="Arial" w:cs="Arial"/>
          <w:sz w:val="20"/>
          <w:szCs w:val="20"/>
        </w:rPr>
        <w:t>izkazuje z računi oziroma predračuni</w:t>
      </w:r>
      <w:r w:rsidR="00BE124C" w:rsidRPr="00AF07C6">
        <w:rPr>
          <w:rFonts w:ascii="Arial" w:hAnsi="Arial" w:cs="Arial"/>
          <w:sz w:val="20"/>
          <w:szCs w:val="20"/>
        </w:rPr>
        <w:t xml:space="preserve"> </w:t>
      </w:r>
      <w:r w:rsidRPr="00AF07C6">
        <w:rPr>
          <w:rFonts w:ascii="Arial" w:hAnsi="Arial" w:cs="Arial"/>
          <w:sz w:val="20"/>
          <w:szCs w:val="20"/>
        </w:rPr>
        <w:t>za splošne stroške</w:t>
      </w:r>
      <w:r w:rsidRPr="00AF07C6">
        <w:rPr>
          <w:rFonts w:ascii="Arial" w:hAnsi="Arial" w:cs="Arial"/>
          <w:sz w:val="20"/>
          <w:szCs w:val="20"/>
          <w:lang w:eastAsia="sl-SI"/>
        </w:rPr>
        <w:t>.</w:t>
      </w:r>
    </w:p>
    <w:p w14:paraId="649C8140" w14:textId="77777777" w:rsidR="003D25FC" w:rsidRPr="00AF07C6" w:rsidRDefault="003D25FC" w:rsidP="00AF07C6">
      <w:pPr>
        <w:spacing w:after="0" w:line="240" w:lineRule="auto"/>
        <w:jc w:val="both"/>
        <w:rPr>
          <w:rFonts w:ascii="Arial" w:hAnsi="Arial" w:cs="Arial"/>
          <w:sz w:val="20"/>
          <w:szCs w:val="20"/>
          <w:lang w:eastAsia="sl-SI"/>
        </w:rPr>
      </w:pPr>
    </w:p>
    <w:p w14:paraId="2B4A19F0" w14:textId="24CFE4D1" w:rsidR="007116F4" w:rsidRPr="00AF07C6" w:rsidRDefault="007116F4" w:rsidP="00AF07C6">
      <w:pPr>
        <w:spacing w:after="0" w:line="240" w:lineRule="auto"/>
        <w:jc w:val="both"/>
        <w:rPr>
          <w:rFonts w:ascii="Arial" w:hAnsi="Arial" w:cs="Arial"/>
          <w:sz w:val="20"/>
          <w:szCs w:val="20"/>
        </w:rPr>
      </w:pPr>
      <w:r w:rsidRPr="00AF07C6">
        <w:rPr>
          <w:rFonts w:ascii="Arial" w:hAnsi="Arial" w:cs="Arial"/>
          <w:sz w:val="20"/>
          <w:szCs w:val="20"/>
          <w:lang w:eastAsia="sl-SI"/>
        </w:rPr>
        <w:t xml:space="preserve">6. </w:t>
      </w:r>
      <w:r w:rsidRPr="00AF07C6">
        <w:rPr>
          <w:rFonts w:ascii="Arial" w:hAnsi="Arial" w:cs="Arial"/>
          <w:sz w:val="20"/>
          <w:szCs w:val="20"/>
        </w:rPr>
        <w:t>Neupravičeni stroški so določeni v 8. in 96. členu Uredbe.</w:t>
      </w:r>
    </w:p>
    <w:p w14:paraId="386F1558" w14:textId="77777777" w:rsidR="006F01BC" w:rsidRPr="00AF07C6" w:rsidRDefault="006F01BC" w:rsidP="00AF07C6">
      <w:pPr>
        <w:pStyle w:val="Golobesedilo"/>
        <w:jc w:val="both"/>
        <w:rPr>
          <w:rFonts w:ascii="Arial" w:hAnsi="Arial" w:cs="Arial"/>
          <w:lang w:val="sl-SI"/>
        </w:rPr>
      </w:pPr>
    </w:p>
    <w:p w14:paraId="0B078387" w14:textId="77777777" w:rsidR="00DE4752" w:rsidRPr="00AF07C6" w:rsidRDefault="00DE4752" w:rsidP="00AF07C6">
      <w:pPr>
        <w:pStyle w:val="Golobesedilo"/>
        <w:ind w:left="1021" w:hanging="1021"/>
        <w:jc w:val="both"/>
        <w:rPr>
          <w:rFonts w:ascii="Arial" w:hAnsi="Arial" w:cs="Arial"/>
          <w:lang w:val="sl-SI"/>
        </w:rPr>
      </w:pPr>
    </w:p>
    <w:p w14:paraId="00F50193" w14:textId="34043111" w:rsidR="009D74EA" w:rsidRPr="00F93A54" w:rsidRDefault="00F46FF2" w:rsidP="00AF07C6">
      <w:pPr>
        <w:pStyle w:val="Golobesedilo"/>
        <w:rPr>
          <w:rFonts w:ascii="Arial" w:hAnsi="Arial" w:cs="Arial"/>
          <w:b/>
          <w:lang w:val="sl-SI"/>
        </w:rPr>
      </w:pPr>
      <w:r w:rsidRPr="008F5BCA">
        <w:rPr>
          <w:rFonts w:ascii="Arial" w:hAnsi="Arial" w:cs="Arial"/>
          <w:b/>
          <w:lang w:val="sl-SI"/>
        </w:rPr>
        <w:t>6</w:t>
      </w:r>
      <w:r w:rsidR="009D74EA" w:rsidRPr="008F5BCA">
        <w:rPr>
          <w:rFonts w:ascii="Arial" w:hAnsi="Arial" w:cs="Arial"/>
          <w:b/>
          <w:lang w:val="sl-SI"/>
        </w:rPr>
        <w:t>. MERILA ZA OCENJEVANJE VLOG</w:t>
      </w:r>
      <w:r w:rsidR="00FE0819" w:rsidRPr="00F93A54">
        <w:rPr>
          <w:rFonts w:ascii="Arial" w:hAnsi="Arial" w:cs="Arial"/>
          <w:b/>
          <w:lang w:val="sl-SI"/>
        </w:rPr>
        <w:t xml:space="preserve"> </w:t>
      </w:r>
      <w:r w:rsidR="0000412C" w:rsidRPr="00F93A54">
        <w:rPr>
          <w:rFonts w:ascii="Arial" w:hAnsi="Arial" w:cs="Arial"/>
          <w:b/>
          <w:lang w:val="sl-SI"/>
        </w:rPr>
        <w:t xml:space="preserve"> </w:t>
      </w:r>
    </w:p>
    <w:p w14:paraId="40A16AE2" w14:textId="77777777" w:rsidR="000669D8" w:rsidRPr="00F93A54" w:rsidRDefault="000669D8" w:rsidP="00AF07C6">
      <w:pPr>
        <w:pStyle w:val="Golobesedilo"/>
        <w:jc w:val="both"/>
        <w:rPr>
          <w:rFonts w:ascii="Arial" w:hAnsi="Arial" w:cs="Arial"/>
          <w:lang w:val="sl-SI"/>
        </w:rPr>
      </w:pPr>
    </w:p>
    <w:p w14:paraId="13EC4C7D" w14:textId="0FA57111" w:rsidR="007116F4" w:rsidRPr="00F93A54" w:rsidRDefault="00026F89" w:rsidP="00AF07C6">
      <w:pPr>
        <w:pStyle w:val="Golobesedilo"/>
        <w:jc w:val="both"/>
        <w:rPr>
          <w:rFonts w:ascii="Arial" w:hAnsi="Arial" w:cs="Arial"/>
          <w:lang w:val="sl-SI"/>
        </w:rPr>
      </w:pPr>
      <w:r w:rsidRPr="00F93A54">
        <w:rPr>
          <w:rFonts w:ascii="Arial" w:hAnsi="Arial" w:cs="Arial"/>
          <w:lang w:val="sl-SI"/>
        </w:rPr>
        <w:t xml:space="preserve">1. </w:t>
      </w:r>
      <w:r w:rsidR="007116F4" w:rsidRPr="00F93A54">
        <w:rPr>
          <w:rFonts w:ascii="Arial" w:hAnsi="Arial" w:cs="Arial"/>
          <w:lang w:val="sl-SI"/>
        </w:rPr>
        <w:t xml:space="preserve">Merila za ocenjevanje vlog na javni razpis so določena v 25. členu </w:t>
      </w:r>
      <w:r w:rsidR="00074B50" w:rsidRPr="00F93A54">
        <w:rPr>
          <w:rFonts w:ascii="Arial" w:hAnsi="Arial" w:cs="Arial"/>
          <w:lang w:val="sl-SI"/>
        </w:rPr>
        <w:t>in</w:t>
      </w:r>
      <w:r w:rsidR="000669D8" w:rsidRPr="00F93A54">
        <w:rPr>
          <w:rFonts w:ascii="Arial" w:hAnsi="Arial" w:cs="Arial"/>
          <w:lang w:val="sl-SI"/>
        </w:rPr>
        <w:t xml:space="preserve"> 93.,</w:t>
      </w:r>
      <w:r w:rsidR="00074B50" w:rsidRPr="00F93A54">
        <w:rPr>
          <w:rFonts w:ascii="Arial" w:hAnsi="Arial" w:cs="Arial"/>
          <w:lang w:val="sl-SI"/>
        </w:rPr>
        <w:t xml:space="preserve"> </w:t>
      </w:r>
      <w:proofErr w:type="spellStart"/>
      <w:r w:rsidR="00074B50" w:rsidRPr="00F93A54">
        <w:rPr>
          <w:rFonts w:ascii="Arial" w:hAnsi="Arial" w:cs="Arial"/>
          <w:lang w:val="sl-SI"/>
        </w:rPr>
        <w:t>93.a</w:t>
      </w:r>
      <w:proofErr w:type="spellEnd"/>
      <w:r w:rsidR="00074B50" w:rsidRPr="00F93A54">
        <w:rPr>
          <w:rFonts w:ascii="Arial" w:hAnsi="Arial" w:cs="Arial"/>
          <w:lang w:val="sl-SI"/>
        </w:rPr>
        <w:t xml:space="preserve"> členu </w:t>
      </w:r>
      <w:r w:rsidR="007116F4" w:rsidRPr="00F93A54">
        <w:rPr>
          <w:rFonts w:ascii="Arial" w:hAnsi="Arial" w:cs="Arial"/>
          <w:lang w:val="sl-SI"/>
        </w:rPr>
        <w:t xml:space="preserve">Uredbe ter </w:t>
      </w:r>
      <w:r w:rsidRPr="00F93A54">
        <w:rPr>
          <w:rFonts w:ascii="Arial" w:hAnsi="Arial" w:cs="Arial"/>
          <w:lang w:val="sl-SI"/>
        </w:rPr>
        <w:t>v dokumentu »Merila za izbor operacij</w:t>
      </w:r>
      <w:r w:rsidR="007116F4" w:rsidRPr="00F93A54">
        <w:rPr>
          <w:rFonts w:ascii="Arial" w:hAnsi="Arial" w:cs="Arial"/>
          <w:lang w:val="sl-SI"/>
        </w:rPr>
        <w:t xml:space="preserve"> v okviru PRP 2014-2020</w:t>
      </w:r>
      <w:r w:rsidRPr="00F93A54">
        <w:rPr>
          <w:rFonts w:ascii="Arial" w:hAnsi="Arial" w:cs="Arial"/>
          <w:lang w:val="sl-SI"/>
        </w:rPr>
        <w:t xml:space="preserve">«, ki je dostopen na spletni strani </w:t>
      </w:r>
      <w:r w:rsidR="000669D8" w:rsidRPr="00F93A54">
        <w:rPr>
          <w:rFonts w:ascii="Arial" w:hAnsi="Arial" w:cs="Arial"/>
          <w:lang w:val="sl-SI"/>
        </w:rPr>
        <w:t>programa razvoja podeželja</w:t>
      </w:r>
      <w:r w:rsidRPr="00F93A54">
        <w:rPr>
          <w:rFonts w:ascii="Arial" w:hAnsi="Arial" w:cs="Arial"/>
          <w:lang w:val="sl-SI"/>
        </w:rPr>
        <w:t xml:space="preserve">: </w:t>
      </w:r>
      <w:hyperlink r:id="rId10" w:history="1">
        <w:r w:rsidR="00783963" w:rsidRPr="00F93A54">
          <w:rPr>
            <w:rStyle w:val="Hiperpovezava"/>
            <w:rFonts w:ascii="Arial" w:hAnsi="Arial" w:cs="Arial"/>
            <w:lang w:val="sl-SI"/>
          </w:rPr>
          <w:t>https://www.program-podezelja.si</w:t>
        </w:r>
      </w:hyperlink>
      <w:r w:rsidR="00953D1D">
        <w:rPr>
          <w:rFonts w:ascii="Arial" w:hAnsi="Arial" w:cs="Arial"/>
          <w:lang w:val="sl-SI"/>
        </w:rPr>
        <w:t>.</w:t>
      </w:r>
      <w:r w:rsidRPr="00F93A54">
        <w:rPr>
          <w:rFonts w:ascii="Arial" w:hAnsi="Arial" w:cs="Arial"/>
          <w:lang w:val="sl-SI"/>
        </w:rPr>
        <w:t xml:space="preserve"> </w:t>
      </w:r>
    </w:p>
    <w:p w14:paraId="72E6FE12" w14:textId="303DC3AB" w:rsidR="00026F89" w:rsidRPr="00F93A54" w:rsidRDefault="00456D13" w:rsidP="00AF07C6">
      <w:pPr>
        <w:pStyle w:val="Golobesedilo"/>
        <w:jc w:val="both"/>
        <w:rPr>
          <w:rFonts w:ascii="Arial" w:hAnsi="Arial" w:cs="Arial"/>
          <w:lang w:val="sl-SI"/>
        </w:rPr>
      </w:pPr>
      <w:r w:rsidRPr="00F93A54">
        <w:rPr>
          <w:rFonts w:ascii="Arial" w:hAnsi="Arial" w:cs="Arial"/>
          <w:lang w:val="sl-SI"/>
        </w:rPr>
        <w:t xml:space="preserve">2. </w:t>
      </w:r>
      <w:r w:rsidR="00026F89" w:rsidRPr="00F93A54">
        <w:rPr>
          <w:rFonts w:ascii="Arial" w:hAnsi="Arial" w:cs="Arial"/>
          <w:lang w:val="sl-SI"/>
        </w:rPr>
        <w:t xml:space="preserve">Med vlogami na javni razpis, ki dosežejo </w:t>
      </w:r>
      <w:r w:rsidR="00074B50" w:rsidRPr="00F93A54">
        <w:rPr>
          <w:rFonts w:ascii="Arial" w:hAnsi="Arial" w:cs="Arial"/>
          <w:lang w:val="sl-SI"/>
        </w:rPr>
        <w:t xml:space="preserve">vstopni prag </w:t>
      </w:r>
      <w:r w:rsidR="00026F89" w:rsidRPr="00F93A54">
        <w:rPr>
          <w:rFonts w:ascii="Arial" w:hAnsi="Arial" w:cs="Arial"/>
          <w:lang w:val="sl-SI"/>
        </w:rPr>
        <w:t xml:space="preserve">30 odstotkov najvišjega možnega števila točk, ki znaša </w:t>
      </w:r>
      <w:r w:rsidR="00C51693" w:rsidRPr="00F93A54">
        <w:rPr>
          <w:rFonts w:ascii="Arial" w:hAnsi="Arial" w:cs="Arial"/>
          <w:lang w:val="sl-SI"/>
        </w:rPr>
        <w:t xml:space="preserve">29 </w:t>
      </w:r>
      <w:r w:rsidR="0032603D" w:rsidRPr="00F93A54">
        <w:rPr>
          <w:rFonts w:ascii="Arial" w:hAnsi="Arial" w:cs="Arial"/>
          <w:lang w:val="sl-SI"/>
        </w:rPr>
        <w:t xml:space="preserve">točk za </w:t>
      </w:r>
      <w:r w:rsidR="00026F89" w:rsidRPr="00F93A54">
        <w:rPr>
          <w:rFonts w:ascii="Arial" w:hAnsi="Arial" w:cs="Arial"/>
          <w:lang w:val="sl-SI"/>
        </w:rPr>
        <w:t xml:space="preserve">sklop B in </w:t>
      </w:r>
      <w:r w:rsidR="00C51693" w:rsidRPr="00F93A54">
        <w:rPr>
          <w:rFonts w:ascii="Arial" w:hAnsi="Arial" w:cs="Arial"/>
          <w:lang w:val="sl-SI"/>
        </w:rPr>
        <w:t xml:space="preserve">30 </w:t>
      </w:r>
      <w:r w:rsidR="0032603D" w:rsidRPr="00F93A54">
        <w:rPr>
          <w:rFonts w:ascii="Arial" w:hAnsi="Arial" w:cs="Arial"/>
          <w:lang w:val="sl-SI"/>
        </w:rPr>
        <w:t xml:space="preserve">točk </w:t>
      </w:r>
      <w:r w:rsidR="00026F89" w:rsidRPr="00F93A54">
        <w:rPr>
          <w:rFonts w:ascii="Arial" w:hAnsi="Arial" w:cs="Arial"/>
          <w:lang w:val="sl-SI"/>
        </w:rPr>
        <w:t>za sklop C, se izberejo tiste, ki dosežejo višje število točk, do porabe razpisanih sredstev.</w:t>
      </w:r>
    </w:p>
    <w:p w14:paraId="6A466EAF" w14:textId="77777777" w:rsidR="000669D8" w:rsidRPr="00F93A54" w:rsidRDefault="000669D8" w:rsidP="00AF07C6">
      <w:pPr>
        <w:pStyle w:val="Golobesedilo"/>
        <w:jc w:val="both"/>
        <w:rPr>
          <w:rFonts w:ascii="Arial" w:hAnsi="Arial" w:cs="Arial"/>
          <w:lang w:val="sl-SI"/>
        </w:rPr>
      </w:pPr>
    </w:p>
    <w:p w14:paraId="22ADE5DD" w14:textId="62669FEA" w:rsidR="00026F89" w:rsidRPr="00AF07C6" w:rsidRDefault="00456D13" w:rsidP="00AF07C6">
      <w:pPr>
        <w:pStyle w:val="Golobesedilo"/>
        <w:jc w:val="both"/>
        <w:rPr>
          <w:rFonts w:ascii="Arial" w:hAnsi="Arial" w:cs="Arial"/>
          <w:lang w:val="sl-SI"/>
        </w:rPr>
      </w:pPr>
      <w:r w:rsidRPr="00F93A54">
        <w:rPr>
          <w:rFonts w:ascii="Arial" w:hAnsi="Arial" w:cs="Arial"/>
          <w:lang w:val="sl-SI"/>
        </w:rPr>
        <w:t>3</w:t>
      </w:r>
      <w:r w:rsidR="00026F89" w:rsidRPr="00F93A54">
        <w:rPr>
          <w:rFonts w:ascii="Arial" w:hAnsi="Arial" w:cs="Arial"/>
          <w:lang w:val="sl-SI"/>
        </w:rPr>
        <w:t>. Pri ocenjevanju vlog na podlagi meril</w:t>
      </w:r>
      <w:r w:rsidR="00026F89" w:rsidRPr="00AF07C6">
        <w:rPr>
          <w:rFonts w:ascii="Arial" w:hAnsi="Arial" w:cs="Arial"/>
          <w:lang w:val="sl-SI"/>
        </w:rPr>
        <w:t xml:space="preserve"> za ocenjevanje vlog se upošteva stanje ob </w:t>
      </w:r>
      <w:r w:rsidR="00252354">
        <w:rPr>
          <w:rFonts w:ascii="Arial" w:hAnsi="Arial" w:cs="Arial"/>
          <w:lang w:val="sl-SI"/>
        </w:rPr>
        <w:t>oddaji elektronskega prijavnega obrazca</w:t>
      </w:r>
      <w:r w:rsidR="00026F89" w:rsidRPr="00AF07C6">
        <w:rPr>
          <w:rFonts w:ascii="Arial" w:hAnsi="Arial" w:cs="Arial"/>
          <w:lang w:val="sl-SI"/>
        </w:rPr>
        <w:t xml:space="preserve"> oziroma </w:t>
      </w:r>
      <w:r w:rsidR="008346DC" w:rsidRPr="00AF07C6">
        <w:rPr>
          <w:rFonts w:ascii="Arial" w:hAnsi="Arial" w:cs="Arial"/>
          <w:lang w:val="sl-SI"/>
        </w:rPr>
        <w:t xml:space="preserve">načrtovano </w:t>
      </w:r>
      <w:r w:rsidR="00026F89" w:rsidRPr="00AF07C6">
        <w:rPr>
          <w:rFonts w:ascii="Arial" w:hAnsi="Arial" w:cs="Arial"/>
          <w:lang w:val="sl-SI"/>
        </w:rPr>
        <w:t xml:space="preserve">stanje ob zaključku naložbe. Ocenjevanje vlog bo temeljilo na podlagi </w:t>
      </w:r>
      <w:r w:rsidR="003C0372">
        <w:rPr>
          <w:rFonts w:ascii="Arial" w:hAnsi="Arial" w:cs="Arial"/>
          <w:lang w:val="sl-SI"/>
        </w:rPr>
        <w:t xml:space="preserve">elektronskega </w:t>
      </w:r>
      <w:r w:rsidR="00026F89" w:rsidRPr="00AF07C6">
        <w:rPr>
          <w:rFonts w:ascii="Arial" w:hAnsi="Arial" w:cs="Arial"/>
          <w:lang w:val="sl-SI"/>
        </w:rPr>
        <w:t>prijavnega obrazca</w:t>
      </w:r>
      <w:r w:rsidR="003C0372">
        <w:rPr>
          <w:rFonts w:ascii="Arial" w:hAnsi="Arial" w:cs="Arial"/>
          <w:lang w:val="sl-SI"/>
        </w:rPr>
        <w:t xml:space="preserve"> in priloženih prilog</w:t>
      </w:r>
      <w:r w:rsidR="00026F89" w:rsidRPr="00AF07C6">
        <w:rPr>
          <w:rFonts w:ascii="Arial" w:hAnsi="Arial" w:cs="Arial"/>
          <w:lang w:val="sl-SI"/>
        </w:rPr>
        <w:t xml:space="preserve"> ter podatkov iz uradnih evidenc. V primeru, da za posamezno merilo upravičenec ne priloži vseh </w:t>
      </w:r>
      <w:r w:rsidR="00953D1D">
        <w:rPr>
          <w:rFonts w:ascii="Arial" w:hAnsi="Arial" w:cs="Arial"/>
          <w:lang w:val="sl-SI"/>
        </w:rPr>
        <w:t xml:space="preserve">podatkov, prilog in </w:t>
      </w:r>
      <w:r w:rsidR="00026F89" w:rsidRPr="00AF07C6">
        <w:rPr>
          <w:rFonts w:ascii="Arial" w:hAnsi="Arial" w:cs="Arial"/>
          <w:lang w:val="sl-SI"/>
        </w:rPr>
        <w:t xml:space="preserve"> dokazil oziroma so </w:t>
      </w:r>
      <w:r w:rsidR="00953D1D">
        <w:rPr>
          <w:rFonts w:ascii="Arial" w:hAnsi="Arial" w:cs="Arial"/>
          <w:lang w:val="sl-SI"/>
        </w:rPr>
        <w:t xml:space="preserve">priloge in </w:t>
      </w:r>
      <w:r w:rsidR="00026F89" w:rsidRPr="00AF07C6">
        <w:rPr>
          <w:rFonts w:ascii="Arial" w:hAnsi="Arial" w:cs="Arial"/>
          <w:lang w:val="sl-SI"/>
        </w:rPr>
        <w:t>dokazila neustrezna, se vloga na podlagi tega merila oceni z 0 točkami.</w:t>
      </w:r>
    </w:p>
    <w:p w14:paraId="7902873D" w14:textId="77777777" w:rsidR="009D74EA" w:rsidRPr="00AF07C6" w:rsidRDefault="009D74EA" w:rsidP="00AF07C6">
      <w:pPr>
        <w:pStyle w:val="Brezrazmikov"/>
        <w:jc w:val="both"/>
        <w:rPr>
          <w:rFonts w:ascii="Arial" w:hAnsi="Arial" w:cs="Arial"/>
          <w:b/>
          <w:sz w:val="20"/>
          <w:szCs w:val="20"/>
        </w:rPr>
      </w:pPr>
    </w:p>
    <w:p w14:paraId="7C273125" w14:textId="16965F30" w:rsidR="001971B7" w:rsidRPr="00AF07C6" w:rsidRDefault="00FC47F8" w:rsidP="00AF07C6">
      <w:pPr>
        <w:pStyle w:val="Brezrazmikov"/>
        <w:jc w:val="both"/>
        <w:rPr>
          <w:rFonts w:ascii="Arial" w:hAnsi="Arial" w:cs="Arial"/>
          <w:b/>
          <w:sz w:val="20"/>
          <w:szCs w:val="20"/>
        </w:rPr>
      </w:pPr>
      <w:r w:rsidRPr="00AF07C6">
        <w:rPr>
          <w:rFonts w:ascii="Arial" w:hAnsi="Arial" w:cs="Arial"/>
          <w:sz w:val="20"/>
          <w:szCs w:val="20"/>
        </w:rPr>
        <w:t>4</w:t>
      </w:r>
      <w:r w:rsidR="00456D13" w:rsidRPr="00AF07C6">
        <w:rPr>
          <w:rFonts w:ascii="Arial" w:hAnsi="Arial" w:cs="Arial"/>
          <w:sz w:val="20"/>
          <w:szCs w:val="20"/>
        </w:rPr>
        <w:t xml:space="preserve">. </w:t>
      </w:r>
      <w:r w:rsidR="003D19D9" w:rsidRPr="00AF07C6">
        <w:rPr>
          <w:rFonts w:ascii="Arial" w:hAnsi="Arial" w:cs="Arial"/>
          <w:sz w:val="20"/>
          <w:szCs w:val="20"/>
        </w:rPr>
        <w:t xml:space="preserve">Podrobnejša merila </w:t>
      </w:r>
      <w:r w:rsidR="001971B7" w:rsidRPr="00AF07C6">
        <w:rPr>
          <w:rFonts w:ascii="Arial" w:hAnsi="Arial" w:cs="Arial"/>
          <w:sz w:val="20"/>
          <w:szCs w:val="20"/>
        </w:rPr>
        <w:t xml:space="preserve">in točkovnik </w:t>
      </w:r>
      <w:r w:rsidR="003D19D9" w:rsidRPr="00AF07C6">
        <w:rPr>
          <w:rFonts w:ascii="Arial" w:hAnsi="Arial" w:cs="Arial"/>
          <w:sz w:val="20"/>
          <w:szCs w:val="20"/>
        </w:rPr>
        <w:t xml:space="preserve">za </w:t>
      </w:r>
      <w:r w:rsidR="00875FBB" w:rsidRPr="00AF07C6">
        <w:rPr>
          <w:rFonts w:ascii="Arial" w:hAnsi="Arial" w:cs="Arial"/>
          <w:sz w:val="20"/>
          <w:szCs w:val="20"/>
        </w:rPr>
        <w:t>naložbe fizičnih oseb</w:t>
      </w:r>
      <w:r w:rsidR="005F4658" w:rsidRPr="00AF07C6">
        <w:rPr>
          <w:rFonts w:ascii="Arial" w:hAnsi="Arial" w:cs="Arial"/>
          <w:sz w:val="20"/>
          <w:szCs w:val="20"/>
        </w:rPr>
        <w:t>,</w:t>
      </w:r>
      <w:r w:rsidR="00875FBB" w:rsidRPr="00AF07C6">
        <w:rPr>
          <w:rFonts w:ascii="Arial" w:hAnsi="Arial" w:cs="Arial"/>
          <w:sz w:val="20"/>
          <w:szCs w:val="20"/>
        </w:rPr>
        <w:t xml:space="preserve"> razen samostojnih podjetnikov posameznikov</w:t>
      </w:r>
      <w:r w:rsidR="001971B7" w:rsidRPr="00AF07C6">
        <w:rPr>
          <w:rFonts w:ascii="Arial" w:hAnsi="Arial" w:cs="Arial"/>
          <w:sz w:val="20"/>
          <w:szCs w:val="20"/>
          <w:lang w:eastAsia="sl-SI"/>
        </w:rPr>
        <w:t xml:space="preserve"> (Sklop B javnega razpisa)</w:t>
      </w:r>
    </w:p>
    <w:p w14:paraId="1CD5AFE2" w14:textId="77777777" w:rsidR="009D74EA" w:rsidRPr="00AF07C6" w:rsidRDefault="009D74EA" w:rsidP="00AF07C6">
      <w:pPr>
        <w:pStyle w:val="Brezrazmikov"/>
        <w:jc w:val="both"/>
        <w:rPr>
          <w:rFonts w:ascii="Arial" w:hAnsi="Arial" w:cs="Arial"/>
          <w:b/>
          <w:sz w:val="20"/>
          <w:szCs w:val="20"/>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2"/>
        <w:gridCol w:w="5943"/>
        <w:gridCol w:w="1275"/>
        <w:gridCol w:w="1134"/>
      </w:tblGrid>
      <w:tr w:rsidR="0082465B" w:rsidRPr="00AF07C6" w14:paraId="5DBE8AA8" w14:textId="77777777" w:rsidTr="00775646">
        <w:trPr>
          <w:trHeight w:val="494"/>
        </w:trPr>
        <w:tc>
          <w:tcPr>
            <w:tcW w:w="862" w:type="dxa"/>
          </w:tcPr>
          <w:p w14:paraId="4CC9215B" w14:textId="77777777" w:rsidR="0082465B" w:rsidRPr="00AF07C6" w:rsidRDefault="0082465B" w:rsidP="00AF07C6">
            <w:pPr>
              <w:spacing w:after="0" w:line="240" w:lineRule="auto"/>
              <w:rPr>
                <w:rFonts w:ascii="Arial" w:hAnsi="Arial" w:cs="Arial"/>
                <w:b/>
                <w:sz w:val="20"/>
                <w:szCs w:val="20"/>
              </w:rPr>
            </w:pPr>
            <w:r w:rsidRPr="00AF07C6">
              <w:rPr>
                <w:rFonts w:ascii="Arial" w:hAnsi="Arial" w:cs="Arial"/>
                <w:b/>
                <w:sz w:val="20"/>
                <w:szCs w:val="20"/>
              </w:rPr>
              <w:t>Št.</w:t>
            </w:r>
          </w:p>
        </w:tc>
        <w:tc>
          <w:tcPr>
            <w:tcW w:w="5943" w:type="dxa"/>
          </w:tcPr>
          <w:p w14:paraId="5B1178FF" w14:textId="77777777" w:rsidR="0082465B" w:rsidRPr="00AF07C6" w:rsidRDefault="0082465B" w:rsidP="00AF07C6">
            <w:pPr>
              <w:spacing w:after="0" w:line="240" w:lineRule="auto"/>
              <w:rPr>
                <w:rFonts w:ascii="Arial" w:hAnsi="Arial" w:cs="Arial"/>
                <w:b/>
                <w:sz w:val="20"/>
                <w:szCs w:val="20"/>
              </w:rPr>
            </w:pPr>
            <w:r w:rsidRPr="00AF07C6">
              <w:rPr>
                <w:rFonts w:ascii="Arial" w:hAnsi="Arial" w:cs="Arial"/>
                <w:b/>
                <w:sz w:val="20"/>
                <w:szCs w:val="20"/>
              </w:rPr>
              <w:t>MERILO</w:t>
            </w:r>
          </w:p>
        </w:tc>
        <w:tc>
          <w:tcPr>
            <w:tcW w:w="1275" w:type="dxa"/>
          </w:tcPr>
          <w:p w14:paraId="485BBFC7" w14:textId="77777777" w:rsidR="0082465B" w:rsidRPr="00AF07C6" w:rsidRDefault="0082465B" w:rsidP="00AF07C6">
            <w:pPr>
              <w:spacing w:after="0" w:line="240" w:lineRule="auto"/>
              <w:rPr>
                <w:rFonts w:ascii="Arial" w:hAnsi="Arial" w:cs="Arial"/>
                <w:b/>
                <w:sz w:val="20"/>
                <w:szCs w:val="20"/>
              </w:rPr>
            </w:pPr>
            <w:r w:rsidRPr="00AF07C6">
              <w:rPr>
                <w:rFonts w:ascii="Arial" w:hAnsi="Arial" w:cs="Arial"/>
                <w:b/>
                <w:sz w:val="20"/>
                <w:szCs w:val="20"/>
              </w:rPr>
              <w:t>Maks. št. točk za enostavne naložbe</w:t>
            </w:r>
          </w:p>
        </w:tc>
        <w:tc>
          <w:tcPr>
            <w:tcW w:w="1134" w:type="dxa"/>
          </w:tcPr>
          <w:p w14:paraId="02D919C7" w14:textId="77777777" w:rsidR="0082465B" w:rsidRPr="00AF07C6" w:rsidRDefault="0082465B" w:rsidP="00AF07C6">
            <w:pPr>
              <w:spacing w:after="0" w:line="240" w:lineRule="auto"/>
              <w:rPr>
                <w:rFonts w:ascii="Arial" w:hAnsi="Arial" w:cs="Arial"/>
                <w:b/>
                <w:sz w:val="20"/>
                <w:szCs w:val="20"/>
              </w:rPr>
            </w:pPr>
            <w:r w:rsidRPr="00AF07C6">
              <w:rPr>
                <w:rFonts w:ascii="Arial" w:hAnsi="Arial" w:cs="Arial"/>
                <w:b/>
                <w:sz w:val="20"/>
                <w:szCs w:val="20"/>
              </w:rPr>
              <w:t>Maks. št. točk za zahtevne naložbe</w:t>
            </w:r>
          </w:p>
        </w:tc>
      </w:tr>
      <w:tr w:rsidR="0082465B" w:rsidRPr="00AF07C6" w14:paraId="6C4850A3" w14:textId="77777777" w:rsidTr="00775646">
        <w:tc>
          <w:tcPr>
            <w:tcW w:w="862" w:type="dxa"/>
          </w:tcPr>
          <w:p w14:paraId="71DA450B" w14:textId="77777777" w:rsidR="0082465B" w:rsidRPr="00AF07C6" w:rsidRDefault="00E32AEC" w:rsidP="00AF07C6">
            <w:pPr>
              <w:spacing w:after="0" w:line="240" w:lineRule="auto"/>
              <w:rPr>
                <w:rFonts w:ascii="Arial" w:hAnsi="Arial" w:cs="Arial"/>
                <w:b/>
                <w:sz w:val="20"/>
                <w:szCs w:val="20"/>
              </w:rPr>
            </w:pPr>
            <w:r w:rsidRPr="00AF07C6">
              <w:rPr>
                <w:rFonts w:ascii="Arial" w:hAnsi="Arial" w:cs="Arial"/>
                <w:b/>
                <w:sz w:val="20"/>
                <w:szCs w:val="20"/>
              </w:rPr>
              <w:t>1</w:t>
            </w:r>
            <w:r w:rsidR="0082465B" w:rsidRPr="00AF07C6">
              <w:rPr>
                <w:rFonts w:ascii="Arial" w:hAnsi="Arial" w:cs="Arial"/>
                <w:b/>
                <w:sz w:val="20"/>
                <w:szCs w:val="20"/>
              </w:rPr>
              <w:t>.</w:t>
            </w:r>
          </w:p>
        </w:tc>
        <w:tc>
          <w:tcPr>
            <w:tcW w:w="5943" w:type="dxa"/>
          </w:tcPr>
          <w:p w14:paraId="5D97AB0F" w14:textId="77777777" w:rsidR="0082465B" w:rsidRPr="00AF07C6" w:rsidRDefault="0082465B" w:rsidP="00AF07C6">
            <w:pPr>
              <w:spacing w:after="0" w:line="240" w:lineRule="auto"/>
              <w:rPr>
                <w:rFonts w:ascii="Arial" w:hAnsi="Arial" w:cs="Arial"/>
                <w:b/>
                <w:sz w:val="20"/>
                <w:szCs w:val="20"/>
              </w:rPr>
            </w:pPr>
            <w:r w:rsidRPr="00AF07C6">
              <w:rPr>
                <w:rFonts w:ascii="Arial" w:hAnsi="Arial" w:cs="Arial"/>
                <w:b/>
                <w:sz w:val="20"/>
                <w:szCs w:val="20"/>
              </w:rPr>
              <w:t>EKONOMSKI VIDIK NALOŽBE</w:t>
            </w:r>
          </w:p>
        </w:tc>
        <w:tc>
          <w:tcPr>
            <w:tcW w:w="1275" w:type="dxa"/>
          </w:tcPr>
          <w:p w14:paraId="1E8A463A" w14:textId="77777777" w:rsidR="0082465B" w:rsidRPr="00AF07C6" w:rsidRDefault="0082465B" w:rsidP="00AF07C6">
            <w:pPr>
              <w:spacing w:after="0" w:line="240" w:lineRule="auto"/>
              <w:jc w:val="center"/>
              <w:rPr>
                <w:rFonts w:ascii="Arial" w:hAnsi="Arial" w:cs="Arial"/>
                <w:b/>
                <w:sz w:val="20"/>
                <w:szCs w:val="20"/>
              </w:rPr>
            </w:pPr>
            <w:r w:rsidRPr="00AF07C6">
              <w:rPr>
                <w:rFonts w:ascii="Arial" w:hAnsi="Arial" w:cs="Arial"/>
                <w:b/>
                <w:sz w:val="20"/>
                <w:szCs w:val="20"/>
              </w:rPr>
              <w:t>30</w:t>
            </w:r>
          </w:p>
        </w:tc>
        <w:tc>
          <w:tcPr>
            <w:tcW w:w="1134" w:type="dxa"/>
          </w:tcPr>
          <w:p w14:paraId="39B4E880" w14:textId="77777777" w:rsidR="0082465B" w:rsidRPr="00AF07C6" w:rsidRDefault="0082465B" w:rsidP="00AF07C6">
            <w:pPr>
              <w:spacing w:after="0" w:line="240" w:lineRule="auto"/>
              <w:jc w:val="center"/>
              <w:rPr>
                <w:rFonts w:ascii="Arial" w:hAnsi="Arial" w:cs="Arial"/>
                <w:b/>
                <w:sz w:val="20"/>
                <w:szCs w:val="20"/>
              </w:rPr>
            </w:pPr>
            <w:r w:rsidRPr="00AF07C6">
              <w:rPr>
                <w:rFonts w:ascii="Arial" w:hAnsi="Arial" w:cs="Arial"/>
                <w:b/>
                <w:sz w:val="20"/>
                <w:szCs w:val="20"/>
              </w:rPr>
              <w:t>30</w:t>
            </w:r>
          </w:p>
        </w:tc>
      </w:tr>
      <w:tr w:rsidR="007B68CB" w:rsidRPr="00AF07C6" w14:paraId="6434D70C" w14:textId="77777777" w:rsidTr="00775646">
        <w:tc>
          <w:tcPr>
            <w:tcW w:w="862" w:type="dxa"/>
          </w:tcPr>
          <w:p w14:paraId="2D4A6AC3" w14:textId="77777777" w:rsidR="007B68CB" w:rsidRPr="00AF07C6" w:rsidRDefault="007B68CB" w:rsidP="00AF07C6">
            <w:pPr>
              <w:spacing w:after="0" w:line="240" w:lineRule="auto"/>
              <w:rPr>
                <w:rFonts w:ascii="Arial" w:hAnsi="Arial" w:cs="Arial"/>
                <w:sz w:val="20"/>
                <w:szCs w:val="20"/>
              </w:rPr>
            </w:pPr>
            <w:r w:rsidRPr="00AF07C6">
              <w:rPr>
                <w:rFonts w:ascii="Arial" w:hAnsi="Arial" w:cs="Arial"/>
                <w:b/>
                <w:sz w:val="20"/>
                <w:szCs w:val="20"/>
              </w:rPr>
              <w:t>1.1.</w:t>
            </w:r>
          </w:p>
        </w:tc>
        <w:tc>
          <w:tcPr>
            <w:tcW w:w="5943" w:type="dxa"/>
            <w:tcBorders>
              <w:bottom w:val="single" w:sz="4" w:space="0" w:color="auto"/>
            </w:tcBorders>
          </w:tcPr>
          <w:p w14:paraId="77BCC8C2" w14:textId="318140D8" w:rsidR="007B68CB" w:rsidRPr="00AF07C6" w:rsidRDefault="007B68CB" w:rsidP="00AF07C6">
            <w:pPr>
              <w:spacing w:after="0" w:line="240" w:lineRule="auto"/>
              <w:jc w:val="both"/>
              <w:rPr>
                <w:rFonts w:ascii="Arial" w:hAnsi="Arial" w:cs="Arial"/>
                <w:b/>
                <w:bCs/>
                <w:sz w:val="20"/>
                <w:szCs w:val="20"/>
              </w:rPr>
            </w:pPr>
            <w:r w:rsidRPr="00AF07C6">
              <w:rPr>
                <w:rFonts w:ascii="Arial" w:hAnsi="Arial" w:cs="Arial"/>
                <w:b/>
                <w:bCs/>
                <w:sz w:val="20"/>
                <w:szCs w:val="20"/>
              </w:rPr>
              <w:t>INTERNA STOPNJA DONOSNOSTI (maksimalno št. točk 10) – velja za enostavne naložbe</w:t>
            </w:r>
          </w:p>
          <w:p w14:paraId="752117FB" w14:textId="5E719828" w:rsidR="007B68CB" w:rsidRPr="00AF07C6" w:rsidRDefault="00734681" w:rsidP="00AF07C6">
            <w:pPr>
              <w:spacing w:after="0" w:line="240" w:lineRule="auto"/>
              <w:rPr>
                <w:rFonts w:ascii="Arial" w:hAnsi="Arial" w:cs="Arial"/>
                <w:sz w:val="20"/>
                <w:szCs w:val="20"/>
              </w:rPr>
            </w:pPr>
            <w:r w:rsidRPr="00AF07C6">
              <w:rPr>
                <w:rFonts w:ascii="Arial" w:hAnsi="Arial" w:cs="Arial"/>
                <w:bCs/>
                <w:sz w:val="20"/>
                <w:szCs w:val="20"/>
              </w:rPr>
              <w:t>U</w:t>
            </w:r>
            <w:r w:rsidR="007B68CB" w:rsidRPr="00AF07C6">
              <w:rPr>
                <w:rFonts w:ascii="Arial" w:hAnsi="Arial" w:cs="Arial"/>
                <w:bCs/>
                <w:sz w:val="20"/>
                <w:szCs w:val="20"/>
              </w:rPr>
              <w:t>pošteva se izračun interne stopnje donosnosti (</w:t>
            </w:r>
            <w:r w:rsidR="00AA6B03" w:rsidRPr="00AF07C6">
              <w:rPr>
                <w:rFonts w:ascii="Arial" w:hAnsi="Arial" w:cs="Arial"/>
                <w:bCs/>
                <w:sz w:val="20"/>
                <w:szCs w:val="20"/>
              </w:rPr>
              <w:t xml:space="preserve">v nadaljnjem besedilu: </w:t>
            </w:r>
            <w:r w:rsidR="007B68CB" w:rsidRPr="00AF07C6">
              <w:rPr>
                <w:rFonts w:ascii="Arial" w:hAnsi="Arial" w:cs="Arial"/>
                <w:bCs/>
                <w:sz w:val="20"/>
                <w:szCs w:val="20"/>
              </w:rPr>
              <w:t>ISD) na podlagi pokritja oziroma na podlagi dejanskih knjigovodskih podatkov. Pri izračunu ISD se ne upošteva morebitno dodeljenih sredstev na podlagi tega javnega razpisa.</w:t>
            </w:r>
          </w:p>
        </w:tc>
        <w:tc>
          <w:tcPr>
            <w:tcW w:w="1275" w:type="dxa"/>
            <w:tcBorders>
              <w:bottom w:val="single" w:sz="4" w:space="0" w:color="auto"/>
            </w:tcBorders>
          </w:tcPr>
          <w:p w14:paraId="11A1E595" w14:textId="77777777" w:rsidR="007B68CB" w:rsidRPr="006038EA" w:rsidRDefault="007B68CB" w:rsidP="00AF07C6">
            <w:pPr>
              <w:spacing w:after="0" w:line="240" w:lineRule="auto"/>
              <w:jc w:val="center"/>
              <w:rPr>
                <w:rFonts w:ascii="Arial" w:hAnsi="Arial" w:cs="Arial"/>
                <w:b/>
                <w:sz w:val="20"/>
                <w:szCs w:val="20"/>
              </w:rPr>
            </w:pPr>
            <w:r w:rsidRPr="006038EA">
              <w:rPr>
                <w:rFonts w:ascii="Arial" w:hAnsi="Arial" w:cs="Arial"/>
                <w:b/>
                <w:sz w:val="20"/>
                <w:szCs w:val="20"/>
              </w:rPr>
              <w:t>10</w:t>
            </w:r>
          </w:p>
        </w:tc>
        <w:tc>
          <w:tcPr>
            <w:tcW w:w="1134" w:type="dxa"/>
          </w:tcPr>
          <w:p w14:paraId="0AF1401A" w14:textId="77777777" w:rsidR="007B68CB" w:rsidRPr="006038EA" w:rsidRDefault="007B68CB" w:rsidP="00AF07C6">
            <w:pPr>
              <w:spacing w:after="0" w:line="240" w:lineRule="auto"/>
              <w:jc w:val="center"/>
              <w:rPr>
                <w:rFonts w:ascii="Arial" w:hAnsi="Arial" w:cs="Arial"/>
                <w:b/>
                <w:sz w:val="20"/>
                <w:szCs w:val="20"/>
              </w:rPr>
            </w:pPr>
            <w:r w:rsidRPr="006038EA">
              <w:rPr>
                <w:rFonts w:ascii="Arial" w:hAnsi="Arial" w:cs="Arial"/>
                <w:b/>
                <w:sz w:val="20"/>
                <w:szCs w:val="20"/>
              </w:rPr>
              <w:t>0</w:t>
            </w:r>
          </w:p>
        </w:tc>
      </w:tr>
      <w:tr w:rsidR="00734681" w:rsidRPr="00AF07C6" w14:paraId="0770F8B3" w14:textId="77777777" w:rsidTr="00775646">
        <w:trPr>
          <w:trHeight w:val="72"/>
        </w:trPr>
        <w:tc>
          <w:tcPr>
            <w:tcW w:w="862" w:type="dxa"/>
            <w:vMerge w:val="restart"/>
            <w:tcBorders>
              <w:right w:val="single" w:sz="4" w:space="0" w:color="auto"/>
            </w:tcBorders>
          </w:tcPr>
          <w:p w14:paraId="0D21EEF7" w14:textId="77777777" w:rsidR="00734681" w:rsidRPr="00AF07C6" w:rsidRDefault="00734681"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69D9343F" w14:textId="693A1406" w:rsidR="00734681" w:rsidRPr="00AF07C6" w:rsidRDefault="00734681" w:rsidP="00843BC5">
            <w:pPr>
              <w:spacing w:after="0" w:line="240" w:lineRule="auto"/>
              <w:jc w:val="both"/>
              <w:rPr>
                <w:rFonts w:ascii="Arial" w:hAnsi="Arial" w:cs="Arial"/>
                <w:b/>
                <w:bCs/>
                <w:sz w:val="20"/>
                <w:szCs w:val="20"/>
              </w:rPr>
            </w:pPr>
            <w:r w:rsidRPr="00AF07C6">
              <w:rPr>
                <w:rFonts w:ascii="Arial" w:hAnsi="Arial" w:cs="Arial"/>
                <w:sz w:val="20"/>
                <w:szCs w:val="20"/>
              </w:rPr>
              <w:t xml:space="preserve">ISD </w:t>
            </w:r>
            <w:r w:rsidR="002B4562" w:rsidRPr="00AF07C6">
              <w:rPr>
                <w:rFonts w:ascii="Arial" w:hAnsi="Arial" w:cs="Arial"/>
                <w:sz w:val="20"/>
                <w:szCs w:val="20"/>
              </w:rPr>
              <w:t xml:space="preserve">znaša </w:t>
            </w:r>
            <w:r w:rsidR="00843BC5">
              <w:rPr>
                <w:rFonts w:ascii="Arial" w:hAnsi="Arial" w:cs="Arial"/>
                <w:sz w:val="20"/>
                <w:szCs w:val="20"/>
              </w:rPr>
              <w:t xml:space="preserve">več kot </w:t>
            </w:r>
            <w:r w:rsidRPr="00AF07C6">
              <w:rPr>
                <w:rFonts w:ascii="Arial" w:hAnsi="Arial" w:cs="Arial"/>
                <w:sz w:val="20"/>
                <w:szCs w:val="20"/>
              </w:rPr>
              <w:t>5 odstotkov do vključno 7 odstotkov</w:t>
            </w:r>
            <w:r w:rsidR="003B53B4" w:rsidRPr="00AF07C6">
              <w:rPr>
                <w:rFonts w:ascii="Arial" w:hAnsi="Arial" w:cs="Arial"/>
                <w:sz w:val="20"/>
                <w:szCs w:val="20"/>
              </w:rPr>
              <w:t>.</w:t>
            </w:r>
          </w:p>
        </w:tc>
        <w:tc>
          <w:tcPr>
            <w:tcW w:w="1275" w:type="dxa"/>
            <w:tcBorders>
              <w:top w:val="single" w:sz="4" w:space="0" w:color="auto"/>
              <w:left w:val="single" w:sz="4" w:space="0" w:color="auto"/>
              <w:bottom w:val="nil"/>
              <w:right w:val="single" w:sz="4" w:space="0" w:color="auto"/>
            </w:tcBorders>
          </w:tcPr>
          <w:p w14:paraId="4CB64FC5" w14:textId="2D1253B2" w:rsidR="00734681" w:rsidRPr="006038EA" w:rsidRDefault="00734681" w:rsidP="00AF07C6">
            <w:pPr>
              <w:spacing w:after="0" w:line="240" w:lineRule="auto"/>
              <w:jc w:val="center"/>
              <w:rPr>
                <w:rFonts w:ascii="Arial" w:hAnsi="Arial" w:cs="Arial"/>
                <w:sz w:val="20"/>
                <w:szCs w:val="20"/>
              </w:rPr>
            </w:pPr>
            <w:r w:rsidRPr="006038EA">
              <w:rPr>
                <w:rFonts w:ascii="Arial" w:hAnsi="Arial" w:cs="Arial"/>
                <w:sz w:val="20"/>
                <w:szCs w:val="20"/>
              </w:rPr>
              <w:t>10</w:t>
            </w:r>
          </w:p>
        </w:tc>
        <w:tc>
          <w:tcPr>
            <w:tcW w:w="1134" w:type="dxa"/>
            <w:vMerge w:val="restart"/>
            <w:tcBorders>
              <w:left w:val="single" w:sz="4" w:space="0" w:color="auto"/>
            </w:tcBorders>
          </w:tcPr>
          <w:p w14:paraId="091F0E37" w14:textId="77777777" w:rsidR="00734681" w:rsidRPr="006038EA" w:rsidRDefault="00734681" w:rsidP="00AF07C6">
            <w:pPr>
              <w:spacing w:after="0" w:line="240" w:lineRule="auto"/>
              <w:rPr>
                <w:rFonts w:ascii="Arial" w:hAnsi="Arial" w:cs="Arial"/>
                <w:b/>
                <w:sz w:val="20"/>
                <w:szCs w:val="20"/>
              </w:rPr>
            </w:pPr>
          </w:p>
        </w:tc>
      </w:tr>
      <w:tr w:rsidR="00613A8C" w:rsidRPr="00AF07C6" w14:paraId="4B5F1726" w14:textId="77777777" w:rsidTr="00775646">
        <w:trPr>
          <w:trHeight w:val="773"/>
        </w:trPr>
        <w:tc>
          <w:tcPr>
            <w:tcW w:w="862" w:type="dxa"/>
            <w:vMerge/>
            <w:tcBorders>
              <w:right w:val="single" w:sz="4" w:space="0" w:color="auto"/>
            </w:tcBorders>
          </w:tcPr>
          <w:p w14:paraId="524E4BC0" w14:textId="77777777" w:rsidR="00613A8C" w:rsidRPr="00AF07C6" w:rsidRDefault="00613A8C" w:rsidP="00AF07C6">
            <w:pPr>
              <w:spacing w:after="0" w:line="240" w:lineRule="auto"/>
              <w:rPr>
                <w:rFonts w:ascii="Arial" w:hAnsi="Arial" w:cs="Arial"/>
                <w:b/>
                <w:sz w:val="20"/>
                <w:szCs w:val="20"/>
              </w:rPr>
            </w:pPr>
          </w:p>
        </w:tc>
        <w:tc>
          <w:tcPr>
            <w:tcW w:w="5943" w:type="dxa"/>
            <w:tcBorders>
              <w:top w:val="nil"/>
              <w:left w:val="single" w:sz="4" w:space="0" w:color="auto"/>
              <w:right w:val="single" w:sz="4" w:space="0" w:color="auto"/>
            </w:tcBorders>
          </w:tcPr>
          <w:p w14:paraId="3B151FE7" w14:textId="77777777" w:rsidR="00D11E7A" w:rsidRDefault="00613A8C" w:rsidP="00AF07C6">
            <w:pPr>
              <w:spacing w:after="0" w:line="240" w:lineRule="auto"/>
              <w:jc w:val="both"/>
              <w:rPr>
                <w:rFonts w:ascii="Arial" w:hAnsi="Arial" w:cs="Arial"/>
                <w:sz w:val="20"/>
                <w:szCs w:val="20"/>
              </w:rPr>
            </w:pPr>
            <w:r w:rsidRPr="00AF07C6">
              <w:rPr>
                <w:rFonts w:ascii="Arial" w:hAnsi="Arial" w:cs="Arial"/>
                <w:sz w:val="20"/>
                <w:szCs w:val="20"/>
              </w:rPr>
              <w:t>ISD znaša od</w:t>
            </w:r>
            <w:r w:rsidR="00E46B73">
              <w:rPr>
                <w:rFonts w:ascii="Arial" w:hAnsi="Arial" w:cs="Arial"/>
                <w:sz w:val="20"/>
                <w:szCs w:val="20"/>
              </w:rPr>
              <w:t xml:space="preserve"> vključno</w:t>
            </w:r>
            <w:r w:rsidRPr="00AF07C6">
              <w:rPr>
                <w:rFonts w:ascii="Arial" w:hAnsi="Arial" w:cs="Arial"/>
                <w:sz w:val="20"/>
                <w:szCs w:val="20"/>
              </w:rPr>
              <w:t xml:space="preserve"> 2 odstotka do vključno 5 odstotk</w:t>
            </w:r>
            <w:r w:rsidR="00BB15DB">
              <w:rPr>
                <w:rFonts w:ascii="Arial" w:hAnsi="Arial" w:cs="Arial"/>
                <w:sz w:val="20"/>
                <w:szCs w:val="20"/>
              </w:rPr>
              <w:t>ov</w:t>
            </w:r>
            <w:r w:rsidRPr="00AF07C6">
              <w:rPr>
                <w:rFonts w:ascii="Arial" w:hAnsi="Arial" w:cs="Arial"/>
                <w:sz w:val="20"/>
                <w:szCs w:val="20"/>
              </w:rPr>
              <w:t xml:space="preserve"> </w:t>
            </w:r>
          </w:p>
          <w:p w14:paraId="3030259A" w14:textId="6A0E8A41" w:rsidR="006038EA" w:rsidRDefault="00D11E7A" w:rsidP="00AF07C6">
            <w:pPr>
              <w:spacing w:after="0" w:line="240" w:lineRule="auto"/>
              <w:jc w:val="both"/>
              <w:rPr>
                <w:rFonts w:ascii="Arial" w:hAnsi="Arial" w:cs="Arial"/>
                <w:sz w:val="20"/>
                <w:szCs w:val="20"/>
              </w:rPr>
            </w:pPr>
            <w:r>
              <w:rPr>
                <w:rFonts w:ascii="Arial" w:hAnsi="Arial" w:cs="Arial"/>
                <w:sz w:val="20"/>
                <w:szCs w:val="20"/>
              </w:rPr>
              <w:t xml:space="preserve">ISD znaša </w:t>
            </w:r>
            <w:r w:rsidR="00843BC5">
              <w:rPr>
                <w:rFonts w:ascii="Arial" w:hAnsi="Arial" w:cs="Arial"/>
                <w:sz w:val="20"/>
                <w:szCs w:val="20"/>
              </w:rPr>
              <w:t>več kot</w:t>
            </w:r>
            <w:r w:rsidR="00843BC5" w:rsidRPr="00AF07C6">
              <w:rPr>
                <w:rFonts w:ascii="Arial" w:hAnsi="Arial" w:cs="Arial"/>
                <w:sz w:val="20"/>
                <w:szCs w:val="20"/>
              </w:rPr>
              <w:t xml:space="preserve"> </w:t>
            </w:r>
            <w:r w:rsidR="00613A8C" w:rsidRPr="00AF07C6">
              <w:rPr>
                <w:rFonts w:ascii="Arial" w:hAnsi="Arial" w:cs="Arial"/>
                <w:sz w:val="20"/>
                <w:szCs w:val="20"/>
              </w:rPr>
              <w:t xml:space="preserve">7 </w:t>
            </w:r>
            <w:r w:rsidR="006038EA">
              <w:rPr>
                <w:rFonts w:ascii="Arial" w:hAnsi="Arial" w:cs="Arial"/>
                <w:sz w:val="20"/>
                <w:szCs w:val="20"/>
              </w:rPr>
              <w:t xml:space="preserve">do vključno 15 </w:t>
            </w:r>
            <w:r w:rsidR="00613A8C" w:rsidRPr="00AF07C6">
              <w:rPr>
                <w:rFonts w:ascii="Arial" w:hAnsi="Arial" w:cs="Arial"/>
                <w:sz w:val="20"/>
                <w:szCs w:val="20"/>
              </w:rPr>
              <w:t>odstotkov.</w:t>
            </w:r>
          </w:p>
          <w:p w14:paraId="20BCF43F" w14:textId="7FFC8080" w:rsidR="00562917" w:rsidRPr="00AF07C6" w:rsidRDefault="006038EA" w:rsidP="00150FF2">
            <w:pPr>
              <w:spacing w:after="0" w:line="240" w:lineRule="auto"/>
              <w:jc w:val="both"/>
              <w:rPr>
                <w:rFonts w:ascii="Arial" w:hAnsi="Arial" w:cs="Arial"/>
                <w:b/>
                <w:bCs/>
                <w:sz w:val="20"/>
                <w:szCs w:val="20"/>
              </w:rPr>
            </w:pPr>
            <w:r>
              <w:rPr>
                <w:rFonts w:ascii="Arial" w:hAnsi="Arial" w:cs="Arial"/>
                <w:sz w:val="20"/>
                <w:szCs w:val="20"/>
              </w:rPr>
              <w:t>ISD znaša več kot 15 odstotkov</w:t>
            </w:r>
          </w:p>
        </w:tc>
        <w:tc>
          <w:tcPr>
            <w:tcW w:w="1275" w:type="dxa"/>
            <w:tcBorders>
              <w:top w:val="nil"/>
              <w:left w:val="single" w:sz="4" w:space="0" w:color="auto"/>
              <w:right w:val="single" w:sz="4" w:space="0" w:color="auto"/>
            </w:tcBorders>
          </w:tcPr>
          <w:p w14:paraId="1B3D41FF" w14:textId="4FFB2317" w:rsidR="00613A8C" w:rsidRDefault="006038EA" w:rsidP="00AF07C6">
            <w:pPr>
              <w:spacing w:after="0" w:line="240" w:lineRule="auto"/>
              <w:jc w:val="center"/>
              <w:rPr>
                <w:rFonts w:ascii="Arial" w:hAnsi="Arial" w:cs="Arial"/>
                <w:sz w:val="20"/>
                <w:szCs w:val="20"/>
              </w:rPr>
            </w:pPr>
            <w:r w:rsidRPr="006038EA">
              <w:rPr>
                <w:rFonts w:ascii="Arial" w:hAnsi="Arial" w:cs="Arial"/>
                <w:sz w:val="20"/>
                <w:szCs w:val="20"/>
              </w:rPr>
              <w:t>5</w:t>
            </w:r>
          </w:p>
          <w:p w14:paraId="4DBB0209" w14:textId="1A49FE0C" w:rsidR="00D11E7A" w:rsidRPr="006038EA" w:rsidRDefault="00D11E7A" w:rsidP="00AF07C6">
            <w:pPr>
              <w:spacing w:after="0" w:line="240" w:lineRule="auto"/>
              <w:jc w:val="center"/>
              <w:rPr>
                <w:rFonts w:ascii="Arial" w:hAnsi="Arial" w:cs="Arial"/>
                <w:sz w:val="20"/>
                <w:szCs w:val="20"/>
              </w:rPr>
            </w:pPr>
            <w:r>
              <w:rPr>
                <w:rFonts w:ascii="Arial" w:hAnsi="Arial" w:cs="Arial"/>
                <w:sz w:val="20"/>
                <w:szCs w:val="20"/>
              </w:rPr>
              <w:t>5</w:t>
            </w:r>
          </w:p>
          <w:p w14:paraId="0BF2D328" w14:textId="1070A58B" w:rsidR="00613A8C" w:rsidRPr="006038EA" w:rsidRDefault="006038EA" w:rsidP="00AF07C6">
            <w:pPr>
              <w:spacing w:after="0" w:line="240" w:lineRule="auto"/>
              <w:jc w:val="center"/>
              <w:rPr>
                <w:rFonts w:ascii="Arial" w:hAnsi="Arial" w:cs="Arial"/>
                <w:sz w:val="20"/>
                <w:szCs w:val="20"/>
              </w:rPr>
            </w:pPr>
            <w:r w:rsidRPr="006038EA">
              <w:rPr>
                <w:rFonts w:ascii="Arial" w:hAnsi="Arial" w:cs="Arial"/>
                <w:sz w:val="20"/>
                <w:szCs w:val="20"/>
              </w:rPr>
              <w:t>1</w:t>
            </w:r>
          </w:p>
        </w:tc>
        <w:tc>
          <w:tcPr>
            <w:tcW w:w="1134" w:type="dxa"/>
            <w:vMerge/>
            <w:tcBorders>
              <w:left w:val="single" w:sz="4" w:space="0" w:color="auto"/>
            </w:tcBorders>
          </w:tcPr>
          <w:p w14:paraId="7D9B56D5" w14:textId="77777777" w:rsidR="00613A8C" w:rsidRPr="006038EA" w:rsidRDefault="00613A8C" w:rsidP="00AF07C6">
            <w:pPr>
              <w:spacing w:after="0" w:line="240" w:lineRule="auto"/>
              <w:rPr>
                <w:rFonts w:ascii="Arial" w:hAnsi="Arial" w:cs="Arial"/>
                <w:b/>
                <w:sz w:val="20"/>
                <w:szCs w:val="20"/>
              </w:rPr>
            </w:pPr>
          </w:p>
        </w:tc>
      </w:tr>
      <w:tr w:rsidR="00905806" w:rsidRPr="00AF07C6" w14:paraId="3FD63E9F" w14:textId="77777777" w:rsidTr="00775646">
        <w:tc>
          <w:tcPr>
            <w:tcW w:w="862" w:type="dxa"/>
          </w:tcPr>
          <w:p w14:paraId="641DC087" w14:textId="77777777" w:rsidR="00905806" w:rsidRPr="00AF07C6" w:rsidRDefault="00905806" w:rsidP="00AF07C6">
            <w:pPr>
              <w:spacing w:after="0" w:line="240" w:lineRule="auto"/>
              <w:rPr>
                <w:rFonts w:ascii="Arial" w:hAnsi="Arial" w:cs="Arial"/>
                <w:b/>
                <w:sz w:val="20"/>
                <w:szCs w:val="20"/>
              </w:rPr>
            </w:pPr>
            <w:r w:rsidRPr="00AF07C6">
              <w:rPr>
                <w:rFonts w:ascii="Arial" w:hAnsi="Arial" w:cs="Arial"/>
                <w:b/>
                <w:sz w:val="20"/>
                <w:szCs w:val="20"/>
              </w:rPr>
              <w:t>1.2.</w:t>
            </w:r>
          </w:p>
        </w:tc>
        <w:tc>
          <w:tcPr>
            <w:tcW w:w="5943" w:type="dxa"/>
            <w:tcBorders>
              <w:top w:val="single" w:sz="4" w:space="0" w:color="auto"/>
              <w:bottom w:val="single" w:sz="4" w:space="0" w:color="auto"/>
            </w:tcBorders>
          </w:tcPr>
          <w:p w14:paraId="6C89FA64" w14:textId="4C8B808A" w:rsidR="00905806" w:rsidRPr="00AF07C6" w:rsidRDefault="00905806" w:rsidP="00AF07C6">
            <w:pPr>
              <w:spacing w:after="0" w:line="240" w:lineRule="auto"/>
              <w:jc w:val="both"/>
              <w:rPr>
                <w:rFonts w:ascii="Arial" w:hAnsi="Arial" w:cs="Arial"/>
                <w:b/>
                <w:bCs/>
                <w:sz w:val="20"/>
                <w:szCs w:val="20"/>
              </w:rPr>
            </w:pPr>
            <w:r w:rsidRPr="00AF07C6">
              <w:rPr>
                <w:rFonts w:ascii="Arial" w:hAnsi="Arial" w:cs="Arial"/>
                <w:b/>
                <w:bCs/>
                <w:sz w:val="20"/>
                <w:szCs w:val="20"/>
              </w:rPr>
              <w:t>INTERNA STOPNJA DONOSNOSTI (maksimalno št. točk 5) –</w:t>
            </w:r>
            <w:r w:rsidR="00B34098" w:rsidRPr="00AF07C6">
              <w:rPr>
                <w:rFonts w:ascii="Arial" w:hAnsi="Arial" w:cs="Arial"/>
                <w:b/>
                <w:bCs/>
                <w:sz w:val="20"/>
                <w:szCs w:val="20"/>
              </w:rPr>
              <w:t xml:space="preserve"> </w:t>
            </w:r>
            <w:r w:rsidRPr="00AF07C6">
              <w:rPr>
                <w:rFonts w:ascii="Arial" w:hAnsi="Arial" w:cs="Arial"/>
                <w:b/>
                <w:bCs/>
                <w:sz w:val="20"/>
                <w:szCs w:val="20"/>
              </w:rPr>
              <w:t>velja za zahtevne naložbe</w:t>
            </w:r>
          </w:p>
          <w:p w14:paraId="32BF42D5" w14:textId="120B9A9B" w:rsidR="00905806" w:rsidRPr="00AF07C6" w:rsidRDefault="00734681" w:rsidP="00AF07C6">
            <w:pPr>
              <w:spacing w:after="0" w:line="240" w:lineRule="auto"/>
              <w:ind w:left="23"/>
              <w:jc w:val="both"/>
              <w:rPr>
                <w:rFonts w:ascii="Arial" w:hAnsi="Arial" w:cs="Arial"/>
                <w:sz w:val="20"/>
                <w:szCs w:val="20"/>
              </w:rPr>
            </w:pPr>
            <w:r w:rsidRPr="00AF07C6">
              <w:rPr>
                <w:rFonts w:ascii="Arial" w:hAnsi="Arial" w:cs="Arial"/>
                <w:bCs/>
                <w:sz w:val="20"/>
                <w:szCs w:val="20"/>
              </w:rPr>
              <w:t>U</w:t>
            </w:r>
            <w:r w:rsidR="00905806" w:rsidRPr="00AF07C6">
              <w:rPr>
                <w:rFonts w:ascii="Arial" w:hAnsi="Arial" w:cs="Arial"/>
                <w:bCs/>
                <w:sz w:val="20"/>
                <w:szCs w:val="20"/>
              </w:rPr>
              <w:t>pošteva se izračun ISD na podlagi dejanskih knjigovodskih podatkov Pri izračunu ISD se ne upošteva morebitno dodeljen</w:t>
            </w:r>
            <w:r w:rsidR="00FF033C" w:rsidRPr="00AF07C6">
              <w:rPr>
                <w:rFonts w:ascii="Arial" w:hAnsi="Arial" w:cs="Arial"/>
                <w:bCs/>
                <w:sz w:val="20"/>
                <w:szCs w:val="20"/>
              </w:rPr>
              <w:t>ih</w:t>
            </w:r>
            <w:r w:rsidR="00905806" w:rsidRPr="00AF07C6">
              <w:rPr>
                <w:rFonts w:ascii="Arial" w:hAnsi="Arial" w:cs="Arial"/>
                <w:bCs/>
                <w:sz w:val="20"/>
                <w:szCs w:val="20"/>
              </w:rPr>
              <w:t xml:space="preserve"> sredst</w:t>
            </w:r>
            <w:r w:rsidR="00FF033C" w:rsidRPr="00AF07C6">
              <w:rPr>
                <w:rFonts w:ascii="Arial" w:hAnsi="Arial" w:cs="Arial"/>
                <w:bCs/>
                <w:sz w:val="20"/>
                <w:szCs w:val="20"/>
              </w:rPr>
              <w:t>ev</w:t>
            </w:r>
            <w:r w:rsidR="00640520" w:rsidRPr="00AF07C6">
              <w:rPr>
                <w:rFonts w:ascii="Arial" w:hAnsi="Arial" w:cs="Arial"/>
                <w:bCs/>
                <w:sz w:val="20"/>
                <w:szCs w:val="20"/>
              </w:rPr>
              <w:t xml:space="preserve"> na podlagi tega javnega razpisa</w:t>
            </w:r>
            <w:r w:rsidR="00905806" w:rsidRPr="00AF07C6">
              <w:rPr>
                <w:rFonts w:ascii="Arial" w:hAnsi="Arial" w:cs="Arial"/>
                <w:bCs/>
                <w:sz w:val="20"/>
                <w:szCs w:val="20"/>
              </w:rPr>
              <w:t>.</w:t>
            </w:r>
          </w:p>
        </w:tc>
        <w:tc>
          <w:tcPr>
            <w:tcW w:w="1275" w:type="dxa"/>
            <w:tcBorders>
              <w:top w:val="single" w:sz="4" w:space="0" w:color="auto"/>
            </w:tcBorders>
          </w:tcPr>
          <w:p w14:paraId="6E73BBFE" w14:textId="77777777" w:rsidR="00905806" w:rsidRPr="006038EA" w:rsidRDefault="00905806" w:rsidP="00AF07C6">
            <w:pPr>
              <w:spacing w:after="0" w:line="240" w:lineRule="auto"/>
              <w:jc w:val="center"/>
              <w:rPr>
                <w:rFonts w:ascii="Arial" w:hAnsi="Arial" w:cs="Arial"/>
                <w:b/>
                <w:sz w:val="20"/>
                <w:szCs w:val="20"/>
              </w:rPr>
            </w:pPr>
            <w:r w:rsidRPr="006038EA">
              <w:rPr>
                <w:rFonts w:ascii="Arial" w:hAnsi="Arial" w:cs="Arial"/>
                <w:b/>
                <w:sz w:val="20"/>
                <w:szCs w:val="20"/>
              </w:rPr>
              <w:t>0</w:t>
            </w:r>
          </w:p>
        </w:tc>
        <w:tc>
          <w:tcPr>
            <w:tcW w:w="1134" w:type="dxa"/>
            <w:tcBorders>
              <w:bottom w:val="single" w:sz="4" w:space="0" w:color="auto"/>
            </w:tcBorders>
          </w:tcPr>
          <w:p w14:paraId="68FFFE93" w14:textId="77777777" w:rsidR="00905806" w:rsidRPr="006038EA" w:rsidRDefault="00905806" w:rsidP="00AF07C6">
            <w:pPr>
              <w:spacing w:after="0" w:line="240" w:lineRule="auto"/>
              <w:jc w:val="center"/>
              <w:rPr>
                <w:rFonts w:ascii="Arial" w:hAnsi="Arial" w:cs="Arial"/>
                <w:b/>
                <w:sz w:val="20"/>
                <w:szCs w:val="20"/>
              </w:rPr>
            </w:pPr>
            <w:r w:rsidRPr="006038EA">
              <w:rPr>
                <w:rFonts w:ascii="Arial" w:hAnsi="Arial" w:cs="Arial"/>
                <w:b/>
                <w:sz w:val="20"/>
                <w:szCs w:val="20"/>
              </w:rPr>
              <w:t>5</w:t>
            </w:r>
          </w:p>
        </w:tc>
      </w:tr>
      <w:tr w:rsidR="00734681" w:rsidRPr="00AF07C6" w14:paraId="6BAA9153" w14:textId="77777777" w:rsidTr="00775646">
        <w:trPr>
          <w:trHeight w:val="72"/>
        </w:trPr>
        <w:tc>
          <w:tcPr>
            <w:tcW w:w="862" w:type="dxa"/>
            <w:vMerge w:val="restart"/>
            <w:tcBorders>
              <w:right w:val="single" w:sz="4" w:space="0" w:color="auto"/>
            </w:tcBorders>
          </w:tcPr>
          <w:p w14:paraId="7ACEC523" w14:textId="77777777" w:rsidR="00734681" w:rsidRPr="00AF07C6" w:rsidRDefault="00734681"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696DC367" w14:textId="4ADAD7B9" w:rsidR="00734681" w:rsidRPr="00AF07C6" w:rsidRDefault="00734681" w:rsidP="00D11E7A">
            <w:pPr>
              <w:spacing w:after="0" w:line="240" w:lineRule="auto"/>
              <w:jc w:val="both"/>
              <w:rPr>
                <w:rFonts w:ascii="Arial" w:hAnsi="Arial" w:cs="Arial"/>
                <w:b/>
                <w:bCs/>
                <w:sz w:val="20"/>
                <w:szCs w:val="20"/>
              </w:rPr>
            </w:pPr>
            <w:r w:rsidRPr="00AF07C6">
              <w:rPr>
                <w:rFonts w:ascii="Arial" w:hAnsi="Arial" w:cs="Arial"/>
                <w:sz w:val="20"/>
                <w:szCs w:val="20"/>
              </w:rPr>
              <w:t xml:space="preserve">ISD </w:t>
            </w:r>
            <w:r w:rsidR="00640520" w:rsidRPr="00AF07C6">
              <w:rPr>
                <w:rFonts w:ascii="Arial" w:hAnsi="Arial" w:cs="Arial"/>
                <w:sz w:val="20"/>
                <w:szCs w:val="20"/>
              </w:rPr>
              <w:t>znaša</w:t>
            </w:r>
            <w:r w:rsidRPr="00AF07C6">
              <w:rPr>
                <w:rFonts w:ascii="Arial" w:hAnsi="Arial" w:cs="Arial"/>
                <w:sz w:val="20"/>
                <w:szCs w:val="20"/>
              </w:rPr>
              <w:t xml:space="preserve"> </w:t>
            </w:r>
            <w:r w:rsidR="00843BC5">
              <w:rPr>
                <w:rFonts w:ascii="Arial" w:hAnsi="Arial" w:cs="Arial"/>
                <w:sz w:val="20"/>
                <w:szCs w:val="20"/>
              </w:rPr>
              <w:t>več kot</w:t>
            </w:r>
            <w:r w:rsidR="005D3416" w:rsidRPr="00AF07C6">
              <w:rPr>
                <w:rFonts w:ascii="Arial" w:hAnsi="Arial" w:cs="Arial"/>
                <w:sz w:val="20"/>
                <w:szCs w:val="20"/>
              </w:rPr>
              <w:t xml:space="preserve"> </w:t>
            </w:r>
            <w:r w:rsidRPr="00AF07C6">
              <w:rPr>
                <w:rFonts w:ascii="Arial" w:hAnsi="Arial" w:cs="Arial"/>
                <w:sz w:val="20"/>
                <w:szCs w:val="20"/>
              </w:rPr>
              <w:t>5 odstotkov do vključno 7 odstotkov</w:t>
            </w:r>
            <w:r w:rsidR="003B53B4" w:rsidRPr="00AF07C6">
              <w:rPr>
                <w:rFonts w:ascii="Arial" w:hAnsi="Arial" w:cs="Arial"/>
                <w:sz w:val="20"/>
                <w:szCs w:val="20"/>
              </w:rPr>
              <w:t>.</w:t>
            </w:r>
          </w:p>
        </w:tc>
        <w:tc>
          <w:tcPr>
            <w:tcW w:w="1275" w:type="dxa"/>
            <w:vMerge w:val="restart"/>
            <w:tcBorders>
              <w:left w:val="single" w:sz="4" w:space="0" w:color="auto"/>
              <w:right w:val="single" w:sz="4" w:space="0" w:color="auto"/>
            </w:tcBorders>
          </w:tcPr>
          <w:p w14:paraId="32EE31A4" w14:textId="77777777" w:rsidR="00734681" w:rsidRPr="006038EA" w:rsidRDefault="00734681" w:rsidP="00AF07C6">
            <w:pPr>
              <w:spacing w:after="0" w:line="240" w:lineRule="auto"/>
              <w:rPr>
                <w:rFonts w:ascii="Arial" w:hAnsi="Arial" w:cs="Arial"/>
                <w:b/>
                <w:sz w:val="20"/>
                <w:szCs w:val="20"/>
              </w:rPr>
            </w:pPr>
          </w:p>
        </w:tc>
        <w:tc>
          <w:tcPr>
            <w:tcW w:w="1134" w:type="dxa"/>
            <w:tcBorders>
              <w:top w:val="single" w:sz="4" w:space="0" w:color="auto"/>
              <w:left w:val="single" w:sz="4" w:space="0" w:color="auto"/>
              <w:bottom w:val="nil"/>
              <w:right w:val="single" w:sz="4" w:space="0" w:color="auto"/>
            </w:tcBorders>
          </w:tcPr>
          <w:p w14:paraId="76F337A4" w14:textId="7E4251AE" w:rsidR="00734681" w:rsidRPr="006038EA" w:rsidRDefault="006D115D" w:rsidP="00AF07C6">
            <w:pPr>
              <w:spacing w:after="0" w:line="240" w:lineRule="auto"/>
              <w:jc w:val="center"/>
              <w:rPr>
                <w:rFonts w:ascii="Arial" w:hAnsi="Arial" w:cs="Arial"/>
                <w:b/>
                <w:sz w:val="20"/>
                <w:szCs w:val="20"/>
              </w:rPr>
            </w:pPr>
            <w:r w:rsidRPr="006038EA">
              <w:rPr>
                <w:rFonts w:ascii="Arial" w:hAnsi="Arial" w:cs="Arial"/>
                <w:sz w:val="20"/>
                <w:szCs w:val="20"/>
              </w:rPr>
              <w:t>5</w:t>
            </w:r>
          </w:p>
        </w:tc>
      </w:tr>
      <w:tr w:rsidR="00613A8C" w:rsidRPr="00AF07C6" w14:paraId="7300E770" w14:textId="77777777" w:rsidTr="00775646">
        <w:trPr>
          <w:trHeight w:val="586"/>
        </w:trPr>
        <w:tc>
          <w:tcPr>
            <w:tcW w:w="862" w:type="dxa"/>
            <w:vMerge/>
            <w:tcBorders>
              <w:right w:val="single" w:sz="4" w:space="0" w:color="auto"/>
            </w:tcBorders>
          </w:tcPr>
          <w:p w14:paraId="468F0E8D" w14:textId="77777777" w:rsidR="00613A8C" w:rsidRPr="00AF07C6" w:rsidRDefault="00613A8C" w:rsidP="00AF07C6">
            <w:pPr>
              <w:spacing w:after="0" w:line="240" w:lineRule="auto"/>
              <w:rPr>
                <w:rFonts w:ascii="Arial" w:hAnsi="Arial" w:cs="Arial"/>
                <w:b/>
                <w:sz w:val="20"/>
                <w:szCs w:val="20"/>
              </w:rPr>
            </w:pPr>
          </w:p>
        </w:tc>
        <w:tc>
          <w:tcPr>
            <w:tcW w:w="5943" w:type="dxa"/>
            <w:tcBorders>
              <w:top w:val="nil"/>
              <w:left w:val="single" w:sz="4" w:space="0" w:color="auto"/>
              <w:right w:val="single" w:sz="4" w:space="0" w:color="auto"/>
            </w:tcBorders>
          </w:tcPr>
          <w:p w14:paraId="424F8AF9" w14:textId="77777777" w:rsidR="00D11E7A" w:rsidRDefault="00613A8C" w:rsidP="00AF07C6">
            <w:pPr>
              <w:spacing w:after="0" w:line="240" w:lineRule="auto"/>
              <w:jc w:val="both"/>
              <w:rPr>
                <w:rFonts w:ascii="Arial" w:hAnsi="Arial" w:cs="Arial"/>
                <w:sz w:val="20"/>
                <w:szCs w:val="20"/>
              </w:rPr>
            </w:pPr>
            <w:r w:rsidRPr="00AF07C6">
              <w:rPr>
                <w:rFonts w:ascii="Arial" w:hAnsi="Arial" w:cs="Arial"/>
                <w:sz w:val="20"/>
                <w:szCs w:val="20"/>
              </w:rPr>
              <w:t>ISD znaša od</w:t>
            </w:r>
            <w:r w:rsidR="00E46B73">
              <w:rPr>
                <w:rFonts w:ascii="Arial" w:hAnsi="Arial" w:cs="Arial"/>
                <w:sz w:val="20"/>
                <w:szCs w:val="20"/>
              </w:rPr>
              <w:t xml:space="preserve"> vključno</w:t>
            </w:r>
            <w:r w:rsidRPr="00AF07C6">
              <w:rPr>
                <w:rFonts w:ascii="Arial" w:hAnsi="Arial" w:cs="Arial"/>
                <w:sz w:val="20"/>
                <w:szCs w:val="20"/>
              </w:rPr>
              <w:t xml:space="preserve"> 2 odstotka do vključno 5 odstotk</w:t>
            </w:r>
            <w:r w:rsidR="00BB15DB">
              <w:rPr>
                <w:rFonts w:ascii="Arial" w:hAnsi="Arial" w:cs="Arial"/>
                <w:sz w:val="20"/>
                <w:szCs w:val="20"/>
              </w:rPr>
              <w:t>ov</w:t>
            </w:r>
            <w:r w:rsidRPr="00AF07C6">
              <w:rPr>
                <w:rFonts w:ascii="Arial" w:hAnsi="Arial" w:cs="Arial"/>
                <w:sz w:val="20"/>
                <w:szCs w:val="20"/>
              </w:rPr>
              <w:t xml:space="preserve"> </w:t>
            </w:r>
          </w:p>
          <w:p w14:paraId="264140D1" w14:textId="4892B491" w:rsidR="00613A8C" w:rsidRDefault="00D11E7A" w:rsidP="00AF07C6">
            <w:pPr>
              <w:spacing w:after="0" w:line="240" w:lineRule="auto"/>
              <w:jc w:val="both"/>
              <w:rPr>
                <w:rFonts w:ascii="Arial" w:hAnsi="Arial" w:cs="Arial"/>
                <w:sz w:val="20"/>
                <w:szCs w:val="20"/>
              </w:rPr>
            </w:pPr>
            <w:r>
              <w:rPr>
                <w:rFonts w:ascii="Arial" w:hAnsi="Arial" w:cs="Arial"/>
                <w:sz w:val="20"/>
                <w:szCs w:val="20"/>
              </w:rPr>
              <w:t xml:space="preserve">ISD znaša </w:t>
            </w:r>
            <w:r w:rsidR="00843BC5">
              <w:rPr>
                <w:rFonts w:ascii="Arial" w:hAnsi="Arial" w:cs="Arial"/>
                <w:sz w:val="20"/>
                <w:szCs w:val="20"/>
              </w:rPr>
              <w:t>več kot</w:t>
            </w:r>
            <w:r w:rsidR="00613A8C" w:rsidRPr="00AF07C6">
              <w:rPr>
                <w:rFonts w:ascii="Arial" w:hAnsi="Arial" w:cs="Arial"/>
                <w:sz w:val="20"/>
                <w:szCs w:val="20"/>
              </w:rPr>
              <w:t xml:space="preserve"> 7 </w:t>
            </w:r>
            <w:r w:rsidR="006038EA">
              <w:rPr>
                <w:rFonts w:ascii="Arial" w:hAnsi="Arial" w:cs="Arial"/>
                <w:sz w:val="20"/>
                <w:szCs w:val="20"/>
              </w:rPr>
              <w:t xml:space="preserve">do vključno 15 </w:t>
            </w:r>
            <w:r w:rsidR="00613A8C" w:rsidRPr="00AF07C6">
              <w:rPr>
                <w:rFonts w:ascii="Arial" w:hAnsi="Arial" w:cs="Arial"/>
                <w:sz w:val="20"/>
                <w:szCs w:val="20"/>
              </w:rPr>
              <w:t>odstotkov.</w:t>
            </w:r>
          </w:p>
          <w:p w14:paraId="792E1973" w14:textId="7EB2B9BC" w:rsidR="00613A8C" w:rsidRPr="00AF07C6" w:rsidRDefault="006038EA" w:rsidP="007960DF">
            <w:pPr>
              <w:spacing w:after="0" w:line="240" w:lineRule="auto"/>
              <w:jc w:val="both"/>
              <w:rPr>
                <w:rFonts w:ascii="Arial" w:hAnsi="Arial" w:cs="Arial"/>
                <w:b/>
                <w:bCs/>
                <w:sz w:val="20"/>
                <w:szCs w:val="20"/>
              </w:rPr>
            </w:pPr>
            <w:r>
              <w:rPr>
                <w:rFonts w:ascii="Arial" w:hAnsi="Arial" w:cs="Arial"/>
                <w:sz w:val="20"/>
                <w:szCs w:val="20"/>
              </w:rPr>
              <w:t>ISD znaša več kot 15 odstotkov</w:t>
            </w:r>
          </w:p>
        </w:tc>
        <w:tc>
          <w:tcPr>
            <w:tcW w:w="1275" w:type="dxa"/>
            <w:vMerge/>
            <w:tcBorders>
              <w:left w:val="single" w:sz="4" w:space="0" w:color="auto"/>
              <w:right w:val="single" w:sz="4" w:space="0" w:color="auto"/>
            </w:tcBorders>
          </w:tcPr>
          <w:p w14:paraId="789355FF" w14:textId="77777777" w:rsidR="00613A8C" w:rsidRPr="006038EA" w:rsidRDefault="00613A8C" w:rsidP="00AF07C6">
            <w:pPr>
              <w:spacing w:after="0" w:line="240" w:lineRule="auto"/>
              <w:rPr>
                <w:rFonts w:ascii="Arial" w:hAnsi="Arial" w:cs="Arial"/>
                <w:b/>
                <w:sz w:val="20"/>
                <w:szCs w:val="20"/>
              </w:rPr>
            </w:pPr>
          </w:p>
        </w:tc>
        <w:tc>
          <w:tcPr>
            <w:tcW w:w="1134" w:type="dxa"/>
            <w:tcBorders>
              <w:top w:val="nil"/>
              <w:left w:val="single" w:sz="4" w:space="0" w:color="auto"/>
              <w:right w:val="single" w:sz="4" w:space="0" w:color="auto"/>
            </w:tcBorders>
          </w:tcPr>
          <w:p w14:paraId="0320B98A" w14:textId="5A69F651" w:rsidR="00613A8C" w:rsidRDefault="00613A8C" w:rsidP="00AF07C6">
            <w:pPr>
              <w:spacing w:after="0" w:line="240" w:lineRule="auto"/>
              <w:jc w:val="center"/>
              <w:rPr>
                <w:rFonts w:ascii="Arial" w:hAnsi="Arial" w:cs="Arial"/>
                <w:sz w:val="20"/>
                <w:szCs w:val="20"/>
              </w:rPr>
            </w:pPr>
            <w:r w:rsidRPr="006038EA">
              <w:rPr>
                <w:rFonts w:ascii="Arial" w:hAnsi="Arial" w:cs="Arial"/>
                <w:sz w:val="20"/>
                <w:szCs w:val="20"/>
              </w:rPr>
              <w:t>3</w:t>
            </w:r>
          </w:p>
          <w:p w14:paraId="58EF544B" w14:textId="77777777" w:rsidR="004842CC" w:rsidRDefault="00D11E7A" w:rsidP="007960DF">
            <w:pPr>
              <w:spacing w:after="0" w:line="240" w:lineRule="auto"/>
              <w:jc w:val="center"/>
              <w:rPr>
                <w:rFonts w:ascii="Arial" w:hAnsi="Arial" w:cs="Arial"/>
                <w:sz w:val="20"/>
                <w:szCs w:val="20"/>
              </w:rPr>
            </w:pPr>
            <w:r>
              <w:rPr>
                <w:rFonts w:ascii="Arial" w:hAnsi="Arial" w:cs="Arial"/>
                <w:sz w:val="20"/>
                <w:szCs w:val="20"/>
              </w:rPr>
              <w:t>3</w:t>
            </w:r>
          </w:p>
          <w:p w14:paraId="47571657" w14:textId="7081A725" w:rsidR="00613A8C" w:rsidRPr="006038EA" w:rsidRDefault="00D11E7A" w:rsidP="007960DF">
            <w:pPr>
              <w:spacing w:after="0" w:line="240" w:lineRule="auto"/>
              <w:jc w:val="center"/>
              <w:rPr>
                <w:rFonts w:ascii="Arial" w:hAnsi="Arial" w:cs="Arial"/>
                <w:b/>
                <w:sz w:val="20"/>
                <w:szCs w:val="20"/>
              </w:rPr>
            </w:pPr>
            <w:r>
              <w:rPr>
                <w:rFonts w:ascii="Arial" w:hAnsi="Arial" w:cs="Arial"/>
                <w:sz w:val="20"/>
                <w:szCs w:val="20"/>
              </w:rPr>
              <w:t>1</w:t>
            </w:r>
          </w:p>
        </w:tc>
      </w:tr>
      <w:tr w:rsidR="0082465B" w:rsidRPr="00AF07C6" w14:paraId="4527E9EC" w14:textId="77777777" w:rsidTr="00775646">
        <w:tc>
          <w:tcPr>
            <w:tcW w:w="862" w:type="dxa"/>
          </w:tcPr>
          <w:p w14:paraId="6709544C" w14:textId="77777777" w:rsidR="0082465B" w:rsidRPr="00AF07C6" w:rsidRDefault="00852696" w:rsidP="00AF07C6">
            <w:pPr>
              <w:spacing w:after="0" w:line="240" w:lineRule="auto"/>
              <w:rPr>
                <w:rFonts w:ascii="Arial" w:hAnsi="Arial" w:cs="Arial"/>
                <w:sz w:val="20"/>
                <w:szCs w:val="20"/>
              </w:rPr>
            </w:pPr>
            <w:r w:rsidRPr="00AF07C6">
              <w:rPr>
                <w:rFonts w:ascii="Arial" w:hAnsi="Arial" w:cs="Arial"/>
                <w:b/>
                <w:sz w:val="20"/>
                <w:szCs w:val="20"/>
              </w:rPr>
              <w:t>1.3.</w:t>
            </w:r>
          </w:p>
        </w:tc>
        <w:tc>
          <w:tcPr>
            <w:tcW w:w="5943" w:type="dxa"/>
            <w:tcBorders>
              <w:top w:val="single" w:sz="4" w:space="0" w:color="auto"/>
            </w:tcBorders>
          </w:tcPr>
          <w:p w14:paraId="04F4808D" w14:textId="064F93D3" w:rsidR="0082465B" w:rsidRPr="00AF07C6" w:rsidRDefault="0082465B" w:rsidP="00AF07C6">
            <w:pPr>
              <w:spacing w:after="0" w:line="240" w:lineRule="auto"/>
              <w:jc w:val="both"/>
              <w:rPr>
                <w:rFonts w:ascii="Arial" w:hAnsi="Arial" w:cs="Arial"/>
                <w:b/>
                <w:sz w:val="20"/>
                <w:szCs w:val="20"/>
              </w:rPr>
            </w:pPr>
            <w:r w:rsidRPr="00AF07C6">
              <w:rPr>
                <w:rFonts w:ascii="Arial" w:hAnsi="Arial" w:cs="Arial"/>
                <w:b/>
                <w:sz w:val="20"/>
                <w:szCs w:val="20"/>
              </w:rPr>
              <w:t xml:space="preserve">NAČRTOVANI OBSEG SKUPNEGA PRIHODKA IZ </w:t>
            </w:r>
            <w:r w:rsidR="00F57DCD" w:rsidRPr="00AF07C6">
              <w:rPr>
                <w:rFonts w:ascii="Arial" w:hAnsi="Arial" w:cs="Arial"/>
                <w:b/>
                <w:sz w:val="20"/>
                <w:szCs w:val="20"/>
              </w:rPr>
              <w:t>POSLOVANJA KMETIJSKEGA GOSPODARSTVA</w:t>
            </w:r>
            <w:r w:rsidRPr="00AF07C6">
              <w:rPr>
                <w:rFonts w:ascii="Arial" w:hAnsi="Arial" w:cs="Arial"/>
                <w:b/>
                <w:sz w:val="20"/>
                <w:szCs w:val="20"/>
              </w:rPr>
              <w:t xml:space="preserve"> NA ENOTO VLOŽENEGA DELA </w:t>
            </w:r>
            <w:r w:rsidR="00FF033C" w:rsidRPr="00AF07C6">
              <w:rPr>
                <w:rFonts w:ascii="Arial" w:hAnsi="Arial" w:cs="Arial"/>
                <w:b/>
                <w:sz w:val="20"/>
                <w:szCs w:val="20"/>
              </w:rPr>
              <w:t>PO</w:t>
            </w:r>
            <w:r w:rsidRPr="00AF07C6">
              <w:rPr>
                <w:rFonts w:ascii="Arial" w:hAnsi="Arial" w:cs="Arial"/>
                <w:b/>
                <w:sz w:val="20"/>
                <w:szCs w:val="20"/>
              </w:rPr>
              <w:t xml:space="preserve"> ZAKLJUČKU NALOŽBE </w:t>
            </w:r>
            <w:r w:rsidRPr="00AF07C6">
              <w:rPr>
                <w:rFonts w:ascii="Arial" w:hAnsi="Arial" w:cs="Arial"/>
                <w:b/>
                <w:bCs/>
                <w:sz w:val="20"/>
                <w:szCs w:val="20"/>
              </w:rPr>
              <w:t xml:space="preserve">(maksimalno št. točk 10)  </w:t>
            </w:r>
          </w:p>
        </w:tc>
        <w:tc>
          <w:tcPr>
            <w:tcW w:w="1275" w:type="dxa"/>
          </w:tcPr>
          <w:p w14:paraId="32F45BE5" w14:textId="77777777" w:rsidR="0082465B" w:rsidRPr="00AF07C6" w:rsidRDefault="00B63A49" w:rsidP="00AF07C6">
            <w:pPr>
              <w:spacing w:after="0" w:line="240" w:lineRule="auto"/>
              <w:jc w:val="center"/>
              <w:rPr>
                <w:rFonts w:ascii="Arial" w:hAnsi="Arial" w:cs="Arial"/>
                <w:b/>
                <w:sz w:val="20"/>
                <w:szCs w:val="20"/>
              </w:rPr>
            </w:pPr>
            <w:r w:rsidRPr="00AF07C6">
              <w:rPr>
                <w:rFonts w:ascii="Arial" w:hAnsi="Arial" w:cs="Arial"/>
                <w:b/>
                <w:sz w:val="20"/>
                <w:szCs w:val="20"/>
              </w:rPr>
              <w:t>10</w:t>
            </w:r>
          </w:p>
        </w:tc>
        <w:tc>
          <w:tcPr>
            <w:tcW w:w="1134" w:type="dxa"/>
            <w:tcBorders>
              <w:top w:val="single" w:sz="4" w:space="0" w:color="auto"/>
            </w:tcBorders>
          </w:tcPr>
          <w:p w14:paraId="63761C48" w14:textId="77777777" w:rsidR="0082465B" w:rsidRPr="00AF07C6" w:rsidRDefault="0082465B" w:rsidP="00AF07C6">
            <w:pPr>
              <w:spacing w:after="0" w:line="240" w:lineRule="auto"/>
              <w:jc w:val="center"/>
              <w:rPr>
                <w:rFonts w:ascii="Arial" w:hAnsi="Arial" w:cs="Arial"/>
                <w:b/>
                <w:sz w:val="20"/>
                <w:szCs w:val="20"/>
              </w:rPr>
            </w:pPr>
            <w:r w:rsidRPr="00AF07C6">
              <w:rPr>
                <w:rFonts w:ascii="Arial" w:hAnsi="Arial" w:cs="Arial"/>
                <w:b/>
                <w:sz w:val="20"/>
                <w:szCs w:val="20"/>
              </w:rPr>
              <w:t>0</w:t>
            </w:r>
          </w:p>
        </w:tc>
      </w:tr>
      <w:tr w:rsidR="00354DEF" w:rsidRPr="00AF07C6" w14:paraId="633C3D97" w14:textId="77777777" w:rsidTr="00775646">
        <w:tc>
          <w:tcPr>
            <w:tcW w:w="862" w:type="dxa"/>
          </w:tcPr>
          <w:p w14:paraId="2745CE90" w14:textId="77777777" w:rsidR="00354DEF" w:rsidRPr="00AF07C6" w:rsidRDefault="00354DEF" w:rsidP="00AF07C6">
            <w:pPr>
              <w:spacing w:after="0" w:line="240" w:lineRule="auto"/>
              <w:rPr>
                <w:rFonts w:ascii="Arial" w:hAnsi="Arial" w:cs="Arial"/>
                <w:b/>
                <w:sz w:val="20"/>
                <w:szCs w:val="20"/>
              </w:rPr>
            </w:pPr>
            <w:r w:rsidRPr="00AF07C6">
              <w:rPr>
                <w:rFonts w:ascii="Arial" w:hAnsi="Arial" w:cs="Arial"/>
                <w:b/>
                <w:sz w:val="20"/>
                <w:szCs w:val="20"/>
              </w:rPr>
              <w:t>1.3.1.</w:t>
            </w:r>
          </w:p>
        </w:tc>
        <w:tc>
          <w:tcPr>
            <w:tcW w:w="5943" w:type="dxa"/>
            <w:tcBorders>
              <w:bottom w:val="single" w:sz="4" w:space="0" w:color="auto"/>
            </w:tcBorders>
          </w:tcPr>
          <w:p w14:paraId="3C123D42" w14:textId="77777777" w:rsidR="00354DEF" w:rsidRPr="00AF07C6" w:rsidRDefault="00354DEF" w:rsidP="00AF07C6">
            <w:pPr>
              <w:spacing w:after="0" w:line="240" w:lineRule="auto"/>
              <w:jc w:val="both"/>
              <w:rPr>
                <w:rFonts w:ascii="Arial" w:hAnsi="Arial" w:cs="Arial"/>
                <w:b/>
                <w:bCs/>
                <w:sz w:val="20"/>
                <w:szCs w:val="20"/>
              </w:rPr>
            </w:pPr>
            <w:r w:rsidRPr="00AF07C6">
              <w:rPr>
                <w:rFonts w:ascii="Arial" w:hAnsi="Arial" w:cs="Arial"/>
                <w:b/>
                <w:bCs/>
                <w:sz w:val="20"/>
                <w:szCs w:val="20"/>
              </w:rPr>
              <w:t>Velja za enostavne individualne naložbe</w:t>
            </w:r>
          </w:p>
          <w:p w14:paraId="22C4E9BD" w14:textId="6D06199D" w:rsidR="00354DEF" w:rsidRPr="00AF07C6" w:rsidRDefault="00734681" w:rsidP="00F66575">
            <w:pPr>
              <w:autoSpaceDE w:val="0"/>
              <w:autoSpaceDN w:val="0"/>
              <w:adjustRightInd w:val="0"/>
              <w:spacing w:after="0" w:line="240" w:lineRule="auto"/>
              <w:jc w:val="both"/>
              <w:rPr>
                <w:rFonts w:ascii="Arial" w:hAnsi="Arial" w:cs="Arial"/>
                <w:sz w:val="20"/>
                <w:szCs w:val="20"/>
              </w:rPr>
            </w:pPr>
            <w:r w:rsidRPr="00AF07C6">
              <w:rPr>
                <w:rFonts w:ascii="Arial" w:hAnsi="Arial" w:cs="Arial"/>
                <w:bCs/>
                <w:sz w:val="20"/>
                <w:szCs w:val="20"/>
              </w:rPr>
              <w:t>U</w:t>
            </w:r>
            <w:r w:rsidR="00354DEF" w:rsidRPr="00AF07C6">
              <w:rPr>
                <w:rFonts w:ascii="Arial" w:hAnsi="Arial" w:cs="Arial"/>
                <w:bCs/>
                <w:sz w:val="20"/>
                <w:szCs w:val="20"/>
              </w:rPr>
              <w:t xml:space="preserve">pošteva se načrtovani obseg skupnega letnega prihodka iz poslovanja kmetijskega gospodarstva, vključno z vrednostjo neposrednih in izravnalnih </w:t>
            </w:r>
            <w:r w:rsidR="00354DEF" w:rsidRPr="00F93A54">
              <w:rPr>
                <w:rFonts w:ascii="Arial" w:hAnsi="Arial" w:cs="Arial"/>
                <w:bCs/>
                <w:sz w:val="20"/>
                <w:szCs w:val="20"/>
              </w:rPr>
              <w:t>plačil</w:t>
            </w:r>
            <w:r w:rsidR="003524DB">
              <w:rPr>
                <w:rFonts w:ascii="Arial" w:hAnsi="Arial" w:cs="Arial"/>
                <w:bCs/>
                <w:sz w:val="20"/>
                <w:szCs w:val="20"/>
              </w:rPr>
              <w:t>,</w:t>
            </w:r>
            <w:r w:rsidR="00354DEF" w:rsidRPr="00F93A54">
              <w:rPr>
                <w:rFonts w:ascii="Arial" w:hAnsi="Arial" w:cs="Arial"/>
                <w:bCs/>
                <w:sz w:val="20"/>
                <w:szCs w:val="20"/>
              </w:rPr>
              <w:t xml:space="preserve"> </w:t>
            </w:r>
            <w:r w:rsidR="00F66575">
              <w:rPr>
                <w:rFonts w:ascii="Arial" w:hAnsi="Arial" w:cs="Arial"/>
                <w:bCs/>
                <w:sz w:val="20"/>
                <w:szCs w:val="20"/>
              </w:rPr>
              <w:t>v koledarskem</w:t>
            </w:r>
            <w:r w:rsidR="00C61F97" w:rsidRPr="00F93A54">
              <w:rPr>
                <w:rFonts w:ascii="Arial" w:hAnsi="Arial" w:cs="Arial"/>
                <w:bCs/>
                <w:sz w:val="20"/>
                <w:szCs w:val="20"/>
              </w:rPr>
              <w:t xml:space="preserve"> letu </w:t>
            </w:r>
            <w:r w:rsidR="00F66575">
              <w:rPr>
                <w:rFonts w:ascii="Arial" w:hAnsi="Arial" w:cs="Arial"/>
                <w:bCs/>
                <w:sz w:val="20"/>
                <w:szCs w:val="20"/>
              </w:rPr>
              <w:t xml:space="preserve">po letu </w:t>
            </w:r>
            <w:r w:rsidR="00C61F97" w:rsidRPr="00F93A54">
              <w:rPr>
                <w:rFonts w:ascii="Arial" w:hAnsi="Arial" w:cs="Arial"/>
                <w:bCs/>
                <w:sz w:val="20"/>
                <w:szCs w:val="20"/>
              </w:rPr>
              <w:t>zaključka</w:t>
            </w:r>
            <w:r w:rsidR="00C61F97" w:rsidRPr="00AF07C6">
              <w:rPr>
                <w:rFonts w:ascii="Arial" w:hAnsi="Arial" w:cs="Arial"/>
                <w:bCs/>
                <w:sz w:val="20"/>
                <w:szCs w:val="20"/>
              </w:rPr>
              <w:t xml:space="preserve"> naložbe na enoto vloženega dela, ki ga je upravičenec opredelil v </w:t>
            </w:r>
            <w:r w:rsidR="00BD211F">
              <w:rPr>
                <w:rFonts w:ascii="Arial" w:hAnsi="Arial" w:cs="Arial"/>
                <w:bCs/>
                <w:sz w:val="20"/>
                <w:szCs w:val="20"/>
              </w:rPr>
              <w:t xml:space="preserve">elektronskem </w:t>
            </w:r>
            <w:r w:rsidR="00C61F97" w:rsidRPr="00AF07C6">
              <w:rPr>
                <w:rFonts w:ascii="Arial" w:hAnsi="Arial" w:cs="Arial"/>
                <w:bCs/>
                <w:sz w:val="20"/>
                <w:szCs w:val="20"/>
              </w:rPr>
              <w:t>prijavnem obrazcu</w:t>
            </w:r>
            <w:r w:rsidR="00354DEF" w:rsidRPr="00AF07C6">
              <w:rPr>
                <w:rFonts w:ascii="Arial" w:hAnsi="Arial" w:cs="Arial"/>
                <w:sz w:val="20"/>
                <w:szCs w:val="20"/>
              </w:rPr>
              <w:t>.</w:t>
            </w:r>
            <w:r w:rsidR="003A5FDE" w:rsidRPr="00AF07C6">
              <w:rPr>
                <w:rFonts w:ascii="Arial" w:hAnsi="Arial" w:cs="Arial"/>
                <w:sz w:val="20"/>
                <w:szCs w:val="20"/>
              </w:rPr>
              <w:t xml:space="preserve"> Obseg skupnega letnega prihodka se ugotavlja na podlagi pokritja oziroma dejanskih knjigovodskih podatkov (FADN ali </w:t>
            </w:r>
            <w:r w:rsidR="00B146D3" w:rsidRPr="00AF07C6">
              <w:rPr>
                <w:rFonts w:ascii="Arial" w:hAnsi="Arial" w:cs="Arial"/>
                <w:bCs/>
                <w:sz w:val="20"/>
                <w:szCs w:val="20"/>
              </w:rPr>
              <w:t>enostavno ali dvostavno knjigovodstvo</w:t>
            </w:r>
            <w:r w:rsidR="003D1B15" w:rsidRPr="00AF07C6">
              <w:rPr>
                <w:rFonts w:ascii="Arial" w:hAnsi="Arial" w:cs="Arial"/>
                <w:bCs/>
                <w:sz w:val="20"/>
                <w:szCs w:val="20"/>
              </w:rPr>
              <w:t>).</w:t>
            </w:r>
            <w:r w:rsidR="003A5FDE" w:rsidRPr="00AF07C6">
              <w:rPr>
                <w:rFonts w:ascii="Arial" w:hAnsi="Arial" w:cs="Arial"/>
                <w:sz w:val="20"/>
                <w:szCs w:val="20"/>
              </w:rPr>
              <w:t xml:space="preserve"> </w:t>
            </w:r>
            <w:r w:rsidR="00FF033C" w:rsidRPr="00AF07C6">
              <w:rPr>
                <w:rFonts w:ascii="Arial" w:hAnsi="Arial" w:cs="Arial"/>
                <w:bCs/>
                <w:sz w:val="20"/>
                <w:szCs w:val="20"/>
              </w:rPr>
              <w:t>Če</w:t>
            </w:r>
            <w:r w:rsidR="00354DEF" w:rsidRPr="00AF07C6">
              <w:rPr>
                <w:rFonts w:ascii="Arial" w:hAnsi="Arial" w:cs="Arial"/>
                <w:bCs/>
                <w:sz w:val="20"/>
                <w:szCs w:val="20"/>
              </w:rPr>
              <w:t xml:space="preserve"> se obseg skupnega letnega prihodka iz </w:t>
            </w:r>
            <w:r w:rsidR="003A5FDE" w:rsidRPr="00AF07C6">
              <w:rPr>
                <w:rFonts w:ascii="Arial" w:hAnsi="Arial" w:cs="Arial"/>
                <w:bCs/>
                <w:sz w:val="20"/>
                <w:szCs w:val="20"/>
              </w:rPr>
              <w:t>poslovanja</w:t>
            </w:r>
            <w:r w:rsidR="00B146D3" w:rsidRPr="00AF07C6">
              <w:rPr>
                <w:rFonts w:ascii="Arial" w:hAnsi="Arial" w:cs="Arial"/>
                <w:bCs/>
                <w:sz w:val="20"/>
                <w:szCs w:val="20"/>
              </w:rPr>
              <w:t xml:space="preserve"> kmetijskega gospodarstva</w:t>
            </w:r>
            <w:r w:rsidR="00354DEF" w:rsidRPr="00AF07C6">
              <w:rPr>
                <w:rFonts w:ascii="Arial" w:hAnsi="Arial" w:cs="Arial"/>
                <w:bCs/>
                <w:sz w:val="20"/>
                <w:szCs w:val="20"/>
              </w:rPr>
              <w:t xml:space="preserve"> izračuna na podlagi dejanskih knjigovodskih podatkov (FADN oziroma enostavno ali dvostavno knjigovodstvo)</w:t>
            </w:r>
            <w:r w:rsidR="00FF033C" w:rsidRPr="00AF07C6">
              <w:rPr>
                <w:rFonts w:ascii="Arial" w:hAnsi="Arial" w:cs="Arial"/>
                <w:bCs/>
                <w:sz w:val="20"/>
                <w:szCs w:val="20"/>
              </w:rPr>
              <w:t>,</w:t>
            </w:r>
            <w:r w:rsidR="00354DEF" w:rsidRPr="00AF07C6">
              <w:rPr>
                <w:rFonts w:ascii="Arial" w:hAnsi="Arial" w:cs="Arial"/>
                <w:bCs/>
                <w:sz w:val="20"/>
                <w:szCs w:val="20"/>
              </w:rPr>
              <w:t xml:space="preserve"> se številu točk po posameznih ocenitvah doda</w:t>
            </w:r>
            <w:r w:rsidR="00FF033C" w:rsidRPr="00AF07C6">
              <w:rPr>
                <w:rFonts w:ascii="Arial" w:hAnsi="Arial" w:cs="Arial"/>
                <w:bCs/>
                <w:sz w:val="20"/>
                <w:szCs w:val="20"/>
              </w:rPr>
              <w:t>ta</w:t>
            </w:r>
            <w:r w:rsidR="00354DEF" w:rsidRPr="00AF07C6">
              <w:rPr>
                <w:rFonts w:ascii="Arial" w:hAnsi="Arial" w:cs="Arial"/>
                <w:bCs/>
                <w:sz w:val="20"/>
                <w:szCs w:val="20"/>
              </w:rPr>
              <w:t xml:space="preserve"> 2 točki.</w:t>
            </w:r>
          </w:p>
        </w:tc>
        <w:tc>
          <w:tcPr>
            <w:tcW w:w="1275" w:type="dxa"/>
            <w:tcBorders>
              <w:bottom w:val="single" w:sz="4" w:space="0" w:color="auto"/>
            </w:tcBorders>
          </w:tcPr>
          <w:p w14:paraId="7747CC8D" w14:textId="307FE230" w:rsidR="00354DEF" w:rsidRPr="00AF07C6" w:rsidRDefault="006909AC" w:rsidP="00AF07C6">
            <w:pPr>
              <w:spacing w:after="0" w:line="240" w:lineRule="auto"/>
              <w:jc w:val="center"/>
              <w:rPr>
                <w:rFonts w:ascii="Arial" w:hAnsi="Arial" w:cs="Arial"/>
                <w:b/>
                <w:sz w:val="20"/>
                <w:szCs w:val="20"/>
              </w:rPr>
            </w:pPr>
            <w:r w:rsidRPr="00AF07C6">
              <w:rPr>
                <w:rFonts w:ascii="Arial" w:hAnsi="Arial" w:cs="Arial"/>
                <w:b/>
                <w:sz w:val="20"/>
                <w:szCs w:val="20"/>
              </w:rPr>
              <w:t>10</w:t>
            </w:r>
          </w:p>
        </w:tc>
        <w:tc>
          <w:tcPr>
            <w:tcW w:w="1134" w:type="dxa"/>
            <w:tcBorders>
              <w:bottom w:val="single" w:sz="4" w:space="0" w:color="auto"/>
            </w:tcBorders>
          </w:tcPr>
          <w:p w14:paraId="187F35B6" w14:textId="35151C23" w:rsidR="00354DEF" w:rsidRPr="00AF07C6" w:rsidRDefault="006909AC" w:rsidP="00AF07C6">
            <w:pPr>
              <w:spacing w:after="0" w:line="240" w:lineRule="auto"/>
              <w:jc w:val="center"/>
              <w:rPr>
                <w:rFonts w:ascii="Arial" w:hAnsi="Arial" w:cs="Arial"/>
                <w:b/>
                <w:sz w:val="20"/>
                <w:szCs w:val="20"/>
              </w:rPr>
            </w:pPr>
            <w:r w:rsidRPr="00AF07C6">
              <w:rPr>
                <w:rFonts w:ascii="Arial" w:hAnsi="Arial" w:cs="Arial"/>
                <w:b/>
                <w:sz w:val="20"/>
                <w:szCs w:val="20"/>
              </w:rPr>
              <w:t>0</w:t>
            </w:r>
          </w:p>
        </w:tc>
      </w:tr>
      <w:tr w:rsidR="00912BC3" w:rsidRPr="00AF07C6" w14:paraId="6F63D29B" w14:textId="77777777" w:rsidTr="00775646">
        <w:trPr>
          <w:trHeight w:val="45"/>
        </w:trPr>
        <w:tc>
          <w:tcPr>
            <w:tcW w:w="862" w:type="dxa"/>
            <w:vMerge w:val="restart"/>
            <w:tcBorders>
              <w:right w:val="single" w:sz="4" w:space="0" w:color="auto"/>
            </w:tcBorders>
          </w:tcPr>
          <w:p w14:paraId="148D58CC" w14:textId="77777777" w:rsidR="00912BC3" w:rsidRPr="00AF07C6" w:rsidRDefault="00912BC3"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0D944A8D" w14:textId="74EE05D7" w:rsidR="00912BC3" w:rsidRPr="00AF07C6" w:rsidRDefault="00912BC3" w:rsidP="00AF07C6">
            <w:pPr>
              <w:spacing w:after="0" w:line="240" w:lineRule="auto"/>
              <w:jc w:val="both"/>
              <w:rPr>
                <w:rFonts w:ascii="Arial" w:hAnsi="Arial" w:cs="Arial"/>
                <w:b/>
                <w:bCs/>
                <w:sz w:val="20"/>
                <w:szCs w:val="20"/>
              </w:rPr>
            </w:pPr>
            <w:r w:rsidRPr="00AF07C6">
              <w:rPr>
                <w:rFonts w:ascii="Arial" w:hAnsi="Arial" w:cs="Arial"/>
                <w:sz w:val="20"/>
                <w:szCs w:val="20"/>
              </w:rPr>
              <w:t xml:space="preserve">Kmetijsko gospodarstvo bo ustvarilo letno več kot 70.000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skupnega prihodka/PDM.</w:t>
            </w:r>
          </w:p>
        </w:tc>
        <w:tc>
          <w:tcPr>
            <w:tcW w:w="1275" w:type="dxa"/>
            <w:tcBorders>
              <w:top w:val="single" w:sz="4" w:space="0" w:color="auto"/>
              <w:left w:val="single" w:sz="4" w:space="0" w:color="auto"/>
              <w:bottom w:val="nil"/>
              <w:right w:val="single" w:sz="4" w:space="0" w:color="auto"/>
            </w:tcBorders>
          </w:tcPr>
          <w:p w14:paraId="0CFCBECB" w14:textId="1402E30A" w:rsidR="00912BC3" w:rsidRPr="006038EA" w:rsidRDefault="00912BC3" w:rsidP="00AF07C6">
            <w:pPr>
              <w:spacing w:after="0" w:line="240" w:lineRule="auto"/>
              <w:jc w:val="center"/>
              <w:rPr>
                <w:rFonts w:ascii="Arial" w:hAnsi="Arial" w:cs="Arial"/>
                <w:sz w:val="20"/>
                <w:szCs w:val="20"/>
              </w:rPr>
            </w:pPr>
            <w:r w:rsidRPr="006038EA">
              <w:rPr>
                <w:rFonts w:ascii="Arial" w:hAnsi="Arial" w:cs="Arial"/>
                <w:sz w:val="20"/>
                <w:szCs w:val="20"/>
              </w:rPr>
              <w:t>8</w:t>
            </w:r>
          </w:p>
        </w:tc>
        <w:tc>
          <w:tcPr>
            <w:tcW w:w="1134" w:type="dxa"/>
            <w:vMerge w:val="restart"/>
            <w:tcBorders>
              <w:top w:val="single" w:sz="4" w:space="0" w:color="auto"/>
              <w:left w:val="single" w:sz="4" w:space="0" w:color="auto"/>
              <w:bottom w:val="nil"/>
              <w:right w:val="single" w:sz="4" w:space="0" w:color="auto"/>
            </w:tcBorders>
          </w:tcPr>
          <w:p w14:paraId="573034BB" w14:textId="77777777" w:rsidR="00912BC3" w:rsidRPr="00AF07C6" w:rsidRDefault="00912BC3" w:rsidP="00AF07C6">
            <w:pPr>
              <w:spacing w:after="0" w:line="240" w:lineRule="auto"/>
              <w:jc w:val="center"/>
              <w:rPr>
                <w:rFonts w:ascii="Arial" w:hAnsi="Arial" w:cs="Arial"/>
                <w:b/>
                <w:sz w:val="20"/>
                <w:szCs w:val="20"/>
              </w:rPr>
            </w:pPr>
          </w:p>
        </w:tc>
      </w:tr>
      <w:tr w:rsidR="00514570" w:rsidRPr="00AF07C6" w14:paraId="5E14A28F" w14:textId="77777777" w:rsidTr="00775646">
        <w:trPr>
          <w:trHeight w:val="612"/>
        </w:trPr>
        <w:tc>
          <w:tcPr>
            <w:tcW w:w="862" w:type="dxa"/>
            <w:vMerge/>
            <w:tcBorders>
              <w:right w:val="single" w:sz="4" w:space="0" w:color="auto"/>
            </w:tcBorders>
          </w:tcPr>
          <w:p w14:paraId="16295ACA" w14:textId="77777777" w:rsidR="00912BC3" w:rsidRPr="00AF07C6" w:rsidRDefault="00912BC3" w:rsidP="00AF07C6">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4B8CA52A" w14:textId="3F25E8C8" w:rsidR="00912BC3" w:rsidRPr="00AF07C6" w:rsidRDefault="00912BC3" w:rsidP="00D11E7A">
            <w:pPr>
              <w:spacing w:after="0" w:line="240" w:lineRule="auto"/>
              <w:jc w:val="both"/>
              <w:rPr>
                <w:rFonts w:ascii="Arial" w:hAnsi="Arial" w:cs="Arial"/>
                <w:b/>
                <w:bCs/>
                <w:sz w:val="20"/>
                <w:szCs w:val="20"/>
              </w:rPr>
            </w:pPr>
            <w:r w:rsidRPr="00AF07C6">
              <w:rPr>
                <w:rFonts w:ascii="Arial" w:hAnsi="Arial" w:cs="Arial"/>
                <w:sz w:val="20"/>
                <w:szCs w:val="20"/>
              </w:rPr>
              <w:t xml:space="preserve">Kmetijsko gospodarstvo bo ustvarilo letno </w:t>
            </w:r>
            <w:r w:rsidR="00843BC5">
              <w:rPr>
                <w:rFonts w:ascii="Arial" w:hAnsi="Arial" w:cs="Arial"/>
                <w:sz w:val="20"/>
                <w:szCs w:val="20"/>
              </w:rPr>
              <w:t>več kot</w:t>
            </w:r>
            <w:r w:rsidRPr="00AF07C6">
              <w:rPr>
                <w:rFonts w:ascii="Arial" w:hAnsi="Arial" w:cs="Arial"/>
                <w:sz w:val="20"/>
                <w:szCs w:val="20"/>
              </w:rPr>
              <w:t xml:space="preserve"> </w:t>
            </w:r>
            <w:r>
              <w:rPr>
                <w:rFonts w:ascii="Arial" w:hAnsi="Arial" w:cs="Arial"/>
                <w:sz w:val="20"/>
                <w:szCs w:val="20"/>
              </w:rPr>
              <w:t>4</w:t>
            </w:r>
            <w:r w:rsidRPr="00AF07C6">
              <w:rPr>
                <w:rFonts w:ascii="Arial" w:hAnsi="Arial" w:cs="Arial"/>
                <w:sz w:val="20"/>
                <w:szCs w:val="20"/>
              </w:rPr>
              <w:t xml:space="preserve">0.000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do vključno 70.000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25BEBF7B" w14:textId="34246081" w:rsidR="00912BC3" w:rsidRPr="006038EA" w:rsidRDefault="00912BC3" w:rsidP="00AF07C6">
            <w:pPr>
              <w:spacing w:after="0" w:line="240" w:lineRule="auto"/>
              <w:jc w:val="center"/>
              <w:rPr>
                <w:rFonts w:ascii="Arial" w:hAnsi="Arial" w:cs="Arial"/>
                <w:sz w:val="20"/>
                <w:szCs w:val="20"/>
              </w:rPr>
            </w:pPr>
            <w:r w:rsidRPr="006038EA">
              <w:rPr>
                <w:rFonts w:ascii="Arial" w:hAnsi="Arial" w:cs="Arial"/>
                <w:sz w:val="20"/>
                <w:szCs w:val="20"/>
              </w:rPr>
              <w:t>5</w:t>
            </w:r>
          </w:p>
          <w:p w14:paraId="6DA9156C" w14:textId="297E4873" w:rsidR="00912BC3" w:rsidRPr="006038EA" w:rsidRDefault="00912BC3" w:rsidP="00AF07C6">
            <w:pPr>
              <w:spacing w:after="0" w:line="240" w:lineRule="auto"/>
              <w:jc w:val="center"/>
              <w:rPr>
                <w:rFonts w:ascii="Arial" w:hAnsi="Arial" w:cs="Arial"/>
                <w:sz w:val="20"/>
                <w:szCs w:val="20"/>
              </w:rPr>
            </w:pPr>
          </w:p>
        </w:tc>
        <w:tc>
          <w:tcPr>
            <w:tcW w:w="1134" w:type="dxa"/>
            <w:vMerge/>
            <w:tcBorders>
              <w:top w:val="nil"/>
              <w:left w:val="single" w:sz="4" w:space="0" w:color="auto"/>
              <w:bottom w:val="nil"/>
              <w:right w:val="single" w:sz="4" w:space="0" w:color="auto"/>
            </w:tcBorders>
          </w:tcPr>
          <w:p w14:paraId="0AA7AFEC" w14:textId="77777777" w:rsidR="00912BC3" w:rsidRPr="00AF07C6" w:rsidRDefault="00912BC3" w:rsidP="00AF07C6">
            <w:pPr>
              <w:spacing w:after="0" w:line="240" w:lineRule="auto"/>
              <w:jc w:val="center"/>
              <w:rPr>
                <w:rFonts w:ascii="Arial" w:hAnsi="Arial" w:cs="Arial"/>
                <w:b/>
                <w:sz w:val="20"/>
                <w:szCs w:val="20"/>
              </w:rPr>
            </w:pPr>
          </w:p>
        </w:tc>
      </w:tr>
      <w:tr w:rsidR="00514570" w:rsidRPr="00AF07C6" w14:paraId="12AF6837" w14:textId="77777777" w:rsidTr="00775646">
        <w:trPr>
          <w:trHeight w:val="612"/>
        </w:trPr>
        <w:tc>
          <w:tcPr>
            <w:tcW w:w="862" w:type="dxa"/>
            <w:vMerge/>
            <w:tcBorders>
              <w:right w:val="single" w:sz="4" w:space="0" w:color="auto"/>
            </w:tcBorders>
          </w:tcPr>
          <w:p w14:paraId="550C9FA1" w14:textId="77777777" w:rsidR="00912BC3" w:rsidRPr="00AF07C6" w:rsidRDefault="00912BC3" w:rsidP="00AF07C6">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6054CCD6" w14:textId="7BD74379" w:rsidR="00912BC3" w:rsidRPr="00AF07C6" w:rsidRDefault="00912BC3" w:rsidP="003524DB">
            <w:pPr>
              <w:spacing w:after="0" w:line="240" w:lineRule="auto"/>
              <w:jc w:val="both"/>
              <w:rPr>
                <w:rFonts w:ascii="Arial" w:hAnsi="Arial" w:cs="Arial"/>
                <w:sz w:val="20"/>
                <w:szCs w:val="20"/>
              </w:rPr>
            </w:pPr>
            <w:r w:rsidRPr="00AF07C6">
              <w:rPr>
                <w:rFonts w:ascii="Arial" w:hAnsi="Arial" w:cs="Arial"/>
                <w:sz w:val="20"/>
                <w:szCs w:val="20"/>
              </w:rPr>
              <w:t xml:space="preserve">Kmetijsko gospodarstvo bo ustvarilo letno </w:t>
            </w:r>
            <w:r w:rsidR="003524DB">
              <w:rPr>
                <w:rFonts w:ascii="Arial" w:hAnsi="Arial" w:cs="Arial"/>
                <w:sz w:val="20"/>
                <w:szCs w:val="20"/>
              </w:rPr>
              <w:t>več kot</w:t>
            </w:r>
            <w:r w:rsidR="003524DB" w:rsidRPr="00AF07C6">
              <w:rPr>
                <w:rFonts w:ascii="Arial" w:hAnsi="Arial" w:cs="Arial"/>
                <w:sz w:val="20"/>
                <w:szCs w:val="20"/>
              </w:rPr>
              <w:t xml:space="preserve"> </w:t>
            </w:r>
            <w:r w:rsidRPr="00AF07C6">
              <w:rPr>
                <w:rFonts w:ascii="Arial" w:hAnsi="Arial" w:cs="Arial"/>
                <w:sz w:val="20"/>
                <w:szCs w:val="20"/>
              </w:rPr>
              <w:t xml:space="preserve">20.000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do vključno </w:t>
            </w:r>
            <w:r>
              <w:rPr>
                <w:rFonts w:ascii="Arial" w:hAnsi="Arial" w:cs="Arial"/>
                <w:sz w:val="20"/>
                <w:szCs w:val="20"/>
              </w:rPr>
              <w:t>4</w:t>
            </w:r>
            <w:r w:rsidRPr="00AF07C6">
              <w:rPr>
                <w:rFonts w:ascii="Arial" w:hAnsi="Arial" w:cs="Arial"/>
                <w:sz w:val="20"/>
                <w:szCs w:val="20"/>
              </w:rPr>
              <w:t xml:space="preserve">0.000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3043166B" w14:textId="4059257F" w:rsidR="00912BC3" w:rsidRPr="006038EA" w:rsidRDefault="00912BC3" w:rsidP="00AF07C6">
            <w:pPr>
              <w:spacing w:after="0" w:line="240" w:lineRule="auto"/>
              <w:jc w:val="center"/>
              <w:rPr>
                <w:rFonts w:ascii="Arial" w:hAnsi="Arial" w:cs="Arial"/>
                <w:sz w:val="20"/>
                <w:szCs w:val="20"/>
              </w:rPr>
            </w:pPr>
            <w:r w:rsidRPr="006038EA">
              <w:rPr>
                <w:rFonts w:ascii="Arial" w:hAnsi="Arial" w:cs="Arial"/>
                <w:sz w:val="20"/>
                <w:szCs w:val="20"/>
              </w:rPr>
              <w:t>3</w:t>
            </w:r>
          </w:p>
        </w:tc>
        <w:tc>
          <w:tcPr>
            <w:tcW w:w="1134" w:type="dxa"/>
            <w:tcBorders>
              <w:top w:val="nil"/>
              <w:left w:val="single" w:sz="4" w:space="0" w:color="auto"/>
              <w:bottom w:val="nil"/>
              <w:right w:val="single" w:sz="4" w:space="0" w:color="auto"/>
            </w:tcBorders>
          </w:tcPr>
          <w:p w14:paraId="18BFD732" w14:textId="77777777" w:rsidR="00912BC3" w:rsidRPr="00AF07C6" w:rsidRDefault="00912BC3" w:rsidP="00AF07C6">
            <w:pPr>
              <w:spacing w:after="0" w:line="240" w:lineRule="auto"/>
              <w:jc w:val="center"/>
              <w:rPr>
                <w:rFonts w:ascii="Arial" w:hAnsi="Arial" w:cs="Arial"/>
                <w:b/>
                <w:sz w:val="20"/>
                <w:szCs w:val="20"/>
              </w:rPr>
            </w:pPr>
          </w:p>
        </w:tc>
      </w:tr>
      <w:tr w:rsidR="00912BC3" w:rsidRPr="00AF07C6" w14:paraId="0DB63AA2" w14:textId="77777777" w:rsidTr="00775646">
        <w:trPr>
          <w:trHeight w:val="612"/>
        </w:trPr>
        <w:tc>
          <w:tcPr>
            <w:tcW w:w="862" w:type="dxa"/>
            <w:vMerge/>
            <w:tcBorders>
              <w:right w:val="single" w:sz="4" w:space="0" w:color="auto"/>
            </w:tcBorders>
          </w:tcPr>
          <w:p w14:paraId="1F1A7B74" w14:textId="77777777" w:rsidR="00912BC3" w:rsidRPr="00AF07C6" w:rsidRDefault="00912BC3" w:rsidP="00AF07C6">
            <w:pPr>
              <w:spacing w:after="0" w:line="240" w:lineRule="auto"/>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55FED360" w14:textId="7D79AB47" w:rsidR="00912BC3" w:rsidRPr="00AF07C6" w:rsidRDefault="00912BC3" w:rsidP="00AF07C6">
            <w:pPr>
              <w:spacing w:after="0" w:line="240" w:lineRule="auto"/>
              <w:jc w:val="both"/>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 ustvarilo letno</w:t>
            </w:r>
            <w:r w:rsidRPr="0000189B">
              <w:rPr>
                <w:rFonts w:ascii="Arial" w:hAnsi="Arial" w:cs="Arial"/>
                <w:sz w:val="20"/>
                <w:szCs w:val="20"/>
              </w:rPr>
              <w:t xml:space="preserve"> do vključno 20.000 </w:t>
            </w:r>
            <w:proofErr w:type="spellStart"/>
            <w:r w:rsidRPr="0000189B">
              <w:rPr>
                <w:rFonts w:ascii="Arial" w:hAnsi="Arial" w:cs="Arial"/>
                <w:sz w:val="20"/>
                <w:szCs w:val="20"/>
              </w:rPr>
              <w:t>eurov</w:t>
            </w:r>
            <w:proofErr w:type="spellEnd"/>
            <w:r w:rsidRPr="0000189B">
              <w:rPr>
                <w:rFonts w:ascii="Arial" w:hAnsi="Arial" w:cs="Arial"/>
                <w:sz w:val="20"/>
                <w:szCs w:val="20"/>
              </w:rPr>
              <w:t xml:space="preserve"> skupnega prihodka/PDM</w:t>
            </w:r>
            <w:r>
              <w:rPr>
                <w:rFonts w:ascii="Arial" w:hAnsi="Arial" w:cs="Arial"/>
                <w:sz w:val="20"/>
                <w:szCs w:val="20"/>
              </w:rPr>
              <w:t>.</w:t>
            </w:r>
          </w:p>
        </w:tc>
        <w:tc>
          <w:tcPr>
            <w:tcW w:w="1275" w:type="dxa"/>
            <w:tcBorders>
              <w:top w:val="nil"/>
              <w:left w:val="single" w:sz="4" w:space="0" w:color="auto"/>
              <w:bottom w:val="single" w:sz="4" w:space="0" w:color="auto"/>
              <w:right w:val="single" w:sz="4" w:space="0" w:color="auto"/>
            </w:tcBorders>
          </w:tcPr>
          <w:p w14:paraId="2BFFF998" w14:textId="3FACC804" w:rsidR="00912BC3" w:rsidRPr="00AF07C6" w:rsidRDefault="00912BC3" w:rsidP="00AF07C6">
            <w:pPr>
              <w:spacing w:after="0" w:line="240" w:lineRule="auto"/>
              <w:jc w:val="center"/>
              <w:rPr>
                <w:rFonts w:ascii="Arial" w:hAnsi="Arial" w:cs="Arial"/>
                <w:sz w:val="20"/>
                <w:szCs w:val="20"/>
                <w:highlight w:val="magenta"/>
              </w:rPr>
            </w:pPr>
            <w:r w:rsidRPr="00592C63">
              <w:rPr>
                <w:rFonts w:ascii="Arial" w:hAnsi="Arial" w:cs="Arial"/>
                <w:sz w:val="20"/>
                <w:szCs w:val="20"/>
              </w:rPr>
              <w:t>1</w:t>
            </w:r>
          </w:p>
        </w:tc>
        <w:tc>
          <w:tcPr>
            <w:tcW w:w="1134" w:type="dxa"/>
            <w:tcBorders>
              <w:top w:val="nil"/>
              <w:left w:val="single" w:sz="4" w:space="0" w:color="auto"/>
              <w:bottom w:val="single" w:sz="4" w:space="0" w:color="auto"/>
              <w:right w:val="single" w:sz="4" w:space="0" w:color="auto"/>
            </w:tcBorders>
          </w:tcPr>
          <w:p w14:paraId="16170F64" w14:textId="77777777" w:rsidR="00912BC3" w:rsidRPr="00AF07C6" w:rsidRDefault="00912BC3" w:rsidP="00AF07C6">
            <w:pPr>
              <w:spacing w:after="0" w:line="240" w:lineRule="auto"/>
              <w:jc w:val="center"/>
              <w:rPr>
                <w:rFonts w:ascii="Arial" w:hAnsi="Arial" w:cs="Arial"/>
                <w:b/>
                <w:sz w:val="20"/>
                <w:szCs w:val="20"/>
              </w:rPr>
            </w:pPr>
          </w:p>
        </w:tc>
      </w:tr>
      <w:tr w:rsidR="0082465B" w:rsidRPr="00AF07C6" w14:paraId="20185695" w14:textId="77777777" w:rsidTr="00775646">
        <w:tc>
          <w:tcPr>
            <w:tcW w:w="862" w:type="dxa"/>
          </w:tcPr>
          <w:p w14:paraId="5FF3AF2B" w14:textId="77777777" w:rsidR="0082465B" w:rsidRPr="00AF07C6" w:rsidRDefault="00852696" w:rsidP="00AF07C6">
            <w:pPr>
              <w:spacing w:after="0" w:line="240" w:lineRule="auto"/>
              <w:rPr>
                <w:rFonts w:ascii="Arial" w:eastAsia="Times New Roman" w:hAnsi="Arial" w:cs="Arial"/>
                <w:b/>
                <w:sz w:val="20"/>
                <w:szCs w:val="20"/>
                <w:lang w:eastAsia="sl-SI"/>
              </w:rPr>
            </w:pPr>
            <w:r w:rsidRPr="00AF07C6">
              <w:rPr>
                <w:rFonts w:ascii="Arial" w:hAnsi="Arial" w:cs="Arial"/>
                <w:b/>
                <w:sz w:val="20"/>
                <w:szCs w:val="20"/>
              </w:rPr>
              <w:t>1.</w:t>
            </w:r>
            <w:r w:rsidR="00B63A49" w:rsidRPr="00AF07C6">
              <w:rPr>
                <w:rFonts w:ascii="Arial" w:hAnsi="Arial" w:cs="Arial"/>
                <w:b/>
                <w:sz w:val="20"/>
                <w:szCs w:val="20"/>
              </w:rPr>
              <w:t>4</w:t>
            </w:r>
            <w:r w:rsidR="0082465B" w:rsidRPr="00AF07C6">
              <w:rPr>
                <w:rFonts w:ascii="Arial" w:hAnsi="Arial" w:cs="Arial"/>
                <w:b/>
                <w:sz w:val="20"/>
                <w:szCs w:val="20"/>
              </w:rPr>
              <w:t>.</w:t>
            </w:r>
          </w:p>
        </w:tc>
        <w:tc>
          <w:tcPr>
            <w:tcW w:w="5943" w:type="dxa"/>
            <w:tcBorders>
              <w:top w:val="single" w:sz="4" w:space="0" w:color="auto"/>
            </w:tcBorders>
          </w:tcPr>
          <w:p w14:paraId="2293EB46" w14:textId="2711AA01" w:rsidR="0082465B" w:rsidRPr="00AF07C6" w:rsidRDefault="0082465B" w:rsidP="00AF07C6">
            <w:pPr>
              <w:spacing w:after="0" w:line="240" w:lineRule="auto"/>
              <w:ind w:left="23"/>
              <w:jc w:val="both"/>
              <w:rPr>
                <w:rFonts w:ascii="Arial" w:hAnsi="Arial" w:cs="Arial"/>
                <w:sz w:val="20"/>
                <w:szCs w:val="20"/>
              </w:rPr>
            </w:pPr>
            <w:r w:rsidRPr="00AF07C6">
              <w:rPr>
                <w:rFonts w:ascii="Arial" w:hAnsi="Arial" w:cs="Arial"/>
                <w:b/>
                <w:sz w:val="20"/>
                <w:szCs w:val="20"/>
              </w:rPr>
              <w:t xml:space="preserve">NAČRTOVANI OBSEG SKUPNEGA PRIHODKA IZ </w:t>
            </w:r>
            <w:r w:rsidR="00DA759A" w:rsidRPr="00AF07C6">
              <w:rPr>
                <w:rFonts w:ascii="Arial" w:hAnsi="Arial" w:cs="Arial"/>
                <w:b/>
                <w:sz w:val="20"/>
                <w:szCs w:val="20"/>
              </w:rPr>
              <w:t>POSLOVANJA KMETIJSKEGA GOSPODARSTVA</w:t>
            </w:r>
            <w:r w:rsidRPr="00AF07C6">
              <w:rPr>
                <w:rFonts w:ascii="Arial" w:hAnsi="Arial" w:cs="Arial"/>
                <w:b/>
                <w:sz w:val="20"/>
                <w:szCs w:val="20"/>
              </w:rPr>
              <w:t xml:space="preserve"> NA ENOTO VLOŽENEGA DELA </w:t>
            </w:r>
            <w:r w:rsidR="00FF033C" w:rsidRPr="00AF07C6">
              <w:rPr>
                <w:rFonts w:ascii="Arial" w:hAnsi="Arial" w:cs="Arial"/>
                <w:b/>
                <w:sz w:val="20"/>
                <w:szCs w:val="20"/>
              </w:rPr>
              <w:t>PO</w:t>
            </w:r>
            <w:r w:rsidRPr="00AF07C6">
              <w:rPr>
                <w:rFonts w:ascii="Arial" w:hAnsi="Arial" w:cs="Arial"/>
                <w:b/>
                <w:sz w:val="20"/>
                <w:szCs w:val="20"/>
              </w:rPr>
              <w:t xml:space="preserve"> ZAKLJUČKU NALOŽBE (maksimalno št. točk </w:t>
            </w:r>
            <w:r w:rsidR="00B63A49" w:rsidRPr="00AF07C6">
              <w:rPr>
                <w:rFonts w:ascii="Arial" w:hAnsi="Arial" w:cs="Arial"/>
                <w:b/>
                <w:sz w:val="20"/>
                <w:szCs w:val="20"/>
              </w:rPr>
              <w:t>5</w:t>
            </w:r>
            <w:r w:rsidRPr="00AF07C6">
              <w:rPr>
                <w:rFonts w:ascii="Arial" w:hAnsi="Arial" w:cs="Arial"/>
                <w:b/>
                <w:sz w:val="20"/>
                <w:szCs w:val="20"/>
              </w:rPr>
              <w:t xml:space="preserve">) </w:t>
            </w:r>
          </w:p>
        </w:tc>
        <w:tc>
          <w:tcPr>
            <w:tcW w:w="1275" w:type="dxa"/>
            <w:tcBorders>
              <w:top w:val="single" w:sz="4" w:space="0" w:color="auto"/>
            </w:tcBorders>
          </w:tcPr>
          <w:p w14:paraId="1FB5B06D" w14:textId="77777777" w:rsidR="0082465B" w:rsidRPr="00AF07C6" w:rsidRDefault="00B63A49" w:rsidP="00AF07C6">
            <w:pPr>
              <w:spacing w:after="0" w:line="240" w:lineRule="auto"/>
              <w:jc w:val="center"/>
              <w:rPr>
                <w:rFonts w:ascii="Arial" w:hAnsi="Arial" w:cs="Arial"/>
                <w:b/>
                <w:sz w:val="20"/>
                <w:szCs w:val="20"/>
              </w:rPr>
            </w:pPr>
            <w:r w:rsidRPr="00AF07C6">
              <w:rPr>
                <w:rFonts w:ascii="Arial" w:hAnsi="Arial" w:cs="Arial"/>
                <w:b/>
                <w:sz w:val="20"/>
                <w:szCs w:val="20"/>
              </w:rPr>
              <w:t>0</w:t>
            </w:r>
          </w:p>
        </w:tc>
        <w:tc>
          <w:tcPr>
            <w:tcW w:w="1134" w:type="dxa"/>
          </w:tcPr>
          <w:p w14:paraId="183E10D4" w14:textId="77777777" w:rsidR="0082465B" w:rsidRPr="00AF07C6" w:rsidRDefault="00B63A49" w:rsidP="00AF07C6">
            <w:pPr>
              <w:spacing w:after="0" w:line="240" w:lineRule="auto"/>
              <w:jc w:val="center"/>
              <w:rPr>
                <w:rFonts w:ascii="Arial" w:hAnsi="Arial" w:cs="Arial"/>
                <w:b/>
                <w:sz w:val="20"/>
                <w:szCs w:val="20"/>
              </w:rPr>
            </w:pPr>
            <w:r w:rsidRPr="00AF07C6">
              <w:rPr>
                <w:rFonts w:ascii="Arial" w:hAnsi="Arial" w:cs="Arial"/>
                <w:b/>
                <w:sz w:val="20"/>
                <w:szCs w:val="20"/>
              </w:rPr>
              <w:t>5</w:t>
            </w:r>
          </w:p>
        </w:tc>
      </w:tr>
      <w:tr w:rsidR="00354DEF" w:rsidRPr="00AF07C6" w14:paraId="0A427796" w14:textId="77777777" w:rsidTr="00775646">
        <w:tc>
          <w:tcPr>
            <w:tcW w:w="862" w:type="dxa"/>
          </w:tcPr>
          <w:p w14:paraId="60BE4321" w14:textId="77777777" w:rsidR="00354DEF" w:rsidRPr="00AF07C6" w:rsidRDefault="00354DEF" w:rsidP="00AF07C6">
            <w:pPr>
              <w:spacing w:after="0" w:line="240" w:lineRule="auto"/>
              <w:rPr>
                <w:rFonts w:ascii="Arial" w:hAnsi="Arial" w:cs="Arial"/>
                <w:b/>
                <w:sz w:val="20"/>
                <w:szCs w:val="20"/>
              </w:rPr>
            </w:pPr>
            <w:r w:rsidRPr="00AF07C6">
              <w:rPr>
                <w:rFonts w:ascii="Arial" w:hAnsi="Arial" w:cs="Arial"/>
                <w:b/>
                <w:sz w:val="20"/>
                <w:szCs w:val="20"/>
              </w:rPr>
              <w:t>1.4.1.</w:t>
            </w:r>
          </w:p>
        </w:tc>
        <w:tc>
          <w:tcPr>
            <w:tcW w:w="5943" w:type="dxa"/>
            <w:tcBorders>
              <w:bottom w:val="single" w:sz="4" w:space="0" w:color="auto"/>
            </w:tcBorders>
          </w:tcPr>
          <w:p w14:paraId="7E22413F" w14:textId="77777777" w:rsidR="00354DEF" w:rsidRPr="00AF07C6" w:rsidRDefault="00354DEF" w:rsidP="00AF07C6">
            <w:pPr>
              <w:spacing w:after="0" w:line="240" w:lineRule="auto"/>
              <w:ind w:left="23"/>
              <w:jc w:val="both"/>
              <w:rPr>
                <w:rFonts w:ascii="Arial" w:hAnsi="Arial" w:cs="Arial"/>
                <w:b/>
                <w:sz w:val="20"/>
                <w:szCs w:val="20"/>
              </w:rPr>
            </w:pPr>
            <w:r w:rsidRPr="00AF07C6">
              <w:rPr>
                <w:rFonts w:ascii="Arial" w:hAnsi="Arial" w:cs="Arial"/>
                <w:b/>
                <w:sz w:val="20"/>
                <w:szCs w:val="20"/>
              </w:rPr>
              <w:t xml:space="preserve">Velja za zahtevne </w:t>
            </w:r>
            <w:r w:rsidR="008B5A00" w:rsidRPr="00AF07C6">
              <w:rPr>
                <w:rFonts w:ascii="Arial" w:hAnsi="Arial" w:cs="Arial"/>
                <w:b/>
                <w:sz w:val="20"/>
                <w:szCs w:val="20"/>
              </w:rPr>
              <w:t xml:space="preserve">individualne </w:t>
            </w:r>
            <w:r w:rsidRPr="00AF07C6">
              <w:rPr>
                <w:rFonts w:ascii="Arial" w:hAnsi="Arial" w:cs="Arial"/>
                <w:b/>
                <w:sz w:val="20"/>
                <w:szCs w:val="20"/>
              </w:rPr>
              <w:t>naložbe</w:t>
            </w:r>
          </w:p>
          <w:p w14:paraId="163058F0" w14:textId="0BD40E54" w:rsidR="00354DEF" w:rsidRPr="00AF07C6" w:rsidRDefault="00592C63" w:rsidP="00AF07C6">
            <w:pPr>
              <w:spacing w:after="0" w:line="240" w:lineRule="auto"/>
              <w:ind w:left="23"/>
              <w:jc w:val="both"/>
              <w:rPr>
                <w:rFonts w:ascii="Arial" w:hAnsi="Arial" w:cs="Arial"/>
                <w:sz w:val="20"/>
                <w:szCs w:val="20"/>
              </w:rPr>
            </w:pPr>
            <w:r w:rsidRPr="00AF07C6">
              <w:rPr>
                <w:rFonts w:ascii="Arial" w:hAnsi="Arial" w:cs="Arial"/>
                <w:bCs/>
                <w:sz w:val="20"/>
                <w:szCs w:val="20"/>
              </w:rPr>
              <w:t>U</w:t>
            </w:r>
            <w:r w:rsidR="00354DEF" w:rsidRPr="00AF07C6">
              <w:rPr>
                <w:rFonts w:ascii="Arial" w:hAnsi="Arial" w:cs="Arial"/>
                <w:bCs/>
                <w:sz w:val="20"/>
                <w:szCs w:val="20"/>
              </w:rPr>
              <w:t xml:space="preserve">pošteva se načrtovani obseg skupnega letnega prihodka iz </w:t>
            </w:r>
            <w:r w:rsidR="00905806" w:rsidRPr="00AF07C6">
              <w:rPr>
                <w:rFonts w:ascii="Arial" w:hAnsi="Arial" w:cs="Arial"/>
                <w:bCs/>
                <w:sz w:val="20"/>
                <w:szCs w:val="20"/>
              </w:rPr>
              <w:t>poslovanja kmetijskega gospodarstva</w:t>
            </w:r>
            <w:r w:rsidR="00354DEF" w:rsidRPr="00AF07C6">
              <w:rPr>
                <w:rFonts w:ascii="Arial" w:hAnsi="Arial" w:cs="Arial"/>
                <w:bCs/>
                <w:sz w:val="20"/>
                <w:szCs w:val="20"/>
              </w:rPr>
              <w:t>, vključno z vrednostjo neposrednih in izravnalnih plačil</w:t>
            </w:r>
            <w:r w:rsidR="003524DB">
              <w:rPr>
                <w:rFonts w:ascii="Arial" w:hAnsi="Arial" w:cs="Arial"/>
                <w:bCs/>
                <w:sz w:val="20"/>
                <w:szCs w:val="20"/>
              </w:rPr>
              <w:t>,</w:t>
            </w:r>
            <w:r w:rsidR="00354DEF" w:rsidRPr="00AF07C6">
              <w:rPr>
                <w:rFonts w:ascii="Arial" w:hAnsi="Arial" w:cs="Arial"/>
                <w:bCs/>
                <w:sz w:val="20"/>
                <w:szCs w:val="20"/>
              </w:rPr>
              <w:t xml:space="preserve"> </w:t>
            </w:r>
            <w:r w:rsidR="00C61F97" w:rsidRPr="00AF07C6">
              <w:rPr>
                <w:rFonts w:ascii="Arial" w:hAnsi="Arial" w:cs="Arial"/>
                <w:bCs/>
                <w:sz w:val="20"/>
                <w:szCs w:val="20"/>
              </w:rPr>
              <w:t xml:space="preserve">v </w:t>
            </w:r>
            <w:r w:rsidR="00F66575">
              <w:rPr>
                <w:rFonts w:ascii="Arial" w:hAnsi="Arial" w:cs="Arial"/>
                <w:bCs/>
                <w:sz w:val="20"/>
                <w:szCs w:val="20"/>
              </w:rPr>
              <w:t xml:space="preserve">koledarskem </w:t>
            </w:r>
            <w:r w:rsidR="00C61F97" w:rsidRPr="00AF07C6">
              <w:rPr>
                <w:rFonts w:ascii="Arial" w:hAnsi="Arial" w:cs="Arial"/>
                <w:bCs/>
                <w:sz w:val="20"/>
                <w:szCs w:val="20"/>
              </w:rPr>
              <w:t xml:space="preserve">letu </w:t>
            </w:r>
            <w:r w:rsidR="00F66575">
              <w:rPr>
                <w:rFonts w:ascii="Arial" w:hAnsi="Arial" w:cs="Arial"/>
                <w:bCs/>
                <w:sz w:val="20"/>
                <w:szCs w:val="20"/>
              </w:rPr>
              <w:t xml:space="preserve">po letu </w:t>
            </w:r>
            <w:r w:rsidR="00C61F97" w:rsidRPr="00AF07C6">
              <w:rPr>
                <w:rFonts w:ascii="Arial" w:hAnsi="Arial" w:cs="Arial"/>
                <w:bCs/>
                <w:sz w:val="20"/>
                <w:szCs w:val="20"/>
              </w:rPr>
              <w:t xml:space="preserve">zaključka naložbe na enoto vloženega dela, ki ga je upravičenec opredelil v </w:t>
            </w:r>
            <w:r w:rsidR="00BD211F">
              <w:rPr>
                <w:rFonts w:ascii="Arial" w:hAnsi="Arial" w:cs="Arial"/>
                <w:bCs/>
                <w:sz w:val="20"/>
                <w:szCs w:val="20"/>
              </w:rPr>
              <w:t xml:space="preserve">elektronskem </w:t>
            </w:r>
            <w:r w:rsidR="00BD211F" w:rsidRPr="00AF07C6">
              <w:rPr>
                <w:rFonts w:ascii="Arial" w:hAnsi="Arial" w:cs="Arial"/>
                <w:bCs/>
                <w:sz w:val="20"/>
                <w:szCs w:val="20"/>
              </w:rPr>
              <w:t>prijavnem obrazcu</w:t>
            </w:r>
            <w:r w:rsidR="00C61F97" w:rsidRPr="00AF07C6">
              <w:rPr>
                <w:rFonts w:ascii="Arial" w:hAnsi="Arial" w:cs="Arial"/>
                <w:sz w:val="20"/>
                <w:szCs w:val="20"/>
              </w:rPr>
              <w:t>.</w:t>
            </w:r>
          </w:p>
        </w:tc>
        <w:tc>
          <w:tcPr>
            <w:tcW w:w="1275" w:type="dxa"/>
          </w:tcPr>
          <w:p w14:paraId="57D0BC11" w14:textId="05E5363F" w:rsidR="00354DEF" w:rsidRPr="00AF07C6" w:rsidRDefault="006909AC" w:rsidP="00AF07C6">
            <w:pPr>
              <w:spacing w:after="0" w:line="240" w:lineRule="auto"/>
              <w:jc w:val="center"/>
              <w:rPr>
                <w:rFonts w:ascii="Arial" w:hAnsi="Arial" w:cs="Arial"/>
                <w:b/>
                <w:sz w:val="20"/>
                <w:szCs w:val="20"/>
              </w:rPr>
            </w:pPr>
            <w:r w:rsidRPr="00AF07C6">
              <w:rPr>
                <w:rFonts w:ascii="Arial" w:hAnsi="Arial" w:cs="Arial"/>
                <w:b/>
                <w:sz w:val="20"/>
                <w:szCs w:val="20"/>
              </w:rPr>
              <w:t>0</w:t>
            </w:r>
          </w:p>
        </w:tc>
        <w:tc>
          <w:tcPr>
            <w:tcW w:w="1134" w:type="dxa"/>
            <w:tcBorders>
              <w:bottom w:val="single" w:sz="4" w:space="0" w:color="auto"/>
            </w:tcBorders>
          </w:tcPr>
          <w:p w14:paraId="7DCBB096" w14:textId="455EC5F6" w:rsidR="00354DEF" w:rsidRPr="00AF07C6" w:rsidRDefault="006909AC" w:rsidP="00AF07C6">
            <w:pPr>
              <w:spacing w:after="0" w:line="240" w:lineRule="auto"/>
              <w:jc w:val="center"/>
              <w:rPr>
                <w:rFonts w:ascii="Arial" w:hAnsi="Arial" w:cs="Arial"/>
                <w:b/>
                <w:sz w:val="20"/>
                <w:szCs w:val="20"/>
              </w:rPr>
            </w:pPr>
            <w:r w:rsidRPr="00AF07C6">
              <w:rPr>
                <w:rFonts w:ascii="Arial" w:hAnsi="Arial" w:cs="Arial"/>
                <w:b/>
                <w:sz w:val="20"/>
                <w:szCs w:val="20"/>
              </w:rPr>
              <w:t>5</w:t>
            </w:r>
          </w:p>
        </w:tc>
      </w:tr>
      <w:tr w:rsidR="00C82D51" w:rsidRPr="00AF07C6" w14:paraId="5AC4AF9C" w14:textId="77777777" w:rsidTr="00775646">
        <w:trPr>
          <w:trHeight w:val="89"/>
        </w:trPr>
        <w:tc>
          <w:tcPr>
            <w:tcW w:w="862" w:type="dxa"/>
            <w:vMerge w:val="restart"/>
            <w:tcBorders>
              <w:right w:val="single" w:sz="4" w:space="0" w:color="auto"/>
            </w:tcBorders>
          </w:tcPr>
          <w:p w14:paraId="2C680E7F" w14:textId="77777777" w:rsidR="00C82D51" w:rsidRPr="00AF07C6" w:rsidRDefault="00C82D51"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2F00F0A2" w14:textId="08F44126" w:rsidR="00C82D51" w:rsidRPr="00AF07C6" w:rsidRDefault="00C82D51" w:rsidP="00AF07C6">
            <w:pPr>
              <w:spacing w:after="0" w:line="240" w:lineRule="auto"/>
              <w:ind w:left="23"/>
              <w:jc w:val="both"/>
              <w:rPr>
                <w:rFonts w:ascii="Arial" w:hAnsi="Arial" w:cs="Arial"/>
                <w:b/>
                <w:sz w:val="20"/>
                <w:szCs w:val="20"/>
              </w:rPr>
            </w:pPr>
            <w:r w:rsidRPr="00AF07C6">
              <w:rPr>
                <w:rFonts w:ascii="Arial" w:hAnsi="Arial" w:cs="Arial"/>
                <w:sz w:val="20"/>
                <w:szCs w:val="20"/>
              </w:rPr>
              <w:t xml:space="preserve">Kmetijsko gospodarstvo bo ustvarilo letno več kot 100.000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skupnega prihodka/PDM.</w:t>
            </w:r>
          </w:p>
        </w:tc>
        <w:tc>
          <w:tcPr>
            <w:tcW w:w="1275" w:type="dxa"/>
            <w:vMerge w:val="restart"/>
            <w:tcBorders>
              <w:left w:val="single" w:sz="4" w:space="0" w:color="auto"/>
              <w:right w:val="single" w:sz="4" w:space="0" w:color="auto"/>
            </w:tcBorders>
          </w:tcPr>
          <w:p w14:paraId="521C502A" w14:textId="77777777" w:rsidR="00C82D51" w:rsidRPr="00AF07C6" w:rsidRDefault="00C82D51" w:rsidP="00AF07C6">
            <w:pPr>
              <w:spacing w:after="0" w:line="240" w:lineRule="auto"/>
              <w:jc w:val="center"/>
              <w:rPr>
                <w:rFonts w:ascii="Arial" w:hAnsi="Arial" w:cs="Arial"/>
                <w:b/>
                <w:sz w:val="20"/>
                <w:szCs w:val="20"/>
              </w:rPr>
            </w:pPr>
          </w:p>
        </w:tc>
        <w:tc>
          <w:tcPr>
            <w:tcW w:w="1134" w:type="dxa"/>
            <w:tcBorders>
              <w:top w:val="single" w:sz="4" w:space="0" w:color="auto"/>
              <w:left w:val="single" w:sz="4" w:space="0" w:color="auto"/>
              <w:bottom w:val="nil"/>
              <w:right w:val="single" w:sz="4" w:space="0" w:color="auto"/>
            </w:tcBorders>
          </w:tcPr>
          <w:p w14:paraId="233C48E1" w14:textId="405DC1AE" w:rsidR="00C82D51" w:rsidRPr="00AF07C6" w:rsidRDefault="00C82D51" w:rsidP="00AF07C6">
            <w:pPr>
              <w:spacing w:after="0" w:line="240" w:lineRule="auto"/>
              <w:jc w:val="center"/>
              <w:rPr>
                <w:rFonts w:ascii="Arial" w:hAnsi="Arial" w:cs="Arial"/>
                <w:sz w:val="20"/>
                <w:szCs w:val="20"/>
              </w:rPr>
            </w:pPr>
            <w:r w:rsidRPr="00AF07C6">
              <w:rPr>
                <w:rFonts w:ascii="Arial" w:hAnsi="Arial" w:cs="Arial"/>
                <w:sz w:val="20"/>
                <w:szCs w:val="20"/>
              </w:rPr>
              <w:t>5</w:t>
            </w:r>
          </w:p>
        </w:tc>
      </w:tr>
      <w:tr w:rsidR="00613A8C" w:rsidRPr="00AF07C6" w14:paraId="3356193B" w14:textId="77777777" w:rsidTr="00775646">
        <w:trPr>
          <w:trHeight w:val="509"/>
        </w:trPr>
        <w:tc>
          <w:tcPr>
            <w:tcW w:w="862" w:type="dxa"/>
            <w:vMerge/>
            <w:tcBorders>
              <w:right w:val="single" w:sz="4" w:space="0" w:color="auto"/>
            </w:tcBorders>
          </w:tcPr>
          <w:p w14:paraId="773BB09C" w14:textId="77777777" w:rsidR="00613A8C" w:rsidRPr="00AF07C6" w:rsidRDefault="00613A8C" w:rsidP="00AF07C6">
            <w:pPr>
              <w:spacing w:after="0" w:line="240" w:lineRule="auto"/>
              <w:rPr>
                <w:rFonts w:ascii="Arial" w:hAnsi="Arial" w:cs="Arial"/>
                <w:b/>
                <w:sz w:val="20"/>
                <w:szCs w:val="20"/>
              </w:rPr>
            </w:pPr>
          </w:p>
        </w:tc>
        <w:tc>
          <w:tcPr>
            <w:tcW w:w="5943" w:type="dxa"/>
            <w:tcBorders>
              <w:top w:val="nil"/>
              <w:left w:val="single" w:sz="4" w:space="0" w:color="auto"/>
              <w:right w:val="single" w:sz="4" w:space="0" w:color="auto"/>
            </w:tcBorders>
          </w:tcPr>
          <w:p w14:paraId="2DD3BA39" w14:textId="0C446B9A" w:rsidR="00613A8C" w:rsidRDefault="00613A8C" w:rsidP="00AF07C6">
            <w:pPr>
              <w:spacing w:after="0" w:line="240" w:lineRule="auto"/>
              <w:ind w:left="23"/>
              <w:jc w:val="both"/>
              <w:rPr>
                <w:rFonts w:ascii="Arial" w:hAnsi="Arial" w:cs="Arial"/>
                <w:sz w:val="20"/>
                <w:szCs w:val="20"/>
              </w:rPr>
            </w:pPr>
            <w:r w:rsidRPr="00AF07C6">
              <w:rPr>
                <w:rFonts w:ascii="Arial" w:hAnsi="Arial" w:cs="Arial"/>
                <w:sz w:val="20"/>
                <w:szCs w:val="20"/>
              </w:rPr>
              <w:t xml:space="preserve">Kmetijsko gospodarstvo bo ustvarilo letno </w:t>
            </w:r>
            <w:r w:rsidR="00843BC5">
              <w:rPr>
                <w:rFonts w:ascii="Arial" w:hAnsi="Arial" w:cs="Arial"/>
                <w:sz w:val="20"/>
                <w:szCs w:val="20"/>
              </w:rPr>
              <w:t>več kot</w:t>
            </w:r>
            <w:r w:rsidRPr="00AF07C6">
              <w:rPr>
                <w:rFonts w:ascii="Arial" w:hAnsi="Arial" w:cs="Arial"/>
                <w:sz w:val="20"/>
                <w:szCs w:val="20"/>
              </w:rPr>
              <w:t xml:space="preserve"> </w:t>
            </w:r>
            <w:r w:rsidR="00912BC3">
              <w:rPr>
                <w:rFonts w:ascii="Arial" w:hAnsi="Arial" w:cs="Arial"/>
                <w:sz w:val="20"/>
                <w:szCs w:val="20"/>
              </w:rPr>
              <w:t>4</w:t>
            </w:r>
            <w:r w:rsidRPr="00AF07C6">
              <w:rPr>
                <w:rFonts w:ascii="Arial" w:hAnsi="Arial" w:cs="Arial"/>
                <w:sz w:val="20"/>
                <w:szCs w:val="20"/>
              </w:rPr>
              <w:t xml:space="preserve">0.000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do vključno 100.000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skupnega prihodka/PDM.</w:t>
            </w:r>
          </w:p>
          <w:p w14:paraId="47F352E6" w14:textId="37E0A320" w:rsidR="00613A8C" w:rsidRPr="00AF07C6" w:rsidRDefault="00912BC3" w:rsidP="00D11E7A">
            <w:pPr>
              <w:spacing w:after="0" w:line="240" w:lineRule="auto"/>
              <w:ind w:left="23"/>
              <w:jc w:val="both"/>
              <w:rPr>
                <w:rFonts w:ascii="Arial" w:hAnsi="Arial" w:cs="Arial"/>
                <w:b/>
                <w:sz w:val="20"/>
                <w:szCs w:val="20"/>
              </w:rPr>
            </w:pPr>
            <w:r w:rsidRPr="00AF07C6">
              <w:rPr>
                <w:rFonts w:ascii="Arial" w:hAnsi="Arial" w:cs="Arial"/>
                <w:sz w:val="20"/>
                <w:szCs w:val="20"/>
              </w:rPr>
              <w:t xml:space="preserve">Kmetijsko gospodarstvo bo ustvarilo letno </w:t>
            </w:r>
            <w:r w:rsidR="00843BC5">
              <w:rPr>
                <w:rFonts w:ascii="Arial" w:hAnsi="Arial" w:cs="Arial"/>
                <w:sz w:val="20"/>
                <w:szCs w:val="20"/>
              </w:rPr>
              <w:t>več kot</w:t>
            </w:r>
            <w:r w:rsidRPr="00AF07C6">
              <w:rPr>
                <w:rFonts w:ascii="Arial" w:hAnsi="Arial" w:cs="Arial"/>
                <w:sz w:val="20"/>
                <w:szCs w:val="20"/>
              </w:rPr>
              <w:t xml:space="preserve"> 20.000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do vključno </w:t>
            </w:r>
            <w:r>
              <w:rPr>
                <w:rFonts w:ascii="Arial" w:hAnsi="Arial" w:cs="Arial"/>
                <w:sz w:val="20"/>
                <w:szCs w:val="20"/>
              </w:rPr>
              <w:t>4</w:t>
            </w:r>
            <w:r w:rsidRPr="00AF07C6">
              <w:rPr>
                <w:rFonts w:ascii="Arial" w:hAnsi="Arial" w:cs="Arial"/>
                <w:sz w:val="20"/>
                <w:szCs w:val="20"/>
              </w:rPr>
              <w:t xml:space="preserve">0.000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5CC00FB4" w14:textId="77777777" w:rsidR="00613A8C" w:rsidRPr="00AF07C6" w:rsidRDefault="00613A8C" w:rsidP="00AF07C6">
            <w:pPr>
              <w:spacing w:after="0" w:line="240" w:lineRule="auto"/>
              <w:jc w:val="center"/>
              <w:rPr>
                <w:rFonts w:ascii="Arial" w:hAnsi="Arial" w:cs="Arial"/>
                <w:b/>
                <w:sz w:val="20"/>
                <w:szCs w:val="20"/>
              </w:rPr>
            </w:pPr>
          </w:p>
        </w:tc>
        <w:tc>
          <w:tcPr>
            <w:tcW w:w="1134" w:type="dxa"/>
            <w:tcBorders>
              <w:top w:val="nil"/>
              <w:left w:val="single" w:sz="4" w:space="0" w:color="auto"/>
              <w:right w:val="single" w:sz="4" w:space="0" w:color="auto"/>
            </w:tcBorders>
          </w:tcPr>
          <w:p w14:paraId="5F5542C9" w14:textId="639E5439" w:rsidR="00613A8C" w:rsidRDefault="00912BC3" w:rsidP="00AF07C6">
            <w:pPr>
              <w:spacing w:after="0" w:line="240" w:lineRule="auto"/>
              <w:jc w:val="center"/>
              <w:rPr>
                <w:rFonts w:ascii="Arial" w:hAnsi="Arial" w:cs="Arial"/>
                <w:sz w:val="20"/>
                <w:szCs w:val="20"/>
              </w:rPr>
            </w:pPr>
            <w:r>
              <w:rPr>
                <w:rFonts w:ascii="Arial" w:hAnsi="Arial" w:cs="Arial"/>
                <w:sz w:val="20"/>
                <w:szCs w:val="20"/>
              </w:rPr>
              <w:t>3</w:t>
            </w:r>
          </w:p>
          <w:p w14:paraId="62B27364" w14:textId="77777777" w:rsidR="00912BC3" w:rsidRDefault="00912BC3" w:rsidP="00AF07C6">
            <w:pPr>
              <w:spacing w:after="0" w:line="240" w:lineRule="auto"/>
              <w:jc w:val="center"/>
              <w:rPr>
                <w:rFonts w:ascii="Arial" w:hAnsi="Arial" w:cs="Arial"/>
                <w:sz w:val="20"/>
                <w:szCs w:val="20"/>
              </w:rPr>
            </w:pPr>
          </w:p>
          <w:p w14:paraId="4F27578A" w14:textId="39182BDE" w:rsidR="00613A8C" w:rsidRPr="00AF07C6" w:rsidRDefault="00912BC3" w:rsidP="00AF07C6">
            <w:pPr>
              <w:spacing w:after="0" w:line="240" w:lineRule="auto"/>
              <w:jc w:val="center"/>
              <w:rPr>
                <w:rFonts w:ascii="Arial" w:hAnsi="Arial" w:cs="Arial"/>
                <w:sz w:val="20"/>
                <w:szCs w:val="20"/>
              </w:rPr>
            </w:pPr>
            <w:r>
              <w:rPr>
                <w:rFonts w:ascii="Arial" w:hAnsi="Arial" w:cs="Arial"/>
                <w:sz w:val="20"/>
                <w:szCs w:val="20"/>
              </w:rPr>
              <w:t>1</w:t>
            </w:r>
          </w:p>
        </w:tc>
      </w:tr>
      <w:tr w:rsidR="0082465B" w:rsidRPr="00AF07C6" w14:paraId="150905CF" w14:textId="77777777" w:rsidTr="00775646">
        <w:tc>
          <w:tcPr>
            <w:tcW w:w="862" w:type="dxa"/>
          </w:tcPr>
          <w:p w14:paraId="7A23DD2E" w14:textId="77777777" w:rsidR="0082465B" w:rsidRPr="00AF07C6" w:rsidRDefault="00852696" w:rsidP="00AF07C6">
            <w:pPr>
              <w:spacing w:after="0" w:line="240" w:lineRule="auto"/>
              <w:rPr>
                <w:rFonts w:ascii="Arial" w:hAnsi="Arial" w:cs="Arial"/>
                <w:sz w:val="20"/>
                <w:szCs w:val="20"/>
              </w:rPr>
            </w:pPr>
            <w:r w:rsidRPr="00AF07C6">
              <w:rPr>
                <w:rFonts w:ascii="Arial" w:hAnsi="Arial" w:cs="Arial"/>
                <w:b/>
                <w:sz w:val="20"/>
                <w:szCs w:val="20"/>
              </w:rPr>
              <w:t>1.5.</w:t>
            </w:r>
          </w:p>
        </w:tc>
        <w:tc>
          <w:tcPr>
            <w:tcW w:w="5943" w:type="dxa"/>
            <w:tcBorders>
              <w:top w:val="single" w:sz="4" w:space="0" w:color="auto"/>
            </w:tcBorders>
          </w:tcPr>
          <w:p w14:paraId="4CE92C0A" w14:textId="21FFBA21" w:rsidR="0082465B" w:rsidRPr="00AF07C6" w:rsidRDefault="0082465B" w:rsidP="00AF07C6">
            <w:pPr>
              <w:spacing w:after="0" w:line="240" w:lineRule="auto"/>
              <w:rPr>
                <w:rFonts w:ascii="Arial" w:hAnsi="Arial" w:cs="Arial"/>
                <w:b/>
                <w:sz w:val="20"/>
                <w:szCs w:val="20"/>
              </w:rPr>
            </w:pPr>
            <w:r w:rsidRPr="00AF07C6">
              <w:rPr>
                <w:rFonts w:ascii="Arial" w:hAnsi="Arial" w:cs="Arial"/>
                <w:b/>
                <w:sz w:val="20"/>
                <w:szCs w:val="20"/>
              </w:rPr>
              <w:t>EKONOMSKI UČINEK JAVNIH SREDSTEV (maksimalno št. točk 10) – velja za zahtevne naložbe</w:t>
            </w:r>
          </w:p>
          <w:p w14:paraId="284B5F10" w14:textId="6F57C461" w:rsidR="0082465B" w:rsidRPr="00AF07C6" w:rsidRDefault="00C82D51" w:rsidP="00AF07C6">
            <w:pPr>
              <w:spacing w:after="0" w:line="240" w:lineRule="auto"/>
              <w:jc w:val="both"/>
              <w:rPr>
                <w:rFonts w:ascii="Arial" w:hAnsi="Arial" w:cs="Arial"/>
                <w:sz w:val="20"/>
                <w:szCs w:val="20"/>
              </w:rPr>
            </w:pPr>
            <w:r w:rsidRPr="00AF07C6">
              <w:rPr>
                <w:rFonts w:ascii="Arial" w:hAnsi="Arial" w:cs="Arial"/>
                <w:sz w:val="20"/>
                <w:szCs w:val="20"/>
              </w:rPr>
              <w:t>O</w:t>
            </w:r>
            <w:r w:rsidR="0082465B" w:rsidRPr="00AF07C6">
              <w:rPr>
                <w:rFonts w:ascii="Arial" w:hAnsi="Arial" w:cs="Arial"/>
                <w:sz w:val="20"/>
                <w:szCs w:val="20"/>
              </w:rPr>
              <w:t xml:space="preserve">cena temelji na predpostavki, da mora </w:t>
            </w:r>
            <w:r w:rsidR="00FF033C" w:rsidRPr="00AF07C6">
              <w:rPr>
                <w:rFonts w:ascii="Arial" w:hAnsi="Arial" w:cs="Arial"/>
                <w:sz w:val="20"/>
                <w:szCs w:val="20"/>
              </w:rPr>
              <w:t>desetkrat</w:t>
            </w:r>
            <w:r w:rsidR="0082465B" w:rsidRPr="00AF07C6">
              <w:rPr>
                <w:rFonts w:ascii="Arial" w:hAnsi="Arial" w:cs="Arial"/>
                <w:sz w:val="20"/>
                <w:szCs w:val="20"/>
              </w:rPr>
              <w:t xml:space="preserve"> večji vložek javnih sredstev dati vsaj </w:t>
            </w:r>
            <w:r w:rsidR="00FF033C" w:rsidRPr="00AF07C6">
              <w:rPr>
                <w:rFonts w:ascii="Arial" w:hAnsi="Arial" w:cs="Arial"/>
                <w:sz w:val="20"/>
                <w:szCs w:val="20"/>
              </w:rPr>
              <w:t>desetkrat</w:t>
            </w:r>
            <w:r w:rsidR="0082465B" w:rsidRPr="00AF07C6">
              <w:rPr>
                <w:rFonts w:ascii="Arial" w:hAnsi="Arial" w:cs="Arial"/>
                <w:sz w:val="20"/>
                <w:szCs w:val="20"/>
              </w:rPr>
              <w:t xml:space="preserve"> večji ekonomski učinek (večja naložba ima večje učinke ekonomije obsega). Če večji projekti ne dosegajo večkratnih učinkov, je racionalneje podpirati manjše projekte. Za točkovanje uporabimo poenostavitev načela indeksa neto sedanje vrednosti. Merilo je količnik med ocenjeno</w:t>
            </w:r>
            <w:r w:rsidR="00B146D3" w:rsidRPr="00AF07C6">
              <w:rPr>
                <w:rFonts w:ascii="Arial" w:hAnsi="Arial" w:cs="Arial"/>
                <w:sz w:val="20"/>
                <w:szCs w:val="20"/>
              </w:rPr>
              <w:t xml:space="preserve"> neto sedanjo vrednostjo (v </w:t>
            </w:r>
            <w:r w:rsidR="000323BD" w:rsidRPr="00AF07C6">
              <w:rPr>
                <w:rFonts w:ascii="Arial" w:hAnsi="Arial" w:cs="Arial"/>
                <w:sz w:val="20"/>
                <w:szCs w:val="20"/>
              </w:rPr>
              <w:t>nadaljnjem</w:t>
            </w:r>
            <w:r w:rsidR="00B146D3" w:rsidRPr="00AF07C6">
              <w:rPr>
                <w:rFonts w:ascii="Arial" w:hAnsi="Arial" w:cs="Arial"/>
                <w:sz w:val="20"/>
                <w:szCs w:val="20"/>
              </w:rPr>
              <w:t xml:space="preserve"> besedilu: </w:t>
            </w:r>
            <w:r w:rsidR="0082465B" w:rsidRPr="00AF07C6">
              <w:rPr>
                <w:rFonts w:ascii="Arial" w:hAnsi="Arial" w:cs="Arial"/>
                <w:sz w:val="20"/>
                <w:szCs w:val="20"/>
              </w:rPr>
              <w:t>NSV</w:t>
            </w:r>
            <w:r w:rsidR="00B146D3" w:rsidRPr="00AF07C6">
              <w:rPr>
                <w:rFonts w:ascii="Arial" w:hAnsi="Arial" w:cs="Arial"/>
                <w:sz w:val="20"/>
                <w:szCs w:val="20"/>
              </w:rPr>
              <w:t>)</w:t>
            </w:r>
            <w:r w:rsidR="0082465B" w:rsidRPr="00AF07C6">
              <w:rPr>
                <w:rFonts w:ascii="Arial" w:hAnsi="Arial" w:cs="Arial"/>
                <w:sz w:val="20"/>
                <w:szCs w:val="20"/>
              </w:rPr>
              <w:t xml:space="preserve"> projekta (pri 5</w:t>
            </w:r>
            <w:r w:rsidR="000F78A7" w:rsidRPr="00AF07C6">
              <w:rPr>
                <w:rFonts w:ascii="Arial" w:hAnsi="Arial" w:cs="Arial"/>
                <w:sz w:val="20"/>
                <w:szCs w:val="20"/>
              </w:rPr>
              <w:t>-</w:t>
            </w:r>
            <w:r w:rsidR="000E43F2" w:rsidRPr="00AF07C6">
              <w:rPr>
                <w:rFonts w:ascii="Arial" w:hAnsi="Arial" w:cs="Arial"/>
                <w:sz w:val="20"/>
                <w:szCs w:val="20"/>
              </w:rPr>
              <w:t>odstot</w:t>
            </w:r>
            <w:r w:rsidR="00FF033C" w:rsidRPr="00AF07C6">
              <w:rPr>
                <w:rFonts w:ascii="Arial" w:hAnsi="Arial" w:cs="Arial"/>
                <w:sz w:val="20"/>
                <w:szCs w:val="20"/>
              </w:rPr>
              <w:t>ni</w:t>
            </w:r>
            <w:r w:rsidR="0082465B" w:rsidRPr="00AF07C6">
              <w:rPr>
                <w:rFonts w:ascii="Arial" w:hAnsi="Arial" w:cs="Arial"/>
                <w:sz w:val="20"/>
                <w:szCs w:val="20"/>
              </w:rPr>
              <w:t xml:space="preserve"> obrestni meri) in višino zaprošenih nepovratnih sredstev. Pri izračunu NSV se ne upošteva</w:t>
            </w:r>
            <w:r w:rsidR="000F78A7" w:rsidRPr="00AF07C6">
              <w:rPr>
                <w:rFonts w:ascii="Arial" w:hAnsi="Arial" w:cs="Arial"/>
                <w:sz w:val="20"/>
                <w:szCs w:val="20"/>
              </w:rPr>
              <w:t xml:space="preserve"> morebitno</w:t>
            </w:r>
            <w:r w:rsidR="0082465B" w:rsidRPr="00AF07C6">
              <w:rPr>
                <w:rFonts w:ascii="Arial" w:hAnsi="Arial" w:cs="Arial"/>
                <w:sz w:val="20"/>
                <w:szCs w:val="20"/>
              </w:rPr>
              <w:t xml:space="preserve"> dodeljen</w:t>
            </w:r>
            <w:r w:rsidR="00FF033C" w:rsidRPr="00AF07C6">
              <w:rPr>
                <w:rFonts w:ascii="Arial" w:hAnsi="Arial" w:cs="Arial"/>
                <w:sz w:val="20"/>
                <w:szCs w:val="20"/>
              </w:rPr>
              <w:t>ih</w:t>
            </w:r>
            <w:r w:rsidR="0082465B" w:rsidRPr="00AF07C6">
              <w:rPr>
                <w:rFonts w:ascii="Arial" w:hAnsi="Arial" w:cs="Arial"/>
                <w:sz w:val="20"/>
                <w:szCs w:val="20"/>
              </w:rPr>
              <w:t xml:space="preserve"> sredst</w:t>
            </w:r>
            <w:r w:rsidR="00FF033C" w:rsidRPr="00AF07C6">
              <w:rPr>
                <w:rFonts w:ascii="Arial" w:hAnsi="Arial" w:cs="Arial"/>
                <w:sz w:val="20"/>
                <w:szCs w:val="20"/>
              </w:rPr>
              <w:t>e</w:t>
            </w:r>
            <w:r w:rsidR="0082465B" w:rsidRPr="00AF07C6">
              <w:rPr>
                <w:rFonts w:ascii="Arial" w:hAnsi="Arial" w:cs="Arial"/>
                <w:sz w:val="20"/>
                <w:szCs w:val="20"/>
              </w:rPr>
              <w:t>v</w:t>
            </w:r>
            <w:r w:rsidR="00F5506A" w:rsidRPr="00AF07C6">
              <w:rPr>
                <w:rFonts w:ascii="Arial" w:hAnsi="Arial" w:cs="Arial"/>
                <w:bCs/>
                <w:sz w:val="20"/>
                <w:szCs w:val="20"/>
              </w:rPr>
              <w:t xml:space="preserve"> na podlagi tega javnega razpisa</w:t>
            </w:r>
            <w:r w:rsidR="0082465B" w:rsidRPr="00AF07C6">
              <w:rPr>
                <w:rFonts w:ascii="Arial" w:hAnsi="Arial" w:cs="Arial"/>
                <w:sz w:val="20"/>
                <w:szCs w:val="20"/>
              </w:rPr>
              <w:t>.</w:t>
            </w:r>
          </w:p>
          <w:p w14:paraId="1321B98D" w14:textId="47B13EC8" w:rsidR="0082465B" w:rsidRPr="00AF07C6" w:rsidRDefault="0082465B" w:rsidP="006A6BFE">
            <w:pPr>
              <w:spacing w:after="0" w:line="240" w:lineRule="auto"/>
              <w:jc w:val="both"/>
              <w:rPr>
                <w:rFonts w:ascii="Arial" w:hAnsi="Arial" w:cs="Arial"/>
                <w:sz w:val="20"/>
                <w:szCs w:val="20"/>
              </w:rPr>
            </w:pPr>
            <w:r w:rsidRPr="00AF07C6">
              <w:rPr>
                <w:rFonts w:ascii="Arial" w:hAnsi="Arial" w:cs="Arial"/>
                <w:sz w:val="20"/>
                <w:szCs w:val="20"/>
              </w:rPr>
              <w:t>Število točk se do</w:t>
            </w:r>
            <w:r w:rsidR="000F78A7" w:rsidRPr="00AF07C6">
              <w:rPr>
                <w:rFonts w:ascii="Arial" w:hAnsi="Arial" w:cs="Arial"/>
                <w:sz w:val="20"/>
                <w:szCs w:val="20"/>
              </w:rPr>
              <w:t>loči</w:t>
            </w:r>
            <w:r w:rsidRPr="00AF07C6">
              <w:rPr>
                <w:rFonts w:ascii="Arial" w:hAnsi="Arial" w:cs="Arial"/>
                <w:sz w:val="20"/>
                <w:szCs w:val="20"/>
              </w:rPr>
              <w:t xml:space="preserve"> po linearni lestvici in je na celo vrednost zaokrožen dvajsetkratnik razmerja med NSV </w:t>
            </w:r>
            <w:r w:rsidR="000F78A7" w:rsidRPr="00AF07C6">
              <w:rPr>
                <w:rFonts w:ascii="Arial" w:hAnsi="Arial" w:cs="Arial"/>
                <w:sz w:val="20"/>
                <w:szCs w:val="20"/>
              </w:rPr>
              <w:t xml:space="preserve">projekta </w:t>
            </w:r>
            <w:r w:rsidRPr="00AF07C6">
              <w:rPr>
                <w:rFonts w:ascii="Arial" w:hAnsi="Arial" w:cs="Arial"/>
                <w:sz w:val="20"/>
                <w:szCs w:val="20"/>
              </w:rPr>
              <w:t>in zaprošenimi javnimi sredstvi. Če je rez</w:t>
            </w:r>
            <w:r w:rsidR="00214D07" w:rsidRPr="00AF07C6">
              <w:rPr>
                <w:rFonts w:ascii="Arial" w:hAnsi="Arial" w:cs="Arial"/>
                <w:sz w:val="20"/>
                <w:szCs w:val="20"/>
              </w:rPr>
              <w:t>ultat večji od 10, se dodeli maksimalno</w:t>
            </w:r>
            <w:r w:rsidRPr="00AF07C6">
              <w:rPr>
                <w:rFonts w:ascii="Arial" w:hAnsi="Arial" w:cs="Arial"/>
                <w:sz w:val="20"/>
                <w:szCs w:val="20"/>
              </w:rPr>
              <w:t xml:space="preserve"> število točk.</w:t>
            </w:r>
          </w:p>
        </w:tc>
        <w:tc>
          <w:tcPr>
            <w:tcW w:w="1275" w:type="dxa"/>
          </w:tcPr>
          <w:p w14:paraId="0FD80295" w14:textId="77777777" w:rsidR="0082465B" w:rsidRPr="00AF07C6" w:rsidRDefault="0082465B" w:rsidP="00AF07C6">
            <w:pPr>
              <w:spacing w:after="0" w:line="240" w:lineRule="auto"/>
              <w:jc w:val="center"/>
              <w:rPr>
                <w:rFonts w:ascii="Arial" w:hAnsi="Arial" w:cs="Arial"/>
                <w:b/>
                <w:sz w:val="20"/>
                <w:szCs w:val="20"/>
              </w:rPr>
            </w:pPr>
            <w:r w:rsidRPr="00AF07C6">
              <w:rPr>
                <w:rFonts w:ascii="Arial" w:hAnsi="Arial" w:cs="Arial"/>
                <w:b/>
                <w:sz w:val="20"/>
                <w:szCs w:val="20"/>
              </w:rPr>
              <w:t>0</w:t>
            </w:r>
          </w:p>
        </w:tc>
        <w:tc>
          <w:tcPr>
            <w:tcW w:w="1134" w:type="dxa"/>
            <w:tcBorders>
              <w:top w:val="single" w:sz="4" w:space="0" w:color="auto"/>
            </w:tcBorders>
          </w:tcPr>
          <w:p w14:paraId="6CE7D5FC" w14:textId="77777777" w:rsidR="0082465B" w:rsidRPr="00AF07C6" w:rsidRDefault="00B63A49" w:rsidP="00AF07C6">
            <w:pPr>
              <w:spacing w:after="0" w:line="240" w:lineRule="auto"/>
              <w:jc w:val="center"/>
              <w:rPr>
                <w:rFonts w:ascii="Arial" w:hAnsi="Arial" w:cs="Arial"/>
                <w:b/>
                <w:sz w:val="20"/>
                <w:szCs w:val="20"/>
              </w:rPr>
            </w:pPr>
            <w:r w:rsidRPr="00AF07C6">
              <w:rPr>
                <w:rFonts w:ascii="Arial" w:hAnsi="Arial" w:cs="Arial"/>
                <w:b/>
                <w:sz w:val="20"/>
                <w:szCs w:val="20"/>
              </w:rPr>
              <w:t>10</w:t>
            </w:r>
          </w:p>
        </w:tc>
      </w:tr>
      <w:tr w:rsidR="00F5506A" w:rsidRPr="00AF07C6" w14:paraId="3FA62505" w14:textId="77777777" w:rsidTr="00775646">
        <w:tc>
          <w:tcPr>
            <w:tcW w:w="862" w:type="dxa"/>
          </w:tcPr>
          <w:p w14:paraId="163080FC" w14:textId="77777777" w:rsidR="00F5506A" w:rsidRPr="00AF07C6" w:rsidRDefault="00F5506A" w:rsidP="00AF07C6">
            <w:pPr>
              <w:autoSpaceDE w:val="0"/>
              <w:autoSpaceDN w:val="0"/>
              <w:adjustRightInd w:val="0"/>
              <w:spacing w:after="0" w:line="240" w:lineRule="auto"/>
              <w:rPr>
                <w:rFonts w:ascii="Arial" w:hAnsi="Arial" w:cs="Arial"/>
                <w:b/>
                <w:sz w:val="20"/>
                <w:szCs w:val="20"/>
              </w:rPr>
            </w:pPr>
            <w:r w:rsidRPr="00AF07C6">
              <w:rPr>
                <w:rFonts w:ascii="Arial" w:hAnsi="Arial" w:cs="Arial"/>
                <w:b/>
                <w:sz w:val="20"/>
                <w:szCs w:val="20"/>
              </w:rPr>
              <w:t>1.6.</w:t>
            </w:r>
          </w:p>
        </w:tc>
        <w:tc>
          <w:tcPr>
            <w:tcW w:w="5943" w:type="dxa"/>
            <w:tcBorders>
              <w:bottom w:val="single" w:sz="4" w:space="0" w:color="auto"/>
            </w:tcBorders>
          </w:tcPr>
          <w:p w14:paraId="48E9D61A" w14:textId="5087311E" w:rsidR="00F5506A" w:rsidRPr="00AF07C6" w:rsidRDefault="00F5506A" w:rsidP="00AF07C6">
            <w:pPr>
              <w:autoSpaceDE w:val="0"/>
              <w:autoSpaceDN w:val="0"/>
              <w:adjustRightInd w:val="0"/>
              <w:spacing w:after="0" w:line="240" w:lineRule="auto"/>
              <w:rPr>
                <w:rFonts w:ascii="Arial" w:hAnsi="Arial" w:cs="Arial"/>
                <w:b/>
                <w:sz w:val="20"/>
                <w:szCs w:val="20"/>
              </w:rPr>
            </w:pPr>
            <w:r w:rsidRPr="00AF07C6">
              <w:rPr>
                <w:rFonts w:ascii="Arial" w:hAnsi="Arial" w:cs="Arial"/>
                <w:b/>
                <w:sz w:val="20"/>
                <w:szCs w:val="20"/>
              </w:rPr>
              <w:t>ŠTEVILO ZAPOSLENIH OSEB NA KMETIJSKEM GOSPODARSTVU OB VLOŽITVI VLOGE</w:t>
            </w:r>
            <w:r w:rsidRPr="00AF07C6">
              <w:rPr>
                <w:rFonts w:ascii="Arial" w:hAnsi="Arial" w:cs="Arial"/>
                <w:sz w:val="20"/>
                <w:szCs w:val="20"/>
              </w:rPr>
              <w:t xml:space="preserve"> </w:t>
            </w:r>
            <w:r w:rsidRPr="00AF07C6">
              <w:rPr>
                <w:rFonts w:ascii="Arial" w:hAnsi="Arial" w:cs="Arial"/>
                <w:b/>
                <w:sz w:val="20"/>
                <w:szCs w:val="20"/>
              </w:rPr>
              <w:t>(maksimalno št. točk 10)</w:t>
            </w:r>
          </w:p>
          <w:p w14:paraId="38C06364" w14:textId="66ADD67E" w:rsidR="00F5506A" w:rsidRPr="00AF07C6" w:rsidRDefault="00C61F97" w:rsidP="007B0BF9">
            <w:pPr>
              <w:spacing w:after="0" w:line="240" w:lineRule="auto"/>
              <w:jc w:val="both"/>
              <w:rPr>
                <w:rFonts w:ascii="Arial" w:hAnsi="Arial" w:cs="Arial"/>
                <w:sz w:val="20"/>
                <w:szCs w:val="20"/>
              </w:rPr>
            </w:pPr>
            <w:r w:rsidRPr="00AF07C6">
              <w:rPr>
                <w:rFonts w:ascii="Arial" w:hAnsi="Arial" w:cs="Arial"/>
                <w:bCs/>
                <w:sz w:val="20"/>
                <w:szCs w:val="20"/>
              </w:rPr>
              <w:t>U</w:t>
            </w:r>
            <w:r w:rsidR="00F5506A" w:rsidRPr="00AF07C6">
              <w:rPr>
                <w:rFonts w:ascii="Arial" w:hAnsi="Arial" w:cs="Arial"/>
                <w:bCs/>
                <w:sz w:val="20"/>
                <w:szCs w:val="20"/>
              </w:rPr>
              <w:t>pošteva se pokojninsko, invalidsko in zdravstveno zavarovanje iz kmetijske dejavnosti članov kmetije</w:t>
            </w:r>
            <w:r w:rsidR="0081328D">
              <w:rPr>
                <w:rFonts w:ascii="Arial" w:hAnsi="Arial" w:cs="Arial"/>
                <w:bCs/>
                <w:sz w:val="20"/>
                <w:szCs w:val="20"/>
              </w:rPr>
              <w:t xml:space="preserve"> </w:t>
            </w:r>
            <w:r w:rsidR="0081328D" w:rsidRPr="008C2596">
              <w:rPr>
                <w:rFonts w:ascii="Arial" w:hAnsi="Arial" w:cs="Arial"/>
                <w:bCs/>
                <w:sz w:val="20"/>
                <w:szCs w:val="20"/>
              </w:rPr>
              <w:t xml:space="preserve">ter status </w:t>
            </w:r>
            <w:r w:rsidR="007B0BF9" w:rsidRPr="008C2596">
              <w:rPr>
                <w:rFonts w:ascii="Arial" w:hAnsi="Arial" w:cs="Arial"/>
                <w:bCs/>
                <w:sz w:val="20"/>
                <w:szCs w:val="20"/>
              </w:rPr>
              <w:t>invalidne osebe</w:t>
            </w:r>
            <w:r w:rsidR="00F5506A" w:rsidRPr="006A6BFE">
              <w:rPr>
                <w:rFonts w:ascii="Arial" w:hAnsi="Arial" w:cs="Arial"/>
                <w:bCs/>
                <w:sz w:val="20"/>
                <w:szCs w:val="20"/>
              </w:rPr>
              <w:t>.</w:t>
            </w:r>
            <w:r w:rsidR="00F5506A" w:rsidRPr="00AF07C6">
              <w:rPr>
                <w:rFonts w:ascii="Arial" w:hAnsi="Arial" w:cs="Arial"/>
                <w:sz w:val="20"/>
                <w:szCs w:val="20"/>
              </w:rPr>
              <w:t xml:space="preserve"> </w:t>
            </w:r>
          </w:p>
        </w:tc>
        <w:tc>
          <w:tcPr>
            <w:tcW w:w="1275" w:type="dxa"/>
            <w:tcBorders>
              <w:bottom w:val="single" w:sz="4" w:space="0" w:color="auto"/>
            </w:tcBorders>
          </w:tcPr>
          <w:p w14:paraId="47B1BC75" w14:textId="77777777" w:rsidR="00F5506A" w:rsidRPr="00AF07C6" w:rsidDel="0082465B" w:rsidRDefault="00F5506A" w:rsidP="00AF07C6">
            <w:pPr>
              <w:spacing w:after="0" w:line="240" w:lineRule="auto"/>
              <w:jc w:val="center"/>
              <w:rPr>
                <w:rFonts w:ascii="Arial" w:hAnsi="Arial" w:cs="Arial"/>
                <w:b/>
                <w:sz w:val="20"/>
                <w:szCs w:val="20"/>
              </w:rPr>
            </w:pPr>
            <w:r w:rsidRPr="00AF07C6">
              <w:rPr>
                <w:rFonts w:ascii="Arial" w:hAnsi="Arial" w:cs="Arial"/>
                <w:b/>
                <w:sz w:val="20"/>
                <w:szCs w:val="20"/>
              </w:rPr>
              <w:t>10</w:t>
            </w:r>
          </w:p>
        </w:tc>
        <w:tc>
          <w:tcPr>
            <w:tcW w:w="1134" w:type="dxa"/>
            <w:tcBorders>
              <w:bottom w:val="single" w:sz="4" w:space="0" w:color="auto"/>
            </w:tcBorders>
          </w:tcPr>
          <w:p w14:paraId="0897B923" w14:textId="77777777" w:rsidR="00F5506A" w:rsidRPr="00AF07C6" w:rsidRDefault="00F5506A" w:rsidP="00AF07C6">
            <w:pPr>
              <w:spacing w:after="0" w:line="240" w:lineRule="auto"/>
              <w:jc w:val="center"/>
              <w:rPr>
                <w:rFonts w:ascii="Arial" w:hAnsi="Arial" w:cs="Arial"/>
                <w:b/>
                <w:sz w:val="20"/>
                <w:szCs w:val="20"/>
              </w:rPr>
            </w:pPr>
            <w:r w:rsidRPr="00AF07C6">
              <w:rPr>
                <w:rFonts w:ascii="Arial" w:hAnsi="Arial" w:cs="Arial"/>
                <w:b/>
                <w:sz w:val="20"/>
                <w:szCs w:val="20"/>
              </w:rPr>
              <w:t>10</w:t>
            </w:r>
          </w:p>
        </w:tc>
      </w:tr>
      <w:tr w:rsidR="00E509A4" w:rsidRPr="00AF07C6" w14:paraId="3546B404" w14:textId="77777777" w:rsidTr="00971661">
        <w:trPr>
          <w:trHeight w:val="1032"/>
        </w:trPr>
        <w:tc>
          <w:tcPr>
            <w:tcW w:w="862" w:type="dxa"/>
            <w:vMerge w:val="restart"/>
            <w:tcBorders>
              <w:right w:val="single" w:sz="4" w:space="0" w:color="auto"/>
            </w:tcBorders>
          </w:tcPr>
          <w:p w14:paraId="1FFE0ADD" w14:textId="77777777" w:rsidR="00E509A4" w:rsidRPr="00AF07C6" w:rsidRDefault="00E509A4" w:rsidP="00AF07C6">
            <w:pPr>
              <w:autoSpaceDE w:val="0"/>
              <w:autoSpaceDN w:val="0"/>
              <w:adjustRightInd w:val="0"/>
              <w:spacing w:after="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FF39075" w14:textId="4FD4C0A3" w:rsidR="00E509A4" w:rsidRPr="00AF07C6" w:rsidRDefault="00E509A4">
            <w:pPr>
              <w:autoSpaceDE w:val="0"/>
              <w:autoSpaceDN w:val="0"/>
              <w:adjustRightInd w:val="0"/>
              <w:spacing w:after="0" w:line="240" w:lineRule="auto"/>
              <w:rPr>
                <w:rFonts w:ascii="Arial" w:hAnsi="Arial" w:cs="Arial"/>
                <w:b/>
                <w:sz w:val="20"/>
                <w:szCs w:val="20"/>
              </w:rPr>
            </w:pPr>
            <w:r w:rsidRPr="00AF07C6">
              <w:rPr>
                <w:rFonts w:ascii="Arial" w:hAnsi="Arial" w:cs="Arial"/>
                <w:sz w:val="20"/>
                <w:szCs w:val="20"/>
              </w:rPr>
              <w:t xml:space="preserve">Dva člana kmetije sta </w:t>
            </w:r>
            <w:r w:rsidRPr="00AF07C6">
              <w:rPr>
                <w:rFonts w:ascii="Arial" w:hAnsi="Arial" w:cs="Arial"/>
                <w:bCs/>
                <w:sz w:val="20"/>
                <w:szCs w:val="20"/>
              </w:rPr>
              <w:t>pokojninsko, invalidsko in zdravstveno zavarovana iz kmetijske dejavnosti</w:t>
            </w:r>
            <w:r w:rsidRPr="00AF07C6">
              <w:rPr>
                <w:rFonts w:ascii="Arial" w:hAnsi="Arial" w:cs="Arial"/>
                <w:sz w:val="20"/>
                <w:szCs w:val="20"/>
              </w:rPr>
              <w:t xml:space="preserve"> oziroma sta na kmetiji zavarovana iz delovnega razmerja kot kmetijska delavca/-</w:t>
            </w:r>
            <w:proofErr w:type="spellStart"/>
            <w:r w:rsidRPr="00AF07C6">
              <w:rPr>
                <w:rFonts w:ascii="Arial" w:hAnsi="Arial" w:cs="Arial"/>
                <w:sz w:val="20"/>
                <w:szCs w:val="20"/>
              </w:rPr>
              <w:t>ke</w:t>
            </w:r>
            <w:proofErr w:type="spellEnd"/>
            <w:r w:rsidRPr="00AF07C6">
              <w:rPr>
                <w:rFonts w:ascii="Arial" w:hAnsi="Arial" w:cs="Arial"/>
                <w:sz w:val="20"/>
                <w:szCs w:val="20"/>
              </w:rPr>
              <w:t xml:space="preserve"> za polni delovni čas ob vložitvi vloge na javni razpis.</w:t>
            </w:r>
          </w:p>
        </w:tc>
        <w:tc>
          <w:tcPr>
            <w:tcW w:w="1275" w:type="dxa"/>
            <w:tcBorders>
              <w:top w:val="single" w:sz="4" w:space="0" w:color="auto"/>
              <w:left w:val="single" w:sz="4" w:space="0" w:color="auto"/>
              <w:bottom w:val="single" w:sz="4" w:space="0" w:color="auto"/>
              <w:right w:val="single" w:sz="4" w:space="0" w:color="auto"/>
            </w:tcBorders>
          </w:tcPr>
          <w:p w14:paraId="6F3040FA" w14:textId="238E7F7E" w:rsidR="00E509A4" w:rsidRDefault="00E509A4" w:rsidP="00AF07C6">
            <w:pPr>
              <w:spacing w:after="0" w:line="240" w:lineRule="auto"/>
              <w:jc w:val="center"/>
              <w:rPr>
                <w:rFonts w:ascii="Arial" w:hAnsi="Arial" w:cs="Arial"/>
                <w:sz w:val="20"/>
                <w:szCs w:val="20"/>
              </w:rPr>
            </w:pPr>
            <w:r w:rsidRPr="00AF07C6">
              <w:rPr>
                <w:rFonts w:ascii="Arial" w:hAnsi="Arial" w:cs="Arial"/>
                <w:sz w:val="20"/>
                <w:szCs w:val="20"/>
              </w:rPr>
              <w:t>10</w:t>
            </w:r>
          </w:p>
          <w:p w14:paraId="262C5322" w14:textId="77777777" w:rsidR="00E509A4" w:rsidRDefault="00E509A4" w:rsidP="00AF07C6">
            <w:pPr>
              <w:spacing w:after="0" w:line="240" w:lineRule="auto"/>
              <w:jc w:val="center"/>
              <w:rPr>
                <w:rFonts w:ascii="Arial" w:hAnsi="Arial" w:cs="Arial"/>
                <w:sz w:val="20"/>
                <w:szCs w:val="20"/>
              </w:rPr>
            </w:pPr>
          </w:p>
          <w:p w14:paraId="6DF9BFFA" w14:textId="45EAE3D8" w:rsidR="00E509A4" w:rsidRPr="00AF07C6" w:rsidRDefault="00E509A4" w:rsidP="00AF07C6">
            <w:pPr>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E018B8C" w14:textId="5B86651B" w:rsidR="00E509A4" w:rsidRDefault="00E509A4" w:rsidP="00A3598F">
            <w:pPr>
              <w:spacing w:after="0" w:line="240" w:lineRule="auto"/>
              <w:jc w:val="center"/>
              <w:rPr>
                <w:rFonts w:ascii="Arial" w:hAnsi="Arial" w:cs="Arial"/>
                <w:sz w:val="20"/>
                <w:szCs w:val="20"/>
              </w:rPr>
            </w:pPr>
            <w:r w:rsidRPr="00AF07C6">
              <w:rPr>
                <w:rFonts w:ascii="Arial" w:hAnsi="Arial" w:cs="Arial"/>
                <w:sz w:val="20"/>
                <w:szCs w:val="20"/>
              </w:rPr>
              <w:t>10</w:t>
            </w:r>
          </w:p>
          <w:p w14:paraId="3C53313B" w14:textId="4DE1B4C5" w:rsidR="00E509A4" w:rsidRDefault="00E509A4" w:rsidP="00A3598F">
            <w:pPr>
              <w:spacing w:after="0" w:line="240" w:lineRule="auto"/>
              <w:jc w:val="center"/>
              <w:rPr>
                <w:rFonts w:ascii="Arial" w:hAnsi="Arial" w:cs="Arial"/>
                <w:sz w:val="20"/>
                <w:szCs w:val="20"/>
              </w:rPr>
            </w:pPr>
          </w:p>
          <w:p w14:paraId="5E948730" w14:textId="5EFA94F2" w:rsidR="00E509A4" w:rsidRDefault="00E509A4" w:rsidP="00A3598F">
            <w:pPr>
              <w:spacing w:after="0" w:line="240" w:lineRule="auto"/>
              <w:jc w:val="center"/>
              <w:rPr>
                <w:rFonts w:ascii="Arial" w:hAnsi="Arial" w:cs="Arial"/>
                <w:sz w:val="20"/>
                <w:szCs w:val="20"/>
              </w:rPr>
            </w:pPr>
          </w:p>
          <w:p w14:paraId="2146D42E" w14:textId="5FE9066D" w:rsidR="00E509A4" w:rsidRPr="00AF07C6" w:rsidRDefault="00E509A4" w:rsidP="00AF07C6">
            <w:pPr>
              <w:spacing w:after="0" w:line="240" w:lineRule="auto"/>
              <w:jc w:val="center"/>
              <w:rPr>
                <w:rFonts w:ascii="Arial" w:hAnsi="Arial" w:cs="Arial"/>
                <w:sz w:val="20"/>
                <w:szCs w:val="20"/>
              </w:rPr>
            </w:pPr>
          </w:p>
        </w:tc>
      </w:tr>
      <w:tr w:rsidR="00E509A4" w:rsidRPr="00AF07C6" w14:paraId="6E70C8B8" w14:textId="77777777" w:rsidTr="00971661">
        <w:trPr>
          <w:trHeight w:val="1032"/>
        </w:trPr>
        <w:tc>
          <w:tcPr>
            <w:tcW w:w="862" w:type="dxa"/>
            <w:vMerge/>
            <w:tcBorders>
              <w:right w:val="single" w:sz="4" w:space="0" w:color="auto"/>
            </w:tcBorders>
          </w:tcPr>
          <w:p w14:paraId="7EEF35AC" w14:textId="77777777" w:rsidR="00E509A4" w:rsidRPr="00AF07C6" w:rsidRDefault="00E509A4" w:rsidP="00AF07C6">
            <w:pPr>
              <w:autoSpaceDE w:val="0"/>
              <w:autoSpaceDN w:val="0"/>
              <w:adjustRightInd w:val="0"/>
              <w:spacing w:after="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9EB1254" w14:textId="7DE1FF8E" w:rsidR="00E509A4" w:rsidRPr="00AF07C6" w:rsidRDefault="00E509A4" w:rsidP="00AF07C6">
            <w:pPr>
              <w:autoSpaceDE w:val="0"/>
              <w:autoSpaceDN w:val="0"/>
              <w:adjustRightInd w:val="0"/>
              <w:spacing w:after="0" w:line="240" w:lineRule="auto"/>
              <w:rPr>
                <w:rFonts w:ascii="Arial" w:hAnsi="Arial" w:cs="Arial"/>
                <w:sz w:val="20"/>
                <w:szCs w:val="20"/>
              </w:rPr>
            </w:pPr>
            <w:r w:rsidRPr="00AF07C6">
              <w:rPr>
                <w:rFonts w:ascii="Arial" w:hAnsi="Arial" w:cs="Arial"/>
                <w:sz w:val="20"/>
                <w:szCs w:val="20"/>
              </w:rPr>
              <w:t xml:space="preserve">En član kmetije je </w:t>
            </w:r>
            <w:r w:rsidRPr="00AF07C6">
              <w:rPr>
                <w:rFonts w:ascii="Arial" w:hAnsi="Arial" w:cs="Arial"/>
                <w:bCs/>
                <w:sz w:val="20"/>
                <w:szCs w:val="20"/>
              </w:rPr>
              <w:t xml:space="preserve">pokojninsko, invalidsko in zdravstveno zavarovan iz kmetijske dejavnosti </w:t>
            </w:r>
            <w:r w:rsidRPr="00AF07C6">
              <w:rPr>
                <w:rFonts w:ascii="Arial" w:hAnsi="Arial" w:cs="Arial"/>
                <w:sz w:val="20"/>
                <w:szCs w:val="20"/>
              </w:rPr>
              <w:t>oziroma je na kmetiji zavarovan iz delovnega razmerja kot kmetijski delavec/-</w:t>
            </w:r>
            <w:proofErr w:type="spellStart"/>
            <w:r w:rsidRPr="00AF07C6">
              <w:rPr>
                <w:rFonts w:ascii="Arial" w:hAnsi="Arial" w:cs="Arial"/>
                <w:sz w:val="20"/>
                <w:szCs w:val="20"/>
              </w:rPr>
              <w:t>ka</w:t>
            </w:r>
            <w:proofErr w:type="spellEnd"/>
            <w:r w:rsidRPr="00AF07C6">
              <w:rPr>
                <w:rFonts w:ascii="Arial" w:hAnsi="Arial" w:cs="Arial"/>
                <w:sz w:val="20"/>
                <w:szCs w:val="20"/>
              </w:rPr>
              <w:t xml:space="preserve"> za polni delovni čas ob vložitvi vloge na javni razpis</w:t>
            </w:r>
            <w:r>
              <w:rPr>
                <w:rFonts w:ascii="Arial" w:hAnsi="Arial" w:cs="Arial"/>
                <w:sz w:val="20"/>
                <w:szCs w:val="20"/>
              </w:rPr>
              <w:t>, pri čemer skupni obseg dela na kmetiji znaša vsaj 3 PDM.</w:t>
            </w:r>
          </w:p>
        </w:tc>
        <w:tc>
          <w:tcPr>
            <w:tcW w:w="1275" w:type="dxa"/>
            <w:tcBorders>
              <w:top w:val="single" w:sz="4" w:space="0" w:color="auto"/>
              <w:left w:val="single" w:sz="4" w:space="0" w:color="auto"/>
              <w:bottom w:val="single" w:sz="4" w:space="0" w:color="auto"/>
              <w:right w:val="single" w:sz="4" w:space="0" w:color="auto"/>
            </w:tcBorders>
          </w:tcPr>
          <w:p w14:paraId="0A2AEA53" w14:textId="4889C28D" w:rsidR="00E509A4" w:rsidRPr="00AF07C6" w:rsidRDefault="00E509A4" w:rsidP="00AF07C6">
            <w:pPr>
              <w:spacing w:after="0" w:line="240" w:lineRule="auto"/>
              <w:jc w:val="center"/>
              <w:rPr>
                <w:rFonts w:ascii="Arial" w:hAnsi="Arial" w:cs="Arial"/>
                <w:sz w:val="20"/>
                <w:szCs w:val="20"/>
              </w:rPr>
            </w:pPr>
            <w:r>
              <w:rPr>
                <w:rFonts w:ascii="Arial" w:hAnsi="Arial" w:cs="Arial"/>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2B6C2268" w14:textId="0557D40F" w:rsidR="00E509A4" w:rsidRDefault="00E509A4" w:rsidP="00A3598F">
            <w:pPr>
              <w:spacing w:after="0" w:line="240" w:lineRule="auto"/>
              <w:jc w:val="center"/>
              <w:rPr>
                <w:rFonts w:ascii="Arial" w:hAnsi="Arial" w:cs="Arial"/>
                <w:sz w:val="20"/>
                <w:szCs w:val="20"/>
              </w:rPr>
            </w:pPr>
            <w:r>
              <w:rPr>
                <w:rFonts w:ascii="Arial" w:hAnsi="Arial" w:cs="Arial"/>
                <w:sz w:val="20"/>
                <w:szCs w:val="20"/>
              </w:rPr>
              <w:t>8</w:t>
            </w:r>
          </w:p>
          <w:p w14:paraId="156F0790" w14:textId="77777777" w:rsidR="00E509A4" w:rsidRPr="00B74684" w:rsidRDefault="00E509A4" w:rsidP="00971661">
            <w:pPr>
              <w:rPr>
                <w:rFonts w:ascii="Arial" w:hAnsi="Arial" w:cs="Arial"/>
                <w:sz w:val="20"/>
                <w:szCs w:val="20"/>
              </w:rPr>
            </w:pPr>
          </w:p>
        </w:tc>
      </w:tr>
      <w:tr w:rsidR="00B74684" w:rsidRPr="00AF07C6" w14:paraId="2E81D773" w14:textId="77777777" w:rsidTr="00971661">
        <w:trPr>
          <w:trHeight w:val="768"/>
        </w:trPr>
        <w:tc>
          <w:tcPr>
            <w:tcW w:w="862" w:type="dxa"/>
            <w:vMerge/>
            <w:tcBorders>
              <w:right w:val="single" w:sz="4" w:space="0" w:color="auto"/>
            </w:tcBorders>
          </w:tcPr>
          <w:p w14:paraId="405B5395" w14:textId="77777777" w:rsidR="00B74684" w:rsidRPr="00AF07C6" w:rsidRDefault="00B74684" w:rsidP="00AF07C6">
            <w:pPr>
              <w:autoSpaceDE w:val="0"/>
              <w:autoSpaceDN w:val="0"/>
              <w:adjustRightInd w:val="0"/>
              <w:spacing w:after="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AA24A42" w14:textId="61808AD8" w:rsidR="00B74684" w:rsidRPr="00AF07C6" w:rsidRDefault="00B74684">
            <w:pPr>
              <w:autoSpaceDE w:val="0"/>
              <w:autoSpaceDN w:val="0"/>
              <w:adjustRightInd w:val="0"/>
              <w:spacing w:after="0" w:line="240" w:lineRule="auto"/>
              <w:rPr>
                <w:rFonts w:ascii="Arial" w:hAnsi="Arial" w:cs="Arial"/>
                <w:b/>
                <w:sz w:val="20"/>
                <w:szCs w:val="20"/>
              </w:rPr>
            </w:pPr>
            <w:r w:rsidRPr="00AF07C6">
              <w:rPr>
                <w:rFonts w:ascii="Arial" w:hAnsi="Arial" w:cs="Arial"/>
                <w:sz w:val="20"/>
                <w:szCs w:val="20"/>
              </w:rPr>
              <w:t xml:space="preserve">En član kmetije je </w:t>
            </w:r>
            <w:r w:rsidRPr="00AF07C6">
              <w:rPr>
                <w:rFonts w:ascii="Arial" w:hAnsi="Arial" w:cs="Arial"/>
                <w:bCs/>
                <w:sz w:val="20"/>
                <w:szCs w:val="20"/>
              </w:rPr>
              <w:t xml:space="preserve">pokojninsko, invalidsko in zdravstveno zavarovan iz kmetijske dejavnosti </w:t>
            </w:r>
            <w:r w:rsidRPr="00AF07C6">
              <w:rPr>
                <w:rFonts w:ascii="Arial" w:hAnsi="Arial" w:cs="Arial"/>
                <w:sz w:val="20"/>
                <w:szCs w:val="20"/>
              </w:rPr>
              <w:t>oziroma je na kmetiji zavarovan iz delovnega razmerja kot kmetijski delavec/-</w:t>
            </w:r>
            <w:proofErr w:type="spellStart"/>
            <w:r w:rsidRPr="00AF07C6">
              <w:rPr>
                <w:rFonts w:ascii="Arial" w:hAnsi="Arial" w:cs="Arial"/>
                <w:sz w:val="20"/>
                <w:szCs w:val="20"/>
              </w:rPr>
              <w:t>ka</w:t>
            </w:r>
            <w:proofErr w:type="spellEnd"/>
            <w:r w:rsidRPr="00AF07C6">
              <w:rPr>
                <w:rFonts w:ascii="Arial" w:hAnsi="Arial" w:cs="Arial"/>
                <w:sz w:val="20"/>
                <w:szCs w:val="20"/>
              </w:rPr>
              <w:t xml:space="preserve"> za polni delovni čas ob vložitvi vloge na javni razpis</w:t>
            </w:r>
            <w:r>
              <w:rPr>
                <w:rFonts w:ascii="Arial" w:hAnsi="Arial" w:cs="Arial"/>
                <w:sz w:val="20"/>
                <w:szCs w:val="20"/>
              </w:rPr>
              <w:t>, pri čemer skupni obseg dela na kmetiji znaša vsaj 1,5 PDM</w:t>
            </w:r>
            <w:r w:rsidRPr="00AF07C6">
              <w:rPr>
                <w:rFonts w:ascii="Arial" w:hAnsi="Arial" w:cs="Arial"/>
                <w:sz w:val="20"/>
                <w:szCs w:val="20"/>
              </w:rPr>
              <w:t>.</w:t>
            </w:r>
          </w:p>
        </w:tc>
        <w:tc>
          <w:tcPr>
            <w:tcW w:w="1275" w:type="dxa"/>
            <w:tcBorders>
              <w:top w:val="single" w:sz="4" w:space="0" w:color="auto"/>
              <w:left w:val="single" w:sz="4" w:space="0" w:color="auto"/>
              <w:right w:val="single" w:sz="4" w:space="0" w:color="auto"/>
            </w:tcBorders>
          </w:tcPr>
          <w:p w14:paraId="0212BCD3" w14:textId="1D33BCE3" w:rsidR="00B74684" w:rsidRPr="002B040F" w:rsidRDefault="00B74684" w:rsidP="00AF07C6">
            <w:pPr>
              <w:spacing w:after="0" w:line="240" w:lineRule="auto"/>
              <w:jc w:val="center"/>
              <w:rPr>
                <w:rFonts w:ascii="Arial" w:hAnsi="Arial" w:cs="Arial"/>
                <w:sz w:val="20"/>
                <w:szCs w:val="20"/>
              </w:rPr>
            </w:pPr>
            <w:r w:rsidRPr="002B040F">
              <w:rPr>
                <w:rFonts w:ascii="Arial" w:hAnsi="Arial" w:cs="Arial"/>
                <w:sz w:val="20"/>
                <w:szCs w:val="20"/>
              </w:rPr>
              <w:t>5</w:t>
            </w:r>
          </w:p>
          <w:p w14:paraId="23E29464" w14:textId="77777777" w:rsidR="00B74684" w:rsidRPr="002B040F" w:rsidRDefault="00B74684" w:rsidP="00AF07C6">
            <w:pPr>
              <w:spacing w:after="0" w:line="240" w:lineRule="auto"/>
              <w:jc w:val="center"/>
              <w:rPr>
                <w:rFonts w:ascii="Arial" w:hAnsi="Arial" w:cs="Arial"/>
                <w:sz w:val="20"/>
                <w:szCs w:val="20"/>
              </w:rPr>
            </w:pPr>
          </w:p>
          <w:p w14:paraId="46637A7A" w14:textId="77777777" w:rsidR="00B74684" w:rsidRPr="002B040F" w:rsidRDefault="00B74684" w:rsidP="00AF07C6">
            <w:pPr>
              <w:spacing w:after="0" w:line="240" w:lineRule="auto"/>
              <w:jc w:val="center"/>
              <w:rPr>
                <w:rFonts w:ascii="Arial" w:hAnsi="Arial" w:cs="Arial"/>
                <w:sz w:val="20"/>
                <w:szCs w:val="20"/>
              </w:rPr>
            </w:pPr>
          </w:p>
          <w:p w14:paraId="0F077243" w14:textId="50982560" w:rsidR="00B74684" w:rsidRPr="002B040F" w:rsidRDefault="00B74684" w:rsidP="00AF07C6">
            <w:pPr>
              <w:spacing w:after="0" w:line="240" w:lineRule="auto"/>
              <w:jc w:val="center"/>
              <w:rPr>
                <w:rFonts w:ascii="Arial" w:hAnsi="Arial" w:cs="Arial"/>
                <w:sz w:val="20"/>
                <w:szCs w:val="20"/>
              </w:rPr>
            </w:pPr>
          </w:p>
        </w:tc>
        <w:tc>
          <w:tcPr>
            <w:tcW w:w="1134" w:type="dxa"/>
            <w:tcBorders>
              <w:top w:val="single" w:sz="4" w:space="0" w:color="auto"/>
              <w:left w:val="single" w:sz="4" w:space="0" w:color="auto"/>
              <w:right w:val="single" w:sz="4" w:space="0" w:color="auto"/>
            </w:tcBorders>
          </w:tcPr>
          <w:p w14:paraId="15E5AB1A" w14:textId="77DEA252" w:rsidR="00B74684" w:rsidRPr="002B040F" w:rsidRDefault="00B74684" w:rsidP="00A3598F">
            <w:pPr>
              <w:spacing w:after="0" w:line="240" w:lineRule="auto"/>
              <w:jc w:val="center"/>
              <w:rPr>
                <w:rFonts w:ascii="Arial" w:hAnsi="Arial" w:cs="Arial"/>
                <w:sz w:val="20"/>
                <w:szCs w:val="20"/>
              </w:rPr>
            </w:pPr>
            <w:r w:rsidRPr="002B040F">
              <w:rPr>
                <w:rFonts w:ascii="Arial" w:hAnsi="Arial" w:cs="Arial"/>
                <w:sz w:val="20"/>
                <w:szCs w:val="20"/>
              </w:rPr>
              <w:t>5</w:t>
            </w:r>
          </w:p>
          <w:p w14:paraId="26E1C3C3" w14:textId="77777777" w:rsidR="00B74684" w:rsidRPr="002B040F" w:rsidRDefault="00B74684" w:rsidP="00A3598F">
            <w:pPr>
              <w:spacing w:after="0" w:line="240" w:lineRule="auto"/>
              <w:jc w:val="center"/>
              <w:rPr>
                <w:rFonts w:ascii="Arial" w:hAnsi="Arial" w:cs="Arial"/>
                <w:sz w:val="20"/>
                <w:szCs w:val="20"/>
              </w:rPr>
            </w:pPr>
          </w:p>
          <w:p w14:paraId="3E1FD5F9" w14:textId="77777777" w:rsidR="00B74684" w:rsidRPr="002B040F" w:rsidRDefault="00B74684" w:rsidP="00A3598F">
            <w:pPr>
              <w:spacing w:after="0" w:line="240" w:lineRule="auto"/>
              <w:jc w:val="center"/>
              <w:rPr>
                <w:rFonts w:ascii="Arial" w:hAnsi="Arial" w:cs="Arial"/>
                <w:sz w:val="20"/>
                <w:szCs w:val="20"/>
              </w:rPr>
            </w:pPr>
          </w:p>
          <w:p w14:paraId="66608BE5" w14:textId="77777777" w:rsidR="00B74684" w:rsidRPr="002B040F" w:rsidRDefault="00B74684" w:rsidP="00A3598F">
            <w:pPr>
              <w:spacing w:after="0" w:line="240" w:lineRule="auto"/>
              <w:jc w:val="center"/>
              <w:rPr>
                <w:rFonts w:ascii="Arial" w:hAnsi="Arial" w:cs="Arial"/>
                <w:sz w:val="20"/>
                <w:szCs w:val="20"/>
              </w:rPr>
            </w:pPr>
          </w:p>
          <w:p w14:paraId="2BB7353B" w14:textId="0EA52D54" w:rsidR="00B74684" w:rsidRPr="002B040F" w:rsidRDefault="00B74684" w:rsidP="00AF07C6">
            <w:pPr>
              <w:spacing w:after="0" w:line="240" w:lineRule="auto"/>
              <w:jc w:val="center"/>
              <w:rPr>
                <w:rFonts w:ascii="Arial" w:hAnsi="Arial" w:cs="Arial"/>
                <w:sz w:val="20"/>
                <w:szCs w:val="20"/>
              </w:rPr>
            </w:pPr>
          </w:p>
        </w:tc>
      </w:tr>
      <w:tr w:rsidR="00B74684" w:rsidRPr="00AF07C6" w14:paraId="21039FC7" w14:textId="77777777" w:rsidTr="00E509A4">
        <w:trPr>
          <w:trHeight w:val="768"/>
        </w:trPr>
        <w:tc>
          <w:tcPr>
            <w:tcW w:w="862" w:type="dxa"/>
            <w:vMerge/>
            <w:tcBorders>
              <w:right w:val="single" w:sz="4" w:space="0" w:color="auto"/>
            </w:tcBorders>
          </w:tcPr>
          <w:p w14:paraId="35CFA153" w14:textId="77777777" w:rsidR="00B74684" w:rsidRPr="00AF07C6" w:rsidRDefault="00B74684" w:rsidP="00AF07C6">
            <w:pPr>
              <w:autoSpaceDE w:val="0"/>
              <w:autoSpaceDN w:val="0"/>
              <w:adjustRightInd w:val="0"/>
              <w:spacing w:after="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96CAFD6" w14:textId="01305927" w:rsidR="00B74684" w:rsidRPr="00AF07C6" w:rsidRDefault="00B74684" w:rsidP="002B040F">
            <w:pPr>
              <w:autoSpaceDE w:val="0"/>
              <w:autoSpaceDN w:val="0"/>
              <w:adjustRightInd w:val="0"/>
              <w:spacing w:after="0" w:line="240" w:lineRule="auto"/>
              <w:rPr>
                <w:rFonts w:ascii="Arial" w:hAnsi="Arial" w:cs="Arial"/>
                <w:sz w:val="20"/>
                <w:szCs w:val="20"/>
              </w:rPr>
            </w:pPr>
            <w:r w:rsidRPr="00AF07C6">
              <w:rPr>
                <w:rFonts w:ascii="Arial" w:hAnsi="Arial" w:cs="Arial"/>
                <w:sz w:val="20"/>
                <w:szCs w:val="20"/>
              </w:rPr>
              <w:t xml:space="preserve">En član kmetije je </w:t>
            </w:r>
            <w:r w:rsidRPr="00AF07C6">
              <w:rPr>
                <w:rFonts w:ascii="Arial" w:hAnsi="Arial" w:cs="Arial"/>
                <w:bCs/>
                <w:sz w:val="20"/>
                <w:szCs w:val="20"/>
              </w:rPr>
              <w:t xml:space="preserve">pokojninsko, invalidsko in zdravstveno zavarovan iz kmetijske dejavnosti </w:t>
            </w:r>
            <w:r w:rsidRPr="00AF07C6">
              <w:rPr>
                <w:rFonts w:ascii="Arial" w:hAnsi="Arial" w:cs="Arial"/>
                <w:sz w:val="20"/>
                <w:szCs w:val="20"/>
              </w:rPr>
              <w:t>oziroma je na kmetiji zavarovan iz delovnega razmerja kot kmetijski delavec/-</w:t>
            </w:r>
            <w:proofErr w:type="spellStart"/>
            <w:r w:rsidRPr="00AF07C6">
              <w:rPr>
                <w:rFonts w:ascii="Arial" w:hAnsi="Arial" w:cs="Arial"/>
                <w:sz w:val="20"/>
                <w:szCs w:val="20"/>
              </w:rPr>
              <w:t>ka</w:t>
            </w:r>
            <w:proofErr w:type="spellEnd"/>
            <w:r w:rsidRPr="00AF07C6">
              <w:rPr>
                <w:rFonts w:ascii="Arial" w:hAnsi="Arial" w:cs="Arial"/>
                <w:sz w:val="20"/>
                <w:szCs w:val="20"/>
              </w:rPr>
              <w:t xml:space="preserve"> za polni delovni čas ob vložitvi vloge na javni razpis.</w:t>
            </w:r>
          </w:p>
        </w:tc>
        <w:tc>
          <w:tcPr>
            <w:tcW w:w="1275" w:type="dxa"/>
            <w:tcBorders>
              <w:left w:val="single" w:sz="4" w:space="0" w:color="auto"/>
              <w:right w:val="single" w:sz="4" w:space="0" w:color="auto"/>
            </w:tcBorders>
          </w:tcPr>
          <w:p w14:paraId="59A297E8" w14:textId="77CD728C" w:rsidR="00B74684" w:rsidRPr="002B040F" w:rsidRDefault="00B74684" w:rsidP="00AF07C6">
            <w:pPr>
              <w:spacing w:after="0" w:line="240" w:lineRule="auto"/>
              <w:jc w:val="center"/>
              <w:rPr>
                <w:rFonts w:ascii="Arial" w:hAnsi="Arial" w:cs="Arial"/>
                <w:sz w:val="20"/>
                <w:szCs w:val="20"/>
              </w:rPr>
            </w:pPr>
            <w:r>
              <w:rPr>
                <w:rFonts w:ascii="Arial" w:hAnsi="Arial" w:cs="Arial"/>
                <w:sz w:val="20"/>
                <w:szCs w:val="20"/>
              </w:rPr>
              <w:t>3</w:t>
            </w:r>
          </w:p>
        </w:tc>
        <w:tc>
          <w:tcPr>
            <w:tcW w:w="1134" w:type="dxa"/>
            <w:tcBorders>
              <w:left w:val="single" w:sz="4" w:space="0" w:color="auto"/>
              <w:right w:val="single" w:sz="4" w:space="0" w:color="auto"/>
            </w:tcBorders>
          </w:tcPr>
          <w:p w14:paraId="4DAA802A" w14:textId="5EAE7711" w:rsidR="00B74684" w:rsidRPr="002B040F" w:rsidRDefault="00B74684" w:rsidP="00A3598F">
            <w:pPr>
              <w:spacing w:after="0" w:line="240" w:lineRule="auto"/>
              <w:jc w:val="center"/>
              <w:rPr>
                <w:rFonts w:ascii="Arial" w:hAnsi="Arial" w:cs="Arial"/>
                <w:sz w:val="20"/>
                <w:szCs w:val="20"/>
              </w:rPr>
            </w:pPr>
            <w:r>
              <w:rPr>
                <w:rFonts w:ascii="Arial" w:hAnsi="Arial" w:cs="Arial"/>
                <w:sz w:val="20"/>
                <w:szCs w:val="20"/>
              </w:rPr>
              <w:t>3</w:t>
            </w:r>
          </w:p>
        </w:tc>
      </w:tr>
      <w:tr w:rsidR="00B74684" w:rsidRPr="00AF07C6" w14:paraId="169B9ACB" w14:textId="77777777" w:rsidTr="00E509A4">
        <w:trPr>
          <w:trHeight w:val="768"/>
        </w:trPr>
        <w:tc>
          <w:tcPr>
            <w:tcW w:w="862" w:type="dxa"/>
            <w:vMerge/>
            <w:tcBorders>
              <w:right w:val="single" w:sz="4" w:space="0" w:color="auto"/>
            </w:tcBorders>
          </w:tcPr>
          <w:p w14:paraId="23156AF0" w14:textId="77777777" w:rsidR="00B74684" w:rsidRPr="00AF07C6" w:rsidRDefault="00B74684" w:rsidP="00AF07C6">
            <w:pPr>
              <w:autoSpaceDE w:val="0"/>
              <w:autoSpaceDN w:val="0"/>
              <w:adjustRightInd w:val="0"/>
              <w:spacing w:after="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7B44445" w14:textId="58F75049" w:rsidR="00B74684" w:rsidRPr="00AF07C6" w:rsidRDefault="00B74684" w:rsidP="002B040F">
            <w:pPr>
              <w:autoSpaceDE w:val="0"/>
              <w:autoSpaceDN w:val="0"/>
              <w:adjustRightInd w:val="0"/>
              <w:spacing w:after="0" w:line="240" w:lineRule="auto"/>
              <w:rPr>
                <w:rFonts w:ascii="Arial" w:hAnsi="Arial" w:cs="Arial"/>
                <w:sz w:val="20"/>
                <w:szCs w:val="20"/>
              </w:rPr>
            </w:pPr>
            <w:r>
              <w:rPr>
                <w:rFonts w:ascii="Arial" w:hAnsi="Arial" w:cs="Arial"/>
                <w:sz w:val="20"/>
                <w:szCs w:val="20"/>
              </w:rPr>
              <w:t>Na kmetiji ni pokojninsko, invalidsko in zdravstveno zavarovane osebe oziroma ni zaposlene osebe iz delovnega razmerja kot kmetijski delavec/-</w:t>
            </w:r>
            <w:proofErr w:type="spellStart"/>
            <w:r>
              <w:rPr>
                <w:rFonts w:ascii="Arial" w:hAnsi="Arial" w:cs="Arial"/>
                <w:sz w:val="20"/>
                <w:szCs w:val="20"/>
              </w:rPr>
              <w:t>ka</w:t>
            </w:r>
            <w:proofErr w:type="spellEnd"/>
            <w:r>
              <w:rPr>
                <w:rFonts w:ascii="Arial" w:hAnsi="Arial" w:cs="Arial"/>
                <w:sz w:val="20"/>
                <w:szCs w:val="20"/>
              </w:rPr>
              <w:t xml:space="preserve"> za polni delovni čas. </w:t>
            </w:r>
            <w:r w:rsidRPr="006A6BFE">
              <w:rPr>
                <w:rFonts w:ascii="Arial" w:hAnsi="Arial" w:cs="Arial"/>
                <w:sz w:val="20"/>
                <w:szCs w:val="20"/>
              </w:rPr>
              <w:t>Nosilec ali član kme</w:t>
            </w:r>
            <w:r>
              <w:rPr>
                <w:rFonts w:ascii="Arial" w:hAnsi="Arial" w:cs="Arial"/>
                <w:sz w:val="20"/>
                <w:szCs w:val="20"/>
              </w:rPr>
              <w:t>tije ima status invalidne osebe.</w:t>
            </w:r>
          </w:p>
        </w:tc>
        <w:tc>
          <w:tcPr>
            <w:tcW w:w="1275" w:type="dxa"/>
            <w:tcBorders>
              <w:left w:val="single" w:sz="4" w:space="0" w:color="auto"/>
              <w:bottom w:val="single" w:sz="4" w:space="0" w:color="auto"/>
              <w:right w:val="single" w:sz="4" w:space="0" w:color="auto"/>
            </w:tcBorders>
          </w:tcPr>
          <w:p w14:paraId="29ABBEB2" w14:textId="4A718254" w:rsidR="00B74684" w:rsidRPr="002B040F" w:rsidRDefault="00B74684" w:rsidP="00AF07C6">
            <w:pPr>
              <w:spacing w:after="0" w:line="240" w:lineRule="auto"/>
              <w:jc w:val="center"/>
              <w:rPr>
                <w:rFonts w:ascii="Arial" w:hAnsi="Arial" w:cs="Arial"/>
                <w:sz w:val="20"/>
                <w:szCs w:val="20"/>
              </w:rPr>
            </w:pPr>
            <w:r>
              <w:rPr>
                <w:rFonts w:ascii="Arial" w:hAnsi="Arial" w:cs="Arial"/>
                <w:sz w:val="20"/>
                <w:szCs w:val="20"/>
              </w:rPr>
              <w:t>1</w:t>
            </w:r>
          </w:p>
        </w:tc>
        <w:tc>
          <w:tcPr>
            <w:tcW w:w="1134" w:type="dxa"/>
            <w:tcBorders>
              <w:left w:val="single" w:sz="4" w:space="0" w:color="auto"/>
              <w:bottom w:val="single" w:sz="4" w:space="0" w:color="auto"/>
              <w:right w:val="single" w:sz="4" w:space="0" w:color="auto"/>
            </w:tcBorders>
          </w:tcPr>
          <w:p w14:paraId="3CBF6BE9" w14:textId="05CD28F3" w:rsidR="00B74684" w:rsidRPr="002B040F" w:rsidRDefault="00B74684" w:rsidP="00A3598F">
            <w:pPr>
              <w:spacing w:after="0" w:line="240" w:lineRule="auto"/>
              <w:jc w:val="center"/>
              <w:rPr>
                <w:rFonts w:ascii="Arial" w:hAnsi="Arial" w:cs="Arial"/>
                <w:sz w:val="20"/>
                <w:szCs w:val="20"/>
              </w:rPr>
            </w:pPr>
            <w:r>
              <w:rPr>
                <w:rFonts w:ascii="Arial" w:hAnsi="Arial" w:cs="Arial"/>
                <w:sz w:val="20"/>
                <w:szCs w:val="20"/>
              </w:rPr>
              <w:t>1</w:t>
            </w:r>
          </w:p>
        </w:tc>
      </w:tr>
      <w:tr w:rsidR="0082465B" w:rsidRPr="00AF07C6" w14:paraId="65EF7A1A" w14:textId="77777777" w:rsidTr="00775646">
        <w:tc>
          <w:tcPr>
            <w:tcW w:w="862" w:type="dxa"/>
          </w:tcPr>
          <w:p w14:paraId="4962ECA8" w14:textId="77777777" w:rsidR="0082465B" w:rsidRPr="00AF07C6" w:rsidRDefault="00852696" w:rsidP="00AF07C6">
            <w:pPr>
              <w:spacing w:after="0" w:line="240" w:lineRule="auto"/>
              <w:rPr>
                <w:rFonts w:ascii="Arial" w:hAnsi="Arial" w:cs="Arial"/>
                <w:b/>
                <w:sz w:val="20"/>
                <w:szCs w:val="20"/>
              </w:rPr>
            </w:pPr>
            <w:r w:rsidRPr="00AF07C6">
              <w:rPr>
                <w:rFonts w:ascii="Arial" w:hAnsi="Arial" w:cs="Arial"/>
                <w:b/>
                <w:sz w:val="20"/>
                <w:szCs w:val="20"/>
              </w:rPr>
              <w:t>2.</w:t>
            </w:r>
          </w:p>
        </w:tc>
        <w:tc>
          <w:tcPr>
            <w:tcW w:w="5943" w:type="dxa"/>
            <w:tcBorders>
              <w:top w:val="single" w:sz="4" w:space="0" w:color="auto"/>
            </w:tcBorders>
          </w:tcPr>
          <w:p w14:paraId="731DBA1A" w14:textId="77777777" w:rsidR="0082465B" w:rsidRPr="00AF07C6" w:rsidRDefault="0082465B" w:rsidP="00AF07C6">
            <w:pPr>
              <w:spacing w:after="0" w:line="240" w:lineRule="auto"/>
              <w:rPr>
                <w:rFonts w:ascii="Arial" w:hAnsi="Arial" w:cs="Arial"/>
                <w:sz w:val="20"/>
                <w:szCs w:val="20"/>
              </w:rPr>
            </w:pPr>
            <w:r w:rsidRPr="00AF07C6">
              <w:rPr>
                <w:rFonts w:ascii="Arial" w:hAnsi="Arial" w:cs="Arial"/>
                <w:b/>
                <w:sz w:val="20"/>
                <w:szCs w:val="20"/>
              </w:rPr>
              <w:t>DRUŽBENO-SOCIALNI VIDIK UPRAVIČENCA</w:t>
            </w:r>
          </w:p>
        </w:tc>
        <w:tc>
          <w:tcPr>
            <w:tcW w:w="1275" w:type="dxa"/>
            <w:tcBorders>
              <w:top w:val="single" w:sz="4" w:space="0" w:color="auto"/>
            </w:tcBorders>
          </w:tcPr>
          <w:p w14:paraId="567965D0" w14:textId="1F40E3A8" w:rsidR="0082465B" w:rsidRPr="00AF07C6" w:rsidRDefault="00412A7C" w:rsidP="00AF07C6">
            <w:pPr>
              <w:spacing w:after="0" w:line="240" w:lineRule="auto"/>
              <w:jc w:val="center"/>
              <w:rPr>
                <w:rFonts w:ascii="Arial" w:hAnsi="Arial" w:cs="Arial"/>
                <w:b/>
                <w:sz w:val="20"/>
                <w:szCs w:val="20"/>
              </w:rPr>
            </w:pPr>
            <w:r w:rsidRPr="00AF07C6">
              <w:rPr>
                <w:rFonts w:ascii="Arial" w:hAnsi="Arial" w:cs="Arial"/>
                <w:b/>
                <w:sz w:val="20"/>
                <w:szCs w:val="20"/>
              </w:rPr>
              <w:t>5</w:t>
            </w:r>
          </w:p>
        </w:tc>
        <w:tc>
          <w:tcPr>
            <w:tcW w:w="1134" w:type="dxa"/>
            <w:tcBorders>
              <w:top w:val="single" w:sz="4" w:space="0" w:color="auto"/>
            </w:tcBorders>
          </w:tcPr>
          <w:p w14:paraId="0A43CBD6" w14:textId="68D6836D" w:rsidR="0082465B" w:rsidRPr="00AF07C6" w:rsidRDefault="00412A7C" w:rsidP="00AF07C6">
            <w:pPr>
              <w:spacing w:after="0" w:line="240" w:lineRule="auto"/>
              <w:jc w:val="center"/>
              <w:rPr>
                <w:rFonts w:ascii="Arial" w:hAnsi="Arial" w:cs="Arial"/>
                <w:b/>
                <w:sz w:val="20"/>
                <w:szCs w:val="20"/>
              </w:rPr>
            </w:pPr>
            <w:r w:rsidRPr="00AF07C6">
              <w:rPr>
                <w:rFonts w:ascii="Arial" w:hAnsi="Arial" w:cs="Arial"/>
                <w:b/>
                <w:sz w:val="20"/>
                <w:szCs w:val="20"/>
              </w:rPr>
              <w:t>5</w:t>
            </w:r>
          </w:p>
        </w:tc>
      </w:tr>
      <w:tr w:rsidR="00F5506A" w:rsidRPr="00AF07C6" w14:paraId="24CB1CDD" w14:textId="77777777" w:rsidTr="00956A54">
        <w:tc>
          <w:tcPr>
            <w:tcW w:w="862" w:type="dxa"/>
          </w:tcPr>
          <w:p w14:paraId="2F2C1B7A" w14:textId="77777777" w:rsidR="00F5506A" w:rsidRPr="00AF07C6" w:rsidRDefault="00F5506A" w:rsidP="00AF07C6">
            <w:pPr>
              <w:spacing w:after="0" w:line="240" w:lineRule="auto"/>
              <w:rPr>
                <w:rFonts w:ascii="Arial" w:hAnsi="Arial" w:cs="Arial"/>
                <w:b/>
                <w:sz w:val="20"/>
                <w:szCs w:val="20"/>
              </w:rPr>
            </w:pPr>
            <w:r w:rsidRPr="00AF07C6">
              <w:rPr>
                <w:rFonts w:ascii="Arial" w:hAnsi="Arial" w:cs="Arial"/>
                <w:b/>
                <w:sz w:val="20"/>
                <w:szCs w:val="20"/>
              </w:rPr>
              <w:t>2.1.</w:t>
            </w:r>
          </w:p>
        </w:tc>
        <w:tc>
          <w:tcPr>
            <w:tcW w:w="5943" w:type="dxa"/>
            <w:tcBorders>
              <w:bottom w:val="single" w:sz="4" w:space="0" w:color="auto"/>
            </w:tcBorders>
          </w:tcPr>
          <w:p w14:paraId="3A33175C" w14:textId="1D880DF3" w:rsidR="00F5506A" w:rsidRPr="00AF07C6" w:rsidRDefault="00F5506A" w:rsidP="00AF07C6">
            <w:pPr>
              <w:spacing w:after="0" w:line="240" w:lineRule="auto"/>
              <w:rPr>
                <w:rFonts w:ascii="Arial" w:hAnsi="Arial" w:cs="Arial"/>
                <w:b/>
                <w:sz w:val="20"/>
                <w:szCs w:val="20"/>
              </w:rPr>
            </w:pPr>
            <w:r w:rsidRPr="00AA776E">
              <w:rPr>
                <w:rFonts w:ascii="Arial" w:hAnsi="Arial" w:cs="Arial"/>
                <w:b/>
                <w:sz w:val="20"/>
                <w:szCs w:val="20"/>
              </w:rPr>
              <w:t>IZOBRAZBA UPRAVIČENCA</w:t>
            </w:r>
            <w:r w:rsidRPr="00AF07C6">
              <w:rPr>
                <w:rFonts w:ascii="Arial" w:hAnsi="Arial" w:cs="Arial"/>
                <w:b/>
                <w:sz w:val="20"/>
                <w:szCs w:val="20"/>
              </w:rPr>
              <w:t xml:space="preserve"> (maksimalno št. točk 5)</w:t>
            </w:r>
          </w:p>
          <w:p w14:paraId="50104552" w14:textId="4B266248" w:rsidR="003E6D37" w:rsidRPr="00AF07C6" w:rsidRDefault="00E9120F" w:rsidP="001A29D7">
            <w:pPr>
              <w:spacing w:after="0" w:line="240" w:lineRule="auto"/>
              <w:jc w:val="both"/>
              <w:rPr>
                <w:rFonts w:ascii="Arial" w:hAnsi="Arial" w:cs="Arial"/>
                <w:b/>
                <w:sz w:val="20"/>
                <w:szCs w:val="20"/>
              </w:rPr>
            </w:pPr>
            <w:r w:rsidRPr="00AF07C6">
              <w:rPr>
                <w:rFonts w:ascii="Arial" w:hAnsi="Arial" w:cs="Arial"/>
                <w:iCs/>
                <w:sz w:val="20"/>
                <w:szCs w:val="20"/>
              </w:rPr>
              <w:t>Upošteva se kmetijska ali kmetijski sorodna izobrazba nosilca kmetijskega gospodarstva</w:t>
            </w:r>
            <w:r w:rsidR="00573CF6">
              <w:rPr>
                <w:rFonts w:ascii="Arial" w:hAnsi="Arial" w:cs="Arial"/>
                <w:iCs/>
                <w:sz w:val="20"/>
                <w:szCs w:val="20"/>
              </w:rPr>
              <w:t>.</w:t>
            </w:r>
            <w:r w:rsidRPr="00AF07C6">
              <w:rPr>
                <w:rFonts w:ascii="Arial" w:hAnsi="Arial" w:cs="Arial"/>
                <w:iCs/>
                <w:sz w:val="20"/>
                <w:szCs w:val="20"/>
              </w:rPr>
              <w:t xml:space="preserve"> </w:t>
            </w:r>
            <w:r w:rsidR="00F5506A" w:rsidRPr="00AF07C6">
              <w:rPr>
                <w:rFonts w:ascii="Arial" w:hAnsi="Arial" w:cs="Arial"/>
                <w:iCs/>
                <w:sz w:val="20"/>
                <w:szCs w:val="20"/>
              </w:rPr>
              <w:t>Kot kmetijski sorodna izobrazba se upošteva</w:t>
            </w:r>
            <w:r w:rsidR="00F5506A" w:rsidRPr="00AF07C6">
              <w:rPr>
                <w:rFonts w:ascii="Arial" w:hAnsi="Arial" w:cs="Arial"/>
                <w:b/>
                <w:iCs/>
                <w:sz w:val="20"/>
                <w:szCs w:val="20"/>
              </w:rPr>
              <w:t xml:space="preserve">: </w:t>
            </w:r>
            <w:proofErr w:type="spellStart"/>
            <w:r w:rsidR="00F5506A" w:rsidRPr="00AF07C6">
              <w:rPr>
                <w:rFonts w:ascii="Arial" w:hAnsi="Arial" w:cs="Arial"/>
                <w:color w:val="000000"/>
                <w:sz w:val="20"/>
                <w:szCs w:val="20"/>
              </w:rPr>
              <w:t>agro</w:t>
            </w:r>
            <w:proofErr w:type="spellEnd"/>
            <w:r w:rsidR="00F5506A" w:rsidRPr="00AF07C6">
              <w:rPr>
                <w:rFonts w:ascii="Arial" w:hAnsi="Arial" w:cs="Arial"/>
                <w:color w:val="000000"/>
                <w:sz w:val="20"/>
                <w:szCs w:val="20"/>
              </w:rPr>
              <w:t xml:space="preserve">-živilska (vključno </w:t>
            </w:r>
            <w:r w:rsidR="00214D07" w:rsidRPr="00AF07C6">
              <w:rPr>
                <w:rFonts w:ascii="Arial" w:hAnsi="Arial" w:cs="Arial"/>
                <w:color w:val="000000"/>
                <w:sz w:val="20"/>
                <w:szCs w:val="20"/>
              </w:rPr>
              <w:t>s</w:t>
            </w:r>
            <w:r w:rsidR="00F5506A" w:rsidRPr="00AF07C6">
              <w:rPr>
                <w:rFonts w:ascii="Arial" w:hAnsi="Arial" w:cs="Arial"/>
                <w:color w:val="000000"/>
                <w:sz w:val="20"/>
                <w:szCs w:val="20"/>
              </w:rPr>
              <w:t xml:space="preserve"> čebelarstvom), veterinarska, gozdarska in lesarska. </w:t>
            </w:r>
          </w:p>
        </w:tc>
        <w:tc>
          <w:tcPr>
            <w:tcW w:w="1275" w:type="dxa"/>
            <w:tcBorders>
              <w:bottom w:val="single" w:sz="4" w:space="0" w:color="auto"/>
            </w:tcBorders>
          </w:tcPr>
          <w:p w14:paraId="1B40359B" w14:textId="77777777" w:rsidR="00F5506A" w:rsidRPr="00AF07C6" w:rsidRDefault="00F5506A" w:rsidP="00AF07C6">
            <w:pPr>
              <w:spacing w:after="0" w:line="240" w:lineRule="auto"/>
              <w:jc w:val="center"/>
              <w:rPr>
                <w:rFonts w:ascii="Arial" w:hAnsi="Arial" w:cs="Arial"/>
                <w:b/>
                <w:sz w:val="20"/>
                <w:szCs w:val="20"/>
              </w:rPr>
            </w:pPr>
            <w:r w:rsidRPr="00AF07C6">
              <w:rPr>
                <w:rFonts w:ascii="Arial" w:hAnsi="Arial" w:cs="Arial"/>
                <w:b/>
                <w:sz w:val="20"/>
                <w:szCs w:val="20"/>
              </w:rPr>
              <w:t>5</w:t>
            </w:r>
          </w:p>
        </w:tc>
        <w:tc>
          <w:tcPr>
            <w:tcW w:w="1134" w:type="dxa"/>
            <w:tcBorders>
              <w:bottom w:val="single" w:sz="4" w:space="0" w:color="auto"/>
            </w:tcBorders>
          </w:tcPr>
          <w:p w14:paraId="0955347C" w14:textId="77777777" w:rsidR="00F5506A" w:rsidRPr="00AF07C6" w:rsidRDefault="00F5506A" w:rsidP="00AF07C6">
            <w:pPr>
              <w:spacing w:after="0" w:line="240" w:lineRule="auto"/>
              <w:jc w:val="center"/>
              <w:rPr>
                <w:rFonts w:ascii="Arial" w:hAnsi="Arial" w:cs="Arial"/>
                <w:b/>
                <w:sz w:val="20"/>
                <w:szCs w:val="20"/>
              </w:rPr>
            </w:pPr>
            <w:r w:rsidRPr="00AF07C6">
              <w:rPr>
                <w:rFonts w:ascii="Arial" w:hAnsi="Arial" w:cs="Arial"/>
                <w:b/>
                <w:sz w:val="20"/>
                <w:szCs w:val="20"/>
              </w:rPr>
              <w:t>5</w:t>
            </w:r>
          </w:p>
        </w:tc>
      </w:tr>
      <w:tr w:rsidR="00686CCD" w:rsidRPr="00AF07C6" w14:paraId="1CF11067" w14:textId="77777777" w:rsidTr="00956A54">
        <w:trPr>
          <w:trHeight w:val="72"/>
        </w:trPr>
        <w:tc>
          <w:tcPr>
            <w:tcW w:w="862" w:type="dxa"/>
            <w:vMerge w:val="restart"/>
            <w:tcBorders>
              <w:right w:val="single" w:sz="4" w:space="0" w:color="auto"/>
            </w:tcBorders>
          </w:tcPr>
          <w:p w14:paraId="7AEFB17B" w14:textId="77777777" w:rsidR="00686CCD" w:rsidRPr="00AF07C6" w:rsidRDefault="00686CCD"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878C0E8" w14:textId="5EC73428" w:rsidR="00686CCD" w:rsidRPr="00AF07C6" w:rsidRDefault="00686CCD" w:rsidP="00F000B6">
            <w:pPr>
              <w:spacing w:after="0" w:line="240" w:lineRule="auto"/>
              <w:rPr>
                <w:rFonts w:ascii="Arial" w:hAnsi="Arial" w:cs="Arial"/>
                <w:b/>
                <w:sz w:val="20"/>
                <w:szCs w:val="20"/>
              </w:rPr>
            </w:pPr>
            <w:r w:rsidRPr="00AF07C6">
              <w:rPr>
                <w:rFonts w:ascii="Arial" w:hAnsi="Arial" w:cs="Arial"/>
                <w:sz w:val="20"/>
                <w:szCs w:val="20"/>
              </w:rPr>
              <w:t xml:space="preserve">Končana vsaj univerzitetna izobrazba, vključno s specializacijo po </w:t>
            </w:r>
            <w:r w:rsidR="00F000B6" w:rsidRPr="00AF07C6">
              <w:rPr>
                <w:rFonts w:ascii="Arial" w:hAnsi="Arial" w:cs="Arial"/>
                <w:sz w:val="20"/>
                <w:szCs w:val="20"/>
              </w:rPr>
              <w:t>visok</w:t>
            </w:r>
            <w:r w:rsidR="00F000B6">
              <w:rPr>
                <w:rFonts w:ascii="Arial" w:hAnsi="Arial" w:cs="Arial"/>
                <w:sz w:val="20"/>
                <w:szCs w:val="20"/>
              </w:rPr>
              <w:t>ošolskih</w:t>
            </w:r>
            <w:r w:rsidR="00F000B6" w:rsidRPr="00AF07C6">
              <w:rPr>
                <w:rFonts w:ascii="Arial" w:hAnsi="Arial" w:cs="Arial"/>
                <w:sz w:val="20"/>
                <w:szCs w:val="20"/>
              </w:rPr>
              <w:t xml:space="preserve"> </w:t>
            </w:r>
            <w:r w:rsidRPr="00AF07C6">
              <w:rPr>
                <w:rFonts w:ascii="Arial" w:hAnsi="Arial" w:cs="Arial"/>
                <w:sz w:val="20"/>
                <w:szCs w:val="20"/>
              </w:rPr>
              <w:t xml:space="preserve">strokovnih programih (7. raven) </w:t>
            </w:r>
            <w:r w:rsidR="0050475F" w:rsidRPr="00AF07C6">
              <w:rPr>
                <w:rFonts w:ascii="Arial" w:hAnsi="Arial" w:cs="Arial"/>
                <w:sz w:val="20"/>
                <w:szCs w:val="20"/>
              </w:rPr>
              <w:t xml:space="preserve">ali </w:t>
            </w:r>
            <w:r w:rsidR="00F000B6">
              <w:rPr>
                <w:rFonts w:ascii="Arial" w:hAnsi="Arial" w:cs="Arial"/>
                <w:sz w:val="20"/>
                <w:szCs w:val="20"/>
              </w:rPr>
              <w:t>magisterij stroke</w:t>
            </w:r>
            <w:r w:rsidRPr="00AF07C6">
              <w:rPr>
                <w:rFonts w:ascii="Arial" w:hAnsi="Arial" w:cs="Arial"/>
                <w:sz w:val="20"/>
                <w:szCs w:val="20"/>
              </w:rPr>
              <w:t xml:space="preserve"> (2. bolonjska stopnja)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2B8D5CA0" w14:textId="0773ED10" w:rsidR="00686CCD" w:rsidRPr="00AF07C6" w:rsidRDefault="00686CCD" w:rsidP="00AF07C6">
            <w:pPr>
              <w:spacing w:after="0" w:line="240" w:lineRule="auto"/>
              <w:jc w:val="center"/>
              <w:rPr>
                <w:rFonts w:ascii="Arial" w:hAnsi="Arial" w:cs="Arial"/>
                <w:sz w:val="20"/>
                <w:szCs w:val="20"/>
              </w:rPr>
            </w:pPr>
            <w:r w:rsidRPr="00AF07C6">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69271F85" w14:textId="7BBBF547" w:rsidR="00686CCD" w:rsidRPr="00AF07C6" w:rsidRDefault="00686CCD" w:rsidP="00AF07C6">
            <w:pPr>
              <w:spacing w:after="0" w:line="240" w:lineRule="auto"/>
              <w:jc w:val="center"/>
              <w:rPr>
                <w:rFonts w:ascii="Arial" w:hAnsi="Arial" w:cs="Arial"/>
                <w:b/>
                <w:sz w:val="20"/>
                <w:szCs w:val="20"/>
              </w:rPr>
            </w:pPr>
            <w:r w:rsidRPr="00AF07C6">
              <w:rPr>
                <w:rFonts w:ascii="Arial" w:hAnsi="Arial" w:cs="Arial"/>
                <w:sz w:val="20"/>
                <w:szCs w:val="20"/>
              </w:rPr>
              <w:t>5</w:t>
            </w:r>
          </w:p>
        </w:tc>
      </w:tr>
      <w:tr w:rsidR="00820244" w:rsidRPr="00AF07C6" w14:paraId="5590A34F" w14:textId="77777777" w:rsidTr="00956A54">
        <w:trPr>
          <w:trHeight w:val="72"/>
        </w:trPr>
        <w:tc>
          <w:tcPr>
            <w:tcW w:w="862" w:type="dxa"/>
            <w:vMerge/>
            <w:tcBorders>
              <w:right w:val="single" w:sz="4" w:space="0" w:color="auto"/>
            </w:tcBorders>
          </w:tcPr>
          <w:p w14:paraId="224F15DD" w14:textId="77777777" w:rsidR="00820244" w:rsidRPr="00AF07C6" w:rsidRDefault="00820244"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F068B1D" w14:textId="6FE827D5" w:rsidR="00820244" w:rsidRPr="00AF07C6" w:rsidRDefault="00820244" w:rsidP="00F000B6">
            <w:pPr>
              <w:spacing w:after="0" w:line="240" w:lineRule="auto"/>
              <w:rPr>
                <w:rFonts w:ascii="Arial" w:hAnsi="Arial" w:cs="Arial"/>
                <w:sz w:val="20"/>
                <w:szCs w:val="20"/>
              </w:rPr>
            </w:pPr>
            <w:r w:rsidRPr="00AF07C6">
              <w:rPr>
                <w:rFonts w:ascii="Arial" w:hAnsi="Arial" w:cs="Arial"/>
                <w:sz w:val="20"/>
                <w:szCs w:val="20"/>
              </w:rPr>
              <w:t xml:space="preserve">Končana vsaj univerzitetna izobrazba, vključno s specializacijo po </w:t>
            </w:r>
            <w:r w:rsidR="00F000B6" w:rsidRPr="00AF07C6">
              <w:rPr>
                <w:rFonts w:ascii="Arial" w:hAnsi="Arial" w:cs="Arial"/>
                <w:sz w:val="20"/>
                <w:szCs w:val="20"/>
              </w:rPr>
              <w:t>visok</w:t>
            </w:r>
            <w:r w:rsidR="00F000B6">
              <w:rPr>
                <w:rFonts w:ascii="Arial" w:hAnsi="Arial" w:cs="Arial"/>
                <w:sz w:val="20"/>
                <w:szCs w:val="20"/>
              </w:rPr>
              <w:t>ošolskih</w:t>
            </w:r>
            <w:r w:rsidR="00F000B6" w:rsidRPr="00AF07C6">
              <w:rPr>
                <w:rFonts w:ascii="Arial" w:hAnsi="Arial" w:cs="Arial"/>
                <w:sz w:val="20"/>
                <w:szCs w:val="20"/>
              </w:rPr>
              <w:t xml:space="preserve"> </w:t>
            </w:r>
            <w:r w:rsidRPr="00AF07C6">
              <w:rPr>
                <w:rFonts w:ascii="Arial" w:hAnsi="Arial" w:cs="Arial"/>
                <w:sz w:val="20"/>
                <w:szCs w:val="20"/>
              </w:rPr>
              <w:t xml:space="preserve">strokovnih programih (7. raven) ali </w:t>
            </w:r>
            <w:r w:rsidR="00F000B6">
              <w:rPr>
                <w:rFonts w:ascii="Arial" w:hAnsi="Arial" w:cs="Arial"/>
                <w:sz w:val="20"/>
                <w:szCs w:val="20"/>
              </w:rPr>
              <w:t>magisterij stroke</w:t>
            </w:r>
            <w:r w:rsidRPr="00AF07C6">
              <w:rPr>
                <w:rFonts w:ascii="Arial" w:hAnsi="Arial" w:cs="Arial"/>
                <w:sz w:val="20"/>
                <w:szCs w:val="20"/>
              </w:rPr>
              <w:t xml:space="preserve"> (2. bolonjska stopnja).</w:t>
            </w:r>
          </w:p>
        </w:tc>
        <w:tc>
          <w:tcPr>
            <w:tcW w:w="1275" w:type="dxa"/>
            <w:tcBorders>
              <w:top w:val="single" w:sz="4" w:space="0" w:color="auto"/>
              <w:left w:val="single" w:sz="4" w:space="0" w:color="auto"/>
              <w:bottom w:val="single" w:sz="4" w:space="0" w:color="auto"/>
              <w:right w:val="single" w:sz="4" w:space="0" w:color="auto"/>
            </w:tcBorders>
          </w:tcPr>
          <w:p w14:paraId="4913AA7B" w14:textId="303F0810" w:rsidR="00820244" w:rsidRPr="00AF07C6" w:rsidRDefault="00820244" w:rsidP="00AF07C6">
            <w:pPr>
              <w:spacing w:after="0" w:line="240" w:lineRule="auto"/>
              <w:jc w:val="center"/>
              <w:rPr>
                <w:rFonts w:ascii="Arial" w:hAnsi="Arial" w:cs="Arial"/>
                <w:sz w:val="20"/>
                <w:szCs w:val="20"/>
              </w:rPr>
            </w:pPr>
            <w:r w:rsidRPr="0005241F">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12800D73" w14:textId="7D2517D7" w:rsidR="00820244" w:rsidRPr="00AF07C6" w:rsidRDefault="00820244" w:rsidP="00AF07C6">
            <w:pPr>
              <w:spacing w:after="0" w:line="240" w:lineRule="auto"/>
              <w:jc w:val="center"/>
              <w:rPr>
                <w:rFonts w:ascii="Arial" w:hAnsi="Arial" w:cs="Arial"/>
                <w:sz w:val="20"/>
                <w:szCs w:val="20"/>
              </w:rPr>
            </w:pPr>
            <w:r w:rsidRPr="0005241F">
              <w:rPr>
                <w:rFonts w:ascii="Arial" w:hAnsi="Arial" w:cs="Arial"/>
                <w:sz w:val="20"/>
                <w:szCs w:val="20"/>
              </w:rPr>
              <w:t>4</w:t>
            </w:r>
          </w:p>
        </w:tc>
      </w:tr>
      <w:tr w:rsidR="00820244" w:rsidRPr="00AF07C6" w14:paraId="27270C1B" w14:textId="77777777" w:rsidTr="00956A54">
        <w:trPr>
          <w:trHeight w:val="72"/>
        </w:trPr>
        <w:tc>
          <w:tcPr>
            <w:tcW w:w="862" w:type="dxa"/>
            <w:vMerge/>
            <w:tcBorders>
              <w:right w:val="single" w:sz="4" w:space="0" w:color="auto"/>
            </w:tcBorders>
          </w:tcPr>
          <w:p w14:paraId="14333A13" w14:textId="77777777" w:rsidR="00820244" w:rsidRPr="00AF07C6" w:rsidRDefault="00820244"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C479E9B" w14:textId="0BAF16AE" w:rsidR="00820244" w:rsidRPr="0005241F" w:rsidRDefault="00820244" w:rsidP="00AF07C6">
            <w:pPr>
              <w:spacing w:after="0" w:line="240" w:lineRule="auto"/>
              <w:rPr>
                <w:rFonts w:ascii="Arial" w:hAnsi="Arial" w:cs="Arial"/>
                <w:sz w:val="20"/>
                <w:szCs w:val="20"/>
                <w:lang w:val="sv-SE"/>
              </w:rPr>
            </w:pPr>
            <w:r w:rsidRPr="008A5E15">
              <w:rPr>
                <w:rFonts w:ascii="Arial" w:hAnsi="Arial" w:cs="Arial"/>
                <w:sz w:val="20"/>
                <w:szCs w:val="20"/>
              </w:rPr>
              <w:t>Končana vsaj višja izobrazba</w:t>
            </w:r>
            <w:r>
              <w:rPr>
                <w:rFonts w:ascii="Arial" w:hAnsi="Arial" w:cs="Arial"/>
                <w:sz w:val="20"/>
                <w:szCs w:val="20"/>
              </w:rPr>
              <w:t xml:space="preserve"> ali visoka izobrazba (6. raven) ali končan dodiplomski študij (1. bolonjska stopnja)</w:t>
            </w:r>
            <w:r w:rsidRPr="008A5E15">
              <w:rPr>
                <w:rFonts w:ascii="Arial" w:hAnsi="Arial" w:cs="Arial"/>
                <w:sz w:val="20"/>
                <w:szCs w:val="20"/>
              </w:rPr>
              <w:t xml:space="preserve">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329C6086" w14:textId="2C86E8D3" w:rsidR="00820244" w:rsidRPr="0005241F" w:rsidRDefault="00820244" w:rsidP="00AF07C6">
            <w:pPr>
              <w:spacing w:after="0" w:line="240" w:lineRule="auto"/>
              <w:jc w:val="center"/>
              <w:rPr>
                <w:rFonts w:ascii="Arial" w:hAnsi="Arial" w:cs="Arial"/>
                <w:sz w:val="20"/>
                <w:szCs w:val="20"/>
              </w:rPr>
            </w:pPr>
            <w:r>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342FC1B5" w14:textId="4E9EA777" w:rsidR="00820244" w:rsidRPr="0005241F" w:rsidRDefault="00820244" w:rsidP="00AF07C6">
            <w:pPr>
              <w:spacing w:after="0" w:line="240" w:lineRule="auto"/>
              <w:jc w:val="center"/>
              <w:rPr>
                <w:rFonts w:ascii="Arial" w:hAnsi="Arial" w:cs="Arial"/>
                <w:sz w:val="20"/>
                <w:szCs w:val="20"/>
              </w:rPr>
            </w:pPr>
            <w:r>
              <w:rPr>
                <w:rFonts w:ascii="Arial" w:hAnsi="Arial" w:cs="Arial"/>
                <w:sz w:val="20"/>
                <w:szCs w:val="20"/>
              </w:rPr>
              <w:t>4</w:t>
            </w:r>
          </w:p>
        </w:tc>
      </w:tr>
      <w:tr w:rsidR="00820244" w:rsidRPr="00AF07C6" w14:paraId="34DAA8FE" w14:textId="77777777" w:rsidTr="00956A54">
        <w:trPr>
          <w:trHeight w:val="72"/>
        </w:trPr>
        <w:tc>
          <w:tcPr>
            <w:tcW w:w="862" w:type="dxa"/>
            <w:vMerge/>
            <w:tcBorders>
              <w:right w:val="single" w:sz="4" w:space="0" w:color="auto"/>
            </w:tcBorders>
          </w:tcPr>
          <w:p w14:paraId="42E87AAD" w14:textId="77777777" w:rsidR="00820244" w:rsidRPr="00AF07C6" w:rsidRDefault="00820244"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BB71397" w14:textId="192B613C" w:rsidR="00820244" w:rsidRPr="00AF07C6" w:rsidRDefault="00820244" w:rsidP="00AF07C6">
            <w:pPr>
              <w:spacing w:after="0" w:line="240" w:lineRule="auto"/>
              <w:rPr>
                <w:rFonts w:ascii="Arial" w:hAnsi="Arial" w:cs="Arial"/>
                <w:sz w:val="20"/>
                <w:szCs w:val="20"/>
              </w:rPr>
            </w:pPr>
            <w:r w:rsidRPr="008A5E15">
              <w:rPr>
                <w:rFonts w:ascii="Arial" w:hAnsi="Arial" w:cs="Arial"/>
                <w:sz w:val="20"/>
                <w:szCs w:val="20"/>
              </w:rPr>
              <w:t xml:space="preserve">Končana vsaj višja izobrazba </w:t>
            </w:r>
            <w:r w:rsidRPr="00143AAA">
              <w:rPr>
                <w:rFonts w:ascii="Arial" w:hAnsi="Arial" w:cs="Arial"/>
                <w:sz w:val="20"/>
                <w:szCs w:val="20"/>
              </w:rPr>
              <w:t>ali visoka izobrazba (6. raven) ali končan dodiplomski študij (1. bolonjska stopnja)</w:t>
            </w:r>
            <w:r w:rsidRPr="008A5E15">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9777267" w14:textId="73A2A0A9" w:rsidR="00820244" w:rsidRPr="00AF07C6" w:rsidRDefault="00820244" w:rsidP="00AF07C6">
            <w:pPr>
              <w:spacing w:after="0" w:line="240" w:lineRule="auto"/>
              <w:jc w:val="center"/>
              <w:rPr>
                <w:rFonts w:ascii="Arial" w:hAnsi="Arial" w:cs="Arial"/>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266CBEA6" w14:textId="40FA6356" w:rsidR="00820244" w:rsidRPr="00AF07C6" w:rsidRDefault="00820244" w:rsidP="00AF07C6">
            <w:pPr>
              <w:spacing w:after="0" w:line="240" w:lineRule="auto"/>
              <w:jc w:val="center"/>
              <w:rPr>
                <w:rFonts w:ascii="Arial" w:hAnsi="Arial" w:cs="Arial"/>
                <w:sz w:val="20"/>
                <w:szCs w:val="20"/>
              </w:rPr>
            </w:pPr>
            <w:r w:rsidRPr="0005241F">
              <w:rPr>
                <w:rFonts w:ascii="Arial" w:hAnsi="Arial" w:cs="Arial"/>
                <w:sz w:val="20"/>
                <w:szCs w:val="20"/>
              </w:rPr>
              <w:t>3</w:t>
            </w:r>
          </w:p>
        </w:tc>
      </w:tr>
      <w:tr w:rsidR="00AA776E" w:rsidRPr="00AF07C6" w14:paraId="1458EF1C" w14:textId="77777777" w:rsidTr="00956A54">
        <w:trPr>
          <w:trHeight w:val="72"/>
        </w:trPr>
        <w:tc>
          <w:tcPr>
            <w:tcW w:w="862" w:type="dxa"/>
            <w:vMerge/>
            <w:tcBorders>
              <w:right w:val="single" w:sz="4" w:space="0" w:color="auto"/>
            </w:tcBorders>
          </w:tcPr>
          <w:p w14:paraId="578FEA5C" w14:textId="77777777" w:rsidR="00AA776E" w:rsidRPr="00AF07C6" w:rsidRDefault="00AA776E"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71E9FCB" w14:textId="77879814" w:rsidR="00AA776E" w:rsidRPr="00AF07C6" w:rsidRDefault="00AA776E" w:rsidP="00AF07C6">
            <w:pPr>
              <w:spacing w:after="0" w:line="240" w:lineRule="auto"/>
              <w:rPr>
                <w:rFonts w:ascii="Arial" w:hAnsi="Arial" w:cs="Arial"/>
                <w:b/>
                <w:sz w:val="20"/>
                <w:szCs w:val="20"/>
              </w:rPr>
            </w:pPr>
            <w:r w:rsidRPr="0005241F">
              <w:rPr>
                <w:rFonts w:ascii="Arial" w:hAnsi="Arial" w:cs="Arial"/>
                <w:sz w:val="20"/>
                <w:szCs w:val="20"/>
                <w:lang w:val="sv-SE"/>
              </w:rPr>
              <w:t>Končana vsaj srednja strokovna izobrazba (5. raven)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7CE4F673" w14:textId="4D588D7B" w:rsidR="00AA776E" w:rsidRPr="00AF07C6" w:rsidRDefault="00AA776E" w:rsidP="00AF07C6">
            <w:pPr>
              <w:spacing w:after="0" w:line="240" w:lineRule="auto"/>
              <w:jc w:val="center"/>
              <w:rPr>
                <w:rFonts w:ascii="Arial" w:hAnsi="Arial" w:cs="Arial"/>
                <w:sz w:val="20"/>
                <w:szCs w:val="20"/>
              </w:rPr>
            </w:pPr>
            <w:r w:rsidRPr="00AF07C6">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76CF9375" w14:textId="59388079" w:rsidR="00AA776E" w:rsidRPr="00AF07C6" w:rsidRDefault="00AA776E" w:rsidP="00AF07C6">
            <w:pPr>
              <w:spacing w:after="0" w:line="240" w:lineRule="auto"/>
              <w:jc w:val="center"/>
              <w:rPr>
                <w:rFonts w:ascii="Arial" w:hAnsi="Arial" w:cs="Arial"/>
                <w:sz w:val="20"/>
                <w:szCs w:val="20"/>
              </w:rPr>
            </w:pPr>
            <w:r w:rsidRPr="00AF07C6">
              <w:rPr>
                <w:rFonts w:ascii="Arial" w:hAnsi="Arial" w:cs="Arial"/>
                <w:sz w:val="20"/>
                <w:szCs w:val="20"/>
              </w:rPr>
              <w:t>3</w:t>
            </w:r>
          </w:p>
        </w:tc>
      </w:tr>
      <w:tr w:rsidR="00AA776E" w:rsidRPr="00AF07C6" w14:paraId="5F57161F" w14:textId="77777777" w:rsidTr="00956A54">
        <w:trPr>
          <w:trHeight w:val="72"/>
        </w:trPr>
        <w:tc>
          <w:tcPr>
            <w:tcW w:w="862" w:type="dxa"/>
            <w:vMerge/>
            <w:tcBorders>
              <w:right w:val="single" w:sz="4" w:space="0" w:color="auto"/>
            </w:tcBorders>
          </w:tcPr>
          <w:p w14:paraId="16B5DF63" w14:textId="77777777" w:rsidR="00AA776E" w:rsidRPr="00AF07C6" w:rsidRDefault="00AA776E"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A479FC5" w14:textId="2655E68A" w:rsidR="00AA776E" w:rsidRPr="0005241F" w:rsidRDefault="00AA776E" w:rsidP="00AF07C6">
            <w:pPr>
              <w:spacing w:after="0" w:line="240" w:lineRule="auto"/>
              <w:rPr>
                <w:rFonts w:ascii="Arial" w:hAnsi="Arial" w:cs="Arial"/>
                <w:sz w:val="20"/>
                <w:szCs w:val="20"/>
                <w:lang w:val="sv-SE"/>
              </w:rPr>
            </w:pPr>
            <w:r w:rsidRPr="0005241F">
              <w:rPr>
                <w:rFonts w:ascii="Arial" w:hAnsi="Arial" w:cs="Arial"/>
                <w:sz w:val="20"/>
                <w:szCs w:val="20"/>
                <w:lang w:val="sv-SE"/>
              </w:rPr>
              <w:t>Končana vsaj srednja strokovna izobrazba (5. raven).</w:t>
            </w:r>
          </w:p>
        </w:tc>
        <w:tc>
          <w:tcPr>
            <w:tcW w:w="1275" w:type="dxa"/>
            <w:tcBorders>
              <w:top w:val="single" w:sz="4" w:space="0" w:color="auto"/>
              <w:left w:val="single" w:sz="4" w:space="0" w:color="auto"/>
              <w:bottom w:val="single" w:sz="4" w:space="0" w:color="auto"/>
              <w:right w:val="single" w:sz="4" w:space="0" w:color="auto"/>
            </w:tcBorders>
          </w:tcPr>
          <w:p w14:paraId="08C93B5C" w14:textId="487A0B2F" w:rsidR="00AA776E" w:rsidRDefault="00AA776E" w:rsidP="00AF07C6">
            <w:pPr>
              <w:spacing w:after="0" w:line="240" w:lineRule="auto"/>
              <w:jc w:val="center"/>
              <w:rPr>
                <w:rFonts w:ascii="Arial" w:hAnsi="Arial" w:cs="Arial"/>
                <w:sz w:val="20"/>
                <w:szCs w:val="20"/>
              </w:rPr>
            </w:pPr>
            <w:r>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2AF6F664" w14:textId="0D0BD5C1" w:rsidR="00AA776E" w:rsidRDefault="00AA776E" w:rsidP="00AF07C6">
            <w:pPr>
              <w:spacing w:after="0" w:line="240" w:lineRule="auto"/>
              <w:jc w:val="center"/>
              <w:rPr>
                <w:rFonts w:ascii="Arial" w:hAnsi="Arial" w:cs="Arial"/>
                <w:sz w:val="20"/>
                <w:szCs w:val="20"/>
              </w:rPr>
            </w:pPr>
            <w:r>
              <w:rPr>
                <w:rFonts w:ascii="Arial" w:hAnsi="Arial" w:cs="Arial"/>
                <w:sz w:val="20"/>
                <w:szCs w:val="20"/>
              </w:rPr>
              <w:t>2</w:t>
            </w:r>
          </w:p>
        </w:tc>
      </w:tr>
      <w:tr w:rsidR="00AA776E" w:rsidRPr="00AF07C6" w14:paraId="332663B9" w14:textId="77777777" w:rsidTr="00956A54">
        <w:trPr>
          <w:trHeight w:val="72"/>
        </w:trPr>
        <w:tc>
          <w:tcPr>
            <w:tcW w:w="862" w:type="dxa"/>
            <w:vMerge/>
            <w:tcBorders>
              <w:right w:val="single" w:sz="4" w:space="0" w:color="auto"/>
            </w:tcBorders>
          </w:tcPr>
          <w:p w14:paraId="216162FD" w14:textId="77777777" w:rsidR="00AA776E" w:rsidRPr="00AF07C6" w:rsidRDefault="00AA776E"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01F4759" w14:textId="646264DB" w:rsidR="00AA776E" w:rsidRDefault="00AA776E" w:rsidP="00AF07C6">
            <w:pPr>
              <w:spacing w:after="0" w:line="240" w:lineRule="auto"/>
              <w:rPr>
                <w:rFonts w:ascii="Arial" w:hAnsi="Arial" w:cs="Arial"/>
                <w:sz w:val="20"/>
                <w:szCs w:val="20"/>
              </w:rPr>
            </w:pPr>
            <w:r w:rsidRPr="0005241F">
              <w:rPr>
                <w:rFonts w:ascii="Arial" w:hAnsi="Arial" w:cs="Arial"/>
                <w:sz w:val="20"/>
                <w:szCs w:val="20"/>
                <w:lang w:val="sv-SE"/>
              </w:rPr>
              <w:t>Končana vsaj srednja poklicna izobrazba (4 raven)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3B00E717" w14:textId="2DC40265" w:rsidR="00AA776E" w:rsidRDefault="00AA776E" w:rsidP="00AF07C6">
            <w:pPr>
              <w:spacing w:after="0" w:line="240" w:lineRule="auto"/>
              <w:jc w:val="center"/>
              <w:rPr>
                <w:rFonts w:ascii="Arial" w:hAnsi="Arial" w:cs="Arial"/>
                <w:sz w:val="20"/>
                <w:szCs w:val="20"/>
              </w:rPr>
            </w:pPr>
            <w:r>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2CAE3B51" w14:textId="539CB88D" w:rsidR="00AA776E" w:rsidRDefault="00AA776E" w:rsidP="00AF07C6">
            <w:pPr>
              <w:spacing w:after="0" w:line="240" w:lineRule="auto"/>
              <w:jc w:val="center"/>
              <w:rPr>
                <w:rFonts w:ascii="Arial" w:hAnsi="Arial" w:cs="Arial"/>
                <w:sz w:val="20"/>
                <w:szCs w:val="20"/>
              </w:rPr>
            </w:pPr>
            <w:r>
              <w:rPr>
                <w:rFonts w:ascii="Arial" w:hAnsi="Arial" w:cs="Arial"/>
                <w:sz w:val="20"/>
                <w:szCs w:val="20"/>
              </w:rPr>
              <w:t>2</w:t>
            </w:r>
          </w:p>
        </w:tc>
      </w:tr>
      <w:tr w:rsidR="00AA776E" w:rsidRPr="00AF07C6" w14:paraId="27146705" w14:textId="77777777" w:rsidTr="00956A54">
        <w:trPr>
          <w:trHeight w:val="72"/>
        </w:trPr>
        <w:tc>
          <w:tcPr>
            <w:tcW w:w="862" w:type="dxa"/>
            <w:vMerge/>
            <w:tcBorders>
              <w:right w:val="single" w:sz="4" w:space="0" w:color="auto"/>
            </w:tcBorders>
          </w:tcPr>
          <w:p w14:paraId="0BAE4DB1" w14:textId="77777777" w:rsidR="00AA776E" w:rsidRPr="00AF07C6" w:rsidRDefault="00AA776E"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8E7468F" w14:textId="0C1E54A1" w:rsidR="00AA776E" w:rsidRPr="00AF07C6" w:rsidRDefault="00AA776E" w:rsidP="00AA776E">
            <w:pPr>
              <w:spacing w:after="0" w:line="240" w:lineRule="auto"/>
              <w:rPr>
                <w:rFonts w:ascii="Arial" w:hAnsi="Arial" w:cs="Arial"/>
                <w:sz w:val="20"/>
                <w:szCs w:val="20"/>
              </w:rPr>
            </w:pPr>
            <w:r>
              <w:rPr>
                <w:rFonts w:ascii="Arial" w:hAnsi="Arial" w:cs="Arial"/>
                <w:sz w:val="20"/>
                <w:szCs w:val="20"/>
              </w:rPr>
              <w:t>Končana vsaj srednja poklicna izobrazba (4. raven)</w:t>
            </w:r>
          </w:p>
        </w:tc>
        <w:tc>
          <w:tcPr>
            <w:tcW w:w="1275" w:type="dxa"/>
            <w:tcBorders>
              <w:top w:val="single" w:sz="4" w:space="0" w:color="auto"/>
              <w:left w:val="single" w:sz="4" w:space="0" w:color="auto"/>
              <w:bottom w:val="single" w:sz="4" w:space="0" w:color="auto"/>
              <w:right w:val="single" w:sz="4" w:space="0" w:color="auto"/>
            </w:tcBorders>
          </w:tcPr>
          <w:p w14:paraId="1B8AABD3" w14:textId="47472692" w:rsidR="00AA776E" w:rsidRDefault="00AA776E" w:rsidP="00AF07C6">
            <w:pPr>
              <w:spacing w:after="0" w:line="240" w:lineRule="auto"/>
              <w:jc w:val="center"/>
              <w:rPr>
                <w:rFonts w:ascii="Arial" w:hAnsi="Arial" w:cs="Arial"/>
                <w:sz w:val="20"/>
                <w:szCs w:val="20"/>
              </w:rPr>
            </w:pPr>
            <w:r>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1EE8942" w14:textId="74EBA193" w:rsidR="00AA776E" w:rsidRPr="00AF07C6" w:rsidRDefault="00AA776E" w:rsidP="00AF07C6">
            <w:pPr>
              <w:spacing w:after="0" w:line="240" w:lineRule="auto"/>
              <w:jc w:val="center"/>
              <w:rPr>
                <w:rFonts w:ascii="Arial" w:hAnsi="Arial" w:cs="Arial"/>
                <w:sz w:val="20"/>
                <w:szCs w:val="20"/>
              </w:rPr>
            </w:pPr>
            <w:r>
              <w:rPr>
                <w:rFonts w:ascii="Arial" w:hAnsi="Arial" w:cs="Arial"/>
                <w:sz w:val="20"/>
                <w:szCs w:val="20"/>
              </w:rPr>
              <w:t>1</w:t>
            </w:r>
          </w:p>
        </w:tc>
      </w:tr>
      <w:tr w:rsidR="00AA776E" w:rsidRPr="00AF07C6" w14:paraId="5FA9268D" w14:textId="77777777" w:rsidTr="00956A54">
        <w:trPr>
          <w:trHeight w:val="72"/>
        </w:trPr>
        <w:tc>
          <w:tcPr>
            <w:tcW w:w="862" w:type="dxa"/>
            <w:vMerge/>
            <w:tcBorders>
              <w:right w:val="single" w:sz="4" w:space="0" w:color="auto"/>
            </w:tcBorders>
          </w:tcPr>
          <w:p w14:paraId="50813514" w14:textId="77777777" w:rsidR="00AA776E" w:rsidRPr="00AF07C6" w:rsidRDefault="00AA776E"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7DE31DC" w14:textId="02A14948" w:rsidR="00AA776E" w:rsidRPr="00AF07C6" w:rsidRDefault="00AA776E" w:rsidP="00AF07C6">
            <w:pPr>
              <w:spacing w:after="0" w:line="240" w:lineRule="auto"/>
              <w:rPr>
                <w:rFonts w:ascii="Arial" w:hAnsi="Arial" w:cs="Arial"/>
                <w:b/>
                <w:sz w:val="20"/>
                <w:szCs w:val="20"/>
              </w:rPr>
            </w:pPr>
            <w:r w:rsidRPr="00AF07C6">
              <w:rPr>
                <w:rFonts w:ascii="Arial" w:hAnsi="Arial" w:cs="Arial"/>
                <w:sz w:val="20"/>
                <w:szCs w:val="20"/>
              </w:rPr>
              <w:t>Končana vsaj nižja poklicna izobrazba (3</w:t>
            </w:r>
            <w:r>
              <w:rPr>
                <w:rFonts w:ascii="Arial" w:hAnsi="Arial" w:cs="Arial"/>
                <w:sz w:val="20"/>
                <w:szCs w:val="20"/>
              </w:rPr>
              <w:t>.</w:t>
            </w:r>
            <w:r w:rsidRPr="00AF07C6">
              <w:rPr>
                <w:rFonts w:ascii="Arial" w:hAnsi="Arial" w:cs="Arial"/>
                <w:sz w:val="20"/>
                <w:szCs w:val="20"/>
              </w:rPr>
              <w:t xml:space="preserve"> raven)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722B867B" w14:textId="2A459634" w:rsidR="00AA776E" w:rsidRPr="00AF07C6" w:rsidRDefault="00AA776E" w:rsidP="00AF07C6">
            <w:pPr>
              <w:spacing w:after="0" w:line="240" w:lineRule="auto"/>
              <w:jc w:val="center"/>
              <w:rPr>
                <w:rFonts w:ascii="Arial" w:hAnsi="Arial" w:cs="Arial"/>
                <w:sz w:val="20"/>
                <w:szCs w:val="20"/>
              </w:rPr>
            </w:pPr>
            <w:r>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0AD31A6B" w14:textId="7CC5CD13" w:rsidR="00AA776E" w:rsidRPr="00AF07C6" w:rsidRDefault="00AA776E" w:rsidP="00AF07C6">
            <w:pPr>
              <w:spacing w:after="0" w:line="240" w:lineRule="auto"/>
              <w:jc w:val="center"/>
              <w:rPr>
                <w:rFonts w:ascii="Arial" w:hAnsi="Arial" w:cs="Arial"/>
                <w:sz w:val="20"/>
                <w:szCs w:val="20"/>
              </w:rPr>
            </w:pPr>
            <w:r>
              <w:rPr>
                <w:rFonts w:ascii="Arial" w:hAnsi="Arial" w:cs="Arial"/>
                <w:sz w:val="20"/>
                <w:szCs w:val="20"/>
              </w:rPr>
              <w:t>1</w:t>
            </w:r>
          </w:p>
        </w:tc>
      </w:tr>
      <w:tr w:rsidR="00AA776E" w:rsidRPr="00AF07C6" w14:paraId="5FAA0B99" w14:textId="77777777" w:rsidTr="00775646">
        <w:tc>
          <w:tcPr>
            <w:tcW w:w="862" w:type="dxa"/>
          </w:tcPr>
          <w:p w14:paraId="22D8B20B" w14:textId="77777777" w:rsidR="00AA776E" w:rsidRPr="00AF07C6" w:rsidRDefault="00AA776E" w:rsidP="00AF07C6">
            <w:pPr>
              <w:spacing w:after="0" w:line="240" w:lineRule="auto"/>
              <w:rPr>
                <w:rFonts w:ascii="Arial" w:hAnsi="Arial" w:cs="Arial"/>
                <w:b/>
                <w:sz w:val="20"/>
                <w:szCs w:val="20"/>
              </w:rPr>
            </w:pPr>
            <w:r w:rsidRPr="00AF07C6">
              <w:rPr>
                <w:rFonts w:ascii="Arial" w:hAnsi="Arial" w:cs="Arial"/>
                <w:b/>
                <w:sz w:val="20"/>
                <w:szCs w:val="20"/>
              </w:rPr>
              <w:t>3.</w:t>
            </w:r>
          </w:p>
        </w:tc>
        <w:tc>
          <w:tcPr>
            <w:tcW w:w="5943" w:type="dxa"/>
            <w:tcBorders>
              <w:top w:val="single" w:sz="4" w:space="0" w:color="auto"/>
            </w:tcBorders>
          </w:tcPr>
          <w:p w14:paraId="6E331D9F" w14:textId="77777777" w:rsidR="00AA776E" w:rsidRPr="00AF07C6" w:rsidRDefault="00AA776E" w:rsidP="00AF07C6">
            <w:pPr>
              <w:spacing w:after="0" w:line="240" w:lineRule="auto"/>
              <w:rPr>
                <w:rFonts w:ascii="Arial" w:hAnsi="Arial" w:cs="Arial"/>
                <w:b/>
                <w:sz w:val="20"/>
                <w:szCs w:val="20"/>
              </w:rPr>
            </w:pPr>
            <w:r w:rsidRPr="00AF07C6">
              <w:rPr>
                <w:rFonts w:ascii="Arial" w:hAnsi="Arial" w:cs="Arial"/>
                <w:b/>
                <w:sz w:val="20"/>
                <w:szCs w:val="20"/>
              </w:rPr>
              <w:t>GEOGRAFSKI VIDIK UPRAVIČENCA</w:t>
            </w:r>
          </w:p>
        </w:tc>
        <w:tc>
          <w:tcPr>
            <w:tcW w:w="1275" w:type="dxa"/>
            <w:tcBorders>
              <w:top w:val="single" w:sz="4" w:space="0" w:color="auto"/>
            </w:tcBorders>
          </w:tcPr>
          <w:p w14:paraId="3A043D7F" w14:textId="77777777" w:rsidR="00AA776E" w:rsidRPr="00AF07C6" w:rsidRDefault="00AA776E" w:rsidP="00AF07C6">
            <w:pPr>
              <w:spacing w:after="0" w:line="240" w:lineRule="auto"/>
              <w:jc w:val="center"/>
              <w:rPr>
                <w:rFonts w:ascii="Arial" w:hAnsi="Arial" w:cs="Arial"/>
                <w:b/>
                <w:sz w:val="20"/>
                <w:szCs w:val="20"/>
              </w:rPr>
            </w:pPr>
            <w:r w:rsidRPr="00AF07C6">
              <w:rPr>
                <w:rFonts w:ascii="Arial" w:hAnsi="Arial" w:cs="Arial"/>
                <w:b/>
                <w:sz w:val="20"/>
                <w:szCs w:val="20"/>
              </w:rPr>
              <w:t>10</w:t>
            </w:r>
          </w:p>
        </w:tc>
        <w:tc>
          <w:tcPr>
            <w:tcW w:w="1134" w:type="dxa"/>
            <w:tcBorders>
              <w:top w:val="single" w:sz="4" w:space="0" w:color="auto"/>
            </w:tcBorders>
          </w:tcPr>
          <w:p w14:paraId="4FB7F7CB" w14:textId="77777777" w:rsidR="00AA776E" w:rsidRPr="00AF07C6" w:rsidRDefault="00AA776E" w:rsidP="00AF07C6">
            <w:pPr>
              <w:spacing w:after="0" w:line="240" w:lineRule="auto"/>
              <w:jc w:val="center"/>
              <w:rPr>
                <w:rFonts w:ascii="Arial" w:hAnsi="Arial" w:cs="Arial"/>
                <w:b/>
                <w:sz w:val="20"/>
                <w:szCs w:val="20"/>
              </w:rPr>
            </w:pPr>
            <w:r w:rsidRPr="00AF07C6">
              <w:rPr>
                <w:rFonts w:ascii="Arial" w:hAnsi="Arial" w:cs="Arial"/>
                <w:b/>
                <w:sz w:val="20"/>
                <w:szCs w:val="20"/>
              </w:rPr>
              <w:t>10</w:t>
            </w:r>
          </w:p>
        </w:tc>
      </w:tr>
      <w:tr w:rsidR="00AA776E" w:rsidRPr="00AF07C6" w14:paraId="26C50D58" w14:textId="77777777" w:rsidTr="00775646">
        <w:tc>
          <w:tcPr>
            <w:tcW w:w="862" w:type="dxa"/>
          </w:tcPr>
          <w:p w14:paraId="198BD928" w14:textId="77777777" w:rsidR="00AA776E" w:rsidRPr="00AF07C6" w:rsidRDefault="00AA776E" w:rsidP="00AF07C6">
            <w:pPr>
              <w:spacing w:after="0" w:line="240" w:lineRule="auto"/>
              <w:rPr>
                <w:rFonts w:ascii="Arial" w:eastAsia="Times New Roman" w:hAnsi="Arial" w:cs="Arial"/>
                <w:b/>
                <w:sz w:val="20"/>
                <w:szCs w:val="20"/>
                <w:lang w:eastAsia="sl-SI"/>
              </w:rPr>
            </w:pPr>
            <w:r w:rsidRPr="00AF07C6">
              <w:rPr>
                <w:rFonts w:ascii="Arial" w:hAnsi="Arial" w:cs="Arial"/>
                <w:b/>
                <w:sz w:val="20"/>
                <w:szCs w:val="20"/>
              </w:rPr>
              <w:t>3.1.</w:t>
            </w:r>
          </w:p>
        </w:tc>
        <w:tc>
          <w:tcPr>
            <w:tcW w:w="5943" w:type="dxa"/>
            <w:tcBorders>
              <w:bottom w:val="single" w:sz="4" w:space="0" w:color="auto"/>
            </w:tcBorders>
          </w:tcPr>
          <w:p w14:paraId="25168E94" w14:textId="77777777" w:rsidR="00AA776E" w:rsidRPr="00AF07C6" w:rsidRDefault="00AA776E" w:rsidP="00AF07C6">
            <w:pPr>
              <w:pStyle w:val="Telobesedila-zamik"/>
              <w:spacing w:after="0" w:line="240" w:lineRule="auto"/>
              <w:ind w:left="0"/>
              <w:rPr>
                <w:rFonts w:cs="Arial"/>
                <w:b/>
                <w:bCs/>
                <w:iCs/>
                <w:szCs w:val="20"/>
                <w:lang w:val="sl-SI"/>
              </w:rPr>
            </w:pPr>
            <w:r w:rsidRPr="00AF07C6">
              <w:rPr>
                <w:rFonts w:cs="Arial"/>
                <w:b/>
                <w:szCs w:val="20"/>
                <w:lang w:val="sl-SI"/>
              </w:rPr>
              <w:t>NASLOV ALI SEDEŽ</w:t>
            </w:r>
            <w:r w:rsidRPr="00AF07C6">
              <w:rPr>
                <w:rFonts w:cs="Arial"/>
                <w:b/>
                <w:bCs/>
                <w:iCs/>
                <w:szCs w:val="20"/>
                <w:lang w:val="sl-SI"/>
              </w:rPr>
              <w:t xml:space="preserve"> KMETIJSKEGA GOSPODARSTVA JE NA OBMOČJIH OMD </w:t>
            </w:r>
            <w:r w:rsidRPr="00AF07C6">
              <w:rPr>
                <w:rFonts w:cs="Arial"/>
                <w:b/>
                <w:szCs w:val="20"/>
                <w:lang w:val="sl-SI"/>
              </w:rPr>
              <w:t>(maksimalno št. točk 6)</w:t>
            </w:r>
          </w:p>
          <w:p w14:paraId="6D687C56" w14:textId="462EDE19" w:rsidR="00AA776E" w:rsidRPr="00AF07C6" w:rsidRDefault="00AA776E" w:rsidP="00AF07C6">
            <w:pPr>
              <w:pStyle w:val="Telobesedila-zamik"/>
              <w:spacing w:after="0" w:line="240" w:lineRule="auto"/>
              <w:ind w:left="0"/>
              <w:jc w:val="both"/>
              <w:rPr>
                <w:rFonts w:cs="Arial"/>
                <w:bCs/>
                <w:i/>
                <w:iCs/>
                <w:szCs w:val="20"/>
                <w:lang w:val="sl-SI"/>
              </w:rPr>
            </w:pPr>
            <w:r w:rsidRPr="00AF07C6">
              <w:rPr>
                <w:rFonts w:cs="Arial"/>
                <w:szCs w:val="20"/>
                <w:lang w:val="sl-SI"/>
              </w:rPr>
              <w:t xml:space="preserve">Upošteva se povprečno število točk/ha, ki jih prejme kmetijsko gospodarstvo, ki ima več kot 50 odstotkov kmetijskih zemljišč v uporabi na območjih OMD. </w:t>
            </w:r>
            <w:r w:rsidRPr="00AF07C6">
              <w:rPr>
                <w:rFonts w:cs="Arial"/>
                <w:iCs/>
                <w:szCs w:val="20"/>
                <w:lang w:val="sl-SI"/>
              </w:rPr>
              <w:t>Upoštevajo se podatki na dan oddaje vloge na javni razpis.</w:t>
            </w:r>
          </w:p>
        </w:tc>
        <w:tc>
          <w:tcPr>
            <w:tcW w:w="1275" w:type="dxa"/>
            <w:tcBorders>
              <w:bottom w:val="single" w:sz="4" w:space="0" w:color="auto"/>
            </w:tcBorders>
          </w:tcPr>
          <w:p w14:paraId="5C76CE66" w14:textId="77777777" w:rsidR="00AA776E" w:rsidRPr="00AF07C6" w:rsidRDefault="00AA776E" w:rsidP="00AF07C6">
            <w:pPr>
              <w:spacing w:after="0" w:line="240" w:lineRule="auto"/>
              <w:jc w:val="center"/>
              <w:rPr>
                <w:rFonts w:ascii="Arial" w:hAnsi="Arial" w:cs="Arial"/>
                <w:b/>
                <w:sz w:val="20"/>
                <w:szCs w:val="20"/>
              </w:rPr>
            </w:pPr>
            <w:r w:rsidRPr="00AF07C6">
              <w:rPr>
                <w:rFonts w:ascii="Arial" w:hAnsi="Arial" w:cs="Arial"/>
                <w:b/>
                <w:sz w:val="20"/>
                <w:szCs w:val="20"/>
              </w:rPr>
              <w:t>6</w:t>
            </w:r>
          </w:p>
        </w:tc>
        <w:tc>
          <w:tcPr>
            <w:tcW w:w="1134" w:type="dxa"/>
            <w:tcBorders>
              <w:bottom w:val="single" w:sz="4" w:space="0" w:color="auto"/>
            </w:tcBorders>
          </w:tcPr>
          <w:p w14:paraId="54D91344" w14:textId="77777777" w:rsidR="00AA776E" w:rsidRPr="00AF07C6" w:rsidRDefault="00AA776E" w:rsidP="00AF07C6">
            <w:pPr>
              <w:spacing w:after="0" w:line="240" w:lineRule="auto"/>
              <w:jc w:val="center"/>
              <w:rPr>
                <w:rFonts w:ascii="Arial" w:hAnsi="Arial" w:cs="Arial"/>
                <w:b/>
                <w:sz w:val="20"/>
                <w:szCs w:val="20"/>
              </w:rPr>
            </w:pPr>
            <w:r w:rsidRPr="00AF07C6">
              <w:rPr>
                <w:rFonts w:ascii="Arial" w:hAnsi="Arial" w:cs="Arial"/>
                <w:b/>
                <w:sz w:val="20"/>
                <w:szCs w:val="20"/>
              </w:rPr>
              <w:t>6</w:t>
            </w:r>
          </w:p>
        </w:tc>
      </w:tr>
      <w:tr w:rsidR="00AA776E" w:rsidRPr="00AF07C6" w14:paraId="46BE9CFA" w14:textId="77777777" w:rsidTr="00775646">
        <w:trPr>
          <w:trHeight w:val="65"/>
        </w:trPr>
        <w:tc>
          <w:tcPr>
            <w:tcW w:w="862" w:type="dxa"/>
            <w:vMerge w:val="restart"/>
            <w:tcBorders>
              <w:right w:val="single" w:sz="4" w:space="0" w:color="auto"/>
            </w:tcBorders>
          </w:tcPr>
          <w:p w14:paraId="709DA32F" w14:textId="77777777" w:rsidR="00AA776E" w:rsidRPr="00AF07C6" w:rsidRDefault="00AA776E"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6A8A4772" w14:textId="77777777" w:rsidR="00AA776E" w:rsidRPr="00AF07C6" w:rsidRDefault="00AA776E" w:rsidP="00AF07C6">
            <w:pPr>
              <w:pStyle w:val="Telobesedila-zamik"/>
              <w:spacing w:after="0" w:line="240" w:lineRule="auto"/>
              <w:ind w:left="0"/>
              <w:rPr>
                <w:rFonts w:cs="Arial"/>
                <w:b/>
                <w:szCs w:val="20"/>
                <w:lang w:val="sl-SI"/>
              </w:rPr>
            </w:pPr>
            <w:r w:rsidRPr="00AF07C6">
              <w:rPr>
                <w:rFonts w:cs="Arial"/>
                <w:szCs w:val="20"/>
                <w:lang w:val="sl-SI"/>
              </w:rPr>
              <w:t>Kmetijsko gospodarstvo prejme 500 točk ali več.</w:t>
            </w:r>
          </w:p>
        </w:tc>
        <w:tc>
          <w:tcPr>
            <w:tcW w:w="1275" w:type="dxa"/>
            <w:tcBorders>
              <w:top w:val="single" w:sz="4" w:space="0" w:color="auto"/>
              <w:left w:val="single" w:sz="4" w:space="0" w:color="auto"/>
              <w:bottom w:val="nil"/>
              <w:right w:val="single" w:sz="4" w:space="0" w:color="auto"/>
            </w:tcBorders>
          </w:tcPr>
          <w:p w14:paraId="55E3C68A" w14:textId="77777777" w:rsidR="00AA776E" w:rsidRPr="00AF07C6" w:rsidRDefault="00AA776E" w:rsidP="00AF07C6">
            <w:pPr>
              <w:spacing w:after="0" w:line="240" w:lineRule="auto"/>
              <w:jc w:val="center"/>
              <w:rPr>
                <w:rFonts w:ascii="Arial" w:hAnsi="Arial" w:cs="Arial"/>
                <w:b/>
                <w:sz w:val="20"/>
                <w:szCs w:val="20"/>
              </w:rPr>
            </w:pPr>
            <w:r w:rsidRPr="00AF07C6">
              <w:rPr>
                <w:rFonts w:ascii="Arial" w:hAnsi="Arial" w:cs="Arial"/>
                <w:sz w:val="20"/>
                <w:szCs w:val="20"/>
              </w:rPr>
              <w:t>6</w:t>
            </w:r>
          </w:p>
        </w:tc>
        <w:tc>
          <w:tcPr>
            <w:tcW w:w="1134" w:type="dxa"/>
            <w:tcBorders>
              <w:top w:val="single" w:sz="4" w:space="0" w:color="auto"/>
              <w:left w:val="single" w:sz="4" w:space="0" w:color="auto"/>
              <w:bottom w:val="nil"/>
              <w:right w:val="single" w:sz="4" w:space="0" w:color="auto"/>
            </w:tcBorders>
          </w:tcPr>
          <w:p w14:paraId="1E448C14" w14:textId="77777777" w:rsidR="00AA776E" w:rsidRPr="00AF07C6" w:rsidRDefault="00AA776E" w:rsidP="00AF07C6">
            <w:pPr>
              <w:spacing w:after="0" w:line="240" w:lineRule="auto"/>
              <w:jc w:val="center"/>
              <w:rPr>
                <w:rFonts w:ascii="Arial" w:hAnsi="Arial" w:cs="Arial"/>
                <w:b/>
                <w:sz w:val="20"/>
                <w:szCs w:val="20"/>
              </w:rPr>
            </w:pPr>
            <w:r w:rsidRPr="00AF07C6">
              <w:rPr>
                <w:rFonts w:ascii="Arial" w:hAnsi="Arial" w:cs="Arial"/>
                <w:sz w:val="20"/>
                <w:szCs w:val="20"/>
              </w:rPr>
              <w:t>6</w:t>
            </w:r>
          </w:p>
        </w:tc>
      </w:tr>
      <w:tr w:rsidR="00AA776E" w:rsidRPr="00AF07C6" w14:paraId="4BA34B20" w14:textId="77777777" w:rsidTr="00775646">
        <w:trPr>
          <w:trHeight w:val="65"/>
        </w:trPr>
        <w:tc>
          <w:tcPr>
            <w:tcW w:w="862" w:type="dxa"/>
            <w:vMerge/>
            <w:tcBorders>
              <w:right w:val="single" w:sz="4" w:space="0" w:color="auto"/>
            </w:tcBorders>
          </w:tcPr>
          <w:p w14:paraId="19990820" w14:textId="77777777" w:rsidR="00AA776E" w:rsidRPr="00AF07C6" w:rsidRDefault="00AA776E" w:rsidP="00AF07C6">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1ED97D48" w14:textId="30273487" w:rsidR="00AA776E" w:rsidRPr="00AF07C6" w:rsidRDefault="00AA776E" w:rsidP="00610314">
            <w:pPr>
              <w:pStyle w:val="Telobesedila-zamik"/>
              <w:spacing w:after="0" w:line="240" w:lineRule="auto"/>
              <w:ind w:left="0"/>
              <w:rPr>
                <w:rFonts w:cs="Arial"/>
                <w:b/>
                <w:szCs w:val="20"/>
                <w:lang w:val="sl-SI"/>
              </w:rPr>
            </w:pPr>
            <w:r w:rsidRPr="00AF07C6">
              <w:rPr>
                <w:rFonts w:cs="Arial"/>
                <w:szCs w:val="20"/>
                <w:lang w:val="sl-SI"/>
              </w:rPr>
              <w:t xml:space="preserve">Kmetijsko gospodarstvo prejme od </w:t>
            </w:r>
            <w:r>
              <w:rPr>
                <w:rFonts w:cs="Arial"/>
                <w:szCs w:val="20"/>
                <w:lang w:val="sl-SI"/>
              </w:rPr>
              <w:t>3</w:t>
            </w:r>
            <w:r w:rsidRPr="00AF07C6">
              <w:rPr>
                <w:rFonts w:cs="Arial"/>
                <w:szCs w:val="20"/>
                <w:lang w:val="sl-SI"/>
              </w:rPr>
              <w:t>50 do vključno 499 točk.</w:t>
            </w:r>
          </w:p>
        </w:tc>
        <w:tc>
          <w:tcPr>
            <w:tcW w:w="1275" w:type="dxa"/>
            <w:tcBorders>
              <w:top w:val="nil"/>
              <w:left w:val="single" w:sz="4" w:space="0" w:color="auto"/>
              <w:bottom w:val="nil"/>
              <w:right w:val="single" w:sz="4" w:space="0" w:color="auto"/>
            </w:tcBorders>
          </w:tcPr>
          <w:p w14:paraId="18A7FBD7" w14:textId="15525CCF" w:rsidR="00AA776E" w:rsidRPr="00AF07C6" w:rsidRDefault="00AA776E" w:rsidP="00AF07C6">
            <w:pPr>
              <w:spacing w:after="0" w:line="240" w:lineRule="auto"/>
              <w:jc w:val="center"/>
              <w:rPr>
                <w:rFonts w:ascii="Arial" w:hAnsi="Arial" w:cs="Arial"/>
                <w:b/>
                <w:sz w:val="20"/>
                <w:szCs w:val="20"/>
              </w:rPr>
            </w:pPr>
            <w:r>
              <w:rPr>
                <w:rFonts w:ascii="Arial" w:hAnsi="Arial" w:cs="Arial"/>
                <w:sz w:val="20"/>
                <w:szCs w:val="20"/>
              </w:rPr>
              <w:t>4</w:t>
            </w:r>
          </w:p>
        </w:tc>
        <w:tc>
          <w:tcPr>
            <w:tcW w:w="1134" w:type="dxa"/>
            <w:tcBorders>
              <w:top w:val="nil"/>
              <w:left w:val="single" w:sz="4" w:space="0" w:color="auto"/>
              <w:bottom w:val="nil"/>
              <w:right w:val="single" w:sz="4" w:space="0" w:color="auto"/>
            </w:tcBorders>
          </w:tcPr>
          <w:p w14:paraId="7F7521EC" w14:textId="001BCC90" w:rsidR="00AA776E" w:rsidRPr="00AF07C6" w:rsidRDefault="00AA776E" w:rsidP="00AF07C6">
            <w:pPr>
              <w:spacing w:after="0" w:line="240" w:lineRule="auto"/>
              <w:jc w:val="center"/>
              <w:rPr>
                <w:rFonts w:ascii="Arial" w:hAnsi="Arial" w:cs="Arial"/>
                <w:b/>
                <w:sz w:val="20"/>
                <w:szCs w:val="20"/>
              </w:rPr>
            </w:pPr>
            <w:r>
              <w:rPr>
                <w:rFonts w:ascii="Arial" w:hAnsi="Arial" w:cs="Arial"/>
                <w:sz w:val="20"/>
                <w:szCs w:val="20"/>
              </w:rPr>
              <w:t>4</w:t>
            </w:r>
          </w:p>
        </w:tc>
      </w:tr>
      <w:tr w:rsidR="00AA776E" w:rsidRPr="00AF07C6" w14:paraId="6D391FE0" w14:textId="77777777" w:rsidTr="00C206D7">
        <w:trPr>
          <w:trHeight w:val="316"/>
        </w:trPr>
        <w:tc>
          <w:tcPr>
            <w:tcW w:w="862" w:type="dxa"/>
            <w:vMerge/>
            <w:tcBorders>
              <w:right w:val="single" w:sz="4" w:space="0" w:color="auto"/>
            </w:tcBorders>
          </w:tcPr>
          <w:p w14:paraId="5285F625" w14:textId="77777777" w:rsidR="00AA776E" w:rsidRPr="00AF07C6" w:rsidRDefault="00AA776E" w:rsidP="00AF07C6">
            <w:pPr>
              <w:spacing w:after="0" w:line="240" w:lineRule="auto"/>
              <w:rPr>
                <w:rFonts w:ascii="Arial" w:hAnsi="Arial" w:cs="Arial"/>
                <w:b/>
                <w:sz w:val="20"/>
                <w:szCs w:val="20"/>
              </w:rPr>
            </w:pPr>
          </w:p>
        </w:tc>
        <w:tc>
          <w:tcPr>
            <w:tcW w:w="5943" w:type="dxa"/>
            <w:tcBorders>
              <w:top w:val="nil"/>
              <w:left w:val="single" w:sz="4" w:space="0" w:color="auto"/>
              <w:right w:val="single" w:sz="4" w:space="0" w:color="auto"/>
            </w:tcBorders>
          </w:tcPr>
          <w:p w14:paraId="7840DC61" w14:textId="23CE2AE4" w:rsidR="00AA776E" w:rsidRPr="00AF07C6" w:rsidRDefault="00AA776E" w:rsidP="00D57245">
            <w:pPr>
              <w:pStyle w:val="Telobesedila-zamik"/>
              <w:spacing w:after="0" w:line="240" w:lineRule="auto"/>
              <w:ind w:left="0"/>
              <w:rPr>
                <w:rFonts w:cs="Arial"/>
                <w:b/>
                <w:szCs w:val="20"/>
                <w:lang w:val="sl-SI"/>
              </w:rPr>
            </w:pPr>
            <w:r w:rsidRPr="00AF07C6">
              <w:rPr>
                <w:rFonts w:cs="Arial"/>
                <w:szCs w:val="20"/>
                <w:lang w:val="sl-SI"/>
              </w:rPr>
              <w:t xml:space="preserve">Kmetijsko gospodarstvo prejme </w:t>
            </w:r>
            <w:r w:rsidRPr="00820244">
              <w:rPr>
                <w:rFonts w:cs="Arial"/>
                <w:szCs w:val="20"/>
                <w:lang w:val="sl-SI"/>
              </w:rPr>
              <w:t>do vključno</w:t>
            </w:r>
            <w:r w:rsidRPr="00AF07C6">
              <w:rPr>
                <w:rFonts w:cs="Arial"/>
                <w:szCs w:val="20"/>
                <w:lang w:val="sl-SI"/>
              </w:rPr>
              <w:t xml:space="preserve"> </w:t>
            </w:r>
            <w:r>
              <w:rPr>
                <w:rFonts w:cs="Arial"/>
                <w:szCs w:val="20"/>
                <w:lang w:val="sl-SI"/>
              </w:rPr>
              <w:t>349</w:t>
            </w:r>
            <w:r w:rsidRPr="00AF07C6">
              <w:rPr>
                <w:rFonts w:cs="Arial"/>
                <w:szCs w:val="20"/>
                <w:lang w:val="sl-SI"/>
              </w:rPr>
              <w:t xml:space="preserve"> točk</w:t>
            </w:r>
            <w:r w:rsidR="00C206D7">
              <w:rPr>
                <w:rFonts w:cs="Arial"/>
                <w:szCs w:val="20"/>
                <w:lang w:val="sl-SI"/>
              </w:rPr>
              <w:t>.</w:t>
            </w:r>
          </w:p>
        </w:tc>
        <w:tc>
          <w:tcPr>
            <w:tcW w:w="1275" w:type="dxa"/>
            <w:tcBorders>
              <w:top w:val="nil"/>
              <w:left w:val="single" w:sz="4" w:space="0" w:color="auto"/>
              <w:right w:val="single" w:sz="4" w:space="0" w:color="auto"/>
            </w:tcBorders>
          </w:tcPr>
          <w:p w14:paraId="6B536780" w14:textId="2AC0268D" w:rsidR="00AA776E" w:rsidRPr="00AF07C6" w:rsidRDefault="00AA776E" w:rsidP="00AF07C6">
            <w:pPr>
              <w:spacing w:after="0" w:line="240" w:lineRule="auto"/>
              <w:jc w:val="center"/>
              <w:rPr>
                <w:rFonts w:ascii="Arial" w:hAnsi="Arial" w:cs="Arial"/>
                <w:b/>
                <w:sz w:val="20"/>
                <w:szCs w:val="20"/>
              </w:rPr>
            </w:pPr>
            <w:r>
              <w:rPr>
                <w:rFonts w:ascii="Arial" w:hAnsi="Arial" w:cs="Arial"/>
                <w:sz w:val="20"/>
                <w:szCs w:val="20"/>
              </w:rPr>
              <w:t>2</w:t>
            </w:r>
          </w:p>
        </w:tc>
        <w:tc>
          <w:tcPr>
            <w:tcW w:w="1134" w:type="dxa"/>
            <w:tcBorders>
              <w:top w:val="nil"/>
              <w:left w:val="single" w:sz="4" w:space="0" w:color="auto"/>
              <w:right w:val="single" w:sz="4" w:space="0" w:color="auto"/>
            </w:tcBorders>
          </w:tcPr>
          <w:p w14:paraId="79B699D9" w14:textId="31278824" w:rsidR="00AA776E" w:rsidRPr="00AF07C6" w:rsidRDefault="00E46B73" w:rsidP="00AF07C6">
            <w:pPr>
              <w:spacing w:after="0" w:line="240" w:lineRule="auto"/>
              <w:jc w:val="center"/>
              <w:rPr>
                <w:rFonts w:ascii="Arial" w:hAnsi="Arial" w:cs="Arial"/>
                <w:b/>
                <w:sz w:val="20"/>
                <w:szCs w:val="20"/>
              </w:rPr>
            </w:pPr>
            <w:r>
              <w:rPr>
                <w:rFonts w:ascii="Arial" w:hAnsi="Arial" w:cs="Arial"/>
                <w:sz w:val="20"/>
                <w:szCs w:val="20"/>
              </w:rPr>
              <w:t>2</w:t>
            </w:r>
          </w:p>
        </w:tc>
      </w:tr>
      <w:tr w:rsidR="00AA776E" w:rsidRPr="00AF07C6" w14:paraId="100E941D" w14:textId="77777777" w:rsidTr="00775646">
        <w:tc>
          <w:tcPr>
            <w:tcW w:w="862" w:type="dxa"/>
            <w:tcBorders>
              <w:bottom w:val="single" w:sz="4" w:space="0" w:color="auto"/>
            </w:tcBorders>
          </w:tcPr>
          <w:p w14:paraId="66C58A4F" w14:textId="263506A1" w:rsidR="00AA776E" w:rsidRPr="00AF07C6" w:rsidRDefault="00AA776E" w:rsidP="00AF07C6">
            <w:pPr>
              <w:spacing w:after="0" w:line="240" w:lineRule="auto"/>
              <w:rPr>
                <w:rFonts w:ascii="Arial" w:hAnsi="Arial" w:cs="Arial"/>
                <w:b/>
                <w:sz w:val="20"/>
                <w:szCs w:val="20"/>
              </w:rPr>
            </w:pPr>
            <w:r w:rsidRPr="0000189B">
              <w:rPr>
                <w:rFonts w:ascii="Arial" w:hAnsi="Arial" w:cs="Arial"/>
                <w:b/>
                <w:sz w:val="20"/>
                <w:szCs w:val="20"/>
              </w:rPr>
              <w:t>3.2.</w:t>
            </w:r>
          </w:p>
        </w:tc>
        <w:tc>
          <w:tcPr>
            <w:tcW w:w="5943" w:type="dxa"/>
            <w:tcBorders>
              <w:top w:val="single" w:sz="4" w:space="0" w:color="auto"/>
              <w:bottom w:val="single" w:sz="4" w:space="0" w:color="auto"/>
            </w:tcBorders>
          </w:tcPr>
          <w:p w14:paraId="5B4C0376" w14:textId="77777777" w:rsidR="00AA776E" w:rsidRPr="00A47769" w:rsidRDefault="00AA776E" w:rsidP="00A3598F">
            <w:pPr>
              <w:spacing w:after="120"/>
              <w:ind w:firstLine="23"/>
              <w:jc w:val="both"/>
              <w:rPr>
                <w:rFonts w:ascii="Arial" w:hAnsi="Arial" w:cs="Arial"/>
                <w:b/>
                <w:sz w:val="20"/>
                <w:szCs w:val="20"/>
              </w:rPr>
            </w:pPr>
            <w:r w:rsidRPr="00A47769">
              <w:rPr>
                <w:rFonts w:ascii="Arial" w:hAnsi="Arial" w:cs="Arial"/>
                <w:b/>
                <w:sz w:val="20"/>
                <w:szCs w:val="20"/>
              </w:rPr>
              <w:t>NASLOV ALI SEDEŽ KMETIJSKEGA GOSPODARSTVA JE NA VODOVARSTVENIH OBMOČJIH, KI SO DOLOČENA S PREDPISI VLADE REPUBLIKE SLOVENIJE (maksimalno št. točk 2)</w:t>
            </w:r>
          </w:p>
          <w:p w14:paraId="4357E8A4" w14:textId="21C77C06" w:rsidR="00AA776E" w:rsidRPr="00AF07C6" w:rsidRDefault="00AA776E" w:rsidP="00610314">
            <w:pPr>
              <w:spacing w:after="0" w:line="240" w:lineRule="auto"/>
              <w:ind w:left="23"/>
              <w:jc w:val="both"/>
              <w:rPr>
                <w:rFonts w:ascii="Arial" w:hAnsi="Arial" w:cs="Arial"/>
                <w:b/>
                <w:sz w:val="20"/>
                <w:szCs w:val="20"/>
              </w:rPr>
            </w:pPr>
            <w:r>
              <w:rPr>
                <w:rFonts w:ascii="Arial" w:hAnsi="Arial" w:cs="Arial"/>
                <w:sz w:val="20"/>
                <w:szCs w:val="20"/>
              </w:rPr>
              <w:t>U</w:t>
            </w:r>
            <w:r w:rsidRPr="00A47769">
              <w:rPr>
                <w:rFonts w:ascii="Arial" w:hAnsi="Arial" w:cs="Arial"/>
                <w:sz w:val="20"/>
                <w:szCs w:val="20"/>
              </w:rPr>
              <w:t>pošteva se obseg površin, ki jih ima kmetijsko gospodarstvo v uporabi na vodovarstvenih območjih, določenih s predpisi Vlade Republike Slovenije.</w:t>
            </w:r>
            <w:r w:rsidRPr="00A47769">
              <w:rPr>
                <w:rFonts w:ascii="Arial" w:hAnsi="Arial" w:cs="Arial"/>
                <w:bCs/>
                <w:sz w:val="20"/>
                <w:szCs w:val="20"/>
              </w:rPr>
              <w:t xml:space="preserve"> </w:t>
            </w:r>
            <w:r w:rsidRPr="00A47769">
              <w:rPr>
                <w:rFonts w:ascii="Arial" w:hAnsi="Arial" w:cs="Arial"/>
                <w:iCs/>
                <w:sz w:val="20"/>
                <w:szCs w:val="20"/>
              </w:rPr>
              <w:t>Upoštevajo se podatki iz zbirne vloge za leto 201</w:t>
            </w:r>
            <w:r>
              <w:rPr>
                <w:rFonts w:ascii="Arial" w:hAnsi="Arial" w:cs="Arial"/>
                <w:iCs/>
                <w:sz w:val="20"/>
                <w:szCs w:val="20"/>
              </w:rPr>
              <w:t>9</w:t>
            </w:r>
            <w:r w:rsidRPr="00A47769">
              <w:rPr>
                <w:rFonts w:ascii="Arial" w:hAnsi="Arial" w:cs="Arial"/>
                <w:iCs/>
                <w:sz w:val="20"/>
                <w:szCs w:val="20"/>
              </w:rPr>
              <w:t>.</w:t>
            </w:r>
          </w:p>
        </w:tc>
        <w:tc>
          <w:tcPr>
            <w:tcW w:w="1275" w:type="dxa"/>
            <w:tcBorders>
              <w:top w:val="single" w:sz="4" w:space="0" w:color="auto"/>
              <w:bottom w:val="single" w:sz="4" w:space="0" w:color="auto"/>
            </w:tcBorders>
          </w:tcPr>
          <w:p w14:paraId="1E84C3A8" w14:textId="09BEB8A0" w:rsidR="00AA776E" w:rsidRDefault="00AA776E" w:rsidP="00AF07C6">
            <w:pPr>
              <w:spacing w:after="0" w:line="240" w:lineRule="auto"/>
              <w:jc w:val="center"/>
              <w:rPr>
                <w:rFonts w:ascii="Arial" w:hAnsi="Arial" w:cs="Arial"/>
                <w:b/>
                <w:sz w:val="20"/>
                <w:szCs w:val="20"/>
              </w:rPr>
            </w:pPr>
            <w:r w:rsidRPr="0000189B">
              <w:rPr>
                <w:rFonts w:ascii="Arial" w:hAnsi="Arial" w:cs="Arial"/>
                <w:b/>
                <w:sz w:val="20"/>
                <w:szCs w:val="20"/>
              </w:rPr>
              <w:t>2</w:t>
            </w:r>
          </w:p>
        </w:tc>
        <w:tc>
          <w:tcPr>
            <w:tcW w:w="1134" w:type="dxa"/>
            <w:tcBorders>
              <w:top w:val="single" w:sz="4" w:space="0" w:color="auto"/>
              <w:bottom w:val="single" w:sz="4" w:space="0" w:color="auto"/>
            </w:tcBorders>
          </w:tcPr>
          <w:p w14:paraId="6652C2F8" w14:textId="74BD817A" w:rsidR="00AA776E" w:rsidRDefault="00AA776E" w:rsidP="00AF07C6">
            <w:pPr>
              <w:spacing w:after="0" w:line="240" w:lineRule="auto"/>
              <w:jc w:val="center"/>
              <w:rPr>
                <w:rFonts w:ascii="Arial" w:hAnsi="Arial" w:cs="Arial"/>
                <w:b/>
                <w:sz w:val="20"/>
                <w:szCs w:val="20"/>
              </w:rPr>
            </w:pPr>
            <w:r w:rsidRPr="0000189B">
              <w:rPr>
                <w:rFonts w:ascii="Arial" w:hAnsi="Arial" w:cs="Arial"/>
                <w:b/>
                <w:sz w:val="20"/>
                <w:szCs w:val="20"/>
              </w:rPr>
              <w:t>2</w:t>
            </w:r>
          </w:p>
        </w:tc>
      </w:tr>
      <w:tr w:rsidR="00AA776E" w:rsidRPr="00AF07C6" w14:paraId="29A12719" w14:textId="77777777" w:rsidTr="00775646">
        <w:tc>
          <w:tcPr>
            <w:tcW w:w="862" w:type="dxa"/>
            <w:tcBorders>
              <w:bottom w:val="single" w:sz="4" w:space="0" w:color="auto"/>
            </w:tcBorders>
          </w:tcPr>
          <w:p w14:paraId="5CF16B92" w14:textId="77777777" w:rsidR="00AA776E" w:rsidRPr="00AF07C6" w:rsidRDefault="00AA776E" w:rsidP="00AF07C6">
            <w:pPr>
              <w:spacing w:after="0" w:line="240" w:lineRule="auto"/>
              <w:rPr>
                <w:rFonts w:ascii="Arial" w:hAnsi="Arial" w:cs="Arial"/>
                <w:b/>
                <w:sz w:val="20"/>
                <w:szCs w:val="20"/>
              </w:rPr>
            </w:pPr>
          </w:p>
        </w:tc>
        <w:tc>
          <w:tcPr>
            <w:tcW w:w="5943" w:type="dxa"/>
            <w:tcBorders>
              <w:top w:val="single" w:sz="4" w:space="0" w:color="auto"/>
              <w:bottom w:val="single" w:sz="4" w:space="0" w:color="auto"/>
            </w:tcBorders>
          </w:tcPr>
          <w:p w14:paraId="34B8B24E" w14:textId="685C3045" w:rsidR="00AA776E" w:rsidRPr="00AF07C6" w:rsidRDefault="00AA776E" w:rsidP="00AF07C6">
            <w:pPr>
              <w:spacing w:after="0" w:line="240" w:lineRule="auto"/>
              <w:ind w:left="23"/>
              <w:jc w:val="both"/>
              <w:rPr>
                <w:rFonts w:ascii="Arial" w:hAnsi="Arial" w:cs="Arial"/>
                <w:b/>
                <w:sz w:val="20"/>
                <w:szCs w:val="20"/>
              </w:rPr>
            </w:pPr>
            <w:r>
              <w:rPr>
                <w:rFonts w:ascii="Arial" w:hAnsi="Arial" w:cs="Arial"/>
                <w:sz w:val="20"/>
                <w:szCs w:val="20"/>
              </w:rPr>
              <w:t>K</w:t>
            </w:r>
            <w:r w:rsidRPr="00A47769">
              <w:rPr>
                <w:rFonts w:ascii="Arial" w:hAnsi="Arial" w:cs="Arial"/>
                <w:sz w:val="20"/>
                <w:szCs w:val="20"/>
              </w:rPr>
              <w:t>metijsko gospodarstvo ima vsaj 3 ha kmetijskih površin v uporabi na VVO, od tega vsaj 1 ha na VVO 1</w:t>
            </w:r>
            <w:r>
              <w:rPr>
                <w:rFonts w:ascii="Arial" w:hAnsi="Arial" w:cs="Arial"/>
                <w:sz w:val="20"/>
                <w:szCs w:val="20"/>
              </w:rPr>
              <w:t>.</w:t>
            </w:r>
          </w:p>
        </w:tc>
        <w:tc>
          <w:tcPr>
            <w:tcW w:w="1275" w:type="dxa"/>
            <w:tcBorders>
              <w:top w:val="single" w:sz="4" w:space="0" w:color="auto"/>
              <w:bottom w:val="single" w:sz="4" w:space="0" w:color="auto"/>
            </w:tcBorders>
          </w:tcPr>
          <w:p w14:paraId="2C9D3440" w14:textId="33B4AC5F" w:rsidR="00AA776E" w:rsidRDefault="00AA776E" w:rsidP="00AF07C6">
            <w:pPr>
              <w:spacing w:after="0" w:line="240" w:lineRule="auto"/>
              <w:jc w:val="center"/>
              <w:rPr>
                <w:rFonts w:ascii="Arial" w:hAnsi="Arial" w:cs="Arial"/>
                <w:b/>
                <w:sz w:val="20"/>
                <w:szCs w:val="20"/>
              </w:rPr>
            </w:pPr>
            <w:r w:rsidRPr="005433E2">
              <w:rPr>
                <w:rFonts w:ascii="Arial" w:hAnsi="Arial" w:cs="Arial"/>
                <w:sz w:val="20"/>
                <w:szCs w:val="20"/>
              </w:rPr>
              <w:t>2</w:t>
            </w:r>
          </w:p>
        </w:tc>
        <w:tc>
          <w:tcPr>
            <w:tcW w:w="1134" w:type="dxa"/>
            <w:tcBorders>
              <w:top w:val="single" w:sz="4" w:space="0" w:color="auto"/>
              <w:bottom w:val="single" w:sz="4" w:space="0" w:color="auto"/>
            </w:tcBorders>
          </w:tcPr>
          <w:p w14:paraId="25EA53E4" w14:textId="3545822B" w:rsidR="00AA776E" w:rsidRDefault="00AA776E" w:rsidP="00AF07C6">
            <w:pPr>
              <w:spacing w:after="0" w:line="240" w:lineRule="auto"/>
              <w:jc w:val="center"/>
              <w:rPr>
                <w:rFonts w:ascii="Arial" w:hAnsi="Arial" w:cs="Arial"/>
                <w:b/>
                <w:sz w:val="20"/>
                <w:szCs w:val="20"/>
              </w:rPr>
            </w:pPr>
            <w:r w:rsidRPr="005433E2">
              <w:rPr>
                <w:rFonts w:ascii="Arial" w:hAnsi="Arial" w:cs="Arial"/>
                <w:sz w:val="20"/>
                <w:szCs w:val="20"/>
              </w:rPr>
              <w:t>2</w:t>
            </w:r>
          </w:p>
        </w:tc>
      </w:tr>
      <w:tr w:rsidR="00AA776E" w:rsidRPr="00AF07C6" w14:paraId="28F585A0" w14:textId="77777777" w:rsidTr="00775646">
        <w:tc>
          <w:tcPr>
            <w:tcW w:w="862" w:type="dxa"/>
            <w:tcBorders>
              <w:bottom w:val="single" w:sz="4" w:space="0" w:color="auto"/>
            </w:tcBorders>
          </w:tcPr>
          <w:p w14:paraId="76372989" w14:textId="77777777" w:rsidR="00AA776E" w:rsidRPr="00AF07C6" w:rsidRDefault="00AA776E" w:rsidP="00AF07C6">
            <w:pPr>
              <w:spacing w:after="0" w:line="240" w:lineRule="auto"/>
              <w:rPr>
                <w:rFonts w:ascii="Arial" w:hAnsi="Arial" w:cs="Arial"/>
                <w:b/>
                <w:sz w:val="20"/>
                <w:szCs w:val="20"/>
              </w:rPr>
            </w:pPr>
          </w:p>
        </w:tc>
        <w:tc>
          <w:tcPr>
            <w:tcW w:w="5943" w:type="dxa"/>
            <w:tcBorders>
              <w:top w:val="single" w:sz="4" w:space="0" w:color="auto"/>
              <w:bottom w:val="single" w:sz="4" w:space="0" w:color="auto"/>
            </w:tcBorders>
          </w:tcPr>
          <w:p w14:paraId="3D415BAA" w14:textId="262D425F" w:rsidR="00AA776E" w:rsidRPr="00AF07C6" w:rsidRDefault="00AA776E" w:rsidP="00AF07C6">
            <w:pPr>
              <w:spacing w:after="0" w:line="240" w:lineRule="auto"/>
              <w:ind w:left="23"/>
              <w:jc w:val="both"/>
              <w:rPr>
                <w:rFonts w:ascii="Arial" w:hAnsi="Arial" w:cs="Arial"/>
                <w:b/>
                <w:sz w:val="20"/>
                <w:szCs w:val="20"/>
              </w:rPr>
            </w:pPr>
            <w:r>
              <w:rPr>
                <w:rFonts w:ascii="Arial" w:hAnsi="Arial" w:cs="Arial"/>
                <w:sz w:val="20"/>
                <w:szCs w:val="20"/>
              </w:rPr>
              <w:t>K</w:t>
            </w:r>
            <w:r w:rsidRPr="00A47769">
              <w:rPr>
                <w:rFonts w:ascii="Arial" w:hAnsi="Arial" w:cs="Arial"/>
                <w:sz w:val="20"/>
                <w:szCs w:val="20"/>
              </w:rPr>
              <w:t xml:space="preserve">metijsko gospodarstvo ima </w:t>
            </w:r>
            <w:r>
              <w:rPr>
                <w:rFonts w:ascii="Arial" w:hAnsi="Arial" w:cs="Arial"/>
                <w:sz w:val="20"/>
                <w:szCs w:val="20"/>
              </w:rPr>
              <w:t xml:space="preserve">več kot </w:t>
            </w:r>
            <w:r w:rsidRPr="00A47769">
              <w:rPr>
                <w:rFonts w:ascii="Arial" w:hAnsi="Arial" w:cs="Arial"/>
                <w:sz w:val="20"/>
                <w:szCs w:val="20"/>
              </w:rPr>
              <w:t>1</w:t>
            </w:r>
            <w:r w:rsidR="00D11E7A">
              <w:rPr>
                <w:rFonts w:ascii="Arial" w:hAnsi="Arial" w:cs="Arial"/>
                <w:sz w:val="20"/>
                <w:szCs w:val="20"/>
              </w:rPr>
              <w:t xml:space="preserve"> ha</w:t>
            </w:r>
            <w:r w:rsidRPr="00A47769">
              <w:rPr>
                <w:rFonts w:ascii="Arial" w:hAnsi="Arial" w:cs="Arial"/>
                <w:sz w:val="20"/>
                <w:szCs w:val="20"/>
              </w:rPr>
              <w:t xml:space="preserve"> </w:t>
            </w:r>
            <w:r>
              <w:rPr>
                <w:rFonts w:ascii="Arial" w:hAnsi="Arial" w:cs="Arial"/>
                <w:sz w:val="20"/>
                <w:szCs w:val="20"/>
              </w:rPr>
              <w:t xml:space="preserve">in manj kot 3 </w:t>
            </w:r>
            <w:r w:rsidRPr="00A47769">
              <w:rPr>
                <w:rFonts w:ascii="Arial" w:hAnsi="Arial" w:cs="Arial"/>
                <w:sz w:val="20"/>
                <w:szCs w:val="20"/>
              </w:rPr>
              <w:t xml:space="preserve">ha kmetijskih površin v uporabi na VVO, od tega </w:t>
            </w:r>
            <w:r>
              <w:rPr>
                <w:rFonts w:ascii="Arial" w:hAnsi="Arial" w:cs="Arial"/>
                <w:sz w:val="20"/>
                <w:szCs w:val="20"/>
              </w:rPr>
              <w:t>vsaj</w:t>
            </w:r>
            <w:r w:rsidRPr="00A47769">
              <w:rPr>
                <w:rFonts w:ascii="Arial" w:hAnsi="Arial" w:cs="Arial"/>
                <w:sz w:val="20"/>
                <w:szCs w:val="20"/>
              </w:rPr>
              <w:t xml:space="preserve"> 0,5 ha na VVO1</w:t>
            </w:r>
            <w:r>
              <w:rPr>
                <w:rFonts w:ascii="Arial" w:hAnsi="Arial" w:cs="Arial"/>
                <w:sz w:val="20"/>
                <w:szCs w:val="20"/>
              </w:rPr>
              <w:t>.</w:t>
            </w:r>
          </w:p>
        </w:tc>
        <w:tc>
          <w:tcPr>
            <w:tcW w:w="1275" w:type="dxa"/>
            <w:tcBorders>
              <w:top w:val="single" w:sz="4" w:space="0" w:color="auto"/>
              <w:bottom w:val="single" w:sz="4" w:space="0" w:color="auto"/>
            </w:tcBorders>
          </w:tcPr>
          <w:p w14:paraId="0F665C02" w14:textId="6E3D8F27" w:rsidR="00AA776E" w:rsidRDefault="00AA776E" w:rsidP="00AF07C6">
            <w:pPr>
              <w:spacing w:after="0" w:line="240" w:lineRule="auto"/>
              <w:jc w:val="center"/>
              <w:rPr>
                <w:rFonts w:ascii="Arial" w:hAnsi="Arial" w:cs="Arial"/>
                <w:b/>
                <w:sz w:val="20"/>
                <w:szCs w:val="20"/>
              </w:rPr>
            </w:pPr>
            <w:r w:rsidRPr="005433E2">
              <w:rPr>
                <w:rFonts w:ascii="Arial" w:hAnsi="Arial" w:cs="Arial"/>
                <w:sz w:val="20"/>
                <w:szCs w:val="20"/>
              </w:rPr>
              <w:t>1</w:t>
            </w:r>
          </w:p>
        </w:tc>
        <w:tc>
          <w:tcPr>
            <w:tcW w:w="1134" w:type="dxa"/>
            <w:tcBorders>
              <w:top w:val="single" w:sz="4" w:space="0" w:color="auto"/>
              <w:bottom w:val="single" w:sz="4" w:space="0" w:color="auto"/>
            </w:tcBorders>
          </w:tcPr>
          <w:p w14:paraId="64E464A2" w14:textId="4AA9BB8F" w:rsidR="00AA776E" w:rsidRDefault="00AA776E" w:rsidP="00AF07C6">
            <w:pPr>
              <w:spacing w:after="0" w:line="240" w:lineRule="auto"/>
              <w:jc w:val="center"/>
              <w:rPr>
                <w:rFonts w:ascii="Arial" w:hAnsi="Arial" w:cs="Arial"/>
                <w:b/>
                <w:sz w:val="20"/>
                <w:szCs w:val="20"/>
              </w:rPr>
            </w:pPr>
            <w:r w:rsidRPr="005433E2">
              <w:rPr>
                <w:rFonts w:ascii="Arial" w:hAnsi="Arial" w:cs="Arial"/>
                <w:sz w:val="20"/>
                <w:szCs w:val="20"/>
              </w:rPr>
              <w:t>1</w:t>
            </w:r>
          </w:p>
        </w:tc>
      </w:tr>
      <w:tr w:rsidR="00AA776E" w:rsidRPr="00AF07C6" w14:paraId="77D2BC4A" w14:textId="77777777" w:rsidTr="00775646">
        <w:tc>
          <w:tcPr>
            <w:tcW w:w="862" w:type="dxa"/>
            <w:tcBorders>
              <w:bottom w:val="single" w:sz="4" w:space="0" w:color="auto"/>
            </w:tcBorders>
          </w:tcPr>
          <w:p w14:paraId="118E5C01" w14:textId="77777777" w:rsidR="00AA776E" w:rsidRPr="00AF07C6" w:rsidRDefault="00AA776E" w:rsidP="00AF07C6">
            <w:pPr>
              <w:spacing w:after="0" w:line="240" w:lineRule="auto"/>
              <w:rPr>
                <w:rFonts w:ascii="Arial" w:hAnsi="Arial" w:cs="Arial"/>
                <w:b/>
                <w:sz w:val="20"/>
                <w:szCs w:val="20"/>
              </w:rPr>
            </w:pPr>
            <w:r w:rsidRPr="00AF07C6">
              <w:rPr>
                <w:rFonts w:ascii="Arial" w:hAnsi="Arial" w:cs="Arial"/>
                <w:b/>
                <w:sz w:val="20"/>
                <w:szCs w:val="20"/>
              </w:rPr>
              <w:t>3.3.</w:t>
            </w:r>
          </w:p>
        </w:tc>
        <w:tc>
          <w:tcPr>
            <w:tcW w:w="5943" w:type="dxa"/>
            <w:tcBorders>
              <w:top w:val="single" w:sz="4" w:space="0" w:color="auto"/>
              <w:bottom w:val="single" w:sz="4" w:space="0" w:color="auto"/>
            </w:tcBorders>
          </w:tcPr>
          <w:p w14:paraId="1D6C4E62" w14:textId="0066514E" w:rsidR="00AA776E" w:rsidRPr="00AF07C6" w:rsidRDefault="00AA776E" w:rsidP="00AF07C6">
            <w:pPr>
              <w:spacing w:after="0" w:line="240" w:lineRule="auto"/>
              <w:ind w:left="23"/>
              <w:jc w:val="both"/>
              <w:rPr>
                <w:rFonts w:ascii="Arial" w:hAnsi="Arial" w:cs="Arial"/>
                <w:b/>
                <w:sz w:val="20"/>
                <w:szCs w:val="20"/>
              </w:rPr>
            </w:pPr>
            <w:r w:rsidRPr="00AF07C6">
              <w:rPr>
                <w:rFonts w:ascii="Arial" w:hAnsi="Arial" w:cs="Arial"/>
                <w:b/>
                <w:sz w:val="20"/>
                <w:szCs w:val="20"/>
              </w:rPr>
              <w:t xml:space="preserve">NASLOV ALI SEDEŽ KMETIJSKEGA GOSPODARSTVA JE </w:t>
            </w:r>
            <w:r w:rsidRPr="00AF07C6">
              <w:rPr>
                <w:rFonts w:ascii="Arial" w:hAnsi="Arial" w:cs="Arial"/>
                <w:b/>
                <w:sz w:val="20"/>
                <w:szCs w:val="20"/>
              </w:rPr>
              <w:lastRenderedPageBreak/>
              <w:t xml:space="preserve">NA PROBLEMSKIH OBMOČJIH IZ PRP 2014-2020 (maksimalno št. točk </w:t>
            </w:r>
            <w:r>
              <w:rPr>
                <w:rFonts w:ascii="Arial" w:hAnsi="Arial" w:cs="Arial"/>
                <w:b/>
                <w:sz w:val="20"/>
                <w:szCs w:val="20"/>
              </w:rPr>
              <w:t>1</w:t>
            </w:r>
            <w:r w:rsidRPr="00AF07C6">
              <w:rPr>
                <w:rFonts w:ascii="Arial" w:hAnsi="Arial" w:cs="Arial"/>
                <w:b/>
                <w:sz w:val="20"/>
                <w:szCs w:val="20"/>
              </w:rPr>
              <w:t>)</w:t>
            </w:r>
          </w:p>
          <w:p w14:paraId="5F07CC08" w14:textId="4561AFA2" w:rsidR="00AA776E" w:rsidRPr="00AF07C6" w:rsidRDefault="00AA776E" w:rsidP="00AF07C6">
            <w:pPr>
              <w:spacing w:after="0" w:line="240" w:lineRule="auto"/>
              <w:ind w:left="23"/>
              <w:jc w:val="both"/>
              <w:rPr>
                <w:rFonts w:ascii="Arial" w:hAnsi="Arial" w:cs="Arial"/>
                <w:sz w:val="20"/>
                <w:szCs w:val="20"/>
              </w:rPr>
            </w:pPr>
            <w:r w:rsidRPr="00AF07C6">
              <w:rPr>
                <w:rFonts w:ascii="Arial" w:hAnsi="Arial" w:cs="Arial"/>
                <w:sz w:val="20"/>
                <w:szCs w:val="20"/>
              </w:rPr>
              <w:t xml:space="preserve">Upošteva se obseg površin, ki jih ima kmetijsko gospodarstvo v uporabi na problemskih območjih iz PRP 2014-2020. </w:t>
            </w:r>
            <w:r w:rsidRPr="00AF07C6">
              <w:rPr>
                <w:rFonts w:ascii="Arial" w:hAnsi="Arial" w:cs="Arial"/>
                <w:iCs/>
                <w:sz w:val="20"/>
                <w:szCs w:val="20"/>
              </w:rPr>
              <w:t>Upoštevajo se podatki iz zbirne vloge za leto 2019.</w:t>
            </w:r>
          </w:p>
        </w:tc>
        <w:tc>
          <w:tcPr>
            <w:tcW w:w="1275" w:type="dxa"/>
            <w:tcBorders>
              <w:top w:val="single" w:sz="4" w:space="0" w:color="auto"/>
              <w:bottom w:val="single" w:sz="4" w:space="0" w:color="auto"/>
            </w:tcBorders>
          </w:tcPr>
          <w:p w14:paraId="492B4538" w14:textId="07B918FF" w:rsidR="00AA776E" w:rsidRPr="00AF07C6" w:rsidRDefault="00AA776E" w:rsidP="00AF07C6">
            <w:pPr>
              <w:spacing w:after="0" w:line="240" w:lineRule="auto"/>
              <w:jc w:val="center"/>
              <w:rPr>
                <w:rFonts w:ascii="Arial" w:hAnsi="Arial" w:cs="Arial"/>
                <w:b/>
                <w:sz w:val="20"/>
                <w:szCs w:val="20"/>
              </w:rPr>
            </w:pPr>
            <w:r>
              <w:rPr>
                <w:rFonts w:ascii="Arial" w:hAnsi="Arial" w:cs="Arial"/>
                <w:b/>
                <w:sz w:val="20"/>
                <w:szCs w:val="20"/>
              </w:rPr>
              <w:lastRenderedPageBreak/>
              <w:t>1</w:t>
            </w:r>
          </w:p>
        </w:tc>
        <w:tc>
          <w:tcPr>
            <w:tcW w:w="1134" w:type="dxa"/>
            <w:tcBorders>
              <w:top w:val="single" w:sz="4" w:space="0" w:color="auto"/>
              <w:bottom w:val="single" w:sz="4" w:space="0" w:color="auto"/>
            </w:tcBorders>
          </w:tcPr>
          <w:p w14:paraId="1C0B47EB" w14:textId="73234951" w:rsidR="00AA776E" w:rsidRPr="00AF07C6" w:rsidRDefault="00AA776E" w:rsidP="00AF07C6">
            <w:pPr>
              <w:spacing w:after="0" w:line="240" w:lineRule="auto"/>
              <w:jc w:val="center"/>
              <w:rPr>
                <w:rFonts w:ascii="Arial" w:hAnsi="Arial" w:cs="Arial"/>
                <w:b/>
                <w:sz w:val="20"/>
                <w:szCs w:val="20"/>
              </w:rPr>
            </w:pPr>
            <w:r>
              <w:rPr>
                <w:rFonts w:ascii="Arial" w:hAnsi="Arial" w:cs="Arial"/>
                <w:b/>
                <w:sz w:val="20"/>
                <w:szCs w:val="20"/>
              </w:rPr>
              <w:t>1</w:t>
            </w:r>
          </w:p>
        </w:tc>
      </w:tr>
      <w:tr w:rsidR="00AA776E" w:rsidRPr="00AF07C6" w14:paraId="0DD7E4AC" w14:textId="77777777" w:rsidTr="00775646">
        <w:tc>
          <w:tcPr>
            <w:tcW w:w="862" w:type="dxa"/>
            <w:tcBorders>
              <w:top w:val="single" w:sz="4" w:space="0" w:color="auto"/>
              <w:left w:val="single" w:sz="4" w:space="0" w:color="auto"/>
              <w:bottom w:val="nil"/>
              <w:right w:val="single" w:sz="4" w:space="0" w:color="auto"/>
            </w:tcBorders>
          </w:tcPr>
          <w:p w14:paraId="6A8E4C61" w14:textId="77777777" w:rsidR="00AA776E" w:rsidRPr="00AF07C6" w:rsidRDefault="00AA776E"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70151BD9" w14:textId="77777777" w:rsidR="00AA776E" w:rsidRPr="00AF07C6" w:rsidRDefault="00AA776E" w:rsidP="00AF07C6">
            <w:pPr>
              <w:spacing w:after="0" w:line="240" w:lineRule="auto"/>
              <w:ind w:left="23"/>
              <w:jc w:val="both"/>
              <w:rPr>
                <w:rFonts w:ascii="Arial" w:hAnsi="Arial" w:cs="Arial"/>
                <w:b/>
                <w:sz w:val="20"/>
                <w:szCs w:val="20"/>
              </w:rPr>
            </w:pPr>
            <w:r w:rsidRPr="00AF07C6">
              <w:rPr>
                <w:rFonts w:ascii="Arial" w:hAnsi="Arial" w:cs="Arial"/>
                <w:sz w:val="20"/>
                <w:szCs w:val="20"/>
              </w:rPr>
              <w:t>Kmetijsko gospodarstvo ima vsaj 6 ha kmetijskih površin v uporabi na problemskih območjih iz PRP 2014-2020.</w:t>
            </w:r>
          </w:p>
        </w:tc>
        <w:tc>
          <w:tcPr>
            <w:tcW w:w="1275" w:type="dxa"/>
            <w:tcBorders>
              <w:top w:val="single" w:sz="4" w:space="0" w:color="auto"/>
              <w:left w:val="single" w:sz="4" w:space="0" w:color="auto"/>
              <w:bottom w:val="nil"/>
              <w:right w:val="single" w:sz="4" w:space="0" w:color="auto"/>
            </w:tcBorders>
          </w:tcPr>
          <w:p w14:paraId="74DA4246" w14:textId="5B6F6756" w:rsidR="00AA776E" w:rsidRPr="00AF07C6" w:rsidRDefault="00AA776E" w:rsidP="00AF07C6">
            <w:pPr>
              <w:spacing w:after="0" w:line="240" w:lineRule="auto"/>
              <w:jc w:val="center"/>
              <w:rPr>
                <w:rFonts w:ascii="Arial" w:hAnsi="Arial" w:cs="Arial"/>
                <w:sz w:val="20"/>
                <w:szCs w:val="20"/>
              </w:rPr>
            </w:pPr>
            <w:r>
              <w:rPr>
                <w:rFonts w:ascii="Arial" w:hAnsi="Arial" w:cs="Arial"/>
                <w:sz w:val="20"/>
                <w:szCs w:val="20"/>
              </w:rPr>
              <w:t>1</w:t>
            </w:r>
          </w:p>
        </w:tc>
        <w:tc>
          <w:tcPr>
            <w:tcW w:w="1134" w:type="dxa"/>
            <w:tcBorders>
              <w:top w:val="single" w:sz="4" w:space="0" w:color="auto"/>
              <w:left w:val="single" w:sz="4" w:space="0" w:color="auto"/>
              <w:bottom w:val="nil"/>
              <w:right w:val="single" w:sz="4" w:space="0" w:color="auto"/>
            </w:tcBorders>
          </w:tcPr>
          <w:p w14:paraId="742D6DBD" w14:textId="292851B9" w:rsidR="00AA776E" w:rsidRPr="00AF07C6" w:rsidRDefault="00AA776E" w:rsidP="00AF07C6">
            <w:pPr>
              <w:spacing w:after="0" w:line="240" w:lineRule="auto"/>
              <w:jc w:val="center"/>
              <w:rPr>
                <w:rFonts w:ascii="Arial" w:hAnsi="Arial" w:cs="Arial"/>
                <w:sz w:val="20"/>
                <w:szCs w:val="20"/>
              </w:rPr>
            </w:pPr>
            <w:r>
              <w:rPr>
                <w:rFonts w:ascii="Arial" w:hAnsi="Arial" w:cs="Arial"/>
                <w:sz w:val="20"/>
                <w:szCs w:val="20"/>
              </w:rPr>
              <w:t>1</w:t>
            </w:r>
          </w:p>
        </w:tc>
      </w:tr>
      <w:tr w:rsidR="00AA776E" w:rsidRPr="00AF07C6" w14:paraId="3BFBD4FB" w14:textId="77777777" w:rsidTr="00775646">
        <w:tc>
          <w:tcPr>
            <w:tcW w:w="862" w:type="dxa"/>
            <w:tcBorders>
              <w:top w:val="single" w:sz="4" w:space="0" w:color="auto"/>
              <w:left w:val="single" w:sz="4" w:space="0" w:color="auto"/>
              <w:bottom w:val="nil"/>
              <w:right w:val="single" w:sz="4" w:space="0" w:color="auto"/>
            </w:tcBorders>
          </w:tcPr>
          <w:p w14:paraId="2E6C5B73" w14:textId="77777777" w:rsidR="00AA776E" w:rsidRPr="00AF07C6" w:rsidRDefault="00AA776E" w:rsidP="00AF07C6">
            <w:pPr>
              <w:spacing w:after="0" w:line="240" w:lineRule="auto"/>
              <w:rPr>
                <w:rFonts w:ascii="Arial" w:hAnsi="Arial" w:cs="Arial"/>
                <w:b/>
                <w:sz w:val="20"/>
                <w:szCs w:val="20"/>
              </w:rPr>
            </w:pPr>
            <w:r w:rsidRPr="00AF07C6">
              <w:rPr>
                <w:rFonts w:ascii="Arial" w:hAnsi="Arial" w:cs="Arial"/>
                <w:b/>
                <w:sz w:val="20"/>
                <w:szCs w:val="20"/>
              </w:rPr>
              <w:t>3.4.</w:t>
            </w:r>
          </w:p>
        </w:tc>
        <w:tc>
          <w:tcPr>
            <w:tcW w:w="5943" w:type="dxa"/>
            <w:tcBorders>
              <w:top w:val="single" w:sz="4" w:space="0" w:color="auto"/>
              <w:left w:val="single" w:sz="4" w:space="0" w:color="auto"/>
              <w:bottom w:val="nil"/>
              <w:right w:val="single" w:sz="4" w:space="0" w:color="auto"/>
            </w:tcBorders>
          </w:tcPr>
          <w:p w14:paraId="0DFD10C4" w14:textId="5AD3ED9F" w:rsidR="00AA776E" w:rsidRPr="00AF07C6" w:rsidRDefault="00AA776E" w:rsidP="00610314">
            <w:pPr>
              <w:spacing w:after="0" w:line="240" w:lineRule="auto"/>
              <w:ind w:left="23"/>
              <w:rPr>
                <w:rFonts w:ascii="Arial" w:hAnsi="Arial" w:cs="Arial"/>
                <w:b/>
                <w:sz w:val="20"/>
                <w:szCs w:val="20"/>
              </w:rPr>
            </w:pPr>
            <w:r w:rsidRPr="00AF07C6">
              <w:rPr>
                <w:rFonts w:ascii="Arial" w:hAnsi="Arial" w:cs="Arial"/>
                <w:b/>
                <w:sz w:val="20"/>
                <w:szCs w:val="20"/>
              </w:rPr>
              <w:t xml:space="preserve">IZVAJANJE NALOŽBE NA OBMOČJIH NATURE 2000 (maksimalno št. točk </w:t>
            </w:r>
            <w:r>
              <w:rPr>
                <w:rFonts w:ascii="Arial" w:hAnsi="Arial" w:cs="Arial"/>
                <w:b/>
                <w:sz w:val="20"/>
                <w:szCs w:val="20"/>
              </w:rPr>
              <w:t>1</w:t>
            </w:r>
            <w:r w:rsidRPr="00AF07C6">
              <w:rPr>
                <w:rFonts w:ascii="Arial" w:hAnsi="Arial" w:cs="Arial"/>
                <w:b/>
                <w:sz w:val="20"/>
                <w:szCs w:val="20"/>
              </w:rPr>
              <w:t>)</w:t>
            </w:r>
          </w:p>
          <w:p w14:paraId="4078D558" w14:textId="386D7EA0" w:rsidR="00AA776E" w:rsidRPr="00AF07C6" w:rsidRDefault="00AA776E" w:rsidP="00AF07C6">
            <w:pPr>
              <w:spacing w:after="0" w:line="240" w:lineRule="auto"/>
              <w:ind w:left="23"/>
              <w:jc w:val="both"/>
              <w:rPr>
                <w:rFonts w:ascii="Arial" w:hAnsi="Arial" w:cs="Arial"/>
                <w:sz w:val="20"/>
                <w:szCs w:val="20"/>
              </w:rPr>
            </w:pPr>
            <w:r w:rsidRPr="00AF07C6">
              <w:rPr>
                <w:rFonts w:ascii="Arial" w:hAnsi="Arial" w:cs="Arial"/>
                <w:sz w:val="20"/>
                <w:szCs w:val="20"/>
              </w:rPr>
              <w:t xml:space="preserve">Upošteva se obseg površin, s katerimi so kmetijska gospodarstva vključena v izvajanje ene ali več naravovarstvenih operacij KOPOP. </w:t>
            </w:r>
            <w:r w:rsidRPr="00AF07C6">
              <w:rPr>
                <w:rFonts w:ascii="Arial" w:hAnsi="Arial" w:cs="Arial"/>
                <w:iCs/>
                <w:sz w:val="20"/>
                <w:szCs w:val="20"/>
              </w:rPr>
              <w:t xml:space="preserve">Upoštevajo se podatki iz zbirne vloge za leto 2019. </w:t>
            </w:r>
          </w:p>
        </w:tc>
        <w:tc>
          <w:tcPr>
            <w:tcW w:w="1275" w:type="dxa"/>
            <w:tcBorders>
              <w:top w:val="single" w:sz="4" w:space="0" w:color="auto"/>
              <w:left w:val="single" w:sz="4" w:space="0" w:color="auto"/>
              <w:bottom w:val="nil"/>
              <w:right w:val="single" w:sz="4" w:space="0" w:color="auto"/>
            </w:tcBorders>
          </w:tcPr>
          <w:p w14:paraId="769D55E6" w14:textId="2AF61D18" w:rsidR="00AA776E" w:rsidRPr="00AF07C6" w:rsidDel="00E473E9" w:rsidRDefault="00AA776E" w:rsidP="00AF07C6">
            <w:pPr>
              <w:spacing w:after="0" w:line="240" w:lineRule="auto"/>
              <w:jc w:val="center"/>
              <w:rPr>
                <w:rFonts w:ascii="Arial" w:hAnsi="Arial" w:cs="Arial"/>
                <w:sz w:val="20"/>
                <w:szCs w:val="20"/>
              </w:rPr>
            </w:pPr>
            <w:r>
              <w:rPr>
                <w:rFonts w:ascii="Arial" w:hAnsi="Arial" w:cs="Arial"/>
                <w:b/>
                <w:sz w:val="20"/>
                <w:szCs w:val="20"/>
              </w:rPr>
              <w:t>1</w:t>
            </w:r>
          </w:p>
        </w:tc>
        <w:tc>
          <w:tcPr>
            <w:tcW w:w="1134" w:type="dxa"/>
            <w:tcBorders>
              <w:top w:val="single" w:sz="4" w:space="0" w:color="auto"/>
              <w:left w:val="single" w:sz="4" w:space="0" w:color="auto"/>
              <w:bottom w:val="nil"/>
              <w:right w:val="single" w:sz="4" w:space="0" w:color="auto"/>
            </w:tcBorders>
          </w:tcPr>
          <w:p w14:paraId="0CF55CF5" w14:textId="16ADB5DC" w:rsidR="00AA776E" w:rsidRPr="00AF07C6" w:rsidDel="00E473E9" w:rsidRDefault="00AA776E" w:rsidP="00AF07C6">
            <w:pPr>
              <w:spacing w:after="0" w:line="240" w:lineRule="auto"/>
              <w:jc w:val="center"/>
              <w:rPr>
                <w:rFonts w:ascii="Arial" w:hAnsi="Arial" w:cs="Arial"/>
                <w:b/>
                <w:sz w:val="20"/>
                <w:szCs w:val="20"/>
              </w:rPr>
            </w:pPr>
            <w:r>
              <w:rPr>
                <w:rFonts w:ascii="Arial" w:hAnsi="Arial" w:cs="Arial"/>
                <w:b/>
                <w:sz w:val="20"/>
                <w:szCs w:val="20"/>
              </w:rPr>
              <w:t>1</w:t>
            </w:r>
          </w:p>
        </w:tc>
      </w:tr>
      <w:tr w:rsidR="00AA776E" w:rsidRPr="00AF07C6" w14:paraId="31A09EC0" w14:textId="77777777" w:rsidTr="00775646">
        <w:tc>
          <w:tcPr>
            <w:tcW w:w="862" w:type="dxa"/>
            <w:tcBorders>
              <w:top w:val="single" w:sz="4" w:space="0" w:color="auto"/>
              <w:left w:val="single" w:sz="4" w:space="0" w:color="auto"/>
              <w:bottom w:val="nil"/>
              <w:right w:val="single" w:sz="4" w:space="0" w:color="auto"/>
            </w:tcBorders>
          </w:tcPr>
          <w:p w14:paraId="472680F1" w14:textId="77777777" w:rsidR="00AA776E" w:rsidRPr="00AF07C6" w:rsidRDefault="00AA776E"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2B2D7CA3" w14:textId="77777777" w:rsidR="00AA776E" w:rsidRPr="00AF07C6" w:rsidRDefault="00AA776E" w:rsidP="00AF07C6">
            <w:pPr>
              <w:spacing w:after="0" w:line="240" w:lineRule="auto"/>
              <w:ind w:left="23"/>
              <w:jc w:val="both"/>
              <w:rPr>
                <w:rFonts w:ascii="Arial" w:hAnsi="Arial" w:cs="Arial"/>
                <w:sz w:val="20"/>
                <w:szCs w:val="20"/>
              </w:rPr>
            </w:pPr>
            <w:r w:rsidRPr="00AF07C6">
              <w:rPr>
                <w:rFonts w:ascii="Arial" w:hAnsi="Arial" w:cs="Arial"/>
                <w:sz w:val="20"/>
                <w:szCs w:val="20"/>
              </w:rPr>
              <w:t>Kmetijsko gospodarstvo izvaja naravovarstvene ukrepe KOPOP v skupnem obsegu najmanj 2 ha kmetijskih površin v uporabi.</w:t>
            </w:r>
          </w:p>
        </w:tc>
        <w:tc>
          <w:tcPr>
            <w:tcW w:w="1275" w:type="dxa"/>
            <w:tcBorders>
              <w:top w:val="single" w:sz="4" w:space="0" w:color="auto"/>
              <w:left w:val="single" w:sz="4" w:space="0" w:color="auto"/>
              <w:bottom w:val="nil"/>
              <w:right w:val="single" w:sz="4" w:space="0" w:color="auto"/>
            </w:tcBorders>
          </w:tcPr>
          <w:p w14:paraId="0B133FF3" w14:textId="60D3B2C9" w:rsidR="00AA776E" w:rsidRPr="00AF07C6" w:rsidDel="00E473E9" w:rsidRDefault="00AA776E" w:rsidP="00AF07C6">
            <w:pPr>
              <w:spacing w:after="0" w:line="240" w:lineRule="auto"/>
              <w:jc w:val="center"/>
              <w:rPr>
                <w:rFonts w:ascii="Arial" w:hAnsi="Arial" w:cs="Arial"/>
                <w:sz w:val="20"/>
                <w:szCs w:val="20"/>
              </w:rPr>
            </w:pPr>
            <w:r>
              <w:rPr>
                <w:rFonts w:ascii="Arial" w:hAnsi="Arial" w:cs="Arial"/>
                <w:sz w:val="20"/>
                <w:szCs w:val="20"/>
              </w:rPr>
              <w:t>1</w:t>
            </w:r>
          </w:p>
        </w:tc>
        <w:tc>
          <w:tcPr>
            <w:tcW w:w="1134" w:type="dxa"/>
            <w:tcBorders>
              <w:top w:val="single" w:sz="4" w:space="0" w:color="auto"/>
              <w:left w:val="single" w:sz="4" w:space="0" w:color="auto"/>
              <w:bottom w:val="nil"/>
              <w:right w:val="single" w:sz="4" w:space="0" w:color="auto"/>
            </w:tcBorders>
          </w:tcPr>
          <w:p w14:paraId="7C8912BC" w14:textId="7BF80409" w:rsidR="00AA776E" w:rsidRPr="00AF07C6" w:rsidDel="00E473E9" w:rsidRDefault="00AA776E" w:rsidP="00AF07C6">
            <w:pPr>
              <w:spacing w:after="0" w:line="240" w:lineRule="auto"/>
              <w:jc w:val="center"/>
              <w:rPr>
                <w:rFonts w:ascii="Arial" w:hAnsi="Arial" w:cs="Arial"/>
                <w:sz w:val="20"/>
                <w:szCs w:val="20"/>
              </w:rPr>
            </w:pPr>
            <w:r>
              <w:rPr>
                <w:rFonts w:ascii="Arial" w:hAnsi="Arial" w:cs="Arial"/>
                <w:sz w:val="20"/>
                <w:szCs w:val="20"/>
              </w:rPr>
              <w:t>1</w:t>
            </w:r>
          </w:p>
        </w:tc>
      </w:tr>
      <w:tr w:rsidR="00AA776E" w:rsidRPr="00AF07C6" w14:paraId="16AE6309" w14:textId="77777777" w:rsidTr="00775646">
        <w:tc>
          <w:tcPr>
            <w:tcW w:w="862" w:type="dxa"/>
            <w:tcBorders>
              <w:top w:val="single" w:sz="4" w:space="0" w:color="auto"/>
            </w:tcBorders>
          </w:tcPr>
          <w:p w14:paraId="352046BE" w14:textId="77777777" w:rsidR="00AA776E" w:rsidRPr="009771BE" w:rsidRDefault="00AA776E" w:rsidP="00AF07C6">
            <w:pPr>
              <w:spacing w:after="0" w:line="240" w:lineRule="auto"/>
              <w:rPr>
                <w:rFonts w:ascii="Arial" w:hAnsi="Arial" w:cs="Arial"/>
                <w:b/>
                <w:sz w:val="20"/>
                <w:szCs w:val="20"/>
              </w:rPr>
            </w:pPr>
            <w:r w:rsidRPr="009771BE">
              <w:rPr>
                <w:rFonts w:ascii="Arial" w:hAnsi="Arial" w:cs="Arial"/>
                <w:b/>
                <w:sz w:val="20"/>
                <w:szCs w:val="20"/>
              </w:rPr>
              <w:t>4.</w:t>
            </w:r>
          </w:p>
        </w:tc>
        <w:tc>
          <w:tcPr>
            <w:tcW w:w="5943" w:type="dxa"/>
            <w:tcBorders>
              <w:top w:val="single" w:sz="4" w:space="0" w:color="auto"/>
            </w:tcBorders>
          </w:tcPr>
          <w:p w14:paraId="3246B925" w14:textId="1588944E" w:rsidR="00AA776E" w:rsidRPr="009771BE" w:rsidRDefault="00AA776E" w:rsidP="00AF07C6">
            <w:pPr>
              <w:spacing w:after="0" w:line="240" w:lineRule="auto"/>
              <w:rPr>
                <w:rFonts w:ascii="Arial" w:hAnsi="Arial" w:cs="Arial"/>
                <w:b/>
                <w:sz w:val="20"/>
                <w:szCs w:val="20"/>
              </w:rPr>
            </w:pPr>
            <w:r w:rsidRPr="009771BE">
              <w:rPr>
                <w:rFonts w:ascii="Arial" w:hAnsi="Arial" w:cs="Arial"/>
                <w:b/>
                <w:sz w:val="20"/>
                <w:szCs w:val="20"/>
              </w:rPr>
              <w:t>PROIZVODNA USMERITEV KMETIJSKIH GOSPODARSTEV</w:t>
            </w:r>
          </w:p>
        </w:tc>
        <w:tc>
          <w:tcPr>
            <w:tcW w:w="1275" w:type="dxa"/>
            <w:tcBorders>
              <w:top w:val="single" w:sz="4" w:space="0" w:color="auto"/>
            </w:tcBorders>
          </w:tcPr>
          <w:p w14:paraId="5E399D47" w14:textId="24527BC4" w:rsidR="00AA776E" w:rsidRPr="00AF07C6" w:rsidRDefault="00AA776E" w:rsidP="009771BE">
            <w:pPr>
              <w:spacing w:after="0" w:line="240" w:lineRule="auto"/>
              <w:jc w:val="center"/>
              <w:rPr>
                <w:rFonts w:ascii="Arial" w:hAnsi="Arial" w:cs="Arial"/>
                <w:b/>
                <w:sz w:val="20"/>
                <w:szCs w:val="20"/>
              </w:rPr>
            </w:pPr>
            <w:r>
              <w:rPr>
                <w:rFonts w:ascii="Arial" w:hAnsi="Arial" w:cs="Arial"/>
                <w:b/>
                <w:sz w:val="20"/>
                <w:szCs w:val="20"/>
              </w:rPr>
              <w:t>15</w:t>
            </w:r>
          </w:p>
        </w:tc>
        <w:tc>
          <w:tcPr>
            <w:tcW w:w="1134" w:type="dxa"/>
            <w:tcBorders>
              <w:top w:val="single" w:sz="4" w:space="0" w:color="auto"/>
            </w:tcBorders>
          </w:tcPr>
          <w:p w14:paraId="635388A7" w14:textId="6A225A0C" w:rsidR="00AA776E" w:rsidRPr="00AF07C6" w:rsidRDefault="00AA776E" w:rsidP="009771BE">
            <w:pPr>
              <w:spacing w:after="0" w:line="240" w:lineRule="auto"/>
              <w:jc w:val="center"/>
              <w:rPr>
                <w:rFonts w:ascii="Arial" w:hAnsi="Arial" w:cs="Arial"/>
                <w:b/>
                <w:sz w:val="20"/>
                <w:szCs w:val="20"/>
              </w:rPr>
            </w:pPr>
            <w:r>
              <w:rPr>
                <w:rFonts w:ascii="Arial" w:hAnsi="Arial" w:cs="Arial"/>
                <w:b/>
                <w:sz w:val="20"/>
                <w:szCs w:val="20"/>
              </w:rPr>
              <w:t>15</w:t>
            </w:r>
          </w:p>
        </w:tc>
      </w:tr>
      <w:tr w:rsidR="00AA776E" w:rsidRPr="00AF07C6" w14:paraId="508A478D" w14:textId="77777777" w:rsidTr="00775646">
        <w:tc>
          <w:tcPr>
            <w:tcW w:w="862" w:type="dxa"/>
          </w:tcPr>
          <w:p w14:paraId="3B1A071E" w14:textId="77777777" w:rsidR="00AA776E" w:rsidRPr="00AF07C6" w:rsidRDefault="00AA776E" w:rsidP="00AF07C6">
            <w:pPr>
              <w:spacing w:after="0" w:line="240" w:lineRule="auto"/>
              <w:rPr>
                <w:rFonts w:ascii="Arial" w:hAnsi="Arial" w:cs="Arial"/>
                <w:b/>
                <w:sz w:val="20"/>
                <w:szCs w:val="20"/>
              </w:rPr>
            </w:pPr>
            <w:r w:rsidRPr="00AF07C6">
              <w:rPr>
                <w:rFonts w:ascii="Arial" w:hAnsi="Arial" w:cs="Arial"/>
                <w:b/>
                <w:sz w:val="20"/>
                <w:szCs w:val="20"/>
              </w:rPr>
              <w:t>4.1.</w:t>
            </w:r>
          </w:p>
        </w:tc>
        <w:tc>
          <w:tcPr>
            <w:tcW w:w="5943" w:type="dxa"/>
          </w:tcPr>
          <w:p w14:paraId="65922E52" w14:textId="4E11E015" w:rsidR="00AA776E" w:rsidRPr="00AF07C6" w:rsidRDefault="00AA776E" w:rsidP="00AF07C6">
            <w:pPr>
              <w:spacing w:after="0" w:line="240" w:lineRule="auto"/>
              <w:rPr>
                <w:rFonts w:ascii="Arial" w:hAnsi="Arial" w:cs="Arial"/>
                <w:b/>
                <w:sz w:val="20"/>
                <w:szCs w:val="20"/>
              </w:rPr>
            </w:pPr>
            <w:r w:rsidRPr="00AF07C6">
              <w:rPr>
                <w:rFonts w:ascii="Arial" w:hAnsi="Arial" w:cs="Arial"/>
                <w:b/>
                <w:sz w:val="20"/>
                <w:szCs w:val="20"/>
              </w:rPr>
              <w:t xml:space="preserve">VKLJUČENOST V SHEME KAKOVOSTI HRANE OZIROMA PRIDELAVA VINA Z ZAŠČITENIM GEOGRAFSKIM POREKLOM (maksimalno št. točk </w:t>
            </w:r>
            <w:r>
              <w:rPr>
                <w:rFonts w:ascii="Arial" w:hAnsi="Arial" w:cs="Arial"/>
                <w:b/>
                <w:sz w:val="20"/>
                <w:szCs w:val="20"/>
              </w:rPr>
              <w:t>5</w:t>
            </w:r>
            <w:r w:rsidRPr="00AF07C6">
              <w:rPr>
                <w:rFonts w:ascii="Arial" w:hAnsi="Arial" w:cs="Arial"/>
                <w:b/>
                <w:sz w:val="20"/>
                <w:szCs w:val="20"/>
              </w:rPr>
              <w:t>)</w:t>
            </w:r>
          </w:p>
          <w:p w14:paraId="5AE71DEB" w14:textId="5FF63EE0" w:rsidR="00AA776E" w:rsidRPr="00AF07C6" w:rsidRDefault="00AA776E" w:rsidP="00252354">
            <w:pPr>
              <w:spacing w:after="0" w:line="240" w:lineRule="auto"/>
              <w:jc w:val="both"/>
              <w:rPr>
                <w:rFonts w:ascii="Arial" w:hAnsi="Arial" w:cs="Arial"/>
                <w:sz w:val="20"/>
                <w:szCs w:val="20"/>
              </w:rPr>
            </w:pPr>
            <w:r>
              <w:rPr>
                <w:rFonts w:ascii="Arial" w:hAnsi="Arial" w:cs="Arial"/>
                <w:sz w:val="20"/>
                <w:szCs w:val="20"/>
              </w:rPr>
              <w:t xml:space="preserve">Upošteva se vključenost kmetijskega gospodarstva oziroma upravičenca v </w:t>
            </w:r>
            <w:r w:rsidRPr="00AF07C6">
              <w:rPr>
                <w:rFonts w:ascii="Arial" w:hAnsi="Arial" w:cs="Arial"/>
                <w:sz w:val="20"/>
                <w:szCs w:val="20"/>
              </w:rPr>
              <w:t xml:space="preserve">shemo kakovosti </w:t>
            </w:r>
            <w:r>
              <w:rPr>
                <w:rFonts w:ascii="Arial" w:hAnsi="Arial" w:cs="Arial"/>
                <w:sz w:val="20"/>
                <w:szCs w:val="20"/>
              </w:rPr>
              <w:t xml:space="preserve">hrane oziroma pridelavo vina z zaščitenim geografskim poreklom ob oddaji </w:t>
            </w:r>
            <w:r>
              <w:rPr>
                <w:rFonts w:ascii="Arial" w:hAnsi="Arial" w:cs="Arial"/>
                <w:bCs/>
                <w:sz w:val="20"/>
                <w:szCs w:val="20"/>
              </w:rPr>
              <w:t>elektronske</w:t>
            </w:r>
            <w:r>
              <w:rPr>
                <w:rFonts w:ascii="Arial" w:hAnsi="Arial" w:cs="Arial"/>
                <w:bCs/>
                <w:sz w:val="20"/>
              </w:rPr>
              <w:t xml:space="preserve">ga </w:t>
            </w:r>
            <w:r>
              <w:rPr>
                <w:rFonts w:ascii="Arial" w:hAnsi="Arial" w:cs="Arial"/>
                <w:bCs/>
                <w:sz w:val="20"/>
                <w:szCs w:val="20"/>
              </w:rPr>
              <w:t xml:space="preserve"> </w:t>
            </w:r>
            <w:r w:rsidRPr="00AF07C6">
              <w:rPr>
                <w:rFonts w:ascii="Arial" w:hAnsi="Arial" w:cs="Arial"/>
                <w:bCs/>
                <w:sz w:val="20"/>
                <w:szCs w:val="20"/>
              </w:rPr>
              <w:t>prijavne</w:t>
            </w:r>
            <w:r>
              <w:rPr>
                <w:rFonts w:ascii="Arial" w:hAnsi="Arial" w:cs="Arial"/>
                <w:bCs/>
                <w:sz w:val="20"/>
              </w:rPr>
              <w:t>ga obrazca</w:t>
            </w:r>
            <w:r>
              <w:rPr>
                <w:rFonts w:ascii="Arial" w:hAnsi="Arial" w:cs="Arial"/>
                <w:sz w:val="20"/>
                <w:szCs w:val="20"/>
              </w:rPr>
              <w:t>.</w:t>
            </w:r>
          </w:p>
        </w:tc>
        <w:tc>
          <w:tcPr>
            <w:tcW w:w="1275" w:type="dxa"/>
          </w:tcPr>
          <w:p w14:paraId="6F739F9A" w14:textId="1712EB9F" w:rsidR="00AA776E" w:rsidRPr="00AF07C6" w:rsidRDefault="00AA776E" w:rsidP="00AF07C6">
            <w:pPr>
              <w:spacing w:after="0" w:line="240" w:lineRule="auto"/>
              <w:jc w:val="center"/>
              <w:rPr>
                <w:rFonts w:ascii="Arial" w:hAnsi="Arial" w:cs="Arial"/>
                <w:b/>
                <w:sz w:val="20"/>
                <w:szCs w:val="20"/>
              </w:rPr>
            </w:pPr>
            <w:r>
              <w:rPr>
                <w:rFonts w:ascii="Arial" w:hAnsi="Arial" w:cs="Arial"/>
                <w:b/>
                <w:sz w:val="20"/>
                <w:szCs w:val="20"/>
              </w:rPr>
              <w:t>5</w:t>
            </w:r>
          </w:p>
        </w:tc>
        <w:tc>
          <w:tcPr>
            <w:tcW w:w="1134" w:type="dxa"/>
          </w:tcPr>
          <w:p w14:paraId="41BED1FA" w14:textId="4BE5E869" w:rsidR="00AA776E" w:rsidRPr="00AF07C6" w:rsidRDefault="00AA776E" w:rsidP="00AF07C6">
            <w:pPr>
              <w:spacing w:after="0" w:line="240" w:lineRule="auto"/>
              <w:jc w:val="center"/>
              <w:rPr>
                <w:rFonts w:ascii="Arial" w:hAnsi="Arial" w:cs="Arial"/>
                <w:b/>
                <w:sz w:val="20"/>
                <w:szCs w:val="20"/>
              </w:rPr>
            </w:pPr>
            <w:r>
              <w:rPr>
                <w:rFonts w:ascii="Arial" w:hAnsi="Arial" w:cs="Arial"/>
                <w:b/>
                <w:sz w:val="20"/>
                <w:szCs w:val="20"/>
              </w:rPr>
              <w:t>5</w:t>
            </w:r>
          </w:p>
        </w:tc>
      </w:tr>
      <w:tr w:rsidR="00AA776E" w:rsidRPr="00AF07C6" w14:paraId="3FAFE4F7" w14:textId="77777777" w:rsidTr="00775646">
        <w:tc>
          <w:tcPr>
            <w:tcW w:w="862" w:type="dxa"/>
          </w:tcPr>
          <w:p w14:paraId="63E7BCFE" w14:textId="2730DAC7" w:rsidR="00AA776E" w:rsidRPr="00AF07C6" w:rsidRDefault="00AA776E" w:rsidP="00AF07C6">
            <w:pPr>
              <w:spacing w:after="0" w:line="240" w:lineRule="auto"/>
              <w:rPr>
                <w:rFonts w:ascii="Arial" w:hAnsi="Arial" w:cs="Arial"/>
                <w:sz w:val="20"/>
                <w:szCs w:val="20"/>
              </w:rPr>
            </w:pPr>
          </w:p>
        </w:tc>
        <w:tc>
          <w:tcPr>
            <w:tcW w:w="5943" w:type="dxa"/>
          </w:tcPr>
          <w:p w14:paraId="2C72D00A" w14:textId="7A2BC589" w:rsidR="00AA776E" w:rsidRPr="00AF07C6" w:rsidRDefault="00AA776E" w:rsidP="00AF07C6">
            <w:pPr>
              <w:spacing w:after="0" w:line="240" w:lineRule="auto"/>
              <w:ind w:left="165" w:firstLine="5"/>
              <w:jc w:val="both"/>
              <w:rPr>
                <w:rFonts w:ascii="Arial" w:hAnsi="Arial" w:cs="Arial"/>
                <w:sz w:val="20"/>
                <w:szCs w:val="20"/>
              </w:rPr>
            </w:pPr>
            <w:r w:rsidRPr="00AF07C6">
              <w:rPr>
                <w:rFonts w:ascii="Arial" w:hAnsi="Arial" w:cs="Arial"/>
                <w:sz w:val="20"/>
                <w:szCs w:val="20"/>
              </w:rPr>
              <w:t>Kmetijsko gospodarstvo upravičenca</w:t>
            </w:r>
            <w:r>
              <w:rPr>
                <w:rFonts w:ascii="Arial" w:hAnsi="Arial" w:cs="Arial"/>
                <w:sz w:val="20"/>
                <w:szCs w:val="20"/>
              </w:rPr>
              <w:t xml:space="preserve"> oziroma upravičenec</w:t>
            </w:r>
            <w:r w:rsidRPr="00AF07C6">
              <w:rPr>
                <w:rFonts w:ascii="Arial" w:hAnsi="Arial" w:cs="Arial"/>
                <w:sz w:val="20"/>
                <w:szCs w:val="20"/>
              </w:rPr>
              <w:t xml:space="preserve"> ima</w:t>
            </w:r>
            <w:r>
              <w:rPr>
                <w:rFonts w:ascii="Arial" w:hAnsi="Arial" w:cs="Arial"/>
                <w:sz w:val="20"/>
                <w:szCs w:val="20"/>
              </w:rPr>
              <w:t>ta</w:t>
            </w:r>
            <w:r w:rsidRPr="00AF07C6">
              <w:rPr>
                <w:rFonts w:ascii="Arial" w:hAnsi="Arial" w:cs="Arial"/>
                <w:sz w:val="20"/>
                <w:szCs w:val="20"/>
              </w:rPr>
              <w:t xml:space="preserve"> ob vložitvi vloge na javni razpis:</w:t>
            </w:r>
          </w:p>
          <w:p w14:paraId="4BA3D252" w14:textId="5EE2CFEF" w:rsidR="00AA776E" w:rsidRPr="00AF07C6" w:rsidRDefault="00AA776E" w:rsidP="00AF07C6">
            <w:pPr>
              <w:spacing w:after="0" w:line="240" w:lineRule="auto"/>
              <w:jc w:val="both"/>
              <w:rPr>
                <w:rFonts w:ascii="Arial" w:hAnsi="Arial" w:cs="Arial"/>
                <w:sz w:val="20"/>
                <w:szCs w:val="20"/>
              </w:rPr>
            </w:pPr>
            <w:r w:rsidRPr="00AF07C6">
              <w:rPr>
                <w:rFonts w:ascii="Arial" w:hAnsi="Arial" w:cs="Arial"/>
                <w:sz w:val="20"/>
                <w:szCs w:val="20"/>
              </w:rPr>
              <w:t>1. veljavni certifikat za enega ali več kmetijskih proizvodov za proizvode iz shem kakovosti za:</w:t>
            </w:r>
          </w:p>
          <w:p w14:paraId="66C86097" w14:textId="77777777" w:rsidR="00AA776E" w:rsidRPr="00AF07C6" w:rsidRDefault="00AA776E" w:rsidP="00AF07C6">
            <w:pPr>
              <w:pStyle w:val="Odstavekseznama"/>
              <w:numPr>
                <w:ilvl w:val="0"/>
                <w:numId w:val="33"/>
              </w:numPr>
              <w:jc w:val="both"/>
              <w:rPr>
                <w:rFonts w:ascii="Arial" w:hAnsi="Arial" w:cs="Arial"/>
                <w:sz w:val="20"/>
                <w:szCs w:val="20"/>
                <w:lang w:val="sl-SI"/>
              </w:rPr>
            </w:pPr>
            <w:r w:rsidRPr="00AF07C6">
              <w:rPr>
                <w:rFonts w:ascii="Arial" w:hAnsi="Arial" w:cs="Arial"/>
                <w:sz w:val="20"/>
                <w:szCs w:val="20"/>
                <w:lang w:val="sl-SI"/>
              </w:rPr>
              <w:t>ekološko proizvodnjo (pridelava, pridelava in predelava, predelava),</w:t>
            </w:r>
          </w:p>
          <w:p w14:paraId="302E61AA" w14:textId="77777777" w:rsidR="00AA776E" w:rsidRPr="00AF07C6" w:rsidRDefault="00AA776E" w:rsidP="00AF07C6">
            <w:pPr>
              <w:pStyle w:val="Odstavekseznama"/>
              <w:numPr>
                <w:ilvl w:val="0"/>
                <w:numId w:val="33"/>
              </w:numPr>
              <w:jc w:val="both"/>
              <w:rPr>
                <w:rFonts w:ascii="Arial" w:hAnsi="Arial" w:cs="Arial"/>
                <w:sz w:val="20"/>
                <w:szCs w:val="20"/>
                <w:lang w:val="sl-SI"/>
              </w:rPr>
            </w:pPr>
            <w:r w:rsidRPr="00AF07C6">
              <w:rPr>
                <w:rFonts w:ascii="Arial" w:hAnsi="Arial" w:cs="Arial"/>
                <w:sz w:val="20"/>
                <w:szCs w:val="20"/>
                <w:lang w:val="sl-SI"/>
              </w:rPr>
              <w:t>zaščitene kmetijske pridelke oziroma živila (zaščitena označba porekla, zaščitena geografska označba, zajamčena tradicionalna posebnost, višja kakovost), ali</w:t>
            </w:r>
          </w:p>
          <w:p w14:paraId="5997297D" w14:textId="4B62440E" w:rsidR="00AA776E" w:rsidRPr="00AF07C6" w:rsidRDefault="00AA776E" w:rsidP="00AF07C6">
            <w:pPr>
              <w:pStyle w:val="Odstavekseznama"/>
              <w:numPr>
                <w:ilvl w:val="0"/>
                <w:numId w:val="33"/>
              </w:numPr>
              <w:jc w:val="both"/>
              <w:rPr>
                <w:rFonts w:ascii="Arial" w:hAnsi="Arial" w:cs="Arial"/>
                <w:sz w:val="20"/>
                <w:szCs w:val="20"/>
                <w:lang w:val="sl-SI"/>
              </w:rPr>
            </w:pPr>
            <w:r w:rsidRPr="00AF07C6">
              <w:rPr>
                <w:rFonts w:ascii="Arial" w:hAnsi="Arial" w:cs="Arial"/>
                <w:sz w:val="20"/>
                <w:szCs w:val="20"/>
                <w:lang w:val="sl-SI"/>
              </w:rPr>
              <w:t xml:space="preserve">integrirano pridelavo ter izbrano kakovost, ali </w:t>
            </w:r>
          </w:p>
          <w:p w14:paraId="37E38D1F" w14:textId="3848B031" w:rsidR="00AA776E" w:rsidRPr="00AF07C6" w:rsidRDefault="00AA776E" w:rsidP="00AF07C6">
            <w:pPr>
              <w:spacing w:after="0" w:line="240" w:lineRule="auto"/>
              <w:ind w:left="165"/>
              <w:jc w:val="both"/>
              <w:rPr>
                <w:rFonts w:ascii="Arial" w:hAnsi="Arial" w:cs="Arial"/>
                <w:sz w:val="20"/>
                <w:szCs w:val="20"/>
              </w:rPr>
            </w:pPr>
            <w:r w:rsidRPr="00AF07C6">
              <w:rPr>
                <w:rFonts w:ascii="Arial" w:hAnsi="Arial" w:cs="Arial"/>
                <w:sz w:val="20"/>
                <w:szCs w:val="20"/>
              </w:rPr>
              <w:t>2. najmanj 1 odločbo o oceni vina za vino z zaščitenim geografskim poreklom: vrhunsko vino ZGP, kakovostno vino ZGP in vino PTP.</w:t>
            </w:r>
          </w:p>
        </w:tc>
        <w:tc>
          <w:tcPr>
            <w:tcW w:w="1275" w:type="dxa"/>
          </w:tcPr>
          <w:p w14:paraId="2FA9A106" w14:textId="1ECE5A9A" w:rsidR="00AA776E" w:rsidRPr="00AF07C6" w:rsidRDefault="00AA776E" w:rsidP="00AF07C6">
            <w:pPr>
              <w:spacing w:after="0" w:line="240" w:lineRule="auto"/>
              <w:jc w:val="center"/>
              <w:rPr>
                <w:rFonts w:ascii="Arial" w:hAnsi="Arial" w:cs="Arial"/>
                <w:sz w:val="20"/>
                <w:szCs w:val="20"/>
              </w:rPr>
            </w:pPr>
            <w:r>
              <w:rPr>
                <w:rFonts w:ascii="Arial" w:hAnsi="Arial" w:cs="Arial"/>
                <w:sz w:val="20"/>
                <w:szCs w:val="20"/>
              </w:rPr>
              <w:t>5</w:t>
            </w:r>
          </w:p>
        </w:tc>
        <w:tc>
          <w:tcPr>
            <w:tcW w:w="1134" w:type="dxa"/>
          </w:tcPr>
          <w:p w14:paraId="199336F4" w14:textId="6D7678AB" w:rsidR="00AA776E" w:rsidRPr="00AF07C6" w:rsidRDefault="00AA776E" w:rsidP="00AF07C6">
            <w:pPr>
              <w:spacing w:after="0" w:line="240" w:lineRule="auto"/>
              <w:jc w:val="center"/>
              <w:rPr>
                <w:rFonts w:ascii="Arial" w:hAnsi="Arial" w:cs="Arial"/>
                <w:sz w:val="20"/>
                <w:szCs w:val="20"/>
              </w:rPr>
            </w:pPr>
            <w:r>
              <w:rPr>
                <w:rFonts w:ascii="Arial" w:hAnsi="Arial" w:cs="Arial"/>
                <w:sz w:val="20"/>
                <w:szCs w:val="20"/>
              </w:rPr>
              <w:t>5</w:t>
            </w:r>
          </w:p>
        </w:tc>
      </w:tr>
      <w:tr w:rsidR="00AA776E" w:rsidRPr="00AF07C6" w14:paraId="7263030B" w14:textId="77777777" w:rsidTr="00775646">
        <w:tc>
          <w:tcPr>
            <w:tcW w:w="862" w:type="dxa"/>
          </w:tcPr>
          <w:p w14:paraId="59EFA5A8" w14:textId="77777777" w:rsidR="00AA776E" w:rsidRPr="00AF07C6" w:rsidRDefault="00AA776E" w:rsidP="00AF07C6">
            <w:pPr>
              <w:spacing w:after="0" w:line="240" w:lineRule="auto"/>
              <w:rPr>
                <w:rFonts w:ascii="Arial" w:hAnsi="Arial" w:cs="Arial"/>
                <w:b/>
                <w:sz w:val="20"/>
                <w:szCs w:val="20"/>
              </w:rPr>
            </w:pPr>
            <w:r w:rsidRPr="00AF07C6">
              <w:rPr>
                <w:rFonts w:ascii="Arial" w:hAnsi="Arial" w:cs="Arial"/>
                <w:b/>
                <w:sz w:val="20"/>
                <w:szCs w:val="20"/>
              </w:rPr>
              <w:t>4.2.</w:t>
            </w:r>
          </w:p>
        </w:tc>
        <w:tc>
          <w:tcPr>
            <w:tcW w:w="5943" w:type="dxa"/>
            <w:tcBorders>
              <w:bottom w:val="single" w:sz="4" w:space="0" w:color="auto"/>
            </w:tcBorders>
          </w:tcPr>
          <w:p w14:paraId="49945663" w14:textId="7E248D66" w:rsidR="00AA776E" w:rsidRPr="00AF07C6" w:rsidRDefault="00AA776E" w:rsidP="00AF07C6">
            <w:pPr>
              <w:spacing w:after="0" w:line="240" w:lineRule="auto"/>
              <w:ind w:left="290" w:hanging="120"/>
              <w:rPr>
                <w:rFonts w:ascii="Arial" w:hAnsi="Arial" w:cs="Arial"/>
                <w:b/>
                <w:sz w:val="20"/>
                <w:szCs w:val="20"/>
              </w:rPr>
            </w:pPr>
            <w:r w:rsidRPr="00AF07C6">
              <w:rPr>
                <w:rFonts w:ascii="Arial" w:hAnsi="Arial" w:cs="Arial"/>
                <w:b/>
                <w:sz w:val="20"/>
                <w:szCs w:val="20"/>
              </w:rPr>
              <w:t xml:space="preserve">VKLJUČENOST V UKREP KMETIJSKO-OKOLJSKA-PODNEBNA PLAČILA (maksimalno št. točk </w:t>
            </w:r>
            <w:r>
              <w:rPr>
                <w:rFonts w:ascii="Arial" w:hAnsi="Arial" w:cs="Arial"/>
                <w:b/>
                <w:sz w:val="20"/>
                <w:szCs w:val="20"/>
              </w:rPr>
              <w:t>5</w:t>
            </w:r>
            <w:r w:rsidRPr="00AF07C6">
              <w:rPr>
                <w:rFonts w:ascii="Arial" w:hAnsi="Arial" w:cs="Arial"/>
                <w:b/>
                <w:sz w:val="20"/>
                <w:szCs w:val="20"/>
              </w:rPr>
              <w:t>)</w:t>
            </w:r>
          </w:p>
          <w:p w14:paraId="4151FDE4" w14:textId="11EE4B53" w:rsidR="00AA776E" w:rsidRPr="00AF07C6" w:rsidRDefault="00AA776E" w:rsidP="00AF07C6">
            <w:pPr>
              <w:pStyle w:val="NavadenA"/>
              <w:widowControl/>
              <w:tabs>
                <w:tab w:val="left" w:pos="1701"/>
              </w:tabs>
              <w:overflowPunct/>
              <w:autoSpaceDE/>
              <w:autoSpaceDN/>
              <w:adjustRightInd/>
              <w:rPr>
                <w:rFonts w:ascii="Arial" w:hAnsi="Arial" w:cs="Arial"/>
                <w:b/>
                <w:sz w:val="20"/>
                <w:lang w:val="sl-SI"/>
              </w:rPr>
            </w:pPr>
            <w:r w:rsidRPr="00AF07C6">
              <w:rPr>
                <w:rFonts w:ascii="Arial" w:hAnsi="Arial" w:cs="Arial"/>
                <w:sz w:val="20"/>
                <w:lang w:val="sl-SI"/>
              </w:rPr>
              <w:t xml:space="preserve">Upošteva se vključenost kmetijskega gospodarstva v izvajanje ene ali več operacij iz naslova ukrepa KOPOP. </w:t>
            </w:r>
            <w:r w:rsidRPr="00AF07C6">
              <w:rPr>
                <w:rFonts w:ascii="Arial" w:hAnsi="Arial" w:cs="Arial"/>
                <w:iCs/>
                <w:sz w:val="20"/>
                <w:lang w:val="sl-SI"/>
              </w:rPr>
              <w:t>Upoštevajo se podatki iz zbirne vloge za leto 2019.</w:t>
            </w:r>
          </w:p>
        </w:tc>
        <w:tc>
          <w:tcPr>
            <w:tcW w:w="1275" w:type="dxa"/>
            <w:tcBorders>
              <w:bottom w:val="single" w:sz="4" w:space="0" w:color="auto"/>
            </w:tcBorders>
          </w:tcPr>
          <w:p w14:paraId="0185F337" w14:textId="5B518A59" w:rsidR="00AA776E" w:rsidRPr="00AF07C6" w:rsidRDefault="00AA776E" w:rsidP="00AF07C6">
            <w:pPr>
              <w:spacing w:after="0" w:line="240" w:lineRule="auto"/>
              <w:jc w:val="center"/>
              <w:rPr>
                <w:rFonts w:ascii="Arial" w:hAnsi="Arial" w:cs="Arial"/>
                <w:b/>
                <w:sz w:val="20"/>
                <w:szCs w:val="20"/>
              </w:rPr>
            </w:pPr>
            <w:r>
              <w:rPr>
                <w:rFonts w:ascii="Arial" w:hAnsi="Arial" w:cs="Arial"/>
                <w:b/>
                <w:sz w:val="20"/>
                <w:szCs w:val="20"/>
              </w:rPr>
              <w:t>5</w:t>
            </w:r>
          </w:p>
        </w:tc>
        <w:tc>
          <w:tcPr>
            <w:tcW w:w="1134" w:type="dxa"/>
            <w:tcBorders>
              <w:bottom w:val="single" w:sz="4" w:space="0" w:color="auto"/>
            </w:tcBorders>
          </w:tcPr>
          <w:p w14:paraId="0AD0413A" w14:textId="623561C1" w:rsidR="00AA776E" w:rsidRPr="00AF07C6" w:rsidRDefault="00AA776E" w:rsidP="00AF07C6">
            <w:pPr>
              <w:spacing w:after="0" w:line="240" w:lineRule="auto"/>
              <w:jc w:val="center"/>
              <w:rPr>
                <w:rFonts w:ascii="Arial" w:hAnsi="Arial" w:cs="Arial"/>
                <w:b/>
                <w:sz w:val="20"/>
                <w:szCs w:val="20"/>
              </w:rPr>
            </w:pPr>
            <w:r>
              <w:rPr>
                <w:rFonts w:ascii="Arial" w:hAnsi="Arial" w:cs="Arial"/>
                <w:b/>
                <w:sz w:val="20"/>
                <w:szCs w:val="20"/>
              </w:rPr>
              <w:t>5</w:t>
            </w:r>
          </w:p>
        </w:tc>
      </w:tr>
      <w:tr w:rsidR="00AA776E" w:rsidRPr="00AF07C6" w14:paraId="28D23BF8" w14:textId="77777777" w:rsidTr="00775646">
        <w:trPr>
          <w:trHeight w:val="155"/>
        </w:trPr>
        <w:tc>
          <w:tcPr>
            <w:tcW w:w="862" w:type="dxa"/>
            <w:vMerge w:val="restart"/>
            <w:tcBorders>
              <w:right w:val="single" w:sz="4" w:space="0" w:color="auto"/>
            </w:tcBorders>
          </w:tcPr>
          <w:p w14:paraId="60EAE331" w14:textId="77777777" w:rsidR="00AA776E" w:rsidRPr="00AF07C6" w:rsidRDefault="00AA776E"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2E1AC81C" w14:textId="261CB50B" w:rsidR="00AA776E" w:rsidRPr="00AF07C6" w:rsidRDefault="00AA776E" w:rsidP="006E09BD">
            <w:pPr>
              <w:spacing w:after="0" w:line="240" w:lineRule="auto"/>
              <w:ind w:left="165" w:firstLine="5"/>
              <w:rPr>
                <w:rFonts w:ascii="Arial" w:hAnsi="Arial" w:cs="Arial"/>
                <w:b/>
                <w:sz w:val="20"/>
                <w:szCs w:val="20"/>
              </w:rPr>
            </w:pPr>
            <w:r w:rsidRPr="00AF07C6">
              <w:rPr>
                <w:rFonts w:ascii="Arial" w:hAnsi="Arial" w:cs="Arial"/>
                <w:sz w:val="20"/>
                <w:szCs w:val="20"/>
              </w:rPr>
              <w:t xml:space="preserve">Nosilec kmetijskega gospodarstva se je v letu 2019 vključil v izvajanje </w:t>
            </w:r>
            <w:r>
              <w:rPr>
                <w:rFonts w:ascii="Arial" w:hAnsi="Arial" w:cs="Arial"/>
                <w:sz w:val="20"/>
                <w:szCs w:val="20"/>
              </w:rPr>
              <w:t>najmanj</w:t>
            </w:r>
            <w:r w:rsidRPr="00AF07C6">
              <w:rPr>
                <w:rFonts w:ascii="Arial" w:hAnsi="Arial" w:cs="Arial"/>
                <w:sz w:val="20"/>
                <w:szCs w:val="20"/>
              </w:rPr>
              <w:t xml:space="preserve"> treh operacij iz naslova ukrepa KOPOP.</w:t>
            </w:r>
          </w:p>
        </w:tc>
        <w:tc>
          <w:tcPr>
            <w:tcW w:w="1275" w:type="dxa"/>
            <w:tcBorders>
              <w:top w:val="single" w:sz="4" w:space="0" w:color="auto"/>
              <w:left w:val="single" w:sz="4" w:space="0" w:color="auto"/>
              <w:bottom w:val="nil"/>
              <w:right w:val="single" w:sz="4" w:space="0" w:color="auto"/>
            </w:tcBorders>
          </w:tcPr>
          <w:p w14:paraId="547BB6EF" w14:textId="449D11BD" w:rsidR="00AA776E" w:rsidRPr="00AF07C6" w:rsidRDefault="00AA776E" w:rsidP="00AF07C6">
            <w:pPr>
              <w:spacing w:after="0" w:line="240" w:lineRule="auto"/>
              <w:jc w:val="center"/>
              <w:rPr>
                <w:rFonts w:ascii="Arial" w:hAnsi="Arial" w:cs="Arial"/>
                <w:sz w:val="20"/>
                <w:szCs w:val="20"/>
              </w:rPr>
            </w:pPr>
            <w:r>
              <w:rPr>
                <w:rFonts w:ascii="Arial" w:hAnsi="Arial" w:cs="Arial"/>
                <w:sz w:val="20"/>
                <w:szCs w:val="20"/>
              </w:rPr>
              <w:t>5</w:t>
            </w:r>
          </w:p>
        </w:tc>
        <w:tc>
          <w:tcPr>
            <w:tcW w:w="1134" w:type="dxa"/>
            <w:tcBorders>
              <w:top w:val="single" w:sz="4" w:space="0" w:color="auto"/>
              <w:left w:val="single" w:sz="4" w:space="0" w:color="auto"/>
              <w:bottom w:val="nil"/>
              <w:right w:val="single" w:sz="4" w:space="0" w:color="auto"/>
            </w:tcBorders>
          </w:tcPr>
          <w:p w14:paraId="2925C3B8" w14:textId="58BE6363" w:rsidR="00AA776E" w:rsidRPr="00AF07C6" w:rsidRDefault="00AA776E" w:rsidP="00AF07C6">
            <w:pPr>
              <w:spacing w:after="0" w:line="240" w:lineRule="auto"/>
              <w:jc w:val="center"/>
              <w:rPr>
                <w:rFonts w:ascii="Arial" w:hAnsi="Arial" w:cs="Arial"/>
                <w:sz w:val="20"/>
                <w:szCs w:val="20"/>
              </w:rPr>
            </w:pPr>
            <w:r>
              <w:rPr>
                <w:rFonts w:ascii="Arial" w:hAnsi="Arial" w:cs="Arial"/>
                <w:sz w:val="20"/>
                <w:szCs w:val="20"/>
              </w:rPr>
              <w:t>5</w:t>
            </w:r>
          </w:p>
        </w:tc>
      </w:tr>
      <w:tr w:rsidR="00AA776E" w:rsidRPr="00AF07C6" w14:paraId="1A1F7058" w14:textId="77777777" w:rsidTr="00775646">
        <w:trPr>
          <w:trHeight w:val="155"/>
        </w:trPr>
        <w:tc>
          <w:tcPr>
            <w:tcW w:w="862" w:type="dxa"/>
            <w:vMerge/>
            <w:tcBorders>
              <w:right w:val="single" w:sz="4" w:space="0" w:color="auto"/>
            </w:tcBorders>
          </w:tcPr>
          <w:p w14:paraId="72429AA4" w14:textId="77777777" w:rsidR="00AA776E" w:rsidRPr="00AF07C6" w:rsidRDefault="00AA776E" w:rsidP="00AF07C6">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003379CC" w14:textId="13734BDE" w:rsidR="00AA776E" w:rsidRPr="00AF07C6" w:rsidRDefault="00AA776E" w:rsidP="00716000">
            <w:pPr>
              <w:spacing w:after="0" w:line="240" w:lineRule="auto"/>
              <w:ind w:left="165" w:firstLine="5"/>
              <w:rPr>
                <w:rFonts w:ascii="Arial" w:hAnsi="Arial" w:cs="Arial"/>
                <w:sz w:val="20"/>
                <w:szCs w:val="20"/>
              </w:rPr>
            </w:pPr>
            <w:r w:rsidRPr="00AF07C6">
              <w:rPr>
                <w:rFonts w:ascii="Arial" w:hAnsi="Arial" w:cs="Arial"/>
                <w:sz w:val="20"/>
                <w:szCs w:val="20"/>
              </w:rPr>
              <w:t xml:space="preserve">Nosilec kmetijskega gospodarstva se je v letu 2019 vključil v izvajanje </w:t>
            </w:r>
            <w:r>
              <w:rPr>
                <w:rFonts w:ascii="Arial" w:hAnsi="Arial" w:cs="Arial"/>
                <w:sz w:val="20"/>
                <w:szCs w:val="20"/>
              </w:rPr>
              <w:t>dveh</w:t>
            </w:r>
            <w:r w:rsidRPr="00AF07C6">
              <w:rPr>
                <w:rFonts w:ascii="Arial" w:hAnsi="Arial" w:cs="Arial"/>
                <w:sz w:val="20"/>
                <w:szCs w:val="20"/>
              </w:rPr>
              <w:t xml:space="preserve"> operacij iz naslova ukrepa KOPOP.</w:t>
            </w:r>
          </w:p>
        </w:tc>
        <w:tc>
          <w:tcPr>
            <w:tcW w:w="1275" w:type="dxa"/>
            <w:tcBorders>
              <w:top w:val="nil"/>
              <w:left w:val="single" w:sz="4" w:space="0" w:color="auto"/>
              <w:bottom w:val="nil"/>
              <w:right w:val="single" w:sz="4" w:space="0" w:color="auto"/>
            </w:tcBorders>
          </w:tcPr>
          <w:p w14:paraId="51D43018" w14:textId="365A1CB8" w:rsidR="00AA776E" w:rsidRPr="00AF07C6" w:rsidDel="009A2F96" w:rsidRDefault="00AA776E" w:rsidP="00AF07C6">
            <w:pPr>
              <w:spacing w:after="0" w:line="240" w:lineRule="auto"/>
              <w:jc w:val="center"/>
              <w:rPr>
                <w:rFonts w:ascii="Arial" w:hAnsi="Arial" w:cs="Arial"/>
                <w:sz w:val="20"/>
                <w:szCs w:val="20"/>
              </w:rPr>
            </w:pPr>
            <w:r>
              <w:rPr>
                <w:rFonts w:ascii="Arial" w:hAnsi="Arial" w:cs="Arial"/>
                <w:sz w:val="20"/>
                <w:szCs w:val="20"/>
              </w:rPr>
              <w:t>3</w:t>
            </w:r>
          </w:p>
        </w:tc>
        <w:tc>
          <w:tcPr>
            <w:tcW w:w="1134" w:type="dxa"/>
            <w:tcBorders>
              <w:top w:val="nil"/>
              <w:left w:val="single" w:sz="4" w:space="0" w:color="auto"/>
              <w:bottom w:val="nil"/>
              <w:right w:val="single" w:sz="4" w:space="0" w:color="auto"/>
            </w:tcBorders>
          </w:tcPr>
          <w:p w14:paraId="5445F045" w14:textId="3A0CA1C0" w:rsidR="00AA776E" w:rsidRPr="00AF07C6" w:rsidDel="009A2F96" w:rsidRDefault="00AA776E" w:rsidP="00AF07C6">
            <w:pPr>
              <w:spacing w:after="0" w:line="240" w:lineRule="auto"/>
              <w:jc w:val="center"/>
              <w:rPr>
                <w:rFonts w:ascii="Arial" w:hAnsi="Arial" w:cs="Arial"/>
                <w:sz w:val="20"/>
                <w:szCs w:val="20"/>
              </w:rPr>
            </w:pPr>
            <w:r>
              <w:rPr>
                <w:rFonts w:ascii="Arial" w:hAnsi="Arial" w:cs="Arial"/>
                <w:sz w:val="20"/>
                <w:szCs w:val="20"/>
              </w:rPr>
              <w:t>3</w:t>
            </w:r>
          </w:p>
        </w:tc>
      </w:tr>
      <w:tr w:rsidR="00AA776E" w:rsidRPr="00AF07C6" w14:paraId="2A4F0429" w14:textId="77777777" w:rsidTr="00775646">
        <w:trPr>
          <w:trHeight w:val="604"/>
        </w:trPr>
        <w:tc>
          <w:tcPr>
            <w:tcW w:w="862" w:type="dxa"/>
            <w:vMerge/>
            <w:tcBorders>
              <w:right w:val="single" w:sz="4" w:space="0" w:color="auto"/>
            </w:tcBorders>
          </w:tcPr>
          <w:p w14:paraId="608636A7" w14:textId="77777777" w:rsidR="00AA776E" w:rsidRPr="00AF07C6" w:rsidRDefault="00AA776E" w:rsidP="00AF07C6">
            <w:pPr>
              <w:spacing w:after="0" w:line="240" w:lineRule="auto"/>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17EB846E" w14:textId="77503A89" w:rsidR="00AA776E" w:rsidRPr="00AF07C6" w:rsidRDefault="00AA776E" w:rsidP="00716000">
            <w:pPr>
              <w:spacing w:after="0" w:line="240" w:lineRule="auto"/>
              <w:ind w:left="165" w:firstLine="5"/>
              <w:rPr>
                <w:rFonts w:ascii="Arial" w:hAnsi="Arial" w:cs="Arial"/>
                <w:b/>
                <w:sz w:val="20"/>
                <w:szCs w:val="20"/>
              </w:rPr>
            </w:pPr>
            <w:r w:rsidRPr="00AF07C6">
              <w:rPr>
                <w:rFonts w:ascii="Arial" w:hAnsi="Arial" w:cs="Arial"/>
                <w:sz w:val="20"/>
                <w:szCs w:val="20"/>
              </w:rPr>
              <w:t>Nosilec kmetijskega gospodarstva se je v letu 2019 vključil v izvajanje ene operacij</w:t>
            </w:r>
            <w:r>
              <w:rPr>
                <w:rFonts w:ascii="Arial" w:hAnsi="Arial" w:cs="Arial"/>
                <w:sz w:val="20"/>
                <w:szCs w:val="20"/>
              </w:rPr>
              <w:t>e</w:t>
            </w:r>
            <w:r w:rsidRPr="00AF07C6">
              <w:rPr>
                <w:rFonts w:ascii="Arial" w:hAnsi="Arial" w:cs="Arial"/>
                <w:sz w:val="20"/>
                <w:szCs w:val="20"/>
              </w:rPr>
              <w:t xml:space="preserve"> iz naslova ukrepa KOPOP.</w:t>
            </w:r>
          </w:p>
        </w:tc>
        <w:tc>
          <w:tcPr>
            <w:tcW w:w="1275" w:type="dxa"/>
            <w:tcBorders>
              <w:top w:val="nil"/>
              <w:left w:val="single" w:sz="4" w:space="0" w:color="auto"/>
              <w:bottom w:val="single" w:sz="4" w:space="0" w:color="auto"/>
              <w:right w:val="single" w:sz="4" w:space="0" w:color="auto"/>
            </w:tcBorders>
          </w:tcPr>
          <w:p w14:paraId="414428AF" w14:textId="5C1D02AD" w:rsidR="00AA776E" w:rsidRPr="00AF07C6" w:rsidRDefault="00AA776E" w:rsidP="00AF07C6">
            <w:pPr>
              <w:spacing w:after="0" w:line="240" w:lineRule="auto"/>
              <w:jc w:val="center"/>
              <w:rPr>
                <w:rFonts w:ascii="Arial" w:hAnsi="Arial" w:cs="Arial"/>
                <w:sz w:val="20"/>
                <w:szCs w:val="20"/>
              </w:rPr>
            </w:pPr>
            <w:r>
              <w:rPr>
                <w:rFonts w:ascii="Arial" w:hAnsi="Arial" w:cs="Arial"/>
                <w:sz w:val="20"/>
                <w:szCs w:val="20"/>
              </w:rPr>
              <w:t>1</w:t>
            </w:r>
          </w:p>
        </w:tc>
        <w:tc>
          <w:tcPr>
            <w:tcW w:w="1134" w:type="dxa"/>
            <w:tcBorders>
              <w:top w:val="nil"/>
              <w:left w:val="single" w:sz="4" w:space="0" w:color="auto"/>
              <w:bottom w:val="single" w:sz="4" w:space="0" w:color="auto"/>
              <w:right w:val="single" w:sz="4" w:space="0" w:color="auto"/>
            </w:tcBorders>
          </w:tcPr>
          <w:p w14:paraId="6ED9884E" w14:textId="5FFC9358" w:rsidR="00AA776E" w:rsidRPr="00AF07C6" w:rsidRDefault="00AA776E" w:rsidP="00AF07C6">
            <w:pPr>
              <w:spacing w:after="0" w:line="240" w:lineRule="auto"/>
              <w:jc w:val="center"/>
              <w:rPr>
                <w:rFonts w:ascii="Arial" w:hAnsi="Arial" w:cs="Arial"/>
                <w:sz w:val="20"/>
                <w:szCs w:val="20"/>
              </w:rPr>
            </w:pPr>
            <w:r>
              <w:rPr>
                <w:rFonts w:ascii="Arial" w:hAnsi="Arial" w:cs="Arial"/>
                <w:sz w:val="20"/>
                <w:szCs w:val="20"/>
              </w:rPr>
              <w:t>1</w:t>
            </w:r>
          </w:p>
        </w:tc>
      </w:tr>
      <w:tr w:rsidR="00AA776E" w:rsidRPr="00AF07C6" w14:paraId="150CA243" w14:textId="77777777" w:rsidTr="00775646">
        <w:tc>
          <w:tcPr>
            <w:tcW w:w="862" w:type="dxa"/>
            <w:tcBorders>
              <w:bottom w:val="single" w:sz="4" w:space="0" w:color="auto"/>
            </w:tcBorders>
          </w:tcPr>
          <w:p w14:paraId="274EA722" w14:textId="6B1A49CD" w:rsidR="00AA776E" w:rsidRPr="00AF07C6" w:rsidRDefault="00AA776E" w:rsidP="00AF07C6">
            <w:pPr>
              <w:spacing w:after="0" w:line="240" w:lineRule="auto"/>
              <w:rPr>
                <w:rFonts w:ascii="Arial" w:hAnsi="Arial" w:cs="Arial"/>
                <w:b/>
                <w:sz w:val="20"/>
                <w:szCs w:val="20"/>
              </w:rPr>
            </w:pPr>
            <w:r w:rsidRPr="00AF07C6">
              <w:rPr>
                <w:rFonts w:ascii="Arial" w:hAnsi="Arial" w:cs="Arial"/>
                <w:b/>
                <w:sz w:val="20"/>
                <w:szCs w:val="20"/>
              </w:rPr>
              <w:t>4.3.</w:t>
            </w:r>
          </w:p>
        </w:tc>
        <w:tc>
          <w:tcPr>
            <w:tcW w:w="5943" w:type="dxa"/>
            <w:tcBorders>
              <w:top w:val="single" w:sz="4" w:space="0" w:color="auto"/>
              <w:bottom w:val="single" w:sz="4" w:space="0" w:color="auto"/>
            </w:tcBorders>
          </w:tcPr>
          <w:p w14:paraId="156EE90F" w14:textId="6756D4EC" w:rsidR="00AA776E" w:rsidRPr="00AF07C6" w:rsidRDefault="00AA776E" w:rsidP="00AF07C6">
            <w:pPr>
              <w:autoSpaceDE w:val="0"/>
              <w:autoSpaceDN w:val="0"/>
              <w:adjustRightInd w:val="0"/>
              <w:spacing w:after="0" w:line="240" w:lineRule="auto"/>
              <w:ind w:left="290"/>
              <w:rPr>
                <w:rFonts w:ascii="Arial" w:hAnsi="Arial" w:cs="Arial"/>
                <w:b/>
                <w:sz w:val="20"/>
                <w:szCs w:val="20"/>
              </w:rPr>
            </w:pPr>
            <w:r w:rsidRPr="00AF07C6">
              <w:rPr>
                <w:rFonts w:ascii="Arial" w:hAnsi="Arial" w:cs="Arial"/>
                <w:b/>
                <w:sz w:val="20"/>
                <w:szCs w:val="20"/>
              </w:rPr>
              <w:t>VKLJUČENOST V UKREP EKOLOŠKO KMETOVANJE  (maksimalno št. točk 3)</w:t>
            </w:r>
          </w:p>
          <w:p w14:paraId="3B6ED6A6" w14:textId="4A49B51B" w:rsidR="00AA776E" w:rsidRPr="00AF07C6" w:rsidRDefault="00AA776E" w:rsidP="00AF07C6">
            <w:pPr>
              <w:autoSpaceDE w:val="0"/>
              <w:autoSpaceDN w:val="0"/>
              <w:adjustRightInd w:val="0"/>
              <w:spacing w:after="0" w:line="240" w:lineRule="auto"/>
              <w:ind w:left="290"/>
              <w:jc w:val="both"/>
              <w:rPr>
                <w:rFonts w:ascii="Arial" w:hAnsi="Arial" w:cs="Arial"/>
                <w:sz w:val="20"/>
                <w:szCs w:val="20"/>
              </w:rPr>
            </w:pPr>
            <w:r w:rsidRPr="00AF07C6">
              <w:rPr>
                <w:rFonts w:ascii="Arial" w:hAnsi="Arial" w:cs="Arial"/>
                <w:sz w:val="20"/>
                <w:szCs w:val="20"/>
              </w:rPr>
              <w:t>Upošteva se vključenost kmetijskega gospodarstva v izvajanje ukrepa Ekološko kmetovanje iz PRP 2014-2020. Nosilec kmetijskega gospodarstva pridobi dodatno točko, če trži ekološke proizvode v okviru organizirane tržne prodaje, kar izkazuje s pogodbami o dobavi oziroma odkupu ekoloških proizvodov s strani kmetijskih zadrug, predelovalcev ali trgovcev na debelo</w:t>
            </w:r>
            <w:r>
              <w:rPr>
                <w:rFonts w:ascii="Arial" w:hAnsi="Arial" w:cs="Arial"/>
                <w:sz w:val="20"/>
                <w:szCs w:val="20"/>
              </w:rPr>
              <w:t xml:space="preserve"> za leto 2019 </w:t>
            </w:r>
          </w:p>
          <w:p w14:paraId="1D0506DA" w14:textId="4CCC6E82" w:rsidR="00AA776E" w:rsidRPr="00AF07C6" w:rsidRDefault="00AA776E" w:rsidP="00AF07C6">
            <w:pPr>
              <w:autoSpaceDE w:val="0"/>
              <w:autoSpaceDN w:val="0"/>
              <w:adjustRightInd w:val="0"/>
              <w:spacing w:after="0" w:line="240" w:lineRule="auto"/>
              <w:ind w:left="290"/>
              <w:jc w:val="both"/>
              <w:rPr>
                <w:rFonts w:ascii="Arial" w:hAnsi="Arial" w:cs="Arial"/>
                <w:sz w:val="20"/>
                <w:szCs w:val="20"/>
              </w:rPr>
            </w:pPr>
            <w:r w:rsidRPr="00AF07C6">
              <w:rPr>
                <w:rFonts w:ascii="Arial" w:hAnsi="Arial" w:cs="Arial"/>
                <w:iCs/>
                <w:sz w:val="20"/>
                <w:szCs w:val="20"/>
              </w:rPr>
              <w:t>Upoštevajo se podatki iz zbirne vloge za leto 2019.</w:t>
            </w:r>
          </w:p>
        </w:tc>
        <w:tc>
          <w:tcPr>
            <w:tcW w:w="1275" w:type="dxa"/>
            <w:tcBorders>
              <w:top w:val="single" w:sz="4" w:space="0" w:color="auto"/>
              <w:bottom w:val="single" w:sz="4" w:space="0" w:color="auto"/>
            </w:tcBorders>
          </w:tcPr>
          <w:p w14:paraId="64E49FA0" w14:textId="09335953" w:rsidR="00AA776E" w:rsidRPr="00AF07C6" w:rsidRDefault="00AA776E" w:rsidP="00AF07C6">
            <w:pPr>
              <w:spacing w:after="0" w:line="240" w:lineRule="auto"/>
              <w:jc w:val="center"/>
              <w:rPr>
                <w:rFonts w:ascii="Arial" w:hAnsi="Arial" w:cs="Arial"/>
                <w:b/>
                <w:sz w:val="20"/>
                <w:szCs w:val="20"/>
              </w:rPr>
            </w:pPr>
            <w:r w:rsidRPr="00AF07C6">
              <w:rPr>
                <w:rFonts w:ascii="Arial" w:hAnsi="Arial" w:cs="Arial"/>
                <w:b/>
                <w:sz w:val="20"/>
                <w:szCs w:val="20"/>
              </w:rPr>
              <w:t>3</w:t>
            </w:r>
          </w:p>
        </w:tc>
        <w:tc>
          <w:tcPr>
            <w:tcW w:w="1134" w:type="dxa"/>
            <w:tcBorders>
              <w:top w:val="single" w:sz="4" w:space="0" w:color="auto"/>
              <w:bottom w:val="single" w:sz="4" w:space="0" w:color="auto"/>
            </w:tcBorders>
          </w:tcPr>
          <w:p w14:paraId="31CCB370" w14:textId="11F674BC" w:rsidR="00AA776E" w:rsidRPr="00AF07C6" w:rsidRDefault="00AA776E" w:rsidP="00AF07C6">
            <w:pPr>
              <w:spacing w:after="0" w:line="240" w:lineRule="auto"/>
              <w:jc w:val="center"/>
              <w:rPr>
                <w:rFonts w:ascii="Arial" w:hAnsi="Arial" w:cs="Arial"/>
                <w:b/>
                <w:sz w:val="20"/>
                <w:szCs w:val="20"/>
              </w:rPr>
            </w:pPr>
            <w:r w:rsidRPr="00AF07C6">
              <w:rPr>
                <w:rFonts w:ascii="Arial" w:hAnsi="Arial" w:cs="Arial"/>
                <w:b/>
                <w:sz w:val="20"/>
                <w:szCs w:val="20"/>
              </w:rPr>
              <w:t>3</w:t>
            </w:r>
          </w:p>
        </w:tc>
      </w:tr>
      <w:tr w:rsidR="00AA776E" w:rsidRPr="00AF07C6" w14:paraId="5EF76BA4" w14:textId="77777777" w:rsidTr="00775646">
        <w:trPr>
          <w:trHeight w:val="590"/>
        </w:trPr>
        <w:tc>
          <w:tcPr>
            <w:tcW w:w="862" w:type="dxa"/>
            <w:tcBorders>
              <w:top w:val="single" w:sz="4" w:space="0" w:color="auto"/>
              <w:left w:val="single" w:sz="4" w:space="0" w:color="auto"/>
              <w:bottom w:val="nil"/>
              <w:right w:val="single" w:sz="4" w:space="0" w:color="auto"/>
            </w:tcBorders>
          </w:tcPr>
          <w:p w14:paraId="715E9DB0" w14:textId="77777777" w:rsidR="00AA776E" w:rsidRPr="00AF07C6" w:rsidRDefault="00AA776E"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55D44C71" w14:textId="71456784" w:rsidR="00AA776E" w:rsidRPr="00AF07C6" w:rsidRDefault="00AA776E" w:rsidP="00716000">
            <w:pPr>
              <w:autoSpaceDE w:val="0"/>
              <w:autoSpaceDN w:val="0"/>
              <w:adjustRightInd w:val="0"/>
              <w:spacing w:after="0" w:line="240" w:lineRule="auto"/>
              <w:ind w:left="290"/>
              <w:rPr>
                <w:rFonts w:ascii="Arial" w:hAnsi="Arial" w:cs="Arial"/>
                <w:b/>
                <w:sz w:val="20"/>
                <w:szCs w:val="20"/>
              </w:rPr>
            </w:pPr>
            <w:r w:rsidRPr="00AF07C6">
              <w:rPr>
                <w:rFonts w:ascii="Arial" w:hAnsi="Arial" w:cs="Arial"/>
                <w:sz w:val="20"/>
                <w:szCs w:val="20"/>
              </w:rPr>
              <w:t>Nosilec kmetijskega gospodarstva se je leta 2019 preusmeril v prakse in metode ekološkega kmetovanja</w:t>
            </w:r>
            <w:r>
              <w:rPr>
                <w:rFonts w:ascii="Arial" w:hAnsi="Arial" w:cs="Arial"/>
                <w:sz w:val="20"/>
                <w:szCs w:val="20"/>
              </w:rPr>
              <w:t>.</w:t>
            </w:r>
          </w:p>
        </w:tc>
        <w:tc>
          <w:tcPr>
            <w:tcW w:w="1275" w:type="dxa"/>
            <w:tcBorders>
              <w:top w:val="single" w:sz="4" w:space="0" w:color="auto"/>
              <w:left w:val="single" w:sz="4" w:space="0" w:color="auto"/>
              <w:bottom w:val="nil"/>
              <w:right w:val="single" w:sz="4" w:space="0" w:color="auto"/>
            </w:tcBorders>
          </w:tcPr>
          <w:p w14:paraId="4C856D48" w14:textId="77AD7167" w:rsidR="00AA776E" w:rsidRPr="00AF07C6" w:rsidRDefault="00AA776E" w:rsidP="00AF07C6">
            <w:pPr>
              <w:spacing w:after="0" w:line="240" w:lineRule="auto"/>
              <w:jc w:val="center"/>
              <w:rPr>
                <w:rFonts w:ascii="Arial" w:hAnsi="Arial" w:cs="Arial"/>
                <w:sz w:val="20"/>
                <w:szCs w:val="20"/>
              </w:rPr>
            </w:pPr>
            <w:r w:rsidRPr="00AF07C6">
              <w:rPr>
                <w:rFonts w:ascii="Arial" w:hAnsi="Arial" w:cs="Arial"/>
                <w:sz w:val="20"/>
                <w:szCs w:val="20"/>
              </w:rPr>
              <w:t>2</w:t>
            </w:r>
          </w:p>
        </w:tc>
        <w:tc>
          <w:tcPr>
            <w:tcW w:w="1134" w:type="dxa"/>
            <w:tcBorders>
              <w:top w:val="single" w:sz="4" w:space="0" w:color="auto"/>
              <w:left w:val="single" w:sz="4" w:space="0" w:color="auto"/>
              <w:bottom w:val="nil"/>
              <w:right w:val="single" w:sz="4" w:space="0" w:color="auto"/>
            </w:tcBorders>
          </w:tcPr>
          <w:p w14:paraId="35BE4204" w14:textId="53E485D6" w:rsidR="00AA776E" w:rsidRPr="00AF07C6" w:rsidRDefault="00AA776E" w:rsidP="00AF07C6">
            <w:pPr>
              <w:spacing w:after="0" w:line="240" w:lineRule="auto"/>
              <w:jc w:val="center"/>
              <w:rPr>
                <w:rFonts w:ascii="Arial" w:hAnsi="Arial" w:cs="Arial"/>
                <w:sz w:val="20"/>
                <w:szCs w:val="20"/>
              </w:rPr>
            </w:pPr>
            <w:r w:rsidRPr="00AF07C6">
              <w:rPr>
                <w:rFonts w:ascii="Arial" w:hAnsi="Arial" w:cs="Arial"/>
                <w:sz w:val="20"/>
                <w:szCs w:val="20"/>
              </w:rPr>
              <w:t>2</w:t>
            </w:r>
          </w:p>
        </w:tc>
      </w:tr>
      <w:tr w:rsidR="00AA776E" w:rsidRPr="00AF07C6" w14:paraId="50946801" w14:textId="77777777" w:rsidTr="00775646">
        <w:trPr>
          <w:trHeight w:val="588"/>
        </w:trPr>
        <w:tc>
          <w:tcPr>
            <w:tcW w:w="862" w:type="dxa"/>
            <w:tcBorders>
              <w:top w:val="nil"/>
              <w:left w:val="single" w:sz="4" w:space="0" w:color="auto"/>
              <w:bottom w:val="single" w:sz="4" w:space="0" w:color="auto"/>
              <w:right w:val="single" w:sz="4" w:space="0" w:color="auto"/>
            </w:tcBorders>
          </w:tcPr>
          <w:p w14:paraId="41592E3C" w14:textId="77777777" w:rsidR="00AA776E" w:rsidRPr="00AF07C6" w:rsidRDefault="00AA776E" w:rsidP="00AF07C6">
            <w:pPr>
              <w:spacing w:after="0" w:line="240" w:lineRule="auto"/>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154F93A2" w14:textId="345E9853" w:rsidR="00AA776E" w:rsidRPr="00AF07C6" w:rsidRDefault="00AA776E" w:rsidP="000E2F23">
            <w:pPr>
              <w:autoSpaceDE w:val="0"/>
              <w:autoSpaceDN w:val="0"/>
              <w:adjustRightInd w:val="0"/>
              <w:spacing w:after="0" w:line="240" w:lineRule="auto"/>
              <w:ind w:left="290"/>
              <w:rPr>
                <w:rFonts w:ascii="Arial" w:hAnsi="Arial" w:cs="Arial"/>
                <w:sz w:val="20"/>
                <w:szCs w:val="20"/>
              </w:rPr>
            </w:pPr>
            <w:r w:rsidRPr="00AF07C6">
              <w:rPr>
                <w:rFonts w:ascii="Arial" w:hAnsi="Arial" w:cs="Arial"/>
                <w:sz w:val="20"/>
                <w:szCs w:val="20"/>
              </w:rPr>
              <w:t>Nosilec kmetijskega gospodarstva se je leta 2019 vključil v izvajanje praks in metod ekološkega kmetovanja.</w:t>
            </w:r>
          </w:p>
        </w:tc>
        <w:tc>
          <w:tcPr>
            <w:tcW w:w="1275" w:type="dxa"/>
            <w:tcBorders>
              <w:top w:val="nil"/>
              <w:left w:val="single" w:sz="4" w:space="0" w:color="auto"/>
              <w:bottom w:val="single" w:sz="4" w:space="0" w:color="auto"/>
              <w:right w:val="single" w:sz="4" w:space="0" w:color="auto"/>
            </w:tcBorders>
          </w:tcPr>
          <w:p w14:paraId="28DF6D8B" w14:textId="24D57ACF" w:rsidR="00AA776E" w:rsidRPr="00AF07C6" w:rsidRDefault="00AA776E" w:rsidP="00AF07C6">
            <w:pPr>
              <w:spacing w:after="0" w:line="240" w:lineRule="auto"/>
              <w:jc w:val="center"/>
              <w:rPr>
                <w:rFonts w:ascii="Arial" w:hAnsi="Arial" w:cs="Arial"/>
                <w:sz w:val="20"/>
                <w:szCs w:val="20"/>
              </w:rPr>
            </w:pPr>
            <w:r w:rsidRPr="00AF07C6">
              <w:rPr>
                <w:rFonts w:ascii="Arial" w:hAnsi="Arial" w:cs="Arial"/>
                <w:sz w:val="20"/>
                <w:szCs w:val="20"/>
              </w:rPr>
              <w:t>1</w:t>
            </w:r>
          </w:p>
        </w:tc>
        <w:tc>
          <w:tcPr>
            <w:tcW w:w="1134" w:type="dxa"/>
            <w:tcBorders>
              <w:top w:val="nil"/>
              <w:left w:val="single" w:sz="4" w:space="0" w:color="auto"/>
              <w:bottom w:val="single" w:sz="4" w:space="0" w:color="auto"/>
              <w:right w:val="single" w:sz="4" w:space="0" w:color="auto"/>
            </w:tcBorders>
          </w:tcPr>
          <w:p w14:paraId="1E7A301C" w14:textId="2CD5262D" w:rsidR="00AA776E" w:rsidRPr="00AF07C6" w:rsidRDefault="00AA776E" w:rsidP="00AF07C6">
            <w:pPr>
              <w:spacing w:after="0" w:line="240" w:lineRule="auto"/>
              <w:jc w:val="center"/>
              <w:rPr>
                <w:rFonts w:ascii="Arial" w:hAnsi="Arial" w:cs="Arial"/>
                <w:sz w:val="20"/>
                <w:szCs w:val="20"/>
              </w:rPr>
            </w:pPr>
            <w:r w:rsidRPr="00AF07C6">
              <w:rPr>
                <w:rFonts w:ascii="Arial" w:hAnsi="Arial" w:cs="Arial"/>
                <w:sz w:val="20"/>
                <w:szCs w:val="20"/>
              </w:rPr>
              <w:t>1</w:t>
            </w:r>
          </w:p>
        </w:tc>
      </w:tr>
      <w:tr w:rsidR="00AA776E" w:rsidRPr="00AF07C6" w14:paraId="7C4FDC6D" w14:textId="77777777" w:rsidTr="00775646">
        <w:trPr>
          <w:trHeight w:val="1009"/>
        </w:trPr>
        <w:tc>
          <w:tcPr>
            <w:tcW w:w="862" w:type="dxa"/>
            <w:tcBorders>
              <w:top w:val="single" w:sz="4" w:space="0" w:color="auto"/>
              <w:right w:val="single" w:sz="4" w:space="0" w:color="auto"/>
            </w:tcBorders>
          </w:tcPr>
          <w:p w14:paraId="14BF1C29" w14:textId="37BE30E3" w:rsidR="00AA776E" w:rsidRPr="006E09BD" w:rsidRDefault="00AA776E" w:rsidP="00AF07C6">
            <w:pPr>
              <w:spacing w:after="0" w:line="240" w:lineRule="auto"/>
              <w:rPr>
                <w:rFonts w:ascii="Arial" w:hAnsi="Arial" w:cs="Arial"/>
                <w:b/>
                <w:sz w:val="20"/>
                <w:szCs w:val="20"/>
                <w:highlight w:val="yellow"/>
              </w:rPr>
            </w:pPr>
            <w:r w:rsidRPr="006E09BD">
              <w:rPr>
                <w:rFonts w:ascii="Arial" w:hAnsi="Arial" w:cs="Arial"/>
                <w:b/>
                <w:sz w:val="20"/>
                <w:szCs w:val="20"/>
              </w:rPr>
              <w:t>4.4.</w:t>
            </w:r>
          </w:p>
        </w:tc>
        <w:tc>
          <w:tcPr>
            <w:tcW w:w="5943" w:type="dxa"/>
            <w:tcBorders>
              <w:top w:val="single" w:sz="4" w:space="0" w:color="auto"/>
              <w:left w:val="single" w:sz="4" w:space="0" w:color="auto"/>
              <w:right w:val="single" w:sz="4" w:space="0" w:color="auto"/>
            </w:tcBorders>
          </w:tcPr>
          <w:p w14:paraId="76464894" w14:textId="7903AE75" w:rsidR="00AA776E" w:rsidRPr="00AF07C6" w:rsidRDefault="00AA776E" w:rsidP="00AF07C6">
            <w:pPr>
              <w:autoSpaceDE w:val="0"/>
              <w:autoSpaceDN w:val="0"/>
              <w:adjustRightInd w:val="0"/>
              <w:spacing w:after="0" w:line="240" w:lineRule="auto"/>
              <w:ind w:left="290"/>
              <w:rPr>
                <w:rFonts w:ascii="Arial" w:hAnsi="Arial" w:cs="Arial"/>
                <w:b/>
                <w:sz w:val="20"/>
                <w:szCs w:val="20"/>
              </w:rPr>
            </w:pPr>
            <w:r w:rsidRPr="00AF07C6">
              <w:rPr>
                <w:rFonts w:ascii="Arial" w:hAnsi="Arial" w:cs="Arial"/>
                <w:b/>
                <w:sz w:val="20"/>
                <w:szCs w:val="20"/>
              </w:rPr>
              <w:t xml:space="preserve">VKLJUČENOST V UKREP DOBROBIT ŽIVALI (maksimalno št. točk </w:t>
            </w:r>
            <w:r>
              <w:rPr>
                <w:rFonts w:ascii="Arial" w:hAnsi="Arial" w:cs="Arial"/>
                <w:b/>
                <w:sz w:val="20"/>
                <w:szCs w:val="20"/>
              </w:rPr>
              <w:t>2</w:t>
            </w:r>
            <w:r w:rsidRPr="00AF07C6">
              <w:rPr>
                <w:rFonts w:ascii="Arial" w:hAnsi="Arial" w:cs="Arial"/>
                <w:b/>
                <w:sz w:val="20"/>
                <w:szCs w:val="20"/>
              </w:rPr>
              <w:t>)</w:t>
            </w:r>
          </w:p>
          <w:p w14:paraId="02A80EB7" w14:textId="48976D95" w:rsidR="00AA776E" w:rsidRPr="00AF07C6" w:rsidRDefault="00AA776E" w:rsidP="00AF07C6">
            <w:pPr>
              <w:autoSpaceDE w:val="0"/>
              <w:autoSpaceDN w:val="0"/>
              <w:adjustRightInd w:val="0"/>
              <w:spacing w:after="0" w:line="240" w:lineRule="auto"/>
              <w:ind w:left="290"/>
              <w:rPr>
                <w:rFonts w:ascii="Arial" w:hAnsi="Arial" w:cs="Arial"/>
                <w:sz w:val="20"/>
                <w:szCs w:val="20"/>
              </w:rPr>
            </w:pPr>
            <w:r w:rsidRPr="00AF07C6">
              <w:rPr>
                <w:rFonts w:ascii="Arial" w:hAnsi="Arial" w:cs="Arial"/>
                <w:sz w:val="20"/>
                <w:szCs w:val="20"/>
              </w:rPr>
              <w:t xml:space="preserve">Upošteva se vključenost kmetijskega gospodarstva v izvajanje ukrepa Dobrobit živali iz PRP 2014-2020. </w:t>
            </w:r>
          </w:p>
        </w:tc>
        <w:tc>
          <w:tcPr>
            <w:tcW w:w="1275" w:type="dxa"/>
            <w:tcBorders>
              <w:top w:val="single" w:sz="4" w:space="0" w:color="auto"/>
              <w:left w:val="single" w:sz="4" w:space="0" w:color="auto"/>
              <w:right w:val="single" w:sz="4" w:space="0" w:color="auto"/>
            </w:tcBorders>
          </w:tcPr>
          <w:p w14:paraId="1ADB7908" w14:textId="0B6E1434" w:rsidR="00AA776E" w:rsidRPr="00AF07C6" w:rsidRDefault="00AA776E" w:rsidP="00AF07C6">
            <w:pPr>
              <w:autoSpaceDE w:val="0"/>
              <w:autoSpaceDN w:val="0"/>
              <w:adjustRightInd w:val="0"/>
              <w:spacing w:after="0" w:line="240" w:lineRule="auto"/>
              <w:ind w:left="33"/>
              <w:jc w:val="center"/>
              <w:rPr>
                <w:rFonts w:ascii="Arial" w:hAnsi="Arial" w:cs="Arial"/>
                <w:b/>
                <w:sz w:val="20"/>
                <w:szCs w:val="20"/>
              </w:rPr>
            </w:pPr>
            <w:r>
              <w:rPr>
                <w:rFonts w:ascii="Arial" w:hAnsi="Arial" w:cs="Arial"/>
                <w:b/>
                <w:sz w:val="20"/>
                <w:szCs w:val="20"/>
              </w:rPr>
              <w:t>2</w:t>
            </w:r>
          </w:p>
          <w:p w14:paraId="04493057" w14:textId="7453BE93" w:rsidR="00AA776E" w:rsidRPr="00AF07C6" w:rsidRDefault="00AA776E" w:rsidP="00AF07C6">
            <w:pPr>
              <w:spacing w:after="0" w:line="240" w:lineRule="auto"/>
              <w:jc w:val="center"/>
              <w:rPr>
                <w:rFonts w:ascii="Arial" w:hAnsi="Arial" w:cs="Arial"/>
                <w:sz w:val="20"/>
                <w:szCs w:val="20"/>
              </w:rPr>
            </w:pPr>
          </w:p>
        </w:tc>
        <w:tc>
          <w:tcPr>
            <w:tcW w:w="1134" w:type="dxa"/>
            <w:tcBorders>
              <w:top w:val="single" w:sz="4" w:space="0" w:color="auto"/>
              <w:left w:val="single" w:sz="4" w:space="0" w:color="auto"/>
              <w:right w:val="single" w:sz="4" w:space="0" w:color="auto"/>
            </w:tcBorders>
          </w:tcPr>
          <w:p w14:paraId="02146C48" w14:textId="28C846EC" w:rsidR="00AA776E" w:rsidRPr="00AF07C6" w:rsidRDefault="00AA776E" w:rsidP="00AF07C6">
            <w:pPr>
              <w:autoSpaceDE w:val="0"/>
              <w:autoSpaceDN w:val="0"/>
              <w:adjustRightInd w:val="0"/>
              <w:spacing w:after="0" w:line="240" w:lineRule="auto"/>
              <w:ind w:left="33"/>
              <w:jc w:val="center"/>
              <w:rPr>
                <w:rFonts w:ascii="Arial" w:hAnsi="Arial" w:cs="Arial"/>
                <w:b/>
                <w:sz w:val="20"/>
                <w:szCs w:val="20"/>
              </w:rPr>
            </w:pPr>
            <w:r>
              <w:rPr>
                <w:rFonts w:ascii="Arial" w:hAnsi="Arial" w:cs="Arial"/>
                <w:b/>
                <w:sz w:val="20"/>
                <w:szCs w:val="20"/>
              </w:rPr>
              <w:t>2</w:t>
            </w:r>
          </w:p>
          <w:p w14:paraId="06D03362" w14:textId="4BC2F840" w:rsidR="00AA776E" w:rsidRPr="00AF07C6" w:rsidRDefault="00AA776E" w:rsidP="00AF07C6">
            <w:pPr>
              <w:spacing w:after="0" w:line="240" w:lineRule="auto"/>
              <w:jc w:val="center"/>
              <w:rPr>
                <w:rFonts w:ascii="Arial" w:hAnsi="Arial" w:cs="Arial"/>
                <w:sz w:val="20"/>
                <w:szCs w:val="20"/>
              </w:rPr>
            </w:pPr>
          </w:p>
        </w:tc>
      </w:tr>
      <w:tr w:rsidR="00AA776E" w:rsidRPr="00AF07C6" w14:paraId="298FDCCB" w14:textId="77777777" w:rsidTr="00775646">
        <w:tc>
          <w:tcPr>
            <w:tcW w:w="862" w:type="dxa"/>
            <w:tcBorders>
              <w:right w:val="single" w:sz="4" w:space="0" w:color="auto"/>
            </w:tcBorders>
            <w:shd w:val="clear" w:color="auto" w:fill="auto"/>
          </w:tcPr>
          <w:p w14:paraId="17AD7FC4" w14:textId="77777777" w:rsidR="00AA776E" w:rsidRPr="006E09BD" w:rsidRDefault="00AA776E" w:rsidP="00AF07C6">
            <w:pPr>
              <w:spacing w:after="0" w:line="240" w:lineRule="auto"/>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shd w:val="clear" w:color="auto" w:fill="auto"/>
          </w:tcPr>
          <w:p w14:paraId="760B493B" w14:textId="67DF87A0" w:rsidR="00AA776E" w:rsidRPr="006E09BD" w:rsidRDefault="00AA776E" w:rsidP="000E2F23">
            <w:pPr>
              <w:autoSpaceDE w:val="0"/>
              <w:autoSpaceDN w:val="0"/>
              <w:adjustRightInd w:val="0"/>
              <w:spacing w:after="0" w:line="240" w:lineRule="auto"/>
              <w:ind w:left="290"/>
              <w:rPr>
                <w:rFonts w:ascii="Arial" w:hAnsi="Arial" w:cs="Arial"/>
                <w:b/>
                <w:sz w:val="20"/>
                <w:szCs w:val="20"/>
              </w:rPr>
            </w:pPr>
            <w:r w:rsidRPr="006E09BD">
              <w:rPr>
                <w:rFonts w:ascii="Arial" w:hAnsi="Arial" w:cs="Arial"/>
                <w:sz w:val="20"/>
                <w:szCs w:val="20"/>
              </w:rPr>
              <w:t xml:space="preserve">Nosilec kmetijskega gospodarstva se je v letu 2019 vključil v izvajanje ukrepa Dobrobit živali iz PRP 2014-2020. </w:t>
            </w:r>
          </w:p>
        </w:tc>
        <w:tc>
          <w:tcPr>
            <w:tcW w:w="1275" w:type="dxa"/>
            <w:tcBorders>
              <w:top w:val="nil"/>
              <w:left w:val="single" w:sz="4" w:space="0" w:color="auto"/>
              <w:bottom w:val="single" w:sz="4" w:space="0" w:color="auto"/>
              <w:right w:val="single" w:sz="4" w:space="0" w:color="auto"/>
            </w:tcBorders>
            <w:shd w:val="clear" w:color="auto" w:fill="auto"/>
          </w:tcPr>
          <w:p w14:paraId="2A056421" w14:textId="3CB2A19D" w:rsidR="00AA776E" w:rsidRPr="006E09BD" w:rsidRDefault="00AA776E" w:rsidP="00AF07C6">
            <w:pPr>
              <w:spacing w:after="0" w:line="240" w:lineRule="auto"/>
              <w:jc w:val="center"/>
              <w:rPr>
                <w:rFonts w:ascii="Arial" w:hAnsi="Arial" w:cs="Arial"/>
                <w:sz w:val="20"/>
                <w:szCs w:val="20"/>
              </w:rPr>
            </w:pPr>
            <w:r w:rsidRPr="006E09BD">
              <w:rPr>
                <w:rFonts w:ascii="Arial" w:hAnsi="Arial" w:cs="Arial"/>
                <w:sz w:val="20"/>
                <w:szCs w:val="20"/>
              </w:rPr>
              <w:t>2</w:t>
            </w:r>
          </w:p>
        </w:tc>
        <w:tc>
          <w:tcPr>
            <w:tcW w:w="1134" w:type="dxa"/>
            <w:tcBorders>
              <w:top w:val="nil"/>
              <w:left w:val="single" w:sz="4" w:space="0" w:color="auto"/>
              <w:bottom w:val="single" w:sz="4" w:space="0" w:color="auto"/>
              <w:right w:val="single" w:sz="4" w:space="0" w:color="auto"/>
            </w:tcBorders>
            <w:shd w:val="clear" w:color="auto" w:fill="auto"/>
          </w:tcPr>
          <w:p w14:paraId="2BDF1E08" w14:textId="031C4A92" w:rsidR="00AA776E" w:rsidRPr="006E09BD" w:rsidRDefault="00AA776E" w:rsidP="00AF07C6">
            <w:pPr>
              <w:spacing w:after="0" w:line="240" w:lineRule="auto"/>
              <w:jc w:val="center"/>
              <w:rPr>
                <w:rFonts w:ascii="Arial" w:hAnsi="Arial" w:cs="Arial"/>
                <w:sz w:val="20"/>
                <w:szCs w:val="20"/>
              </w:rPr>
            </w:pPr>
            <w:r w:rsidRPr="006E09BD">
              <w:rPr>
                <w:rFonts w:ascii="Arial" w:hAnsi="Arial" w:cs="Arial"/>
                <w:sz w:val="20"/>
                <w:szCs w:val="20"/>
              </w:rPr>
              <w:t>2</w:t>
            </w:r>
          </w:p>
        </w:tc>
      </w:tr>
      <w:tr w:rsidR="00AA776E" w:rsidRPr="00AF07C6" w14:paraId="3B201B01" w14:textId="77777777" w:rsidTr="00775646">
        <w:tc>
          <w:tcPr>
            <w:tcW w:w="862" w:type="dxa"/>
            <w:shd w:val="clear" w:color="auto" w:fill="auto"/>
          </w:tcPr>
          <w:p w14:paraId="1D27B730" w14:textId="77777777" w:rsidR="00AA776E" w:rsidRPr="00C51693" w:rsidRDefault="00AA776E" w:rsidP="00AF07C6">
            <w:pPr>
              <w:spacing w:after="0" w:line="240" w:lineRule="auto"/>
              <w:rPr>
                <w:rFonts w:ascii="Arial" w:hAnsi="Arial" w:cs="Arial"/>
                <w:b/>
                <w:sz w:val="20"/>
                <w:szCs w:val="20"/>
              </w:rPr>
            </w:pPr>
            <w:r w:rsidRPr="00C51693">
              <w:rPr>
                <w:rFonts w:ascii="Arial" w:hAnsi="Arial" w:cs="Arial"/>
                <w:b/>
                <w:sz w:val="20"/>
                <w:szCs w:val="20"/>
              </w:rPr>
              <w:t>5.</w:t>
            </w:r>
          </w:p>
        </w:tc>
        <w:tc>
          <w:tcPr>
            <w:tcW w:w="5943" w:type="dxa"/>
            <w:shd w:val="clear" w:color="auto" w:fill="auto"/>
          </w:tcPr>
          <w:p w14:paraId="17AB6BAE" w14:textId="77777777" w:rsidR="00AA776E" w:rsidRPr="00C51693" w:rsidRDefault="00AA776E" w:rsidP="00AF07C6">
            <w:pPr>
              <w:autoSpaceDE w:val="0"/>
              <w:autoSpaceDN w:val="0"/>
              <w:adjustRightInd w:val="0"/>
              <w:spacing w:after="0" w:line="240" w:lineRule="auto"/>
              <w:ind w:left="290"/>
              <w:rPr>
                <w:rFonts w:ascii="Arial" w:hAnsi="Arial" w:cs="Arial"/>
                <w:b/>
                <w:sz w:val="20"/>
                <w:szCs w:val="20"/>
              </w:rPr>
            </w:pPr>
            <w:r w:rsidRPr="00C51693">
              <w:rPr>
                <w:rFonts w:ascii="Arial" w:hAnsi="Arial" w:cs="Arial"/>
                <w:b/>
                <w:sz w:val="20"/>
                <w:szCs w:val="20"/>
              </w:rPr>
              <w:t>HORIZONTALNO IN VERTIKALNO POVEZOVANJE</w:t>
            </w:r>
          </w:p>
        </w:tc>
        <w:tc>
          <w:tcPr>
            <w:tcW w:w="1275" w:type="dxa"/>
            <w:shd w:val="clear" w:color="auto" w:fill="auto"/>
          </w:tcPr>
          <w:p w14:paraId="264EB161" w14:textId="77777777" w:rsidR="00AA776E" w:rsidRPr="00C51693" w:rsidRDefault="00AA776E" w:rsidP="00AF07C6">
            <w:pPr>
              <w:spacing w:after="0" w:line="240" w:lineRule="auto"/>
              <w:jc w:val="center"/>
              <w:rPr>
                <w:rFonts w:ascii="Arial" w:hAnsi="Arial" w:cs="Arial"/>
                <w:b/>
                <w:sz w:val="20"/>
                <w:szCs w:val="20"/>
              </w:rPr>
            </w:pPr>
            <w:r w:rsidRPr="00C51693">
              <w:rPr>
                <w:rFonts w:ascii="Arial" w:hAnsi="Arial" w:cs="Arial"/>
                <w:b/>
                <w:sz w:val="20"/>
                <w:szCs w:val="20"/>
              </w:rPr>
              <w:t>5</w:t>
            </w:r>
          </w:p>
        </w:tc>
        <w:tc>
          <w:tcPr>
            <w:tcW w:w="1134" w:type="dxa"/>
            <w:shd w:val="clear" w:color="auto" w:fill="auto"/>
          </w:tcPr>
          <w:p w14:paraId="33F78E70" w14:textId="77777777" w:rsidR="00AA776E" w:rsidRPr="00C51693" w:rsidRDefault="00AA776E" w:rsidP="00AF07C6">
            <w:pPr>
              <w:spacing w:after="0" w:line="240" w:lineRule="auto"/>
              <w:jc w:val="center"/>
              <w:rPr>
                <w:rFonts w:ascii="Arial" w:hAnsi="Arial" w:cs="Arial"/>
                <w:b/>
                <w:sz w:val="20"/>
                <w:szCs w:val="20"/>
              </w:rPr>
            </w:pPr>
            <w:r w:rsidRPr="00C51693">
              <w:rPr>
                <w:rFonts w:ascii="Arial" w:hAnsi="Arial" w:cs="Arial"/>
                <w:b/>
                <w:sz w:val="20"/>
                <w:szCs w:val="20"/>
              </w:rPr>
              <w:t>5</w:t>
            </w:r>
          </w:p>
        </w:tc>
      </w:tr>
      <w:tr w:rsidR="00AA776E" w:rsidRPr="00AF07C6" w14:paraId="24199794" w14:textId="77777777" w:rsidTr="001E0B67">
        <w:tc>
          <w:tcPr>
            <w:tcW w:w="862" w:type="dxa"/>
            <w:tcBorders>
              <w:bottom w:val="single" w:sz="4" w:space="0" w:color="auto"/>
            </w:tcBorders>
            <w:shd w:val="clear" w:color="auto" w:fill="auto"/>
          </w:tcPr>
          <w:p w14:paraId="59B8D7AB" w14:textId="43251818" w:rsidR="00AA776E" w:rsidRPr="00AF07C6" w:rsidRDefault="00AA776E" w:rsidP="00AF07C6">
            <w:pPr>
              <w:spacing w:after="0" w:line="240" w:lineRule="auto"/>
              <w:rPr>
                <w:rFonts w:ascii="Arial" w:hAnsi="Arial" w:cs="Arial"/>
                <w:b/>
                <w:sz w:val="20"/>
                <w:szCs w:val="20"/>
              </w:rPr>
            </w:pPr>
            <w:r w:rsidRPr="00AF07C6">
              <w:rPr>
                <w:rFonts w:ascii="Arial" w:hAnsi="Arial" w:cs="Arial"/>
                <w:b/>
                <w:sz w:val="20"/>
                <w:szCs w:val="20"/>
              </w:rPr>
              <w:t>5.1.</w:t>
            </w:r>
          </w:p>
        </w:tc>
        <w:tc>
          <w:tcPr>
            <w:tcW w:w="5943" w:type="dxa"/>
            <w:tcBorders>
              <w:bottom w:val="single" w:sz="4" w:space="0" w:color="auto"/>
            </w:tcBorders>
            <w:shd w:val="clear" w:color="auto" w:fill="auto"/>
          </w:tcPr>
          <w:p w14:paraId="32F52B3C" w14:textId="5B781E8E" w:rsidR="00AA776E" w:rsidRPr="001E0B67" w:rsidRDefault="00AA776E" w:rsidP="00AF07C6">
            <w:pPr>
              <w:autoSpaceDE w:val="0"/>
              <w:autoSpaceDN w:val="0"/>
              <w:adjustRightInd w:val="0"/>
              <w:spacing w:after="0" w:line="240" w:lineRule="auto"/>
              <w:ind w:left="290"/>
              <w:rPr>
                <w:rFonts w:ascii="Arial" w:hAnsi="Arial" w:cs="Arial"/>
                <w:b/>
                <w:sz w:val="20"/>
                <w:szCs w:val="20"/>
              </w:rPr>
            </w:pPr>
            <w:r w:rsidRPr="001E0B67">
              <w:rPr>
                <w:rFonts w:ascii="Arial" w:hAnsi="Arial" w:cs="Arial"/>
                <w:b/>
                <w:sz w:val="20"/>
                <w:szCs w:val="20"/>
              </w:rPr>
              <w:t>VKLJUČENOST UPRAVIČENCA V RAZLIČNE OBLIKE  PROIZVODNEGA SODELOVANJA IN POGODBENEGA POVEZOVANJA (maksimalno št. točk 5)</w:t>
            </w:r>
          </w:p>
          <w:p w14:paraId="23EAA8C7" w14:textId="7DD72F26" w:rsidR="00AA776E" w:rsidRPr="001E0B67" w:rsidRDefault="00AA776E" w:rsidP="00AF07C6">
            <w:pPr>
              <w:autoSpaceDE w:val="0"/>
              <w:autoSpaceDN w:val="0"/>
              <w:adjustRightInd w:val="0"/>
              <w:spacing w:after="0" w:line="240" w:lineRule="auto"/>
              <w:ind w:left="290"/>
              <w:jc w:val="both"/>
              <w:rPr>
                <w:rFonts w:ascii="Arial" w:hAnsi="Arial" w:cs="Arial"/>
                <w:sz w:val="20"/>
                <w:szCs w:val="20"/>
              </w:rPr>
            </w:pPr>
            <w:r w:rsidRPr="001E0B67">
              <w:rPr>
                <w:rFonts w:ascii="Arial" w:hAnsi="Arial" w:cs="Arial"/>
                <w:sz w:val="20"/>
                <w:szCs w:val="20"/>
              </w:rPr>
              <w:t xml:space="preserve">Upošteva se vključenost upravičenca v različne oblike proizvodnega in poslovnega sodelovanja v okviru skupin ali organizacij proizvajalcev, zadrug, gospodarsko interesnih združenj in drugih oblik proizvodnega in poslovnega sodelovanja v letu </w:t>
            </w:r>
            <w:r w:rsidR="005A5304">
              <w:rPr>
                <w:rFonts w:ascii="Arial" w:hAnsi="Arial" w:cs="Arial"/>
                <w:sz w:val="20"/>
                <w:szCs w:val="20"/>
              </w:rPr>
              <w:t xml:space="preserve">pred </w:t>
            </w:r>
            <w:r w:rsidRPr="001E0B67">
              <w:rPr>
                <w:rFonts w:ascii="Arial" w:hAnsi="Arial" w:cs="Arial"/>
                <w:sz w:val="20"/>
                <w:szCs w:val="20"/>
              </w:rPr>
              <w:t>objav</w:t>
            </w:r>
            <w:r w:rsidR="005A5304">
              <w:rPr>
                <w:rFonts w:ascii="Arial" w:hAnsi="Arial" w:cs="Arial"/>
                <w:sz w:val="20"/>
                <w:szCs w:val="20"/>
              </w:rPr>
              <w:t>o</w:t>
            </w:r>
            <w:r w:rsidRPr="001E0B67">
              <w:rPr>
                <w:rFonts w:ascii="Arial" w:hAnsi="Arial" w:cs="Arial"/>
                <w:sz w:val="20"/>
                <w:szCs w:val="20"/>
              </w:rPr>
              <w:t xml:space="preserve"> javnega razpisa. </w:t>
            </w:r>
            <w:r w:rsidRPr="002B1F2A">
              <w:rPr>
                <w:rFonts w:ascii="Arial" w:hAnsi="Arial" w:cs="Arial"/>
                <w:sz w:val="20"/>
                <w:szCs w:val="20"/>
              </w:rPr>
              <w:t>Članstvo upravičenca se preveri iz uradnih evidenc (velja za s</w:t>
            </w:r>
            <w:r w:rsidRPr="001E0B67">
              <w:rPr>
                <w:rFonts w:ascii="Arial" w:hAnsi="Arial" w:cs="Arial"/>
                <w:sz w:val="20"/>
                <w:szCs w:val="20"/>
              </w:rPr>
              <w:t xml:space="preserve">kupine in organizacije proizvajalcev) oziroma se izkazuje </w:t>
            </w:r>
            <w:r>
              <w:rPr>
                <w:rFonts w:ascii="Arial" w:hAnsi="Arial" w:cs="Arial"/>
                <w:sz w:val="20"/>
                <w:szCs w:val="20"/>
              </w:rPr>
              <w:t>s</w:t>
            </w:r>
            <w:r w:rsidRPr="001E0B67">
              <w:rPr>
                <w:rFonts w:ascii="Arial" w:hAnsi="Arial" w:cs="Arial"/>
                <w:sz w:val="20"/>
                <w:szCs w:val="20"/>
              </w:rPr>
              <w:t>:</w:t>
            </w:r>
          </w:p>
          <w:p w14:paraId="6236F639" w14:textId="4C69B987" w:rsidR="00AA776E" w:rsidRDefault="00AA776E" w:rsidP="00AF07C6">
            <w:pPr>
              <w:pStyle w:val="Odstavekseznama"/>
              <w:numPr>
                <w:ilvl w:val="0"/>
                <w:numId w:val="2"/>
              </w:numPr>
              <w:tabs>
                <w:tab w:val="num" w:pos="590"/>
              </w:tabs>
              <w:autoSpaceDE w:val="0"/>
              <w:autoSpaceDN w:val="0"/>
              <w:adjustRightInd w:val="0"/>
              <w:ind w:left="590" w:hanging="284"/>
              <w:rPr>
                <w:rFonts w:ascii="Arial" w:hAnsi="Arial" w:cs="Arial"/>
                <w:sz w:val="20"/>
                <w:szCs w:val="20"/>
                <w:lang w:val="sl-SI"/>
              </w:rPr>
            </w:pPr>
            <w:r>
              <w:rPr>
                <w:rFonts w:ascii="Arial" w:hAnsi="Arial" w:cs="Arial"/>
                <w:sz w:val="20"/>
                <w:szCs w:val="20"/>
                <w:lang w:val="sl-SI"/>
              </w:rPr>
              <w:t xml:space="preserve">potrdilom o članstvu v zadrugi, </w:t>
            </w:r>
          </w:p>
          <w:p w14:paraId="0CC2B6D4" w14:textId="0F3F5FF5" w:rsidR="00AA776E" w:rsidRDefault="00AA776E" w:rsidP="00D501BE">
            <w:pPr>
              <w:pStyle w:val="Odstavekseznama"/>
              <w:numPr>
                <w:ilvl w:val="0"/>
                <w:numId w:val="2"/>
              </w:numPr>
              <w:tabs>
                <w:tab w:val="num" w:pos="590"/>
              </w:tabs>
              <w:autoSpaceDE w:val="0"/>
              <w:autoSpaceDN w:val="0"/>
              <w:adjustRightInd w:val="0"/>
              <w:ind w:left="590" w:hanging="284"/>
              <w:rPr>
                <w:rFonts w:ascii="Arial" w:hAnsi="Arial" w:cs="Arial"/>
                <w:sz w:val="20"/>
                <w:szCs w:val="20"/>
                <w:lang w:val="sl-SI"/>
              </w:rPr>
            </w:pPr>
            <w:r>
              <w:rPr>
                <w:rFonts w:ascii="Arial" w:hAnsi="Arial" w:cs="Arial"/>
                <w:sz w:val="20"/>
                <w:szCs w:val="20"/>
                <w:lang w:val="sl-SI"/>
              </w:rPr>
              <w:t xml:space="preserve">potrdilom o članstvu v branžni ali </w:t>
            </w:r>
            <w:proofErr w:type="spellStart"/>
            <w:r>
              <w:rPr>
                <w:rFonts w:ascii="Arial" w:hAnsi="Arial" w:cs="Arial"/>
                <w:sz w:val="20"/>
                <w:szCs w:val="20"/>
                <w:lang w:val="sl-SI"/>
              </w:rPr>
              <w:t>medbranžni</w:t>
            </w:r>
            <w:proofErr w:type="spellEnd"/>
            <w:r>
              <w:rPr>
                <w:rFonts w:ascii="Arial" w:hAnsi="Arial" w:cs="Arial"/>
                <w:sz w:val="20"/>
                <w:szCs w:val="20"/>
                <w:lang w:val="sl-SI"/>
              </w:rPr>
              <w:t xml:space="preserve"> organizaciji ali zadružni zvezi,</w:t>
            </w:r>
          </w:p>
          <w:p w14:paraId="4A98967E" w14:textId="0D50EC22" w:rsidR="00AA776E" w:rsidRPr="00D501BE" w:rsidRDefault="00AA776E" w:rsidP="00D501BE">
            <w:pPr>
              <w:pStyle w:val="Odstavekseznama"/>
              <w:numPr>
                <w:ilvl w:val="0"/>
                <w:numId w:val="2"/>
              </w:numPr>
              <w:tabs>
                <w:tab w:val="num" w:pos="590"/>
              </w:tabs>
              <w:autoSpaceDE w:val="0"/>
              <w:autoSpaceDN w:val="0"/>
              <w:adjustRightInd w:val="0"/>
              <w:ind w:left="590" w:hanging="284"/>
              <w:rPr>
                <w:rFonts w:ascii="Arial" w:hAnsi="Arial" w:cs="Arial"/>
                <w:sz w:val="20"/>
                <w:szCs w:val="20"/>
                <w:lang w:val="sl-SI"/>
              </w:rPr>
            </w:pPr>
            <w:r>
              <w:rPr>
                <w:rFonts w:ascii="Arial" w:hAnsi="Arial" w:cs="Arial"/>
                <w:sz w:val="20"/>
                <w:szCs w:val="20"/>
                <w:lang w:val="sl-SI"/>
              </w:rPr>
              <w:t>potrdilom o članstvu v združenjih in društvih s področja podprte dejavnosti.</w:t>
            </w:r>
            <w:r w:rsidRPr="00D501BE">
              <w:rPr>
                <w:rFonts w:ascii="Arial" w:hAnsi="Arial" w:cs="Arial"/>
                <w:sz w:val="20"/>
                <w:szCs w:val="20"/>
                <w:lang w:val="sl-SI"/>
              </w:rPr>
              <w:t xml:space="preserve"> </w:t>
            </w:r>
          </w:p>
          <w:p w14:paraId="01C95E5A" w14:textId="6880E0E3" w:rsidR="00AA776E" w:rsidRPr="001E0B67" w:rsidRDefault="00AA776E" w:rsidP="007960DF">
            <w:pPr>
              <w:autoSpaceDE w:val="0"/>
              <w:autoSpaceDN w:val="0"/>
              <w:adjustRightInd w:val="0"/>
              <w:ind w:left="306"/>
              <w:jc w:val="both"/>
              <w:rPr>
                <w:rFonts w:ascii="Arial" w:hAnsi="Arial" w:cs="Arial"/>
                <w:sz w:val="20"/>
                <w:szCs w:val="20"/>
              </w:rPr>
            </w:pPr>
            <w:r w:rsidRPr="001E0B67">
              <w:rPr>
                <w:rFonts w:ascii="Arial" w:hAnsi="Arial" w:cs="Arial"/>
                <w:sz w:val="20"/>
                <w:szCs w:val="20"/>
              </w:rPr>
              <w:t xml:space="preserve">Če ima organizacija, v katero je vključen upravičenec v letu objave javnega razpisa </w:t>
            </w:r>
            <w:r>
              <w:rPr>
                <w:rFonts w:ascii="Arial" w:hAnsi="Arial" w:cs="Arial"/>
                <w:sz w:val="20"/>
                <w:szCs w:val="20"/>
              </w:rPr>
              <w:t>najmanj</w:t>
            </w:r>
            <w:r w:rsidRPr="001E0B67">
              <w:rPr>
                <w:rFonts w:ascii="Arial" w:hAnsi="Arial" w:cs="Arial"/>
                <w:sz w:val="20"/>
                <w:szCs w:val="20"/>
              </w:rPr>
              <w:t xml:space="preserve"> 50 članov, se k spodnji ocenitvi doda</w:t>
            </w:r>
            <w:r>
              <w:rPr>
                <w:rFonts w:ascii="Arial" w:hAnsi="Arial" w:cs="Arial"/>
                <w:sz w:val="20"/>
                <w:szCs w:val="20"/>
              </w:rPr>
              <w:t xml:space="preserve"> ena točka</w:t>
            </w:r>
            <w:r w:rsidRPr="001E0B67">
              <w:rPr>
                <w:rFonts w:ascii="Arial" w:hAnsi="Arial" w:cs="Arial"/>
                <w:sz w:val="20"/>
                <w:szCs w:val="20"/>
              </w:rPr>
              <w:t xml:space="preserve">. </w:t>
            </w:r>
            <w:r>
              <w:rPr>
                <w:rFonts w:ascii="Arial" w:hAnsi="Arial" w:cs="Arial"/>
                <w:sz w:val="20"/>
                <w:szCs w:val="20"/>
              </w:rPr>
              <w:t xml:space="preserve"> </w:t>
            </w:r>
            <w:r w:rsidRPr="001E0B67">
              <w:rPr>
                <w:rFonts w:ascii="Arial" w:hAnsi="Arial" w:cs="Arial"/>
                <w:sz w:val="20"/>
                <w:szCs w:val="20"/>
              </w:rPr>
              <w:t>Točke se seštevajo vendar pa ne smejo preseči 5 točk.</w:t>
            </w:r>
          </w:p>
        </w:tc>
        <w:tc>
          <w:tcPr>
            <w:tcW w:w="1275" w:type="dxa"/>
            <w:tcBorders>
              <w:bottom w:val="single" w:sz="4" w:space="0" w:color="auto"/>
            </w:tcBorders>
            <w:shd w:val="clear" w:color="auto" w:fill="auto"/>
          </w:tcPr>
          <w:p w14:paraId="25354E88" w14:textId="3F4E463E" w:rsidR="00AA776E" w:rsidRPr="00AF07C6" w:rsidRDefault="00AA776E" w:rsidP="00AF07C6">
            <w:pPr>
              <w:spacing w:after="0" w:line="240" w:lineRule="auto"/>
              <w:jc w:val="center"/>
              <w:rPr>
                <w:rFonts w:ascii="Arial" w:hAnsi="Arial" w:cs="Arial"/>
                <w:b/>
                <w:sz w:val="20"/>
                <w:szCs w:val="20"/>
              </w:rPr>
            </w:pPr>
            <w:r w:rsidRPr="00AF07C6">
              <w:rPr>
                <w:rFonts w:ascii="Arial" w:hAnsi="Arial" w:cs="Arial"/>
                <w:b/>
                <w:sz w:val="20"/>
                <w:szCs w:val="20"/>
              </w:rPr>
              <w:t>5</w:t>
            </w:r>
          </w:p>
        </w:tc>
        <w:tc>
          <w:tcPr>
            <w:tcW w:w="1134" w:type="dxa"/>
            <w:tcBorders>
              <w:bottom w:val="single" w:sz="4" w:space="0" w:color="auto"/>
            </w:tcBorders>
            <w:shd w:val="clear" w:color="auto" w:fill="auto"/>
          </w:tcPr>
          <w:p w14:paraId="091274DA" w14:textId="706D9050" w:rsidR="00AA776E" w:rsidRPr="00AF07C6" w:rsidRDefault="00AA776E" w:rsidP="00AF07C6">
            <w:pPr>
              <w:spacing w:after="0" w:line="240" w:lineRule="auto"/>
              <w:jc w:val="center"/>
              <w:rPr>
                <w:rFonts w:ascii="Arial" w:hAnsi="Arial" w:cs="Arial"/>
                <w:b/>
                <w:sz w:val="20"/>
                <w:szCs w:val="20"/>
              </w:rPr>
            </w:pPr>
            <w:r w:rsidRPr="00AF07C6">
              <w:rPr>
                <w:rFonts w:ascii="Arial" w:hAnsi="Arial" w:cs="Arial"/>
                <w:b/>
                <w:sz w:val="20"/>
                <w:szCs w:val="20"/>
              </w:rPr>
              <w:t>5</w:t>
            </w:r>
          </w:p>
        </w:tc>
      </w:tr>
      <w:tr w:rsidR="00AA776E" w:rsidRPr="00AF07C6" w14:paraId="44895E59" w14:textId="77777777" w:rsidTr="001E0B67">
        <w:trPr>
          <w:trHeight w:val="374"/>
        </w:trPr>
        <w:tc>
          <w:tcPr>
            <w:tcW w:w="862" w:type="dxa"/>
            <w:tcBorders>
              <w:top w:val="single" w:sz="4" w:space="0" w:color="auto"/>
              <w:left w:val="single" w:sz="4" w:space="0" w:color="auto"/>
              <w:bottom w:val="nil"/>
              <w:right w:val="single" w:sz="4" w:space="0" w:color="auto"/>
            </w:tcBorders>
          </w:tcPr>
          <w:p w14:paraId="5C75DA70" w14:textId="77777777" w:rsidR="00AA776E" w:rsidRPr="00AF07C6" w:rsidRDefault="00AA776E" w:rsidP="00775646">
            <w:pPr>
              <w:spacing w:after="0" w:line="240" w:lineRule="auto"/>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3049E7C9" w14:textId="4999487D" w:rsidR="00AA776E" w:rsidRPr="001E0B67" w:rsidRDefault="00AA776E" w:rsidP="00775646">
            <w:pPr>
              <w:autoSpaceDE w:val="0"/>
              <w:autoSpaceDN w:val="0"/>
              <w:adjustRightInd w:val="0"/>
              <w:spacing w:after="0" w:line="240" w:lineRule="auto"/>
              <w:ind w:left="290"/>
              <w:rPr>
                <w:rFonts w:ascii="Arial" w:hAnsi="Arial" w:cs="Arial"/>
                <w:sz w:val="20"/>
                <w:szCs w:val="20"/>
              </w:rPr>
            </w:pPr>
            <w:r w:rsidRPr="001E0B67">
              <w:rPr>
                <w:rFonts w:ascii="Arial" w:hAnsi="Arial" w:cs="Arial"/>
                <w:sz w:val="20"/>
                <w:szCs w:val="20"/>
              </w:rPr>
              <w:t>Upravičenec je član skupine ali organizacije proizvajalcev.</w:t>
            </w:r>
          </w:p>
        </w:tc>
        <w:tc>
          <w:tcPr>
            <w:tcW w:w="1275" w:type="dxa"/>
            <w:tcBorders>
              <w:top w:val="single" w:sz="4" w:space="0" w:color="auto"/>
              <w:left w:val="single" w:sz="4" w:space="0" w:color="auto"/>
              <w:bottom w:val="nil"/>
              <w:right w:val="single" w:sz="4" w:space="0" w:color="auto"/>
            </w:tcBorders>
          </w:tcPr>
          <w:p w14:paraId="1E4DCF7B" w14:textId="3410F76C" w:rsidR="00AA776E" w:rsidRDefault="00AA776E" w:rsidP="00775646">
            <w:pPr>
              <w:spacing w:after="0" w:line="240" w:lineRule="auto"/>
              <w:jc w:val="center"/>
              <w:rPr>
                <w:rFonts w:ascii="Arial" w:hAnsi="Arial" w:cs="Arial"/>
                <w:sz w:val="20"/>
                <w:szCs w:val="20"/>
              </w:rPr>
            </w:pPr>
            <w:r>
              <w:rPr>
                <w:rFonts w:ascii="Arial" w:hAnsi="Arial" w:cs="Arial"/>
                <w:sz w:val="20"/>
                <w:szCs w:val="20"/>
              </w:rPr>
              <w:t>4</w:t>
            </w:r>
          </w:p>
        </w:tc>
        <w:tc>
          <w:tcPr>
            <w:tcW w:w="1134" w:type="dxa"/>
            <w:tcBorders>
              <w:top w:val="single" w:sz="4" w:space="0" w:color="auto"/>
              <w:left w:val="single" w:sz="4" w:space="0" w:color="auto"/>
              <w:bottom w:val="nil"/>
              <w:right w:val="single" w:sz="4" w:space="0" w:color="auto"/>
            </w:tcBorders>
          </w:tcPr>
          <w:p w14:paraId="2A1D63C6" w14:textId="5DFB375F" w:rsidR="00AA776E" w:rsidRDefault="00AA776E" w:rsidP="00775646">
            <w:pPr>
              <w:spacing w:after="0" w:line="240" w:lineRule="auto"/>
              <w:jc w:val="center"/>
              <w:rPr>
                <w:rFonts w:ascii="Arial" w:hAnsi="Arial" w:cs="Arial"/>
                <w:sz w:val="20"/>
                <w:szCs w:val="20"/>
              </w:rPr>
            </w:pPr>
            <w:r>
              <w:rPr>
                <w:rFonts w:ascii="Arial" w:hAnsi="Arial" w:cs="Arial"/>
                <w:sz w:val="20"/>
                <w:szCs w:val="20"/>
              </w:rPr>
              <w:t>4</w:t>
            </w:r>
          </w:p>
        </w:tc>
      </w:tr>
      <w:tr w:rsidR="00AA776E" w:rsidRPr="00AF07C6" w14:paraId="53CD3DCF" w14:textId="77777777" w:rsidTr="001E0B67">
        <w:trPr>
          <w:trHeight w:val="374"/>
        </w:trPr>
        <w:tc>
          <w:tcPr>
            <w:tcW w:w="862" w:type="dxa"/>
            <w:tcBorders>
              <w:top w:val="nil"/>
              <w:left w:val="single" w:sz="4" w:space="0" w:color="auto"/>
              <w:bottom w:val="nil"/>
              <w:right w:val="single" w:sz="4" w:space="0" w:color="auto"/>
            </w:tcBorders>
          </w:tcPr>
          <w:p w14:paraId="16FE4FE2" w14:textId="77777777" w:rsidR="00AA776E" w:rsidRPr="00AF07C6" w:rsidRDefault="00AA776E" w:rsidP="00775646">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354B3CF0" w14:textId="4879B0DA" w:rsidR="00AA776E" w:rsidRPr="001E0B67" w:rsidRDefault="00AA776E" w:rsidP="00775646">
            <w:pPr>
              <w:autoSpaceDE w:val="0"/>
              <w:autoSpaceDN w:val="0"/>
              <w:adjustRightInd w:val="0"/>
              <w:spacing w:after="0" w:line="240" w:lineRule="auto"/>
              <w:ind w:left="290"/>
              <w:rPr>
                <w:rFonts w:ascii="Arial" w:hAnsi="Arial" w:cs="Arial"/>
                <w:sz w:val="20"/>
                <w:szCs w:val="20"/>
              </w:rPr>
            </w:pPr>
            <w:r w:rsidRPr="001E0B67">
              <w:rPr>
                <w:rFonts w:ascii="Arial" w:hAnsi="Arial" w:cs="Arial"/>
                <w:sz w:val="20"/>
                <w:szCs w:val="20"/>
              </w:rPr>
              <w:t>Upravičenec je član zadruge.</w:t>
            </w:r>
          </w:p>
        </w:tc>
        <w:tc>
          <w:tcPr>
            <w:tcW w:w="1275" w:type="dxa"/>
            <w:tcBorders>
              <w:top w:val="nil"/>
              <w:left w:val="single" w:sz="4" w:space="0" w:color="auto"/>
              <w:bottom w:val="nil"/>
              <w:right w:val="single" w:sz="4" w:space="0" w:color="auto"/>
            </w:tcBorders>
          </w:tcPr>
          <w:p w14:paraId="226D80A1" w14:textId="666F54C2" w:rsidR="00AA776E" w:rsidRDefault="00AA776E" w:rsidP="00775646">
            <w:pPr>
              <w:spacing w:after="0" w:line="240" w:lineRule="auto"/>
              <w:jc w:val="center"/>
              <w:rPr>
                <w:rFonts w:ascii="Arial" w:hAnsi="Arial" w:cs="Arial"/>
                <w:sz w:val="20"/>
                <w:szCs w:val="20"/>
              </w:rPr>
            </w:pPr>
            <w:r>
              <w:rPr>
                <w:rFonts w:ascii="Arial" w:hAnsi="Arial" w:cs="Arial"/>
                <w:sz w:val="20"/>
                <w:szCs w:val="20"/>
              </w:rPr>
              <w:t>4</w:t>
            </w:r>
          </w:p>
        </w:tc>
        <w:tc>
          <w:tcPr>
            <w:tcW w:w="1134" w:type="dxa"/>
            <w:tcBorders>
              <w:top w:val="nil"/>
              <w:left w:val="single" w:sz="4" w:space="0" w:color="auto"/>
              <w:bottom w:val="nil"/>
              <w:right w:val="single" w:sz="4" w:space="0" w:color="auto"/>
            </w:tcBorders>
          </w:tcPr>
          <w:p w14:paraId="5DEC783A" w14:textId="2F84B59F" w:rsidR="00AA776E" w:rsidRDefault="00AA776E" w:rsidP="00775646">
            <w:pPr>
              <w:spacing w:after="0" w:line="240" w:lineRule="auto"/>
              <w:jc w:val="center"/>
              <w:rPr>
                <w:rFonts w:ascii="Arial" w:hAnsi="Arial" w:cs="Arial"/>
                <w:sz w:val="20"/>
                <w:szCs w:val="20"/>
              </w:rPr>
            </w:pPr>
            <w:r>
              <w:rPr>
                <w:rFonts w:ascii="Arial" w:hAnsi="Arial" w:cs="Arial"/>
                <w:sz w:val="20"/>
                <w:szCs w:val="20"/>
              </w:rPr>
              <w:t>4</w:t>
            </w:r>
          </w:p>
        </w:tc>
      </w:tr>
      <w:tr w:rsidR="00AA776E" w:rsidRPr="00AF07C6" w14:paraId="6980CEF6" w14:textId="77777777" w:rsidTr="001E0B67">
        <w:trPr>
          <w:trHeight w:val="374"/>
        </w:trPr>
        <w:tc>
          <w:tcPr>
            <w:tcW w:w="862" w:type="dxa"/>
            <w:tcBorders>
              <w:top w:val="nil"/>
              <w:left w:val="single" w:sz="4" w:space="0" w:color="auto"/>
              <w:bottom w:val="nil"/>
              <w:right w:val="single" w:sz="4" w:space="0" w:color="auto"/>
            </w:tcBorders>
          </w:tcPr>
          <w:p w14:paraId="70C5D540" w14:textId="77777777" w:rsidR="00AA776E" w:rsidRPr="00AF07C6" w:rsidRDefault="00AA776E" w:rsidP="00775646">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7092E678" w14:textId="616AE892" w:rsidR="00AA776E" w:rsidRPr="001E0B67" w:rsidRDefault="00AA776E" w:rsidP="00775646">
            <w:pPr>
              <w:autoSpaceDE w:val="0"/>
              <w:autoSpaceDN w:val="0"/>
              <w:adjustRightInd w:val="0"/>
              <w:spacing w:after="0" w:line="240" w:lineRule="auto"/>
              <w:ind w:left="290"/>
              <w:rPr>
                <w:rFonts w:ascii="Arial" w:hAnsi="Arial" w:cs="Arial"/>
                <w:sz w:val="20"/>
                <w:szCs w:val="20"/>
              </w:rPr>
            </w:pPr>
            <w:r w:rsidRPr="001E0B67">
              <w:rPr>
                <w:rFonts w:ascii="Arial" w:hAnsi="Arial" w:cs="Arial"/>
                <w:sz w:val="20"/>
                <w:szCs w:val="20"/>
              </w:rPr>
              <w:t>Upravičenec je član gospodarsko interesnega združenja s področja podprte dejavnosti.</w:t>
            </w:r>
          </w:p>
        </w:tc>
        <w:tc>
          <w:tcPr>
            <w:tcW w:w="1275" w:type="dxa"/>
            <w:tcBorders>
              <w:top w:val="nil"/>
              <w:left w:val="single" w:sz="4" w:space="0" w:color="auto"/>
              <w:bottom w:val="nil"/>
              <w:right w:val="single" w:sz="4" w:space="0" w:color="auto"/>
            </w:tcBorders>
          </w:tcPr>
          <w:p w14:paraId="4EA06AED" w14:textId="2F7C1D51" w:rsidR="00AA776E" w:rsidRDefault="00AA776E" w:rsidP="00775646">
            <w:pPr>
              <w:spacing w:after="0" w:line="240" w:lineRule="auto"/>
              <w:jc w:val="center"/>
              <w:rPr>
                <w:rFonts w:ascii="Arial" w:hAnsi="Arial" w:cs="Arial"/>
                <w:sz w:val="20"/>
                <w:szCs w:val="20"/>
              </w:rPr>
            </w:pPr>
            <w:r>
              <w:rPr>
                <w:rFonts w:ascii="Arial" w:hAnsi="Arial" w:cs="Arial"/>
                <w:sz w:val="20"/>
                <w:szCs w:val="20"/>
              </w:rPr>
              <w:t>3</w:t>
            </w:r>
          </w:p>
        </w:tc>
        <w:tc>
          <w:tcPr>
            <w:tcW w:w="1134" w:type="dxa"/>
            <w:tcBorders>
              <w:top w:val="nil"/>
              <w:left w:val="single" w:sz="4" w:space="0" w:color="auto"/>
              <w:bottom w:val="nil"/>
              <w:right w:val="single" w:sz="4" w:space="0" w:color="auto"/>
            </w:tcBorders>
          </w:tcPr>
          <w:p w14:paraId="7B32DE23" w14:textId="22860D8E" w:rsidR="00AA776E" w:rsidRDefault="00AA776E" w:rsidP="00775646">
            <w:pPr>
              <w:spacing w:after="0" w:line="240" w:lineRule="auto"/>
              <w:jc w:val="center"/>
              <w:rPr>
                <w:rFonts w:ascii="Arial" w:hAnsi="Arial" w:cs="Arial"/>
                <w:sz w:val="20"/>
                <w:szCs w:val="20"/>
              </w:rPr>
            </w:pPr>
            <w:r w:rsidRPr="007572D5">
              <w:rPr>
                <w:rFonts w:ascii="Arial" w:hAnsi="Arial" w:cs="Arial"/>
                <w:sz w:val="20"/>
                <w:szCs w:val="20"/>
              </w:rPr>
              <w:t>3</w:t>
            </w:r>
          </w:p>
        </w:tc>
      </w:tr>
      <w:tr w:rsidR="00AA776E" w:rsidRPr="00AF07C6" w14:paraId="24BD9D2E" w14:textId="77777777" w:rsidTr="001E0B67">
        <w:trPr>
          <w:trHeight w:val="374"/>
        </w:trPr>
        <w:tc>
          <w:tcPr>
            <w:tcW w:w="862" w:type="dxa"/>
            <w:tcBorders>
              <w:top w:val="nil"/>
              <w:left w:val="single" w:sz="4" w:space="0" w:color="auto"/>
              <w:bottom w:val="single" w:sz="4" w:space="0" w:color="auto"/>
              <w:right w:val="single" w:sz="4" w:space="0" w:color="auto"/>
            </w:tcBorders>
          </w:tcPr>
          <w:p w14:paraId="0D90A317" w14:textId="77777777" w:rsidR="00AA776E" w:rsidRPr="00AF07C6" w:rsidRDefault="00AA776E" w:rsidP="00AF07C6">
            <w:pPr>
              <w:spacing w:after="0" w:line="240" w:lineRule="auto"/>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00CD562B" w14:textId="11F04AAB" w:rsidR="00AA776E" w:rsidRPr="001E0B67" w:rsidRDefault="00AA776E" w:rsidP="001E0B67">
            <w:pPr>
              <w:autoSpaceDE w:val="0"/>
              <w:autoSpaceDN w:val="0"/>
              <w:adjustRightInd w:val="0"/>
              <w:ind w:left="290"/>
              <w:rPr>
                <w:rFonts w:ascii="Arial" w:hAnsi="Arial" w:cs="Arial"/>
                <w:sz w:val="20"/>
                <w:szCs w:val="20"/>
              </w:rPr>
            </w:pPr>
            <w:r w:rsidRPr="001E0B67">
              <w:rPr>
                <w:rFonts w:ascii="Arial" w:hAnsi="Arial" w:cs="Arial"/>
                <w:sz w:val="20"/>
                <w:szCs w:val="20"/>
              </w:rPr>
              <w:t>Upravičenec je član drugih oblik interesnega sodelovanja in povezovanja (npr. članstvo v združenjih in društvih) s področja podprte dejavnosti.</w:t>
            </w:r>
          </w:p>
        </w:tc>
        <w:tc>
          <w:tcPr>
            <w:tcW w:w="1275" w:type="dxa"/>
            <w:tcBorders>
              <w:top w:val="nil"/>
              <w:left w:val="single" w:sz="4" w:space="0" w:color="auto"/>
              <w:bottom w:val="single" w:sz="4" w:space="0" w:color="auto"/>
              <w:right w:val="single" w:sz="4" w:space="0" w:color="auto"/>
            </w:tcBorders>
          </w:tcPr>
          <w:p w14:paraId="606F548F" w14:textId="7D507A3A" w:rsidR="00AA776E" w:rsidRDefault="00AA776E" w:rsidP="00AF07C6">
            <w:pPr>
              <w:spacing w:after="0" w:line="240" w:lineRule="auto"/>
              <w:jc w:val="center"/>
              <w:rPr>
                <w:rFonts w:ascii="Arial" w:hAnsi="Arial" w:cs="Arial"/>
                <w:sz w:val="20"/>
                <w:szCs w:val="20"/>
              </w:rPr>
            </w:pPr>
            <w:r>
              <w:rPr>
                <w:rFonts w:ascii="Arial" w:hAnsi="Arial" w:cs="Arial"/>
                <w:sz w:val="20"/>
                <w:szCs w:val="20"/>
              </w:rPr>
              <w:t>3</w:t>
            </w:r>
          </w:p>
        </w:tc>
        <w:tc>
          <w:tcPr>
            <w:tcW w:w="1134" w:type="dxa"/>
            <w:tcBorders>
              <w:top w:val="nil"/>
              <w:left w:val="single" w:sz="4" w:space="0" w:color="auto"/>
              <w:bottom w:val="single" w:sz="4" w:space="0" w:color="auto"/>
              <w:right w:val="single" w:sz="4" w:space="0" w:color="auto"/>
            </w:tcBorders>
          </w:tcPr>
          <w:p w14:paraId="2A0BE0D9" w14:textId="3E02DDEF" w:rsidR="00AA776E" w:rsidRDefault="00AA776E" w:rsidP="00AF07C6">
            <w:pPr>
              <w:spacing w:after="0" w:line="240" w:lineRule="auto"/>
              <w:jc w:val="center"/>
              <w:rPr>
                <w:rFonts w:ascii="Arial" w:hAnsi="Arial" w:cs="Arial"/>
                <w:sz w:val="20"/>
                <w:szCs w:val="20"/>
              </w:rPr>
            </w:pPr>
            <w:r>
              <w:rPr>
                <w:rFonts w:ascii="Arial" w:hAnsi="Arial" w:cs="Arial"/>
                <w:sz w:val="20"/>
                <w:szCs w:val="20"/>
              </w:rPr>
              <w:t>3</w:t>
            </w:r>
          </w:p>
        </w:tc>
      </w:tr>
      <w:tr w:rsidR="00AA776E" w:rsidRPr="00AF07C6" w14:paraId="70AB6B45" w14:textId="77777777" w:rsidTr="001E0B67">
        <w:tc>
          <w:tcPr>
            <w:tcW w:w="862" w:type="dxa"/>
            <w:tcBorders>
              <w:top w:val="single" w:sz="4" w:space="0" w:color="auto"/>
              <w:left w:val="single" w:sz="4" w:space="0" w:color="000000"/>
              <w:bottom w:val="single" w:sz="4" w:space="0" w:color="000000"/>
              <w:right w:val="single" w:sz="4" w:space="0" w:color="000000"/>
            </w:tcBorders>
          </w:tcPr>
          <w:p w14:paraId="18652596" w14:textId="77777777" w:rsidR="00AA776E" w:rsidRPr="00AF07C6" w:rsidRDefault="00AA776E" w:rsidP="00AF07C6">
            <w:pPr>
              <w:spacing w:after="0" w:line="240" w:lineRule="auto"/>
              <w:rPr>
                <w:rFonts w:ascii="Arial" w:hAnsi="Arial" w:cs="Arial"/>
                <w:b/>
                <w:sz w:val="20"/>
                <w:szCs w:val="20"/>
              </w:rPr>
            </w:pPr>
            <w:r w:rsidRPr="00AF07C6">
              <w:rPr>
                <w:rFonts w:ascii="Arial" w:hAnsi="Arial" w:cs="Arial"/>
                <w:b/>
                <w:sz w:val="20"/>
                <w:szCs w:val="20"/>
              </w:rPr>
              <w:t>6.</w:t>
            </w:r>
          </w:p>
        </w:tc>
        <w:tc>
          <w:tcPr>
            <w:tcW w:w="5943" w:type="dxa"/>
            <w:tcBorders>
              <w:top w:val="single" w:sz="4" w:space="0" w:color="auto"/>
              <w:left w:val="single" w:sz="4" w:space="0" w:color="000000"/>
              <w:bottom w:val="single" w:sz="4" w:space="0" w:color="000000"/>
              <w:right w:val="single" w:sz="4" w:space="0" w:color="000000"/>
            </w:tcBorders>
          </w:tcPr>
          <w:p w14:paraId="7B5FA6C2" w14:textId="130CF2B1" w:rsidR="00AA776E" w:rsidRPr="00AF07C6" w:rsidRDefault="00AA776E" w:rsidP="00AF07C6">
            <w:pPr>
              <w:autoSpaceDE w:val="0"/>
              <w:autoSpaceDN w:val="0"/>
              <w:adjustRightInd w:val="0"/>
              <w:spacing w:after="0" w:line="240" w:lineRule="auto"/>
              <w:ind w:left="290"/>
              <w:rPr>
                <w:rFonts w:ascii="Arial" w:hAnsi="Arial" w:cs="Arial"/>
                <w:b/>
                <w:sz w:val="20"/>
                <w:szCs w:val="20"/>
              </w:rPr>
            </w:pPr>
            <w:r w:rsidRPr="00AF07C6">
              <w:rPr>
                <w:rFonts w:ascii="Arial" w:hAnsi="Arial" w:cs="Arial"/>
                <w:b/>
                <w:sz w:val="20"/>
                <w:szCs w:val="20"/>
              </w:rPr>
              <w:t>PRISPEVEK K HORIZONTALNIM CILJEM NA PODROČJU SKRBI ZA OKOLJE, INOVACIJ IN PODNEBNIH SPREMEMB</w:t>
            </w:r>
          </w:p>
        </w:tc>
        <w:tc>
          <w:tcPr>
            <w:tcW w:w="1275" w:type="dxa"/>
            <w:tcBorders>
              <w:top w:val="single" w:sz="4" w:space="0" w:color="auto"/>
              <w:left w:val="single" w:sz="4" w:space="0" w:color="000000"/>
              <w:bottom w:val="single" w:sz="4" w:space="0" w:color="000000"/>
              <w:right w:val="single" w:sz="4" w:space="0" w:color="000000"/>
            </w:tcBorders>
          </w:tcPr>
          <w:p w14:paraId="1F8D5451" w14:textId="32DA5E25" w:rsidR="00AA776E" w:rsidRPr="00AF07C6" w:rsidRDefault="00AA776E" w:rsidP="00AF07C6">
            <w:pPr>
              <w:spacing w:after="0" w:line="240" w:lineRule="auto"/>
              <w:jc w:val="center"/>
              <w:rPr>
                <w:rFonts w:ascii="Arial" w:hAnsi="Arial" w:cs="Arial"/>
                <w:b/>
                <w:sz w:val="20"/>
                <w:szCs w:val="20"/>
              </w:rPr>
            </w:pPr>
            <w:r>
              <w:rPr>
                <w:rFonts w:ascii="Arial" w:hAnsi="Arial" w:cs="Arial"/>
                <w:b/>
                <w:sz w:val="20"/>
                <w:szCs w:val="20"/>
              </w:rPr>
              <w:t>30</w:t>
            </w:r>
          </w:p>
        </w:tc>
        <w:tc>
          <w:tcPr>
            <w:tcW w:w="1134" w:type="dxa"/>
            <w:tcBorders>
              <w:top w:val="single" w:sz="4" w:space="0" w:color="auto"/>
              <w:left w:val="single" w:sz="4" w:space="0" w:color="000000"/>
              <w:bottom w:val="single" w:sz="4" w:space="0" w:color="000000"/>
              <w:right w:val="single" w:sz="4" w:space="0" w:color="000000"/>
            </w:tcBorders>
          </w:tcPr>
          <w:p w14:paraId="0BE87A60" w14:textId="00E8C1ED" w:rsidR="00AA776E" w:rsidRPr="00AF07C6" w:rsidRDefault="00AA776E" w:rsidP="00AF07C6">
            <w:pPr>
              <w:spacing w:after="0" w:line="240" w:lineRule="auto"/>
              <w:jc w:val="center"/>
              <w:rPr>
                <w:rFonts w:ascii="Arial" w:hAnsi="Arial" w:cs="Arial"/>
                <w:b/>
                <w:sz w:val="20"/>
                <w:szCs w:val="20"/>
              </w:rPr>
            </w:pPr>
            <w:r>
              <w:rPr>
                <w:rFonts w:ascii="Arial" w:hAnsi="Arial" w:cs="Arial"/>
                <w:b/>
                <w:sz w:val="20"/>
                <w:szCs w:val="20"/>
              </w:rPr>
              <w:t>30</w:t>
            </w:r>
          </w:p>
        </w:tc>
      </w:tr>
      <w:tr w:rsidR="00AA776E" w:rsidRPr="00AF07C6" w14:paraId="530F89E7" w14:textId="77777777" w:rsidTr="00775646">
        <w:tc>
          <w:tcPr>
            <w:tcW w:w="862" w:type="dxa"/>
            <w:tcBorders>
              <w:top w:val="single" w:sz="4" w:space="0" w:color="000000"/>
              <w:left w:val="single" w:sz="4" w:space="0" w:color="000000"/>
              <w:bottom w:val="single" w:sz="4" w:space="0" w:color="000000"/>
              <w:right w:val="single" w:sz="4" w:space="0" w:color="000000"/>
            </w:tcBorders>
          </w:tcPr>
          <w:p w14:paraId="17416ABD" w14:textId="77777777" w:rsidR="00AA776E" w:rsidRPr="00AF07C6" w:rsidRDefault="00AA776E" w:rsidP="00AF07C6">
            <w:pPr>
              <w:spacing w:after="0" w:line="240" w:lineRule="auto"/>
              <w:rPr>
                <w:rFonts w:ascii="Arial" w:hAnsi="Arial" w:cs="Arial"/>
                <w:b/>
                <w:sz w:val="20"/>
                <w:szCs w:val="20"/>
              </w:rPr>
            </w:pPr>
            <w:r w:rsidRPr="00AF07C6">
              <w:rPr>
                <w:rFonts w:ascii="Arial" w:hAnsi="Arial" w:cs="Arial"/>
                <w:b/>
                <w:sz w:val="20"/>
                <w:szCs w:val="20"/>
              </w:rPr>
              <w:t>6.1.</w:t>
            </w:r>
          </w:p>
        </w:tc>
        <w:tc>
          <w:tcPr>
            <w:tcW w:w="5943" w:type="dxa"/>
            <w:tcBorders>
              <w:top w:val="single" w:sz="4" w:space="0" w:color="000000"/>
              <w:left w:val="single" w:sz="4" w:space="0" w:color="000000"/>
              <w:bottom w:val="single" w:sz="4" w:space="0" w:color="000000"/>
              <w:right w:val="single" w:sz="4" w:space="0" w:color="000000"/>
            </w:tcBorders>
          </w:tcPr>
          <w:p w14:paraId="43A8A475" w14:textId="77777777" w:rsidR="00AA776E" w:rsidRPr="00AF07C6" w:rsidRDefault="00AA776E" w:rsidP="00AF07C6">
            <w:pPr>
              <w:spacing w:after="0" w:line="240" w:lineRule="auto"/>
              <w:ind w:left="290" w:hanging="120"/>
              <w:rPr>
                <w:rFonts w:ascii="Arial" w:hAnsi="Arial" w:cs="Arial"/>
                <w:b/>
                <w:sz w:val="20"/>
                <w:szCs w:val="20"/>
              </w:rPr>
            </w:pPr>
            <w:r w:rsidRPr="00AF07C6">
              <w:rPr>
                <w:rFonts w:ascii="Arial" w:hAnsi="Arial" w:cs="Arial"/>
                <w:b/>
                <w:sz w:val="20"/>
                <w:szCs w:val="20"/>
              </w:rPr>
              <w:t>OKOLJSKI PRISPEVEK IZVEDENE NALOŽBE (maksimalno št. točk 10)</w:t>
            </w:r>
          </w:p>
          <w:p w14:paraId="37BA0781" w14:textId="5355A7D1" w:rsidR="00AA776E" w:rsidRPr="00AF07C6" w:rsidRDefault="00AA776E" w:rsidP="001A29D7">
            <w:pPr>
              <w:spacing w:after="0" w:line="240" w:lineRule="auto"/>
              <w:ind w:left="165" w:firstLine="5"/>
              <w:jc w:val="both"/>
              <w:rPr>
                <w:rFonts w:ascii="Arial" w:hAnsi="Arial" w:cs="Arial"/>
                <w:b/>
                <w:sz w:val="20"/>
                <w:szCs w:val="20"/>
              </w:rPr>
            </w:pPr>
            <w:r w:rsidRPr="00AF07C6">
              <w:rPr>
                <w:rFonts w:ascii="Arial" w:hAnsi="Arial" w:cs="Arial"/>
                <w:bCs/>
                <w:sz w:val="20"/>
                <w:szCs w:val="20"/>
              </w:rPr>
              <w:t xml:space="preserve">Prispevek k horizontalnemu cilju se upošteva na ravni upravičenih stroškov, </w:t>
            </w:r>
            <w:r w:rsidRPr="00AF07C6">
              <w:rPr>
                <w:rFonts w:ascii="Arial" w:hAnsi="Arial" w:cs="Arial"/>
                <w:sz w:val="20"/>
                <w:szCs w:val="20"/>
              </w:rPr>
              <w:t xml:space="preserve">kot so opredeljeni v Seznamu upravičenih stroškov iz Priloge </w:t>
            </w:r>
            <w:r>
              <w:rPr>
                <w:rFonts w:ascii="Arial" w:hAnsi="Arial" w:cs="Arial"/>
                <w:sz w:val="20"/>
                <w:szCs w:val="20"/>
              </w:rPr>
              <w:t>2</w:t>
            </w:r>
            <w:r w:rsidRPr="00AF07C6">
              <w:rPr>
                <w:rFonts w:ascii="Arial" w:hAnsi="Arial" w:cs="Arial"/>
                <w:sz w:val="20"/>
                <w:szCs w:val="20"/>
              </w:rPr>
              <w:t xml:space="preserve"> razpisne dokumentacije</w:t>
            </w:r>
            <w:r w:rsidRPr="00AF07C6">
              <w:rPr>
                <w:rFonts w:ascii="Arial" w:hAnsi="Arial" w:cs="Arial"/>
                <w:bCs/>
                <w:sz w:val="20"/>
                <w:szCs w:val="20"/>
              </w:rPr>
              <w:t>.</w:t>
            </w:r>
            <w:r w:rsidRPr="00AF07C6">
              <w:rPr>
                <w:rFonts w:ascii="Arial" w:hAnsi="Arial" w:cs="Arial"/>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6BEA206" w14:textId="77777777" w:rsidR="00AA776E" w:rsidRPr="00AF07C6" w:rsidRDefault="00AA776E" w:rsidP="00AF07C6">
            <w:pPr>
              <w:spacing w:after="0" w:line="240" w:lineRule="auto"/>
              <w:jc w:val="center"/>
              <w:rPr>
                <w:rFonts w:ascii="Arial" w:hAnsi="Arial" w:cs="Arial"/>
                <w:b/>
                <w:sz w:val="20"/>
                <w:szCs w:val="20"/>
              </w:rPr>
            </w:pPr>
            <w:r w:rsidRPr="00AF07C6">
              <w:rPr>
                <w:rFonts w:ascii="Arial" w:hAnsi="Arial" w:cs="Arial"/>
                <w:b/>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14:paraId="0A5AA8EF" w14:textId="77777777" w:rsidR="00AA776E" w:rsidRPr="00AF07C6" w:rsidRDefault="00AA776E" w:rsidP="00AF07C6">
            <w:pPr>
              <w:spacing w:after="0" w:line="240" w:lineRule="auto"/>
              <w:jc w:val="center"/>
              <w:rPr>
                <w:rFonts w:ascii="Arial" w:hAnsi="Arial" w:cs="Arial"/>
                <w:b/>
                <w:sz w:val="20"/>
                <w:szCs w:val="20"/>
              </w:rPr>
            </w:pPr>
            <w:r w:rsidRPr="00AF07C6">
              <w:rPr>
                <w:rFonts w:ascii="Arial" w:hAnsi="Arial" w:cs="Arial"/>
                <w:b/>
                <w:sz w:val="20"/>
                <w:szCs w:val="20"/>
              </w:rPr>
              <w:t>10</w:t>
            </w:r>
          </w:p>
        </w:tc>
      </w:tr>
      <w:tr w:rsidR="00AA776E" w:rsidRPr="00AF07C6" w14:paraId="0A57075D" w14:textId="77777777" w:rsidTr="00775646">
        <w:trPr>
          <w:trHeight w:val="45"/>
        </w:trPr>
        <w:tc>
          <w:tcPr>
            <w:tcW w:w="862" w:type="dxa"/>
            <w:tcBorders>
              <w:top w:val="single" w:sz="4" w:space="0" w:color="000000"/>
              <w:left w:val="single" w:sz="4" w:space="0" w:color="000000"/>
              <w:right w:val="single" w:sz="4" w:space="0" w:color="000000"/>
            </w:tcBorders>
          </w:tcPr>
          <w:p w14:paraId="162A3BC9" w14:textId="77777777" w:rsidR="00AA776E" w:rsidRPr="00AF07C6" w:rsidRDefault="00AA776E" w:rsidP="00AF07C6">
            <w:pPr>
              <w:spacing w:after="0" w:line="240" w:lineRule="auto"/>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D4451D4" w14:textId="1B5DD974" w:rsidR="00AA776E" w:rsidRPr="00AF07C6" w:rsidRDefault="00AA776E" w:rsidP="00E9496E">
            <w:pPr>
              <w:spacing w:after="0" w:line="240" w:lineRule="auto"/>
              <w:ind w:left="165" w:firstLine="5"/>
              <w:rPr>
                <w:rFonts w:ascii="Arial" w:hAnsi="Arial" w:cs="Arial"/>
                <w:b/>
                <w:sz w:val="20"/>
                <w:szCs w:val="20"/>
              </w:rPr>
            </w:pPr>
            <w:r w:rsidRPr="00AF07C6">
              <w:rPr>
                <w:rFonts w:ascii="Arial" w:hAnsi="Arial" w:cs="Arial"/>
                <w:sz w:val="20"/>
                <w:szCs w:val="20"/>
              </w:rPr>
              <w:t xml:space="preserve">Naložba se nanaša na </w:t>
            </w:r>
            <w:r>
              <w:rPr>
                <w:rFonts w:ascii="Arial" w:hAnsi="Arial" w:cs="Arial"/>
                <w:sz w:val="20"/>
              </w:rPr>
              <w:t xml:space="preserve">hmeljsko  </w:t>
            </w:r>
            <w:r w:rsidRPr="00AF07C6">
              <w:rPr>
                <w:rFonts w:ascii="Arial" w:hAnsi="Arial" w:cs="Arial"/>
                <w:sz w:val="20"/>
                <w:szCs w:val="20"/>
              </w:rPr>
              <w:t xml:space="preserve">žičnico, ki je </w:t>
            </w:r>
            <w:r>
              <w:rPr>
                <w:rFonts w:ascii="Arial" w:hAnsi="Arial" w:cs="Arial"/>
                <w:sz w:val="20"/>
              </w:rPr>
              <w:t>postavljena iz lesenih drogov</w:t>
            </w:r>
            <w:r w:rsidRPr="00AF07C6">
              <w:rPr>
                <w:rFonts w:ascii="Arial" w:hAnsi="Arial" w:cs="Arial"/>
                <w:sz w:val="20"/>
                <w:szCs w:val="20"/>
              </w:rPr>
              <w:t xml:space="preserve">, kar se izkazuje </w:t>
            </w:r>
            <w:r w:rsidRPr="00DD3694">
              <w:rPr>
                <w:rFonts w:ascii="Arial" w:hAnsi="Arial" w:cs="Arial"/>
                <w:sz w:val="20"/>
                <w:szCs w:val="20"/>
              </w:rPr>
              <w:t xml:space="preserve">z </w:t>
            </w:r>
            <w:r>
              <w:rPr>
                <w:rFonts w:ascii="Arial" w:hAnsi="Arial" w:cs="Arial"/>
                <w:sz w:val="20"/>
              </w:rPr>
              <w:t>n</w:t>
            </w:r>
            <w:r>
              <w:rPr>
                <w:rFonts w:ascii="Arial" w:hAnsi="Arial" w:cs="Arial"/>
                <w:sz w:val="20"/>
                <w:szCs w:val="20"/>
              </w:rPr>
              <w:t>ačrtom ureditve trajnega nasada</w:t>
            </w:r>
            <w:r w:rsidRPr="00DD3694">
              <w:rPr>
                <w:rFonts w:ascii="Arial" w:hAnsi="Arial" w:cs="Arial"/>
                <w:sz w:val="20"/>
                <w:szCs w:val="20"/>
              </w:rPr>
              <w:t>.</w:t>
            </w:r>
          </w:p>
        </w:tc>
        <w:tc>
          <w:tcPr>
            <w:tcW w:w="1275" w:type="dxa"/>
            <w:tcBorders>
              <w:top w:val="single" w:sz="4" w:space="0" w:color="000000"/>
              <w:left w:val="single" w:sz="4" w:space="0" w:color="000000"/>
              <w:right w:val="single" w:sz="4" w:space="0" w:color="000000"/>
            </w:tcBorders>
          </w:tcPr>
          <w:p w14:paraId="71041A9D" w14:textId="474EE81E" w:rsidR="00AA776E" w:rsidRPr="00AF07C6" w:rsidRDefault="00AA776E" w:rsidP="00AF07C6">
            <w:pPr>
              <w:spacing w:after="0" w:line="240" w:lineRule="auto"/>
              <w:jc w:val="center"/>
              <w:rPr>
                <w:rFonts w:ascii="Arial" w:hAnsi="Arial" w:cs="Arial"/>
                <w:b/>
                <w:sz w:val="20"/>
                <w:szCs w:val="20"/>
              </w:rPr>
            </w:pPr>
            <w:r w:rsidRPr="00AF07C6">
              <w:rPr>
                <w:rFonts w:ascii="Arial" w:hAnsi="Arial" w:cs="Arial"/>
                <w:sz w:val="20"/>
                <w:szCs w:val="20"/>
              </w:rPr>
              <w:t>10</w:t>
            </w:r>
          </w:p>
        </w:tc>
        <w:tc>
          <w:tcPr>
            <w:tcW w:w="1134" w:type="dxa"/>
            <w:tcBorders>
              <w:top w:val="single" w:sz="4" w:space="0" w:color="000000"/>
              <w:left w:val="single" w:sz="4" w:space="0" w:color="000000"/>
              <w:right w:val="single" w:sz="4" w:space="0" w:color="000000"/>
            </w:tcBorders>
          </w:tcPr>
          <w:p w14:paraId="457DE8C1" w14:textId="5C856484" w:rsidR="00AA776E" w:rsidRPr="00AF07C6" w:rsidRDefault="00AA776E" w:rsidP="00AF07C6">
            <w:pPr>
              <w:spacing w:after="0" w:line="240" w:lineRule="auto"/>
              <w:jc w:val="center"/>
              <w:rPr>
                <w:rFonts w:ascii="Arial" w:hAnsi="Arial" w:cs="Arial"/>
                <w:b/>
                <w:sz w:val="20"/>
                <w:szCs w:val="20"/>
              </w:rPr>
            </w:pPr>
            <w:r w:rsidRPr="00AF07C6">
              <w:rPr>
                <w:rFonts w:ascii="Arial" w:hAnsi="Arial" w:cs="Arial"/>
                <w:sz w:val="20"/>
                <w:szCs w:val="20"/>
              </w:rPr>
              <w:t>10</w:t>
            </w:r>
          </w:p>
        </w:tc>
      </w:tr>
      <w:tr w:rsidR="00AA776E" w:rsidRPr="00AF07C6" w14:paraId="25CDB78D" w14:textId="77777777" w:rsidTr="00775646">
        <w:tc>
          <w:tcPr>
            <w:tcW w:w="862" w:type="dxa"/>
            <w:tcBorders>
              <w:top w:val="single" w:sz="4" w:space="0" w:color="000000"/>
              <w:left w:val="single" w:sz="4" w:space="0" w:color="000000"/>
              <w:bottom w:val="single" w:sz="4" w:space="0" w:color="000000"/>
              <w:right w:val="single" w:sz="4" w:space="0" w:color="000000"/>
            </w:tcBorders>
          </w:tcPr>
          <w:p w14:paraId="7E5AF561" w14:textId="259A2306" w:rsidR="00AA776E" w:rsidRPr="00AF07C6" w:rsidRDefault="00AA776E" w:rsidP="00AF07C6">
            <w:pPr>
              <w:spacing w:after="0" w:line="240" w:lineRule="auto"/>
              <w:rPr>
                <w:rFonts w:ascii="Arial" w:hAnsi="Arial" w:cs="Arial"/>
                <w:b/>
                <w:sz w:val="20"/>
                <w:szCs w:val="20"/>
              </w:rPr>
            </w:pPr>
            <w:r w:rsidRPr="00AF07C6">
              <w:rPr>
                <w:rFonts w:ascii="Arial" w:hAnsi="Arial" w:cs="Arial"/>
                <w:b/>
                <w:sz w:val="20"/>
                <w:szCs w:val="20"/>
              </w:rPr>
              <w:t>6.2.</w:t>
            </w:r>
          </w:p>
        </w:tc>
        <w:tc>
          <w:tcPr>
            <w:tcW w:w="5943" w:type="dxa"/>
            <w:tcBorders>
              <w:top w:val="single" w:sz="4" w:space="0" w:color="000000"/>
              <w:left w:val="single" w:sz="4" w:space="0" w:color="000000"/>
              <w:bottom w:val="single" w:sz="4" w:space="0" w:color="000000"/>
              <w:right w:val="single" w:sz="4" w:space="0" w:color="000000"/>
            </w:tcBorders>
          </w:tcPr>
          <w:p w14:paraId="672CDA94" w14:textId="38E0C57B" w:rsidR="00AA776E" w:rsidRPr="00AF07C6" w:rsidRDefault="00AA776E" w:rsidP="00AF07C6">
            <w:pPr>
              <w:pStyle w:val="NavadenA"/>
              <w:widowControl/>
              <w:tabs>
                <w:tab w:val="left" w:pos="1701"/>
              </w:tabs>
              <w:overflowPunct/>
              <w:autoSpaceDE/>
              <w:autoSpaceDN/>
              <w:adjustRightInd/>
              <w:rPr>
                <w:rFonts w:ascii="Arial" w:hAnsi="Arial" w:cs="Arial"/>
                <w:b/>
                <w:iCs/>
                <w:sz w:val="20"/>
                <w:lang w:val="sl-SI"/>
              </w:rPr>
            </w:pPr>
            <w:r w:rsidRPr="00AF07C6">
              <w:rPr>
                <w:rFonts w:ascii="Arial" w:hAnsi="Arial" w:cs="Arial"/>
                <w:b/>
                <w:sz w:val="20"/>
                <w:lang w:val="sl-SI"/>
              </w:rPr>
              <w:t>INOVACIJE (maksimalno št. točk 10)</w:t>
            </w:r>
          </w:p>
          <w:p w14:paraId="4D398AE9" w14:textId="6DAE869A" w:rsidR="00AA776E" w:rsidRPr="00AF07C6" w:rsidRDefault="00AA776E" w:rsidP="00AF07C6">
            <w:pPr>
              <w:pStyle w:val="NavadenA"/>
              <w:widowControl/>
              <w:tabs>
                <w:tab w:val="left" w:pos="1701"/>
              </w:tabs>
              <w:overflowPunct/>
              <w:autoSpaceDE/>
              <w:autoSpaceDN/>
              <w:adjustRightInd/>
              <w:rPr>
                <w:rFonts w:ascii="Arial" w:hAnsi="Arial" w:cs="Arial"/>
                <w:sz w:val="20"/>
                <w:lang w:val="sl-SI"/>
              </w:rPr>
            </w:pPr>
            <w:r w:rsidRPr="00AF07C6">
              <w:rPr>
                <w:rFonts w:ascii="Arial" w:hAnsi="Arial" w:cs="Arial"/>
                <w:bCs/>
                <w:sz w:val="20"/>
                <w:lang w:val="sl-SI"/>
              </w:rPr>
              <w:t xml:space="preserve">Prispevek k horizontalnemu cilju se upošteva na ravni upravičenih stroškov, </w:t>
            </w:r>
            <w:r w:rsidRPr="00AF07C6">
              <w:rPr>
                <w:rFonts w:ascii="Arial" w:hAnsi="Arial" w:cs="Arial"/>
                <w:sz w:val="20"/>
                <w:lang w:val="sl-SI"/>
              </w:rPr>
              <w:t xml:space="preserve">kot so opredeljeni v Seznamu upravičenih stroškov iz Priloge </w:t>
            </w:r>
            <w:r>
              <w:rPr>
                <w:rFonts w:ascii="Arial" w:hAnsi="Arial" w:cs="Arial"/>
                <w:sz w:val="20"/>
                <w:lang w:val="sl-SI"/>
              </w:rPr>
              <w:t>2</w:t>
            </w:r>
            <w:r w:rsidRPr="00AF07C6">
              <w:rPr>
                <w:rFonts w:ascii="Arial" w:hAnsi="Arial" w:cs="Arial"/>
                <w:sz w:val="20"/>
                <w:lang w:val="sl-SI"/>
              </w:rPr>
              <w:t xml:space="preserve"> razpisne dokumentacije</w:t>
            </w:r>
            <w:r w:rsidRPr="00AF07C6">
              <w:rPr>
                <w:rFonts w:ascii="Arial" w:hAnsi="Arial" w:cs="Arial"/>
                <w:bCs/>
                <w:sz w:val="20"/>
                <w:lang w:val="sl-SI"/>
              </w:rPr>
              <w:t xml:space="preserve">. Točke se seštevajo, razen pri ocenitvah, </w:t>
            </w:r>
            <w:r w:rsidRPr="00AF07C6">
              <w:rPr>
                <w:rFonts w:ascii="Arial" w:hAnsi="Arial" w:cs="Arial"/>
                <w:sz w:val="20"/>
                <w:lang w:val="sl-SI"/>
              </w:rPr>
              <w:t>ki se nanašajo na isto merilo</w:t>
            </w:r>
            <w:r>
              <w:rPr>
                <w:rFonts w:ascii="Arial" w:hAnsi="Arial" w:cs="Arial"/>
                <w:sz w:val="20"/>
                <w:lang w:val="sl-SI"/>
              </w:rPr>
              <w:t>.</w:t>
            </w:r>
          </w:p>
          <w:p w14:paraId="498F574D" w14:textId="1D4C0A6E" w:rsidR="00AA776E" w:rsidRDefault="00AA776E" w:rsidP="00AF07C6">
            <w:pPr>
              <w:pStyle w:val="NavadenA"/>
              <w:widowControl/>
              <w:tabs>
                <w:tab w:val="left" w:pos="1701"/>
              </w:tabs>
              <w:overflowPunct/>
              <w:autoSpaceDE/>
              <w:autoSpaceDN/>
              <w:adjustRightInd/>
              <w:rPr>
                <w:rFonts w:ascii="Arial" w:hAnsi="Arial" w:cs="Arial"/>
                <w:sz w:val="20"/>
                <w:lang w:val="sl-SI"/>
              </w:rPr>
            </w:pPr>
            <w:r w:rsidRPr="00AF07C6">
              <w:rPr>
                <w:rFonts w:ascii="Arial" w:hAnsi="Arial" w:cs="Arial"/>
                <w:sz w:val="20"/>
                <w:lang w:val="sl-SI"/>
              </w:rPr>
              <w:t xml:space="preserve">Upravičenec uporablja zavarovane sorte rastlin na trgu iz Priloge </w:t>
            </w:r>
            <w:r>
              <w:rPr>
                <w:rFonts w:ascii="Arial" w:hAnsi="Arial" w:cs="Arial"/>
                <w:sz w:val="20"/>
                <w:lang w:val="sl-SI"/>
              </w:rPr>
              <w:lastRenderedPageBreak/>
              <w:t>3</w:t>
            </w:r>
            <w:r w:rsidRPr="00AF07C6">
              <w:rPr>
                <w:rFonts w:ascii="Arial" w:hAnsi="Arial" w:cs="Arial"/>
                <w:sz w:val="20"/>
                <w:lang w:val="sl-SI"/>
              </w:rPr>
              <w:t xml:space="preserve"> razpisne dokumentacije.</w:t>
            </w:r>
            <w:r>
              <w:rPr>
                <w:rFonts w:ascii="Arial" w:hAnsi="Arial" w:cs="Arial"/>
                <w:sz w:val="20"/>
                <w:lang w:val="sl-SI"/>
              </w:rPr>
              <w:t xml:space="preserve"> </w:t>
            </w:r>
          </w:p>
          <w:p w14:paraId="7BCCE810" w14:textId="650D47FB" w:rsidR="00AA776E" w:rsidRPr="00AF07C6" w:rsidRDefault="00AA776E" w:rsidP="00AF07C6">
            <w:pPr>
              <w:pStyle w:val="NavadenA"/>
              <w:widowControl/>
              <w:tabs>
                <w:tab w:val="left" w:pos="1701"/>
              </w:tabs>
              <w:overflowPunct/>
              <w:autoSpaceDE/>
              <w:autoSpaceDN/>
              <w:adjustRightInd/>
              <w:rPr>
                <w:rFonts w:ascii="Arial" w:hAnsi="Arial" w:cs="Arial"/>
                <w:sz w:val="20"/>
                <w:lang w:val="sl-SI"/>
              </w:rPr>
            </w:pPr>
            <w:r>
              <w:rPr>
                <w:rFonts w:ascii="Arial" w:hAnsi="Arial" w:cs="Arial"/>
                <w:sz w:val="20"/>
                <w:lang w:val="sl-SI"/>
              </w:rPr>
              <w:t xml:space="preserve">Upravičenec sadi </w:t>
            </w:r>
            <w:proofErr w:type="spellStart"/>
            <w:r>
              <w:rPr>
                <w:rFonts w:ascii="Arial" w:hAnsi="Arial" w:cs="Arial"/>
                <w:sz w:val="20"/>
                <w:lang w:val="sl-SI"/>
              </w:rPr>
              <w:t>brezvirusne</w:t>
            </w:r>
            <w:proofErr w:type="spellEnd"/>
            <w:r>
              <w:rPr>
                <w:rFonts w:ascii="Arial" w:hAnsi="Arial" w:cs="Arial"/>
                <w:sz w:val="20"/>
                <w:lang w:val="sl-SI"/>
              </w:rPr>
              <w:t xml:space="preserve"> sadike hmelja.</w:t>
            </w:r>
          </w:p>
          <w:p w14:paraId="0284856D" w14:textId="3FDED499" w:rsidR="00AA776E" w:rsidRPr="00AF07C6" w:rsidRDefault="00AA776E" w:rsidP="00F66575">
            <w:pPr>
              <w:pStyle w:val="NavadenA"/>
              <w:widowControl/>
              <w:tabs>
                <w:tab w:val="left" w:pos="1701"/>
              </w:tabs>
              <w:overflowPunct/>
              <w:autoSpaceDE/>
              <w:autoSpaceDN/>
              <w:adjustRightInd/>
              <w:rPr>
                <w:rFonts w:ascii="Arial" w:hAnsi="Arial" w:cs="Arial"/>
                <w:b/>
                <w:sz w:val="20"/>
                <w:lang w:val="sl-SI"/>
              </w:rPr>
            </w:pPr>
            <w:r w:rsidRPr="00AF07C6">
              <w:rPr>
                <w:rFonts w:ascii="Arial" w:hAnsi="Arial" w:cs="Arial"/>
                <w:sz w:val="20"/>
                <w:lang w:val="sl-SI"/>
              </w:rPr>
              <w:t xml:space="preserve">Pri ugotavljanju kmetijskih površin v uporabi se upoštevajo podatki iz zbirne vloge za leto 2019 ter načrtovane </w:t>
            </w:r>
            <w:r>
              <w:rPr>
                <w:rFonts w:ascii="Arial" w:hAnsi="Arial" w:cs="Arial"/>
                <w:sz w:val="20"/>
                <w:lang w:val="sl-SI"/>
              </w:rPr>
              <w:t xml:space="preserve">oziroma izvedene </w:t>
            </w:r>
            <w:r w:rsidRPr="00AF07C6">
              <w:rPr>
                <w:rFonts w:ascii="Arial" w:hAnsi="Arial" w:cs="Arial"/>
                <w:sz w:val="20"/>
                <w:lang w:val="sl-SI"/>
              </w:rPr>
              <w:t xml:space="preserve">površine novih trajnih nasadov iz </w:t>
            </w:r>
            <w:proofErr w:type="spellStart"/>
            <w:r>
              <w:rPr>
                <w:rFonts w:ascii="Arial" w:hAnsi="Arial" w:cs="Arial"/>
                <w:bCs/>
                <w:sz w:val="20"/>
              </w:rPr>
              <w:t>elektronskega</w:t>
            </w:r>
            <w:proofErr w:type="spellEnd"/>
            <w:r>
              <w:rPr>
                <w:rFonts w:ascii="Arial" w:hAnsi="Arial" w:cs="Arial"/>
                <w:bCs/>
                <w:sz w:val="20"/>
              </w:rPr>
              <w:t xml:space="preserve">  </w:t>
            </w:r>
            <w:proofErr w:type="spellStart"/>
            <w:r w:rsidRPr="00AF07C6">
              <w:rPr>
                <w:rFonts w:ascii="Arial" w:hAnsi="Arial" w:cs="Arial"/>
                <w:bCs/>
                <w:sz w:val="20"/>
              </w:rPr>
              <w:t>prijavne</w:t>
            </w:r>
            <w:r>
              <w:rPr>
                <w:rFonts w:ascii="Arial" w:hAnsi="Arial" w:cs="Arial"/>
                <w:bCs/>
                <w:sz w:val="20"/>
              </w:rPr>
              <w:t>ga</w:t>
            </w:r>
            <w:proofErr w:type="spellEnd"/>
            <w:r>
              <w:rPr>
                <w:rFonts w:ascii="Arial" w:hAnsi="Arial" w:cs="Arial"/>
                <w:bCs/>
                <w:sz w:val="20"/>
              </w:rPr>
              <w:t xml:space="preserve"> </w:t>
            </w:r>
            <w:proofErr w:type="spellStart"/>
            <w:r>
              <w:rPr>
                <w:rFonts w:ascii="Arial" w:hAnsi="Arial" w:cs="Arial"/>
                <w:bCs/>
                <w:sz w:val="20"/>
              </w:rPr>
              <w:t>obrazca</w:t>
            </w:r>
            <w:proofErr w:type="spellEnd"/>
            <w:r w:rsidRPr="00AF07C6">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30FF6277" w14:textId="38BBA754" w:rsidR="00AA776E" w:rsidRPr="00AF07C6" w:rsidRDefault="00AA776E" w:rsidP="00AF07C6">
            <w:pPr>
              <w:spacing w:after="0" w:line="240" w:lineRule="auto"/>
              <w:jc w:val="center"/>
              <w:rPr>
                <w:rFonts w:ascii="Arial" w:hAnsi="Arial" w:cs="Arial"/>
                <w:b/>
                <w:sz w:val="20"/>
                <w:szCs w:val="20"/>
              </w:rPr>
            </w:pPr>
            <w:r w:rsidRPr="00AF07C6">
              <w:rPr>
                <w:rFonts w:ascii="Arial" w:hAnsi="Arial" w:cs="Arial"/>
                <w:b/>
                <w:sz w:val="20"/>
                <w:szCs w:val="20"/>
              </w:rPr>
              <w:lastRenderedPageBreak/>
              <w:t>10</w:t>
            </w:r>
          </w:p>
        </w:tc>
        <w:tc>
          <w:tcPr>
            <w:tcW w:w="1134" w:type="dxa"/>
            <w:tcBorders>
              <w:top w:val="single" w:sz="4" w:space="0" w:color="000000"/>
              <w:left w:val="single" w:sz="4" w:space="0" w:color="000000"/>
              <w:bottom w:val="single" w:sz="4" w:space="0" w:color="000000"/>
              <w:right w:val="single" w:sz="4" w:space="0" w:color="000000"/>
            </w:tcBorders>
          </w:tcPr>
          <w:p w14:paraId="50714E17" w14:textId="120F0661" w:rsidR="00AA776E" w:rsidRPr="00AF07C6" w:rsidRDefault="00AA776E" w:rsidP="00AF07C6">
            <w:pPr>
              <w:spacing w:after="0" w:line="240" w:lineRule="auto"/>
              <w:jc w:val="center"/>
              <w:rPr>
                <w:rFonts w:ascii="Arial" w:hAnsi="Arial" w:cs="Arial"/>
                <w:b/>
                <w:sz w:val="20"/>
                <w:szCs w:val="20"/>
              </w:rPr>
            </w:pPr>
            <w:r w:rsidRPr="00AF07C6">
              <w:rPr>
                <w:rFonts w:ascii="Arial" w:hAnsi="Arial" w:cs="Arial"/>
                <w:b/>
                <w:sz w:val="20"/>
                <w:szCs w:val="20"/>
              </w:rPr>
              <w:t>10</w:t>
            </w:r>
          </w:p>
        </w:tc>
      </w:tr>
      <w:tr w:rsidR="00AA776E" w:rsidRPr="00AF07C6" w14:paraId="510B32ED" w14:textId="77777777" w:rsidTr="00775646">
        <w:tc>
          <w:tcPr>
            <w:tcW w:w="862" w:type="dxa"/>
            <w:tcBorders>
              <w:top w:val="single" w:sz="4" w:space="0" w:color="000000"/>
              <w:left w:val="single" w:sz="4" w:space="0" w:color="000000"/>
              <w:bottom w:val="single" w:sz="4" w:space="0" w:color="000000"/>
              <w:right w:val="single" w:sz="4" w:space="0" w:color="000000"/>
            </w:tcBorders>
          </w:tcPr>
          <w:p w14:paraId="3C2AEAAB" w14:textId="77777777" w:rsidR="00AA776E" w:rsidRPr="00AF07C6" w:rsidRDefault="00AA776E" w:rsidP="00AF07C6">
            <w:pPr>
              <w:spacing w:after="0" w:line="240" w:lineRule="auto"/>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5797464" w14:textId="197B12CA" w:rsidR="00AA776E" w:rsidRPr="00AF07C6" w:rsidRDefault="00AA776E" w:rsidP="000277FD">
            <w:pPr>
              <w:pStyle w:val="NavadenA"/>
              <w:widowControl/>
              <w:tabs>
                <w:tab w:val="left" w:pos="1701"/>
              </w:tabs>
              <w:overflowPunct/>
              <w:autoSpaceDE/>
              <w:autoSpaceDN/>
              <w:adjustRightInd/>
              <w:rPr>
                <w:rFonts w:ascii="Arial" w:hAnsi="Arial" w:cs="Arial"/>
                <w:sz w:val="20"/>
                <w:lang w:val="sl-SI"/>
              </w:rPr>
            </w:pPr>
            <w:r w:rsidRPr="00AF07C6">
              <w:rPr>
                <w:rFonts w:ascii="Arial" w:hAnsi="Arial" w:cs="Arial"/>
                <w:sz w:val="20"/>
                <w:lang w:val="sl-SI"/>
              </w:rPr>
              <w:t xml:space="preserve">Upravičenec uporablja </w:t>
            </w:r>
            <w:proofErr w:type="spellStart"/>
            <w:r>
              <w:rPr>
                <w:rFonts w:ascii="Arial" w:hAnsi="Arial" w:cs="Arial"/>
                <w:sz w:val="20"/>
                <w:lang w:val="sl-SI"/>
              </w:rPr>
              <w:t>brezvirusne</w:t>
            </w:r>
            <w:proofErr w:type="spellEnd"/>
            <w:r>
              <w:rPr>
                <w:rFonts w:ascii="Arial" w:hAnsi="Arial" w:cs="Arial"/>
                <w:sz w:val="20"/>
                <w:lang w:val="sl-SI"/>
              </w:rPr>
              <w:t xml:space="preserve"> sadike hmelja na </w:t>
            </w:r>
            <w:r w:rsidR="000277FD">
              <w:rPr>
                <w:rFonts w:ascii="Arial" w:hAnsi="Arial" w:cs="Arial"/>
                <w:sz w:val="20"/>
                <w:lang w:val="sl-SI"/>
              </w:rPr>
              <w:t xml:space="preserve">najmanj20 </w:t>
            </w:r>
            <w:r>
              <w:rPr>
                <w:rFonts w:ascii="Arial" w:hAnsi="Arial" w:cs="Arial"/>
                <w:sz w:val="20"/>
                <w:lang w:val="sl-SI"/>
              </w:rPr>
              <w:t xml:space="preserve">odstotkih </w:t>
            </w:r>
            <w:r w:rsidRPr="00AF07C6">
              <w:rPr>
                <w:rFonts w:ascii="Arial" w:hAnsi="Arial" w:cs="Arial"/>
                <w:sz w:val="20"/>
                <w:lang w:val="sl-SI"/>
              </w:rPr>
              <w:t xml:space="preserve">površine kmetijskih zemljišč, zasajenih </w:t>
            </w:r>
            <w:r w:rsidR="000F56BC">
              <w:rPr>
                <w:rFonts w:ascii="Arial" w:hAnsi="Arial" w:cs="Arial"/>
                <w:sz w:val="20"/>
                <w:lang w:val="sl-SI"/>
              </w:rPr>
              <w:t>s</w:t>
            </w:r>
            <w:r w:rsidRPr="00AF07C6">
              <w:rPr>
                <w:rFonts w:ascii="Arial" w:hAnsi="Arial" w:cs="Arial"/>
                <w:sz w:val="20"/>
                <w:lang w:val="sl-SI"/>
              </w:rPr>
              <w:t xml:space="preserve"> hmeljem, </w:t>
            </w:r>
            <w:r w:rsidR="00F66575">
              <w:rPr>
                <w:rFonts w:ascii="Arial" w:hAnsi="Arial" w:cs="Arial"/>
                <w:sz w:val="20"/>
                <w:lang w:val="sl-SI"/>
              </w:rPr>
              <w:t>na kmetijskem gospodarstvu</w:t>
            </w:r>
            <w:r w:rsidRPr="00AF07C6">
              <w:rPr>
                <w:rFonts w:ascii="Arial" w:hAnsi="Arial" w:cs="Arial"/>
                <w:sz w:val="20"/>
                <w:lang w:val="sl-SI"/>
              </w:rPr>
              <w:t xml:space="preserve">, kar je razvidno iz  </w:t>
            </w:r>
            <w:proofErr w:type="spellStart"/>
            <w:r>
              <w:rPr>
                <w:rFonts w:ascii="Arial" w:hAnsi="Arial" w:cs="Arial"/>
                <w:bCs/>
                <w:sz w:val="20"/>
              </w:rPr>
              <w:t>elektronskega</w:t>
            </w:r>
            <w:proofErr w:type="spellEnd"/>
            <w:r>
              <w:rPr>
                <w:rFonts w:ascii="Arial" w:hAnsi="Arial" w:cs="Arial"/>
                <w:bCs/>
                <w:sz w:val="20"/>
              </w:rPr>
              <w:t xml:space="preserve">  </w:t>
            </w:r>
            <w:proofErr w:type="spellStart"/>
            <w:r w:rsidRPr="00AF07C6">
              <w:rPr>
                <w:rFonts w:ascii="Arial" w:hAnsi="Arial" w:cs="Arial"/>
                <w:bCs/>
                <w:sz w:val="20"/>
              </w:rPr>
              <w:t>prijavne</w:t>
            </w:r>
            <w:r>
              <w:rPr>
                <w:rFonts w:ascii="Arial" w:hAnsi="Arial" w:cs="Arial"/>
                <w:bCs/>
                <w:sz w:val="20"/>
              </w:rPr>
              <w:t>ga</w:t>
            </w:r>
            <w:proofErr w:type="spellEnd"/>
            <w:r>
              <w:rPr>
                <w:rFonts w:ascii="Arial" w:hAnsi="Arial" w:cs="Arial"/>
                <w:bCs/>
                <w:sz w:val="20"/>
              </w:rPr>
              <w:t xml:space="preserve"> </w:t>
            </w:r>
            <w:proofErr w:type="spellStart"/>
            <w:r>
              <w:rPr>
                <w:rFonts w:ascii="Arial" w:hAnsi="Arial" w:cs="Arial"/>
                <w:bCs/>
                <w:sz w:val="20"/>
              </w:rPr>
              <w:t>obrazca</w:t>
            </w:r>
            <w:proofErr w:type="spellEnd"/>
            <w:r w:rsidRPr="00AF07C6">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2F730B1A" w14:textId="0F5E73A6" w:rsidR="00AA776E" w:rsidRPr="00AF07C6" w:rsidRDefault="00AA776E" w:rsidP="00AF07C6">
            <w:pPr>
              <w:spacing w:after="0" w:line="240" w:lineRule="auto"/>
              <w:jc w:val="center"/>
              <w:rPr>
                <w:rFonts w:ascii="Arial" w:hAnsi="Arial" w:cs="Arial"/>
                <w:sz w:val="20"/>
                <w:szCs w:val="20"/>
              </w:rPr>
            </w:pPr>
            <w:r w:rsidRPr="00AF07C6">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6B7DB810" w14:textId="5B72713D" w:rsidR="00AA776E" w:rsidRPr="00AF07C6" w:rsidRDefault="00AA776E" w:rsidP="00AF07C6">
            <w:pPr>
              <w:spacing w:after="0" w:line="240" w:lineRule="auto"/>
              <w:jc w:val="center"/>
              <w:rPr>
                <w:rFonts w:ascii="Arial" w:hAnsi="Arial" w:cs="Arial"/>
                <w:sz w:val="20"/>
                <w:szCs w:val="20"/>
              </w:rPr>
            </w:pPr>
            <w:r w:rsidRPr="00AF07C6">
              <w:rPr>
                <w:rFonts w:ascii="Arial" w:hAnsi="Arial" w:cs="Arial"/>
                <w:sz w:val="20"/>
                <w:szCs w:val="20"/>
              </w:rPr>
              <w:t>5</w:t>
            </w:r>
          </w:p>
        </w:tc>
      </w:tr>
      <w:tr w:rsidR="00AA776E" w:rsidRPr="00AF07C6" w14:paraId="30ADD526" w14:textId="77777777" w:rsidTr="00775646">
        <w:tc>
          <w:tcPr>
            <w:tcW w:w="862" w:type="dxa"/>
            <w:tcBorders>
              <w:top w:val="single" w:sz="4" w:space="0" w:color="000000"/>
              <w:left w:val="single" w:sz="4" w:space="0" w:color="000000"/>
              <w:bottom w:val="single" w:sz="4" w:space="0" w:color="000000"/>
              <w:right w:val="single" w:sz="4" w:space="0" w:color="000000"/>
            </w:tcBorders>
          </w:tcPr>
          <w:p w14:paraId="6190C1D7" w14:textId="77777777" w:rsidR="00AA776E" w:rsidRPr="00AF07C6" w:rsidRDefault="00AA776E" w:rsidP="00AF07C6">
            <w:pPr>
              <w:spacing w:after="0" w:line="240" w:lineRule="auto"/>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9693A56" w14:textId="0E88B299" w:rsidR="00AA776E" w:rsidRPr="00AF07C6" w:rsidRDefault="00AA776E" w:rsidP="000277FD">
            <w:pPr>
              <w:pStyle w:val="NavadenA"/>
              <w:widowControl/>
              <w:tabs>
                <w:tab w:val="left" w:pos="1701"/>
              </w:tabs>
              <w:overflowPunct/>
              <w:autoSpaceDE/>
              <w:autoSpaceDN/>
              <w:adjustRightInd/>
              <w:rPr>
                <w:rFonts w:ascii="Arial" w:hAnsi="Arial" w:cs="Arial"/>
                <w:sz w:val="20"/>
                <w:lang w:val="sl-SI"/>
              </w:rPr>
            </w:pPr>
            <w:r w:rsidRPr="00AF07C6">
              <w:rPr>
                <w:rFonts w:ascii="Arial" w:hAnsi="Arial" w:cs="Arial"/>
                <w:sz w:val="20"/>
                <w:lang w:val="sl-SI"/>
              </w:rPr>
              <w:t xml:space="preserve">Upravičenec uporablja zavarovane sorte rastlin, na najmanj </w:t>
            </w:r>
            <w:r>
              <w:rPr>
                <w:rFonts w:ascii="Arial" w:hAnsi="Arial" w:cs="Arial"/>
                <w:sz w:val="20"/>
                <w:lang w:val="sl-SI"/>
              </w:rPr>
              <w:t>6</w:t>
            </w:r>
            <w:r w:rsidRPr="00AF07C6">
              <w:rPr>
                <w:rFonts w:ascii="Arial" w:hAnsi="Arial" w:cs="Arial"/>
                <w:sz w:val="20"/>
                <w:lang w:val="sl-SI"/>
              </w:rPr>
              <w:t xml:space="preserve"> odstotkih površine kmetijskih zemljišč, zasajenih </w:t>
            </w:r>
            <w:r w:rsidR="000F56BC">
              <w:rPr>
                <w:rFonts w:ascii="Arial" w:hAnsi="Arial" w:cs="Arial"/>
                <w:sz w:val="20"/>
                <w:lang w:val="sl-SI"/>
              </w:rPr>
              <w:t>s</w:t>
            </w:r>
            <w:r w:rsidRPr="00AF07C6">
              <w:rPr>
                <w:rFonts w:ascii="Arial" w:hAnsi="Arial" w:cs="Arial"/>
                <w:sz w:val="20"/>
                <w:lang w:val="sl-SI"/>
              </w:rPr>
              <w:t xml:space="preserve"> hmeljem, ki so vključena v to naložbo, kar je razvidno iz  </w:t>
            </w:r>
            <w:proofErr w:type="spellStart"/>
            <w:r>
              <w:rPr>
                <w:rFonts w:ascii="Arial" w:hAnsi="Arial" w:cs="Arial"/>
                <w:bCs/>
                <w:sz w:val="20"/>
              </w:rPr>
              <w:t>elektronskega</w:t>
            </w:r>
            <w:proofErr w:type="spellEnd"/>
            <w:r>
              <w:rPr>
                <w:rFonts w:ascii="Arial" w:hAnsi="Arial" w:cs="Arial"/>
                <w:bCs/>
                <w:sz w:val="20"/>
              </w:rPr>
              <w:t xml:space="preserve">  </w:t>
            </w:r>
            <w:proofErr w:type="spellStart"/>
            <w:r w:rsidRPr="00AF07C6">
              <w:rPr>
                <w:rFonts w:ascii="Arial" w:hAnsi="Arial" w:cs="Arial"/>
                <w:bCs/>
                <w:sz w:val="20"/>
              </w:rPr>
              <w:t>prijavne</w:t>
            </w:r>
            <w:r>
              <w:rPr>
                <w:rFonts w:ascii="Arial" w:hAnsi="Arial" w:cs="Arial"/>
                <w:bCs/>
                <w:sz w:val="20"/>
              </w:rPr>
              <w:t>ga</w:t>
            </w:r>
            <w:proofErr w:type="spellEnd"/>
            <w:r>
              <w:rPr>
                <w:rFonts w:ascii="Arial" w:hAnsi="Arial" w:cs="Arial"/>
                <w:bCs/>
                <w:sz w:val="20"/>
              </w:rPr>
              <w:t xml:space="preserve"> </w:t>
            </w:r>
            <w:proofErr w:type="spellStart"/>
            <w:r>
              <w:rPr>
                <w:rFonts w:ascii="Arial" w:hAnsi="Arial" w:cs="Arial"/>
                <w:bCs/>
                <w:sz w:val="20"/>
              </w:rPr>
              <w:t>obrazca</w:t>
            </w:r>
            <w:proofErr w:type="spellEnd"/>
            <w:r w:rsidRPr="00AF07C6">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24EFB7EE" w14:textId="7E7DF480" w:rsidR="00AA776E" w:rsidRPr="00AF07C6" w:rsidRDefault="00AA776E" w:rsidP="00AF07C6">
            <w:pPr>
              <w:spacing w:after="0" w:line="240" w:lineRule="auto"/>
              <w:jc w:val="center"/>
              <w:rPr>
                <w:rFonts w:ascii="Arial" w:hAnsi="Arial" w:cs="Arial"/>
                <w:sz w:val="20"/>
                <w:szCs w:val="20"/>
              </w:rPr>
            </w:pPr>
            <w:r w:rsidRPr="00AF07C6">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1B6FF244" w14:textId="4119DE2B" w:rsidR="00AA776E" w:rsidRPr="00AF07C6" w:rsidRDefault="00AA776E" w:rsidP="00AF07C6">
            <w:pPr>
              <w:spacing w:after="0" w:line="240" w:lineRule="auto"/>
              <w:jc w:val="center"/>
              <w:rPr>
                <w:rFonts w:ascii="Arial" w:hAnsi="Arial" w:cs="Arial"/>
                <w:sz w:val="20"/>
                <w:szCs w:val="20"/>
              </w:rPr>
            </w:pPr>
            <w:r w:rsidRPr="00AF07C6">
              <w:rPr>
                <w:rFonts w:ascii="Arial" w:hAnsi="Arial" w:cs="Arial"/>
                <w:sz w:val="20"/>
                <w:szCs w:val="20"/>
              </w:rPr>
              <w:t>5</w:t>
            </w:r>
          </w:p>
        </w:tc>
      </w:tr>
      <w:tr w:rsidR="00AA776E" w:rsidRPr="00AF07C6" w14:paraId="616C137D" w14:textId="77777777" w:rsidTr="00775646">
        <w:tc>
          <w:tcPr>
            <w:tcW w:w="862" w:type="dxa"/>
            <w:tcBorders>
              <w:top w:val="single" w:sz="4" w:space="0" w:color="000000"/>
              <w:left w:val="single" w:sz="4" w:space="0" w:color="000000"/>
              <w:bottom w:val="single" w:sz="4" w:space="0" w:color="000000"/>
              <w:right w:val="single" w:sz="4" w:space="0" w:color="000000"/>
            </w:tcBorders>
          </w:tcPr>
          <w:p w14:paraId="3E1E8336" w14:textId="77777777" w:rsidR="00AA776E" w:rsidRPr="00AF07C6" w:rsidRDefault="00AA776E" w:rsidP="00AF07C6">
            <w:pPr>
              <w:spacing w:after="0" w:line="240" w:lineRule="auto"/>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39C72E1" w14:textId="54FBA415" w:rsidR="00AA776E" w:rsidRPr="00AF07C6" w:rsidRDefault="00AA776E" w:rsidP="000277FD">
            <w:pPr>
              <w:pStyle w:val="NavadenA"/>
              <w:widowControl/>
              <w:tabs>
                <w:tab w:val="left" w:pos="1701"/>
              </w:tabs>
              <w:overflowPunct/>
              <w:autoSpaceDE/>
              <w:autoSpaceDN/>
              <w:adjustRightInd/>
              <w:rPr>
                <w:rFonts w:ascii="Arial" w:hAnsi="Arial" w:cs="Arial"/>
                <w:sz w:val="20"/>
                <w:lang w:val="sl-SI"/>
              </w:rPr>
            </w:pPr>
            <w:r w:rsidRPr="00AF07C6">
              <w:rPr>
                <w:rFonts w:ascii="Arial" w:hAnsi="Arial" w:cs="Arial"/>
                <w:sz w:val="20"/>
                <w:lang w:val="sl-SI"/>
              </w:rPr>
              <w:t xml:space="preserve">Upravičenec uporablja zavarovane sorte rastlin, na najmanj </w:t>
            </w:r>
            <w:r>
              <w:rPr>
                <w:rFonts w:ascii="Arial" w:hAnsi="Arial" w:cs="Arial"/>
                <w:sz w:val="20"/>
                <w:lang w:val="sl-SI"/>
              </w:rPr>
              <w:t xml:space="preserve">3 </w:t>
            </w:r>
            <w:r w:rsidRPr="00AF07C6">
              <w:rPr>
                <w:rFonts w:ascii="Arial" w:hAnsi="Arial" w:cs="Arial"/>
                <w:sz w:val="20"/>
                <w:lang w:val="sl-SI"/>
              </w:rPr>
              <w:t xml:space="preserve">in vključno </w:t>
            </w:r>
            <w:r>
              <w:rPr>
                <w:rFonts w:ascii="Arial" w:hAnsi="Arial" w:cs="Arial"/>
                <w:sz w:val="20"/>
                <w:lang w:val="sl-SI"/>
              </w:rPr>
              <w:t>5</w:t>
            </w:r>
            <w:r w:rsidRPr="00AF07C6">
              <w:rPr>
                <w:rFonts w:ascii="Arial" w:hAnsi="Arial" w:cs="Arial"/>
                <w:sz w:val="20"/>
                <w:lang w:val="sl-SI"/>
              </w:rPr>
              <w:t xml:space="preserve"> odstotkih površine kmetijskih zemljišč, zasajenih </w:t>
            </w:r>
            <w:r w:rsidR="000F56BC">
              <w:rPr>
                <w:rFonts w:ascii="Arial" w:hAnsi="Arial" w:cs="Arial"/>
                <w:sz w:val="20"/>
                <w:lang w:val="sl-SI"/>
              </w:rPr>
              <w:t>s</w:t>
            </w:r>
            <w:r w:rsidRPr="00AF07C6">
              <w:rPr>
                <w:rFonts w:ascii="Arial" w:hAnsi="Arial" w:cs="Arial"/>
                <w:sz w:val="20"/>
                <w:lang w:val="sl-SI"/>
              </w:rPr>
              <w:t xml:space="preserve"> hmeljem, ki so vključena v to naložbo, kar je razvidno iz  </w:t>
            </w:r>
            <w:proofErr w:type="spellStart"/>
            <w:r>
              <w:rPr>
                <w:rFonts w:ascii="Arial" w:hAnsi="Arial" w:cs="Arial"/>
                <w:bCs/>
                <w:sz w:val="20"/>
              </w:rPr>
              <w:t>elektronskega</w:t>
            </w:r>
            <w:proofErr w:type="spellEnd"/>
            <w:r>
              <w:rPr>
                <w:rFonts w:ascii="Arial" w:hAnsi="Arial" w:cs="Arial"/>
                <w:bCs/>
                <w:sz w:val="20"/>
              </w:rPr>
              <w:t xml:space="preserve">  </w:t>
            </w:r>
            <w:proofErr w:type="spellStart"/>
            <w:r w:rsidRPr="00AF07C6">
              <w:rPr>
                <w:rFonts w:ascii="Arial" w:hAnsi="Arial" w:cs="Arial"/>
                <w:bCs/>
                <w:sz w:val="20"/>
              </w:rPr>
              <w:t>prijavne</w:t>
            </w:r>
            <w:r>
              <w:rPr>
                <w:rFonts w:ascii="Arial" w:hAnsi="Arial" w:cs="Arial"/>
                <w:bCs/>
                <w:sz w:val="20"/>
              </w:rPr>
              <w:t>ga</w:t>
            </w:r>
            <w:proofErr w:type="spellEnd"/>
            <w:r>
              <w:rPr>
                <w:rFonts w:ascii="Arial" w:hAnsi="Arial" w:cs="Arial"/>
                <w:bCs/>
                <w:sz w:val="20"/>
              </w:rPr>
              <w:t xml:space="preserve"> </w:t>
            </w:r>
            <w:proofErr w:type="spellStart"/>
            <w:r>
              <w:rPr>
                <w:rFonts w:ascii="Arial" w:hAnsi="Arial" w:cs="Arial"/>
                <w:bCs/>
                <w:sz w:val="20"/>
              </w:rPr>
              <w:t>obrazca</w:t>
            </w:r>
            <w:proofErr w:type="spellEnd"/>
            <w:r w:rsidRPr="00AF07C6">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13EFE76D" w14:textId="2161D32D" w:rsidR="00AA776E" w:rsidRPr="00AF07C6" w:rsidRDefault="00AA776E" w:rsidP="00AF07C6">
            <w:pPr>
              <w:spacing w:after="0" w:line="240" w:lineRule="auto"/>
              <w:jc w:val="center"/>
              <w:rPr>
                <w:rFonts w:ascii="Arial" w:hAnsi="Arial" w:cs="Arial"/>
                <w:sz w:val="20"/>
                <w:szCs w:val="20"/>
              </w:rPr>
            </w:pPr>
            <w:r w:rsidRPr="00AF07C6">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758DF139" w14:textId="0011E5C6" w:rsidR="00AA776E" w:rsidRPr="00AF07C6" w:rsidRDefault="00AA776E" w:rsidP="00AF07C6">
            <w:pPr>
              <w:spacing w:after="0" w:line="240" w:lineRule="auto"/>
              <w:jc w:val="center"/>
              <w:rPr>
                <w:rFonts w:ascii="Arial" w:hAnsi="Arial" w:cs="Arial"/>
                <w:sz w:val="20"/>
                <w:szCs w:val="20"/>
              </w:rPr>
            </w:pPr>
            <w:r w:rsidRPr="00AF07C6">
              <w:rPr>
                <w:rFonts w:ascii="Arial" w:hAnsi="Arial" w:cs="Arial"/>
                <w:sz w:val="20"/>
                <w:szCs w:val="20"/>
              </w:rPr>
              <w:t>3</w:t>
            </w:r>
          </w:p>
        </w:tc>
      </w:tr>
      <w:tr w:rsidR="00AA776E" w:rsidRPr="00AF07C6" w14:paraId="06F2DE68" w14:textId="77777777" w:rsidTr="00775646">
        <w:tc>
          <w:tcPr>
            <w:tcW w:w="862" w:type="dxa"/>
            <w:tcBorders>
              <w:top w:val="single" w:sz="4" w:space="0" w:color="000000"/>
              <w:left w:val="single" w:sz="4" w:space="0" w:color="000000"/>
              <w:bottom w:val="single" w:sz="4" w:space="0" w:color="000000"/>
              <w:right w:val="single" w:sz="4" w:space="0" w:color="000000"/>
            </w:tcBorders>
          </w:tcPr>
          <w:p w14:paraId="6268E686" w14:textId="77777777" w:rsidR="00AA776E" w:rsidRPr="00AF07C6" w:rsidRDefault="00AA776E" w:rsidP="00AF07C6">
            <w:pPr>
              <w:spacing w:after="0" w:line="240" w:lineRule="auto"/>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D608CDA" w14:textId="082F1926" w:rsidR="00AA776E" w:rsidRPr="00AF07C6" w:rsidRDefault="00AA776E" w:rsidP="000277FD">
            <w:pPr>
              <w:pStyle w:val="NavadenA"/>
              <w:widowControl/>
              <w:tabs>
                <w:tab w:val="left" w:pos="1701"/>
              </w:tabs>
              <w:overflowPunct/>
              <w:autoSpaceDE/>
              <w:autoSpaceDN/>
              <w:adjustRightInd/>
              <w:rPr>
                <w:rFonts w:ascii="Arial" w:hAnsi="Arial" w:cs="Arial"/>
                <w:sz w:val="20"/>
                <w:lang w:val="sl-SI"/>
              </w:rPr>
            </w:pPr>
            <w:r w:rsidRPr="00AF07C6">
              <w:rPr>
                <w:rFonts w:ascii="Arial" w:hAnsi="Arial" w:cs="Arial"/>
                <w:sz w:val="20"/>
                <w:lang w:val="sl-SI"/>
              </w:rPr>
              <w:t xml:space="preserve">Upravičenec uporablja zavarovane sorte rastlin, na najmanj </w:t>
            </w:r>
            <w:r>
              <w:rPr>
                <w:rFonts w:ascii="Arial" w:hAnsi="Arial" w:cs="Arial"/>
                <w:sz w:val="20"/>
                <w:lang w:val="sl-SI"/>
              </w:rPr>
              <w:t xml:space="preserve">1 </w:t>
            </w:r>
            <w:r w:rsidRPr="00AF07C6">
              <w:rPr>
                <w:rFonts w:ascii="Arial" w:hAnsi="Arial" w:cs="Arial"/>
                <w:sz w:val="20"/>
                <w:lang w:val="sl-SI"/>
              </w:rPr>
              <w:t xml:space="preserve">in vključno </w:t>
            </w:r>
            <w:r>
              <w:rPr>
                <w:rFonts w:ascii="Arial" w:hAnsi="Arial" w:cs="Arial"/>
                <w:sz w:val="20"/>
                <w:lang w:val="sl-SI"/>
              </w:rPr>
              <w:t>2</w:t>
            </w:r>
            <w:r w:rsidRPr="00AF07C6">
              <w:rPr>
                <w:rFonts w:ascii="Arial" w:hAnsi="Arial" w:cs="Arial"/>
                <w:sz w:val="20"/>
                <w:lang w:val="sl-SI"/>
              </w:rPr>
              <w:t xml:space="preserve"> odstotkih površine kmetijskih zemljišč, zasajenih </w:t>
            </w:r>
            <w:r w:rsidR="000F56BC">
              <w:rPr>
                <w:rFonts w:ascii="Arial" w:hAnsi="Arial" w:cs="Arial"/>
                <w:sz w:val="20"/>
                <w:lang w:val="sl-SI"/>
              </w:rPr>
              <w:t>s</w:t>
            </w:r>
            <w:r w:rsidRPr="00AF07C6">
              <w:rPr>
                <w:rFonts w:ascii="Arial" w:hAnsi="Arial" w:cs="Arial"/>
                <w:sz w:val="20"/>
                <w:lang w:val="sl-SI"/>
              </w:rPr>
              <w:t xml:space="preserve"> hmeljem, ki so vključena v to naložbo, kar je razvidno iz  </w:t>
            </w:r>
            <w:proofErr w:type="spellStart"/>
            <w:r>
              <w:rPr>
                <w:rFonts w:ascii="Arial" w:hAnsi="Arial" w:cs="Arial"/>
                <w:bCs/>
                <w:sz w:val="20"/>
              </w:rPr>
              <w:t>elektronskega</w:t>
            </w:r>
            <w:proofErr w:type="spellEnd"/>
            <w:r>
              <w:rPr>
                <w:rFonts w:ascii="Arial" w:hAnsi="Arial" w:cs="Arial"/>
                <w:bCs/>
                <w:sz w:val="20"/>
              </w:rPr>
              <w:t xml:space="preserve">  </w:t>
            </w:r>
            <w:proofErr w:type="spellStart"/>
            <w:r w:rsidRPr="00AF07C6">
              <w:rPr>
                <w:rFonts w:ascii="Arial" w:hAnsi="Arial" w:cs="Arial"/>
                <w:bCs/>
                <w:sz w:val="20"/>
              </w:rPr>
              <w:t>prijavne</w:t>
            </w:r>
            <w:r>
              <w:rPr>
                <w:rFonts w:ascii="Arial" w:hAnsi="Arial" w:cs="Arial"/>
                <w:bCs/>
                <w:sz w:val="20"/>
              </w:rPr>
              <w:t>ga</w:t>
            </w:r>
            <w:proofErr w:type="spellEnd"/>
            <w:r>
              <w:rPr>
                <w:rFonts w:ascii="Arial" w:hAnsi="Arial" w:cs="Arial"/>
                <w:bCs/>
                <w:sz w:val="20"/>
              </w:rPr>
              <w:t xml:space="preserve"> </w:t>
            </w:r>
            <w:proofErr w:type="spellStart"/>
            <w:r>
              <w:rPr>
                <w:rFonts w:ascii="Arial" w:hAnsi="Arial" w:cs="Arial"/>
                <w:bCs/>
                <w:sz w:val="20"/>
              </w:rPr>
              <w:t>obrazca</w:t>
            </w:r>
            <w:proofErr w:type="spellEnd"/>
            <w:r w:rsidRPr="00AF07C6">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2C086FCC" w14:textId="43934DA2" w:rsidR="00AA776E" w:rsidRPr="00AF07C6" w:rsidRDefault="00AA776E" w:rsidP="00AF07C6">
            <w:pPr>
              <w:spacing w:after="0" w:line="240" w:lineRule="auto"/>
              <w:jc w:val="center"/>
              <w:rPr>
                <w:rFonts w:ascii="Arial" w:hAnsi="Arial" w:cs="Arial"/>
                <w:sz w:val="20"/>
                <w:szCs w:val="20"/>
              </w:rPr>
            </w:pPr>
            <w:r>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5AB5AE76" w14:textId="05160A42" w:rsidR="00AA776E" w:rsidRPr="00AF07C6" w:rsidRDefault="00AA776E" w:rsidP="00AF07C6">
            <w:pPr>
              <w:spacing w:after="0" w:line="240" w:lineRule="auto"/>
              <w:jc w:val="center"/>
              <w:rPr>
                <w:rFonts w:ascii="Arial" w:hAnsi="Arial" w:cs="Arial"/>
                <w:sz w:val="20"/>
                <w:szCs w:val="20"/>
              </w:rPr>
            </w:pPr>
            <w:r>
              <w:rPr>
                <w:rFonts w:ascii="Arial" w:hAnsi="Arial" w:cs="Arial"/>
                <w:sz w:val="20"/>
                <w:szCs w:val="20"/>
              </w:rPr>
              <w:t>1</w:t>
            </w:r>
          </w:p>
        </w:tc>
      </w:tr>
      <w:tr w:rsidR="00AA776E" w:rsidRPr="00AF07C6" w14:paraId="15E11030" w14:textId="77777777" w:rsidTr="00775646">
        <w:tc>
          <w:tcPr>
            <w:tcW w:w="862" w:type="dxa"/>
            <w:tcBorders>
              <w:top w:val="single" w:sz="4" w:space="0" w:color="000000"/>
              <w:left w:val="single" w:sz="4" w:space="0" w:color="000000"/>
              <w:bottom w:val="single" w:sz="4" w:space="0" w:color="000000"/>
              <w:right w:val="single" w:sz="4" w:space="0" w:color="000000"/>
            </w:tcBorders>
          </w:tcPr>
          <w:p w14:paraId="3DFFAA1E" w14:textId="53F44AAF" w:rsidR="00AA776E" w:rsidRPr="00AF07C6" w:rsidRDefault="00AA776E" w:rsidP="00AF07C6">
            <w:pPr>
              <w:spacing w:after="0" w:line="240" w:lineRule="auto"/>
              <w:rPr>
                <w:rFonts w:ascii="Arial" w:hAnsi="Arial" w:cs="Arial"/>
                <w:b/>
                <w:sz w:val="20"/>
                <w:szCs w:val="20"/>
              </w:rPr>
            </w:pPr>
            <w:r w:rsidRPr="00AF07C6">
              <w:rPr>
                <w:rFonts w:ascii="Arial" w:hAnsi="Arial" w:cs="Arial"/>
                <w:b/>
                <w:sz w:val="20"/>
                <w:szCs w:val="20"/>
              </w:rPr>
              <w:t>6.3.</w:t>
            </w:r>
          </w:p>
        </w:tc>
        <w:tc>
          <w:tcPr>
            <w:tcW w:w="5943" w:type="dxa"/>
            <w:tcBorders>
              <w:top w:val="single" w:sz="4" w:space="0" w:color="000000"/>
              <w:left w:val="single" w:sz="4" w:space="0" w:color="000000"/>
              <w:bottom w:val="single" w:sz="4" w:space="0" w:color="000000"/>
              <w:right w:val="single" w:sz="4" w:space="0" w:color="000000"/>
            </w:tcBorders>
          </w:tcPr>
          <w:p w14:paraId="51544923" w14:textId="77777777" w:rsidR="00AA776E" w:rsidRPr="00AF07C6" w:rsidRDefault="00AA776E" w:rsidP="00AF07C6">
            <w:pPr>
              <w:pStyle w:val="NavadenA"/>
              <w:widowControl/>
              <w:tabs>
                <w:tab w:val="left" w:pos="1701"/>
              </w:tabs>
              <w:overflowPunct/>
              <w:autoSpaceDE/>
              <w:autoSpaceDN/>
              <w:adjustRightInd/>
              <w:rPr>
                <w:rFonts w:ascii="Arial" w:hAnsi="Arial" w:cs="Arial"/>
                <w:b/>
                <w:iCs/>
                <w:sz w:val="20"/>
                <w:lang w:val="sl-SI"/>
              </w:rPr>
            </w:pPr>
            <w:r w:rsidRPr="00AF07C6">
              <w:rPr>
                <w:rFonts w:ascii="Arial" w:hAnsi="Arial" w:cs="Arial"/>
                <w:b/>
                <w:sz w:val="20"/>
                <w:lang w:val="sl-SI"/>
              </w:rPr>
              <w:t>PODNEBNE SPREMEMBE TER PRILAGAJANJE NANJE (maksimalno št. točk 10)</w:t>
            </w:r>
          </w:p>
          <w:p w14:paraId="2986AE44" w14:textId="69A0CCD1" w:rsidR="00AA776E" w:rsidRPr="00AF07C6" w:rsidRDefault="00AA776E" w:rsidP="00AF07C6">
            <w:pPr>
              <w:pStyle w:val="NavadenA"/>
              <w:widowControl/>
              <w:tabs>
                <w:tab w:val="left" w:pos="1701"/>
              </w:tabs>
              <w:overflowPunct/>
              <w:autoSpaceDE/>
              <w:autoSpaceDN/>
              <w:adjustRightInd/>
              <w:rPr>
                <w:rFonts w:ascii="Arial" w:hAnsi="Arial" w:cs="Arial"/>
                <w:sz w:val="20"/>
                <w:lang w:val="sl-SI"/>
              </w:rPr>
            </w:pPr>
            <w:r w:rsidRPr="00AF07C6">
              <w:rPr>
                <w:rFonts w:ascii="Arial" w:hAnsi="Arial" w:cs="Arial"/>
                <w:bCs/>
                <w:sz w:val="20"/>
                <w:lang w:val="sl-SI"/>
              </w:rPr>
              <w:t xml:space="preserve">Prispevek k horizontalnemu cilju se upošteva na ravni upravičenih stroškov, </w:t>
            </w:r>
            <w:r w:rsidRPr="00AF07C6">
              <w:rPr>
                <w:rFonts w:ascii="Arial" w:hAnsi="Arial" w:cs="Arial"/>
                <w:sz w:val="20"/>
                <w:lang w:val="sl-SI"/>
              </w:rPr>
              <w:t xml:space="preserve">kot so opredeljeni v Seznamu upravičenih stroškov iz Priloge </w:t>
            </w:r>
            <w:r>
              <w:rPr>
                <w:rFonts w:ascii="Arial" w:hAnsi="Arial" w:cs="Arial"/>
                <w:sz w:val="20"/>
                <w:lang w:val="sl-SI"/>
              </w:rPr>
              <w:t>2</w:t>
            </w:r>
            <w:r w:rsidRPr="00AF07C6">
              <w:rPr>
                <w:rFonts w:ascii="Arial" w:hAnsi="Arial" w:cs="Arial"/>
                <w:sz w:val="20"/>
                <w:lang w:val="sl-SI"/>
              </w:rPr>
              <w:t xml:space="preserve"> razpisne dokumentacije</w:t>
            </w:r>
            <w:r w:rsidRPr="00AF07C6">
              <w:rPr>
                <w:rFonts w:ascii="Arial" w:hAnsi="Arial" w:cs="Arial"/>
                <w:bCs/>
                <w:sz w:val="20"/>
                <w:lang w:val="sl-SI"/>
              </w:rPr>
              <w:t xml:space="preserve">. Točke se seštevajo, razen pri ocenitvah, </w:t>
            </w:r>
            <w:r w:rsidRPr="00AF07C6">
              <w:rPr>
                <w:rFonts w:ascii="Arial" w:hAnsi="Arial" w:cs="Arial"/>
                <w:sz w:val="20"/>
                <w:lang w:val="sl-SI"/>
              </w:rPr>
              <w:t>ki se nanašajo na isto merilo.</w:t>
            </w:r>
            <w:r w:rsidRPr="00AF07C6">
              <w:rPr>
                <w:rFonts w:ascii="Arial" w:hAnsi="Arial" w:cs="Arial"/>
                <w:bCs/>
                <w:sz w:val="20"/>
                <w:lang w:val="sl-SI"/>
              </w:rPr>
              <w:t xml:space="preserve"> P</w:t>
            </w:r>
            <w:r w:rsidRPr="00AF07C6">
              <w:rPr>
                <w:rFonts w:ascii="Arial" w:hAnsi="Arial" w:cs="Arial"/>
                <w:sz w:val="20"/>
                <w:lang w:val="sl-SI"/>
              </w:rPr>
              <w:t xml:space="preserve">ri ugotavljanju kmetijskih površin v uporabi  se upoštevajo podatki iz zbirne vloge za leto 2019 ter načrtovane </w:t>
            </w:r>
            <w:r>
              <w:rPr>
                <w:rFonts w:ascii="Arial" w:hAnsi="Arial" w:cs="Arial"/>
                <w:sz w:val="20"/>
                <w:lang w:val="sl-SI"/>
              </w:rPr>
              <w:t xml:space="preserve">oziroma izvedene </w:t>
            </w:r>
            <w:r w:rsidRPr="00AF07C6">
              <w:rPr>
                <w:rFonts w:ascii="Arial" w:hAnsi="Arial" w:cs="Arial"/>
                <w:sz w:val="20"/>
                <w:lang w:val="sl-SI"/>
              </w:rPr>
              <w:t xml:space="preserve">površine novih trajnih nasadov iz </w:t>
            </w:r>
            <w:r>
              <w:rPr>
                <w:rFonts w:ascii="Arial" w:hAnsi="Arial" w:cs="Arial"/>
                <w:sz w:val="20"/>
                <w:lang w:val="sl-SI"/>
              </w:rPr>
              <w:t xml:space="preserve">elektronskega </w:t>
            </w:r>
            <w:r w:rsidRPr="00AF07C6">
              <w:rPr>
                <w:rFonts w:ascii="Arial" w:hAnsi="Arial" w:cs="Arial"/>
                <w:sz w:val="20"/>
                <w:lang w:val="sl-SI"/>
              </w:rPr>
              <w:t>prijavnega obrazca.</w:t>
            </w:r>
          </w:p>
          <w:p w14:paraId="142E1D4A" w14:textId="1241D2B1" w:rsidR="00AA776E" w:rsidRPr="00AF07C6" w:rsidRDefault="00AA776E" w:rsidP="001A29D7">
            <w:pPr>
              <w:spacing w:after="0" w:line="240" w:lineRule="auto"/>
              <w:ind w:left="23"/>
              <w:rPr>
                <w:rFonts w:ascii="Arial" w:hAnsi="Arial" w:cs="Arial"/>
                <w:sz w:val="20"/>
                <w:szCs w:val="20"/>
              </w:rPr>
            </w:pPr>
            <w:r w:rsidRPr="00AF07C6">
              <w:rPr>
                <w:rFonts w:ascii="Arial" w:hAnsi="Arial" w:cs="Arial"/>
                <w:sz w:val="20"/>
                <w:szCs w:val="20"/>
              </w:rPr>
              <w:t xml:space="preserve">Naložba se nanaša v ureditev trajnih nasadov hmeljišč, s </w:t>
            </w:r>
            <w:r>
              <w:rPr>
                <w:rFonts w:ascii="Arial" w:hAnsi="Arial" w:cs="Arial"/>
                <w:sz w:val="20"/>
                <w:szCs w:val="20"/>
              </w:rPr>
              <w:t xml:space="preserve">sajenjem </w:t>
            </w:r>
            <w:r w:rsidRPr="00AF07C6">
              <w:rPr>
                <w:rFonts w:ascii="Arial" w:hAnsi="Arial" w:cs="Arial"/>
                <w:sz w:val="20"/>
                <w:szCs w:val="20"/>
              </w:rPr>
              <w:t xml:space="preserve">sort rastlin in podlag, ki so manj občutljive zoper bolezni, škodljivce, pozebo in sušo iz </w:t>
            </w:r>
            <w:r>
              <w:rPr>
                <w:rFonts w:ascii="Arial" w:hAnsi="Arial" w:cs="Arial"/>
                <w:sz w:val="20"/>
                <w:szCs w:val="20"/>
              </w:rPr>
              <w:t>Priloge 4</w:t>
            </w:r>
            <w:r w:rsidRPr="00AF07C6">
              <w:rPr>
                <w:rFonts w:ascii="Arial" w:hAnsi="Arial" w:cs="Arial"/>
                <w:sz w:val="20"/>
                <w:szCs w:val="20"/>
              </w:rPr>
              <w:t xml:space="preserve"> razpisne dokumentacije (v nadaljnjem besedilu: odporne sorte rastlin).</w:t>
            </w:r>
          </w:p>
        </w:tc>
        <w:tc>
          <w:tcPr>
            <w:tcW w:w="1275" w:type="dxa"/>
            <w:tcBorders>
              <w:top w:val="single" w:sz="4" w:space="0" w:color="000000"/>
              <w:left w:val="single" w:sz="4" w:space="0" w:color="000000"/>
              <w:bottom w:val="single" w:sz="4" w:space="0" w:color="000000"/>
              <w:right w:val="single" w:sz="4" w:space="0" w:color="000000"/>
            </w:tcBorders>
          </w:tcPr>
          <w:p w14:paraId="482651EF" w14:textId="7DD55BD0" w:rsidR="00AA776E" w:rsidRPr="00AF07C6" w:rsidRDefault="00AA776E" w:rsidP="00AF07C6">
            <w:pPr>
              <w:spacing w:after="0" w:line="240" w:lineRule="auto"/>
              <w:jc w:val="center"/>
              <w:rPr>
                <w:rFonts w:ascii="Arial" w:hAnsi="Arial" w:cs="Arial"/>
                <w:b/>
                <w:sz w:val="20"/>
                <w:szCs w:val="20"/>
              </w:rPr>
            </w:pPr>
            <w:r w:rsidRPr="00AF07C6">
              <w:rPr>
                <w:rFonts w:ascii="Arial" w:hAnsi="Arial" w:cs="Arial"/>
                <w:b/>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14:paraId="0122248E" w14:textId="7D302ABA" w:rsidR="00AA776E" w:rsidRPr="00AF07C6" w:rsidRDefault="00AA776E" w:rsidP="00AF07C6">
            <w:pPr>
              <w:spacing w:after="0" w:line="240" w:lineRule="auto"/>
              <w:jc w:val="center"/>
              <w:rPr>
                <w:rFonts w:ascii="Arial" w:hAnsi="Arial" w:cs="Arial"/>
                <w:b/>
                <w:sz w:val="20"/>
                <w:szCs w:val="20"/>
              </w:rPr>
            </w:pPr>
            <w:r w:rsidRPr="00AF07C6">
              <w:rPr>
                <w:rFonts w:ascii="Arial" w:hAnsi="Arial" w:cs="Arial"/>
                <w:b/>
                <w:sz w:val="20"/>
                <w:szCs w:val="20"/>
              </w:rPr>
              <w:t>10</w:t>
            </w:r>
          </w:p>
        </w:tc>
      </w:tr>
      <w:tr w:rsidR="00AA776E" w:rsidRPr="00AF07C6" w14:paraId="408D483A" w14:textId="77777777" w:rsidTr="00775646">
        <w:trPr>
          <w:trHeight w:val="51"/>
        </w:trPr>
        <w:tc>
          <w:tcPr>
            <w:tcW w:w="862" w:type="dxa"/>
            <w:vMerge w:val="restart"/>
            <w:tcBorders>
              <w:top w:val="single" w:sz="4" w:space="0" w:color="000000"/>
              <w:left w:val="single" w:sz="4" w:space="0" w:color="000000"/>
              <w:right w:val="single" w:sz="4" w:space="0" w:color="000000"/>
            </w:tcBorders>
          </w:tcPr>
          <w:p w14:paraId="649514E0" w14:textId="77777777" w:rsidR="00AA776E" w:rsidRPr="00AF07C6" w:rsidRDefault="00AA776E" w:rsidP="00AF07C6">
            <w:pPr>
              <w:spacing w:after="0" w:line="240" w:lineRule="auto"/>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64EBE33" w14:textId="54CBF1C8" w:rsidR="00AA776E" w:rsidRPr="00AF07C6" w:rsidRDefault="00AA776E" w:rsidP="000F56BC">
            <w:pPr>
              <w:pStyle w:val="NavadenA"/>
              <w:widowControl/>
              <w:tabs>
                <w:tab w:val="left" w:pos="1701"/>
              </w:tabs>
              <w:overflowPunct/>
              <w:autoSpaceDE/>
              <w:autoSpaceDN/>
              <w:adjustRightInd/>
              <w:rPr>
                <w:rFonts w:ascii="Arial" w:hAnsi="Arial" w:cs="Arial"/>
                <w:b/>
                <w:sz w:val="20"/>
                <w:lang w:val="sl-SI"/>
              </w:rPr>
            </w:pPr>
            <w:r w:rsidRPr="00AF07C6">
              <w:rPr>
                <w:rFonts w:ascii="Arial" w:hAnsi="Arial" w:cs="Arial"/>
                <w:sz w:val="20"/>
                <w:lang w:val="sl-SI"/>
              </w:rPr>
              <w:t>Naložba v ureditev trajnih nasadov hmeljišč s sajenjem</w:t>
            </w:r>
            <w:r>
              <w:rPr>
                <w:rFonts w:ascii="Arial" w:hAnsi="Arial" w:cs="Arial"/>
                <w:sz w:val="20"/>
                <w:lang w:val="sl-SI"/>
              </w:rPr>
              <w:t xml:space="preserve"> </w:t>
            </w:r>
            <w:r w:rsidRPr="00AF07C6">
              <w:rPr>
                <w:rFonts w:ascii="Arial" w:hAnsi="Arial" w:cs="Arial"/>
                <w:sz w:val="20"/>
                <w:lang w:val="sl-SI"/>
              </w:rPr>
              <w:t xml:space="preserve">odpornih sort rastlin obsega </w:t>
            </w:r>
            <w:r w:rsidR="000F56BC">
              <w:rPr>
                <w:rFonts w:ascii="Arial" w:hAnsi="Arial" w:cs="Arial"/>
                <w:sz w:val="20"/>
                <w:lang w:val="sl-SI"/>
              </w:rPr>
              <w:t>več kot 10</w:t>
            </w:r>
            <w:r w:rsidRPr="00AF07C6">
              <w:rPr>
                <w:rFonts w:ascii="Arial" w:hAnsi="Arial" w:cs="Arial"/>
                <w:sz w:val="20"/>
                <w:lang w:val="sl-SI"/>
              </w:rPr>
              <w:t xml:space="preserve"> odstotkov od površine vseh trajnih nasadov hmeljišč, vključenih v to naložbo, kar je razvidno iz  vloge na javni razpis.</w:t>
            </w:r>
          </w:p>
        </w:tc>
        <w:tc>
          <w:tcPr>
            <w:tcW w:w="1275" w:type="dxa"/>
            <w:tcBorders>
              <w:top w:val="single" w:sz="4" w:space="0" w:color="000000"/>
              <w:left w:val="single" w:sz="4" w:space="0" w:color="000000"/>
              <w:right w:val="single" w:sz="4" w:space="0" w:color="000000"/>
            </w:tcBorders>
          </w:tcPr>
          <w:p w14:paraId="55E388C9" w14:textId="13E82171" w:rsidR="00AA776E" w:rsidRPr="00AF07C6" w:rsidRDefault="00AA776E" w:rsidP="00AF07C6">
            <w:pPr>
              <w:spacing w:after="0" w:line="240" w:lineRule="auto"/>
              <w:jc w:val="center"/>
              <w:rPr>
                <w:rFonts w:ascii="Arial" w:hAnsi="Arial" w:cs="Arial"/>
                <w:b/>
                <w:sz w:val="20"/>
                <w:szCs w:val="20"/>
              </w:rPr>
            </w:pPr>
            <w:r w:rsidRPr="00AF07C6">
              <w:rPr>
                <w:rFonts w:ascii="Arial" w:hAnsi="Arial" w:cs="Arial"/>
                <w:sz w:val="20"/>
                <w:szCs w:val="20"/>
              </w:rPr>
              <w:t>10</w:t>
            </w:r>
          </w:p>
        </w:tc>
        <w:tc>
          <w:tcPr>
            <w:tcW w:w="1134" w:type="dxa"/>
            <w:tcBorders>
              <w:top w:val="single" w:sz="4" w:space="0" w:color="000000"/>
              <w:left w:val="single" w:sz="4" w:space="0" w:color="000000"/>
              <w:right w:val="single" w:sz="4" w:space="0" w:color="000000"/>
            </w:tcBorders>
          </w:tcPr>
          <w:p w14:paraId="15037431" w14:textId="2B5995EA" w:rsidR="00AA776E" w:rsidRPr="00AF07C6" w:rsidRDefault="00AA776E" w:rsidP="00AF07C6">
            <w:pPr>
              <w:spacing w:after="0" w:line="240" w:lineRule="auto"/>
              <w:jc w:val="center"/>
              <w:rPr>
                <w:rFonts w:ascii="Arial" w:hAnsi="Arial" w:cs="Arial"/>
                <w:b/>
                <w:sz w:val="20"/>
                <w:szCs w:val="20"/>
              </w:rPr>
            </w:pPr>
            <w:r w:rsidRPr="00AF07C6">
              <w:rPr>
                <w:rFonts w:ascii="Arial" w:hAnsi="Arial" w:cs="Arial"/>
                <w:sz w:val="20"/>
                <w:szCs w:val="20"/>
              </w:rPr>
              <w:t>10</w:t>
            </w:r>
          </w:p>
        </w:tc>
      </w:tr>
      <w:tr w:rsidR="00AA776E" w:rsidRPr="00AF07C6" w14:paraId="7BA89C99" w14:textId="77777777" w:rsidTr="00775646">
        <w:trPr>
          <w:trHeight w:val="1157"/>
        </w:trPr>
        <w:tc>
          <w:tcPr>
            <w:tcW w:w="862" w:type="dxa"/>
            <w:vMerge/>
            <w:tcBorders>
              <w:left w:val="single" w:sz="4" w:space="0" w:color="000000"/>
              <w:right w:val="single" w:sz="4" w:space="0" w:color="000000"/>
            </w:tcBorders>
          </w:tcPr>
          <w:p w14:paraId="250FE595" w14:textId="77777777" w:rsidR="00AA776E" w:rsidRPr="00AF07C6" w:rsidRDefault="00AA776E" w:rsidP="00AF07C6">
            <w:pPr>
              <w:spacing w:after="0" w:line="240" w:lineRule="auto"/>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DE749B0" w14:textId="75B76901" w:rsidR="00AA776E" w:rsidRPr="00AF07C6" w:rsidRDefault="00AA776E" w:rsidP="00AF07C6">
            <w:pPr>
              <w:pStyle w:val="NavadenA"/>
              <w:widowControl/>
              <w:tabs>
                <w:tab w:val="left" w:pos="1701"/>
              </w:tabs>
              <w:overflowPunct/>
              <w:autoSpaceDE/>
              <w:autoSpaceDN/>
              <w:adjustRightInd/>
              <w:rPr>
                <w:rFonts w:ascii="Arial" w:hAnsi="Arial" w:cs="Arial"/>
                <w:b/>
                <w:sz w:val="20"/>
                <w:lang w:val="sl-SI"/>
              </w:rPr>
            </w:pPr>
            <w:r w:rsidRPr="00AF07C6">
              <w:rPr>
                <w:rFonts w:ascii="Arial" w:hAnsi="Arial" w:cs="Arial"/>
                <w:sz w:val="20"/>
                <w:lang w:val="sl-SI"/>
              </w:rPr>
              <w:t xml:space="preserve">Naložba v ureditev trajnih nasadov hmeljišč s </w:t>
            </w:r>
            <w:r>
              <w:rPr>
                <w:rFonts w:ascii="Arial" w:hAnsi="Arial" w:cs="Arial"/>
                <w:sz w:val="20"/>
                <w:lang w:val="sl-SI"/>
              </w:rPr>
              <w:t xml:space="preserve">sajenjem </w:t>
            </w:r>
            <w:r w:rsidRPr="00AF07C6">
              <w:rPr>
                <w:rFonts w:ascii="Arial" w:hAnsi="Arial" w:cs="Arial"/>
                <w:sz w:val="20"/>
                <w:lang w:val="sl-SI"/>
              </w:rPr>
              <w:t xml:space="preserve">odpornih sort rastlin obsega več kot </w:t>
            </w:r>
            <w:r>
              <w:rPr>
                <w:rFonts w:ascii="Arial" w:hAnsi="Arial" w:cs="Arial"/>
                <w:sz w:val="20"/>
                <w:lang w:val="sl-SI"/>
              </w:rPr>
              <w:t xml:space="preserve">5 </w:t>
            </w:r>
            <w:r w:rsidRPr="00AF07C6">
              <w:rPr>
                <w:rFonts w:ascii="Arial" w:hAnsi="Arial" w:cs="Arial"/>
                <w:sz w:val="20"/>
                <w:lang w:val="sl-SI"/>
              </w:rPr>
              <w:t xml:space="preserve">do vključno </w:t>
            </w:r>
            <w:r>
              <w:rPr>
                <w:rFonts w:ascii="Arial" w:hAnsi="Arial" w:cs="Arial"/>
                <w:sz w:val="20"/>
                <w:lang w:val="sl-SI"/>
              </w:rPr>
              <w:t>1</w:t>
            </w:r>
            <w:r w:rsidRPr="00AF07C6">
              <w:rPr>
                <w:rFonts w:ascii="Arial" w:hAnsi="Arial" w:cs="Arial"/>
                <w:sz w:val="20"/>
                <w:lang w:val="sl-SI"/>
              </w:rPr>
              <w:t>0 odstotkov od površine vseh trajnih nasadov hmeljišč, vključenih v to naložbo kar je razvidno iz  vloge na javni razpis.</w:t>
            </w:r>
          </w:p>
        </w:tc>
        <w:tc>
          <w:tcPr>
            <w:tcW w:w="1275" w:type="dxa"/>
            <w:tcBorders>
              <w:left w:val="single" w:sz="4" w:space="0" w:color="000000"/>
              <w:right w:val="single" w:sz="4" w:space="0" w:color="000000"/>
            </w:tcBorders>
          </w:tcPr>
          <w:p w14:paraId="5D02C67E" w14:textId="18443F6E" w:rsidR="00AA776E" w:rsidRPr="00AF07C6" w:rsidRDefault="00AA776E" w:rsidP="00AF07C6">
            <w:pPr>
              <w:spacing w:after="0" w:line="240" w:lineRule="auto"/>
              <w:jc w:val="center"/>
              <w:rPr>
                <w:rFonts w:ascii="Arial" w:hAnsi="Arial" w:cs="Arial"/>
                <w:b/>
                <w:sz w:val="20"/>
                <w:szCs w:val="20"/>
              </w:rPr>
            </w:pPr>
            <w:r>
              <w:rPr>
                <w:rFonts w:ascii="Arial" w:hAnsi="Arial" w:cs="Arial"/>
                <w:sz w:val="20"/>
                <w:szCs w:val="20"/>
              </w:rPr>
              <w:t>6</w:t>
            </w:r>
          </w:p>
        </w:tc>
        <w:tc>
          <w:tcPr>
            <w:tcW w:w="1134" w:type="dxa"/>
            <w:tcBorders>
              <w:left w:val="single" w:sz="4" w:space="0" w:color="000000"/>
              <w:right w:val="single" w:sz="4" w:space="0" w:color="000000"/>
            </w:tcBorders>
          </w:tcPr>
          <w:p w14:paraId="4E85BCCB" w14:textId="0D422BEA" w:rsidR="00AA776E" w:rsidRPr="00AF07C6" w:rsidRDefault="00AA776E" w:rsidP="00AF07C6">
            <w:pPr>
              <w:spacing w:after="0" w:line="240" w:lineRule="auto"/>
              <w:jc w:val="center"/>
              <w:rPr>
                <w:rFonts w:ascii="Arial" w:hAnsi="Arial" w:cs="Arial"/>
                <w:b/>
                <w:sz w:val="20"/>
                <w:szCs w:val="20"/>
              </w:rPr>
            </w:pPr>
            <w:r>
              <w:rPr>
                <w:rFonts w:ascii="Arial" w:hAnsi="Arial" w:cs="Arial"/>
                <w:sz w:val="20"/>
                <w:szCs w:val="20"/>
              </w:rPr>
              <w:t>6</w:t>
            </w:r>
          </w:p>
        </w:tc>
      </w:tr>
      <w:tr w:rsidR="00AA776E" w:rsidRPr="00AF07C6" w14:paraId="37ACFCBE" w14:textId="77777777" w:rsidTr="00775646">
        <w:trPr>
          <w:trHeight w:val="668"/>
        </w:trPr>
        <w:tc>
          <w:tcPr>
            <w:tcW w:w="862" w:type="dxa"/>
            <w:tcBorders>
              <w:left w:val="single" w:sz="4" w:space="0" w:color="000000"/>
              <w:right w:val="single" w:sz="4" w:space="0" w:color="000000"/>
            </w:tcBorders>
          </w:tcPr>
          <w:p w14:paraId="23406BCB" w14:textId="77777777" w:rsidR="00AA776E" w:rsidRPr="00AF07C6" w:rsidRDefault="00AA776E" w:rsidP="00AF07C6">
            <w:pPr>
              <w:spacing w:after="0" w:line="240" w:lineRule="auto"/>
              <w:rPr>
                <w:rFonts w:ascii="Arial" w:hAnsi="Arial" w:cs="Arial"/>
                <w:b/>
                <w:sz w:val="20"/>
                <w:szCs w:val="20"/>
              </w:rPr>
            </w:pPr>
          </w:p>
        </w:tc>
        <w:tc>
          <w:tcPr>
            <w:tcW w:w="5943" w:type="dxa"/>
            <w:tcBorders>
              <w:top w:val="single" w:sz="4" w:space="0" w:color="000000"/>
              <w:left w:val="single" w:sz="4" w:space="0" w:color="000000"/>
              <w:right w:val="single" w:sz="4" w:space="0" w:color="000000"/>
            </w:tcBorders>
          </w:tcPr>
          <w:p w14:paraId="797410BA" w14:textId="0FDEB2C9" w:rsidR="00AA776E" w:rsidRPr="00AF07C6" w:rsidRDefault="00AA776E" w:rsidP="00CC7E96">
            <w:pPr>
              <w:pStyle w:val="NavadenA"/>
              <w:widowControl/>
              <w:tabs>
                <w:tab w:val="left" w:pos="1701"/>
              </w:tabs>
              <w:overflowPunct/>
              <w:autoSpaceDE/>
              <w:autoSpaceDN/>
              <w:adjustRightInd/>
              <w:rPr>
                <w:rFonts w:ascii="Arial" w:hAnsi="Arial" w:cs="Arial"/>
                <w:sz w:val="20"/>
                <w:lang w:val="sl-SI"/>
              </w:rPr>
            </w:pPr>
            <w:r w:rsidRPr="00AF07C6">
              <w:rPr>
                <w:rFonts w:ascii="Arial" w:hAnsi="Arial" w:cs="Arial"/>
                <w:sz w:val="20"/>
                <w:lang w:val="sl-SI"/>
              </w:rPr>
              <w:t xml:space="preserve">Naložba v ureditev trajnih nasadov hmeljišč s </w:t>
            </w:r>
            <w:r>
              <w:rPr>
                <w:rFonts w:ascii="Arial" w:hAnsi="Arial" w:cs="Arial"/>
                <w:sz w:val="20"/>
                <w:lang w:val="sl-SI"/>
              </w:rPr>
              <w:t xml:space="preserve">sajenjem </w:t>
            </w:r>
            <w:r w:rsidRPr="00AF07C6">
              <w:rPr>
                <w:rFonts w:ascii="Arial" w:hAnsi="Arial" w:cs="Arial"/>
                <w:sz w:val="20"/>
                <w:lang w:val="sl-SI"/>
              </w:rPr>
              <w:t xml:space="preserve">odpornih sort rastlin obsega več kot </w:t>
            </w:r>
            <w:r>
              <w:rPr>
                <w:rFonts w:ascii="Arial" w:hAnsi="Arial" w:cs="Arial"/>
                <w:sz w:val="20"/>
                <w:lang w:val="sl-SI"/>
              </w:rPr>
              <w:t xml:space="preserve">2 </w:t>
            </w:r>
            <w:r w:rsidRPr="00AF07C6">
              <w:rPr>
                <w:rFonts w:ascii="Arial" w:hAnsi="Arial" w:cs="Arial"/>
                <w:sz w:val="20"/>
                <w:lang w:val="sl-SI"/>
              </w:rPr>
              <w:t xml:space="preserve">do vključno </w:t>
            </w:r>
            <w:r>
              <w:rPr>
                <w:rFonts w:ascii="Arial" w:hAnsi="Arial" w:cs="Arial"/>
                <w:sz w:val="20"/>
                <w:lang w:val="sl-SI"/>
              </w:rPr>
              <w:t>5</w:t>
            </w:r>
            <w:r w:rsidRPr="00AF07C6">
              <w:rPr>
                <w:rFonts w:ascii="Arial" w:hAnsi="Arial" w:cs="Arial"/>
                <w:sz w:val="20"/>
                <w:lang w:val="sl-SI"/>
              </w:rPr>
              <w:t xml:space="preserve"> odstotkov od površine vseh trajnih nasadov hmeljišč, vključenih v to naložbo kar je razvidno iz  vloge na javni razpis.</w:t>
            </w:r>
          </w:p>
        </w:tc>
        <w:tc>
          <w:tcPr>
            <w:tcW w:w="1275" w:type="dxa"/>
            <w:tcBorders>
              <w:left w:val="single" w:sz="4" w:space="0" w:color="000000"/>
              <w:right w:val="single" w:sz="4" w:space="0" w:color="000000"/>
            </w:tcBorders>
          </w:tcPr>
          <w:p w14:paraId="74B2A26F" w14:textId="3E9B7864" w:rsidR="00AA776E" w:rsidRDefault="00AA776E" w:rsidP="00AF07C6">
            <w:pPr>
              <w:spacing w:after="0" w:line="240" w:lineRule="auto"/>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040E67B3" w14:textId="6D6659A2" w:rsidR="00AA776E" w:rsidRDefault="00AA776E" w:rsidP="00AF07C6">
            <w:pPr>
              <w:spacing w:after="0" w:line="240" w:lineRule="auto"/>
              <w:jc w:val="center"/>
              <w:rPr>
                <w:rFonts w:ascii="Arial" w:hAnsi="Arial" w:cs="Arial"/>
                <w:sz w:val="20"/>
                <w:szCs w:val="20"/>
              </w:rPr>
            </w:pPr>
            <w:r>
              <w:rPr>
                <w:rFonts w:ascii="Arial" w:hAnsi="Arial" w:cs="Arial"/>
                <w:sz w:val="20"/>
                <w:szCs w:val="20"/>
              </w:rPr>
              <w:t>3</w:t>
            </w:r>
          </w:p>
        </w:tc>
      </w:tr>
    </w:tbl>
    <w:p w14:paraId="183C198E" w14:textId="77777777" w:rsidR="009D74EA" w:rsidRPr="00AF07C6" w:rsidRDefault="009D74EA" w:rsidP="00AF07C6">
      <w:pPr>
        <w:pStyle w:val="Brezrazmikov"/>
        <w:jc w:val="both"/>
        <w:rPr>
          <w:rFonts w:ascii="Arial" w:hAnsi="Arial" w:cs="Arial"/>
          <w:b/>
          <w:sz w:val="20"/>
          <w:szCs w:val="20"/>
        </w:rPr>
      </w:pPr>
    </w:p>
    <w:p w14:paraId="54AD2D5C" w14:textId="77777777" w:rsidR="009536DE" w:rsidRPr="00AF07C6" w:rsidRDefault="009536DE" w:rsidP="00AF07C6">
      <w:pPr>
        <w:pStyle w:val="Brezrazmikov"/>
        <w:jc w:val="both"/>
        <w:rPr>
          <w:rFonts w:ascii="Arial" w:hAnsi="Arial" w:cs="Arial"/>
          <w:b/>
          <w:sz w:val="20"/>
          <w:szCs w:val="20"/>
        </w:rPr>
      </w:pPr>
    </w:p>
    <w:p w14:paraId="08D1480E" w14:textId="77777777" w:rsidR="00592981" w:rsidRPr="00AF07C6" w:rsidRDefault="00592981" w:rsidP="00AF07C6">
      <w:pPr>
        <w:pStyle w:val="Brezrazmikov"/>
        <w:jc w:val="both"/>
        <w:rPr>
          <w:rFonts w:ascii="Arial" w:hAnsi="Arial" w:cs="Arial"/>
          <w:b/>
          <w:sz w:val="20"/>
          <w:szCs w:val="20"/>
        </w:rPr>
      </w:pPr>
    </w:p>
    <w:p w14:paraId="016A9026" w14:textId="0118781E" w:rsidR="009D74EA" w:rsidRPr="00AF07C6" w:rsidRDefault="00FC47F8" w:rsidP="00AF07C6">
      <w:pPr>
        <w:pStyle w:val="Brezrazmikov"/>
        <w:jc w:val="both"/>
        <w:rPr>
          <w:rFonts w:ascii="Arial" w:hAnsi="Arial" w:cs="Arial"/>
          <w:sz w:val="20"/>
          <w:szCs w:val="20"/>
        </w:rPr>
      </w:pPr>
      <w:r w:rsidRPr="00AF07C6">
        <w:rPr>
          <w:rFonts w:ascii="Arial" w:hAnsi="Arial" w:cs="Arial"/>
          <w:sz w:val="20"/>
          <w:szCs w:val="20"/>
        </w:rPr>
        <w:t>5</w:t>
      </w:r>
      <w:r w:rsidR="00456D13" w:rsidRPr="00AF07C6">
        <w:rPr>
          <w:rFonts w:ascii="Arial" w:hAnsi="Arial" w:cs="Arial"/>
          <w:sz w:val="20"/>
          <w:szCs w:val="20"/>
        </w:rPr>
        <w:t xml:space="preserve">. </w:t>
      </w:r>
      <w:r w:rsidR="003D19D9" w:rsidRPr="00AF07C6">
        <w:rPr>
          <w:rFonts w:ascii="Arial" w:hAnsi="Arial" w:cs="Arial"/>
          <w:sz w:val="20"/>
          <w:szCs w:val="20"/>
        </w:rPr>
        <w:t xml:space="preserve">Podrobnejša merila </w:t>
      </w:r>
      <w:r w:rsidR="006A6DE1" w:rsidRPr="00AF07C6">
        <w:rPr>
          <w:rFonts w:ascii="Arial" w:hAnsi="Arial" w:cs="Arial"/>
          <w:sz w:val="20"/>
          <w:szCs w:val="20"/>
        </w:rPr>
        <w:t xml:space="preserve">in točkovnik </w:t>
      </w:r>
      <w:r w:rsidR="003D19D9" w:rsidRPr="00AF07C6">
        <w:rPr>
          <w:rFonts w:ascii="Arial" w:hAnsi="Arial" w:cs="Arial"/>
          <w:sz w:val="20"/>
          <w:szCs w:val="20"/>
        </w:rPr>
        <w:t xml:space="preserve">za </w:t>
      </w:r>
      <w:r w:rsidR="00EF4E60" w:rsidRPr="00AF07C6">
        <w:rPr>
          <w:rFonts w:ascii="Arial" w:hAnsi="Arial" w:cs="Arial"/>
          <w:sz w:val="20"/>
          <w:szCs w:val="20"/>
        </w:rPr>
        <w:t>naložbe samostojnih podjetnikov posameznikov</w:t>
      </w:r>
      <w:r w:rsidR="003D19D9" w:rsidRPr="00AF07C6">
        <w:rPr>
          <w:rFonts w:ascii="Arial" w:hAnsi="Arial" w:cs="Arial"/>
          <w:sz w:val="20"/>
          <w:szCs w:val="20"/>
        </w:rPr>
        <w:t xml:space="preserve"> in pravn</w:t>
      </w:r>
      <w:r w:rsidR="00EF4E60" w:rsidRPr="00AF07C6">
        <w:rPr>
          <w:rFonts w:ascii="Arial" w:hAnsi="Arial" w:cs="Arial"/>
          <w:sz w:val="20"/>
          <w:szCs w:val="20"/>
        </w:rPr>
        <w:t>ih</w:t>
      </w:r>
      <w:r w:rsidR="003D19D9" w:rsidRPr="00AF07C6">
        <w:rPr>
          <w:rFonts w:ascii="Arial" w:hAnsi="Arial" w:cs="Arial"/>
          <w:sz w:val="20"/>
          <w:szCs w:val="20"/>
        </w:rPr>
        <w:t xml:space="preserve"> oseb</w:t>
      </w:r>
      <w:r w:rsidR="001971B7" w:rsidRPr="00AF07C6">
        <w:rPr>
          <w:rFonts w:ascii="Arial" w:hAnsi="Arial" w:cs="Arial"/>
          <w:sz w:val="20"/>
          <w:szCs w:val="20"/>
        </w:rPr>
        <w:t xml:space="preserve"> (Sklop C</w:t>
      </w:r>
      <w:r w:rsidR="00DE1EFC" w:rsidRPr="00AF07C6">
        <w:rPr>
          <w:rFonts w:ascii="Arial" w:hAnsi="Arial" w:cs="Arial"/>
          <w:sz w:val="20"/>
          <w:szCs w:val="20"/>
        </w:rPr>
        <w:t xml:space="preserve"> javnega razpisa</w:t>
      </w:r>
      <w:r w:rsidR="001971B7" w:rsidRPr="00AF07C6">
        <w:rPr>
          <w:rFonts w:ascii="Arial" w:hAnsi="Arial" w:cs="Arial"/>
          <w:sz w:val="20"/>
          <w:szCs w:val="20"/>
        </w:rPr>
        <w:t>)</w:t>
      </w:r>
    </w:p>
    <w:p w14:paraId="7028BAE6" w14:textId="77777777" w:rsidR="009D74EA" w:rsidRPr="00AF07C6" w:rsidRDefault="009D74EA" w:rsidP="00AF07C6">
      <w:pPr>
        <w:pStyle w:val="Brezrazmikov"/>
        <w:jc w:val="both"/>
        <w:rPr>
          <w:rFonts w:ascii="Arial" w:hAnsi="Arial" w:cs="Arial"/>
          <w:b/>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5943"/>
        <w:gridCol w:w="1275"/>
        <w:gridCol w:w="1276"/>
      </w:tblGrid>
      <w:tr w:rsidR="00916A87" w:rsidRPr="00AF07C6" w14:paraId="4C4C91D0" w14:textId="77777777" w:rsidTr="00C45076">
        <w:trPr>
          <w:trHeight w:val="494"/>
        </w:trPr>
        <w:tc>
          <w:tcPr>
            <w:tcW w:w="828" w:type="dxa"/>
          </w:tcPr>
          <w:p w14:paraId="6596F321" w14:textId="77777777" w:rsidR="00916A87" w:rsidRPr="00AF07C6" w:rsidRDefault="00916A87" w:rsidP="00AF07C6">
            <w:pPr>
              <w:spacing w:after="0" w:line="240" w:lineRule="auto"/>
              <w:rPr>
                <w:rFonts w:ascii="Arial" w:hAnsi="Arial" w:cs="Arial"/>
                <w:b/>
                <w:sz w:val="20"/>
                <w:szCs w:val="20"/>
              </w:rPr>
            </w:pPr>
            <w:r w:rsidRPr="00AF07C6">
              <w:rPr>
                <w:rFonts w:ascii="Arial" w:hAnsi="Arial" w:cs="Arial"/>
                <w:b/>
                <w:sz w:val="20"/>
                <w:szCs w:val="20"/>
              </w:rPr>
              <w:t>Št.</w:t>
            </w:r>
          </w:p>
        </w:tc>
        <w:tc>
          <w:tcPr>
            <w:tcW w:w="5943" w:type="dxa"/>
          </w:tcPr>
          <w:p w14:paraId="6AFA1BD1" w14:textId="77777777" w:rsidR="00916A87" w:rsidRPr="00AF07C6" w:rsidRDefault="00916A87" w:rsidP="00AF07C6">
            <w:pPr>
              <w:spacing w:after="0" w:line="240" w:lineRule="auto"/>
              <w:rPr>
                <w:rFonts w:ascii="Arial" w:hAnsi="Arial" w:cs="Arial"/>
                <w:b/>
                <w:sz w:val="20"/>
                <w:szCs w:val="20"/>
              </w:rPr>
            </w:pPr>
            <w:r w:rsidRPr="00AF07C6">
              <w:rPr>
                <w:rFonts w:ascii="Arial" w:hAnsi="Arial" w:cs="Arial"/>
                <w:b/>
                <w:sz w:val="20"/>
                <w:szCs w:val="20"/>
              </w:rPr>
              <w:t>MERILO</w:t>
            </w:r>
          </w:p>
        </w:tc>
        <w:tc>
          <w:tcPr>
            <w:tcW w:w="1275" w:type="dxa"/>
          </w:tcPr>
          <w:p w14:paraId="180A112C" w14:textId="77777777" w:rsidR="00916A87" w:rsidRPr="00AF07C6" w:rsidRDefault="00916A87" w:rsidP="00AF07C6">
            <w:pPr>
              <w:spacing w:after="0" w:line="240" w:lineRule="auto"/>
              <w:rPr>
                <w:rFonts w:ascii="Arial" w:hAnsi="Arial" w:cs="Arial"/>
                <w:b/>
                <w:sz w:val="20"/>
                <w:szCs w:val="20"/>
              </w:rPr>
            </w:pPr>
            <w:r w:rsidRPr="00AF07C6">
              <w:rPr>
                <w:rFonts w:ascii="Arial" w:hAnsi="Arial" w:cs="Arial"/>
                <w:b/>
                <w:sz w:val="20"/>
                <w:szCs w:val="20"/>
              </w:rPr>
              <w:t>Maks. št. točk za enostavne naložbe</w:t>
            </w:r>
          </w:p>
        </w:tc>
        <w:tc>
          <w:tcPr>
            <w:tcW w:w="1276" w:type="dxa"/>
          </w:tcPr>
          <w:p w14:paraId="55417C5B" w14:textId="77777777" w:rsidR="00916A87" w:rsidRPr="00AF07C6" w:rsidRDefault="00916A87" w:rsidP="00AF07C6">
            <w:pPr>
              <w:spacing w:after="0" w:line="240" w:lineRule="auto"/>
              <w:rPr>
                <w:rFonts w:ascii="Arial" w:hAnsi="Arial" w:cs="Arial"/>
                <w:b/>
                <w:sz w:val="20"/>
                <w:szCs w:val="20"/>
              </w:rPr>
            </w:pPr>
            <w:r w:rsidRPr="00AF07C6">
              <w:rPr>
                <w:rFonts w:ascii="Arial" w:hAnsi="Arial" w:cs="Arial"/>
                <w:b/>
                <w:sz w:val="20"/>
                <w:szCs w:val="20"/>
              </w:rPr>
              <w:t>Maks. št. točk za zahtevne naložbe</w:t>
            </w:r>
          </w:p>
        </w:tc>
      </w:tr>
      <w:tr w:rsidR="00916A87" w:rsidRPr="00AF07C6" w14:paraId="4E9CB3CD" w14:textId="77777777" w:rsidTr="00C45076">
        <w:tc>
          <w:tcPr>
            <w:tcW w:w="828" w:type="dxa"/>
          </w:tcPr>
          <w:p w14:paraId="3082C1D7" w14:textId="77777777" w:rsidR="00916A87" w:rsidRPr="00AF07C6" w:rsidRDefault="00852696" w:rsidP="00AF07C6">
            <w:pPr>
              <w:spacing w:after="0" w:line="240" w:lineRule="auto"/>
              <w:rPr>
                <w:rFonts w:ascii="Arial" w:hAnsi="Arial" w:cs="Arial"/>
                <w:b/>
                <w:sz w:val="20"/>
                <w:szCs w:val="20"/>
              </w:rPr>
            </w:pPr>
            <w:r w:rsidRPr="00AF07C6">
              <w:rPr>
                <w:rFonts w:ascii="Arial" w:hAnsi="Arial" w:cs="Arial"/>
                <w:b/>
                <w:sz w:val="20"/>
                <w:szCs w:val="20"/>
              </w:rPr>
              <w:t>1.</w:t>
            </w:r>
          </w:p>
        </w:tc>
        <w:tc>
          <w:tcPr>
            <w:tcW w:w="5943" w:type="dxa"/>
          </w:tcPr>
          <w:p w14:paraId="23531073" w14:textId="77777777" w:rsidR="00916A87" w:rsidRPr="00AF07C6" w:rsidRDefault="00916A87" w:rsidP="00AF07C6">
            <w:pPr>
              <w:spacing w:after="0" w:line="240" w:lineRule="auto"/>
              <w:rPr>
                <w:rFonts w:ascii="Arial" w:hAnsi="Arial" w:cs="Arial"/>
                <w:b/>
                <w:sz w:val="20"/>
                <w:szCs w:val="20"/>
              </w:rPr>
            </w:pPr>
            <w:r w:rsidRPr="00AF07C6">
              <w:rPr>
                <w:rFonts w:ascii="Arial" w:hAnsi="Arial" w:cs="Arial"/>
                <w:b/>
                <w:sz w:val="20"/>
                <w:szCs w:val="20"/>
              </w:rPr>
              <w:t>EKONOMSKI VIDIK NALOŽBE</w:t>
            </w:r>
          </w:p>
        </w:tc>
        <w:tc>
          <w:tcPr>
            <w:tcW w:w="1275" w:type="dxa"/>
          </w:tcPr>
          <w:p w14:paraId="44AAE039" w14:textId="4ABA444E" w:rsidR="00916A87" w:rsidRPr="00AF07C6" w:rsidRDefault="00F25F48" w:rsidP="00AF07C6">
            <w:pPr>
              <w:spacing w:after="0" w:line="240" w:lineRule="auto"/>
              <w:jc w:val="center"/>
              <w:rPr>
                <w:rFonts w:ascii="Arial" w:hAnsi="Arial" w:cs="Arial"/>
                <w:b/>
                <w:sz w:val="20"/>
                <w:szCs w:val="20"/>
              </w:rPr>
            </w:pPr>
            <w:r w:rsidRPr="00AF07C6">
              <w:rPr>
                <w:rFonts w:ascii="Arial" w:hAnsi="Arial" w:cs="Arial"/>
                <w:b/>
                <w:sz w:val="20"/>
                <w:szCs w:val="20"/>
              </w:rPr>
              <w:t>3</w:t>
            </w:r>
            <w:r w:rsidR="00916A87" w:rsidRPr="00AF07C6">
              <w:rPr>
                <w:rFonts w:ascii="Arial" w:hAnsi="Arial" w:cs="Arial"/>
                <w:b/>
                <w:sz w:val="20"/>
                <w:szCs w:val="20"/>
              </w:rPr>
              <w:t>0</w:t>
            </w:r>
          </w:p>
        </w:tc>
        <w:tc>
          <w:tcPr>
            <w:tcW w:w="1276" w:type="dxa"/>
          </w:tcPr>
          <w:p w14:paraId="6A68B961" w14:textId="03B6787B" w:rsidR="00916A87" w:rsidRPr="00AF07C6" w:rsidRDefault="00F25F48" w:rsidP="00AF07C6">
            <w:pPr>
              <w:spacing w:after="0" w:line="240" w:lineRule="auto"/>
              <w:jc w:val="center"/>
              <w:rPr>
                <w:rFonts w:ascii="Arial" w:hAnsi="Arial" w:cs="Arial"/>
                <w:b/>
                <w:sz w:val="20"/>
                <w:szCs w:val="20"/>
              </w:rPr>
            </w:pPr>
            <w:r w:rsidRPr="00AF07C6">
              <w:rPr>
                <w:rFonts w:ascii="Arial" w:hAnsi="Arial" w:cs="Arial"/>
                <w:b/>
                <w:sz w:val="20"/>
                <w:szCs w:val="20"/>
              </w:rPr>
              <w:t>3</w:t>
            </w:r>
            <w:r w:rsidR="00916A87" w:rsidRPr="00AF07C6">
              <w:rPr>
                <w:rFonts w:ascii="Arial" w:hAnsi="Arial" w:cs="Arial"/>
                <w:b/>
                <w:sz w:val="20"/>
                <w:szCs w:val="20"/>
              </w:rPr>
              <w:t>0</w:t>
            </w:r>
          </w:p>
        </w:tc>
      </w:tr>
      <w:tr w:rsidR="000A4B0A" w:rsidRPr="00AF07C6" w14:paraId="755AC563" w14:textId="77777777" w:rsidTr="00930528">
        <w:tc>
          <w:tcPr>
            <w:tcW w:w="828" w:type="dxa"/>
          </w:tcPr>
          <w:p w14:paraId="7DFEBD69" w14:textId="2E761E38" w:rsidR="000A4B0A" w:rsidRPr="00AF07C6" w:rsidRDefault="000A4B0A" w:rsidP="00AF07C6">
            <w:pPr>
              <w:spacing w:after="0" w:line="240" w:lineRule="auto"/>
              <w:rPr>
                <w:rFonts w:ascii="Arial" w:hAnsi="Arial" w:cs="Arial"/>
                <w:b/>
                <w:sz w:val="20"/>
                <w:szCs w:val="20"/>
              </w:rPr>
            </w:pPr>
            <w:r w:rsidRPr="00AF07C6">
              <w:rPr>
                <w:rFonts w:ascii="Arial" w:hAnsi="Arial" w:cs="Arial"/>
                <w:b/>
                <w:sz w:val="20"/>
                <w:szCs w:val="20"/>
              </w:rPr>
              <w:lastRenderedPageBreak/>
              <w:t>1.1.</w:t>
            </w:r>
          </w:p>
        </w:tc>
        <w:tc>
          <w:tcPr>
            <w:tcW w:w="5943" w:type="dxa"/>
            <w:tcBorders>
              <w:bottom w:val="single" w:sz="4" w:space="0" w:color="auto"/>
            </w:tcBorders>
          </w:tcPr>
          <w:p w14:paraId="0B98CA67" w14:textId="04721D25" w:rsidR="000A4B0A" w:rsidRPr="00AF07C6" w:rsidRDefault="000A4B0A" w:rsidP="00AF07C6">
            <w:pPr>
              <w:spacing w:after="0" w:line="240" w:lineRule="auto"/>
              <w:jc w:val="both"/>
              <w:rPr>
                <w:rFonts w:ascii="Arial" w:hAnsi="Arial" w:cs="Arial"/>
                <w:b/>
                <w:bCs/>
                <w:sz w:val="20"/>
                <w:szCs w:val="20"/>
              </w:rPr>
            </w:pPr>
            <w:r w:rsidRPr="00AF07C6">
              <w:rPr>
                <w:rFonts w:ascii="Arial" w:hAnsi="Arial" w:cs="Arial"/>
                <w:b/>
                <w:bCs/>
                <w:sz w:val="20"/>
                <w:szCs w:val="20"/>
              </w:rPr>
              <w:t xml:space="preserve"> INTERNA STOPNJA DONOSNOSTI (maksimalno št. točk 5) </w:t>
            </w:r>
          </w:p>
          <w:p w14:paraId="30B5644D" w14:textId="0596E0A3" w:rsidR="000A4B0A" w:rsidRPr="00AF07C6" w:rsidRDefault="00C61F97" w:rsidP="00AF07C6">
            <w:pPr>
              <w:spacing w:after="0" w:line="240" w:lineRule="auto"/>
              <w:jc w:val="both"/>
              <w:rPr>
                <w:rFonts w:ascii="Arial" w:hAnsi="Arial" w:cs="Arial"/>
                <w:b/>
                <w:sz w:val="20"/>
                <w:szCs w:val="20"/>
              </w:rPr>
            </w:pPr>
            <w:r w:rsidRPr="00AF07C6">
              <w:rPr>
                <w:rFonts w:ascii="Arial" w:hAnsi="Arial" w:cs="Arial"/>
                <w:bCs/>
                <w:sz w:val="20"/>
                <w:szCs w:val="20"/>
              </w:rPr>
              <w:t>U</w:t>
            </w:r>
            <w:r w:rsidR="000A4B0A" w:rsidRPr="00AF07C6">
              <w:rPr>
                <w:rFonts w:ascii="Arial" w:hAnsi="Arial" w:cs="Arial"/>
                <w:bCs/>
                <w:sz w:val="20"/>
                <w:szCs w:val="20"/>
              </w:rPr>
              <w:t>pošteva se izračun interne stopnje donosnosti (ISD) na podlagi dejanskih knjigovodskih podatkov (velja za individualne naložbe in kolektivne naložbe). Pri izračunu ISD se ne upošteva morebitno dodeljenih sredstev</w:t>
            </w:r>
            <w:r w:rsidR="00640520" w:rsidRPr="00AF07C6">
              <w:rPr>
                <w:rFonts w:ascii="Arial" w:hAnsi="Arial" w:cs="Arial"/>
                <w:bCs/>
                <w:sz w:val="20"/>
                <w:szCs w:val="20"/>
              </w:rPr>
              <w:t xml:space="preserve"> na podlagi tega javnega razpisa</w:t>
            </w:r>
            <w:r w:rsidR="000A4B0A" w:rsidRPr="00AF07C6">
              <w:rPr>
                <w:rFonts w:ascii="Arial" w:hAnsi="Arial" w:cs="Arial"/>
                <w:bCs/>
                <w:sz w:val="20"/>
                <w:szCs w:val="20"/>
              </w:rPr>
              <w:t>.</w:t>
            </w:r>
          </w:p>
        </w:tc>
        <w:tc>
          <w:tcPr>
            <w:tcW w:w="1275" w:type="dxa"/>
            <w:tcBorders>
              <w:bottom w:val="single" w:sz="4" w:space="0" w:color="auto"/>
            </w:tcBorders>
          </w:tcPr>
          <w:p w14:paraId="39D59AE4" w14:textId="69643575" w:rsidR="000A4B0A" w:rsidRPr="00AF07C6" w:rsidRDefault="000A4B0A" w:rsidP="00AF07C6">
            <w:pPr>
              <w:spacing w:after="0" w:line="240" w:lineRule="auto"/>
              <w:jc w:val="center"/>
              <w:rPr>
                <w:rFonts w:ascii="Arial" w:hAnsi="Arial" w:cs="Arial"/>
                <w:b/>
                <w:sz w:val="20"/>
                <w:szCs w:val="20"/>
              </w:rPr>
            </w:pPr>
            <w:r w:rsidRPr="00AF07C6">
              <w:rPr>
                <w:rFonts w:ascii="Arial" w:hAnsi="Arial" w:cs="Arial"/>
                <w:b/>
                <w:sz w:val="20"/>
                <w:szCs w:val="20"/>
              </w:rPr>
              <w:t>10</w:t>
            </w:r>
          </w:p>
        </w:tc>
        <w:tc>
          <w:tcPr>
            <w:tcW w:w="1276" w:type="dxa"/>
            <w:tcBorders>
              <w:bottom w:val="single" w:sz="4" w:space="0" w:color="auto"/>
            </w:tcBorders>
          </w:tcPr>
          <w:p w14:paraId="52A3EA27" w14:textId="3EFF6750" w:rsidR="000A4B0A" w:rsidRPr="00AF07C6" w:rsidRDefault="000A4B0A" w:rsidP="00AF07C6">
            <w:pPr>
              <w:spacing w:after="0" w:line="240" w:lineRule="auto"/>
              <w:jc w:val="center"/>
              <w:rPr>
                <w:rFonts w:ascii="Arial" w:hAnsi="Arial" w:cs="Arial"/>
                <w:b/>
                <w:sz w:val="20"/>
                <w:szCs w:val="20"/>
              </w:rPr>
            </w:pPr>
            <w:r w:rsidRPr="00AF07C6">
              <w:rPr>
                <w:rFonts w:ascii="Arial" w:hAnsi="Arial" w:cs="Arial"/>
                <w:b/>
                <w:sz w:val="20"/>
                <w:szCs w:val="20"/>
              </w:rPr>
              <w:t>10</w:t>
            </w:r>
          </w:p>
        </w:tc>
      </w:tr>
      <w:tr w:rsidR="00930528" w:rsidRPr="00AF07C6" w14:paraId="41DCBD6A" w14:textId="77777777" w:rsidTr="00930528">
        <w:tc>
          <w:tcPr>
            <w:tcW w:w="828" w:type="dxa"/>
            <w:vMerge w:val="restart"/>
            <w:tcBorders>
              <w:right w:val="single" w:sz="4" w:space="0" w:color="auto"/>
            </w:tcBorders>
          </w:tcPr>
          <w:p w14:paraId="28A51EF4" w14:textId="77777777" w:rsidR="00930528" w:rsidRPr="00AF07C6" w:rsidRDefault="00930528"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61A135A7" w14:textId="218C9CA3" w:rsidR="00930528" w:rsidRPr="00AF07C6" w:rsidRDefault="00930528" w:rsidP="00CB62F8">
            <w:pPr>
              <w:spacing w:after="0" w:line="240" w:lineRule="auto"/>
              <w:jc w:val="both"/>
              <w:rPr>
                <w:rFonts w:ascii="Arial" w:hAnsi="Arial" w:cs="Arial"/>
                <w:b/>
                <w:bCs/>
                <w:sz w:val="20"/>
                <w:szCs w:val="20"/>
              </w:rPr>
            </w:pPr>
            <w:r w:rsidRPr="00AF07C6">
              <w:rPr>
                <w:rFonts w:ascii="Arial" w:hAnsi="Arial" w:cs="Arial"/>
                <w:sz w:val="20"/>
                <w:szCs w:val="20"/>
              </w:rPr>
              <w:t xml:space="preserve">ISD znaša </w:t>
            </w:r>
            <w:r w:rsidR="00843BC5">
              <w:rPr>
                <w:rFonts w:ascii="Arial" w:hAnsi="Arial" w:cs="Arial"/>
                <w:sz w:val="20"/>
                <w:szCs w:val="20"/>
              </w:rPr>
              <w:t>več kot</w:t>
            </w:r>
            <w:r w:rsidRPr="00AF07C6">
              <w:rPr>
                <w:rFonts w:ascii="Arial" w:hAnsi="Arial" w:cs="Arial"/>
                <w:sz w:val="20"/>
                <w:szCs w:val="20"/>
              </w:rPr>
              <w:t xml:space="preserve"> 5 odstotkov do vključno 7 odstotkov.</w:t>
            </w:r>
          </w:p>
        </w:tc>
        <w:tc>
          <w:tcPr>
            <w:tcW w:w="1275" w:type="dxa"/>
            <w:tcBorders>
              <w:top w:val="single" w:sz="4" w:space="0" w:color="auto"/>
              <w:left w:val="single" w:sz="4" w:space="0" w:color="auto"/>
              <w:bottom w:val="nil"/>
              <w:right w:val="single" w:sz="4" w:space="0" w:color="auto"/>
            </w:tcBorders>
          </w:tcPr>
          <w:p w14:paraId="00943EA9" w14:textId="23224C57" w:rsidR="00930528" w:rsidRPr="00AF07C6" w:rsidRDefault="00930528" w:rsidP="00AF07C6">
            <w:pPr>
              <w:spacing w:after="0" w:line="240" w:lineRule="auto"/>
              <w:jc w:val="center"/>
              <w:rPr>
                <w:rFonts w:ascii="Arial" w:hAnsi="Arial" w:cs="Arial"/>
                <w:b/>
                <w:sz w:val="20"/>
                <w:szCs w:val="20"/>
              </w:rPr>
            </w:pPr>
            <w:r w:rsidRPr="006038EA">
              <w:rPr>
                <w:rFonts w:ascii="Arial" w:hAnsi="Arial" w:cs="Arial"/>
                <w:sz w:val="20"/>
                <w:szCs w:val="20"/>
              </w:rPr>
              <w:t>10</w:t>
            </w:r>
          </w:p>
        </w:tc>
        <w:tc>
          <w:tcPr>
            <w:tcW w:w="1276" w:type="dxa"/>
            <w:tcBorders>
              <w:top w:val="single" w:sz="4" w:space="0" w:color="auto"/>
              <w:left w:val="single" w:sz="4" w:space="0" w:color="auto"/>
              <w:bottom w:val="nil"/>
              <w:right w:val="single" w:sz="4" w:space="0" w:color="auto"/>
            </w:tcBorders>
          </w:tcPr>
          <w:p w14:paraId="52347797" w14:textId="4C4A3DC9" w:rsidR="00930528" w:rsidRPr="00AF07C6" w:rsidRDefault="00930528" w:rsidP="00AF07C6">
            <w:pPr>
              <w:spacing w:after="0" w:line="240" w:lineRule="auto"/>
              <w:jc w:val="center"/>
              <w:rPr>
                <w:rFonts w:ascii="Arial" w:hAnsi="Arial" w:cs="Arial"/>
                <w:b/>
                <w:sz w:val="20"/>
                <w:szCs w:val="20"/>
              </w:rPr>
            </w:pPr>
            <w:r w:rsidRPr="006038EA">
              <w:rPr>
                <w:rFonts w:ascii="Arial" w:hAnsi="Arial" w:cs="Arial"/>
                <w:sz w:val="20"/>
                <w:szCs w:val="20"/>
              </w:rPr>
              <w:t>10</w:t>
            </w:r>
          </w:p>
        </w:tc>
      </w:tr>
      <w:tr w:rsidR="00930528" w:rsidRPr="00AF07C6" w14:paraId="15DF58B4" w14:textId="77777777" w:rsidTr="00930528">
        <w:tc>
          <w:tcPr>
            <w:tcW w:w="828" w:type="dxa"/>
            <w:vMerge/>
            <w:tcBorders>
              <w:right w:val="single" w:sz="4" w:space="0" w:color="auto"/>
            </w:tcBorders>
          </w:tcPr>
          <w:p w14:paraId="3460859D" w14:textId="77777777" w:rsidR="00930528" w:rsidRPr="00AF07C6" w:rsidRDefault="00930528" w:rsidP="00AF07C6">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64D02314" w14:textId="77777777" w:rsidR="00CB62F8" w:rsidRDefault="00930528" w:rsidP="00930528">
            <w:pPr>
              <w:spacing w:after="0" w:line="240" w:lineRule="auto"/>
              <w:jc w:val="both"/>
              <w:rPr>
                <w:rFonts w:ascii="Arial" w:hAnsi="Arial" w:cs="Arial"/>
                <w:sz w:val="20"/>
                <w:szCs w:val="20"/>
              </w:rPr>
            </w:pPr>
            <w:r w:rsidRPr="00AF07C6">
              <w:rPr>
                <w:rFonts w:ascii="Arial" w:hAnsi="Arial" w:cs="Arial"/>
                <w:sz w:val="20"/>
                <w:szCs w:val="20"/>
              </w:rPr>
              <w:t xml:space="preserve">ISD znaša od </w:t>
            </w:r>
            <w:r w:rsidR="00E46B73">
              <w:rPr>
                <w:rFonts w:ascii="Arial" w:hAnsi="Arial" w:cs="Arial"/>
                <w:sz w:val="20"/>
                <w:szCs w:val="20"/>
              </w:rPr>
              <w:t xml:space="preserve">vključno </w:t>
            </w:r>
            <w:r w:rsidRPr="00AF07C6">
              <w:rPr>
                <w:rFonts w:ascii="Arial" w:hAnsi="Arial" w:cs="Arial"/>
                <w:sz w:val="20"/>
                <w:szCs w:val="20"/>
              </w:rPr>
              <w:t>2 odstotka do vključno 5 odstotk</w:t>
            </w:r>
            <w:r w:rsidR="003B21D1">
              <w:rPr>
                <w:rFonts w:ascii="Arial" w:hAnsi="Arial" w:cs="Arial"/>
                <w:sz w:val="20"/>
                <w:szCs w:val="20"/>
              </w:rPr>
              <w:t>ov</w:t>
            </w:r>
            <w:r w:rsidRPr="00AF07C6">
              <w:rPr>
                <w:rFonts w:ascii="Arial" w:hAnsi="Arial" w:cs="Arial"/>
                <w:sz w:val="20"/>
                <w:szCs w:val="20"/>
              </w:rPr>
              <w:t xml:space="preserve"> </w:t>
            </w:r>
          </w:p>
          <w:p w14:paraId="75F2B338" w14:textId="2A61D71B" w:rsidR="00930528" w:rsidRPr="00AF07C6" w:rsidRDefault="00CB62F8" w:rsidP="00CB62F8">
            <w:pPr>
              <w:spacing w:after="0" w:line="240" w:lineRule="auto"/>
              <w:jc w:val="both"/>
              <w:rPr>
                <w:rFonts w:ascii="Arial" w:hAnsi="Arial" w:cs="Arial"/>
                <w:b/>
                <w:bCs/>
                <w:sz w:val="20"/>
                <w:szCs w:val="20"/>
              </w:rPr>
            </w:pPr>
            <w:r>
              <w:rPr>
                <w:rFonts w:ascii="Arial" w:hAnsi="Arial" w:cs="Arial"/>
                <w:sz w:val="20"/>
                <w:szCs w:val="20"/>
              </w:rPr>
              <w:t xml:space="preserve">ISD znaša </w:t>
            </w:r>
            <w:r w:rsidR="00843BC5">
              <w:rPr>
                <w:rFonts w:ascii="Arial" w:hAnsi="Arial" w:cs="Arial"/>
                <w:sz w:val="20"/>
                <w:szCs w:val="20"/>
              </w:rPr>
              <w:t>več kot</w:t>
            </w:r>
            <w:r w:rsidR="00930528" w:rsidRPr="00AF07C6">
              <w:rPr>
                <w:rFonts w:ascii="Arial" w:hAnsi="Arial" w:cs="Arial"/>
                <w:sz w:val="20"/>
                <w:szCs w:val="20"/>
              </w:rPr>
              <w:t xml:space="preserve"> 7 </w:t>
            </w:r>
            <w:r w:rsidR="00930528">
              <w:rPr>
                <w:rFonts w:ascii="Arial" w:hAnsi="Arial" w:cs="Arial"/>
                <w:sz w:val="20"/>
                <w:szCs w:val="20"/>
              </w:rPr>
              <w:t xml:space="preserve">do vključno 15 </w:t>
            </w:r>
            <w:r w:rsidR="00930528" w:rsidRPr="00AF07C6">
              <w:rPr>
                <w:rFonts w:ascii="Arial" w:hAnsi="Arial" w:cs="Arial"/>
                <w:sz w:val="20"/>
                <w:szCs w:val="20"/>
              </w:rPr>
              <w:t>odstotkov.</w:t>
            </w:r>
          </w:p>
        </w:tc>
        <w:tc>
          <w:tcPr>
            <w:tcW w:w="1275" w:type="dxa"/>
            <w:tcBorders>
              <w:top w:val="nil"/>
              <w:left w:val="single" w:sz="4" w:space="0" w:color="auto"/>
              <w:bottom w:val="nil"/>
              <w:right w:val="single" w:sz="4" w:space="0" w:color="auto"/>
            </w:tcBorders>
          </w:tcPr>
          <w:p w14:paraId="61FA06DE" w14:textId="5B8C51C8" w:rsidR="00930528" w:rsidRPr="006038EA" w:rsidRDefault="00930528" w:rsidP="00930528">
            <w:pPr>
              <w:spacing w:after="0" w:line="240" w:lineRule="auto"/>
              <w:jc w:val="center"/>
              <w:rPr>
                <w:rFonts w:ascii="Arial" w:hAnsi="Arial" w:cs="Arial"/>
                <w:sz w:val="20"/>
                <w:szCs w:val="20"/>
              </w:rPr>
            </w:pPr>
            <w:r w:rsidRPr="006038EA">
              <w:rPr>
                <w:rFonts w:ascii="Arial" w:hAnsi="Arial" w:cs="Arial"/>
                <w:sz w:val="20"/>
                <w:szCs w:val="20"/>
              </w:rPr>
              <w:t>5</w:t>
            </w:r>
          </w:p>
          <w:p w14:paraId="7AD26DB7" w14:textId="245C37AC" w:rsidR="00930528" w:rsidRPr="00CB62F8" w:rsidRDefault="00CB62F8" w:rsidP="00AF07C6">
            <w:pPr>
              <w:spacing w:after="0" w:line="240" w:lineRule="auto"/>
              <w:jc w:val="center"/>
              <w:rPr>
                <w:rFonts w:ascii="Arial" w:hAnsi="Arial" w:cs="Arial"/>
                <w:sz w:val="20"/>
                <w:szCs w:val="20"/>
              </w:rPr>
            </w:pPr>
            <w:r w:rsidRPr="00CB62F8">
              <w:rPr>
                <w:rFonts w:ascii="Arial" w:hAnsi="Arial" w:cs="Arial"/>
                <w:sz w:val="20"/>
                <w:szCs w:val="20"/>
              </w:rPr>
              <w:t>5</w:t>
            </w:r>
          </w:p>
        </w:tc>
        <w:tc>
          <w:tcPr>
            <w:tcW w:w="1276" w:type="dxa"/>
            <w:tcBorders>
              <w:top w:val="nil"/>
              <w:left w:val="single" w:sz="4" w:space="0" w:color="auto"/>
              <w:bottom w:val="nil"/>
              <w:right w:val="single" w:sz="4" w:space="0" w:color="auto"/>
            </w:tcBorders>
          </w:tcPr>
          <w:p w14:paraId="57311844" w14:textId="77777777" w:rsidR="00930528" w:rsidRPr="006038EA" w:rsidRDefault="00930528" w:rsidP="00930528">
            <w:pPr>
              <w:spacing w:after="0" w:line="240" w:lineRule="auto"/>
              <w:jc w:val="center"/>
              <w:rPr>
                <w:rFonts w:ascii="Arial" w:hAnsi="Arial" w:cs="Arial"/>
                <w:sz w:val="20"/>
                <w:szCs w:val="20"/>
              </w:rPr>
            </w:pPr>
            <w:r w:rsidRPr="006038EA">
              <w:rPr>
                <w:rFonts w:ascii="Arial" w:hAnsi="Arial" w:cs="Arial"/>
                <w:sz w:val="20"/>
                <w:szCs w:val="20"/>
              </w:rPr>
              <w:t>5</w:t>
            </w:r>
          </w:p>
          <w:p w14:paraId="75C807C7" w14:textId="38F637D8" w:rsidR="00930528" w:rsidRPr="004842CC" w:rsidRDefault="004842CC" w:rsidP="00AF07C6">
            <w:pPr>
              <w:spacing w:after="0" w:line="240" w:lineRule="auto"/>
              <w:jc w:val="center"/>
              <w:rPr>
                <w:rFonts w:ascii="Arial" w:hAnsi="Arial" w:cs="Arial"/>
                <w:sz w:val="20"/>
                <w:szCs w:val="20"/>
              </w:rPr>
            </w:pPr>
            <w:r w:rsidRPr="004842CC">
              <w:rPr>
                <w:rFonts w:ascii="Arial" w:hAnsi="Arial" w:cs="Arial"/>
                <w:sz w:val="20"/>
                <w:szCs w:val="20"/>
              </w:rPr>
              <w:t>5</w:t>
            </w:r>
          </w:p>
        </w:tc>
      </w:tr>
      <w:tr w:rsidR="00930528" w:rsidRPr="00AF07C6" w14:paraId="07D12B10" w14:textId="77777777" w:rsidTr="00930528">
        <w:tc>
          <w:tcPr>
            <w:tcW w:w="828" w:type="dxa"/>
            <w:vMerge/>
            <w:tcBorders>
              <w:right w:val="single" w:sz="4" w:space="0" w:color="auto"/>
            </w:tcBorders>
          </w:tcPr>
          <w:p w14:paraId="5E30E4EF" w14:textId="77777777" w:rsidR="00930528" w:rsidRPr="00AF07C6" w:rsidRDefault="00930528" w:rsidP="00AF07C6">
            <w:pPr>
              <w:spacing w:after="0" w:line="240" w:lineRule="auto"/>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14CB92AC" w14:textId="378FAE7B" w:rsidR="00930528" w:rsidRPr="00AF07C6" w:rsidRDefault="00930528" w:rsidP="00930528">
            <w:pPr>
              <w:spacing w:after="0" w:line="240" w:lineRule="auto"/>
              <w:jc w:val="both"/>
              <w:rPr>
                <w:rFonts w:ascii="Arial" w:hAnsi="Arial" w:cs="Arial"/>
                <w:b/>
                <w:bCs/>
                <w:sz w:val="20"/>
                <w:szCs w:val="20"/>
              </w:rPr>
            </w:pPr>
            <w:r w:rsidRPr="00AF07C6">
              <w:rPr>
                <w:rFonts w:ascii="Arial" w:hAnsi="Arial" w:cs="Arial"/>
                <w:sz w:val="20"/>
                <w:szCs w:val="20"/>
              </w:rPr>
              <w:t xml:space="preserve">ISD znaša </w:t>
            </w:r>
            <w:r>
              <w:rPr>
                <w:rFonts w:ascii="Arial" w:hAnsi="Arial" w:cs="Arial"/>
                <w:sz w:val="20"/>
                <w:szCs w:val="20"/>
              </w:rPr>
              <w:t xml:space="preserve">več kot 15 </w:t>
            </w:r>
            <w:r w:rsidRPr="00AF07C6">
              <w:rPr>
                <w:rFonts w:ascii="Arial" w:hAnsi="Arial" w:cs="Arial"/>
                <w:sz w:val="20"/>
                <w:szCs w:val="20"/>
              </w:rPr>
              <w:t>odstotkov</w:t>
            </w:r>
            <w:r w:rsidR="000F56BC">
              <w:rPr>
                <w:rFonts w:ascii="Arial" w:hAnsi="Arial" w:cs="Arial"/>
                <w:sz w:val="20"/>
                <w:szCs w:val="20"/>
              </w:rPr>
              <w:t>.</w:t>
            </w:r>
          </w:p>
        </w:tc>
        <w:tc>
          <w:tcPr>
            <w:tcW w:w="1275" w:type="dxa"/>
            <w:tcBorders>
              <w:top w:val="nil"/>
              <w:left w:val="single" w:sz="4" w:space="0" w:color="auto"/>
              <w:bottom w:val="single" w:sz="4" w:space="0" w:color="auto"/>
              <w:right w:val="single" w:sz="4" w:space="0" w:color="auto"/>
            </w:tcBorders>
          </w:tcPr>
          <w:p w14:paraId="60C68EE6" w14:textId="5D31D384" w:rsidR="00930528" w:rsidRPr="00AF07C6" w:rsidRDefault="00930528" w:rsidP="00AF07C6">
            <w:pPr>
              <w:spacing w:after="0" w:line="240" w:lineRule="auto"/>
              <w:jc w:val="center"/>
              <w:rPr>
                <w:rFonts w:ascii="Arial" w:hAnsi="Arial" w:cs="Arial"/>
                <w:b/>
                <w:sz w:val="20"/>
                <w:szCs w:val="20"/>
              </w:rPr>
            </w:pPr>
            <w:r>
              <w:rPr>
                <w:rFonts w:ascii="Arial" w:hAnsi="Arial" w:cs="Arial"/>
                <w:sz w:val="20"/>
                <w:szCs w:val="20"/>
              </w:rPr>
              <w:t>1</w:t>
            </w:r>
          </w:p>
        </w:tc>
        <w:tc>
          <w:tcPr>
            <w:tcW w:w="1276" w:type="dxa"/>
            <w:tcBorders>
              <w:top w:val="nil"/>
              <w:left w:val="single" w:sz="4" w:space="0" w:color="auto"/>
              <w:bottom w:val="single" w:sz="4" w:space="0" w:color="auto"/>
              <w:right w:val="single" w:sz="4" w:space="0" w:color="auto"/>
            </w:tcBorders>
          </w:tcPr>
          <w:p w14:paraId="3C64F328" w14:textId="117CD727" w:rsidR="00930528" w:rsidRPr="00AF07C6" w:rsidRDefault="00930528" w:rsidP="00AF07C6">
            <w:pPr>
              <w:spacing w:after="0" w:line="240" w:lineRule="auto"/>
              <w:jc w:val="center"/>
              <w:rPr>
                <w:rFonts w:ascii="Arial" w:hAnsi="Arial" w:cs="Arial"/>
                <w:b/>
                <w:sz w:val="20"/>
                <w:szCs w:val="20"/>
              </w:rPr>
            </w:pPr>
            <w:r>
              <w:rPr>
                <w:rFonts w:ascii="Arial" w:hAnsi="Arial" w:cs="Arial"/>
                <w:sz w:val="20"/>
                <w:szCs w:val="20"/>
              </w:rPr>
              <w:t>1</w:t>
            </w:r>
          </w:p>
        </w:tc>
      </w:tr>
      <w:tr w:rsidR="00A37050" w:rsidRPr="00AF07C6" w14:paraId="27AE8CCC" w14:textId="77777777" w:rsidTr="0072285B">
        <w:tc>
          <w:tcPr>
            <w:tcW w:w="828" w:type="dxa"/>
          </w:tcPr>
          <w:p w14:paraId="6CAA9916" w14:textId="677B1BED" w:rsidR="00A37050" w:rsidRPr="00AF07C6" w:rsidRDefault="00A37050" w:rsidP="00AF07C6">
            <w:pPr>
              <w:spacing w:after="0" w:line="240" w:lineRule="auto"/>
              <w:rPr>
                <w:rFonts w:ascii="Arial" w:hAnsi="Arial" w:cs="Arial"/>
                <w:b/>
                <w:sz w:val="20"/>
                <w:szCs w:val="20"/>
              </w:rPr>
            </w:pPr>
            <w:r w:rsidRPr="00AF07C6">
              <w:rPr>
                <w:rFonts w:ascii="Arial" w:hAnsi="Arial" w:cs="Arial"/>
                <w:b/>
                <w:sz w:val="20"/>
                <w:szCs w:val="20"/>
              </w:rPr>
              <w:t>1.</w:t>
            </w:r>
            <w:r w:rsidR="000A1B95" w:rsidRPr="00AF07C6">
              <w:rPr>
                <w:rFonts w:ascii="Arial" w:hAnsi="Arial" w:cs="Arial"/>
                <w:b/>
                <w:sz w:val="20"/>
                <w:szCs w:val="20"/>
              </w:rPr>
              <w:t>2</w:t>
            </w:r>
            <w:r w:rsidRPr="00AF07C6">
              <w:rPr>
                <w:rFonts w:ascii="Arial" w:hAnsi="Arial" w:cs="Arial"/>
                <w:b/>
                <w:sz w:val="20"/>
                <w:szCs w:val="20"/>
              </w:rPr>
              <w:t>.</w:t>
            </w:r>
          </w:p>
        </w:tc>
        <w:tc>
          <w:tcPr>
            <w:tcW w:w="5943" w:type="dxa"/>
            <w:tcBorders>
              <w:top w:val="single" w:sz="4" w:space="0" w:color="auto"/>
            </w:tcBorders>
          </w:tcPr>
          <w:p w14:paraId="67BFC41F" w14:textId="763ACA25" w:rsidR="00A37050" w:rsidRPr="00AF07C6" w:rsidRDefault="00A669DB" w:rsidP="00AF07C6">
            <w:pPr>
              <w:spacing w:after="0" w:line="240" w:lineRule="auto"/>
              <w:jc w:val="both"/>
              <w:rPr>
                <w:rFonts w:ascii="Arial" w:hAnsi="Arial" w:cs="Arial"/>
                <w:b/>
                <w:sz w:val="20"/>
                <w:szCs w:val="20"/>
              </w:rPr>
            </w:pPr>
            <w:r w:rsidRPr="00AF07C6">
              <w:rPr>
                <w:rFonts w:ascii="Arial" w:hAnsi="Arial" w:cs="Arial"/>
                <w:b/>
                <w:sz w:val="20"/>
                <w:szCs w:val="20"/>
              </w:rPr>
              <w:t xml:space="preserve">NAČRTOVANI </w:t>
            </w:r>
            <w:r w:rsidR="00A37050" w:rsidRPr="00AF07C6">
              <w:rPr>
                <w:rFonts w:ascii="Arial" w:hAnsi="Arial" w:cs="Arial"/>
                <w:b/>
                <w:sz w:val="20"/>
                <w:szCs w:val="20"/>
              </w:rPr>
              <w:t xml:space="preserve">OBSEG SKUPNEGA PRIHODKA IZ POSLOVANJA KMETIJSKEGA GOSPODARSTVA NA ENOTO VLOŽENEGA DELA </w:t>
            </w:r>
            <w:r w:rsidRPr="00AF07C6">
              <w:rPr>
                <w:rFonts w:ascii="Arial" w:hAnsi="Arial" w:cs="Arial"/>
                <w:b/>
                <w:sz w:val="20"/>
                <w:szCs w:val="20"/>
              </w:rPr>
              <w:t>PO ZAKLJUČKU NALOŽBE</w:t>
            </w:r>
            <w:r w:rsidR="00A37050" w:rsidRPr="00AF07C6">
              <w:rPr>
                <w:rFonts w:ascii="Arial" w:hAnsi="Arial" w:cs="Arial"/>
                <w:b/>
                <w:sz w:val="20"/>
                <w:szCs w:val="20"/>
              </w:rPr>
              <w:t xml:space="preserve"> (maksimalno št. točk 20)</w:t>
            </w:r>
            <w:r w:rsidR="00843BC5">
              <w:rPr>
                <w:rFonts w:ascii="Arial" w:hAnsi="Arial" w:cs="Arial"/>
                <w:b/>
                <w:sz w:val="20"/>
                <w:szCs w:val="20"/>
              </w:rPr>
              <w:t xml:space="preserve"> </w:t>
            </w:r>
          </w:p>
        </w:tc>
        <w:tc>
          <w:tcPr>
            <w:tcW w:w="1275" w:type="dxa"/>
            <w:tcBorders>
              <w:top w:val="single" w:sz="4" w:space="0" w:color="auto"/>
            </w:tcBorders>
          </w:tcPr>
          <w:p w14:paraId="42D3BF17" w14:textId="3D75A6A1" w:rsidR="00A37050" w:rsidRPr="00AF07C6" w:rsidRDefault="00F25F48" w:rsidP="00AF07C6">
            <w:pPr>
              <w:spacing w:after="0" w:line="240" w:lineRule="auto"/>
              <w:jc w:val="center"/>
              <w:rPr>
                <w:rFonts w:ascii="Arial" w:hAnsi="Arial" w:cs="Arial"/>
                <w:b/>
                <w:sz w:val="20"/>
                <w:szCs w:val="20"/>
              </w:rPr>
            </w:pPr>
            <w:r w:rsidRPr="00AF07C6">
              <w:rPr>
                <w:rFonts w:ascii="Arial" w:hAnsi="Arial" w:cs="Arial"/>
                <w:b/>
                <w:sz w:val="20"/>
                <w:szCs w:val="20"/>
              </w:rPr>
              <w:t>1</w:t>
            </w:r>
            <w:r w:rsidR="00A37050" w:rsidRPr="00AF07C6">
              <w:rPr>
                <w:rFonts w:ascii="Arial" w:hAnsi="Arial" w:cs="Arial"/>
                <w:b/>
                <w:sz w:val="20"/>
                <w:szCs w:val="20"/>
              </w:rPr>
              <w:t>0</w:t>
            </w:r>
          </w:p>
        </w:tc>
        <w:tc>
          <w:tcPr>
            <w:tcW w:w="1276" w:type="dxa"/>
            <w:tcBorders>
              <w:top w:val="single" w:sz="4" w:space="0" w:color="auto"/>
            </w:tcBorders>
          </w:tcPr>
          <w:p w14:paraId="5056A96D" w14:textId="67FC9971" w:rsidR="00A37050" w:rsidRPr="00AF07C6" w:rsidRDefault="00F25F48" w:rsidP="00AF07C6">
            <w:pPr>
              <w:spacing w:after="0" w:line="240" w:lineRule="auto"/>
              <w:jc w:val="center"/>
              <w:rPr>
                <w:rFonts w:ascii="Arial" w:hAnsi="Arial" w:cs="Arial"/>
                <w:b/>
                <w:sz w:val="20"/>
                <w:szCs w:val="20"/>
              </w:rPr>
            </w:pPr>
            <w:r w:rsidRPr="00AF07C6">
              <w:rPr>
                <w:rFonts w:ascii="Arial" w:hAnsi="Arial" w:cs="Arial"/>
                <w:b/>
                <w:sz w:val="20"/>
                <w:szCs w:val="20"/>
              </w:rPr>
              <w:t>10</w:t>
            </w:r>
          </w:p>
        </w:tc>
      </w:tr>
      <w:tr w:rsidR="009401C1" w:rsidRPr="00AF07C6" w14:paraId="4172DBCE" w14:textId="77777777" w:rsidTr="0072285B">
        <w:tc>
          <w:tcPr>
            <w:tcW w:w="828" w:type="dxa"/>
          </w:tcPr>
          <w:p w14:paraId="6E5C2B8C" w14:textId="2F152B42" w:rsidR="009401C1" w:rsidRPr="00AF07C6" w:rsidRDefault="009401C1" w:rsidP="00AF07C6">
            <w:pPr>
              <w:spacing w:after="0" w:line="240" w:lineRule="auto"/>
              <w:rPr>
                <w:rFonts w:ascii="Arial" w:hAnsi="Arial" w:cs="Arial"/>
                <w:sz w:val="20"/>
                <w:szCs w:val="20"/>
              </w:rPr>
            </w:pPr>
            <w:r w:rsidRPr="00AF07C6">
              <w:rPr>
                <w:rFonts w:ascii="Arial" w:hAnsi="Arial" w:cs="Arial"/>
                <w:b/>
                <w:sz w:val="20"/>
                <w:szCs w:val="20"/>
              </w:rPr>
              <w:t>1.</w:t>
            </w:r>
            <w:r w:rsidR="000A1B95" w:rsidRPr="00AF07C6">
              <w:rPr>
                <w:rFonts w:ascii="Arial" w:hAnsi="Arial" w:cs="Arial"/>
                <w:b/>
                <w:sz w:val="20"/>
                <w:szCs w:val="20"/>
              </w:rPr>
              <w:t>2</w:t>
            </w:r>
            <w:r w:rsidRPr="00AF07C6">
              <w:rPr>
                <w:rFonts w:ascii="Arial" w:hAnsi="Arial" w:cs="Arial"/>
                <w:b/>
                <w:sz w:val="20"/>
                <w:szCs w:val="20"/>
              </w:rPr>
              <w:t>.1.</w:t>
            </w:r>
          </w:p>
        </w:tc>
        <w:tc>
          <w:tcPr>
            <w:tcW w:w="5943" w:type="dxa"/>
            <w:tcBorders>
              <w:bottom w:val="single" w:sz="4" w:space="0" w:color="auto"/>
            </w:tcBorders>
          </w:tcPr>
          <w:p w14:paraId="60FF97F6" w14:textId="1AE8BBA5" w:rsidR="009401C1" w:rsidRPr="00AF07C6" w:rsidRDefault="009401C1" w:rsidP="00AF07C6">
            <w:pPr>
              <w:spacing w:after="0" w:line="240" w:lineRule="auto"/>
              <w:jc w:val="both"/>
              <w:rPr>
                <w:rFonts w:ascii="Arial" w:hAnsi="Arial" w:cs="Arial"/>
                <w:b/>
                <w:bCs/>
                <w:sz w:val="20"/>
                <w:szCs w:val="20"/>
              </w:rPr>
            </w:pPr>
            <w:r w:rsidRPr="00AF07C6">
              <w:rPr>
                <w:rFonts w:ascii="Arial" w:hAnsi="Arial" w:cs="Arial"/>
                <w:b/>
                <w:sz w:val="20"/>
                <w:szCs w:val="20"/>
              </w:rPr>
              <w:t>Velja za enostavne naložbe</w:t>
            </w:r>
          </w:p>
          <w:p w14:paraId="4875AD2E" w14:textId="11D313FE" w:rsidR="009401C1" w:rsidRPr="00AF07C6" w:rsidRDefault="00C61F97" w:rsidP="00AF07C6">
            <w:pPr>
              <w:spacing w:after="0" w:line="240" w:lineRule="auto"/>
              <w:jc w:val="both"/>
              <w:rPr>
                <w:rFonts w:ascii="Arial" w:hAnsi="Arial" w:cs="Arial"/>
                <w:bCs/>
                <w:sz w:val="20"/>
                <w:szCs w:val="20"/>
              </w:rPr>
            </w:pPr>
            <w:r w:rsidRPr="00AF07C6">
              <w:rPr>
                <w:rFonts w:ascii="Arial" w:hAnsi="Arial" w:cs="Arial"/>
                <w:bCs/>
                <w:sz w:val="20"/>
                <w:szCs w:val="20"/>
              </w:rPr>
              <w:t>U</w:t>
            </w:r>
            <w:r w:rsidR="009401C1" w:rsidRPr="00AF07C6">
              <w:rPr>
                <w:rFonts w:ascii="Arial" w:hAnsi="Arial" w:cs="Arial"/>
                <w:bCs/>
                <w:sz w:val="20"/>
                <w:szCs w:val="20"/>
              </w:rPr>
              <w:t xml:space="preserve">pošteva se </w:t>
            </w:r>
            <w:r w:rsidR="00626099" w:rsidRPr="00AF07C6">
              <w:rPr>
                <w:rFonts w:ascii="Arial" w:hAnsi="Arial" w:cs="Arial"/>
                <w:bCs/>
                <w:sz w:val="20"/>
                <w:szCs w:val="20"/>
              </w:rPr>
              <w:t xml:space="preserve">načrtovani </w:t>
            </w:r>
            <w:r w:rsidR="009401C1" w:rsidRPr="00AF07C6">
              <w:rPr>
                <w:rFonts w:ascii="Arial" w:hAnsi="Arial" w:cs="Arial"/>
                <w:bCs/>
                <w:sz w:val="20"/>
                <w:szCs w:val="20"/>
              </w:rPr>
              <w:t xml:space="preserve">obseg skupnega letnega prihodka iz poslovanja kmetijskega gospodarstva, vključno z vrednostjo </w:t>
            </w:r>
            <w:r w:rsidR="00626099" w:rsidRPr="00AF07C6">
              <w:rPr>
                <w:rFonts w:ascii="Arial" w:hAnsi="Arial" w:cs="Arial"/>
                <w:bCs/>
                <w:sz w:val="20"/>
                <w:szCs w:val="20"/>
              </w:rPr>
              <w:t xml:space="preserve">dodeljenih </w:t>
            </w:r>
            <w:r w:rsidR="009401C1" w:rsidRPr="00AF07C6">
              <w:rPr>
                <w:rFonts w:ascii="Arial" w:hAnsi="Arial" w:cs="Arial"/>
                <w:bCs/>
                <w:sz w:val="20"/>
                <w:szCs w:val="20"/>
              </w:rPr>
              <w:t>neposrednih in izravnalnih plačil</w:t>
            </w:r>
            <w:r w:rsidR="003524DB">
              <w:rPr>
                <w:rFonts w:ascii="Arial" w:hAnsi="Arial" w:cs="Arial"/>
                <w:bCs/>
                <w:sz w:val="20"/>
                <w:szCs w:val="20"/>
              </w:rPr>
              <w:t>,</w:t>
            </w:r>
            <w:r w:rsidR="009401C1" w:rsidRPr="00AF07C6">
              <w:rPr>
                <w:rFonts w:ascii="Arial" w:hAnsi="Arial" w:cs="Arial"/>
                <w:bCs/>
                <w:sz w:val="20"/>
                <w:szCs w:val="20"/>
              </w:rPr>
              <w:t xml:space="preserve"> v </w:t>
            </w:r>
            <w:r w:rsidR="00F66575">
              <w:rPr>
                <w:rFonts w:ascii="Arial" w:hAnsi="Arial" w:cs="Arial"/>
                <w:bCs/>
                <w:sz w:val="20"/>
                <w:szCs w:val="20"/>
              </w:rPr>
              <w:t xml:space="preserve">koledarskem </w:t>
            </w:r>
            <w:r w:rsidR="00626099" w:rsidRPr="00AF07C6">
              <w:rPr>
                <w:rFonts w:ascii="Arial" w:hAnsi="Arial" w:cs="Arial"/>
                <w:bCs/>
                <w:sz w:val="20"/>
                <w:szCs w:val="20"/>
              </w:rPr>
              <w:t xml:space="preserve">letu </w:t>
            </w:r>
            <w:r w:rsidR="00F66575">
              <w:rPr>
                <w:rFonts w:ascii="Arial" w:hAnsi="Arial" w:cs="Arial"/>
                <w:bCs/>
                <w:sz w:val="20"/>
                <w:szCs w:val="20"/>
              </w:rPr>
              <w:t xml:space="preserve">po letu </w:t>
            </w:r>
            <w:r w:rsidR="00626099" w:rsidRPr="00AF07C6">
              <w:rPr>
                <w:rFonts w:ascii="Arial" w:hAnsi="Arial" w:cs="Arial"/>
                <w:bCs/>
                <w:sz w:val="20"/>
                <w:szCs w:val="20"/>
              </w:rPr>
              <w:t>zaključka naložbe</w:t>
            </w:r>
            <w:r w:rsidRPr="00AF07C6">
              <w:rPr>
                <w:rFonts w:ascii="Arial" w:hAnsi="Arial" w:cs="Arial"/>
                <w:bCs/>
                <w:sz w:val="20"/>
                <w:szCs w:val="20"/>
              </w:rPr>
              <w:t xml:space="preserve"> na enoto vloženega dela, ki ga je upravičenec opredelil v </w:t>
            </w:r>
            <w:r w:rsidR="00BD211F">
              <w:rPr>
                <w:rFonts w:ascii="Arial" w:hAnsi="Arial" w:cs="Arial"/>
                <w:bCs/>
                <w:sz w:val="20"/>
                <w:szCs w:val="20"/>
              </w:rPr>
              <w:t xml:space="preserve">elektronskem </w:t>
            </w:r>
            <w:r w:rsidR="00BD211F" w:rsidRPr="00AF07C6">
              <w:rPr>
                <w:rFonts w:ascii="Arial" w:hAnsi="Arial" w:cs="Arial"/>
                <w:bCs/>
                <w:sz w:val="20"/>
                <w:szCs w:val="20"/>
              </w:rPr>
              <w:t>prijavnem obrazcu</w:t>
            </w:r>
            <w:r w:rsidR="009401C1" w:rsidRPr="00AF07C6">
              <w:rPr>
                <w:rFonts w:ascii="Arial" w:hAnsi="Arial" w:cs="Arial"/>
                <w:sz w:val="20"/>
                <w:szCs w:val="20"/>
              </w:rPr>
              <w:t xml:space="preserve">. </w:t>
            </w:r>
          </w:p>
          <w:p w14:paraId="65819E5E" w14:textId="21EE08AC" w:rsidR="009401C1" w:rsidRPr="00AF07C6" w:rsidRDefault="00727ACA" w:rsidP="00AF07C6">
            <w:pPr>
              <w:spacing w:after="0" w:line="240" w:lineRule="auto"/>
              <w:jc w:val="both"/>
              <w:rPr>
                <w:rFonts w:ascii="Arial" w:hAnsi="Arial" w:cs="Arial"/>
                <w:sz w:val="20"/>
                <w:szCs w:val="20"/>
              </w:rPr>
            </w:pPr>
            <w:r w:rsidRPr="00AF07C6">
              <w:rPr>
                <w:rFonts w:ascii="Arial" w:hAnsi="Arial" w:cs="Arial"/>
                <w:bCs/>
                <w:sz w:val="20"/>
                <w:szCs w:val="20"/>
              </w:rPr>
              <w:t>Če</w:t>
            </w:r>
            <w:r w:rsidR="009401C1" w:rsidRPr="00AF07C6">
              <w:rPr>
                <w:rFonts w:ascii="Arial" w:hAnsi="Arial" w:cs="Arial"/>
                <w:bCs/>
                <w:sz w:val="20"/>
                <w:szCs w:val="20"/>
              </w:rPr>
              <w:t xml:space="preserve"> se obseg skupnega letnega prihodka iz poslovanja kmetijskega gospodarstva izračuna na podlagi dejanskih knjigovodskih podatkov (FADN oziroma enostavn</w:t>
            </w:r>
            <w:r w:rsidR="00C61F97" w:rsidRPr="00AF07C6">
              <w:rPr>
                <w:rFonts w:ascii="Arial" w:hAnsi="Arial" w:cs="Arial"/>
                <w:bCs/>
                <w:sz w:val="20"/>
                <w:szCs w:val="20"/>
              </w:rPr>
              <w:t>ega</w:t>
            </w:r>
            <w:r w:rsidR="009401C1" w:rsidRPr="00AF07C6">
              <w:rPr>
                <w:rFonts w:ascii="Arial" w:hAnsi="Arial" w:cs="Arial"/>
                <w:bCs/>
                <w:sz w:val="20"/>
                <w:szCs w:val="20"/>
              </w:rPr>
              <w:t xml:space="preserve"> ali dvostavn</w:t>
            </w:r>
            <w:r w:rsidR="00C61F97" w:rsidRPr="00AF07C6">
              <w:rPr>
                <w:rFonts w:ascii="Arial" w:hAnsi="Arial" w:cs="Arial"/>
                <w:bCs/>
                <w:sz w:val="20"/>
                <w:szCs w:val="20"/>
              </w:rPr>
              <w:t>ega</w:t>
            </w:r>
            <w:r w:rsidR="009401C1" w:rsidRPr="00AF07C6">
              <w:rPr>
                <w:rFonts w:ascii="Arial" w:hAnsi="Arial" w:cs="Arial"/>
                <w:bCs/>
                <w:sz w:val="20"/>
                <w:szCs w:val="20"/>
              </w:rPr>
              <w:t xml:space="preserve"> knjigovodstv</w:t>
            </w:r>
            <w:r w:rsidR="00C61F97" w:rsidRPr="00AF07C6">
              <w:rPr>
                <w:rFonts w:ascii="Arial" w:hAnsi="Arial" w:cs="Arial"/>
                <w:bCs/>
                <w:sz w:val="20"/>
                <w:szCs w:val="20"/>
              </w:rPr>
              <w:t>a</w:t>
            </w:r>
            <w:r w:rsidR="00A30A54" w:rsidRPr="00AF07C6">
              <w:rPr>
                <w:rFonts w:ascii="Arial" w:hAnsi="Arial" w:cs="Arial"/>
                <w:bCs/>
                <w:sz w:val="20"/>
                <w:szCs w:val="20"/>
              </w:rPr>
              <w:t xml:space="preserve"> iz evidence AJPES</w:t>
            </w:r>
            <w:r w:rsidR="009401C1" w:rsidRPr="00AF07C6">
              <w:rPr>
                <w:rFonts w:ascii="Arial" w:hAnsi="Arial" w:cs="Arial"/>
                <w:bCs/>
                <w:sz w:val="20"/>
                <w:szCs w:val="20"/>
              </w:rPr>
              <w:t>)</w:t>
            </w:r>
            <w:r w:rsidRPr="00AF07C6">
              <w:rPr>
                <w:rFonts w:ascii="Arial" w:hAnsi="Arial" w:cs="Arial"/>
                <w:bCs/>
                <w:sz w:val="20"/>
                <w:szCs w:val="20"/>
              </w:rPr>
              <w:t xml:space="preserve">, </w:t>
            </w:r>
            <w:r w:rsidR="009401C1" w:rsidRPr="00AF07C6">
              <w:rPr>
                <w:rFonts w:ascii="Arial" w:hAnsi="Arial" w:cs="Arial"/>
                <w:bCs/>
                <w:sz w:val="20"/>
                <w:szCs w:val="20"/>
              </w:rPr>
              <w:t xml:space="preserve">se številu točk po posameznih ocenitvah doda </w:t>
            </w:r>
            <w:r w:rsidR="00F25F48" w:rsidRPr="00AF07C6">
              <w:rPr>
                <w:rFonts w:ascii="Arial" w:hAnsi="Arial" w:cs="Arial"/>
                <w:bCs/>
                <w:sz w:val="20"/>
                <w:szCs w:val="20"/>
              </w:rPr>
              <w:t>1 točka</w:t>
            </w:r>
            <w:r w:rsidR="009401C1" w:rsidRPr="00AF07C6">
              <w:rPr>
                <w:rFonts w:ascii="Arial" w:hAnsi="Arial" w:cs="Arial"/>
                <w:bCs/>
                <w:sz w:val="20"/>
                <w:szCs w:val="20"/>
              </w:rPr>
              <w:t>.</w:t>
            </w:r>
          </w:p>
        </w:tc>
        <w:tc>
          <w:tcPr>
            <w:tcW w:w="1275" w:type="dxa"/>
            <w:tcBorders>
              <w:bottom w:val="single" w:sz="4" w:space="0" w:color="auto"/>
            </w:tcBorders>
          </w:tcPr>
          <w:p w14:paraId="38A56220" w14:textId="2B72548F" w:rsidR="009401C1" w:rsidRPr="00AF07C6" w:rsidRDefault="00F25F48" w:rsidP="00AF07C6">
            <w:pPr>
              <w:spacing w:after="0" w:line="240" w:lineRule="auto"/>
              <w:jc w:val="center"/>
              <w:rPr>
                <w:rFonts w:ascii="Arial" w:hAnsi="Arial" w:cs="Arial"/>
                <w:b/>
                <w:sz w:val="20"/>
                <w:szCs w:val="20"/>
              </w:rPr>
            </w:pPr>
            <w:r w:rsidRPr="00AF07C6">
              <w:rPr>
                <w:rFonts w:ascii="Arial" w:hAnsi="Arial" w:cs="Arial"/>
                <w:b/>
                <w:sz w:val="20"/>
                <w:szCs w:val="20"/>
              </w:rPr>
              <w:t>1</w:t>
            </w:r>
            <w:r w:rsidR="009401C1" w:rsidRPr="00AF07C6">
              <w:rPr>
                <w:rFonts w:ascii="Arial" w:hAnsi="Arial" w:cs="Arial"/>
                <w:b/>
                <w:sz w:val="20"/>
                <w:szCs w:val="20"/>
              </w:rPr>
              <w:t>0</w:t>
            </w:r>
          </w:p>
        </w:tc>
        <w:tc>
          <w:tcPr>
            <w:tcW w:w="1276" w:type="dxa"/>
          </w:tcPr>
          <w:p w14:paraId="3BB247A2" w14:textId="386011E9" w:rsidR="009401C1" w:rsidRPr="00AF07C6" w:rsidRDefault="009401C1" w:rsidP="00AF07C6">
            <w:pPr>
              <w:spacing w:after="0" w:line="240" w:lineRule="auto"/>
              <w:jc w:val="center"/>
              <w:rPr>
                <w:rFonts w:ascii="Arial" w:hAnsi="Arial" w:cs="Arial"/>
                <w:b/>
                <w:sz w:val="20"/>
                <w:szCs w:val="20"/>
              </w:rPr>
            </w:pPr>
            <w:r w:rsidRPr="00AF07C6">
              <w:rPr>
                <w:rFonts w:ascii="Arial" w:hAnsi="Arial" w:cs="Arial"/>
                <w:b/>
                <w:sz w:val="20"/>
                <w:szCs w:val="20"/>
              </w:rPr>
              <w:t>0</w:t>
            </w:r>
          </w:p>
        </w:tc>
      </w:tr>
      <w:tr w:rsidR="001628D2" w:rsidRPr="00AF07C6" w14:paraId="639E9E1D" w14:textId="77777777" w:rsidTr="0072285B">
        <w:trPr>
          <w:trHeight w:val="40"/>
        </w:trPr>
        <w:tc>
          <w:tcPr>
            <w:tcW w:w="828" w:type="dxa"/>
            <w:vMerge w:val="restart"/>
            <w:tcBorders>
              <w:right w:val="single" w:sz="4" w:space="0" w:color="auto"/>
            </w:tcBorders>
          </w:tcPr>
          <w:p w14:paraId="105A9887" w14:textId="77777777" w:rsidR="001628D2" w:rsidRPr="00AF07C6" w:rsidRDefault="001628D2"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7E9A3606" w14:textId="13B215BF" w:rsidR="001628D2" w:rsidRPr="00AF07C6" w:rsidRDefault="001628D2" w:rsidP="00AF07C6">
            <w:pPr>
              <w:spacing w:after="0" w:line="240" w:lineRule="auto"/>
              <w:jc w:val="both"/>
              <w:rPr>
                <w:rFonts w:ascii="Arial" w:hAnsi="Arial" w:cs="Arial"/>
                <w:b/>
                <w:sz w:val="20"/>
                <w:szCs w:val="20"/>
                <w:highlight w:val="yellow"/>
              </w:rPr>
            </w:pPr>
            <w:r w:rsidRPr="00AF07C6">
              <w:rPr>
                <w:rFonts w:ascii="Arial" w:hAnsi="Arial" w:cs="Arial"/>
                <w:sz w:val="20"/>
                <w:szCs w:val="20"/>
              </w:rPr>
              <w:t xml:space="preserve">Kmetijsko gospodarstvo bo ustvarilo letno več kot 70.000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skupnega prihodka/PDM.</w:t>
            </w:r>
          </w:p>
        </w:tc>
        <w:tc>
          <w:tcPr>
            <w:tcW w:w="1275" w:type="dxa"/>
            <w:tcBorders>
              <w:top w:val="single" w:sz="4" w:space="0" w:color="auto"/>
              <w:left w:val="single" w:sz="4" w:space="0" w:color="auto"/>
              <w:bottom w:val="nil"/>
              <w:right w:val="single" w:sz="4" w:space="0" w:color="auto"/>
            </w:tcBorders>
          </w:tcPr>
          <w:p w14:paraId="7D179337" w14:textId="439E8F38" w:rsidR="001628D2" w:rsidRPr="00AF07C6" w:rsidRDefault="001628D2" w:rsidP="00AF07C6">
            <w:pPr>
              <w:spacing w:after="0" w:line="240" w:lineRule="auto"/>
              <w:jc w:val="center"/>
              <w:rPr>
                <w:rFonts w:ascii="Arial" w:hAnsi="Arial" w:cs="Arial"/>
                <w:sz w:val="20"/>
                <w:szCs w:val="20"/>
              </w:rPr>
            </w:pPr>
            <w:r w:rsidRPr="00AF07C6">
              <w:rPr>
                <w:rFonts w:ascii="Arial" w:hAnsi="Arial" w:cs="Arial"/>
                <w:sz w:val="20"/>
                <w:szCs w:val="20"/>
              </w:rPr>
              <w:t>9</w:t>
            </w:r>
          </w:p>
        </w:tc>
        <w:tc>
          <w:tcPr>
            <w:tcW w:w="1276" w:type="dxa"/>
            <w:vMerge w:val="restart"/>
            <w:tcBorders>
              <w:left w:val="single" w:sz="4" w:space="0" w:color="auto"/>
            </w:tcBorders>
          </w:tcPr>
          <w:p w14:paraId="0C779BBF" w14:textId="77777777" w:rsidR="001628D2" w:rsidRPr="00AF07C6" w:rsidRDefault="001628D2" w:rsidP="00AF07C6">
            <w:pPr>
              <w:spacing w:after="0" w:line="240" w:lineRule="auto"/>
              <w:rPr>
                <w:rFonts w:ascii="Arial" w:hAnsi="Arial" w:cs="Arial"/>
                <w:b/>
                <w:sz w:val="20"/>
                <w:szCs w:val="20"/>
              </w:rPr>
            </w:pPr>
          </w:p>
        </w:tc>
      </w:tr>
      <w:tr w:rsidR="001628D2" w:rsidRPr="00AF07C6" w14:paraId="1105658F" w14:textId="77777777" w:rsidTr="0072285B">
        <w:trPr>
          <w:trHeight w:val="40"/>
        </w:trPr>
        <w:tc>
          <w:tcPr>
            <w:tcW w:w="828" w:type="dxa"/>
            <w:vMerge/>
            <w:tcBorders>
              <w:right w:val="single" w:sz="4" w:space="0" w:color="auto"/>
            </w:tcBorders>
          </w:tcPr>
          <w:p w14:paraId="13530949" w14:textId="77777777" w:rsidR="001628D2" w:rsidRPr="00AF07C6" w:rsidRDefault="001628D2" w:rsidP="00AF07C6">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7397DF1A" w14:textId="06860200" w:rsidR="001628D2" w:rsidRPr="00AF07C6" w:rsidRDefault="001628D2" w:rsidP="00CB62F8">
            <w:pPr>
              <w:spacing w:after="0" w:line="240" w:lineRule="auto"/>
              <w:jc w:val="both"/>
              <w:rPr>
                <w:rFonts w:ascii="Arial" w:hAnsi="Arial" w:cs="Arial"/>
                <w:b/>
                <w:sz w:val="20"/>
                <w:szCs w:val="20"/>
                <w:highlight w:val="yellow"/>
              </w:rPr>
            </w:pPr>
            <w:r w:rsidRPr="00AF07C6">
              <w:rPr>
                <w:rFonts w:ascii="Arial" w:hAnsi="Arial" w:cs="Arial"/>
                <w:sz w:val="20"/>
                <w:szCs w:val="20"/>
              </w:rPr>
              <w:t xml:space="preserve">Kmetijsko gospodarstvo bo ustvarilo letno </w:t>
            </w:r>
            <w:r w:rsidR="00843BC5">
              <w:rPr>
                <w:rFonts w:ascii="Arial" w:hAnsi="Arial" w:cs="Arial"/>
                <w:sz w:val="20"/>
                <w:szCs w:val="20"/>
              </w:rPr>
              <w:t>več kot</w:t>
            </w:r>
            <w:r w:rsidRPr="00AF07C6">
              <w:rPr>
                <w:rFonts w:ascii="Arial" w:hAnsi="Arial" w:cs="Arial"/>
                <w:sz w:val="20"/>
                <w:szCs w:val="20"/>
              </w:rPr>
              <w:t xml:space="preserve"> </w:t>
            </w:r>
            <w:r w:rsidR="00930528">
              <w:rPr>
                <w:rFonts w:ascii="Arial" w:hAnsi="Arial" w:cs="Arial"/>
                <w:sz w:val="20"/>
                <w:szCs w:val="20"/>
              </w:rPr>
              <w:t>4</w:t>
            </w:r>
            <w:r w:rsidRPr="00AF07C6">
              <w:rPr>
                <w:rFonts w:ascii="Arial" w:hAnsi="Arial" w:cs="Arial"/>
                <w:sz w:val="20"/>
                <w:szCs w:val="20"/>
              </w:rPr>
              <w:t xml:space="preserve">0.000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do vključno 70.000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2456E162" w14:textId="52F25521" w:rsidR="001628D2" w:rsidRPr="00AF07C6" w:rsidRDefault="00930528" w:rsidP="00AF07C6">
            <w:pPr>
              <w:spacing w:after="0" w:line="240" w:lineRule="auto"/>
              <w:jc w:val="center"/>
              <w:rPr>
                <w:rFonts w:ascii="Arial" w:hAnsi="Arial" w:cs="Arial"/>
                <w:sz w:val="20"/>
                <w:szCs w:val="20"/>
              </w:rPr>
            </w:pPr>
            <w:r>
              <w:rPr>
                <w:rFonts w:ascii="Arial" w:hAnsi="Arial" w:cs="Arial"/>
                <w:sz w:val="20"/>
                <w:szCs w:val="20"/>
              </w:rPr>
              <w:t>7</w:t>
            </w:r>
          </w:p>
        </w:tc>
        <w:tc>
          <w:tcPr>
            <w:tcW w:w="1276" w:type="dxa"/>
            <w:vMerge/>
            <w:tcBorders>
              <w:left w:val="single" w:sz="4" w:space="0" w:color="auto"/>
            </w:tcBorders>
          </w:tcPr>
          <w:p w14:paraId="341126AC" w14:textId="77777777" w:rsidR="001628D2" w:rsidRPr="00AF07C6" w:rsidRDefault="001628D2" w:rsidP="00AF07C6">
            <w:pPr>
              <w:spacing w:after="0" w:line="240" w:lineRule="auto"/>
              <w:rPr>
                <w:rFonts w:ascii="Arial" w:hAnsi="Arial" w:cs="Arial"/>
                <w:b/>
                <w:sz w:val="20"/>
                <w:szCs w:val="20"/>
              </w:rPr>
            </w:pPr>
          </w:p>
        </w:tc>
      </w:tr>
      <w:tr w:rsidR="001628D2" w:rsidRPr="00AF07C6" w14:paraId="4B73EBD1" w14:textId="77777777" w:rsidTr="0072285B">
        <w:trPr>
          <w:trHeight w:val="40"/>
        </w:trPr>
        <w:tc>
          <w:tcPr>
            <w:tcW w:w="828" w:type="dxa"/>
            <w:vMerge/>
            <w:tcBorders>
              <w:right w:val="single" w:sz="4" w:space="0" w:color="auto"/>
            </w:tcBorders>
          </w:tcPr>
          <w:p w14:paraId="5F53642B" w14:textId="77777777" w:rsidR="001628D2" w:rsidRPr="00AF07C6" w:rsidRDefault="001628D2" w:rsidP="00AF07C6">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1D36B830" w14:textId="5E076FA6" w:rsidR="001628D2" w:rsidRPr="00AF07C6" w:rsidRDefault="001628D2" w:rsidP="00CB62F8">
            <w:pPr>
              <w:spacing w:after="0" w:line="240" w:lineRule="auto"/>
              <w:jc w:val="both"/>
              <w:rPr>
                <w:rFonts w:ascii="Arial" w:hAnsi="Arial" w:cs="Arial"/>
                <w:b/>
                <w:sz w:val="20"/>
                <w:szCs w:val="20"/>
                <w:highlight w:val="yellow"/>
              </w:rPr>
            </w:pPr>
            <w:r w:rsidRPr="00AF07C6">
              <w:rPr>
                <w:rFonts w:ascii="Arial" w:hAnsi="Arial" w:cs="Arial"/>
                <w:sz w:val="20"/>
                <w:szCs w:val="20"/>
              </w:rPr>
              <w:t xml:space="preserve">Kmetijsko gospodarstvo bo ustvarilo letno </w:t>
            </w:r>
            <w:r w:rsidR="00F66575">
              <w:rPr>
                <w:rFonts w:ascii="Arial" w:hAnsi="Arial" w:cs="Arial"/>
                <w:sz w:val="20"/>
                <w:szCs w:val="20"/>
              </w:rPr>
              <w:t>več kot</w:t>
            </w:r>
            <w:r w:rsidRPr="00AF07C6">
              <w:rPr>
                <w:rFonts w:ascii="Arial" w:hAnsi="Arial" w:cs="Arial"/>
                <w:sz w:val="20"/>
                <w:szCs w:val="20"/>
              </w:rPr>
              <w:t xml:space="preserve"> 30.000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do vključno </w:t>
            </w:r>
            <w:r w:rsidR="00930528">
              <w:rPr>
                <w:rFonts w:ascii="Arial" w:hAnsi="Arial" w:cs="Arial"/>
                <w:sz w:val="20"/>
                <w:szCs w:val="20"/>
              </w:rPr>
              <w:t>40</w:t>
            </w:r>
            <w:r w:rsidRPr="00AF07C6">
              <w:rPr>
                <w:rFonts w:ascii="Arial" w:hAnsi="Arial" w:cs="Arial"/>
                <w:sz w:val="20"/>
                <w:szCs w:val="20"/>
              </w:rPr>
              <w:t xml:space="preserve">.000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5744D8DC" w14:textId="4ED171B4" w:rsidR="001628D2" w:rsidRPr="00AF07C6" w:rsidRDefault="001628D2" w:rsidP="00AF07C6">
            <w:pPr>
              <w:spacing w:after="0" w:line="240" w:lineRule="auto"/>
              <w:jc w:val="center"/>
              <w:rPr>
                <w:rFonts w:ascii="Arial" w:hAnsi="Arial" w:cs="Arial"/>
                <w:sz w:val="20"/>
                <w:szCs w:val="20"/>
              </w:rPr>
            </w:pPr>
            <w:r w:rsidRPr="00AF07C6">
              <w:rPr>
                <w:rFonts w:ascii="Arial" w:hAnsi="Arial" w:cs="Arial"/>
                <w:sz w:val="20"/>
                <w:szCs w:val="20"/>
              </w:rPr>
              <w:t>5</w:t>
            </w:r>
          </w:p>
        </w:tc>
        <w:tc>
          <w:tcPr>
            <w:tcW w:w="1276" w:type="dxa"/>
            <w:vMerge/>
            <w:tcBorders>
              <w:left w:val="single" w:sz="4" w:space="0" w:color="auto"/>
            </w:tcBorders>
          </w:tcPr>
          <w:p w14:paraId="07405E72" w14:textId="77777777" w:rsidR="001628D2" w:rsidRPr="00AF07C6" w:rsidRDefault="001628D2" w:rsidP="00AF07C6">
            <w:pPr>
              <w:spacing w:after="0" w:line="240" w:lineRule="auto"/>
              <w:rPr>
                <w:rFonts w:ascii="Arial" w:hAnsi="Arial" w:cs="Arial"/>
                <w:b/>
                <w:sz w:val="20"/>
                <w:szCs w:val="20"/>
              </w:rPr>
            </w:pPr>
          </w:p>
        </w:tc>
      </w:tr>
      <w:tr w:rsidR="001628D2" w:rsidRPr="00AF07C6" w14:paraId="05B6D713" w14:textId="77777777" w:rsidTr="0072285B">
        <w:trPr>
          <w:trHeight w:val="40"/>
        </w:trPr>
        <w:tc>
          <w:tcPr>
            <w:tcW w:w="828" w:type="dxa"/>
            <w:vMerge/>
            <w:tcBorders>
              <w:right w:val="single" w:sz="4" w:space="0" w:color="auto"/>
            </w:tcBorders>
          </w:tcPr>
          <w:p w14:paraId="392A97CE" w14:textId="77777777" w:rsidR="001628D2" w:rsidRPr="00AF07C6" w:rsidRDefault="001628D2" w:rsidP="00AF07C6">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320E7C60" w14:textId="5E530F3D" w:rsidR="001628D2" w:rsidRPr="00AF07C6" w:rsidRDefault="001628D2" w:rsidP="00CB62F8">
            <w:pPr>
              <w:spacing w:after="0" w:line="240" w:lineRule="auto"/>
              <w:jc w:val="both"/>
              <w:rPr>
                <w:rFonts w:ascii="Arial" w:hAnsi="Arial" w:cs="Arial"/>
                <w:b/>
                <w:sz w:val="20"/>
                <w:szCs w:val="20"/>
                <w:highlight w:val="yellow"/>
              </w:rPr>
            </w:pPr>
            <w:r w:rsidRPr="00AF07C6">
              <w:rPr>
                <w:rFonts w:ascii="Arial" w:hAnsi="Arial" w:cs="Arial"/>
                <w:sz w:val="20"/>
                <w:szCs w:val="20"/>
              </w:rPr>
              <w:t xml:space="preserve">Kmetijsko gospodarstvo bo ustvarilo letno </w:t>
            </w:r>
            <w:r w:rsidR="00843BC5">
              <w:rPr>
                <w:rFonts w:ascii="Arial" w:hAnsi="Arial" w:cs="Arial"/>
                <w:sz w:val="20"/>
                <w:szCs w:val="20"/>
              </w:rPr>
              <w:t>več kot</w:t>
            </w:r>
            <w:r w:rsidRPr="00AF07C6">
              <w:rPr>
                <w:rFonts w:ascii="Arial" w:hAnsi="Arial" w:cs="Arial"/>
                <w:sz w:val="20"/>
                <w:szCs w:val="20"/>
              </w:rPr>
              <w:t xml:space="preserve"> 2</w:t>
            </w:r>
            <w:r w:rsidR="00930528">
              <w:rPr>
                <w:rFonts w:ascii="Arial" w:hAnsi="Arial" w:cs="Arial"/>
                <w:sz w:val="20"/>
                <w:szCs w:val="20"/>
              </w:rPr>
              <w:t>0</w:t>
            </w:r>
            <w:r w:rsidRPr="00AF07C6">
              <w:rPr>
                <w:rFonts w:ascii="Arial" w:hAnsi="Arial" w:cs="Arial"/>
                <w:sz w:val="20"/>
                <w:szCs w:val="20"/>
              </w:rPr>
              <w:t xml:space="preserve">.000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do vključno 30.000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70C62DBD" w14:textId="52DB9E9D" w:rsidR="001628D2" w:rsidRPr="00AF07C6" w:rsidRDefault="00930528" w:rsidP="00AF07C6">
            <w:pPr>
              <w:spacing w:after="0" w:line="240" w:lineRule="auto"/>
              <w:jc w:val="center"/>
              <w:rPr>
                <w:rFonts w:ascii="Arial" w:hAnsi="Arial" w:cs="Arial"/>
                <w:sz w:val="20"/>
                <w:szCs w:val="20"/>
              </w:rPr>
            </w:pPr>
            <w:r>
              <w:rPr>
                <w:rFonts w:ascii="Arial" w:hAnsi="Arial" w:cs="Arial"/>
                <w:sz w:val="20"/>
                <w:szCs w:val="20"/>
              </w:rPr>
              <w:t>3</w:t>
            </w:r>
          </w:p>
        </w:tc>
        <w:tc>
          <w:tcPr>
            <w:tcW w:w="1276" w:type="dxa"/>
            <w:vMerge/>
            <w:tcBorders>
              <w:left w:val="single" w:sz="4" w:space="0" w:color="auto"/>
            </w:tcBorders>
          </w:tcPr>
          <w:p w14:paraId="7DD594B5" w14:textId="77777777" w:rsidR="001628D2" w:rsidRPr="00AF07C6" w:rsidRDefault="001628D2" w:rsidP="00AF07C6">
            <w:pPr>
              <w:spacing w:after="0" w:line="240" w:lineRule="auto"/>
              <w:rPr>
                <w:rFonts w:ascii="Arial" w:hAnsi="Arial" w:cs="Arial"/>
                <w:b/>
                <w:sz w:val="20"/>
                <w:szCs w:val="20"/>
              </w:rPr>
            </w:pPr>
          </w:p>
        </w:tc>
      </w:tr>
      <w:tr w:rsidR="001628D2" w:rsidRPr="00AF07C6" w14:paraId="1F74F927" w14:textId="77777777" w:rsidTr="0072285B">
        <w:trPr>
          <w:trHeight w:val="40"/>
        </w:trPr>
        <w:tc>
          <w:tcPr>
            <w:tcW w:w="828" w:type="dxa"/>
            <w:vMerge/>
            <w:tcBorders>
              <w:right w:val="single" w:sz="4" w:space="0" w:color="auto"/>
            </w:tcBorders>
          </w:tcPr>
          <w:p w14:paraId="14A48384" w14:textId="77777777" w:rsidR="001628D2" w:rsidRPr="00AF07C6" w:rsidRDefault="001628D2" w:rsidP="00AF07C6">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06560D0A" w14:textId="35257A22" w:rsidR="001628D2" w:rsidRPr="00AF07C6" w:rsidRDefault="001628D2" w:rsidP="00930528">
            <w:pPr>
              <w:spacing w:after="0" w:line="240" w:lineRule="auto"/>
              <w:jc w:val="both"/>
              <w:rPr>
                <w:rFonts w:ascii="Arial" w:hAnsi="Arial" w:cs="Arial"/>
                <w:b/>
                <w:sz w:val="20"/>
                <w:szCs w:val="20"/>
                <w:highlight w:val="yellow"/>
              </w:rPr>
            </w:pPr>
            <w:r w:rsidRPr="00AF07C6">
              <w:rPr>
                <w:rFonts w:ascii="Arial" w:hAnsi="Arial" w:cs="Arial"/>
                <w:sz w:val="20"/>
                <w:szCs w:val="20"/>
              </w:rPr>
              <w:t xml:space="preserve">Kmetijsko gospodarstvo bo ustvarilo letno do vključno 20.000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2E3EE0F2" w14:textId="680DF498" w:rsidR="001628D2" w:rsidRPr="00AF07C6" w:rsidRDefault="00930528" w:rsidP="00AF07C6">
            <w:pPr>
              <w:spacing w:after="0" w:line="240" w:lineRule="auto"/>
              <w:jc w:val="center"/>
              <w:rPr>
                <w:rFonts w:ascii="Arial" w:hAnsi="Arial" w:cs="Arial"/>
                <w:sz w:val="20"/>
                <w:szCs w:val="20"/>
              </w:rPr>
            </w:pPr>
            <w:r>
              <w:rPr>
                <w:rFonts w:ascii="Arial" w:hAnsi="Arial" w:cs="Arial"/>
                <w:sz w:val="20"/>
                <w:szCs w:val="20"/>
              </w:rPr>
              <w:t>1</w:t>
            </w:r>
          </w:p>
        </w:tc>
        <w:tc>
          <w:tcPr>
            <w:tcW w:w="1276" w:type="dxa"/>
            <w:vMerge/>
            <w:tcBorders>
              <w:left w:val="single" w:sz="4" w:space="0" w:color="auto"/>
            </w:tcBorders>
          </w:tcPr>
          <w:p w14:paraId="3D48731D" w14:textId="77777777" w:rsidR="001628D2" w:rsidRPr="00AF07C6" w:rsidRDefault="001628D2" w:rsidP="00AF07C6">
            <w:pPr>
              <w:spacing w:after="0" w:line="240" w:lineRule="auto"/>
              <w:rPr>
                <w:rFonts w:ascii="Arial" w:hAnsi="Arial" w:cs="Arial"/>
                <w:b/>
                <w:sz w:val="20"/>
                <w:szCs w:val="20"/>
              </w:rPr>
            </w:pPr>
          </w:p>
        </w:tc>
      </w:tr>
      <w:tr w:rsidR="009401C1" w:rsidRPr="00AF07C6" w14:paraId="22DA1E1C" w14:textId="77777777" w:rsidTr="0072285B">
        <w:tc>
          <w:tcPr>
            <w:tcW w:w="828" w:type="dxa"/>
          </w:tcPr>
          <w:p w14:paraId="5CF3FA96" w14:textId="2A72A644" w:rsidR="009401C1" w:rsidRPr="00AF07C6" w:rsidRDefault="009401C1" w:rsidP="00571FD3">
            <w:pPr>
              <w:spacing w:after="0" w:line="240" w:lineRule="auto"/>
              <w:rPr>
                <w:rFonts w:ascii="Arial" w:hAnsi="Arial" w:cs="Arial"/>
                <w:b/>
                <w:sz w:val="20"/>
                <w:szCs w:val="20"/>
              </w:rPr>
            </w:pPr>
            <w:r w:rsidRPr="00AF07C6">
              <w:rPr>
                <w:rFonts w:ascii="Arial" w:hAnsi="Arial" w:cs="Arial"/>
                <w:b/>
                <w:sz w:val="20"/>
                <w:szCs w:val="20"/>
              </w:rPr>
              <w:t>1.</w:t>
            </w:r>
            <w:r w:rsidR="000A1B95" w:rsidRPr="00AF07C6">
              <w:rPr>
                <w:rFonts w:ascii="Arial" w:hAnsi="Arial" w:cs="Arial"/>
                <w:b/>
                <w:sz w:val="20"/>
                <w:szCs w:val="20"/>
              </w:rPr>
              <w:t>2</w:t>
            </w:r>
            <w:r w:rsidRPr="00AF07C6">
              <w:rPr>
                <w:rFonts w:ascii="Arial" w:hAnsi="Arial" w:cs="Arial"/>
                <w:b/>
                <w:sz w:val="20"/>
                <w:szCs w:val="20"/>
              </w:rPr>
              <w:t>.</w:t>
            </w:r>
            <w:r w:rsidR="00571FD3">
              <w:rPr>
                <w:rFonts w:ascii="Arial" w:hAnsi="Arial" w:cs="Arial"/>
                <w:b/>
                <w:sz w:val="20"/>
                <w:szCs w:val="20"/>
              </w:rPr>
              <w:t>2</w:t>
            </w:r>
            <w:r w:rsidRPr="00AF07C6">
              <w:rPr>
                <w:rFonts w:ascii="Arial" w:hAnsi="Arial" w:cs="Arial"/>
                <w:b/>
                <w:sz w:val="20"/>
                <w:szCs w:val="20"/>
              </w:rPr>
              <w:t>.</w:t>
            </w:r>
          </w:p>
        </w:tc>
        <w:tc>
          <w:tcPr>
            <w:tcW w:w="5943" w:type="dxa"/>
            <w:tcBorders>
              <w:top w:val="single" w:sz="4" w:space="0" w:color="auto"/>
              <w:bottom w:val="single" w:sz="4" w:space="0" w:color="auto"/>
            </w:tcBorders>
          </w:tcPr>
          <w:p w14:paraId="16E12177" w14:textId="7E53B2D4" w:rsidR="009401C1" w:rsidRPr="00AF07C6" w:rsidRDefault="009401C1" w:rsidP="00AF07C6">
            <w:pPr>
              <w:spacing w:after="0" w:line="240" w:lineRule="auto"/>
              <w:jc w:val="both"/>
              <w:rPr>
                <w:rFonts w:ascii="Arial" w:hAnsi="Arial" w:cs="Arial"/>
                <w:b/>
                <w:bCs/>
                <w:sz w:val="20"/>
                <w:szCs w:val="20"/>
              </w:rPr>
            </w:pPr>
            <w:r w:rsidRPr="00AF07C6">
              <w:rPr>
                <w:rFonts w:ascii="Arial" w:hAnsi="Arial" w:cs="Arial"/>
                <w:b/>
                <w:sz w:val="20"/>
                <w:szCs w:val="20"/>
              </w:rPr>
              <w:t>Velja za zahtevne naložbe</w:t>
            </w:r>
          </w:p>
          <w:p w14:paraId="55CD84F5" w14:textId="4A956380" w:rsidR="009401C1" w:rsidRPr="00AF07C6" w:rsidRDefault="001628D2" w:rsidP="00F66575">
            <w:pPr>
              <w:spacing w:after="0" w:line="240" w:lineRule="auto"/>
              <w:jc w:val="both"/>
              <w:rPr>
                <w:rFonts w:ascii="Arial" w:hAnsi="Arial" w:cs="Arial"/>
                <w:b/>
                <w:sz w:val="20"/>
                <w:szCs w:val="20"/>
              </w:rPr>
            </w:pPr>
            <w:r w:rsidRPr="00AF07C6">
              <w:rPr>
                <w:rFonts w:ascii="Arial" w:hAnsi="Arial" w:cs="Arial"/>
                <w:bCs/>
                <w:sz w:val="20"/>
                <w:szCs w:val="20"/>
              </w:rPr>
              <w:t>U</w:t>
            </w:r>
            <w:r w:rsidR="00A30A54" w:rsidRPr="00AF07C6">
              <w:rPr>
                <w:rFonts w:ascii="Arial" w:hAnsi="Arial" w:cs="Arial"/>
                <w:bCs/>
                <w:sz w:val="20"/>
                <w:szCs w:val="20"/>
              </w:rPr>
              <w:t>pošteva se načrtovani obseg skupnega letnega prihodka iz poslovanja kmetijskega gospodarstva, vključno z vrednostjo dodeljenih neposrednih in izravnalnih plačil</w:t>
            </w:r>
            <w:r w:rsidR="003524DB">
              <w:rPr>
                <w:rFonts w:ascii="Arial" w:hAnsi="Arial" w:cs="Arial"/>
                <w:bCs/>
                <w:sz w:val="20"/>
                <w:szCs w:val="20"/>
              </w:rPr>
              <w:t>,</w:t>
            </w:r>
            <w:r w:rsidR="00A30A54" w:rsidRPr="00AF07C6">
              <w:rPr>
                <w:rFonts w:ascii="Arial" w:hAnsi="Arial" w:cs="Arial"/>
                <w:bCs/>
                <w:sz w:val="20"/>
                <w:szCs w:val="20"/>
              </w:rPr>
              <w:t xml:space="preserve"> v </w:t>
            </w:r>
            <w:r w:rsidR="00F66575">
              <w:rPr>
                <w:rFonts w:ascii="Arial" w:hAnsi="Arial" w:cs="Arial"/>
                <w:bCs/>
                <w:sz w:val="20"/>
                <w:szCs w:val="20"/>
              </w:rPr>
              <w:t xml:space="preserve">koledarskem letu po </w:t>
            </w:r>
            <w:r w:rsidR="00A30A54" w:rsidRPr="00AF07C6">
              <w:rPr>
                <w:rFonts w:ascii="Arial" w:hAnsi="Arial" w:cs="Arial"/>
                <w:bCs/>
                <w:sz w:val="20"/>
                <w:szCs w:val="20"/>
              </w:rPr>
              <w:t>letu zaključka naložbe</w:t>
            </w:r>
            <w:r w:rsidR="000A1B95" w:rsidRPr="00AF07C6">
              <w:rPr>
                <w:rFonts w:ascii="Arial" w:hAnsi="Arial" w:cs="Arial"/>
                <w:bCs/>
                <w:sz w:val="20"/>
                <w:szCs w:val="20"/>
              </w:rPr>
              <w:t xml:space="preserve"> </w:t>
            </w:r>
            <w:r w:rsidRPr="00AF07C6">
              <w:rPr>
                <w:rFonts w:ascii="Arial" w:hAnsi="Arial" w:cs="Arial"/>
                <w:bCs/>
                <w:sz w:val="20"/>
                <w:szCs w:val="20"/>
              </w:rPr>
              <w:t xml:space="preserve">na enoto vloženega dela, ki ga je upravičenec opredelil v </w:t>
            </w:r>
            <w:r w:rsidR="00BD211F">
              <w:rPr>
                <w:rFonts w:ascii="Arial" w:hAnsi="Arial" w:cs="Arial"/>
                <w:bCs/>
                <w:sz w:val="20"/>
                <w:szCs w:val="20"/>
              </w:rPr>
              <w:t xml:space="preserve">elektronskem </w:t>
            </w:r>
            <w:r w:rsidR="00BD211F" w:rsidRPr="00AF07C6">
              <w:rPr>
                <w:rFonts w:ascii="Arial" w:hAnsi="Arial" w:cs="Arial"/>
                <w:bCs/>
                <w:sz w:val="20"/>
                <w:szCs w:val="20"/>
              </w:rPr>
              <w:t>prijavnem obrazcu</w:t>
            </w:r>
            <w:r w:rsidRPr="00AF07C6">
              <w:rPr>
                <w:rFonts w:ascii="Arial" w:hAnsi="Arial" w:cs="Arial"/>
                <w:sz w:val="20"/>
                <w:szCs w:val="20"/>
              </w:rPr>
              <w:t>.</w:t>
            </w:r>
          </w:p>
        </w:tc>
        <w:tc>
          <w:tcPr>
            <w:tcW w:w="1275" w:type="dxa"/>
            <w:tcBorders>
              <w:top w:val="single" w:sz="4" w:space="0" w:color="auto"/>
            </w:tcBorders>
          </w:tcPr>
          <w:p w14:paraId="487283B8" w14:textId="0491DA19" w:rsidR="009401C1" w:rsidRPr="00AF07C6" w:rsidRDefault="009401C1" w:rsidP="00AF07C6">
            <w:pPr>
              <w:spacing w:after="0" w:line="240" w:lineRule="auto"/>
              <w:jc w:val="center"/>
              <w:rPr>
                <w:rFonts w:ascii="Arial" w:hAnsi="Arial" w:cs="Arial"/>
                <w:b/>
                <w:sz w:val="20"/>
                <w:szCs w:val="20"/>
              </w:rPr>
            </w:pPr>
            <w:r w:rsidRPr="00AF07C6">
              <w:rPr>
                <w:rFonts w:ascii="Arial" w:hAnsi="Arial" w:cs="Arial"/>
                <w:b/>
                <w:sz w:val="20"/>
                <w:szCs w:val="20"/>
              </w:rPr>
              <w:t>0</w:t>
            </w:r>
          </w:p>
        </w:tc>
        <w:tc>
          <w:tcPr>
            <w:tcW w:w="1276" w:type="dxa"/>
            <w:tcBorders>
              <w:bottom w:val="single" w:sz="4" w:space="0" w:color="auto"/>
            </w:tcBorders>
          </w:tcPr>
          <w:p w14:paraId="6C340614" w14:textId="6A689A37" w:rsidR="009401C1" w:rsidRPr="00AF07C6" w:rsidRDefault="009401C1" w:rsidP="00AF07C6">
            <w:pPr>
              <w:spacing w:after="0" w:line="240" w:lineRule="auto"/>
              <w:jc w:val="center"/>
              <w:rPr>
                <w:rFonts w:ascii="Arial" w:hAnsi="Arial" w:cs="Arial"/>
                <w:b/>
                <w:sz w:val="20"/>
                <w:szCs w:val="20"/>
              </w:rPr>
            </w:pPr>
            <w:r w:rsidRPr="00AF07C6">
              <w:rPr>
                <w:rFonts w:ascii="Arial" w:hAnsi="Arial" w:cs="Arial"/>
                <w:b/>
                <w:sz w:val="20"/>
                <w:szCs w:val="20"/>
              </w:rPr>
              <w:t>10</w:t>
            </w:r>
          </w:p>
        </w:tc>
      </w:tr>
      <w:tr w:rsidR="006D67A4" w:rsidRPr="00AF07C6" w14:paraId="2E942C23" w14:textId="77777777" w:rsidTr="0072285B">
        <w:trPr>
          <w:trHeight w:val="36"/>
        </w:trPr>
        <w:tc>
          <w:tcPr>
            <w:tcW w:w="828" w:type="dxa"/>
            <w:vMerge w:val="restart"/>
            <w:tcBorders>
              <w:right w:val="single" w:sz="4" w:space="0" w:color="auto"/>
            </w:tcBorders>
          </w:tcPr>
          <w:p w14:paraId="425C0817" w14:textId="77777777" w:rsidR="006D67A4" w:rsidRPr="00AF07C6" w:rsidRDefault="006D67A4"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5FAF3877" w14:textId="48FE6CA2" w:rsidR="006D67A4" w:rsidRPr="00AF07C6" w:rsidRDefault="006D67A4" w:rsidP="00AF07C6">
            <w:pPr>
              <w:spacing w:after="0" w:line="240" w:lineRule="auto"/>
              <w:jc w:val="both"/>
              <w:rPr>
                <w:rFonts w:ascii="Arial" w:hAnsi="Arial" w:cs="Arial"/>
                <w:b/>
                <w:sz w:val="20"/>
                <w:szCs w:val="20"/>
                <w:highlight w:val="yellow"/>
              </w:rPr>
            </w:pPr>
            <w:r w:rsidRPr="00AF07C6">
              <w:rPr>
                <w:rFonts w:ascii="Arial" w:hAnsi="Arial" w:cs="Arial"/>
                <w:sz w:val="20"/>
                <w:szCs w:val="20"/>
              </w:rPr>
              <w:t xml:space="preserve">Kmetijsko gospodarstvo bo ustvarilo letno več kot 100.000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skupnega prihodka/PDM.</w:t>
            </w:r>
          </w:p>
        </w:tc>
        <w:tc>
          <w:tcPr>
            <w:tcW w:w="1275" w:type="dxa"/>
            <w:vMerge w:val="restart"/>
            <w:tcBorders>
              <w:left w:val="single" w:sz="4" w:space="0" w:color="auto"/>
              <w:right w:val="single" w:sz="4" w:space="0" w:color="auto"/>
            </w:tcBorders>
          </w:tcPr>
          <w:p w14:paraId="60160C76" w14:textId="77777777" w:rsidR="006D67A4" w:rsidRPr="00AF07C6" w:rsidRDefault="006D67A4" w:rsidP="00AF07C6">
            <w:pPr>
              <w:spacing w:after="0" w:line="240" w:lineRule="auto"/>
              <w:rPr>
                <w:rFonts w:ascii="Arial" w:hAnsi="Arial" w:cs="Arial"/>
                <w:b/>
                <w:sz w:val="20"/>
                <w:szCs w:val="20"/>
              </w:rPr>
            </w:pPr>
          </w:p>
        </w:tc>
        <w:tc>
          <w:tcPr>
            <w:tcW w:w="1276" w:type="dxa"/>
            <w:tcBorders>
              <w:top w:val="single" w:sz="4" w:space="0" w:color="auto"/>
              <w:left w:val="single" w:sz="4" w:space="0" w:color="auto"/>
              <w:bottom w:val="nil"/>
              <w:right w:val="single" w:sz="4" w:space="0" w:color="auto"/>
            </w:tcBorders>
          </w:tcPr>
          <w:p w14:paraId="48E905E6" w14:textId="43615B4F" w:rsidR="006D67A4" w:rsidRPr="00AF07C6" w:rsidRDefault="006D67A4" w:rsidP="00AF07C6">
            <w:pPr>
              <w:spacing w:after="0" w:line="240" w:lineRule="auto"/>
              <w:jc w:val="center"/>
              <w:rPr>
                <w:rFonts w:ascii="Arial" w:hAnsi="Arial" w:cs="Arial"/>
                <w:sz w:val="20"/>
                <w:szCs w:val="20"/>
              </w:rPr>
            </w:pPr>
            <w:r w:rsidRPr="00AF07C6">
              <w:rPr>
                <w:rFonts w:ascii="Arial" w:hAnsi="Arial" w:cs="Arial"/>
                <w:sz w:val="20"/>
                <w:szCs w:val="20"/>
              </w:rPr>
              <w:t>10</w:t>
            </w:r>
          </w:p>
        </w:tc>
      </w:tr>
      <w:tr w:rsidR="006D67A4" w:rsidRPr="00AF07C6" w14:paraId="52132501" w14:textId="77777777" w:rsidTr="0072285B">
        <w:trPr>
          <w:trHeight w:val="36"/>
        </w:trPr>
        <w:tc>
          <w:tcPr>
            <w:tcW w:w="828" w:type="dxa"/>
            <w:vMerge/>
            <w:tcBorders>
              <w:right w:val="single" w:sz="4" w:space="0" w:color="auto"/>
            </w:tcBorders>
          </w:tcPr>
          <w:p w14:paraId="20E9E037" w14:textId="77777777" w:rsidR="006D67A4" w:rsidRPr="00AF07C6" w:rsidRDefault="006D67A4" w:rsidP="00AF07C6">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474B4F48" w14:textId="337C927E" w:rsidR="006D67A4" w:rsidRPr="00AF07C6" w:rsidRDefault="006D67A4" w:rsidP="00CB62F8">
            <w:pPr>
              <w:spacing w:after="0" w:line="240" w:lineRule="auto"/>
              <w:jc w:val="both"/>
              <w:rPr>
                <w:rFonts w:ascii="Arial" w:hAnsi="Arial" w:cs="Arial"/>
                <w:b/>
                <w:sz w:val="20"/>
                <w:szCs w:val="20"/>
                <w:highlight w:val="yellow"/>
              </w:rPr>
            </w:pPr>
            <w:r w:rsidRPr="00AF07C6">
              <w:rPr>
                <w:rFonts w:ascii="Arial" w:hAnsi="Arial" w:cs="Arial"/>
                <w:sz w:val="20"/>
                <w:szCs w:val="20"/>
              </w:rPr>
              <w:t xml:space="preserve">Kmetijsko gospodarstvo bo ustvarilo letno </w:t>
            </w:r>
            <w:r w:rsidR="00843BC5">
              <w:rPr>
                <w:rFonts w:ascii="Arial" w:hAnsi="Arial" w:cs="Arial"/>
                <w:sz w:val="20"/>
                <w:szCs w:val="20"/>
              </w:rPr>
              <w:t>več kot</w:t>
            </w:r>
            <w:r w:rsidRPr="00AF07C6">
              <w:rPr>
                <w:rFonts w:ascii="Arial" w:hAnsi="Arial" w:cs="Arial"/>
                <w:sz w:val="20"/>
                <w:szCs w:val="20"/>
              </w:rPr>
              <w:t xml:space="preserve"> 60.000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do vključno </w:t>
            </w:r>
            <w:r w:rsidR="00571FD3">
              <w:rPr>
                <w:rFonts w:ascii="Arial" w:hAnsi="Arial" w:cs="Arial"/>
                <w:sz w:val="20"/>
                <w:szCs w:val="20"/>
              </w:rPr>
              <w:t>10</w:t>
            </w:r>
            <w:r w:rsidRPr="00AF07C6">
              <w:rPr>
                <w:rFonts w:ascii="Arial" w:hAnsi="Arial" w:cs="Arial"/>
                <w:sz w:val="20"/>
                <w:szCs w:val="20"/>
              </w:rPr>
              <w:t xml:space="preserve">0.000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2F2D6AED" w14:textId="77777777" w:rsidR="006D67A4" w:rsidRPr="00AF07C6" w:rsidRDefault="006D67A4" w:rsidP="00AF07C6">
            <w:pPr>
              <w:spacing w:after="0" w:line="240" w:lineRule="auto"/>
              <w:rPr>
                <w:rFonts w:ascii="Arial" w:hAnsi="Arial" w:cs="Arial"/>
                <w:b/>
                <w:sz w:val="20"/>
                <w:szCs w:val="20"/>
              </w:rPr>
            </w:pPr>
          </w:p>
        </w:tc>
        <w:tc>
          <w:tcPr>
            <w:tcW w:w="1276" w:type="dxa"/>
            <w:tcBorders>
              <w:top w:val="nil"/>
              <w:left w:val="single" w:sz="4" w:space="0" w:color="auto"/>
              <w:bottom w:val="nil"/>
              <w:right w:val="single" w:sz="4" w:space="0" w:color="auto"/>
            </w:tcBorders>
          </w:tcPr>
          <w:p w14:paraId="7C6BE3E8" w14:textId="5C363F52" w:rsidR="006D67A4" w:rsidRPr="00AF07C6" w:rsidRDefault="006D67A4" w:rsidP="00AF07C6">
            <w:pPr>
              <w:spacing w:after="0" w:line="240" w:lineRule="auto"/>
              <w:jc w:val="center"/>
              <w:rPr>
                <w:rFonts w:ascii="Arial" w:hAnsi="Arial" w:cs="Arial"/>
                <w:sz w:val="20"/>
                <w:szCs w:val="20"/>
              </w:rPr>
            </w:pPr>
            <w:r w:rsidRPr="00AF07C6">
              <w:rPr>
                <w:rFonts w:ascii="Arial" w:hAnsi="Arial" w:cs="Arial"/>
                <w:sz w:val="20"/>
                <w:szCs w:val="20"/>
              </w:rPr>
              <w:t>8</w:t>
            </w:r>
          </w:p>
        </w:tc>
      </w:tr>
      <w:tr w:rsidR="006D67A4" w:rsidRPr="00AF07C6" w14:paraId="77EDBAB2" w14:textId="77777777" w:rsidTr="0072285B">
        <w:trPr>
          <w:trHeight w:val="36"/>
        </w:trPr>
        <w:tc>
          <w:tcPr>
            <w:tcW w:w="828" w:type="dxa"/>
            <w:vMerge/>
            <w:tcBorders>
              <w:right w:val="single" w:sz="4" w:space="0" w:color="auto"/>
            </w:tcBorders>
          </w:tcPr>
          <w:p w14:paraId="1389AC01" w14:textId="77777777" w:rsidR="006D67A4" w:rsidRPr="00AF07C6" w:rsidRDefault="006D67A4" w:rsidP="00AF07C6">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23984DAD" w14:textId="4D0CC4DD" w:rsidR="006D67A4" w:rsidRPr="00AF07C6" w:rsidRDefault="006D67A4" w:rsidP="00CB62F8">
            <w:pPr>
              <w:spacing w:after="0" w:line="240" w:lineRule="auto"/>
              <w:jc w:val="both"/>
              <w:rPr>
                <w:rFonts w:ascii="Arial" w:hAnsi="Arial" w:cs="Arial"/>
                <w:b/>
                <w:sz w:val="20"/>
                <w:szCs w:val="20"/>
                <w:highlight w:val="yellow"/>
              </w:rPr>
            </w:pPr>
            <w:r w:rsidRPr="00AF07C6">
              <w:rPr>
                <w:rFonts w:ascii="Arial" w:hAnsi="Arial" w:cs="Arial"/>
                <w:sz w:val="20"/>
                <w:szCs w:val="20"/>
              </w:rPr>
              <w:t xml:space="preserve">Kmetijsko gospodarstvo bo ustvarilo letno </w:t>
            </w:r>
            <w:r w:rsidR="00843BC5">
              <w:rPr>
                <w:rFonts w:ascii="Arial" w:hAnsi="Arial" w:cs="Arial"/>
                <w:sz w:val="20"/>
                <w:szCs w:val="20"/>
              </w:rPr>
              <w:t>več kot</w:t>
            </w:r>
            <w:r w:rsidRPr="00AF07C6">
              <w:rPr>
                <w:rFonts w:ascii="Arial" w:hAnsi="Arial" w:cs="Arial"/>
                <w:sz w:val="20"/>
                <w:szCs w:val="20"/>
              </w:rPr>
              <w:t xml:space="preserve"> </w:t>
            </w:r>
            <w:r w:rsidR="00571FD3">
              <w:rPr>
                <w:rFonts w:ascii="Arial" w:hAnsi="Arial" w:cs="Arial"/>
                <w:sz w:val="20"/>
                <w:szCs w:val="20"/>
              </w:rPr>
              <w:t>40</w:t>
            </w:r>
            <w:r w:rsidRPr="00AF07C6">
              <w:rPr>
                <w:rFonts w:ascii="Arial" w:hAnsi="Arial" w:cs="Arial"/>
                <w:sz w:val="20"/>
                <w:szCs w:val="20"/>
              </w:rPr>
              <w:t xml:space="preserve">.000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do vključno </w:t>
            </w:r>
            <w:r w:rsidR="00571FD3">
              <w:rPr>
                <w:rFonts w:ascii="Arial" w:hAnsi="Arial" w:cs="Arial"/>
                <w:sz w:val="20"/>
                <w:szCs w:val="20"/>
              </w:rPr>
              <w:t>60</w:t>
            </w:r>
            <w:r w:rsidRPr="00AF07C6">
              <w:rPr>
                <w:rFonts w:ascii="Arial" w:hAnsi="Arial" w:cs="Arial"/>
                <w:sz w:val="20"/>
                <w:szCs w:val="20"/>
              </w:rPr>
              <w:t xml:space="preserve">.000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24E898E0" w14:textId="77777777" w:rsidR="006D67A4" w:rsidRPr="00AF07C6" w:rsidRDefault="006D67A4" w:rsidP="00AF07C6">
            <w:pPr>
              <w:spacing w:after="0" w:line="240" w:lineRule="auto"/>
              <w:rPr>
                <w:rFonts w:ascii="Arial" w:hAnsi="Arial" w:cs="Arial"/>
                <w:b/>
                <w:sz w:val="20"/>
                <w:szCs w:val="20"/>
              </w:rPr>
            </w:pPr>
          </w:p>
        </w:tc>
        <w:tc>
          <w:tcPr>
            <w:tcW w:w="1276" w:type="dxa"/>
            <w:tcBorders>
              <w:top w:val="nil"/>
              <w:left w:val="single" w:sz="4" w:space="0" w:color="auto"/>
              <w:bottom w:val="nil"/>
              <w:right w:val="single" w:sz="4" w:space="0" w:color="auto"/>
            </w:tcBorders>
          </w:tcPr>
          <w:p w14:paraId="0A3D979B" w14:textId="23C99232" w:rsidR="006D67A4" w:rsidRPr="00AF07C6" w:rsidRDefault="006D67A4" w:rsidP="00AF07C6">
            <w:pPr>
              <w:spacing w:after="0" w:line="240" w:lineRule="auto"/>
              <w:jc w:val="center"/>
              <w:rPr>
                <w:rFonts w:ascii="Arial" w:hAnsi="Arial" w:cs="Arial"/>
                <w:sz w:val="20"/>
                <w:szCs w:val="20"/>
              </w:rPr>
            </w:pPr>
            <w:r w:rsidRPr="00AF07C6">
              <w:rPr>
                <w:rFonts w:ascii="Arial" w:hAnsi="Arial" w:cs="Arial"/>
                <w:sz w:val="20"/>
                <w:szCs w:val="20"/>
              </w:rPr>
              <w:t>6</w:t>
            </w:r>
          </w:p>
        </w:tc>
      </w:tr>
      <w:tr w:rsidR="006D67A4" w:rsidRPr="00AF07C6" w14:paraId="6BFA1174" w14:textId="77777777" w:rsidTr="0072285B">
        <w:trPr>
          <w:trHeight w:val="36"/>
        </w:trPr>
        <w:tc>
          <w:tcPr>
            <w:tcW w:w="828" w:type="dxa"/>
            <w:vMerge/>
            <w:tcBorders>
              <w:right w:val="single" w:sz="4" w:space="0" w:color="auto"/>
            </w:tcBorders>
          </w:tcPr>
          <w:p w14:paraId="3EF29585" w14:textId="77777777" w:rsidR="006D67A4" w:rsidRPr="00AF07C6" w:rsidRDefault="006D67A4" w:rsidP="00AF07C6">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7B5EE050" w14:textId="75237B3C" w:rsidR="006D67A4" w:rsidRPr="00AF07C6" w:rsidRDefault="006D67A4" w:rsidP="00CB62F8">
            <w:pPr>
              <w:spacing w:after="0" w:line="240" w:lineRule="auto"/>
              <w:jc w:val="both"/>
              <w:rPr>
                <w:rFonts w:ascii="Arial" w:hAnsi="Arial" w:cs="Arial"/>
                <w:b/>
                <w:sz w:val="20"/>
                <w:szCs w:val="20"/>
                <w:highlight w:val="yellow"/>
              </w:rPr>
            </w:pPr>
            <w:r w:rsidRPr="00AF07C6">
              <w:rPr>
                <w:rFonts w:ascii="Arial" w:hAnsi="Arial" w:cs="Arial"/>
                <w:sz w:val="20"/>
                <w:szCs w:val="20"/>
              </w:rPr>
              <w:t xml:space="preserve">Kmetijsko gospodarstvo bo ustvarilo letno </w:t>
            </w:r>
            <w:r w:rsidR="00843BC5">
              <w:rPr>
                <w:rFonts w:ascii="Arial" w:hAnsi="Arial" w:cs="Arial"/>
                <w:sz w:val="20"/>
                <w:szCs w:val="20"/>
              </w:rPr>
              <w:t>več kot</w:t>
            </w:r>
            <w:r w:rsidR="00843BC5" w:rsidRPr="00AF07C6">
              <w:rPr>
                <w:rFonts w:ascii="Arial" w:hAnsi="Arial" w:cs="Arial"/>
                <w:sz w:val="20"/>
                <w:szCs w:val="20"/>
              </w:rPr>
              <w:t xml:space="preserve"> </w:t>
            </w:r>
            <w:r w:rsidRPr="00AF07C6">
              <w:rPr>
                <w:rFonts w:ascii="Arial" w:hAnsi="Arial" w:cs="Arial"/>
                <w:sz w:val="20"/>
                <w:szCs w:val="20"/>
              </w:rPr>
              <w:t>2</w:t>
            </w:r>
            <w:r w:rsidR="00571FD3">
              <w:rPr>
                <w:rFonts w:ascii="Arial" w:hAnsi="Arial" w:cs="Arial"/>
                <w:sz w:val="20"/>
                <w:szCs w:val="20"/>
              </w:rPr>
              <w:t>0</w:t>
            </w:r>
            <w:r w:rsidRPr="00AF07C6">
              <w:rPr>
                <w:rFonts w:ascii="Arial" w:hAnsi="Arial" w:cs="Arial"/>
                <w:sz w:val="20"/>
                <w:szCs w:val="20"/>
              </w:rPr>
              <w:t xml:space="preserve">.000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do vključno </w:t>
            </w:r>
            <w:r w:rsidR="00571FD3">
              <w:rPr>
                <w:rFonts w:ascii="Arial" w:hAnsi="Arial" w:cs="Arial"/>
                <w:sz w:val="20"/>
                <w:szCs w:val="20"/>
              </w:rPr>
              <w:t>4</w:t>
            </w:r>
            <w:r w:rsidRPr="00AF07C6">
              <w:rPr>
                <w:rFonts w:ascii="Arial" w:hAnsi="Arial" w:cs="Arial"/>
                <w:sz w:val="20"/>
                <w:szCs w:val="20"/>
              </w:rPr>
              <w:t xml:space="preserve">0.000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01D04478" w14:textId="77777777" w:rsidR="006D67A4" w:rsidRPr="00AF07C6" w:rsidRDefault="006D67A4" w:rsidP="00AF07C6">
            <w:pPr>
              <w:spacing w:after="0" w:line="240" w:lineRule="auto"/>
              <w:rPr>
                <w:rFonts w:ascii="Arial" w:hAnsi="Arial" w:cs="Arial"/>
                <w:b/>
                <w:sz w:val="20"/>
                <w:szCs w:val="20"/>
              </w:rPr>
            </w:pPr>
          </w:p>
        </w:tc>
        <w:tc>
          <w:tcPr>
            <w:tcW w:w="1276" w:type="dxa"/>
            <w:tcBorders>
              <w:top w:val="nil"/>
              <w:left w:val="single" w:sz="4" w:space="0" w:color="auto"/>
              <w:bottom w:val="nil"/>
              <w:right w:val="single" w:sz="4" w:space="0" w:color="auto"/>
            </w:tcBorders>
          </w:tcPr>
          <w:p w14:paraId="2DDF562F" w14:textId="4B07FAA5" w:rsidR="006D67A4" w:rsidRPr="00AF07C6" w:rsidRDefault="006D67A4" w:rsidP="00AF07C6">
            <w:pPr>
              <w:spacing w:after="0" w:line="240" w:lineRule="auto"/>
              <w:jc w:val="center"/>
              <w:rPr>
                <w:rFonts w:ascii="Arial" w:hAnsi="Arial" w:cs="Arial"/>
                <w:sz w:val="20"/>
                <w:szCs w:val="20"/>
              </w:rPr>
            </w:pPr>
            <w:r w:rsidRPr="00AF07C6">
              <w:rPr>
                <w:rFonts w:ascii="Arial" w:hAnsi="Arial" w:cs="Arial"/>
                <w:sz w:val="20"/>
                <w:szCs w:val="20"/>
              </w:rPr>
              <w:t>4</w:t>
            </w:r>
          </w:p>
        </w:tc>
      </w:tr>
      <w:tr w:rsidR="006D67A4" w:rsidRPr="00AF07C6" w14:paraId="34399B55" w14:textId="77777777" w:rsidTr="0072285B">
        <w:trPr>
          <w:trHeight w:val="36"/>
        </w:trPr>
        <w:tc>
          <w:tcPr>
            <w:tcW w:w="828" w:type="dxa"/>
            <w:vMerge/>
            <w:tcBorders>
              <w:right w:val="single" w:sz="4" w:space="0" w:color="auto"/>
            </w:tcBorders>
          </w:tcPr>
          <w:p w14:paraId="5F3C3996" w14:textId="77777777" w:rsidR="006D67A4" w:rsidRPr="00AF07C6" w:rsidRDefault="006D67A4" w:rsidP="00AF07C6">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247A244F" w14:textId="4E9FB089" w:rsidR="006D67A4" w:rsidRPr="00AF07C6" w:rsidRDefault="006D67A4" w:rsidP="00571FD3">
            <w:pPr>
              <w:spacing w:after="0" w:line="240" w:lineRule="auto"/>
              <w:jc w:val="both"/>
              <w:rPr>
                <w:rFonts w:ascii="Arial" w:hAnsi="Arial" w:cs="Arial"/>
                <w:b/>
                <w:sz w:val="20"/>
                <w:szCs w:val="20"/>
                <w:highlight w:val="yellow"/>
              </w:rPr>
            </w:pPr>
            <w:r w:rsidRPr="00AF07C6">
              <w:rPr>
                <w:rFonts w:ascii="Arial" w:hAnsi="Arial" w:cs="Arial"/>
                <w:sz w:val="20"/>
                <w:szCs w:val="20"/>
              </w:rPr>
              <w:t xml:space="preserve">Kmetijsko gospodarstvo bo ustvarilo letno do vključno 20.000 </w:t>
            </w:r>
            <w:proofErr w:type="spellStart"/>
            <w:r w:rsidRPr="00AF07C6">
              <w:rPr>
                <w:rFonts w:ascii="Arial" w:hAnsi="Arial" w:cs="Arial"/>
                <w:sz w:val="20"/>
                <w:szCs w:val="20"/>
              </w:rPr>
              <w:t>eurov</w:t>
            </w:r>
            <w:proofErr w:type="spellEnd"/>
            <w:r w:rsidRPr="00AF07C6">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7CCFA4FD" w14:textId="77777777" w:rsidR="006D67A4" w:rsidRPr="00AF07C6" w:rsidRDefault="006D67A4" w:rsidP="00AF07C6">
            <w:pPr>
              <w:spacing w:after="0" w:line="240" w:lineRule="auto"/>
              <w:rPr>
                <w:rFonts w:ascii="Arial" w:hAnsi="Arial" w:cs="Arial"/>
                <w:b/>
                <w:sz w:val="20"/>
                <w:szCs w:val="20"/>
              </w:rPr>
            </w:pPr>
          </w:p>
        </w:tc>
        <w:tc>
          <w:tcPr>
            <w:tcW w:w="1276" w:type="dxa"/>
            <w:tcBorders>
              <w:top w:val="nil"/>
              <w:left w:val="single" w:sz="4" w:space="0" w:color="auto"/>
              <w:bottom w:val="nil"/>
              <w:right w:val="single" w:sz="4" w:space="0" w:color="auto"/>
            </w:tcBorders>
          </w:tcPr>
          <w:p w14:paraId="44F98A40" w14:textId="5CDA8DF3" w:rsidR="006D67A4" w:rsidRPr="00AF07C6" w:rsidRDefault="006D67A4" w:rsidP="00AF07C6">
            <w:pPr>
              <w:spacing w:after="0" w:line="240" w:lineRule="auto"/>
              <w:jc w:val="center"/>
              <w:rPr>
                <w:rFonts w:ascii="Arial" w:hAnsi="Arial" w:cs="Arial"/>
                <w:sz w:val="20"/>
                <w:szCs w:val="20"/>
              </w:rPr>
            </w:pPr>
            <w:r w:rsidRPr="00AF07C6">
              <w:rPr>
                <w:rFonts w:ascii="Arial" w:hAnsi="Arial" w:cs="Arial"/>
                <w:sz w:val="20"/>
                <w:szCs w:val="20"/>
              </w:rPr>
              <w:t>2</w:t>
            </w:r>
          </w:p>
        </w:tc>
      </w:tr>
      <w:tr w:rsidR="00A37050" w:rsidRPr="00AF07C6" w14:paraId="62EE3E68" w14:textId="77777777" w:rsidTr="0072285B">
        <w:tc>
          <w:tcPr>
            <w:tcW w:w="828" w:type="dxa"/>
          </w:tcPr>
          <w:p w14:paraId="0D788A01" w14:textId="77777777" w:rsidR="00A37050" w:rsidRPr="00AF07C6" w:rsidRDefault="00A37050" w:rsidP="00AF07C6">
            <w:pPr>
              <w:spacing w:after="0" w:line="240" w:lineRule="auto"/>
              <w:rPr>
                <w:rFonts w:ascii="Arial" w:hAnsi="Arial" w:cs="Arial"/>
                <w:sz w:val="20"/>
                <w:szCs w:val="20"/>
              </w:rPr>
            </w:pPr>
            <w:r w:rsidRPr="00AF07C6">
              <w:rPr>
                <w:rFonts w:ascii="Arial" w:hAnsi="Arial" w:cs="Arial"/>
                <w:b/>
                <w:sz w:val="20"/>
                <w:szCs w:val="20"/>
              </w:rPr>
              <w:t>1.3.</w:t>
            </w:r>
          </w:p>
        </w:tc>
        <w:tc>
          <w:tcPr>
            <w:tcW w:w="5943" w:type="dxa"/>
            <w:tcBorders>
              <w:top w:val="single" w:sz="4" w:space="0" w:color="auto"/>
              <w:bottom w:val="single" w:sz="4" w:space="0" w:color="auto"/>
            </w:tcBorders>
          </w:tcPr>
          <w:p w14:paraId="64530DF8" w14:textId="7C168298" w:rsidR="00A37050" w:rsidRPr="00AF07C6" w:rsidRDefault="00A37050" w:rsidP="00AF07C6">
            <w:pPr>
              <w:spacing w:after="0" w:line="240" w:lineRule="auto"/>
              <w:jc w:val="both"/>
              <w:rPr>
                <w:rFonts w:ascii="Arial" w:hAnsi="Arial" w:cs="Arial"/>
                <w:b/>
                <w:sz w:val="20"/>
                <w:szCs w:val="20"/>
              </w:rPr>
            </w:pPr>
            <w:r w:rsidRPr="00AF07C6">
              <w:rPr>
                <w:rFonts w:ascii="Arial" w:hAnsi="Arial" w:cs="Arial"/>
                <w:b/>
                <w:sz w:val="20"/>
                <w:szCs w:val="20"/>
              </w:rPr>
              <w:t xml:space="preserve">RAZMERJE MED LETNIMI PRIHODKI IZ </w:t>
            </w:r>
            <w:r w:rsidR="00527AE7" w:rsidRPr="00AF07C6">
              <w:rPr>
                <w:rFonts w:ascii="Arial" w:hAnsi="Arial" w:cs="Arial"/>
                <w:b/>
                <w:sz w:val="20"/>
                <w:szCs w:val="20"/>
              </w:rPr>
              <w:t>POSLOVANJA KMETIJSKEGA GOSPODARSTVA</w:t>
            </w:r>
            <w:r w:rsidRPr="00AF07C6">
              <w:rPr>
                <w:rFonts w:ascii="Arial" w:hAnsi="Arial" w:cs="Arial"/>
                <w:b/>
                <w:sz w:val="20"/>
                <w:szCs w:val="20"/>
              </w:rPr>
              <w:t xml:space="preserve"> IN VIŠINO NALOŽBE (brez DDV)</w:t>
            </w:r>
            <w:r w:rsidRPr="00AF07C6">
              <w:rPr>
                <w:rFonts w:ascii="Arial" w:hAnsi="Arial" w:cs="Arial"/>
                <w:b/>
                <w:bCs/>
                <w:sz w:val="20"/>
                <w:szCs w:val="20"/>
              </w:rPr>
              <w:t xml:space="preserve"> </w:t>
            </w:r>
            <w:r w:rsidRPr="00AF07C6">
              <w:rPr>
                <w:rFonts w:ascii="Arial" w:hAnsi="Arial" w:cs="Arial"/>
                <w:b/>
                <w:sz w:val="20"/>
                <w:szCs w:val="20"/>
              </w:rPr>
              <w:t xml:space="preserve">(maksimalno št. točk 10) – velja </w:t>
            </w:r>
            <w:r w:rsidR="000A1B95" w:rsidRPr="00AF07C6">
              <w:rPr>
                <w:rFonts w:ascii="Arial" w:hAnsi="Arial" w:cs="Arial"/>
                <w:b/>
                <w:sz w:val="20"/>
                <w:szCs w:val="20"/>
              </w:rPr>
              <w:t xml:space="preserve">samo </w:t>
            </w:r>
            <w:r w:rsidRPr="00AF07C6">
              <w:rPr>
                <w:rFonts w:ascii="Arial" w:hAnsi="Arial" w:cs="Arial"/>
                <w:b/>
                <w:sz w:val="20"/>
                <w:szCs w:val="20"/>
              </w:rPr>
              <w:t xml:space="preserve">za </w:t>
            </w:r>
            <w:r w:rsidR="000A1B95" w:rsidRPr="00AF07C6">
              <w:rPr>
                <w:rFonts w:ascii="Arial" w:hAnsi="Arial" w:cs="Arial"/>
                <w:b/>
                <w:sz w:val="20"/>
                <w:szCs w:val="20"/>
              </w:rPr>
              <w:t>enostavne naložbe</w:t>
            </w:r>
          </w:p>
          <w:p w14:paraId="35E31D39" w14:textId="37DAC11A" w:rsidR="00A37050" w:rsidRPr="00AF07C6" w:rsidRDefault="001C5B6C" w:rsidP="00AF07C6">
            <w:pPr>
              <w:spacing w:after="0" w:line="240" w:lineRule="auto"/>
              <w:jc w:val="both"/>
              <w:rPr>
                <w:rFonts w:ascii="Arial" w:hAnsi="Arial" w:cs="Arial"/>
                <w:b/>
                <w:sz w:val="20"/>
                <w:szCs w:val="20"/>
              </w:rPr>
            </w:pPr>
            <w:r w:rsidRPr="00AF07C6">
              <w:rPr>
                <w:rFonts w:ascii="Arial" w:hAnsi="Arial" w:cs="Arial"/>
                <w:bCs/>
                <w:sz w:val="20"/>
                <w:szCs w:val="20"/>
              </w:rPr>
              <w:t>O</w:t>
            </w:r>
            <w:r w:rsidR="00A37050" w:rsidRPr="00AF07C6">
              <w:rPr>
                <w:rFonts w:ascii="Arial" w:hAnsi="Arial" w:cs="Arial"/>
                <w:bCs/>
                <w:sz w:val="20"/>
                <w:szCs w:val="20"/>
              </w:rPr>
              <w:t xml:space="preserve">cenjuje se vrednost razmerja (količnik) med letnimi prihodki iz poslovanja kmetijskega gospodarstva </w:t>
            </w:r>
            <w:r w:rsidR="00BE175D" w:rsidRPr="00AF07C6">
              <w:rPr>
                <w:rFonts w:ascii="Arial" w:hAnsi="Arial" w:cs="Arial"/>
                <w:bCs/>
                <w:sz w:val="20"/>
                <w:szCs w:val="20"/>
              </w:rPr>
              <w:t>oziroma</w:t>
            </w:r>
            <w:r w:rsidR="00A37050" w:rsidRPr="00AF07C6">
              <w:rPr>
                <w:rFonts w:ascii="Arial" w:hAnsi="Arial" w:cs="Arial"/>
                <w:bCs/>
                <w:sz w:val="20"/>
                <w:szCs w:val="20"/>
              </w:rPr>
              <w:t xml:space="preserve"> prihodki </w:t>
            </w:r>
            <w:r w:rsidR="00D156EA" w:rsidRPr="00AF07C6">
              <w:rPr>
                <w:rFonts w:ascii="Arial" w:hAnsi="Arial" w:cs="Arial"/>
                <w:sz w:val="20"/>
                <w:szCs w:val="20"/>
              </w:rPr>
              <w:t xml:space="preserve">iz poslovanja </w:t>
            </w:r>
            <w:r w:rsidR="00A37050" w:rsidRPr="00AF07C6">
              <w:rPr>
                <w:rFonts w:ascii="Arial" w:hAnsi="Arial" w:cs="Arial"/>
                <w:sz w:val="20"/>
                <w:szCs w:val="20"/>
              </w:rPr>
              <w:t xml:space="preserve">organizacije proizvajalcev ali zadruge, ki </w:t>
            </w:r>
            <w:r w:rsidR="00D156EA" w:rsidRPr="00AF07C6">
              <w:rPr>
                <w:rFonts w:ascii="Arial" w:hAnsi="Arial" w:cs="Arial"/>
                <w:sz w:val="20"/>
                <w:szCs w:val="20"/>
              </w:rPr>
              <w:t>izvajajo</w:t>
            </w:r>
            <w:r w:rsidR="00A37050" w:rsidRPr="00AF07C6">
              <w:rPr>
                <w:rFonts w:ascii="Arial" w:hAnsi="Arial" w:cs="Arial"/>
                <w:sz w:val="20"/>
                <w:szCs w:val="20"/>
              </w:rPr>
              <w:t xml:space="preserve"> kolektivne naložbe</w:t>
            </w:r>
            <w:r w:rsidR="00A37050" w:rsidRPr="00AF07C6">
              <w:rPr>
                <w:rFonts w:ascii="Arial" w:hAnsi="Arial" w:cs="Arial"/>
                <w:bCs/>
                <w:sz w:val="20"/>
                <w:szCs w:val="20"/>
              </w:rPr>
              <w:t xml:space="preserve">, vključno z vrednostjo neposrednih in izravnalnih plačil v letu </w:t>
            </w:r>
            <w:r w:rsidR="007179B0" w:rsidRPr="00AF07C6">
              <w:rPr>
                <w:rFonts w:ascii="Arial" w:hAnsi="Arial" w:cs="Arial"/>
                <w:bCs/>
                <w:sz w:val="20"/>
                <w:szCs w:val="20"/>
              </w:rPr>
              <w:t>201</w:t>
            </w:r>
            <w:r w:rsidR="001E45CC" w:rsidRPr="00AF07C6">
              <w:rPr>
                <w:rFonts w:ascii="Arial" w:hAnsi="Arial" w:cs="Arial"/>
                <w:bCs/>
                <w:sz w:val="20"/>
                <w:szCs w:val="20"/>
              </w:rPr>
              <w:t>9</w:t>
            </w:r>
            <w:r w:rsidR="007179B0" w:rsidRPr="00AF07C6">
              <w:rPr>
                <w:rFonts w:ascii="Arial" w:hAnsi="Arial" w:cs="Arial"/>
                <w:bCs/>
                <w:sz w:val="20"/>
                <w:szCs w:val="20"/>
              </w:rPr>
              <w:t xml:space="preserve"> </w:t>
            </w:r>
            <w:r w:rsidR="00A37050" w:rsidRPr="00AF07C6">
              <w:rPr>
                <w:rFonts w:ascii="Arial" w:hAnsi="Arial" w:cs="Arial"/>
                <w:bCs/>
                <w:sz w:val="20"/>
                <w:szCs w:val="20"/>
              </w:rPr>
              <w:t>(B) in višino naložbe (A)</w:t>
            </w:r>
            <w:r w:rsidR="002D30D2" w:rsidRPr="00AF07C6">
              <w:rPr>
                <w:rFonts w:ascii="Arial" w:hAnsi="Arial" w:cs="Arial"/>
                <w:bCs/>
                <w:sz w:val="20"/>
                <w:szCs w:val="20"/>
              </w:rPr>
              <w:t xml:space="preserve"> brez DDV</w:t>
            </w:r>
            <w:r w:rsidR="00A37050" w:rsidRPr="00AF07C6">
              <w:rPr>
                <w:rFonts w:ascii="Arial" w:hAnsi="Arial" w:cs="Arial"/>
                <w:bCs/>
                <w:sz w:val="20"/>
                <w:szCs w:val="20"/>
              </w:rPr>
              <w:t xml:space="preserve">. Količnik se izračuna po formuli: </w:t>
            </w:r>
            <w:r w:rsidR="00A37050" w:rsidRPr="00AF07C6">
              <w:rPr>
                <w:rFonts w:ascii="Arial" w:hAnsi="Arial" w:cs="Arial"/>
                <w:sz w:val="20"/>
                <w:szCs w:val="20"/>
              </w:rPr>
              <w:t>(B/A)</w:t>
            </w:r>
            <w:r w:rsidR="00A37050" w:rsidRPr="00AF07C6">
              <w:rPr>
                <w:rFonts w:ascii="Arial" w:hAnsi="Arial" w:cs="Arial"/>
                <w:bCs/>
                <w:sz w:val="20"/>
                <w:szCs w:val="20"/>
              </w:rPr>
              <w:t xml:space="preserve"> = višina letnih prihodkov iz </w:t>
            </w:r>
            <w:r w:rsidR="00D156EA" w:rsidRPr="00AF07C6">
              <w:rPr>
                <w:rFonts w:ascii="Arial" w:hAnsi="Arial" w:cs="Arial"/>
                <w:bCs/>
                <w:sz w:val="20"/>
                <w:szCs w:val="20"/>
              </w:rPr>
              <w:lastRenderedPageBreak/>
              <w:t>poslovanja</w:t>
            </w:r>
            <w:r w:rsidR="00A37050" w:rsidRPr="00AF07C6">
              <w:rPr>
                <w:rFonts w:ascii="Arial" w:hAnsi="Arial" w:cs="Arial"/>
                <w:bCs/>
                <w:sz w:val="20"/>
                <w:szCs w:val="20"/>
              </w:rPr>
              <w:t>/</w:t>
            </w:r>
            <w:r w:rsidR="00A37050" w:rsidRPr="00AF07C6">
              <w:rPr>
                <w:rFonts w:ascii="Arial" w:hAnsi="Arial" w:cs="Arial"/>
                <w:sz w:val="20"/>
                <w:szCs w:val="20"/>
              </w:rPr>
              <w:t>celotna višina naložbe brez DDV</w:t>
            </w:r>
            <w:r w:rsidR="0055572B" w:rsidRPr="00AF07C6">
              <w:rPr>
                <w:rFonts w:ascii="Arial" w:hAnsi="Arial" w:cs="Arial"/>
                <w:sz w:val="20"/>
                <w:szCs w:val="20"/>
              </w:rPr>
              <w:t>.</w:t>
            </w:r>
          </w:p>
        </w:tc>
        <w:tc>
          <w:tcPr>
            <w:tcW w:w="1275" w:type="dxa"/>
            <w:tcBorders>
              <w:bottom w:val="single" w:sz="4" w:space="0" w:color="auto"/>
            </w:tcBorders>
          </w:tcPr>
          <w:p w14:paraId="64E4EFDE" w14:textId="08EA377B" w:rsidR="00A37050" w:rsidRPr="00AF07C6" w:rsidRDefault="000A1B95" w:rsidP="00AF07C6">
            <w:pPr>
              <w:spacing w:after="0" w:line="240" w:lineRule="auto"/>
              <w:jc w:val="center"/>
              <w:rPr>
                <w:rFonts w:ascii="Arial" w:hAnsi="Arial" w:cs="Arial"/>
                <w:b/>
                <w:sz w:val="20"/>
                <w:szCs w:val="20"/>
              </w:rPr>
            </w:pPr>
            <w:r w:rsidRPr="00AF07C6">
              <w:rPr>
                <w:rFonts w:ascii="Arial" w:hAnsi="Arial" w:cs="Arial"/>
                <w:b/>
                <w:sz w:val="20"/>
                <w:szCs w:val="20"/>
              </w:rPr>
              <w:lastRenderedPageBreak/>
              <w:t>10</w:t>
            </w:r>
          </w:p>
        </w:tc>
        <w:tc>
          <w:tcPr>
            <w:tcW w:w="1276" w:type="dxa"/>
            <w:tcBorders>
              <w:top w:val="single" w:sz="4" w:space="0" w:color="auto"/>
            </w:tcBorders>
          </w:tcPr>
          <w:p w14:paraId="3DD30186" w14:textId="082DBCBA" w:rsidR="00A37050" w:rsidRPr="00AF07C6" w:rsidRDefault="000A1B95" w:rsidP="00AF07C6">
            <w:pPr>
              <w:spacing w:after="0" w:line="240" w:lineRule="auto"/>
              <w:jc w:val="center"/>
              <w:rPr>
                <w:rFonts w:ascii="Arial" w:hAnsi="Arial" w:cs="Arial"/>
                <w:b/>
                <w:sz w:val="20"/>
                <w:szCs w:val="20"/>
              </w:rPr>
            </w:pPr>
            <w:r w:rsidRPr="00AF07C6">
              <w:rPr>
                <w:rFonts w:ascii="Arial" w:hAnsi="Arial" w:cs="Arial"/>
                <w:b/>
                <w:sz w:val="20"/>
                <w:szCs w:val="20"/>
              </w:rPr>
              <w:t>0</w:t>
            </w:r>
          </w:p>
        </w:tc>
      </w:tr>
      <w:tr w:rsidR="001C5B6C" w:rsidRPr="00AF07C6" w14:paraId="1C8CA24A" w14:textId="77777777" w:rsidTr="0072285B">
        <w:trPr>
          <w:trHeight w:val="60"/>
        </w:trPr>
        <w:tc>
          <w:tcPr>
            <w:tcW w:w="828" w:type="dxa"/>
            <w:vMerge w:val="restart"/>
            <w:tcBorders>
              <w:right w:val="single" w:sz="4" w:space="0" w:color="auto"/>
            </w:tcBorders>
          </w:tcPr>
          <w:p w14:paraId="765B4497" w14:textId="77777777" w:rsidR="001C5B6C" w:rsidRPr="00AF07C6" w:rsidRDefault="001C5B6C"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26634793" w14:textId="0EAB74A4" w:rsidR="001C5B6C" w:rsidRPr="00AF07C6" w:rsidRDefault="00484664" w:rsidP="00AF07C6">
            <w:pPr>
              <w:spacing w:after="0" w:line="240" w:lineRule="auto"/>
              <w:jc w:val="both"/>
              <w:rPr>
                <w:rFonts w:ascii="Arial" w:hAnsi="Arial" w:cs="Arial"/>
                <w:b/>
                <w:sz w:val="20"/>
                <w:szCs w:val="20"/>
                <w:highlight w:val="yellow"/>
              </w:rPr>
            </w:pPr>
            <w:r w:rsidRPr="00AF07C6">
              <w:rPr>
                <w:rFonts w:ascii="Arial" w:hAnsi="Arial" w:cs="Arial"/>
                <w:sz w:val="20"/>
                <w:szCs w:val="20"/>
              </w:rPr>
              <w:t>Količnik je večji od 4.</w:t>
            </w:r>
          </w:p>
        </w:tc>
        <w:tc>
          <w:tcPr>
            <w:tcW w:w="1275" w:type="dxa"/>
            <w:tcBorders>
              <w:top w:val="single" w:sz="4" w:space="0" w:color="auto"/>
              <w:left w:val="single" w:sz="4" w:space="0" w:color="auto"/>
              <w:bottom w:val="nil"/>
              <w:right w:val="single" w:sz="4" w:space="0" w:color="auto"/>
            </w:tcBorders>
          </w:tcPr>
          <w:p w14:paraId="49BD8979" w14:textId="2FA158AB" w:rsidR="001C5B6C" w:rsidRPr="00AF07C6" w:rsidRDefault="00484664" w:rsidP="00AF07C6">
            <w:pPr>
              <w:spacing w:after="0" w:line="240" w:lineRule="auto"/>
              <w:jc w:val="center"/>
              <w:rPr>
                <w:rFonts w:ascii="Arial" w:hAnsi="Arial" w:cs="Arial"/>
                <w:sz w:val="20"/>
                <w:szCs w:val="20"/>
              </w:rPr>
            </w:pPr>
            <w:r w:rsidRPr="00AF07C6">
              <w:rPr>
                <w:rFonts w:ascii="Arial" w:hAnsi="Arial" w:cs="Arial"/>
                <w:sz w:val="20"/>
                <w:szCs w:val="20"/>
              </w:rPr>
              <w:t>10</w:t>
            </w:r>
          </w:p>
        </w:tc>
        <w:tc>
          <w:tcPr>
            <w:tcW w:w="1276" w:type="dxa"/>
            <w:vMerge w:val="restart"/>
            <w:tcBorders>
              <w:left w:val="single" w:sz="4" w:space="0" w:color="auto"/>
            </w:tcBorders>
          </w:tcPr>
          <w:p w14:paraId="074FD435" w14:textId="77777777" w:rsidR="001C5B6C" w:rsidRPr="00AF07C6" w:rsidRDefault="001C5B6C" w:rsidP="00AF07C6">
            <w:pPr>
              <w:spacing w:after="0" w:line="240" w:lineRule="auto"/>
              <w:rPr>
                <w:rFonts w:ascii="Arial" w:hAnsi="Arial" w:cs="Arial"/>
                <w:b/>
                <w:sz w:val="20"/>
                <w:szCs w:val="20"/>
              </w:rPr>
            </w:pPr>
          </w:p>
        </w:tc>
      </w:tr>
      <w:tr w:rsidR="001C5B6C" w:rsidRPr="00AF07C6" w14:paraId="577F1121" w14:textId="77777777" w:rsidTr="0072285B">
        <w:trPr>
          <w:trHeight w:val="60"/>
        </w:trPr>
        <w:tc>
          <w:tcPr>
            <w:tcW w:w="828" w:type="dxa"/>
            <w:vMerge/>
            <w:tcBorders>
              <w:right w:val="single" w:sz="4" w:space="0" w:color="auto"/>
            </w:tcBorders>
          </w:tcPr>
          <w:p w14:paraId="6F3D042C" w14:textId="77777777" w:rsidR="001C5B6C" w:rsidRPr="00AF07C6" w:rsidRDefault="001C5B6C" w:rsidP="00AF07C6">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12D5FC3B" w14:textId="2799E523" w:rsidR="001C5B6C" w:rsidRPr="00AF07C6" w:rsidRDefault="00484664" w:rsidP="00AF07C6">
            <w:pPr>
              <w:spacing w:after="0" w:line="240" w:lineRule="auto"/>
              <w:jc w:val="both"/>
              <w:rPr>
                <w:rFonts w:ascii="Arial" w:hAnsi="Arial" w:cs="Arial"/>
                <w:b/>
                <w:sz w:val="20"/>
                <w:szCs w:val="20"/>
                <w:highlight w:val="yellow"/>
              </w:rPr>
            </w:pPr>
            <w:r w:rsidRPr="00AF07C6">
              <w:rPr>
                <w:rFonts w:ascii="Arial" w:hAnsi="Arial" w:cs="Arial"/>
                <w:sz w:val="20"/>
                <w:szCs w:val="20"/>
              </w:rPr>
              <w:t>Količnik je večji od 3 in manjši ali enak 4.</w:t>
            </w:r>
          </w:p>
        </w:tc>
        <w:tc>
          <w:tcPr>
            <w:tcW w:w="1275" w:type="dxa"/>
            <w:tcBorders>
              <w:top w:val="nil"/>
              <w:left w:val="single" w:sz="4" w:space="0" w:color="auto"/>
              <w:bottom w:val="nil"/>
              <w:right w:val="single" w:sz="4" w:space="0" w:color="auto"/>
            </w:tcBorders>
          </w:tcPr>
          <w:p w14:paraId="363A1ACE" w14:textId="5BD36658" w:rsidR="001C5B6C" w:rsidRPr="00AF07C6" w:rsidRDefault="00484664" w:rsidP="00AF07C6">
            <w:pPr>
              <w:spacing w:after="0" w:line="240" w:lineRule="auto"/>
              <w:jc w:val="center"/>
              <w:rPr>
                <w:rFonts w:ascii="Arial" w:hAnsi="Arial" w:cs="Arial"/>
                <w:sz w:val="20"/>
                <w:szCs w:val="20"/>
              </w:rPr>
            </w:pPr>
            <w:r w:rsidRPr="00AF07C6">
              <w:rPr>
                <w:rFonts w:ascii="Arial" w:hAnsi="Arial" w:cs="Arial"/>
                <w:sz w:val="20"/>
                <w:szCs w:val="20"/>
              </w:rPr>
              <w:t>8</w:t>
            </w:r>
          </w:p>
        </w:tc>
        <w:tc>
          <w:tcPr>
            <w:tcW w:w="1276" w:type="dxa"/>
            <w:vMerge/>
            <w:tcBorders>
              <w:left w:val="single" w:sz="4" w:space="0" w:color="auto"/>
            </w:tcBorders>
          </w:tcPr>
          <w:p w14:paraId="6E233397" w14:textId="77777777" w:rsidR="001C5B6C" w:rsidRPr="00AF07C6" w:rsidRDefault="001C5B6C" w:rsidP="00AF07C6">
            <w:pPr>
              <w:spacing w:after="0" w:line="240" w:lineRule="auto"/>
              <w:rPr>
                <w:rFonts w:ascii="Arial" w:hAnsi="Arial" w:cs="Arial"/>
                <w:b/>
                <w:sz w:val="20"/>
                <w:szCs w:val="20"/>
              </w:rPr>
            </w:pPr>
          </w:p>
        </w:tc>
      </w:tr>
      <w:tr w:rsidR="001C5B6C" w:rsidRPr="00AF07C6" w14:paraId="4515ECE4" w14:textId="77777777" w:rsidTr="0072285B">
        <w:trPr>
          <w:trHeight w:val="60"/>
        </w:trPr>
        <w:tc>
          <w:tcPr>
            <w:tcW w:w="828" w:type="dxa"/>
            <w:vMerge/>
            <w:tcBorders>
              <w:right w:val="single" w:sz="4" w:space="0" w:color="auto"/>
            </w:tcBorders>
          </w:tcPr>
          <w:p w14:paraId="40C100C5" w14:textId="77777777" w:rsidR="001C5B6C" w:rsidRPr="00AF07C6" w:rsidRDefault="001C5B6C" w:rsidP="00AF07C6">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474760FB" w14:textId="2E47F680" w:rsidR="001C5B6C" w:rsidRPr="00AF07C6" w:rsidRDefault="00484664" w:rsidP="00AF07C6">
            <w:pPr>
              <w:spacing w:after="0" w:line="240" w:lineRule="auto"/>
              <w:jc w:val="both"/>
              <w:rPr>
                <w:rFonts w:ascii="Arial" w:hAnsi="Arial" w:cs="Arial"/>
                <w:b/>
                <w:sz w:val="20"/>
                <w:szCs w:val="20"/>
                <w:highlight w:val="yellow"/>
              </w:rPr>
            </w:pPr>
            <w:r w:rsidRPr="00AF07C6">
              <w:rPr>
                <w:rFonts w:ascii="Arial" w:hAnsi="Arial" w:cs="Arial"/>
                <w:sz w:val="20"/>
                <w:szCs w:val="20"/>
              </w:rPr>
              <w:t>Količnik je večji od 2 in manjši ali enak 3.</w:t>
            </w:r>
          </w:p>
        </w:tc>
        <w:tc>
          <w:tcPr>
            <w:tcW w:w="1275" w:type="dxa"/>
            <w:tcBorders>
              <w:top w:val="nil"/>
              <w:left w:val="single" w:sz="4" w:space="0" w:color="auto"/>
              <w:bottom w:val="nil"/>
              <w:right w:val="single" w:sz="4" w:space="0" w:color="auto"/>
            </w:tcBorders>
          </w:tcPr>
          <w:p w14:paraId="186047BD" w14:textId="580A3015" w:rsidR="001C5B6C" w:rsidRPr="00AF07C6" w:rsidRDefault="00484664" w:rsidP="00AF07C6">
            <w:pPr>
              <w:spacing w:after="0" w:line="240" w:lineRule="auto"/>
              <w:jc w:val="center"/>
              <w:rPr>
                <w:rFonts w:ascii="Arial" w:hAnsi="Arial" w:cs="Arial"/>
                <w:sz w:val="20"/>
                <w:szCs w:val="20"/>
              </w:rPr>
            </w:pPr>
            <w:r w:rsidRPr="00AF07C6">
              <w:rPr>
                <w:rFonts w:ascii="Arial" w:hAnsi="Arial" w:cs="Arial"/>
                <w:sz w:val="20"/>
                <w:szCs w:val="20"/>
              </w:rPr>
              <w:t>6</w:t>
            </w:r>
          </w:p>
        </w:tc>
        <w:tc>
          <w:tcPr>
            <w:tcW w:w="1276" w:type="dxa"/>
            <w:vMerge/>
            <w:tcBorders>
              <w:left w:val="single" w:sz="4" w:space="0" w:color="auto"/>
            </w:tcBorders>
          </w:tcPr>
          <w:p w14:paraId="40ACED3C" w14:textId="77777777" w:rsidR="001C5B6C" w:rsidRPr="00AF07C6" w:rsidRDefault="001C5B6C" w:rsidP="00AF07C6">
            <w:pPr>
              <w:spacing w:after="0" w:line="240" w:lineRule="auto"/>
              <w:rPr>
                <w:rFonts w:ascii="Arial" w:hAnsi="Arial" w:cs="Arial"/>
                <w:b/>
                <w:sz w:val="20"/>
                <w:szCs w:val="20"/>
              </w:rPr>
            </w:pPr>
          </w:p>
        </w:tc>
      </w:tr>
      <w:tr w:rsidR="001C5B6C" w:rsidRPr="00AF07C6" w14:paraId="2B7DA859" w14:textId="77777777" w:rsidTr="0072285B">
        <w:trPr>
          <w:trHeight w:val="60"/>
        </w:trPr>
        <w:tc>
          <w:tcPr>
            <w:tcW w:w="828" w:type="dxa"/>
            <w:vMerge/>
            <w:tcBorders>
              <w:right w:val="single" w:sz="4" w:space="0" w:color="auto"/>
            </w:tcBorders>
          </w:tcPr>
          <w:p w14:paraId="752DB55A" w14:textId="77777777" w:rsidR="001C5B6C" w:rsidRPr="00AF07C6" w:rsidRDefault="001C5B6C" w:rsidP="00AF07C6">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75932551" w14:textId="345C13B2" w:rsidR="001C5B6C" w:rsidRPr="00AF07C6" w:rsidRDefault="00484664" w:rsidP="00AF07C6">
            <w:pPr>
              <w:spacing w:after="0" w:line="240" w:lineRule="auto"/>
              <w:jc w:val="both"/>
              <w:rPr>
                <w:rFonts w:ascii="Arial" w:hAnsi="Arial" w:cs="Arial"/>
                <w:b/>
                <w:sz w:val="20"/>
                <w:szCs w:val="20"/>
                <w:highlight w:val="yellow"/>
              </w:rPr>
            </w:pPr>
            <w:r w:rsidRPr="00AF07C6">
              <w:rPr>
                <w:rFonts w:ascii="Arial" w:hAnsi="Arial" w:cs="Arial"/>
                <w:sz w:val="20"/>
                <w:szCs w:val="20"/>
              </w:rPr>
              <w:t>Količnik je večji od 0,5 in manjši ali enak 2.</w:t>
            </w:r>
          </w:p>
        </w:tc>
        <w:tc>
          <w:tcPr>
            <w:tcW w:w="1275" w:type="dxa"/>
            <w:tcBorders>
              <w:top w:val="nil"/>
              <w:left w:val="single" w:sz="4" w:space="0" w:color="auto"/>
              <w:bottom w:val="nil"/>
              <w:right w:val="single" w:sz="4" w:space="0" w:color="auto"/>
            </w:tcBorders>
          </w:tcPr>
          <w:p w14:paraId="290B9CB9" w14:textId="19E387F9" w:rsidR="001C5B6C" w:rsidRPr="00AF07C6" w:rsidRDefault="00484664" w:rsidP="00AF07C6">
            <w:pPr>
              <w:spacing w:after="0" w:line="240" w:lineRule="auto"/>
              <w:jc w:val="center"/>
              <w:rPr>
                <w:rFonts w:ascii="Arial" w:hAnsi="Arial" w:cs="Arial"/>
                <w:sz w:val="20"/>
                <w:szCs w:val="20"/>
              </w:rPr>
            </w:pPr>
            <w:r w:rsidRPr="00AF07C6">
              <w:rPr>
                <w:rFonts w:ascii="Arial" w:hAnsi="Arial" w:cs="Arial"/>
                <w:sz w:val="20"/>
                <w:szCs w:val="20"/>
              </w:rPr>
              <w:t>4</w:t>
            </w:r>
          </w:p>
        </w:tc>
        <w:tc>
          <w:tcPr>
            <w:tcW w:w="1276" w:type="dxa"/>
            <w:vMerge/>
            <w:tcBorders>
              <w:left w:val="single" w:sz="4" w:space="0" w:color="auto"/>
            </w:tcBorders>
          </w:tcPr>
          <w:p w14:paraId="3D882845" w14:textId="77777777" w:rsidR="001C5B6C" w:rsidRPr="00AF07C6" w:rsidRDefault="001C5B6C" w:rsidP="00AF07C6">
            <w:pPr>
              <w:spacing w:after="0" w:line="240" w:lineRule="auto"/>
              <w:rPr>
                <w:rFonts w:ascii="Arial" w:hAnsi="Arial" w:cs="Arial"/>
                <w:b/>
                <w:sz w:val="20"/>
                <w:szCs w:val="20"/>
              </w:rPr>
            </w:pPr>
          </w:p>
        </w:tc>
      </w:tr>
      <w:tr w:rsidR="001C5B6C" w:rsidRPr="00AF07C6" w14:paraId="09F2C177" w14:textId="77777777" w:rsidTr="0072285B">
        <w:trPr>
          <w:trHeight w:val="60"/>
        </w:trPr>
        <w:tc>
          <w:tcPr>
            <w:tcW w:w="828" w:type="dxa"/>
            <w:vMerge/>
            <w:tcBorders>
              <w:right w:val="single" w:sz="4" w:space="0" w:color="auto"/>
            </w:tcBorders>
          </w:tcPr>
          <w:p w14:paraId="0EB02A8A" w14:textId="77777777" w:rsidR="001C5B6C" w:rsidRPr="00AF07C6" w:rsidRDefault="001C5B6C" w:rsidP="00AF07C6">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175C9932" w14:textId="1AF970CB" w:rsidR="001C5B6C" w:rsidRPr="00AF07C6" w:rsidRDefault="00484664" w:rsidP="00AF07C6">
            <w:pPr>
              <w:spacing w:after="0" w:line="240" w:lineRule="auto"/>
              <w:jc w:val="both"/>
              <w:rPr>
                <w:rFonts w:ascii="Arial" w:hAnsi="Arial" w:cs="Arial"/>
                <w:b/>
                <w:sz w:val="20"/>
                <w:szCs w:val="20"/>
                <w:highlight w:val="yellow"/>
              </w:rPr>
            </w:pPr>
            <w:r w:rsidRPr="00AF07C6">
              <w:rPr>
                <w:rFonts w:ascii="Arial" w:hAnsi="Arial" w:cs="Arial"/>
                <w:sz w:val="20"/>
                <w:szCs w:val="20"/>
              </w:rPr>
              <w:t>Količnik je večji od 0,2 in manjši ali enak 0,5.</w:t>
            </w:r>
          </w:p>
        </w:tc>
        <w:tc>
          <w:tcPr>
            <w:tcW w:w="1275" w:type="dxa"/>
            <w:tcBorders>
              <w:top w:val="nil"/>
              <w:left w:val="single" w:sz="4" w:space="0" w:color="auto"/>
              <w:bottom w:val="nil"/>
              <w:right w:val="single" w:sz="4" w:space="0" w:color="auto"/>
            </w:tcBorders>
          </w:tcPr>
          <w:p w14:paraId="566DDB52" w14:textId="48E415FA" w:rsidR="001C5B6C" w:rsidRPr="00AF07C6" w:rsidRDefault="00484664" w:rsidP="00AF07C6">
            <w:pPr>
              <w:spacing w:after="0" w:line="240" w:lineRule="auto"/>
              <w:jc w:val="center"/>
              <w:rPr>
                <w:rFonts w:ascii="Arial" w:hAnsi="Arial" w:cs="Arial"/>
                <w:sz w:val="20"/>
                <w:szCs w:val="20"/>
              </w:rPr>
            </w:pPr>
            <w:r w:rsidRPr="00AF07C6">
              <w:rPr>
                <w:rFonts w:ascii="Arial" w:hAnsi="Arial" w:cs="Arial"/>
                <w:sz w:val="20"/>
                <w:szCs w:val="20"/>
              </w:rPr>
              <w:t>2</w:t>
            </w:r>
          </w:p>
        </w:tc>
        <w:tc>
          <w:tcPr>
            <w:tcW w:w="1276" w:type="dxa"/>
            <w:vMerge/>
            <w:tcBorders>
              <w:left w:val="single" w:sz="4" w:space="0" w:color="auto"/>
            </w:tcBorders>
          </w:tcPr>
          <w:p w14:paraId="4F83AF8E" w14:textId="77777777" w:rsidR="001C5B6C" w:rsidRPr="00AF07C6" w:rsidRDefault="001C5B6C" w:rsidP="00AF07C6">
            <w:pPr>
              <w:spacing w:after="0" w:line="240" w:lineRule="auto"/>
              <w:rPr>
                <w:rFonts w:ascii="Arial" w:hAnsi="Arial" w:cs="Arial"/>
                <w:b/>
                <w:sz w:val="20"/>
                <w:szCs w:val="20"/>
              </w:rPr>
            </w:pPr>
          </w:p>
        </w:tc>
      </w:tr>
      <w:tr w:rsidR="001C5B6C" w:rsidRPr="00AF07C6" w14:paraId="542483A2" w14:textId="77777777" w:rsidTr="0072285B">
        <w:trPr>
          <w:trHeight w:val="60"/>
        </w:trPr>
        <w:tc>
          <w:tcPr>
            <w:tcW w:w="828" w:type="dxa"/>
            <w:vMerge/>
            <w:tcBorders>
              <w:right w:val="single" w:sz="4" w:space="0" w:color="auto"/>
            </w:tcBorders>
          </w:tcPr>
          <w:p w14:paraId="40F4B4C4" w14:textId="77777777" w:rsidR="001C5B6C" w:rsidRPr="00AF07C6" w:rsidRDefault="001C5B6C" w:rsidP="00AF07C6">
            <w:pPr>
              <w:spacing w:after="0" w:line="240" w:lineRule="auto"/>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06C7A86F" w14:textId="783AA988" w:rsidR="001C5B6C" w:rsidRPr="00AF07C6" w:rsidRDefault="00484664" w:rsidP="00AF07C6">
            <w:pPr>
              <w:spacing w:after="0" w:line="240" w:lineRule="auto"/>
              <w:jc w:val="both"/>
              <w:rPr>
                <w:rFonts w:ascii="Arial" w:hAnsi="Arial" w:cs="Arial"/>
                <w:b/>
                <w:sz w:val="20"/>
                <w:szCs w:val="20"/>
                <w:highlight w:val="yellow"/>
              </w:rPr>
            </w:pPr>
            <w:r w:rsidRPr="00AF07C6">
              <w:rPr>
                <w:rFonts w:ascii="Arial" w:hAnsi="Arial" w:cs="Arial"/>
                <w:sz w:val="20"/>
                <w:szCs w:val="20"/>
              </w:rPr>
              <w:t>Količnik je manjši ali enak 0,2.</w:t>
            </w:r>
          </w:p>
        </w:tc>
        <w:tc>
          <w:tcPr>
            <w:tcW w:w="1275" w:type="dxa"/>
            <w:tcBorders>
              <w:top w:val="nil"/>
              <w:left w:val="single" w:sz="4" w:space="0" w:color="auto"/>
              <w:bottom w:val="single" w:sz="4" w:space="0" w:color="auto"/>
              <w:right w:val="single" w:sz="4" w:space="0" w:color="auto"/>
            </w:tcBorders>
          </w:tcPr>
          <w:p w14:paraId="34956D03" w14:textId="712BEC56" w:rsidR="001C5B6C" w:rsidRPr="00AF07C6" w:rsidRDefault="00484664" w:rsidP="00AF07C6">
            <w:pPr>
              <w:spacing w:after="0" w:line="240" w:lineRule="auto"/>
              <w:jc w:val="center"/>
              <w:rPr>
                <w:rFonts w:ascii="Arial" w:hAnsi="Arial" w:cs="Arial"/>
                <w:sz w:val="20"/>
                <w:szCs w:val="20"/>
              </w:rPr>
            </w:pPr>
            <w:r w:rsidRPr="00AF07C6">
              <w:rPr>
                <w:rFonts w:ascii="Arial" w:hAnsi="Arial" w:cs="Arial"/>
                <w:sz w:val="20"/>
                <w:szCs w:val="20"/>
              </w:rPr>
              <w:t>1</w:t>
            </w:r>
          </w:p>
        </w:tc>
        <w:tc>
          <w:tcPr>
            <w:tcW w:w="1276" w:type="dxa"/>
            <w:vMerge/>
            <w:tcBorders>
              <w:left w:val="single" w:sz="4" w:space="0" w:color="auto"/>
            </w:tcBorders>
          </w:tcPr>
          <w:p w14:paraId="6383D8E4" w14:textId="77777777" w:rsidR="001C5B6C" w:rsidRPr="00AF07C6" w:rsidRDefault="001C5B6C" w:rsidP="00AF07C6">
            <w:pPr>
              <w:spacing w:after="0" w:line="240" w:lineRule="auto"/>
              <w:rPr>
                <w:rFonts w:ascii="Arial" w:hAnsi="Arial" w:cs="Arial"/>
                <w:b/>
                <w:sz w:val="20"/>
                <w:szCs w:val="20"/>
              </w:rPr>
            </w:pPr>
          </w:p>
        </w:tc>
      </w:tr>
      <w:tr w:rsidR="000A1B95" w:rsidRPr="00AF07C6" w14:paraId="11131CA2" w14:textId="77777777" w:rsidTr="0072285B">
        <w:tc>
          <w:tcPr>
            <w:tcW w:w="828" w:type="dxa"/>
          </w:tcPr>
          <w:p w14:paraId="76FFA682" w14:textId="060510FB" w:rsidR="000A1B95" w:rsidRPr="00AF07C6" w:rsidRDefault="000A1B95" w:rsidP="00AF07C6">
            <w:pPr>
              <w:spacing w:after="0" w:line="240" w:lineRule="auto"/>
              <w:rPr>
                <w:rFonts w:ascii="Arial" w:hAnsi="Arial" w:cs="Arial"/>
                <w:b/>
                <w:sz w:val="20"/>
                <w:szCs w:val="20"/>
              </w:rPr>
            </w:pPr>
            <w:r w:rsidRPr="00AF07C6">
              <w:rPr>
                <w:rFonts w:ascii="Arial" w:hAnsi="Arial" w:cs="Arial"/>
                <w:b/>
                <w:sz w:val="20"/>
                <w:szCs w:val="20"/>
              </w:rPr>
              <w:t>1.4.</w:t>
            </w:r>
          </w:p>
        </w:tc>
        <w:tc>
          <w:tcPr>
            <w:tcW w:w="5943" w:type="dxa"/>
            <w:tcBorders>
              <w:top w:val="single" w:sz="4" w:space="0" w:color="auto"/>
            </w:tcBorders>
          </w:tcPr>
          <w:p w14:paraId="23CA96F6" w14:textId="4FA2C589" w:rsidR="000A1B95" w:rsidRPr="00AF07C6" w:rsidRDefault="000A1B95" w:rsidP="00AF07C6">
            <w:pPr>
              <w:spacing w:after="0" w:line="240" w:lineRule="auto"/>
              <w:ind w:left="165" w:hanging="55"/>
              <w:jc w:val="both"/>
              <w:rPr>
                <w:rFonts w:ascii="Arial" w:hAnsi="Arial" w:cs="Arial"/>
                <w:b/>
                <w:sz w:val="20"/>
                <w:szCs w:val="20"/>
              </w:rPr>
            </w:pPr>
            <w:r w:rsidRPr="00AF07C6">
              <w:rPr>
                <w:rFonts w:ascii="Arial" w:hAnsi="Arial" w:cs="Arial"/>
                <w:b/>
                <w:sz w:val="20"/>
                <w:szCs w:val="20"/>
              </w:rPr>
              <w:t xml:space="preserve">EKONOMSKI UČINEK JAVNIH SREDSTEV </w:t>
            </w:r>
            <w:r w:rsidR="00F017F4" w:rsidRPr="00AF07C6">
              <w:rPr>
                <w:rFonts w:ascii="Arial" w:hAnsi="Arial" w:cs="Arial"/>
                <w:b/>
                <w:sz w:val="20"/>
                <w:szCs w:val="20"/>
              </w:rPr>
              <w:t xml:space="preserve">(maksimalno št. </w:t>
            </w:r>
            <w:r w:rsidRPr="00AF07C6">
              <w:rPr>
                <w:rFonts w:ascii="Arial" w:hAnsi="Arial" w:cs="Arial"/>
                <w:b/>
                <w:sz w:val="20"/>
                <w:szCs w:val="20"/>
              </w:rPr>
              <w:t xml:space="preserve">točk 10) – velja samo za </w:t>
            </w:r>
            <w:r w:rsidR="000A4B0A" w:rsidRPr="00AF07C6">
              <w:rPr>
                <w:rFonts w:ascii="Arial" w:hAnsi="Arial" w:cs="Arial"/>
                <w:b/>
                <w:sz w:val="20"/>
                <w:szCs w:val="20"/>
              </w:rPr>
              <w:t>zahtevne</w:t>
            </w:r>
            <w:r w:rsidRPr="00AF07C6">
              <w:rPr>
                <w:rFonts w:ascii="Arial" w:hAnsi="Arial" w:cs="Arial"/>
                <w:b/>
                <w:sz w:val="20"/>
                <w:szCs w:val="20"/>
              </w:rPr>
              <w:t xml:space="preserve"> naložbe</w:t>
            </w:r>
          </w:p>
          <w:p w14:paraId="61C42005" w14:textId="453045EC" w:rsidR="000A4B0A" w:rsidRPr="00AF07C6" w:rsidRDefault="00484664" w:rsidP="00AF07C6">
            <w:pPr>
              <w:spacing w:after="0" w:line="240" w:lineRule="auto"/>
              <w:jc w:val="both"/>
              <w:rPr>
                <w:rFonts w:ascii="Arial" w:hAnsi="Arial" w:cs="Arial"/>
                <w:sz w:val="20"/>
                <w:szCs w:val="20"/>
              </w:rPr>
            </w:pPr>
            <w:r w:rsidRPr="00AF07C6">
              <w:rPr>
                <w:rFonts w:ascii="Arial" w:hAnsi="Arial" w:cs="Arial"/>
                <w:sz w:val="20"/>
                <w:szCs w:val="20"/>
              </w:rPr>
              <w:t>O</w:t>
            </w:r>
            <w:r w:rsidR="000A4B0A" w:rsidRPr="00AF07C6">
              <w:rPr>
                <w:rFonts w:ascii="Arial" w:hAnsi="Arial" w:cs="Arial"/>
                <w:sz w:val="20"/>
                <w:szCs w:val="20"/>
              </w:rPr>
              <w:t xml:space="preserve">cena temelji na predpostavki, da mora desetkrat večji vložek javnih sredstev dati vsaj desetkrat večji ekonomski učinek (večja naložba ima večje učinke ekonomije obsega). Če večji projekti ne dosegajo večkratnih učinkov, je racionalneje podpirati manjše projekte. Za točkovanje uporabimo poenostavitev načela indeksa </w:t>
            </w:r>
            <w:r w:rsidRPr="00AF07C6">
              <w:rPr>
                <w:rFonts w:ascii="Arial" w:hAnsi="Arial" w:cs="Arial"/>
                <w:sz w:val="20"/>
                <w:szCs w:val="20"/>
              </w:rPr>
              <w:t>neto sedanje vrednosti (NSV)</w:t>
            </w:r>
            <w:r w:rsidR="000A4B0A" w:rsidRPr="00AF07C6">
              <w:rPr>
                <w:rFonts w:ascii="Arial" w:hAnsi="Arial" w:cs="Arial"/>
                <w:sz w:val="20"/>
                <w:szCs w:val="20"/>
              </w:rPr>
              <w:t>. Merilo je količnik med ocenjeno NSV projekta (pri 5</w:t>
            </w:r>
            <w:r w:rsidRPr="00AF07C6">
              <w:rPr>
                <w:rFonts w:ascii="Arial" w:hAnsi="Arial" w:cs="Arial"/>
                <w:sz w:val="20"/>
                <w:szCs w:val="20"/>
              </w:rPr>
              <w:t xml:space="preserve"> </w:t>
            </w:r>
            <w:r w:rsidR="000A4B0A" w:rsidRPr="00AF07C6">
              <w:rPr>
                <w:rFonts w:ascii="Arial" w:hAnsi="Arial" w:cs="Arial"/>
                <w:sz w:val="20"/>
                <w:szCs w:val="20"/>
              </w:rPr>
              <w:t xml:space="preserve">odstotni obrestni meri) in višino zaprošenih nepovratnih sredstev. Pri izračunu NSV se ne upošteva </w:t>
            </w:r>
            <w:r w:rsidR="002D30D2" w:rsidRPr="00AF07C6">
              <w:rPr>
                <w:rFonts w:ascii="Arial" w:hAnsi="Arial" w:cs="Arial"/>
                <w:sz w:val="20"/>
                <w:szCs w:val="20"/>
              </w:rPr>
              <w:t xml:space="preserve">morebiti </w:t>
            </w:r>
            <w:r w:rsidR="000A4B0A" w:rsidRPr="00AF07C6">
              <w:rPr>
                <w:rFonts w:ascii="Arial" w:hAnsi="Arial" w:cs="Arial"/>
                <w:sz w:val="20"/>
                <w:szCs w:val="20"/>
              </w:rPr>
              <w:t>dodeljenih sredstev</w:t>
            </w:r>
            <w:r w:rsidR="000A4B0A" w:rsidRPr="00AF07C6">
              <w:rPr>
                <w:rFonts w:ascii="Arial" w:hAnsi="Arial" w:cs="Arial"/>
                <w:bCs/>
                <w:sz w:val="20"/>
                <w:szCs w:val="20"/>
              </w:rPr>
              <w:t xml:space="preserve"> na podlagi tega javnega razpisa</w:t>
            </w:r>
            <w:r w:rsidR="000A4B0A" w:rsidRPr="00AF07C6">
              <w:rPr>
                <w:rFonts w:ascii="Arial" w:hAnsi="Arial" w:cs="Arial"/>
                <w:sz w:val="20"/>
                <w:szCs w:val="20"/>
              </w:rPr>
              <w:t>.</w:t>
            </w:r>
          </w:p>
          <w:p w14:paraId="48A3B114" w14:textId="24EDF0D7" w:rsidR="00F017F4" w:rsidRPr="00AF07C6" w:rsidRDefault="000A4B0A" w:rsidP="006A6BFE">
            <w:pPr>
              <w:spacing w:after="0" w:line="240" w:lineRule="auto"/>
              <w:jc w:val="both"/>
              <w:rPr>
                <w:rFonts w:ascii="Arial" w:hAnsi="Arial" w:cs="Arial"/>
                <w:b/>
                <w:sz w:val="20"/>
                <w:szCs w:val="20"/>
              </w:rPr>
            </w:pPr>
            <w:r w:rsidRPr="00AF07C6">
              <w:rPr>
                <w:rFonts w:ascii="Arial" w:hAnsi="Arial" w:cs="Arial"/>
                <w:sz w:val="20"/>
                <w:szCs w:val="20"/>
              </w:rPr>
              <w:t>Število točk se do</w:t>
            </w:r>
            <w:r w:rsidR="002D30D2" w:rsidRPr="00AF07C6">
              <w:rPr>
                <w:rFonts w:ascii="Arial" w:hAnsi="Arial" w:cs="Arial"/>
                <w:sz w:val="20"/>
                <w:szCs w:val="20"/>
              </w:rPr>
              <w:t>loči</w:t>
            </w:r>
            <w:r w:rsidRPr="00AF07C6">
              <w:rPr>
                <w:rFonts w:ascii="Arial" w:hAnsi="Arial" w:cs="Arial"/>
                <w:sz w:val="20"/>
                <w:szCs w:val="20"/>
              </w:rPr>
              <w:t xml:space="preserve"> po linearni lestvici in je na celo vrednost zaokrožen dvajsetkratnik razmerja med NSV </w:t>
            </w:r>
            <w:r w:rsidR="002D30D2" w:rsidRPr="00AF07C6">
              <w:rPr>
                <w:rFonts w:ascii="Arial" w:hAnsi="Arial" w:cs="Arial"/>
                <w:sz w:val="20"/>
                <w:szCs w:val="20"/>
              </w:rPr>
              <w:t xml:space="preserve">projekta </w:t>
            </w:r>
            <w:r w:rsidRPr="00AF07C6">
              <w:rPr>
                <w:rFonts w:ascii="Arial" w:hAnsi="Arial" w:cs="Arial"/>
                <w:sz w:val="20"/>
                <w:szCs w:val="20"/>
              </w:rPr>
              <w:t>in zaprošenimi javnimi sredstvi. Če je rezultat večji od 10, se</w:t>
            </w:r>
            <w:r w:rsidR="006A6BFE">
              <w:rPr>
                <w:rFonts w:ascii="Arial" w:hAnsi="Arial" w:cs="Arial"/>
                <w:sz w:val="20"/>
                <w:szCs w:val="20"/>
              </w:rPr>
              <w:t xml:space="preserve"> dodeli maksimalno število točk.</w:t>
            </w:r>
          </w:p>
        </w:tc>
        <w:tc>
          <w:tcPr>
            <w:tcW w:w="1275" w:type="dxa"/>
            <w:tcBorders>
              <w:top w:val="single" w:sz="4" w:space="0" w:color="auto"/>
            </w:tcBorders>
          </w:tcPr>
          <w:p w14:paraId="4ACD1CD0" w14:textId="5DADD0A9" w:rsidR="000A1B95" w:rsidRPr="00AF07C6" w:rsidRDefault="000A1B95" w:rsidP="00AF07C6">
            <w:pPr>
              <w:spacing w:after="0" w:line="240" w:lineRule="auto"/>
              <w:jc w:val="center"/>
              <w:rPr>
                <w:rFonts w:ascii="Arial" w:hAnsi="Arial" w:cs="Arial"/>
                <w:b/>
                <w:sz w:val="20"/>
                <w:szCs w:val="20"/>
              </w:rPr>
            </w:pPr>
            <w:r w:rsidRPr="00AF07C6">
              <w:rPr>
                <w:rFonts w:ascii="Arial" w:hAnsi="Arial" w:cs="Arial"/>
                <w:b/>
                <w:sz w:val="20"/>
                <w:szCs w:val="20"/>
              </w:rPr>
              <w:t>0</w:t>
            </w:r>
          </w:p>
        </w:tc>
        <w:tc>
          <w:tcPr>
            <w:tcW w:w="1276" w:type="dxa"/>
          </w:tcPr>
          <w:p w14:paraId="39D73B84" w14:textId="702AB9DC" w:rsidR="000A1B95" w:rsidRPr="00AF07C6" w:rsidRDefault="000A1B95" w:rsidP="00AF07C6">
            <w:pPr>
              <w:spacing w:after="0" w:line="240" w:lineRule="auto"/>
              <w:jc w:val="center"/>
              <w:rPr>
                <w:rFonts w:ascii="Arial" w:hAnsi="Arial" w:cs="Arial"/>
                <w:b/>
                <w:sz w:val="20"/>
                <w:szCs w:val="20"/>
              </w:rPr>
            </w:pPr>
            <w:r w:rsidRPr="00AF07C6">
              <w:rPr>
                <w:rFonts w:ascii="Arial" w:hAnsi="Arial" w:cs="Arial"/>
                <w:b/>
                <w:sz w:val="20"/>
                <w:szCs w:val="20"/>
              </w:rPr>
              <w:t>10</w:t>
            </w:r>
          </w:p>
        </w:tc>
      </w:tr>
      <w:tr w:rsidR="00A37050" w:rsidRPr="00AF07C6" w14:paraId="74603AAC" w14:textId="77777777" w:rsidTr="00C45076">
        <w:tc>
          <w:tcPr>
            <w:tcW w:w="828" w:type="dxa"/>
          </w:tcPr>
          <w:p w14:paraId="630498A6" w14:textId="77777777" w:rsidR="00A37050" w:rsidRPr="00AF07C6" w:rsidRDefault="00A37050" w:rsidP="00AF07C6">
            <w:pPr>
              <w:spacing w:after="0" w:line="240" w:lineRule="auto"/>
              <w:rPr>
                <w:rFonts w:ascii="Arial" w:hAnsi="Arial" w:cs="Arial"/>
                <w:b/>
                <w:sz w:val="20"/>
                <w:szCs w:val="20"/>
              </w:rPr>
            </w:pPr>
            <w:r w:rsidRPr="00AF07C6">
              <w:rPr>
                <w:rFonts w:ascii="Arial" w:hAnsi="Arial" w:cs="Arial"/>
                <w:b/>
                <w:sz w:val="20"/>
                <w:szCs w:val="20"/>
              </w:rPr>
              <w:t>2.</w:t>
            </w:r>
          </w:p>
        </w:tc>
        <w:tc>
          <w:tcPr>
            <w:tcW w:w="5943" w:type="dxa"/>
          </w:tcPr>
          <w:p w14:paraId="4260F0CC" w14:textId="77777777" w:rsidR="00A37050" w:rsidRPr="00AF07C6" w:rsidRDefault="00A37050" w:rsidP="00AF07C6">
            <w:pPr>
              <w:spacing w:after="0" w:line="240" w:lineRule="auto"/>
              <w:rPr>
                <w:rFonts w:ascii="Arial" w:hAnsi="Arial" w:cs="Arial"/>
                <w:sz w:val="20"/>
                <w:szCs w:val="20"/>
              </w:rPr>
            </w:pPr>
            <w:r w:rsidRPr="00AF07C6">
              <w:rPr>
                <w:rFonts w:ascii="Arial" w:hAnsi="Arial" w:cs="Arial"/>
                <w:b/>
                <w:sz w:val="20"/>
                <w:szCs w:val="20"/>
              </w:rPr>
              <w:t>DRUŽBENO-SOCIALNI VIDIK UPRAVIČENCA</w:t>
            </w:r>
          </w:p>
        </w:tc>
        <w:tc>
          <w:tcPr>
            <w:tcW w:w="1275" w:type="dxa"/>
          </w:tcPr>
          <w:p w14:paraId="1C028972" w14:textId="77777777" w:rsidR="00A37050" w:rsidRPr="00AF07C6" w:rsidRDefault="00A37050" w:rsidP="00AF07C6">
            <w:pPr>
              <w:spacing w:after="0" w:line="240" w:lineRule="auto"/>
              <w:jc w:val="center"/>
              <w:rPr>
                <w:rFonts w:ascii="Arial" w:hAnsi="Arial" w:cs="Arial"/>
                <w:b/>
                <w:sz w:val="20"/>
                <w:szCs w:val="20"/>
              </w:rPr>
            </w:pPr>
            <w:r w:rsidRPr="00AF07C6">
              <w:rPr>
                <w:rFonts w:ascii="Arial" w:hAnsi="Arial" w:cs="Arial"/>
                <w:b/>
                <w:sz w:val="20"/>
                <w:szCs w:val="20"/>
              </w:rPr>
              <w:t>10</w:t>
            </w:r>
          </w:p>
        </w:tc>
        <w:tc>
          <w:tcPr>
            <w:tcW w:w="1276" w:type="dxa"/>
          </w:tcPr>
          <w:p w14:paraId="285F8AE5" w14:textId="77777777" w:rsidR="00A37050" w:rsidRPr="00AF07C6" w:rsidRDefault="00A37050" w:rsidP="00AF07C6">
            <w:pPr>
              <w:spacing w:after="0" w:line="240" w:lineRule="auto"/>
              <w:jc w:val="center"/>
              <w:rPr>
                <w:rFonts w:ascii="Arial" w:hAnsi="Arial" w:cs="Arial"/>
                <w:b/>
                <w:sz w:val="20"/>
                <w:szCs w:val="20"/>
              </w:rPr>
            </w:pPr>
            <w:r w:rsidRPr="00AF07C6">
              <w:rPr>
                <w:rFonts w:ascii="Arial" w:hAnsi="Arial" w:cs="Arial"/>
                <w:b/>
                <w:sz w:val="20"/>
                <w:szCs w:val="20"/>
              </w:rPr>
              <w:t>10</w:t>
            </w:r>
          </w:p>
        </w:tc>
      </w:tr>
      <w:tr w:rsidR="00A37050" w:rsidRPr="00AF07C6" w14:paraId="68BDFF8D" w14:textId="77777777" w:rsidTr="0072285B">
        <w:tc>
          <w:tcPr>
            <w:tcW w:w="828" w:type="dxa"/>
          </w:tcPr>
          <w:p w14:paraId="2AB7BD44" w14:textId="77777777" w:rsidR="00A37050" w:rsidRPr="00AF07C6" w:rsidRDefault="00A37050" w:rsidP="00AF07C6">
            <w:pPr>
              <w:spacing w:after="0" w:line="240" w:lineRule="auto"/>
              <w:rPr>
                <w:rFonts w:ascii="Arial" w:hAnsi="Arial" w:cs="Arial"/>
                <w:b/>
                <w:sz w:val="20"/>
                <w:szCs w:val="20"/>
              </w:rPr>
            </w:pPr>
            <w:r w:rsidRPr="00AF07C6">
              <w:rPr>
                <w:rFonts w:ascii="Arial" w:hAnsi="Arial" w:cs="Arial"/>
                <w:b/>
                <w:sz w:val="20"/>
                <w:szCs w:val="20"/>
              </w:rPr>
              <w:t>2.1.</w:t>
            </w:r>
          </w:p>
        </w:tc>
        <w:tc>
          <w:tcPr>
            <w:tcW w:w="5943" w:type="dxa"/>
            <w:tcBorders>
              <w:bottom w:val="single" w:sz="4" w:space="0" w:color="auto"/>
            </w:tcBorders>
          </w:tcPr>
          <w:p w14:paraId="65E49904" w14:textId="51A3A2AE" w:rsidR="00A37050" w:rsidRPr="00AF07C6" w:rsidRDefault="00A37050" w:rsidP="00AF07C6">
            <w:pPr>
              <w:spacing w:after="0" w:line="240" w:lineRule="auto"/>
              <w:rPr>
                <w:rFonts w:ascii="Arial" w:hAnsi="Arial" w:cs="Arial"/>
                <w:b/>
                <w:sz w:val="20"/>
                <w:szCs w:val="20"/>
              </w:rPr>
            </w:pPr>
            <w:r w:rsidRPr="00AF07C6">
              <w:rPr>
                <w:rFonts w:ascii="Arial" w:hAnsi="Arial" w:cs="Arial"/>
                <w:b/>
                <w:sz w:val="20"/>
                <w:szCs w:val="20"/>
              </w:rPr>
              <w:t>INOVATIVNOST IN RAZVOJ PODJETJA (maksimalno št. točk 5)</w:t>
            </w:r>
          </w:p>
          <w:p w14:paraId="1301D12B" w14:textId="1490956C" w:rsidR="00A37050" w:rsidRPr="00AF07C6" w:rsidRDefault="002A5641" w:rsidP="00AF07C6">
            <w:pPr>
              <w:spacing w:after="0" w:line="240" w:lineRule="auto"/>
              <w:jc w:val="both"/>
              <w:rPr>
                <w:rFonts w:ascii="Arial" w:hAnsi="Arial" w:cs="Arial"/>
                <w:color w:val="000000"/>
                <w:sz w:val="20"/>
                <w:szCs w:val="20"/>
              </w:rPr>
            </w:pPr>
            <w:r w:rsidRPr="00AF07C6">
              <w:rPr>
                <w:rFonts w:ascii="Arial" w:hAnsi="Arial" w:cs="Arial"/>
                <w:bCs/>
                <w:sz w:val="20"/>
                <w:szCs w:val="20"/>
              </w:rPr>
              <w:t>Točke na podlagi tega merila prejmejo</w:t>
            </w:r>
            <w:r w:rsidR="002D30D2" w:rsidRPr="00AF07C6">
              <w:rPr>
                <w:rFonts w:ascii="Arial" w:hAnsi="Arial" w:cs="Arial"/>
                <w:bCs/>
                <w:sz w:val="20"/>
                <w:szCs w:val="20"/>
              </w:rPr>
              <w:t xml:space="preserve"> </w:t>
            </w:r>
            <w:r w:rsidR="00BE175D" w:rsidRPr="00AF07C6">
              <w:rPr>
                <w:rFonts w:ascii="Arial" w:hAnsi="Arial" w:cs="Arial"/>
                <w:bCs/>
                <w:sz w:val="20"/>
                <w:szCs w:val="20"/>
              </w:rPr>
              <w:t>p</w:t>
            </w:r>
            <w:r w:rsidR="00A37050" w:rsidRPr="00AF07C6">
              <w:rPr>
                <w:rFonts w:ascii="Arial" w:hAnsi="Arial" w:cs="Arial"/>
                <w:bCs/>
                <w:sz w:val="20"/>
                <w:szCs w:val="20"/>
              </w:rPr>
              <w:t>odjetj</w:t>
            </w:r>
            <w:r w:rsidR="002D30D2" w:rsidRPr="00AF07C6">
              <w:rPr>
                <w:rFonts w:ascii="Arial" w:hAnsi="Arial" w:cs="Arial"/>
                <w:bCs/>
                <w:sz w:val="20"/>
                <w:szCs w:val="20"/>
              </w:rPr>
              <w:t>a, ki so</w:t>
            </w:r>
            <w:r w:rsidR="00A37050" w:rsidRPr="00AF07C6">
              <w:rPr>
                <w:rFonts w:ascii="Arial" w:hAnsi="Arial" w:cs="Arial"/>
                <w:bCs/>
                <w:sz w:val="20"/>
                <w:szCs w:val="20"/>
              </w:rPr>
              <w:t xml:space="preserve"> vpisan</w:t>
            </w:r>
            <w:r w:rsidR="002D30D2" w:rsidRPr="00AF07C6">
              <w:rPr>
                <w:rFonts w:ascii="Arial" w:hAnsi="Arial" w:cs="Arial"/>
                <w:bCs/>
                <w:sz w:val="20"/>
                <w:szCs w:val="20"/>
              </w:rPr>
              <w:t>a</w:t>
            </w:r>
            <w:r w:rsidR="00A37050" w:rsidRPr="00AF07C6">
              <w:rPr>
                <w:rFonts w:ascii="Arial" w:hAnsi="Arial" w:cs="Arial"/>
                <w:bCs/>
                <w:sz w:val="20"/>
                <w:szCs w:val="20"/>
              </w:rPr>
              <w:t xml:space="preserve"> v evidenco izvajalcev raziskovalne in razvojne dejavnosti </w:t>
            </w:r>
            <w:r w:rsidR="002D30D2" w:rsidRPr="00AF07C6">
              <w:rPr>
                <w:rFonts w:ascii="Arial" w:hAnsi="Arial" w:cs="Arial"/>
                <w:bCs/>
                <w:sz w:val="20"/>
                <w:szCs w:val="20"/>
              </w:rPr>
              <w:t xml:space="preserve">na področju podprte dejavnosti </w:t>
            </w:r>
            <w:r w:rsidR="00A37050" w:rsidRPr="00AF07C6">
              <w:rPr>
                <w:rFonts w:ascii="Arial" w:hAnsi="Arial" w:cs="Arial"/>
                <w:bCs/>
                <w:sz w:val="20"/>
                <w:szCs w:val="20"/>
              </w:rPr>
              <w:t>pri Javni agenciji za raziskovalno dejavnost Republike Slovenije na dan objave javnega razpisa oziroma ima</w:t>
            </w:r>
            <w:r w:rsidR="002D30D2" w:rsidRPr="00AF07C6">
              <w:rPr>
                <w:rFonts w:ascii="Arial" w:hAnsi="Arial" w:cs="Arial"/>
                <w:bCs/>
                <w:sz w:val="20"/>
                <w:szCs w:val="20"/>
              </w:rPr>
              <w:t>jo</w:t>
            </w:r>
            <w:r w:rsidR="00A37050" w:rsidRPr="00AF07C6">
              <w:rPr>
                <w:rFonts w:ascii="Arial" w:hAnsi="Arial" w:cs="Arial"/>
                <w:bCs/>
                <w:sz w:val="20"/>
                <w:szCs w:val="20"/>
              </w:rPr>
              <w:t xml:space="preserve"> </w:t>
            </w:r>
            <w:r w:rsidR="00A37050" w:rsidRPr="00AF07C6">
              <w:rPr>
                <w:rFonts w:ascii="Arial" w:hAnsi="Arial" w:cs="Arial"/>
                <w:iCs/>
                <w:sz w:val="20"/>
                <w:szCs w:val="20"/>
              </w:rPr>
              <w:t xml:space="preserve">sklenjeno pogodbo z raziskovalno skupino, ki je vpisana v </w:t>
            </w:r>
            <w:r w:rsidR="00A37050" w:rsidRPr="00AF07C6">
              <w:rPr>
                <w:rFonts w:ascii="Arial" w:hAnsi="Arial" w:cs="Arial"/>
                <w:bCs/>
                <w:sz w:val="20"/>
                <w:szCs w:val="20"/>
              </w:rPr>
              <w:t xml:space="preserve">evidenco izvajalcev raziskovalne in razvojne dejavnosti </w:t>
            </w:r>
            <w:r w:rsidR="002D30D2" w:rsidRPr="00AF07C6">
              <w:rPr>
                <w:rFonts w:ascii="Arial" w:hAnsi="Arial" w:cs="Arial"/>
                <w:bCs/>
                <w:sz w:val="20"/>
                <w:szCs w:val="20"/>
              </w:rPr>
              <w:t>na področju podprte dejavnosti</w:t>
            </w:r>
            <w:r w:rsidR="008B3964" w:rsidRPr="00AF07C6">
              <w:rPr>
                <w:rFonts w:ascii="Arial" w:hAnsi="Arial" w:cs="Arial"/>
                <w:bCs/>
                <w:sz w:val="20"/>
                <w:szCs w:val="20"/>
              </w:rPr>
              <w:t xml:space="preserve"> </w:t>
            </w:r>
            <w:r w:rsidR="00A37050" w:rsidRPr="00AF07C6">
              <w:rPr>
                <w:rFonts w:ascii="Arial" w:hAnsi="Arial" w:cs="Arial"/>
                <w:bCs/>
                <w:sz w:val="20"/>
                <w:szCs w:val="20"/>
              </w:rPr>
              <w:t>pri Javni agenciji za raziskovalno dejavnost Republike Slovenije</w:t>
            </w:r>
            <w:r w:rsidR="00AB65F7" w:rsidRPr="00AF07C6">
              <w:rPr>
                <w:rFonts w:ascii="Arial" w:hAnsi="Arial" w:cs="Arial"/>
                <w:bCs/>
                <w:sz w:val="20"/>
                <w:szCs w:val="20"/>
              </w:rPr>
              <w:t>,</w:t>
            </w:r>
            <w:r w:rsidR="00A37050" w:rsidRPr="00AF07C6">
              <w:rPr>
                <w:rFonts w:ascii="Arial" w:hAnsi="Arial" w:cs="Arial"/>
                <w:bCs/>
                <w:sz w:val="20"/>
                <w:szCs w:val="20"/>
              </w:rPr>
              <w:t xml:space="preserve"> na dan objave javnega razpisa za vsaj 1.800 ur raziskovalnega dela. </w:t>
            </w:r>
            <w:r w:rsidR="00484664" w:rsidRPr="00AF07C6">
              <w:rPr>
                <w:rFonts w:ascii="Arial" w:hAnsi="Arial" w:cs="Arial"/>
                <w:sz w:val="20"/>
                <w:szCs w:val="20"/>
              </w:rPr>
              <w:t>Upravičenec izkazuje inovativnost in razvoj podjet</w:t>
            </w:r>
            <w:r w:rsidRPr="00AF07C6">
              <w:rPr>
                <w:rFonts w:ascii="Arial" w:hAnsi="Arial" w:cs="Arial"/>
                <w:sz w:val="20"/>
                <w:szCs w:val="20"/>
              </w:rPr>
              <w:t>ja</w:t>
            </w:r>
            <w:r w:rsidR="00484664" w:rsidRPr="00AF07C6">
              <w:rPr>
                <w:rFonts w:ascii="Arial" w:hAnsi="Arial" w:cs="Arial"/>
                <w:sz w:val="20"/>
                <w:szCs w:val="20"/>
              </w:rPr>
              <w:t xml:space="preserve"> </w:t>
            </w:r>
            <w:r w:rsidR="003700E3">
              <w:rPr>
                <w:rFonts w:ascii="Arial" w:hAnsi="Arial" w:cs="Arial"/>
                <w:sz w:val="20"/>
                <w:szCs w:val="20"/>
              </w:rPr>
              <w:t xml:space="preserve">s kopijo </w:t>
            </w:r>
            <w:r w:rsidR="00484664" w:rsidRPr="00AF07C6">
              <w:rPr>
                <w:rFonts w:ascii="Arial" w:hAnsi="Arial" w:cs="Arial"/>
                <w:bCs/>
                <w:sz w:val="20"/>
                <w:szCs w:val="20"/>
              </w:rPr>
              <w:t>pogodbe z raziskovalno skupino za vsaj 1.800 ur raziskovalnega dela</w:t>
            </w:r>
            <w:r w:rsidR="00962BF6">
              <w:rPr>
                <w:rFonts w:ascii="Arial" w:hAnsi="Arial" w:cs="Arial"/>
                <w:bCs/>
                <w:sz w:val="20"/>
                <w:szCs w:val="20"/>
              </w:rPr>
              <w:t xml:space="preserve"> </w:t>
            </w:r>
            <w:r w:rsidR="00484664" w:rsidRPr="00AF07C6">
              <w:rPr>
                <w:rFonts w:ascii="Arial" w:hAnsi="Arial" w:cs="Arial"/>
                <w:sz w:val="20"/>
                <w:szCs w:val="20"/>
              </w:rPr>
              <w:t xml:space="preserve">ali </w:t>
            </w:r>
            <w:r w:rsidR="001E45CC" w:rsidRPr="00AF07C6">
              <w:rPr>
                <w:rFonts w:ascii="Arial" w:hAnsi="Arial" w:cs="Arial"/>
                <w:sz w:val="20"/>
                <w:szCs w:val="20"/>
              </w:rPr>
              <w:t>z vpisom</w:t>
            </w:r>
            <w:r w:rsidR="00484664" w:rsidRPr="00AF07C6">
              <w:rPr>
                <w:rFonts w:ascii="Arial" w:hAnsi="Arial" w:cs="Arial"/>
                <w:sz w:val="20"/>
                <w:szCs w:val="20"/>
              </w:rPr>
              <w:t xml:space="preserve"> raziskovalne skupine v evidenco izvajalcev raziskovalne in razvojne dejavnosti pri Javni agenciji za raziskovalno dejavnost Republike Slovenije (ARRS</w:t>
            </w:r>
            <w:r w:rsidR="001E45CC" w:rsidRPr="00AF07C6">
              <w:rPr>
                <w:rFonts w:ascii="Arial" w:hAnsi="Arial" w:cs="Arial"/>
                <w:sz w:val="20"/>
                <w:szCs w:val="20"/>
              </w:rPr>
              <w:t>)</w:t>
            </w:r>
            <w:r w:rsidR="00A37050" w:rsidRPr="00AF07C6">
              <w:rPr>
                <w:rFonts w:ascii="Arial" w:hAnsi="Arial" w:cs="Arial"/>
                <w:bCs/>
                <w:sz w:val="20"/>
                <w:szCs w:val="20"/>
              </w:rPr>
              <w:t xml:space="preserve">. </w:t>
            </w:r>
            <w:r w:rsidR="00A37050" w:rsidRPr="00AF07C6">
              <w:rPr>
                <w:rFonts w:ascii="Arial" w:hAnsi="Arial" w:cs="Arial"/>
                <w:iCs/>
                <w:sz w:val="20"/>
                <w:szCs w:val="20"/>
              </w:rPr>
              <w:t>Kot kmetijski sorodna dejavnost se upošteva</w:t>
            </w:r>
            <w:r w:rsidR="00A37050" w:rsidRPr="00AF07C6">
              <w:rPr>
                <w:rFonts w:ascii="Arial" w:hAnsi="Arial" w:cs="Arial"/>
                <w:b/>
                <w:iCs/>
                <w:sz w:val="20"/>
                <w:szCs w:val="20"/>
              </w:rPr>
              <w:t xml:space="preserve">: </w:t>
            </w:r>
            <w:proofErr w:type="spellStart"/>
            <w:r w:rsidR="00A37050" w:rsidRPr="00AF07C6">
              <w:rPr>
                <w:rFonts w:ascii="Arial" w:hAnsi="Arial" w:cs="Arial"/>
                <w:color w:val="000000"/>
                <w:sz w:val="20"/>
                <w:szCs w:val="20"/>
              </w:rPr>
              <w:t>agro</w:t>
            </w:r>
            <w:proofErr w:type="spellEnd"/>
            <w:r w:rsidR="00A37050" w:rsidRPr="00AF07C6">
              <w:rPr>
                <w:rFonts w:ascii="Arial" w:hAnsi="Arial" w:cs="Arial"/>
                <w:color w:val="000000"/>
                <w:sz w:val="20"/>
                <w:szCs w:val="20"/>
              </w:rPr>
              <w:t>-živilska, veterinarska, gozdarska, lesarska</w:t>
            </w:r>
            <w:r w:rsidRPr="00AF07C6">
              <w:rPr>
                <w:rFonts w:ascii="Arial" w:hAnsi="Arial" w:cs="Arial"/>
                <w:color w:val="000000"/>
                <w:sz w:val="20"/>
                <w:szCs w:val="20"/>
              </w:rPr>
              <w:t xml:space="preserve"> dejavnost</w:t>
            </w:r>
            <w:r w:rsidR="00A37050" w:rsidRPr="00AF07C6">
              <w:rPr>
                <w:rFonts w:ascii="Arial" w:hAnsi="Arial" w:cs="Arial"/>
                <w:color w:val="000000"/>
                <w:sz w:val="20"/>
                <w:szCs w:val="20"/>
              </w:rPr>
              <w:t>.</w:t>
            </w:r>
          </w:p>
          <w:p w14:paraId="0DCF1AF4" w14:textId="10A07636" w:rsidR="00484664" w:rsidRPr="00AF07C6" w:rsidRDefault="00484664" w:rsidP="00AF07C6">
            <w:pPr>
              <w:spacing w:after="0" w:line="240" w:lineRule="auto"/>
              <w:rPr>
                <w:rFonts w:ascii="Arial" w:hAnsi="Arial" w:cs="Arial"/>
                <w:b/>
                <w:sz w:val="20"/>
                <w:szCs w:val="20"/>
              </w:rPr>
            </w:pPr>
          </w:p>
        </w:tc>
        <w:tc>
          <w:tcPr>
            <w:tcW w:w="1275" w:type="dxa"/>
            <w:tcBorders>
              <w:bottom w:val="single" w:sz="4" w:space="0" w:color="auto"/>
            </w:tcBorders>
          </w:tcPr>
          <w:p w14:paraId="5D49B6B7" w14:textId="77777777" w:rsidR="00A37050" w:rsidRPr="00AF07C6" w:rsidRDefault="00A37050" w:rsidP="00AF07C6">
            <w:pPr>
              <w:spacing w:after="0" w:line="240" w:lineRule="auto"/>
              <w:jc w:val="center"/>
              <w:rPr>
                <w:rFonts w:ascii="Arial" w:hAnsi="Arial" w:cs="Arial"/>
                <w:b/>
                <w:sz w:val="20"/>
                <w:szCs w:val="20"/>
              </w:rPr>
            </w:pPr>
            <w:r w:rsidRPr="00AF07C6">
              <w:rPr>
                <w:rFonts w:ascii="Arial" w:hAnsi="Arial" w:cs="Arial"/>
                <w:b/>
                <w:sz w:val="20"/>
                <w:szCs w:val="20"/>
              </w:rPr>
              <w:t>5</w:t>
            </w:r>
          </w:p>
        </w:tc>
        <w:tc>
          <w:tcPr>
            <w:tcW w:w="1276" w:type="dxa"/>
            <w:tcBorders>
              <w:bottom w:val="single" w:sz="4" w:space="0" w:color="auto"/>
            </w:tcBorders>
          </w:tcPr>
          <w:p w14:paraId="6FF36D88" w14:textId="77777777" w:rsidR="00A37050" w:rsidRPr="00AF07C6" w:rsidRDefault="00A37050" w:rsidP="00AF07C6">
            <w:pPr>
              <w:spacing w:after="0" w:line="240" w:lineRule="auto"/>
              <w:jc w:val="center"/>
              <w:rPr>
                <w:rFonts w:ascii="Arial" w:hAnsi="Arial" w:cs="Arial"/>
                <w:b/>
                <w:sz w:val="20"/>
                <w:szCs w:val="20"/>
              </w:rPr>
            </w:pPr>
            <w:r w:rsidRPr="00AF07C6">
              <w:rPr>
                <w:rFonts w:ascii="Arial" w:hAnsi="Arial" w:cs="Arial"/>
                <w:b/>
                <w:sz w:val="20"/>
                <w:szCs w:val="20"/>
              </w:rPr>
              <w:t>5</w:t>
            </w:r>
          </w:p>
        </w:tc>
      </w:tr>
      <w:tr w:rsidR="001C5B6C" w:rsidRPr="00AF07C6" w14:paraId="4676BCA6" w14:textId="77777777" w:rsidTr="0072285B">
        <w:trPr>
          <w:trHeight w:val="90"/>
        </w:trPr>
        <w:tc>
          <w:tcPr>
            <w:tcW w:w="828" w:type="dxa"/>
            <w:vMerge w:val="restart"/>
            <w:tcBorders>
              <w:right w:val="single" w:sz="4" w:space="0" w:color="auto"/>
            </w:tcBorders>
          </w:tcPr>
          <w:p w14:paraId="14D1E016" w14:textId="77777777" w:rsidR="001C5B6C" w:rsidRPr="00AF07C6" w:rsidRDefault="001C5B6C"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528E7293" w14:textId="40BB8EDD" w:rsidR="001C5B6C" w:rsidRPr="00AF07C6" w:rsidRDefault="001C5B6C" w:rsidP="00AF07C6">
            <w:pPr>
              <w:spacing w:after="0" w:line="240" w:lineRule="auto"/>
              <w:rPr>
                <w:rFonts w:ascii="Arial" w:hAnsi="Arial" w:cs="Arial"/>
                <w:b/>
                <w:sz w:val="20"/>
                <w:szCs w:val="20"/>
              </w:rPr>
            </w:pPr>
            <w:r w:rsidRPr="00AF07C6">
              <w:rPr>
                <w:rFonts w:ascii="Arial" w:hAnsi="Arial" w:cs="Arial"/>
                <w:sz w:val="20"/>
                <w:szCs w:val="20"/>
              </w:rPr>
              <w:t>Podjetje je vpisano</w:t>
            </w:r>
            <w:r w:rsidRPr="00AF07C6">
              <w:rPr>
                <w:rFonts w:ascii="Arial" w:hAnsi="Arial" w:cs="Arial"/>
                <w:bCs/>
                <w:sz w:val="20"/>
                <w:szCs w:val="20"/>
              </w:rPr>
              <w:t xml:space="preserve"> v evidenco izvajalcev raziskovalne in razvojne dejavnosti pri Javni agenciji za raziskovalno dejavnost Republike Slovenije</w:t>
            </w:r>
            <w:r w:rsidRPr="00AF07C6">
              <w:rPr>
                <w:rFonts w:ascii="Arial" w:hAnsi="Arial" w:cs="Arial"/>
                <w:sz w:val="20"/>
                <w:szCs w:val="20"/>
              </w:rPr>
              <w:t xml:space="preserve"> s področja kmetijstva oziroma s področja kmetijski sorodne dejavnosti</w:t>
            </w:r>
            <w:r w:rsidR="003F07EE" w:rsidRPr="00AF07C6">
              <w:rPr>
                <w:rFonts w:ascii="Arial" w:hAnsi="Arial" w:cs="Arial"/>
                <w:sz w:val="20"/>
                <w:szCs w:val="20"/>
              </w:rPr>
              <w:t>.</w:t>
            </w:r>
          </w:p>
        </w:tc>
        <w:tc>
          <w:tcPr>
            <w:tcW w:w="1275" w:type="dxa"/>
            <w:tcBorders>
              <w:top w:val="single" w:sz="4" w:space="0" w:color="auto"/>
              <w:left w:val="single" w:sz="4" w:space="0" w:color="auto"/>
              <w:bottom w:val="nil"/>
              <w:right w:val="single" w:sz="4" w:space="0" w:color="auto"/>
            </w:tcBorders>
          </w:tcPr>
          <w:p w14:paraId="3DCE4F4A" w14:textId="725875BA" w:rsidR="001C5B6C" w:rsidRPr="00AF07C6" w:rsidRDefault="001C5B6C" w:rsidP="00AF07C6">
            <w:pPr>
              <w:spacing w:after="0" w:line="240" w:lineRule="auto"/>
              <w:jc w:val="center"/>
              <w:rPr>
                <w:rFonts w:ascii="Arial" w:hAnsi="Arial" w:cs="Arial"/>
                <w:sz w:val="20"/>
                <w:szCs w:val="20"/>
              </w:rPr>
            </w:pPr>
            <w:r w:rsidRPr="00AF07C6">
              <w:rPr>
                <w:rFonts w:ascii="Arial" w:hAnsi="Arial" w:cs="Arial"/>
                <w:sz w:val="20"/>
                <w:szCs w:val="20"/>
              </w:rPr>
              <w:t>5</w:t>
            </w:r>
          </w:p>
        </w:tc>
        <w:tc>
          <w:tcPr>
            <w:tcW w:w="1276" w:type="dxa"/>
            <w:tcBorders>
              <w:top w:val="single" w:sz="4" w:space="0" w:color="auto"/>
              <w:left w:val="single" w:sz="4" w:space="0" w:color="auto"/>
              <w:bottom w:val="nil"/>
              <w:right w:val="single" w:sz="4" w:space="0" w:color="auto"/>
            </w:tcBorders>
          </w:tcPr>
          <w:p w14:paraId="2EC49437" w14:textId="6BF87FC6" w:rsidR="001C5B6C" w:rsidRPr="00AF07C6" w:rsidRDefault="001C5B6C" w:rsidP="00AF07C6">
            <w:pPr>
              <w:spacing w:after="0" w:line="240" w:lineRule="auto"/>
              <w:jc w:val="center"/>
              <w:rPr>
                <w:rFonts w:ascii="Arial" w:hAnsi="Arial" w:cs="Arial"/>
                <w:b/>
                <w:sz w:val="20"/>
                <w:szCs w:val="20"/>
              </w:rPr>
            </w:pPr>
            <w:r w:rsidRPr="00AF07C6">
              <w:rPr>
                <w:rFonts w:ascii="Arial" w:hAnsi="Arial" w:cs="Arial"/>
                <w:sz w:val="20"/>
                <w:szCs w:val="20"/>
              </w:rPr>
              <w:t>5</w:t>
            </w:r>
          </w:p>
        </w:tc>
      </w:tr>
      <w:tr w:rsidR="001C5B6C" w:rsidRPr="00AF07C6" w14:paraId="634C7E55" w14:textId="77777777" w:rsidTr="0072285B">
        <w:trPr>
          <w:trHeight w:val="90"/>
        </w:trPr>
        <w:tc>
          <w:tcPr>
            <w:tcW w:w="828" w:type="dxa"/>
            <w:vMerge/>
            <w:tcBorders>
              <w:right w:val="single" w:sz="4" w:space="0" w:color="auto"/>
            </w:tcBorders>
          </w:tcPr>
          <w:p w14:paraId="7762F556" w14:textId="77777777" w:rsidR="001C5B6C" w:rsidRPr="00AF07C6" w:rsidRDefault="001C5B6C" w:rsidP="00AF07C6">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2A6ADF80" w14:textId="7EFDD5F4" w:rsidR="001C5B6C" w:rsidRPr="00AF07C6" w:rsidRDefault="001C5B6C" w:rsidP="00AF07C6">
            <w:pPr>
              <w:spacing w:after="0" w:line="240" w:lineRule="auto"/>
              <w:rPr>
                <w:rFonts w:ascii="Arial" w:hAnsi="Arial" w:cs="Arial"/>
                <w:b/>
                <w:sz w:val="20"/>
                <w:szCs w:val="20"/>
              </w:rPr>
            </w:pPr>
            <w:r w:rsidRPr="00AF07C6">
              <w:rPr>
                <w:rFonts w:ascii="Arial" w:hAnsi="Arial" w:cs="Arial"/>
                <w:sz w:val="20"/>
                <w:szCs w:val="20"/>
              </w:rPr>
              <w:t>Podjetje je vpisano</w:t>
            </w:r>
            <w:r w:rsidRPr="00AF07C6">
              <w:rPr>
                <w:rFonts w:ascii="Arial" w:hAnsi="Arial" w:cs="Arial"/>
                <w:bCs/>
                <w:sz w:val="20"/>
                <w:szCs w:val="20"/>
              </w:rPr>
              <w:t xml:space="preserve"> v evidenco izvajalcev raziskovalne in razvojne dejavnosti pri Javni agenciji za raziskovalno dejavnost Republike Slovenije z drugih področij</w:t>
            </w:r>
            <w:r w:rsidR="003F07EE" w:rsidRPr="00AF07C6">
              <w:rPr>
                <w:rFonts w:ascii="Arial" w:hAnsi="Arial" w:cs="Arial"/>
                <w:bCs/>
                <w:sz w:val="20"/>
                <w:szCs w:val="20"/>
              </w:rPr>
              <w:t>.</w:t>
            </w:r>
          </w:p>
        </w:tc>
        <w:tc>
          <w:tcPr>
            <w:tcW w:w="1275" w:type="dxa"/>
            <w:tcBorders>
              <w:top w:val="nil"/>
              <w:left w:val="single" w:sz="4" w:space="0" w:color="auto"/>
              <w:bottom w:val="nil"/>
              <w:right w:val="single" w:sz="4" w:space="0" w:color="auto"/>
            </w:tcBorders>
          </w:tcPr>
          <w:p w14:paraId="610D03B2" w14:textId="46A96664" w:rsidR="001C5B6C" w:rsidRPr="00AF07C6" w:rsidRDefault="001C5B6C" w:rsidP="00AF07C6">
            <w:pPr>
              <w:spacing w:after="0" w:line="240" w:lineRule="auto"/>
              <w:jc w:val="center"/>
              <w:rPr>
                <w:rFonts w:ascii="Arial" w:hAnsi="Arial" w:cs="Arial"/>
                <w:sz w:val="20"/>
                <w:szCs w:val="20"/>
              </w:rPr>
            </w:pPr>
            <w:r w:rsidRPr="00AF07C6">
              <w:rPr>
                <w:rFonts w:ascii="Arial" w:hAnsi="Arial" w:cs="Arial"/>
                <w:sz w:val="20"/>
                <w:szCs w:val="20"/>
              </w:rPr>
              <w:t>4</w:t>
            </w:r>
          </w:p>
        </w:tc>
        <w:tc>
          <w:tcPr>
            <w:tcW w:w="1276" w:type="dxa"/>
            <w:tcBorders>
              <w:top w:val="nil"/>
              <w:left w:val="single" w:sz="4" w:space="0" w:color="auto"/>
              <w:bottom w:val="nil"/>
              <w:right w:val="single" w:sz="4" w:space="0" w:color="auto"/>
            </w:tcBorders>
          </w:tcPr>
          <w:p w14:paraId="4B53A778" w14:textId="374AC2EB" w:rsidR="001C5B6C" w:rsidRPr="00AF07C6" w:rsidRDefault="001C5B6C" w:rsidP="00AF07C6">
            <w:pPr>
              <w:spacing w:after="0" w:line="240" w:lineRule="auto"/>
              <w:jc w:val="center"/>
              <w:rPr>
                <w:rFonts w:ascii="Arial" w:hAnsi="Arial" w:cs="Arial"/>
                <w:b/>
                <w:sz w:val="20"/>
                <w:szCs w:val="20"/>
              </w:rPr>
            </w:pPr>
            <w:r w:rsidRPr="00AF07C6">
              <w:rPr>
                <w:rFonts w:ascii="Arial" w:hAnsi="Arial" w:cs="Arial"/>
                <w:sz w:val="20"/>
                <w:szCs w:val="20"/>
              </w:rPr>
              <w:t>4</w:t>
            </w:r>
          </w:p>
        </w:tc>
      </w:tr>
      <w:tr w:rsidR="001C5B6C" w:rsidRPr="00AF07C6" w14:paraId="08C30E64" w14:textId="77777777" w:rsidTr="0072285B">
        <w:trPr>
          <w:trHeight w:val="90"/>
        </w:trPr>
        <w:tc>
          <w:tcPr>
            <w:tcW w:w="828" w:type="dxa"/>
            <w:vMerge/>
            <w:tcBorders>
              <w:right w:val="single" w:sz="4" w:space="0" w:color="auto"/>
            </w:tcBorders>
          </w:tcPr>
          <w:p w14:paraId="0897779F" w14:textId="77777777" w:rsidR="001C5B6C" w:rsidRPr="00AF07C6" w:rsidRDefault="001C5B6C" w:rsidP="00AF07C6">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35D4C217" w14:textId="632532E9" w:rsidR="001C5B6C" w:rsidRPr="00AF07C6" w:rsidRDefault="001C5B6C" w:rsidP="00AF07C6">
            <w:pPr>
              <w:spacing w:after="0" w:line="240" w:lineRule="auto"/>
              <w:rPr>
                <w:rFonts w:ascii="Arial" w:hAnsi="Arial" w:cs="Arial"/>
                <w:b/>
                <w:sz w:val="20"/>
                <w:szCs w:val="20"/>
              </w:rPr>
            </w:pPr>
            <w:r w:rsidRPr="00AF07C6">
              <w:rPr>
                <w:rFonts w:ascii="Arial" w:hAnsi="Arial" w:cs="Arial"/>
                <w:sz w:val="20"/>
                <w:szCs w:val="20"/>
              </w:rPr>
              <w:t xml:space="preserve">Podjetje ima sklenjeno pogodbo z raziskovalno skupino s področja kmetijstva oziroma s področja kmetijski sorodne dejavnosti </w:t>
            </w:r>
            <w:r w:rsidRPr="00AF07C6">
              <w:rPr>
                <w:rFonts w:ascii="Arial" w:hAnsi="Arial" w:cs="Arial"/>
                <w:bCs/>
                <w:sz w:val="20"/>
                <w:szCs w:val="20"/>
              </w:rPr>
              <w:t xml:space="preserve">za vsaj 1.800 ur raziskovalnega </w:t>
            </w:r>
            <w:r w:rsidRPr="00AF07C6">
              <w:rPr>
                <w:rFonts w:ascii="Arial" w:hAnsi="Arial" w:cs="Arial"/>
                <w:sz w:val="20"/>
                <w:szCs w:val="20"/>
              </w:rPr>
              <w:t>dela.</w:t>
            </w:r>
          </w:p>
        </w:tc>
        <w:tc>
          <w:tcPr>
            <w:tcW w:w="1275" w:type="dxa"/>
            <w:tcBorders>
              <w:top w:val="nil"/>
              <w:left w:val="single" w:sz="4" w:space="0" w:color="auto"/>
              <w:bottom w:val="nil"/>
              <w:right w:val="single" w:sz="4" w:space="0" w:color="auto"/>
            </w:tcBorders>
          </w:tcPr>
          <w:p w14:paraId="3E26B017" w14:textId="6BC9F40D" w:rsidR="001C5B6C" w:rsidRPr="00AF07C6" w:rsidRDefault="001C5B6C" w:rsidP="00AF07C6">
            <w:pPr>
              <w:spacing w:after="0" w:line="240" w:lineRule="auto"/>
              <w:jc w:val="center"/>
              <w:rPr>
                <w:rFonts w:ascii="Arial" w:hAnsi="Arial" w:cs="Arial"/>
                <w:sz w:val="20"/>
                <w:szCs w:val="20"/>
              </w:rPr>
            </w:pPr>
            <w:r w:rsidRPr="00AF07C6">
              <w:rPr>
                <w:rFonts w:ascii="Arial" w:hAnsi="Arial" w:cs="Arial"/>
                <w:sz w:val="20"/>
                <w:szCs w:val="20"/>
              </w:rPr>
              <w:t>3</w:t>
            </w:r>
          </w:p>
        </w:tc>
        <w:tc>
          <w:tcPr>
            <w:tcW w:w="1276" w:type="dxa"/>
            <w:tcBorders>
              <w:top w:val="nil"/>
              <w:left w:val="single" w:sz="4" w:space="0" w:color="auto"/>
              <w:bottom w:val="nil"/>
              <w:right w:val="single" w:sz="4" w:space="0" w:color="auto"/>
            </w:tcBorders>
          </w:tcPr>
          <w:p w14:paraId="6D3E43FC" w14:textId="4A24921A" w:rsidR="001C5B6C" w:rsidRPr="00AF07C6" w:rsidRDefault="001C5B6C" w:rsidP="00AF07C6">
            <w:pPr>
              <w:spacing w:after="0" w:line="240" w:lineRule="auto"/>
              <w:jc w:val="center"/>
              <w:rPr>
                <w:rFonts w:ascii="Arial" w:hAnsi="Arial" w:cs="Arial"/>
                <w:b/>
                <w:sz w:val="20"/>
                <w:szCs w:val="20"/>
              </w:rPr>
            </w:pPr>
            <w:r w:rsidRPr="00AF07C6">
              <w:rPr>
                <w:rFonts w:ascii="Arial" w:hAnsi="Arial" w:cs="Arial"/>
                <w:sz w:val="20"/>
                <w:szCs w:val="20"/>
              </w:rPr>
              <w:t>3</w:t>
            </w:r>
          </w:p>
        </w:tc>
      </w:tr>
      <w:tr w:rsidR="001C5B6C" w:rsidRPr="00AF07C6" w14:paraId="137947EF" w14:textId="77777777" w:rsidTr="0072285B">
        <w:trPr>
          <w:trHeight w:val="90"/>
        </w:trPr>
        <w:tc>
          <w:tcPr>
            <w:tcW w:w="828" w:type="dxa"/>
            <w:vMerge/>
            <w:tcBorders>
              <w:right w:val="single" w:sz="4" w:space="0" w:color="auto"/>
            </w:tcBorders>
          </w:tcPr>
          <w:p w14:paraId="3E0BBEE9" w14:textId="77777777" w:rsidR="001C5B6C" w:rsidRPr="00AF07C6" w:rsidRDefault="001C5B6C" w:rsidP="00AF07C6">
            <w:pPr>
              <w:spacing w:after="0" w:line="240" w:lineRule="auto"/>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63A7CD67" w14:textId="5C3B1F1B" w:rsidR="001C5B6C" w:rsidRPr="00AF07C6" w:rsidRDefault="001C5B6C" w:rsidP="00AF07C6">
            <w:pPr>
              <w:spacing w:after="0" w:line="240" w:lineRule="auto"/>
              <w:rPr>
                <w:rFonts w:ascii="Arial" w:hAnsi="Arial" w:cs="Arial"/>
                <w:b/>
                <w:sz w:val="20"/>
                <w:szCs w:val="20"/>
              </w:rPr>
            </w:pPr>
            <w:r w:rsidRPr="00AF07C6">
              <w:rPr>
                <w:rFonts w:ascii="Arial" w:hAnsi="Arial" w:cs="Arial"/>
                <w:sz w:val="20"/>
                <w:szCs w:val="20"/>
              </w:rPr>
              <w:t xml:space="preserve">Podjetje ima sklenjeno pogodbo z raziskovalno skupino </w:t>
            </w:r>
            <w:r w:rsidRPr="00AF07C6">
              <w:rPr>
                <w:rFonts w:ascii="Arial" w:hAnsi="Arial" w:cs="Arial"/>
                <w:bCs/>
                <w:sz w:val="20"/>
                <w:szCs w:val="20"/>
              </w:rPr>
              <w:t xml:space="preserve">za vsaj 1.800 ur raziskovalnega </w:t>
            </w:r>
            <w:r w:rsidRPr="00AF07C6">
              <w:rPr>
                <w:rFonts w:ascii="Arial" w:hAnsi="Arial" w:cs="Arial"/>
                <w:sz w:val="20"/>
                <w:szCs w:val="20"/>
              </w:rPr>
              <w:t>dela z drugih področij.</w:t>
            </w:r>
          </w:p>
        </w:tc>
        <w:tc>
          <w:tcPr>
            <w:tcW w:w="1275" w:type="dxa"/>
            <w:tcBorders>
              <w:top w:val="nil"/>
              <w:left w:val="single" w:sz="4" w:space="0" w:color="auto"/>
              <w:bottom w:val="single" w:sz="4" w:space="0" w:color="auto"/>
              <w:right w:val="single" w:sz="4" w:space="0" w:color="auto"/>
            </w:tcBorders>
          </w:tcPr>
          <w:p w14:paraId="377FE3AD" w14:textId="3DA47BE0" w:rsidR="001C5B6C" w:rsidRPr="00AF07C6" w:rsidRDefault="001C5B6C" w:rsidP="00AF07C6">
            <w:pPr>
              <w:spacing w:after="0" w:line="240" w:lineRule="auto"/>
              <w:jc w:val="center"/>
              <w:rPr>
                <w:rFonts w:ascii="Arial" w:hAnsi="Arial" w:cs="Arial"/>
                <w:sz w:val="20"/>
                <w:szCs w:val="20"/>
              </w:rPr>
            </w:pPr>
            <w:r w:rsidRPr="00AF07C6">
              <w:rPr>
                <w:rFonts w:ascii="Arial" w:hAnsi="Arial" w:cs="Arial"/>
                <w:sz w:val="20"/>
                <w:szCs w:val="20"/>
              </w:rPr>
              <w:t>2</w:t>
            </w:r>
          </w:p>
        </w:tc>
        <w:tc>
          <w:tcPr>
            <w:tcW w:w="1276" w:type="dxa"/>
            <w:tcBorders>
              <w:top w:val="nil"/>
              <w:left w:val="single" w:sz="4" w:space="0" w:color="auto"/>
              <w:bottom w:val="single" w:sz="4" w:space="0" w:color="auto"/>
              <w:right w:val="single" w:sz="4" w:space="0" w:color="auto"/>
            </w:tcBorders>
          </w:tcPr>
          <w:p w14:paraId="404E35F8" w14:textId="7805DC63" w:rsidR="001C5B6C" w:rsidRPr="00AF07C6" w:rsidRDefault="001C5B6C" w:rsidP="00AF07C6">
            <w:pPr>
              <w:spacing w:after="0" w:line="240" w:lineRule="auto"/>
              <w:jc w:val="center"/>
              <w:rPr>
                <w:rFonts w:ascii="Arial" w:hAnsi="Arial" w:cs="Arial"/>
                <w:b/>
                <w:sz w:val="20"/>
                <w:szCs w:val="20"/>
              </w:rPr>
            </w:pPr>
            <w:r w:rsidRPr="00AF07C6">
              <w:rPr>
                <w:rFonts w:ascii="Arial" w:hAnsi="Arial" w:cs="Arial"/>
                <w:sz w:val="20"/>
                <w:szCs w:val="20"/>
              </w:rPr>
              <w:t>2</w:t>
            </w:r>
          </w:p>
        </w:tc>
      </w:tr>
      <w:tr w:rsidR="00003F34" w:rsidRPr="00AF07C6" w14:paraId="3B7954E9" w14:textId="77777777" w:rsidTr="0072285B">
        <w:tc>
          <w:tcPr>
            <w:tcW w:w="828" w:type="dxa"/>
          </w:tcPr>
          <w:p w14:paraId="1F14A799" w14:textId="77777777" w:rsidR="00003F34" w:rsidRPr="00AF07C6" w:rsidRDefault="00003F34" w:rsidP="00AF07C6">
            <w:pPr>
              <w:spacing w:after="0" w:line="240" w:lineRule="auto"/>
              <w:rPr>
                <w:rFonts w:ascii="Arial" w:hAnsi="Arial" w:cs="Arial"/>
                <w:b/>
                <w:sz w:val="20"/>
                <w:szCs w:val="20"/>
              </w:rPr>
            </w:pPr>
            <w:r w:rsidRPr="00AF07C6">
              <w:rPr>
                <w:rFonts w:ascii="Arial" w:hAnsi="Arial" w:cs="Arial"/>
                <w:b/>
                <w:sz w:val="20"/>
                <w:szCs w:val="20"/>
              </w:rPr>
              <w:t>2.2.</w:t>
            </w:r>
          </w:p>
        </w:tc>
        <w:tc>
          <w:tcPr>
            <w:tcW w:w="5943" w:type="dxa"/>
            <w:tcBorders>
              <w:top w:val="single" w:sz="4" w:space="0" w:color="auto"/>
            </w:tcBorders>
          </w:tcPr>
          <w:p w14:paraId="7DDD17BE" w14:textId="1C8638BD" w:rsidR="00003F34" w:rsidRPr="00AF07C6" w:rsidRDefault="00003F34" w:rsidP="00AF07C6">
            <w:pPr>
              <w:spacing w:after="0" w:line="240" w:lineRule="auto"/>
              <w:rPr>
                <w:rFonts w:ascii="Arial" w:hAnsi="Arial" w:cs="Arial"/>
                <w:b/>
                <w:sz w:val="20"/>
                <w:szCs w:val="20"/>
              </w:rPr>
            </w:pPr>
            <w:r w:rsidRPr="001364DF">
              <w:rPr>
                <w:rFonts w:ascii="Arial" w:hAnsi="Arial" w:cs="Arial"/>
                <w:b/>
                <w:sz w:val="20"/>
                <w:szCs w:val="20"/>
              </w:rPr>
              <w:t>SOCIALNI VIDIK PODJETJA (</w:t>
            </w:r>
            <w:r w:rsidRPr="00AF07C6">
              <w:rPr>
                <w:rFonts w:ascii="Arial" w:hAnsi="Arial" w:cs="Arial"/>
                <w:b/>
                <w:sz w:val="20"/>
                <w:szCs w:val="20"/>
              </w:rPr>
              <w:t>maksimalno št. točk 5)</w:t>
            </w:r>
          </w:p>
          <w:p w14:paraId="6920538E" w14:textId="77777777" w:rsidR="001364DF" w:rsidRPr="001364DF" w:rsidRDefault="001364DF" w:rsidP="001364DF">
            <w:pPr>
              <w:autoSpaceDE w:val="0"/>
              <w:autoSpaceDN w:val="0"/>
              <w:adjustRightInd w:val="0"/>
              <w:spacing w:after="0" w:line="260" w:lineRule="atLeast"/>
              <w:jc w:val="both"/>
              <w:rPr>
                <w:rFonts w:ascii="Arial" w:hAnsi="Arial" w:cs="Arial"/>
                <w:bCs/>
                <w:sz w:val="20"/>
                <w:szCs w:val="20"/>
              </w:rPr>
            </w:pPr>
            <w:r w:rsidRPr="001364DF">
              <w:rPr>
                <w:rFonts w:ascii="Arial" w:hAnsi="Arial" w:cs="Arial"/>
                <w:sz w:val="20"/>
                <w:szCs w:val="20"/>
              </w:rPr>
              <w:t>Upravičenec</w:t>
            </w:r>
            <w:r w:rsidRPr="001364DF">
              <w:rPr>
                <w:rFonts w:ascii="Arial" w:hAnsi="Arial" w:cs="Arial"/>
                <w:bCs/>
                <w:sz w:val="20"/>
                <w:szCs w:val="20"/>
              </w:rPr>
              <w:t xml:space="preserve"> je zadruga, socialno podjetje ali invalidsko podjetje. </w:t>
            </w:r>
          </w:p>
          <w:p w14:paraId="6204CABA" w14:textId="77777777" w:rsidR="001364DF" w:rsidRPr="001364DF" w:rsidRDefault="001364DF" w:rsidP="001364DF">
            <w:pPr>
              <w:autoSpaceDE w:val="0"/>
              <w:autoSpaceDN w:val="0"/>
              <w:adjustRightInd w:val="0"/>
              <w:spacing w:after="0" w:line="260" w:lineRule="atLeast"/>
              <w:jc w:val="both"/>
              <w:rPr>
                <w:rFonts w:ascii="Arial" w:hAnsi="Arial" w:cs="Arial"/>
                <w:bCs/>
                <w:sz w:val="20"/>
                <w:szCs w:val="20"/>
              </w:rPr>
            </w:pPr>
            <w:r w:rsidRPr="001364DF">
              <w:rPr>
                <w:rFonts w:ascii="Arial" w:hAnsi="Arial" w:cs="Arial"/>
                <w:bCs/>
                <w:sz w:val="20"/>
                <w:szCs w:val="20"/>
              </w:rPr>
              <w:t xml:space="preserve">Socialno podjetje je vpisano v evidenco socialnih podjetij, </w:t>
            </w:r>
            <w:r w:rsidRPr="001364DF">
              <w:rPr>
                <w:rFonts w:ascii="Arial" w:hAnsi="Arial" w:cs="Arial"/>
                <w:sz w:val="20"/>
                <w:szCs w:val="20"/>
              </w:rPr>
              <w:t xml:space="preserve">ki jo vodi Ministrstvo za gospodarski razvoj in tehnologijo, invalidsko </w:t>
            </w:r>
            <w:r w:rsidRPr="001364DF">
              <w:rPr>
                <w:rFonts w:ascii="Arial" w:hAnsi="Arial" w:cs="Arial"/>
                <w:sz w:val="20"/>
                <w:szCs w:val="20"/>
              </w:rPr>
              <w:lastRenderedPageBreak/>
              <w:t>podjetje pa je vpisano v register invalidskih podjetij, ki ga vodi Ministrstvo za delo, družino, socialne zadeve in enake možnosti.</w:t>
            </w:r>
            <w:r w:rsidRPr="001364DF">
              <w:rPr>
                <w:rFonts w:ascii="Arial" w:hAnsi="Arial" w:cs="Arial"/>
                <w:bCs/>
                <w:sz w:val="20"/>
                <w:szCs w:val="20"/>
              </w:rPr>
              <w:t xml:space="preserve"> </w:t>
            </w:r>
          </w:p>
          <w:p w14:paraId="3992D932" w14:textId="4E0C7B0D" w:rsidR="001364DF" w:rsidRPr="001364DF" w:rsidRDefault="001364DF" w:rsidP="001364DF">
            <w:pPr>
              <w:autoSpaceDE w:val="0"/>
              <w:autoSpaceDN w:val="0"/>
              <w:adjustRightInd w:val="0"/>
              <w:spacing w:after="0" w:line="260" w:lineRule="atLeast"/>
              <w:jc w:val="both"/>
              <w:rPr>
                <w:rFonts w:ascii="Arial" w:hAnsi="Arial" w:cs="Arial"/>
                <w:bCs/>
                <w:sz w:val="20"/>
                <w:szCs w:val="20"/>
              </w:rPr>
            </w:pPr>
            <w:r w:rsidRPr="001364DF">
              <w:rPr>
                <w:rFonts w:ascii="Arial" w:hAnsi="Arial" w:cs="Arial"/>
                <w:bCs/>
                <w:sz w:val="20"/>
                <w:szCs w:val="20"/>
              </w:rPr>
              <w:t xml:space="preserve">Upravičenec v </w:t>
            </w:r>
            <w:r>
              <w:rPr>
                <w:rFonts w:ascii="Arial" w:hAnsi="Arial" w:cs="Arial"/>
                <w:bCs/>
                <w:sz w:val="20"/>
                <w:szCs w:val="20"/>
              </w:rPr>
              <w:t>elektronski prijavni obrazec</w:t>
            </w:r>
            <w:r w:rsidRPr="001364DF">
              <w:rPr>
                <w:rFonts w:ascii="Arial" w:hAnsi="Arial" w:cs="Arial"/>
                <w:bCs/>
                <w:sz w:val="20"/>
                <w:szCs w:val="20"/>
              </w:rPr>
              <w:t xml:space="preserve"> vpiše število vpisa v evidenco socialnih podjetij v Republiki Sloveniji na dan objave javnega razpisa. </w:t>
            </w:r>
          </w:p>
          <w:p w14:paraId="3EA250A1" w14:textId="6295F656" w:rsidR="00646A58" w:rsidRPr="00AF07C6" w:rsidRDefault="001364DF" w:rsidP="001364DF">
            <w:pPr>
              <w:spacing w:after="0" w:line="240" w:lineRule="auto"/>
              <w:jc w:val="both"/>
              <w:rPr>
                <w:rFonts w:ascii="Arial" w:hAnsi="Arial" w:cs="Arial"/>
                <w:sz w:val="20"/>
                <w:szCs w:val="20"/>
              </w:rPr>
            </w:pPr>
            <w:r w:rsidRPr="001364DF">
              <w:rPr>
                <w:rFonts w:ascii="Arial" w:hAnsi="Arial" w:cs="Arial"/>
                <w:bCs/>
                <w:sz w:val="20"/>
                <w:szCs w:val="20"/>
              </w:rPr>
              <w:t xml:space="preserve">Upravičenec v </w:t>
            </w:r>
            <w:r>
              <w:rPr>
                <w:rFonts w:ascii="Arial" w:hAnsi="Arial" w:cs="Arial"/>
                <w:bCs/>
                <w:sz w:val="20"/>
                <w:szCs w:val="20"/>
              </w:rPr>
              <w:t>elektronski prijavni obrazec</w:t>
            </w:r>
            <w:r w:rsidRPr="001364DF">
              <w:rPr>
                <w:rFonts w:ascii="Arial" w:hAnsi="Arial" w:cs="Arial"/>
                <w:bCs/>
                <w:sz w:val="20"/>
                <w:szCs w:val="20"/>
              </w:rPr>
              <w:t xml:space="preserve"> vpiše število vpisa v register invalidskih podjetij v Republiki Sloveniji na dan objave javnega razpisa.</w:t>
            </w:r>
          </w:p>
        </w:tc>
        <w:tc>
          <w:tcPr>
            <w:tcW w:w="1275" w:type="dxa"/>
            <w:tcBorders>
              <w:top w:val="single" w:sz="4" w:space="0" w:color="auto"/>
            </w:tcBorders>
          </w:tcPr>
          <w:p w14:paraId="73FBF32D" w14:textId="77777777" w:rsidR="00003F34" w:rsidRPr="00AF07C6" w:rsidRDefault="00003F34" w:rsidP="00AF07C6">
            <w:pPr>
              <w:spacing w:after="0" w:line="240" w:lineRule="auto"/>
              <w:jc w:val="center"/>
              <w:rPr>
                <w:rFonts w:ascii="Arial" w:hAnsi="Arial" w:cs="Arial"/>
                <w:b/>
                <w:sz w:val="20"/>
                <w:szCs w:val="20"/>
              </w:rPr>
            </w:pPr>
            <w:r w:rsidRPr="00AF07C6">
              <w:rPr>
                <w:rFonts w:ascii="Arial" w:hAnsi="Arial" w:cs="Arial"/>
                <w:b/>
                <w:sz w:val="20"/>
                <w:szCs w:val="20"/>
              </w:rPr>
              <w:lastRenderedPageBreak/>
              <w:t>5</w:t>
            </w:r>
          </w:p>
        </w:tc>
        <w:tc>
          <w:tcPr>
            <w:tcW w:w="1276" w:type="dxa"/>
            <w:tcBorders>
              <w:top w:val="single" w:sz="4" w:space="0" w:color="auto"/>
            </w:tcBorders>
          </w:tcPr>
          <w:p w14:paraId="23ACE927" w14:textId="77777777" w:rsidR="00003F34" w:rsidRPr="00AF07C6" w:rsidRDefault="00003F34" w:rsidP="00AF07C6">
            <w:pPr>
              <w:spacing w:after="0" w:line="240" w:lineRule="auto"/>
              <w:jc w:val="center"/>
              <w:rPr>
                <w:rFonts w:ascii="Arial" w:hAnsi="Arial" w:cs="Arial"/>
                <w:b/>
                <w:sz w:val="20"/>
                <w:szCs w:val="20"/>
              </w:rPr>
            </w:pPr>
            <w:r w:rsidRPr="00AF07C6">
              <w:rPr>
                <w:rFonts w:ascii="Arial" w:hAnsi="Arial" w:cs="Arial"/>
                <w:b/>
                <w:sz w:val="20"/>
                <w:szCs w:val="20"/>
              </w:rPr>
              <w:t>5</w:t>
            </w:r>
          </w:p>
        </w:tc>
      </w:tr>
      <w:tr w:rsidR="00A37050" w:rsidRPr="00AF07C6" w14:paraId="2444B104" w14:textId="77777777" w:rsidTr="00C45076">
        <w:tc>
          <w:tcPr>
            <w:tcW w:w="828" w:type="dxa"/>
          </w:tcPr>
          <w:p w14:paraId="7ED13897" w14:textId="77777777" w:rsidR="00A37050" w:rsidRPr="00AF07C6" w:rsidRDefault="00A37050" w:rsidP="00AF07C6">
            <w:pPr>
              <w:spacing w:after="0" w:line="240" w:lineRule="auto"/>
              <w:rPr>
                <w:rFonts w:ascii="Arial" w:hAnsi="Arial" w:cs="Arial"/>
                <w:b/>
                <w:sz w:val="20"/>
                <w:szCs w:val="20"/>
              </w:rPr>
            </w:pPr>
            <w:r w:rsidRPr="00AF07C6">
              <w:rPr>
                <w:rFonts w:ascii="Arial" w:hAnsi="Arial" w:cs="Arial"/>
                <w:b/>
                <w:sz w:val="20"/>
                <w:szCs w:val="20"/>
              </w:rPr>
              <w:lastRenderedPageBreak/>
              <w:t>3.</w:t>
            </w:r>
          </w:p>
        </w:tc>
        <w:tc>
          <w:tcPr>
            <w:tcW w:w="5943" w:type="dxa"/>
          </w:tcPr>
          <w:p w14:paraId="3B74E9A0" w14:textId="77777777" w:rsidR="00A37050" w:rsidRPr="00AF07C6" w:rsidRDefault="00A37050" w:rsidP="00AF07C6">
            <w:pPr>
              <w:spacing w:after="0" w:line="240" w:lineRule="auto"/>
              <w:rPr>
                <w:rFonts w:ascii="Arial" w:hAnsi="Arial" w:cs="Arial"/>
                <w:b/>
                <w:sz w:val="20"/>
                <w:szCs w:val="20"/>
              </w:rPr>
            </w:pPr>
            <w:r w:rsidRPr="00AF07C6">
              <w:rPr>
                <w:rFonts w:ascii="Arial" w:hAnsi="Arial" w:cs="Arial"/>
                <w:b/>
                <w:sz w:val="20"/>
                <w:szCs w:val="20"/>
              </w:rPr>
              <w:t xml:space="preserve">GEOGRAFSKI VIDIK UPRAVIČENCA </w:t>
            </w:r>
          </w:p>
        </w:tc>
        <w:tc>
          <w:tcPr>
            <w:tcW w:w="1275" w:type="dxa"/>
          </w:tcPr>
          <w:p w14:paraId="0F3360D7" w14:textId="579310F1" w:rsidR="00A37050" w:rsidRPr="00AF07C6" w:rsidRDefault="00646A58" w:rsidP="00AF07C6">
            <w:pPr>
              <w:spacing w:after="0" w:line="240" w:lineRule="auto"/>
              <w:jc w:val="center"/>
              <w:rPr>
                <w:rFonts w:ascii="Arial" w:hAnsi="Arial" w:cs="Arial"/>
                <w:b/>
                <w:sz w:val="20"/>
                <w:szCs w:val="20"/>
              </w:rPr>
            </w:pPr>
            <w:r>
              <w:rPr>
                <w:rFonts w:ascii="Arial" w:hAnsi="Arial" w:cs="Arial"/>
                <w:b/>
                <w:sz w:val="20"/>
                <w:szCs w:val="20"/>
              </w:rPr>
              <w:t>10</w:t>
            </w:r>
          </w:p>
        </w:tc>
        <w:tc>
          <w:tcPr>
            <w:tcW w:w="1276" w:type="dxa"/>
          </w:tcPr>
          <w:p w14:paraId="4116D70C" w14:textId="0766A707" w:rsidR="00A37050" w:rsidRPr="00AF07C6" w:rsidRDefault="00646A58" w:rsidP="00AF07C6">
            <w:pPr>
              <w:spacing w:after="0" w:line="240" w:lineRule="auto"/>
              <w:jc w:val="center"/>
              <w:rPr>
                <w:rFonts w:ascii="Arial" w:hAnsi="Arial" w:cs="Arial"/>
                <w:b/>
                <w:sz w:val="20"/>
                <w:szCs w:val="20"/>
              </w:rPr>
            </w:pPr>
            <w:r>
              <w:rPr>
                <w:rFonts w:ascii="Arial" w:hAnsi="Arial" w:cs="Arial"/>
                <w:b/>
                <w:sz w:val="20"/>
                <w:szCs w:val="20"/>
              </w:rPr>
              <w:t>10</w:t>
            </w:r>
          </w:p>
        </w:tc>
      </w:tr>
      <w:tr w:rsidR="00A834F5" w:rsidRPr="00AF07C6" w14:paraId="240480C6" w14:textId="77777777" w:rsidTr="00A834F5">
        <w:tc>
          <w:tcPr>
            <w:tcW w:w="828" w:type="dxa"/>
          </w:tcPr>
          <w:p w14:paraId="79B7F3FE" w14:textId="4A8D6A17" w:rsidR="00A834F5" w:rsidRPr="00AF07C6" w:rsidRDefault="00A834F5" w:rsidP="00AF07C6">
            <w:pPr>
              <w:spacing w:after="0" w:line="240" w:lineRule="auto"/>
              <w:rPr>
                <w:rFonts w:ascii="Arial" w:hAnsi="Arial" w:cs="Arial"/>
                <w:b/>
                <w:sz w:val="20"/>
                <w:szCs w:val="20"/>
              </w:rPr>
            </w:pPr>
            <w:r w:rsidRPr="00AF07C6">
              <w:rPr>
                <w:rFonts w:ascii="Arial" w:hAnsi="Arial" w:cs="Arial"/>
                <w:b/>
                <w:sz w:val="20"/>
                <w:szCs w:val="20"/>
              </w:rPr>
              <w:t>3.1.</w:t>
            </w:r>
          </w:p>
        </w:tc>
        <w:tc>
          <w:tcPr>
            <w:tcW w:w="5943" w:type="dxa"/>
            <w:tcBorders>
              <w:top w:val="single" w:sz="4" w:space="0" w:color="auto"/>
              <w:bottom w:val="single" w:sz="4" w:space="0" w:color="auto"/>
            </w:tcBorders>
          </w:tcPr>
          <w:p w14:paraId="2E2BE067" w14:textId="77777777" w:rsidR="00A834F5" w:rsidRPr="00C206D7" w:rsidRDefault="00A834F5" w:rsidP="00074D98">
            <w:pPr>
              <w:pStyle w:val="Telobesedila-zamik"/>
              <w:spacing w:after="0" w:line="240" w:lineRule="auto"/>
              <w:ind w:left="0"/>
              <w:rPr>
                <w:rFonts w:cs="Arial"/>
                <w:b/>
                <w:bCs/>
                <w:iCs/>
                <w:szCs w:val="20"/>
                <w:lang w:val="sl-SI"/>
              </w:rPr>
            </w:pPr>
            <w:r w:rsidRPr="00C206D7">
              <w:rPr>
                <w:rFonts w:cs="Arial"/>
                <w:b/>
                <w:szCs w:val="20"/>
                <w:lang w:val="sl-SI"/>
              </w:rPr>
              <w:t>NASLOV ALI SEDEŽ</w:t>
            </w:r>
            <w:r w:rsidRPr="00C206D7">
              <w:rPr>
                <w:rFonts w:cs="Arial"/>
                <w:b/>
                <w:bCs/>
                <w:iCs/>
                <w:szCs w:val="20"/>
                <w:lang w:val="sl-SI"/>
              </w:rPr>
              <w:t xml:space="preserve"> KMETIJSKEGA GOSPODARSTVA JE NA OBMOČJIH OMD </w:t>
            </w:r>
            <w:r w:rsidRPr="00C206D7">
              <w:rPr>
                <w:rFonts w:cs="Arial"/>
                <w:b/>
                <w:szCs w:val="20"/>
                <w:lang w:val="sl-SI"/>
              </w:rPr>
              <w:t>(maksimalno št. točk 6)</w:t>
            </w:r>
          </w:p>
          <w:p w14:paraId="21185F92" w14:textId="644CA668" w:rsidR="00A834F5" w:rsidRPr="00C206D7" w:rsidRDefault="00A834F5" w:rsidP="00AF07C6">
            <w:pPr>
              <w:spacing w:after="0" w:line="240" w:lineRule="auto"/>
              <w:ind w:firstLine="23"/>
              <w:jc w:val="both"/>
              <w:rPr>
                <w:rFonts w:ascii="Arial" w:hAnsi="Arial" w:cs="Arial"/>
                <w:b/>
                <w:sz w:val="20"/>
                <w:szCs w:val="20"/>
              </w:rPr>
            </w:pPr>
            <w:r w:rsidRPr="00C206D7">
              <w:rPr>
                <w:rFonts w:ascii="Arial" w:hAnsi="Arial" w:cs="Arial"/>
                <w:sz w:val="20"/>
                <w:szCs w:val="20"/>
              </w:rPr>
              <w:t xml:space="preserve">Upošteva se povprečno število točk/ha, ki jih prejme kmetijsko gospodarstvo, ki ima več kot 50 odstotkov kmetijskih zemljišč v uporabi na območjih OMD. </w:t>
            </w:r>
            <w:r w:rsidRPr="00C206D7">
              <w:rPr>
                <w:rFonts w:ascii="Arial" w:hAnsi="Arial" w:cs="Arial"/>
                <w:iCs/>
                <w:sz w:val="20"/>
                <w:szCs w:val="20"/>
              </w:rPr>
              <w:t>Upoštevajo se podatki na dan oddaje vloge na javni razpis.</w:t>
            </w:r>
          </w:p>
        </w:tc>
        <w:tc>
          <w:tcPr>
            <w:tcW w:w="1275" w:type="dxa"/>
            <w:tcBorders>
              <w:top w:val="single" w:sz="4" w:space="0" w:color="auto"/>
              <w:bottom w:val="single" w:sz="4" w:space="0" w:color="auto"/>
            </w:tcBorders>
          </w:tcPr>
          <w:p w14:paraId="3F17271A" w14:textId="6B98DF8F" w:rsidR="00A834F5" w:rsidRPr="00AF07C6" w:rsidRDefault="00A834F5" w:rsidP="00AF07C6">
            <w:pPr>
              <w:spacing w:after="0" w:line="240" w:lineRule="auto"/>
              <w:jc w:val="center"/>
              <w:rPr>
                <w:rFonts w:ascii="Arial" w:hAnsi="Arial" w:cs="Arial"/>
                <w:b/>
                <w:sz w:val="20"/>
                <w:szCs w:val="20"/>
              </w:rPr>
            </w:pPr>
            <w:r w:rsidRPr="00AF07C6">
              <w:rPr>
                <w:rFonts w:ascii="Arial" w:hAnsi="Arial" w:cs="Arial"/>
                <w:b/>
                <w:sz w:val="20"/>
                <w:szCs w:val="20"/>
              </w:rPr>
              <w:t>6</w:t>
            </w:r>
          </w:p>
        </w:tc>
        <w:tc>
          <w:tcPr>
            <w:tcW w:w="1276" w:type="dxa"/>
            <w:tcBorders>
              <w:top w:val="single" w:sz="4" w:space="0" w:color="auto"/>
              <w:bottom w:val="single" w:sz="4" w:space="0" w:color="auto"/>
            </w:tcBorders>
          </w:tcPr>
          <w:p w14:paraId="7643D9B9" w14:textId="62C573D9" w:rsidR="00A834F5" w:rsidRPr="00AF07C6" w:rsidRDefault="00A834F5" w:rsidP="00AF07C6">
            <w:pPr>
              <w:spacing w:after="0" w:line="240" w:lineRule="auto"/>
              <w:jc w:val="center"/>
              <w:rPr>
                <w:rFonts w:ascii="Arial" w:hAnsi="Arial" w:cs="Arial"/>
                <w:b/>
                <w:sz w:val="20"/>
                <w:szCs w:val="20"/>
              </w:rPr>
            </w:pPr>
            <w:r w:rsidRPr="00AF07C6">
              <w:rPr>
                <w:rFonts w:ascii="Arial" w:hAnsi="Arial" w:cs="Arial"/>
                <w:b/>
                <w:sz w:val="20"/>
                <w:szCs w:val="20"/>
              </w:rPr>
              <w:t>6</w:t>
            </w:r>
          </w:p>
        </w:tc>
      </w:tr>
      <w:tr w:rsidR="00A834F5" w:rsidRPr="00AF07C6" w14:paraId="205797DA" w14:textId="77777777" w:rsidTr="00A834F5">
        <w:tc>
          <w:tcPr>
            <w:tcW w:w="828" w:type="dxa"/>
            <w:vMerge w:val="restart"/>
            <w:tcBorders>
              <w:right w:val="single" w:sz="4" w:space="0" w:color="auto"/>
            </w:tcBorders>
          </w:tcPr>
          <w:p w14:paraId="61CC48EB" w14:textId="77777777" w:rsidR="00A834F5" w:rsidRPr="00AF07C6" w:rsidRDefault="00A834F5"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75165036" w14:textId="2D8A74F8" w:rsidR="00A834F5" w:rsidRPr="00F66575" w:rsidRDefault="00A834F5" w:rsidP="00A834F5">
            <w:pPr>
              <w:tabs>
                <w:tab w:val="left" w:pos="1267"/>
              </w:tabs>
              <w:spacing w:after="0" w:line="240" w:lineRule="auto"/>
              <w:ind w:firstLine="23"/>
              <w:jc w:val="both"/>
              <w:rPr>
                <w:rFonts w:ascii="Arial" w:hAnsi="Arial" w:cs="Arial"/>
                <w:b/>
                <w:sz w:val="20"/>
                <w:szCs w:val="20"/>
              </w:rPr>
            </w:pPr>
            <w:r w:rsidRPr="00F528FC">
              <w:rPr>
                <w:rFonts w:ascii="Arial" w:hAnsi="Arial" w:cs="Arial"/>
                <w:sz w:val="20"/>
                <w:szCs w:val="20"/>
              </w:rPr>
              <w:t>Kmetijsko gospodarstvo prejme 500 točk ali več.</w:t>
            </w:r>
          </w:p>
        </w:tc>
        <w:tc>
          <w:tcPr>
            <w:tcW w:w="1275" w:type="dxa"/>
            <w:tcBorders>
              <w:top w:val="single" w:sz="4" w:space="0" w:color="auto"/>
              <w:left w:val="single" w:sz="4" w:space="0" w:color="auto"/>
              <w:bottom w:val="nil"/>
              <w:right w:val="single" w:sz="4" w:space="0" w:color="auto"/>
            </w:tcBorders>
          </w:tcPr>
          <w:p w14:paraId="74101695" w14:textId="33B60C5C" w:rsidR="00A834F5" w:rsidRPr="00AF07C6" w:rsidRDefault="00A834F5" w:rsidP="00AF07C6">
            <w:pPr>
              <w:spacing w:after="0" w:line="240" w:lineRule="auto"/>
              <w:jc w:val="center"/>
              <w:rPr>
                <w:rFonts w:ascii="Arial" w:hAnsi="Arial" w:cs="Arial"/>
                <w:b/>
                <w:sz w:val="20"/>
                <w:szCs w:val="20"/>
              </w:rPr>
            </w:pPr>
            <w:r w:rsidRPr="00AF07C6">
              <w:rPr>
                <w:rFonts w:ascii="Arial" w:hAnsi="Arial" w:cs="Arial"/>
                <w:sz w:val="20"/>
                <w:szCs w:val="20"/>
              </w:rPr>
              <w:t>6</w:t>
            </w:r>
          </w:p>
        </w:tc>
        <w:tc>
          <w:tcPr>
            <w:tcW w:w="1276" w:type="dxa"/>
            <w:tcBorders>
              <w:top w:val="single" w:sz="4" w:space="0" w:color="auto"/>
              <w:left w:val="single" w:sz="4" w:space="0" w:color="auto"/>
              <w:bottom w:val="nil"/>
              <w:right w:val="single" w:sz="4" w:space="0" w:color="auto"/>
            </w:tcBorders>
          </w:tcPr>
          <w:p w14:paraId="283F52C8" w14:textId="6A04FD16" w:rsidR="00A834F5" w:rsidRPr="00AF07C6" w:rsidRDefault="00A834F5" w:rsidP="00AF07C6">
            <w:pPr>
              <w:spacing w:after="0" w:line="240" w:lineRule="auto"/>
              <w:jc w:val="center"/>
              <w:rPr>
                <w:rFonts w:ascii="Arial" w:hAnsi="Arial" w:cs="Arial"/>
                <w:b/>
                <w:sz w:val="20"/>
                <w:szCs w:val="20"/>
              </w:rPr>
            </w:pPr>
            <w:r w:rsidRPr="00AF07C6">
              <w:rPr>
                <w:rFonts w:ascii="Arial" w:hAnsi="Arial" w:cs="Arial"/>
                <w:sz w:val="20"/>
                <w:szCs w:val="20"/>
              </w:rPr>
              <w:t>6</w:t>
            </w:r>
          </w:p>
        </w:tc>
      </w:tr>
      <w:tr w:rsidR="00A834F5" w:rsidRPr="00AF07C6" w14:paraId="3C21B48B" w14:textId="77777777" w:rsidTr="00A834F5">
        <w:tc>
          <w:tcPr>
            <w:tcW w:w="828" w:type="dxa"/>
            <w:vMerge/>
            <w:tcBorders>
              <w:right w:val="single" w:sz="4" w:space="0" w:color="auto"/>
            </w:tcBorders>
          </w:tcPr>
          <w:p w14:paraId="6CFAE864" w14:textId="77777777" w:rsidR="00A834F5" w:rsidRPr="00AF07C6" w:rsidRDefault="00A834F5" w:rsidP="00AF07C6">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70B227D5" w14:textId="5C6E22C3" w:rsidR="00A834F5" w:rsidRPr="00F66575" w:rsidRDefault="00A834F5" w:rsidP="00A834F5">
            <w:pPr>
              <w:tabs>
                <w:tab w:val="left" w:pos="1267"/>
              </w:tabs>
              <w:spacing w:after="0" w:line="240" w:lineRule="auto"/>
              <w:ind w:firstLine="23"/>
              <w:jc w:val="both"/>
              <w:rPr>
                <w:rFonts w:ascii="Arial" w:hAnsi="Arial" w:cs="Arial"/>
                <w:b/>
                <w:sz w:val="20"/>
                <w:szCs w:val="20"/>
              </w:rPr>
            </w:pPr>
            <w:r w:rsidRPr="00F528FC">
              <w:rPr>
                <w:rFonts w:ascii="Arial" w:hAnsi="Arial" w:cs="Arial"/>
                <w:sz w:val="20"/>
                <w:szCs w:val="20"/>
              </w:rPr>
              <w:t>Kmetijsko gospodarstvo prejme od 350 do vključno 499 točk.</w:t>
            </w:r>
          </w:p>
        </w:tc>
        <w:tc>
          <w:tcPr>
            <w:tcW w:w="1275" w:type="dxa"/>
            <w:tcBorders>
              <w:top w:val="nil"/>
              <w:left w:val="single" w:sz="4" w:space="0" w:color="auto"/>
              <w:bottom w:val="nil"/>
              <w:right w:val="single" w:sz="4" w:space="0" w:color="auto"/>
            </w:tcBorders>
          </w:tcPr>
          <w:p w14:paraId="7DAEF89B" w14:textId="083870A7" w:rsidR="00A834F5" w:rsidRPr="00AF07C6" w:rsidRDefault="00A834F5" w:rsidP="00AF07C6">
            <w:pPr>
              <w:spacing w:after="0" w:line="240" w:lineRule="auto"/>
              <w:jc w:val="center"/>
              <w:rPr>
                <w:rFonts w:ascii="Arial" w:hAnsi="Arial" w:cs="Arial"/>
                <w:b/>
                <w:sz w:val="20"/>
                <w:szCs w:val="20"/>
              </w:rPr>
            </w:pPr>
            <w:r>
              <w:rPr>
                <w:rFonts w:ascii="Arial" w:hAnsi="Arial" w:cs="Arial"/>
                <w:sz w:val="20"/>
                <w:szCs w:val="20"/>
              </w:rPr>
              <w:t>4</w:t>
            </w:r>
          </w:p>
        </w:tc>
        <w:tc>
          <w:tcPr>
            <w:tcW w:w="1276" w:type="dxa"/>
            <w:tcBorders>
              <w:top w:val="nil"/>
              <w:left w:val="single" w:sz="4" w:space="0" w:color="auto"/>
              <w:bottom w:val="nil"/>
              <w:right w:val="single" w:sz="4" w:space="0" w:color="auto"/>
            </w:tcBorders>
          </w:tcPr>
          <w:p w14:paraId="3C84579B" w14:textId="78467A07" w:rsidR="00A834F5" w:rsidRPr="00AF07C6" w:rsidRDefault="00A834F5" w:rsidP="00AF07C6">
            <w:pPr>
              <w:spacing w:after="0" w:line="240" w:lineRule="auto"/>
              <w:jc w:val="center"/>
              <w:rPr>
                <w:rFonts w:ascii="Arial" w:hAnsi="Arial" w:cs="Arial"/>
                <w:b/>
                <w:sz w:val="20"/>
                <w:szCs w:val="20"/>
              </w:rPr>
            </w:pPr>
            <w:r>
              <w:rPr>
                <w:rFonts w:ascii="Arial" w:hAnsi="Arial" w:cs="Arial"/>
                <w:sz w:val="20"/>
                <w:szCs w:val="20"/>
              </w:rPr>
              <w:t>4</w:t>
            </w:r>
          </w:p>
        </w:tc>
      </w:tr>
      <w:tr w:rsidR="00A834F5" w:rsidRPr="00AF07C6" w14:paraId="5FF2871E" w14:textId="77777777" w:rsidTr="00A834F5">
        <w:tc>
          <w:tcPr>
            <w:tcW w:w="828" w:type="dxa"/>
            <w:vMerge/>
            <w:tcBorders>
              <w:right w:val="single" w:sz="4" w:space="0" w:color="auto"/>
            </w:tcBorders>
          </w:tcPr>
          <w:p w14:paraId="03B3D129" w14:textId="77777777" w:rsidR="00A834F5" w:rsidRPr="00AF07C6" w:rsidRDefault="00A834F5" w:rsidP="00AF07C6">
            <w:pPr>
              <w:spacing w:after="0" w:line="240" w:lineRule="auto"/>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246BB6D6" w14:textId="1E257948" w:rsidR="00A834F5" w:rsidRPr="00F66575" w:rsidRDefault="00A834F5" w:rsidP="000F56BC">
            <w:pPr>
              <w:tabs>
                <w:tab w:val="left" w:pos="1267"/>
              </w:tabs>
              <w:spacing w:after="0" w:line="240" w:lineRule="auto"/>
              <w:ind w:firstLine="23"/>
              <w:jc w:val="both"/>
              <w:rPr>
                <w:rFonts w:ascii="Arial" w:hAnsi="Arial" w:cs="Arial"/>
                <w:b/>
                <w:sz w:val="20"/>
                <w:szCs w:val="20"/>
              </w:rPr>
            </w:pPr>
            <w:r w:rsidRPr="00F528FC">
              <w:rPr>
                <w:rFonts w:ascii="Arial" w:hAnsi="Arial" w:cs="Arial"/>
                <w:sz w:val="20"/>
                <w:szCs w:val="20"/>
              </w:rPr>
              <w:t>Kmetijsko gospodarstvo prejme do vključno 349 točk</w:t>
            </w:r>
          </w:p>
        </w:tc>
        <w:tc>
          <w:tcPr>
            <w:tcW w:w="1275" w:type="dxa"/>
            <w:tcBorders>
              <w:top w:val="nil"/>
              <w:left w:val="single" w:sz="4" w:space="0" w:color="auto"/>
              <w:bottom w:val="single" w:sz="4" w:space="0" w:color="auto"/>
              <w:right w:val="single" w:sz="4" w:space="0" w:color="auto"/>
            </w:tcBorders>
          </w:tcPr>
          <w:p w14:paraId="5351F846" w14:textId="7E65E5E4" w:rsidR="00A834F5" w:rsidRPr="00AF07C6" w:rsidRDefault="00A834F5" w:rsidP="00AF07C6">
            <w:pPr>
              <w:spacing w:after="0" w:line="240" w:lineRule="auto"/>
              <w:jc w:val="center"/>
              <w:rPr>
                <w:rFonts w:ascii="Arial" w:hAnsi="Arial" w:cs="Arial"/>
                <w:b/>
                <w:sz w:val="20"/>
                <w:szCs w:val="20"/>
              </w:rPr>
            </w:pPr>
            <w:r>
              <w:rPr>
                <w:rFonts w:ascii="Arial" w:hAnsi="Arial" w:cs="Arial"/>
                <w:sz w:val="20"/>
                <w:szCs w:val="20"/>
              </w:rPr>
              <w:t>2</w:t>
            </w:r>
          </w:p>
        </w:tc>
        <w:tc>
          <w:tcPr>
            <w:tcW w:w="1276" w:type="dxa"/>
            <w:tcBorders>
              <w:top w:val="nil"/>
              <w:left w:val="single" w:sz="4" w:space="0" w:color="auto"/>
              <w:bottom w:val="single" w:sz="4" w:space="0" w:color="auto"/>
              <w:right w:val="single" w:sz="4" w:space="0" w:color="auto"/>
            </w:tcBorders>
          </w:tcPr>
          <w:p w14:paraId="0AAE68AE" w14:textId="7E164EBE" w:rsidR="00A834F5" w:rsidRPr="00AF07C6" w:rsidRDefault="00E46B73" w:rsidP="00AF07C6">
            <w:pPr>
              <w:spacing w:after="0" w:line="240" w:lineRule="auto"/>
              <w:jc w:val="center"/>
              <w:rPr>
                <w:rFonts w:ascii="Arial" w:hAnsi="Arial" w:cs="Arial"/>
                <w:b/>
                <w:sz w:val="20"/>
                <w:szCs w:val="20"/>
              </w:rPr>
            </w:pPr>
            <w:r>
              <w:rPr>
                <w:rFonts w:ascii="Arial" w:hAnsi="Arial" w:cs="Arial"/>
                <w:sz w:val="20"/>
                <w:szCs w:val="20"/>
              </w:rPr>
              <w:t>2</w:t>
            </w:r>
          </w:p>
        </w:tc>
      </w:tr>
      <w:tr w:rsidR="00E3060F" w:rsidRPr="00AF07C6" w14:paraId="79FB1971" w14:textId="77777777" w:rsidTr="00A834F5">
        <w:tc>
          <w:tcPr>
            <w:tcW w:w="828" w:type="dxa"/>
          </w:tcPr>
          <w:p w14:paraId="7C1F3567" w14:textId="71DB8A5D" w:rsidR="00E3060F" w:rsidRPr="00AF07C6" w:rsidRDefault="00E3060F" w:rsidP="00AF07C6">
            <w:pPr>
              <w:spacing w:after="0" w:line="240" w:lineRule="auto"/>
              <w:rPr>
                <w:rFonts w:ascii="Arial" w:hAnsi="Arial" w:cs="Arial"/>
                <w:sz w:val="20"/>
                <w:szCs w:val="20"/>
              </w:rPr>
            </w:pPr>
            <w:r w:rsidRPr="00AF07C6">
              <w:rPr>
                <w:rFonts w:ascii="Arial" w:hAnsi="Arial" w:cs="Arial"/>
                <w:b/>
                <w:sz w:val="20"/>
                <w:szCs w:val="20"/>
              </w:rPr>
              <w:t>3.</w:t>
            </w:r>
            <w:r w:rsidR="00646A58">
              <w:rPr>
                <w:rFonts w:ascii="Arial" w:hAnsi="Arial" w:cs="Arial"/>
                <w:b/>
                <w:sz w:val="20"/>
                <w:szCs w:val="20"/>
              </w:rPr>
              <w:t>2</w:t>
            </w:r>
            <w:r w:rsidRPr="00AF07C6">
              <w:rPr>
                <w:rFonts w:ascii="Arial" w:hAnsi="Arial" w:cs="Arial"/>
                <w:b/>
                <w:sz w:val="20"/>
                <w:szCs w:val="20"/>
              </w:rPr>
              <w:t>.</w:t>
            </w:r>
          </w:p>
        </w:tc>
        <w:tc>
          <w:tcPr>
            <w:tcW w:w="5943" w:type="dxa"/>
            <w:tcBorders>
              <w:top w:val="single" w:sz="4" w:space="0" w:color="auto"/>
              <w:bottom w:val="single" w:sz="4" w:space="0" w:color="auto"/>
            </w:tcBorders>
          </w:tcPr>
          <w:p w14:paraId="1A35F273" w14:textId="4DD3CD1E" w:rsidR="00E3060F" w:rsidRPr="00AF07C6" w:rsidRDefault="00E3060F" w:rsidP="00AF07C6">
            <w:pPr>
              <w:spacing w:after="0" w:line="240" w:lineRule="auto"/>
              <w:ind w:firstLine="23"/>
              <w:jc w:val="both"/>
              <w:rPr>
                <w:rFonts w:ascii="Arial" w:hAnsi="Arial" w:cs="Arial"/>
                <w:b/>
                <w:sz w:val="20"/>
                <w:szCs w:val="20"/>
              </w:rPr>
            </w:pPr>
            <w:r w:rsidRPr="00AF07C6">
              <w:rPr>
                <w:rFonts w:ascii="Arial" w:hAnsi="Arial" w:cs="Arial"/>
                <w:b/>
                <w:sz w:val="20"/>
                <w:szCs w:val="20"/>
              </w:rPr>
              <w:t xml:space="preserve">NASLOV </w:t>
            </w:r>
            <w:r w:rsidR="00C15D77" w:rsidRPr="00AF07C6">
              <w:rPr>
                <w:rFonts w:ascii="Arial" w:hAnsi="Arial" w:cs="Arial"/>
                <w:b/>
                <w:sz w:val="20"/>
                <w:szCs w:val="20"/>
              </w:rPr>
              <w:t xml:space="preserve">ALI </w:t>
            </w:r>
            <w:r w:rsidRPr="00AF07C6">
              <w:rPr>
                <w:rFonts w:ascii="Arial" w:hAnsi="Arial" w:cs="Arial"/>
                <w:b/>
                <w:sz w:val="20"/>
                <w:szCs w:val="20"/>
              </w:rPr>
              <w:t xml:space="preserve">SEDEŽ KMETIJSKEGA GOSPODARSTVA </w:t>
            </w:r>
            <w:r w:rsidR="00C15D77" w:rsidRPr="00AF07C6">
              <w:rPr>
                <w:rFonts w:ascii="Arial" w:hAnsi="Arial" w:cs="Arial"/>
                <w:b/>
                <w:sz w:val="20"/>
                <w:szCs w:val="20"/>
              </w:rPr>
              <w:t>JE</w:t>
            </w:r>
            <w:r w:rsidRPr="00AF07C6">
              <w:rPr>
                <w:rFonts w:ascii="Arial" w:hAnsi="Arial" w:cs="Arial"/>
                <w:b/>
                <w:sz w:val="20"/>
                <w:szCs w:val="20"/>
              </w:rPr>
              <w:t xml:space="preserve"> NA VODOVARSTVENIH OBMOČJIH, KI SO DOLOČENA S PREDPISI VLADE REPUBLIKE SLOVENIJE (maksimalno št. točk 2)</w:t>
            </w:r>
          </w:p>
          <w:p w14:paraId="54509C3D" w14:textId="40DB96F0" w:rsidR="00E3060F" w:rsidRPr="00AF07C6" w:rsidRDefault="00A834F5" w:rsidP="00AF07C6">
            <w:pPr>
              <w:spacing w:after="0" w:line="240" w:lineRule="auto"/>
              <w:ind w:left="23"/>
              <w:jc w:val="both"/>
              <w:rPr>
                <w:rFonts w:ascii="Arial" w:hAnsi="Arial" w:cs="Arial"/>
                <w:sz w:val="20"/>
                <w:szCs w:val="20"/>
              </w:rPr>
            </w:pPr>
            <w:r>
              <w:rPr>
                <w:rFonts w:ascii="Arial" w:hAnsi="Arial" w:cs="Arial"/>
                <w:sz w:val="20"/>
                <w:szCs w:val="20"/>
              </w:rPr>
              <w:t>U</w:t>
            </w:r>
            <w:r w:rsidRPr="00A47769">
              <w:rPr>
                <w:rFonts w:ascii="Arial" w:hAnsi="Arial" w:cs="Arial"/>
                <w:sz w:val="20"/>
                <w:szCs w:val="20"/>
              </w:rPr>
              <w:t>pošteva se obseg površin, ki jih ima kmetijsko gospodarstvo v uporabi na vodovarstvenih območjih, določenih s predpisi Vlade Republike Slovenije.</w:t>
            </w:r>
            <w:r w:rsidRPr="00A47769">
              <w:rPr>
                <w:rFonts w:ascii="Arial" w:hAnsi="Arial" w:cs="Arial"/>
                <w:bCs/>
                <w:sz w:val="20"/>
                <w:szCs w:val="20"/>
              </w:rPr>
              <w:t xml:space="preserve"> </w:t>
            </w:r>
            <w:r w:rsidRPr="00A47769">
              <w:rPr>
                <w:rFonts w:ascii="Arial" w:hAnsi="Arial" w:cs="Arial"/>
                <w:iCs/>
                <w:sz w:val="20"/>
                <w:szCs w:val="20"/>
              </w:rPr>
              <w:t>Upoštevajo se podatki iz zbirne vloge za leto 201</w:t>
            </w:r>
            <w:r>
              <w:rPr>
                <w:rFonts w:ascii="Arial" w:hAnsi="Arial" w:cs="Arial"/>
                <w:iCs/>
                <w:sz w:val="20"/>
                <w:szCs w:val="20"/>
              </w:rPr>
              <w:t>9</w:t>
            </w:r>
            <w:r w:rsidRPr="00A47769">
              <w:rPr>
                <w:rFonts w:ascii="Arial" w:hAnsi="Arial" w:cs="Arial"/>
                <w:iCs/>
                <w:sz w:val="20"/>
                <w:szCs w:val="20"/>
              </w:rPr>
              <w:t>.</w:t>
            </w:r>
          </w:p>
        </w:tc>
        <w:tc>
          <w:tcPr>
            <w:tcW w:w="1275" w:type="dxa"/>
            <w:tcBorders>
              <w:top w:val="single" w:sz="4" w:space="0" w:color="auto"/>
              <w:bottom w:val="single" w:sz="4" w:space="0" w:color="auto"/>
            </w:tcBorders>
          </w:tcPr>
          <w:p w14:paraId="3386B8B0" w14:textId="60B9B324" w:rsidR="00E3060F" w:rsidRPr="00AF07C6" w:rsidRDefault="00E3060F" w:rsidP="00AF07C6">
            <w:pPr>
              <w:spacing w:after="0" w:line="240" w:lineRule="auto"/>
              <w:jc w:val="center"/>
              <w:rPr>
                <w:rFonts w:ascii="Arial" w:hAnsi="Arial" w:cs="Arial"/>
                <w:b/>
                <w:sz w:val="20"/>
                <w:szCs w:val="20"/>
              </w:rPr>
            </w:pPr>
            <w:r w:rsidRPr="00AF07C6">
              <w:rPr>
                <w:rFonts w:ascii="Arial" w:hAnsi="Arial" w:cs="Arial"/>
                <w:b/>
                <w:sz w:val="20"/>
                <w:szCs w:val="20"/>
              </w:rPr>
              <w:t>2</w:t>
            </w:r>
          </w:p>
        </w:tc>
        <w:tc>
          <w:tcPr>
            <w:tcW w:w="1276" w:type="dxa"/>
            <w:tcBorders>
              <w:top w:val="single" w:sz="4" w:space="0" w:color="auto"/>
              <w:bottom w:val="single" w:sz="4" w:space="0" w:color="auto"/>
            </w:tcBorders>
          </w:tcPr>
          <w:p w14:paraId="5267FA53" w14:textId="4F1A4C5C" w:rsidR="00E3060F" w:rsidRPr="00AF07C6" w:rsidRDefault="00E3060F" w:rsidP="00AF07C6">
            <w:pPr>
              <w:spacing w:after="0" w:line="240" w:lineRule="auto"/>
              <w:jc w:val="center"/>
              <w:rPr>
                <w:rFonts w:ascii="Arial" w:hAnsi="Arial" w:cs="Arial"/>
                <w:b/>
                <w:sz w:val="20"/>
                <w:szCs w:val="20"/>
              </w:rPr>
            </w:pPr>
            <w:r w:rsidRPr="00AF07C6">
              <w:rPr>
                <w:rFonts w:ascii="Arial" w:hAnsi="Arial" w:cs="Arial"/>
                <w:b/>
                <w:sz w:val="20"/>
                <w:szCs w:val="20"/>
              </w:rPr>
              <w:t>2</w:t>
            </w:r>
          </w:p>
        </w:tc>
      </w:tr>
      <w:tr w:rsidR="00CD562D" w:rsidRPr="00AF07C6" w14:paraId="67C49616" w14:textId="77777777" w:rsidTr="0072285B">
        <w:trPr>
          <w:trHeight w:val="180"/>
        </w:trPr>
        <w:tc>
          <w:tcPr>
            <w:tcW w:w="828" w:type="dxa"/>
            <w:vMerge w:val="restart"/>
            <w:tcBorders>
              <w:right w:val="single" w:sz="4" w:space="0" w:color="auto"/>
            </w:tcBorders>
          </w:tcPr>
          <w:p w14:paraId="2DB4A7FE" w14:textId="77777777" w:rsidR="00CD562D" w:rsidRPr="00AF07C6" w:rsidRDefault="00CD562D"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069D986A" w14:textId="36E7F312" w:rsidR="00CD562D" w:rsidRPr="00AF07C6" w:rsidRDefault="00CD562D" w:rsidP="00AF07C6">
            <w:pPr>
              <w:spacing w:after="0" w:line="240" w:lineRule="auto"/>
              <w:ind w:firstLine="23"/>
              <w:jc w:val="both"/>
              <w:rPr>
                <w:rFonts w:ascii="Arial" w:hAnsi="Arial" w:cs="Arial"/>
                <w:b/>
                <w:sz w:val="20"/>
                <w:szCs w:val="20"/>
                <w:highlight w:val="yellow"/>
              </w:rPr>
            </w:pPr>
            <w:r w:rsidRPr="00AF07C6">
              <w:rPr>
                <w:rFonts w:ascii="Arial" w:hAnsi="Arial" w:cs="Arial"/>
                <w:sz w:val="20"/>
                <w:szCs w:val="20"/>
              </w:rPr>
              <w:t>Kmetijsko gospodarstvo ima vsaj 3 ha kmetijskih površin v uporabi na VVO, od tega vsaj 1 ha na VVO 1</w:t>
            </w:r>
            <w:r w:rsidR="00FA0196" w:rsidRPr="00AF07C6">
              <w:rPr>
                <w:rFonts w:ascii="Arial" w:hAnsi="Arial" w:cs="Arial"/>
                <w:sz w:val="20"/>
                <w:szCs w:val="20"/>
              </w:rPr>
              <w:t>.</w:t>
            </w:r>
          </w:p>
        </w:tc>
        <w:tc>
          <w:tcPr>
            <w:tcW w:w="1275" w:type="dxa"/>
            <w:tcBorders>
              <w:top w:val="single" w:sz="4" w:space="0" w:color="auto"/>
              <w:left w:val="single" w:sz="4" w:space="0" w:color="auto"/>
              <w:bottom w:val="nil"/>
              <w:right w:val="single" w:sz="4" w:space="0" w:color="auto"/>
            </w:tcBorders>
          </w:tcPr>
          <w:p w14:paraId="66ECC584" w14:textId="5CE0E0AE" w:rsidR="00CD562D" w:rsidRPr="00AF07C6" w:rsidRDefault="00CD562D" w:rsidP="00AF07C6">
            <w:pPr>
              <w:spacing w:after="0" w:line="240" w:lineRule="auto"/>
              <w:jc w:val="center"/>
              <w:rPr>
                <w:rFonts w:ascii="Arial" w:hAnsi="Arial" w:cs="Arial"/>
                <w:b/>
                <w:sz w:val="20"/>
                <w:szCs w:val="20"/>
              </w:rPr>
            </w:pPr>
            <w:r w:rsidRPr="00AF07C6">
              <w:rPr>
                <w:rFonts w:ascii="Arial" w:hAnsi="Arial" w:cs="Arial"/>
                <w:sz w:val="20"/>
                <w:szCs w:val="20"/>
              </w:rPr>
              <w:t>2</w:t>
            </w:r>
          </w:p>
        </w:tc>
        <w:tc>
          <w:tcPr>
            <w:tcW w:w="1276" w:type="dxa"/>
            <w:tcBorders>
              <w:top w:val="single" w:sz="4" w:space="0" w:color="auto"/>
              <w:left w:val="single" w:sz="4" w:space="0" w:color="auto"/>
              <w:bottom w:val="nil"/>
              <w:right w:val="single" w:sz="4" w:space="0" w:color="auto"/>
            </w:tcBorders>
          </w:tcPr>
          <w:p w14:paraId="24623CD6" w14:textId="3A185584" w:rsidR="00CD562D" w:rsidRPr="00AF07C6" w:rsidRDefault="00CD562D" w:rsidP="00AF07C6">
            <w:pPr>
              <w:spacing w:after="0" w:line="240" w:lineRule="auto"/>
              <w:jc w:val="center"/>
              <w:rPr>
                <w:rFonts w:ascii="Arial" w:hAnsi="Arial" w:cs="Arial"/>
                <w:b/>
                <w:sz w:val="20"/>
                <w:szCs w:val="20"/>
              </w:rPr>
            </w:pPr>
            <w:r w:rsidRPr="00AF07C6">
              <w:rPr>
                <w:rFonts w:ascii="Arial" w:hAnsi="Arial" w:cs="Arial"/>
                <w:sz w:val="20"/>
                <w:szCs w:val="20"/>
              </w:rPr>
              <w:t>2</w:t>
            </w:r>
          </w:p>
        </w:tc>
      </w:tr>
      <w:tr w:rsidR="00A834F5" w:rsidRPr="00AF07C6" w14:paraId="3FB2E83B" w14:textId="77777777" w:rsidTr="0072285B">
        <w:trPr>
          <w:trHeight w:val="180"/>
        </w:trPr>
        <w:tc>
          <w:tcPr>
            <w:tcW w:w="828" w:type="dxa"/>
            <w:vMerge/>
            <w:tcBorders>
              <w:right w:val="single" w:sz="4" w:space="0" w:color="auto"/>
            </w:tcBorders>
          </w:tcPr>
          <w:p w14:paraId="738F568C" w14:textId="77777777" w:rsidR="00A834F5" w:rsidRPr="00AF07C6" w:rsidRDefault="00A834F5" w:rsidP="00AF07C6">
            <w:pPr>
              <w:spacing w:after="0" w:line="240" w:lineRule="auto"/>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5CF82128" w14:textId="16A31AC0" w:rsidR="00A834F5" w:rsidRPr="00AF07C6" w:rsidRDefault="00A834F5" w:rsidP="00AF07C6">
            <w:pPr>
              <w:spacing w:after="0" w:line="240" w:lineRule="auto"/>
              <w:ind w:firstLine="23"/>
              <w:jc w:val="both"/>
              <w:rPr>
                <w:rFonts w:ascii="Arial" w:hAnsi="Arial" w:cs="Arial"/>
                <w:b/>
                <w:sz w:val="20"/>
                <w:szCs w:val="20"/>
                <w:highlight w:val="yellow"/>
              </w:rPr>
            </w:pPr>
            <w:r>
              <w:rPr>
                <w:rFonts w:ascii="Arial" w:hAnsi="Arial" w:cs="Arial"/>
                <w:sz w:val="20"/>
                <w:szCs w:val="20"/>
              </w:rPr>
              <w:t>K</w:t>
            </w:r>
            <w:r w:rsidRPr="00A47769">
              <w:rPr>
                <w:rFonts w:ascii="Arial" w:hAnsi="Arial" w:cs="Arial"/>
                <w:sz w:val="20"/>
                <w:szCs w:val="20"/>
              </w:rPr>
              <w:t xml:space="preserve">metijsko gospodarstvo ima </w:t>
            </w:r>
            <w:r>
              <w:rPr>
                <w:rFonts w:ascii="Arial" w:hAnsi="Arial" w:cs="Arial"/>
                <w:sz w:val="20"/>
                <w:szCs w:val="20"/>
              </w:rPr>
              <w:t xml:space="preserve">več kot </w:t>
            </w:r>
            <w:r w:rsidRPr="00A47769">
              <w:rPr>
                <w:rFonts w:ascii="Arial" w:hAnsi="Arial" w:cs="Arial"/>
                <w:sz w:val="20"/>
                <w:szCs w:val="20"/>
              </w:rPr>
              <w:t>1</w:t>
            </w:r>
            <w:r w:rsidR="00AC55FC">
              <w:rPr>
                <w:rFonts w:ascii="Arial" w:hAnsi="Arial" w:cs="Arial"/>
                <w:sz w:val="20"/>
                <w:szCs w:val="20"/>
              </w:rPr>
              <w:t xml:space="preserve"> </w:t>
            </w:r>
            <w:r w:rsidR="00AC55FC" w:rsidRPr="00953D1D">
              <w:rPr>
                <w:rFonts w:ascii="Arial" w:hAnsi="Arial" w:cs="Arial"/>
                <w:sz w:val="20"/>
                <w:szCs w:val="20"/>
              </w:rPr>
              <w:t>ha</w:t>
            </w:r>
            <w:r w:rsidRPr="00A47769">
              <w:rPr>
                <w:rFonts w:ascii="Arial" w:hAnsi="Arial" w:cs="Arial"/>
                <w:sz w:val="20"/>
                <w:szCs w:val="20"/>
              </w:rPr>
              <w:t xml:space="preserve"> </w:t>
            </w:r>
            <w:r>
              <w:rPr>
                <w:rFonts w:ascii="Arial" w:hAnsi="Arial" w:cs="Arial"/>
                <w:sz w:val="20"/>
                <w:szCs w:val="20"/>
              </w:rPr>
              <w:t xml:space="preserve">in manj kot 3 </w:t>
            </w:r>
            <w:r w:rsidRPr="00A47769">
              <w:rPr>
                <w:rFonts w:ascii="Arial" w:hAnsi="Arial" w:cs="Arial"/>
                <w:sz w:val="20"/>
                <w:szCs w:val="20"/>
              </w:rPr>
              <w:t xml:space="preserve">ha kmetijskih površin v uporabi na VVO, od tega </w:t>
            </w:r>
            <w:r>
              <w:rPr>
                <w:rFonts w:ascii="Arial" w:hAnsi="Arial" w:cs="Arial"/>
                <w:sz w:val="20"/>
                <w:szCs w:val="20"/>
              </w:rPr>
              <w:t>vsaj</w:t>
            </w:r>
            <w:r w:rsidRPr="00A47769">
              <w:rPr>
                <w:rFonts w:ascii="Arial" w:hAnsi="Arial" w:cs="Arial"/>
                <w:sz w:val="20"/>
                <w:szCs w:val="20"/>
              </w:rPr>
              <w:t xml:space="preserve"> 0,5 ha na VVO1</w:t>
            </w:r>
            <w:r>
              <w:rPr>
                <w:rFonts w:ascii="Arial" w:hAnsi="Arial" w:cs="Arial"/>
                <w:sz w:val="20"/>
                <w:szCs w:val="20"/>
              </w:rPr>
              <w:t>.</w:t>
            </w:r>
          </w:p>
        </w:tc>
        <w:tc>
          <w:tcPr>
            <w:tcW w:w="1275" w:type="dxa"/>
            <w:tcBorders>
              <w:top w:val="nil"/>
              <w:left w:val="single" w:sz="4" w:space="0" w:color="auto"/>
              <w:bottom w:val="single" w:sz="4" w:space="0" w:color="auto"/>
              <w:right w:val="single" w:sz="4" w:space="0" w:color="auto"/>
            </w:tcBorders>
          </w:tcPr>
          <w:p w14:paraId="361CF5BD" w14:textId="4E9362BA" w:rsidR="00A834F5" w:rsidRPr="00AF07C6" w:rsidRDefault="00A834F5" w:rsidP="00AF07C6">
            <w:pPr>
              <w:spacing w:after="0" w:line="240" w:lineRule="auto"/>
              <w:jc w:val="center"/>
              <w:rPr>
                <w:rFonts w:ascii="Arial" w:hAnsi="Arial" w:cs="Arial"/>
                <w:b/>
                <w:sz w:val="20"/>
                <w:szCs w:val="20"/>
              </w:rPr>
            </w:pPr>
            <w:r w:rsidRPr="00AF07C6">
              <w:rPr>
                <w:rFonts w:ascii="Arial" w:hAnsi="Arial" w:cs="Arial"/>
                <w:sz w:val="20"/>
                <w:szCs w:val="20"/>
              </w:rPr>
              <w:t>1</w:t>
            </w:r>
          </w:p>
        </w:tc>
        <w:tc>
          <w:tcPr>
            <w:tcW w:w="1276" w:type="dxa"/>
            <w:tcBorders>
              <w:top w:val="nil"/>
              <w:left w:val="single" w:sz="4" w:space="0" w:color="auto"/>
              <w:bottom w:val="single" w:sz="4" w:space="0" w:color="auto"/>
              <w:right w:val="single" w:sz="4" w:space="0" w:color="auto"/>
            </w:tcBorders>
          </w:tcPr>
          <w:p w14:paraId="100C3751" w14:textId="073F4BC5" w:rsidR="00A834F5" w:rsidRPr="00AF07C6" w:rsidRDefault="00A834F5" w:rsidP="00AF07C6">
            <w:pPr>
              <w:spacing w:after="0" w:line="240" w:lineRule="auto"/>
              <w:jc w:val="center"/>
              <w:rPr>
                <w:rFonts w:ascii="Arial" w:hAnsi="Arial" w:cs="Arial"/>
                <w:b/>
                <w:sz w:val="20"/>
                <w:szCs w:val="20"/>
              </w:rPr>
            </w:pPr>
            <w:r w:rsidRPr="00AF07C6">
              <w:rPr>
                <w:rFonts w:ascii="Arial" w:hAnsi="Arial" w:cs="Arial"/>
                <w:sz w:val="20"/>
                <w:szCs w:val="20"/>
              </w:rPr>
              <w:t>1</w:t>
            </w:r>
          </w:p>
        </w:tc>
      </w:tr>
      <w:tr w:rsidR="00A834F5" w:rsidRPr="00AF07C6" w14:paraId="1683460F" w14:textId="77777777" w:rsidTr="0072285B">
        <w:tc>
          <w:tcPr>
            <w:tcW w:w="828" w:type="dxa"/>
          </w:tcPr>
          <w:p w14:paraId="301061C4" w14:textId="49AFD855" w:rsidR="00A834F5" w:rsidRPr="00AF07C6" w:rsidRDefault="00A834F5" w:rsidP="00AF07C6">
            <w:pPr>
              <w:spacing w:after="0" w:line="240" w:lineRule="auto"/>
              <w:rPr>
                <w:rFonts w:ascii="Arial" w:hAnsi="Arial" w:cs="Arial"/>
                <w:b/>
                <w:sz w:val="20"/>
                <w:szCs w:val="20"/>
              </w:rPr>
            </w:pPr>
            <w:r w:rsidRPr="00AF07C6">
              <w:rPr>
                <w:rFonts w:ascii="Arial" w:hAnsi="Arial" w:cs="Arial"/>
                <w:b/>
                <w:sz w:val="20"/>
                <w:szCs w:val="20"/>
              </w:rPr>
              <w:t>3.3.</w:t>
            </w:r>
          </w:p>
        </w:tc>
        <w:tc>
          <w:tcPr>
            <w:tcW w:w="5943" w:type="dxa"/>
            <w:tcBorders>
              <w:top w:val="single" w:sz="4" w:space="0" w:color="auto"/>
            </w:tcBorders>
          </w:tcPr>
          <w:p w14:paraId="7A0B1D67" w14:textId="77777777" w:rsidR="00A834F5" w:rsidRPr="00AF07C6" w:rsidRDefault="00A834F5" w:rsidP="00074D98">
            <w:pPr>
              <w:spacing w:after="0" w:line="240" w:lineRule="auto"/>
              <w:ind w:left="23"/>
              <w:jc w:val="both"/>
              <w:rPr>
                <w:rFonts w:ascii="Arial" w:hAnsi="Arial" w:cs="Arial"/>
                <w:b/>
                <w:sz w:val="20"/>
                <w:szCs w:val="20"/>
              </w:rPr>
            </w:pPr>
            <w:r w:rsidRPr="00AF07C6">
              <w:rPr>
                <w:rFonts w:ascii="Arial" w:hAnsi="Arial" w:cs="Arial"/>
                <w:b/>
                <w:sz w:val="20"/>
                <w:szCs w:val="20"/>
              </w:rPr>
              <w:t xml:space="preserve">NASLOV ALI SEDEŽ KMETIJSKEGA GOSPODARSTVA JE NA PROBLEMSKIH OBMOČJIH IZ PRP 2014-2020 (maksimalno št. točk </w:t>
            </w:r>
            <w:r>
              <w:rPr>
                <w:rFonts w:ascii="Arial" w:hAnsi="Arial" w:cs="Arial"/>
                <w:b/>
                <w:sz w:val="20"/>
                <w:szCs w:val="20"/>
              </w:rPr>
              <w:t>1</w:t>
            </w:r>
            <w:r w:rsidRPr="00AF07C6">
              <w:rPr>
                <w:rFonts w:ascii="Arial" w:hAnsi="Arial" w:cs="Arial"/>
                <w:b/>
                <w:sz w:val="20"/>
                <w:szCs w:val="20"/>
              </w:rPr>
              <w:t>)</w:t>
            </w:r>
          </w:p>
          <w:p w14:paraId="7F836BD9" w14:textId="1773E12C" w:rsidR="00A834F5" w:rsidRPr="00AF07C6" w:rsidRDefault="00A834F5" w:rsidP="00AF07C6">
            <w:pPr>
              <w:spacing w:after="0" w:line="240" w:lineRule="auto"/>
              <w:rPr>
                <w:rFonts w:ascii="Arial" w:hAnsi="Arial" w:cs="Arial"/>
                <w:b/>
                <w:sz w:val="20"/>
                <w:szCs w:val="20"/>
              </w:rPr>
            </w:pPr>
            <w:r w:rsidRPr="00AF07C6">
              <w:rPr>
                <w:rFonts w:ascii="Arial" w:hAnsi="Arial" w:cs="Arial"/>
                <w:sz w:val="20"/>
                <w:szCs w:val="20"/>
              </w:rPr>
              <w:t xml:space="preserve">Upošteva se obseg površin, ki jih ima kmetijsko gospodarstvo v uporabi na problemskih območjih iz PRP 2014-2020. </w:t>
            </w:r>
            <w:r w:rsidRPr="00AF07C6">
              <w:rPr>
                <w:rFonts w:ascii="Arial" w:hAnsi="Arial" w:cs="Arial"/>
                <w:iCs/>
                <w:sz w:val="20"/>
                <w:szCs w:val="20"/>
              </w:rPr>
              <w:t>Upoštevajo se podatki iz zbirne vloge za leto 2019.</w:t>
            </w:r>
          </w:p>
        </w:tc>
        <w:tc>
          <w:tcPr>
            <w:tcW w:w="1275" w:type="dxa"/>
            <w:tcBorders>
              <w:top w:val="single" w:sz="4" w:space="0" w:color="auto"/>
            </w:tcBorders>
          </w:tcPr>
          <w:p w14:paraId="6FCD6741" w14:textId="5F49DB54" w:rsidR="00A834F5" w:rsidRPr="00AF07C6" w:rsidRDefault="00A834F5" w:rsidP="00AF07C6">
            <w:pPr>
              <w:spacing w:after="0" w:line="240" w:lineRule="auto"/>
              <w:jc w:val="center"/>
              <w:rPr>
                <w:rFonts w:ascii="Arial" w:hAnsi="Arial" w:cs="Arial"/>
                <w:b/>
                <w:sz w:val="20"/>
                <w:szCs w:val="20"/>
              </w:rPr>
            </w:pPr>
            <w:r>
              <w:rPr>
                <w:rFonts w:ascii="Arial" w:hAnsi="Arial" w:cs="Arial"/>
                <w:b/>
                <w:sz w:val="20"/>
                <w:szCs w:val="20"/>
              </w:rPr>
              <w:t>1</w:t>
            </w:r>
          </w:p>
        </w:tc>
        <w:tc>
          <w:tcPr>
            <w:tcW w:w="1276" w:type="dxa"/>
            <w:tcBorders>
              <w:top w:val="single" w:sz="4" w:space="0" w:color="auto"/>
            </w:tcBorders>
          </w:tcPr>
          <w:p w14:paraId="35FF1988" w14:textId="2F700BCB" w:rsidR="00A834F5" w:rsidRPr="00AF07C6" w:rsidRDefault="00A834F5" w:rsidP="00AF07C6">
            <w:pPr>
              <w:spacing w:after="0" w:line="240" w:lineRule="auto"/>
              <w:jc w:val="center"/>
              <w:rPr>
                <w:rFonts w:ascii="Arial" w:hAnsi="Arial" w:cs="Arial"/>
                <w:b/>
                <w:sz w:val="20"/>
                <w:szCs w:val="20"/>
              </w:rPr>
            </w:pPr>
            <w:r>
              <w:rPr>
                <w:rFonts w:ascii="Arial" w:hAnsi="Arial" w:cs="Arial"/>
                <w:b/>
                <w:sz w:val="20"/>
                <w:szCs w:val="20"/>
              </w:rPr>
              <w:t>1</w:t>
            </w:r>
          </w:p>
        </w:tc>
      </w:tr>
      <w:tr w:rsidR="00A834F5" w:rsidRPr="00AF07C6" w14:paraId="40124AC8" w14:textId="77777777" w:rsidTr="0072285B">
        <w:tc>
          <w:tcPr>
            <w:tcW w:w="828" w:type="dxa"/>
          </w:tcPr>
          <w:p w14:paraId="3759F80E" w14:textId="77777777" w:rsidR="00A834F5" w:rsidRPr="00AF07C6" w:rsidRDefault="00A834F5" w:rsidP="00AF07C6">
            <w:pPr>
              <w:spacing w:after="0" w:line="240" w:lineRule="auto"/>
              <w:rPr>
                <w:rFonts w:ascii="Arial" w:hAnsi="Arial" w:cs="Arial"/>
                <w:b/>
                <w:sz w:val="20"/>
                <w:szCs w:val="20"/>
              </w:rPr>
            </w:pPr>
          </w:p>
        </w:tc>
        <w:tc>
          <w:tcPr>
            <w:tcW w:w="5943" w:type="dxa"/>
            <w:tcBorders>
              <w:top w:val="single" w:sz="4" w:space="0" w:color="auto"/>
            </w:tcBorders>
          </w:tcPr>
          <w:p w14:paraId="118DF965" w14:textId="53920610" w:rsidR="00A834F5" w:rsidRPr="00AF07C6" w:rsidRDefault="00A834F5" w:rsidP="00AF07C6">
            <w:pPr>
              <w:spacing w:after="0" w:line="240" w:lineRule="auto"/>
              <w:rPr>
                <w:rFonts w:ascii="Arial" w:hAnsi="Arial" w:cs="Arial"/>
                <w:b/>
                <w:sz w:val="20"/>
                <w:szCs w:val="20"/>
              </w:rPr>
            </w:pPr>
            <w:r w:rsidRPr="00AF07C6">
              <w:rPr>
                <w:rFonts w:ascii="Arial" w:hAnsi="Arial" w:cs="Arial"/>
                <w:sz w:val="20"/>
                <w:szCs w:val="20"/>
              </w:rPr>
              <w:t>Kmetijsko gospodarstvo ima vsaj 6 ha kmetijskih površin v uporabi na problemskih območjih iz PRP 2014-2020.</w:t>
            </w:r>
          </w:p>
        </w:tc>
        <w:tc>
          <w:tcPr>
            <w:tcW w:w="1275" w:type="dxa"/>
            <w:tcBorders>
              <w:top w:val="single" w:sz="4" w:space="0" w:color="auto"/>
            </w:tcBorders>
          </w:tcPr>
          <w:p w14:paraId="0EA55609" w14:textId="17B55364" w:rsidR="00A834F5" w:rsidRPr="00AF07C6" w:rsidRDefault="00A834F5" w:rsidP="00AF07C6">
            <w:pPr>
              <w:spacing w:after="0" w:line="240" w:lineRule="auto"/>
              <w:jc w:val="center"/>
              <w:rPr>
                <w:rFonts w:ascii="Arial" w:hAnsi="Arial" w:cs="Arial"/>
                <w:b/>
                <w:sz w:val="20"/>
                <w:szCs w:val="20"/>
              </w:rPr>
            </w:pPr>
            <w:r>
              <w:rPr>
                <w:rFonts w:ascii="Arial" w:hAnsi="Arial" w:cs="Arial"/>
                <w:sz w:val="20"/>
                <w:szCs w:val="20"/>
              </w:rPr>
              <w:t>1</w:t>
            </w:r>
          </w:p>
        </w:tc>
        <w:tc>
          <w:tcPr>
            <w:tcW w:w="1276" w:type="dxa"/>
            <w:tcBorders>
              <w:top w:val="single" w:sz="4" w:space="0" w:color="auto"/>
            </w:tcBorders>
          </w:tcPr>
          <w:p w14:paraId="77E24F8A" w14:textId="224CF42E" w:rsidR="00A834F5" w:rsidRPr="00AF07C6" w:rsidRDefault="00A834F5" w:rsidP="00AF07C6">
            <w:pPr>
              <w:spacing w:after="0" w:line="240" w:lineRule="auto"/>
              <w:jc w:val="center"/>
              <w:rPr>
                <w:rFonts w:ascii="Arial" w:hAnsi="Arial" w:cs="Arial"/>
                <w:b/>
                <w:sz w:val="20"/>
                <w:szCs w:val="20"/>
              </w:rPr>
            </w:pPr>
            <w:r>
              <w:rPr>
                <w:rFonts w:ascii="Arial" w:hAnsi="Arial" w:cs="Arial"/>
                <w:sz w:val="20"/>
                <w:szCs w:val="20"/>
              </w:rPr>
              <w:t>1</w:t>
            </w:r>
          </w:p>
        </w:tc>
      </w:tr>
      <w:tr w:rsidR="00A834F5" w:rsidRPr="00AF07C6" w14:paraId="40AB9C71" w14:textId="77777777" w:rsidTr="0072285B">
        <w:tc>
          <w:tcPr>
            <w:tcW w:w="828" w:type="dxa"/>
          </w:tcPr>
          <w:p w14:paraId="19543D86" w14:textId="23FF6CAE" w:rsidR="00A834F5" w:rsidRPr="00AF07C6" w:rsidRDefault="00A834F5" w:rsidP="00AF07C6">
            <w:pPr>
              <w:spacing w:after="0" w:line="240" w:lineRule="auto"/>
              <w:rPr>
                <w:rFonts w:ascii="Arial" w:hAnsi="Arial" w:cs="Arial"/>
                <w:b/>
                <w:sz w:val="20"/>
                <w:szCs w:val="20"/>
              </w:rPr>
            </w:pPr>
            <w:r w:rsidRPr="00AF07C6">
              <w:rPr>
                <w:rFonts w:ascii="Arial" w:hAnsi="Arial" w:cs="Arial"/>
                <w:b/>
                <w:sz w:val="20"/>
                <w:szCs w:val="20"/>
              </w:rPr>
              <w:t>3.4.</w:t>
            </w:r>
          </w:p>
        </w:tc>
        <w:tc>
          <w:tcPr>
            <w:tcW w:w="5943" w:type="dxa"/>
            <w:tcBorders>
              <w:top w:val="single" w:sz="4" w:space="0" w:color="auto"/>
            </w:tcBorders>
          </w:tcPr>
          <w:p w14:paraId="18F91306" w14:textId="77777777" w:rsidR="00A834F5" w:rsidRPr="00AF07C6" w:rsidRDefault="00A834F5" w:rsidP="00074D98">
            <w:pPr>
              <w:spacing w:after="0" w:line="240" w:lineRule="auto"/>
              <w:ind w:left="23"/>
              <w:rPr>
                <w:rFonts w:ascii="Arial" w:hAnsi="Arial" w:cs="Arial"/>
                <w:b/>
                <w:sz w:val="20"/>
                <w:szCs w:val="20"/>
              </w:rPr>
            </w:pPr>
            <w:r w:rsidRPr="00AF07C6">
              <w:rPr>
                <w:rFonts w:ascii="Arial" w:hAnsi="Arial" w:cs="Arial"/>
                <w:b/>
                <w:sz w:val="20"/>
                <w:szCs w:val="20"/>
              </w:rPr>
              <w:t xml:space="preserve">IZVAJANJE NALOŽBE NA OBMOČJIH NATURE 2000 (maksimalno št. točk </w:t>
            </w:r>
            <w:r>
              <w:rPr>
                <w:rFonts w:ascii="Arial" w:hAnsi="Arial" w:cs="Arial"/>
                <w:b/>
                <w:sz w:val="20"/>
                <w:szCs w:val="20"/>
              </w:rPr>
              <w:t>1</w:t>
            </w:r>
            <w:r w:rsidRPr="00AF07C6">
              <w:rPr>
                <w:rFonts w:ascii="Arial" w:hAnsi="Arial" w:cs="Arial"/>
                <w:b/>
                <w:sz w:val="20"/>
                <w:szCs w:val="20"/>
              </w:rPr>
              <w:t>)</w:t>
            </w:r>
          </w:p>
          <w:p w14:paraId="4FC9010A" w14:textId="265B8F6B" w:rsidR="00A834F5" w:rsidRPr="00AF07C6" w:rsidRDefault="00A834F5" w:rsidP="00AF07C6">
            <w:pPr>
              <w:spacing w:after="0" w:line="240" w:lineRule="auto"/>
              <w:rPr>
                <w:rFonts w:ascii="Arial" w:hAnsi="Arial" w:cs="Arial"/>
                <w:b/>
                <w:sz w:val="20"/>
                <w:szCs w:val="20"/>
              </w:rPr>
            </w:pPr>
            <w:r w:rsidRPr="00AF07C6">
              <w:rPr>
                <w:rFonts w:ascii="Arial" w:hAnsi="Arial" w:cs="Arial"/>
                <w:sz w:val="20"/>
                <w:szCs w:val="20"/>
              </w:rPr>
              <w:t xml:space="preserve">Upošteva se obseg površin, s katerimi so kmetijska gospodarstva vključena v izvajanje ene ali več naravovarstvenih operacij KOPOP. </w:t>
            </w:r>
            <w:r w:rsidRPr="00AF07C6">
              <w:rPr>
                <w:rFonts w:ascii="Arial" w:hAnsi="Arial" w:cs="Arial"/>
                <w:iCs/>
                <w:sz w:val="20"/>
                <w:szCs w:val="20"/>
              </w:rPr>
              <w:t xml:space="preserve">Upoštevajo se podatki iz zbirne vloge za leto 2019. </w:t>
            </w:r>
          </w:p>
        </w:tc>
        <w:tc>
          <w:tcPr>
            <w:tcW w:w="1275" w:type="dxa"/>
            <w:tcBorders>
              <w:top w:val="single" w:sz="4" w:space="0" w:color="auto"/>
            </w:tcBorders>
          </w:tcPr>
          <w:p w14:paraId="6D39C1C9" w14:textId="7D403BCF" w:rsidR="00A834F5" w:rsidRPr="00AF07C6" w:rsidRDefault="00A834F5" w:rsidP="00AF07C6">
            <w:pPr>
              <w:spacing w:after="0" w:line="240" w:lineRule="auto"/>
              <w:jc w:val="center"/>
              <w:rPr>
                <w:rFonts w:ascii="Arial" w:hAnsi="Arial" w:cs="Arial"/>
                <w:b/>
                <w:sz w:val="20"/>
                <w:szCs w:val="20"/>
              </w:rPr>
            </w:pPr>
            <w:r>
              <w:rPr>
                <w:rFonts w:ascii="Arial" w:hAnsi="Arial" w:cs="Arial"/>
                <w:b/>
                <w:sz w:val="20"/>
                <w:szCs w:val="20"/>
              </w:rPr>
              <w:t>1</w:t>
            </w:r>
          </w:p>
        </w:tc>
        <w:tc>
          <w:tcPr>
            <w:tcW w:w="1276" w:type="dxa"/>
            <w:tcBorders>
              <w:top w:val="single" w:sz="4" w:space="0" w:color="auto"/>
            </w:tcBorders>
          </w:tcPr>
          <w:p w14:paraId="5BCC1E19" w14:textId="24436FC2" w:rsidR="00A834F5" w:rsidRPr="00AF07C6" w:rsidRDefault="00A834F5" w:rsidP="00AF07C6">
            <w:pPr>
              <w:spacing w:after="0" w:line="240" w:lineRule="auto"/>
              <w:jc w:val="center"/>
              <w:rPr>
                <w:rFonts w:ascii="Arial" w:hAnsi="Arial" w:cs="Arial"/>
                <w:b/>
                <w:sz w:val="20"/>
                <w:szCs w:val="20"/>
              </w:rPr>
            </w:pPr>
            <w:r>
              <w:rPr>
                <w:rFonts w:ascii="Arial" w:hAnsi="Arial" w:cs="Arial"/>
                <w:b/>
                <w:sz w:val="20"/>
                <w:szCs w:val="20"/>
              </w:rPr>
              <w:t>1</w:t>
            </w:r>
          </w:p>
        </w:tc>
      </w:tr>
      <w:tr w:rsidR="00A834F5" w:rsidRPr="00AF07C6" w14:paraId="4B20BEA0" w14:textId="77777777" w:rsidTr="0072285B">
        <w:tc>
          <w:tcPr>
            <w:tcW w:w="828" w:type="dxa"/>
          </w:tcPr>
          <w:p w14:paraId="129D8274" w14:textId="77777777" w:rsidR="00A834F5" w:rsidRPr="00AF07C6" w:rsidRDefault="00A834F5" w:rsidP="00AF07C6">
            <w:pPr>
              <w:spacing w:after="0" w:line="240" w:lineRule="auto"/>
              <w:rPr>
                <w:rFonts w:ascii="Arial" w:hAnsi="Arial" w:cs="Arial"/>
                <w:b/>
                <w:sz w:val="20"/>
                <w:szCs w:val="20"/>
              </w:rPr>
            </w:pPr>
          </w:p>
        </w:tc>
        <w:tc>
          <w:tcPr>
            <w:tcW w:w="5943" w:type="dxa"/>
            <w:tcBorders>
              <w:top w:val="single" w:sz="4" w:space="0" w:color="auto"/>
            </w:tcBorders>
          </w:tcPr>
          <w:p w14:paraId="3FA26918" w14:textId="2199C53A" w:rsidR="00A834F5" w:rsidRPr="00AF07C6" w:rsidRDefault="00A834F5" w:rsidP="00AF07C6">
            <w:pPr>
              <w:spacing w:after="0" w:line="240" w:lineRule="auto"/>
              <w:rPr>
                <w:rFonts w:ascii="Arial" w:hAnsi="Arial" w:cs="Arial"/>
                <w:b/>
                <w:sz w:val="20"/>
                <w:szCs w:val="20"/>
              </w:rPr>
            </w:pPr>
            <w:r w:rsidRPr="00AF07C6">
              <w:rPr>
                <w:rFonts w:ascii="Arial" w:hAnsi="Arial" w:cs="Arial"/>
                <w:sz w:val="20"/>
                <w:szCs w:val="20"/>
              </w:rPr>
              <w:t>Kmetijsko gospodarstvo izvaja naravovarstvene ukrepe KOPOP v skupnem obsegu najmanj 2 ha kmetijskih površin v uporabi.</w:t>
            </w:r>
          </w:p>
        </w:tc>
        <w:tc>
          <w:tcPr>
            <w:tcW w:w="1275" w:type="dxa"/>
            <w:tcBorders>
              <w:top w:val="single" w:sz="4" w:space="0" w:color="auto"/>
            </w:tcBorders>
          </w:tcPr>
          <w:p w14:paraId="54A68619" w14:textId="15F9B34B" w:rsidR="00A834F5" w:rsidRPr="00AF07C6" w:rsidRDefault="00A834F5" w:rsidP="00AF07C6">
            <w:pPr>
              <w:spacing w:after="0" w:line="240" w:lineRule="auto"/>
              <w:jc w:val="center"/>
              <w:rPr>
                <w:rFonts w:ascii="Arial" w:hAnsi="Arial" w:cs="Arial"/>
                <w:b/>
                <w:sz w:val="20"/>
                <w:szCs w:val="20"/>
              </w:rPr>
            </w:pPr>
            <w:r>
              <w:rPr>
                <w:rFonts w:ascii="Arial" w:hAnsi="Arial" w:cs="Arial"/>
                <w:sz w:val="20"/>
                <w:szCs w:val="20"/>
              </w:rPr>
              <w:t>1</w:t>
            </w:r>
          </w:p>
        </w:tc>
        <w:tc>
          <w:tcPr>
            <w:tcW w:w="1276" w:type="dxa"/>
            <w:tcBorders>
              <w:top w:val="single" w:sz="4" w:space="0" w:color="auto"/>
            </w:tcBorders>
          </w:tcPr>
          <w:p w14:paraId="137358C2" w14:textId="27600C41" w:rsidR="00A834F5" w:rsidRPr="00AF07C6" w:rsidRDefault="00A834F5" w:rsidP="00AF07C6">
            <w:pPr>
              <w:spacing w:after="0" w:line="240" w:lineRule="auto"/>
              <w:jc w:val="center"/>
              <w:rPr>
                <w:rFonts w:ascii="Arial" w:hAnsi="Arial" w:cs="Arial"/>
                <w:b/>
                <w:sz w:val="20"/>
                <w:szCs w:val="20"/>
              </w:rPr>
            </w:pPr>
            <w:r>
              <w:rPr>
                <w:rFonts w:ascii="Arial" w:hAnsi="Arial" w:cs="Arial"/>
                <w:sz w:val="20"/>
                <w:szCs w:val="20"/>
              </w:rPr>
              <w:t>1</w:t>
            </w:r>
          </w:p>
        </w:tc>
      </w:tr>
      <w:tr w:rsidR="00E3060F" w:rsidRPr="00AF07C6" w14:paraId="17ABC5FF" w14:textId="77777777" w:rsidTr="0072285B">
        <w:tc>
          <w:tcPr>
            <w:tcW w:w="828" w:type="dxa"/>
          </w:tcPr>
          <w:p w14:paraId="225FBA9C" w14:textId="77777777" w:rsidR="00E3060F" w:rsidRPr="00AF07C6" w:rsidRDefault="00E3060F" w:rsidP="00AF07C6">
            <w:pPr>
              <w:spacing w:after="0" w:line="240" w:lineRule="auto"/>
              <w:rPr>
                <w:rFonts w:ascii="Arial" w:hAnsi="Arial" w:cs="Arial"/>
                <w:b/>
                <w:sz w:val="20"/>
                <w:szCs w:val="20"/>
              </w:rPr>
            </w:pPr>
            <w:r w:rsidRPr="00AF07C6">
              <w:rPr>
                <w:rFonts w:ascii="Arial" w:hAnsi="Arial" w:cs="Arial"/>
                <w:b/>
                <w:sz w:val="20"/>
                <w:szCs w:val="20"/>
              </w:rPr>
              <w:t>4.</w:t>
            </w:r>
          </w:p>
        </w:tc>
        <w:tc>
          <w:tcPr>
            <w:tcW w:w="5943" w:type="dxa"/>
            <w:tcBorders>
              <w:top w:val="single" w:sz="4" w:space="0" w:color="auto"/>
            </w:tcBorders>
          </w:tcPr>
          <w:p w14:paraId="4D86C804" w14:textId="51A7F03B" w:rsidR="00E3060F" w:rsidRPr="00AF07C6" w:rsidRDefault="00E3060F" w:rsidP="00AF07C6">
            <w:pPr>
              <w:spacing w:after="0" w:line="240" w:lineRule="auto"/>
              <w:rPr>
                <w:rFonts w:ascii="Arial" w:hAnsi="Arial" w:cs="Arial"/>
                <w:b/>
                <w:sz w:val="20"/>
                <w:szCs w:val="20"/>
              </w:rPr>
            </w:pPr>
            <w:r w:rsidRPr="00AF07C6">
              <w:rPr>
                <w:rFonts w:ascii="Arial" w:hAnsi="Arial" w:cs="Arial"/>
                <w:b/>
                <w:sz w:val="20"/>
                <w:szCs w:val="20"/>
              </w:rPr>
              <w:t>PROIZVODNA USMERITEV KMETIJSKIH GOSPODARSTEV</w:t>
            </w:r>
          </w:p>
        </w:tc>
        <w:tc>
          <w:tcPr>
            <w:tcW w:w="1275" w:type="dxa"/>
            <w:tcBorders>
              <w:top w:val="single" w:sz="4" w:space="0" w:color="auto"/>
            </w:tcBorders>
          </w:tcPr>
          <w:p w14:paraId="46B41705" w14:textId="1175F82C" w:rsidR="00E3060F" w:rsidRPr="00AF07C6" w:rsidRDefault="00E3060F" w:rsidP="00A834F5">
            <w:pPr>
              <w:spacing w:after="0" w:line="240" w:lineRule="auto"/>
              <w:jc w:val="center"/>
              <w:rPr>
                <w:rFonts w:ascii="Arial" w:eastAsia="Times New Roman" w:hAnsi="Arial" w:cs="Arial"/>
                <w:b/>
                <w:sz w:val="20"/>
                <w:szCs w:val="20"/>
                <w:lang w:eastAsia="sl-SI"/>
              </w:rPr>
            </w:pPr>
            <w:r w:rsidRPr="00AF07C6">
              <w:rPr>
                <w:rFonts w:ascii="Arial" w:hAnsi="Arial" w:cs="Arial"/>
                <w:b/>
                <w:sz w:val="20"/>
                <w:szCs w:val="20"/>
              </w:rPr>
              <w:t>1</w:t>
            </w:r>
            <w:r w:rsidR="00A834F5">
              <w:rPr>
                <w:rFonts w:ascii="Arial" w:hAnsi="Arial" w:cs="Arial"/>
                <w:b/>
                <w:sz w:val="20"/>
                <w:szCs w:val="20"/>
              </w:rPr>
              <w:t>5</w:t>
            </w:r>
          </w:p>
        </w:tc>
        <w:tc>
          <w:tcPr>
            <w:tcW w:w="1276" w:type="dxa"/>
            <w:tcBorders>
              <w:top w:val="single" w:sz="4" w:space="0" w:color="auto"/>
            </w:tcBorders>
          </w:tcPr>
          <w:p w14:paraId="05E4054B" w14:textId="261F7ED7" w:rsidR="00E3060F" w:rsidRPr="00AF07C6" w:rsidRDefault="00E3060F" w:rsidP="00AF07C6">
            <w:pPr>
              <w:spacing w:after="0" w:line="240" w:lineRule="auto"/>
              <w:jc w:val="center"/>
              <w:rPr>
                <w:rFonts w:ascii="Arial" w:hAnsi="Arial" w:cs="Arial"/>
                <w:b/>
                <w:sz w:val="20"/>
                <w:szCs w:val="20"/>
              </w:rPr>
            </w:pPr>
            <w:r w:rsidRPr="00AF07C6">
              <w:rPr>
                <w:rFonts w:ascii="Arial" w:hAnsi="Arial" w:cs="Arial"/>
                <w:b/>
                <w:sz w:val="20"/>
                <w:szCs w:val="20"/>
              </w:rPr>
              <w:t>1</w:t>
            </w:r>
            <w:r w:rsidR="00A834F5">
              <w:rPr>
                <w:rFonts w:ascii="Arial" w:hAnsi="Arial" w:cs="Arial"/>
                <w:b/>
                <w:sz w:val="20"/>
                <w:szCs w:val="20"/>
              </w:rPr>
              <w:t>5</w:t>
            </w:r>
          </w:p>
        </w:tc>
      </w:tr>
      <w:tr w:rsidR="00E3060F" w:rsidRPr="00AF07C6" w14:paraId="70017601" w14:textId="77777777" w:rsidTr="00C45076">
        <w:tc>
          <w:tcPr>
            <w:tcW w:w="828" w:type="dxa"/>
          </w:tcPr>
          <w:p w14:paraId="33D78082" w14:textId="77777777" w:rsidR="00E3060F" w:rsidRPr="00AF07C6" w:rsidRDefault="00E3060F" w:rsidP="00AF07C6">
            <w:pPr>
              <w:spacing w:after="0" w:line="240" w:lineRule="auto"/>
              <w:rPr>
                <w:rFonts w:ascii="Arial" w:hAnsi="Arial" w:cs="Arial"/>
                <w:b/>
                <w:sz w:val="20"/>
                <w:szCs w:val="20"/>
              </w:rPr>
            </w:pPr>
            <w:r w:rsidRPr="00AF07C6">
              <w:rPr>
                <w:rFonts w:ascii="Arial" w:hAnsi="Arial" w:cs="Arial"/>
                <w:b/>
                <w:sz w:val="20"/>
                <w:szCs w:val="20"/>
              </w:rPr>
              <w:t>4.1.</w:t>
            </w:r>
          </w:p>
        </w:tc>
        <w:tc>
          <w:tcPr>
            <w:tcW w:w="5943" w:type="dxa"/>
          </w:tcPr>
          <w:p w14:paraId="03ADC554" w14:textId="56972614" w:rsidR="00E3060F" w:rsidRPr="00AF07C6" w:rsidRDefault="00E3060F" w:rsidP="00AF07C6">
            <w:pPr>
              <w:spacing w:after="0" w:line="240" w:lineRule="auto"/>
              <w:rPr>
                <w:rFonts w:ascii="Arial" w:hAnsi="Arial" w:cs="Arial"/>
                <w:b/>
                <w:sz w:val="20"/>
                <w:szCs w:val="20"/>
              </w:rPr>
            </w:pPr>
            <w:r w:rsidRPr="00AF07C6">
              <w:rPr>
                <w:rFonts w:ascii="Arial" w:hAnsi="Arial" w:cs="Arial"/>
                <w:b/>
                <w:sz w:val="20"/>
                <w:szCs w:val="20"/>
              </w:rPr>
              <w:t>VKLJUČENOST V SHEME KAKOVOSTI HRANE OZIROMA PRIDELAVA VINA Z ZAŠČITENIM GEOGRAFSKIM POREKLOM (maksimalno št. točk 5)</w:t>
            </w:r>
          </w:p>
          <w:p w14:paraId="0F5967C6" w14:textId="7DBFC65C" w:rsidR="00E3060F" w:rsidRPr="00AF07C6" w:rsidRDefault="00BF4D77" w:rsidP="004F749F">
            <w:pPr>
              <w:spacing w:after="0" w:line="240" w:lineRule="auto"/>
              <w:jc w:val="both"/>
              <w:rPr>
                <w:rFonts w:ascii="Arial" w:hAnsi="Arial" w:cs="Arial"/>
                <w:sz w:val="20"/>
                <w:szCs w:val="20"/>
              </w:rPr>
            </w:pPr>
            <w:r>
              <w:rPr>
                <w:rFonts w:ascii="Arial" w:hAnsi="Arial" w:cs="Arial"/>
                <w:sz w:val="20"/>
                <w:szCs w:val="20"/>
              </w:rPr>
              <w:t xml:space="preserve">Upošteva se vključenost kmetijskega gospodarstva oziroma upravičenca v </w:t>
            </w:r>
            <w:r w:rsidRPr="00AF07C6">
              <w:rPr>
                <w:rFonts w:ascii="Arial" w:hAnsi="Arial" w:cs="Arial"/>
                <w:sz w:val="20"/>
                <w:szCs w:val="20"/>
              </w:rPr>
              <w:t xml:space="preserve">shemo kakovosti </w:t>
            </w:r>
            <w:r>
              <w:rPr>
                <w:rFonts w:ascii="Arial" w:hAnsi="Arial" w:cs="Arial"/>
                <w:sz w:val="20"/>
                <w:szCs w:val="20"/>
              </w:rPr>
              <w:t>hrane oziroma pridelavo vina z zaščitenim geografskim poreklom ob vložitvi vloge na javni razpis.</w:t>
            </w:r>
          </w:p>
        </w:tc>
        <w:tc>
          <w:tcPr>
            <w:tcW w:w="1275" w:type="dxa"/>
          </w:tcPr>
          <w:p w14:paraId="73EED9D6" w14:textId="77777777" w:rsidR="00E3060F" w:rsidRPr="00AF07C6" w:rsidRDefault="00E3060F" w:rsidP="00AF07C6">
            <w:pPr>
              <w:spacing w:after="0" w:line="240" w:lineRule="auto"/>
              <w:jc w:val="center"/>
              <w:rPr>
                <w:rFonts w:ascii="Arial" w:hAnsi="Arial" w:cs="Arial"/>
                <w:b/>
                <w:sz w:val="20"/>
                <w:szCs w:val="20"/>
              </w:rPr>
            </w:pPr>
            <w:r w:rsidRPr="00AF07C6">
              <w:rPr>
                <w:rFonts w:ascii="Arial" w:hAnsi="Arial" w:cs="Arial"/>
                <w:b/>
                <w:sz w:val="20"/>
                <w:szCs w:val="20"/>
              </w:rPr>
              <w:t>5</w:t>
            </w:r>
          </w:p>
        </w:tc>
        <w:tc>
          <w:tcPr>
            <w:tcW w:w="1276" w:type="dxa"/>
          </w:tcPr>
          <w:p w14:paraId="2D27EED0" w14:textId="77777777" w:rsidR="00E3060F" w:rsidRPr="00AF07C6" w:rsidRDefault="00E3060F" w:rsidP="00AF07C6">
            <w:pPr>
              <w:spacing w:after="0" w:line="240" w:lineRule="auto"/>
              <w:jc w:val="center"/>
              <w:rPr>
                <w:rFonts w:ascii="Arial" w:hAnsi="Arial" w:cs="Arial"/>
                <w:b/>
                <w:sz w:val="20"/>
                <w:szCs w:val="20"/>
              </w:rPr>
            </w:pPr>
            <w:r w:rsidRPr="00AF07C6">
              <w:rPr>
                <w:rFonts w:ascii="Arial" w:hAnsi="Arial" w:cs="Arial"/>
                <w:b/>
                <w:sz w:val="20"/>
                <w:szCs w:val="20"/>
              </w:rPr>
              <w:t>5</w:t>
            </w:r>
          </w:p>
        </w:tc>
      </w:tr>
      <w:tr w:rsidR="00A050F4" w:rsidRPr="00AF07C6" w14:paraId="41FCBC1B" w14:textId="77777777" w:rsidTr="00C45076">
        <w:tc>
          <w:tcPr>
            <w:tcW w:w="828" w:type="dxa"/>
          </w:tcPr>
          <w:p w14:paraId="63966483" w14:textId="77777777" w:rsidR="00A050F4" w:rsidRPr="00AF07C6" w:rsidRDefault="00A050F4" w:rsidP="00AF07C6">
            <w:pPr>
              <w:spacing w:after="0" w:line="240" w:lineRule="auto"/>
              <w:rPr>
                <w:rFonts w:ascii="Arial" w:hAnsi="Arial" w:cs="Arial"/>
                <w:b/>
                <w:sz w:val="20"/>
                <w:szCs w:val="20"/>
              </w:rPr>
            </w:pPr>
          </w:p>
        </w:tc>
        <w:tc>
          <w:tcPr>
            <w:tcW w:w="5943" w:type="dxa"/>
          </w:tcPr>
          <w:p w14:paraId="3F8C8066" w14:textId="64AB930A" w:rsidR="00D61E9A" w:rsidRPr="00AF07C6" w:rsidRDefault="00A050F4" w:rsidP="00AF07C6">
            <w:pPr>
              <w:spacing w:after="0" w:line="240" w:lineRule="auto"/>
              <w:ind w:left="165" w:firstLine="5"/>
              <w:jc w:val="both"/>
              <w:rPr>
                <w:rFonts w:ascii="Arial" w:hAnsi="Arial" w:cs="Arial"/>
                <w:sz w:val="20"/>
                <w:szCs w:val="20"/>
              </w:rPr>
            </w:pPr>
            <w:r w:rsidRPr="00AF07C6">
              <w:rPr>
                <w:rFonts w:ascii="Arial" w:hAnsi="Arial" w:cs="Arial"/>
                <w:sz w:val="20"/>
                <w:szCs w:val="20"/>
              </w:rPr>
              <w:t xml:space="preserve">Kmetijsko gospodarstvo upravičenca </w:t>
            </w:r>
            <w:r w:rsidR="00BF4D77">
              <w:rPr>
                <w:rFonts w:ascii="Arial" w:hAnsi="Arial" w:cs="Arial"/>
                <w:sz w:val="20"/>
                <w:szCs w:val="20"/>
              </w:rPr>
              <w:t xml:space="preserve">oziroma upravičenec </w:t>
            </w:r>
            <w:r w:rsidRPr="00AF07C6">
              <w:rPr>
                <w:rFonts w:ascii="Arial" w:hAnsi="Arial" w:cs="Arial"/>
                <w:sz w:val="20"/>
                <w:szCs w:val="20"/>
              </w:rPr>
              <w:t>ima</w:t>
            </w:r>
            <w:r w:rsidR="00BF4D77">
              <w:rPr>
                <w:rFonts w:ascii="Arial" w:hAnsi="Arial" w:cs="Arial"/>
                <w:sz w:val="20"/>
                <w:szCs w:val="20"/>
              </w:rPr>
              <w:t>ta</w:t>
            </w:r>
            <w:r w:rsidRPr="00AF07C6">
              <w:rPr>
                <w:rFonts w:ascii="Arial" w:hAnsi="Arial" w:cs="Arial"/>
                <w:sz w:val="20"/>
                <w:szCs w:val="20"/>
              </w:rPr>
              <w:t xml:space="preserve"> ob vložitvi vloge na javni razpis</w:t>
            </w:r>
            <w:r w:rsidR="00D61E9A" w:rsidRPr="00AF07C6">
              <w:rPr>
                <w:rFonts w:ascii="Arial" w:hAnsi="Arial" w:cs="Arial"/>
                <w:sz w:val="20"/>
                <w:szCs w:val="20"/>
              </w:rPr>
              <w:t>:</w:t>
            </w:r>
          </w:p>
          <w:p w14:paraId="16B931FF" w14:textId="34FDF849" w:rsidR="00A050F4" w:rsidRPr="00AF07C6" w:rsidRDefault="0016794F" w:rsidP="00AF07C6">
            <w:pPr>
              <w:pStyle w:val="Odstavekseznama"/>
              <w:ind w:left="530"/>
              <w:jc w:val="both"/>
              <w:rPr>
                <w:rFonts w:ascii="Arial" w:hAnsi="Arial" w:cs="Arial"/>
                <w:sz w:val="20"/>
                <w:szCs w:val="20"/>
                <w:lang w:val="sl-SI"/>
              </w:rPr>
            </w:pPr>
            <w:r w:rsidRPr="00AF07C6">
              <w:rPr>
                <w:rFonts w:ascii="Arial" w:hAnsi="Arial" w:cs="Arial"/>
                <w:sz w:val="20"/>
                <w:szCs w:val="20"/>
                <w:lang w:val="sl-SI"/>
              </w:rPr>
              <w:t xml:space="preserve">1. </w:t>
            </w:r>
            <w:r w:rsidR="00A050F4" w:rsidRPr="00AF07C6">
              <w:rPr>
                <w:rFonts w:ascii="Arial" w:hAnsi="Arial" w:cs="Arial"/>
                <w:sz w:val="20"/>
                <w:szCs w:val="20"/>
                <w:lang w:val="sl-SI"/>
              </w:rPr>
              <w:t>veljavni certifikat za enega ali več kmetijskih proizvodov za proizvode iz shem kakovosti za:</w:t>
            </w:r>
          </w:p>
          <w:p w14:paraId="59BFBF94" w14:textId="77777777" w:rsidR="00A050F4" w:rsidRPr="00AF07C6" w:rsidRDefault="00A050F4" w:rsidP="00AF07C6">
            <w:pPr>
              <w:pStyle w:val="Odstavekseznama"/>
              <w:numPr>
                <w:ilvl w:val="0"/>
                <w:numId w:val="33"/>
              </w:numPr>
              <w:jc w:val="both"/>
              <w:rPr>
                <w:rFonts w:ascii="Arial" w:hAnsi="Arial" w:cs="Arial"/>
                <w:sz w:val="20"/>
                <w:szCs w:val="20"/>
                <w:lang w:val="sl-SI"/>
              </w:rPr>
            </w:pPr>
            <w:r w:rsidRPr="00AF07C6">
              <w:rPr>
                <w:rFonts w:ascii="Arial" w:hAnsi="Arial" w:cs="Arial"/>
                <w:sz w:val="20"/>
                <w:szCs w:val="20"/>
                <w:lang w:val="sl-SI"/>
              </w:rPr>
              <w:lastRenderedPageBreak/>
              <w:t>ekološko proizvodnjo (pridelava, pridelava in predelava, predelava),</w:t>
            </w:r>
          </w:p>
          <w:p w14:paraId="2C257698" w14:textId="6D18CD05" w:rsidR="00A050F4" w:rsidRPr="00AF07C6" w:rsidRDefault="007179B0" w:rsidP="00AF07C6">
            <w:pPr>
              <w:pStyle w:val="Odstavekseznama"/>
              <w:numPr>
                <w:ilvl w:val="0"/>
                <w:numId w:val="33"/>
              </w:numPr>
              <w:jc w:val="both"/>
              <w:rPr>
                <w:rFonts w:ascii="Arial" w:hAnsi="Arial" w:cs="Arial"/>
                <w:sz w:val="20"/>
                <w:szCs w:val="20"/>
                <w:lang w:val="sl-SI"/>
              </w:rPr>
            </w:pPr>
            <w:r w:rsidRPr="00AF07C6">
              <w:rPr>
                <w:rFonts w:ascii="Arial" w:hAnsi="Arial" w:cs="Arial"/>
                <w:sz w:val="20"/>
                <w:szCs w:val="20"/>
                <w:lang w:val="sl-SI"/>
              </w:rPr>
              <w:t xml:space="preserve">zaščitene kmetijske pridelke </w:t>
            </w:r>
            <w:r w:rsidR="00A050F4" w:rsidRPr="00AF07C6">
              <w:rPr>
                <w:rFonts w:ascii="Arial" w:hAnsi="Arial" w:cs="Arial"/>
                <w:sz w:val="20"/>
                <w:szCs w:val="20"/>
                <w:lang w:val="sl-SI"/>
              </w:rPr>
              <w:t>oziroma živila (zaščitena označba porekla, zaščitena geografska označba, zajamčena tradicionalna posebnost, višja kakovost), ali</w:t>
            </w:r>
          </w:p>
          <w:p w14:paraId="3443794A" w14:textId="17DDE76E" w:rsidR="00A050F4" w:rsidRPr="00AF07C6" w:rsidRDefault="007179B0" w:rsidP="00AF07C6">
            <w:pPr>
              <w:pStyle w:val="Odstavekseznama"/>
              <w:numPr>
                <w:ilvl w:val="0"/>
                <w:numId w:val="33"/>
              </w:numPr>
              <w:jc w:val="both"/>
              <w:rPr>
                <w:rFonts w:ascii="Arial" w:hAnsi="Arial" w:cs="Arial"/>
                <w:sz w:val="20"/>
                <w:szCs w:val="20"/>
                <w:lang w:val="sl-SI"/>
              </w:rPr>
            </w:pPr>
            <w:r w:rsidRPr="00AF07C6">
              <w:rPr>
                <w:rFonts w:ascii="Arial" w:hAnsi="Arial" w:cs="Arial"/>
                <w:sz w:val="20"/>
                <w:szCs w:val="20"/>
                <w:lang w:val="sl-SI"/>
              </w:rPr>
              <w:t xml:space="preserve">integrirano pridelavo </w:t>
            </w:r>
            <w:r w:rsidR="00A050F4" w:rsidRPr="00AF07C6">
              <w:rPr>
                <w:rFonts w:ascii="Arial" w:hAnsi="Arial" w:cs="Arial"/>
                <w:sz w:val="20"/>
                <w:szCs w:val="20"/>
                <w:lang w:val="sl-SI"/>
              </w:rPr>
              <w:t xml:space="preserve">ter </w:t>
            </w:r>
            <w:r w:rsidRPr="00AF07C6">
              <w:rPr>
                <w:rFonts w:ascii="Arial" w:hAnsi="Arial" w:cs="Arial"/>
                <w:sz w:val="20"/>
                <w:szCs w:val="20"/>
                <w:lang w:val="sl-SI"/>
              </w:rPr>
              <w:t xml:space="preserve">izbrano </w:t>
            </w:r>
            <w:r w:rsidR="00A050F4" w:rsidRPr="00AF07C6">
              <w:rPr>
                <w:rFonts w:ascii="Arial" w:hAnsi="Arial" w:cs="Arial"/>
                <w:sz w:val="20"/>
                <w:szCs w:val="20"/>
                <w:lang w:val="sl-SI"/>
              </w:rPr>
              <w:t xml:space="preserve">kakovost, ali </w:t>
            </w:r>
          </w:p>
          <w:p w14:paraId="1B9AF425" w14:textId="7583AA04" w:rsidR="00A050F4" w:rsidRPr="00AF07C6" w:rsidRDefault="0016794F" w:rsidP="00AF07C6">
            <w:pPr>
              <w:pStyle w:val="Odstavekseznama"/>
              <w:ind w:left="530"/>
              <w:rPr>
                <w:rFonts w:ascii="Arial" w:hAnsi="Arial" w:cs="Arial"/>
                <w:sz w:val="20"/>
                <w:szCs w:val="20"/>
                <w:lang w:val="sl-SI"/>
              </w:rPr>
            </w:pPr>
            <w:r w:rsidRPr="00AF07C6">
              <w:rPr>
                <w:rFonts w:ascii="Arial" w:hAnsi="Arial" w:cs="Arial"/>
                <w:sz w:val="20"/>
                <w:szCs w:val="20"/>
                <w:lang w:val="sl-SI"/>
              </w:rPr>
              <w:t xml:space="preserve">2. </w:t>
            </w:r>
            <w:r w:rsidR="00A050F4" w:rsidRPr="00AF07C6">
              <w:rPr>
                <w:rFonts w:ascii="Arial" w:hAnsi="Arial" w:cs="Arial"/>
                <w:sz w:val="20"/>
                <w:szCs w:val="20"/>
                <w:lang w:val="sl-SI"/>
              </w:rPr>
              <w:t>najmanj 1 odločbo o oceni vina za vino z zaščitenim geografskim poreklom: vrhunsko vino ZGP, kakovostno vino ZGP in vino PTP.</w:t>
            </w:r>
          </w:p>
        </w:tc>
        <w:tc>
          <w:tcPr>
            <w:tcW w:w="1275" w:type="dxa"/>
          </w:tcPr>
          <w:p w14:paraId="22950144" w14:textId="1FA48913" w:rsidR="00A050F4" w:rsidRPr="00AF07C6" w:rsidRDefault="00A050F4" w:rsidP="00AF07C6">
            <w:pPr>
              <w:spacing w:after="0" w:line="240" w:lineRule="auto"/>
              <w:jc w:val="center"/>
              <w:rPr>
                <w:rFonts w:ascii="Arial" w:hAnsi="Arial" w:cs="Arial"/>
                <w:sz w:val="20"/>
                <w:szCs w:val="20"/>
              </w:rPr>
            </w:pPr>
            <w:r w:rsidRPr="00AF07C6">
              <w:rPr>
                <w:rFonts w:ascii="Arial" w:hAnsi="Arial" w:cs="Arial"/>
                <w:sz w:val="20"/>
                <w:szCs w:val="20"/>
              </w:rPr>
              <w:lastRenderedPageBreak/>
              <w:t>5</w:t>
            </w:r>
          </w:p>
        </w:tc>
        <w:tc>
          <w:tcPr>
            <w:tcW w:w="1276" w:type="dxa"/>
          </w:tcPr>
          <w:p w14:paraId="495E4EAA" w14:textId="062B4F49" w:rsidR="00A050F4" w:rsidRPr="00AF07C6" w:rsidRDefault="00A050F4" w:rsidP="00AF07C6">
            <w:pPr>
              <w:spacing w:after="0" w:line="240" w:lineRule="auto"/>
              <w:jc w:val="center"/>
              <w:rPr>
                <w:rFonts w:ascii="Arial" w:hAnsi="Arial" w:cs="Arial"/>
                <w:sz w:val="20"/>
                <w:szCs w:val="20"/>
              </w:rPr>
            </w:pPr>
            <w:r w:rsidRPr="00AF07C6">
              <w:rPr>
                <w:rFonts w:ascii="Arial" w:hAnsi="Arial" w:cs="Arial"/>
                <w:sz w:val="20"/>
                <w:szCs w:val="20"/>
              </w:rPr>
              <w:t>5</w:t>
            </w:r>
          </w:p>
        </w:tc>
      </w:tr>
      <w:tr w:rsidR="00E3060F" w:rsidRPr="00AF07C6" w14:paraId="0F6C75FE" w14:textId="77777777" w:rsidTr="0072285B">
        <w:tc>
          <w:tcPr>
            <w:tcW w:w="828" w:type="dxa"/>
          </w:tcPr>
          <w:p w14:paraId="0404A4AA" w14:textId="77777777" w:rsidR="00E3060F" w:rsidRPr="00AF07C6" w:rsidRDefault="00E3060F" w:rsidP="00AF07C6">
            <w:pPr>
              <w:spacing w:after="0" w:line="240" w:lineRule="auto"/>
              <w:rPr>
                <w:rFonts w:ascii="Arial" w:hAnsi="Arial" w:cs="Arial"/>
                <w:b/>
                <w:sz w:val="20"/>
                <w:szCs w:val="20"/>
              </w:rPr>
            </w:pPr>
            <w:r w:rsidRPr="00AF07C6">
              <w:rPr>
                <w:rFonts w:ascii="Arial" w:hAnsi="Arial" w:cs="Arial"/>
                <w:b/>
                <w:sz w:val="20"/>
                <w:szCs w:val="20"/>
              </w:rPr>
              <w:lastRenderedPageBreak/>
              <w:t>4.2.</w:t>
            </w:r>
          </w:p>
        </w:tc>
        <w:tc>
          <w:tcPr>
            <w:tcW w:w="5943" w:type="dxa"/>
            <w:tcBorders>
              <w:bottom w:val="single" w:sz="4" w:space="0" w:color="auto"/>
            </w:tcBorders>
          </w:tcPr>
          <w:p w14:paraId="78F45567" w14:textId="2996EC88" w:rsidR="00E3060F" w:rsidRPr="00AF07C6" w:rsidRDefault="00E3060F" w:rsidP="00AF07C6">
            <w:pPr>
              <w:spacing w:after="0" w:line="240" w:lineRule="auto"/>
              <w:ind w:left="165" w:firstLine="5"/>
              <w:rPr>
                <w:rFonts w:ascii="Arial" w:hAnsi="Arial" w:cs="Arial"/>
                <w:b/>
                <w:sz w:val="20"/>
                <w:szCs w:val="20"/>
              </w:rPr>
            </w:pPr>
            <w:r w:rsidRPr="00AF07C6">
              <w:rPr>
                <w:rFonts w:ascii="Arial" w:hAnsi="Arial" w:cs="Arial"/>
                <w:b/>
                <w:sz w:val="20"/>
                <w:szCs w:val="20"/>
              </w:rPr>
              <w:t>VKLJUČENOST V UKREP KMETIJSKO-OKOLJSKA-PODNEBNA PLAČILA (maksimalno št. točk 5)</w:t>
            </w:r>
          </w:p>
          <w:p w14:paraId="142FA2E7" w14:textId="74CF1566" w:rsidR="00E3060F" w:rsidRPr="00AF07C6" w:rsidRDefault="00A050F4" w:rsidP="00A834F5">
            <w:pPr>
              <w:pStyle w:val="NavadenA"/>
              <w:widowControl/>
              <w:tabs>
                <w:tab w:val="left" w:pos="1701"/>
              </w:tabs>
              <w:overflowPunct/>
              <w:autoSpaceDE/>
              <w:autoSpaceDN/>
              <w:adjustRightInd/>
              <w:ind w:left="165"/>
              <w:rPr>
                <w:rFonts w:ascii="Arial" w:hAnsi="Arial" w:cs="Arial"/>
                <w:b/>
                <w:sz w:val="20"/>
                <w:lang w:val="sl-SI"/>
              </w:rPr>
            </w:pPr>
            <w:r w:rsidRPr="00AF07C6">
              <w:rPr>
                <w:rFonts w:ascii="Arial" w:hAnsi="Arial" w:cs="Arial"/>
                <w:sz w:val="20"/>
                <w:lang w:val="sl-SI"/>
              </w:rPr>
              <w:t>U</w:t>
            </w:r>
            <w:r w:rsidR="00E3060F" w:rsidRPr="00AF07C6">
              <w:rPr>
                <w:rFonts w:ascii="Arial" w:hAnsi="Arial" w:cs="Arial"/>
                <w:sz w:val="20"/>
                <w:lang w:val="sl-SI"/>
              </w:rPr>
              <w:t xml:space="preserve">pošteva se vključenost kmetijskega gospodarstva v izvajanje ene ali več operacij iz naslova ukrepa KOPOP. </w:t>
            </w:r>
            <w:r w:rsidR="009B1CAF" w:rsidRPr="00AF07C6">
              <w:rPr>
                <w:rFonts w:ascii="Arial" w:hAnsi="Arial" w:cs="Arial"/>
                <w:iCs/>
                <w:sz w:val="20"/>
                <w:lang w:val="sl-SI"/>
              </w:rPr>
              <w:t xml:space="preserve">Upoštevajo se podatki iz zbirne vloge za leto </w:t>
            </w:r>
            <w:r w:rsidR="00B756FE" w:rsidRPr="00AF07C6">
              <w:rPr>
                <w:rFonts w:ascii="Arial" w:hAnsi="Arial" w:cs="Arial"/>
                <w:iCs/>
                <w:sz w:val="20"/>
                <w:lang w:val="sl-SI"/>
              </w:rPr>
              <w:t>2019</w:t>
            </w:r>
            <w:r w:rsidR="009B1CAF" w:rsidRPr="00AF07C6">
              <w:rPr>
                <w:rFonts w:ascii="Arial" w:hAnsi="Arial" w:cs="Arial"/>
                <w:iCs/>
                <w:sz w:val="20"/>
                <w:lang w:val="sl-SI"/>
              </w:rPr>
              <w:t>.</w:t>
            </w:r>
          </w:p>
        </w:tc>
        <w:tc>
          <w:tcPr>
            <w:tcW w:w="1275" w:type="dxa"/>
            <w:tcBorders>
              <w:bottom w:val="single" w:sz="4" w:space="0" w:color="auto"/>
            </w:tcBorders>
          </w:tcPr>
          <w:p w14:paraId="02892CE5" w14:textId="77777777" w:rsidR="00E3060F" w:rsidRPr="00AF07C6" w:rsidRDefault="00E3060F" w:rsidP="00AF07C6">
            <w:pPr>
              <w:spacing w:after="0" w:line="240" w:lineRule="auto"/>
              <w:jc w:val="center"/>
              <w:rPr>
                <w:rFonts w:ascii="Arial" w:hAnsi="Arial" w:cs="Arial"/>
                <w:b/>
                <w:sz w:val="20"/>
                <w:szCs w:val="20"/>
              </w:rPr>
            </w:pPr>
            <w:r w:rsidRPr="00AF07C6">
              <w:rPr>
                <w:rFonts w:ascii="Arial" w:hAnsi="Arial" w:cs="Arial"/>
                <w:b/>
                <w:sz w:val="20"/>
                <w:szCs w:val="20"/>
              </w:rPr>
              <w:t>5</w:t>
            </w:r>
          </w:p>
        </w:tc>
        <w:tc>
          <w:tcPr>
            <w:tcW w:w="1276" w:type="dxa"/>
            <w:tcBorders>
              <w:bottom w:val="single" w:sz="4" w:space="0" w:color="auto"/>
            </w:tcBorders>
          </w:tcPr>
          <w:p w14:paraId="638C10C6" w14:textId="77777777" w:rsidR="00E3060F" w:rsidRPr="00AF07C6" w:rsidRDefault="00E3060F" w:rsidP="00AF07C6">
            <w:pPr>
              <w:spacing w:after="0" w:line="240" w:lineRule="auto"/>
              <w:jc w:val="center"/>
              <w:rPr>
                <w:rFonts w:ascii="Arial" w:hAnsi="Arial" w:cs="Arial"/>
                <w:b/>
                <w:sz w:val="20"/>
                <w:szCs w:val="20"/>
              </w:rPr>
            </w:pPr>
            <w:r w:rsidRPr="00AF07C6">
              <w:rPr>
                <w:rFonts w:ascii="Arial" w:hAnsi="Arial" w:cs="Arial"/>
                <w:b/>
                <w:sz w:val="20"/>
                <w:szCs w:val="20"/>
              </w:rPr>
              <w:t>5</w:t>
            </w:r>
          </w:p>
        </w:tc>
      </w:tr>
      <w:tr w:rsidR="00A050F4" w:rsidRPr="00AF07C6" w14:paraId="0337C329" w14:textId="77777777" w:rsidTr="0072285B">
        <w:trPr>
          <w:trHeight w:val="108"/>
        </w:trPr>
        <w:tc>
          <w:tcPr>
            <w:tcW w:w="828" w:type="dxa"/>
            <w:vMerge w:val="restart"/>
            <w:tcBorders>
              <w:right w:val="single" w:sz="4" w:space="0" w:color="auto"/>
            </w:tcBorders>
          </w:tcPr>
          <w:p w14:paraId="2899CE07" w14:textId="77777777" w:rsidR="00A050F4" w:rsidRPr="00AF07C6" w:rsidRDefault="00A050F4"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2F81A262" w14:textId="6BA4D3C9" w:rsidR="00A050F4" w:rsidRPr="00AF07C6" w:rsidRDefault="00A050F4" w:rsidP="00A834F5">
            <w:pPr>
              <w:spacing w:after="0" w:line="240" w:lineRule="auto"/>
              <w:ind w:left="165"/>
              <w:rPr>
                <w:rFonts w:ascii="Arial" w:hAnsi="Arial" w:cs="Arial"/>
                <w:b/>
                <w:sz w:val="20"/>
                <w:szCs w:val="20"/>
                <w:highlight w:val="yellow"/>
              </w:rPr>
            </w:pPr>
            <w:r w:rsidRPr="00AF07C6">
              <w:rPr>
                <w:rFonts w:ascii="Arial" w:hAnsi="Arial" w:cs="Arial"/>
                <w:sz w:val="20"/>
                <w:szCs w:val="20"/>
              </w:rPr>
              <w:t xml:space="preserve">Nosilec kmetijskega gospodarstva se je v letu </w:t>
            </w:r>
            <w:r w:rsidR="00B756FE" w:rsidRPr="00AF07C6">
              <w:rPr>
                <w:rFonts w:ascii="Arial" w:hAnsi="Arial" w:cs="Arial"/>
                <w:sz w:val="20"/>
                <w:szCs w:val="20"/>
              </w:rPr>
              <w:t xml:space="preserve">2019 </w:t>
            </w:r>
            <w:r w:rsidRPr="00AF07C6">
              <w:rPr>
                <w:rFonts w:ascii="Arial" w:hAnsi="Arial" w:cs="Arial"/>
                <w:sz w:val="20"/>
                <w:szCs w:val="20"/>
              </w:rPr>
              <w:t xml:space="preserve">vključil v izvajanje </w:t>
            </w:r>
            <w:r w:rsidR="00A834F5">
              <w:rPr>
                <w:rFonts w:ascii="Arial" w:hAnsi="Arial" w:cs="Arial"/>
                <w:sz w:val="20"/>
                <w:szCs w:val="20"/>
              </w:rPr>
              <w:t>najmanj</w:t>
            </w:r>
            <w:r w:rsidRPr="00AF07C6">
              <w:rPr>
                <w:rFonts w:ascii="Arial" w:hAnsi="Arial" w:cs="Arial"/>
                <w:sz w:val="20"/>
                <w:szCs w:val="20"/>
              </w:rPr>
              <w:t xml:space="preserve"> treh operacij iz naslova ukrepa KOPOP</w:t>
            </w:r>
            <w:r w:rsidR="003F07EE" w:rsidRPr="00AF07C6">
              <w:rPr>
                <w:rFonts w:ascii="Arial" w:hAnsi="Arial" w:cs="Arial"/>
                <w:sz w:val="20"/>
                <w:szCs w:val="20"/>
              </w:rPr>
              <w:t>.</w:t>
            </w:r>
          </w:p>
        </w:tc>
        <w:tc>
          <w:tcPr>
            <w:tcW w:w="1275" w:type="dxa"/>
            <w:tcBorders>
              <w:top w:val="single" w:sz="4" w:space="0" w:color="auto"/>
              <w:left w:val="single" w:sz="4" w:space="0" w:color="auto"/>
              <w:bottom w:val="nil"/>
              <w:right w:val="single" w:sz="4" w:space="0" w:color="auto"/>
            </w:tcBorders>
          </w:tcPr>
          <w:p w14:paraId="1B3F5A27" w14:textId="62EFB6BF" w:rsidR="00A050F4" w:rsidRPr="00AF07C6" w:rsidRDefault="00A050F4" w:rsidP="00AF07C6">
            <w:pPr>
              <w:spacing w:after="0" w:line="240" w:lineRule="auto"/>
              <w:jc w:val="center"/>
              <w:rPr>
                <w:rFonts w:ascii="Arial" w:hAnsi="Arial" w:cs="Arial"/>
                <w:b/>
                <w:sz w:val="20"/>
                <w:szCs w:val="20"/>
              </w:rPr>
            </w:pPr>
            <w:r w:rsidRPr="00AF07C6">
              <w:rPr>
                <w:rFonts w:ascii="Arial" w:hAnsi="Arial" w:cs="Arial"/>
                <w:sz w:val="20"/>
                <w:szCs w:val="20"/>
              </w:rPr>
              <w:t>5</w:t>
            </w:r>
          </w:p>
        </w:tc>
        <w:tc>
          <w:tcPr>
            <w:tcW w:w="1276" w:type="dxa"/>
            <w:tcBorders>
              <w:top w:val="single" w:sz="4" w:space="0" w:color="auto"/>
              <w:left w:val="single" w:sz="4" w:space="0" w:color="auto"/>
              <w:bottom w:val="nil"/>
              <w:right w:val="single" w:sz="4" w:space="0" w:color="auto"/>
            </w:tcBorders>
          </w:tcPr>
          <w:p w14:paraId="687247C2" w14:textId="2142AB15" w:rsidR="00A050F4" w:rsidRPr="00AF07C6" w:rsidRDefault="00A050F4" w:rsidP="00AF07C6">
            <w:pPr>
              <w:spacing w:after="0" w:line="240" w:lineRule="auto"/>
              <w:jc w:val="center"/>
              <w:rPr>
                <w:rFonts w:ascii="Arial" w:hAnsi="Arial" w:cs="Arial"/>
                <w:b/>
                <w:sz w:val="20"/>
                <w:szCs w:val="20"/>
              </w:rPr>
            </w:pPr>
            <w:r w:rsidRPr="00AF07C6">
              <w:rPr>
                <w:rFonts w:ascii="Arial" w:hAnsi="Arial" w:cs="Arial"/>
                <w:sz w:val="20"/>
                <w:szCs w:val="20"/>
              </w:rPr>
              <w:t>5</w:t>
            </w:r>
          </w:p>
        </w:tc>
      </w:tr>
      <w:tr w:rsidR="00A050F4" w:rsidRPr="00AF07C6" w14:paraId="2FB9B099" w14:textId="77777777" w:rsidTr="0072285B">
        <w:trPr>
          <w:trHeight w:val="107"/>
        </w:trPr>
        <w:tc>
          <w:tcPr>
            <w:tcW w:w="828" w:type="dxa"/>
            <w:vMerge/>
            <w:tcBorders>
              <w:right w:val="single" w:sz="4" w:space="0" w:color="auto"/>
            </w:tcBorders>
          </w:tcPr>
          <w:p w14:paraId="4C628D75" w14:textId="77777777" w:rsidR="00A050F4" w:rsidRPr="00AF07C6" w:rsidRDefault="00A050F4" w:rsidP="00AF07C6">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7BD99426" w14:textId="01B9E0D3" w:rsidR="00A050F4" w:rsidRPr="00AF07C6" w:rsidRDefault="00A050F4" w:rsidP="00AF07C6">
            <w:pPr>
              <w:spacing w:after="0" w:line="240" w:lineRule="auto"/>
              <w:ind w:left="165"/>
              <w:rPr>
                <w:rFonts w:ascii="Arial" w:hAnsi="Arial" w:cs="Arial"/>
                <w:b/>
                <w:sz w:val="20"/>
                <w:szCs w:val="20"/>
                <w:highlight w:val="yellow"/>
              </w:rPr>
            </w:pPr>
            <w:r w:rsidRPr="00AF07C6">
              <w:rPr>
                <w:rFonts w:ascii="Arial" w:hAnsi="Arial" w:cs="Arial"/>
                <w:sz w:val="20"/>
                <w:szCs w:val="20"/>
              </w:rPr>
              <w:t xml:space="preserve">Nosilec kmetijskega gospodarstva se je v letu </w:t>
            </w:r>
            <w:r w:rsidR="00B756FE" w:rsidRPr="00AF07C6">
              <w:rPr>
                <w:rFonts w:ascii="Arial" w:hAnsi="Arial" w:cs="Arial"/>
                <w:sz w:val="20"/>
                <w:szCs w:val="20"/>
              </w:rPr>
              <w:t xml:space="preserve">2019 </w:t>
            </w:r>
            <w:r w:rsidRPr="00AF07C6">
              <w:rPr>
                <w:rFonts w:ascii="Arial" w:hAnsi="Arial" w:cs="Arial"/>
                <w:sz w:val="20"/>
                <w:szCs w:val="20"/>
              </w:rPr>
              <w:t>vključil v izvajanje dveh operacij iz naslova ukrepa KOPOP</w:t>
            </w:r>
            <w:r w:rsidR="003F07EE" w:rsidRPr="00AF07C6">
              <w:rPr>
                <w:rFonts w:ascii="Arial" w:hAnsi="Arial" w:cs="Arial"/>
                <w:sz w:val="20"/>
                <w:szCs w:val="20"/>
              </w:rPr>
              <w:t>.</w:t>
            </w:r>
          </w:p>
        </w:tc>
        <w:tc>
          <w:tcPr>
            <w:tcW w:w="1275" w:type="dxa"/>
            <w:tcBorders>
              <w:top w:val="nil"/>
              <w:left w:val="single" w:sz="4" w:space="0" w:color="auto"/>
              <w:bottom w:val="nil"/>
              <w:right w:val="single" w:sz="4" w:space="0" w:color="auto"/>
            </w:tcBorders>
          </w:tcPr>
          <w:p w14:paraId="65155D0E" w14:textId="39ECB870" w:rsidR="00A050F4" w:rsidRPr="00AF07C6" w:rsidRDefault="00A050F4" w:rsidP="00AF07C6">
            <w:pPr>
              <w:spacing w:after="0" w:line="240" w:lineRule="auto"/>
              <w:jc w:val="center"/>
              <w:rPr>
                <w:rFonts w:ascii="Arial" w:hAnsi="Arial" w:cs="Arial"/>
                <w:b/>
                <w:sz w:val="20"/>
                <w:szCs w:val="20"/>
              </w:rPr>
            </w:pPr>
            <w:r w:rsidRPr="00AF07C6">
              <w:rPr>
                <w:rFonts w:ascii="Arial" w:hAnsi="Arial" w:cs="Arial"/>
                <w:sz w:val="20"/>
                <w:szCs w:val="20"/>
              </w:rPr>
              <w:t>3</w:t>
            </w:r>
          </w:p>
        </w:tc>
        <w:tc>
          <w:tcPr>
            <w:tcW w:w="1276" w:type="dxa"/>
            <w:tcBorders>
              <w:top w:val="nil"/>
              <w:left w:val="single" w:sz="4" w:space="0" w:color="auto"/>
              <w:bottom w:val="nil"/>
              <w:right w:val="single" w:sz="4" w:space="0" w:color="auto"/>
            </w:tcBorders>
          </w:tcPr>
          <w:p w14:paraId="7F9FC79C" w14:textId="496C8577" w:rsidR="00A050F4" w:rsidRPr="00AF07C6" w:rsidRDefault="00A050F4" w:rsidP="00AF07C6">
            <w:pPr>
              <w:spacing w:after="0" w:line="240" w:lineRule="auto"/>
              <w:jc w:val="center"/>
              <w:rPr>
                <w:rFonts w:ascii="Arial" w:hAnsi="Arial" w:cs="Arial"/>
                <w:b/>
                <w:sz w:val="20"/>
                <w:szCs w:val="20"/>
              </w:rPr>
            </w:pPr>
            <w:r w:rsidRPr="00AF07C6">
              <w:rPr>
                <w:rFonts w:ascii="Arial" w:hAnsi="Arial" w:cs="Arial"/>
                <w:sz w:val="20"/>
                <w:szCs w:val="20"/>
              </w:rPr>
              <w:t>3</w:t>
            </w:r>
          </w:p>
        </w:tc>
      </w:tr>
      <w:tr w:rsidR="00A050F4" w:rsidRPr="00AF07C6" w14:paraId="7A973184" w14:textId="77777777" w:rsidTr="0072285B">
        <w:trPr>
          <w:trHeight w:val="107"/>
        </w:trPr>
        <w:tc>
          <w:tcPr>
            <w:tcW w:w="828" w:type="dxa"/>
            <w:vMerge/>
            <w:tcBorders>
              <w:right w:val="single" w:sz="4" w:space="0" w:color="auto"/>
            </w:tcBorders>
          </w:tcPr>
          <w:p w14:paraId="01B89A0E" w14:textId="77777777" w:rsidR="00A050F4" w:rsidRPr="00AF07C6" w:rsidRDefault="00A050F4" w:rsidP="00AF07C6">
            <w:pPr>
              <w:spacing w:after="0" w:line="240" w:lineRule="auto"/>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21FAAE9B" w14:textId="4362912D" w:rsidR="00A050F4" w:rsidRPr="00AF07C6" w:rsidRDefault="00A050F4" w:rsidP="00AF07C6">
            <w:pPr>
              <w:spacing w:after="0" w:line="240" w:lineRule="auto"/>
              <w:ind w:left="165"/>
              <w:rPr>
                <w:rFonts w:ascii="Arial" w:hAnsi="Arial" w:cs="Arial"/>
                <w:b/>
                <w:sz w:val="20"/>
                <w:szCs w:val="20"/>
                <w:highlight w:val="yellow"/>
              </w:rPr>
            </w:pPr>
            <w:r w:rsidRPr="00AF07C6">
              <w:rPr>
                <w:rFonts w:ascii="Arial" w:hAnsi="Arial" w:cs="Arial"/>
                <w:sz w:val="20"/>
                <w:szCs w:val="20"/>
              </w:rPr>
              <w:t xml:space="preserve">Nosilec kmetijskega gospodarstva se je v letu </w:t>
            </w:r>
            <w:r w:rsidR="00B756FE" w:rsidRPr="00AF07C6">
              <w:rPr>
                <w:rFonts w:ascii="Arial" w:hAnsi="Arial" w:cs="Arial"/>
                <w:sz w:val="20"/>
                <w:szCs w:val="20"/>
              </w:rPr>
              <w:t xml:space="preserve">2019 </w:t>
            </w:r>
            <w:r w:rsidRPr="00AF07C6">
              <w:rPr>
                <w:rFonts w:ascii="Arial" w:hAnsi="Arial" w:cs="Arial"/>
                <w:sz w:val="20"/>
                <w:szCs w:val="20"/>
              </w:rPr>
              <w:t>vključil v izvajanje ene operacije iz naslova ukrepa KOPOP</w:t>
            </w:r>
            <w:r w:rsidR="003F07EE" w:rsidRPr="00AF07C6">
              <w:rPr>
                <w:rFonts w:ascii="Arial" w:hAnsi="Arial" w:cs="Arial"/>
                <w:sz w:val="20"/>
                <w:szCs w:val="20"/>
              </w:rPr>
              <w:t>.</w:t>
            </w:r>
          </w:p>
        </w:tc>
        <w:tc>
          <w:tcPr>
            <w:tcW w:w="1275" w:type="dxa"/>
            <w:tcBorders>
              <w:top w:val="nil"/>
              <w:left w:val="single" w:sz="4" w:space="0" w:color="auto"/>
              <w:bottom w:val="single" w:sz="4" w:space="0" w:color="auto"/>
              <w:right w:val="single" w:sz="4" w:space="0" w:color="auto"/>
            </w:tcBorders>
          </w:tcPr>
          <w:p w14:paraId="29092789" w14:textId="0457CFE9" w:rsidR="00A050F4" w:rsidRPr="00AF07C6" w:rsidRDefault="00A050F4" w:rsidP="00AF07C6">
            <w:pPr>
              <w:spacing w:after="0" w:line="240" w:lineRule="auto"/>
              <w:jc w:val="center"/>
              <w:rPr>
                <w:rFonts w:ascii="Arial" w:hAnsi="Arial" w:cs="Arial"/>
                <w:b/>
                <w:sz w:val="20"/>
                <w:szCs w:val="20"/>
              </w:rPr>
            </w:pPr>
            <w:r w:rsidRPr="00AF07C6">
              <w:rPr>
                <w:rFonts w:ascii="Arial" w:hAnsi="Arial" w:cs="Arial"/>
                <w:sz w:val="20"/>
                <w:szCs w:val="20"/>
              </w:rPr>
              <w:t>1</w:t>
            </w:r>
          </w:p>
        </w:tc>
        <w:tc>
          <w:tcPr>
            <w:tcW w:w="1276" w:type="dxa"/>
            <w:tcBorders>
              <w:top w:val="nil"/>
              <w:left w:val="single" w:sz="4" w:space="0" w:color="auto"/>
              <w:bottom w:val="single" w:sz="4" w:space="0" w:color="auto"/>
              <w:right w:val="single" w:sz="4" w:space="0" w:color="auto"/>
            </w:tcBorders>
          </w:tcPr>
          <w:p w14:paraId="5F3E783A" w14:textId="37CFD5D7" w:rsidR="00A050F4" w:rsidRPr="00AF07C6" w:rsidRDefault="00A050F4" w:rsidP="00AF07C6">
            <w:pPr>
              <w:spacing w:after="0" w:line="240" w:lineRule="auto"/>
              <w:jc w:val="center"/>
              <w:rPr>
                <w:rFonts w:ascii="Arial" w:hAnsi="Arial" w:cs="Arial"/>
                <w:b/>
                <w:sz w:val="20"/>
                <w:szCs w:val="20"/>
              </w:rPr>
            </w:pPr>
            <w:r w:rsidRPr="00AF07C6">
              <w:rPr>
                <w:rFonts w:ascii="Arial" w:hAnsi="Arial" w:cs="Arial"/>
                <w:sz w:val="20"/>
                <w:szCs w:val="20"/>
              </w:rPr>
              <w:t>1</w:t>
            </w:r>
          </w:p>
        </w:tc>
      </w:tr>
      <w:tr w:rsidR="00E3060F" w:rsidRPr="00AF07C6" w14:paraId="572F20E4" w14:textId="77777777" w:rsidTr="0072285B">
        <w:tc>
          <w:tcPr>
            <w:tcW w:w="828" w:type="dxa"/>
          </w:tcPr>
          <w:p w14:paraId="7C39CD9C" w14:textId="77777777" w:rsidR="00E3060F" w:rsidRPr="00AF07C6" w:rsidRDefault="00E3060F" w:rsidP="00AF07C6">
            <w:pPr>
              <w:spacing w:after="0" w:line="240" w:lineRule="auto"/>
              <w:rPr>
                <w:rFonts w:ascii="Arial" w:hAnsi="Arial" w:cs="Arial"/>
                <w:b/>
                <w:sz w:val="20"/>
                <w:szCs w:val="20"/>
              </w:rPr>
            </w:pPr>
            <w:r w:rsidRPr="00AF07C6">
              <w:rPr>
                <w:rFonts w:ascii="Arial" w:hAnsi="Arial" w:cs="Arial"/>
                <w:b/>
                <w:sz w:val="20"/>
                <w:szCs w:val="20"/>
              </w:rPr>
              <w:t>4.3.</w:t>
            </w:r>
          </w:p>
        </w:tc>
        <w:tc>
          <w:tcPr>
            <w:tcW w:w="5943" w:type="dxa"/>
            <w:tcBorders>
              <w:top w:val="single" w:sz="4" w:space="0" w:color="auto"/>
              <w:bottom w:val="single" w:sz="4" w:space="0" w:color="auto"/>
            </w:tcBorders>
          </w:tcPr>
          <w:p w14:paraId="01C94C18" w14:textId="30BAE9A5" w:rsidR="00E3060F" w:rsidRPr="00AF07C6" w:rsidRDefault="00E3060F" w:rsidP="00AF07C6">
            <w:pPr>
              <w:autoSpaceDE w:val="0"/>
              <w:autoSpaceDN w:val="0"/>
              <w:adjustRightInd w:val="0"/>
              <w:spacing w:after="0" w:line="240" w:lineRule="auto"/>
              <w:ind w:left="290"/>
              <w:rPr>
                <w:rFonts w:ascii="Arial" w:hAnsi="Arial" w:cs="Arial"/>
                <w:b/>
                <w:sz w:val="20"/>
                <w:szCs w:val="20"/>
              </w:rPr>
            </w:pPr>
            <w:r w:rsidRPr="00AF07C6">
              <w:rPr>
                <w:rFonts w:ascii="Arial" w:hAnsi="Arial" w:cs="Arial"/>
                <w:b/>
                <w:sz w:val="20"/>
                <w:szCs w:val="20"/>
              </w:rPr>
              <w:t>VKLJUČENOST V UKREP EKOLOŠKO KMETOVANJE  (maksimalno št. točk 3)</w:t>
            </w:r>
          </w:p>
          <w:p w14:paraId="069F7548" w14:textId="7AC53456" w:rsidR="004D1CBF" w:rsidRPr="00AF07C6" w:rsidRDefault="005F2E70" w:rsidP="007960DF">
            <w:pPr>
              <w:autoSpaceDE w:val="0"/>
              <w:autoSpaceDN w:val="0"/>
              <w:adjustRightInd w:val="0"/>
              <w:spacing w:after="0" w:line="240" w:lineRule="auto"/>
              <w:ind w:left="290"/>
              <w:jc w:val="both"/>
              <w:rPr>
                <w:rFonts w:ascii="Arial" w:hAnsi="Arial" w:cs="Arial"/>
                <w:sz w:val="20"/>
                <w:szCs w:val="20"/>
              </w:rPr>
            </w:pPr>
            <w:r w:rsidRPr="00AF07C6">
              <w:rPr>
                <w:rFonts w:ascii="Arial" w:hAnsi="Arial" w:cs="Arial"/>
                <w:sz w:val="20"/>
                <w:szCs w:val="20"/>
              </w:rPr>
              <w:t xml:space="preserve">Upošteva se vključenost kmetijskega gospodarstva v izvajanje ukrepa Ekološko kmetovanje iz PRP 2014-2020. </w:t>
            </w:r>
            <w:r w:rsidRPr="00AF07C6">
              <w:rPr>
                <w:rFonts w:ascii="Arial" w:hAnsi="Arial" w:cs="Arial"/>
                <w:iCs/>
                <w:sz w:val="20"/>
                <w:szCs w:val="20"/>
              </w:rPr>
              <w:t xml:space="preserve">Upoštevajo se podatki iz zbirne vloge za leto </w:t>
            </w:r>
            <w:r w:rsidR="00B756FE" w:rsidRPr="00AF07C6">
              <w:rPr>
                <w:rFonts w:ascii="Arial" w:hAnsi="Arial" w:cs="Arial"/>
                <w:iCs/>
                <w:sz w:val="20"/>
                <w:szCs w:val="20"/>
              </w:rPr>
              <w:t>2019</w:t>
            </w:r>
            <w:r w:rsidRPr="00AF07C6">
              <w:rPr>
                <w:rFonts w:ascii="Arial" w:hAnsi="Arial" w:cs="Arial"/>
                <w:iCs/>
                <w:sz w:val="20"/>
                <w:szCs w:val="20"/>
              </w:rPr>
              <w:t>.</w:t>
            </w:r>
          </w:p>
        </w:tc>
        <w:tc>
          <w:tcPr>
            <w:tcW w:w="1275" w:type="dxa"/>
            <w:tcBorders>
              <w:top w:val="single" w:sz="4" w:space="0" w:color="auto"/>
              <w:bottom w:val="single" w:sz="4" w:space="0" w:color="auto"/>
            </w:tcBorders>
          </w:tcPr>
          <w:p w14:paraId="2E62F737" w14:textId="77777777" w:rsidR="00E3060F" w:rsidRPr="00AF07C6" w:rsidRDefault="00E3060F" w:rsidP="00AF07C6">
            <w:pPr>
              <w:spacing w:after="0" w:line="240" w:lineRule="auto"/>
              <w:jc w:val="center"/>
              <w:rPr>
                <w:rFonts w:ascii="Arial" w:hAnsi="Arial" w:cs="Arial"/>
                <w:b/>
                <w:sz w:val="20"/>
                <w:szCs w:val="20"/>
              </w:rPr>
            </w:pPr>
            <w:r w:rsidRPr="00AF07C6">
              <w:rPr>
                <w:rFonts w:ascii="Arial" w:hAnsi="Arial" w:cs="Arial"/>
                <w:b/>
                <w:sz w:val="20"/>
                <w:szCs w:val="20"/>
              </w:rPr>
              <w:t>3</w:t>
            </w:r>
          </w:p>
        </w:tc>
        <w:tc>
          <w:tcPr>
            <w:tcW w:w="1276" w:type="dxa"/>
            <w:tcBorders>
              <w:top w:val="single" w:sz="4" w:space="0" w:color="auto"/>
              <w:bottom w:val="single" w:sz="4" w:space="0" w:color="auto"/>
            </w:tcBorders>
          </w:tcPr>
          <w:p w14:paraId="25B2CB54" w14:textId="77777777" w:rsidR="00E3060F" w:rsidRPr="00AF07C6" w:rsidRDefault="00E3060F" w:rsidP="00AF07C6">
            <w:pPr>
              <w:spacing w:after="0" w:line="240" w:lineRule="auto"/>
              <w:jc w:val="center"/>
              <w:rPr>
                <w:rFonts w:ascii="Arial" w:hAnsi="Arial" w:cs="Arial"/>
                <w:b/>
                <w:sz w:val="20"/>
                <w:szCs w:val="20"/>
              </w:rPr>
            </w:pPr>
            <w:r w:rsidRPr="00AF07C6">
              <w:rPr>
                <w:rFonts w:ascii="Arial" w:hAnsi="Arial" w:cs="Arial"/>
                <w:b/>
                <w:sz w:val="20"/>
                <w:szCs w:val="20"/>
              </w:rPr>
              <w:t>3</w:t>
            </w:r>
          </w:p>
        </w:tc>
      </w:tr>
      <w:tr w:rsidR="00652168" w:rsidRPr="00AF07C6" w14:paraId="6A3C2E20" w14:textId="77777777" w:rsidTr="0072285B">
        <w:trPr>
          <w:trHeight w:val="117"/>
        </w:trPr>
        <w:tc>
          <w:tcPr>
            <w:tcW w:w="828" w:type="dxa"/>
            <w:vMerge w:val="restart"/>
            <w:tcBorders>
              <w:right w:val="single" w:sz="4" w:space="0" w:color="auto"/>
            </w:tcBorders>
          </w:tcPr>
          <w:p w14:paraId="1EB898FB" w14:textId="77777777" w:rsidR="00652168" w:rsidRPr="00AF07C6" w:rsidRDefault="00652168"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2AD19433" w14:textId="3523AC01" w:rsidR="00652168" w:rsidRPr="00AF07C6" w:rsidRDefault="00652168" w:rsidP="00716000">
            <w:pPr>
              <w:autoSpaceDE w:val="0"/>
              <w:autoSpaceDN w:val="0"/>
              <w:adjustRightInd w:val="0"/>
              <w:spacing w:after="0" w:line="240" w:lineRule="auto"/>
              <w:ind w:left="290"/>
              <w:rPr>
                <w:rFonts w:ascii="Arial" w:hAnsi="Arial" w:cs="Arial"/>
                <w:b/>
                <w:sz w:val="20"/>
                <w:szCs w:val="20"/>
              </w:rPr>
            </w:pPr>
            <w:r w:rsidRPr="00AF07C6">
              <w:rPr>
                <w:rFonts w:ascii="Arial" w:hAnsi="Arial" w:cs="Arial"/>
                <w:sz w:val="20"/>
                <w:szCs w:val="20"/>
              </w:rPr>
              <w:t xml:space="preserve">Nosilec kmetijskega gospodarstva se je leta </w:t>
            </w:r>
            <w:r w:rsidR="00B756FE" w:rsidRPr="00AF07C6">
              <w:rPr>
                <w:rFonts w:ascii="Arial" w:hAnsi="Arial" w:cs="Arial"/>
                <w:sz w:val="20"/>
                <w:szCs w:val="20"/>
              </w:rPr>
              <w:t xml:space="preserve">2019 </w:t>
            </w:r>
            <w:r w:rsidRPr="00AF07C6">
              <w:rPr>
                <w:rFonts w:ascii="Arial" w:hAnsi="Arial" w:cs="Arial"/>
                <w:sz w:val="20"/>
                <w:szCs w:val="20"/>
              </w:rPr>
              <w:t>preusmeril v prakse in metode ekološkega kmetovanja.</w:t>
            </w:r>
          </w:p>
        </w:tc>
        <w:tc>
          <w:tcPr>
            <w:tcW w:w="1275" w:type="dxa"/>
            <w:tcBorders>
              <w:top w:val="single" w:sz="4" w:space="0" w:color="auto"/>
              <w:left w:val="single" w:sz="4" w:space="0" w:color="auto"/>
              <w:bottom w:val="nil"/>
              <w:right w:val="single" w:sz="4" w:space="0" w:color="auto"/>
            </w:tcBorders>
          </w:tcPr>
          <w:p w14:paraId="452F3926" w14:textId="3477C28E" w:rsidR="00652168" w:rsidRPr="00AF07C6" w:rsidRDefault="00652168" w:rsidP="00AF07C6">
            <w:pPr>
              <w:spacing w:after="0" w:line="240" w:lineRule="auto"/>
              <w:jc w:val="center"/>
              <w:rPr>
                <w:rFonts w:ascii="Arial" w:hAnsi="Arial" w:cs="Arial"/>
                <w:b/>
                <w:sz w:val="20"/>
                <w:szCs w:val="20"/>
              </w:rPr>
            </w:pPr>
            <w:r w:rsidRPr="00AF07C6">
              <w:rPr>
                <w:rFonts w:ascii="Arial" w:hAnsi="Arial" w:cs="Arial"/>
                <w:sz w:val="20"/>
                <w:szCs w:val="20"/>
              </w:rPr>
              <w:t>3</w:t>
            </w:r>
          </w:p>
        </w:tc>
        <w:tc>
          <w:tcPr>
            <w:tcW w:w="1276" w:type="dxa"/>
            <w:tcBorders>
              <w:top w:val="single" w:sz="4" w:space="0" w:color="auto"/>
              <w:left w:val="single" w:sz="4" w:space="0" w:color="auto"/>
              <w:bottom w:val="nil"/>
              <w:right w:val="single" w:sz="4" w:space="0" w:color="auto"/>
            </w:tcBorders>
          </w:tcPr>
          <w:p w14:paraId="3FB051BA" w14:textId="609F224C" w:rsidR="00652168" w:rsidRPr="00AF07C6" w:rsidRDefault="00652168" w:rsidP="00AF07C6">
            <w:pPr>
              <w:spacing w:after="0" w:line="240" w:lineRule="auto"/>
              <w:jc w:val="center"/>
              <w:rPr>
                <w:rFonts w:ascii="Arial" w:hAnsi="Arial" w:cs="Arial"/>
                <w:b/>
                <w:sz w:val="20"/>
                <w:szCs w:val="20"/>
              </w:rPr>
            </w:pPr>
            <w:r w:rsidRPr="00AF07C6">
              <w:rPr>
                <w:rFonts w:ascii="Arial" w:hAnsi="Arial" w:cs="Arial"/>
                <w:sz w:val="20"/>
                <w:szCs w:val="20"/>
              </w:rPr>
              <w:t>3</w:t>
            </w:r>
          </w:p>
        </w:tc>
      </w:tr>
      <w:tr w:rsidR="00652168" w:rsidRPr="00AF07C6" w14:paraId="1160D4E6" w14:textId="77777777" w:rsidTr="00716000">
        <w:trPr>
          <w:trHeight w:val="116"/>
        </w:trPr>
        <w:tc>
          <w:tcPr>
            <w:tcW w:w="828" w:type="dxa"/>
            <w:vMerge/>
            <w:tcBorders>
              <w:right w:val="single" w:sz="4" w:space="0" w:color="auto"/>
            </w:tcBorders>
          </w:tcPr>
          <w:p w14:paraId="3231D436" w14:textId="77777777" w:rsidR="00652168" w:rsidRPr="00AF07C6" w:rsidRDefault="00652168" w:rsidP="00AF07C6">
            <w:pPr>
              <w:spacing w:after="0" w:line="240" w:lineRule="auto"/>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3CA6E007" w14:textId="348A6726" w:rsidR="00652168" w:rsidRPr="00AF07C6" w:rsidRDefault="00652168" w:rsidP="00716000">
            <w:pPr>
              <w:autoSpaceDE w:val="0"/>
              <w:autoSpaceDN w:val="0"/>
              <w:adjustRightInd w:val="0"/>
              <w:spacing w:after="0" w:line="240" w:lineRule="auto"/>
              <w:ind w:left="290"/>
              <w:rPr>
                <w:rFonts w:ascii="Arial" w:hAnsi="Arial" w:cs="Arial"/>
                <w:b/>
                <w:sz w:val="20"/>
                <w:szCs w:val="20"/>
              </w:rPr>
            </w:pPr>
            <w:r w:rsidRPr="00AF07C6">
              <w:rPr>
                <w:rFonts w:ascii="Arial" w:hAnsi="Arial" w:cs="Arial"/>
                <w:sz w:val="20"/>
                <w:szCs w:val="20"/>
              </w:rPr>
              <w:t xml:space="preserve">Nosilec kmetijskega gospodarstva se je leta </w:t>
            </w:r>
            <w:r w:rsidR="00B756FE" w:rsidRPr="00AF07C6">
              <w:rPr>
                <w:rFonts w:ascii="Arial" w:hAnsi="Arial" w:cs="Arial"/>
                <w:sz w:val="20"/>
                <w:szCs w:val="20"/>
              </w:rPr>
              <w:t xml:space="preserve">2019 </w:t>
            </w:r>
            <w:r w:rsidRPr="00AF07C6">
              <w:rPr>
                <w:rFonts w:ascii="Arial" w:hAnsi="Arial" w:cs="Arial"/>
                <w:sz w:val="20"/>
                <w:szCs w:val="20"/>
              </w:rPr>
              <w:t>vključil v izvajanje praks in metod ekološkega kmetovanja.</w:t>
            </w:r>
          </w:p>
        </w:tc>
        <w:tc>
          <w:tcPr>
            <w:tcW w:w="1275" w:type="dxa"/>
            <w:tcBorders>
              <w:top w:val="nil"/>
              <w:left w:val="single" w:sz="4" w:space="0" w:color="auto"/>
              <w:bottom w:val="single" w:sz="4" w:space="0" w:color="auto"/>
              <w:right w:val="single" w:sz="4" w:space="0" w:color="auto"/>
            </w:tcBorders>
          </w:tcPr>
          <w:p w14:paraId="68ED4029" w14:textId="331C3B5F" w:rsidR="00652168" w:rsidRPr="00AF07C6" w:rsidRDefault="00652168" w:rsidP="00AF07C6">
            <w:pPr>
              <w:spacing w:after="0" w:line="240" w:lineRule="auto"/>
              <w:jc w:val="center"/>
              <w:rPr>
                <w:rFonts w:ascii="Arial" w:hAnsi="Arial" w:cs="Arial"/>
                <w:b/>
                <w:sz w:val="20"/>
                <w:szCs w:val="20"/>
              </w:rPr>
            </w:pPr>
            <w:r w:rsidRPr="00AF07C6">
              <w:rPr>
                <w:rFonts w:ascii="Arial" w:hAnsi="Arial" w:cs="Arial"/>
                <w:sz w:val="20"/>
                <w:szCs w:val="20"/>
              </w:rPr>
              <w:t>1</w:t>
            </w:r>
          </w:p>
        </w:tc>
        <w:tc>
          <w:tcPr>
            <w:tcW w:w="1276" w:type="dxa"/>
            <w:tcBorders>
              <w:top w:val="nil"/>
              <w:left w:val="single" w:sz="4" w:space="0" w:color="auto"/>
              <w:bottom w:val="single" w:sz="4" w:space="0" w:color="auto"/>
              <w:right w:val="single" w:sz="4" w:space="0" w:color="auto"/>
            </w:tcBorders>
          </w:tcPr>
          <w:p w14:paraId="70C35A01" w14:textId="75705091" w:rsidR="00652168" w:rsidRPr="00AF07C6" w:rsidRDefault="00652168" w:rsidP="00AF07C6">
            <w:pPr>
              <w:spacing w:after="0" w:line="240" w:lineRule="auto"/>
              <w:jc w:val="center"/>
              <w:rPr>
                <w:rFonts w:ascii="Arial" w:hAnsi="Arial" w:cs="Arial"/>
                <w:b/>
                <w:sz w:val="20"/>
                <w:szCs w:val="20"/>
              </w:rPr>
            </w:pPr>
            <w:r w:rsidRPr="00AF07C6">
              <w:rPr>
                <w:rFonts w:ascii="Arial" w:hAnsi="Arial" w:cs="Arial"/>
                <w:sz w:val="20"/>
                <w:szCs w:val="20"/>
              </w:rPr>
              <w:t>1</w:t>
            </w:r>
          </w:p>
        </w:tc>
      </w:tr>
      <w:tr w:rsidR="00716000" w:rsidRPr="00AF07C6" w14:paraId="7DADDC56" w14:textId="77777777" w:rsidTr="00716000">
        <w:trPr>
          <w:trHeight w:val="116"/>
        </w:trPr>
        <w:tc>
          <w:tcPr>
            <w:tcW w:w="828" w:type="dxa"/>
            <w:tcBorders>
              <w:right w:val="single" w:sz="4" w:space="0" w:color="auto"/>
            </w:tcBorders>
          </w:tcPr>
          <w:p w14:paraId="44C4A382" w14:textId="510CFA69" w:rsidR="00716000" w:rsidRPr="00AF07C6" w:rsidRDefault="00716000" w:rsidP="00AF07C6">
            <w:pPr>
              <w:spacing w:after="0" w:line="240" w:lineRule="auto"/>
              <w:rPr>
                <w:rFonts w:ascii="Arial" w:hAnsi="Arial" w:cs="Arial"/>
                <w:b/>
                <w:sz w:val="20"/>
                <w:szCs w:val="20"/>
              </w:rPr>
            </w:pPr>
            <w:r w:rsidRPr="006E09BD">
              <w:rPr>
                <w:rFonts w:ascii="Arial" w:hAnsi="Arial" w:cs="Arial"/>
                <w:b/>
                <w:sz w:val="20"/>
                <w:szCs w:val="20"/>
              </w:rPr>
              <w:t>4.4.</w:t>
            </w:r>
          </w:p>
        </w:tc>
        <w:tc>
          <w:tcPr>
            <w:tcW w:w="5943" w:type="dxa"/>
            <w:tcBorders>
              <w:top w:val="single" w:sz="4" w:space="0" w:color="auto"/>
              <w:left w:val="single" w:sz="4" w:space="0" w:color="auto"/>
              <w:bottom w:val="single" w:sz="4" w:space="0" w:color="auto"/>
              <w:right w:val="single" w:sz="4" w:space="0" w:color="auto"/>
            </w:tcBorders>
          </w:tcPr>
          <w:p w14:paraId="79EF7026" w14:textId="77777777" w:rsidR="00716000" w:rsidRPr="00AF07C6" w:rsidRDefault="00716000" w:rsidP="00074D98">
            <w:pPr>
              <w:autoSpaceDE w:val="0"/>
              <w:autoSpaceDN w:val="0"/>
              <w:adjustRightInd w:val="0"/>
              <w:spacing w:after="0" w:line="240" w:lineRule="auto"/>
              <w:ind w:left="290"/>
              <w:rPr>
                <w:rFonts w:ascii="Arial" w:hAnsi="Arial" w:cs="Arial"/>
                <w:b/>
                <w:sz w:val="20"/>
                <w:szCs w:val="20"/>
              </w:rPr>
            </w:pPr>
            <w:r w:rsidRPr="00AF07C6">
              <w:rPr>
                <w:rFonts w:ascii="Arial" w:hAnsi="Arial" w:cs="Arial"/>
                <w:b/>
                <w:sz w:val="20"/>
                <w:szCs w:val="20"/>
              </w:rPr>
              <w:t xml:space="preserve">VKLJUČENOST V UKREP DOBROBIT ŽIVALI (maksimalno št. točk </w:t>
            </w:r>
            <w:r>
              <w:rPr>
                <w:rFonts w:ascii="Arial" w:hAnsi="Arial" w:cs="Arial"/>
                <w:b/>
                <w:sz w:val="20"/>
                <w:szCs w:val="20"/>
              </w:rPr>
              <w:t>2</w:t>
            </w:r>
            <w:r w:rsidRPr="00AF07C6">
              <w:rPr>
                <w:rFonts w:ascii="Arial" w:hAnsi="Arial" w:cs="Arial"/>
                <w:b/>
                <w:sz w:val="20"/>
                <w:szCs w:val="20"/>
              </w:rPr>
              <w:t>)</w:t>
            </w:r>
          </w:p>
          <w:p w14:paraId="46C19C7A" w14:textId="71AE521F" w:rsidR="00716000" w:rsidRPr="00AF07C6" w:rsidRDefault="00716000" w:rsidP="00716000">
            <w:pPr>
              <w:autoSpaceDE w:val="0"/>
              <w:autoSpaceDN w:val="0"/>
              <w:adjustRightInd w:val="0"/>
              <w:spacing w:after="0" w:line="240" w:lineRule="auto"/>
              <w:ind w:left="290"/>
              <w:rPr>
                <w:rFonts w:ascii="Arial" w:hAnsi="Arial" w:cs="Arial"/>
                <w:sz w:val="20"/>
                <w:szCs w:val="20"/>
              </w:rPr>
            </w:pPr>
            <w:r w:rsidRPr="00AF07C6">
              <w:rPr>
                <w:rFonts w:ascii="Arial" w:hAnsi="Arial" w:cs="Arial"/>
                <w:sz w:val="20"/>
                <w:szCs w:val="20"/>
              </w:rPr>
              <w:t xml:space="preserve">Upošteva se vključenost kmetijskega gospodarstva v izvajanje ukrepa Dobrobit živali iz PRP 2014-2020. </w:t>
            </w:r>
          </w:p>
        </w:tc>
        <w:tc>
          <w:tcPr>
            <w:tcW w:w="1275" w:type="dxa"/>
            <w:tcBorders>
              <w:top w:val="single" w:sz="4" w:space="0" w:color="auto"/>
              <w:left w:val="single" w:sz="4" w:space="0" w:color="auto"/>
              <w:bottom w:val="single" w:sz="4" w:space="0" w:color="auto"/>
              <w:right w:val="single" w:sz="4" w:space="0" w:color="auto"/>
            </w:tcBorders>
          </w:tcPr>
          <w:p w14:paraId="479153E4" w14:textId="77777777" w:rsidR="00716000" w:rsidRPr="00AF07C6" w:rsidRDefault="00716000" w:rsidP="00074D98">
            <w:pPr>
              <w:autoSpaceDE w:val="0"/>
              <w:autoSpaceDN w:val="0"/>
              <w:adjustRightInd w:val="0"/>
              <w:spacing w:after="0" w:line="240" w:lineRule="auto"/>
              <w:ind w:left="33"/>
              <w:jc w:val="center"/>
              <w:rPr>
                <w:rFonts w:ascii="Arial" w:hAnsi="Arial" w:cs="Arial"/>
                <w:b/>
                <w:sz w:val="20"/>
                <w:szCs w:val="20"/>
              </w:rPr>
            </w:pPr>
            <w:r>
              <w:rPr>
                <w:rFonts w:ascii="Arial" w:hAnsi="Arial" w:cs="Arial"/>
                <w:b/>
                <w:sz w:val="20"/>
                <w:szCs w:val="20"/>
              </w:rPr>
              <w:t>2</w:t>
            </w:r>
          </w:p>
          <w:p w14:paraId="0C9CBD87" w14:textId="77777777" w:rsidR="00716000" w:rsidRPr="00AF07C6" w:rsidRDefault="00716000" w:rsidP="00AF07C6">
            <w:pPr>
              <w:spacing w:after="0" w:line="240" w:lineRule="auto"/>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D4C2992" w14:textId="77777777" w:rsidR="00716000" w:rsidRPr="00AF07C6" w:rsidRDefault="00716000" w:rsidP="00074D98">
            <w:pPr>
              <w:autoSpaceDE w:val="0"/>
              <w:autoSpaceDN w:val="0"/>
              <w:adjustRightInd w:val="0"/>
              <w:spacing w:after="0" w:line="240" w:lineRule="auto"/>
              <w:ind w:left="33"/>
              <w:jc w:val="center"/>
              <w:rPr>
                <w:rFonts w:ascii="Arial" w:hAnsi="Arial" w:cs="Arial"/>
                <w:b/>
                <w:sz w:val="20"/>
                <w:szCs w:val="20"/>
              </w:rPr>
            </w:pPr>
            <w:r>
              <w:rPr>
                <w:rFonts w:ascii="Arial" w:hAnsi="Arial" w:cs="Arial"/>
                <w:b/>
                <w:sz w:val="20"/>
                <w:szCs w:val="20"/>
              </w:rPr>
              <w:t>2</w:t>
            </w:r>
          </w:p>
          <w:p w14:paraId="741FA946" w14:textId="77777777" w:rsidR="00716000" w:rsidRPr="00AF07C6" w:rsidRDefault="00716000" w:rsidP="00AF07C6">
            <w:pPr>
              <w:spacing w:after="0" w:line="240" w:lineRule="auto"/>
              <w:jc w:val="center"/>
              <w:rPr>
                <w:rFonts w:ascii="Arial" w:hAnsi="Arial" w:cs="Arial"/>
                <w:sz w:val="20"/>
                <w:szCs w:val="20"/>
              </w:rPr>
            </w:pPr>
          </w:p>
        </w:tc>
      </w:tr>
      <w:tr w:rsidR="00716000" w:rsidRPr="00AF07C6" w14:paraId="43262E60" w14:textId="77777777" w:rsidTr="00716000">
        <w:trPr>
          <w:trHeight w:val="116"/>
        </w:trPr>
        <w:tc>
          <w:tcPr>
            <w:tcW w:w="828" w:type="dxa"/>
            <w:tcBorders>
              <w:right w:val="single" w:sz="4" w:space="0" w:color="auto"/>
            </w:tcBorders>
          </w:tcPr>
          <w:p w14:paraId="5E46B027" w14:textId="77777777" w:rsidR="00716000" w:rsidRPr="00AF07C6" w:rsidRDefault="00716000" w:rsidP="00AF07C6">
            <w:pPr>
              <w:spacing w:after="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8E0AB26" w14:textId="10D182E6" w:rsidR="00716000" w:rsidRPr="00AF07C6" w:rsidRDefault="00716000" w:rsidP="00716000">
            <w:pPr>
              <w:autoSpaceDE w:val="0"/>
              <w:autoSpaceDN w:val="0"/>
              <w:adjustRightInd w:val="0"/>
              <w:spacing w:after="0" w:line="240" w:lineRule="auto"/>
              <w:ind w:left="290"/>
              <w:rPr>
                <w:rFonts w:ascii="Arial" w:hAnsi="Arial" w:cs="Arial"/>
                <w:sz w:val="20"/>
                <w:szCs w:val="20"/>
              </w:rPr>
            </w:pPr>
            <w:r w:rsidRPr="006E09BD">
              <w:rPr>
                <w:rFonts w:ascii="Arial" w:hAnsi="Arial" w:cs="Arial"/>
                <w:sz w:val="20"/>
                <w:szCs w:val="20"/>
              </w:rPr>
              <w:t xml:space="preserve">Nosilec kmetijskega gospodarstva se je v letu 2019 vključil v izvajanje ukrepa Dobrobit živali iz PRP 2014-2020. </w:t>
            </w:r>
          </w:p>
        </w:tc>
        <w:tc>
          <w:tcPr>
            <w:tcW w:w="1275" w:type="dxa"/>
            <w:tcBorders>
              <w:top w:val="single" w:sz="4" w:space="0" w:color="auto"/>
              <w:left w:val="single" w:sz="4" w:space="0" w:color="auto"/>
              <w:bottom w:val="single" w:sz="4" w:space="0" w:color="auto"/>
              <w:right w:val="single" w:sz="4" w:space="0" w:color="auto"/>
            </w:tcBorders>
          </w:tcPr>
          <w:p w14:paraId="3E12A89F" w14:textId="509766C1" w:rsidR="00716000" w:rsidRPr="00AF07C6" w:rsidRDefault="00716000" w:rsidP="00AF07C6">
            <w:pPr>
              <w:spacing w:after="0" w:line="240" w:lineRule="auto"/>
              <w:jc w:val="center"/>
              <w:rPr>
                <w:rFonts w:ascii="Arial" w:hAnsi="Arial" w:cs="Arial"/>
                <w:sz w:val="20"/>
                <w:szCs w:val="20"/>
              </w:rPr>
            </w:pPr>
            <w:r w:rsidRPr="006E09BD">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6CDBB11A" w14:textId="5B4DD29A" w:rsidR="00716000" w:rsidRPr="00AF07C6" w:rsidRDefault="00716000" w:rsidP="00AF07C6">
            <w:pPr>
              <w:spacing w:after="0" w:line="240" w:lineRule="auto"/>
              <w:jc w:val="center"/>
              <w:rPr>
                <w:rFonts w:ascii="Arial" w:hAnsi="Arial" w:cs="Arial"/>
                <w:sz w:val="20"/>
                <w:szCs w:val="20"/>
              </w:rPr>
            </w:pPr>
            <w:r w:rsidRPr="006E09BD">
              <w:rPr>
                <w:rFonts w:ascii="Arial" w:hAnsi="Arial" w:cs="Arial"/>
                <w:sz w:val="20"/>
                <w:szCs w:val="20"/>
              </w:rPr>
              <w:t>2</w:t>
            </w:r>
          </w:p>
        </w:tc>
      </w:tr>
      <w:tr w:rsidR="00E3060F" w:rsidRPr="00AF07C6" w14:paraId="039B2931" w14:textId="77777777" w:rsidTr="00716000">
        <w:tc>
          <w:tcPr>
            <w:tcW w:w="828" w:type="dxa"/>
          </w:tcPr>
          <w:p w14:paraId="7214982B" w14:textId="77777777" w:rsidR="00E3060F" w:rsidRPr="00AF07C6" w:rsidRDefault="00E3060F" w:rsidP="00AF07C6">
            <w:pPr>
              <w:spacing w:after="0" w:line="240" w:lineRule="auto"/>
              <w:rPr>
                <w:rFonts w:ascii="Arial" w:hAnsi="Arial" w:cs="Arial"/>
                <w:b/>
                <w:sz w:val="20"/>
                <w:szCs w:val="20"/>
              </w:rPr>
            </w:pPr>
            <w:r w:rsidRPr="00AF07C6">
              <w:rPr>
                <w:rFonts w:ascii="Arial" w:hAnsi="Arial" w:cs="Arial"/>
                <w:b/>
                <w:sz w:val="20"/>
                <w:szCs w:val="20"/>
              </w:rPr>
              <w:t>5.</w:t>
            </w:r>
          </w:p>
        </w:tc>
        <w:tc>
          <w:tcPr>
            <w:tcW w:w="5943" w:type="dxa"/>
            <w:tcBorders>
              <w:top w:val="single" w:sz="4" w:space="0" w:color="auto"/>
            </w:tcBorders>
          </w:tcPr>
          <w:p w14:paraId="1B1E9260" w14:textId="77777777" w:rsidR="00E3060F" w:rsidRPr="00AF07C6" w:rsidRDefault="00E3060F" w:rsidP="00AF07C6">
            <w:pPr>
              <w:autoSpaceDE w:val="0"/>
              <w:autoSpaceDN w:val="0"/>
              <w:adjustRightInd w:val="0"/>
              <w:spacing w:after="0" w:line="240" w:lineRule="auto"/>
              <w:ind w:left="290"/>
              <w:rPr>
                <w:rFonts w:ascii="Arial" w:hAnsi="Arial" w:cs="Arial"/>
                <w:b/>
                <w:sz w:val="20"/>
                <w:szCs w:val="20"/>
              </w:rPr>
            </w:pPr>
            <w:r w:rsidRPr="00AF07C6">
              <w:rPr>
                <w:rFonts w:ascii="Arial" w:hAnsi="Arial" w:cs="Arial"/>
                <w:b/>
                <w:sz w:val="20"/>
                <w:szCs w:val="20"/>
              </w:rPr>
              <w:t>HORIZONTALNO IN VERTIKALNO POVEZOVANJE</w:t>
            </w:r>
          </w:p>
        </w:tc>
        <w:tc>
          <w:tcPr>
            <w:tcW w:w="1275" w:type="dxa"/>
            <w:tcBorders>
              <w:top w:val="single" w:sz="4" w:space="0" w:color="auto"/>
            </w:tcBorders>
          </w:tcPr>
          <w:p w14:paraId="7EE21DF3" w14:textId="77777777" w:rsidR="00E3060F" w:rsidRPr="00AF07C6" w:rsidRDefault="00E3060F" w:rsidP="00AF07C6">
            <w:pPr>
              <w:spacing w:after="0" w:line="240" w:lineRule="auto"/>
              <w:jc w:val="center"/>
              <w:rPr>
                <w:rFonts w:ascii="Arial" w:hAnsi="Arial" w:cs="Arial"/>
                <w:b/>
                <w:sz w:val="20"/>
                <w:szCs w:val="20"/>
              </w:rPr>
            </w:pPr>
            <w:r w:rsidRPr="00AF07C6">
              <w:rPr>
                <w:rFonts w:ascii="Arial" w:hAnsi="Arial" w:cs="Arial"/>
                <w:b/>
                <w:sz w:val="20"/>
                <w:szCs w:val="20"/>
              </w:rPr>
              <w:t>5</w:t>
            </w:r>
          </w:p>
        </w:tc>
        <w:tc>
          <w:tcPr>
            <w:tcW w:w="1276" w:type="dxa"/>
            <w:tcBorders>
              <w:top w:val="single" w:sz="4" w:space="0" w:color="auto"/>
            </w:tcBorders>
          </w:tcPr>
          <w:p w14:paraId="43A3F281" w14:textId="77777777" w:rsidR="00E3060F" w:rsidRPr="00AF07C6" w:rsidRDefault="00E3060F" w:rsidP="00AF07C6">
            <w:pPr>
              <w:spacing w:after="0" w:line="240" w:lineRule="auto"/>
              <w:jc w:val="center"/>
              <w:rPr>
                <w:rFonts w:ascii="Arial" w:hAnsi="Arial" w:cs="Arial"/>
                <w:b/>
                <w:sz w:val="20"/>
                <w:szCs w:val="20"/>
              </w:rPr>
            </w:pPr>
            <w:r w:rsidRPr="00AF07C6">
              <w:rPr>
                <w:rFonts w:ascii="Arial" w:hAnsi="Arial" w:cs="Arial"/>
                <w:b/>
                <w:sz w:val="20"/>
                <w:szCs w:val="20"/>
              </w:rPr>
              <w:t>5</w:t>
            </w:r>
          </w:p>
        </w:tc>
      </w:tr>
      <w:tr w:rsidR="00E3060F" w:rsidRPr="00AF07C6" w14:paraId="18B02416" w14:textId="77777777" w:rsidTr="001205E4">
        <w:tc>
          <w:tcPr>
            <w:tcW w:w="828" w:type="dxa"/>
            <w:tcBorders>
              <w:bottom w:val="single" w:sz="4" w:space="0" w:color="auto"/>
            </w:tcBorders>
          </w:tcPr>
          <w:p w14:paraId="7287E69C" w14:textId="77777777" w:rsidR="00E3060F" w:rsidRPr="00AF07C6" w:rsidRDefault="00E3060F" w:rsidP="00AF07C6">
            <w:pPr>
              <w:spacing w:after="0" w:line="240" w:lineRule="auto"/>
              <w:rPr>
                <w:rFonts w:ascii="Arial" w:hAnsi="Arial" w:cs="Arial"/>
                <w:b/>
                <w:sz w:val="20"/>
                <w:szCs w:val="20"/>
              </w:rPr>
            </w:pPr>
            <w:r w:rsidRPr="00AF07C6">
              <w:rPr>
                <w:rFonts w:ascii="Arial" w:hAnsi="Arial" w:cs="Arial"/>
                <w:b/>
                <w:sz w:val="20"/>
                <w:szCs w:val="20"/>
              </w:rPr>
              <w:t>5.1.</w:t>
            </w:r>
          </w:p>
        </w:tc>
        <w:tc>
          <w:tcPr>
            <w:tcW w:w="5943" w:type="dxa"/>
            <w:tcBorders>
              <w:bottom w:val="single" w:sz="4" w:space="0" w:color="auto"/>
            </w:tcBorders>
          </w:tcPr>
          <w:p w14:paraId="1ECA9AE4" w14:textId="048A5ABB" w:rsidR="00946A09" w:rsidRPr="00AF07C6" w:rsidRDefault="00946A09" w:rsidP="00AF07C6">
            <w:pPr>
              <w:autoSpaceDE w:val="0"/>
              <w:autoSpaceDN w:val="0"/>
              <w:adjustRightInd w:val="0"/>
              <w:spacing w:after="0" w:line="240" w:lineRule="auto"/>
              <w:ind w:left="290"/>
              <w:rPr>
                <w:rFonts w:ascii="Arial" w:hAnsi="Arial" w:cs="Arial"/>
                <w:b/>
                <w:sz w:val="20"/>
                <w:szCs w:val="20"/>
              </w:rPr>
            </w:pPr>
            <w:r w:rsidRPr="00AF07C6">
              <w:rPr>
                <w:rFonts w:ascii="Arial" w:hAnsi="Arial" w:cs="Arial"/>
                <w:b/>
                <w:sz w:val="20"/>
                <w:szCs w:val="20"/>
              </w:rPr>
              <w:t>VKLJUČENOST UPRAVIČENCA V RAZLIČNE OBLIKE  PROIZVODNEGA SODELOVANJA IN POGODBENEGA POVEZOVANJA (maksimalno št. točk 5)</w:t>
            </w:r>
          </w:p>
          <w:p w14:paraId="26E217C0" w14:textId="19625F1B" w:rsidR="00E44935" w:rsidRDefault="00F165EC" w:rsidP="00716000">
            <w:pPr>
              <w:autoSpaceDE w:val="0"/>
              <w:autoSpaceDN w:val="0"/>
              <w:adjustRightInd w:val="0"/>
              <w:spacing w:after="0" w:line="240" w:lineRule="auto"/>
              <w:ind w:left="290"/>
              <w:jc w:val="both"/>
              <w:rPr>
                <w:rFonts w:ascii="Arial" w:hAnsi="Arial" w:cs="Arial"/>
                <w:sz w:val="20"/>
                <w:szCs w:val="20"/>
              </w:rPr>
            </w:pPr>
            <w:r w:rsidRPr="00AF07C6">
              <w:rPr>
                <w:rFonts w:ascii="Arial" w:hAnsi="Arial" w:cs="Arial"/>
                <w:sz w:val="20"/>
                <w:szCs w:val="20"/>
              </w:rPr>
              <w:t xml:space="preserve">Upošteva se vključenost upravičenca v različne oblike proizvodnega in poslovnega sodelovanja v okviru </w:t>
            </w:r>
            <w:r w:rsidR="002A5641" w:rsidRPr="00AF07C6">
              <w:rPr>
                <w:rFonts w:ascii="Arial" w:hAnsi="Arial" w:cs="Arial"/>
                <w:sz w:val="20"/>
                <w:szCs w:val="20"/>
              </w:rPr>
              <w:t xml:space="preserve">skupin ali </w:t>
            </w:r>
            <w:r w:rsidRPr="00AF07C6">
              <w:rPr>
                <w:rFonts w:ascii="Arial" w:hAnsi="Arial" w:cs="Arial"/>
                <w:sz w:val="20"/>
                <w:szCs w:val="20"/>
              </w:rPr>
              <w:t xml:space="preserve">organizacij proizvajalcev, zadrug, gospodarsko interesnih združenj in drugih oblik proizvodnega in poslovnega sodelovanja v letu </w:t>
            </w:r>
            <w:r w:rsidR="005A5304">
              <w:rPr>
                <w:rFonts w:ascii="Arial" w:hAnsi="Arial" w:cs="Arial"/>
                <w:sz w:val="20"/>
                <w:szCs w:val="20"/>
              </w:rPr>
              <w:t xml:space="preserve">pred </w:t>
            </w:r>
            <w:r w:rsidRPr="00AF07C6">
              <w:rPr>
                <w:rFonts w:ascii="Arial" w:hAnsi="Arial" w:cs="Arial"/>
                <w:sz w:val="20"/>
                <w:szCs w:val="20"/>
              </w:rPr>
              <w:t>objav</w:t>
            </w:r>
            <w:r w:rsidR="005A5304">
              <w:rPr>
                <w:rFonts w:ascii="Arial" w:hAnsi="Arial" w:cs="Arial"/>
                <w:sz w:val="20"/>
                <w:szCs w:val="20"/>
              </w:rPr>
              <w:t>o</w:t>
            </w:r>
            <w:r w:rsidRPr="00AF07C6">
              <w:rPr>
                <w:rFonts w:ascii="Arial" w:hAnsi="Arial" w:cs="Arial"/>
                <w:sz w:val="20"/>
                <w:szCs w:val="20"/>
              </w:rPr>
              <w:t xml:space="preserve"> javnega razpisa. </w:t>
            </w:r>
          </w:p>
          <w:p w14:paraId="554F74AA" w14:textId="77777777" w:rsidR="00E44935" w:rsidRDefault="00E44935" w:rsidP="00716000">
            <w:pPr>
              <w:autoSpaceDE w:val="0"/>
              <w:autoSpaceDN w:val="0"/>
              <w:adjustRightInd w:val="0"/>
              <w:spacing w:after="0" w:line="240" w:lineRule="auto"/>
              <w:ind w:left="290"/>
              <w:jc w:val="both"/>
              <w:rPr>
                <w:rFonts w:ascii="Arial" w:hAnsi="Arial" w:cs="Arial"/>
                <w:sz w:val="20"/>
                <w:szCs w:val="20"/>
              </w:rPr>
            </w:pPr>
          </w:p>
          <w:p w14:paraId="167A6838" w14:textId="19B2F94B" w:rsidR="00D501BE" w:rsidRPr="001E0B67" w:rsidRDefault="00D501BE" w:rsidP="00D501BE">
            <w:pPr>
              <w:autoSpaceDE w:val="0"/>
              <w:autoSpaceDN w:val="0"/>
              <w:adjustRightInd w:val="0"/>
              <w:spacing w:after="0" w:line="240" w:lineRule="auto"/>
              <w:ind w:left="290"/>
              <w:jc w:val="both"/>
              <w:rPr>
                <w:rFonts w:ascii="Arial" w:hAnsi="Arial" w:cs="Arial"/>
                <w:sz w:val="20"/>
                <w:szCs w:val="20"/>
              </w:rPr>
            </w:pPr>
            <w:r w:rsidRPr="001E0B67">
              <w:rPr>
                <w:rFonts w:ascii="Arial" w:hAnsi="Arial" w:cs="Arial"/>
                <w:sz w:val="20"/>
                <w:szCs w:val="20"/>
              </w:rPr>
              <w:t xml:space="preserve">Članstvo upravičenca se preveri iz uradnih evidenc (velja za skupine in organizacije proizvajalcev) oziroma se izkazuje </w:t>
            </w:r>
            <w:r w:rsidR="00697E72">
              <w:rPr>
                <w:rFonts w:ascii="Arial" w:hAnsi="Arial" w:cs="Arial"/>
                <w:sz w:val="20"/>
                <w:szCs w:val="20"/>
              </w:rPr>
              <w:t>s</w:t>
            </w:r>
            <w:r w:rsidRPr="001E0B67">
              <w:rPr>
                <w:rFonts w:ascii="Arial" w:hAnsi="Arial" w:cs="Arial"/>
                <w:sz w:val="20"/>
                <w:szCs w:val="20"/>
              </w:rPr>
              <w:t>:</w:t>
            </w:r>
          </w:p>
          <w:p w14:paraId="70FCF5FF" w14:textId="5E4C4150" w:rsidR="00D501BE" w:rsidRDefault="00697E72" w:rsidP="00D501BE">
            <w:pPr>
              <w:pStyle w:val="Odstavekseznama"/>
              <w:numPr>
                <w:ilvl w:val="0"/>
                <w:numId w:val="2"/>
              </w:numPr>
              <w:tabs>
                <w:tab w:val="num" w:pos="590"/>
              </w:tabs>
              <w:autoSpaceDE w:val="0"/>
              <w:autoSpaceDN w:val="0"/>
              <w:adjustRightInd w:val="0"/>
              <w:ind w:left="590" w:hanging="284"/>
              <w:rPr>
                <w:rFonts w:ascii="Arial" w:hAnsi="Arial" w:cs="Arial"/>
                <w:sz w:val="20"/>
                <w:szCs w:val="20"/>
                <w:lang w:val="sl-SI"/>
              </w:rPr>
            </w:pPr>
            <w:r>
              <w:rPr>
                <w:rFonts w:ascii="Arial" w:hAnsi="Arial" w:cs="Arial"/>
                <w:sz w:val="20"/>
                <w:szCs w:val="20"/>
                <w:lang w:val="sl-SI"/>
              </w:rPr>
              <w:t>p</w:t>
            </w:r>
            <w:r w:rsidR="00D501BE">
              <w:rPr>
                <w:rFonts w:ascii="Arial" w:hAnsi="Arial" w:cs="Arial"/>
                <w:sz w:val="20"/>
                <w:szCs w:val="20"/>
                <w:lang w:val="sl-SI"/>
              </w:rPr>
              <w:t>otrdilo</w:t>
            </w:r>
            <w:r>
              <w:rPr>
                <w:rFonts w:ascii="Arial" w:hAnsi="Arial" w:cs="Arial"/>
                <w:sz w:val="20"/>
                <w:szCs w:val="20"/>
                <w:lang w:val="sl-SI"/>
              </w:rPr>
              <w:t>m</w:t>
            </w:r>
            <w:r w:rsidR="00D501BE">
              <w:rPr>
                <w:rFonts w:ascii="Arial" w:hAnsi="Arial" w:cs="Arial"/>
                <w:sz w:val="20"/>
                <w:szCs w:val="20"/>
                <w:lang w:val="sl-SI"/>
              </w:rPr>
              <w:t xml:space="preserve"> o članstvu v zadrugi, </w:t>
            </w:r>
          </w:p>
          <w:p w14:paraId="337626AE" w14:textId="64B90591" w:rsidR="00D501BE" w:rsidRPr="00D501BE" w:rsidRDefault="00697E72" w:rsidP="00D501BE">
            <w:pPr>
              <w:pStyle w:val="Odstavekseznama"/>
              <w:numPr>
                <w:ilvl w:val="0"/>
                <w:numId w:val="2"/>
              </w:numPr>
              <w:tabs>
                <w:tab w:val="num" w:pos="590"/>
              </w:tabs>
              <w:autoSpaceDE w:val="0"/>
              <w:autoSpaceDN w:val="0"/>
              <w:adjustRightInd w:val="0"/>
              <w:ind w:left="590" w:hanging="284"/>
              <w:rPr>
                <w:rFonts w:ascii="Arial" w:hAnsi="Arial" w:cs="Arial"/>
                <w:sz w:val="20"/>
                <w:szCs w:val="20"/>
                <w:lang w:val="sl-SI"/>
              </w:rPr>
            </w:pPr>
            <w:r>
              <w:rPr>
                <w:rFonts w:ascii="Arial" w:hAnsi="Arial" w:cs="Arial"/>
                <w:sz w:val="20"/>
                <w:szCs w:val="20"/>
                <w:lang w:val="sl-SI"/>
              </w:rPr>
              <w:t>p</w:t>
            </w:r>
            <w:r w:rsidR="00D501BE">
              <w:rPr>
                <w:rFonts w:ascii="Arial" w:hAnsi="Arial" w:cs="Arial"/>
                <w:sz w:val="20"/>
                <w:szCs w:val="20"/>
                <w:lang w:val="sl-SI"/>
              </w:rPr>
              <w:t>otrdilo</w:t>
            </w:r>
            <w:r>
              <w:rPr>
                <w:rFonts w:ascii="Arial" w:hAnsi="Arial" w:cs="Arial"/>
                <w:sz w:val="20"/>
                <w:szCs w:val="20"/>
                <w:lang w:val="sl-SI"/>
              </w:rPr>
              <w:t>m</w:t>
            </w:r>
            <w:r w:rsidR="00D501BE">
              <w:rPr>
                <w:rFonts w:ascii="Arial" w:hAnsi="Arial" w:cs="Arial"/>
                <w:sz w:val="20"/>
                <w:szCs w:val="20"/>
                <w:lang w:val="sl-SI"/>
              </w:rPr>
              <w:t xml:space="preserve"> o članstvu v branžni ali </w:t>
            </w:r>
            <w:proofErr w:type="spellStart"/>
            <w:r w:rsidR="00D501BE">
              <w:rPr>
                <w:rFonts w:ascii="Arial" w:hAnsi="Arial" w:cs="Arial"/>
                <w:sz w:val="20"/>
                <w:szCs w:val="20"/>
                <w:lang w:val="sl-SI"/>
              </w:rPr>
              <w:t>medbranžni</w:t>
            </w:r>
            <w:proofErr w:type="spellEnd"/>
            <w:r w:rsidR="00D501BE">
              <w:rPr>
                <w:rFonts w:ascii="Arial" w:hAnsi="Arial" w:cs="Arial"/>
                <w:sz w:val="20"/>
                <w:szCs w:val="20"/>
                <w:lang w:val="sl-SI"/>
              </w:rPr>
              <w:t xml:space="preserve"> organizaciji ali zadružni zvezi.</w:t>
            </w:r>
            <w:r w:rsidR="00D501BE" w:rsidRPr="00D501BE">
              <w:rPr>
                <w:rFonts w:ascii="Arial" w:hAnsi="Arial" w:cs="Arial"/>
                <w:sz w:val="20"/>
                <w:szCs w:val="20"/>
                <w:lang w:val="sl-SI"/>
              </w:rPr>
              <w:t xml:space="preserve"> </w:t>
            </w:r>
          </w:p>
          <w:p w14:paraId="6C21272F" w14:textId="77777777" w:rsidR="007960DF" w:rsidRDefault="007960DF" w:rsidP="007960DF">
            <w:pPr>
              <w:autoSpaceDE w:val="0"/>
              <w:autoSpaceDN w:val="0"/>
              <w:adjustRightInd w:val="0"/>
              <w:spacing w:after="0"/>
              <w:ind w:left="306"/>
              <w:jc w:val="both"/>
              <w:rPr>
                <w:rFonts w:ascii="Arial" w:hAnsi="Arial" w:cs="Arial"/>
                <w:sz w:val="20"/>
                <w:szCs w:val="20"/>
              </w:rPr>
            </w:pPr>
          </w:p>
          <w:p w14:paraId="357243CD" w14:textId="7868EB8B" w:rsidR="001E0B67" w:rsidRPr="00AF07C6" w:rsidRDefault="001E0B67" w:rsidP="007960DF">
            <w:pPr>
              <w:autoSpaceDE w:val="0"/>
              <w:autoSpaceDN w:val="0"/>
              <w:adjustRightInd w:val="0"/>
              <w:spacing w:after="0"/>
              <w:ind w:left="306"/>
              <w:jc w:val="both"/>
              <w:rPr>
                <w:rFonts w:ascii="Arial" w:hAnsi="Arial" w:cs="Arial"/>
                <w:sz w:val="20"/>
                <w:szCs w:val="20"/>
              </w:rPr>
            </w:pPr>
            <w:r w:rsidRPr="001E0B67">
              <w:rPr>
                <w:rFonts w:ascii="Arial" w:hAnsi="Arial" w:cs="Arial"/>
                <w:sz w:val="20"/>
                <w:szCs w:val="20"/>
              </w:rPr>
              <w:t xml:space="preserve">Če ima organizacija, v katero je vključen upravičenec v letu objave javnega razpisa </w:t>
            </w:r>
            <w:r w:rsidR="001205E4">
              <w:rPr>
                <w:rFonts w:ascii="Arial" w:hAnsi="Arial" w:cs="Arial"/>
                <w:sz w:val="20"/>
                <w:szCs w:val="20"/>
              </w:rPr>
              <w:t>najmanj</w:t>
            </w:r>
            <w:r w:rsidRPr="001E0B67">
              <w:rPr>
                <w:rFonts w:ascii="Arial" w:hAnsi="Arial" w:cs="Arial"/>
                <w:sz w:val="20"/>
                <w:szCs w:val="20"/>
              </w:rPr>
              <w:t xml:space="preserve"> 50 članov, se k spodnji ocenitvi doda</w:t>
            </w:r>
            <w:r>
              <w:rPr>
                <w:rFonts w:ascii="Arial" w:hAnsi="Arial" w:cs="Arial"/>
                <w:sz w:val="20"/>
                <w:szCs w:val="20"/>
              </w:rPr>
              <w:t xml:space="preserve"> ena točka</w:t>
            </w:r>
            <w:r w:rsidRPr="001E0B67">
              <w:rPr>
                <w:rFonts w:ascii="Arial" w:hAnsi="Arial" w:cs="Arial"/>
                <w:sz w:val="20"/>
                <w:szCs w:val="20"/>
              </w:rPr>
              <w:t>. Točke se seštevajo vendar pa ne smejo preseči 5 točk.</w:t>
            </w:r>
          </w:p>
        </w:tc>
        <w:tc>
          <w:tcPr>
            <w:tcW w:w="1275" w:type="dxa"/>
            <w:tcBorders>
              <w:bottom w:val="single" w:sz="4" w:space="0" w:color="auto"/>
            </w:tcBorders>
          </w:tcPr>
          <w:p w14:paraId="7B9FDAB3" w14:textId="77777777" w:rsidR="00E3060F" w:rsidRPr="00AF07C6" w:rsidRDefault="00E3060F" w:rsidP="00AF07C6">
            <w:pPr>
              <w:spacing w:after="0" w:line="240" w:lineRule="auto"/>
              <w:jc w:val="center"/>
              <w:rPr>
                <w:rFonts w:ascii="Arial" w:hAnsi="Arial" w:cs="Arial"/>
                <w:b/>
                <w:sz w:val="20"/>
                <w:szCs w:val="20"/>
              </w:rPr>
            </w:pPr>
            <w:r w:rsidRPr="00AF07C6">
              <w:rPr>
                <w:rFonts w:ascii="Arial" w:hAnsi="Arial" w:cs="Arial"/>
                <w:b/>
                <w:sz w:val="20"/>
                <w:szCs w:val="20"/>
              </w:rPr>
              <w:t>5</w:t>
            </w:r>
          </w:p>
        </w:tc>
        <w:tc>
          <w:tcPr>
            <w:tcW w:w="1276" w:type="dxa"/>
            <w:tcBorders>
              <w:bottom w:val="single" w:sz="4" w:space="0" w:color="auto"/>
            </w:tcBorders>
          </w:tcPr>
          <w:p w14:paraId="3E95ECF4" w14:textId="77777777" w:rsidR="00E3060F" w:rsidRPr="00AF07C6" w:rsidRDefault="00E3060F" w:rsidP="00AF07C6">
            <w:pPr>
              <w:spacing w:after="0" w:line="240" w:lineRule="auto"/>
              <w:jc w:val="center"/>
              <w:rPr>
                <w:rFonts w:ascii="Arial" w:hAnsi="Arial" w:cs="Arial"/>
                <w:b/>
                <w:sz w:val="20"/>
                <w:szCs w:val="20"/>
              </w:rPr>
            </w:pPr>
            <w:r w:rsidRPr="00AF07C6">
              <w:rPr>
                <w:rFonts w:ascii="Arial" w:hAnsi="Arial" w:cs="Arial"/>
                <w:b/>
                <w:sz w:val="20"/>
                <w:szCs w:val="20"/>
              </w:rPr>
              <w:t>5</w:t>
            </w:r>
          </w:p>
        </w:tc>
      </w:tr>
      <w:tr w:rsidR="00E44935" w:rsidRPr="00AF07C6" w14:paraId="0FD22683" w14:textId="77777777" w:rsidTr="001205E4">
        <w:trPr>
          <w:trHeight w:val="93"/>
        </w:trPr>
        <w:tc>
          <w:tcPr>
            <w:tcW w:w="828" w:type="dxa"/>
            <w:tcBorders>
              <w:top w:val="single" w:sz="4" w:space="0" w:color="auto"/>
              <w:left w:val="single" w:sz="4" w:space="0" w:color="auto"/>
              <w:bottom w:val="nil"/>
              <w:right w:val="single" w:sz="4" w:space="0" w:color="auto"/>
            </w:tcBorders>
          </w:tcPr>
          <w:p w14:paraId="5512B5D2" w14:textId="77777777" w:rsidR="00E44935" w:rsidRPr="00AF07C6" w:rsidRDefault="00E44935" w:rsidP="00E44935">
            <w:pPr>
              <w:spacing w:after="0" w:line="240" w:lineRule="auto"/>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49D61A3F" w14:textId="35F60089" w:rsidR="00E44935" w:rsidRDefault="00E44935" w:rsidP="00E44935">
            <w:pPr>
              <w:autoSpaceDE w:val="0"/>
              <w:autoSpaceDN w:val="0"/>
              <w:adjustRightInd w:val="0"/>
              <w:spacing w:after="0" w:line="240" w:lineRule="auto"/>
              <w:ind w:left="290"/>
              <w:rPr>
                <w:rFonts w:ascii="Arial" w:hAnsi="Arial" w:cs="Arial"/>
                <w:sz w:val="20"/>
                <w:szCs w:val="20"/>
              </w:rPr>
            </w:pPr>
            <w:r w:rsidRPr="007572D5">
              <w:rPr>
                <w:rFonts w:ascii="Arial" w:hAnsi="Arial" w:cs="Arial"/>
                <w:sz w:val="20"/>
                <w:szCs w:val="20"/>
              </w:rPr>
              <w:t>Upravičenec je skupina ali organizacija proizvajalcev.</w:t>
            </w:r>
          </w:p>
        </w:tc>
        <w:tc>
          <w:tcPr>
            <w:tcW w:w="1275" w:type="dxa"/>
            <w:tcBorders>
              <w:top w:val="single" w:sz="4" w:space="0" w:color="auto"/>
              <w:left w:val="single" w:sz="4" w:space="0" w:color="auto"/>
              <w:bottom w:val="nil"/>
              <w:right w:val="single" w:sz="4" w:space="0" w:color="auto"/>
            </w:tcBorders>
          </w:tcPr>
          <w:p w14:paraId="35B9BE60" w14:textId="2BC5D833" w:rsidR="00E44935" w:rsidRDefault="00E44935" w:rsidP="00E44935">
            <w:pPr>
              <w:spacing w:after="0" w:line="240" w:lineRule="auto"/>
              <w:jc w:val="center"/>
              <w:rPr>
                <w:rFonts w:ascii="Arial" w:hAnsi="Arial" w:cs="Arial"/>
                <w:sz w:val="20"/>
                <w:szCs w:val="20"/>
              </w:rPr>
            </w:pPr>
            <w:r>
              <w:rPr>
                <w:rFonts w:ascii="Arial" w:hAnsi="Arial" w:cs="Arial"/>
                <w:sz w:val="20"/>
                <w:szCs w:val="20"/>
              </w:rPr>
              <w:t>5</w:t>
            </w:r>
          </w:p>
        </w:tc>
        <w:tc>
          <w:tcPr>
            <w:tcW w:w="1276" w:type="dxa"/>
            <w:tcBorders>
              <w:top w:val="single" w:sz="4" w:space="0" w:color="auto"/>
              <w:left w:val="single" w:sz="4" w:space="0" w:color="auto"/>
              <w:bottom w:val="nil"/>
              <w:right w:val="single" w:sz="4" w:space="0" w:color="auto"/>
            </w:tcBorders>
          </w:tcPr>
          <w:p w14:paraId="31C93A66" w14:textId="5869511F" w:rsidR="00E44935" w:rsidRDefault="00E44935" w:rsidP="00E44935">
            <w:pPr>
              <w:spacing w:after="0" w:line="240" w:lineRule="auto"/>
              <w:jc w:val="center"/>
              <w:rPr>
                <w:rFonts w:ascii="Arial" w:hAnsi="Arial" w:cs="Arial"/>
                <w:sz w:val="20"/>
                <w:szCs w:val="20"/>
              </w:rPr>
            </w:pPr>
            <w:r>
              <w:rPr>
                <w:rFonts w:ascii="Arial" w:hAnsi="Arial" w:cs="Arial"/>
                <w:sz w:val="20"/>
                <w:szCs w:val="20"/>
              </w:rPr>
              <w:t>5</w:t>
            </w:r>
          </w:p>
        </w:tc>
      </w:tr>
      <w:tr w:rsidR="00E44935" w:rsidRPr="00AF07C6" w14:paraId="2DC2EAF9" w14:textId="77777777" w:rsidTr="001205E4">
        <w:trPr>
          <w:trHeight w:val="93"/>
        </w:trPr>
        <w:tc>
          <w:tcPr>
            <w:tcW w:w="828" w:type="dxa"/>
            <w:tcBorders>
              <w:top w:val="nil"/>
              <w:left w:val="single" w:sz="4" w:space="0" w:color="auto"/>
              <w:bottom w:val="nil"/>
              <w:right w:val="single" w:sz="4" w:space="0" w:color="auto"/>
            </w:tcBorders>
          </w:tcPr>
          <w:p w14:paraId="0C1C1FB3" w14:textId="77777777" w:rsidR="00E44935" w:rsidRPr="00AF07C6" w:rsidRDefault="00E44935" w:rsidP="00E44935">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2DF8BAAB" w14:textId="4AE26FDC" w:rsidR="00E44935" w:rsidRDefault="00E44935" w:rsidP="00E44935">
            <w:pPr>
              <w:autoSpaceDE w:val="0"/>
              <w:autoSpaceDN w:val="0"/>
              <w:adjustRightInd w:val="0"/>
              <w:spacing w:after="0" w:line="240" w:lineRule="auto"/>
              <w:ind w:left="290"/>
              <w:rPr>
                <w:rFonts w:ascii="Arial" w:hAnsi="Arial" w:cs="Arial"/>
                <w:sz w:val="20"/>
                <w:szCs w:val="20"/>
              </w:rPr>
            </w:pPr>
            <w:r>
              <w:rPr>
                <w:rFonts w:ascii="Arial" w:hAnsi="Arial" w:cs="Arial"/>
                <w:sz w:val="20"/>
                <w:szCs w:val="20"/>
              </w:rPr>
              <w:t>Upravičenec je zadruga</w:t>
            </w:r>
            <w:r w:rsidRPr="007572D5">
              <w:rPr>
                <w:rFonts w:ascii="Arial" w:hAnsi="Arial" w:cs="Arial"/>
                <w:sz w:val="20"/>
                <w:szCs w:val="20"/>
              </w:rPr>
              <w:t>.</w:t>
            </w:r>
          </w:p>
        </w:tc>
        <w:tc>
          <w:tcPr>
            <w:tcW w:w="1275" w:type="dxa"/>
            <w:tcBorders>
              <w:top w:val="nil"/>
              <w:left w:val="single" w:sz="4" w:space="0" w:color="auto"/>
              <w:bottom w:val="nil"/>
              <w:right w:val="single" w:sz="4" w:space="0" w:color="auto"/>
            </w:tcBorders>
          </w:tcPr>
          <w:p w14:paraId="3A1E0524" w14:textId="5583DD6F" w:rsidR="00E44935" w:rsidRDefault="00E44935" w:rsidP="00E44935">
            <w:pPr>
              <w:spacing w:after="0" w:line="240" w:lineRule="auto"/>
              <w:jc w:val="center"/>
              <w:rPr>
                <w:rFonts w:ascii="Arial" w:hAnsi="Arial" w:cs="Arial"/>
                <w:sz w:val="20"/>
                <w:szCs w:val="20"/>
              </w:rPr>
            </w:pPr>
            <w:r>
              <w:rPr>
                <w:rFonts w:ascii="Arial" w:hAnsi="Arial" w:cs="Arial"/>
                <w:sz w:val="20"/>
                <w:szCs w:val="20"/>
              </w:rPr>
              <w:t>5</w:t>
            </w:r>
          </w:p>
        </w:tc>
        <w:tc>
          <w:tcPr>
            <w:tcW w:w="1276" w:type="dxa"/>
            <w:tcBorders>
              <w:top w:val="nil"/>
              <w:left w:val="single" w:sz="4" w:space="0" w:color="auto"/>
              <w:bottom w:val="nil"/>
              <w:right w:val="single" w:sz="4" w:space="0" w:color="auto"/>
            </w:tcBorders>
          </w:tcPr>
          <w:p w14:paraId="2CB819CF" w14:textId="32BC23B0" w:rsidR="00E44935" w:rsidRDefault="00E44935" w:rsidP="00E44935">
            <w:pPr>
              <w:spacing w:after="0" w:line="240" w:lineRule="auto"/>
              <w:jc w:val="center"/>
              <w:rPr>
                <w:rFonts w:ascii="Arial" w:hAnsi="Arial" w:cs="Arial"/>
                <w:sz w:val="20"/>
                <w:szCs w:val="20"/>
              </w:rPr>
            </w:pPr>
            <w:r>
              <w:rPr>
                <w:rFonts w:ascii="Arial" w:hAnsi="Arial" w:cs="Arial"/>
                <w:sz w:val="20"/>
                <w:szCs w:val="20"/>
              </w:rPr>
              <w:t>5</w:t>
            </w:r>
          </w:p>
        </w:tc>
      </w:tr>
      <w:tr w:rsidR="00E44935" w:rsidRPr="00AF07C6" w14:paraId="29B7B29A" w14:textId="77777777" w:rsidTr="001205E4">
        <w:trPr>
          <w:trHeight w:val="93"/>
        </w:trPr>
        <w:tc>
          <w:tcPr>
            <w:tcW w:w="828" w:type="dxa"/>
            <w:tcBorders>
              <w:top w:val="nil"/>
              <w:left w:val="single" w:sz="4" w:space="0" w:color="auto"/>
              <w:bottom w:val="nil"/>
              <w:right w:val="single" w:sz="4" w:space="0" w:color="auto"/>
            </w:tcBorders>
          </w:tcPr>
          <w:p w14:paraId="3F42142D" w14:textId="77777777" w:rsidR="00E44935" w:rsidRPr="00AF07C6" w:rsidRDefault="00E44935" w:rsidP="00E44935">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650CC841" w14:textId="64D9E69E" w:rsidR="00E44935" w:rsidRDefault="00E44935" w:rsidP="00E44935">
            <w:pPr>
              <w:autoSpaceDE w:val="0"/>
              <w:autoSpaceDN w:val="0"/>
              <w:adjustRightInd w:val="0"/>
              <w:spacing w:after="0" w:line="240" w:lineRule="auto"/>
              <w:ind w:left="290"/>
              <w:rPr>
                <w:rFonts w:ascii="Arial" w:hAnsi="Arial" w:cs="Arial"/>
                <w:sz w:val="20"/>
                <w:szCs w:val="20"/>
              </w:rPr>
            </w:pPr>
            <w:r w:rsidRPr="007572D5">
              <w:rPr>
                <w:rFonts w:ascii="Arial" w:hAnsi="Arial" w:cs="Arial"/>
                <w:sz w:val="20"/>
                <w:szCs w:val="20"/>
              </w:rPr>
              <w:t>Upravičenec je član skupine ali organizacije proizvajalcev.</w:t>
            </w:r>
          </w:p>
        </w:tc>
        <w:tc>
          <w:tcPr>
            <w:tcW w:w="1275" w:type="dxa"/>
            <w:tcBorders>
              <w:top w:val="nil"/>
              <w:left w:val="single" w:sz="4" w:space="0" w:color="auto"/>
              <w:bottom w:val="nil"/>
              <w:right w:val="single" w:sz="4" w:space="0" w:color="auto"/>
            </w:tcBorders>
          </w:tcPr>
          <w:p w14:paraId="366B5183" w14:textId="13152C54" w:rsidR="00E44935" w:rsidRDefault="0093205B" w:rsidP="00E44935">
            <w:pPr>
              <w:spacing w:after="0" w:line="240" w:lineRule="auto"/>
              <w:jc w:val="center"/>
              <w:rPr>
                <w:rFonts w:ascii="Arial" w:hAnsi="Arial" w:cs="Arial"/>
                <w:sz w:val="20"/>
                <w:szCs w:val="20"/>
              </w:rPr>
            </w:pPr>
            <w:r>
              <w:rPr>
                <w:rFonts w:ascii="Arial" w:hAnsi="Arial" w:cs="Arial"/>
                <w:sz w:val="20"/>
                <w:szCs w:val="20"/>
              </w:rPr>
              <w:t>4</w:t>
            </w:r>
          </w:p>
        </w:tc>
        <w:tc>
          <w:tcPr>
            <w:tcW w:w="1276" w:type="dxa"/>
            <w:tcBorders>
              <w:top w:val="nil"/>
              <w:left w:val="single" w:sz="4" w:space="0" w:color="auto"/>
              <w:bottom w:val="nil"/>
              <w:right w:val="single" w:sz="4" w:space="0" w:color="auto"/>
            </w:tcBorders>
          </w:tcPr>
          <w:p w14:paraId="4E22D7A5" w14:textId="48CD998B" w:rsidR="00E44935" w:rsidRDefault="0093205B" w:rsidP="00E44935">
            <w:pPr>
              <w:spacing w:after="0" w:line="240" w:lineRule="auto"/>
              <w:jc w:val="center"/>
              <w:rPr>
                <w:rFonts w:ascii="Arial" w:hAnsi="Arial" w:cs="Arial"/>
                <w:sz w:val="20"/>
                <w:szCs w:val="20"/>
              </w:rPr>
            </w:pPr>
            <w:r>
              <w:rPr>
                <w:rFonts w:ascii="Arial" w:hAnsi="Arial" w:cs="Arial"/>
                <w:sz w:val="20"/>
                <w:szCs w:val="20"/>
              </w:rPr>
              <w:t>4</w:t>
            </w:r>
          </w:p>
        </w:tc>
      </w:tr>
      <w:tr w:rsidR="00E44935" w:rsidRPr="00AF07C6" w14:paraId="28A4D398" w14:textId="77777777" w:rsidTr="001205E4">
        <w:trPr>
          <w:trHeight w:val="234"/>
        </w:trPr>
        <w:tc>
          <w:tcPr>
            <w:tcW w:w="828" w:type="dxa"/>
            <w:tcBorders>
              <w:top w:val="nil"/>
              <w:left w:val="single" w:sz="4" w:space="0" w:color="auto"/>
              <w:bottom w:val="nil"/>
              <w:right w:val="single" w:sz="4" w:space="0" w:color="auto"/>
            </w:tcBorders>
          </w:tcPr>
          <w:p w14:paraId="3A9634BC" w14:textId="77777777" w:rsidR="00E44935" w:rsidRPr="00AF07C6" w:rsidRDefault="00E44935" w:rsidP="00E44935">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2F71D768" w14:textId="5D450723" w:rsidR="00E44935" w:rsidRPr="00AF07C6" w:rsidRDefault="00E44935" w:rsidP="00E44935">
            <w:pPr>
              <w:autoSpaceDE w:val="0"/>
              <w:autoSpaceDN w:val="0"/>
              <w:adjustRightInd w:val="0"/>
              <w:spacing w:after="0" w:line="240" w:lineRule="auto"/>
              <w:ind w:left="290"/>
              <w:rPr>
                <w:rFonts w:ascii="Arial" w:hAnsi="Arial" w:cs="Arial"/>
                <w:b/>
                <w:sz w:val="20"/>
                <w:szCs w:val="20"/>
              </w:rPr>
            </w:pPr>
            <w:r w:rsidRPr="007572D5">
              <w:rPr>
                <w:rFonts w:ascii="Arial" w:hAnsi="Arial" w:cs="Arial"/>
                <w:sz w:val="20"/>
                <w:szCs w:val="20"/>
              </w:rPr>
              <w:t>Upravičenec je član zadruge.</w:t>
            </w:r>
          </w:p>
        </w:tc>
        <w:tc>
          <w:tcPr>
            <w:tcW w:w="1275" w:type="dxa"/>
            <w:tcBorders>
              <w:top w:val="nil"/>
              <w:left w:val="single" w:sz="4" w:space="0" w:color="auto"/>
              <w:bottom w:val="nil"/>
              <w:right w:val="single" w:sz="4" w:space="0" w:color="auto"/>
            </w:tcBorders>
          </w:tcPr>
          <w:p w14:paraId="3D6172B8" w14:textId="4483AAC4" w:rsidR="00E44935" w:rsidRPr="00AF07C6" w:rsidRDefault="0093205B" w:rsidP="00E44935">
            <w:pPr>
              <w:spacing w:after="0" w:line="240" w:lineRule="auto"/>
              <w:jc w:val="center"/>
              <w:rPr>
                <w:rFonts w:ascii="Arial" w:hAnsi="Arial" w:cs="Arial"/>
                <w:sz w:val="20"/>
                <w:szCs w:val="20"/>
              </w:rPr>
            </w:pPr>
            <w:r>
              <w:rPr>
                <w:rFonts w:ascii="Arial" w:hAnsi="Arial" w:cs="Arial"/>
                <w:sz w:val="20"/>
                <w:szCs w:val="20"/>
              </w:rPr>
              <w:t>4</w:t>
            </w:r>
          </w:p>
        </w:tc>
        <w:tc>
          <w:tcPr>
            <w:tcW w:w="1276" w:type="dxa"/>
            <w:tcBorders>
              <w:top w:val="nil"/>
              <w:left w:val="single" w:sz="4" w:space="0" w:color="auto"/>
              <w:bottom w:val="nil"/>
              <w:right w:val="single" w:sz="4" w:space="0" w:color="auto"/>
            </w:tcBorders>
          </w:tcPr>
          <w:p w14:paraId="5E7AD0B0" w14:textId="5884A195" w:rsidR="00E44935" w:rsidRPr="00AF07C6" w:rsidRDefault="0093205B" w:rsidP="00E44935">
            <w:pPr>
              <w:spacing w:after="0" w:line="240" w:lineRule="auto"/>
              <w:jc w:val="center"/>
              <w:rPr>
                <w:rFonts w:ascii="Arial" w:hAnsi="Arial" w:cs="Arial"/>
                <w:sz w:val="20"/>
                <w:szCs w:val="20"/>
              </w:rPr>
            </w:pPr>
            <w:r>
              <w:rPr>
                <w:rFonts w:ascii="Arial" w:hAnsi="Arial" w:cs="Arial"/>
                <w:sz w:val="20"/>
                <w:szCs w:val="20"/>
              </w:rPr>
              <w:t>4</w:t>
            </w:r>
          </w:p>
        </w:tc>
      </w:tr>
      <w:tr w:rsidR="001205E4" w:rsidRPr="00AF07C6" w14:paraId="3F5C0C35" w14:textId="77777777" w:rsidTr="001205E4">
        <w:trPr>
          <w:trHeight w:val="234"/>
        </w:trPr>
        <w:tc>
          <w:tcPr>
            <w:tcW w:w="828" w:type="dxa"/>
            <w:tcBorders>
              <w:top w:val="nil"/>
              <w:left w:val="single" w:sz="4" w:space="0" w:color="auto"/>
              <w:bottom w:val="nil"/>
              <w:right w:val="single" w:sz="4" w:space="0" w:color="auto"/>
            </w:tcBorders>
          </w:tcPr>
          <w:p w14:paraId="6EC960A9" w14:textId="77777777" w:rsidR="001205E4" w:rsidRPr="00AF07C6" w:rsidRDefault="001205E4" w:rsidP="001205E4">
            <w:pPr>
              <w:spacing w:after="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3E8E3013" w14:textId="604B27BA" w:rsidR="001205E4" w:rsidRPr="007572D5" w:rsidRDefault="001205E4" w:rsidP="001205E4">
            <w:pPr>
              <w:autoSpaceDE w:val="0"/>
              <w:autoSpaceDN w:val="0"/>
              <w:adjustRightInd w:val="0"/>
              <w:spacing w:after="0" w:line="240" w:lineRule="auto"/>
              <w:ind w:left="290"/>
              <w:rPr>
                <w:rFonts w:ascii="Arial" w:hAnsi="Arial" w:cs="Arial"/>
                <w:sz w:val="20"/>
                <w:szCs w:val="20"/>
              </w:rPr>
            </w:pPr>
            <w:r w:rsidRPr="007572D5">
              <w:rPr>
                <w:rFonts w:ascii="Arial" w:hAnsi="Arial" w:cs="Arial"/>
                <w:sz w:val="20"/>
                <w:szCs w:val="20"/>
              </w:rPr>
              <w:t>Upravičenec je član gospodarsko interesnega združenja s področja podprte dejavnosti.</w:t>
            </w:r>
          </w:p>
        </w:tc>
        <w:tc>
          <w:tcPr>
            <w:tcW w:w="1275" w:type="dxa"/>
            <w:tcBorders>
              <w:top w:val="nil"/>
              <w:left w:val="single" w:sz="4" w:space="0" w:color="auto"/>
              <w:bottom w:val="nil"/>
              <w:right w:val="single" w:sz="4" w:space="0" w:color="auto"/>
            </w:tcBorders>
          </w:tcPr>
          <w:p w14:paraId="6FD72C54" w14:textId="5ADDFB35" w:rsidR="001205E4" w:rsidRDefault="0093205B" w:rsidP="001205E4">
            <w:pPr>
              <w:spacing w:after="0" w:line="240" w:lineRule="auto"/>
              <w:jc w:val="center"/>
              <w:rPr>
                <w:rFonts w:ascii="Arial" w:hAnsi="Arial" w:cs="Arial"/>
                <w:sz w:val="20"/>
                <w:szCs w:val="20"/>
              </w:rPr>
            </w:pPr>
            <w:r>
              <w:rPr>
                <w:rFonts w:ascii="Arial" w:hAnsi="Arial" w:cs="Arial"/>
                <w:sz w:val="20"/>
                <w:szCs w:val="20"/>
              </w:rPr>
              <w:t>3</w:t>
            </w:r>
          </w:p>
        </w:tc>
        <w:tc>
          <w:tcPr>
            <w:tcW w:w="1276" w:type="dxa"/>
            <w:tcBorders>
              <w:top w:val="nil"/>
              <w:left w:val="single" w:sz="4" w:space="0" w:color="auto"/>
              <w:bottom w:val="nil"/>
              <w:right w:val="single" w:sz="4" w:space="0" w:color="auto"/>
            </w:tcBorders>
          </w:tcPr>
          <w:p w14:paraId="2CCC9425" w14:textId="37830380" w:rsidR="001205E4" w:rsidRDefault="0093205B" w:rsidP="001205E4">
            <w:pPr>
              <w:spacing w:after="0" w:line="240" w:lineRule="auto"/>
              <w:jc w:val="center"/>
              <w:rPr>
                <w:rFonts w:ascii="Arial" w:hAnsi="Arial" w:cs="Arial"/>
                <w:sz w:val="20"/>
                <w:szCs w:val="20"/>
              </w:rPr>
            </w:pPr>
            <w:r>
              <w:rPr>
                <w:rFonts w:ascii="Arial" w:hAnsi="Arial" w:cs="Arial"/>
                <w:sz w:val="20"/>
                <w:szCs w:val="20"/>
              </w:rPr>
              <w:t>3</w:t>
            </w:r>
          </w:p>
        </w:tc>
      </w:tr>
      <w:tr w:rsidR="001205E4" w:rsidRPr="00AF07C6" w14:paraId="08543BFB" w14:textId="77777777" w:rsidTr="001205E4">
        <w:trPr>
          <w:trHeight w:val="234"/>
        </w:trPr>
        <w:tc>
          <w:tcPr>
            <w:tcW w:w="828" w:type="dxa"/>
            <w:tcBorders>
              <w:top w:val="nil"/>
              <w:left w:val="single" w:sz="4" w:space="0" w:color="auto"/>
              <w:bottom w:val="single" w:sz="4" w:space="0" w:color="auto"/>
              <w:right w:val="single" w:sz="4" w:space="0" w:color="auto"/>
            </w:tcBorders>
          </w:tcPr>
          <w:p w14:paraId="6A064F0E" w14:textId="77777777" w:rsidR="001205E4" w:rsidRPr="00AF07C6" w:rsidRDefault="001205E4" w:rsidP="001205E4">
            <w:pPr>
              <w:spacing w:after="0" w:line="240" w:lineRule="auto"/>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0F13A9E6" w14:textId="3E40012F" w:rsidR="001205E4" w:rsidRPr="007572D5" w:rsidRDefault="001205E4" w:rsidP="001205E4">
            <w:pPr>
              <w:autoSpaceDE w:val="0"/>
              <w:autoSpaceDN w:val="0"/>
              <w:adjustRightInd w:val="0"/>
              <w:spacing w:after="0" w:line="240" w:lineRule="auto"/>
              <w:ind w:left="290"/>
              <w:rPr>
                <w:rFonts w:ascii="Arial" w:hAnsi="Arial" w:cs="Arial"/>
                <w:sz w:val="20"/>
                <w:szCs w:val="20"/>
              </w:rPr>
            </w:pPr>
            <w:r w:rsidRPr="007572D5">
              <w:rPr>
                <w:rFonts w:ascii="Arial" w:hAnsi="Arial" w:cs="Arial"/>
                <w:sz w:val="20"/>
                <w:szCs w:val="20"/>
              </w:rPr>
              <w:t>Upravičenec je član drugih oblik interesnega sodelovanja in povezovanja (npr. članstvo v združenjih in društvih) s področja podprte dejavnosti.</w:t>
            </w:r>
          </w:p>
        </w:tc>
        <w:tc>
          <w:tcPr>
            <w:tcW w:w="1275" w:type="dxa"/>
            <w:tcBorders>
              <w:top w:val="nil"/>
              <w:left w:val="single" w:sz="4" w:space="0" w:color="auto"/>
              <w:bottom w:val="single" w:sz="4" w:space="0" w:color="auto"/>
              <w:right w:val="single" w:sz="4" w:space="0" w:color="auto"/>
            </w:tcBorders>
          </w:tcPr>
          <w:p w14:paraId="00699FEB" w14:textId="2E619E80" w:rsidR="001205E4" w:rsidRDefault="0093205B" w:rsidP="001205E4">
            <w:pPr>
              <w:spacing w:after="0" w:line="240" w:lineRule="auto"/>
              <w:jc w:val="center"/>
              <w:rPr>
                <w:rFonts w:ascii="Arial" w:hAnsi="Arial" w:cs="Arial"/>
                <w:sz w:val="20"/>
                <w:szCs w:val="20"/>
              </w:rPr>
            </w:pPr>
            <w:r>
              <w:rPr>
                <w:rFonts w:ascii="Arial" w:hAnsi="Arial" w:cs="Arial"/>
                <w:sz w:val="20"/>
                <w:szCs w:val="20"/>
              </w:rPr>
              <w:t>3</w:t>
            </w:r>
          </w:p>
        </w:tc>
        <w:tc>
          <w:tcPr>
            <w:tcW w:w="1276" w:type="dxa"/>
            <w:tcBorders>
              <w:top w:val="nil"/>
              <w:left w:val="single" w:sz="4" w:space="0" w:color="auto"/>
              <w:bottom w:val="single" w:sz="4" w:space="0" w:color="auto"/>
              <w:right w:val="single" w:sz="4" w:space="0" w:color="auto"/>
            </w:tcBorders>
          </w:tcPr>
          <w:p w14:paraId="6F28B929" w14:textId="741512A0" w:rsidR="001205E4" w:rsidRDefault="0093205B" w:rsidP="001205E4">
            <w:pPr>
              <w:spacing w:after="0" w:line="240" w:lineRule="auto"/>
              <w:jc w:val="center"/>
              <w:rPr>
                <w:rFonts w:ascii="Arial" w:hAnsi="Arial" w:cs="Arial"/>
                <w:sz w:val="20"/>
                <w:szCs w:val="20"/>
              </w:rPr>
            </w:pPr>
            <w:r>
              <w:rPr>
                <w:rFonts w:ascii="Arial" w:hAnsi="Arial" w:cs="Arial"/>
                <w:sz w:val="20"/>
                <w:szCs w:val="20"/>
              </w:rPr>
              <w:t>3</w:t>
            </w:r>
          </w:p>
        </w:tc>
      </w:tr>
      <w:tr w:rsidR="00E3060F" w:rsidRPr="00AF07C6" w14:paraId="73D90BBD" w14:textId="77777777" w:rsidTr="001205E4">
        <w:tc>
          <w:tcPr>
            <w:tcW w:w="828" w:type="dxa"/>
            <w:tcBorders>
              <w:top w:val="single" w:sz="4" w:space="0" w:color="auto"/>
              <w:left w:val="single" w:sz="4" w:space="0" w:color="000000"/>
              <w:bottom w:val="single" w:sz="4" w:space="0" w:color="000000"/>
              <w:right w:val="single" w:sz="4" w:space="0" w:color="000000"/>
            </w:tcBorders>
          </w:tcPr>
          <w:p w14:paraId="06E78235" w14:textId="77777777" w:rsidR="00E3060F" w:rsidRPr="00AF07C6" w:rsidRDefault="00E3060F" w:rsidP="00AF07C6">
            <w:pPr>
              <w:spacing w:after="0" w:line="240" w:lineRule="auto"/>
              <w:rPr>
                <w:rFonts w:ascii="Arial" w:hAnsi="Arial" w:cs="Arial"/>
                <w:b/>
                <w:sz w:val="20"/>
                <w:szCs w:val="20"/>
              </w:rPr>
            </w:pPr>
            <w:r w:rsidRPr="00AF07C6">
              <w:rPr>
                <w:rFonts w:ascii="Arial" w:hAnsi="Arial" w:cs="Arial"/>
                <w:b/>
                <w:sz w:val="20"/>
                <w:szCs w:val="20"/>
              </w:rPr>
              <w:t>6.</w:t>
            </w:r>
          </w:p>
        </w:tc>
        <w:tc>
          <w:tcPr>
            <w:tcW w:w="5943" w:type="dxa"/>
            <w:tcBorders>
              <w:top w:val="single" w:sz="4" w:space="0" w:color="auto"/>
              <w:left w:val="single" w:sz="4" w:space="0" w:color="000000"/>
              <w:bottom w:val="single" w:sz="4" w:space="0" w:color="000000"/>
              <w:right w:val="single" w:sz="4" w:space="0" w:color="000000"/>
            </w:tcBorders>
          </w:tcPr>
          <w:p w14:paraId="7A7AD270" w14:textId="3D53BBFC" w:rsidR="00E3060F" w:rsidRPr="00AF07C6" w:rsidRDefault="00E3060F" w:rsidP="00AF07C6">
            <w:pPr>
              <w:autoSpaceDE w:val="0"/>
              <w:autoSpaceDN w:val="0"/>
              <w:adjustRightInd w:val="0"/>
              <w:spacing w:after="0" w:line="240" w:lineRule="auto"/>
              <w:ind w:left="290"/>
              <w:rPr>
                <w:rFonts w:ascii="Arial" w:hAnsi="Arial" w:cs="Arial"/>
                <w:b/>
                <w:sz w:val="20"/>
                <w:szCs w:val="20"/>
              </w:rPr>
            </w:pPr>
            <w:r w:rsidRPr="00AF07C6">
              <w:rPr>
                <w:rFonts w:ascii="Arial" w:hAnsi="Arial" w:cs="Arial"/>
                <w:b/>
                <w:sz w:val="20"/>
                <w:szCs w:val="20"/>
              </w:rPr>
              <w:t>PRISPEVEK K HORIZONTALNIM CILJEM NA PODROČJU SKRBI ZA OKOLJE, INOVACIJ IN PODNEBNIH SPREMEMB</w:t>
            </w:r>
          </w:p>
        </w:tc>
        <w:tc>
          <w:tcPr>
            <w:tcW w:w="1275" w:type="dxa"/>
            <w:tcBorders>
              <w:top w:val="single" w:sz="4" w:space="0" w:color="auto"/>
              <w:left w:val="single" w:sz="4" w:space="0" w:color="000000"/>
              <w:bottom w:val="single" w:sz="4" w:space="0" w:color="000000"/>
              <w:right w:val="single" w:sz="4" w:space="0" w:color="000000"/>
            </w:tcBorders>
          </w:tcPr>
          <w:p w14:paraId="54E812D0" w14:textId="7AE619B4" w:rsidR="00E3060F" w:rsidRPr="00AF07C6" w:rsidRDefault="00716000" w:rsidP="00AF07C6">
            <w:pPr>
              <w:spacing w:after="0" w:line="240" w:lineRule="auto"/>
              <w:jc w:val="center"/>
              <w:rPr>
                <w:rFonts w:ascii="Arial" w:hAnsi="Arial" w:cs="Arial"/>
                <w:b/>
                <w:sz w:val="20"/>
                <w:szCs w:val="20"/>
              </w:rPr>
            </w:pPr>
            <w:r>
              <w:rPr>
                <w:rFonts w:ascii="Arial" w:hAnsi="Arial" w:cs="Arial"/>
                <w:b/>
                <w:sz w:val="20"/>
                <w:szCs w:val="20"/>
              </w:rPr>
              <w:t>3</w:t>
            </w:r>
            <w:r w:rsidR="00E3060F" w:rsidRPr="00AF07C6">
              <w:rPr>
                <w:rFonts w:ascii="Arial" w:hAnsi="Arial" w:cs="Arial"/>
                <w:b/>
                <w:sz w:val="20"/>
                <w:szCs w:val="20"/>
              </w:rPr>
              <w:t>0</w:t>
            </w:r>
          </w:p>
        </w:tc>
        <w:tc>
          <w:tcPr>
            <w:tcW w:w="1276" w:type="dxa"/>
            <w:tcBorders>
              <w:top w:val="single" w:sz="4" w:space="0" w:color="auto"/>
              <w:left w:val="single" w:sz="4" w:space="0" w:color="000000"/>
              <w:bottom w:val="single" w:sz="4" w:space="0" w:color="000000"/>
              <w:right w:val="single" w:sz="4" w:space="0" w:color="000000"/>
            </w:tcBorders>
          </w:tcPr>
          <w:p w14:paraId="6626A6C7" w14:textId="6ED7624A" w:rsidR="00E3060F" w:rsidRPr="00AF07C6" w:rsidRDefault="00716000" w:rsidP="00AF07C6">
            <w:pPr>
              <w:spacing w:after="0" w:line="240" w:lineRule="auto"/>
              <w:jc w:val="center"/>
              <w:rPr>
                <w:rFonts w:ascii="Arial" w:hAnsi="Arial" w:cs="Arial"/>
                <w:b/>
                <w:sz w:val="20"/>
                <w:szCs w:val="20"/>
              </w:rPr>
            </w:pPr>
            <w:r>
              <w:rPr>
                <w:rFonts w:ascii="Arial" w:hAnsi="Arial" w:cs="Arial"/>
                <w:b/>
                <w:sz w:val="20"/>
                <w:szCs w:val="20"/>
              </w:rPr>
              <w:t>3</w:t>
            </w:r>
            <w:r w:rsidR="00E3060F" w:rsidRPr="00AF07C6">
              <w:rPr>
                <w:rFonts w:ascii="Arial" w:hAnsi="Arial" w:cs="Arial"/>
                <w:b/>
                <w:sz w:val="20"/>
                <w:szCs w:val="20"/>
              </w:rPr>
              <w:t>0</w:t>
            </w:r>
          </w:p>
        </w:tc>
      </w:tr>
      <w:tr w:rsidR="00DD3694" w:rsidRPr="00AF07C6" w14:paraId="47B5A28B" w14:textId="77777777" w:rsidTr="00C45076">
        <w:tc>
          <w:tcPr>
            <w:tcW w:w="828" w:type="dxa"/>
            <w:tcBorders>
              <w:top w:val="single" w:sz="4" w:space="0" w:color="000000"/>
              <w:left w:val="single" w:sz="4" w:space="0" w:color="000000"/>
              <w:bottom w:val="single" w:sz="4" w:space="0" w:color="000000"/>
              <w:right w:val="single" w:sz="4" w:space="0" w:color="000000"/>
            </w:tcBorders>
          </w:tcPr>
          <w:p w14:paraId="6BB74104" w14:textId="34B8FCBA" w:rsidR="00DD3694" w:rsidRPr="00AF07C6" w:rsidRDefault="00DD3694" w:rsidP="00AF07C6">
            <w:pPr>
              <w:spacing w:after="0" w:line="240" w:lineRule="auto"/>
              <w:rPr>
                <w:rFonts w:ascii="Arial" w:hAnsi="Arial" w:cs="Arial"/>
                <w:b/>
                <w:sz w:val="20"/>
                <w:szCs w:val="20"/>
              </w:rPr>
            </w:pPr>
            <w:r w:rsidRPr="00AF07C6">
              <w:rPr>
                <w:rFonts w:ascii="Arial" w:hAnsi="Arial" w:cs="Arial"/>
                <w:b/>
                <w:sz w:val="20"/>
                <w:szCs w:val="20"/>
              </w:rPr>
              <w:t>6.1.</w:t>
            </w:r>
          </w:p>
        </w:tc>
        <w:tc>
          <w:tcPr>
            <w:tcW w:w="5943" w:type="dxa"/>
            <w:tcBorders>
              <w:top w:val="single" w:sz="4" w:space="0" w:color="000000"/>
              <w:left w:val="single" w:sz="4" w:space="0" w:color="000000"/>
              <w:bottom w:val="single" w:sz="4" w:space="0" w:color="000000"/>
              <w:right w:val="single" w:sz="4" w:space="0" w:color="000000"/>
            </w:tcBorders>
          </w:tcPr>
          <w:p w14:paraId="37C43A2C" w14:textId="77777777" w:rsidR="00DD3694" w:rsidRPr="00AF07C6" w:rsidRDefault="00DD3694" w:rsidP="00074D98">
            <w:pPr>
              <w:spacing w:after="0" w:line="240" w:lineRule="auto"/>
              <w:ind w:left="290" w:hanging="120"/>
              <w:rPr>
                <w:rFonts w:ascii="Arial" w:hAnsi="Arial" w:cs="Arial"/>
                <w:b/>
                <w:sz w:val="20"/>
                <w:szCs w:val="20"/>
              </w:rPr>
            </w:pPr>
            <w:r w:rsidRPr="00AF07C6">
              <w:rPr>
                <w:rFonts w:ascii="Arial" w:hAnsi="Arial" w:cs="Arial"/>
                <w:b/>
                <w:sz w:val="20"/>
                <w:szCs w:val="20"/>
              </w:rPr>
              <w:t>OKOLJSKI PRISPEVEK IZVEDENE NALOŽBE (maksimalno št. točk 10)</w:t>
            </w:r>
          </w:p>
          <w:p w14:paraId="7046317C" w14:textId="6C713D06" w:rsidR="00DD3694" w:rsidRPr="00AF07C6" w:rsidRDefault="00DD3694" w:rsidP="00D9616E">
            <w:pPr>
              <w:pStyle w:val="NavadenA"/>
              <w:widowControl/>
              <w:tabs>
                <w:tab w:val="left" w:pos="1701"/>
              </w:tabs>
              <w:overflowPunct/>
              <w:autoSpaceDE/>
              <w:autoSpaceDN/>
              <w:adjustRightInd/>
              <w:rPr>
                <w:rFonts w:ascii="Arial" w:hAnsi="Arial" w:cs="Arial"/>
                <w:b/>
                <w:sz w:val="20"/>
                <w:lang w:val="sl-SI"/>
              </w:rPr>
            </w:pPr>
            <w:proofErr w:type="spellStart"/>
            <w:proofErr w:type="gramStart"/>
            <w:r w:rsidRPr="00AF07C6">
              <w:rPr>
                <w:rFonts w:ascii="Arial" w:hAnsi="Arial" w:cs="Arial"/>
                <w:bCs/>
                <w:sz w:val="20"/>
              </w:rPr>
              <w:t>Prispevek</w:t>
            </w:r>
            <w:proofErr w:type="spellEnd"/>
            <w:r w:rsidRPr="00AF07C6">
              <w:rPr>
                <w:rFonts w:ascii="Arial" w:hAnsi="Arial" w:cs="Arial"/>
                <w:bCs/>
                <w:sz w:val="20"/>
              </w:rPr>
              <w:t xml:space="preserve"> k </w:t>
            </w:r>
            <w:proofErr w:type="spellStart"/>
            <w:r w:rsidRPr="00AF07C6">
              <w:rPr>
                <w:rFonts w:ascii="Arial" w:hAnsi="Arial" w:cs="Arial"/>
                <w:bCs/>
                <w:sz w:val="20"/>
              </w:rPr>
              <w:t>horizontalnemu</w:t>
            </w:r>
            <w:proofErr w:type="spellEnd"/>
            <w:r w:rsidRPr="00AF07C6">
              <w:rPr>
                <w:rFonts w:ascii="Arial" w:hAnsi="Arial" w:cs="Arial"/>
                <w:bCs/>
                <w:sz w:val="20"/>
              </w:rPr>
              <w:t xml:space="preserve"> </w:t>
            </w:r>
            <w:proofErr w:type="spellStart"/>
            <w:r w:rsidRPr="00AF07C6">
              <w:rPr>
                <w:rFonts w:ascii="Arial" w:hAnsi="Arial" w:cs="Arial"/>
                <w:bCs/>
                <w:sz w:val="20"/>
              </w:rPr>
              <w:t>cilju</w:t>
            </w:r>
            <w:proofErr w:type="spellEnd"/>
            <w:r w:rsidRPr="00AF07C6">
              <w:rPr>
                <w:rFonts w:ascii="Arial" w:hAnsi="Arial" w:cs="Arial"/>
                <w:bCs/>
                <w:sz w:val="20"/>
              </w:rPr>
              <w:t xml:space="preserve"> se </w:t>
            </w:r>
            <w:proofErr w:type="spellStart"/>
            <w:r w:rsidRPr="00AF07C6">
              <w:rPr>
                <w:rFonts w:ascii="Arial" w:hAnsi="Arial" w:cs="Arial"/>
                <w:bCs/>
                <w:sz w:val="20"/>
              </w:rPr>
              <w:t>upošteva</w:t>
            </w:r>
            <w:proofErr w:type="spellEnd"/>
            <w:r w:rsidRPr="00AF07C6">
              <w:rPr>
                <w:rFonts w:ascii="Arial" w:hAnsi="Arial" w:cs="Arial"/>
                <w:bCs/>
                <w:sz w:val="20"/>
              </w:rPr>
              <w:t xml:space="preserve"> </w:t>
            </w:r>
            <w:proofErr w:type="spellStart"/>
            <w:r w:rsidRPr="00AF07C6">
              <w:rPr>
                <w:rFonts w:ascii="Arial" w:hAnsi="Arial" w:cs="Arial"/>
                <w:bCs/>
                <w:sz w:val="20"/>
              </w:rPr>
              <w:t>na</w:t>
            </w:r>
            <w:proofErr w:type="spellEnd"/>
            <w:r w:rsidRPr="00AF07C6">
              <w:rPr>
                <w:rFonts w:ascii="Arial" w:hAnsi="Arial" w:cs="Arial"/>
                <w:bCs/>
                <w:sz w:val="20"/>
              </w:rPr>
              <w:t xml:space="preserve"> </w:t>
            </w:r>
            <w:proofErr w:type="spellStart"/>
            <w:r w:rsidRPr="00AF07C6">
              <w:rPr>
                <w:rFonts w:ascii="Arial" w:hAnsi="Arial" w:cs="Arial"/>
                <w:bCs/>
                <w:sz w:val="20"/>
              </w:rPr>
              <w:t>ravni</w:t>
            </w:r>
            <w:proofErr w:type="spellEnd"/>
            <w:r w:rsidRPr="00AF07C6">
              <w:rPr>
                <w:rFonts w:ascii="Arial" w:hAnsi="Arial" w:cs="Arial"/>
                <w:bCs/>
                <w:sz w:val="20"/>
              </w:rPr>
              <w:t xml:space="preserve"> </w:t>
            </w:r>
            <w:proofErr w:type="spellStart"/>
            <w:r w:rsidRPr="00AF07C6">
              <w:rPr>
                <w:rFonts w:ascii="Arial" w:hAnsi="Arial" w:cs="Arial"/>
                <w:bCs/>
                <w:sz w:val="20"/>
              </w:rPr>
              <w:t>upravičenih</w:t>
            </w:r>
            <w:proofErr w:type="spellEnd"/>
            <w:r w:rsidRPr="00AF07C6">
              <w:rPr>
                <w:rFonts w:ascii="Arial" w:hAnsi="Arial" w:cs="Arial"/>
                <w:bCs/>
                <w:sz w:val="20"/>
              </w:rPr>
              <w:t xml:space="preserve"> </w:t>
            </w:r>
            <w:proofErr w:type="spellStart"/>
            <w:r w:rsidRPr="00AF07C6">
              <w:rPr>
                <w:rFonts w:ascii="Arial" w:hAnsi="Arial" w:cs="Arial"/>
                <w:bCs/>
                <w:sz w:val="20"/>
              </w:rPr>
              <w:t>stroškov</w:t>
            </w:r>
            <w:proofErr w:type="spellEnd"/>
            <w:r w:rsidRPr="00AF07C6">
              <w:rPr>
                <w:rFonts w:ascii="Arial" w:hAnsi="Arial" w:cs="Arial"/>
                <w:bCs/>
                <w:sz w:val="20"/>
              </w:rPr>
              <w:t xml:space="preserve">, </w:t>
            </w:r>
            <w:proofErr w:type="spellStart"/>
            <w:r w:rsidRPr="00AF07C6">
              <w:rPr>
                <w:rFonts w:ascii="Arial" w:hAnsi="Arial" w:cs="Arial"/>
                <w:sz w:val="20"/>
              </w:rPr>
              <w:t>kot</w:t>
            </w:r>
            <w:proofErr w:type="spellEnd"/>
            <w:r w:rsidRPr="00AF07C6">
              <w:rPr>
                <w:rFonts w:ascii="Arial" w:hAnsi="Arial" w:cs="Arial"/>
                <w:sz w:val="20"/>
              </w:rPr>
              <w:t xml:space="preserve"> so </w:t>
            </w:r>
            <w:proofErr w:type="spellStart"/>
            <w:r w:rsidRPr="00AF07C6">
              <w:rPr>
                <w:rFonts w:ascii="Arial" w:hAnsi="Arial" w:cs="Arial"/>
                <w:sz w:val="20"/>
              </w:rPr>
              <w:t>opredeljeni</w:t>
            </w:r>
            <w:proofErr w:type="spellEnd"/>
            <w:r w:rsidRPr="00AF07C6">
              <w:rPr>
                <w:rFonts w:ascii="Arial" w:hAnsi="Arial" w:cs="Arial"/>
                <w:sz w:val="20"/>
              </w:rPr>
              <w:t xml:space="preserve"> v </w:t>
            </w:r>
            <w:proofErr w:type="spellStart"/>
            <w:r w:rsidRPr="00AF07C6">
              <w:rPr>
                <w:rFonts w:ascii="Arial" w:hAnsi="Arial" w:cs="Arial"/>
                <w:sz w:val="20"/>
              </w:rPr>
              <w:t>Seznamu</w:t>
            </w:r>
            <w:proofErr w:type="spellEnd"/>
            <w:r w:rsidRPr="00AF07C6">
              <w:rPr>
                <w:rFonts w:ascii="Arial" w:hAnsi="Arial" w:cs="Arial"/>
                <w:sz w:val="20"/>
              </w:rPr>
              <w:t xml:space="preserve"> </w:t>
            </w:r>
            <w:proofErr w:type="spellStart"/>
            <w:r w:rsidRPr="00AF07C6">
              <w:rPr>
                <w:rFonts w:ascii="Arial" w:hAnsi="Arial" w:cs="Arial"/>
                <w:sz w:val="20"/>
              </w:rPr>
              <w:t>upravičenih</w:t>
            </w:r>
            <w:proofErr w:type="spellEnd"/>
            <w:r w:rsidRPr="00AF07C6">
              <w:rPr>
                <w:rFonts w:ascii="Arial" w:hAnsi="Arial" w:cs="Arial"/>
                <w:sz w:val="20"/>
              </w:rPr>
              <w:t xml:space="preserve"> </w:t>
            </w:r>
            <w:proofErr w:type="spellStart"/>
            <w:r w:rsidRPr="00AF07C6">
              <w:rPr>
                <w:rFonts w:ascii="Arial" w:hAnsi="Arial" w:cs="Arial"/>
                <w:sz w:val="20"/>
              </w:rPr>
              <w:t>stroškov</w:t>
            </w:r>
            <w:proofErr w:type="spellEnd"/>
            <w:r w:rsidRPr="00AF07C6">
              <w:rPr>
                <w:rFonts w:ascii="Arial" w:hAnsi="Arial" w:cs="Arial"/>
                <w:sz w:val="20"/>
              </w:rPr>
              <w:t xml:space="preserve"> </w:t>
            </w:r>
            <w:proofErr w:type="spellStart"/>
            <w:r w:rsidRPr="00AF07C6">
              <w:rPr>
                <w:rFonts w:ascii="Arial" w:hAnsi="Arial" w:cs="Arial"/>
                <w:sz w:val="20"/>
              </w:rPr>
              <w:t>iz</w:t>
            </w:r>
            <w:proofErr w:type="spellEnd"/>
            <w:r w:rsidRPr="00AF07C6">
              <w:rPr>
                <w:rFonts w:ascii="Arial" w:hAnsi="Arial" w:cs="Arial"/>
                <w:sz w:val="20"/>
              </w:rPr>
              <w:t xml:space="preserve"> </w:t>
            </w:r>
            <w:proofErr w:type="spellStart"/>
            <w:r w:rsidRPr="00AF07C6">
              <w:rPr>
                <w:rFonts w:ascii="Arial" w:hAnsi="Arial" w:cs="Arial"/>
                <w:sz w:val="20"/>
              </w:rPr>
              <w:t>Priloge</w:t>
            </w:r>
            <w:proofErr w:type="spellEnd"/>
            <w:r w:rsidRPr="00AF07C6">
              <w:rPr>
                <w:rFonts w:ascii="Arial" w:hAnsi="Arial" w:cs="Arial"/>
                <w:sz w:val="20"/>
              </w:rPr>
              <w:t xml:space="preserve"> </w:t>
            </w:r>
            <w:r w:rsidR="00D9616E">
              <w:rPr>
                <w:rFonts w:ascii="Arial" w:hAnsi="Arial" w:cs="Arial"/>
                <w:sz w:val="20"/>
              </w:rPr>
              <w:t>2</w:t>
            </w:r>
            <w:r w:rsidR="00BF4D77" w:rsidRPr="00AF07C6">
              <w:rPr>
                <w:rFonts w:ascii="Arial" w:hAnsi="Arial" w:cs="Arial"/>
                <w:sz w:val="20"/>
              </w:rPr>
              <w:t xml:space="preserve"> </w:t>
            </w:r>
            <w:proofErr w:type="spellStart"/>
            <w:r w:rsidRPr="00AF07C6">
              <w:rPr>
                <w:rFonts w:ascii="Arial" w:hAnsi="Arial" w:cs="Arial"/>
                <w:sz w:val="20"/>
              </w:rPr>
              <w:t>razpisne</w:t>
            </w:r>
            <w:proofErr w:type="spellEnd"/>
            <w:r w:rsidRPr="00AF07C6">
              <w:rPr>
                <w:rFonts w:ascii="Arial" w:hAnsi="Arial" w:cs="Arial"/>
                <w:sz w:val="20"/>
              </w:rPr>
              <w:t xml:space="preserve"> </w:t>
            </w:r>
            <w:proofErr w:type="spellStart"/>
            <w:r w:rsidRPr="00AF07C6">
              <w:rPr>
                <w:rFonts w:ascii="Arial" w:hAnsi="Arial" w:cs="Arial"/>
                <w:sz w:val="20"/>
              </w:rPr>
              <w:t>dokumentacije</w:t>
            </w:r>
            <w:proofErr w:type="spellEnd"/>
            <w:r w:rsidRPr="00AF07C6">
              <w:rPr>
                <w:rFonts w:ascii="Arial" w:hAnsi="Arial" w:cs="Arial"/>
                <w:bCs/>
                <w:sz w:val="20"/>
              </w:rPr>
              <w:t>.</w:t>
            </w:r>
            <w:proofErr w:type="gramEnd"/>
            <w:r w:rsidRPr="00AF07C6">
              <w:rPr>
                <w:rFonts w:ascii="Arial" w:hAnsi="Arial" w:cs="Arial"/>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FE545C7" w14:textId="3F4285B7" w:rsidR="00DD3694" w:rsidRPr="00AF07C6" w:rsidRDefault="00DD3694" w:rsidP="00AF07C6">
            <w:pPr>
              <w:spacing w:after="0" w:line="240" w:lineRule="auto"/>
              <w:jc w:val="center"/>
              <w:rPr>
                <w:rFonts w:ascii="Arial" w:hAnsi="Arial" w:cs="Arial"/>
                <w:b/>
                <w:sz w:val="20"/>
                <w:szCs w:val="20"/>
              </w:rPr>
            </w:pPr>
            <w:r w:rsidRPr="00AF07C6">
              <w:rPr>
                <w:rFonts w:ascii="Arial" w:hAnsi="Arial" w:cs="Arial"/>
                <w:b/>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14:paraId="29B2B424" w14:textId="7610A04F" w:rsidR="00DD3694" w:rsidRPr="00AF07C6" w:rsidRDefault="00DD3694" w:rsidP="00AF07C6">
            <w:pPr>
              <w:spacing w:after="0" w:line="240" w:lineRule="auto"/>
              <w:jc w:val="center"/>
              <w:rPr>
                <w:rFonts w:ascii="Arial" w:hAnsi="Arial" w:cs="Arial"/>
                <w:b/>
                <w:sz w:val="20"/>
                <w:szCs w:val="20"/>
              </w:rPr>
            </w:pPr>
            <w:r w:rsidRPr="00AF07C6">
              <w:rPr>
                <w:rFonts w:ascii="Arial" w:hAnsi="Arial" w:cs="Arial"/>
                <w:b/>
                <w:sz w:val="20"/>
                <w:szCs w:val="20"/>
              </w:rPr>
              <w:t>10</w:t>
            </w:r>
          </w:p>
        </w:tc>
      </w:tr>
      <w:tr w:rsidR="003700E3" w:rsidRPr="00AF07C6" w14:paraId="405D86D5" w14:textId="77777777" w:rsidTr="00C45076">
        <w:tc>
          <w:tcPr>
            <w:tcW w:w="828" w:type="dxa"/>
            <w:tcBorders>
              <w:top w:val="single" w:sz="4" w:space="0" w:color="000000"/>
              <w:left w:val="single" w:sz="4" w:space="0" w:color="000000"/>
              <w:bottom w:val="single" w:sz="4" w:space="0" w:color="000000"/>
              <w:right w:val="single" w:sz="4" w:space="0" w:color="000000"/>
            </w:tcBorders>
          </w:tcPr>
          <w:p w14:paraId="4298FEF8" w14:textId="77777777" w:rsidR="003700E3" w:rsidRPr="00AF07C6" w:rsidRDefault="003700E3" w:rsidP="003700E3">
            <w:pPr>
              <w:spacing w:after="0" w:line="240" w:lineRule="auto"/>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27A53C1" w14:textId="1EAA7568" w:rsidR="003700E3" w:rsidRPr="00AF07C6" w:rsidRDefault="003700E3" w:rsidP="000F56BC">
            <w:pPr>
              <w:pStyle w:val="NavadenA"/>
              <w:widowControl/>
              <w:tabs>
                <w:tab w:val="left" w:pos="1701"/>
              </w:tabs>
              <w:overflowPunct/>
              <w:autoSpaceDE/>
              <w:autoSpaceDN/>
              <w:adjustRightInd/>
              <w:rPr>
                <w:rFonts w:ascii="Arial" w:hAnsi="Arial" w:cs="Arial"/>
                <w:b/>
                <w:sz w:val="20"/>
                <w:lang w:val="sl-SI"/>
              </w:rPr>
            </w:pPr>
            <w:proofErr w:type="spellStart"/>
            <w:proofErr w:type="gramStart"/>
            <w:r w:rsidRPr="00AF07C6">
              <w:rPr>
                <w:rFonts w:ascii="Arial" w:hAnsi="Arial" w:cs="Arial"/>
                <w:sz w:val="20"/>
              </w:rPr>
              <w:t>Naložba</w:t>
            </w:r>
            <w:proofErr w:type="spellEnd"/>
            <w:r w:rsidRPr="00AF07C6">
              <w:rPr>
                <w:rFonts w:ascii="Arial" w:hAnsi="Arial" w:cs="Arial"/>
                <w:sz w:val="20"/>
              </w:rPr>
              <w:t xml:space="preserve"> se </w:t>
            </w:r>
            <w:proofErr w:type="spellStart"/>
            <w:r w:rsidRPr="00AF07C6">
              <w:rPr>
                <w:rFonts w:ascii="Arial" w:hAnsi="Arial" w:cs="Arial"/>
                <w:sz w:val="20"/>
              </w:rPr>
              <w:t>nanaša</w:t>
            </w:r>
            <w:proofErr w:type="spellEnd"/>
            <w:r w:rsidRPr="00AF07C6">
              <w:rPr>
                <w:rFonts w:ascii="Arial" w:hAnsi="Arial" w:cs="Arial"/>
                <w:sz w:val="20"/>
              </w:rPr>
              <w:t xml:space="preserve"> </w:t>
            </w:r>
            <w:proofErr w:type="spellStart"/>
            <w:r w:rsidRPr="00AF07C6">
              <w:rPr>
                <w:rFonts w:ascii="Arial" w:hAnsi="Arial" w:cs="Arial"/>
                <w:sz w:val="20"/>
              </w:rPr>
              <w:t>na</w:t>
            </w:r>
            <w:proofErr w:type="spellEnd"/>
            <w:r w:rsidRPr="00AF07C6">
              <w:rPr>
                <w:rFonts w:ascii="Arial" w:hAnsi="Arial" w:cs="Arial"/>
                <w:sz w:val="20"/>
              </w:rPr>
              <w:t xml:space="preserve"> </w:t>
            </w:r>
            <w:proofErr w:type="spellStart"/>
            <w:r>
              <w:rPr>
                <w:rFonts w:ascii="Arial" w:hAnsi="Arial" w:cs="Arial"/>
                <w:sz w:val="20"/>
              </w:rPr>
              <w:t>hmeljsko</w:t>
            </w:r>
            <w:proofErr w:type="spellEnd"/>
            <w:r>
              <w:rPr>
                <w:rFonts w:ascii="Arial" w:hAnsi="Arial" w:cs="Arial"/>
                <w:sz w:val="20"/>
              </w:rPr>
              <w:t xml:space="preserve"> </w:t>
            </w:r>
            <w:proofErr w:type="spellStart"/>
            <w:r w:rsidRPr="00AF07C6">
              <w:rPr>
                <w:rFonts w:ascii="Arial" w:hAnsi="Arial" w:cs="Arial"/>
                <w:sz w:val="20"/>
              </w:rPr>
              <w:t>žičnico</w:t>
            </w:r>
            <w:proofErr w:type="spellEnd"/>
            <w:r w:rsidRPr="00AF07C6">
              <w:rPr>
                <w:rFonts w:ascii="Arial" w:hAnsi="Arial" w:cs="Arial"/>
                <w:sz w:val="20"/>
              </w:rPr>
              <w:t xml:space="preserve">, </w:t>
            </w:r>
            <w:proofErr w:type="spellStart"/>
            <w:r w:rsidRPr="00AF07C6">
              <w:rPr>
                <w:rFonts w:ascii="Arial" w:hAnsi="Arial" w:cs="Arial"/>
                <w:sz w:val="20"/>
              </w:rPr>
              <w:t>ki</w:t>
            </w:r>
            <w:proofErr w:type="spellEnd"/>
            <w:r w:rsidRPr="00AF07C6">
              <w:rPr>
                <w:rFonts w:ascii="Arial" w:hAnsi="Arial" w:cs="Arial"/>
                <w:sz w:val="20"/>
              </w:rPr>
              <w:t xml:space="preserve"> je </w:t>
            </w:r>
            <w:proofErr w:type="spellStart"/>
            <w:r>
              <w:rPr>
                <w:rFonts w:ascii="Arial" w:hAnsi="Arial" w:cs="Arial"/>
                <w:sz w:val="20"/>
              </w:rPr>
              <w:t>postavljena</w:t>
            </w:r>
            <w:proofErr w:type="spellEnd"/>
            <w:r>
              <w:rPr>
                <w:rFonts w:ascii="Arial" w:hAnsi="Arial" w:cs="Arial"/>
                <w:sz w:val="20"/>
              </w:rPr>
              <w:t xml:space="preserve"> </w:t>
            </w:r>
            <w:proofErr w:type="spellStart"/>
            <w:r>
              <w:rPr>
                <w:rFonts w:ascii="Arial" w:hAnsi="Arial" w:cs="Arial"/>
                <w:sz w:val="20"/>
              </w:rPr>
              <w:t>iz</w:t>
            </w:r>
            <w:proofErr w:type="spellEnd"/>
            <w:r>
              <w:rPr>
                <w:rFonts w:ascii="Arial" w:hAnsi="Arial" w:cs="Arial"/>
                <w:sz w:val="20"/>
              </w:rPr>
              <w:t xml:space="preserve"> </w:t>
            </w:r>
            <w:proofErr w:type="spellStart"/>
            <w:r>
              <w:rPr>
                <w:rFonts w:ascii="Arial" w:hAnsi="Arial" w:cs="Arial"/>
                <w:sz w:val="20"/>
              </w:rPr>
              <w:t>lesenih</w:t>
            </w:r>
            <w:proofErr w:type="spellEnd"/>
            <w:r>
              <w:rPr>
                <w:rFonts w:ascii="Arial" w:hAnsi="Arial" w:cs="Arial"/>
                <w:sz w:val="20"/>
              </w:rPr>
              <w:t xml:space="preserve"> </w:t>
            </w:r>
            <w:proofErr w:type="spellStart"/>
            <w:r>
              <w:rPr>
                <w:rFonts w:ascii="Arial" w:hAnsi="Arial" w:cs="Arial"/>
                <w:sz w:val="20"/>
              </w:rPr>
              <w:t>drogov</w:t>
            </w:r>
            <w:proofErr w:type="spellEnd"/>
            <w:r w:rsidRPr="00AF07C6">
              <w:rPr>
                <w:rFonts w:ascii="Arial" w:hAnsi="Arial" w:cs="Arial"/>
                <w:sz w:val="20"/>
              </w:rPr>
              <w:t xml:space="preserve">, </w:t>
            </w:r>
            <w:proofErr w:type="spellStart"/>
            <w:r w:rsidRPr="00AF07C6">
              <w:rPr>
                <w:rFonts w:ascii="Arial" w:hAnsi="Arial" w:cs="Arial"/>
                <w:sz w:val="20"/>
              </w:rPr>
              <w:t>kar</w:t>
            </w:r>
            <w:proofErr w:type="spellEnd"/>
            <w:r w:rsidRPr="00AF07C6">
              <w:rPr>
                <w:rFonts w:ascii="Arial" w:hAnsi="Arial" w:cs="Arial"/>
                <w:sz w:val="20"/>
              </w:rPr>
              <w:t xml:space="preserve"> se </w:t>
            </w:r>
            <w:proofErr w:type="spellStart"/>
            <w:r w:rsidRPr="00AF07C6">
              <w:rPr>
                <w:rFonts w:ascii="Arial" w:hAnsi="Arial" w:cs="Arial"/>
                <w:sz w:val="20"/>
              </w:rPr>
              <w:t>izkazuje</w:t>
            </w:r>
            <w:proofErr w:type="spellEnd"/>
            <w:r w:rsidRPr="00AF07C6">
              <w:rPr>
                <w:rFonts w:ascii="Arial" w:hAnsi="Arial" w:cs="Arial"/>
                <w:sz w:val="20"/>
              </w:rPr>
              <w:t xml:space="preserve"> </w:t>
            </w:r>
            <w:r w:rsidRPr="00DD3694">
              <w:rPr>
                <w:rFonts w:ascii="Arial" w:hAnsi="Arial" w:cs="Arial"/>
                <w:sz w:val="20"/>
              </w:rPr>
              <w:t xml:space="preserve">z </w:t>
            </w:r>
            <w:proofErr w:type="spellStart"/>
            <w:r w:rsidR="00697E72">
              <w:rPr>
                <w:rFonts w:ascii="Arial" w:hAnsi="Arial" w:cs="Arial"/>
                <w:sz w:val="20"/>
              </w:rPr>
              <w:t>n</w:t>
            </w:r>
            <w:r>
              <w:rPr>
                <w:rFonts w:ascii="Arial" w:hAnsi="Arial" w:cs="Arial"/>
                <w:sz w:val="20"/>
              </w:rPr>
              <w:t>ačrt</w:t>
            </w:r>
            <w:r w:rsidR="00697E72">
              <w:rPr>
                <w:rFonts w:ascii="Arial" w:hAnsi="Arial" w:cs="Arial"/>
                <w:sz w:val="20"/>
              </w:rPr>
              <w:t>om</w:t>
            </w:r>
            <w:proofErr w:type="spellEnd"/>
            <w:r>
              <w:rPr>
                <w:rFonts w:ascii="Arial" w:hAnsi="Arial" w:cs="Arial"/>
                <w:sz w:val="20"/>
              </w:rPr>
              <w:t xml:space="preserve"> </w:t>
            </w:r>
            <w:proofErr w:type="spellStart"/>
            <w:r>
              <w:rPr>
                <w:rFonts w:ascii="Arial" w:hAnsi="Arial" w:cs="Arial"/>
                <w:sz w:val="20"/>
              </w:rPr>
              <w:t>ureditve</w:t>
            </w:r>
            <w:proofErr w:type="spellEnd"/>
            <w:r>
              <w:rPr>
                <w:rFonts w:ascii="Arial" w:hAnsi="Arial" w:cs="Arial"/>
                <w:sz w:val="20"/>
              </w:rPr>
              <w:t xml:space="preserve"> </w:t>
            </w:r>
            <w:proofErr w:type="spellStart"/>
            <w:r>
              <w:rPr>
                <w:rFonts w:ascii="Arial" w:hAnsi="Arial" w:cs="Arial"/>
                <w:sz w:val="20"/>
              </w:rPr>
              <w:t>trajnega</w:t>
            </w:r>
            <w:proofErr w:type="spellEnd"/>
            <w:r>
              <w:rPr>
                <w:rFonts w:ascii="Arial" w:hAnsi="Arial" w:cs="Arial"/>
                <w:sz w:val="20"/>
              </w:rPr>
              <w:t xml:space="preserve"> </w:t>
            </w:r>
            <w:proofErr w:type="spellStart"/>
            <w:r>
              <w:rPr>
                <w:rFonts w:ascii="Arial" w:hAnsi="Arial" w:cs="Arial"/>
                <w:sz w:val="20"/>
              </w:rPr>
              <w:t>nasada</w:t>
            </w:r>
            <w:proofErr w:type="spellEnd"/>
            <w:r w:rsidRPr="00DD3694">
              <w:rPr>
                <w:rFonts w:ascii="Arial" w:hAnsi="Arial" w:cs="Arial"/>
                <w:sz w:val="20"/>
              </w:rPr>
              <w:t>.</w:t>
            </w:r>
            <w:proofErr w:type="gramEnd"/>
          </w:p>
        </w:tc>
        <w:tc>
          <w:tcPr>
            <w:tcW w:w="1275" w:type="dxa"/>
            <w:tcBorders>
              <w:top w:val="single" w:sz="4" w:space="0" w:color="000000"/>
              <w:left w:val="single" w:sz="4" w:space="0" w:color="000000"/>
              <w:bottom w:val="single" w:sz="4" w:space="0" w:color="000000"/>
              <w:right w:val="single" w:sz="4" w:space="0" w:color="000000"/>
            </w:tcBorders>
          </w:tcPr>
          <w:p w14:paraId="29EBB68E" w14:textId="687777C2" w:rsidR="003700E3" w:rsidRPr="00AF07C6" w:rsidRDefault="003700E3" w:rsidP="003700E3">
            <w:pPr>
              <w:spacing w:after="0" w:line="240" w:lineRule="auto"/>
              <w:jc w:val="center"/>
              <w:rPr>
                <w:rFonts w:ascii="Arial" w:hAnsi="Arial" w:cs="Arial"/>
                <w:b/>
                <w:sz w:val="20"/>
                <w:szCs w:val="20"/>
              </w:rPr>
            </w:pPr>
            <w:r w:rsidRPr="00AF07C6">
              <w:rPr>
                <w:rFonts w:ascii="Arial" w:hAnsi="Arial" w:cs="Arial"/>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14:paraId="52C73C34" w14:textId="4A3A33C1" w:rsidR="003700E3" w:rsidRPr="00AF07C6" w:rsidRDefault="003700E3" w:rsidP="003700E3">
            <w:pPr>
              <w:spacing w:after="0" w:line="240" w:lineRule="auto"/>
              <w:jc w:val="center"/>
              <w:rPr>
                <w:rFonts w:ascii="Arial" w:hAnsi="Arial" w:cs="Arial"/>
                <w:b/>
                <w:sz w:val="20"/>
                <w:szCs w:val="20"/>
              </w:rPr>
            </w:pPr>
            <w:r w:rsidRPr="00AF07C6">
              <w:rPr>
                <w:rFonts w:ascii="Arial" w:hAnsi="Arial" w:cs="Arial"/>
                <w:sz w:val="20"/>
                <w:szCs w:val="20"/>
              </w:rPr>
              <w:t>10</w:t>
            </w:r>
          </w:p>
        </w:tc>
      </w:tr>
      <w:tr w:rsidR="00DD3694" w:rsidRPr="00AF07C6" w14:paraId="4A6C9716" w14:textId="77777777" w:rsidTr="00C45076">
        <w:tc>
          <w:tcPr>
            <w:tcW w:w="828" w:type="dxa"/>
            <w:tcBorders>
              <w:top w:val="single" w:sz="4" w:space="0" w:color="000000"/>
              <w:left w:val="single" w:sz="4" w:space="0" w:color="000000"/>
              <w:bottom w:val="single" w:sz="4" w:space="0" w:color="000000"/>
              <w:right w:val="single" w:sz="4" w:space="0" w:color="000000"/>
            </w:tcBorders>
          </w:tcPr>
          <w:p w14:paraId="3D32C5F5" w14:textId="60570693" w:rsidR="00DD3694" w:rsidRPr="00AF07C6" w:rsidRDefault="00DD3694" w:rsidP="00AF07C6">
            <w:pPr>
              <w:spacing w:after="0" w:line="240" w:lineRule="auto"/>
              <w:rPr>
                <w:rFonts w:ascii="Arial" w:hAnsi="Arial" w:cs="Arial"/>
                <w:b/>
                <w:sz w:val="20"/>
                <w:szCs w:val="20"/>
              </w:rPr>
            </w:pPr>
            <w:r w:rsidRPr="00AF07C6">
              <w:rPr>
                <w:rFonts w:ascii="Arial" w:hAnsi="Arial" w:cs="Arial"/>
                <w:b/>
                <w:sz w:val="20"/>
                <w:szCs w:val="20"/>
              </w:rPr>
              <w:t>6.2.</w:t>
            </w:r>
          </w:p>
        </w:tc>
        <w:tc>
          <w:tcPr>
            <w:tcW w:w="5943" w:type="dxa"/>
            <w:tcBorders>
              <w:top w:val="single" w:sz="4" w:space="0" w:color="000000"/>
              <w:left w:val="single" w:sz="4" w:space="0" w:color="000000"/>
              <w:bottom w:val="single" w:sz="4" w:space="0" w:color="000000"/>
              <w:right w:val="single" w:sz="4" w:space="0" w:color="000000"/>
            </w:tcBorders>
          </w:tcPr>
          <w:p w14:paraId="2418B7DB" w14:textId="77777777" w:rsidR="00DD3694" w:rsidRPr="00AF07C6" w:rsidRDefault="00DD3694" w:rsidP="00461BF6">
            <w:pPr>
              <w:pStyle w:val="NavadenA"/>
              <w:widowControl/>
              <w:tabs>
                <w:tab w:val="left" w:pos="1701"/>
              </w:tabs>
              <w:overflowPunct/>
              <w:autoSpaceDE/>
              <w:autoSpaceDN/>
              <w:adjustRightInd/>
              <w:rPr>
                <w:rFonts w:ascii="Arial" w:hAnsi="Arial" w:cs="Arial"/>
                <w:b/>
                <w:iCs/>
                <w:sz w:val="20"/>
                <w:lang w:val="sl-SI"/>
              </w:rPr>
            </w:pPr>
            <w:r w:rsidRPr="00AF07C6">
              <w:rPr>
                <w:rFonts w:ascii="Arial" w:hAnsi="Arial" w:cs="Arial"/>
                <w:b/>
                <w:sz w:val="20"/>
                <w:lang w:val="sl-SI"/>
              </w:rPr>
              <w:t>INOVACIJE (maksimalno št. točk 10)</w:t>
            </w:r>
          </w:p>
          <w:p w14:paraId="635211CA" w14:textId="231E4522" w:rsidR="00DD3694" w:rsidRPr="00AF07C6" w:rsidRDefault="00DD3694">
            <w:pPr>
              <w:pStyle w:val="NavadenA"/>
              <w:widowControl/>
              <w:tabs>
                <w:tab w:val="left" w:pos="1701"/>
              </w:tabs>
              <w:overflowPunct/>
              <w:autoSpaceDE/>
              <w:autoSpaceDN/>
              <w:adjustRightInd/>
              <w:rPr>
                <w:rFonts w:ascii="Arial" w:hAnsi="Arial" w:cs="Arial"/>
                <w:sz w:val="20"/>
                <w:lang w:val="sl-SI"/>
              </w:rPr>
            </w:pPr>
            <w:r w:rsidRPr="00AF07C6">
              <w:rPr>
                <w:rFonts w:ascii="Arial" w:hAnsi="Arial" w:cs="Arial"/>
                <w:bCs/>
                <w:sz w:val="20"/>
                <w:lang w:val="sl-SI"/>
              </w:rPr>
              <w:t xml:space="preserve">Prispevek k horizontalnemu cilju se upošteva na ravni upravičenih stroškov, </w:t>
            </w:r>
            <w:r w:rsidRPr="00AF07C6">
              <w:rPr>
                <w:rFonts w:ascii="Arial" w:hAnsi="Arial" w:cs="Arial"/>
                <w:sz w:val="20"/>
                <w:lang w:val="sl-SI"/>
              </w:rPr>
              <w:t xml:space="preserve">kot so opredeljeni v Seznamu upravičenih stroškov iz Priloge </w:t>
            </w:r>
            <w:r w:rsidR="003524DB">
              <w:rPr>
                <w:rFonts w:ascii="Arial" w:hAnsi="Arial" w:cs="Arial"/>
                <w:sz w:val="20"/>
                <w:lang w:val="sl-SI"/>
              </w:rPr>
              <w:t>2</w:t>
            </w:r>
            <w:r w:rsidR="003524DB" w:rsidRPr="00AF07C6">
              <w:rPr>
                <w:rFonts w:ascii="Arial" w:hAnsi="Arial" w:cs="Arial"/>
                <w:sz w:val="20"/>
                <w:lang w:val="sl-SI"/>
              </w:rPr>
              <w:t xml:space="preserve"> </w:t>
            </w:r>
            <w:r w:rsidRPr="00AF07C6">
              <w:rPr>
                <w:rFonts w:ascii="Arial" w:hAnsi="Arial" w:cs="Arial"/>
                <w:sz w:val="20"/>
                <w:lang w:val="sl-SI"/>
              </w:rPr>
              <w:t>razpisne dokumentacije</w:t>
            </w:r>
            <w:r w:rsidRPr="00AF07C6">
              <w:rPr>
                <w:rFonts w:ascii="Arial" w:hAnsi="Arial" w:cs="Arial"/>
                <w:bCs/>
                <w:sz w:val="20"/>
                <w:lang w:val="sl-SI"/>
              </w:rPr>
              <w:t xml:space="preserve">. Točke se seštevajo, razen pri ocenitvah, </w:t>
            </w:r>
            <w:r w:rsidRPr="00AF07C6">
              <w:rPr>
                <w:rFonts w:ascii="Arial" w:hAnsi="Arial" w:cs="Arial"/>
                <w:sz w:val="20"/>
                <w:lang w:val="sl-SI"/>
              </w:rPr>
              <w:t>ki se nanašajo na isto merilo</w:t>
            </w:r>
            <w:r>
              <w:rPr>
                <w:rFonts w:ascii="Arial" w:hAnsi="Arial" w:cs="Arial"/>
                <w:sz w:val="20"/>
                <w:lang w:val="sl-SI"/>
              </w:rPr>
              <w:t>.</w:t>
            </w:r>
          </w:p>
          <w:p w14:paraId="05517150" w14:textId="7E8D5FA7" w:rsidR="00BF4D77" w:rsidRDefault="00DD3694">
            <w:pPr>
              <w:pStyle w:val="NavadenA"/>
              <w:widowControl/>
              <w:tabs>
                <w:tab w:val="left" w:pos="1701"/>
              </w:tabs>
              <w:overflowPunct/>
              <w:autoSpaceDE/>
              <w:autoSpaceDN/>
              <w:adjustRightInd/>
              <w:rPr>
                <w:rFonts w:ascii="Arial" w:hAnsi="Arial" w:cs="Arial"/>
                <w:sz w:val="20"/>
                <w:lang w:val="sl-SI"/>
              </w:rPr>
            </w:pPr>
            <w:r w:rsidRPr="00AF07C6">
              <w:rPr>
                <w:rFonts w:ascii="Arial" w:hAnsi="Arial" w:cs="Arial"/>
                <w:sz w:val="20"/>
                <w:lang w:val="sl-SI"/>
              </w:rPr>
              <w:t xml:space="preserve">Upravičenec uporablja zavarovane sorte rastlin na trgu iz Priloge </w:t>
            </w:r>
            <w:r w:rsidR="00D9616E">
              <w:rPr>
                <w:rFonts w:ascii="Arial" w:hAnsi="Arial" w:cs="Arial"/>
                <w:sz w:val="20"/>
                <w:lang w:val="sl-SI"/>
              </w:rPr>
              <w:t>3</w:t>
            </w:r>
            <w:r w:rsidR="00BF4D77" w:rsidRPr="00AF07C6">
              <w:rPr>
                <w:rFonts w:ascii="Arial" w:hAnsi="Arial" w:cs="Arial"/>
                <w:sz w:val="20"/>
                <w:lang w:val="sl-SI"/>
              </w:rPr>
              <w:t xml:space="preserve"> </w:t>
            </w:r>
            <w:r w:rsidRPr="00AF07C6">
              <w:rPr>
                <w:rFonts w:ascii="Arial" w:hAnsi="Arial" w:cs="Arial"/>
                <w:sz w:val="20"/>
                <w:lang w:val="sl-SI"/>
              </w:rPr>
              <w:t>razpisne dokumentacije.</w:t>
            </w:r>
            <w:r>
              <w:rPr>
                <w:rFonts w:ascii="Arial" w:hAnsi="Arial" w:cs="Arial"/>
                <w:sz w:val="20"/>
                <w:lang w:val="sl-SI"/>
              </w:rPr>
              <w:t xml:space="preserve"> </w:t>
            </w:r>
          </w:p>
          <w:p w14:paraId="5E816C4A" w14:textId="3D7324A4" w:rsidR="00DD3694" w:rsidRPr="00AF07C6" w:rsidRDefault="00DD3694">
            <w:pPr>
              <w:pStyle w:val="NavadenA"/>
              <w:widowControl/>
              <w:tabs>
                <w:tab w:val="left" w:pos="1701"/>
              </w:tabs>
              <w:overflowPunct/>
              <w:autoSpaceDE/>
              <w:autoSpaceDN/>
              <w:adjustRightInd/>
              <w:rPr>
                <w:rFonts w:ascii="Arial" w:hAnsi="Arial" w:cs="Arial"/>
                <w:sz w:val="20"/>
                <w:lang w:val="sl-SI"/>
              </w:rPr>
            </w:pPr>
            <w:r>
              <w:rPr>
                <w:rFonts w:ascii="Arial" w:hAnsi="Arial" w:cs="Arial"/>
                <w:sz w:val="20"/>
                <w:lang w:val="sl-SI"/>
              </w:rPr>
              <w:t xml:space="preserve">Upravičenec sadi </w:t>
            </w:r>
            <w:proofErr w:type="spellStart"/>
            <w:r>
              <w:rPr>
                <w:rFonts w:ascii="Arial" w:hAnsi="Arial" w:cs="Arial"/>
                <w:sz w:val="20"/>
                <w:lang w:val="sl-SI"/>
              </w:rPr>
              <w:t>brezvirusne</w:t>
            </w:r>
            <w:proofErr w:type="spellEnd"/>
            <w:r>
              <w:rPr>
                <w:rFonts w:ascii="Arial" w:hAnsi="Arial" w:cs="Arial"/>
                <w:sz w:val="20"/>
                <w:lang w:val="sl-SI"/>
              </w:rPr>
              <w:t xml:space="preserve"> sadike hmelja.</w:t>
            </w:r>
          </w:p>
          <w:p w14:paraId="5FE12E81" w14:textId="4AAFAC81" w:rsidR="00DD3694" w:rsidRPr="00AF07C6" w:rsidRDefault="00DD3694" w:rsidP="008C2596">
            <w:pPr>
              <w:pStyle w:val="NavadenA"/>
              <w:widowControl/>
              <w:tabs>
                <w:tab w:val="left" w:pos="1701"/>
              </w:tabs>
              <w:overflowPunct/>
              <w:autoSpaceDE/>
              <w:autoSpaceDN/>
              <w:adjustRightInd/>
              <w:rPr>
                <w:rFonts w:ascii="Arial" w:hAnsi="Arial" w:cs="Arial"/>
                <w:b/>
                <w:sz w:val="20"/>
                <w:lang w:val="sl-SI"/>
              </w:rPr>
            </w:pPr>
            <w:r w:rsidRPr="00AF07C6">
              <w:rPr>
                <w:rFonts w:ascii="Arial" w:hAnsi="Arial" w:cs="Arial"/>
                <w:sz w:val="20"/>
                <w:lang w:val="sl-SI"/>
              </w:rPr>
              <w:t xml:space="preserve">Pri ugotavljanju kmetijskih površin v uporabi se upoštevajo podatki iz zbirne vloge za leto 2019 ter načrtovane </w:t>
            </w:r>
            <w:r w:rsidR="0028233D">
              <w:rPr>
                <w:rFonts w:ascii="Arial" w:hAnsi="Arial" w:cs="Arial"/>
                <w:sz w:val="20"/>
                <w:lang w:val="sl-SI"/>
              </w:rPr>
              <w:t xml:space="preserve">oziroma izvedene </w:t>
            </w:r>
            <w:r w:rsidRPr="00AF07C6">
              <w:rPr>
                <w:rFonts w:ascii="Arial" w:hAnsi="Arial" w:cs="Arial"/>
                <w:sz w:val="20"/>
                <w:lang w:val="sl-SI"/>
              </w:rPr>
              <w:t xml:space="preserve">površine novih trajnih nasadov </w:t>
            </w:r>
            <w:r w:rsidR="00252354">
              <w:rPr>
                <w:rFonts w:ascii="Arial" w:hAnsi="Arial" w:cs="Arial"/>
                <w:sz w:val="20"/>
                <w:lang w:val="sl-SI"/>
              </w:rPr>
              <w:t>v elektronskem prijavnem obrazcu</w:t>
            </w:r>
            <w:r w:rsidRPr="00AF07C6">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5CC1F748" w14:textId="42D4DF7E" w:rsidR="00DD3694" w:rsidRPr="00AF07C6" w:rsidRDefault="00DD3694" w:rsidP="00AF07C6">
            <w:pPr>
              <w:spacing w:after="0" w:line="240" w:lineRule="auto"/>
              <w:jc w:val="center"/>
              <w:rPr>
                <w:rFonts w:ascii="Arial" w:hAnsi="Arial" w:cs="Arial"/>
                <w:b/>
                <w:sz w:val="20"/>
                <w:szCs w:val="20"/>
              </w:rPr>
            </w:pPr>
            <w:r w:rsidRPr="00AF07C6">
              <w:rPr>
                <w:rFonts w:ascii="Arial" w:hAnsi="Arial" w:cs="Arial"/>
                <w:b/>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14:paraId="18387EFE" w14:textId="7B8EBB2A" w:rsidR="00DD3694" w:rsidRPr="00AF07C6" w:rsidRDefault="00DD3694" w:rsidP="00AF07C6">
            <w:pPr>
              <w:spacing w:after="0" w:line="240" w:lineRule="auto"/>
              <w:jc w:val="center"/>
              <w:rPr>
                <w:rFonts w:ascii="Arial" w:hAnsi="Arial" w:cs="Arial"/>
                <w:b/>
                <w:sz w:val="20"/>
                <w:szCs w:val="20"/>
              </w:rPr>
            </w:pPr>
            <w:r w:rsidRPr="00AF07C6">
              <w:rPr>
                <w:rFonts w:ascii="Arial" w:hAnsi="Arial" w:cs="Arial"/>
                <w:b/>
                <w:sz w:val="20"/>
                <w:szCs w:val="20"/>
              </w:rPr>
              <w:t>10</w:t>
            </w:r>
          </w:p>
        </w:tc>
      </w:tr>
      <w:tr w:rsidR="00DD3694" w:rsidRPr="00AF07C6" w14:paraId="60FBC40C" w14:textId="77777777" w:rsidTr="00765661">
        <w:trPr>
          <w:trHeight w:val="57"/>
        </w:trPr>
        <w:tc>
          <w:tcPr>
            <w:tcW w:w="828" w:type="dxa"/>
            <w:vMerge w:val="restart"/>
            <w:tcBorders>
              <w:top w:val="single" w:sz="4" w:space="0" w:color="000000"/>
              <w:left w:val="single" w:sz="4" w:space="0" w:color="000000"/>
              <w:right w:val="single" w:sz="4" w:space="0" w:color="000000"/>
            </w:tcBorders>
          </w:tcPr>
          <w:p w14:paraId="309B011A" w14:textId="77777777" w:rsidR="00DD3694" w:rsidRPr="00AF07C6" w:rsidRDefault="00DD3694" w:rsidP="00AF07C6">
            <w:pPr>
              <w:spacing w:after="0" w:line="240" w:lineRule="auto"/>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586177D" w14:textId="7BF8FCFE" w:rsidR="00DD3694" w:rsidRPr="00AF07C6" w:rsidRDefault="00DD3694" w:rsidP="000277FD">
            <w:pPr>
              <w:pStyle w:val="NavadenA"/>
              <w:widowControl/>
              <w:tabs>
                <w:tab w:val="left" w:pos="1701"/>
              </w:tabs>
              <w:overflowPunct/>
              <w:autoSpaceDE/>
              <w:autoSpaceDN/>
              <w:adjustRightInd/>
              <w:rPr>
                <w:rFonts w:ascii="Arial" w:hAnsi="Arial" w:cs="Arial"/>
                <w:b/>
                <w:sz w:val="20"/>
                <w:lang w:val="sl-SI"/>
              </w:rPr>
            </w:pPr>
            <w:r w:rsidRPr="00AF07C6">
              <w:rPr>
                <w:rFonts w:ascii="Arial" w:hAnsi="Arial" w:cs="Arial"/>
                <w:sz w:val="20"/>
                <w:lang w:val="sl-SI"/>
              </w:rPr>
              <w:t xml:space="preserve">Upravičenec uporablja </w:t>
            </w:r>
            <w:proofErr w:type="spellStart"/>
            <w:r>
              <w:rPr>
                <w:rFonts w:ascii="Arial" w:hAnsi="Arial" w:cs="Arial"/>
                <w:sz w:val="20"/>
                <w:lang w:val="sl-SI"/>
              </w:rPr>
              <w:t>brezvirusne</w:t>
            </w:r>
            <w:proofErr w:type="spellEnd"/>
            <w:r>
              <w:rPr>
                <w:rFonts w:ascii="Arial" w:hAnsi="Arial" w:cs="Arial"/>
                <w:sz w:val="20"/>
                <w:lang w:val="sl-SI"/>
              </w:rPr>
              <w:t xml:space="preserve"> sadike hmelja na </w:t>
            </w:r>
            <w:r w:rsidR="000277FD">
              <w:rPr>
                <w:rFonts w:ascii="Arial" w:hAnsi="Arial" w:cs="Arial"/>
                <w:sz w:val="20"/>
                <w:lang w:val="sl-SI"/>
              </w:rPr>
              <w:t xml:space="preserve">najmanj 20 </w:t>
            </w:r>
            <w:r>
              <w:rPr>
                <w:rFonts w:ascii="Arial" w:hAnsi="Arial" w:cs="Arial"/>
                <w:sz w:val="20"/>
                <w:lang w:val="sl-SI"/>
              </w:rPr>
              <w:t xml:space="preserve">odstotkih </w:t>
            </w:r>
            <w:r w:rsidRPr="00AF07C6">
              <w:rPr>
                <w:rFonts w:ascii="Arial" w:hAnsi="Arial" w:cs="Arial"/>
                <w:sz w:val="20"/>
                <w:lang w:val="sl-SI"/>
              </w:rPr>
              <w:t xml:space="preserve">površine kmetijskih zemljišč, zasajenih </w:t>
            </w:r>
            <w:r w:rsidR="000F56BC">
              <w:rPr>
                <w:rFonts w:ascii="Arial" w:hAnsi="Arial" w:cs="Arial"/>
                <w:sz w:val="20"/>
                <w:lang w:val="sl-SI"/>
              </w:rPr>
              <w:t>s</w:t>
            </w:r>
            <w:r w:rsidRPr="00AF07C6">
              <w:rPr>
                <w:rFonts w:ascii="Arial" w:hAnsi="Arial" w:cs="Arial"/>
                <w:sz w:val="20"/>
                <w:lang w:val="sl-SI"/>
              </w:rPr>
              <w:t xml:space="preserve"> hmeljem,</w:t>
            </w:r>
            <w:r w:rsidR="000277FD">
              <w:rPr>
                <w:rFonts w:ascii="Arial" w:hAnsi="Arial" w:cs="Arial"/>
                <w:sz w:val="20"/>
                <w:lang w:val="sl-SI"/>
              </w:rPr>
              <w:t xml:space="preserve"> na kmetijskem gospodarstvu,</w:t>
            </w:r>
            <w:r w:rsidRPr="00AF07C6">
              <w:rPr>
                <w:rFonts w:ascii="Arial" w:hAnsi="Arial" w:cs="Arial"/>
                <w:sz w:val="20"/>
                <w:lang w:val="sl-SI"/>
              </w:rPr>
              <w:t xml:space="preserve">  kar je razvidno iz </w:t>
            </w:r>
            <w:proofErr w:type="spellStart"/>
            <w:r w:rsidR="00252354">
              <w:rPr>
                <w:rFonts w:ascii="Arial" w:hAnsi="Arial" w:cs="Arial"/>
                <w:bCs/>
                <w:sz w:val="20"/>
              </w:rPr>
              <w:t>elektronskega</w:t>
            </w:r>
            <w:proofErr w:type="spellEnd"/>
            <w:r w:rsidR="00252354">
              <w:rPr>
                <w:rFonts w:ascii="Arial" w:hAnsi="Arial" w:cs="Arial"/>
                <w:bCs/>
                <w:sz w:val="20"/>
              </w:rPr>
              <w:t xml:space="preserve">  </w:t>
            </w:r>
            <w:proofErr w:type="spellStart"/>
            <w:r w:rsidR="00252354" w:rsidRPr="00AF07C6">
              <w:rPr>
                <w:rFonts w:ascii="Arial" w:hAnsi="Arial" w:cs="Arial"/>
                <w:bCs/>
                <w:sz w:val="20"/>
              </w:rPr>
              <w:t>prijavne</w:t>
            </w:r>
            <w:r w:rsidR="00252354">
              <w:rPr>
                <w:rFonts w:ascii="Arial" w:hAnsi="Arial" w:cs="Arial"/>
                <w:bCs/>
                <w:sz w:val="20"/>
              </w:rPr>
              <w:t>ga</w:t>
            </w:r>
            <w:proofErr w:type="spellEnd"/>
            <w:r w:rsidR="00252354">
              <w:rPr>
                <w:rFonts w:ascii="Arial" w:hAnsi="Arial" w:cs="Arial"/>
                <w:bCs/>
                <w:sz w:val="20"/>
              </w:rPr>
              <w:t xml:space="preserve"> </w:t>
            </w:r>
            <w:proofErr w:type="spellStart"/>
            <w:r w:rsidR="00252354">
              <w:rPr>
                <w:rFonts w:ascii="Arial" w:hAnsi="Arial" w:cs="Arial"/>
                <w:bCs/>
                <w:sz w:val="20"/>
              </w:rPr>
              <w:t>obrazca</w:t>
            </w:r>
            <w:proofErr w:type="spellEnd"/>
            <w:r w:rsidRPr="00AF07C6">
              <w:rPr>
                <w:rFonts w:ascii="Arial" w:hAnsi="Arial" w:cs="Arial"/>
                <w:sz w:val="20"/>
                <w:lang w:val="sl-SI"/>
              </w:rPr>
              <w:t>.</w:t>
            </w:r>
          </w:p>
        </w:tc>
        <w:tc>
          <w:tcPr>
            <w:tcW w:w="1275" w:type="dxa"/>
            <w:tcBorders>
              <w:top w:val="single" w:sz="4" w:space="0" w:color="000000"/>
              <w:left w:val="single" w:sz="4" w:space="0" w:color="000000"/>
              <w:right w:val="single" w:sz="4" w:space="0" w:color="000000"/>
            </w:tcBorders>
          </w:tcPr>
          <w:p w14:paraId="443FF678" w14:textId="1615BED2" w:rsidR="00DD3694" w:rsidRPr="00AF07C6" w:rsidRDefault="00DD3694" w:rsidP="00AF07C6">
            <w:pPr>
              <w:spacing w:after="0" w:line="240" w:lineRule="auto"/>
              <w:jc w:val="center"/>
              <w:rPr>
                <w:rFonts w:ascii="Arial" w:hAnsi="Arial" w:cs="Arial"/>
                <w:b/>
                <w:sz w:val="20"/>
                <w:szCs w:val="20"/>
              </w:rPr>
            </w:pPr>
            <w:r w:rsidRPr="00AF07C6">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64DF2E30" w14:textId="3287D47E" w:rsidR="00DD3694" w:rsidRPr="00AF07C6" w:rsidRDefault="00DD3694" w:rsidP="00AF07C6">
            <w:pPr>
              <w:spacing w:after="0" w:line="240" w:lineRule="auto"/>
              <w:jc w:val="center"/>
              <w:rPr>
                <w:rFonts w:ascii="Arial" w:hAnsi="Arial" w:cs="Arial"/>
                <w:b/>
                <w:sz w:val="20"/>
                <w:szCs w:val="20"/>
              </w:rPr>
            </w:pPr>
            <w:r w:rsidRPr="00AF07C6">
              <w:rPr>
                <w:rFonts w:ascii="Arial" w:hAnsi="Arial" w:cs="Arial"/>
                <w:sz w:val="20"/>
                <w:szCs w:val="20"/>
              </w:rPr>
              <w:t>5</w:t>
            </w:r>
          </w:p>
        </w:tc>
      </w:tr>
      <w:tr w:rsidR="00DD3694" w:rsidRPr="00AF07C6" w14:paraId="0F063250" w14:textId="77777777" w:rsidTr="00765661">
        <w:trPr>
          <w:trHeight w:val="51"/>
        </w:trPr>
        <w:tc>
          <w:tcPr>
            <w:tcW w:w="828" w:type="dxa"/>
            <w:vMerge/>
            <w:tcBorders>
              <w:left w:val="single" w:sz="4" w:space="0" w:color="000000"/>
              <w:right w:val="single" w:sz="4" w:space="0" w:color="000000"/>
            </w:tcBorders>
          </w:tcPr>
          <w:p w14:paraId="3C75A398" w14:textId="77777777" w:rsidR="00DD3694" w:rsidRPr="00AF07C6" w:rsidRDefault="00DD3694" w:rsidP="00AF07C6">
            <w:pPr>
              <w:spacing w:after="0" w:line="240" w:lineRule="auto"/>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811C2C8" w14:textId="494FC02A" w:rsidR="00DD3694" w:rsidRPr="00AF07C6" w:rsidRDefault="00DD3694" w:rsidP="000F56BC">
            <w:pPr>
              <w:pStyle w:val="NavadenA"/>
              <w:widowControl/>
              <w:tabs>
                <w:tab w:val="left" w:pos="1701"/>
              </w:tabs>
              <w:overflowPunct/>
              <w:autoSpaceDE/>
              <w:autoSpaceDN/>
              <w:adjustRightInd/>
              <w:rPr>
                <w:rFonts w:ascii="Arial" w:hAnsi="Arial" w:cs="Arial"/>
                <w:b/>
                <w:sz w:val="20"/>
                <w:lang w:val="sl-SI"/>
              </w:rPr>
            </w:pPr>
            <w:r w:rsidRPr="00AF07C6">
              <w:rPr>
                <w:rFonts w:ascii="Arial" w:hAnsi="Arial" w:cs="Arial"/>
                <w:sz w:val="20"/>
                <w:lang w:val="sl-SI"/>
              </w:rPr>
              <w:t xml:space="preserve">Upravičenec uporablja zavarovane sorte rastlin, na najmanj </w:t>
            </w:r>
            <w:r>
              <w:rPr>
                <w:rFonts w:ascii="Arial" w:hAnsi="Arial" w:cs="Arial"/>
                <w:sz w:val="20"/>
                <w:lang w:val="sl-SI"/>
              </w:rPr>
              <w:t>6</w:t>
            </w:r>
            <w:r w:rsidRPr="00AF07C6">
              <w:rPr>
                <w:rFonts w:ascii="Arial" w:hAnsi="Arial" w:cs="Arial"/>
                <w:sz w:val="20"/>
                <w:lang w:val="sl-SI"/>
              </w:rPr>
              <w:t xml:space="preserve"> odstotkih površine kmetijskih zemljišč, zasajenih </w:t>
            </w:r>
            <w:r w:rsidR="000F56BC">
              <w:rPr>
                <w:rFonts w:ascii="Arial" w:hAnsi="Arial" w:cs="Arial"/>
                <w:sz w:val="20"/>
                <w:lang w:val="sl-SI"/>
              </w:rPr>
              <w:t>s</w:t>
            </w:r>
            <w:r w:rsidRPr="00AF07C6">
              <w:rPr>
                <w:rFonts w:ascii="Arial" w:hAnsi="Arial" w:cs="Arial"/>
                <w:sz w:val="20"/>
                <w:lang w:val="sl-SI"/>
              </w:rPr>
              <w:t xml:space="preserve"> hmeljem, ki so vključena v to naložbo, kar je razvidno iz </w:t>
            </w:r>
            <w:proofErr w:type="spellStart"/>
            <w:r w:rsidR="00252354">
              <w:rPr>
                <w:rFonts w:ascii="Arial" w:hAnsi="Arial" w:cs="Arial"/>
                <w:bCs/>
                <w:sz w:val="20"/>
              </w:rPr>
              <w:t>elektronskega</w:t>
            </w:r>
            <w:proofErr w:type="spellEnd"/>
            <w:r w:rsidR="00252354">
              <w:rPr>
                <w:rFonts w:ascii="Arial" w:hAnsi="Arial" w:cs="Arial"/>
                <w:bCs/>
                <w:sz w:val="20"/>
              </w:rPr>
              <w:t xml:space="preserve">  </w:t>
            </w:r>
            <w:proofErr w:type="spellStart"/>
            <w:r w:rsidR="00252354" w:rsidRPr="00AF07C6">
              <w:rPr>
                <w:rFonts w:ascii="Arial" w:hAnsi="Arial" w:cs="Arial"/>
                <w:bCs/>
                <w:sz w:val="20"/>
              </w:rPr>
              <w:t>prijavne</w:t>
            </w:r>
            <w:r w:rsidR="00252354">
              <w:rPr>
                <w:rFonts w:ascii="Arial" w:hAnsi="Arial" w:cs="Arial"/>
                <w:bCs/>
                <w:sz w:val="20"/>
              </w:rPr>
              <w:t>ga</w:t>
            </w:r>
            <w:proofErr w:type="spellEnd"/>
            <w:r w:rsidR="00252354">
              <w:rPr>
                <w:rFonts w:ascii="Arial" w:hAnsi="Arial" w:cs="Arial"/>
                <w:bCs/>
                <w:sz w:val="20"/>
              </w:rPr>
              <w:t xml:space="preserve"> </w:t>
            </w:r>
            <w:proofErr w:type="spellStart"/>
            <w:r w:rsidR="00252354">
              <w:rPr>
                <w:rFonts w:ascii="Arial" w:hAnsi="Arial" w:cs="Arial"/>
                <w:bCs/>
                <w:sz w:val="20"/>
              </w:rPr>
              <w:t>obrazca</w:t>
            </w:r>
            <w:proofErr w:type="spellEnd"/>
            <w:r w:rsidRPr="00AF07C6">
              <w:rPr>
                <w:rFonts w:ascii="Arial" w:hAnsi="Arial" w:cs="Arial"/>
                <w:sz w:val="20"/>
                <w:lang w:val="sl-SI"/>
              </w:rPr>
              <w:t>.</w:t>
            </w:r>
          </w:p>
        </w:tc>
        <w:tc>
          <w:tcPr>
            <w:tcW w:w="1275" w:type="dxa"/>
            <w:tcBorders>
              <w:left w:val="single" w:sz="4" w:space="0" w:color="000000"/>
              <w:right w:val="single" w:sz="4" w:space="0" w:color="000000"/>
            </w:tcBorders>
          </w:tcPr>
          <w:p w14:paraId="2C6A2DDA" w14:textId="00EF9986" w:rsidR="00DD3694" w:rsidRPr="00AF07C6" w:rsidRDefault="00DD3694" w:rsidP="00AF07C6">
            <w:pPr>
              <w:spacing w:after="0" w:line="240" w:lineRule="auto"/>
              <w:jc w:val="center"/>
              <w:rPr>
                <w:rFonts w:ascii="Arial" w:hAnsi="Arial" w:cs="Arial"/>
                <w:b/>
                <w:sz w:val="20"/>
                <w:szCs w:val="20"/>
              </w:rPr>
            </w:pPr>
            <w:r w:rsidRPr="00AF07C6">
              <w:rPr>
                <w:rFonts w:ascii="Arial" w:hAnsi="Arial" w:cs="Arial"/>
                <w:sz w:val="20"/>
                <w:szCs w:val="20"/>
              </w:rPr>
              <w:t>5</w:t>
            </w:r>
          </w:p>
        </w:tc>
        <w:tc>
          <w:tcPr>
            <w:tcW w:w="1276" w:type="dxa"/>
            <w:tcBorders>
              <w:left w:val="single" w:sz="4" w:space="0" w:color="000000"/>
              <w:right w:val="single" w:sz="4" w:space="0" w:color="000000"/>
            </w:tcBorders>
          </w:tcPr>
          <w:p w14:paraId="006DCAB5" w14:textId="19A5E5E2" w:rsidR="00DD3694" w:rsidRPr="00AF07C6" w:rsidRDefault="00DD3694" w:rsidP="00AF07C6">
            <w:pPr>
              <w:spacing w:after="0" w:line="240" w:lineRule="auto"/>
              <w:jc w:val="center"/>
              <w:rPr>
                <w:rFonts w:ascii="Arial" w:hAnsi="Arial" w:cs="Arial"/>
                <w:b/>
                <w:sz w:val="20"/>
                <w:szCs w:val="20"/>
              </w:rPr>
            </w:pPr>
            <w:r w:rsidRPr="00AF07C6">
              <w:rPr>
                <w:rFonts w:ascii="Arial" w:hAnsi="Arial" w:cs="Arial"/>
                <w:sz w:val="20"/>
                <w:szCs w:val="20"/>
              </w:rPr>
              <w:t>5</w:t>
            </w:r>
          </w:p>
        </w:tc>
      </w:tr>
      <w:tr w:rsidR="00DD3694" w:rsidRPr="00AF07C6" w14:paraId="681DAB58" w14:textId="77777777" w:rsidTr="00765661">
        <w:trPr>
          <w:trHeight w:val="51"/>
        </w:trPr>
        <w:tc>
          <w:tcPr>
            <w:tcW w:w="828" w:type="dxa"/>
            <w:vMerge/>
            <w:tcBorders>
              <w:left w:val="single" w:sz="4" w:space="0" w:color="000000"/>
              <w:right w:val="single" w:sz="4" w:space="0" w:color="000000"/>
            </w:tcBorders>
          </w:tcPr>
          <w:p w14:paraId="7BC4CF26" w14:textId="77777777" w:rsidR="00DD3694" w:rsidRPr="00AF07C6" w:rsidRDefault="00DD3694" w:rsidP="00AF07C6">
            <w:pPr>
              <w:spacing w:after="0" w:line="240" w:lineRule="auto"/>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84BD0F7" w14:textId="138BDC09" w:rsidR="00DD3694" w:rsidRPr="00AF07C6" w:rsidRDefault="00DD3694" w:rsidP="000F56BC">
            <w:pPr>
              <w:pStyle w:val="NavadenA"/>
              <w:widowControl/>
              <w:tabs>
                <w:tab w:val="left" w:pos="1701"/>
              </w:tabs>
              <w:overflowPunct/>
              <w:autoSpaceDE/>
              <w:autoSpaceDN/>
              <w:adjustRightInd/>
              <w:rPr>
                <w:rFonts w:ascii="Arial" w:hAnsi="Arial" w:cs="Arial"/>
                <w:b/>
                <w:sz w:val="20"/>
                <w:lang w:val="sl-SI"/>
              </w:rPr>
            </w:pPr>
            <w:r w:rsidRPr="00AF07C6">
              <w:rPr>
                <w:rFonts w:ascii="Arial" w:hAnsi="Arial" w:cs="Arial"/>
                <w:sz w:val="20"/>
                <w:lang w:val="sl-SI"/>
              </w:rPr>
              <w:t xml:space="preserve">Upravičenec uporablja zavarovane sorte rastlin, na najmanj </w:t>
            </w:r>
            <w:r>
              <w:rPr>
                <w:rFonts w:ascii="Arial" w:hAnsi="Arial" w:cs="Arial"/>
                <w:sz w:val="20"/>
                <w:lang w:val="sl-SI"/>
              </w:rPr>
              <w:t xml:space="preserve">3 </w:t>
            </w:r>
            <w:r w:rsidRPr="00AF07C6">
              <w:rPr>
                <w:rFonts w:ascii="Arial" w:hAnsi="Arial" w:cs="Arial"/>
                <w:sz w:val="20"/>
                <w:lang w:val="sl-SI"/>
              </w:rPr>
              <w:t xml:space="preserve">in vključno </w:t>
            </w:r>
            <w:r>
              <w:rPr>
                <w:rFonts w:ascii="Arial" w:hAnsi="Arial" w:cs="Arial"/>
                <w:sz w:val="20"/>
                <w:lang w:val="sl-SI"/>
              </w:rPr>
              <w:t>5</w:t>
            </w:r>
            <w:r w:rsidRPr="00AF07C6">
              <w:rPr>
                <w:rFonts w:ascii="Arial" w:hAnsi="Arial" w:cs="Arial"/>
                <w:sz w:val="20"/>
                <w:lang w:val="sl-SI"/>
              </w:rPr>
              <w:t xml:space="preserve"> odstotkih površine kmetijskih zemljišč, zasajenih </w:t>
            </w:r>
            <w:r w:rsidR="000F56BC">
              <w:rPr>
                <w:rFonts w:ascii="Arial" w:hAnsi="Arial" w:cs="Arial"/>
                <w:sz w:val="20"/>
                <w:lang w:val="sl-SI"/>
              </w:rPr>
              <w:t>s</w:t>
            </w:r>
            <w:r w:rsidRPr="00AF07C6">
              <w:rPr>
                <w:rFonts w:ascii="Arial" w:hAnsi="Arial" w:cs="Arial"/>
                <w:sz w:val="20"/>
                <w:lang w:val="sl-SI"/>
              </w:rPr>
              <w:t xml:space="preserve"> hmeljem, ki so vključena v to naložbo, kar je razvidno iz </w:t>
            </w:r>
            <w:proofErr w:type="spellStart"/>
            <w:r w:rsidR="00252354">
              <w:rPr>
                <w:rFonts w:ascii="Arial" w:hAnsi="Arial" w:cs="Arial"/>
                <w:bCs/>
                <w:sz w:val="20"/>
              </w:rPr>
              <w:t>elektronskega</w:t>
            </w:r>
            <w:proofErr w:type="spellEnd"/>
            <w:r w:rsidR="00252354">
              <w:rPr>
                <w:rFonts w:ascii="Arial" w:hAnsi="Arial" w:cs="Arial"/>
                <w:bCs/>
                <w:sz w:val="20"/>
              </w:rPr>
              <w:t xml:space="preserve">  </w:t>
            </w:r>
            <w:proofErr w:type="spellStart"/>
            <w:r w:rsidR="00252354" w:rsidRPr="00AF07C6">
              <w:rPr>
                <w:rFonts w:ascii="Arial" w:hAnsi="Arial" w:cs="Arial"/>
                <w:bCs/>
                <w:sz w:val="20"/>
              </w:rPr>
              <w:t>prijavne</w:t>
            </w:r>
            <w:r w:rsidR="00252354">
              <w:rPr>
                <w:rFonts w:ascii="Arial" w:hAnsi="Arial" w:cs="Arial"/>
                <w:bCs/>
                <w:sz w:val="20"/>
              </w:rPr>
              <w:t>ga</w:t>
            </w:r>
            <w:proofErr w:type="spellEnd"/>
            <w:r w:rsidR="00252354">
              <w:rPr>
                <w:rFonts w:ascii="Arial" w:hAnsi="Arial" w:cs="Arial"/>
                <w:bCs/>
                <w:sz w:val="20"/>
              </w:rPr>
              <w:t xml:space="preserve"> </w:t>
            </w:r>
            <w:proofErr w:type="spellStart"/>
            <w:r w:rsidR="00252354">
              <w:rPr>
                <w:rFonts w:ascii="Arial" w:hAnsi="Arial" w:cs="Arial"/>
                <w:bCs/>
                <w:sz w:val="20"/>
              </w:rPr>
              <w:t>obrazca</w:t>
            </w:r>
            <w:proofErr w:type="spellEnd"/>
            <w:r w:rsidRPr="00AF07C6">
              <w:rPr>
                <w:rFonts w:ascii="Arial" w:hAnsi="Arial" w:cs="Arial"/>
                <w:sz w:val="20"/>
                <w:lang w:val="sl-SI"/>
              </w:rPr>
              <w:t>.</w:t>
            </w:r>
          </w:p>
        </w:tc>
        <w:tc>
          <w:tcPr>
            <w:tcW w:w="1275" w:type="dxa"/>
            <w:tcBorders>
              <w:left w:val="single" w:sz="4" w:space="0" w:color="000000"/>
              <w:right w:val="single" w:sz="4" w:space="0" w:color="000000"/>
            </w:tcBorders>
          </w:tcPr>
          <w:p w14:paraId="1F9C6208" w14:textId="03EDC367" w:rsidR="00DD3694" w:rsidRPr="00AF07C6" w:rsidRDefault="00DD3694" w:rsidP="00AF07C6">
            <w:pPr>
              <w:spacing w:after="0" w:line="240" w:lineRule="auto"/>
              <w:jc w:val="center"/>
              <w:rPr>
                <w:rFonts w:ascii="Arial" w:hAnsi="Arial" w:cs="Arial"/>
                <w:b/>
                <w:sz w:val="20"/>
                <w:szCs w:val="20"/>
              </w:rPr>
            </w:pPr>
            <w:r w:rsidRPr="00AF07C6">
              <w:rPr>
                <w:rFonts w:ascii="Arial" w:hAnsi="Arial" w:cs="Arial"/>
                <w:sz w:val="20"/>
                <w:szCs w:val="20"/>
              </w:rPr>
              <w:t>3</w:t>
            </w:r>
          </w:p>
        </w:tc>
        <w:tc>
          <w:tcPr>
            <w:tcW w:w="1276" w:type="dxa"/>
            <w:tcBorders>
              <w:left w:val="single" w:sz="4" w:space="0" w:color="000000"/>
              <w:right w:val="single" w:sz="4" w:space="0" w:color="000000"/>
            </w:tcBorders>
          </w:tcPr>
          <w:p w14:paraId="4D699FA0" w14:textId="536DF6F8" w:rsidR="00DD3694" w:rsidRPr="00AF07C6" w:rsidRDefault="00DD3694" w:rsidP="00AF07C6">
            <w:pPr>
              <w:spacing w:after="0" w:line="240" w:lineRule="auto"/>
              <w:jc w:val="center"/>
              <w:rPr>
                <w:rFonts w:ascii="Arial" w:hAnsi="Arial" w:cs="Arial"/>
                <w:b/>
                <w:sz w:val="20"/>
                <w:szCs w:val="20"/>
              </w:rPr>
            </w:pPr>
            <w:r w:rsidRPr="00AF07C6">
              <w:rPr>
                <w:rFonts w:ascii="Arial" w:hAnsi="Arial" w:cs="Arial"/>
                <w:sz w:val="20"/>
                <w:szCs w:val="20"/>
              </w:rPr>
              <w:t>3</w:t>
            </w:r>
          </w:p>
        </w:tc>
      </w:tr>
      <w:tr w:rsidR="00DD3694" w:rsidRPr="00AF07C6" w14:paraId="281D9BD4" w14:textId="77777777" w:rsidTr="00765661">
        <w:trPr>
          <w:trHeight w:val="51"/>
        </w:trPr>
        <w:tc>
          <w:tcPr>
            <w:tcW w:w="828" w:type="dxa"/>
            <w:vMerge/>
            <w:tcBorders>
              <w:left w:val="single" w:sz="4" w:space="0" w:color="000000"/>
              <w:right w:val="single" w:sz="4" w:space="0" w:color="000000"/>
            </w:tcBorders>
          </w:tcPr>
          <w:p w14:paraId="47626964" w14:textId="77777777" w:rsidR="00DD3694" w:rsidRPr="00AF07C6" w:rsidRDefault="00DD3694" w:rsidP="00AF07C6">
            <w:pPr>
              <w:spacing w:after="0" w:line="240" w:lineRule="auto"/>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571F566" w14:textId="7784F166" w:rsidR="00DD3694" w:rsidRPr="00AF07C6" w:rsidRDefault="00DD3694" w:rsidP="000F56BC">
            <w:pPr>
              <w:spacing w:after="0" w:line="240" w:lineRule="auto"/>
              <w:jc w:val="both"/>
              <w:rPr>
                <w:rFonts w:ascii="Arial" w:hAnsi="Arial" w:cs="Arial"/>
                <w:sz w:val="20"/>
                <w:szCs w:val="20"/>
              </w:rPr>
            </w:pPr>
            <w:r w:rsidRPr="00AF07C6">
              <w:rPr>
                <w:rFonts w:ascii="Arial" w:hAnsi="Arial" w:cs="Arial"/>
                <w:sz w:val="20"/>
              </w:rPr>
              <w:t xml:space="preserve">Upravičenec uporablja zavarovane sorte rastlin, na najmanj </w:t>
            </w:r>
            <w:r>
              <w:rPr>
                <w:rFonts w:ascii="Arial" w:hAnsi="Arial" w:cs="Arial"/>
                <w:sz w:val="20"/>
              </w:rPr>
              <w:t xml:space="preserve">1 </w:t>
            </w:r>
            <w:r w:rsidRPr="00AF07C6">
              <w:rPr>
                <w:rFonts w:ascii="Arial" w:hAnsi="Arial" w:cs="Arial"/>
                <w:sz w:val="20"/>
              </w:rPr>
              <w:t xml:space="preserve">in vključno </w:t>
            </w:r>
            <w:r>
              <w:rPr>
                <w:rFonts w:ascii="Arial" w:hAnsi="Arial" w:cs="Arial"/>
                <w:sz w:val="20"/>
              </w:rPr>
              <w:t>2</w:t>
            </w:r>
            <w:r w:rsidRPr="00AF07C6">
              <w:rPr>
                <w:rFonts w:ascii="Arial" w:hAnsi="Arial" w:cs="Arial"/>
                <w:sz w:val="20"/>
              </w:rPr>
              <w:t xml:space="preserve"> odstotkih površine kmetijskih zemljišč, zasajenih </w:t>
            </w:r>
            <w:r w:rsidR="000F56BC">
              <w:rPr>
                <w:rFonts w:ascii="Arial" w:hAnsi="Arial" w:cs="Arial"/>
                <w:sz w:val="20"/>
              </w:rPr>
              <w:t xml:space="preserve">s </w:t>
            </w:r>
            <w:r w:rsidRPr="00AF07C6">
              <w:rPr>
                <w:rFonts w:ascii="Arial" w:hAnsi="Arial" w:cs="Arial"/>
                <w:sz w:val="20"/>
              </w:rPr>
              <w:t xml:space="preserve">hmeljem, ki so vključena v to naložbo, kar je razvidno iz </w:t>
            </w:r>
            <w:r w:rsidR="00252354">
              <w:rPr>
                <w:rFonts w:ascii="Arial" w:hAnsi="Arial" w:cs="Arial"/>
                <w:bCs/>
                <w:sz w:val="20"/>
                <w:szCs w:val="20"/>
              </w:rPr>
              <w:t>elektronske</w:t>
            </w:r>
            <w:r w:rsidR="00252354">
              <w:rPr>
                <w:rFonts w:ascii="Arial" w:hAnsi="Arial" w:cs="Arial"/>
                <w:bCs/>
                <w:sz w:val="20"/>
              </w:rPr>
              <w:t xml:space="preserve">ga </w:t>
            </w:r>
            <w:r w:rsidR="00252354">
              <w:rPr>
                <w:rFonts w:ascii="Arial" w:hAnsi="Arial" w:cs="Arial"/>
                <w:bCs/>
                <w:sz w:val="20"/>
                <w:szCs w:val="20"/>
              </w:rPr>
              <w:t xml:space="preserve"> </w:t>
            </w:r>
            <w:r w:rsidR="00252354" w:rsidRPr="00AF07C6">
              <w:rPr>
                <w:rFonts w:ascii="Arial" w:hAnsi="Arial" w:cs="Arial"/>
                <w:bCs/>
                <w:sz w:val="20"/>
                <w:szCs w:val="20"/>
              </w:rPr>
              <w:t>prijavne</w:t>
            </w:r>
            <w:r w:rsidR="00252354">
              <w:rPr>
                <w:rFonts w:ascii="Arial" w:hAnsi="Arial" w:cs="Arial"/>
                <w:bCs/>
                <w:sz w:val="20"/>
              </w:rPr>
              <w:t>ga obrazca</w:t>
            </w:r>
            <w:r w:rsidRPr="00AF07C6">
              <w:rPr>
                <w:rFonts w:ascii="Arial" w:hAnsi="Arial" w:cs="Arial"/>
                <w:sz w:val="20"/>
              </w:rPr>
              <w:t>.</w:t>
            </w:r>
          </w:p>
        </w:tc>
        <w:tc>
          <w:tcPr>
            <w:tcW w:w="1275" w:type="dxa"/>
            <w:tcBorders>
              <w:left w:val="single" w:sz="4" w:space="0" w:color="000000"/>
              <w:right w:val="single" w:sz="4" w:space="0" w:color="000000"/>
            </w:tcBorders>
          </w:tcPr>
          <w:p w14:paraId="1FE01C41" w14:textId="26CCB0F1" w:rsidR="00DD3694" w:rsidRPr="00AF07C6" w:rsidRDefault="00DD3694" w:rsidP="00AF07C6">
            <w:pPr>
              <w:spacing w:after="0" w:line="240" w:lineRule="auto"/>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73A8A70D" w14:textId="15ACCD2B" w:rsidR="00DD3694" w:rsidRPr="00AF07C6" w:rsidRDefault="00DD3694" w:rsidP="00AF07C6">
            <w:pPr>
              <w:spacing w:after="0" w:line="240" w:lineRule="auto"/>
              <w:jc w:val="center"/>
              <w:rPr>
                <w:rFonts w:ascii="Arial" w:hAnsi="Arial" w:cs="Arial"/>
                <w:sz w:val="20"/>
                <w:szCs w:val="20"/>
              </w:rPr>
            </w:pPr>
            <w:r>
              <w:rPr>
                <w:rFonts w:ascii="Arial" w:hAnsi="Arial" w:cs="Arial"/>
                <w:sz w:val="20"/>
                <w:szCs w:val="20"/>
              </w:rPr>
              <w:t>1</w:t>
            </w:r>
          </w:p>
        </w:tc>
      </w:tr>
      <w:tr w:rsidR="0002319D" w:rsidRPr="00AF07C6" w14:paraId="4BC7DF17" w14:textId="77777777" w:rsidTr="00C45076">
        <w:tc>
          <w:tcPr>
            <w:tcW w:w="828" w:type="dxa"/>
            <w:tcBorders>
              <w:top w:val="single" w:sz="4" w:space="0" w:color="000000"/>
              <w:left w:val="single" w:sz="4" w:space="0" w:color="000000"/>
              <w:bottom w:val="single" w:sz="4" w:space="0" w:color="000000"/>
              <w:right w:val="single" w:sz="4" w:space="0" w:color="000000"/>
            </w:tcBorders>
          </w:tcPr>
          <w:p w14:paraId="74D9740F" w14:textId="1518192D" w:rsidR="0002319D" w:rsidRPr="00AF07C6" w:rsidRDefault="0002319D" w:rsidP="00AF07C6">
            <w:pPr>
              <w:spacing w:after="0" w:line="240" w:lineRule="auto"/>
              <w:rPr>
                <w:rFonts w:ascii="Arial" w:hAnsi="Arial" w:cs="Arial"/>
                <w:b/>
                <w:sz w:val="20"/>
                <w:szCs w:val="20"/>
              </w:rPr>
            </w:pPr>
            <w:r w:rsidRPr="00AF07C6">
              <w:rPr>
                <w:rFonts w:ascii="Arial" w:hAnsi="Arial" w:cs="Arial"/>
                <w:b/>
                <w:sz w:val="20"/>
                <w:szCs w:val="20"/>
              </w:rPr>
              <w:t>6.3.</w:t>
            </w:r>
          </w:p>
        </w:tc>
        <w:tc>
          <w:tcPr>
            <w:tcW w:w="5943" w:type="dxa"/>
            <w:tcBorders>
              <w:top w:val="single" w:sz="4" w:space="0" w:color="000000"/>
              <w:left w:val="single" w:sz="4" w:space="0" w:color="000000"/>
              <w:bottom w:val="single" w:sz="4" w:space="0" w:color="000000"/>
              <w:right w:val="single" w:sz="4" w:space="0" w:color="000000"/>
            </w:tcBorders>
          </w:tcPr>
          <w:p w14:paraId="6082B8A1" w14:textId="77777777" w:rsidR="0002319D" w:rsidRPr="00AF07C6" w:rsidRDefault="0002319D" w:rsidP="00AF07C6">
            <w:pPr>
              <w:pStyle w:val="NavadenA"/>
              <w:widowControl/>
              <w:tabs>
                <w:tab w:val="left" w:pos="1701"/>
              </w:tabs>
              <w:overflowPunct/>
              <w:autoSpaceDE/>
              <w:autoSpaceDN/>
              <w:adjustRightInd/>
              <w:rPr>
                <w:rFonts w:ascii="Arial" w:hAnsi="Arial" w:cs="Arial"/>
                <w:b/>
                <w:iCs/>
                <w:sz w:val="20"/>
                <w:lang w:val="sl-SI"/>
              </w:rPr>
            </w:pPr>
            <w:r w:rsidRPr="00AF07C6">
              <w:rPr>
                <w:rFonts w:ascii="Arial" w:hAnsi="Arial" w:cs="Arial"/>
                <w:b/>
                <w:sz w:val="20"/>
                <w:lang w:val="sl-SI"/>
              </w:rPr>
              <w:t>PODNEBNE SPREMEMBE TER PRILAGAJANJE NANJE (maksimalno št. točk 10)</w:t>
            </w:r>
          </w:p>
          <w:p w14:paraId="11F1F59F" w14:textId="3DB84676" w:rsidR="0002319D" w:rsidRPr="003700E3" w:rsidRDefault="0002319D" w:rsidP="00AF07C6">
            <w:pPr>
              <w:pStyle w:val="NavadenA"/>
              <w:widowControl/>
              <w:tabs>
                <w:tab w:val="left" w:pos="1701"/>
              </w:tabs>
              <w:overflowPunct/>
              <w:autoSpaceDE/>
              <w:autoSpaceDN/>
              <w:adjustRightInd/>
              <w:rPr>
                <w:rFonts w:ascii="Arial" w:hAnsi="Arial" w:cs="Arial"/>
                <w:sz w:val="20"/>
                <w:lang w:val="sl-SI"/>
              </w:rPr>
            </w:pPr>
            <w:r w:rsidRPr="00AF07C6">
              <w:rPr>
                <w:rFonts w:ascii="Arial" w:hAnsi="Arial" w:cs="Arial"/>
                <w:bCs/>
                <w:sz w:val="20"/>
                <w:lang w:val="sl-SI"/>
              </w:rPr>
              <w:t xml:space="preserve">Prispevek k horizontalnemu cilju se upošteva na ravni upravičenih stroškov, </w:t>
            </w:r>
            <w:r w:rsidRPr="003700E3">
              <w:rPr>
                <w:rFonts w:ascii="Arial" w:hAnsi="Arial" w:cs="Arial"/>
                <w:sz w:val="20"/>
                <w:lang w:val="sl-SI"/>
              </w:rPr>
              <w:t xml:space="preserve">kot so opredeljeni v Seznamu upravičenih stroškov iz Priloge </w:t>
            </w:r>
            <w:r w:rsidR="00D9616E">
              <w:rPr>
                <w:rFonts w:ascii="Arial" w:hAnsi="Arial" w:cs="Arial"/>
                <w:sz w:val="20"/>
                <w:lang w:val="sl-SI"/>
              </w:rPr>
              <w:t>2</w:t>
            </w:r>
            <w:r w:rsidR="007E35E6" w:rsidRPr="003700E3">
              <w:rPr>
                <w:rFonts w:ascii="Arial" w:hAnsi="Arial" w:cs="Arial"/>
                <w:sz w:val="20"/>
                <w:lang w:val="sl-SI"/>
              </w:rPr>
              <w:t xml:space="preserve"> </w:t>
            </w:r>
            <w:r w:rsidRPr="003700E3">
              <w:rPr>
                <w:rFonts w:ascii="Arial" w:hAnsi="Arial" w:cs="Arial"/>
                <w:sz w:val="20"/>
                <w:lang w:val="sl-SI"/>
              </w:rPr>
              <w:t>razpisne dokumentacije</w:t>
            </w:r>
            <w:r w:rsidRPr="003700E3">
              <w:rPr>
                <w:rFonts w:ascii="Arial" w:hAnsi="Arial" w:cs="Arial"/>
                <w:bCs/>
                <w:sz w:val="20"/>
                <w:lang w:val="sl-SI"/>
              </w:rPr>
              <w:t xml:space="preserve">. Točke se seštevajo, razen pri ocenitvah, </w:t>
            </w:r>
            <w:r w:rsidRPr="003700E3">
              <w:rPr>
                <w:rFonts w:ascii="Arial" w:hAnsi="Arial" w:cs="Arial"/>
                <w:sz w:val="20"/>
                <w:lang w:val="sl-SI"/>
              </w:rPr>
              <w:t xml:space="preserve">ki se nanašajo na isto </w:t>
            </w:r>
            <w:r w:rsidR="008F5923" w:rsidRPr="003700E3">
              <w:rPr>
                <w:rFonts w:ascii="Arial" w:hAnsi="Arial" w:cs="Arial"/>
                <w:sz w:val="20"/>
                <w:lang w:val="sl-SI"/>
              </w:rPr>
              <w:t>merilo</w:t>
            </w:r>
            <w:r w:rsidRPr="003700E3">
              <w:rPr>
                <w:rFonts w:ascii="Arial" w:hAnsi="Arial" w:cs="Arial"/>
                <w:sz w:val="20"/>
                <w:lang w:val="sl-SI"/>
              </w:rPr>
              <w:t>.</w:t>
            </w:r>
            <w:r w:rsidRPr="003700E3">
              <w:rPr>
                <w:rFonts w:ascii="Arial" w:hAnsi="Arial" w:cs="Arial"/>
                <w:bCs/>
                <w:sz w:val="20"/>
                <w:lang w:val="sl-SI"/>
              </w:rPr>
              <w:t xml:space="preserve"> P</w:t>
            </w:r>
            <w:r w:rsidRPr="003700E3">
              <w:rPr>
                <w:rFonts w:ascii="Arial" w:hAnsi="Arial" w:cs="Arial"/>
                <w:sz w:val="20"/>
                <w:lang w:val="sl-SI"/>
              </w:rPr>
              <w:t xml:space="preserve">ri ugotavljanju kmetijskih površin v uporabi  se upoštevajo podatki iz zbirne vloge za leto </w:t>
            </w:r>
            <w:r w:rsidR="00E32950" w:rsidRPr="003700E3">
              <w:rPr>
                <w:rFonts w:ascii="Arial" w:hAnsi="Arial" w:cs="Arial"/>
                <w:sz w:val="20"/>
                <w:lang w:val="sl-SI"/>
              </w:rPr>
              <w:t xml:space="preserve">2019 </w:t>
            </w:r>
            <w:r w:rsidRPr="003700E3">
              <w:rPr>
                <w:rFonts w:ascii="Arial" w:hAnsi="Arial" w:cs="Arial"/>
                <w:sz w:val="20"/>
                <w:lang w:val="sl-SI"/>
              </w:rPr>
              <w:t xml:space="preserve">ter načrtovane </w:t>
            </w:r>
            <w:r w:rsidR="0028233D">
              <w:rPr>
                <w:rFonts w:ascii="Arial" w:hAnsi="Arial" w:cs="Arial"/>
                <w:sz w:val="20"/>
                <w:lang w:val="sl-SI"/>
              </w:rPr>
              <w:t xml:space="preserve">oziroma izvedene </w:t>
            </w:r>
            <w:r w:rsidRPr="003700E3">
              <w:rPr>
                <w:rFonts w:ascii="Arial" w:hAnsi="Arial" w:cs="Arial"/>
                <w:sz w:val="20"/>
                <w:lang w:val="sl-SI"/>
              </w:rPr>
              <w:t xml:space="preserve">površine trajnih nasadov iz </w:t>
            </w:r>
            <w:r w:rsidR="00252354">
              <w:rPr>
                <w:rFonts w:ascii="Arial" w:hAnsi="Arial" w:cs="Arial"/>
                <w:sz w:val="20"/>
                <w:lang w:val="sl-SI"/>
              </w:rPr>
              <w:t xml:space="preserve">elektronskega </w:t>
            </w:r>
            <w:r w:rsidRPr="003700E3">
              <w:rPr>
                <w:rFonts w:ascii="Arial" w:hAnsi="Arial" w:cs="Arial"/>
                <w:sz w:val="20"/>
                <w:lang w:val="sl-SI"/>
              </w:rPr>
              <w:t>prijavnega obrazca.</w:t>
            </w:r>
          </w:p>
          <w:p w14:paraId="554651AB" w14:textId="733CFBBA" w:rsidR="0002319D" w:rsidRPr="00AF07C6" w:rsidRDefault="0002319D" w:rsidP="001A29D7">
            <w:pPr>
              <w:pStyle w:val="NavadenA"/>
              <w:widowControl/>
              <w:tabs>
                <w:tab w:val="left" w:pos="1701"/>
              </w:tabs>
              <w:overflowPunct/>
              <w:autoSpaceDE/>
              <w:autoSpaceDN/>
              <w:adjustRightInd/>
              <w:rPr>
                <w:rFonts w:ascii="Arial" w:hAnsi="Arial" w:cs="Arial"/>
                <w:b/>
                <w:sz w:val="20"/>
                <w:lang w:val="sl-SI"/>
              </w:rPr>
            </w:pPr>
            <w:r w:rsidRPr="003700E3">
              <w:rPr>
                <w:rFonts w:ascii="Arial" w:hAnsi="Arial" w:cs="Arial"/>
                <w:sz w:val="20"/>
                <w:lang w:val="sl-SI"/>
              </w:rPr>
              <w:t xml:space="preserve">Naložba </w:t>
            </w:r>
            <w:r w:rsidR="008F5923" w:rsidRPr="003700E3">
              <w:rPr>
                <w:rFonts w:ascii="Arial" w:hAnsi="Arial" w:cs="Arial"/>
                <w:sz w:val="20"/>
                <w:lang w:val="sl-SI"/>
              </w:rPr>
              <w:t xml:space="preserve">se nanaša </w:t>
            </w:r>
            <w:r w:rsidRPr="003700E3">
              <w:rPr>
                <w:rFonts w:ascii="Arial" w:hAnsi="Arial" w:cs="Arial"/>
                <w:sz w:val="20"/>
                <w:lang w:val="sl-SI"/>
              </w:rPr>
              <w:t xml:space="preserve">v ureditev trajnih nasadov </w:t>
            </w:r>
            <w:r w:rsidR="003F77C3" w:rsidRPr="003700E3">
              <w:rPr>
                <w:rFonts w:ascii="Arial" w:hAnsi="Arial" w:cs="Arial"/>
                <w:sz w:val="20"/>
                <w:lang w:val="sl-SI"/>
              </w:rPr>
              <w:t>hmelji</w:t>
            </w:r>
            <w:r w:rsidRPr="003700E3">
              <w:rPr>
                <w:rFonts w:ascii="Arial" w:hAnsi="Arial" w:cs="Arial"/>
                <w:sz w:val="20"/>
                <w:lang w:val="sl-SI"/>
              </w:rPr>
              <w:t xml:space="preserve">šč s </w:t>
            </w:r>
            <w:proofErr w:type="spellStart"/>
            <w:r w:rsidRPr="003700E3">
              <w:rPr>
                <w:rFonts w:ascii="Arial" w:hAnsi="Arial" w:cs="Arial"/>
                <w:sz w:val="20"/>
                <w:lang w:val="sl-SI"/>
              </w:rPr>
              <w:t>sajanjem</w:t>
            </w:r>
            <w:proofErr w:type="spellEnd"/>
            <w:r w:rsidRPr="003700E3">
              <w:rPr>
                <w:rFonts w:ascii="Arial" w:hAnsi="Arial" w:cs="Arial"/>
                <w:sz w:val="20"/>
                <w:lang w:val="sl-SI"/>
              </w:rPr>
              <w:t xml:space="preserve"> sort rastlin in podlag, ki so manj občutljive zoper bolezni, škodljivce, pozebo in sušo iz Priloge </w:t>
            </w:r>
            <w:r w:rsidR="00BB7DDF">
              <w:rPr>
                <w:rFonts w:ascii="Arial" w:hAnsi="Arial" w:cs="Arial"/>
                <w:sz w:val="20"/>
                <w:lang w:val="sl-SI"/>
              </w:rPr>
              <w:t>4</w:t>
            </w:r>
            <w:r w:rsidR="00BF4D77" w:rsidRPr="003700E3">
              <w:rPr>
                <w:rFonts w:ascii="Arial" w:hAnsi="Arial" w:cs="Arial"/>
                <w:sz w:val="20"/>
                <w:lang w:val="sl-SI"/>
              </w:rPr>
              <w:t xml:space="preserve"> </w:t>
            </w:r>
            <w:r w:rsidRPr="003700E3">
              <w:rPr>
                <w:rFonts w:ascii="Arial" w:hAnsi="Arial" w:cs="Arial"/>
                <w:sz w:val="20"/>
                <w:lang w:val="sl-SI"/>
              </w:rPr>
              <w:t>razpisne dokumentacije</w:t>
            </w:r>
            <w:r w:rsidR="003F77C3" w:rsidRPr="003700E3">
              <w:rPr>
                <w:rFonts w:ascii="Arial" w:hAnsi="Arial" w:cs="Arial"/>
                <w:sz w:val="20"/>
                <w:lang w:val="sl-SI"/>
              </w:rPr>
              <w:t xml:space="preserve"> </w:t>
            </w:r>
            <w:r w:rsidR="003F77C3" w:rsidRPr="003700E3">
              <w:rPr>
                <w:rFonts w:ascii="Arial" w:hAnsi="Arial" w:cs="Arial"/>
                <w:sz w:val="20"/>
              </w:rPr>
              <w:t xml:space="preserve">(v </w:t>
            </w:r>
            <w:proofErr w:type="spellStart"/>
            <w:r w:rsidR="003F77C3" w:rsidRPr="003700E3">
              <w:rPr>
                <w:rFonts w:ascii="Arial" w:hAnsi="Arial" w:cs="Arial"/>
                <w:sz w:val="20"/>
              </w:rPr>
              <w:t>nadaljnje</w:t>
            </w:r>
            <w:r w:rsidR="003F77C3" w:rsidRPr="00AF07C6">
              <w:rPr>
                <w:rFonts w:ascii="Arial" w:hAnsi="Arial" w:cs="Arial"/>
                <w:sz w:val="20"/>
              </w:rPr>
              <w:t>m</w:t>
            </w:r>
            <w:proofErr w:type="spellEnd"/>
            <w:r w:rsidR="003F77C3" w:rsidRPr="00AF07C6">
              <w:rPr>
                <w:rFonts w:ascii="Arial" w:hAnsi="Arial" w:cs="Arial"/>
                <w:sz w:val="20"/>
              </w:rPr>
              <w:t xml:space="preserve"> </w:t>
            </w:r>
            <w:proofErr w:type="spellStart"/>
            <w:r w:rsidR="003F77C3" w:rsidRPr="00AF07C6">
              <w:rPr>
                <w:rFonts w:ascii="Arial" w:hAnsi="Arial" w:cs="Arial"/>
                <w:sz w:val="20"/>
              </w:rPr>
              <w:t>besedilu</w:t>
            </w:r>
            <w:proofErr w:type="spellEnd"/>
            <w:r w:rsidR="003F77C3" w:rsidRPr="00AF07C6">
              <w:rPr>
                <w:rFonts w:ascii="Arial" w:hAnsi="Arial" w:cs="Arial"/>
                <w:sz w:val="20"/>
              </w:rPr>
              <w:t xml:space="preserve">: </w:t>
            </w:r>
            <w:proofErr w:type="spellStart"/>
            <w:r w:rsidR="003F77C3" w:rsidRPr="00AF07C6">
              <w:rPr>
                <w:rFonts w:ascii="Arial" w:hAnsi="Arial" w:cs="Arial"/>
                <w:sz w:val="20"/>
              </w:rPr>
              <w:t>odporne</w:t>
            </w:r>
            <w:proofErr w:type="spellEnd"/>
            <w:r w:rsidR="003F77C3" w:rsidRPr="00AF07C6">
              <w:rPr>
                <w:rFonts w:ascii="Arial" w:hAnsi="Arial" w:cs="Arial"/>
                <w:sz w:val="20"/>
              </w:rPr>
              <w:t xml:space="preserve"> </w:t>
            </w:r>
            <w:proofErr w:type="spellStart"/>
            <w:r w:rsidR="003F77C3" w:rsidRPr="00AF07C6">
              <w:rPr>
                <w:rFonts w:ascii="Arial" w:hAnsi="Arial" w:cs="Arial"/>
                <w:sz w:val="20"/>
              </w:rPr>
              <w:t>sorte</w:t>
            </w:r>
            <w:proofErr w:type="spellEnd"/>
            <w:r w:rsidR="003F77C3" w:rsidRPr="00AF07C6">
              <w:rPr>
                <w:rFonts w:ascii="Arial" w:hAnsi="Arial" w:cs="Arial"/>
                <w:sz w:val="20"/>
              </w:rPr>
              <w:t xml:space="preserve"> </w:t>
            </w:r>
            <w:proofErr w:type="spellStart"/>
            <w:r w:rsidR="003F77C3" w:rsidRPr="00AF07C6">
              <w:rPr>
                <w:rFonts w:ascii="Arial" w:hAnsi="Arial" w:cs="Arial"/>
                <w:sz w:val="20"/>
              </w:rPr>
              <w:t>rastlin</w:t>
            </w:r>
            <w:proofErr w:type="spellEnd"/>
            <w:r w:rsidR="003F77C3" w:rsidRPr="00AF07C6">
              <w:rPr>
                <w:rFonts w:ascii="Arial" w:hAnsi="Arial" w:cs="Arial"/>
                <w:sz w:val="20"/>
              </w:rPr>
              <w:t>)</w:t>
            </w:r>
            <w:r w:rsidRPr="00AF07C6">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05B7EE75" w14:textId="120ECA7E" w:rsidR="0002319D" w:rsidRPr="00AF07C6" w:rsidRDefault="0002319D" w:rsidP="00AF07C6">
            <w:pPr>
              <w:spacing w:after="0" w:line="240" w:lineRule="auto"/>
              <w:jc w:val="center"/>
              <w:rPr>
                <w:rFonts w:ascii="Arial" w:hAnsi="Arial" w:cs="Arial"/>
                <w:b/>
                <w:sz w:val="20"/>
                <w:szCs w:val="20"/>
              </w:rPr>
            </w:pPr>
            <w:r w:rsidRPr="00AF07C6">
              <w:rPr>
                <w:rFonts w:ascii="Arial" w:hAnsi="Arial" w:cs="Arial"/>
                <w:b/>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14:paraId="7C43B01A" w14:textId="5C7AF945" w:rsidR="0002319D" w:rsidRPr="00AF07C6" w:rsidRDefault="0002319D" w:rsidP="00AF07C6">
            <w:pPr>
              <w:spacing w:after="0" w:line="240" w:lineRule="auto"/>
              <w:jc w:val="center"/>
              <w:rPr>
                <w:rFonts w:ascii="Arial" w:hAnsi="Arial" w:cs="Arial"/>
                <w:b/>
                <w:sz w:val="20"/>
                <w:szCs w:val="20"/>
              </w:rPr>
            </w:pPr>
            <w:r w:rsidRPr="00AF07C6">
              <w:rPr>
                <w:rFonts w:ascii="Arial" w:hAnsi="Arial" w:cs="Arial"/>
                <w:b/>
                <w:sz w:val="20"/>
                <w:szCs w:val="20"/>
              </w:rPr>
              <w:t>10</w:t>
            </w:r>
          </w:p>
        </w:tc>
      </w:tr>
      <w:tr w:rsidR="00DD3694" w:rsidRPr="00AF07C6" w14:paraId="0404A32C" w14:textId="77777777" w:rsidTr="00765661">
        <w:trPr>
          <w:trHeight w:val="51"/>
        </w:trPr>
        <w:tc>
          <w:tcPr>
            <w:tcW w:w="828" w:type="dxa"/>
            <w:vMerge w:val="restart"/>
            <w:tcBorders>
              <w:top w:val="single" w:sz="4" w:space="0" w:color="000000"/>
              <w:left w:val="single" w:sz="4" w:space="0" w:color="000000"/>
              <w:right w:val="single" w:sz="4" w:space="0" w:color="000000"/>
            </w:tcBorders>
          </w:tcPr>
          <w:p w14:paraId="2CFA7295" w14:textId="77777777" w:rsidR="00DD3694" w:rsidRPr="00AF07C6" w:rsidRDefault="00DD3694" w:rsidP="00AF07C6">
            <w:pPr>
              <w:spacing w:after="0" w:line="240" w:lineRule="auto"/>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F0A8038" w14:textId="4A9092EA" w:rsidR="00DD3694" w:rsidRPr="00AF07C6" w:rsidRDefault="00DD3694" w:rsidP="000F56BC">
            <w:pPr>
              <w:pStyle w:val="NavadenA"/>
              <w:widowControl/>
              <w:tabs>
                <w:tab w:val="left" w:pos="1701"/>
              </w:tabs>
              <w:overflowPunct/>
              <w:autoSpaceDE/>
              <w:autoSpaceDN/>
              <w:adjustRightInd/>
              <w:rPr>
                <w:rFonts w:ascii="Arial" w:hAnsi="Arial" w:cs="Arial"/>
                <w:b/>
                <w:sz w:val="20"/>
                <w:lang w:val="sl-SI"/>
              </w:rPr>
            </w:pPr>
            <w:r w:rsidRPr="00AF07C6">
              <w:rPr>
                <w:rFonts w:ascii="Arial" w:hAnsi="Arial" w:cs="Arial"/>
                <w:sz w:val="20"/>
                <w:lang w:val="sl-SI"/>
              </w:rPr>
              <w:t>Naložba v ureditev trajnih nasadov hmeljišč s sajenjem</w:t>
            </w:r>
            <w:r>
              <w:rPr>
                <w:rFonts w:ascii="Arial" w:hAnsi="Arial" w:cs="Arial"/>
                <w:sz w:val="20"/>
                <w:lang w:val="sl-SI"/>
              </w:rPr>
              <w:t xml:space="preserve"> </w:t>
            </w:r>
            <w:r w:rsidRPr="00AF07C6">
              <w:rPr>
                <w:rFonts w:ascii="Arial" w:hAnsi="Arial" w:cs="Arial"/>
                <w:sz w:val="20"/>
                <w:lang w:val="sl-SI"/>
              </w:rPr>
              <w:t xml:space="preserve">odpornih sort rastlin obsega </w:t>
            </w:r>
            <w:r w:rsidR="000F56BC">
              <w:rPr>
                <w:rFonts w:ascii="Arial" w:hAnsi="Arial" w:cs="Arial"/>
                <w:sz w:val="20"/>
                <w:lang w:val="sl-SI"/>
              </w:rPr>
              <w:t>več kot 10</w:t>
            </w:r>
            <w:r w:rsidRPr="00AF07C6">
              <w:rPr>
                <w:rFonts w:ascii="Arial" w:hAnsi="Arial" w:cs="Arial"/>
                <w:sz w:val="20"/>
                <w:lang w:val="sl-SI"/>
              </w:rPr>
              <w:t xml:space="preserve"> odstotkov od površine vseh trajnih </w:t>
            </w:r>
            <w:r w:rsidRPr="00AF07C6">
              <w:rPr>
                <w:rFonts w:ascii="Arial" w:hAnsi="Arial" w:cs="Arial"/>
                <w:sz w:val="20"/>
                <w:lang w:val="sl-SI"/>
              </w:rPr>
              <w:lastRenderedPageBreak/>
              <w:t>nasadov hmeljišč, vključenih v to naložbo, kar je razvidno iz  vloge na javni razpis.</w:t>
            </w:r>
          </w:p>
        </w:tc>
        <w:tc>
          <w:tcPr>
            <w:tcW w:w="1275" w:type="dxa"/>
            <w:tcBorders>
              <w:top w:val="single" w:sz="4" w:space="0" w:color="000000"/>
              <w:left w:val="single" w:sz="4" w:space="0" w:color="000000"/>
              <w:right w:val="single" w:sz="4" w:space="0" w:color="000000"/>
            </w:tcBorders>
          </w:tcPr>
          <w:p w14:paraId="70E59FC2" w14:textId="745B60B4" w:rsidR="00DD3694" w:rsidRPr="00AF07C6" w:rsidRDefault="00DD3694" w:rsidP="00AF07C6">
            <w:pPr>
              <w:spacing w:after="0" w:line="240" w:lineRule="auto"/>
              <w:jc w:val="center"/>
              <w:rPr>
                <w:rFonts w:ascii="Arial" w:hAnsi="Arial" w:cs="Arial"/>
                <w:b/>
                <w:sz w:val="20"/>
                <w:szCs w:val="20"/>
              </w:rPr>
            </w:pPr>
            <w:r w:rsidRPr="00AF07C6">
              <w:rPr>
                <w:rFonts w:ascii="Arial" w:hAnsi="Arial" w:cs="Arial"/>
                <w:sz w:val="20"/>
                <w:szCs w:val="20"/>
              </w:rPr>
              <w:lastRenderedPageBreak/>
              <w:t>10</w:t>
            </w:r>
          </w:p>
        </w:tc>
        <w:tc>
          <w:tcPr>
            <w:tcW w:w="1276" w:type="dxa"/>
            <w:tcBorders>
              <w:top w:val="single" w:sz="4" w:space="0" w:color="000000"/>
              <w:left w:val="single" w:sz="4" w:space="0" w:color="000000"/>
              <w:right w:val="single" w:sz="4" w:space="0" w:color="000000"/>
            </w:tcBorders>
          </w:tcPr>
          <w:p w14:paraId="342ED741" w14:textId="7099BDA5" w:rsidR="00DD3694" w:rsidRPr="00AF07C6" w:rsidRDefault="00DD3694" w:rsidP="00AF07C6">
            <w:pPr>
              <w:spacing w:after="0" w:line="240" w:lineRule="auto"/>
              <w:jc w:val="center"/>
              <w:rPr>
                <w:rFonts w:ascii="Arial" w:hAnsi="Arial" w:cs="Arial"/>
                <w:b/>
                <w:sz w:val="20"/>
                <w:szCs w:val="20"/>
              </w:rPr>
            </w:pPr>
            <w:r w:rsidRPr="00AF07C6">
              <w:rPr>
                <w:rFonts w:ascii="Arial" w:hAnsi="Arial" w:cs="Arial"/>
                <w:sz w:val="20"/>
                <w:szCs w:val="20"/>
              </w:rPr>
              <w:t>10</w:t>
            </w:r>
          </w:p>
        </w:tc>
      </w:tr>
      <w:tr w:rsidR="00DD3694" w:rsidRPr="00AF07C6" w14:paraId="3B264DA5" w14:textId="77777777" w:rsidTr="00765661">
        <w:trPr>
          <w:trHeight w:val="46"/>
        </w:trPr>
        <w:tc>
          <w:tcPr>
            <w:tcW w:w="828" w:type="dxa"/>
            <w:vMerge/>
            <w:tcBorders>
              <w:left w:val="single" w:sz="4" w:space="0" w:color="000000"/>
              <w:right w:val="single" w:sz="4" w:space="0" w:color="000000"/>
            </w:tcBorders>
          </w:tcPr>
          <w:p w14:paraId="161D098F" w14:textId="77777777" w:rsidR="00DD3694" w:rsidRPr="00AF07C6" w:rsidRDefault="00DD3694" w:rsidP="00AF07C6">
            <w:pPr>
              <w:spacing w:after="0" w:line="240" w:lineRule="auto"/>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3047602" w14:textId="5C4E7598" w:rsidR="00DD3694" w:rsidRPr="00AF07C6" w:rsidRDefault="00DD3694" w:rsidP="00AF07C6">
            <w:pPr>
              <w:pStyle w:val="NavadenA"/>
              <w:widowControl/>
              <w:tabs>
                <w:tab w:val="left" w:pos="1701"/>
              </w:tabs>
              <w:overflowPunct/>
              <w:autoSpaceDE/>
              <w:autoSpaceDN/>
              <w:adjustRightInd/>
              <w:rPr>
                <w:rFonts w:ascii="Arial" w:hAnsi="Arial" w:cs="Arial"/>
                <w:b/>
                <w:sz w:val="20"/>
                <w:lang w:val="sl-SI"/>
              </w:rPr>
            </w:pPr>
            <w:r w:rsidRPr="00AF07C6">
              <w:rPr>
                <w:rFonts w:ascii="Arial" w:hAnsi="Arial" w:cs="Arial"/>
                <w:sz w:val="20"/>
                <w:lang w:val="sl-SI"/>
              </w:rPr>
              <w:t xml:space="preserve">Naložba v ureditev trajnih nasadov hmeljišč s </w:t>
            </w:r>
            <w:r>
              <w:rPr>
                <w:rFonts w:ascii="Arial" w:hAnsi="Arial" w:cs="Arial"/>
                <w:sz w:val="20"/>
                <w:lang w:val="sl-SI"/>
              </w:rPr>
              <w:t xml:space="preserve">sajenjem </w:t>
            </w:r>
            <w:r w:rsidRPr="00AF07C6">
              <w:rPr>
                <w:rFonts w:ascii="Arial" w:hAnsi="Arial" w:cs="Arial"/>
                <w:sz w:val="20"/>
                <w:lang w:val="sl-SI"/>
              </w:rPr>
              <w:t xml:space="preserve">odpornih sort rastlin obsega več kot </w:t>
            </w:r>
            <w:r>
              <w:rPr>
                <w:rFonts w:ascii="Arial" w:hAnsi="Arial" w:cs="Arial"/>
                <w:sz w:val="20"/>
                <w:lang w:val="sl-SI"/>
              </w:rPr>
              <w:t xml:space="preserve">5 </w:t>
            </w:r>
            <w:r w:rsidRPr="00AF07C6">
              <w:rPr>
                <w:rFonts w:ascii="Arial" w:hAnsi="Arial" w:cs="Arial"/>
                <w:sz w:val="20"/>
                <w:lang w:val="sl-SI"/>
              </w:rPr>
              <w:t xml:space="preserve">do vključno </w:t>
            </w:r>
            <w:r>
              <w:rPr>
                <w:rFonts w:ascii="Arial" w:hAnsi="Arial" w:cs="Arial"/>
                <w:sz w:val="20"/>
                <w:lang w:val="sl-SI"/>
              </w:rPr>
              <w:t>1</w:t>
            </w:r>
            <w:r w:rsidRPr="00AF07C6">
              <w:rPr>
                <w:rFonts w:ascii="Arial" w:hAnsi="Arial" w:cs="Arial"/>
                <w:sz w:val="20"/>
                <w:lang w:val="sl-SI"/>
              </w:rPr>
              <w:t>0 odstotkov od površine vseh trajnih nasadov hmeljišč, vključenih v to naložbo kar je razvidno iz  vloge na javni razpis.</w:t>
            </w:r>
          </w:p>
        </w:tc>
        <w:tc>
          <w:tcPr>
            <w:tcW w:w="1275" w:type="dxa"/>
            <w:tcBorders>
              <w:left w:val="single" w:sz="4" w:space="0" w:color="000000"/>
              <w:right w:val="single" w:sz="4" w:space="0" w:color="000000"/>
            </w:tcBorders>
          </w:tcPr>
          <w:p w14:paraId="0D301A60" w14:textId="7B84EC80" w:rsidR="00DD3694" w:rsidRPr="00AF07C6" w:rsidRDefault="00DD3694" w:rsidP="00AF07C6">
            <w:pPr>
              <w:spacing w:after="0" w:line="240" w:lineRule="auto"/>
              <w:jc w:val="center"/>
              <w:rPr>
                <w:rFonts w:ascii="Arial" w:hAnsi="Arial" w:cs="Arial"/>
                <w:b/>
                <w:sz w:val="20"/>
                <w:szCs w:val="20"/>
              </w:rPr>
            </w:pPr>
            <w:r w:rsidRPr="00AF07C6">
              <w:rPr>
                <w:rFonts w:ascii="Arial" w:hAnsi="Arial" w:cs="Arial"/>
                <w:sz w:val="20"/>
                <w:szCs w:val="20"/>
              </w:rPr>
              <w:t>6</w:t>
            </w:r>
          </w:p>
        </w:tc>
        <w:tc>
          <w:tcPr>
            <w:tcW w:w="1276" w:type="dxa"/>
            <w:tcBorders>
              <w:left w:val="single" w:sz="4" w:space="0" w:color="000000"/>
              <w:right w:val="single" w:sz="4" w:space="0" w:color="000000"/>
            </w:tcBorders>
          </w:tcPr>
          <w:p w14:paraId="09707ADE" w14:textId="3571D25A" w:rsidR="00DD3694" w:rsidRPr="00AF07C6" w:rsidRDefault="00DD3694" w:rsidP="00AF07C6">
            <w:pPr>
              <w:spacing w:after="0" w:line="240" w:lineRule="auto"/>
              <w:jc w:val="center"/>
              <w:rPr>
                <w:rFonts w:ascii="Arial" w:hAnsi="Arial" w:cs="Arial"/>
                <w:b/>
                <w:sz w:val="20"/>
                <w:szCs w:val="20"/>
              </w:rPr>
            </w:pPr>
            <w:r w:rsidRPr="00AF07C6">
              <w:rPr>
                <w:rFonts w:ascii="Arial" w:hAnsi="Arial" w:cs="Arial"/>
                <w:sz w:val="20"/>
                <w:szCs w:val="20"/>
              </w:rPr>
              <w:t>6</w:t>
            </w:r>
          </w:p>
        </w:tc>
      </w:tr>
      <w:tr w:rsidR="00DD3694" w:rsidRPr="00AF07C6" w14:paraId="0AC45D3C" w14:textId="77777777" w:rsidTr="00765661">
        <w:trPr>
          <w:trHeight w:val="46"/>
        </w:trPr>
        <w:tc>
          <w:tcPr>
            <w:tcW w:w="828" w:type="dxa"/>
            <w:vMerge/>
            <w:tcBorders>
              <w:left w:val="single" w:sz="4" w:space="0" w:color="000000"/>
              <w:right w:val="single" w:sz="4" w:space="0" w:color="000000"/>
            </w:tcBorders>
          </w:tcPr>
          <w:p w14:paraId="477D9938" w14:textId="77777777" w:rsidR="00DD3694" w:rsidRPr="00AF07C6" w:rsidRDefault="00DD3694" w:rsidP="00AF07C6">
            <w:pPr>
              <w:spacing w:after="0" w:line="240" w:lineRule="auto"/>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86BD0DC" w14:textId="68E49D2E" w:rsidR="00DD3694" w:rsidRPr="00AF07C6" w:rsidRDefault="00DD3694" w:rsidP="00AF07C6">
            <w:pPr>
              <w:pStyle w:val="NavadenA"/>
              <w:widowControl/>
              <w:tabs>
                <w:tab w:val="left" w:pos="1701"/>
              </w:tabs>
              <w:overflowPunct/>
              <w:autoSpaceDE/>
              <w:autoSpaceDN/>
              <w:adjustRightInd/>
              <w:rPr>
                <w:rFonts w:ascii="Arial" w:hAnsi="Arial" w:cs="Arial"/>
                <w:b/>
                <w:sz w:val="20"/>
                <w:lang w:val="sl-SI"/>
              </w:rPr>
            </w:pPr>
            <w:r w:rsidRPr="00AF07C6">
              <w:rPr>
                <w:rFonts w:ascii="Arial" w:hAnsi="Arial" w:cs="Arial"/>
                <w:sz w:val="20"/>
                <w:lang w:val="sl-SI"/>
              </w:rPr>
              <w:t xml:space="preserve">Naložba v ureditev trajnih nasadov hmeljišč s </w:t>
            </w:r>
            <w:r>
              <w:rPr>
                <w:rFonts w:ascii="Arial" w:hAnsi="Arial" w:cs="Arial"/>
                <w:sz w:val="20"/>
                <w:lang w:val="sl-SI"/>
              </w:rPr>
              <w:t xml:space="preserve">sajenjem </w:t>
            </w:r>
            <w:r w:rsidRPr="00AF07C6">
              <w:rPr>
                <w:rFonts w:ascii="Arial" w:hAnsi="Arial" w:cs="Arial"/>
                <w:sz w:val="20"/>
                <w:lang w:val="sl-SI"/>
              </w:rPr>
              <w:t xml:space="preserve">odpornih sort rastlin obsega več kot </w:t>
            </w:r>
            <w:r>
              <w:rPr>
                <w:rFonts w:ascii="Arial" w:hAnsi="Arial" w:cs="Arial"/>
                <w:sz w:val="20"/>
                <w:lang w:val="sl-SI"/>
              </w:rPr>
              <w:t xml:space="preserve">2 </w:t>
            </w:r>
            <w:r w:rsidRPr="00AF07C6">
              <w:rPr>
                <w:rFonts w:ascii="Arial" w:hAnsi="Arial" w:cs="Arial"/>
                <w:sz w:val="20"/>
                <w:lang w:val="sl-SI"/>
              </w:rPr>
              <w:t xml:space="preserve">do vključno </w:t>
            </w:r>
            <w:r>
              <w:rPr>
                <w:rFonts w:ascii="Arial" w:hAnsi="Arial" w:cs="Arial"/>
                <w:sz w:val="20"/>
                <w:lang w:val="sl-SI"/>
              </w:rPr>
              <w:t>5</w:t>
            </w:r>
            <w:r w:rsidRPr="00AF07C6">
              <w:rPr>
                <w:rFonts w:ascii="Arial" w:hAnsi="Arial" w:cs="Arial"/>
                <w:sz w:val="20"/>
                <w:lang w:val="sl-SI"/>
              </w:rPr>
              <w:t xml:space="preserve"> odstotkov od površine vseh trajnih nasadov hmeljišč, vključenih v to naložbo kar je razvidno iz  vloge na javni razpis.</w:t>
            </w:r>
          </w:p>
        </w:tc>
        <w:tc>
          <w:tcPr>
            <w:tcW w:w="1275" w:type="dxa"/>
            <w:tcBorders>
              <w:left w:val="single" w:sz="4" w:space="0" w:color="000000"/>
              <w:right w:val="single" w:sz="4" w:space="0" w:color="000000"/>
            </w:tcBorders>
          </w:tcPr>
          <w:p w14:paraId="1B3867C2" w14:textId="077449BD" w:rsidR="00DD3694" w:rsidRPr="00AF07C6" w:rsidRDefault="00DD3694" w:rsidP="00AF07C6">
            <w:pPr>
              <w:spacing w:after="0" w:line="240" w:lineRule="auto"/>
              <w:jc w:val="center"/>
              <w:rPr>
                <w:rFonts w:ascii="Arial" w:hAnsi="Arial" w:cs="Arial"/>
                <w:b/>
                <w:sz w:val="20"/>
                <w:szCs w:val="20"/>
              </w:rPr>
            </w:pPr>
            <w:r w:rsidRPr="00AF07C6">
              <w:rPr>
                <w:rFonts w:ascii="Arial" w:hAnsi="Arial" w:cs="Arial"/>
                <w:sz w:val="20"/>
                <w:szCs w:val="20"/>
              </w:rPr>
              <w:t>3</w:t>
            </w:r>
          </w:p>
        </w:tc>
        <w:tc>
          <w:tcPr>
            <w:tcW w:w="1276" w:type="dxa"/>
            <w:tcBorders>
              <w:left w:val="single" w:sz="4" w:space="0" w:color="000000"/>
              <w:right w:val="single" w:sz="4" w:space="0" w:color="000000"/>
            </w:tcBorders>
          </w:tcPr>
          <w:p w14:paraId="5DF13D2A" w14:textId="133D9F38" w:rsidR="00DD3694" w:rsidRPr="00AF07C6" w:rsidRDefault="00DD3694" w:rsidP="00AF07C6">
            <w:pPr>
              <w:spacing w:after="0" w:line="240" w:lineRule="auto"/>
              <w:jc w:val="center"/>
              <w:rPr>
                <w:rFonts w:ascii="Arial" w:hAnsi="Arial" w:cs="Arial"/>
                <w:b/>
                <w:sz w:val="20"/>
                <w:szCs w:val="20"/>
              </w:rPr>
            </w:pPr>
            <w:r w:rsidRPr="00AF07C6">
              <w:rPr>
                <w:rFonts w:ascii="Arial" w:hAnsi="Arial" w:cs="Arial"/>
                <w:sz w:val="20"/>
                <w:szCs w:val="20"/>
              </w:rPr>
              <w:t>3</w:t>
            </w:r>
          </w:p>
        </w:tc>
      </w:tr>
    </w:tbl>
    <w:p w14:paraId="368D632C" w14:textId="77777777" w:rsidR="00C206D7" w:rsidRDefault="00C206D7" w:rsidP="00AF07C6">
      <w:pPr>
        <w:pStyle w:val="Brezrazmikov"/>
        <w:jc w:val="both"/>
        <w:rPr>
          <w:rFonts w:ascii="Arial" w:hAnsi="Arial" w:cs="Arial"/>
          <w:b/>
          <w:sz w:val="20"/>
          <w:szCs w:val="20"/>
        </w:rPr>
      </w:pPr>
    </w:p>
    <w:p w14:paraId="69225531" w14:textId="77777777" w:rsidR="00C206D7" w:rsidRDefault="00C206D7" w:rsidP="00AF07C6">
      <w:pPr>
        <w:pStyle w:val="Brezrazmikov"/>
        <w:jc w:val="both"/>
        <w:rPr>
          <w:rFonts w:ascii="Arial" w:hAnsi="Arial" w:cs="Arial"/>
          <w:b/>
          <w:sz w:val="20"/>
          <w:szCs w:val="20"/>
        </w:rPr>
      </w:pPr>
    </w:p>
    <w:p w14:paraId="203296D8" w14:textId="7BD1A2A6" w:rsidR="00026F89" w:rsidRPr="00AC56FF" w:rsidRDefault="0035135F" w:rsidP="00AF07C6">
      <w:pPr>
        <w:pStyle w:val="Brezrazmikov"/>
        <w:jc w:val="both"/>
        <w:rPr>
          <w:rFonts w:ascii="Arial" w:hAnsi="Arial" w:cs="Arial"/>
          <w:b/>
          <w:sz w:val="20"/>
          <w:szCs w:val="20"/>
        </w:rPr>
      </w:pPr>
      <w:r w:rsidRPr="00AC56FF">
        <w:rPr>
          <w:rFonts w:ascii="Arial" w:hAnsi="Arial" w:cs="Arial"/>
          <w:b/>
          <w:sz w:val="20"/>
          <w:szCs w:val="20"/>
        </w:rPr>
        <w:t>7</w:t>
      </w:r>
      <w:r w:rsidR="00026F89" w:rsidRPr="00AC56FF">
        <w:rPr>
          <w:rFonts w:ascii="Arial" w:hAnsi="Arial" w:cs="Arial"/>
          <w:b/>
          <w:sz w:val="20"/>
          <w:szCs w:val="20"/>
        </w:rPr>
        <w:t>. FINANČNE DOLOČBE</w:t>
      </w:r>
    </w:p>
    <w:p w14:paraId="60E2215B" w14:textId="77777777" w:rsidR="00612D1D" w:rsidRPr="00AC56FF" w:rsidRDefault="00612D1D" w:rsidP="00AF07C6">
      <w:pPr>
        <w:pStyle w:val="Golobesedilo"/>
        <w:jc w:val="both"/>
        <w:rPr>
          <w:rFonts w:ascii="Arial" w:hAnsi="Arial" w:cs="Arial"/>
          <w:lang w:val="sl-SI"/>
        </w:rPr>
      </w:pPr>
    </w:p>
    <w:p w14:paraId="39EA3647" w14:textId="2A17B5B4" w:rsidR="00026F89" w:rsidRDefault="00E03867" w:rsidP="00AF07C6">
      <w:pPr>
        <w:pStyle w:val="Golobesedilo"/>
        <w:jc w:val="both"/>
        <w:rPr>
          <w:rFonts w:ascii="Arial" w:hAnsi="Arial" w:cs="Arial"/>
          <w:lang w:val="sl-SI"/>
        </w:rPr>
      </w:pPr>
      <w:r w:rsidRPr="00AC56FF">
        <w:rPr>
          <w:rFonts w:ascii="Arial" w:hAnsi="Arial" w:cs="Arial"/>
          <w:lang w:val="sl-SI"/>
        </w:rPr>
        <w:t>Fi</w:t>
      </w:r>
      <w:r w:rsidRPr="00AF07C6">
        <w:rPr>
          <w:rFonts w:ascii="Arial" w:hAnsi="Arial" w:cs="Arial"/>
          <w:lang w:val="sl-SI"/>
        </w:rPr>
        <w:t xml:space="preserve">nančne določbe so </w:t>
      </w:r>
      <w:r w:rsidR="00953D1D">
        <w:rPr>
          <w:rFonts w:ascii="Arial" w:hAnsi="Arial" w:cs="Arial"/>
          <w:lang w:val="sl-SI"/>
        </w:rPr>
        <w:t>določene</w:t>
      </w:r>
      <w:r w:rsidR="00953D1D" w:rsidRPr="00AF07C6">
        <w:rPr>
          <w:rFonts w:ascii="Arial" w:hAnsi="Arial" w:cs="Arial"/>
          <w:lang w:val="sl-SI"/>
        </w:rPr>
        <w:t xml:space="preserve"> </w:t>
      </w:r>
      <w:r w:rsidRPr="00AF07C6">
        <w:rPr>
          <w:rFonts w:ascii="Arial" w:hAnsi="Arial" w:cs="Arial"/>
          <w:lang w:val="sl-SI"/>
        </w:rPr>
        <w:t xml:space="preserve">v </w:t>
      </w:r>
      <w:r w:rsidR="00E12A3F">
        <w:rPr>
          <w:rFonts w:ascii="Arial" w:hAnsi="Arial" w:cs="Arial"/>
          <w:lang w:val="sl-SI"/>
        </w:rPr>
        <w:t xml:space="preserve">tretjem </w:t>
      </w:r>
      <w:r w:rsidR="00AC56FF">
        <w:rPr>
          <w:rFonts w:ascii="Arial" w:hAnsi="Arial" w:cs="Arial"/>
          <w:lang w:val="sl-SI"/>
        </w:rPr>
        <w:t xml:space="preserve">do </w:t>
      </w:r>
      <w:r w:rsidR="008B5F6C">
        <w:rPr>
          <w:rFonts w:ascii="Arial" w:hAnsi="Arial" w:cs="Arial"/>
          <w:lang w:val="sl-SI"/>
        </w:rPr>
        <w:t xml:space="preserve">šestem in osmem do </w:t>
      </w:r>
      <w:r w:rsidR="00AC56FF">
        <w:rPr>
          <w:rFonts w:ascii="Arial" w:hAnsi="Arial" w:cs="Arial"/>
          <w:lang w:val="sl-SI"/>
        </w:rPr>
        <w:t xml:space="preserve">desetem </w:t>
      </w:r>
      <w:r w:rsidR="00E12A3F">
        <w:rPr>
          <w:rFonts w:ascii="Arial" w:hAnsi="Arial" w:cs="Arial"/>
          <w:lang w:val="sl-SI"/>
        </w:rPr>
        <w:t xml:space="preserve">odstavku </w:t>
      </w:r>
      <w:r w:rsidRPr="00AF07C6">
        <w:rPr>
          <w:rFonts w:ascii="Arial" w:hAnsi="Arial" w:cs="Arial"/>
          <w:lang w:val="sl-SI"/>
        </w:rPr>
        <w:t>28</w:t>
      </w:r>
      <w:r w:rsidR="00026F89" w:rsidRPr="00AF07C6">
        <w:rPr>
          <w:rFonts w:ascii="Arial" w:hAnsi="Arial" w:cs="Arial"/>
          <w:lang w:val="sl-SI"/>
        </w:rPr>
        <w:t>. člen</w:t>
      </w:r>
      <w:r w:rsidR="002F3E4E">
        <w:rPr>
          <w:rFonts w:ascii="Arial" w:hAnsi="Arial" w:cs="Arial"/>
          <w:lang w:val="sl-SI"/>
        </w:rPr>
        <w:t>a</w:t>
      </w:r>
      <w:r w:rsidR="00026F89" w:rsidRPr="00AF07C6">
        <w:rPr>
          <w:rFonts w:ascii="Arial" w:hAnsi="Arial" w:cs="Arial"/>
          <w:lang w:val="sl-SI"/>
        </w:rPr>
        <w:t xml:space="preserve"> Uredbe. </w:t>
      </w:r>
    </w:p>
    <w:p w14:paraId="761F3C30" w14:textId="77777777" w:rsidR="007D0FC5" w:rsidRDefault="007D0FC5" w:rsidP="007D0FC5">
      <w:pPr>
        <w:spacing w:after="0" w:line="260" w:lineRule="atLeast"/>
        <w:jc w:val="both"/>
        <w:rPr>
          <w:rFonts w:ascii="Arial" w:hAnsi="Arial" w:cs="Arial"/>
          <w:sz w:val="20"/>
          <w:szCs w:val="20"/>
        </w:rPr>
      </w:pPr>
    </w:p>
    <w:p w14:paraId="6380B2F6" w14:textId="0C5F56FC" w:rsidR="00026F89" w:rsidRPr="00AF07C6" w:rsidRDefault="0035135F" w:rsidP="00AF07C6">
      <w:pPr>
        <w:pStyle w:val="Golobesedilo"/>
        <w:rPr>
          <w:rFonts w:ascii="Arial" w:hAnsi="Arial" w:cs="Arial"/>
          <w:b/>
          <w:lang w:val="sl-SI"/>
        </w:rPr>
      </w:pPr>
      <w:r w:rsidRPr="007D0FC5">
        <w:rPr>
          <w:rFonts w:ascii="Arial" w:hAnsi="Arial" w:cs="Arial"/>
          <w:b/>
          <w:lang w:val="sl-SI"/>
        </w:rPr>
        <w:t>8</w:t>
      </w:r>
      <w:r w:rsidR="00026F89" w:rsidRPr="007D0FC5">
        <w:rPr>
          <w:rFonts w:ascii="Arial" w:hAnsi="Arial" w:cs="Arial"/>
          <w:b/>
          <w:lang w:val="sl-SI"/>
        </w:rPr>
        <w:t>. VLOGA</w:t>
      </w:r>
      <w:r w:rsidR="00953D1D">
        <w:rPr>
          <w:rFonts w:ascii="Arial" w:hAnsi="Arial" w:cs="Arial"/>
          <w:b/>
          <w:lang w:val="sl-SI"/>
        </w:rPr>
        <w:t xml:space="preserve"> IN</w:t>
      </w:r>
      <w:r w:rsidR="00953D1D" w:rsidRPr="007D0FC5">
        <w:rPr>
          <w:rFonts w:ascii="Arial" w:hAnsi="Arial" w:cs="Arial"/>
          <w:b/>
          <w:lang w:val="sl-SI"/>
        </w:rPr>
        <w:t xml:space="preserve"> </w:t>
      </w:r>
      <w:r w:rsidR="00026F89" w:rsidRPr="007D0FC5">
        <w:rPr>
          <w:rFonts w:ascii="Arial" w:hAnsi="Arial" w:cs="Arial"/>
          <w:b/>
          <w:lang w:val="sl-SI"/>
        </w:rPr>
        <w:t xml:space="preserve">POSTOPEK ZA DODELITEV SREDSTEV </w:t>
      </w:r>
    </w:p>
    <w:p w14:paraId="5E26965E" w14:textId="77777777" w:rsidR="00612D1D" w:rsidRDefault="00612D1D" w:rsidP="00AF07C6">
      <w:pPr>
        <w:pStyle w:val="Golobesedilo"/>
        <w:jc w:val="both"/>
        <w:rPr>
          <w:rFonts w:ascii="Arial" w:hAnsi="Arial" w:cs="Arial"/>
          <w:lang w:val="sl-SI"/>
        </w:rPr>
      </w:pPr>
    </w:p>
    <w:p w14:paraId="509B6AB7" w14:textId="070350C7" w:rsidR="00026F89" w:rsidRPr="00AF07C6" w:rsidRDefault="00026F89" w:rsidP="00AF07C6">
      <w:pPr>
        <w:pStyle w:val="Golobesedilo"/>
        <w:jc w:val="both"/>
        <w:rPr>
          <w:rFonts w:ascii="Arial" w:hAnsi="Arial" w:cs="Arial"/>
          <w:lang w:val="sl-SI"/>
        </w:rPr>
      </w:pPr>
      <w:r w:rsidRPr="00AF07C6">
        <w:rPr>
          <w:rFonts w:ascii="Arial" w:hAnsi="Arial" w:cs="Arial"/>
          <w:lang w:val="sl-SI"/>
        </w:rPr>
        <w:t>1. Vlaganje vloge</w:t>
      </w:r>
      <w:r w:rsidR="001878BE" w:rsidRPr="00AF07C6">
        <w:rPr>
          <w:rFonts w:ascii="Arial" w:hAnsi="Arial" w:cs="Arial"/>
          <w:lang w:val="sl-SI"/>
        </w:rPr>
        <w:t xml:space="preserve"> na javni razpis in</w:t>
      </w:r>
      <w:r w:rsidRPr="00AF07C6">
        <w:rPr>
          <w:rFonts w:ascii="Arial" w:hAnsi="Arial" w:cs="Arial"/>
          <w:lang w:val="sl-SI"/>
        </w:rPr>
        <w:t xml:space="preserve"> postopek za dodelitev sredstev </w:t>
      </w:r>
      <w:r w:rsidR="001878BE" w:rsidRPr="00AF07C6">
        <w:rPr>
          <w:rFonts w:ascii="Arial" w:hAnsi="Arial" w:cs="Arial"/>
          <w:lang w:val="sl-SI"/>
        </w:rPr>
        <w:t>sta določena v</w:t>
      </w:r>
      <w:r w:rsidRPr="00AF07C6">
        <w:rPr>
          <w:rFonts w:ascii="Arial" w:hAnsi="Arial" w:cs="Arial"/>
          <w:lang w:val="sl-SI"/>
        </w:rPr>
        <w:t xml:space="preserve"> 91., 92.</w:t>
      </w:r>
      <w:r w:rsidR="00037593" w:rsidRPr="00AF07C6">
        <w:rPr>
          <w:rFonts w:ascii="Arial" w:hAnsi="Arial" w:cs="Arial"/>
          <w:lang w:val="sl-SI"/>
        </w:rPr>
        <w:t xml:space="preserve"> in</w:t>
      </w:r>
      <w:r w:rsidR="00692C1D" w:rsidRPr="00AF07C6">
        <w:rPr>
          <w:rFonts w:ascii="Arial" w:hAnsi="Arial" w:cs="Arial"/>
          <w:lang w:val="sl-SI"/>
        </w:rPr>
        <w:t xml:space="preserve"> 93.</w:t>
      </w:r>
      <w:r w:rsidRPr="00AF07C6">
        <w:rPr>
          <w:rFonts w:ascii="Arial" w:hAnsi="Arial" w:cs="Arial"/>
          <w:lang w:val="sl-SI"/>
        </w:rPr>
        <w:t xml:space="preserve"> </w:t>
      </w:r>
      <w:r w:rsidR="001878BE" w:rsidRPr="00AF07C6">
        <w:rPr>
          <w:rFonts w:ascii="Arial" w:hAnsi="Arial" w:cs="Arial"/>
          <w:lang w:val="sl-SI"/>
        </w:rPr>
        <w:t xml:space="preserve">členu </w:t>
      </w:r>
      <w:r w:rsidRPr="00AF07C6">
        <w:rPr>
          <w:rFonts w:ascii="Arial" w:hAnsi="Arial" w:cs="Arial"/>
          <w:lang w:val="sl-SI"/>
        </w:rPr>
        <w:t>Uredbe.</w:t>
      </w:r>
    </w:p>
    <w:p w14:paraId="64A8E9A5" w14:textId="77777777" w:rsidR="00570435" w:rsidRDefault="00570435" w:rsidP="00570435">
      <w:pPr>
        <w:spacing w:after="0" w:line="240" w:lineRule="auto"/>
        <w:jc w:val="both"/>
        <w:rPr>
          <w:rFonts w:ascii="Arial" w:hAnsi="Arial" w:cs="Arial"/>
          <w:sz w:val="20"/>
          <w:szCs w:val="20"/>
        </w:rPr>
      </w:pPr>
    </w:p>
    <w:p w14:paraId="7898730B" w14:textId="320F6570" w:rsidR="00570435" w:rsidRPr="00AF07C6" w:rsidRDefault="00F4724C" w:rsidP="00570435">
      <w:pPr>
        <w:spacing w:after="0" w:line="240" w:lineRule="auto"/>
        <w:jc w:val="both"/>
        <w:rPr>
          <w:rFonts w:ascii="Arial" w:hAnsi="Arial" w:cs="Arial"/>
          <w:sz w:val="20"/>
          <w:szCs w:val="20"/>
        </w:rPr>
      </w:pPr>
      <w:r>
        <w:rPr>
          <w:rFonts w:ascii="Arial" w:hAnsi="Arial" w:cs="Arial"/>
          <w:sz w:val="20"/>
          <w:szCs w:val="20"/>
        </w:rPr>
        <w:t>2</w:t>
      </w:r>
      <w:r w:rsidR="00570435" w:rsidRPr="00AF07C6">
        <w:rPr>
          <w:rFonts w:ascii="Arial" w:hAnsi="Arial" w:cs="Arial"/>
          <w:sz w:val="20"/>
          <w:szCs w:val="20"/>
        </w:rPr>
        <w:t>. V skladu s šestim odstavkom 91. člena Uredbe je javni razpis strukturiran v dva sklopa glede na vrsto upravičenca, in sicer:</w:t>
      </w:r>
    </w:p>
    <w:p w14:paraId="0B82761E" w14:textId="7A4182EC" w:rsidR="00570435" w:rsidRPr="00AF07C6" w:rsidRDefault="00570435" w:rsidP="00642E53">
      <w:pPr>
        <w:pStyle w:val="Golobesedilo"/>
        <w:numPr>
          <w:ilvl w:val="0"/>
          <w:numId w:val="44"/>
        </w:numPr>
        <w:tabs>
          <w:tab w:val="clear" w:pos="3479"/>
          <w:tab w:val="num" w:pos="284"/>
        </w:tabs>
        <w:ind w:left="0" w:firstLine="0"/>
        <w:jc w:val="both"/>
        <w:rPr>
          <w:rFonts w:ascii="Arial" w:hAnsi="Arial" w:cs="Arial"/>
          <w:lang w:val="sl-SI"/>
        </w:rPr>
      </w:pPr>
      <w:r w:rsidRPr="00AF07C6">
        <w:rPr>
          <w:rFonts w:ascii="Arial" w:hAnsi="Arial" w:cs="Arial"/>
          <w:lang w:val="sl-SI"/>
        </w:rPr>
        <w:t xml:space="preserve">Sklop B: naložbe fizičnih oseb, razen samostojnih podjetnikov posameznikov, </w:t>
      </w:r>
    </w:p>
    <w:p w14:paraId="26FA1FF6" w14:textId="77777777" w:rsidR="00570435" w:rsidRPr="00AF07C6" w:rsidRDefault="00570435" w:rsidP="00642E53">
      <w:pPr>
        <w:pStyle w:val="Golobesedilo"/>
        <w:numPr>
          <w:ilvl w:val="0"/>
          <w:numId w:val="44"/>
        </w:numPr>
        <w:tabs>
          <w:tab w:val="clear" w:pos="3479"/>
          <w:tab w:val="num" w:pos="284"/>
        </w:tabs>
        <w:ind w:left="0" w:firstLine="0"/>
        <w:jc w:val="both"/>
        <w:rPr>
          <w:rFonts w:ascii="Arial" w:hAnsi="Arial" w:cs="Arial"/>
          <w:lang w:val="sl-SI"/>
        </w:rPr>
      </w:pPr>
      <w:r w:rsidRPr="00AF07C6">
        <w:rPr>
          <w:rFonts w:ascii="Arial" w:hAnsi="Arial" w:cs="Arial"/>
          <w:lang w:val="sl-SI"/>
        </w:rPr>
        <w:t xml:space="preserve">Sklop C: naložbe samostojnih podjetnikov posameznikov in pravnih oseb. </w:t>
      </w:r>
    </w:p>
    <w:p w14:paraId="09638D16" w14:textId="77777777" w:rsidR="00612D1D" w:rsidRDefault="00612D1D" w:rsidP="00AF07C6">
      <w:pPr>
        <w:pStyle w:val="Golobesedilo"/>
        <w:jc w:val="both"/>
        <w:rPr>
          <w:rFonts w:ascii="Arial" w:hAnsi="Arial" w:cs="Arial"/>
          <w:lang w:val="sl-SI"/>
        </w:rPr>
      </w:pPr>
    </w:p>
    <w:p w14:paraId="7559D68E" w14:textId="5FA6EA16" w:rsidR="00026F89" w:rsidRPr="00AF07C6" w:rsidRDefault="00F4724C" w:rsidP="00AF07C6">
      <w:pPr>
        <w:pStyle w:val="Golobesedilo"/>
        <w:jc w:val="both"/>
        <w:rPr>
          <w:rFonts w:ascii="Arial" w:hAnsi="Arial" w:cs="Arial"/>
          <w:lang w:val="sl-SI"/>
        </w:rPr>
      </w:pPr>
      <w:r>
        <w:rPr>
          <w:rFonts w:ascii="Arial" w:hAnsi="Arial" w:cs="Arial"/>
          <w:lang w:val="sl-SI"/>
        </w:rPr>
        <w:t>3</w:t>
      </w:r>
      <w:r w:rsidR="00026F89" w:rsidRPr="00AF07C6">
        <w:rPr>
          <w:rFonts w:ascii="Arial" w:hAnsi="Arial" w:cs="Arial"/>
          <w:lang w:val="sl-SI"/>
        </w:rPr>
        <w:t xml:space="preserve">. </w:t>
      </w:r>
      <w:r w:rsidR="00037593" w:rsidRPr="00AF07C6">
        <w:rPr>
          <w:rFonts w:ascii="Arial" w:hAnsi="Arial" w:cs="Arial"/>
          <w:lang w:val="sl-SI"/>
        </w:rPr>
        <w:t>Če imata dve ali več vlog na javni razpis enako število točk in razpisana sredstva ne zadoščajo za odobritev vseh teh vlog v celoti, se</w:t>
      </w:r>
      <w:r w:rsidR="00026F89" w:rsidRPr="00AF07C6">
        <w:rPr>
          <w:rFonts w:ascii="Arial" w:hAnsi="Arial" w:cs="Arial"/>
          <w:lang w:val="sl-SI"/>
        </w:rPr>
        <w:t xml:space="preserve"> v skladu s četrtim odstavkom 93. člena Uredbe vloge na javni razpis odobrijo na podlagi ponderiranja meril za izbor vlog, in sicer:</w:t>
      </w:r>
    </w:p>
    <w:p w14:paraId="1288EAE4" w14:textId="253E93D3" w:rsidR="00026F89" w:rsidRPr="00AF07C6" w:rsidRDefault="00026F89" w:rsidP="00642E53">
      <w:pPr>
        <w:pStyle w:val="Golobesedilo"/>
        <w:numPr>
          <w:ilvl w:val="0"/>
          <w:numId w:val="44"/>
        </w:numPr>
        <w:tabs>
          <w:tab w:val="clear" w:pos="3479"/>
          <w:tab w:val="num" w:pos="284"/>
        </w:tabs>
        <w:ind w:hanging="3479"/>
        <w:jc w:val="both"/>
        <w:rPr>
          <w:rFonts w:ascii="Arial" w:hAnsi="Arial" w:cs="Arial"/>
          <w:lang w:val="sl-SI"/>
        </w:rPr>
      </w:pPr>
      <w:r w:rsidRPr="00AF07C6">
        <w:rPr>
          <w:rFonts w:ascii="Arial" w:hAnsi="Arial" w:cs="Arial"/>
          <w:lang w:val="sl-SI"/>
        </w:rPr>
        <w:t>Ekonomski vidik naložbe: 35 %;</w:t>
      </w:r>
    </w:p>
    <w:p w14:paraId="29A7F67C" w14:textId="6CB9D298" w:rsidR="00026F89" w:rsidRPr="00AF07C6" w:rsidRDefault="00026F89" w:rsidP="00642E53">
      <w:pPr>
        <w:pStyle w:val="Golobesedilo"/>
        <w:numPr>
          <w:ilvl w:val="0"/>
          <w:numId w:val="44"/>
        </w:numPr>
        <w:tabs>
          <w:tab w:val="clear" w:pos="3479"/>
          <w:tab w:val="num" w:pos="284"/>
        </w:tabs>
        <w:ind w:hanging="3479"/>
        <w:jc w:val="both"/>
        <w:rPr>
          <w:rFonts w:ascii="Arial" w:hAnsi="Arial" w:cs="Arial"/>
          <w:lang w:val="sl-SI"/>
        </w:rPr>
      </w:pPr>
      <w:r w:rsidRPr="00AF07C6">
        <w:rPr>
          <w:rFonts w:ascii="Arial" w:hAnsi="Arial" w:cs="Arial"/>
          <w:lang w:val="sl-SI"/>
        </w:rPr>
        <w:t>Geografski vidik upravičenca: 25%;</w:t>
      </w:r>
    </w:p>
    <w:p w14:paraId="2BA7BBBB" w14:textId="2FD0F0B7" w:rsidR="00026F89" w:rsidRPr="00AF07C6" w:rsidRDefault="00026F89" w:rsidP="00642E53">
      <w:pPr>
        <w:pStyle w:val="Golobesedilo"/>
        <w:numPr>
          <w:ilvl w:val="0"/>
          <w:numId w:val="44"/>
        </w:numPr>
        <w:tabs>
          <w:tab w:val="clear" w:pos="3479"/>
          <w:tab w:val="num" w:pos="284"/>
        </w:tabs>
        <w:ind w:hanging="3479"/>
        <w:jc w:val="both"/>
        <w:rPr>
          <w:rFonts w:ascii="Arial" w:hAnsi="Arial" w:cs="Arial"/>
          <w:lang w:val="sl-SI"/>
        </w:rPr>
      </w:pPr>
      <w:r w:rsidRPr="00AF07C6">
        <w:rPr>
          <w:rFonts w:ascii="Arial" w:hAnsi="Arial" w:cs="Arial"/>
          <w:lang w:val="sl-SI"/>
        </w:rPr>
        <w:t>Prispevek k horizontalnim ciljem: 15 %;</w:t>
      </w:r>
    </w:p>
    <w:p w14:paraId="5CD9AFC0" w14:textId="7DAF7677" w:rsidR="00026F89" w:rsidRPr="00AF07C6" w:rsidRDefault="00026F89" w:rsidP="00642E53">
      <w:pPr>
        <w:pStyle w:val="Golobesedilo"/>
        <w:numPr>
          <w:ilvl w:val="0"/>
          <w:numId w:val="44"/>
        </w:numPr>
        <w:tabs>
          <w:tab w:val="clear" w:pos="3479"/>
          <w:tab w:val="num" w:pos="284"/>
        </w:tabs>
        <w:ind w:hanging="3479"/>
        <w:jc w:val="both"/>
        <w:rPr>
          <w:rFonts w:ascii="Arial" w:hAnsi="Arial" w:cs="Arial"/>
          <w:lang w:val="sl-SI"/>
        </w:rPr>
      </w:pPr>
      <w:r w:rsidRPr="00AF07C6">
        <w:rPr>
          <w:rFonts w:ascii="Arial" w:hAnsi="Arial" w:cs="Arial"/>
          <w:lang w:val="sl-SI"/>
        </w:rPr>
        <w:t>Družbeno socialni vidik: 12 %;</w:t>
      </w:r>
    </w:p>
    <w:p w14:paraId="26384925" w14:textId="4F60B934" w:rsidR="00026F89" w:rsidRPr="00AF07C6" w:rsidRDefault="00026F89" w:rsidP="00642E53">
      <w:pPr>
        <w:pStyle w:val="Golobesedilo"/>
        <w:numPr>
          <w:ilvl w:val="0"/>
          <w:numId w:val="44"/>
        </w:numPr>
        <w:tabs>
          <w:tab w:val="clear" w:pos="3479"/>
          <w:tab w:val="num" w:pos="284"/>
        </w:tabs>
        <w:ind w:hanging="3479"/>
        <w:jc w:val="both"/>
        <w:rPr>
          <w:rFonts w:ascii="Arial" w:hAnsi="Arial" w:cs="Arial"/>
          <w:lang w:val="sl-SI"/>
        </w:rPr>
      </w:pPr>
      <w:r w:rsidRPr="00AF07C6">
        <w:rPr>
          <w:rFonts w:ascii="Arial" w:hAnsi="Arial" w:cs="Arial"/>
          <w:lang w:val="sl-SI"/>
        </w:rPr>
        <w:t>Proizvodna usmeritev kmetijskih gospodarstev: 8 %;</w:t>
      </w:r>
    </w:p>
    <w:p w14:paraId="585AD599" w14:textId="4CADD10A" w:rsidR="00026F89" w:rsidRPr="00AF07C6" w:rsidRDefault="00026F89" w:rsidP="00642E53">
      <w:pPr>
        <w:pStyle w:val="Golobesedilo"/>
        <w:numPr>
          <w:ilvl w:val="0"/>
          <w:numId w:val="44"/>
        </w:numPr>
        <w:tabs>
          <w:tab w:val="clear" w:pos="3479"/>
          <w:tab w:val="num" w:pos="284"/>
        </w:tabs>
        <w:ind w:hanging="3479"/>
        <w:jc w:val="both"/>
        <w:rPr>
          <w:rFonts w:ascii="Arial" w:hAnsi="Arial" w:cs="Arial"/>
          <w:lang w:val="sl-SI"/>
        </w:rPr>
      </w:pPr>
      <w:r w:rsidRPr="00AF07C6">
        <w:rPr>
          <w:rFonts w:ascii="Arial" w:hAnsi="Arial" w:cs="Arial"/>
          <w:lang w:val="sl-SI"/>
        </w:rPr>
        <w:t>Horizontalno in vertikalno povezovanje: 5 %.</w:t>
      </w:r>
    </w:p>
    <w:p w14:paraId="426A52FB" w14:textId="77777777" w:rsidR="00570435" w:rsidRDefault="00570435" w:rsidP="00AF07C6">
      <w:pPr>
        <w:spacing w:after="0" w:line="240" w:lineRule="auto"/>
        <w:jc w:val="both"/>
        <w:rPr>
          <w:rFonts w:ascii="Arial" w:hAnsi="Arial" w:cs="Arial"/>
          <w:sz w:val="20"/>
          <w:szCs w:val="20"/>
        </w:rPr>
      </w:pPr>
    </w:p>
    <w:p w14:paraId="0A39EA0D" w14:textId="73025C6B" w:rsidR="008B38CE" w:rsidRPr="00AF07C6" w:rsidRDefault="00F4724C" w:rsidP="00AF07C6">
      <w:pPr>
        <w:spacing w:after="0" w:line="240" w:lineRule="auto"/>
        <w:jc w:val="both"/>
        <w:rPr>
          <w:rFonts w:ascii="Arial" w:hAnsi="Arial" w:cs="Arial"/>
          <w:sz w:val="20"/>
          <w:szCs w:val="20"/>
        </w:rPr>
      </w:pPr>
      <w:r>
        <w:rPr>
          <w:rFonts w:ascii="Arial" w:hAnsi="Arial" w:cs="Arial"/>
          <w:sz w:val="20"/>
          <w:szCs w:val="20"/>
        </w:rPr>
        <w:t>4</w:t>
      </w:r>
      <w:r w:rsidR="008B38CE" w:rsidRPr="00AF07C6">
        <w:rPr>
          <w:rFonts w:ascii="Arial" w:hAnsi="Arial" w:cs="Arial"/>
          <w:sz w:val="20"/>
          <w:szCs w:val="20"/>
        </w:rPr>
        <w:t xml:space="preserve">. V skladu s 60. členom Uredbe 1306/2013/EU Evropskega parlamenta in Sveta z dne 17. decembra 2013 o financiranju, upravljanju in spremljanju skupne kmetijske politike in razveljavitvi uredb Sveta (EGS) št. 352/78, (ES) št. 165/94, (ES) št. 2799/98, (EC) No 814/2000, (ES) št. 1290/2005 in (ES) št. 485/2008 (UL L št. 347 z dne 20. 12. 2013, str. 549), </w:t>
      </w:r>
      <w:r w:rsidR="008B38CE" w:rsidRPr="007D0FC5">
        <w:rPr>
          <w:rFonts w:ascii="Arial" w:hAnsi="Arial" w:cs="Arial"/>
          <w:sz w:val="20"/>
          <w:szCs w:val="20"/>
        </w:rPr>
        <w:t xml:space="preserve">zadnjič </w:t>
      </w:r>
      <w:r w:rsidR="00AC56FF">
        <w:rPr>
          <w:rFonts w:ascii="Arial" w:hAnsi="Arial" w:cs="Arial"/>
          <w:sz w:val="20"/>
          <w:szCs w:val="20"/>
        </w:rPr>
        <w:t>popravljene s Popravkom (UL L št. 23 z dne 25. 1. 2019, str. 92),</w:t>
      </w:r>
      <w:r w:rsidR="008B38CE" w:rsidRPr="00AF07C6">
        <w:rPr>
          <w:rFonts w:ascii="Arial" w:hAnsi="Arial" w:cs="Arial"/>
          <w:sz w:val="20"/>
          <w:szCs w:val="20"/>
        </w:rPr>
        <w:t xml:space="preserve"> se vloga na javni razpis in zahtevek za izplačilo </w:t>
      </w:r>
      <w:r w:rsidR="009F2635" w:rsidRPr="00AF07C6">
        <w:rPr>
          <w:rFonts w:ascii="Arial" w:hAnsi="Arial" w:cs="Arial"/>
          <w:sz w:val="20"/>
          <w:szCs w:val="20"/>
        </w:rPr>
        <w:t xml:space="preserve">sredstev </w:t>
      </w:r>
      <w:r w:rsidR="008B38CE" w:rsidRPr="00AF07C6">
        <w:rPr>
          <w:rFonts w:ascii="Arial" w:hAnsi="Arial" w:cs="Arial"/>
          <w:sz w:val="20"/>
          <w:szCs w:val="20"/>
        </w:rPr>
        <w:t xml:space="preserve">zavrneta, če se ugotovi, da je vlagatelj umetno ustvaril pogoje za izpolnitev zahtev za pridobitev podpore, tako ustvarjeni pogoji pa niso v skladu s cilji tega </w:t>
      </w:r>
      <w:proofErr w:type="spellStart"/>
      <w:r w:rsidR="008B38CE" w:rsidRPr="00AF07C6">
        <w:rPr>
          <w:rFonts w:ascii="Arial" w:hAnsi="Arial" w:cs="Arial"/>
          <w:sz w:val="20"/>
          <w:szCs w:val="20"/>
        </w:rPr>
        <w:t>podukrepa</w:t>
      </w:r>
      <w:proofErr w:type="spellEnd"/>
      <w:r w:rsidR="008B38CE" w:rsidRPr="00AF07C6">
        <w:rPr>
          <w:rFonts w:ascii="Arial" w:hAnsi="Arial" w:cs="Arial"/>
          <w:sz w:val="20"/>
          <w:szCs w:val="20"/>
        </w:rPr>
        <w:t xml:space="preserve">. </w:t>
      </w:r>
    </w:p>
    <w:p w14:paraId="4B283EE9" w14:textId="77777777" w:rsidR="00612D1D" w:rsidRDefault="00612D1D" w:rsidP="00AF07C6">
      <w:pPr>
        <w:spacing w:after="0" w:line="240" w:lineRule="auto"/>
        <w:jc w:val="both"/>
        <w:rPr>
          <w:rFonts w:ascii="Arial" w:hAnsi="Arial" w:cs="Arial"/>
          <w:sz w:val="20"/>
          <w:szCs w:val="20"/>
        </w:rPr>
      </w:pPr>
    </w:p>
    <w:p w14:paraId="4C31BFD9" w14:textId="77777777" w:rsidR="00026F89" w:rsidRPr="00AF07C6" w:rsidRDefault="00026F89" w:rsidP="00AF07C6">
      <w:pPr>
        <w:pStyle w:val="Golobesedilo"/>
        <w:ind w:left="1021" w:hanging="1021"/>
        <w:jc w:val="both"/>
        <w:rPr>
          <w:rFonts w:ascii="Arial" w:hAnsi="Arial" w:cs="Arial"/>
          <w:lang w:val="sl-SI"/>
        </w:rPr>
      </w:pPr>
    </w:p>
    <w:p w14:paraId="330E2D12" w14:textId="52CC9758" w:rsidR="00026F89" w:rsidRPr="008D5BDD" w:rsidRDefault="0035135F" w:rsidP="00AF07C6">
      <w:pPr>
        <w:pStyle w:val="Golobesedilo"/>
        <w:rPr>
          <w:rFonts w:ascii="Arial" w:hAnsi="Arial" w:cs="Arial"/>
          <w:b/>
          <w:lang w:val="sl-SI"/>
        </w:rPr>
      </w:pPr>
      <w:r w:rsidRPr="008D5BDD">
        <w:rPr>
          <w:rFonts w:ascii="Arial" w:hAnsi="Arial" w:cs="Arial"/>
          <w:b/>
          <w:lang w:val="sl-SI"/>
        </w:rPr>
        <w:t>9</w:t>
      </w:r>
      <w:r w:rsidR="00026F89" w:rsidRPr="008D5BDD">
        <w:rPr>
          <w:rFonts w:ascii="Arial" w:hAnsi="Arial" w:cs="Arial"/>
          <w:b/>
          <w:lang w:val="sl-SI"/>
        </w:rPr>
        <w:t>. VLAGANJE ZAHTEVKOV ZA IZPLAČILO SREDSTEV TER ZAHTEVK</w:t>
      </w:r>
      <w:r w:rsidR="00A45B7F" w:rsidRPr="008D5BDD">
        <w:rPr>
          <w:rFonts w:ascii="Arial" w:hAnsi="Arial" w:cs="Arial"/>
          <w:b/>
          <w:lang w:val="sl-SI"/>
        </w:rPr>
        <w:t>A</w:t>
      </w:r>
      <w:r w:rsidR="00026F89" w:rsidRPr="008D5BDD">
        <w:rPr>
          <w:rFonts w:ascii="Arial" w:hAnsi="Arial" w:cs="Arial"/>
          <w:b/>
          <w:lang w:val="sl-SI"/>
        </w:rPr>
        <w:t xml:space="preserve"> ZA PREDPLAČILO</w:t>
      </w:r>
    </w:p>
    <w:p w14:paraId="015CEBB2" w14:textId="77777777" w:rsidR="003A501C" w:rsidRPr="008D5BDD" w:rsidRDefault="003A501C" w:rsidP="00AF07C6">
      <w:pPr>
        <w:pStyle w:val="Golobesedilo"/>
        <w:jc w:val="both"/>
        <w:rPr>
          <w:rFonts w:ascii="Arial" w:hAnsi="Arial" w:cs="Arial"/>
          <w:lang w:val="sl-SI"/>
        </w:rPr>
      </w:pPr>
    </w:p>
    <w:p w14:paraId="54951BA0" w14:textId="260A5698" w:rsidR="00FE3C09" w:rsidRDefault="00FE3C09" w:rsidP="00AF07C6">
      <w:pPr>
        <w:pStyle w:val="Golobesedilo"/>
        <w:jc w:val="both"/>
        <w:rPr>
          <w:rFonts w:ascii="Arial" w:hAnsi="Arial" w:cs="Arial"/>
          <w:lang w:val="sl-SI"/>
        </w:rPr>
      </w:pPr>
      <w:r>
        <w:rPr>
          <w:rFonts w:ascii="Arial" w:hAnsi="Arial" w:cs="Arial"/>
          <w:lang w:val="sl-SI"/>
        </w:rPr>
        <w:t xml:space="preserve">1. </w:t>
      </w:r>
      <w:r w:rsidRPr="009B625E">
        <w:rPr>
          <w:rFonts w:ascii="Arial" w:hAnsi="Arial" w:cs="Arial"/>
        </w:rPr>
        <w:t>Vlaganje zahtevkov za izplačilo sredstev ter zahtevka za predplačilo sta določena v 102. in 105. členu Uredbe</w:t>
      </w:r>
      <w:r>
        <w:rPr>
          <w:rFonts w:ascii="Arial" w:hAnsi="Arial" w:cs="Arial"/>
          <w:lang w:val="sl-SI"/>
        </w:rPr>
        <w:t>.</w:t>
      </w:r>
    </w:p>
    <w:p w14:paraId="75A8BC4A" w14:textId="77777777" w:rsidR="00FE3C09" w:rsidRDefault="00FE3C09" w:rsidP="00AF07C6">
      <w:pPr>
        <w:pStyle w:val="Golobesedilo"/>
        <w:jc w:val="both"/>
        <w:rPr>
          <w:rFonts w:ascii="Arial" w:hAnsi="Arial" w:cs="Arial"/>
          <w:lang w:val="sl-SI"/>
        </w:rPr>
      </w:pPr>
    </w:p>
    <w:p w14:paraId="34339D60" w14:textId="4098CB0D" w:rsidR="00B15A78" w:rsidRPr="008D5BDD" w:rsidRDefault="00FE3C09" w:rsidP="00AF07C6">
      <w:pPr>
        <w:pStyle w:val="Golobesedilo"/>
        <w:jc w:val="both"/>
        <w:rPr>
          <w:rFonts w:ascii="Arial" w:hAnsi="Arial" w:cs="Arial"/>
          <w:lang w:val="sl-SI"/>
        </w:rPr>
      </w:pPr>
      <w:r>
        <w:rPr>
          <w:rFonts w:ascii="Arial" w:hAnsi="Arial" w:cs="Arial"/>
          <w:lang w:val="sl-SI"/>
        </w:rPr>
        <w:t>2</w:t>
      </w:r>
      <w:r w:rsidR="00026F89" w:rsidRPr="008D5BDD">
        <w:rPr>
          <w:rFonts w:ascii="Arial" w:hAnsi="Arial" w:cs="Arial"/>
          <w:lang w:val="sl-SI"/>
        </w:rPr>
        <w:t xml:space="preserve">. </w:t>
      </w:r>
      <w:r w:rsidR="00DD7B15">
        <w:rPr>
          <w:rFonts w:ascii="Arial" w:hAnsi="Arial" w:cs="Arial"/>
          <w:lang w:val="sl-SI"/>
        </w:rPr>
        <w:t>Pogoji za vložitev zahtevka</w:t>
      </w:r>
      <w:r w:rsidR="00026F89" w:rsidRPr="008D5BDD">
        <w:rPr>
          <w:rFonts w:ascii="Arial" w:hAnsi="Arial" w:cs="Arial"/>
          <w:lang w:val="sl-SI"/>
        </w:rPr>
        <w:t xml:space="preserve"> za izplačilo sredstev </w:t>
      </w:r>
      <w:r w:rsidR="00DD7B15">
        <w:rPr>
          <w:rFonts w:ascii="Arial" w:hAnsi="Arial" w:cs="Arial"/>
          <w:lang w:val="sl-SI"/>
        </w:rPr>
        <w:t xml:space="preserve">so določeni v </w:t>
      </w:r>
      <w:r w:rsidR="00026F89" w:rsidRPr="008D5BDD">
        <w:rPr>
          <w:rFonts w:ascii="Arial" w:hAnsi="Arial" w:cs="Arial"/>
          <w:lang w:val="sl-SI"/>
        </w:rPr>
        <w:t xml:space="preserve"> 102. </w:t>
      </w:r>
      <w:r w:rsidR="00DD7B15" w:rsidRPr="008D5BDD">
        <w:rPr>
          <w:rFonts w:ascii="Arial" w:hAnsi="Arial" w:cs="Arial"/>
          <w:lang w:val="sl-SI"/>
        </w:rPr>
        <w:t>člen</w:t>
      </w:r>
      <w:r w:rsidR="00DD7B15">
        <w:rPr>
          <w:rFonts w:ascii="Arial" w:hAnsi="Arial" w:cs="Arial"/>
          <w:lang w:val="sl-SI"/>
        </w:rPr>
        <w:t>u</w:t>
      </w:r>
      <w:r w:rsidR="00DD7B15" w:rsidRPr="008D5BDD">
        <w:rPr>
          <w:rFonts w:ascii="Arial" w:hAnsi="Arial" w:cs="Arial"/>
          <w:lang w:val="sl-SI"/>
        </w:rPr>
        <w:t xml:space="preserve"> </w:t>
      </w:r>
      <w:r w:rsidR="00026F89" w:rsidRPr="008D5BDD">
        <w:rPr>
          <w:rFonts w:ascii="Arial" w:hAnsi="Arial" w:cs="Arial"/>
          <w:lang w:val="sl-SI"/>
        </w:rPr>
        <w:t>Uredbe.</w:t>
      </w:r>
      <w:r w:rsidR="006D2CDE" w:rsidRPr="008D5BDD">
        <w:rPr>
          <w:rFonts w:ascii="Arial" w:hAnsi="Arial" w:cs="Arial"/>
          <w:lang w:val="sl-SI"/>
        </w:rPr>
        <w:t xml:space="preserve"> </w:t>
      </w:r>
    </w:p>
    <w:p w14:paraId="7A06BC2C" w14:textId="79C0502A" w:rsidR="00671260" w:rsidRPr="008D5BDD" w:rsidRDefault="00671260" w:rsidP="00671260">
      <w:pPr>
        <w:pStyle w:val="Golobesedilo"/>
        <w:spacing w:line="260" w:lineRule="atLeast"/>
        <w:jc w:val="both"/>
        <w:rPr>
          <w:rFonts w:ascii="Arial" w:hAnsi="Arial" w:cs="Arial"/>
          <w:shd w:val="clear" w:color="auto" w:fill="FFFFFF"/>
          <w:lang w:val="sl-SI"/>
        </w:rPr>
      </w:pPr>
      <w:r w:rsidRPr="008D5BDD">
        <w:rPr>
          <w:rFonts w:ascii="Arial" w:hAnsi="Arial" w:cs="Arial"/>
          <w:shd w:val="clear" w:color="auto" w:fill="FFFFFF"/>
          <w:lang w:val="sl-SI"/>
        </w:rPr>
        <w:t xml:space="preserve">a) </w:t>
      </w:r>
      <w:r w:rsidR="00CD34C5" w:rsidRPr="008D5BDD">
        <w:rPr>
          <w:rFonts w:ascii="Arial" w:hAnsi="Arial" w:cs="Arial"/>
          <w:lang w:val="sl-SI" w:eastAsia="sl-SI"/>
        </w:rPr>
        <w:t>i</w:t>
      </w:r>
      <w:r w:rsidRPr="008D5BDD">
        <w:rPr>
          <w:rFonts w:ascii="Arial" w:hAnsi="Arial" w:cs="Arial"/>
          <w:lang w:val="sl-SI" w:eastAsia="sl-SI"/>
        </w:rPr>
        <w:t xml:space="preserve">zpolnjevanje pogoja iz 2. točke </w:t>
      </w:r>
      <w:r w:rsidR="00140AAA" w:rsidRPr="008D5BDD">
        <w:rPr>
          <w:rFonts w:ascii="Arial" w:hAnsi="Arial" w:cs="Arial"/>
          <w:lang w:val="sl-SI" w:eastAsia="sl-SI"/>
        </w:rPr>
        <w:t xml:space="preserve">šestega odstavka 102. člena Uredbe </w:t>
      </w:r>
      <w:r w:rsidR="00CD24D4">
        <w:rPr>
          <w:rFonts w:ascii="Arial" w:hAnsi="Arial" w:cs="Arial"/>
          <w:lang w:val="sl-SI"/>
        </w:rPr>
        <w:t>se</w:t>
      </w:r>
      <w:r w:rsidR="00CD24D4" w:rsidRPr="008D5BDD">
        <w:rPr>
          <w:rFonts w:ascii="Arial" w:hAnsi="Arial" w:cs="Arial"/>
          <w:lang w:val="sl-SI"/>
        </w:rPr>
        <w:t xml:space="preserve"> </w:t>
      </w:r>
      <w:r w:rsidR="00D95499" w:rsidRPr="008D5BDD">
        <w:rPr>
          <w:rFonts w:ascii="Arial" w:hAnsi="Arial" w:cs="Arial"/>
          <w:lang w:val="sl-SI"/>
        </w:rPr>
        <w:t xml:space="preserve">izkazuje </w:t>
      </w:r>
      <w:r w:rsidR="00C42CB9" w:rsidRPr="008D5BDD">
        <w:rPr>
          <w:rFonts w:ascii="Arial" w:hAnsi="Arial" w:cs="Arial"/>
          <w:lang w:val="sl-SI"/>
        </w:rPr>
        <w:t>s prilogo »</w:t>
      </w:r>
      <w:r w:rsidR="00C42CB9" w:rsidRPr="008D5BDD">
        <w:rPr>
          <w:rFonts w:ascii="Arial" w:hAnsi="Arial" w:cs="Arial"/>
          <w:shd w:val="clear" w:color="auto" w:fill="FFFFFF"/>
          <w:lang w:val="sl-SI"/>
        </w:rPr>
        <w:t>Iz</w:t>
      </w:r>
      <w:proofErr w:type="spellStart"/>
      <w:r w:rsidRPr="008D5BDD">
        <w:rPr>
          <w:rFonts w:ascii="Arial" w:hAnsi="Arial" w:cs="Arial"/>
          <w:shd w:val="clear" w:color="auto" w:fill="FFFFFF"/>
        </w:rPr>
        <w:t>jav</w:t>
      </w:r>
      <w:r w:rsidR="00C42CB9" w:rsidRPr="008D5BDD">
        <w:rPr>
          <w:rFonts w:ascii="Arial" w:hAnsi="Arial" w:cs="Arial"/>
          <w:shd w:val="clear" w:color="auto" w:fill="FFFFFF"/>
          <w:lang w:val="sl-SI"/>
        </w:rPr>
        <w:t>a</w:t>
      </w:r>
      <w:proofErr w:type="spellEnd"/>
      <w:r w:rsidRPr="008D5BDD">
        <w:rPr>
          <w:rFonts w:ascii="Arial" w:hAnsi="Arial" w:cs="Arial"/>
          <w:shd w:val="clear" w:color="auto" w:fill="FFFFFF"/>
        </w:rPr>
        <w:t xml:space="preserve"> o neizterljivosti DDV</w:t>
      </w:r>
      <w:r w:rsidR="00C42CB9" w:rsidRPr="008D5BDD">
        <w:rPr>
          <w:rFonts w:ascii="Arial" w:hAnsi="Arial" w:cs="Arial"/>
          <w:shd w:val="clear" w:color="auto" w:fill="FFFFFF"/>
          <w:lang w:val="sl-SI"/>
        </w:rPr>
        <w:t>«</w:t>
      </w:r>
      <w:r w:rsidRPr="008D5BDD">
        <w:rPr>
          <w:rFonts w:ascii="Arial" w:hAnsi="Arial" w:cs="Arial"/>
          <w:shd w:val="clear" w:color="auto" w:fill="FFFFFF"/>
          <w:lang w:val="sl-SI"/>
        </w:rPr>
        <w:t>;</w:t>
      </w:r>
    </w:p>
    <w:p w14:paraId="645C6841" w14:textId="744F3E34" w:rsidR="00671260" w:rsidRPr="009700B1" w:rsidRDefault="00671260" w:rsidP="00671260">
      <w:pPr>
        <w:pStyle w:val="Golobesedilo"/>
        <w:spacing w:line="260" w:lineRule="atLeast"/>
        <w:jc w:val="both"/>
        <w:rPr>
          <w:rFonts w:ascii="Arial" w:hAnsi="Arial" w:cs="Arial"/>
          <w:shd w:val="clear" w:color="auto" w:fill="FFFFFF"/>
          <w:lang w:val="sl-SI"/>
        </w:rPr>
      </w:pPr>
      <w:r w:rsidRPr="008D5BDD">
        <w:rPr>
          <w:rFonts w:ascii="Arial" w:hAnsi="Arial" w:cs="Arial"/>
          <w:lang w:val="sl-SI" w:eastAsia="sl-SI"/>
        </w:rPr>
        <w:t xml:space="preserve">b) </w:t>
      </w:r>
      <w:r w:rsidR="00CD34C5" w:rsidRPr="008D5BDD">
        <w:rPr>
          <w:rFonts w:ascii="Arial" w:hAnsi="Arial" w:cs="Arial"/>
          <w:lang w:val="sl-SI" w:eastAsia="sl-SI"/>
        </w:rPr>
        <w:t>i</w:t>
      </w:r>
      <w:r w:rsidRPr="008D5BDD">
        <w:rPr>
          <w:rFonts w:ascii="Arial" w:hAnsi="Arial" w:cs="Arial"/>
          <w:lang w:val="sl-SI" w:eastAsia="sl-SI"/>
        </w:rPr>
        <w:t xml:space="preserve">zpolnjevanje pogoja iz 6. točke </w:t>
      </w:r>
      <w:r w:rsidR="00140AAA" w:rsidRPr="008D5BDD">
        <w:rPr>
          <w:rFonts w:ascii="Arial" w:hAnsi="Arial" w:cs="Arial"/>
          <w:lang w:val="sl-SI" w:eastAsia="sl-SI"/>
        </w:rPr>
        <w:t xml:space="preserve">šestega odstavka 102. člena Uredbe </w:t>
      </w:r>
      <w:r w:rsidR="00D95499" w:rsidRPr="008D5BDD">
        <w:rPr>
          <w:rFonts w:ascii="Arial" w:hAnsi="Arial" w:cs="Arial"/>
          <w:lang w:val="sl-SI"/>
        </w:rPr>
        <w:t xml:space="preserve">upravičenec izkazuje </w:t>
      </w:r>
      <w:r w:rsidR="00D349F0">
        <w:rPr>
          <w:rFonts w:ascii="Arial" w:hAnsi="Arial" w:cs="Arial"/>
          <w:lang w:val="sl-SI"/>
        </w:rPr>
        <w:t xml:space="preserve">s </w:t>
      </w:r>
      <w:r w:rsidR="00D349F0" w:rsidRPr="00BE4397">
        <w:rPr>
          <w:rFonts w:ascii="Arial" w:hAnsi="Arial" w:cs="Arial"/>
          <w:lang w:val="sl-SI"/>
        </w:rPr>
        <w:t>prilogo »</w:t>
      </w:r>
      <w:r w:rsidR="00DD4045" w:rsidRPr="00BE4397">
        <w:rPr>
          <w:rFonts w:ascii="Arial" w:hAnsi="Arial" w:cs="Arial"/>
          <w:lang w:val="sl-SI"/>
        </w:rPr>
        <w:t xml:space="preserve">Kontrolni list </w:t>
      </w:r>
      <w:r w:rsidR="00BE4397" w:rsidRPr="00BE4397">
        <w:rPr>
          <w:rFonts w:ascii="Arial" w:hAnsi="Arial" w:cs="Arial"/>
          <w:lang w:eastAsia="sl-SI"/>
        </w:rPr>
        <w:t>za preveritev skladnosti izvedbe postopka oddaje javnega naročila glede na določbe zakona o javnem naročanju – ZJN 3</w:t>
      </w:r>
      <w:r w:rsidR="00D349F0" w:rsidRPr="00BE4397">
        <w:rPr>
          <w:rFonts w:ascii="Arial" w:hAnsi="Arial" w:cs="Arial"/>
          <w:lang w:val="sl-SI"/>
        </w:rPr>
        <w:t>«</w:t>
      </w:r>
      <w:r w:rsidRPr="009700B1">
        <w:rPr>
          <w:rFonts w:ascii="Arial" w:hAnsi="Arial" w:cs="Arial"/>
          <w:shd w:val="clear" w:color="auto" w:fill="FFFFFF"/>
          <w:lang w:val="sl-SI"/>
        </w:rPr>
        <w:t>;</w:t>
      </w:r>
    </w:p>
    <w:p w14:paraId="37D3115F" w14:textId="195B4529" w:rsidR="00671260" w:rsidRPr="009700B1" w:rsidRDefault="00671260" w:rsidP="00671260">
      <w:pPr>
        <w:spacing w:after="0" w:line="260" w:lineRule="atLeast"/>
        <w:jc w:val="both"/>
        <w:rPr>
          <w:rFonts w:ascii="Arial" w:hAnsi="Arial" w:cs="Arial"/>
          <w:sz w:val="20"/>
          <w:szCs w:val="20"/>
          <w:shd w:val="clear" w:color="auto" w:fill="FFFFFF"/>
        </w:rPr>
      </w:pPr>
      <w:r w:rsidRPr="009700B1">
        <w:rPr>
          <w:rFonts w:ascii="Arial" w:hAnsi="Arial" w:cs="Arial"/>
          <w:sz w:val="20"/>
          <w:szCs w:val="20"/>
          <w:lang w:eastAsia="sl-SI"/>
        </w:rPr>
        <w:t xml:space="preserve">c) </w:t>
      </w:r>
      <w:r w:rsidR="00CD34C5" w:rsidRPr="009700B1">
        <w:rPr>
          <w:rFonts w:ascii="Arial" w:hAnsi="Arial" w:cs="Arial"/>
          <w:sz w:val="20"/>
          <w:szCs w:val="20"/>
          <w:lang w:eastAsia="sl-SI"/>
        </w:rPr>
        <w:t>i</w:t>
      </w:r>
      <w:r w:rsidRPr="009700B1">
        <w:rPr>
          <w:rFonts w:ascii="Arial" w:hAnsi="Arial" w:cs="Arial"/>
          <w:sz w:val="20"/>
          <w:szCs w:val="20"/>
          <w:lang w:eastAsia="sl-SI"/>
        </w:rPr>
        <w:t xml:space="preserve">zpolnjevanje pogoja iz 9. točke </w:t>
      </w:r>
      <w:r w:rsidR="00140AAA" w:rsidRPr="009700B1">
        <w:rPr>
          <w:rFonts w:ascii="Arial" w:hAnsi="Arial" w:cs="Arial"/>
          <w:sz w:val="20"/>
          <w:szCs w:val="20"/>
          <w:lang w:eastAsia="sl-SI"/>
        </w:rPr>
        <w:t>šestega odstavka 102. člena Uredbe</w:t>
      </w:r>
      <w:r w:rsidR="00140AAA" w:rsidRPr="009700B1">
        <w:rPr>
          <w:rFonts w:ascii="Arial" w:hAnsi="Arial" w:cs="Arial"/>
          <w:sz w:val="20"/>
          <w:szCs w:val="20"/>
        </w:rPr>
        <w:t xml:space="preserve"> </w:t>
      </w:r>
      <w:r w:rsidR="00D95499" w:rsidRPr="009700B1">
        <w:rPr>
          <w:rFonts w:ascii="Arial" w:hAnsi="Arial" w:cs="Arial"/>
          <w:sz w:val="20"/>
          <w:szCs w:val="20"/>
        </w:rPr>
        <w:t xml:space="preserve">upravičenec izkazuje </w:t>
      </w:r>
      <w:r w:rsidR="00C42CB9" w:rsidRPr="009700B1">
        <w:rPr>
          <w:rFonts w:ascii="Arial" w:hAnsi="Arial" w:cs="Arial"/>
          <w:sz w:val="20"/>
          <w:szCs w:val="20"/>
        </w:rPr>
        <w:t>s prilogo »I</w:t>
      </w:r>
      <w:r w:rsidRPr="009700B1">
        <w:rPr>
          <w:rFonts w:ascii="Arial" w:hAnsi="Arial" w:cs="Arial"/>
          <w:sz w:val="20"/>
          <w:szCs w:val="20"/>
          <w:lang w:eastAsia="sl-SI"/>
        </w:rPr>
        <w:t>zjav</w:t>
      </w:r>
      <w:r w:rsidR="00C42CB9" w:rsidRPr="009700B1">
        <w:rPr>
          <w:rFonts w:ascii="Arial" w:hAnsi="Arial" w:cs="Arial"/>
          <w:sz w:val="20"/>
          <w:szCs w:val="20"/>
          <w:lang w:eastAsia="sl-SI"/>
        </w:rPr>
        <w:t>a</w:t>
      </w:r>
      <w:r w:rsidR="00CD24D4">
        <w:rPr>
          <w:rFonts w:ascii="Arial" w:hAnsi="Arial" w:cs="Arial"/>
          <w:sz w:val="20"/>
          <w:szCs w:val="20"/>
          <w:lang w:eastAsia="sl-SI"/>
        </w:rPr>
        <w:t xml:space="preserve"> upravičenca</w:t>
      </w:r>
      <w:r w:rsidR="00CD34C5" w:rsidRPr="009700B1">
        <w:rPr>
          <w:rFonts w:ascii="Arial" w:hAnsi="Arial" w:cs="Arial"/>
          <w:sz w:val="20"/>
          <w:szCs w:val="20"/>
          <w:lang w:eastAsia="sl-SI"/>
        </w:rPr>
        <w:t xml:space="preserve"> </w:t>
      </w:r>
      <w:r w:rsidRPr="009700B1">
        <w:rPr>
          <w:rFonts w:ascii="Arial" w:hAnsi="Arial" w:cs="Arial"/>
          <w:sz w:val="20"/>
          <w:szCs w:val="20"/>
          <w:lang w:eastAsia="sl-SI"/>
        </w:rPr>
        <w:t>o prejetih javnih sredstvih za iste upravičene stroške</w:t>
      </w:r>
      <w:r w:rsidR="00C42CB9" w:rsidRPr="009700B1">
        <w:rPr>
          <w:rFonts w:ascii="Arial" w:hAnsi="Arial" w:cs="Arial"/>
          <w:sz w:val="20"/>
          <w:szCs w:val="20"/>
          <w:lang w:eastAsia="sl-SI"/>
        </w:rPr>
        <w:t>«</w:t>
      </w:r>
      <w:r w:rsidRPr="009700B1">
        <w:rPr>
          <w:rFonts w:ascii="Arial" w:hAnsi="Arial" w:cs="Arial"/>
          <w:sz w:val="20"/>
          <w:szCs w:val="20"/>
          <w:shd w:val="clear" w:color="auto" w:fill="FFFFFF"/>
        </w:rPr>
        <w:t>;</w:t>
      </w:r>
    </w:p>
    <w:p w14:paraId="0B399A34" w14:textId="77777777" w:rsidR="008B5F6C" w:rsidRDefault="002828D3" w:rsidP="00671260">
      <w:pPr>
        <w:pStyle w:val="Golobesedilo"/>
        <w:spacing w:line="260" w:lineRule="atLeast"/>
        <w:jc w:val="both"/>
        <w:rPr>
          <w:rFonts w:ascii="Arial" w:hAnsi="Arial" w:cs="Arial"/>
          <w:lang w:val="sl-SI"/>
        </w:rPr>
      </w:pPr>
      <w:r w:rsidRPr="006E4F35">
        <w:rPr>
          <w:rFonts w:ascii="Arial" w:hAnsi="Arial" w:cs="Arial"/>
          <w:lang w:val="sl-SI" w:eastAsia="sl-SI"/>
        </w:rPr>
        <w:lastRenderedPageBreak/>
        <w:t>č</w:t>
      </w:r>
      <w:r w:rsidR="006518A6" w:rsidRPr="006E4F35">
        <w:rPr>
          <w:rFonts w:ascii="Arial" w:hAnsi="Arial" w:cs="Arial"/>
          <w:lang w:val="sl-SI" w:eastAsia="sl-SI"/>
        </w:rPr>
        <w:t>)</w:t>
      </w:r>
      <w:r w:rsidR="00671260" w:rsidRPr="006E4F35">
        <w:rPr>
          <w:rFonts w:ascii="Arial" w:hAnsi="Arial" w:cs="Arial"/>
          <w:lang w:val="sl-SI" w:eastAsia="sl-SI"/>
        </w:rPr>
        <w:t xml:space="preserve"> </w:t>
      </w:r>
      <w:r w:rsidR="00507775" w:rsidRPr="006E4F35">
        <w:rPr>
          <w:rFonts w:ascii="Arial" w:hAnsi="Arial" w:cs="Arial"/>
          <w:lang w:val="sl-SI" w:eastAsia="sl-SI"/>
        </w:rPr>
        <w:t>i</w:t>
      </w:r>
      <w:r w:rsidR="00671260" w:rsidRPr="006E4F35">
        <w:rPr>
          <w:rFonts w:ascii="Arial" w:hAnsi="Arial" w:cs="Arial"/>
          <w:lang w:val="sl-SI" w:eastAsia="sl-SI"/>
        </w:rPr>
        <w:t>zpolnjevanje pogojev</w:t>
      </w:r>
      <w:r w:rsidR="00671260" w:rsidRPr="005109DB">
        <w:rPr>
          <w:rFonts w:ascii="Arial" w:hAnsi="Arial" w:cs="Arial"/>
          <w:lang w:val="sl-SI" w:eastAsia="sl-SI"/>
        </w:rPr>
        <w:t xml:space="preserve"> iz 12. točke </w:t>
      </w:r>
      <w:r w:rsidR="00140AAA">
        <w:rPr>
          <w:rFonts w:ascii="Arial" w:hAnsi="Arial" w:cs="Arial"/>
          <w:lang w:val="sl-SI" w:eastAsia="sl-SI"/>
        </w:rPr>
        <w:t>šestega odstavka 102. člena Uredbe</w:t>
      </w:r>
      <w:r w:rsidR="00140AAA">
        <w:rPr>
          <w:rFonts w:ascii="Arial" w:hAnsi="Arial" w:cs="Arial"/>
          <w:lang w:val="sl-SI"/>
        </w:rPr>
        <w:t xml:space="preserve"> </w:t>
      </w:r>
      <w:r w:rsidR="00D95499">
        <w:rPr>
          <w:rFonts w:ascii="Arial" w:hAnsi="Arial" w:cs="Arial"/>
          <w:lang w:val="sl-SI"/>
        </w:rPr>
        <w:t>upravičenec izkazuje</w:t>
      </w:r>
      <w:r w:rsidR="00CD24D4">
        <w:rPr>
          <w:rFonts w:ascii="Arial" w:hAnsi="Arial" w:cs="Arial"/>
          <w:lang w:val="sl-SI"/>
        </w:rPr>
        <w:t xml:space="preserve"> </w:t>
      </w:r>
      <w:r w:rsidR="0015671D">
        <w:rPr>
          <w:rFonts w:ascii="Arial" w:hAnsi="Arial" w:cs="Arial"/>
          <w:lang w:val="sl-SI"/>
        </w:rPr>
        <w:t xml:space="preserve">z </w:t>
      </w:r>
      <w:r w:rsidR="00CD24D4">
        <w:rPr>
          <w:rFonts w:ascii="Arial" w:hAnsi="Arial" w:cs="Arial"/>
          <w:lang w:val="sl-SI"/>
        </w:rPr>
        <w:t xml:space="preserve">najmanj </w:t>
      </w:r>
      <w:r w:rsidR="0015671D">
        <w:rPr>
          <w:rFonts w:ascii="Arial" w:hAnsi="Arial" w:cs="Arial"/>
          <w:lang w:val="sl-SI"/>
        </w:rPr>
        <w:t>tremi</w:t>
      </w:r>
      <w:r w:rsidR="001B5745">
        <w:rPr>
          <w:rFonts w:ascii="Arial" w:hAnsi="Arial" w:cs="Arial"/>
          <w:lang w:val="sl-SI"/>
        </w:rPr>
        <w:t xml:space="preserve"> fotografijami, ki potrjujejo izvedbo podprte naložbe oziroma dela naložbe, ki predstavlja </w:t>
      </w:r>
      <w:r w:rsidR="008A0DF8">
        <w:rPr>
          <w:rFonts w:ascii="Arial" w:hAnsi="Arial" w:cs="Arial"/>
          <w:lang w:val="sl-SI"/>
        </w:rPr>
        <w:t xml:space="preserve">zaokroženo </w:t>
      </w:r>
      <w:r w:rsidR="001B5745">
        <w:rPr>
          <w:rFonts w:ascii="Arial" w:hAnsi="Arial" w:cs="Arial"/>
          <w:lang w:val="sl-SI"/>
        </w:rPr>
        <w:t xml:space="preserve">vsebinsko </w:t>
      </w:r>
      <w:r w:rsidR="008A0DF8">
        <w:rPr>
          <w:rFonts w:ascii="Arial" w:hAnsi="Arial" w:cs="Arial"/>
          <w:lang w:val="sl-SI"/>
        </w:rPr>
        <w:t>ali</w:t>
      </w:r>
      <w:r w:rsidR="001B5745">
        <w:rPr>
          <w:rFonts w:ascii="Arial" w:hAnsi="Arial" w:cs="Arial"/>
          <w:lang w:val="sl-SI"/>
        </w:rPr>
        <w:t xml:space="preserve"> tehnološko celoto</w:t>
      </w:r>
      <w:r w:rsidR="008A0DF8">
        <w:rPr>
          <w:rFonts w:ascii="Arial" w:hAnsi="Arial" w:cs="Arial"/>
          <w:lang w:val="sl-SI"/>
        </w:rPr>
        <w:t>,</w:t>
      </w:r>
      <w:r w:rsidR="00CD24D4">
        <w:rPr>
          <w:rFonts w:ascii="Arial" w:hAnsi="Arial" w:cs="Arial"/>
          <w:lang w:val="sl-SI"/>
        </w:rPr>
        <w:t xml:space="preserve"> ter s </w:t>
      </w:r>
      <w:r w:rsidR="008A0DF8">
        <w:rPr>
          <w:rFonts w:ascii="Arial" w:hAnsi="Arial" w:cs="Arial"/>
          <w:lang w:val="sl-SI"/>
        </w:rPr>
        <w:t xml:space="preserve">fotografijami plakata, nalepke, </w:t>
      </w:r>
      <w:r w:rsidR="008A0DF8" w:rsidRPr="00F075DC">
        <w:rPr>
          <w:rFonts w:ascii="Arial" w:hAnsi="Arial" w:cs="Arial"/>
        </w:rPr>
        <w:t xml:space="preserve">začasnega panoja, </w:t>
      </w:r>
      <w:proofErr w:type="spellStart"/>
      <w:r w:rsidR="008A0DF8" w:rsidRPr="00F075DC">
        <w:rPr>
          <w:rFonts w:ascii="Arial" w:hAnsi="Arial" w:cs="Arial"/>
        </w:rPr>
        <w:t>obrazložitvene</w:t>
      </w:r>
      <w:proofErr w:type="spellEnd"/>
      <w:r w:rsidR="008A0DF8" w:rsidRPr="00F075DC">
        <w:rPr>
          <w:rFonts w:ascii="Arial" w:hAnsi="Arial" w:cs="Arial"/>
        </w:rPr>
        <w:t xml:space="preserve"> table ali stalne </w:t>
      </w:r>
      <w:proofErr w:type="spellStart"/>
      <w:r w:rsidR="008A0DF8" w:rsidRPr="00F075DC">
        <w:rPr>
          <w:rFonts w:ascii="Arial" w:hAnsi="Arial" w:cs="Arial"/>
        </w:rPr>
        <w:t>obrazložitvene</w:t>
      </w:r>
      <w:proofErr w:type="spellEnd"/>
      <w:r w:rsidR="008A0DF8" w:rsidRPr="00F075DC">
        <w:rPr>
          <w:rFonts w:ascii="Arial" w:hAnsi="Arial" w:cs="Arial"/>
        </w:rPr>
        <w:t xml:space="preserve"> table</w:t>
      </w:r>
      <w:r w:rsidR="008A0DF8">
        <w:rPr>
          <w:rFonts w:ascii="Arial" w:hAnsi="Arial" w:cs="Arial"/>
          <w:lang w:val="sl-SI"/>
        </w:rPr>
        <w:t xml:space="preserve">, iz katerih je razvidna označitev vira sofinanciranja v skladu z </w:t>
      </w:r>
      <w:r w:rsidR="0015671D">
        <w:rPr>
          <w:rFonts w:ascii="Arial" w:hAnsi="Arial" w:cs="Arial"/>
          <w:lang w:val="sl-SI"/>
        </w:rPr>
        <w:t>osemnajstim</w:t>
      </w:r>
      <w:r w:rsidR="008A0DF8">
        <w:rPr>
          <w:rFonts w:ascii="Arial" w:hAnsi="Arial" w:cs="Arial"/>
          <w:lang w:val="sl-SI"/>
        </w:rPr>
        <w:t xml:space="preserve"> odstavkom 102. člena Uredbe</w:t>
      </w:r>
      <w:r w:rsidR="008B5F6C">
        <w:rPr>
          <w:rFonts w:ascii="Arial" w:hAnsi="Arial" w:cs="Arial"/>
          <w:lang w:val="sl-SI"/>
        </w:rPr>
        <w:t>;</w:t>
      </w:r>
    </w:p>
    <w:p w14:paraId="7BC88980" w14:textId="3D4EB1CE" w:rsidR="008A0DF8" w:rsidRPr="008A0DF8" w:rsidRDefault="008B5F6C" w:rsidP="00671260">
      <w:pPr>
        <w:pStyle w:val="Golobesedilo"/>
        <w:spacing w:line="260" w:lineRule="atLeast"/>
        <w:jc w:val="both"/>
        <w:rPr>
          <w:rFonts w:ascii="Arial" w:hAnsi="Arial" w:cs="Arial"/>
          <w:lang w:val="sl-SI"/>
        </w:rPr>
      </w:pPr>
      <w:r>
        <w:rPr>
          <w:rFonts w:ascii="Arial" w:hAnsi="Arial" w:cs="Arial"/>
          <w:lang w:val="sl-SI"/>
        </w:rPr>
        <w:t xml:space="preserve">d) </w:t>
      </w:r>
      <w:proofErr w:type="spellStart"/>
      <w:r>
        <w:rPr>
          <w:rFonts w:ascii="Arial" w:hAnsi="Arial" w:cs="Arial"/>
          <w:lang w:val="sl-SI"/>
        </w:rPr>
        <w:t>v</w:t>
      </w:r>
      <w:r w:rsidRPr="000507EE">
        <w:rPr>
          <w:rFonts w:ascii="Arial" w:hAnsi="Arial" w:cs="Arial"/>
          <w:lang w:val="sl-SI"/>
        </w:rPr>
        <w:t>skladu</w:t>
      </w:r>
      <w:proofErr w:type="spellEnd"/>
      <w:r w:rsidRPr="000507EE">
        <w:rPr>
          <w:rFonts w:ascii="Arial" w:hAnsi="Arial" w:cs="Arial"/>
          <w:lang w:val="sl-SI"/>
        </w:rPr>
        <w:t xml:space="preserve"> z enaindvajsetim odstavkom 102. člena Uredbe je zadnji možni rok  za vložitev zahtevka za izplačilo sredstev 30. junij 2023</w:t>
      </w:r>
      <w:r w:rsidR="00CD24D4">
        <w:rPr>
          <w:rFonts w:ascii="Arial" w:hAnsi="Arial" w:cs="Arial"/>
          <w:lang w:val="sl-SI"/>
        </w:rPr>
        <w:t>.</w:t>
      </w:r>
    </w:p>
    <w:p w14:paraId="0C114568" w14:textId="77777777" w:rsidR="003A501C" w:rsidRPr="00AF07C6" w:rsidRDefault="003A501C" w:rsidP="00AF07C6">
      <w:pPr>
        <w:pStyle w:val="Golobesedilo"/>
        <w:jc w:val="both"/>
        <w:rPr>
          <w:rFonts w:ascii="Arial" w:hAnsi="Arial" w:cs="Arial"/>
          <w:lang w:val="sl-SI"/>
        </w:rPr>
      </w:pPr>
    </w:p>
    <w:p w14:paraId="5DCF8AFC" w14:textId="0F07FD49" w:rsidR="00DD7B15" w:rsidRPr="008D5BDD" w:rsidRDefault="008B5F6C" w:rsidP="00DD7B15">
      <w:pPr>
        <w:pStyle w:val="Golobesedilo"/>
        <w:jc w:val="both"/>
        <w:rPr>
          <w:rFonts w:ascii="Arial" w:hAnsi="Arial" w:cs="Arial"/>
          <w:lang w:val="sl-SI" w:eastAsia="sl-SI"/>
        </w:rPr>
      </w:pPr>
      <w:r>
        <w:rPr>
          <w:rFonts w:ascii="Arial" w:hAnsi="Arial" w:cs="Arial"/>
          <w:lang w:val="sl-SI" w:eastAsia="sl-SI"/>
        </w:rPr>
        <w:t>3</w:t>
      </w:r>
      <w:r w:rsidR="00DD7B15" w:rsidRPr="008D5BDD">
        <w:rPr>
          <w:rFonts w:ascii="Arial" w:hAnsi="Arial" w:cs="Arial"/>
          <w:lang w:val="sl-SI" w:eastAsia="sl-SI"/>
        </w:rPr>
        <w:t xml:space="preserve">. </w:t>
      </w:r>
      <w:r w:rsidR="00DD7B15">
        <w:rPr>
          <w:rFonts w:ascii="Arial" w:hAnsi="Arial" w:cs="Arial"/>
          <w:lang w:val="sl-SI" w:eastAsia="sl-SI"/>
        </w:rPr>
        <w:t>Poleg pogojev iz prejšnje točke mora upravičenec ob vložitvi zahtevka za izplačilo sredstev izpolnjevati tudi pogoje iz 26. člena Uredbe</w:t>
      </w:r>
      <w:r w:rsidR="00DD7B15" w:rsidRPr="008D5BDD">
        <w:rPr>
          <w:rFonts w:ascii="Arial" w:hAnsi="Arial" w:cs="Arial"/>
          <w:lang w:val="sl-SI" w:eastAsia="sl-SI"/>
        </w:rPr>
        <w:t xml:space="preserve">: </w:t>
      </w:r>
    </w:p>
    <w:p w14:paraId="7E13BC76" w14:textId="408C9E01" w:rsidR="00DD7B15" w:rsidRPr="008D5BDD" w:rsidRDefault="00DD7B15" w:rsidP="00DD7B15">
      <w:pPr>
        <w:pStyle w:val="Golobesedilo"/>
        <w:jc w:val="both"/>
        <w:rPr>
          <w:rFonts w:ascii="Arial" w:hAnsi="Arial" w:cs="Arial"/>
          <w:lang w:val="sl-SI"/>
        </w:rPr>
      </w:pPr>
      <w:r w:rsidRPr="008D5BDD">
        <w:rPr>
          <w:rFonts w:ascii="Arial" w:hAnsi="Arial" w:cs="Arial"/>
          <w:lang w:val="sl-SI"/>
        </w:rPr>
        <w:t>a) i</w:t>
      </w:r>
      <w:r w:rsidRPr="008D5BDD">
        <w:rPr>
          <w:rFonts w:ascii="Arial" w:hAnsi="Arial" w:cs="Arial"/>
          <w:lang w:val="sl-SI" w:eastAsia="sl-SI"/>
        </w:rPr>
        <w:t xml:space="preserve">zpolnjevanje pogoja iz </w:t>
      </w:r>
      <w:r w:rsidRPr="008D5BDD">
        <w:rPr>
          <w:rFonts w:ascii="Arial" w:hAnsi="Arial" w:cs="Arial"/>
          <w:lang w:val="sl-SI"/>
        </w:rPr>
        <w:t xml:space="preserve">5. točke prvega odstavka 26. člena Uredbe upravičenec izkazuje s popisom  izvedenih del za </w:t>
      </w:r>
      <w:r w:rsidR="008B5F6C">
        <w:rPr>
          <w:rFonts w:ascii="Arial" w:hAnsi="Arial" w:cs="Arial"/>
          <w:lang w:val="sl-SI"/>
        </w:rPr>
        <w:t>postavitev</w:t>
      </w:r>
      <w:r w:rsidR="008B5F6C" w:rsidRPr="008D5BDD">
        <w:rPr>
          <w:rFonts w:ascii="Arial" w:hAnsi="Arial" w:cs="Arial"/>
          <w:lang w:val="sl-SI"/>
        </w:rPr>
        <w:t xml:space="preserve"> </w:t>
      </w:r>
      <w:r w:rsidRPr="008D5BDD">
        <w:rPr>
          <w:rFonts w:ascii="Arial" w:hAnsi="Arial" w:cs="Arial"/>
          <w:lang w:val="sl-SI"/>
        </w:rPr>
        <w:t>oziroma obnovo trajnega nasada hmelja in hmeljske žičnice, ki ga pripravi neodvisni kmetijski strokovnjak.</w:t>
      </w:r>
    </w:p>
    <w:p w14:paraId="0DA06A25" w14:textId="77777777" w:rsidR="003A501C" w:rsidRPr="00AF07C6" w:rsidRDefault="003A501C" w:rsidP="00AF07C6">
      <w:pPr>
        <w:pStyle w:val="Golobesedilo"/>
        <w:jc w:val="both"/>
        <w:rPr>
          <w:rFonts w:ascii="Arial" w:hAnsi="Arial" w:cs="Arial"/>
          <w:lang w:val="sl-SI"/>
        </w:rPr>
      </w:pPr>
    </w:p>
    <w:p w14:paraId="56869E72" w14:textId="6D9666F3" w:rsidR="00026F89" w:rsidRDefault="008B5F6C" w:rsidP="00AF07C6">
      <w:pPr>
        <w:pStyle w:val="Golobesedilo"/>
        <w:jc w:val="both"/>
        <w:rPr>
          <w:rFonts w:ascii="Arial" w:hAnsi="Arial" w:cs="Arial"/>
          <w:lang w:val="sl-SI"/>
        </w:rPr>
      </w:pPr>
      <w:r>
        <w:rPr>
          <w:rFonts w:ascii="Arial" w:hAnsi="Arial" w:cs="Arial"/>
          <w:lang w:val="sl-SI"/>
        </w:rPr>
        <w:t>4</w:t>
      </w:r>
      <w:r w:rsidR="00026F89" w:rsidRPr="00AF07C6">
        <w:rPr>
          <w:rFonts w:ascii="Arial" w:hAnsi="Arial" w:cs="Arial"/>
          <w:lang w:val="sl-SI"/>
        </w:rPr>
        <w:t>. P</w:t>
      </w:r>
      <w:r w:rsidR="00026F89" w:rsidRPr="00AF07C6">
        <w:rPr>
          <w:rFonts w:ascii="Arial" w:hAnsi="Arial" w:cs="Arial"/>
          <w:color w:val="000000"/>
          <w:lang w:val="sl-SI"/>
        </w:rPr>
        <w:t>odrobnejši postopek glede zavarovanja predplačila z bančno garancijo je v skladu z osmim odstavkom 105. člena Uredbe opredeljen z Uredbo o izvajanju sistema varščin za izpolnitev obveznosti, povezanih z ukrepi kmetijske tržno-cenovne politike (Uradni list RS, št. 52/09)</w:t>
      </w:r>
      <w:r w:rsidR="00026F89" w:rsidRPr="00AF07C6">
        <w:rPr>
          <w:rFonts w:ascii="Arial" w:hAnsi="Arial" w:cs="Arial"/>
          <w:lang w:val="sl-SI"/>
        </w:rPr>
        <w:t xml:space="preserve"> in IV. poglavjem Delegirane Uredbe Komisije (EU) št. 907/2014 z dne 11. marca 2014 o dopolnitvi Uredbe (EU) št. 1306/2013 Evropskega parlamenta in Sveta v zvezi s plačilnimi agencijami in ostalimi organi, finančnim upravljanjem, potrditvijo obračunov, varščinami in uporabo </w:t>
      </w:r>
      <w:proofErr w:type="spellStart"/>
      <w:r w:rsidR="00026F89" w:rsidRPr="00AF07C6">
        <w:rPr>
          <w:rFonts w:ascii="Arial" w:hAnsi="Arial" w:cs="Arial"/>
          <w:lang w:val="sl-SI"/>
        </w:rPr>
        <w:t>eura</w:t>
      </w:r>
      <w:proofErr w:type="spellEnd"/>
      <w:r w:rsidR="00026F89" w:rsidRPr="00AF07C6">
        <w:rPr>
          <w:rFonts w:ascii="Arial" w:hAnsi="Arial" w:cs="Arial"/>
          <w:lang w:val="sl-SI"/>
        </w:rPr>
        <w:t xml:space="preserve"> (UL L št. 255 z dne 28. 8. 2014, str. 18), zadnjič spremenjene z Delegirano uredbo Komisije (EU) 201</w:t>
      </w:r>
      <w:r w:rsidR="005C7A6A" w:rsidRPr="00AF07C6">
        <w:rPr>
          <w:rFonts w:ascii="Arial" w:hAnsi="Arial" w:cs="Arial"/>
          <w:lang w:val="sl-SI"/>
        </w:rPr>
        <w:t>8</w:t>
      </w:r>
      <w:r w:rsidR="00026F89" w:rsidRPr="00AF07C6">
        <w:rPr>
          <w:rFonts w:ascii="Arial" w:hAnsi="Arial" w:cs="Arial"/>
          <w:lang w:val="sl-SI"/>
        </w:rPr>
        <w:t>/</w:t>
      </w:r>
      <w:r w:rsidR="005C7A6A" w:rsidRPr="00AF07C6">
        <w:rPr>
          <w:rFonts w:ascii="Arial" w:hAnsi="Arial" w:cs="Arial"/>
          <w:lang w:val="sl-SI"/>
        </w:rPr>
        <w:t>967</w:t>
      </w:r>
      <w:r w:rsidR="00026F89" w:rsidRPr="00AF07C6">
        <w:rPr>
          <w:rFonts w:ascii="Arial" w:hAnsi="Arial" w:cs="Arial"/>
          <w:lang w:val="sl-SI"/>
        </w:rPr>
        <w:t xml:space="preserve"> z dne </w:t>
      </w:r>
      <w:r w:rsidR="005C7A6A" w:rsidRPr="00AF07C6">
        <w:rPr>
          <w:rFonts w:ascii="Arial" w:hAnsi="Arial" w:cs="Arial"/>
          <w:lang w:val="sl-SI"/>
        </w:rPr>
        <w:t>26. aprila 2018</w:t>
      </w:r>
      <w:r w:rsidR="00026F89" w:rsidRPr="00AF07C6">
        <w:rPr>
          <w:rFonts w:ascii="Arial" w:hAnsi="Arial" w:cs="Arial"/>
          <w:lang w:val="sl-SI"/>
        </w:rPr>
        <w:t xml:space="preserve"> </w:t>
      </w:r>
      <w:r w:rsidR="005C7A6A" w:rsidRPr="00AF07C6">
        <w:rPr>
          <w:rFonts w:ascii="Arial" w:hAnsi="Arial" w:cs="Arial"/>
          <w:lang w:val="sl-SI"/>
        </w:rPr>
        <w:t xml:space="preserve">o spremembi Delegirane uredbe (EU) št. 907/2014 v zvezi z neupoštevanjem plačilnih rokov in menjalnim tečajem, ki se uporablja pri pripravi izjave o odhodkih </w:t>
      </w:r>
      <w:r w:rsidR="00026F89" w:rsidRPr="00AF07C6">
        <w:rPr>
          <w:rFonts w:ascii="Arial" w:hAnsi="Arial" w:cs="Arial"/>
          <w:lang w:val="sl-SI" w:eastAsia="sl-SI"/>
        </w:rPr>
        <w:t xml:space="preserve">(UL L št. </w:t>
      </w:r>
      <w:r w:rsidR="005C7A6A" w:rsidRPr="00AF07C6">
        <w:rPr>
          <w:rFonts w:ascii="Arial" w:hAnsi="Arial" w:cs="Arial"/>
          <w:lang w:val="sl-SI" w:eastAsia="sl-SI"/>
        </w:rPr>
        <w:t>174</w:t>
      </w:r>
      <w:r w:rsidR="00026F89" w:rsidRPr="00AF07C6">
        <w:rPr>
          <w:rFonts w:ascii="Arial" w:hAnsi="Arial" w:cs="Arial"/>
          <w:lang w:val="sl-SI" w:eastAsia="sl-SI"/>
        </w:rPr>
        <w:t xml:space="preserve"> z dne 10. </w:t>
      </w:r>
      <w:r w:rsidR="005C7A6A" w:rsidRPr="00AF07C6">
        <w:rPr>
          <w:rFonts w:ascii="Arial" w:hAnsi="Arial" w:cs="Arial"/>
          <w:lang w:val="sl-SI" w:eastAsia="sl-SI"/>
        </w:rPr>
        <w:t>7</w:t>
      </w:r>
      <w:r w:rsidR="00026F89" w:rsidRPr="00AF07C6">
        <w:rPr>
          <w:rFonts w:ascii="Arial" w:hAnsi="Arial" w:cs="Arial"/>
          <w:lang w:val="sl-SI" w:eastAsia="sl-SI"/>
        </w:rPr>
        <w:t>. 201</w:t>
      </w:r>
      <w:r w:rsidR="005C7A6A" w:rsidRPr="00AF07C6">
        <w:rPr>
          <w:rFonts w:ascii="Arial" w:hAnsi="Arial" w:cs="Arial"/>
          <w:lang w:val="sl-SI" w:eastAsia="sl-SI"/>
        </w:rPr>
        <w:t>8</w:t>
      </w:r>
      <w:r w:rsidR="00026F89" w:rsidRPr="00AF07C6">
        <w:rPr>
          <w:rFonts w:ascii="Arial" w:hAnsi="Arial" w:cs="Arial"/>
          <w:lang w:val="sl-SI" w:eastAsia="sl-SI"/>
        </w:rPr>
        <w:t xml:space="preserve">, str. </w:t>
      </w:r>
      <w:r w:rsidR="005C7A6A" w:rsidRPr="00AF07C6">
        <w:rPr>
          <w:rFonts w:ascii="Arial" w:hAnsi="Arial" w:cs="Arial"/>
          <w:lang w:val="sl-SI" w:eastAsia="sl-SI"/>
        </w:rPr>
        <w:t>2</w:t>
      </w:r>
      <w:r w:rsidR="00026F89" w:rsidRPr="00AF07C6">
        <w:rPr>
          <w:rFonts w:ascii="Arial" w:hAnsi="Arial" w:cs="Arial"/>
          <w:lang w:val="sl-SI" w:eastAsia="sl-SI"/>
        </w:rPr>
        <w:t>)</w:t>
      </w:r>
      <w:r w:rsidR="00026F89" w:rsidRPr="00AF07C6">
        <w:rPr>
          <w:rFonts w:ascii="Arial" w:hAnsi="Arial" w:cs="Arial"/>
          <w:lang w:val="sl-SI"/>
        </w:rPr>
        <w:t>.</w:t>
      </w:r>
      <w:r w:rsidR="00354E36" w:rsidRPr="00AF07C6">
        <w:rPr>
          <w:rFonts w:ascii="Arial" w:hAnsi="Arial" w:cs="Arial"/>
          <w:lang w:val="sl-SI"/>
        </w:rPr>
        <w:t xml:space="preserve"> Če upravičenec uveljavlja predplačilo, zahtevku za predplačilo priloži</w:t>
      </w:r>
      <w:r w:rsidR="00194959" w:rsidRPr="00AF07C6">
        <w:rPr>
          <w:rFonts w:ascii="Arial" w:hAnsi="Arial" w:cs="Arial"/>
          <w:lang w:val="sl-SI"/>
        </w:rPr>
        <w:t xml:space="preserve"> </w:t>
      </w:r>
      <w:r w:rsidR="00194959" w:rsidRPr="007960DF">
        <w:rPr>
          <w:rFonts w:ascii="Arial" w:hAnsi="Arial" w:cs="Arial"/>
          <w:lang w:val="sl-SI"/>
        </w:rPr>
        <w:t>bančno garancijo</w:t>
      </w:r>
      <w:r w:rsidR="00354E36" w:rsidRPr="007960DF">
        <w:rPr>
          <w:rFonts w:ascii="Arial" w:hAnsi="Arial" w:cs="Arial"/>
          <w:lang w:val="sl-SI"/>
        </w:rPr>
        <w:t>.</w:t>
      </w:r>
    </w:p>
    <w:p w14:paraId="12F6D08A" w14:textId="77777777" w:rsidR="00C93BF5" w:rsidRDefault="00C93BF5" w:rsidP="00AF07C6">
      <w:pPr>
        <w:pStyle w:val="Golobesedilo"/>
        <w:jc w:val="both"/>
        <w:rPr>
          <w:rFonts w:ascii="Arial" w:hAnsi="Arial" w:cs="Arial"/>
          <w:lang w:val="sl-SI"/>
        </w:rPr>
      </w:pPr>
    </w:p>
    <w:p w14:paraId="6A32C730" w14:textId="7DEB529B" w:rsidR="000507EE" w:rsidRPr="000507EE" w:rsidRDefault="000507EE" w:rsidP="00AF07C6">
      <w:pPr>
        <w:pStyle w:val="Golobesedilo"/>
        <w:jc w:val="both"/>
        <w:rPr>
          <w:rFonts w:ascii="Arial" w:hAnsi="Arial" w:cs="Arial"/>
          <w:lang w:val="sl-SI"/>
        </w:rPr>
      </w:pPr>
    </w:p>
    <w:p w14:paraId="481D362A" w14:textId="77777777" w:rsidR="000507EE" w:rsidRDefault="000507EE" w:rsidP="00AF07C6">
      <w:pPr>
        <w:pStyle w:val="Golobesedilo"/>
        <w:jc w:val="both"/>
        <w:rPr>
          <w:rFonts w:ascii="Arial" w:hAnsi="Arial" w:cs="Arial"/>
          <w:lang w:val="sl-SI"/>
        </w:rPr>
      </w:pPr>
    </w:p>
    <w:p w14:paraId="1C2A3003" w14:textId="46ED98A6" w:rsidR="00CD24D4" w:rsidRPr="00D77396" w:rsidRDefault="00264B0E" w:rsidP="00AF07C6">
      <w:pPr>
        <w:pStyle w:val="Golobesedilo"/>
        <w:jc w:val="both"/>
        <w:rPr>
          <w:rFonts w:ascii="Arial" w:hAnsi="Arial" w:cs="Arial"/>
          <w:lang w:val="sl-SI"/>
        </w:rPr>
      </w:pPr>
      <w:r>
        <w:rPr>
          <w:rFonts w:ascii="Arial" w:hAnsi="Arial" w:cs="Arial"/>
          <w:lang w:val="sl-SI"/>
        </w:rPr>
        <w:t>5</w:t>
      </w:r>
      <w:r w:rsidR="00CD24D4" w:rsidRPr="00D77396">
        <w:rPr>
          <w:rFonts w:ascii="Arial" w:hAnsi="Arial" w:cs="Arial"/>
          <w:lang w:val="sl-SI"/>
        </w:rPr>
        <w:t xml:space="preserve">. </w:t>
      </w:r>
      <w:r w:rsidR="00980678" w:rsidRPr="00D77396">
        <w:rPr>
          <w:rFonts w:ascii="Arial" w:hAnsi="Arial" w:cs="Arial"/>
          <w:lang w:val="sl-SI"/>
        </w:rPr>
        <w:t>Prilog</w:t>
      </w:r>
      <w:r w:rsidR="00980678">
        <w:rPr>
          <w:rFonts w:ascii="Arial" w:hAnsi="Arial" w:cs="Arial"/>
          <w:lang w:val="sl-SI"/>
        </w:rPr>
        <w:t>e</w:t>
      </w:r>
      <w:r w:rsidR="00980678" w:rsidRPr="00D77396">
        <w:rPr>
          <w:rFonts w:ascii="Arial" w:hAnsi="Arial" w:cs="Arial"/>
          <w:lang w:val="sl-SI"/>
        </w:rPr>
        <w:t xml:space="preserve"> </w:t>
      </w:r>
      <w:r w:rsidR="00D77396" w:rsidRPr="00D77396">
        <w:rPr>
          <w:rFonts w:ascii="Arial" w:hAnsi="Arial" w:cs="Arial"/>
          <w:lang w:val="sl-SI"/>
        </w:rPr>
        <w:t xml:space="preserve">iz </w:t>
      </w:r>
      <w:r w:rsidR="008B5F6C">
        <w:rPr>
          <w:rFonts w:ascii="Arial" w:hAnsi="Arial" w:cs="Arial"/>
          <w:lang w:val="sl-SI"/>
        </w:rPr>
        <w:t>2</w:t>
      </w:r>
      <w:r w:rsidR="00D77396" w:rsidRPr="00D77396">
        <w:rPr>
          <w:rFonts w:ascii="Arial" w:hAnsi="Arial" w:cs="Arial"/>
          <w:lang w:val="sl-SI"/>
        </w:rPr>
        <w:t xml:space="preserve">. točke tega poglavja </w:t>
      </w:r>
      <w:r w:rsidR="00980678">
        <w:rPr>
          <w:rFonts w:ascii="Arial" w:hAnsi="Arial" w:cs="Arial"/>
          <w:lang w:val="sl-SI"/>
        </w:rPr>
        <w:t>so</w:t>
      </w:r>
      <w:r w:rsidR="00980678" w:rsidRPr="00D77396">
        <w:rPr>
          <w:rFonts w:ascii="Arial" w:hAnsi="Arial" w:cs="Arial"/>
          <w:lang w:val="sl-SI"/>
        </w:rPr>
        <w:t xml:space="preserve"> določen</w:t>
      </w:r>
      <w:r w:rsidR="00980678">
        <w:rPr>
          <w:rFonts w:ascii="Arial" w:hAnsi="Arial" w:cs="Arial"/>
          <w:lang w:val="sl-SI"/>
        </w:rPr>
        <w:t>e</w:t>
      </w:r>
      <w:r w:rsidR="00980678" w:rsidRPr="00D77396">
        <w:rPr>
          <w:rFonts w:ascii="Arial" w:hAnsi="Arial" w:cs="Arial"/>
          <w:lang w:val="sl-SI"/>
        </w:rPr>
        <w:t xml:space="preserve"> </w:t>
      </w:r>
      <w:r w:rsidR="00D77396" w:rsidRPr="00D77396">
        <w:rPr>
          <w:rFonts w:ascii="Arial" w:hAnsi="Arial" w:cs="Arial"/>
          <w:lang w:val="sl-SI"/>
        </w:rPr>
        <w:t>v razpisni dokumentaciji.</w:t>
      </w:r>
    </w:p>
    <w:p w14:paraId="0A73FD86" w14:textId="77777777" w:rsidR="004E7686" w:rsidRDefault="004E7686" w:rsidP="00AF07C6">
      <w:pPr>
        <w:pStyle w:val="Golobesedilo"/>
        <w:jc w:val="both"/>
        <w:rPr>
          <w:rFonts w:ascii="Arial" w:hAnsi="Arial" w:cs="Arial"/>
          <w:lang w:val="sl-SI"/>
        </w:rPr>
      </w:pPr>
    </w:p>
    <w:p w14:paraId="2E259648" w14:textId="77777777" w:rsidR="00D77396" w:rsidRPr="00AF07C6" w:rsidRDefault="00D77396" w:rsidP="00AF07C6">
      <w:pPr>
        <w:pStyle w:val="Golobesedilo"/>
        <w:jc w:val="both"/>
        <w:rPr>
          <w:rFonts w:ascii="Arial" w:hAnsi="Arial" w:cs="Arial"/>
          <w:lang w:val="sl-SI"/>
        </w:rPr>
      </w:pPr>
    </w:p>
    <w:p w14:paraId="4AEB843E" w14:textId="51F8CB12" w:rsidR="00ED4D0C" w:rsidRPr="00AF07C6" w:rsidRDefault="0035135F" w:rsidP="00AF07C6">
      <w:pPr>
        <w:pStyle w:val="Brezrazmikov"/>
        <w:jc w:val="both"/>
        <w:rPr>
          <w:rFonts w:ascii="Arial" w:hAnsi="Arial" w:cs="Arial"/>
          <w:b/>
          <w:sz w:val="20"/>
          <w:szCs w:val="20"/>
        </w:rPr>
      </w:pPr>
      <w:r w:rsidRPr="00AF07C6">
        <w:rPr>
          <w:rFonts w:ascii="Arial" w:hAnsi="Arial" w:cs="Arial"/>
          <w:b/>
          <w:sz w:val="20"/>
          <w:szCs w:val="20"/>
        </w:rPr>
        <w:t>10</w:t>
      </w:r>
      <w:r w:rsidR="00ED4D0C" w:rsidRPr="00AF07C6">
        <w:rPr>
          <w:rFonts w:ascii="Arial" w:hAnsi="Arial" w:cs="Arial"/>
          <w:b/>
          <w:sz w:val="20"/>
          <w:szCs w:val="20"/>
        </w:rPr>
        <w:t>. OBVEZNOSTI PO ZADNJEM IZPLAČILU SREDSTEV</w:t>
      </w:r>
    </w:p>
    <w:p w14:paraId="334A9970" w14:textId="77777777" w:rsidR="003A501C" w:rsidRDefault="003A501C" w:rsidP="00AF07C6">
      <w:pPr>
        <w:pStyle w:val="Golobesedilo"/>
        <w:jc w:val="both"/>
        <w:rPr>
          <w:rFonts w:ascii="Arial" w:hAnsi="Arial" w:cs="Arial"/>
          <w:lang w:val="sl-SI"/>
        </w:rPr>
      </w:pPr>
    </w:p>
    <w:p w14:paraId="040E7343" w14:textId="694264A4" w:rsidR="00FE3C09" w:rsidRDefault="00FE3C09" w:rsidP="00AF07C6">
      <w:pPr>
        <w:pStyle w:val="Golobesedilo"/>
        <w:jc w:val="both"/>
        <w:rPr>
          <w:rFonts w:ascii="Arial" w:hAnsi="Arial" w:cs="Arial"/>
          <w:lang w:val="sl-SI"/>
        </w:rPr>
      </w:pPr>
      <w:r>
        <w:rPr>
          <w:rFonts w:ascii="Arial" w:hAnsi="Arial" w:cs="Arial"/>
          <w:lang w:val="sl-SI"/>
        </w:rPr>
        <w:t>1. Obveznosti upravičenca so določene v 103. in 106. členu Uredbe.</w:t>
      </w:r>
    </w:p>
    <w:p w14:paraId="331BCC22" w14:textId="77777777" w:rsidR="00FE3C09" w:rsidRDefault="00FE3C09" w:rsidP="00AF07C6">
      <w:pPr>
        <w:pStyle w:val="Golobesedilo"/>
        <w:jc w:val="both"/>
        <w:rPr>
          <w:rFonts w:ascii="Arial" w:hAnsi="Arial" w:cs="Arial"/>
          <w:lang w:val="sl-SI"/>
        </w:rPr>
      </w:pPr>
    </w:p>
    <w:p w14:paraId="6C214AD7" w14:textId="18593BE3" w:rsidR="00ED4D0C" w:rsidRPr="00AF07C6" w:rsidRDefault="00FE3C09" w:rsidP="00AF07C6">
      <w:pPr>
        <w:pStyle w:val="Golobesedilo"/>
        <w:jc w:val="both"/>
        <w:rPr>
          <w:rFonts w:ascii="Arial" w:hAnsi="Arial" w:cs="Arial"/>
          <w:lang w:val="sl-SI"/>
        </w:rPr>
      </w:pPr>
      <w:r>
        <w:rPr>
          <w:rFonts w:ascii="Arial" w:hAnsi="Arial" w:cs="Arial"/>
          <w:lang w:val="sl-SI"/>
        </w:rPr>
        <w:t>2</w:t>
      </w:r>
      <w:r w:rsidR="00ED4D0C" w:rsidRPr="00AF07C6">
        <w:rPr>
          <w:rFonts w:ascii="Arial" w:hAnsi="Arial" w:cs="Arial"/>
          <w:lang w:val="sl-SI"/>
        </w:rPr>
        <w:t xml:space="preserve">. </w:t>
      </w:r>
      <w:r w:rsidRPr="00FC0517">
        <w:rPr>
          <w:rFonts w:ascii="Arial" w:hAnsi="Arial" w:cs="Arial"/>
          <w:lang w:val="sl-SI"/>
        </w:rPr>
        <w:t xml:space="preserve">Poleg obveznosti iz </w:t>
      </w:r>
      <w:r>
        <w:rPr>
          <w:rFonts w:ascii="Arial" w:hAnsi="Arial" w:cs="Arial"/>
          <w:lang w:val="sl-SI"/>
        </w:rPr>
        <w:t>prejšnje točke</w:t>
      </w:r>
      <w:r w:rsidRPr="00FC0517">
        <w:rPr>
          <w:rFonts w:ascii="Arial" w:hAnsi="Arial" w:cs="Arial"/>
          <w:lang w:val="sl-SI"/>
        </w:rPr>
        <w:t xml:space="preserve"> mora upravičenec po zadnjem izplačilu sredstev izpolnjevati </w:t>
      </w:r>
      <w:r>
        <w:rPr>
          <w:rFonts w:ascii="Arial" w:hAnsi="Arial" w:cs="Arial"/>
          <w:lang w:val="sl-SI"/>
        </w:rPr>
        <w:t xml:space="preserve">še </w:t>
      </w:r>
      <w:r w:rsidRPr="00FC0517">
        <w:rPr>
          <w:rFonts w:ascii="Arial" w:hAnsi="Arial" w:cs="Arial"/>
          <w:lang w:val="sl-SI"/>
        </w:rPr>
        <w:t>obveznosti</w:t>
      </w:r>
      <w:r>
        <w:rPr>
          <w:rFonts w:ascii="Arial" w:hAnsi="Arial" w:cs="Arial"/>
          <w:lang w:val="sl-SI"/>
        </w:rPr>
        <w:t xml:space="preserve"> iz</w:t>
      </w:r>
      <w:r w:rsidDel="00DA6C1A">
        <w:rPr>
          <w:rFonts w:ascii="Arial" w:hAnsi="Arial" w:cs="Arial"/>
          <w:lang w:val="sl-SI"/>
        </w:rPr>
        <w:t xml:space="preserve"> </w:t>
      </w:r>
      <w:r w:rsidR="009923E1" w:rsidRPr="00AF07C6">
        <w:rPr>
          <w:rFonts w:ascii="Arial" w:hAnsi="Arial" w:cs="Arial"/>
          <w:lang w:val="sl-SI"/>
        </w:rPr>
        <w:t>1., 2., 9., 10.</w:t>
      </w:r>
      <w:r w:rsidR="009923E1">
        <w:rPr>
          <w:rFonts w:ascii="Arial" w:hAnsi="Arial" w:cs="Arial"/>
          <w:lang w:val="sl-SI"/>
        </w:rPr>
        <w:t>, 11., 1</w:t>
      </w:r>
      <w:r w:rsidR="009923E1" w:rsidRPr="00AF07C6">
        <w:rPr>
          <w:rFonts w:ascii="Arial" w:hAnsi="Arial" w:cs="Arial"/>
          <w:lang w:val="sl-SI"/>
        </w:rPr>
        <w:t>3.</w:t>
      </w:r>
      <w:r w:rsidR="009923E1">
        <w:rPr>
          <w:rFonts w:ascii="Arial" w:hAnsi="Arial" w:cs="Arial"/>
          <w:lang w:val="sl-SI"/>
        </w:rPr>
        <w:t xml:space="preserve"> in 17. </w:t>
      </w:r>
      <w:r w:rsidR="008B5F6C">
        <w:rPr>
          <w:rFonts w:ascii="Arial" w:hAnsi="Arial" w:cs="Arial"/>
          <w:lang w:val="sl-SI"/>
        </w:rPr>
        <w:t>točke</w:t>
      </w:r>
      <w:r w:rsidR="008B5F6C" w:rsidRPr="00AF07C6">
        <w:rPr>
          <w:rFonts w:ascii="Arial" w:hAnsi="Arial" w:cs="Arial"/>
          <w:lang w:val="sl-SI"/>
        </w:rPr>
        <w:t xml:space="preserve"> </w:t>
      </w:r>
      <w:r w:rsidR="009923E1" w:rsidRPr="00AF07C6">
        <w:rPr>
          <w:rFonts w:ascii="Arial" w:hAnsi="Arial" w:cs="Arial"/>
          <w:lang w:val="sl-SI"/>
        </w:rPr>
        <w:t xml:space="preserve">prvega odstavka </w:t>
      </w:r>
      <w:r w:rsidR="00BE6848">
        <w:rPr>
          <w:rFonts w:ascii="Arial" w:hAnsi="Arial" w:cs="Arial"/>
          <w:lang w:val="sl-SI"/>
        </w:rPr>
        <w:t>27.</w:t>
      </w:r>
      <w:r w:rsidR="009923E1">
        <w:rPr>
          <w:rFonts w:ascii="Arial" w:hAnsi="Arial" w:cs="Arial"/>
          <w:lang w:val="sl-SI"/>
        </w:rPr>
        <w:t xml:space="preserve"> člena</w:t>
      </w:r>
      <w:r w:rsidR="00ED4D0C" w:rsidRPr="00AF07C6">
        <w:rPr>
          <w:rFonts w:ascii="Arial" w:hAnsi="Arial" w:cs="Arial"/>
          <w:lang w:val="sl-SI"/>
        </w:rPr>
        <w:t xml:space="preserve"> Uredbe</w:t>
      </w:r>
      <w:r>
        <w:rPr>
          <w:rFonts w:ascii="Arial" w:hAnsi="Arial" w:cs="Arial"/>
          <w:lang w:val="sl-SI"/>
        </w:rPr>
        <w:t>:</w:t>
      </w:r>
      <w:r w:rsidR="00ED4D0C" w:rsidRPr="00AF07C6">
        <w:rPr>
          <w:rFonts w:ascii="Arial" w:hAnsi="Arial" w:cs="Arial"/>
          <w:lang w:val="sl-SI"/>
        </w:rPr>
        <w:t xml:space="preserve"> </w:t>
      </w:r>
    </w:p>
    <w:p w14:paraId="041916BE" w14:textId="41D457C9" w:rsidR="00BE6848" w:rsidRPr="00D61469" w:rsidRDefault="009923E1" w:rsidP="00BE6848">
      <w:pPr>
        <w:pStyle w:val="Golobesedilo1"/>
        <w:spacing w:line="260" w:lineRule="atLeast"/>
        <w:jc w:val="both"/>
        <w:rPr>
          <w:rFonts w:ascii="Arial" w:hAnsi="Arial" w:cs="Arial"/>
          <w:lang w:val="sl-SI"/>
        </w:rPr>
      </w:pPr>
      <w:r w:rsidRPr="00980678">
        <w:rPr>
          <w:rFonts w:ascii="Arial" w:hAnsi="Arial" w:cs="Arial"/>
          <w:lang w:val="sl-SI"/>
        </w:rPr>
        <w:t>a</w:t>
      </w:r>
      <w:r w:rsidR="00BE6848" w:rsidRPr="00980678">
        <w:rPr>
          <w:rFonts w:ascii="Arial" w:hAnsi="Arial" w:cs="Arial"/>
          <w:lang w:val="sl-SI"/>
        </w:rPr>
        <w:t xml:space="preserve">) </w:t>
      </w:r>
      <w:r w:rsidR="00856B46" w:rsidRPr="00342269">
        <w:rPr>
          <w:rFonts w:ascii="Arial" w:hAnsi="Arial" w:cs="Arial"/>
          <w:lang w:val="sl-SI"/>
        </w:rPr>
        <w:t xml:space="preserve">če je upravičenec nosilec kmetije, </w:t>
      </w:r>
      <w:r w:rsidR="00BE6848" w:rsidRPr="00980678">
        <w:rPr>
          <w:rFonts w:ascii="Arial" w:hAnsi="Arial" w:cs="Arial"/>
          <w:lang w:val="sl-SI"/>
        </w:rPr>
        <w:t>izpolnjevanje obveznosti iz 17.</w:t>
      </w:r>
      <w:r w:rsidR="00BE6848" w:rsidRPr="00980678">
        <w:rPr>
          <w:rFonts w:ascii="Arial" w:hAnsi="Arial" w:cs="Arial"/>
        </w:rPr>
        <w:t xml:space="preserve"> </w:t>
      </w:r>
      <w:r w:rsidR="00BE6848" w:rsidRPr="00980678">
        <w:rPr>
          <w:rFonts w:ascii="Arial" w:hAnsi="Arial" w:cs="Arial"/>
          <w:lang w:val="sl-SI"/>
        </w:rPr>
        <w:t>točke prvega odstavka 27</w:t>
      </w:r>
      <w:r w:rsidR="00BE6848" w:rsidRPr="00342269">
        <w:rPr>
          <w:rFonts w:ascii="Arial" w:hAnsi="Arial" w:cs="Arial"/>
          <w:lang w:val="sl-SI"/>
        </w:rPr>
        <w:t>. člena Uredbe</w:t>
      </w:r>
      <w:r w:rsidR="00856B46">
        <w:rPr>
          <w:rFonts w:ascii="Arial" w:hAnsi="Arial" w:cs="Arial"/>
          <w:lang w:val="sl-SI"/>
        </w:rPr>
        <w:t xml:space="preserve"> izkazuj</w:t>
      </w:r>
      <w:r w:rsidR="00075D40">
        <w:rPr>
          <w:rFonts w:ascii="Arial" w:hAnsi="Arial" w:cs="Arial"/>
          <w:lang w:val="sl-SI"/>
        </w:rPr>
        <w:t>e</w:t>
      </w:r>
      <w:r w:rsidR="00856B46">
        <w:rPr>
          <w:rFonts w:ascii="Arial" w:hAnsi="Arial" w:cs="Arial"/>
          <w:lang w:val="sl-SI"/>
        </w:rPr>
        <w:t xml:space="preserve"> na podlagi </w:t>
      </w:r>
      <w:r w:rsidR="00BE6848">
        <w:rPr>
          <w:rFonts w:ascii="Arial" w:hAnsi="Arial" w:cs="Arial"/>
          <w:lang w:val="sl-SI"/>
        </w:rPr>
        <w:t>naslednjih dokazil, ki se priložijo poročilu o izpolnjevanju obveznosti</w:t>
      </w:r>
      <w:r w:rsidR="00BE6848" w:rsidRPr="00D61469">
        <w:rPr>
          <w:rFonts w:ascii="Arial" w:hAnsi="Arial" w:cs="Arial"/>
          <w:lang w:val="sl-SI"/>
        </w:rPr>
        <w:t>:</w:t>
      </w:r>
    </w:p>
    <w:p w14:paraId="518A2CF6" w14:textId="77777777" w:rsidR="00BE6848" w:rsidRPr="00D61469" w:rsidRDefault="00BE6848" w:rsidP="00BE6848">
      <w:pPr>
        <w:pStyle w:val="Golobesedilo1"/>
        <w:spacing w:line="260" w:lineRule="atLeast"/>
        <w:jc w:val="both"/>
        <w:rPr>
          <w:rFonts w:ascii="Arial" w:hAnsi="Arial" w:cs="Arial"/>
          <w:lang w:val="sl-SI"/>
        </w:rPr>
      </w:pPr>
      <w:r w:rsidRPr="00D61469">
        <w:rPr>
          <w:rFonts w:ascii="Arial" w:hAnsi="Arial" w:cs="Arial"/>
          <w:lang w:val="sl-SI"/>
        </w:rPr>
        <w:t>– s kopijo pogodbe o zaposlitvi za osebo, ki je za polni delovni čas ali za krajši delovni čas zaposlena na kmetiji;</w:t>
      </w:r>
    </w:p>
    <w:p w14:paraId="3CEBC1EC" w14:textId="2F8D0A99" w:rsidR="00BE6848" w:rsidRPr="00D61469" w:rsidRDefault="00BE6848" w:rsidP="00BE6848">
      <w:pPr>
        <w:pStyle w:val="Golobesedilo1"/>
        <w:spacing w:line="260" w:lineRule="atLeast"/>
        <w:jc w:val="both"/>
        <w:rPr>
          <w:rFonts w:ascii="Arial" w:hAnsi="Arial" w:cs="Arial"/>
          <w:lang w:val="sl-SI"/>
        </w:rPr>
      </w:pPr>
      <w:r w:rsidRPr="00D61469">
        <w:rPr>
          <w:rFonts w:ascii="Arial" w:hAnsi="Arial" w:cs="Arial"/>
          <w:lang w:val="sl-SI"/>
        </w:rPr>
        <w:t>– s potrdilom o vpisu za člana k</w:t>
      </w:r>
      <w:r w:rsidR="00C206D7">
        <w:rPr>
          <w:rFonts w:ascii="Arial" w:hAnsi="Arial" w:cs="Arial"/>
          <w:lang w:val="sl-SI"/>
        </w:rPr>
        <w:t>metije, ki je študent ali dijak.</w:t>
      </w:r>
    </w:p>
    <w:p w14:paraId="4FED2684" w14:textId="54111B2B" w:rsidR="003A501C" w:rsidRDefault="003A501C" w:rsidP="00AF07C6">
      <w:pPr>
        <w:pStyle w:val="Golobesedilo"/>
        <w:jc w:val="both"/>
        <w:rPr>
          <w:rFonts w:ascii="Arial" w:hAnsi="Arial" w:cs="Arial"/>
          <w:lang w:val="sl-SI"/>
        </w:rPr>
      </w:pPr>
    </w:p>
    <w:p w14:paraId="5FBDC47A" w14:textId="6B6DB441" w:rsidR="00ED4D0C" w:rsidRPr="00AF07C6" w:rsidRDefault="00FE3C09" w:rsidP="00AF07C6">
      <w:pPr>
        <w:pStyle w:val="Golobesedilo"/>
        <w:jc w:val="both"/>
        <w:rPr>
          <w:rFonts w:ascii="Arial" w:hAnsi="Arial" w:cs="Arial"/>
          <w:lang w:val="sl-SI"/>
        </w:rPr>
      </w:pPr>
      <w:r>
        <w:rPr>
          <w:rFonts w:ascii="Arial" w:hAnsi="Arial" w:cs="Arial"/>
          <w:lang w:val="sl-SI"/>
        </w:rPr>
        <w:t>3</w:t>
      </w:r>
      <w:r w:rsidR="00ED4D0C" w:rsidRPr="00AF07C6">
        <w:rPr>
          <w:rFonts w:ascii="Arial" w:hAnsi="Arial" w:cs="Arial"/>
          <w:lang w:val="sl-SI"/>
        </w:rPr>
        <w:t>. U</w:t>
      </w:r>
      <w:r w:rsidR="00ED4D0C" w:rsidRPr="00C93BF5">
        <w:rPr>
          <w:rFonts w:ascii="Arial" w:hAnsi="Arial" w:cs="Arial"/>
          <w:lang w:val="sl-SI"/>
        </w:rPr>
        <w:t xml:space="preserve">pravičenec mora o izpolnjenih obveznostih iz tega poglavja poročati na predpisanem obrazcu iz </w:t>
      </w:r>
      <w:r w:rsidR="00ED4D0C" w:rsidRPr="00BC40DB">
        <w:rPr>
          <w:rFonts w:ascii="Arial" w:hAnsi="Arial" w:cs="Arial"/>
          <w:lang w:val="sl-SI"/>
        </w:rPr>
        <w:t xml:space="preserve">Priloge </w:t>
      </w:r>
      <w:r w:rsidR="00AB36EE">
        <w:rPr>
          <w:rFonts w:ascii="Arial" w:hAnsi="Arial" w:cs="Arial"/>
          <w:lang w:val="sl-SI"/>
        </w:rPr>
        <w:t>5</w:t>
      </w:r>
      <w:r w:rsidR="00AB36EE" w:rsidRPr="00C93BF5">
        <w:rPr>
          <w:rFonts w:ascii="Arial" w:hAnsi="Arial" w:cs="Arial"/>
          <w:lang w:val="sl-SI"/>
        </w:rPr>
        <w:t xml:space="preserve"> </w:t>
      </w:r>
      <w:r w:rsidR="00194959" w:rsidRPr="00C93BF5">
        <w:rPr>
          <w:rFonts w:ascii="Arial" w:hAnsi="Arial" w:cs="Arial"/>
          <w:lang w:val="sl-SI"/>
        </w:rPr>
        <w:t>r</w:t>
      </w:r>
      <w:r w:rsidR="00ED4D0C" w:rsidRPr="00C93BF5">
        <w:rPr>
          <w:rFonts w:ascii="Arial" w:hAnsi="Arial" w:cs="Arial"/>
          <w:lang w:val="sl-SI"/>
        </w:rPr>
        <w:t>azpisne dokumentacije.</w:t>
      </w:r>
      <w:r w:rsidR="00ED4D0C" w:rsidRPr="00AF07C6">
        <w:rPr>
          <w:rFonts w:ascii="Arial" w:hAnsi="Arial" w:cs="Arial"/>
          <w:lang w:val="sl-SI"/>
        </w:rPr>
        <w:t xml:space="preserve"> </w:t>
      </w:r>
    </w:p>
    <w:p w14:paraId="5DC6AE2F" w14:textId="7969F39D" w:rsidR="00CD30B9" w:rsidRDefault="00CD30B9" w:rsidP="00AF07C6">
      <w:pPr>
        <w:pStyle w:val="Golobesedilo"/>
        <w:jc w:val="both"/>
        <w:rPr>
          <w:rFonts w:ascii="Arial" w:hAnsi="Arial" w:cs="Arial"/>
          <w:lang w:val="sl-SI"/>
        </w:rPr>
      </w:pPr>
    </w:p>
    <w:p w14:paraId="70B3D26E" w14:textId="77777777" w:rsidR="00A573DE" w:rsidRPr="00AF07C6" w:rsidRDefault="00A573DE" w:rsidP="00AF07C6">
      <w:pPr>
        <w:pStyle w:val="Golobesedilo"/>
        <w:jc w:val="both"/>
        <w:rPr>
          <w:rFonts w:ascii="Arial" w:hAnsi="Arial" w:cs="Arial"/>
          <w:lang w:val="sl-SI"/>
        </w:rPr>
      </w:pPr>
    </w:p>
    <w:p w14:paraId="7AA16DEE" w14:textId="63F65356" w:rsidR="00CD30B9" w:rsidRPr="00AF07C6" w:rsidRDefault="0035135F" w:rsidP="00AF07C6">
      <w:pPr>
        <w:pStyle w:val="Golobesedilo"/>
        <w:jc w:val="both"/>
        <w:rPr>
          <w:rFonts w:ascii="Arial" w:hAnsi="Arial" w:cs="Arial"/>
          <w:b/>
          <w:lang w:val="sl-SI"/>
        </w:rPr>
      </w:pPr>
      <w:r w:rsidRPr="00AF07C6">
        <w:rPr>
          <w:rFonts w:ascii="Arial" w:hAnsi="Arial" w:cs="Arial"/>
          <w:b/>
          <w:lang w:val="sl-SI"/>
        </w:rPr>
        <w:t>11</w:t>
      </w:r>
      <w:r w:rsidR="00CD30B9" w:rsidRPr="00AF07C6">
        <w:rPr>
          <w:rFonts w:ascii="Arial" w:hAnsi="Arial" w:cs="Arial"/>
          <w:b/>
          <w:lang w:val="sl-SI"/>
        </w:rPr>
        <w:t>. OBJAVA PODATKOV O UPRAVIČENCIH</w:t>
      </w:r>
      <w:r w:rsidR="00D77396">
        <w:rPr>
          <w:rFonts w:ascii="Arial" w:hAnsi="Arial" w:cs="Arial"/>
          <w:b/>
          <w:lang w:val="sl-SI"/>
        </w:rPr>
        <w:t xml:space="preserve"> IN VARSTVO OSEBNIH PODATKOV</w:t>
      </w:r>
    </w:p>
    <w:p w14:paraId="7E428E5A" w14:textId="77777777" w:rsidR="00E74996" w:rsidRDefault="00E74996" w:rsidP="00AF07C6">
      <w:pPr>
        <w:autoSpaceDE w:val="0"/>
        <w:autoSpaceDN w:val="0"/>
        <w:adjustRightInd w:val="0"/>
        <w:spacing w:after="0" w:line="240" w:lineRule="auto"/>
        <w:rPr>
          <w:rFonts w:ascii="Arial" w:hAnsi="Arial" w:cs="Arial"/>
          <w:bCs/>
          <w:color w:val="000000"/>
          <w:sz w:val="20"/>
          <w:szCs w:val="20"/>
        </w:rPr>
      </w:pPr>
    </w:p>
    <w:p w14:paraId="6139C18D" w14:textId="29297CB6" w:rsidR="00CD30B9" w:rsidRPr="00AF07C6" w:rsidRDefault="009923E1" w:rsidP="00AF07C6">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 xml:space="preserve">1. </w:t>
      </w:r>
      <w:r w:rsidR="00CD30B9" w:rsidRPr="00AF07C6">
        <w:rPr>
          <w:rFonts w:ascii="Arial" w:hAnsi="Arial" w:cs="Arial"/>
          <w:bCs/>
          <w:color w:val="000000"/>
          <w:sz w:val="20"/>
          <w:szCs w:val="20"/>
        </w:rPr>
        <w:t>Objava podatkov o upravičencih, ki so prejeli sredstva, je določena v 107. členu Uredbe.</w:t>
      </w:r>
    </w:p>
    <w:p w14:paraId="5CD044FE" w14:textId="77777777" w:rsidR="00CD30B9" w:rsidRPr="00AF07C6" w:rsidRDefault="00CD30B9" w:rsidP="00AF07C6">
      <w:pPr>
        <w:autoSpaceDE w:val="0"/>
        <w:autoSpaceDN w:val="0"/>
        <w:adjustRightInd w:val="0"/>
        <w:spacing w:after="0" w:line="240" w:lineRule="auto"/>
        <w:rPr>
          <w:rFonts w:ascii="Arial" w:hAnsi="Arial" w:cs="Arial"/>
          <w:bCs/>
          <w:color w:val="000000"/>
          <w:sz w:val="20"/>
          <w:szCs w:val="20"/>
        </w:rPr>
      </w:pPr>
    </w:p>
    <w:p w14:paraId="48BC5CA2" w14:textId="72E55EE1" w:rsidR="002800B9" w:rsidRPr="00AF07C6" w:rsidRDefault="009923E1" w:rsidP="00AF07C6">
      <w:pPr>
        <w:pStyle w:val="Golobesedilo"/>
        <w:jc w:val="both"/>
        <w:rPr>
          <w:rFonts w:ascii="Arial" w:hAnsi="Arial" w:cs="Arial"/>
          <w:lang w:val="sl-SI"/>
        </w:rPr>
      </w:pPr>
      <w:r>
        <w:rPr>
          <w:rFonts w:ascii="Arial" w:hAnsi="Arial" w:cs="Arial"/>
          <w:color w:val="000000"/>
          <w:lang w:val="sl-SI"/>
        </w:rPr>
        <w:t xml:space="preserve">2. </w:t>
      </w:r>
      <w:r w:rsidR="002800B9" w:rsidRPr="00AF07C6">
        <w:rPr>
          <w:rFonts w:ascii="Arial" w:hAnsi="Arial" w:cs="Arial"/>
          <w:color w:val="000000"/>
          <w:lang w:val="sl-SI"/>
        </w:rPr>
        <w:t xml:space="preserve">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w:t>
      </w:r>
      <w:r w:rsidR="00FE3C09">
        <w:rPr>
          <w:rFonts w:ascii="Arial" w:hAnsi="Arial" w:cs="Arial"/>
          <w:color w:val="000000"/>
          <w:lang w:val="sl-SI"/>
        </w:rPr>
        <w:t>ARSKTRP</w:t>
      </w:r>
      <w:r w:rsidR="002800B9" w:rsidRPr="00AF07C6">
        <w:rPr>
          <w:rFonts w:ascii="Arial" w:hAnsi="Arial" w:cs="Arial"/>
          <w:color w:val="000000"/>
          <w:lang w:val="sl-SI"/>
        </w:rPr>
        <w:t>, objavljene na splet</w:t>
      </w:r>
      <w:r w:rsidR="00441F11">
        <w:rPr>
          <w:rFonts w:ascii="Arial" w:hAnsi="Arial" w:cs="Arial"/>
          <w:color w:val="000000"/>
          <w:lang w:val="sl-SI"/>
        </w:rPr>
        <w:t xml:space="preserve">išču </w:t>
      </w:r>
      <w:r w:rsidR="00FE3C09">
        <w:rPr>
          <w:rFonts w:ascii="Arial" w:hAnsi="Arial" w:cs="Arial"/>
          <w:color w:val="000000"/>
          <w:lang w:val="sl-SI"/>
        </w:rPr>
        <w:t>ARSKTRP</w:t>
      </w:r>
      <w:r w:rsidR="002800B9" w:rsidRPr="00AF07C6">
        <w:rPr>
          <w:rFonts w:ascii="Arial" w:hAnsi="Arial" w:cs="Arial"/>
          <w:color w:val="000000"/>
          <w:lang w:val="sl-SI"/>
        </w:rPr>
        <w:t>.</w:t>
      </w:r>
    </w:p>
    <w:p w14:paraId="7D3A84E5" w14:textId="77777777" w:rsidR="002800B9" w:rsidRPr="00AF07C6" w:rsidRDefault="002800B9" w:rsidP="00AF07C6">
      <w:pPr>
        <w:pStyle w:val="Golobesedilo"/>
        <w:jc w:val="both"/>
        <w:rPr>
          <w:rFonts w:ascii="Arial" w:hAnsi="Arial" w:cs="Arial"/>
          <w:lang w:val="sl-SI"/>
        </w:rPr>
      </w:pPr>
    </w:p>
    <w:p w14:paraId="72A07098" w14:textId="77777777" w:rsidR="007960DF" w:rsidRDefault="007960DF" w:rsidP="00AF07C6">
      <w:pPr>
        <w:pStyle w:val="Golobesedilo"/>
        <w:rPr>
          <w:rFonts w:ascii="Arial" w:hAnsi="Arial" w:cs="Arial"/>
          <w:b/>
          <w:lang w:val="sl-SI"/>
        </w:rPr>
      </w:pPr>
    </w:p>
    <w:p w14:paraId="31C48457" w14:textId="57B1FD76" w:rsidR="00026F89" w:rsidRPr="00AF07C6" w:rsidRDefault="009923E1" w:rsidP="00AF07C6">
      <w:pPr>
        <w:pStyle w:val="Golobesedilo"/>
        <w:rPr>
          <w:rFonts w:ascii="Arial" w:hAnsi="Arial" w:cs="Arial"/>
          <w:b/>
          <w:lang w:val="sl-SI"/>
        </w:rPr>
      </w:pPr>
      <w:r w:rsidRPr="00AF07C6">
        <w:rPr>
          <w:rFonts w:ascii="Arial" w:hAnsi="Arial" w:cs="Arial"/>
          <w:b/>
          <w:lang w:val="sl-SI"/>
        </w:rPr>
        <w:t>1</w:t>
      </w:r>
      <w:r>
        <w:rPr>
          <w:rFonts w:ascii="Arial" w:hAnsi="Arial" w:cs="Arial"/>
          <w:b/>
          <w:lang w:val="sl-SI"/>
        </w:rPr>
        <w:t>2</w:t>
      </w:r>
      <w:r w:rsidR="00026F89" w:rsidRPr="00AF07C6">
        <w:rPr>
          <w:rFonts w:ascii="Arial" w:hAnsi="Arial" w:cs="Arial"/>
          <w:b/>
          <w:lang w:val="sl-SI"/>
        </w:rPr>
        <w:t>. IZVEDBA KONTROL IN NEIZPOLNJEVANJE OBVEZNOSTI</w:t>
      </w:r>
      <w:r w:rsidR="0075645C">
        <w:rPr>
          <w:rFonts w:ascii="Arial" w:hAnsi="Arial" w:cs="Arial"/>
          <w:b/>
          <w:lang w:val="sl-SI"/>
        </w:rPr>
        <w:t xml:space="preserve"> TER VIŠJA SILA IN IZJEMNE OKOLIŠČINE</w:t>
      </w:r>
    </w:p>
    <w:p w14:paraId="1A3C68A5" w14:textId="77777777" w:rsidR="00E74996" w:rsidRDefault="00E74996" w:rsidP="00AF07C6">
      <w:pPr>
        <w:pStyle w:val="Golobesedilo"/>
        <w:jc w:val="both"/>
        <w:rPr>
          <w:rFonts w:ascii="Arial" w:hAnsi="Arial" w:cs="Arial"/>
          <w:lang w:val="sl-SI"/>
        </w:rPr>
      </w:pPr>
    </w:p>
    <w:p w14:paraId="2210CC95" w14:textId="77777777" w:rsidR="0075645C" w:rsidRPr="0005241F" w:rsidRDefault="0075645C" w:rsidP="0075645C">
      <w:pPr>
        <w:pStyle w:val="Golobesedilo"/>
        <w:jc w:val="both"/>
        <w:rPr>
          <w:rFonts w:ascii="Arial" w:hAnsi="Arial" w:cs="Arial"/>
          <w:lang w:val="sl-SI"/>
        </w:rPr>
      </w:pPr>
      <w:r w:rsidRPr="0005241F">
        <w:rPr>
          <w:rFonts w:ascii="Arial" w:hAnsi="Arial" w:cs="Arial"/>
          <w:lang w:val="sl-SI"/>
        </w:rPr>
        <w:t xml:space="preserve">1. </w:t>
      </w:r>
      <w:r>
        <w:rPr>
          <w:rFonts w:ascii="Arial" w:hAnsi="Arial" w:cs="Arial"/>
          <w:lang w:val="sl-SI"/>
        </w:rPr>
        <w:t>Izvedba kontrol in sankcije za neizpolnitev oziroma kršitev obveznosti so določeni v</w:t>
      </w:r>
      <w:r w:rsidRPr="0005241F">
        <w:rPr>
          <w:rFonts w:ascii="Arial" w:hAnsi="Arial" w:cs="Arial"/>
          <w:lang w:val="sl-SI"/>
        </w:rPr>
        <w:t xml:space="preserve"> 108. člen</w:t>
      </w:r>
      <w:r>
        <w:rPr>
          <w:rFonts w:ascii="Arial" w:hAnsi="Arial" w:cs="Arial"/>
          <w:lang w:val="sl-SI"/>
        </w:rPr>
        <w:t>u</w:t>
      </w:r>
      <w:r w:rsidRPr="0005241F">
        <w:rPr>
          <w:rFonts w:ascii="Arial" w:hAnsi="Arial" w:cs="Arial"/>
          <w:lang w:val="sl-SI"/>
        </w:rPr>
        <w:t xml:space="preserve"> Uredbe. </w:t>
      </w:r>
    </w:p>
    <w:p w14:paraId="79852CD1" w14:textId="77777777" w:rsidR="0075645C" w:rsidRPr="0005241F" w:rsidRDefault="0075645C" w:rsidP="0075645C">
      <w:pPr>
        <w:pStyle w:val="Golobesedilo"/>
        <w:jc w:val="both"/>
        <w:rPr>
          <w:rFonts w:ascii="Arial" w:hAnsi="Arial" w:cs="Arial"/>
          <w:lang w:val="sl-SI"/>
        </w:rPr>
      </w:pPr>
    </w:p>
    <w:p w14:paraId="05155314" w14:textId="77777777" w:rsidR="0075645C" w:rsidRPr="0005241F" w:rsidRDefault="0075645C" w:rsidP="0075645C">
      <w:pPr>
        <w:pStyle w:val="Golobesedilo"/>
        <w:jc w:val="both"/>
        <w:rPr>
          <w:rFonts w:ascii="Arial" w:hAnsi="Arial" w:cs="Arial"/>
          <w:lang w:val="sl-SI"/>
        </w:rPr>
      </w:pPr>
      <w:r w:rsidRPr="0005241F">
        <w:rPr>
          <w:rFonts w:ascii="Arial" w:hAnsi="Arial" w:cs="Arial"/>
          <w:lang w:val="sl-SI"/>
        </w:rPr>
        <w:t xml:space="preserve">2. </w:t>
      </w:r>
      <w:r>
        <w:rPr>
          <w:rFonts w:ascii="Arial" w:hAnsi="Arial" w:cs="Arial"/>
          <w:lang w:val="sl-SI"/>
        </w:rPr>
        <w:t>Višja sila in izjemne okoliščine</w:t>
      </w:r>
      <w:r w:rsidRPr="0005241F">
        <w:rPr>
          <w:rFonts w:ascii="Arial" w:hAnsi="Arial" w:cs="Arial"/>
          <w:lang w:val="sl-SI"/>
        </w:rPr>
        <w:t xml:space="preserve"> </w:t>
      </w:r>
      <w:r>
        <w:rPr>
          <w:rFonts w:ascii="Arial" w:hAnsi="Arial" w:cs="Arial"/>
          <w:lang w:val="sl-SI"/>
        </w:rPr>
        <w:t>so določene v</w:t>
      </w:r>
      <w:r w:rsidRPr="0005241F">
        <w:rPr>
          <w:rFonts w:ascii="Arial" w:hAnsi="Arial" w:cs="Arial"/>
          <w:lang w:val="sl-SI"/>
        </w:rPr>
        <w:t xml:space="preserve"> 109. člena Uredbe.</w:t>
      </w:r>
    </w:p>
    <w:p w14:paraId="58475B8D" w14:textId="01505191" w:rsidR="00207868" w:rsidRDefault="00207868" w:rsidP="00AF07C6">
      <w:pPr>
        <w:pStyle w:val="Golobesedilo"/>
        <w:jc w:val="both"/>
        <w:rPr>
          <w:rFonts w:ascii="Arial" w:hAnsi="Arial" w:cs="Arial"/>
          <w:lang w:val="sl-SI"/>
        </w:rPr>
      </w:pPr>
    </w:p>
    <w:p w14:paraId="0155DFB0" w14:textId="3FE162DC" w:rsidR="007960DF" w:rsidRDefault="007960DF" w:rsidP="00AF07C6">
      <w:pPr>
        <w:pStyle w:val="Golobesedilo"/>
        <w:jc w:val="both"/>
        <w:rPr>
          <w:rFonts w:ascii="Arial" w:hAnsi="Arial" w:cs="Arial"/>
          <w:lang w:val="sl-SI"/>
        </w:rPr>
      </w:pPr>
    </w:p>
    <w:p w14:paraId="449A6F0F" w14:textId="77777777" w:rsidR="007960DF" w:rsidRPr="00AF07C6" w:rsidRDefault="007960DF" w:rsidP="00AF07C6">
      <w:pPr>
        <w:pStyle w:val="Golobesedilo"/>
        <w:jc w:val="both"/>
        <w:rPr>
          <w:rFonts w:ascii="Arial" w:hAnsi="Arial" w:cs="Arial"/>
          <w:lang w:val="sl-SI"/>
        </w:rPr>
      </w:pPr>
    </w:p>
    <w:p w14:paraId="0E937FEA" w14:textId="77777777" w:rsidR="00AF07C6" w:rsidRPr="00AF07C6" w:rsidRDefault="00AF07C6" w:rsidP="00AF07C6">
      <w:pPr>
        <w:pStyle w:val="Sprotnaopomba-besedilo"/>
        <w:spacing w:after="0"/>
        <w:ind w:left="4956" w:firstLine="708"/>
        <w:jc w:val="center"/>
        <w:rPr>
          <w:rFonts w:ascii="Arial" w:hAnsi="Arial" w:cs="Arial"/>
        </w:rPr>
      </w:pPr>
      <w:r w:rsidRPr="00AF07C6">
        <w:rPr>
          <w:rFonts w:ascii="Arial" w:hAnsi="Arial" w:cs="Arial"/>
        </w:rPr>
        <w:t>Dr. Aleksandra Pivec</w:t>
      </w:r>
    </w:p>
    <w:p w14:paraId="192FF564" w14:textId="7B762F10" w:rsidR="00AF07C6" w:rsidRPr="00AF07C6" w:rsidRDefault="00AF07C6" w:rsidP="00441F11">
      <w:pPr>
        <w:pStyle w:val="Golobesedilo"/>
        <w:spacing w:before="240"/>
        <w:ind w:left="6372" w:firstLine="708"/>
        <w:jc w:val="both"/>
        <w:rPr>
          <w:rFonts w:ascii="Arial" w:hAnsi="Arial" w:cs="Arial"/>
          <w:lang w:val="sl-SI"/>
        </w:rPr>
      </w:pPr>
      <w:r w:rsidRPr="00AF07C6">
        <w:rPr>
          <w:rFonts w:ascii="Arial" w:hAnsi="Arial" w:cs="Arial"/>
        </w:rPr>
        <w:t>ministrica</w:t>
      </w:r>
    </w:p>
    <w:p w14:paraId="770D70AA" w14:textId="77777777" w:rsidR="00AF07C6" w:rsidRPr="00AF07C6" w:rsidRDefault="00AF07C6" w:rsidP="00AF07C6">
      <w:pPr>
        <w:pStyle w:val="Golobesedilo"/>
        <w:jc w:val="both"/>
        <w:rPr>
          <w:rFonts w:ascii="Arial" w:hAnsi="Arial" w:cs="Arial"/>
          <w:lang w:val="sl-SI"/>
        </w:rPr>
      </w:pPr>
    </w:p>
    <w:sectPr w:rsidR="00AF07C6" w:rsidRPr="00AF07C6" w:rsidSect="00D2268A">
      <w:headerReference w:type="default" r:id="rId11"/>
      <w:footerReference w:type="default" r:id="rId12"/>
      <w:headerReference w:type="first" r:id="rId13"/>
      <w:footerReference w:type="first" r:id="rId14"/>
      <w:pgSz w:w="11906" w:h="16838"/>
      <w:pgMar w:top="1417" w:right="1417" w:bottom="1417" w:left="1417" w:header="567" w:footer="4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6999D" w14:textId="77777777" w:rsidR="000E228A" w:rsidRDefault="000E228A" w:rsidP="005538AB">
      <w:pPr>
        <w:spacing w:after="0" w:line="240" w:lineRule="auto"/>
      </w:pPr>
      <w:r>
        <w:separator/>
      </w:r>
    </w:p>
  </w:endnote>
  <w:endnote w:type="continuationSeparator" w:id="0">
    <w:p w14:paraId="6A9F184B" w14:textId="77777777" w:rsidR="000E228A" w:rsidRDefault="000E228A"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BB087" w14:textId="75437478" w:rsidR="00655901" w:rsidRDefault="00655901">
    <w:pPr>
      <w:pStyle w:val="Noga"/>
    </w:pPr>
    <w:r>
      <w:tab/>
    </w:r>
    <w:r>
      <w:tab/>
    </w:r>
    <w:r>
      <w:fldChar w:fldCharType="begin"/>
    </w:r>
    <w:r>
      <w:instrText>PAGE   \* MERGEFORMAT</w:instrText>
    </w:r>
    <w:r>
      <w:fldChar w:fldCharType="separate"/>
    </w:r>
    <w:r w:rsidR="00A447B1">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329E4" w14:textId="77777777" w:rsidR="00655901" w:rsidRDefault="00655901">
    <w:pPr>
      <w:pStyle w:val="Noga"/>
    </w:pPr>
    <w:r>
      <w:rPr>
        <w:noProof/>
        <w:lang w:eastAsia="sl-SI"/>
      </w:rPr>
      <w:drawing>
        <wp:inline distT="0" distB="0" distL="0" distR="0" wp14:anchorId="3349670E" wp14:editId="220342F4">
          <wp:extent cx="1584960" cy="639034"/>
          <wp:effectExtent l="0" t="0" r="0" b="8890"/>
          <wp:docPr id="76" name="Slika 76" descr="N:\INTERNO\DK\SP\MREŽA ZA PODEŽELJE_RAZNO\MKGP-PRP PREDLOGE\LOGOTI\SLO PRP\2015_zastavaSLOi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NTERNO\DK\SP\MREŽA ZA PODEŽELJE_RAZNO\MKGP-PRP PREDLOGE\LOGOTI\SLO PRP\2015_zastavaSLOi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838" cy="63938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37590" w14:textId="77777777" w:rsidR="000E228A" w:rsidRDefault="000E228A" w:rsidP="005538AB">
      <w:pPr>
        <w:spacing w:after="0" w:line="240" w:lineRule="auto"/>
      </w:pPr>
      <w:r>
        <w:separator/>
      </w:r>
    </w:p>
  </w:footnote>
  <w:footnote w:type="continuationSeparator" w:id="0">
    <w:p w14:paraId="2B23A954" w14:textId="77777777" w:rsidR="000E228A" w:rsidRDefault="000E228A" w:rsidP="00553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E1684" w14:textId="77777777" w:rsidR="00655901" w:rsidRPr="007E5143" w:rsidRDefault="00655901"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655901" w:rsidRPr="008F3500" w14:paraId="5E80548F" w14:textId="77777777" w:rsidTr="00E02D08">
      <w:trPr>
        <w:cantSplit/>
        <w:trHeight w:hRule="exact" w:val="847"/>
      </w:trPr>
      <w:tc>
        <w:tcPr>
          <w:tcW w:w="675" w:type="dxa"/>
        </w:tcPr>
        <w:p w14:paraId="051D6724" w14:textId="77777777" w:rsidR="00655901" w:rsidRDefault="00655901"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40A7B29" w14:textId="77777777" w:rsidR="00655901" w:rsidRPr="006D42D9" w:rsidRDefault="00655901" w:rsidP="00E02D08">
          <w:pPr>
            <w:rPr>
              <w:rFonts w:ascii="Republika" w:hAnsi="Republika"/>
              <w:sz w:val="60"/>
              <w:szCs w:val="60"/>
            </w:rPr>
          </w:pPr>
        </w:p>
        <w:p w14:paraId="3123BEBE" w14:textId="77777777" w:rsidR="00655901" w:rsidRPr="006D42D9" w:rsidRDefault="00655901" w:rsidP="00E02D08">
          <w:pPr>
            <w:rPr>
              <w:rFonts w:ascii="Republika" w:hAnsi="Republika"/>
              <w:sz w:val="60"/>
              <w:szCs w:val="60"/>
            </w:rPr>
          </w:pPr>
        </w:p>
        <w:p w14:paraId="4359599D" w14:textId="77777777" w:rsidR="00655901" w:rsidRPr="006D42D9" w:rsidRDefault="00655901" w:rsidP="00E02D08">
          <w:pPr>
            <w:rPr>
              <w:rFonts w:ascii="Republika" w:hAnsi="Republika"/>
              <w:sz w:val="60"/>
              <w:szCs w:val="60"/>
            </w:rPr>
          </w:pPr>
        </w:p>
        <w:p w14:paraId="55CFA6AA" w14:textId="77777777" w:rsidR="00655901" w:rsidRPr="006D42D9" w:rsidRDefault="00655901" w:rsidP="00E02D08">
          <w:pPr>
            <w:rPr>
              <w:rFonts w:ascii="Republika" w:hAnsi="Republika"/>
              <w:sz w:val="60"/>
              <w:szCs w:val="60"/>
            </w:rPr>
          </w:pPr>
        </w:p>
        <w:p w14:paraId="1A399E4D" w14:textId="77777777" w:rsidR="00655901" w:rsidRPr="006D42D9" w:rsidRDefault="00655901" w:rsidP="00E02D08">
          <w:pPr>
            <w:rPr>
              <w:rFonts w:ascii="Republika" w:hAnsi="Republika"/>
              <w:sz w:val="60"/>
              <w:szCs w:val="60"/>
            </w:rPr>
          </w:pPr>
        </w:p>
        <w:p w14:paraId="2F7AC1F2" w14:textId="77777777" w:rsidR="00655901" w:rsidRPr="006D42D9" w:rsidRDefault="00655901" w:rsidP="00E02D08">
          <w:pPr>
            <w:rPr>
              <w:rFonts w:ascii="Republika" w:hAnsi="Republika"/>
              <w:sz w:val="60"/>
              <w:szCs w:val="60"/>
            </w:rPr>
          </w:pPr>
        </w:p>
        <w:p w14:paraId="136F2FD1" w14:textId="77777777" w:rsidR="00655901" w:rsidRPr="006D42D9" w:rsidRDefault="00655901" w:rsidP="00E02D08">
          <w:pPr>
            <w:rPr>
              <w:rFonts w:ascii="Republika" w:hAnsi="Republika"/>
              <w:sz w:val="60"/>
              <w:szCs w:val="60"/>
            </w:rPr>
          </w:pPr>
        </w:p>
        <w:p w14:paraId="2B8A22AB" w14:textId="77777777" w:rsidR="00655901" w:rsidRPr="006D42D9" w:rsidRDefault="00655901" w:rsidP="00E02D08">
          <w:pPr>
            <w:rPr>
              <w:rFonts w:ascii="Republika" w:hAnsi="Republika"/>
              <w:sz w:val="60"/>
              <w:szCs w:val="60"/>
            </w:rPr>
          </w:pPr>
        </w:p>
        <w:p w14:paraId="6D60C75F" w14:textId="77777777" w:rsidR="00655901" w:rsidRPr="006D42D9" w:rsidRDefault="00655901" w:rsidP="00E02D08">
          <w:pPr>
            <w:rPr>
              <w:rFonts w:ascii="Republika" w:hAnsi="Republika"/>
              <w:sz w:val="60"/>
              <w:szCs w:val="60"/>
            </w:rPr>
          </w:pPr>
        </w:p>
        <w:p w14:paraId="34CD6BC4" w14:textId="77777777" w:rsidR="00655901" w:rsidRPr="006D42D9" w:rsidRDefault="00655901" w:rsidP="00E02D08">
          <w:pPr>
            <w:rPr>
              <w:rFonts w:ascii="Republika" w:hAnsi="Republika"/>
              <w:sz w:val="60"/>
              <w:szCs w:val="60"/>
            </w:rPr>
          </w:pPr>
        </w:p>
        <w:p w14:paraId="47AC198A" w14:textId="77777777" w:rsidR="00655901" w:rsidRPr="006D42D9" w:rsidRDefault="00655901" w:rsidP="00E02D08">
          <w:pPr>
            <w:rPr>
              <w:rFonts w:ascii="Republika" w:hAnsi="Republika"/>
              <w:sz w:val="60"/>
              <w:szCs w:val="60"/>
            </w:rPr>
          </w:pPr>
        </w:p>
        <w:p w14:paraId="305CAD15" w14:textId="77777777" w:rsidR="00655901" w:rsidRPr="006D42D9" w:rsidRDefault="00655901" w:rsidP="00E02D08">
          <w:pPr>
            <w:rPr>
              <w:rFonts w:ascii="Republika" w:hAnsi="Republika"/>
              <w:sz w:val="60"/>
              <w:szCs w:val="60"/>
            </w:rPr>
          </w:pPr>
        </w:p>
        <w:p w14:paraId="6E68D252" w14:textId="77777777" w:rsidR="00655901" w:rsidRPr="006D42D9" w:rsidRDefault="00655901" w:rsidP="00E02D08">
          <w:pPr>
            <w:rPr>
              <w:rFonts w:ascii="Republika" w:hAnsi="Republika"/>
              <w:sz w:val="60"/>
              <w:szCs w:val="60"/>
            </w:rPr>
          </w:pPr>
        </w:p>
        <w:p w14:paraId="46598FDF" w14:textId="77777777" w:rsidR="00655901" w:rsidRPr="006D42D9" w:rsidRDefault="00655901" w:rsidP="00E02D08">
          <w:pPr>
            <w:rPr>
              <w:rFonts w:ascii="Republika" w:hAnsi="Republika"/>
              <w:sz w:val="60"/>
              <w:szCs w:val="60"/>
            </w:rPr>
          </w:pPr>
        </w:p>
        <w:p w14:paraId="74F1300E" w14:textId="77777777" w:rsidR="00655901" w:rsidRPr="006D42D9" w:rsidRDefault="00655901" w:rsidP="00E02D08">
          <w:pPr>
            <w:rPr>
              <w:rFonts w:ascii="Republika" w:hAnsi="Republika"/>
              <w:sz w:val="60"/>
              <w:szCs w:val="60"/>
            </w:rPr>
          </w:pPr>
        </w:p>
        <w:p w14:paraId="63CD8551" w14:textId="77777777" w:rsidR="00655901" w:rsidRPr="006D42D9" w:rsidRDefault="00655901" w:rsidP="00E02D08">
          <w:pPr>
            <w:rPr>
              <w:rFonts w:ascii="Republika" w:hAnsi="Republika"/>
              <w:sz w:val="60"/>
              <w:szCs w:val="60"/>
            </w:rPr>
          </w:pPr>
        </w:p>
      </w:tc>
    </w:tr>
  </w:tbl>
  <w:p w14:paraId="7C38CD82" w14:textId="77777777" w:rsidR="00655901" w:rsidRDefault="00655901" w:rsidP="008055F9">
    <w:pPr>
      <w:autoSpaceDE w:val="0"/>
      <w:autoSpaceDN w:val="0"/>
      <w:adjustRightInd w:val="0"/>
      <w:spacing w:after="0" w:line="240" w:lineRule="auto"/>
      <w:rPr>
        <w:rFonts w:ascii="Republika" w:hAnsi="Republika"/>
        <w:sz w:val="20"/>
        <w:szCs w:val="20"/>
      </w:rPr>
    </w:pPr>
  </w:p>
  <w:p w14:paraId="2A30F315" w14:textId="77777777" w:rsidR="00655901" w:rsidRPr="00B738F3" w:rsidRDefault="00655901" w:rsidP="008055F9">
    <w:pPr>
      <w:autoSpaceDE w:val="0"/>
      <w:autoSpaceDN w:val="0"/>
      <w:adjustRightInd w:val="0"/>
      <w:spacing w:after="0" w:line="240" w:lineRule="auto"/>
      <w:rPr>
        <w:rFonts w:ascii="Republika" w:hAnsi="Republika"/>
        <w:sz w:val="20"/>
        <w:szCs w:val="20"/>
      </w:rPr>
    </w:pPr>
    <w:r w:rsidRPr="00B738F3">
      <w:rPr>
        <w:noProof/>
        <w:sz w:val="20"/>
        <w:szCs w:val="20"/>
        <w:lang w:eastAsia="sl-SI"/>
      </w:rPr>
      <mc:AlternateContent>
        <mc:Choice Requires="wps">
          <w:drawing>
            <wp:anchor distT="0" distB="0" distL="114300" distR="114300" simplePos="0" relativeHeight="251660288" behindDoc="0" locked="0" layoutInCell="1" allowOverlap="1" wp14:anchorId="25D6D22B" wp14:editId="3D4983C7">
              <wp:simplePos x="0" y="0"/>
              <wp:positionH relativeFrom="column">
                <wp:posOffset>4064000</wp:posOffset>
              </wp:positionH>
              <wp:positionV relativeFrom="paragraph">
                <wp:posOffset>-140970</wp:posOffset>
              </wp:positionV>
              <wp:extent cx="1457325" cy="915670"/>
              <wp:effectExtent l="0" t="1905" r="3175"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1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25B38" w14:textId="77777777" w:rsidR="00655901" w:rsidRDefault="00655901" w:rsidP="008055F9">
                          <w:r>
                            <w:rPr>
                              <w:noProof/>
                              <w:lang w:eastAsia="sl-SI"/>
                            </w:rPr>
                            <w:drawing>
                              <wp:inline distT="0" distB="0" distL="0" distR="0" wp14:anchorId="1248B00D" wp14:editId="0996A9E8">
                                <wp:extent cx="1271905" cy="824865"/>
                                <wp:effectExtent l="0" t="0" r="4445" b="0"/>
                                <wp:docPr id="77" name="Slika 77"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824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5D6D22B" id="_x0000_t202" coordsize="21600,21600" o:spt="202" path="m,l,21600r21600,l21600,xe">
              <v:stroke joinstyle="miter"/>
              <v:path gradientshapeok="t" o:connecttype="rect"/>
            </v:shapetype>
            <v:shape id="Polje z besedilom 6" o:spid="_x0000_s1026" type="#_x0000_t202" style="position:absolute;margin-left:320pt;margin-top:-11.1pt;width:114.75pt;height:7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" stroked="f">
              <v:textbox style="mso-fit-shape-to-text:t">
                <w:txbxContent>
                  <w:p w14:paraId="59D25B38" w14:textId="77777777" w:rsidR="00655901" w:rsidRDefault="00655901" w:rsidP="008055F9">
                    <w:r>
                      <w:rPr>
                        <w:noProof/>
                        <w:lang w:eastAsia="sl-SI"/>
                      </w:rPr>
                      <w:drawing>
                        <wp:inline distT="0" distB="0" distL="0" distR="0" wp14:anchorId="1248B00D" wp14:editId="0996A9E8">
                          <wp:extent cx="1271905" cy="824865"/>
                          <wp:effectExtent l="0" t="0" r="4445" b="0"/>
                          <wp:docPr id="77" name="Slika 77"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1905" cy="824865"/>
                                  </a:xfrm>
                                  <a:prstGeom prst="rect">
                                    <a:avLst/>
                                  </a:prstGeom>
                                  <a:noFill/>
                                  <a:ln>
                                    <a:noFill/>
                                  </a:ln>
                                </pic:spPr>
                              </pic:pic>
                            </a:graphicData>
                          </a:graphic>
                        </wp:inline>
                      </w:drawing>
                    </w:r>
                  </w:p>
                </w:txbxContent>
              </v:textbox>
            </v:shape>
          </w:pict>
        </mc:Fallback>
      </mc:AlternateContent>
    </w:r>
    <w:r w:rsidRPr="00B738F3">
      <w:rPr>
        <w:noProof/>
        <w:sz w:val="20"/>
        <w:szCs w:val="20"/>
        <w:lang w:eastAsia="sl-SI"/>
      </w:rPr>
      <mc:AlternateContent>
        <mc:Choice Requires="wps">
          <w:drawing>
            <wp:anchor distT="0" distB="0" distL="114300" distR="114300" simplePos="0" relativeHeight="251659264" behindDoc="1" locked="0" layoutInCell="0" allowOverlap="1" wp14:anchorId="4851400F" wp14:editId="70136653">
              <wp:simplePos x="0" y="0"/>
              <wp:positionH relativeFrom="column">
                <wp:posOffset>-431800</wp:posOffset>
              </wp:positionH>
              <wp:positionV relativeFrom="page">
                <wp:posOffset>3600450</wp:posOffset>
              </wp:positionV>
              <wp:extent cx="252095" cy="0"/>
              <wp:effectExtent l="6350" t="9525" r="8255"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CA60E38"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B738F3">
      <w:rPr>
        <w:rFonts w:ascii="Republika" w:hAnsi="Republika"/>
        <w:sz w:val="20"/>
        <w:szCs w:val="20"/>
      </w:rPr>
      <w:t>REPUBLIKA SLOVENIJA</w:t>
    </w:r>
  </w:p>
  <w:p w14:paraId="32EA3409" w14:textId="77777777" w:rsidR="00655901" w:rsidRPr="008F3500" w:rsidRDefault="00655901" w:rsidP="008055F9">
    <w:pPr>
      <w:pStyle w:val="Glava"/>
      <w:tabs>
        <w:tab w:val="left" w:pos="5112"/>
      </w:tabs>
      <w:rPr>
        <w:rFonts w:ascii="Republika Bold" w:hAnsi="Republika Bold"/>
        <w:b/>
        <w:caps/>
      </w:rPr>
    </w:pPr>
    <w:r w:rsidRPr="00B738F3">
      <w:rPr>
        <w:rFonts w:ascii="Republika Bold" w:hAnsi="Republika Bold"/>
        <w:b/>
        <w:caps/>
        <w:sz w:val="20"/>
        <w:szCs w:val="20"/>
      </w:rPr>
      <w:t>Ministrstvo za kmetijstvo,</w:t>
    </w:r>
    <w:r>
      <w:rPr>
        <w:rFonts w:ascii="Republika Bold" w:hAnsi="Republika Bold"/>
        <w:b/>
        <w:caps/>
      </w:rPr>
      <w:t xml:space="preserve"> </w:t>
    </w:r>
    <w:r>
      <w:rPr>
        <w:rFonts w:ascii="Republika Bold" w:hAnsi="Republika Bold"/>
        <w:b/>
        <w:caps/>
      </w:rPr>
      <w:br/>
    </w:r>
    <w:r w:rsidRPr="00B738F3">
      <w:rPr>
        <w:rFonts w:ascii="Republika Bold" w:hAnsi="Republika Bold"/>
        <w:b/>
        <w:caps/>
        <w:sz w:val="20"/>
        <w:szCs w:val="20"/>
      </w:rPr>
      <w:t>gozdarstvo in prehrano</w:t>
    </w:r>
  </w:p>
  <w:p w14:paraId="5DDB1B14" w14:textId="77777777" w:rsidR="00655901" w:rsidRDefault="00655901">
    <w:pPr>
      <w:pStyle w:val="Glava"/>
    </w:pPr>
  </w:p>
  <w:p w14:paraId="39AAB7FD" w14:textId="77777777" w:rsidR="00655901" w:rsidRDefault="0065590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nsid w:val="023972DD"/>
    <w:multiLevelType w:val="hybridMultilevel"/>
    <w:tmpl w:val="B1C45446"/>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418426C"/>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F695C8F"/>
    <w:multiLevelType w:val="hybridMultilevel"/>
    <w:tmpl w:val="4DA629A8"/>
    <w:lvl w:ilvl="0" w:tplc="560C9F6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0316AAF"/>
    <w:multiLevelType w:val="hybridMultilevel"/>
    <w:tmpl w:val="059CACE2"/>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B1E77D6"/>
    <w:multiLevelType w:val="hybridMultilevel"/>
    <w:tmpl w:val="478AEA66"/>
    <w:lvl w:ilvl="0" w:tplc="4BB6DE68">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6">
    <w:nsid w:val="1D5C09E7"/>
    <w:multiLevelType w:val="hybridMultilevel"/>
    <w:tmpl w:val="4ACE50AC"/>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DDD5EB6"/>
    <w:multiLevelType w:val="hybridMultilevel"/>
    <w:tmpl w:val="502614DC"/>
    <w:lvl w:ilvl="0" w:tplc="4E986DD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44236EA"/>
    <w:multiLevelType w:val="hybridMultilevel"/>
    <w:tmpl w:val="F9B0601C"/>
    <w:lvl w:ilvl="0" w:tplc="148810A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2A7A42B5"/>
    <w:multiLevelType w:val="hybridMultilevel"/>
    <w:tmpl w:val="8D186B2E"/>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12">
    <w:nsid w:val="2AD61DE5"/>
    <w:multiLevelType w:val="hybridMultilevel"/>
    <w:tmpl w:val="00D2BC7E"/>
    <w:lvl w:ilvl="0" w:tplc="04240017">
      <w:start w:val="1"/>
      <w:numFmt w:val="lowerLetter"/>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3">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302E7ED0"/>
    <w:multiLevelType w:val="hybridMultilevel"/>
    <w:tmpl w:val="A4942EF4"/>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nsid w:val="38777ECE"/>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3B1E1AF3"/>
    <w:multiLevelType w:val="hybridMultilevel"/>
    <w:tmpl w:val="0124199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2">
    <w:nsid w:val="3F486241"/>
    <w:multiLevelType w:val="hybridMultilevel"/>
    <w:tmpl w:val="5F12C6BA"/>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6F61AE8"/>
    <w:multiLevelType w:val="hybridMultilevel"/>
    <w:tmpl w:val="6F4C1630"/>
    <w:lvl w:ilvl="0" w:tplc="8C32E262">
      <w:start w:val="1"/>
      <w:numFmt w:val="decimal"/>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4A962C34"/>
    <w:multiLevelType w:val="hybridMultilevel"/>
    <w:tmpl w:val="F5AA3ECA"/>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7">
    <w:nsid w:val="4CF35337"/>
    <w:multiLevelType w:val="hybridMultilevel"/>
    <w:tmpl w:val="666EF980"/>
    <w:lvl w:ilvl="0" w:tplc="4BB6DE6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1">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2">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3">
    <w:nsid w:val="605A3ABB"/>
    <w:multiLevelType w:val="hybridMultilevel"/>
    <w:tmpl w:val="A714193C"/>
    <w:lvl w:ilvl="0" w:tplc="0BB8E2A6">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7">
    <w:nsid w:val="665F0D01"/>
    <w:multiLevelType w:val="hybridMultilevel"/>
    <w:tmpl w:val="26A84D4E"/>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DEE09A3"/>
    <w:multiLevelType w:val="hybridMultilevel"/>
    <w:tmpl w:val="B89CD440"/>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6F9F0890"/>
    <w:multiLevelType w:val="hybridMultilevel"/>
    <w:tmpl w:val="76843D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6766CF2"/>
    <w:multiLevelType w:val="hybridMultilevel"/>
    <w:tmpl w:val="330A6D3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DBA2CE9"/>
    <w:multiLevelType w:val="hybridMultilevel"/>
    <w:tmpl w:val="330A6D3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47">
    <w:nsid w:val="7F9B3120"/>
    <w:multiLevelType w:val="hybridMultilevel"/>
    <w:tmpl w:val="C002C59C"/>
    <w:lvl w:ilvl="0" w:tplc="560C9F6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2"/>
  </w:num>
  <w:num w:numId="2">
    <w:abstractNumId w:val="15"/>
  </w:num>
  <w:num w:numId="3">
    <w:abstractNumId w:val="10"/>
  </w:num>
  <w:num w:numId="4">
    <w:abstractNumId w:val="46"/>
  </w:num>
  <w:num w:numId="5">
    <w:abstractNumId w:val="20"/>
  </w:num>
  <w:num w:numId="6">
    <w:abstractNumId w:val="30"/>
  </w:num>
  <w:num w:numId="7">
    <w:abstractNumId w:val="23"/>
  </w:num>
  <w:num w:numId="8">
    <w:abstractNumId w:val="13"/>
  </w:num>
  <w:num w:numId="9">
    <w:abstractNumId w:val="17"/>
  </w:num>
  <w:num w:numId="10">
    <w:abstractNumId w:val="26"/>
  </w:num>
  <w:num w:numId="11">
    <w:abstractNumId w:val="0"/>
  </w:num>
  <w:num w:numId="12">
    <w:abstractNumId w:val="34"/>
  </w:num>
  <w:num w:numId="13">
    <w:abstractNumId w:val="14"/>
  </w:num>
  <w:num w:numId="14">
    <w:abstractNumId w:val="38"/>
  </w:num>
  <w:num w:numId="15">
    <w:abstractNumId w:val="36"/>
  </w:num>
  <w:num w:numId="16">
    <w:abstractNumId w:val="44"/>
  </w:num>
  <w:num w:numId="17">
    <w:abstractNumId w:val="28"/>
  </w:num>
  <w:num w:numId="18">
    <w:abstractNumId w:val="35"/>
  </w:num>
  <w:num w:numId="19">
    <w:abstractNumId w:val="39"/>
  </w:num>
  <w:num w:numId="20">
    <w:abstractNumId w:val="19"/>
  </w:num>
  <w:num w:numId="21">
    <w:abstractNumId w:val="8"/>
  </w:num>
  <w:num w:numId="22">
    <w:abstractNumId w:val="29"/>
  </w:num>
  <w:num w:numId="23">
    <w:abstractNumId w:val="40"/>
  </w:num>
  <w:num w:numId="24">
    <w:abstractNumId w:val="31"/>
  </w:num>
  <w:num w:numId="25">
    <w:abstractNumId w:val="41"/>
  </w:num>
  <w:num w:numId="26">
    <w:abstractNumId w:val="1"/>
  </w:num>
  <w:num w:numId="27">
    <w:abstractNumId w:val="16"/>
  </w:num>
  <w:num w:numId="28">
    <w:abstractNumId w:val="24"/>
  </w:num>
  <w:num w:numId="29">
    <w:abstractNumId w:val="33"/>
  </w:num>
  <w:num w:numId="30">
    <w:abstractNumId w:val="45"/>
  </w:num>
  <w:num w:numId="31">
    <w:abstractNumId w:val="3"/>
  </w:num>
  <w:num w:numId="32">
    <w:abstractNumId w:val="47"/>
  </w:num>
  <w:num w:numId="33">
    <w:abstractNumId w:val="11"/>
  </w:num>
  <w:num w:numId="34">
    <w:abstractNumId w:val="18"/>
  </w:num>
  <w:num w:numId="35">
    <w:abstractNumId w:val="2"/>
  </w:num>
  <w:num w:numId="36">
    <w:abstractNumId w:val="25"/>
  </w:num>
  <w:num w:numId="37">
    <w:abstractNumId w:val="4"/>
  </w:num>
  <w:num w:numId="38">
    <w:abstractNumId w:val="12"/>
  </w:num>
  <w:num w:numId="39">
    <w:abstractNumId w:val="9"/>
  </w:num>
  <w:num w:numId="40">
    <w:abstractNumId w:val="21"/>
  </w:num>
  <w:num w:numId="41">
    <w:abstractNumId w:val="5"/>
  </w:num>
  <w:num w:numId="42">
    <w:abstractNumId w:val="43"/>
  </w:num>
  <w:num w:numId="43">
    <w:abstractNumId w:val="27"/>
  </w:num>
  <w:num w:numId="44">
    <w:abstractNumId w:val="22"/>
  </w:num>
  <w:num w:numId="45">
    <w:abstractNumId w:val="42"/>
  </w:num>
  <w:num w:numId="46">
    <w:abstractNumId w:val="37"/>
  </w:num>
  <w:num w:numId="47">
    <w:abstractNumId w:val="7"/>
  </w:num>
  <w:num w:numId="48">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it-IT"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AB"/>
    <w:rsid w:val="00000D96"/>
    <w:rsid w:val="00000F68"/>
    <w:rsid w:val="0000189B"/>
    <w:rsid w:val="00001AB1"/>
    <w:rsid w:val="000029C3"/>
    <w:rsid w:val="00003F34"/>
    <w:rsid w:val="0000412C"/>
    <w:rsid w:val="00004E8B"/>
    <w:rsid w:val="00005090"/>
    <w:rsid w:val="00005A5F"/>
    <w:rsid w:val="00006939"/>
    <w:rsid w:val="00010CDF"/>
    <w:rsid w:val="00010F06"/>
    <w:rsid w:val="00011B68"/>
    <w:rsid w:val="00011D8A"/>
    <w:rsid w:val="00013A77"/>
    <w:rsid w:val="000147EA"/>
    <w:rsid w:val="00015CD6"/>
    <w:rsid w:val="00016205"/>
    <w:rsid w:val="00016768"/>
    <w:rsid w:val="0001722B"/>
    <w:rsid w:val="000175BF"/>
    <w:rsid w:val="00017696"/>
    <w:rsid w:val="00020CC5"/>
    <w:rsid w:val="00021FD7"/>
    <w:rsid w:val="0002319D"/>
    <w:rsid w:val="00023280"/>
    <w:rsid w:val="00024421"/>
    <w:rsid w:val="000251D0"/>
    <w:rsid w:val="00025717"/>
    <w:rsid w:val="0002628E"/>
    <w:rsid w:val="00026CA6"/>
    <w:rsid w:val="00026F89"/>
    <w:rsid w:val="000273A5"/>
    <w:rsid w:val="000275ED"/>
    <w:rsid w:val="000277FD"/>
    <w:rsid w:val="000311F5"/>
    <w:rsid w:val="000317C4"/>
    <w:rsid w:val="000323BD"/>
    <w:rsid w:val="00032855"/>
    <w:rsid w:val="000341F7"/>
    <w:rsid w:val="0003473E"/>
    <w:rsid w:val="00036105"/>
    <w:rsid w:val="000361F1"/>
    <w:rsid w:val="00037593"/>
    <w:rsid w:val="0004204A"/>
    <w:rsid w:val="00043EB1"/>
    <w:rsid w:val="0004472F"/>
    <w:rsid w:val="0004692C"/>
    <w:rsid w:val="0004709D"/>
    <w:rsid w:val="00047349"/>
    <w:rsid w:val="00047A38"/>
    <w:rsid w:val="00050000"/>
    <w:rsid w:val="000500AA"/>
    <w:rsid w:val="00050109"/>
    <w:rsid w:val="000507EE"/>
    <w:rsid w:val="000518B6"/>
    <w:rsid w:val="00051AA6"/>
    <w:rsid w:val="00053AEB"/>
    <w:rsid w:val="00055454"/>
    <w:rsid w:val="0005580A"/>
    <w:rsid w:val="00055D67"/>
    <w:rsid w:val="00056C8D"/>
    <w:rsid w:val="0006011C"/>
    <w:rsid w:val="00060857"/>
    <w:rsid w:val="00060D50"/>
    <w:rsid w:val="00060D88"/>
    <w:rsid w:val="0006184E"/>
    <w:rsid w:val="00061B03"/>
    <w:rsid w:val="00064666"/>
    <w:rsid w:val="0006480E"/>
    <w:rsid w:val="00064D53"/>
    <w:rsid w:val="000655E7"/>
    <w:rsid w:val="000664F6"/>
    <w:rsid w:val="000669D8"/>
    <w:rsid w:val="00066A92"/>
    <w:rsid w:val="000677C6"/>
    <w:rsid w:val="0007050F"/>
    <w:rsid w:val="00073760"/>
    <w:rsid w:val="00074473"/>
    <w:rsid w:val="0007464D"/>
    <w:rsid w:val="00074B50"/>
    <w:rsid w:val="00074D98"/>
    <w:rsid w:val="00075079"/>
    <w:rsid w:val="00075D40"/>
    <w:rsid w:val="00076A9A"/>
    <w:rsid w:val="000773EB"/>
    <w:rsid w:val="00077539"/>
    <w:rsid w:val="00081472"/>
    <w:rsid w:val="00081632"/>
    <w:rsid w:val="00081BBE"/>
    <w:rsid w:val="00082381"/>
    <w:rsid w:val="0008241D"/>
    <w:rsid w:val="00083140"/>
    <w:rsid w:val="00084015"/>
    <w:rsid w:val="0008404E"/>
    <w:rsid w:val="00084D0F"/>
    <w:rsid w:val="00087A41"/>
    <w:rsid w:val="000903D5"/>
    <w:rsid w:val="000907DF"/>
    <w:rsid w:val="000909FA"/>
    <w:rsid w:val="00090B6B"/>
    <w:rsid w:val="000910EE"/>
    <w:rsid w:val="000915F4"/>
    <w:rsid w:val="000927B6"/>
    <w:rsid w:val="00092E22"/>
    <w:rsid w:val="00092E89"/>
    <w:rsid w:val="000943A4"/>
    <w:rsid w:val="000951ED"/>
    <w:rsid w:val="00097212"/>
    <w:rsid w:val="000A030E"/>
    <w:rsid w:val="000A0513"/>
    <w:rsid w:val="000A1B39"/>
    <w:rsid w:val="000A1B95"/>
    <w:rsid w:val="000A1C35"/>
    <w:rsid w:val="000A3173"/>
    <w:rsid w:val="000A35F0"/>
    <w:rsid w:val="000A451D"/>
    <w:rsid w:val="000A486A"/>
    <w:rsid w:val="000A4B0A"/>
    <w:rsid w:val="000A5A14"/>
    <w:rsid w:val="000A6497"/>
    <w:rsid w:val="000A6988"/>
    <w:rsid w:val="000B0C31"/>
    <w:rsid w:val="000B0FA3"/>
    <w:rsid w:val="000B11FA"/>
    <w:rsid w:val="000B1856"/>
    <w:rsid w:val="000B1D59"/>
    <w:rsid w:val="000B1DA4"/>
    <w:rsid w:val="000B2E8A"/>
    <w:rsid w:val="000B33A0"/>
    <w:rsid w:val="000B36F1"/>
    <w:rsid w:val="000B47DE"/>
    <w:rsid w:val="000B4AD5"/>
    <w:rsid w:val="000B62F2"/>
    <w:rsid w:val="000B7C3F"/>
    <w:rsid w:val="000B7D8D"/>
    <w:rsid w:val="000B7EDD"/>
    <w:rsid w:val="000C0B0F"/>
    <w:rsid w:val="000C0DD3"/>
    <w:rsid w:val="000C12A5"/>
    <w:rsid w:val="000C1841"/>
    <w:rsid w:val="000C1FA7"/>
    <w:rsid w:val="000C253E"/>
    <w:rsid w:val="000C2AF3"/>
    <w:rsid w:val="000C343E"/>
    <w:rsid w:val="000C44BC"/>
    <w:rsid w:val="000C5796"/>
    <w:rsid w:val="000C6142"/>
    <w:rsid w:val="000C6419"/>
    <w:rsid w:val="000C66F9"/>
    <w:rsid w:val="000D0E8C"/>
    <w:rsid w:val="000D1A6B"/>
    <w:rsid w:val="000D1B64"/>
    <w:rsid w:val="000D1E7F"/>
    <w:rsid w:val="000D1EE2"/>
    <w:rsid w:val="000D1EF6"/>
    <w:rsid w:val="000D22A1"/>
    <w:rsid w:val="000D2713"/>
    <w:rsid w:val="000D356B"/>
    <w:rsid w:val="000D36FD"/>
    <w:rsid w:val="000D3DE9"/>
    <w:rsid w:val="000D4B98"/>
    <w:rsid w:val="000D58F1"/>
    <w:rsid w:val="000D590E"/>
    <w:rsid w:val="000D5DE9"/>
    <w:rsid w:val="000D6094"/>
    <w:rsid w:val="000D788E"/>
    <w:rsid w:val="000D7A98"/>
    <w:rsid w:val="000D7FB1"/>
    <w:rsid w:val="000E0E15"/>
    <w:rsid w:val="000E14FF"/>
    <w:rsid w:val="000E15FD"/>
    <w:rsid w:val="000E228A"/>
    <w:rsid w:val="000E2F23"/>
    <w:rsid w:val="000E43F2"/>
    <w:rsid w:val="000E4459"/>
    <w:rsid w:val="000E5658"/>
    <w:rsid w:val="000E5C30"/>
    <w:rsid w:val="000E6122"/>
    <w:rsid w:val="000F0250"/>
    <w:rsid w:val="000F1060"/>
    <w:rsid w:val="000F19C8"/>
    <w:rsid w:val="000F309F"/>
    <w:rsid w:val="000F3CAD"/>
    <w:rsid w:val="000F4C19"/>
    <w:rsid w:val="000F52E6"/>
    <w:rsid w:val="000F56BC"/>
    <w:rsid w:val="000F63FE"/>
    <w:rsid w:val="000F7746"/>
    <w:rsid w:val="000F7767"/>
    <w:rsid w:val="000F78A7"/>
    <w:rsid w:val="000F7B19"/>
    <w:rsid w:val="00100526"/>
    <w:rsid w:val="00102282"/>
    <w:rsid w:val="001038E5"/>
    <w:rsid w:val="00103B58"/>
    <w:rsid w:val="00104B76"/>
    <w:rsid w:val="0010603E"/>
    <w:rsid w:val="00106131"/>
    <w:rsid w:val="00106D3F"/>
    <w:rsid w:val="00107B48"/>
    <w:rsid w:val="001100AE"/>
    <w:rsid w:val="00110B2E"/>
    <w:rsid w:val="00111B23"/>
    <w:rsid w:val="00112CFC"/>
    <w:rsid w:val="0011338F"/>
    <w:rsid w:val="00113620"/>
    <w:rsid w:val="00113E00"/>
    <w:rsid w:val="00114902"/>
    <w:rsid w:val="00114EDA"/>
    <w:rsid w:val="00115DB7"/>
    <w:rsid w:val="00116ADB"/>
    <w:rsid w:val="0012008F"/>
    <w:rsid w:val="001205E4"/>
    <w:rsid w:val="00120AB7"/>
    <w:rsid w:val="00120BEB"/>
    <w:rsid w:val="001210E1"/>
    <w:rsid w:val="00121FE7"/>
    <w:rsid w:val="00122710"/>
    <w:rsid w:val="00122A4F"/>
    <w:rsid w:val="00122D53"/>
    <w:rsid w:val="001234FA"/>
    <w:rsid w:val="001235A1"/>
    <w:rsid w:val="00123FEE"/>
    <w:rsid w:val="00124A5B"/>
    <w:rsid w:val="00124F52"/>
    <w:rsid w:val="00124FF3"/>
    <w:rsid w:val="00124FFF"/>
    <w:rsid w:val="00125C07"/>
    <w:rsid w:val="00126099"/>
    <w:rsid w:val="0012626D"/>
    <w:rsid w:val="001264B9"/>
    <w:rsid w:val="0012723E"/>
    <w:rsid w:val="00127EB7"/>
    <w:rsid w:val="00130089"/>
    <w:rsid w:val="00130A0E"/>
    <w:rsid w:val="00130C86"/>
    <w:rsid w:val="001320B8"/>
    <w:rsid w:val="001328F8"/>
    <w:rsid w:val="00133935"/>
    <w:rsid w:val="00134FDA"/>
    <w:rsid w:val="00135AD9"/>
    <w:rsid w:val="00136269"/>
    <w:rsid w:val="001364DF"/>
    <w:rsid w:val="0013743B"/>
    <w:rsid w:val="00137829"/>
    <w:rsid w:val="00137D5F"/>
    <w:rsid w:val="00137EA2"/>
    <w:rsid w:val="0014056F"/>
    <w:rsid w:val="00140AAA"/>
    <w:rsid w:val="00141A44"/>
    <w:rsid w:val="0014248F"/>
    <w:rsid w:val="001438E9"/>
    <w:rsid w:val="00143ED6"/>
    <w:rsid w:val="001442BB"/>
    <w:rsid w:val="00144A75"/>
    <w:rsid w:val="00144E20"/>
    <w:rsid w:val="00145AB3"/>
    <w:rsid w:val="001477B7"/>
    <w:rsid w:val="00147ACD"/>
    <w:rsid w:val="00147C21"/>
    <w:rsid w:val="00150EF6"/>
    <w:rsid w:val="00150FF2"/>
    <w:rsid w:val="001511CA"/>
    <w:rsid w:val="00151649"/>
    <w:rsid w:val="00151DD6"/>
    <w:rsid w:val="0015231B"/>
    <w:rsid w:val="00153365"/>
    <w:rsid w:val="00154A4B"/>
    <w:rsid w:val="0015671D"/>
    <w:rsid w:val="001623C1"/>
    <w:rsid w:val="0016278B"/>
    <w:rsid w:val="001628D2"/>
    <w:rsid w:val="0016445F"/>
    <w:rsid w:val="00165283"/>
    <w:rsid w:val="00166253"/>
    <w:rsid w:val="001665DE"/>
    <w:rsid w:val="00166D35"/>
    <w:rsid w:val="0016794F"/>
    <w:rsid w:val="001705A9"/>
    <w:rsid w:val="001717F5"/>
    <w:rsid w:val="00173706"/>
    <w:rsid w:val="00173789"/>
    <w:rsid w:val="00173C3C"/>
    <w:rsid w:val="00174270"/>
    <w:rsid w:val="001747C4"/>
    <w:rsid w:val="00177D20"/>
    <w:rsid w:val="00180029"/>
    <w:rsid w:val="001800E9"/>
    <w:rsid w:val="001809D0"/>
    <w:rsid w:val="00181DBA"/>
    <w:rsid w:val="00183FE6"/>
    <w:rsid w:val="001845E0"/>
    <w:rsid w:val="0018674F"/>
    <w:rsid w:val="001878BE"/>
    <w:rsid w:val="00190C1F"/>
    <w:rsid w:val="00190ED5"/>
    <w:rsid w:val="0019192E"/>
    <w:rsid w:val="00191988"/>
    <w:rsid w:val="001922CE"/>
    <w:rsid w:val="001926F5"/>
    <w:rsid w:val="00192AF2"/>
    <w:rsid w:val="00192C9B"/>
    <w:rsid w:val="0019411A"/>
    <w:rsid w:val="001941E1"/>
    <w:rsid w:val="00194276"/>
    <w:rsid w:val="001944DB"/>
    <w:rsid w:val="00194959"/>
    <w:rsid w:val="001949F3"/>
    <w:rsid w:val="00195375"/>
    <w:rsid w:val="00195DA3"/>
    <w:rsid w:val="001964AF"/>
    <w:rsid w:val="00196B1C"/>
    <w:rsid w:val="001971B7"/>
    <w:rsid w:val="00197686"/>
    <w:rsid w:val="00197AE3"/>
    <w:rsid w:val="001A0C17"/>
    <w:rsid w:val="001A1AC9"/>
    <w:rsid w:val="001A208B"/>
    <w:rsid w:val="001A29D7"/>
    <w:rsid w:val="001A2F89"/>
    <w:rsid w:val="001A3152"/>
    <w:rsid w:val="001A33B7"/>
    <w:rsid w:val="001A6238"/>
    <w:rsid w:val="001A74B2"/>
    <w:rsid w:val="001A7B72"/>
    <w:rsid w:val="001B05A8"/>
    <w:rsid w:val="001B0E90"/>
    <w:rsid w:val="001B17D8"/>
    <w:rsid w:val="001B1BFA"/>
    <w:rsid w:val="001B1D8C"/>
    <w:rsid w:val="001B24A4"/>
    <w:rsid w:val="001B3F5E"/>
    <w:rsid w:val="001B43A2"/>
    <w:rsid w:val="001B4ABB"/>
    <w:rsid w:val="001B5745"/>
    <w:rsid w:val="001B661E"/>
    <w:rsid w:val="001B6EA7"/>
    <w:rsid w:val="001B74A1"/>
    <w:rsid w:val="001B7B95"/>
    <w:rsid w:val="001C0074"/>
    <w:rsid w:val="001C0396"/>
    <w:rsid w:val="001C071D"/>
    <w:rsid w:val="001C0972"/>
    <w:rsid w:val="001C0B78"/>
    <w:rsid w:val="001C100B"/>
    <w:rsid w:val="001C13BD"/>
    <w:rsid w:val="001C15A5"/>
    <w:rsid w:val="001C20E6"/>
    <w:rsid w:val="001C34CD"/>
    <w:rsid w:val="001C39E3"/>
    <w:rsid w:val="001C3FEE"/>
    <w:rsid w:val="001C5B18"/>
    <w:rsid w:val="001C5B6C"/>
    <w:rsid w:val="001C5EF0"/>
    <w:rsid w:val="001C6280"/>
    <w:rsid w:val="001C6E31"/>
    <w:rsid w:val="001C7E36"/>
    <w:rsid w:val="001D1B6B"/>
    <w:rsid w:val="001D1B75"/>
    <w:rsid w:val="001D1DFA"/>
    <w:rsid w:val="001D39C3"/>
    <w:rsid w:val="001D43E7"/>
    <w:rsid w:val="001D4753"/>
    <w:rsid w:val="001D65C0"/>
    <w:rsid w:val="001D6C83"/>
    <w:rsid w:val="001D6F3A"/>
    <w:rsid w:val="001D748E"/>
    <w:rsid w:val="001E0005"/>
    <w:rsid w:val="001E0663"/>
    <w:rsid w:val="001E0A69"/>
    <w:rsid w:val="001E0B67"/>
    <w:rsid w:val="001E130E"/>
    <w:rsid w:val="001E33C4"/>
    <w:rsid w:val="001E388D"/>
    <w:rsid w:val="001E3B4F"/>
    <w:rsid w:val="001E40B8"/>
    <w:rsid w:val="001E443B"/>
    <w:rsid w:val="001E45CC"/>
    <w:rsid w:val="001F1CC9"/>
    <w:rsid w:val="001F1F07"/>
    <w:rsid w:val="001F259F"/>
    <w:rsid w:val="001F2BA0"/>
    <w:rsid w:val="001F494B"/>
    <w:rsid w:val="001F4C2D"/>
    <w:rsid w:val="001F5444"/>
    <w:rsid w:val="001F590E"/>
    <w:rsid w:val="001F5C00"/>
    <w:rsid w:val="001F6C81"/>
    <w:rsid w:val="001F76FC"/>
    <w:rsid w:val="001F7E15"/>
    <w:rsid w:val="001F7F6D"/>
    <w:rsid w:val="0020004B"/>
    <w:rsid w:val="00200602"/>
    <w:rsid w:val="0020089B"/>
    <w:rsid w:val="0020127B"/>
    <w:rsid w:val="002013A2"/>
    <w:rsid w:val="0020197C"/>
    <w:rsid w:val="00201BAE"/>
    <w:rsid w:val="00203B8D"/>
    <w:rsid w:val="00204EDD"/>
    <w:rsid w:val="002052B2"/>
    <w:rsid w:val="00205A26"/>
    <w:rsid w:val="00207868"/>
    <w:rsid w:val="002079ED"/>
    <w:rsid w:val="00207F11"/>
    <w:rsid w:val="002103FE"/>
    <w:rsid w:val="00211776"/>
    <w:rsid w:val="0021221F"/>
    <w:rsid w:val="00213619"/>
    <w:rsid w:val="00213766"/>
    <w:rsid w:val="00214041"/>
    <w:rsid w:val="00214D07"/>
    <w:rsid w:val="00215519"/>
    <w:rsid w:val="00215FAE"/>
    <w:rsid w:val="00216024"/>
    <w:rsid w:val="00220C9C"/>
    <w:rsid w:val="00222FB9"/>
    <w:rsid w:val="00223380"/>
    <w:rsid w:val="00223A09"/>
    <w:rsid w:val="0022462B"/>
    <w:rsid w:val="00224F78"/>
    <w:rsid w:val="00225E59"/>
    <w:rsid w:val="002262F1"/>
    <w:rsid w:val="002277AD"/>
    <w:rsid w:val="002328A2"/>
    <w:rsid w:val="00233C05"/>
    <w:rsid w:val="002344BA"/>
    <w:rsid w:val="0023595A"/>
    <w:rsid w:val="002359A5"/>
    <w:rsid w:val="00235C9E"/>
    <w:rsid w:val="0023686C"/>
    <w:rsid w:val="00237AAC"/>
    <w:rsid w:val="00237B77"/>
    <w:rsid w:val="00240E66"/>
    <w:rsid w:val="00241543"/>
    <w:rsid w:val="00241D9B"/>
    <w:rsid w:val="002430D9"/>
    <w:rsid w:val="00243265"/>
    <w:rsid w:val="00243AAD"/>
    <w:rsid w:val="00244527"/>
    <w:rsid w:val="0024455E"/>
    <w:rsid w:val="00245907"/>
    <w:rsid w:val="00246343"/>
    <w:rsid w:val="0024685A"/>
    <w:rsid w:val="002469E9"/>
    <w:rsid w:val="002473B7"/>
    <w:rsid w:val="00247523"/>
    <w:rsid w:val="002514E0"/>
    <w:rsid w:val="00251E6D"/>
    <w:rsid w:val="00252354"/>
    <w:rsid w:val="00252800"/>
    <w:rsid w:val="0025413A"/>
    <w:rsid w:val="002542F9"/>
    <w:rsid w:val="00256C49"/>
    <w:rsid w:val="002579B7"/>
    <w:rsid w:val="002611FB"/>
    <w:rsid w:val="0026313F"/>
    <w:rsid w:val="00263571"/>
    <w:rsid w:val="00264402"/>
    <w:rsid w:val="00264B0E"/>
    <w:rsid w:val="00264E71"/>
    <w:rsid w:val="00264EDD"/>
    <w:rsid w:val="00265D23"/>
    <w:rsid w:val="00265E54"/>
    <w:rsid w:val="0026627F"/>
    <w:rsid w:val="002665C1"/>
    <w:rsid w:val="00266A7A"/>
    <w:rsid w:val="00267571"/>
    <w:rsid w:val="00267B94"/>
    <w:rsid w:val="00267D6D"/>
    <w:rsid w:val="0027031A"/>
    <w:rsid w:val="0027063F"/>
    <w:rsid w:val="00271180"/>
    <w:rsid w:val="002721D4"/>
    <w:rsid w:val="00273478"/>
    <w:rsid w:val="002740BC"/>
    <w:rsid w:val="00274AE5"/>
    <w:rsid w:val="00275245"/>
    <w:rsid w:val="00275568"/>
    <w:rsid w:val="0027565A"/>
    <w:rsid w:val="00276606"/>
    <w:rsid w:val="0027754B"/>
    <w:rsid w:val="002800B9"/>
    <w:rsid w:val="00280E4E"/>
    <w:rsid w:val="00280FAB"/>
    <w:rsid w:val="002818ED"/>
    <w:rsid w:val="00281E81"/>
    <w:rsid w:val="0028233D"/>
    <w:rsid w:val="002828D3"/>
    <w:rsid w:val="002832E8"/>
    <w:rsid w:val="002836C7"/>
    <w:rsid w:val="002836CE"/>
    <w:rsid w:val="0028381F"/>
    <w:rsid w:val="00283878"/>
    <w:rsid w:val="00284F07"/>
    <w:rsid w:val="002853FB"/>
    <w:rsid w:val="0028638B"/>
    <w:rsid w:val="00287897"/>
    <w:rsid w:val="00290441"/>
    <w:rsid w:val="0029174A"/>
    <w:rsid w:val="002917BD"/>
    <w:rsid w:val="00291CF9"/>
    <w:rsid w:val="00292693"/>
    <w:rsid w:val="00293905"/>
    <w:rsid w:val="00293B99"/>
    <w:rsid w:val="00293ECF"/>
    <w:rsid w:val="0029404F"/>
    <w:rsid w:val="00294C97"/>
    <w:rsid w:val="002953D7"/>
    <w:rsid w:val="00295705"/>
    <w:rsid w:val="00296A9B"/>
    <w:rsid w:val="00296AAD"/>
    <w:rsid w:val="002975DC"/>
    <w:rsid w:val="002977B6"/>
    <w:rsid w:val="002A0908"/>
    <w:rsid w:val="002A15D2"/>
    <w:rsid w:val="002A2A4C"/>
    <w:rsid w:val="002A3A87"/>
    <w:rsid w:val="002A5641"/>
    <w:rsid w:val="002A62C0"/>
    <w:rsid w:val="002A734E"/>
    <w:rsid w:val="002A73B4"/>
    <w:rsid w:val="002A7AE6"/>
    <w:rsid w:val="002B040F"/>
    <w:rsid w:val="002B1737"/>
    <w:rsid w:val="002B1F2A"/>
    <w:rsid w:val="002B2764"/>
    <w:rsid w:val="002B2CB5"/>
    <w:rsid w:val="002B308A"/>
    <w:rsid w:val="002B31CD"/>
    <w:rsid w:val="002B31FD"/>
    <w:rsid w:val="002B3BAB"/>
    <w:rsid w:val="002B4562"/>
    <w:rsid w:val="002B4812"/>
    <w:rsid w:val="002B4C9B"/>
    <w:rsid w:val="002B6DEB"/>
    <w:rsid w:val="002C0C3E"/>
    <w:rsid w:val="002C5D0A"/>
    <w:rsid w:val="002C61B8"/>
    <w:rsid w:val="002C662A"/>
    <w:rsid w:val="002C68F8"/>
    <w:rsid w:val="002C7A04"/>
    <w:rsid w:val="002D024D"/>
    <w:rsid w:val="002D0A66"/>
    <w:rsid w:val="002D0D46"/>
    <w:rsid w:val="002D19DE"/>
    <w:rsid w:val="002D30D2"/>
    <w:rsid w:val="002D3621"/>
    <w:rsid w:val="002D3B04"/>
    <w:rsid w:val="002D499E"/>
    <w:rsid w:val="002D49F2"/>
    <w:rsid w:val="002D6ED4"/>
    <w:rsid w:val="002D740E"/>
    <w:rsid w:val="002E20F9"/>
    <w:rsid w:val="002E3301"/>
    <w:rsid w:val="002E37D9"/>
    <w:rsid w:val="002E4783"/>
    <w:rsid w:val="002E4A5A"/>
    <w:rsid w:val="002E5423"/>
    <w:rsid w:val="002E5C55"/>
    <w:rsid w:val="002E5F31"/>
    <w:rsid w:val="002E6162"/>
    <w:rsid w:val="002E6D3D"/>
    <w:rsid w:val="002E7EB9"/>
    <w:rsid w:val="002F069D"/>
    <w:rsid w:val="002F0DF8"/>
    <w:rsid w:val="002F0FAB"/>
    <w:rsid w:val="002F10B8"/>
    <w:rsid w:val="002F11A3"/>
    <w:rsid w:val="002F2CA5"/>
    <w:rsid w:val="002F3329"/>
    <w:rsid w:val="002F3E4E"/>
    <w:rsid w:val="002F4A80"/>
    <w:rsid w:val="002F4C90"/>
    <w:rsid w:val="002F5523"/>
    <w:rsid w:val="002F7025"/>
    <w:rsid w:val="003003F8"/>
    <w:rsid w:val="003009D0"/>
    <w:rsid w:val="00300ADB"/>
    <w:rsid w:val="00301310"/>
    <w:rsid w:val="0030158C"/>
    <w:rsid w:val="0030314D"/>
    <w:rsid w:val="003032FC"/>
    <w:rsid w:val="003042DD"/>
    <w:rsid w:val="00304881"/>
    <w:rsid w:val="0030553B"/>
    <w:rsid w:val="00306854"/>
    <w:rsid w:val="00306CE3"/>
    <w:rsid w:val="00307261"/>
    <w:rsid w:val="003077C2"/>
    <w:rsid w:val="0031056D"/>
    <w:rsid w:val="0031076B"/>
    <w:rsid w:val="003126BE"/>
    <w:rsid w:val="00313F6F"/>
    <w:rsid w:val="00314F47"/>
    <w:rsid w:val="00314FE6"/>
    <w:rsid w:val="003151FB"/>
    <w:rsid w:val="00317152"/>
    <w:rsid w:val="00317803"/>
    <w:rsid w:val="003178D8"/>
    <w:rsid w:val="00317D5D"/>
    <w:rsid w:val="00317DDC"/>
    <w:rsid w:val="00320397"/>
    <w:rsid w:val="0032066A"/>
    <w:rsid w:val="00321600"/>
    <w:rsid w:val="00321ED4"/>
    <w:rsid w:val="0032250E"/>
    <w:rsid w:val="00322794"/>
    <w:rsid w:val="00322C33"/>
    <w:rsid w:val="00322CF3"/>
    <w:rsid w:val="00323224"/>
    <w:rsid w:val="00323F21"/>
    <w:rsid w:val="00325C87"/>
    <w:rsid w:val="0032603D"/>
    <w:rsid w:val="00331D4B"/>
    <w:rsid w:val="00332494"/>
    <w:rsid w:val="0033271E"/>
    <w:rsid w:val="003339A1"/>
    <w:rsid w:val="003339F1"/>
    <w:rsid w:val="00333D1F"/>
    <w:rsid w:val="0033515A"/>
    <w:rsid w:val="00335384"/>
    <w:rsid w:val="00335EEB"/>
    <w:rsid w:val="0033632A"/>
    <w:rsid w:val="003367FB"/>
    <w:rsid w:val="0033729C"/>
    <w:rsid w:val="00340031"/>
    <w:rsid w:val="003407D9"/>
    <w:rsid w:val="00340815"/>
    <w:rsid w:val="00340AA7"/>
    <w:rsid w:val="00340FB7"/>
    <w:rsid w:val="00341CF1"/>
    <w:rsid w:val="00342269"/>
    <w:rsid w:val="00342756"/>
    <w:rsid w:val="00342F1E"/>
    <w:rsid w:val="00343F96"/>
    <w:rsid w:val="00344BF8"/>
    <w:rsid w:val="00344EE3"/>
    <w:rsid w:val="00344F75"/>
    <w:rsid w:val="00345000"/>
    <w:rsid w:val="0034506C"/>
    <w:rsid w:val="00345ED4"/>
    <w:rsid w:val="00347B84"/>
    <w:rsid w:val="0035082F"/>
    <w:rsid w:val="00350B2C"/>
    <w:rsid w:val="0035135F"/>
    <w:rsid w:val="003518D9"/>
    <w:rsid w:val="003524DB"/>
    <w:rsid w:val="00353602"/>
    <w:rsid w:val="00353962"/>
    <w:rsid w:val="00354DEF"/>
    <w:rsid w:val="00354E36"/>
    <w:rsid w:val="0035529B"/>
    <w:rsid w:val="0035640F"/>
    <w:rsid w:val="00356965"/>
    <w:rsid w:val="00357255"/>
    <w:rsid w:val="0035738C"/>
    <w:rsid w:val="003609DB"/>
    <w:rsid w:val="00360BA7"/>
    <w:rsid w:val="00360F9B"/>
    <w:rsid w:val="0036224E"/>
    <w:rsid w:val="0036273A"/>
    <w:rsid w:val="00362883"/>
    <w:rsid w:val="00364105"/>
    <w:rsid w:val="00364DFE"/>
    <w:rsid w:val="003650B3"/>
    <w:rsid w:val="0036652F"/>
    <w:rsid w:val="00366A6D"/>
    <w:rsid w:val="00366CA5"/>
    <w:rsid w:val="00367A66"/>
    <w:rsid w:val="003700E3"/>
    <w:rsid w:val="0037055A"/>
    <w:rsid w:val="0037074A"/>
    <w:rsid w:val="003723C8"/>
    <w:rsid w:val="003725CB"/>
    <w:rsid w:val="00372AB3"/>
    <w:rsid w:val="0037495E"/>
    <w:rsid w:val="00374E68"/>
    <w:rsid w:val="003755F2"/>
    <w:rsid w:val="00375EED"/>
    <w:rsid w:val="00377D5F"/>
    <w:rsid w:val="0038032B"/>
    <w:rsid w:val="00380EEC"/>
    <w:rsid w:val="003831F4"/>
    <w:rsid w:val="003836CC"/>
    <w:rsid w:val="003839E6"/>
    <w:rsid w:val="00383BAB"/>
    <w:rsid w:val="003843B8"/>
    <w:rsid w:val="00384D81"/>
    <w:rsid w:val="00385C9C"/>
    <w:rsid w:val="00385DFD"/>
    <w:rsid w:val="00385E58"/>
    <w:rsid w:val="00386DCB"/>
    <w:rsid w:val="00386DED"/>
    <w:rsid w:val="00387223"/>
    <w:rsid w:val="00387794"/>
    <w:rsid w:val="00390654"/>
    <w:rsid w:val="00390F31"/>
    <w:rsid w:val="00391451"/>
    <w:rsid w:val="003929D1"/>
    <w:rsid w:val="00393F41"/>
    <w:rsid w:val="00394A9D"/>
    <w:rsid w:val="00394D15"/>
    <w:rsid w:val="00396A32"/>
    <w:rsid w:val="00396A84"/>
    <w:rsid w:val="003A13E7"/>
    <w:rsid w:val="003A1B9D"/>
    <w:rsid w:val="003A22F8"/>
    <w:rsid w:val="003A2C4F"/>
    <w:rsid w:val="003A2CAD"/>
    <w:rsid w:val="003A46C6"/>
    <w:rsid w:val="003A501C"/>
    <w:rsid w:val="003A5FDE"/>
    <w:rsid w:val="003A6338"/>
    <w:rsid w:val="003A6829"/>
    <w:rsid w:val="003A690F"/>
    <w:rsid w:val="003A7006"/>
    <w:rsid w:val="003A70C4"/>
    <w:rsid w:val="003A7185"/>
    <w:rsid w:val="003A7515"/>
    <w:rsid w:val="003A7874"/>
    <w:rsid w:val="003B0229"/>
    <w:rsid w:val="003B0E4E"/>
    <w:rsid w:val="003B120C"/>
    <w:rsid w:val="003B1BD8"/>
    <w:rsid w:val="003B20AA"/>
    <w:rsid w:val="003B21D1"/>
    <w:rsid w:val="003B25D3"/>
    <w:rsid w:val="003B32BD"/>
    <w:rsid w:val="003B3723"/>
    <w:rsid w:val="003B37ED"/>
    <w:rsid w:val="003B4488"/>
    <w:rsid w:val="003B53B4"/>
    <w:rsid w:val="003B5876"/>
    <w:rsid w:val="003B5E6B"/>
    <w:rsid w:val="003B5EFD"/>
    <w:rsid w:val="003B64BA"/>
    <w:rsid w:val="003B703E"/>
    <w:rsid w:val="003B73B5"/>
    <w:rsid w:val="003C0372"/>
    <w:rsid w:val="003C09EA"/>
    <w:rsid w:val="003C0FF5"/>
    <w:rsid w:val="003C19AA"/>
    <w:rsid w:val="003C1B3C"/>
    <w:rsid w:val="003C3498"/>
    <w:rsid w:val="003C444F"/>
    <w:rsid w:val="003C497A"/>
    <w:rsid w:val="003C4D55"/>
    <w:rsid w:val="003C54BA"/>
    <w:rsid w:val="003C5C25"/>
    <w:rsid w:val="003C6F2B"/>
    <w:rsid w:val="003C78D0"/>
    <w:rsid w:val="003C7F81"/>
    <w:rsid w:val="003D0521"/>
    <w:rsid w:val="003D19D9"/>
    <w:rsid w:val="003D1AE8"/>
    <w:rsid w:val="003D1B15"/>
    <w:rsid w:val="003D1F06"/>
    <w:rsid w:val="003D22D0"/>
    <w:rsid w:val="003D25FC"/>
    <w:rsid w:val="003D270E"/>
    <w:rsid w:val="003D2C2D"/>
    <w:rsid w:val="003D3249"/>
    <w:rsid w:val="003D3D4F"/>
    <w:rsid w:val="003D513E"/>
    <w:rsid w:val="003D57AB"/>
    <w:rsid w:val="003D5D0D"/>
    <w:rsid w:val="003D618E"/>
    <w:rsid w:val="003D6591"/>
    <w:rsid w:val="003D66C7"/>
    <w:rsid w:val="003D6E21"/>
    <w:rsid w:val="003D7957"/>
    <w:rsid w:val="003E0787"/>
    <w:rsid w:val="003E1167"/>
    <w:rsid w:val="003E15C7"/>
    <w:rsid w:val="003E348C"/>
    <w:rsid w:val="003E41CE"/>
    <w:rsid w:val="003E5314"/>
    <w:rsid w:val="003E53FA"/>
    <w:rsid w:val="003E564F"/>
    <w:rsid w:val="003E6D37"/>
    <w:rsid w:val="003E7E4E"/>
    <w:rsid w:val="003F07EE"/>
    <w:rsid w:val="003F0E69"/>
    <w:rsid w:val="003F1740"/>
    <w:rsid w:val="003F1D09"/>
    <w:rsid w:val="003F1F93"/>
    <w:rsid w:val="003F23AA"/>
    <w:rsid w:val="003F2F21"/>
    <w:rsid w:val="003F30F1"/>
    <w:rsid w:val="003F3256"/>
    <w:rsid w:val="003F3B24"/>
    <w:rsid w:val="003F3BCA"/>
    <w:rsid w:val="003F5AD5"/>
    <w:rsid w:val="003F6805"/>
    <w:rsid w:val="003F77C3"/>
    <w:rsid w:val="00400197"/>
    <w:rsid w:val="004020D1"/>
    <w:rsid w:val="0040232A"/>
    <w:rsid w:val="0040381F"/>
    <w:rsid w:val="00403A57"/>
    <w:rsid w:val="0040475E"/>
    <w:rsid w:val="00404BA3"/>
    <w:rsid w:val="00407A81"/>
    <w:rsid w:val="00412A7C"/>
    <w:rsid w:val="004134A7"/>
    <w:rsid w:val="00413793"/>
    <w:rsid w:val="00414A7E"/>
    <w:rsid w:val="00414FC2"/>
    <w:rsid w:val="004152DA"/>
    <w:rsid w:val="00415726"/>
    <w:rsid w:val="00415930"/>
    <w:rsid w:val="00415C19"/>
    <w:rsid w:val="00417A8A"/>
    <w:rsid w:val="00422310"/>
    <w:rsid w:val="004228F7"/>
    <w:rsid w:val="00422BAC"/>
    <w:rsid w:val="004248B2"/>
    <w:rsid w:val="0042669C"/>
    <w:rsid w:val="00426C4D"/>
    <w:rsid w:val="004274EE"/>
    <w:rsid w:val="0042768A"/>
    <w:rsid w:val="00427902"/>
    <w:rsid w:val="00427E1C"/>
    <w:rsid w:val="00430AD0"/>
    <w:rsid w:val="00430F65"/>
    <w:rsid w:val="00431415"/>
    <w:rsid w:val="004314D8"/>
    <w:rsid w:val="0043171B"/>
    <w:rsid w:val="00432E76"/>
    <w:rsid w:val="00433058"/>
    <w:rsid w:val="004354C3"/>
    <w:rsid w:val="00435D4A"/>
    <w:rsid w:val="00435FE7"/>
    <w:rsid w:val="0043786D"/>
    <w:rsid w:val="00437F7D"/>
    <w:rsid w:val="00440D93"/>
    <w:rsid w:val="00441F11"/>
    <w:rsid w:val="00442FAF"/>
    <w:rsid w:val="0044457D"/>
    <w:rsid w:val="00444C09"/>
    <w:rsid w:val="00445074"/>
    <w:rsid w:val="004452F0"/>
    <w:rsid w:val="00445C7A"/>
    <w:rsid w:val="00445EA8"/>
    <w:rsid w:val="00447879"/>
    <w:rsid w:val="00447AD6"/>
    <w:rsid w:val="004502D1"/>
    <w:rsid w:val="00451A59"/>
    <w:rsid w:val="00451F4E"/>
    <w:rsid w:val="00452969"/>
    <w:rsid w:val="00453056"/>
    <w:rsid w:val="00453FA4"/>
    <w:rsid w:val="0045585F"/>
    <w:rsid w:val="004559FA"/>
    <w:rsid w:val="00455BBE"/>
    <w:rsid w:val="00456708"/>
    <w:rsid w:val="00456717"/>
    <w:rsid w:val="00456D13"/>
    <w:rsid w:val="00457494"/>
    <w:rsid w:val="004575AB"/>
    <w:rsid w:val="004602D8"/>
    <w:rsid w:val="00461126"/>
    <w:rsid w:val="00461BF6"/>
    <w:rsid w:val="004637AC"/>
    <w:rsid w:val="00463E68"/>
    <w:rsid w:val="004640CF"/>
    <w:rsid w:val="00464C76"/>
    <w:rsid w:val="00464F24"/>
    <w:rsid w:val="00466DDC"/>
    <w:rsid w:val="00466FD4"/>
    <w:rsid w:val="004674A6"/>
    <w:rsid w:val="00467EE7"/>
    <w:rsid w:val="00470DA6"/>
    <w:rsid w:val="00470EA4"/>
    <w:rsid w:val="004711CC"/>
    <w:rsid w:val="00472B5A"/>
    <w:rsid w:val="00472B5C"/>
    <w:rsid w:val="00476978"/>
    <w:rsid w:val="00477082"/>
    <w:rsid w:val="00477E6A"/>
    <w:rsid w:val="00482655"/>
    <w:rsid w:val="00483025"/>
    <w:rsid w:val="004842CC"/>
    <w:rsid w:val="00484664"/>
    <w:rsid w:val="00485157"/>
    <w:rsid w:val="0048591C"/>
    <w:rsid w:val="00495C5C"/>
    <w:rsid w:val="00497EB0"/>
    <w:rsid w:val="00497ED7"/>
    <w:rsid w:val="004A0879"/>
    <w:rsid w:val="004A099B"/>
    <w:rsid w:val="004A0E93"/>
    <w:rsid w:val="004A1433"/>
    <w:rsid w:val="004A1548"/>
    <w:rsid w:val="004A2468"/>
    <w:rsid w:val="004A31E4"/>
    <w:rsid w:val="004A35FF"/>
    <w:rsid w:val="004A4E2C"/>
    <w:rsid w:val="004A5A96"/>
    <w:rsid w:val="004A6256"/>
    <w:rsid w:val="004A6714"/>
    <w:rsid w:val="004B08DC"/>
    <w:rsid w:val="004B38F7"/>
    <w:rsid w:val="004B44D8"/>
    <w:rsid w:val="004B485D"/>
    <w:rsid w:val="004B4CF5"/>
    <w:rsid w:val="004B5FF0"/>
    <w:rsid w:val="004B61CA"/>
    <w:rsid w:val="004B649E"/>
    <w:rsid w:val="004B6B77"/>
    <w:rsid w:val="004B7C57"/>
    <w:rsid w:val="004C0B0D"/>
    <w:rsid w:val="004C0D1C"/>
    <w:rsid w:val="004C0E94"/>
    <w:rsid w:val="004C0FF6"/>
    <w:rsid w:val="004C1E5B"/>
    <w:rsid w:val="004C243D"/>
    <w:rsid w:val="004C3443"/>
    <w:rsid w:val="004C379B"/>
    <w:rsid w:val="004C4DAA"/>
    <w:rsid w:val="004C528D"/>
    <w:rsid w:val="004C5C05"/>
    <w:rsid w:val="004C665E"/>
    <w:rsid w:val="004C700B"/>
    <w:rsid w:val="004C739B"/>
    <w:rsid w:val="004C7EDF"/>
    <w:rsid w:val="004D0055"/>
    <w:rsid w:val="004D0EE3"/>
    <w:rsid w:val="004D1802"/>
    <w:rsid w:val="004D1A25"/>
    <w:rsid w:val="004D1CBF"/>
    <w:rsid w:val="004D1ED2"/>
    <w:rsid w:val="004D2A94"/>
    <w:rsid w:val="004D2E53"/>
    <w:rsid w:val="004D31EF"/>
    <w:rsid w:val="004D441F"/>
    <w:rsid w:val="004D4D0A"/>
    <w:rsid w:val="004D4F74"/>
    <w:rsid w:val="004D5F97"/>
    <w:rsid w:val="004D6715"/>
    <w:rsid w:val="004D689E"/>
    <w:rsid w:val="004D7A01"/>
    <w:rsid w:val="004D7DCE"/>
    <w:rsid w:val="004E1596"/>
    <w:rsid w:val="004E15C6"/>
    <w:rsid w:val="004E1979"/>
    <w:rsid w:val="004E34FF"/>
    <w:rsid w:val="004E5081"/>
    <w:rsid w:val="004E5CE4"/>
    <w:rsid w:val="004E6635"/>
    <w:rsid w:val="004E664E"/>
    <w:rsid w:val="004E6B32"/>
    <w:rsid w:val="004E6F03"/>
    <w:rsid w:val="004E75BB"/>
    <w:rsid w:val="004E7686"/>
    <w:rsid w:val="004F03DD"/>
    <w:rsid w:val="004F1985"/>
    <w:rsid w:val="004F32BF"/>
    <w:rsid w:val="004F4858"/>
    <w:rsid w:val="004F5897"/>
    <w:rsid w:val="004F5CBF"/>
    <w:rsid w:val="004F6B2C"/>
    <w:rsid w:val="004F749F"/>
    <w:rsid w:val="004F7A2B"/>
    <w:rsid w:val="0050191F"/>
    <w:rsid w:val="00502616"/>
    <w:rsid w:val="0050475F"/>
    <w:rsid w:val="005048AF"/>
    <w:rsid w:val="0050560E"/>
    <w:rsid w:val="005060A5"/>
    <w:rsid w:val="005074CC"/>
    <w:rsid w:val="0050767F"/>
    <w:rsid w:val="00507775"/>
    <w:rsid w:val="00510700"/>
    <w:rsid w:val="00510718"/>
    <w:rsid w:val="00510997"/>
    <w:rsid w:val="005117CD"/>
    <w:rsid w:val="005121E8"/>
    <w:rsid w:val="005136CF"/>
    <w:rsid w:val="005139C5"/>
    <w:rsid w:val="00513ABD"/>
    <w:rsid w:val="00514570"/>
    <w:rsid w:val="0051483C"/>
    <w:rsid w:val="00514A82"/>
    <w:rsid w:val="00514C9E"/>
    <w:rsid w:val="00514ED6"/>
    <w:rsid w:val="005154AD"/>
    <w:rsid w:val="00515BF0"/>
    <w:rsid w:val="00516395"/>
    <w:rsid w:val="00517B3B"/>
    <w:rsid w:val="00520FD0"/>
    <w:rsid w:val="00521929"/>
    <w:rsid w:val="005222B6"/>
    <w:rsid w:val="005228A1"/>
    <w:rsid w:val="00522C39"/>
    <w:rsid w:val="0052330E"/>
    <w:rsid w:val="00523491"/>
    <w:rsid w:val="00524771"/>
    <w:rsid w:val="00526250"/>
    <w:rsid w:val="00526630"/>
    <w:rsid w:val="00527AE7"/>
    <w:rsid w:val="00527FD3"/>
    <w:rsid w:val="00530962"/>
    <w:rsid w:val="00530B4B"/>
    <w:rsid w:val="00531B58"/>
    <w:rsid w:val="00533ECC"/>
    <w:rsid w:val="005340F0"/>
    <w:rsid w:val="00534417"/>
    <w:rsid w:val="00534694"/>
    <w:rsid w:val="00534B0A"/>
    <w:rsid w:val="0053674D"/>
    <w:rsid w:val="00537D98"/>
    <w:rsid w:val="005405C9"/>
    <w:rsid w:val="005409BB"/>
    <w:rsid w:val="00541FC1"/>
    <w:rsid w:val="005433E2"/>
    <w:rsid w:val="00543924"/>
    <w:rsid w:val="005440F9"/>
    <w:rsid w:val="00544CDC"/>
    <w:rsid w:val="00545E16"/>
    <w:rsid w:val="00546293"/>
    <w:rsid w:val="00546E40"/>
    <w:rsid w:val="00547CA6"/>
    <w:rsid w:val="00547EB4"/>
    <w:rsid w:val="0055062D"/>
    <w:rsid w:val="00552602"/>
    <w:rsid w:val="005538AB"/>
    <w:rsid w:val="00554371"/>
    <w:rsid w:val="00554FBF"/>
    <w:rsid w:val="0055572B"/>
    <w:rsid w:val="005600F3"/>
    <w:rsid w:val="005602BC"/>
    <w:rsid w:val="005604DD"/>
    <w:rsid w:val="00562917"/>
    <w:rsid w:val="00562E7D"/>
    <w:rsid w:val="00562FDC"/>
    <w:rsid w:val="00563596"/>
    <w:rsid w:val="0056473D"/>
    <w:rsid w:val="005647ED"/>
    <w:rsid w:val="005661B3"/>
    <w:rsid w:val="00566A55"/>
    <w:rsid w:val="005670B3"/>
    <w:rsid w:val="00570435"/>
    <w:rsid w:val="005707D2"/>
    <w:rsid w:val="00570D7D"/>
    <w:rsid w:val="00571BEB"/>
    <w:rsid w:val="00571F22"/>
    <w:rsid w:val="00571FD3"/>
    <w:rsid w:val="0057212B"/>
    <w:rsid w:val="00573237"/>
    <w:rsid w:val="00573C4D"/>
    <w:rsid w:val="00573CF6"/>
    <w:rsid w:val="00576107"/>
    <w:rsid w:val="005766EA"/>
    <w:rsid w:val="00576788"/>
    <w:rsid w:val="00580723"/>
    <w:rsid w:val="00580A7D"/>
    <w:rsid w:val="00580AE2"/>
    <w:rsid w:val="0058137D"/>
    <w:rsid w:val="00581741"/>
    <w:rsid w:val="0058312A"/>
    <w:rsid w:val="00583C6B"/>
    <w:rsid w:val="005849C7"/>
    <w:rsid w:val="00584D8B"/>
    <w:rsid w:val="005850F2"/>
    <w:rsid w:val="00585186"/>
    <w:rsid w:val="00585457"/>
    <w:rsid w:val="00585F27"/>
    <w:rsid w:val="00585F64"/>
    <w:rsid w:val="005869E3"/>
    <w:rsid w:val="00590316"/>
    <w:rsid w:val="00590767"/>
    <w:rsid w:val="005926C2"/>
    <w:rsid w:val="00592981"/>
    <w:rsid w:val="00592C63"/>
    <w:rsid w:val="0059312B"/>
    <w:rsid w:val="005945AA"/>
    <w:rsid w:val="00594ADD"/>
    <w:rsid w:val="00595294"/>
    <w:rsid w:val="00595426"/>
    <w:rsid w:val="005961F4"/>
    <w:rsid w:val="00597F07"/>
    <w:rsid w:val="005A092B"/>
    <w:rsid w:val="005A0CEA"/>
    <w:rsid w:val="005A1D47"/>
    <w:rsid w:val="005A38F8"/>
    <w:rsid w:val="005A5304"/>
    <w:rsid w:val="005A648C"/>
    <w:rsid w:val="005A7492"/>
    <w:rsid w:val="005A7C70"/>
    <w:rsid w:val="005B1DF3"/>
    <w:rsid w:val="005B1E16"/>
    <w:rsid w:val="005B27EB"/>
    <w:rsid w:val="005B3EFF"/>
    <w:rsid w:val="005B4490"/>
    <w:rsid w:val="005B58C9"/>
    <w:rsid w:val="005B601E"/>
    <w:rsid w:val="005B632E"/>
    <w:rsid w:val="005C0101"/>
    <w:rsid w:val="005C0D89"/>
    <w:rsid w:val="005C2F12"/>
    <w:rsid w:val="005C2FA9"/>
    <w:rsid w:val="005C3285"/>
    <w:rsid w:val="005C358A"/>
    <w:rsid w:val="005C40AF"/>
    <w:rsid w:val="005C555C"/>
    <w:rsid w:val="005C5613"/>
    <w:rsid w:val="005C5950"/>
    <w:rsid w:val="005C68B1"/>
    <w:rsid w:val="005C6D37"/>
    <w:rsid w:val="005C75A5"/>
    <w:rsid w:val="005C7A6A"/>
    <w:rsid w:val="005D0523"/>
    <w:rsid w:val="005D0674"/>
    <w:rsid w:val="005D0A1A"/>
    <w:rsid w:val="005D0F90"/>
    <w:rsid w:val="005D10F5"/>
    <w:rsid w:val="005D15F3"/>
    <w:rsid w:val="005D1D0A"/>
    <w:rsid w:val="005D2481"/>
    <w:rsid w:val="005D3239"/>
    <w:rsid w:val="005D3416"/>
    <w:rsid w:val="005D34F3"/>
    <w:rsid w:val="005D404E"/>
    <w:rsid w:val="005D4EAF"/>
    <w:rsid w:val="005D4F4D"/>
    <w:rsid w:val="005D5215"/>
    <w:rsid w:val="005D5342"/>
    <w:rsid w:val="005D6B86"/>
    <w:rsid w:val="005D6C5C"/>
    <w:rsid w:val="005D742A"/>
    <w:rsid w:val="005D797C"/>
    <w:rsid w:val="005E0CC7"/>
    <w:rsid w:val="005E0F6A"/>
    <w:rsid w:val="005E2663"/>
    <w:rsid w:val="005E3106"/>
    <w:rsid w:val="005E3200"/>
    <w:rsid w:val="005E421F"/>
    <w:rsid w:val="005E5829"/>
    <w:rsid w:val="005E5A5D"/>
    <w:rsid w:val="005E67FC"/>
    <w:rsid w:val="005E6DE9"/>
    <w:rsid w:val="005F220B"/>
    <w:rsid w:val="005F253A"/>
    <w:rsid w:val="005F25A7"/>
    <w:rsid w:val="005F2E70"/>
    <w:rsid w:val="005F2EAA"/>
    <w:rsid w:val="005F2F24"/>
    <w:rsid w:val="005F329D"/>
    <w:rsid w:val="005F366F"/>
    <w:rsid w:val="005F4658"/>
    <w:rsid w:val="005F468A"/>
    <w:rsid w:val="005F46C6"/>
    <w:rsid w:val="005F4A4B"/>
    <w:rsid w:val="005F728C"/>
    <w:rsid w:val="0060044E"/>
    <w:rsid w:val="006012E6"/>
    <w:rsid w:val="00601B23"/>
    <w:rsid w:val="00601C3D"/>
    <w:rsid w:val="00602FD9"/>
    <w:rsid w:val="006038EA"/>
    <w:rsid w:val="00603B14"/>
    <w:rsid w:val="00605079"/>
    <w:rsid w:val="00606281"/>
    <w:rsid w:val="006066A1"/>
    <w:rsid w:val="006072C1"/>
    <w:rsid w:val="00607450"/>
    <w:rsid w:val="00610314"/>
    <w:rsid w:val="006108A3"/>
    <w:rsid w:val="00610BF4"/>
    <w:rsid w:val="006116BD"/>
    <w:rsid w:val="00612409"/>
    <w:rsid w:val="006127A0"/>
    <w:rsid w:val="00612D1B"/>
    <w:rsid w:val="00612D1D"/>
    <w:rsid w:val="00612DD8"/>
    <w:rsid w:val="006133C8"/>
    <w:rsid w:val="00613590"/>
    <w:rsid w:val="00613A8C"/>
    <w:rsid w:val="00613E3A"/>
    <w:rsid w:val="00614B0B"/>
    <w:rsid w:val="00614BE9"/>
    <w:rsid w:val="00614C6C"/>
    <w:rsid w:val="00615A16"/>
    <w:rsid w:val="006166BC"/>
    <w:rsid w:val="0062010B"/>
    <w:rsid w:val="00620601"/>
    <w:rsid w:val="00620FA1"/>
    <w:rsid w:val="006218D1"/>
    <w:rsid w:val="00621FD9"/>
    <w:rsid w:val="00622F1F"/>
    <w:rsid w:val="00622F84"/>
    <w:rsid w:val="00623035"/>
    <w:rsid w:val="00623DBA"/>
    <w:rsid w:val="006242D6"/>
    <w:rsid w:val="0062447A"/>
    <w:rsid w:val="00624FF1"/>
    <w:rsid w:val="00626099"/>
    <w:rsid w:val="00626CAD"/>
    <w:rsid w:val="006273D8"/>
    <w:rsid w:val="006275BD"/>
    <w:rsid w:val="00630AA1"/>
    <w:rsid w:val="00630D18"/>
    <w:rsid w:val="006323D7"/>
    <w:rsid w:val="006326E2"/>
    <w:rsid w:val="00632AA4"/>
    <w:rsid w:val="00632B91"/>
    <w:rsid w:val="00633157"/>
    <w:rsid w:val="00635ED9"/>
    <w:rsid w:val="006366B1"/>
    <w:rsid w:val="00636949"/>
    <w:rsid w:val="00636ECF"/>
    <w:rsid w:val="006371CF"/>
    <w:rsid w:val="00640520"/>
    <w:rsid w:val="0064198B"/>
    <w:rsid w:val="00642E53"/>
    <w:rsid w:val="00643024"/>
    <w:rsid w:val="00643AC8"/>
    <w:rsid w:val="00643C3D"/>
    <w:rsid w:val="00644130"/>
    <w:rsid w:val="00644DF2"/>
    <w:rsid w:val="00646831"/>
    <w:rsid w:val="00646A58"/>
    <w:rsid w:val="00647560"/>
    <w:rsid w:val="00647662"/>
    <w:rsid w:val="00650A24"/>
    <w:rsid w:val="00651424"/>
    <w:rsid w:val="006518A6"/>
    <w:rsid w:val="00651EFC"/>
    <w:rsid w:val="00652168"/>
    <w:rsid w:val="00652211"/>
    <w:rsid w:val="006522E1"/>
    <w:rsid w:val="00653240"/>
    <w:rsid w:val="00653BDD"/>
    <w:rsid w:val="00653CE0"/>
    <w:rsid w:val="006545D9"/>
    <w:rsid w:val="00655278"/>
    <w:rsid w:val="00655901"/>
    <w:rsid w:val="0066023D"/>
    <w:rsid w:val="00660F76"/>
    <w:rsid w:val="00661C9D"/>
    <w:rsid w:val="00662836"/>
    <w:rsid w:val="00662A08"/>
    <w:rsid w:val="00663162"/>
    <w:rsid w:val="0066336C"/>
    <w:rsid w:val="00664F52"/>
    <w:rsid w:val="00665A06"/>
    <w:rsid w:val="00666D2C"/>
    <w:rsid w:val="0066754A"/>
    <w:rsid w:val="00671260"/>
    <w:rsid w:val="00672553"/>
    <w:rsid w:val="00672FB2"/>
    <w:rsid w:val="00673B7F"/>
    <w:rsid w:val="00673BEF"/>
    <w:rsid w:val="0067693D"/>
    <w:rsid w:val="00676EA7"/>
    <w:rsid w:val="00677ADD"/>
    <w:rsid w:val="00681230"/>
    <w:rsid w:val="0068498A"/>
    <w:rsid w:val="00684A57"/>
    <w:rsid w:val="00685080"/>
    <w:rsid w:val="00685985"/>
    <w:rsid w:val="00685C44"/>
    <w:rsid w:val="00686CCD"/>
    <w:rsid w:val="0068741A"/>
    <w:rsid w:val="00687610"/>
    <w:rsid w:val="006909A7"/>
    <w:rsid w:val="006909AC"/>
    <w:rsid w:val="006911E5"/>
    <w:rsid w:val="006919F5"/>
    <w:rsid w:val="0069299B"/>
    <w:rsid w:val="00692C1D"/>
    <w:rsid w:val="00693A8E"/>
    <w:rsid w:val="0069405A"/>
    <w:rsid w:val="00695D64"/>
    <w:rsid w:val="0069622F"/>
    <w:rsid w:val="006969AD"/>
    <w:rsid w:val="00696F70"/>
    <w:rsid w:val="006970CA"/>
    <w:rsid w:val="0069714C"/>
    <w:rsid w:val="00697CAC"/>
    <w:rsid w:val="00697E72"/>
    <w:rsid w:val="006A054A"/>
    <w:rsid w:val="006A0AF5"/>
    <w:rsid w:val="006A1FAE"/>
    <w:rsid w:val="006A33F0"/>
    <w:rsid w:val="006A3BE3"/>
    <w:rsid w:val="006A43B1"/>
    <w:rsid w:val="006A48F1"/>
    <w:rsid w:val="006A5AEE"/>
    <w:rsid w:val="006A6BFE"/>
    <w:rsid w:val="006A6DE1"/>
    <w:rsid w:val="006A700A"/>
    <w:rsid w:val="006B01D1"/>
    <w:rsid w:val="006B152E"/>
    <w:rsid w:val="006B1977"/>
    <w:rsid w:val="006B2020"/>
    <w:rsid w:val="006B22DA"/>
    <w:rsid w:val="006B26C9"/>
    <w:rsid w:val="006B4D15"/>
    <w:rsid w:val="006B4E07"/>
    <w:rsid w:val="006B5E59"/>
    <w:rsid w:val="006B61C0"/>
    <w:rsid w:val="006B68D5"/>
    <w:rsid w:val="006B6B69"/>
    <w:rsid w:val="006C1916"/>
    <w:rsid w:val="006C1A9A"/>
    <w:rsid w:val="006C1C0A"/>
    <w:rsid w:val="006C1F01"/>
    <w:rsid w:val="006C2BF6"/>
    <w:rsid w:val="006C323B"/>
    <w:rsid w:val="006C3E18"/>
    <w:rsid w:val="006C47C7"/>
    <w:rsid w:val="006C5C2E"/>
    <w:rsid w:val="006C7EBE"/>
    <w:rsid w:val="006D0695"/>
    <w:rsid w:val="006D115D"/>
    <w:rsid w:val="006D12CE"/>
    <w:rsid w:val="006D1DD7"/>
    <w:rsid w:val="006D257A"/>
    <w:rsid w:val="006D2663"/>
    <w:rsid w:val="006D2CDE"/>
    <w:rsid w:val="006D3D11"/>
    <w:rsid w:val="006D4A5E"/>
    <w:rsid w:val="006D5D23"/>
    <w:rsid w:val="006D67A4"/>
    <w:rsid w:val="006D6BBF"/>
    <w:rsid w:val="006D79D1"/>
    <w:rsid w:val="006E020A"/>
    <w:rsid w:val="006E09BD"/>
    <w:rsid w:val="006E1290"/>
    <w:rsid w:val="006E1D45"/>
    <w:rsid w:val="006E2CDC"/>
    <w:rsid w:val="006E389F"/>
    <w:rsid w:val="006E4F35"/>
    <w:rsid w:val="006E7973"/>
    <w:rsid w:val="006F01BC"/>
    <w:rsid w:val="006F0780"/>
    <w:rsid w:val="006F1A84"/>
    <w:rsid w:val="006F1D34"/>
    <w:rsid w:val="006F26BF"/>
    <w:rsid w:val="006F35C4"/>
    <w:rsid w:val="006F4C97"/>
    <w:rsid w:val="006F4EEA"/>
    <w:rsid w:val="006F4EF6"/>
    <w:rsid w:val="006F69F3"/>
    <w:rsid w:val="006F6B34"/>
    <w:rsid w:val="006F7145"/>
    <w:rsid w:val="0070035E"/>
    <w:rsid w:val="007006E2"/>
    <w:rsid w:val="00700C4B"/>
    <w:rsid w:val="00701B5A"/>
    <w:rsid w:val="00701D09"/>
    <w:rsid w:val="007023F2"/>
    <w:rsid w:val="007038D8"/>
    <w:rsid w:val="00704949"/>
    <w:rsid w:val="00706996"/>
    <w:rsid w:val="0070739C"/>
    <w:rsid w:val="007116F4"/>
    <w:rsid w:val="00711950"/>
    <w:rsid w:val="00712573"/>
    <w:rsid w:val="0071348F"/>
    <w:rsid w:val="00713B13"/>
    <w:rsid w:val="00713F24"/>
    <w:rsid w:val="00714E99"/>
    <w:rsid w:val="00716000"/>
    <w:rsid w:val="0071601B"/>
    <w:rsid w:val="007170C6"/>
    <w:rsid w:val="007179B0"/>
    <w:rsid w:val="00717ACB"/>
    <w:rsid w:val="00720F71"/>
    <w:rsid w:val="0072108C"/>
    <w:rsid w:val="00721800"/>
    <w:rsid w:val="00721A43"/>
    <w:rsid w:val="0072285B"/>
    <w:rsid w:val="00722EB3"/>
    <w:rsid w:val="00723963"/>
    <w:rsid w:val="007239CC"/>
    <w:rsid w:val="00723C5E"/>
    <w:rsid w:val="007244F4"/>
    <w:rsid w:val="0072530F"/>
    <w:rsid w:val="007253D9"/>
    <w:rsid w:val="00725538"/>
    <w:rsid w:val="00725C95"/>
    <w:rsid w:val="00725DC3"/>
    <w:rsid w:val="007267CF"/>
    <w:rsid w:val="007268E7"/>
    <w:rsid w:val="00727A8D"/>
    <w:rsid w:val="00727ACA"/>
    <w:rsid w:val="00727D0C"/>
    <w:rsid w:val="00730384"/>
    <w:rsid w:val="00730B51"/>
    <w:rsid w:val="007312B3"/>
    <w:rsid w:val="00731405"/>
    <w:rsid w:val="0073186B"/>
    <w:rsid w:val="007318E3"/>
    <w:rsid w:val="0073220D"/>
    <w:rsid w:val="007322DE"/>
    <w:rsid w:val="00732E23"/>
    <w:rsid w:val="007335A9"/>
    <w:rsid w:val="00733E0F"/>
    <w:rsid w:val="00734681"/>
    <w:rsid w:val="007348A5"/>
    <w:rsid w:val="007351BD"/>
    <w:rsid w:val="00735E2D"/>
    <w:rsid w:val="007360E8"/>
    <w:rsid w:val="00736211"/>
    <w:rsid w:val="007365D0"/>
    <w:rsid w:val="0073684A"/>
    <w:rsid w:val="00742736"/>
    <w:rsid w:val="00742F19"/>
    <w:rsid w:val="007432E8"/>
    <w:rsid w:val="00743558"/>
    <w:rsid w:val="00743E5B"/>
    <w:rsid w:val="00744311"/>
    <w:rsid w:val="00744655"/>
    <w:rsid w:val="007455C7"/>
    <w:rsid w:val="00745EB7"/>
    <w:rsid w:val="0075072F"/>
    <w:rsid w:val="0075091A"/>
    <w:rsid w:val="00751FA0"/>
    <w:rsid w:val="0075334B"/>
    <w:rsid w:val="00753544"/>
    <w:rsid w:val="0075376F"/>
    <w:rsid w:val="00753B93"/>
    <w:rsid w:val="00753E02"/>
    <w:rsid w:val="007549EC"/>
    <w:rsid w:val="007550E7"/>
    <w:rsid w:val="00755203"/>
    <w:rsid w:val="007552FC"/>
    <w:rsid w:val="0075575A"/>
    <w:rsid w:val="00755CFC"/>
    <w:rsid w:val="00756457"/>
    <w:rsid w:val="0075645C"/>
    <w:rsid w:val="007570AB"/>
    <w:rsid w:val="007572D5"/>
    <w:rsid w:val="00757EF0"/>
    <w:rsid w:val="00760790"/>
    <w:rsid w:val="007612AA"/>
    <w:rsid w:val="00763B1B"/>
    <w:rsid w:val="00764CE2"/>
    <w:rsid w:val="00764EE3"/>
    <w:rsid w:val="00764F77"/>
    <w:rsid w:val="00765661"/>
    <w:rsid w:val="0076656F"/>
    <w:rsid w:val="00766A42"/>
    <w:rsid w:val="00766BEC"/>
    <w:rsid w:val="00767E37"/>
    <w:rsid w:val="007704F5"/>
    <w:rsid w:val="007710E6"/>
    <w:rsid w:val="007714C4"/>
    <w:rsid w:val="0077361C"/>
    <w:rsid w:val="007744DD"/>
    <w:rsid w:val="00775646"/>
    <w:rsid w:val="00775EEA"/>
    <w:rsid w:val="00777E4F"/>
    <w:rsid w:val="00780DED"/>
    <w:rsid w:val="00782714"/>
    <w:rsid w:val="0078329B"/>
    <w:rsid w:val="00783600"/>
    <w:rsid w:val="0078389C"/>
    <w:rsid w:val="00783963"/>
    <w:rsid w:val="00783B0B"/>
    <w:rsid w:val="00784807"/>
    <w:rsid w:val="00784CB4"/>
    <w:rsid w:val="00784D6A"/>
    <w:rsid w:val="007857DA"/>
    <w:rsid w:val="0078645E"/>
    <w:rsid w:val="007869BD"/>
    <w:rsid w:val="00787ADD"/>
    <w:rsid w:val="00787B1D"/>
    <w:rsid w:val="00787E08"/>
    <w:rsid w:val="007912CC"/>
    <w:rsid w:val="00791AFD"/>
    <w:rsid w:val="00791B61"/>
    <w:rsid w:val="00792D56"/>
    <w:rsid w:val="00793F23"/>
    <w:rsid w:val="0079465F"/>
    <w:rsid w:val="007947AD"/>
    <w:rsid w:val="00794E15"/>
    <w:rsid w:val="00795229"/>
    <w:rsid w:val="00795338"/>
    <w:rsid w:val="007960DF"/>
    <w:rsid w:val="00796B28"/>
    <w:rsid w:val="00796CC6"/>
    <w:rsid w:val="0079710F"/>
    <w:rsid w:val="00797DF7"/>
    <w:rsid w:val="007A0A89"/>
    <w:rsid w:val="007A1EDC"/>
    <w:rsid w:val="007A5FB7"/>
    <w:rsid w:val="007A6895"/>
    <w:rsid w:val="007B0BF9"/>
    <w:rsid w:val="007B0FD4"/>
    <w:rsid w:val="007B1A9B"/>
    <w:rsid w:val="007B1CBE"/>
    <w:rsid w:val="007B1D63"/>
    <w:rsid w:val="007B1F67"/>
    <w:rsid w:val="007B288F"/>
    <w:rsid w:val="007B3FF9"/>
    <w:rsid w:val="007B56B2"/>
    <w:rsid w:val="007B68CB"/>
    <w:rsid w:val="007B6D0E"/>
    <w:rsid w:val="007B6DC9"/>
    <w:rsid w:val="007B72DC"/>
    <w:rsid w:val="007B7DB8"/>
    <w:rsid w:val="007C05C1"/>
    <w:rsid w:val="007C0E55"/>
    <w:rsid w:val="007C0F73"/>
    <w:rsid w:val="007C1609"/>
    <w:rsid w:val="007C2D4E"/>
    <w:rsid w:val="007C3207"/>
    <w:rsid w:val="007C39D4"/>
    <w:rsid w:val="007C3C07"/>
    <w:rsid w:val="007C3F6D"/>
    <w:rsid w:val="007C4282"/>
    <w:rsid w:val="007C701E"/>
    <w:rsid w:val="007C76D0"/>
    <w:rsid w:val="007C7724"/>
    <w:rsid w:val="007D02AB"/>
    <w:rsid w:val="007D0FC5"/>
    <w:rsid w:val="007D213B"/>
    <w:rsid w:val="007D223C"/>
    <w:rsid w:val="007D2BA3"/>
    <w:rsid w:val="007D2BA9"/>
    <w:rsid w:val="007D3388"/>
    <w:rsid w:val="007D46E9"/>
    <w:rsid w:val="007D4A38"/>
    <w:rsid w:val="007D4CCD"/>
    <w:rsid w:val="007D5130"/>
    <w:rsid w:val="007D5314"/>
    <w:rsid w:val="007D58DB"/>
    <w:rsid w:val="007D5D95"/>
    <w:rsid w:val="007D6448"/>
    <w:rsid w:val="007D674C"/>
    <w:rsid w:val="007D686F"/>
    <w:rsid w:val="007D6B93"/>
    <w:rsid w:val="007E1C58"/>
    <w:rsid w:val="007E1E70"/>
    <w:rsid w:val="007E20D8"/>
    <w:rsid w:val="007E259B"/>
    <w:rsid w:val="007E35E6"/>
    <w:rsid w:val="007E47B9"/>
    <w:rsid w:val="007E4D1D"/>
    <w:rsid w:val="007E5143"/>
    <w:rsid w:val="007E59B2"/>
    <w:rsid w:val="007E6C78"/>
    <w:rsid w:val="007E7BC6"/>
    <w:rsid w:val="007E7CB5"/>
    <w:rsid w:val="007F2804"/>
    <w:rsid w:val="007F50C8"/>
    <w:rsid w:val="007F5551"/>
    <w:rsid w:val="007F563F"/>
    <w:rsid w:val="007F5C71"/>
    <w:rsid w:val="007F6008"/>
    <w:rsid w:val="007F6DB8"/>
    <w:rsid w:val="007F6FFF"/>
    <w:rsid w:val="008013E9"/>
    <w:rsid w:val="00801A3A"/>
    <w:rsid w:val="00801B26"/>
    <w:rsid w:val="00801FC2"/>
    <w:rsid w:val="0080427E"/>
    <w:rsid w:val="008048F6"/>
    <w:rsid w:val="00804A20"/>
    <w:rsid w:val="0080545C"/>
    <w:rsid w:val="00805529"/>
    <w:rsid w:val="008055F9"/>
    <w:rsid w:val="008059F3"/>
    <w:rsid w:val="00805C19"/>
    <w:rsid w:val="00806699"/>
    <w:rsid w:val="008072D6"/>
    <w:rsid w:val="00807C0C"/>
    <w:rsid w:val="0081015F"/>
    <w:rsid w:val="00810AE9"/>
    <w:rsid w:val="00810D3B"/>
    <w:rsid w:val="00810FDA"/>
    <w:rsid w:val="008119AC"/>
    <w:rsid w:val="00812E13"/>
    <w:rsid w:val="0081328D"/>
    <w:rsid w:val="008169F1"/>
    <w:rsid w:val="00816F19"/>
    <w:rsid w:val="008175A8"/>
    <w:rsid w:val="0081767E"/>
    <w:rsid w:val="00820244"/>
    <w:rsid w:val="0082079C"/>
    <w:rsid w:val="00820C69"/>
    <w:rsid w:val="00820E83"/>
    <w:rsid w:val="00820F4F"/>
    <w:rsid w:val="00821A52"/>
    <w:rsid w:val="00823026"/>
    <w:rsid w:val="008232DA"/>
    <w:rsid w:val="00823CAA"/>
    <w:rsid w:val="0082465B"/>
    <w:rsid w:val="00824D26"/>
    <w:rsid w:val="00824D6B"/>
    <w:rsid w:val="008250DE"/>
    <w:rsid w:val="00825431"/>
    <w:rsid w:val="00825A2E"/>
    <w:rsid w:val="00825AD7"/>
    <w:rsid w:val="008271B5"/>
    <w:rsid w:val="008319EE"/>
    <w:rsid w:val="00831B7D"/>
    <w:rsid w:val="00831F3E"/>
    <w:rsid w:val="00831F5B"/>
    <w:rsid w:val="008346DC"/>
    <w:rsid w:val="008372C5"/>
    <w:rsid w:val="0083760F"/>
    <w:rsid w:val="008378DE"/>
    <w:rsid w:val="008401B0"/>
    <w:rsid w:val="00841C6E"/>
    <w:rsid w:val="008428B4"/>
    <w:rsid w:val="00842EF7"/>
    <w:rsid w:val="00843168"/>
    <w:rsid w:val="00843BC5"/>
    <w:rsid w:val="00843D99"/>
    <w:rsid w:val="008443D6"/>
    <w:rsid w:val="008446DC"/>
    <w:rsid w:val="00844796"/>
    <w:rsid w:val="00844D22"/>
    <w:rsid w:val="00845768"/>
    <w:rsid w:val="00847C46"/>
    <w:rsid w:val="00847F76"/>
    <w:rsid w:val="00852696"/>
    <w:rsid w:val="0085278C"/>
    <w:rsid w:val="0085335E"/>
    <w:rsid w:val="00854B70"/>
    <w:rsid w:val="00855D9C"/>
    <w:rsid w:val="00856B46"/>
    <w:rsid w:val="00856BA5"/>
    <w:rsid w:val="00856EB0"/>
    <w:rsid w:val="00857CB1"/>
    <w:rsid w:val="008607F3"/>
    <w:rsid w:val="008619BF"/>
    <w:rsid w:val="00861B6B"/>
    <w:rsid w:val="00861F16"/>
    <w:rsid w:val="0086213F"/>
    <w:rsid w:val="00864E26"/>
    <w:rsid w:val="00865067"/>
    <w:rsid w:val="00866621"/>
    <w:rsid w:val="00867BDB"/>
    <w:rsid w:val="008702A6"/>
    <w:rsid w:val="00872583"/>
    <w:rsid w:val="00872663"/>
    <w:rsid w:val="00872E2C"/>
    <w:rsid w:val="00874D0B"/>
    <w:rsid w:val="008750A2"/>
    <w:rsid w:val="00875FBB"/>
    <w:rsid w:val="008769C4"/>
    <w:rsid w:val="00876C89"/>
    <w:rsid w:val="00876CDF"/>
    <w:rsid w:val="00877107"/>
    <w:rsid w:val="0087785C"/>
    <w:rsid w:val="00877B11"/>
    <w:rsid w:val="00882AFA"/>
    <w:rsid w:val="008878C4"/>
    <w:rsid w:val="00890461"/>
    <w:rsid w:val="00890DD1"/>
    <w:rsid w:val="00891F9A"/>
    <w:rsid w:val="00892637"/>
    <w:rsid w:val="008931D8"/>
    <w:rsid w:val="00893AB7"/>
    <w:rsid w:val="00894BE3"/>
    <w:rsid w:val="00895347"/>
    <w:rsid w:val="00896AC8"/>
    <w:rsid w:val="0089748D"/>
    <w:rsid w:val="00897C7D"/>
    <w:rsid w:val="008A0DF8"/>
    <w:rsid w:val="008A10DF"/>
    <w:rsid w:val="008A1D35"/>
    <w:rsid w:val="008A333A"/>
    <w:rsid w:val="008A3947"/>
    <w:rsid w:val="008A525C"/>
    <w:rsid w:val="008A56A9"/>
    <w:rsid w:val="008A636D"/>
    <w:rsid w:val="008A751A"/>
    <w:rsid w:val="008A78C7"/>
    <w:rsid w:val="008B25CC"/>
    <w:rsid w:val="008B287F"/>
    <w:rsid w:val="008B377B"/>
    <w:rsid w:val="008B38CE"/>
    <w:rsid w:val="008B3964"/>
    <w:rsid w:val="008B3C21"/>
    <w:rsid w:val="008B40EB"/>
    <w:rsid w:val="008B53D1"/>
    <w:rsid w:val="008B55F7"/>
    <w:rsid w:val="008B5A00"/>
    <w:rsid w:val="008B5E8D"/>
    <w:rsid w:val="008B5F6C"/>
    <w:rsid w:val="008B7534"/>
    <w:rsid w:val="008C0046"/>
    <w:rsid w:val="008C1281"/>
    <w:rsid w:val="008C12E7"/>
    <w:rsid w:val="008C2498"/>
    <w:rsid w:val="008C2596"/>
    <w:rsid w:val="008C3278"/>
    <w:rsid w:val="008C35F8"/>
    <w:rsid w:val="008C37EA"/>
    <w:rsid w:val="008C3A69"/>
    <w:rsid w:val="008C4CFD"/>
    <w:rsid w:val="008C5C15"/>
    <w:rsid w:val="008C6C63"/>
    <w:rsid w:val="008C732A"/>
    <w:rsid w:val="008C7431"/>
    <w:rsid w:val="008C76B5"/>
    <w:rsid w:val="008D0F1E"/>
    <w:rsid w:val="008D19E2"/>
    <w:rsid w:val="008D1BCA"/>
    <w:rsid w:val="008D252E"/>
    <w:rsid w:val="008D5BDD"/>
    <w:rsid w:val="008D6805"/>
    <w:rsid w:val="008D732D"/>
    <w:rsid w:val="008E221B"/>
    <w:rsid w:val="008E352E"/>
    <w:rsid w:val="008E360D"/>
    <w:rsid w:val="008E4404"/>
    <w:rsid w:val="008E4915"/>
    <w:rsid w:val="008E5200"/>
    <w:rsid w:val="008E525D"/>
    <w:rsid w:val="008E5F13"/>
    <w:rsid w:val="008E5F3E"/>
    <w:rsid w:val="008E68C1"/>
    <w:rsid w:val="008E68E1"/>
    <w:rsid w:val="008F0DB9"/>
    <w:rsid w:val="008F29E2"/>
    <w:rsid w:val="008F3D5D"/>
    <w:rsid w:val="008F3EAA"/>
    <w:rsid w:val="008F414F"/>
    <w:rsid w:val="008F526A"/>
    <w:rsid w:val="008F527A"/>
    <w:rsid w:val="008F5392"/>
    <w:rsid w:val="008F5923"/>
    <w:rsid w:val="008F5BCA"/>
    <w:rsid w:val="008F5CFC"/>
    <w:rsid w:val="008F6FA0"/>
    <w:rsid w:val="008F74D3"/>
    <w:rsid w:val="00901419"/>
    <w:rsid w:val="009018CC"/>
    <w:rsid w:val="0090220F"/>
    <w:rsid w:val="00902F18"/>
    <w:rsid w:val="009038EB"/>
    <w:rsid w:val="0090396B"/>
    <w:rsid w:val="00904042"/>
    <w:rsid w:val="00905806"/>
    <w:rsid w:val="009071C6"/>
    <w:rsid w:val="009072C7"/>
    <w:rsid w:val="009074E5"/>
    <w:rsid w:val="00907BB8"/>
    <w:rsid w:val="00912866"/>
    <w:rsid w:val="00912BC3"/>
    <w:rsid w:val="009133A7"/>
    <w:rsid w:val="009139B2"/>
    <w:rsid w:val="00913B1B"/>
    <w:rsid w:val="00915248"/>
    <w:rsid w:val="00915CF5"/>
    <w:rsid w:val="00916347"/>
    <w:rsid w:val="009163B8"/>
    <w:rsid w:val="009166CD"/>
    <w:rsid w:val="00916834"/>
    <w:rsid w:val="00916A87"/>
    <w:rsid w:val="00916AED"/>
    <w:rsid w:val="00916DEF"/>
    <w:rsid w:val="00916E6E"/>
    <w:rsid w:val="009173DE"/>
    <w:rsid w:val="0092265B"/>
    <w:rsid w:val="0092273A"/>
    <w:rsid w:val="00923DBA"/>
    <w:rsid w:val="009243FE"/>
    <w:rsid w:val="009244D4"/>
    <w:rsid w:val="00924F5E"/>
    <w:rsid w:val="00925AA9"/>
    <w:rsid w:val="00925F6A"/>
    <w:rsid w:val="009273E7"/>
    <w:rsid w:val="00930388"/>
    <w:rsid w:val="00930528"/>
    <w:rsid w:val="0093205B"/>
    <w:rsid w:val="00934C4E"/>
    <w:rsid w:val="00935821"/>
    <w:rsid w:val="009364C4"/>
    <w:rsid w:val="009367BA"/>
    <w:rsid w:val="00937B1C"/>
    <w:rsid w:val="00940050"/>
    <w:rsid w:val="0094011B"/>
    <w:rsid w:val="009401C1"/>
    <w:rsid w:val="00940E8C"/>
    <w:rsid w:val="00941D2B"/>
    <w:rsid w:val="009434B8"/>
    <w:rsid w:val="00943D19"/>
    <w:rsid w:val="00944CD4"/>
    <w:rsid w:val="009467E2"/>
    <w:rsid w:val="009469D1"/>
    <w:rsid w:val="00946A09"/>
    <w:rsid w:val="00950798"/>
    <w:rsid w:val="009511AB"/>
    <w:rsid w:val="009512A8"/>
    <w:rsid w:val="00951383"/>
    <w:rsid w:val="00951716"/>
    <w:rsid w:val="009536DE"/>
    <w:rsid w:val="00953A28"/>
    <w:rsid w:val="00953D1D"/>
    <w:rsid w:val="00955F8F"/>
    <w:rsid w:val="00956A54"/>
    <w:rsid w:val="009575D4"/>
    <w:rsid w:val="0096053D"/>
    <w:rsid w:val="00960BBD"/>
    <w:rsid w:val="00961005"/>
    <w:rsid w:val="0096142D"/>
    <w:rsid w:val="009627A2"/>
    <w:rsid w:val="00962BF6"/>
    <w:rsid w:val="00963F98"/>
    <w:rsid w:val="0096488C"/>
    <w:rsid w:val="00964B78"/>
    <w:rsid w:val="00965201"/>
    <w:rsid w:val="0096620D"/>
    <w:rsid w:val="00966BC8"/>
    <w:rsid w:val="00967953"/>
    <w:rsid w:val="00967EAC"/>
    <w:rsid w:val="009700B1"/>
    <w:rsid w:val="00971661"/>
    <w:rsid w:val="00971AFA"/>
    <w:rsid w:val="009721AF"/>
    <w:rsid w:val="00972BE4"/>
    <w:rsid w:val="00972ED5"/>
    <w:rsid w:val="009738A9"/>
    <w:rsid w:val="00973AD5"/>
    <w:rsid w:val="00973FC9"/>
    <w:rsid w:val="00974817"/>
    <w:rsid w:val="00975EA6"/>
    <w:rsid w:val="00976D18"/>
    <w:rsid w:val="00977191"/>
    <w:rsid w:val="009771BE"/>
    <w:rsid w:val="00977AB9"/>
    <w:rsid w:val="0098002A"/>
    <w:rsid w:val="00980678"/>
    <w:rsid w:val="00980DBF"/>
    <w:rsid w:val="00981996"/>
    <w:rsid w:val="009821DA"/>
    <w:rsid w:val="00982420"/>
    <w:rsid w:val="00982877"/>
    <w:rsid w:val="00982CBA"/>
    <w:rsid w:val="009830D9"/>
    <w:rsid w:val="00984807"/>
    <w:rsid w:val="00984CC8"/>
    <w:rsid w:val="00986122"/>
    <w:rsid w:val="0098622B"/>
    <w:rsid w:val="0098787B"/>
    <w:rsid w:val="00990055"/>
    <w:rsid w:val="00990303"/>
    <w:rsid w:val="009903C3"/>
    <w:rsid w:val="00991333"/>
    <w:rsid w:val="009923E1"/>
    <w:rsid w:val="00994FC1"/>
    <w:rsid w:val="009961D6"/>
    <w:rsid w:val="00996525"/>
    <w:rsid w:val="009973E3"/>
    <w:rsid w:val="00997571"/>
    <w:rsid w:val="00997846"/>
    <w:rsid w:val="00997D9A"/>
    <w:rsid w:val="009A00CF"/>
    <w:rsid w:val="009A0459"/>
    <w:rsid w:val="009A0725"/>
    <w:rsid w:val="009A1BC4"/>
    <w:rsid w:val="009A23DE"/>
    <w:rsid w:val="009A2773"/>
    <w:rsid w:val="009A2F96"/>
    <w:rsid w:val="009A3F8D"/>
    <w:rsid w:val="009A55C5"/>
    <w:rsid w:val="009A603C"/>
    <w:rsid w:val="009A64EA"/>
    <w:rsid w:val="009A6549"/>
    <w:rsid w:val="009B0788"/>
    <w:rsid w:val="009B0ED3"/>
    <w:rsid w:val="009B1384"/>
    <w:rsid w:val="009B1587"/>
    <w:rsid w:val="009B1CAF"/>
    <w:rsid w:val="009B2178"/>
    <w:rsid w:val="009B2D68"/>
    <w:rsid w:val="009B3B51"/>
    <w:rsid w:val="009B4947"/>
    <w:rsid w:val="009B530B"/>
    <w:rsid w:val="009B5DB1"/>
    <w:rsid w:val="009B7206"/>
    <w:rsid w:val="009C02E6"/>
    <w:rsid w:val="009C05C2"/>
    <w:rsid w:val="009C0EDE"/>
    <w:rsid w:val="009C1E95"/>
    <w:rsid w:val="009C2336"/>
    <w:rsid w:val="009C31E2"/>
    <w:rsid w:val="009C3236"/>
    <w:rsid w:val="009C389C"/>
    <w:rsid w:val="009C389D"/>
    <w:rsid w:val="009C490C"/>
    <w:rsid w:val="009C581B"/>
    <w:rsid w:val="009C5C41"/>
    <w:rsid w:val="009C66C7"/>
    <w:rsid w:val="009C7B21"/>
    <w:rsid w:val="009D00C3"/>
    <w:rsid w:val="009D060B"/>
    <w:rsid w:val="009D09E3"/>
    <w:rsid w:val="009D0DB8"/>
    <w:rsid w:val="009D0F10"/>
    <w:rsid w:val="009D10D1"/>
    <w:rsid w:val="009D1C70"/>
    <w:rsid w:val="009D2725"/>
    <w:rsid w:val="009D6128"/>
    <w:rsid w:val="009D6A65"/>
    <w:rsid w:val="009D74EA"/>
    <w:rsid w:val="009E07B3"/>
    <w:rsid w:val="009E0884"/>
    <w:rsid w:val="009E46FF"/>
    <w:rsid w:val="009E4993"/>
    <w:rsid w:val="009E4B3F"/>
    <w:rsid w:val="009E535F"/>
    <w:rsid w:val="009E53DA"/>
    <w:rsid w:val="009E55F4"/>
    <w:rsid w:val="009E5CE7"/>
    <w:rsid w:val="009E5EEC"/>
    <w:rsid w:val="009E73A8"/>
    <w:rsid w:val="009F0E07"/>
    <w:rsid w:val="009F1448"/>
    <w:rsid w:val="009F2224"/>
    <w:rsid w:val="009F225A"/>
    <w:rsid w:val="009F25DD"/>
    <w:rsid w:val="009F2635"/>
    <w:rsid w:val="009F3870"/>
    <w:rsid w:val="009F3C98"/>
    <w:rsid w:val="009F3CA8"/>
    <w:rsid w:val="009F45F1"/>
    <w:rsid w:val="009F5BB4"/>
    <w:rsid w:val="009F60A2"/>
    <w:rsid w:val="009F6953"/>
    <w:rsid w:val="009F77AC"/>
    <w:rsid w:val="009F79EC"/>
    <w:rsid w:val="009F7C00"/>
    <w:rsid w:val="00A010D4"/>
    <w:rsid w:val="00A012F4"/>
    <w:rsid w:val="00A0147D"/>
    <w:rsid w:val="00A01513"/>
    <w:rsid w:val="00A01E55"/>
    <w:rsid w:val="00A03099"/>
    <w:rsid w:val="00A03A7F"/>
    <w:rsid w:val="00A04184"/>
    <w:rsid w:val="00A04D5E"/>
    <w:rsid w:val="00A050F4"/>
    <w:rsid w:val="00A05127"/>
    <w:rsid w:val="00A060F9"/>
    <w:rsid w:val="00A0711E"/>
    <w:rsid w:val="00A07BD2"/>
    <w:rsid w:val="00A104A8"/>
    <w:rsid w:val="00A106D7"/>
    <w:rsid w:val="00A1139C"/>
    <w:rsid w:val="00A1362E"/>
    <w:rsid w:val="00A13896"/>
    <w:rsid w:val="00A13B31"/>
    <w:rsid w:val="00A13FEB"/>
    <w:rsid w:val="00A141AE"/>
    <w:rsid w:val="00A1504E"/>
    <w:rsid w:val="00A16B61"/>
    <w:rsid w:val="00A17409"/>
    <w:rsid w:val="00A17F3A"/>
    <w:rsid w:val="00A20065"/>
    <w:rsid w:val="00A203E0"/>
    <w:rsid w:val="00A204AD"/>
    <w:rsid w:val="00A20522"/>
    <w:rsid w:val="00A22312"/>
    <w:rsid w:val="00A23675"/>
    <w:rsid w:val="00A25D49"/>
    <w:rsid w:val="00A266E8"/>
    <w:rsid w:val="00A27BEC"/>
    <w:rsid w:val="00A27E69"/>
    <w:rsid w:val="00A27F25"/>
    <w:rsid w:val="00A300E9"/>
    <w:rsid w:val="00A30952"/>
    <w:rsid w:val="00A30A54"/>
    <w:rsid w:val="00A30CFF"/>
    <w:rsid w:val="00A3174D"/>
    <w:rsid w:val="00A32456"/>
    <w:rsid w:val="00A32A96"/>
    <w:rsid w:val="00A32FC1"/>
    <w:rsid w:val="00A35318"/>
    <w:rsid w:val="00A3598F"/>
    <w:rsid w:val="00A35F55"/>
    <w:rsid w:val="00A37050"/>
    <w:rsid w:val="00A37229"/>
    <w:rsid w:val="00A3766A"/>
    <w:rsid w:val="00A40E3F"/>
    <w:rsid w:val="00A41D99"/>
    <w:rsid w:val="00A420FD"/>
    <w:rsid w:val="00A43625"/>
    <w:rsid w:val="00A436D5"/>
    <w:rsid w:val="00A43EF1"/>
    <w:rsid w:val="00A44006"/>
    <w:rsid w:val="00A447B1"/>
    <w:rsid w:val="00A44ACD"/>
    <w:rsid w:val="00A45B7F"/>
    <w:rsid w:val="00A4610B"/>
    <w:rsid w:val="00A461C7"/>
    <w:rsid w:val="00A461F8"/>
    <w:rsid w:val="00A46410"/>
    <w:rsid w:val="00A464B8"/>
    <w:rsid w:val="00A4707A"/>
    <w:rsid w:val="00A47769"/>
    <w:rsid w:val="00A50A78"/>
    <w:rsid w:val="00A535D2"/>
    <w:rsid w:val="00A53D05"/>
    <w:rsid w:val="00A5495B"/>
    <w:rsid w:val="00A54AB0"/>
    <w:rsid w:val="00A5652A"/>
    <w:rsid w:val="00A57337"/>
    <w:rsid w:val="00A573DE"/>
    <w:rsid w:val="00A57F8A"/>
    <w:rsid w:val="00A605C2"/>
    <w:rsid w:val="00A60806"/>
    <w:rsid w:val="00A61DFF"/>
    <w:rsid w:val="00A620AB"/>
    <w:rsid w:val="00A6253F"/>
    <w:rsid w:val="00A62876"/>
    <w:rsid w:val="00A62CED"/>
    <w:rsid w:val="00A63D16"/>
    <w:rsid w:val="00A646F5"/>
    <w:rsid w:val="00A6490B"/>
    <w:rsid w:val="00A6549D"/>
    <w:rsid w:val="00A660B4"/>
    <w:rsid w:val="00A66351"/>
    <w:rsid w:val="00A664A7"/>
    <w:rsid w:val="00A669B0"/>
    <w:rsid w:val="00A669DB"/>
    <w:rsid w:val="00A7117E"/>
    <w:rsid w:val="00A711EB"/>
    <w:rsid w:val="00A716F8"/>
    <w:rsid w:val="00A72A67"/>
    <w:rsid w:val="00A72D1B"/>
    <w:rsid w:val="00A730E7"/>
    <w:rsid w:val="00A7347B"/>
    <w:rsid w:val="00A7423A"/>
    <w:rsid w:val="00A7426D"/>
    <w:rsid w:val="00A744B6"/>
    <w:rsid w:val="00A76552"/>
    <w:rsid w:val="00A777EE"/>
    <w:rsid w:val="00A77C3E"/>
    <w:rsid w:val="00A80213"/>
    <w:rsid w:val="00A80734"/>
    <w:rsid w:val="00A80B9B"/>
    <w:rsid w:val="00A81A2C"/>
    <w:rsid w:val="00A834F5"/>
    <w:rsid w:val="00A83C9B"/>
    <w:rsid w:val="00A842B1"/>
    <w:rsid w:val="00A84525"/>
    <w:rsid w:val="00A84986"/>
    <w:rsid w:val="00A85ADB"/>
    <w:rsid w:val="00A879E0"/>
    <w:rsid w:val="00A9037E"/>
    <w:rsid w:val="00A91471"/>
    <w:rsid w:val="00A92888"/>
    <w:rsid w:val="00A930D2"/>
    <w:rsid w:val="00A93174"/>
    <w:rsid w:val="00A95358"/>
    <w:rsid w:val="00A96083"/>
    <w:rsid w:val="00A960BD"/>
    <w:rsid w:val="00A96568"/>
    <w:rsid w:val="00A97667"/>
    <w:rsid w:val="00AA0292"/>
    <w:rsid w:val="00AA0E33"/>
    <w:rsid w:val="00AA13E5"/>
    <w:rsid w:val="00AA19AA"/>
    <w:rsid w:val="00AA202F"/>
    <w:rsid w:val="00AA2773"/>
    <w:rsid w:val="00AA2C1F"/>
    <w:rsid w:val="00AA58AC"/>
    <w:rsid w:val="00AA593F"/>
    <w:rsid w:val="00AA5F61"/>
    <w:rsid w:val="00AA6B03"/>
    <w:rsid w:val="00AA6B35"/>
    <w:rsid w:val="00AA6DB9"/>
    <w:rsid w:val="00AA6E01"/>
    <w:rsid w:val="00AA74DA"/>
    <w:rsid w:val="00AA7675"/>
    <w:rsid w:val="00AA776E"/>
    <w:rsid w:val="00AB07EC"/>
    <w:rsid w:val="00AB36EE"/>
    <w:rsid w:val="00AB491E"/>
    <w:rsid w:val="00AB4B96"/>
    <w:rsid w:val="00AB60FA"/>
    <w:rsid w:val="00AB65F7"/>
    <w:rsid w:val="00AB78E3"/>
    <w:rsid w:val="00AC0780"/>
    <w:rsid w:val="00AC08CB"/>
    <w:rsid w:val="00AC1BA5"/>
    <w:rsid w:val="00AC2B16"/>
    <w:rsid w:val="00AC3931"/>
    <w:rsid w:val="00AC3B87"/>
    <w:rsid w:val="00AC4855"/>
    <w:rsid w:val="00AC4B3B"/>
    <w:rsid w:val="00AC4FA0"/>
    <w:rsid w:val="00AC55FC"/>
    <w:rsid w:val="00AC56FF"/>
    <w:rsid w:val="00AC679B"/>
    <w:rsid w:val="00AC72DA"/>
    <w:rsid w:val="00AD00FB"/>
    <w:rsid w:val="00AD0471"/>
    <w:rsid w:val="00AD06E6"/>
    <w:rsid w:val="00AD0C7E"/>
    <w:rsid w:val="00AD1A47"/>
    <w:rsid w:val="00AD1C44"/>
    <w:rsid w:val="00AD241E"/>
    <w:rsid w:val="00AD2B8B"/>
    <w:rsid w:val="00AD3BD9"/>
    <w:rsid w:val="00AD40CE"/>
    <w:rsid w:val="00AD6628"/>
    <w:rsid w:val="00AD6B61"/>
    <w:rsid w:val="00AD703A"/>
    <w:rsid w:val="00AE00E0"/>
    <w:rsid w:val="00AE2100"/>
    <w:rsid w:val="00AE2A00"/>
    <w:rsid w:val="00AE3A13"/>
    <w:rsid w:val="00AE4F38"/>
    <w:rsid w:val="00AE741B"/>
    <w:rsid w:val="00AF02A5"/>
    <w:rsid w:val="00AF0354"/>
    <w:rsid w:val="00AF07C6"/>
    <w:rsid w:val="00AF08D9"/>
    <w:rsid w:val="00AF1BAD"/>
    <w:rsid w:val="00AF24A0"/>
    <w:rsid w:val="00AF36FD"/>
    <w:rsid w:val="00AF3C5E"/>
    <w:rsid w:val="00AF3E4E"/>
    <w:rsid w:val="00AF4630"/>
    <w:rsid w:val="00AF5148"/>
    <w:rsid w:val="00AF52A5"/>
    <w:rsid w:val="00AF55F9"/>
    <w:rsid w:val="00B00103"/>
    <w:rsid w:val="00B0058B"/>
    <w:rsid w:val="00B00C93"/>
    <w:rsid w:val="00B02933"/>
    <w:rsid w:val="00B033F1"/>
    <w:rsid w:val="00B039BB"/>
    <w:rsid w:val="00B03E8B"/>
    <w:rsid w:val="00B03FC9"/>
    <w:rsid w:val="00B04097"/>
    <w:rsid w:val="00B06228"/>
    <w:rsid w:val="00B068B5"/>
    <w:rsid w:val="00B0695E"/>
    <w:rsid w:val="00B06AC7"/>
    <w:rsid w:val="00B070A6"/>
    <w:rsid w:val="00B07446"/>
    <w:rsid w:val="00B07DB2"/>
    <w:rsid w:val="00B10D01"/>
    <w:rsid w:val="00B10FD0"/>
    <w:rsid w:val="00B121A0"/>
    <w:rsid w:val="00B12D60"/>
    <w:rsid w:val="00B1392A"/>
    <w:rsid w:val="00B13949"/>
    <w:rsid w:val="00B13AA9"/>
    <w:rsid w:val="00B13E31"/>
    <w:rsid w:val="00B1432F"/>
    <w:rsid w:val="00B146D3"/>
    <w:rsid w:val="00B15432"/>
    <w:rsid w:val="00B15A78"/>
    <w:rsid w:val="00B16630"/>
    <w:rsid w:val="00B16674"/>
    <w:rsid w:val="00B16B5A"/>
    <w:rsid w:val="00B16FD0"/>
    <w:rsid w:val="00B1740C"/>
    <w:rsid w:val="00B17589"/>
    <w:rsid w:val="00B17B2A"/>
    <w:rsid w:val="00B210AF"/>
    <w:rsid w:val="00B220F6"/>
    <w:rsid w:val="00B22E1E"/>
    <w:rsid w:val="00B239CA"/>
    <w:rsid w:val="00B249F0"/>
    <w:rsid w:val="00B250A2"/>
    <w:rsid w:val="00B2660D"/>
    <w:rsid w:val="00B27BFA"/>
    <w:rsid w:val="00B303C9"/>
    <w:rsid w:val="00B31B15"/>
    <w:rsid w:val="00B320F9"/>
    <w:rsid w:val="00B320FD"/>
    <w:rsid w:val="00B34098"/>
    <w:rsid w:val="00B341FC"/>
    <w:rsid w:val="00B347BE"/>
    <w:rsid w:val="00B3495D"/>
    <w:rsid w:val="00B35B67"/>
    <w:rsid w:val="00B35BDB"/>
    <w:rsid w:val="00B379EF"/>
    <w:rsid w:val="00B37F17"/>
    <w:rsid w:val="00B40ECF"/>
    <w:rsid w:val="00B41155"/>
    <w:rsid w:val="00B424C7"/>
    <w:rsid w:val="00B428C5"/>
    <w:rsid w:val="00B42CC1"/>
    <w:rsid w:val="00B42F0D"/>
    <w:rsid w:val="00B433E7"/>
    <w:rsid w:val="00B43613"/>
    <w:rsid w:val="00B4440D"/>
    <w:rsid w:val="00B45785"/>
    <w:rsid w:val="00B45C85"/>
    <w:rsid w:val="00B45D52"/>
    <w:rsid w:val="00B45F29"/>
    <w:rsid w:val="00B462F5"/>
    <w:rsid w:val="00B47A2E"/>
    <w:rsid w:val="00B50932"/>
    <w:rsid w:val="00B50A21"/>
    <w:rsid w:val="00B50D4C"/>
    <w:rsid w:val="00B50E65"/>
    <w:rsid w:val="00B51854"/>
    <w:rsid w:val="00B52DE3"/>
    <w:rsid w:val="00B543EA"/>
    <w:rsid w:val="00B5470D"/>
    <w:rsid w:val="00B5493E"/>
    <w:rsid w:val="00B54DEE"/>
    <w:rsid w:val="00B55CD1"/>
    <w:rsid w:val="00B55D36"/>
    <w:rsid w:val="00B63A49"/>
    <w:rsid w:val="00B65743"/>
    <w:rsid w:val="00B659DB"/>
    <w:rsid w:val="00B659E1"/>
    <w:rsid w:val="00B6671A"/>
    <w:rsid w:val="00B66A88"/>
    <w:rsid w:val="00B66C39"/>
    <w:rsid w:val="00B67530"/>
    <w:rsid w:val="00B67682"/>
    <w:rsid w:val="00B704BD"/>
    <w:rsid w:val="00B737BB"/>
    <w:rsid w:val="00B738F3"/>
    <w:rsid w:val="00B74430"/>
    <w:rsid w:val="00B74684"/>
    <w:rsid w:val="00B74B2D"/>
    <w:rsid w:val="00B756FE"/>
    <w:rsid w:val="00B76B9B"/>
    <w:rsid w:val="00B76C01"/>
    <w:rsid w:val="00B76E4A"/>
    <w:rsid w:val="00B76F76"/>
    <w:rsid w:val="00B76FC6"/>
    <w:rsid w:val="00B80997"/>
    <w:rsid w:val="00B80B5C"/>
    <w:rsid w:val="00B82024"/>
    <w:rsid w:val="00B82B70"/>
    <w:rsid w:val="00B83471"/>
    <w:rsid w:val="00B8360C"/>
    <w:rsid w:val="00B838B8"/>
    <w:rsid w:val="00B83B75"/>
    <w:rsid w:val="00B84CBA"/>
    <w:rsid w:val="00B864D0"/>
    <w:rsid w:val="00B86C02"/>
    <w:rsid w:val="00B90D28"/>
    <w:rsid w:val="00B92836"/>
    <w:rsid w:val="00B93585"/>
    <w:rsid w:val="00B94095"/>
    <w:rsid w:val="00B94110"/>
    <w:rsid w:val="00B95245"/>
    <w:rsid w:val="00B959F5"/>
    <w:rsid w:val="00B95B21"/>
    <w:rsid w:val="00B965B6"/>
    <w:rsid w:val="00B96F8A"/>
    <w:rsid w:val="00B97761"/>
    <w:rsid w:val="00B979C8"/>
    <w:rsid w:val="00BA0497"/>
    <w:rsid w:val="00BA065C"/>
    <w:rsid w:val="00BA1B83"/>
    <w:rsid w:val="00BA22B7"/>
    <w:rsid w:val="00BA2AA3"/>
    <w:rsid w:val="00BA33AD"/>
    <w:rsid w:val="00BA3B78"/>
    <w:rsid w:val="00BA4A62"/>
    <w:rsid w:val="00BA6B25"/>
    <w:rsid w:val="00BA705D"/>
    <w:rsid w:val="00BA7A0D"/>
    <w:rsid w:val="00BB10A1"/>
    <w:rsid w:val="00BB126C"/>
    <w:rsid w:val="00BB15DB"/>
    <w:rsid w:val="00BB2356"/>
    <w:rsid w:val="00BB247D"/>
    <w:rsid w:val="00BB26D1"/>
    <w:rsid w:val="00BB2A4B"/>
    <w:rsid w:val="00BB2E22"/>
    <w:rsid w:val="00BB2EDC"/>
    <w:rsid w:val="00BB33F6"/>
    <w:rsid w:val="00BB44EF"/>
    <w:rsid w:val="00BB4541"/>
    <w:rsid w:val="00BB4AB9"/>
    <w:rsid w:val="00BB50E9"/>
    <w:rsid w:val="00BB5DE7"/>
    <w:rsid w:val="00BB620D"/>
    <w:rsid w:val="00BB676E"/>
    <w:rsid w:val="00BB6F2D"/>
    <w:rsid w:val="00BB7DBC"/>
    <w:rsid w:val="00BB7DDF"/>
    <w:rsid w:val="00BC0C7B"/>
    <w:rsid w:val="00BC1A8A"/>
    <w:rsid w:val="00BC2773"/>
    <w:rsid w:val="00BC3846"/>
    <w:rsid w:val="00BC3CB7"/>
    <w:rsid w:val="00BC40DB"/>
    <w:rsid w:val="00BC4339"/>
    <w:rsid w:val="00BC482B"/>
    <w:rsid w:val="00BC4853"/>
    <w:rsid w:val="00BC4A27"/>
    <w:rsid w:val="00BC4E57"/>
    <w:rsid w:val="00BC5379"/>
    <w:rsid w:val="00BC638A"/>
    <w:rsid w:val="00BC72AF"/>
    <w:rsid w:val="00BC7465"/>
    <w:rsid w:val="00BD01FB"/>
    <w:rsid w:val="00BD211F"/>
    <w:rsid w:val="00BD2953"/>
    <w:rsid w:val="00BD2B80"/>
    <w:rsid w:val="00BD2D88"/>
    <w:rsid w:val="00BD32B6"/>
    <w:rsid w:val="00BD3F50"/>
    <w:rsid w:val="00BD4990"/>
    <w:rsid w:val="00BD5891"/>
    <w:rsid w:val="00BD5FF4"/>
    <w:rsid w:val="00BD6952"/>
    <w:rsid w:val="00BD6B15"/>
    <w:rsid w:val="00BD7923"/>
    <w:rsid w:val="00BE0715"/>
    <w:rsid w:val="00BE124C"/>
    <w:rsid w:val="00BE175D"/>
    <w:rsid w:val="00BE19F7"/>
    <w:rsid w:val="00BE2E95"/>
    <w:rsid w:val="00BE3084"/>
    <w:rsid w:val="00BE4397"/>
    <w:rsid w:val="00BE4826"/>
    <w:rsid w:val="00BE526E"/>
    <w:rsid w:val="00BE6848"/>
    <w:rsid w:val="00BF13B8"/>
    <w:rsid w:val="00BF1770"/>
    <w:rsid w:val="00BF1DF8"/>
    <w:rsid w:val="00BF21DF"/>
    <w:rsid w:val="00BF32C9"/>
    <w:rsid w:val="00BF3D9F"/>
    <w:rsid w:val="00BF4875"/>
    <w:rsid w:val="00BF4D77"/>
    <w:rsid w:val="00BF4DFA"/>
    <w:rsid w:val="00BF4E1C"/>
    <w:rsid w:val="00BF50D6"/>
    <w:rsid w:val="00BF5161"/>
    <w:rsid w:val="00BF52A8"/>
    <w:rsid w:val="00BF6D66"/>
    <w:rsid w:val="00BF6E72"/>
    <w:rsid w:val="00BF73E1"/>
    <w:rsid w:val="00C004DE"/>
    <w:rsid w:val="00C00CFD"/>
    <w:rsid w:val="00C0135B"/>
    <w:rsid w:val="00C0330E"/>
    <w:rsid w:val="00C042DF"/>
    <w:rsid w:val="00C05B59"/>
    <w:rsid w:val="00C06958"/>
    <w:rsid w:val="00C06C84"/>
    <w:rsid w:val="00C06FE7"/>
    <w:rsid w:val="00C07399"/>
    <w:rsid w:val="00C07D47"/>
    <w:rsid w:val="00C1060A"/>
    <w:rsid w:val="00C117FC"/>
    <w:rsid w:val="00C11E83"/>
    <w:rsid w:val="00C137D1"/>
    <w:rsid w:val="00C146B3"/>
    <w:rsid w:val="00C15515"/>
    <w:rsid w:val="00C15A7C"/>
    <w:rsid w:val="00C15D77"/>
    <w:rsid w:val="00C1664F"/>
    <w:rsid w:val="00C16A49"/>
    <w:rsid w:val="00C17260"/>
    <w:rsid w:val="00C17353"/>
    <w:rsid w:val="00C178D2"/>
    <w:rsid w:val="00C17930"/>
    <w:rsid w:val="00C17D52"/>
    <w:rsid w:val="00C206D7"/>
    <w:rsid w:val="00C20979"/>
    <w:rsid w:val="00C220CA"/>
    <w:rsid w:val="00C2218B"/>
    <w:rsid w:val="00C22736"/>
    <w:rsid w:val="00C2413E"/>
    <w:rsid w:val="00C24BA9"/>
    <w:rsid w:val="00C26A6C"/>
    <w:rsid w:val="00C26C53"/>
    <w:rsid w:val="00C306C7"/>
    <w:rsid w:val="00C307FF"/>
    <w:rsid w:val="00C3123D"/>
    <w:rsid w:val="00C32004"/>
    <w:rsid w:val="00C33F13"/>
    <w:rsid w:val="00C34C88"/>
    <w:rsid w:val="00C37455"/>
    <w:rsid w:val="00C40416"/>
    <w:rsid w:val="00C42188"/>
    <w:rsid w:val="00C422FD"/>
    <w:rsid w:val="00C42512"/>
    <w:rsid w:val="00C4256F"/>
    <w:rsid w:val="00C42CB9"/>
    <w:rsid w:val="00C436AC"/>
    <w:rsid w:val="00C43AEF"/>
    <w:rsid w:val="00C443A8"/>
    <w:rsid w:val="00C446DC"/>
    <w:rsid w:val="00C449D6"/>
    <w:rsid w:val="00C44E39"/>
    <w:rsid w:val="00C45044"/>
    <w:rsid w:val="00C45076"/>
    <w:rsid w:val="00C45225"/>
    <w:rsid w:val="00C45C89"/>
    <w:rsid w:val="00C464D3"/>
    <w:rsid w:val="00C50668"/>
    <w:rsid w:val="00C50C86"/>
    <w:rsid w:val="00C51693"/>
    <w:rsid w:val="00C517C8"/>
    <w:rsid w:val="00C51866"/>
    <w:rsid w:val="00C53295"/>
    <w:rsid w:val="00C53719"/>
    <w:rsid w:val="00C54665"/>
    <w:rsid w:val="00C54962"/>
    <w:rsid w:val="00C55855"/>
    <w:rsid w:val="00C56CD3"/>
    <w:rsid w:val="00C5791B"/>
    <w:rsid w:val="00C57C94"/>
    <w:rsid w:val="00C60CAB"/>
    <w:rsid w:val="00C616AA"/>
    <w:rsid w:val="00C61C57"/>
    <w:rsid w:val="00C61F97"/>
    <w:rsid w:val="00C62167"/>
    <w:rsid w:val="00C632A1"/>
    <w:rsid w:val="00C64A7C"/>
    <w:rsid w:val="00C65111"/>
    <w:rsid w:val="00C65BBC"/>
    <w:rsid w:val="00C66719"/>
    <w:rsid w:val="00C67392"/>
    <w:rsid w:val="00C71B96"/>
    <w:rsid w:val="00C73E4B"/>
    <w:rsid w:val="00C7413A"/>
    <w:rsid w:val="00C7443C"/>
    <w:rsid w:val="00C74492"/>
    <w:rsid w:val="00C7644F"/>
    <w:rsid w:val="00C77108"/>
    <w:rsid w:val="00C77626"/>
    <w:rsid w:val="00C81290"/>
    <w:rsid w:val="00C818E5"/>
    <w:rsid w:val="00C82D51"/>
    <w:rsid w:val="00C8302E"/>
    <w:rsid w:val="00C8599B"/>
    <w:rsid w:val="00C87F5F"/>
    <w:rsid w:val="00C87FD1"/>
    <w:rsid w:val="00C90049"/>
    <w:rsid w:val="00C91679"/>
    <w:rsid w:val="00C92BBA"/>
    <w:rsid w:val="00C93BF5"/>
    <w:rsid w:val="00C947F4"/>
    <w:rsid w:val="00C94E13"/>
    <w:rsid w:val="00C94F15"/>
    <w:rsid w:val="00C953EB"/>
    <w:rsid w:val="00C95CFC"/>
    <w:rsid w:val="00C95FFC"/>
    <w:rsid w:val="00C975D2"/>
    <w:rsid w:val="00CA0BFC"/>
    <w:rsid w:val="00CA0C0A"/>
    <w:rsid w:val="00CA0CC7"/>
    <w:rsid w:val="00CA12F4"/>
    <w:rsid w:val="00CA13BD"/>
    <w:rsid w:val="00CA1429"/>
    <w:rsid w:val="00CA250C"/>
    <w:rsid w:val="00CA2BD6"/>
    <w:rsid w:val="00CA2CD5"/>
    <w:rsid w:val="00CA2EBA"/>
    <w:rsid w:val="00CA32E7"/>
    <w:rsid w:val="00CA43A8"/>
    <w:rsid w:val="00CA4C05"/>
    <w:rsid w:val="00CA52F9"/>
    <w:rsid w:val="00CA58F7"/>
    <w:rsid w:val="00CA5906"/>
    <w:rsid w:val="00CA59E1"/>
    <w:rsid w:val="00CA741B"/>
    <w:rsid w:val="00CA7CCF"/>
    <w:rsid w:val="00CA7F17"/>
    <w:rsid w:val="00CB0A7B"/>
    <w:rsid w:val="00CB1092"/>
    <w:rsid w:val="00CB1538"/>
    <w:rsid w:val="00CB2A4C"/>
    <w:rsid w:val="00CB312A"/>
    <w:rsid w:val="00CB3218"/>
    <w:rsid w:val="00CB3B1E"/>
    <w:rsid w:val="00CB3E4A"/>
    <w:rsid w:val="00CB3F42"/>
    <w:rsid w:val="00CB62F8"/>
    <w:rsid w:val="00CB694E"/>
    <w:rsid w:val="00CB6A23"/>
    <w:rsid w:val="00CB7695"/>
    <w:rsid w:val="00CB7A50"/>
    <w:rsid w:val="00CC1181"/>
    <w:rsid w:val="00CC1797"/>
    <w:rsid w:val="00CC1879"/>
    <w:rsid w:val="00CC20EB"/>
    <w:rsid w:val="00CC235D"/>
    <w:rsid w:val="00CC27A7"/>
    <w:rsid w:val="00CC2959"/>
    <w:rsid w:val="00CC30DB"/>
    <w:rsid w:val="00CC3FB1"/>
    <w:rsid w:val="00CC55C1"/>
    <w:rsid w:val="00CC5C60"/>
    <w:rsid w:val="00CC6391"/>
    <w:rsid w:val="00CC66E7"/>
    <w:rsid w:val="00CC7E96"/>
    <w:rsid w:val="00CD030F"/>
    <w:rsid w:val="00CD070A"/>
    <w:rsid w:val="00CD0E13"/>
    <w:rsid w:val="00CD1CF4"/>
    <w:rsid w:val="00CD24D4"/>
    <w:rsid w:val="00CD264B"/>
    <w:rsid w:val="00CD30B9"/>
    <w:rsid w:val="00CD34C5"/>
    <w:rsid w:val="00CD41EC"/>
    <w:rsid w:val="00CD4C77"/>
    <w:rsid w:val="00CD4DDA"/>
    <w:rsid w:val="00CD562D"/>
    <w:rsid w:val="00CD5B31"/>
    <w:rsid w:val="00CD6895"/>
    <w:rsid w:val="00CD6A90"/>
    <w:rsid w:val="00CD6ADC"/>
    <w:rsid w:val="00CD7AB5"/>
    <w:rsid w:val="00CD7B99"/>
    <w:rsid w:val="00CD7F3E"/>
    <w:rsid w:val="00CE1300"/>
    <w:rsid w:val="00CE276F"/>
    <w:rsid w:val="00CE2D1D"/>
    <w:rsid w:val="00CE3AB2"/>
    <w:rsid w:val="00CE7FAC"/>
    <w:rsid w:val="00CF0F51"/>
    <w:rsid w:val="00CF2FC0"/>
    <w:rsid w:val="00CF3586"/>
    <w:rsid w:val="00CF372B"/>
    <w:rsid w:val="00CF4895"/>
    <w:rsid w:val="00CF4B7C"/>
    <w:rsid w:val="00CF4F7B"/>
    <w:rsid w:val="00CF52C6"/>
    <w:rsid w:val="00CF626C"/>
    <w:rsid w:val="00D01DA3"/>
    <w:rsid w:val="00D0308E"/>
    <w:rsid w:val="00D03D4D"/>
    <w:rsid w:val="00D047A9"/>
    <w:rsid w:val="00D05301"/>
    <w:rsid w:val="00D05531"/>
    <w:rsid w:val="00D05C7E"/>
    <w:rsid w:val="00D05F32"/>
    <w:rsid w:val="00D06F2C"/>
    <w:rsid w:val="00D07D4D"/>
    <w:rsid w:val="00D07D7F"/>
    <w:rsid w:val="00D1150C"/>
    <w:rsid w:val="00D11E7A"/>
    <w:rsid w:val="00D1296D"/>
    <w:rsid w:val="00D12EE8"/>
    <w:rsid w:val="00D1474D"/>
    <w:rsid w:val="00D156EA"/>
    <w:rsid w:val="00D16E69"/>
    <w:rsid w:val="00D16F9D"/>
    <w:rsid w:val="00D17701"/>
    <w:rsid w:val="00D20065"/>
    <w:rsid w:val="00D20150"/>
    <w:rsid w:val="00D20AB8"/>
    <w:rsid w:val="00D20B73"/>
    <w:rsid w:val="00D20BD0"/>
    <w:rsid w:val="00D21845"/>
    <w:rsid w:val="00D21BEA"/>
    <w:rsid w:val="00D21E38"/>
    <w:rsid w:val="00D2268A"/>
    <w:rsid w:val="00D22884"/>
    <w:rsid w:val="00D22B10"/>
    <w:rsid w:val="00D23123"/>
    <w:rsid w:val="00D2336C"/>
    <w:rsid w:val="00D238A0"/>
    <w:rsid w:val="00D25806"/>
    <w:rsid w:val="00D2645B"/>
    <w:rsid w:val="00D26E48"/>
    <w:rsid w:val="00D31227"/>
    <w:rsid w:val="00D3124E"/>
    <w:rsid w:val="00D317C5"/>
    <w:rsid w:val="00D319E9"/>
    <w:rsid w:val="00D31CB2"/>
    <w:rsid w:val="00D34828"/>
    <w:rsid w:val="00D349F0"/>
    <w:rsid w:val="00D352BA"/>
    <w:rsid w:val="00D35E74"/>
    <w:rsid w:val="00D360DF"/>
    <w:rsid w:val="00D361DE"/>
    <w:rsid w:val="00D36904"/>
    <w:rsid w:val="00D408C0"/>
    <w:rsid w:val="00D40922"/>
    <w:rsid w:val="00D41242"/>
    <w:rsid w:val="00D41A0D"/>
    <w:rsid w:val="00D41B29"/>
    <w:rsid w:val="00D41D5F"/>
    <w:rsid w:val="00D43DDF"/>
    <w:rsid w:val="00D47162"/>
    <w:rsid w:val="00D4799F"/>
    <w:rsid w:val="00D500B9"/>
    <w:rsid w:val="00D501BE"/>
    <w:rsid w:val="00D510C0"/>
    <w:rsid w:val="00D51BFD"/>
    <w:rsid w:val="00D52813"/>
    <w:rsid w:val="00D529C6"/>
    <w:rsid w:val="00D52DAD"/>
    <w:rsid w:val="00D5344D"/>
    <w:rsid w:val="00D536AA"/>
    <w:rsid w:val="00D539FE"/>
    <w:rsid w:val="00D53A83"/>
    <w:rsid w:val="00D5522D"/>
    <w:rsid w:val="00D55288"/>
    <w:rsid w:val="00D559C8"/>
    <w:rsid w:val="00D563E2"/>
    <w:rsid w:val="00D569B0"/>
    <w:rsid w:val="00D57245"/>
    <w:rsid w:val="00D5757D"/>
    <w:rsid w:val="00D6044D"/>
    <w:rsid w:val="00D61469"/>
    <w:rsid w:val="00D6163A"/>
    <w:rsid w:val="00D6175F"/>
    <w:rsid w:val="00D61E9A"/>
    <w:rsid w:val="00D62401"/>
    <w:rsid w:val="00D63105"/>
    <w:rsid w:val="00D63343"/>
    <w:rsid w:val="00D63DBF"/>
    <w:rsid w:val="00D64C73"/>
    <w:rsid w:val="00D659FC"/>
    <w:rsid w:val="00D667FF"/>
    <w:rsid w:val="00D668ED"/>
    <w:rsid w:val="00D66C9E"/>
    <w:rsid w:val="00D67645"/>
    <w:rsid w:val="00D6772C"/>
    <w:rsid w:val="00D705D1"/>
    <w:rsid w:val="00D718C6"/>
    <w:rsid w:val="00D73042"/>
    <w:rsid w:val="00D7309E"/>
    <w:rsid w:val="00D735DE"/>
    <w:rsid w:val="00D74DC0"/>
    <w:rsid w:val="00D7634A"/>
    <w:rsid w:val="00D76997"/>
    <w:rsid w:val="00D76B92"/>
    <w:rsid w:val="00D77109"/>
    <w:rsid w:val="00D77396"/>
    <w:rsid w:val="00D80079"/>
    <w:rsid w:val="00D807EE"/>
    <w:rsid w:val="00D8333E"/>
    <w:rsid w:val="00D83D91"/>
    <w:rsid w:val="00D862CC"/>
    <w:rsid w:val="00D868B7"/>
    <w:rsid w:val="00D86B98"/>
    <w:rsid w:val="00D87228"/>
    <w:rsid w:val="00D90A03"/>
    <w:rsid w:val="00D91291"/>
    <w:rsid w:val="00D92223"/>
    <w:rsid w:val="00D923D4"/>
    <w:rsid w:val="00D94D36"/>
    <w:rsid w:val="00D95019"/>
    <w:rsid w:val="00D95499"/>
    <w:rsid w:val="00D954F2"/>
    <w:rsid w:val="00D958F4"/>
    <w:rsid w:val="00D95F6F"/>
    <w:rsid w:val="00D9616E"/>
    <w:rsid w:val="00DA0DCB"/>
    <w:rsid w:val="00DA1A8B"/>
    <w:rsid w:val="00DA214A"/>
    <w:rsid w:val="00DA2507"/>
    <w:rsid w:val="00DA2611"/>
    <w:rsid w:val="00DA2BA1"/>
    <w:rsid w:val="00DA3A75"/>
    <w:rsid w:val="00DA40CC"/>
    <w:rsid w:val="00DA6185"/>
    <w:rsid w:val="00DA759A"/>
    <w:rsid w:val="00DB02D1"/>
    <w:rsid w:val="00DB0635"/>
    <w:rsid w:val="00DB0A62"/>
    <w:rsid w:val="00DB1A81"/>
    <w:rsid w:val="00DB1FE7"/>
    <w:rsid w:val="00DB2A08"/>
    <w:rsid w:val="00DB305E"/>
    <w:rsid w:val="00DB39B0"/>
    <w:rsid w:val="00DB4B01"/>
    <w:rsid w:val="00DB551B"/>
    <w:rsid w:val="00DB6F95"/>
    <w:rsid w:val="00DC0082"/>
    <w:rsid w:val="00DC0808"/>
    <w:rsid w:val="00DC0D43"/>
    <w:rsid w:val="00DC11D3"/>
    <w:rsid w:val="00DC14B1"/>
    <w:rsid w:val="00DC181D"/>
    <w:rsid w:val="00DC2040"/>
    <w:rsid w:val="00DC2194"/>
    <w:rsid w:val="00DC3036"/>
    <w:rsid w:val="00DC4450"/>
    <w:rsid w:val="00DC50B8"/>
    <w:rsid w:val="00DC55DF"/>
    <w:rsid w:val="00DC5740"/>
    <w:rsid w:val="00DC5CC1"/>
    <w:rsid w:val="00DC5CD2"/>
    <w:rsid w:val="00DC6635"/>
    <w:rsid w:val="00DC672E"/>
    <w:rsid w:val="00DC6DCE"/>
    <w:rsid w:val="00DC70CD"/>
    <w:rsid w:val="00DC74A7"/>
    <w:rsid w:val="00DC7CFF"/>
    <w:rsid w:val="00DC7FE7"/>
    <w:rsid w:val="00DD0BD5"/>
    <w:rsid w:val="00DD1176"/>
    <w:rsid w:val="00DD201F"/>
    <w:rsid w:val="00DD284B"/>
    <w:rsid w:val="00DD2DD7"/>
    <w:rsid w:val="00DD3678"/>
    <w:rsid w:val="00DD3694"/>
    <w:rsid w:val="00DD3AA3"/>
    <w:rsid w:val="00DD3B27"/>
    <w:rsid w:val="00DD4045"/>
    <w:rsid w:val="00DD4854"/>
    <w:rsid w:val="00DD51FE"/>
    <w:rsid w:val="00DD53ED"/>
    <w:rsid w:val="00DD5410"/>
    <w:rsid w:val="00DD5419"/>
    <w:rsid w:val="00DD6DF9"/>
    <w:rsid w:val="00DD6E3A"/>
    <w:rsid w:val="00DD79B9"/>
    <w:rsid w:val="00DD7B15"/>
    <w:rsid w:val="00DE0295"/>
    <w:rsid w:val="00DE1EFC"/>
    <w:rsid w:val="00DE289B"/>
    <w:rsid w:val="00DE2A7D"/>
    <w:rsid w:val="00DE2C86"/>
    <w:rsid w:val="00DE2F72"/>
    <w:rsid w:val="00DE2FF9"/>
    <w:rsid w:val="00DE3E48"/>
    <w:rsid w:val="00DE4506"/>
    <w:rsid w:val="00DE4752"/>
    <w:rsid w:val="00DE4E06"/>
    <w:rsid w:val="00DE5904"/>
    <w:rsid w:val="00DE5D1D"/>
    <w:rsid w:val="00DE6FBA"/>
    <w:rsid w:val="00DE73C7"/>
    <w:rsid w:val="00DE75A0"/>
    <w:rsid w:val="00DE75DA"/>
    <w:rsid w:val="00DE784B"/>
    <w:rsid w:val="00DF0A78"/>
    <w:rsid w:val="00DF10A6"/>
    <w:rsid w:val="00DF213C"/>
    <w:rsid w:val="00DF3744"/>
    <w:rsid w:val="00DF4444"/>
    <w:rsid w:val="00DF45F3"/>
    <w:rsid w:val="00DF6751"/>
    <w:rsid w:val="00DF67AA"/>
    <w:rsid w:val="00DF6809"/>
    <w:rsid w:val="00DF6BFD"/>
    <w:rsid w:val="00DF734F"/>
    <w:rsid w:val="00E003D5"/>
    <w:rsid w:val="00E0174A"/>
    <w:rsid w:val="00E02756"/>
    <w:rsid w:val="00E02D08"/>
    <w:rsid w:val="00E02F56"/>
    <w:rsid w:val="00E0338A"/>
    <w:rsid w:val="00E03867"/>
    <w:rsid w:val="00E0454A"/>
    <w:rsid w:val="00E06A68"/>
    <w:rsid w:val="00E078E4"/>
    <w:rsid w:val="00E07D22"/>
    <w:rsid w:val="00E1038A"/>
    <w:rsid w:val="00E118C5"/>
    <w:rsid w:val="00E1200D"/>
    <w:rsid w:val="00E126BA"/>
    <w:rsid w:val="00E126E0"/>
    <w:rsid w:val="00E12A3F"/>
    <w:rsid w:val="00E143D4"/>
    <w:rsid w:val="00E15987"/>
    <w:rsid w:val="00E15AA8"/>
    <w:rsid w:val="00E15D31"/>
    <w:rsid w:val="00E1790D"/>
    <w:rsid w:val="00E179D8"/>
    <w:rsid w:val="00E17F8D"/>
    <w:rsid w:val="00E200A5"/>
    <w:rsid w:val="00E20513"/>
    <w:rsid w:val="00E20F8A"/>
    <w:rsid w:val="00E20FD9"/>
    <w:rsid w:val="00E2103E"/>
    <w:rsid w:val="00E2342F"/>
    <w:rsid w:val="00E23E4E"/>
    <w:rsid w:val="00E25D09"/>
    <w:rsid w:val="00E26E0F"/>
    <w:rsid w:val="00E26F9A"/>
    <w:rsid w:val="00E26FEA"/>
    <w:rsid w:val="00E271DE"/>
    <w:rsid w:val="00E27651"/>
    <w:rsid w:val="00E27FE8"/>
    <w:rsid w:val="00E3060F"/>
    <w:rsid w:val="00E3126A"/>
    <w:rsid w:val="00E3201C"/>
    <w:rsid w:val="00E32555"/>
    <w:rsid w:val="00E32836"/>
    <w:rsid w:val="00E32950"/>
    <w:rsid w:val="00E32A31"/>
    <w:rsid w:val="00E32AEC"/>
    <w:rsid w:val="00E331F9"/>
    <w:rsid w:val="00E334E1"/>
    <w:rsid w:val="00E34F8D"/>
    <w:rsid w:val="00E34F9F"/>
    <w:rsid w:val="00E354CB"/>
    <w:rsid w:val="00E37C74"/>
    <w:rsid w:val="00E37F73"/>
    <w:rsid w:val="00E4029B"/>
    <w:rsid w:val="00E4048E"/>
    <w:rsid w:val="00E40874"/>
    <w:rsid w:val="00E40D59"/>
    <w:rsid w:val="00E40DDE"/>
    <w:rsid w:val="00E431DB"/>
    <w:rsid w:val="00E43968"/>
    <w:rsid w:val="00E43C9C"/>
    <w:rsid w:val="00E4473F"/>
    <w:rsid w:val="00E447D8"/>
    <w:rsid w:val="00E44935"/>
    <w:rsid w:val="00E46B73"/>
    <w:rsid w:val="00E4774A"/>
    <w:rsid w:val="00E47CA1"/>
    <w:rsid w:val="00E50452"/>
    <w:rsid w:val="00E5078A"/>
    <w:rsid w:val="00E509A4"/>
    <w:rsid w:val="00E50F69"/>
    <w:rsid w:val="00E510E5"/>
    <w:rsid w:val="00E51EB2"/>
    <w:rsid w:val="00E52076"/>
    <w:rsid w:val="00E527C5"/>
    <w:rsid w:val="00E52ACF"/>
    <w:rsid w:val="00E52B1E"/>
    <w:rsid w:val="00E52E00"/>
    <w:rsid w:val="00E53E89"/>
    <w:rsid w:val="00E553B4"/>
    <w:rsid w:val="00E556A0"/>
    <w:rsid w:val="00E55E69"/>
    <w:rsid w:val="00E562BE"/>
    <w:rsid w:val="00E5635E"/>
    <w:rsid w:val="00E56BDF"/>
    <w:rsid w:val="00E57874"/>
    <w:rsid w:val="00E57972"/>
    <w:rsid w:val="00E60993"/>
    <w:rsid w:val="00E6158C"/>
    <w:rsid w:val="00E619BB"/>
    <w:rsid w:val="00E61EC3"/>
    <w:rsid w:val="00E62FDC"/>
    <w:rsid w:val="00E63F10"/>
    <w:rsid w:val="00E65C3F"/>
    <w:rsid w:val="00E661D7"/>
    <w:rsid w:val="00E67BEC"/>
    <w:rsid w:val="00E7161E"/>
    <w:rsid w:val="00E73127"/>
    <w:rsid w:val="00E738B7"/>
    <w:rsid w:val="00E73959"/>
    <w:rsid w:val="00E74996"/>
    <w:rsid w:val="00E7568D"/>
    <w:rsid w:val="00E76567"/>
    <w:rsid w:val="00E776AD"/>
    <w:rsid w:val="00E77D5D"/>
    <w:rsid w:val="00E805F4"/>
    <w:rsid w:val="00E81701"/>
    <w:rsid w:val="00E822D8"/>
    <w:rsid w:val="00E87CE0"/>
    <w:rsid w:val="00E87ECC"/>
    <w:rsid w:val="00E901DC"/>
    <w:rsid w:val="00E904E8"/>
    <w:rsid w:val="00E90792"/>
    <w:rsid w:val="00E9120F"/>
    <w:rsid w:val="00E91DCD"/>
    <w:rsid w:val="00E92D6F"/>
    <w:rsid w:val="00E92D87"/>
    <w:rsid w:val="00E9305E"/>
    <w:rsid w:val="00E931CA"/>
    <w:rsid w:val="00E9395D"/>
    <w:rsid w:val="00E946CE"/>
    <w:rsid w:val="00E9496E"/>
    <w:rsid w:val="00E97243"/>
    <w:rsid w:val="00E97EBF"/>
    <w:rsid w:val="00EA0056"/>
    <w:rsid w:val="00EA2992"/>
    <w:rsid w:val="00EA396A"/>
    <w:rsid w:val="00EA3D6C"/>
    <w:rsid w:val="00EA452E"/>
    <w:rsid w:val="00EA5802"/>
    <w:rsid w:val="00EA7776"/>
    <w:rsid w:val="00EA7ECC"/>
    <w:rsid w:val="00EA7F7F"/>
    <w:rsid w:val="00EB10C3"/>
    <w:rsid w:val="00EB1297"/>
    <w:rsid w:val="00EB3164"/>
    <w:rsid w:val="00EB383A"/>
    <w:rsid w:val="00EB3AA6"/>
    <w:rsid w:val="00EB3AC9"/>
    <w:rsid w:val="00EB41CB"/>
    <w:rsid w:val="00EB428C"/>
    <w:rsid w:val="00EB4BB4"/>
    <w:rsid w:val="00EB535A"/>
    <w:rsid w:val="00EB5A6B"/>
    <w:rsid w:val="00EB5FA4"/>
    <w:rsid w:val="00EB606A"/>
    <w:rsid w:val="00EB6956"/>
    <w:rsid w:val="00EB6F71"/>
    <w:rsid w:val="00EB7F4A"/>
    <w:rsid w:val="00EC010B"/>
    <w:rsid w:val="00EC0346"/>
    <w:rsid w:val="00EC0B37"/>
    <w:rsid w:val="00EC0F78"/>
    <w:rsid w:val="00EC330F"/>
    <w:rsid w:val="00EC3C89"/>
    <w:rsid w:val="00EC3EDF"/>
    <w:rsid w:val="00EC4419"/>
    <w:rsid w:val="00EC50DE"/>
    <w:rsid w:val="00EC54DF"/>
    <w:rsid w:val="00EC5AF9"/>
    <w:rsid w:val="00ED0802"/>
    <w:rsid w:val="00ED1074"/>
    <w:rsid w:val="00ED136C"/>
    <w:rsid w:val="00ED161C"/>
    <w:rsid w:val="00ED2731"/>
    <w:rsid w:val="00ED2BFC"/>
    <w:rsid w:val="00ED4151"/>
    <w:rsid w:val="00ED4D0C"/>
    <w:rsid w:val="00ED4E06"/>
    <w:rsid w:val="00ED4E0C"/>
    <w:rsid w:val="00EE06AA"/>
    <w:rsid w:val="00EE083A"/>
    <w:rsid w:val="00EE0A5B"/>
    <w:rsid w:val="00EE2DEC"/>
    <w:rsid w:val="00EE3F8B"/>
    <w:rsid w:val="00EE45F3"/>
    <w:rsid w:val="00EE4709"/>
    <w:rsid w:val="00EE4D92"/>
    <w:rsid w:val="00EE5134"/>
    <w:rsid w:val="00EE57D3"/>
    <w:rsid w:val="00EE5C73"/>
    <w:rsid w:val="00EE6030"/>
    <w:rsid w:val="00EE6155"/>
    <w:rsid w:val="00EF0685"/>
    <w:rsid w:val="00EF18AC"/>
    <w:rsid w:val="00EF2E87"/>
    <w:rsid w:val="00EF32C0"/>
    <w:rsid w:val="00EF47E7"/>
    <w:rsid w:val="00EF4E60"/>
    <w:rsid w:val="00EF4EAD"/>
    <w:rsid w:val="00EF5133"/>
    <w:rsid w:val="00EF572D"/>
    <w:rsid w:val="00EF5F92"/>
    <w:rsid w:val="00F000B6"/>
    <w:rsid w:val="00F004E1"/>
    <w:rsid w:val="00F00935"/>
    <w:rsid w:val="00F0140C"/>
    <w:rsid w:val="00F017F4"/>
    <w:rsid w:val="00F02FB5"/>
    <w:rsid w:val="00F04E8E"/>
    <w:rsid w:val="00F05073"/>
    <w:rsid w:val="00F060CC"/>
    <w:rsid w:val="00F0694E"/>
    <w:rsid w:val="00F06CAB"/>
    <w:rsid w:val="00F075DC"/>
    <w:rsid w:val="00F07743"/>
    <w:rsid w:val="00F12900"/>
    <w:rsid w:val="00F137B9"/>
    <w:rsid w:val="00F146A3"/>
    <w:rsid w:val="00F15071"/>
    <w:rsid w:val="00F15168"/>
    <w:rsid w:val="00F15696"/>
    <w:rsid w:val="00F15749"/>
    <w:rsid w:val="00F165EC"/>
    <w:rsid w:val="00F16720"/>
    <w:rsid w:val="00F16B13"/>
    <w:rsid w:val="00F2038E"/>
    <w:rsid w:val="00F20902"/>
    <w:rsid w:val="00F20BE5"/>
    <w:rsid w:val="00F20DA9"/>
    <w:rsid w:val="00F2119C"/>
    <w:rsid w:val="00F22D56"/>
    <w:rsid w:val="00F24E0D"/>
    <w:rsid w:val="00F2501B"/>
    <w:rsid w:val="00F25117"/>
    <w:rsid w:val="00F25F48"/>
    <w:rsid w:val="00F262EC"/>
    <w:rsid w:val="00F2769F"/>
    <w:rsid w:val="00F32496"/>
    <w:rsid w:val="00F335CB"/>
    <w:rsid w:val="00F33B3A"/>
    <w:rsid w:val="00F344B0"/>
    <w:rsid w:val="00F34512"/>
    <w:rsid w:val="00F3693A"/>
    <w:rsid w:val="00F40FD4"/>
    <w:rsid w:val="00F4136F"/>
    <w:rsid w:val="00F42494"/>
    <w:rsid w:val="00F4292D"/>
    <w:rsid w:val="00F429FC"/>
    <w:rsid w:val="00F43143"/>
    <w:rsid w:val="00F445ED"/>
    <w:rsid w:val="00F44695"/>
    <w:rsid w:val="00F453B9"/>
    <w:rsid w:val="00F465AA"/>
    <w:rsid w:val="00F46FF2"/>
    <w:rsid w:val="00F471C0"/>
    <w:rsid w:val="00F4724C"/>
    <w:rsid w:val="00F528FC"/>
    <w:rsid w:val="00F52F3C"/>
    <w:rsid w:val="00F547EC"/>
    <w:rsid w:val="00F54A6D"/>
    <w:rsid w:val="00F54B43"/>
    <w:rsid w:val="00F54DF7"/>
    <w:rsid w:val="00F5506A"/>
    <w:rsid w:val="00F5554B"/>
    <w:rsid w:val="00F5655B"/>
    <w:rsid w:val="00F57192"/>
    <w:rsid w:val="00F5751B"/>
    <w:rsid w:val="00F57DCD"/>
    <w:rsid w:val="00F60553"/>
    <w:rsid w:val="00F61BE8"/>
    <w:rsid w:val="00F62FCB"/>
    <w:rsid w:val="00F63E09"/>
    <w:rsid w:val="00F642E7"/>
    <w:rsid w:val="00F644D4"/>
    <w:rsid w:val="00F64C5B"/>
    <w:rsid w:val="00F65735"/>
    <w:rsid w:val="00F65942"/>
    <w:rsid w:val="00F660C8"/>
    <w:rsid w:val="00F66233"/>
    <w:rsid w:val="00F66496"/>
    <w:rsid w:val="00F6654A"/>
    <w:rsid w:val="00F66575"/>
    <w:rsid w:val="00F66655"/>
    <w:rsid w:val="00F66765"/>
    <w:rsid w:val="00F6729A"/>
    <w:rsid w:val="00F67902"/>
    <w:rsid w:val="00F70C90"/>
    <w:rsid w:val="00F71235"/>
    <w:rsid w:val="00F72DD0"/>
    <w:rsid w:val="00F72FF2"/>
    <w:rsid w:val="00F736A5"/>
    <w:rsid w:val="00F73E70"/>
    <w:rsid w:val="00F73EB8"/>
    <w:rsid w:val="00F73FBF"/>
    <w:rsid w:val="00F7408D"/>
    <w:rsid w:val="00F74AE1"/>
    <w:rsid w:val="00F75536"/>
    <w:rsid w:val="00F75D07"/>
    <w:rsid w:val="00F760BD"/>
    <w:rsid w:val="00F7654F"/>
    <w:rsid w:val="00F7727A"/>
    <w:rsid w:val="00F778E6"/>
    <w:rsid w:val="00F779C7"/>
    <w:rsid w:val="00F77C1D"/>
    <w:rsid w:val="00F80221"/>
    <w:rsid w:val="00F831EF"/>
    <w:rsid w:val="00F836F9"/>
    <w:rsid w:val="00F850E7"/>
    <w:rsid w:val="00F8551F"/>
    <w:rsid w:val="00F86959"/>
    <w:rsid w:val="00F86D14"/>
    <w:rsid w:val="00F87DCA"/>
    <w:rsid w:val="00F87E6E"/>
    <w:rsid w:val="00F909E6"/>
    <w:rsid w:val="00F90FAE"/>
    <w:rsid w:val="00F9120F"/>
    <w:rsid w:val="00F91651"/>
    <w:rsid w:val="00F91D54"/>
    <w:rsid w:val="00F921A8"/>
    <w:rsid w:val="00F938D0"/>
    <w:rsid w:val="00F93A54"/>
    <w:rsid w:val="00F94449"/>
    <w:rsid w:val="00F948DF"/>
    <w:rsid w:val="00F96841"/>
    <w:rsid w:val="00F97D08"/>
    <w:rsid w:val="00FA0196"/>
    <w:rsid w:val="00FA4635"/>
    <w:rsid w:val="00FA4A75"/>
    <w:rsid w:val="00FA50C5"/>
    <w:rsid w:val="00FA6154"/>
    <w:rsid w:val="00FA7C04"/>
    <w:rsid w:val="00FB17CD"/>
    <w:rsid w:val="00FB2283"/>
    <w:rsid w:val="00FB3A30"/>
    <w:rsid w:val="00FB3BD8"/>
    <w:rsid w:val="00FB4B4E"/>
    <w:rsid w:val="00FB59B1"/>
    <w:rsid w:val="00FB6060"/>
    <w:rsid w:val="00FB693C"/>
    <w:rsid w:val="00FB70CB"/>
    <w:rsid w:val="00FC0517"/>
    <w:rsid w:val="00FC1532"/>
    <w:rsid w:val="00FC16B6"/>
    <w:rsid w:val="00FC1D6C"/>
    <w:rsid w:val="00FC29F4"/>
    <w:rsid w:val="00FC3099"/>
    <w:rsid w:val="00FC32F9"/>
    <w:rsid w:val="00FC47F8"/>
    <w:rsid w:val="00FC4CCE"/>
    <w:rsid w:val="00FC4F09"/>
    <w:rsid w:val="00FC50B4"/>
    <w:rsid w:val="00FC72FB"/>
    <w:rsid w:val="00FC7AFD"/>
    <w:rsid w:val="00FD1A21"/>
    <w:rsid w:val="00FD1C7A"/>
    <w:rsid w:val="00FD22C8"/>
    <w:rsid w:val="00FD2389"/>
    <w:rsid w:val="00FD35DD"/>
    <w:rsid w:val="00FD36C2"/>
    <w:rsid w:val="00FD39E3"/>
    <w:rsid w:val="00FD3DFF"/>
    <w:rsid w:val="00FD4279"/>
    <w:rsid w:val="00FD4701"/>
    <w:rsid w:val="00FD4FFC"/>
    <w:rsid w:val="00FD5741"/>
    <w:rsid w:val="00FD6053"/>
    <w:rsid w:val="00FD771D"/>
    <w:rsid w:val="00FE01F5"/>
    <w:rsid w:val="00FE0819"/>
    <w:rsid w:val="00FE0B98"/>
    <w:rsid w:val="00FE1D89"/>
    <w:rsid w:val="00FE215A"/>
    <w:rsid w:val="00FE21E6"/>
    <w:rsid w:val="00FE2DC3"/>
    <w:rsid w:val="00FE31FD"/>
    <w:rsid w:val="00FE362E"/>
    <w:rsid w:val="00FE3C09"/>
    <w:rsid w:val="00FE43E9"/>
    <w:rsid w:val="00FE4E20"/>
    <w:rsid w:val="00FE5701"/>
    <w:rsid w:val="00FE7CAA"/>
    <w:rsid w:val="00FF0117"/>
    <w:rsid w:val="00FF033C"/>
    <w:rsid w:val="00FF07E0"/>
    <w:rsid w:val="00FF2F83"/>
    <w:rsid w:val="00FF4A13"/>
    <w:rsid w:val="00FF5AF6"/>
    <w:rsid w:val="00FF5C59"/>
    <w:rsid w:val="00FF5FF7"/>
    <w:rsid w:val="00FF6A21"/>
    <w:rsid w:val="00FF6C4A"/>
    <w:rsid w:val="00FF75A2"/>
    <w:rsid w:val="00FF79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7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7"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nhideWhenUsed/>
    <w:rsid w:val="005538AB"/>
    <w:pPr>
      <w:tabs>
        <w:tab w:val="center" w:pos="4536"/>
        <w:tab w:val="right" w:pos="9072"/>
      </w:tabs>
      <w:spacing w:after="0" w:line="240" w:lineRule="auto"/>
    </w:pPr>
  </w:style>
  <w:style w:type="character" w:customStyle="1" w:styleId="NogaZnak">
    <w:name w:val="Noga Znak"/>
    <w:basedOn w:val="Privzetapisavaodstavka"/>
    <w:link w:val="Noga"/>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7"/>
      </w:numPr>
    </w:pPr>
    <w:rPr>
      <w:szCs w:val="20"/>
      <w:lang w:val="en-GB"/>
    </w:rPr>
  </w:style>
  <w:style w:type="paragraph" w:customStyle="1" w:styleId="ListNumber1Level2">
    <w:name w:val="List Number 1 (Level 2)"/>
    <w:basedOn w:val="Text1"/>
    <w:rsid w:val="008A56A9"/>
    <w:pPr>
      <w:numPr>
        <w:ilvl w:val="1"/>
        <w:numId w:val="27"/>
      </w:numPr>
    </w:pPr>
    <w:rPr>
      <w:szCs w:val="20"/>
      <w:lang w:val="en-GB"/>
    </w:rPr>
  </w:style>
  <w:style w:type="paragraph" w:customStyle="1" w:styleId="ListNumber1Level3">
    <w:name w:val="List Number 1 (Level 3)"/>
    <w:basedOn w:val="Text1"/>
    <w:rsid w:val="008A56A9"/>
    <w:pPr>
      <w:numPr>
        <w:ilvl w:val="2"/>
        <w:numId w:val="27"/>
      </w:numPr>
    </w:pPr>
    <w:rPr>
      <w:szCs w:val="20"/>
      <w:lang w:val="en-GB"/>
    </w:rPr>
  </w:style>
  <w:style w:type="paragraph" w:customStyle="1" w:styleId="ListNumber1Level4">
    <w:name w:val="List Number 1 (Level 4)"/>
    <w:basedOn w:val="Text1"/>
    <w:rsid w:val="008A56A9"/>
    <w:pPr>
      <w:numPr>
        <w:ilvl w:val="3"/>
        <w:numId w:val="27"/>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doc-ti">
    <w:name w:val="doc-ti"/>
    <w:basedOn w:val="Navaden"/>
    <w:rsid w:val="00847C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3">
    <w:name w:val="3"/>
    <w:basedOn w:val="Navaden"/>
    <w:next w:val="Pripombabesedilo"/>
    <w:uiPriority w:val="99"/>
    <w:rsid w:val="009E53DA"/>
    <w:pPr>
      <w:spacing w:after="0" w:line="240" w:lineRule="auto"/>
      <w:jc w:val="both"/>
    </w:pPr>
    <w:rPr>
      <w:rFonts w:ascii="Arial" w:eastAsia="Times New Roman" w:hAnsi="Arial" w:cs="Times New Roman"/>
      <w:sz w:val="20"/>
      <w:szCs w:val="20"/>
    </w:rPr>
  </w:style>
  <w:style w:type="paragraph" w:customStyle="1" w:styleId="Golobesedilo1">
    <w:name w:val="Golo besedilo1"/>
    <w:basedOn w:val="Navaden"/>
    <w:rsid w:val="004D0EE3"/>
    <w:pPr>
      <w:suppressAutoHyphens/>
      <w:spacing w:after="0" w:line="100" w:lineRule="atLeast"/>
    </w:pPr>
    <w:rPr>
      <w:rFonts w:ascii="Courier New" w:eastAsia="Times New Roman" w:hAnsi="Courier New" w:cs="Times New Roman"/>
      <w:kern w:val="1"/>
      <w:sz w:val="20"/>
      <w:szCs w:val="20"/>
      <w:lang w:val="en-US" w:eastAsia="ar-SA"/>
    </w:rPr>
  </w:style>
  <w:style w:type="character" w:customStyle="1" w:styleId="WW8Num3z0">
    <w:name w:val="WW8Num3z0"/>
    <w:rsid w:val="003D6591"/>
    <w:rPr>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7"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nhideWhenUsed/>
    <w:rsid w:val="005538AB"/>
    <w:pPr>
      <w:tabs>
        <w:tab w:val="center" w:pos="4536"/>
        <w:tab w:val="right" w:pos="9072"/>
      </w:tabs>
      <w:spacing w:after="0" w:line="240" w:lineRule="auto"/>
    </w:pPr>
  </w:style>
  <w:style w:type="character" w:customStyle="1" w:styleId="NogaZnak">
    <w:name w:val="Noga Znak"/>
    <w:basedOn w:val="Privzetapisavaodstavka"/>
    <w:link w:val="Noga"/>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7"/>
      </w:numPr>
    </w:pPr>
    <w:rPr>
      <w:szCs w:val="20"/>
      <w:lang w:val="en-GB"/>
    </w:rPr>
  </w:style>
  <w:style w:type="paragraph" w:customStyle="1" w:styleId="ListNumber1Level2">
    <w:name w:val="List Number 1 (Level 2)"/>
    <w:basedOn w:val="Text1"/>
    <w:rsid w:val="008A56A9"/>
    <w:pPr>
      <w:numPr>
        <w:ilvl w:val="1"/>
        <w:numId w:val="27"/>
      </w:numPr>
    </w:pPr>
    <w:rPr>
      <w:szCs w:val="20"/>
      <w:lang w:val="en-GB"/>
    </w:rPr>
  </w:style>
  <w:style w:type="paragraph" w:customStyle="1" w:styleId="ListNumber1Level3">
    <w:name w:val="List Number 1 (Level 3)"/>
    <w:basedOn w:val="Text1"/>
    <w:rsid w:val="008A56A9"/>
    <w:pPr>
      <w:numPr>
        <w:ilvl w:val="2"/>
        <w:numId w:val="27"/>
      </w:numPr>
    </w:pPr>
    <w:rPr>
      <w:szCs w:val="20"/>
      <w:lang w:val="en-GB"/>
    </w:rPr>
  </w:style>
  <w:style w:type="paragraph" w:customStyle="1" w:styleId="ListNumber1Level4">
    <w:name w:val="List Number 1 (Level 4)"/>
    <w:basedOn w:val="Text1"/>
    <w:rsid w:val="008A56A9"/>
    <w:pPr>
      <w:numPr>
        <w:ilvl w:val="3"/>
        <w:numId w:val="27"/>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doc-ti">
    <w:name w:val="doc-ti"/>
    <w:basedOn w:val="Navaden"/>
    <w:rsid w:val="00847C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3">
    <w:name w:val="3"/>
    <w:basedOn w:val="Navaden"/>
    <w:next w:val="Pripombabesedilo"/>
    <w:uiPriority w:val="99"/>
    <w:rsid w:val="009E53DA"/>
    <w:pPr>
      <w:spacing w:after="0" w:line="240" w:lineRule="auto"/>
      <w:jc w:val="both"/>
    </w:pPr>
    <w:rPr>
      <w:rFonts w:ascii="Arial" w:eastAsia="Times New Roman" w:hAnsi="Arial" w:cs="Times New Roman"/>
      <w:sz w:val="20"/>
      <w:szCs w:val="20"/>
    </w:rPr>
  </w:style>
  <w:style w:type="paragraph" w:customStyle="1" w:styleId="Golobesedilo1">
    <w:name w:val="Golo besedilo1"/>
    <w:basedOn w:val="Navaden"/>
    <w:rsid w:val="004D0EE3"/>
    <w:pPr>
      <w:suppressAutoHyphens/>
      <w:spacing w:after="0" w:line="100" w:lineRule="atLeast"/>
    </w:pPr>
    <w:rPr>
      <w:rFonts w:ascii="Courier New" w:eastAsia="Times New Roman" w:hAnsi="Courier New" w:cs="Times New Roman"/>
      <w:kern w:val="1"/>
      <w:sz w:val="20"/>
      <w:szCs w:val="20"/>
      <w:lang w:val="en-US" w:eastAsia="ar-SA"/>
    </w:rPr>
  </w:style>
  <w:style w:type="character" w:customStyle="1" w:styleId="WW8Num3z0">
    <w:name w:val="WW8Num3z0"/>
    <w:rsid w:val="003D6591"/>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65840">
      <w:bodyDiv w:val="1"/>
      <w:marLeft w:val="0"/>
      <w:marRight w:val="0"/>
      <w:marTop w:val="0"/>
      <w:marBottom w:val="0"/>
      <w:divBdr>
        <w:top w:val="none" w:sz="0" w:space="0" w:color="auto"/>
        <w:left w:val="none" w:sz="0" w:space="0" w:color="auto"/>
        <w:bottom w:val="none" w:sz="0" w:space="0" w:color="auto"/>
        <w:right w:val="none" w:sz="0" w:space="0" w:color="auto"/>
      </w:divBdr>
    </w:div>
    <w:div w:id="495461068">
      <w:bodyDiv w:val="1"/>
      <w:marLeft w:val="0"/>
      <w:marRight w:val="0"/>
      <w:marTop w:val="0"/>
      <w:marBottom w:val="0"/>
      <w:divBdr>
        <w:top w:val="none" w:sz="0" w:space="0" w:color="auto"/>
        <w:left w:val="none" w:sz="0" w:space="0" w:color="auto"/>
        <w:bottom w:val="none" w:sz="0" w:space="0" w:color="auto"/>
        <w:right w:val="none" w:sz="0" w:space="0" w:color="auto"/>
      </w:divBdr>
    </w:div>
    <w:div w:id="522789474">
      <w:bodyDiv w:val="1"/>
      <w:marLeft w:val="0"/>
      <w:marRight w:val="0"/>
      <w:marTop w:val="0"/>
      <w:marBottom w:val="0"/>
      <w:divBdr>
        <w:top w:val="none" w:sz="0" w:space="0" w:color="auto"/>
        <w:left w:val="none" w:sz="0" w:space="0" w:color="auto"/>
        <w:bottom w:val="none" w:sz="0" w:space="0" w:color="auto"/>
        <w:right w:val="none" w:sz="0" w:space="0" w:color="auto"/>
      </w:divBdr>
    </w:div>
    <w:div w:id="885869165">
      <w:bodyDiv w:val="1"/>
      <w:marLeft w:val="0"/>
      <w:marRight w:val="0"/>
      <w:marTop w:val="0"/>
      <w:marBottom w:val="0"/>
      <w:divBdr>
        <w:top w:val="none" w:sz="0" w:space="0" w:color="auto"/>
        <w:left w:val="none" w:sz="0" w:space="0" w:color="auto"/>
        <w:bottom w:val="none" w:sz="0" w:space="0" w:color="auto"/>
        <w:right w:val="none" w:sz="0" w:space="0" w:color="auto"/>
      </w:divBdr>
    </w:div>
    <w:div w:id="11919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program-podezelja.si" TargetMode="External"/><Relationship Id="rId4" Type="http://schemas.microsoft.com/office/2007/relationships/stylesWithEffects" Target="stylesWithEffects.xml"/><Relationship Id="rId9" Type="http://schemas.openxmlformats.org/officeDocument/2006/relationships/hyperlink" Target="mailto:aktrp@gov.si"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8A275-BD42-445D-9A89-56B84D0A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8025</Words>
  <Characters>45749</Characters>
  <Application>Microsoft Office Word</Application>
  <DocSecurity>0</DocSecurity>
  <Lines>381</Lines>
  <Paragraphs>107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ARSKTRP</Company>
  <LinksUpToDate>false</LinksUpToDate>
  <CharactersWithSpaces>53667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Stupar</dc:creator>
  <cp:lastModifiedBy>Gorazd Gruntar</cp:lastModifiedBy>
  <cp:revision>2</cp:revision>
  <cp:lastPrinted>2019-01-28T16:42:00Z</cp:lastPrinted>
  <dcterms:created xsi:type="dcterms:W3CDTF">2020-07-10T10:26:00Z</dcterms:created>
  <dcterms:modified xsi:type="dcterms:W3CDTF">2020-07-10T10:26:00Z</dcterms:modified>
</cp:coreProperties>
</file>