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F63AA" w14:textId="0B0A11DA" w:rsidR="0056247C" w:rsidRPr="00D02BFF" w:rsidRDefault="00EC61A5" w:rsidP="0056247C">
      <w:pPr>
        <w:widowControl/>
        <w:spacing w:before="120"/>
        <w:jc w:val="both"/>
        <w:rPr>
          <w:rFonts w:ascii="Arial" w:hAnsi="Arial" w:cs="Arial"/>
          <w:color w:val="000000"/>
          <w:szCs w:val="20"/>
        </w:rPr>
      </w:pPr>
      <w:r w:rsidRPr="00D02BFF">
        <w:rPr>
          <w:rFonts w:ascii="Arial" w:hAnsi="Arial" w:cs="Arial"/>
          <w:b/>
          <w:bCs/>
          <w:szCs w:val="20"/>
        </w:rPr>
        <w:t>Ministrstvo za kmetijstvo</w:t>
      </w:r>
      <w:r w:rsidR="00434031" w:rsidRPr="00D02BFF">
        <w:rPr>
          <w:rFonts w:ascii="Arial" w:hAnsi="Arial" w:cs="Arial"/>
          <w:b/>
          <w:bCs/>
          <w:szCs w:val="20"/>
        </w:rPr>
        <w:t xml:space="preserve">, gozdarstvo </w:t>
      </w:r>
      <w:r w:rsidRPr="00D02BFF">
        <w:rPr>
          <w:rFonts w:ascii="Arial" w:hAnsi="Arial" w:cs="Arial"/>
          <w:b/>
          <w:bCs/>
          <w:szCs w:val="20"/>
        </w:rPr>
        <w:t xml:space="preserve">in </w:t>
      </w:r>
      <w:r w:rsidR="00434031" w:rsidRPr="00D02BFF">
        <w:rPr>
          <w:rFonts w:ascii="Arial" w:hAnsi="Arial" w:cs="Arial"/>
          <w:b/>
          <w:bCs/>
          <w:szCs w:val="20"/>
        </w:rPr>
        <w:t>prehrano</w:t>
      </w:r>
      <w:r w:rsidR="00241E48" w:rsidRPr="00D02BFF">
        <w:rPr>
          <w:rFonts w:ascii="Arial" w:hAnsi="Arial" w:cs="Arial"/>
          <w:szCs w:val="20"/>
        </w:rPr>
        <w:t xml:space="preserve">, Dunajska </w:t>
      </w:r>
      <w:r w:rsidR="00F3783C" w:rsidRPr="00D02BFF">
        <w:rPr>
          <w:rFonts w:ascii="Arial" w:hAnsi="Arial" w:cs="Arial"/>
          <w:szCs w:val="20"/>
        </w:rPr>
        <w:t xml:space="preserve">cesta </w:t>
      </w:r>
      <w:r w:rsidR="00C63D12" w:rsidRPr="00D02BFF">
        <w:rPr>
          <w:rFonts w:ascii="Arial" w:hAnsi="Arial" w:cs="Arial"/>
          <w:szCs w:val="20"/>
        </w:rPr>
        <w:t>22</w:t>
      </w:r>
      <w:r w:rsidR="00241E48" w:rsidRPr="00D02BFF">
        <w:rPr>
          <w:rFonts w:ascii="Arial" w:hAnsi="Arial" w:cs="Arial"/>
          <w:szCs w:val="20"/>
        </w:rPr>
        <w:t>, Ljubljana</w:t>
      </w:r>
      <w:r w:rsidRPr="00D02BFF">
        <w:rPr>
          <w:rFonts w:ascii="Arial" w:hAnsi="Arial" w:cs="Arial"/>
          <w:szCs w:val="20"/>
        </w:rPr>
        <w:t xml:space="preserve"> (v nadaljevanju: na</w:t>
      </w:r>
      <w:r w:rsidR="005434F4" w:rsidRPr="00D02BFF">
        <w:rPr>
          <w:rFonts w:ascii="Arial" w:hAnsi="Arial" w:cs="Arial"/>
          <w:szCs w:val="20"/>
        </w:rPr>
        <w:t xml:space="preserve">ročnik), ki </w:t>
      </w:r>
      <w:r w:rsidR="00925697" w:rsidRPr="00D02BFF">
        <w:rPr>
          <w:rFonts w:ascii="Arial" w:hAnsi="Arial" w:cs="Arial"/>
          <w:szCs w:val="20"/>
        </w:rPr>
        <w:t>ga zastopa minist</w:t>
      </w:r>
      <w:r w:rsidR="00C7079D" w:rsidRPr="00D02BFF">
        <w:rPr>
          <w:rFonts w:ascii="Arial" w:hAnsi="Arial" w:cs="Arial"/>
          <w:szCs w:val="20"/>
        </w:rPr>
        <w:t>rica</w:t>
      </w:r>
      <w:r w:rsidR="00925697" w:rsidRPr="00D02BFF">
        <w:rPr>
          <w:rFonts w:ascii="Arial" w:hAnsi="Arial" w:cs="Arial"/>
          <w:szCs w:val="20"/>
        </w:rPr>
        <w:t xml:space="preserve"> </w:t>
      </w:r>
      <w:r w:rsidR="00C7079D" w:rsidRPr="00D02BFF">
        <w:rPr>
          <w:rFonts w:ascii="Arial" w:hAnsi="Arial" w:cs="Arial"/>
          <w:szCs w:val="20"/>
        </w:rPr>
        <w:t>dr. Aleksandra Pivec</w:t>
      </w:r>
      <w:r w:rsidRPr="00D02BFF">
        <w:rPr>
          <w:rFonts w:ascii="Arial" w:hAnsi="Arial" w:cs="Arial"/>
          <w:szCs w:val="20"/>
        </w:rPr>
        <w:t xml:space="preserve">, </w:t>
      </w:r>
      <w:r w:rsidRPr="00D02BFF">
        <w:rPr>
          <w:rFonts w:ascii="Arial" w:hAnsi="Arial" w:cs="Arial"/>
          <w:color w:val="000000"/>
          <w:szCs w:val="20"/>
        </w:rPr>
        <w:t xml:space="preserve">matična številka </w:t>
      </w:r>
      <w:r w:rsidR="0056247C" w:rsidRPr="00D02BFF">
        <w:rPr>
          <w:rFonts w:ascii="Arial" w:hAnsi="Arial" w:cs="Arial"/>
          <w:color w:val="000000"/>
          <w:szCs w:val="20"/>
        </w:rPr>
        <w:t>2399253000</w:t>
      </w:r>
      <w:r w:rsidR="003F685A" w:rsidRPr="00D02BFF">
        <w:rPr>
          <w:rFonts w:ascii="Arial" w:hAnsi="Arial" w:cs="Arial"/>
          <w:color w:val="000000"/>
          <w:szCs w:val="20"/>
        </w:rPr>
        <w:t xml:space="preserve">, identifikacijska številka </w:t>
      </w:r>
      <w:r w:rsidRPr="00D02BFF">
        <w:rPr>
          <w:rFonts w:ascii="Arial" w:hAnsi="Arial" w:cs="Arial"/>
          <w:color w:val="000000"/>
          <w:szCs w:val="20"/>
        </w:rPr>
        <w:t xml:space="preserve">SI </w:t>
      </w:r>
      <w:r w:rsidR="0056247C" w:rsidRPr="00D02BFF">
        <w:rPr>
          <w:rFonts w:ascii="Arial" w:hAnsi="Arial" w:cs="Arial"/>
          <w:color w:val="000000"/>
          <w:szCs w:val="20"/>
        </w:rPr>
        <w:t>31162991</w:t>
      </w:r>
    </w:p>
    <w:p w14:paraId="050F2669" w14:textId="77777777" w:rsidR="00701005" w:rsidRPr="00D02BFF" w:rsidRDefault="00701005" w:rsidP="001E2861">
      <w:pPr>
        <w:jc w:val="both"/>
        <w:rPr>
          <w:rFonts w:ascii="Arial" w:hAnsi="Arial" w:cs="Arial"/>
          <w:szCs w:val="20"/>
        </w:rPr>
      </w:pPr>
    </w:p>
    <w:p w14:paraId="31413FB8" w14:textId="77777777" w:rsidR="00EC61A5" w:rsidRPr="00D02BFF" w:rsidRDefault="00EC61A5" w:rsidP="001E2861">
      <w:pPr>
        <w:jc w:val="both"/>
        <w:rPr>
          <w:rFonts w:ascii="Arial" w:hAnsi="Arial" w:cs="Arial"/>
          <w:szCs w:val="20"/>
        </w:rPr>
      </w:pPr>
      <w:r w:rsidRPr="00D02BFF">
        <w:rPr>
          <w:rFonts w:ascii="Arial" w:hAnsi="Arial" w:cs="Arial"/>
          <w:szCs w:val="20"/>
        </w:rPr>
        <w:t>in</w:t>
      </w:r>
    </w:p>
    <w:p w14:paraId="2F364AD0" w14:textId="77777777" w:rsidR="00FB2F87" w:rsidRPr="00D02BFF" w:rsidRDefault="00FB2F87" w:rsidP="00FB2F87">
      <w:pPr>
        <w:jc w:val="both"/>
        <w:rPr>
          <w:rFonts w:ascii="Arial" w:hAnsi="Arial" w:cs="Arial"/>
          <w:szCs w:val="20"/>
        </w:rPr>
      </w:pPr>
    </w:p>
    <w:p w14:paraId="50E0E6A7" w14:textId="146A3C6B" w:rsidR="00FB2F87" w:rsidRPr="00D02BFF" w:rsidRDefault="00B64C4A" w:rsidP="00C870F2">
      <w:pPr>
        <w:jc w:val="both"/>
        <w:rPr>
          <w:rFonts w:ascii="Arial" w:hAnsi="Arial" w:cs="Arial"/>
          <w:szCs w:val="20"/>
        </w:rPr>
      </w:pPr>
      <w:r>
        <w:rPr>
          <w:rFonts w:ascii="Arial" w:hAnsi="Arial" w:cs="Arial"/>
          <w:b/>
          <w:szCs w:val="20"/>
        </w:rPr>
        <w:t>XXXNAZIVXXXXX</w:t>
      </w:r>
      <w:r w:rsidR="008666B1" w:rsidRPr="00D02BFF">
        <w:rPr>
          <w:rFonts w:ascii="Arial" w:hAnsi="Arial" w:cs="Arial"/>
          <w:szCs w:val="20"/>
        </w:rPr>
        <w:t xml:space="preserve">, </w:t>
      </w:r>
      <w:r>
        <w:rPr>
          <w:rFonts w:ascii="Arial" w:hAnsi="Arial" w:cs="Arial"/>
          <w:szCs w:val="20"/>
        </w:rPr>
        <w:t>XXXXXXNASLOVXXXXXXX</w:t>
      </w:r>
      <w:r w:rsidR="008666B1" w:rsidRPr="00D02BFF">
        <w:rPr>
          <w:rFonts w:ascii="Arial" w:hAnsi="Arial" w:cs="Arial"/>
          <w:szCs w:val="20"/>
        </w:rPr>
        <w:t xml:space="preserve">, </w:t>
      </w:r>
      <w:r>
        <w:rPr>
          <w:rFonts w:ascii="Arial" w:hAnsi="Arial" w:cs="Arial"/>
          <w:szCs w:val="20"/>
        </w:rPr>
        <w:t>XXXXXXXKRAJXXXXXXX</w:t>
      </w:r>
      <w:r w:rsidR="008666B1" w:rsidRPr="00D02BFF">
        <w:rPr>
          <w:rFonts w:ascii="Arial" w:hAnsi="Arial" w:cs="Arial"/>
          <w:b/>
          <w:bCs/>
          <w:szCs w:val="20"/>
        </w:rPr>
        <w:t xml:space="preserve"> </w:t>
      </w:r>
      <w:r w:rsidR="00C870F2" w:rsidRPr="00D02BFF">
        <w:rPr>
          <w:rFonts w:ascii="Arial" w:hAnsi="Arial" w:cs="Arial"/>
          <w:szCs w:val="20"/>
        </w:rPr>
        <w:t>(v nadaljevanju: izvajalec)</w:t>
      </w:r>
      <w:r w:rsidR="00C870F2" w:rsidRPr="00D02BFF">
        <w:rPr>
          <w:rFonts w:ascii="Arial" w:hAnsi="Arial" w:cs="Arial"/>
          <w:b/>
          <w:bCs/>
          <w:szCs w:val="20"/>
        </w:rPr>
        <w:t xml:space="preserve">, </w:t>
      </w:r>
      <w:r w:rsidR="00C870F2" w:rsidRPr="00D02BFF">
        <w:rPr>
          <w:rFonts w:ascii="Arial" w:hAnsi="Arial" w:cs="Arial"/>
          <w:szCs w:val="20"/>
        </w:rPr>
        <w:t xml:space="preserve">ki jo zastopa </w:t>
      </w:r>
      <w:r>
        <w:rPr>
          <w:rFonts w:ascii="Arial" w:hAnsi="Arial" w:cs="Arial"/>
          <w:szCs w:val="20"/>
        </w:rPr>
        <w:t>XXXXXXXXX</w:t>
      </w:r>
      <w:r w:rsidR="00C870F2" w:rsidRPr="00D02BFF">
        <w:rPr>
          <w:rFonts w:ascii="Arial" w:hAnsi="Arial" w:cs="Arial"/>
          <w:szCs w:val="20"/>
        </w:rPr>
        <w:t xml:space="preserve">, </w:t>
      </w:r>
      <w:r w:rsidR="004556A7" w:rsidRPr="00D02BFF">
        <w:rPr>
          <w:rFonts w:ascii="Arial" w:hAnsi="Arial" w:cs="Arial"/>
          <w:bCs/>
          <w:szCs w:val="20"/>
        </w:rPr>
        <w:t>matična številka</w:t>
      </w:r>
      <w:r w:rsidR="00C870F2" w:rsidRPr="00D02BFF">
        <w:rPr>
          <w:rFonts w:ascii="Arial" w:hAnsi="Arial" w:cs="Arial"/>
          <w:bCs/>
          <w:szCs w:val="20"/>
        </w:rPr>
        <w:t xml:space="preserve"> </w:t>
      </w:r>
      <w:r>
        <w:rPr>
          <w:rFonts w:ascii="Arial" w:hAnsi="Arial" w:cs="Arial"/>
          <w:bCs/>
          <w:szCs w:val="20"/>
        </w:rPr>
        <w:t>XXXXXXX</w:t>
      </w:r>
      <w:r w:rsidR="00C870F2" w:rsidRPr="00D02BFF">
        <w:rPr>
          <w:rFonts w:ascii="Arial" w:hAnsi="Arial" w:cs="Arial"/>
          <w:bCs/>
          <w:szCs w:val="20"/>
        </w:rPr>
        <w:t xml:space="preserve">, </w:t>
      </w:r>
      <w:r w:rsidR="004556A7" w:rsidRPr="00D02BFF">
        <w:rPr>
          <w:rFonts w:ascii="Arial" w:hAnsi="Arial" w:cs="Arial"/>
          <w:color w:val="000000"/>
          <w:szCs w:val="20"/>
        </w:rPr>
        <w:t>identifikacijska številka</w:t>
      </w:r>
      <w:r w:rsidR="00C870F2" w:rsidRPr="00D02BFF">
        <w:rPr>
          <w:rFonts w:ascii="Arial" w:hAnsi="Arial" w:cs="Arial"/>
          <w:bCs/>
          <w:szCs w:val="20"/>
        </w:rPr>
        <w:t xml:space="preserve"> </w:t>
      </w:r>
      <w:r w:rsidR="004556A7" w:rsidRPr="00D02BFF">
        <w:rPr>
          <w:rFonts w:ascii="Arial" w:hAnsi="Arial" w:cs="Arial"/>
          <w:bCs/>
          <w:szCs w:val="20"/>
        </w:rPr>
        <w:t xml:space="preserve">SI </w:t>
      </w:r>
      <w:r>
        <w:rPr>
          <w:rFonts w:ascii="Arial" w:hAnsi="Arial" w:cs="Arial"/>
          <w:bCs/>
          <w:szCs w:val="20"/>
        </w:rPr>
        <w:t>XXXXXXXXXX</w:t>
      </w:r>
    </w:p>
    <w:p w14:paraId="5EFD6D62" w14:textId="77777777" w:rsidR="00C870F2" w:rsidRPr="00D02BFF" w:rsidRDefault="00C870F2" w:rsidP="00FB2F87">
      <w:pPr>
        <w:rPr>
          <w:rFonts w:ascii="Arial" w:hAnsi="Arial" w:cs="Arial"/>
          <w:szCs w:val="20"/>
        </w:rPr>
      </w:pPr>
    </w:p>
    <w:p w14:paraId="3B5A24D7" w14:textId="77777777" w:rsidR="00FB2F87" w:rsidRPr="00D02BFF" w:rsidRDefault="00D06F60" w:rsidP="00FB2F87">
      <w:pPr>
        <w:rPr>
          <w:rFonts w:ascii="Arial" w:hAnsi="Arial" w:cs="Arial"/>
          <w:szCs w:val="20"/>
        </w:rPr>
      </w:pPr>
      <w:r w:rsidRPr="00D02BFF">
        <w:rPr>
          <w:rFonts w:ascii="Arial" w:hAnsi="Arial" w:cs="Arial"/>
          <w:szCs w:val="20"/>
        </w:rPr>
        <w:t>s</w:t>
      </w:r>
      <w:r w:rsidR="00FB2F87" w:rsidRPr="00D02BFF">
        <w:rPr>
          <w:rFonts w:ascii="Arial" w:hAnsi="Arial" w:cs="Arial"/>
          <w:szCs w:val="20"/>
        </w:rPr>
        <w:t>kleneta</w:t>
      </w:r>
    </w:p>
    <w:p w14:paraId="0C441696" w14:textId="77777777" w:rsidR="00970E16" w:rsidRDefault="00970E16" w:rsidP="00970E16">
      <w:pPr>
        <w:rPr>
          <w:rFonts w:ascii="Arial" w:hAnsi="Arial" w:cs="Arial"/>
          <w:szCs w:val="20"/>
        </w:rPr>
      </w:pPr>
    </w:p>
    <w:p w14:paraId="069ED896" w14:textId="77777777" w:rsidR="00694E6E" w:rsidRPr="00D02BFF" w:rsidRDefault="00694E6E" w:rsidP="00970E16">
      <w:pPr>
        <w:rPr>
          <w:rFonts w:ascii="Arial" w:hAnsi="Arial" w:cs="Arial"/>
          <w:szCs w:val="20"/>
        </w:rPr>
      </w:pPr>
    </w:p>
    <w:p w14:paraId="2B234119" w14:textId="6D2CD979" w:rsidR="00EC61A5" w:rsidRPr="00D02BFF" w:rsidRDefault="00F551F4" w:rsidP="001E2861">
      <w:pPr>
        <w:pStyle w:val="Naslov2"/>
        <w:tabs>
          <w:tab w:val="clear" w:pos="0"/>
        </w:tabs>
        <w:rPr>
          <w:rFonts w:ascii="Arial" w:eastAsia="Times New Roman" w:hAnsi="Arial" w:cs="Arial"/>
          <w:b/>
          <w:caps w:val="0"/>
          <w:sz w:val="20"/>
          <w:szCs w:val="20"/>
        </w:rPr>
      </w:pPr>
      <w:r w:rsidRPr="00D02BFF">
        <w:rPr>
          <w:rFonts w:ascii="Arial" w:eastAsia="Times New Roman" w:hAnsi="Arial" w:cs="Arial"/>
          <w:b/>
          <w:caps w:val="0"/>
          <w:sz w:val="20"/>
          <w:szCs w:val="20"/>
        </w:rPr>
        <w:t>POGODBO</w:t>
      </w:r>
      <w:r w:rsidR="0003439F" w:rsidRPr="00D02BFF">
        <w:rPr>
          <w:rFonts w:ascii="Arial" w:eastAsia="Times New Roman" w:hAnsi="Arial" w:cs="Arial"/>
          <w:b/>
          <w:caps w:val="0"/>
          <w:sz w:val="20"/>
          <w:szCs w:val="20"/>
        </w:rPr>
        <w:t xml:space="preserve"> št.</w:t>
      </w:r>
      <w:r w:rsidR="00835E8C" w:rsidRPr="00D02BFF">
        <w:rPr>
          <w:rFonts w:ascii="Arial" w:eastAsia="Times New Roman" w:hAnsi="Arial" w:cs="Arial"/>
          <w:b/>
          <w:caps w:val="0"/>
          <w:sz w:val="20"/>
          <w:szCs w:val="20"/>
        </w:rPr>
        <w:t xml:space="preserve"> </w:t>
      </w:r>
      <w:r w:rsidR="000430C2" w:rsidRPr="00D02BFF">
        <w:rPr>
          <w:rFonts w:ascii="Arial" w:eastAsia="Times New Roman" w:hAnsi="Arial" w:cs="Arial"/>
          <w:b/>
          <w:caps w:val="0"/>
          <w:sz w:val="20"/>
          <w:szCs w:val="20"/>
        </w:rPr>
        <w:t>2330-</w:t>
      </w:r>
      <w:r w:rsidR="00B64C4A">
        <w:rPr>
          <w:rFonts w:ascii="Arial" w:eastAsia="Times New Roman" w:hAnsi="Arial" w:cs="Arial"/>
          <w:b/>
          <w:caps w:val="0"/>
          <w:sz w:val="20"/>
          <w:szCs w:val="20"/>
        </w:rPr>
        <w:t>XX</w:t>
      </w:r>
      <w:r w:rsidR="000430C2" w:rsidRPr="00D02BFF">
        <w:rPr>
          <w:rFonts w:ascii="Arial" w:eastAsia="Times New Roman" w:hAnsi="Arial" w:cs="Arial"/>
          <w:b/>
          <w:caps w:val="0"/>
          <w:sz w:val="20"/>
          <w:szCs w:val="20"/>
        </w:rPr>
        <w:t>-</w:t>
      </w:r>
      <w:r w:rsidR="00B64C4A">
        <w:rPr>
          <w:rFonts w:ascii="Arial" w:eastAsia="Times New Roman" w:hAnsi="Arial" w:cs="Arial"/>
          <w:b/>
          <w:caps w:val="0"/>
          <w:sz w:val="20"/>
          <w:szCs w:val="20"/>
        </w:rPr>
        <w:t>YYYYYY</w:t>
      </w:r>
      <w:r w:rsidR="000430C2" w:rsidRPr="00D02BFF">
        <w:rPr>
          <w:rFonts w:ascii="Arial" w:hAnsi="Arial" w:cs="Arial"/>
          <w:color w:val="000000"/>
          <w:sz w:val="20"/>
          <w:szCs w:val="20"/>
        </w:rPr>
        <w:t>.</w:t>
      </w:r>
    </w:p>
    <w:p w14:paraId="0285364D" w14:textId="1CF7F667" w:rsidR="00EC61A5" w:rsidRPr="00D02BFF" w:rsidRDefault="00EC61A5" w:rsidP="001E2861">
      <w:pPr>
        <w:jc w:val="center"/>
        <w:rPr>
          <w:rFonts w:ascii="Arial" w:hAnsi="Arial" w:cs="Arial"/>
          <w:b/>
          <w:szCs w:val="20"/>
        </w:rPr>
      </w:pPr>
      <w:r w:rsidRPr="00D02BFF">
        <w:rPr>
          <w:rFonts w:ascii="Arial" w:hAnsi="Arial" w:cs="Arial"/>
          <w:b/>
          <w:szCs w:val="20"/>
        </w:rPr>
        <w:t xml:space="preserve">o </w:t>
      </w:r>
      <w:r w:rsidRPr="0098635C">
        <w:rPr>
          <w:rFonts w:ascii="Arial" w:hAnsi="Arial" w:cs="Arial"/>
          <w:b/>
          <w:szCs w:val="20"/>
        </w:rPr>
        <w:t>obdelavi</w:t>
      </w:r>
      <w:r w:rsidRPr="00D02BFF">
        <w:rPr>
          <w:rFonts w:ascii="Arial" w:hAnsi="Arial" w:cs="Arial"/>
          <w:b/>
          <w:szCs w:val="20"/>
        </w:rPr>
        <w:t xml:space="preserve"> knjigovodskih podatkov s </w:t>
      </w:r>
      <w:r w:rsidR="000B0E37" w:rsidRPr="00D02BFF">
        <w:rPr>
          <w:rFonts w:ascii="Arial" w:hAnsi="Arial" w:cs="Arial"/>
          <w:b/>
          <w:szCs w:val="20"/>
        </w:rPr>
        <w:t xml:space="preserve">poročevalskih </w:t>
      </w:r>
      <w:r w:rsidRPr="00D02BFF">
        <w:rPr>
          <w:rFonts w:ascii="Arial" w:hAnsi="Arial" w:cs="Arial"/>
          <w:b/>
          <w:szCs w:val="20"/>
        </w:rPr>
        <w:t>kmetij</w:t>
      </w:r>
      <w:r w:rsidR="0091695B" w:rsidRPr="00D02BFF">
        <w:rPr>
          <w:rFonts w:ascii="Arial" w:hAnsi="Arial" w:cs="Arial"/>
          <w:b/>
          <w:szCs w:val="20"/>
        </w:rPr>
        <w:t>, ki za obračunsk</w:t>
      </w:r>
      <w:r w:rsidR="00A8107B" w:rsidRPr="00D02BFF">
        <w:rPr>
          <w:rFonts w:ascii="Arial" w:hAnsi="Arial" w:cs="Arial"/>
          <w:b/>
          <w:szCs w:val="20"/>
        </w:rPr>
        <w:t>o</w:t>
      </w:r>
      <w:r w:rsidR="0091695B" w:rsidRPr="00D02BFF">
        <w:rPr>
          <w:rFonts w:ascii="Arial" w:hAnsi="Arial" w:cs="Arial"/>
          <w:b/>
          <w:szCs w:val="20"/>
        </w:rPr>
        <w:t xml:space="preserve"> let</w:t>
      </w:r>
      <w:r w:rsidR="00A8107B" w:rsidRPr="00D02BFF">
        <w:rPr>
          <w:rFonts w:ascii="Arial" w:hAnsi="Arial" w:cs="Arial"/>
          <w:b/>
          <w:szCs w:val="20"/>
        </w:rPr>
        <w:t>o</w:t>
      </w:r>
      <w:r w:rsidR="0091695B" w:rsidRPr="00D02BFF">
        <w:rPr>
          <w:rFonts w:ascii="Arial" w:hAnsi="Arial" w:cs="Arial"/>
          <w:b/>
          <w:szCs w:val="20"/>
        </w:rPr>
        <w:t xml:space="preserve"> </w:t>
      </w:r>
      <w:r w:rsidR="00B64C4A">
        <w:rPr>
          <w:rFonts w:ascii="Arial" w:hAnsi="Arial" w:cs="Arial"/>
          <w:b/>
          <w:szCs w:val="20"/>
        </w:rPr>
        <w:t>LLLL</w:t>
      </w:r>
      <w:r w:rsidR="00C870F2" w:rsidRPr="00D02BFF">
        <w:rPr>
          <w:rFonts w:ascii="Arial" w:hAnsi="Arial" w:cs="Arial"/>
          <w:b/>
          <w:szCs w:val="20"/>
        </w:rPr>
        <w:t xml:space="preserve"> </w:t>
      </w:r>
      <w:r w:rsidR="0091695B" w:rsidRPr="00D02BFF">
        <w:rPr>
          <w:rFonts w:ascii="Arial" w:hAnsi="Arial" w:cs="Arial"/>
          <w:b/>
          <w:szCs w:val="20"/>
        </w:rPr>
        <w:t xml:space="preserve">vodijo kmetijsko knjigovodstvo </w:t>
      </w:r>
      <w:r w:rsidR="005434F4" w:rsidRPr="00D02BFF">
        <w:rPr>
          <w:rFonts w:ascii="Arial" w:hAnsi="Arial" w:cs="Arial"/>
          <w:b/>
          <w:szCs w:val="20"/>
        </w:rPr>
        <w:t>po metodologiji FADN</w:t>
      </w:r>
    </w:p>
    <w:p w14:paraId="56A9A56E" w14:textId="77777777" w:rsidR="00366027" w:rsidRDefault="00366027" w:rsidP="001E2861">
      <w:pPr>
        <w:jc w:val="center"/>
        <w:rPr>
          <w:rFonts w:ascii="Arial" w:hAnsi="Arial" w:cs="Arial"/>
          <w:b/>
          <w:szCs w:val="20"/>
        </w:rPr>
      </w:pPr>
    </w:p>
    <w:p w14:paraId="5AC19A23" w14:textId="6BBA2008" w:rsidR="001F00EE" w:rsidRPr="00FB3B76" w:rsidRDefault="001F00EE" w:rsidP="001E2861">
      <w:pPr>
        <w:jc w:val="center"/>
        <w:rPr>
          <w:rFonts w:ascii="Arial" w:hAnsi="Arial" w:cs="Arial"/>
          <w:b/>
          <w:i/>
          <w:szCs w:val="20"/>
        </w:rPr>
      </w:pPr>
      <w:r w:rsidRPr="00FB3B76">
        <w:rPr>
          <w:rFonts w:ascii="Arial" w:hAnsi="Arial" w:cs="Arial"/>
          <w:b/>
          <w:i/>
          <w:szCs w:val="20"/>
        </w:rPr>
        <w:t>(V PRIMERU SPREMEMB PREDPISOV SE LAHKO DOLOČBE SPREMENIJO</w:t>
      </w:r>
      <w:r w:rsidR="00FB3B76">
        <w:rPr>
          <w:rFonts w:ascii="Arial" w:hAnsi="Arial" w:cs="Arial"/>
          <w:b/>
          <w:i/>
          <w:szCs w:val="20"/>
        </w:rPr>
        <w:t>)</w:t>
      </w:r>
    </w:p>
    <w:p w14:paraId="4B80CFC2" w14:textId="77777777" w:rsidR="005E7793" w:rsidRDefault="005E7793" w:rsidP="001E2861">
      <w:pPr>
        <w:tabs>
          <w:tab w:val="right" w:pos="9356"/>
        </w:tabs>
        <w:jc w:val="both"/>
        <w:rPr>
          <w:rFonts w:ascii="Arial" w:hAnsi="Arial" w:cs="Arial"/>
          <w:szCs w:val="20"/>
        </w:rPr>
      </w:pPr>
    </w:p>
    <w:p w14:paraId="6B46AE23" w14:textId="77777777" w:rsidR="003B07A6" w:rsidRDefault="003B07A6" w:rsidP="001E2861">
      <w:pPr>
        <w:tabs>
          <w:tab w:val="right" w:pos="9356"/>
        </w:tabs>
        <w:jc w:val="both"/>
        <w:rPr>
          <w:rFonts w:ascii="Arial" w:hAnsi="Arial" w:cs="Arial"/>
          <w:szCs w:val="20"/>
        </w:rPr>
      </w:pPr>
    </w:p>
    <w:p w14:paraId="27AF30A1" w14:textId="77777777" w:rsidR="00E71C78" w:rsidRPr="00D02BFF" w:rsidRDefault="00E71C78" w:rsidP="001E2861">
      <w:pPr>
        <w:tabs>
          <w:tab w:val="right" w:pos="9356"/>
        </w:tabs>
        <w:jc w:val="both"/>
        <w:rPr>
          <w:rFonts w:ascii="Arial" w:hAnsi="Arial" w:cs="Arial"/>
          <w:szCs w:val="20"/>
        </w:rPr>
      </w:pPr>
    </w:p>
    <w:p w14:paraId="06E9513B" w14:textId="77777777" w:rsidR="00EC61A5" w:rsidRDefault="00EC61A5" w:rsidP="00694E6E">
      <w:pPr>
        <w:tabs>
          <w:tab w:val="right" w:pos="9356"/>
        </w:tabs>
        <w:jc w:val="center"/>
        <w:rPr>
          <w:rFonts w:ascii="Arial" w:hAnsi="Arial" w:cs="Arial"/>
          <w:szCs w:val="20"/>
        </w:rPr>
      </w:pPr>
      <w:r w:rsidRPr="00D02BFF">
        <w:rPr>
          <w:rFonts w:ascii="Arial" w:hAnsi="Arial" w:cs="Arial"/>
          <w:szCs w:val="20"/>
        </w:rPr>
        <w:t>1.</w:t>
      </w:r>
      <w:r w:rsidR="00ED1FE5" w:rsidRPr="00D02BFF">
        <w:rPr>
          <w:rFonts w:ascii="Arial" w:hAnsi="Arial" w:cs="Arial"/>
          <w:szCs w:val="20"/>
        </w:rPr>
        <w:t xml:space="preserve"> </w:t>
      </w:r>
      <w:r w:rsidRPr="00D02BFF">
        <w:rPr>
          <w:rFonts w:ascii="Arial" w:hAnsi="Arial" w:cs="Arial"/>
          <w:szCs w:val="20"/>
        </w:rPr>
        <w:t>člen</w:t>
      </w:r>
    </w:p>
    <w:p w14:paraId="17064B03" w14:textId="77777777" w:rsidR="00694E6E" w:rsidRPr="00D02BFF" w:rsidRDefault="00694E6E" w:rsidP="00694E6E">
      <w:pPr>
        <w:tabs>
          <w:tab w:val="right" w:pos="9356"/>
        </w:tabs>
        <w:jc w:val="center"/>
        <w:rPr>
          <w:rFonts w:ascii="Arial" w:hAnsi="Arial" w:cs="Arial"/>
          <w:szCs w:val="20"/>
        </w:rPr>
      </w:pPr>
    </w:p>
    <w:p w14:paraId="3FDDF583" w14:textId="77777777" w:rsidR="00EC61A5" w:rsidRPr="00D02BFF" w:rsidRDefault="00EC61A5" w:rsidP="001E2861">
      <w:pPr>
        <w:pStyle w:val="Telobesedila"/>
        <w:widowControl w:val="0"/>
        <w:autoSpaceDE w:val="0"/>
        <w:autoSpaceDN w:val="0"/>
        <w:adjustRightInd w:val="0"/>
        <w:rPr>
          <w:rFonts w:ascii="Arial" w:hAnsi="Arial" w:cs="Arial"/>
          <w:sz w:val="20"/>
          <w:szCs w:val="20"/>
        </w:rPr>
      </w:pPr>
      <w:r w:rsidRPr="00D02BFF">
        <w:rPr>
          <w:rFonts w:ascii="Arial" w:hAnsi="Arial" w:cs="Arial"/>
          <w:sz w:val="20"/>
          <w:szCs w:val="20"/>
        </w:rPr>
        <w:t>Pogodbeni stranki ugotavljata:</w:t>
      </w:r>
    </w:p>
    <w:p w14:paraId="41207B74" w14:textId="77777777" w:rsidR="00C870F2" w:rsidRPr="00D02BFF" w:rsidRDefault="00C870F2" w:rsidP="001E2861">
      <w:pPr>
        <w:pStyle w:val="Telobesedila"/>
        <w:widowControl w:val="0"/>
        <w:autoSpaceDE w:val="0"/>
        <w:autoSpaceDN w:val="0"/>
        <w:adjustRightInd w:val="0"/>
        <w:rPr>
          <w:rFonts w:ascii="Arial" w:hAnsi="Arial" w:cs="Arial"/>
          <w:sz w:val="20"/>
          <w:szCs w:val="20"/>
        </w:rPr>
      </w:pPr>
    </w:p>
    <w:p w14:paraId="162CFB51" w14:textId="34A3049F" w:rsidR="00E52BA5" w:rsidRPr="00D02BFF" w:rsidRDefault="00737709" w:rsidP="001853CA">
      <w:pPr>
        <w:jc w:val="both"/>
        <w:rPr>
          <w:rFonts w:ascii="Arial" w:hAnsi="Arial" w:cs="Arial"/>
          <w:caps/>
          <w:szCs w:val="20"/>
        </w:rPr>
      </w:pPr>
      <w:r w:rsidRPr="00D02BFF">
        <w:rPr>
          <w:rFonts w:ascii="Arial" w:hAnsi="Arial" w:cs="Arial"/>
          <w:szCs w:val="20"/>
        </w:rPr>
        <w:t xml:space="preserve">- </w:t>
      </w:r>
      <w:r w:rsidR="00E52BA5" w:rsidRPr="00D02BFF">
        <w:rPr>
          <w:rFonts w:ascii="Arial" w:hAnsi="Arial" w:cs="Arial"/>
          <w:szCs w:val="20"/>
        </w:rPr>
        <w:t xml:space="preserve">da je </w:t>
      </w:r>
      <w:r w:rsidR="002240B9" w:rsidRPr="00D02BFF">
        <w:rPr>
          <w:rFonts w:ascii="Arial" w:hAnsi="Arial" w:cs="Arial"/>
          <w:szCs w:val="20"/>
        </w:rPr>
        <w:t>naročnik</w:t>
      </w:r>
      <w:r w:rsidR="00E52BA5" w:rsidRPr="00D02BFF">
        <w:rPr>
          <w:rFonts w:ascii="Arial" w:hAnsi="Arial" w:cs="Arial"/>
          <w:szCs w:val="20"/>
        </w:rPr>
        <w:t xml:space="preserve"> izved</w:t>
      </w:r>
      <w:r w:rsidR="002240B9" w:rsidRPr="00D02BFF">
        <w:rPr>
          <w:rFonts w:ascii="Arial" w:hAnsi="Arial" w:cs="Arial"/>
          <w:szCs w:val="20"/>
        </w:rPr>
        <w:t>e</w:t>
      </w:r>
      <w:r w:rsidR="00E52BA5" w:rsidRPr="00D02BFF">
        <w:rPr>
          <w:rFonts w:ascii="Arial" w:hAnsi="Arial" w:cs="Arial"/>
          <w:szCs w:val="20"/>
        </w:rPr>
        <w:t xml:space="preserve">l javni razpis za podelitev javnega pooblastila </w:t>
      </w:r>
      <w:r w:rsidR="00A81698" w:rsidRPr="00D02BFF">
        <w:rPr>
          <w:rFonts w:ascii="Arial" w:hAnsi="Arial" w:cs="Arial"/>
          <w:szCs w:val="20"/>
        </w:rPr>
        <w:t>računovodski</w:t>
      </w:r>
      <w:r w:rsidR="00E52BA5" w:rsidRPr="00D02BFF">
        <w:rPr>
          <w:rFonts w:ascii="Arial" w:hAnsi="Arial" w:cs="Arial"/>
          <w:szCs w:val="20"/>
        </w:rPr>
        <w:t xml:space="preserve"> pisarn</w:t>
      </w:r>
      <w:r w:rsidR="00A81698" w:rsidRPr="00D02BFF">
        <w:rPr>
          <w:rFonts w:ascii="Arial" w:hAnsi="Arial" w:cs="Arial"/>
          <w:szCs w:val="20"/>
        </w:rPr>
        <w:t>i</w:t>
      </w:r>
      <w:r w:rsidR="00E52BA5" w:rsidRPr="00D02BFF">
        <w:rPr>
          <w:rFonts w:ascii="Arial" w:hAnsi="Arial" w:cs="Arial"/>
          <w:szCs w:val="20"/>
        </w:rPr>
        <w:t>, ki bo opravljala naloge in obveznosti računovodske pisarne po metodologiji FADN</w:t>
      </w:r>
      <w:r w:rsidR="00FC5397">
        <w:rPr>
          <w:rFonts w:ascii="Arial" w:hAnsi="Arial" w:cs="Arial"/>
          <w:szCs w:val="20"/>
        </w:rPr>
        <w:t xml:space="preserve"> (v nadaljevanju javni razpis)</w:t>
      </w:r>
      <w:r w:rsidR="00E52BA5" w:rsidRPr="00D02BFF">
        <w:rPr>
          <w:rFonts w:ascii="Arial" w:hAnsi="Arial" w:cs="Arial"/>
          <w:szCs w:val="20"/>
        </w:rPr>
        <w:t xml:space="preserve">; </w:t>
      </w:r>
    </w:p>
    <w:p w14:paraId="56B214A9" w14:textId="5CD0B2E8" w:rsidR="00FC285C" w:rsidRPr="00D02BFF" w:rsidRDefault="00E52BA5" w:rsidP="00E52BA5">
      <w:pPr>
        <w:jc w:val="both"/>
        <w:rPr>
          <w:rFonts w:ascii="Arial" w:hAnsi="Arial" w:cs="Arial"/>
          <w:szCs w:val="20"/>
        </w:rPr>
      </w:pPr>
      <w:r w:rsidRPr="00D02BFF">
        <w:rPr>
          <w:rFonts w:ascii="Arial" w:hAnsi="Arial" w:cs="Arial"/>
          <w:szCs w:val="20"/>
        </w:rPr>
        <w:t xml:space="preserve">- da je izvajalcu z odločbo št. </w:t>
      </w:r>
      <w:r w:rsidR="00B64C4A">
        <w:rPr>
          <w:rFonts w:ascii="Arial" w:hAnsi="Arial" w:cs="Arial"/>
          <w:szCs w:val="20"/>
        </w:rPr>
        <w:t>XXXXXXX</w:t>
      </w:r>
      <w:r w:rsidR="008666B1" w:rsidRPr="00D02BFF">
        <w:rPr>
          <w:rFonts w:ascii="Arial" w:hAnsi="Arial" w:cs="Arial"/>
          <w:szCs w:val="20"/>
        </w:rPr>
        <w:t xml:space="preserve"> </w:t>
      </w:r>
      <w:r w:rsidRPr="00D02BFF">
        <w:rPr>
          <w:rFonts w:ascii="Arial" w:hAnsi="Arial" w:cs="Arial"/>
          <w:szCs w:val="20"/>
        </w:rPr>
        <w:t xml:space="preserve">z dne </w:t>
      </w:r>
      <w:r w:rsidR="00B64C4A">
        <w:rPr>
          <w:rFonts w:ascii="Arial" w:hAnsi="Arial" w:cs="Arial"/>
          <w:szCs w:val="20"/>
        </w:rPr>
        <w:t>DD</w:t>
      </w:r>
      <w:r w:rsidRPr="00D02BFF">
        <w:rPr>
          <w:rFonts w:ascii="Arial" w:hAnsi="Arial" w:cs="Arial"/>
          <w:szCs w:val="20"/>
        </w:rPr>
        <w:t>.</w:t>
      </w:r>
      <w:r w:rsidR="00B64C4A">
        <w:rPr>
          <w:rFonts w:ascii="Arial" w:hAnsi="Arial" w:cs="Arial"/>
          <w:szCs w:val="20"/>
        </w:rPr>
        <w:t>MM</w:t>
      </w:r>
      <w:r w:rsidRPr="00D02BFF">
        <w:rPr>
          <w:rFonts w:ascii="Arial" w:hAnsi="Arial" w:cs="Arial"/>
          <w:szCs w:val="20"/>
        </w:rPr>
        <w:t>.</w:t>
      </w:r>
      <w:r w:rsidR="00CB4D0A" w:rsidRPr="00D02BFF">
        <w:rPr>
          <w:rFonts w:ascii="Arial" w:hAnsi="Arial" w:cs="Arial"/>
          <w:szCs w:val="20"/>
        </w:rPr>
        <w:t> </w:t>
      </w:r>
      <w:r w:rsidR="00B64C4A">
        <w:rPr>
          <w:rFonts w:ascii="Arial" w:hAnsi="Arial" w:cs="Arial"/>
          <w:szCs w:val="20"/>
        </w:rPr>
        <w:t>LLLL</w:t>
      </w:r>
      <w:r w:rsidRPr="00D02BFF">
        <w:rPr>
          <w:rFonts w:ascii="Arial" w:hAnsi="Arial" w:cs="Arial"/>
          <w:szCs w:val="20"/>
        </w:rPr>
        <w:t xml:space="preserve"> podeljeno javno pooblastilo za izvajanje nalog in obveznosti računovodske pisarne po metodologiji FADN</w:t>
      </w:r>
      <w:r w:rsidR="007B2FDD">
        <w:rPr>
          <w:rFonts w:ascii="Arial" w:hAnsi="Arial" w:cs="Arial"/>
          <w:szCs w:val="20"/>
        </w:rPr>
        <w:t xml:space="preserve"> (v nadaljevanju javno pooblastilo)</w:t>
      </w:r>
      <w:r w:rsidRPr="00D02BFF">
        <w:rPr>
          <w:rFonts w:ascii="Arial" w:hAnsi="Arial" w:cs="Arial"/>
          <w:szCs w:val="20"/>
        </w:rPr>
        <w:t>;</w:t>
      </w:r>
    </w:p>
    <w:p w14:paraId="08CF871E" w14:textId="3653986E" w:rsidR="00656403" w:rsidRPr="00D02BFF" w:rsidRDefault="00FC285C" w:rsidP="00E52BA5">
      <w:pPr>
        <w:jc w:val="both"/>
        <w:rPr>
          <w:rFonts w:ascii="Arial" w:hAnsi="Arial" w:cs="Arial"/>
          <w:szCs w:val="20"/>
        </w:rPr>
      </w:pPr>
      <w:r w:rsidRPr="00D02BFF">
        <w:rPr>
          <w:rFonts w:ascii="Arial" w:hAnsi="Arial" w:cs="Arial"/>
          <w:szCs w:val="20"/>
        </w:rPr>
        <w:t xml:space="preserve">- da izvajalec </w:t>
      </w:r>
      <w:r w:rsidR="00656403" w:rsidRPr="00D02BFF">
        <w:rPr>
          <w:rFonts w:ascii="Arial" w:hAnsi="Arial" w:cs="Arial"/>
          <w:szCs w:val="20"/>
        </w:rPr>
        <w:t xml:space="preserve">v skladu z enajstim odstavkom 171. člena Zakona o kmetijstvu (Uradni list RS, št. 45/08, 57/12, 90/12 – </w:t>
      </w:r>
      <w:proofErr w:type="spellStart"/>
      <w:r w:rsidR="00656403" w:rsidRPr="00D02BFF">
        <w:rPr>
          <w:rFonts w:ascii="Arial" w:hAnsi="Arial" w:cs="Arial"/>
          <w:szCs w:val="20"/>
        </w:rPr>
        <w:t>ZdZPVHVVR</w:t>
      </w:r>
      <w:proofErr w:type="spellEnd"/>
      <w:r w:rsidR="00656403" w:rsidRPr="00D02BFF">
        <w:rPr>
          <w:rFonts w:ascii="Arial" w:hAnsi="Arial" w:cs="Arial"/>
          <w:szCs w:val="20"/>
        </w:rPr>
        <w:t>, 26/14, 32/15</w:t>
      </w:r>
      <w:r w:rsidR="00C7079D" w:rsidRPr="00D02BFF">
        <w:rPr>
          <w:rFonts w:ascii="Arial" w:hAnsi="Arial" w:cs="Arial"/>
          <w:szCs w:val="20"/>
        </w:rPr>
        <w:t>,</w:t>
      </w:r>
      <w:r w:rsidR="00656403" w:rsidRPr="00D02BFF">
        <w:rPr>
          <w:rFonts w:ascii="Arial" w:hAnsi="Arial" w:cs="Arial"/>
          <w:szCs w:val="20"/>
        </w:rPr>
        <w:t xml:space="preserve"> 27/17</w:t>
      </w:r>
      <w:r w:rsidR="00C7079D" w:rsidRPr="00D02BFF">
        <w:rPr>
          <w:rFonts w:ascii="Arial" w:hAnsi="Arial" w:cs="Arial"/>
          <w:szCs w:val="20"/>
        </w:rPr>
        <w:t xml:space="preserve"> in 22/18</w:t>
      </w:r>
      <w:r w:rsidR="00656403" w:rsidRPr="00D02BFF">
        <w:rPr>
          <w:rFonts w:ascii="Arial" w:hAnsi="Arial" w:cs="Arial"/>
          <w:szCs w:val="20"/>
        </w:rPr>
        <w:t xml:space="preserve">, v nadaljnjem besedilu ZKme-1) </w:t>
      </w:r>
      <w:r w:rsidRPr="00D02BFF">
        <w:rPr>
          <w:rFonts w:ascii="Arial" w:hAnsi="Arial" w:cs="Arial"/>
          <w:szCs w:val="20"/>
        </w:rPr>
        <w:t>prejme za vsako pravilno izpolnjeno poročilo standardni hon</w:t>
      </w:r>
      <w:r w:rsidR="00656403" w:rsidRPr="00D02BFF">
        <w:rPr>
          <w:rFonts w:ascii="Arial" w:hAnsi="Arial" w:cs="Arial"/>
          <w:szCs w:val="20"/>
        </w:rPr>
        <w:t>orar, kot je določen s predpisi Evropske un</w:t>
      </w:r>
      <w:r w:rsidRPr="00D02BFF">
        <w:rPr>
          <w:rFonts w:ascii="Arial" w:hAnsi="Arial" w:cs="Arial"/>
          <w:szCs w:val="20"/>
        </w:rPr>
        <w:t>ije, poleg tega pa</w:t>
      </w:r>
      <w:r w:rsidR="00656403" w:rsidRPr="00D02BFF">
        <w:rPr>
          <w:rFonts w:ascii="Arial" w:hAnsi="Arial" w:cs="Arial"/>
          <w:szCs w:val="20"/>
        </w:rPr>
        <w:t xml:space="preserve"> lahko prejme tudi nadomestilo;</w:t>
      </w:r>
    </w:p>
    <w:p w14:paraId="1C7F36B5" w14:textId="4063018D" w:rsidR="00E52BA5" w:rsidRPr="00D02BFF" w:rsidRDefault="00656403" w:rsidP="00E52BA5">
      <w:pPr>
        <w:jc w:val="both"/>
        <w:rPr>
          <w:rFonts w:ascii="Arial" w:hAnsi="Arial" w:cs="Arial"/>
          <w:szCs w:val="20"/>
        </w:rPr>
      </w:pPr>
      <w:r w:rsidRPr="00D02BFF">
        <w:rPr>
          <w:rFonts w:ascii="Arial" w:hAnsi="Arial" w:cs="Arial"/>
          <w:szCs w:val="20"/>
        </w:rPr>
        <w:t>- da je m</w:t>
      </w:r>
      <w:r w:rsidR="00FC5397">
        <w:rPr>
          <w:rFonts w:ascii="Arial" w:hAnsi="Arial" w:cs="Arial"/>
          <w:szCs w:val="20"/>
        </w:rPr>
        <w:t>inistrica za kmetijstvo, gozdarstvo in prehrano</w:t>
      </w:r>
      <w:r w:rsidR="00FC285C" w:rsidRPr="00D02BFF">
        <w:rPr>
          <w:rFonts w:ascii="Arial" w:hAnsi="Arial" w:cs="Arial"/>
          <w:szCs w:val="20"/>
        </w:rPr>
        <w:t xml:space="preserve"> s sklepom</w:t>
      </w:r>
      <w:r w:rsidRPr="00D02BFF">
        <w:rPr>
          <w:rFonts w:ascii="Arial" w:hAnsi="Arial" w:cs="Arial"/>
          <w:szCs w:val="20"/>
        </w:rPr>
        <w:t xml:space="preserve"> št</w:t>
      </w:r>
      <w:r w:rsidRPr="00C1127A">
        <w:rPr>
          <w:rFonts w:ascii="Arial" w:hAnsi="Arial" w:cs="Arial"/>
          <w:szCs w:val="20"/>
        </w:rPr>
        <w:t xml:space="preserve">. </w:t>
      </w:r>
      <w:r w:rsidR="00B64C4A" w:rsidRPr="00C1127A">
        <w:rPr>
          <w:rFonts w:ascii="Arial" w:hAnsi="Arial" w:cs="Arial"/>
          <w:szCs w:val="20"/>
        </w:rPr>
        <w:t xml:space="preserve">XXXXXXX </w:t>
      </w:r>
      <w:r w:rsidRPr="00C1127A">
        <w:rPr>
          <w:rFonts w:ascii="Arial" w:hAnsi="Arial" w:cs="Arial"/>
          <w:szCs w:val="20"/>
        </w:rPr>
        <w:t xml:space="preserve">z dne </w:t>
      </w:r>
      <w:r w:rsidR="00B64C4A" w:rsidRPr="00C1127A">
        <w:rPr>
          <w:rFonts w:ascii="Arial" w:hAnsi="Arial" w:cs="Arial"/>
          <w:szCs w:val="20"/>
        </w:rPr>
        <w:t>DD</w:t>
      </w:r>
      <w:r w:rsidRPr="00C1127A">
        <w:rPr>
          <w:rFonts w:ascii="Arial" w:hAnsi="Arial" w:cs="Arial"/>
          <w:szCs w:val="20"/>
        </w:rPr>
        <w:t>. </w:t>
      </w:r>
      <w:r w:rsidR="00B64C4A" w:rsidRPr="00C1127A">
        <w:rPr>
          <w:rFonts w:ascii="Arial" w:hAnsi="Arial" w:cs="Arial"/>
          <w:szCs w:val="20"/>
        </w:rPr>
        <w:t>MM</w:t>
      </w:r>
      <w:r w:rsidRPr="00C1127A">
        <w:rPr>
          <w:rFonts w:ascii="Arial" w:hAnsi="Arial" w:cs="Arial"/>
          <w:szCs w:val="20"/>
        </w:rPr>
        <w:t>. </w:t>
      </w:r>
      <w:r w:rsidR="00B64C4A" w:rsidRPr="00C1127A">
        <w:rPr>
          <w:rFonts w:ascii="Arial" w:hAnsi="Arial" w:cs="Arial"/>
          <w:szCs w:val="20"/>
        </w:rPr>
        <w:t>LLLL</w:t>
      </w:r>
      <w:r w:rsidR="00FC285C" w:rsidRPr="00D02BFF">
        <w:rPr>
          <w:rFonts w:ascii="Arial" w:hAnsi="Arial" w:cs="Arial"/>
          <w:szCs w:val="20"/>
        </w:rPr>
        <w:t xml:space="preserve"> določi</w:t>
      </w:r>
      <w:r w:rsidRPr="00D02BFF">
        <w:rPr>
          <w:rFonts w:ascii="Arial" w:hAnsi="Arial" w:cs="Arial"/>
          <w:szCs w:val="20"/>
        </w:rPr>
        <w:t>l</w:t>
      </w:r>
      <w:r w:rsidR="00C1127A">
        <w:rPr>
          <w:rFonts w:ascii="Arial" w:hAnsi="Arial" w:cs="Arial"/>
          <w:szCs w:val="20"/>
        </w:rPr>
        <w:t>a</w:t>
      </w:r>
      <w:r w:rsidR="00FC285C" w:rsidRPr="00D02BFF">
        <w:rPr>
          <w:rFonts w:ascii="Arial" w:hAnsi="Arial" w:cs="Arial"/>
          <w:szCs w:val="20"/>
        </w:rPr>
        <w:t xml:space="preserve"> višino in p</w:t>
      </w:r>
      <w:r w:rsidRPr="00D02BFF">
        <w:rPr>
          <w:rFonts w:ascii="Arial" w:hAnsi="Arial" w:cs="Arial"/>
          <w:szCs w:val="20"/>
        </w:rPr>
        <w:t>ogoje za pridobitev nadomestila;</w:t>
      </w:r>
    </w:p>
    <w:p w14:paraId="5762890E" w14:textId="272576DD" w:rsidR="00656403" w:rsidRPr="00D02BFF" w:rsidRDefault="00B70F95" w:rsidP="00E52BA5">
      <w:pPr>
        <w:jc w:val="both"/>
        <w:rPr>
          <w:rFonts w:ascii="Arial" w:hAnsi="Arial" w:cs="Arial"/>
          <w:szCs w:val="20"/>
        </w:rPr>
      </w:pPr>
      <w:r w:rsidRPr="00D02BFF">
        <w:rPr>
          <w:rFonts w:ascii="Arial" w:hAnsi="Arial" w:cs="Arial"/>
          <w:szCs w:val="20"/>
        </w:rPr>
        <w:t>- da je višina plačila, ki ga bo prejela računovodska pisarna za svoje delo za posamezno obračunsko obdobje, odvisna od števila pravilno obdelanih poročil poročevalskih kmetij, kot je to določeno v poglavju III. Finančne določbe za posamezno obračunsko leto, javnega razpisa</w:t>
      </w:r>
      <w:r w:rsidR="00FC621C" w:rsidRPr="00D02BFF">
        <w:rPr>
          <w:rFonts w:ascii="Arial" w:hAnsi="Arial" w:cs="Arial"/>
          <w:szCs w:val="20"/>
        </w:rPr>
        <w:t>;</w:t>
      </w:r>
    </w:p>
    <w:p w14:paraId="7A30CCFA" w14:textId="6CF900C0" w:rsidR="00B70F95" w:rsidRPr="00D02BFF" w:rsidRDefault="00656403" w:rsidP="00E52BA5">
      <w:pPr>
        <w:jc w:val="both"/>
        <w:rPr>
          <w:rFonts w:ascii="Arial" w:hAnsi="Arial" w:cs="Arial"/>
          <w:caps/>
          <w:szCs w:val="20"/>
        </w:rPr>
      </w:pPr>
      <w:r w:rsidRPr="00D02BFF">
        <w:rPr>
          <w:rFonts w:ascii="Arial" w:hAnsi="Arial" w:cs="Arial"/>
          <w:szCs w:val="20"/>
        </w:rPr>
        <w:t xml:space="preserve">- </w:t>
      </w:r>
      <w:r w:rsidR="00FC285C" w:rsidRPr="00D02BFF">
        <w:rPr>
          <w:rFonts w:ascii="Arial" w:hAnsi="Arial" w:cs="Arial"/>
          <w:szCs w:val="20"/>
        </w:rPr>
        <w:t>da je</w:t>
      </w:r>
      <w:r w:rsidRPr="00D02BFF">
        <w:rPr>
          <w:rFonts w:ascii="Arial" w:hAnsi="Arial" w:cs="Arial"/>
          <w:szCs w:val="20"/>
        </w:rPr>
        <w:t xml:space="preserve"> z javnim razpisom </w:t>
      </w:r>
      <w:r w:rsidR="00FC285C" w:rsidRPr="00D02BFF">
        <w:rPr>
          <w:rFonts w:ascii="Arial" w:hAnsi="Arial" w:cs="Arial"/>
          <w:szCs w:val="20"/>
        </w:rPr>
        <w:t>p</w:t>
      </w:r>
      <w:r w:rsidR="00B70F95" w:rsidRPr="00D02BFF">
        <w:rPr>
          <w:rFonts w:ascii="Arial" w:hAnsi="Arial" w:cs="Arial"/>
          <w:szCs w:val="20"/>
        </w:rPr>
        <w:t>redvideno število poročil poročevalskih kmetij, ki jih bo r</w:t>
      </w:r>
      <w:r w:rsidR="00FC285C" w:rsidRPr="00D02BFF">
        <w:rPr>
          <w:rFonts w:ascii="Arial" w:hAnsi="Arial" w:cs="Arial"/>
          <w:szCs w:val="20"/>
        </w:rPr>
        <w:t>ačunovodska pisarna obdelala</w:t>
      </w:r>
      <w:r w:rsidRPr="00D02BFF">
        <w:rPr>
          <w:rFonts w:ascii="Arial" w:hAnsi="Arial" w:cs="Arial"/>
          <w:szCs w:val="20"/>
        </w:rPr>
        <w:t>,</w:t>
      </w:r>
      <w:r w:rsidR="00B70F95" w:rsidRPr="00D02BFF">
        <w:rPr>
          <w:rFonts w:ascii="Arial" w:hAnsi="Arial" w:cs="Arial"/>
          <w:szCs w:val="20"/>
        </w:rPr>
        <w:t xml:space="preserve"> do </w:t>
      </w:r>
      <w:r w:rsidR="00EB64D9" w:rsidRPr="0098635C">
        <w:rPr>
          <w:rFonts w:ascii="Arial" w:hAnsi="Arial" w:cs="Arial"/>
          <w:szCs w:val="20"/>
        </w:rPr>
        <w:t>908</w:t>
      </w:r>
      <w:r w:rsidR="00B70F95" w:rsidRPr="00D02BFF">
        <w:rPr>
          <w:rFonts w:ascii="Arial" w:hAnsi="Arial" w:cs="Arial"/>
          <w:szCs w:val="20"/>
        </w:rPr>
        <w:t xml:space="preserve"> za posamezno obračunsko leto, ki je enako koledarskemu letu</w:t>
      </w:r>
      <w:r w:rsidR="00FC285C" w:rsidRPr="00D02BFF">
        <w:rPr>
          <w:rFonts w:ascii="Arial" w:hAnsi="Arial" w:cs="Arial"/>
          <w:szCs w:val="20"/>
        </w:rPr>
        <w:t>;</w:t>
      </w:r>
    </w:p>
    <w:p w14:paraId="3D348C6E" w14:textId="6948CAC7" w:rsidR="00E52BA5" w:rsidRPr="00D02BFF" w:rsidRDefault="00E52BA5" w:rsidP="00694E6E">
      <w:pPr>
        <w:jc w:val="both"/>
        <w:rPr>
          <w:rFonts w:ascii="Arial" w:hAnsi="Arial" w:cs="Arial"/>
          <w:szCs w:val="20"/>
          <w:lang w:eastAsia="en-US"/>
        </w:rPr>
      </w:pPr>
      <w:r w:rsidRPr="00D02BFF">
        <w:rPr>
          <w:rFonts w:ascii="Arial" w:hAnsi="Arial" w:cs="Arial"/>
          <w:szCs w:val="20"/>
        </w:rPr>
        <w:t xml:space="preserve">- da se s to pogodbo, v skladu s 171. člena </w:t>
      </w:r>
      <w:r w:rsidR="00ED2E4E" w:rsidRPr="00D02BFF">
        <w:rPr>
          <w:rFonts w:ascii="Arial" w:hAnsi="Arial" w:cs="Arial"/>
          <w:szCs w:val="20"/>
        </w:rPr>
        <w:t>ZKme-1</w:t>
      </w:r>
      <w:r w:rsidRPr="00D02BFF">
        <w:rPr>
          <w:rFonts w:ascii="Arial" w:hAnsi="Arial" w:cs="Arial"/>
          <w:szCs w:val="20"/>
          <w:lang w:eastAsia="en-US"/>
        </w:rPr>
        <w:t xml:space="preserve"> urejajo medsebojna razmerja med </w:t>
      </w:r>
      <w:r w:rsidR="00B70F95" w:rsidRPr="00D02BFF">
        <w:rPr>
          <w:rFonts w:ascii="Arial" w:hAnsi="Arial" w:cs="Arial"/>
          <w:szCs w:val="20"/>
          <w:lang w:eastAsia="en-US"/>
        </w:rPr>
        <w:t>naročnikom in izvajalcem</w:t>
      </w:r>
      <w:r w:rsidRPr="00D02BFF">
        <w:rPr>
          <w:rFonts w:ascii="Arial" w:hAnsi="Arial" w:cs="Arial"/>
          <w:szCs w:val="20"/>
          <w:lang w:eastAsia="en-US"/>
        </w:rPr>
        <w:t>.</w:t>
      </w:r>
    </w:p>
    <w:p w14:paraId="23FC2A4F" w14:textId="77777777" w:rsidR="00E52BA5" w:rsidRPr="00D02BFF" w:rsidRDefault="00E52BA5" w:rsidP="00E52BA5">
      <w:pPr>
        <w:jc w:val="both"/>
        <w:rPr>
          <w:rFonts w:ascii="Arial" w:hAnsi="Arial" w:cs="Arial"/>
          <w:szCs w:val="20"/>
          <w:lang w:eastAsia="en-US"/>
        </w:rPr>
      </w:pPr>
    </w:p>
    <w:p w14:paraId="1BEFE414" w14:textId="77777777" w:rsidR="00EC61A5" w:rsidRDefault="00ED1FE5" w:rsidP="00694E6E">
      <w:pPr>
        <w:tabs>
          <w:tab w:val="left" w:pos="0"/>
        </w:tabs>
        <w:ind w:right="-11"/>
        <w:jc w:val="center"/>
        <w:rPr>
          <w:rFonts w:ascii="Arial" w:eastAsia="PMingLiU" w:hAnsi="Arial" w:cs="Arial"/>
          <w:szCs w:val="20"/>
        </w:rPr>
      </w:pPr>
      <w:r w:rsidRPr="00D02BFF">
        <w:rPr>
          <w:rFonts w:ascii="Arial" w:eastAsia="PMingLiU" w:hAnsi="Arial" w:cs="Arial"/>
          <w:szCs w:val="20"/>
        </w:rPr>
        <w:t>2. č</w:t>
      </w:r>
      <w:r w:rsidR="00EC61A5" w:rsidRPr="00D02BFF">
        <w:rPr>
          <w:rFonts w:ascii="Arial" w:eastAsia="PMingLiU" w:hAnsi="Arial" w:cs="Arial"/>
          <w:szCs w:val="20"/>
        </w:rPr>
        <w:t>len</w:t>
      </w:r>
    </w:p>
    <w:p w14:paraId="35AA508F" w14:textId="77777777" w:rsidR="00694E6E" w:rsidRPr="00D02BFF" w:rsidRDefault="00694E6E" w:rsidP="00694E6E">
      <w:pPr>
        <w:tabs>
          <w:tab w:val="left" w:pos="0"/>
        </w:tabs>
        <w:ind w:right="-11"/>
        <w:jc w:val="center"/>
        <w:rPr>
          <w:rFonts w:ascii="Arial" w:eastAsia="PMingLiU" w:hAnsi="Arial" w:cs="Arial"/>
          <w:szCs w:val="20"/>
        </w:rPr>
      </w:pPr>
    </w:p>
    <w:p w14:paraId="5D0DA2C3" w14:textId="77777777" w:rsidR="00EA322F" w:rsidRPr="00D02BFF" w:rsidRDefault="004441D8" w:rsidP="0091695B">
      <w:pPr>
        <w:pStyle w:val="Telobesedila"/>
        <w:spacing w:after="120"/>
        <w:rPr>
          <w:rFonts w:ascii="Arial" w:eastAsia="PMingLiU" w:hAnsi="Arial" w:cs="Arial"/>
          <w:sz w:val="20"/>
          <w:szCs w:val="20"/>
        </w:rPr>
      </w:pPr>
      <w:r w:rsidRPr="00D02BFF">
        <w:rPr>
          <w:rFonts w:ascii="Arial" w:eastAsia="PMingLiU" w:hAnsi="Arial" w:cs="Arial"/>
          <w:sz w:val="20"/>
          <w:szCs w:val="20"/>
        </w:rPr>
        <w:t xml:space="preserve">Predmet pogodbe </w:t>
      </w:r>
      <w:r w:rsidR="00EC61A5" w:rsidRPr="00D02BFF">
        <w:rPr>
          <w:rFonts w:ascii="Arial" w:eastAsia="PMingLiU" w:hAnsi="Arial" w:cs="Arial"/>
          <w:sz w:val="20"/>
          <w:szCs w:val="20"/>
        </w:rPr>
        <w:t>obsega</w:t>
      </w:r>
      <w:r w:rsidR="00EA322F" w:rsidRPr="00D02BFF">
        <w:rPr>
          <w:rFonts w:ascii="Arial" w:eastAsia="PMingLiU" w:hAnsi="Arial" w:cs="Arial"/>
          <w:sz w:val="20"/>
          <w:szCs w:val="20"/>
        </w:rPr>
        <w:t>:</w:t>
      </w:r>
    </w:p>
    <w:p w14:paraId="6F2A0853" w14:textId="059ACEFD" w:rsidR="00CE7FCA" w:rsidRPr="00D02BFF" w:rsidRDefault="00CE7FCA" w:rsidP="00C7079D">
      <w:pPr>
        <w:widowControl/>
        <w:numPr>
          <w:ilvl w:val="0"/>
          <w:numId w:val="35"/>
        </w:numPr>
        <w:autoSpaceDE/>
        <w:autoSpaceDN/>
        <w:adjustRightInd/>
        <w:spacing w:after="200" w:line="260" w:lineRule="exact"/>
        <w:contextualSpacing/>
        <w:jc w:val="both"/>
        <w:rPr>
          <w:rFonts w:ascii="Arial" w:eastAsia="Calibri" w:hAnsi="Arial" w:cs="Arial"/>
          <w:szCs w:val="20"/>
          <w:lang w:eastAsia="en-US"/>
        </w:rPr>
      </w:pPr>
      <w:r w:rsidRPr="00D02BFF">
        <w:rPr>
          <w:rFonts w:ascii="Arial" w:eastAsia="Calibri" w:hAnsi="Arial" w:cs="Arial"/>
          <w:szCs w:val="20"/>
          <w:lang w:eastAsia="en-US"/>
        </w:rPr>
        <w:t>preveritev računovodskih podatkov, ki jih vodijo poročevalske kmetij</w:t>
      </w:r>
      <w:r w:rsidR="00CB4D0A" w:rsidRPr="00D02BFF">
        <w:rPr>
          <w:rFonts w:ascii="Arial" w:eastAsia="Calibri" w:hAnsi="Arial" w:cs="Arial"/>
          <w:szCs w:val="20"/>
          <w:lang w:eastAsia="en-US"/>
        </w:rPr>
        <w:t xml:space="preserve">e v skladu z navodili </w:t>
      </w:r>
      <w:r w:rsidR="000A7758">
        <w:rPr>
          <w:rFonts w:ascii="Arial" w:eastAsia="Calibri" w:hAnsi="Arial" w:cs="Arial"/>
          <w:szCs w:val="20"/>
          <w:lang w:eastAsia="en-US"/>
        </w:rPr>
        <w:t xml:space="preserve">notranje organizacijske enote FADN(v nadaljevanju </w:t>
      </w:r>
      <w:r w:rsidR="00CB4D0A" w:rsidRPr="00D02BFF">
        <w:rPr>
          <w:rFonts w:ascii="Arial" w:eastAsia="Calibri" w:hAnsi="Arial" w:cs="Arial"/>
          <w:szCs w:val="20"/>
          <w:lang w:eastAsia="en-US"/>
        </w:rPr>
        <w:t>NOE FADN</w:t>
      </w:r>
      <w:r w:rsidR="000A7758">
        <w:rPr>
          <w:rFonts w:ascii="Arial" w:eastAsia="Calibri" w:hAnsi="Arial" w:cs="Arial"/>
          <w:szCs w:val="20"/>
          <w:lang w:eastAsia="en-US"/>
        </w:rPr>
        <w:t>)</w:t>
      </w:r>
      <w:r w:rsidR="00CB4D0A" w:rsidRPr="00D02BFF">
        <w:rPr>
          <w:rFonts w:ascii="Arial" w:eastAsia="Calibri" w:hAnsi="Arial" w:cs="Arial"/>
          <w:szCs w:val="20"/>
          <w:lang w:eastAsia="en-US"/>
        </w:rPr>
        <w:t xml:space="preserve"> </w:t>
      </w:r>
      <w:r w:rsidRPr="00D02BFF">
        <w:rPr>
          <w:rFonts w:ascii="Arial" w:eastAsia="Calibri" w:hAnsi="Arial" w:cs="Arial"/>
          <w:szCs w:val="20"/>
          <w:lang w:eastAsia="en-US"/>
        </w:rPr>
        <w:t>in drugimi viri podatkov;</w:t>
      </w:r>
    </w:p>
    <w:p w14:paraId="3A8E512A" w14:textId="77777777" w:rsidR="00CE7FCA" w:rsidRPr="00D02BFF" w:rsidRDefault="00CE7FCA" w:rsidP="00C7079D">
      <w:pPr>
        <w:widowControl/>
        <w:numPr>
          <w:ilvl w:val="0"/>
          <w:numId w:val="35"/>
        </w:numPr>
        <w:autoSpaceDE/>
        <w:autoSpaceDN/>
        <w:adjustRightInd/>
        <w:spacing w:after="200" w:line="260" w:lineRule="exact"/>
        <w:contextualSpacing/>
        <w:jc w:val="both"/>
        <w:rPr>
          <w:rFonts w:ascii="Arial" w:eastAsia="Calibri" w:hAnsi="Arial" w:cs="Arial"/>
          <w:szCs w:val="20"/>
          <w:lang w:eastAsia="en-US"/>
        </w:rPr>
      </w:pPr>
      <w:r w:rsidRPr="00D02BFF">
        <w:rPr>
          <w:rFonts w:ascii="Arial" w:eastAsia="Calibri" w:hAnsi="Arial" w:cs="Arial"/>
          <w:szCs w:val="20"/>
          <w:lang w:eastAsia="en-US"/>
        </w:rPr>
        <w:t>na podlagi preverjenih računovodskih podatkov poročevalskih kmetij priprav</w:t>
      </w:r>
      <w:r w:rsidR="00E71C78" w:rsidRPr="00D02BFF">
        <w:rPr>
          <w:rFonts w:ascii="Arial" w:eastAsia="Calibri" w:hAnsi="Arial" w:cs="Arial"/>
          <w:szCs w:val="20"/>
          <w:lang w:eastAsia="en-US"/>
        </w:rPr>
        <w:t>o</w:t>
      </w:r>
      <w:r w:rsidRPr="00D02BFF">
        <w:rPr>
          <w:rFonts w:ascii="Arial" w:eastAsia="Calibri" w:hAnsi="Arial" w:cs="Arial"/>
          <w:szCs w:val="20"/>
          <w:lang w:eastAsia="en-US"/>
        </w:rPr>
        <w:t xml:space="preserve"> poročila poročevalskih kmetij;</w:t>
      </w:r>
    </w:p>
    <w:p w14:paraId="00CC793A" w14:textId="0EB5CA32" w:rsidR="00CE7FCA" w:rsidRPr="00D02BFF" w:rsidRDefault="00CE7FCA" w:rsidP="00C7079D">
      <w:pPr>
        <w:widowControl/>
        <w:numPr>
          <w:ilvl w:val="0"/>
          <w:numId w:val="35"/>
        </w:numPr>
        <w:autoSpaceDE/>
        <w:autoSpaceDN/>
        <w:adjustRightInd/>
        <w:spacing w:after="200" w:line="260" w:lineRule="exact"/>
        <w:contextualSpacing/>
        <w:jc w:val="both"/>
        <w:rPr>
          <w:rFonts w:ascii="Arial" w:eastAsia="Calibri" w:hAnsi="Arial" w:cs="Arial"/>
          <w:szCs w:val="20"/>
          <w:lang w:eastAsia="en-US"/>
        </w:rPr>
      </w:pPr>
      <w:r w:rsidRPr="00D02BFF">
        <w:rPr>
          <w:rFonts w:ascii="Arial" w:eastAsia="Calibri" w:hAnsi="Arial" w:cs="Arial"/>
          <w:szCs w:val="20"/>
          <w:lang w:eastAsia="en-US"/>
        </w:rPr>
        <w:t>posredova</w:t>
      </w:r>
      <w:r w:rsidR="00E71C78" w:rsidRPr="00D02BFF">
        <w:rPr>
          <w:rFonts w:ascii="Arial" w:eastAsia="Calibri" w:hAnsi="Arial" w:cs="Arial"/>
          <w:szCs w:val="20"/>
          <w:lang w:eastAsia="en-US"/>
        </w:rPr>
        <w:t>nje</w:t>
      </w:r>
      <w:r w:rsidRPr="00D02BFF">
        <w:rPr>
          <w:rFonts w:ascii="Arial" w:eastAsia="Calibri" w:hAnsi="Arial" w:cs="Arial"/>
          <w:szCs w:val="20"/>
          <w:lang w:eastAsia="en-US"/>
        </w:rPr>
        <w:t xml:space="preserve"> NOE FADN ustrezno izpolnjeno zbirno poročilo poročevalskih kmetij v predpisani obliki in predpisanem roku;</w:t>
      </w:r>
    </w:p>
    <w:p w14:paraId="3F5345B1" w14:textId="77777777" w:rsidR="00CE7FCA" w:rsidRPr="00D02BFF" w:rsidRDefault="00CE7FCA" w:rsidP="00C7079D">
      <w:pPr>
        <w:widowControl/>
        <w:numPr>
          <w:ilvl w:val="0"/>
          <w:numId w:val="35"/>
        </w:numPr>
        <w:autoSpaceDE/>
        <w:autoSpaceDN/>
        <w:adjustRightInd/>
        <w:spacing w:after="200" w:line="260" w:lineRule="exact"/>
        <w:contextualSpacing/>
        <w:jc w:val="both"/>
        <w:rPr>
          <w:rFonts w:ascii="Arial" w:eastAsia="Calibri" w:hAnsi="Arial" w:cs="Arial"/>
          <w:szCs w:val="20"/>
          <w:lang w:eastAsia="en-US"/>
        </w:rPr>
      </w:pPr>
      <w:r w:rsidRPr="00D02BFF">
        <w:rPr>
          <w:rFonts w:ascii="Arial" w:eastAsia="Calibri" w:hAnsi="Arial" w:cs="Arial"/>
          <w:szCs w:val="20"/>
          <w:lang w:eastAsia="en-US"/>
        </w:rPr>
        <w:t>posredova</w:t>
      </w:r>
      <w:r w:rsidR="00E71C78" w:rsidRPr="00D02BFF">
        <w:rPr>
          <w:rFonts w:ascii="Arial" w:eastAsia="Calibri" w:hAnsi="Arial" w:cs="Arial"/>
          <w:szCs w:val="20"/>
          <w:lang w:eastAsia="en-US"/>
        </w:rPr>
        <w:t>nje</w:t>
      </w:r>
      <w:r w:rsidRPr="00D02BFF">
        <w:rPr>
          <w:rFonts w:ascii="Arial" w:eastAsia="Calibri" w:hAnsi="Arial" w:cs="Arial"/>
          <w:szCs w:val="20"/>
          <w:lang w:eastAsia="en-US"/>
        </w:rPr>
        <w:t xml:space="preserve"> ustrezn</w:t>
      </w:r>
      <w:r w:rsidR="00E71C78" w:rsidRPr="00D02BFF">
        <w:rPr>
          <w:rFonts w:ascii="Arial" w:eastAsia="Calibri" w:hAnsi="Arial" w:cs="Arial"/>
          <w:szCs w:val="20"/>
          <w:lang w:eastAsia="en-US"/>
        </w:rPr>
        <w:t>ih</w:t>
      </w:r>
      <w:r w:rsidRPr="00D02BFF">
        <w:rPr>
          <w:rFonts w:ascii="Arial" w:eastAsia="Calibri" w:hAnsi="Arial" w:cs="Arial"/>
          <w:szCs w:val="20"/>
          <w:lang w:eastAsia="en-US"/>
        </w:rPr>
        <w:t xml:space="preserve"> odgovor</w:t>
      </w:r>
      <w:r w:rsidR="00E71C78" w:rsidRPr="00D02BFF">
        <w:rPr>
          <w:rFonts w:ascii="Arial" w:eastAsia="Calibri" w:hAnsi="Arial" w:cs="Arial"/>
          <w:szCs w:val="20"/>
          <w:lang w:eastAsia="en-US"/>
        </w:rPr>
        <w:t>ov</w:t>
      </w:r>
      <w:r w:rsidRPr="00D02BFF">
        <w:rPr>
          <w:rFonts w:ascii="Arial" w:eastAsia="Calibri" w:hAnsi="Arial" w:cs="Arial"/>
          <w:szCs w:val="20"/>
          <w:lang w:eastAsia="en-US"/>
        </w:rPr>
        <w:t xml:space="preserve"> na vprašanja Evropske komisije, komisije FADN ali NOE FADN</w:t>
      </w:r>
      <w:r w:rsidR="004441D8" w:rsidRPr="00D02BFF">
        <w:rPr>
          <w:rFonts w:ascii="Arial" w:eastAsia="Calibri" w:hAnsi="Arial" w:cs="Arial"/>
          <w:szCs w:val="20"/>
          <w:lang w:eastAsia="en-US"/>
        </w:rPr>
        <w:t>;</w:t>
      </w:r>
    </w:p>
    <w:p w14:paraId="78A563CD" w14:textId="77777777" w:rsidR="00CE7FCA" w:rsidRPr="00D02BFF" w:rsidRDefault="00CE7FCA" w:rsidP="00C7079D">
      <w:pPr>
        <w:widowControl/>
        <w:numPr>
          <w:ilvl w:val="0"/>
          <w:numId w:val="35"/>
        </w:numPr>
        <w:autoSpaceDE/>
        <w:autoSpaceDN/>
        <w:adjustRightInd/>
        <w:spacing w:after="200" w:line="260" w:lineRule="exact"/>
        <w:contextualSpacing/>
        <w:jc w:val="both"/>
        <w:rPr>
          <w:rFonts w:ascii="Arial" w:eastAsia="Calibri" w:hAnsi="Arial" w:cs="Arial"/>
          <w:szCs w:val="20"/>
          <w:lang w:eastAsia="en-US"/>
        </w:rPr>
      </w:pPr>
      <w:r w:rsidRPr="00D02BFF">
        <w:rPr>
          <w:rFonts w:ascii="Arial" w:eastAsia="Calibri" w:hAnsi="Arial" w:cs="Arial"/>
          <w:szCs w:val="20"/>
          <w:lang w:eastAsia="en-US"/>
        </w:rPr>
        <w:t>enkrat letno posredova</w:t>
      </w:r>
      <w:r w:rsidR="00E71C78" w:rsidRPr="00D02BFF">
        <w:rPr>
          <w:rFonts w:ascii="Arial" w:eastAsia="Calibri" w:hAnsi="Arial" w:cs="Arial"/>
          <w:szCs w:val="20"/>
          <w:lang w:eastAsia="en-US"/>
        </w:rPr>
        <w:t>nje</w:t>
      </w:r>
      <w:r w:rsidRPr="00D02BFF">
        <w:rPr>
          <w:rFonts w:ascii="Arial" w:eastAsia="Calibri" w:hAnsi="Arial" w:cs="Arial"/>
          <w:szCs w:val="20"/>
          <w:lang w:eastAsia="en-US"/>
        </w:rPr>
        <w:t xml:space="preserve"> </w:t>
      </w:r>
      <w:r w:rsidR="00A81698" w:rsidRPr="00D02BFF">
        <w:rPr>
          <w:rFonts w:ascii="Arial" w:eastAsia="Calibri" w:hAnsi="Arial" w:cs="Arial"/>
          <w:szCs w:val="20"/>
          <w:lang w:eastAsia="en-US"/>
        </w:rPr>
        <w:t>naročniku</w:t>
      </w:r>
      <w:r w:rsidRPr="00D02BFF">
        <w:rPr>
          <w:rFonts w:ascii="Arial" w:eastAsia="Calibri" w:hAnsi="Arial" w:cs="Arial"/>
          <w:szCs w:val="20"/>
          <w:lang w:eastAsia="en-US"/>
        </w:rPr>
        <w:t xml:space="preserve"> analize podatkov o poslovanju kmetijskih gospodarstev.</w:t>
      </w:r>
    </w:p>
    <w:p w14:paraId="7BF2A63B" w14:textId="77777777" w:rsidR="00446D64" w:rsidRPr="00D02BFF" w:rsidRDefault="00446D64" w:rsidP="00EA322F">
      <w:pPr>
        <w:tabs>
          <w:tab w:val="left" w:pos="0"/>
        </w:tabs>
        <w:ind w:right="-11"/>
        <w:jc w:val="center"/>
        <w:rPr>
          <w:rFonts w:ascii="Arial" w:eastAsia="PMingLiU" w:hAnsi="Arial" w:cs="Arial"/>
          <w:szCs w:val="20"/>
        </w:rPr>
      </w:pPr>
    </w:p>
    <w:p w14:paraId="67A9F611" w14:textId="7C087A0A" w:rsidR="001A29F3" w:rsidRDefault="004441D8">
      <w:pPr>
        <w:widowControl/>
        <w:autoSpaceDE/>
        <w:autoSpaceDN/>
        <w:adjustRightInd/>
        <w:rPr>
          <w:rFonts w:ascii="Arial" w:eastAsia="PMingLiU" w:hAnsi="Arial" w:cs="Arial"/>
          <w:szCs w:val="20"/>
        </w:rPr>
      </w:pPr>
      <w:r w:rsidRPr="00D02BFF">
        <w:rPr>
          <w:rFonts w:ascii="Arial" w:eastAsia="PMingLiU" w:hAnsi="Arial" w:cs="Arial"/>
          <w:szCs w:val="20"/>
        </w:rPr>
        <w:t xml:space="preserve">Podatki poročevalske kmetije se vodijo za obračunsko leto </w:t>
      </w:r>
      <w:r w:rsidR="005E48C4">
        <w:rPr>
          <w:rFonts w:ascii="Arial" w:eastAsia="PMingLiU" w:hAnsi="Arial" w:cs="Arial"/>
          <w:szCs w:val="20"/>
        </w:rPr>
        <w:t>(v nadaljevanju leto N)</w:t>
      </w:r>
      <w:r w:rsidRPr="00D02BFF">
        <w:rPr>
          <w:rFonts w:ascii="Arial" w:eastAsia="PMingLiU" w:hAnsi="Arial" w:cs="Arial"/>
          <w:szCs w:val="20"/>
        </w:rPr>
        <w:t xml:space="preserve">, ki je enako koledarskemu letu. </w:t>
      </w:r>
    </w:p>
    <w:p w14:paraId="06501D96" w14:textId="77777777" w:rsidR="009467C9" w:rsidRDefault="009467C9">
      <w:pPr>
        <w:widowControl/>
        <w:autoSpaceDE/>
        <w:autoSpaceDN/>
        <w:adjustRightInd/>
        <w:rPr>
          <w:rFonts w:ascii="Arial" w:eastAsia="PMingLiU" w:hAnsi="Arial" w:cs="Arial"/>
          <w:szCs w:val="20"/>
        </w:rPr>
      </w:pPr>
    </w:p>
    <w:p w14:paraId="117AA232" w14:textId="11B1A8EB" w:rsidR="00EA322F" w:rsidRDefault="00EA322F" w:rsidP="00694E6E">
      <w:pPr>
        <w:tabs>
          <w:tab w:val="left" w:pos="0"/>
        </w:tabs>
        <w:ind w:right="-11"/>
        <w:jc w:val="center"/>
        <w:rPr>
          <w:rFonts w:ascii="Arial" w:eastAsia="PMingLiU" w:hAnsi="Arial" w:cs="Arial"/>
          <w:szCs w:val="20"/>
        </w:rPr>
      </w:pPr>
      <w:r w:rsidRPr="00D02BFF">
        <w:rPr>
          <w:rFonts w:ascii="Arial" w:eastAsia="PMingLiU" w:hAnsi="Arial" w:cs="Arial"/>
          <w:szCs w:val="20"/>
        </w:rPr>
        <w:t>3. člen</w:t>
      </w:r>
    </w:p>
    <w:p w14:paraId="0FDE9123" w14:textId="77777777" w:rsidR="00694E6E" w:rsidRPr="00D02BFF" w:rsidRDefault="00694E6E" w:rsidP="00694E6E">
      <w:pPr>
        <w:tabs>
          <w:tab w:val="left" w:pos="0"/>
        </w:tabs>
        <w:ind w:right="-11"/>
        <w:jc w:val="center"/>
        <w:rPr>
          <w:rFonts w:ascii="Arial" w:eastAsia="PMingLiU" w:hAnsi="Arial" w:cs="Arial"/>
          <w:szCs w:val="20"/>
        </w:rPr>
      </w:pPr>
    </w:p>
    <w:p w14:paraId="28AD0F8A" w14:textId="299A108A" w:rsidR="002A6C88" w:rsidRDefault="00EA322F" w:rsidP="00694E6E">
      <w:pPr>
        <w:pStyle w:val="Telobesedila"/>
        <w:rPr>
          <w:rFonts w:ascii="Arial" w:hAnsi="Arial" w:cs="Arial"/>
          <w:sz w:val="20"/>
          <w:szCs w:val="20"/>
        </w:rPr>
      </w:pPr>
      <w:r w:rsidRPr="00D02BFF">
        <w:rPr>
          <w:rFonts w:ascii="Arial" w:hAnsi="Arial" w:cs="Arial"/>
          <w:sz w:val="20"/>
          <w:szCs w:val="20"/>
        </w:rPr>
        <w:t xml:space="preserve">Rok za dokončanje del opredeljenih v </w:t>
      </w:r>
      <w:r w:rsidR="004441D8" w:rsidRPr="00D02BFF">
        <w:rPr>
          <w:rFonts w:ascii="Arial" w:hAnsi="Arial" w:cs="Arial"/>
          <w:sz w:val="20"/>
          <w:szCs w:val="20"/>
        </w:rPr>
        <w:t>tretji</w:t>
      </w:r>
      <w:r w:rsidRPr="00D02BFF">
        <w:rPr>
          <w:rFonts w:ascii="Arial" w:hAnsi="Arial" w:cs="Arial"/>
          <w:sz w:val="20"/>
          <w:szCs w:val="20"/>
        </w:rPr>
        <w:t xml:space="preserve"> alineji prejšnjega člena je </w:t>
      </w:r>
      <w:r w:rsidR="003329CD" w:rsidRPr="00D02BFF">
        <w:rPr>
          <w:rFonts w:ascii="Arial" w:hAnsi="Arial" w:cs="Arial"/>
          <w:sz w:val="20"/>
          <w:szCs w:val="20"/>
        </w:rPr>
        <w:t xml:space="preserve">do </w:t>
      </w:r>
      <w:r w:rsidR="00B64C4A">
        <w:rPr>
          <w:rFonts w:ascii="Arial" w:hAnsi="Arial" w:cs="Arial"/>
          <w:sz w:val="20"/>
          <w:szCs w:val="20"/>
        </w:rPr>
        <w:t>30</w:t>
      </w:r>
      <w:r w:rsidR="005B5D2A" w:rsidRPr="0098635C">
        <w:rPr>
          <w:rFonts w:ascii="Arial" w:hAnsi="Arial" w:cs="Arial"/>
          <w:sz w:val="20"/>
          <w:szCs w:val="20"/>
        </w:rPr>
        <w:t>.</w:t>
      </w:r>
      <w:r w:rsidR="00694E6E" w:rsidRPr="0098635C">
        <w:rPr>
          <w:rFonts w:ascii="Arial" w:hAnsi="Arial" w:cs="Arial"/>
          <w:sz w:val="20"/>
          <w:szCs w:val="20"/>
        </w:rPr>
        <w:t xml:space="preserve"> </w:t>
      </w:r>
      <w:r w:rsidR="00FC621C" w:rsidRPr="0098635C">
        <w:rPr>
          <w:rFonts w:ascii="Arial" w:hAnsi="Arial" w:cs="Arial"/>
          <w:sz w:val="20"/>
          <w:szCs w:val="20"/>
        </w:rPr>
        <w:t>9</w:t>
      </w:r>
      <w:r w:rsidR="005B5D2A" w:rsidRPr="0098635C">
        <w:rPr>
          <w:rFonts w:ascii="Arial" w:hAnsi="Arial" w:cs="Arial"/>
          <w:sz w:val="20"/>
          <w:szCs w:val="20"/>
        </w:rPr>
        <w:t>.</w:t>
      </w:r>
      <w:r w:rsidR="00694E6E">
        <w:rPr>
          <w:rFonts w:ascii="Arial" w:hAnsi="Arial" w:cs="Arial"/>
          <w:sz w:val="20"/>
          <w:szCs w:val="20"/>
        </w:rPr>
        <w:t xml:space="preserve"> </w:t>
      </w:r>
      <w:r w:rsidR="005E48C4">
        <w:rPr>
          <w:rFonts w:ascii="Arial" w:hAnsi="Arial" w:cs="Arial"/>
          <w:sz w:val="20"/>
          <w:szCs w:val="20"/>
        </w:rPr>
        <w:t xml:space="preserve">leta </w:t>
      </w:r>
      <w:r w:rsidR="00B64C4A">
        <w:rPr>
          <w:rFonts w:ascii="Arial" w:hAnsi="Arial" w:cs="Arial"/>
          <w:sz w:val="20"/>
          <w:szCs w:val="20"/>
        </w:rPr>
        <w:t>N+1</w:t>
      </w:r>
      <w:r w:rsidRPr="00D02BFF">
        <w:rPr>
          <w:rFonts w:ascii="Arial" w:hAnsi="Arial" w:cs="Arial"/>
          <w:sz w:val="20"/>
          <w:szCs w:val="20"/>
        </w:rPr>
        <w:t xml:space="preserve">, del opredeljenih v </w:t>
      </w:r>
      <w:r w:rsidR="004441D8" w:rsidRPr="00D02BFF">
        <w:rPr>
          <w:rFonts w:ascii="Arial" w:hAnsi="Arial" w:cs="Arial"/>
          <w:sz w:val="20"/>
          <w:szCs w:val="20"/>
        </w:rPr>
        <w:t>drugi</w:t>
      </w:r>
      <w:r w:rsidRPr="00D02BFF">
        <w:rPr>
          <w:rFonts w:ascii="Arial" w:hAnsi="Arial" w:cs="Arial"/>
          <w:sz w:val="20"/>
          <w:szCs w:val="20"/>
        </w:rPr>
        <w:t xml:space="preserve"> alineji prejšnjega člena</w:t>
      </w:r>
      <w:r w:rsidR="003329CD" w:rsidRPr="00D02BFF">
        <w:rPr>
          <w:rFonts w:ascii="Arial" w:hAnsi="Arial" w:cs="Arial"/>
          <w:sz w:val="20"/>
          <w:szCs w:val="20"/>
        </w:rPr>
        <w:t xml:space="preserve"> </w:t>
      </w:r>
      <w:r w:rsidR="00130A19" w:rsidRPr="00D02BFF">
        <w:rPr>
          <w:rFonts w:ascii="Arial" w:hAnsi="Arial" w:cs="Arial"/>
          <w:sz w:val="20"/>
          <w:szCs w:val="20"/>
        </w:rPr>
        <w:t xml:space="preserve">pa </w:t>
      </w:r>
      <w:r w:rsidR="003329CD" w:rsidRPr="00D02BFF">
        <w:rPr>
          <w:rFonts w:ascii="Arial" w:hAnsi="Arial" w:cs="Arial"/>
          <w:sz w:val="20"/>
          <w:szCs w:val="20"/>
        </w:rPr>
        <w:t>do</w:t>
      </w:r>
      <w:r w:rsidR="00ED2E4E" w:rsidRPr="00D02BFF">
        <w:rPr>
          <w:rFonts w:ascii="Arial" w:hAnsi="Arial" w:cs="Arial"/>
          <w:sz w:val="20"/>
          <w:szCs w:val="20"/>
        </w:rPr>
        <w:t xml:space="preserve"> </w:t>
      </w:r>
      <w:r w:rsidR="00FA461E" w:rsidRPr="00D02BFF">
        <w:rPr>
          <w:rFonts w:ascii="Arial" w:hAnsi="Arial" w:cs="Arial"/>
          <w:sz w:val="20"/>
          <w:szCs w:val="20"/>
        </w:rPr>
        <w:t>30.10.</w:t>
      </w:r>
      <w:r w:rsidR="00B64C4A">
        <w:rPr>
          <w:rFonts w:ascii="Arial" w:hAnsi="Arial" w:cs="Arial"/>
          <w:sz w:val="20"/>
          <w:szCs w:val="20"/>
        </w:rPr>
        <w:t xml:space="preserve"> </w:t>
      </w:r>
      <w:r w:rsidR="005E48C4" w:rsidRPr="005E48C4">
        <w:rPr>
          <w:rFonts w:ascii="Arial" w:hAnsi="Arial" w:cs="Arial"/>
          <w:sz w:val="20"/>
          <w:szCs w:val="20"/>
        </w:rPr>
        <w:t>leta N+1</w:t>
      </w:r>
      <w:r w:rsidR="00192D24" w:rsidRPr="00D02BFF">
        <w:rPr>
          <w:rFonts w:ascii="Arial" w:hAnsi="Arial" w:cs="Arial"/>
          <w:sz w:val="20"/>
          <w:szCs w:val="20"/>
        </w:rPr>
        <w:t>.</w:t>
      </w:r>
      <w:r w:rsidR="004441D8" w:rsidRPr="00D02BFF">
        <w:rPr>
          <w:rFonts w:ascii="Arial" w:hAnsi="Arial" w:cs="Arial"/>
          <w:sz w:val="20"/>
          <w:szCs w:val="20"/>
        </w:rPr>
        <w:t xml:space="preserve"> </w:t>
      </w:r>
    </w:p>
    <w:p w14:paraId="7E032D02" w14:textId="77777777" w:rsidR="009467C9" w:rsidRPr="00D02BFF" w:rsidRDefault="009467C9" w:rsidP="00694E6E">
      <w:pPr>
        <w:pStyle w:val="Telobesedila"/>
        <w:rPr>
          <w:rFonts w:ascii="Arial" w:hAnsi="Arial" w:cs="Arial"/>
          <w:sz w:val="20"/>
          <w:szCs w:val="20"/>
        </w:rPr>
      </w:pPr>
    </w:p>
    <w:p w14:paraId="50F446F4" w14:textId="77777777" w:rsidR="008B6F51" w:rsidRDefault="00787C7D" w:rsidP="00694E6E">
      <w:pPr>
        <w:pStyle w:val="Telobesedila"/>
        <w:widowControl w:val="0"/>
        <w:jc w:val="center"/>
        <w:rPr>
          <w:rFonts w:ascii="Arial" w:eastAsia="PMingLiU" w:hAnsi="Arial" w:cs="Arial"/>
          <w:sz w:val="20"/>
          <w:szCs w:val="20"/>
        </w:rPr>
      </w:pPr>
      <w:r w:rsidRPr="00D02BFF">
        <w:rPr>
          <w:rFonts w:ascii="Arial" w:hAnsi="Arial" w:cs="Arial"/>
          <w:sz w:val="20"/>
          <w:szCs w:val="20"/>
        </w:rPr>
        <w:t>4</w:t>
      </w:r>
      <w:r w:rsidR="008B6F51" w:rsidRPr="00D02BFF">
        <w:rPr>
          <w:rFonts w:ascii="Arial" w:eastAsia="PMingLiU" w:hAnsi="Arial" w:cs="Arial"/>
          <w:sz w:val="20"/>
          <w:szCs w:val="20"/>
        </w:rPr>
        <w:t>.</w:t>
      </w:r>
      <w:r w:rsidR="00ED1FE5" w:rsidRPr="00D02BFF">
        <w:rPr>
          <w:rFonts w:ascii="Arial" w:eastAsia="PMingLiU" w:hAnsi="Arial" w:cs="Arial"/>
          <w:sz w:val="20"/>
          <w:szCs w:val="20"/>
        </w:rPr>
        <w:t xml:space="preserve"> </w:t>
      </w:r>
      <w:r w:rsidR="008B6F51" w:rsidRPr="00D02BFF">
        <w:rPr>
          <w:rFonts w:ascii="Arial" w:eastAsia="PMingLiU" w:hAnsi="Arial" w:cs="Arial"/>
          <w:sz w:val="20"/>
          <w:szCs w:val="20"/>
        </w:rPr>
        <w:t>člen</w:t>
      </w:r>
    </w:p>
    <w:p w14:paraId="29D1B2AA" w14:textId="77777777" w:rsidR="00694E6E" w:rsidRPr="00D02BFF" w:rsidRDefault="00694E6E" w:rsidP="00694E6E">
      <w:pPr>
        <w:pStyle w:val="Telobesedila"/>
        <w:widowControl w:val="0"/>
        <w:jc w:val="center"/>
        <w:rPr>
          <w:rFonts w:ascii="Arial" w:eastAsia="PMingLiU" w:hAnsi="Arial" w:cs="Arial"/>
          <w:sz w:val="20"/>
          <w:szCs w:val="20"/>
        </w:rPr>
      </w:pPr>
    </w:p>
    <w:p w14:paraId="4652E059" w14:textId="77777777" w:rsidR="005E7793" w:rsidRPr="00D02BFF" w:rsidRDefault="005E7793" w:rsidP="005E7793">
      <w:pPr>
        <w:widowControl/>
        <w:autoSpaceDE/>
        <w:autoSpaceDN/>
        <w:adjustRightInd/>
        <w:jc w:val="both"/>
        <w:rPr>
          <w:rFonts w:ascii="Arial" w:hAnsi="Arial" w:cs="Arial"/>
          <w:szCs w:val="20"/>
        </w:rPr>
      </w:pPr>
      <w:r w:rsidRPr="00D02BFF">
        <w:rPr>
          <w:rFonts w:ascii="Arial" w:hAnsi="Arial" w:cs="Arial"/>
          <w:szCs w:val="20"/>
        </w:rPr>
        <w:t>Operativne naloge obsegajo zlasti:</w:t>
      </w:r>
    </w:p>
    <w:p w14:paraId="74758AC6" w14:textId="77777777" w:rsidR="005E7793" w:rsidRPr="00D02BFF" w:rsidRDefault="005E7793" w:rsidP="005E7793">
      <w:pPr>
        <w:widowControl/>
        <w:autoSpaceDE/>
        <w:autoSpaceDN/>
        <w:adjustRightInd/>
        <w:jc w:val="both"/>
        <w:rPr>
          <w:rFonts w:ascii="Arial" w:hAnsi="Arial" w:cs="Arial"/>
          <w:szCs w:val="20"/>
        </w:rPr>
      </w:pPr>
    </w:p>
    <w:p w14:paraId="5C59C2F7" w14:textId="77777777" w:rsidR="005E7793" w:rsidRPr="00D02BFF" w:rsidRDefault="005E7793" w:rsidP="00920BD8">
      <w:pPr>
        <w:widowControl/>
        <w:numPr>
          <w:ilvl w:val="0"/>
          <w:numId w:val="41"/>
        </w:numPr>
        <w:tabs>
          <w:tab w:val="left" w:pos="426"/>
        </w:tabs>
        <w:autoSpaceDE/>
        <w:autoSpaceDN/>
        <w:adjustRightInd/>
        <w:spacing w:after="120"/>
        <w:ind w:left="426" w:hanging="426"/>
        <w:contextualSpacing/>
        <w:jc w:val="both"/>
        <w:rPr>
          <w:rFonts w:ascii="Arial" w:eastAsia="Calibri" w:hAnsi="Arial" w:cs="Arial"/>
          <w:szCs w:val="20"/>
          <w:lang w:eastAsia="en-US"/>
        </w:rPr>
      </w:pPr>
      <w:r w:rsidRPr="00D02BFF">
        <w:rPr>
          <w:rFonts w:ascii="Arial" w:eastAsia="Calibri" w:hAnsi="Arial" w:cs="Arial"/>
          <w:szCs w:val="20"/>
          <w:lang w:eastAsia="en-US"/>
        </w:rPr>
        <w:t xml:space="preserve">preveritev računovodskih podatkov, ki jih vodijo poročevalske kmetije v skladu z navodili </w:t>
      </w:r>
      <w:r w:rsidR="00A81698" w:rsidRPr="00D02BFF">
        <w:rPr>
          <w:rFonts w:ascii="Arial" w:eastAsia="Calibri" w:hAnsi="Arial" w:cs="Arial"/>
          <w:szCs w:val="20"/>
          <w:lang w:eastAsia="en-US"/>
        </w:rPr>
        <w:t>naročnika</w:t>
      </w:r>
      <w:r w:rsidRPr="00D02BFF">
        <w:rPr>
          <w:rFonts w:ascii="Arial" w:eastAsia="Calibri" w:hAnsi="Arial" w:cs="Arial"/>
          <w:szCs w:val="20"/>
          <w:lang w:eastAsia="en-US"/>
        </w:rPr>
        <w:t xml:space="preserve"> in drugimi viri podatkov. Opravila računovodske pisarne pri tem so:</w:t>
      </w:r>
    </w:p>
    <w:p w14:paraId="7A997371" w14:textId="77777777" w:rsidR="005E7793" w:rsidRPr="00D02BFF" w:rsidRDefault="005E7793" w:rsidP="0094685E">
      <w:pPr>
        <w:widowControl/>
        <w:autoSpaceDE/>
        <w:autoSpaceDN/>
        <w:adjustRightInd/>
        <w:contextualSpacing/>
        <w:jc w:val="both"/>
        <w:rPr>
          <w:rFonts w:ascii="Arial" w:eastAsia="Calibri" w:hAnsi="Arial" w:cs="Arial"/>
          <w:szCs w:val="20"/>
          <w:lang w:eastAsia="en-US"/>
        </w:rPr>
      </w:pPr>
    </w:p>
    <w:p w14:paraId="6BEE9D99" w14:textId="77777777" w:rsidR="005E7793" w:rsidRPr="00D02BFF" w:rsidRDefault="005E7793" w:rsidP="00C07FA8">
      <w:pPr>
        <w:widowControl/>
        <w:numPr>
          <w:ilvl w:val="0"/>
          <w:numId w:val="44"/>
        </w:numPr>
        <w:autoSpaceDE/>
        <w:autoSpaceDN/>
        <w:adjustRightInd/>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 xml:space="preserve">izvajanje vnosa in obdelave knjigovodskih podatkov s poročevalskih kmetij, </w:t>
      </w:r>
    </w:p>
    <w:p w14:paraId="3C20F7FC" w14:textId="77777777" w:rsidR="005E7793" w:rsidRPr="00D02BFF" w:rsidRDefault="005E7793"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zagotavljanje tiskanja obrazcev in posredovanje obrazcev za poročila s poročevalskih kmetij,</w:t>
      </w:r>
    </w:p>
    <w:p w14:paraId="57D64CB2" w14:textId="77777777" w:rsidR="005E7793" w:rsidRPr="00D02BFF" w:rsidRDefault="005E7793"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priprava elektronske verzije obrazcev,</w:t>
      </w:r>
    </w:p>
    <w:p w14:paraId="534933D0" w14:textId="77777777" w:rsidR="005E7793" w:rsidRPr="00D02BFF" w:rsidRDefault="005E7793"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sprejemanje mesečnih in letnih obrazcev,</w:t>
      </w:r>
    </w:p>
    <w:p w14:paraId="3A5582A9" w14:textId="77777777" w:rsidR="005E7793" w:rsidRPr="00D02BFF" w:rsidRDefault="005E7793"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vodenje evidence prejetih obrazcev,</w:t>
      </w:r>
    </w:p>
    <w:p w14:paraId="7D826DE6" w14:textId="77777777" w:rsidR="005E7793" w:rsidRPr="00D02BFF" w:rsidRDefault="005E7793"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 xml:space="preserve">vnos podatkov </w:t>
      </w:r>
      <w:r w:rsidR="00125474" w:rsidRPr="00D02BFF">
        <w:rPr>
          <w:rFonts w:ascii="Arial" w:eastAsia="Calibri" w:hAnsi="Arial" w:cs="Arial"/>
          <w:szCs w:val="20"/>
          <w:lang w:eastAsia="en-US"/>
        </w:rPr>
        <w:t>s</w:t>
      </w:r>
      <w:r w:rsidR="00A81698" w:rsidRPr="00D02BFF">
        <w:rPr>
          <w:rFonts w:ascii="Arial" w:eastAsia="Calibri" w:hAnsi="Arial" w:cs="Arial"/>
          <w:szCs w:val="20"/>
          <w:lang w:eastAsia="en-US"/>
        </w:rPr>
        <w:t xml:space="preserve"> </w:t>
      </w:r>
      <w:r w:rsidRPr="00D02BFF">
        <w:rPr>
          <w:rFonts w:ascii="Arial" w:eastAsia="Calibri" w:hAnsi="Arial" w:cs="Arial"/>
          <w:szCs w:val="20"/>
          <w:lang w:eastAsia="en-US"/>
        </w:rPr>
        <w:t>prejetih obrazcev v informacijski sistem oz. zagotoviti poročevalski kmetiji direktni vnos v informacijski sistem,</w:t>
      </w:r>
    </w:p>
    <w:p w14:paraId="0FBF0EF6" w14:textId="51BF5E89" w:rsidR="005E7793" w:rsidRDefault="00830C34"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Pr>
          <w:rFonts w:ascii="Arial" w:eastAsia="Calibri" w:hAnsi="Arial" w:cs="Arial"/>
          <w:szCs w:val="20"/>
          <w:lang w:eastAsia="en-US"/>
        </w:rPr>
        <w:t xml:space="preserve">kontroliranje </w:t>
      </w:r>
      <w:r w:rsidR="005E7793" w:rsidRPr="00D02BFF">
        <w:rPr>
          <w:rFonts w:ascii="Arial" w:eastAsia="Calibri" w:hAnsi="Arial" w:cs="Arial"/>
          <w:szCs w:val="20"/>
          <w:lang w:eastAsia="en-US"/>
        </w:rPr>
        <w:t xml:space="preserve">in preverjanje </w:t>
      </w:r>
      <w:r w:rsidR="002679C1">
        <w:rPr>
          <w:rFonts w:ascii="Arial" w:eastAsia="Calibri" w:hAnsi="Arial" w:cs="Arial"/>
          <w:szCs w:val="20"/>
          <w:lang w:eastAsia="en-US"/>
        </w:rPr>
        <w:t>računovodskih</w:t>
      </w:r>
      <w:r w:rsidR="002679C1" w:rsidRPr="00D02BFF">
        <w:rPr>
          <w:rFonts w:ascii="Arial" w:eastAsia="Calibri" w:hAnsi="Arial" w:cs="Arial"/>
          <w:szCs w:val="20"/>
          <w:lang w:eastAsia="en-US"/>
        </w:rPr>
        <w:t xml:space="preserve"> </w:t>
      </w:r>
      <w:r w:rsidR="005E7793" w:rsidRPr="00D02BFF">
        <w:rPr>
          <w:rFonts w:ascii="Arial" w:eastAsia="Calibri" w:hAnsi="Arial" w:cs="Arial"/>
          <w:szCs w:val="20"/>
          <w:lang w:eastAsia="en-US"/>
        </w:rPr>
        <w:t>podatkov,</w:t>
      </w:r>
      <w:r w:rsidR="00141073">
        <w:rPr>
          <w:rFonts w:ascii="Arial" w:eastAsia="Calibri" w:hAnsi="Arial" w:cs="Arial"/>
          <w:szCs w:val="20"/>
          <w:lang w:eastAsia="en-US"/>
        </w:rPr>
        <w:t xml:space="preserve"> </w:t>
      </w:r>
      <w:r w:rsidR="0098635C" w:rsidRPr="0098635C">
        <w:rPr>
          <w:rFonts w:ascii="Arial" w:eastAsia="Calibri" w:hAnsi="Arial" w:cs="Arial"/>
          <w:szCs w:val="20"/>
          <w:lang w:eastAsia="en-US"/>
        </w:rPr>
        <w:t>vključno s preverjanjem pri poročevalskih kmetijah pravilnosti in popolnosti podatkov, pridobljenih od naročnika na podlagi njegovih evidenc,</w:t>
      </w:r>
    </w:p>
    <w:p w14:paraId="2FADB754" w14:textId="77777777" w:rsidR="005E7793" w:rsidRPr="00D02BFF" w:rsidRDefault="005E7793"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odpravljanje napak prejetih podatkov,</w:t>
      </w:r>
    </w:p>
    <w:p w14:paraId="365EE1B1" w14:textId="77777777" w:rsidR="005E7793" w:rsidRPr="00D02BFF" w:rsidRDefault="005E7793"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vodenje evidence vseh sprememb, ki nastanejo v postopku uskladitve med poročevalsko kmetijo in računovodsko pisarno (naziv kmetije, datum spremembe – dopolnitve, vsebina spremembe),</w:t>
      </w:r>
    </w:p>
    <w:p w14:paraId="71050469" w14:textId="359A9E50" w:rsidR="005E7793" w:rsidRPr="00D02BFF" w:rsidRDefault="005E7793"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izvajanje logične kontrole vnesenih podatkov in odprave napak oz. priprava obrazložitev in</w:t>
      </w:r>
    </w:p>
    <w:p w14:paraId="36C709EB" w14:textId="77777777" w:rsidR="00A57405" w:rsidRDefault="005E7793"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D02BFF">
        <w:rPr>
          <w:rFonts w:ascii="Arial" w:eastAsia="Calibri" w:hAnsi="Arial" w:cs="Arial"/>
          <w:szCs w:val="20"/>
          <w:lang w:eastAsia="en-US"/>
        </w:rPr>
        <w:t>arhiviranje računovodskih podatkov poročevalskih kmetij</w:t>
      </w:r>
    </w:p>
    <w:p w14:paraId="68872A6D" w14:textId="7165D0E0" w:rsidR="005E7793" w:rsidRPr="00D02BFF" w:rsidRDefault="00A57405" w:rsidP="00C07FA8">
      <w:pPr>
        <w:widowControl/>
        <w:numPr>
          <w:ilvl w:val="0"/>
          <w:numId w:val="44"/>
        </w:numPr>
        <w:autoSpaceDE/>
        <w:autoSpaceDN/>
        <w:adjustRightInd/>
        <w:spacing w:line="260" w:lineRule="exact"/>
        <w:ind w:left="567" w:hanging="141"/>
        <w:contextualSpacing/>
        <w:jc w:val="both"/>
        <w:rPr>
          <w:rFonts w:ascii="Arial" w:eastAsia="Calibri" w:hAnsi="Arial" w:cs="Arial"/>
          <w:szCs w:val="20"/>
          <w:lang w:eastAsia="en-US"/>
        </w:rPr>
      </w:pPr>
      <w:r w:rsidRPr="00A57405">
        <w:rPr>
          <w:rFonts w:ascii="Arial" w:eastAsia="Calibri" w:hAnsi="Arial" w:cs="Arial"/>
          <w:szCs w:val="20"/>
          <w:lang w:eastAsia="en-US"/>
        </w:rPr>
        <w:t>predčasna obdelava podatkov za nekatere kmetije na podlagi naročila naročnika, ne glede na roke za posredovanje zbirnega poročila</w:t>
      </w:r>
      <w:r w:rsidR="005E7793" w:rsidRPr="00D02BFF">
        <w:rPr>
          <w:rFonts w:ascii="Arial" w:eastAsia="Calibri" w:hAnsi="Arial" w:cs="Arial"/>
          <w:szCs w:val="20"/>
          <w:lang w:eastAsia="en-US"/>
        </w:rPr>
        <w:t xml:space="preserve">; </w:t>
      </w:r>
    </w:p>
    <w:p w14:paraId="24738239" w14:textId="77777777" w:rsidR="005E7793" w:rsidRPr="00D02BFF" w:rsidRDefault="005E7793" w:rsidP="0094685E">
      <w:pPr>
        <w:widowControl/>
        <w:autoSpaceDE/>
        <w:autoSpaceDN/>
        <w:adjustRightInd/>
        <w:spacing w:line="260" w:lineRule="exact"/>
        <w:ind w:left="360"/>
        <w:contextualSpacing/>
        <w:jc w:val="both"/>
        <w:rPr>
          <w:rFonts w:ascii="Arial" w:eastAsia="Calibri" w:hAnsi="Arial" w:cs="Arial"/>
          <w:szCs w:val="20"/>
          <w:lang w:eastAsia="en-US"/>
        </w:rPr>
      </w:pPr>
    </w:p>
    <w:p w14:paraId="7E578A63" w14:textId="6F1A925D" w:rsidR="005E7793" w:rsidRDefault="005E7793" w:rsidP="00353431">
      <w:pPr>
        <w:widowControl/>
        <w:numPr>
          <w:ilvl w:val="0"/>
          <w:numId w:val="41"/>
        </w:numPr>
        <w:tabs>
          <w:tab w:val="left" w:pos="426"/>
        </w:tabs>
        <w:autoSpaceDE/>
        <w:autoSpaceDN/>
        <w:adjustRightInd/>
        <w:spacing w:after="120"/>
        <w:contextualSpacing/>
        <w:jc w:val="both"/>
        <w:rPr>
          <w:rFonts w:ascii="Arial" w:eastAsia="Calibri" w:hAnsi="Arial" w:cs="Arial"/>
          <w:szCs w:val="20"/>
          <w:lang w:eastAsia="en-US"/>
        </w:rPr>
      </w:pPr>
      <w:r w:rsidRPr="00D02BFF">
        <w:rPr>
          <w:rFonts w:ascii="Arial" w:eastAsia="Calibri" w:hAnsi="Arial" w:cs="Arial"/>
          <w:szCs w:val="20"/>
          <w:lang w:eastAsia="en-US"/>
        </w:rPr>
        <w:t>na podlagi preverjenih računovodskih podatkov poročevalskih kmetij pripraviti poročila poročevalskih kmetij</w:t>
      </w:r>
      <w:r w:rsidR="00493453" w:rsidRPr="00D02BFF">
        <w:rPr>
          <w:rFonts w:ascii="Arial" w:eastAsia="Calibri" w:hAnsi="Arial" w:cs="Arial"/>
          <w:szCs w:val="20"/>
          <w:lang w:eastAsia="en-US"/>
        </w:rPr>
        <w:t xml:space="preserve"> v skladu s predpisi Evropske unije</w:t>
      </w:r>
      <w:r w:rsidR="006F48EB" w:rsidRPr="00D02BFF">
        <w:rPr>
          <w:rFonts w:ascii="Arial" w:eastAsia="Calibri" w:hAnsi="Arial" w:cs="Arial"/>
          <w:szCs w:val="20"/>
          <w:lang w:eastAsia="en-US"/>
        </w:rPr>
        <w:t xml:space="preserve">, določeno z </w:t>
      </w:r>
      <w:r w:rsidR="00353431" w:rsidRPr="00353431">
        <w:rPr>
          <w:rFonts w:ascii="Arial" w:eastAsia="Calibri" w:hAnsi="Arial" w:cs="Arial"/>
          <w:szCs w:val="20"/>
          <w:lang w:eastAsia="en-US"/>
        </w:rPr>
        <w:t xml:space="preserve"> Izvedbeno uredbo Komisije (EU) 2015/220 z dne 3. februarja 2015 o določitvi pravil za uporabo Uredbe Sveta (ES) št. 1217/2009 o vzpostavitvi mreže za zbiranje računovodskih podatkov o dohodkih in poslovanju kmetijskih gospodarstev v Evropski uniji (v nadaljnjem besedilu: Uredba 2015/220/EU)</w:t>
      </w:r>
      <w:r w:rsidRPr="00D02BFF">
        <w:rPr>
          <w:rFonts w:ascii="Arial" w:eastAsia="Calibri" w:hAnsi="Arial" w:cs="Arial"/>
          <w:szCs w:val="20"/>
          <w:lang w:eastAsia="en-US"/>
        </w:rPr>
        <w:t xml:space="preserve">. Pred tem mora izbrana računovodska pisarna po prevzemu podatkov izvesti kontrole na poročevalski kmetiji v obsegu 3% vzorčnih kmetij in o tem pisno poročati </w:t>
      </w:r>
      <w:r w:rsidR="00A81698" w:rsidRPr="00D02BFF">
        <w:rPr>
          <w:rFonts w:ascii="Arial" w:eastAsia="Calibri" w:hAnsi="Arial" w:cs="Arial"/>
          <w:szCs w:val="20"/>
          <w:lang w:eastAsia="en-US"/>
        </w:rPr>
        <w:t>naročniku</w:t>
      </w:r>
      <w:r w:rsidR="00ED2E4E" w:rsidRPr="00D02BFF">
        <w:rPr>
          <w:rFonts w:ascii="Arial" w:eastAsia="Calibri" w:hAnsi="Arial" w:cs="Arial"/>
          <w:szCs w:val="20"/>
          <w:lang w:eastAsia="en-US"/>
        </w:rPr>
        <w:t xml:space="preserve"> do</w:t>
      </w:r>
      <w:r w:rsidR="009467C9">
        <w:rPr>
          <w:rFonts w:ascii="Arial" w:eastAsia="Calibri" w:hAnsi="Arial" w:cs="Arial"/>
          <w:szCs w:val="20"/>
          <w:lang w:eastAsia="en-US"/>
        </w:rPr>
        <w:t xml:space="preserve"> </w:t>
      </w:r>
      <w:r w:rsidR="00B66174" w:rsidRPr="00D02BFF">
        <w:rPr>
          <w:rFonts w:ascii="Arial" w:eastAsia="Calibri" w:hAnsi="Arial" w:cs="Arial"/>
          <w:szCs w:val="20"/>
          <w:lang w:eastAsia="en-US"/>
        </w:rPr>
        <w:t xml:space="preserve">1. </w:t>
      </w:r>
      <w:r w:rsidR="009467C9" w:rsidRPr="0098635C">
        <w:rPr>
          <w:rFonts w:ascii="Arial" w:eastAsia="Calibri" w:hAnsi="Arial" w:cs="Arial"/>
          <w:szCs w:val="20"/>
          <w:lang w:eastAsia="en-US"/>
        </w:rPr>
        <w:t>10</w:t>
      </w:r>
      <w:r w:rsidR="00B66174" w:rsidRPr="00D02BFF">
        <w:rPr>
          <w:rFonts w:ascii="Arial" w:eastAsia="Calibri" w:hAnsi="Arial" w:cs="Arial"/>
          <w:szCs w:val="20"/>
          <w:lang w:eastAsia="en-US"/>
        </w:rPr>
        <w:t xml:space="preserve">. </w:t>
      </w:r>
      <w:r w:rsidR="005E48C4" w:rsidRPr="005E48C4">
        <w:rPr>
          <w:rFonts w:ascii="Arial" w:eastAsia="Calibri" w:hAnsi="Arial" w:cs="Arial"/>
          <w:szCs w:val="20"/>
          <w:lang w:eastAsia="en-US"/>
        </w:rPr>
        <w:t>leta N+1</w:t>
      </w:r>
      <w:r w:rsidRPr="00D02BFF">
        <w:rPr>
          <w:rFonts w:ascii="Arial" w:eastAsia="Calibri" w:hAnsi="Arial" w:cs="Arial"/>
          <w:szCs w:val="20"/>
          <w:lang w:eastAsia="en-US"/>
        </w:rPr>
        <w:t xml:space="preserve">. Poročilo mora vsebovati analizo zapisnikov s posameznih kontrol; </w:t>
      </w:r>
    </w:p>
    <w:p w14:paraId="6329D616" w14:textId="77777777" w:rsidR="0098635C" w:rsidRDefault="0098635C" w:rsidP="0098635C">
      <w:pPr>
        <w:widowControl/>
        <w:tabs>
          <w:tab w:val="left" w:pos="426"/>
        </w:tabs>
        <w:autoSpaceDE/>
        <w:autoSpaceDN/>
        <w:adjustRightInd/>
        <w:spacing w:after="120"/>
        <w:ind w:left="360"/>
        <w:contextualSpacing/>
        <w:jc w:val="both"/>
        <w:rPr>
          <w:rFonts w:ascii="Arial" w:eastAsia="Calibri" w:hAnsi="Arial" w:cs="Arial"/>
          <w:szCs w:val="20"/>
          <w:lang w:eastAsia="en-US"/>
        </w:rPr>
      </w:pPr>
    </w:p>
    <w:p w14:paraId="6FD540F4" w14:textId="635868F5" w:rsidR="0098635C" w:rsidRPr="00D02BFF" w:rsidRDefault="0098635C" w:rsidP="00353431">
      <w:pPr>
        <w:widowControl/>
        <w:numPr>
          <w:ilvl w:val="0"/>
          <w:numId w:val="41"/>
        </w:numPr>
        <w:tabs>
          <w:tab w:val="left" w:pos="426"/>
        </w:tabs>
        <w:autoSpaceDE/>
        <w:autoSpaceDN/>
        <w:adjustRightInd/>
        <w:spacing w:after="120"/>
        <w:contextualSpacing/>
        <w:jc w:val="both"/>
        <w:rPr>
          <w:rFonts w:ascii="Arial" w:eastAsia="Calibri" w:hAnsi="Arial" w:cs="Arial"/>
          <w:szCs w:val="20"/>
          <w:lang w:eastAsia="en-US"/>
        </w:rPr>
      </w:pPr>
      <w:r w:rsidRPr="0098635C">
        <w:rPr>
          <w:rFonts w:ascii="Arial" w:eastAsia="Calibri" w:hAnsi="Arial" w:cs="Arial"/>
          <w:szCs w:val="20"/>
          <w:lang w:eastAsia="en-US"/>
        </w:rPr>
        <w:t>vnos zbirnega letnega poročila za Republiko Slovenijo v informacijski sistem RICA-1 v roku, ki ga določi Evropska komisija</w:t>
      </w:r>
      <w:r>
        <w:rPr>
          <w:rFonts w:ascii="Arial" w:eastAsia="Calibri" w:hAnsi="Arial" w:cs="Arial"/>
          <w:szCs w:val="20"/>
          <w:lang w:eastAsia="en-US"/>
        </w:rPr>
        <w:t>;</w:t>
      </w:r>
    </w:p>
    <w:p w14:paraId="096703F8" w14:textId="77777777" w:rsidR="0098635C" w:rsidRPr="00D02BFF" w:rsidRDefault="0098635C" w:rsidP="0094685E">
      <w:pPr>
        <w:widowControl/>
        <w:autoSpaceDE/>
        <w:autoSpaceDN/>
        <w:adjustRightInd/>
        <w:spacing w:line="260" w:lineRule="exact"/>
        <w:contextualSpacing/>
        <w:jc w:val="both"/>
        <w:rPr>
          <w:rFonts w:ascii="Arial" w:eastAsia="Calibri" w:hAnsi="Arial" w:cs="Arial"/>
          <w:szCs w:val="20"/>
          <w:lang w:eastAsia="en-US"/>
        </w:rPr>
      </w:pPr>
    </w:p>
    <w:p w14:paraId="5F242048" w14:textId="504A7F97" w:rsidR="005E7793" w:rsidRPr="00D02BFF" w:rsidRDefault="005E7793" w:rsidP="00920BD8">
      <w:pPr>
        <w:widowControl/>
        <w:numPr>
          <w:ilvl w:val="0"/>
          <w:numId w:val="41"/>
        </w:numPr>
        <w:tabs>
          <w:tab w:val="left" w:pos="426"/>
        </w:tabs>
        <w:autoSpaceDE/>
        <w:autoSpaceDN/>
        <w:adjustRightInd/>
        <w:spacing w:after="120"/>
        <w:ind w:left="426" w:hanging="426"/>
        <w:contextualSpacing/>
        <w:jc w:val="both"/>
        <w:rPr>
          <w:rFonts w:ascii="Arial" w:eastAsia="Calibri" w:hAnsi="Arial" w:cs="Arial"/>
          <w:szCs w:val="20"/>
          <w:lang w:eastAsia="en-US"/>
        </w:rPr>
      </w:pPr>
      <w:r w:rsidRPr="00D02BFF">
        <w:rPr>
          <w:rFonts w:ascii="Arial" w:eastAsia="Calibri" w:hAnsi="Arial" w:cs="Arial"/>
          <w:szCs w:val="20"/>
          <w:lang w:eastAsia="en-US"/>
        </w:rPr>
        <w:t xml:space="preserve">posredovati </w:t>
      </w:r>
      <w:r w:rsidR="00A81698" w:rsidRPr="00D02BFF">
        <w:rPr>
          <w:rFonts w:ascii="Arial" w:eastAsia="Calibri" w:hAnsi="Arial" w:cs="Arial"/>
          <w:szCs w:val="20"/>
          <w:lang w:eastAsia="en-US"/>
        </w:rPr>
        <w:t>naročniku</w:t>
      </w:r>
      <w:r w:rsidRPr="00D02BFF">
        <w:rPr>
          <w:rFonts w:ascii="Arial" w:eastAsia="Calibri" w:hAnsi="Arial" w:cs="Arial"/>
          <w:szCs w:val="20"/>
          <w:lang w:eastAsia="en-US"/>
        </w:rPr>
        <w:t xml:space="preserve"> ustrezno izpolnjeno zbirno poročilo poročevalskih kmetij v p</w:t>
      </w:r>
      <w:r w:rsidR="00ED2E4E" w:rsidRPr="00D02BFF">
        <w:rPr>
          <w:rFonts w:ascii="Arial" w:eastAsia="Calibri" w:hAnsi="Arial" w:cs="Arial"/>
          <w:szCs w:val="20"/>
          <w:lang w:eastAsia="en-US"/>
        </w:rPr>
        <w:t xml:space="preserve">redpisani obliki in </w:t>
      </w:r>
      <w:r w:rsidRPr="00D02BFF">
        <w:rPr>
          <w:rFonts w:ascii="Arial" w:eastAsia="Calibri" w:hAnsi="Arial" w:cs="Arial"/>
          <w:szCs w:val="20"/>
          <w:lang w:eastAsia="en-US"/>
        </w:rPr>
        <w:t xml:space="preserve">predpisanem roku, ki obsega: </w:t>
      </w:r>
    </w:p>
    <w:p w14:paraId="07F74DBD" w14:textId="77777777" w:rsidR="005E7793" w:rsidRPr="00D02BFF" w:rsidRDefault="005E7793" w:rsidP="00694E6E">
      <w:pPr>
        <w:widowControl/>
        <w:numPr>
          <w:ilvl w:val="0"/>
          <w:numId w:val="43"/>
        </w:numPr>
        <w:autoSpaceDE/>
        <w:autoSpaceDN/>
        <w:adjustRightInd/>
        <w:spacing w:after="200" w:line="260" w:lineRule="exact"/>
        <w:ind w:left="709" w:hanging="283"/>
        <w:contextualSpacing/>
        <w:jc w:val="both"/>
        <w:rPr>
          <w:rFonts w:ascii="Arial" w:eastAsia="Calibri" w:hAnsi="Arial" w:cs="Arial"/>
          <w:szCs w:val="20"/>
          <w:lang w:eastAsia="en-US"/>
        </w:rPr>
      </w:pPr>
      <w:r w:rsidRPr="00D02BFF">
        <w:rPr>
          <w:rFonts w:ascii="Arial" w:eastAsia="Calibri" w:hAnsi="Arial" w:cs="Arial"/>
          <w:szCs w:val="20"/>
          <w:lang w:eastAsia="en-US"/>
        </w:rPr>
        <w:t>pripravo PDF izpisov vseh letnih poročil s poročevalskih kmetij</w:t>
      </w:r>
      <w:r w:rsidR="00083B16" w:rsidRPr="00D02BFF">
        <w:rPr>
          <w:rFonts w:ascii="Arial" w:eastAsia="Calibri" w:hAnsi="Arial" w:cs="Arial"/>
          <w:szCs w:val="20"/>
          <w:lang w:eastAsia="en-US"/>
        </w:rPr>
        <w:t>;</w:t>
      </w:r>
      <w:r w:rsidRPr="00D02BFF">
        <w:rPr>
          <w:rFonts w:ascii="Arial" w:eastAsia="Calibri" w:hAnsi="Arial" w:cs="Arial"/>
          <w:szCs w:val="20"/>
          <w:lang w:eastAsia="en-US"/>
        </w:rPr>
        <w:t xml:space="preserve"> </w:t>
      </w:r>
    </w:p>
    <w:p w14:paraId="356E0E7F" w14:textId="2CDC2954" w:rsidR="005E7793" w:rsidRPr="00D02BFF" w:rsidRDefault="005E7793" w:rsidP="00694E6E">
      <w:pPr>
        <w:numPr>
          <w:ilvl w:val="0"/>
          <w:numId w:val="43"/>
        </w:numPr>
        <w:ind w:left="709" w:hanging="283"/>
        <w:jc w:val="both"/>
        <w:rPr>
          <w:rFonts w:ascii="Arial" w:hAnsi="Arial" w:cs="Arial"/>
          <w:szCs w:val="20"/>
        </w:rPr>
      </w:pPr>
      <w:r w:rsidRPr="00D02BFF">
        <w:rPr>
          <w:rFonts w:ascii="Arial" w:hAnsi="Arial" w:cs="Arial"/>
          <w:szCs w:val="20"/>
        </w:rPr>
        <w:t>posredovanje PDF izpisov vseh letnih poročil s poročevalskih kmetij, ki so kot ustrezno sprejete v informacijski sistem RICA1, kakor tudi tistih poročevalskih kmetij, ki so vključene v vzorec ter imajo pravilno izpolnjene vse zahtevane obrazce, vendar niso upravičene do plačila standardnega honorarja iz proračuna Evropske unije</w:t>
      </w:r>
      <w:r w:rsidR="00ED2E4E" w:rsidRPr="00D02BFF">
        <w:rPr>
          <w:rFonts w:ascii="Arial" w:hAnsi="Arial" w:cs="Arial"/>
          <w:szCs w:val="20"/>
        </w:rPr>
        <w:t xml:space="preserve">, kot to določa </w:t>
      </w:r>
      <w:r w:rsidRPr="00D02BFF">
        <w:rPr>
          <w:rFonts w:ascii="Arial" w:hAnsi="Arial" w:cs="Arial"/>
          <w:szCs w:val="20"/>
        </w:rPr>
        <w:t>enajst</w:t>
      </w:r>
      <w:r w:rsidR="00ED2E4E" w:rsidRPr="00D02BFF">
        <w:rPr>
          <w:rFonts w:ascii="Arial" w:hAnsi="Arial" w:cs="Arial"/>
          <w:szCs w:val="20"/>
        </w:rPr>
        <w:t>i</w:t>
      </w:r>
      <w:r w:rsidRPr="00D02BFF">
        <w:rPr>
          <w:rFonts w:ascii="Arial" w:hAnsi="Arial" w:cs="Arial"/>
          <w:szCs w:val="20"/>
        </w:rPr>
        <w:t xml:space="preserve"> odstav</w:t>
      </w:r>
      <w:r w:rsidR="00ED2E4E" w:rsidRPr="00D02BFF">
        <w:rPr>
          <w:rFonts w:ascii="Arial" w:hAnsi="Arial" w:cs="Arial"/>
          <w:szCs w:val="20"/>
        </w:rPr>
        <w:t>e</w:t>
      </w:r>
      <w:r w:rsidRPr="00D02BFF">
        <w:rPr>
          <w:rFonts w:ascii="Arial" w:hAnsi="Arial" w:cs="Arial"/>
          <w:szCs w:val="20"/>
        </w:rPr>
        <w:t xml:space="preserve">k 171. člena </w:t>
      </w:r>
      <w:r w:rsidR="00ED2E4E" w:rsidRPr="00D02BFF">
        <w:rPr>
          <w:rFonts w:ascii="Arial" w:hAnsi="Arial" w:cs="Arial"/>
          <w:szCs w:val="20"/>
        </w:rPr>
        <w:t>ZKme-1</w:t>
      </w:r>
      <w:r w:rsidRPr="00D02BFF">
        <w:rPr>
          <w:rFonts w:ascii="Arial" w:hAnsi="Arial" w:cs="Arial"/>
          <w:szCs w:val="20"/>
        </w:rPr>
        <w:t>, na podlagi testov iz navodila EU RI/CC št. 1700 "Program za nadzor FADN poročil s kmetijskega gospodarstva" in ni odgovornosti za napako na strani izvajalca;</w:t>
      </w:r>
    </w:p>
    <w:p w14:paraId="5A2EF8E0" w14:textId="77777777" w:rsidR="00086B05" w:rsidRPr="00D02BFF" w:rsidRDefault="00086B05" w:rsidP="00694E6E">
      <w:pPr>
        <w:numPr>
          <w:ilvl w:val="0"/>
          <w:numId w:val="43"/>
        </w:numPr>
        <w:ind w:left="709" w:hanging="283"/>
        <w:jc w:val="both"/>
        <w:rPr>
          <w:rFonts w:ascii="Arial" w:hAnsi="Arial" w:cs="Arial"/>
          <w:szCs w:val="20"/>
        </w:rPr>
      </w:pPr>
      <w:r w:rsidRPr="00D02BFF">
        <w:rPr>
          <w:rFonts w:ascii="Arial" w:hAnsi="Arial" w:cs="Arial"/>
          <w:szCs w:val="20"/>
        </w:rPr>
        <w:t>posredovanje izračunanih standardnih rezultatov v tabelarični obliki za vse poročevalske kmetije, kot so določeni z navodilom EU RI/CC št. 1750 »Opredelitev spremenljivk, ki se uporabljajo pri standardnih rezultatih FADN«</w:t>
      </w:r>
    </w:p>
    <w:p w14:paraId="570E81F0" w14:textId="43BE5247" w:rsidR="005E7793" w:rsidRPr="00D02BFF" w:rsidRDefault="005E7793" w:rsidP="00694E6E">
      <w:pPr>
        <w:widowControl/>
        <w:numPr>
          <w:ilvl w:val="0"/>
          <w:numId w:val="43"/>
        </w:numPr>
        <w:autoSpaceDE/>
        <w:autoSpaceDN/>
        <w:adjustRightInd/>
        <w:spacing w:after="120" w:line="260" w:lineRule="exact"/>
        <w:ind w:left="709" w:hanging="283"/>
        <w:contextualSpacing/>
        <w:jc w:val="both"/>
        <w:rPr>
          <w:rFonts w:ascii="Arial" w:eastAsia="Calibri" w:hAnsi="Arial" w:cs="Arial"/>
          <w:szCs w:val="20"/>
          <w:lang w:eastAsia="en-US"/>
        </w:rPr>
      </w:pPr>
      <w:r w:rsidRPr="00D02BFF">
        <w:rPr>
          <w:rFonts w:ascii="Arial" w:eastAsia="Calibri" w:hAnsi="Arial" w:cs="Arial"/>
          <w:szCs w:val="20"/>
          <w:lang w:eastAsia="en-US"/>
        </w:rPr>
        <w:t>posredovati zbirno poročilo kmetij, katerih poročila so pravilno obdelana,</w:t>
      </w:r>
      <w:r w:rsidR="0098635C">
        <w:rPr>
          <w:rFonts w:ascii="Arial" w:eastAsia="Calibri" w:hAnsi="Arial" w:cs="Arial"/>
          <w:szCs w:val="20"/>
          <w:lang w:eastAsia="en-US"/>
        </w:rPr>
        <w:t xml:space="preserve"> vendar niso ustrezna za RICA-1;</w:t>
      </w:r>
      <w:r w:rsidRPr="00D02BFF">
        <w:rPr>
          <w:rFonts w:ascii="Arial" w:eastAsia="Calibri" w:hAnsi="Arial" w:cs="Arial"/>
          <w:szCs w:val="20"/>
          <w:lang w:eastAsia="en-US"/>
        </w:rPr>
        <w:t xml:space="preserve"> </w:t>
      </w:r>
    </w:p>
    <w:p w14:paraId="629BC8D9" w14:textId="77777777" w:rsidR="005E7793" w:rsidRPr="00D02BFF" w:rsidRDefault="005E7793" w:rsidP="0094685E">
      <w:pPr>
        <w:widowControl/>
        <w:autoSpaceDE/>
        <w:autoSpaceDN/>
        <w:adjustRightInd/>
        <w:spacing w:after="200" w:line="260" w:lineRule="exact"/>
        <w:ind w:left="360"/>
        <w:contextualSpacing/>
        <w:jc w:val="both"/>
        <w:rPr>
          <w:rFonts w:ascii="Arial" w:eastAsia="Calibri" w:hAnsi="Arial" w:cs="Arial"/>
          <w:szCs w:val="20"/>
          <w:lang w:eastAsia="en-US"/>
        </w:rPr>
      </w:pPr>
    </w:p>
    <w:p w14:paraId="0D7525EB" w14:textId="190AAF17" w:rsidR="005E7793" w:rsidRPr="00D02BFF" w:rsidRDefault="005E7793" w:rsidP="00920BD8">
      <w:pPr>
        <w:widowControl/>
        <w:numPr>
          <w:ilvl w:val="0"/>
          <w:numId w:val="41"/>
        </w:numPr>
        <w:tabs>
          <w:tab w:val="left" w:pos="426"/>
        </w:tabs>
        <w:autoSpaceDE/>
        <w:autoSpaceDN/>
        <w:adjustRightInd/>
        <w:spacing w:after="120"/>
        <w:ind w:left="426" w:hanging="426"/>
        <w:contextualSpacing/>
        <w:jc w:val="both"/>
        <w:rPr>
          <w:rFonts w:ascii="Arial" w:eastAsia="Calibri" w:hAnsi="Arial" w:cs="Arial"/>
          <w:szCs w:val="20"/>
          <w:lang w:eastAsia="en-US"/>
        </w:rPr>
      </w:pPr>
      <w:r w:rsidRPr="00D02BFF">
        <w:rPr>
          <w:rFonts w:ascii="Arial" w:eastAsia="Calibri" w:hAnsi="Arial" w:cs="Arial"/>
          <w:szCs w:val="20"/>
          <w:lang w:eastAsia="en-US"/>
        </w:rPr>
        <w:lastRenderedPageBreak/>
        <w:t>posredovati ustrezne odgovore na vprašanja Evropske komisije, komisije FADN ali NOE FADN;</w:t>
      </w:r>
    </w:p>
    <w:p w14:paraId="623C703A" w14:textId="77777777" w:rsidR="005E7793" w:rsidRPr="00D02BFF" w:rsidRDefault="005E7793" w:rsidP="008666B1">
      <w:pPr>
        <w:widowControl/>
        <w:autoSpaceDE/>
        <w:autoSpaceDN/>
        <w:adjustRightInd/>
        <w:spacing w:line="276" w:lineRule="auto"/>
        <w:ind w:left="360"/>
        <w:contextualSpacing/>
        <w:rPr>
          <w:rFonts w:ascii="Arial" w:eastAsia="Calibri" w:hAnsi="Arial" w:cs="Arial"/>
          <w:szCs w:val="20"/>
          <w:lang w:eastAsia="en-US"/>
        </w:rPr>
      </w:pPr>
    </w:p>
    <w:p w14:paraId="43AA4254" w14:textId="77777777" w:rsidR="005E7793" w:rsidRDefault="005E7793" w:rsidP="00694E6E">
      <w:pPr>
        <w:widowControl/>
        <w:numPr>
          <w:ilvl w:val="0"/>
          <w:numId w:val="41"/>
        </w:numPr>
        <w:tabs>
          <w:tab w:val="left" w:pos="426"/>
        </w:tabs>
        <w:autoSpaceDE/>
        <w:autoSpaceDN/>
        <w:adjustRightInd/>
        <w:ind w:left="426" w:hanging="426"/>
        <w:contextualSpacing/>
        <w:jc w:val="both"/>
        <w:rPr>
          <w:rFonts w:ascii="Arial" w:eastAsia="Calibri" w:hAnsi="Arial" w:cs="Arial"/>
          <w:szCs w:val="20"/>
          <w:lang w:eastAsia="en-US"/>
        </w:rPr>
      </w:pPr>
      <w:r w:rsidRPr="00D02BFF">
        <w:rPr>
          <w:rFonts w:ascii="Arial" w:eastAsia="Calibri" w:hAnsi="Arial" w:cs="Arial"/>
          <w:szCs w:val="20"/>
          <w:lang w:eastAsia="en-US"/>
        </w:rPr>
        <w:t xml:space="preserve">enkrat letno posredovati </w:t>
      </w:r>
      <w:r w:rsidR="00A81698" w:rsidRPr="00D02BFF">
        <w:rPr>
          <w:rFonts w:ascii="Arial" w:eastAsia="Calibri" w:hAnsi="Arial" w:cs="Arial"/>
          <w:szCs w:val="20"/>
          <w:lang w:eastAsia="en-US"/>
        </w:rPr>
        <w:t>naročniku</w:t>
      </w:r>
      <w:r w:rsidRPr="00D02BFF">
        <w:rPr>
          <w:rFonts w:ascii="Arial" w:eastAsia="Calibri" w:hAnsi="Arial" w:cs="Arial"/>
          <w:szCs w:val="20"/>
          <w:lang w:eastAsia="en-US"/>
        </w:rPr>
        <w:t xml:space="preserve"> analize podatkov o poslovanju kmetijskih gospodarstev.</w:t>
      </w:r>
    </w:p>
    <w:p w14:paraId="6E7A78DE" w14:textId="77777777" w:rsidR="00386AD4" w:rsidRDefault="00386AD4" w:rsidP="00694E6E">
      <w:pPr>
        <w:widowControl/>
        <w:autoSpaceDE/>
        <w:autoSpaceDN/>
        <w:adjustRightInd/>
        <w:rPr>
          <w:rFonts w:ascii="Arial" w:eastAsia="PMingLiU" w:hAnsi="Arial" w:cs="Arial"/>
          <w:szCs w:val="20"/>
        </w:rPr>
      </w:pPr>
    </w:p>
    <w:p w14:paraId="4A0CC5FE" w14:textId="7E51DAF0" w:rsidR="001B6A0E" w:rsidRDefault="004F669A" w:rsidP="00694E6E">
      <w:pPr>
        <w:tabs>
          <w:tab w:val="left" w:pos="0"/>
        </w:tabs>
        <w:jc w:val="center"/>
        <w:rPr>
          <w:rFonts w:ascii="Arial" w:eastAsia="PMingLiU" w:hAnsi="Arial" w:cs="Arial"/>
          <w:szCs w:val="20"/>
        </w:rPr>
      </w:pPr>
      <w:r w:rsidRPr="00D02BFF">
        <w:rPr>
          <w:rFonts w:ascii="Arial" w:eastAsia="PMingLiU" w:hAnsi="Arial" w:cs="Arial"/>
          <w:szCs w:val="20"/>
        </w:rPr>
        <w:t>5</w:t>
      </w:r>
      <w:r w:rsidR="001B6A0E" w:rsidRPr="00D02BFF">
        <w:rPr>
          <w:rFonts w:ascii="Arial" w:eastAsia="PMingLiU" w:hAnsi="Arial" w:cs="Arial"/>
          <w:szCs w:val="20"/>
        </w:rPr>
        <w:t>. člen</w:t>
      </w:r>
    </w:p>
    <w:p w14:paraId="27AFA61F" w14:textId="77777777" w:rsidR="00694E6E" w:rsidRPr="00D02BFF" w:rsidRDefault="00694E6E" w:rsidP="00694E6E">
      <w:pPr>
        <w:tabs>
          <w:tab w:val="left" w:pos="0"/>
        </w:tabs>
        <w:jc w:val="center"/>
        <w:rPr>
          <w:rFonts w:ascii="Arial" w:eastAsia="PMingLiU" w:hAnsi="Arial" w:cs="Arial"/>
          <w:szCs w:val="20"/>
        </w:rPr>
      </w:pPr>
    </w:p>
    <w:p w14:paraId="67146E39" w14:textId="77777777" w:rsidR="005D6FE4" w:rsidRPr="00D02BFF" w:rsidRDefault="005D6FE4" w:rsidP="00E76694">
      <w:pPr>
        <w:tabs>
          <w:tab w:val="left" w:pos="0"/>
        </w:tabs>
        <w:spacing w:after="120"/>
        <w:jc w:val="both"/>
        <w:rPr>
          <w:rFonts w:ascii="Arial" w:eastAsia="PMingLiU" w:hAnsi="Arial" w:cs="Arial"/>
          <w:szCs w:val="20"/>
        </w:rPr>
      </w:pPr>
      <w:r w:rsidRPr="00D02BFF">
        <w:rPr>
          <w:rFonts w:ascii="Arial" w:eastAsia="PMingLiU" w:hAnsi="Arial" w:cs="Arial"/>
          <w:szCs w:val="20"/>
        </w:rPr>
        <w:t>Izvajalec se zavezuje:</w:t>
      </w:r>
    </w:p>
    <w:p w14:paraId="15D56F74" w14:textId="77777777" w:rsidR="005D6FE4" w:rsidRPr="00D02BFF" w:rsidRDefault="005D6FE4" w:rsidP="00976EE5">
      <w:pPr>
        <w:numPr>
          <w:ilvl w:val="0"/>
          <w:numId w:val="26"/>
        </w:numPr>
        <w:jc w:val="both"/>
        <w:rPr>
          <w:rFonts w:ascii="Arial" w:eastAsia="PMingLiU" w:hAnsi="Arial" w:cs="Arial"/>
          <w:szCs w:val="20"/>
        </w:rPr>
      </w:pPr>
      <w:r w:rsidRPr="00D02BFF">
        <w:rPr>
          <w:rFonts w:ascii="Arial" w:eastAsia="PMingLiU" w:hAnsi="Arial" w:cs="Arial"/>
          <w:szCs w:val="20"/>
        </w:rPr>
        <w:t>prevzeta dela opraviti strokovno, v skladu s predpisano m</w:t>
      </w:r>
      <w:r w:rsidR="00F530BD" w:rsidRPr="00D02BFF">
        <w:rPr>
          <w:rFonts w:ascii="Arial" w:eastAsia="PMingLiU" w:hAnsi="Arial" w:cs="Arial"/>
          <w:szCs w:val="20"/>
        </w:rPr>
        <w:t>etodologijo FADN Evropske unije;</w:t>
      </w:r>
    </w:p>
    <w:p w14:paraId="38217A73" w14:textId="77777777" w:rsidR="005D6FE4" w:rsidRPr="00D02BFF" w:rsidRDefault="005D6FE4" w:rsidP="00976EE5">
      <w:pPr>
        <w:numPr>
          <w:ilvl w:val="0"/>
          <w:numId w:val="26"/>
        </w:numPr>
        <w:jc w:val="both"/>
        <w:rPr>
          <w:rFonts w:ascii="Arial" w:hAnsi="Arial" w:cs="Arial"/>
          <w:szCs w:val="20"/>
        </w:rPr>
      </w:pPr>
      <w:r w:rsidRPr="00D02BFF">
        <w:rPr>
          <w:rFonts w:ascii="Arial" w:hAnsi="Arial" w:cs="Arial"/>
          <w:szCs w:val="20"/>
        </w:rPr>
        <w:t xml:space="preserve">za izvajanje aktivnosti iz te pogodbe </w:t>
      </w:r>
      <w:r w:rsidR="00F81E13" w:rsidRPr="00D02BFF">
        <w:rPr>
          <w:rFonts w:ascii="Arial" w:hAnsi="Arial" w:cs="Arial"/>
          <w:szCs w:val="20"/>
        </w:rPr>
        <w:t xml:space="preserve">zagotoviti </w:t>
      </w:r>
      <w:r w:rsidRPr="00D02BFF">
        <w:rPr>
          <w:rFonts w:ascii="Arial" w:hAnsi="Arial" w:cs="Arial"/>
          <w:szCs w:val="20"/>
        </w:rPr>
        <w:t>zadostno števil</w:t>
      </w:r>
      <w:r w:rsidR="00F530BD" w:rsidRPr="00D02BFF">
        <w:rPr>
          <w:rFonts w:ascii="Arial" w:hAnsi="Arial" w:cs="Arial"/>
          <w:szCs w:val="20"/>
        </w:rPr>
        <w:t>o strokovno usposobljenih ljudi;</w:t>
      </w:r>
      <w:r w:rsidRPr="00D02BFF">
        <w:rPr>
          <w:rFonts w:ascii="Arial" w:hAnsi="Arial" w:cs="Arial"/>
          <w:szCs w:val="20"/>
        </w:rPr>
        <w:t xml:space="preserve"> </w:t>
      </w:r>
    </w:p>
    <w:p w14:paraId="7763684A" w14:textId="77777777" w:rsidR="00152D0E" w:rsidRPr="00D02BFF" w:rsidRDefault="00B33457" w:rsidP="00976EE5">
      <w:pPr>
        <w:numPr>
          <w:ilvl w:val="0"/>
          <w:numId w:val="26"/>
        </w:numPr>
        <w:jc w:val="both"/>
        <w:rPr>
          <w:rFonts w:ascii="Arial" w:hAnsi="Arial" w:cs="Arial"/>
          <w:szCs w:val="20"/>
        </w:rPr>
      </w:pPr>
      <w:r w:rsidRPr="00D02BFF">
        <w:rPr>
          <w:rFonts w:ascii="Arial" w:hAnsi="Arial" w:cs="Arial"/>
          <w:szCs w:val="20"/>
        </w:rPr>
        <w:t>uporabnikom pravočasno zagotoviti obrazce za poročanje oziroma jim pravočasno zagotoviti dostop za neposredni vnos v programsko opremo</w:t>
      </w:r>
      <w:r w:rsidR="00152D0E" w:rsidRPr="00D02BFF">
        <w:rPr>
          <w:rFonts w:ascii="Arial" w:hAnsi="Arial" w:cs="Arial"/>
          <w:szCs w:val="20"/>
        </w:rPr>
        <w:t>;</w:t>
      </w:r>
    </w:p>
    <w:p w14:paraId="3BBC4705" w14:textId="09D4C614" w:rsidR="004E1BCE" w:rsidRPr="00D02BFF" w:rsidRDefault="004E1BCE" w:rsidP="004E1BCE">
      <w:pPr>
        <w:numPr>
          <w:ilvl w:val="0"/>
          <w:numId w:val="26"/>
        </w:numPr>
        <w:jc w:val="both"/>
        <w:rPr>
          <w:rFonts w:ascii="Arial" w:hAnsi="Arial" w:cs="Arial"/>
          <w:szCs w:val="20"/>
        </w:rPr>
      </w:pPr>
      <w:r w:rsidRPr="00D02BFF">
        <w:rPr>
          <w:rFonts w:ascii="Arial" w:hAnsi="Arial" w:cs="Arial"/>
          <w:szCs w:val="20"/>
        </w:rPr>
        <w:t>dostavi</w:t>
      </w:r>
      <w:r w:rsidR="001F441E" w:rsidRPr="00D02BFF">
        <w:rPr>
          <w:rFonts w:ascii="Arial" w:hAnsi="Arial" w:cs="Arial"/>
          <w:szCs w:val="20"/>
        </w:rPr>
        <w:t xml:space="preserve">ti </w:t>
      </w:r>
      <w:r w:rsidRPr="00D02BFF">
        <w:rPr>
          <w:rFonts w:ascii="Arial" w:hAnsi="Arial" w:cs="Arial"/>
          <w:szCs w:val="20"/>
        </w:rPr>
        <w:t>naročniku vse informacije, ki jih ta zahteva za izpolnjevanje svojih obveznosti</w:t>
      </w:r>
      <w:r w:rsidR="007C05CE" w:rsidRPr="007C05CE">
        <w:rPr>
          <w:rFonts w:ascii="Arial" w:hAnsi="Arial" w:cs="Arial"/>
          <w:color w:val="000000"/>
        </w:rPr>
        <w:t xml:space="preserve"> </w:t>
      </w:r>
      <w:r w:rsidR="007C05CE">
        <w:rPr>
          <w:rFonts w:ascii="Arial" w:hAnsi="Arial" w:cs="Arial"/>
          <w:color w:val="000000"/>
        </w:rPr>
        <w:t xml:space="preserve">in omogočiti </w:t>
      </w:r>
      <w:r w:rsidR="007C05CE" w:rsidRPr="00E468CC">
        <w:rPr>
          <w:rFonts w:ascii="Arial" w:hAnsi="Arial" w:cs="Arial"/>
          <w:color w:val="000000"/>
        </w:rPr>
        <w:t>naročniku vpogled v potek del</w:t>
      </w:r>
      <w:r w:rsidR="00CA257A" w:rsidRPr="00D02BFF">
        <w:rPr>
          <w:rFonts w:ascii="Arial" w:hAnsi="Arial" w:cs="Arial"/>
          <w:szCs w:val="20"/>
        </w:rPr>
        <w:t>;</w:t>
      </w:r>
    </w:p>
    <w:p w14:paraId="40FD6362" w14:textId="735E91F9" w:rsidR="00033617" w:rsidRPr="00D02BFF" w:rsidRDefault="00303106" w:rsidP="00033617">
      <w:pPr>
        <w:numPr>
          <w:ilvl w:val="0"/>
          <w:numId w:val="26"/>
        </w:numPr>
        <w:jc w:val="both"/>
        <w:rPr>
          <w:rFonts w:ascii="Arial" w:hAnsi="Arial" w:cs="Arial"/>
          <w:szCs w:val="20"/>
        </w:rPr>
      </w:pPr>
      <w:r>
        <w:rPr>
          <w:rFonts w:ascii="Arial" w:hAnsi="Arial" w:cs="Arial"/>
          <w:szCs w:val="20"/>
        </w:rPr>
        <w:t xml:space="preserve">da </w:t>
      </w:r>
      <w:r w:rsidR="00986E87" w:rsidRPr="00D02BFF">
        <w:rPr>
          <w:rFonts w:ascii="Arial" w:hAnsi="Arial" w:cs="Arial"/>
          <w:szCs w:val="20"/>
        </w:rPr>
        <w:t xml:space="preserve">ne bo </w:t>
      </w:r>
      <w:r w:rsidR="00033617" w:rsidRPr="00D02BFF">
        <w:rPr>
          <w:rFonts w:ascii="Arial" w:hAnsi="Arial" w:cs="Arial"/>
          <w:szCs w:val="20"/>
        </w:rPr>
        <w:t>objavil nobenih računovodskih podatkov ali kakršnih koli drugih podrobnosti, ki jih dobi med opravljanjem svojih dolžnosti ali naključno pri opravljanju svojih dolžnosti v zvezi z mrežo računovodskih podatkov s kmetijskih gospodarstev</w:t>
      </w:r>
      <w:r w:rsidR="00205A67" w:rsidRPr="00D02BFF">
        <w:rPr>
          <w:rFonts w:ascii="Arial" w:hAnsi="Arial" w:cs="Arial"/>
          <w:szCs w:val="20"/>
        </w:rPr>
        <w:t>;</w:t>
      </w:r>
      <w:r w:rsidR="00033617" w:rsidRPr="00D02BFF">
        <w:rPr>
          <w:rFonts w:ascii="Arial" w:hAnsi="Arial" w:cs="Arial"/>
          <w:szCs w:val="20"/>
        </w:rPr>
        <w:t xml:space="preserve"> </w:t>
      </w:r>
    </w:p>
    <w:p w14:paraId="53DA74E7" w14:textId="77777777" w:rsidR="00640556" w:rsidRPr="00D02BFF" w:rsidRDefault="00F530BD" w:rsidP="00640556">
      <w:pPr>
        <w:numPr>
          <w:ilvl w:val="0"/>
          <w:numId w:val="26"/>
        </w:numPr>
        <w:jc w:val="both"/>
        <w:rPr>
          <w:rFonts w:ascii="Arial" w:hAnsi="Arial" w:cs="Arial"/>
          <w:szCs w:val="20"/>
        </w:rPr>
      </w:pPr>
      <w:r w:rsidRPr="00D02BFF">
        <w:rPr>
          <w:rFonts w:ascii="Arial" w:hAnsi="Arial" w:cs="Arial"/>
          <w:szCs w:val="20"/>
        </w:rPr>
        <w:t>podatke ustrezno arhivirati</w:t>
      </w:r>
      <w:r w:rsidR="00366FBF" w:rsidRPr="00D02BFF">
        <w:rPr>
          <w:rFonts w:ascii="Arial" w:hAnsi="Arial" w:cs="Arial"/>
          <w:szCs w:val="20"/>
        </w:rPr>
        <w:t xml:space="preserve"> v skladu </w:t>
      </w:r>
      <w:r w:rsidR="00B33457" w:rsidRPr="00D02BFF">
        <w:rPr>
          <w:rFonts w:ascii="Arial" w:hAnsi="Arial" w:cs="Arial"/>
          <w:szCs w:val="20"/>
        </w:rPr>
        <w:t>s predpisi</w:t>
      </w:r>
      <w:r w:rsidR="00640556" w:rsidRPr="00D02BFF">
        <w:rPr>
          <w:rFonts w:ascii="Arial" w:hAnsi="Arial" w:cs="Arial"/>
          <w:szCs w:val="20"/>
        </w:rPr>
        <w:t xml:space="preserve"> s področja ravnanja z dokumentarnim in arhivskim gradivom;</w:t>
      </w:r>
    </w:p>
    <w:p w14:paraId="50111087" w14:textId="5922E9C8" w:rsidR="00FB55F0" w:rsidRDefault="00640556" w:rsidP="007C05CE">
      <w:pPr>
        <w:numPr>
          <w:ilvl w:val="0"/>
          <w:numId w:val="26"/>
        </w:numPr>
        <w:jc w:val="both"/>
        <w:rPr>
          <w:rFonts w:ascii="Arial" w:hAnsi="Arial" w:cs="Arial"/>
          <w:szCs w:val="20"/>
        </w:rPr>
      </w:pPr>
      <w:r w:rsidRPr="00D02BFF">
        <w:rPr>
          <w:rFonts w:ascii="Arial" w:hAnsi="Arial" w:cs="Arial"/>
          <w:szCs w:val="20"/>
        </w:rPr>
        <w:t xml:space="preserve">da podatke, ki so opredeljeni v 6. </w:t>
      </w:r>
      <w:r w:rsidR="00CA257A" w:rsidRPr="00D02BFF">
        <w:rPr>
          <w:rFonts w:ascii="Arial" w:hAnsi="Arial" w:cs="Arial"/>
          <w:szCs w:val="20"/>
        </w:rPr>
        <w:t>č</w:t>
      </w:r>
      <w:r w:rsidRPr="00D02BFF">
        <w:rPr>
          <w:rFonts w:ascii="Arial" w:hAnsi="Arial" w:cs="Arial"/>
          <w:szCs w:val="20"/>
        </w:rPr>
        <w:t xml:space="preserve">lenu </w:t>
      </w:r>
      <w:r w:rsidR="00205A67" w:rsidRPr="00D02BFF">
        <w:rPr>
          <w:rFonts w:ascii="Arial" w:hAnsi="Arial" w:cs="Arial"/>
          <w:szCs w:val="20"/>
        </w:rPr>
        <w:t xml:space="preserve">te </w:t>
      </w:r>
      <w:r w:rsidRPr="00D02BFF">
        <w:rPr>
          <w:rFonts w:ascii="Arial" w:hAnsi="Arial" w:cs="Arial"/>
          <w:szCs w:val="20"/>
        </w:rPr>
        <w:t>pogodbe</w:t>
      </w:r>
      <w:r w:rsidR="00E75B6F">
        <w:rPr>
          <w:rFonts w:ascii="Arial" w:hAnsi="Arial" w:cs="Arial"/>
          <w:szCs w:val="20"/>
        </w:rPr>
        <w:t>,</w:t>
      </w:r>
      <w:r w:rsidRPr="00D02BFF">
        <w:rPr>
          <w:rFonts w:ascii="Arial" w:hAnsi="Arial" w:cs="Arial"/>
          <w:szCs w:val="20"/>
        </w:rPr>
        <w:t xml:space="preserve"> ne bo uporabljal za druge namene, kot je to dogovorjeno v tej pogodbi</w:t>
      </w:r>
      <w:r w:rsidR="00303106">
        <w:rPr>
          <w:rFonts w:ascii="Arial" w:hAnsi="Arial" w:cs="Arial"/>
          <w:szCs w:val="20"/>
        </w:rPr>
        <w:t>;</w:t>
      </w:r>
    </w:p>
    <w:p w14:paraId="6F2A57BA" w14:textId="08A89902" w:rsidR="007C05CE" w:rsidRPr="00E468CC" w:rsidRDefault="007C05CE" w:rsidP="007C05CE">
      <w:pPr>
        <w:widowControl/>
        <w:numPr>
          <w:ilvl w:val="0"/>
          <w:numId w:val="26"/>
        </w:numPr>
        <w:autoSpaceDE/>
        <w:autoSpaceDN/>
        <w:adjustRightInd/>
        <w:jc w:val="both"/>
        <w:rPr>
          <w:rFonts w:ascii="Arial" w:hAnsi="Arial" w:cs="Arial"/>
          <w:color w:val="000000"/>
        </w:rPr>
      </w:pPr>
      <w:r w:rsidRPr="00E468CC">
        <w:rPr>
          <w:rFonts w:ascii="Arial" w:hAnsi="Arial" w:cs="Arial"/>
          <w:color w:val="000000"/>
        </w:rPr>
        <w:t xml:space="preserve">ves čas </w:t>
      </w:r>
      <w:r>
        <w:rPr>
          <w:rFonts w:ascii="Arial" w:hAnsi="Arial" w:cs="Arial"/>
        </w:rPr>
        <w:t>izvedbe del</w:t>
      </w:r>
      <w:r w:rsidRPr="00E468CC">
        <w:rPr>
          <w:rFonts w:ascii="Arial" w:hAnsi="Arial" w:cs="Arial"/>
        </w:rPr>
        <w:t xml:space="preserve"> </w:t>
      </w:r>
      <w:r w:rsidRPr="00E468CC">
        <w:rPr>
          <w:rFonts w:ascii="Arial" w:hAnsi="Arial" w:cs="Arial"/>
          <w:color w:val="000000"/>
        </w:rPr>
        <w:t>sodelova</w:t>
      </w:r>
      <w:r w:rsidR="00303106">
        <w:rPr>
          <w:rFonts w:ascii="Arial" w:hAnsi="Arial" w:cs="Arial"/>
          <w:color w:val="000000"/>
        </w:rPr>
        <w:t xml:space="preserve">ti </w:t>
      </w:r>
      <w:r w:rsidRPr="00E468CC">
        <w:rPr>
          <w:rFonts w:ascii="Arial" w:hAnsi="Arial" w:cs="Arial"/>
          <w:color w:val="000000"/>
        </w:rPr>
        <w:t>z naročnikom in upošteval njegova navodila;</w:t>
      </w:r>
    </w:p>
    <w:p w14:paraId="4D10647D" w14:textId="4A3F50C2" w:rsidR="007C05CE" w:rsidRDefault="007C05CE" w:rsidP="007C05CE">
      <w:pPr>
        <w:widowControl/>
        <w:numPr>
          <w:ilvl w:val="0"/>
          <w:numId w:val="26"/>
        </w:numPr>
        <w:autoSpaceDE/>
        <w:autoSpaceDN/>
        <w:adjustRightInd/>
        <w:jc w:val="both"/>
        <w:rPr>
          <w:rFonts w:ascii="Arial" w:hAnsi="Arial" w:cs="Arial"/>
        </w:rPr>
      </w:pPr>
      <w:r w:rsidRPr="00DC1CED">
        <w:rPr>
          <w:rFonts w:ascii="Arial" w:hAnsi="Arial" w:cs="Arial"/>
        </w:rPr>
        <w:t>naročnika pravočasno seznani</w:t>
      </w:r>
      <w:r w:rsidR="00303106">
        <w:rPr>
          <w:rFonts w:ascii="Arial" w:hAnsi="Arial" w:cs="Arial"/>
        </w:rPr>
        <w:t>ti</w:t>
      </w:r>
      <w:r w:rsidRPr="00DC1CED">
        <w:rPr>
          <w:rFonts w:ascii="Arial" w:hAnsi="Arial" w:cs="Arial"/>
        </w:rPr>
        <w:t xml:space="preserve"> z vsemi potrebnimi informacijami, ki bi lahko imele za posledico zamude/zastoj pri </w:t>
      </w:r>
      <w:r>
        <w:rPr>
          <w:rFonts w:ascii="Arial" w:hAnsi="Arial" w:cs="Arial"/>
        </w:rPr>
        <w:t>izvedbi del po tej pogodbi</w:t>
      </w:r>
      <w:r w:rsidRPr="00DC1CED">
        <w:rPr>
          <w:rFonts w:ascii="Arial" w:hAnsi="Arial" w:cs="Arial"/>
        </w:rPr>
        <w:t xml:space="preserve"> oziroma vplivale na vsebinsk</w:t>
      </w:r>
      <w:r>
        <w:rPr>
          <w:rFonts w:ascii="Arial" w:hAnsi="Arial" w:cs="Arial"/>
        </w:rPr>
        <w:t>o oziroma časovno izvajanje del</w:t>
      </w:r>
      <w:r w:rsidRPr="00E468CC">
        <w:rPr>
          <w:rFonts w:ascii="Arial" w:hAnsi="Arial" w:cs="Arial"/>
        </w:rPr>
        <w:t>;</w:t>
      </w:r>
    </w:p>
    <w:p w14:paraId="3714EBA2" w14:textId="5B0724D9" w:rsidR="00303106" w:rsidRPr="00E468CC" w:rsidRDefault="00303106" w:rsidP="007C05CE">
      <w:pPr>
        <w:widowControl/>
        <w:numPr>
          <w:ilvl w:val="0"/>
          <w:numId w:val="26"/>
        </w:numPr>
        <w:autoSpaceDE/>
        <w:autoSpaceDN/>
        <w:adjustRightInd/>
        <w:jc w:val="both"/>
        <w:rPr>
          <w:rFonts w:ascii="Arial" w:hAnsi="Arial" w:cs="Arial"/>
        </w:rPr>
      </w:pPr>
      <w:r>
        <w:rPr>
          <w:rFonts w:ascii="Arial" w:hAnsi="Arial" w:cs="Arial"/>
        </w:rPr>
        <w:t xml:space="preserve">naročnika nemudoma oz. najkasneje v petih dneh obvestiti v primeru, </w:t>
      </w:r>
      <w:r>
        <w:rPr>
          <w:rFonts w:ascii="Arial" w:hAnsi="Arial" w:cs="Arial"/>
          <w:szCs w:val="20"/>
        </w:rPr>
        <w:t>če se spremenijo dejstva in okoliščine,</w:t>
      </w:r>
      <w:r w:rsidR="004A278C">
        <w:rPr>
          <w:rFonts w:ascii="Arial" w:hAnsi="Arial" w:cs="Arial"/>
          <w:szCs w:val="20"/>
        </w:rPr>
        <w:t xml:space="preserve"> ki </w:t>
      </w:r>
      <w:r w:rsidR="00363470">
        <w:rPr>
          <w:rFonts w:ascii="Arial" w:hAnsi="Arial" w:cs="Arial"/>
          <w:szCs w:val="20"/>
        </w:rPr>
        <w:t xml:space="preserve">vplivajo na </w:t>
      </w:r>
      <w:r w:rsidR="004A278C">
        <w:rPr>
          <w:rFonts w:ascii="Arial" w:hAnsi="Arial" w:cs="Arial"/>
          <w:szCs w:val="20"/>
        </w:rPr>
        <w:t>izpolnjevanje pogojev</w:t>
      </w:r>
      <w:r w:rsidR="00363470">
        <w:rPr>
          <w:rFonts w:ascii="Arial" w:hAnsi="Arial" w:cs="Arial"/>
          <w:szCs w:val="20"/>
        </w:rPr>
        <w:t xml:space="preserve"> iz 1. člena te pogodbe</w:t>
      </w:r>
      <w:r w:rsidR="004A278C">
        <w:rPr>
          <w:rFonts w:ascii="Arial" w:hAnsi="Arial" w:cs="Arial"/>
          <w:szCs w:val="20"/>
        </w:rPr>
        <w:t xml:space="preserve">, vključno z dejstvi in okoliščinami s področja informacijske varnosti in varstva podatkov ter s tistimi, </w:t>
      </w:r>
      <w:r>
        <w:rPr>
          <w:rFonts w:ascii="Arial" w:hAnsi="Arial" w:cs="Arial"/>
          <w:szCs w:val="20"/>
        </w:rPr>
        <w:t xml:space="preserve">ki jih je navedel v prijavi na </w:t>
      </w:r>
      <w:r w:rsidR="00FC5397">
        <w:rPr>
          <w:rFonts w:ascii="Arial" w:hAnsi="Arial" w:cs="Arial"/>
          <w:szCs w:val="20"/>
        </w:rPr>
        <w:t xml:space="preserve">javni </w:t>
      </w:r>
      <w:r>
        <w:rPr>
          <w:rFonts w:ascii="Arial" w:hAnsi="Arial" w:cs="Arial"/>
          <w:szCs w:val="20"/>
        </w:rPr>
        <w:t>razpis</w:t>
      </w:r>
      <w:r w:rsidR="004A278C">
        <w:rPr>
          <w:rFonts w:ascii="Arial" w:hAnsi="Arial" w:cs="Arial"/>
          <w:szCs w:val="20"/>
        </w:rPr>
        <w:t>;</w:t>
      </w:r>
      <w:r>
        <w:rPr>
          <w:rFonts w:ascii="Arial" w:hAnsi="Arial" w:cs="Arial"/>
          <w:szCs w:val="20"/>
        </w:rPr>
        <w:t xml:space="preserve"> </w:t>
      </w:r>
    </w:p>
    <w:p w14:paraId="30D906D3" w14:textId="2BAAEE3C" w:rsidR="007C05CE" w:rsidRPr="007C05CE" w:rsidRDefault="007C05CE" w:rsidP="007C05CE">
      <w:pPr>
        <w:widowControl/>
        <w:numPr>
          <w:ilvl w:val="0"/>
          <w:numId w:val="26"/>
        </w:numPr>
        <w:autoSpaceDE/>
        <w:autoSpaceDN/>
        <w:adjustRightInd/>
        <w:jc w:val="both"/>
        <w:rPr>
          <w:rFonts w:ascii="Arial" w:hAnsi="Arial" w:cs="Arial"/>
          <w:color w:val="000000"/>
        </w:rPr>
      </w:pPr>
      <w:r w:rsidRPr="007C05CE">
        <w:rPr>
          <w:rFonts w:ascii="Arial" w:hAnsi="Arial" w:cs="Arial"/>
        </w:rPr>
        <w:t>storiti vse, kar spada v obseg prevzetih obveznosti in izvršil pogodbeno nalogo v korist naročnika,</w:t>
      </w:r>
    </w:p>
    <w:p w14:paraId="5360A14C" w14:textId="6E29C9B0" w:rsidR="007C05CE" w:rsidRDefault="007C05CE" w:rsidP="007C05CE">
      <w:pPr>
        <w:widowControl/>
        <w:numPr>
          <w:ilvl w:val="0"/>
          <w:numId w:val="26"/>
        </w:numPr>
        <w:autoSpaceDE/>
        <w:autoSpaceDN/>
        <w:adjustRightInd/>
        <w:jc w:val="both"/>
        <w:rPr>
          <w:rFonts w:ascii="Arial" w:hAnsi="Arial" w:cs="Arial"/>
        </w:rPr>
      </w:pPr>
      <w:r w:rsidRPr="00E468CC">
        <w:rPr>
          <w:rFonts w:ascii="Arial" w:hAnsi="Arial" w:cs="Arial"/>
        </w:rPr>
        <w:t>na zahtevo naročnika posredova</w:t>
      </w:r>
      <w:r w:rsidR="00303106">
        <w:rPr>
          <w:rFonts w:ascii="Arial" w:hAnsi="Arial" w:cs="Arial"/>
        </w:rPr>
        <w:t>ti</w:t>
      </w:r>
      <w:r w:rsidRPr="00E468CC">
        <w:rPr>
          <w:rFonts w:ascii="Arial" w:hAnsi="Arial" w:cs="Arial"/>
        </w:rPr>
        <w:t xml:space="preserve"> odgovore na vsa zastavljena vprašanja in vsa zahtevana </w:t>
      </w:r>
      <w:r w:rsidRPr="00B21C0A">
        <w:rPr>
          <w:rFonts w:ascii="Arial" w:hAnsi="Arial" w:cs="Arial"/>
        </w:rPr>
        <w:t>gradiva ter dokumente v zvezi s predmetom javnega naročila;</w:t>
      </w:r>
    </w:p>
    <w:p w14:paraId="18A2F552" w14:textId="3E4B5432" w:rsidR="00E16E20" w:rsidRPr="001F00EE" w:rsidRDefault="00E16E20" w:rsidP="00E16E20">
      <w:pPr>
        <w:widowControl/>
        <w:numPr>
          <w:ilvl w:val="0"/>
          <w:numId w:val="26"/>
        </w:numPr>
        <w:autoSpaceDE/>
        <w:autoSpaceDN/>
        <w:adjustRightInd/>
        <w:jc w:val="both"/>
        <w:rPr>
          <w:rFonts w:ascii="Arial" w:hAnsi="Arial" w:cs="Arial"/>
        </w:rPr>
      </w:pPr>
      <w:r w:rsidRPr="001F00EE">
        <w:rPr>
          <w:rFonts w:ascii="Arial" w:hAnsi="Arial" w:cs="Arial"/>
        </w:rPr>
        <w:t>zagotoviti ustrezno prilagajanje računalniškega programa za obdelavo podatkov, katerega je lastnik oziroma solastnik, glede na morebitne spremembe predpisov EU (Uredbe 2015/220/EU…)</w:t>
      </w:r>
      <w:r w:rsidR="00C53FF9" w:rsidRPr="0098635C">
        <w:rPr>
          <w:rFonts w:ascii="Arial" w:hAnsi="Arial" w:cs="Arial"/>
        </w:rPr>
        <w:t>;</w:t>
      </w:r>
    </w:p>
    <w:p w14:paraId="77962C61" w14:textId="1D3905D5" w:rsidR="007C05CE" w:rsidRPr="00B21C0A" w:rsidRDefault="007C05CE" w:rsidP="007C05CE">
      <w:pPr>
        <w:widowControl/>
        <w:numPr>
          <w:ilvl w:val="0"/>
          <w:numId w:val="26"/>
        </w:numPr>
        <w:autoSpaceDE/>
        <w:autoSpaceDN/>
        <w:adjustRightInd/>
        <w:jc w:val="both"/>
        <w:rPr>
          <w:rFonts w:ascii="Arial" w:hAnsi="Arial" w:cs="Arial"/>
        </w:rPr>
      </w:pPr>
      <w:r w:rsidRPr="00B21C0A">
        <w:rPr>
          <w:rFonts w:ascii="Arial" w:hAnsi="Arial" w:cs="Arial"/>
        </w:rPr>
        <w:t>zagotovi</w:t>
      </w:r>
      <w:r w:rsidR="00303106">
        <w:rPr>
          <w:rFonts w:ascii="Arial" w:hAnsi="Arial" w:cs="Arial"/>
        </w:rPr>
        <w:t>ti</w:t>
      </w:r>
      <w:r w:rsidRPr="00B21C0A">
        <w:rPr>
          <w:rFonts w:ascii="Arial" w:hAnsi="Arial" w:cs="Arial"/>
        </w:rPr>
        <w:t xml:space="preserve"> sodelovanje v postopku revizij;</w:t>
      </w:r>
    </w:p>
    <w:p w14:paraId="57317B19" w14:textId="70959F80" w:rsidR="007C05CE" w:rsidRPr="00B21C0A" w:rsidRDefault="007C05CE" w:rsidP="007C05CE">
      <w:pPr>
        <w:widowControl/>
        <w:numPr>
          <w:ilvl w:val="0"/>
          <w:numId w:val="26"/>
        </w:numPr>
        <w:autoSpaceDE/>
        <w:autoSpaceDN/>
        <w:adjustRightInd/>
        <w:jc w:val="both"/>
        <w:rPr>
          <w:rFonts w:ascii="Arial" w:hAnsi="Arial" w:cs="Arial"/>
        </w:rPr>
      </w:pPr>
      <w:r w:rsidRPr="00B21C0A">
        <w:rPr>
          <w:rFonts w:ascii="Arial" w:hAnsi="Arial" w:cs="Arial"/>
        </w:rPr>
        <w:t>kadarkoli pri izvedbi nadzora nad izvajanjem predmeta pogodbe s strani plačnika sodelova</w:t>
      </w:r>
      <w:r w:rsidR="00303106">
        <w:rPr>
          <w:rFonts w:ascii="Arial" w:hAnsi="Arial" w:cs="Arial"/>
        </w:rPr>
        <w:t>ti</w:t>
      </w:r>
      <w:r w:rsidRPr="00B21C0A">
        <w:rPr>
          <w:rFonts w:ascii="Arial" w:hAnsi="Arial" w:cs="Arial"/>
        </w:rPr>
        <w:t xml:space="preserve"> s plačnikom, Evropsko Komisijo, Računskim sodiščem ter drugimi pristojnimi organi in pooblaščenimi osebami ter zagotovil vso potrebno dokumentacijo, pojas</w:t>
      </w:r>
      <w:r w:rsidR="00303106">
        <w:rPr>
          <w:rFonts w:ascii="Arial" w:hAnsi="Arial" w:cs="Arial"/>
        </w:rPr>
        <w:t>nila in druga zahtevana gradiva.</w:t>
      </w:r>
    </w:p>
    <w:p w14:paraId="20FA86D9" w14:textId="77777777" w:rsidR="00694E6E" w:rsidRDefault="00694E6E" w:rsidP="00694E6E">
      <w:pPr>
        <w:jc w:val="center"/>
        <w:rPr>
          <w:rFonts w:ascii="Arial" w:eastAsia="PMingLiU" w:hAnsi="Arial" w:cs="Arial"/>
          <w:szCs w:val="20"/>
        </w:rPr>
      </w:pPr>
    </w:p>
    <w:p w14:paraId="6145F2FF" w14:textId="77777777" w:rsidR="00A22AC1" w:rsidRPr="00D02BFF" w:rsidRDefault="00782DD7" w:rsidP="00694E6E">
      <w:pPr>
        <w:jc w:val="center"/>
        <w:rPr>
          <w:rFonts w:ascii="Arial" w:eastAsia="PMingLiU" w:hAnsi="Arial" w:cs="Arial"/>
          <w:szCs w:val="20"/>
        </w:rPr>
      </w:pPr>
      <w:r w:rsidRPr="00D02BFF">
        <w:rPr>
          <w:rFonts w:ascii="Arial" w:eastAsia="PMingLiU" w:hAnsi="Arial" w:cs="Arial"/>
          <w:szCs w:val="20"/>
        </w:rPr>
        <w:t>6</w:t>
      </w:r>
      <w:r w:rsidR="00A22AC1" w:rsidRPr="00D02BFF">
        <w:rPr>
          <w:rFonts w:ascii="Arial" w:eastAsia="PMingLiU" w:hAnsi="Arial" w:cs="Arial"/>
          <w:szCs w:val="20"/>
        </w:rPr>
        <w:t>.</w:t>
      </w:r>
      <w:r w:rsidR="00ED1FE5" w:rsidRPr="00D02BFF">
        <w:rPr>
          <w:rFonts w:ascii="Arial" w:eastAsia="PMingLiU" w:hAnsi="Arial" w:cs="Arial"/>
          <w:szCs w:val="20"/>
        </w:rPr>
        <w:t xml:space="preserve"> </w:t>
      </w:r>
      <w:r w:rsidR="00A22AC1" w:rsidRPr="00D02BFF">
        <w:rPr>
          <w:rFonts w:ascii="Arial" w:eastAsia="PMingLiU" w:hAnsi="Arial" w:cs="Arial"/>
          <w:szCs w:val="20"/>
        </w:rPr>
        <w:t>člen</w:t>
      </w:r>
    </w:p>
    <w:p w14:paraId="7EE129A9" w14:textId="77777777" w:rsidR="00694E6E" w:rsidRDefault="00694E6E" w:rsidP="00C568AA">
      <w:pPr>
        <w:jc w:val="both"/>
        <w:rPr>
          <w:rFonts w:ascii="Arial" w:eastAsia="PMingLiU" w:hAnsi="Arial" w:cs="Arial"/>
          <w:szCs w:val="20"/>
        </w:rPr>
      </w:pPr>
    </w:p>
    <w:p w14:paraId="6114156A" w14:textId="34470029" w:rsidR="00165555" w:rsidRDefault="00165555" w:rsidP="00E12FF9">
      <w:pPr>
        <w:spacing w:after="120"/>
        <w:jc w:val="both"/>
        <w:rPr>
          <w:rFonts w:ascii="Arial" w:eastAsia="PMingLiU" w:hAnsi="Arial" w:cs="Arial"/>
          <w:szCs w:val="20"/>
        </w:rPr>
      </w:pPr>
      <w:r>
        <w:rPr>
          <w:rFonts w:ascii="Arial" w:eastAsia="PMingLiU" w:hAnsi="Arial" w:cs="Arial"/>
          <w:szCs w:val="20"/>
        </w:rPr>
        <w:t>Naročnik bo</w:t>
      </w:r>
      <w:r w:rsidR="00602472">
        <w:rPr>
          <w:rFonts w:ascii="Arial" w:eastAsia="PMingLiU" w:hAnsi="Arial" w:cs="Arial"/>
          <w:szCs w:val="20"/>
        </w:rPr>
        <w:t xml:space="preserve"> </w:t>
      </w:r>
      <w:r w:rsidR="00ED6525">
        <w:rPr>
          <w:rFonts w:ascii="Arial" w:eastAsia="PMingLiU" w:hAnsi="Arial" w:cs="Arial"/>
          <w:szCs w:val="20"/>
        </w:rPr>
        <w:t>dal</w:t>
      </w:r>
      <w:r>
        <w:rPr>
          <w:rFonts w:ascii="Arial" w:eastAsia="PMingLiU" w:hAnsi="Arial" w:cs="Arial"/>
          <w:szCs w:val="20"/>
        </w:rPr>
        <w:t xml:space="preserve"> izvajalcu </w:t>
      </w:r>
      <w:r w:rsidR="00F6302D">
        <w:rPr>
          <w:rFonts w:ascii="Arial" w:eastAsia="PMingLiU" w:hAnsi="Arial" w:cs="Arial"/>
          <w:szCs w:val="20"/>
        </w:rPr>
        <w:t xml:space="preserve">naslednje </w:t>
      </w:r>
      <w:r>
        <w:rPr>
          <w:rFonts w:ascii="Arial" w:eastAsia="PMingLiU" w:hAnsi="Arial" w:cs="Arial"/>
          <w:szCs w:val="20"/>
        </w:rPr>
        <w:t>podatke</w:t>
      </w:r>
      <w:r w:rsidR="006361B5">
        <w:rPr>
          <w:rFonts w:ascii="Arial" w:eastAsia="PMingLiU" w:hAnsi="Arial" w:cs="Arial"/>
          <w:szCs w:val="20"/>
        </w:rPr>
        <w:t xml:space="preserve"> </w:t>
      </w:r>
      <w:r w:rsidR="006361B5" w:rsidRPr="006361B5">
        <w:rPr>
          <w:rFonts w:ascii="Arial" w:eastAsia="PMingLiU" w:hAnsi="Arial" w:cs="Arial"/>
          <w:szCs w:val="20"/>
        </w:rPr>
        <w:t>o poročevalskih kmetijah v vzorcu za leto N</w:t>
      </w:r>
      <w:r>
        <w:rPr>
          <w:rFonts w:ascii="Arial" w:eastAsia="PMingLiU" w:hAnsi="Arial" w:cs="Arial"/>
          <w:szCs w:val="20"/>
        </w:rPr>
        <w:t xml:space="preserve"> iz uradnih evidenc, ki jih vodi naročnik</w:t>
      </w:r>
      <w:r w:rsidR="00E12FF9">
        <w:rPr>
          <w:rFonts w:ascii="Arial" w:eastAsia="PMingLiU" w:hAnsi="Arial" w:cs="Arial"/>
          <w:szCs w:val="20"/>
        </w:rPr>
        <w:t xml:space="preserve"> </w:t>
      </w:r>
      <w:r w:rsidR="0081352C">
        <w:rPr>
          <w:rFonts w:ascii="Arial" w:eastAsia="PMingLiU" w:hAnsi="Arial" w:cs="Arial"/>
          <w:szCs w:val="20"/>
        </w:rPr>
        <w:t xml:space="preserve">oziroma jih pridobi od organov v sestavi ali </w:t>
      </w:r>
      <w:r w:rsidR="000A7758">
        <w:rPr>
          <w:rFonts w:ascii="Arial" w:eastAsia="PMingLiU" w:hAnsi="Arial" w:cs="Arial"/>
          <w:szCs w:val="20"/>
        </w:rPr>
        <w:t xml:space="preserve">Statističnega urada Republike Slovenije (v nadaljevanju </w:t>
      </w:r>
      <w:r w:rsidR="0081352C">
        <w:rPr>
          <w:rFonts w:ascii="Arial" w:eastAsia="PMingLiU" w:hAnsi="Arial" w:cs="Arial"/>
          <w:szCs w:val="20"/>
        </w:rPr>
        <w:t>SURS</w:t>
      </w:r>
      <w:r w:rsidR="000A7758">
        <w:rPr>
          <w:rFonts w:ascii="Arial" w:eastAsia="PMingLiU" w:hAnsi="Arial" w:cs="Arial"/>
          <w:szCs w:val="20"/>
        </w:rPr>
        <w:t>)</w:t>
      </w:r>
      <w:r w:rsidR="00F6302D">
        <w:rPr>
          <w:rFonts w:ascii="Arial" w:eastAsia="PMingLiU" w:hAnsi="Arial" w:cs="Arial"/>
          <w:szCs w:val="20"/>
        </w:rPr>
        <w:t>:</w:t>
      </w:r>
      <w:r>
        <w:rPr>
          <w:rFonts w:ascii="Arial" w:eastAsia="PMingLiU" w:hAnsi="Arial" w:cs="Arial"/>
          <w:szCs w:val="20"/>
        </w:rPr>
        <w:t xml:space="preserve"> </w:t>
      </w:r>
    </w:p>
    <w:p w14:paraId="5E33FF00" w14:textId="77777777" w:rsidR="00F6302D" w:rsidRPr="00D02BFF" w:rsidRDefault="00F6302D" w:rsidP="00F6302D">
      <w:pPr>
        <w:numPr>
          <w:ilvl w:val="0"/>
          <w:numId w:val="29"/>
        </w:numPr>
        <w:tabs>
          <w:tab w:val="left" w:pos="426"/>
        </w:tabs>
        <w:ind w:left="426" w:hanging="426"/>
        <w:jc w:val="both"/>
        <w:rPr>
          <w:rFonts w:ascii="Arial" w:hAnsi="Arial" w:cs="Arial"/>
          <w:szCs w:val="20"/>
        </w:rPr>
      </w:pPr>
      <w:r w:rsidRPr="00D02BFF">
        <w:rPr>
          <w:rFonts w:ascii="Arial" w:hAnsi="Arial" w:cs="Arial"/>
          <w:szCs w:val="20"/>
        </w:rPr>
        <w:t xml:space="preserve">seznam poročevalskih kmetij v vzorcu, ki so za leto </w:t>
      </w:r>
      <w:r>
        <w:rPr>
          <w:rFonts w:ascii="Arial" w:hAnsi="Arial" w:cs="Arial"/>
          <w:szCs w:val="20"/>
        </w:rPr>
        <w:t>N</w:t>
      </w:r>
      <w:r w:rsidRPr="00D02BFF">
        <w:rPr>
          <w:rFonts w:ascii="Arial" w:hAnsi="Arial" w:cs="Arial"/>
          <w:szCs w:val="20"/>
        </w:rPr>
        <w:t xml:space="preserve"> z naročnikom podpisale pogodbo o vodenju knjigovodstva po metodologiji FADN;</w:t>
      </w:r>
    </w:p>
    <w:p w14:paraId="0BCA8456" w14:textId="77777777" w:rsidR="00F6302D" w:rsidRPr="00D02BFF" w:rsidRDefault="00F6302D" w:rsidP="00F6302D">
      <w:pPr>
        <w:numPr>
          <w:ilvl w:val="0"/>
          <w:numId w:val="29"/>
        </w:numPr>
        <w:tabs>
          <w:tab w:val="left" w:pos="426"/>
        </w:tabs>
        <w:ind w:left="426" w:hanging="426"/>
        <w:jc w:val="both"/>
        <w:rPr>
          <w:rFonts w:ascii="Arial" w:hAnsi="Arial" w:cs="Arial"/>
          <w:szCs w:val="20"/>
        </w:rPr>
      </w:pPr>
      <w:r w:rsidRPr="00D02BFF">
        <w:rPr>
          <w:rFonts w:ascii="Arial" w:hAnsi="Arial" w:cs="Arial"/>
          <w:szCs w:val="20"/>
        </w:rPr>
        <w:t>podatke o zemljepisni širini in dolžini (stopinje, minute), nadmorski višini ter šifro občine;</w:t>
      </w:r>
    </w:p>
    <w:p w14:paraId="734388D8" w14:textId="77777777" w:rsidR="00F6302D" w:rsidRPr="00D02BFF" w:rsidRDefault="00F6302D" w:rsidP="00F6302D">
      <w:pPr>
        <w:numPr>
          <w:ilvl w:val="0"/>
          <w:numId w:val="29"/>
        </w:numPr>
        <w:tabs>
          <w:tab w:val="left" w:pos="426"/>
        </w:tabs>
        <w:ind w:left="426" w:hanging="426"/>
        <w:jc w:val="both"/>
        <w:rPr>
          <w:rFonts w:ascii="Arial" w:hAnsi="Arial" w:cs="Arial"/>
          <w:szCs w:val="20"/>
        </w:rPr>
      </w:pPr>
      <w:r w:rsidRPr="00D02BFF">
        <w:rPr>
          <w:rFonts w:ascii="Arial" w:hAnsi="Arial" w:cs="Arial"/>
          <w:szCs w:val="20"/>
        </w:rPr>
        <w:t>podatke o vključenosti v ekološko kmetovanje;</w:t>
      </w:r>
    </w:p>
    <w:p w14:paraId="00E5A9C1" w14:textId="77777777" w:rsidR="00F6302D" w:rsidRPr="00D02BFF" w:rsidRDefault="00F6302D" w:rsidP="00F6302D">
      <w:pPr>
        <w:numPr>
          <w:ilvl w:val="0"/>
          <w:numId w:val="29"/>
        </w:numPr>
        <w:tabs>
          <w:tab w:val="left" w:pos="426"/>
        </w:tabs>
        <w:ind w:left="426" w:hanging="426"/>
        <w:jc w:val="both"/>
        <w:rPr>
          <w:rFonts w:ascii="Arial" w:hAnsi="Arial" w:cs="Arial"/>
          <w:szCs w:val="20"/>
        </w:rPr>
      </w:pPr>
      <w:r w:rsidRPr="00D02BFF">
        <w:rPr>
          <w:rFonts w:ascii="Arial" w:hAnsi="Arial" w:cs="Arial"/>
          <w:szCs w:val="20"/>
        </w:rPr>
        <w:t>podatke o prejetih neposrednih plačilih, vrsti plačilne pravice, število plačilnih pravic in vrednost ter izkoriščenost plačilnih pravic;</w:t>
      </w:r>
    </w:p>
    <w:p w14:paraId="05ADF828" w14:textId="2E4B0948" w:rsidR="00F6302D" w:rsidRPr="00D02BFF" w:rsidRDefault="00F6302D" w:rsidP="000A7758">
      <w:pPr>
        <w:numPr>
          <w:ilvl w:val="0"/>
          <w:numId w:val="29"/>
        </w:numPr>
        <w:tabs>
          <w:tab w:val="left" w:pos="426"/>
        </w:tabs>
        <w:jc w:val="both"/>
        <w:rPr>
          <w:rFonts w:ascii="Arial" w:hAnsi="Arial" w:cs="Arial"/>
          <w:szCs w:val="20"/>
        </w:rPr>
      </w:pPr>
      <w:r w:rsidRPr="00D02BFF">
        <w:rPr>
          <w:rFonts w:ascii="Arial" w:hAnsi="Arial" w:cs="Arial"/>
          <w:szCs w:val="20"/>
        </w:rPr>
        <w:t xml:space="preserve">podatke o uvrstitvi poročevalskih kmetij v </w:t>
      </w:r>
      <w:r w:rsidR="000A7758" w:rsidRPr="000A7758">
        <w:rPr>
          <w:rFonts w:ascii="Arial" w:hAnsi="Arial" w:cs="Arial"/>
          <w:szCs w:val="20"/>
        </w:rPr>
        <w:t>območj</w:t>
      </w:r>
      <w:r w:rsidR="00C07FA8">
        <w:rPr>
          <w:rFonts w:ascii="Arial" w:hAnsi="Arial" w:cs="Arial"/>
          <w:szCs w:val="20"/>
        </w:rPr>
        <w:t>a</w:t>
      </w:r>
      <w:r w:rsidR="000A7758" w:rsidRPr="000A7758">
        <w:rPr>
          <w:rFonts w:ascii="Arial" w:hAnsi="Arial" w:cs="Arial"/>
          <w:szCs w:val="20"/>
        </w:rPr>
        <w:t xml:space="preserve"> z omejenimi možnostmi za kmetijsko dejavnost</w:t>
      </w:r>
      <w:r w:rsidR="000A7758">
        <w:rPr>
          <w:rFonts w:ascii="Arial" w:hAnsi="Arial" w:cs="Arial"/>
          <w:szCs w:val="20"/>
        </w:rPr>
        <w:t xml:space="preserve"> (</w:t>
      </w:r>
      <w:r w:rsidRPr="00D02BFF">
        <w:rPr>
          <w:rFonts w:ascii="Arial" w:hAnsi="Arial" w:cs="Arial"/>
          <w:szCs w:val="20"/>
        </w:rPr>
        <w:t>OMD</w:t>
      </w:r>
      <w:r w:rsidR="000A7758">
        <w:rPr>
          <w:rFonts w:ascii="Arial" w:hAnsi="Arial" w:cs="Arial"/>
          <w:szCs w:val="20"/>
        </w:rPr>
        <w:t>)</w:t>
      </w:r>
      <w:r w:rsidRPr="00D02BFF">
        <w:rPr>
          <w:rFonts w:ascii="Arial" w:hAnsi="Arial" w:cs="Arial"/>
          <w:szCs w:val="20"/>
        </w:rPr>
        <w:t xml:space="preserve">, območja Nature </w:t>
      </w:r>
      <w:smartTag w:uri="urn:schemas-microsoft-com:office:smarttags" w:element="metricconverter">
        <w:smartTagPr>
          <w:attr w:name="ProductID" w:val="2000 in"/>
        </w:smartTagPr>
        <w:r w:rsidRPr="00D02BFF">
          <w:rPr>
            <w:rFonts w:ascii="Arial" w:hAnsi="Arial" w:cs="Arial"/>
            <w:szCs w:val="20"/>
          </w:rPr>
          <w:t>2000 in</w:t>
        </w:r>
      </w:smartTag>
      <w:r w:rsidRPr="00D02BFF">
        <w:rPr>
          <w:rFonts w:ascii="Arial" w:hAnsi="Arial" w:cs="Arial"/>
          <w:szCs w:val="20"/>
        </w:rPr>
        <w:t xml:space="preserve"> Vodne direktive (Direktiva 2000/60/EC);</w:t>
      </w:r>
    </w:p>
    <w:p w14:paraId="7E15BBFE" w14:textId="343870B6" w:rsidR="00F6302D" w:rsidRPr="00D02BFF" w:rsidRDefault="00F6302D" w:rsidP="000A7758">
      <w:pPr>
        <w:numPr>
          <w:ilvl w:val="0"/>
          <w:numId w:val="29"/>
        </w:numPr>
        <w:tabs>
          <w:tab w:val="left" w:pos="426"/>
        </w:tabs>
        <w:jc w:val="both"/>
        <w:rPr>
          <w:rFonts w:ascii="Arial" w:hAnsi="Arial" w:cs="Arial"/>
          <w:szCs w:val="20"/>
        </w:rPr>
      </w:pPr>
      <w:r w:rsidRPr="00D02BFF">
        <w:rPr>
          <w:rFonts w:ascii="Arial" w:hAnsi="Arial" w:cs="Arial"/>
          <w:szCs w:val="20"/>
        </w:rPr>
        <w:t xml:space="preserve">podatke o površinah </w:t>
      </w:r>
      <w:r w:rsidR="000A7758" w:rsidRPr="000A7758">
        <w:rPr>
          <w:rFonts w:ascii="Arial" w:hAnsi="Arial" w:cs="Arial"/>
          <w:szCs w:val="20"/>
        </w:rPr>
        <w:t xml:space="preserve">zemljišč v uporabi kmetijskih gospodarstev </w:t>
      </w:r>
      <w:r w:rsidR="000A7758">
        <w:rPr>
          <w:rFonts w:ascii="Arial" w:hAnsi="Arial" w:cs="Arial"/>
          <w:szCs w:val="20"/>
        </w:rPr>
        <w:t>(</w:t>
      </w:r>
      <w:r w:rsidRPr="00D02BFF">
        <w:rPr>
          <w:rFonts w:ascii="Arial" w:hAnsi="Arial" w:cs="Arial"/>
          <w:szCs w:val="20"/>
        </w:rPr>
        <w:t>GERK-</w:t>
      </w:r>
      <w:proofErr w:type="spellStart"/>
      <w:r w:rsidRPr="00D02BFF">
        <w:rPr>
          <w:rFonts w:ascii="Arial" w:hAnsi="Arial" w:cs="Arial"/>
          <w:szCs w:val="20"/>
        </w:rPr>
        <w:t>ov</w:t>
      </w:r>
      <w:proofErr w:type="spellEnd"/>
      <w:r w:rsidRPr="00D02BFF">
        <w:rPr>
          <w:rFonts w:ascii="Arial" w:hAnsi="Arial" w:cs="Arial"/>
          <w:szCs w:val="20"/>
        </w:rPr>
        <w:t xml:space="preserve"> </w:t>
      </w:r>
      <w:r w:rsidR="000A7758">
        <w:rPr>
          <w:rFonts w:ascii="Arial" w:hAnsi="Arial" w:cs="Arial"/>
          <w:szCs w:val="20"/>
        </w:rPr>
        <w:t xml:space="preserve">) </w:t>
      </w:r>
      <w:r w:rsidRPr="00D02BFF">
        <w:rPr>
          <w:rFonts w:ascii="Arial" w:hAnsi="Arial" w:cs="Arial"/>
          <w:szCs w:val="20"/>
        </w:rPr>
        <w:t>za poročevalske kmetije, ki se nahajajo na območjih namakalnih sistemov iz registra namakalnih sistemov, ki se vodi pri naročniku;</w:t>
      </w:r>
    </w:p>
    <w:p w14:paraId="22DA0415" w14:textId="77777777" w:rsidR="00F6302D" w:rsidRPr="00D02BFF" w:rsidRDefault="00F6302D" w:rsidP="00F6302D">
      <w:pPr>
        <w:numPr>
          <w:ilvl w:val="0"/>
          <w:numId w:val="29"/>
        </w:numPr>
        <w:tabs>
          <w:tab w:val="left" w:pos="426"/>
        </w:tabs>
        <w:ind w:left="426" w:hanging="426"/>
        <w:jc w:val="both"/>
        <w:rPr>
          <w:rFonts w:ascii="Arial" w:hAnsi="Arial" w:cs="Arial"/>
          <w:szCs w:val="20"/>
        </w:rPr>
      </w:pPr>
      <w:r w:rsidRPr="00D02BFF">
        <w:rPr>
          <w:rFonts w:ascii="Arial" w:hAnsi="Arial" w:cs="Arial"/>
          <w:szCs w:val="20"/>
        </w:rPr>
        <w:t>podatke o površini kmetijskih zemljišč v uporabi;</w:t>
      </w:r>
    </w:p>
    <w:p w14:paraId="20DB5726" w14:textId="4C78E69F" w:rsidR="00F6302D" w:rsidRPr="00D02BFF" w:rsidRDefault="00F6302D" w:rsidP="00F6302D">
      <w:pPr>
        <w:numPr>
          <w:ilvl w:val="0"/>
          <w:numId w:val="29"/>
        </w:numPr>
        <w:tabs>
          <w:tab w:val="left" w:pos="426"/>
        </w:tabs>
        <w:ind w:left="426" w:hanging="426"/>
        <w:jc w:val="both"/>
        <w:rPr>
          <w:rFonts w:ascii="Arial" w:hAnsi="Arial" w:cs="Arial"/>
          <w:szCs w:val="20"/>
        </w:rPr>
      </w:pPr>
      <w:r w:rsidRPr="00D02BFF">
        <w:rPr>
          <w:rFonts w:ascii="Arial" w:hAnsi="Arial" w:cs="Arial"/>
          <w:szCs w:val="20"/>
        </w:rPr>
        <w:t>podatke o drugih prejetih nepovratnih sredstvih s katerimi razpolaga naročnik</w:t>
      </w:r>
      <w:r>
        <w:rPr>
          <w:rFonts w:ascii="Arial" w:hAnsi="Arial" w:cs="Arial"/>
          <w:szCs w:val="20"/>
        </w:rPr>
        <w:t xml:space="preserve"> v uradnih evidencah, ki jih vodi</w:t>
      </w:r>
      <w:r w:rsidRPr="00D02BFF">
        <w:rPr>
          <w:rFonts w:ascii="Arial" w:hAnsi="Arial" w:cs="Arial"/>
          <w:szCs w:val="20"/>
        </w:rPr>
        <w:t>;</w:t>
      </w:r>
    </w:p>
    <w:p w14:paraId="19AB0527" w14:textId="77777777" w:rsidR="00F6302D" w:rsidRPr="00D02BFF" w:rsidRDefault="00F6302D" w:rsidP="00F6302D">
      <w:pPr>
        <w:numPr>
          <w:ilvl w:val="0"/>
          <w:numId w:val="29"/>
        </w:numPr>
        <w:tabs>
          <w:tab w:val="left" w:pos="426"/>
        </w:tabs>
        <w:ind w:left="426" w:hanging="426"/>
        <w:jc w:val="both"/>
        <w:rPr>
          <w:rFonts w:ascii="Arial" w:hAnsi="Arial" w:cs="Arial"/>
          <w:szCs w:val="20"/>
        </w:rPr>
      </w:pPr>
      <w:r w:rsidRPr="00D02BFF">
        <w:rPr>
          <w:rFonts w:ascii="Arial" w:hAnsi="Arial" w:cs="Arial"/>
          <w:szCs w:val="20"/>
        </w:rPr>
        <w:t>podatke SURS o proizvodnem tipu in razredu ekonomske velikosti;</w:t>
      </w:r>
    </w:p>
    <w:p w14:paraId="50F1736C" w14:textId="77777777" w:rsidR="00F6302D" w:rsidRPr="00D02BFF" w:rsidRDefault="00F6302D" w:rsidP="00F6302D">
      <w:pPr>
        <w:numPr>
          <w:ilvl w:val="0"/>
          <w:numId w:val="29"/>
        </w:numPr>
        <w:tabs>
          <w:tab w:val="left" w:pos="426"/>
        </w:tabs>
        <w:ind w:left="426" w:hanging="426"/>
        <w:jc w:val="both"/>
        <w:rPr>
          <w:rFonts w:ascii="Arial" w:hAnsi="Arial" w:cs="Arial"/>
          <w:szCs w:val="20"/>
        </w:rPr>
      </w:pPr>
      <w:r w:rsidRPr="00D02BFF">
        <w:rPr>
          <w:rFonts w:ascii="Arial" w:hAnsi="Arial" w:cs="Arial"/>
          <w:szCs w:val="20"/>
        </w:rPr>
        <w:t xml:space="preserve">podatke o gibanju goveje živine iz registra </w:t>
      </w:r>
      <w:proofErr w:type="spellStart"/>
      <w:r w:rsidRPr="00D02BFF">
        <w:rPr>
          <w:rFonts w:ascii="Arial" w:hAnsi="Arial" w:cs="Arial"/>
          <w:szCs w:val="20"/>
        </w:rPr>
        <w:t>Volos</w:t>
      </w:r>
      <w:proofErr w:type="spellEnd"/>
      <w:r w:rsidRPr="00D02BFF">
        <w:rPr>
          <w:rFonts w:ascii="Arial" w:hAnsi="Arial" w:cs="Arial"/>
          <w:szCs w:val="20"/>
        </w:rPr>
        <w:t xml:space="preserve"> ter podatke iz registrov trajnih nasadov.</w:t>
      </w:r>
    </w:p>
    <w:p w14:paraId="28973679" w14:textId="77777777" w:rsidR="00602472" w:rsidRDefault="00165555" w:rsidP="00C568AA">
      <w:pPr>
        <w:jc w:val="both"/>
        <w:rPr>
          <w:rFonts w:ascii="Arial" w:eastAsia="PMingLiU" w:hAnsi="Arial" w:cs="Arial"/>
          <w:szCs w:val="20"/>
        </w:rPr>
      </w:pPr>
      <w:r>
        <w:rPr>
          <w:rFonts w:ascii="Arial" w:eastAsia="PMingLiU" w:hAnsi="Arial" w:cs="Arial"/>
          <w:szCs w:val="20"/>
        </w:rPr>
        <w:lastRenderedPageBreak/>
        <w:t>Predvideni rok za posredovanje podatkov</w:t>
      </w:r>
      <w:r w:rsidR="00602472">
        <w:rPr>
          <w:rFonts w:ascii="Arial" w:eastAsia="PMingLiU" w:hAnsi="Arial" w:cs="Arial"/>
          <w:szCs w:val="20"/>
        </w:rPr>
        <w:t xml:space="preserve"> iz prejšnjega odstavka</w:t>
      </w:r>
      <w:r>
        <w:rPr>
          <w:rFonts w:ascii="Arial" w:eastAsia="PMingLiU" w:hAnsi="Arial" w:cs="Arial"/>
          <w:szCs w:val="20"/>
        </w:rPr>
        <w:t xml:space="preserve"> je do </w:t>
      </w:r>
      <w:r w:rsidRPr="00165555">
        <w:rPr>
          <w:rFonts w:ascii="Arial" w:eastAsia="PMingLiU" w:hAnsi="Arial" w:cs="Arial"/>
          <w:szCs w:val="20"/>
        </w:rPr>
        <w:t>31. 7. leta N+1.</w:t>
      </w:r>
      <w:r w:rsidR="00602472">
        <w:rPr>
          <w:rFonts w:ascii="Arial" w:eastAsia="PMingLiU" w:hAnsi="Arial" w:cs="Arial"/>
          <w:szCs w:val="20"/>
        </w:rPr>
        <w:t xml:space="preserve"> </w:t>
      </w:r>
    </w:p>
    <w:p w14:paraId="57DBF496" w14:textId="77777777" w:rsidR="00602472" w:rsidRDefault="00602472" w:rsidP="00C568AA">
      <w:pPr>
        <w:jc w:val="both"/>
        <w:rPr>
          <w:rFonts w:ascii="Arial" w:eastAsia="PMingLiU" w:hAnsi="Arial" w:cs="Arial"/>
          <w:szCs w:val="20"/>
        </w:rPr>
      </w:pPr>
    </w:p>
    <w:p w14:paraId="5A86721A" w14:textId="3C1D7ECF" w:rsidR="00165555" w:rsidRDefault="00602472" w:rsidP="00C568AA">
      <w:pPr>
        <w:jc w:val="both"/>
        <w:rPr>
          <w:rFonts w:ascii="Arial" w:eastAsia="PMingLiU" w:hAnsi="Arial" w:cs="Arial"/>
          <w:szCs w:val="20"/>
        </w:rPr>
      </w:pPr>
      <w:r>
        <w:rPr>
          <w:rFonts w:ascii="Arial" w:eastAsia="PMingLiU" w:hAnsi="Arial" w:cs="Arial"/>
          <w:szCs w:val="20"/>
        </w:rPr>
        <w:t>Naročnik bo seznanil izvajalca</w:t>
      </w:r>
      <w:r w:rsidR="00944E7F">
        <w:rPr>
          <w:rFonts w:ascii="Arial" w:eastAsia="PMingLiU" w:hAnsi="Arial" w:cs="Arial"/>
          <w:szCs w:val="20"/>
        </w:rPr>
        <w:t>,</w:t>
      </w:r>
      <w:r>
        <w:rPr>
          <w:rFonts w:ascii="Arial" w:eastAsia="PMingLiU" w:hAnsi="Arial" w:cs="Arial"/>
          <w:szCs w:val="20"/>
        </w:rPr>
        <w:t xml:space="preserve"> če bo prišlo do okoliščin, ki </w:t>
      </w:r>
      <w:r w:rsidR="00ED6525">
        <w:rPr>
          <w:rFonts w:ascii="Arial" w:eastAsia="PMingLiU" w:hAnsi="Arial" w:cs="Arial"/>
          <w:szCs w:val="20"/>
        </w:rPr>
        <w:t xml:space="preserve">bi lahko </w:t>
      </w:r>
      <w:r>
        <w:rPr>
          <w:rFonts w:ascii="Arial" w:eastAsia="PMingLiU" w:hAnsi="Arial" w:cs="Arial"/>
          <w:szCs w:val="20"/>
        </w:rPr>
        <w:t xml:space="preserve">imele za posledico zamudo/zastoj pri posredovanju podatkov iz prvega odstavka in bi lahko vplivale na </w:t>
      </w:r>
      <w:r w:rsidR="00B25BE0">
        <w:rPr>
          <w:rFonts w:ascii="Arial" w:eastAsia="PMingLiU" w:hAnsi="Arial" w:cs="Arial"/>
          <w:szCs w:val="20"/>
        </w:rPr>
        <w:t>zamudo roka iz prejšnjega odstavka</w:t>
      </w:r>
      <w:r w:rsidR="00944E7F">
        <w:rPr>
          <w:rFonts w:ascii="Arial" w:eastAsia="PMingLiU" w:hAnsi="Arial" w:cs="Arial"/>
          <w:szCs w:val="20"/>
        </w:rPr>
        <w:t>.</w:t>
      </w:r>
      <w:r w:rsidR="00ED6525">
        <w:rPr>
          <w:rFonts w:ascii="Arial" w:eastAsia="PMingLiU" w:hAnsi="Arial" w:cs="Arial"/>
          <w:szCs w:val="20"/>
        </w:rPr>
        <w:t xml:space="preserve"> </w:t>
      </w:r>
      <w:r w:rsidR="00944E7F">
        <w:rPr>
          <w:rFonts w:ascii="Arial" w:eastAsia="PMingLiU" w:hAnsi="Arial" w:cs="Arial"/>
          <w:szCs w:val="20"/>
        </w:rPr>
        <w:t xml:space="preserve">Naročnik bo </w:t>
      </w:r>
      <w:r w:rsidR="00ED6525">
        <w:rPr>
          <w:rFonts w:ascii="Arial" w:eastAsia="PMingLiU" w:hAnsi="Arial" w:cs="Arial"/>
          <w:szCs w:val="20"/>
        </w:rPr>
        <w:t xml:space="preserve">podal </w:t>
      </w:r>
      <w:r w:rsidR="00944E7F">
        <w:rPr>
          <w:rFonts w:ascii="Arial" w:eastAsia="PMingLiU" w:hAnsi="Arial" w:cs="Arial"/>
          <w:szCs w:val="20"/>
        </w:rPr>
        <w:t xml:space="preserve">tudi </w:t>
      </w:r>
      <w:r w:rsidR="00ED6525">
        <w:rPr>
          <w:rFonts w:ascii="Arial" w:eastAsia="PMingLiU" w:hAnsi="Arial" w:cs="Arial"/>
          <w:szCs w:val="20"/>
        </w:rPr>
        <w:t>predloge za rešitev.</w:t>
      </w:r>
      <w:r>
        <w:rPr>
          <w:rFonts w:ascii="Arial" w:eastAsia="PMingLiU" w:hAnsi="Arial" w:cs="Arial"/>
          <w:szCs w:val="20"/>
        </w:rPr>
        <w:t xml:space="preserve"> </w:t>
      </w:r>
    </w:p>
    <w:p w14:paraId="2EE978C0" w14:textId="77777777" w:rsidR="00165555" w:rsidRDefault="00165555" w:rsidP="00C568AA">
      <w:pPr>
        <w:jc w:val="both"/>
        <w:rPr>
          <w:rFonts w:ascii="Arial" w:eastAsia="PMingLiU" w:hAnsi="Arial" w:cs="Arial"/>
          <w:szCs w:val="20"/>
        </w:rPr>
      </w:pPr>
    </w:p>
    <w:p w14:paraId="40E07EC6" w14:textId="73571BDF" w:rsidR="0098635C" w:rsidRDefault="0098635C" w:rsidP="00C568AA">
      <w:pPr>
        <w:jc w:val="both"/>
        <w:rPr>
          <w:rFonts w:ascii="Arial" w:eastAsia="PMingLiU" w:hAnsi="Arial" w:cs="Arial"/>
          <w:szCs w:val="20"/>
        </w:rPr>
      </w:pPr>
      <w:r w:rsidRPr="0098635C">
        <w:rPr>
          <w:rFonts w:ascii="Arial" w:eastAsia="PMingLiU" w:hAnsi="Arial" w:cs="Arial"/>
          <w:szCs w:val="20"/>
        </w:rPr>
        <w:t>Naročnik se tudi zavezuje obveščati izvajalca o vseh spremembah in novostih s področja FADN, ki izhajajo iz predpisov EU.</w:t>
      </w:r>
    </w:p>
    <w:p w14:paraId="7F6C5967" w14:textId="77777777" w:rsidR="0098635C" w:rsidRDefault="0098635C" w:rsidP="00C568AA">
      <w:pPr>
        <w:jc w:val="both"/>
        <w:rPr>
          <w:rFonts w:ascii="Arial" w:eastAsia="PMingLiU" w:hAnsi="Arial" w:cs="Arial"/>
          <w:szCs w:val="20"/>
        </w:rPr>
      </w:pPr>
    </w:p>
    <w:p w14:paraId="43B42E52" w14:textId="77777777" w:rsidR="00EC61A5" w:rsidRPr="00D02BFF" w:rsidRDefault="00152D0E" w:rsidP="00694E6E">
      <w:pPr>
        <w:jc w:val="center"/>
        <w:rPr>
          <w:rFonts w:ascii="Arial" w:eastAsia="PMingLiU" w:hAnsi="Arial" w:cs="Arial"/>
          <w:szCs w:val="20"/>
        </w:rPr>
      </w:pPr>
      <w:r w:rsidRPr="00D02BFF">
        <w:rPr>
          <w:rFonts w:ascii="Arial" w:eastAsia="PMingLiU" w:hAnsi="Arial" w:cs="Arial"/>
          <w:szCs w:val="20"/>
        </w:rPr>
        <w:t>7</w:t>
      </w:r>
      <w:r w:rsidR="00EC61A5" w:rsidRPr="00D02BFF">
        <w:rPr>
          <w:rFonts w:ascii="Arial" w:eastAsia="PMingLiU" w:hAnsi="Arial" w:cs="Arial"/>
          <w:szCs w:val="20"/>
        </w:rPr>
        <w:t>.</w:t>
      </w:r>
      <w:r w:rsidR="00ED1FE5" w:rsidRPr="00D02BFF">
        <w:rPr>
          <w:rFonts w:ascii="Arial" w:eastAsia="PMingLiU" w:hAnsi="Arial" w:cs="Arial"/>
          <w:szCs w:val="20"/>
        </w:rPr>
        <w:t xml:space="preserve"> </w:t>
      </w:r>
      <w:r w:rsidR="00EC61A5" w:rsidRPr="00D02BFF">
        <w:rPr>
          <w:rFonts w:ascii="Arial" w:eastAsia="PMingLiU" w:hAnsi="Arial" w:cs="Arial"/>
          <w:szCs w:val="20"/>
        </w:rPr>
        <w:t>člen</w:t>
      </w:r>
    </w:p>
    <w:p w14:paraId="63C8E5A0" w14:textId="77777777" w:rsidR="00C01AFD" w:rsidRDefault="00C01AFD" w:rsidP="00694E6E">
      <w:pPr>
        <w:widowControl/>
        <w:jc w:val="both"/>
        <w:rPr>
          <w:rFonts w:ascii="Arial" w:eastAsia="PMingLiU" w:hAnsi="Arial" w:cs="Arial"/>
          <w:szCs w:val="20"/>
        </w:rPr>
      </w:pPr>
    </w:p>
    <w:p w14:paraId="73B9E903" w14:textId="5296AD34" w:rsidR="00C01AFD" w:rsidRDefault="00510D32" w:rsidP="001A769D">
      <w:pPr>
        <w:widowControl/>
        <w:jc w:val="both"/>
        <w:rPr>
          <w:rFonts w:ascii="Arial" w:eastAsia="PMingLiU" w:hAnsi="Arial" w:cs="Arial"/>
          <w:szCs w:val="20"/>
        </w:rPr>
      </w:pPr>
      <w:r w:rsidRPr="00510D32">
        <w:rPr>
          <w:rFonts w:ascii="Arial" w:eastAsia="PMingLiU" w:hAnsi="Arial" w:cs="Arial"/>
          <w:szCs w:val="20"/>
        </w:rPr>
        <w:t>Pomanjkljivosti ugotovljene s strani naročnika je izvajalec dolžan odpraviti na svoj račun in v roku, dogovorjenem z naročnikom. Opravljeni pregled naročnika pa izvajalca ne odvezuje jamstva za strokovnost in kakovost opravljenih del, v skladu z veljavnimi predpisi in standardi in je odgovoren za vso nadaljnjo škodo, ki bi nastala zaradi njihovega neupoštevanja.</w:t>
      </w:r>
    </w:p>
    <w:p w14:paraId="5BB6971E" w14:textId="77777777" w:rsidR="0098635C" w:rsidRPr="007C665E" w:rsidRDefault="0098635C" w:rsidP="007C05CE">
      <w:pPr>
        <w:widowControl/>
        <w:jc w:val="both"/>
        <w:rPr>
          <w:rFonts w:ascii="Arial" w:eastAsia="PMingLiU" w:hAnsi="Arial" w:cs="Arial"/>
          <w:szCs w:val="20"/>
        </w:rPr>
      </w:pPr>
    </w:p>
    <w:p w14:paraId="431F7505" w14:textId="77777777" w:rsidR="001D13FD" w:rsidRPr="00D02BFF" w:rsidRDefault="00152D0E" w:rsidP="00694E6E">
      <w:pPr>
        <w:tabs>
          <w:tab w:val="left" w:pos="0"/>
          <w:tab w:val="left" w:pos="8920"/>
        </w:tabs>
        <w:ind w:right="-11"/>
        <w:jc w:val="center"/>
        <w:rPr>
          <w:rFonts w:ascii="Arial" w:eastAsia="PMingLiU" w:hAnsi="Arial" w:cs="Arial"/>
          <w:szCs w:val="20"/>
        </w:rPr>
      </w:pPr>
      <w:r w:rsidRPr="00D02BFF">
        <w:rPr>
          <w:rFonts w:ascii="Arial" w:eastAsia="PMingLiU" w:hAnsi="Arial" w:cs="Arial"/>
          <w:szCs w:val="20"/>
        </w:rPr>
        <w:t>8</w:t>
      </w:r>
      <w:r w:rsidR="001D13FD" w:rsidRPr="00D02BFF">
        <w:rPr>
          <w:rFonts w:ascii="Arial" w:eastAsia="PMingLiU" w:hAnsi="Arial" w:cs="Arial"/>
          <w:szCs w:val="20"/>
        </w:rPr>
        <w:t>.</w:t>
      </w:r>
      <w:r w:rsidR="00ED1FE5" w:rsidRPr="00D02BFF">
        <w:rPr>
          <w:rFonts w:ascii="Arial" w:eastAsia="PMingLiU" w:hAnsi="Arial" w:cs="Arial"/>
          <w:szCs w:val="20"/>
        </w:rPr>
        <w:t xml:space="preserve"> </w:t>
      </w:r>
      <w:r w:rsidR="001D13FD" w:rsidRPr="00D02BFF">
        <w:rPr>
          <w:rFonts w:ascii="Arial" w:eastAsia="PMingLiU" w:hAnsi="Arial" w:cs="Arial"/>
          <w:szCs w:val="20"/>
        </w:rPr>
        <w:t>člen</w:t>
      </w:r>
    </w:p>
    <w:p w14:paraId="5917E4C1" w14:textId="77777777" w:rsidR="00694E6E" w:rsidRDefault="00694E6E" w:rsidP="00694E6E">
      <w:pPr>
        <w:tabs>
          <w:tab w:val="left" w:pos="0"/>
        </w:tabs>
        <w:jc w:val="both"/>
        <w:rPr>
          <w:rFonts w:ascii="Arial" w:hAnsi="Arial" w:cs="Arial"/>
          <w:szCs w:val="20"/>
        </w:rPr>
      </w:pPr>
    </w:p>
    <w:p w14:paraId="464CB01E" w14:textId="7048540B" w:rsidR="008B14E0" w:rsidRPr="00D02BFF" w:rsidRDefault="00970E16" w:rsidP="00D1364C">
      <w:pPr>
        <w:tabs>
          <w:tab w:val="left" w:pos="0"/>
        </w:tabs>
        <w:spacing w:after="120"/>
        <w:jc w:val="both"/>
        <w:rPr>
          <w:rFonts w:ascii="Arial" w:eastAsia="Calibri" w:hAnsi="Arial" w:cs="Arial"/>
          <w:szCs w:val="20"/>
          <w:lang w:eastAsia="en-US"/>
        </w:rPr>
      </w:pPr>
      <w:r w:rsidRPr="00D02BFF">
        <w:rPr>
          <w:rFonts w:ascii="Arial" w:hAnsi="Arial" w:cs="Arial"/>
          <w:szCs w:val="20"/>
        </w:rPr>
        <w:t>Izvajalec</w:t>
      </w:r>
      <w:r w:rsidR="00AC4A57" w:rsidRPr="00D02BFF">
        <w:rPr>
          <w:rFonts w:ascii="Arial" w:hAnsi="Arial" w:cs="Arial"/>
          <w:szCs w:val="20"/>
        </w:rPr>
        <w:t xml:space="preserve"> prejme za vsako </w:t>
      </w:r>
      <w:r w:rsidR="00F15E67" w:rsidRPr="00F15E67">
        <w:rPr>
          <w:rFonts w:ascii="Arial" w:hAnsi="Arial" w:cs="Arial"/>
          <w:szCs w:val="20"/>
        </w:rPr>
        <w:t>ustrezno izpolnjeno in pravočasno oddano poročilo, ki je upravičeno do plačila po uredbi 2015/220/EU, standardni honorar, kot je določen z uredbo 2015/220/EU,</w:t>
      </w:r>
      <w:r w:rsidR="00AC4A57" w:rsidRPr="00D02BFF">
        <w:rPr>
          <w:rFonts w:ascii="Arial" w:eastAsia="Calibri" w:hAnsi="Arial" w:cs="Arial"/>
          <w:szCs w:val="20"/>
          <w:lang w:eastAsia="en-US"/>
        </w:rPr>
        <w:t>.</w:t>
      </w:r>
    </w:p>
    <w:p w14:paraId="070D3735" w14:textId="2CDAA390" w:rsidR="008B14E0" w:rsidRPr="00D02BFF" w:rsidRDefault="008B14E0" w:rsidP="008B14E0">
      <w:pPr>
        <w:tabs>
          <w:tab w:val="left" w:pos="0"/>
        </w:tabs>
        <w:spacing w:after="120"/>
        <w:jc w:val="both"/>
        <w:rPr>
          <w:rFonts w:ascii="Arial" w:eastAsia="Calibri" w:hAnsi="Arial" w:cs="Arial"/>
          <w:szCs w:val="20"/>
          <w:lang w:eastAsia="en-US"/>
        </w:rPr>
      </w:pPr>
      <w:r w:rsidRPr="00D02BFF">
        <w:rPr>
          <w:rFonts w:ascii="Arial" w:eastAsia="Calibri" w:hAnsi="Arial" w:cs="Arial"/>
          <w:szCs w:val="20"/>
          <w:lang w:eastAsia="en-US"/>
        </w:rPr>
        <w:t>Viši</w:t>
      </w:r>
      <w:r w:rsidR="005E48C4">
        <w:rPr>
          <w:rFonts w:ascii="Arial" w:eastAsia="Calibri" w:hAnsi="Arial" w:cs="Arial"/>
          <w:szCs w:val="20"/>
          <w:lang w:eastAsia="en-US"/>
        </w:rPr>
        <w:t>na standardnega honorarja znaša XXX</w:t>
      </w:r>
      <w:r w:rsidRPr="00D02BFF">
        <w:rPr>
          <w:rFonts w:ascii="Arial" w:eastAsia="Calibri" w:hAnsi="Arial" w:cs="Arial"/>
          <w:szCs w:val="20"/>
          <w:lang w:eastAsia="en-US"/>
        </w:rPr>
        <w:t xml:space="preserve"> EUR na poročilo kmetijskega gospodarstva</w:t>
      </w:r>
      <w:r w:rsidRPr="001F00EE">
        <w:rPr>
          <w:rFonts w:ascii="Arial" w:eastAsia="Calibri" w:hAnsi="Arial" w:cs="Arial"/>
          <w:szCs w:val="20"/>
          <w:lang w:eastAsia="en-US"/>
        </w:rPr>
        <w:t>, pod</w:t>
      </w:r>
      <w:r w:rsidRPr="00D02BFF">
        <w:rPr>
          <w:rFonts w:ascii="Arial" w:eastAsia="Calibri" w:hAnsi="Arial" w:cs="Arial"/>
          <w:szCs w:val="20"/>
          <w:lang w:eastAsia="en-US"/>
        </w:rPr>
        <w:t xml:space="preserve"> pogojem, da je izpolnjena obveznost upoštevanja 80-odstotnega praga iz člena 19(1)(a) </w:t>
      </w:r>
      <w:r w:rsidR="008A5B61" w:rsidRPr="008A5B61">
        <w:rPr>
          <w:rFonts w:ascii="Arial" w:eastAsia="Calibri" w:hAnsi="Arial" w:cs="Arial"/>
          <w:szCs w:val="20"/>
          <w:lang w:eastAsia="en-US"/>
        </w:rPr>
        <w:t>Uredbe Sveta (ES) št. 1217/2009 z dne 30. novembra 2009 o vzpostavitvi mreže za zbiranje računovodskih podatkov o dohodkih in poslovanju kmetijskih gospodarstev v Evropski uniji (UL L št. 328 z dne 15. 12. 2009, str. 27), zadnjič spremenjene z Delegirano uredbo Komisije (EU) 2017/2278 z dne 4. septembra 2017 o spremembi Priloge I k Uredbi Sveta (ES) št. 1217/2009 o vzpostavitvi mreže za zbiranje računovodskih podatkov o dohodkih in poslovanju kmetijskih gospodarstev v Evropski uniji (UL L št. 328 z dne 12. 12. 2017, str. 1), (v nadaljnjem besedilu: Uredba 1217/2009/ES)</w:t>
      </w:r>
      <w:r w:rsidRPr="00D02BFF">
        <w:rPr>
          <w:rFonts w:ascii="Arial" w:eastAsia="Calibri" w:hAnsi="Arial" w:cs="Arial"/>
          <w:szCs w:val="20"/>
          <w:lang w:eastAsia="en-US"/>
        </w:rPr>
        <w:t>, se standardni honorar</w:t>
      </w:r>
      <w:r w:rsidR="007F1C30" w:rsidRPr="00D02BFF">
        <w:rPr>
          <w:rFonts w:ascii="Arial" w:eastAsia="Calibri" w:hAnsi="Arial" w:cs="Arial"/>
          <w:szCs w:val="20"/>
          <w:lang w:eastAsia="en-US"/>
        </w:rPr>
        <w:t xml:space="preserve"> zviša za </w:t>
      </w:r>
      <w:r w:rsidR="005E48C4">
        <w:rPr>
          <w:rFonts w:ascii="Arial" w:eastAsia="Calibri" w:hAnsi="Arial" w:cs="Arial"/>
          <w:szCs w:val="20"/>
          <w:lang w:eastAsia="en-US"/>
        </w:rPr>
        <w:t>X</w:t>
      </w:r>
      <w:r w:rsidR="007F1C30" w:rsidRPr="00D02BFF">
        <w:rPr>
          <w:rFonts w:ascii="Arial" w:eastAsia="Calibri" w:hAnsi="Arial" w:cs="Arial"/>
          <w:szCs w:val="20"/>
          <w:lang w:eastAsia="en-US"/>
        </w:rPr>
        <w:t xml:space="preserve"> EUR </w:t>
      </w:r>
      <w:r w:rsidR="001A769D">
        <w:rPr>
          <w:rFonts w:ascii="Arial" w:eastAsia="Calibri" w:hAnsi="Arial" w:cs="Arial"/>
          <w:szCs w:val="20"/>
          <w:lang w:eastAsia="en-US"/>
        </w:rPr>
        <w:t>če Evropska</w:t>
      </w:r>
      <w:r w:rsidR="007F1C30" w:rsidRPr="00D02BFF">
        <w:rPr>
          <w:rFonts w:ascii="Arial" w:eastAsia="Calibri" w:hAnsi="Arial" w:cs="Arial"/>
          <w:szCs w:val="20"/>
          <w:lang w:eastAsia="en-US"/>
        </w:rPr>
        <w:t xml:space="preserve"> komisija potrdi predložitev zbirnega poročila kmetijskih gospodarstev do </w:t>
      </w:r>
      <w:r w:rsidR="005E48C4">
        <w:rPr>
          <w:rFonts w:ascii="Arial" w:eastAsia="Calibri" w:hAnsi="Arial" w:cs="Arial"/>
          <w:szCs w:val="20"/>
          <w:lang w:eastAsia="en-US"/>
        </w:rPr>
        <w:t>DD</w:t>
      </w:r>
      <w:r w:rsidR="007F1C30" w:rsidRPr="00D02BFF">
        <w:rPr>
          <w:rFonts w:ascii="Arial" w:eastAsia="Calibri" w:hAnsi="Arial" w:cs="Arial"/>
          <w:szCs w:val="20"/>
          <w:lang w:eastAsia="en-US"/>
        </w:rPr>
        <w:t>. </w:t>
      </w:r>
      <w:r w:rsidR="005E48C4">
        <w:rPr>
          <w:rFonts w:ascii="Arial" w:eastAsia="Calibri" w:hAnsi="Arial" w:cs="Arial"/>
          <w:szCs w:val="20"/>
          <w:lang w:eastAsia="en-US"/>
        </w:rPr>
        <w:t>MM</w:t>
      </w:r>
      <w:r w:rsidR="007F1C30" w:rsidRPr="00D02BFF">
        <w:rPr>
          <w:rFonts w:ascii="Arial" w:eastAsia="Calibri" w:hAnsi="Arial" w:cs="Arial"/>
          <w:szCs w:val="20"/>
          <w:lang w:eastAsia="en-US"/>
        </w:rPr>
        <w:t>. </w:t>
      </w:r>
      <w:r w:rsidR="005E48C4" w:rsidRPr="005E48C4">
        <w:rPr>
          <w:rFonts w:ascii="Arial" w:eastAsia="Calibri" w:hAnsi="Arial" w:cs="Arial"/>
          <w:szCs w:val="20"/>
          <w:lang w:eastAsia="en-US"/>
        </w:rPr>
        <w:t>leta N+1</w:t>
      </w:r>
      <w:r w:rsidR="007F1C30" w:rsidRPr="007D5A29">
        <w:rPr>
          <w:rFonts w:ascii="Arial" w:eastAsia="Calibri" w:hAnsi="Arial" w:cs="Arial"/>
          <w:szCs w:val="20"/>
          <w:lang w:eastAsia="en-US"/>
        </w:rPr>
        <w:t xml:space="preserve"> oziroma </w:t>
      </w:r>
      <w:r w:rsidR="005E48C4">
        <w:rPr>
          <w:rFonts w:ascii="Arial" w:eastAsia="Calibri" w:hAnsi="Arial" w:cs="Arial"/>
          <w:szCs w:val="20"/>
          <w:lang w:eastAsia="en-US"/>
        </w:rPr>
        <w:t>XX</w:t>
      </w:r>
      <w:r w:rsidRPr="007D5A29">
        <w:rPr>
          <w:rFonts w:ascii="Arial" w:eastAsia="Calibri" w:hAnsi="Arial" w:cs="Arial"/>
          <w:szCs w:val="20"/>
          <w:lang w:eastAsia="en-US"/>
        </w:rPr>
        <w:t xml:space="preserve"> EUR</w:t>
      </w:r>
      <w:r w:rsidR="007F1C30" w:rsidRPr="007D5A29">
        <w:rPr>
          <w:rFonts w:ascii="Arial" w:eastAsia="Calibri" w:hAnsi="Arial" w:cs="Arial"/>
          <w:szCs w:val="20"/>
          <w:lang w:eastAsia="en-US"/>
        </w:rPr>
        <w:t>,</w:t>
      </w:r>
      <w:r w:rsidRPr="007D5A29">
        <w:rPr>
          <w:rFonts w:ascii="Arial" w:eastAsia="Calibri" w:hAnsi="Arial" w:cs="Arial"/>
          <w:szCs w:val="20"/>
          <w:lang w:eastAsia="en-US"/>
        </w:rPr>
        <w:t xml:space="preserve"> če </w:t>
      </w:r>
      <w:r w:rsidR="007F1C30" w:rsidRPr="007D5A29">
        <w:rPr>
          <w:rFonts w:ascii="Arial" w:eastAsia="Calibri" w:hAnsi="Arial" w:cs="Arial"/>
          <w:szCs w:val="20"/>
          <w:lang w:eastAsia="en-US"/>
        </w:rPr>
        <w:t>Evropsk</w:t>
      </w:r>
      <w:r w:rsidR="009D0133" w:rsidRPr="007D5A29">
        <w:rPr>
          <w:rFonts w:ascii="Arial" w:eastAsia="Calibri" w:hAnsi="Arial" w:cs="Arial"/>
          <w:szCs w:val="20"/>
          <w:lang w:eastAsia="en-US"/>
        </w:rPr>
        <w:t>a</w:t>
      </w:r>
      <w:r w:rsidR="007F1C30" w:rsidRPr="007D5A29">
        <w:rPr>
          <w:rFonts w:ascii="Arial" w:eastAsia="Calibri" w:hAnsi="Arial" w:cs="Arial"/>
          <w:szCs w:val="20"/>
          <w:lang w:eastAsia="en-US"/>
        </w:rPr>
        <w:t xml:space="preserve"> komisija potrdi </w:t>
      </w:r>
      <w:r w:rsidRPr="007D5A29">
        <w:rPr>
          <w:rFonts w:ascii="Arial" w:eastAsia="Calibri" w:hAnsi="Arial" w:cs="Arial"/>
          <w:szCs w:val="20"/>
          <w:lang w:eastAsia="en-US"/>
        </w:rPr>
        <w:t>predloži</w:t>
      </w:r>
      <w:r w:rsidR="007F1C30" w:rsidRPr="007D5A29">
        <w:rPr>
          <w:rFonts w:ascii="Arial" w:eastAsia="Calibri" w:hAnsi="Arial" w:cs="Arial"/>
          <w:szCs w:val="20"/>
          <w:lang w:eastAsia="en-US"/>
        </w:rPr>
        <w:t xml:space="preserve">tev zbirnega poročila kmetijskih gospodarstev do </w:t>
      </w:r>
      <w:r w:rsidR="005E48C4">
        <w:rPr>
          <w:rFonts w:ascii="Arial" w:eastAsia="Calibri" w:hAnsi="Arial" w:cs="Arial"/>
          <w:szCs w:val="20"/>
          <w:lang w:eastAsia="en-US"/>
        </w:rPr>
        <w:t>DD</w:t>
      </w:r>
      <w:r w:rsidR="007F1C30" w:rsidRPr="007D5A29">
        <w:rPr>
          <w:rFonts w:ascii="Arial" w:eastAsia="Calibri" w:hAnsi="Arial" w:cs="Arial"/>
          <w:szCs w:val="20"/>
          <w:lang w:eastAsia="en-US"/>
        </w:rPr>
        <w:t>. </w:t>
      </w:r>
      <w:r w:rsidR="005E48C4">
        <w:rPr>
          <w:rFonts w:ascii="Arial" w:eastAsia="Calibri" w:hAnsi="Arial" w:cs="Arial"/>
          <w:szCs w:val="20"/>
          <w:lang w:eastAsia="en-US"/>
        </w:rPr>
        <w:t>MM</w:t>
      </w:r>
      <w:r w:rsidR="007F1C30" w:rsidRPr="007D5A29">
        <w:rPr>
          <w:rFonts w:ascii="Arial" w:eastAsia="Calibri" w:hAnsi="Arial" w:cs="Arial"/>
          <w:szCs w:val="20"/>
          <w:lang w:eastAsia="en-US"/>
        </w:rPr>
        <w:t>. </w:t>
      </w:r>
      <w:r w:rsidR="005E48C4" w:rsidRPr="005E48C4">
        <w:rPr>
          <w:rFonts w:ascii="Arial" w:eastAsia="Calibri" w:hAnsi="Arial" w:cs="Arial"/>
          <w:szCs w:val="20"/>
          <w:lang w:eastAsia="en-US"/>
        </w:rPr>
        <w:t>leta N+1</w:t>
      </w:r>
      <w:r w:rsidR="001F00EE">
        <w:rPr>
          <w:rFonts w:ascii="Arial" w:eastAsia="Calibri" w:hAnsi="Arial" w:cs="Arial"/>
          <w:szCs w:val="20"/>
          <w:lang w:eastAsia="en-US"/>
        </w:rPr>
        <w:t>.</w:t>
      </w:r>
    </w:p>
    <w:p w14:paraId="210BAA99" w14:textId="32095893" w:rsidR="008B14E0" w:rsidRPr="00D02BFF" w:rsidRDefault="008B14E0" w:rsidP="00694E6E">
      <w:pPr>
        <w:tabs>
          <w:tab w:val="left" w:pos="0"/>
        </w:tabs>
        <w:jc w:val="both"/>
        <w:rPr>
          <w:rFonts w:ascii="Arial" w:eastAsia="Calibri" w:hAnsi="Arial" w:cs="Arial"/>
          <w:szCs w:val="20"/>
          <w:lang w:eastAsia="en-US"/>
        </w:rPr>
      </w:pPr>
      <w:r w:rsidRPr="00D02BFF">
        <w:rPr>
          <w:rFonts w:ascii="Arial" w:eastAsia="Calibri" w:hAnsi="Arial" w:cs="Arial"/>
          <w:szCs w:val="20"/>
          <w:lang w:eastAsia="en-US"/>
        </w:rPr>
        <w:t xml:space="preserve">Zvišanemu </w:t>
      </w:r>
      <w:r w:rsidR="007F1C30" w:rsidRPr="00D02BFF">
        <w:rPr>
          <w:rFonts w:ascii="Arial" w:eastAsia="Calibri" w:hAnsi="Arial" w:cs="Arial"/>
          <w:szCs w:val="20"/>
          <w:lang w:eastAsia="en-US"/>
        </w:rPr>
        <w:t xml:space="preserve">standardnemu honorarju </w:t>
      </w:r>
      <w:r w:rsidRPr="00D02BFF">
        <w:rPr>
          <w:rFonts w:ascii="Arial" w:eastAsia="Calibri" w:hAnsi="Arial" w:cs="Arial"/>
          <w:szCs w:val="20"/>
          <w:lang w:eastAsia="en-US"/>
        </w:rPr>
        <w:t>se lahko doda</w:t>
      </w:r>
      <w:r w:rsidR="007F1C30" w:rsidRPr="00D02BFF">
        <w:rPr>
          <w:rFonts w:ascii="Arial" w:eastAsia="Calibri" w:hAnsi="Arial" w:cs="Arial"/>
          <w:szCs w:val="20"/>
          <w:lang w:eastAsia="en-US"/>
        </w:rPr>
        <w:t xml:space="preserve"> znesek</w:t>
      </w:r>
      <w:r w:rsidRPr="00D02BFF">
        <w:rPr>
          <w:rFonts w:ascii="Arial" w:eastAsia="Calibri" w:hAnsi="Arial" w:cs="Arial"/>
          <w:szCs w:val="20"/>
          <w:lang w:eastAsia="en-US"/>
        </w:rPr>
        <w:t xml:space="preserve"> </w:t>
      </w:r>
      <w:r w:rsidR="005E48C4">
        <w:rPr>
          <w:rFonts w:ascii="Arial" w:eastAsia="Calibri" w:hAnsi="Arial" w:cs="Arial"/>
          <w:szCs w:val="20"/>
          <w:lang w:eastAsia="en-US"/>
        </w:rPr>
        <w:t>X</w:t>
      </w:r>
      <w:r w:rsidRPr="00D02BFF">
        <w:rPr>
          <w:rFonts w:ascii="Arial" w:eastAsia="Calibri" w:hAnsi="Arial" w:cs="Arial"/>
          <w:szCs w:val="20"/>
          <w:lang w:eastAsia="en-US"/>
        </w:rPr>
        <w:t xml:space="preserve"> EUR, če računovodske podatke preveri Komisija v skladu s točko (b) prvega odstavka člena 13 </w:t>
      </w:r>
      <w:r w:rsidR="007F1C30" w:rsidRPr="00D02BFF">
        <w:rPr>
          <w:rFonts w:ascii="Arial" w:eastAsia="Calibri" w:hAnsi="Arial" w:cs="Arial"/>
          <w:szCs w:val="20"/>
          <w:lang w:eastAsia="en-US"/>
        </w:rPr>
        <w:t xml:space="preserve">Uredbe 2015/220/EU </w:t>
      </w:r>
      <w:r w:rsidRPr="00D02BFF">
        <w:rPr>
          <w:rFonts w:ascii="Arial" w:eastAsia="Calibri" w:hAnsi="Arial" w:cs="Arial"/>
          <w:szCs w:val="20"/>
          <w:lang w:eastAsia="en-US"/>
        </w:rPr>
        <w:t xml:space="preserve">in jih šteje za ustrezno izpolnjene v skladu s členom 8(2) Uredbe </w:t>
      </w:r>
      <w:r w:rsidR="007F1C30" w:rsidRPr="00D02BFF">
        <w:rPr>
          <w:rFonts w:ascii="Arial" w:eastAsia="Calibri" w:hAnsi="Arial" w:cs="Arial"/>
          <w:szCs w:val="20"/>
          <w:lang w:eastAsia="en-US"/>
        </w:rPr>
        <w:t>1217/2009/ES</w:t>
      </w:r>
      <w:r w:rsidRPr="00D02BFF">
        <w:rPr>
          <w:rFonts w:ascii="Arial" w:eastAsia="Calibri" w:hAnsi="Arial" w:cs="Arial"/>
          <w:szCs w:val="20"/>
          <w:lang w:eastAsia="en-US"/>
        </w:rPr>
        <w:t xml:space="preserve">, bodisi ob predložitvi Komisiji bodisi v </w:t>
      </w:r>
      <w:r w:rsidR="00882A20">
        <w:rPr>
          <w:rFonts w:ascii="Arial" w:eastAsia="Calibri" w:hAnsi="Arial" w:cs="Arial"/>
          <w:szCs w:val="20"/>
          <w:lang w:eastAsia="en-US"/>
        </w:rPr>
        <w:t>XX delovnih dneh</w:t>
      </w:r>
      <w:r w:rsidRPr="00D02BFF">
        <w:rPr>
          <w:rFonts w:ascii="Arial" w:eastAsia="Calibri" w:hAnsi="Arial" w:cs="Arial"/>
          <w:szCs w:val="20"/>
          <w:lang w:eastAsia="en-US"/>
        </w:rPr>
        <w:t xml:space="preserve"> od datuma, ko Komisija obvesti državo članico, ki je predložila računovodske podatke, da predloženi podatki niso ustrezno izpolnjeni.</w:t>
      </w:r>
      <w:r w:rsidR="008007C0">
        <w:rPr>
          <w:rFonts w:ascii="Arial" w:eastAsia="Calibri" w:hAnsi="Arial" w:cs="Arial"/>
          <w:szCs w:val="20"/>
          <w:lang w:eastAsia="en-US"/>
        </w:rPr>
        <w:t xml:space="preserve"> </w:t>
      </w:r>
    </w:p>
    <w:p w14:paraId="2648FFD9" w14:textId="77777777" w:rsidR="0094685E" w:rsidRPr="00D02BFF" w:rsidRDefault="0094685E" w:rsidP="00694E6E">
      <w:pPr>
        <w:widowControl/>
        <w:tabs>
          <w:tab w:val="left" w:pos="3402"/>
        </w:tabs>
        <w:spacing w:line="240" w:lineRule="atLeast"/>
        <w:jc w:val="both"/>
        <w:rPr>
          <w:rFonts w:ascii="Arial" w:hAnsi="Arial" w:cs="Arial"/>
          <w:szCs w:val="20"/>
        </w:rPr>
      </w:pPr>
    </w:p>
    <w:p w14:paraId="598BDFA7" w14:textId="77777777" w:rsidR="001D13FD" w:rsidRPr="00D02BFF" w:rsidRDefault="00306122" w:rsidP="00694E6E">
      <w:pPr>
        <w:jc w:val="center"/>
        <w:rPr>
          <w:rFonts w:ascii="Arial" w:hAnsi="Arial" w:cs="Arial"/>
          <w:szCs w:val="20"/>
        </w:rPr>
      </w:pPr>
      <w:r w:rsidRPr="00D02BFF">
        <w:rPr>
          <w:rFonts w:ascii="Arial" w:hAnsi="Arial" w:cs="Arial"/>
          <w:szCs w:val="20"/>
        </w:rPr>
        <w:t>9</w:t>
      </w:r>
      <w:r w:rsidR="001D13FD" w:rsidRPr="00D02BFF">
        <w:rPr>
          <w:rFonts w:ascii="Arial" w:hAnsi="Arial" w:cs="Arial"/>
          <w:szCs w:val="20"/>
        </w:rPr>
        <w:t>.</w:t>
      </w:r>
      <w:r w:rsidR="00ED1FE5" w:rsidRPr="00D02BFF">
        <w:rPr>
          <w:rFonts w:ascii="Arial" w:hAnsi="Arial" w:cs="Arial"/>
          <w:szCs w:val="20"/>
        </w:rPr>
        <w:t xml:space="preserve"> </w:t>
      </w:r>
      <w:r w:rsidR="001D13FD" w:rsidRPr="00D02BFF">
        <w:rPr>
          <w:rFonts w:ascii="Arial" w:hAnsi="Arial" w:cs="Arial"/>
          <w:szCs w:val="20"/>
        </w:rPr>
        <w:t>člen</w:t>
      </w:r>
    </w:p>
    <w:p w14:paraId="61646EDF" w14:textId="77777777" w:rsidR="00694E6E" w:rsidRDefault="00694E6E" w:rsidP="00914CE0">
      <w:pPr>
        <w:spacing w:after="120"/>
        <w:jc w:val="both"/>
        <w:rPr>
          <w:rFonts w:ascii="Arial" w:hAnsi="Arial" w:cs="Arial"/>
          <w:szCs w:val="20"/>
        </w:rPr>
      </w:pPr>
    </w:p>
    <w:p w14:paraId="660FEFDE" w14:textId="77777777" w:rsidR="001D13FD" w:rsidRPr="00D02BFF" w:rsidRDefault="00970E16" w:rsidP="00914CE0">
      <w:pPr>
        <w:spacing w:after="120"/>
        <w:jc w:val="both"/>
        <w:rPr>
          <w:rFonts w:ascii="Arial" w:hAnsi="Arial" w:cs="Arial"/>
          <w:szCs w:val="20"/>
        </w:rPr>
      </w:pPr>
      <w:r w:rsidRPr="00D02BFF">
        <w:rPr>
          <w:rFonts w:ascii="Arial" w:hAnsi="Arial" w:cs="Arial"/>
          <w:szCs w:val="20"/>
        </w:rPr>
        <w:t xml:space="preserve">Plačilo se izplača v </w:t>
      </w:r>
      <w:r w:rsidR="001D13FD" w:rsidRPr="00D02BFF">
        <w:rPr>
          <w:rFonts w:ascii="Arial" w:hAnsi="Arial" w:cs="Arial"/>
          <w:szCs w:val="20"/>
        </w:rPr>
        <w:t>dveh obrokih:</w:t>
      </w:r>
    </w:p>
    <w:p w14:paraId="0C720E90" w14:textId="77777777" w:rsidR="00701005" w:rsidRPr="00D02BFF" w:rsidRDefault="008D654F" w:rsidP="00AA5C39">
      <w:pPr>
        <w:pStyle w:val="Telobesedila-zamik"/>
        <w:numPr>
          <w:ilvl w:val="0"/>
          <w:numId w:val="24"/>
        </w:numPr>
        <w:tabs>
          <w:tab w:val="clear" w:pos="720"/>
          <w:tab w:val="num" w:pos="360"/>
        </w:tabs>
        <w:ind w:left="360"/>
        <w:rPr>
          <w:rFonts w:ascii="Arial" w:hAnsi="Arial" w:cs="Arial"/>
          <w:sz w:val="20"/>
          <w:szCs w:val="20"/>
        </w:rPr>
      </w:pPr>
      <w:r w:rsidRPr="00D02BFF">
        <w:rPr>
          <w:rFonts w:ascii="Arial" w:hAnsi="Arial" w:cs="Arial"/>
          <w:sz w:val="20"/>
          <w:szCs w:val="20"/>
        </w:rPr>
        <w:t xml:space="preserve">prvi del </w:t>
      </w:r>
      <w:r w:rsidR="00B73085" w:rsidRPr="00D02BFF">
        <w:rPr>
          <w:rFonts w:ascii="Arial" w:hAnsi="Arial" w:cs="Arial"/>
          <w:sz w:val="20"/>
          <w:szCs w:val="20"/>
        </w:rPr>
        <w:t>plačila</w:t>
      </w:r>
      <w:r w:rsidR="00A82A62" w:rsidRPr="00D02BFF">
        <w:rPr>
          <w:rFonts w:ascii="Arial" w:hAnsi="Arial" w:cs="Arial"/>
          <w:sz w:val="20"/>
          <w:szCs w:val="20"/>
        </w:rPr>
        <w:t xml:space="preserve"> </w:t>
      </w:r>
      <w:r w:rsidR="001D13FD" w:rsidRPr="00D02BFF">
        <w:rPr>
          <w:rFonts w:ascii="Arial" w:hAnsi="Arial" w:cs="Arial"/>
          <w:sz w:val="20"/>
          <w:szCs w:val="20"/>
        </w:rPr>
        <w:t xml:space="preserve">se </w:t>
      </w:r>
      <w:r w:rsidR="00E251D8" w:rsidRPr="00D02BFF">
        <w:rPr>
          <w:rFonts w:ascii="Arial" w:hAnsi="Arial" w:cs="Arial"/>
          <w:sz w:val="20"/>
          <w:szCs w:val="20"/>
        </w:rPr>
        <w:t>iz</w:t>
      </w:r>
      <w:r w:rsidR="001D13FD" w:rsidRPr="00D02BFF">
        <w:rPr>
          <w:rFonts w:ascii="Arial" w:hAnsi="Arial" w:cs="Arial"/>
          <w:sz w:val="20"/>
          <w:szCs w:val="20"/>
        </w:rPr>
        <w:t xml:space="preserve">plača </w:t>
      </w:r>
      <w:r w:rsidR="00B73085" w:rsidRPr="00D02BFF">
        <w:rPr>
          <w:rFonts w:ascii="Arial" w:hAnsi="Arial" w:cs="Arial"/>
          <w:sz w:val="20"/>
          <w:szCs w:val="20"/>
        </w:rPr>
        <w:t xml:space="preserve">na začetku vsakega obračunskega leta za </w:t>
      </w:r>
      <w:r w:rsidR="001D13FD" w:rsidRPr="00D02BFF">
        <w:rPr>
          <w:rFonts w:ascii="Arial" w:hAnsi="Arial" w:cs="Arial"/>
          <w:sz w:val="20"/>
          <w:szCs w:val="20"/>
        </w:rPr>
        <w:t>števil</w:t>
      </w:r>
      <w:r w:rsidR="00B73085" w:rsidRPr="00D02BFF">
        <w:rPr>
          <w:rFonts w:ascii="Arial" w:hAnsi="Arial" w:cs="Arial"/>
          <w:sz w:val="20"/>
          <w:szCs w:val="20"/>
        </w:rPr>
        <w:t>o</w:t>
      </w:r>
      <w:r w:rsidR="001D13FD" w:rsidRPr="00D02BFF">
        <w:rPr>
          <w:rFonts w:ascii="Arial" w:hAnsi="Arial" w:cs="Arial"/>
          <w:sz w:val="20"/>
          <w:szCs w:val="20"/>
        </w:rPr>
        <w:t xml:space="preserve"> poročevalskih kmetij zajet</w:t>
      </w:r>
      <w:r w:rsidR="00B73085" w:rsidRPr="00D02BFF">
        <w:rPr>
          <w:rFonts w:ascii="Arial" w:hAnsi="Arial" w:cs="Arial"/>
          <w:sz w:val="20"/>
          <w:szCs w:val="20"/>
        </w:rPr>
        <w:t>ih</w:t>
      </w:r>
      <w:r w:rsidR="001D13FD" w:rsidRPr="00D02BFF">
        <w:rPr>
          <w:rFonts w:ascii="Arial" w:hAnsi="Arial" w:cs="Arial"/>
          <w:sz w:val="20"/>
          <w:szCs w:val="20"/>
        </w:rPr>
        <w:t xml:space="preserve"> v </w:t>
      </w:r>
      <w:r w:rsidR="009316E4" w:rsidRPr="00D02BFF">
        <w:rPr>
          <w:rFonts w:ascii="Arial" w:hAnsi="Arial" w:cs="Arial"/>
          <w:sz w:val="20"/>
          <w:szCs w:val="20"/>
        </w:rPr>
        <w:t xml:space="preserve">načrtu </w:t>
      </w:r>
      <w:r w:rsidR="009E7F2D" w:rsidRPr="00D02BFF">
        <w:rPr>
          <w:rFonts w:ascii="Arial" w:hAnsi="Arial" w:cs="Arial"/>
          <w:sz w:val="20"/>
          <w:szCs w:val="20"/>
        </w:rPr>
        <w:t>za izbor</w:t>
      </w:r>
      <w:r w:rsidR="0032441D" w:rsidRPr="00D02BFF">
        <w:rPr>
          <w:rFonts w:ascii="Arial" w:hAnsi="Arial" w:cs="Arial"/>
          <w:sz w:val="20"/>
          <w:szCs w:val="20"/>
        </w:rPr>
        <w:t>.</w:t>
      </w:r>
      <w:r w:rsidR="000D5C3C" w:rsidRPr="00D02BFF">
        <w:rPr>
          <w:rFonts w:ascii="Arial" w:hAnsi="Arial" w:cs="Arial"/>
          <w:sz w:val="20"/>
          <w:szCs w:val="20"/>
        </w:rPr>
        <w:t xml:space="preserve"> </w:t>
      </w:r>
    </w:p>
    <w:p w14:paraId="0EA567E8" w14:textId="0ACAC22A" w:rsidR="00424113" w:rsidRPr="00D02BFF" w:rsidRDefault="00424113" w:rsidP="00914CE0">
      <w:pPr>
        <w:pStyle w:val="Telobesedila"/>
        <w:widowControl w:val="0"/>
        <w:tabs>
          <w:tab w:val="num" w:pos="360"/>
        </w:tabs>
        <w:autoSpaceDE w:val="0"/>
        <w:autoSpaceDN w:val="0"/>
        <w:adjustRightInd w:val="0"/>
        <w:spacing w:after="120"/>
        <w:ind w:left="357"/>
        <w:rPr>
          <w:rFonts w:ascii="Arial" w:hAnsi="Arial" w:cs="Arial"/>
          <w:strike/>
          <w:sz w:val="20"/>
          <w:szCs w:val="20"/>
        </w:rPr>
      </w:pPr>
      <w:r w:rsidRPr="00D02BFF">
        <w:rPr>
          <w:rFonts w:ascii="Arial" w:hAnsi="Arial" w:cs="Arial"/>
          <w:sz w:val="20"/>
          <w:szCs w:val="20"/>
        </w:rPr>
        <w:t xml:space="preserve">Naročnik izvrši plačilo izvajalcu </w:t>
      </w:r>
      <w:r w:rsidRPr="001F00EE">
        <w:rPr>
          <w:rFonts w:ascii="Arial" w:hAnsi="Arial" w:cs="Arial"/>
          <w:sz w:val="20"/>
          <w:szCs w:val="20"/>
        </w:rPr>
        <w:t xml:space="preserve">po </w:t>
      </w:r>
      <w:r w:rsidR="00B20278" w:rsidRPr="001F00EE">
        <w:rPr>
          <w:rFonts w:ascii="Arial" w:hAnsi="Arial" w:cs="Arial"/>
          <w:sz w:val="20"/>
          <w:szCs w:val="20"/>
        </w:rPr>
        <w:t xml:space="preserve">potrditvi zahtevka za plačilo Evropski </w:t>
      </w:r>
      <w:r w:rsidR="00B20278" w:rsidRPr="00FB3B76">
        <w:rPr>
          <w:rFonts w:ascii="Arial" w:hAnsi="Arial" w:cs="Arial"/>
          <w:sz w:val="20"/>
          <w:szCs w:val="20"/>
        </w:rPr>
        <w:t>komisiji</w:t>
      </w:r>
      <w:r w:rsidR="00FC08E1" w:rsidRPr="00D02BFF">
        <w:rPr>
          <w:rFonts w:ascii="Arial" w:hAnsi="Arial" w:cs="Arial"/>
          <w:sz w:val="20"/>
          <w:szCs w:val="20"/>
        </w:rPr>
        <w:t xml:space="preserve"> in </w:t>
      </w:r>
      <w:r w:rsidRPr="00D02BFF">
        <w:rPr>
          <w:rFonts w:ascii="Arial" w:hAnsi="Arial" w:cs="Arial"/>
          <w:sz w:val="20"/>
          <w:szCs w:val="20"/>
        </w:rPr>
        <w:t>prejemu izstavljenega zahtevka s strani izvajalca</w:t>
      </w:r>
      <w:r w:rsidR="001F00EE">
        <w:rPr>
          <w:rFonts w:ascii="Arial" w:hAnsi="Arial" w:cs="Arial"/>
          <w:sz w:val="20"/>
          <w:szCs w:val="20"/>
        </w:rPr>
        <w:t xml:space="preserve">, </w:t>
      </w:r>
      <w:r w:rsidR="001F00EE" w:rsidRPr="001F00EE">
        <w:rPr>
          <w:rFonts w:ascii="Arial" w:hAnsi="Arial" w:cs="Arial"/>
          <w:sz w:val="20"/>
          <w:szCs w:val="20"/>
        </w:rPr>
        <w:t>ki ga izstavi</w:t>
      </w:r>
      <w:r w:rsidR="003457B6" w:rsidRPr="001F00EE">
        <w:rPr>
          <w:rFonts w:ascii="Arial" w:hAnsi="Arial" w:cs="Arial"/>
          <w:sz w:val="20"/>
          <w:szCs w:val="20"/>
        </w:rPr>
        <w:t xml:space="preserve"> v obliki e-računa</w:t>
      </w:r>
      <w:r w:rsidR="00A94075">
        <w:rPr>
          <w:rFonts w:ascii="Arial" w:hAnsi="Arial" w:cs="Arial"/>
          <w:sz w:val="20"/>
          <w:szCs w:val="20"/>
        </w:rPr>
        <w:t xml:space="preserve"> </w:t>
      </w:r>
      <w:r w:rsidR="00A94075" w:rsidRPr="00BF3BF4">
        <w:rPr>
          <w:rFonts w:ascii="Arial" w:hAnsi="Arial" w:cs="Arial"/>
          <w:sz w:val="20"/>
          <w:szCs w:val="20"/>
        </w:rPr>
        <w:t xml:space="preserve">in poročila izvajalca o opravljenem delu, </w:t>
      </w:r>
      <w:r w:rsidR="00084BF7" w:rsidRPr="008A68EB">
        <w:rPr>
          <w:rFonts w:ascii="Arial" w:hAnsi="Arial" w:cs="Arial"/>
          <w:sz w:val="20"/>
          <w:szCs w:val="20"/>
        </w:rPr>
        <w:t>z navedbo</w:t>
      </w:r>
      <w:r w:rsidR="00A94075" w:rsidRPr="00BF3BF4">
        <w:rPr>
          <w:rFonts w:ascii="Arial" w:hAnsi="Arial" w:cs="Arial"/>
          <w:sz w:val="20"/>
          <w:szCs w:val="20"/>
        </w:rPr>
        <w:t xml:space="preserve"> opravljen</w:t>
      </w:r>
      <w:r w:rsidR="00084BF7" w:rsidRPr="008A68EB">
        <w:rPr>
          <w:rFonts w:ascii="Arial" w:hAnsi="Arial" w:cs="Arial"/>
          <w:sz w:val="20"/>
          <w:szCs w:val="20"/>
        </w:rPr>
        <w:t>ih</w:t>
      </w:r>
      <w:r w:rsidR="00A94075" w:rsidRPr="00BF3BF4">
        <w:rPr>
          <w:rFonts w:ascii="Arial" w:hAnsi="Arial" w:cs="Arial"/>
          <w:sz w:val="20"/>
          <w:szCs w:val="20"/>
        </w:rPr>
        <w:t xml:space="preserve"> nalog, obseg</w:t>
      </w:r>
      <w:r w:rsidR="00084BF7" w:rsidRPr="008A68EB">
        <w:rPr>
          <w:rFonts w:ascii="Arial" w:hAnsi="Arial" w:cs="Arial"/>
          <w:sz w:val="20"/>
          <w:szCs w:val="20"/>
        </w:rPr>
        <w:t>om</w:t>
      </w:r>
      <w:r w:rsidR="00A94075" w:rsidRPr="00BF3BF4">
        <w:rPr>
          <w:rFonts w:ascii="Arial" w:hAnsi="Arial" w:cs="Arial"/>
          <w:sz w:val="20"/>
          <w:szCs w:val="20"/>
        </w:rPr>
        <w:t xml:space="preserve"> del, </w:t>
      </w:r>
      <w:r w:rsidR="00084BF7" w:rsidRPr="008A68EB">
        <w:rPr>
          <w:rFonts w:ascii="Arial" w:hAnsi="Arial" w:cs="Arial"/>
          <w:sz w:val="20"/>
          <w:szCs w:val="20"/>
        </w:rPr>
        <w:t xml:space="preserve">obračunom </w:t>
      </w:r>
      <w:r w:rsidR="00A94075" w:rsidRPr="00BF3BF4">
        <w:rPr>
          <w:rFonts w:ascii="Arial" w:hAnsi="Arial" w:cs="Arial"/>
          <w:sz w:val="20"/>
          <w:szCs w:val="20"/>
        </w:rPr>
        <w:t>strošk</w:t>
      </w:r>
      <w:r w:rsidR="00084BF7" w:rsidRPr="008A68EB">
        <w:rPr>
          <w:rFonts w:ascii="Arial" w:hAnsi="Arial" w:cs="Arial"/>
          <w:sz w:val="20"/>
          <w:szCs w:val="20"/>
        </w:rPr>
        <w:t>ov</w:t>
      </w:r>
      <w:r w:rsidR="00A94075" w:rsidRPr="00BF3BF4">
        <w:rPr>
          <w:rFonts w:ascii="Arial" w:hAnsi="Arial" w:cs="Arial"/>
          <w:sz w:val="20"/>
          <w:szCs w:val="20"/>
        </w:rPr>
        <w:t xml:space="preserve"> dela in materialni</w:t>
      </w:r>
      <w:r w:rsidR="00084BF7" w:rsidRPr="008A68EB">
        <w:rPr>
          <w:rFonts w:ascii="Arial" w:hAnsi="Arial" w:cs="Arial"/>
          <w:sz w:val="20"/>
          <w:szCs w:val="20"/>
        </w:rPr>
        <w:t>h</w:t>
      </w:r>
      <w:r w:rsidR="00A94075" w:rsidRPr="00BF3BF4">
        <w:rPr>
          <w:rFonts w:ascii="Arial" w:hAnsi="Arial" w:cs="Arial"/>
          <w:sz w:val="20"/>
          <w:szCs w:val="20"/>
        </w:rPr>
        <w:t xml:space="preserve"> strošk</w:t>
      </w:r>
      <w:r w:rsidR="00084BF7" w:rsidRPr="008A68EB">
        <w:rPr>
          <w:rFonts w:ascii="Arial" w:hAnsi="Arial" w:cs="Arial"/>
          <w:sz w:val="20"/>
          <w:szCs w:val="20"/>
        </w:rPr>
        <w:t>ov,</w:t>
      </w:r>
      <w:r w:rsidR="00EC6DCB" w:rsidRPr="008A68EB">
        <w:rPr>
          <w:rFonts w:ascii="Arial" w:hAnsi="Arial" w:cs="Arial"/>
          <w:sz w:val="20"/>
          <w:szCs w:val="20"/>
        </w:rPr>
        <w:t xml:space="preserve"> s katerim utemeljuje zahtevani znesek in</w:t>
      </w:r>
      <w:r w:rsidR="00084BF7" w:rsidRPr="008A68EB">
        <w:rPr>
          <w:rFonts w:ascii="Arial" w:hAnsi="Arial" w:cs="Arial"/>
          <w:sz w:val="20"/>
          <w:szCs w:val="20"/>
        </w:rPr>
        <w:t xml:space="preserve"> </w:t>
      </w:r>
      <w:r w:rsidR="00BF3BF4" w:rsidRPr="008A68EB">
        <w:rPr>
          <w:rFonts w:ascii="Arial" w:hAnsi="Arial" w:cs="Arial"/>
          <w:sz w:val="20"/>
          <w:szCs w:val="20"/>
        </w:rPr>
        <w:t xml:space="preserve">izkazuje, </w:t>
      </w:r>
      <w:r w:rsidR="00084BF7" w:rsidRPr="008A68EB">
        <w:rPr>
          <w:rFonts w:ascii="Arial" w:hAnsi="Arial" w:cs="Arial"/>
          <w:sz w:val="20"/>
          <w:szCs w:val="20"/>
        </w:rPr>
        <w:t xml:space="preserve">da </w:t>
      </w:r>
      <w:r w:rsidR="00BB29A4" w:rsidRPr="008A68EB">
        <w:rPr>
          <w:rFonts w:ascii="Arial" w:hAnsi="Arial" w:cs="Arial"/>
          <w:sz w:val="20"/>
          <w:szCs w:val="20"/>
        </w:rPr>
        <w:t>plačilo ni prekomerno glede na dejanske stroške</w:t>
      </w:r>
      <w:r w:rsidR="00FC08E1" w:rsidRPr="00BF3BF4">
        <w:rPr>
          <w:rFonts w:ascii="Arial" w:hAnsi="Arial" w:cs="Arial"/>
          <w:sz w:val="20"/>
          <w:szCs w:val="20"/>
        </w:rPr>
        <w:t>.</w:t>
      </w:r>
      <w:r w:rsidRPr="00D02BFF">
        <w:rPr>
          <w:rFonts w:ascii="Arial" w:hAnsi="Arial" w:cs="Arial"/>
          <w:sz w:val="20"/>
          <w:szCs w:val="20"/>
        </w:rPr>
        <w:t xml:space="preserve"> </w:t>
      </w:r>
    </w:p>
    <w:p w14:paraId="7A8FEE98" w14:textId="606EEA5B" w:rsidR="00A82A62" w:rsidRPr="00D02BFF" w:rsidRDefault="001D13FD" w:rsidP="00AA5C39">
      <w:pPr>
        <w:pStyle w:val="Telobesedila-zamik"/>
        <w:numPr>
          <w:ilvl w:val="0"/>
          <w:numId w:val="24"/>
        </w:numPr>
        <w:tabs>
          <w:tab w:val="num" w:pos="360"/>
        </w:tabs>
        <w:ind w:left="360"/>
        <w:rPr>
          <w:rFonts w:ascii="Arial" w:hAnsi="Arial" w:cs="Arial"/>
          <w:sz w:val="20"/>
          <w:szCs w:val="20"/>
        </w:rPr>
      </w:pPr>
      <w:r w:rsidRPr="00D02BFF">
        <w:rPr>
          <w:rFonts w:ascii="Arial" w:hAnsi="Arial" w:cs="Arial"/>
          <w:sz w:val="20"/>
          <w:szCs w:val="20"/>
        </w:rPr>
        <w:t xml:space="preserve">preostanek, ki se izračuna tako, da se </w:t>
      </w:r>
      <w:r w:rsidR="000D5C3C" w:rsidRPr="00D02BFF">
        <w:rPr>
          <w:rFonts w:ascii="Arial" w:hAnsi="Arial" w:cs="Arial"/>
          <w:sz w:val="20"/>
          <w:szCs w:val="20"/>
        </w:rPr>
        <w:t xml:space="preserve">višina </w:t>
      </w:r>
      <w:r w:rsidR="009316E4" w:rsidRPr="00D02BFF">
        <w:rPr>
          <w:rFonts w:ascii="Arial" w:hAnsi="Arial" w:cs="Arial"/>
          <w:sz w:val="20"/>
          <w:szCs w:val="20"/>
        </w:rPr>
        <w:t>standardn</w:t>
      </w:r>
      <w:r w:rsidR="000D5C3C" w:rsidRPr="00D02BFF">
        <w:rPr>
          <w:rFonts w:ascii="Arial" w:hAnsi="Arial" w:cs="Arial"/>
          <w:sz w:val="20"/>
          <w:szCs w:val="20"/>
        </w:rPr>
        <w:t xml:space="preserve">ega </w:t>
      </w:r>
      <w:r w:rsidR="009316E4" w:rsidRPr="00D02BFF">
        <w:rPr>
          <w:rFonts w:ascii="Arial" w:hAnsi="Arial" w:cs="Arial"/>
          <w:sz w:val="20"/>
          <w:szCs w:val="20"/>
        </w:rPr>
        <w:t xml:space="preserve"> </w:t>
      </w:r>
      <w:r w:rsidR="009B7E26" w:rsidRPr="00D02BFF">
        <w:rPr>
          <w:rFonts w:ascii="Arial" w:hAnsi="Arial" w:cs="Arial"/>
          <w:sz w:val="20"/>
          <w:szCs w:val="20"/>
        </w:rPr>
        <w:t>honorar</w:t>
      </w:r>
      <w:r w:rsidR="000D5C3C" w:rsidRPr="00D02BFF">
        <w:rPr>
          <w:rFonts w:ascii="Arial" w:hAnsi="Arial" w:cs="Arial"/>
          <w:sz w:val="20"/>
          <w:szCs w:val="20"/>
        </w:rPr>
        <w:t>ja</w:t>
      </w:r>
      <w:r w:rsidR="009B7E26" w:rsidRPr="00D02BFF">
        <w:rPr>
          <w:rFonts w:ascii="Arial" w:hAnsi="Arial" w:cs="Arial"/>
          <w:sz w:val="20"/>
          <w:szCs w:val="20"/>
        </w:rPr>
        <w:t xml:space="preserve"> </w:t>
      </w:r>
      <w:r w:rsidR="000D5C3C" w:rsidRPr="00D02BFF">
        <w:rPr>
          <w:rFonts w:ascii="Arial" w:hAnsi="Arial" w:cs="Arial"/>
          <w:sz w:val="20"/>
          <w:szCs w:val="20"/>
        </w:rPr>
        <w:t xml:space="preserve">pomnoži </w:t>
      </w:r>
      <w:r w:rsidRPr="00D02BFF">
        <w:rPr>
          <w:rFonts w:ascii="Arial" w:hAnsi="Arial" w:cs="Arial"/>
          <w:sz w:val="20"/>
          <w:szCs w:val="20"/>
        </w:rPr>
        <w:t xml:space="preserve">s številom ustrezno izpolnjenih poročil poročevalskih kmetij poslanih </w:t>
      </w:r>
      <w:r w:rsidR="009316E4" w:rsidRPr="00D02BFF">
        <w:rPr>
          <w:rFonts w:ascii="Arial" w:hAnsi="Arial" w:cs="Arial"/>
          <w:sz w:val="20"/>
          <w:szCs w:val="20"/>
        </w:rPr>
        <w:t>Evropski k</w:t>
      </w:r>
      <w:r w:rsidRPr="00D02BFF">
        <w:rPr>
          <w:rFonts w:ascii="Arial" w:hAnsi="Arial" w:cs="Arial"/>
          <w:sz w:val="20"/>
          <w:szCs w:val="20"/>
        </w:rPr>
        <w:t xml:space="preserve">omisiji, in odšteje </w:t>
      </w:r>
      <w:r w:rsidR="009B7E26" w:rsidRPr="00D02BFF">
        <w:rPr>
          <w:rFonts w:ascii="Arial" w:hAnsi="Arial" w:cs="Arial"/>
          <w:sz w:val="20"/>
          <w:szCs w:val="20"/>
        </w:rPr>
        <w:t>iz</w:t>
      </w:r>
      <w:r w:rsidRPr="00D02BFF">
        <w:rPr>
          <w:rFonts w:ascii="Arial" w:hAnsi="Arial" w:cs="Arial"/>
          <w:sz w:val="20"/>
          <w:szCs w:val="20"/>
        </w:rPr>
        <w:t xml:space="preserve">plačilo </w:t>
      </w:r>
      <w:r w:rsidR="009316E4" w:rsidRPr="00D02BFF">
        <w:rPr>
          <w:rFonts w:ascii="Arial" w:hAnsi="Arial" w:cs="Arial"/>
          <w:sz w:val="20"/>
          <w:szCs w:val="20"/>
        </w:rPr>
        <w:t xml:space="preserve">iz prve </w:t>
      </w:r>
      <w:r w:rsidR="00076C5B" w:rsidRPr="003348FE">
        <w:rPr>
          <w:rFonts w:ascii="Arial" w:hAnsi="Arial" w:cs="Arial"/>
          <w:sz w:val="20"/>
          <w:szCs w:val="20"/>
        </w:rPr>
        <w:t>točke</w:t>
      </w:r>
      <w:r w:rsidR="009316E4" w:rsidRPr="00D02BFF">
        <w:rPr>
          <w:rFonts w:ascii="Arial" w:hAnsi="Arial" w:cs="Arial"/>
          <w:sz w:val="20"/>
          <w:szCs w:val="20"/>
        </w:rPr>
        <w:t xml:space="preserve"> tega člena</w:t>
      </w:r>
      <w:r w:rsidRPr="00D02BFF">
        <w:rPr>
          <w:rFonts w:ascii="Arial" w:hAnsi="Arial" w:cs="Arial"/>
          <w:sz w:val="20"/>
          <w:szCs w:val="20"/>
        </w:rPr>
        <w:t>.</w:t>
      </w:r>
      <w:r w:rsidR="00A82A62" w:rsidRPr="00D02BFF">
        <w:rPr>
          <w:rFonts w:ascii="Arial" w:hAnsi="Arial" w:cs="Arial"/>
          <w:sz w:val="20"/>
          <w:szCs w:val="20"/>
        </w:rPr>
        <w:t xml:space="preserve"> </w:t>
      </w:r>
    </w:p>
    <w:p w14:paraId="5E349ACC" w14:textId="77777777" w:rsidR="00F15E67" w:rsidRDefault="00537D4E" w:rsidP="006416D2">
      <w:pPr>
        <w:pStyle w:val="Telobesedila"/>
        <w:ind w:left="360"/>
        <w:rPr>
          <w:rFonts w:ascii="Arial" w:hAnsi="Arial" w:cs="Arial"/>
          <w:sz w:val="20"/>
          <w:szCs w:val="20"/>
        </w:rPr>
      </w:pPr>
      <w:r w:rsidRPr="00D02BFF">
        <w:rPr>
          <w:rFonts w:ascii="Arial" w:hAnsi="Arial" w:cs="Arial"/>
          <w:sz w:val="20"/>
          <w:szCs w:val="20"/>
        </w:rPr>
        <w:t xml:space="preserve">Naročnik izvrši </w:t>
      </w:r>
      <w:r w:rsidR="009B7E26" w:rsidRPr="00D02BFF">
        <w:rPr>
          <w:rFonts w:ascii="Arial" w:hAnsi="Arial" w:cs="Arial"/>
          <w:sz w:val="20"/>
          <w:szCs w:val="20"/>
        </w:rPr>
        <w:t>iz</w:t>
      </w:r>
      <w:r w:rsidRPr="00D02BFF">
        <w:rPr>
          <w:rFonts w:ascii="Arial" w:hAnsi="Arial" w:cs="Arial"/>
          <w:sz w:val="20"/>
          <w:szCs w:val="20"/>
        </w:rPr>
        <w:t>plačilo izvajalcu po</w:t>
      </w:r>
      <w:r w:rsidR="00B20278" w:rsidRPr="00D02BFF">
        <w:rPr>
          <w:rFonts w:ascii="Arial" w:hAnsi="Arial" w:cs="Arial"/>
          <w:sz w:val="20"/>
          <w:szCs w:val="20"/>
        </w:rPr>
        <w:t xml:space="preserve"> potrditvi zahtevka za plačilo Evropski komisiji</w:t>
      </w:r>
      <w:r w:rsidR="007F5579" w:rsidRPr="00D02BFF">
        <w:rPr>
          <w:rFonts w:ascii="Arial" w:hAnsi="Arial" w:cs="Arial"/>
          <w:sz w:val="20"/>
          <w:szCs w:val="20"/>
        </w:rPr>
        <w:t>,</w:t>
      </w:r>
      <w:r w:rsidR="00C06EA3" w:rsidRPr="00D02BFF">
        <w:rPr>
          <w:rFonts w:ascii="Arial" w:hAnsi="Arial" w:cs="Arial"/>
          <w:sz w:val="20"/>
          <w:szCs w:val="20"/>
        </w:rPr>
        <w:t xml:space="preserve"> </w:t>
      </w:r>
      <w:r w:rsidRPr="00D02BFF">
        <w:rPr>
          <w:rFonts w:ascii="Arial" w:hAnsi="Arial" w:cs="Arial"/>
          <w:sz w:val="20"/>
          <w:szCs w:val="20"/>
        </w:rPr>
        <w:t>potrditvi opravljenega dela s strani naročnikovega skrbnika te pogodbe</w:t>
      </w:r>
      <w:r w:rsidR="006272C8" w:rsidRPr="00D02BFF">
        <w:rPr>
          <w:rFonts w:ascii="Arial" w:hAnsi="Arial" w:cs="Arial"/>
          <w:sz w:val="20"/>
          <w:szCs w:val="20"/>
        </w:rPr>
        <w:t>,</w:t>
      </w:r>
      <w:r w:rsidRPr="00D02BFF">
        <w:rPr>
          <w:rFonts w:ascii="Arial" w:hAnsi="Arial" w:cs="Arial"/>
          <w:sz w:val="20"/>
          <w:szCs w:val="20"/>
        </w:rPr>
        <w:t xml:space="preserve"> ter prejem</w:t>
      </w:r>
      <w:r w:rsidR="00C06EA3" w:rsidRPr="00D02BFF">
        <w:rPr>
          <w:rFonts w:ascii="Arial" w:hAnsi="Arial" w:cs="Arial"/>
          <w:sz w:val="20"/>
          <w:szCs w:val="20"/>
        </w:rPr>
        <w:t>u</w:t>
      </w:r>
      <w:r w:rsidRPr="00D02BFF">
        <w:rPr>
          <w:rFonts w:ascii="Arial" w:hAnsi="Arial" w:cs="Arial"/>
          <w:sz w:val="20"/>
          <w:szCs w:val="20"/>
        </w:rPr>
        <w:t xml:space="preserve"> izstavljenega zahtevka s strani izvajalca</w:t>
      </w:r>
      <w:r w:rsidR="003457B6">
        <w:rPr>
          <w:rFonts w:ascii="Arial" w:hAnsi="Arial" w:cs="Arial"/>
          <w:sz w:val="20"/>
          <w:szCs w:val="20"/>
        </w:rPr>
        <w:t xml:space="preserve"> v obliki e-</w:t>
      </w:r>
      <w:r w:rsidR="003457B6" w:rsidRPr="00BF3BF4">
        <w:rPr>
          <w:rFonts w:ascii="Arial" w:hAnsi="Arial" w:cs="Arial"/>
          <w:sz w:val="20"/>
          <w:szCs w:val="20"/>
        </w:rPr>
        <w:t>računa</w:t>
      </w:r>
      <w:r w:rsidR="00A27215" w:rsidRPr="00BF3BF4">
        <w:rPr>
          <w:rFonts w:ascii="Arial" w:hAnsi="Arial" w:cs="Arial"/>
          <w:sz w:val="20"/>
          <w:szCs w:val="20"/>
        </w:rPr>
        <w:t xml:space="preserve"> </w:t>
      </w:r>
      <w:r w:rsidR="00BF3BF4" w:rsidRPr="00BF3BF4">
        <w:rPr>
          <w:rFonts w:ascii="Arial" w:hAnsi="Arial" w:cs="Arial"/>
          <w:sz w:val="20"/>
          <w:szCs w:val="20"/>
        </w:rPr>
        <w:t>in poročila izvajalca o opravljenem delu, z navedbo opravljenih nalog, obsegom del, obračunom stroškov dela in materialnih stroškov, s katerim utemeljuje zahtevani znesek in izkazuje, da plačilo ni prekomerno glede na dejanske stroške</w:t>
      </w:r>
      <w:r w:rsidR="00BF3BF4">
        <w:rPr>
          <w:rFonts w:ascii="Arial" w:hAnsi="Arial" w:cs="Arial"/>
          <w:sz w:val="20"/>
          <w:szCs w:val="20"/>
        </w:rPr>
        <w:t xml:space="preserve">. </w:t>
      </w:r>
    </w:p>
    <w:p w14:paraId="205373E1" w14:textId="77777777" w:rsidR="00F15E67" w:rsidRDefault="00F15E67" w:rsidP="006416D2">
      <w:pPr>
        <w:pStyle w:val="Telobesedila"/>
        <w:ind w:left="360"/>
        <w:rPr>
          <w:rFonts w:ascii="Arial" w:hAnsi="Arial" w:cs="Arial"/>
          <w:sz w:val="20"/>
          <w:szCs w:val="20"/>
        </w:rPr>
      </w:pPr>
    </w:p>
    <w:p w14:paraId="2B23B981" w14:textId="232367D7" w:rsidR="00A15B60" w:rsidRPr="00D02BFF" w:rsidRDefault="00A15B60" w:rsidP="00F15E67">
      <w:pPr>
        <w:pStyle w:val="Telobesedila"/>
        <w:rPr>
          <w:rFonts w:ascii="Arial" w:eastAsia="PMingLiU" w:hAnsi="Arial" w:cs="Arial"/>
          <w:szCs w:val="20"/>
        </w:rPr>
      </w:pPr>
      <w:r w:rsidRPr="008A68EB">
        <w:rPr>
          <w:rFonts w:ascii="Arial" w:eastAsia="PMingLiU" w:hAnsi="Arial" w:cs="Arial"/>
          <w:sz w:val="20"/>
          <w:szCs w:val="20"/>
        </w:rPr>
        <w:t>Okvirna vrednost pogodbe za standardn</w:t>
      </w:r>
      <w:r w:rsidR="00E251D8" w:rsidRPr="008A68EB">
        <w:rPr>
          <w:rFonts w:ascii="Arial" w:eastAsia="PMingLiU" w:hAnsi="Arial" w:cs="Arial"/>
          <w:sz w:val="20"/>
          <w:szCs w:val="20"/>
        </w:rPr>
        <w:t>i</w:t>
      </w:r>
      <w:r w:rsidRPr="008A68EB">
        <w:rPr>
          <w:rFonts w:ascii="Arial" w:eastAsia="PMingLiU" w:hAnsi="Arial" w:cs="Arial"/>
          <w:sz w:val="20"/>
          <w:szCs w:val="20"/>
        </w:rPr>
        <w:t xml:space="preserve"> </w:t>
      </w:r>
      <w:r w:rsidR="00E251D8" w:rsidRPr="008A68EB">
        <w:rPr>
          <w:rFonts w:ascii="Arial" w:hAnsi="Arial" w:cs="Arial"/>
          <w:sz w:val="20"/>
          <w:szCs w:val="20"/>
        </w:rPr>
        <w:t>honorar</w:t>
      </w:r>
      <w:r w:rsidR="00094D23" w:rsidRPr="008A68EB">
        <w:rPr>
          <w:rFonts w:ascii="Arial" w:hAnsi="Arial" w:cs="Arial"/>
          <w:sz w:val="20"/>
          <w:szCs w:val="20"/>
        </w:rPr>
        <w:t xml:space="preserve">, ki je načrtovana na </w:t>
      </w:r>
      <w:r w:rsidRPr="008A68EB">
        <w:rPr>
          <w:rFonts w:ascii="Arial" w:eastAsia="PMingLiU" w:hAnsi="Arial" w:cs="Arial"/>
          <w:sz w:val="20"/>
          <w:szCs w:val="20"/>
        </w:rPr>
        <w:t>proračunsk</w:t>
      </w:r>
      <w:r w:rsidR="00094D23" w:rsidRPr="008A68EB">
        <w:rPr>
          <w:rFonts w:ascii="Arial" w:eastAsia="PMingLiU" w:hAnsi="Arial" w:cs="Arial"/>
          <w:sz w:val="20"/>
          <w:szCs w:val="20"/>
        </w:rPr>
        <w:t>i</w:t>
      </w:r>
      <w:r w:rsidRPr="008A68EB">
        <w:rPr>
          <w:rFonts w:ascii="Arial" w:eastAsia="PMingLiU" w:hAnsi="Arial" w:cs="Arial"/>
          <w:sz w:val="20"/>
          <w:szCs w:val="20"/>
        </w:rPr>
        <w:t xml:space="preserve"> postavk</w:t>
      </w:r>
      <w:r w:rsidR="00094D23" w:rsidRPr="008A68EB">
        <w:rPr>
          <w:rFonts w:ascii="Arial" w:eastAsia="PMingLiU" w:hAnsi="Arial" w:cs="Arial"/>
          <w:sz w:val="20"/>
          <w:szCs w:val="20"/>
        </w:rPr>
        <w:t>i</w:t>
      </w:r>
      <w:r w:rsidRPr="008A68EB">
        <w:rPr>
          <w:rFonts w:ascii="Arial" w:eastAsia="PMingLiU" w:hAnsi="Arial" w:cs="Arial"/>
          <w:sz w:val="20"/>
          <w:szCs w:val="20"/>
        </w:rPr>
        <w:t xml:space="preserve"> </w:t>
      </w:r>
      <w:r w:rsidR="00912D4D" w:rsidRPr="008A68EB">
        <w:rPr>
          <w:rFonts w:ascii="Arial" w:eastAsia="PMingLiU" w:hAnsi="Arial" w:cs="Arial"/>
          <w:sz w:val="20"/>
          <w:szCs w:val="20"/>
        </w:rPr>
        <w:t xml:space="preserve">(PP) </w:t>
      </w:r>
      <w:r w:rsidR="00E61F60" w:rsidRPr="008A68EB">
        <w:rPr>
          <w:rFonts w:ascii="Arial" w:eastAsia="PMingLiU" w:hAnsi="Arial" w:cs="Arial"/>
          <w:sz w:val="20"/>
          <w:szCs w:val="20"/>
        </w:rPr>
        <w:t>170052</w:t>
      </w:r>
      <w:r w:rsidRPr="008A68EB">
        <w:rPr>
          <w:rFonts w:ascii="Arial" w:eastAsia="PMingLiU" w:hAnsi="Arial" w:cs="Arial"/>
          <w:sz w:val="20"/>
          <w:szCs w:val="20"/>
        </w:rPr>
        <w:t xml:space="preserve"> </w:t>
      </w:r>
      <w:r w:rsidR="00094D23" w:rsidRPr="008A68EB">
        <w:rPr>
          <w:rFonts w:ascii="Arial" w:eastAsia="PMingLiU" w:hAnsi="Arial" w:cs="Arial"/>
          <w:sz w:val="20"/>
          <w:szCs w:val="20"/>
        </w:rPr>
        <w:t xml:space="preserve">FADN – EU, </w:t>
      </w:r>
      <w:r w:rsidRPr="008A68EB">
        <w:rPr>
          <w:rFonts w:ascii="Arial" w:eastAsia="PMingLiU" w:hAnsi="Arial" w:cs="Arial"/>
          <w:sz w:val="20"/>
          <w:szCs w:val="20"/>
        </w:rPr>
        <w:t xml:space="preserve">znaša </w:t>
      </w:r>
      <w:r w:rsidR="001B368C" w:rsidRPr="008A68EB">
        <w:rPr>
          <w:rFonts w:ascii="Arial" w:eastAsia="PMingLiU" w:hAnsi="Arial" w:cs="Arial"/>
          <w:sz w:val="20"/>
          <w:szCs w:val="20"/>
        </w:rPr>
        <w:t xml:space="preserve">do </w:t>
      </w:r>
      <w:r w:rsidR="004D3C40" w:rsidRPr="008A68EB">
        <w:rPr>
          <w:rFonts w:ascii="Arial" w:eastAsia="PMingLiU" w:hAnsi="Arial" w:cs="Arial"/>
          <w:sz w:val="20"/>
          <w:szCs w:val="20"/>
        </w:rPr>
        <w:t>XXXXX</w:t>
      </w:r>
      <w:r w:rsidRPr="008A68EB">
        <w:rPr>
          <w:rFonts w:ascii="Arial" w:eastAsia="PMingLiU" w:hAnsi="Arial" w:cs="Arial"/>
          <w:sz w:val="20"/>
          <w:szCs w:val="20"/>
        </w:rPr>
        <w:t xml:space="preserve"> EUR. P</w:t>
      </w:r>
      <w:r w:rsidR="008D654F" w:rsidRPr="008A68EB">
        <w:rPr>
          <w:rFonts w:ascii="Arial" w:eastAsia="PMingLiU" w:hAnsi="Arial" w:cs="Arial"/>
          <w:sz w:val="20"/>
          <w:szCs w:val="20"/>
        </w:rPr>
        <w:t xml:space="preserve">rvi del </w:t>
      </w:r>
      <w:r w:rsidR="00176576" w:rsidRPr="008A68EB">
        <w:rPr>
          <w:rFonts w:ascii="Arial" w:eastAsia="PMingLiU" w:hAnsi="Arial" w:cs="Arial"/>
          <w:sz w:val="20"/>
          <w:szCs w:val="20"/>
        </w:rPr>
        <w:t xml:space="preserve">plačila v višini </w:t>
      </w:r>
      <w:r w:rsidR="001B368C" w:rsidRPr="008A68EB">
        <w:rPr>
          <w:rFonts w:ascii="Arial" w:eastAsia="PMingLiU" w:hAnsi="Arial" w:cs="Arial"/>
          <w:sz w:val="20"/>
          <w:szCs w:val="20"/>
        </w:rPr>
        <w:t>do</w:t>
      </w:r>
      <w:r w:rsidRPr="008A68EB">
        <w:rPr>
          <w:rFonts w:ascii="Arial" w:eastAsia="PMingLiU" w:hAnsi="Arial" w:cs="Arial"/>
          <w:sz w:val="20"/>
          <w:szCs w:val="20"/>
        </w:rPr>
        <w:t xml:space="preserve"> </w:t>
      </w:r>
      <w:r w:rsidR="004D3C40" w:rsidRPr="008A68EB">
        <w:rPr>
          <w:rFonts w:ascii="Arial" w:eastAsia="PMingLiU" w:hAnsi="Arial" w:cs="Arial"/>
          <w:sz w:val="20"/>
          <w:szCs w:val="20"/>
        </w:rPr>
        <w:t>XXXXXXX</w:t>
      </w:r>
      <w:r w:rsidRPr="008A68EB">
        <w:rPr>
          <w:rFonts w:ascii="Arial" w:eastAsia="PMingLiU" w:hAnsi="Arial" w:cs="Arial"/>
          <w:sz w:val="20"/>
          <w:szCs w:val="20"/>
        </w:rPr>
        <w:t xml:space="preserve"> EUR bo predvidoma iz</w:t>
      </w:r>
      <w:r w:rsidR="009B7E26" w:rsidRPr="008A68EB">
        <w:rPr>
          <w:rFonts w:ascii="Arial" w:eastAsia="PMingLiU" w:hAnsi="Arial" w:cs="Arial"/>
          <w:sz w:val="20"/>
          <w:szCs w:val="20"/>
        </w:rPr>
        <w:t>plačan</w:t>
      </w:r>
      <w:r w:rsidRPr="008A68EB">
        <w:rPr>
          <w:rFonts w:ascii="Arial" w:eastAsia="PMingLiU" w:hAnsi="Arial" w:cs="Arial"/>
          <w:sz w:val="20"/>
          <w:szCs w:val="20"/>
        </w:rPr>
        <w:t xml:space="preserve"> v letu </w:t>
      </w:r>
      <w:r w:rsidR="004D3C40" w:rsidRPr="008A68EB">
        <w:rPr>
          <w:rFonts w:ascii="Arial" w:eastAsia="PMingLiU" w:hAnsi="Arial" w:cs="Arial"/>
          <w:sz w:val="20"/>
          <w:szCs w:val="20"/>
        </w:rPr>
        <w:t>N</w:t>
      </w:r>
      <w:r w:rsidRPr="008A68EB">
        <w:rPr>
          <w:rFonts w:ascii="Arial" w:eastAsia="PMingLiU" w:hAnsi="Arial" w:cs="Arial"/>
          <w:sz w:val="20"/>
          <w:szCs w:val="20"/>
        </w:rPr>
        <w:t xml:space="preserve">, ocenjeni preostanek plačila v znesku </w:t>
      </w:r>
      <w:r w:rsidR="00094D23" w:rsidRPr="008A68EB">
        <w:rPr>
          <w:rFonts w:ascii="Arial" w:eastAsia="PMingLiU" w:hAnsi="Arial" w:cs="Arial"/>
          <w:sz w:val="20"/>
          <w:szCs w:val="20"/>
        </w:rPr>
        <w:t xml:space="preserve">do </w:t>
      </w:r>
      <w:r w:rsidR="004D3C40" w:rsidRPr="008A68EB">
        <w:rPr>
          <w:rFonts w:ascii="Arial" w:eastAsia="PMingLiU" w:hAnsi="Arial" w:cs="Arial"/>
          <w:sz w:val="20"/>
          <w:szCs w:val="20"/>
        </w:rPr>
        <w:t>XXXXXX</w:t>
      </w:r>
      <w:r w:rsidRPr="008A68EB">
        <w:rPr>
          <w:rFonts w:ascii="Arial" w:eastAsia="PMingLiU" w:hAnsi="Arial" w:cs="Arial"/>
          <w:sz w:val="20"/>
          <w:szCs w:val="20"/>
        </w:rPr>
        <w:t xml:space="preserve"> EUR pa </w:t>
      </w:r>
      <w:r w:rsidR="0032441D" w:rsidRPr="008A68EB">
        <w:rPr>
          <w:rFonts w:ascii="Arial" w:eastAsia="PMingLiU" w:hAnsi="Arial" w:cs="Arial"/>
          <w:sz w:val="20"/>
          <w:szCs w:val="20"/>
        </w:rPr>
        <w:t xml:space="preserve">predvidoma </w:t>
      </w:r>
      <w:r w:rsidRPr="008A68EB">
        <w:rPr>
          <w:rFonts w:ascii="Arial" w:eastAsia="PMingLiU" w:hAnsi="Arial" w:cs="Arial"/>
          <w:sz w:val="20"/>
          <w:szCs w:val="20"/>
        </w:rPr>
        <w:lastRenderedPageBreak/>
        <w:t>v letu</w:t>
      </w:r>
      <w:r w:rsidR="0006083C" w:rsidRPr="008A68EB">
        <w:rPr>
          <w:rFonts w:ascii="Arial" w:eastAsia="PMingLiU" w:hAnsi="Arial" w:cs="Arial"/>
          <w:sz w:val="20"/>
          <w:szCs w:val="20"/>
        </w:rPr>
        <w:t xml:space="preserve"> </w:t>
      </w:r>
      <w:r w:rsidR="004D3C40" w:rsidRPr="008A68EB">
        <w:rPr>
          <w:rFonts w:ascii="Arial" w:eastAsia="PMingLiU" w:hAnsi="Arial" w:cs="Arial"/>
          <w:sz w:val="20"/>
          <w:szCs w:val="20"/>
        </w:rPr>
        <w:t>N+2</w:t>
      </w:r>
      <w:r w:rsidRPr="008A68EB">
        <w:rPr>
          <w:rFonts w:ascii="Arial" w:eastAsia="PMingLiU" w:hAnsi="Arial" w:cs="Arial"/>
          <w:sz w:val="20"/>
          <w:szCs w:val="20"/>
        </w:rPr>
        <w:t>.</w:t>
      </w:r>
      <w:r w:rsidR="00606F40" w:rsidRPr="008A68EB">
        <w:rPr>
          <w:rFonts w:ascii="Arial" w:eastAsia="PMingLiU" w:hAnsi="Arial" w:cs="Arial"/>
          <w:sz w:val="20"/>
          <w:szCs w:val="20"/>
        </w:rPr>
        <w:t xml:space="preserve"> </w:t>
      </w:r>
      <w:r w:rsidR="006057F3" w:rsidRPr="008A68EB">
        <w:rPr>
          <w:rFonts w:ascii="Arial" w:eastAsia="PMingLiU" w:hAnsi="Arial" w:cs="Arial"/>
          <w:sz w:val="20"/>
          <w:szCs w:val="20"/>
        </w:rPr>
        <w:t>Rok plačila je do 30 dni od datuma prejema zahtevka s strani izvajalca ob upoštevanju pisne potrditve s strani naročnikovega skrbnika pogodbe o opravljenem delu</w:t>
      </w:r>
      <w:r w:rsidR="006057F3" w:rsidRPr="008A68EB">
        <w:rPr>
          <w:rFonts w:ascii="Arial" w:hAnsi="Arial" w:cs="Arial"/>
          <w:sz w:val="20"/>
          <w:szCs w:val="20"/>
        </w:rPr>
        <w:t>.</w:t>
      </w:r>
    </w:p>
    <w:p w14:paraId="14904941" w14:textId="77777777" w:rsidR="0094685E" w:rsidRPr="00D02BFF" w:rsidRDefault="0094685E" w:rsidP="00694E6E">
      <w:pPr>
        <w:tabs>
          <w:tab w:val="left" w:pos="0"/>
        </w:tabs>
        <w:ind w:right="-11"/>
        <w:jc w:val="center"/>
        <w:rPr>
          <w:rFonts w:ascii="Arial" w:eastAsia="PMingLiU" w:hAnsi="Arial" w:cs="Arial"/>
          <w:szCs w:val="20"/>
        </w:rPr>
      </w:pPr>
    </w:p>
    <w:p w14:paraId="7E570FB6" w14:textId="77777777" w:rsidR="00A15B60" w:rsidRDefault="00A15B60" w:rsidP="00694E6E">
      <w:pPr>
        <w:tabs>
          <w:tab w:val="left" w:pos="0"/>
        </w:tabs>
        <w:ind w:right="-11"/>
        <w:jc w:val="center"/>
        <w:rPr>
          <w:rFonts w:ascii="Arial" w:eastAsia="PMingLiU" w:hAnsi="Arial" w:cs="Arial"/>
          <w:szCs w:val="20"/>
        </w:rPr>
      </w:pPr>
      <w:r w:rsidRPr="00D02BFF">
        <w:rPr>
          <w:rFonts w:ascii="Arial" w:eastAsia="PMingLiU" w:hAnsi="Arial" w:cs="Arial"/>
          <w:szCs w:val="20"/>
        </w:rPr>
        <w:t>10. člen</w:t>
      </w:r>
    </w:p>
    <w:p w14:paraId="420CB3FC" w14:textId="77777777" w:rsidR="00694E6E" w:rsidRPr="00D02BFF" w:rsidRDefault="00694E6E" w:rsidP="00694E6E">
      <w:pPr>
        <w:tabs>
          <w:tab w:val="left" w:pos="0"/>
        </w:tabs>
        <w:ind w:right="-11"/>
        <w:jc w:val="center"/>
        <w:rPr>
          <w:rFonts w:ascii="Arial" w:eastAsia="PMingLiU" w:hAnsi="Arial" w:cs="Arial"/>
          <w:szCs w:val="20"/>
        </w:rPr>
      </w:pPr>
    </w:p>
    <w:p w14:paraId="6D02B5CC" w14:textId="2B348271" w:rsidR="00DB1608" w:rsidRPr="00D02BFF" w:rsidRDefault="007136DA" w:rsidP="000E26BB">
      <w:pPr>
        <w:jc w:val="both"/>
        <w:rPr>
          <w:rFonts w:ascii="Arial" w:eastAsia="PMingLiU" w:hAnsi="Arial" w:cs="Arial"/>
          <w:szCs w:val="20"/>
        </w:rPr>
      </w:pPr>
      <w:r w:rsidRPr="00D02BFF">
        <w:rPr>
          <w:rFonts w:ascii="Arial" w:eastAsia="PMingLiU" w:hAnsi="Arial" w:cs="Arial"/>
          <w:szCs w:val="20"/>
        </w:rPr>
        <w:t xml:space="preserve">1. </w:t>
      </w:r>
      <w:r w:rsidR="00A15B60" w:rsidRPr="00D02BFF">
        <w:rPr>
          <w:rFonts w:ascii="Arial" w:eastAsia="PMingLiU" w:hAnsi="Arial" w:cs="Arial"/>
          <w:szCs w:val="20"/>
        </w:rPr>
        <w:t xml:space="preserve">Za </w:t>
      </w:r>
      <w:r w:rsidR="00A43DFF" w:rsidRPr="00D02BFF">
        <w:rPr>
          <w:rFonts w:ascii="Arial" w:eastAsia="PMingLiU" w:hAnsi="Arial" w:cs="Arial"/>
          <w:szCs w:val="20"/>
        </w:rPr>
        <w:t xml:space="preserve">poročila </w:t>
      </w:r>
      <w:r w:rsidR="00A15B60" w:rsidRPr="00D02BFF">
        <w:rPr>
          <w:rFonts w:ascii="Arial" w:eastAsia="PMingLiU" w:hAnsi="Arial" w:cs="Arial"/>
          <w:szCs w:val="20"/>
        </w:rPr>
        <w:t>poročevalsk</w:t>
      </w:r>
      <w:r w:rsidR="00A43DFF" w:rsidRPr="00D02BFF">
        <w:rPr>
          <w:rFonts w:ascii="Arial" w:eastAsia="PMingLiU" w:hAnsi="Arial" w:cs="Arial"/>
          <w:szCs w:val="20"/>
        </w:rPr>
        <w:t>ih</w:t>
      </w:r>
      <w:r w:rsidR="00A15B60" w:rsidRPr="00D02BFF">
        <w:rPr>
          <w:rFonts w:ascii="Arial" w:eastAsia="PMingLiU" w:hAnsi="Arial" w:cs="Arial"/>
          <w:szCs w:val="20"/>
        </w:rPr>
        <w:t xml:space="preserve"> kmetij, ki</w:t>
      </w:r>
      <w:r w:rsidR="00A43DFF" w:rsidRPr="00D02BFF">
        <w:rPr>
          <w:rFonts w:ascii="Arial" w:eastAsia="PMingLiU" w:hAnsi="Arial" w:cs="Arial"/>
          <w:szCs w:val="20"/>
        </w:rPr>
        <w:t xml:space="preserve"> so bila pravilno izpolnjena ter posredovana v roku, </w:t>
      </w:r>
      <w:r w:rsidR="00094D23" w:rsidRPr="00D02BFF">
        <w:rPr>
          <w:rFonts w:ascii="Arial" w:eastAsia="PMingLiU" w:hAnsi="Arial" w:cs="Arial"/>
          <w:szCs w:val="20"/>
        </w:rPr>
        <w:t>v</w:t>
      </w:r>
      <w:r w:rsidR="00E61F60" w:rsidRPr="00D02BFF">
        <w:rPr>
          <w:rFonts w:ascii="Arial" w:eastAsia="PMingLiU" w:hAnsi="Arial" w:cs="Arial"/>
          <w:szCs w:val="20"/>
        </w:rPr>
        <w:t>endar</w:t>
      </w:r>
      <w:r w:rsidR="00A43DFF" w:rsidRPr="00D02BFF">
        <w:rPr>
          <w:rFonts w:ascii="Arial" w:eastAsia="PMingLiU" w:hAnsi="Arial" w:cs="Arial"/>
          <w:szCs w:val="20"/>
        </w:rPr>
        <w:t xml:space="preserve"> na podlagi testov</w:t>
      </w:r>
      <w:r w:rsidR="00A15B60" w:rsidRPr="00D02BFF">
        <w:rPr>
          <w:rFonts w:ascii="Arial" w:eastAsia="PMingLiU" w:hAnsi="Arial" w:cs="Arial"/>
          <w:szCs w:val="20"/>
        </w:rPr>
        <w:t xml:space="preserve"> </w:t>
      </w:r>
      <w:r w:rsidR="00A43DFF" w:rsidRPr="00D02BFF">
        <w:rPr>
          <w:rFonts w:ascii="Arial" w:eastAsia="PMingLiU" w:hAnsi="Arial" w:cs="Arial"/>
          <w:szCs w:val="20"/>
        </w:rPr>
        <w:t>iz navodila EU RI/CC št. 1</w:t>
      </w:r>
      <w:r w:rsidR="00325A59" w:rsidRPr="00D02BFF">
        <w:rPr>
          <w:rFonts w:ascii="Arial" w:eastAsia="PMingLiU" w:hAnsi="Arial" w:cs="Arial"/>
          <w:szCs w:val="20"/>
        </w:rPr>
        <w:t>70</w:t>
      </w:r>
      <w:r w:rsidR="00A43DFF" w:rsidRPr="00D02BFF">
        <w:rPr>
          <w:rFonts w:ascii="Arial" w:eastAsia="PMingLiU" w:hAnsi="Arial" w:cs="Arial"/>
          <w:szCs w:val="20"/>
        </w:rPr>
        <w:t xml:space="preserve">0 </w:t>
      </w:r>
      <w:r w:rsidR="00143D8F" w:rsidRPr="00D02BFF">
        <w:rPr>
          <w:rFonts w:ascii="Arial" w:eastAsia="PMingLiU" w:hAnsi="Arial" w:cs="Arial"/>
          <w:szCs w:val="20"/>
        </w:rPr>
        <w:t>»</w:t>
      </w:r>
      <w:r w:rsidR="00A43DFF" w:rsidRPr="00D02BFF">
        <w:rPr>
          <w:rFonts w:ascii="Arial" w:eastAsia="PMingLiU" w:hAnsi="Arial" w:cs="Arial"/>
          <w:szCs w:val="20"/>
        </w:rPr>
        <w:t>Program za nadzor FADN poročil s kmetijskega gospodarstva</w:t>
      </w:r>
      <w:r w:rsidR="00143D8F" w:rsidRPr="00D02BFF">
        <w:rPr>
          <w:rFonts w:ascii="Arial" w:eastAsia="PMingLiU" w:hAnsi="Arial" w:cs="Arial"/>
          <w:szCs w:val="20"/>
        </w:rPr>
        <w:t>«</w:t>
      </w:r>
      <w:r w:rsidR="00E61F60" w:rsidRPr="00D02BFF">
        <w:rPr>
          <w:rFonts w:ascii="Arial" w:eastAsia="PMingLiU" w:hAnsi="Arial" w:cs="Arial"/>
          <w:szCs w:val="20"/>
        </w:rPr>
        <w:t xml:space="preserve"> izločena, </w:t>
      </w:r>
      <w:r w:rsidR="00DA4D27" w:rsidRPr="00D02BFF">
        <w:rPr>
          <w:rFonts w:ascii="Arial" w:eastAsia="PMingLiU" w:hAnsi="Arial" w:cs="Arial"/>
          <w:szCs w:val="20"/>
        </w:rPr>
        <w:t>ali so preseg</w:t>
      </w:r>
      <w:r w:rsidR="00094D23" w:rsidRPr="00D02BFF">
        <w:rPr>
          <w:rFonts w:ascii="Arial" w:eastAsia="PMingLiU" w:hAnsi="Arial" w:cs="Arial"/>
          <w:szCs w:val="20"/>
        </w:rPr>
        <w:t>l</w:t>
      </w:r>
      <w:r w:rsidR="00DA4D27" w:rsidRPr="00D02BFF">
        <w:rPr>
          <w:rFonts w:ascii="Arial" w:eastAsia="PMingLiU" w:hAnsi="Arial" w:cs="Arial"/>
          <w:szCs w:val="20"/>
        </w:rPr>
        <w:t>a zgornje meje financiranih poročil</w:t>
      </w:r>
      <w:r w:rsidR="00E61F60" w:rsidRPr="00D02BFF">
        <w:rPr>
          <w:rFonts w:ascii="Arial" w:eastAsia="PMingLiU" w:hAnsi="Arial" w:cs="Arial"/>
          <w:szCs w:val="20"/>
        </w:rPr>
        <w:t>,</w:t>
      </w:r>
      <w:r w:rsidR="006C4A2E" w:rsidRPr="00D02BFF">
        <w:rPr>
          <w:rFonts w:ascii="Arial" w:eastAsia="PMingLiU" w:hAnsi="Arial" w:cs="Arial"/>
          <w:szCs w:val="20"/>
        </w:rPr>
        <w:t xml:space="preserve"> </w:t>
      </w:r>
      <w:r w:rsidR="00A43DFF" w:rsidRPr="00D02BFF">
        <w:rPr>
          <w:rFonts w:ascii="Arial" w:eastAsia="PMingLiU" w:hAnsi="Arial" w:cs="Arial"/>
          <w:szCs w:val="20"/>
        </w:rPr>
        <w:t xml:space="preserve">zato </w:t>
      </w:r>
      <w:r w:rsidR="00A15B60" w:rsidRPr="00D02BFF">
        <w:rPr>
          <w:rFonts w:ascii="Arial" w:eastAsia="PMingLiU" w:hAnsi="Arial" w:cs="Arial"/>
          <w:szCs w:val="20"/>
        </w:rPr>
        <w:t xml:space="preserve">niso upravičena do plačila standardnega honorarja po </w:t>
      </w:r>
      <w:r w:rsidR="009B7E26" w:rsidRPr="00D02BFF">
        <w:rPr>
          <w:rFonts w:ascii="Arial" w:eastAsia="PMingLiU" w:hAnsi="Arial" w:cs="Arial"/>
          <w:szCs w:val="20"/>
        </w:rPr>
        <w:t>enajstem odstavku 171</w:t>
      </w:r>
      <w:r w:rsidR="00A15B60" w:rsidRPr="00D02BFF">
        <w:rPr>
          <w:rFonts w:ascii="Arial" w:eastAsia="PMingLiU" w:hAnsi="Arial" w:cs="Arial"/>
          <w:szCs w:val="20"/>
        </w:rPr>
        <w:t>. člen</w:t>
      </w:r>
      <w:r w:rsidR="009B7E26" w:rsidRPr="00D02BFF">
        <w:rPr>
          <w:rFonts w:ascii="Arial" w:eastAsia="PMingLiU" w:hAnsi="Arial" w:cs="Arial"/>
          <w:szCs w:val="20"/>
        </w:rPr>
        <w:t xml:space="preserve">a </w:t>
      </w:r>
      <w:r w:rsidR="006D4C31" w:rsidRPr="00D02BFF">
        <w:rPr>
          <w:rFonts w:ascii="Arial" w:eastAsia="PMingLiU" w:hAnsi="Arial" w:cs="Arial"/>
          <w:szCs w:val="20"/>
        </w:rPr>
        <w:t>Z</w:t>
      </w:r>
      <w:r w:rsidR="009B7E26" w:rsidRPr="00D02BFF">
        <w:rPr>
          <w:rFonts w:ascii="Arial" w:eastAsia="PMingLiU" w:hAnsi="Arial" w:cs="Arial"/>
          <w:szCs w:val="20"/>
        </w:rPr>
        <w:t>akona</w:t>
      </w:r>
      <w:r w:rsidR="00A15B60" w:rsidRPr="00D02BFF">
        <w:rPr>
          <w:rFonts w:ascii="Arial" w:eastAsia="PMingLiU" w:hAnsi="Arial" w:cs="Arial"/>
          <w:szCs w:val="20"/>
        </w:rPr>
        <w:t xml:space="preserve"> </w:t>
      </w:r>
      <w:r w:rsidR="006D4C31" w:rsidRPr="00D02BFF">
        <w:rPr>
          <w:rFonts w:ascii="Arial" w:hAnsi="Arial" w:cs="Arial"/>
          <w:szCs w:val="20"/>
        </w:rPr>
        <w:t xml:space="preserve">o kmetijstvu </w:t>
      </w:r>
      <w:r w:rsidR="00A15B60" w:rsidRPr="00D02BFF">
        <w:rPr>
          <w:rFonts w:ascii="Arial" w:eastAsia="PMingLiU" w:hAnsi="Arial" w:cs="Arial"/>
          <w:szCs w:val="20"/>
        </w:rPr>
        <w:t>iz proračuna EU</w:t>
      </w:r>
      <w:r w:rsidR="001328DE" w:rsidRPr="00D02BFF">
        <w:rPr>
          <w:rFonts w:ascii="Arial" w:eastAsia="PMingLiU" w:hAnsi="Arial" w:cs="Arial"/>
          <w:szCs w:val="20"/>
        </w:rPr>
        <w:t xml:space="preserve"> </w:t>
      </w:r>
      <w:r w:rsidR="00A15B60" w:rsidRPr="00D02BFF">
        <w:rPr>
          <w:rFonts w:ascii="Arial" w:eastAsia="PMingLiU" w:hAnsi="Arial" w:cs="Arial"/>
          <w:szCs w:val="20"/>
        </w:rPr>
        <w:t>in odgovornost za napako</w:t>
      </w:r>
      <w:r w:rsidR="00A43DFF" w:rsidRPr="00D02BFF">
        <w:rPr>
          <w:rFonts w:ascii="Arial" w:eastAsia="PMingLiU" w:hAnsi="Arial" w:cs="Arial"/>
          <w:szCs w:val="20"/>
        </w:rPr>
        <w:t xml:space="preserve"> ni</w:t>
      </w:r>
      <w:r w:rsidR="00A15B60" w:rsidRPr="00D02BFF">
        <w:rPr>
          <w:rFonts w:ascii="Arial" w:eastAsia="PMingLiU" w:hAnsi="Arial" w:cs="Arial"/>
          <w:szCs w:val="20"/>
        </w:rPr>
        <w:t xml:space="preserve"> na strani izvajalca, bo naročnik </w:t>
      </w:r>
      <w:r w:rsidR="001F2E72" w:rsidRPr="00D02BFF">
        <w:rPr>
          <w:rFonts w:ascii="Arial" w:eastAsia="PMingLiU" w:hAnsi="Arial" w:cs="Arial"/>
          <w:szCs w:val="20"/>
        </w:rPr>
        <w:t>iz</w:t>
      </w:r>
      <w:r w:rsidR="00A15B60" w:rsidRPr="00D02BFF">
        <w:rPr>
          <w:rFonts w:ascii="Arial" w:eastAsia="PMingLiU" w:hAnsi="Arial" w:cs="Arial"/>
          <w:szCs w:val="20"/>
        </w:rPr>
        <w:t xml:space="preserve">plačal </w:t>
      </w:r>
      <w:r w:rsidR="00A43DFF" w:rsidRPr="00D02BFF">
        <w:rPr>
          <w:rFonts w:ascii="Arial" w:eastAsia="PMingLiU" w:hAnsi="Arial" w:cs="Arial"/>
          <w:szCs w:val="20"/>
        </w:rPr>
        <w:t>nadomestilo</w:t>
      </w:r>
      <w:r w:rsidR="00C14DFA" w:rsidRPr="00D02BFF">
        <w:rPr>
          <w:rFonts w:ascii="Arial" w:eastAsia="PMingLiU" w:hAnsi="Arial" w:cs="Arial"/>
          <w:szCs w:val="20"/>
        </w:rPr>
        <w:t xml:space="preserve"> za obračunsko leto </w:t>
      </w:r>
      <w:r w:rsidR="004D3C40">
        <w:rPr>
          <w:rFonts w:ascii="Arial" w:eastAsia="PMingLiU" w:hAnsi="Arial" w:cs="Arial"/>
          <w:szCs w:val="20"/>
        </w:rPr>
        <w:t>N</w:t>
      </w:r>
      <w:r w:rsidR="00C07FEC">
        <w:rPr>
          <w:rFonts w:ascii="Arial" w:eastAsia="PMingLiU" w:hAnsi="Arial" w:cs="Arial"/>
          <w:szCs w:val="20"/>
        </w:rPr>
        <w:t xml:space="preserve"> v višini XXXXX EUR</w:t>
      </w:r>
      <w:r w:rsidR="000A78CA" w:rsidRPr="00D02BFF">
        <w:rPr>
          <w:rFonts w:ascii="Arial" w:eastAsia="PMingLiU" w:hAnsi="Arial" w:cs="Arial"/>
          <w:szCs w:val="20"/>
        </w:rPr>
        <w:t xml:space="preserve">, določeno s Sklepom ministra št. </w:t>
      </w:r>
      <w:r w:rsidR="004D3C40">
        <w:rPr>
          <w:rFonts w:ascii="Arial" w:hAnsi="Arial" w:cs="Arial"/>
          <w:szCs w:val="20"/>
        </w:rPr>
        <w:t>XXXXXX</w:t>
      </w:r>
      <w:r w:rsidR="00BE664C" w:rsidRPr="00D02BFF">
        <w:rPr>
          <w:rFonts w:ascii="Arial" w:hAnsi="Arial" w:cs="Arial"/>
          <w:szCs w:val="20"/>
        </w:rPr>
        <w:t xml:space="preserve"> </w:t>
      </w:r>
      <w:r w:rsidR="000A78CA" w:rsidRPr="00D02BFF">
        <w:rPr>
          <w:rFonts w:ascii="Arial" w:eastAsia="PMingLiU" w:hAnsi="Arial" w:cs="Arial"/>
          <w:szCs w:val="20"/>
        </w:rPr>
        <w:t xml:space="preserve">z dne </w:t>
      </w:r>
      <w:r w:rsidR="004D3C40">
        <w:rPr>
          <w:rFonts w:ascii="Arial" w:eastAsia="PMingLiU" w:hAnsi="Arial" w:cs="Arial"/>
          <w:szCs w:val="20"/>
        </w:rPr>
        <w:t>DD</w:t>
      </w:r>
      <w:r w:rsidR="000A78CA" w:rsidRPr="00D02BFF">
        <w:rPr>
          <w:rFonts w:ascii="Arial" w:eastAsia="PMingLiU" w:hAnsi="Arial" w:cs="Arial"/>
          <w:szCs w:val="20"/>
        </w:rPr>
        <w:t>.</w:t>
      </w:r>
      <w:r w:rsidR="00335C54" w:rsidRPr="00D02BFF">
        <w:rPr>
          <w:rFonts w:ascii="Arial" w:eastAsia="PMingLiU" w:hAnsi="Arial" w:cs="Arial"/>
          <w:szCs w:val="20"/>
        </w:rPr>
        <w:t> </w:t>
      </w:r>
      <w:r w:rsidR="004D3C40">
        <w:rPr>
          <w:rFonts w:ascii="Arial" w:eastAsia="PMingLiU" w:hAnsi="Arial" w:cs="Arial"/>
          <w:szCs w:val="20"/>
        </w:rPr>
        <w:t>MM</w:t>
      </w:r>
      <w:r w:rsidR="000A78CA" w:rsidRPr="00D02BFF">
        <w:rPr>
          <w:rFonts w:ascii="Arial" w:eastAsia="PMingLiU" w:hAnsi="Arial" w:cs="Arial"/>
          <w:szCs w:val="20"/>
        </w:rPr>
        <w:t>.</w:t>
      </w:r>
      <w:r w:rsidR="00335C54" w:rsidRPr="00D02BFF">
        <w:rPr>
          <w:rFonts w:ascii="Arial" w:eastAsia="PMingLiU" w:hAnsi="Arial" w:cs="Arial"/>
          <w:szCs w:val="20"/>
        </w:rPr>
        <w:t> </w:t>
      </w:r>
      <w:r w:rsidR="004D3C40">
        <w:rPr>
          <w:rFonts w:ascii="Arial" w:eastAsia="PMingLiU" w:hAnsi="Arial" w:cs="Arial"/>
          <w:szCs w:val="20"/>
        </w:rPr>
        <w:t>LLLL</w:t>
      </w:r>
      <w:r w:rsidR="000A78CA" w:rsidRPr="00D02BFF">
        <w:rPr>
          <w:rFonts w:ascii="Arial" w:eastAsia="PMingLiU" w:hAnsi="Arial" w:cs="Arial"/>
          <w:szCs w:val="20"/>
        </w:rPr>
        <w:t xml:space="preserve"> o določitvi nadomestila računovodski pisarni</w:t>
      </w:r>
      <w:r w:rsidR="00FD27E8" w:rsidRPr="00D02BFF">
        <w:rPr>
          <w:rFonts w:ascii="Arial" w:eastAsia="PMingLiU" w:hAnsi="Arial" w:cs="Arial"/>
          <w:szCs w:val="20"/>
        </w:rPr>
        <w:t>,</w:t>
      </w:r>
      <w:r w:rsidR="000A78CA" w:rsidRPr="00D02BFF">
        <w:rPr>
          <w:rFonts w:ascii="Arial" w:eastAsia="PMingLiU" w:hAnsi="Arial" w:cs="Arial"/>
          <w:szCs w:val="20"/>
        </w:rPr>
        <w:t xml:space="preserve"> za vsako pravilno izpolnjeno poročilo poročevalske kmetije</w:t>
      </w:r>
      <w:r w:rsidR="00A43DFF" w:rsidRPr="00D02BFF">
        <w:rPr>
          <w:rFonts w:ascii="Arial" w:eastAsia="PMingLiU" w:hAnsi="Arial" w:cs="Arial"/>
          <w:szCs w:val="20"/>
        </w:rPr>
        <w:t xml:space="preserve"> </w:t>
      </w:r>
      <w:r w:rsidR="009B7E26" w:rsidRPr="00D02BFF">
        <w:rPr>
          <w:rFonts w:ascii="Arial" w:eastAsia="PMingLiU" w:hAnsi="Arial" w:cs="Arial"/>
          <w:szCs w:val="20"/>
        </w:rPr>
        <w:t>s</w:t>
      </w:r>
      <w:r w:rsidR="00A15B60" w:rsidRPr="00D02BFF">
        <w:rPr>
          <w:rFonts w:ascii="Arial" w:eastAsia="PMingLiU" w:hAnsi="Arial" w:cs="Arial"/>
          <w:szCs w:val="20"/>
        </w:rPr>
        <w:t xml:space="preserve"> </w:t>
      </w:r>
      <w:r w:rsidR="00912D4D" w:rsidRPr="00D02BFF">
        <w:rPr>
          <w:rFonts w:ascii="Arial" w:eastAsia="PMingLiU" w:hAnsi="Arial" w:cs="Arial"/>
          <w:szCs w:val="20"/>
        </w:rPr>
        <w:t>PP</w:t>
      </w:r>
      <w:r w:rsidR="006A1299" w:rsidRPr="00D02BFF">
        <w:rPr>
          <w:rFonts w:ascii="Arial" w:eastAsia="PMingLiU" w:hAnsi="Arial" w:cs="Arial"/>
          <w:szCs w:val="20"/>
        </w:rPr>
        <w:t xml:space="preserve"> </w:t>
      </w:r>
      <w:r w:rsidR="00176636" w:rsidRPr="00D02BFF">
        <w:rPr>
          <w:rFonts w:ascii="Arial" w:eastAsia="PMingLiU" w:hAnsi="Arial" w:cs="Arial"/>
          <w:szCs w:val="20"/>
        </w:rPr>
        <w:t xml:space="preserve">130022 </w:t>
      </w:r>
      <w:r w:rsidR="006A1299" w:rsidRPr="00D02BFF">
        <w:rPr>
          <w:rFonts w:ascii="Arial" w:eastAsia="PMingLiU" w:hAnsi="Arial" w:cs="Arial"/>
          <w:szCs w:val="20"/>
        </w:rPr>
        <w:t>FADN in knjigovodstvo na kmetijah</w:t>
      </w:r>
      <w:r w:rsidR="006A3B23" w:rsidRPr="00D02BFF">
        <w:rPr>
          <w:rFonts w:ascii="Arial" w:eastAsia="PMingLiU" w:hAnsi="Arial" w:cs="Arial"/>
          <w:szCs w:val="20"/>
        </w:rPr>
        <w:t>.</w:t>
      </w:r>
    </w:p>
    <w:p w14:paraId="0F0A2779" w14:textId="0EA8BDCE" w:rsidR="00B9108C" w:rsidRPr="00D02BFF" w:rsidRDefault="00195293" w:rsidP="00A15B60">
      <w:pPr>
        <w:jc w:val="both"/>
        <w:rPr>
          <w:rFonts w:ascii="Arial" w:hAnsi="Arial" w:cs="Arial"/>
          <w:szCs w:val="20"/>
        </w:rPr>
      </w:pPr>
      <w:r w:rsidRPr="00D02BFF">
        <w:rPr>
          <w:rFonts w:ascii="Arial" w:eastAsia="PMingLiU" w:hAnsi="Arial" w:cs="Arial"/>
          <w:szCs w:val="20"/>
        </w:rPr>
        <w:t xml:space="preserve">Naročnik bo izvedel </w:t>
      </w:r>
      <w:r w:rsidR="009B7E26" w:rsidRPr="00D02BFF">
        <w:rPr>
          <w:rFonts w:ascii="Arial" w:eastAsia="PMingLiU" w:hAnsi="Arial" w:cs="Arial"/>
          <w:szCs w:val="20"/>
        </w:rPr>
        <w:t>iz</w:t>
      </w:r>
      <w:r w:rsidRPr="00D02BFF">
        <w:rPr>
          <w:rFonts w:ascii="Arial" w:eastAsia="PMingLiU" w:hAnsi="Arial" w:cs="Arial"/>
          <w:szCs w:val="20"/>
        </w:rPr>
        <w:t xml:space="preserve">plačilo za </w:t>
      </w:r>
      <w:r w:rsidR="001123CD" w:rsidRPr="00D02BFF">
        <w:rPr>
          <w:rFonts w:ascii="Arial" w:eastAsia="PMingLiU" w:hAnsi="Arial" w:cs="Arial"/>
          <w:szCs w:val="20"/>
        </w:rPr>
        <w:t>poročevalske kme</w:t>
      </w:r>
      <w:r w:rsidRPr="00D02BFF">
        <w:rPr>
          <w:rFonts w:ascii="Arial" w:eastAsia="PMingLiU" w:hAnsi="Arial" w:cs="Arial"/>
          <w:szCs w:val="20"/>
        </w:rPr>
        <w:t>tij</w:t>
      </w:r>
      <w:r w:rsidR="001123CD" w:rsidRPr="00D02BFF">
        <w:rPr>
          <w:rFonts w:ascii="Arial" w:eastAsia="PMingLiU" w:hAnsi="Arial" w:cs="Arial"/>
          <w:szCs w:val="20"/>
        </w:rPr>
        <w:t>e</w:t>
      </w:r>
      <w:r w:rsidRPr="00D02BFF">
        <w:rPr>
          <w:rFonts w:ascii="Arial" w:eastAsia="PMingLiU" w:hAnsi="Arial" w:cs="Arial"/>
          <w:szCs w:val="20"/>
        </w:rPr>
        <w:t xml:space="preserve">, ki </w:t>
      </w:r>
      <w:r w:rsidR="00E33028" w:rsidRPr="00D02BFF">
        <w:rPr>
          <w:rFonts w:ascii="Arial" w:eastAsia="PMingLiU" w:hAnsi="Arial" w:cs="Arial"/>
          <w:szCs w:val="20"/>
        </w:rPr>
        <w:t xml:space="preserve">na </w:t>
      </w:r>
      <w:r w:rsidRPr="00D02BFF">
        <w:rPr>
          <w:rFonts w:ascii="Arial" w:eastAsia="PMingLiU" w:hAnsi="Arial" w:cs="Arial"/>
          <w:szCs w:val="20"/>
        </w:rPr>
        <w:t>podlagi testov niso upravičen</w:t>
      </w:r>
      <w:r w:rsidR="001123CD" w:rsidRPr="00D02BFF">
        <w:rPr>
          <w:rFonts w:ascii="Arial" w:eastAsia="PMingLiU" w:hAnsi="Arial" w:cs="Arial"/>
          <w:szCs w:val="20"/>
        </w:rPr>
        <w:t>e</w:t>
      </w:r>
      <w:r w:rsidRPr="00D02BFF">
        <w:rPr>
          <w:rFonts w:ascii="Arial" w:eastAsia="PMingLiU" w:hAnsi="Arial" w:cs="Arial"/>
          <w:szCs w:val="20"/>
        </w:rPr>
        <w:t xml:space="preserve"> do standardnega honorarja EU</w:t>
      </w:r>
      <w:r w:rsidR="00774E17" w:rsidRPr="00D02BFF">
        <w:rPr>
          <w:rFonts w:ascii="Arial" w:eastAsia="PMingLiU" w:hAnsi="Arial" w:cs="Arial"/>
          <w:szCs w:val="20"/>
        </w:rPr>
        <w:t>,</w:t>
      </w:r>
      <w:r w:rsidR="00E33028" w:rsidRPr="00D02BFF">
        <w:rPr>
          <w:rFonts w:ascii="Arial" w:eastAsia="PMingLiU" w:hAnsi="Arial" w:cs="Arial"/>
          <w:szCs w:val="20"/>
        </w:rPr>
        <w:t xml:space="preserve"> </w:t>
      </w:r>
      <w:r w:rsidRPr="00D02BFF">
        <w:rPr>
          <w:rFonts w:ascii="Arial" w:eastAsia="PMingLiU" w:hAnsi="Arial" w:cs="Arial"/>
          <w:szCs w:val="20"/>
        </w:rPr>
        <w:t>na podlagi</w:t>
      </w:r>
      <w:r w:rsidR="00427816" w:rsidRPr="00D02BFF">
        <w:rPr>
          <w:rFonts w:ascii="Arial" w:eastAsia="PMingLiU" w:hAnsi="Arial" w:cs="Arial"/>
          <w:szCs w:val="20"/>
        </w:rPr>
        <w:t>:</w:t>
      </w:r>
      <w:r w:rsidRPr="00D02BFF">
        <w:rPr>
          <w:rFonts w:ascii="Arial" w:eastAsia="PMingLiU" w:hAnsi="Arial" w:cs="Arial"/>
          <w:szCs w:val="20"/>
        </w:rPr>
        <w:t xml:space="preserve"> </w:t>
      </w:r>
      <w:r w:rsidR="00B20278" w:rsidRPr="00D02BFF">
        <w:rPr>
          <w:rFonts w:ascii="Arial" w:eastAsia="PMingLiU" w:hAnsi="Arial" w:cs="Arial"/>
          <w:szCs w:val="20"/>
        </w:rPr>
        <w:t>potrjenega zahtevka za plačilo Evropski komisiji</w:t>
      </w:r>
      <w:r w:rsidRPr="00D02BFF">
        <w:rPr>
          <w:rFonts w:ascii="Arial" w:eastAsia="PMingLiU" w:hAnsi="Arial" w:cs="Arial"/>
          <w:szCs w:val="20"/>
        </w:rPr>
        <w:t xml:space="preserve">, izdelanih poročil teh poročevalskih kmetij in zahtevka izvajalca </w:t>
      </w:r>
      <w:r w:rsidR="00F15E67">
        <w:rPr>
          <w:rFonts w:ascii="Arial" w:eastAsia="PMingLiU" w:hAnsi="Arial" w:cs="Arial"/>
          <w:szCs w:val="20"/>
        </w:rPr>
        <w:t>ter</w:t>
      </w:r>
      <w:r w:rsidR="00F15E67" w:rsidRPr="00BF3BF4">
        <w:rPr>
          <w:rFonts w:ascii="Arial" w:eastAsia="PMingLiU" w:hAnsi="Arial" w:cs="Arial"/>
          <w:szCs w:val="20"/>
        </w:rPr>
        <w:t xml:space="preserve"> </w:t>
      </w:r>
      <w:r w:rsidR="00BF3BF4" w:rsidRPr="00BF3BF4">
        <w:rPr>
          <w:rFonts w:ascii="Arial" w:eastAsia="PMingLiU" w:hAnsi="Arial" w:cs="Arial"/>
          <w:szCs w:val="20"/>
        </w:rPr>
        <w:t>poročila izvajalca o opravljenem delu, z navedbo opravljenih nalog, obsegom del, obračunom stroškov dela in materialnih stroškov, s katerim utemeljuje zahtevani znesek in izkazuje, da plačilo ni prekomerno glede na dejanske stroške</w:t>
      </w:r>
      <w:r w:rsidR="00C07FA8">
        <w:rPr>
          <w:rFonts w:ascii="Arial" w:eastAsia="PMingLiU" w:hAnsi="Arial" w:cs="Arial"/>
          <w:szCs w:val="20"/>
        </w:rPr>
        <w:t xml:space="preserve"> </w:t>
      </w:r>
      <w:r w:rsidRPr="00D02BFF">
        <w:rPr>
          <w:rFonts w:ascii="Arial" w:eastAsia="PMingLiU" w:hAnsi="Arial" w:cs="Arial"/>
          <w:szCs w:val="20"/>
        </w:rPr>
        <w:t>ob upoštevanju pisne potrditve s strani naročnikovega skrbnika pogodbe o opravljenem delu izvajalca</w:t>
      </w:r>
      <w:r w:rsidRPr="00D02BFF">
        <w:rPr>
          <w:rFonts w:ascii="Arial" w:hAnsi="Arial" w:cs="Arial"/>
          <w:szCs w:val="20"/>
        </w:rPr>
        <w:t>.</w:t>
      </w:r>
      <w:r w:rsidR="006057F3" w:rsidRPr="00D02BFF">
        <w:rPr>
          <w:rFonts w:ascii="Arial" w:hAnsi="Arial" w:cs="Arial"/>
          <w:szCs w:val="20"/>
        </w:rPr>
        <w:t xml:space="preserve"> </w:t>
      </w:r>
    </w:p>
    <w:p w14:paraId="1399108C" w14:textId="77777777" w:rsidR="00D849D5" w:rsidRPr="00D02BFF" w:rsidRDefault="00D849D5" w:rsidP="00D849D5">
      <w:pPr>
        <w:widowControl/>
        <w:jc w:val="both"/>
        <w:rPr>
          <w:rFonts w:ascii="Arial" w:hAnsi="Arial" w:cs="Arial"/>
          <w:color w:val="000000"/>
          <w:szCs w:val="20"/>
        </w:rPr>
      </w:pPr>
    </w:p>
    <w:p w14:paraId="721C7830" w14:textId="56C8CD81" w:rsidR="00D849D5" w:rsidRPr="00D02BFF" w:rsidRDefault="00A15B60" w:rsidP="00D849D5">
      <w:pPr>
        <w:widowControl/>
        <w:jc w:val="both"/>
        <w:rPr>
          <w:rFonts w:ascii="Arial" w:hAnsi="Arial" w:cs="Arial"/>
          <w:color w:val="000000"/>
          <w:szCs w:val="20"/>
        </w:rPr>
      </w:pPr>
      <w:r w:rsidRPr="00D02BFF">
        <w:rPr>
          <w:rFonts w:ascii="Arial" w:hAnsi="Arial" w:cs="Arial"/>
          <w:szCs w:val="20"/>
        </w:rPr>
        <w:t>Okvirna vrednost pogodbe za plačilo</w:t>
      </w:r>
      <w:r w:rsidR="00326C6B" w:rsidRPr="00D02BFF">
        <w:rPr>
          <w:rFonts w:ascii="Arial" w:hAnsi="Arial" w:cs="Arial"/>
          <w:szCs w:val="20"/>
        </w:rPr>
        <w:t xml:space="preserve"> nadomestila za </w:t>
      </w:r>
      <w:r w:rsidRPr="00D02BFF">
        <w:rPr>
          <w:rFonts w:ascii="Arial" w:hAnsi="Arial" w:cs="Arial"/>
          <w:szCs w:val="20"/>
        </w:rPr>
        <w:t>poročil</w:t>
      </w:r>
      <w:r w:rsidR="00326C6B" w:rsidRPr="00D02BFF">
        <w:rPr>
          <w:rFonts w:ascii="Arial" w:hAnsi="Arial" w:cs="Arial"/>
          <w:szCs w:val="20"/>
        </w:rPr>
        <w:t>a</w:t>
      </w:r>
      <w:r w:rsidRPr="00D02BFF">
        <w:rPr>
          <w:rFonts w:ascii="Arial" w:hAnsi="Arial" w:cs="Arial"/>
          <w:szCs w:val="20"/>
        </w:rPr>
        <w:t xml:space="preserve"> </w:t>
      </w:r>
      <w:r w:rsidR="001123CD" w:rsidRPr="00D02BFF">
        <w:rPr>
          <w:rFonts w:ascii="Arial" w:hAnsi="Arial" w:cs="Arial"/>
          <w:szCs w:val="20"/>
        </w:rPr>
        <w:t xml:space="preserve">poročevalskih </w:t>
      </w:r>
      <w:r w:rsidRPr="00D02BFF">
        <w:rPr>
          <w:rFonts w:ascii="Arial" w:hAnsi="Arial" w:cs="Arial"/>
          <w:szCs w:val="20"/>
        </w:rPr>
        <w:t>kmetij, ki ne bodo financirana iz proračuna EU,</w:t>
      </w:r>
      <w:r w:rsidR="00504B8B" w:rsidRPr="00D02BFF">
        <w:rPr>
          <w:rFonts w:ascii="Arial" w:hAnsi="Arial" w:cs="Arial"/>
          <w:szCs w:val="20"/>
        </w:rPr>
        <w:t xml:space="preserve"> </w:t>
      </w:r>
      <w:r w:rsidRPr="00D02BFF">
        <w:rPr>
          <w:rFonts w:ascii="Arial" w:hAnsi="Arial" w:cs="Arial"/>
          <w:szCs w:val="20"/>
        </w:rPr>
        <w:t xml:space="preserve">znaša </w:t>
      </w:r>
      <w:r w:rsidR="00843B18">
        <w:rPr>
          <w:rFonts w:ascii="Arial" w:hAnsi="Arial" w:cs="Arial"/>
          <w:szCs w:val="20"/>
        </w:rPr>
        <w:t>predvidoma</w:t>
      </w:r>
      <w:r w:rsidR="009B7E26" w:rsidRPr="00D02BFF">
        <w:rPr>
          <w:rFonts w:ascii="Arial" w:hAnsi="Arial" w:cs="Arial"/>
          <w:szCs w:val="20"/>
        </w:rPr>
        <w:t xml:space="preserve"> </w:t>
      </w:r>
      <w:r w:rsidR="004D3C40">
        <w:rPr>
          <w:rFonts w:ascii="Arial" w:hAnsi="Arial" w:cs="Arial"/>
          <w:color w:val="000000"/>
          <w:szCs w:val="20"/>
        </w:rPr>
        <w:t>XXXXX</w:t>
      </w:r>
      <w:r w:rsidRPr="00D02BFF">
        <w:rPr>
          <w:rFonts w:ascii="Arial" w:hAnsi="Arial" w:cs="Arial"/>
          <w:color w:val="000000"/>
          <w:szCs w:val="20"/>
        </w:rPr>
        <w:t xml:space="preserve"> EUR</w:t>
      </w:r>
      <w:r w:rsidR="00504B8B" w:rsidRPr="00D02BFF">
        <w:rPr>
          <w:rFonts w:ascii="Arial" w:hAnsi="Arial" w:cs="Arial"/>
          <w:szCs w:val="20"/>
        </w:rPr>
        <w:t>. Sredstva bodo</w:t>
      </w:r>
      <w:r w:rsidRPr="00D02BFF">
        <w:rPr>
          <w:rFonts w:ascii="Arial" w:hAnsi="Arial" w:cs="Arial"/>
          <w:szCs w:val="20"/>
        </w:rPr>
        <w:t xml:space="preserve"> izplačan</w:t>
      </w:r>
      <w:r w:rsidR="00203D57" w:rsidRPr="00D02BFF">
        <w:rPr>
          <w:rFonts w:ascii="Arial" w:hAnsi="Arial" w:cs="Arial"/>
          <w:szCs w:val="20"/>
        </w:rPr>
        <w:t>a</w:t>
      </w:r>
      <w:r w:rsidR="00DE52C2" w:rsidRPr="00D02BFF">
        <w:rPr>
          <w:rFonts w:ascii="Arial" w:hAnsi="Arial" w:cs="Arial"/>
          <w:szCs w:val="20"/>
        </w:rPr>
        <w:t xml:space="preserve"> </w:t>
      </w:r>
      <w:r w:rsidR="00504B8B" w:rsidRPr="00D02BFF">
        <w:rPr>
          <w:rFonts w:ascii="Arial" w:hAnsi="Arial" w:cs="Arial"/>
          <w:szCs w:val="20"/>
        </w:rPr>
        <w:t>predvidoma</w:t>
      </w:r>
      <w:r w:rsidRPr="00D02BFF">
        <w:rPr>
          <w:rFonts w:ascii="Arial" w:hAnsi="Arial" w:cs="Arial"/>
          <w:szCs w:val="20"/>
        </w:rPr>
        <w:t xml:space="preserve"> v letu </w:t>
      </w:r>
      <w:r w:rsidR="004D3C40">
        <w:rPr>
          <w:rFonts w:ascii="Arial" w:hAnsi="Arial" w:cs="Arial"/>
          <w:szCs w:val="20"/>
        </w:rPr>
        <w:t>N+2</w:t>
      </w:r>
      <w:r w:rsidRPr="00D02BFF">
        <w:rPr>
          <w:rFonts w:ascii="Arial" w:hAnsi="Arial" w:cs="Arial"/>
          <w:szCs w:val="20"/>
        </w:rPr>
        <w:t>.</w:t>
      </w:r>
      <w:r w:rsidR="00083B16" w:rsidRPr="00D02BFF">
        <w:rPr>
          <w:rFonts w:ascii="Arial" w:hAnsi="Arial" w:cs="Arial"/>
          <w:szCs w:val="20"/>
        </w:rPr>
        <w:t xml:space="preserve"> S</w:t>
      </w:r>
      <w:r w:rsidR="00D849D5" w:rsidRPr="00D02BFF">
        <w:rPr>
          <w:rFonts w:ascii="Arial" w:hAnsi="Arial" w:cs="Arial"/>
          <w:color w:val="000000"/>
          <w:szCs w:val="20"/>
        </w:rPr>
        <w:t xml:space="preserve">redstva so </w:t>
      </w:r>
      <w:r w:rsidR="00E61F60" w:rsidRPr="00D02BFF">
        <w:rPr>
          <w:rFonts w:ascii="Arial" w:hAnsi="Arial" w:cs="Arial"/>
          <w:color w:val="000000"/>
          <w:szCs w:val="20"/>
        </w:rPr>
        <w:t>zagotovljena v finančnem načrtu</w:t>
      </w:r>
      <w:r w:rsidR="00D849D5" w:rsidRPr="00D02BFF">
        <w:rPr>
          <w:rFonts w:ascii="Arial" w:hAnsi="Arial" w:cs="Arial"/>
          <w:color w:val="000000"/>
          <w:szCs w:val="20"/>
        </w:rPr>
        <w:t xml:space="preserve"> na </w:t>
      </w:r>
      <w:r w:rsidR="00912D4D" w:rsidRPr="00D02BFF">
        <w:rPr>
          <w:rFonts w:ascii="Arial" w:hAnsi="Arial" w:cs="Arial"/>
          <w:color w:val="000000"/>
          <w:szCs w:val="20"/>
        </w:rPr>
        <w:t>PP</w:t>
      </w:r>
      <w:r w:rsidR="000E690B" w:rsidRPr="00D02BFF">
        <w:rPr>
          <w:rFonts w:ascii="Arial" w:hAnsi="Arial" w:cs="Arial"/>
          <w:color w:val="000000"/>
          <w:szCs w:val="20"/>
        </w:rPr>
        <w:t xml:space="preserve"> 130022 </w:t>
      </w:r>
      <w:r w:rsidR="008D654F" w:rsidRPr="00D02BFF">
        <w:rPr>
          <w:rFonts w:ascii="Arial" w:eastAsia="PMingLiU" w:hAnsi="Arial" w:cs="Arial"/>
          <w:szCs w:val="20"/>
        </w:rPr>
        <w:t>FADN in knjigovodstvo na kmetijah</w:t>
      </w:r>
      <w:r w:rsidR="00BF3BF4">
        <w:rPr>
          <w:rFonts w:ascii="Arial" w:hAnsi="Arial" w:cs="Arial"/>
          <w:color w:val="000000"/>
          <w:szCs w:val="20"/>
        </w:rPr>
        <w:t>.</w:t>
      </w:r>
      <w:r w:rsidR="008D4945" w:rsidRPr="00D02BFF">
        <w:rPr>
          <w:rFonts w:ascii="Arial" w:hAnsi="Arial" w:cs="Arial"/>
          <w:color w:val="000000"/>
          <w:szCs w:val="20"/>
        </w:rPr>
        <w:t>.</w:t>
      </w:r>
      <w:r w:rsidR="004D3C40">
        <w:rPr>
          <w:rFonts w:ascii="Arial" w:hAnsi="Arial" w:cs="Arial"/>
          <w:color w:val="000000"/>
          <w:szCs w:val="20"/>
        </w:rPr>
        <w:t xml:space="preserve"> </w:t>
      </w:r>
      <w:r w:rsidR="00220A85">
        <w:rPr>
          <w:rFonts w:ascii="Arial" w:hAnsi="Arial" w:cs="Arial"/>
          <w:color w:val="000000"/>
          <w:szCs w:val="20"/>
        </w:rPr>
        <w:t xml:space="preserve">Naročnik prevzame obveznosti iz tega člena </w:t>
      </w:r>
      <w:r w:rsidR="00220A85" w:rsidRPr="00220A85">
        <w:rPr>
          <w:rFonts w:ascii="Arial" w:hAnsi="Arial" w:cs="Arial"/>
          <w:color w:val="000000"/>
          <w:szCs w:val="20"/>
        </w:rPr>
        <w:t xml:space="preserve">z </w:t>
      </w:r>
      <w:proofErr w:type="spellStart"/>
      <w:r w:rsidR="00220A85" w:rsidRPr="00220A85">
        <w:rPr>
          <w:rFonts w:ascii="Arial" w:hAnsi="Arial" w:cs="Arial"/>
          <w:color w:val="000000"/>
          <w:szCs w:val="20"/>
        </w:rPr>
        <w:t>odložnim</w:t>
      </w:r>
      <w:proofErr w:type="spellEnd"/>
      <w:r w:rsidR="00220A85" w:rsidRPr="00220A85">
        <w:rPr>
          <w:rFonts w:ascii="Arial" w:hAnsi="Arial" w:cs="Arial"/>
          <w:color w:val="000000"/>
          <w:szCs w:val="20"/>
        </w:rPr>
        <w:t xml:space="preserve"> pogojem</w:t>
      </w:r>
      <w:r w:rsidR="00220A85">
        <w:rPr>
          <w:rFonts w:ascii="Arial" w:hAnsi="Arial" w:cs="Arial"/>
          <w:color w:val="000000"/>
          <w:szCs w:val="20"/>
        </w:rPr>
        <w:t xml:space="preserve"> v skladu z s vsakokratnim </w:t>
      </w:r>
      <w:r w:rsidR="00220A85" w:rsidRPr="00220A85">
        <w:rPr>
          <w:rFonts w:ascii="Arial" w:hAnsi="Arial" w:cs="Arial"/>
          <w:color w:val="000000"/>
          <w:szCs w:val="20"/>
        </w:rPr>
        <w:t>Zakonom o izvrševanju proračunov Republike Slovenije, s katerim</w:t>
      </w:r>
      <w:r w:rsidR="00220A85">
        <w:rPr>
          <w:rFonts w:ascii="Arial" w:hAnsi="Arial" w:cs="Arial"/>
          <w:color w:val="000000"/>
          <w:szCs w:val="20"/>
        </w:rPr>
        <w:t xml:space="preserve"> se izvajanje</w:t>
      </w:r>
      <w:r w:rsidR="00220A85" w:rsidRPr="00220A85">
        <w:rPr>
          <w:rFonts w:ascii="Arial" w:hAnsi="Arial" w:cs="Arial"/>
          <w:color w:val="000000"/>
          <w:szCs w:val="20"/>
        </w:rPr>
        <w:t xml:space="preserve"> obveznosti odloži, dokler sredstva niso zagotovljena v finančnem načrtu</w:t>
      </w:r>
      <w:r w:rsidR="00220A85">
        <w:rPr>
          <w:rFonts w:ascii="Arial" w:hAnsi="Arial" w:cs="Arial"/>
          <w:color w:val="000000"/>
          <w:szCs w:val="20"/>
        </w:rPr>
        <w:t xml:space="preserve"> </w:t>
      </w:r>
      <w:r w:rsidR="00220A85" w:rsidRPr="00220A85">
        <w:rPr>
          <w:rFonts w:ascii="Arial" w:hAnsi="Arial" w:cs="Arial"/>
          <w:color w:val="000000"/>
          <w:szCs w:val="20"/>
        </w:rPr>
        <w:t>naročnika.</w:t>
      </w:r>
      <w:r w:rsidR="00220A85">
        <w:rPr>
          <w:rFonts w:ascii="Arial" w:hAnsi="Arial" w:cs="Arial"/>
          <w:color w:val="000000"/>
          <w:szCs w:val="20"/>
        </w:rPr>
        <w:t xml:space="preserve"> </w:t>
      </w:r>
    </w:p>
    <w:p w14:paraId="493BC585" w14:textId="77777777" w:rsidR="00A15B60" w:rsidRPr="00D02BFF" w:rsidRDefault="00A15B60" w:rsidP="00A15B60">
      <w:pPr>
        <w:jc w:val="both"/>
        <w:rPr>
          <w:rFonts w:ascii="Arial" w:hAnsi="Arial" w:cs="Arial"/>
          <w:bCs/>
          <w:szCs w:val="20"/>
        </w:rPr>
      </w:pPr>
    </w:p>
    <w:p w14:paraId="1515515E" w14:textId="31473287" w:rsidR="001630CB" w:rsidRPr="00D02BFF" w:rsidRDefault="00AA3E2B" w:rsidP="00694E6E">
      <w:pPr>
        <w:jc w:val="both"/>
        <w:rPr>
          <w:rFonts w:ascii="Arial" w:eastAsia="PMingLiU" w:hAnsi="Arial" w:cs="Arial"/>
          <w:szCs w:val="20"/>
        </w:rPr>
      </w:pPr>
      <w:r w:rsidRPr="00D02BFF">
        <w:rPr>
          <w:rFonts w:ascii="Arial" w:eastAsia="PMingLiU" w:hAnsi="Arial" w:cs="Arial"/>
          <w:szCs w:val="20"/>
        </w:rPr>
        <w:t xml:space="preserve">2. </w:t>
      </w:r>
      <w:r w:rsidR="001630CB" w:rsidRPr="00D02BFF">
        <w:rPr>
          <w:rFonts w:ascii="Arial" w:eastAsia="PMingLiU" w:hAnsi="Arial" w:cs="Arial"/>
          <w:szCs w:val="20"/>
        </w:rPr>
        <w:t xml:space="preserve">Rok plačila </w:t>
      </w:r>
      <w:r w:rsidR="00A55596" w:rsidRPr="00D02BFF">
        <w:rPr>
          <w:rFonts w:ascii="Arial" w:eastAsia="PMingLiU" w:hAnsi="Arial" w:cs="Arial"/>
          <w:szCs w:val="20"/>
        </w:rPr>
        <w:t>za izplačilo nadomestil</w:t>
      </w:r>
      <w:r w:rsidR="006D4C31" w:rsidRPr="00D02BFF">
        <w:rPr>
          <w:rFonts w:ascii="Arial" w:eastAsia="PMingLiU" w:hAnsi="Arial" w:cs="Arial"/>
          <w:szCs w:val="20"/>
        </w:rPr>
        <w:t>a</w:t>
      </w:r>
      <w:r w:rsidR="00A55596" w:rsidRPr="00D02BFF">
        <w:rPr>
          <w:rFonts w:ascii="Arial" w:eastAsia="PMingLiU" w:hAnsi="Arial" w:cs="Arial"/>
          <w:szCs w:val="20"/>
        </w:rPr>
        <w:t xml:space="preserve"> iz 1. točke tega člena </w:t>
      </w:r>
      <w:r w:rsidR="001630CB" w:rsidRPr="00D02BFF">
        <w:rPr>
          <w:rFonts w:ascii="Arial" w:eastAsia="PMingLiU" w:hAnsi="Arial" w:cs="Arial"/>
          <w:szCs w:val="20"/>
        </w:rPr>
        <w:t>je do 30 dni od datuma prejema zahtevka s strani izvajalca</w:t>
      </w:r>
      <w:r w:rsidR="001F00EE">
        <w:rPr>
          <w:rFonts w:ascii="Arial" w:eastAsia="PMingLiU" w:hAnsi="Arial" w:cs="Arial"/>
          <w:szCs w:val="20"/>
        </w:rPr>
        <w:t xml:space="preserve">, </w:t>
      </w:r>
      <w:r w:rsidR="001F00EE" w:rsidRPr="001F00EE">
        <w:rPr>
          <w:rFonts w:ascii="Arial" w:eastAsia="PMingLiU" w:hAnsi="Arial" w:cs="Arial"/>
          <w:szCs w:val="20"/>
        </w:rPr>
        <w:t>ki ga izstavi v</w:t>
      </w:r>
      <w:r w:rsidR="001630CB" w:rsidRPr="001F00EE">
        <w:rPr>
          <w:rFonts w:ascii="Arial" w:eastAsia="PMingLiU" w:hAnsi="Arial" w:cs="Arial"/>
          <w:szCs w:val="20"/>
        </w:rPr>
        <w:t xml:space="preserve"> </w:t>
      </w:r>
      <w:r w:rsidR="003457B6" w:rsidRPr="001F00EE">
        <w:rPr>
          <w:rFonts w:ascii="Arial" w:eastAsia="PMingLiU" w:hAnsi="Arial" w:cs="Arial"/>
          <w:szCs w:val="20"/>
        </w:rPr>
        <w:t>obliki e-računa</w:t>
      </w:r>
      <w:r w:rsidR="001F00EE">
        <w:rPr>
          <w:rFonts w:ascii="Arial" w:eastAsia="PMingLiU" w:hAnsi="Arial" w:cs="Arial"/>
          <w:szCs w:val="20"/>
        </w:rPr>
        <w:t>,</w:t>
      </w:r>
      <w:r w:rsidR="003457B6">
        <w:rPr>
          <w:rFonts w:ascii="Arial" w:eastAsia="PMingLiU" w:hAnsi="Arial" w:cs="Arial"/>
          <w:szCs w:val="20"/>
        </w:rPr>
        <w:t xml:space="preserve"> </w:t>
      </w:r>
      <w:r w:rsidR="001630CB" w:rsidRPr="00D02BFF">
        <w:rPr>
          <w:rFonts w:ascii="Arial" w:eastAsia="PMingLiU" w:hAnsi="Arial" w:cs="Arial"/>
          <w:szCs w:val="20"/>
        </w:rPr>
        <w:t>ob upoštevanju pisne potrditve s strani naročnikovega skrbnika pogodbe o opravljenem delu izvajalca, ki izhaja iz 3.</w:t>
      </w:r>
      <w:r w:rsidR="007136DA" w:rsidRPr="00D02BFF">
        <w:rPr>
          <w:rFonts w:ascii="Arial" w:eastAsia="PMingLiU" w:hAnsi="Arial" w:cs="Arial"/>
          <w:szCs w:val="20"/>
        </w:rPr>
        <w:t xml:space="preserve"> </w:t>
      </w:r>
      <w:r w:rsidR="006D4C31" w:rsidRPr="00D02BFF">
        <w:rPr>
          <w:rFonts w:ascii="Arial" w:eastAsia="PMingLiU" w:hAnsi="Arial" w:cs="Arial"/>
          <w:szCs w:val="20"/>
        </w:rPr>
        <w:t>do</w:t>
      </w:r>
      <w:r w:rsidR="007136DA" w:rsidRPr="00D02BFF">
        <w:rPr>
          <w:rFonts w:ascii="Arial" w:eastAsia="PMingLiU" w:hAnsi="Arial" w:cs="Arial"/>
          <w:szCs w:val="20"/>
        </w:rPr>
        <w:t xml:space="preserve"> </w:t>
      </w:r>
      <w:r w:rsidR="006D4C31" w:rsidRPr="00D02BFF">
        <w:rPr>
          <w:rFonts w:ascii="Arial" w:eastAsia="PMingLiU" w:hAnsi="Arial" w:cs="Arial"/>
          <w:szCs w:val="20"/>
        </w:rPr>
        <w:t>5</w:t>
      </w:r>
      <w:r w:rsidR="001630CB" w:rsidRPr="00D02BFF">
        <w:rPr>
          <w:rFonts w:ascii="Arial" w:eastAsia="PMingLiU" w:hAnsi="Arial" w:cs="Arial"/>
          <w:szCs w:val="20"/>
        </w:rPr>
        <w:t>. člena te pogodbe</w:t>
      </w:r>
      <w:r w:rsidR="00084BF7">
        <w:rPr>
          <w:rFonts w:ascii="Arial" w:eastAsia="PMingLiU" w:hAnsi="Arial" w:cs="Arial"/>
          <w:szCs w:val="20"/>
        </w:rPr>
        <w:t xml:space="preserve"> </w:t>
      </w:r>
      <w:r w:rsidR="00BF3BF4" w:rsidRPr="00BF3BF4">
        <w:rPr>
          <w:rFonts w:ascii="Arial" w:eastAsia="PMingLiU" w:hAnsi="Arial" w:cs="Arial"/>
          <w:szCs w:val="20"/>
        </w:rPr>
        <w:t>in poročila izvajalca o opravljenem delu, z navedbo opravljenih nalog, obsegom del, obračunom stroškov dela in materialnih stroškov, s katerim utemeljuje zahtevani znesek in izkazuje, da plačilo ni prekomerno glede na dejanske stroške</w:t>
      </w:r>
      <w:r w:rsidR="001630CB" w:rsidRPr="00BF3BF4">
        <w:rPr>
          <w:rFonts w:ascii="Arial" w:eastAsia="PMingLiU" w:hAnsi="Arial" w:cs="Arial"/>
          <w:szCs w:val="20"/>
        </w:rPr>
        <w:t>.</w:t>
      </w:r>
    </w:p>
    <w:p w14:paraId="26A710A7" w14:textId="77777777" w:rsidR="00881444" w:rsidRPr="00D02BFF" w:rsidRDefault="00881444" w:rsidP="00694E6E">
      <w:pPr>
        <w:jc w:val="center"/>
        <w:rPr>
          <w:rFonts w:ascii="Arial" w:eastAsia="PMingLiU" w:hAnsi="Arial" w:cs="Arial"/>
          <w:szCs w:val="20"/>
        </w:rPr>
      </w:pPr>
    </w:p>
    <w:p w14:paraId="7236A45E" w14:textId="77777777" w:rsidR="00A15B60" w:rsidRDefault="00A15B60" w:rsidP="00694E6E">
      <w:pPr>
        <w:jc w:val="center"/>
        <w:rPr>
          <w:rFonts w:ascii="Arial" w:eastAsia="PMingLiU" w:hAnsi="Arial" w:cs="Arial"/>
          <w:szCs w:val="20"/>
        </w:rPr>
      </w:pPr>
      <w:r w:rsidRPr="00D02BFF">
        <w:rPr>
          <w:rFonts w:ascii="Arial" w:eastAsia="PMingLiU" w:hAnsi="Arial" w:cs="Arial"/>
          <w:szCs w:val="20"/>
        </w:rPr>
        <w:t>11. člen</w:t>
      </w:r>
    </w:p>
    <w:p w14:paraId="23FB84F7" w14:textId="77777777" w:rsidR="00694E6E" w:rsidRPr="00D02BFF" w:rsidRDefault="00694E6E" w:rsidP="00694E6E">
      <w:pPr>
        <w:jc w:val="center"/>
        <w:rPr>
          <w:rFonts w:ascii="Arial" w:eastAsia="PMingLiU" w:hAnsi="Arial" w:cs="Arial"/>
          <w:szCs w:val="20"/>
        </w:rPr>
      </w:pPr>
    </w:p>
    <w:p w14:paraId="32E9F556" w14:textId="091AED81" w:rsidR="00FB0312" w:rsidRPr="007D5A29" w:rsidRDefault="00FB0312" w:rsidP="00FB0312">
      <w:pPr>
        <w:jc w:val="both"/>
        <w:rPr>
          <w:rFonts w:ascii="Arial" w:eastAsia="PMingLiU" w:hAnsi="Arial" w:cs="Arial"/>
          <w:szCs w:val="20"/>
        </w:rPr>
      </w:pPr>
      <w:r w:rsidRPr="007D5A29">
        <w:rPr>
          <w:rFonts w:ascii="Arial" w:eastAsia="PMingLiU" w:hAnsi="Arial" w:cs="Arial"/>
          <w:szCs w:val="20"/>
        </w:rPr>
        <w:t xml:space="preserve">Skupna vrednost pogodbe znaša </w:t>
      </w:r>
      <w:r w:rsidR="00843B18">
        <w:rPr>
          <w:rFonts w:ascii="Arial" w:eastAsia="PMingLiU" w:hAnsi="Arial" w:cs="Arial"/>
          <w:szCs w:val="20"/>
        </w:rPr>
        <w:t>predvidoma</w:t>
      </w:r>
      <w:r w:rsidR="00BB01C9" w:rsidRPr="007D5A29">
        <w:rPr>
          <w:rFonts w:ascii="Arial" w:eastAsia="PMingLiU" w:hAnsi="Arial" w:cs="Arial"/>
          <w:szCs w:val="20"/>
        </w:rPr>
        <w:t xml:space="preserve"> </w:t>
      </w:r>
      <w:r w:rsidR="004D3C40">
        <w:rPr>
          <w:rFonts w:ascii="Arial" w:eastAsia="PMingLiU" w:hAnsi="Arial" w:cs="Arial"/>
          <w:szCs w:val="20"/>
        </w:rPr>
        <w:t>XXXXX</w:t>
      </w:r>
      <w:r w:rsidRPr="007D5A29">
        <w:rPr>
          <w:rFonts w:ascii="Arial" w:hAnsi="Arial" w:cs="Arial"/>
          <w:szCs w:val="20"/>
        </w:rPr>
        <w:t xml:space="preserve"> </w:t>
      </w:r>
      <w:r w:rsidRPr="007D5A29">
        <w:rPr>
          <w:rFonts w:ascii="Arial" w:eastAsia="PMingLiU" w:hAnsi="Arial" w:cs="Arial"/>
          <w:szCs w:val="20"/>
        </w:rPr>
        <w:t>EUR</w:t>
      </w:r>
      <w:r w:rsidR="008E2724" w:rsidRPr="007D5A29">
        <w:rPr>
          <w:rFonts w:ascii="Arial" w:eastAsia="PMingLiU" w:hAnsi="Arial" w:cs="Arial"/>
          <w:szCs w:val="20"/>
        </w:rPr>
        <w:t>;</w:t>
      </w:r>
      <w:r w:rsidRPr="007D5A29">
        <w:rPr>
          <w:rFonts w:ascii="Arial" w:eastAsia="PMingLiU" w:hAnsi="Arial" w:cs="Arial"/>
          <w:szCs w:val="20"/>
        </w:rPr>
        <w:t xml:space="preserve"> </w:t>
      </w:r>
      <w:r w:rsidR="00614F9F" w:rsidRPr="007D5A29">
        <w:rPr>
          <w:rFonts w:ascii="Arial" w:eastAsia="PMingLiU" w:hAnsi="Arial" w:cs="Arial"/>
          <w:szCs w:val="20"/>
        </w:rPr>
        <w:t xml:space="preserve">financiranje je </w:t>
      </w:r>
      <w:r w:rsidR="008E2724" w:rsidRPr="007D5A29">
        <w:rPr>
          <w:rFonts w:ascii="Arial" w:eastAsia="PMingLiU" w:hAnsi="Arial" w:cs="Arial"/>
          <w:szCs w:val="20"/>
        </w:rPr>
        <w:t>zagotovljeno s</w:t>
      </w:r>
      <w:r w:rsidRPr="007D5A29">
        <w:rPr>
          <w:rFonts w:ascii="Arial" w:eastAsia="PMingLiU" w:hAnsi="Arial" w:cs="Arial"/>
          <w:szCs w:val="20"/>
        </w:rPr>
        <w:t xml:space="preserve"> PP 170052 FADN – EU do </w:t>
      </w:r>
      <w:r w:rsidR="004D3C40">
        <w:rPr>
          <w:rFonts w:ascii="Arial" w:eastAsia="PMingLiU" w:hAnsi="Arial" w:cs="Arial"/>
          <w:szCs w:val="20"/>
        </w:rPr>
        <w:t>XXXXXXXX</w:t>
      </w:r>
      <w:r w:rsidRPr="007D5A29">
        <w:rPr>
          <w:rFonts w:ascii="Arial" w:eastAsia="PMingLiU" w:hAnsi="Arial" w:cs="Arial"/>
          <w:szCs w:val="20"/>
        </w:rPr>
        <w:t xml:space="preserve"> EUR in s PP 130022 FADN in knjigovodstvo na kmetijah </w:t>
      </w:r>
      <w:r w:rsidR="00843B18">
        <w:rPr>
          <w:rFonts w:ascii="Arial" w:eastAsia="PMingLiU" w:hAnsi="Arial" w:cs="Arial"/>
          <w:szCs w:val="20"/>
        </w:rPr>
        <w:t>predvidoma</w:t>
      </w:r>
      <w:r w:rsidRPr="007D5A29">
        <w:rPr>
          <w:rFonts w:ascii="Arial" w:eastAsia="PMingLiU" w:hAnsi="Arial" w:cs="Arial"/>
          <w:szCs w:val="20"/>
        </w:rPr>
        <w:t xml:space="preserve"> </w:t>
      </w:r>
      <w:r w:rsidR="004D3C40">
        <w:rPr>
          <w:rFonts w:ascii="Arial" w:eastAsia="PMingLiU" w:hAnsi="Arial" w:cs="Arial"/>
          <w:szCs w:val="20"/>
        </w:rPr>
        <w:t>XXXXXXX</w:t>
      </w:r>
      <w:r w:rsidRPr="007D5A29">
        <w:rPr>
          <w:rFonts w:ascii="Arial" w:eastAsia="PMingLiU" w:hAnsi="Arial" w:cs="Arial"/>
          <w:szCs w:val="20"/>
        </w:rPr>
        <w:t xml:space="preserve"> EUR</w:t>
      </w:r>
      <w:r w:rsidRPr="007D5A29">
        <w:rPr>
          <w:rFonts w:ascii="Arial" w:hAnsi="Arial" w:cs="Arial"/>
          <w:szCs w:val="20"/>
        </w:rPr>
        <w:t xml:space="preserve"> v okviru NRP </w:t>
      </w:r>
      <w:r w:rsidR="00E75B6F" w:rsidRPr="00E75B6F">
        <w:rPr>
          <w:rFonts w:ascii="Arial" w:hAnsi="Arial" w:cs="Arial"/>
          <w:szCs w:val="20"/>
        </w:rPr>
        <w:t>XXXXXXXX</w:t>
      </w:r>
      <w:r w:rsidRPr="00E75B6F">
        <w:rPr>
          <w:rFonts w:ascii="Arial" w:hAnsi="Arial" w:cs="Arial"/>
          <w:szCs w:val="20"/>
        </w:rPr>
        <w:t xml:space="preserve"> Program FADN 20</w:t>
      </w:r>
      <w:r w:rsidR="007677BE" w:rsidRPr="00E75B6F">
        <w:rPr>
          <w:rFonts w:ascii="Arial" w:hAnsi="Arial" w:cs="Arial"/>
          <w:szCs w:val="20"/>
        </w:rPr>
        <w:t>21</w:t>
      </w:r>
      <w:r w:rsidRPr="00E75B6F">
        <w:rPr>
          <w:rFonts w:ascii="Arial" w:hAnsi="Arial" w:cs="Arial"/>
          <w:szCs w:val="20"/>
        </w:rPr>
        <w:t>-202</w:t>
      </w:r>
      <w:r w:rsidR="007677BE" w:rsidRPr="00E75B6F">
        <w:rPr>
          <w:rFonts w:ascii="Arial" w:hAnsi="Arial" w:cs="Arial"/>
          <w:szCs w:val="20"/>
        </w:rPr>
        <w:t>5</w:t>
      </w:r>
      <w:r w:rsidRPr="00E75B6F">
        <w:rPr>
          <w:rFonts w:ascii="Arial" w:eastAsia="PMingLiU" w:hAnsi="Arial" w:cs="Arial"/>
          <w:szCs w:val="20"/>
        </w:rPr>
        <w:t>.</w:t>
      </w:r>
    </w:p>
    <w:p w14:paraId="55841AA8" w14:textId="77777777" w:rsidR="0001651F" w:rsidRPr="007D5A29" w:rsidRDefault="0001651F" w:rsidP="000E26BB">
      <w:pPr>
        <w:jc w:val="both"/>
        <w:rPr>
          <w:rFonts w:ascii="Arial" w:eastAsia="PMingLiU" w:hAnsi="Arial" w:cs="Arial"/>
          <w:szCs w:val="20"/>
        </w:rPr>
      </w:pPr>
    </w:p>
    <w:p w14:paraId="47FF7D4A" w14:textId="5F68C6CD" w:rsidR="001D13FD" w:rsidRPr="007D5A29" w:rsidRDefault="001D13FD" w:rsidP="00694E6E">
      <w:pPr>
        <w:pStyle w:val="Telobesedila"/>
        <w:widowControl w:val="0"/>
        <w:autoSpaceDE w:val="0"/>
        <w:autoSpaceDN w:val="0"/>
        <w:adjustRightInd w:val="0"/>
        <w:rPr>
          <w:rFonts w:ascii="Arial" w:eastAsia="PMingLiU" w:hAnsi="Arial" w:cs="Arial"/>
          <w:sz w:val="20"/>
          <w:szCs w:val="20"/>
        </w:rPr>
      </w:pPr>
      <w:r w:rsidRPr="007D5A29">
        <w:rPr>
          <w:rFonts w:ascii="Arial" w:eastAsia="PMingLiU" w:hAnsi="Arial" w:cs="Arial"/>
          <w:sz w:val="20"/>
          <w:szCs w:val="20"/>
        </w:rPr>
        <w:t xml:space="preserve">Naročnik bo izvajalcu plačal opravljene storitve na transakcijski </w:t>
      </w:r>
      <w:r w:rsidR="00AF11BE" w:rsidRPr="007D5A29">
        <w:rPr>
          <w:rFonts w:ascii="Arial" w:eastAsia="PMingLiU" w:hAnsi="Arial" w:cs="Arial"/>
          <w:sz w:val="20"/>
          <w:szCs w:val="20"/>
        </w:rPr>
        <w:t>račun</w:t>
      </w:r>
      <w:r w:rsidR="005D6FE4" w:rsidRPr="007D5A29">
        <w:rPr>
          <w:rFonts w:ascii="Arial" w:eastAsia="PMingLiU" w:hAnsi="Arial" w:cs="Arial"/>
          <w:sz w:val="20"/>
          <w:szCs w:val="20"/>
        </w:rPr>
        <w:t xml:space="preserve"> </w:t>
      </w:r>
      <w:r w:rsidR="009647B0" w:rsidRPr="007D5A29">
        <w:rPr>
          <w:rFonts w:ascii="Arial" w:eastAsia="PMingLiU" w:hAnsi="Arial" w:cs="Arial"/>
          <w:sz w:val="20"/>
          <w:szCs w:val="20"/>
        </w:rPr>
        <w:t>izvajalca</w:t>
      </w:r>
      <w:r w:rsidR="005D6FE4" w:rsidRPr="007D5A29">
        <w:rPr>
          <w:rFonts w:ascii="Arial" w:eastAsia="PMingLiU" w:hAnsi="Arial" w:cs="Arial"/>
          <w:sz w:val="20"/>
          <w:szCs w:val="20"/>
        </w:rPr>
        <w:t xml:space="preserve"> </w:t>
      </w:r>
      <w:r w:rsidR="00421A3A" w:rsidRPr="007D5A29">
        <w:rPr>
          <w:rFonts w:ascii="Arial" w:eastAsia="PMingLiU" w:hAnsi="Arial" w:cs="Arial"/>
          <w:sz w:val="20"/>
          <w:szCs w:val="20"/>
        </w:rPr>
        <w:br/>
      </w:r>
      <w:r w:rsidR="005D6FE4" w:rsidRPr="007D5A29">
        <w:rPr>
          <w:rFonts w:ascii="Arial" w:eastAsia="PMingLiU" w:hAnsi="Arial" w:cs="Arial"/>
          <w:sz w:val="20"/>
          <w:szCs w:val="20"/>
        </w:rPr>
        <w:t xml:space="preserve">št. </w:t>
      </w:r>
      <w:r w:rsidR="004556A7" w:rsidRPr="007D5A29">
        <w:rPr>
          <w:rFonts w:ascii="Arial" w:eastAsia="PMingLiU" w:hAnsi="Arial" w:cs="Arial"/>
          <w:sz w:val="20"/>
          <w:szCs w:val="20"/>
        </w:rPr>
        <w:t xml:space="preserve">SI56 </w:t>
      </w:r>
      <w:r w:rsidR="004D3C40">
        <w:rPr>
          <w:rFonts w:ascii="Arial" w:eastAsia="PMingLiU" w:hAnsi="Arial" w:cs="Arial"/>
          <w:sz w:val="20"/>
          <w:szCs w:val="20"/>
        </w:rPr>
        <w:t>XXXXX</w:t>
      </w:r>
      <w:r w:rsidR="004556A7" w:rsidRPr="007D5A29">
        <w:rPr>
          <w:rFonts w:ascii="Arial" w:eastAsia="PMingLiU" w:hAnsi="Arial" w:cs="Arial"/>
          <w:sz w:val="20"/>
          <w:szCs w:val="20"/>
        </w:rPr>
        <w:t xml:space="preserve"> </w:t>
      </w:r>
      <w:r w:rsidR="004D3C40">
        <w:rPr>
          <w:rFonts w:ascii="Arial" w:eastAsia="PMingLiU" w:hAnsi="Arial" w:cs="Arial"/>
          <w:sz w:val="20"/>
          <w:szCs w:val="20"/>
        </w:rPr>
        <w:t>XXXXXXXXXX</w:t>
      </w:r>
      <w:r w:rsidR="004556A7" w:rsidRPr="007D5A29">
        <w:rPr>
          <w:rFonts w:ascii="Arial" w:eastAsia="PMingLiU" w:hAnsi="Arial" w:cs="Arial"/>
          <w:sz w:val="20"/>
          <w:szCs w:val="20"/>
        </w:rPr>
        <w:t>.</w:t>
      </w:r>
      <w:r w:rsidR="005D6FE4" w:rsidRPr="007D5A29">
        <w:rPr>
          <w:rFonts w:ascii="Arial" w:eastAsia="PMingLiU" w:hAnsi="Arial" w:cs="Arial"/>
          <w:sz w:val="20"/>
          <w:szCs w:val="20"/>
        </w:rPr>
        <w:t xml:space="preserve"> </w:t>
      </w:r>
    </w:p>
    <w:p w14:paraId="2F766D0E" w14:textId="77777777" w:rsidR="0094685E" w:rsidRPr="00D02BFF" w:rsidRDefault="0094685E" w:rsidP="00694E6E">
      <w:pPr>
        <w:jc w:val="center"/>
        <w:rPr>
          <w:rFonts w:ascii="Arial" w:eastAsia="PMingLiU" w:hAnsi="Arial" w:cs="Arial"/>
          <w:szCs w:val="20"/>
        </w:rPr>
      </w:pPr>
    </w:p>
    <w:p w14:paraId="6D427E83" w14:textId="77777777" w:rsidR="00A15B60" w:rsidRDefault="00A15B60" w:rsidP="00694E6E">
      <w:pPr>
        <w:jc w:val="center"/>
        <w:rPr>
          <w:rFonts w:ascii="Arial" w:eastAsia="PMingLiU" w:hAnsi="Arial" w:cs="Arial"/>
          <w:szCs w:val="20"/>
        </w:rPr>
      </w:pPr>
      <w:r w:rsidRPr="00D02BFF">
        <w:rPr>
          <w:rFonts w:ascii="Arial" w:eastAsia="PMingLiU" w:hAnsi="Arial" w:cs="Arial"/>
          <w:szCs w:val="20"/>
        </w:rPr>
        <w:t>12. člen</w:t>
      </w:r>
    </w:p>
    <w:p w14:paraId="22C0FD2D" w14:textId="77777777" w:rsidR="00694E6E" w:rsidRPr="00D02BFF" w:rsidRDefault="00694E6E" w:rsidP="00694E6E">
      <w:pPr>
        <w:jc w:val="center"/>
        <w:rPr>
          <w:rFonts w:ascii="Arial" w:eastAsia="PMingLiU" w:hAnsi="Arial" w:cs="Arial"/>
          <w:szCs w:val="20"/>
        </w:rPr>
      </w:pPr>
    </w:p>
    <w:p w14:paraId="2AFC4BEC" w14:textId="09C5F17A" w:rsidR="001D13FD" w:rsidRPr="00D02BFF" w:rsidRDefault="001D13FD" w:rsidP="00FB3B76">
      <w:pPr>
        <w:jc w:val="both"/>
        <w:rPr>
          <w:rFonts w:ascii="Arial" w:hAnsi="Arial" w:cs="Arial"/>
          <w:bCs/>
          <w:szCs w:val="20"/>
        </w:rPr>
      </w:pPr>
      <w:r w:rsidRPr="00D02BFF">
        <w:rPr>
          <w:rFonts w:ascii="Arial" w:eastAsia="PMingLiU" w:hAnsi="Arial" w:cs="Arial"/>
          <w:szCs w:val="20"/>
        </w:rPr>
        <w:t xml:space="preserve">Izvajalec </w:t>
      </w:r>
      <w:r w:rsidR="00812832">
        <w:rPr>
          <w:rFonts w:ascii="Arial" w:eastAsia="PMingLiU" w:hAnsi="Arial" w:cs="Arial"/>
          <w:szCs w:val="20"/>
        </w:rPr>
        <w:t xml:space="preserve">je dolžan </w:t>
      </w:r>
      <w:r w:rsidR="00C568D6">
        <w:rPr>
          <w:rFonts w:ascii="Arial" w:eastAsia="PMingLiU" w:hAnsi="Arial" w:cs="Arial"/>
          <w:szCs w:val="20"/>
        </w:rPr>
        <w:t xml:space="preserve">nemudoma </w:t>
      </w:r>
      <w:r w:rsidR="00812832">
        <w:rPr>
          <w:rFonts w:ascii="Arial" w:eastAsia="PMingLiU" w:hAnsi="Arial" w:cs="Arial"/>
          <w:szCs w:val="20"/>
        </w:rPr>
        <w:t xml:space="preserve">vrniti </w:t>
      </w:r>
      <w:r w:rsidR="00FB3B76">
        <w:rPr>
          <w:rFonts w:ascii="Arial" w:eastAsia="PMingLiU" w:hAnsi="Arial" w:cs="Arial"/>
          <w:szCs w:val="20"/>
        </w:rPr>
        <w:t xml:space="preserve">vsa neupravičeno prejeta sredstva </w:t>
      </w:r>
      <w:r w:rsidR="00FB3B76" w:rsidRPr="00D02BFF">
        <w:rPr>
          <w:rFonts w:ascii="Arial" w:hAnsi="Arial" w:cs="Arial"/>
          <w:szCs w:val="20"/>
        </w:rPr>
        <w:t>na transakcijski račun naročnika št.: SI56 01100 6300109972 skupaj z zakonitimi zamudnimi obrestmi od prejema sredstev do dneva vračila</w:t>
      </w:r>
      <w:r w:rsidR="00C568D6">
        <w:rPr>
          <w:rFonts w:ascii="Arial" w:hAnsi="Arial" w:cs="Arial"/>
          <w:szCs w:val="20"/>
        </w:rPr>
        <w:t>, kar vključuje tudi sredstva prejeta v pr</w:t>
      </w:r>
      <w:r w:rsidR="00084BF7">
        <w:rPr>
          <w:rFonts w:ascii="Arial" w:hAnsi="Arial" w:cs="Arial"/>
          <w:szCs w:val="20"/>
        </w:rPr>
        <w:t xml:space="preserve">imeru dvojnega financiranja, prekomernega </w:t>
      </w:r>
      <w:r w:rsidR="00BB29A4">
        <w:rPr>
          <w:rFonts w:ascii="Arial" w:hAnsi="Arial" w:cs="Arial"/>
          <w:szCs w:val="20"/>
        </w:rPr>
        <w:t>plačila</w:t>
      </w:r>
      <w:r w:rsidR="00084BF7">
        <w:rPr>
          <w:rFonts w:ascii="Arial" w:hAnsi="Arial" w:cs="Arial"/>
          <w:szCs w:val="20"/>
        </w:rPr>
        <w:t xml:space="preserve"> oziroma </w:t>
      </w:r>
      <w:r w:rsidR="00C568D6">
        <w:rPr>
          <w:rFonts w:ascii="Arial" w:hAnsi="Arial" w:cs="Arial"/>
          <w:szCs w:val="20"/>
        </w:rPr>
        <w:t>kadar prvi del plačila iz 1. točke prvega odstavka 9. člena te pogodbe presega končni obračunani znesek</w:t>
      </w:r>
      <w:r w:rsidR="00FB3B76" w:rsidRPr="00D02BFF">
        <w:rPr>
          <w:rFonts w:ascii="Arial" w:hAnsi="Arial" w:cs="Arial"/>
          <w:szCs w:val="20"/>
        </w:rPr>
        <w:t>.</w:t>
      </w:r>
      <w:r w:rsidR="00FB3B76">
        <w:rPr>
          <w:rFonts w:ascii="Arial" w:hAnsi="Arial" w:cs="Arial"/>
          <w:szCs w:val="20"/>
        </w:rPr>
        <w:t xml:space="preserve"> </w:t>
      </w:r>
    </w:p>
    <w:p w14:paraId="2BF9589B" w14:textId="77777777" w:rsidR="00912D4D" w:rsidRPr="00D02BFF" w:rsidRDefault="00912D4D" w:rsidP="00694E6E">
      <w:pPr>
        <w:tabs>
          <w:tab w:val="left" w:pos="0"/>
        </w:tabs>
        <w:jc w:val="both"/>
        <w:rPr>
          <w:rFonts w:ascii="Arial" w:eastAsia="PMingLiU" w:hAnsi="Arial" w:cs="Arial"/>
          <w:szCs w:val="20"/>
        </w:rPr>
      </w:pPr>
    </w:p>
    <w:p w14:paraId="17C8EACF" w14:textId="77777777" w:rsidR="001D13FD" w:rsidRDefault="001D13FD" w:rsidP="00694E6E">
      <w:pPr>
        <w:tabs>
          <w:tab w:val="left" w:pos="0"/>
        </w:tabs>
        <w:jc w:val="center"/>
        <w:rPr>
          <w:rFonts w:ascii="Arial" w:eastAsia="PMingLiU" w:hAnsi="Arial" w:cs="Arial"/>
          <w:szCs w:val="20"/>
        </w:rPr>
      </w:pPr>
      <w:r w:rsidRPr="00D02BFF">
        <w:rPr>
          <w:rFonts w:ascii="Arial" w:eastAsia="PMingLiU" w:hAnsi="Arial" w:cs="Arial"/>
          <w:szCs w:val="20"/>
        </w:rPr>
        <w:t>1</w:t>
      </w:r>
      <w:r w:rsidR="00152D0E" w:rsidRPr="00D02BFF">
        <w:rPr>
          <w:rFonts w:ascii="Arial" w:eastAsia="PMingLiU" w:hAnsi="Arial" w:cs="Arial"/>
          <w:szCs w:val="20"/>
        </w:rPr>
        <w:t>3</w:t>
      </w:r>
      <w:r w:rsidRPr="00D02BFF">
        <w:rPr>
          <w:rFonts w:ascii="Arial" w:eastAsia="PMingLiU" w:hAnsi="Arial" w:cs="Arial"/>
          <w:szCs w:val="20"/>
        </w:rPr>
        <w:t>.</w:t>
      </w:r>
      <w:r w:rsidR="00ED1FE5" w:rsidRPr="00D02BFF">
        <w:rPr>
          <w:rFonts w:ascii="Arial" w:eastAsia="PMingLiU" w:hAnsi="Arial" w:cs="Arial"/>
          <w:szCs w:val="20"/>
        </w:rPr>
        <w:t xml:space="preserve"> </w:t>
      </w:r>
      <w:r w:rsidRPr="00D02BFF">
        <w:rPr>
          <w:rFonts w:ascii="Arial" w:eastAsia="PMingLiU" w:hAnsi="Arial" w:cs="Arial"/>
          <w:szCs w:val="20"/>
        </w:rPr>
        <w:t>člen</w:t>
      </w:r>
    </w:p>
    <w:p w14:paraId="799D51B2" w14:textId="77777777" w:rsidR="00694E6E" w:rsidRPr="00D02BFF" w:rsidRDefault="00694E6E" w:rsidP="00694E6E">
      <w:pPr>
        <w:tabs>
          <w:tab w:val="left" w:pos="0"/>
        </w:tabs>
        <w:jc w:val="center"/>
        <w:rPr>
          <w:rFonts w:ascii="Arial" w:eastAsia="PMingLiU" w:hAnsi="Arial" w:cs="Arial"/>
          <w:szCs w:val="20"/>
        </w:rPr>
      </w:pPr>
    </w:p>
    <w:p w14:paraId="11E4B908" w14:textId="77777777" w:rsidR="001D13FD" w:rsidRDefault="001D13FD" w:rsidP="00694E6E">
      <w:pPr>
        <w:pStyle w:val="Telobesedila2"/>
        <w:jc w:val="both"/>
        <w:rPr>
          <w:rFonts w:ascii="Arial" w:hAnsi="Arial" w:cs="Arial"/>
          <w:sz w:val="20"/>
          <w:szCs w:val="20"/>
        </w:rPr>
      </w:pPr>
      <w:r w:rsidRPr="00D02BFF">
        <w:rPr>
          <w:rFonts w:ascii="Arial" w:hAnsi="Arial" w:cs="Arial"/>
          <w:sz w:val="20"/>
          <w:szCs w:val="20"/>
        </w:rPr>
        <w:t xml:space="preserve">Sredstva po tej pogodbi ne predstavljajo prometa blaga in storitev po zakonu, ki ureja davek na dodano vrednost, zato </w:t>
      </w:r>
      <w:r w:rsidR="00685583" w:rsidRPr="00D02BFF">
        <w:rPr>
          <w:rFonts w:ascii="Arial" w:hAnsi="Arial" w:cs="Arial"/>
          <w:sz w:val="20"/>
          <w:szCs w:val="20"/>
        </w:rPr>
        <w:t xml:space="preserve">se </w:t>
      </w:r>
      <w:r w:rsidRPr="00D02BFF">
        <w:rPr>
          <w:rFonts w:ascii="Arial" w:hAnsi="Arial" w:cs="Arial"/>
          <w:sz w:val="20"/>
          <w:szCs w:val="20"/>
        </w:rPr>
        <w:t>DDV</w:t>
      </w:r>
      <w:r w:rsidR="00685583" w:rsidRPr="00D02BFF">
        <w:rPr>
          <w:rFonts w:ascii="Arial" w:hAnsi="Arial" w:cs="Arial"/>
          <w:sz w:val="20"/>
          <w:szCs w:val="20"/>
        </w:rPr>
        <w:t xml:space="preserve"> ne</w:t>
      </w:r>
      <w:r w:rsidRPr="00D02BFF">
        <w:rPr>
          <w:rFonts w:ascii="Arial" w:hAnsi="Arial" w:cs="Arial"/>
          <w:sz w:val="20"/>
          <w:szCs w:val="20"/>
        </w:rPr>
        <w:t xml:space="preserve"> obračuna.</w:t>
      </w:r>
    </w:p>
    <w:p w14:paraId="36F426B5" w14:textId="77777777" w:rsidR="00694E6E" w:rsidRPr="00D02BFF" w:rsidRDefault="00694E6E" w:rsidP="00694E6E">
      <w:pPr>
        <w:pStyle w:val="Telobesedila2"/>
        <w:jc w:val="both"/>
        <w:rPr>
          <w:rFonts w:ascii="Arial" w:hAnsi="Arial" w:cs="Arial"/>
          <w:sz w:val="20"/>
          <w:szCs w:val="20"/>
        </w:rPr>
      </w:pPr>
    </w:p>
    <w:p w14:paraId="107A6363" w14:textId="24AD02EE" w:rsidR="008A5B61" w:rsidRPr="00C01AFD" w:rsidRDefault="00694E6E" w:rsidP="00694E6E">
      <w:pPr>
        <w:widowControl/>
        <w:jc w:val="center"/>
        <w:rPr>
          <w:rFonts w:ascii="Arial" w:eastAsia="PMingLiU" w:hAnsi="Arial" w:cs="Arial"/>
          <w:szCs w:val="20"/>
        </w:rPr>
      </w:pPr>
      <w:r>
        <w:rPr>
          <w:rFonts w:ascii="Arial" w:eastAsia="PMingLiU" w:hAnsi="Arial" w:cs="Arial"/>
          <w:szCs w:val="20"/>
        </w:rPr>
        <w:t>14</w:t>
      </w:r>
      <w:r w:rsidR="008A5B61" w:rsidRPr="00C01AFD">
        <w:rPr>
          <w:rFonts w:ascii="Arial" w:eastAsia="PMingLiU" w:hAnsi="Arial" w:cs="Arial"/>
          <w:szCs w:val="20"/>
        </w:rPr>
        <w:t>. člen</w:t>
      </w:r>
    </w:p>
    <w:p w14:paraId="424375E1" w14:textId="77777777" w:rsidR="008A5B61" w:rsidRPr="00C01AFD" w:rsidRDefault="008A5B61" w:rsidP="00694E6E">
      <w:pPr>
        <w:widowControl/>
        <w:jc w:val="both"/>
        <w:rPr>
          <w:rFonts w:ascii="Arial" w:eastAsia="PMingLiU" w:hAnsi="Arial" w:cs="Arial"/>
          <w:szCs w:val="20"/>
        </w:rPr>
      </w:pPr>
    </w:p>
    <w:p w14:paraId="310DFE76" w14:textId="68B8A542" w:rsidR="008A5B61" w:rsidRPr="00C01AFD" w:rsidRDefault="008A5B61" w:rsidP="008A5B61">
      <w:pPr>
        <w:widowControl/>
        <w:jc w:val="both"/>
        <w:rPr>
          <w:rFonts w:ascii="Arial" w:eastAsia="PMingLiU" w:hAnsi="Arial" w:cs="Arial"/>
          <w:szCs w:val="20"/>
        </w:rPr>
      </w:pPr>
      <w:r w:rsidRPr="00C01AFD">
        <w:rPr>
          <w:rFonts w:ascii="Arial" w:eastAsia="PMingLiU" w:hAnsi="Arial" w:cs="Arial"/>
          <w:szCs w:val="20"/>
        </w:rPr>
        <w:t>Izvajalec bo pri opravljanju storitev iz te pogodbe dobil dostop do osebnih in drugih varovanih podatkov, katerih uporaba je zakonsko regulirana in bi njihova zloraba ali malomarno ravnanje z njimi lahko povzročilo materialno in moralno škodo naročniku.</w:t>
      </w:r>
      <w:r w:rsidR="00C07FA8">
        <w:rPr>
          <w:rFonts w:ascii="Arial" w:eastAsia="PMingLiU" w:hAnsi="Arial" w:cs="Arial"/>
          <w:szCs w:val="20"/>
        </w:rPr>
        <w:t xml:space="preserve"> </w:t>
      </w:r>
      <w:r w:rsidR="0032487A">
        <w:rPr>
          <w:rFonts w:ascii="Arial" w:eastAsia="PMingLiU" w:hAnsi="Arial" w:cs="Arial"/>
          <w:szCs w:val="20"/>
        </w:rPr>
        <w:t>Opravljanje storitev vključuje tudi delovne postopke</w:t>
      </w:r>
      <w:r w:rsidRPr="00C01AFD">
        <w:rPr>
          <w:rFonts w:ascii="Arial" w:eastAsia="PMingLiU" w:hAnsi="Arial" w:cs="Arial"/>
          <w:szCs w:val="20"/>
        </w:rPr>
        <w:t>, ki po svoji vsebini predstavljajo obdelavo osebnih podatkov v skladu z Uredb</w:t>
      </w:r>
      <w:r>
        <w:rPr>
          <w:rFonts w:ascii="Arial" w:eastAsia="PMingLiU" w:hAnsi="Arial" w:cs="Arial"/>
          <w:szCs w:val="20"/>
        </w:rPr>
        <w:t>o</w:t>
      </w:r>
      <w:r w:rsidRPr="00C01AFD">
        <w:rPr>
          <w:rFonts w:ascii="Arial" w:eastAsia="PMingLiU" w:hAnsi="Arial" w:cs="Arial"/>
          <w:szCs w:val="20"/>
        </w:rPr>
        <w:t xml:space="preserve"> (EU) </w:t>
      </w:r>
      <w:r w:rsidRPr="00C01AFD">
        <w:rPr>
          <w:rFonts w:ascii="Arial" w:eastAsia="PMingLiU" w:hAnsi="Arial" w:cs="Arial"/>
          <w:szCs w:val="20"/>
        </w:rPr>
        <w:lastRenderedPageBreak/>
        <w:t xml:space="preserve">2016/679 Evropskega parlamenta in Sveta z dne 27. aprila 2016 o varstvu posameznikov pri obdelavi osebnih podatkov in o prostem pretoku takih podatkov ter o razveljavitvi Direktive 95/46/ES (Splošna uredba o varstvu podatkov) (v nadaljnjem besedilu: GDPR) </w:t>
      </w:r>
      <w:r>
        <w:rPr>
          <w:rFonts w:ascii="Arial" w:eastAsia="PMingLiU" w:hAnsi="Arial" w:cs="Arial"/>
          <w:szCs w:val="20"/>
        </w:rPr>
        <w:t xml:space="preserve">in drugimi </w:t>
      </w:r>
      <w:r w:rsidRPr="00C01AFD">
        <w:rPr>
          <w:rFonts w:ascii="Arial" w:eastAsia="PMingLiU" w:hAnsi="Arial" w:cs="Arial"/>
          <w:szCs w:val="20"/>
        </w:rPr>
        <w:t>veljavnimi predpisi, ki urejajo varstvo osebnih podatkov, zaradi česar sta pogodbeni stranki zavezani k izvajanju določb veljavnih predpisov, ki urejajo pogodbeno obdelavo osebnih podatkov</w:t>
      </w:r>
      <w:r w:rsidR="00E76EA1">
        <w:rPr>
          <w:rFonts w:ascii="Arial" w:eastAsia="PMingLiU" w:hAnsi="Arial" w:cs="Arial"/>
          <w:szCs w:val="20"/>
        </w:rPr>
        <w:t>.</w:t>
      </w:r>
      <w:r w:rsidRPr="00441F8D">
        <w:t xml:space="preserve"> </w:t>
      </w:r>
      <w:r w:rsidRPr="00441F8D">
        <w:rPr>
          <w:rFonts w:ascii="Arial" w:eastAsia="PMingLiU" w:hAnsi="Arial" w:cs="Arial"/>
          <w:szCs w:val="20"/>
        </w:rPr>
        <w:t xml:space="preserve">Pogodbeni stranki ugotavljata, da je izvajalec v razmerju do </w:t>
      </w:r>
      <w:r>
        <w:rPr>
          <w:rFonts w:ascii="Arial" w:eastAsia="PMingLiU" w:hAnsi="Arial" w:cs="Arial"/>
          <w:szCs w:val="20"/>
        </w:rPr>
        <w:t>naročnika</w:t>
      </w:r>
      <w:r w:rsidRPr="00441F8D">
        <w:rPr>
          <w:rFonts w:ascii="Arial" w:eastAsia="PMingLiU" w:hAnsi="Arial" w:cs="Arial"/>
          <w:szCs w:val="20"/>
        </w:rPr>
        <w:t xml:space="preserve"> obdelovalec podatkov iz </w:t>
      </w:r>
      <w:r>
        <w:rPr>
          <w:rFonts w:ascii="Arial" w:eastAsia="PMingLiU" w:hAnsi="Arial" w:cs="Arial"/>
          <w:szCs w:val="20"/>
        </w:rPr>
        <w:t>GDPR</w:t>
      </w:r>
      <w:r w:rsidRPr="00441F8D">
        <w:rPr>
          <w:rFonts w:ascii="Arial" w:eastAsia="PMingLiU" w:hAnsi="Arial" w:cs="Arial"/>
          <w:szCs w:val="20"/>
        </w:rPr>
        <w:t xml:space="preserve"> oz. zakona, ki ureja varstvo osebnih podatkov.</w:t>
      </w:r>
    </w:p>
    <w:p w14:paraId="00E7BC34" w14:textId="77777777" w:rsidR="008A5B61" w:rsidRPr="00C01AFD" w:rsidRDefault="008A5B61" w:rsidP="008A5B61">
      <w:pPr>
        <w:widowControl/>
        <w:jc w:val="both"/>
        <w:rPr>
          <w:rFonts w:ascii="Arial" w:eastAsia="PMingLiU" w:hAnsi="Arial" w:cs="Arial"/>
          <w:szCs w:val="20"/>
        </w:rPr>
      </w:pPr>
    </w:p>
    <w:p w14:paraId="552BC75E" w14:textId="178AA04C" w:rsidR="008A5B61" w:rsidRDefault="008A5B61" w:rsidP="008A5B61">
      <w:pPr>
        <w:widowControl/>
        <w:jc w:val="both"/>
        <w:rPr>
          <w:rFonts w:ascii="Arial" w:eastAsia="PMingLiU" w:hAnsi="Arial" w:cs="Arial"/>
          <w:szCs w:val="20"/>
        </w:rPr>
      </w:pPr>
      <w:r>
        <w:rPr>
          <w:rFonts w:ascii="Arial" w:eastAsia="PMingLiU" w:hAnsi="Arial" w:cs="Arial"/>
          <w:szCs w:val="20"/>
        </w:rPr>
        <w:t xml:space="preserve">Z določbami od </w:t>
      </w:r>
      <w:r w:rsidR="007049D9" w:rsidRPr="00E90AE7">
        <w:rPr>
          <w:rFonts w:ascii="Arial" w:eastAsia="PMingLiU" w:hAnsi="Arial" w:cs="Arial"/>
          <w:szCs w:val="20"/>
        </w:rPr>
        <w:t>14</w:t>
      </w:r>
      <w:r w:rsidRPr="00E90AE7">
        <w:rPr>
          <w:rFonts w:ascii="Arial" w:eastAsia="PMingLiU" w:hAnsi="Arial" w:cs="Arial"/>
          <w:szCs w:val="20"/>
        </w:rPr>
        <w:t xml:space="preserve">. člena do </w:t>
      </w:r>
      <w:r w:rsidR="007049D9" w:rsidRPr="00E90AE7">
        <w:rPr>
          <w:rFonts w:ascii="Arial" w:eastAsia="PMingLiU" w:hAnsi="Arial" w:cs="Arial"/>
          <w:szCs w:val="20"/>
        </w:rPr>
        <w:t>20.</w:t>
      </w:r>
      <w:r w:rsidRPr="00E90AE7">
        <w:rPr>
          <w:rFonts w:ascii="Arial" w:eastAsia="PMingLiU" w:hAnsi="Arial" w:cs="Arial"/>
          <w:szCs w:val="20"/>
        </w:rPr>
        <w:t xml:space="preserve"> člena</w:t>
      </w:r>
      <w:r>
        <w:rPr>
          <w:rFonts w:ascii="Arial" w:eastAsia="PMingLiU" w:hAnsi="Arial" w:cs="Arial"/>
          <w:szCs w:val="20"/>
        </w:rPr>
        <w:t xml:space="preserve"> te pogodbe </w:t>
      </w:r>
      <w:r w:rsidRPr="00C01AFD">
        <w:rPr>
          <w:rFonts w:ascii="Arial" w:eastAsia="PMingLiU" w:hAnsi="Arial" w:cs="Arial"/>
          <w:szCs w:val="20"/>
        </w:rPr>
        <w:t xml:space="preserve">se natančneje določajo predvsem obveznosti </w:t>
      </w:r>
      <w:r>
        <w:rPr>
          <w:rFonts w:ascii="Arial" w:eastAsia="PMingLiU" w:hAnsi="Arial" w:cs="Arial"/>
          <w:szCs w:val="20"/>
        </w:rPr>
        <w:t xml:space="preserve">izvajalca </w:t>
      </w:r>
      <w:r w:rsidRPr="00C01AFD">
        <w:rPr>
          <w:rFonts w:ascii="Arial" w:eastAsia="PMingLiU" w:hAnsi="Arial" w:cs="Arial"/>
          <w:szCs w:val="20"/>
        </w:rPr>
        <w:t>iz 28</w:t>
      </w:r>
      <w:r>
        <w:rPr>
          <w:rFonts w:ascii="Arial" w:eastAsia="PMingLiU" w:hAnsi="Arial" w:cs="Arial"/>
          <w:szCs w:val="20"/>
        </w:rPr>
        <w:t>.</w:t>
      </w:r>
      <w:r w:rsidRPr="00C01AFD">
        <w:rPr>
          <w:rFonts w:ascii="Arial" w:eastAsia="PMingLiU" w:hAnsi="Arial" w:cs="Arial"/>
          <w:szCs w:val="20"/>
        </w:rPr>
        <w:t xml:space="preserve"> člena </w:t>
      </w:r>
      <w:r>
        <w:rPr>
          <w:rFonts w:ascii="Arial" w:eastAsia="PMingLiU" w:hAnsi="Arial" w:cs="Arial"/>
          <w:szCs w:val="20"/>
        </w:rPr>
        <w:t xml:space="preserve">GDPR </w:t>
      </w:r>
      <w:r w:rsidRPr="00C01AFD">
        <w:rPr>
          <w:rFonts w:ascii="Arial" w:eastAsia="PMingLiU" w:hAnsi="Arial" w:cs="Arial"/>
          <w:szCs w:val="20"/>
        </w:rPr>
        <w:t xml:space="preserve">ter s tem členom povezane druge določbe </w:t>
      </w:r>
      <w:r>
        <w:rPr>
          <w:rFonts w:ascii="Arial" w:eastAsia="PMingLiU" w:hAnsi="Arial" w:cs="Arial"/>
          <w:szCs w:val="20"/>
        </w:rPr>
        <w:t>GDPR</w:t>
      </w:r>
      <w:r w:rsidRPr="00C01AFD">
        <w:rPr>
          <w:rFonts w:ascii="Arial" w:eastAsia="PMingLiU" w:hAnsi="Arial" w:cs="Arial"/>
          <w:szCs w:val="20"/>
        </w:rPr>
        <w:t xml:space="preserve"> in zakona, ki</w:t>
      </w:r>
      <w:r w:rsidR="00D00A99">
        <w:rPr>
          <w:rFonts w:ascii="Arial" w:eastAsia="PMingLiU" w:hAnsi="Arial" w:cs="Arial"/>
          <w:szCs w:val="20"/>
        </w:rPr>
        <w:t xml:space="preserve"> ureja varstvo osebnih podatkov. O</w:t>
      </w:r>
      <w:r w:rsidRPr="00C01AFD">
        <w:rPr>
          <w:rFonts w:ascii="Arial" w:eastAsia="PMingLiU" w:hAnsi="Arial" w:cs="Arial"/>
          <w:szCs w:val="20"/>
        </w:rPr>
        <w:t>bveznosti</w:t>
      </w:r>
      <w:r w:rsidR="00D00A99">
        <w:rPr>
          <w:rFonts w:ascii="Arial" w:eastAsia="PMingLiU" w:hAnsi="Arial" w:cs="Arial"/>
          <w:szCs w:val="20"/>
        </w:rPr>
        <w:t xml:space="preserve"> iz člena 14. do 20. se smiselno uporabljajo tudi glede </w:t>
      </w:r>
      <w:r w:rsidRPr="00C01AFD">
        <w:rPr>
          <w:rFonts w:ascii="Arial" w:eastAsia="PMingLiU" w:hAnsi="Arial" w:cs="Arial"/>
          <w:szCs w:val="20"/>
        </w:rPr>
        <w:t>varstv</w:t>
      </w:r>
      <w:r w:rsidR="00D00A99">
        <w:rPr>
          <w:rFonts w:ascii="Arial" w:eastAsia="PMingLiU" w:hAnsi="Arial" w:cs="Arial"/>
          <w:szCs w:val="20"/>
        </w:rPr>
        <w:t>a</w:t>
      </w:r>
      <w:r w:rsidRPr="00C01AFD">
        <w:rPr>
          <w:rFonts w:ascii="Arial" w:eastAsia="PMingLiU" w:hAnsi="Arial" w:cs="Arial"/>
          <w:szCs w:val="20"/>
        </w:rPr>
        <w:t xml:space="preserve"> </w:t>
      </w:r>
      <w:r w:rsidR="00E90AE7">
        <w:rPr>
          <w:rFonts w:ascii="Arial" w:eastAsia="PMingLiU" w:hAnsi="Arial" w:cs="Arial"/>
          <w:szCs w:val="20"/>
        </w:rPr>
        <w:t>drugih varovanih podatkov (npr davčna tajnost itn.)</w:t>
      </w:r>
      <w:r w:rsidR="00D00A99">
        <w:rPr>
          <w:rFonts w:ascii="Arial" w:eastAsia="PMingLiU" w:hAnsi="Arial" w:cs="Arial"/>
          <w:szCs w:val="20"/>
        </w:rPr>
        <w:t>, kadar niso s posebnimi predpisi, ki urejajo druge varovane podatke, drugače opredeljene</w:t>
      </w:r>
      <w:r>
        <w:rPr>
          <w:rFonts w:ascii="Arial" w:eastAsia="PMingLiU" w:hAnsi="Arial" w:cs="Arial"/>
          <w:szCs w:val="20"/>
        </w:rPr>
        <w:t>.</w:t>
      </w:r>
    </w:p>
    <w:p w14:paraId="0B8C4EFF" w14:textId="77777777" w:rsidR="008A5B61" w:rsidRDefault="008A5B61" w:rsidP="008A5B61">
      <w:pPr>
        <w:widowControl/>
        <w:jc w:val="both"/>
        <w:rPr>
          <w:rFonts w:ascii="Arial" w:eastAsia="PMingLiU" w:hAnsi="Arial" w:cs="Arial"/>
          <w:szCs w:val="20"/>
        </w:rPr>
      </w:pPr>
    </w:p>
    <w:p w14:paraId="20BF5685" w14:textId="769462F1" w:rsidR="008A5B61" w:rsidRDefault="008A5B61" w:rsidP="008A5B61">
      <w:pPr>
        <w:widowControl/>
        <w:jc w:val="both"/>
        <w:rPr>
          <w:rFonts w:ascii="Arial" w:eastAsia="PMingLiU" w:hAnsi="Arial" w:cs="Arial"/>
          <w:szCs w:val="20"/>
        </w:rPr>
      </w:pPr>
      <w:r w:rsidRPr="00505B0E">
        <w:rPr>
          <w:rFonts w:ascii="Arial" w:eastAsia="PMingLiU" w:hAnsi="Arial" w:cs="Arial"/>
          <w:szCs w:val="20"/>
        </w:rPr>
        <w:t xml:space="preserve">Vsebina posameznih izrazov v določbah od </w:t>
      </w:r>
      <w:r w:rsidR="007049D9" w:rsidRPr="00E90AE7">
        <w:rPr>
          <w:rFonts w:ascii="Arial" w:eastAsia="PMingLiU" w:hAnsi="Arial" w:cs="Arial"/>
          <w:szCs w:val="20"/>
        </w:rPr>
        <w:t>14</w:t>
      </w:r>
      <w:r w:rsidRPr="00E90AE7">
        <w:rPr>
          <w:rFonts w:ascii="Arial" w:eastAsia="PMingLiU" w:hAnsi="Arial" w:cs="Arial"/>
          <w:szCs w:val="20"/>
        </w:rPr>
        <w:t xml:space="preserve">. člena do </w:t>
      </w:r>
      <w:r w:rsidR="007049D9" w:rsidRPr="00E90AE7">
        <w:rPr>
          <w:rFonts w:ascii="Arial" w:eastAsia="PMingLiU" w:hAnsi="Arial" w:cs="Arial"/>
          <w:szCs w:val="20"/>
        </w:rPr>
        <w:t>20.</w:t>
      </w:r>
      <w:r w:rsidRPr="00E90AE7">
        <w:rPr>
          <w:rFonts w:ascii="Arial" w:eastAsia="PMingLiU" w:hAnsi="Arial" w:cs="Arial"/>
          <w:szCs w:val="20"/>
        </w:rPr>
        <w:t xml:space="preserve"> člena</w:t>
      </w:r>
      <w:r>
        <w:rPr>
          <w:rFonts w:ascii="Arial" w:eastAsia="PMingLiU" w:hAnsi="Arial" w:cs="Arial"/>
          <w:szCs w:val="20"/>
        </w:rPr>
        <w:t xml:space="preserve"> </w:t>
      </w:r>
      <w:r w:rsidRPr="00505B0E">
        <w:rPr>
          <w:rFonts w:ascii="Arial" w:eastAsia="PMingLiU" w:hAnsi="Arial" w:cs="Arial"/>
          <w:szCs w:val="20"/>
        </w:rPr>
        <w:t xml:space="preserve">te pogodbe imajo pomen, kot ga določa </w:t>
      </w:r>
      <w:r>
        <w:rPr>
          <w:rFonts w:ascii="Arial" w:eastAsia="PMingLiU" w:hAnsi="Arial" w:cs="Arial"/>
          <w:szCs w:val="20"/>
        </w:rPr>
        <w:t>GDPR</w:t>
      </w:r>
      <w:r w:rsidR="00FB3B76">
        <w:rPr>
          <w:rFonts w:ascii="Arial" w:eastAsia="PMingLiU" w:hAnsi="Arial" w:cs="Arial"/>
          <w:szCs w:val="20"/>
        </w:rPr>
        <w:t>,</w:t>
      </w:r>
      <w:r w:rsidR="007049D9">
        <w:rPr>
          <w:rFonts w:ascii="Arial" w:eastAsia="PMingLiU" w:hAnsi="Arial" w:cs="Arial"/>
          <w:szCs w:val="20"/>
        </w:rPr>
        <w:t xml:space="preserve"> </w:t>
      </w:r>
      <w:r w:rsidR="000645F5">
        <w:rPr>
          <w:rFonts w:ascii="Arial" w:eastAsia="PMingLiU" w:hAnsi="Arial" w:cs="Arial"/>
          <w:szCs w:val="20"/>
        </w:rPr>
        <w:t>če</w:t>
      </w:r>
      <w:r w:rsidR="007049D9">
        <w:rPr>
          <w:rFonts w:ascii="Arial" w:eastAsia="PMingLiU" w:hAnsi="Arial" w:cs="Arial"/>
          <w:szCs w:val="20"/>
        </w:rPr>
        <w:t xml:space="preserve"> ni v tej pogodbi </w:t>
      </w:r>
      <w:r w:rsidR="000645F5">
        <w:rPr>
          <w:rFonts w:ascii="Arial" w:eastAsia="PMingLiU" w:hAnsi="Arial" w:cs="Arial"/>
          <w:szCs w:val="20"/>
        </w:rPr>
        <w:t xml:space="preserve">posebej </w:t>
      </w:r>
      <w:r w:rsidR="007049D9">
        <w:rPr>
          <w:rFonts w:ascii="Arial" w:eastAsia="PMingLiU" w:hAnsi="Arial" w:cs="Arial"/>
          <w:szCs w:val="20"/>
        </w:rPr>
        <w:t>opredeljen</w:t>
      </w:r>
      <w:r w:rsidR="000645F5">
        <w:rPr>
          <w:rFonts w:ascii="Arial" w:eastAsia="PMingLiU" w:hAnsi="Arial" w:cs="Arial"/>
          <w:szCs w:val="20"/>
        </w:rPr>
        <w:t>a</w:t>
      </w:r>
      <w:r w:rsidR="007049D9">
        <w:rPr>
          <w:rFonts w:ascii="Arial" w:eastAsia="PMingLiU" w:hAnsi="Arial" w:cs="Arial"/>
          <w:szCs w:val="20"/>
        </w:rPr>
        <w:t>.</w:t>
      </w:r>
    </w:p>
    <w:p w14:paraId="6766E389" w14:textId="77777777" w:rsidR="008A5B61" w:rsidRDefault="008A5B61" w:rsidP="008A5B61">
      <w:pPr>
        <w:widowControl/>
        <w:jc w:val="both"/>
        <w:rPr>
          <w:rFonts w:ascii="Arial" w:eastAsia="PMingLiU" w:hAnsi="Arial" w:cs="Arial"/>
          <w:szCs w:val="20"/>
        </w:rPr>
      </w:pPr>
    </w:p>
    <w:p w14:paraId="7133F9F3" w14:textId="34D2A32E" w:rsidR="008A5B61" w:rsidRDefault="00694E6E" w:rsidP="00694E6E">
      <w:pPr>
        <w:widowControl/>
        <w:jc w:val="center"/>
        <w:rPr>
          <w:rFonts w:ascii="Arial" w:eastAsia="PMingLiU" w:hAnsi="Arial" w:cs="Arial"/>
          <w:szCs w:val="20"/>
        </w:rPr>
      </w:pPr>
      <w:r>
        <w:rPr>
          <w:rFonts w:ascii="Arial" w:eastAsia="PMingLiU" w:hAnsi="Arial" w:cs="Arial"/>
          <w:szCs w:val="20"/>
        </w:rPr>
        <w:t>15</w:t>
      </w:r>
      <w:r w:rsidR="008A5B61">
        <w:rPr>
          <w:rFonts w:ascii="Arial" w:eastAsia="PMingLiU" w:hAnsi="Arial" w:cs="Arial"/>
          <w:szCs w:val="20"/>
        </w:rPr>
        <w:t>. člen</w:t>
      </w:r>
    </w:p>
    <w:p w14:paraId="7208D0CA" w14:textId="77777777" w:rsidR="008A5B61" w:rsidRDefault="008A5B61" w:rsidP="008A5B61">
      <w:pPr>
        <w:widowControl/>
        <w:jc w:val="both"/>
        <w:rPr>
          <w:rFonts w:ascii="Arial" w:eastAsia="PMingLiU" w:hAnsi="Arial" w:cs="Arial"/>
          <w:szCs w:val="20"/>
        </w:rPr>
      </w:pPr>
    </w:p>
    <w:p w14:paraId="573EDCC7" w14:textId="0FAFDCDC" w:rsidR="008A5B61" w:rsidRDefault="008A5B61" w:rsidP="008A5B61">
      <w:pPr>
        <w:widowControl/>
        <w:jc w:val="both"/>
        <w:rPr>
          <w:rFonts w:ascii="Arial" w:eastAsia="PMingLiU" w:hAnsi="Arial" w:cs="Arial"/>
          <w:szCs w:val="20"/>
        </w:rPr>
      </w:pPr>
      <w:r w:rsidRPr="00C01AFD">
        <w:rPr>
          <w:rFonts w:ascii="Arial" w:eastAsia="PMingLiU" w:hAnsi="Arial" w:cs="Arial"/>
          <w:szCs w:val="20"/>
        </w:rPr>
        <w:t xml:space="preserve">Izvajalec se zavezuje, da bo </w:t>
      </w:r>
      <w:r w:rsidR="00A257BC" w:rsidRPr="00A257BC">
        <w:rPr>
          <w:rFonts w:ascii="Arial" w:eastAsia="PMingLiU" w:hAnsi="Arial" w:cs="Arial"/>
          <w:szCs w:val="20"/>
        </w:rPr>
        <w:t xml:space="preserve">v času </w:t>
      </w:r>
      <w:r w:rsidR="008C2668">
        <w:rPr>
          <w:rFonts w:ascii="Arial" w:eastAsia="PMingLiU" w:hAnsi="Arial" w:cs="Arial"/>
          <w:szCs w:val="20"/>
        </w:rPr>
        <w:t>izvajanja pogodbe</w:t>
      </w:r>
      <w:r w:rsidR="00C07FA8">
        <w:rPr>
          <w:rFonts w:ascii="Arial" w:eastAsia="PMingLiU" w:hAnsi="Arial" w:cs="Arial"/>
          <w:szCs w:val="20"/>
        </w:rPr>
        <w:t xml:space="preserve"> </w:t>
      </w:r>
      <w:r w:rsidR="00A257BC" w:rsidRPr="00A257BC">
        <w:rPr>
          <w:rFonts w:ascii="Arial" w:eastAsia="PMingLiU" w:hAnsi="Arial" w:cs="Arial"/>
          <w:szCs w:val="20"/>
        </w:rPr>
        <w:t xml:space="preserve">in v času po prenehanju te pogodbe </w:t>
      </w:r>
      <w:r w:rsidRPr="00C01AFD">
        <w:rPr>
          <w:rFonts w:ascii="Arial" w:eastAsia="PMingLiU" w:hAnsi="Arial" w:cs="Arial"/>
          <w:szCs w:val="20"/>
        </w:rPr>
        <w:t xml:space="preserve">vse podatke skrbno varoval in jih </w:t>
      </w:r>
      <w:r w:rsidR="00A257BC">
        <w:rPr>
          <w:rFonts w:ascii="Arial" w:eastAsia="PMingLiU" w:hAnsi="Arial" w:cs="Arial"/>
          <w:szCs w:val="20"/>
        </w:rPr>
        <w:t>obdeloval</w:t>
      </w:r>
      <w:r w:rsidRPr="00C01AFD">
        <w:rPr>
          <w:rFonts w:ascii="Arial" w:eastAsia="PMingLiU" w:hAnsi="Arial" w:cs="Arial"/>
          <w:szCs w:val="20"/>
        </w:rPr>
        <w:t xml:space="preserve"> izključno za</w:t>
      </w:r>
      <w:r w:rsidR="00A257BC">
        <w:rPr>
          <w:rFonts w:ascii="Arial" w:eastAsia="PMingLiU" w:hAnsi="Arial" w:cs="Arial"/>
          <w:szCs w:val="20"/>
        </w:rPr>
        <w:t xml:space="preserve"> namen, kot je določen v tej pogodbi</w:t>
      </w:r>
      <w:r w:rsidR="00AB5F11" w:rsidRPr="00AB5F11">
        <w:rPr>
          <w:rFonts w:ascii="Arial" w:eastAsia="PMingLiU" w:hAnsi="Arial" w:cs="Arial"/>
          <w:szCs w:val="20"/>
        </w:rPr>
        <w:t xml:space="preserve"> </w:t>
      </w:r>
      <w:r w:rsidR="00AB5F11">
        <w:rPr>
          <w:rFonts w:ascii="Arial" w:eastAsia="PMingLiU" w:hAnsi="Arial" w:cs="Arial"/>
          <w:szCs w:val="20"/>
        </w:rPr>
        <w:t xml:space="preserve">in da </w:t>
      </w:r>
      <w:r w:rsidR="008C2668">
        <w:rPr>
          <w:rFonts w:ascii="Arial" w:eastAsia="PMingLiU" w:hAnsi="Arial" w:cs="Arial"/>
          <w:szCs w:val="20"/>
        </w:rPr>
        <w:t xml:space="preserve">bo </w:t>
      </w:r>
      <w:r w:rsidR="000C5158">
        <w:rPr>
          <w:rFonts w:ascii="Arial" w:eastAsia="PMingLiU" w:hAnsi="Arial" w:cs="Arial"/>
          <w:szCs w:val="20"/>
        </w:rPr>
        <w:t>upošteval</w:t>
      </w:r>
      <w:r w:rsidR="00AB5F11" w:rsidRPr="00A257BC">
        <w:rPr>
          <w:rFonts w:ascii="Arial" w:eastAsia="PMingLiU" w:hAnsi="Arial" w:cs="Arial"/>
          <w:szCs w:val="20"/>
        </w:rPr>
        <w:t xml:space="preserve"> GDPR</w:t>
      </w:r>
      <w:r w:rsidR="006F1F00">
        <w:rPr>
          <w:rFonts w:ascii="Arial" w:eastAsia="PMingLiU" w:hAnsi="Arial" w:cs="Arial"/>
          <w:szCs w:val="20"/>
        </w:rPr>
        <w:t xml:space="preserve"> in</w:t>
      </w:r>
      <w:r w:rsidR="00AB5F11" w:rsidRPr="00A257BC">
        <w:rPr>
          <w:rFonts w:ascii="Arial" w:eastAsia="PMingLiU" w:hAnsi="Arial" w:cs="Arial"/>
          <w:szCs w:val="20"/>
        </w:rPr>
        <w:t xml:space="preserve"> Za</w:t>
      </w:r>
      <w:r w:rsidR="00D00A99">
        <w:rPr>
          <w:rFonts w:ascii="Arial" w:eastAsia="PMingLiU" w:hAnsi="Arial" w:cs="Arial"/>
          <w:szCs w:val="20"/>
        </w:rPr>
        <w:t xml:space="preserve">kon o varstvu osebnih podatkov </w:t>
      </w:r>
      <w:r w:rsidR="00D00A99" w:rsidRPr="00D00A99">
        <w:rPr>
          <w:rFonts w:ascii="Arial" w:eastAsia="PMingLiU" w:hAnsi="Arial" w:cs="Arial"/>
          <w:szCs w:val="20"/>
        </w:rPr>
        <w:t>(Uradni list RS št. 94/2007- ZVOP-1-UPB1)</w:t>
      </w:r>
      <w:r w:rsidR="006F1F00">
        <w:rPr>
          <w:rFonts w:ascii="Arial" w:eastAsia="PMingLiU" w:hAnsi="Arial" w:cs="Arial"/>
          <w:szCs w:val="20"/>
        </w:rPr>
        <w:t xml:space="preserve">, </w:t>
      </w:r>
      <w:r w:rsidR="00E90AE7">
        <w:rPr>
          <w:rFonts w:ascii="Arial" w:eastAsia="PMingLiU" w:hAnsi="Arial" w:cs="Arial"/>
          <w:szCs w:val="20"/>
        </w:rPr>
        <w:t xml:space="preserve">predpise, ki urejajo ravnanje z drugimi varovanimi podatki, kadar gre za </w:t>
      </w:r>
      <w:r w:rsidR="000C5158">
        <w:rPr>
          <w:rFonts w:ascii="Arial" w:eastAsia="PMingLiU" w:hAnsi="Arial" w:cs="Arial"/>
          <w:szCs w:val="20"/>
        </w:rPr>
        <w:t xml:space="preserve">varovanje </w:t>
      </w:r>
      <w:r w:rsidR="00E90AE7">
        <w:rPr>
          <w:rFonts w:ascii="Arial" w:eastAsia="PMingLiU" w:hAnsi="Arial" w:cs="Arial"/>
          <w:szCs w:val="20"/>
        </w:rPr>
        <w:t>takšn</w:t>
      </w:r>
      <w:r w:rsidR="000C5158">
        <w:rPr>
          <w:rFonts w:ascii="Arial" w:eastAsia="PMingLiU" w:hAnsi="Arial" w:cs="Arial"/>
          <w:szCs w:val="20"/>
        </w:rPr>
        <w:t>ih</w:t>
      </w:r>
      <w:r w:rsidR="00E90AE7">
        <w:rPr>
          <w:rFonts w:ascii="Arial" w:eastAsia="PMingLiU" w:hAnsi="Arial" w:cs="Arial"/>
          <w:szCs w:val="20"/>
        </w:rPr>
        <w:t xml:space="preserve"> podatk</w:t>
      </w:r>
      <w:r w:rsidR="000C5158">
        <w:rPr>
          <w:rFonts w:ascii="Arial" w:eastAsia="PMingLiU" w:hAnsi="Arial" w:cs="Arial"/>
          <w:szCs w:val="20"/>
        </w:rPr>
        <w:t>ov</w:t>
      </w:r>
      <w:r w:rsidR="00E90AE7">
        <w:rPr>
          <w:rFonts w:ascii="Arial" w:eastAsia="PMingLiU" w:hAnsi="Arial" w:cs="Arial"/>
          <w:szCs w:val="20"/>
        </w:rPr>
        <w:t xml:space="preserve">, </w:t>
      </w:r>
      <w:r w:rsidR="006F1F00">
        <w:rPr>
          <w:rFonts w:ascii="Arial" w:eastAsia="PMingLiU" w:hAnsi="Arial" w:cs="Arial"/>
          <w:szCs w:val="20"/>
        </w:rPr>
        <w:t xml:space="preserve">kot tudi, da bo upošteval </w:t>
      </w:r>
      <w:r w:rsidR="00AB5F11" w:rsidRPr="00A257BC">
        <w:rPr>
          <w:rFonts w:ascii="Arial" w:eastAsia="PMingLiU" w:hAnsi="Arial" w:cs="Arial"/>
          <w:szCs w:val="20"/>
        </w:rPr>
        <w:t>Pravilnik o zavarovanju osebnih podatkov na Ministrstvu za kmetijstvo, gozdarstvo in prehrano</w:t>
      </w:r>
      <w:r w:rsidR="008C2668">
        <w:rPr>
          <w:rFonts w:ascii="Arial" w:eastAsia="PMingLiU" w:hAnsi="Arial" w:cs="Arial"/>
          <w:szCs w:val="20"/>
        </w:rPr>
        <w:t xml:space="preserve"> z dne </w:t>
      </w:r>
      <w:r w:rsidR="00C568D6">
        <w:rPr>
          <w:rFonts w:ascii="Arial" w:eastAsia="PMingLiU" w:hAnsi="Arial" w:cs="Arial"/>
          <w:szCs w:val="20"/>
        </w:rPr>
        <w:t>19. 12. 2014</w:t>
      </w:r>
      <w:r w:rsidR="00C52497">
        <w:rPr>
          <w:rFonts w:ascii="Arial" w:eastAsia="PMingLiU" w:hAnsi="Arial" w:cs="Arial"/>
          <w:szCs w:val="20"/>
        </w:rPr>
        <w:t xml:space="preserve">, </w:t>
      </w:r>
      <w:r w:rsidR="00C52497" w:rsidRPr="00C52497">
        <w:rPr>
          <w:rFonts w:ascii="Arial" w:eastAsia="PMingLiU" w:hAnsi="Arial" w:cs="Arial"/>
          <w:szCs w:val="20"/>
        </w:rPr>
        <w:t xml:space="preserve">s </w:t>
      </w:r>
      <w:r w:rsidR="00C52497">
        <w:rPr>
          <w:rFonts w:ascii="Arial" w:eastAsia="PMingLiU" w:hAnsi="Arial" w:cs="Arial"/>
          <w:szCs w:val="20"/>
        </w:rPr>
        <w:t>katerim je</w:t>
      </w:r>
      <w:r w:rsidR="00C52497" w:rsidRPr="00C52497">
        <w:rPr>
          <w:rFonts w:ascii="Arial" w:eastAsia="PMingLiU" w:hAnsi="Arial" w:cs="Arial"/>
          <w:szCs w:val="20"/>
        </w:rPr>
        <w:t xml:space="preserve"> eksplicitno seznanjen </w:t>
      </w:r>
      <w:r w:rsidR="00C52497">
        <w:rPr>
          <w:rFonts w:ascii="Arial" w:eastAsia="PMingLiU" w:hAnsi="Arial" w:cs="Arial"/>
          <w:szCs w:val="20"/>
        </w:rPr>
        <w:t>pred podpisom te pogodbe</w:t>
      </w:r>
      <w:r w:rsidR="006F1F00">
        <w:rPr>
          <w:rFonts w:ascii="Arial" w:eastAsia="PMingLiU" w:hAnsi="Arial" w:cs="Arial"/>
          <w:szCs w:val="20"/>
        </w:rPr>
        <w:t>,</w:t>
      </w:r>
      <w:r w:rsidR="006F1F00" w:rsidRPr="006F1F00">
        <w:rPr>
          <w:rFonts w:ascii="Arial" w:eastAsia="PMingLiU" w:hAnsi="Arial" w:cs="Arial"/>
          <w:szCs w:val="20"/>
        </w:rPr>
        <w:t xml:space="preserve"> na način, da se določbe, predvsem iz 6. do 11. in 19. do 22. člena tega pravilnika, ki veljajo za </w:t>
      </w:r>
      <w:r w:rsidR="006F1F00">
        <w:rPr>
          <w:rFonts w:ascii="Arial" w:eastAsia="PMingLiU" w:hAnsi="Arial" w:cs="Arial"/>
          <w:szCs w:val="20"/>
        </w:rPr>
        <w:t>naročnika</w:t>
      </w:r>
      <w:r w:rsidR="006F1F00" w:rsidRPr="006F1F00">
        <w:rPr>
          <w:rFonts w:ascii="Arial" w:eastAsia="PMingLiU" w:hAnsi="Arial" w:cs="Arial"/>
          <w:szCs w:val="20"/>
        </w:rPr>
        <w:t>, smiselno uporabljajo za izvajalca, v delu, ki je povezan z izvajanjem te pogodbe, razen kadar je s to pogodbo določeno drugačno ravnanje glede varovanja osebnih podatkov</w:t>
      </w:r>
      <w:r w:rsidRPr="00C01AFD">
        <w:rPr>
          <w:rFonts w:ascii="Arial" w:eastAsia="PMingLiU" w:hAnsi="Arial" w:cs="Arial"/>
          <w:szCs w:val="20"/>
        </w:rPr>
        <w:t xml:space="preserve">. </w:t>
      </w:r>
      <w:r w:rsidRPr="00161647">
        <w:rPr>
          <w:rFonts w:ascii="Arial" w:eastAsia="PMingLiU" w:hAnsi="Arial" w:cs="Arial"/>
          <w:szCs w:val="20"/>
        </w:rPr>
        <w:t xml:space="preserve">Za varovanje podatkov in ravnanje s podatki v zvezi z opravljanjem </w:t>
      </w:r>
      <w:r w:rsidR="00C52497">
        <w:rPr>
          <w:rFonts w:ascii="Arial" w:eastAsia="PMingLiU" w:hAnsi="Arial" w:cs="Arial"/>
          <w:szCs w:val="20"/>
        </w:rPr>
        <w:t>del</w:t>
      </w:r>
      <w:r w:rsidRPr="00161647">
        <w:rPr>
          <w:rFonts w:ascii="Arial" w:eastAsia="PMingLiU" w:hAnsi="Arial" w:cs="Arial"/>
          <w:szCs w:val="20"/>
        </w:rPr>
        <w:t xml:space="preserve"> po tej pogodbi je odgovoren izvajalec, kar vključuje tudi odgovornost za varovanje podatkov in ravnanje s podatki </w:t>
      </w:r>
      <w:r>
        <w:rPr>
          <w:rFonts w:ascii="Arial" w:eastAsia="PMingLiU" w:hAnsi="Arial" w:cs="Arial"/>
          <w:szCs w:val="20"/>
        </w:rPr>
        <w:t xml:space="preserve">s strani vsakega </w:t>
      </w:r>
      <w:proofErr w:type="spellStart"/>
      <w:r>
        <w:rPr>
          <w:rFonts w:ascii="Arial" w:eastAsia="PMingLiU" w:hAnsi="Arial" w:cs="Arial"/>
          <w:szCs w:val="20"/>
        </w:rPr>
        <w:t>podobdelovalca</w:t>
      </w:r>
      <w:proofErr w:type="spellEnd"/>
      <w:r>
        <w:rPr>
          <w:rFonts w:ascii="Arial" w:eastAsia="PMingLiU" w:hAnsi="Arial" w:cs="Arial"/>
          <w:szCs w:val="20"/>
        </w:rPr>
        <w:t xml:space="preserve"> kot je opredeljen v </w:t>
      </w:r>
      <w:r w:rsidR="007049D9" w:rsidRPr="00E90AE7">
        <w:rPr>
          <w:rFonts w:ascii="Arial" w:eastAsia="PMingLiU" w:hAnsi="Arial" w:cs="Arial"/>
          <w:szCs w:val="20"/>
        </w:rPr>
        <w:t>16.</w:t>
      </w:r>
      <w:r w:rsidRPr="00E90AE7">
        <w:rPr>
          <w:rFonts w:ascii="Arial" w:eastAsia="PMingLiU" w:hAnsi="Arial" w:cs="Arial"/>
          <w:szCs w:val="20"/>
        </w:rPr>
        <w:t xml:space="preserve"> členu</w:t>
      </w:r>
      <w:r>
        <w:rPr>
          <w:rFonts w:ascii="Arial" w:eastAsia="PMingLiU" w:hAnsi="Arial" w:cs="Arial"/>
          <w:szCs w:val="20"/>
        </w:rPr>
        <w:t xml:space="preserve"> te pogodbe.</w:t>
      </w:r>
    </w:p>
    <w:p w14:paraId="324F1E7D" w14:textId="77777777" w:rsidR="00AB5F11" w:rsidRDefault="00AB5F11" w:rsidP="00AB5F11">
      <w:pPr>
        <w:widowControl/>
        <w:jc w:val="both"/>
        <w:rPr>
          <w:rFonts w:ascii="Arial" w:eastAsia="PMingLiU" w:hAnsi="Arial" w:cs="Arial"/>
          <w:szCs w:val="20"/>
        </w:rPr>
      </w:pPr>
    </w:p>
    <w:p w14:paraId="104E98F8" w14:textId="77777777" w:rsidR="00AB5F11" w:rsidRPr="00C01AFD" w:rsidRDefault="00AB5F11" w:rsidP="00AB5F11">
      <w:pPr>
        <w:widowControl/>
        <w:jc w:val="both"/>
        <w:rPr>
          <w:rFonts w:ascii="Arial" w:eastAsia="PMingLiU" w:hAnsi="Arial" w:cs="Arial"/>
          <w:szCs w:val="20"/>
        </w:rPr>
      </w:pPr>
      <w:r w:rsidRPr="00161647">
        <w:rPr>
          <w:rFonts w:ascii="Arial" w:eastAsia="PMingLiU" w:hAnsi="Arial" w:cs="Arial"/>
          <w:szCs w:val="20"/>
        </w:rPr>
        <w:t xml:space="preserve">Odgovornost iz prejšnjega </w:t>
      </w:r>
      <w:r>
        <w:rPr>
          <w:rFonts w:ascii="Arial" w:eastAsia="PMingLiU" w:hAnsi="Arial" w:cs="Arial"/>
          <w:szCs w:val="20"/>
        </w:rPr>
        <w:t>od</w:t>
      </w:r>
      <w:r w:rsidRPr="00161647">
        <w:rPr>
          <w:rFonts w:ascii="Arial" w:eastAsia="PMingLiU" w:hAnsi="Arial" w:cs="Arial"/>
          <w:szCs w:val="20"/>
        </w:rPr>
        <w:t>stavka vključuje tudi odškodninsko odgovornost. Morebitna zloraba podatkov pa pomeni tudi kazensko odgovornost kršiteljev.</w:t>
      </w:r>
    </w:p>
    <w:p w14:paraId="6FC7458E" w14:textId="77777777" w:rsidR="00A257BC" w:rsidRDefault="00A257BC" w:rsidP="008A5B61">
      <w:pPr>
        <w:widowControl/>
        <w:jc w:val="both"/>
        <w:rPr>
          <w:rFonts w:ascii="Arial" w:eastAsia="PMingLiU" w:hAnsi="Arial" w:cs="Arial"/>
          <w:szCs w:val="20"/>
        </w:rPr>
      </w:pPr>
    </w:p>
    <w:p w14:paraId="2490C55F" w14:textId="3229C12D" w:rsidR="00A257BC" w:rsidRDefault="00A257BC" w:rsidP="00A257BC">
      <w:pPr>
        <w:widowControl/>
        <w:jc w:val="both"/>
        <w:rPr>
          <w:rFonts w:ascii="Arial" w:eastAsia="PMingLiU" w:hAnsi="Arial" w:cs="Arial"/>
          <w:szCs w:val="20"/>
        </w:rPr>
      </w:pPr>
      <w:r>
        <w:rPr>
          <w:rFonts w:ascii="Arial" w:eastAsia="PMingLiU" w:hAnsi="Arial" w:cs="Arial"/>
          <w:szCs w:val="20"/>
        </w:rPr>
        <w:t xml:space="preserve">Izvajalec se tudi zavezuje, </w:t>
      </w:r>
      <w:r w:rsidRPr="00A257BC">
        <w:rPr>
          <w:rFonts w:ascii="Arial" w:eastAsia="PMingLiU" w:hAnsi="Arial" w:cs="Arial"/>
          <w:szCs w:val="20"/>
        </w:rPr>
        <w:t xml:space="preserve">da bo v času </w:t>
      </w:r>
      <w:r w:rsidR="008C2668">
        <w:rPr>
          <w:rFonts w:ascii="Arial" w:eastAsia="PMingLiU" w:hAnsi="Arial" w:cs="Arial"/>
          <w:szCs w:val="20"/>
        </w:rPr>
        <w:t>izvajanja pogodbe</w:t>
      </w:r>
      <w:r w:rsidRPr="00A257BC">
        <w:rPr>
          <w:rFonts w:ascii="Arial" w:eastAsia="PMingLiU" w:hAnsi="Arial" w:cs="Arial"/>
          <w:szCs w:val="20"/>
        </w:rPr>
        <w:t xml:space="preserve"> in v času po prenehanju te</w:t>
      </w:r>
      <w:r>
        <w:rPr>
          <w:rFonts w:ascii="Arial" w:eastAsia="PMingLiU" w:hAnsi="Arial" w:cs="Arial"/>
          <w:szCs w:val="20"/>
        </w:rPr>
        <w:t xml:space="preserve"> pogodbe</w:t>
      </w:r>
      <w:r w:rsidRPr="00A257BC">
        <w:rPr>
          <w:rFonts w:ascii="Arial" w:eastAsia="PMingLiU" w:hAnsi="Arial" w:cs="Arial"/>
          <w:szCs w:val="20"/>
        </w:rPr>
        <w:t xml:space="preserve"> zagotovil varovanje vseh podatkov o sodelujočih poročevalskih kmetijah v skladu z določili 16. člena Uredbe 1217/2009/ES, ki prepoveduje uporabo pridobljenih podatkov za davčne namene ali razkrivanje in uporabo za drugačne namene, k</w:t>
      </w:r>
      <w:r>
        <w:rPr>
          <w:rFonts w:ascii="Arial" w:eastAsia="PMingLiU" w:hAnsi="Arial" w:cs="Arial"/>
          <w:szCs w:val="20"/>
        </w:rPr>
        <w:t>ot za izvajanje navedene uredbe.</w:t>
      </w:r>
    </w:p>
    <w:p w14:paraId="5ECB14E2" w14:textId="77777777" w:rsidR="008A5B61" w:rsidRPr="00C01AFD" w:rsidRDefault="008A5B61" w:rsidP="008A5B61">
      <w:pPr>
        <w:widowControl/>
        <w:jc w:val="both"/>
        <w:rPr>
          <w:rFonts w:ascii="Arial" w:eastAsia="PMingLiU" w:hAnsi="Arial" w:cs="Arial"/>
          <w:szCs w:val="20"/>
        </w:rPr>
      </w:pPr>
    </w:p>
    <w:p w14:paraId="2FED1BC9" w14:textId="0405D434" w:rsidR="008A5B61" w:rsidRPr="00C01AFD" w:rsidRDefault="008A5B61" w:rsidP="008A5B61">
      <w:pPr>
        <w:widowControl/>
        <w:jc w:val="both"/>
        <w:rPr>
          <w:rFonts w:ascii="Arial" w:eastAsia="PMingLiU" w:hAnsi="Arial" w:cs="Arial"/>
          <w:szCs w:val="20"/>
        </w:rPr>
      </w:pPr>
      <w:r>
        <w:rPr>
          <w:rFonts w:ascii="Arial" w:eastAsia="PMingLiU" w:hAnsi="Arial" w:cs="Arial"/>
          <w:szCs w:val="20"/>
        </w:rPr>
        <w:t>Izvajalec na podlagi te pogodbe</w:t>
      </w:r>
      <w:r w:rsidRPr="00C01AFD">
        <w:rPr>
          <w:rFonts w:ascii="Arial" w:eastAsia="PMingLiU" w:hAnsi="Arial" w:cs="Arial"/>
          <w:szCs w:val="20"/>
        </w:rPr>
        <w:t xml:space="preserve"> </w:t>
      </w:r>
      <w:r>
        <w:rPr>
          <w:rFonts w:ascii="Arial" w:eastAsia="PMingLiU" w:hAnsi="Arial" w:cs="Arial"/>
          <w:szCs w:val="20"/>
        </w:rPr>
        <w:t xml:space="preserve">izvaja </w:t>
      </w:r>
      <w:r w:rsidRPr="00C01AFD">
        <w:rPr>
          <w:rFonts w:ascii="Arial" w:eastAsia="PMingLiU" w:hAnsi="Arial" w:cs="Arial"/>
          <w:szCs w:val="20"/>
        </w:rPr>
        <w:t>obdelavo podatkov</w:t>
      </w:r>
      <w:r>
        <w:rPr>
          <w:rFonts w:ascii="Arial" w:eastAsia="PMingLiU" w:hAnsi="Arial" w:cs="Arial"/>
          <w:szCs w:val="20"/>
        </w:rPr>
        <w:t xml:space="preserve">, ki so opredeljeni v </w:t>
      </w:r>
      <w:r w:rsidR="00353431" w:rsidRPr="00FC5397">
        <w:rPr>
          <w:rFonts w:ascii="Arial" w:eastAsia="PMingLiU" w:hAnsi="Arial" w:cs="Arial"/>
          <w:szCs w:val="20"/>
        </w:rPr>
        <w:t>Uredbi 2015/220/EU</w:t>
      </w:r>
      <w:r w:rsidRPr="00FC5397">
        <w:rPr>
          <w:rFonts w:ascii="Arial" w:eastAsia="PMingLiU" w:hAnsi="Arial" w:cs="Arial"/>
          <w:szCs w:val="20"/>
        </w:rPr>
        <w:t>.</w:t>
      </w:r>
      <w:r w:rsidRPr="00C01AFD">
        <w:rPr>
          <w:rFonts w:ascii="Arial" w:eastAsia="PMingLiU" w:hAnsi="Arial" w:cs="Arial"/>
          <w:szCs w:val="20"/>
        </w:rPr>
        <w:t xml:space="preserve"> Drugi podatki niso predmet obdelave pri izvajanju </w:t>
      </w:r>
      <w:r>
        <w:rPr>
          <w:rFonts w:ascii="Arial" w:eastAsia="PMingLiU" w:hAnsi="Arial" w:cs="Arial"/>
          <w:szCs w:val="20"/>
        </w:rPr>
        <w:t>te pogodbe</w:t>
      </w:r>
      <w:r w:rsidRPr="00C01AFD">
        <w:rPr>
          <w:rFonts w:ascii="Arial" w:eastAsia="PMingLiU" w:hAnsi="Arial" w:cs="Arial"/>
          <w:szCs w:val="20"/>
        </w:rPr>
        <w:t xml:space="preserve"> in</w:t>
      </w:r>
      <w:r>
        <w:rPr>
          <w:rFonts w:ascii="Arial" w:eastAsia="PMingLiU" w:hAnsi="Arial" w:cs="Arial"/>
          <w:szCs w:val="20"/>
        </w:rPr>
        <w:t xml:space="preserve"> jih</w:t>
      </w:r>
      <w:r w:rsidRPr="00C01AFD">
        <w:rPr>
          <w:rFonts w:ascii="Arial" w:eastAsia="PMingLiU" w:hAnsi="Arial" w:cs="Arial"/>
          <w:szCs w:val="20"/>
        </w:rPr>
        <w:t xml:space="preserve"> izvajalec </w:t>
      </w:r>
      <w:r>
        <w:rPr>
          <w:rFonts w:ascii="Arial" w:eastAsia="PMingLiU" w:hAnsi="Arial" w:cs="Arial"/>
          <w:szCs w:val="20"/>
        </w:rPr>
        <w:t>ne sme obdelovati</w:t>
      </w:r>
      <w:r w:rsidRPr="00C01AFD">
        <w:rPr>
          <w:rFonts w:ascii="Arial" w:eastAsia="PMingLiU" w:hAnsi="Arial" w:cs="Arial"/>
          <w:szCs w:val="20"/>
        </w:rPr>
        <w:t>.</w:t>
      </w:r>
      <w:r w:rsidRPr="00A52332">
        <w:rPr>
          <w:rFonts w:ascii="Arial" w:eastAsia="PMingLiU" w:hAnsi="Arial" w:cs="Arial"/>
          <w:szCs w:val="20"/>
        </w:rPr>
        <w:t xml:space="preserve"> </w:t>
      </w:r>
      <w:r>
        <w:rPr>
          <w:rFonts w:ascii="Arial" w:eastAsia="PMingLiU" w:hAnsi="Arial" w:cs="Arial"/>
          <w:szCs w:val="20"/>
        </w:rPr>
        <w:t>P</w:t>
      </w:r>
      <w:r w:rsidRPr="00C01AFD">
        <w:rPr>
          <w:rFonts w:ascii="Arial" w:eastAsia="PMingLiU" w:hAnsi="Arial" w:cs="Arial"/>
          <w:szCs w:val="20"/>
        </w:rPr>
        <w:t>odatki</w:t>
      </w:r>
      <w:r>
        <w:rPr>
          <w:rFonts w:ascii="Arial" w:eastAsia="PMingLiU" w:hAnsi="Arial" w:cs="Arial"/>
          <w:szCs w:val="20"/>
        </w:rPr>
        <w:t>, ki so predmet obdelave</w:t>
      </w:r>
      <w:r w:rsidRPr="00C01AFD">
        <w:rPr>
          <w:rFonts w:ascii="Arial" w:eastAsia="PMingLiU" w:hAnsi="Arial" w:cs="Arial"/>
          <w:szCs w:val="20"/>
        </w:rPr>
        <w:t xml:space="preserve"> se nanašajo na </w:t>
      </w:r>
      <w:r>
        <w:rPr>
          <w:rFonts w:ascii="Arial" w:eastAsia="PMingLiU" w:hAnsi="Arial" w:cs="Arial"/>
          <w:szCs w:val="20"/>
        </w:rPr>
        <w:t>kmetijska gospodarstva, ki so vključena v mrežo poročevalskih kmetij po metodologiji FADN in poslovanje le teh vključno s podatki o nosilcih in članih kmetijskih gospodarstev in drugih osebah, ki opravljajo delo na teh kmetijskih gospodarstvih.</w:t>
      </w:r>
    </w:p>
    <w:p w14:paraId="364FC743" w14:textId="77777777" w:rsidR="008A5B61" w:rsidRPr="00C01AFD" w:rsidRDefault="008A5B61" w:rsidP="008A5B61">
      <w:pPr>
        <w:widowControl/>
        <w:jc w:val="both"/>
        <w:rPr>
          <w:rFonts w:ascii="Arial" w:eastAsia="PMingLiU" w:hAnsi="Arial" w:cs="Arial"/>
          <w:szCs w:val="20"/>
        </w:rPr>
      </w:pPr>
    </w:p>
    <w:p w14:paraId="2D9C15A1" w14:textId="090F340D" w:rsidR="008A5B61" w:rsidRPr="00C01AFD" w:rsidRDefault="008A5B61" w:rsidP="008A5B61">
      <w:pPr>
        <w:widowControl/>
        <w:jc w:val="both"/>
        <w:rPr>
          <w:rFonts w:ascii="Arial" w:eastAsia="PMingLiU" w:hAnsi="Arial" w:cs="Arial"/>
          <w:szCs w:val="20"/>
        </w:rPr>
      </w:pPr>
      <w:r w:rsidRPr="00C01AFD">
        <w:rPr>
          <w:rFonts w:ascii="Arial" w:eastAsia="PMingLiU" w:hAnsi="Arial" w:cs="Arial"/>
          <w:szCs w:val="20"/>
        </w:rPr>
        <w:t>Obdelava podatkov se lahko izvaja le na obsegu</w:t>
      </w:r>
      <w:r w:rsidR="008C2668">
        <w:rPr>
          <w:rFonts w:ascii="Arial" w:eastAsia="PMingLiU" w:hAnsi="Arial" w:cs="Arial"/>
          <w:szCs w:val="20"/>
        </w:rPr>
        <w:t>,</w:t>
      </w:r>
      <w:r w:rsidRPr="00C01AFD">
        <w:rPr>
          <w:rFonts w:ascii="Arial" w:eastAsia="PMingLiU" w:hAnsi="Arial" w:cs="Arial"/>
          <w:szCs w:val="20"/>
        </w:rPr>
        <w:t xml:space="preserve"> kolikor je to nujno potrebno za </w:t>
      </w:r>
      <w:r w:rsidR="00C52497">
        <w:rPr>
          <w:rFonts w:ascii="Arial" w:eastAsia="PMingLiU" w:hAnsi="Arial" w:cs="Arial"/>
          <w:szCs w:val="20"/>
        </w:rPr>
        <w:t>izvajanje</w:t>
      </w:r>
      <w:r w:rsidR="000C5158">
        <w:rPr>
          <w:rFonts w:ascii="Arial" w:eastAsia="PMingLiU" w:hAnsi="Arial" w:cs="Arial"/>
          <w:szCs w:val="20"/>
        </w:rPr>
        <w:t xml:space="preserve"> nalog po tej pogodbi in izpolnjevanje obveznosti iz</w:t>
      </w:r>
      <w:r w:rsidR="00C52497">
        <w:rPr>
          <w:rFonts w:ascii="Arial" w:eastAsia="PMingLiU" w:hAnsi="Arial" w:cs="Arial"/>
          <w:szCs w:val="20"/>
        </w:rPr>
        <w:t xml:space="preserve"> </w:t>
      </w:r>
      <w:r w:rsidR="00C52497" w:rsidRPr="00C52497">
        <w:rPr>
          <w:rFonts w:ascii="Arial" w:eastAsia="PMingLiU" w:hAnsi="Arial" w:cs="Arial"/>
          <w:szCs w:val="20"/>
        </w:rPr>
        <w:t>Uredbe 1217/2009/ES</w:t>
      </w:r>
      <w:r w:rsidRPr="00C01AFD">
        <w:rPr>
          <w:rFonts w:ascii="Arial" w:eastAsia="PMingLiU" w:hAnsi="Arial" w:cs="Arial"/>
          <w:szCs w:val="20"/>
        </w:rPr>
        <w:t xml:space="preserve">. </w:t>
      </w:r>
    </w:p>
    <w:p w14:paraId="57F6957B" w14:textId="77777777" w:rsidR="008A5B61" w:rsidRPr="00C01AFD" w:rsidRDefault="008A5B61" w:rsidP="008A5B61">
      <w:pPr>
        <w:widowControl/>
        <w:jc w:val="both"/>
        <w:rPr>
          <w:rFonts w:ascii="Arial" w:eastAsia="PMingLiU" w:hAnsi="Arial" w:cs="Arial"/>
          <w:szCs w:val="20"/>
        </w:rPr>
      </w:pPr>
    </w:p>
    <w:p w14:paraId="29D18147" w14:textId="5566F090" w:rsidR="008A5B61" w:rsidRPr="00C01AFD" w:rsidRDefault="008A5B61" w:rsidP="008A5B61">
      <w:pPr>
        <w:widowControl/>
        <w:jc w:val="both"/>
        <w:rPr>
          <w:rFonts w:ascii="Arial" w:eastAsia="PMingLiU" w:hAnsi="Arial" w:cs="Arial"/>
          <w:szCs w:val="20"/>
        </w:rPr>
      </w:pPr>
      <w:r w:rsidRPr="00C01AFD">
        <w:rPr>
          <w:rFonts w:ascii="Arial" w:eastAsia="PMingLiU" w:hAnsi="Arial" w:cs="Arial"/>
          <w:szCs w:val="20"/>
        </w:rPr>
        <w:t xml:space="preserve">Obdelava podatkov </w:t>
      </w:r>
      <w:r w:rsidR="00920CEA">
        <w:rPr>
          <w:rFonts w:ascii="Arial" w:eastAsia="PMingLiU" w:hAnsi="Arial" w:cs="Arial"/>
          <w:szCs w:val="20"/>
        </w:rPr>
        <w:t>v okviru</w:t>
      </w:r>
      <w:r w:rsidRPr="00C01AFD">
        <w:rPr>
          <w:rFonts w:ascii="Arial" w:eastAsia="PMingLiU" w:hAnsi="Arial" w:cs="Arial"/>
          <w:szCs w:val="20"/>
        </w:rPr>
        <w:t xml:space="preserve"> izvajanja pogodbenih del zajema naslednje: </w:t>
      </w:r>
      <w:r>
        <w:rPr>
          <w:rFonts w:ascii="Arial" w:eastAsia="PMingLiU" w:hAnsi="Arial" w:cs="Arial"/>
          <w:szCs w:val="20"/>
        </w:rPr>
        <w:t xml:space="preserve">zbiranje podatkov, </w:t>
      </w:r>
      <w:r w:rsidR="00DE4CBB">
        <w:rPr>
          <w:rFonts w:ascii="Arial" w:eastAsia="PMingLiU" w:hAnsi="Arial" w:cs="Arial"/>
          <w:szCs w:val="20"/>
        </w:rPr>
        <w:t>beleženje</w:t>
      </w:r>
      <w:r>
        <w:rPr>
          <w:rFonts w:ascii="Arial" w:eastAsia="PMingLiU" w:hAnsi="Arial" w:cs="Arial"/>
          <w:szCs w:val="20"/>
        </w:rPr>
        <w:t xml:space="preserve">, dostop, </w:t>
      </w:r>
      <w:r w:rsidR="00DE4CBB">
        <w:rPr>
          <w:rFonts w:ascii="Arial" w:eastAsia="PMingLiU" w:hAnsi="Arial" w:cs="Arial"/>
          <w:szCs w:val="20"/>
        </w:rPr>
        <w:t xml:space="preserve">strukturiranje, </w:t>
      </w:r>
      <w:r>
        <w:rPr>
          <w:rFonts w:ascii="Arial" w:eastAsia="PMingLiU" w:hAnsi="Arial" w:cs="Arial"/>
          <w:szCs w:val="20"/>
        </w:rPr>
        <w:t>shranjevanje</w:t>
      </w:r>
      <w:r w:rsidR="00DE4CBB">
        <w:rPr>
          <w:rFonts w:ascii="Arial" w:eastAsia="PMingLiU" w:hAnsi="Arial" w:cs="Arial"/>
          <w:szCs w:val="20"/>
        </w:rPr>
        <w:t xml:space="preserve"> </w:t>
      </w:r>
      <w:r>
        <w:rPr>
          <w:rFonts w:ascii="Arial" w:eastAsia="PMingLiU" w:hAnsi="Arial" w:cs="Arial"/>
          <w:szCs w:val="20"/>
        </w:rPr>
        <w:t>in hramba podatkov,</w:t>
      </w:r>
      <w:r w:rsidRPr="00C01AFD">
        <w:rPr>
          <w:rFonts w:ascii="Arial" w:eastAsia="PMingLiU" w:hAnsi="Arial" w:cs="Arial"/>
          <w:szCs w:val="20"/>
        </w:rPr>
        <w:t xml:space="preserve"> priklic, urejanje, </w:t>
      </w:r>
      <w:r w:rsidR="00DE4CBB" w:rsidRPr="00E90AE7">
        <w:rPr>
          <w:rFonts w:ascii="Arial" w:eastAsia="PMingLiU" w:hAnsi="Arial" w:cs="Arial"/>
          <w:szCs w:val="20"/>
        </w:rPr>
        <w:t xml:space="preserve">prilagajanje ali </w:t>
      </w:r>
      <w:r w:rsidRPr="00E90AE7">
        <w:rPr>
          <w:rFonts w:ascii="Arial" w:eastAsia="PMingLiU" w:hAnsi="Arial" w:cs="Arial"/>
          <w:szCs w:val="20"/>
        </w:rPr>
        <w:t xml:space="preserve">spreminjanje z uporabo določenih računski operacij, </w:t>
      </w:r>
      <w:r w:rsidR="00DE4CBB" w:rsidRPr="00E90AE7">
        <w:rPr>
          <w:rFonts w:ascii="Arial" w:eastAsia="PMingLiU" w:hAnsi="Arial" w:cs="Arial"/>
          <w:szCs w:val="20"/>
        </w:rPr>
        <w:t xml:space="preserve">kombiniranje, vpogled, </w:t>
      </w:r>
      <w:r w:rsidRPr="00E90AE7">
        <w:rPr>
          <w:rFonts w:ascii="Arial" w:eastAsia="PMingLiU" w:hAnsi="Arial" w:cs="Arial"/>
          <w:szCs w:val="20"/>
        </w:rPr>
        <w:t xml:space="preserve">uporaba, </w:t>
      </w:r>
      <w:r w:rsidR="00DE4CBB" w:rsidRPr="00E90AE7">
        <w:rPr>
          <w:rFonts w:ascii="Arial" w:eastAsia="PMingLiU" w:hAnsi="Arial" w:cs="Arial"/>
          <w:szCs w:val="20"/>
        </w:rPr>
        <w:t xml:space="preserve">omejevanje, </w:t>
      </w:r>
      <w:r w:rsidRPr="00E90AE7">
        <w:rPr>
          <w:rFonts w:ascii="Arial" w:eastAsia="PMingLiU" w:hAnsi="Arial" w:cs="Arial"/>
          <w:szCs w:val="20"/>
        </w:rPr>
        <w:t>posredovanje</w:t>
      </w:r>
      <w:r w:rsidRPr="00C01AFD">
        <w:rPr>
          <w:rFonts w:ascii="Arial" w:eastAsia="PMingLiU" w:hAnsi="Arial" w:cs="Arial"/>
          <w:szCs w:val="20"/>
        </w:rPr>
        <w:t>. Drugo obdelovanje podatkov ni dovoljeno</w:t>
      </w:r>
      <w:r>
        <w:rPr>
          <w:rFonts w:ascii="Arial" w:eastAsia="PMingLiU" w:hAnsi="Arial" w:cs="Arial"/>
          <w:szCs w:val="20"/>
        </w:rPr>
        <w:t xml:space="preserve">, razen če </w:t>
      </w:r>
      <w:r w:rsidR="005E1B0F" w:rsidRPr="005E1B0F">
        <w:rPr>
          <w:rFonts w:ascii="Arial" w:eastAsia="PMingLiU" w:hAnsi="Arial" w:cs="Arial"/>
          <w:szCs w:val="20"/>
        </w:rPr>
        <w:t>je to določeno s posebni</w:t>
      </w:r>
      <w:r w:rsidR="005F1863">
        <w:rPr>
          <w:rFonts w:ascii="Arial" w:eastAsia="PMingLiU" w:hAnsi="Arial" w:cs="Arial"/>
          <w:szCs w:val="20"/>
        </w:rPr>
        <w:t>mi</w:t>
      </w:r>
      <w:r w:rsidR="005E1B0F" w:rsidRPr="005E1B0F">
        <w:rPr>
          <w:rFonts w:ascii="Arial" w:eastAsia="PMingLiU" w:hAnsi="Arial" w:cs="Arial"/>
          <w:szCs w:val="20"/>
        </w:rPr>
        <w:t xml:space="preserve"> predpisi ali pravom EU</w:t>
      </w:r>
      <w:r w:rsidRPr="00C01AFD">
        <w:rPr>
          <w:rFonts w:ascii="Arial" w:eastAsia="PMingLiU" w:hAnsi="Arial" w:cs="Arial"/>
          <w:szCs w:val="20"/>
        </w:rPr>
        <w:t>.</w:t>
      </w:r>
    </w:p>
    <w:p w14:paraId="17DCCEA1" w14:textId="77777777" w:rsidR="00920CEA" w:rsidRDefault="00920CEA" w:rsidP="008A5B61">
      <w:pPr>
        <w:widowControl/>
        <w:jc w:val="both"/>
        <w:rPr>
          <w:rFonts w:ascii="Arial" w:eastAsia="PMingLiU" w:hAnsi="Arial" w:cs="Arial"/>
          <w:szCs w:val="20"/>
        </w:rPr>
      </w:pPr>
    </w:p>
    <w:p w14:paraId="417C042F" w14:textId="0AAB0E7A" w:rsidR="00CB0283" w:rsidRDefault="00CB0283" w:rsidP="008A5B61">
      <w:pPr>
        <w:widowControl/>
        <w:jc w:val="both"/>
        <w:rPr>
          <w:rFonts w:ascii="Arial" w:eastAsia="PMingLiU" w:hAnsi="Arial" w:cs="Arial"/>
          <w:szCs w:val="20"/>
        </w:rPr>
      </w:pPr>
      <w:r w:rsidRPr="00CB0283">
        <w:rPr>
          <w:rFonts w:ascii="Arial" w:eastAsia="PMingLiU" w:hAnsi="Arial" w:cs="Arial"/>
          <w:szCs w:val="20"/>
        </w:rPr>
        <w:t>Podatke in rezultate sme izvajalec posredovati le naročniku</w:t>
      </w:r>
      <w:r w:rsidR="00330304">
        <w:rPr>
          <w:rFonts w:ascii="Arial" w:eastAsia="PMingLiU" w:hAnsi="Arial" w:cs="Arial"/>
          <w:szCs w:val="20"/>
        </w:rPr>
        <w:t>,</w:t>
      </w:r>
      <w:r w:rsidR="00A57405">
        <w:rPr>
          <w:rFonts w:ascii="Arial" w:eastAsia="PMingLiU" w:hAnsi="Arial" w:cs="Arial"/>
          <w:szCs w:val="20"/>
        </w:rPr>
        <w:t xml:space="preserve"> </w:t>
      </w:r>
      <w:r w:rsidR="00330304">
        <w:rPr>
          <w:rFonts w:ascii="Arial" w:eastAsia="PMingLiU" w:hAnsi="Arial" w:cs="Arial"/>
          <w:szCs w:val="20"/>
        </w:rPr>
        <w:t>razen če je drugače določeno</w:t>
      </w:r>
      <w:r w:rsidR="00E12FF9">
        <w:rPr>
          <w:rFonts w:ascii="Arial" w:eastAsia="PMingLiU" w:hAnsi="Arial" w:cs="Arial"/>
          <w:szCs w:val="20"/>
        </w:rPr>
        <w:t>.</w:t>
      </w:r>
    </w:p>
    <w:p w14:paraId="4DB966B3" w14:textId="77777777" w:rsidR="00CB0283" w:rsidRDefault="00CB0283" w:rsidP="008A5B61">
      <w:pPr>
        <w:widowControl/>
        <w:jc w:val="both"/>
        <w:rPr>
          <w:rFonts w:ascii="Arial" w:eastAsia="PMingLiU" w:hAnsi="Arial" w:cs="Arial"/>
          <w:szCs w:val="20"/>
        </w:rPr>
      </w:pPr>
    </w:p>
    <w:p w14:paraId="6559425A" w14:textId="71915B8D" w:rsidR="008A5B61" w:rsidRDefault="007B2FDD" w:rsidP="008A5B61">
      <w:pPr>
        <w:widowControl/>
        <w:jc w:val="both"/>
        <w:rPr>
          <w:rFonts w:ascii="Arial" w:eastAsia="PMingLiU" w:hAnsi="Arial" w:cs="Arial"/>
          <w:szCs w:val="20"/>
        </w:rPr>
      </w:pPr>
      <w:r>
        <w:rPr>
          <w:rFonts w:ascii="Arial" w:eastAsia="PMingLiU" w:hAnsi="Arial" w:cs="Arial"/>
          <w:szCs w:val="20"/>
        </w:rPr>
        <w:t xml:space="preserve">Hramba </w:t>
      </w:r>
      <w:r w:rsidR="00DE4CBB" w:rsidRPr="00E75B6F">
        <w:rPr>
          <w:rFonts w:ascii="Arial" w:eastAsia="PMingLiU" w:hAnsi="Arial" w:cs="Arial"/>
          <w:szCs w:val="20"/>
        </w:rPr>
        <w:t xml:space="preserve">podatkov, se izvaja tudi po prenehanju </w:t>
      </w:r>
      <w:r w:rsidR="00E75B6F" w:rsidRPr="00E75B6F">
        <w:rPr>
          <w:rFonts w:ascii="Arial" w:eastAsia="PMingLiU" w:hAnsi="Arial" w:cs="Arial"/>
          <w:szCs w:val="20"/>
        </w:rPr>
        <w:t xml:space="preserve">izvajanja </w:t>
      </w:r>
      <w:r w:rsidR="00DE4CBB" w:rsidRPr="00E75B6F">
        <w:rPr>
          <w:rFonts w:ascii="Arial" w:eastAsia="PMingLiU" w:hAnsi="Arial" w:cs="Arial"/>
          <w:szCs w:val="20"/>
        </w:rPr>
        <w:t>te pogodbe in traja časovno neomejeno</w:t>
      </w:r>
      <w:r w:rsidR="00E75B6F" w:rsidRPr="00E75B6F">
        <w:rPr>
          <w:rFonts w:ascii="Arial" w:eastAsia="PMingLiU" w:hAnsi="Arial" w:cs="Arial"/>
          <w:szCs w:val="20"/>
        </w:rPr>
        <w:t xml:space="preserve"> oziroma v skladu s predpisi s področja ravnanja z dokumentarnim in arhivskim gradivom</w:t>
      </w:r>
      <w:r w:rsidR="00DE4CBB" w:rsidRPr="00E75B6F">
        <w:rPr>
          <w:rFonts w:ascii="Arial" w:eastAsia="PMingLiU" w:hAnsi="Arial" w:cs="Arial"/>
          <w:szCs w:val="20"/>
        </w:rPr>
        <w:t xml:space="preserve">. </w:t>
      </w:r>
      <w:r w:rsidR="00E75B6F" w:rsidRPr="00E75B6F">
        <w:rPr>
          <w:rFonts w:ascii="Arial" w:eastAsia="PMingLiU" w:hAnsi="Arial" w:cs="Arial"/>
          <w:szCs w:val="20"/>
        </w:rPr>
        <w:t>Druge vrste obdelave se izvajajo do izpolnitve obveznosti po tej pogodbi.</w:t>
      </w:r>
      <w:r w:rsidR="00DE4CBB">
        <w:rPr>
          <w:rFonts w:ascii="Arial" w:eastAsia="PMingLiU" w:hAnsi="Arial" w:cs="Arial"/>
          <w:szCs w:val="20"/>
        </w:rPr>
        <w:t xml:space="preserve"> </w:t>
      </w:r>
    </w:p>
    <w:p w14:paraId="3D6BB9A1" w14:textId="77777777" w:rsidR="005E1B0F" w:rsidRDefault="005E1B0F" w:rsidP="005E1B0F">
      <w:pPr>
        <w:widowControl/>
        <w:jc w:val="both"/>
        <w:rPr>
          <w:rFonts w:ascii="Arial" w:eastAsia="PMingLiU" w:hAnsi="Arial" w:cs="Arial"/>
          <w:szCs w:val="20"/>
        </w:rPr>
      </w:pPr>
    </w:p>
    <w:p w14:paraId="4362B94E" w14:textId="679DACE1" w:rsidR="005E1B0F" w:rsidRDefault="005E1B0F" w:rsidP="005E1B0F">
      <w:pPr>
        <w:widowControl/>
        <w:jc w:val="both"/>
        <w:rPr>
          <w:rFonts w:ascii="Arial" w:eastAsia="PMingLiU" w:hAnsi="Arial" w:cs="Arial"/>
          <w:szCs w:val="20"/>
        </w:rPr>
      </w:pPr>
      <w:r>
        <w:rPr>
          <w:rFonts w:ascii="Arial" w:eastAsia="PMingLiU" w:hAnsi="Arial" w:cs="Arial"/>
          <w:szCs w:val="20"/>
        </w:rPr>
        <w:lastRenderedPageBreak/>
        <w:t xml:space="preserve">Izključni namen obdelave podatkov, ki jo izvaja izvajalec je </w:t>
      </w:r>
      <w:r w:rsidR="00CB0283">
        <w:rPr>
          <w:rFonts w:ascii="Arial" w:eastAsia="PMingLiU" w:hAnsi="Arial" w:cs="Arial"/>
          <w:szCs w:val="20"/>
        </w:rPr>
        <w:t xml:space="preserve">izvrševanje nalog iz te pogodbe in </w:t>
      </w:r>
      <w:r>
        <w:rPr>
          <w:rFonts w:ascii="Arial" w:eastAsia="PMingLiU" w:hAnsi="Arial" w:cs="Arial"/>
          <w:szCs w:val="20"/>
        </w:rPr>
        <w:t xml:space="preserve">izpolnjevanje zakonskih obveznosti naročnika v zvezi </w:t>
      </w:r>
      <w:r w:rsidR="00A257BC">
        <w:rPr>
          <w:rFonts w:ascii="Arial" w:eastAsia="PMingLiU" w:hAnsi="Arial" w:cs="Arial"/>
          <w:szCs w:val="20"/>
        </w:rPr>
        <w:t xml:space="preserve">z izvajanjem </w:t>
      </w:r>
      <w:r w:rsidR="00A257BC" w:rsidRPr="00A257BC">
        <w:rPr>
          <w:rFonts w:ascii="Arial" w:eastAsia="PMingLiU" w:hAnsi="Arial" w:cs="Arial"/>
          <w:szCs w:val="20"/>
        </w:rPr>
        <w:t>Uredbe 1217/2009/ES</w:t>
      </w:r>
      <w:r>
        <w:rPr>
          <w:rFonts w:ascii="Arial" w:eastAsia="PMingLiU" w:hAnsi="Arial" w:cs="Arial"/>
          <w:szCs w:val="20"/>
        </w:rPr>
        <w:t xml:space="preserve">. Obdelovanje podatkov za druge namene je prepovedano, razen </w:t>
      </w:r>
      <w:r w:rsidRPr="005E1B0F">
        <w:rPr>
          <w:rFonts w:ascii="Arial" w:eastAsia="PMingLiU" w:hAnsi="Arial" w:cs="Arial"/>
          <w:szCs w:val="20"/>
        </w:rPr>
        <w:t>če je to določeno s posebni</w:t>
      </w:r>
      <w:r w:rsidR="005F1863">
        <w:rPr>
          <w:rFonts w:ascii="Arial" w:eastAsia="PMingLiU" w:hAnsi="Arial" w:cs="Arial"/>
          <w:szCs w:val="20"/>
        </w:rPr>
        <w:t>mi</w:t>
      </w:r>
      <w:r w:rsidRPr="005E1B0F">
        <w:rPr>
          <w:rFonts w:ascii="Arial" w:eastAsia="PMingLiU" w:hAnsi="Arial" w:cs="Arial"/>
          <w:szCs w:val="20"/>
        </w:rPr>
        <w:t xml:space="preserve"> predpisi ali pravom EU</w:t>
      </w:r>
      <w:r>
        <w:rPr>
          <w:rFonts w:ascii="Arial" w:eastAsia="PMingLiU" w:hAnsi="Arial" w:cs="Arial"/>
          <w:szCs w:val="20"/>
        </w:rPr>
        <w:t>.</w:t>
      </w:r>
    </w:p>
    <w:p w14:paraId="78CF5057" w14:textId="77777777" w:rsidR="00DE4CBB" w:rsidRPr="00C01AFD" w:rsidRDefault="00DE4CBB" w:rsidP="008A5B61">
      <w:pPr>
        <w:widowControl/>
        <w:jc w:val="both"/>
        <w:rPr>
          <w:rFonts w:ascii="Arial" w:eastAsia="PMingLiU" w:hAnsi="Arial" w:cs="Arial"/>
          <w:szCs w:val="20"/>
        </w:rPr>
      </w:pPr>
    </w:p>
    <w:p w14:paraId="3EAB0F11" w14:textId="16BD4889" w:rsidR="008A5B61" w:rsidRPr="0007292C" w:rsidRDefault="008A5B61" w:rsidP="008A5B61">
      <w:pPr>
        <w:widowControl/>
        <w:jc w:val="both"/>
        <w:rPr>
          <w:rFonts w:ascii="Arial" w:eastAsia="PMingLiU" w:hAnsi="Arial" w:cs="Arial"/>
          <w:szCs w:val="20"/>
        </w:rPr>
      </w:pPr>
      <w:r w:rsidRPr="001E55CA">
        <w:rPr>
          <w:rFonts w:ascii="Arial" w:eastAsia="PMingLiU" w:hAnsi="Arial" w:cs="Arial"/>
          <w:szCs w:val="20"/>
        </w:rPr>
        <w:t xml:space="preserve">Varovani podatki </w:t>
      </w:r>
      <w:r w:rsidR="00FB3B76">
        <w:rPr>
          <w:rFonts w:ascii="Arial" w:eastAsia="PMingLiU" w:hAnsi="Arial" w:cs="Arial"/>
          <w:szCs w:val="20"/>
        </w:rPr>
        <w:t xml:space="preserve">iz te pogodbe </w:t>
      </w:r>
      <w:r w:rsidRPr="001E55CA">
        <w:rPr>
          <w:rFonts w:ascii="Arial" w:eastAsia="PMingLiU" w:hAnsi="Arial" w:cs="Arial"/>
          <w:szCs w:val="20"/>
        </w:rPr>
        <w:t xml:space="preserve">se </w:t>
      </w:r>
      <w:r w:rsidR="000C5158">
        <w:rPr>
          <w:rFonts w:ascii="Arial" w:eastAsia="PMingLiU" w:hAnsi="Arial" w:cs="Arial"/>
          <w:szCs w:val="20"/>
        </w:rPr>
        <w:t>smejo</w:t>
      </w:r>
      <w:r w:rsidRPr="001E55CA">
        <w:rPr>
          <w:rFonts w:ascii="Arial" w:eastAsia="PMingLiU" w:hAnsi="Arial" w:cs="Arial"/>
          <w:szCs w:val="20"/>
        </w:rPr>
        <w:t xml:space="preserve"> obdel</w:t>
      </w:r>
      <w:r w:rsidR="000C5158">
        <w:rPr>
          <w:rFonts w:ascii="Arial" w:eastAsia="PMingLiU" w:hAnsi="Arial" w:cs="Arial"/>
          <w:szCs w:val="20"/>
        </w:rPr>
        <w:t>ovati</w:t>
      </w:r>
      <w:r w:rsidRPr="001E55CA">
        <w:rPr>
          <w:rFonts w:ascii="Arial" w:eastAsia="PMingLiU" w:hAnsi="Arial" w:cs="Arial"/>
          <w:szCs w:val="20"/>
        </w:rPr>
        <w:t xml:space="preserve"> izključno na ozemlju Republike Slovenije.</w:t>
      </w:r>
      <w:r w:rsidR="005E1B0F" w:rsidRPr="001E55CA">
        <w:rPr>
          <w:rFonts w:ascii="Arial" w:eastAsia="PMingLiU" w:hAnsi="Arial" w:cs="Arial"/>
          <w:szCs w:val="20"/>
        </w:rPr>
        <w:t xml:space="preserve"> Iznos oz</w:t>
      </w:r>
      <w:r w:rsidR="00C320C0" w:rsidRPr="001E55CA">
        <w:rPr>
          <w:rFonts w:ascii="Arial" w:eastAsia="PMingLiU" w:hAnsi="Arial" w:cs="Arial"/>
          <w:szCs w:val="20"/>
        </w:rPr>
        <w:t>iroma</w:t>
      </w:r>
      <w:r w:rsidR="005E1B0F" w:rsidRPr="001E55CA">
        <w:rPr>
          <w:rFonts w:ascii="Arial" w:eastAsia="PMingLiU" w:hAnsi="Arial" w:cs="Arial"/>
          <w:szCs w:val="20"/>
        </w:rPr>
        <w:t xml:space="preserve"> prenos podatkov iz Republike Slovenije ni dovoljen.</w:t>
      </w:r>
      <w:r w:rsidR="005E1B0F">
        <w:rPr>
          <w:rFonts w:ascii="Arial" w:eastAsia="PMingLiU" w:hAnsi="Arial" w:cs="Arial"/>
          <w:szCs w:val="20"/>
        </w:rPr>
        <w:t xml:space="preserve"> </w:t>
      </w:r>
    </w:p>
    <w:p w14:paraId="13175006" w14:textId="77777777" w:rsidR="008A5B61" w:rsidRPr="0007292C" w:rsidRDefault="008A5B61" w:rsidP="008A5B61">
      <w:pPr>
        <w:widowControl/>
        <w:jc w:val="both"/>
        <w:rPr>
          <w:rFonts w:ascii="Arial" w:eastAsia="PMingLiU" w:hAnsi="Arial" w:cs="Arial"/>
          <w:szCs w:val="20"/>
        </w:rPr>
      </w:pPr>
    </w:p>
    <w:p w14:paraId="13165B2A" w14:textId="4AF56F72" w:rsidR="005E1B0F" w:rsidRDefault="005F1863" w:rsidP="008A5B61">
      <w:pPr>
        <w:widowControl/>
        <w:jc w:val="both"/>
        <w:rPr>
          <w:rFonts w:ascii="Arial" w:eastAsia="PMingLiU" w:hAnsi="Arial" w:cs="Arial"/>
          <w:szCs w:val="20"/>
        </w:rPr>
      </w:pPr>
      <w:r>
        <w:rPr>
          <w:rFonts w:ascii="Arial" w:eastAsia="PMingLiU" w:hAnsi="Arial" w:cs="Arial"/>
          <w:szCs w:val="20"/>
        </w:rPr>
        <w:t xml:space="preserve">Izvajalec se zavezuje, da ne bo, </w:t>
      </w:r>
      <w:r w:rsidRPr="005F1863">
        <w:rPr>
          <w:rFonts w:ascii="Arial" w:eastAsia="PMingLiU" w:hAnsi="Arial" w:cs="Arial"/>
          <w:szCs w:val="20"/>
        </w:rPr>
        <w:t>razen v primer</w:t>
      </w:r>
      <w:r>
        <w:rPr>
          <w:rFonts w:ascii="Arial" w:eastAsia="PMingLiU" w:hAnsi="Arial" w:cs="Arial"/>
          <w:szCs w:val="20"/>
        </w:rPr>
        <w:t>ih</w:t>
      </w:r>
      <w:r w:rsidRPr="005F1863">
        <w:rPr>
          <w:rFonts w:ascii="Arial" w:eastAsia="PMingLiU" w:hAnsi="Arial" w:cs="Arial"/>
          <w:szCs w:val="20"/>
        </w:rPr>
        <w:t xml:space="preserve"> določenih z zakonom</w:t>
      </w:r>
      <w:r>
        <w:rPr>
          <w:rFonts w:ascii="Arial" w:eastAsia="PMingLiU" w:hAnsi="Arial" w:cs="Arial"/>
          <w:szCs w:val="20"/>
        </w:rPr>
        <w:t>,</w:t>
      </w:r>
      <w:r w:rsidRPr="005F1863">
        <w:rPr>
          <w:rFonts w:ascii="Arial" w:eastAsia="PMingLiU" w:hAnsi="Arial" w:cs="Arial"/>
          <w:szCs w:val="20"/>
        </w:rPr>
        <w:t xml:space="preserve"> niti v času trajanja te pogodbe, niti v času po prenehanju te pogodbe, na kakršen koli način dajal na razpolago oz. razkril katerikoli tretji </w:t>
      </w:r>
      <w:r>
        <w:rPr>
          <w:rFonts w:ascii="Arial" w:eastAsia="PMingLiU" w:hAnsi="Arial" w:cs="Arial"/>
          <w:szCs w:val="20"/>
        </w:rPr>
        <w:t xml:space="preserve">fizični ali pravni </w:t>
      </w:r>
      <w:r w:rsidRPr="005F1863">
        <w:rPr>
          <w:rFonts w:ascii="Arial" w:eastAsia="PMingLiU" w:hAnsi="Arial" w:cs="Arial"/>
          <w:szCs w:val="20"/>
        </w:rPr>
        <w:t>osebi</w:t>
      </w:r>
      <w:r>
        <w:rPr>
          <w:rFonts w:ascii="Arial" w:eastAsia="PMingLiU" w:hAnsi="Arial" w:cs="Arial"/>
          <w:szCs w:val="20"/>
        </w:rPr>
        <w:t>,</w:t>
      </w:r>
      <w:r w:rsidRPr="005F1863">
        <w:rPr>
          <w:rFonts w:ascii="Arial" w:eastAsia="PMingLiU" w:hAnsi="Arial" w:cs="Arial"/>
          <w:szCs w:val="20"/>
        </w:rPr>
        <w:t xml:space="preserve"> </w:t>
      </w:r>
      <w:r>
        <w:rPr>
          <w:rFonts w:ascii="Arial" w:eastAsia="PMingLiU" w:hAnsi="Arial" w:cs="Arial"/>
          <w:szCs w:val="20"/>
        </w:rPr>
        <w:t xml:space="preserve">osebnih </w:t>
      </w:r>
      <w:r w:rsidRPr="005F1863">
        <w:rPr>
          <w:rFonts w:ascii="Arial" w:eastAsia="PMingLiU" w:hAnsi="Arial" w:cs="Arial"/>
          <w:szCs w:val="20"/>
        </w:rPr>
        <w:t>podatk</w:t>
      </w:r>
      <w:r>
        <w:rPr>
          <w:rFonts w:ascii="Arial" w:eastAsia="PMingLiU" w:hAnsi="Arial" w:cs="Arial"/>
          <w:szCs w:val="20"/>
        </w:rPr>
        <w:t>ov,</w:t>
      </w:r>
      <w:r w:rsidRPr="005F1863">
        <w:rPr>
          <w:rFonts w:ascii="Arial" w:eastAsia="PMingLiU" w:hAnsi="Arial" w:cs="Arial"/>
          <w:szCs w:val="20"/>
        </w:rPr>
        <w:t xml:space="preserve"> do katerih je prišel pri izvajanju te pogodbe</w:t>
      </w:r>
      <w:r>
        <w:rPr>
          <w:rFonts w:ascii="Arial" w:eastAsia="PMingLiU" w:hAnsi="Arial" w:cs="Arial"/>
          <w:szCs w:val="20"/>
        </w:rPr>
        <w:t>,</w:t>
      </w:r>
      <w:r w:rsidRPr="005F1863">
        <w:rPr>
          <w:rFonts w:ascii="Arial" w:eastAsia="PMingLiU" w:hAnsi="Arial" w:cs="Arial"/>
          <w:szCs w:val="20"/>
        </w:rPr>
        <w:t xml:space="preserve"> kot tudi poslovnih </w:t>
      </w:r>
      <w:r>
        <w:rPr>
          <w:rFonts w:ascii="Arial" w:eastAsia="PMingLiU" w:hAnsi="Arial" w:cs="Arial"/>
          <w:szCs w:val="20"/>
        </w:rPr>
        <w:t xml:space="preserve">in drugih varovanih </w:t>
      </w:r>
      <w:r w:rsidRPr="005F1863">
        <w:rPr>
          <w:rFonts w:ascii="Arial" w:eastAsia="PMingLiU" w:hAnsi="Arial" w:cs="Arial"/>
          <w:szCs w:val="20"/>
        </w:rPr>
        <w:t>podatkov</w:t>
      </w:r>
      <w:r>
        <w:rPr>
          <w:rFonts w:ascii="Arial" w:eastAsia="PMingLiU" w:hAnsi="Arial" w:cs="Arial"/>
          <w:szCs w:val="20"/>
        </w:rPr>
        <w:t xml:space="preserve"> ali kakršne koli informacije, povezane z organizacijo, poslovanjem, financami, posli ali transakcijami naročnika</w:t>
      </w:r>
      <w:r w:rsidR="00A257BC">
        <w:rPr>
          <w:rFonts w:ascii="Arial" w:eastAsia="PMingLiU" w:hAnsi="Arial" w:cs="Arial"/>
          <w:szCs w:val="20"/>
        </w:rPr>
        <w:t>.</w:t>
      </w:r>
    </w:p>
    <w:p w14:paraId="06F0478C" w14:textId="77777777" w:rsidR="00A257BC" w:rsidRDefault="00A257BC" w:rsidP="008A5B61">
      <w:pPr>
        <w:widowControl/>
        <w:jc w:val="both"/>
        <w:rPr>
          <w:rFonts w:ascii="Arial" w:eastAsia="PMingLiU" w:hAnsi="Arial" w:cs="Arial"/>
          <w:szCs w:val="20"/>
        </w:rPr>
      </w:pPr>
    </w:p>
    <w:p w14:paraId="44C13AFC" w14:textId="707211A0" w:rsidR="00A257BC" w:rsidRDefault="00A257BC" w:rsidP="008A5B61">
      <w:pPr>
        <w:widowControl/>
        <w:jc w:val="both"/>
        <w:rPr>
          <w:rFonts w:ascii="Arial" w:eastAsia="PMingLiU" w:hAnsi="Arial" w:cs="Arial"/>
          <w:szCs w:val="20"/>
        </w:rPr>
      </w:pPr>
      <w:r>
        <w:rPr>
          <w:rFonts w:ascii="Arial" w:eastAsia="PMingLiU" w:hAnsi="Arial" w:cs="Arial"/>
          <w:szCs w:val="20"/>
        </w:rPr>
        <w:t>I</w:t>
      </w:r>
      <w:r w:rsidRPr="00A257BC">
        <w:rPr>
          <w:rFonts w:ascii="Arial" w:eastAsia="PMingLiU" w:hAnsi="Arial" w:cs="Arial"/>
          <w:szCs w:val="20"/>
        </w:rPr>
        <w:t xml:space="preserve">zvajalec se zavezuje, da bo v času </w:t>
      </w:r>
      <w:r w:rsidR="00CB5331">
        <w:rPr>
          <w:rFonts w:ascii="Arial" w:eastAsia="PMingLiU" w:hAnsi="Arial" w:cs="Arial"/>
          <w:szCs w:val="20"/>
        </w:rPr>
        <w:t>trajanja te pogodbe</w:t>
      </w:r>
      <w:r w:rsidRPr="00A257BC">
        <w:rPr>
          <w:rFonts w:ascii="Arial" w:eastAsia="PMingLiU" w:hAnsi="Arial" w:cs="Arial"/>
          <w:szCs w:val="20"/>
        </w:rPr>
        <w:t xml:space="preserve"> in v času po prenehanju tega pogodbenega razmerja, razen v primerih določenih z zakonom, varoval kot zaupne tudi vse zadeve in informacije, ki so mu bile zaupane ali ki jih je pridobil v času trajanja pogodbenega razmerja in da teh informacij ne bo uporabil ali poskušal uporabiti na kakršenkoli način.</w:t>
      </w:r>
    </w:p>
    <w:p w14:paraId="5B3955FD" w14:textId="77777777" w:rsidR="005F1863" w:rsidRDefault="005F1863" w:rsidP="008A5B61">
      <w:pPr>
        <w:widowControl/>
        <w:jc w:val="both"/>
        <w:rPr>
          <w:rFonts w:ascii="Arial" w:eastAsia="PMingLiU" w:hAnsi="Arial" w:cs="Arial"/>
          <w:szCs w:val="20"/>
        </w:rPr>
      </w:pPr>
    </w:p>
    <w:p w14:paraId="41A4C100" w14:textId="07A51635" w:rsidR="005F1863" w:rsidRDefault="00AB5F11" w:rsidP="008A5B61">
      <w:pPr>
        <w:widowControl/>
        <w:jc w:val="both"/>
        <w:rPr>
          <w:rFonts w:ascii="Arial" w:eastAsia="PMingLiU" w:hAnsi="Arial" w:cs="Arial"/>
          <w:szCs w:val="20"/>
        </w:rPr>
      </w:pPr>
      <w:r>
        <w:rPr>
          <w:rFonts w:ascii="Arial" w:eastAsia="PMingLiU" w:hAnsi="Arial" w:cs="Arial"/>
          <w:szCs w:val="20"/>
        </w:rPr>
        <w:t xml:space="preserve">Izvajalec se </w:t>
      </w:r>
      <w:r w:rsidR="00CB0283">
        <w:rPr>
          <w:rFonts w:ascii="Arial" w:eastAsia="PMingLiU" w:hAnsi="Arial" w:cs="Arial"/>
          <w:szCs w:val="20"/>
        </w:rPr>
        <w:t xml:space="preserve">tudi </w:t>
      </w:r>
      <w:r>
        <w:rPr>
          <w:rFonts w:ascii="Arial" w:eastAsia="PMingLiU" w:hAnsi="Arial" w:cs="Arial"/>
          <w:szCs w:val="20"/>
        </w:rPr>
        <w:t xml:space="preserve">zavezuje, da </w:t>
      </w:r>
      <w:r w:rsidRPr="00AB5F11">
        <w:rPr>
          <w:rFonts w:ascii="Arial" w:eastAsia="PMingLiU" w:hAnsi="Arial" w:cs="Arial"/>
          <w:szCs w:val="20"/>
        </w:rPr>
        <w:t>bo naročnika nemudoma obvestil, v kolikor bo tretja oseba na podlagi zakonskih določb zahtevala razkritje kateregakoli izmed podatkov pridobljenih na podlagi te pogodbe,</w:t>
      </w:r>
    </w:p>
    <w:p w14:paraId="5BB755F4" w14:textId="631B2C6C" w:rsidR="00AB5F11" w:rsidRDefault="00AB5F11" w:rsidP="008A5B61">
      <w:pPr>
        <w:widowControl/>
        <w:jc w:val="both"/>
        <w:rPr>
          <w:rFonts w:ascii="Arial" w:eastAsia="PMingLiU" w:hAnsi="Arial" w:cs="Arial"/>
          <w:szCs w:val="20"/>
        </w:rPr>
      </w:pPr>
      <w:r>
        <w:rPr>
          <w:rFonts w:ascii="Arial" w:eastAsia="PMingLiU" w:hAnsi="Arial" w:cs="Arial"/>
          <w:szCs w:val="20"/>
        </w:rPr>
        <w:t xml:space="preserve">Izvajalec se zavezuje, da bo </w:t>
      </w:r>
      <w:r w:rsidRPr="00AB5F11">
        <w:rPr>
          <w:rFonts w:ascii="Arial" w:eastAsia="PMingLiU" w:hAnsi="Arial" w:cs="Arial"/>
          <w:szCs w:val="20"/>
        </w:rPr>
        <w:t xml:space="preserve">v času </w:t>
      </w:r>
      <w:r w:rsidR="00CB5331">
        <w:rPr>
          <w:rFonts w:ascii="Arial" w:eastAsia="PMingLiU" w:hAnsi="Arial" w:cs="Arial"/>
          <w:szCs w:val="20"/>
        </w:rPr>
        <w:t>trajanja te pogodbe</w:t>
      </w:r>
      <w:r w:rsidRPr="00AB5F11">
        <w:rPr>
          <w:rFonts w:ascii="Arial" w:eastAsia="PMingLiU" w:hAnsi="Arial" w:cs="Arial"/>
          <w:szCs w:val="20"/>
        </w:rPr>
        <w:t xml:space="preserve"> in v času po prenehanju te</w:t>
      </w:r>
      <w:r>
        <w:rPr>
          <w:rFonts w:ascii="Arial" w:eastAsia="PMingLiU" w:hAnsi="Arial" w:cs="Arial"/>
          <w:szCs w:val="20"/>
        </w:rPr>
        <w:t xml:space="preserve"> pogodbe </w:t>
      </w:r>
      <w:r w:rsidRPr="00AB5F11">
        <w:rPr>
          <w:rFonts w:ascii="Arial" w:eastAsia="PMingLiU" w:hAnsi="Arial" w:cs="Arial"/>
          <w:szCs w:val="20"/>
        </w:rPr>
        <w:t>v obsegu svoje odgovornosti omogočil naročniku izpolnjevanje njegovih dolžnosti iz GDPR</w:t>
      </w:r>
      <w:r>
        <w:rPr>
          <w:rFonts w:ascii="Arial" w:eastAsia="PMingLiU" w:hAnsi="Arial" w:cs="Arial"/>
          <w:szCs w:val="20"/>
        </w:rPr>
        <w:t xml:space="preserve"> in da bo </w:t>
      </w:r>
      <w:r w:rsidRPr="00AB5F11">
        <w:rPr>
          <w:rFonts w:ascii="Arial" w:eastAsia="PMingLiU" w:hAnsi="Arial" w:cs="Arial"/>
          <w:szCs w:val="20"/>
        </w:rPr>
        <w:t>nemudoma obvestil naročnika, če bo po njegovem mnenju kršil GDPR ali druge predpise EU oziroma nacionalne predpise s področja varstva osebnih podatkov.</w:t>
      </w:r>
    </w:p>
    <w:p w14:paraId="218011FD" w14:textId="77777777" w:rsidR="00AB5F11" w:rsidRDefault="00AB5F11" w:rsidP="008A5B61">
      <w:pPr>
        <w:widowControl/>
        <w:jc w:val="both"/>
        <w:rPr>
          <w:rFonts w:ascii="Arial" w:eastAsia="PMingLiU" w:hAnsi="Arial" w:cs="Arial"/>
          <w:szCs w:val="20"/>
        </w:rPr>
      </w:pPr>
    </w:p>
    <w:p w14:paraId="493EE177" w14:textId="343E81C9" w:rsidR="00AB5F11" w:rsidRDefault="00AB5F11" w:rsidP="008A5B61">
      <w:pPr>
        <w:widowControl/>
        <w:jc w:val="both"/>
        <w:rPr>
          <w:rFonts w:ascii="Arial" w:eastAsia="PMingLiU" w:hAnsi="Arial" w:cs="Arial"/>
          <w:szCs w:val="20"/>
        </w:rPr>
      </w:pPr>
      <w:r>
        <w:rPr>
          <w:rFonts w:ascii="Arial" w:eastAsia="PMingLiU" w:hAnsi="Arial" w:cs="Arial"/>
          <w:szCs w:val="20"/>
        </w:rPr>
        <w:t xml:space="preserve">Izvajalec se zavezuje, da </w:t>
      </w:r>
      <w:r w:rsidRPr="00AB5F11">
        <w:rPr>
          <w:rFonts w:ascii="Arial" w:eastAsia="PMingLiU" w:hAnsi="Arial" w:cs="Arial"/>
          <w:szCs w:val="20"/>
        </w:rPr>
        <w:t>bo v času do prenehanja in v času po prenehanju te pogodbe naročniku pomagal pri izpolnjevanju njegovih obveznosti glede zahtev za uresničevanje pravic posameznika, na katerega se nanašajo osebni podatki in mu dal na voljo vse informacije, ki so potrebne za dokazovanje izpolnjevanja obveznosti iz 28. člena GDPR in da bo naročniku pomagal pri izpolnjevanju obveznosti iz členov 32 do 36 GDPR ob upoštevanju narave obdelave in informacij, ki so mu dostopne</w:t>
      </w:r>
      <w:r w:rsidR="009473C1">
        <w:rPr>
          <w:rFonts w:ascii="Arial" w:eastAsia="PMingLiU" w:hAnsi="Arial" w:cs="Arial"/>
          <w:szCs w:val="20"/>
        </w:rPr>
        <w:t>.</w:t>
      </w:r>
    </w:p>
    <w:p w14:paraId="23695526" w14:textId="77777777" w:rsidR="00AB5F11" w:rsidRDefault="00AB5F11" w:rsidP="008A5B61">
      <w:pPr>
        <w:widowControl/>
        <w:jc w:val="both"/>
        <w:rPr>
          <w:rFonts w:ascii="Arial" w:eastAsia="PMingLiU" w:hAnsi="Arial" w:cs="Arial"/>
          <w:szCs w:val="20"/>
        </w:rPr>
      </w:pPr>
    </w:p>
    <w:p w14:paraId="54DC748A" w14:textId="78927242" w:rsidR="00C97534" w:rsidRDefault="00C97534" w:rsidP="008A5B61">
      <w:pPr>
        <w:widowControl/>
        <w:jc w:val="both"/>
        <w:rPr>
          <w:rFonts w:ascii="Arial" w:eastAsia="PMingLiU" w:hAnsi="Arial" w:cs="Arial"/>
          <w:szCs w:val="20"/>
        </w:rPr>
      </w:pPr>
      <w:r>
        <w:rPr>
          <w:rFonts w:ascii="Arial" w:eastAsia="PMingLiU" w:hAnsi="Arial" w:cs="Arial"/>
          <w:szCs w:val="20"/>
        </w:rPr>
        <w:t xml:space="preserve">Izvajalec je dolžan seznaniti subjekte, katerih podatke obdeluje za izvajanje te pogodbe </w:t>
      </w:r>
      <w:r w:rsidR="009473C1">
        <w:rPr>
          <w:rFonts w:ascii="Arial" w:eastAsia="PMingLiU" w:hAnsi="Arial" w:cs="Arial"/>
          <w:szCs w:val="20"/>
        </w:rPr>
        <w:t>s</w:t>
      </w:r>
      <w:r>
        <w:rPr>
          <w:rFonts w:ascii="Arial" w:eastAsia="PMingLiU" w:hAnsi="Arial" w:cs="Arial"/>
          <w:szCs w:val="20"/>
        </w:rPr>
        <w:t xml:space="preserve"> potrebnimi informacijami glede obdelave podatkov, njihovimi pravicami in drugimi vidiki, ki jih zahteva GDPR. </w:t>
      </w:r>
    </w:p>
    <w:p w14:paraId="286FA920" w14:textId="77777777" w:rsidR="00C97534" w:rsidRDefault="00C97534" w:rsidP="008A5B61">
      <w:pPr>
        <w:widowControl/>
        <w:jc w:val="both"/>
        <w:rPr>
          <w:rFonts w:ascii="Arial" w:eastAsia="PMingLiU" w:hAnsi="Arial" w:cs="Arial"/>
          <w:szCs w:val="20"/>
        </w:rPr>
      </w:pPr>
    </w:p>
    <w:p w14:paraId="4084A5AE" w14:textId="14E1C490" w:rsidR="008A5B61" w:rsidRDefault="008A5B61" w:rsidP="008A5B61">
      <w:pPr>
        <w:widowControl/>
        <w:jc w:val="both"/>
        <w:rPr>
          <w:rFonts w:ascii="Arial" w:eastAsia="PMingLiU" w:hAnsi="Arial" w:cs="Arial"/>
          <w:szCs w:val="20"/>
        </w:rPr>
      </w:pPr>
      <w:r w:rsidRPr="005F1863">
        <w:rPr>
          <w:rFonts w:ascii="Arial" w:eastAsia="PMingLiU" w:hAnsi="Arial" w:cs="Arial"/>
          <w:szCs w:val="20"/>
        </w:rPr>
        <w:t>Prepovedi iz tega člena in določbe</w:t>
      </w:r>
      <w:r w:rsidR="009473C1">
        <w:rPr>
          <w:rFonts w:ascii="Arial" w:eastAsia="PMingLiU" w:hAnsi="Arial" w:cs="Arial"/>
          <w:szCs w:val="20"/>
        </w:rPr>
        <w:t>,</w:t>
      </w:r>
      <w:r w:rsidRPr="005F1863">
        <w:rPr>
          <w:rFonts w:ascii="Arial" w:eastAsia="PMingLiU" w:hAnsi="Arial" w:cs="Arial"/>
          <w:szCs w:val="20"/>
        </w:rPr>
        <w:t xml:space="preserve"> ki se nanašajo na hrambo podatkov</w:t>
      </w:r>
      <w:r w:rsidR="009473C1">
        <w:rPr>
          <w:rFonts w:ascii="Arial" w:eastAsia="PMingLiU" w:hAnsi="Arial" w:cs="Arial"/>
          <w:szCs w:val="20"/>
        </w:rPr>
        <w:t>,</w:t>
      </w:r>
      <w:r w:rsidRPr="005F1863">
        <w:rPr>
          <w:rFonts w:ascii="Arial" w:eastAsia="PMingLiU" w:hAnsi="Arial" w:cs="Arial"/>
          <w:szCs w:val="20"/>
        </w:rPr>
        <w:t xml:space="preserve"> zavezujejo časovno neomejeno.</w:t>
      </w:r>
    </w:p>
    <w:p w14:paraId="4D965612" w14:textId="77777777" w:rsidR="005F1863" w:rsidRDefault="005F1863" w:rsidP="008A5B61">
      <w:pPr>
        <w:widowControl/>
        <w:jc w:val="both"/>
        <w:rPr>
          <w:rFonts w:ascii="Arial" w:eastAsia="PMingLiU" w:hAnsi="Arial" w:cs="Arial"/>
          <w:szCs w:val="20"/>
        </w:rPr>
      </w:pPr>
    </w:p>
    <w:p w14:paraId="2BDD2DD7" w14:textId="2C3DAD92" w:rsidR="008A5B61" w:rsidRPr="00C01AFD" w:rsidRDefault="00694E6E" w:rsidP="00694E6E">
      <w:pPr>
        <w:widowControl/>
        <w:jc w:val="center"/>
        <w:rPr>
          <w:rFonts w:ascii="Arial" w:eastAsia="PMingLiU" w:hAnsi="Arial" w:cs="Arial"/>
          <w:szCs w:val="20"/>
        </w:rPr>
      </w:pPr>
      <w:r>
        <w:rPr>
          <w:rFonts w:ascii="Arial" w:eastAsia="PMingLiU" w:hAnsi="Arial" w:cs="Arial"/>
          <w:szCs w:val="20"/>
        </w:rPr>
        <w:t>16</w:t>
      </w:r>
      <w:r w:rsidR="008A5B61" w:rsidRPr="00C01AFD">
        <w:rPr>
          <w:rFonts w:ascii="Arial" w:eastAsia="PMingLiU" w:hAnsi="Arial" w:cs="Arial"/>
          <w:szCs w:val="20"/>
        </w:rPr>
        <w:t>. člen</w:t>
      </w:r>
    </w:p>
    <w:p w14:paraId="227F1B69" w14:textId="77777777" w:rsidR="0086624D" w:rsidRPr="00C01AFD" w:rsidRDefault="0086624D" w:rsidP="008A5B61">
      <w:pPr>
        <w:widowControl/>
        <w:jc w:val="both"/>
        <w:rPr>
          <w:rFonts w:ascii="Arial" w:eastAsia="PMingLiU" w:hAnsi="Arial" w:cs="Arial"/>
          <w:szCs w:val="20"/>
        </w:rPr>
      </w:pPr>
    </w:p>
    <w:p w14:paraId="05DB1BA4" w14:textId="77777777" w:rsidR="005E5024" w:rsidRDefault="008A5B61" w:rsidP="008A5B61">
      <w:pPr>
        <w:widowControl/>
        <w:jc w:val="both"/>
        <w:rPr>
          <w:rFonts w:ascii="Arial" w:eastAsia="PMingLiU" w:hAnsi="Arial" w:cs="Arial"/>
          <w:szCs w:val="20"/>
        </w:rPr>
      </w:pPr>
      <w:r w:rsidRPr="00C01AFD">
        <w:rPr>
          <w:rFonts w:ascii="Arial" w:eastAsia="PMingLiU" w:hAnsi="Arial" w:cs="Arial"/>
          <w:szCs w:val="20"/>
        </w:rPr>
        <w:t xml:space="preserve">Določbe v zvezi z varovanjem in zaščito podatkov </w:t>
      </w:r>
      <w:r>
        <w:rPr>
          <w:rFonts w:ascii="Arial" w:eastAsia="PMingLiU" w:hAnsi="Arial" w:cs="Arial"/>
          <w:szCs w:val="20"/>
        </w:rPr>
        <w:t>iz te pogodbe</w:t>
      </w:r>
      <w:r w:rsidRPr="00C01AFD">
        <w:rPr>
          <w:rFonts w:ascii="Arial" w:eastAsia="PMingLiU" w:hAnsi="Arial" w:cs="Arial"/>
          <w:szCs w:val="20"/>
        </w:rPr>
        <w:t xml:space="preserve">, </w:t>
      </w:r>
      <w:r>
        <w:rPr>
          <w:rFonts w:ascii="Arial" w:eastAsia="PMingLiU" w:hAnsi="Arial" w:cs="Arial"/>
          <w:szCs w:val="20"/>
        </w:rPr>
        <w:t>ki veljajo za izvajalca</w:t>
      </w:r>
      <w:r w:rsidRPr="00C01AFD">
        <w:rPr>
          <w:rFonts w:ascii="Arial" w:eastAsia="PMingLiU" w:hAnsi="Arial" w:cs="Arial"/>
          <w:szCs w:val="20"/>
        </w:rPr>
        <w:t xml:space="preserve">, veljajo v enakem obsegu in na enak način za </w:t>
      </w:r>
      <w:r w:rsidR="00C4510A">
        <w:rPr>
          <w:rFonts w:ascii="Arial" w:eastAsia="PMingLiU" w:hAnsi="Arial" w:cs="Arial"/>
          <w:szCs w:val="20"/>
        </w:rPr>
        <w:t>katerega koli drugega</w:t>
      </w:r>
      <w:r w:rsidR="00C4510A" w:rsidRPr="006F1CED">
        <w:rPr>
          <w:rFonts w:ascii="Arial" w:eastAsia="PMingLiU" w:hAnsi="Arial" w:cs="Arial"/>
          <w:szCs w:val="20"/>
        </w:rPr>
        <w:t xml:space="preserve"> obdelovalca, ki za izvajalca deloma ali v celoti izvaja kakršnakoli dela, delovne postopke oz. aktivnosti v zvezi s to pogodbo, ki predstavlj</w:t>
      </w:r>
      <w:r w:rsidR="005E5024">
        <w:rPr>
          <w:rFonts w:ascii="Arial" w:eastAsia="PMingLiU" w:hAnsi="Arial" w:cs="Arial"/>
          <w:szCs w:val="20"/>
        </w:rPr>
        <w:t>ajo obdelavo podatkov</w:t>
      </w:r>
      <w:r w:rsidR="005E5024" w:rsidRPr="005E5024">
        <w:rPr>
          <w:rFonts w:ascii="Arial" w:eastAsia="PMingLiU" w:hAnsi="Arial" w:cs="Arial"/>
          <w:szCs w:val="20"/>
        </w:rPr>
        <w:t xml:space="preserve"> </w:t>
      </w:r>
      <w:r w:rsidR="005E5024" w:rsidRPr="006F1CED">
        <w:rPr>
          <w:rFonts w:ascii="Arial" w:eastAsia="PMingLiU" w:hAnsi="Arial" w:cs="Arial"/>
          <w:szCs w:val="20"/>
        </w:rPr>
        <w:t>(v nada</w:t>
      </w:r>
      <w:r w:rsidR="005E5024">
        <w:rPr>
          <w:rFonts w:ascii="Arial" w:eastAsia="PMingLiU" w:hAnsi="Arial" w:cs="Arial"/>
          <w:szCs w:val="20"/>
        </w:rPr>
        <w:t xml:space="preserve">ljnjem besedilu </w:t>
      </w:r>
      <w:proofErr w:type="spellStart"/>
      <w:r w:rsidR="005E5024">
        <w:rPr>
          <w:rFonts w:ascii="Arial" w:eastAsia="PMingLiU" w:hAnsi="Arial" w:cs="Arial"/>
          <w:szCs w:val="20"/>
        </w:rPr>
        <w:t>podobdelovalec</w:t>
      </w:r>
      <w:proofErr w:type="spellEnd"/>
      <w:r w:rsidR="005E5024">
        <w:rPr>
          <w:rFonts w:ascii="Arial" w:eastAsia="PMingLiU" w:hAnsi="Arial" w:cs="Arial"/>
          <w:szCs w:val="20"/>
        </w:rPr>
        <w:t xml:space="preserve">), </w:t>
      </w:r>
      <w:r w:rsidR="005E5024" w:rsidRPr="006F1CED">
        <w:rPr>
          <w:rFonts w:ascii="Arial" w:eastAsia="PMingLiU" w:hAnsi="Arial" w:cs="Arial"/>
          <w:szCs w:val="20"/>
        </w:rPr>
        <w:t>tudi kadar to ni posebej določeno</w:t>
      </w:r>
      <w:r w:rsidR="005E5024">
        <w:rPr>
          <w:rFonts w:ascii="Arial" w:eastAsia="PMingLiU" w:hAnsi="Arial" w:cs="Arial"/>
          <w:szCs w:val="20"/>
        </w:rPr>
        <w:t>.</w:t>
      </w:r>
      <w:r w:rsidR="005E5024" w:rsidRPr="006F1CED">
        <w:rPr>
          <w:rFonts w:ascii="Arial" w:eastAsia="PMingLiU" w:hAnsi="Arial" w:cs="Arial"/>
          <w:szCs w:val="20"/>
        </w:rPr>
        <w:t xml:space="preserve"> </w:t>
      </w:r>
      <w:r w:rsidR="005E5024">
        <w:rPr>
          <w:rFonts w:ascii="Arial" w:eastAsia="PMingLiU" w:hAnsi="Arial" w:cs="Arial"/>
          <w:szCs w:val="20"/>
        </w:rPr>
        <w:t xml:space="preserve">Kot </w:t>
      </w:r>
      <w:proofErr w:type="spellStart"/>
      <w:r w:rsidR="005E5024">
        <w:rPr>
          <w:rFonts w:ascii="Arial" w:eastAsia="PMingLiU" w:hAnsi="Arial" w:cs="Arial"/>
          <w:szCs w:val="20"/>
        </w:rPr>
        <w:t>podobdelovalec</w:t>
      </w:r>
      <w:proofErr w:type="spellEnd"/>
      <w:r w:rsidR="005E5024">
        <w:rPr>
          <w:rFonts w:ascii="Arial" w:eastAsia="PMingLiU" w:hAnsi="Arial" w:cs="Arial"/>
          <w:szCs w:val="20"/>
        </w:rPr>
        <w:t xml:space="preserve"> iz prejšnjega stavka se šteje tudi vsaki</w:t>
      </w:r>
      <w:r w:rsidR="00C4510A" w:rsidRPr="006F1CED">
        <w:rPr>
          <w:rFonts w:ascii="Arial" w:eastAsia="PMingLiU" w:hAnsi="Arial" w:cs="Arial"/>
          <w:szCs w:val="20"/>
        </w:rPr>
        <w:t xml:space="preserve"> </w:t>
      </w:r>
      <w:proofErr w:type="spellStart"/>
      <w:r w:rsidR="00C4510A" w:rsidRPr="006F1CED">
        <w:rPr>
          <w:rFonts w:ascii="Arial" w:eastAsia="PMingLiU" w:hAnsi="Arial" w:cs="Arial"/>
          <w:szCs w:val="20"/>
        </w:rPr>
        <w:t>podobdeloval</w:t>
      </w:r>
      <w:r w:rsidR="005E5024" w:rsidRPr="006F1CED">
        <w:rPr>
          <w:rFonts w:ascii="Arial" w:eastAsia="PMingLiU" w:hAnsi="Arial" w:cs="Arial"/>
          <w:szCs w:val="20"/>
        </w:rPr>
        <w:t>e</w:t>
      </w:r>
      <w:r w:rsidR="00C4510A" w:rsidRPr="006F1CED">
        <w:rPr>
          <w:rFonts w:ascii="Arial" w:eastAsia="PMingLiU" w:hAnsi="Arial" w:cs="Arial"/>
          <w:szCs w:val="20"/>
        </w:rPr>
        <w:t>c</w:t>
      </w:r>
      <w:proofErr w:type="spellEnd"/>
      <w:r w:rsidR="00C4510A" w:rsidRPr="006F1CED">
        <w:rPr>
          <w:rFonts w:ascii="Arial" w:eastAsia="PMingLiU" w:hAnsi="Arial" w:cs="Arial"/>
          <w:szCs w:val="20"/>
        </w:rPr>
        <w:t xml:space="preserve"> </w:t>
      </w:r>
      <w:proofErr w:type="spellStart"/>
      <w:r w:rsidR="00C4510A" w:rsidRPr="006F1CED">
        <w:rPr>
          <w:rFonts w:ascii="Arial" w:eastAsia="PMingLiU" w:hAnsi="Arial" w:cs="Arial"/>
          <w:szCs w:val="20"/>
        </w:rPr>
        <w:t>podobdelovalca</w:t>
      </w:r>
      <w:proofErr w:type="spellEnd"/>
      <w:r w:rsidR="00C4510A" w:rsidRPr="006F1CED">
        <w:rPr>
          <w:rFonts w:ascii="Arial" w:eastAsia="PMingLiU" w:hAnsi="Arial" w:cs="Arial"/>
          <w:szCs w:val="20"/>
        </w:rPr>
        <w:t xml:space="preserve"> in vsaki nadaljnji </w:t>
      </w:r>
      <w:proofErr w:type="spellStart"/>
      <w:r w:rsidR="00C4510A" w:rsidRPr="006F1CED">
        <w:rPr>
          <w:rFonts w:ascii="Arial" w:eastAsia="PMingLiU" w:hAnsi="Arial" w:cs="Arial"/>
          <w:szCs w:val="20"/>
        </w:rPr>
        <w:t>podobdeloval</w:t>
      </w:r>
      <w:r w:rsidR="005E5024" w:rsidRPr="006F1CED">
        <w:rPr>
          <w:rFonts w:ascii="Arial" w:eastAsia="PMingLiU" w:hAnsi="Arial" w:cs="Arial"/>
          <w:szCs w:val="20"/>
        </w:rPr>
        <w:t>e</w:t>
      </w:r>
      <w:r w:rsidR="00C4510A" w:rsidRPr="006F1CED">
        <w:rPr>
          <w:rFonts w:ascii="Arial" w:eastAsia="PMingLiU" w:hAnsi="Arial" w:cs="Arial"/>
          <w:szCs w:val="20"/>
        </w:rPr>
        <w:t>c</w:t>
      </w:r>
      <w:proofErr w:type="spellEnd"/>
      <w:r w:rsidR="00C4510A" w:rsidRPr="006F1CED">
        <w:rPr>
          <w:rFonts w:ascii="Arial" w:eastAsia="PMingLiU" w:hAnsi="Arial" w:cs="Arial"/>
          <w:szCs w:val="20"/>
        </w:rPr>
        <w:t xml:space="preserve"> v verigi </w:t>
      </w:r>
      <w:proofErr w:type="spellStart"/>
      <w:r w:rsidR="00C4510A" w:rsidRPr="006F1CED">
        <w:rPr>
          <w:rFonts w:ascii="Arial" w:eastAsia="PMingLiU" w:hAnsi="Arial" w:cs="Arial"/>
          <w:szCs w:val="20"/>
        </w:rPr>
        <w:t>podobdelovalcev</w:t>
      </w:r>
      <w:proofErr w:type="spellEnd"/>
      <w:r w:rsidR="00C4510A" w:rsidRPr="006F1CED">
        <w:rPr>
          <w:rFonts w:ascii="Arial" w:eastAsia="PMingLiU" w:hAnsi="Arial" w:cs="Arial"/>
          <w:szCs w:val="20"/>
        </w:rPr>
        <w:t xml:space="preserve">, ne glede na to, za koga </w:t>
      </w:r>
      <w:r w:rsidR="00C4510A">
        <w:rPr>
          <w:rFonts w:ascii="Arial" w:eastAsia="PMingLiU" w:hAnsi="Arial" w:cs="Arial"/>
          <w:szCs w:val="20"/>
        </w:rPr>
        <w:t xml:space="preserve">ta </w:t>
      </w:r>
      <w:r w:rsidR="00C4510A" w:rsidRPr="006F1CED">
        <w:rPr>
          <w:rFonts w:ascii="Arial" w:eastAsia="PMingLiU" w:hAnsi="Arial" w:cs="Arial"/>
          <w:szCs w:val="20"/>
        </w:rPr>
        <w:t xml:space="preserve">neposredno izvaja delovne postopke obdelave v zvezi s to pogodbo oz. kdo v verigi obdelave podatkov v zvezi s to pogodbo </w:t>
      </w:r>
      <w:r w:rsidR="00C4510A">
        <w:rPr>
          <w:rFonts w:ascii="Arial" w:eastAsia="PMingLiU" w:hAnsi="Arial" w:cs="Arial"/>
          <w:szCs w:val="20"/>
        </w:rPr>
        <w:t>ga je angažiral</w:t>
      </w:r>
      <w:r w:rsidRPr="006F1CED">
        <w:rPr>
          <w:rFonts w:ascii="Arial" w:eastAsia="PMingLiU" w:hAnsi="Arial" w:cs="Arial"/>
          <w:szCs w:val="20"/>
        </w:rPr>
        <w:t>.</w:t>
      </w:r>
      <w:r w:rsidRPr="00C01AFD">
        <w:rPr>
          <w:rFonts w:ascii="Arial" w:eastAsia="PMingLiU" w:hAnsi="Arial" w:cs="Arial"/>
          <w:szCs w:val="20"/>
        </w:rPr>
        <w:t xml:space="preserve"> </w:t>
      </w:r>
    </w:p>
    <w:p w14:paraId="014BC690" w14:textId="77777777" w:rsidR="005E5024" w:rsidRDefault="005E5024" w:rsidP="008A5B61">
      <w:pPr>
        <w:widowControl/>
        <w:jc w:val="both"/>
        <w:rPr>
          <w:rFonts w:ascii="Arial" w:eastAsia="PMingLiU" w:hAnsi="Arial" w:cs="Arial"/>
          <w:szCs w:val="20"/>
        </w:rPr>
      </w:pPr>
    </w:p>
    <w:p w14:paraId="0A3F8943" w14:textId="30D7BBA6" w:rsidR="008A5B61" w:rsidRDefault="008A5B61" w:rsidP="008A5B61">
      <w:pPr>
        <w:widowControl/>
        <w:jc w:val="both"/>
        <w:rPr>
          <w:rFonts w:ascii="Arial" w:eastAsia="PMingLiU" w:hAnsi="Arial" w:cs="Arial"/>
          <w:szCs w:val="20"/>
        </w:rPr>
      </w:pPr>
      <w:r w:rsidRPr="008949D9">
        <w:rPr>
          <w:rFonts w:ascii="Arial" w:eastAsia="PMingLiU" w:hAnsi="Arial" w:cs="Arial"/>
          <w:szCs w:val="20"/>
        </w:rPr>
        <w:t>Izvajalec se zaveda, da sme delovne postopke v zvezi z</w:t>
      </w:r>
      <w:r w:rsidR="007B2FDD">
        <w:rPr>
          <w:rFonts w:ascii="Arial" w:eastAsia="PMingLiU" w:hAnsi="Arial" w:cs="Arial"/>
          <w:szCs w:val="20"/>
        </w:rPr>
        <w:t xml:space="preserve"> izvajanjem te pogodbe,</w:t>
      </w:r>
      <w:r w:rsidRPr="008949D9">
        <w:rPr>
          <w:rFonts w:ascii="Arial" w:eastAsia="PMingLiU" w:hAnsi="Arial" w:cs="Arial"/>
          <w:szCs w:val="20"/>
        </w:rPr>
        <w:t xml:space="preserve">, ki po svoji vsebini predstavljajo obdelavo podatkov, dati v izvajanje </w:t>
      </w:r>
      <w:proofErr w:type="spellStart"/>
      <w:r w:rsidRPr="008949D9">
        <w:rPr>
          <w:rFonts w:ascii="Arial" w:eastAsia="PMingLiU" w:hAnsi="Arial" w:cs="Arial"/>
          <w:szCs w:val="20"/>
        </w:rPr>
        <w:t>podobdelovalcu</w:t>
      </w:r>
      <w:proofErr w:type="spellEnd"/>
      <w:r w:rsidRPr="008949D9">
        <w:rPr>
          <w:rFonts w:ascii="Arial" w:eastAsia="PMingLiU" w:hAnsi="Arial" w:cs="Arial"/>
          <w:szCs w:val="20"/>
        </w:rPr>
        <w:t xml:space="preserve">, le če </w:t>
      </w:r>
      <w:proofErr w:type="spellStart"/>
      <w:r w:rsidRPr="008949D9">
        <w:rPr>
          <w:rFonts w:ascii="Arial" w:eastAsia="PMingLiU" w:hAnsi="Arial" w:cs="Arial"/>
          <w:szCs w:val="20"/>
        </w:rPr>
        <w:t>podobdelovalec</w:t>
      </w:r>
      <w:proofErr w:type="spellEnd"/>
      <w:r w:rsidRPr="008949D9">
        <w:rPr>
          <w:rFonts w:ascii="Arial" w:eastAsia="PMingLiU" w:hAnsi="Arial" w:cs="Arial"/>
          <w:szCs w:val="20"/>
        </w:rPr>
        <w:t xml:space="preserve"> izpolnjuje vse zahteve in pogoje, ki jih mora izpolnjevati tudi sam izvajalec po tej pogodbi, kar zagotovijo z pisnimi pogodbami ali enakovrednimi pravno zavezujočimi dogovori.</w:t>
      </w:r>
      <w:r>
        <w:rPr>
          <w:rFonts w:ascii="Arial" w:eastAsia="PMingLiU" w:hAnsi="Arial" w:cs="Arial"/>
          <w:szCs w:val="20"/>
        </w:rPr>
        <w:t xml:space="preserve"> Pri tem mora izvajalec zagotoviti, da so k obveznostim glede varovanja podatkov zavezani vsi </w:t>
      </w:r>
      <w:proofErr w:type="spellStart"/>
      <w:r>
        <w:rPr>
          <w:rFonts w:ascii="Arial" w:eastAsia="PMingLiU" w:hAnsi="Arial" w:cs="Arial"/>
          <w:szCs w:val="20"/>
        </w:rPr>
        <w:t>podobdelovalci</w:t>
      </w:r>
      <w:proofErr w:type="spellEnd"/>
      <w:r>
        <w:rPr>
          <w:rFonts w:ascii="Arial" w:eastAsia="PMingLiU" w:hAnsi="Arial" w:cs="Arial"/>
          <w:szCs w:val="20"/>
        </w:rPr>
        <w:t>, ki sodelujejo pri obdelavi podatkov</w:t>
      </w:r>
      <w:r w:rsidRPr="00161647">
        <w:rPr>
          <w:rFonts w:ascii="Arial" w:eastAsia="PMingLiU" w:hAnsi="Arial" w:cs="Arial"/>
          <w:szCs w:val="20"/>
        </w:rPr>
        <w:t>.</w:t>
      </w:r>
    </w:p>
    <w:p w14:paraId="42818A62" w14:textId="77777777" w:rsidR="008A5B61" w:rsidRDefault="008A5B61" w:rsidP="008A5B61">
      <w:pPr>
        <w:widowControl/>
        <w:jc w:val="both"/>
        <w:rPr>
          <w:rFonts w:ascii="Arial" w:eastAsia="PMingLiU" w:hAnsi="Arial" w:cs="Arial"/>
          <w:szCs w:val="20"/>
        </w:rPr>
      </w:pPr>
    </w:p>
    <w:p w14:paraId="7EA6B088" w14:textId="77777777" w:rsidR="008A5B61" w:rsidRDefault="008A5B61" w:rsidP="008A5B61">
      <w:pPr>
        <w:widowControl/>
        <w:jc w:val="both"/>
        <w:rPr>
          <w:rFonts w:ascii="Arial" w:eastAsia="PMingLiU" w:hAnsi="Arial" w:cs="Arial"/>
          <w:szCs w:val="20"/>
        </w:rPr>
      </w:pPr>
      <w:r w:rsidRPr="00950AF4">
        <w:rPr>
          <w:rFonts w:ascii="Arial" w:eastAsia="PMingLiU" w:hAnsi="Arial" w:cs="Arial"/>
          <w:szCs w:val="20"/>
        </w:rPr>
        <w:t xml:space="preserve">Izvajalec </w:t>
      </w:r>
      <w:r>
        <w:rPr>
          <w:rFonts w:ascii="Arial" w:eastAsia="PMingLiU" w:hAnsi="Arial" w:cs="Arial"/>
          <w:szCs w:val="20"/>
        </w:rPr>
        <w:t>se zavezuje zagotoviti</w:t>
      </w:r>
      <w:r w:rsidRPr="00950AF4">
        <w:rPr>
          <w:rFonts w:ascii="Arial" w:eastAsia="PMingLiU" w:hAnsi="Arial" w:cs="Arial"/>
          <w:szCs w:val="20"/>
        </w:rPr>
        <w:t xml:space="preserve">, da </w:t>
      </w:r>
      <w:r>
        <w:rPr>
          <w:rFonts w:ascii="Arial" w:eastAsia="PMingLiU" w:hAnsi="Arial" w:cs="Arial"/>
          <w:szCs w:val="20"/>
        </w:rPr>
        <w:t xml:space="preserve">vsak </w:t>
      </w:r>
      <w:proofErr w:type="spellStart"/>
      <w:r>
        <w:rPr>
          <w:rFonts w:ascii="Arial" w:eastAsia="PMingLiU" w:hAnsi="Arial" w:cs="Arial"/>
          <w:szCs w:val="20"/>
        </w:rPr>
        <w:t>podobdelovalec</w:t>
      </w:r>
      <w:proofErr w:type="spellEnd"/>
      <w:r>
        <w:rPr>
          <w:rFonts w:ascii="Arial" w:eastAsia="PMingLiU" w:hAnsi="Arial" w:cs="Arial"/>
          <w:szCs w:val="20"/>
        </w:rPr>
        <w:t xml:space="preserve"> pred začetkom izvajanja del</w:t>
      </w:r>
      <w:r w:rsidRPr="00950AF4">
        <w:rPr>
          <w:rFonts w:ascii="Arial" w:eastAsia="PMingLiU" w:hAnsi="Arial" w:cs="Arial"/>
          <w:szCs w:val="20"/>
        </w:rPr>
        <w:t xml:space="preserve"> </w:t>
      </w:r>
      <w:r>
        <w:rPr>
          <w:rFonts w:ascii="Arial" w:eastAsia="PMingLiU" w:hAnsi="Arial" w:cs="Arial"/>
          <w:szCs w:val="20"/>
        </w:rPr>
        <w:t xml:space="preserve">po tej pogodbi </w:t>
      </w:r>
      <w:r w:rsidRPr="00950AF4">
        <w:rPr>
          <w:rFonts w:ascii="Arial" w:eastAsia="PMingLiU" w:hAnsi="Arial" w:cs="Arial"/>
          <w:szCs w:val="20"/>
        </w:rPr>
        <w:t xml:space="preserve">poda pravno zavezujočo izjavo, ki je ustrezna podlaga za morebitni odškodninski zahtevek v primeru neresničnih navedb, ali drugo enakovredno potrditev, glede tega, kateri </w:t>
      </w:r>
      <w:proofErr w:type="spellStart"/>
      <w:r w:rsidRPr="00950AF4">
        <w:rPr>
          <w:rFonts w:ascii="Arial" w:eastAsia="PMingLiU" w:hAnsi="Arial" w:cs="Arial"/>
          <w:szCs w:val="20"/>
        </w:rPr>
        <w:t>podobdelovalci</w:t>
      </w:r>
      <w:proofErr w:type="spellEnd"/>
      <w:r w:rsidRPr="00950AF4">
        <w:rPr>
          <w:rFonts w:ascii="Arial" w:eastAsia="PMingLiU" w:hAnsi="Arial" w:cs="Arial"/>
          <w:szCs w:val="20"/>
        </w:rPr>
        <w:t xml:space="preserve"> za njih izvajajo delovne postopke v zvezi s to pogodbo, ki po svoji vsebini predstavljajo obdelavo osebnih podatkov.</w:t>
      </w:r>
    </w:p>
    <w:p w14:paraId="5BCF56ED" w14:textId="77777777" w:rsidR="008A5B61" w:rsidRDefault="008A5B61" w:rsidP="008A5B61">
      <w:pPr>
        <w:widowControl/>
        <w:jc w:val="both"/>
        <w:rPr>
          <w:rFonts w:ascii="Arial" w:eastAsia="PMingLiU" w:hAnsi="Arial" w:cs="Arial"/>
          <w:szCs w:val="20"/>
          <w:highlight w:val="yellow"/>
        </w:rPr>
      </w:pPr>
    </w:p>
    <w:p w14:paraId="3C46B650" w14:textId="77777777" w:rsidR="008A5B61" w:rsidRDefault="008A5B61" w:rsidP="008A5B61">
      <w:pPr>
        <w:widowControl/>
        <w:jc w:val="both"/>
        <w:rPr>
          <w:rFonts w:ascii="Arial" w:eastAsia="PMingLiU" w:hAnsi="Arial" w:cs="Arial"/>
          <w:szCs w:val="20"/>
        </w:rPr>
      </w:pPr>
      <w:r w:rsidRPr="00E90AE7">
        <w:rPr>
          <w:rFonts w:ascii="Arial" w:eastAsia="PMingLiU" w:hAnsi="Arial" w:cs="Arial"/>
          <w:szCs w:val="20"/>
        </w:rPr>
        <w:lastRenderedPageBreak/>
        <w:t xml:space="preserve">Izvajalec je v celoti odgovoren za delo </w:t>
      </w:r>
      <w:proofErr w:type="spellStart"/>
      <w:r w:rsidRPr="00E90AE7">
        <w:rPr>
          <w:rFonts w:ascii="Arial" w:eastAsia="PMingLiU" w:hAnsi="Arial" w:cs="Arial"/>
          <w:szCs w:val="20"/>
        </w:rPr>
        <w:t>podobdelovalcev</w:t>
      </w:r>
      <w:proofErr w:type="spellEnd"/>
      <w:r w:rsidRPr="00E90AE7">
        <w:rPr>
          <w:rFonts w:ascii="Arial" w:eastAsia="PMingLiU" w:hAnsi="Arial" w:cs="Arial"/>
          <w:szCs w:val="20"/>
        </w:rPr>
        <w:t xml:space="preserve">. </w:t>
      </w:r>
    </w:p>
    <w:p w14:paraId="7FCCEA55" w14:textId="77777777" w:rsidR="008A5B61" w:rsidRDefault="008A5B61" w:rsidP="008A5B61">
      <w:pPr>
        <w:widowControl/>
        <w:jc w:val="both"/>
        <w:rPr>
          <w:rFonts w:ascii="Arial" w:eastAsia="PMingLiU" w:hAnsi="Arial" w:cs="Arial"/>
          <w:szCs w:val="20"/>
        </w:rPr>
      </w:pPr>
    </w:p>
    <w:p w14:paraId="7346C5D2" w14:textId="4332C7FC" w:rsidR="008A5B61" w:rsidRDefault="008A5B61" w:rsidP="008A5B61">
      <w:pPr>
        <w:widowControl/>
        <w:jc w:val="both"/>
        <w:rPr>
          <w:rFonts w:ascii="Arial" w:eastAsia="PMingLiU" w:hAnsi="Arial" w:cs="Arial"/>
          <w:szCs w:val="20"/>
        </w:rPr>
      </w:pPr>
      <w:r w:rsidRPr="00076A5E">
        <w:rPr>
          <w:rFonts w:ascii="Arial" w:eastAsia="PMingLiU" w:hAnsi="Arial" w:cs="Arial"/>
          <w:szCs w:val="20"/>
        </w:rPr>
        <w:t xml:space="preserve">Izvajalec se zavezuje, da </w:t>
      </w:r>
      <w:r w:rsidR="00C320C0" w:rsidRPr="00C320C0">
        <w:rPr>
          <w:rFonts w:ascii="Arial" w:eastAsia="PMingLiU" w:hAnsi="Arial" w:cs="Arial"/>
          <w:szCs w:val="20"/>
        </w:rPr>
        <w:t>v času do preneha</w:t>
      </w:r>
      <w:r w:rsidR="00C320C0">
        <w:rPr>
          <w:rFonts w:ascii="Arial" w:eastAsia="PMingLiU" w:hAnsi="Arial" w:cs="Arial"/>
          <w:szCs w:val="20"/>
        </w:rPr>
        <w:t xml:space="preserve">nja in v času po prenehanju te pogodbe, </w:t>
      </w:r>
      <w:r>
        <w:rPr>
          <w:rFonts w:ascii="Arial" w:eastAsia="PMingLiU" w:hAnsi="Arial" w:cs="Arial"/>
          <w:szCs w:val="20"/>
        </w:rPr>
        <w:t xml:space="preserve">pri izvajanju del v zvezi s to pogodbo, </w:t>
      </w:r>
      <w:r w:rsidRPr="00076A5E">
        <w:rPr>
          <w:rFonts w:ascii="Arial" w:eastAsia="PMingLiU" w:hAnsi="Arial" w:cs="Arial"/>
          <w:szCs w:val="20"/>
        </w:rPr>
        <w:t>ki predstavljajo obdelavo podatkov</w:t>
      </w:r>
      <w:r>
        <w:rPr>
          <w:rFonts w:ascii="Arial" w:eastAsia="PMingLiU" w:hAnsi="Arial" w:cs="Arial"/>
          <w:szCs w:val="20"/>
        </w:rPr>
        <w:t xml:space="preserve">, ne bo sodeloval nobeden </w:t>
      </w:r>
      <w:proofErr w:type="spellStart"/>
      <w:r>
        <w:rPr>
          <w:rFonts w:ascii="Arial" w:eastAsia="PMingLiU" w:hAnsi="Arial" w:cs="Arial"/>
          <w:szCs w:val="20"/>
        </w:rPr>
        <w:t>podobdelovalec</w:t>
      </w:r>
      <w:proofErr w:type="spellEnd"/>
      <w:r w:rsidRPr="00076A5E">
        <w:rPr>
          <w:rFonts w:ascii="Arial" w:eastAsia="PMingLiU" w:hAnsi="Arial" w:cs="Arial"/>
          <w:szCs w:val="20"/>
        </w:rPr>
        <w:t xml:space="preserve">, brez predhodnega posebnega pisnega soglasja naročnika. </w:t>
      </w:r>
      <w:r>
        <w:rPr>
          <w:rFonts w:ascii="Arial" w:eastAsia="PMingLiU" w:hAnsi="Arial" w:cs="Arial"/>
          <w:szCs w:val="20"/>
        </w:rPr>
        <w:t>V zvezi s</w:t>
      </w:r>
      <w:r w:rsidRPr="00076A5E">
        <w:rPr>
          <w:rFonts w:ascii="Arial" w:eastAsia="PMingLiU" w:hAnsi="Arial" w:cs="Arial"/>
          <w:szCs w:val="20"/>
        </w:rPr>
        <w:t xml:space="preserve"> pridobitv</w:t>
      </w:r>
      <w:r>
        <w:rPr>
          <w:rFonts w:ascii="Arial" w:eastAsia="PMingLiU" w:hAnsi="Arial" w:cs="Arial"/>
          <w:szCs w:val="20"/>
        </w:rPr>
        <w:t>ijo</w:t>
      </w:r>
      <w:r w:rsidRPr="00076A5E">
        <w:rPr>
          <w:rFonts w:ascii="Arial" w:eastAsia="PMingLiU" w:hAnsi="Arial" w:cs="Arial"/>
          <w:szCs w:val="20"/>
        </w:rPr>
        <w:t xml:space="preserve"> soglasja naročnika mora izvajalec podati informacije o </w:t>
      </w:r>
      <w:proofErr w:type="spellStart"/>
      <w:r>
        <w:rPr>
          <w:rFonts w:ascii="Arial" w:eastAsia="PMingLiU" w:hAnsi="Arial" w:cs="Arial"/>
          <w:szCs w:val="20"/>
        </w:rPr>
        <w:t>podobdelovalcu</w:t>
      </w:r>
      <w:proofErr w:type="spellEnd"/>
      <w:r w:rsidRPr="00076A5E">
        <w:rPr>
          <w:rFonts w:ascii="Arial" w:eastAsia="PMingLiU" w:hAnsi="Arial" w:cs="Arial"/>
          <w:szCs w:val="20"/>
        </w:rPr>
        <w:t xml:space="preserve"> ter kateri del opravil </w:t>
      </w:r>
      <w:r>
        <w:rPr>
          <w:rFonts w:ascii="Arial" w:eastAsia="PMingLiU" w:hAnsi="Arial" w:cs="Arial"/>
          <w:szCs w:val="20"/>
        </w:rPr>
        <w:t>mu</w:t>
      </w:r>
      <w:r w:rsidRPr="00076A5E">
        <w:rPr>
          <w:rFonts w:ascii="Arial" w:eastAsia="PMingLiU" w:hAnsi="Arial" w:cs="Arial"/>
          <w:szCs w:val="20"/>
        </w:rPr>
        <w:t xml:space="preserve"> bo prepuščen in do katerih podatkov bo imel dostop</w:t>
      </w:r>
      <w:r>
        <w:rPr>
          <w:rFonts w:ascii="Arial" w:eastAsia="PMingLiU" w:hAnsi="Arial" w:cs="Arial"/>
          <w:szCs w:val="20"/>
        </w:rPr>
        <w:t xml:space="preserve"> oziroma jih bo obdeloval</w:t>
      </w:r>
      <w:r w:rsidRPr="00076A5E">
        <w:rPr>
          <w:rFonts w:ascii="Arial" w:eastAsia="PMingLiU" w:hAnsi="Arial" w:cs="Arial"/>
          <w:szCs w:val="20"/>
        </w:rPr>
        <w:t xml:space="preserve">. </w:t>
      </w:r>
      <w:r>
        <w:rPr>
          <w:rFonts w:ascii="Arial" w:eastAsia="PMingLiU" w:hAnsi="Arial" w:cs="Arial"/>
          <w:szCs w:val="20"/>
        </w:rPr>
        <w:t xml:space="preserve">Izvajalec je dolžan nemudoma </w:t>
      </w:r>
      <w:r w:rsidRPr="0095500E">
        <w:rPr>
          <w:rFonts w:ascii="Arial" w:eastAsia="PMingLiU" w:hAnsi="Arial" w:cs="Arial"/>
          <w:szCs w:val="20"/>
        </w:rPr>
        <w:t>obvestiti naročnika v primeru kakršnihkoli sprememb.</w:t>
      </w:r>
    </w:p>
    <w:p w14:paraId="7D200EBC" w14:textId="77777777" w:rsidR="008A5B61" w:rsidRPr="00950AF4" w:rsidRDefault="008A5B61" w:rsidP="008A5B61">
      <w:pPr>
        <w:widowControl/>
        <w:jc w:val="both"/>
        <w:rPr>
          <w:rFonts w:ascii="Arial" w:eastAsia="PMingLiU" w:hAnsi="Arial" w:cs="Arial"/>
          <w:i/>
          <w:szCs w:val="20"/>
        </w:rPr>
      </w:pPr>
      <w:r w:rsidRPr="00950AF4">
        <w:rPr>
          <w:rFonts w:ascii="Arial" w:eastAsia="PMingLiU" w:hAnsi="Arial" w:cs="Arial"/>
          <w:i/>
          <w:szCs w:val="20"/>
        </w:rPr>
        <w:t xml:space="preserve">Za </w:t>
      </w:r>
      <w:proofErr w:type="spellStart"/>
      <w:r w:rsidRPr="00950AF4">
        <w:rPr>
          <w:rFonts w:ascii="Arial" w:eastAsia="PMingLiU" w:hAnsi="Arial" w:cs="Arial"/>
          <w:i/>
          <w:szCs w:val="20"/>
        </w:rPr>
        <w:t>podobdelovalce</w:t>
      </w:r>
      <w:proofErr w:type="spellEnd"/>
      <w:r w:rsidRPr="00950AF4">
        <w:rPr>
          <w:rFonts w:ascii="Arial" w:eastAsia="PMingLiU" w:hAnsi="Arial" w:cs="Arial"/>
          <w:i/>
          <w:szCs w:val="20"/>
        </w:rPr>
        <w:t xml:space="preserve">, ki jih je izvajalec navedel v svoji vlogi za pridobitev pooblastila iz drugega odstavka 1. člena te pogodbe, se šteje, da je naročnik dal soglasje z izdajo odločbe o podelitvi zadevnega pooblastila. (določba v primeru da je navedel </w:t>
      </w:r>
      <w:proofErr w:type="spellStart"/>
      <w:r>
        <w:rPr>
          <w:rFonts w:ascii="Arial" w:eastAsia="PMingLiU" w:hAnsi="Arial" w:cs="Arial"/>
          <w:i/>
          <w:szCs w:val="20"/>
        </w:rPr>
        <w:t>podobdelovalca</w:t>
      </w:r>
      <w:proofErr w:type="spellEnd"/>
      <w:r w:rsidRPr="00950AF4">
        <w:rPr>
          <w:rFonts w:ascii="Arial" w:eastAsia="PMingLiU" w:hAnsi="Arial" w:cs="Arial"/>
          <w:i/>
          <w:szCs w:val="20"/>
        </w:rPr>
        <w:t xml:space="preserve">, v nasprotnem primeru se črta). </w:t>
      </w:r>
    </w:p>
    <w:p w14:paraId="51E22F77" w14:textId="77777777" w:rsidR="008A5B61" w:rsidRPr="00076A5E" w:rsidRDefault="008A5B61" w:rsidP="008A5B61">
      <w:pPr>
        <w:widowControl/>
        <w:jc w:val="both"/>
        <w:rPr>
          <w:rFonts w:ascii="Arial" w:eastAsia="PMingLiU" w:hAnsi="Arial" w:cs="Arial"/>
          <w:szCs w:val="20"/>
        </w:rPr>
      </w:pPr>
    </w:p>
    <w:p w14:paraId="6D43DB18" w14:textId="4DDEEECC" w:rsidR="008A5B61" w:rsidRPr="00C01AFD" w:rsidRDefault="009473C1" w:rsidP="008A5B61">
      <w:pPr>
        <w:widowControl/>
        <w:jc w:val="both"/>
        <w:rPr>
          <w:rFonts w:ascii="Arial" w:eastAsia="PMingLiU" w:hAnsi="Arial" w:cs="Arial"/>
          <w:szCs w:val="20"/>
        </w:rPr>
      </w:pPr>
      <w:r>
        <w:rPr>
          <w:rFonts w:ascii="Arial" w:eastAsia="PMingLiU" w:hAnsi="Arial" w:cs="Arial"/>
          <w:szCs w:val="20"/>
        </w:rPr>
        <w:t>N</w:t>
      </w:r>
      <w:r w:rsidR="008A5B61" w:rsidRPr="00076A5E">
        <w:rPr>
          <w:rFonts w:ascii="Arial" w:eastAsia="PMingLiU" w:hAnsi="Arial" w:cs="Arial"/>
          <w:szCs w:val="20"/>
        </w:rPr>
        <w:t xml:space="preserve">aročnik </w:t>
      </w:r>
      <w:r>
        <w:rPr>
          <w:rFonts w:ascii="Arial" w:eastAsia="PMingLiU" w:hAnsi="Arial" w:cs="Arial"/>
          <w:szCs w:val="20"/>
        </w:rPr>
        <w:t xml:space="preserve">ima </w:t>
      </w:r>
      <w:r w:rsidR="008A5B61" w:rsidRPr="00076A5E">
        <w:rPr>
          <w:rFonts w:ascii="Arial" w:eastAsia="PMingLiU" w:hAnsi="Arial" w:cs="Arial"/>
          <w:szCs w:val="20"/>
        </w:rPr>
        <w:t xml:space="preserve">pravico, da ne izda soglasja iz prejšnjega odstavka, če oceni, da bi to lahko vplivalo na nemoteno izvajanje ali dokončanje del ali na ustrezno varovanje osebnih podatkov. </w:t>
      </w:r>
    </w:p>
    <w:p w14:paraId="5F391304" w14:textId="77777777" w:rsidR="008A5B61" w:rsidRPr="00C01AFD" w:rsidRDefault="008A5B61" w:rsidP="008A5B61">
      <w:pPr>
        <w:widowControl/>
        <w:jc w:val="both"/>
        <w:rPr>
          <w:rFonts w:ascii="Arial" w:eastAsia="PMingLiU" w:hAnsi="Arial" w:cs="Arial"/>
          <w:szCs w:val="20"/>
        </w:rPr>
      </w:pPr>
    </w:p>
    <w:p w14:paraId="134DC1DE" w14:textId="56BE23CE" w:rsidR="008A5B61" w:rsidRPr="00C01AFD" w:rsidRDefault="00694E6E" w:rsidP="00694E6E">
      <w:pPr>
        <w:widowControl/>
        <w:jc w:val="center"/>
        <w:rPr>
          <w:rFonts w:ascii="Arial" w:eastAsia="PMingLiU" w:hAnsi="Arial" w:cs="Arial"/>
          <w:szCs w:val="20"/>
        </w:rPr>
      </w:pPr>
      <w:r>
        <w:rPr>
          <w:rFonts w:ascii="Arial" w:eastAsia="PMingLiU" w:hAnsi="Arial" w:cs="Arial"/>
          <w:szCs w:val="20"/>
        </w:rPr>
        <w:t>18</w:t>
      </w:r>
      <w:r w:rsidR="008A5B61">
        <w:rPr>
          <w:rFonts w:ascii="Arial" w:eastAsia="PMingLiU" w:hAnsi="Arial" w:cs="Arial"/>
          <w:szCs w:val="20"/>
        </w:rPr>
        <w:t>. člen</w:t>
      </w:r>
    </w:p>
    <w:p w14:paraId="3FB1F8BF" w14:textId="77777777" w:rsidR="008A5B61" w:rsidRDefault="008A5B61" w:rsidP="008A5B61">
      <w:pPr>
        <w:widowControl/>
        <w:jc w:val="both"/>
        <w:rPr>
          <w:rFonts w:ascii="Arial" w:eastAsia="PMingLiU" w:hAnsi="Arial" w:cs="Arial"/>
          <w:szCs w:val="20"/>
        </w:rPr>
      </w:pPr>
    </w:p>
    <w:p w14:paraId="29A093B4" w14:textId="7C7BE1B8" w:rsidR="008A5B61" w:rsidRPr="00C01AFD" w:rsidRDefault="008A5B61" w:rsidP="008A5B61">
      <w:pPr>
        <w:widowControl/>
        <w:jc w:val="both"/>
        <w:rPr>
          <w:rFonts w:ascii="Arial" w:eastAsia="PMingLiU" w:hAnsi="Arial" w:cs="Arial"/>
          <w:szCs w:val="20"/>
        </w:rPr>
      </w:pPr>
      <w:r>
        <w:rPr>
          <w:rFonts w:ascii="Arial" w:eastAsia="PMingLiU" w:hAnsi="Arial" w:cs="Arial"/>
          <w:szCs w:val="20"/>
        </w:rPr>
        <w:t>Č</w:t>
      </w:r>
      <w:r w:rsidRPr="00C01AFD">
        <w:rPr>
          <w:rFonts w:ascii="Arial" w:eastAsia="PMingLiU" w:hAnsi="Arial" w:cs="Arial"/>
          <w:szCs w:val="20"/>
        </w:rPr>
        <w:t xml:space="preserve">e obdelava osebnih podatkov ne poteka skladno z zakonodajo s področja obdelave podatkov oziroma z določbami te pogodbe oziroma </w:t>
      </w:r>
      <w:r>
        <w:rPr>
          <w:rFonts w:ascii="Arial" w:eastAsia="PMingLiU" w:hAnsi="Arial" w:cs="Arial"/>
          <w:szCs w:val="20"/>
        </w:rPr>
        <w:t>če je</w:t>
      </w:r>
      <w:r w:rsidRPr="00C01AFD">
        <w:rPr>
          <w:rFonts w:ascii="Arial" w:eastAsia="PMingLiU" w:hAnsi="Arial" w:cs="Arial"/>
          <w:szCs w:val="20"/>
        </w:rPr>
        <w:t xml:space="preserve"> prišlo do kršitve varstva osebnih podatkov</w:t>
      </w:r>
      <w:r>
        <w:rPr>
          <w:rFonts w:ascii="Arial" w:eastAsia="PMingLiU" w:hAnsi="Arial" w:cs="Arial"/>
          <w:szCs w:val="20"/>
        </w:rPr>
        <w:t xml:space="preserve"> </w:t>
      </w:r>
      <w:r w:rsidRPr="008C3010">
        <w:rPr>
          <w:rFonts w:ascii="Arial" w:eastAsia="PMingLiU" w:hAnsi="Arial" w:cs="Arial"/>
          <w:szCs w:val="20"/>
        </w:rPr>
        <w:t>(primeroma: možnost oz. dostop nepooblaščenih oseb do naprav, s katerimi se lahko dostopa do varovanih podatkov oz. na katerih so varovani podatki, razkritje oz. posredovanje varovanih podatkov katerikoli nepooblaščeni osebi</w:t>
      </w:r>
      <w:r>
        <w:rPr>
          <w:rFonts w:ascii="Arial" w:eastAsia="PMingLiU" w:hAnsi="Arial" w:cs="Arial"/>
          <w:szCs w:val="20"/>
        </w:rPr>
        <w:t xml:space="preserve"> itn.</w:t>
      </w:r>
      <w:r w:rsidRPr="008C3010">
        <w:rPr>
          <w:rFonts w:ascii="Arial" w:eastAsia="PMingLiU" w:hAnsi="Arial" w:cs="Arial"/>
          <w:szCs w:val="20"/>
        </w:rPr>
        <w:t>)</w:t>
      </w:r>
      <w:r>
        <w:rPr>
          <w:rFonts w:ascii="Arial" w:eastAsia="PMingLiU" w:hAnsi="Arial" w:cs="Arial"/>
          <w:szCs w:val="20"/>
        </w:rPr>
        <w:t xml:space="preserve"> mora izvajalec nemudoma obvestiti osebo zadolženo za varstvo osebnih podatkov pri naročniku, na naslov _______________ ter skrbnika te pogodbe na strani naročnika.   </w:t>
      </w:r>
      <w:r w:rsidRPr="00C01AFD">
        <w:rPr>
          <w:rFonts w:ascii="Arial" w:eastAsia="PMingLiU" w:hAnsi="Arial" w:cs="Arial"/>
          <w:szCs w:val="20"/>
        </w:rPr>
        <w:t xml:space="preserve"> </w:t>
      </w:r>
    </w:p>
    <w:p w14:paraId="104F16F1" w14:textId="77777777" w:rsidR="008A5B61" w:rsidRPr="008C3010" w:rsidRDefault="008A5B61" w:rsidP="008A5B61">
      <w:pPr>
        <w:widowControl/>
        <w:jc w:val="both"/>
        <w:rPr>
          <w:rFonts w:ascii="Arial" w:eastAsia="PMingLiU" w:hAnsi="Arial" w:cs="Arial"/>
          <w:szCs w:val="20"/>
        </w:rPr>
      </w:pPr>
    </w:p>
    <w:p w14:paraId="452FD805" w14:textId="77777777" w:rsidR="008A5B61" w:rsidRPr="008C3010" w:rsidRDefault="008A5B61" w:rsidP="008A5B61">
      <w:pPr>
        <w:widowControl/>
        <w:jc w:val="both"/>
        <w:rPr>
          <w:rFonts w:ascii="Arial" w:eastAsia="PMingLiU" w:hAnsi="Arial" w:cs="Arial"/>
          <w:szCs w:val="20"/>
        </w:rPr>
      </w:pPr>
      <w:r w:rsidRPr="008C3010">
        <w:rPr>
          <w:rFonts w:ascii="Arial" w:eastAsia="PMingLiU" w:hAnsi="Arial" w:cs="Arial"/>
          <w:szCs w:val="20"/>
        </w:rPr>
        <w:t xml:space="preserve">Obvestilo mora imeti najmanj vsebino iz člena 33 </w:t>
      </w:r>
      <w:r>
        <w:rPr>
          <w:rFonts w:ascii="Arial" w:eastAsia="PMingLiU" w:hAnsi="Arial" w:cs="Arial"/>
          <w:szCs w:val="20"/>
        </w:rPr>
        <w:t>GDPR</w:t>
      </w:r>
      <w:r w:rsidRPr="008C3010">
        <w:rPr>
          <w:rFonts w:ascii="Arial" w:eastAsia="PMingLiU" w:hAnsi="Arial" w:cs="Arial"/>
          <w:szCs w:val="20"/>
        </w:rPr>
        <w:t>.</w:t>
      </w:r>
    </w:p>
    <w:p w14:paraId="577F01B2" w14:textId="77777777" w:rsidR="008A5B61" w:rsidRPr="008C3010" w:rsidRDefault="008A5B61" w:rsidP="008A5B61">
      <w:pPr>
        <w:widowControl/>
        <w:jc w:val="both"/>
        <w:rPr>
          <w:rFonts w:ascii="Arial" w:eastAsia="PMingLiU" w:hAnsi="Arial" w:cs="Arial"/>
          <w:szCs w:val="20"/>
        </w:rPr>
      </w:pPr>
    </w:p>
    <w:p w14:paraId="3E70E740" w14:textId="77777777" w:rsidR="008A5B61" w:rsidRPr="008C3010" w:rsidRDefault="008A5B61" w:rsidP="008A5B61">
      <w:pPr>
        <w:widowControl/>
        <w:jc w:val="both"/>
        <w:rPr>
          <w:rFonts w:ascii="Arial" w:eastAsia="PMingLiU" w:hAnsi="Arial" w:cs="Arial"/>
          <w:szCs w:val="20"/>
        </w:rPr>
      </w:pPr>
      <w:r w:rsidRPr="008C3010">
        <w:rPr>
          <w:rFonts w:ascii="Arial" w:eastAsia="PMingLiU" w:hAnsi="Arial" w:cs="Arial"/>
          <w:szCs w:val="20"/>
        </w:rPr>
        <w:t>Poleg obvestila mora obdelovalec brez odlašanja ukreniti vse</w:t>
      </w:r>
      <w:r w:rsidRPr="005E3BDC">
        <w:rPr>
          <w:rFonts w:ascii="Arial" w:eastAsia="PMingLiU" w:hAnsi="Arial" w:cs="Arial"/>
          <w:szCs w:val="20"/>
        </w:rPr>
        <w:t xml:space="preserve"> </w:t>
      </w:r>
      <w:r w:rsidRPr="00C01AFD">
        <w:rPr>
          <w:rFonts w:ascii="Arial" w:eastAsia="PMingLiU" w:hAnsi="Arial" w:cs="Arial"/>
          <w:szCs w:val="20"/>
        </w:rPr>
        <w:t>za čimprejšnjo izvedbo ustreznih ukrepov in postopkov za zavarovanje podatkov</w:t>
      </w:r>
      <w:r w:rsidRPr="008C3010">
        <w:rPr>
          <w:rFonts w:ascii="Arial" w:eastAsia="PMingLiU" w:hAnsi="Arial" w:cs="Arial"/>
          <w:szCs w:val="20"/>
        </w:rPr>
        <w:t xml:space="preserve">, </w:t>
      </w:r>
      <w:r>
        <w:rPr>
          <w:rFonts w:ascii="Arial" w:eastAsia="PMingLiU" w:hAnsi="Arial" w:cs="Arial"/>
          <w:szCs w:val="20"/>
        </w:rPr>
        <w:t>kot je</w:t>
      </w:r>
      <w:r w:rsidRPr="008C3010">
        <w:rPr>
          <w:rFonts w:ascii="Arial" w:eastAsia="PMingLiU" w:hAnsi="Arial" w:cs="Arial"/>
          <w:szCs w:val="20"/>
        </w:rPr>
        <w:t>:</w:t>
      </w:r>
    </w:p>
    <w:p w14:paraId="0C645713" w14:textId="77777777" w:rsidR="008A5B61" w:rsidRPr="008C3010" w:rsidRDefault="008A5B61" w:rsidP="008A5B61">
      <w:pPr>
        <w:widowControl/>
        <w:numPr>
          <w:ilvl w:val="0"/>
          <w:numId w:val="47"/>
        </w:numPr>
        <w:jc w:val="both"/>
        <w:rPr>
          <w:rFonts w:ascii="Arial" w:eastAsia="PMingLiU" w:hAnsi="Arial" w:cs="Arial"/>
          <w:szCs w:val="20"/>
        </w:rPr>
      </w:pPr>
      <w:r w:rsidRPr="008C3010">
        <w:rPr>
          <w:rFonts w:ascii="Arial" w:eastAsia="PMingLiU" w:hAnsi="Arial" w:cs="Arial"/>
          <w:szCs w:val="20"/>
        </w:rPr>
        <w:t>da ustavi kršitev varstva varovanih podatkov, oz. prepreči ali omeji morebitno novo nastajanje škode iz tega naslova,</w:t>
      </w:r>
    </w:p>
    <w:p w14:paraId="006D18B2" w14:textId="77777777" w:rsidR="008A5B61" w:rsidRPr="008C3010" w:rsidRDefault="008A5B61" w:rsidP="008A5B61">
      <w:pPr>
        <w:widowControl/>
        <w:numPr>
          <w:ilvl w:val="0"/>
          <w:numId w:val="47"/>
        </w:numPr>
        <w:jc w:val="both"/>
        <w:rPr>
          <w:rFonts w:ascii="Arial" w:eastAsia="PMingLiU" w:hAnsi="Arial" w:cs="Arial"/>
          <w:szCs w:val="20"/>
        </w:rPr>
      </w:pPr>
      <w:r w:rsidRPr="008C3010">
        <w:rPr>
          <w:rFonts w:ascii="Arial" w:eastAsia="PMingLiU" w:hAnsi="Arial" w:cs="Arial"/>
          <w:szCs w:val="20"/>
        </w:rPr>
        <w:t>vzpostavi stanje pred kršitvijo,</w:t>
      </w:r>
    </w:p>
    <w:p w14:paraId="74591F41" w14:textId="77777777" w:rsidR="008A5B61" w:rsidRPr="008C3010" w:rsidRDefault="008A5B61" w:rsidP="008A5B61">
      <w:pPr>
        <w:widowControl/>
        <w:numPr>
          <w:ilvl w:val="0"/>
          <w:numId w:val="47"/>
        </w:numPr>
        <w:jc w:val="both"/>
        <w:rPr>
          <w:rFonts w:ascii="Arial" w:eastAsia="PMingLiU" w:hAnsi="Arial" w:cs="Arial"/>
          <w:szCs w:val="20"/>
        </w:rPr>
      </w:pPr>
      <w:r w:rsidRPr="008C3010">
        <w:rPr>
          <w:rFonts w:ascii="Arial" w:eastAsia="PMingLiU" w:hAnsi="Arial" w:cs="Arial"/>
          <w:szCs w:val="20"/>
        </w:rPr>
        <w:t>oceni obseg škode,</w:t>
      </w:r>
    </w:p>
    <w:p w14:paraId="1A110278" w14:textId="77777777" w:rsidR="008A5B61" w:rsidRPr="008C3010" w:rsidRDefault="008A5B61" w:rsidP="008A5B61">
      <w:pPr>
        <w:widowControl/>
        <w:numPr>
          <w:ilvl w:val="0"/>
          <w:numId w:val="47"/>
        </w:numPr>
        <w:jc w:val="both"/>
        <w:rPr>
          <w:rFonts w:ascii="Arial" w:eastAsia="PMingLiU" w:hAnsi="Arial" w:cs="Arial"/>
          <w:szCs w:val="20"/>
        </w:rPr>
      </w:pPr>
      <w:r w:rsidRPr="008C3010">
        <w:rPr>
          <w:rFonts w:ascii="Arial" w:eastAsia="PMingLiU" w:hAnsi="Arial" w:cs="Arial"/>
          <w:szCs w:val="20"/>
        </w:rPr>
        <w:t>ugotovi vzroke za nastanek kršitve in jih analizira,</w:t>
      </w:r>
    </w:p>
    <w:p w14:paraId="19986C5E" w14:textId="77777777" w:rsidR="008A5B61" w:rsidRPr="008C3010" w:rsidRDefault="008A5B61" w:rsidP="008A5B61">
      <w:pPr>
        <w:widowControl/>
        <w:numPr>
          <w:ilvl w:val="0"/>
          <w:numId w:val="47"/>
        </w:numPr>
        <w:jc w:val="both"/>
        <w:rPr>
          <w:rFonts w:ascii="Arial" w:eastAsia="PMingLiU" w:hAnsi="Arial" w:cs="Arial"/>
          <w:szCs w:val="20"/>
        </w:rPr>
      </w:pPr>
      <w:r w:rsidRPr="008C3010">
        <w:rPr>
          <w:rFonts w:ascii="Arial" w:eastAsia="PMingLiU" w:hAnsi="Arial" w:cs="Arial"/>
          <w:szCs w:val="20"/>
        </w:rPr>
        <w:t>da na podlagi analize izvede tiste potrebne ukrepe, ki bodo preprečili ponovitev kršitve,</w:t>
      </w:r>
    </w:p>
    <w:p w14:paraId="07822386" w14:textId="77777777" w:rsidR="008A5B61" w:rsidRPr="008C3010" w:rsidRDefault="008A5B61" w:rsidP="008A5B61">
      <w:pPr>
        <w:widowControl/>
        <w:numPr>
          <w:ilvl w:val="0"/>
          <w:numId w:val="47"/>
        </w:numPr>
        <w:jc w:val="both"/>
        <w:rPr>
          <w:rFonts w:ascii="Arial" w:eastAsia="PMingLiU" w:hAnsi="Arial" w:cs="Arial"/>
          <w:szCs w:val="20"/>
        </w:rPr>
      </w:pPr>
      <w:r w:rsidRPr="008C3010">
        <w:rPr>
          <w:rFonts w:ascii="Arial" w:eastAsia="PMingLiU" w:hAnsi="Arial" w:cs="Arial"/>
          <w:szCs w:val="20"/>
        </w:rPr>
        <w:t xml:space="preserve">o navedenem sproti obvešča </w:t>
      </w:r>
      <w:r>
        <w:rPr>
          <w:rFonts w:ascii="Arial" w:eastAsia="PMingLiU" w:hAnsi="Arial" w:cs="Arial"/>
          <w:szCs w:val="20"/>
        </w:rPr>
        <w:t>naročnika</w:t>
      </w:r>
      <w:r w:rsidRPr="008C3010">
        <w:rPr>
          <w:rFonts w:ascii="Arial" w:eastAsia="PMingLiU" w:hAnsi="Arial" w:cs="Arial"/>
          <w:szCs w:val="20"/>
        </w:rPr>
        <w:t>.</w:t>
      </w:r>
    </w:p>
    <w:p w14:paraId="26998933" w14:textId="77777777" w:rsidR="008A5B61" w:rsidRPr="008C3010" w:rsidRDefault="008A5B61" w:rsidP="008A5B61">
      <w:pPr>
        <w:widowControl/>
        <w:jc w:val="both"/>
        <w:rPr>
          <w:rFonts w:ascii="Arial" w:eastAsia="PMingLiU" w:hAnsi="Arial" w:cs="Arial"/>
          <w:szCs w:val="20"/>
        </w:rPr>
      </w:pPr>
    </w:p>
    <w:p w14:paraId="6B3121DF" w14:textId="77777777" w:rsidR="008A5B61" w:rsidRPr="00BD3934" w:rsidRDefault="008A5B61" w:rsidP="008A5B61">
      <w:pPr>
        <w:widowControl/>
        <w:jc w:val="both"/>
        <w:rPr>
          <w:rFonts w:ascii="Arial" w:eastAsia="PMingLiU" w:hAnsi="Arial" w:cs="Arial"/>
          <w:szCs w:val="20"/>
        </w:rPr>
      </w:pPr>
      <w:r w:rsidRPr="00BD3934">
        <w:rPr>
          <w:rFonts w:ascii="Arial" w:eastAsia="PMingLiU" w:hAnsi="Arial" w:cs="Arial"/>
          <w:szCs w:val="20"/>
        </w:rPr>
        <w:t xml:space="preserve">Če zaradi ravnanj ali opustitev izvajalca oziroma </w:t>
      </w:r>
      <w:r>
        <w:rPr>
          <w:rFonts w:ascii="Arial" w:eastAsia="PMingLiU" w:hAnsi="Arial" w:cs="Arial"/>
          <w:szCs w:val="20"/>
        </w:rPr>
        <w:t xml:space="preserve">kateregakoli </w:t>
      </w:r>
      <w:proofErr w:type="spellStart"/>
      <w:r>
        <w:rPr>
          <w:rFonts w:ascii="Arial" w:eastAsia="PMingLiU" w:hAnsi="Arial" w:cs="Arial"/>
          <w:szCs w:val="20"/>
        </w:rPr>
        <w:t>podobdelovalca</w:t>
      </w:r>
      <w:proofErr w:type="spellEnd"/>
      <w:r w:rsidRPr="00BD3934">
        <w:rPr>
          <w:rFonts w:ascii="Arial" w:eastAsia="PMingLiU" w:hAnsi="Arial" w:cs="Arial"/>
          <w:szCs w:val="20"/>
        </w:rPr>
        <w:t xml:space="preserve"> nastane naročniku zaradi statusa upravljavca varovanih podatkov obveznost za plačilo (odškodnine, globe, stroški vseh postopkov pred upravnimi organi in sodišči, stroški za obveščanje fizičnih oseb ipd.) iz naslova kršitve varstva varovanih podatkov, jo izpolni izvajalec oziroma povrne naročniku povzročene izdatke, plačila, odškodnino, stroške ali izgubo.</w:t>
      </w:r>
    </w:p>
    <w:p w14:paraId="56ED58A1" w14:textId="77777777" w:rsidR="008A5B61" w:rsidRPr="00BD3934" w:rsidRDefault="008A5B61" w:rsidP="008A5B61">
      <w:pPr>
        <w:widowControl/>
        <w:jc w:val="both"/>
        <w:rPr>
          <w:rFonts w:ascii="Arial" w:eastAsia="PMingLiU" w:hAnsi="Arial" w:cs="Arial"/>
          <w:szCs w:val="20"/>
        </w:rPr>
      </w:pPr>
    </w:p>
    <w:p w14:paraId="6A6DF2A0" w14:textId="039C8707" w:rsidR="008A5B61" w:rsidRDefault="008A5B61" w:rsidP="008A5B61">
      <w:pPr>
        <w:widowControl/>
        <w:jc w:val="both"/>
        <w:rPr>
          <w:rFonts w:ascii="Arial" w:eastAsia="PMingLiU" w:hAnsi="Arial" w:cs="Arial"/>
          <w:szCs w:val="20"/>
        </w:rPr>
      </w:pPr>
      <w:r w:rsidRPr="00BD3934">
        <w:rPr>
          <w:rFonts w:ascii="Arial" w:eastAsia="PMingLiU" w:hAnsi="Arial" w:cs="Arial"/>
          <w:szCs w:val="20"/>
        </w:rPr>
        <w:t xml:space="preserve">Obveznost iz prejšnjega odstavka </w:t>
      </w:r>
      <w:r w:rsidR="00C320C0">
        <w:rPr>
          <w:rFonts w:ascii="Arial" w:eastAsia="PMingLiU" w:hAnsi="Arial" w:cs="Arial"/>
          <w:szCs w:val="20"/>
        </w:rPr>
        <w:t xml:space="preserve">zavezuje izvajalca </w:t>
      </w:r>
      <w:r w:rsidRPr="00BD3934">
        <w:rPr>
          <w:rFonts w:ascii="Arial" w:eastAsia="PMingLiU" w:hAnsi="Arial" w:cs="Arial"/>
          <w:szCs w:val="20"/>
        </w:rPr>
        <w:t>tudi po prenehanju te pogodbe</w:t>
      </w:r>
      <w:r>
        <w:rPr>
          <w:rFonts w:ascii="Arial" w:eastAsia="PMingLiU" w:hAnsi="Arial" w:cs="Arial"/>
          <w:szCs w:val="20"/>
        </w:rPr>
        <w:t>.</w:t>
      </w:r>
    </w:p>
    <w:p w14:paraId="270F0B59" w14:textId="77777777" w:rsidR="002E5A66" w:rsidRDefault="002E5A66" w:rsidP="008A5B61">
      <w:pPr>
        <w:widowControl/>
        <w:jc w:val="both"/>
        <w:rPr>
          <w:rFonts w:ascii="Arial" w:eastAsia="PMingLiU" w:hAnsi="Arial" w:cs="Arial"/>
          <w:szCs w:val="20"/>
        </w:rPr>
      </w:pPr>
    </w:p>
    <w:p w14:paraId="07331998" w14:textId="6513C184" w:rsidR="002E5A66" w:rsidRDefault="002E5A66" w:rsidP="002E5A66">
      <w:pPr>
        <w:widowControl/>
        <w:jc w:val="both"/>
        <w:rPr>
          <w:rFonts w:ascii="Arial" w:eastAsia="PMingLiU" w:hAnsi="Arial" w:cs="Arial"/>
          <w:szCs w:val="20"/>
        </w:rPr>
      </w:pPr>
      <w:r>
        <w:rPr>
          <w:rFonts w:ascii="Arial" w:eastAsia="PMingLiU" w:hAnsi="Arial" w:cs="Arial"/>
          <w:szCs w:val="20"/>
        </w:rPr>
        <w:t xml:space="preserve">Izvajalec se zavezuje, da </w:t>
      </w:r>
      <w:r w:rsidRPr="002E5A66">
        <w:rPr>
          <w:rFonts w:ascii="Arial" w:eastAsia="PMingLiU" w:hAnsi="Arial" w:cs="Arial"/>
          <w:szCs w:val="20"/>
        </w:rPr>
        <w:t xml:space="preserve">bo </w:t>
      </w:r>
      <w:r>
        <w:rPr>
          <w:rFonts w:ascii="Arial" w:eastAsia="PMingLiU" w:hAnsi="Arial" w:cs="Arial"/>
          <w:szCs w:val="20"/>
        </w:rPr>
        <w:t xml:space="preserve">ves čas trajanja obdelave po tej pogodbi </w:t>
      </w:r>
      <w:r w:rsidRPr="002E5A66">
        <w:rPr>
          <w:rFonts w:ascii="Arial" w:eastAsia="PMingLiU" w:hAnsi="Arial" w:cs="Arial"/>
          <w:szCs w:val="20"/>
        </w:rPr>
        <w:t>naročniku pomagal pri izpolnjevanju njegovih obveznosti glede zahtev za uresničevanje pravic posameznika, na katerega se nanašajo osebni podatki in mu dal na voljo vse informacije, ki so potrebne za dokazovanje izpolnjevanja obveznosti iz 28. člena GDPR in da bo naročniku pomagal pri izpolnjevanju obveznosti iz členov 32 do 36 GDPR ob upoštevanju narave obdelave in informacij, ki so mu dostopne</w:t>
      </w:r>
    </w:p>
    <w:p w14:paraId="1701D1AC" w14:textId="77777777" w:rsidR="008A5B61" w:rsidRPr="0007292C" w:rsidRDefault="008A5B61" w:rsidP="008A5B61">
      <w:pPr>
        <w:widowControl/>
        <w:jc w:val="both"/>
        <w:rPr>
          <w:rFonts w:ascii="Arial" w:eastAsia="PMingLiU" w:hAnsi="Arial" w:cs="Arial"/>
          <w:szCs w:val="20"/>
        </w:rPr>
      </w:pPr>
    </w:p>
    <w:p w14:paraId="2F9A4EC1" w14:textId="24C32F80" w:rsidR="008A5B61" w:rsidRPr="005E3BDC" w:rsidRDefault="007049D9" w:rsidP="007049D9">
      <w:pPr>
        <w:widowControl/>
        <w:jc w:val="center"/>
        <w:rPr>
          <w:rFonts w:ascii="Arial" w:eastAsia="PMingLiU" w:hAnsi="Arial" w:cs="Arial"/>
          <w:szCs w:val="20"/>
        </w:rPr>
      </w:pPr>
      <w:r>
        <w:rPr>
          <w:rFonts w:ascii="Arial" w:eastAsia="PMingLiU" w:hAnsi="Arial" w:cs="Arial"/>
          <w:szCs w:val="20"/>
        </w:rPr>
        <w:t>19</w:t>
      </w:r>
      <w:r w:rsidR="008A5B61" w:rsidRPr="005E3BDC">
        <w:rPr>
          <w:rFonts w:ascii="Arial" w:eastAsia="PMingLiU" w:hAnsi="Arial" w:cs="Arial"/>
          <w:szCs w:val="20"/>
        </w:rPr>
        <w:t>. člen</w:t>
      </w:r>
    </w:p>
    <w:p w14:paraId="4DCC0865" w14:textId="77777777" w:rsidR="008A5B61" w:rsidRDefault="008A5B61" w:rsidP="008A5B61">
      <w:pPr>
        <w:widowControl/>
        <w:jc w:val="both"/>
        <w:rPr>
          <w:rFonts w:ascii="Arial" w:eastAsia="PMingLiU" w:hAnsi="Arial" w:cs="Arial"/>
          <w:szCs w:val="20"/>
        </w:rPr>
      </w:pPr>
    </w:p>
    <w:p w14:paraId="276AF311" w14:textId="73A46EDE" w:rsidR="008A5B61" w:rsidRPr="00D43100" w:rsidRDefault="009473C1" w:rsidP="008A5B61">
      <w:pPr>
        <w:widowControl/>
        <w:jc w:val="both"/>
        <w:rPr>
          <w:rFonts w:ascii="Arial" w:eastAsia="PMingLiU" w:hAnsi="Arial" w:cs="Arial"/>
          <w:szCs w:val="20"/>
        </w:rPr>
      </w:pPr>
      <w:r>
        <w:rPr>
          <w:rFonts w:ascii="Arial" w:eastAsia="PMingLiU" w:hAnsi="Arial" w:cs="Arial"/>
          <w:szCs w:val="20"/>
        </w:rPr>
        <w:t>O</w:t>
      </w:r>
      <w:r w:rsidR="008A5B61">
        <w:rPr>
          <w:rFonts w:ascii="Arial" w:eastAsia="PMingLiU" w:hAnsi="Arial" w:cs="Arial"/>
          <w:szCs w:val="20"/>
        </w:rPr>
        <w:t>bdelavo podatkov po tej pogodbi</w:t>
      </w:r>
      <w:r w:rsidR="00F618FC">
        <w:rPr>
          <w:rFonts w:ascii="Arial" w:eastAsia="PMingLiU" w:hAnsi="Arial" w:cs="Arial"/>
          <w:szCs w:val="20"/>
        </w:rPr>
        <w:t xml:space="preserve">, tako </w:t>
      </w:r>
      <w:r w:rsidR="00F618FC" w:rsidRPr="00F618FC">
        <w:rPr>
          <w:rFonts w:ascii="Arial" w:eastAsia="PMingLiU" w:hAnsi="Arial" w:cs="Arial"/>
          <w:szCs w:val="20"/>
        </w:rPr>
        <w:t xml:space="preserve">v času </w:t>
      </w:r>
      <w:r>
        <w:rPr>
          <w:rFonts w:ascii="Arial" w:eastAsia="PMingLiU" w:hAnsi="Arial" w:cs="Arial"/>
          <w:szCs w:val="20"/>
        </w:rPr>
        <w:t>trajanja te pogodbe</w:t>
      </w:r>
      <w:r w:rsidR="00F618FC">
        <w:rPr>
          <w:rFonts w:ascii="Arial" w:eastAsia="PMingLiU" w:hAnsi="Arial" w:cs="Arial"/>
          <w:szCs w:val="20"/>
        </w:rPr>
        <w:t>, kot</w:t>
      </w:r>
      <w:r w:rsidR="00F618FC" w:rsidRPr="00F618FC">
        <w:rPr>
          <w:rFonts w:ascii="Arial" w:eastAsia="PMingLiU" w:hAnsi="Arial" w:cs="Arial"/>
          <w:szCs w:val="20"/>
        </w:rPr>
        <w:t xml:space="preserve"> v času po prenehanju te pogodbe</w:t>
      </w:r>
      <w:r w:rsidR="00F618FC">
        <w:rPr>
          <w:rFonts w:ascii="Arial" w:eastAsia="PMingLiU" w:hAnsi="Arial" w:cs="Arial"/>
          <w:szCs w:val="20"/>
        </w:rPr>
        <w:t>,</w:t>
      </w:r>
      <w:r w:rsidR="00F618FC" w:rsidRPr="00F618FC">
        <w:rPr>
          <w:rFonts w:ascii="Arial" w:eastAsia="PMingLiU" w:hAnsi="Arial" w:cs="Arial"/>
          <w:szCs w:val="20"/>
        </w:rPr>
        <w:t xml:space="preserve"> </w:t>
      </w:r>
      <w:r>
        <w:rPr>
          <w:rFonts w:ascii="Arial" w:eastAsia="PMingLiU" w:hAnsi="Arial" w:cs="Arial"/>
          <w:szCs w:val="20"/>
        </w:rPr>
        <w:t xml:space="preserve">lahko </w:t>
      </w:r>
      <w:r w:rsidR="008A5B61">
        <w:rPr>
          <w:rFonts w:ascii="Arial" w:eastAsia="PMingLiU" w:hAnsi="Arial" w:cs="Arial"/>
          <w:szCs w:val="20"/>
        </w:rPr>
        <w:t xml:space="preserve">izvajajo le </w:t>
      </w:r>
      <w:r w:rsidR="005E5024">
        <w:rPr>
          <w:rFonts w:ascii="Arial" w:eastAsia="PMingLiU" w:hAnsi="Arial" w:cs="Arial"/>
          <w:szCs w:val="20"/>
        </w:rPr>
        <w:t>subjekti</w:t>
      </w:r>
      <w:r w:rsidR="008A5B61">
        <w:rPr>
          <w:rFonts w:ascii="Arial" w:eastAsia="PMingLiU" w:hAnsi="Arial" w:cs="Arial"/>
          <w:szCs w:val="20"/>
        </w:rPr>
        <w:t>,</w:t>
      </w:r>
      <w:r w:rsidR="008A5B61" w:rsidRPr="00DE333F">
        <w:rPr>
          <w:rFonts w:ascii="Arial" w:eastAsia="PMingLiU" w:hAnsi="Arial" w:cs="Arial"/>
          <w:szCs w:val="20"/>
        </w:rPr>
        <w:t xml:space="preserve"> </w:t>
      </w:r>
      <w:r w:rsidR="008A5B61">
        <w:rPr>
          <w:rFonts w:ascii="Arial" w:eastAsia="PMingLiU" w:hAnsi="Arial" w:cs="Arial"/>
          <w:szCs w:val="20"/>
        </w:rPr>
        <w:t xml:space="preserve">ki jih je </w:t>
      </w:r>
      <w:r>
        <w:rPr>
          <w:rFonts w:ascii="Arial" w:eastAsia="PMingLiU" w:hAnsi="Arial" w:cs="Arial"/>
          <w:szCs w:val="20"/>
        </w:rPr>
        <w:t xml:space="preserve">izvajalec </w:t>
      </w:r>
      <w:r w:rsidR="008A5B61">
        <w:rPr>
          <w:rFonts w:ascii="Arial" w:eastAsia="PMingLiU" w:hAnsi="Arial" w:cs="Arial"/>
          <w:szCs w:val="20"/>
        </w:rPr>
        <w:t xml:space="preserve">navedel na seznamu oseb, ki bodo izvajale </w:t>
      </w:r>
      <w:r w:rsidR="00390D5F">
        <w:rPr>
          <w:rFonts w:ascii="Arial" w:eastAsia="PMingLiU" w:hAnsi="Arial" w:cs="Arial"/>
          <w:szCs w:val="20"/>
        </w:rPr>
        <w:t>obdelavo podatkov</w:t>
      </w:r>
      <w:r w:rsidR="008A5B61">
        <w:rPr>
          <w:rFonts w:ascii="Arial" w:eastAsia="PMingLiU" w:hAnsi="Arial" w:cs="Arial"/>
          <w:szCs w:val="20"/>
        </w:rPr>
        <w:t xml:space="preserve"> po tej pogodbi</w:t>
      </w:r>
      <w:r w:rsidR="00390D5F">
        <w:rPr>
          <w:rFonts w:ascii="Arial" w:eastAsia="PMingLiU" w:hAnsi="Arial" w:cs="Arial"/>
          <w:szCs w:val="20"/>
        </w:rPr>
        <w:t>. Seznam oseb</w:t>
      </w:r>
      <w:r w:rsidR="00BC0631">
        <w:rPr>
          <w:rFonts w:ascii="Arial" w:eastAsia="PMingLiU" w:hAnsi="Arial" w:cs="Arial"/>
          <w:szCs w:val="20"/>
        </w:rPr>
        <w:t xml:space="preserve"> </w:t>
      </w:r>
      <w:r w:rsidR="00CB0283">
        <w:rPr>
          <w:rFonts w:ascii="Arial" w:eastAsia="PMingLiU" w:hAnsi="Arial" w:cs="Arial"/>
          <w:szCs w:val="20"/>
        </w:rPr>
        <w:t>iz prejšnjega stavka</w:t>
      </w:r>
      <w:r w:rsidR="005E5024">
        <w:rPr>
          <w:rFonts w:ascii="Arial" w:eastAsia="PMingLiU" w:hAnsi="Arial" w:cs="Arial"/>
          <w:szCs w:val="20"/>
        </w:rPr>
        <w:t xml:space="preserve"> mora vsebovati vse subjekte, ki bodo izvajali obdelavo podatkov, neg lede na pravno organizacijsko obliko in razmerje </w:t>
      </w:r>
      <w:r w:rsidR="001A1DEA">
        <w:rPr>
          <w:rFonts w:ascii="Arial" w:eastAsia="PMingLiU" w:hAnsi="Arial" w:cs="Arial"/>
          <w:szCs w:val="20"/>
        </w:rPr>
        <w:t>z</w:t>
      </w:r>
      <w:r w:rsidR="005E5024">
        <w:rPr>
          <w:rFonts w:ascii="Arial" w:eastAsia="PMingLiU" w:hAnsi="Arial" w:cs="Arial"/>
          <w:szCs w:val="20"/>
        </w:rPr>
        <w:t xml:space="preserve"> izvajalc</w:t>
      </w:r>
      <w:r w:rsidR="001A1DEA">
        <w:rPr>
          <w:rFonts w:ascii="Arial" w:eastAsia="PMingLiU" w:hAnsi="Arial" w:cs="Arial"/>
          <w:szCs w:val="20"/>
        </w:rPr>
        <w:t>em</w:t>
      </w:r>
      <w:r w:rsidR="005E5024">
        <w:rPr>
          <w:rFonts w:ascii="Arial" w:eastAsia="PMingLiU" w:hAnsi="Arial" w:cs="Arial"/>
          <w:szCs w:val="20"/>
        </w:rPr>
        <w:t xml:space="preserve"> (</w:t>
      </w:r>
      <w:r w:rsidR="001A1DEA" w:rsidRPr="001A1DEA">
        <w:rPr>
          <w:rFonts w:ascii="Arial" w:eastAsia="PMingLiU" w:hAnsi="Arial" w:cs="Arial"/>
          <w:szCs w:val="20"/>
        </w:rPr>
        <w:t xml:space="preserve">zaposlene pri izvajalcu, </w:t>
      </w:r>
      <w:proofErr w:type="spellStart"/>
      <w:r w:rsidR="001A1DEA" w:rsidRPr="001A1DEA">
        <w:rPr>
          <w:rFonts w:ascii="Arial" w:eastAsia="PMingLiU" w:hAnsi="Arial" w:cs="Arial"/>
          <w:szCs w:val="20"/>
        </w:rPr>
        <w:t>podobdelovalci</w:t>
      </w:r>
      <w:proofErr w:type="spellEnd"/>
      <w:r w:rsidR="001A1DEA" w:rsidRPr="001A1DEA">
        <w:rPr>
          <w:rFonts w:ascii="Arial" w:eastAsia="PMingLiU" w:hAnsi="Arial" w:cs="Arial"/>
          <w:szCs w:val="20"/>
        </w:rPr>
        <w:t>…</w:t>
      </w:r>
      <w:r w:rsidR="001A1DEA">
        <w:rPr>
          <w:rFonts w:ascii="Arial" w:eastAsia="PMingLiU" w:hAnsi="Arial" w:cs="Arial"/>
          <w:szCs w:val="20"/>
        </w:rPr>
        <w:t>). Seznam</w:t>
      </w:r>
      <w:r w:rsidR="00CB0283">
        <w:rPr>
          <w:rFonts w:ascii="Arial" w:eastAsia="PMingLiU" w:hAnsi="Arial" w:cs="Arial"/>
          <w:szCs w:val="20"/>
        </w:rPr>
        <w:t xml:space="preserve"> </w:t>
      </w:r>
      <w:r w:rsidR="00BC0631">
        <w:rPr>
          <w:rFonts w:ascii="Arial" w:eastAsia="PMingLiU" w:hAnsi="Arial" w:cs="Arial"/>
          <w:szCs w:val="20"/>
        </w:rPr>
        <w:t>je priloga k tej pogodbi</w:t>
      </w:r>
      <w:r w:rsidR="008A5B61">
        <w:rPr>
          <w:rFonts w:ascii="Arial" w:eastAsia="PMingLiU" w:hAnsi="Arial" w:cs="Arial"/>
          <w:szCs w:val="20"/>
        </w:rPr>
        <w:t>. Vsako spremembo seznama oseb, mora izvajalec nemudoma sporočiti naročniku.</w:t>
      </w:r>
    </w:p>
    <w:p w14:paraId="3408E146" w14:textId="77777777" w:rsidR="00E40405" w:rsidRDefault="00E40405" w:rsidP="00E40405">
      <w:pPr>
        <w:widowControl/>
        <w:jc w:val="both"/>
        <w:rPr>
          <w:rFonts w:ascii="Arial" w:eastAsia="PMingLiU" w:hAnsi="Arial" w:cs="Arial"/>
          <w:szCs w:val="20"/>
        </w:rPr>
      </w:pPr>
    </w:p>
    <w:p w14:paraId="6E4EA271" w14:textId="168AEF7B" w:rsidR="008A5B61" w:rsidRDefault="009473C1" w:rsidP="008A5B61">
      <w:pPr>
        <w:widowControl/>
        <w:jc w:val="both"/>
        <w:rPr>
          <w:rFonts w:ascii="Arial" w:eastAsia="PMingLiU" w:hAnsi="Arial" w:cs="Arial"/>
          <w:szCs w:val="20"/>
        </w:rPr>
      </w:pPr>
      <w:r>
        <w:rPr>
          <w:rFonts w:ascii="Arial" w:eastAsia="PMingLiU" w:hAnsi="Arial" w:cs="Arial"/>
          <w:szCs w:val="20"/>
        </w:rPr>
        <w:t>N</w:t>
      </w:r>
      <w:r w:rsidR="008A5B61" w:rsidRPr="00D43100">
        <w:rPr>
          <w:rFonts w:ascii="Arial" w:eastAsia="PMingLiU" w:hAnsi="Arial" w:cs="Arial"/>
          <w:szCs w:val="20"/>
        </w:rPr>
        <w:t xml:space="preserve">aročnik </w:t>
      </w:r>
      <w:r>
        <w:rPr>
          <w:rFonts w:ascii="Arial" w:eastAsia="PMingLiU" w:hAnsi="Arial" w:cs="Arial"/>
          <w:szCs w:val="20"/>
        </w:rPr>
        <w:t xml:space="preserve">ima </w:t>
      </w:r>
      <w:r w:rsidR="008A5B61" w:rsidRPr="00D43100">
        <w:rPr>
          <w:rFonts w:ascii="Arial" w:eastAsia="PMingLiU" w:hAnsi="Arial" w:cs="Arial"/>
          <w:szCs w:val="20"/>
        </w:rPr>
        <w:t xml:space="preserve">pravico, da </w:t>
      </w:r>
      <w:r w:rsidR="008A5B61">
        <w:rPr>
          <w:rFonts w:ascii="Arial" w:eastAsia="PMingLiU" w:hAnsi="Arial" w:cs="Arial"/>
          <w:szCs w:val="20"/>
        </w:rPr>
        <w:t>zavrne seznam oseb</w:t>
      </w:r>
      <w:r w:rsidR="00E40405">
        <w:rPr>
          <w:rFonts w:ascii="Arial" w:eastAsia="PMingLiU" w:hAnsi="Arial" w:cs="Arial"/>
          <w:szCs w:val="20"/>
        </w:rPr>
        <w:t xml:space="preserve"> oziroma zahteva spremembo</w:t>
      </w:r>
      <w:r w:rsidR="008A5B61" w:rsidRPr="00D43100">
        <w:rPr>
          <w:rFonts w:ascii="Arial" w:eastAsia="PMingLiU" w:hAnsi="Arial" w:cs="Arial"/>
          <w:szCs w:val="20"/>
        </w:rPr>
        <w:t xml:space="preserve">, če oceni, da bi to lahko vplivalo na nemoteno izvajanje ali dokončanje del ali na ustrezno varovanje osebnih podatkov. </w:t>
      </w:r>
      <w:r w:rsidR="008A5B61" w:rsidRPr="00E90AE7">
        <w:rPr>
          <w:rFonts w:ascii="Arial" w:eastAsia="PMingLiU" w:hAnsi="Arial" w:cs="Arial"/>
          <w:szCs w:val="20"/>
        </w:rPr>
        <w:lastRenderedPageBreak/>
        <w:t xml:space="preserve">Naročnik lahko </w:t>
      </w:r>
      <w:r w:rsidR="00E40405" w:rsidRPr="00E90AE7">
        <w:rPr>
          <w:rFonts w:ascii="Arial" w:eastAsia="PMingLiU" w:hAnsi="Arial" w:cs="Arial"/>
          <w:szCs w:val="20"/>
        </w:rPr>
        <w:t>preverja</w:t>
      </w:r>
      <w:r w:rsidR="008A5B61" w:rsidRPr="00E90AE7">
        <w:rPr>
          <w:rFonts w:ascii="Arial" w:eastAsia="PMingLiU" w:hAnsi="Arial" w:cs="Arial"/>
          <w:szCs w:val="20"/>
        </w:rPr>
        <w:t xml:space="preserve"> podatk</w:t>
      </w:r>
      <w:r w:rsidR="00E40405" w:rsidRPr="00E90AE7">
        <w:rPr>
          <w:rFonts w:ascii="Arial" w:eastAsia="PMingLiU" w:hAnsi="Arial" w:cs="Arial"/>
          <w:szCs w:val="20"/>
        </w:rPr>
        <w:t>e</w:t>
      </w:r>
      <w:r w:rsidR="008A5B61" w:rsidRPr="00E90AE7">
        <w:rPr>
          <w:rFonts w:ascii="Arial" w:eastAsia="PMingLiU" w:hAnsi="Arial" w:cs="Arial"/>
          <w:szCs w:val="20"/>
        </w:rPr>
        <w:t xml:space="preserve"> </w:t>
      </w:r>
      <w:r w:rsidR="00360336">
        <w:rPr>
          <w:rFonts w:ascii="Arial" w:eastAsia="PMingLiU" w:hAnsi="Arial" w:cs="Arial"/>
          <w:szCs w:val="20"/>
        </w:rPr>
        <w:t xml:space="preserve">o nekaznovanosti </w:t>
      </w:r>
      <w:r w:rsidR="008A5B61" w:rsidRPr="00E90AE7">
        <w:rPr>
          <w:rFonts w:ascii="Arial" w:eastAsia="PMingLiU" w:hAnsi="Arial" w:cs="Arial"/>
          <w:szCs w:val="20"/>
        </w:rPr>
        <w:t>iz uradnih evidenc</w:t>
      </w:r>
      <w:r>
        <w:rPr>
          <w:rFonts w:ascii="Arial" w:eastAsia="PMingLiU" w:hAnsi="Arial" w:cs="Arial"/>
          <w:szCs w:val="20"/>
        </w:rPr>
        <w:t>,</w:t>
      </w:r>
      <w:r w:rsidR="008A5B61" w:rsidRPr="00E90AE7">
        <w:rPr>
          <w:rFonts w:ascii="Arial" w:eastAsia="PMingLiU" w:hAnsi="Arial" w:cs="Arial"/>
          <w:szCs w:val="20"/>
        </w:rPr>
        <w:t xml:space="preserve"> </w:t>
      </w:r>
      <w:r w:rsidR="003F5992">
        <w:rPr>
          <w:rFonts w:ascii="Arial" w:eastAsia="PMingLiU" w:hAnsi="Arial" w:cs="Arial"/>
          <w:szCs w:val="20"/>
        </w:rPr>
        <w:t>če predhodno pridobi</w:t>
      </w:r>
      <w:r w:rsidR="00390D5F" w:rsidRPr="00E90AE7">
        <w:rPr>
          <w:rFonts w:ascii="Arial" w:eastAsia="PMingLiU" w:hAnsi="Arial" w:cs="Arial"/>
          <w:szCs w:val="20"/>
        </w:rPr>
        <w:t xml:space="preserve"> </w:t>
      </w:r>
      <w:r w:rsidR="00E40405" w:rsidRPr="00E90AE7">
        <w:rPr>
          <w:rFonts w:ascii="Arial" w:eastAsia="PMingLiU" w:hAnsi="Arial" w:cs="Arial"/>
          <w:szCs w:val="20"/>
        </w:rPr>
        <w:t>pooblastil</w:t>
      </w:r>
      <w:r w:rsidR="003F5992">
        <w:rPr>
          <w:rFonts w:ascii="Arial" w:eastAsia="PMingLiU" w:hAnsi="Arial" w:cs="Arial"/>
          <w:szCs w:val="20"/>
        </w:rPr>
        <w:t>o posamezne osebe</w:t>
      </w:r>
      <w:r w:rsidR="008A5B61" w:rsidRPr="00E90AE7">
        <w:rPr>
          <w:rFonts w:ascii="Arial" w:eastAsia="PMingLiU" w:hAnsi="Arial" w:cs="Arial"/>
          <w:szCs w:val="20"/>
        </w:rPr>
        <w:t>.</w:t>
      </w:r>
      <w:r w:rsidR="008A5B61" w:rsidRPr="00D43100">
        <w:rPr>
          <w:rFonts w:ascii="Arial" w:eastAsia="PMingLiU" w:hAnsi="Arial" w:cs="Arial"/>
          <w:szCs w:val="20"/>
        </w:rPr>
        <w:t xml:space="preserve"> </w:t>
      </w:r>
    </w:p>
    <w:p w14:paraId="254EA9A0" w14:textId="77777777" w:rsidR="00E40405" w:rsidRDefault="00E40405" w:rsidP="008A5B61">
      <w:pPr>
        <w:widowControl/>
        <w:jc w:val="both"/>
        <w:rPr>
          <w:rFonts w:ascii="Arial" w:eastAsia="PMingLiU" w:hAnsi="Arial" w:cs="Arial"/>
          <w:szCs w:val="20"/>
        </w:rPr>
      </w:pPr>
    </w:p>
    <w:p w14:paraId="5A1CF215" w14:textId="38B2088D" w:rsidR="00E40405" w:rsidRPr="00FB55F0" w:rsidRDefault="00E40405" w:rsidP="00E40405">
      <w:pPr>
        <w:widowControl/>
        <w:jc w:val="both"/>
        <w:rPr>
          <w:rFonts w:ascii="Arial" w:eastAsia="PMingLiU" w:hAnsi="Arial" w:cs="Arial"/>
          <w:szCs w:val="20"/>
        </w:rPr>
      </w:pPr>
      <w:r w:rsidRPr="00FB55F0">
        <w:rPr>
          <w:rFonts w:ascii="Arial" w:eastAsia="PMingLiU" w:hAnsi="Arial" w:cs="Arial"/>
          <w:szCs w:val="20"/>
        </w:rPr>
        <w:t xml:space="preserve">Vse </w:t>
      </w:r>
      <w:r>
        <w:rPr>
          <w:rFonts w:ascii="Arial" w:eastAsia="PMingLiU" w:hAnsi="Arial" w:cs="Arial"/>
          <w:szCs w:val="20"/>
        </w:rPr>
        <w:t xml:space="preserve">osebe, </w:t>
      </w:r>
      <w:r w:rsidR="00CB0283">
        <w:rPr>
          <w:rFonts w:ascii="Arial" w:eastAsia="PMingLiU" w:hAnsi="Arial" w:cs="Arial"/>
          <w:szCs w:val="20"/>
        </w:rPr>
        <w:t xml:space="preserve">navedene na seznamu oseb iz prvega odstavka tega člena, </w:t>
      </w:r>
      <w:r w:rsidRPr="00FB55F0">
        <w:rPr>
          <w:rFonts w:ascii="Arial" w:eastAsia="PMingLiU" w:hAnsi="Arial" w:cs="Arial"/>
          <w:szCs w:val="20"/>
        </w:rPr>
        <w:t>morajo podpisat</w:t>
      </w:r>
      <w:r>
        <w:rPr>
          <w:rFonts w:ascii="Arial" w:eastAsia="PMingLiU" w:hAnsi="Arial" w:cs="Arial"/>
          <w:szCs w:val="20"/>
        </w:rPr>
        <w:t>i »Izjavo o varovanju podatkov«,</w:t>
      </w:r>
      <w:r w:rsidRPr="00FB55F0">
        <w:rPr>
          <w:rFonts w:ascii="Arial" w:eastAsia="PMingLiU" w:hAnsi="Arial" w:cs="Arial"/>
          <w:szCs w:val="20"/>
        </w:rPr>
        <w:t xml:space="preserve"> preden </w:t>
      </w:r>
      <w:r>
        <w:rPr>
          <w:rFonts w:ascii="Arial" w:eastAsia="PMingLiU" w:hAnsi="Arial" w:cs="Arial"/>
          <w:szCs w:val="20"/>
        </w:rPr>
        <w:t>pričnejo z obdelavo podatkov po tej pogodbi.</w:t>
      </w:r>
      <w:r w:rsidRPr="00FB55F0">
        <w:rPr>
          <w:rFonts w:ascii="Arial" w:eastAsia="PMingLiU" w:hAnsi="Arial" w:cs="Arial"/>
          <w:szCs w:val="20"/>
        </w:rPr>
        <w:t xml:space="preserve"> Izjava se podpiše v dveh izvodih. En izvod obdrži </w:t>
      </w:r>
      <w:r>
        <w:rPr>
          <w:rFonts w:ascii="Arial" w:eastAsia="PMingLiU" w:hAnsi="Arial" w:cs="Arial"/>
          <w:szCs w:val="20"/>
        </w:rPr>
        <w:t>izvajalec</w:t>
      </w:r>
      <w:r w:rsidRPr="00FB55F0">
        <w:rPr>
          <w:rFonts w:ascii="Arial" w:eastAsia="PMingLiU" w:hAnsi="Arial" w:cs="Arial"/>
          <w:szCs w:val="20"/>
        </w:rPr>
        <w:t xml:space="preserve">, drugega pa </w:t>
      </w:r>
      <w:r>
        <w:rPr>
          <w:rFonts w:ascii="Arial" w:eastAsia="PMingLiU" w:hAnsi="Arial" w:cs="Arial"/>
          <w:szCs w:val="20"/>
        </w:rPr>
        <w:t>naročnik</w:t>
      </w:r>
      <w:r w:rsidRPr="00FB55F0">
        <w:rPr>
          <w:rFonts w:ascii="Arial" w:eastAsia="PMingLiU" w:hAnsi="Arial" w:cs="Arial"/>
          <w:szCs w:val="20"/>
        </w:rPr>
        <w:t>.</w:t>
      </w:r>
      <w:r w:rsidR="003F5992">
        <w:rPr>
          <w:rFonts w:ascii="Arial" w:eastAsia="PMingLiU" w:hAnsi="Arial" w:cs="Arial"/>
          <w:szCs w:val="20"/>
        </w:rPr>
        <w:t xml:space="preserve"> </w:t>
      </w:r>
    </w:p>
    <w:p w14:paraId="59BAB998" w14:textId="77777777" w:rsidR="008A5B61" w:rsidRDefault="008A5B61" w:rsidP="008A5B61">
      <w:pPr>
        <w:widowControl/>
        <w:jc w:val="both"/>
        <w:rPr>
          <w:rFonts w:ascii="Arial" w:eastAsia="PMingLiU" w:hAnsi="Arial" w:cs="Arial"/>
          <w:szCs w:val="20"/>
        </w:rPr>
      </w:pPr>
    </w:p>
    <w:p w14:paraId="1BE04B6D" w14:textId="77777777" w:rsidR="008A5B61" w:rsidRPr="005E3BDC" w:rsidRDefault="008A5B61" w:rsidP="008A5B61">
      <w:pPr>
        <w:widowControl/>
        <w:jc w:val="both"/>
        <w:rPr>
          <w:rFonts w:ascii="Arial" w:eastAsia="PMingLiU" w:hAnsi="Arial" w:cs="Arial"/>
          <w:szCs w:val="20"/>
        </w:rPr>
      </w:pPr>
      <w:r w:rsidRPr="005E3BDC">
        <w:rPr>
          <w:rFonts w:ascii="Arial" w:eastAsia="PMingLiU" w:hAnsi="Arial" w:cs="Arial"/>
          <w:szCs w:val="20"/>
        </w:rPr>
        <w:t>Izvajalec mora naročnika takoj obvestiti o vsakem disciplinskem ali drugem postopku zaradi kršitev delovnih obveznosti</w:t>
      </w:r>
      <w:r>
        <w:rPr>
          <w:rFonts w:ascii="Arial" w:eastAsia="PMingLiU" w:hAnsi="Arial" w:cs="Arial"/>
          <w:szCs w:val="20"/>
        </w:rPr>
        <w:t xml:space="preserve"> ali obveznosti glede varovanja podatkov in poslovne skrivnosti</w:t>
      </w:r>
      <w:r w:rsidRPr="005E3BDC">
        <w:rPr>
          <w:rFonts w:ascii="Arial" w:eastAsia="PMingLiU" w:hAnsi="Arial" w:cs="Arial"/>
          <w:szCs w:val="20"/>
        </w:rPr>
        <w:t>, ki ga je zoper svojega delavca sprožil v zvezi s to pogodbo.</w:t>
      </w:r>
    </w:p>
    <w:p w14:paraId="06BA4FCB" w14:textId="77777777" w:rsidR="008A5B61" w:rsidRDefault="008A5B61" w:rsidP="008A5B61">
      <w:pPr>
        <w:widowControl/>
        <w:jc w:val="both"/>
        <w:rPr>
          <w:rFonts w:ascii="Arial" w:eastAsia="PMingLiU" w:hAnsi="Arial" w:cs="Arial"/>
          <w:szCs w:val="20"/>
        </w:rPr>
      </w:pPr>
    </w:p>
    <w:p w14:paraId="3493E541" w14:textId="77777777" w:rsidR="008A5B61" w:rsidRPr="005E3BDC" w:rsidRDefault="008A5B61" w:rsidP="008A5B61">
      <w:pPr>
        <w:widowControl/>
        <w:jc w:val="both"/>
        <w:rPr>
          <w:rFonts w:ascii="Arial" w:eastAsia="PMingLiU" w:hAnsi="Arial" w:cs="Arial"/>
          <w:szCs w:val="20"/>
        </w:rPr>
      </w:pPr>
      <w:r w:rsidRPr="005E3BDC">
        <w:rPr>
          <w:rFonts w:ascii="Arial" w:eastAsia="PMingLiU" w:hAnsi="Arial" w:cs="Arial"/>
          <w:szCs w:val="20"/>
        </w:rPr>
        <w:t>Izvajalec se zavezuje, da bo vse svoje zaposlene, ki bodo izvajali dela</w:t>
      </w:r>
      <w:r>
        <w:rPr>
          <w:rFonts w:ascii="Arial" w:eastAsia="PMingLiU" w:hAnsi="Arial" w:cs="Arial"/>
          <w:szCs w:val="20"/>
        </w:rPr>
        <w:t xml:space="preserve"> po tej pogodbi</w:t>
      </w:r>
      <w:r w:rsidRPr="005E3BDC">
        <w:rPr>
          <w:rFonts w:ascii="Arial" w:eastAsia="PMingLiU" w:hAnsi="Arial" w:cs="Arial"/>
          <w:szCs w:val="20"/>
        </w:rPr>
        <w:t>, seznanil z njihovimi dolžnostmi in odgovornostjo za izvajanje postopkov in ukrepov za zavarovanje varovanih podatkov, ki bodo predmet pogodbenih del.</w:t>
      </w:r>
    </w:p>
    <w:p w14:paraId="28CEC588" w14:textId="77777777" w:rsidR="008A5B61" w:rsidRPr="005E3BDC" w:rsidRDefault="008A5B61" w:rsidP="008A5B61">
      <w:pPr>
        <w:widowControl/>
        <w:jc w:val="both"/>
        <w:rPr>
          <w:rFonts w:ascii="Arial" w:eastAsia="PMingLiU" w:hAnsi="Arial" w:cs="Arial"/>
          <w:szCs w:val="20"/>
        </w:rPr>
      </w:pPr>
    </w:p>
    <w:p w14:paraId="1F7CC0DC" w14:textId="2AF137D4" w:rsidR="008A5B61" w:rsidRPr="005E3BDC" w:rsidRDefault="008A5B61" w:rsidP="008A5B61">
      <w:pPr>
        <w:widowControl/>
        <w:jc w:val="both"/>
        <w:rPr>
          <w:rFonts w:ascii="Arial" w:eastAsia="PMingLiU" w:hAnsi="Arial" w:cs="Arial"/>
          <w:szCs w:val="20"/>
        </w:rPr>
      </w:pPr>
      <w:r w:rsidRPr="005E3BDC">
        <w:rPr>
          <w:rFonts w:ascii="Arial" w:eastAsia="PMingLiU" w:hAnsi="Arial" w:cs="Arial"/>
          <w:szCs w:val="20"/>
        </w:rPr>
        <w:t xml:space="preserve">Izvajalec se zavezuje, da bo zaposlenim omogočil samo dostop do osebnih podatkov, ki </w:t>
      </w:r>
      <w:r w:rsidR="009473C1">
        <w:rPr>
          <w:rFonts w:ascii="Arial" w:eastAsia="PMingLiU" w:hAnsi="Arial" w:cs="Arial"/>
          <w:szCs w:val="20"/>
        </w:rPr>
        <w:t>so</w:t>
      </w:r>
      <w:r w:rsidRPr="005E3BDC">
        <w:rPr>
          <w:rFonts w:ascii="Arial" w:eastAsia="PMingLiU" w:hAnsi="Arial" w:cs="Arial"/>
          <w:szCs w:val="20"/>
        </w:rPr>
        <w:t xml:space="preserve"> nujno potreb</w:t>
      </w:r>
      <w:r w:rsidR="009473C1">
        <w:rPr>
          <w:rFonts w:ascii="Arial" w:eastAsia="PMingLiU" w:hAnsi="Arial" w:cs="Arial"/>
          <w:szCs w:val="20"/>
        </w:rPr>
        <w:t>ni</w:t>
      </w:r>
      <w:r w:rsidRPr="005E3BDC">
        <w:rPr>
          <w:rFonts w:ascii="Arial" w:eastAsia="PMingLiU" w:hAnsi="Arial" w:cs="Arial"/>
          <w:szCs w:val="20"/>
        </w:rPr>
        <w:t xml:space="preserve"> za njihovo delo v zvezi z nalogami po </w:t>
      </w:r>
      <w:r w:rsidR="009473C1">
        <w:rPr>
          <w:rFonts w:ascii="Arial" w:eastAsia="PMingLiU" w:hAnsi="Arial" w:cs="Arial"/>
          <w:szCs w:val="20"/>
        </w:rPr>
        <w:t xml:space="preserve">tej </w:t>
      </w:r>
      <w:r w:rsidRPr="005E3BDC">
        <w:rPr>
          <w:rFonts w:ascii="Arial" w:eastAsia="PMingLiU" w:hAnsi="Arial" w:cs="Arial"/>
          <w:szCs w:val="20"/>
        </w:rPr>
        <w:t xml:space="preserve">pogodbi. </w:t>
      </w:r>
    </w:p>
    <w:p w14:paraId="0FFF7238" w14:textId="77777777" w:rsidR="008A5B61" w:rsidRPr="005E3BDC" w:rsidRDefault="008A5B61" w:rsidP="008A5B61">
      <w:pPr>
        <w:widowControl/>
        <w:jc w:val="both"/>
        <w:rPr>
          <w:rFonts w:ascii="Arial" w:eastAsia="PMingLiU" w:hAnsi="Arial" w:cs="Arial"/>
          <w:szCs w:val="20"/>
        </w:rPr>
      </w:pPr>
    </w:p>
    <w:p w14:paraId="615F12EB" w14:textId="0731BC31" w:rsidR="008A5B61" w:rsidRDefault="008A5B61" w:rsidP="007049D9">
      <w:pPr>
        <w:widowControl/>
        <w:jc w:val="center"/>
        <w:rPr>
          <w:rFonts w:ascii="Arial" w:eastAsia="PMingLiU" w:hAnsi="Arial" w:cs="Arial"/>
          <w:szCs w:val="20"/>
        </w:rPr>
      </w:pPr>
      <w:r>
        <w:rPr>
          <w:rFonts w:ascii="Arial" w:eastAsia="PMingLiU" w:hAnsi="Arial" w:cs="Arial"/>
          <w:szCs w:val="20"/>
        </w:rPr>
        <w:t>2</w:t>
      </w:r>
      <w:r w:rsidR="007049D9">
        <w:rPr>
          <w:rFonts w:ascii="Arial" w:eastAsia="PMingLiU" w:hAnsi="Arial" w:cs="Arial"/>
          <w:szCs w:val="20"/>
        </w:rPr>
        <w:t>0</w:t>
      </w:r>
      <w:r>
        <w:rPr>
          <w:rFonts w:ascii="Arial" w:eastAsia="PMingLiU" w:hAnsi="Arial" w:cs="Arial"/>
          <w:szCs w:val="20"/>
        </w:rPr>
        <w:t>. č</w:t>
      </w:r>
      <w:r w:rsidR="007049D9">
        <w:rPr>
          <w:rFonts w:ascii="Arial" w:eastAsia="PMingLiU" w:hAnsi="Arial" w:cs="Arial"/>
          <w:szCs w:val="20"/>
        </w:rPr>
        <w:t>l</w:t>
      </w:r>
      <w:r>
        <w:rPr>
          <w:rFonts w:ascii="Arial" w:eastAsia="PMingLiU" w:hAnsi="Arial" w:cs="Arial"/>
          <w:szCs w:val="20"/>
        </w:rPr>
        <w:t>en</w:t>
      </w:r>
    </w:p>
    <w:p w14:paraId="339DCEA6" w14:textId="77777777" w:rsidR="008A5B61" w:rsidRDefault="008A5B61" w:rsidP="008A5B61">
      <w:pPr>
        <w:widowControl/>
        <w:jc w:val="both"/>
        <w:rPr>
          <w:rFonts w:ascii="Arial" w:eastAsia="PMingLiU" w:hAnsi="Arial" w:cs="Arial"/>
          <w:szCs w:val="20"/>
        </w:rPr>
      </w:pPr>
    </w:p>
    <w:p w14:paraId="480D7911" w14:textId="77777777" w:rsidR="008A5B61" w:rsidRDefault="008A5B61" w:rsidP="008A5B61">
      <w:pPr>
        <w:widowControl/>
        <w:jc w:val="both"/>
        <w:rPr>
          <w:rFonts w:ascii="Arial" w:eastAsia="PMingLiU" w:hAnsi="Arial" w:cs="Arial"/>
          <w:szCs w:val="20"/>
          <w:highlight w:val="yellow"/>
        </w:rPr>
      </w:pPr>
      <w:r>
        <w:rPr>
          <w:rFonts w:ascii="Arial" w:eastAsia="PMingLiU" w:hAnsi="Arial" w:cs="Arial"/>
          <w:szCs w:val="20"/>
        </w:rPr>
        <w:t>Izvajalec</w:t>
      </w:r>
      <w:r w:rsidRPr="000C558C">
        <w:rPr>
          <w:rFonts w:ascii="Arial" w:eastAsia="PMingLiU" w:hAnsi="Arial" w:cs="Arial"/>
          <w:szCs w:val="20"/>
        </w:rPr>
        <w:t xml:space="preserve"> bo redno testiral, ocenjeval in vrednotil učinkovitost tehničnih in organizacijski ukrepov za zagotavljanje varstva varovanih podatkov in bo na tej podlagi prilagajal vse ukrepe, s katerimi zagotavlja njihovo varstvo.</w:t>
      </w:r>
    </w:p>
    <w:p w14:paraId="47EA54F2" w14:textId="77777777" w:rsidR="008A5B61" w:rsidRDefault="008A5B61" w:rsidP="008A5B61">
      <w:pPr>
        <w:widowControl/>
        <w:jc w:val="both"/>
        <w:rPr>
          <w:rFonts w:ascii="Arial" w:eastAsia="PMingLiU" w:hAnsi="Arial" w:cs="Arial"/>
          <w:szCs w:val="20"/>
          <w:highlight w:val="yellow"/>
        </w:rPr>
      </w:pPr>
    </w:p>
    <w:p w14:paraId="2A9B5DD3" w14:textId="02F77B4A" w:rsidR="00AB5F11" w:rsidRPr="00AB5F11" w:rsidRDefault="00AB5F11" w:rsidP="00AB5F11">
      <w:pPr>
        <w:widowControl/>
        <w:jc w:val="both"/>
        <w:rPr>
          <w:rFonts w:ascii="Arial" w:eastAsia="PMingLiU" w:hAnsi="Arial" w:cs="Arial"/>
          <w:szCs w:val="20"/>
        </w:rPr>
      </w:pPr>
      <w:r w:rsidRPr="00AB5F11">
        <w:rPr>
          <w:rFonts w:ascii="Arial" w:eastAsia="PMingLiU" w:hAnsi="Arial" w:cs="Arial"/>
          <w:szCs w:val="20"/>
        </w:rPr>
        <w:t>Izvajalec se zavezuje, da</w:t>
      </w:r>
      <w:r>
        <w:rPr>
          <w:rFonts w:ascii="Arial" w:eastAsia="PMingLiU" w:hAnsi="Arial" w:cs="Arial"/>
          <w:szCs w:val="20"/>
        </w:rPr>
        <w:t xml:space="preserve"> </w:t>
      </w:r>
      <w:r w:rsidRPr="00AB5F11">
        <w:rPr>
          <w:rFonts w:ascii="Arial" w:eastAsia="PMingLiU" w:hAnsi="Arial" w:cs="Arial"/>
          <w:szCs w:val="20"/>
        </w:rPr>
        <w:t>bo ves čas trajanj</w:t>
      </w:r>
      <w:r>
        <w:rPr>
          <w:rFonts w:ascii="Arial" w:eastAsia="PMingLiU" w:hAnsi="Arial" w:cs="Arial"/>
          <w:szCs w:val="20"/>
        </w:rPr>
        <w:t>a</w:t>
      </w:r>
      <w:r w:rsidRPr="00AB5F11">
        <w:rPr>
          <w:rFonts w:ascii="Arial" w:eastAsia="PMingLiU" w:hAnsi="Arial" w:cs="Arial"/>
          <w:szCs w:val="20"/>
        </w:rPr>
        <w:t xml:space="preserve"> obdelave podatkov po tej pogodbi varoval strojno, sistemsko in aplikativno programsko računalniško opremo, s </w:t>
      </w:r>
      <w:r>
        <w:rPr>
          <w:rFonts w:ascii="Arial" w:eastAsia="PMingLiU" w:hAnsi="Arial" w:cs="Arial"/>
          <w:szCs w:val="20"/>
        </w:rPr>
        <w:t xml:space="preserve">katero se obdelujejo ti podatki in da </w:t>
      </w:r>
      <w:r w:rsidRPr="00AB5F11">
        <w:rPr>
          <w:rFonts w:ascii="Arial" w:eastAsia="PMingLiU" w:hAnsi="Arial" w:cs="Arial"/>
          <w:szCs w:val="20"/>
        </w:rPr>
        <w:t>bo naprave, s katerimi obdeluje varovane podatke po tej pogodbi, upoštevaje način njihove uporabe in s tem povezana tveganja (namizni oz. prenosni računalnik) in veljavne organizacijske ukrepe (tehnično in organizacijsko varovanje…), zaščitil na način, da v primeru neupravičenega dostopa do te naprave, ni mogoče dostopati do varovanih podatkov (zaščita naprave z gesli, šifriranje celotnega nosilca podatkov…)</w:t>
      </w:r>
      <w:r w:rsidR="009473C1">
        <w:rPr>
          <w:rFonts w:ascii="Arial" w:eastAsia="PMingLiU" w:hAnsi="Arial" w:cs="Arial"/>
          <w:szCs w:val="20"/>
        </w:rPr>
        <w:t>.</w:t>
      </w:r>
    </w:p>
    <w:p w14:paraId="1EB48934" w14:textId="0D7918CF" w:rsidR="00AB5F11" w:rsidRDefault="00AB5F11" w:rsidP="00AB5F11">
      <w:pPr>
        <w:widowControl/>
        <w:jc w:val="both"/>
        <w:rPr>
          <w:rFonts w:ascii="Arial" w:eastAsia="PMingLiU" w:hAnsi="Arial" w:cs="Arial"/>
          <w:szCs w:val="20"/>
        </w:rPr>
      </w:pPr>
    </w:p>
    <w:p w14:paraId="1A8F008F" w14:textId="3331581F" w:rsidR="00AB5F11" w:rsidRPr="00AB5F11" w:rsidRDefault="00AB5F11" w:rsidP="00AB5F11">
      <w:pPr>
        <w:widowControl/>
        <w:jc w:val="both"/>
        <w:rPr>
          <w:rFonts w:ascii="Arial" w:eastAsia="PMingLiU" w:hAnsi="Arial" w:cs="Arial"/>
          <w:szCs w:val="20"/>
        </w:rPr>
      </w:pPr>
      <w:r>
        <w:rPr>
          <w:rFonts w:ascii="Arial" w:eastAsia="PMingLiU" w:hAnsi="Arial" w:cs="Arial"/>
          <w:szCs w:val="20"/>
        </w:rPr>
        <w:t xml:space="preserve">Izvajalec se zavezuje, da </w:t>
      </w:r>
      <w:r w:rsidRPr="00AB5F11">
        <w:rPr>
          <w:rFonts w:ascii="Arial" w:eastAsia="PMingLiU" w:hAnsi="Arial" w:cs="Arial"/>
          <w:szCs w:val="20"/>
        </w:rPr>
        <w:t xml:space="preserve">bo </w:t>
      </w:r>
      <w:r>
        <w:rPr>
          <w:rFonts w:ascii="Arial" w:eastAsia="PMingLiU" w:hAnsi="Arial" w:cs="Arial"/>
          <w:szCs w:val="20"/>
        </w:rPr>
        <w:t>ves čas trajanja</w:t>
      </w:r>
      <w:r w:rsidRPr="00AB5F11">
        <w:rPr>
          <w:rFonts w:ascii="Arial" w:eastAsia="PMingLiU" w:hAnsi="Arial" w:cs="Arial"/>
          <w:szCs w:val="20"/>
        </w:rPr>
        <w:t xml:space="preserve"> obdelave podatkov po tej pogodbi varoval prostore, v katerih se nahaja oprema, s katero se dostopa oz. obdeluje varovane podatke po tej pogodbi</w:t>
      </w:r>
      <w:r w:rsidR="009473C1">
        <w:rPr>
          <w:rFonts w:ascii="Arial" w:eastAsia="PMingLiU" w:hAnsi="Arial" w:cs="Arial"/>
          <w:szCs w:val="20"/>
        </w:rPr>
        <w:t>,</w:t>
      </w:r>
      <w:r w:rsidRPr="00AB5F11">
        <w:rPr>
          <w:rFonts w:ascii="Arial" w:eastAsia="PMingLiU" w:hAnsi="Arial" w:cs="Arial"/>
          <w:szCs w:val="20"/>
        </w:rPr>
        <w:t xml:space="preserve"> z organizacijskimi ter fizičnimi oz. tehničnimi ukrepi, ki onemogočajo nepooblaščenim osebam dostop do opreme,</w:t>
      </w:r>
      <w:r>
        <w:rPr>
          <w:rFonts w:ascii="Arial" w:eastAsia="PMingLiU" w:hAnsi="Arial" w:cs="Arial"/>
          <w:szCs w:val="20"/>
        </w:rPr>
        <w:t xml:space="preserve"> in da </w:t>
      </w:r>
      <w:r w:rsidRPr="00AB5F11">
        <w:rPr>
          <w:rFonts w:ascii="Arial" w:eastAsia="PMingLiU" w:hAnsi="Arial" w:cs="Arial"/>
          <w:szCs w:val="20"/>
        </w:rPr>
        <w:t xml:space="preserve">bo preprečeval nepooblaščen dostop tudi pri njihovem prenosu s telekomunikacijskimi sredstvi in omrežji (uporaba kriptografskih metod in gesel tako, da je zagotovljena njihova nečitljivost oziroma neprepoznavnost med prenosom - geslo se posreduje ločeno od posredovanih </w:t>
      </w:r>
      <w:proofErr w:type="spellStart"/>
      <w:r w:rsidRPr="00AB5F11">
        <w:rPr>
          <w:rFonts w:ascii="Arial" w:eastAsia="PMingLiU" w:hAnsi="Arial" w:cs="Arial"/>
          <w:szCs w:val="20"/>
        </w:rPr>
        <w:t>kriptiranih</w:t>
      </w:r>
      <w:proofErr w:type="spellEnd"/>
      <w:r w:rsidRPr="00AB5F11">
        <w:rPr>
          <w:rFonts w:ascii="Arial" w:eastAsia="PMingLiU" w:hAnsi="Arial" w:cs="Arial"/>
          <w:szCs w:val="20"/>
        </w:rPr>
        <w:t xml:space="preserve"> podatkov, </w:t>
      </w:r>
      <w:proofErr w:type="spellStart"/>
      <w:r w:rsidRPr="00AB5F11">
        <w:rPr>
          <w:rFonts w:ascii="Arial" w:eastAsia="PMingLiU" w:hAnsi="Arial" w:cs="Arial"/>
          <w:szCs w:val="20"/>
        </w:rPr>
        <w:t>anonimiziranje</w:t>
      </w:r>
      <w:proofErr w:type="spellEnd"/>
      <w:r w:rsidR="00C320C0">
        <w:rPr>
          <w:rFonts w:ascii="Arial" w:eastAsia="PMingLiU" w:hAnsi="Arial" w:cs="Arial"/>
          <w:szCs w:val="20"/>
        </w:rPr>
        <w:t xml:space="preserve"> oz. </w:t>
      </w:r>
      <w:proofErr w:type="spellStart"/>
      <w:r w:rsidR="00C320C0">
        <w:rPr>
          <w:rFonts w:ascii="Arial" w:eastAsia="PMingLiU" w:hAnsi="Arial" w:cs="Arial"/>
          <w:szCs w:val="20"/>
        </w:rPr>
        <w:t>psevdonimizacija</w:t>
      </w:r>
      <w:proofErr w:type="spellEnd"/>
      <w:r w:rsidRPr="00AB5F11">
        <w:rPr>
          <w:rFonts w:ascii="Arial" w:eastAsia="PMingLiU" w:hAnsi="Arial" w:cs="Arial"/>
          <w:szCs w:val="20"/>
        </w:rPr>
        <w:t xml:space="preserve"> podatkov).</w:t>
      </w:r>
    </w:p>
    <w:p w14:paraId="0BEC1746" w14:textId="53C61751" w:rsidR="00AB5F11" w:rsidRDefault="00AB5F11" w:rsidP="00AB5F11">
      <w:pPr>
        <w:widowControl/>
        <w:jc w:val="both"/>
        <w:rPr>
          <w:rFonts w:ascii="Arial" w:eastAsia="PMingLiU" w:hAnsi="Arial" w:cs="Arial"/>
          <w:szCs w:val="20"/>
        </w:rPr>
      </w:pPr>
    </w:p>
    <w:p w14:paraId="7145834C" w14:textId="47FF456F" w:rsidR="00AB5F11" w:rsidRDefault="00AB5F11" w:rsidP="00AB5F11">
      <w:pPr>
        <w:widowControl/>
        <w:jc w:val="both"/>
        <w:rPr>
          <w:rFonts w:ascii="Arial" w:eastAsia="PMingLiU" w:hAnsi="Arial" w:cs="Arial"/>
          <w:szCs w:val="20"/>
        </w:rPr>
      </w:pPr>
      <w:r>
        <w:rPr>
          <w:rFonts w:ascii="Arial" w:eastAsia="PMingLiU" w:hAnsi="Arial" w:cs="Arial"/>
          <w:szCs w:val="20"/>
        </w:rPr>
        <w:t xml:space="preserve">Izvajalec se zavezuje, da </w:t>
      </w:r>
      <w:r w:rsidRPr="00AB5F11">
        <w:rPr>
          <w:rFonts w:ascii="Arial" w:eastAsia="PMingLiU" w:hAnsi="Arial" w:cs="Arial"/>
          <w:szCs w:val="20"/>
        </w:rPr>
        <w:t>bo</w:t>
      </w:r>
      <w:r>
        <w:rPr>
          <w:rFonts w:ascii="Arial" w:eastAsia="PMingLiU" w:hAnsi="Arial" w:cs="Arial"/>
          <w:szCs w:val="20"/>
        </w:rPr>
        <w:t xml:space="preserve"> ves čas trajanja obdelave podatkov po tej pogodbi</w:t>
      </w:r>
      <w:r w:rsidRPr="00AB5F11">
        <w:rPr>
          <w:rFonts w:ascii="Arial" w:eastAsia="PMingLiU" w:hAnsi="Arial" w:cs="Arial"/>
          <w:szCs w:val="20"/>
        </w:rPr>
        <w:t xml:space="preserve"> zagotavljal možnost poznejšega ugotavljanja, kdaj so bili ti podatki posredovani drugim naslovnikom ali drugače obdelovani, pri avtomatizirani obdelavi podatkov pa tudi, kdo jih je obdeloval,</w:t>
      </w:r>
      <w:r w:rsidR="002E5A66">
        <w:rPr>
          <w:rFonts w:ascii="Arial" w:eastAsia="PMingLiU" w:hAnsi="Arial" w:cs="Arial"/>
          <w:szCs w:val="20"/>
        </w:rPr>
        <w:t xml:space="preserve"> da</w:t>
      </w:r>
      <w:r w:rsidRPr="00AB5F11">
        <w:rPr>
          <w:rFonts w:ascii="Arial" w:eastAsia="PMingLiU" w:hAnsi="Arial" w:cs="Arial"/>
          <w:szCs w:val="20"/>
        </w:rPr>
        <w:t>-</w:t>
      </w:r>
      <w:r w:rsidR="009473C1">
        <w:rPr>
          <w:rFonts w:ascii="Arial" w:eastAsia="PMingLiU" w:hAnsi="Arial" w:cs="Arial"/>
          <w:szCs w:val="20"/>
        </w:rPr>
        <w:t xml:space="preserve"> </w:t>
      </w:r>
      <w:r w:rsidRPr="00AB5F11">
        <w:rPr>
          <w:rFonts w:ascii="Arial" w:eastAsia="PMingLiU" w:hAnsi="Arial" w:cs="Arial"/>
          <w:szCs w:val="20"/>
        </w:rPr>
        <w:t>bo ažurno odpravljal vse varnostne ranljivosti informacijskega sistema,</w:t>
      </w:r>
      <w:r w:rsidR="002E5A66">
        <w:rPr>
          <w:rFonts w:ascii="Arial" w:eastAsia="PMingLiU" w:hAnsi="Arial" w:cs="Arial"/>
          <w:szCs w:val="20"/>
        </w:rPr>
        <w:t xml:space="preserve"> in da bo</w:t>
      </w:r>
      <w:r w:rsidRPr="00AB5F11">
        <w:rPr>
          <w:rFonts w:ascii="Arial" w:eastAsia="PMingLiU" w:hAnsi="Arial" w:cs="Arial"/>
          <w:szCs w:val="20"/>
        </w:rPr>
        <w:t xml:space="preserve"> naročniku omogočil nadzor nad izvajanjem </w:t>
      </w:r>
      <w:r w:rsidR="006D695B">
        <w:rPr>
          <w:rFonts w:ascii="Arial" w:eastAsia="PMingLiU" w:hAnsi="Arial" w:cs="Arial"/>
          <w:szCs w:val="20"/>
        </w:rPr>
        <w:t xml:space="preserve">obveznosti iz prvega, drugega in tretjega odstavka </w:t>
      </w:r>
      <w:r w:rsidRPr="00AB5F11">
        <w:rPr>
          <w:rFonts w:ascii="Arial" w:eastAsia="PMingLiU" w:hAnsi="Arial" w:cs="Arial"/>
          <w:szCs w:val="20"/>
        </w:rPr>
        <w:t>tega člena, tudi z vpogledom v svoj informacijski sistem, če naročnik to zahteva</w:t>
      </w:r>
      <w:r w:rsidR="009473C1">
        <w:rPr>
          <w:rFonts w:ascii="Arial" w:eastAsia="PMingLiU" w:hAnsi="Arial" w:cs="Arial"/>
          <w:szCs w:val="20"/>
        </w:rPr>
        <w:t>.</w:t>
      </w:r>
    </w:p>
    <w:p w14:paraId="15997B34" w14:textId="77777777" w:rsidR="002E5A66" w:rsidRPr="00AB5F11" w:rsidRDefault="002E5A66" w:rsidP="00AB5F11">
      <w:pPr>
        <w:widowControl/>
        <w:jc w:val="both"/>
        <w:rPr>
          <w:rFonts w:ascii="Arial" w:eastAsia="PMingLiU" w:hAnsi="Arial" w:cs="Arial"/>
          <w:szCs w:val="20"/>
        </w:rPr>
      </w:pPr>
    </w:p>
    <w:p w14:paraId="12CAE589" w14:textId="502BC494" w:rsidR="00AB5F11" w:rsidRPr="00AB5F11" w:rsidRDefault="002E5A66" w:rsidP="00AB5F11">
      <w:pPr>
        <w:widowControl/>
        <w:jc w:val="both"/>
        <w:rPr>
          <w:rFonts w:ascii="Arial" w:eastAsia="PMingLiU" w:hAnsi="Arial" w:cs="Arial"/>
          <w:szCs w:val="20"/>
        </w:rPr>
      </w:pPr>
      <w:r>
        <w:rPr>
          <w:rFonts w:ascii="Arial" w:eastAsia="PMingLiU" w:hAnsi="Arial" w:cs="Arial"/>
          <w:szCs w:val="20"/>
        </w:rPr>
        <w:t xml:space="preserve">Izvajalec se zavezuje, da </w:t>
      </w:r>
      <w:r w:rsidR="00AB5F11" w:rsidRPr="00AB5F11">
        <w:rPr>
          <w:rFonts w:ascii="Arial" w:eastAsia="PMingLiU" w:hAnsi="Arial" w:cs="Arial"/>
          <w:szCs w:val="20"/>
        </w:rPr>
        <w:t>bo</w:t>
      </w:r>
      <w:r>
        <w:rPr>
          <w:rFonts w:ascii="Arial" w:eastAsia="PMingLiU" w:hAnsi="Arial" w:cs="Arial"/>
          <w:szCs w:val="20"/>
        </w:rPr>
        <w:t xml:space="preserve"> </w:t>
      </w:r>
      <w:r w:rsidRPr="002E5A66">
        <w:rPr>
          <w:rFonts w:ascii="Arial" w:eastAsia="PMingLiU" w:hAnsi="Arial" w:cs="Arial"/>
          <w:szCs w:val="20"/>
        </w:rPr>
        <w:t>ves čas trajanja obdelave podatkov po tej pogodbi</w:t>
      </w:r>
      <w:r w:rsidR="00AB5F11" w:rsidRPr="00AB5F11">
        <w:rPr>
          <w:rFonts w:ascii="Arial" w:eastAsia="PMingLiU" w:hAnsi="Arial" w:cs="Arial"/>
          <w:szCs w:val="20"/>
        </w:rPr>
        <w:t xml:space="preserve"> izvajal vse druge potrebne ukrepe in postopke, s katerimi se preprečuje </w:t>
      </w:r>
      <w:r w:rsidR="009473C1">
        <w:rPr>
          <w:rFonts w:ascii="Arial" w:eastAsia="PMingLiU" w:hAnsi="Arial" w:cs="Arial"/>
          <w:szCs w:val="20"/>
        </w:rPr>
        <w:t>naključna</w:t>
      </w:r>
      <w:r w:rsidR="00E71705">
        <w:rPr>
          <w:rFonts w:ascii="Arial" w:eastAsia="PMingLiU" w:hAnsi="Arial" w:cs="Arial"/>
          <w:szCs w:val="20"/>
        </w:rPr>
        <w:t xml:space="preserve"> </w:t>
      </w:r>
      <w:r w:rsidR="00AB5F11" w:rsidRPr="00AB5F11">
        <w:rPr>
          <w:rFonts w:ascii="Arial" w:eastAsia="PMingLiU" w:hAnsi="Arial" w:cs="Arial"/>
          <w:szCs w:val="20"/>
        </w:rPr>
        <w:t>ali namerna nepooblaščena obdelava varovanih podatkov, njihova sprememba oz. uničevanje, za katere kot dober gospodarstvenik ocenjuje, da jih mora izvajati</w:t>
      </w:r>
      <w:r>
        <w:rPr>
          <w:rFonts w:ascii="Arial" w:eastAsia="PMingLiU" w:hAnsi="Arial" w:cs="Arial"/>
          <w:szCs w:val="20"/>
        </w:rPr>
        <w:t xml:space="preserve"> in da bo </w:t>
      </w:r>
      <w:r w:rsidRPr="002E5A66">
        <w:rPr>
          <w:rFonts w:ascii="Arial" w:eastAsia="PMingLiU" w:hAnsi="Arial" w:cs="Arial"/>
          <w:szCs w:val="20"/>
        </w:rPr>
        <w:t xml:space="preserve">zagotovil ustrezne organizacijske in tehnične ukrepe, </w:t>
      </w:r>
      <w:r>
        <w:rPr>
          <w:rFonts w:ascii="Arial" w:eastAsia="PMingLiU" w:hAnsi="Arial" w:cs="Arial"/>
          <w:szCs w:val="20"/>
        </w:rPr>
        <w:t>ki preprečujejo iznos podatkov iz Republike Slovenije.</w:t>
      </w:r>
    </w:p>
    <w:p w14:paraId="7A0FF867" w14:textId="77777777" w:rsidR="00AB5F11" w:rsidRDefault="00AB5F11" w:rsidP="008A5B61">
      <w:pPr>
        <w:widowControl/>
        <w:jc w:val="both"/>
        <w:rPr>
          <w:rFonts w:ascii="Arial" w:eastAsia="PMingLiU" w:hAnsi="Arial" w:cs="Arial"/>
          <w:szCs w:val="20"/>
          <w:highlight w:val="yellow"/>
        </w:rPr>
      </w:pPr>
    </w:p>
    <w:p w14:paraId="03C9A49B" w14:textId="031AA3D1" w:rsidR="008A5B61" w:rsidRPr="00C01AFD" w:rsidRDefault="008A5B61" w:rsidP="008A5B61">
      <w:pPr>
        <w:widowControl/>
        <w:jc w:val="both"/>
        <w:rPr>
          <w:rFonts w:ascii="Arial" w:eastAsia="PMingLiU" w:hAnsi="Arial" w:cs="Arial"/>
          <w:szCs w:val="20"/>
        </w:rPr>
      </w:pPr>
      <w:r w:rsidRPr="00C01AFD">
        <w:rPr>
          <w:rFonts w:ascii="Arial" w:eastAsia="PMingLiU" w:hAnsi="Arial" w:cs="Arial"/>
          <w:szCs w:val="20"/>
        </w:rPr>
        <w:t>Pogodbeni stranki se zavezujeta, da zagotavljata ustrezne postopke in ukrepe iz 24. in 25. člena ZVOP-1 in 32. člen</w:t>
      </w:r>
      <w:r w:rsidR="00A95779">
        <w:rPr>
          <w:rFonts w:ascii="Arial" w:eastAsia="PMingLiU" w:hAnsi="Arial" w:cs="Arial"/>
          <w:szCs w:val="20"/>
        </w:rPr>
        <w:t>a</w:t>
      </w:r>
      <w:r w:rsidRPr="00C01AFD">
        <w:rPr>
          <w:rFonts w:ascii="Arial" w:eastAsia="PMingLiU" w:hAnsi="Arial" w:cs="Arial"/>
          <w:szCs w:val="20"/>
        </w:rPr>
        <w:t xml:space="preserve"> GDPR. </w:t>
      </w:r>
    </w:p>
    <w:p w14:paraId="6CB3623B" w14:textId="77777777" w:rsidR="006416D2" w:rsidRDefault="006416D2" w:rsidP="008A5B61">
      <w:pPr>
        <w:widowControl/>
        <w:jc w:val="both"/>
        <w:rPr>
          <w:rFonts w:ascii="Arial" w:eastAsia="PMingLiU" w:hAnsi="Arial" w:cs="Arial"/>
          <w:szCs w:val="20"/>
        </w:rPr>
      </w:pPr>
    </w:p>
    <w:p w14:paraId="0485FC71" w14:textId="77777777" w:rsidR="008A5B61" w:rsidRPr="00C01AFD" w:rsidRDefault="008A5B61" w:rsidP="008A5B61">
      <w:pPr>
        <w:widowControl/>
        <w:jc w:val="both"/>
        <w:rPr>
          <w:rFonts w:ascii="Arial" w:eastAsia="PMingLiU" w:hAnsi="Arial" w:cs="Arial"/>
          <w:szCs w:val="20"/>
        </w:rPr>
      </w:pPr>
      <w:r w:rsidRPr="00C01AFD">
        <w:rPr>
          <w:rFonts w:ascii="Arial" w:eastAsia="PMingLiU" w:hAnsi="Arial" w:cs="Arial"/>
          <w:szCs w:val="20"/>
        </w:rPr>
        <w:t xml:space="preserve">Izvajalec se zavezuje, da bo ves čas trajanja </w:t>
      </w:r>
      <w:r>
        <w:rPr>
          <w:rFonts w:ascii="Arial" w:eastAsia="PMingLiU" w:hAnsi="Arial" w:cs="Arial"/>
          <w:szCs w:val="20"/>
        </w:rPr>
        <w:t>obdelave podatkov</w:t>
      </w:r>
      <w:r w:rsidRPr="00C01AFD">
        <w:rPr>
          <w:rFonts w:ascii="Arial" w:eastAsia="PMingLiU" w:hAnsi="Arial" w:cs="Arial"/>
          <w:szCs w:val="20"/>
        </w:rPr>
        <w:t xml:space="preserve"> zagotavljal zadostna jamstva za izvedbo ustreznih tehničnih in organizacijskih ukrepov na tak način, da bo obdelava osebnih podatkov izpolnjevala zahteve GDPR in drugih veljavnih predpisov in zagotavljala varstvo pravic posameznika, vključno z izvajanjem ukrepov iz 32. člena GDPR in njim enakovrednih ukrepov.</w:t>
      </w:r>
    </w:p>
    <w:p w14:paraId="23321EDE" w14:textId="77777777" w:rsidR="008A5B61" w:rsidRDefault="008A5B61" w:rsidP="008A5B61">
      <w:pPr>
        <w:widowControl/>
        <w:jc w:val="both"/>
        <w:rPr>
          <w:rFonts w:ascii="Arial" w:eastAsia="PMingLiU" w:hAnsi="Arial" w:cs="Arial"/>
          <w:szCs w:val="20"/>
        </w:rPr>
      </w:pPr>
    </w:p>
    <w:p w14:paraId="38CC71DD" w14:textId="77777777" w:rsidR="006416D2" w:rsidRDefault="006416D2" w:rsidP="008A5B61">
      <w:pPr>
        <w:widowControl/>
        <w:jc w:val="both"/>
        <w:rPr>
          <w:rFonts w:ascii="Arial" w:eastAsia="PMingLiU" w:hAnsi="Arial" w:cs="Arial"/>
          <w:szCs w:val="20"/>
        </w:rPr>
      </w:pPr>
    </w:p>
    <w:p w14:paraId="20B51A45" w14:textId="77777777" w:rsidR="006416D2" w:rsidRPr="00C01AFD" w:rsidRDefault="006416D2" w:rsidP="008A5B61">
      <w:pPr>
        <w:widowControl/>
        <w:jc w:val="both"/>
        <w:rPr>
          <w:rFonts w:ascii="Arial" w:eastAsia="PMingLiU" w:hAnsi="Arial" w:cs="Arial"/>
          <w:szCs w:val="20"/>
        </w:rPr>
      </w:pPr>
    </w:p>
    <w:p w14:paraId="0E9EDAED" w14:textId="0D80C8F8" w:rsidR="008A5B61" w:rsidRPr="007C05CE" w:rsidRDefault="008A5B61" w:rsidP="007049D9">
      <w:pPr>
        <w:widowControl/>
        <w:jc w:val="center"/>
        <w:rPr>
          <w:rFonts w:ascii="Arial" w:eastAsia="PMingLiU" w:hAnsi="Arial" w:cs="Arial"/>
          <w:szCs w:val="20"/>
        </w:rPr>
      </w:pPr>
      <w:r w:rsidRPr="007C05CE">
        <w:rPr>
          <w:rFonts w:ascii="Arial" w:eastAsia="PMingLiU" w:hAnsi="Arial" w:cs="Arial"/>
          <w:szCs w:val="20"/>
        </w:rPr>
        <w:t>2</w:t>
      </w:r>
      <w:r w:rsidR="007049D9">
        <w:rPr>
          <w:rFonts w:ascii="Arial" w:eastAsia="PMingLiU" w:hAnsi="Arial" w:cs="Arial"/>
          <w:szCs w:val="20"/>
        </w:rPr>
        <w:t>1</w:t>
      </w:r>
      <w:r w:rsidRPr="007C05CE">
        <w:rPr>
          <w:rFonts w:ascii="Arial" w:eastAsia="PMingLiU" w:hAnsi="Arial" w:cs="Arial"/>
          <w:szCs w:val="20"/>
        </w:rPr>
        <w:t>. člen</w:t>
      </w:r>
    </w:p>
    <w:p w14:paraId="7F417E8D" w14:textId="77777777" w:rsidR="008A5B61" w:rsidRPr="007C05CE" w:rsidRDefault="008A5B61" w:rsidP="008A5B61">
      <w:pPr>
        <w:widowControl/>
        <w:jc w:val="both"/>
        <w:rPr>
          <w:rFonts w:ascii="Arial" w:eastAsia="PMingLiU" w:hAnsi="Arial" w:cs="Arial"/>
          <w:szCs w:val="20"/>
        </w:rPr>
      </w:pPr>
    </w:p>
    <w:p w14:paraId="0EA0D9DE" w14:textId="77777777" w:rsidR="008A5B61" w:rsidRPr="007C05CE" w:rsidRDefault="008A5B61" w:rsidP="008A5B61">
      <w:pPr>
        <w:widowControl/>
        <w:jc w:val="both"/>
        <w:rPr>
          <w:rFonts w:ascii="Arial" w:eastAsia="PMingLiU" w:hAnsi="Arial" w:cs="Arial"/>
          <w:szCs w:val="20"/>
        </w:rPr>
      </w:pPr>
      <w:r w:rsidRPr="007C05CE">
        <w:rPr>
          <w:rFonts w:ascii="Arial" w:eastAsia="PMingLiU" w:hAnsi="Arial" w:cs="Arial"/>
          <w:szCs w:val="20"/>
        </w:rPr>
        <w:t>Izvajalec jamči, da njegova izvedba pogodbe ne krši intelektualnih ali drugih pravic tretjih oseb (vključno s patenti, licencami, poslovnimi skrivnostmi, avtorskimi pravicami, pravicami blagovne znamke, logotipov, industrijskega oblikovanja, ipd.).</w:t>
      </w:r>
    </w:p>
    <w:p w14:paraId="4BD2C9D4" w14:textId="77777777" w:rsidR="008A5B61" w:rsidRPr="007C05CE" w:rsidRDefault="008A5B61" w:rsidP="008A5B61">
      <w:pPr>
        <w:widowControl/>
        <w:jc w:val="both"/>
        <w:rPr>
          <w:rFonts w:ascii="Arial" w:eastAsia="PMingLiU" w:hAnsi="Arial" w:cs="Arial"/>
          <w:szCs w:val="20"/>
        </w:rPr>
      </w:pPr>
    </w:p>
    <w:p w14:paraId="70959BFC" w14:textId="77777777" w:rsidR="008A5B61" w:rsidRDefault="008A5B61" w:rsidP="008A5B61">
      <w:pPr>
        <w:widowControl/>
        <w:jc w:val="both"/>
        <w:rPr>
          <w:rFonts w:ascii="Arial" w:eastAsia="PMingLiU" w:hAnsi="Arial" w:cs="Arial"/>
          <w:szCs w:val="20"/>
        </w:rPr>
      </w:pPr>
      <w:r w:rsidRPr="0002153D">
        <w:rPr>
          <w:rFonts w:ascii="Arial" w:eastAsia="PMingLiU" w:hAnsi="Arial" w:cs="Arial"/>
          <w:szCs w:val="20"/>
        </w:rPr>
        <w:t>Stranki sta soglasni, da je vsa dokumentacija</w:t>
      </w:r>
      <w:r>
        <w:rPr>
          <w:rFonts w:ascii="Arial" w:eastAsia="PMingLiU" w:hAnsi="Arial" w:cs="Arial"/>
          <w:szCs w:val="20"/>
        </w:rPr>
        <w:t xml:space="preserve">, </w:t>
      </w:r>
      <w:r w:rsidRPr="0002153D">
        <w:rPr>
          <w:rFonts w:ascii="Arial" w:eastAsia="PMingLiU" w:hAnsi="Arial" w:cs="Arial"/>
          <w:szCs w:val="20"/>
        </w:rPr>
        <w:t>ki je rezultat izvajanja pogodbenih del, last naročnika</w:t>
      </w:r>
      <w:r>
        <w:rPr>
          <w:rFonts w:ascii="Arial" w:eastAsia="PMingLiU" w:hAnsi="Arial" w:cs="Arial"/>
          <w:szCs w:val="20"/>
        </w:rPr>
        <w:t>,</w:t>
      </w:r>
      <w:r w:rsidRPr="0002153D">
        <w:rPr>
          <w:rFonts w:ascii="Arial" w:eastAsia="PMingLiU" w:hAnsi="Arial" w:cs="Arial"/>
          <w:szCs w:val="20"/>
        </w:rPr>
        <w:t xml:space="preserve"> </w:t>
      </w:r>
      <w:r>
        <w:rPr>
          <w:rFonts w:ascii="Arial" w:eastAsia="PMingLiU" w:hAnsi="Arial" w:cs="Arial"/>
          <w:szCs w:val="20"/>
        </w:rPr>
        <w:t>ne glede na njeno obliko</w:t>
      </w:r>
      <w:r w:rsidRPr="0002153D">
        <w:rPr>
          <w:rFonts w:ascii="Arial" w:eastAsia="PMingLiU" w:hAnsi="Arial" w:cs="Arial"/>
          <w:szCs w:val="20"/>
        </w:rPr>
        <w:t xml:space="preserve">, ki jo </w:t>
      </w:r>
      <w:r>
        <w:rPr>
          <w:rFonts w:ascii="Arial" w:eastAsia="PMingLiU" w:hAnsi="Arial" w:cs="Arial"/>
          <w:szCs w:val="20"/>
        </w:rPr>
        <w:t xml:space="preserve">naročnik </w:t>
      </w:r>
      <w:r w:rsidRPr="0002153D">
        <w:rPr>
          <w:rFonts w:ascii="Arial" w:eastAsia="PMingLiU" w:hAnsi="Arial" w:cs="Arial"/>
          <w:szCs w:val="20"/>
        </w:rPr>
        <w:t>lahko uporablja za vse namene možnih aplikacij, ter mu pripada pravica do trajne in neomejene uporabe ob upoštevanju veljavnih določil predpisov, ki urejajo avtorske in sorodne pravice.</w:t>
      </w:r>
    </w:p>
    <w:p w14:paraId="368E07D0" w14:textId="77777777" w:rsidR="008A5B61" w:rsidRPr="007C05CE" w:rsidRDefault="008A5B61" w:rsidP="008A5B61">
      <w:pPr>
        <w:widowControl/>
        <w:jc w:val="both"/>
        <w:rPr>
          <w:rFonts w:ascii="Arial" w:eastAsia="PMingLiU" w:hAnsi="Arial" w:cs="Arial"/>
          <w:szCs w:val="20"/>
        </w:rPr>
      </w:pPr>
    </w:p>
    <w:p w14:paraId="58DF4F8A" w14:textId="77777777" w:rsidR="007049D9" w:rsidRDefault="008A5B61" w:rsidP="007049D9">
      <w:pPr>
        <w:widowControl/>
        <w:jc w:val="both"/>
        <w:rPr>
          <w:rFonts w:ascii="Arial" w:eastAsia="PMingLiU" w:hAnsi="Arial" w:cs="Arial"/>
          <w:szCs w:val="20"/>
        </w:rPr>
      </w:pPr>
      <w:r w:rsidRPr="007C05CE">
        <w:rPr>
          <w:rFonts w:ascii="Arial" w:eastAsia="PMingLiU" w:hAnsi="Arial" w:cs="Arial"/>
          <w:szCs w:val="20"/>
        </w:rPr>
        <w:t>Izvajalec je moralno in materialno odgovoren, da ni tretje fizične ali pravne osebe, ki bi si utegnila prisvajati pravico do avtorskega dela, ki je predmet stvaritve pri opravljanju dela v skladu s pogodbo.</w:t>
      </w:r>
    </w:p>
    <w:p w14:paraId="079362CE" w14:textId="77777777" w:rsidR="007049D9" w:rsidRDefault="007049D9" w:rsidP="007049D9">
      <w:pPr>
        <w:widowControl/>
        <w:jc w:val="both"/>
        <w:rPr>
          <w:rFonts w:ascii="Arial" w:eastAsia="PMingLiU" w:hAnsi="Arial" w:cs="Arial"/>
          <w:szCs w:val="20"/>
        </w:rPr>
      </w:pPr>
    </w:p>
    <w:p w14:paraId="16697E95" w14:textId="4F54E5A2" w:rsidR="003457B6" w:rsidRDefault="007049D9" w:rsidP="007049D9">
      <w:pPr>
        <w:widowControl/>
        <w:jc w:val="center"/>
        <w:rPr>
          <w:rFonts w:ascii="Arial" w:eastAsia="PMingLiU" w:hAnsi="Arial" w:cs="Arial"/>
          <w:szCs w:val="20"/>
        </w:rPr>
      </w:pPr>
      <w:r>
        <w:rPr>
          <w:rFonts w:ascii="Arial" w:eastAsia="PMingLiU" w:hAnsi="Arial" w:cs="Arial"/>
          <w:szCs w:val="20"/>
        </w:rPr>
        <w:t>22</w:t>
      </w:r>
      <w:r w:rsidR="003457B6">
        <w:rPr>
          <w:rFonts w:ascii="Arial" w:eastAsia="PMingLiU" w:hAnsi="Arial" w:cs="Arial"/>
          <w:szCs w:val="20"/>
        </w:rPr>
        <w:t>.</w:t>
      </w:r>
      <w:r>
        <w:rPr>
          <w:rFonts w:ascii="Arial" w:eastAsia="PMingLiU" w:hAnsi="Arial" w:cs="Arial"/>
          <w:szCs w:val="20"/>
        </w:rPr>
        <w:t xml:space="preserve"> </w:t>
      </w:r>
      <w:r w:rsidR="003457B6">
        <w:rPr>
          <w:rFonts w:ascii="Arial" w:eastAsia="PMingLiU" w:hAnsi="Arial" w:cs="Arial"/>
          <w:szCs w:val="20"/>
        </w:rPr>
        <w:t>člen</w:t>
      </w:r>
    </w:p>
    <w:p w14:paraId="3C421CBA" w14:textId="77777777" w:rsidR="007049D9" w:rsidRDefault="007049D9" w:rsidP="007049D9">
      <w:pPr>
        <w:widowControl/>
        <w:jc w:val="center"/>
        <w:rPr>
          <w:rFonts w:ascii="Arial" w:eastAsia="PMingLiU" w:hAnsi="Arial" w:cs="Arial"/>
          <w:szCs w:val="20"/>
        </w:rPr>
      </w:pPr>
    </w:p>
    <w:p w14:paraId="373C99CA" w14:textId="0E9DFCFF" w:rsidR="003457B6" w:rsidRPr="003457B6" w:rsidRDefault="003457B6" w:rsidP="003457B6">
      <w:pPr>
        <w:widowControl/>
        <w:overflowPunct w:val="0"/>
        <w:spacing w:line="264" w:lineRule="auto"/>
        <w:jc w:val="both"/>
        <w:textAlignment w:val="baseline"/>
        <w:rPr>
          <w:rFonts w:ascii="Arial" w:hAnsi="Arial" w:cs="Arial"/>
          <w:szCs w:val="20"/>
          <w:lang w:eastAsia="en-US"/>
        </w:rPr>
      </w:pPr>
      <w:r w:rsidRPr="003457B6">
        <w:rPr>
          <w:rFonts w:ascii="Arial" w:hAnsi="Arial" w:cs="Arial"/>
          <w:szCs w:val="20"/>
          <w:lang w:eastAsia="en-US"/>
        </w:rPr>
        <w:t xml:space="preserve">Če izvajalec iz objektivnih razlogov ne more pravočasno izvršiti pogodbenih obveznosti, je o tem dolžan obvestiti naročnika najkasneje v roku </w:t>
      </w:r>
      <w:r w:rsidR="00F15E67">
        <w:rPr>
          <w:rFonts w:ascii="Arial" w:hAnsi="Arial" w:cs="Arial"/>
          <w:szCs w:val="20"/>
          <w:lang w:eastAsia="en-US"/>
        </w:rPr>
        <w:t>3</w:t>
      </w:r>
      <w:r w:rsidR="00F15E67" w:rsidRPr="003457B6">
        <w:rPr>
          <w:rFonts w:ascii="Arial" w:hAnsi="Arial" w:cs="Arial"/>
          <w:szCs w:val="20"/>
          <w:lang w:eastAsia="en-US"/>
        </w:rPr>
        <w:t xml:space="preserve"> </w:t>
      </w:r>
      <w:r w:rsidRPr="003457B6">
        <w:rPr>
          <w:rFonts w:ascii="Arial" w:hAnsi="Arial" w:cs="Arial"/>
          <w:szCs w:val="20"/>
          <w:lang w:eastAsia="en-US"/>
        </w:rPr>
        <w:t>(</w:t>
      </w:r>
      <w:r w:rsidR="00F15E67">
        <w:rPr>
          <w:rFonts w:ascii="Arial" w:hAnsi="Arial" w:cs="Arial"/>
          <w:szCs w:val="20"/>
          <w:lang w:eastAsia="en-US"/>
        </w:rPr>
        <w:t>tre</w:t>
      </w:r>
      <w:r w:rsidR="00F15E67" w:rsidRPr="003457B6">
        <w:rPr>
          <w:rFonts w:ascii="Arial" w:hAnsi="Arial" w:cs="Arial"/>
          <w:szCs w:val="20"/>
          <w:lang w:eastAsia="en-US"/>
        </w:rPr>
        <w:t>h</w:t>
      </w:r>
      <w:r w:rsidRPr="003457B6">
        <w:rPr>
          <w:rFonts w:ascii="Arial" w:hAnsi="Arial" w:cs="Arial"/>
          <w:szCs w:val="20"/>
          <w:lang w:eastAsia="en-US"/>
        </w:rPr>
        <w:t xml:space="preserve">) dni po nastanku teh razlogov in </w:t>
      </w:r>
      <w:r w:rsidR="009473C1">
        <w:rPr>
          <w:rFonts w:ascii="Arial" w:hAnsi="Arial" w:cs="Arial"/>
          <w:szCs w:val="20"/>
          <w:lang w:eastAsia="en-US"/>
        </w:rPr>
        <w:t>predlagati</w:t>
      </w:r>
      <w:r w:rsidR="007B2FDD">
        <w:rPr>
          <w:rFonts w:ascii="Arial" w:hAnsi="Arial" w:cs="Arial"/>
          <w:szCs w:val="20"/>
          <w:lang w:eastAsia="en-US"/>
        </w:rPr>
        <w:t xml:space="preserve"> </w:t>
      </w:r>
      <w:r w:rsidRPr="003457B6">
        <w:rPr>
          <w:rFonts w:ascii="Arial" w:hAnsi="Arial" w:cs="Arial"/>
          <w:szCs w:val="20"/>
          <w:lang w:eastAsia="en-US"/>
        </w:rPr>
        <w:t>za njegovo primerno podaljšanje pred njegovim potekom.</w:t>
      </w:r>
    </w:p>
    <w:p w14:paraId="2AE4A889" w14:textId="77777777" w:rsidR="003457B6" w:rsidRPr="003457B6" w:rsidRDefault="003457B6" w:rsidP="003457B6">
      <w:pPr>
        <w:widowControl/>
        <w:overflowPunct w:val="0"/>
        <w:spacing w:line="264" w:lineRule="auto"/>
        <w:textAlignment w:val="baseline"/>
        <w:rPr>
          <w:rFonts w:ascii="Arial" w:hAnsi="Arial" w:cs="Arial"/>
          <w:szCs w:val="20"/>
          <w:lang w:eastAsia="en-US"/>
        </w:rPr>
      </w:pPr>
    </w:p>
    <w:p w14:paraId="2122548E" w14:textId="6A75B601" w:rsidR="003457B6" w:rsidRPr="003457B6" w:rsidRDefault="003457B6" w:rsidP="003457B6">
      <w:pPr>
        <w:widowControl/>
        <w:overflowPunct w:val="0"/>
        <w:spacing w:line="264" w:lineRule="auto"/>
        <w:textAlignment w:val="baseline"/>
        <w:rPr>
          <w:rFonts w:ascii="Arial" w:hAnsi="Arial" w:cs="Arial"/>
          <w:szCs w:val="20"/>
          <w:lang w:eastAsia="en-US"/>
        </w:rPr>
      </w:pPr>
      <w:r w:rsidRPr="003457B6">
        <w:rPr>
          <w:rFonts w:ascii="Arial" w:hAnsi="Arial" w:cs="Arial"/>
          <w:szCs w:val="20"/>
          <w:lang w:eastAsia="en-US"/>
        </w:rPr>
        <w:t xml:space="preserve">Naročnik odloči o podaljšanju pogodbenega roka glede na njegovo smiselnost. </w:t>
      </w:r>
    </w:p>
    <w:p w14:paraId="3D129BAF" w14:textId="77777777" w:rsidR="003457B6" w:rsidRPr="003457B6" w:rsidRDefault="003457B6" w:rsidP="003457B6">
      <w:pPr>
        <w:widowControl/>
        <w:overflowPunct w:val="0"/>
        <w:spacing w:line="264" w:lineRule="auto"/>
        <w:textAlignment w:val="baseline"/>
        <w:rPr>
          <w:rFonts w:ascii="Arial" w:hAnsi="Arial" w:cs="Arial"/>
          <w:szCs w:val="20"/>
          <w:lang w:eastAsia="en-US"/>
        </w:rPr>
      </w:pPr>
    </w:p>
    <w:p w14:paraId="1B2B22AC" w14:textId="13D6FD25" w:rsidR="003457B6" w:rsidRDefault="00F15E67" w:rsidP="006416D2">
      <w:pPr>
        <w:widowControl/>
        <w:overflowPunct w:val="0"/>
        <w:jc w:val="both"/>
        <w:textAlignment w:val="baseline"/>
        <w:rPr>
          <w:rFonts w:ascii="Arial" w:hAnsi="Arial" w:cs="Arial"/>
          <w:szCs w:val="20"/>
          <w:lang w:eastAsia="en-US"/>
        </w:rPr>
      </w:pPr>
      <w:r w:rsidRPr="00F15E67">
        <w:rPr>
          <w:rFonts w:ascii="Arial" w:hAnsi="Arial" w:cs="Arial"/>
          <w:szCs w:val="20"/>
          <w:lang w:eastAsia="en-US"/>
        </w:rPr>
        <w:t>Naročnik in izvajalec soglašata, da v primeru nastanka škode naročniku lahko naročnik povračilo uveljavlja po splošnih načelih odškodninske odgovornosti</w:t>
      </w:r>
      <w:r>
        <w:rPr>
          <w:rFonts w:ascii="Arial" w:hAnsi="Arial" w:cs="Arial"/>
          <w:szCs w:val="20"/>
          <w:lang w:eastAsia="en-US"/>
        </w:rPr>
        <w:t>.</w:t>
      </w:r>
      <w:r w:rsidRPr="00F15E67">
        <w:rPr>
          <w:rFonts w:ascii="Arial" w:hAnsi="Arial" w:cs="Arial"/>
          <w:szCs w:val="20"/>
          <w:lang w:eastAsia="en-US"/>
        </w:rPr>
        <w:t>.</w:t>
      </w:r>
    </w:p>
    <w:p w14:paraId="76CB3CC0" w14:textId="77777777" w:rsidR="00F15E67" w:rsidRPr="003457B6" w:rsidRDefault="00F15E67" w:rsidP="003457B6">
      <w:pPr>
        <w:widowControl/>
        <w:overflowPunct w:val="0"/>
        <w:textAlignment w:val="baseline"/>
        <w:rPr>
          <w:rFonts w:ascii="Arial" w:hAnsi="Arial" w:cs="Arial"/>
          <w:szCs w:val="20"/>
          <w:lang w:eastAsia="en-US"/>
        </w:rPr>
      </w:pPr>
    </w:p>
    <w:p w14:paraId="15656098" w14:textId="77777777" w:rsidR="007049D9" w:rsidRDefault="007049D9" w:rsidP="007049D9">
      <w:pPr>
        <w:widowControl/>
        <w:overflowPunct w:val="0"/>
        <w:jc w:val="center"/>
        <w:textAlignment w:val="baseline"/>
        <w:rPr>
          <w:rFonts w:ascii="Arial" w:hAnsi="Arial" w:cs="Arial"/>
          <w:szCs w:val="20"/>
          <w:lang w:eastAsia="en-US"/>
        </w:rPr>
      </w:pPr>
      <w:r>
        <w:rPr>
          <w:rFonts w:ascii="Arial" w:hAnsi="Arial" w:cs="Arial"/>
          <w:szCs w:val="20"/>
          <w:lang w:eastAsia="en-US"/>
        </w:rPr>
        <w:t>23. člen</w:t>
      </w:r>
    </w:p>
    <w:p w14:paraId="02EB3CDD" w14:textId="77777777" w:rsidR="007049D9" w:rsidRDefault="007049D9" w:rsidP="007049D9">
      <w:pPr>
        <w:widowControl/>
        <w:overflowPunct w:val="0"/>
        <w:jc w:val="center"/>
        <w:textAlignment w:val="baseline"/>
        <w:rPr>
          <w:rFonts w:ascii="Arial" w:hAnsi="Arial" w:cs="Arial"/>
          <w:szCs w:val="20"/>
          <w:lang w:eastAsia="en-US"/>
        </w:rPr>
      </w:pPr>
    </w:p>
    <w:p w14:paraId="1942434B" w14:textId="671BD442" w:rsidR="007049D9" w:rsidRDefault="00EC61A5" w:rsidP="007049D9">
      <w:pPr>
        <w:widowControl/>
        <w:overflowPunct w:val="0"/>
        <w:jc w:val="both"/>
        <w:textAlignment w:val="baseline"/>
        <w:rPr>
          <w:rFonts w:ascii="Arial" w:hAnsi="Arial" w:cs="Arial"/>
          <w:szCs w:val="20"/>
          <w:lang w:eastAsia="en-US"/>
        </w:rPr>
      </w:pPr>
      <w:r w:rsidRPr="00D02BFF">
        <w:rPr>
          <w:rFonts w:ascii="Arial" w:eastAsia="PMingLiU" w:hAnsi="Arial" w:cs="Arial"/>
          <w:szCs w:val="20"/>
        </w:rPr>
        <w:t>Naročnik določa za svojega</w:t>
      </w:r>
      <w:r w:rsidR="00AC406B" w:rsidRPr="00D02BFF">
        <w:rPr>
          <w:rFonts w:ascii="Arial" w:eastAsia="PMingLiU" w:hAnsi="Arial" w:cs="Arial"/>
          <w:szCs w:val="20"/>
        </w:rPr>
        <w:t xml:space="preserve"> skrbnika pogodbe</w:t>
      </w:r>
      <w:r w:rsidR="00366027" w:rsidRPr="00D02BFF">
        <w:rPr>
          <w:rFonts w:ascii="Arial" w:eastAsia="PMingLiU" w:hAnsi="Arial" w:cs="Arial"/>
          <w:szCs w:val="20"/>
        </w:rPr>
        <w:t xml:space="preserve"> </w:t>
      </w:r>
      <w:r w:rsidR="004D3C40">
        <w:rPr>
          <w:rFonts w:ascii="Arial" w:eastAsia="PMingLiU" w:hAnsi="Arial" w:cs="Arial"/>
          <w:szCs w:val="20"/>
        </w:rPr>
        <w:t>XXXXXXXX</w:t>
      </w:r>
      <w:r w:rsidR="00C73940" w:rsidRPr="00D02BFF">
        <w:rPr>
          <w:rFonts w:ascii="Arial" w:eastAsia="PMingLiU" w:hAnsi="Arial" w:cs="Arial"/>
          <w:szCs w:val="20"/>
        </w:rPr>
        <w:t>,</w:t>
      </w:r>
      <w:r w:rsidRPr="00D02BFF">
        <w:rPr>
          <w:rFonts w:ascii="Arial" w:eastAsia="PMingLiU" w:hAnsi="Arial" w:cs="Arial"/>
          <w:szCs w:val="20"/>
        </w:rPr>
        <w:t xml:space="preserve"> ki je poobla</w:t>
      </w:r>
      <w:r w:rsidR="00DB4D51" w:rsidRPr="00D02BFF">
        <w:rPr>
          <w:rFonts w:ascii="Arial" w:eastAsia="PMingLiU" w:hAnsi="Arial" w:cs="Arial"/>
          <w:szCs w:val="20"/>
        </w:rPr>
        <w:t>š</w:t>
      </w:r>
      <w:r w:rsidRPr="00D02BFF">
        <w:rPr>
          <w:rFonts w:ascii="Arial" w:eastAsia="PMingLiU" w:hAnsi="Arial" w:cs="Arial"/>
          <w:szCs w:val="20"/>
        </w:rPr>
        <w:t>čen, da ga zastopa glede</w:t>
      </w:r>
      <w:r w:rsidR="007049D9">
        <w:rPr>
          <w:rFonts w:ascii="Arial" w:eastAsia="PMingLiU" w:hAnsi="Arial" w:cs="Arial"/>
          <w:szCs w:val="20"/>
        </w:rPr>
        <w:t xml:space="preserve"> </w:t>
      </w:r>
      <w:r w:rsidRPr="00D02BFF">
        <w:rPr>
          <w:rFonts w:ascii="Arial" w:eastAsia="PMingLiU" w:hAnsi="Arial" w:cs="Arial"/>
          <w:szCs w:val="20"/>
        </w:rPr>
        <w:t xml:space="preserve">vseh </w:t>
      </w:r>
      <w:r w:rsidR="00ED1FE5" w:rsidRPr="00D02BFF">
        <w:rPr>
          <w:rFonts w:ascii="Arial" w:eastAsia="PMingLiU" w:hAnsi="Arial" w:cs="Arial"/>
          <w:szCs w:val="20"/>
        </w:rPr>
        <w:t>zadev</w:t>
      </w:r>
      <w:r w:rsidRPr="00D02BFF">
        <w:rPr>
          <w:rFonts w:ascii="Arial" w:eastAsia="PMingLiU" w:hAnsi="Arial" w:cs="Arial"/>
          <w:szCs w:val="20"/>
        </w:rPr>
        <w:t>, ki so vezana na predmet te pogodbe. Izvajalec določa za skrbnika pogodbe</w:t>
      </w:r>
      <w:r w:rsidR="00DB2CF1" w:rsidRPr="00D02BFF">
        <w:rPr>
          <w:rFonts w:ascii="Arial" w:eastAsia="PMingLiU" w:hAnsi="Arial" w:cs="Arial"/>
          <w:szCs w:val="20"/>
        </w:rPr>
        <w:t xml:space="preserve"> </w:t>
      </w:r>
      <w:r w:rsidR="004D3C40">
        <w:rPr>
          <w:rFonts w:ascii="Arial" w:eastAsia="PMingLiU" w:hAnsi="Arial" w:cs="Arial"/>
          <w:szCs w:val="20"/>
        </w:rPr>
        <w:t>XXXXXXXX</w:t>
      </w:r>
      <w:r w:rsidR="003C2A16">
        <w:rPr>
          <w:rFonts w:ascii="Arial" w:eastAsia="PMingLiU" w:hAnsi="Arial" w:cs="Arial"/>
          <w:szCs w:val="20"/>
        </w:rPr>
        <w:t xml:space="preserve">, ki </w:t>
      </w:r>
      <w:r w:rsidR="003C2A16" w:rsidRPr="003C2A16">
        <w:rPr>
          <w:rFonts w:ascii="Arial" w:eastAsia="PMingLiU" w:hAnsi="Arial" w:cs="Arial"/>
          <w:szCs w:val="20"/>
        </w:rPr>
        <w:t>je pooblaščen, da zastopa izvajalca glede vseh zadev, ki so vezana na predmet te pogodbe</w:t>
      </w:r>
      <w:r w:rsidR="00125474" w:rsidRPr="00D02BFF">
        <w:rPr>
          <w:rFonts w:ascii="Arial" w:eastAsia="PMingLiU" w:hAnsi="Arial" w:cs="Arial"/>
          <w:szCs w:val="20"/>
        </w:rPr>
        <w:t>.</w:t>
      </w:r>
    </w:p>
    <w:p w14:paraId="3E431284" w14:textId="77777777" w:rsidR="007049D9" w:rsidRDefault="007049D9" w:rsidP="007049D9">
      <w:pPr>
        <w:widowControl/>
        <w:overflowPunct w:val="0"/>
        <w:jc w:val="both"/>
        <w:textAlignment w:val="baseline"/>
        <w:rPr>
          <w:rFonts w:ascii="Arial" w:hAnsi="Arial" w:cs="Arial"/>
          <w:szCs w:val="20"/>
          <w:lang w:eastAsia="en-US"/>
        </w:rPr>
      </w:pPr>
    </w:p>
    <w:p w14:paraId="23FE4F7D" w14:textId="424CFE15" w:rsidR="007049D9" w:rsidRDefault="007049D9" w:rsidP="007049D9">
      <w:pPr>
        <w:widowControl/>
        <w:overflowPunct w:val="0"/>
        <w:jc w:val="center"/>
        <w:textAlignment w:val="baseline"/>
        <w:rPr>
          <w:rFonts w:ascii="Arial" w:eastAsia="PMingLiU" w:hAnsi="Arial" w:cs="Arial"/>
          <w:szCs w:val="20"/>
        </w:rPr>
      </w:pPr>
      <w:r>
        <w:rPr>
          <w:rFonts w:ascii="Arial" w:eastAsia="PMingLiU" w:hAnsi="Arial" w:cs="Arial"/>
          <w:szCs w:val="20"/>
        </w:rPr>
        <w:t>24</w:t>
      </w:r>
      <w:r w:rsidR="00EC61A5" w:rsidRPr="00D02BFF">
        <w:rPr>
          <w:rFonts w:ascii="Arial" w:eastAsia="PMingLiU" w:hAnsi="Arial" w:cs="Arial"/>
          <w:szCs w:val="20"/>
        </w:rPr>
        <w:t>.</w:t>
      </w:r>
      <w:r w:rsidR="00ED1FE5" w:rsidRPr="00D02BFF">
        <w:rPr>
          <w:rFonts w:ascii="Arial" w:eastAsia="PMingLiU" w:hAnsi="Arial" w:cs="Arial"/>
          <w:szCs w:val="20"/>
        </w:rPr>
        <w:t xml:space="preserve"> </w:t>
      </w:r>
      <w:r w:rsidR="00EC61A5" w:rsidRPr="00D02BFF">
        <w:rPr>
          <w:rFonts w:ascii="Arial" w:eastAsia="PMingLiU" w:hAnsi="Arial" w:cs="Arial"/>
          <w:szCs w:val="20"/>
        </w:rPr>
        <w:t>člen</w:t>
      </w:r>
    </w:p>
    <w:p w14:paraId="7DF317D9" w14:textId="77777777" w:rsidR="007049D9" w:rsidRDefault="007049D9" w:rsidP="007049D9">
      <w:pPr>
        <w:widowControl/>
        <w:overflowPunct w:val="0"/>
        <w:jc w:val="both"/>
        <w:textAlignment w:val="baseline"/>
        <w:rPr>
          <w:rFonts w:ascii="Arial" w:hAnsi="Arial" w:cs="Arial"/>
          <w:szCs w:val="20"/>
          <w:lang w:eastAsia="en-US"/>
        </w:rPr>
      </w:pPr>
    </w:p>
    <w:p w14:paraId="4614DD54" w14:textId="3B061240" w:rsidR="007049D9" w:rsidRDefault="00EC61A5" w:rsidP="007049D9">
      <w:pPr>
        <w:widowControl/>
        <w:overflowPunct w:val="0"/>
        <w:jc w:val="both"/>
        <w:textAlignment w:val="baseline"/>
        <w:rPr>
          <w:rFonts w:ascii="Arial" w:eastAsia="PMingLiU" w:hAnsi="Arial" w:cs="Arial"/>
          <w:szCs w:val="20"/>
        </w:rPr>
      </w:pPr>
      <w:r w:rsidRPr="00D02BFF">
        <w:rPr>
          <w:rFonts w:ascii="Arial" w:eastAsia="PMingLiU" w:hAnsi="Arial" w:cs="Arial"/>
          <w:szCs w:val="20"/>
        </w:rPr>
        <w:t>Vsaka pogodbena stranka lahko zaradi kr</w:t>
      </w:r>
      <w:r w:rsidR="00241E48" w:rsidRPr="00D02BFF">
        <w:rPr>
          <w:rFonts w:ascii="Arial" w:eastAsia="PMingLiU" w:hAnsi="Arial" w:cs="Arial"/>
          <w:szCs w:val="20"/>
        </w:rPr>
        <w:t>š</w:t>
      </w:r>
      <w:r w:rsidRPr="00D02BFF">
        <w:rPr>
          <w:rFonts w:ascii="Arial" w:eastAsia="PMingLiU" w:hAnsi="Arial" w:cs="Arial"/>
          <w:szCs w:val="20"/>
        </w:rPr>
        <w:t>itve določb te pogodbe s strani druge stranke</w:t>
      </w:r>
      <w:r w:rsidR="00192C57" w:rsidRPr="00D02BFF">
        <w:rPr>
          <w:rFonts w:ascii="Arial" w:eastAsia="PMingLiU" w:hAnsi="Arial" w:cs="Arial"/>
          <w:szCs w:val="20"/>
        </w:rPr>
        <w:t xml:space="preserve"> odstopi od pogodbe</w:t>
      </w:r>
      <w:r w:rsidRPr="00D02BFF">
        <w:rPr>
          <w:rFonts w:ascii="Arial" w:eastAsia="PMingLiU" w:hAnsi="Arial" w:cs="Arial"/>
          <w:szCs w:val="20"/>
        </w:rPr>
        <w:t xml:space="preserve">. Odstop pogodbe </w:t>
      </w:r>
      <w:r w:rsidR="00192C57" w:rsidRPr="00D02BFF">
        <w:rPr>
          <w:rFonts w:ascii="Arial" w:eastAsia="PMingLiU" w:hAnsi="Arial" w:cs="Arial"/>
          <w:szCs w:val="20"/>
        </w:rPr>
        <w:t xml:space="preserve">zaradi kršitve določb </w:t>
      </w:r>
      <w:r w:rsidRPr="00D02BFF">
        <w:rPr>
          <w:rFonts w:ascii="Arial" w:eastAsia="PMingLiU" w:hAnsi="Arial" w:cs="Arial"/>
          <w:szCs w:val="20"/>
        </w:rPr>
        <w:t xml:space="preserve">je možen le v pisni obliki </w:t>
      </w:r>
      <w:r w:rsidR="00E71705">
        <w:rPr>
          <w:rFonts w:ascii="Arial" w:eastAsia="PMingLiU" w:hAnsi="Arial" w:cs="Arial"/>
          <w:szCs w:val="20"/>
        </w:rPr>
        <w:t>s tri</w:t>
      </w:r>
      <w:r w:rsidR="00F15E67">
        <w:rPr>
          <w:rFonts w:ascii="Arial" w:eastAsia="PMingLiU" w:hAnsi="Arial" w:cs="Arial"/>
          <w:szCs w:val="20"/>
        </w:rPr>
        <w:t>mesečnim</w:t>
      </w:r>
      <w:r w:rsidRPr="00D02BFF">
        <w:rPr>
          <w:rFonts w:ascii="Arial" w:eastAsia="PMingLiU" w:hAnsi="Arial" w:cs="Arial"/>
          <w:szCs w:val="20"/>
        </w:rPr>
        <w:t xml:space="preserve"> odpovednim rokom.</w:t>
      </w:r>
    </w:p>
    <w:p w14:paraId="508131CD" w14:textId="77777777" w:rsidR="007B2FDD" w:rsidRDefault="007B2FDD" w:rsidP="007049D9">
      <w:pPr>
        <w:widowControl/>
        <w:overflowPunct w:val="0"/>
        <w:jc w:val="both"/>
        <w:textAlignment w:val="baseline"/>
        <w:rPr>
          <w:rFonts w:ascii="Arial" w:eastAsia="PMingLiU" w:hAnsi="Arial" w:cs="Arial"/>
          <w:szCs w:val="20"/>
        </w:rPr>
      </w:pPr>
    </w:p>
    <w:p w14:paraId="366BBEF5" w14:textId="69C322FF" w:rsidR="007B2FDD" w:rsidRDefault="007B2FDD" w:rsidP="007049D9">
      <w:pPr>
        <w:widowControl/>
        <w:overflowPunct w:val="0"/>
        <w:jc w:val="both"/>
        <w:textAlignment w:val="baseline"/>
        <w:rPr>
          <w:rFonts w:ascii="Arial" w:hAnsi="Arial" w:cs="Arial"/>
          <w:szCs w:val="20"/>
          <w:lang w:eastAsia="en-US"/>
        </w:rPr>
      </w:pPr>
      <w:r>
        <w:rPr>
          <w:rFonts w:ascii="Arial" w:eastAsia="PMingLiU" w:hAnsi="Arial" w:cs="Arial"/>
          <w:szCs w:val="20"/>
        </w:rPr>
        <w:t xml:space="preserve">Naročnik lahko odstopi od pogodbe tudi v primeru prenehanja javnega pooblastila , kot je določeno v devetem odstavku 171. člena </w:t>
      </w:r>
      <w:r w:rsidRPr="007B2FDD">
        <w:rPr>
          <w:rFonts w:ascii="Arial" w:eastAsia="PMingLiU" w:hAnsi="Arial" w:cs="Arial"/>
          <w:szCs w:val="20"/>
        </w:rPr>
        <w:t>ZKme-1</w:t>
      </w:r>
      <w:r>
        <w:rPr>
          <w:rFonts w:ascii="Arial" w:eastAsia="PMingLiU" w:hAnsi="Arial" w:cs="Arial"/>
          <w:szCs w:val="20"/>
        </w:rPr>
        <w:t>.</w:t>
      </w:r>
    </w:p>
    <w:p w14:paraId="65F704D4" w14:textId="77777777" w:rsidR="007B2FDD" w:rsidRDefault="007B2FDD" w:rsidP="007049D9">
      <w:pPr>
        <w:widowControl/>
        <w:overflowPunct w:val="0"/>
        <w:jc w:val="both"/>
        <w:textAlignment w:val="baseline"/>
        <w:rPr>
          <w:rFonts w:ascii="Arial" w:eastAsia="PMingLiU" w:hAnsi="Arial" w:cs="Arial"/>
          <w:szCs w:val="20"/>
        </w:rPr>
      </w:pPr>
    </w:p>
    <w:p w14:paraId="4117B6B6" w14:textId="53210F06" w:rsidR="007049D9" w:rsidRDefault="00543807" w:rsidP="007049D9">
      <w:pPr>
        <w:widowControl/>
        <w:overflowPunct w:val="0"/>
        <w:jc w:val="both"/>
        <w:textAlignment w:val="baseline"/>
        <w:rPr>
          <w:rFonts w:ascii="Arial" w:hAnsi="Arial" w:cs="Arial"/>
          <w:szCs w:val="20"/>
          <w:lang w:eastAsia="en-US"/>
        </w:rPr>
      </w:pPr>
      <w:r w:rsidRPr="00D02BFF">
        <w:rPr>
          <w:rFonts w:ascii="Arial" w:eastAsia="PMingLiU" w:hAnsi="Arial" w:cs="Arial"/>
          <w:szCs w:val="20"/>
        </w:rPr>
        <w:t>V primeru kršitve določb pogodbe s strani izvajalca</w:t>
      </w:r>
      <w:r w:rsidR="007B2FDD">
        <w:rPr>
          <w:rFonts w:ascii="Arial" w:eastAsia="PMingLiU" w:hAnsi="Arial" w:cs="Arial"/>
          <w:szCs w:val="20"/>
        </w:rPr>
        <w:t xml:space="preserve"> ali prenehanja javnega pooblastila</w:t>
      </w:r>
      <w:r w:rsidR="00427816" w:rsidRPr="00D02BFF">
        <w:rPr>
          <w:rFonts w:ascii="Arial" w:eastAsia="PMingLiU" w:hAnsi="Arial" w:cs="Arial"/>
          <w:szCs w:val="20"/>
        </w:rPr>
        <w:t xml:space="preserve"> </w:t>
      </w:r>
      <w:r w:rsidRPr="00D02BFF">
        <w:rPr>
          <w:rFonts w:ascii="Arial" w:eastAsia="PMingLiU" w:hAnsi="Arial" w:cs="Arial"/>
          <w:szCs w:val="20"/>
        </w:rPr>
        <w:t>mora ta predati</w:t>
      </w:r>
      <w:r w:rsidR="00BD7B15" w:rsidRPr="00D02BFF">
        <w:rPr>
          <w:rFonts w:ascii="Arial" w:eastAsia="PMingLiU" w:hAnsi="Arial" w:cs="Arial"/>
          <w:szCs w:val="20"/>
        </w:rPr>
        <w:t xml:space="preserve"> </w:t>
      </w:r>
      <w:r w:rsidRPr="00D02BFF">
        <w:rPr>
          <w:rFonts w:ascii="Arial" w:eastAsia="PMingLiU" w:hAnsi="Arial" w:cs="Arial"/>
          <w:szCs w:val="20"/>
        </w:rPr>
        <w:t xml:space="preserve">vso </w:t>
      </w:r>
      <w:r w:rsidR="00BD7B15" w:rsidRPr="00D02BFF">
        <w:rPr>
          <w:rFonts w:ascii="Arial" w:eastAsia="PMingLiU" w:hAnsi="Arial" w:cs="Arial"/>
          <w:szCs w:val="20"/>
        </w:rPr>
        <w:t>dokumentacijo</w:t>
      </w:r>
      <w:r w:rsidR="00C155F1" w:rsidRPr="00D02BFF">
        <w:rPr>
          <w:rFonts w:ascii="Arial" w:eastAsia="PMingLiU" w:hAnsi="Arial" w:cs="Arial"/>
          <w:szCs w:val="20"/>
        </w:rPr>
        <w:t xml:space="preserve"> in zbrane podatke.</w:t>
      </w:r>
    </w:p>
    <w:p w14:paraId="4EBF3F77" w14:textId="77777777" w:rsidR="00F15E67" w:rsidRDefault="00F15E67" w:rsidP="007049D9">
      <w:pPr>
        <w:widowControl/>
        <w:overflowPunct w:val="0"/>
        <w:jc w:val="both"/>
        <w:textAlignment w:val="baseline"/>
        <w:rPr>
          <w:rFonts w:ascii="Arial" w:eastAsia="PMingLiU" w:hAnsi="Arial" w:cs="Arial"/>
          <w:szCs w:val="20"/>
        </w:rPr>
      </w:pPr>
    </w:p>
    <w:p w14:paraId="67297D09" w14:textId="69B1CB3A" w:rsidR="00F15E67" w:rsidRDefault="00F15E67" w:rsidP="007049D9">
      <w:pPr>
        <w:widowControl/>
        <w:overflowPunct w:val="0"/>
        <w:jc w:val="both"/>
        <w:textAlignment w:val="baseline"/>
        <w:rPr>
          <w:rFonts w:ascii="Arial" w:eastAsia="PMingLiU" w:hAnsi="Arial" w:cs="Arial"/>
          <w:szCs w:val="20"/>
        </w:rPr>
      </w:pPr>
      <w:r w:rsidRPr="00F15E67">
        <w:rPr>
          <w:rFonts w:ascii="Arial" w:eastAsia="PMingLiU" w:hAnsi="Arial" w:cs="Arial"/>
          <w:szCs w:val="20"/>
        </w:rPr>
        <w:t>V primeru odstopa od pogodbe katerekoli pogodbene strani lahko naročnik zahteva vračilo že izplačanih sredstev po tej pogodbi skupaj z zakonitimi zamudnimi obrestmi od prejema sredstev do dneva vračila</w:t>
      </w:r>
      <w:r>
        <w:rPr>
          <w:rFonts w:ascii="Arial" w:eastAsia="PMingLiU" w:hAnsi="Arial" w:cs="Arial"/>
          <w:szCs w:val="20"/>
        </w:rPr>
        <w:t>.</w:t>
      </w:r>
    </w:p>
    <w:p w14:paraId="3DAEB9C8" w14:textId="77777777" w:rsidR="00F15E67" w:rsidRDefault="00F15E67" w:rsidP="007049D9">
      <w:pPr>
        <w:widowControl/>
        <w:overflowPunct w:val="0"/>
        <w:jc w:val="both"/>
        <w:textAlignment w:val="baseline"/>
        <w:rPr>
          <w:rFonts w:ascii="Arial" w:eastAsia="PMingLiU" w:hAnsi="Arial" w:cs="Arial"/>
          <w:szCs w:val="20"/>
        </w:rPr>
      </w:pPr>
    </w:p>
    <w:p w14:paraId="41EFD4EF" w14:textId="77777777" w:rsidR="007049D9" w:rsidRDefault="001C2FD3" w:rsidP="007049D9">
      <w:pPr>
        <w:widowControl/>
        <w:overflowPunct w:val="0"/>
        <w:jc w:val="both"/>
        <w:textAlignment w:val="baseline"/>
        <w:rPr>
          <w:rFonts w:ascii="Arial" w:hAnsi="Arial" w:cs="Arial"/>
          <w:szCs w:val="20"/>
          <w:lang w:eastAsia="en-US"/>
        </w:rPr>
      </w:pPr>
      <w:r w:rsidRPr="00D02BFF">
        <w:rPr>
          <w:rFonts w:ascii="Arial" w:eastAsia="PMingLiU" w:hAnsi="Arial" w:cs="Arial"/>
          <w:szCs w:val="20"/>
        </w:rPr>
        <w:t>Izvajalec se strinja, da lahko naročnik v primeru, ko izvajalec ne bo opravil svojih obveznosti po tej pogodbi, na račun izvajalca izvede dela po tej pogodbi z drugim izvajalcem</w:t>
      </w:r>
      <w:r w:rsidR="009D11DD" w:rsidRPr="00D02BFF">
        <w:rPr>
          <w:rFonts w:ascii="Arial" w:eastAsia="PMingLiU" w:hAnsi="Arial" w:cs="Arial"/>
          <w:szCs w:val="20"/>
        </w:rPr>
        <w:t>.</w:t>
      </w:r>
    </w:p>
    <w:p w14:paraId="35BF02FC" w14:textId="77777777" w:rsidR="007049D9" w:rsidRDefault="007049D9" w:rsidP="007049D9">
      <w:pPr>
        <w:widowControl/>
        <w:overflowPunct w:val="0"/>
        <w:jc w:val="both"/>
        <w:textAlignment w:val="baseline"/>
        <w:rPr>
          <w:rFonts w:ascii="Arial" w:hAnsi="Arial" w:cs="Arial"/>
          <w:szCs w:val="20"/>
          <w:lang w:eastAsia="en-US"/>
        </w:rPr>
      </w:pPr>
    </w:p>
    <w:p w14:paraId="7527350E" w14:textId="67FBB009" w:rsidR="007049D9" w:rsidRDefault="007049D9" w:rsidP="007049D9">
      <w:pPr>
        <w:widowControl/>
        <w:overflowPunct w:val="0"/>
        <w:jc w:val="center"/>
        <w:textAlignment w:val="baseline"/>
        <w:rPr>
          <w:rFonts w:ascii="Arial" w:eastAsia="PMingLiU" w:hAnsi="Arial" w:cs="Arial"/>
          <w:szCs w:val="20"/>
        </w:rPr>
      </w:pPr>
      <w:r>
        <w:rPr>
          <w:rFonts w:ascii="Arial" w:eastAsia="PMingLiU" w:hAnsi="Arial" w:cs="Arial"/>
          <w:szCs w:val="20"/>
        </w:rPr>
        <w:t>25</w:t>
      </w:r>
      <w:r w:rsidR="00035F90" w:rsidRPr="00D02BFF">
        <w:rPr>
          <w:rFonts w:ascii="Arial" w:eastAsia="PMingLiU" w:hAnsi="Arial" w:cs="Arial"/>
          <w:szCs w:val="20"/>
        </w:rPr>
        <w:t>. člen</w:t>
      </w:r>
    </w:p>
    <w:p w14:paraId="1EBC55F4" w14:textId="77777777" w:rsidR="007049D9" w:rsidRDefault="007049D9" w:rsidP="007049D9">
      <w:pPr>
        <w:widowControl/>
        <w:overflowPunct w:val="0"/>
        <w:jc w:val="both"/>
        <w:textAlignment w:val="baseline"/>
        <w:rPr>
          <w:rFonts w:ascii="Arial" w:eastAsia="PMingLiU" w:hAnsi="Arial" w:cs="Arial"/>
          <w:szCs w:val="20"/>
        </w:rPr>
      </w:pPr>
    </w:p>
    <w:p w14:paraId="29C97D2B" w14:textId="13D2B7A0" w:rsidR="007049D9" w:rsidRDefault="00D54BFB" w:rsidP="007049D9">
      <w:pPr>
        <w:widowControl/>
        <w:overflowPunct w:val="0"/>
        <w:jc w:val="both"/>
        <w:textAlignment w:val="baseline"/>
        <w:rPr>
          <w:rFonts w:ascii="Arial" w:hAnsi="Arial" w:cs="Arial"/>
          <w:color w:val="000000"/>
          <w:szCs w:val="20"/>
        </w:rPr>
      </w:pPr>
      <w:r w:rsidRPr="00D54BFB">
        <w:rPr>
          <w:rFonts w:ascii="Arial" w:hAnsi="Arial" w:cs="Arial"/>
          <w:color w:val="000000"/>
          <w:szCs w:val="20"/>
        </w:rPr>
        <w:t xml:space="preserve">V primeru, da pri tej pogodbi kdo v imenu ali na račun druge </w:t>
      </w:r>
      <w:r w:rsidR="0011295D" w:rsidRPr="0011295D">
        <w:rPr>
          <w:rFonts w:ascii="Arial" w:hAnsi="Arial" w:cs="Arial"/>
          <w:color w:val="000000"/>
          <w:szCs w:val="20"/>
        </w:rPr>
        <w:t>pogodbene stranke</w:t>
      </w:r>
      <w:r>
        <w:rPr>
          <w:rFonts w:ascii="Arial" w:hAnsi="Arial" w:cs="Arial"/>
          <w:color w:val="000000"/>
          <w:szCs w:val="20"/>
        </w:rPr>
        <w:t xml:space="preserve"> iz te pogodbe</w:t>
      </w:r>
      <w:r w:rsidR="0011295D" w:rsidRPr="0011295D">
        <w:rPr>
          <w:rFonts w:ascii="Arial" w:hAnsi="Arial" w:cs="Arial"/>
          <w:color w:val="000000"/>
          <w:szCs w:val="20"/>
        </w:rPr>
        <w:t>, predstavniku ali posredniku organa ali organizacije iz javnega sektorja obljubi, ponudi ali da kakšno nedovoljeno korist za:</w:t>
      </w:r>
    </w:p>
    <w:p w14:paraId="27E90324" w14:textId="77777777" w:rsidR="007049D9" w:rsidRDefault="0011295D" w:rsidP="007049D9">
      <w:pPr>
        <w:widowControl/>
        <w:overflowPunct w:val="0"/>
        <w:jc w:val="both"/>
        <w:textAlignment w:val="baseline"/>
        <w:rPr>
          <w:rFonts w:ascii="Arial" w:eastAsia="PMingLiU" w:hAnsi="Arial" w:cs="Arial"/>
          <w:szCs w:val="20"/>
        </w:rPr>
      </w:pPr>
      <w:r w:rsidRPr="0011295D">
        <w:rPr>
          <w:rFonts w:ascii="Arial" w:hAnsi="Arial" w:cs="Arial"/>
          <w:color w:val="000000"/>
          <w:szCs w:val="20"/>
        </w:rPr>
        <w:t>- pridobitev posla ali</w:t>
      </w:r>
    </w:p>
    <w:p w14:paraId="7ECC3A74" w14:textId="77777777" w:rsidR="007049D9" w:rsidRDefault="0011295D" w:rsidP="007049D9">
      <w:pPr>
        <w:widowControl/>
        <w:overflowPunct w:val="0"/>
        <w:jc w:val="both"/>
        <w:textAlignment w:val="baseline"/>
        <w:rPr>
          <w:rFonts w:ascii="Arial" w:eastAsia="PMingLiU" w:hAnsi="Arial" w:cs="Arial"/>
          <w:szCs w:val="20"/>
        </w:rPr>
      </w:pPr>
      <w:r w:rsidRPr="0011295D">
        <w:rPr>
          <w:rFonts w:ascii="Arial" w:hAnsi="Arial" w:cs="Arial"/>
          <w:color w:val="000000"/>
          <w:szCs w:val="20"/>
        </w:rPr>
        <w:t>- za sklenitev posla pod ugodnejšimi pogoji ali</w:t>
      </w:r>
    </w:p>
    <w:p w14:paraId="5D19CE40" w14:textId="77777777" w:rsidR="007049D9" w:rsidRDefault="0011295D" w:rsidP="007049D9">
      <w:pPr>
        <w:widowControl/>
        <w:overflowPunct w:val="0"/>
        <w:jc w:val="both"/>
        <w:textAlignment w:val="baseline"/>
        <w:rPr>
          <w:rFonts w:ascii="Arial" w:eastAsia="PMingLiU" w:hAnsi="Arial" w:cs="Arial"/>
          <w:szCs w:val="20"/>
        </w:rPr>
      </w:pPr>
      <w:r w:rsidRPr="0011295D">
        <w:rPr>
          <w:rFonts w:ascii="Arial" w:hAnsi="Arial" w:cs="Arial"/>
          <w:color w:val="000000"/>
          <w:szCs w:val="20"/>
        </w:rPr>
        <w:t>- za opustitev dolžnega nadzora nad izvajanjem pogodbenih obveznosti ali</w:t>
      </w:r>
    </w:p>
    <w:p w14:paraId="5B37D572" w14:textId="77777777" w:rsidR="007049D9" w:rsidRDefault="0011295D" w:rsidP="007049D9">
      <w:pPr>
        <w:widowControl/>
        <w:overflowPunct w:val="0"/>
        <w:jc w:val="both"/>
        <w:textAlignment w:val="baseline"/>
        <w:rPr>
          <w:rFonts w:ascii="Arial" w:eastAsia="PMingLiU" w:hAnsi="Arial" w:cs="Arial"/>
          <w:szCs w:val="20"/>
        </w:rPr>
      </w:pPr>
      <w:r w:rsidRPr="0011295D">
        <w:rPr>
          <w:rFonts w:ascii="Arial" w:hAnsi="Arial" w:cs="Arial"/>
          <w:color w:val="000000"/>
          <w:szCs w:val="20"/>
        </w:rPr>
        <w:t xml:space="preserve">- za drugo ravnanje ali opustitev je naročniku, organu ali organizaciji iz javnega sektorja povzročena škoda ali je omogočena pridobitev nedovoljene koristi predstavniku naročnika, organa, posredniku </w:t>
      </w:r>
      <w:r w:rsidRPr="0011295D">
        <w:rPr>
          <w:rFonts w:ascii="Arial" w:hAnsi="Arial" w:cs="Arial"/>
          <w:color w:val="000000"/>
          <w:szCs w:val="20"/>
        </w:rPr>
        <w:lastRenderedPageBreak/>
        <w:t>organa ali organizacije iz javnega sektorja, drugi pogodbeni stranki ali njenemu predstavniku, zastopniku, posredniku;</w:t>
      </w:r>
    </w:p>
    <w:p w14:paraId="72233C89" w14:textId="400F83C3" w:rsidR="007049D9" w:rsidRDefault="0011295D" w:rsidP="007049D9">
      <w:pPr>
        <w:widowControl/>
        <w:overflowPunct w:val="0"/>
        <w:jc w:val="both"/>
        <w:textAlignment w:val="baseline"/>
        <w:rPr>
          <w:rFonts w:ascii="Arial" w:eastAsia="PMingLiU" w:hAnsi="Arial" w:cs="Arial"/>
          <w:szCs w:val="20"/>
        </w:rPr>
      </w:pPr>
      <w:r w:rsidRPr="0011295D">
        <w:rPr>
          <w:rFonts w:ascii="Arial" w:hAnsi="Arial" w:cs="Arial"/>
          <w:color w:val="000000"/>
          <w:szCs w:val="20"/>
        </w:rPr>
        <w:t xml:space="preserve">je </w:t>
      </w:r>
      <w:r w:rsidR="008A68EB">
        <w:rPr>
          <w:rFonts w:ascii="Arial" w:hAnsi="Arial" w:cs="Arial"/>
          <w:color w:val="000000"/>
          <w:szCs w:val="20"/>
        </w:rPr>
        <w:t xml:space="preserve">pogodba </w:t>
      </w:r>
      <w:r w:rsidRPr="0011295D">
        <w:rPr>
          <w:rFonts w:ascii="Arial" w:hAnsi="Arial" w:cs="Arial"/>
          <w:color w:val="000000"/>
          <w:szCs w:val="20"/>
        </w:rPr>
        <w:t>nična.</w:t>
      </w:r>
    </w:p>
    <w:p w14:paraId="55604934" w14:textId="77777777" w:rsidR="007049D9" w:rsidRDefault="007049D9" w:rsidP="007049D9">
      <w:pPr>
        <w:widowControl/>
        <w:overflowPunct w:val="0"/>
        <w:jc w:val="both"/>
        <w:textAlignment w:val="baseline"/>
        <w:rPr>
          <w:rFonts w:ascii="Arial" w:eastAsia="PMingLiU" w:hAnsi="Arial" w:cs="Arial"/>
          <w:szCs w:val="20"/>
        </w:rPr>
      </w:pPr>
    </w:p>
    <w:p w14:paraId="1878D15B" w14:textId="77777777" w:rsidR="007049D9" w:rsidRDefault="0011295D" w:rsidP="007049D9">
      <w:pPr>
        <w:widowControl/>
        <w:overflowPunct w:val="0"/>
        <w:jc w:val="both"/>
        <w:textAlignment w:val="baseline"/>
        <w:rPr>
          <w:rFonts w:ascii="Arial" w:eastAsia="PMingLiU" w:hAnsi="Arial" w:cs="Arial"/>
          <w:szCs w:val="20"/>
        </w:rPr>
      </w:pPr>
      <w:r w:rsidRPr="0011295D">
        <w:rPr>
          <w:rFonts w:ascii="Arial" w:hAnsi="Arial" w:cs="Arial"/>
          <w:color w:val="000000"/>
          <w:szCs w:val="20"/>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85165E5" w14:textId="77777777" w:rsidR="007049D9" w:rsidRDefault="007049D9" w:rsidP="007049D9">
      <w:pPr>
        <w:widowControl/>
        <w:overflowPunct w:val="0"/>
        <w:jc w:val="both"/>
        <w:textAlignment w:val="baseline"/>
        <w:rPr>
          <w:rFonts w:ascii="Arial" w:eastAsia="PMingLiU" w:hAnsi="Arial" w:cs="Arial"/>
          <w:szCs w:val="20"/>
        </w:rPr>
      </w:pPr>
    </w:p>
    <w:p w14:paraId="240687DC" w14:textId="553562D8" w:rsidR="007049D9" w:rsidRDefault="007049D9" w:rsidP="007049D9">
      <w:pPr>
        <w:widowControl/>
        <w:overflowPunct w:val="0"/>
        <w:jc w:val="center"/>
        <w:textAlignment w:val="baseline"/>
        <w:rPr>
          <w:rFonts w:ascii="Arial" w:eastAsia="PMingLiU" w:hAnsi="Arial" w:cs="Arial"/>
          <w:szCs w:val="20"/>
        </w:rPr>
      </w:pPr>
      <w:r>
        <w:rPr>
          <w:rFonts w:ascii="Arial" w:eastAsia="PMingLiU" w:hAnsi="Arial" w:cs="Arial"/>
          <w:szCs w:val="20"/>
        </w:rPr>
        <w:t>26</w:t>
      </w:r>
      <w:r w:rsidR="003551D3" w:rsidRPr="00D02BFF">
        <w:rPr>
          <w:rFonts w:ascii="Arial" w:eastAsia="PMingLiU" w:hAnsi="Arial" w:cs="Arial"/>
          <w:szCs w:val="20"/>
        </w:rPr>
        <w:t>. člen</w:t>
      </w:r>
    </w:p>
    <w:p w14:paraId="17BD6343" w14:textId="77777777" w:rsidR="007049D9" w:rsidRDefault="007049D9" w:rsidP="007049D9">
      <w:pPr>
        <w:widowControl/>
        <w:overflowPunct w:val="0"/>
        <w:jc w:val="both"/>
        <w:textAlignment w:val="baseline"/>
        <w:rPr>
          <w:rFonts w:ascii="Arial" w:eastAsia="PMingLiU" w:hAnsi="Arial" w:cs="Arial"/>
          <w:szCs w:val="20"/>
        </w:rPr>
      </w:pPr>
    </w:p>
    <w:p w14:paraId="262C7D41" w14:textId="77777777" w:rsidR="007049D9" w:rsidRDefault="003551D3" w:rsidP="007049D9">
      <w:pPr>
        <w:widowControl/>
        <w:overflowPunct w:val="0"/>
        <w:jc w:val="both"/>
        <w:textAlignment w:val="baseline"/>
        <w:rPr>
          <w:rFonts w:ascii="Arial" w:eastAsia="PMingLiU" w:hAnsi="Arial" w:cs="Arial"/>
          <w:szCs w:val="20"/>
        </w:rPr>
      </w:pPr>
      <w:r w:rsidRPr="00D02BFF">
        <w:rPr>
          <w:rFonts w:ascii="Arial" w:eastAsia="PMingLiU" w:hAnsi="Arial" w:cs="Arial"/>
          <w:szCs w:val="20"/>
        </w:rPr>
        <w:t xml:space="preserve">Pogodba se nanaša na obračunsko leto </w:t>
      </w:r>
      <w:r w:rsidR="004D3C40">
        <w:rPr>
          <w:rFonts w:ascii="Arial" w:eastAsia="PMingLiU" w:hAnsi="Arial" w:cs="Arial"/>
          <w:szCs w:val="20"/>
        </w:rPr>
        <w:t>N</w:t>
      </w:r>
      <w:r w:rsidR="00885A0F" w:rsidRPr="00D02BFF">
        <w:rPr>
          <w:rFonts w:ascii="Arial" w:eastAsia="PMingLiU" w:hAnsi="Arial" w:cs="Arial"/>
          <w:szCs w:val="20"/>
        </w:rPr>
        <w:t xml:space="preserve"> </w:t>
      </w:r>
      <w:r w:rsidR="00971884" w:rsidRPr="00D02BFF">
        <w:rPr>
          <w:rFonts w:ascii="Arial" w:eastAsia="PMingLiU" w:hAnsi="Arial" w:cs="Arial"/>
          <w:szCs w:val="20"/>
        </w:rPr>
        <w:t>in</w:t>
      </w:r>
      <w:r w:rsidR="00DC5A54" w:rsidRPr="00D02BFF">
        <w:rPr>
          <w:rFonts w:ascii="Arial" w:eastAsia="PMingLiU" w:hAnsi="Arial" w:cs="Arial"/>
          <w:szCs w:val="20"/>
        </w:rPr>
        <w:t xml:space="preserve"> </w:t>
      </w:r>
      <w:r w:rsidRPr="00D02BFF">
        <w:rPr>
          <w:rFonts w:ascii="Arial" w:eastAsia="PMingLiU" w:hAnsi="Arial" w:cs="Arial"/>
          <w:szCs w:val="20"/>
        </w:rPr>
        <w:t>začne veljati</w:t>
      </w:r>
      <w:r w:rsidR="00971884" w:rsidRPr="00D02BFF">
        <w:rPr>
          <w:rFonts w:ascii="Arial" w:eastAsia="PMingLiU" w:hAnsi="Arial" w:cs="Arial"/>
          <w:szCs w:val="20"/>
        </w:rPr>
        <w:t xml:space="preserve">, </w:t>
      </w:r>
      <w:r w:rsidRPr="00D02BFF">
        <w:rPr>
          <w:rFonts w:ascii="Arial" w:eastAsia="PMingLiU" w:hAnsi="Arial" w:cs="Arial"/>
          <w:szCs w:val="20"/>
        </w:rPr>
        <w:t>ko jo p</w:t>
      </w:r>
      <w:r w:rsidR="00DC5A54" w:rsidRPr="00D02BFF">
        <w:rPr>
          <w:rFonts w:ascii="Arial" w:eastAsia="PMingLiU" w:hAnsi="Arial" w:cs="Arial"/>
          <w:szCs w:val="20"/>
        </w:rPr>
        <w:t>odpišeta obe pogodbeni stranki.</w:t>
      </w:r>
    </w:p>
    <w:p w14:paraId="7448C829" w14:textId="77777777" w:rsidR="000A7758" w:rsidRDefault="000A7758" w:rsidP="007049D9">
      <w:pPr>
        <w:widowControl/>
        <w:overflowPunct w:val="0"/>
        <w:jc w:val="both"/>
        <w:textAlignment w:val="baseline"/>
        <w:rPr>
          <w:rFonts w:ascii="Arial" w:eastAsia="PMingLiU" w:hAnsi="Arial" w:cs="Arial"/>
          <w:szCs w:val="20"/>
        </w:rPr>
      </w:pPr>
    </w:p>
    <w:p w14:paraId="2FAF586C" w14:textId="77777777" w:rsidR="000A7758" w:rsidRPr="000A7758" w:rsidRDefault="000A7758" w:rsidP="000A7758">
      <w:pPr>
        <w:widowControl/>
        <w:overflowPunct w:val="0"/>
        <w:jc w:val="both"/>
        <w:textAlignment w:val="baseline"/>
        <w:rPr>
          <w:rFonts w:ascii="Arial" w:eastAsia="PMingLiU" w:hAnsi="Arial" w:cs="Arial"/>
          <w:szCs w:val="20"/>
        </w:rPr>
      </w:pPr>
      <w:r w:rsidRPr="000A7758">
        <w:rPr>
          <w:rFonts w:ascii="Arial" w:eastAsia="PMingLiU" w:hAnsi="Arial" w:cs="Arial"/>
          <w:szCs w:val="20"/>
        </w:rPr>
        <w:t>Veljavnost pogodbe preneha:</w:t>
      </w:r>
    </w:p>
    <w:p w14:paraId="74DFF0BC" w14:textId="5576C2B4" w:rsidR="000A7758" w:rsidRPr="000A7758" w:rsidRDefault="000A7758" w:rsidP="000A7758">
      <w:pPr>
        <w:widowControl/>
        <w:overflowPunct w:val="0"/>
        <w:jc w:val="both"/>
        <w:textAlignment w:val="baseline"/>
        <w:rPr>
          <w:rFonts w:ascii="Arial" w:eastAsia="PMingLiU" w:hAnsi="Arial" w:cs="Arial"/>
          <w:szCs w:val="20"/>
        </w:rPr>
      </w:pPr>
      <w:r w:rsidRPr="000A7758">
        <w:rPr>
          <w:rFonts w:ascii="Arial" w:eastAsia="PMingLiU" w:hAnsi="Arial" w:cs="Arial"/>
          <w:szCs w:val="20"/>
        </w:rPr>
        <w:t>- s pisnim sporazumom</w:t>
      </w:r>
      <w:r>
        <w:rPr>
          <w:rFonts w:ascii="Arial" w:eastAsia="PMingLiU" w:hAnsi="Arial" w:cs="Arial"/>
          <w:szCs w:val="20"/>
        </w:rPr>
        <w:t>,</w:t>
      </w:r>
    </w:p>
    <w:p w14:paraId="2733C921" w14:textId="5A4A900F" w:rsidR="000A7758" w:rsidRDefault="000A7758" w:rsidP="000A7758">
      <w:pPr>
        <w:widowControl/>
        <w:overflowPunct w:val="0"/>
        <w:jc w:val="both"/>
        <w:textAlignment w:val="baseline"/>
        <w:rPr>
          <w:rFonts w:ascii="Arial" w:eastAsia="PMingLiU" w:hAnsi="Arial" w:cs="Arial"/>
          <w:szCs w:val="20"/>
        </w:rPr>
      </w:pPr>
      <w:r>
        <w:rPr>
          <w:rFonts w:ascii="Arial" w:eastAsia="PMingLiU" w:hAnsi="Arial" w:cs="Arial"/>
          <w:szCs w:val="20"/>
        </w:rPr>
        <w:t>- z odstopom od pogodbe skladno s 24. členom te pogodbe</w:t>
      </w:r>
      <w:r w:rsidR="00895BD9">
        <w:rPr>
          <w:rFonts w:ascii="Arial" w:eastAsia="PMingLiU" w:hAnsi="Arial" w:cs="Arial"/>
          <w:szCs w:val="20"/>
        </w:rPr>
        <w:t>.</w:t>
      </w:r>
    </w:p>
    <w:p w14:paraId="5D791BE7" w14:textId="77777777" w:rsidR="007049D9" w:rsidRDefault="007049D9" w:rsidP="006416D2">
      <w:pPr>
        <w:widowControl/>
        <w:overflowPunct w:val="0"/>
        <w:jc w:val="both"/>
        <w:textAlignment w:val="baseline"/>
        <w:rPr>
          <w:rFonts w:ascii="Arial" w:eastAsia="PMingLiU" w:hAnsi="Arial" w:cs="Arial"/>
          <w:szCs w:val="20"/>
        </w:rPr>
      </w:pPr>
    </w:p>
    <w:p w14:paraId="7AC0BF01" w14:textId="177693B8" w:rsidR="007049D9" w:rsidRDefault="003C2A16" w:rsidP="006416D2">
      <w:pPr>
        <w:widowControl/>
        <w:overflowPunct w:val="0"/>
        <w:jc w:val="center"/>
        <w:textAlignment w:val="baseline"/>
        <w:rPr>
          <w:rFonts w:ascii="Arial" w:eastAsia="PMingLiU" w:hAnsi="Arial" w:cs="Arial"/>
          <w:szCs w:val="20"/>
        </w:rPr>
      </w:pPr>
      <w:r>
        <w:rPr>
          <w:rFonts w:ascii="Arial" w:eastAsia="PMingLiU" w:hAnsi="Arial" w:cs="Arial"/>
          <w:szCs w:val="20"/>
        </w:rPr>
        <w:t>27</w:t>
      </w:r>
      <w:r w:rsidR="00EC61A5" w:rsidRPr="00D02BFF">
        <w:rPr>
          <w:rFonts w:ascii="Arial" w:eastAsia="PMingLiU" w:hAnsi="Arial" w:cs="Arial"/>
          <w:szCs w:val="20"/>
        </w:rPr>
        <w:t>.</w:t>
      </w:r>
      <w:r w:rsidR="00ED1FE5" w:rsidRPr="00D02BFF">
        <w:rPr>
          <w:rFonts w:ascii="Arial" w:eastAsia="PMingLiU" w:hAnsi="Arial" w:cs="Arial"/>
          <w:szCs w:val="20"/>
        </w:rPr>
        <w:t xml:space="preserve"> </w:t>
      </w:r>
      <w:r w:rsidR="00EC61A5" w:rsidRPr="00D02BFF">
        <w:rPr>
          <w:rFonts w:ascii="Arial" w:eastAsia="PMingLiU" w:hAnsi="Arial" w:cs="Arial"/>
          <w:szCs w:val="20"/>
        </w:rPr>
        <w:t>člen</w:t>
      </w:r>
    </w:p>
    <w:p w14:paraId="31AAD320" w14:textId="77777777" w:rsidR="003C2A16" w:rsidRDefault="003C2A16" w:rsidP="006416D2">
      <w:pPr>
        <w:widowControl/>
        <w:overflowPunct w:val="0"/>
        <w:jc w:val="center"/>
        <w:textAlignment w:val="baseline"/>
        <w:rPr>
          <w:rFonts w:ascii="Arial" w:eastAsia="PMingLiU" w:hAnsi="Arial" w:cs="Arial"/>
          <w:szCs w:val="20"/>
        </w:rPr>
      </w:pPr>
    </w:p>
    <w:p w14:paraId="1C758391" w14:textId="77777777" w:rsidR="007049D9" w:rsidRDefault="008B6F51" w:rsidP="006416D2">
      <w:pPr>
        <w:widowControl/>
        <w:overflowPunct w:val="0"/>
        <w:jc w:val="both"/>
        <w:textAlignment w:val="baseline"/>
        <w:rPr>
          <w:rFonts w:ascii="Arial" w:eastAsia="PMingLiU" w:hAnsi="Arial" w:cs="Arial"/>
          <w:szCs w:val="20"/>
        </w:rPr>
      </w:pPr>
      <w:r w:rsidRPr="00D02BFF">
        <w:rPr>
          <w:rFonts w:ascii="Arial" w:eastAsia="PMingLiU" w:hAnsi="Arial" w:cs="Arial"/>
          <w:szCs w:val="20"/>
        </w:rPr>
        <w:t>Pogodbeni stranki bosta morebitne spore iz te pogodbe reševali sporazumno, v kolikor</w:t>
      </w:r>
      <w:r w:rsidR="00914CE0" w:rsidRPr="00D02BFF">
        <w:rPr>
          <w:rFonts w:ascii="Arial" w:eastAsia="PMingLiU" w:hAnsi="Arial" w:cs="Arial"/>
          <w:szCs w:val="20"/>
        </w:rPr>
        <w:t xml:space="preserve"> </w:t>
      </w:r>
      <w:r w:rsidRPr="00D02BFF">
        <w:rPr>
          <w:rFonts w:ascii="Arial" w:eastAsia="PMingLiU" w:hAnsi="Arial" w:cs="Arial"/>
          <w:szCs w:val="20"/>
        </w:rPr>
        <w:t xml:space="preserve">to ne bo mogoče, je za odločitev o sporu pristojno </w:t>
      </w:r>
      <w:r w:rsidR="003132EB" w:rsidRPr="00D02BFF">
        <w:rPr>
          <w:rFonts w:ascii="Arial" w:eastAsia="PMingLiU" w:hAnsi="Arial" w:cs="Arial"/>
          <w:szCs w:val="20"/>
        </w:rPr>
        <w:t xml:space="preserve">stvarno </w:t>
      </w:r>
      <w:r w:rsidRPr="00D02BFF">
        <w:rPr>
          <w:rFonts w:ascii="Arial" w:eastAsia="PMingLiU" w:hAnsi="Arial" w:cs="Arial"/>
          <w:szCs w:val="20"/>
        </w:rPr>
        <w:t>sodišče v Ljubljani.</w:t>
      </w:r>
      <w:r w:rsidR="00EC61A5" w:rsidRPr="00D02BFF">
        <w:rPr>
          <w:rFonts w:ascii="Arial" w:eastAsia="PMingLiU" w:hAnsi="Arial" w:cs="Arial"/>
          <w:szCs w:val="20"/>
        </w:rPr>
        <w:t xml:space="preserve"> </w:t>
      </w:r>
    </w:p>
    <w:p w14:paraId="6A1CF840" w14:textId="77777777" w:rsidR="007049D9" w:rsidRDefault="007049D9" w:rsidP="007049D9">
      <w:pPr>
        <w:widowControl/>
        <w:overflowPunct w:val="0"/>
        <w:jc w:val="both"/>
        <w:textAlignment w:val="baseline"/>
        <w:rPr>
          <w:rFonts w:ascii="Arial" w:eastAsia="PMingLiU" w:hAnsi="Arial" w:cs="Arial"/>
          <w:szCs w:val="20"/>
        </w:rPr>
      </w:pPr>
    </w:p>
    <w:p w14:paraId="07A8116C" w14:textId="167A0312" w:rsidR="007049D9" w:rsidRDefault="007049D9" w:rsidP="007049D9">
      <w:pPr>
        <w:widowControl/>
        <w:overflowPunct w:val="0"/>
        <w:jc w:val="center"/>
        <w:textAlignment w:val="baseline"/>
        <w:rPr>
          <w:rFonts w:ascii="Arial" w:eastAsia="PMingLiU" w:hAnsi="Arial" w:cs="Arial"/>
          <w:szCs w:val="20"/>
        </w:rPr>
      </w:pPr>
      <w:r>
        <w:rPr>
          <w:rFonts w:ascii="Arial" w:eastAsia="PMingLiU" w:hAnsi="Arial" w:cs="Arial"/>
          <w:szCs w:val="20"/>
        </w:rPr>
        <w:t>2</w:t>
      </w:r>
      <w:r w:rsidR="003C2A16">
        <w:rPr>
          <w:rFonts w:ascii="Arial" w:eastAsia="PMingLiU" w:hAnsi="Arial" w:cs="Arial"/>
          <w:szCs w:val="20"/>
        </w:rPr>
        <w:t>8</w:t>
      </w:r>
      <w:r w:rsidR="0011295D">
        <w:rPr>
          <w:rFonts w:ascii="Arial" w:eastAsia="PMingLiU" w:hAnsi="Arial" w:cs="Arial"/>
          <w:szCs w:val="20"/>
        </w:rPr>
        <w:t>.</w:t>
      </w:r>
      <w:r>
        <w:rPr>
          <w:rFonts w:ascii="Arial" w:eastAsia="PMingLiU" w:hAnsi="Arial" w:cs="Arial"/>
          <w:szCs w:val="20"/>
        </w:rPr>
        <w:t xml:space="preserve"> </w:t>
      </w:r>
      <w:r w:rsidR="0011295D">
        <w:rPr>
          <w:rFonts w:ascii="Arial" w:eastAsia="PMingLiU" w:hAnsi="Arial" w:cs="Arial"/>
          <w:szCs w:val="20"/>
        </w:rPr>
        <w:t>člen</w:t>
      </w:r>
    </w:p>
    <w:p w14:paraId="0389983E" w14:textId="77777777" w:rsidR="007049D9" w:rsidRDefault="007049D9" w:rsidP="007049D9">
      <w:pPr>
        <w:widowControl/>
        <w:overflowPunct w:val="0"/>
        <w:jc w:val="both"/>
        <w:textAlignment w:val="baseline"/>
        <w:rPr>
          <w:rFonts w:ascii="Arial" w:eastAsia="PMingLiU" w:hAnsi="Arial" w:cs="Arial"/>
          <w:szCs w:val="20"/>
        </w:rPr>
      </w:pPr>
    </w:p>
    <w:p w14:paraId="7AEA2510" w14:textId="6D1A9F75" w:rsidR="007049D9" w:rsidRDefault="0011295D" w:rsidP="007049D9">
      <w:pPr>
        <w:widowControl/>
        <w:overflowPunct w:val="0"/>
        <w:jc w:val="both"/>
        <w:textAlignment w:val="baseline"/>
        <w:rPr>
          <w:rFonts w:ascii="Arial" w:eastAsia="PMingLiU" w:hAnsi="Arial" w:cs="Arial"/>
          <w:szCs w:val="20"/>
        </w:rPr>
      </w:pPr>
      <w:r w:rsidRPr="0011295D">
        <w:rPr>
          <w:rFonts w:ascii="Arial" w:eastAsia="PMingLiU" w:hAnsi="Arial" w:cs="Arial"/>
          <w:szCs w:val="20"/>
        </w:rPr>
        <w:t xml:space="preserve">Glede vprašanj, ki jih pogodba ne ureja, se smiselno uporabljajo </w:t>
      </w:r>
      <w:r>
        <w:rPr>
          <w:rFonts w:ascii="Arial" w:eastAsia="PMingLiU" w:hAnsi="Arial" w:cs="Arial"/>
          <w:szCs w:val="20"/>
        </w:rPr>
        <w:t>določbe iz javnega razpisa</w:t>
      </w:r>
      <w:r w:rsidRPr="0011295D">
        <w:rPr>
          <w:rFonts w:ascii="Arial" w:eastAsia="PMingLiU" w:hAnsi="Arial" w:cs="Arial"/>
          <w:szCs w:val="20"/>
        </w:rPr>
        <w:t xml:space="preserve">, </w:t>
      </w:r>
      <w:r w:rsidR="00FC5397">
        <w:rPr>
          <w:rFonts w:ascii="Arial" w:eastAsia="PMingLiU" w:hAnsi="Arial" w:cs="Arial"/>
          <w:szCs w:val="20"/>
        </w:rPr>
        <w:t>vloge prijavitelja na javni razpis</w:t>
      </w:r>
      <w:r w:rsidR="00627394">
        <w:rPr>
          <w:rFonts w:ascii="Arial" w:eastAsia="PMingLiU" w:hAnsi="Arial" w:cs="Arial"/>
          <w:szCs w:val="20"/>
        </w:rPr>
        <w:t>,</w:t>
      </w:r>
      <w:r>
        <w:rPr>
          <w:rFonts w:ascii="Arial" w:eastAsia="PMingLiU" w:hAnsi="Arial" w:cs="Arial"/>
          <w:szCs w:val="20"/>
        </w:rPr>
        <w:t xml:space="preserve"> na podlagi katere je bilo izvajalcu podeljeno javno po</w:t>
      </w:r>
      <w:r w:rsidR="008A68EB">
        <w:rPr>
          <w:rFonts w:ascii="Arial" w:eastAsia="PMingLiU" w:hAnsi="Arial" w:cs="Arial"/>
          <w:szCs w:val="20"/>
        </w:rPr>
        <w:t>o</w:t>
      </w:r>
      <w:r>
        <w:rPr>
          <w:rFonts w:ascii="Arial" w:eastAsia="PMingLiU" w:hAnsi="Arial" w:cs="Arial"/>
          <w:szCs w:val="20"/>
        </w:rPr>
        <w:t xml:space="preserve">blastilo iz 1. </w:t>
      </w:r>
      <w:r w:rsidR="003C2A16">
        <w:rPr>
          <w:rFonts w:ascii="Arial" w:eastAsia="PMingLiU" w:hAnsi="Arial" w:cs="Arial"/>
          <w:szCs w:val="20"/>
        </w:rPr>
        <w:t>č</w:t>
      </w:r>
      <w:r>
        <w:rPr>
          <w:rFonts w:ascii="Arial" w:eastAsia="PMingLiU" w:hAnsi="Arial" w:cs="Arial"/>
          <w:szCs w:val="20"/>
        </w:rPr>
        <w:t>lena te pogodbe</w:t>
      </w:r>
      <w:r w:rsidRPr="0011295D">
        <w:rPr>
          <w:rFonts w:ascii="Arial" w:eastAsia="PMingLiU" w:hAnsi="Arial" w:cs="Arial"/>
          <w:szCs w:val="20"/>
        </w:rPr>
        <w:t>, določbe veljavnih predpisov, ki urejajo področje predmeta pogodbe in določila veljavnega Obligacijskega zakonika.</w:t>
      </w:r>
    </w:p>
    <w:p w14:paraId="33F9FA4E" w14:textId="77777777" w:rsidR="007049D9" w:rsidRDefault="007049D9" w:rsidP="007049D9">
      <w:pPr>
        <w:widowControl/>
        <w:overflowPunct w:val="0"/>
        <w:jc w:val="both"/>
        <w:textAlignment w:val="baseline"/>
        <w:rPr>
          <w:rFonts w:ascii="Arial" w:eastAsia="PMingLiU" w:hAnsi="Arial" w:cs="Arial"/>
          <w:szCs w:val="20"/>
        </w:rPr>
      </w:pPr>
    </w:p>
    <w:p w14:paraId="7637CB38" w14:textId="2F7F379E" w:rsidR="007049D9" w:rsidRDefault="007049D9" w:rsidP="007049D9">
      <w:pPr>
        <w:widowControl/>
        <w:overflowPunct w:val="0"/>
        <w:jc w:val="center"/>
        <w:textAlignment w:val="baseline"/>
        <w:rPr>
          <w:rFonts w:ascii="Arial" w:eastAsia="PMingLiU" w:hAnsi="Arial" w:cs="Arial"/>
          <w:szCs w:val="20"/>
        </w:rPr>
      </w:pPr>
      <w:r>
        <w:rPr>
          <w:rFonts w:ascii="Arial" w:eastAsia="PMingLiU" w:hAnsi="Arial" w:cs="Arial"/>
          <w:szCs w:val="20"/>
        </w:rPr>
        <w:t>2</w:t>
      </w:r>
      <w:r w:rsidR="003C2A16">
        <w:rPr>
          <w:rFonts w:ascii="Arial" w:eastAsia="PMingLiU" w:hAnsi="Arial" w:cs="Arial"/>
          <w:szCs w:val="20"/>
        </w:rPr>
        <w:t>9</w:t>
      </w:r>
      <w:r w:rsidR="0011295D">
        <w:rPr>
          <w:rFonts w:ascii="Arial" w:eastAsia="PMingLiU" w:hAnsi="Arial" w:cs="Arial"/>
          <w:szCs w:val="20"/>
        </w:rPr>
        <w:t>. člen</w:t>
      </w:r>
    </w:p>
    <w:p w14:paraId="178ED679" w14:textId="77777777" w:rsidR="007049D9" w:rsidRDefault="007049D9" w:rsidP="007049D9">
      <w:pPr>
        <w:widowControl/>
        <w:overflowPunct w:val="0"/>
        <w:jc w:val="both"/>
        <w:textAlignment w:val="baseline"/>
        <w:rPr>
          <w:rFonts w:ascii="Arial" w:eastAsia="PMingLiU" w:hAnsi="Arial" w:cs="Arial"/>
          <w:szCs w:val="20"/>
        </w:rPr>
      </w:pPr>
    </w:p>
    <w:p w14:paraId="26DEF1D1" w14:textId="016C9A4B" w:rsidR="007049D9" w:rsidRDefault="0011295D" w:rsidP="007049D9">
      <w:pPr>
        <w:widowControl/>
        <w:overflowPunct w:val="0"/>
        <w:jc w:val="both"/>
        <w:textAlignment w:val="baseline"/>
        <w:rPr>
          <w:rFonts w:ascii="Arial" w:eastAsia="PMingLiU" w:hAnsi="Arial" w:cs="Arial"/>
          <w:szCs w:val="20"/>
        </w:rPr>
      </w:pPr>
      <w:r w:rsidRPr="0011295D">
        <w:rPr>
          <w:rFonts w:ascii="Arial" w:hAnsi="Arial" w:cs="Arial"/>
          <w:szCs w:val="20"/>
          <w:lang w:eastAsia="en-US"/>
        </w:rPr>
        <w:t xml:space="preserve">Izvajalec je </w:t>
      </w:r>
      <w:r w:rsidR="002D6E65">
        <w:rPr>
          <w:rFonts w:ascii="Arial" w:hAnsi="Arial" w:cs="Arial"/>
          <w:szCs w:val="20"/>
          <w:lang w:eastAsia="en-US"/>
        </w:rPr>
        <w:t xml:space="preserve">v celoti </w:t>
      </w:r>
      <w:r w:rsidRPr="0011295D">
        <w:rPr>
          <w:rFonts w:ascii="Arial" w:hAnsi="Arial" w:cs="Arial"/>
          <w:szCs w:val="20"/>
          <w:lang w:eastAsia="en-US"/>
        </w:rPr>
        <w:t xml:space="preserve">odgovoren za izvedbo </w:t>
      </w:r>
      <w:r>
        <w:rPr>
          <w:rFonts w:ascii="Arial" w:hAnsi="Arial" w:cs="Arial"/>
          <w:szCs w:val="20"/>
          <w:lang w:eastAsia="en-US"/>
        </w:rPr>
        <w:t>del po tej pogodbi</w:t>
      </w:r>
      <w:r w:rsidR="002D6E65">
        <w:rPr>
          <w:rFonts w:ascii="Arial" w:hAnsi="Arial" w:cs="Arial"/>
          <w:szCs w:val="20"/>
          <w:lang w:eastAsia="en-US"/>
        </w:rPr>
        <w:t>, ne glede na to ali je posamezna dela ali naloge dal v izvajanje tretji osebi</w:t>
      </w:r>
      <w:r w:rsidRPr="0011295D">
        <w:rPr>
          <w:rFonts w:ascii="Arial" w:hAnsi="Arial" w:cs="Arial"/>
          <w:szCs w:val="20"/>
          <w:lang w:eastAsia="en-US"/>
        </w:rPr>
        <w:t xml:space="preserve">. Izvajalec bo naročniku povrnil povzročeno  škodo ali izgubo, če nastane v zvezi z izvajanjem te pogodbe, v obsegu svoje odgovornosti oziroma odgovornosti </w:t>
      </w:r>
      <w:r>
        <w:rPr>
          <w:rFonts w:ascii="Arial" w:hAnsi="Arial" w:cs="Arial"/>
          <w:szCs w:val="20"/>
          <w:lang w:eastAsia="en-US"/>
        </w:rPr>
        <w:t>katerekoli tretje osebe</w:t>
      </w:r>
      <w:r w:rsidRPr="0011295D">
        <w:rPr>
          <w:rFonts w:ascii="Arial" w:hAnsi="Arial" w:cs="Arial"/>
          <w:szCs w:val="20"/>
          <w:lang w:eastAsia="en-US"/>
        </w:rPr>
        <w:t>, neposredno s strani izvajalca ali posredno vključen</w:t>
      </w:r>
      <w:r>
        <w:rPr>
          <w:rFonts w:ascii="Arial" w:hAnsi="Arial" w:cs="Arial"/>
          <w:szCs w:val="20"/>
          <w:lang w:eastAsia="en-US"/>
        </w:rPr>
        <w:t>e</w:t>
      </w:r>
      <w:r w:rsidRPr="0011295D">
        <w:rPr>
          <w:rFonts w:ascii="Arial" w:hAnsi="Arial" w:cs="Arial"/>
          <w:szCs w:val="20"/>
          <w:lang w:eastAsia="en-US"/>
        </w:rPr>
        <w:t xml:space="preserve"> v izvajanje del iz te pogodbe.</w:t>
      </w:r>
    </w:p>
    <w:p w14:paraId="70E41329" w14:textId="77777777" w:rsidR="007049D9" w:rsidRDefault="007049D9" w:rsidP="006416D2">
      <w:pPr>
        <w:widowControl/>
        <w:overflowPunct w:val="0"/>
        <w:jc w:val="both"/>
        <w:textAlignment w:val="baseline"/>
        <w:rPr>
          <w:rFonts w:ascii="Arial" w:eastAsia="PMingLiU" w:hAnsi="Arial" w:cs="Arial"/>
          <w:szCs w:val="20"/>
        </w:rPr>
      </w:pPr>
    </w:p>
    <w:p w14:paraId="7CE39119" w14:textId="223E5735" w:rsidR="0011295D" w:rsidRDefault="003C2A16" w:rsidP="006416D2">
      <w:pPr>
        <w:widowControl/>
        <w:overflowPunct w:val="0"/>
        <w:jc w:val="center"/>
        <w:textAlignment w:val="baseline"/>
        <w:rPr>
          <w:rFonts w:ascii="Arial" w:eastAsia="PMingLiU" w:hAnsi="Arial" w:cs="Arial"/>
          <w:szCs w:val="20"/>
        </w:rPr>
      </w:pPr>
      <w:r>
        <w:rPr>
          <w:rFonts w:ascii="Arial" w:eastAsia="PMingLiU" w:hAnsi="Arial" w:cs="Arial"/>
          <w:szCs w:val="20"/>
        </w:rPr>
        <w:t>30</w:t>
      </w:r>
      <w:r w:rsidR="0011295D">
        <w:rPr>
          <w:rFonts w:ascii="Arial" w:eastAsia="PMingLiU" w:hAnsi="Arial" w:cs="Arial"/>
          <w:szCs w:val="20"/>
        </w:rPr>
        <w:t>. člen</w:t>
      </w:r>
    </w:p>
    <w:p w14:paraId="78C01084" w14:textId="77777777" w:rsidR="007049D9" w:rsidRDefault="007049D9" w:rsidP="006416D2">
      <w:pPr>
        <w:widowControl/>
        <w:overflowPunct w:val="0"/>
        <w:jc w:val="both"/>
        <w:textAlignment w:val="baseline"/>
        <w:rPr>
          <w:rFonts w:ascii="Arial" w:hAnsi="Arial" w:cs="Arial"/>
          <w:szCs w:val="20"/>
          <w:lang w:eastAsia="en-US"/>
        </w:rPr>
      </w:pPr>
    </w:p>
    <w:p w14:paraId="044C227E" w14:textId="77777777" w:rsidR="0011295D" w:rsidRPr="0011295D" w:rsidRDefault="0011295D" w:rsidP="0011295D">
      <w:pPr>
        <w:widowControl/>
        <w:overflowPunct w:val="0"/>
        <w:spacing w:line="264" w:lineRule="auto"/>
        <w:jc w:val="both"/>
        <w:textAlignment w:val="baseline"/>
        <w:rPr>
          <w:rFonts w:ascii="Arial" w:hAnsi="Arial" w:cs="Arial"/>
          <w:szCs w:val="20"/>
          <w:lang w:eastAsia="en-US"/>
        </w:rPr>
      </w:pPr>
      <w:r w:rsidRPr="0011295D">
        <w:rPr>
          <w:rFonts w:ascii="Arial" w:hAnsi="Arial" w:cs="Arial"/>
          <w:szCs w:val="20"/>
          <w:lang w:eastAsia="en-US"/>
        </w:rPr>
        <w:t>Vsaka pogodbena stranka lahko predlaga spremembe te pogodbe, ki se dogovorijo in uredijo v obliki aneksa k tej pogodbi.</w:t>
      </w:r>
    </w:p>
    <w:p w14:paraId="77D3DE9D" w14:textId="77777777" w:rsidR="0011295D" w:rsidRPr="0011295D" w:rsidRDefault="0011295D" w:rsidP="0011295D">
      <w:pPr>
        <w:widowControl/>
        <w:overflowPunct w:val="0"/>
        <w:spacing w:line="264" w:lineRule="auto"/>
        <w:jc w:val="both"/>
        <w:textAlignment w:val="baseline"/>
        <w:rPr>
          <w:rFonts w:ascii="Arial" w:hAnsi="Arial" w:cs="Arial"/>
          <w:szCs w:val="20"/>
          <w:lang w:eastAsia="en-US"/>
        </w:rPr>
      </w:pPr>
    </w:p>
    <w:p w14:paraId="16102FA1" w14:textId="77777777" w:rsidR="0011295D" w:rsidRPr="0011295D" w:rsidRDefault="0011295D" w:rsidP="0011295D">
      <w:pPr>
        <w:widowControl/>
        <w:overflowPunct w:val="0"/>
        <w:spacing w:line="264" w:lineRule="auto"/>
        <w:jc w:val="both"/>
        <w:textAlignment w:val="baseline"/>
        <w:rPr>
          <w:rFonts w:ascii="Arial" w:hAnsi="Arial" w:cs="Arial"/>
          <w:szCs w:val="20"/>
          <w:lang w:eastAsia="en-US"/>
        </w:rPr>
      </w:pPr>
      <w:r w:rsidRPr="0011295D">
        <w:rPr>
          <w:rFonts w:ascii="Arial" w:hAnsi="Arial" w:cs="Arial"/>
          <w:szCs w:val="20"/>
          <w:lang w:eastAsia="en-US"/>
        </w:rPr>
        <w:t xml:space="preserve">Če katerokoli od določil pogodbe je ali postane neveljavno, to ne vpliva na ostala določila pogodbe. </w:t>
      </w:r>
    </w:p>
    <w:p w14:paraId="5B73A8DE" w14:textId="77777777" w:rsidR="007049D9" w:rsidRDefault="0011295D" w:rsidP="007049D9">
      <w:pPr>
        <w:widowControl/>
        <w:overflowPunct w:val="0"/>
        <w:spacing w:line="264" w:lineRule="auto"/>
        <w:jc w:val="both"/>
        <w:textAlignment w:val="baseline"/>
        <w:rPr>
          <w:rFonts w:ascii="Arial" w:hAnsi="Arial" w:cs="Arial"/>
          <w:szCs w:val="20"/>
          <w:lang w:eastAsia="en-US"/>
        </w:rPr>
      </w:pPr>
      <w:r w:rsidRPr="0011295D">
        <w:rPr>
          <w:rFonts w:ascii="Arial" w:hAnsi="Arial" w:cs="Arial"/>
          <w:szCs w:val="20"/>
          <w:lang w:eastAsia="en-US"/>
        </w:rPr>
        <w:t>Neveljavno določilo se nadomesti z veljavnim, ki mora čim bolj ustrezati namenu, ki ga je želelo doseči neveljavno določilo.</w:t>
      </w:r>
    </w:p>
    <w:p w14:paraId="5D8FCB0B" w14:textId="77777777" w:rsidR="007049D9" w:rsidRDefault="007049D9" w:rsidP="006416D2">
      <w:pPr>
        <w:widowControl/>
        <w:overflowPunct w:val="0"/>
        <w:jc w:val="both"/>
        <w:textAlignment w:val="baseline"/>
        <w:rPr>
          <w:rFonts w:ascii="Arial" w:hAnsi="Arial" w:cs="Arial"/>
          <w:szCs w:val="20"/>
          <w:lang w:eastAsia="en-US"/>
        </w:rPr>
      </w:pPr>
    </w:p>
    <w:p w14:paraId="2DED3CED" w14:textId="54D1933C" w:rsidR="007049D9" w:rsidRDefault="007049D9" w:rsidP="007049D9">
      <w:pPr>
        <w:widowControl/>
        <w:overflowPunct w:val="0"/>
        <w:spacing w:line="264" w:lineRule="auto"/>
        <w:jc w:val="center"/>
        <w:textAlignment w:val="baseline"/>
        <w:rPr>
          <w:rFonts w:ascii="Arial" w:hAnsi="Arial" w:cs="Arial"/>
          <w:szCs w:val="20"/>
          <w:lang w:eastAsia="en-US"/>
        </w:rPr>
      </w:pPr>
      <w:r>
        <w:rPr>
          <w:rFonts w:ascii="Arial" w:eastAsia="PMingLiU" w:hAnsi="Arial" w:cs="Arial"/>
          <w:szCs w:val="20"/>
        </w:rPr>
        <w:t>3</w:t>
      </w:r>
      <w:r w:rsidR="003C2A16">
        <w:rPr>
          <w:rFonts w:ascii="Arial" w:eastAsia="PMingLiU" w:hAnsi="Arial" w:cs="Arial"/>
          <w:szCs w:val="20"/>
        </w:rPr>
        <w:t>1</w:t>
      </w:r>
      <w:r w:rsidR="00EC61A5" w:rsidRPr="00D02BFF">
        <w:rPr>
          <w:rFonts w:ascii="Arial" w:eastAsia="PMingLiU" w:hAnsi="Arial" w:cs="Arial"/>
          <w:szCs w:val="20"/>
        </w:rPr>
        <w:t>.</w:t>
      </w:r>
      <w:r w:rsidR="00ED1FE5" w:rsidRPr="00D02BFF">
        <w:rPr>
          <w:rFonts w:ascii="Arial" w:eastAsia="PMingLiU" w:hAnsi="Arial" w:cs="Arial"/>
          <w:szCs w:val="20"/>
        </w:rPr>
        <w:t xml:space="preserve"> </w:t>
      </w:r>
      <w:r w:rsidR="00EC61A5" w:rsidRPr="00D02BFF">
        <w:rPr>
          <w:rFonts w:ascii="Arial" w:eastAsia="PMingLiU" w:hAnsi="Arial" w:cs="Arial"/>
          <w:szCs w:val="20"/>
        </w:rPr>
        <w:t>člen</w:t>
      </w:r>
    </w:p>
    <w:p w14:paraId="225A2B46" w14:textId="77777777" w:rsidR="007049D9" w:rsidRDefault="007049D9" w:rsidP="006416D2">
      <w:pPr>
        <w:widowControl/>
        <w:overflowPunct w:val="0"/>
        <w:jc w:val="both"/>
        <w:textAlignment w:val="baseline"/>
        <w:rPr>
          <w:rFonts w:ascii="Arial" w:hAnsi="Arial" w:cs="Arial"/>
          <w:szCs w:val="20"/>
          <w:lang w:eastAsia="en-US"/>
        </w:rPr>
      </w:pPr>
    </w:p>
    <w:p w14:paraId="47915179" w14:textId="783AF01F" w:rsidR="00914CE0" w:rsidRDefault="00EC61A5" w:rsidP="007049D9">
      <w:pPr>
        <w:widowControl/>
        <w:overflowPunct w:val="0"/>
        <w:spacing w:line="264" w:lineRule="auto"/>
        <w:jc w:val="both"/>
        <w:textAlignment w:val="baseline"/>
        <w:rPr>
          <w:rFonts w:ascii="Arial" w:hAnsi="Arial" w:cs="Arial"/>
          <w:szCs w:val="20"/>
          <w:lang w:eastAsia="en-US"/>
        </w:rPr>
      </w:pPr>
      <w:r w:rsidRPr="00D02BFF">
        <w:rPr>
          <w:rFonts w:ascii="Arial" w:eastAsia="PMingLiU" w:hAnsi="Arial" w:cs="Arial"/>
          <w:szCs w:val="20"/>
        </w:rPr>
        <w:t xml:space="preserve">Pogodba je sestavljena v </w:t>
      </w:r>
      <w:r w:rsidR="00B77BDD" w:rsidRPr="00D02BFF">
        <w:rPr>
          <w:rFonts w:ascii="Arial" w:eastAsia="PMingLiU" w:hAnsi="Arial" w:cs="Arial"/>
          <w:szCs w:val="20"/>
        </w:rPr>
        <w:t>4 (</w:t>
      </w:r>
      <w:r w:rsidRPr="00D02BFF">
        <w:rPr>
          <w:rFonts w:ascii="Arial" w:eastAsia="PMingLiU" w:hAnsi="Arial" w:cs="Arial"/>
          <w:szCs w:val="20"/>
        </w:rPr>
        <w:t>štirih</w:t>
      </w:r>
      <w:r w:rsidR="00B77BDD" w:rsidRPr="00D02BFF">
        <w:rPr>
          <w:rFonts w:ascii="Arial" w:eastAsia="PMingLiU" w:hAnsi="Arial" w:cs="Arial"/>
          <w:szCs w:val="20"/>
        </w:rPr>
        <w:t>)</w:t>
      </w:r>
      <w:r w:rsidRPr="00D02BFF">
        <w:rPr>
          <w:rFonts w:ascii="Arial" w:eastAsia="PMingLiU" w:hAnsi="Arial" w:cs="Arial"/>
          <w:szCs w:val="20"/>
        </w:rPr>
        <w:t xml:space="preserve"> izvodih, od katerih prejm</w:t>
      </w:r>
      <w:r w:rsidR="00427816" w:rsidRPr="00D02BFF">
        <w:rPr>
          <w:rFonts w:ascii="Arial" w:eastAsia="PMingLiU" w:hAnsi="Arial" w:cs="Arial"/>
          <w:szCs w:val="20"/>
        </w:rPr>
        <w:t>eta</w:t>
      </w:r>
      <w:r w:rsidRPr="00D02BFF">
        <w:rPr>
          <w:rFonts w:ascii="Arial" w:eastAsia="PMingLiU" w:hAnsi="Arial" w:cs="Arial"/>
          <w:szCs w:val="20"/>
        </w:rPr>
        <w:t xml:space="preserve"> naročnik in izvajalec </w:t>
      </w:r>
      <w:r w:rsidR="00427816" w:rsidRPr="00D02BFF">
        <w:rPr>
          <w:rFonts w:ascii="Arial" w:eastAsia="PMingLiU" w:hAnsi="Arial" w:cs="Arial"/>
          <w:szCs w:val="20"/>
        </w:rPr>
        <w:t xml:space="preserve">po </w:t>
      </w:r>
      <w:r w:rsidR="00B77BDD" w:rsidRPr="00D02BFF">
        <w:rPr>
          <w:rFonts w:ascii="Arial" w:eastAsia="PMingLiU" w:hAnsi="Arial" w:cs="Arial"/>
          <w:szCs w:val="20"/>
        </w:rPr>
        <w:t>2 (</w:t>
      </w:r>
      <w:r w:rsidRPr="00D02BFF">
        <w:rPr>
          <w:rFonts w:ascii="Arial" w:eastAsia="PMingLiU" w:hAnsi="Arial" w:cs="Arial"/>
          <w:szCs w:val="20"/>
        </w:rPr>
        <w:t>dva</w:t>
      </w:r>
      <w:r w:rsidR="00B77BDD" w:rsidRPr="00D02BFF">
        <w:rPr>
          <w:rFonts w:ascii="Arial" w:eastAsia="PMingLiU" w:hAnsi="Arial" w:cs="Arial"/>
          <w:szCs w:val="20"/>
        </w:rPr>
        <w:t>)</w:t>
      </w:r>
      <w:r w:rsidRPr="00D02BFF">
        <w:rPr>
          <w:rFonts w:ascii="Arial" w:eastAsia="PMingLiU" w:hAnsi="Arial" w:cs="Arial"/>
          <w:szCs w:val="20"/>
        </w:rPr>
        <w:t xml:space="preserve"> izvoda.</w:t>
      </w:r>
    </w:p>
    <w:p w14:paraId="2950D049" w14:textId="77777777" w:rsidR="006416D2" w:rsidRDefault="006416D2" w:rsidP="007049D9">
      <w:pPr>
        <w:widowControl/>
        <w:overflowPunct w:val="0"/>
        <w:spacing w:line="264" w:lineRule="auto"/>
        <w:jc w:val="both"/>
        <w:textAlignment w:val="baseline"/>
        <w:rPr>
          <w:rFonts w:ascii="Arial" w:hAnsi="Arial" w:cs="Arial"/>
          <w:szCs w:val="20"/>
          <w:lang w:eastAsia="en-US"/>
        </w:rPr>
      </w:pPr>
    </w:p>
    <w:p w14:paraId="47AA7BE8" w14:textId="77777777" w:rsidR="005F3FC6" w:rsidRDefault="005F3FC6" w:rsidP="007049D9">
      <w:pPr>
        <w:widowControl/>
        <w:overflowPunct w:val="0"/>
        <w:spacing w:line="264" w:lineRule="auto"/>
        <w:jc w:val="both"/>
        <w:textAlignment w:val="baseline"/>
        <w:rPr>
          <w:rFonts w:ascii="Arial" w:hAnsi="Arial" w:cs="Arial"/>
          <w:szCs w:val="20"/>
          <w:lang w:eastAsia="en-US"/>
        </w:rPr>
      </w:pPr>
      <w:bookmarkStart w:id="0" w:name="_GoBack"/>
      <w:bookmarkEnd w:id="0"/>
    </w:p>
    <w:tbl>
      <w:tblPr>
        <w:tblW w:w="0" w:type="auto"/>
        <w:tblLook w:val="01E0" w:firstRow="1" w:lastRow="1" w:firstColumn="1" w:lastColumn="1" w:noHBand="0" w:noVBand="0"/>
      </w:tblPr>
      <w:tblGrid>
        <w:gridCol w:w="5353"/>
        <w:gridCol w:w="3707"/>
      </w:tblGrid>
      <w:tr w:rsidR="00B174D7" w:rsidRPr="00D02BFF" w14:paraId="16655AF7" w14:textId="77777777" w:rsidTr="00C7079D">
        <w:tc>
          <w:tcPr>
            <w:tcW w:w="5353" w:type="dxa"/>
            <w:shd w:val="clear" w:color="auto" w:fill="auto"/>
          </w:tcPr>
          <w:p w14:paraId="3D1D14B1" w14:textId="77777777" w:rsidR="00B174D7" w:rsidRDefault="00D1364C" w:rsidP="004D3C40">
            <w:pPr>
              <w:tabs>
                <w:tab w:val="left" w:pos="0"/>
              </w:tabs>
              <w:jc w:val="both"/>
              <w:rPr>
                <w:rFonts w:ascii="Arial" w:eastAsia="PMingLiU" w:hAnsi="Arial" w:cs="Arial"/>
                <w:szCs w:val="20"/>
              </w:rPr>
            </w:pPr>
            <w:r w:rsidRPr="00D02BFF">
              <w:rPr>
                <w:rFonts w:ascii="Arial" w:eastAsia="PMingLiU" w:hAnsi="Arial" w:cs="Arial"/>
                <w:szCs w:val="20"/>
              </w:rPr>
              <w:t xml:space="preserve">V </w:t>
            </w:r>
            <w:r w:rsidR="004D3C40">
              <w:rPr>
                <w:rFonts w:ascii="Arial" w:eastAsia="PMingLiU" w:hAnsi="Arial" w:cs="Arial"/>
                <w:szCs w:val="20"/>
              </w:rPr>
              <w:t>XXXXX</w:t>
            </w:r>
            <w:r w:rsidR="00914CE0" w:rsidRPr="00D02BFF">
              <w:rPr>
                <w:rFonts w:ascii="Arial" w:eastAsia="PMingLiU" w:hAnsi="Arial" w:cs="Arial"/>
                <w:szCs w:val="20"/>
              </w:rPr>
              <w:t xml:space="preserve">, </w:t>
            </w:r>
            <w:proofErr w:type="spellStart"/>
            <w:r w:rsidR="004D3C40">
              <w:rPr>
                <w:rFonts w:ascii="Arial" w:eastAsia="PMingLiU" w:hAnsi="Arial" w:cs="Arial"/>
                <w:szCs w:val="20"/>
              </w:rPr>
              <w:t>DD.MM.LLLL</w:t>
            </w:r>
            <w:proofErr w:type="spellEnd"/>
          </w:p>
          <w:p w14:paraId="1FAFA9C3" w14:textId="77777777" w:rsidR="004D3C40" w:rsidRDefault="004D3C40" w:rsidP="004D3C40">
            <w:pPr>
              <w:tabs>
                <w:tab w:val="left" w:pos="0"/>
              </w:tabs>
              <w:jc w:val="both"/>
              <w:rPr>
                <w:rFonts w:ascii="Arial" w:eastAsia="PMingLiU" w:hAnsi="Arial" w:cs="Arial"/>
                <w:szCs w:val="20"/>
              </w:rPr>
            </w:pPr>
          </w:p>
          <w:p w14:paraId="2CEF60A1" w14:textId="3110610D" w:rsidR="004D3C40" w:rsidRPr="00D02BFF" w:rsidRDefault="004D3C40" w:rsidP="004D3C40">
            <w:pPr>
              <w:tabs>
                <w:tab w:val="left" w:pos="0"/>
              </w:tabs>
              <w:jc w:val="both"/>
              <w:rPr>
                <w:rFonts w:ascii="Arial" w:eastAsia="PMingLiU" w:hAnsi="Arial" w:cs="Arial"/>
                <w:szCs w:val="20"/>
              </w:rPr>
            </w:pPr>
            <w:r>
              <w:rPr>
                <w:rFonts w:ascii="Arial" w:eastAsia="PMingLiU" w:hAnsi="Arial" w:cs="Arial"/>
                <w:szCs w:val="20"/>
              </w:rPr>
              <w:t>Izvajalec/Računovodska pisarna</w:t>
            </w:r>
          </w:p>
        </w:tc>
        <w:tc>
          <w:tcPr>
            <w:tcW w:w="3707" w:type="dxa"/>
            <w:shd w:val="clear" w:color="auto" w:fill="auto"/>
          </w:tcPr>
          <w:p w14:paraId="765AD9E0" w14:textId="260B3F19" w:rsidR="00B174D7" w:rsidRPr="00D02BFF" w:rsidRDefault="00B174D7" w:rsidP="00D1364C">
            <w:pPr>
              <w:tabs>
                <w:tab w:val="left" w:pos="0"/>
              </w:tabs>
              <w:jc w:val="both"/>
              <w:rPr>
                <w:rFonts w:ascii="Arial" w:eastAsia="PMingLiU" w:hAnsi="Arial" w:cs="Arial"/>
                <w:szCs w:val="20"/>
              </w:rPr>
            </w:pPr>
            <w:r w:rsidRPr="00D02BFF">
              <w:rPr>
                <w:rFonts w:ascii="Arial" w:eastAsia="PMingLiU" w:hAnsi="Arial" w:cs="Arial"/>
                <w:szCs w:val="20"/>
              </w:rPr>
              <w:t xml:space="preserve">V Ljubljani, </w:t>
            </w:r>
            <w:proofErr w:type="spellStart"/>
            <w:r w:rsidR="004D3C40">
              <w:rPr>
                <w:rFonts w:ascii="Arial" w:eastAsia="PMingLiU" w:hAnsi="Arial" w:cs="Arial"/>
                <w:szCs w:val="20"/>
              </w:rPr>
              <w:t>DD.MM.LLLL</w:t>
            </w:r>
            <w:proofErr w:type="spellEnd"/>
          </w:p>
        </w:tc>
      </w:tr>
      <w:tr w:rsidR="00B174D7" w:rsidRPr="006416D2" w14:paraId="7B134D0F" w14:textId="77777777" w:rsidTr="00C7079D">
        <w:tc>
          <w:tcPr>
            <w:tcW w:w="5353" w:type="dxa"/>
            <w:shd w:val="clear" w:color="auto" w:fill="auto"/>
          </w:tcPr>
          <w:p w14:paraId="495F817C" w14:textId="77777777" w:rsidR="00E71C78" w:rsidRPr="006416D2" w:rsidRDefault="00E71C78" w:rsidP="00AD6DCF">
            <w:pPr>
              <w:tabs>
                <w:tab w:val="left" w:pos="0"/>
              </w:tabs>
              <w:jc w:val="both"/>
              <w:rPr>
                <w:rFonts w:ascii="Arial" w:eastAsia="PMingLiU" w:hAnsi="Arial" w:cs="Arial"/>
                <w:sz w:val="16"/>
                <w:szCs w:val="16"/>
              </w:rPr>
            </w:pPr>
          </w:p>
        </w:tc>
        <w:tc>
          <w:tcPr>
            <w:tcW w:w="3707" w:type="dxa"/>
            <w:shd w:val="clear" w:color="auto" w:fill="auto"/>
          </w:tcPr>
          <w:p w14:paraId="6FF73E06" w14:textId="77777777" w:rsidR="00B174D7" w:rsidRPr="006416D2" w:rsidRDefault="00B174D7" w:rsidP="00AD6DCF">
            <w:pPr>
              <w:tabs>
                <w:tab w:val="left" w:pos="0"/>
              </w:tabs>
              <w:jc w:val="both"/>
              <w:rPr>
                <w:rFonts w:ascii="Arial" w:eastAsia="PMingLiU" w:hAnsi="Arial" w:cs="Arial"/>
                <w:sz w:val="16"/>
                <w:szCs w:val="16"/>
              </w:rPr>
            </w:pPr>
          </w:p>
        </w:tc>
      </w:tr>
      <w:tr w:rsidR="004D3C40" w:rsidRPr="00D02BFF" w14:paraId="62AF3E84" w14:textId="77777777" w:rsidTr="00C7079D">
        <w:tc>
          <w:tcPr>
            <w:tcW w:w="5353" w:type="dxa"/>
            <w:shd w:val="clear" w:color="auto" w:fill="auto"/>
          </w:tcPr>
          <w:p w14:paraId="2E803368" w14:textId="1DDF0F83" w:rsidR="004D3C40" w:rsidRPr="00D02BFF" w:rsidRDefault="004D3C40" w:rsidP="005D6B62">
            <w:pPr>
              <w:tabs>
                <w:tab w:val="left" w:pos="0"/>
              </w:tabs>
              <w:rPr>
                <w:rFonts w:ascii="Arial" w:eastAsia="PMingLiU" w:hAnsi="Arial" w:cs="Arial"/>
                <w:szCs w:val="20"/>
              </w:rPr>
            </w:pPr>
            <w:r>
              <w:rPr>
                <w:rFonts w:ascii="Arial" w:eastAsia="PMingLiU" w:hAnsi="Arial" w:cs="Arial"/>
                <w:szCs w:val="20"/>
              </w:rPr>
              <w:t>Odgovorna oseba</w:t>
            </w:r>
          </w:p>
        </w:tc>
        <w:tc>
          <w:tcPr>
            <w:tcW w:w="3707" w:type="dxa"/>
            <w:shd w:val="clear" w:color="auto" w:fill="auto"/>
          </w:tcPr>
          <w:p w14:paraId="0740F979" w14:textId="77777777" w:rsidR="004D3C40" w:rsidRPr="00D02BFF" w:rsidRDefault="004D3C40" w:rsidP="009F4EFC">
            <w:pPr>
              <w:tabs>
                <w:tab w:val="left" w:pos="0"/>
              </w:tabs>
              <w:jc w:val="center"/>
              <w:rPr>
                <w:rFonts w:ascii="Arial" w:eastAsia="PMingLiU" w:hAnsi="Arial" w:cs="Arial"/>
                <w:szCs w:val="20"/>
              </w:rPr>
            </w:pPr>
            <w:r w:rsidRPr="00D02BFF">
              <w:rPr>
                <w:rFonts w:ascii="Arial" w:eastAsia="PMingLiU" w:hAnsi="Arial" w:cs="Arial"/>
                <w:szCs w:val="20"/>
              </w:rPr>
              <w:t>Ministrstvo za kmetijstvo, gozdarstvo                   in prehrano</w:t>
            </w:r>
          </w:p>
        </w:tc>
      </w:tr>
      <w:tr w:rsidR="004D3C40" w:rsidRPr="00D02BFF" w14:paraId="36D797AE" w14:textId="77777777" w:rsidTr="006416D2">
        <w:trPr>
          <w:trHeight w:val="86"/>
        </w:trPr>
        <w:tc>
          <w:tcPr>
            <w:tcW w:w="5353" w:type="dxa"/>
            <w:shd w:val="clear" w:color="auto" w:fill="auto"/>
          </w:tcPr>
          <w:p w14:paraId="77FE4A8E" w14:textId="583E5824" w:rsidR="004D3C40" w:rsidRPr="006416D2" w:rsidRDefault="004D3C40" w:rsidP="00AD6DCF">
            <w:pPr>
              <w:tabs>
                <w:tab w:val="left" w:pos="0"/>
              </w:tabs>
              <w:jc w:val="both"/>
              <w:rPr>
                <w:rFonts w:ascii="Arial" w:eastAsia="PMingLiU" w:hAnsi="Arial" w:cs="Arial"/>
                <w:sz w:val="16"/>
                <w:szCs w:val="16"/>
              </w:rPr>
            </w:pPr>
          </w:p>
        </w:tc>
        <w:tc>
          <w:tcPr>
            <w:tcW w:w="3707" w:type="dxa"/>
            <w:shd w:val="clear" w:color="auto" w:fill="auto"/>
          </w:tcPr>
          <w:p w14:paraId="717F2C68" w14:textId="77777777" w:rsidR="004D3C40" w:rsidRPr="006416D2" w:rsidRDefault="004D3C40" w:rsidP="008E05A2">
            <w:pPr>
              <w:tabs>
                <w:tab w:val="left" w:pos="0"/>
              </w:tabs>
              <w:jc w:val="both"/>
              <w:rPr>
                <w:rFonts w:ascii="Arial" w:eastAsia="PMingLiU" w:hAnsi="Arial" w:cs="Arial"/>
                <w:sz w:val="16"/>
                <w:szCs w:val="16"/>
              </w:rPr>
            </w:pPr>
          </w:p>
        </w:tc>
      </w:tr>
      <w:tr w:rsidR="004D3C40" w:rsidRPr="00D02BFF" w14:paraId="5E122ED2" w14:textId="77777777" w:rsidTr="00C7079D">
        <w:tc>
          <w:tcPr>
            <w:tcW w:w="5353" w:type="dxa"/>
            <w:shd w:val="clear" w:color="auto" w:fill="auto"/>
          </w:tcPr>
          <w:p w14:paraId="07E2B878" w14:textId="1162E4C4" w:rsidR="004D3C40" w:rsidRPr="00D02BFF" w:rsidRDefault="004D3C40" w:rsidP="0055607B">
            <w:pPr>
              <w:tabs>
                <w:tab w:val="left" w:pos="0"/>
              </w:tabs>
              <w:jc w:val="both"/>
              <w:rPr>
                <w:rFonts w:ascii="Arial" w:eastAsia="PMingLiU" w:hAnsi="Arial" w:cs="Arial"/>
                <w:szCs w:val="20"/>
              </w:rPr>
            </w:pPr>
          </w:p>
        </w:tc>
        <w:tc>
          <w:tcPr>
            <w:tcW w:w="3707" w:type="dxa"/>
            <w:shd w:val="clear" w:color="auto" w:fill="auto"/>
          </w:tcPr>
          <w:p w14:paraId="1FCB874C" w14:textId="65567965" w:rsidR="004D3C40" w:rsidRPr="00D02BFF" w:rsidRDefault="004D3C40" w:rsidP="009F4EFC">
            <w:pPr>
              <w:tabs>
                <w:tab w:val="left" w:pos="0"/>
              </w:tabs>
              <w:jc w:val="center"/>
              <w:rPr>
                <w:rFonts w:ascii="Arial" w:eastAsia="PMingLiU" w:hAnsi="Arial" w:cs="Arial"/>
                <w:szCs w:val="20"/>
              </w:rPr>
            </w:pPr>
            <w:r w:rsidRPr="00D02BFF">
              <w:rPr>
                <w:rFonts w:ascii="Arial" w:eastAsia="PMingLiU" w:hAnsi="Arial" w:cs="Arial"/>
                <w:szCs w:val="20"/>
              </w:rPr>
              <w:t>dr. Aleksandra Pivec</w:t>
            </w:r>
          </w:p>
        </w:tc>
      </w:tr>
      <w:tr w:rsidR="008847DF" w:rsidRPr="00366027" w14:paraId="27F85894" w14:textId="77777777" w:rsidTr="00C7079D">
        <w:tc>
          <w:tcPr>
            <w:tcW w:w="5353" w:type="dxa"/>
            <w:shd w:val="clear" w:color="auto" w:fill="auto"/>
          </w:tcPr>
          <w:p w14:paraId="7A9B21AD" w14:textId="77777777" w:rsidR="008847DF" w:rsidRPr="00D02BFF" w:rsidRDefault="008847DF" w:rsidP="00AD6DCF">
            <w:pPr>
              <w:tabs>
                <w:tab w:val="left" w:pos="0"/>
              </w:tabs>
              <w:jc w:val="both"/>
              <w:rPr>
                <w:rFonts w:ascii="Arial" w:eastAsia="PMingLiU" w:hAnsi="Arial" w:cs="Arial"/>
                <w:szCs w:val="20"/>
              </w:rPr>
            </w:pPr>
          </w:p>
        </w:tc>
        <w:tc>
          <w:tcPr>
            <w:tcW w:w="3707" w:type="dxa"/>
            <w:shd w:val="clear" w:color="auto" w:fill="auto"/>
          </w:tcPr>
          <w:p w14:paraId="2C67DF90" w14:textId="417C0D08" w:rsidR="0055607B" w:rsidRPr="00366027" w:rsidRDefault="0055607B" w:rsidP="009F4EFC">
            <w:pPr>
              <w:tabs>
                <w:tab w:val="left" w:pos="0"/>
              </w:tabs>
              <w:jc w:val="center"/>
              <w:rPr>
                <w:rFonts w:ascii="Arial" w:eastAsia="PMingLiU" w:hAnsi="Arial" w:cs="Arial"/>
                <w:szCs w:val="20"/>
              </w:rPr>
            </w:pPr>
            <w:r w:rsidRPr="00D02BFF">
              <w:rPr>
                <w:rFonts w:ascii="Arial" w:eastAsia="PMingLiU" w:hAnsi="Arial" w:cs="Arial"/>
                <w:szCs w:val="20"/>
              </w:rPr>
              <w:t>m</w:t>
            </w:r>
            <w:r w:rsidR="00914CE0" w:rsidRPr="00D02BFF">
              <w:rPr>
                <w:rFonts w:ascii="Arial" w:eastAsia="PMingLiU" w:hAnsi="Arial" w:cs="Arial"/>
                <w:szCs w:val="20"/>
              </w:rPr>
              <w:t>inistr</w:t>
            </w:r>
            <w:r w:rsidR="00C7079D" w:rsidRPr="00D02BFF">
              <w:rPr>
                <w:rFonts w:ascii="Arial" w:eastAsia="PMingLiU" w:hAnsi="Arial" w:cs="Arial"/>
                <w:szCs w:val="20"/>
              </w:rPr>
              <w:t>ica</w:t>
            </w:r>
          </w:p>
        </w:tc>
      </w:tr>
    </w:tbl>
    <w:p w14:paraId="7D6AE141" w14:textId="77777777" w:rsidR="005D6B62" w:rsidRPr="00366027" w:rsidRDefault="005D6B62" w:rsidP="00A41C85">
      <w:pPr>
        <w:rPr>
          <w:rFonts w:ascii="Arial" w:eastAsia="PMingLiU" w:hAnsi="Arial" w:cs="Arial"/>
          <w:szCs w:val="20"/>
        </w:rPr>
      </w:pPr>
    </w:p>
    <w:sectPr w:rsidR="005D6B62" w:rsidRPr="00366027" w:rsidSect="006416D2">
      <w:footerReference w:type="default" r:id="rId9"/>
      <w:endnotePr>
        <w:numFmt w:val="decimal"/>
      </w:endnotePr>
      <w:type w:val="continuous"/>
      <w:pgSz w:w="11906" w:h="16833"/>
      <w:pgMar w:top="1418" w:right="1418" w:bottom="1134" w:left="1418" w:header="1191" w:footer="868"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2C370" w14:textId="77777777" w:rsidR="008E29AA" w:rsidRDefault="008E29AA">
      <w:r>
        <w:separator/>
      </w:r>
    </w:p>
  </w:endnote>
  <w:endnote w:type="continuationSeparator" w:id="0">
    <w:p w14:paraId="4446AEE9" w14:textId="77777777" w:rsidR="008E29AA" w:rsidRDefault="008E29AA">
      <w:r>
        <w:continuationSeparator/>
      </w:r>
    </w:p>
  </w:endnote>
  <w:endnote w:type="continuationNotice" w:id="1">
    <w:p w14:paraId="2B923ABC" w14:textId="77777777" w:rsidR="008E29AA" w:rsidRDefault="008E2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C26EF" w14:textId="1E0808F3" w:rsidR="00364B03" w:rsidRPr="000E26BB" w:rsidRDefault="00364B03" w:rsidP="005913EA">
    <w:pPr>
      <w:pStyle w:val="Noga"/>
      <w:jc w:val="right"/>
      <w:rPr>
        <w:rFonts w:ascii="Arial" w:hAnsi="Arial" w:cs="Arial"/>
        <w:sz w:val="18"/>
        <w:szCs w:val="18"/>
      </w:rPr>
    </w:pPr>
    <w:r w:rsidRPr="000E26BB">
      <w:rPr>
        <w:rStyle w:val="tevilkastrani"/>
        <w:rFonts w:ascii="Arial" w:hAnsi="Arial" w:cs="Arial"/>
        <w:sz w:val="18"/>
        <w:szCs w:val="18"/>
      </w:rPr>
      <w:t xml:space="preserve">Stran </w:t>
    </w:r>
    <w:r w:rsidRPr="000E26BB">
      <w:rPr>
        <w:rStyle w:val="tevilkastrani"/>
        <w:rFonts w:ascii="Arial" w:hAnsi="Arial" w:cs="Arial"/>
        <w:sz w:val="18"/>
        <w:szCs w:val="18"/>
      </w:rPr>
      <w:fldChar w:fldCharType="begin"/>
    </w:r>
    <w:r w:rsidRPr="000E26BB">
      <w:rPr>
        <w:rStyle w:val="tevilkastrani"/>
        <w:rFonts w:ascii="Arial" w:hAnsi="Arial" w:cs="Arial"/>
        <w:sz w:val="18"/>
        <w:szCs w:val="18"/>
      </w:rPr>
      <w:instrText xml:space="preserve"> PAGE </w:instrText>
    </w:r>
    <w:r w:rsidRPr="000E26BB">
      <w:rPr>
        <w:rStyle w:val="tevilkastrani"/>
        <w:rFonts w:ascii="Arial" w:hAnsi="Arial" w:cs="Arial"/>
        <w:sz w:val="18"/>
        <w:szCs w:val="18"/>
      </w:rPr>
      <w:fldChar w:fldCharType="separate"/>
    </w:r>
    <w:r w:rsidR="005F3FC6">
      <w:rPr>
        <w:rStyle w:val="tevilkastrani"/>
        <w:rFonts w:ascii="Arial" w:hAnsi="Arial" w:cs="Arial"/>
        <w:noProof/>
        <w:sz w:val="18"/>
        <w:szCs w:val="18"/>
      </w:rPr>
      <w:t>1</w:t>
    </w:r>
    <w:r w:rsidRPr="000E26BB">
      <w:rPr>
        <w:rStyle w:val="tevilkastrani"/>
        <w:rFonts w:ascii="Arial" w:hAnsi="Arial" w:cs="Arial"/>
        <w:sz w:val="18"/>
        <w:szCs w:val="18"/>
      </w:rPr>
      <w:fldChar w:fldCharType="end"/>
    </w:r>
    <w:r w:rsidRPr="000E26BB">
      <w:rPr>
        <w:rStyle w:val="tevilkastrani"/>
        <w:rFonts w:ascii="Arial" w:hAnsi="Arial" w:cs="Arial"/>
        <w:sz w:val="18"/>
        <w:szCs w:val="18"/>
      </w:rPr>
      <w:t xml:space="preserve"> od </w:t>
    </w:r>
    <w:r w:rsidRPr="000E26BB">
      <w:rPr>
        <w:rStyle w:val="tevilkastrani"/>
        <w:rFonts w:ascii="Arial" w:hAnsi="Arial" w:cs="Arial"/>
        <w:sz w:val="18"/>
        <w:szCs w:val="18"/>
      </w:rPr>
      <w:fldChar w:fldCharType="begin"/>
    </w:r>
    <w:r w:rsidRPr="000E26BB">
      <w:rPr>
        <w:rStyle w:val="tevilkastrani"/>
        <w:rFonts w:ascii="Arial" w:hAnsi="Arial" w:cs="Arial"/>
        <w:sz w:val="18"/>
        <w:szCs w:val="18"/>
      </w:rPr>
      <w:instrText xml:space="preserve"> NUMPAGES </w:instrText>
    </w:r>
    <w:r w:rsidRPr="000E26BB">
      <w:rPr>
        <w:rStyle w:val="tevilkastrani"/>
        <w:rFonts w:ascii="Arial" w:hAnsi="Arial" w:cs="Arial"/>
        <w:sz w:val="18"/>
        <w:szCs w:val="18"/>
      </w:rPr>
      <w:fldChar w:fldCharType="separate"/>
    </w:r>
    <w:r w:rsidR="005F3FC6">
      <w:rPr>
        <w:rStyle w:val="tevilkastrani"/>
        <w:rFonts w:ascii="Arial" w:hAnsi="Arial" w:cs="Arial"/>
        <w:noProof/>
        <w:sz w:val="18"/>
        <w:szCs w:val="18"/>
      </w:rPr>
      <w:t>11</w:t>
    </w:r>
    <w:r w:rsidRPr="000E26BB">
      <w:rPr>
        <w:rStyle w:val="tevilkastrani"/>
        <w:rFonts w:ascii="Arial" w:hAnsi="Arial" w:cs="Arial"/>
        <w:sz w:val="18"/>
        <w:szCs w:val="18"/>
      </w:rPr>
      <w:fldChar w:fldCharType="end"/>
    </w:r>
    <w:r w:rsidRPr="000E26BB">
      <w:rPr>
        <w:rStyle w:val="tevilkastrani"/>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DC603" w14:textId="77777777" w:rsidR="008E29AA" w:rsidRDefault="008E29AA">
      <w:r>
        <w:separator/>
      </w:r>
    </w:p>
  </w:footnote>
  <w:footnote w:type="continuationSeparator" w:id="0">
    <w:p w14:paraId="1CFBAF3E" w14:textId="77777777" w:rsidR="008E29AA" w:rsidRDefault="008E29AA">
      <w:r>
        <w:continuationSeparator/>
      </w:r>
    </w:p>
  </w:footnote>
  <w:footnote w:type="continuationNotice" w:id="1">
    <w:p w14:paraId="5B61DE15" w14:textId="77777777" w:rsidR="008E29AA" w:rsidRDefault="008E29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7CA89E"/>
    <w:lvl w:ilvl="0">
      <w:numFmt w:val="bullet"/>
      <w:lvlText w:val="*"/>
      <w:lvlJc w:val="left"/>
    </w:lvl>
  </w:abstractNum>
  <w:abstractNum w:abstractNumId="1">
    <w:nsid w:val="0270358A"/>
    <w:multiLevelType w:val="hybridMultilevel"/>
    <w:tmpl w:val="2E0000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45E4970"/>
    <w:multiLevelType w:val="hybridMultilevel"/>
    <w:tmpl w:val="3844D15E"/>
    <w:lvl w:ilvl="0" w:tplc="25B631C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9138BE"/>
    <w:multiLevelType w:val="hybridMultilevel"/>
    <w:tmpl w:val="1A6A9A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07C95FDF"/>
    <w:multiLevelType w:val="hybridMultilevel"/>
    <w:tmpl w:val="8556BE20"/>
    <w:lvl w:ilvl="0" w:tplc="0409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08240460"/>
    <w:multiLevelType w:val="hybridMultilevel"/>
    <w:tmpl w:val="87FAE49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2FB511C"/>
    <w:multiLevelType w:val="hybridMultilevel"/>
    <w:tmpl w:val="DEACE652"/>
    <w:lvl w:ilvl="0" w:tplc="9084B9B0">
      <w:start w:val="1"/>
      <w:numFmt w:val="bullet"/>
      <w:lvlText w:val="-"/>
      <w:lvlJc w:val="left"/>
      <w:pPr>
        <w:tabs>
          <w:tab w:val="num" w:pos="360"/>
        </w:tabs>
        <w:ind w:left="36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D6647F"/>
    <w:multiLevelType w:val="hybridMultilevel"/>
    <w:tmpl w:val="EBBC154A"/>
    <w:lvl w:ilvl="0" w:tplc="0424000F">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6049BF"/>
    <w:multiLevelType w:val="hybridMultilevel"/>
    <w:tmpl w:val="EA182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83419C"/>
    <w:multiLevelType w:val="hybridMultilevel"/>
    <w:tmpl w:val="2E60809C"/>
    <w:lvl w:ilvl="0" w:tplc="3D3C80B6">
      <w:numFmt w:val="bullet"/>
      <w:lvlText w:val="-"/>
      <w:lvlJc w:val="left"/>
      <w:pPr>
        <w:tabs>
          <w:tab w:val="num" w:pos="720"/>
        </w:tabs>
        <w:ind w:left="720" w:hanging="360"/>
      </w:pPr>
      <w:rPr>
        <w:rFonts w:ascii="Times New Roman" w:eastAsia="PMingLiU"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6106883"/>
    <w:multiLevelType w:val="hybridMultilevel"/>
    <w:tmpl w:val="69BCB4FA"/>
    <w:lvl w:ilvl="0" w:tplc="4EF2F97A">
      <w:start w:val="2"/>
      <w:numFmt w:val="bullet"/>
      <w:lvlText w:val="-"/>
      <w:lvlJc w:val="left"/>
      <w:pPr>
        <w:tabs>
          <w:tab w:val="num" w:pos="720"/>
        </w:tabs>
        <w:ind w:left="720" w:hanging="360"/>
      </w:pPr>
      <w:rPr>
        <w:rFonts w:ascii="Times New Roman" w:eastAsia="PMingLiU"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90C5A9B"/>
    <w:multiLevelType w:val="hybridMultilevel"/>
    <w:tmpl w:val="6074C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9EA241E"/>
    <w:multiLevelType w:val="hybridMultilevel"/>
    <w:tmpl w:val="DFFEC5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2AE95A8B"/>
    <w:multiLevelType w:val="hybridMultilevel"/>
    <w:tmpl w:val="8B54A68E"/>
    <w:lvl w:ilvl="0" w:tplc="3296F4E4">
      <w:start w:val="20"/>
      <w:numFmt w:val="bullet"/>
      <w:lvlText w:val="-"/>
      <w:lvlJc w:val="left"/>
      <w:pPr>
        <w:ind w:left="1145" w:hanging="360"/>
      </w:pPr>
      <w:rPr>
        <w:rFonts w:ascii="Arial" w:eastAsia="Times New Roman"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4">
    <w:nsid w:val="2C3C3211"/>
    <w:multiLevelType w:val="hybridMultilevel"/>
    <w:tmpl w:val="C16A89B6"/>
    <w:lvl w:ilvl="0" w:tplc="391C7422">
      <w:start w:val="1"/>
      <w:numFmt w:val="bullet"/>
      <w:lvlText w:val="-"/>
      <w:lvlJc w:val="left"/>
      <w:pPr>
        <w:tabs>
          <w:tab w:val="num" w:pos="737"/>
        </w:tabs>
        <w:ind w:left="737" w:hanging="39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CA7317A"/>
    <w:multiLevelType w:val="hybridMultilevel"/>
    <w:tmpl w:val="AD8A0D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FB7484"/>
    <w:multiLevelType w:val="hybridMultilevel"/>
    <w:tmpl w:val="66148476"/>
    <w:lvl w:ilvl="0" w:tplc="9084B9B0">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536782"/>
    <w:multiLevelType w:val="hybridMultilevel"/>
    <w:tmpl w:val="718EB308"/>
    <w:lvl w:ilvl="0" w:tplc="BC38678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F210E11"/>
    <w:multiLevelType w:val="hybridMultilevel"/>
    <w:tmpl w:val="3980573E"/>
    <w:lvl w:ilvl="0" w:tplc="7514E43A">
      <w:start w:val="2"/>
      <w:numFmt w:val="bullet"/>
      <w:lvlText w:val="-"/>
      <w:lvlJc w:val="left"/>
      <w:pPr>
        <w:tabs>
          <w:tab w:val="num" w:pos="720"/>
        </w:tabs>
        <w:ind w:left="720" w:hanging="360"/>
      </w:pPr>
      <w:rPr>
        <w:rFonts w:ascii="Times New Roman" w:eastAsia="PMingLiU"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0412FCC"/>
    <w:multiLevelType w:val="hybridMultilevel"/>
    <w:tmpl w:val="B1A8E5F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45D002AC"/>
    <w:multiLevelType w:val="hybridMultilevel"/>
    <w:tmpl w:val="6908CEA4"/>
    <w:lvl w:ilvl="0" w:tplc="CB0C49AC">
      <w:start w:val="1"/>
      <w:numFmt w:val="bullet"/>
      <w:lvlText w:val=""/>
      <w:lvlJc w:val="left"/>
      <w:pPr>
        <w:tabs>
          <w:tab w:val="num" w:pos="714"/>
        </w:tabs>
        <w:ind w:left="714" w:hanging="357"/>
      </w:pPr>
      <w:rPr>
        <w:rFonts w:ascii="Symbol" w:hAnsi="Symbol" w:hint="default"/>
        <w:color w:val="auto"/>
      </w:rPr>
    </w:lvl>
    <w:lvl w:ilvl="1" w:tplc="04240003" w:tentative="1">
      <w:start w:val="1"/>
      <w:numFmt w:val="bullet"/>
      <w:lvlText w:val="o"/>
      <w:lvlJc w:val="left"/>
      <w:pPr>
        <w:tabs>
          <w:tab w:val="num" w:pos="1797"/>
        </w:tabs>
        <w:ind w:left="1797" w:hanging="360"/>
      </w:pPr>
      <w:rPr>
        <w:rFonts w:ascii="Courier New" w:hAnsi="Courier New" w:cs="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cs="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cs="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21">
    <w:nsid w:val="47B36E8D"/>
    <w:multiLevelType w:val="hybridMultilevel"/>
    <w:tmpl w:val="CB284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E609C8"/>
    <w:multiLevelType w:val="hybridMultilevel"/>
    <w:tmpl w:val="DC82F2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BB648AB"/>
    <w:multiLevelType w:val="hybridMultilevel"/>
    <w:tmpl w:val="85A8E58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5327379F"/>
    <w:multiLevelType w:val="hybridMultilevel"/>
    <w:tmpl w:val="0A1E9F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47266F2"/>
    <w:multiLevelType w:val="hybridMultilevel"/>
    <w:tmpl w:val="1DBCF8D2"/>
    <w:lvl w:ilvl="0" w:tplc="391C7422">
      <w:start w:val="1"/>
      <w:numFmt w:val="bullet"/>
      <w:lvlText w:val="-"/>
      <w:lvlJc w:val="left"/>
      <w:pPr>
        <w:tabs>
          <w:tab w:val="num" w:pos="737"/>
        </w:tabs>
        <w:ind w:left="737" w:hanging="39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5556ADE"/>
    <w:multiLevelType w:val="hybridMultilevel"/>
    <w:tmpl w:val="96AE35A2"/>
    <w:lvl w:ilvl="0" w:tplc="3E2A2D7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582D8C"/>
    <w:multiLevelType w:val="hybridMultilevel"/>
    <w:tmpl w:val="8BC0DEC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56875225"/>
    <w:multiLevelType w:val="hybridMultilevel"/>
    <w:tmpl w:val="345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BD3C2E"/>
    <w:multiLevelType w:val="hybridMultilevel"/>
    <w:tmpl w:val="D2FEE1BE"/>
    <w:lvl w:ilvl="0" w:tplc="391C7422">
      <w:start w:val="1"/>
      <w:numFmt w:val="bullet"/>
      <w:lvlText w:val="-"/>
      <w:lvlJc w:val="left"/>
      <w:pPr>
        <w:tabs>
          <w:tab w:val="num" w:pos="737"/>
        </w:tabs>
        <w:ind w:left="737" w:hanging="39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7FC22F6"/>
    <w:multiLevelType w:val="hybridMultilevel"/>
    <w:tmpl w:val="616CD58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A617DF3"/>
    <w:multiLevelType w:val="hybridMultilevel"/>
    <w:tmpl w:val="36E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244FA3"/>
    <w:multiLevelType w:val="hybridMultilevel"/>
    <w:tmpl w:val="898431D2"/>
    <w:lvl w:ilvl="0" w:tplc="7DDE420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29274F"/>
    <w:multiLevelType w:val="hybridMultilevel"/>
    <w:tmpl w:val="D174F028"/>
    <w:lvl w:ilvl="0" w:tplc="4CF0F998">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nsid w:val="5FD24825"/>
    <w:multiLevelType w:val="hybridMultilevel"/>
    <w:tmpl w:val="7F7A0CA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61204A7B"/>
    <w:multiLevelType w:val="hybridMultilevel"/>
    <w:tmpl w:val="42225F88"/>
    <w:lvl w:ilvl="0" w:tplc="9084B9B0">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8BE7FAD"/>
    <w:multiLevelType w:val="hybridMultilevel"/>
    <w:tmpl w:val="90883B74"/>
    <w:lvl w:ilvl="0" w:tplc="04240019">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7">
    <w:nsid w:val="6A727791"/>
    <w:multiLevelType w:val="hybridMultilevel"/>
    <w:tmpl w:val="A918A364"/>
    <w:lvl w:ilvl="0" w:tplc="04240019">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8">
    <w:nsid w:val="72660556"/>
    <w:multiLevelType w:val="hybridMultilevel"/>
    <w:tmpl w:val="ED9C18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2707E01"/>
    <w:multiLevelType w:val="hybridMultilevel"/>
    <w:tmpl w:val="9B546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893945"/>
    <w:multiLevelType w:val="hybridMultilevel"/>
    <w:tmpl w:val="8D2EA7EC"/>
    <w:lvl w:ilvl="0" w:tplc="BC386788">
      <w:numFmt w:val="bullet"/>
      <w:lvlText w:val="-"/>
      <w:lvlJc w:val="left"/>
      <w:pPr>
        <w:ind w:left="786" w:hanging="360"/>
      </w:pPr>
      <w:rPr>
        <w:rFonts w:ascii="Arial" w:eastAsia="Times New Roman" w:hAnsi="Arial" w:cs="Aria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1">
    <w:nsid w:val="749F581F"/>
    <w:multiLevelType w:val="hybridMultilevel"/>
    <w:tmpl w:val="E7E02CE2"/>
    <w:lvl w:ilvl="0" w:tplc="391C7422">
      <w:start w:val="1"/>
      <w:numFmt w:val="bullet"/>
      <w:lvlText w:val="-"/>
      <w:lvlJc w:val="left"/>
      <w:pPr>
        <w:tabs>
          <w:tab w:val="num" w:pos="737"/>
        </w:tabs>
        <w:ind w:left="737" w:hanging="39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753243C4"/>
    <w:multiLevelType w:val="hybridMultilevel"/>
    <w:tmpl w:val="7ECA9320"/>
    <w:lvl w:ilvl="0" w:tplc="9E64EDF6">
      <w:start w:val="2"/>
      <w:numFmt w:val="bullet"/>
      <w:lvlText w:val="-"/>
      <w:lvlJc w:val="left"/>
      <w:pPr>
        <w:tabs>
          <w:tab w:val="num" w:pos="360"/>
        </w:tabs>
        <w:ind w:left="360" w:hanging="360"/>
      </w:pPr>
      <w:rPr>
        <w:rFonts w:ascii="Times New Roman" w:eastAsia="Times New Roman" w:hAnsi="Times New Roman" w:cs="Times New Roman" w:hint="default"/>
      </w:rPr>
    </w:lvl>
    <w:lvl w:ilvl="1" w:tplc="5F26A556">
      <w:start w:val="1"/>
      <w:numFmt w:val="bullet"/>
      <w:lvlText w:val=""/>
      <w:lvlJc w:val="left"/>
      <w:pPr>
        <w:tabs>
          <w:tab w:val="num" w:pos="993"/>
        </w:tabs>
        <w:ind w:left="993"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7B35C37"/>
    <w:multiLevelType w:val="hybridMultilevel"/>
    <w:tmpl w:val="DDA6C72E"/>
    <w:lvl w:ilvl="0" w:tplc="1E1A3530">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44">
    <w:nsid w:val="78E361AE"/>
    <w:multiLevelType w:val="hybridMultilevel"/>
    <w:tmpl w:val="3FB8DA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95E563E"/>
    <w:multiLevelType w:val="hybridMultilevel"/>
    <w:tmpl w:val="C0E002DE"/>
    <w:lvl w:ilvl="0" w:tplc="98BAA0FC">
      <w:start w:val="20"/>
      <w:numFmt w:val="bullet"/>
      <w:lvlText w:val="-"/>
      <w:lvlJc w:val="left"/>
      <w:pPr>
        <w:ind w:left="720" w:hanging="360"/>
      </w:pPr>
      <w:rPr>
        <w:rFonts w:ascii="Arial" w:eastAsia="Times New Roman" w:hAnsi="Arial" w:cs="Arial" w:hint="default"/>
      </w:rPr>
    </w:lvl>
    <w:lvl w:ilvl="1" w:tplc="51DE0AF8">
      <w:start w:val="1"/>
      <w:numFmt w:val="bullet"/>
      <w:lvlText w:val="o"/>
      <w:lvlJc w:val="left"/>
      <w:pPr>
        <w:ind w:left="1440" w:hanging="360"/>
      </w:pPr>
      <w:rPr>
        <w:rFonts w:ascii="Courier New" w:hAnsi="Courier New" w:cs="Courier New" w:hint="default"/>
      </w:rPr>
    </w:lvl>
    <w:lvl w:ilvl="2" w:tplc="40345878" w:tentative="1">
      <w:start w:val="1"/>
      <w:numFmt w:val="bullet"/>
      <w:lvlText w:val=""/>
      <w:lvlJc w:val="left"/>
      <w:pPr>
        <w:ind w:left="2160" w:hanging="360"/>
      </w:pPr>
      <w:rPr>
        <w:rFonts w:ascii="Wingdings" w:hAnsi="Wingdings" w:hint="default"/>
      </w:rPr>
    </w:lvl>
    <w:lvl w:ilvl="3" w:tplc="6BA89970" w:tentative="1">
      <w:start w:val="1"/>
      <w:numFmt w:val="bullet"/>
      <w:lvlText w:val=""/>
      <w:lvlJc w:val="left"/>
      <w:pPr>
        <w:ind w:left="2880" w:hanging="360"/>
      </w:pPr>
      <w:rPr>
        <w:rFonts w:ascii="Symbol" w:hAnsi="Symbol" w:hint="default"/>
      </w:rPr>
    </w:lvl>
    <w:lvl w:ilvl="4" w:tplc="D2B88BBA" w:tentative="1">
      <w:start w:val="1"/>
      <w:numFmt w:val="bullet"/>
      <w:lvlText w:val="o"/>
      <w:lvlJc w:val="left"/>
      <w:pPr>
        <w:ind w:left="3600" w:hanging="360"/>
      </w:pPr>
      <w:rPr>
        <w:rFonts w:ascii="Courier New" w:hAnsi="Courier New" w:cs="Courier New" w:hint="default"/>
      </w:rPr>
    </w:lvl>
    <w:lvl w:ilvl="5" w:tplc="0804CB28" w:tentative="1">
      <w:start w:val="1"/>
      <w:numFmt w:val="bullet"/>
      <w:lvlText w:val=""/>
      <w:lvlJc w:val="left"/>
      <w:pPr>
        <w:ind w:left="4320" w:hanging="360"/>
      </w:pPr>
      <w:rPr>
        <w:rFonts w:ascii="Wingdings" w:hAnsi="Wingdings" w:hint="default"/>
      </w:rPr>
    </w:lvl>
    <w:lvl w:ilvl="6" w:tplc="3314E5A8" w:tentative="1">
      <w:start w:val="1"/>
      <w:numFmt w:val="bullet"/>
      <w:lvlText w:val=""/>
      <w:lvlJc w:val="left"/>
      <w:pPr>
        <w:ind w:left="5040" w:hanging="360"/>
      </w:pPr>
      <w:rPr>
        <w:rFonts w:ascii="Symbol" w:hAnsi="Symbol" w:hint="default"/>
      </w:rPr>
    </w:lvl>
    <w:lvl w:ilvl="7" w:tplc="240C6C02" w:tentative="1">
      <w:start w:val="1"/>
      <w:numFmt w:val="bullet"/>
      <w:lvlText w:val="o"/>
      <w:lvlJc w:val="left"/>
      <w:pPr>
        <w:ind w:left="5760" w:hanging="360"/>
      </w:pPr>
      <w:rPr>
        <w:rFonts w:ascii="Courier New" w:hAnsi="Courier New" w:cs="Courier New" w:hint="default"/>
      </w:rPr>
    </w:lvl>
    <w:lvl w:ilvl="8" w:tplc="02420992" w:tentative="1">
      <w:start w:val="1"/>
      <w:numFmt w:val="bullet"/>
      <w:lvlText w:val=""/>
      <w:lvlJc w:val="left"/>
      <w:pPr>
        <w:ind w:left="6480" w:hanging="360"/>
      </w:pPr>
      <w:rPr>
        <w:rFonts w:ascii="Wingdings" w:hAnsi="Wingdings" w:hint="default"/>
      </w:rPr>
    </w:lvl>
  </w:abstractNum>
  <w:abstractNum w:abstractNumId="46">
    <w:nsid w:val="7AD464AA"/>
    <w:multiLevelType w:val="hybridMultilevel"/>
    <w:tmpl w:val="8B409BC4"/>
    <w:lvl w:ilvl="0" w:tplc="04240019">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num w:numId="1">
    <w:abstractNumId w:val="18"/>
  </w:num>
  <w:num w:numId="2">
    <w:abstractNumId w:val="10"/>
  </w:num>
  <w:num w:numId="3">
    <w:abstractNumId w:val="29"/>
  </w:num>
  <w:num w:numId="4">
    <w:abstractNumId w:val="41"/>
  </w:num>
  <w:num w:numId="5">
    <w:abstractNumId w:val="9"/>
  </w:num>
  <w:num w:numId="6">
    <w:abstractNumId w:val="14"/>
  </w:num>
  <w:num w:numId="7">
    <w:abstractNumId w:val="25"/>
  </w:num>
  <w:num w:numId="8">
    <w:abstractNumId w:val="7"/>
  </w:num>
  <w:num w:numId="9">
    <w:abstractNumId w:val="39"/>
  </w:num>
  <w:num w:numId="10">
    <w:abstractNumId w:val="26"/>
  </w:num>
  <w:num w:numId="11">
    <w:abstractNumId w:val="42"/>
  </w:num>
  <w:num w:numId="12">
    <w:abstractNumId w:val="32"/>
  </w:num>
  <w:num w:numId="13">
    <w:abstractNumId w:val="4"/>
  </w:num>
  <w:num w:numId="14">
    <w:abstractNumId w:val="31"/>
  </w:num>
  <w:num w:numId="15">
    <w:abstractNumId w:val="8"/>
  </w:num>
  <w:num w:numId="16">
    <w:abstractNumId w:val="28"/>
  </w:num>
  <w:num w:numId="17">
    <w:abstractNumId w:val="21"/>
  </w:num>
  <w:num w:numId="18">
    <w:abstractNumId w:val="15"/>
  </w:num>
  <w:num w:numId="19">
    <w:abstractNumId w:val="4"/>
  </w:num>
  <w:num w:numId="20">
    <w:abstractNumId w:val="44"/>
  </w:num>
  <w:num w:numId="21">
    <w:abstractNumId w:val="33"/>
  </w:num>
  <w:num w:numId="22">
    <w:abstractNumId w:val="35"/>
  </w:num>
  <w:num w:numId="23">
    <w:abstractNumId w:val="19"/>
  </w:num>
  <w:num w:numId="24">
    <w:abstractNumId w:val="3"/>
  </w:num>
  <w:num w:numId="25">
    <w:abstractNumId w:val="16"/>
  </w:num>
  <w:num w:numId="26">
    <w:abstractNumId w:val="6"/>
  </w:num>
  <w:num w:numId="27">
    <w:abstractNumId w:val="0"/>
    <w:lvlOverride w:ilvl="0">
      <w:lvl w:ilvl="0">
        <w:numFmt w:val="bullet"/>
        <w:lvlText w:val="•"/>
        <w:legacy w:legacy="1" w:legacySpace="0" w:legacyIndent="0"/>
        <w:lvlJc w:val="left"/>
        <w:rPr>
          <w:rFonts w:ascii="Helv" w:hAnsi="Helv" w:hint="default"/>
        </w:rPr>
      </w:lvl>
    </w:lvlOverride>
  </w:num>
  <w:num w:numId="28">
    <w:abstractNumId w:val="22"/>
  </w:num>
  <w:num w:numId="29">
    <w:abstractNumId w:val="17"/>
  </w:num>
  <w:num w:numId="30">
    <w:abstractNumId w:val="24"/>
  </w:num>
  <w:num w:numId="31">
    <w:abstractNumId w:val="27"/>
  </w:num>
  <w:num w:numId="32">
    <w:abstractNumId w:val="1"/>
  </w:num>
  <w:num w:numId="33">
    <w:abstractNumId w:val="43"/>
  </w:num>
  <w:num w:numId="34">
    <w:abstractNumId w:val="11"/>
  </w:num>
  <w:num w:numId="35">
    <w:abstractNumId w:val="2"/>
  </w:num>
  <w:num w:numId="36">
    <w:abstractNumId w:val="5"/>
  </w:num>
  <w:num w:numId="37">
    <w:abstractNumId w:val="37"/>
  </w:num>
  <w:num w:numId="38">
    <w:abstractNumId w:val="38"/>
  </w:num>
  <w:num w:numId="39">
    <w:abstractNumId w:val="12"/>
  </w:num>
  <w:num w:numId="40">
    <w:abstractNumId w:val="34"/>
  </w:num>
  <w:num w:numId="41">
    <w:abstractNumId w:val="23"/>
  </w:num>
  <w:num w:numId="42">
    <w:abstractNumId w:val="46"/>
  </w:num>
  <w:num w:numId="43">
    <w:abstractNumId w:val="36"/>
  </w:num>
  <w:num w:numId="44">
    <w:abstractNumId w:val="40"/>
  </w:num>
  <w:num w:numId="45">
    <w:abstractNumId w:val="30"/>
  </w:num>
  <w:num w:numId="46">
    <w:abstractNumId w:val="45"/>
  </w:num>
  <w:num w:numId="47">
    <w:abstractNumId w:val="1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6B"/>
    <w:rsid w:val="00001D68"/>
    <w:rsid w:val="00001EDE"/>
    <w:rsid w:val="0000365E"/>
    <w:rsid w:val="0000429E"/>
    <w:rsid w:val="0000434A"/>
    <w:rsid w:val="00006AB4"/>
    <w:rsid w:val="000075A8"/>
    <w:rsid w:val="0001208C"/>
    <w:rsid w:val="00012FB2"/>
    <w:rsid w:val="00013BA8"/>
    <w:rsid w:val="0001575B"/>
    <w:rsid w:val="0001651F"/>
    <w:rsid w:val="000168C5"/>
    <w:rsid w:val="0002153D"/>
    <w:rsid w:val="000221F3"/>
    <w:rsid w:val="0002293B"/>
    <w:rsid w:val="000235E4"/>
    <w:rsid w:val="000256E7"/>
    <w:rsid w:val="00026CDE"/>
    <w:rsid w:val="00033617"/>
    <w:rsid w:val="0003393F"/>
    <w:rsid w:val="000340FD"/>
    <w:rsid w:val="0003439F"/>
    <w:rsid w:val="00035F90"/>
    <w:rsid w:val="00037337"/>
    <w:rsid w:val="000430C2"/>
    <w:rsid w:val="0004421A"/>
    <w:rsid w:val="00046F62"/>
    <w:rsid w:val="000473DE"/>
    <w:rsid w:val="00047EBA"/>
    <w:rsid w:val="000505E1"/>
    <w:rsid w:val="00050E03"/>
    <w:rsid w:val="0005427E"/>
    <w:rsid w:val="00054EDE"/>
    <w:rsid w:val="00055070"/>
    <w:rsid w:val="00056501"/>
    <w:rsid w:val="00057CBA"/>
    <w:rsid w:val="0006083C"/>
    <w:rsid w:val="0006173B"/>
    <w:rsid w:val="000645F5"/>
    <w:rsid w:val="00065CEA"/>
    <w:rsid w:val="0007292C"/>
    <w:rsid w:val="00073F76"/>
    <w:rsid w:val="00076A5E"/>
    <w:rsid w:val="00076C5B"/>
    <w:rsid w:val="00083B16"/>
    <w:rsid w:val="00084BF7"/>
    <w:rsid w:val="00085D67"/>
    <w:rsid w:val="00086A6E"/>
    <w:rsid w:val="00086B05"/>
    <w:rsid w:val="000940A9"/>
    <w:rsid w:val="00094ABB"/>
    <w:rsid w:val="00094D23"/>
    <w:rsid w:val="00095774"/>
    <w:rsid w:val="00095E8B"/>
    <w:rsid w:val="00097DE4"/>
    <w:rsid w:val="000A1F2B"/>
    <w:rsid w:val="000A5406"/>
    <w:rsid w:val="000A583C"/>
    <w:rsid w:val="000A771B"/>
    <w:rsid w:val="000A7758"/>
    <w:rsid w:val="000A78CA"/>
    <w:rsid w:val="000A7D58"/>
    <w:rsid w:val="000B0DFD"/>
    <w:rsid w:val="000B0E37"/>
    <w:rsid w:val="000C5158"/>
    <w:rsid w:val="000C558C"/>
    <w:rsid w:val="000C7360"/>
    <w:rsid w:val="000D1DAD"/>
    <w:rsid w:val="000D4961"/>
    <w:rsid w:val="000D5A35"/>
    <w:rsid w:val="000D5C3C"/>
    <w:rsid w:val="000D5DEA"/>
    <w:rsid w:val="000D7391"/>
    <w:rsid w:val="000D7B31"/>
    <w:rsid w:val="000E1D3F"/>
    <w:rsid w:val="000E26BB"/>
    <w:rsid w:val="000E4CA3"/>
    <w:rsid w:val="000E690B"/>
    <w:rsid w:val="000E6D73"/>
    <w:rsid w:val="000F0A8C"/>
    <w:rsid w:val="000F1410"/>
    <w:rsid w:val="000F43B0"/>
    <w:rsid w:val="000F5620"/>
    <w:rsid w:val="00107F07"/>
    <w:rsid w:val="00110514"/>
    <w:rsid w:val="001108A5"/>
    <w:rsid w:val="00111632"/>
    <w:rsid w:val="001120E9"/>
    <w:rsid w:val="001123CD"/>
    <w:rsid w:val="0011295D"/>
    <w:rsid w:val="001156E7"/>
    <w:rsid w:val="00115F7F"/>
    <w:rsid w:val="0012229B"/>
    <w:rsid w:val="00125474"/>
    <w:rsid w:val="00127435"/>
    <w:rsid w:val="00130A19"/>
    <w:rsid w:val="001321F1"/>
    <w:rsid w:val="001328DE"/>
    <w:rsid w:val="00133EBA"/>
    <w:rsid w:val="00140D22"/>
    <w:rsid w:val="00141073"/>
    <w:rsid w:val="00142428"/>
    <w:rsid w:val="00142709"/>
    <w:rsid w:val="00143A1E"/>
    <w:rsid w:val="00143D8F"/>
    <w:rsid w:val="00144E5F"/>
    <w:rsid w:val="00146E92"/>
    <w:rsid w:val="00147259"/>
    <w:rsid w:val="00147971"/>
    <w:rsid w:val="00152AE1"/>
    <w:rsid w:val="00152D0E"/>
    <w:rsid w:val="00155CC8"/>
    <w:rsid w:val="00161647"/>
    <w:rsid w:val="001630CB"/>
    <w:rsid w:val="0016344E"/>
    <w:rsid w:val="00163AB6"/>
    <w:rsid w:val="00163BD7"/>
    <w:rsid w:val="00165555"/>
    <w:rsid w:val="00165BB6"/>
    <w:rsid w:val="00166790"/>
    <w:rsid w:val="00166872"/>
    <w:rsid w:val="0016791A"/>
    <w:rsid w:val="00170B27"/>
    <w:rsid w:val="00173C94"/>
    <w:rsid w:val="00174166"/>
    <w:rsid w:val="00176467"/>
    <w:rsid w:val="00176576"/>
    <w:rsid w:val="00176636"/>
    <w:rsid w:val="00180CCA"/>
    <w:rsid w:val="00182387"/>
    <w:rsid w:val="001826BD"/>
    <w:rsid w:val="001853CA"/>
    <w:rsid w:val="00186F1F"/>
    <w:rsid w:val="00192C57"/>
    <w:rsid w:val="00192D24"/>
    <w:rsid w:val="00192F0C"/>
    <w:rsid w:val="00193D23"/>
    <w:rsid w:val="001943BA"/>
    <w:rsid w:val="00194647"/>
    <w:rsid w:val="00195293"/>
    <w:rsid w:val="00197A70"/>
    <w:rsid w:val="001A14BB"/>
    <w:rsid w:val="001A1C54"/>
    <w:rsid w:val="001A1DEA"/>
    <w:rsid w:val="001A29F3"/>
    <w:rsid w:val="001A5545"/>
    <w:rsid w:val="001A5A4E"/>
    <w:rsid w:val="001A64D1"/>
    <w:rsid w:val="001A769D"/>
    <w:rsid w:val="001A7950"/>
    <w:rsid w:val="001B368C"/>
    <w:rsid w:val="001B66EA"/>
    <w:rsid w:val="001B6A0E"/>
    <w:rsid w:val="001B78FE"/>
    <w:rsid w:val="001B7B79"/>
    <w:rsid w:val="001C2FD3"/>
    <w:rsid w:val="001C5387"/>
    <w:rsid w:val="001C55DD"/>
    <w:rsid w:val="001C56FF"/>
    <w:rsid w:val="001D13FD"/>
    <w:rsid w:val="001D482C"/>
    <w:rsid w:val="001D51B9"/>
    <w:rsid w:val="001E163F"/>
    <w:rsid w:val="001E1938"/>
    <w:rsid w:val="001E2861"/>
    <w:rsid w:val="001E55CA"/>
    <w:rsid w:val="001F00EE"/>
    <w:rsid w:val="001F07DD"/>
    <w:rsid w:val="001F2E72"/>
    <w:rsid w:val="001F326C"/>
    <w:rsid w:val="001F441E"/>
    <w:rsid w:val="001F4F31"/>
    <w:rsid w:val="002011BA"/>
    <w:rsid w:val="002011CF"/>
    <w:rsid w:val="00201EAD"/>
    <w:rsid w:val="002032D3"/>
    <w:rsid w:val="00203308"/>
    <w:rsid w:val="00203D57"/>
    <w:rsid w:val="00204047"/>
    <w:rsid w:val="002046F1"/>
    <w:rsid w:val="00205613"/>
    <w:rsid w:val="00205A67"/>
    <w:rsid w:val="0020692B"/>
    <w:rsid w:val="00210A9D"/>
    <w:rsid w:val="00217757"/>
    <w:rsid w:val="0022032C"/>
    <w:rsid w:val="00220355"/>
    <w:rsid w:val="00220A85"/>
    <w:rsid w:val="002240B9"/>
    <w:rsid w:val="00230CF7"/>
    <w:rsid w:val="00232BDF"/>
    <w:rsid w:val="002360DE"/>
    <w:rsid w:val="00236608"/>
    <w:rsid w:val="0023663A"/>
    <w:rsid w:val="00236810"/>
    <w:rsid w:val="0024022E"/>
    <w:rsid w:val="00240285"/>
    <w:rsid w:val="00241E48"/>
    <w:rsid w:val="00242DBC"/>
    <w:rsid w:val="00243EE5"/>
    <w:rsid w:val="00244380"/>
    <w:rsid w:val="002468C4"/>
    <w:rsid w:val="0025156A"/>
    <w:rsid w:val="00253599"/>
    <w:rsid w:val="00254D03"/>
    <w:rsid w:val="00254D35"/>
    <w:rsid w:val="0025530C"/>
    <w:rsid w:val="00257671"/>
    <w:rsid w:val="002577D9"/>
    <w:rsid w:val="00262609"/>
    <w:rsid w:val="00264BCF"/>
    <w:rsid w:val="00264C64"/>
    <w:rsid w:val="00265908"/>
    <w:rsid w:val="002665EB"/>
    <w:rsid w:val="00267812"/>
    <w:rsid w:val="002679C1"/>
    <w:rsid w:val="00270DF9"/>
    <w:rsid w:val="00271605"/>
    <w:rsid w:val="00272E47"/>
    <w:rsid w:val="00275434"/>
    <w:rsid w:val="00277B49"/>
    <w:rsid w:val="00277F4C"/>
    <w:rsid w:val="00283615"/>
    <w:rsid w:val="00283C8A"/>
    <w:rsid w:val="00284683"/>
    <w:rsid w:val="00284C83"/>
    <w:rsid w:val="00285100"/>
    <w:rsid w:val="00285397"/>
    <w:rsid w:val="002854B6"/>
    <w:rsid w:val="00287231"/>
    <w:rsid w:val="00290F9E"/>
    <w:rsid w:val="002910C9"/>
    <w:rsid w:val="00296864"/>
    <w:rsid w:val="0029780B"/>
    <w:rsid w:val="002A0F89"/>
    <w:rsid w:val="002A2CC2"/>
    <w:rsid w:val="002A3D08"/>
    <w:rsid w:val="002A6C88"/>
    <w:rsid w:val="002B63AE"/>
    <w:rsid w:val="002B6437"/>
    <w:rsid w:val="002C0314"/>
    <w:rsid w:val="002C2B7B"/>
    <w:rsid w:val="002C42D1"/>
    <w:rsid w:val="002C4A89"/>
    <w:rsid w:val="002C556E"/>
    <w:rsid w:val="002C65DD"/>
    <w:rsid w:val="002C6E0E"/>
    <w:rsid w:val="002C7298"/>
    <w:rsid w:val="002D39A4"/>
    <w:rsid w:val="002D3CDE"/>
    <w:rsid w:val="002D6E65"/>
    <w:rsid w:val="002E0839"/>
    <w:rsid w:val="002E5A0D"/>
    <w:rsid w:val="002E5A66"/>
    <w:rsid w:val="002E5D9A"/>
    <w:rsid w:val="002E6BC4"/>
    <w:rsid w:val="002F2C82"/>
    <w:rsid w:val="002F6555"/>
    <w:rsid w:val="002F6617"/>
    <w:rsid w:val="002F7D0F"/>
    <w:rsid w:val="00300100"/>
    <w:rsid w:val="00301938"/>
    <w:rsid w:val="00303106"/>
    <w:rsid w:val="0030463B"/>
    <w:rsid w:val="00306122"/>
    <w:rsid w:val="00306A51"/>
    <w:rsid w:val="003078CE"/>
    <w:rsid w:val="003132EB"/>
    <w:rsid w:val="00314DE9"/>
    <w:rsid w:val="00316BB3"/>
    <w:rsid w:val="00320026"/>
    <w:rsid w:val="00323122"/>
    <w:rsid w:val="00323145"/>
    <w:rsid w:val="00323670"/>
    <w:rsid w:val="0032441D"/>
    <w:rsid w:val="0032487A"/>
    <w:rsid w:val="00325A59"/>
    <w:rsid w:val="00326C6B"/>
    <w:rsid w:val="00327166"/>
    <w:rsid w:val="00330304"/>
    <w:rsid w:val="003329CD"/>
    <w:rsid w:val="003348FE"/>
    <w:rsid w:val="00335C54"/>
    <w:rsid w:val="00335E33"/>
    <w:rsid w:val="00344BB9"/>
    <w:rsid w:val="003457B6"/>
    <w:rsid w:val="00350638"/>
    <w:rsid w:val="00353431"/>
    <w:rsid w:val="00354EFF"/>
    <w:rsid w:val="003551D3"/>
    <w:rsid w:val="00356E68"/>
    <w:rsid w:val="00357C75"/>
    <w:rsid w:val="00360336"/>
    <w:rsid w:val="00361796"/>
    <w:rsid w:val="003619C5"/>
    <w:rsid w:val="00363470"/>
    <w:rsid w:val="00363DBA"/>
    <w:rsid w:val="00364B03"/>
    <w:rsid w:val="00366027"/>
    <w:rsid w:val="00366272"/>
    <w:rsid w:val="00366FBF"/>
    <w:rsid w:val="00367D0B"/>
    <w:rsid w:val="003710A3"/>
    <w:rsid w:val="003735E9"/>
    <w:rsid w:val="00380833"/>
    <w:rsid w:val="003835AF"/>
    <w:rsid w:val="00385598"/>
    <w:rsid w:val="003860D4"/>
    <w:rsid w:val="00386AD4"/>
    <w:rsid w:val="00387956"/>
    <w:rsid w:val="00387C2F"/>
    <w:rsid w:val="0039048C"/>
    <w:rsid w:val="00390D5F"/>
    <w:rsid w:val="00394D56"/>
    <w:rsid w:val="00397281"/>
    <w:rsid w:val="00397942"/>
    <w:rsid w:val="003A19F1"/>
    <w:rsid w:val="003A575F"/>
    <w:rsid w:val="003A6395"/>
    <w:rsid w:val="003B07A6"/>
    <w:rsid w:val="003B0975"/>
    <w:rsid w:val="003B1337"/>
    <w:rsid w:val="003B1B40"/>
    <w:rsid w:val="003B2A60"/>
    <w:rsid w:val="003B31E0"/>
    <w:rsid w:val="003B3536"/>
    <w:rsid w:val="003B4C48"/>
    <w:rsid w:val="003B58DE"/>
    <w:rsid w:val="003B6392"/>
    <w:rsid w:val="003B72A8"/>
    <w:rsid w:val="003B7A2E"/>
    <w:rsid w:val="003C062D"/>
    <w:rsid w:val="003C2235"/>
    <w:rsid w:val="003C2579"/>
    <w:rsid w:val="003C2A16"/>
    <w:rsid w:val="003D0601"/>
    <w:rsid w:val="003D1270"/>
    <w:rsid w:val="003E0C62"/>
    <w:rsid w:val="003E5F70"/>
    <w:rsid w:val="003E738E"/>
    <w:rsid w:val="003F054A"/>
    <w:rsid w:val="003F1D60"/>
    <w:rsid w:val="003F22FF"/>
    <w:rsid w:val="003F4891"/>
    <w:rsid w:val="003F5323"/>
    <w:rsid w:val="003F5391"/>
    <w:rsid w:val="003F5992"/>
    <w:rsid w:val="003F685A"/>
    <w:rsid w:val="003F6D4A"/>
    <w:rsid w:val="003F71DE"/>
    <w:rsid w:val="004011C1"/>
    <w:rsid w:val="004018EF"/>
    <w:rsid w:val="00402282"/>
    <w:rsid w:val="00402F72"/>
    <w:rsid w:val="00404BA3"/>
    <w:rsid w:val="004100A9"/>
    <w:rsid w:val="00411C09"/>
    <w:rsid w:val="004129F0"/>
    <w:rsid w:val="004134B5"/>
    <w:rsid w:val="00416855"/>
    <w:rsid w:val="0042033A"/>
    <w:rsid w:val="004204A9"/>
    <w:rsid w:val="00421A3A"/>
    <w:rsid w:val="00424113"/>
    <w:rsid w:val="00425A91"/>
    <w:rsid w:val="00427816"/>
    <w:rsid w:val="00427FAF"/>
    <w:rsid w:val="00434031"/>
    <w:rsid w:val="0043436A"/>
    <w:rsid w:val="00436CC1"/>
    <w:rsid w:val="00440461"/>
    <w:rsid w:val="00441F8D"/>
    <w:rsid w:val="004420C0"/>
    <w:rsid w:val="004441D8"/>
    <w:rsid w:val="00444DFA"/>
    <w:rsid w:val="00444EE9"/>
    <w:rsid w:val="00445899"/>
    <w:rsid w:val="00446D64"/>
    <w:rsid w:val="004501EA"/>
    <w:rsid w:val="0045022D"/>
    <w:rsid w:val="004509C5"/>
    <w:rsid w:val="00450F0A"/>
    <w:rsid w:val="00454499"/>
    <w:rsid w:val="00454BB6"/>
    <w:rsid w:val="00454F19"/>
    <w:rsid w:val="004556A7"/>
    <w:rsid w:val="004603AA"/>
    <w:rsid w:val="004607C1"/>
    <w:rsid w:val="00472934"/>
    <w:rsid w:val="00473F49"/>
    <w:rsid w:val="0047440A"/>
    <w:rsid w:val="00475D58"/>
    <w:rsid w:val="00477376"/>
    <w:rsid w:val="00480EB8"/>
    <w:rsid w:val="004834C6"/>
    <w:rsid w:val="004847BA"/>
    <w:rsid w:val="0048529F"/>
    <w:rsid w:val="00485E07"/>
    <w:rsid w:val="004904F3"/>
    <w:rsid w:val="00492184"/>
    <w:rsid w:val="00493453"/>
    <w:rsid w:val="00495950"/>
    <w:rsid w:val="0049730E"/>
    <w:rsid w:val="004A278C"/>
    <w:rsid w:val="004A302F"/>
    <w:rsid w:val="004A3448"/>
    <w:rsid w:val="004A72B7"/>
    <w:rsid w:val="004A7875"/>
    <w:rsid w:val="004B2F98"/>
    <w:rsid w:val="004C0300"/>
    <w:rsid w:val="004C300D"/>
    <w:rsid w:val="004C3FBA"/>
    <w:rsid w:val="004C6661"/>
    <w:rsid w:val="004D3C32"/>
    <w:rsid w:val="004D3C40"/>
    <w:rsid w:val="004D3D5F"/>
    <w:rsid w:val="004D4A9A"/>
    <w:rsid w:val="004E083C"/>
    <w:rsid w:val="004E1BCE"/>
    <w:rsid w:val="004E4C97"/>
    <w:rsid w:val="004E58B7"/>
    <w:rsid w:val="004E5D1F"/>
    <w:rsid w:val="004E6364"/>
    <w:rsid w:val="004E6970"/>
    <w:rsid w:val="004F1A25"/>
    <w:rsid w:val="004F669A"/>
    <w:rsid w:val="0050163B"/>
    <w:rsid w:val="00501EB6"/>
    <w:rsid w:val="005032F0"/>
    <w:rsid w:val="00504B8B"/>
    <w:rsid w:val="0050535B"/>
    <w:rsid w:val="00505B0E"/>
    <w:rsid w:val="00507AB3"/>
    <w:rsid w:val="00510D32"/>
    <w:rsid w:val="00513783"/>
    <w:rsid w:val="00525314"/>
    <w:rsid w:val="00530045"/>
    <w:rsid w:val="0053111D"/>
    <w:rsid w:val="005315C5"/>
    <w:rsid w:val="00533F66"/>
    <w:rsid w:val="005369AA"/>
    <w:rsid w:val="00537D4E"/>
    <w:rsid w:val="00540600"/>
    <w:rsid w:val="00540689"/>
    <w:rsid w:val="00541D6E"/>
    <w:rsid w:val="00543246"/>
    <w:rsid w:val="005434F4"/>
    <w:rsid w:val="00543807"/>
    <w:rsid w:val="00544064"/>
    <w:rsid w:val="005462B8"/>
    <w:rsid w:val="00551BC5"/>
    <w:rsid w:val="00551CEB"/>
    <w:rsid w:val="00552D89"/>
    <w:rsid w:val="0055353C"/>
    <w:rsid w:val="005553B2"/>
    <w:rsid w:val="0055607B"/>
    <w:rsid w:val="00561916"/>
    <w:rsid w:val="0056247C"/>
    <w:rsid w:val="00563AD9"/>
    <w:rsid w:val="005715A3"/>
    <w:rsid w:val="00571B12"/>
    <w:rsid w:val="0057675E"/>
    <w:rsid w:val="0057697B"/>
    <w:rsid w:val="00577588"/>
    <w:rsid w:val="00581859"/>
    <w:rsid w:val="005829B7"/>
    <w:rsid w:val="0058637F"/>
    <w:rsid w:val="005913EA"/>
    <w:rsid w:val="005966FC"/>
    <w:rsid w:val="00596B35"/>
    <w:rsid w:val="00596D77"/>
    <w:rsid w:val="00597135"/>
    <w:rsid w:val="005A0D01"/>
    <w:rsid w:val="005A1728"/>
    <w:rsid w:val="005B2DBB"/>
    <w:rsid w:val="005B4F8B"/>
    <w:rsid w:val="005B5D2A"/>
    <w:rsid w:val="005C130A"/>
    <w:rsid w:val="005C1328"/>
    <w:rsid w:val="005C19C9"/>
    <w:rsid w:val="005C556F"/>
    <w:rsid w:val="005C60C7"/>
    <w:rsid w:val="005C75F9"/>
    <w:rsid w:val="005C76D6"/>
    <w:rsid w:val="005D13B3"/>
    <w:rsid w:val="005D3C52"/>
    <w:rsid w:val="005D6784"/>
    <w:rsid w:val="005D6B62"/>
    <w:rsid w:val="005D6FE4"/>
    <w:rsid w:val="005E1028"/>
    <w:rsid w:val="005E103C"/>
    <w:rsid w:val="005E1B0F"/>
    <w:rsid w:val="005E3BDC"/>
    <w:rsid w:val="005E405C"/>
    <w:rsid w:val="005E48C4"/>
    <w:rsid w:val="005E5024"/>
    <w:rsid w:val="005E5314"/>
    <w:rsid w:val="005E5506"/>
    <w:rsid w:val="005E7793"/>
    <w:rsid w:val="005F0835"/>
    <w:rsid w:val="005F1320"/>
    <w:rsid w:val="005F1863"/>
    <w:rsid w:val="005F3FC6"/>
    <w:rsid w:val="005F4F44"/>
    <w:rsid w:val="005F55DB"/>
    <w:rsid w:val="005F55E8"/>
    <w:rsid w:val="005F75EF"/>
    <w:rsid w:val="00602472"/>
    <w:rsid w:val="006030AD"/>
    <w:rsid w:val="006057F3"/>
    <w:rsid w:val="00606F40"/>
    <w:rsid w:val="00607223"/>
    <w:rsid w:val="006103C3"/>
    <w:rsid w:val="0061227D"/>
    <w:rsid w:val="00614280"/>
    <w:rsid w:val="00614D80"/>
    <w:rsid w:val="00614F9F"/>
    <w:rsid w:val="00617A22"/>
    <w:rsid w:val="00621C7A"/>
    <w:rsid w:val="006272C8"/>
    <w:rsid w:val="00627394"/>
    <w:rsid w:val="00627621"/>
    <w:rsid w:val="00630BAE"/>
    <w:rsid w:val="006323C4"/>
    <w:rsid w:val="0063317E"/>
    <w:rsid w:val="00634E17"/>
    <w:rsid w:val="00635815"/>
    <w:rsid w:val="006361B5"/>
    <w:rsid w:val="00640556"/>
    <w:rsid w:val="0064055A"/>
    <w:rsid w:val="006416D2"/>
    <w:rsid w:val="00641EEE"/>
    <w:rsid w:val="00643D13"/>
    <w:rsid w:val="00656403"/>
    <w:rsid w:val="00656933"/>
    <w:rsid w:val="00657321"/>
    <w:rsid w:val="0066726D"/>
    <w:rsid w:val="00667415"/>
    <w:rsid w:val="0067471A"/>
    <w:rsid w:val="00674EA2"/>
    <w:rsid w:val="0068106B"/>
    <w:rsid w:val="00684407"/>
    <w:rsid w:val="00685583"/>
    <w:rsid w:val="006856DA"/>
    <w:rsid w:val="00690111"/>
    <w:rsid w:val="00690E27"/>
    <w:rsid w:val="006935DA"/>
    <w:rsid w:val="00694E6E"/>
    <w:rsid w:val="006A0DF9"/>
    <w:rsid w:val="006A1299"/>
    <w:rsid w:val="006A1923"/>
    <w:rsid w:val="006A1ADD"/>
    <w:rsid w:val="006A2EEE"/>
    <w:rsid w:val="006A3B23"/>
    <w:rsid w:val="006A5F6D"/>
    <w:rsid w:val="006A6E4A"/>
    <w:rsid w:val="006A7656"/>
    <w:rsid w:val="006A79E5"/>
    <w:rsid w:val="006B0054"/>
    <w:rsid w:val="006B15BF"/>
    <w:rsid w:val="006B2B4A"/>
    <w:rsid w:val="006B31DB"/>
    <w:rsid w:val="006B4168"/>
    <w:rsid w:val="006B495A"/>
    <w:rsid w:val="006B5110"/>
    <w:rsid w:val="006C0CD2"/>
    <w:rsid w:val="006C45E6"/>
    <w:rsid w:val="006C4A2E"/>
    <w:rsid w:val="006C6004"/>
    <w:rsid w:val="006C78F7"/>
    <w:rsid w:val="006D3F8C"/>
    <w:rsid w:val="006D4C31"/>
    <w:rsid w:val="006D52C0"/>
    <w:rsid w:val="006D695B"/>
    <w:rsid w:val="006D7612"/>
    <w:rsid w:val="006E1903"/>
    <w:rsid w:val="006E7ED6"/>
    <w:rsid w:val="006F035F"/>
    <w:rsid w:val="006F1CED"/>
    <w:rsid w:val="006F1F00"/>
    <w:rsid w:val="006F3D7B"/>
    <w:rsid w:val="006F4631"/>
    <w:rsid w:val="006F48EB"/>
    <w:rsid w:val="006F6E55"/>
    <w:rsid w:val="007002AC"/>
    <w:rsid w:val="00701005"/>
    <w:rsid w:val="00702530"/>
    <w:rsid w:val="007049D9"/>
    <w:rsid w:val="00704D6D"/>
    <w:rsid w:val="007059CF"/>
    <w:rsid w:val="00705F0F"/>
    <w:rsid w:val="007062D1"/>
    <w:rsid w:val="00706B7B"/>
    <w:rsid w:val="007103D8"/>
    <w:rsid w:val="007105D1"/>
    <w:rsid w:val="007136DA"/>
    <w:rsid w:val="00713B61"/>
    <w:rsid w:val="00716E3F"/>
    <w:rsid w:val="0072124C"/>
    <w:rsid w:val="00723664"/>
    <w:rsid w:val="0072406B"/>
    <w:rsid w:val="00726B34"/>
    <w:rsid w:val="0073255F"/>
    <w:rsid w:val="007329AD"/>
    <w:rsid w:val="00737709"/>
    <w:rsid w:val="00740C0D"/>
    <w:rsid w:val="00753C45"/>
    <w:rsid w:val="00754667"/>
    <w:rsid w:val="0075695E"/>
    <w:rsid w:val="007605CB"/>
    <w:rsid w:val="007605E6"/>
    <w:rsid w:val="0076508D"/>
    <w:rsid w:val="00765DDF"/>
    <w:rsid w:val="00767175"/>
    <w:rsid w:val="007677BE"/>
    <w:rsid w:val="0077150D"/>
    <w:rsid w:val="00771EEE"/>
    <w:rsid w:val="00774C94"/>
    <w:rsid w:val="00774E17"/>
    <w:rsid w:val="00780A69"/>
    <w:rsid w:val="00782A0C"/>
    <w:rsid w:val="00782DD7"/>
    <w:rsid w:val="007856F8"/>
    <w:rsid w:val="007871D2"/>
    <w:rsid w:val="00787C7D"/>
    <w:rsid w:val="007A6D19"/>
    <w:rsid w:val="007B031A"/>
    <w:rsid w:val="007B038F"/>
    <w:rsid w:val="007B0618"/>
    <w:rsid w:val="007B164A"/>
    <w:rsid w:val="007B19D7"/>
    <w:rsid w:val="007B2FDD"/>
    <w:rsid w:val="007B3994"/>
    <w:rsid w:val="007B4973"/>
    <w:rsid w:val="007B50DC"/>
    <w:rsid w:val="007B6337"/>
    <w:rsid w:val="007B7D13"/>
    <w:rsid w:val="007C05CE"/>
    <w:rsid w:val="007C2F09"/>
    <w:rsid w:val="007C32A7"/>
    <w:rsid w:val="007C665E"/>
    <w:rsid w:val="007C68ED"/>
    <w:rsid w:val="007D0EA6"/>
    <w:rsid w:val="007D2288"/>
    <w:rsid w:val="007D24F4"/>
    <w:rsid w:val="007D37C8"/>
    <w:rsid w:val="007D4DA5"/>
    <w:rsid w:val="007D519D"/>
    <w:rsid w:val="007D56F4"/>
    <w:rsid w:val="007D5A29"/>
    <w:rsid w:val="007D5B7C"/>
    <w:rsid w:val="007D7207"/>
    <w:rsid w:val="007E05A5"/>
    <w:rsid w:val="007E50E1"/>
    <w:rsid w:val="007F0936"/>
    <w:rsid w:val="007F1C30"/>
    <w:rsid w:val="007F26BC"/>
    <w:rsid w:val="007F3A8B"/>
    <w:rsid w:val="007F4EFF"/>
    <w:rsid w:val="007F5579"/>
    <w:rsid w:val="007F64A9"/>
    <w:rsid w:val="007F6B32"/>
    <w:rsid w:val="007F6C87"/>
    <w:rsid w:val="007F6D63"/>
    <w:rsid w:val="008001A2"/>
    <w:rsid w:val="0080063D"/>
    <w:rsid w:val="008007C0"/>
    <w:rsid w:val="0080091C"/>
    <w:rsid w:val="00801828"/>
    <w:rsid w:val="00801CCA"/>
    <w:rsid w:val="00801E59"/>
    <w:rsid w:val="0080276E"/>
    <w:rsid w:val="00802E0B"/>
    <w:rsid w:val="008042F4"/>
    <w:rsid w:val="008073A6"/>
    <w:rsid w:val="00812141"/>
    <w:rsid w:val="00812832"/>
    <w:rsid w:val="0081352C"/>
    <w:rsid w:val="0081413B"/>
    <w:rsid w:val="0081515C"/>
    <w:rsid w:val="00816FD7"/>
    <w:rsid w:val="00817D13"/>
    <w:rsid w:val="00825146"/>
    <w:rsid w:val="00825AD4"/>
    <w:rsid w:val="00830C34"/>
    <w:rsid w:val="00830EBC"/>
    <w:rsid w:val="00835E8C"/>
    <w:rsid w:val="008362D2"/>
    <w:rsid w:val="0083685F"/>
    <w:rsid w:val="00837792"/>
    <w:rsid w:val="00843B18"/>
    <w:rsid w:val="008564FA"/>
    <w:rsid w:val="00856C63"/>
    <w:rsid w:val="00865850"/>
    <w:rsid w:val="0086624D"/>
    <w:rsid w:val="008666B1"/>
    <w:rsid w:val="00866CCE"/>
    <w:rsid w:val="0087044A"/>
    <w:rsid w:val="00872A57"/>
    <w:rsid w:val="0087393A"/>
    <w:rsid w:val="00875256"/>
    <w:rsid w:val="008759C7"/>
    <w:rsid w:val="00881444"/>
    <w:rsid w:val="00881774"/>
    <w:rsid w:val="00882A20"/>
    <w:rsid w:val="00882CFC"/>
    <w:rsid w:val="008847DF"/>
    <w:rsid w:val="00885A0F"/>
    <w:rsid w:val="00885DB0"/>
    <w:rsid w:val="00885E80"/>
    <w:rsid w:val="0088652E"/>
    <w:rsid w:val="0089054E"/>
    <w:rsid w:val="008949D9"/>
    <w:rsid w:val="008951C2"/>
    <w:rsid w:val="00895295"/>
    <w:rsid w:val="00895BD9"/>
    <w:rsid w:val="00895EFB"/>
    <w:rsid w:val="00897AA7"/>
    <w:rsid w:val="008A0A5E"/>
    <w:rsid w:val="008A2309"/>
    <w:rsid w:val="008A34EE"/>
    <w:rsid w:val="008A4C79"/>
    <w:rsid w:val="008A5B61"/>
    <w:rsid w:val="008A6813"/>
    <w:rsid w:val="008A68EB"/>
    <w:rsid w:val="008B0193"/>
    <w:rsid w:val="008B0A0A"/>
    <w:rsid w:val="008B10E8"/>
    <w:rsid w:val="008B14E0"/>
    <w:rsid w:val="008B21B1"/>
    <w:rsid w:val="008B61FE"/>
    <w:rsid w:val="008B6F51"/>
    <w:rsid w:val="008C14B2"/>
    <w:rsid w:val="008C2668"/>
    <w:rsid w:val="008C3010"/>
    <w:rsid w:val="008C3631"/>
    <w:rsid w:val="008C541F"/>
    <w:rsid w:val="008C6FEA"/>
    <w:rsid w:val="008C734B"/>
    <w:rsid w:val="008D177B"/>
    <w:rsid w:val="008D2464"/>
    <w:rsid w:val="008D4945"/>
    <w:rsid w:val="008D654F"/>
    <w:rsid w:val="008D6DAC"/>
    <w:rsid w:val="008D7293"/>
    <w:rsid w:val="008D7E45"/>
    <w:rsid w:val="008E03DE"/>
    <w:rsid w:val="008E05A2"/>
    <w:rsid w:val="008E2724"/>
    <w:rsid w:val="008E29AA"/>
    <w:rsid w:val="008E2CFA"/>
    <w:rsid w:val="008E2DDE"/>
    <w:rsid w:val="008E508A"/>
    <w:rsid w:val="008F3D14"/>
    <w:rsid w:val="008F633E"/>
    <w:rsid w:val="008F6634"/>
    <w:rsid w:val="00906EE3"/>
    <w:rsid w:val="0090781A"/>
    <w:rsid w:val="0090798B"/>
    <w:rsid w:val="00907AD8"/>
    <w:rsid w:val="00912D4D"/>
    <w:rsid w:val="00914CE0"/>
    <w:rsid w:val="009159A5"/>
    <w:rsid w:val="0091695B"/>
    <w:rsid w:val="00916FE6"/>
    <w:rsid w:val="00920BD8"/>
    <w:rsid w:val="00920CEA"/>
    <w:rsid w:val="00925697"/>
    <w:rsid w:val="00926AD7"/>
    <w:rsid w:val="00930C4B"/>
    <w:rsid w:val="009316E4"/>
    <w:rsid w:val="0093174C"/>
    <w:rsid w:val="0093362C"/>
    <w:rsid w:val="00933FC7"/>
    <w:rsid w:val="009347A8"/>
    <w:rsid w:val="00936912"/>
    <w:rsid w:val="00941ED8"/>
    <w:rsid w:val="00944E7F"/>
    <w:rsid w:val="0094544C"/>
    <w:rsid w:val="009455A4"/>
    <w:rsid w:val="00945B64"/>
    <w:rsid w:val="009467C9"/>
    <w:rsid w:val="0094685E"/>
    <w:rsid w:val="00946D73"/>
    <w:rsid w:val="009473C1"/>
    <w:rsid w:val="00950AF4"/>
    <w:rsid w:val="00953BC8"/>
    <w:rsid w:val="009547ED"/>
    <w:rsid w:val="00954A8F"/>
    <w:rsid w:val="0095500E"/>
    <w:rsid w:val="00955477"/>
    <w:rsid w:val="009560C5"/>
    <w:rsid w:val="009578A4"/>
    <w:rsid w:val="00963728"/>
    <w:rsid w:val="009647B0"/>
    <w:rsid w:val="00965DBF"/>
    <w:rsid w:val="00967256"/>
    <w:rsid w:val="009700FD"/>
    <w:rsid w:val="00970E16"/>
    <w:rsid w:val="00971458"/>
    <w:rsid w:val="00971521"/>
    <w:rsid w:val="00971884"/>
    <w:rsid w:val="0097519A"/>
    <w:rsid w:val="00976EE5"/>
    <w:rsid w:val="00982942"/>
    <w:rsid w:val="009848CF"/>
    <w:rsid w:val="009849F4"/>
    <w:rsid w:val="0098540B"/>
    <w:rsid w:val="0098635C"/>
    <w:rsid w:val="00986E87"/>
    <w:rsid w:val="00994649"/>
    <w:rsid w:val="00994A2E"/>
    <w:rsid w:val="0099627A"/>
    <w:rsid w:val="00997E1B"/>
    <w:rsid w:val="009A2405"/>
    <w:rsid w:val="009A2EAD"/>
    <w:rsid w:val="009A2F86"/>
    <w:rsid w:val="009B223A"/>
    <w:rsid w:val="009B2D13"/>
    <w:rsid w:val="009B4439"/>
    <w:rsid w:val="009B5CAB"/>
    <w:rsid w:val="009B774D"/>
    <w:rsid w:val="009B7AA7"/>
    <w:rsid w:val="009B7E26"/>
    <w:rsid w:val="009C148E"/>
    <w:rsid w:val="009C14AB"/>
    <w:rsid w:val="009C3309"/>
    <w:rsid w:val="009C35C8"/>
    <w:rsid w:val="009C3BD7"/>
    <w:rsid w:val="009C4023"/>
    <w:rsid w:val="009C5DF1"/>
    <w:rsid w:val="009C6DC9"/>
    <w:rsid w:val="009D0133"/>
    <w:rsid w:val="009D11DD"/>
    <w:rsid w:val="009D1FE5"/>
    <w:rsid w:val="009D2446"/>
    <w:rsid w:val="009D412C"/>
    <w:rsid w:val="009D7026"/>
    <w:rsid w:val="009D7281"/>
    <w:rsid w:val="009E000E"/>
    <w:rsid w:val="009E15A5"/>
    <w:rsid w:val="009E37E2"/>
    <w:rsid w:val="009E719C"/>
    <w:rsid w:val="009E7F2D"/>
    <w:rsid w:val="009F22A3"/>
    <w:rsid w:val="009F4EFC"/>
    <w:rsid w:val="009F60AB"/>
    <w:rsid w:val="00A006AB"/>
    <w:rsid w:val="00A01DE9"/>
    <w:rsid w:val="00A06E3B"/>
    <w:rsid w:val="00A070D3"/>
    <w:rsid w:val="00A07876"/>
    <w:rsid w:val="00A0789A"/>
    <w:rsid w:val="00A07A1F"/>
    <w:rsid w:val="00A07D9D"/>
    <w:rsid w:val="00A07F4F"/>
    <w:rsid w:val="00A1010C"/>
    <w:rsid w:val="00A14E86"/>
    <w:rsid w:val="00A15B60"/>
    <w:rsid w:val="00A16566"/>
    <w:rsid w:val="00A17F60"/>
    <w:rsid w:val="00A22AC1"/>
    <w:rsid w:val="00A257BC"/>
    <w:rsid w:val="00A27215"/>
    <w:rsid w:val="00A3398B"/>
    <w:rsid w:val="00A33CDB"/>
    <w:rsid w:val="00A3596A"/>
    <w:rsid w:val="00A35AA1"/>
    <w:rsid w:val="00A37644"/>
    <w:rsid w:val="00A37BAA"/>
    <w:rsid w:val="00A414E4"/>
    <w:rsid w:val="00A41C5B"/>
    <w:rsid w:val="00A41C85"/>
    <w:rsid w:val="00A43DFF"/>
    <w:rsid w:val="00A447EA"/>
    <w:rsid w:val="00A458BB"/>
    <w:rsid w:val="00A50905"/>
    <w:rsid w:val="00A50D69"/>
    <w:rsid w:val="00A52055"/>
    <w:rsid w:val="00A52332"/>
    <w:rsid w:val="00A52EAE"/>
    <w:rsid w:val="00A55596"/>
    <w:rsid w:val="00A57405"/>
    <w:rsid w:val="00A632E6"/>
    <w:rsid w:val="00A64413"/>
    <w:rsid w:val="00A644FD"/>
    <w:rsid w:val="00A65607"/>
    <w:rsid w:val="00A70122"/>
    <w:rsid w:val="00A7235C"/>
    <w:rsid w:val="00A73481"/>
    <w:rsid w:val="00A752E8"/>
    <w:rsid w:val="00A75DB3"/>
    <w:rsid w:val="00A76D60"/>
    <w:rsid w:val="00A772F4"/>
    <w:rsid w:val="00A8107B"/>
    <w:rsid w:val="00A81210"/>
    <w:rsid w:val="00A81698"/>
    <w:rsid w:val="00A81829"/>
    <w:rsid w:val="00A82040"/>
    <w:rsid w:val="00A82563"/>
    <w:rsid w:val="00A82A62"/>
    <w:rsid w:val="00A83378"/>
    <w:rsid w:val="00A83850"/>
    <w:rsid w:val="00A85A5D"/>
    <w:rsid w:val="00A8610D"/>
    <w:rsid w:val="00A903BF"/>
    <w:rsid w:val="00A91617"/>
    <w:rsid w:val="00A91AE8"/>
    <w:rsid w:val="00A92252"/>
    <w:rsid w:val="00A928F6"/>
    <w:rsid w:val="00A92E8F"/>
    <w:rsid w:val="00A93A01"/>
    <w:rsid w:val="00A94075"/>
    <w:rsid w:val="00A95779"/>
    <w:rsid w:val="00A97F05"/>
    <w:rsid w:val="00AA11BA"/>
    <w:rsid w:val="00AA3E2B"/>
    <w:rsid w:val="00AA4DD8"/>
    <w:rsid w:val="00AA5C39"/>
    <w:rsid w:val="00AA71B4"/>
    <w:rsid w:val="00AB11CE"/>
    <w:rsid w:val="00AB265C"/>
    <w:rsid w:val="00AB39E8"/>
    <w:rsid w:val="00AB50C3"/>
    <w:rsid w:val="00AB5F11"/>
    <w:rsid w:val="00AC2DD1"/>
    <w:rsid w:val="00AC3470"/>
    <w:rsid w:val="00AC406B"/>
    <w:rsid w:val="00AC4A57"/>
    <w:rsid w:val="00AC51E1"/>
    <w:rsid w:val="00AC719A"/>
    <w:rsid w:val="00AD1A44"/>
    <w:rsid w:val="00AD4845"/>
    <w:rsid w:val="00AD5342"/>
    <w:rsid w:val="00AD63B5"/>
    <w:rsid w:val="00AD6DCF"/>
    <w:rsid w:val="00AD6E24"/>
    <w:rsid w:val="00AE606C"/>
    <w:rsid w:val="00AE7808"/>
    <w:rsid w:val="00AF11BE"/>
    <w:rsid w:val="00AF7ABF"/>
    <w:rsid w:val="00B00F0D"/>
    <w:rsid w:val="00B10DFA"/>
    <w:rsid w:val="00B11D2E"/>
    <w:rsid w:val="00B11E2F"/>
    <w:rsid w:val="00B1300F"/>
    <w:rsid w:val="00B13776"/>
    <w:rsid w:val="00B174D7"/>
    <w:rsid w:val="00B20278"/>
    <w:rsid w:val="00B213C8"/>
    <w:rsid w:val="00B25BE0"/>
    <w:rsid w:val="00B32731"/>
    <w:rsid w:val="00B32BDC"/>
    <w:rsid w:val="00B33457"/>
    <w:rsid w:val="00B371F1"/>
    <w:rsid w:val="00B428B7"/>
    <w:rsid w:val="00B441B5"/>
    <w:rsid w:val="00B4591B"/>
    <w:rsid w:val="00B46867"/>
    <w:rsid w:val="00B56211"/>
    <w:rsid w:val="00B63AF4"/>
    <w:rsid w:val="00B64C4A"/>
    <w:rsid w:val="00B64C74"/>
    <w:rsid w:val="00B64CC6"/>
    <w:rsid w:val="00B65ADA"/>
    <w:rsid w:val="00B66174"/>
    <w:rsid w:val="00B70144"/>
    <w:rsid w:val="00B70751"/>
    <w:rsid w:val="00B70F95"/>
    <w:rsid w:val="00B70FDD"/>
    <w:rsid w:val="00B71BE0"/>
    <w:rsid w:val="00B73085"/>
    <w:rsid w:val="00B74555"/>
    <w:rsid w:val="00B75E6C"/>
    <w:rsid w:val="00B76B87"/>
    <w:rsid w:val="00B77BDD"/>
    <w:rsid w:val="00B82ABE"/>
    <w:rsid w:val="00B842C1"/>
    <w:rsid w:val="00B859D3"/>
    <w:rsid w:val="00B869DA"/>
    <w:rsid w:val="00B86BCA"/>
    <w:rsid w:val="00B9108C"/>
    <w:rsid w:val="00B92F99"/>
    <w:rsid w:val="00B96917"/>
    <w:rsid w:val="00B97BFB"/>
    <w:rsid w:val="00BA1467"/>
    <w:rsid w:val="00BA18D3"/>
    <w:rsid w:val="00BA3CC1"/>
    <w:rsid w:val="00BA5B56"/>
    <w:rsid w:val="00BB01C9"/>
    <w:rsid w:val="00BB1414"/>
    <w:rsid w:val="00BB29A4"/>
    <w:rsid w:val="00BB327C"/>
    <w:rsid w:val="00BB612F"/>
    <w:rsid w:val="00BC0631"/>
    <w:rsid w:val="00BC2D60"/>
    <w:rsid w:val="00BC6DC8"/>
    <w:rsid w:val="00BC7973"/>
    <w:rsid w:val="00BD3934"/>
    <w:rsid w:val="00BD3944"/>
    <w:rsid w:val="00BD475D"/>
    <w:rsid w:val="00BD6EF6"/>
    <w:rsid w:val="00BD7B15"/>
    <w:rsid w:val="00BE032B"/>
    <w:rsid w:val="00BE34E0"/>
    <w:rsid w:val="00BE4F4A"/>
    <w:rsid w:val="00BE55D1"/>
    <w:rsid w:val="00BE664C"/>
    <w:rsid w:val="00BE7A59"/>
    <w:rsid w:val="00BF3BF4"/>
    <w:rsid w:val="00BF7D1E"/>
    <w:rsid w:val="00C0066D"/>
    <w:rsid w:val="00C018E3"/>
    <w:rsid w:val="00C01AFD"/>
    <w:rsid w:val="00C042D4"/>
    <w:rsid w:val="00C06EA3"/>
    <w:rsid w:val="00C07FA8"/>
    <w:rsid w:val="00C07FEC"/>
    <w:rsid w:val="00C10678"/>
    <w:rsid w:val="00C1127A"/>
    <w:rsid w:val="00C14DFA"/>
    <w:rsid w:val="00C155F1"/>
    <w:rsid w:val="00C20C50"/>
    <w:rsid w:val="00C251B9"/>
    <w:rsid w:val="00C272C8"/>
    <w:rsid w:val="00C27554"/>
    <w:rsid w:val="00C320C0"/>
    <w:rsid w:val="00C36116"/>
    <w:rsid w:val="00C40084"/>
    <w:rsid w:val="00C41816"/>
    <w:rsid w:val="00C41A50"/>
    <w:rsid w:val="00C43170"/>
    <w:rsid w:val="00C4510A"/>
    <w:rsid w:val="00C52497"/>
    <w:rsid w:val="00C53FF9"/>
    <w:rsid w:val="00C568AA"/>
    <w:rsid w:val="00C568D6"/>
    <w:rsid w:val="00C571C2"/>
    <w:rsid w:val="00C631E2"/>
    <w:rsid w:val="00C63D12"/>
    <w:rsid w:val="00C660A2"/>
    <w:rsid w:val="00C66784"/>
    <w:rsid w:val="00C70193"/>
    <w:rsid w:val="00C7079D"/>
    <w:rsid w:val="00C73940"/>
    <w:rsid w:val="00C746B6"/>
    <w:rsid w:val="00C750E3"/>
    <w:rsid w:val="00C77579"/>
    <w:rsid w:val="00C77861"/>
    <w:rsid w:val="00C77D92"/>
    <w:rsid w:val="00C8050F"/>
    <w:rsid w:val="00C858E3"/>
    <w:rsid w:val="00C8674E"/>
    <w:rsid w:val="00C870F2"/>
    <w:rsid w:val="00C90C55"/>
    <w:rsid w:val="00C925F4"/>
    <w:rsid w:val="00C9573B"/>
    <w:rsid w:val="00C97534"/>
    <w:rsid w:val="00C97C57"/>
    <w:rsid w:val="00C97DEE"/>
    <w:rsid w:val="00CA0181"/>
    <w:rsid w:val="00CA257A"/>
    <w:rsid w:val="00CA4241"/>
    <w:rsid w:val="00CA7C5B"/>
    <w:rsid w:val="00CB0283"/>
    <w:rsid w:val="00CB1354"/>
    <w:rsid w:val="00CB4D0A"/>
    <w:rsid w:val="00CB5331"/>
    <w:rsid w:val="00CB5875"/>
    <w:rsid w:val="00CB5D19"/>
    <w:rsid w:val="00CB754B"/>
    <w:rsid w:val="00CB7634"/>
    <w:rsid w:val="00CC14A0"/>
    <w:rsid w:val="00CC35C8"/>
    <w:rsid w:val="00CC4B61"/>
    <w:rsid w:val="00CC7F98"/>
    <w:rsid w:val="00CD41AD"/>
    <w:rsid w:val="00CE2433"/>
    <w:rsid w:val="00CE2ED1"/>
    <w:rsid w:val="00CE3E62"/>
    <w:rsid w:val="00CE445C"/>
    <w:rsid w:val="00CE53D0"/>
    <w:rsid w:val="00CE7FCA"/>
    <w:rsid w:val="00CF1685"/>
    <w:rsid w:val="00CF5EC7"/>
    <w:rsid w:val="00CF6CA8"/>
    <w:rsid w:val="00D00A27"/>
    <w:rsid w:val="00D00A99"/>
    <w:rsid w:val="00D02BFF"/>
    <w:rsid w:val="00D0638B"/>
    <w:rsid w:val="00D06F60"/>
    <w:rsid w:val="00D07FA2"/>
    <w:rsid w:val="00D116A2"/>
    <w:rsid w:val="00D1364C"/>
    <w:rsid w:val="00D14E0C"/>
    <w:rsid w:val="00D16EF9"/>
    <w:rsid w:val="00D17A0C"/>
    <w:rsid w:val="00D20C0C"/>
    <w:rsid w:val="00D23179"/>
    <w:rsid w:val="00D2390E"/>
    <w:rsid w:val="00D32E45"/>
    <w:rsid w:val="00D33FC5"/>
    <w:rsid w:val="00D3483C"/>
    <w:rsid w:val="00D4107B"/>
    <w:rsid w:val="00D41D0B"/>
    <w:rsid w:val="00D43100"/>
    <w:rsid w:val="00D43AAE"/>
    <w:rsid w:val="00D443DB"/>
    <w:rsid w:val="00D54BFB"/>
    <w:rsid w:val="00D6169A"/>
    <w:rsid w:val="00D61FEA"/>
    <w:rsid w:val="00D644D2"/>
    <w:rsid w:val="00D64A8D"/>
    <w:rsid w:val="00D64C3B"/>
    <w:rsid w:val="00D669D8"/>
    <w:rsid w:val="00D70461"/>
    <w:rsid w:val="00D736D4"/>
    <w:rsid w:val="00D73CC7"/>
    <w:rsid w:val="00D75C0E"/>
    <w:rsid w:val="00D760F2"/>
    <w:rsid w:val="00D76BA5"/>
    <w:rsid w:val="00D80ED6"/>
    <w:rsid w:val="00D8355A"/>
    <w:rsid w:val="00D83782"/>
    <w:rsid w:val="00D8399B"/>
    <w:rsid w:val="00D849D5"/>
    <w:rsid w:val="00D85A74"/>
    <w:rsid w:val="00D867B2"/>
    <w:rsid w:val="00D869F9"/>
    <w:rsid w:val="00D90C48"/>
    <w:rsid w:val="00D9247B"/>
    <w:rsid w:val="00D928E4"/>
    <w:rsid w:val="00D93DB9"/>
    <w:rsid w:val="00D95CCF"/>
    <w:rsid w:val="00DA0103"/>
    <w:rsid w:val="00DA27D0"/>
    <w:rsid w:val="00DA4D27"/>
    <w:rsid w:val="00DB02B7"/>
    <w:rsid w:val="00DB0768"/>
    <w:rsid w:val="00DB108E"/>
    <w:rsid w:val="00DB1608"/>
    <w:rsid w:val="00DB1BEE"/>
    <w:rsid w:val="00DB2CF1"/>
    <w:rsid w:val="00DB4D51"/>
    <w:rsid w:val="00DB74DD"/>
    <w:rsid w:val="00DC0980"/>
    <w:rsid w:val="00DC2576"/>
    <w:rsid w:val="00DC328E"/>
    <w:rsid w:val="00DC4AF9"/>
    <w:rsid w:val="00DC52BF"/>
    <w:rsid w:val="00DC5A54"/>
    <w:rsid w:val="00DC6B07"/>
    <w:rsid w:val="00DD63EA"/>
    <w:rsid w:val="00DE2AF9"/>
    <w:rsid w:val="00DE333F"/>
    <w:rsid w:val="00DE33B3"/>
    <w:rsid w:val="00DE3965"/>
    <w:rsid w:val="00DE4CBB"/>
    <w:rsid w:val="00DE52C2"/>
    <w:rsid w:val="00DE6E0C"/>
    <w:rsid w:val="00DF7E6B"/>
    <w:rsid w:val="00E016A3"/>
    <w:rsid w:val="00E07F72"/>
    <w:rsid w:val="00E12FF9"/>
    <w:rsid w:val="00E1458E"/>
    <w:rsid w:val="00E15FC4"/>
    <w:rsid w:val="00E16E20"/>
    <w:rsid w:val="00E17D95"/>
    <w:rsid w:val="00E20709"/>
    <w:rsid w:val="00E20D6E"/>
    <w:rsid w:val="00E24D56"/>
    <w:rsid w:val="00E251D8"/>
    <w:rsid w:val="00E252D2"/>
    <w:rsid w:val="00E27FD8"/>
    <w:rsid w:val="00E32ACD"/>
    <w:rsid w:val="00E33028"/>
    <w:rsid w:val="00E34143"/>
    <w:rsid w:val="00E40405"/>
    <w:rsid w:val="00E42FC2"/>
    <w:rsid w:val="00E4306C"/>
    <w:rsid w:val="00E430BD"/>
    <w:rsid w:val="00E52BA5"/>
    <w:rsid w:val="00E544CB"/>
    <w:rsid w:val="00E564AF"/>
    <w:rsid w:val="00E56696"/>
    <w:rsid w:val="00E61372"/>
    <w:rsid w:val="00E61F60"/>
    <w:rsid w:val="00E62168"/>
    <w:rsid w:val="00E62766"/>
    <w:rsid w:val="00E62F50"/>
    <w:rsid w:val="00E63A40"/>
    <w:rsid w:val="00E646FC"/>
    <w:rsid w:val="00E6501C"/>
    <w:rsid w:val="00E71258"/>
    <w:rsid w:val="00E71705"/>
    <w:rsid w:val="00E71C78"/>
    <w:rsid w:val="00E72EED"/>
    <w:rsid w:val="00E75B6F"/>
    <w:rsid w:val="00E76694"/>
    <w:rsid w:val="00E76EA1"/>
    <w:rsid w:val="00E772DE"/>
    <w:rsid w:val="00E77E05"/>
    <w:rsid w:val="00E80409"/>
    <w:rsid w:val="00E90AE7"/>
    <w:rsid w:val="00E916EE"/>
    <w:rsid w:val="00E9554C"/>
    <w:rsid w:val="00E97018"/>
    <w:rsid w:val="00E978AD"/>
    <w:rsid w:val="00EA322F"/>
    <w:rsid w:val="00EA53C2"/>
    <w:rsid w:val="00EB1915"/>
    <w:rsid w:val="00EB34A3"/>
    <w:rsid w:val="00EB532B"/>
    <w:rsid w:val="00EB54B4"/>
    <w:rsid w:val="00EB5718"/>
    <w:rsid w:val="00EB5856"/>
    <w:rsid w:val="00EB64D9"/>
    <w:rsid w:val="00EB6673"/>
    <w:rsid w:val="00EB7B6E"/>
    <w:rsid w:val="00EC1FD2"/>
    <w:rsid w:val="00EC220B"/>
    <w:rsid w:val="00EC57F4"/>
    <w:rsid w:val="00EC5DE2"/>
    <w:rsid w:val="00EC6147"/>
    <w:rsid w:val="00EC61A5"/>
    <w:rsid w:val="00EC6DCB"/>
    <w:rsid w:val="00EC6DF2"/>
    <w:rsid w:val="00EC7593"/>
    <w:rsid w:val="00ED190D"/>
    <w:rsid w:val="00ED1FE5"/>
    <w:rsid w:val="00ED23C4"/>
    <w:rsid w:val="00ED2E4E"/>
    <w:rsid w:val="00ED2E82"/>
    <w:rsid w:val="00ED3478"/>
    <w:rsid w:val="00ED37C9"/>
    <w:rsid w:val="00ED4C49"/>
    <w:rsid w:val="00ED5456"/>
    <w:rsid w:val="00ED6525"/>
    <w:rsid w:val="00EE0233"/>
    <w:rsid w:val="00EE13EC"/>
    <w:rsid w:val="00EE5B21"/>
    <w:rsid w:val="00EE5E58"/>
    <w:rsid w:val="00EF0665"/>
    <w:rsid w:val="00EF0BF2"/>
    <w:rsid w:val="00EF2AAF"/>
    <w:rsid w:val="00EF5A5C"/>
    <w:rsid w:val="00EF66EC"/>
    <w:rsid w:val="00EF73AD"/>
    <w:rsid w:val="00F02437"/>
    <w:rsid w:val="00F03C01"/>
    <w:rsid w:val="00F0449C"/>
    <w:rsid w:val="00F07497"/>
    <w:rsid w:val="00F0774D"/>
    <w:rsid w:val="00F10264"/>
    <w:rsid w:val="00F116BA"/>
    <w:rsid w:val="00F11D1A"/>
    <w:rsid w:val="00F130EF"/>
    <w:rsid w:val="00F15E67"/>
    <w:rsid w:val="00F15E91"/>
    <w:rsid w:val="00F164AF"/>
    <w:rsid w:val="00F16980"/>
    <w:rsid w:val="00F207A5"/>
    <w:rsid w:val="00F23042"/>
    <w:rsid w:val="00F2407A"/>
    <w:rsid w:val="00F255AB"/>
    <w:rsid w:val="00F255DE"/>
    <w:rsid w:val="00F27089"/>
    <w:rsid w:val="00F271E8"/>
    <w:rsid w:val="00F278EC"/>
    <w:rsid w:val="00F3138F"/>
    <w:rsid w:val="00F3237A"/>
    <w:rsid w:val="00F32BDB"/>
    <w:rsid w:val="00F352A4"/>
    <w:rsid w:val="00F352E6"/>
    <w:rsid w:val="00F36CD5"/>
    <w:rsid w:val="00F3783C"/>
    <w:rsid w:val="00F4328E"/>
    <w:rsid w:val="00F459A0"/>
    <w:rsid w:val="00F530BD"/>
    <w:rsid w:val="00F5345A"/>
    <w:rsid w:val="00F534FC"/>
    <w:rsid w:val="00F53DB5"/>
    <w:rsid w:val="00F551F4"/>
    <w:rsid w:val="00F55237"/>
    <w:rsid w:val="00F618FC"/>
    <w:rsid w:val="00F61AE5"/>
    <w:rsid w:val="00F61DF4"/>
    <w:rsid w:val="00F6302D"/>
    <w:rsid w:val="00F6514B"/>
    <w:rsid w:val="00F65CE9"/>
    <w:rsid w:val="00F70547"/>
    <w:rsid w:val="00F73AE4"/>
    <w:rsid w:val="00F81E13"/>
    <w:rsid w:val="00F87374"/>
    <w:rsid w:val="00F87B34"/>
    <w:rsid w:val="00F91991"/>
    <w:rsid w:val="00F930EF"/>
    <w:rsid w:val="00FA027E"/>
    <w:rsid w:val="00FA2036"/>
    <w:rsid w:val="00FA2CA5"/>
    <w:rsid w:val="00FA2F07"/>
    <w:rsid w:val="00FA3397"/>
    <w:rsid w:val="00FA461E"/>
    <w:rsid w:val="00FA4C28"/>
    <w:rsid w:val="00FA6FBC"/>
    <w:rsid w:val="00FB0312"/>
    <w:rsid w:val="00FB1DE9"/>
    <w:rsid w:val="00FB23E8"/>
    <w:rsid w:val="00FB2F87"/>
    <w:rsid w:val="00FB3B76"/>
    <w:rsid w:val="00FB55F0"/>
    <w:rsid w:val="00FB7092"/>
    <w:rsid w:val="00FC03A0"/>
    <w:rsid w:val="00FC060D"/>
    <w:rsid w:val="00FC08E1"/>
    <w:rsid w:val="00FC285C"/>
    <w:rsid w:val="00FC4D55"/>
    <w:rsid w:val="00FC5397"/>
    <w:rsid w:val="00FC5D8E"/>
    <w:rsid w:val="00FC621C"/>
    <w:rsid w:val="00FC7498"/>
    <w:rsid w:val="00FC75C0"/>
    <w:rsid w:val="00FC7FAE"/>
    <w:rsid w:val="00FD27E8"/>
    <w:rsid w:val="00FD5038"/>
    <w:rsid w:val="00FD5F44"/>
    <w:rsid w:val="00FD72EC"/>
    <w:rsid w:val="00FD7920"/>
    <w:rsid w:val="00FE289E"/>
    <w:rsid w:val="00FE2F84"/>
    <w:rsid w:val="00FE5F6C"/>
    <w:rsid w:val="00FE7FAA"/>
    <w:rsid w:val="00FF2B5B"/>
    <w:rsid w:val="00FF5779"/>
    <w:rsid w:val="00FF70C0"/>
    <w:rsid w:val="00FF7576"/>
    <w:rsid w:val="00FF76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pPr>
      <w:widowControl w:val="0"/>
      <w:autoSpaceDE w:val="0"/>
      <w:autoSpaceDN w:val="0"/>
      <w:adjustRightInd w:val="0"/>
    </w:pPr>
    <w:rPr>
      <w:rFonts w:ascii="Courier New" w:hAnsi="Courier New"/>
      <w:szCs w:val="24"/>
    </w:rPr>
  </w:style>
  <w:style w:type="paragraph" w:styleId="Naslov1">
    <w:name w:val="heading 1"/>
    <w:basedOn w:val="Navaden"/>
    <w:next w:val="Navaden"/>
    <w:qFormat/>
    <w:pPr>
      <w:keepNext/>
      <w:widowControl/>
      <w:autoSpaceDE/>
      <w:autoSpaceDN/>
      <w:adjustRightInd/>
      <w:outlineLvl w:val="0"/>
    </w:pPr>
    <w:rPr>
      <w:rFonts w:ascii="Times New Roman" w:hAnsi="Times New Roman"/>
      <w:sz w:val="28"/>
    </w:rPr>
  </w:style>
  <w:style w:type="paragraph" w:styleId="Naslov2">
    <w:name w:val="heading 2"/>
    <w:basedOn w:val="Navaden"/>
    <w:next w:val="Navaden"/>
    <w:qFormat/>
    <w:pPr>
      <w:keepNext/>
      <w:tabs>
        <w:tab w:val="left" w:pos="0"/>
      </w:tabs>
      <w:jc w:val="center"/>
      <w:outlineLvl w:val="1"/>
    </w:pPr>
    <w:rPr>
      <w:rFonts w:ascii="Times New Roman" w:eastAsia="PMingLiU" w:hAnsi="Times New Roman"/>
      <w:caps/>
      <w:sz w:val="24"/>
    </w:rPr>
  </w:style>
  <w:style w:type="paragraph" w:styleId="Naslov3">
    <w:name w:val="heading 3"/>
    <w:basedOn w:val="Navaden"/>
    <w:next w:val="Navaden"/>
    <w:qFormat/>
    <w:pPr>
      <w:keepNext/>
      <w:tabs>
        <w:tab w:val="left" w:pos="0"/>
      </w:tabs>
      <w:jc w:val="both"/>
      <w:outlineLvl w:val="2"/>
    </w:pPr>
    <w:rPr>
      <w:rFonts w:ascii="Times New Roman" w:eastAsia="PMingLiU" w:hAnsi="Times New Roman"/>
      <w:sz w:val="24"/>
    </w:rPr>
  </w:style>
  <w:style w:type="paragraph" w:styleId="Naslov4">
    <w:name w:val="heading 4"/>
    <w:basedOn w:val="Navaden"/>
    <w:next w:val="Navaden"/>
    <w:qFormat/>
    <w:pPr>
      <w:keepNext/>
      <w:tabs>
        <w:tab w:val="left" w:pos="0"/>
      </w:tabs>
      <w:ind w:right="435"/>
      <w:jc w:val="both"/>
      <w:outlineLvl w:val="3"/>
    </w:pPr>
    <w:rPr>
      <w:rFonts w:ascii="Times New Roman" w:eastAsia="PMingLiU" w:hAnsi="Times New Roman"/>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style>
  <w:style w:type="paragraph" w:styleId="Telobesedila">
    <w:name w:val="Body Text"/>
    <w:basedOn w:val="Navaden"/>
    <w:pPr>
      <w:widowControl/>
      <w:autoSpaceDE/>
      <w:autoSpaceDN/>
      <w:adjustRightInd/>
      <w:jc w:val="both"/>
    </w:pPr>
    <w:rPr>
      <w:rFonts w:ascii="Times New Roman" w:hAnsi="Times New Roman"/>
      <w:sz w:val="24"/>
    </w:rPr>
  </w:style>
  <w:style w:type="paragraph" w:styleId="Telobesedila-zamik">
    <w:name w:val="Body Text Indent"/>
    <w:basedOn w:val="Navaden"/>
    <w:pPr>
      <w:keepNext/>
      <w:tabs>
        <w:tab w:val="left" w:pos="0"/>
      </w:tabs>
      <w:ind w:left="720"/>
      <w:jc w:val="both"/>
    </w:pPr>
    <w:rPr>
      <w:rFonts w:ascii="Times New Roman" w:eastAsia="PMingLiU" w:hAnsi="Times New Roman"/>
      <w:sz w:val="24"/>
    </w:rPr>
  </w:style>
  <w:style w:type="paragraph" w:styleId="Telobesedila2">
    <w:name w:val="Body Text 2"/>
    <w:basedOn w:val="Navaden"/>
    <w:rPr>
      <w:rFonts w:ascii="Times New Roman" w:hAnsi="Times New Roman"/>
      <w:sz w:val="24"/>
    </w:rPr>
  </w:style>
  <w:style w:type="paragraph" w:styleId="Besedilooblaka">
    <w:name w:val="Balloon Text"/>
    <w:basedOn w:val="Navaden"/>
    <w:semiHidden/>
    <w:rsid w:val="00A37BAA"/>
    <w:rPr>
      <w:rFonts w:ascii="Tahoma" w:hAnsi="Tahoma" w:cs="Tahoma"/>
      <w:sz w:val="16"/>
      <w:szCs w:val="16"/>
    </w:rPr>
  </w:style>
  <w:style w:type="table" w:styleId="Tabelamrea">
    <w:name w:val="Table Grid"/>
    <w:basedOn w:val="Navadnatabela"/>
    <w:rsid w:val="00941ED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9E7F2D"/>
    <w:pPr>
      <w:tabs>
        <w:tab w:val="center" w:pos="4536"/>
        <w:tab w:val="right" w:pos="9072"/>
      </w:tabs>
    </w:pPr>
  </w:style>
  <w:style w:type="paragraph" w:styleId="Noga">
    <w:name w:val="footer"/>
    <w:basedOn w:val="Navaden"/>
    <w:rsid w:val="009E7F2D"/>
    <w:pPr>
      <w:tabs>
        <w:tab w:val="center" w:pos="4536"/>
        <w:tab w:val="right" w:pos="9072"/>
      </w:tabs>
    </w:pPr>
  </w:style>
  <w:style w:type="character" w:styleId="tevilkastrani">
    <w:name w:val="page number"/>
    <w:basedOn w:val="Privzetapisavaodstavka"/>
    <w:rsid w:val="009E7F2D"/>
  </w:style>
  <w:style w:type="paragraph" w:customStyle="1" w:styleId="esegmentp">
    <w:name w:val="esegment_p"/>
    <w:basedOn w:val="Navaden"/>
    <w:rsid w:val="00D928E4"/>
    <w:pPr>
      <w:widowControl/>
      <w:autoSpaceDE/>
      <w:autoSpaceDN/>
      <w:adjustRightInd/>
      <w:spacing w:after="210"/>
      <w:ind w:firstLine="240"/>
      <w:jc w:val="both"/>
    </w:pPr>
    <w:rPr>
      <w:rFonts w:ascii="Times New Roman" w:hAnsi="Times New Roman"/>
      <w:color w:val="313131"/>
      <w:sz w:val="24"/>
    </w:rPr>
  </w:style>
  <w:style w:type="paragraph" w:customStyle="1" w:styleId="esegmenth4">
    <w:name w:val="esegment_h4"/>
    <w:basedOn w:val="Navaden"/>
    <w:rsid w:val="00D928E4"/>
    <w:pPr>
      <w:widowControl/>
      <w:autoSpaceDE/>
      <w:autoSpaceDN/>
      <w:adjustRightInd/>
      <w:spacing w:after="210"/>
      <w:jc w:val="center"/>
    </w:pPr>
    <w:rPr>
      <w:rFonts w:ascii="Times New Roman" w:hAnsi="Times New Roman"/>
      <w:b/>
      <w:bCs/>
      <w:color w:val="313131"/>
      <w:sz w:val="24"/>
    </w:rPr>
  </w:style>
  <w:style w:type="character" w:styleId="Pripombasklic">
    <w:name w:val="annotation reference"/>
    <w:semiHidden/>
    <w:rsid w:val="00C63D12"/>
    <w:rPr>
      <w:sz w:val="16"/>
      <w:szCs w:val="16"/>
    </w:rPr>
  </w:style>
  <w:style w:type="paragraph" w:styleId="Pripombabesedilo">
    <w:name w:val="annotation text"/>
    <w:basedOn w:val="Navaden"/>
    <w:semiHidden/>
    <w:rsid w:val="00C63D12"/>
    <w:rPr>
      <w:szCs w:val="20"/>
    </w:rPr>
  </w:style>
  <w:style w:type="paragraph" w:styleId="Zadevapripombe">
    <w:name w:val="annotation subject"/>
    <w:basedOn w:val="Pripombabesedilo"/>
    <w:next w:val="Pripombabesedilo"/>
    <w:semiHidden/>
    <w:rsid w:val="00C63D12"/>
    <w:rPr>
      <w:b/>
      <w:bCs/>
    </w:rPr>
  </w:style>
  <w:style w:type="paragraph" w:customStyle="1" w:styleId="datumtevilka">
    <w:name w:val="datum številka"/>
    <w:basedOn w:val="Navaden"/>
    <w:qFormat/>
    <w:rsid w:val="00425A91"/>
    <w:pPr>
      <w:widowControl/>
      <w:tabs>
        <w:tab w:val="left" w:pos="1701"/>
      </w:tabs>
      <w:autoSpaceDE/>
      <w:autoSpaceDN/>
      <w:adjustRightInd/>
      <w:spacing w:line="260" w:lineRule="atLeast"/>
    </w:pPr>
    <w:rPr>
      <w:rFonts w:ascii="Arial" w:hAnsi="Arial"/>
      <w:szCs w:val="20"/>
    </w:rPr>
  </w:style>
  <w:style w:type="paragraph" w:customStyle="1" w:styleId="ZnakZnakZnakZnakZnakZnakZnak1ZnakZnak">
    <w:name w:val="Znak Znak Znak Znak Znak Znak Znak1 Znak Znak"/>
    <w:basedOn w:val="Navaden"/>
    <w:rsid w:val="00425A91"/>
    <w:pPr>
      <w:widowControl/>
      <w:autoSpaceDE/>
      <w:autoSpaceDN/>
      <w:adjustRightInd/>
      <w:spacing w:after="160" w:line="240" w:lineRule="exact"/>
    </w:pPr>
    <w:rPr>
      <w:rFonts w:ascii="Tahoma" w:hAnsi="Tahoma"/>
      <w:szCs w:val="20"/>
      <w:lang w:eastAsia="en-US"/>
    </w:rPr>
  </w:style>
  <w:style w:type="paragraph" w:customStyle="1" w:styleId="ZnakZnakZnakZnakZnakZnakZnak">
    <w:name w:val="Znak Znak Znak Znak Znak Znak Znak"/>
    <w:basedOn w:val="Navaden"/>
    <w:rsid w:val="00035F90"/>
    <w:pPr>
      <w:widowControl/>
      <w:autoSpaceDE/>
      <w:autoSpaceDN/>
      <w:adjustRightInd/>
      <w:spacing w:after="160" w:line="240" w:lineRule="exact"/>
    </w:pPr>
    <w:rPr>
      <w:rFonts w:ascii="Tahoma" w:hAnsi="Tahoma"/>
      <w:szCs w:val="20"/>
      <w:lang w:eastAsia="en-US"/>
    </w:rPr>
  </w:style>
  <w:style w:type="paragraph" w:customStyle="1" w:styleId="ZnakZnakZnakZnakZnakZnakZnak1ZnakZnak0">
    <w:name w:val="Znak Znak Znak Znak Znak Znak Znak1 Znak Znak"/>
    <w:basedOn w:val="Navaden"/>
    <w:rsid w:val="00F70547"/>
    <w:pPr>
      <w:widowControl/>
      <w:autoSpaceDE/>
      <w:autoSpaceDN/>
      <w:adjustRightInd/>
      <w:spacing w:after="160" w:line="240" w:lineRule="exact"/>
    </w:pPr>
    <w:rPr>
      <w:rFonts w:ascii="Tahoma" w:hAnsi="Tahoma"/>
      <w:szCs w:val="20"/>
      <w:lang w:eastAsia="en-US"/>
    </w:rPr>
  </w:style>
  <w:style w:type="paragraph" w:customStyle="1" w:styleId="ZnakZnakZnakZnakZnakZnakZnak0">
    <w:name w:val="Znak Znak Znak Znak Znak Znak Znak"/>
    <w:basedOn w:val="Navaden"/>
    <w:rsid w:val="00F70547"/>
    <w:pPr>
      <w:widowControl/>
      <w:autoSpaceDE/>
      <w:autoSpaceDN/>
      <w:adjustRightInd/>
      <w:spacing w:after="160" w:line="240" w:lineRule="exact"/>
    </w:pPr>
    <w:rPr>
      <w:rFonts w:ascii="Tahoma" w:hAnsi="Tahoma"/>
      <w:szCs w:val="20"/>
      <w:lang w:eastAsia="en-US"/>
    </w:rPr>
  </w:style>
  <w:style w:type="paragraph" w:styleId="Odstavekseznama">
    <w:name w:val="List Paragraph"/>
    <w:basedOn w:val="Navaden"/>
    <w:uiPriority w:val="34"/>
    <w:qFormat/>
    <w:rsid w:val="00366027"/>
    <w:pPr>
      <w:ind w:left="720"/>
      <w:contextualSpacing/>
    </w:pPr>
  </w:style>
  <w:style w:type="character" w:styleId="Hiperpovezava">
    <w:name w:val="Hyperlink"/>
    <w:basedOn w:val="Privzetapisavaodstavka"/>
    <w:rsid w:val="008C3010"/>
    <w:rPr>
      <w:color w:val="0000FF" w:themeColor="hyperlink"/>
      <w:u w:val="single"/>
    </w:rPr>
  </w:style>
  <w:style w:type="paragraph" w:styleId="Telobesedila3">
    <w:name w:val="Body Text 3"/>
    <w:basedOn w:val="Navaden"/>
    <w:link w:val="Telobesedila3Znak"/>
    <w:rsid w:val="0002153D"/>
    <w:pPr>
      <w:spacing w:after="120"/>
    </w:pPr>
    <w:rPr>
      <w:sz w:val="16"/>
      <w:szCs w:val="16"/>
    </w:rPr>
  </w:style>
  <w:style w:type="character" w:customStyle="1" w:styleId="Telobesedila3Znak">
    <w:name w:val="Telo besedila 3 Znak"/>
    <w:basedOn w:val="Privzetapisavaodstavka"/>
    <w:link w:val="Telobesedila3"/>
    <w:rsid w:val="0002153D"/>
    <w:rPr>
      <w:rFonts w:ascii="Courier New" w:hAnsi="Courier New"/>
      <w:sz w:val="16"/>
      <w:szCs w:val="16"/>
    </w:rPr>
  </w:style>
  <w:style w:type="paragraph" w:styleId="Telobesedila-zamik3">
    <w:name w:val="Body Text Indent 3"/>
    <w:basedOn w:val="Navaden"/>
    <w:link w:val="Telobesedila-zamik3Znak"/>
    <w:rsid w:val="00220A85"/>
    <w:pPr>
      <w:spacing w:after="120"/>
      <w:ind w:left="283"/>
    </w:pPr>
    <w:rPr>
      <w:sz w:val="16"/>
      <w:szCs w:val="16"/>
    </w:rPr>
  </w:style>
  <w:style w:type="character" w:customStyle="1" w:styleId="Telobesedila-zamik3Znak">
    <w:name w:val="Telo besedila - zamik 3 Znak"/>
    <w:basedOn w:val="Privzetapisavaodstavka"/>
    <w:link w:val="Telobesedila-zamik3"/>
    <w:rsid w:val="00220A85"/>
    <w:rPr>
      <w:rFonts w:ascii="Courier New" w:hAnsi="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pPr>
      <w:widowControl w:val="0"/>
      <w:autoSpaceDE w:val="0"/>
      <w:autoSpaceDN w:val="0"/>
      <w:adjustRightInd w:val="0"/>
    </w:pPr>
    <w:rPr>
      <w:rFonts w:ascii="Courier New" w:hAnsi="Courier New"/>
      <w:szCs w:val="24"/>
    </w:rPr>
  </w:style>
  <w:style w:type="paragraph" w:styleId="Naslov1">
    <w:name w:val="heading 1"/>
    <w:basedOn w:val="Navaden"/>
    <w:next w:val="Navaden"/>
    <w:qFormat/>
    <w:pPr>
      <w:keepNext/>
      <w:widowControl/>
      <w:autoSpaceDE/>
      <w:autoSpaceDN/>
      <w:adjustRightInd/>
      <w:outlineLvl w:val="0"/>
    </w:pPr>
    <w:rPr>
      <w:rFonts w:ascii="Times New Roman" w:hAnsi="Times New Roman"/>
      <w:sz w:val="28"/>
    </w:rPr>
  </w:style>
  <w:style w:type="paragraph" w:styleId="Naslov2">
    <w:name w:val="heading 2"/>
    <w:basedOn w:val="Navaden"/>
    <w:next w:val="Navaden"/>
    <w:qFormat/>
    <w:pPr>
      <w:keepNext/>
      <w:tabs>
        <w:tab w:val="left" w:pos="0"/>
      </w:tabs>
      <w:jc w:val="center"/>
      <w:outlineLvl w:val="1"/>
    </w:pPr>
    <w:rPr>
      <w:rFonts w:ascii="Times New Roman" w:eastAsia="PMingLiU" w:hAnsi="Times New Roman"/>
      <w:caps/>
      <w:sz w:val="24"/>
    </w:rPr>
  </w:style>
  <w:style w:type="paragraph" w:styleId="Naslov3">
    <w:name w:val="heading 3"/>
    <w:basedOn w:val="Navaden"/>
    <w:next w:val="Navaden"/>
    <w:qFormat/>
    <w:pPr>
      <w:keepNext/>
      <w:tabs>
        <w:tab w:val="left" w:pos="0"/>
      </w:tabs>
      <w:jc w:val="both"/>
      <w:outlineLvl w:val="2"/>
    </w:pPr>
    <w:rPr>
      <w:rFonts w:ascii="Times New Roman" w:eastAsia="PMingLiU" w:hAnsi="Times New Roman"/>
      <w:sz w:val="24"/>
    </w:rPr>
  </w:style>
  <w:style w:type="paragraph" w:styleId="Naslov4">
    <w:name w:val="heading 4"/>
    <w:basedOn w:val="Navaden"/>
    <w:next w:val="Navaden"/>
    <w:qFormat/>
    <w:pPr>
      <w:keepNext/>
      <w:tabs>
        <w:tab w:val="left" w:pos="0"/>
      </w:tabs>
      <w:ind w:right="435"/>
      <w:jc w:val="both"/>
      <w:outlineLvl w:val="3"/>
    </w:pPr>
    <w:rPr>
      <w:rFonts w:ascii="Times New Roman" w:eastAsia="PMingLiU" w:hAnsi="Times New Roman"/>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style>
  <w:style w:type="paragraph" w:styleId="Telobesedila">
    <w:name w:val="Body Text"/>
    <w:basedOn w:val="Navaden"/>
    <w:pPr>
      <w:widowControl/>
      <w:autoSpaceDE/>
      <w:autoSpaceDN/>
      <w:adjustRightInd/>
      <w:jc w:val="both"/>
    </w:pPr>
    <w:rPr>
      <w:rFonts w:ascii="Times New Roman" w:hAnsi="Times New Roman"/>
      <w:sz w:val="24"/>
    </w:rPr>
  </w:style>
  <w:style w:type="paragraph" w:styleId="Telobesedila-zamik">
    <w:name w:val="Body Text Indent"/>
    <w:basedOn w:val="Navaden"/>
    <w:pPr>
      <w:keepNext/>
      <w:tabs>
        <w:tab w:val="left" w:pos="0"/>
      </w:tabs>
      <w:ind w:left="720"/>
      <w:jc w:val="both"/>
    </w:pPr>
    <w:rPr>
      <w:rFonts w:ascii="Times New Roman" w:eastAsia="PMingLiU" w:hAnsi="Times New Roman"/>
      <w:sz w:val="24"/>
    </w:rPr>
  </w:style>
  <w:style w:type="paragraph" w:styleId="Telobesedila2">
    <w:name w:val="Body Text 2"/>
    <w:basedOn w:val="Navaden"/>
    <w:rPr>
      <w:rFonts w:ascii="Times New Roman" w:hAnsi="Times New Roman"/>
      <w:sz w:val="24"/>
    </w:rPr>
  </w:style>
  <w:style w:type="paragraph" w:styleId="Besedilooblaka">
    <w:name w:val="Balloon Text"/>
    <w:basedOn w:val="Navaden"/>
    <w:semiHidden/>
    <w:rsid w:val="00A37BAA"/>
    <w:rPr>
      <w:rFonts w:ascii="Tahoma" w:hAnsi="Tahoma" w:cs="Tahoma"/>
      <w:sz w:val="16"/>
      <w:szCs w:val="16"/>
    </w:rPr>
  </w:style>
  <w:style w:type="table" w:styleId="Tabelamrea">
    <w:name w:val="Table Grid"/>
    <w:basedOn w:val="Navadnatabela"/>
    <w:rsid w:val="00941ED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9E7F2D"/>
    <w:pPr>
      <w:tabs>
        <w:tab w:val="center" w:pos="4536"/>
        <w:tab w:val="right" w:pos="9072"/>
      </w:tabs>
    </w:pPr>
  </w:style>
  <w:style w:type="paragraph" w:styleId="Noga">
    <w:name w:val="footer"/>
    <w:basedOn w:val="Navaden"/>
    <w:rsid w:val="009E7F2D"/>
    <w:pPr>
      <w:tabs>
        <w:tab w:val="center" w:pos="4536"/>
        <w:tab w:val="right" w:pos="9072"/>
      </w:tabs>
    </w:pPr>
  </w:style>
  <w:style w:type="character" w:styleId="tevilkastrani">
    <w:name w:val="page number"/>
    <w:basedOn w:val="Privzetapisavaodstavka"/>
    <w:rsid w:val="009E7F2D"/>
  </w:style>
  <w:style w:type="paragraph" w:customStyle="1" w:styleId="esegmentp">
    <w:name w:val="esegment_p"/>
    <w:basedOn w:val="Navaden"/>
    <w:rsid w:val="00D928E4"/>
    <w:pPr>
      <w:widowControl/>
      <w:autoSpaceDE/>
      <w:autoSpaceDN/>
      <w:adjustRightInd/>
      <w:spacing w:after="210"/>
      <w:ind w:firstLine="240"/>
      <w:jc w:val="both"/>
    </w:pPr>
    <w:rPr>
      <w:rFonts w:ascii="Times New Roman" w:hAnsi="Times New Roman"/>
      <w:color w:val="313131"/>
      <w:sz w:val="24"/>
    </w:rPr>
  </w:style>
  <w:style w:type="paragraph" w:customStyle="1" w:styleId="esegmenth4">
    <w:name w:val="esegment_h4"/>
    <w:basedOn w:val="Navaden"/>
    <w:rsid w:val="00D928E4"/>
    <w:pPr>
      <w:widowControl/>
      <w:autoSpaceDE/>
      <w:autoSpaceDN/>
      <w:adjustRightInd/>
      <w:spacing w:after="210"/>
      <w:jc w:val="center"/>
    </w:pPr>
    <w:rPr>
      <w:rFonts w:ascii="Times New Roman" w:hAnsi="Times New Roman"/>
      <w:b/>
      <w:bCs/>
      <w:color w:val="313131"/>
      <w:sz w:val="24"/>
    </w:rPr>
  </w:style>
  <w:style w:type="character" w:styleId="Pripombasklic">
    <w:name w:val="annotation reference"/>
    <w:semiHidden/>
    <w:rsid w:val="00C63D12"/>
    <w:rPr>
      <w:sz w:val="16"/>
      <w:szCs w:val="16"/>
    </w:rPr>
  </w:style>
  <w:style w:type="paragraph" w:styleId="Pripombabesedilo">
    <w:name w:val="annotation text"/>
    <w:basedOn w:val="Navaden"/>
    <w:semiHidden/>
    <w:rsid w:val="00C63D12"/>
    <w:rPr>
      <w:szCs w:val="20"/>
    </w:rPr>
  </w:style>
  <w:style w:type="paragraph" w:styleId="Zadevapripombe">
    <w:name w:val="annotation subject"/>
    <w:basedOn w:val="Pripombabesedilo"/>
    <w:next w:val="Pripombabesedilo"/>
    <w:semiHidden/>
    <w:rsid w:val="00C63D12"/>
    <w:rPr>
      <w:b/>
      <w:bCs/>
    </w:rPr>
  </w:style>
  <w:style w:type="paragraph" w:customStyle="1" w:styleId="datumtevilka">
    <w:name w:val="datum številka"/>
    <w:basedOn w:val="Navaden"/>
    <w:qFormat/>
    <w:rsid w:val="00425A91"/>
    <w:pPr>
      <w:widowControl/>
      <w:tabs>
        <w:tab w:val="left" w:pos="1701"/>
      </w:tabs>
      <w:autoSpaceDE/>
      <w:autoSpaceDN/>
      <w:adjustRightInd/>
      <w:spacing w:line="260" w:lineRule="atLeast"/>
    </w:pPr>
    <w:rPr>
      <w:rFonts w:ascii="Arial" w:hAnsi="Arial"/>
      <w:szCs w:val="20"/>
    </w:rPr>
  </w:style>
  <w:style w:type="paragraph" w:customStyle="1" w:styleId="ZnakZnakZnakZnakZnakZnakZnak1ZnakZnak">
    <w:name w:val="Znak Znak Znak Znak Znak Znak Znak1 Znak Znak"/>
    <w:basedOn w:val="Navaden"/>
    <w:rsid w:val="00425A91"/>
    <w:pPr>
      <w:widowControl/>
      <w:autoSpaceDE/>
      <w:autoSpaceDN/>
      <w:adjustRightInd/>
      <w:spacing w:after="160" w:line="240" w:lineRule="exact"/>
    </w:pPr>
    <w:rPr>
      <w:rFonts w:ascii="Tahoma" w:hAnsi="Tahoma"/>
      <w:szCs w:val="20"/>
      <w:lang w:eastAsia="en-US"/>
    </w:rPr>
  </w:style>
  <w:style w:type="paragraph" w:customStyle="1" w:styleId="ZnakZnakZnakZnakZnakZnakZnak">
    <w:name w:val="Znak Znak Znak Znak Znak Znak Znak"/>
    <w:basedOn w:val="Navaden"/>
    <w:rsid w:val="00035F90"/>
    <w:pPr>
      <w:widowControl/>
      <w:autoSpaceDE/>
      <w:autoSpaceDN/>
      <w:adjustRightInd/>
      <w:spacing w:after="160" w:line="240" w:lineRule="exact"/>
    </w:pPr>
    <w:rPr>
      <w:rFonts w:ascii="Tahoma" w:hAnsi="Tahoma"/>
      <w:szCs w:val="20"/>
      <w:lang w:eastAsia="en-US"/>
    </w:rPr>
  </w:style>
  <w:style w:type="paragraph" w:customStyle="1" w:styleId="ZnakZnakZnakZnakZnakZnakZnak1ZnakZnak0">
    <w:name w:val="Znak Znak Znak Znak Znak Znak Znak1 Znak Znak"/>
    <w:basedOn w:val="Navaden"/>
    <w:rsid w:val="00F70547"/>
    <w:pPr>
      <w:widowControl/>
      <w:autoSpaceDE/>
      <w:autoSpaceDN/>
      <w:adjustRightInd/>
      <w:spacing w:after="160" w:line="240" w:lineRule="exact"/>
    </w:pPr>
    <w:rPr>
      <w:rFonts w:ascii="Tahoma" w:hAnsi="Tahoma"/>
      <w:szCs w:val="20"/>
      <w:lang w:eastAsia="en-US"/>
    </w:rPr>
  </w:style>
  <w:style w:type="paragraph" w:customStyle="1" w:styleId="ZnakZnakZnakZnakZnakZnakZnak0">
    <w:name w:val="Znak Znak Znak Znak Znak Znak Znak"/>
    <w:basedOn w:val="Navaden"/>
    <w:rsid w:val="00F70547"/>
    <w:pPr>
      <w:widowControl/>
      <w:autoSpaceDE/>
      <w:autoSpaceDN/>
      <w:adjustRightInd/>
      <w:spacing w:after="160" w:line="240" w:lineRule="exact"/>
    </w:pPr>
    <w:rPr>
      <w:rFonts w:ascii="Tahoma" w:hAnsi="Tahoma"/>
      <w:szCs w:val="20"/>
      <w:lang w:eastAsia="en-US"/>
    </w:rPr>
  </w:style>
  <w:style w:type="paragraph" w:styleId="Odstavekseznama">
    <w:name w:val="List Paragraph"/>
    <w:basedOn w:val="Navaden"/>
    <w:uiPriority w:val="34"/>
    <w:qFormat/>
    <w:rsid w:val="00366027"/>
    <w:pPr>
      <w:ind w:left="720"/>
      <w:contextualSpacing/>
    </w:pPr>
  </w:style>
  <w:style w:type="character" w:styleId="Hiperpovezava">
    <w:name w:val="Hyperlink"/>
    <w:basedOn w:val="Privzetapisavaodstavka"/>
    <w:rsid w:val="008C3010"/>
    <w:rPr>
      <w:color w:val="0000FF" w:themeColor="hyperlink"/>
      <w:u w:val="single"/>
    </w:rPr>
  </w:style>
  <w:style w:type="paragraph" w:styleId="Telobesedila3">
    <w:name w:val="Body Text 3"/>
    <w:basedOn w:val="Navaden"/>
    <w:link w:val="Telobesedila3Znak"/>
    <w:rsid w:val="0002153D"/>
    <w:pPr>
      <w:spacing w:after="120"/>
    </w:pPr>
    <w:rPr>
      <w:sz w:val="16"/>
      <w:szCs w:val="16"/>
    </w:rPr>
  </w:style>
  <w:style w:type="character" w:customStyle="1" w:styleId="Telobesedila3Znak">
    <w:name w:val="Telo besedila 3 Znak"/>
    <w:basedOn w:val="Privzetapisavaodstavka"/>
    <w:link w:val="Telobesedila3"/>
    <w:rsid w:val="0002153D"/>
    <w:rPr>
      <w:rFonts w:ascii="Courier New" w:hAnsi="Courier New"/>
      <w:sz w:val="16"/>
      <w:szCs w:val="16"/>
    </w:rPr>
  </w:style>
  <w:style w:type="paragraph" w:styleId="Telobesedila-zamik3">
    <w:name w:val="Body Text Indent 3"/>
    <w:basedOn w:val="Navaden"/>
    <w:link w:val="Telobesedila-zamik3Znak"/>
    <w:rsid w:val="00220A85"/>
    <w:pPr>
      <w:spacing w:after="120"/>
      <w:ind w:left="283"/>
    </w:pPr>
    <w:rPr>
      <w:sz w:val="16"/>
      <w:szCs w:val="16"/>
    </w:rPr>
  </w:style>
  <w:style w:type="character" w:customStyle="1" w:styleId="Telobesedila-zamik3Znak">
    <w:name w:val="Telo besedila - zamik 3 Znak"/>
    <w:basedOn w:val="Privzetapisavaodstavka"/>
    <w:link w:val="Telobesedila-zamik3"/>
    <w:rsid w:val="00220A85"/>
    <w:rPr>
      <w:rFonts w:ascii="Courier New" w:hAnsi="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8895">
      <w:bodyDiv w:val="1"/>
      <w:marLeft w:val="0"/>
      <w:marRight w:val="0"/>
      <w:marTop w:val="0"/>
      <w:marBottom w:val="0"/>
      <w:divBdr>
        <w:top w:val="none" w:sz="0" w:space="0" w:color="auto"/>
        <w:left w:val="none" w:sz="0" w:space="0" w:color="auto"/>
        <w:bottom w:val="none" w:sz="0" w:space="0" w:color="auto"/>
        <w:right w:val="none" w:sz="0" w:space="0" w:color="auto"/>
      </w:divBdr>
    </w:div>
    <w:div w:id="555510205">
      <w:bodyDiv w:val="1"/>
      <w:marLeft w:val="0"/>
      <w:marRight w:val="0"/>
      <w:marTop w:val="0"/>
      <w:marBottom w:val="0"/>
      <w:divBdr>
        <w:top w:val="none" w:sz="0" w:space="0" w:color="auto"/>
        <w:left w:val="none" w:sz="0" w:space="0" w:color="auto"/>
        <w:bottom w:val="none" w:sz="0" w:space="0" w:color="auto"/>
        <w:right w:val="none" w:sz="0" w:space="0" w:color="auto"/>
      </w:divBdr>
      <w:divsChild>
        <w:div w:id="1569145771">
          <w:marLeft w:val="0"/>
          <w:marRight w:val="60"/>
          <w:marTop w:val="0"/>
          <w:marBottom w:val="0"/>
          <w:divBdr>
            <w:top w:val="none" w:sz="0" w:space="0" w:color="auto"/>
            <w:left w:val="none" w:sz="0" w:space="0" w:color="auto"/>
            <w:bottom w:val="none" w:sz="0" w:space="0" w:color="auto"/>
            <w:right w:val="none" w:sz="0" w:space="0" w:color="auto"/>
          </w:divBdr>
          <w:divsChild>
            <w:div w:id="1722360934">
              <w:marLeft w:val="0"/>
              <w:marRight w:val="60"/>
              <w:marTop w:val="0"/>
              <w:marBottom w:val="0"/>
              <w:divBdr>
                <w:top w:val="none" w:sz="0" w:space="0" w:color="auto"/>
                <w:left w:val="none" w:sz="0" w:space="0" w:color="auto"/>
                <w:bottom w:val="none" w:sz="0" w:space="0" w:color="auto"/>
                <w:right w:val="none" w:sz="0" w:space="0" w:color="auto"/>
              </w:divBdr>
              <w:divsChild>
                <w:div w:id="199440804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6337-C978-4CCC-88D5-50F8DA4B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5944</Words>
  <Characters>33882</Characters>
  <Application>Microsoft Office Word</Application>
  <DocSecurity>0</DocSecurity>
  <Lines>282</Lines>
  <Paragraphs>79</Paragraphs>
  <ScaleCrop>false</ScaleCrop>
  <HeadingPairs>
    <vt:vector size="2" baseType="variant">
      <vt:variant>
        <vt:lpstr>Naslov</vt:lpstr>
      </vt:variant>
      <vt:variant>
        <vt:i4>1</vt:i4>
      </vt:variant>
    </vt:vector>
  </HeadingPairs>
  <TitlesOfParts>
    <vt:vector size="1" baseType="lpstr">
      <vt:lpstr>Republika Slovenija, Ministrstvo za kmetijstvo, gozdarstvo in prehrano, Dunajska 56-58,</vt:lpstr>
    </vt:vector>
  </TitlesOfParts>
  <Company>Ministrstvo za kmetijstvo in okolje</Company>
  <LinksUpToDate>false</LinksUpToDate>
  <CharactersWithSpaces>39747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kmetijstvo, gozdarstvo in prehrano, Dunajska 56-58,</dc:title>
  <dc:creator>KGZS</dc:creator>
  <cp:lastModifiedBy>Predrag Sesek</cp:lastModifiedBy>
  <cp:revision>4</cp:revision>
  <cp:lastPrinted>2020-06-16T13:50:00Z</cp:lastPrinted>
  <dcterms:created xsi:type="dcterms:W3CDTF">2020-08-31T08:43:00Z</dcterms:created>
  <dcterms:modified xsi:type="dcterms:W3CDTF">2020-08-31T08:46:00Z</dcterms:modified>
</cp:coreProperties>
</file>