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1C" w:rsidRPr="00DC3BA1" w:rsidRDefault="006C7B1C" w:rsidP="006C7B1C">
      <w:pPr>
        <w:jc w:val="center"/>
        <w:rPr>
          <w:b/>
        </w:rPr>
      </w:pPr>
      <w:r w:rsidRPr="0023034B">
        <w:rPr>
          <w:b/>
        </w:rPr>
        <w:t>OPREDELITEV NALOŽBE IN IZRAČUN DELEŽA UPRAVIČENIH STROŠKOV CELOTNE NALOŽBE KI PRISPEVA K POVEČANJU OKOLJSKE UČINKOVITOSTI</w:t>
      </w:r>
    </w:p>
    <w:p w:rsidR="006C7B1C" w:rsidRDefault="006C7B1C" w:rsidP="006C7B1C">
      <w:pPr>
        <w:rPr>
          <w:bCs/>
          <w:color w:val="000000"/>
        </w:rPr>
      </w:pPr>
    </w:p>
    <w:p w:rsidR="006C7B1C" w:rsidRDefault="006C7B1C" w:rsidP="006C7B1C">
      <w:pPr>
        <w:rPr>
          <w:bCs/>
          <w:color w:val="000000"/>
        </w:rPr>
      </w:pPr>
    </w:p>
    <w:p w:rsidR="006C7B1C" w:rsidRDefault="006C7B1C" w:rsidP="006C7B1C">
      <w:pPr>
        <w:spacing w:line="240" w:lineRule="auto"/>
      </w:pPr>
      <w:r>
        <w:t>U</w:t>
      </w:r>
      <w:r w:rsidRPr="0023034B">
        <w:t>pravičen</w:t>
      </w:r>
      <w:r>
        <w:t>ec u</w:t>
      </w:r>
      <w:r w:rsidRPr="0023034B">
        <w:t>veljavlja višjo stopnjo podpore iz prvega odstavka 41. člena Uredbe za naložbe v povečanje okoljske učinkovitosti iz petega odstavka 29. člena Uredbe</w:t>
      </w:r>
      <w:r>
        <w:t xml:space="preserve">. </w:t>
      </w:r>
    </w:p>
    <w:p w:rsidR="006C7B1C" w:rsidRPr="000C7660" w:rsidRDefault="006C7B1C" w:rsidP="006C7B1C">
      <w:pPr>
        <w:spacing w:line="240" w:lineRule="auto"/>
      </w:pPr>
    </w:p>
    <w:p w:rsidR="006C7B1C" w:rsidRDefault="006C7B1C" w:rsidP="006C7B1C">
      <w:pPr>
        <w:spacing w:line="240" w:lineRule="auto"/>
      </w:pPr>
      <w:r w:rsidRPr="000C7660">
        <w:t>(Stroški naložb iz prve do pete alineje petega odstavka 29. člena Uredbe predstavljajo več kot 50 odstotkov vseh upravičenih stroškov celotne naložbe.)</w:t>
      </w:r>
    </w:p>
    <w:p w:rsidR="006C7B1C" w:rsidRPr="000C7660" w:rsidRDefault="006C7B1C" w:rsidP="006C7B1C">
      <w:pPr>
        <w:spacing w:line="240" w:lineRule="auto"/>
      </w:pPr>
    </w:p>
    <w:p w:rsidR="006C7B1C" w:rsidRPr="000C7660" w:rsidRDefault="006C7B1C" w:rsidP="006C7B1C">
      <w:r w:rsidRPr="000C7660">
        <w:t>Označijo se vrste naložb v: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778"/>
        <w:gridCol w:w="2776"/>
        <w:gridCol w:w="2776"/>
      </w:tblGrid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bookmarkStart w:id="0" w:name="_Hlk35810962"/>
            <w:r w:rsidRPr="000C7660">
              <w:t>Strošek naložbe (v EUR)</w:t>
            </w:r>
            <w:bookmarkEnd w:id="0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r w:rsidRPr="000C7660">
              <w:t>Delež stroška glede na skupno priznano vrednost naložbe (v %)</w:t>
            </w:r>
          </w:p>
        </w:tc>
      </w:tr>
      <w:tr w:rsidR="00551653" w:rsidRPr="000C7660" w:rsidTr="00551653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53" w:rsidRPr="000C7660" w:rsidRDefault="00551653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4E2FCF">
            <w:pPr>
              <w:ind w:left="170" w:hanging="170"/>
              <w:jc w:val="left"/>
            </w:pPr>
            <w:r w:rsidRPr="000C7660">
              <w:t>ureditev čistilnih naprav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zmanjšanje izpustov in varčevanje z vodo, vključno z uporabo reciklirane vode za tehnološke namene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bookmarkStart w:id="1" w:name="_GoBack"/>
            <w:bookmarkEnd w:id="1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ureditev vodnih zbiralnikov in vodohranov za zbiranje meteorne vode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reciklažo in uporabo odpadnih surovin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zmanjševanje količine odpadkov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</w:tbl>
    <w:p w:rsidR="006C7B1C" w:rsidRPr="000C7660" w:rsidRDefault="006C7B1C" w:rsidP="006C7B1C">
      <w:pPr>
        <w:spacing w:line="240" w:lineRule="auto"/>
      </w:pPr>
    </w:p>
    <w:p w:rsidR="006C7B1C" w:rsidRDefault="006C7B1C" w:rsidP="006C7B1C">
      <w:pPr>
        <w:rPr>
          <w:bCs/>
          <w:color w:val="000000"/>
        </w:rPr>
      </w:pPr>
    </w:p>
    <w:p w:rsidR="006C7B1C" w:rsidRPr="00E34E3D" w:rsidRDefault="006C7B1C" w:rsidP="006C7B1C"/>
    <w:p w:rsidR="006C7B1C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:rsidR="006C7B1C" w:rsidRPr="00E74F44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6C7B1C" w:rsidRDefault="006C7B1C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6C7B1C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6C7B1C" w:rsidRPr="00E34E3D" w:rsidRDefault="006C7B1C" w:rsidP="006C7B1C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Default="006C7B1C" w:rsidP="006C7B1C"/>
    <w:p w:rsidR="006C7B1C" w:rsidRDefault="006C7B1C" w:rsidP="006C7B1C"/>
    <w:p w:rsidR="00973BED" w:rsidRDefault="00551653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C"/>
    <w:rsid w:val="001B3A6C"/>
    <w:rsid w:val="002D37BD"/>
    <w:rsid w:val="002F5786"/>
    <w:rsid w:val="004E2FCF"/>
    <w:rsid w:val="00551653"/>
    <w:rsid w:val="006C7B1C"/>
    <w:rsid w:val="007F2D59"/>
    <w:rsid w:val="00972F43"/>
    <w:rsid w:val="009F21FC"/>
    <w:rsid w:val="00AF7431"/>
    <w:rsid w:val="00B56F3B"/>
    <w:rsid w:val="00C02507"/>
    <w:rsid w:val="00CF4C24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8F9A-4E0A-4D79-A1C3-E7D81BF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B1C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6C7B1C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>MKO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Simoncic</cp:lastModifiedBy>
  <cp:revision>3</cp:revision>
  <dcterms:created xsi:type="dcterms:W3CDTF">2020-06-09T06:19:00Z</dcterms:created>
  <dcterms:modified xsi:type="dcterms:W3CDTF">2020-06-10T10:45:00Z</dcterms:modified>
</cp:coreProperties>
</file>