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B3D" w:rsidRPr="004D5E8B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41B3D" w:rsidRPr="004D5E8B" w:rsidRDefault="007867BA" w:rsidP="00341B3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1B3D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41B3D" w:rsidRDefault="00341B3D"/>
    <w:p w:rsidR="00341B3D" w:rsidRPr="00466829" w:rsidRDefault="00F26BC0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V</w:t>
      </w:r>
      <w:r w:rsidR="001211A6">
        <w:rPr>
          <w:rFonts w:ascii="Arial" w:hAnsi="Arial" w:cs="Arial"/>
          <w:sz w:val="20"/>
          <w:lang w:val="sl-SI"/>
        </w:rPr>
        <w:t xml:space="preserve"> skladu </w:t>
      </w:r>
      <w:r w:rsidR="00383F91">
        <w:rPr>
          <w:rFonts w:ascii="Arial" w:hAnsi="Arial" w:cs="Arial"/>
          <w:sz w:val="20"/>
          <w:lang w:val="sl-SI"/>
        </w:rPr>
        <w:t>z drugo alinejo sedmega odstavka 38.</w:t>
      </w:r>
      <w:r w:rsidR="001211A6">
        <w:rPr>
          <w:rFonts w:ascii="Arial" w:hAnsi="Arial" w:cs="Arial"/>
          <w:sz w:val="20"/>
          <w:lang w:val="sl-SI"/>
        </w:rPr>
        <w:t xml:space="preserve"> člena Uredbe </w:t>
      </w:r>
      <w:r>
        <w:rPr>
          <w:rFonts w:ascii="Arial" w:hAnsi="Arial" w:cs="Arial"/>
          <w:sz w:val="20"/>
          <w:lang w:val="sl-SI"/>
        </w:rPr>
        <w:t xml:space="preserve">se </w:t>
      </w:r>
      <w:r w:rsidR="001211A6">
        <w:rPr>
          <w:rFonts w:ascii="Arial" w:hAnsi="Arial" w:cs="Arial"/>
          <w:sz w:val="20"/>
          <w:lang w:val="sl-SI"/>
        </w:rPr>
        <w:t xml:space="preserve">podpora </w:t>
      </w:r>
      <w:r w:rsidR="00383F91">
        <w:rPr>
          <w:rFonts w:ascii="Arial" w:hAnsi="Arial" w:cs="Arial"/>
          <w:sz w:val="20"/>
          <w:lang w:val="sl-SI"/>
        </w:rPr>
        <w:t xml:space="preserve">za upravičene stroške iz 3. in 5. točke </w:t>
      </w:r>
      <w:r>
        <w:rPr>
          <w:rFonts w:ascii="Arial" w:hAnsi="Arial" w:cs="Arial"/>
          <w:sz w:val="20"/>
          <w:lang w:val="sl-SI"/>
        </w:rPr>
        <w:t xml:space="preserve">petega odstavka </w:t>
      </w:r>
      <w:r w:rsidR="00383F91">
        <w:rPr>
          <w:rFonts w:ascii="Arial" w:hAnsi="Arial" w:cs="Arial"/>
          <w:sz w:val="20"/>
          <w:lang w:val="sl-SI"/>
        </w:rPr>
        <w:t xml:space="preserve">32. člena Uredbe </w:t>
      </w:r>
      <w:r w:rsidR="001211A6">
        <w:rPr>
          <w:rFonts w:ascii="Arial" w:hAnsi="Arial" w:cs="Arial"/>
          <w:sz w:val="20"/>
          <w:lang w:val="sl-SI"/>
        </w:rPr>
        <w:t xml:space="preserve">dodeli kot pomoč po pravilu </w:t>
      </w:r>
      <w:r w:rsidR="001211A6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1211A6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1211A6">
        <w:rPr>
          <w:rFonts w:ascii="Arial" w:hAnsi="Arial" w:cs="Arial"/>
          <w:sz w:val="20"/>
          <w:lang w:val="sl-SI"/>
        </w:rPr>
        <w:t xml:space="preserve"> v skladu z </w:t>
      </w:r>
      <w:r w:rsidR="001211A6" w:rsidRPr="00466829">
        <w:rPr>
          <w:rFonts w:ascii="Arial" w:hAnsi="Arial" w:cs="Arial"/>
          <w:sz w:val="20"/>
          <w:lang w:val="sl-SI"/>
        </w:rPr>
        <w:t>Uredb</w:t>
      </w:r>
      <w:r w:rsidR="001211A6">
        <w:rPr>
          <w:rFonts w:ascii="Arial" w:hAnsi="Arial" w:cs="Arial"/>
          <w:sz w:val="20"/>
          <w:lang w:val="sl-SI"/>
        </w:rPr>
        <w:t>o</w:t>
      </w:r>
      <w:r w:rsidR="00D95361">
        <w:rPr>
          <w:rFonts w:ascii="Arial" w:hAnsi="Arial" w:cs="Arial"/>
          <w:sz w:val="20"/>
          <w:lang w:val="sl-SI"/>
        </w:rPr>
        <w:t xml:space="preserve"> </w:t>
      </w:r>
      <w:r w:rsidR="00D95361" w:rsidRPr="00D95361">
        <w:rPr>
          <w:rFonts w:ascii="Arial" w:hAnsi="Arial" w:cs="Arial"/>
          <w:sz w:val="20"/>
          <w:lang w:val="sl-SI"/>
        </w:rPr>
        <w:t xml:space="preserve">Komisije (EU) št. 1407/2013 z dne 18. decembra 2013 o uporabi členov 107 in 108 Pogodbe o delovanju Evropske unije pri pomoči </w:t>
      </w:r>
      <w:r w:rsidR="00D95361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D95361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D95361" w:rsidRPr="00D95361">
        <w:rPr>
          <w:rFonts w:ascii="Arial" w:hAnsi="Arial" w:cs="Arial"/>
          <w:sz w:val="20"/>
          <w:lang w:val="sl-SI"/>
        </w:rPr>
        <w:t xml:space="preserve"> (UL L št. 352 z dne 24. 12. 2013, str. 1; v nadaljnjem besedilu: Uredba 1407/2013/EU)</w:t>
      </w:r>
      <w:r w:rsidR="00662D21">
        <w:rPr>
          <w:rFonts w:ascii="Arial" w:hAnsi="Arial" w:cs="Arial"/>
          <w:sz w:val="20"/>
          <w:lang w:val="sl-SI"/>
        </w:rPr>
        <w:t>. V tem primeru v</w:t>
      </w:r>
      <w:r w:rsidR="00341B3D" w:rsidRPr="00466829">
        <w:rPr>
          <w:rFonts w:ascii="Arial" w:hAnsi="Arial" w:cs="Arial"/>
          <w:sz w:val="20"/>
          <w:lang w:val="sl-SI"/>
        </w:rPr>
        <w:t xml:space="preserve">odilni partner in </w:t>
      </w:r>
      <w:r w:rsidR="00341B3D">
        <w:rPr>
          <w:rFonts w:ascii="Arial" w:hAnsi="Arial" w:cs="Arial"/>
          <w:sz w:val="20"/>
          <w:lang w:val="sl-SI"/>
        </w:rPr>
        <w:t xml:space="preserve">vsi </w:t>
      </w:r>
      <w:r w:rsidR="00341B3D" w:rsidRPr="00466829">
        <w:rPr>
          <w:rFonts w:ascii="Arial" w:hAnsi="Arial" w:cs="Arial"/>
          <w:sz w:val="20"/>
          <w:lang w:val="sl-SI"/>
        </w:rPr>
        <w:t>drug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član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partnerstva, ki </w:t>
      </w:r>
      <w:r w:rsidR="00341B3D">
        <w:rPr>
          <w:rFonts w:ascii="Arial" w:hAnsi="Arial" w:cs="Arial"/>
          <w:sz w:val="20"/>
          <w:lang w:val="sl-SI"/>
        </w:rPr>
        <w:t>so</w:t>
      </w:r>
      <w:r w:rsidR="00341B3D" w:rsidRPr="00466829">
        <w:rPr>
          <w:rFonts w:ascii="Arial" w:hAnsi="Arial" w:cs="Arial"/>
          <w:sz w:val="20"/>
          <w:lang w:val="sl-SI"/>
        </w:rPr>
        <w:t xml:space="preserve"> </w:t>
      </w:r>
      <w:r w:rsidR="00662D21">
        <w:rPr>
          <w:rFonts w:ascii="Arial" w:hAnsi="Arial" w:cs="Arial"/>
          <w:sz w:val="20"/>
          <w:lang w:val="sl-SI"/>
        </w:rPr>
        <w:t xml:space="preserve">upravičenec do podpore in s tem </w:t>
      </w:r>
      <w:r w:rsidR="00341B3D" w:rsidRPr="00466829">
        <w:rPr>
          <w:rFonts w:ascii="Arial" w:hAnsi="Arial" w:cs="Arial"/>
          <w:sz w:val="20"/>
          <w:lang w:val="sl-SI"/>
        </w:rPr>
        <w:t>prejemnik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pomoči </w:t>
      </w:r>
      <w:r w:rsidR="00341B3D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341B3D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341B3D" w:rsidRPr="00466829">
        <w:rPr>
          <w:rFonts w:ascii="Arial" w:hAnsi="Arial" w:cs="Arial"/>
          <w:sz w:val="20"/>
          <w:lang w:val="sl-SI"/>
        </w:rPr>
        <w:t>, poda</w:t>
      </w:r>
      <w:r w:rsidR="00341B3D">
        <w:rPr>
          <w:rFonts w:ascii="Arial" w:hAnsi="Arial" w:cs="Arial"/>
          <w:sz w:val="20"/>
          <w:lang w:val="sl-SI"/>
        </w:rPr>
        <w:t>jo</w:t>
      </w:r>
      <w:r w:rsidR="00341B3D" w:rsidRPr="00466829">
        <w:rPr>
          <w:rFonts w:ascii="Arial" w:hAnsi="Arial" w:cs="Arial"/>
          <w:sz w:val="20"/>
          <w:lang w:val="sl-SI"/>
        </w:rPr>
        <w:t xml:space="preserve"> pisno izjavo o vseh pomočeh </w:t>
      </w:r>
      <w:r w:rsidR="00341B3D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341B3D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341B3D" w:rsidRPr="00466829">
        <w:rPr>
          <w:rFonts w:ascii="Arial" w:hAnsi="Arial" w:cs="Arial"/>
          <w:sz w:val="20"/>
          <w:lang w:val="sl-SI"/>
        </w:rPr>
        <w:t xml:space="preserve">, ki </w:t>
      </w:r>
      <w:r w:rsidR="00341B3D">
        <w:rPr>
          <w:rFonts w:ascii="Arial" w:hAnsi="Arial" w:cs="Arial"/>
          <w:sz w:val="20"/>
          <w:lang w:val="sl-SI"/>
        </w:rPr>
        <w:t xml:space="preserve">so </w:t>
      </w:r>
      <w:r w:rsidR="00341B3D" w:rsidRPr="00466829">
        <w:rPr>
          <w:rFonts w:ascii="Arial" w:hAnsi="Arial" w:cs="Arial"/>
          <w:sz w:val="20"/>
          <w:lang w:val="sl-SI"/>
        </w:rPr>
        <w:t>jih prejel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v predhodnih dveh letih in v tekočem koledarskem letu.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Skupna prejeta pomoč </w:t>
      </w:r>
      <w:r w:rsidRPr="00903C9B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Pr="00903C9B">
        <w:rPr>
          <w:rFonts w:ascii="Arial" w:hAnsi="Arial" w:cs="Arial"/>
          <w:i/>
          <w:sz w:val="20"/>
          <w:lang w:val="sl-SI"/>
        </w:rPr>
        <w:t>minimis</w:t>
      </w:r>
      <w:proofErr w:type="spellEnd"/>
      <w:r w:rsidRPr="00466829">
        <w:rPr>
          <w:rFonts w:ascii="Arial" w:hAnsi="Arial" w:cs="Arial"/>
          <w:sz w:val="20"/>
          <w:lang w:val="sl-SI"/>
        </w:rPr>
        <w:t xml:space="preserve"> v treh letih ne sme preseči 200.000 </w:t>
      </w:r>
      <w:proofErr w:type="spellStart"/>
      <w:r w:rsidRPr="00466829">
        <w:rPr>
          <w:rFonts w:ascii="Arial" w:hAnsi="Arial" w:cs="Arial"/>
          <w:sz w:val="20"/>
          <w:lang w:val="sl-SI"/>
        </w:rPr>
        <w:t>eurov</w:t>
      </w:r>
      <w:proofErr w:type="spellEnd"/>
      <w:r w:rsidRPr="00466829">
        <w:rPr>
          <w:rFonts w:ascii="Arial" w:hAnsi="Arial" w:cs="Arial"/>
          <w:sz w:val="20"/>
          <w:lang w:val="sl-SI"/>
        </w:rPr>
        <w:t>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>Pomoč je lahko dodeljena enotnemu podjetju v skladu z drugim odstavkom 2. člena Uredbe 1407/2013</w:t>
      </w:r>
      <w:r w:rsidR="00D95361">
        <w:rPr>
          <w:rFonts w:ascii="Arial" w:hAnsi="Arial" w:cs="Arial"/>
          <w:sz w:val="20"/>
          <w:lang w:val="sl-SI"/>
        </w:rPr>
        <w:t>/EU</w:t>
      </w:r>
      <w:r w:rsidRPr="00466829">
        <w:rPr>
          <w:rFonts w:ascii="Arial" w:hAnsi="Arial" w:cs="Arial"/>
          <w:sz w:val="20"/>
          <w:lang w:val="sl-SI"/>
        </w:rPr>
        <w:t xml:space="preserve">. </w:t>
      </w:r>
    </w:p>
    <w:p w:rsidR="00341B3D" w:rsidRPr="006F58FC" w:rsidRDefault="00341B3D" w:rsidP="00341B3D">
      <w:pPr>
        <w:pStyle w:val="Telobesedila26"/>
        <w:keepNext/>
        <w:keepLines/>
        <w:widowControl/>
        <w:spacing w:line="260" w:lineRule="atLeast"/>
        <w:rPr>
          <w:rFonts w:ascii="Arial" w:hAnsi="Arial" w:cs="Arial"/>
          <w:b/>
          <w:bCs/>
          <w:sz w:val="20"/>
          <w:u w:val="single"/>
          <w:lang w:val="sl-SI"/>
        </w:rPr>
      </w:pPr>
    </w:p>
    <w:p w:rsidR="00341B3D" w:rsidRPr="006F58FC" w:rsidRDefault="00341B3D" w:rsidP="00341B3D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center"/>
        <w:rPr>
          <w:rFonts w:ascii="Arial" w:hAnsi="Arial" w:cs="Arial"/>
          <w:b/>
          <w:sz w:val="20"/>
          <w:szCs w:val="20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 xml:space="preserve">IZJAVA ČLANA PARTNERSTVA, KI JE PREJEMNIK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GLEDE ENOTNEGA PODJETJA IN ZDRUŽEVANJA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DA Z DODELJENIM ZNESKOM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V OKVIRU PODUKREPA 16.</w:t>
      </w:r>
      <w:r w:rsidR="00C77142">
        <w:rPr>
          <w:rFonts w:ascii="Arial" w:hAnsi="Arial" w:cs="Arial"/>
          <w:b/>
          <w:sz w:val="20"/>
          <w:lang w:val="sl-SI"/>
        </w:rPr>
        <w:t>5</w:t>
      </w:r>
      <w:r w:rsidRPr="00466829">
        <w:rPr>
          <w:rFonts w:ascii="Arial" w:hAnsi="Arial" w:cs="Arial"/>
          <w:b/>
          <w:sz w:val="20"/>
          <w:lang w:val="sl-SI"/>
        </w:rPr>
        <w:t xml:space="preserve"> NE BO PRESEŽENA ZGORNJA MEJA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TER INTENZIVNOSTI POMOČI PO DRUGIH PREDPISIH</w:t>
      </w:r>
    </w:p>
    <w:p w:rsidR="00341B3D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</w:t>
      </w:r>
      <w:r w:rsidRPr="006F58FC" w:rsidDel="00B52212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>__________________________________________ 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</w:t>
      </w:r>
      <w:r w:rsidR="006D30C3">
        <w:rPr>
          <w:rFonts w:ascii="Arial" w:hAnsi="Arial" w:cs="Arial"/>
          <w:sz w:val="20"/>
          <w:szCs w:val="20"/>
          <w:vertAlign w:val="subscript"/>
        </w:rPr>
        <w:t xml:space="preserve">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(polno ime in naslov)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41B3D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341B3D" w:rsidRPr="006F58FC" w:rsidRDefault="001B64E5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Podjetje     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JE / NI        </w:t>
      </w:r>
      <w:r w:rsidRPr="006F58FC">
        <w:rPr>
          <w:rFonts w:ascii="Arial" w:hAnsi="Arial" w:cs="Arial"/>
          <w:i/>
          <w:iCs/>
          <w:sz w:val="20"/>
          <w:szCs w:val="20"/>
          <w:lang w:val="sl-SI"/>
        </w:rPr>
        <w:t>(ustrezno obkrožite)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enotno podjetje v skladu z drugim odstavkom 2. člena Uredbe 1407/2013/EU*.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Kot enotno podjetje smo v razmerju z naslednjimi podjetji </w:t>
      </w:r>
      <w:r w:rsidRPr="006F58FC">
        <w:rPr>
          <w:rFonts w:ascii="Arial" w:hAnsi="Arial" w:cs="Arial"/>
          <w:i/>
          <w:iCs/>
          <w:sz w:val="20"/>
          <w:szCs w:val="20"/>
        </w:rPr>
        <w:t>(obvezno izpolnite, če ste obkrožili JE)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5037" w:type="pct"/>
        <w:tblInd w:w="108" w:type="dxa"/>
        <w:tblLook w:val="04A0" w:firstRow="1" w:lastRow="0" w:firstColumn="1" w:lastColumn="0" w:noHBand="0" w:noVBand="1"/>
      </w:tblPr>
      <w:tblGrid>
        <w:gridCol w:w="2977"/>
        <w:gridCol w:w="1986"/>
        <w:gridCol w:w="2268"/>
        <w:gridCol w:w="2126"/>
      </w:tblGrid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Podjetje ali kmetijsko gospodarstvo</w:t>
            </w: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 xml:space="preserve">Sedež ali naslov </w:t>
            </w: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KMG_MID</w:t>
            </w: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Davčna številka</w:t>
            </w: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B64E5" w:rsidRPr="001B64E5" w:rsidRDefault="00341B3D" w:rsidP="00341B3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SMO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prejeli oziroma smo zaprosili  / </w:t>
      </w:r>
      <w:r w:rsidRPr="006F58FC">
        <w:rPr>
          <w:rFonts w:ascii="Arial" w:hAnsi="Arial" w:cs="Arial"/>
          <w:sz w:val="20"/>
          <w:szCs w:val="20"/>
          <w:lang w:val="sl-SI"/>
        </w:rPr>
        <w:tab/>
      </w:r>
      <w:r w:rsidRPr="006F58FC">
        <w:rPr>
          <w:rFonts w:ascii="Arial" w:hAnsi="Arial" w:cs="Arial"/>
          <w:b/>
          <w:sz w:val="20"/>
          <w:szCs w:val="20"/>
          <w:lang w:val="sl-SI"/>
        </w:rPr>
        <w:t>NISMO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prejeli oziroma nismo zaprosili </w:t>
      </w:r>
    </w:p>
    <w:p w:rsidR="00341B3D" w:rsidRPr="001B64E5" w:rsidRDefault="00341B3D" w:rsidP="001B64E5">
      <w:pPr>
        <w:autoSpaceDE w:val="0"/>
        <w:autoSpaceDN w:val="0"/>
        <w:adjustRightInd w:val="0"/>
        <w:spacing w:line="260" w:lineRule="atLeast"/>
        <w:ind w:left="360"/>
        <w:jc w:val="both"/>
        <w:rPr>
          <w:rFonts w:ascii="Arial" w:hAnsi="Arial" w:cs="Arial"/>
        </w:rPr>
      </w:pPr>
      <w:r w:rsidRPr="001B64E5">
        <w:rPr>
          <w:rFonts w:ascii="Arial" w:hAnsi="Arial" w:cs="Arial"/>
          <w:sz w:val="20"/>
          <w:szCs w:val="20"/>
        </w:rPr>
        <w:t xml:space="preserve">za pomoči </w:t>
      </w:r>
      <w:r w:rsidRPr="001B64E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B64E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B64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B64E5">
        <w:rPr>
          <w:rFonts w:ascii="Arial" w:hAnsi="Arial" w:cs="Arial"/>
          <w:sz w:val="20"/>
          <w:szCs w:val="20"/>
        </w:rPr>
        <w:t xml:space="preserve">v predhodnih dveh letih in v tekočem koledarskem letu na podlagi Uredbe 1407/2013/EU ali drugih uredb </w:t>
      </w:r>
      <w:r w:rsidRPr="001B64E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B64E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B64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B64E5">
        <w:rPr>
          <w:rFonts w:ascii="Arial" w:hAnsi="Arial" w:cs="Arial"/>
          <w:i/>
          <w:sz w:val="20"/>
          <w:szCs w:val="20"/>
        </w:rPr>
        <w:t>(ustrezno obkrožite)</w:t>
      </w:r>
      <w:r w:rsidR="001D06D2" w:rsidRPr="001B64E5">
        <w:rPr>
          <w:rFonts w:ascii="Arial" w:hAnsi="Arial" w:cs="Arial"/>
          <w:sz w:val="20"/>
          <w:szCs w:val="20"/>
        </w:rPr>
        <w:t>.</w:t>
      </w:r>
      <w:r w:rsidR="001D06D2" w:rsidRPr="001B64E5">
        <w:rPr>
          <w:rFonts w:ascii="Arial" w:hAnsi="Arial" w:cs="Arial"/>
          <w:i/>
          <w:sz w:val="20"/>
          <w:szCs w:val="20"/>
        </w:rPr>
        <w:t xml:space="preserve"> 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 predhodnih dveh letih in v tekočem koledarskem letu smo prejeli oziroma smo zaprosili za naslednje</w:t>
      </w:r>
      <w:r w:rsidR="001B64E5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 xml:space="preserve">pomoči </w:t>
      </w:r>
      <w:r w:rsidRPr="006F58F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6F58F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6F58FC">
        <w:rPr>
          <w:rFonts w:ascii="Arial" w:hAnsi="Arial" w:cs="Arial"/>
          <w:i/>
          <w:iCs/>
          <w:sz w:val="20"/>
          <w:szCs w:val="20"/>
        </w:rPr>
        <w:t xml:space="preserve"> (obvezno izpolnite, če ste obkrožili SMO)</w:t>
      </w:r>
      <w:r w:rsidRPr="006F58FC">
        <w:rPr>
          <w:rFonts w:ascii="Arial" w:hAnsi="Arial" w:cs="Arial"/>
          <w:b/>
          <w:bCs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977"/>
      </w:tblGrid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Dajalec pomoči oziroma javnih sredstev</w:t>
            </w: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  <w:r w:rsidRPr="006F58FC" w:rsidDel="000106B1">
              <w:rPr>
                <w:rFonts w:ascii="Arial" w:hAnsi="Arial" w:cs="Arial"/>
                <w:b/>
                <w:bCs/>
              </w:rPr>
              <w:t xml:space="preserve"> </w:t>
            </w:r>
            <w:r w:rsidR="001D06D2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="001D06D2">
              <w:rPr>
                <w:rFonts w:ascii="Arial" w:hAnsi="Arial" w:cs="Arial"/>
                <w:b/>
                <w:bCs/>
              </w:rPr>
              <w:t>DD.MM.LLLL</w:t>
            </w:r>
            <w:proofErr w:type="spellEnd"/>
            <w:r w:rsidR="001D06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(EUR)</w:t>
            </w: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EU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221E37" w:rsidRPr="00466829" w:rsidRDefault="00221E37" w:rsidP="001211A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</w:t>
      </w:r>
      <w:r w:rsidR="001211A6">
        <w:rPr>
          <w:rFonts w:ascii="Arial" w:hAnsi="Arial" w:cs="Arial"/>
          <w:sz w:val="20"/>
          <w:szCs w:val="20"/>
        </w:rPr>
        <w:t>, ki so upravičenec do podpore</w:t>
      </w:r>
      <w:r w:rsidR="00D95361">
        <w:rPr>
          <w:rFonts w:ascii="Arial" w:hAnsi="Arial" w:cs="Arial"/>
          <w:sz w:val="20"/>
          <w:szCs w:val="20"/>
        </w:rPr>
        <w:t xml:space="preserve"> in </w:t>
      </w:r>
      <w:r w:rsidRPr="00466829">
        <w:rPr>
          <w:rFonts w:ascii="Arial" w:hAnsi="Arial" w:cs="Arial"/>
          <w:sz w:val="20"/>
          <w:szCs w:val="20"/>
        </w:rPr>
        <w:t xml:space="preserve">so </w:t>
      </w:r>
      <w:r w:rsidR="00A67DF4">
        <w:rPr>
          <w:rFonts w:ascii="Arial" w:hAnsi="Arial" w:cs="Arial"/>
          <w:sz w:val="20"/>
          <w:szCs w:val="20"/>
        </w:rPr>
        <w:t xml:space="preserve">prejemniki pomoči </w:t>
      </w:r>
      <w:r w:rsidR="00A67DF4" w:rsidRPr="00A67DF4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A67DF4" w:rsidRPr="00A67DF4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66829">
        <w:rPr>
          <w:rFonts w:ascii="Arial" w:hAnsi="Arial" w:cs="Arial"/>
          <w:sz w:val="20"/>
          <w:szCs w:val="20"/>
        </w:rPr>
        <w:t>.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D95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* Enotno podjetje v skladu z drugim odstavkom 2. člena Uredbe 1407/2013/EU pomeni vsa podjetja, ki so med seboj najmanj v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enem od naslednjih razmerij: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(a) podjetje ima večino glasovalnih pravic delničarjev ali družbenikov drugega 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(b) podjetje ima pravico imenovati ali odpoklicati večino članov upravnega, poslovodnega ali nadzornega organa drugega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(c) podjetje ima pravico izvrševati prevladujoč vpliv na drugo podjetje na podlagi pogodbe, sklenjene z navedenim podjetjem,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ali določbe v njegovi družbeni pogodbi ali statutu;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(d) podjetje, ki je delničar ali družbenik drugega podjetja, na podlagi dogovora z drugimi delničarji ali družbeniki navedenega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 sámo nadzoruje večino glasovalnih pravic delničarjev ali družbenikov navedenega podjetja.</w:t>
      </w:r>
    </w:p>
    <w:p w:rsidR="00341B3D" w:rsidRPr="006F58FC" w:rsidRDefault="00341B3D" w:rsidP="00341B3D">
      <w:pPr>
        <w:pStyle w:val="Telobesedila26"/>
        <w:rPr>
          <w:rFonts w:ascii="Arial" w:hAnsi="Arial" w:cs="Arial"/>
          <w:sz w:val="16"/>
          <w:szCs w:val="16"/>
          <w:lang w:val="sl-SI"/>
        </w:rPr>
      </w:pPr>
      <w:r w:rsidRPr="006F58FC">
        <w:rPr>
          <w:rFonts w:ascii="Arial" w:hAnsi="Arial" w:cs="Arial"/>
          <w:sz w:val="16"/>
          <w:szCs w:val="16"/>
          <w:lang w:val="sl-SI"/>
        </w:rPr>
        <w:t>Podjetja, ki so v katerem koli razmerju iz točk (a) do (d) preko enega ali več drugih podjetij, prav tako veljajo za enotno podjetje.</w:t>
      </w:r>
    </w:p>
    <w:p w:rsidR="00341B3D" w:rsidRDefault="00341B3D"/>
    <w:sectPr w:rsidR="0034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503"/>
    <w:multiLevelType w:val="hybridMultilevel"/>
    <w:tmpl w:val="2B1E885E"/>
    <w:lvl w:ilvl="0" w:tplc="ED0C7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3D"/>
    <w:rsid w:val="0001210B"/>
    <w:rsid w:val="001211A6"/>
    <w:rsid w:val="001B64E5"/>
    <w:rsid w:val="001D06BD"/>
    <w:rsid w:val="001D06D2"/>
    <w:rsid w:val="00221E37"/>
    <w:rsid w:val="00341B3D"/>
    <w:rsid w:val="00383F91"/>
    <w:rsid w:val="003A7CEC"/>
    <w:rsid w:val="005A42CB"/>
    <w:rsid w:val="00662D21"/>
    <w:rsid w:val="006D30C3"/>
    <w:rsid w:val="00741FF8"/>
    <w:rsid w:val="007867BA"/>
    <w:rsid w:val="007A211C"/>
    <w:rsid w:val="00851CA9"/>
    <w:rsid w:val="009A2192"/>
    <w:rsid w:val="00A67DF4"/>
    <w:rsid w:val="00B9124F"/>
    <w:rsid w:val="00B95DFA"/>
    <w:rsid w:val="00C77142"/>
    <w:rsid w:val="00C9268F"/>
    <w:rsid w:val="00D22DD3"/>
    <w:rsid w:val="00D25FEE"/>
    <w:rsid w:val="00D45BB7"/>
    <w:rsid w:val="00D95361"/>
    <w:rsid w:val="00F26BC0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1B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41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341B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41B3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1B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41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341B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41B3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24</cp:revision>
  <dcterms:created xsi:type="dcterms:W3CDTF">2018-11-07T12:17:00Z</dcterms:created>
  <dcterms:modified xsi:type="dcterms:W3CDTF">2019-10-22T06:37:00Z</dcterms:modified>
</cp:coreProperties>
</file>