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757129" w:rsidRPr="00466829" w:rsidTr="00356992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7129" w:rsidRPr="00466829" w:rsidRDefault="00757129" w:rsidP="006B169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3B0770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B169E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67F38" w:rsidRDefault="00E67F38" w:rsidP="00757129">
      <w:pPr>
        <w:pStyle w:val="Odstavekseznama"/>
        <w:ind w:left="0"/>
        <w:jc w:val="both"/>
        <w:rPr>
          <w:rFonts w:ascii="Arial" w:hAnsi="Arial" w:cs="Arial"/>
          <w:b/>
        </w:rPr>
      </w:pPr>
    </w:p>
    <w:p w:rsidR="00757129" w:rsidRPr="00466829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</w:rPr>
        <w:t>PROGRAM USPOSABLJANJA</w:t>
      </w:r>
    </w:p>
    <w:p w:rsidR="00EE4413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Če upravičenec do podpore </w:t>
      </w:r>
      <w:r>
        <w:rPr>
          <w:rFonts w:ascii="Arial" w:hAnsi="Arial" w:cs="Arial"/>
          <w:sz w:val="20"/>
          <w:szCs w:val="20"/>
        </w:rPr>
        <w:t xml:space="preserve">pri projektu EIP </w:t>
      </w:r>
      <w:r w:rsidR="00077B42">
        <w:rPr>
          <w:rFonts w:ascii="Arial" w:hAnsi="Arial" w:cs="Arial"/>
          <w:sz w:val="20"/>
          <w:szCs w:val="20"/>
        </w:rPr>
        <w:t xml:space="preserve">uveljavlja </w:t>
      </w:r>
      <w:r w:rsidRPr="00466829">
        <w:rPr>
          <w:rFonts w:ascii="Arial" w:hAnsi="Arial" w:cs="Arial"/>
          <w:sz w:val="20"/>
          <w:szCs w:val="20"/>
        </w:rPr>
        <w:t>meril</w:t>
      </w:r>
      <w:r>
        <w:rPr>
          <w:rFonts w:ascii="Arial" w:hAnsi="Arial" w:cs="Arial"/>
          <w:sz w:val="20"/>
          <w:szCs w:val="20"/>
        </w:rPr>
        <w:t>o</w:t>
      </w:r>
      <w:r w:rsidRPr="00466829">
        <w:rPr>
          <w:rFonts w:ascii="Arial" w:hAnsi="Arial" w:cs="Arial"/>
          <w:sz w:val="20"/>
          <w:szCs w:val="20"/>
        </w:rPr>
        <w:t xml:space="preserve"> Povečanje usposobljenosti kmetijskih gospodarstev preko izmenjave izkušenj, znanj, ekonomskih, okoljskih in drugih rezultatov s področja predmeta projekta </w:t>
      </w:r>
      <w:r w:rsidRPr="00671415">
        <w:rPr>
          <w:rFonts w:ascii="Arial" w:hAnsi="Arial" w:cs="Arial"/>
          <w:sz w:val="20"/>
          <w:szCs w:val="20"/>
        </w:rPr>
        <w:t xml:space="preserve">EIP </w:t>
      </w:r>
      <w:r w:rsidR="00BA6CE8" w:rsidRPr="00671415">
        <w:rPr>
          <w:rFonts w:ascii="Arial" w:hAnsi="Arial" w:cs="Arial"/>
          <w:sz w:val="20"/>
          <w:szCs w:val="20"/>
        </w:rPr>
        <w:t>iz 5</w:t>
      </w:r>
      <w:r w:rsidRPr="00671415">
        <w:rPr>
          <w:rFonts w:ascii="Arial" w:hAnsi="Arial" w:cs="Arial"/>
          <w:sz w:val="20"/>
          <w:szCs w:val="20"/>
        </w:rPr>
        <w:t>.</w:t>
      </w:r>
      <w:r w:rsidR="00BA6CE8" w:rsidRPr="00671415">
        <w:rPr>
          <w:rFonts w:ascii="Arial" w:hAnsi="Arial" w:cs="Arial"/>
          <w:sz w:val="20"/>
          <w:szCs w:val="20"/>
        </w:rPr>
        <w:t>5</w:t>
      </w:r>
      <w:r w:rsidRPr="00671415">
        <w:rPr>
          <w:rFonts w:ascii="Arial" w:hAnsi="Arial" w:cs="Arial"/>
          <w:sz w:val="20"/>
          <w:szCs w:val="20"/>
        </w:rPr>
        <w:t xml:space="preserve"> podpoglavja </w:t>
      </w:r>
      <w:r w:rsidR="003D0643">
        <w:rPr>
          <w:rFonts w:ascii="Arial" w:hAnsi="Arial" w:cs="Arial"/>
          <w:sz w:val="20"/>
          <w:szCs w:val="20"/>
        </w:rPr>
        <w:t xml:space="preserve">tega </w:t>
      </w:r>
      <w:r w:rsidRPr="00671415">
        <w:rPr>
          <w:rFonts w:ascii="Arial" w:hAnsi="Arial" w:cs="Arial"/>
          <w:sz w:val="20"/>
          <w:szCs w:val="20"/>
        </w:rPr>
        <w:t>javnega</w:t>
      </w:r>
      <w:r>
        <w:rPr>
          <w:rFonts w:ascii="Arial" w:hAnsi="Arial" w:cs="Arial"/>
          <w:sz w:val="20"/>
          <w:szCs w:val="20"/>
        </w:rPr>
        <w:t xml:space="preserve"> razpisa</w:t>
      </w:r>
      <w:r w:rsidRPr="00466829">
        <w:rPr>
          <w:rFonts w:ascii="Arial" w:hAnsi="Arial" w:cs="Arial"/>
          <w:sz w:val="20"/>
          <w:szCs w:val="20"/>
        </w:rPr>
        <w:t>, mora vodilni partner v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logi na javni razpis priložiti program usposabljanja.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AB2C76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Obvezne sestavine programa usposabljanja so: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namen usposabljanja,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cilji usposabljanja,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vsebina usposabljanja,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pričakovani rezultati usposabljanja,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pogostost srečanj, </w:t>
      </w:r>
    </w:p>
    <w:p w:rsidR="00AB2C76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trajanje posameznega srečanja, </w:t>
      </w:r>
    </w:p>
    <w:p w:rsidR="00757129" w:rsidRPr="00466829" w:rsidRDefault="00AB2C76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število vključenih kmetijskih gospodarstev v program usposabljanja. 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podpore, v času trajanja projekta EIP izvede program usposabljanja za kmetijska gospodarstva, ki so člani partnerstva oziroma druga kmetijska gospodarstva. V okviru programa usposabljanja se izvedejo najmanj tri srečanja kmetijskih gospodarstev v skupnem trajanju najmanj devet ur (npr. v okviru panožnega krožka). Posamezno kmetijsko gospodarstvo, ki je vključeno v program usposabljanja, se mora udeležiti vseh srečanj. </w:t>
      </w: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29"/>
    <w:rsid w:val="00077B42"/>
    <w:rsid w:val="00176D9E"/>
    <w:rsid w:val="00304640"/>
    <w:rsid w:val="003B0770"/>
    <w:rsid w:val="003D0643"/>
    <w:rsid w:val="003D1B17"/>
    <w:rsid w:val="0044705D"/>
    <w:rsid w:val="00501B13"/>
    <w:rsid w:val="00671415"/>
    <w:rsid w:val="006B169E"/>
    <w:rsid w:val="00731A09"/>
    <w:rsid w:val="00757129"/>
    <w:rsid w:val="007C6338"/>
    <w:rsid w:val="009A6495"/>
    <w:rsid w:val="00AB2C76"/>
    <w:rsid w:val="00B6286C"/>
    <w:rsid w:val="00BA6CE8"/>
    <w:rsid w:val="00E67F38"/>
    <w:rsid w:val="00ED4E20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7129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571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7571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7129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571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7571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14</cp:revision>
  <dcterms:created xsi:type="dcterms:W3CDTF">2018-12-03T07:39:00Z</dcterms:created>
  <dcterms:modified xsi:type="dcterms:W3CDTF">2019-10-22T07:03:00Z</dcterms:modified>
</cp:coreProperties>
</file>