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115A0" w14:textId="77777777" w:rsidR="00A44B80" w:rsidRPr="004A011E" w:rsidRDefault="00A44B80" w:rsidP="005B3E6F">
      <w:pPr>
        <w:spacing w:after="0" w:line="240" w:lineRule="auto"/>
        <w:jc w:val="both"/>
        <w:rPr>
          <w:rFonts w:ascii="Arial" w:hAnsi="Arial" w:cs="Arial"/>
          <w:sz w:val="20"/>
          <w:szCs w:val="20"/>
        </w:rPr>
      </w:pPr>
    </w:p>
    <w:p w14:paraId="7AF7430F" w14:textId="77777777" w:rsidR="00CC2E91" w:rsidRPr="008C56CD" w:rsidRDefault="009B391F" w:rsidP="00C701ED">
      <w:pPr>
        <w:pStyle w:val="Default"/>
        <w:jc w:val="both"/>
        <w:rPr>
          <w:rFonts w:ascii="Arial" w:hAnsi="Arial" w:cs="Arial"/>
          <w:sz w:val="20"/>
          <w:szCs w:val="20"/>
        </w:rPr>
      </w:pPr>
      <w:r w:rsidRPr="008C56CD">
        <w:rPr>
          <w:rFonts w:ascii="Arial" w:hAnsi="Arial" w:cs="Arial"/>
          <w:sz w:val="20"/>
          <w:szCs w:val="20"/>
        </w:rPr>
        <w:t>Ministrstvo za kmetijstvo, gozdarstvo in prehrano Republike Slovenije</w:t>
      </w:r>
      <w:r w:rsidR="00236C48" w:rsidRPr="008C56CD">
        <w:rPr>
          <w:rFonts w:ascii="Arial" w:hAnsi="Arial" w:cs="Arial"/>
          <w:sz w:val="20"/>
          <w:szCs w:val="20"/>
        </w:rPr>
        <w:t xml:space="preserve"> </w:t>
      </w:r>
      <w:r w:rsidR="00A66702" w:rsidRPr="008C56CD">
        <w:rPr>
          <w:rFonts w:ascii="Arial" w:hAnsi="Arial" w:cs="Arial"/>
          <w:sz w:val="20"/>
          <w:szCs w:val="20"/>
        </w:rPr>
        <w:t>(v nadaljnjem besedilu: MKGP)</w:t>
      </w:r>
      <w:r w:rsidRPr="008C56CD">
        <w:rPr>
          <w:rFonts w:ascii="Arial" w:hAnsi="Arial" w:cs="Arial"/>
          <w:sz w:val="20"/>
          <w:szCs w:val="20"/>
        </w:rPr>
        <w:t>, Dunajska 22, 1000 Ljubljana, na podlagi</w:t>
      </w:r>
      <w:r w:rsidR="00CC2E91" w:rsidRPr="008C56CD">
        <w:rPr>
          <w:rFonts w:ascii="Arial" w:hAnsi="Arial" w:cs="Arial"/>
          <w:sz w:val="20"/>
          <w:szCs w:val="20"/>
        </w:rPr>
        <w:t>:</w:t>
      </w:r>
    </w:p>
    <w:p w14:paraId="7AD48F88" w14:textId="4A48111C" w:rsidR="00A07A96" w:rsidRPr="008C56CD" w:rsidRDefault="00AE2A81" w:rsidP="002276C4">
      <w:pPr>
        <w:pStyle w:val="Default"/>
        <w:jc w:val="both"/>
      </w:pPr>
      <w:r w:rsidRPr="008C56CD">
        <w:rPr>
          <w:rFonts w:ascii="Arial" w:hAnsi="Arial" w:cs="Arial"/>
          <w:sz w:val="20"/>
          <w:szCs w:val="20"/>
        </w:rPr>
        <w:t xml:space="preserve">– </w:t>
      </w:r>
      <w:r w:rsidR="00621FEA" w:rsidRPr="008C56CD">
        <w:rPr>
          <w:rFonts w:ascii="Arial" w:hAnsi="Arial" w:cs="Arial"/>
          <w:sz w:val="20"/>
          <w:szCs w:val="20"/>
        </w:rPr>
        <w:t xml:space="preserve">51. člena </w:t>
      </w:r>
      <w:r w:rsidR="009B391F" w:rsidRPr="008C56CD">
        <w:rPr>
          <w:rFonts w:ascii="Arial" w:hAnsi="Arial" w:cs="Arial"/>
          <w:sz w:val="20"/>
          <w:szCs w:val="20"/>
        </w:rPr>
        <w:t xml:space="preserve">Uredbe o izvajanju ukrepa </w:t>
      </w:r>
      <w:r w:rsidR="00085BAD" w:rsidRPr="008C56CD">
        <w:rPr>
          <w:rFonts w:ascii="Arial" w:hAnsi="Arial" w:cs="Arial"/>
          <w:sz w:val="20"/>
          <w:szCs w:val="20"/>
        </w:rPr>
        <w:t xml:space="preserve">Sodelovanje </w:t>
      </w:r>
      <w:r w:rsidR="009B391F" w:rsidRPr="008C56CD">
        <w:rPr>
          <w:rFonts w:ascii="Arial" w:hAnsi="Arial" w:cs="Arial"/>
          <w:sz w:val="20"/>
          <w:szCs w:val="20"/>
        </w:rPr>
        <w:t>iz Programa razvoja podeželja Republike Slovenije za obdobje 2014</w:t>
      </w:r>
      <w:r w:rsidR="006C5FE3" w:rsidRPr="008C56CD">
        <w:rPr>
          <w:rFonts w:ascii="Arial" w:hAnsi="Arial" w:cs="Arial"/>
          <w:sz w:val="20"/>
          <w:szCs w:val="20"/>
        </w:rPr>
        <w:t>–</w:t>
      </w:r>
      <w:r w:rsidR="009B391F" w:rsidRPr="008C56CD">
        <w:rPr>
          <w:rFonts w:ascii="Arial" w:hAnsi="Arial" w:cs="Arial"/>
          <w:sz w:val="20"/>
          <w:szCs w:val="20"/>
        </w:rPr>
        <w:t>2020 (Uradni list RS, št.</w:t>
      </w:r>
      <w:r w:rsidR="00870F07" w:rsidRPr="008C56CD">
        <w:rPr>
          <w:rFonts w:ascii="Arial" w:hAnsi="Arial" w:cs="Arial"/>
          <w:sz w:val="20"/>
          <w:szCs w:val="20"/>
        </w:rPr>
        <w:t xml:space="preserve"> </w:t>
      </w:r>
      <w:r w:rsidR="004335DA" w:rsidRPr="008C56CD">
        <w:rPr>
          <w:rFonts w:ascii="Arial" w:hAnsi="Arial" w:cs="Arial"/>
          <w:sz w:val="20"/>
          <w:szCs w:val="20"/>
        </w:rPr>
        <w:t>68</w:t>
      </w:r>
      <w:r w:rsidR="00085BAD" w:rsidRPr="008C56CD">
        <w:rPr>
          <w:rFonts w:ascii="Arial" w:hAnsi="Arial" w:cs="Arial"/>
          <w:sz w:val="20"/>
          <w:szCs w:val="20"/>
        </w:rPr>
        <w:t>/17</w:t>
      </w:r>
      <w:r w:rsidR="00D54B8A" w:rsidRPr="008C56CD">
        <w:rPr>
          <w:rFonts w:ascii="Arial" w:hAnsi="Arial" w:cs="Arial"/>
          <w:sz w:val="20"/>
          <w:szCs w:val="20"/>
        </w:rPr>
        <w:t xml:space="preserve">, </w:t>
      </w:r>
      <w:r w:rsidR="001B49C1" w:rsidRPr="008C56CD">
        <w:rPr>
          <w:rFonts w:ascii="Arial" w:hAnsi="Arial" w:cs="Arial"/>
          <w:sz w:val="20"/>
          <w:szCs w:val="20"/>
        </w:rPr>
        <w:t>71/18</w:t>
      </w:r>
      <w:r w:rsidR="00D54B8A" w:rsidRPr="008C56CD">
        <w:rPr>
          <w:rFonts w:ascii="Arial" w:hAnsi="Arial" w:cs="Arial"/>
          <w:sz w:val="20"/>
          <w:szCs w:val="20"/>
        </w:rPr>
        <w:t xml:space="preserve"> in 36/19</w:t>
      </w:r>
      <w:r w:rsidR="00911DBD" w:rsidRPr="008C56CD">
        <w:rPr>
          <w:rFonts w:ascii="Arial" w:hAnsi="Arial" w:cs="Arial"/>
          <w:sz w:val="20"/>
          <w:szCs w:val="20"/>
        </w:rPr>
        <w:t xml:space="preserve">; </w:t>
      </w:r>
      <w:r w:rsidR="009B391F" w:rsidRPr="008C56CD">
        <w:rPr>
          <w:rFonts w:ascii="Arial" w:hAnsi="Arial" w:cs="Arial"/>
          <w:sz w:val="20"/>
          <w:szCs w:val="20"/>
        </w:rPr>
        <w:t>v nadaljnjem</w:t>
      </w:r>
      <w:r w:rsidR="005B3E6F" w:rsidRPr="008C56CD">
        <w:rPr>
          <w:rFonts w:ascii="Arial" w:hAnsi="Arial" w:cs="Arial"/>
          <w:sz w:val="20"/>
          <w:szCs w:val="20"/>
        </w:rPr>
        <w:t xml:space="preserve"> besedilu: Uredba)</w:t>
      </w:r>
      <w:r w:rsidR="00A07A96" w:rsidRPr="008C56CD">
        <w:rPr>
          <w:rFonts w:ascii="Arial" w:hAnsi="Arial" w:cs="Arial"/>
          <w:sz w:val="20"/>
          <w:szCs w:val="20"/>
        </w:rPr>
        <w:t>,</w:t>
      </w:r>
    </w:p>
    <w:p w14:paraId="479342A0" w14:textId="3122B77E" w:rsidR="00A07A96" w:rsidRPr="008C56CD" w:rsidRDefault="00AE2A81" w:rsidP="002276C4">
      <w:pPr>
        <w:pStyle w:val="Default"/>
        <w:jc w:val="both"/>
      </w:pPr>
      <w:r w:rsidRPr="008C56CD">
        <w:rPr>
          <w:rFonts w:ascii="Arial" w:hAnsi="Arial" w:cs="Arial"/>
          <w:sz w:val="20"/>
          <w:szCs w:val="20"/>
        </w:rPr>
        <w:t xml:space="preserve">– </w:t>
      </w:r>
      <w:r w:rsidR="00A07A96" w:rsidRPr="008C56CD">
        <w:rPr>
          <w:rFonts w:ascii="Arial" w:hAnsi="Arial" w:cs="Arial"/>
          <w:sz w:val="20"/>
          <w:szCs w:val="20"/>
        </w:rPr>
        <w:t xml:space="preserve">Mnenja o skladnosti sheme </w:t>
      </w:r>
      <w:r w:rsidR="00A07A96" w:rsidRPr="008C56CD">
        <w:rPr>
          <w:rFonts w:ascii="Arial" w:hAnsi="Arial" w:cs="Arial"/>
          <w:i/>
          <w:sz w:val="20"/>
          <w:szCs w:val="20"/>
        </w:rPr>
        <w:t xml:space="preserve">de </w:t>
      </w:r>
      <w:proofErr w:type="spellStart"/>
      <w:r w:rsidR="00A07A96" w:rsidRPr="008C56CD">
        <w:rPr>
          <w:rFonts w:ascii="Arial" w:hAnsi="Arial" w:cs="Arial"/>
          <w:i/>
          <w:sz w:val="20"/>
          <w:szCs w:val="20"/>
        </w:rPr>
        <w:t>minimis</w:t>
      </w:r>
      <w:proofErr w:type="spellEnd"/>
      <w:r w:rsidR="00A07A96" w:rsidRPr="008C56CD">
        <w:rPr>
          <w:rFonts w:ascii="Arial" w:hAnsi="Arial" w:cs="Arial"/>
          <w:sz w:val="20"/>
          <w:szCs w:val="20"/>
        </w:rPr>
        <w:t xml:space="preserve"> pomoči št. M001-2399253-2017/III z dne 8. maja 2018 za shemo de </w:t>
      </w:r>
      <w:proofErr w:type="spellStart"/>
      <w:r w:rsidR="00A07A96" w:rsidRPr="008C56CD">
        <w:rPr>
          <w:rFonts w:ascii="Arial" w:hAnsi="Arial" w:cs="Arial"/>
          <w:sz w:val="20"/>
          <w:szCs w:val="20"/>
        </w:rPr>
        <w:t>minimis</w:t>
      </w:r>
      <w:proofErr w:type="spellEnd"/>
      <w:r w:rsidR="00A07A96" w:rsidRPr="008C56CD">
        <w:rPr>
          <w:rFonts w:ascii="Arial" w:hAnsi="Arial" w:cs="Arial"/>
          <w:sz w:val="20"/>
          <w:szCs w:val="20"/>
        </w:rPr>
        <w:t xml:space="preserve"> pomoči »Sodelovanje iz Programa razvoja podeželja« Ministrstva za finance, Sektorja za spremljanje državnih pomoči in</w:t>
      </w:r>
    </w:p>
    <w:p w14:paraId="776FD574" w14:textId="2AF43AF6" w:rsidR="004B3ADB" w:rsidRPr="008C56CD" w:rsidRDefault="00AE2A81" w:rsidP="002276C4">
      <w:pPr>
        <w:pStyle w:val="Default"/>
        <w:jc w:val="both"/>
      </w:pPr>
      <w:r w:rsidRPr="008C56CD">
        <w:rPr>
          <w:rFonts w:ascii="Arial" w:hAnsi="Arial" w:cs="Arial"/>
          <w:sz w:val="20"/>
          <w:szCs w:val="20"/>
        </w:rPr>
        <w:t xml:space="preserve">– </w:t>
      </w:r>
      <w:r w:rsidR="005176DE" w:rsidRPr="008C56CD">
        <w:rPr>
          <w:rFonts w:ascii="Arial" w:hAnsi="Arial" w:cs="Arial"/>
          <w:sz w:val="20"/>
          <w:szCs w:val="20"/>
        </w:rPr>
        <w:t xml:space="preserve">Sklepa Evropske komisije št. C(2019) 2880 z dne 9. aprila 2019 o združljivosti sheme državne pomoči »Pomoč za sodelovanje v gozdarskem sektorju – PDR 2014–2020« s Pogodbo o delovanju EU. Shema državne pomoči se vodi pod identifikacijsko številko </w:t>
      </w:r>
      <w:proofErr w:type="spellStart"/>
      <w:r w:rsidR="005176DE" w:rsidRPr="008C56CD">
        <w:rPr>
          <w:rFonts w:ascii="Arial" w:hAnsi="Arial" w:cs="Arial"/>
          <w:sz w:val="20"/>
          <w:szCs w:val="20"/>
        </w:rPr>
        <w:t>SA.52268</w:t>
      </w:r>
      <w:proofErr w:type="spellEnd"/>
      <w:r w:rsidR="005176DE" w:rsidRPr="008C56CD">
        <w:rPr>
          <w:rFonts w:ascii="Arial" w:hAnsi="Arial" w:cs="Arial"/>
          <w:sz w:val="20"/>
          <w:szCs w:val="20"/>
        </w:rPr>
        <w:t xml:space="preserve"> (2018/N) z veljavnostjo do 31. decembra 2020</w:t>
      </w:r>
      <w:r w:rsidR="005B3E6F" w:rsidRPr="008C56CD">
        <w:rPr>
          <w:rFonts w:ascii="Arial" w:hAnsi="Arial" w:cs="Arial"/>
          <w:sz w:val="20"/>
          <w:szCs w:val="20"/>
        </w:rPr>
        <w:t xml:space="preserve">, </w:t>
      </w:r>
      <w:r w:rsidR="009B391F" w:rsidRPr="008C56CD">
        <w:rPr>
          <w:rFonts w:ascii="Arial" w:hAnsi="Arial" w:cs="Arial"/>
          <w:sz w:val="20"/>
          <w:szCs w:val="20"/>
        </w:rPr>
        <w:t>objavlja</w:t>
      </w:r>
      <w:r w:rsidR="00621FEA" w:rsidRPr="008C56CD">
        <w:rPr>
          <w:rFonts w:ascii="Arial" w:hAnsi="Arial" w:cs="Arial"/>
          <w:sz w:val="20"/>
          <w:szCs w:val="20"/>
        </w:rPr>
        <w:t xml:space="preserve"> </w:t>
      </w:r>
    </w:p>
    <w:p w14:paraId="185CC179" w14:textId="77777777" w:rsidR="004B3ADB" w:rsidRPr="008C56CD" w:rsidRDefault="004B3ADB" w:rsidP="005B2AD4">
      <w:pPr>
        <w:autoSpaceDE w:val="0"/>
        <w:autoSpaceDN w:val="0"/>
        <w:adjustRightInd w:val="0"/>
        <w:spacing w:after="0" w:line="240" w:lineRule="auto"/>
        <w:jc w:val="center"/>
        <w:outlineLvl w:val="0"/>
        <w:rPr>
          <w:rFonts w:ascii="Arial" w:hAnsi="Arial" w:cs="Arial"/>
          <w:b/>
          <w:sz w:val="20"/>
          <w:szCs w:val="20"/>
        </w:rPr>
      </w:pPr>
    </w:p>
    <w:p w14:paraId="3976FC06" w14:textId="77777777" w:rsidR="009B391F" w:rsidRPr="008C56CD" w:rsidRDefault="00D5655C" w:rsidP="005B2AD4">
      <w:pPr>
        <w:pStyle w:val="Odstavekseznama"/>
        <w:autoSpaceDE w:val="0"/>
        <w:autoSpaceDN w:val="0"/>
        <w:adjustRightInd w:val="0"/>
        <w:ind w:left="0"/>
        <w:jc w:val="center"/>
        <w:outlineLvl w:val="0"/>
        <w:rPr>
          <w:rFonts w:ascii="Arial" w:hAnsi="Arial" w:cs="Arial"/>
          <w:b/>
          <w:sz w:val="20"/>
          <w:szCs w:val="20"/>
        </w:rPr>
      </w:pPr>
      <w:r w:rsidRPr="008C56CD">
        <w:rPr>
          <w:rFonts w:ascii="Arial" w:hAnsi="Arial" w:cs="Arial"/>
          <w:b/>
          <w:sz w:val="20"/>
          <w:szCs w:val="20"/>
          <w:lang w:val="sl-SI"/>
        </w:rPr>
        <w:t xml:space="preserve">3. </w:t>
      </w:r>
      <w:r w:rsidR="009B391F" w:rsidRPr="008C56CD">
        <w:rPr>
          <w:rFonts w:ascii="Arial" w:hAnsi="Arial" w:cs="Arial"/>
          <w:b/>
          <w:sz w:val="20"/>
          <w:szCs w:val="20"/>
        </w:rPr>
        <w:t xml:space="preserve">JAVNI RAZPIS ZA PODUKREP </w:t>
      </w:r>
      <w:r w:rsidR="007918ED" w:rsidRPr="008C56CD">
        <w:rPr>
          <w:rFonts w:ascii="Arial" w:hAnsi="Arial" w:cs="Arial"/>
          <w:b/>
          <w:sz w:val="20"/>
          <w:szCs w:val="20"/>
        </w:rPr>
        <w:t>16.</w:t>
      </w:r>
      <w:r w:rsidR="00B552E1" w:rsidRPr="008C56CD">
        <w:rPr>
          <w:rFonts w:ascii="Arial" w:hAnsi="Arial" w:cs="Arial"/>
          <w:b/>
          <w:sz w:val="20"/>
          <w:szCs w:val="20"/>
          <w:lang w:val="sl-SI"/>
        </w:rPr>
        <w:t>2</w:t>
      </w:r>
      <w:r w:rsidR="007918ED" w:rsidRPr="008C56CD">
        <w:rPr>
          <w:rFonts w:ascii="Arial" w:hAnsi="Arial" w:cs="Arial"/>
          <w:b/>
          <w:sz w:val="20"/>
          <w:szCs w:val="20"/>
          <w:shd w:val="clear" w:color="auto" w:fill="0070C0"/>
        </w:rPr>
        <w:t xml:space="preserve"> </w:t>
      </w:r>
    </w:p>
    <w:p w14:paraId="24AF4D72" w14:textId="77777777" w:rsidR="002E081C" w:rsidRPr="008C56CD" w:rsidRDefault="00B204EE" w:rsidP="008E0BCA">
      <w:pPr>
        <w:spacing w:after="0" w:line="240" w:lineRule="auto"/>
        <w:jc w:val="center"/>
        <w:rPr>
          <w:rFonts w:ascii="Arial" w:hAnsi="Arial" w:cs="Arial"/>
          <w:b/>
          <w:sz w:val="20"/>
          <w:szCs w:val="20"/>
        </w:rPr>
      </w:pPr>
      <w:r w:rsidRPr="008C56CD">
        <w:rPr>
          <w:rFonts w:ascii="Arial" w:hAnsi="Arial" w:cs="Arial"/>
          <w:b/>
          <w:sz w:val="20"/>
          <w:szCs w:val="20"/>
        </w:rPr>
        <w:t>Podpora za pilotne projekte ter za razvoj novih proizvodov, praks, procesov in tehnologij</w:t>
      </w:r>
      <w:r w:rsidR="00B57B2D" w:rsidRPr="008C56CD">
        <w:rPr>
          <w:rFonts w:ascii="Arial" w:hAnsi="Arial" w:cs="Arial"/>
          <w:b/>
          <w:sz w:val="20"/>
          <w:szCs w:val="20"/>
        </w:rPr>
        <w:t xml:space="preserve"> </w:t>
      </w:r>
    </w:p>
    <w:p w14:paraId="743ACB07" w14:textId="76EA1BB3" w:rsidR="004B05D6" w:rsidRPr="008C56CD" w:rsidRDefault="005176DE" w:rsidP="008E0BCA">
      <w:pPr>
        <w:spacing w:after="0" w:line="240" w:lineRule="auto"/>
        <w:jc w:val="center"/>
        <w:rPr>
          <w:rFonts w:ascii="Arial" w:hAnsi="Arial" w:cs="Arial"/>
          <w:sz w:val="20"/>
          <w:szCs w:val="20"/>
        </w:rPr>
      </w:pPr>
      <w:r w:rsidRPr="008C56CD">
        <w:rPr>
          <w:rFonts w:ascii="Arial" w:hAnsi="Arial" w:cs="Arial"/>
          <w:b/>
          <w:sz w:val="20"/>
          <w:szCs w:val="20"/>
        </w:rPr>
        <w:t>na področju</w:t>
      </w:r>
      <w:r w:rsidR="00B57B2D" w:rsidRPr="008C56CD">
        <w:rPr>
          <w:rFonts w:ascii="Arial" w:hAnsi="Arial" w:cs="Arial"/>
          <w:b/>
          <w:sz w:val="20"/>
          <w:szCs w:val="20"/>
        </w:rPr>
        <w:t xml:space="preserve"> gozdarstv</w:t>
      </w:r>
      <w:r w:rsidRPr="008C56CD">
        <w:rPr>
          <w:rFonts w:ascii="Arial" w:hAnsi="Arial" w:cs="Arial"/>
          <w:b/>
          <w:sz w:val="20"/>
          <w:szCs w:val="20"/>
        </w:rPr>
        <w:t xml:space="preserve">a </w:t>
      </w:r>
    </w:p>
    <w:p w14:paraId="0E8BC9BA" w14:textId="77777777" w:rsidR="004C6231" w:rsidRPr="008C56CD" w:rsidRDefault="004C6231" w:rsidP="005B2AD4">
      <w:pPr>
        <w:spacing w:after="0" w:line="240" w:lineRule="auto"/>
        <w:jc w:val="both"/>
        <w:rPr>
          <w:rFonts w:ascii="Arial" w:hAnsi="Arial" w:cs="Arial"/>
          <w:sz w:val="20"/>
          <w:szCs w:val="20"/>
        </w:rPr>
      </w:pPr>
    </w:p>
    <w:p w14:paraId="14175DCB" w14:textId="77777777" w:rsidR="009B391F" w:rsidRPr="008C56CD" w:rsidRDefault="009B391F" w:rsidP="005B2AD4">
      <w:pPr>
        <w:spacing w:after="0" w:line="240" w:lineRule="auto"/>
        <w:jc w:val="both"/>
        <w:rPr>
          <w:rFonts w:ascii="Arial" w:hAnsi="Arial" w:cs="Arial"/>
          <w:b/>
          <w:sz w:val="20"/>
          <w:szCs w:val="20"/>
        </w:rPr>
      </w:pPr>
      <w:r w:rsidRPr="008C56CD">
        <w:rPr>
          <w:rFonts w:ascii="Arial" w:hAnsi="Arial" w:cs="Arial"/>
          <w:b/>
          <w:sz w:val="20"/>
          <w:szCs w:val="20"/>
        </w:rPr>
        <w:t>1.</w:t>
      </w:r>
      <w:r w:rsidR="009859BD" w:rsidRPr="008C56CD">
        <w:rPr>
          <w:rFonts w:ascii="Arial" w:hAnsi="Arial" w:cs="Arial"/>
          <w:b/>
          <w:sz w:val="20"/>
          <w:szCs w:val="20"/>
        </w:rPr>
        <w:t xml:space="preserve"> </w:t>
      </w:r>
      <w:r w:rsidRPr="008C56CD">
        <w:rPr>
          <w:rFonts w:ascii="Arial" w:hAnsi="Arial" w:cs="Arial"/>
          <w:b/>
          <w:sz w:val="20"/>
          <w:szCs w:val="20"/>
        </w:rPr>
        <w:t>OSNOVNI PODATKI O JAVNEM RAZPISU</w:t>
      </w:r>
    </w:p>
    <w:p w14:paraId="5F75F8DB" w14:textId="77777777" w:rsidR="009B391F" w:rsidRPr="008C56CD" w:rsidRDefault="009B391F" w:rsidP="005B2AD4">
      <w:pPr>
        <w:spacing w:after="0" w:line="240" w:lineRule="auto"/>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2592"/>
        <w:gridCol w:w="6404"/>
      </w:tblGrid>
      <w:tr w:rsidR="00EF10DF" w:rsidRPr="008C56CD" w14:paraId="400FD9BA" w14:textId="77777777" w:rsidTr="007A1C98">
        <w:trPr>
          <w:trHeight w:val="1234"/>
        </w:trPr>
        <w:tc>
          <w:tcPr>
            <w:tcW w:w="2592" w:type="dxa"/>
            <w:shd w:val="clear" w:color="auto" w:fill="F2F2F2"/>
            <w:vAlign w:val="center"/>
          </w:tcPr>
          <w:p w14:paraId="4BD8C7AB" w14:textId="77777777" w:rsidR="009B391F" w:rsidRPr="008C56CD" w:rsidRDefault="009B391F" w:rsidP="00F67982">
            <w:pPr>
              <w:spacing w:before="120" w:after="120" w:line="240" w:lineRule="auto"/>
              <w:rPr>
                <w:rFonts w:ascii="Arial" w:hAnsi="Arial" w:cs="Arial"/>
                <w:b/>
                <w:sz w:val="20"/>
                <w:szCs w:val="20"/>
              </w:rPr>
            </w:pPr>
            <w:r w:rsidRPr="008C56CD">
              <w:rPr>
                <w:rFonts w:ascii="Arial" w:hAnsi="Arial" w:cs="Arial"/>
                <w:b/>
                <w:sz w:val="20"/>
                <w:szCs w:val="20"/>
              </w:rPr>
              <w:t>Predmet javnega razpisa:</w:t>
            </w:r>
          </w:p>
        </w:tc>
        <w:tc>
          <w:tcPr>
            <w:tcW w:w="6404" w:type="dxa"/>
            <w:tcBorders>
              <w:bottom w:val="single" w:sz="4" w:space="0" w:color="auto"/>
            </w:tcBorders>
            <w:shd w:val="clear" w:color="auto" w:fill="F2F2F2"/>
            <w:vAlign w:val="center"/>
          </w:tcPr>
          <w:p w14:paraId="5670CA5B" w14:textId="36C94F5B" w:rsidR="002402BE" w:rsidRPr="008C56CD" w:rsidRDefault="005B3E6F" w:rsidP="00A93807">
            <w:pPr>
              <w:pStyle w:val="Telobesedila21"/>
              <w:spacing w:before="120"/>
              <w:rPr>
                <w:rFonts w:ascii="Arial" w:hAnsi="Arial" w:cs="Arial"/>
                <w:sz w:val="20"/>
                <w:lang w:val="sl-SI"/>
              </w:rPr>
            </w:pPr>
            <w:r w:rsidRPr="008C56CD">
              <w:rPr>
                <w:rFonts w:ascii="Arial" w:hAnsi="Arial" w:cs="Arial"/>
                <w:sz w:val="20"/>
                <w:lang w:val="sl-SI"/>
              </w:rPr>
              <w:t xml:space="preserve">Predmet javnega razpisa je podpora </w:t>
            </w:r>
            <w:r w:rsidR="0075342A" w:rsidRPr="008C56CD">
              <w:rPr>
                <w:rFonts w:ascii="Arial" w:hAnsi="Arial" w:cs="Arial"/>
                <w:sz w:val="20"/>
                <w:lang w:val="sl-SI"/>
              </w:rPr>
              <w:t xml:space="preserve">za </w:t>
            </w:r>
            <w:r w:rsidRPr="008C56CD">
              <w:rPr>
                <w:rFonts w:ascii="Arial" w:hAnsi="Arial" w:cs="Arial"/>
                <w:sz w:val="20"/>
                <w:lang w:val="sl-SI"/>
              </w:rPr>
              <w:t xml:space="preserve">izvedbo pilotnih projektov in projektov </w:t>
            </w:r>
            <w:r w:rsidR="00515CB0" w:rsidRPr="008C56CD">
              <w:rPr>
                <w:rFonts w:ascii="Arial" w:hAnsi="Arial" w:cs="Arial"/>
                <w:sz w:val="20"/>
                <w:lang w:val="sl-SI"/>
              </w:rPr>
              <w:t>Evropskega partnerstva za inovacije na področju kmetijske produktivnosti in trajnosti (v nadaljnjem besedilu: projekti EIP)</w:t>
            </w:r>
            <w:r w:rsidR="00A93807" w:rsidRPr="008C56CD">
              <w:rPr>
                <w:rFonts w:ascii="Arial" w:hAnsi="Arial" w:cs="Arial"/>
                <w:sz w:val="20"/>
                <w:lang w:val="sl-SI"/>
              </w:rPr>
              <w:t>, ki se nanašajo</w:t>
            </w:r>
            <w:r w:rsidR="00BB0E6B" w:rsidRPr="008C56CD">
              <w:rPr>
                <w:rFonts w:ascii="Arial" w:hAnsi="Arial" w:cs="Arial"/>
                <w:sz w:val="20"/>
                <w:lang w:val="sl-SI"/>
              </w:rPr>
              <w:t xml:space="preserve"> </w:t>
            </w:r>
            <w:r w:rsidR="00A93807" w:rsidRPr="008C56CD">
              <w:rPr>
                <w:rFonts w:ascii="Arial" w:hAnsi="Arial" w:cs="Arial"/>
                <w:sz w:val="20"/>
                <w:lang w:val="sl-SI"/>
              </w:rPr>
              <w:t>izključno na gozdarstvo</w:t>
            </w:r>
            <w:r w:rsidR="00BA0C9C" w:rsidRPr="008C56CD">
              <w:rPr>
                <w:rFonts w:ascii="Arial" w:hAnsi="Arial" w:cs="Arial"/>
                <w:sz w:val="20"/>
                <w:lang w:val="sl-SI"/>
              </w:rPr>
              <w:t>.</w:t>
            </w:r>
          </w:p>
        </w:tc>
      </w:tr>
      <w:tr w:rsidR="00EF10DF" w:rsidRPr="008C56CD" w14:paraId="18A0A81B" w14:textId="77777777" w:rsidTr="007A1C98">
        <w:trPr>
          <w:trHeight w:val="806"/>
        </w:trPr>
        <w:tc>
          <w:tcPr>
            <w:tcW w:w="2592" w:type="dxa"/>
            <w:vMerge w:val="restart"/>
            <w:shd w:val="clear" w:color="auto" w:fill="F2F2F2"/>
            <w:vAlign w:val="center"/>
          </w:tcPr>
          <w:p w14:paraId="3B209827" w14:textId="77777777" w:rsidR="009B391F" w:rsidRPr="008C56CD" w:rsidRDefault="009B391F" w:rsidP="00F67982">
            <w:pPr>
              <w:spacing w:before="120" w:after="120" w:line="240" w:lineRule="auto"/>
              <w:rPr>
                <w:rFonts w:ascii="Arial" w:hAnsi="Arial" w:cs="Arial"/>
                <w:b/>
                <w:sz w:val="20"/>
                <w:szCs w:val="20"/>
              </w:rPr>
            </w:pPr>
            <w:r w:rsidRPr="008C56CD">
              <w:rPr>
                <w:rFonts w:ascii="Arial" w:hAnsi="Arial" w:cs="Arial"/>
                <w:b/>
                <w:sz w:val="20"/>
                <w:szCs w:val="20"/>
              </w:rPr>
              <w:t>Razpisana sredstva</w:t>
            </w:r>
            <w:r w:rsidR="00C66935" w:rsidRPr="008C56CD">
              <w:rPr>
                <w:rFonts w:ascii="Arial" w:hAnsi="Arial" w:cs="Arial"/>
                <w:b/>
                <w:sz w:val="20"/>
                <w:szCs w:val="20"/>
              </w:rPr>
              <w:t>:</w:t>
            </w:r>
          </w:p>
        </w:tc>
        <w:tc>
          <w:tcPr>
            <w:tcW w:w="6404" w:type="dxa"/>
            <w:tcBorders>
              <w:top w:val="single" w:sz="4" w:space="0" w:color="auto"/>
            </w:tcBorders>
            <w:shd w:val="clear" w:color="auto" w:fill="F2F2F2"/>
            <w:vAlign w:val="center"/>
          </w:tcPr>
          <w:p w14:paraId="6C79D300" w14:textId="77777777" w:rsidR="002F53D4" w:rsidRPr="008C56CD" w:rsidRDefault="00776FE1" w:rsidP="00BB0E6B">
            <w:pPr>
              <w:pStyle w:val="Telobesedila21"/>
              <w:spacing w:before="120"/>
              <w:rPr>
                <w:rFonts w:ascii="Arial" w:hAnsi="Arial" w:cs="Arial"/>
                <w:sz w:val="20"/>
                <w:lang w:val="sl-SI"/>
              </w:rPr>
            </w:pPr>
            <w:r w:rsidRPr="008C56CD">
              <w:rPr>
                <w:rFonts w:ascii="Arial" w:hAnsi="Arial" w:cs="Arial"/>
                <w:sz w:val="20"/>
                <w:lang w:val="sl-SI"/>
              </w:rPr>
              <w:t>V</w:t>
            </w:r>
            <w:r w:rsidR="009B391F" w:rsidRPr="008C56CD">
              <w:rPr>
                <w:rFonts w:ascii="Arial" w:hAnsi="Arial" w:cs="Arial"/>
                <w:sz w:val="20"/>
                <w:lang w:val="sl-SI"/>
              </w:rPr>
              <w:t>išina razpisanih nepovratnih sredstev</w:t>
            </w:r>
            <w:r w:rsidR="003B6442" w:rsidRPr="008C56CD">
              <w:rPr>
                <w:rFonts w:ascii="Arial" w:hAnsi="Arial" w:cs="Arial"/>
                <w:sz w:val="20"/>
                <w:lang w:val="sl-SI"/>
              </w:rPr>
              <w:t xml:space="preserve"> </w:t>
            </w:r>
            <w:r w:rsidR="009B391F" w:rsidRPr="008C56CD">
              <w:rPr>
                <w:rFonts w:ascii="Arial" w:hAnsi="Arial" w:cs="Arial"/>
                <w:sz w:val="20"/>
                <w:lang w:val="sl-SI"/>
              </w:rPr>
              <w:t xml:space="preserve">znaša do vključno </w:t>
            </w:r>
            <w:r w:rsidR="00BB0E6B" w:rsidRPr="008C56CD">
              <w:rPr>
                <w:rFonts w:ascii="Arial" w:hAnsi="Arial" w:cs="Arial"/>
                <w:sz w:val="20"/>
                <w:lang w:val="sl-SI"/>
              </w:rPr>
              <w:t xml:space="preserve">1.550.000 </w:t>
            </w:r>
            <w:proofErr w:type="spellStart"/>
            <w:r w:rsidR="009B391F" w:rsidRPr="008C56CD">
              <w:rPr>
                <w:rFonts w:ascii="Arial" w:hAnsi="Arial" w:cs="Arial"/>
                <w:sz w:val="20"/>
                <w:lang w:val="sl-SI"/>
              </w:rPr>
              <w:t>eurov</w:t>
            </w:r>
            <w:proofErr w:type="spellEnd"/>
            <w:r w:rsidR="0068535D" w:rsidRPr="008C56CD">
              <w:rPr>
                <w:rFonts w:ascii="Arial" w:hAnsi="Arial" w:cs="Arial"/>
                <w:sz w:val="20"/>
                <w:lang w:val="sl-SI"/>
              </w:rPr>
              <w:t xml:space="preserve">. </w:t>
            </w:r>
          </w:p>
        </w:tc>
      </w:tr>
      <w:tr w:rsidR="00EF10DF" w:rsidRPr="008C56CD" w14:paraId="6087CBE7" w14:textId="77777777" w:rsidTr="00236F26">
        <w:trPr>
          <w:trHeight w:val="1510"/>
        </w:trPr>
        <w:tc>
          <w:tcPr>
            <w:tcW w:w="2592" w:type="dxa"/>
            <w:vMerge/>
            <w:shd w:val="clear" w:color="auto" w:fill="F2F2F2"/>
            <w:vAlign w:val="center"/>
          </w:tcPr>
          <w:p w14:paraId="665DC615" w14:textId="77777777" w:rsidR="007A1C98" w:rsidRPr="008C56CD" w:rsidRDefault="007A1C98" w:rsidP="00F67982">
            <w:pPr>
              <w:spacing w:before="120" w:after="120" w:line="240" w:lineRule="auto"/>
              <w:rPr>
                <w:rFonts w:ascii="Arial" w:hAnsi="Arial" w:cs="Arial"/>
                <w:b/>
                <w:sz w:val="20"/>
                <w:szCs w:val="20"/>
              </w:rPr>
            </w:pPr>
          </w:p>
        </w:tc>
        <w:tc>
          <w:tcPr>
            <w:tcW w:w="6404" w:type="dxa"/>
            <w:tcBorders>
              <w:top w:val="single" w:sz="4" w:space="0" w:color="auto"/>
            </w:tcBorders>
            <w:shd w:val="clear" w:color="auto" w:fill="F2F2F2"/>
            <w:vAlign w:val="center"/>
          </w:tcPr>
          <w:p w14:paraId="36850F43" w14:textId="77777777" w:rsidR="007A1C98" w:rsidRPr="008C56CD" w:rsidRDefault="007A1C98" w:rsidP="00F67982">
            <w:pPr>
              <w:pStyle w:val="Telobesedila21"/>
              <w:spacing w:before="120"/>
              <w:rPr>
                <w:rFonts w:ascii="Arial" w:hAnsi="Arial" w:cs="Arial"/>
                <w:sz w:val="20"/>
                <w:lang w:val="sl-SI"/>
              </w:rPr>
            </w:pPr>
            <w:r w:rsidRPr="008C56CD">
              <w:rPr>
                <w:rFonts w:ascii="Arial" w:hAnsi="Arial" w:cs="Arial"/>
                <w:sz w:val="20"/>
                <w:lang w:val="sl-SI"/>
              </w:rPr>
              <w:t xml:space="preserve">Javni razpis je </w:t>
            </w:r>
            <w:r w:rsidR="00C66935" w:rsidRPr="008C56CD">
              <w:rPr>
                <w:rFonts w:ascii="Arial" w:hAnsi="Arial" w:cs="Arial"/>
                <w:sz w:val="20"/>
                <w:lang w:val="sl-SI"/>
              </w:rPr>
              <w:t xml:space="preserve">v skladu s prvo alinejo četrtega odstavka 51. člena Uredbe </w:t>
            </w:r>
            <w:r w:rsidRPr="008C56CD">
              <w:rPr>
                <w:rFonts w:ascii="Arial" w:hAnsi="Arial" w:cs="Arial"/>
                <w:sz w:val="20"/>
                <w:lang w:val="sl-SI"/>
              </w:rPr>
              <w:t>strukturiran v dva sklopa glede na vrsto projekta, in sicer:</w:t>
            </w:r>
          </w:p>
          <w:p w14:paraId="29A74BF1" w14:textId="6709B664" w:rsidR="00BF1BCD" w:rsidRPr="008C56CD" w:rsidRDefault="00AE2A81" w:rsidP="00BF1BCD">
            <w:pPr>
              <w:pStyle w:val="Telobesedila21"/>
              <w:spacing w:after="0"/>
              <w:rPr>
                <w:rFonts w:ascii="Arial" w:hAnsi="Arial" w:cs="Arial"/>
                <w:sz w:val="20"/>
                <w:lang w:val="sl-SI"/>
              </w:rPr>
            </w:pPr>
            <w:r w:rsidRPr="008C56CD">
              <w:rPr>
                <w:rFonts w:ascii="Arial" w:hAnsi="Arial" w:cs="Arial"/>
                <w:sz w:val="20"/>
                <w:lang w:val="sl-SI"/>
              </w:rPr>
              <w:t xml:space="preserve">– </w:t>
            </w:r>
            <w:r w:rsidR="00BB0E6B" w:rsidRPr="008C56CD">
              <w:rPr>
                <w:rFonts w:ascii="Arial" w:hAnsi="Arial" w:cs="Arial"/>
                <w:sz w:val="20"/>
                <w:lang w:val="sl-SI"/>
              </w:rPr>
              <w:t>150.000</w:t>
            </w:r>
            <w:r w:rsidR="00BF1BCD" w:rsidRPr="008C56CD">
              <w:rPr>
                <w:rFonts w:ascii="Arial" w:hAnsi="Arial" w:cs="Arial"/>
                <w:sz w:val="20"/>
                <w:lang w:val="sl-SI"/>
              </w:rPr>
              <w:t xml:space="preserve"> </w:t>
            </w:r>
            <w:proofErr w:type="spellStart"/>
            <w:r w:rsidR="00BF1BCD" w:rsidRPr="008C56CD">
              <w:rPr>
                <w:rFonts w:ascii="Arial" w:hAnsi="Arial" w:cs="Arial"/>
                <w:sz w:val="20"/>
                <w:lang w:val="sl-SI"/>
              </w:rPr>
              <w:t>eurov</w:t>
            </w:r>
            <w:proofErr w:type="spellEnd"/>
            <w:r w:rsidR="00BF1BCD" w:rsidRPr="008C56CD">
              <w:rPr>
                <w:rFonts w:ascii="Arial" w:hAnsi="Arial" w:cs="Arial"/>
                <w:sz w:val="20"/>
                <w:lang w:val="sl-SI"/>
              </w:rPr>
              <w:t xml:space="preserve"> za pilotne projekte: sklop 1,</w:t>
            </w:r>
          </w:p>
          <w:p w14:paraId="76C0E115" w14:textId="63F62F39" w:rsidR="002A36D5" w:rsidRPr="008C56CD" w:rsidRDefault="00AE2A81" w:rsidP="00230BD6">
            <w:pPr>
              <w:pStyle w:val="Telobesedila21"/>
              <w:spacing w:before="120"/>
              <w:rPr>
                <w:rFonts w:ascii="Arial" w:hAnsi="Arial" w:cs="Arial"/>
                <w:sz w:val="20"/>
                <w:lang w:val="sl-SI"/>
              </w:rPr>
            </w:pPr>
            <w:r w:rsidRPr="008C56CD">
              <w:rPr>
                <w:rFonts w:ascii="Arial" w:hAnsi="Arial" w:cs="Arial"/>
                <w:sz w:val="20"/>
                <w:lang w:val="de-DE"/>
              </w:rPr>
              <w:t xml:space="preserve">– </w:t>
            </w:r>
            <w:r w:rsidR="00BB0E6B" w:rsidRPr="008C56CD">
              <w:rPr>
                <w:rFonts w:ascii="Arial" w:hAnsi="Arial" w:cs="Arial"/>
                <w:sz w:val="20"/>
                <w:lang w:val="de-DE"/>
              </w:rPr>
              <w:t>1.400.000</w:t>
            </w:r>
            <w:r w:rsidR="00BF1BCD" w:rsidRPr="008C56CD">
              <w:rPr>
                <w:rFonts w:ascii="Arial" w:hAnsi="Arial" w:cs="Arial"/>
                <w:sz w:val="20"/>
                <w:lang w:val="de-DE"/>
              </w:rPr>
              <w:t xml:space="preserve"> </w:t>
            </w:r>
            <w:proofErr w:type="spellStart"/>
            <w:r w:rsidR="00BF1BCD" w:rsidRPr="008C56CD">
              <w:rPr>
                <w:rFonts w:ascii="Arial" w:hAnsi="Arial" w:cs="Arial"/>
                <w:sz w:val="20"/>
                <w:lang w:val="de-DE"/>
              </w:rPr>
              <w:t>eurov</w:t>
            </w:r>
            <w:proofErr w:type="spellEnd"/>
            <w:r w:rsidR="00BF1BCD" w:rsidRPr="008C56CD">
              <w:rPr>
                <w:rFonts w:ascii="Arial" w:hAnsi="Arial" w:cs="Arial"/>
                <w:sz w:val="20"/>
                <w:lang w:val="de-DE"/>
              </w:rPr>
              <w:t xml:space="preserve"> </w:t>
            </w:r>
            <w:proofErr w:type="spellStart"/>
            <w:r w:rsidR="00BF1BCD" w:rsidRPr="008C56CD">
              <w:rPr>
                <w:rFonts w:ascii="Arial" w:hAnsi="Arial" w:cs="Arial"/>
                <w:sz w:val="20"/>
                <w:lang w:val="de-DE"/>
              </w:rPr>
              <w:t>za</w:t>
            </w:r>
            <w:proofErr w:type="spellEnd"/>
            <w:r w:rsidR="00BF1BCD" w:rsidRPr="008C56CD">
              <w:rPr>
                <w:rFonts w:ascii="Arial" w:hAnsi="Arial" w:cs="Arial"/>
                <w:sz w:val="20"/>
                <w:lang w:val="de-DE"/>
              </w:rPr>
              <w:t xml:space="preserve"> </w:t>
            </w:r>
            <w:proofErr w:type="spellStart"/>
            <w:r w:rsidR="00BF1BCD" w:rsidRPr="008C56CD">
              <w:rPr>
                <w:rFonts w:ascii="Arial" w:hAnsi="Arial" w:cs="Arial"/>
                <w:sz w:val="20"/>
                <w:lang w:val="de-DE"/>
              </w:rPr>
              <w:t>projekte</w:t>
            </w:r>
            <w:proofErr w:type="spellEnd"/>
            <w:r w:rsidR="00BF1BCD" w:rsidRPr="008C56CD">
              <w:rPr>
                <w:rFonts w:ascii="Arial" w:hAnsi="Arial" w:cs="Arial"/>
                <w:sz w:val="20"/>
                <w:lang w:val="de-DE"/>
              </w:rPr>
              <w:t xml:space="preserve"> EIP: </w:t>
            </w:r>
            <w:proofErr w:type="spellStart"/>
            <w:r w:rsidR="00BF1BCD" w:rsidRPr="008C56CD">
              <w:rPr>
                <w:rFonts w:ascii="Arial" w:hAnsi="Arial" w:cs="Arial"/>
                <w:sz w:val="20"/>
                <w:lang w:val="de-DE"/>
              </w:rPr>
              <w:t>sklop</w:t>
            </w:r>
            <w:proofErr w:type="spellEnd"/>
            <w:r w:rsidR="00BF1BCD" w:rsidRPr="008C56CD">
              <w:rPr>
                <w:rFonts w:ascii="Arial" w:hAnsi="Arial" w:cs="Arial"/>
                <w:sz w:val="20"/>
                <w:lang w:val="de-DE"/>
              </w:rPr>
              <w:t xml:space="preserve"> 2.</w:t>
            </w:r>
          </w:p>
        </w:tc>
      </w:tr>
      <w:tr w:rsidR="00EF10DF" w:rsidRPr="008C56CD" w14:paraId="7DF0716E" w14:textId="77777777" w:rsidTr="00304D45">
        <w:trPr>
          <w:trHeight w:val="346"/>
        </w:trPr>
        <w:tc>
          <w:tcPr>
            <w:tcW w:w="2592" w:type="dxa"/>
            <w:vMerge/>
            <w:shd w:val="clear" w:color="auto" w:fill="F2F2F2"/>
            <w:vAlign w:val="center"/>
          </w:tcPr>
          <w:p w14:paraId="54A63EB3" w14:textId="77777777" w:rsidR="009B391F" w:rsidRPr="008C56CD" w:rsidRDefault="009B391F" w:rsidP="00F67982">
            <w:pPr>
              <w:spacing w:before="120" w:after="120" w:line="240" w:lineRule="auto"/>
              <w:rPr>
                <w:rFonts w:ascii="Arial" w:hAnsi="Arial" w:cs="Arial"/>
                <w:sz w:val="20"/>
                <w:szCs w:val="20"/>
              </w:rPr>
            </w:pPr>
          </w:p>
        </w:tc>
        <w:tc>
          <w:tcPr>
            <w:tcW w:w="6404" w:type="dxa"/>
            <w:shd w:val="clear" w:color="auto" w:fill="F2F2F2"/>
            <w:vAlign w:val="center"/>
          </w:tcPr>
          <w:p w14:paraId="08C03472" w14:textId="77777777" w:rsidR="00BF1BCD" w:rsidRPr="008C56CD" w:rsidRDefault="00BF1BCD" w:rsidP="00236F26">
            <w:pPr>
              <w:autoSpaceDE w:val="0"/>
              <w:autoSpaceDN w:val="0"/>
              <w:adjustRightInd w:val="0"/>
              <w:spacing w:before="120" w:after="120" w:line="240" w:lineRule="auto"/>
              <w:jc w:val="both"/>
              <w:rPr>
                <w:rFonts w:ascii="Arial" w:hAnsi="Arial" w:cs="Arial"/>
                <w:sz w:val="20"/>
                <w:szCs w:val="20"/>
              </w:rPr>
            </w:pPr>
            <w:r w:rsidRPr="008C56CD">
              <w:rPr>
                <w:rFonts w:ascii="Arial" w:hAnsi="Arial" w:cs="Arial"/>
                <w:sz w:val="20"/>
                <w:szCs w:val="20"/>
              </w:rPr>
              <w:t>Sredstva se zagotavljajo iz proračunskih postavk MKGP, in sicer:</w:t>
            </w:r>
          </w:p>
          <w:p w14:paraId="50A89D9B" w14:textId="73B532FC" w:rsidR="00BF1BCD" w:rsidRPr="008C56CD" w:rsidRDefault="00AE2A81" w:rsidP="00236F26">
            <w:pPr>
              <w:autoSpaceDE w:val="0"/>
              <w:autoSpaceDN w:val="0"/>
              <w:adjustRightInd w:val="0"/>
              <w:spacing w:before="120" w:after="120" w:line="240" w:lineRule="auto"/>
              <w:ind w:left="135" w:hanging="135"/>
              <w:jc w:val="both"/>
              <w:rPr>
                <w:rFonts w:ascii="Arial" w:hAnsi="Arial" w:cs="Arial"/>
                <w:sz w:val="20"/>
                <w:szCs w:val="20"/>
              </w:rPr>
            </w:pPr>
            <w:r w:rsidRPr="008C56CD">
              <w:rPr>
                <w:rFonts w:ascii="Arial" w:hAnsi="Arial" w:cs="Arial"/>
                <w:sz w:val="20"/>
                <w:szCs w:val="20"/>
              </w:rPr>
              <w:t xml:space="preserve">– </w:t>
            </w:r>
            <w:r w:rsidR="00BB0E6B" w:rsidRPr="008C56CD">
              <w:rPr>
                <w:rFonts w:ascii="Arial" w:hAnsi="Arial" w:cs="Arial"/>
                <w:sz w:val="20"/>
                <w:szCs w:val="20"/>
              </w:rPr>
              <w:t>1.240.000</w:t>
            </w:r>
            <w:r w:rsidR="00D5655C" w:rsidRPr="008C56CD">
              <w:rPr>
                <w:rFonts w:ascii="Arial" w:hAnsi="Arial" w:cs="Arial"/>
                <w:sz w:val="20"/>
                <w:szCs w:val="20"/>
              </w:rPr>
              <w:t xml:space="preserve"> </w:t>
            </w:r>
            <w:proofErr w:type="spellStart"/>
            <w:r w:rsidR="00D5655C" w:rsidRPr="008C56CD">
              <w:rPr>
                <w:rFonts w:ascii="Arial" w:hAnsi="Arial" w:cs="Arial"/>
                <w:sz w:val="20"/>
                <w:szCs w:val="20"/>
              </w:rPr>
              <w:t>eurov</w:t>
            </w:r>
            <w:proofErr w:type="spellEnd"/>
            <w:r w:rsidR="00BF1BCD" w:rsidRPr="008C56CD">
              <w:rPr>
                <w:rFonts w:ascii="Arial" w:hAnsi="Arial" w:cs="Arial"/>
                <w:sz w:val="20"/>
                <w:szCs w:val="20"/>
              </w:rPr>
              <w:t xml:space="preserve"> iz proračunske postavke 140021 Program razvoja podeželja 2014–2020 – EU,</w:t>
            </w:r>
          </w:p>
          <w:p w14:paraId="6FB312E1" w14:textId="0971F28C" w:rsidR="00BF1BCD" w:rsidRPr="008C56CD" w:rsidRDefault="00AE2A81" w:rsidP="00236F26">
            <w:pPr>
              <w:autoSpaceDE w:val="0"/>
              <w:autoSpaceDN w:val="0"/>
              <w:adjustRightInd w:val="0"/>
              <w:spacing w:before="120" w:after="120" w:line="240" w:lineRule="auto"/>
              <w:ind w:left="135" w:hanging="135"/>
              <w:jc w:val="both"/>
              <w:rPr>
                <w:rFonts w:ascii="Arial" w:hAnsi="Arial" w:cs="Arial"/>
                <w:sz w:val="20"/>
                <w:szCs w:val="20"/>
              </w:rPr>
            </w:pPr>
            <w:r w:rsidRPr="008C56CD">
              <w:rPr>
                <w:rFonts w:ascii="Arial" w:hAnsi="Arial" w:cs="Arial"/>
                <w:sz w:val="20"/>
                <w:szCs w:val="20"/>
              </w:rPr>
              <w:t xml:space="preserve">– </w:t>
            </w:r>
            <w:r w:rsidR="00BB0E6B" w:rsidRPr="008C56CD">
              <w:rPr>
                <w:rFonts w:ascii="Arial" w:hAnsi="Arial" w:cs="Arial"/>
                <w:sz w:val="20"/>
                <w:szCs w:val="20"/>
              </w:rPr>
              <w:t>310.000</w:t>
            </w:r>
            <w:r w:rsidR="00D5655C" w:rsidRPr="008C56CD">
              <w:rPr>
                <w:rFonts w:ascii="Arial" w:hAnsi="Arial" w:cs="Arial"/>
                <w:sz w:val="20"/>
                <w:szCs w:val="20"/>
              </w:rPr>
              <w:t xml:space="preserve"> </w:t>
            </w:r>
            <w:proofErr w:type="spellStart"/>
            <w:r w:rsidR="00D5655C" w:rsidRPr="008C56CD">
              <w:rPr>
                <w:rFonts w:ascii="Arial" w:hAnsi="Arial" w:cs="Arial"/>
                <w:sz w:val="20"/>
                <w:szCs w:val="20"/>
              </w:rPr>
              <w:t>eurov</w:t>
            </w:r>
            <w:proofErr w:type="spellEnd"/>
            <w:r w:rsidR="00BF1BCD" w:rsidRPr="008C56CD">
              <w:rPr>
                <w:rFonts w:ascii="Arial" w:hAnsi="Arial" w:cs="Arial"/>
                <w:sz w:val="20"/>
                <w:szCs w:val="20"/>
              </w:rPr>
              <w:t xml:space="preserve"> iz proračunske postavke 140022 Program razvoja podeželja 2014–2020 – slovenska udeležba. </w:t>
            </w:r>
          </w:p>
          <w:p w14:paraId="43E83E32" w14:textId="77777777" w:rsidR="009B391F" w:rsidRPr="008C56CD" w:rsidRDefault="009B391F" w:rsidP="00F67982">
            <w:pPr>
              <w:autoSpaceDE w:val="0"/>
              <w:autoSpaceDN w:val="0"/>
              <w:adjustRightInd w:val="0"/>
              <w:spacing w:before="120" w:after="120" w:line="240" w:lineRule="auto"/>
              <w:ind w:left="27"/>
              <w:jc w:val="both"/>
              <w:rPr>
                <w:rFonts w:ascii="Arial" w:hAnsi="Arial" w:cs="Arial"/>
                <w:sz w:val="20"/>
                <w:szCs w:val="20"/>
              </w:rPr>
            </w:pPr>
            <w:r w:rsidRPr="008C56CD">
              <w:rPr>
                <w:rFonts w:ascii="Arial" w:hAnsi="Arial" w:cs="Arial"/>
                <w:sz w:val="20"/>
                <w:szCs w:val="20"/>
              </w:rPr>
              <w:t xml:space="preserve">Delež </w:t>
            </w:r>
            <w:r w:rsidR="00776FE1" w:rsidRPr="008C56CD">
              <w:rPr>
                <w:rFonts w:ascii="Arial" w:hAnsi="Arial" w:cs="Arial"/>
                <w:sz w:val="20"/>
                <w:szCs w:val="20"/>
              </w:rPr>
              <w:t xml:space="preserve">sredstev iz </w:t>
            </w:r>
            <w:r w:rsidRPr="008C56CD">
              <w:rPr>
                <w:rFonts w:ascii="Arial" w:hAnsi="Arial" w:cs="Arial"/>
                <w:sz w:val="20"/>
                <w:szCs w:val="20"/>
              </w:rPr>
              <w:t>Evropskega kmetijskega sklada za razvoj podeželja</w:t>
            </w:r>
            <w:r w:rsidR="00FC5819" w:rsidRPr="008C56CD">
              <w:rPr>
                <w:rFonts w:ascii="Arial" w:hAnsi="Arial" w:cs="Arial"/>
                <w:sz w:val="20"/>
                <w:szCs w:val="20"/>
              </w:rPr>
              <w:t xml:space="preserve"> </w:t>
            </w:r>
            <w:r w:rsidRPr="008C56CD">
              <w:rPr>
                <w:rFonts w:ascii="Arial" w:hAnsi="Arial" w:cs="Arial"/>
                <w:sz w:val="20"/>
                <w:szCs w:val="20"/>
              </w:rPr>
              <w:t xml:space="preserve">znaša </w:t>
            </w:r>
            <w:r w:rsidR="001F7892" w:rsidRPr="008C56CD">
              <w:rPr>
                <w:rFonts w:ascii="Arial" w:hAnsi="Arial" w:cs="Arial"/>
                <w:sz w:val="20"/>
                <w:szCs w:val="20"/>
              </w:rPr>
              <w:t xml:space="preserve">80 </w:t>
            </w:r>
            <w:r w:rsidRPr="008C56CD">
              <w:rPr>
                <w:rFonts w:ascii="Arial" w:hAnsi="Arial" w:cs="Arial"/>
                <w:sz w:val="20"/>
                <w:szCs w:val="20"/>
              </w:rPr>
              <w:t xml:space="preserve">odstotkov, delež </w:t>
            </w:r>
            <w:r w:rsidR="00776FE1" w:rsidRPr="008C56CD">
              <w:rPr>
                <w:rFonts w:ascii="Arial" w:hAnsi="Arial" w:cs="Arial"/>
                <w:sz w:val="20"/>
                <w:szCs w:val="20"/>
              </w:rPr>
              <w:t xml:space="preserve">sredstev iz proračuna </w:t>
            </w:r>
            <w:r w:rsidRPr="008C56CD">
              <w:rPr>
                <w:rFonts w:ascii="Arial" w:hAnsi="Arial" w:cs="Arial"/>
                <w:sz w:val="20"/>
                <w:szCs w:val="20"/>
              </w:rPr>
              <w:t xml:space="preserve">Republike Slovenije </w:t>
            </w:r>
            <w:r w:rsidR="00776FE1" w:rsidRPr="008C56CD">
              <w:rPr>
                <w:rFonts w:ascii="Arial" w:hAnsi="Arial" w:cs="Arial"/>
                <w:sz w:val="20"/>
                <w:szCs w:val="20"/>
              </w:rPr>
              <w:t xml:space="preserve">pa </w:t>
            </w:r>
            <w:r w:rsidRPr="008C56CD">
              <w:rPr>
                <w:rFonts w:ascii="Arial" w:hAnsi="Arial" w:cs="Arial"/>
                <w:sz w:val="20"/>
                <w:szCs w:val="20"/>
              </w:rPr>
              <w:t xml:space="preserve">znaša </w:t>
            </w:r>
            <w:r w:rsidR="001F7892" w:rsidRPr="008C56CD">
              <w:rPr>
                <w:rFonts w:ascii="Arial" w:hAnsi="Arial" w:cs="Arial"/>
                <w:sz w:val="20"/>
                <w:szCs w:val="20"/>
              </w:rPr>
              <w:t xml:space="preserve">20 </w:t>
            </w:r>
            <w:r w:rsidRPr="008C56CD">
              <w:rPr>
                <w:rFonts w:ascii="Arial" w:hAnsi="Arial" w:cs="Arial"/>
                <w:sz w:val="20"/>
                <w:szCs w:val="20"/>
              </w:rPr>
              <w:t>odstotkov.</w:t>
            </w:r>
          </w:p>
          <w:p w14:paraId="3FA6D2C4" w14:textId="77777777" w:rsidR="00672762" w:rsidRPr="008C56CD" w:rsidRDefault="00F93EEF" w:rsidP="00F67982">
            <w:pPr>
              <w:autoSpaceDE w:val="0"/>
              <w:autoSpaceDN w:val="0"/>
              <w:adjustRightInd w:val="0"/>
              <w:spacing w:before="120" w:after="120" w:line="240" w:lineRule="auto"/>
              <w:ind w:left="27"/>
              <w:jc w:val="both"/>
              <w:rPr>
                <w:rFonts w:ascii="Arial" w:eastAsia="Times New Roman" w:hAnsi="Arial" w:cs="Arial"/>
                <w:sz w:val="20"/>
                <w:szCs w:val="20"/>
                <w:lang w:eastAsia="sl-SI"/>
              </w:rPr>
            </w:pPr>
            <w:r w:rsidRPr="008C56CD">
              <w:rPr>
                <w:rFonts w:ascii="Arial" w:hAnsi="Arial" w:cs="Arial"/>
                <w:sz w:val="20"/>
                <w:szCs w:val="20"/>
              </w:rPr>
              <w:t xml:space="preserve">Javna </w:t>
            </w:r>
            <w:r w:rsidR="00D15E7C" w:rsidRPr="008C56CD">
              <w:rPr>
                <w:rFonts w:ascii="Arial" w:hAnsi="Arial" w:cs="Arial"/>
                <w:sz w:val="20"/>
                <w:szCs w:val="20"/>
              </w:rPr>
              <w:t>podpor</w:t>
            </w:r>
            <w:r w:rsidRPr="008C56CD">
              <w:rPr>
                <w:rFonts w:ascii="Arial" w:hAnsi="Arial" w:cs="Arial"/>
                <w:sz w:val="20"/>
                <w:szCs w:val="20"/>
              </w:rPr>
              <w:t>a</w:t>
            </w:r>
            <w:r w:rsidR="00D15E7C" w:rsidRPr="008C56CD">
              <w:rPr>
                <w:rFonts w:ascii="Arial" w:hAnsi="Arial" w:cs="Arial"/>
                <w:sz w:val="20"/>
                <w:szCs w:val="20"/>
              </w:rPr>
              <w:t xml:space="preserve"> znaša</w:t>
            </w:r>
            <w:r w:rsidR="0057705F" w:rsidRPr="008C56CD">
              <w:rPr>
                <w:rFonts w:ascii="Arial" w:hAnsi="Arial" w:cs="Arial"/>
                <w:sz w:val="20"/>
                <w:szCs w:val="20"/>
              </w:rPr>
              <w:t xml:space="preserve"> </w:t>
            </w:r>
            <w:r w:rsidR="00D15E7C" w:rsidRPr="008C56CD">
              <w:rPr>
                <w:rFonts w:ascii="Arial" w:hAnsi="Arial" w:cs="Arial"/>
                <w:sz w:val="20"/>
                <w:szCs w:val="20"/>
              </w:rPr>
              <w:t xml:space="preserve">100 odstotkov upravičenih stroškov. </w:t>
            </w:r>
          </w:p>
        </w:tc>
      </w:tr>
      <w:tr w:rsidR="00EF10DF" w:rsidRPr="008C56CD" w14:paraId="3146A309" w14:textId="77777777" w:rsidTr="00E35D61">
        <w:trPr>
          <w:trHeight w:val="445"/>
        </w:trPr>
        <w:tc>
          <w:tcPr>
            <w:tcW w:w="2592" w:type="dxa"/>
            <w:shd w:val="clear" w:color="auto" w:fill="F2F2F2"/>
            <w:vAlign w:val="center"/>
          </w:tcPr>
          <w:p w14:paraId="0C3C8D10" w14:textId="77777777" w:rsidR="009B391F" w:rsidRPr="008C56CD" w:rsidRDefault="009B391F" w:rsidP="00F67982">
            <w:pPr>
              <w:autoSpaceDE w:val="0"/>
              <w:autoSpaceDN w:val="0"/>
              <w:adjustRightInd w:val="0"/>
              <w:spacing w:before="120" w:after="120" w:line="240" w:lineRule="auto"/>
              <w:rPr>
                <w:rFonts w:ascii="Arial" w:hAnsi="Arial" w:cs="Arial"/>
                <w:b/>
                <w:sz w:val="20"/>
                <w:szCs w:val="20"/>
              </w:rPr>
            </w:pPr>
            <w:r w:rsidRPr="008C56CD">
              <w:rPr>
                <w:rFonts w:ascii="Arial" w:hAnsi="Arial" w:cs="Arial"/>
                <w:b/>
                <w:sz w:val="20"/>
                <w:szCs w:val="20"/>
              </w:rPr>
              <w:t>Vrsta javnega razpisa:</w:t>
            </w:r>
          </w:p>
        </w:tc>
        <w:tc>
          <w:tcPr>
            <w:tcW w:w="6404" w:type="dxa"/>
            <w:shd w:val="clear" w:color="auto" w:fill="F2F2F2"/>
            <w:vAlign w:val="center"/>
          </w:tcPr>
          <w:p w14:paraId="09FC5B49" w14:textId="77777777" w:rsidR="009B391F" w:rsidRPr="008C56CD" w:rsidRDefault="009B391F" w:rsidP="00F67982">
            <w:pPr>
              <w:pStyle w:val="Telobesedila21"/>
              <w:widowControl/>
              <w:spacing w:before="120"/>
              <w:rPr>
                <w:rFonts w:ascii="Arial" w:hAnsi="Arial" w:cs="Arial"/>
                <w:sz w:val="20"/>
                <w:lang w:val="sl-SI"/>
              </w:rPr>
            </w:pPr>
            <w:r w:rsidRPr="008C56CD">
              <w:rPr>
                <w:rFonts w:ascii="Arial" w:hAnsi="Arial" w:cs="Arial"/>
                <w:sz w:val="20"/>
                <w:lang w:val="sl-SI"/>
              </w:rPr>
              <w:t xml:space="preserve">ZAPRTI </w:t>
            </w:r>
          </w:p>
        </w:tc>
      </w:tr>
      <w:tr w:rsidR="00EF10DF" w:rsidRPr="008C56CD" w14:paraId="46143764" w14:textId="77777777" w:rsidTr="00E35D61">
        <w:trPr>
          <w:trHeight w:val="921"/>
        </w:trPr>
        <w:tc>
          <w:tcPr>
            <w:tcW w:w="2592" w:type="dxa"/>
            <w:shd w:val="clear" w:color="auto" w:fill="F2F2F2"/>
            <w:vAlign w:val="center"/>
          </w:tcPr>
          <w:p w14:paraId="7DE96DDA" w14:textId="77777777" w:rsidR="009B391F" w:rsidRPr="008C56CD" w:rsidRDefault="009B391F" w:rsidP="00F67982">
            <w:pPr>
              <w:autoSpaceDE w:val="0"/>
              <w:autoSpaceDN w:val="0"/>
              <w:adjustRightInd w:val="0"/>
              <w:spacing w:before="120" w:after="120" w:line="240" w:lineRule="auto"/>
              <w:rPr>
                <w:rFonts w:ascii="Arial" w:hAnsi="Arial" w:cs="Arial"/>
                <w:b/>
                <w:sz w:val="20"/>
                <w:szCs w:val="20"/>
              </w:rPr>
            </w:pPr>
            <w:r w:rsidRPr="008C56CD">
              <w:rPr>
                <w:rFonts w:ascii="Arial" w:hAnsi="Arial" w:cs="Arial"/>
                <w:b/>
                <w:sz w:val="20"/>
                <w:szCs w:val="20"/>
              </w:rPr>
              <w:t>Začetek vnosa vlog</w:t>
            </w:r>
            <w:r w:rsidR="0057705E" w:rsidRPr="008C56CD">
              <w:rPr>
                <w:rFonts w:ascii="Arial" w:hAnsi="Arial" w:cs="Arial"/>
                <w:b/>
                <w:sz w:val="20"/>
                <w:szCs w:val="20"/>
              </w:rPr>
              <w:t>e na javni razpis</w:t>
            </w:r>
            <w:r w:rsidRPr="008C56CD">
              <w:rPr>
                <w:rFonts w:ascii="Arial" w:hAnsi="Arial" w:cs="Arial"/>
                <w:b/>
                <w:sz w:val="20"/>
                <w:szCs w:val="20"/>
              </w:rPr>
              <w:t xml:space="preserve"> in </w:t>
            </w:r>
            <w:r w:rsidR="0057705E" w:rsidRPr="008C56CD">
              <w:rPr>
                <w:rFonts w:ascii="Arial" w:hAnsi="Arial" w:cs="Arial"/>
                <w:b/>
                <w:sz w:val="20"/>
                <w:szCs w:val="20"/>
              </w:rPr>
              <w:t xml:space="preserve">zaprtje </w:t>
            </w:r>
            <w:r w:rsidRPr="008C56CD">
              <w:rPr>
                <w:rFonts w:ascii="Arial" w:hAnsi="Arial" w:cs="Arial"/>
                <w:b/>
                <w:sz w:val="20"/>
                <w:szCs w:val="20"/>
              </w:rPr>
              <w:t xml:space="preserve">javnega razpisa: </w:t>
            </w:r>
          </w:p>
        </w:tc>
        <w:tc>
          <w:tcPr>
            <w:tcW w:w="6404" w:type="dxa"/>
            <w:shd w:val="clear" w:color="auto" w:fill="F2F2F2"/>
            <w:vAlign w:val="center"/>
          </w:tcPr>
          <w:p w14:paraId="7F283F60" w14:textId="3F088531" w:rsidR="009B391F" w:rsidRPr="008C56CD" w:rsidRDefault="00902732" w:rsidP="00142FDA">
            <w:pPr>
              <w:spacing w:before="120" w:after="120" w:line="240" w:lineRule="auto"/>
              <w:jc w:val="both"/>
              <w:rPr>
                <w:rFonts w:ascii="Arial" w:hAnsi="Arial" w:cs="Arial"/>
                <w:sz w:val="20"/>
                <w:szCs w:val="20"/>
              </w:rPr>
            </w:pPr>
            <w:r w:rsidRPr="008C56CD">
              <w:rPr>
                <w:rFonts w:ascii="Arial" w:hAnsi="Arial" w:cs="Arial"/>
                <w:sz w:val="20"/>
                <w:szCs w:val="20"/>
              </w:rPr>
              <w:t xml:space="preserve">Vnos </w:t>
            </w:r>
            <w:r w:rsidR="00776FE1" w:rsidRPr="008C56CD">
              <w:rPr>
                <w:rFonts w:ascii="Arial" w:hAnsi="Arial" w:cs="Arial"/>
                <w:sz w:val="20"/>
                <w:szCs w:val="20"/>
              </w:rPr>
              <w:t>prijavnega obrazca</w:t>
            </w:r>
            <w:r w:rsidR="005B3E6F" w:rsidRPr="008C56CD">
              <w:rPr>
                <w:rFonts w:ascii="Arial" w:hAnsi="Arial" w:cs="Arial"/>
                <w:sz w:val="20"/>
                <w:szCs w:val="20"/>
              </w:rPr>
              <w:t xml:space="preserve"> </w:t>
            </w:r>
            <w:r w:rsidRPr="008C56CD">
              <w:rPr>
                <w:rFonts w:ascii="Arial" w:hAnsi="Arial" w:cs="Arial"/>
                <w:sz w:val="20"/>
                <w:szCs w:val="20"/>
              </w:rPr>
              <w:t xml:space="preserve">v elektronski sistem in vložitev vloge </w:t>
            </w:r>
            <w:r w:rsidR="00776FE1" w:rsidRPr="008C56CD">
              <w:rPr>
                <w:rFonts w:ascii="Arial" w:hAnsi="Arial" w:cs="Arial"/>
                <w:sz w:val="20"/>
                <w:szCs w:val="20"/>
              </w:rPr>
              <w:t xml:space="preserve">na javni razpis </w:t>
            </w:r>
            <w:r w:rsidRPr="008C56CD">
              <w:rPr>
                <w:rFonts w:ascii="Arial" w:hAnsi="Arial" w:cs="Arial"/>
                <w:sz w:val="20"/>
                <w:szCs w:val="20"/>
              </w:rPr>
              <w:t xml:space="preserve">poteka od </w:t>
            </w:r>
            <w:r w:rsidR="00CC0AB3">
              <w:rPr>
                <w:rFonts w:ascii="Arial" w:hAnsi="Arial" w:cs="Arial"/>
                <w:sz w:val="20"/>
                <w:szCs w:val="20"/>
              </w:rPr>
              <w:t>2</w:t>
            </w:r>
            <w:r w:rsidR="00941CE7" w:rsidRPr="008C56CD">
              <w:rPr>
                <w:rFonts w:ascii="Arial" w:hAnsi="Arial" w:cs="Arial"/>
                <w:sz w:val="20"/>
                <w:szCs w:val="20"/>
              </w:rPr>
              <w:t>.</w:t>
            </w:r>
            <w:r w:rsidR="00593A73" w:rsidRPr="008C56CD">
              <w:rPr>
                <w:rFonts w:ascii="Arial" w:hAnsi="Arial" w:cs="Arial"/>
                <w:sz w:val="20"/>
                <w:szCs w:val="20"/>
              </w:rPr>
              <w:t xml:space="preserve"> </w:t>
            </w:r>
            <w:r w:rsidR="00142FDA">
              <w:rPr>
                <w:rFonts w:ascii="Arial" w:hAnsi="Arial" w:cs="Arial"/>
                <w:sz w:val="20"/>
                <w:szCs w:val="20"/>
              </w:rPr>
              <w:t>decembra</w:t>
            </w:r>
            <w:r w:rsidR="009A2870" w:rsidRPr="008C56CD">
              <w:rPr>
                <w:rFonts w:ascii="Arial" w:hAnsi="Arial" w:cs="Arial"/>
                <w:sz w:val="20"/>
                <w:szCs w:val="20"/>
              </w:rPr>
              <w:t xml:space="preserve"> </w:t>
            </w:r>
            <w:r w:rsidRPr="008C56CD">
              <w:rPr>
                <w:rFonts w:ascii="Arial" w:hAnsi="Arial" w:cs="Arial"/>
                <w:sz w:val="20"/>
                <w:szCs w:val="20"/>
              </w:rPr>
              <w:t>201</w:t>
            </w:r>
            <w:r w:rsidR="001B49C1" w:rsidRPr="008C56CD">
              <w:rPr>
                <w:rFonts w:ascii="Arial" w:hAnsi="Arial" w:cs="Arial"/>
                <w:sz w:val="20"/>
                <w:szCs w:val="20"/>
              </w:rPr>
              <w:t>9</w:t>
            </w:r>
            <w:r w:rsidRPr="008C56CD">
              <w:rPr>
                <w:rFonts w:ascii="Arial" w:hAnsi="Arial" w:cs="Arial"/>
                <w:sz w:val="20"/>
                <w:szCs w:val="20"/>
              </w:rPr>
              <w:t xml:space="preserve"> do vključno </w:t>
            </w:r>
            <w:r w:rsidR="00CC0AB3">
              <w:rPr>
                <w:rFonts w:ascii="Arial" w:hAnsi="Arial" w:cs="Arial"/>
                <w:sz w:val="20"/>
                <w:szCs w:val="20"/>
              </w:rPr>
              <w:t>2</w:t>
            </w:r>
            <w:r w:rsidR="00142FDA">
              <w:rPr>
                <w:rFonts w:ascii="Arial" w:hAnsi="Arial" w:cs="Arial"/>
                <w:sz w:val="20"/>
                <w:szCs w:val="20"/>
              </w:rPr>
              <w:t>8</w:t>
            </w:r>
            <w:r w:rsidR="00941CE7" w:rsidRPr="008C56CD">
              <w:rPr>
                <w:rFonts w:ascii="Arial" w:hAnsi="Arial" w:cs="Arial"/>
                <w:sz w:val="20"/>
                <w:szCs w:val="20"/>
              </w:rPr>
              <w:t>.</w:t>
            </w:r>
            <w:r w:rsidR="00593A73" w:rsidRPr="008C56CD">
              <w:rPr>
                <w:rFonts w:ascii="Arial" w:hAnsi="Arial" w:cs="Arial"/>
                <w:sz w:val="20"/>
                <w:szCs w:val="20"/>
              </w:rPr>
              <w:t xml:space="preserve"> </w:t>
            </w:r>
            <w:r w:rsidR="000E7D73" w:rsidRPr="008C56CD">
              <w:rPr>
                <w:rFonts w:ascii="Arial" w:hAnsi="Arial" w:cs="Arial"/>
                <w:sz w:val="20"/>
                <w:szCs w:val="20"/>
              </w:rPr>
              <w:t>februarja</w:t>
            </w:r>
            <w:r w:rsidR="00C23E48" w:rsidRPr="008C56CD">
              <w:rPr>
                <w:rFonts w:ascii="Arial" w:hAnsi="Arial" w:cs="Arial"/>
                <w:sz w:val="20"/>
                <w:szCs w:val="20"/>
              </w:rPr>
              <w:t xml:space="preserve"> 2020 </w:t>
            </w:r>
            <w:r w:rsidR="00446CFE" w:rsidRPr="008C56CD">
              <w:rPr>
                <w:rFonts w:ascii="Arial" w:hAnsi="Arial" w:cs="Arial"/>
                <w:sz w:val="20"/>
                <w:szCs w:val="20"/>
              </w:rPr>
              <w:t xml:space="preserve">do </w:t>
            </w:r>
            <w:r w:rsidR="00D54B8A" w:rsidRPr="008C56CD">
              <w:rPr>
                <w:rFonts w:ascii="Arial" w:hAnsi="Arial" w:cs="Arial"/>
                <w:sz w:val="20"/>
                <w:szCs w:val="20"/>
              </w:rPr>
              <w:t>23:59</w:t>
            </w:r>
            <w:r w:rsidR="00446CFE" w:rsidRPr="008C56CD">
              <w:rPr>
                <w:rFonts w:ascii="Arial" w:hAnsi="Arial" w:cs="Arial"/>
                <w:sz w:val="20"/>
                <w:szCs w:val="20"/>
              </w:rPr>
              <w:t>. ure.</w:t>
            </w:r>
          </w:p>
        </w:tc>
      </w:tr>
      <w:tr w:rsidR="00EF10DF" w:rsidRPr="008C56CD" w14:paraId="25A73C24" w14:textId="77777777" w:rsidTr="002375F9">
        <w:trPr>
          <w:trHeight w:val="883"/>
        </w:trPr>
        <w:tc>
          <w:tcPr>
            <w:tcW w:w="2592" w:type="dxa"/>
            <w:shd w:val="clear" w:color="auto" w:fill="F2F2F2"/>
            <w:vAlign w:val="center"/>
          </w:tcPr>
          <w:p w14:paraId="109DD85D" w14:textId="77777777" w:rsidR="009B391F" w:rsidRPr="008C56CD" w:rsidRDefault="009B391F" w:rsidP="00F67982">
            <w:pPr>
              <w:autoSpaceDE w:val="0"/>
              <w:autoSpaceDN w:val="0"/>
              <w:adjustRightInd w:val="0"/>
              <w:spacing w:before="120" w:after="120" w:line="240" w:lineRule="auto"/>
              <w:rPr>
                <w:rFonts w:ascii="Arial" w:hAnsi="Arial" w:cs="Arial"/>
                <w:b/>
                <w:sz w:val="20"/>
                <w:szCs w:val="20"/>
              </w:rPr>
            </w:pPr>
            <w:r w:rsidRPr="008C56CD">
              <w:rPr>
                <w:rFonts w:ascii="Arial" w:hAnsi="Arial" w:cs="Arial"/>
                <w:b/>
                <w:sz w:val="20"/>
                <w:szCs w:val="20"/>
              </w:rPr>
              <w:lastRenderedPageBreak/>
              <w:t>Obdobje upravičenosti stroškov:</w:t>
            </w:r>
          </w:p>
        </w:tc>
        <w:tc>
          <w:tcPr>
            <w:tcW w:w="6404" w:type="dxa"/>
            <w:shd w:val="clear" w:color="auto" w:fill="F2F2F2"/>
            <w:vAlign w:val="center"/>
          </w:tcPr>
          <w:p w14:paraId="128223E1" w14:textId="77777777" w:rsidR="005B3E6F" w:rsidRPr="008C56CD" w:rsidRDefault="001B49C1" w:rsidP="00F67982">
            <w:pPr>
              <w:spacing w:before="120" w:after="120" w:line="240" w:lineRule="auto"/>
              <w:jc w:val="both"/>
              <w:rPr>
                <w:rFonts w:ascii="Arial" w:hAnsi="Arial" w:cs="Arial"/>
                <w:sz w:val="20"/>
                <w:szCs w:val="20"/>
              </w:rPr>
            </w:pPr>
            <w:r w:rsidRPr="008C56CD">
              <w:rPr>
                <w:rFonts w:ascii="Arial" w:hAnsi="Arial" w:cs="Arial"/>
                <w:sz w:val="20"/>
                <w:szCs w:val="20"/>
              </w:rPr>
              <w:t>Za upravičene stroške se v skladu s 57. členom Uredbe štejejo stroški, ki so nastali po datumu izdaje odločbe o pravici do sredstev in do zaključka projekta.</w:t>
            </w:r>
          </w:p>
        </w:tc>
      </w:tr>
      <w:tr w:rsidR="00EF10DF" w:rsidRPr="008C56CD" w14:paraId="61A544D4" w14:textId="77777777" w:rsidTr="007A1C98">
        <w:trPr>
          <w:trHeight w:val="799"/>
        </w:trPr>
        <w:tc>
          <w:tcPr>
            <w:tcW w:w="2592" w:type="dxa"/>
            <w:shd w:val="clear" w:color="auto" w:fill="F2F2F2"/>
            <w:vAlign w:val="center"/>
          </w:tcPr>
          <w:p w14:paraId="1BBAFCE8" w14:textId="77777777" w:rsidR="009B391F" w:rsidRPr="008C56CD" w:rsidRDefault="009B391F" w:rsidP="00F67982">
            <w:pPr>
              <w:spacing w:before="120" w:after="120" w:line="240" w:lineRule="auto"/>
              <w:rPr>
                <w:rFonts w:ascii="Arial" w:hAnsi="Arial" w:cs="Arial"/>
                <w:b/>
                <w:sz w:val="20"/>
                <w:szCs w:val="20"/>
              </w:rPr>
            </w:pPr>
            <w:r w:rsidRPr="008C56CD">
              <w:rPr>
                <w:rFonts w:ascii="Arial" w:hAnsi="Arial" w:cs="Arial"/>
                <w:b/>
                <w:sz w:val="20"/>
                <w:szCs w:val="20"/>
              </w:rPr>
              <w:t xml:space="preserve">Cilj </w:t>
            </w:r>
            <w:proofErr w:type="spellStart"/>
            <w:r w:rsidRPr="008C56CD">
              <w:rPr>
                <w:rFonts w:ascii="Arial" w:hAnsi="Arial" w:cs="Arial"/>
                <w:b/>
                <w:sz w:val="20"/>
                <w:szCs w:val="20"/>
              </w:rPr>
              <w:t>podukrepa</w:t>
            </w:r>
            <w:proofErr w:type="spellEnd"/>
            <w:r w:rsidRPr="008C56CD">
              <w:rPr>
                <w:rFonts w:ascii="Arial" w:hAnsi="Arial" w:cs="Arial"/>
                <w:b/>
                <w:sz w:val="20"/>
                <w:szCs w:val="20"/>
              </w:rPr>
              <w:t>:</w:t>
            </w:r>
          </w:p>
        </w:tc>
        <w:tc>
          <w:tcPr>
            <w:tcW w:w="6404" w:type="dxa"/>
            <w:shd w:val="clear" w:color="auto" w:fill="F2F2F2"/>
            <w:vAlign w:val="center"/>
          </w:tcPr>
          <w:p w14:paraId="6F852339" w14:textId="4ACC4E7D" w:rsidR="001B0708" w:rsidRPr="008C56CD" w:rsidRDefault="001B49C1" w:rsidP="00C23E48">
            <w:pPr>
              <w:spacing w:before="120" w:after="120" w:line="240" w:lineRule="auto"/>
              <w:jc w:val="both"/>
              <w:rPr>
                <w:rFonts w:ascii="Arial" w:eastAsia="Times New Roman" w:hAnsi="Arial" w:cs="Arial"/>
                <w:sz w:val="20"/>
                <w:szCs w:val="20"/>
                <w:lang w:eastAsia="sl-SI"/>
              </w:rPr>
            </w:pPr>
            <w:r w:rsidRPr="008C56CD">
              <w:rPr>
                <w:rFonts w:ascii="Arial" w:hAnsi="Arial" w:cs="Arial"/>
                <w:sz w:val="20"/>
                <w:szCs w:val="20"/>
              </w:rPr>
              <w:t xml:space="preserve">Cilj </w:t>
            </w:r>
            <w:proofErr w:type="spellStart"/>
            <w:r w:rsidRPr="008C56CD">
              <w:rPr>
                <w:rFonts w:ascii="Arial" w:hAnsi="Arial" w:cs="Arial"/>
                <w:sz w:val="20"/>
                <w:szCs w:val="20"/>
              </w:rPr>
              <w:t>podukrepa</w:t>
            </w:r>
            <w:proofErr w:type="spellEnd"/>
            <w:r w:rsidRPr="008C56CD">
              <w:rPr>
                <w:rFonts w:ascii="Arial" w:hAnsi="Arial" w:cs="Arial"/>
                <w:sz w:val="20"/>
                <w:szCs w:val="20"/>
              </w:rPr>
              <w:t xml:space="preserve"> je razvoj</w:t>
            </w:r>
            <w:r w:rsidR="00A1160D" w:rsidRPr="008C56CD">
              <w:rPr>
                <w:rFonts w:ascii="Arial" w:hAnsi="Arial" w:cs="Arial"/>
                <w:sz w:val="20"/>
                <w:szCs w:val="20"/>
              </w:rPr>
              <w:t xml:space="preserve"> novih oziroma izboljšanih proizvodov, praks, procesov ali tehnologij na </w:t>
            </w:r>
            <w:r w:rsidR="003F05BE" w:rsidRPr="008C56CD">
              <w:rPr>
                <w:rFonts w:ascii="Arial" w:hAnsi="Arial" w:cs="Arial"/>
                <w:sz w:val="20"/>
                <w:szCs w:val="20"/>
              </w:rPr>
              <w:t xml:space="preserve">področju </w:t>
            </w:r>
            <w:r w:rsidR="00A93807" w:rsidRPr="008C56CD">
              <w:rPr>
                <w:rFonts w:ascii="Arial" w:hAnsi="Arial" w:cs="Arial"/>
                <w:sz w:val="20"/>
                <w:szCs w:val="20"/>
              </w:rPr>
              <w:t xml:space="preserve">kmetijstva, živilstva ali </w:t>
            </w:r>
            <w:r w:rsidR="00A1160D" w:rsidRPr="008C56CD">
              <w:rPr>
                <w:rFonts w:ascii="Arial" w:hAnsi="Arial" w:cs="Arial"/>
                <w:sz w:val="20"/>
                <w:szCs w:val="20"/>
              </w:rPr>
              <w:t>gozdarstva,</w:t>
            </w:r>
            <w:r w:rsidR="0079539B" w:rsidRPr="008C56CD">
              <w:rPr>
                <w:rFonts w:ascii="Arial" w:hAnsi="Arial" w:cs="Arial"/>
                <w:sz w:val="20"/>
                <w:szCs w:val="20"/>
              </w:rPr>
              <w:t xml:space="preserve"> </w:t>
            </w:r>
            <w:r w:rsidRPr="008C56CD">
              <w:rPr>
                <w:rFonts w:ascii="Arial" w:hAnsi="Arial" w:cs="Arial"/>
                <w:sz w:val="20"/>
                <w:szCs w:val="20"/>
              </w:rPr>
              <w:t>prenos znanj v prakso ter razširjanje rezultatov projekta.</w:t>
            </w:r>
          </w:p>
        </w:tc>
      </w:tr>
      <w:tr w:rsidR="00EF10DF" w:rsidRPr="008C56CD" w14:paraId="358693D6" w14:textId="77777777" w:rsidTr="007A1C98">
        <w:trPr>
          <w:trHeight w:val="487"/>
        </w:trPr>
        <w:tc>
          <w:tcPr>
            <w:tcW w:w="2592" w:type="dxa"/>
            <w:shd w:val="clear" w:color="auto" w:fill="F2F2F2"/>
            <w:vAlign w:val="center"/>
          </w:tcPr>
          <w:p w14:paraId="1C4E746D" w14:textId="77777777" w:rsidR="009B391F" w:rsidRPr="008C56CD" w:rsidRDefault="009B391F" w:rsidP="00F67982">
            <w:pPr>
              <w:spacing w:before="120" w:after="120" w:line="240" w:lineRule="auto"/>
              <w:rPr>
                <w:rFonts w:ascii="Arial" w:hAnsi="Arial" w:cs="Arial"/>
                <w:b/>
                <w:sz w:val="20"/>
                <w:szCs w:val="20"/>
              </w:rPr>
            </w:pPr>
            <w:r w:rsidRPr="008C56CD">
              <w:rPr>
                <w:rFonts w:ascii="Arial" w:hAnsi="Arial" w:cs="Arial"/>
                <w:b/>
                <w:sz w:val="20"/>
                <w:szCs w:val="20"/>
              </w:rPr>
              <w:t xml:space="preserve">Informacije o </w:t>
            </w:r>
            <w:r w:rsidR="0057705E" w:rsidRPr="008C56CD">
              <w:rPr>
                <w:rFonts w:ascii="Arial" w:hAnsi="Arial" w:cs="Arial"/>
                <w:b/>
                <w:sz w:val="20"/>
                <w:szCs w:val="20"/>
              </w:rPr>
              <w:t xml:space="preserve">javnem </w:t>
            </w:r>
            <w:r w:rsidRPr="008C56CD">
              <w:rPr>
                <w:rFonts w:ascii="Arial" w:hAnsi="Arial" w:cs="Arial"/>
                <w:b/>
                <w:sz w:val="20"/>
                <w:szCs w:val="20"/>
              </w:rPr>
              <w:t>razpisu:</w:t>
            </w:r>
          </w:p>
        </w:tc>
        <w:tc>
          <w:tcPr>
            <w:tcW w:w="6404" w:type="dxa"/>
            <w:shd w:val="clear" w:color="auto" w:fill="F2F2F2"/>
            <w:vAlign w:val="center"/>
          </w:tcPr>
          <w:p w14:paraId="761D98D6" w14:textId="152341F1" w:rsidR="001B49C1" w:rsidRPr="008C56CD" w:rsidRDefault="001B49C1" w:rsidP="00C701ED">
            <w:pPr>
              <w:spacing w:before="120" w:after="0" w:line="240" w:lineRule="auto"/>
              <w:rPr>
                <w:rFonts w:ascii="Arial" w:hAnsi="Arial" w:cs="Arial"/>
                <w:color w:val="000000"/>
                <w:sz w:val="20"/>
                <w:szCs w:val="20"/>
              </w:rPr>
            </w:pPr>
            <w:r w:rsidRPr="008C56CD">
              <w:rPr>
                <w:rFonts w:ascii="Arial" w:hAnsi="Arial" w:cs="Arial"/>
                <w:bCs/>
                <w:color w:val="000000"/>
                <w:sz w:val="20"/>
                <w:szCs w:val="20"/>
              </w:rPr>
              <w:t>INFO točka Agencije Republike Slovenije za kmetijske trge in razvoj podeželja (v nadaljnjem besedilu: ARSKTRP)</w:t>
            </w:r>
            <w:r w:rsidR="00CD0334" w:rsidRPr="008C56CD">
              <w:rPr>
                <w:rFonts w:ascii="Arial" w:hAnsi="Arial" w:cs="Arial"/>
                <w:bCs/>
                <w:color w:val="000000"/>
                <w:sz w:val="20"/>
                <w:szCs w:val="20"/>
              </w:rPr>
              <w:t xml:space="preserve">: </w:t>
            </w:r>
            <w:r w:rsidRPr="008C56CD">
              <w:rPr>
                <w:rFonts w:ascii="Arial" w:hAnsi="Arial" w:cs="Arial"/>
                <w:bCs/>
                <w:color w:val="000000"/>
                <w:sz w:val="20"/>
                <w:szCs w:val="20"/>
              </w:rPr>
              <w:t>Dunajska 160, 1000 Ljubljana</w:t>
            </w:r>
            <w:r w:rsidR="0068357E" w:rsidRPr="008C56CD">
              <w:rPr>
                <w:rFonts w:ascii="Arial" w:hAnsi="Arial" w:cs="Arial"/>
                <w:bCs/>
                <w:color w:val="000000"/>
                <w:sz w:val="20"/>
                <w:szCs w:val="20"/>
              </w:rPr>
              <w:t xml:space="preserve">, </w:t>
            </w:r>
            <w:r w:rsidRPr="008C56CD">
              <w:rPr>
                <w:rFonts w:ascii="Arial" w:hAnsi="Arial" w:cs="Arial"/>
                <w:bCs/>
                <w:color w:val="000000"/>
                <w:sz w:val="20"/>
                <w:szCs w:val="20"/>
              </w:rPr>
              <w:t xml:space="preserve">Tel.: </w:t>
            </w:r>
            <w:r w:rsidRPr="008C56CD">
              <w:rPr>
                <w:rFonts w:ascii="Arial" w:hAnsi="Arial" w:cs="Arial"/>
                <w:color w:val="000000"/>
                <w:sz w:val="20"/>
                <w:szCs w:val="20"/>
              </w:rPr>
              <w:t xml:space="preserve">01 580 77 92, </w:t>
            </w:r>
            <w:proofErr w:type="spellStart"/>
            <w:r w:rsidRPr="008C56CD">
              <w:rPr>
                <w:rFonts w:ascii="Arial" w:hAnsi="Arial" w:cs="Arial"/>
                <w:color w:val="000000"/>
                <w:sz w:val="20"/>
                <w:szCs w:val="20"/>
              </w:rPr>
              <w:t>Fax</w:t>
            </w:r>
            <w:proofErr w:type="spellEnd"/>
            <w:r w:rsidRPr="008C56CD">
              <w:rPr>
                <w:rFonts w:ascii="Arial" w:hAnsi="Arial" w:cs="Arial"/>
                <w:color w:val="000000"/>
                <w:sz w:val="20"/>
                <w:szCs w:val="20"/>
              </w:rPr>
              <w:t xml:space="preserve">.: 01 478 92 06, E-pošta: </w:t>
            </w:r>
            <w:hyperlink r:id="rId9" w:history="1">
              <w:r w:rsidRPr="008C56CD">
                <w:rPr>
                  <w:rStyle w:val="Hiperpovezava"/>
                  <w:rFonts w:ascii="Arial" w:hAnsi="Arial" w:cs="Arial"/>
                  <w:sz w:val="20"/>
                  <w:szCs w:val="20"/>
                </w:rPr>
                <w:t>aktrp@gov.si</w:t>
              </w:r>
            </w:hyperlink>
            <w:r w:rsidR="003D2520" w:rsidRPr="008C56CD">
              <w:rPr>
                <w:rStyle w:val="Hiperpovezava"/>
                <w:rFonts w:ascii="Arial" w:hAnsi="Arial" w:cs="Arial"/>
                <w:sz w:val="20"/>
                <w:szCs w:val="20"/>
              </w:rPr>
              <w:t>.</w:t>
            </w:r>
          </w:p>
          <w:p w14:paraId="687D4CB7" w14:textId="77777777" w:rsidR="00CD0334" w:rsidRPr="008C56CD" w:rsidRDefault="00CD0334" w:rsidP="00F67982">
            <w:pPr>
              <w:spacing w:after="120" w:line="240" w:lineRule="auto"/>
              <w:rPr>
                <w:rFonts w:ascii="Arial" w:hAnsi="Arial" w:cs="Arial"/>
                <w:color w:val="000000"/>
                <w:sz w:val="20"/>
                <w:szCs w:val="20"/>
              </w:rPr>
            </w:pPr>
          </w:p>
          <w:p w14:paraId="29F4F5CD" w14:textId="380436F4" w:rsidR="009B391F" w:rsidRPr="008C56CD" w:rsidRDefault="001B49C1" w:rsidP="00BF5DD3">
            <w:pPr>
              <w:spacing w:after="120" w:line="240" w:lineRule="auto"/>
              <w:rPr>
                <w:rFonts w:ascii="Arial" w:hAnsi="Arial" w:cs="Arial"/>
              </w:rPr>
            </w:pPr>
            <w:r w:rsidRPr="008C56CD">
              <w:rPr>
                <w:rFonts w:ascii="Arial" w:hAnsi="Arial" w:cs="Arial"/>
                <w:color w:val="000000"/>
                <w:sz w:val="20"/>
                <w:szCs w:val="20"/>
              </w:rPr>
              <w:t xml:space="preserve">INFO točke KGZS (Priloga </w:t>
            </w:r>
            <w:r w:rsidR="001A5454" w:rsidRPr="008C56CD">
              <w:rPr>
                <w:rFonts w:ascii="Arial" w:hAnsi="Arial" w:cs="Arial"/>
                <w:color w:val="000000"/>
                <w:sz w:val="20"/>
                <w:szCs w:val="20"/>
              </w:rPr>
              <w:t>3</w:t>
            </w:r>
            <w:r w:rsidR="00BF5DD3">
              <w:rPr>
                <w:rFonts w:ascii="Arial" w:hAnsi="Arial" w:cs="Arial"/>
                <w:color w:val="000000"/>
                <w:sz w:val="20"/>
                <w:szCs w:val="20"/>
              </w:rPr>
              <w:t>5</w:t>
            </w:r>
            <w:r w:rsidR="001A5454" w:rsidRPr="008C56CD">
              <w:rPr>
                <w:rFonts w:ascii="Arial" w:hAnsi="Arial" w:cs="Arial"/>
                <w:color w:val="000000"/>
                <w:sz w:val="20"/>
                <w:szCs w:val="20"/>
              </w:rPr>
              <w:t xml:space="preserve"> </w:t>
            </w:r>
            <w:r w:rsidRPr="008C56CD">
              <w:rPr>
                <w:rFonts w:ascii="Arial" w:hAnsi="Arial" w:cs="Arial"/>
                <w:color w:val="000000"/>
                <w:sz w:val="20"/>
                <w:szCs w:val="20"/>
              </w:rPr>
              <w:t>razpisne dokumentacije)</w:t>
            </w:r>
            <w:r w:rsidR="00354D9B" w:rsidRPr="008C56CD">
              <w:rPr>
                <w:rFonts w:ascii="Arial" w:hAnsi="Arial" w:cs="Arial"/>
                <w:color w:val="000000"/>
                <w:sz w:val="20"/>
                <w:szCs w:val="20"/>
              </w:rPr>
              <w:t xml:space="preserve">. </w:t>
            </w:r>
          </w:p>
        </w:tc>
      </w:tr>
    </w:tbl>
    <w:p w14:paraId="17322433" w14:textId="77777777" w:rsidR="00BF4146" w:rsidRPr="008C56CD" w:rsidRDefault="00BF4146" w:rsidP="005B2AD4">
      <w:pPr>
        <w:spacing w:after="0" w:line="240" w:lineRule="auto"/>
        <w:jc w:val="both"/>
        <w:rPr>
          <w:rFonts w:ascii="Arial" w:hAnsi="Arial" w:cs="Arial"/>
          <w:sz w:val="20"/>
          <w:szCs w:val="20"/>
        </w:rPr>
      </w:pPr>
    </w:p>
    <w:p w14:paraId="46EACD95" w14:textId="77777777" w:rsidR="009B391F" w:rsidRPr="008C56CD" w:rsidRDefault="009B391F" w:rsidP="00480592">
      <w:pPr>
        <w:spacing w:after="0" w:line="240" w:lineRule="auto"/>
        <w:jc w:val="both"/>
        <w:rPr>
          <w:rFonts w:ascii="Arial" w:hAnsi="Arial" w:cs="Arial"/>
          <w:b/>
          <w:sz w:val="20"/>
          <w:szCs w:val="20"/>
        </w:rPr>
      </w:pPr>
      <w:r w:rsidRPr="008C56CD">
        <w:rPr>
          <w:rFonts w:ascii="Arial" w:hAnsi="Arial" w:cs="Arial"/>
          <w:b/>
          <w:sz w:val="20"/>
          <w:szCs w:val="20"/>
        </w:rPr>
        <w:t xml:space="preserve">2. </w:t>
      </w:r>
      <w:r w:rsidR="00B33F97" w:rsidRPr="008C56CD">
        <w:rPr>
          <w:rFonts w:ascii="Arial" w:hAnsi="Arial" w:cs="Arial"/>
          <w:b/>
          <w:sz w:val="20"/>
          <w:szCs w:val="20"/>
        </w:rPr>
        <w:t xml:space="preserve">NAMEN </w:t>
      </w:r>
      <w:r w:rsidRPr="008C56CD">
        <w:rPr>
          <w:rFonts w:ascii="Arial" w:hAnsi="Arial" w:cs="Arial"/>
          <w:b/>
          <w:sz w:val="20"/>
          <w:szCs w:val="20"/>
        </w:rPr>
        <w:t>PODPORE</w:t>
      </w:r>
      <w:r w:rsidR="00B33F97" w:rsidRPr="008C56CD">
        <w:rPr>
          <w:rFonts w:ascii="Arial" w:hAnsi="Arial" w:cs="Arial"/>
          <w:b/>
          <w:sz w:val="20"/>
          <w:szCs w:val="20"/>
        </w:rPr>
        <w:t xml:space="preserve"> IN CILJI PODUKREPA</w:t>
      </w:r>
    </w:p>
    <w:p w14:paraId="38DDA698" w14:textId="77777777" w:rsidR="000F17E5" w:rsidRPr="008C56CD" w:rsidRDefault="000F17E5" w:rsidP="00480592">
      <w:pPr>
        <w:pStyle w:val="Odstavek"/>
        <w:tabs>
          <w:tab w:val="left" w:pos="426"/>
        </w:tabs>
        <w:spacing w:before="0"/>
        <w:ind w:firstLine="0"/>
        <w:rPr>
          <w:rFonts w:cs="Arial"/>
          <w:sz w:val="20"/>
          <w:szCs w:val="20"/>
          <w:lang w:val="sl-SI"/>
        </w:rPr>
      </w:pPr>
    </w:p>
    <w:p w14:paraId="2A4CEA6A" w14:textId="77777777" w:rsidR="006E4DA2" w:rsidRPr="008C56CD" w:rsidRDefault="00B33F97" w:rsidP="006E4DA2">
      <w:pPr>
        <w:pStyle w:val="Odstavek"/>
        <w:tabs>
          <w:tab w:val="left" w:pos="426"/>
        </w:tabs>
        <w:spacing w:before="0"/>
        <w:ind w:firstLine="0"/>
        <w:rPr>
          <w:rFonts w:cs="Arial"/>
          <w:sz w:val="20"/>
          <w:szCs w:val="20"/>
          <w:lang w:val="sl-SI"/>
        </w:rPr>
      </w:pPr>
      <w:r w:rsidRPr="008C56CD">
        <w:rPr>
          <w:rFonts w:cs="Arial"/>
          <w:sz w:val="20"/>
          <w:szCs w:val="20"/>
          <w:lang w:val="sl-SI"/>
        </w:rPr>
        <w:t xml:space="preserve">Namen </w:t>
      </w:r>
      <w:r w:rsidR="006E4DA2" w:rsidRPr="008C56CD">
        <w:rPr>
          <w:rFonts w:cs="Arial"/>
          <w:sz w:val="20"/>
          <w:szCs w:val="20"/>
          <w:lang w:val="sl-SI"/>
        </w:rPr>
        <w:t xml:space="preserve">podpore </w:t>
      </w:r>
      <w:r w:rsidRPr="008C56CD">
        <w:rPr>
          <w:rFonts w:cs="Arial"/>
          <w:sz w:val="20"/>
          <w:szCs w:val="20"/>
          <w:lang w:val="sl-SI"/>
        </w:rPr>
        <w:t xml:space="preserve">in cilji </w:t>
      </w:r>
      <w:proofErr w:type="spellStart"/>
      <w:r w:rsidRPr="008C56CD">
        <w:rPr>
          <w:rFonts w:cs="Arial"/>
          <w:sz w:val="20"/>
          <w:szCs w:val="20"/>
          <w:lang w:val="sl-SI"/>
        </w:rPr>
        <w:t>podukrepa</w:t>
      </w:r>
      <w:proofErr w:type="spellEnd"/>
      <w:r w:rsidRPr="008C56CD">
        <w:rPr>
          <w:rFonts w:cs="Arial"/>
          <w:sz w:val="20"/>
          <w:szCs w:val="20"/>
          <w:lang w:val="sl-SI"/>
        </w:rPr>
        <w:t xml:space="preserve"> so</w:t>
      </w:r>
      <w:r w:rsidR="006E4DA2" w:rsidRPr="008C56CD">
        <w:rPr>
          <w:rFonts w:cs="Arial"/>
          <w:sz w:val="20"/>
          <w:szCs w:val="20"/>
          <w:lang w:val="sl-SI"/>
        </w:rPr>
        <w:t xml:space="preserve"> določen</w:t>
      </w:r>
      <w:r w:rsidRPr="008C56CD">
        <w:rPr>
          <w:rFonts w:cs="Arial"/>
          <w:sz w:val="20"/>
          <w:szCs w:val="20"/>
          <w:lang w:val="sl-SI"/>
        </w:rPr>
        <w:t>i</w:t>
      </w:r>
      <w:r w:rsidR="006E4DA2" w:rsidRPr="008C56CD">
        <w:rPr>
          <w:rFonts w:cs="Arial"/>
          <w:sz w:val="20"/>
          <w:szCs w:val="20"/>
          <w:lang w:val="sl-SI"/>
        </w:rPr>
        <w:t xml:space="preserve"> v</w:t>
      </w:r>
      <w:r w:rsidR="00B30207" w:rsidRPr="008C56CD">
        <w:rPr>
          <w:rFonts w:cs="Arial"/>
          <w:sz w:val="20"/>
          <w:szCs w:val="20"/>
        </w:rPr>
        <w:t xml:space="preserve"> </w:t>
      </w:r>
      <w:r w:rsidR="006910E6" w:rsidRPr="008C56CD">
        <w:rPr>
          <w:rFonts w:cs="Arial"/>
          <w:sz w:val="20"/>
          <w:szCs w:val="20"/>
          <w:lang w:val="sl-SI"/>
        </w:rPr>
        <w:t>5</w:t>
      </w:r>
      <w:r w:rsidR="00B30207" w:rsidRPr="008C56CD">
        <w:rPr>
          <w:rFonts w:cs="Arial"/>
          <w:sz w:val="20"/>
          <w:szCs w:val="20"/>
        </w:rPr>
        <w:t>.</w:t>
      </w:r>
      <w:r w:rsidR="00A66702" w:rsidRPr="008C56CD">
        <w:rPr>
          <w:rFonts w:cs="Arial"/>
          <w:sz w:val="20"/>
          <w:szCs w:val="20"/>
          <w:lang w:val="sl-SI"/>
        </w:rPr>
        <w:t xml:space="preserve"> </w:t>
      </w:r>
      <w:r w:rsidR="00B30207" w:rsidRPr="008C56CD">
        <w:rPr>
          <w:rFonts w:cs="Arial"/>
          <w:sz w:val="20"/>
          <w:szCs w:val="20"/>
        </w:rPr>
        <w:t>člen</w:t>
      </w:r>
      <w:r w:rsidR="006E4DA2" w:rsidRPr="008C56CD">
        <w:rPr>
          <w:rFonts w:cs="Arial"/>
          <w:sz w:val="20"/>
          <w:szCs w:val="20"/>
          <w:lang w:val="sl-SI"/>
        </w:rPr>
        <w:t>u</w:t>
      </w:r>
      <w:r w:rsidR="00B30207" w:rsidRPr="008C56CD">
        <w:rPr>
          <w:rFonts w:cs="Arial"/>
          <w:sz w:val="20"/>
          <w:szCs w:val="20"/>
        </w:rPr>
        <w:t xml:space="preserve"> Uredbe</w:t>
      </w:r>
      <w:r w:rsidR="00E14460" w:rsidRPr="008C56CD">
        <w:rPr>
          <w:rFonts w:cs="Arial"/>
          <w:sz w:val="20"/>
          <w:szCs w:val="20"/>
          <w:lang w:val="sl-SI"/>
        </w:rPr>
        <w:t>.</w:t>
      </w:r>
    </w:p>
    <w:p w14:paraId="4ADDAD6E" w14:textId="77777777" w:rsidR="00B14698" w:rsidRPr="008C56CD" w:rsidRDefault="00B14698" w:rsidP="00B14698">
      <w:pPr>
        <w:spacing w:after="0" w:line="240" w:lineRule="auto"/>
        <w:jc w:val="both"/>
        <w:rPr>
          <w:rFonts w:ascii="Arial" w:hAnsi="Arial" w:cs="Arial"/>
          <w:b/>
          <w:sz w:val="20"/>
          <w:szCs w:val="20"/>
        </w:rPr>
      </w:pPr>
    </w:p>
    <w:p w14:paraId="35533253" w14:textId="77777777" w:rsidR="00B14698" w:rsidRPr="008C56CD" w:rsidRDefault="005432A6" w:rsidP="00B14698">
      <w:pPr>
        <w:spacing w:after="0" w:line="240" w:lineRule="auto"/>
        <w:jc w:val="both"/>
        <w:rPr>
          <w:rFonts w:ascii="Arial" w:hAnsi="Arial" w:cs="Arial"/>
          <w:b/>
          <w:sz w:val="20"/>
          <w:szCs w:val="20"/>
        </w:rPr>
      </w:pPr>
      <w:r w:rsidRPr="008C56CD">
        <w:rPr>
          <w:rFonts w:ascii="Arial" w:hAnsi="Arial" w:cs="Arial"/>
          <w:b/>
          <w:sz w:val="20"/>
          <w:szCs w:val="20"/>
        </w:rPr>
        <w:t>3</w:t>
      </w:r>
      <w:r w:rsidR="00B14698" w:rsidRPr="008C56CD">
        <w:rPr>
          <w:rFonts w:ascii="Arial" w:hAnsi="Arial" w:cs="Arial"/>
          <w:b/>
          <w:sz w:val="20"/>
          <w:szCs w:val="20"/>
        </w:rPr>
        <w:t xml:space="preserve">. UPRAVIČENEC DO PODPORE IN PREJEMNIK POMOČI </w:t>
      </w:r>
      <w:r w:rsidR="00B14698" w:rsidRPr="008C56CD">
        <w:rPr>
          <w:rFonts w:ascii="Arial" w:hAnsi="Arial" w:cs="Arial"/>
          <w:b/>
          <w:i/>
          <w:sz w:val="20"/>
          <w:szCs w:val="20"/>
        </w:rPr>
        <w:t>DE MINIMIS</w:t>
      </w:r>
    </w:p>
    <w:p w14:paraId="53BE5A11" w14:textId="77777777" w:rsidR="00B14698" w:rsidRPr="008C56CD" w:rsidRDefault="00B14698" w:rsidP="00B14698">
      <w:pPr>
        <w:spacing w:after="0" w:line="240" w:lineRule="auto"/>
        <w:jc w:val="both"/>
        <w:rPr>
          <w:rFonts w:ascii="Arial" w:hAnsi="Arial" w:cs="Arial"/>
          <w:sz w:val="20"/>
          <w:szCs w:val="20"/>
        </w:rPr>
      </w:pPr>
    </w:p>
    <w:p w14:paraId="489215B1" w14:textId="77777777" w:rsidR="00B14698" w:rsidRPr="008C56CD" w:rsidRDefault="00B14698" w:rsidP="00B14698">
      <w:pPr>
        <w:spacing w:after="0" w:line="240" w:lineRule="auto"/>
        <w:jc w:val="both"/>
        <w:rPr>
          <w:rFonts w:ascii="Arial" w:hAnsi="Arial" w:cs="Arial"/>
          <w:sz w:val="20"/>
          <w:szCs w:val="20"/>
        </w:rPr>
      </w:pPr>
      <w:r w:rsidRPr="008C56CD">
        <w:rPr>
          <w:rFonts w:ascii="Arial" w:hAnsi="Arial" w:cs="Arial"/>
          <w:sz w:val="20"/>
          <w:szCs w:val="20"/>
        </w:rPr>
        <w:t xml:space="preserve">Upravičenec do podpore in prejemnik pomoči </w:t>
      </w:r>
      <w:r w:rsidRPr="008C56CD">
        <w:rPr>
          <w:rFonts w:ascii="Arial" w:hAnsi="Arial" w:cs="Arial"/>
          <w:i/>
          <w:sz w:val="20"/>
          <w:szCs w:val="20"/>
        </w:rPr>
        <w:t xml:space="preserve">de </w:t>
      </w:r>
      <w:proofErr w:type="spellStart"/>
      <w:r w:rsidRPr="008C56CD">
        <w:rPr>
          <w:rFonts w:ascii="Arial" w:hAnsi="Arial" w:cs="Arial"/>
          <w:i/>
          <w:sz w:val="20"/>
          <w:szCs w:val="20"/>
        </w:rPr>
        <w:t>minimis</w:t>
      </w:r>
      <w:proofErr w:type="spellEnd"/>
      <w:r w:rsidRPr="008C56CD">
        <w:rPr>
          <w:rFonts w:ascii="Arial" w:hAnsi="Arial" w:cs="Arial"/>
          <w:sz w:val="20"/>
          <w:szCs w:val="20"/>
        </w:rPr>
        <w:t xml:space="preserve"> sta določena v </w:t>
      </w:r>
      <w:r w:rsidR="006910E6" w:rsidRPr="008C56CD">
        <w:rPr>
          <w:rFonts w:ascii="Arial" w:hAnsi="Arial" w:cs="Arial"/>
          <w:sz w:val="20"/>
          <w:szCs w:val="20"/>
        </w:rPr>
        <w:t>9</w:t>
      </w:r>
      <w:r w:rsidRPr="008C56CD">
        <w:rPr>
          <w:rFonts w:ascii="Arial" w:hAnsi="Arial" w:cs="Arial"/>
          <w:sz w:val="20"/>
          <w:szCs w:val="20"/>
        </w:rPr>
        <w:t xml:space="preserve">. in </w:t>
      </w:r>
      <w:proofErr w:type="spellStart"/>
      <w:r w:rsidRPr="008C56CD">
        <w:rPr>
          <w:rFonts w:ascii="Arial" w:hAnsi="Arial" w:cs="Arial"/>
          <w:sz w:val="20"/>
          <w:szCs w:val="20"/>
        </w:rPr>
        <w:t>49.a</w:t>
      </w:r>
      <w:proofErr w:type="spellEnd"/>
      <w:r w:rsidRPr="008C56CD">
        <w:rPr>
          <w:rFonts w:ascii="Arial" w:hAnsi="Arial" w:cs="Arial"/>
          <w:sz w:val="20"/>
          <w:szCs w:val="20"/>
        </w:rPr>
        <w:t xml:space="preserve"> členu Uredbe. </w:t>
      </w:r>
    </w:p>
    <w:p w14:paraId="6C08AC15" w14:textId="77777777" w:rsidR="004B4B09" w:rsidRPr="008C56CD" w:rsidRDefault="004B4B09" w:rsidP="00480592">
      <w:pPr>
        <w:spacing w:after="0" w:line="240" w:lineRule="auto"/>
        <w:jc w:val="both"/>
        <w:rPr>
          <w:rFonts w:ascii="Arial" w:hAnsi="Arial" w:cs="Arial"/>
          <w:sz w:val="20"/>
          <w:szCs w:val="20"/>
        </w:rPr>
      </w:pPr>
    </w:p>
    <w:p w14:paraId="78D91D64" w14:textId="77777777" w:rsidR="008F22D9" w:rsidRPr="008C56CD" w:rsidRDefault="005432A6" w:rsidP="00480592">
      <w:pPr>
        <w:spacing w:after="0" w:line="240" w:lineRule="auto"/>
        <w:jc w:val="both"/>
        <w:rPr>
          <w:rFonts w:ascii="Arial" w:hAnsi="Arial" w:cs="Arial"/>
          <w:b/>
          <w:sz w:val="20"/>
          <w:szCs w:val="20"/>
        </w:rPr>
      </w:pPr>
      <w:r w:rsidRPr="008C56CD">
        <w:rPr>
          <w:rFonts w:ascii="Arial" w:hAnsi="Arial" w:cs="Arial"/>
          <w:b/>
          <w:sz w:val="20"/>
          <w:szCs w:val="20"/>
        </w:rPr>
        <w:t>4</w:t>
      </w:r>
      <w:r w:rsidR="00872238" w:rsidRPr="008C56CD">
        <w:rPr>
          <w:rFonts w:ascii="Arial" w:hAnsi="Arial" w:cs="Arial"/>
          <w:b/>
          <w:sz w:val="20"/>
          <w:szCs w:val="20"/>
        </w:rPr>
        <w:t>. PILOTNI PROJEKT</w:t>
      </w:r>
    </w:p>
    <w:p w14:paraId="3C497186" w14:textId="77777777" w:rsidR="00872238" w:rsidRPr="008C56CD" w:rsidRDefault="00872238" w:rsidP="00480592">
      <w:pPr>
        <w:spacing w:after="0" w:line="240" w:lineRule="auto"/>
        <w:jc w:val="both"/>
        <w:rPr>
          <w:rFonts w:ascii="Arial" w:hAnsi="Arial" w:cs="Arial"/>
          <w:sz w:val="20"/>
          <w:szCs w:val="20"/>
        </w:rPr>
      </w:pPr>
    </w:p>
    <w:p w14:paraId="6895069B" w14:textId="77777777" w:rsidR="00872238" w:rsidRPr="008C56CD" w:rsidRDefault="005432A6" w:rsidP="00480592">
      <w:pPr>
        <w:spacing w:after="0" w:line="240" w:lineRule="auto"/>
        <w:jc w:val="both"/>
        <w:rPr>
          <w:rFonts w:ascii="Arial" w:hAnsi="Arial" w:cs="Arial"/>
          <w:b/>
          <w:sz w:val="20"/>
          <w:szCs w:val="20"/>
        </w:rPr>
      </w:pPr>
      <w:r w:rsidRPr="008C56CD">
        <w:rPr>
          <w:rFonts w:ascii="Arial" w:hAnsi="Arial" w:cs="Arial"/>
          <w:b/>
          <w:sz w:val="20"/>
          <w:szCs w:val="20"/>
        </w:rPr>
        <w:t>4</w:t>
      </w:r>
      <w:r w:rsidR="00872238" w:rsidRPr="008C56CD">
        <w:rPr>
          <w:rFonts w:ascii="Arial" w:hAnsi="Arial" w:cs="Arial"/>
          <w:b/>
          <w:sz w:val="20"/>
          <w:szCs w:val="20"/>
        </w:rPr>
        <w:t>.1 PILOTNI PROJEKT</w:t>
      </w:r>
    </w:p>
    <w:p w14:paraId="382B5BD9" w14:textId="77777777" w:rsidR="008F22D9" w:rsidRPr="008C56CD" w:rsidRDefault="008F22D9" w:rsidP="00480592">
      <w:pPr>
        <w:spacing w:after="0" w:line="240" w:lineRule="auto"/>
        <w:jc w:val="both"/>
        <w:rPr>
          <w:rFonts w:ascii="Arial" w:hAnsi="Arial" w:cs="Arial"/>
          <w:sz w:val="20"/>
          <w:szCs w:val="20"/>
        </w:rPr>
      </w:pPr>
    </w:p>
    <w:p w14:paraId="726F711D" w14:textId="77777777" w:rsidR="008F22D9" w:rsidRPr="008C56CD" w:rsidRDefault="006E4DA2" w:rsidP="006E4DA2">
      <w:pPr>
        <w:pStyle w:val="Odstavek"/>
        <w:tabs>
          <w:tab w:val="left" w:pos="426"/>
        </w:tabs>
        <w:overflowPunct/>
        <w:autoSpaceDE/>
        <w:autoSpaceDN/>
        <w:adjustRightInd/>
        <w:spacing w:before="0"/>
        <w:ind w:firstLine="0"/>
        <w:textAlignment w:val="auto"/>
        <w:rPr>
          <w:rFonts w:cs="Arial"/>
          <w:sz w:val="20"/>
          <w:szCs w:val="20"/>
        </w:rPr>
      </w:pPr>
      <w:r w:rsidRPr="008C56CD">
        <w:rPr>
          <w:rFonts w:cs="Arial"/>
          <w:sz w:val="20"/>
          <w:szCs w:val="20"/>
          <w:lang w:val="sl-SI"/>
        </w:rPr>
        <w:t>1. Pilotni projekt je določen v</w:t>
      </w:r>
      <w:r w:rsidR="008F22D9" w:rsidRPr="008C56CD">
        <w:rPr>
          <w:rFonts w:cs="Arial"/>
          <w:sz w:val="20"/>
          <w:szCs w:val="20"/>
        </w:rPr>
        <w:t xml:space="preserve"> drug</w:t>
      </w:r>
      <w:r w:rsidRPr="008C56CD">
        <w:rPr>
          <w:rFonts w:cs="Arial"/>
          <w:sz w:val="20"/>
          <w:szCs w:val="20"/>
          <w:lang w:val="sl-SI"/>
        </w:rPr>
        <w:t>em</w:t>
      </w:r>
      <w:r w:rsidR="009D3742" w:rsidRPr="008C56CD">
        <w:rPr>
          <w:rFonts w:cs="Arial"/>
          <w:sz w:val="20"/>
          <w:szCs w:val="20"/>
          <w:lang w:val="sl-SI"/>
        </w:rPr>
        <w:t xml:space="preserve"> in šestem</w:t>
      </w:r>
      <w:r w:rsidRPr="008C56CD">
        <w:rPr>
          <w:rFonts w:cs="Arial"/>
          <w:sz w:val="20"/>
          <w:szCs w:val="20"/>
          <w:lang w:val="sl-SI"/>
        </w:rPr>
        <w:t xml:space="preserve"> </w:t>
      </w:r>
      <w:r w:rsidR="008F22D9" w:rsidRPr="008C56CD">
        <w:rPr>
          <w:rFonts w:cs="Arial"/>
          <w:sz w:val="20"/>
          <w:szCs w:val="20"/>
        </w:rPr>
        <w:t>odstavk</w:t>
      </w:r>
      <w:r w:rsidRPr="008C56CD">
        <w:rPr>
          <w:rFonts w:cs="Arial"/>
          <w:sz w:val="20"/>
          <w:szCs w:val="20"/>
          <w:lang w:val="sl-SI"/>
        </w:rPr>
        <w:t>u</w:t>
      </w:r>
      <w:r w:rsidR="008F22D9" w:rsidRPr="008C56CD">
        <w:rPr>
          <w:rFonts w:cs="Arial"/>
          <w:sz w:val="20"/>
          <w:szCs w:val="20"/>
        </w:rPr>
        <w:t xml:space="preserve"> </w:t>
      </w:r>
      <w:r w:rsidR="006910E6" w:rsidRPr="008C56CD">
        <w:rPr>
          <w:rFonts w:cs="Arial"/>
          <w:sz w:val="20"/>
          <w:szCs w:val="20"/>
          <w:lang w:val="sl-SI"/>
        </w:rPr>
        <w:t>6</w:t>
      </w:r>
      <w:r w:rsidR="008F22D9" w:rsidRPr="008C56CD">
        <w:rPr>
          <w:rFonts w:cs="Arial"/>
          <w:sz w:val="20"/>
          <w:szCs w:val="20"/>
        </w:rPr>
        <w:t xml:space="preserve">. </w:t>
      </w:r>
      <w:r w:rsidR="00D27754" w:rsidRPr="008C56CD">
        <w:rPr>
          <w:rFonts w:cs="Arial"/>
          <w:sz w:val="20"/>
          <w:szCs w:val="20"/>
        </w:rPr>
        <w:t>č</w:t>
      </w:r>
      <w:r w:rsidR="008F22D9" w:rsidRPr="008C56CD">
        <w:rPr>
          <w:rFonts w:cs="Arial"/>
          <w:sz w:val="20"/>
          <w:szCs w:val="20"/>
        </w:rPr>
        <w:t>lena Uredbe</w:t>
      </w:r>
      <w:r w:rsidRPr="008C56CD">
        <w:rPr>
          <w:rFonts w:cs="Arial"/>
          <w:sz w:val="20"/>
          <w:szCs w:val="20"/>
          <w:lang w:val="sl-SI"/>
        </w:rPr>
        <w:t>.</w:t>
      </w:r>
      <w:r w:rsidR="008F22D9" w:rsidRPr="008C56CD">
        <w:rPr>
          <w:rFonts w:cs="Arial"/>
          <w:sz w:val="20"/>
          <w:szCs w:val="20"/>
        </w:rPr>
        <w:t xml:space="preserve"> </w:t>
      </w:r>
    </w:p>
    <w:p w14:paraId="38536B35" w14:textId="77777777" w:rsidR="00AF2460" w:rsidRPr="008C56CD" w:rsidRDefault="00AF2460" w:rsidP="00480592">
      <w:pPr>
        <w:pStyle w:val="Alineazaodstavkom"/>
        <w:numPr>
          <w:ilvl w:val="0"/>
          <w:numId w:val="0"/>
        </w:numPr>
        <w:overflowPunct/>
        <w:autoSpaceDE/>
        <w:autoSpaceDN/>
        <w:adjustRightInd/>
        <w:spacing w:line="240" w:lineRule="auto"/>
        <w:textAlignment w:val="auto"/>
        <w:rPr>
          <w:rFonts w:cs="Arial"/>
          <w:sz w:val="20"/>
          <w:szCs w:val="20"/>
          <w:lang w:val="sl-SI"/>
        </w:rPr>
      </w:pPr>
    </w:p>
    <w:p w14:paraId="7344ABE3" w14:textId="4CB45B54" w:rsidR="001147D1" w:rsidRPr="008C56CD" w:rsidRDefault="00343325" w:rsidP="00480592">
      <w:pPr>
        <w:pStyle w:val="Alineazaodstavkom"/>
        <w:numPr>
          <w:ilvl w:val="0"/>
          <w:numId w:val="0"/>
        </w:numPr>
        <w:overflowPunct/>
        <w:autoSpaceDE/>
        <w:autoSpaceDN/>
        <w:adjustRightInd/>
        <w:spacing w:line="240" w:lineRule="auto"/>
        <w:textAlignment w:val="auto"/>
        <w:rPr>
          <w:rFonts w:cs="Arial"/>
          <w:sz w:val="20"/>
          <w:szCs w:val="20"/>
          <w:lang w:val="sl-SI"/>
        </w:rPr>
      </w:pPr>
      <w:r w:rsidRPr="008C56CD">
        <w:rPr>
          <w:rFonts w:cs="Arial"/>
          <w:sz w:val="20"/>
          <w:szCs w:val="20"/>
          <w:lang w:val="sl-SI"/>
        </w:rPr>
        <w:t>2</w:t>
      </w:r>
      <w:r w:rsidR="00901F6D" w:rsidRPr="008C56CD">
        <w:rPr>
          <w:rFonts w:cs="Arial"/>
          <w:sz w:val="20"/>
          <w:szCs w:val="20"/>
          <w:lang w:val="sl-SI"/>
        </w:rPr>
        <w:t>.</w:t>
      </w:r>
      <w:r w:rsidR="00CD0334" w:rsidRPr="008C56CD">
        <w:rPr>
          <w:rFonts w:cs="Arial"/>
          <w:sz w:val="20"/>
          <w:szCs w:val="20"/>
          <w:lang w:val="sl-SI"/>
        </w:rPr>
        <w:t xml:space="preserve"> </w:t>
      </w:r>
      <w:r w:rsidR="001147D1" w:rsidRPr="008C56CD">
        <w:rPr>
          <w:rFonts w:cs="Arial"/>
          <w:sz w:val="20"/>
          <w:szCs w:val="20"/>
          <w:lang w:val="sl-SI"/>
        </w:rPr>
        <w:t xml:space="preserve">V skladu s četrtim odstavkom </w:t>
      </w:r>
      <w:r w:rsidRPr="008C56CD">
        <w:rPr>
          <w:rFonts w:cs="Arial"/>
          <w:sz w:val="20"/>
          <w:szCs w:val="20"/>
          <w:lang w:val="sl-SI"/>
        </w:rPr>
        <w:t>6</w:t>
      </w:r>
      <w:r w:rsidR="00FF5116" w:rsidRPr="008C56CD">
        <w:rPr>
          <w:rFonts w:cs="Arial"/>
          <w:sz w:val="20"/>
          <w:szCs w:val="20"/>
          <w:lang w:val="sl-SI"/>
        </w:rPr>
        <w:t xml:space="preserve">. </w:t>
      </w:r>
      <w:r w:rsidR="00B33F97" w:rsidRPr="008C56CD">
        <w:rPr>
          <w:rFonts w:cs="Arial"/>
          <w:sz w:val="20"/>
          <w:szCs w:val="20"/>
          <w:lang w:val="sl-SI"/>
        </w:rPr>
        <w:t>č</w:t>
      </w:r>
      <w:r w:rsidR="001147D1" w:rsidRPr="008C56CD">
        <w:rPr>
          <w:rFonts w:cs="Arial"/>
          <w:sz w:val="20"/>
          <w:szCs w:val="20"/>
          <w:lang w:val="sl-SI"/>
        </w:rPr>
        <w:t>lena</w:t>
      </w:r>
      <w:r w:rsidR="00B33F97" w:rsidRPr="008C56CD">
        <w:rPr>
          <w:rFonts w:cs="Arial"/>
          <w:sz w:val="20"/>
          <w:szCs w:val="20"/>
          <w:lang w:val="sl-SI"/>
        </w:rPr>
        <w:t xml:space="preserve">, </w:t>
      </w:r>
      <w:r w:rsidR="004B5B32" w:rsidRPr="008C56CD">
        <w:rPr>
          <w:rFonts w:cs="Arial"/>
          <w:sz w:val="20"/>
          <w:szCs w:val="20"/>
          <w:lang w:val="sl-SI"/>
        </w:rPr>
        <w:t>12</w:t>
      </w:r>
      <w:r w:rsidR="00B33F97" w:rsidRPr="008C56CD">
        <w:rPr>
          <w:rFonts w:cs="Arial"/>
          <w:sz w:val="20"/>
          <w:szCs w:val="20"/>
          <w:lang w:val="sl-SI"/>
        </w:rPr>
        <w:t>. členom in drugim odstavkom 52. člena</w:t>
      </w:r>
      <w:r w:rsidR="001147D1" w:rsidRPr="008C56CD">
        <w:rPr>
          <w:rFonts w:cs="Arial"/>
          <w:sz w:val="20"/>
          <w:szCs w:val="20"/>
          <w:lang w:val="sl-SI"/>
        </w:rPr>
        <w:t xml:space="preserve"> Uredbe se </w:t>
      </w:r>
      <w:r w:rsidR="00ED4778" w:rsidRPr="008C56CD">
        <w:rPr>
          <w:rFonts w:cs="Arial"/>
          <w:sz w:val="20"/>
          <w:szCs w:val="20"/>
          <w:lang w:val="sl-SI"/>
        </w:rPr>
        <w:t xml:space="preserve">pilotni </w:t>
      </w:r>
      <w:r w:rsidR="001147D1" w:rsidRPr="008C56CD">
        <w:rPr>
          <w:rFonts w:cs="Arial"/>
          <w:sz w:val="20"/>
          <w:szCs w:val="20"/>
          <w:lang w:val="sl-SI"/>
        </w:rPr>
        <w:t>projekt pr</w:t>
      </w:r>
      <w:r w:rsidR="00F74C0F" w:rsidRPr="008C56CD">
        <w:rPr>
          <w:rFonts w:cs="Arial"/>
          <w:sz w:val="20"/>
          <w:szCs w:val="20"/>
          <w:lang w:val="sl-SI"/>
        </w:rPr>
        <w:t>edloži</w:t>
      </w:r>
      <w:r w:rsidR="001147D1" w:rsidRPr="008C56CD">
        <w:rPr>
          <w:rFonts w:cs="Arial"/>
          <w:sz w:val="20"/>
          <w:szCs w:val="20"/>
          <w:lang w:val="sl-SI"/>
        </w:rPr>
        <w:t xml:space="preserve"> </w:t>
      </w:r>
      <w:r w:rsidR="000F0820" w:rsidRPr="008C56CD">
        <w:rPr>
          <w:rFonts w:cs="Arial"/>
          <w:sz w:val="20"/>
          <w:szCs w:val="20"/>
          <w:lang w:val="sl-SI"/>
        </w:rPr>
        <w:t>v elektronski obliki</w:t>
      </w:r>
      <w:r w:rsidR="00D70281" w:rsidRPr="008C56CD">
        <w:rPr>
          <w:rFonts w:cs="Arial"/>
          <w:sz w:val="20"/>
          <w:szCs w:val="20"/>
          <w:lang w:val="sl-SI"/>
        </w:rPr>
        <w:t xml:space="preserve"> </w:t>
      </w:r>
      <w:r w:rsidR="00AD12B1" w:rsidRPr="008C56CD">
        <w:rPr>
          <w:rFonts w:cs="Arial"/>
          <w:sz w:val="20"/>
          <w:szCs w:val="20"/>
          <w:lang w:val="sl-SI"/>
        </w:rPr>
        <w:t xml:space="preserve">na obrazcu iz </w:t>
      </w:r>
      <w:r w:rsidR="00B33F97" w:rsidRPr="008C56CD">
        <w:rPr>
          <w:rFonts w:cs="Arial"/>
          <w:sz w:val="20"/>
          <w:szCs w:val="20"/>
          <w:lang w:val="sl-SI"/>
        </w:rPr>
        <w:t>P</w:t>
      </w:r>
      <w:r w:rsidR="00AD12B1" w:rsidRPr="008C56CD">
        <w:rPr>
          <w:rFonts w:cs="Arial"/>
          <w:sz w:val="20"/>
          <w:szCs w:val="20"/>
          <w:lang w:val="sl-SI"/>
        </w:rPr>
        <w:t>rilog</w:t>
      </w:r>
      <w:r w:rsidR="00B33F97" w:rsidRPr="008C56CD">
        <w:rPr>
          <w:rFonts w:cs="Arial"/>
          <w:sz w:val="20"/>
          <w:szCs w:val="20"/>
          <w:lang w:val="sl-SI"/>
        </w:rPr>
        <w:t>e</w:t>
      </w:r>
      <w:r w:rsidR="00AD12B1" w:rsidRPr="008C56CD">
        <w:rPr>
          <w:rFonts w:cs="Arial"/>
          <w:sz w:val="20"/>
          <w:szCs w:val="20"/>
          <w:lang w:val="sl-SI"/>
        </w:rPr>
        <w:t xml:space="preserve"> </w:t>
      </w:r>
      <w:r w:rsidR="00AF2460" w:rsidRPr="008C56CD">
        <w:rPr>
          <w:rFonts w:cs="Arial"/>
          <w:sz w:val="20"/>
          <w:szCs w:val="20"/>
          <w:lang w:val="sl-SI"/>
        </w:rPr>
        <w:t>1</w:t>
      </w:r>
      <w:r w:rsidR="000F0820" w:rsidRPr="008C56CD">
        <w:rPr>
          <w:rFonts w:cs="Arial"/>
          <w:sz w:val="20"/>
          <w:szCs w:val="20"/>
          <w:lang w:val="sl-SI"/>
        </w:rPr>
        <w:t xml:space="preserve">, ki je </w:t>
      </w:r>
      <w:r w:rsidR="00AF2460" w:rsidRPr="008C56CD">
        <w:rPr>
          <w:rFonts w:cs="Arial"/>
          <w:sz w:val="20"/>
          <w:szCs w:val="20"/>
          <w:lang w:val="sl-SI"/>
        </w:rPr>
        <w:t xml:space="preserve">sestavni del </w:t>
      </w:r>
      <w:r w:rsidR="000F0820" w:rsidRPr="008C56CD">
        <w:rPr>
          <w:rFonts w:cs="Arial"/>
          <w:sz w:val="20"/>
          <w:szCs w:val="20"/>
          <w:lang w:val="sl-SI"/>
        </w:rPr>
        <w:t>tega javnega razpisa.</w:t>
      </w:r>
      <w:r w:rsidR="00005615" w:rsidRPr="008C56CD">
        <w:rPr>
          <w:rFonts w:cs="Arial"/>
          <w:sz w:val="20"/>
          <w:szCs w:val="20"/>
          <w:lang w:val="sl-SI"/>
        </w:rPr>
        <w:t xml:space="preserve"> </w:t>
      </w:r>
    </w:p>
    <w:p w14:paraId="2C83294A" w14:textId="77777777" w:rsidR="00FF5116" w:rsidRPr="008C56CD" w:rsidRDefault="00FF5116" w:rsidP="00480592">
      <w:pPr>
        <w:pStyle w:val="Alineazaodstavkom"/>
        <w:numPr>
          <w:ilvl w:val="0"/>
          <w:numId w:val="0"/>
        </w:numPr>
        <w:overflowPunct/>
        <w:autoSpaceDE/>
        <w:autoSpaceDN/>
        <w:adjustRightInd/>
        <w:spacing w:line="240" w:lineRule="auto"/>
        <w:textAlignment w:val="auto"/>
        <w:rPr>
          <w:rFonts w:cs="Arial"/>
          <w:sz w:val="20"/>
          <w:szCs w:val="20"/>
          <w:lang w:val="sl-SI"/>
        </w:rPr>
      </w:pPr>
    </w:p>
    <w:p w14:paraId="3ED3BF3E" w14:textId="08CC3F36" w:rsidR="00CE05CF" w:rsidRPr="008C56CD" w:rsidRDefault="00343325" w:rsidP="00480592">
      <w:pPr>
        <w:pStyle w:val="Alineazaodstavkom"/>
        <w:numPr>
          <w:ilvl w:val="0"/>
          <w:numId w:val="0"/>
        </w:numPr>
        <w:overflowPunct/>
        <w:autoSpaceDE/>
        <w:autoSpaceDN/>
        <w:adjustRightInd/>
        <w:spacing w:line="240" w:lineRule="auto"/>
        <w:textAlignment w:val="auto"/>
        <w:rPr>
          <w:rFonts w:cs="Arial"/>
          <w:sz w:val="20"/>
          <w:szCs w:val="20"/>
          <w:lang w:val="sl-SI"/>
        </w:rPr>
      </w:pPr>
      <w:r w:rsidRPr="008C56CD">
        <w:rPr>
          <w:rFonts w:cs="Arial"/>
          <w:sz w:val="20"/>
          <w:lang w:val="sl-SI"/>
        </w:rPr>
        <w:t>3</w:t>
      </w:r>
      <w:r w:rsidR="00CE05CF" w:rsidRPr="008C56CD">
        <w:rPr>
          <w:rFonts w:cs="Arial"/>
          <w:sz w:val="20"/>
          <w:lang w:val="sl-SI"/>
        </w:rPr>
        <w:t xml:space="preserve">. </w:t>
      </w:r>
      <w:r w:rsidR="003D2520" w:rsidRPr="008C56CD">
        <w:rPr>
          <w:rFonts w:cs="Arial"/>
          <w:sz w:val="20"/>
          <w:lang w:val="sl-SI"/>
        </w:rPr>
        <w:t>P</w:t>
      </w:r>
      <w:r w:rsidR="00CE05CF" w:rsidRPr="008C56CD">
        <w:rPr>
          <w:rFonts w:cs="Arial"/>
          <w:sz w:val="20"/>
          <w:lang w:val="sl-SI"/>
        </w:rPr>
        <w:t xml:space="preserve">ilotni projekt </w:t>
      </w:r>
      <w:r w:rsidR="003D2520" w:rsidRPr="008C56CD">
        <w:rPr>
          <w:rFonts w:cs="Arial"/>
          <w:sz w:val="20"/>
          <w:lang w:val="sl-SI"/>
        </w:rPr>
        <w:t xml:space="preserve">se mora </w:t>
      </w:r>
      <w:r w:rsidR="00CE05CF" w:rsidRPr="008C56CD">
        <w:rPr>
          <w:rFonts w:cs="Arial"/>
          <w:sz w:val="20"/>
          <w:lang w:val="sl-SI"/>
        </w:rPr>
        <w:t xml:space="preserve">nanašati izključno na </w:t>
      </w:r>
      <w:r w:rsidR="00A93807" w:rsidRPr="008C56CD">
        <w:rPr>
          <w:rFonts w:cs="Arial"/>
          <w:sz w:val="20"/>
          <w:lang w:val="sl-SI"/>
        </w:rPr>
        <w:t>gozdarstvo</w:t>
      </w:r>
      <w:r w:rsidR="007D5281" w:rsidRPr="008C56CD">
        <w:rPr>
          <w:rFonts w:cs="Arial"/>
          <w:sz w:val="20"/>
          <w:lang w:val="sl-SI"/>
        </w:rPr>
        <w:t>.</w:t>
      </w:r>
      <w:r w:rsidR="00F65302" w:rsidRPr="008C56CD">
        <w:rPr>
          <w:rFonts w:cs="Arial"/>
          <w:sz w:val="20"/>
          <w:lang w:val="sl-SI"/>
        </w:rPr>
        <w:t xml:space="preserve"> </w:t>
      </w:r>
    </w:p>
    <w:p w14:paraId="5C5C92AD" w14:textId="77777777" w:rsidR="00B43703" w:rsidRPr="008C56CD" w:rsidRDefault="00B43703" w:rsidP="00480592">
      <w:pPr>
        <w:pStyle w:val="Alineazaodstavkom"/>
        <w:numPr>
          <w:ilvl w:val="0"/>
          <w:numId w:val="0"/>
        </w:numPr>
        <w:overflowPunct/>
        <w:autoSpaceDE/>
        <w:autoSpaceDN/>
        <w:adjustRightInd/>
        <w:spacing w:line="240" w:lineRule="auto"/>
        <w:textAlignment w:val="auto"/>
        <w:rPr>
          <w:rFonts w:cs="Arial"/>
          <w:sz w:val="20"/>
          <w:szCs w:val="20"/>
          <w:lang w:val="sl-SI"/>
        </w:rPr>
      </w:pPr>
    </w:p>
    <w:p w14:paraId="6673D8ED" w14:textId="77777777" w:rsidR="00872238" w:rsidRPr="008C56CD" w:rsidRDefault="005432A6" w:rsidP="00480592">
      <w:pPr>
        <w:spacing w:after="0" w:line="240" w:lineRule="auto"/>
        <w:jc w:val="both"/>
        <w:rPr>
          <w:rFonts w:ascii="Arial" w:hAnsi="Arial" w:cs="Arial"/>
          <w:b/>
          <w:sz w:val="20"/>
          <w:szCs w:val="20"/>
        </w:rPr>
      </w:pPr>
      <w:r w:rsidRPr="008C56CD">
        <w:rPr>
          <w:rFonts w:ascii="Arial" w:hAnsi="Arial" w:cs="Arial"/>
          <w:b/>
          <w:sz w:val="20"/>
          <w:szCs w:val="20"/>
        </w:rPr>
        <w:t>4</w:t>
      </w:r>
      <w:r w:rsidR="00872238" w:rsidRPr="008C56CD">
        <w:rPr>
          <w:rFonts w:ascii="Arial" w:hAnsi="Arial" w:cs="Arial"/>
          <w:b/>
          <w:sz w:val="20"/>
          <w:szCs w:val="20"/>
        </w:rPr>
        <w:t xml:space="preserve">.2 PARTNERSTVO </w:t>
      </w:r>
    </w:p>
    <w:p w14:paraId="0555F363" w14:textId="77777777" w:rsidR="00872238" w:rsidRPr="008C56CD" w:rsidRDefault="00872238" w:rsidP="00480592">
      <w:pPr>
        <w:pStyle w:val="Odstavekseznama"/>
        <w:tabs>
          <w:tab w:val="left" w:pos="284"/>
        </w:tabs>
        <w:ind w:left="0"/>
        <w:jc w:val="both"/>
        <w:rPr>
          <w:rFonts w:ascii="Arial" w:hAnsi="Arial" w:cs="Arial"/>
          <w:sz w:val="20"/>
          <w:szCs w:val="20"/>
        </w:rPr>
      </w:pPr>
    </w:p>
    <w:p w14:paraId="4D66D709" w14:textId="77777777" w:rsidR="00872238" w:rsidRPr="008C56CD" w:rsidRDefault="00872238" w:rsidP="00624B71">
      <w:pPr>
        <w:pStyle w:val="Odstavekseznama"/>
        <w:tabs>
          <w:tab w:val="left" w:pos="284"/>
        </w:tabs>
        <w:ind w:left="0"/>
        <w:jc w:val="both"/>
        <w:rPr>
          <w:rFonts w:ascii="Arial" w:hAnsi="Arial" w:cs="Arial"/>
          <w:sz w:val="20"/>
          <w:szCs w:val="20"/>
        </w:rPr>
      </w:pPr>
      <w:r w:rsidRPr="008C56CD">
        <w:rPr>
          <w:rFonts w:ascii="Arial" w:hAnsi="Arial" w:cs="Arial"/>
          <w:sz w:val="20"/>
          <w:szCs w:val="20"/>
        </w:rPr>
        <w:t xml:space="preserve">1. </w:t>
      </w:r>
      <w:r w:rsidR="00624B71" w:rsidRPr="008C56CD">
        <w:rPr>
          <w:rFonts w:ascii="Arial" w:hAnsi="Arial" w:cs="Arial"/>
          <w:sz w:val="20"/>
          <w:szCs w:val="20"/>
          <w:lang w:val="sl-SI"/>
        </w:rPr>
        <w:t xml:space="preserve">Partnerstvo </w:t>
      </w:r>
      <w:r w:rsidR="00CD0334" w:rsidRPr="008C56CD">
        <w:rPr>
          <w:rFonts w:ascii="Arial" w:hAnsi="Arial" w:cs="Arial"/>
          <w:sz w:val="20"/>
          <w:szCs w:val="20"/>
          <w:lang w:val="sl-SI"/>
        </w:rPr>
        <w:t xml:space="preserve">za namen izvedbe pilotnega projekta </w:t>
      </w:r>
      <w:r w:rsidR="00624B71" w:rsidRPr="008C56CD">
        <w:rPr>
          <w:rFonts w:ascii="Arial" w:hAnsi="Arial" w:cs="Arial"/>
          <w:sz w:val="20"/>
          <w:szCs w:val="20"/>
          <w:lang w:val="sl-SI"/>
        </w:rPr>
        <w:t>je določeno v</w:t>
      </w:r>
      <w:r w:rsidRPr="008C56CD">
        <w:rPr>
          <w:rFonts w:ascii="Arial" w:hAnsi="Arial" w:cs="Arial"/>
          <w:sz w:val="20"/>
          <w:szCs w:val="20"/>
        </w:rPr>
        <w:t xml:space="preserve"> </w:t>
      </w:r>
      <w:r w:rsidR="00343325" w:rsidRPr="008C56CD">
        <w:rPr>
          <w:rFonts w:ascii="Arial" w:hAnsi="Arial" w:cs="Arial"/>
          <w:sz w:val="20"/>
          <w:szCs w:val="20"/>
          <w:lang w:val="sl-SI"/>
        </w:rPr>
        <w:t>7</w:t>
      </w:r>
      <w:r w:rsidRPr="008C56CD">
        <w:rPr>
          <w:rFonts w:ascii="Arial" w:hAnsi="Arial" w:cs="Arial"/>
          <w:sz w:val="20"/>
          <w:szCs w:val="20"/>
        </w:rPr>
        <w:t xml:space="preserve">. </w:t>
      </w:r>
      <w:r w:rsidR="00B33F97" w:rsidRPr="008C56CD">
        <w:rPr>
          <w:rFonts w:ascii="Arial" w:hAnsi="Arial" w:cs="Arial"/>
          <w:sz w:val="20"/>
          <w:szCs w:val="20"/>
          <w:lang w:val="sl-SI"/>
        </w:rPr>
        <w:t xml:space="preserve">in 49. </w:t>
      </w:r>
      <w:r w:rsidR="00F93439" w:rsidRPr="008C56CD">
        <w:rPr>
          <w:rFonts w:ascii="Arial" w:hAnsi="Arial" w:cs="Arial"/>
          <w:sz w:val="20"/>
          <w:szCs w:val="20"/>
          <w:lang w:val="sl-SI"/>
        </w:rPr>
        <w:t xml:space="preserve">členu </w:t>
      </w:r>
      <w:r w:rsidR="002417B3" w:rsidRPr="008C56CD">
        <w:rPr>
          <w:rFonts w:ascii="Arial" w:hAnsi="Arial" w:cs="Arial"/>
          <w:sz w:val="20"/>
          <w:szCs w:val="20"/>
        </w:rPr>
        <w:t>Uredbe</w:t>
      </w:r>
      <w:r w:rsidRPr="008C56CD">
        <w:rPr>
          <w:rFonts w:ascii="Arial" w:hAnsi="Arial" w:cs="Arial"/>
          <w:sz w:val="20"/>
          <w:szCs w:val="20"/>
        </w:rPr>
        <w:t>.</w:t>
      </w:r>
    </w:p>
    <w:p w14:paraId="7D544557" w14:textId="77777777" w:rsidR="00AF2460" w:rsidRPr="008C56CD" w:rsidRDefault="00AF2460" w:rsidP="00480592">
      <w:pPr>
        <w:tabs>
          <w:tab w:val="left" w:pos="284"/>
        </w:tabs>
        <w:spacing w:after="0" w:line="240" w:lineRule="auto"/>
        <w:jc w:val="both"/>
        <w:rPr>
          <w:rFonts w:ascii="Arial" w:hAnsi="Arial" w:cs="Arial"/>
          <w:sz w:val="20"/>
          <w:szCs w:val="20"/>
        </w:rPr>
      </w:pPr>
    </w:p>
    <w:p w14:paraId="24F508FA" w14:textId="1EA1B583" w:rsidR="002505E3" w:rsidRPr="008C56CD" w:rsidRDefault="00D9735E" w:rsidP="00480592">
      <w:pPr>
        <w:tabs>
          <w:tab w:val="left" w:pos="284"/>
        </w:tabs>
        <w:spacing w:after="0" w:line="240" w:lineRule="auto"/>
        <w:jc w:val="both"/>
        <w:rPr>
          <w:rFonts w:ascii="Arial" w:hAnsi="Arial" w:cs="Arial"/>
          <w:sz w:val="20"/>
          <w:szCs w:val="20"/>
        </w:rPr>
      </w:pPr>
      <w:r w:rsidRPr="008C56CD">
        <w:rPr>
          <w:rFonts w:ascii="Arial" w:hAnsi="Arial" w:cs="Arial"/>
          <w:sz w:val="20"/>
          <w:szCs w:val="20"/>
        </w:rPr>
        <w:t>2.</w:t>
      </w:r>
      <w:r w:rsidR="00CD0334" w:rsidRPr="008C56CD">
        <w:rPr>
          <w:rFonts w:ascii="Arial" w:hAnsi="Arial" w:cs="Arial"/>
          <w:sz w:val="20"/>
          <w:szCs w:val="20"/>
        </w:rPr>
        <w:t xml:space="preserve"> </w:t>
      </w:r>
      <w:r w:rsidR="00925F08" w:rsidRPr="008C56CD">
        <w:rPr>
          <w:rFonts w:ascii="Arial" w:hAnsi="Arial" w:cs="Arial"/>
          <w:sz w:val="20"/>
          <w:szCs w:val="20"/>
        </w:rPr>
        <w:t xml:space="preserve">Šteje se, da je pravna oseba </w:t>
      </w:r>
      <w:r w:rsidR="0067555E" w:rsidRPr="008C56CD">
        <w:rPr>
          <w:rFonts w:ascii="Arial" w:hAnsi="Arial" w:cs="Arial"/>
          <w:sz w:val="20"/>
          <w:szCs w:val="20"/>
        </w:rPr>
        <w:t xml:space="preserve">ali samostojni podjetnik posameznik </w:t>
      </w:r>
      <w:r w:rsidR="00925F08" w:rsidRPr="008C56CD">
        <w:rPr>
          <w:rFonts w:ascii="Arial" w:hAnsi="Arial" w:cs="Arial"/>
          <w:sz w:val="20"/>
          <w:szCs w:val="20"/>
        </w:rPr>
        <w:t xml:space="preserve">iz </w:t>
      </w:r>
      <w:r w:rsidR="00D904FD" w:rsidRPr="008C56CD">
        <w:rPr>
          <w:rFonts w:ascii="Arial" w:hAnsi="Arial" w:cs="Arial"/>
          <w:sz w:val="20"/>
          <w:szCs w:val="20"/>
        </w:rPr>
        <w:t>pod a)</w:t>
      </w:r>
      <w:r w:rsidR="00496E08" w:rsidRPr="008C56CD">
        <w:rPr>
          <w:rFonts w:ascii="Arial" w:hAnsi="Arial" w:cs="Arial"/>
          <w:sz w:val="20"/>
          <w:szCs w:val="20"/>
        </w:rPr>
        <w:t xml:space="preserve"> </w:t>
      </w:r>
      <w:r w:rsidR="0067555E" w:rsidRPr="008C56CD">
        <w:rPr>
          <w:rFonts w:ascii="Arial" w:hAnsi="Arial" w:cs="Arial"/>
          <w:sz w:val="20"/>
          <w:szCs w:val="20"/>
        </w:rPr>
        <w:t xml:space="preserve">1. točke </w:t>
      </w:r>
      <w:r w:rsidRPr="008C56CD">
        <w:rPr>
          <w:rFonts w:ascii="Arial" w:hAnsi="Arial" w:cs="Arial"/>
          <w:sz w:val="20"/>
          <w:szCs w:val="20"/>
        </w:rPr>
        <w:t xml:space="preserve">prvega odstavka </w:t>
      </w:r>
      <w:r w:rsidR="00F55E3E" w:rsidRPr="008C56CD">
        <w:rPr>
          <w:rFonts w:ascii="Arial" w:hAnsi="Arial" w:cs="Arial"/>
          <w:sz w:val="20"/>
          <w:szCs w:val="20"/>
        </w:rPr>
        <w:t>7</w:t>
      </w:r>
      <w:r w:rsidRPr="008C56CD">
        <w:rPr>
          <w:rFonts w:ascii="Arial" w:hAnsi="Arial" w:cs="Arial"/>
          <w:sz w:val="20"/>
          <w:szCs w:val="20"/>
        </w:rPr>
        <w:t xml:space="preserve">. člena Uredbe </w:t>
      </w:r>
      <w:r w:rsidR="00925F08" w:rsidRPr="008C56CD">
        <w:rPr>
          <w:rFonts w:ascii="Arial" w:hAnsi="Arial" w:cs="Arial"/>
          <w:sz w:val="20"/>
          <w:szCs w:val="20"/>
        </w:rPr>
        <w:t>registrirana za opravljanje dejavnosti svetovanja na področju</w:t>
      </w:r>
      <w:r w:rsidR="007E25C8" w:rsidRPr="008C56CD">
        <w:rPr>
          <w:rFonts w:ascii="Arial" w:hAnsi="Arial" w:cs="Arial"/>
          <w:sz w:val="20"/>
          <w:szCs w:val="20"/>
        </w:rPr>
        <w:t xml:space="preserve"> </w:t>
      </w:r>
      <w:r w:rsidR="00CD0334" w:rsidRPr="008C56CD">
        <w:rPr>
          <w:rFonts w:ascii="Arial" w:hAnsi="Arial" w:cs="Arial"/>
          <w:sz w:val="20"/>
          <w:szCs w:val="20"/>
        </w:rPr>
        <w:t>gozdarstva</w:t>
      </w:r>
      <w:r w:rsidR="00925F08" w:rsidRPr="008C56CD">
        <w:rPr>
          <w:rFonts w:ascii="Arial" w:hAnsi="Arial" w:cs="Arial"/>
          <w:sz w:val="20"/>
          <w:szCs w:val="20"/>
        </w:rPr>
        <w:t xml:space="preserve">, če ima registrirano dejavnost SKD </w:t>
      </w:r>
      <w:r w:rsidR="00DD1D30" w:rsidRPr="008C56CD">
        <w:rPr>
          <w:rFonts w:ascii="Arial" w:hAnsi="Arial" w:cs="Arial"/>
          <w:sz w:val="20"/>
          <w:szCs w:val="20"/>
        </w:rPr>
        <w:t xml:space="preserve">02.400 Storitve za gozdarstvo ali SKD </w:t>
      </w:r>
      <w:r w:rsidR="00925F08" w:rsidRPr="008C56CD">
        <w:rPr>
          <w:rFonts w:ascii="Arial" w:hAnsi="Arial" w:cs="Arial"/>
          <w:sz w:val="20"/>
          <w:szCs w:val="20"/>
        </w:rPr>
        <w:t>74.900 Drugje nerazvrščene strokovne in tehnične dejavnosti</w:t>
      </w:r>
      <w:r w:rsidR="002505E3" w:rsidRPr="008C56CD">
        <w:rPr>
          <w:rFonts w:ascii="Arial" w:hAnsi="Arial" w:cs="Arial"/>
          <w:sz w:val="20"/>
          <w:szCs w:val="20"/>
        </w:rPr>
        <w:t>.</w:t>
      </w:r>
    </w:p>
    <w:p w14:paraId="676627B9" w14:textId="77777777" w:rsidR="007E25C8" w:rsidRPr="008C56CD" w:rsidRDefault="007E25C8" w:rsidP="00480592">
      <w:pPr>
        <w:tabs>
          <w:tab w:val="left" w:pos="284"/>
        </w:tabs>
        <w:spacing w:after="0" w:line="240" w:lineRule="auto"/>
        <w:jc w:val="both"/>
        <w:rPr>
          <w:rFonts w:ascii="Arial" w:hAnsi="Arial" w:cs="Arial"/>
          <w:sz w:val="20"/>
          <w:szCs w:val="20"/>
        </w:rPr>
      </w:pPr>
    </w:p>
    <w:p w14:paraId="550EDA4B" w14:textId="3CBD3396" w:rsidR="009E6B48" w:rsidRPr="008C56CD" w:rsidRDefault="009F7E0F" w:rsidP="00480592">
      <w:pPr>
        <w:pStyle w:val="Odstavekseznama"/>
        <w:tabs>
          <w:tab w:val="left" w:pos="284"/>
        </w:tabs>
        <w:ind w:left="0"/>
        <w:jc w:val="both"/>
        <w:rPr>
          <w:rFonts w:ascii="Arial" w:hAnsi="Arial" w:cs="Arial"/>
          <w:sz w:val="20"/>
          <w:szCs w:val="20"/>
        </w:rPr>
      </w:pPr>
      <w:r w:rsidRPr="008C56CD">
        <w:rPr>
          <w:rFonts w:ascii="Arial" w:hAnsi="Arial" w:cs="Arial"/>
          <w:sz w:val="20"/>
          <w:szCs w:val="20"/>
          <w:lang w:val="sl-SI"/>
        </w:rPr>
        <w:t>3</w:t>
      </w:r>
      <w:r w:rsidR="009E6B48" w:rsidRPr="008C56CD">
        <w:rPr>
          <w:rFonts w:ascii="Arial" w:hAnsi="Arial" w:cs="Arial"/>
          <w:sz w:val="20"/>
          <w:szCs w:val="20"/>
        </w:rPr>
        <w:t xml:space="preserve">. </w:t>
      </w:r>
      <w:r w:rsidR="000578F3" w:rsidRPr="008C56CD">
        <w:rPr>
          <w:rFonts w:ascii="Arial" w:hAnsi="Arial" w:cs="Arial"/>
          <w:sz w:val="20"/>
          <w:szCs w:val="20"/>
          <w:lang w:val="sl-SI"/>
        </w:rPr>
        <w:t>Pravna</w:t>
      </w:r>
      <w:r w:rsidR="009E6B48" w:rsidRPr="008C56CD">
        <w:rPr>
          <w:rFonts w:ascii="Arial" w:hAnsi="Arial" w:cs="Arial"/>
          <w:sz w:val="20"/>
          <w:szCs w:val="20"/>
        </w:rPr>
        <w:t xml:space="preserve"> oseba </w:t>
      </w:r>
      <w:r w:rsidR="0067555E" w:rsidRPr="008C56CD">
        <w:rPr>
          <w:rFonts w:ascii="Arial" w:hAnsi="Arial" w:cs="Arial"/>
          <w:sz w:val="20"/>
          <w:szCs w:val="20"/>
          <w:lang w:val="sl-SI"/>
        </w:rPr>
        <w:t xml:space="preserve">ali samostojni podjetnik posameznik </w:t>
      </w:r>
      <w:r w:rsidR="009E6B48" w:rsidRPr="008C56CD">
        <w:rPr>
          <w:rFonts w:ascii="Arial" w:hAnsi="Arial" w:cs="Arial"/>
          <w:sz w:val="20"/>
          <w:szCs w:val="20"/>
        </w:rPr>
        <w:t xml:space="preserve">iz </w:t>
      </w:r>
      <w:r w:rsidR="00D904FD" w:rsidRPr="008C56CD">
        <w:rPr>
          <w:rFonts w:ascii="Arial" w:hAnsi="Arial" w:cs="Arial"/>
          <w:sz w:val="20"/>
          <w:szCs w:val="20"/>
          <w:lang w:val="sl-SI"/>
        </w:rPr>
        <w:t xml:space="preserve">pod a) </w:t>
      </w:r>
      <w:r w:rsidR="0067555E" w:rsidRPr="008C56CD">
        <w:rPr>
          <w:rFonts w:ascii="Arial" w:hAnsi="Arial" w:cs="Arial"/>
          <w:sz w:val="20"/>
          <w:szCs w:val="20"/>
          <w:lang w:val="sl-SI"/>
        </w:rPr>
        <w:t>1</w:t>
      </w:r>
      <w:r w:rsidR="000578F3" w:rsidRPr="008C56CD">
        <w:rPr>
          <w:rFonts w:ascii="Arial" w:hAnsi="Arial" w:cs="Arial"/>
          <w:sz w:val="20"/>
          <w:szCs w:val="20"/>
          <w:lang w:val="sl-SI"/>
        </w:rPr>
        <w:t>. točke prvega</w:t>
      </w:r>
      <w:r w:rsidR="00AA0363" w:rsidRPr="008C56CD">
        <w:rPr>
          <w:rFonts w:ascii="Arial" w:hAnsi="Arial" w:cs="Arial"/>
          <w:sz w:val="20"/>
          <w:szCs w:val="20"/>
        </w:rPr>
        <w:t xml:space="preserve"> odstavka </w:t>
      </w:r>
      <w:r w:rsidR="00F55E3E" w:rsidRPr="008C56CD">
        <w:rPr>
          <w:rFonts w:ascii="Arial" w:hAnsi="Arial" w:cs="Arial"/>
          <w:sz w:val="20"/>
          <w:szCs w:val="20"/>
          <w:lang w:val="sl-SI"/>
        </w:rPr>
        <w:t>7</w:t>
      </w:r>
      <w:r w:rsidR="00AA0363" w:rsidRPr="008C56CD">
        <w:rPr>
          <w:rFonts w:ascii="Arial" w:hAnsi="Arial" w:cs="Arial"/>
          <w:sz w:val="20"/>
          <w:szCs w:val="20"/>
        </w:rPr>
        <w:t xml:space="preserve">. člena Uredbe </w:t>
      </w:r>
      <w:r w:rsidR="009E6B48" w:rsidRPr="008C56CD">
        <w:rPr>
          <w:rFonts w:ascii="Arial" w:hAnsi="Arial" w:cs="Arial"/>
          <w:sz w:val="20"/>
          <w:szCs w:val="20"/>
        </w:rPr>
        <w:t>mora opravljati dejavnost svetovanja</w:t>
      </w:r>
      <w:r w:rsidR="000578F3" w:rsidRPr="008C56CD">
        <w:rPr>
          <w:rFonts w:ascii="Arial" w:hAnsi="Arial" w:cs="Arial"/>
          <w:sz w:val="20"/>
          <w:szCs w:val="20"/>
          <w:lang w:val="sl-SI"/>
        </w:rPr>
        <w:t xml:space="preserve"> v skladu z</w:t>
      </w:r>
      <w:r w:rsidR="000578F3" w:rsidRPr="008C56CD">
        <w:rPr>
          <w:rFonts w:ascii="Arial" w:hAnsi="Arial" w:cs="Arial"/>
          <w:sz w:val="20"/>
          <w:szCs w:val="20"/>
        </w:rPr>
        <w:t xml:space="preserve"> </w:t>
      </w:r>
      <w:r w:rsidR="000578F3" w:rsidRPr="008C56CD">
        <w:rPr>
          <w:rFonts w:ascii="Arial" w:hAnsi="Arial" w:cs="Arial"/>
          <w:sz w:val="20"/>
          <w:szCs w:val="20"/>
          <w:lang w:val="sl-SI"/>
        </w:rPr>
        <w:t xml:space="preserve">drugim </w:t>
      </w:r>
      <w:r w:rsidR="000578F3" w:rsidRPr="008C56CD">
        <w:rPr>
          <w:rFonts w:ascii="Arial" w:hAnsi="Arial" w:cs="Arial"/>
          <w:sz w:val="20"/>
          <w:szCs w:val="20"/>
        </w:rPr>
        <w:t>odstavk</w:t>
      </w:r>
      <w:r w:rsidR="000578F3" w:rsidRPr="008C56CD">
        <w:rPr>
          <w:rFonts w:ascii="Arial" w:hAnsi="Arial" w:cs="Arial"/>
          <w:sz w:val="20"/>
          <w:szCs w:val="20"/>
          <w:lang w:val="sl-SI"/>
        </w:rPr>
        <w:t>om</w:t>
      </w:r>
      <w:r w:rsidR="000578F3" w:rsidRPr="008C56CD">
        <w:rPr>
          <w:rFonts w:ascii="Arial" w:hAnsi="Arial" w:cs="Arial"/>
          <w:sz w:val="20"/>
          <w:szCs w:val="20"/>
        </w:rPr>
        <w:t xml:space="preserve"> </w:t>
      </w:r>
      <w:r w:rsidR="00F55E3E" w:rsidRPr="008C56CD">
        <w:rPr>
          <w:rFonts w:ascii="Arial" w:hAnsi="Arial" w:cs="Arial"/>
          <w:sz w:val="20"/>
          <w:szCs w:val="20"/>
          <w:lang w:val="sl-SI"/>
        </w:rPr>
        <w:t>7</w:t>
      </w:r>
      <w:r w:rsidR="000578F3" w:rsidRPr="008C56CD">
        <w:rPr>
          <w:rFonts w:ascii="Arial" w:hAnsi="Arial" w:cs="Arial"/>
          <w:sz w:val="20"/>
          <w:szCs w:val="20"/>
        </w:rPr>
        <w:t>. člena Uredbe</w:t>
      </w:r>
      <w:r w:rsidR="000578F3" w:rsidRPr="008C56CD">
        <w:rPr>
          <w:rFonts w:ascii="Arial" w:hAnsi="Arial" w:cs="Arial"/>
          <w:sz w:val="20"/>
          <w:szCs w:val="20"/>
          <w:lang w:val="sl-SI"/>
        </w:rPr>
        <w:t>.</w:t>
      </w:r>
      <w:r w:rsidR="009E6B48" w:rsidRPr="008C56CD">
        <w:rPr>
          <w:rFonts w:ascii="Arial" w:hAnsi="Arial" w:cs="Arial"/>
          <w:sz w:val="20"/>
          <w:szCs w:val="20"/>
        </w:rPr>
        <w:t xml:space="preserve"> </w:t>
      </w:r>
      <w:r w:rsidR="00DB7ABB" w:rsidRPr="008C56CD">
        <w:rPr>
          <w:rFonts w:ascii="Arial" w:hAnsi="Arial" w:cs="Arial"/>
          <w:sz w:val="20"/>
          <w:szCs w:val="20"/>
          <w:lang w:val="sl-SI"/>
        </w:rPr>
        <w:t xml:space="preserve">Kot svetovanje se ne šteje </w:t>
      </w:r>
      <w:r w:rsidR="00DB7ABB" w:rsidRPr="008C56CD">
        <w:rPr>
          <w:rFonts w:ascii="Arial" w:hAnsi="Arial" w:cs="Arial"/>
          <w:sz w:val="20"/>
          <w:szCs w:val="20"/>
        </w:rPr>
        <w:t>priprava vloge na javni razpis</w:t>
      </w:r>
      <w:r w:rsidR="00EE46ED" w:rsidRPr="008C56CD">
        <w:rPr>
          <w:rFonts w:ascii="Arial" w:hAnsi="Arial" w:cs="Arial"/>
          <w:sz w:val="20"/>
          <w:szCs w:val="20"/>
          <w:lang w:val="sl-SI"/>
        </w:rPr>
        <w:t>,</w:t>
      </w:r>
      <w:r w:rsidR="00DB7ABB" w:rsidRPr="008C56CD">
        <w:rPr>
          <w:rFonts w:ascii="Arial" w:hAnsi="Arial" w:cs="Arial"/>
          <w:sz w:val="20"/>
          <w:szCs w:val="20"/>
        </w:rPr>
        <w:t xml:space="preserve"> </w:t>
      </w:r>
      <w:r w:rsidR="00F65302" w:rsidRPr="008C56CD">
        <w:rPr>
          <w:rFonts w:ascii="Arial" w:hAnsi="Arial" w:cs="Arial"/>
          <w:sz w:val="20"/>
          <w:szCs w:val="20"/>
          <w:lang w:val="sl-SI"/>
        </w:rPr>
        <w:t xml:space="preserve">priprava </w:t>
      </w:r>
      <w:r w:rsidR="00DB7ABB" w:rsidRPr="008C56CD">
        <w:rPr>
          <w:rFonts w:ascii="Arial" w:hAnsi="Arial" w:cs="Arial"/>
          <w:sz w:val="20"/>
          <w:szCs w:val="20"/>
        </w:rPr>
        <w:t>zahtevka za izplačilo sredstev</w:t>
      </w:r>
      <w:r w:rsidR="00EE46ED" w:rsidRPr="008C56CD">
        <w:rPr>
          <w:rFonts w:ascii="Arial" w:hAnsi="Arial" w:cs="Arial"/>
          <w:sz w:val="20"/>
          <w:szCs w:val="20"/>
          <w:lang w:val="sl-SI"/>
        </w:rPr>
        <w:t xml:space="preserve"> ali</w:t>
      </w:r>
      <w:r w:rsidR="00DB7ABB" w:rsidRPr="008C56CD">
        <w:rPr>
          <w:rFonts w:ascii="Arial" w:hAnsi="Arial" w:cs="Arial"/>
          <w:sz w:val="20"/>
          <w:szCs w:val="20"/>
          <w:lang w:val="sl-SI"/>
        </w:rPr>
        <w:t xml:space="preserve"> </w:t>
      </w:r>
      <w:r w:rsidR="00F65302" w:rsidRPr="008C56CD">
        <w:rPr>
          <w:rFonts w:ascii="Arial" w:hAnsi="Arial" w:cs="Arial"/>
          <w:sz w:val="20"/>
          <w:szCs w:val="20"/>
          <w:lang w:val="sl-SI"/>
        </w:rPr>
        <w:t xml:space="preserve">priprava </w:t>
      </w:r>
      <w:r w:rsidR="00EE46ED" w:rsidRPr="008C56CD">
        <w:rPr>
          <w:rFonts w:ascii="Arial" w:hAnsi="Arial" w:cs="Arial"/>
          <w:sz w:val="20"/>
          <w:szCs w:val="20"/>
          <w:lang w:val="sl-SI"/>
        </w:rPr>
        <w:t xml:space="preserve">poslovnega načrta </w:t>
      </w:r>
      <w:r w:rsidR="00DB7ABB" w:rsidRPr="008C56CD">
        <w:rPr>
          <w:rFonts w:ascii="Arial" w:hAnsi="Arial" w:cs="Arial"/>
          <w:sz w:val="20"/>
          <w:szCs w:val="20"/>
          <w:lang w:val="sl-SI"/>
        </w:rPr>
        <w:t xml:space="preserve">za </w:t>
      </w:r>
      <w:r w:rsidR="004F7369" w:rsidRPr="008C56CD">
        <w:rPr>
          <w:rFonts w:ascii="Arial" w:hAnsi="Arial" w:cs="Arial"/>
          <w:sz w:val="20"/>
          <w:szCs w:val="20"/>
          <w:lang w:val="sl-SI"/>
        </w:rPr>
        <w:t xml:space="preserve">uveljavljanje podpore iz </w:t>
      </w:r>
      <w:r w:rsidR="00DB7ABB" w:rsidRPr="008C56CD">
        <w:rPr>
          <w:rFonts w:ascii="Arial" w:hAnsi="Arial" w:cs="Arial"/>
          <w:sz w:val="20"/>
          <w:szCs w:val="20"/>
          <w:lang w:val="sl-SI"/>
        </w:rPr>
        <w:t>ukrep</w:t>
      </w:r>
      <w:r w:rsidR="004F7369" w:rsidRPr="008C56CD">
        <w:rPr>
          <w:rFonts w:ascii="Arial" w:hAnsi="Arial" w:cs="Arial"/>
          <w:sz w:val="20"/>
          <w:szCs w:val="20"/>
          <w:lang w:val="sl-SI"/>
        </w:rPr>
        <w:t>ov</w:t>
      </w:r>
      <w:r w:rsidR="00DB7ABB" w:rsidRPr="008C56CD">
        <w:rPr>
          <w:rFonts w:ascii="Arial" w:hAnsi="Arial" w:cs="Arial"/>
          <w:sz w:val="20"/>
          <w:szCs w:val="20"/>
          <w:lang w:val="sl-SI"/>
        </w:rPr>
        <w:t xml:space="preserve"> Programa razvoja podeželja</w:t>
      </w:r>
      <w:r w:rsidR="006761E5" w:rsidRPr="008C56CD">
        <w:rPr>
          <w:rFonts w:ascii="Arial" w:hAnsi="Arial" w:cs="Arial"/>
          <w:sz w:val="20"/>
          <w:szCs w:val="20"/>
          <w:lang w:val="sl-SI"/>
        </w:rPr>
        <w:t xml:space="preserve"> ter</w:t>
      </w:r>
      <w:r w:rsidR="006859FC" w:rsidRPr="008C56CD">
        <w:rPr>
          <w:rFonts w:ascii="Arial" w:hAnsi="Arial" w:cs="Arial"/>
          <w:sz w:val="20"/>
          <w:szCs w:val="20"/>
          <w:lang w:val="sl-SI"/>
        </w:rPr>
        <w:t xml:space="preserve"> vnos zbirne vloge iz predpisa, ki ureja izvajanje ukrepov kmetijske politike</w:t>
      </w:r>
      <w:r w:rsidR="00DB7ABB" w:rsidRPr="008C56CD">
        <w:rPr>
          <w:rFonts w:ascii="Arial" w:hAnsi="Arial" w:cs="Arial"/>
          <w:sz w:val="20"/>
          <w:szCs w:val="20"/>
        </w:rPr>
        <w:t xml:space="preserve">. </w:t>
      </w:r>
      <w:r w:rsidR="00173C07" w:rsidRPr="008C56CD">
        <w:rPr>
          <w:rFonts w:ascii="Arial" w:hAnsi="Arial" w:cs="Arial"/>
          <w:sz w:val="20"/>
          <w:szCs w:val="20"/>
          <w:lang w:val="sl-SI"/>
        </w:rPr>
        <w:t xml:space="preserve">Seznam </w:t>
      </w:r>
      <w:r w:rsidR="00C82B63" w:rsidRPr="008C56CD">
        <w:rPr>
          <w:rFonts w:ascii="Arial" w:hAnsi="Arial" w:cs="Arial"/>
          <w:sz w:val="20"/>
          <w:szCs w:val="20"/>
          <w:lang w:val="sl-SI"/>
        </w:rPr>
        <w:t xml:space="preserve">opravljenih svetovanj </w:t>
      </w:r>
      <w:r w:rsidR="00173C07" w:rsidRPr="008C56CD">
        <w:rPr>
          <w:rFonts w:ascii="Arial" w:hAnsi="Arial" w:cs="Arial"/>
          <w:sz w:val="20"/>
          <w:szCs w:val="20"/>
          <w:lang w:val="sl-SI"/>
        </w:rPr>
        <w:t xml:space="preserve">mora </w:t>
      </w:r>
      <w:r w:rsidR="00C82B63" w:rsidRPr="008C56CD">
        <w:rPr>
          <w:rFonts w:ascii="Arial" w:hAnsi="Arial" w:cs="Arial"/>
          <w:sz w:val="20"/>
          <w:szCs w:val="20"/>
          <w:lang w:val="sl-SI"/>
        </w:rPr>
        <w:t xml:space="preserve">imeti v skladu </w:t>
      </w:r>
      <w:r w:rsidR="00FF5116" w:rsidRPr="008C56CD">
        <w:rPr>
          <w:rFonts w:ascii="Arial" w:hAnsi="Arial" w:cs="Arial"/>
          <w:sz w:val="20"/>
          <w:szCs w:val="20"/>
          <w:lang w:val="sl-SI"/>
        </w:rPr>
        <w:t>z drugim</w:t>
      </w:r>
      <w:r w:rsidR="006547FF" w:rsidRPr="008C56CD">
        <w:rPr>
          <w:rFonts w:ascii="Arial" w:hAnsi="Arial" w:cs="Arial"/>
          <w:sz w:val="20"/>
          <w:szCs w:val="20"/>
          <w:lang w:val="sl-SI"/>
        </w:rPr>
        <w:t xml:space="preserve"> in tretjim</w:t>
      </w:r>
      <w:r w:rsidR="00FF5116" w:rsidRPr="008C56CD">
        <w:rPr>
          <w:rFonts w:ascii="Arial" w:hAnsi="Arial" w:cs="Arial"/>
          <w:sz w:val="20"/>
          <w:szCs w:val="20"/>
          <w:lang w:val="sl-SI"/>
        </w:rPr>
        <w:t xml:space="preserve"> </w:t>
      </w:r>
      <w:r w:rsidR="00C82B63" w:rsidRPr="008C56CD">
        <w:rPr>
          <w:rFonts w:ascii="Arial" w:hAnsi="Arial" w:cs="Arial"/>
          <w:sz w:val="20"/>
          <w:szCs w:val="20"/>
          <w:lang w:val="sl-SI"/>
        </w:rPr>
        <w:t xml:space="preserve">odstavkom </w:t>
      </w:r>
      <w:r w:rsidR="00F55E3E" w:rsidRPr="008C56CD">
        <w:rPr>
          <w:rFonts w:ascii="Arial" w:hAnsi="Arial" w:cs="Arial"/>
          <w:sz w:val="20"/>
          <w:szCs w:val="20"/>
          <w:lang w:val="sl-SI"/>
        </w:rPr>
        <w:t>7</w:t>
      </w:r>
      <w:r w:rsidR="00C82B63" w:rsidRPr="008C56CD">
        <w:rPr>
          <w:rFonts w:ascii="Arial" w:hAnsi="Arial" w:cs="Arial"/>
          <w:sz w:val="20"/>
          <w:szCs w:val="20"/>
          <w:lang w:val="sl-SI"/>
        </w:rPr>
        <w:t>. člena Uredbe</w:t>
      </w:r>
      <w:r w:rsidR="00173C07" w:rsidRPr="008C56CD">
        <w:rPr>
          <w:rFonts w:ascii="Arial" w:hAnsi="Arial" w:cs="Arial"/>
          <w:sz w:val="20"/>
          <w:szCs w:val="20"/>
          <w:lang w:val="sl-SI"/>
        </w:rPr>
        <w:t xml:space="preserve"> naslednje sestavine</w:t>
      </w:r>
      <w:r w:rsidR="009E6B48" w:rsidRPr="008C56CD">
        <w:rPr>
          <w:rFonts w:ascii="Arial" w:hAnsi="Arial" w:cs="Arial"/>
          <w:sz w:val="20"/>
          <w:szCs w:val="20"/>
        </w:rPr>
        <w:t>:</w:t>
      </w:r>
    </w:p>
    <w:p w14:paraId="35D95347" w14:textId="48646962" w:rsidR="009E6B48" w:rsidRPr="008C56CD" w:rsidRDefault="009E6B48" w:rsidP="00480592">
      <w:pPr>
        <w:pStyle w:val="Odstavekseznama"/>
        <w:tabs>
          <w:tab w:val="left" w:pos="284"/>
        </w:tabs>
        <w:ind w:left="0"/>
        <w:jc w:val="both"/>
        <w:rPr>
          <w:rFonts w:ascii="Arial" w:hAnsi="Arial" w:cs="Arial"/>
          <w:sz w:val="20"/>
          <w:szCs w:val="20"/>
        </w:rPr>
      </w:pPr>
      <w:r w:rsidRPr="008C56CD">
        <w:rPr>
          <w:rFonts w:ascii="Arial" w:hAnsi="Arial" w:cs="Arial"/>
          <w:sz w:val="20"/>
          <w:szCs w:val="20"/>
        </w:rPr>
        <w:t xml:space="preserve">a) </w:t>
      </w:r>
      <w:r w:rsidR="008255EF" w:rsidRPr="008C56CD">
        <w:rPr>
          <w:rFonts w:ascii="Arial" w:hAnsi="Arial" w:cs="Arial"/>
          <w:sz w:val="20"/>
          <w:szCs w:val="20"/>
          <w:lang w:val="sl-SI"/>
        </w:rPr>
        <w:t>datum</w:t>
      </w:r>
      <w:r w:rsidRPr="008C56CD">
        <w:rPr>
          <w:rFonts w:ascii="Arial" w:hAnsi="Arial" w:cs="Arial"/>
          <w:sz w:val="20"/>
          <w:szCs w:val="20"/>
        </w:rPr>
        <w:t xml:space="preserve"> opravljenega svetovanja,</w:t>
      </w:r>
    </w:p>
    <w:p w14:paraId="6D5C9113" w14:textId="4170E8E5" w:rsidR="009E6B48" w:rsidRPr="008C56CD" w:rsidRDefault="009E6B48" w:rsidP="00480592">
      <w:pPr>
        <w:pStyle w:val="Odstavekseznama"/>
        <w:tabs>
          <w:tab w:val="left" w:pos="284"/>
        </w:tabs>
        <w:ind w:left="0"/>
        <w:jc w:val="both"/>
        <w:rPr>
          <w:rFonts w:ascii="Arial" w:hAnsi="Arial" w:cs="Arial"/>
          <w:sz w:val="20"/>
          <w:szCs w:val="20"/>
        </w:rPr>
      </w:pPr>
      <w:r w:rsidRPr="008C56CD">
        <w:rPr>
          <w:rFonts w:ascii="Arial" w:hAnsi="Arial" w:cs="Arial"/>
          <w:sz w:val="20"/>
          <w:szCs w:val="20"/>
        </w:rPr>
        <w:t xml:space="preserve">b) </w:t>
      </w:r>
      <w:r w:rsidR="00DB7ABB" w:rsidRPr="008C56CD">
        <w:rPr>
          <w:rFonts w:ascii="Arial" w:hAnsi="Arial" w:cs="Arial"/>
          <w:sz w:val="20"/>
          <w:szCs w:val="20"/>
          <w:lang w:val="sl-SI"/>
        </w:rPr>
        <w:t>podatk</w:t>
      </w:r>
      <w:r w:rsidR="00DD08D3" w:rsidRPr="008C56CD">
        <w:rPr>
          <w:rFonts w:ascii="Arial" w:hAnsi="Arial" w:cs="Arial"/>
          <w:sz w:val="20"/>
          <w:szCs w:val="20"/>
          <w:lang w:val="sl-SI"/>
        </w:rPr>
        <w:t>e</w:t>
      </w:r>
      <w:r w:rsidR="00DB7ABB" w:rsidRPr="008C56CD">
        <w:rPr>
          <w:rFonts w:ascii="Arial" w:hAnsi="Arial" w:cs="Arial"/>
          <w:sz w:val="20"/>
          <w:szCs w:val="20"/>
          <w:lang w:val="sl-SI"/>
        </w:rPr>
        <w:t xml:space="preserve"> o svetovalcu</w:t>
      </w:r>
      <w:r w:rsidRPr="008C56CD">
        <w:rPr>
          <w:rFonts w:ascii="Arial" w:hAnsi="Arial" w:cs="Arial"/>
          <w:sz w:val="20"/>
          <w:szCs w:val="20"/>
        </w:rPr>
        <w:t>, ki je opravil svetovanje,</w:t>
      </w:r>
    </w:p>
    <w:p w14:paraId="13366E48" w14:textId="23A36625" w:rsidR="0067555E" w:rsidRPr="008C56CD" w:rsidRDefault="009E6B48" w:rsidP="00480592">
      <w:pPr>
        <w:pStyle w:val="Odstavekseznama"/>
        <w:tabs>
          <w:tab w:val="left" w:pos="284"/>
        </w:tabs>
        <w:ind w:left="0"/>
        <w:jc w:val="both"/>
        <w:rPr>
          <w:rFonts w:ascii="Arial" w:hAnsi="Arial" w:cs="Arial"/>
          <w:sz w:val="20"/>
          <w:szCs w:val="20"/>
          <w:lang w:val="sl-SI"/>
        </w:rPr>
      </w:pPr>
      <w:r w:rsidRPr="008C56CD">
        <w:rPr>
          <w:rFonts w:ascii="Arial" w:hAnsi="Arial" w:cs="Arial"/>
          <w:sz w:val="20"/>
          <w:szCs w:val="20"/>
        </w:rPr>
        <w:t xml:space="preserve">c) </w:t>
      </w:r>
      <w:r w:rsidR="00DB7ABB" w:rsidRPr="008C56CD">
        <w:rPr>
          <w:rFonts w:ascii="Arial" w:hAnsi="Arial" w:cs="Arial"/>
          <w:sz w:val="20"/>
          <w:szCs w:val="20"/>
          <w:lang w:val="sl-SI"/>
        </w:rPr>
        <w:t>podatk</w:t>
      </w:r>
      <w:r w:rsidR="00DD08D3" w:rsidRPr="008C56CD">
        <w:rPr>
          <w:rFonts w:ascii="Arial" w:hAnsi="Arial" w:cs="Arial"/>
          <w:sz w:val="20"/>
          <w:szCs w:val="20"/>
          <w:lang w:val="sl-SI"/>
        </w:rPr>
        <w:t>e</w:t>
      </w:r>
      <w:r w:rsidR="00DB7ABB" w:rsidRPr="008C56CD">
        <w:rPr>
          <w:rFonts w:ascii="Arial" w:hAnsi="Arial" w:cs="Arial"/>
          <w:sz w:val="20"/>
          <w:szCs w:val="20"/>
          <w:lang w:val="sl-SI"/>
        </w:rPr>
        <w:t xml:space="preserve"> o osebi, </w:t>
      </w:r>
      <w:r w:rsidR="00F74C0F" w:rsidRPr="008C56CD">
        <w:rPr>
          <w:rFonts w:ascii="Arial" w:hAnsi="Arial" w:cs="Arial"/>
          <w:sz w:val="20"/>
          <w:szCs w:val="20"/>
          <w:lang w:val="sl-SI"/>
        </w:rPr>
        <w:t>kateri</w:t>
      </w:r>
      <w:r w:rsidR="00DB7ABB" w:rsidRPr="008C56CD">
        <w:rPr>
          <w:rFonts w:ascii="Arial" w:hAnsi="Arial" w:cs="Arial"/>
          <w:sz w:val="20"/>
          <w:szCs w:val="20"/>
          <w:lang w:val="sl-SI"/>
        </w:rPr>
        <w:t xml:space="preserve"> je bilo </w:t>
      </w:r>
      <w:r w:rsidRPr="008C56CD">
        <w:rPr>
          <w:rFonts w:ascii="Arial" w:hAnsi="Arial" w:cs="Arial"/>
          <w:sz w:val="20"/>
          <w:szCs w:val="20"/>
        </w:rPr>
        <w:t>opravljeno svetovanje</w:t>
      </w:r>
      <w:r w:rsidR="0067555E" w:rsidRPr="008C56CD">
        <w:rPr>
          <w:rFonts w:ascii="Arial" w:hAnsi="Arial" w:cs="Arial"/>
          <w:sz w:val="20"/>
          <w:szCs w:val="20"/>
          <w:lang w:val="sl-SI"/>
        </w:rPr>
        <w:t>,</w:t>
      </w:r>
    </w:p>
    <w:p w14:paraId="2A3174AF" w14:textId="77777777" w:rsidR="009E6B48" w:rsidRPr="008C56CD" w:rsidRDefault="0067555E" w:rsidP="00480592">
      <w:pPr>
        <w:pStyle w:val="Odstavekseznama"/>
        <w:tabs>
          <w:tab w:val="left" w:pos="284"/>
        </w:tabs>
        <w:ind w:left="0"/>
        <w:jc w:val="both"/>
        <w:rPr>
          <w:rFonts w:ascii="Arial" w:hAnsi="Arial" w:cs="Arial"/>
          <w:sz w:val="20"/>
          <w:szCs w:val="20"/>
          <w:lang w:val="sl-SI"/>
        </w:rPr>
      </w:pPr>
      <w:r w:rsidRPr="008C56CD">
        <w:rPr>
          <w:rFonts w:ascii="Arial" w:hAnsi="Arial" w:cs="Arial"/>
          <w:sz w:val="20"/>
          <w:szCs w:val="20"/>
          <w:lang w:val="sl-SI"/>
        </w:rPr>
        <w:t>č) področje svetovanja</w:t>
      </w:r>
      <w:r w:rsidR="006B5F87" w:rsidRPr="008C56CD">
        <w:rPr>
          <w:rFonts w:ascii="Arial" w:hAnsi="Arial" w:cs="Arial"/>
          <w:sz w:val="20"/>
          <w:szCs w:val="20"/>
          <w:lang w:val="sl-SI"/>
        </w:rPr>
        <w:t xml:space="preserve"> in</w:t>
      </w:r>
    </w:p>
    <w:p w14:paraId="46561DB6" w14:textId="77777777" w:rsidR="009E6B48" w:rsidRPr="008C56CD" w:rsidRDefault="0067555E" w:rsidP="00480592">
      <w:pPr>
        <w:pStyle w:val="Odstavekseznama"/>
        <w:tabs>
          <w:tab w:val="left" w:pos="284"/>
        </w:tabs>
        <w:ind w:left="0"/>
        <w:jc w:val="both"/>
        <w:rPr>
          <w:rFonts w:ascii="Arial" w:hAnsi="Arial" w:cs="Arial"/>
          <w:sz w:val="20"/>
          <w:szCs w:val="20"/>
        </w:rPr>
      </w:pPr>
      <w:r w:rsidRPr="008C56CD">
        <w:rPr>
          <w:rFonts w:ascii="Arial" w:hAnsi="Arial" w:cs="Arial"/>
          <w:sz w:val="20"/>
          <w:szCs w:val="20"/>
          <w:lang w:val="sl-SI"/>
        </w:rPr>
        <w:t>d</w:t>
      </w:r>
      <w:r w:rsidR="009E6B48" w:rsidRPr="008C56CD">
        <w:rPr>
          <w:rFonts w:ascii="Arial" w:hAnsi="Arial" w:cs="Arial"/>
          <w:sz w:val="20"/>
          <w:szCs w:val="20"/>
        </w:rPr>
        <w:t>) kratek opis vsebine opravljenega svetovanja.</w:t>
      </w:r>
    </w:p>
    <w:p w14:paraId="14C572F2" w14:textId="77777777" w:rsidR="006E293A" w:rsidRPr="008C56CD" w:rsidRDefault="006E293A" w:rsidP="00480592">
      <w:pPr>
        <w:tabs>
          <w:tab w:val="left" w:pos="284"/>
        </w:tabs>
        <w:spacing w:after="0" w:line="240" w:lineRule="auto"/>
        <w:jc w:val="both"/>
        <w:rPr>
          <w:rFonts w:ascii="Arial" w:hAnsi="Arial" w:cs="Arial"/>
          <w:sz w:val="20"/>
          <w:szCs w:val="20"/>
        </w:rPr>
      </w:pPr>
    </w:p>
    <w:p w14:paraId="01A610B6" w14:textId="4E9261D2" w:rsidR="00A858DE" w:rsidRPr="008C56CD" w:rsidRDefault="00F65302" w:rsidP="00480592">
      <w:pPr>
        <w:tabs>
          <w:tab w:val="left" w:pos="284"/>
        </w:tabs>
        <w:spacing w:after="0" w:line="240" w:lineRule="auto"/>
        <w:jc w:val="both"/>
        <w:rPr>
          <w:rFonts w:ascii="Arial" w:hAnsi="Arial" w:cs="Arial"/>
          <w:sz w:val="20"/>
          <w:szCs w:val="20"/>
        </w:rPr>
      </w:pPr>
      <w:r w:rsidRPr="008C56CD">
        <w:rPr>
          <w:rFonts w:ascii="Arial" w:hAnsi="Arial" w:cs="Arial"/>
          <w:sz w:val="20"/>
          <w:szCs w:val="20"/>
        </w:rPr>
        <w:t xml:space="preserve">4. </w:t>
      </w:r>
      <w:r w:rsidR="00A858DE" w:rsidRPr="008C56CD">
        <w:rPr>
          <w:rFonts w:ascii="Arial" w:hAnsi="Arial" w:cs="Arial"/>
          <w:sz w:val="20"/>
          <w:szCs w:val="20"/>
        </w:rPr>
        <w:t xml:space="preserve">Šteje se, da se opravljeno svetovanje iz </w:t>
      </w:r>
      <w:r w:rsidR="005A2F67" w:rsidRPr="008C56CD">
        <w:rPr>
          <w:rFonts w:ascii="Arial" w:hAnsi="Arial" w:cs="Arial"/>
          <w:sz w:val="20"/>
          <w:szCs w:val="20"/>
        </w:rPr>
        <w:t xml:space="preserve">tretje alineje </w:t>
      </w:r>
      <w:r w:rsidR="00A858DE" w:rsidRPr="008C56CD">
        <w:rPr>
          <w:rFonts w:ascii="Arial" w:hAnsi="Arial" w:cs="Arial"/>
          <w:sz w:val="20"/>
          <w:szCs w:val="20"/>
        </w:rPr>
        <w:t>drugega odstavka 7. člena Uredbe nanaša na področje gozdarstva, če se nanaša na:</w:t>
      </w:r>
    </w:p>
    <w:p w14:paraId="3B700DCD" w14:textId="55F1EB8D" w:rsidR="00A858DE" w:rsidRPr="008C56CD" w:rsidRDefault="00A858DE" w:rsidP="00480592">
      <w:pPr>
        <w:tabs>
          <w:tab w:val="left" w:pos="284"/>
        </w:tabs>
        <w:spacing w:after="0" w:line="240" w:lineRule="auto"/>
        <w:jc w:val="both"/>
        <w:rPr>
          <w:rFonts w:ascii="Arial" w:hAnsi="Arial" w:cs="Arial"/>
          <w:sz w:val="20"/>
          <w:szCs w:val="20"/>
        </w:rPr>
      </w:pPr>
      <w:r w:rsidRPr="008C56CD">
        <w:rPr>
          <w:rFonts w:ascii="Arial" w:hAnsi="Arial" w:cs="Arial"/>
          <w:sz w:val="20"/>
          <w:szCs w:val="20"/>
        </w:rPr>
        <w:t xml:space="preserve">– gojenje </w:t>
      </w:r>
      <w:r w:rsidR="00D904FD" w:rsidRPr="008C56CD">
        <w:rPr>
          <w:rFonts w:ascii="Arial" w:hAnsi="Arial" w:cs="Arial"/>
          <w:sz w:val="20"/>
          <w:szCs w:val="20"/>
        </w:rPr>
        <w:t xml:space="preserve">in varstvo </w:t>
      </w:r>
      <w:r w:rsidRPr="008C56CD">
        <w:rPr>
          <w:rFonts w:ascii="Arial" w:hAnsi="Arial" w:cs="Arial"/>
          <w:sz w:val="20"/>
          <w:szCs w:val="20"/>
        </w:rPr>
        <w:t>gozdov</w:t>
      </w:r>
      <w:r w:rsidR="00D904FD" w:rsidRPr="008C56CD">
        <w:rPr>
          <w:rFonts w:ascii="Arial" w:hAnsi="Arial" w:cs="Arial"/>
          <w:sz w:val="20"/>
          <w:szCs w:val="20"/>
        </w:rPr>
        <w:t>,</w:t>
      </w:r>
    </w:p>
    <w:p w14:paraId="4E359C8C" w14:textId="60BFA0F6" w:rsidR="00A858DE" w:rsidRPr="008C56CD" w:rsidRDefault="00A858DE" w:rsidP="008363B6">
      <w:pPr>
        <w:tabs>
          <w:tab w:val="left" w:pos="284"/>
        </w:tabs>
        <w:spacing w:after="0" w:line="240" w:lineRule="auto"/>
        <w:jc w:val="both"/>
        <w:rPr>
          <w:rFonts w:ascii="Arial" w:hAnsi="Arial" w:cs="Arial"/>
          <w:sz w:val="20"/>
          <w:szCs w:val="20"/>
        </w:rPr>
      </w:pPr>
      <w:r w:rsidRPr="008C56CD">
        <w:rPr>
          <w:rFonts w:ascii="Arial" w:hAnsi="Arial" w:cs="Arial"/>
          <w:sz w:val="20"/>
          <w:szCs w:val="20"/>
        </w:rPr>
        <w:t xml:space="preserve">– </w:t>
      </w:r>
      <w:r w:rsidR="00D904FD" w:rsidRPr="008C56CD">
        <w:rPr>
          <w:rFonts w:ascii="Arial" w:hAnsi="Arial" w:cs="Arial"/>
          <w:sz w:val="20"/>
          <w:szCs w:val="20"/>
          <w:lang w:val="x-none"/>
        </w:rPr>
        <w:t>gradnjo in vzdrževanje gozdne infrastrukture</w:t>
      </w:r>
      <w:r w:rsidR="00D904FD" w:rsidRPr="008C56CD">
        <w:rPr>
          <w:rFonts w:ascii="Arial" w:hAnsi="Arial" w:cs="Arial"/>
          <w:sz w:val="20"/>
          <w:szCs w:val="20"/>
        </w:rPr>
        <w:t>,</w:t>
      </w:r>
    </w:p>
    <w:p w14:paraId="1EB3B24B" w14:textId="5ED49807" w:rsidR="00A858DE" w:rsidRPr="008C56CD" w:rsidRDefault="00A858DE" w:rsidP="008363B6">
      <w:pPr>
        <w:tabs>
          <w:tab w:val="left" w:pos="284"/>
        </w:tabs>
        <w:spacing w:after="0" w:line="240" w:lineRule="auto"/>
        <w:jc w:val="both"/>
        <w:rPr>
          <w:rFonts w:ascii="Arial" w:hAnsi="Arial" w:cs="Arial"/>
          <w:sz w:val="20"/>
          <w:szCs w:val="20"/>
        </w:rPr>
      </w:pPr>
      <w:r w:rsidRPr="008C56CD">
        <w:rPr>
          <w:rFonts w:ascii="Arial" w:hAnsi="Arial" w:cs="Arial"/>
          <w:sz w:val="20"/>
          <w:szCs w:val="20"/>
        </w:rPr>
        <w:lastRenderedPageBreak/>
        <w:t>– gozdno tehniko in varstvo pri delu</w:t>
      </w:r>
      <w:r w:rsidR="004B4B09" w:rsidRPr="008C56CD">
        <w:rPr>
          <w:rFonts w:ascii="Arial" w:hAnsi="Arial" w:cs="Arial"/>
          <w:sz w:val="20"/>
          <w:szCs w:val="20"/>
        </w:rPr>
        <w:t xml:space="preserve"> v gozdu</w:t>
      </w:r>
      <w:r w:rsidR="00D904FD" w:rsidRPr="008C56CD">
        <w:rPr>
          <w:rFonts w:ascii="Arial" w:hAnsi="Arial" w:cs="Arial"/>
          <w:sz w:val="20"/>
          <w:szCs w:val="20"/>
        </w:rPr>
        <w:t>,</w:t>
      </w:r>
    </w:p>
    <w:p w14:paraId="333E305C" w14:textId="328ED7E2" w:rsidR="00A858DE" w:rsidRPr="008C56CD" w:rsidRDefault="00A858DE" w:rsidP="008363B6">
      <w:pPr>
        <w:tabs>
          <w:tab w:val="left" w:pos="284"/>
        </w:tabs>
        <w:spacing w:after="0" w:line="240" w:lineRule="auto"/>
        <w:jc w:val="both"/>
        <w:rPr>
          <w:rFonts w:ascii="Arial" w:hAnsi="Arial" w:cs="Arial"/>
          <w:sz w:val="20"/>
          <w:szCs w:val="20"/>
        </w:rPr>
      </w:pPr>
      <w:r w:rsidRPr="008C56CD">
        <w:rPr>
          <w:rFonts w:ascii="Arial" w:hAnsi="Arial" w:cs="Arial"/>
          <w:sz w:val="20"/>
          <w:szCs w:val="20"/>
        </w:rPr>
        <w:t>– eko</w:t>
      </w:r>
      <w:r w:rsidR="00A93807" w:rsidRPr="008C56CD">
        <w:rPr>
          <w:rFonts w:ascii="Arial" w:hAnsi="Arial" w:cs="Arial"/>
          <w:sz w:val="20"/>
          <w:szCs w:val="20"/>
        </w:rPr>
        <w:t xml:space="preserve">loške, </w:t>
      </w:r>
      <w:r w:rsidRPr="008C56CD">
        <w:rPr>
          <w:rFonts w:ascii="Arial" w:hAnsi="Arial" w:cs="Arial"/>
          <w:sz w:val="20"/>
          <w:szCs w:val="20"/>
        </w:rPr>
        <w:t xml:space="preserve">socialne </w:t>
      </w:r>
      <w:r w:rsidR="00A93807" w:rsidRPr="008C56CD">
        <w:rPr>
          <w:rFonts w:ascii="Arial" w:hAnsi="Arial" w:cs="Arial"/>
          <w:sz w:val="20"/>
          <w:szCs w:val="20"/>
        </w:rPr>
        <w:t xml:space="preserve">oziroma proizvodne </w:t>
      </w:r>
      <w:r w:rsidRPr="008C56CD">
        <w:rPr>
          <w:rFonts w:ascii="Arial" w:hAnsi="Arial" w:cs="Arial"/>
          <w:sz w:val="20"/>
          <w:szCs w:val="20"/>
        </w:rPr>
        <w:t>funkcije gozdov</w:t>
      </w:r>
      <w:r w:rsidR="00A93807" w:rsidRPr="008C56CD">
        <w:rPr>
          <w:rFonts w:ascii="Arial" w:hAnsi="Arial" w:cs="Arial"/>
          <w:sz w:val="20"/>
          <w:szCs w:val="20"/>
        </w:rPr>
        <w:t>,</w:t>
      </w:r>
    </w:p>
    <w:p w14:paraId="297E421E" w14:textId="3AA9361F" w:rsidR="00D904FD" w:rsidRPr="008C56CD" w:rsidRDefault="00D904FD" w:rsidP="008363B6">
      <w:pPr>
        <w:tabs>
          <w:tab w:val="left" w:pos="284"/>
        </w:tabs>
        <w:spacing w:after="0" w:line="240" w:lineRule="auto"/>
        <w:jc w:val="both"/>
        <w:rPr>
          <w:rFonts w:ascii="Arial" w:hAnsi="Arial" w:cs="Arial"/>
          <w:sz w:val="20"/>
          <w:szCs w:val="20"/>
        </w:rPr>
      </w:pPr>
      <w:r w:rsidRPr="008C56CD">
        <w:rPr>
          <w:rFonts w:ascii="Arial" w:hAnsi="Arial" w:cs="Arial"/>
          <w:sz w:val="20"/>
          <w:szCs w:val="20"/>
        </w:rPr>
        <w:t xml:space="preserve">– </w:t>
      </w:r>
      <w:r w:rsidRPr="008C56CD">
        <w:rPr>
          <w:rFonts w:ascii="Arial" w:hAnsi="Arial" w:cs="Arial"/>
          <w:sz w:val="20"/>
          <w:szCs w:val="20"/>
          <w:lang w:val="x-none"/>
        </w:rPr>
        <w:t>izkoriščanje in rabo gozdov ter razpolaganje z gozdovi</w:t>
      </w:r>
      <w:r w:rsidRPr="008C56CD">
        <w:rPr>
          <w:rFonts w:ascii="Arial" w:hAnsi="Arial" w:cs="Arial"/>
          <w:sz w:val="20"/>
          <w:szCs w:val="20"/>
        </w:rPr>
        <w:t>,</w:t>
      </w:r>
    </w:p>
    <w:p w14:paraId="602D709A" w14:textId="144FE65E" w:rsidR="00F65302" w:rsidRPr="008C56CD" w:rsidRDefault="00A858DE" w:rsidP="00480592">
      <w:pPr>
        <w:tabs>
          <w:tab w:val="left" w:pos="284"/>
        </w:tabs>
        <w:spacing w:after="0" w:line="240" w:lineRule="auto"/>
        <w:jc w:val="both"/>
        <w:rPr>
          <w:rFonts w:ascii="Arial" w:hAnsi="Arial" w:cs="Arial"/>
          <w:sz w:val="20"/>
          <w:szCs w:val="20"/>
        </w:rPr>
      </w:pPr>
      <w:r w:rsidRPr="008C56CD">
        <w:rPr>
          <w:rFonts w:ascii="Arial" w:hAnsi="Arial" w:cs="Arial"/>
          <w:sz w:val="20"/>
          <w:szCs w:val="20"/>
        </w:rPr>
        <w:t>– dejavnosti, ki so v predpisih, ki urejajo standardno klasifikacijo dejavnosti</w:t>
      </w:r>
      <w:r w:rsidR="00A93807" w:rsidRPr="008C56CD">
        <w:rPr>
          <w:rFonts w:ascii="Arial" w:hAnsi="Arial" w:cs="Arial"/>
          <w:sz w:val="20"/>
          <w:szCs w:val="20"/>
        </w:rPr>
        <w:t>,</w:t>
      </w:r>
      <w:r w:rsidRPr="008C56CD">
        <w:rPr>
          <w:rFonts w:ascii="Arial" w:hAnsi="Arial" w:cs="Arial"/>
          <w:sz w:val="20"/>
          <w:szCs w:val="20"/>
        </w:rPr>
        <w:t xml:space="preserve"> navedene pod »02.10 Gojenje gozdov in druge gozdarske dejavnosti</w:t>
      </w:r>
      <w:r w:rsidR="008363B6" w:rsidRPr="008C56CD">
        <w:rPr>
          <w:rFonts w:ascii="Arial" w:hAnsi="Arial" w:cs="Arial"/>
          <w:sz w:val="20"/>
          <w:szCs w:val="20"/>
        </w:rPr>
        <w:t>«</w:t>
      </w:r>
      <w:r w:rsidR="00A93807" w:rsidRPr="008C56CD">
        <w:rPr>
          <w:rFonts w:ascii="Arial" w:hAnsi="Arial" w:cs="Arial"/>
          <w:sz w:val="20"/>
          <w:szCs w:val="20"/>
        </w:rPr>
        <w:t>,</w:t>
      </w:r>
      <w:r w:rsidR="008363B6" w:rsidRPr="008C56CD">
        <w:rPr>
          <w:rFonts w:ascii="Arial" w:hAnsi="Arial" w:cs="Arial"/>
          <w:sz w:val="20"/>
          <w:szCs w:val="20"/>
        </w:rPr>
        <w:t xml:space="preserve"> »02.20</w:t>
      </w:r>
      <w:r w:rsidRPr="008C56CD">
        <w:rPr>
          <w:rFonts w:ascii="Arial" w:hAnsi="Arial" w:cs="Arial"/>
          <w:sz w:val="20"/>
          <w:szCs w:val="20"/>
        </w:rPr>
        <w:t xml:space="preserve"> </w:t>
      </w:r>
      <w:r w:rsidR="008363B6" w:rsidRPr="008C56CD">
        <w:rPr>
          <w:rFonts w:ascii="Arial" w:hAnsi="Arial" w:cs="Arial"/>
          <w:sz w:val="20"/>
          <w:szCs w:val="20"/>
        </w:rPr>
        <w:t>Sečnja«</w:t>
      </w:r>
      <w:r w:rsidR="00A93807" w:rsidRPr="008C56CD">
        <w:rPr>
          <w:rFonts w:ascii="Arial" w:hAnsi="Arial" w:cs="Arial"/>
          <w:sz w:val="20"/>
          <w:szCs w:val="20"/>
        </w:rPr>
        <w:t>, »</w:t>
      </w:r>
      <w:r w:rsidR="00A93807" w:rsidRPr="008C56CD">
        <w:rPr>
          <w:rFonts w:ascii="Arial" w:hAnsi="Arial" w:cs="Arial"/>
          <w:bCs/>
          <w:sz w:val="20"/>
          <w:szCs w:val="20"/>
        </w:rPr>
        <w:t>02.30 Nabiranje gozdnih dobrin, razen lesa« in »02.400 Storitve za gozdarstvo«</w:t>
      </w:r>
      <w:r w:rsidR="008363B6" w:rsidRPr="008C56CD">
        <w:rPr>
          <w:rFonts w:ascii="Arial" w:hAnsi="Arial" w:cs="Arial"/>
          <w:sz w:val="20"/>
          <w:szCs w:val="20"/>
        </w:rPr>
        <w:t xml:space="preserve">. </w:t>
      </w:r>
    </w:p>
    <w:p w14:paraId="6DC86269" w14:textId="77777777" w:rsidR="00304D45" w:rsidRPr="008C56CD" w:rsidRDefault="00304D45" w:rsidP="00480592">
      <w:pPr>
        <w:pStyle w:val="Odstavekseznama"/>
        <w:tabs>
          <w:tab w:val="left" w:pos="284"/>
        </w:tabs>
        <w:ind w:left="0"/>
        <w:jc w:val="both"/>
        <w:rPr>
          <w:rFonts w:ascii="Arial" w:hAnsi="Arial" w:cs="Arial"/>
          <w:sz w:val="20"/>
          <w:szCs w:val="20"/>
          <w:lang w:val="sl-SI"/>
        </w:rPr>
      </w:pPr>
    </w:p>
    <w:p w14:paraId="3B744903" w14:textId="77777777" w:rsidR="00F55E3E" w:rsidRPr="008C56CD" w:rsidRDefault="009F7E0F" w:rsidP="00480592">
      <w:pPr>
        <w:pStyle w:val="Odstavekseznama"/>
        <w:tabs>
          <w:tab w:val="left" w:pos="284"/>
        </w:tabs>
        <w:ind w:left="0"/>
        <w:jc w:val="both"/>
        <w:rPr>
          <w:rFonts w:ascii="Arial" w:hAnsi="Arial" w:cs="Arial"/>
          <w:sz w:val="20"/>
          <w:szCs w:val="20"/>
          <w:lang w:val="sl-SI"/>
        </w:rPr>
      </w:pPr>
      <w:r w:rsidRPr="008C56CD">
        <w:rPr>
          <w:rFonts w:ascii="Arial" w:hAnsi="Arial" w:cs="Arial"/>
          <w:sz w:val="20"/>
          <w:szCs w:val="20"/>
          <w:lang w:val="sl-SI"/>
        </w:rPr>
        <w:t>5</w:t>
      </w:r>
      <w:r w:rsidR="00BA71CB" w:rsidRPr="008C56CD">
        <w:rPr>
          <w:rFonts w:ascii="Arial" w:hAnsi="Arial" w:cs="Arial"/>
          <w:sz w:val="20"/>
          <w:szCs w:val="20"/>
        </w:rPr>
        <w:t xml:space="preserve">. </w:t>
      </w:r>
      <w:r w:rsidR="003E3EB8" w:rsidRPr="008C56CD">
        <w:rPr>
          <w:rFonts w:ascii="Arial" w:hAnsi="Arial" w:cs="Arial"/>
          <w:sz w:val="20"/>
          <w:szCs w:val="20"/>
        </w:rPr>
        <w:t xml:space="preserve">Pravna oseba iz </w:t>
      </w:r>
      <w:r w:rsidR="001A223F" w:rsidRPr="008C56CD">
        <w:rPr>
          <w:rFonts w:ascii="Arial" w:hAnsi="Arial" w:cs="Arial"/>
          <w:sz w:val="20"/>
          <w:szCs w:val="20"/>
          <w:lang w:val="sl-SI"/>
        </w:rPr>
        <w:t>2</w:t>
      </w:r>
      <w:r w:rsidR="003E3EB8" w:rsidRPr="008C56CD">
        <w:rPr>
          <w:rFonts w:ascii="Arial" w:hAnsi="Arial" w:cs="Arial"/>
          <w:sz w:val="20"/>
          <w:szCs w:val="20"/>
        </w:rPr>
        <w:t xml:space="preserve">. točke </w:t>
      </w:r>
      <w:r w:rsidR="003E3EB8" w:rsidRPr="008C56CD">
        <w:rPr>
          <w:rFonts w:ascii="Arial" w:hAnsi="Arial" w:cs="Arial"/>
          <w:sz w:val="20"/>
          <w:szCs w:val="20"/>
          <w:lang w:val="sl-SI"/>
        </w:rPr>
        <w:t>prvega</w:t>
      </w:r>
      <w:r w:rsidR="003E3EB8" w:rsidRPr="008C56CD">
        <w:rPr>
          <w:rFonts w:ascii="Arial" w:hAnsi="Arial" w:cs="Arial"/>
          <w:sz w:val="20"/>
          <w:szCs w:val="20"/>
        </w:rPr>
        <w:t xml:space="preserve"> odstavka </w:t>
      </w:r>
      <w:r w:rsidR="00F55E3E" w:rsidRPr="008C56CD">
        <w:rPr>
          <w:rFonts w:ascii="Arial" w:hAnsi="Arial" w:cs="Arial"/>
          <w:sz w:val="20"/>
          <w:szCs w:val="20"/>
          <w:lang w:val="sl-SI"/>
        </w:rPr>
        <w:t>7</w:t>
      </w:r>
      <w:r w:rsidR="003E3EB8" w:rsidRPr="008C56CD">
        <w:rPr>
          <w:rFonts w:ascii="Arial" w:hAnsi="Arial" w:cs="Arial"/>
          <w:sz w:val="20"/>
          <w:szCs w:val="20"/>
        </w:rPr>
        <w:t xml:space="preserve">. člena Uredbe </w:t>
      </w:r>
      <w:r w:rsidR="006456BD" w:rsidRPr="008C56CD">
        <w:rPr>
          <w:rFonts w:ascii="Arial" w:hAnsi="Arial" w:cs="Arial"/>
          <w:sz w:val="20"/>
          <w:szCs w:val="20"/>
        </w:rPr>
        <w:t>opravlja dejavnost</w:t>
      </w:r>
      <w:r w:rsidR="00BA71CB" w:rsidRPr="008C56CD">
        <w:rPr>
          <w:rFonts w:ascii="Arial" w:hAnsi="Arial" w:cs="Arial"/>
          <w:sz w:val="20"/>
          <w:szCs w:val="20"/>
        </w:rPr>
        <w:t xml:space="preserve"> izobraževanja na področju</w:t>
      </w:r>
      <w:r w:rsidR="00B43703" w:rsidRPr="008C56CD">
        <w:rPr>
          <w:rFonts w:ascii="Arial" w:hAnsi="Arial" w:cs="Arial"/>
          <w:sz w:val="20"/>
          <w:szCs w:val="20"/>
          <w:lang w:val="sl-SI"/>
        </w:rPr>
        <w:t xml:space="preserve"> gozdarstva, če je vpisana</w:t>
      </w:r>
      <w:r w:rsidR="00F55E3E" w:rsidRPr="008C56CD">
        <w:rPr>
          <w:rFonts w:ascii="Arial" w:hAnsi="Arial" w:cs="Arial"/>
          <w:sz w:val="20"/>
          <w:szCs w:val="20"/>
          <w:lang w:val="sl-SI"/>
        </w:rPr>
        <w:t>:</w:t>
      </w:r>
    </w:p>
    <w:p w14:paraId="64604D15" w14:textId="65FC8332" w:rsidR="00BA71CB" w:rsidRPr="008C56CD" w:rsidRDefault="00AE2A81" w:rsidP="002276C4">
      <w:pPr>
        <w:pStyle w:val="Alineazaodstavkom"/>
        <w:numPr>
          <w:ilvl w:val="0"/>
          <w:numId w:val="0"/>
        </w:numPr>
        <w:overflowPunct/>
        <w:autoSpaceDE/>
        <w:autoSpaceDN/>
        <w:adjustRightInd/>
        <w:spacing w:line="240" w:lineRule="auto"/>
        <w:textAlignment w:val="auto"/>
        <w:rPr>
          <w:rFonts w:cs="Arial"/>
          <w:sz w:val="20"/>
          <w:szCs w:val="20"/>
        </w:rPr>
      </w:pPr>
      <w:r w:rsidRPr="008C56CD">
        <w:rPr>
          <w:rFonts w:cs="Arial"/>
          <w:sz w:val="20"/>
          <w:szCs w:val="20"/>
          <w:lang w:val="sl-SI"/>
        </w:rPr>
        <w:t xml:space="preserve">– </w:t>
      </w:r>
      <w:r w:rsidR="00BA71CB" w:rsidRPr="008C56CD">
        <w:rPr>
          <w:rFonts w:cs="Arial"/>
          <w:sz w:val="20"/>
          <w:szCs w:val="20"/>
        </w:rPr>
        <w:t>v Evidenco visokošolskih zavodov in študijskih programov, ki jo vodi Ministrstvo za izobraževanje, znanost in šport</w:t>
      </w:r>
      <w:r w:rsidR="000C6DFD" w:rsidRPr="008C56CD">
        <w:rPr>
          <w:rFonts w:cs="Arial"/>
          <w:sz w:val="20"/>
          <w:szCs w:val="20"/>
        </w:rPr>
        <w:t xml:space="preserve"> (v nadaljnjem besedilu: MIZŠ)</w:t>
      </w:r>
      <w:r w:rsidR="004672C5" w:rsidRPr="008C56CD">
        <w:rPr>
          <w:rFonts w:cs="Arial"/>
          <w:sz w:val="20"/>
          <w:szCs w:val="20"/>
          <w:lang w:val="sl-SI"/>
        </w:rPr>
        <w:t>,</w:t>
      </w:r>
      <w:r w:rsidR="00BA71CB" w:rsidRPr="008C56CD">
        <w:rPr>
          <w:rFonts w:cs="Arial"/>
          <w:sz w:val="20"/>
          <w:szCs w:val="20"/>
        </w:rPr>
        <w:t xml:space="preserve"> in v </w:t>
      </w:r>
      <w:r w:rsidR="00A66702" w:rsidRPr="008C56CD">
        <w:rPr>
          <w:rFonts w:cs="Arial"/>
          <w:sz w:val="20"/>
          <w:szCs w:val="20"/>
          <w:lang w:val="sl-SI"/>
        </w:rPr>
        <w:t>študijskem</w:t>
      </w:r>
      <w:r w:rsidR="00A66702" w:rsidRPr="008C56CD">
        <w:rPr>
          <w:rFonts w:cs="Arial"/>
          <w:sz w:val="20"/>
          <w:szCs w:val="20"/>
        </w:rPr>
        <w:t xml:space="preserve"> </w:t>
      </w:r>
      <w:r w:rsidR="00BA71CB" w:rsidRPr="008C56CD">
        <w:rPr>
          <w:rFonts w:cs="Arial"/>
          <w:sz w:val="20"/>
          <w:szCs w:val="20"/>
        </w:rPr>
        <w:t>letu 201</w:t>
      </w:r>
      <w:r w:rsidR="00C2456D" w:rsidRPr="008C56CD">
        <w:rPr>
          <w:rFonts w:cs="Arial"/>
          <w:sz w:val="20"/>
          <w:szCs w:val="20"/>
          <w:lang w:val="sl-SI"/>
        </w:rPr>
        <w:t>9</w:t>
      </w:r>
      <w:r w:rsidR="00BA71CB" w:rsidRPr="008C56CD">
        <w:rPr>
          <w:rFonts w:cs="Arial"/>
          <w:sz w:val="20"/>
          <w:szCs w:val="20"/>
        </w:rPr>
        <w:t>/20</w:t>
      </w:r>
      <w:r w:rsidR="00C2456D" w:rsidRPr="008C56CD">
        <w:rPr>
          <w:rFonts w:cs="Arial"/>
          <w:sz w:val="20"/>
          <w:szCs w:val="20"/>
          <w:lang w:val="sl-SI"/>
        </w:rPr>
        <w:t>20</w:t>
      </w:r>
      <w:r w:rsidR="00BA71CB" w:rsidRPr="008C56CD">
        <w:rPr>
          <w:rFonts w:cs="Arial"/>
          <w:sz w:val="20"/>
          <w:szCs w:val="20"/>
        </w:rPr>
        <w:t xml:space="preserve"> izvaja javnoveljavni študijski program </w:t>
      </w:r>
      <w:r w:rsidR="007F0F4F" w:rsidRPr="008C56CD">
        <w:rPr>
          <w:rFonts w:cs="Arial"/>
          <w:sz w:val="20"/>
          <w:szCs w:val="20"/>
        </w:rPr>
        <w:t xml:space="preserve">najmanj </w:t>
      </w:r>
      <w:r w:rsidR="00BA71CB" w:rsidRPr="008C56CD">
        <w:rPr>
          <w:rFonts w:cs="Arial"/>
          <w:sz w:val="20"/>
          <w:szCs w:val="20"/>
        </w:rPr>
        <w:t>prve stopnje</w:t>
      </w:r>
      <w:r w:rsidR="00054409" w:rsidRPr="008C56CD">
        <w:rPr>
          <w:rFonts w:cs="Arial"/>
          <w:sz w:val="20"/>
          <w:szCs w:val="20"/>
        </w:rPr>
        <w:t xml:space="preserve"> s področja </w:t>
      </w:r>
      <w:r w:rsidR="00C2456D" w:rsidRPr="008C56CD">
        <w:rPr>
          <w:rFonts w:cs="Arial"/>
          <w:sz w:val="20"/>
          <w:szCs w:val="20"/>
          <w:lang w:val="sl-SI"/>
        </w:rPr>
        <w:t>gozdarstva</w:t>
      </w:r>
      <w:r w:rsidR="00D14CA5" w:rsidRPr="008C56CD">
        <w:rPr>
          <w:rFonts w:cs="Arial"/>
          <w:sz w:val="20"/>
          <w:szCs w:val="20"/>
          <w:lang w:val="sl-SI"/>
        </w:rPr>
        <w:t>,</w:t>
      </w:r>
      <w:r w:rsidR="007F0F4F" w:rsidRPr="008C56CD">
        <w:rPr>
          <w:rFonts w:cs="Arial"/>
          <w:sz w:val="20"/>
          <w:szCs w:val="20"/>
        </w:rPr>
        <w:t xml:space="preserve"> </w:t>
      </w:r>
    </w:p>
    <w:p w14:paraId="5D7A1923" w14:textId="23420E7A" w:rsidR="00BA71CB" w:rsidRPr="008C56CD" w:rsidRDefault="00AE2A81" w:rsidP="002276C4">
      <w:pPr>
        <w:pStyle w:val="Alineazaodstavkom"/>
        <w:numPr>
          <w:ilvl w:val="0"/>
          <w:numId w:val="0"/>
        </w:numPr>
        <w:overflowPunct/>
        <w:autoSpaceDE/>
        <w:autoSpaceDN/>
        <w:adjustRightInd/>
        <w:spacing w:line="240" w:lineRule="auto"/>
        <w:textAlignment w:val="auto"/>
        <w:rPr>
          <w:rFonts w:cs="Arial"/>
          <w:sz w:val="20"/>
          <w:szCs w:val="20"/>
        </w:rPr>
      </w:pPr>
      <w:r w:rsidRPr="008C56CD">
        <w:rPr>
          <w:rFonts w:cs="Arial"/>
          <w:sz w:val="20"/>
          <w:szCs w:val="20"/>
          <w:lang w:val="sl-SI"/>
        </w:rPr>
        <w:t xml:space="preserve">– </w:t>
      </w:r>
      <w:r w:rsidR="00BA71CB" w:rsidRPr="008C56CD">
        <w:rPr>
          <w:rFonts w:cs="Arial"/>
          <w:sz w:val="20"/>
          <w:szCs w:val="20"/>
        </w:rPr>
        <w:t xml:space="preserve">v Razvid izvajalcev javno veljavnih programov vzgoje in izobraževanja, ki ga vodi </w:t>
      </w:r>
      <w:r w:rsidR="00342AD4" w:rsidRPr="008C56CD">
        <w:rPr>
          <w:rFonts w:cs="Arial"/>
          <w:sz w:val="20"/>
          <w:szCs w:val="20"/>
        </w:rPr>
        <w:t>MIZŠ</w:t>
      </w:r>
      <w:r w:rsidR="004672C5" w:rsidRPr="008C56CD">
        <w:rPr>
          <w:rFonts w:cs="Arial"/>
          <w:sz w:val="20"/>
          <w:szCs w:val="20"/>
          <w:lang w:val="sl-SI"/>
        </w:rPr>
        <w:t>,</w:t>
      </w:r>
      <w:r w:rsidR="00BA71CB" w:rsidRPr="008C56CD">
        <w:rPr>
          <w:rFonts w:cs="Arial"/>
          <w:sz w:val="20"/>
          <w:szCs w:val="20"/>
        </w:rPr>
        <w:t xml:space="preserve"> in </w:t>
      </w:r>
      <w:r w:rsidR="003C568E" w:rsidRPr="008C56CD">
        <w:rPr>
          <w:rFonts w:cs="Arial"/>
          <w:sz w:val="20"/>
          <w:szCs w:val="20"/>
        </w:rPr>
        <w:t xml:space="preserve">v </w:t>
      </w:r>
      <w:r w:rsidR="007C292C" w:rsidRPr="008C56CD">
        <w:rPr>
          <w:rFonts w:cs="Arial"/>
          <w:sz w:val="20"/>
          <w:szCs w:val="20"/>
          <w:lang w:val="sl-SI"/>
        </w:rPr>
        <w:t>študijskem</w:t>
      </w:r>
      <w:r w:rsidR="007C292C" w:rsidRPr="008C56CD">
        <w:rPr>
          <w:rFonts w:cs="Arial"/>
          <w:sz w:val="20"/>
          <w:szCs w:val="20"/>
        </w:rPr>
        <w:t xml:space="preserve"> </w:t>
      </w:r>
      <w:r w:rsidR="003C568E" w:rsidRPr="008C56CD">
        <w:rPr>
          <w:rFonts w:cs="Arial"/>
          <w:sz w:val="20"/>
          <w:szCs w:val="20"/>
        </w:rPr>
        <w:t>letu 201</w:t>
      </w:r>
      <w:r w:rsidR="00C2456D" w:rsidRPr="008C56CD">
        <w:rPr>
          <w:rFonts w:cs="Arial"/>
          <w:sz w:val="20"/>
          <w:szCs w:val="20"/>
          <w:lang w:val="sl-SI"/>
        </w:rPr>
        <w:t>9</w:t>
      </w:r>
      <w:r w:rsidR="003C568E" w:rsidRPr="008C56CD">
        <w:rPr>
          <w:rFonts w:cs="Arial"/>
          <w:sz w:val="20"/>
          <w:szCs w:val="20"/>
        </w:rPr>
        <w:t>/20</w:t>
      </w:r>
      <w:r w:rsidR="00C2456D" w:rsidRPr="008C56CD">
        <w:rPr>
          <w:rFonts w:cs="Arial"/>
          <w:sz w:val="20"/>
          <w:szCs w:val="20"/>
          <w:lang w:val="sl-SI"/>
        </w:rPr>
        <w:t>20</w:t>
      </w:r>
      <w:r w:rsidR="003C568E" w:rsidRPr="008C56CD">
        <w:rPr>
          <w:rFonts w:cs="Arial"/>
          <w:sz w:val="20"/>
          <w:szCs w:val="20"/>
        </w:rPr>
        <w:t xml:space="preserve"> </w:t>
      </w:r>
      <w:r w:rsidR="00BA71CB" w:rsidRPr="008C56CD">
        <w:rPr>
          <w:rFonts w:cs="Arial"/>
          <w:sz w:val="20"/>
          <w:szCs w:val="20"/>
        </w:rPr>
        <w:t>izvaja javnoveljavn</w:t>
      </w:r>
      <w:r w:rsidR="00C2583F" w:rsidRPr="008C56CD">
        <w:rPr>
          <w:rFonts w:cs="Arial"/>
          <w:sz w:val="20"/>
          <w:szCs w:val="20"/>
        </w:rPr>
        <w:t xml:space="preserve">i višješolski študijski program s področja </w:t>
      </w:r>
      <w:r w:rsidR="00C2456D" w:rsidRPr="008C56CD">
        <w:rPr>
          <w:rFonts w:cs="Arial"/>
          <w:sz w:val="20"/>
          <w:szCs w:val="20"/>
          <w:lang w:val="sl-SI"/>
        </w:rPr>
        <w:t>gozdarstva</w:t>
      </w:r>
      <w:r w:rsidR="00847FB6" w:rsidRPr="008C56CD">
        <w:rPr>
          <w:rFonts w:cs="Arial"/>
          <w:sz w:val="20"/>
          <w:szCs w:val="20"/>
          <w:lang w:val="sl-SI"/>
        </w:rPr>
        <w:t>,</w:t>
      </w:r>
      <w:r w:rsidR="00F02FCA" w:rsidRPr="008C56CD">
        <w:rPr>
          <w:rFonts w:cs="Arial"/>
          <w:sz w:val="20"/>
          <w:szCs w:val="20"/>
          <w:lang w:val="sl-SI"/>
        </w:rPr>
        <w:t xml:space="preserve"> </w:t>
      </w:r>
      <w:r w:rsidR="00BA71CB" w:rsidRPr="008C56CD">
        <w:rPr>
          <w:rFonts w:cs="Arial"/>
          <w:sz w:val="20"/>
          <w:szCs w:val="20"/>
        </w:rPr>
        <w:t>ali</w:t>
      </w:r>
    </w:p>
    <w:p w14:paraId="30232CE1" w14:textId="383214B8" w:rsidR="00BA71CB" w:rsidRPr="008C56CD" w:rsidRDefault="00AE2A81" w:rsidP="002276C4">
      <w:pPr>
        <w:pStyle w:val="Alineazaodstavkom"/>
        <w:numPr>
          <w:ilvl w:val="0"/>
          <w:numId w:val="0"/>
        </w:numPr>
        <w:overflowPunct/>
        <w:autoSpaceDE/>
        <w:autoSpaceDN/>
        <w:adjustRightInd/>
        <w:spacing w:line="240" w:lineRule="auto"/>
        <w:textAlignment w:val="auto"/>
        <w:rPr>
          <w:rFonts w:cs="Arial"/>
          <w:sz w:val="20"/>
          <w:szCs w:val="20"/>
        </w:rPr>
      </w:pPr>
      <w:r w:rsidRPr="008C56CD">
        <w:rPr>
          <w:rFonts w:cs="Arial"/>
          <w:sz w:val="20"/>
          <w:szCs w:val="20"/>
          <w:lang w:val="sl-SI"/>
        </w:rPr>
        <w:t>–</w:t>
      </w:r>
      <w:r w:rsidR="00BA71CB" w:rsidRPr="008C56CD">
        <w:rPr>
          <w:rFonts w:cs="Arial"/>
          <w:sz w:val="20"/>
          <w:szCs w:val="20"/>
        </w:rPr>
        <w:t xml:space="preserve"> v Razvid izvajalcev javno veljavnih programov vzgoje in izobraževanja, ki ga vodi </w:t>
      </w:r>
      <w:r w:rsidR="00342AD4" w:rsidRPr="008C56CD">
        <w:rPr>
          <w:rFonts w:cs="Arial"/>
          <w:sz w:val="20"/>
          <w:szCs w:val="20"/>
        </w:rPr>
        <w:t>MIZŠ</w:t>
      </w:r>
      <w:r w:rsidR="004672C5" w:rsidRPr="008C56CD">
        <w:rPr>
          <w:rFonts w:cs="Arial"/>
          <w:sz w:val="20"/>
          <w:szCs w:val="20"/>
          <w:lang w:val="sl-SI"/>
        </w:rPr>
        <w:t>,</w:t>
      </w:r>
      <w:r w:rsidR="00BA71CB" w:rsidRPr="008C56CD">
        <w:rPr>
          <w:rFonts w:cs="Arial"/>
          <w:sz w:val="20"/>
          <w:szCs w:val="20"/>
        </w:rPr>
        <w:t xml:space="preserve"> in </w:t>
      </w:r>
      <w:r w:rsidR="003C568E" w:rsidRPr="008C56CD">
        <w:rPr>
          <w:rFonts w:cs="Arial"/>
          <w:sz w:val="20"/>
          <w:szCs w:val="20"/>
        </w:rPr>
        <w:t>v šolskem letu 201</w:t>
      </w:r>
      <w:r w:rsidR="00C2456D" w:rsidRPr="008C56CD">
        <w:rPr>
          <w:rFonts w:cs="Arial"/>
          <w:sz w:val="20"/>
          <w:szCs w:val="20"/>
          <w:lang w:val="sl-SI"/>
        </w:rPr>
        <w:t>9</w:t>
      </w:r>
      <w:r w:rsidR="003C568E" w:rsidRPr="008C56CD">
        <w:rPr>
          <w:rFonts w:cs="Arial"/>
          <w:sz w:val="20"/>
          <w:szCs w:val="20"/>
        </w:rPr>
        <w:t>/20</w:t>
      </w:r>
      <w:r w:rsidR="00C2456D" w:rsidRPr="008C56CD">
        <w:rPr>
          <w:rFonts w:cs="Arial"/>
          <w:sz w:val="20"/>
          <w:szCs w:val="20"/>
          <w:lang w:val="sl-SI"/>
        </w:rPr>
        <w:t>20</w:t>
      </w:r>
      <w:r w:rsidR="003C568E" w:rsidRPr="008C56CD">
        <w:rPr>
          <w:rFonts w:cs="Arial"/>
          <w:sz w:val="20"/>
          <w:szCs w:val="20"/>
        </w:rPr>
        <w:t xml:space="preserve"> </w:t>
      </w:r>
      <w:r w:rsidR="00BA71CB" w:rsidRPr="008C56CD">
        <w:rPr>
          <w:rFonts w:cs="Arial"/>
          <w:sz w:val="20"/>
          <w:szCs w:val="20"/>
        </w:rPr>
        <w:t xml:space="preserve">izvaja javnoveljavni izobraževalni </w:t>
      </w:r>
      <w:r w:rsidR="000C6DFD" w:rsidRPr="008C56CD">
        <w:rPr>
          <w:rFonts w:cs="Arial"/>
          <w:sz w:val="20"/>
          <w:szCs w:val="20"/>
        </w:rPr>
        <w:t xml:space="preserve">program </w:t>
      </w:r>
      <w:r w:rsidR="00BA71CB" w:rsidRPr="008C56CD">
        <w:rPr>
          <w:rFonts w:cs="Arial"/>
          <w:sz w:val="20"/>
          <w:szCs w:val="20"/>
        </w:rPr>
        <w:t>srednjega poklicnega in strokovnega izobraževanja</w:t>
      </w:r>
      <w:r w:rsidR="00C2583F" w:rsidRPr="008C56CD">
        <w:rPr>
          <w:rFonts w:cs="Arial"/>
          <w:sz w:val="20"/>
          <w:szCs w:val="20"/>
        </w:rPr>
        <w:t xml:space="preserve"> s področja </w:t>
      </w:r>
      <w:r w:rsidR="00C2456D" w:rsidRPr="008C56CD">
        <w:rPr>
          <w:rFonts w:cs="Arial"/>
          <w:sz w:val="20"/>
          <w:szCs w:val="20"/>
          <w:lang w:val="sl-SI"/>
        </w:rPr>
        <w:t>gozdarstva</w:t>
      </w:r>
      <w:r w:rsidR="00D14CA5" w:rsidRPr="008C56CD">
        <w:rPr>
          <w:rFonts w:cs="Arial"/>
          <w:sz w:val="20"/>
          <w:szCs w:val="20"/>
          <w:lang w:val="sl-SI"/>
        </w:rPr>
        <w:t>.</w:t>
      </w:r>
    </w:p>
    <w:p w14:paraId="507D936C" w14:textId="77777777" w:rsidR="00750EC9" w:rsidRPr="008C56CD" w:rsidRDefault="00750EC9" w:rsidP="00480592">
      <w:pPr>
        <w:pStyle w:val="Odstavekseznama"/>
        <w:tabs>
          <w:tab w:val="left" w:pos="284"/>
        </w:tabs>
        <w:ind w:left="0"/>
        <w:jc w:val="both"/>
        <w:rPr>
          <w:rFonts w:ascii="Arial" w:hAnsi="Arial" w:cs="Arial"/>
          <w:sz w:val="20"/>
          <w:szCs w:val="20"/>
          <w:lang w:val="sl-SI"/>
        </w:rPr>
      </w:pPr>
    </w:p>
    <w:p w14:paraId="7C8D6E59" w14:textId="77777777" w:rsidR="005432A6" w:rsidRPr="008C56CD" w:rsidRDefault="005432A6" w:rsidP="005432A6">
      <w:pPr>
        <w:spacing w:after="0" w:line="240" w:lineRule="auto"/>
        <w:jc w:val="both"/>
        <w:rPr>
          <w:rFonts w:ascii="Arial" w:hAnsi="Arial" w:cs="Arial"/>
          <w:b/>
          <w:sz w:val="20"/>
          <w:szCs w:val="20"/>
        </w:rPr>
      </w:pPr>
      <w:r w:rsidRPr="008C56CD">
        <w:rPr>
          <w:rFonts w:ascii="Arial" w:hAnsi="Arial" w:cs="Arial"/>
          <w:b/>
          <w:sz w:val="20"/>
          <w:szCs w:val="20"/>
        </w:rPr>
        <w:t>4.3 VODILNI PARTNER IN NJEGOVE OBVEZNOSTI</w:t>
      </w:r>
    </w:p>
    <w:p w14:paraId="58CF3D8C" w14:textId="77777777" w:rsidR="005432A6" w:rsidRPr="008C56CD" w:rsidRDefault="005432A6" w:rsidP="005432A6">
      <w:pPr>
        <w:spacing w:after="0" w:line="240" w:lineRule="auto"/>
        <w:jc w:val="both"/>
        <w:rPr>
          <w:rFonts w:ascii="Arial" w:hAnsi="Arial" w:cs="Arial"/>
          <w:sz w:val="20"/>
          <w:szCs w:val="20"/>
        </w:rPr>
      </w:pPr>
    </w:p>
    <w:p w14:paraId="21790F62" w14:textId="7451ABBC" w:rsidR="005432A6" w:rsidRPr="008C56CD" w:rsidRDefault="005432A6" w:rsidP="005432A6">
      <w:pPr>
        <w:pStyle w:val="Oddelek"/>
        <w:numPr>
          <w:ilvl w:val="0"/>
          <w:numId w:val="0"/>
        </w:numPr>
        <w:tabs>
          <w:tab w:val="center" w:pos="426"/>
        </w:tabs>
        <w:suppressAutoHyphens w:val="0"/>
        <w:overflowPunct/>
        <w:autoSpaceDE/>
        <w:autoSpaceDN/>
        <w:adjustRightInd/>
        <w:spacing w:before="0" w:after="0" w:line="240" w:lineRule="auto"/>
        <w:jc w:val="both"/>
        <w:textAlignment w:val="auto"/>
        <w:outlineLvl w:val="9"/>
        <w:rPr>
          <w:rFonts w:cs="Arial"/>
          <w:b w:val="0"/>
          <w:sz w:val="20"/>
          <w:szCs w:val="20"/>
        </w:rPr>
      </w:pPr>
      <w:r w:rsidRPr="008C56CD">
        <w:rPr>
          <w:rFonts w:cs="Arial"/>
          <w:b w:val="0"/>
          <w:sz w:val="20"/>
          <w:szCs w:val="20"/>
          <w:lang w:val="sl-SI"/>
        </w:rPr>
        <w:t xml:space="preserve">Vodilni partner in njegove obveznosti so določene v 3. točki drugega odstavka </w:t>
      </w:r>
      <w:r w:rsidR="00F73A2D" w:rsidRPr="008C56CD">
        <w:rPr>
          <w:rFonts w:cs="Arial"/>
          <w:b w:val="0"/>
          <w:sz w:val="20"/>
          <w:szCs w:val="20"/>
          <w:lang w:val="sl-SI"/>
        </w:rPr>
        <w:t>15</w:t>
      </w:r>
      <w:r w:rsidRPr="008C56CD">
        <w:rPr>
          <w:rFonts w:cs="Arial"/>
          <w:b w:val="0"/>
          <w:sz w:val="20"/>
          <w:szCs w:val="20"/>
          <w:lang w:val="sl-SI"/>
        </w:rPr>
        <w:t xml:space="preserve">. člena, </w:t>
      </w:r>
      <w:r w:rsidR="003A169D" w:rsidRPr="008C56CD">
        <w:rPr>
          <w:rFonts w:cs="Arial"/>
          <w:b w:val="0"/>
          <w:sz w:val="20"/>
          <w:szCs w:val="20"/>
          <w:lang w:val="sl-SI"/>
        </w:rPr>
        <w:t xml:space="preserve">prvem in tretjem odstavku </w:t>
      </w:r>
      <w:r w:rsidRPr="008C56CD">
        <w:rPr>
          <w:rFonts w:cs="Arial"/>
          <w:b w:val="0"/>
          <w:sz w:val="20"/>
          <w:szCs w:val="20"/>
        </w:rPr>
        <w:t>50. člen</w:t>
      </w:r>
      <w:r w:rsidR="003A169D" w:rsidRPr="008C56CD">
        <w:rPr>
          <w:rFonts w:cs="Arial"/>
          <w:b w:val="0"/>
          <w:sz w:val="20"/>
          <w:szCs w:val="20"/>
          <w:lang w:val="sl-SI"/>
        </w:rPr>
        <w:t>a</w:t>
      </w:r>
      <w:r w:rsidRPr="008C56CD">
        <w:rPr>
          <w:rFonts w:cs="Arial"/>
          <w:b w:val="0"/>
          <w:sz w:val="20"/>
          <w:szCs w:val="20"/>
        </w:rPr>
        <w:t xml:space="preserve"> </w:t>
      </w:r>
      <w:r w:rsidRPr="008C56CD">
        <w:rPr>
          <w:rFonts w:cs="Arial"/>
          <w:b w:val="0"/>
          <w:sz w:val="20"/>
          <w:szCs w:val="20"/>
          <w:lang w:val="sl-SI"/>
        </w:rPr>
        <w:t xml:space="preserve">in prvem odstavku </w:t>
      </w:r>
      <w:r w:rsidRPr="008C56CD">
        <w:rPr>
          <w:rFonts w:cs="Arial"/>
          <w:b w:val="0"/>
          <w:sz w:val="20"/>
          <w:szCs w:val="20"/>
        </w:rPr>
        <w:t>65. člena Uredbe.</w:t>
      </w:r>
    </w:p>
    <w:p w14:paraId="3C4FEF2E" w14:textId="77777777" w:rsidR="005432A6" w:rsidRPr="008C56CD" w:rsidRDefault="005432A6" w:rsidP="00480592">
      <w:pPr>
        <w:pStyle w:val="Odstavekseznama"/>
        <w:tabs>
          <w:tab w:val="left" w:pos="284"/>
        </w:tabs>
        <w:ind w:left="0"/>
        <w:jc w:val="both"/>
        <w:rPr>
          <w:rFonts w:ascii="Arial" w:hAnsi="Arial" w:cs="Arial"/>
          <w:sz w:val="20"/>
          <w:szCs w:val="20"/>
          <w:lang w:val="sl-SI"/>
        </w:rPr>
      </w:pPr>
    </w:p>
    <w:p w14:paraId="6197839D" w14:textId="77777777" w:rsidR="006D2531" w:rsidRPr="008C56CD" w:rsidRDefault="005432A6" w:rsidP="00480592">
      <w:pPr>
        <w:tabs>
          <w:tab w:val="left" w:pos="284"/>
        </w:tabs>
        <w:spacing w:after="0" w:line="240" w:lineRule="auto"/>
        <w:jc w:val="both"/>
        <w:rPr>
          <w:rFonts w:ascii="Arial" w:hAnsi="Arial" w:cs="Arial"/>
          <w:b/>
          <w:sz w:val="20"/>
          <w:szCs w:val="20"/>
        </w:rPr>
      </w:pPr>
      <w:r w:rsidRPr="008C56CD">
        <w:rPr>
          <w:rFonts w:ascii="Arial" w:hAnsi="Arial" w:cs="Arial"/>
          <w:b/>
          <w:sz w:val="20"/>
          <w:szCs w:val="20"/>
        </w:rPr>
        <w:t>4</w:t>
      </w:r>
      <w:r w:rsidR="006D2531" w:rsidRPr="008C56CD">
        <w:rPr>
          <w:rFonts w:ascii="Arial" w:hAnsi="Arial" w:cs="Arial"/>
          <w:b/>
          <w:sz w:val="20"/>
          <w:szCs w:val="20"/>
        </w:rPr>
        <w:t>.</w:t>
      </w:r>
      <w:r w:rsidR="002505E3" w:rsidRPr="008C56CD">
        <w:rPr>
          <w:rFonts w:ascii="Arial" w:hAnsi="Arial" w:cs="Arial"/>
          <w:b/>
          <w:sz w:val="20"/>
          <w:szCs w:val="20"/>
        </w:rPr>
        <w:t>4</w:t>
      </w:r>
      <w:r w:rsidR="006D2531" w:rsidRPr="008C56CD">
        <w:rPr>
          <w:rFonts w:ascii="Arial" w:hAnsi="Arial" w:cs="Arial"/>
          <w:b/>
          <w:sz w:val="20"/>
          <w:szCs w:val="20"/>
        </w:rPr>
        <w:t xml:space="preserve"> POGOJI OB VLOŽITVI VLOGE NA JAVNI RAZPIS </w:t>
      </w:r>
    </w:p>
    <w:p w14:paraId="0CA0F7F4" w14:textId="77777777" w:rsidR="00B7514A" w:rsidRPr="008C56CD" w:rsidRDefault="00B7514A" w:rsidP="00480592">
      <w:pPr>
        <w:spacing w:after="0" w:line="240" w:lineRule="auto"/>
        <w:jc w:val="both"/>
        <w:rPr>
          <w:rFonts w:ascii="Arial" w:hAnsi="Arial" w:cs="Arial"/>
          <w:sz w:val="20"/>
          <w:szCs w:val="20"/>
        </w:rPr>
      </w:pPr>
    </w:p>
    <w:p w14:paraId="1654FDEC" w14:textId="525A10F6" w:rsidR="0039459C" w:rsidRPr="008C56CD" w:rsidRDefault="00EB7299" w:rsidP="0039459C">
      <w:pPr>
        <w:spacing w:after="0" w:line="240" w:lineRule="auto"/>
        <w:jc w:val="both"/>
        <w:rPr>
          <w:rFonts w:ascii="Arial" w:hAnsi="Arial" w:cs="Arial"/>
          <w:sz w:val="20"/>
          <w:szCs w:val="20"/>
        </w:rPr>
      </w:pPr>
      <w:r w:rsidRPr="008C56CD">
        <w:rPr>
          <w:rFonts w:ascii="Arial" w:hAnsi="Arial" w:cs="Arial"/>
          <w:sz w:val="20"/>
          <w:szCs w:val="20"/>
        </w:rPr>
        <w:t>1.</w:t>
      </w:r>
      <w:r w:rsidR="00A815DA" w:rsidRPr="008C56CD">
        <w:rPr>
          <w:rFonts w:ascii="Arial" w:hAnsi="Arial" w:cs="Arial"/>
          <w:sz w:val="20"/>
          <w:szCs w:val="20"/>
        </w:rPr>
        <w:t xml:space="preserve"> </w:t>
      </w:r>
      <w:r w:rsidR="0039459C" w:rsidRPr="008C56CD">
        <w:rPr>
          <w:rFonts w:ascii="Arial" w:hAnsi="Arial" w:cs="Arial"/>
          <w:sz w:val="20"/>
          <w:szCs w:val="20"/>
        </w:rPr>
        <w:t xml:space="preserve">Vlogo na javni razpis v skladu s prvim odstavkom 52. člena Uredbe sestavljajo prijavni obrazec s prilogami od 1 do </w:t>
      </w:r>
      <w:r w:rsidR="00921B6E" w:rsidRPr="008C56CD">
        <w:rPr>
          <w:rFonts w:ascii="Arial" w:hAnsi="Arial" w:cs="Arial"/>
          <w:sz w:val="20"/>
          <w:szCs w:val="20"/>
        </w:rPr>
        <w:t>14</w:t>
      </w:r>
      <w:r w:rsidR="001853B4" w:rsidRPr="008C56CD">
        <w:rPr>
          <w:rFonts w:ascii="Arial" w:hAnsi="Arial" w:cs="Arial"/>
          <w:sz w:val="20"/>
          <w:szCs w:val="20"/>
        </w:rPr>
        <w:t>, 20, 21</w:t>
      </w:r>
      <w:r w:rsidR="005F1C7E">
        <w:rPr>
          <w:rFonts w:ascii="Arial" w:hAnsi="Arial" w:cs="Arial"/>
          <w:sz w:val="20"/>
          <w:szCs w:val="20"/>
        </w:rPr>
        <w:t xml:space="preserve"> in</w:t>
      </w:r>
      <w:r w:rsidR="00DD1D30" w:rsidRPr="008C56CD">
        <w:rPr>
          <w:rFonts w:ascii="Arial" w:hAnsi="Arial" w:cs="Arial"/>
          <w:sz w:val="20"/>
          <w:szCs w:val="20"/>
        </w:rPr>
        <w:t xml:space="preserve"> </w:t>
      </w:r>
      <w:r w:rsidR="001853B4" w:rsidRPr="008C56CD">
        <w:rPr>
          <w:rFonts w:ascii="Arial" w:hAnsi="Arial" w:cs="Arial"/>
          <w:sz w:val="20"/>
          <w:szCs w:val="20"/>
        </w:rPr>
        <w:t>24</w:t>
      </w:r>
      <w:r w:rsidR="0039459C" w:rsidRPr="008C56CD">
        <w:rPr>
          <w:rFonts w:ascii="Arial" w:hAnsi="Arial" w:cs="Arial"/>
          <w:sz w:val="20"/>
          <w:szCs w:val="20"/>
        </w:rPr>
        <w:t xml:space="preserve">, ki so določene v razpisni dokumentaciji. </w:t>
      </w:r>
    </w:p>
    <w:p w14:paraId="559DF5A3" w14:textId="77777777" w:rsidR="0039459C" w:rsidRPr="008C56CD" w:rsidRDefault="0039459C" w:rsidP="00480592">
      <w:pPr>
        <w:spacing w:after="0" w:line="240" w:lineRule="auto"/>
        <w:jc w:val="both"/>
        <w:rPr>
          <w:rFonts w:ascii="Arial" w:hAnsi="Arial" w:cs="Arial"/>
          <w:sz w:val="20"/>
          <w:szCs w:val="20"/>
        </w:rPr>
      </w:pPr>
    </w:p>
    <w:p w14:paraId="27E5632E" w14:textId="3AF1AEF4" w:rsidR="00926947" w:rsidRPr="008C56CD" w:rsidRDefault="00EB7299" w:rsidP="00480592">
      <w:pPr>
        <w:spacing w:after="0" w:line="240" w:lineRule="auto"/>
        <w:jc w:val="both"/>
        <w:rPr>
          <w:rFonts w:ascii="Arial" w:hAnsi="Arial" w:cs="Arial"/>
          <w:sz w:val="20"/>
          <w:szCs w:val="20"/>
        </w:rPr>
      </w:pPr>
      <w:r w:rsidRPr="008C56CD">
        <w:rPr>
          <w:rFonts w:ascii="Arial" w:hAnsi="Arial" w:cs="Arial"/>
          <w:sz w:val="20"/>
          <w:szCs w:val="20"/>
        </w:rPr>
        <w:t>2</w:t>
      </w:r>
      <w:r w:rsidR="00926947" w:rsidRPr="008C56CD">
        <w:rPr>
          <w:rFonts w:ascii="Arial" w:hAnsi="Arial" w:cs="Arial"/>
          <w:sz w:val="20"/>
          <w:szCs w:val="20"/>
        </w:rPr>
        <w:t xml:space="preserve">. Splošni pogoji ob vložitvi vloge na javni razpis so določeni v </w:t>
      </w:r>
      <w:r w:rsidR="00354D9B" w:rsidRPr="008C56CD">
        <w:rPr>
          <w:rFonts w:ascii="Arial" w:hAnsi="Arial" w:cs="Arial"/>
          <w:sz w:val="20"/>
          <w:szCs w:val="20"/>
        </w:rPr>
        <w:t>6</w:t>
      </w:r>
      <w:r w:rsidR="00926947" w:rsidRPr="008C56CD">
        <w:rPr>
          <w:rFonts w:ascii="Arial" w:hAnsi="Arial" w:cs="Arial"/>
          <w:sz w:val="20"/>
          <w:szCs w:val="20"/>
        </w:rPr>
        <w:t>.</w:t>
      </w:r>
      <w:r w:rsidR="006F733D" w:rsidRPr="008C56CD">
        <w:rPr>
          <w:rFonts w:ascii="Arial" w:hAnsi="Arial" w:cs="Arial"/>
          <w:sz w:val="20"/>
          <w:szCs w:val="20"/>
        </w:rPr>
        <w:t>1</w:t>
      </w:r>
      <w:r w:rsidR="00926947" w:rsidRPr="008C56CD">
        <w:rPr>
          <w:rFonts w:ascii="Arial" w:hAnsi="Arial" w:cs="Arial"/>
          <w:sz w:val="20"/>
          <w:szCs w:val="20"/>
        </w:rPr>
        <w:t xml:space="preserve"> </w:t>
      </w:r>
      <w:r w:rsidR="006F733D" w:rsidRPr="008C56CD">
        <w:rPr>
          <w:rFonts w:ascii="Arial" w:hAnsi="Arial" w:cs="Arial"/>
          <w:sz w:val="20"/>
          <w:szCs w:val="20"/>
        </w:rPr>
        <w:t>pod</w:t>
      </w:r>
      <w:r w:rsidR="00926947" w:rsidRPr="008C56CD">
        <w:rPr>
          <w:rFonts w:ascii="Arial" w:hAnsi="Arial" w:cs="Arial"/>
          <w:sz w:val="20"/>
          <w:szCs w:val="20"/>
        </w:rPr>
        <w:t xml:space="preserve">poglavju tega javnega razpisa. </w:t>
      </w:r>
    </w:p>
    <w:p w14:paraId="261AA3F2" w14:textId="77777777" w:rsidR="00926947" w:rsidRPr="008C56CD" w:rsidRDefault="00926947" w:rsidP="00480592">
      <w:pPr>
        <w:spacing w:after="0" w:line="240" w:lineRule="auto"/>
        <w:jc w:val="both"/>
        <w:rPr>
          <w:rFonts w:ascii="Arial" w:hAnsi="Arial" w:cs="Arial"/>
          <w:sz w:val="20"/>
          <w:szCs w:val="20"/>
        </w:rPr>
      </w:pPr>
    </w:p>
    <w:p w14:paraId="67103249" w14:textId="12689392" w:rsidR="00ED1609" w:rsidRPr="008C56CD" w:rsidRDefault="00EB7299" w:rsidP="00480592">
      <w:pPr>
        <w:spacing w:after="0" w:line="240" w:lineRule="auto"/>
        <w:jc w:val="both"/>
        <w:rPr>
          <w:rFonts w:ascii="Arial" w:hAnsi="Arial" w:cs="Arial"/>
          <w:sz w:val="20"/>
          <w:szCs w:val="20"/>
        </w:rPr>
      </w:pPr>
      <w:r w:rsidRPr="008C56CD">
        <w:rPr>
          <w:rFonts w:ascii="Arial" w:hAnsi="Arial" w:cs="Arial"/>
          <w:sz w:val="20"/>
          <w:szCs w:val="20"/>
        </w:rPr>
        <w:t>3</w:t>
      </w:r>
      <w:r w:rsidR="00806E6D" w:rsidRPr="008C56CD">
        <w:rPr>
          <w:rFonts w:ascii="Arial" w:hAnsi="Arial" w:cs="Arial"/>
          <w:sz w:val="20"/>
          <w:szCs w:val="20"/>
        </w:rPr>
        <w:t xml:space="preserve">. </w:t>
      </w:r>
      <w:r w:rsidR="0084013A" w:rsidRPr="008C56CD">
        <w:rPr>
          <w:rFonts w:ascii="Arial" w:hAnsi="Arial" w:cs="Arial"/>
          <w:sz w:val="20"/>
          <w:szCs w:val="20"/>
        </w:rPr>
        <w:t xml:space="preserve">Posebni pogoji ob vložitvi vloge na javni razpis so določeni v </w:t>
      </w:r>
      <w:r w:rsidR="006F733D" w:rsidRPr="008C56CD">
        <w:rPr>
          <w:rFonts w:ascii="Arial" w:hAnsi="Arial" w:cs="Arial"/>
          <w:sz w:val="20"/>
          <w:szCs w:val="20"/>
        </w:rPr>
        <w:t>11</w:t>
      </w:r>
      <w:r w:rsidR="00E74E55" w:rsidRPr="008C56CD">
        <w:rPr>
          <w:rFonts w:ascii="Arial" w:hAnsi="Arial" w:cs="Arial"/>
          <w:sz w:val="20"/>
          <w:szCs w:val="20"/>
        </w:rPr>
        <w:t>.</w:t>
      </w:r>
      <w:r w:rsidR="000D5F99" w:rsidRPr="008C56CD">
        <w:rPr>
          <w:rFonts w:ascii="Arial" w:hAnsi="Arial" w:cs="Arial"/>
          <w:sz w:val="20"/>
          <w:szCs w:val="20"/>
        </w:rPr>
        <w:t xml:space="preserve"> </w:t>
      </w:r>
      <w:r w:rsidR="00E74E55" w:rsidRPr="008C56CD">
        <w:rPr>
          <w:rFonts w:ascii="Arial" w:hAnsi="Arial" w:cs="Arial"/>
          <w:sz w:val="20"/>
          <w:szCs w:val="20"/>
        </w:rPr>
        <w:t xml:space="preserve">členu </w:t>
      </w:r>
      <w:r w:rsidR="0084013A" w:rsidRPr="008C56CD">
        <w:rPr>
          <w:rFonts w:ascii="Arial" w:hAnsi="Arial" w:cs="Arial"/>
          <w:sz w:val="20"/>
          <w:szCs w:val="20"/>
        </w:rPr>
        <w:t>Uredbe</w:t>
      </w:r>
      <w:r w:rsidR="003277ED" w:rsidRPr="008C56CD">
        <w:rPr>
          <w:rFonts w:ascii="Arial" w:hAnsi="Arial" w:cs="Arial"/>
          <w:sz w:val="20"/>
          <w:szCs w:val="20"/>
        </w:rPr>
        <w:t xml:space="preserve"> </w:t>
      </w:r>
      <w:r w:rsidR="00DE5FC0" w:rsidRPr="008C56CD">
        <w:rPr>
          <w:rFonts w:ascii="Arial" w:hAnsi="Arial" w:cs="Arial"/>
          <w:sz w:val="20"/>
          <w:szCs w:val="20"/>
        </w:rPr>
        <w:t>ter</w:t>
      </w:r>
      <w:r w:rsidR="003277ED" w:rsidRPr="008C56CD">
        <w:rPr>
          <w:rFonts w:ascii="Arial" w:hAnsi="Arial" w:cs="Arial"/>
          <w:sz w:val="20"/>
          <w:szCs w:val="20"/>
        </w:rPr>
        <w:t xml:space="preserve"> 6.2 podpoglavju tega javnega razpisa</w:t>
      </w:r>
      <w:r w:rsidR="000638F6" w:rsidRPr="008C56CD">
        <w:rPr>
          <w:rFonts w:ascii="Arial" w:hAnsi="Arial" w:cs="Arial"/>
          <w:sz w:val="20"/>
          <w:szCs w:val="20"/>
        </w:rPr>
        <w:t>. Vlogi na javni razpis se priloži:</w:t>
      </w:r>
    </w:p>
    <w:p w14:paraId="7365FD46" w14:textId="50F1F632" w:rsidR="004F440C" w:rsidRPr="008C56CD" w:rsidRDefault="0059198A" w:rsidP="00480592">
      <w:pPr>
        <w:pStyle w:val="Odstavekseznama"/>
        <w:tabs>
          <w:tab w:val="left" w:pos="284"/>
        </w:tabs>
        <w:ind w:left="0"/>
        <w:jc w:val="both"/>
        <w:rPr>
          <w:rFonts w:ascii="Arial" w:hAnsi="Arial" w:cs="Arial"/>
          <w:sz w:val="20"/>
          <w:szCs w:val="20"/>
          <w:lang w:val="sl-SI"/>
        </w:rPr>
      </w:pPr>
      <w:r w:rsidRPr="008C56CD">
        <w:rPr>
          <w:rFonts w:ascii="Arial" w:hAnsi="Arial" w:cs="Arial"/>
          <w:sz w:val="20"/>
          <w:szCs w:val="20"/>
          <w:lang w:val="sl-SI"/>
        </w:rPr>
        <w:t>a</w:t>
      </w:r>
      <w:r w:rsidR="0010484E" w:rsidRPr="008C56CD">
        <w:rPr>
          <w:rFonts w:ascii="Arial" w:hAnsi="Arial" w:cs="Arial"/>
          <w:sz w:val="20"/>
          <w:szCs w:val="20"/>
        </w:rPr>
        <w:t xml:space="preserve">) </w:t>
      </w:r>
      <w:r w:rsidR="000638F6" w:rsidRPr="008C56CD">
        <w:rPr>
          <w:rFonts w:ascii="Arial" w:hAnsi="Arial" w:cs="Arial"/>
          <w:sz w:val="20"/>
          <w:szCs w:val="20"/>
          <w:lang w:val="sl-SI"/>
        </w:rPr>
        <w:t>za</w:t>
      </w:r>
      <w:r w:rsidR="000638F6" w:rsidRPr="008C56CD">
        <w:rPr>
          <w:rFonts w:ascii="Arial" w:hAnsi="Arial" w:cs="Arial"/>
          <w:sz w:val="20"/>
          <w:szCs w:val="20"/>
        </w:rPr>
        <w:t xml:space="preserve"> član</w:t>
      </w:r>
      <w:r w:rsidR="000638F6" w:rsidRPr="008C56CD">
        <w:rPr>
          <w:rFonts w:ascii="Arial" w:hAnsi="Arial" w:cs="Arial"/>
          <w:sz w:val="20"/>
          <w:szCs w:val="20"/>
          <w:lang w:val="sl-SI"/>
        </w:rPr>
        <w:t>a</w:t>
      </w:r>
      <w:r w:rsidR="000638F6" w:rsidRPr="008C56CD">
        <w:rPr>
          <w:rFonts w:ascii="Arial" w:hAnsi="Arial" w:cs="Arial"/>
          <w:sz w:val="20"/>
          <w:szCs w:val="20"/>
        </w:rPr>
        <w:t xml:space="preserve"> partnerstva, ki je </w:t>
      </w:r>
      <w:r w:rsidR="0084013A" w:rsidRPr="008C56CD">
        <w:rPr>
          <w:rFonts w:ascii="Arial" w:hAnsi="Arial" w:cs="Arial"/>
          <w:sz w:val="20"/>
          <w:szCs w:val="20"/>
          <w:lang w:val="sl-SI"/>
        </w:rPr>
        <w:t>pravna</w:t>
      </w:r>
      <w:r w:rsidR="0084013A" w:rsidRPr="008C56CD">
        <w:rPr>
          <w:rFonts w:ascii="Arial" w:hAnsi="Arial" w:cs="Arial"/>
          <w:sz w:val="20"/>
          <w:szCs w:val="20"/>
        </w:rPr>
        <w:t xml:space="preserve"> oseba </w:t>
      </w:r>
      <w:r w:rsidR="00136DCD" w:rsidRPr="008C56CD">
        <w:rPr>
          <w:rFonts w:ascii="Arial" w:hAnsi="Arial" w:cs="Arial"/>
          <w:sz w:val="20"/>
          <w:szCs w:val="20"/>
          <w:lang w:val="sl-SI"/>
        </w:rPr>
        <w:t xml:space="preserve">ali samostojni podjetnik posameznik </w:t>
      </w:r>
      <w:r w:rsidR="0084013A" w:rsidRPr="008C56CD">
        <w:rPr>
          <w:rFonts w:ascii="Arial" w:hAnsi="Arial" w:cs="Arial"/>
          <w:sz w:val="20"/>
          <w:szCs w:val="20"/>
        </w:rPr>
        <w:t xml:space="preserve">iz </w:t>
      </w:r>
      <w:r w:rsidR="00D904FD" w:rsidRPr="008C56CD">
        <w:rPr>
          <w:rFonts w:ascii="Arial" w:hAnsi="Arial" w:cs="Arial"/>
          <w:sz w:val="20"/>
          <w:szCs w:val="20"/>
          <w:lang w:val="sl-SI"/>
        </w:rPr>
        <w:t xml:space="preserve">pod a) </w:t>
      </w:r>
      <w:r w:rsidR="00136DCD" w:rsidRPr="008C56CD">
        <w:rPr>
          <w:rFonts w:ascii="Arial" w:hAnsi="Arial" w:cs="Arial"/>
          <w:sz w:val="20"/>
          <w:szCs w:val="20"/>
          <w:lang w:val="sl-SI"/>
        </w:rPr>
        <w:t>1</w:t>
      </w:r>
      <w:r w:rsidR="0084013A" w:rsidRPr="008C56CD">
        <w:rPr>
          <w:rFonts w:ascii="Arial" w:hAnsi="Arial" w:cs="Arial"/>
          <w:sz w:val="20"/>
          <w:szCs w:val="20"/>
          <w:lang w:val="sl-SI"/>
        </w:rPr>
        <w:t>. točke prvega</w:t>
      </w:r>
      <w:r w:rsidR="0084013A" w:rsidRPr="008C56CD">
        <w:rPr>
          <w:rFonts w:ascii="Arial" w:hAnsi="Arial" w:cs="Arial"/>
          <w:sz w:val="20"/>
          <w:szCs w:val="20"/>
        </w:rPr>
        <w:t xml:space="preserve"> odstavka </w:t>
      </w:r>
      <w:r w:rsidR="00F73A2D" w:rsidRPr="008C56CD">
        <w:rPr>
          <w:rFonts w:ascii="Arial" w:hAnsi="Arial" w:cs="Arial"/>
          <w:sz w:val="20"/>
          <w:szCs w:val="20"/>
          <w:lang w:val="sl-SI"/>
        </w:rPr>
        <w:t>7</w:t>
      </w:r>
      <w:r w:rsidR="0084013A" w:rsidRPr="008C56CD">
        <w:rPr>
          <w:rFonts w:ascii="Arial" w:hAnsi="Arial" w:cs="Arial"/>
          <w:sz w:val="20"/>
          <w:szCs w:val="20"/>
        </w:rPr>
        <w:t>. člena Uredbe</w:t>
      </w:r>
      <w:r w:rsidR="000638F6" w:rsidRPr="008C56CD">
        <w:rPr>
          <w:rFonts w:ascii="Arial" w:hAnsi="Arial" w:cs="Arial"/>
          <w:sz w:val="20"/>
          <w:szCs w:val="20"/>
        </w:rPr>
        <w:t xml:space="preserve">, </w:t>
      </w:r>
      <w:r w:rsidR="00136DCD" w:rsidRPr="008C56CD">
        <w:rPr>
          <w:rFonts w:ascii="Arial" w:hAnsi="Arial" w:cs="Arial"/>
          <w:sz w:val="20"/>
          <w:szCs w:val="20"/>
          <w:lang w:val="sl-SI"/>
        </w:rPr>
        <w:t xml:space="preserve">Priloga </w:t>
      </w:r>
      <w:r w:rsidR="00EC0B1B" w:rsidRPr="008C56CD">
        <w:rPr>
          <w:rFonts w:ascii="Arial" w:hAnsi="Arial" w:cs="Arial"/>
          <w:sz w:val="20"/>
          <w:szCs w:val="20"/>
          <w:lang w:val="sl-SI"/>
        </w:rPr>
        <w:t>8</w:t>
      </w:r>
      <w:r w:rsidR="00BE676D" w:rsidRPr="008C56CD">
        <w:rPr>
          <w:rFonts w:ascii="Arial" w:hAnsi="Arial" w:cs="Arial"/>
          <w:sz w:val="20"/>
          <w:szCs w:val="20"/>
        </w:rPr>
        <w:t xml:space="preserve"> </w:t>
      </w:r>
      <w:r w:rsidR="000638F6" w:rsidRPr="008C56CD">
        <w:rPr>
          <w:rFonts w:ascii="Arial" w:hAnsi="Arial" w:cs="Arial"/>
          <w:sz w:val="20"/>
          <w:szCs w:val="20"/>
        </w:rPr>
        <w:t>»Seznam opravljenih svetovanj«</w:t>
      </w:r>
      <w:r w:rsidR="004F440C" w:rsidRPr="008C56CD">
        <w:rPr>
          <w:rFonts w:ascii="Arial" w:hAnsi="Arial" w:cs="Arial"/>
          <w:sz w:val="20"/>
          <w:szCs w:val="20"/>
        </w:rPr>
        <w:t>;</w:t>
      </w:r>
    </w:p>
    <w:p w14:paraId="2AB24FB5" w14:textId="5A8D585B" w:rsidR="0059198A" w:rsidRPr="008C56CD" w:rsidRDefault="00F73A2D" w:rsidP="00480592">
      <w:pPr>
        <w:pStyle w:val="Odstavekseznama"/>
        <w:tabs>
          <w:tab w:val="left" w:pos="284"/>
        </w:tabs>
        <w:ind w:left="0"/>
        <w:jc w:val="both"/>
        <w:rPr>
          <w:rFonts w:ascii="Arial" w:hAnsi="Arial" w:cs="Arial"/>
          <w:sz w:val="20"/>
          <w:szCs w:val="20"/>
          <w:lang w:val="sl-SI"/>
        </w:rPr>
      </w:pPr>
      <w:r w:rsidRPr="008C56CD">
        <w:rPr>
          <w:rFonts w:ascii="Arial" w:hAnsi="Arial" w:cs="Arial"/>
          <w:sz w:val="20"/>
          <w:szCs w:val="20"/>
          <w:lang w:val="sl-SI"/>
        </w:rPr>
        <w:t>b</w:t>
      </w:r>
      <w:r w:rsidR="0059198A" w:rsidRPr="008C56CD">
        <w:rPr>
          <w:rFonts w:ascii="Arial" w:hAnsi="Arial" w:cs="Arial"/>
          <w:sz w:val="20"/>
          <w:szCs w:val="20"/>
        </w:rPr>
        <w:t>)</w:t>
      </w:r>
      <w:r w:rsidR="000638F6" w:rsidRPr="008C56CD">
        <w:rPr>
          <w:rFonts w:ascii="Arial" w:hAnsi="Arial" w:cs="Arial"/>
          <w:sz w:val="20"/>
          <w:szCs w:val="20"/>
          <w:lang w:val="sl-SI"/>
        </w:rPr>
        <w:t xml:space="preserve"> za</w:t>
      </w:r>
      <w:r w:rsidR="0059198A" w:rsidRPr="008C56CD">
        <w:rPr>
          <w:rFonts w:ascii="Arial" w:hAnsi="Arial" w:cs="Arial"/>
          <w:sz w:val="20"/>
          <w:szCs w:val="20"/>
        </w:rPr>
        <w:t xml:space="preserve"> </w:t>
      </w:r>
      <w:r w:rsidR="000638F6" w:rsidRPr="008C56CD">
        <w:rPr>
          <w:rFonts w:ascii="Arial" w:hAnsi="Arial" w:cs="Arial"/>
          <w:sz w:val="20"/>
          <w:szCs w:val="20"/>
        </w:rPr>
        <w:t>član</w:t>
      </w:r>
      <w:r w:rsidR="000638F6" w:rsidRPr="008C56CD">
        <w:rPr>
          <w:rFonts w:ascii="Arial" w:hAnsi="Arial" w:cs="Arial"/>
          <w:sz w:val="20"/>
          <w:szCs w:val="20"/>
          <w:lang w:val="sl-SI"/>
        </w:rPr>
        <w:t>a</w:t>
      </w:r>
      <w:r w:rsidR="000638F6" w:rsidRPr="008C56CD">
        <w:rPr>
          <w:rFonts w:ascii="Arial" w:hAnsi="Arial" w:cs="Arial"/>
          <w:sz w:val="20"/>
          <w:szCs w:val="20"/>
        </w:rPr>
        <w:t xml:space="preserve"> partnerstva, ki je </w:t>
      </w:r>
      <w:r w:rsidR="0084013A" w:rsidRPr="008C56CD">
        <w:rPr>
          <w:rFonts w:ascii="Arial" w:hAnsi="Arial" w:cs="Arial"/>
          <w:sz w:val="20"/>
          <w:szCs w:val="20"/>
          <w:lang w:val="sl-SI"/>
        </w:rPr>
        <w:t>pravna</w:t>
      </w:r>
      <w:r w:rsidR="0084013A" w:rsidRPr="008C56CD">
        <w:rPr>
          <w:rFonts w:ascii="Arial" w:hAnsi="Arial" w:cs="Arial"/>
          <w:sz w:val="20"/>
          <w:szCs w:val="20"/>
        </w:rPr>
        <w:t xml:space="preserve"> oseba iz </w:t>
      </w:r>
      <w:r w:rsidR="001A67A0">
        <w:rPr>
          <w:rFonts w:ascii="Arial" w:hAnsi="Arial" w:cs="Arial"/>
          <w:sz w:val="20"/>
          <w:szCs w:val="20"/>
          <w:lang w:val="sl-SI"/>
        </w:rPr>
        <w:t xml:space="preserve">tretje alineje </w:t>
      </w:r>
      <w:r w:rsidR="00136DCD" w:rsidRPr="008C56CD">
        <w:rPr>
          <w:rFonts w:ascii="Arial" w:hAnsi="Arial" w:cs="Arial"/>
          <w:sz w:val="20"/>
          <w:szCs w:val="20"/>
          <w:lang w:val="sl-SI"/>
        </w:rPr>
        <w:t>2</w:t>
      </w:r>
      <w:r w:rsidR="0084013A" w:rsidRPr="008C56CD">
        <w:rPr>
          <w:rFonts w:ascii="Arial" w:hAnsi="Arial" w:cs="Arial"/>
          <w:sz w:val="20"/>
          <w:szCs w:val="20"/>
        </w:rPr>
        <w:t xml:space="preserve">. točke </w:t>
      </w:r>
      <w:r w:rsidR="0084013A" w:rsidRPr="008C56CD">
        <w:rPr>
          <w:rFonts w:ascii="Arial" w:hAnsi="Arial" w:cs="Arial"/>
          <w:sz w:val="20"/>
          <w:szCs w:val="20"/>
          <w:lang w:val="sl-SI"/>
        </w:rPr>
        <w:t>prvega</w:t>
      </w:r>
      <w:r w:rsidR="0084013A" w:rsidRPr="008C56CD">
        <w:rPr>
          <w:rFonts w:ascii="Arial" w:hAnsi="Arial" w:cs="Arial"/>
          <w:sz w:val="20"/>
          <w:szCs w:val="20"/>
        </w:rPr>
        <w:t xml:space="preserve"> odstavka </w:t>
      </w:r>
      <w:r w:rsidRPr="008C56CD">
        <w:rPr>
          <w:rFonts w:ascii="Arial" w:hAnsi="Arial" w:cs="Arial"/>
          <w:sz w:val="20"/>
          <w:szCs w:val="20"/>
          <w:lang w:val="sl-SI"/>
        </w:rPr>
        <w:t>7</w:t>
      </w:r>
      <w:r w:rsidR="0084013A" w:rsidRPr="008C56CD">
        <w:rPr>
          <w:rFonts w:ascii="Arial" w:hAnsi="Arial" w:cs="Arial"/>
          <w:sz w:val="20"/>
          <w:szCs w:val="20"/>
        </w:rPr>
        <w:t>. člena Uredbe</w:t>
      </w:r>
      <w:r w:rsidR="000638F6" w:rsidRPr="008C56CD">
        <w:rPr>
          <w:rFonts w:ascii="Arial" w:hAnsi="Arial" w:cs="Arial"/>
          <w:sz w:val="20"/>
          <w:szCs w:val="20"/>
        </w:rPr>
        <w:t xml:space="preserve">, </w:t>
      </w:r>
      <w:r w:rsidR="00136DCD" w:rsidRPr="008C56CD">
        <w:rPr>
          <w:rFonts w:ascii="Arial" w:hAnsi="Arial" w:cs="Arial"/>
          <w:sz w:val="20"/>
          <w:szCs w:val="20"/>
        </w:rPr>
        <w:t xml:space="preserve">Priloga </w:t>
      </w:r>
      <w:r w:rsidR="00EC0B1B" w:rsidRPr="008C56CD">
        <w:rPr>
          <w:rFonts w:ascii="Arial" w:hAnsi="Arial" w:cs="Arial"/>
          <w:sz w:val="20"/>
          <w:szCs w:val="20"/>
        </w:rPr>
        <w:t>9</w:t>
      </w:r>
      <w:r w:rsidR="00BE676D" w:rsidRPr="008C56CD">
        <w:rPr>
          <w:rFonts w:ascii="Arial" w:hAnsi="Arial" w:cs="Arial"/>
          <w:sz w:val="20"/>
          <w:szCs w:val="20"/>
        </w:rPr>
        <w:t xml:space="preserve"> </w:t>
      </w:r>
      <w:r w:rsidR="000638F6" w:rsidRPr="008C56CD">
        <w:rPr>
          <w:rFonts w:ascii="Arial" w:hAnsi="Arial" w:cs="Arial"/>
          <w:sz w:val="20"/>
          <w:szCs w:val="20"/>
        </w:rPr>
        <w:t xml:space="preserve">»Izjava o </w:t>
      </w:r>
      <w:r w:rsidR="002B2BB7" w:rsidRPr="008C56CD">
        <w:rPr>
          <w:rFonts w:ascii="Arial" w:hAnsi="Arial" w:cs="Arial"/>
          <w:sz w:val="20"/>
          <w:szCs w:val="20"/>
          <w:lang w:val="sl-SI"/>
        </w:rPr>
        <w:t>opravljanju</w:t>
      </w:r>
      <w:r w:rsidR="000638F6" w:rsidRPr="008C56CD">
        <w:rPr>
          <w:rFonts w:ascii="Arial" w:hAnsi="Arial" w:cs="Arial"/>
          <w:sz w:val="20"/>
          <w:szCs w:val="20"/>
        </w:rPr>
        <w:t xml:space="preserve"> </w:t>
      </w:r>
      <w:r w:rsidR="00A62F87" w:rsidRPr="008C56CD">
        <w:rPr>
          <w:rFonts w:ascii="Arial" w:hAnsi="Arial" w:cs="Arial"/>
          <w:sz w:val="20"/>
          <w:szCs w:val="20"/>
          <w:lang w:val="sl-SI"/>
        </w:rPr>
        <w:t xml:space="preserve">dejavnosti </w:t>
      </w:r>
      <w:r w:rsidR="000638F6" w:rsidRPr="008C56CD">
        <w:rPr>
          <w:rFonts w:ascii="Arial" w:hAnsi="Arial" w:cs="Arial"/>
          <w:sz w:val="20"/>
          <w:szCs w:val="20"/>
        </w:rPr>
        <w:t>izobraževanja«</w:t>
      </w:r>
      <w:r w:rsidR="004F771E" w:rsidRPr="008C56CD">
        <w:rPr>
          <w:rFonts w:ascii="Arial" w:hAnsi="Arial" w:cs="Arial"/>
          <w:sz w:val="20"/>
          <w:szCs w:val="20"/>
          <w:lang w:val="sl-SI"/>
        </w:rPr>
        <w:t>.</w:t>
      </w:r>
    </w:p>
    <w:p w14:paraId="7E630965" w14:textId="491B6AC6" w:rsidR="007A15A2" w:rsidRPr="008C56CD" w:rsidRDefault="007A15A2" w:rsidP="00480592">
      <w:pPr>
        <w:pStyle w:val="Odstavekseznama"/>
        <w:tabs>
          <w:tab w:val="left" w:pos="284"/>
        </w:tabs>
        <w:ind w:left="0"/>
        <w:jc w:val="both"/>
        <w:rPr>
          <w:rFonts w:ascii="Arial" w:hAnsi="Arial" w:cs="Arial"/>
          <w:sz w:val="20"/>
          <w:szCs w:val="20"/>
          <w:lang w:val="sl-SI"/>
        </w:rPr>
      </w:pPr>
    </w:p>
    <w:p w14:paraId="386C589C" w14:textId="0045B299" w:rsidR="0030131B" w:rsidRPr="008C56CD" w:rsidRDefault="0030131B" w:rsidP="0030131B">
      <w:pPr>
        <w:pStyle w:val="Golobesedilo"/>
        <w:jc w:val="both"/>
        <w:rPr>
          <w:rFonts w:ascii="Arial" w:hAnsi="Arial" w:cs="Arial"/>
          <w:lang w:val="sl-SI"/>
        </w:rPr>
      </w:pPr>
      <w:r w:rsidRPr="008C56CD">
        <w:rPr>
          <w:rFonts w:ascii="Arial" w:hAnsi="Arial" w:cs="Arial"/>
          <w:lang w:val="sl-SI"/>
        </w:rPr>
        <w:t>4. Projekt iz drug</w:t>
      </w:r>
      <w:r w:rsidR="00C04234" w:rsidRPr="008C56CD">
        <w:rPr>
          <w:rFonts w:ascii="Arial" w:hAnsi="Arial" w:cs="Arial"/>
          <w:lang w:val="sl-SI"/>
        </w:rPr>
        <w:t xml:space="preserve">ega odstavka 6. člena Uredbe </w:t>
      </w:r>
      <w:r w:rsidR="003277ED" w:rsidRPr="008C56CD">
        <w:rPr>
          <w:rFonts w:ascii="Arial" w:hAnsi="Arial" w:cs="Arial"/>
          <w:lang w:val="sl-SI"/>
        </w:rPr>
        <w:t>je</w:t>
      </w:r>
      <w:r w:rsidR="00C04234" w:rsidRPr="008C56CD">
        <w:rPr>
          <w:rFonts w:ascii="Arial" w:hAnsi="Arial" w:cs="Arial"/>
          <w:lang w:val="sl-SI"/>
        </w:rPr>
        <w:t xml:space="preserve"> </w:t>
      </w:r>
      <w:r w:rsidRPr="008C56CD">
        <w:rPr>
          <w:rFonts w:ascii="Arial" w:hAnsi="Arial" w:cs="Arial"/>
          <w:lang w:val="sl-SI"/>
        </w:rPr>
        <w:t>Prilog</w:t>
      </w:r>
      <w:r w:rsidR="003277ED" w:rsidRPr="008C56CD">
        <w:rPr>
          <w:rFonts w:ascii="Arial" w:hAnsi="Arial" w:cs="Arial"/>
          <w:lang w:val="sl-SI"/>
        </w:rPr>
        <w:t>a</w:t>
      </w:r>
      <w:r w:rsidR="00673243">
        <w:rPr>
          <w:rFonts w:ascii="Arial" w:hAnsi="Arial" w:cs="Arial"/>
          <w:lang w:val="sl-SI"/>
        </w:rPr>
        <w:t xml:space="preserve"> </w:t>
      </w:r>
      <w:r w:rsidRPr="008C56CD">
        <w:rPr>
          <w:rFonts w:ascii="Arial" w:hAnsi="Arial" w:cs="Arial"/>
          <w:lang w:val="sl-SI"/>
        </w:rPr>
        <w:t xml:space="preserve">21, ki je obvezna priloga k vlogi na javni razpis in brez katere se </w:t>
      </w:r>
      <w:r w:rsidR="00ED671B" w:rsidRPr="008C56CD">
        <w:rPr>
          <w:rFonts w:ascii="Arial" w:hAnsi="Arial" w:cs="Arial"/>
          <w:lang w:val="sl-SI"/>
        </w:rPr>
        <w:t xml:space="preserve">v skladu z 12. členom Uredbe </w:t>
      </w:r>
      <w:r w:rsidRPr="008C56CD">
        <w:rPr>
          <w:rFonts w:ascii="Arial" w:hAnsi="Arial" w:cs="Arial"/>
          <w:lang w:val="sl-SI"/>
        </w:rPr>
        <w:t xml:space="preserve">vloga zavrže brez pozivanja k dopolnitvi. </w:t>
      </w:r>
    </w:p>
    <w:p w14:paraId="2F902852" w14:textId="77777777" w:rsidR="005E65B8" w:rsidRPr="008C56CD" w:rsidRDefault="005E65B8" w:rsidP="00480592">
      <w:pPr>
        <w:pStyle w:val="Odstavekseznama"/>
        <w:tabs>
          <w:tab w:val="left" w:pos="284"/>
        </w:tabs>
        <w:ind w:left="0"/>
        <w:jc w:val="both"/>
        <w:rPr>
          <w:rFonts w:ascii="Arial" w:hAnsi="Arial" w:cs="Arial"/>
          <w:sz w:val="20"/>
          <w:szCs w:val="20"/>
          <w:lang w:val="sl-SI"/>
        </w:rPr>
      </w:pPr>
    </w:p>
    <w:p w14:paraId="4867AEDA" w14:textId="77777777" w:rsidR="00D43B3C" w:rsidRPr="008C56CD" w:rsidRDefault="005432A6" w:rsidP="0062240A">
      <w:pPr>
        <w:keepNext/>
        <w:keepLines/>
        <w:tabs>
          <w:tab w:val="left" w:pos="284"/>
        </w:tabs>
        <w:spacing w:after="0" w:line="240" w:lineRule="auto"/>
        <w:jc w:val="both"/>
        <w:rPr>
          <w:rFonts w:ascii="Arial" w:hAnsi="Arial" w:cs="Arial"/>
          <w:b/>
          <w:sz w:val="20"/>
          <w:szCs w:val="20"/>
        </w:rPr>
      </w:pPr>
      <w:r w:rsidRPr="008C56CD">
        <w:rPr>
          <w:rFonts w:ascii="Arial" w:hAnsi="Arial" w:cs="Arial"/>
          <w:b/>
          <w:sz w:val="20"/>
          <w:szCs w:val="20"/>
        </w:rPr>
        <w:t>4</w:t>
      </w:r>
      <w:r w:rsidR="00D43B3C" w:rsidRPr="008C56CD">
        <w:rPr>
          <w:rFonts w:ascii="Arial" w:hAnsi="Arial" w:cs="Arial"/>
          <w:b/>
          <w:sz w:val="20"/>
          <w:szCs w:val="20"/>
        </w:rPr>
        <w:t>.</w:t>
      </w:r>
      <w:r w:rsidR="002505E3" w:rsidRPr="008C56CD">
        <w:rPr>
          <w:rFonts w:ascii="Arial" w:hAnsi="Arial" w:cs="Arial"/>
          <w:b/>
          <w:sz w:val="20"/>
          <w:szCs w:val="20"/>
        </w:rPr>
        <w:t>5</w:t>
      </w:r>
      <w:r w:rsidR="00D43B3C" w:rsidRPr="008C56CD">
        <w:rPr>
          <w:rFonts w:ascii="Arial" w:hAnsi="Arial" w:cs="Arial"/>
          <w:b/>
          <w:sz w:val="20"/>
          <w:szCs w:val="20"/>
        </w:rPr>
        <w:t xml:space="preserve"> MERILA ZA OCENJEVANJE VLOG NA JAVNI RAZPIS</w:t>
      </w:r>
    </w:p>
    <w:p w14:paraId="4CABAB99" w14:textId="77777777" w:rsidR="009C21A6" w:rsidRPr="008C56CD" w:rsidRDefault="009C21A6" w:rsidP="0062240A">
      <w:pPr>
        <w:keepNext/>
        <w:keepLines/>
        <w:tabs>
          <w:tab w:val="left" w:pos="284"/>
        </w:tabs>
        <w:spacing w:after="0" w:line="240" w:lineRule="auto"/>
        <w:jc w:val="both"/>
        <w:rPr>
          <w:rFonts w:ascii="Arial" w:hAnsi="Arial" w:cs="Arial"/>
          <w:b/>
          <w:sz w:val="20"/>
          <w:szCs w:val="20"/>
        </w:rPr>
      </w:pPr>
    </w:p>
    <w:p w14:paraId="70E2F494" w14:textId="77777777" w:rsidR="00C16BAB" w:rsidRPr="008C56CD" w:rsidRDefault="00C16BAB" w:rsidP="0062240A">
      <w:pPr>
        <w:keepNext/>
        <w:keepLines/>
        <w:spacing w:after="0" w:line="240" w:lineRule="auto"/>
        <w:jc w:val="both"/>
        <w:rPr>
          <w:rFonts w:ascii="Arial" w:hAnsi="Arial" w:cs="Arial"/>
          <w:sz w:val="20"/>
          <w:szCs w:val="20"/>
        </w:rPr>
      </w:pPr>
      <w:r w:rsidRPr="008C56CD">
        <w:rPr>
          <w:rFonts w:ascii="Arial" w:hAnsi="Arial" w:cs="Arial"/>
          <w:sz w:val="20"/>
          <w:szCs w:val="20"/>
        </w:rPr>
        <w:t xml:space="preserve">1. Merila za ocenjevanje vlog na javni razpis so določena v </w:t>
      </w:r>
      <w:r w:rsidR="003B463D" w:rsidRPr="008C56CD">
        <w:rPr>
          <w:rFonts w:ascii="Arial" w:hAnsi="Arial" w:cs="Arial"/>
          <w:sz w:val="20"/>
          <w:szCs w:val="20"/>
        </w:rPr>
        <w:t>13</w:t>
      </w:r>
      <w:r w:rsidRPr="008C56CD">
        <w:rPr>
          <w:rFonts w:ascii="Arial" w:hAnsi="Arial" w:cs="Arial"/>
          <w:sz w:val="20"/>
          <w:szCs w:val="20"/>
        </w:rPr>
        <w:t>. členu Uredbe ter dokumentu »Merila za izbor operacij v okviru PRP 2014–2020«, ki je dostopen na spletni strani programa razvoja podeželja (http</w:t>
      </w:r>
      <w:r w:rsidR="002F6854" w:rsidRPr="008C56CD">
        <w:rPr>
          <w:rFonts w:ascii="Arial" w:hAnsi="Arial" w:cs="Arial"/>
          <w:sz w:val="20"/>
          <w:szCs w:val="20"/>
        </w:rPr>
        <w:t>s</w:t>
      </w:r>
      <w:r w:rsidRPr="008C56CD">
        <w:rPr>
          <w:rFonts w:ascii="Arial" w:hAnsi="Arial" w:cs="Arial"/>
          <w:sz w:val="20"/>
          <w:szCs w:val="20"/>
        </w:rPr>
        <w:t>:</w:t>
      </w:r>
      <w:r w:rsidR="002F6854" w:rsidRPr="008C56CD">
        <w:rPr>
          <w:rFonts w:ascii="Arial" w:hAnsi="Arial" w:cs="Arial"/>
          <w:sz w:val="20"/>
          <w:szCs w:val="20"/>
        </w:rPr>
        <w:t>//</w:t>
      </w:r>
      <w:r w:rsidRPr="008C56CD">
        <w:rPr>
          <w:rFonts w:ascii="Arial" w:hAnsi="Arial" w:cs="Arial"/>
          <w:sz w:val="20"/>
          <w:szCs w:val="20"/>
        </w:rPr>
        <w:t>www.program-podezelja.si</w:t>
      </w:r>
      <w:r w:rsidR="002F6854" w:rsidRPr="008C56CD">
        <w:rPr>
          <w:rFonts w:ascii="Arial" w:hAnsi="Arial" w:cs="Arial"/>
          <w:sz w:val="20"/>
          <w:szCs w:val="20"/>
        </w:rPr>
        <w:t>/</w:t>
      </w:r>
      <w:r w:rsidRPr="008C56CD">
        <w:rPr>
          <w:rFonts w:ascii="Arial" w:hAnsi="Arial" w:cs="Arial"/>
          <w:sz w:val="20"/>
          <w:szCs w:val="20"/>
        </w:rPr>
        <w:t>), in so podrobneje opredeljena v tem poglavju. Glede izpolnjevanja meril iz tega poglavja se vlogi na javni razpis priloži Priloga 2</w:t>
      </w:r>
      <w:r w:rsidR="008E6E2E" w:rsidRPr="008C56CD">
        <w:rPr>
          <w:rFonts w:ascii="Arial" w:hAnsi="Arial" w:cs="Arial"/>
          <w:sz w:val="20"/>
          <w:szCs w:val="20"/>
        </w:rPr>
        <w:t>4</w:t>
      </w:r>
      <w:r w:rsidR="008478D3" w:rsidRPr="008C56CD">
        <w:rPr>
          <w:rFonts w:ascii="Arial" w:hAnsi="Arial" w:cs="Arial"/>
          <w:sz w:val="20"/>
          <w:szCs w:val="20"/>
        </w:rPr>
        <w:t xml:space="preserve"> »Merila za ocenjevanje vlog</w:t>
      </w:r>
      <w:r w:rsidR="008E1212" w:rsidRPr="008C56CD">
        <w:rPr>
          <w:rFonts w:ascii="Arial" w:hAnsi="Arial" w:cs="Arial"/>
          <w:sz w:val="20"/>
          <w:szCs w:val="20"/>
        </w:rPr>
        <w:t xml:space="preserve"> – pilotni projekti</w:t>
      </w:r>
      <w:r w:rsidR="008478D3" w:rsidRPr="008C56CD">
        <w:rPr>
          <w:rFonts w:ascii="Arial" w:hAnsi="Arial" w:cs="Arial"/>
          <w:sz w:val="20"/>
          <w:szCs w:val="20"/>
        </w:rPr>
        <w:t>«.</w:t>
      </w:r>
    </w:p>
    <w:p w14:paraId="4DCDD677" w14:textId="77777777" w:rsidR="00C16BAB" w:rsidRPr="008C56CD" w:rsidRDefault="00C16BAB" w:rsidP="0062240A">
      <w:pPr>
        <w:keepNext/>
        <w:keepLines/>
        <w:spacing w:after="0" w:line="240" w:lineRule="auto"/>
        <w:jc w:val="both"/>
        <w:rPr>
          <w:rFonts w:ascii="Arial" w:hAnsi="Arial" w:cs="Arial"/>
          <w:sz w:val="20"/>
          <w:szCs w:val="20"/>
        </w:rPr>
      </w:pPr>
    </w:p>
    <w:p w14:paraId="6CA96114" w14:textId="77777777" w:rsidR="00C16BAB" w:rsidRPr="008C56CD" w:rsidRDefault="00C16BAB" w:rsidP="0062240A">
      <w:pPr>
        <w:pStyle w:val="Golobesedilo"/>
        <w:keepNext/>
        <w:keepLines/>
        <w:tabs>
          <w:tab w:val="left" w:pos="284"/>
        </w:tabs>
        <w:spacing w:line="260" w:lineRule="atLeast"/>
        <w:jc w:val="both"/>
        <w:rPr>
          <w:rFonts w:ascii="Arial" w:hAnsi="Arial" w:cs="Arial"/>
          <w:lang w:val="sl-SI"/>
        </w:rPr>
      </w:pPr>
      <w:r w:rsidRPr="008C56CD">
        <w:rPr>
          <w:rFonts w:ascii="Arial" w:hAnsi="Arial" w:cs="Arial"/>
          <w:lang w:val="sl-SI"/>
        </w:rPr>
        <w:t xml:space="preserve">2. Če se za posamezno merilo ne predloži dokazil, </w:t>
      </w:r>
      <w:r w:rsidR="00EA77CB" w:rsidRPr="008C56CD">
        <w:rPr>
          <w:rFonts w:ascii="Arial" w:hAnsi="Arial" w:cs="Arial"/>
          <w:lang w:val="sl-SI"/>
        </w:rPr>
        <w:t xml:space="preserve">določenih z Uredbo ali javnim razpisom, </w:t>
      </w:r>
      <w:r w:rsidRPr="008C56CD">
        <w:rPr>
          <w:rFonts w:ascii="Arial" w:hAnsi="Arial" w:cs="Arial"/>
          <w:lang w:val="sl-SI"/>
        </w:rPr>
        <w:t>se vloga na podlagi tega merila oceni z 0 točkami.</w:t>
      </w:r>
    </w:p>
    <w:p w14:paraId="38FE31E7" w14:textId="77777777" w:rsidR="005D4A4A" w:rsidRPr="008C56CD" w:rsidRDefault="005D4A4A" w:rsidP="0062240A">
      <w:pPr>
        <w:keepNext/>
        <w:keepLines/>
        <w:spacing w:after="0" w:line="240" w:lineRule="auto"/>
        <w:jc w:val="both"/>
        <w:rPr>
          <w:rFonts w:ascii="Arial" w:hAnsi="Arial" w:cs="Arial"/>
          <w:sz w:val="20"/>
          <w:szCs w:val="20"/>
        </w:rPr>
      </w:pPr>
    </w:p>
    <w:p w14:paraId="0ACD4BA7" w14:textId="6602A04F" w:rsidR="005D4A4A" w:rsidRPr="008C56CD" w:rsidRDefault="005D4A4A" w:rsidP="0062240A">
      <w:pPr>
        <w:pStyle w:val="Golobesedilo"/>
        <w:keepNext/>
        <w:keepLines/>
        <w:tabs>
          <w:tab w:val="left" w:pos="284"/>
        </w:tabs>
        <w:spacing w:line="260" w:lineRule="atLeast"/>
        <w:jc w:val="both"/>
        <w:rPr>
          <w:rFonts w:ascii="Arial" w:hAnsi="Arial" w:cs="Arial"/>
          <w:lang w:val="sl-SI"/>
        </w:rPr>
      </w:pPr>
      <w:r w:rsidRPr="008C56CD">
        <w:rPr>
          <w:rFonts w:ascii="Arial" w:hAnsi="Arial" w:cs="Arial"/>
          <w:lang w:val="sl-SI"/>
        </w:rPr>
        <w:t xml:space="preserve">3. V skladu s prvim odstavkom </w:t>
      </w:r>
      <w:r w:rsidR="003B463D" w:rsidRPr="008C56CD">
        <w:rPr>
          <w:rFonts w:ascii="Arial" w:hAnsi="Arial" w:cs="Arial"/>
          <w:lang w:val="sl-SI"/>
        </w:rPr>
        <w:t>13</w:t>
      </w:r>
      <w:r w:rsidRPr="008C56CD">
        <w:rPr>
          <w:rFonts w:ascii="Arial" w:hAnsi="Arial" w:cs="Arial"/>
          <w:lang w:val="sl-SI"/>
        </w:rPr>
        <w:t xml:space="preserve">. člena Uredbe se med vlogami, ki v okviru merila iz 2. točke drugega odstavka </w:t>
      </w:r>
      <w:r w:rsidR="003B463D" w:rsidRPr="008C56CD">
        <w:rPr>
          <w:rFonts w:ascii="Arial" w:hAnsi="Arial" w:cs="Arial"/>
          <w:lang w:val="sl-SI"/>
        </w:rPr>
        <w:t>13</w:t>
      </w:r>
      <w:r w:rsidRPr="008C56CD">
        <w:rPr>
          <w:rFonts w:ascii="Arial" w:hAnsi="Arial" w:cs="Arial"/>
          <w:lang w:val="sl-SI"/>
        </w:rPr>
        <w:t xml:space="preserve">. člena </w:t>
      </w:r>
      <w:r w:rsidR="00EA77CB" w:rsidRPr="008C56CD">
        <w:rPr>
          <w:rFonts w:ascii="Arial" w:hAnsi="Arial" w:cs="Arial"/>
          <w:lang w:val="sl-SI"/>
        </w:rPr>
        <w:t xml:space="preserve">Uredbe </w:t>
      </w:r>
      <w:r w:rsidRPr="008C56CD">
        <w:rPr>
          <w:rFonts w:ascii="Arial" w:hAnsi="Arial" w:cs="Arial"/>
          <w:lang w:val="sl-SI"/>
        </w:rPr>
        <w:t xml:space="preserve">dosežejo najmanj 60 odstotkov točk ter </w:t>
      </w:r>
      <w:r w:rsidR="0080591C" w:rsidRPr="008C56CD">
        <w:rPr>
          <w:rFonts w:ascii="Arial" w:hAnsi="Arial" w:cs="Arial"/>
          <w:lang w:val="sl-SI"/>
        </w:rPr>
        <w:t>dosežejo</w:t>
      </w:r>
      <w:r w:rsidR="003A7E1F" w:rsidRPr="008C56CD">
        <w:rPr>
          <w:rFonts w:ascii="Arial" w:hAnsi="Arial" w:cs="Arial"/>
          <w:lang w:val="sl-SI"/>
        </w:rPr>
        <w:t xml:space="preserve"> </w:t>
      </w:r>
      <w:r w:rsidRPr="008C56CD">
        <w:rPr>
          <w:rFonts w:ascii="Arial" w:hAnsi="Arial" w:cs="Arial"/>
          <w:lang w:val="sl-SI"/>
        </w:rPr>
        <w:t>vstopni prag 30 odstotkov vseh možnih točk, izberejo tiste, ki dosežejo višje število točk po merilih za ocenjevanje vlog, do porabe razpisanih sredstev.</w:t>
      </w:r>
    </w:p>
    <w:p w14:paraId="22FD0784" w14:textId="77777777" w:rsidR="00AE2A81" w:rsidRPr="008C56CD" w:rsidRDefault="00AE2A81" w:rsidP="00C16BAB">
      <w:pPr>
        <w:spacing w:after="0" w:line="240" w:lineRule="auto"/>
        <w:jc w:val="both"/>
        <w:rPr>
          <w:rFonts w:ascii="Arial" w:hAnsi="Arial" w:cs="Arial"/>
          <w:sz w:val="20"/>
          <w:szCs w:val="20"/>
        </w:rPr>
      </w:pPr>
    </w:p>
    <w:p w14:paraId="14CED123" w14:textId="4DFEC601" w:rsidR="00D43B3C" w:rsidRPr="008C56CD" w:rsidRDefault="00D90732" w:rsidP="001F04FA">
      <w:pPr>
        <w:keepNext/>
        <w:keepLines/>
        <w:tabs>
          <w:tab w:val="left" w:pos="284"/>
        </w:tabs>
        <w:spacing w:after="0" w:line="240" w:lineRule="auto"/>
        <w:jc w:val="both"/>
        <w:rPr>
          <w:rFonts w:ascii="Arial" w:hAnsi="Arial" w:cs="Arial"/>
          <w:b/>
          <w:sz w:val="20"/>
          <w:szCs w:val="20"/>
        </w:rPr>
      </w:pPr>
      <w:r w:rsidRPr="008C56CD">
        <w:rPr>
          <w:rFonts w:ascii="Arial" w:hAnsi="Arial" w:cs="Arial"/>
          <w:b/>
          <w:sz w:val="20"/>
          <w:szCs w:val="20"/>
        </w:rPr>
        <w:t xml:space="preserve">Podrobnejša merila </w:t>
      </w:r>
      <w:r w:rsidR="00E74E55" w:rsidRPr="008C56CD">
        <w:rPr>
          <w:rFonts w:ascii="Arial" w:hAnsi="Arial" w:cs="Arial"/>
          <w:b/>
          <w:sz w:val="20"/>
          <w:szCs w:val="20"/>
        </w:rPr>
        <w:t xml:space="preserve">in točkovnik </w:t>
      </w:r>
      <w:r w:rsidRPr="008C56CD">
        <w:rPr>
          <w:rFonts w:ascii="Arial" w:hAnsi="Arial" w:cs="Arial"/>
          <w:b/>
          <w:sz w:val="20"/>
          <w:szCs w:val="20"/>
        </w:rPr>
        <w:t xml:space="preserve">za </w:t>
      </w:r>
      <w:r w:rsidR="005519A9" w:rsidRPr="008C56CD">
        <w:rPr>
          <w:rFonts w:ascii="Arial" w:hAnsi="Arial" w:cs="Arial"/>
          <w:b/>
          <w:sz w:val="20"/>
          <w:szCs w:val="20"/>
        </w:rPr>
        <w:t xml:space="preserve">ocenjevanje </w:t>
      </w:r>
      <w:r w:rsidRPr="008C56CD">
        <w:rPr>
          <w:rFonts w:ascii="Arial" w:hAnsi="Arial" w:cs="Arial"/>
          <w:b/>
          <w:sz w:val="20"/>
          <w:szCs w:val="20"/>
        </w:rPr>
        <w:t>vlog na javni razpis za pilotne projekte</w:t>
      </w:r>
    </w:p>
    <w:p w14:paraId="5D39F60B" w14:textId="77777777" w:rsidR="00624B98" w:rsidRPr="008C56CD" w:rsidRDefault="00624B98" w:rsidP="001F04FA">
      <w:pPr>
        <w:keepNext/>
        <w:keepLines/>
        <w:tabs>
          <w:tab w:val="left" w:pos="284"/>
        </w:tabs>
        <w:spacing w:after="0" w:line="240" w:lineRule="auto"/>
        <w:jc w:val="both"/>
        <w:rPr>
          <w:rFonts w:ascii="Arial" w:hAnsi="Arial" w:cs="Arial"/>
          <w:b/>
          <w:sz w:val="20"/>
          <w:szCs w:val="20"/>
        </w:rPr>
      </w:pPr>
    </w:p>
    <w:tbl>
      <w:tblPr>
        <w:tblStyle w:val="Tabelamrea4"/>
        <w:tblW w:w="0" w:type="auto"/>
        <w:jc w:val="center"/>
        <w:tblLook w:val="04A0" w:firstRow="1" w:lastRow="0" w:firstColumn="1" w:lastColumn="0" w:noHBand="0" w:noVBand="1"/>
      </w:tblPr>
      <w:tblGrid>
        <w:gridCol w:w="494"/>
        <w:gridCol w:w="7744"/>
        <w:gridCol w:w="1050"/>
      </w:tblGrid>
      <w:tr w:rsidR="000D5F99" w:rsidRPr="008C56CD" w14:paraId="714BCAC7" w14:textId="77777777" w:rsidTr="000D5F99">
        <w:trPr>
          <w:jc w:val="center"/>
        </w:trPr>
        <w:tc>
          <w:tcPr>
            <w:tcW w:w="494" w:type="dxa"/>
          </w:tcPr>
          <w:p w14:paraId="56B47AB1" w14:textId="77777777" w:rsidR="000D5F99" w:rsidRPr="008C56CD" w:rsidRDefault="000D5F99" w:rsidP="001F04FA">
            <w:pPr>
              <w:keepNext/>
              <w:keepLines/>
              <w:rPr>
                <w:rFonts w:ascii="Arial" w:hAnsi="Arial" w:cs="Arial"/>
                <w:sz w:val="20"/>
                <w:szCs w:val="20"/>
              </w:rPr>
            </w:pPr>
          </w:p>
        </w:tc>
        <w:tc>
          <w:tcPr>
            <w:tcW w:w="7744" w:type="dxa"/>
          </w:tcPr>
          <w:p w14:paraId="64D3B104" w14:textId="77777777" w:rsidR="000D5F99" w:rsidRPr="008C56CD" w:rsidRDefault="000D5F99" w:rsidP="001F04FA">
            <w:pPr>
              <w:keepNext/>
              <w:keepLines/>
              <w:jc w:val="center"/>
              <w:rPr>
                <w:rFonts w:ascii="Arial" w:hAnsi="Arial" w:cs="Arial"/>
                <w:sz w:val="20"/>
                <w:szCs w:val="20"/>
              </w:rPr>
            </w:pPr>
            <w:r w:rsidRPr="008C56CD">
              <w:rPr>
                <w:rFonts w:ascii="Arial" w:eastAsia="Times New Roman" w:hAnsi="Arial" w:cs="Arial"/>
                <w:b/>
                <w:sz w:val="20"/>
                <w:szCs w:val="20"/>
                <w:lang w:eastAsia="sl-SI"/>
              </w:rPr>
              <w:t>Merila za pilotne projekte</w:t>
            </w:r>
          </w:p>
        </w:tc>
        <w:tc>
          <w:tcPr>
            <w:tcW w:w="1050" w:type="dxa"/>
          </w:tcPr>
          <w:p w14:paraId="283AC2B1" w14:textId="77777777" w:rsidR="000D5F99" w:rsidRPr="008C56CD" w:rsidRDefault="000D5F99" w:rsidP="001F04FA">
            <w:pPr>
              <w:keepNext/>
              <w:keepLines/>
              <w:jc w:val="center"/>
              <w:rPr>
                <w:rFonts w:ascii="Arial" w:hAnsi="Arial" w:cs="Arial"/>
                <w:sz w:val="20"/>
                <w:szCs w:val="20"/>
              </w:rPr>
            </w:pPr>
            <w:r w:rsidRPr="008C56CD">
              <w:rPr>
                <w:rFonts w:ascii="Arial" w:eastAsia="Times New Roman" w:hAnsi="Arial" w:cs="Arial"/>
                <w:b/>
                <w:sz w:val="20"/>
                <w:szCs w:val="20"/>
                <w:lang w:eastAsia="sl-SI"/>
              </w:rPr>
              <w:t>Št. točk</w:t>
            </w:r>
          </w:p>
        </w:tc>
      </w:tr>
      <w:tr w:rsidR="000D5F99" w:rsidRPr="008C56CD" w14:paraId="79FFD555" w14:textId="77777777" w:rsidTr="00236F26">
        <w:trPr>
          <w:jc w:val="center"/>
        </w:trPr>
        <w:tc>
          <w:tcPr>
            <w:tcW w:w="494" w:type="dxa"/>
            <w:tcBorders>
              <w:bottom w:val="single" w:sz="4" w:space="0" w:color="auto"/>
            </w:tcBorders>
            <w:shd w:val="clear" w:color="auto" w:fill="D9D9D9" w:themeFill="background1" w:themeFillShade="D9"/>
          </w:tcPr>
          <w:p w14:paraId="03AF2344" w14:textId="77777777" w:rsidR="000D5F99" w:rsidRPr="008C56CD" w:rsidRDefault="000D5F99" w:rsidP="001F04FA">
            <w:pPr>
              <w:keepNext/>
              <w:keepLines/>
              <w:rPr>
                <w:rFonts w:ascii="Arial" w:hAnsi="Arial" w:cs="Arial"/>
                <w:b/>
                <w:sz w:val="20"/>
                <w:szCs w:val="20"/>
              </w:rPr>
            </w:pPr>
            <w:r w:rsidRPr="008C56CD">
              <w:rPr>
                <w:rFonts w:ascii="Arial" w:hAnsi="Arial" w:cs="Arial"/>
                <w:b/>
                <w:sz w:val="20"/>
                <w:szCs w:val="20"/>
              </w:rPr>
              <w:t xml:space="preserve">I. </w:t>
            </w:r>
          </w:p>
        </w:tc>
        <w:tc>
          <w:tcPr>
            <w:tcW w:w="7744" w:type="dxa"/>
            <w:shd w:val="clear" w:color="auto" w:fill="D9D9D9" w:themeFill="background1" w:themeFillShade="D9"/>
          </w:tcPr>
          <w:p w14:paraId="70E89BA0" w14:textId="4609FB0A" w:rsidR="000D5F99" w:rsidRPr="008C56CD" w:rsidRDefault="000D5F99" w:rsidP="001F04FA">
            <w:pPr>
              <w:keepNext/>
              <w:keepLines/>
              <w:rPr>
                <w:rFonts w:ascii="Arial" w:hAnsi="Arial" w:cs="Arial"/>
                <w:b/>
                <w:sz w:val="20"/>
                <w:szCs w:val="20"/>
              </w:rPr>
            </w:pPr>
            <w:r w:rsidRPr="008C56CD">
              <w:rPr>
                <w:rFonts w:ascii="Arial" w:eastAsia="Times New Roman" w:hAnsi="Arial" w:cs="Arial"/>
                <w:b/>
                <w:sz w:val="20"/>
                <w:szCs w:val="20"/>
                <w:lang w:eastAsia="sl-SI"/>
              </w:rPr>
              <w:t>KAKOVOST PARTNERSTVA</w:t>
            </w:r>
            <w:r w:rsidRPr="008C56CD" w:rsidDel="00AC5F39">
              <w:rPr>
                <w:rFonts w:ascii="Arial" w:eastAsia="Times New Roman" w:hAnsi="Arial" w:cs="Arial"/>
                <w:b/>
                <w:sz w:val="20"/>
                <w:szCs w:val="20"/>
                <w:lang w:eastAsia="sl-SI"/>
              </w:rPr>
              <w:t xml:space="preserve"> </w:t>
            </w:r>
            <w:r w:rsidRPr="008C56CD">
              <w:rPr>
                <w:rFonts w:ascii="Arial" w:eastAsia="Times New Roman" w:hAnsi="Arial" w:cs="Arial"/>
                <w:b/>
                <w:sz w:val="20"/>
                <w:szCs w:val="20"/>
                <w:lang w:eastAsia="sl-SI"/>
              </w:rPr>
              <w:t xml:space="preserve">- maksimalno </w:t>
            </w:r>
            <w:r w:rsidRPr="008C56CD">
              <w:rPr>
                <w:rFonts w:ascii="Arial" w:eastAsia="Times New Roman" w:hAnsi="Arial" w:cs="Arial"/>
                <w:b/>
                <w:bCs/>
                <w:sz w:val="20"/>
                <w:szCs w:val="20"/>
                <w:lang w:eastAsia="sl-SI"/>
              </w:rPr>
              <w:t>število točk</w:t>
            </w:r>
            <w:r w:rsidR="00DD08D3" w:rsidRPr="008C56CD">
              <w:rPr>
                <w:rFonts w:ascii="Arial" w:eastAsia="Times New Roman" w:hAnsi="Arial" w:cs="Arial"/>
                <w:b/>
                <w:bCs/>
                <w:sz w:val="20"/>
                <w:szCs w:val="20"/>
                <w:lang w:eastAsia="sl-SI"/>
              </w:rPr>
              <w:t>:</w:t>
            </w:r>
          </w:p>
        </w:tc>
        <w:tc>
          <w:tcPr>
            <w:tcW w:w="1050" w:type="dxa"/>
            <w:shd w:val="clear" w:color="auto" w:fill="D9D9D9" w:themeFill="background1" w:themeFillShade="D9"/>
          </w:tcPr>
          <w:p w14:paraId="26A7449C" w14:textId="77777777" w:rsidR="000D5F99" w:rsidRPr="008C56CD" w:rsidRDefault="000D5F99" w:rsidP="001F04FA">
            <w:pPr>
              <w:keepNext/>
              <w:keepLines/>
              <w:jc w:val="center"/>
              <w:rPr>
                <w:rFonts w:ascii="Arial" w:hAnsi="Arial" w:cs="Arial"/>
                <w:b/>
                <w:sz w:val="20"/>
                <w:szCs w:val="20"/>
              </w:rPr>
            </w:pPr>
            <w:r w:rsidRPr="008C56CD">
              <w:rPr>
                <w:rFonts w:ascii="Arial" w:hAnsi="Arial" w:cs="Arial"/>
                <w:b/>
                <w:sz w:val="20"/>
                <w:szCs w:val="20"/>
              </w:rPr>
              <w:t>20</w:t>
            </w:r>
          </w:p>
        </w:tc>
      </w:tr>
      <w:tr w:rsidR="000D5F99" w:rsidRPr="008C56CD" w14:paraId="368EE472" w14:textId="77777777" w:rsidTr="00236F26">
        <w:trPr>
          <w:jc w:val="center"/>
        </w:trPr>
        <w:tc>
          <w:tcPr>
            <w:tcW w:w="494" w:type="dxa"/>
            <w:tcBorders>
              <w:bottom w:val="nil"/>
            </w:tcBorders>
          </w:tcPr>
          <w:p w14:paraId="66A814B7" w14:textId="77777777" w:rsidR="000D5F99" w:rsidRPr="008C56CD" w:rsidRDefault="000D5F99" w:rsidP="001F04FA">
            <w:pPr>
              <w:keepNext/>
              <w:keepLines/>
              <w:rPr>
                <w:rFonts w:ascii="Arial" w:hAnsi="Arial" w:cs="Arial"/>
                <w:b/>
                <w:sz w:val="20"/>
                <w:szCs w:val="20"/>
              </w:rPr>
            </w:pPr>
            <w:r w:rsidRPr="008C56CD">
              <w:rPr>
                <w:rFonts w:ascii="Arial" w:hAnsi="Arial" w:cs="Arial"/>
                <w:b/>
                <w:sz w:val="20"/>
                <w:szCs w:val="20"/>
              </w:rPr>
              <w:t>1.</w:t>
            </w:r>
          </w:p>
        </w:tc>
        <w:tc>
          <w:tcPr>
            <w:tcW w:w="7744" w:type="dxa"/>
          </w:tcPr>
          <w:p w14:paraId="592F8D9D" w14:textId="41FF03A2" w:rsidR="000D5F99" w:rsidRPr="008C56CD" w:rsidRDefault="000D5F99" w:rsidP="001F04FA">
            <w:pPr>
              <w:keepNext/>
              <w:keepLines/>
              <w:rPr>
                <w:rFonts w:ascii="Arial" w:hAnsi="Arial" w:cs="Arial"/>
                <w:sz w:val="20"/>
                <w:szCs w:val="20"/>
              </w:rPr>
            </w:pPr>
            <w:r w:rsidRPr="008C56CD">
              <w:rPr>
                <w:rFonts w:ascii="Arial" w:eastAsia="Times New Roman" w:hAnsi="Arial" w:cs="Arial"/>
                <w:b/>
                <w:sz w:val="20"/>
                <w:szCs w:val="20"/>
                <w:lang w:eastAsia="sl-SI"/>
              </w:rPr>
              <w:t>SESTAVA PARTNERSTVA</w:t>
            </w:r>
            <w:r w:rsidRPr="008C56CD">
              <w:rPr>
                <w:rFonts w:ascii="Arial" w:eastAsia="Times New Roman" w:hAnsi="Arial" w:cs="Arial"/>
                <w:b/>
                <w:bCs/>
                <w:sz w:val="20"/>
                <w:szCs w:val="20"/>
                <w:lang w:eastAsia="sl-SI"/>
              </w:rPr>
              <w:t>- maksimalno število točk:</w:t>
            </w:r>
            <w:r w:rsidR="005D504B" w:rsidRPr="008C56CD">
              <w:rPr>
                <w:rFonts w:ascii="Arial" w:eastAsia="Times New Roman" w:hAnsi="Arial" w:cs="Arial"/>
                <w:b/>
                <w:bCs/>
                <w:sz w:val="20"/>
                <w:szCs w:val="20"/>
                <w:lang w:eastAsia="sl-SI"/>
              </w:rPr>
              <w:t xml:space="preserve"> </w:t>
            </w:r>
          </w:p>
        </w:tc>
        <w:tc>
          <w:tcPr>
            <w:tcW w:w="1050" w:type="dxa"/>
          </w:tcPr>
          <w:p w14:paraId="1058B7C6" w14:textId="77777777" w:rsidR="000D5F99" w:rsidRPr="008C56CD" w:rsidRDefault="000D5F99" w:rsidP="001F04FA">
            <w:pPr>
              <w:keepNext/>
              <w:keepLines/>
              <w:jc w:val="center"/>
              <w:rPr>
                <w:rFonts w:ascii="Arial" w:hAnsi="Arial" w:cs="Arial"/>
                <w:b/>
                <w:sz w:val="20"/>
                <w:szCs w:val="20"/>
              </w:rPr>
            </w:pPr>
            <w:r w:rsidRPr="008C56CD">
              <w:rPr>
                <w:rFonts w:ascii="Arial" w:hAnsi="Arial" w:cs="Arial"/>
                <w:b/>
                <w:sz w:val="20"/>
                <w:szCs w:val="20"/>
              </w:rPr>
              <w:t>15</w:t>
            </w:r>
          </w:p>
        </w:tc>
      </w:tr>
      <w:tr w:rsidR="000D5F99" w:rsidRPr="008C56CD" w14:paraId="5E05310C" w14:textId="77777777" w:rsidTr="00236F26">
        <w:trPr>
          <w:jc w:val="center"/>
        </w:trPr>
        <w:tc>
          <w:tcPr>
            <w:tcW w:w="494" w:type="dxa"/>
            <w:vMerge w:val="restart"/>
            <w:tcBorders>
              <w:top w:val="nil"/>
            </w:tcBorders>
          </w:tcPr>
          <w:p w14:paraId="22DEC820" w14:textId="77777777" w:rsidR="000D5F99" w:rsidRPr="008C56CD" w:rsidRDefault="000D5F99" w:rsidP="001F04FA">
            <w:pPr>
              <w:keepNext/>
              <w:keepLines/>
              <w:rPr>
                <w:rFonts w:ascii="Arial" w:hAnsi="Arial" w:cs="Arial"/>
                <w:sz w:val="20"/>
                <w:szCs w:val="20"/>
              </w:rPr>
            </w:pPr>
          </w:p>
        </w:tc>
        <w:tc>
          <w:tcPr>
            <w:tcW w:w="7744" w:type="dxa"/>
            <w:tcBorders>
              <w:bottom w:val="nil"/>
            </w:tcBorders>
          </w:tcPr>
          <w:p w14:paraId="57B03DE1" w14:textId="7917E070" w:rsidR="000D5F99" w:rsidRPr="008C56CD" w:rsidRDefault="000D5F99" w:rsidP="001F04FA">
            <w:pPr>
              <w:keepNext/>
              <w:keepLines/>
              <w:rPr>
                <w:rFonts w:ascii="Arial" w:eastAsia="Times New Roman" w:hAnsi="Arial" w:cs="Arial"/>
                <w:b/>
                <w:sz w:val="20"/>
                <w:szCs w:val="20"/>
                <w:lang w:eastAsia="sl-SI"/>
              </w:rPr>
            </w:pPr>
            <w:r w:rsidRPr="008C56CD">
              <w:rPr>
                <w:rFonts w:ascii="Arial" w:eastAsia="Times New Roman" w:hAnsi="Arial" w:cs="Arial"/>
                <w:b/>
                <w:sz w:val="20"/>
                <w:szCs w:val="20"/>
                <w:lang w:val="x-none" w:eastAsia="x-none"/>
              </w:rPr>
              <w:t>Število članov partnerstva</w:t>
            </w:r>
            <w:r w:rsidR="002B1988" w:rsidRPr="008C56CD">
              <w:rPr>
                <w:rFonts w:ascii="Arial" w:eastAsia="Times New Roman" w:hAnsi="Arial" w:cs="Arial"/>
                <w:b/>
                <w:sz w:val="20"/>
                <w:szCs w:val="20"/>
                <w:lang w:eastAsia="x-none"/>
              </w:rPr>
              <w:t xml:space="preserve"> </w:t>
            </w:r>
            <w:r w:rsidR="00794CD4" w:rsidRPr="008C56CD">
              <w:rPr>
                <w:rFonts w:ascii="Arial" w:eastAsia="Times New Roman" w:hAnsi="Arial" w:cs="Arial"/>
                <w:sz w:val="20"/>
                <w:szCs w:val="20"/>
                <w:lang w:eastAsia="x-none"/>
              </w:rPr>
              <w:t>-</w:t>
            </w:r>
            <w:r w:rsidR="002B1988" w:rsidRPr="008C56CD">
              <w:rPr>
                <w:rFonts w:ascii="Arial" w:eastAsia="Times New Roman" w:hAnsi="Arial" w:cs="Arial"/>
                <w:sz w:val="20"/>
                <w:szCs w:val="20"/>
                <w:lang w:eastAsia="x-none"/>
              </w:rPr>
              <w:t xml:space="preserve"> maksimalno število točk:</w:t>
            </w:r>
          </w:p>
        </w:tc>
        <w:tc>
          <w:tcPr>
            <w:tcW w:w="1050" w:type="dxa"/>
            <w:tcBorders>
              <w:bottom w:val="nil"/>
            </w:tcBorders>
          </w:tcPr>
          <w:p w14:paraId="1F42BACE" w14:textId="77777777" w:rsidR="000D5F99" w:rsidRPr="008C56CD" w:rsidRDefault="000D5F99" w:rsidP="001F04FA">
            <w:pPr>
              <w:keepNext/>
              <w:keepLines/>
              <w:jc w:val="center"/>
              <w:rPr>
                <w:rFonts w:ascii="Arial" w:hAnsi="Arial" w:cs="Arial"/>
                <w:sz w:val="20"/>
                <w:szCs w:val="20"/>
              </w:rPr>
            </w:pPr>
            <w:r w:rsidRPr="008C56CD">
              <w:rPr>
                <w:rFonts w:ascii="Arial" w:hAnsi="Arial" w:cs="Arial"/>
                <w:sz w:val="20"/>
                <w:szCs w:val="20"/>
              </w:rPr>
              <w:t>5</w:t>
            </w:r>
          </w:p>
        </w:tc>
      </w:tr>
      <w:tr w:rsidR="000D5F99" w:rsidRPr="008C56CD" w14:paraId="612C2E50" w14:textId="77777777" w:rsidTr="00236F26">
        <w:trPr>
          <w:jc w:val="center"/>
        </w:trPr>
        <w:tc>
          <w:tcPr>
            <w:tcW w:w="494" w:type="dxa"/>
            <w:vMerge/>
          </w:tcPr>
          <w:p w14:paraId="08378CC1" w14:textId="77777777" w:rsidR="000D5F99" w:rsidRPr="008C56CD" w:rsidRDefault="000D5F99" w:rsidP="001F04FA">
            <w:pPr>
              <w:keepNext/>
              <w:keepLines/>
              <w:rPr>
                <w:rFonts w:ascii="Arial" w:hAnsi="Arial" w:cs="Arial"/>
                <w:sz w:val="20"/>
                <w:szCs w:val="20"/>
              </w:rPr>
            </w:pPr>
          </w:p>
        </w:tc>
        <w:tc>
          <w:tcPr>
            <w:tcW w:w="7744" w:type="dxa"/>
            <w:tcBorders>
              <w:top w:val="nil"/>
              <w:bottom w:val="nil"/>
            </w:tcBorders>
          </w:tcPr>
          <w:p w14:paraId="561F7119" w14:textId="77777777" w:rsidR="000D5F99" w:rsidRPr="008C56CD" w:rsidRDefault="000D5F99" w:rsidP="001F04FA">
            <w:pPr>
              <w:keepNext/>
              <w:keepLines/>
              <w:overflowPunct w:val="0"/>
              <w:autoSpaceDE w:val="0"/>
              <w:autoSpaceDN w:val="0"/>
              <w:adjustRightInd w:val="0"/>
              <w:ind w:left="425" w:hanging="425"/>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val="x-none" w:eastAsia="x-none"/>
              </w:rPr>
              <w:t>Partnerstvo vključuje:</w:t>
            </w:r>
          </w:p>
          <w:p w14:paraId="0F42B3A3" w14:textId="77777777" w:rsidR="000D5F99" w:rsidRPr="008C56CD" w:rsidRDefault="000D5F99" w:rsidP="001F04FA">
            <w:pPr>
              <w:keepNext/>
              <w:keepLines/>
              <w:rPr>
                <w:rFonts w:ascii="Arial" w:eastAsia="Times New Roman" w:hAnsi="Arial" w:cs="Arial"/>
                <w:b/>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osem ali več članov, med katerimi so najmanj štiri kmetijska gospodarstva</w:t>
            </w:r>
            <w:r w:rsidRPr="008C56CD">
              <w:rPr>
                <w:rFonts w:ascii="Arial" w:eastAsia="Times New Roman" w:hAnsi="Arial" w:cs="Arial"/>
                <w:sz w:val="20"/>
                <w:szCs w:val="20"/>
                <w:lang w:eastAsia="x-none"/>
              </w:rPr>
              <w:t>, ki niso člani partnerstva iz 1. ali 2. točke prvega odstavka 7. člena Uredbe,</w:t>
            </w:r>
          </w:p>
        </w:tc>
        <w:tc>
          <w:tcPr>
            <w:tcW w:w="1050" w:type="dxa"/>
            <w:tcBorders>
              <w:top w:val="nil"/>
              <w:bottom w:val="nil"/>
            </w:tcBorders>
          </w:tcPr>
          <w:p w14:paraId="0CF228BE" w14:textId="77777777" w:rsidR="000D5F99" w:rsidRPr="008C56CD" w:rsidRDefault="000D5F99" w:rsidP="001F04FA">
            <w:pPr>
              <w:keepNext/>
              <w:keepLines/>
              <w:jc w:val="center"/>
              <w:rPr>
                <w:rFonts w:ascii="Arial" w:hAnsi="Arial" w:cs="Arial"/>
                <w:sz w:val="20"/>
                <w:szCs w:val="20"/>
              </w:rPr>
            </w:pPr>
          </w:p>
          <w:p w14:paraId="095AD160" w14:textId="77777777" w:rsidR="000D5F99" w:rsidRDefault="000D5F99" w:rsidP="001F04FA">
            <w:pPr>
              <w:keepNext/>
              <w:keepLines/>
              <w:jc w:val="center"/>
              <w:rPr>
                <w:rFonts w:ascii="Arial" w:hAnsi="Arial" w:cs="Arial"/>
                <w:sz w:val="20"/>
                <w:szCs w:val="20"/>
              </w:rPr>
            </w:pPr>
            <w:r w:rsidRPr="008C56CD">
              <w:rPr>
                <w:rFonts w:ascii="Arial" w:hAnsi="Arial" w:cs="Arial"/>
                <w:sz w:val="20"/>
                <w:szCs w:val="20"/>
              </w:rPr>
              <w:t>5</w:t>
            </w:r>
          </w:p>
          <w:p w14:paraId="4111C12A" w14:textId="77777777" w:rsidR="002C6803" w:rsidRPr="008C56CD" w:rsidRDefault="002C6803" w:rsidP="001F04FA">
            <w:pPr>
              <w:keepNext/>
              <w:keepLines/>
              <w:jc w:val="center"/>
              <w:rPr>
                <w:rFonts w:ascii="Arial" w:hAnsi="Arial" w:cs="Arial"/>
                <w:sz w:val="20"/>
                <w:szCs w:val="20"/>
              </w:rPr>
            </w:pPr>
          </w:p>
        </w:tc>
      </w:tr>
      <w:tr w:rsidR="000D5F99" w:rsidRPr="008C56CD" w14:paraId="15D31A91" w14:textId="77777777" w:rsidTr="00236F26">
        <w:trPr>
          <w:jc w:val="center"/>
        </w:trPr>
        <w:tc>
          <w:tcPr>
            <w:tcW w:w="494" w:type="dxa"/>
            <w:vMerge/>
          </w:tcPr>
          <w:p w14:paraId="76F9ACE5" w14:textId="77777777" w:rsidR="000D5F99" w:rsidRPr="008C56CD" w:rsidRDefault="000D5F99" w:rsidP="000D5F99">
            <w:pPr>
              <w:rPr>
                <w:rFonts w:ascii="Arial" w:hAnsi="Arial" w:cs="Arial"/>
                <w:sz w:val="20"/>
                <w:szCs w:val="20"/>
              </w:rPr>
            </w:pPr>
          </w:p>
        </w:tc>
        <w:tc>
          <w:tcPr>
            <w:tcW w:w="7744" w:type="dxa"/>
            <w:tcBorders>
              <w:top w:val="nil"/>
              <w:bottom w:val="nil"/>
            </w:tcBorders>
          </w:tcPr>
          <w:p w14:paraId="3BCDAE53" w14:textId="3E2076E3" w:rsidR="000D5F99" w:rsidRPr="008C56CD" w:rsidRDefault="000D5F99" w:rsidP="000D5F99">
            <w:pPr>
              <w:widowControl w:val="0"/>
              <w:overflowPunct w:val="0"/>
              <w:autoSpaceDE w:val="0"/>
              <w:autoSpaceDN w:val="0"/>
              <w:adjustRightInd w:val="0"/>
              <w:jc w:val="both"/>
              <w:textAlignment w:val="baseline"/>
              <w:rPr>
                <w:rFonts w:ascii="Arial" w:eastAsia="Times New Roman" w:hAnsi="Arial" w:cs="Arial"/>
                <w:sz w:val="20"/>
                <w:szCs w:val="20"/>
                <w:lang w:eastAsia="x-none"/>
              </w:rPr>
            </w:pPr>
            <w:r w:rsidRPr="008C56CD">
              <w:rPr>
                <w:rFonts w:ascii="Arial" w:eastAsia="Times New Roman" w:hAnsi="Arial" w:cs="Arial"/>
                <w:sz w:val="20"/>
                <w:szCs w:val="20"/>
                <w:lang w:eastAsia="x-none"/>
              </w:rPr>
              <w:t xml:space="preserve">– </w:t>
            </w:r>
            <w:r w:rsidR="00C417D6">
              <w:rPr>
                <w:rFonts w:ascii="Arial" w:eastAsia="Times New Roman" w:hAnsi="Arial" w:cs="Arial"/>
                <w:sz w:val="20"/>
                <w:szCs w:val="20"/>
                <w:lang w:eastAsia="x-none"/>
              </w:rPr>
              <w:t xml:space="preserve"> pet</w:t>
            </w:r>
            <w:r w:rsidRPr="008C56CD">
              <w:rPr>
                <w:rFonts w:ascii="Arial" w:eastAsia="Times New Roman" w:hAnsi="Arial" w:cs="Arial"/>
                <w:sz w:val="20"/>
                <w:szCs w:val="20"/>
                <w:lang w:val="x-none" w:eastAsia="x-none"/>
              </w:rPr>
              <w:t xml:space="preserve"> do vključno sedem članov, med katerimi sta najmanj dv</w:t>
            </w:r>
            <w:r w:rsidRPr="008C56CD">
              <w:rPr>
                <w:rFonts w:ascii="Arial" w:eastAsia="Times New Roman" w:hAnsi="Arial" w:cs="Arial"/>
                <w:sz w:val="20"/>
                <w:szCs w:val="20"/>
                <w:lang w:eastAsia="x-none"/>
              </w:rPr>
              <w:t>e</w:t>
            </w:r>
            <w:r w:rsidRPr="008C56CD">
              <w:rPr>
                <w:rFonts w:ascii="Arial" w:eastAsia="Times New Roman" w:hAnsi="Arial" w:cs="Arial"/>
                <w:sz w:val="20"/>
                <w:szCs w:val="20"/>
                <w:lang w:val="x-none" w:eastAsia="x-none"/>
              </w:rPr>
              <w:t xml:space="preserve"> kmetijsk</w:t>
            </w:r>
            <w:r w:rsidRPr="008C56CD">
              <w:rPr>
                <w:rFonts w:ascii="Arial" w:eastAsia="Times New Roman" w:hAnsi="Arial" w:cs="Arial"/>
                <w:sz w:val="20"/>
                <w:szCs w:val="20"/>
                <w:lang w:eastAsia="x-none"/>
              </w:rPr>
              <w:t xml:space="preserve">i </w:t>
            </w:r>
            <w:r w:rsidRPr="008C56CD">
              <w:rPr>
                <w:rFonts w:ascii="Arial" w:eastAsia="Times New Roman" w:hAnsi="Arial" w:cs="Arial"/>
                <w:sz w:val="20"/>
                <w:szCs w:val="20"/>
                <w:lang w:val="x-none" w:eastAsia="x-none"/>
              </w:rPr>
              <w:t>gospodarstv</w:t>
            </w:r>
            <w:r w:rsidRPr="008C56CD">
              <w:rPr>
                <w:rFonts w:ascii="Arial" w:eastAsia="Times New Roman" w:hAnsi="Arial" w:cs="Arial"/>
                <w:sz w:val="20"/>
                <w:szCs w:val="20"/>
                <w:lang w:eastAsia="x-none"/>
              </w:rPr>
              <w:t>i, ki nista člana partnerstva iz 1. ali 2. točke prvega odstavka 7. člena Uredbe</w:t>
            </w:r>
            <w:r w:rsidRPr="008C56CD">
              <w:rPr>
                <w:rFonts w:ascii="Arial" w:eastAsia="Times New Roman" w:hAnsi="Arial" w:cs="Arial"/>
                <w:sz w:val="20"/>
                <w:szCs w:val="20"/>
                <w:lang w:val="x-none" w:eastAsia="x-none"/>
              </w:rPr>
              <w:t>.</w:t>
            </w:r>
          </w:p>
          <w:p w14:paraId="636AB45E" w14:textId="77777777" w:rsidR="003D121C" w:rsidRPr="008C56CD" w:rsidRDefault="003D121C" w:rsidP="000D5F99">
            <w:pPr>
              <w:widowControl w:val="0"/>
              <w:overflowPunct w:val="0"/>
              <w:autoSpaceDE w:val="0"/>
              <w:autoSpaceDN w:val="0"/>
              <w:adjustRightInd w:val="0"/>
              <w:jc w:val="both"/>
              <w:textAlignment w:val="baseline"/>
              <w:rPr>
                <w:rFonts w:ascii="Arial" w:eastAsia="Times New Roman" w:hAnsi="Arial" w:cs="Arial"/>
                <w:sz w:val="20"/>
                <w:szCs w:val="20"/>
                <w:lang w:eastAsia="x-none"/>
              </w:rPr>
            </w:pPr>
          </w:p>
        </w:tc>
        <w:tc>
          <w:tcPr>
            <w:tcW w:w="1050" w:type="dxa"/>
            <w:tcBorders>
              <w:top w:val="nil"/>
              <w:bottom w:val="nil"/>
            </w:tcBorders>
          </w:tcPr>
          <w:p w14:paraId="0F9658A3" w14:textId="77777777" w:rsidR="000D5F99" w:rsidRPr="008C56CD" w:rsidRDefault="000D5F99" w:rsidP="000D5F99">
            <w:pPr>
              <w:jc w:val="center"/>
              <w:rPr>
                <w:rFonts w:ascii="Arial" w:hAnsi="Arial" w:cs="Arial"/>
                <w:sz w:val="20"/>
                <w:szCs w:val="20"/>
              </w:rPr>
            </w:pPr>
            <w:r w:rsidRPr="008C56CD">
              <w:rPr>
                <w:rFonts w:ascii="Arial" w:hAnsi="Arial" w:cs="Arial"/>
                <w:sz w:val="20"/>
                <w:szCs w:val="20"/>
              </w:rPr>
              <w:t>3</w:t>
            </w:r>
          </w:p>
        </w:tc>
      </w:tr>
      <w:tr w:rsidR="000D5F99" w:rsidRPr="008C56CD" w14:paraId="0CEFB681" w14:textId="77777777" w:rsidTr="00236F26">
        <w:trPr>
          <w:jc w:val="center"/>
        </w:trPr>
        <w:tc>
          <w:tcPr>
            <w:tcW w:w="494" w:type="dxa"/>
            <w:vMerge/>
            <w:tcBorders>
              <w:right w:val="single" w:sz="4" w:space="0" w:color="auto"/>
            </w:tcBorders>
          </w:tcPr>
          <w:p w14:paraId="5EAEECBD" w14:textId="77777777" w:rsidR="000D5F99" w:rsidRPr="008C56CD" w:rsidRDefault="000D5F99" w:rsidP="000D5F99">
            <w:pPr>
              <w:rPr>
                <w:rFonts w:ascii="Arial" w:hAnsi="Arial" w:cs="Arial"/>
                <w:sz w:val="20"/>
                <w:szCs w:val="20"/>
              </w:rPr>
            </w:pPr>
          </w:p>
        </w:tc>
        <w:tc>
          <w:tcPr>
            <w:tcW w:w="7744" w:type="dxa"/>
            <w:tcBorders>
              <w:top w:val="nil"/>
              <w:left w:val="single" w:sz="4" w:space="0" w:color="auto"/>
              <w:bottom w:val="nil"/>
              <w:right w:val="single" w:sz="4" w:space="0" w:color="auto"/>
            </w:tcBorders>
          </w:tcPr>
          <w:p w14:paraId="77BCF41C" w14:textId="23DD63FB" w:rsidR="000D5F99" w:rsidRPr="008C56CD" w:rsidRDefault="000D5F99" w:rsidP="000D5F99">
            <w:pPr>
              <w:widowControl w:val="0"/>
              <w:overflowPunct w:val="0"/>
              <w:autoSpaceDE w:val="0"/>
              <w:autoSpaceDN w:val="0"/>
              <w:adjustRightInd w:val="0"/>
              <w:jc w:val="both"/>
              <w:textAlignment w:val="baseline"/>
              <w:rPr>
                <w:rFonts w:ascii="Arial" w:eastAsia="Times New Roman" w:hAnsi="Arial" w:cs="Arial"/>
                <w:sz w:val="20"/>
                <w:szCs w:val="20"/>
                <w:lang w:eastAsia="x-none"/>
              </w:rPr>
            </w:pPr>
            <w:r w:rsidRPr="008C56CD">
              <w:rPr>
                <w:rFonts w:ascii="Arial" w:eastAsia="Times New Roman" w:hAnsi="Arial" w:cs="Arial"/>
                <w:b/>
                <w:sz w:val="20"/>
                <w:szCs w:val="20"/>
                <w:lang w:val="x-none" w:eastAsia="x-none"/>
              </w:rPr>
              <w:t>Heterogenost sestave partnerstva</w:t>
            </w:r>
            <w:r w:rsidRPr="008C56CD">
              <w:rPr>
                <w:rFonts w:ascii="Arial" w:eastAsia="Times New Roman" w:hAnsi="Arial" w:cs="Arial"/>
                <w:sz w:val="20"/>
                <w:szCs w:val="20"/>
                <w:lang w:val="x-none" w:eastAsia="x-none"/>
              </w:rPr>
              <w:t xml:space="preserve"> (vključenost različnih vrst subjektov)</w:t>
            </w:r>
            <w:r w:rsidR="002B1988" w:rsidRPr="008C56CD">
              <w:rPr>
                <w:rFonts w:ascii="Arial" w:eastAsia="Times New Roman" w:hAnsi="Arial" w:cs="Arial"/>
                <w:sz w:val="20"/>
                <w:szCs w:val="20"/>
                <w:lang w:eastAsia="x-none"/>
              </w:rPr>
              <w:t xml:space="preserve"> – maksimalno število točk:</w:t>
            </w:r>
          </w:p>
        </w:tc>
        <w:tc>
          <w:tcPr>
            <w:tcW w:w="1050" w:type="dxa"/>
            <w:tcBorders>
              <w:top w:val="nil"/>
              <w:left w:val="single" w:sz="4" w:space="0" w:color="auto"/>
              <w:bottom w:val="nil"/>
              <w:right w:val="single" w:sz="4" w:space="0" w:color="auto"/>
            </w:tcBorders>
          </w:tcPr>
          <w:p w14:paraId="26EDD421" w14:textId="77777777" w:rsidR="000D5F99" w:rsidRPr="008C56CD" w:rsidRDefault="000D5F99" w:rsidP="000D5F99">
            <w:pPr>
              <w:jc w:val="center"/>
              <w:rPr>
                <w:rFonts w:ascii="Arial" w:hAnsi="Arial" w:cs="Arial"/>
                <w:sz w:val="20"/>
                <w:szCs w:val="20"/>
              </w:rPr>
            </w:pPr>
            <w:r w:rsidRPr="008C56CD">
              <w:rPr>
                <w:rFonts w:ascii="Arial" w:hAnsi="Arial" w:cs="Arial"/>
                <w:sz w:val="20"/>
                <w:szCs w:val="20"/>
              </w:rPr>
              <w:t>10</w:t>
            </w:r>
          </w:p>
        </w:tc>
      </w:tr>
      <w:tr w:rsidR="000D5F99" w:rsidRPr="008C56CD" w14:paraId="79CB2064" w14:textId="77777777" w:rsidTr="00236F26">
        <w:trPr>
          <w:jc w:val="center"/>
        </w:trPr>
        <w:tc>
          <w:tcPr>
            <w:tcW w:w="494" w:type="dxa"/>
            <w:vMerge/>
          </w:tcPr>
          <w:p w14:paraId="63393566" w14:textId="77777777" w:rsidR="000D5F99" w:rsidRPr="008C56CD" w:rsidRDefault="000D5F99" w:rsidP="000D5F99">
            <w:pPr>
              <w:rPr>
                <w:rFonts w:ascii="Arial" w:hAnsi="Arial" w:cs="Arial"/>
                <w:sz w:val="20"/>
                <w:szCs w:val="20"/>
              </w:rPr>
            </w:pPr>
          </w:p>
        </w:tc>
        <w:tc>
          <w:tcPr>
            <w:tcW w:w="7744" w:type="dxa"/>
            <w:tcBorders>
              <w:top w:val="nil"/>
              <w:bottom w:val="nil"/>
            </w:tcBorders>
          </w:tcPr>
          <w:p w14:paraId="24C26F49" w14:textId="77777777" w:rsidR="000D5F99" w:rsidRPr="008C56CD" w:rsidRDefault="000D5F99" w:rsidP="000D5F99">
            <w:pPr>
              <w:widowControl w:val="0"/>
              <w:overflowPunct w:val="0"/>
              <w:autoSpaceDE w:val="0"/>
              <w:autoSpaceDN w:val="0"/>
              <w:adjustRightInd w:val="0"/>
              <w:ind w:left="425" w:hanging="425"/>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val="x-none" w:eastAsia="x-none"/>
              </w:rPr>
              <w:t>Partnerstvo vključuje:</w:t>
            </w:r>
          </w:p>
          <w:p w14:paraId="52340634" w14:textId="77777777" w:rsidR="000D5F99" w:rsidRPr="008C56CD" w:rsidRDefault="000D5F99" w:rsidP="000D5F99">
            <w:pPr>
              <w:widowControl w:val="0"/>
              <w:ind w:left="40"/>
              <w:jc w:val="both"/>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a)</w:t>
            </w:r>
            <w:r w:rsidRPr="008C56CD">
              <w:rPr>
                <w:rFonts w:ascii="Arial" w:eastAsia="Times New Roman" w:hAnsi="Arial" w:cs="Arial"/>
                <w:sz w:val="20"/>
                <w:szCs w:val="20"/>
                <w:lang w:val="x-none" w:eastAsia="x-none"/>
              </w:rPr>
              <w:t xml:space="preserve"> najmanj tri kmetijska gospodarstva, </w:t>
            </w:r>
            <w:r w:rsidRPr="008C56CD">
              <w:rPr>
                <w:rFonts w:ascii="Arial" w:eastAsia="Times New Roman" w:hAnsi="Arial" w:cs="Arial"/>
                <w:sz w:val="20"/>
                <w:szCs w:val="20"/>
                <w:lang w:eastAsia="x-none"/>
              </w:rPr>
              <w:t>ki niso člani partnerstva iz 1. ali 2. točke prvega odstavka 7. člena Uredbe,</w:t>
            </w:r>
            <w:r w:rsidRPr="008C56CD">
              <w:rPr>
                <w:rFonts w:ascii="Arial" w:eastAsia="Times New Roman" w:hAnsi="Arial" w:cs="Arial"/>
                <w:sz w:val="20"/>
                <w:szCs w:val="20"/>
                <w:lang w:val="x-none" w:eastAsia="x-none"/>
              </w:rPr>
              <w:t xml:space="preserve"> </w:t>
            </w:r>
            <w:r w:rsidRPr="008C56CD">
              <w:rPr>
                <w:rFonts w:ascii="Arial" w:eastAsia="Times New Roman" w:hAnsi="Arial" w:cs="Arial"/>
                <w:sz w:val="20"/>
                <w:szCs w:val="20"/>
                <w:lang w:eastAsia="x-none"/>
              </w:rPr>
              <w:t xml:space="preserve">in </w:t>
            </w:r>
            <w:r w:rsidRPr="008C56CD">
              <w:rPr>
                <w:rFonts w:ascii="Arial" w:eastAsia="Times New Roman" w:hAnsi="Arial" w:cs="Arial"/>
                <w:sz w:val="20"/>
                <w:szCs w:val="20"/>
                <w:lang w:val="x-none" w:eastAsia="x-none"/>
              </w:rPr>
              <w:t>od katerih:</w:t>
            </w:r>
          </w:p>
          <w:p w14:paraId="30DEEC0F" w14:textId="77777777" w:rsidR="000D5F99" w:rsidRPr="008C56CD" w:rsidRDefault="000D5F99" w:rsidP="000D5F99">
            <w:pPr>
              <w:widowControl w:val="0"/>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xml:space="preserve">je najmanj eden prejel podporo iz naslova </w:t>
            </w:r>
            <w:proofErr w:type="spellStart"/>
            <w:r w:rsidRPr="008C56CD">
              <w:rPr>
                <w:rFonts w:ascii="Arial" w:eastAsia="Times New Roman" w:hAnsi="Arial" w:cs="Arial"/>
                <w:sz w:val="20"/>
                <w:szCs w:val="20"/>
                <w:lang w:val="x-none" w:eastAsia="x-none"/>
              </w:rPr>
              <w:t>podukrepa</w:t>
            </w:r>
            <w:proofErr w:type="spellEnd"/>
            <w:r w:rsidRPr="008C56CD">
              <w:rPr>
                <w:rFonts w:ascii="Arial" w:eastAsia="Times New Roman" w:hAnsi="Arial" w:cs="Arial"/>
                <w:sz w:val="20"/>
                <w:szCs w:val="20"/>
                <w:lang w:val="x-none" w:eastAsia="x-none"/>
              </w:rPr>
              <w:t xml:space="preserve"> M6.1: Pomoč za zagon dejavnosti za mlade kmete iz PRP 2014-2020 ali ukrepa 112</w:t>
            </w: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Pomoč mladim prevzemnikom kmetij iz Programa razvoja podeželja 2007-2013 (podpora za mlade kmete),</w:t>
            </w:r>
          </w:p>
          <w:p w14:paraId="7312B5E4" w14:textId="77777777" w:rsidR="000D5F99" w:rsidRPr="008C56CD" w:rsidRDefault="000D5F99" w:rsidP="000D5F99">
            <w:pPr>
              <w:widowControl w:val="0"/>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sta najmanj dva organizirana kot kmetija,</w:t>
            </w:r>
          </w:p>
          <w:p w14:paraId="2FD8DFBE" w14:textId="77777777" w:rsidR="000D5F99" w:rsidRPr="008C56CD" w:rsidRDefault="000D5F99" w:rsidP="000D5F99">
            <w:pPr>
              <w:widowControl w:val="0"/>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najmanj eden ni organiziran kot kmetija in</w:t>
            </w:r>
          </w:p>
          <w:p w14:paraId="2E0C55DD" w14:textId="4C50446E" w:rsidR="000D5F99" w:rsidRPr="008C56CD" w:rsidRDefault="000D5F99" w:rsidP="000D5F99">
            <w:pPr>
              <w:widowControl w:val="0"/>
              <w:overflowPunct w:val="0"/>
              <w:autoSpaceDE w:val="0"/>
              <w:autoSpaceDN w:val="0"/>
              <w:adjustRightInd w:val="0"/>
              <w:jc w:val="both"/>
              <w:textAlignment w:val="baseline"/>
              <w:rPr>
                <w:rFonts w:ascii="Arial" w:eastAsia="Times New Roman" w:hAnsi="Arial" w:cs="Arial"/>
                <w:b/>
                <w:sz w:val="20"/>
                <w:szCs w:val="20"/>
                <w:lang w:val="x-none" w:eastAsia="x-none"/>
              </w:rPr>
            </w:pPr>
            <w:r w:rsidRPr="008C56CD">
              <w:rPr>
                <w:rFonts w:ascii="Arial" w:eastAsia="Times New Roman" w:hAnsi="Arial" w:cs="Arial"/>
                <w:sz w:val="20"/>
                <w:szCs w:val="20"/>
                <w:lang w:eastAsia="x-none"/>
              </w:rPr>
              <w:t>– je najmanj en član partnerstva</w:t>
            </w:r>
            <w:r w:rsidRPr="008C56CD">
              <w:rPr>
                <w:rFonts w:ascii="Arial" w:eastAsia="Times New Roman" w:hAnsi="Arial" w:cs="Arial"/>
                <w:sz w:val="20"/>
                <w:szCs w:val="20"/>
                <w:lang w:val="x-none" w:eastAsia="x-none"/>
              </w:rPr>
              <w:t xml:space="preserve"> </w:t>
            </w:r>
            <w:r w:rsidRPr="008C56CD">
              <w:rPr>
                <w:rFonts w:ascii="Arial" w:eastAsia="Times New Roman" w:hAnsi="Arial" w:cs="Arial"/>
                <w:bCs/>
                <w:sz w:val="20"/>
                <w:szCs w:val="20"/>
                <w:lang w:val="x-none" w:eastAsia="x-none"/>
              </w:rPr>
              <w:t>nosil</w:t>
            </w:r>
            <w:r w:rsidRPr="008C56CD">
              <w:rPr>
                <w:rFonts w:ascii="Arial" w:eastAsia="Times New Roman" w:hAnsi="Arial" w:cs="Arial"/>
                <w:bCs/>
                <w:sz w:val="20"/>
                <w:szCs w:val="20"/>
                <w:lang w:eastAsia="x-none"/>
              </w:rPr>
              <w:t>ec</w:t>
            </w:r>
            <w:r w:rsidRPr="008C56CD">
              <w:rPr>
                <w:rFonts w:ascii="Arial" w:eastAsia="Times New Roman" w:hAnsi="Arial" w:cs="Arial"/>
                <w:bCs/>
                <w:sz w:val="20"/>
                <w:szCs w:val="20"/>
                <w:lang w:val="x-none" w:eastAsia="x-none"/>
              </w:rPr>
              <w:t xml:space="preserve"> dopolnilne dejavnosti na kmetiji</w:t>
            </w:r>
            <w:r w:rsidRPr="008C56CD">
              <w:rPr>
                <w:rFonts w:ascii="Arial" w:eastAsia="Times New Roman" w:hAnsi="Arial" w:cs="Arial"/>
                <w:sz w:val="20"/>
                <w:szCs w:val="20"/>
                <w:lang w:eastAsia="x-none"/>
              </w:rPr>
              <w:t>,</w:t>
            </w:r>
            <w:r w:rsidRPr="008C56CD">
              <w:rPr>
                <w:rFonts w:ascii="Arial" w:eastAsia="Times New Roman" w:hAnsi="Arial" w:cs="Arial"/>
                <w:sz w:val="20"/>
                <w:szCs w:val="20"/>
                <w:lang w:val="x-none" w:eastAsia="x-none"/>
              </w:rPr>
              <w:t xml:space="preserve"> </w:t>
            </w:r>
            <w:r w:rsidRPr="008C56CD">
              <w:rPr>
                <w:rFonts w:ascii="Arial" w:eastAsia="Times New Roman" w:hAnsi="Arial" w:cs="Arial"/>
                <w:sz w:val="20"/>
                <w:szCs w:val="20"/>
                <w:lang w:eastAsia="x-none"/>
              </w:rPr>
              <w:t>ki se nanaša na gozdarstvo</w:t>
            </w:r>
            <w:r w:rsidRPr="008C56CD">
              <w:rPr>
                <w:rFonts w:ascii="Arial" w:eastAsia="Times New Roman" w:hAnsi="Arial" w:cs="Arial"/>
                <w:sz w:val="20"/>
                <w:szCs w:val="20"/>
                <w:lang w:val="x-none" w:eastAsia="x-none"/>
              </w:rPr>
              <w:t xml:space="preserve"> v skladu z uredbo, ki ureja dopolnilne dejavnosti</w:t>
            </w:r>
            <w:r w:rsidRPr="008C56CD">
              <w:rPr>
                <w:rFonts w:ascii="Arial" w:eastAsia="Times New Roman" w:hAnsi="Arial" w:cs="Arial"/>
                <w:sz w:val="20"/>
                <w:szCs w:val="20"/>
                <w:lang w:eastAsia="x-none"/>
              </w:rPr>
              <w:t xml:space="preserve"> na kmetiji</w:t>
            </w:r>
            <w:r w:rsidR="00D904FD" w:rsidRPr="008C56CD">
              <w:rPr>
                <w:rFonts w:ascii="Arial" w:eastAsia="Times New Roman" w:hAnsi="Arial" w:cs="Arial"/>
                <w:sz w:val="20"/>
                <w:szCs w:val="20"/>
                <w:lang w:eastAsia="x-none"/>
              </w:rPr>
              <w:t>;</w:t>
            </w:r>
          </w:p>
        </w:tc>
        <w:tc>
          <w:tcPr>
            <w:tcW w:w="1050" w:type="dxa"/>
            <w:tcBorders>
              <w:top w:val="nil"/>
              <w:bottom w:val="nil"/>
            </w:tcBorders>
          </w:tcPr>
          <w:p w14:paraId="22A4803B" w14:textId="77777777" w:rsidR="003D121C" w:rsidRPr="008C56CD" w:rsidRDefault="003D121C" w:rsidP="000D5F99">
            <w:pPr>
              <w:jc w:val="center"/>
              <w:rPr>
                <w:rFonts w:ascii="Arial" w:hAnsi="Arial" w:cs="Arial"/>
                <w:sz w:val="20"/>
                <w:szCs w:val="20"/>
              </w:rPr>
            </w:pPr>
          </w:p>
          <w:p w14:paraId="2A46D0F5" w14:textId="77777777" w:rsidR="000D5F99" w:rsidRPr="008C56CD" w:rsidRDefault="000D5F99" w:rsidP="000D5F99">
            <w:pPr>
              <w:jc w:val="center"/>
              <w:rPr>
                <w:rFonts w:ascii="Arial" w:hAnsi="Arial" w:cs="Arial"/>
                <w:sz w:val="20"/>
                <w:szCs w:val="20"/>
              </w:rPr>
            </w:pPr>
            <w:r w:rsidRPr="008C56CD">
              <w:rPr>
                <w:rFonts w:ascii="Arial" w:hAnsi="Arial" w:cs="Arial"/>
                <w:sz w:val="20"/>
                <w:szCs w:val="20"/>
              </w:rPr>
              <w:t>4</w:t>
            </w:r>
          </w:p>
        </w:tc>
      </w:tr>
      <w:tr w:rsidR="000D5F99" w:rsidRPr="008C56CD" w14:paraId="084CBA98" w14:textId="77777777" w:rsidTr="00236F26">
        <w:trPr>
          <w:jc w:val="center"/>
        </w:trPr>
        <w:tc>
          <w:tcPr>
            <w:tcW w:w="494" w:type="dxa"/>
            <w:vMerge/>
          </w:tcPr>
          <w:p w14:paraId="00A690EC" w14:textId="77777777" w:rsidR="000D5F99" w:rsidRPr="008C56CD" w:rsidRDefault="000D5F99" w:rsidP="000D5F99">
            <w:pPr>
              <w:rPr>
                <w:rFonts w:ascii="Arial" w:hAnsi="Arial" w:cs="Arial"/>
                <w:sz w:val="20"/>
                <w:szCs w:val="20"/>
              </w:rPr>
            </w:pPr>
          </w:p>
        </w:tc>
        <w:tc>
          <w:tcPr>
            <w:tcW w:w="7744" w:type="dxa"/>
            <w:tcBorders>
              <w:top w:val="nil"/>
              <w:bottom w:val="nil"/>
            </w:tcBorders>
          </w:tcPr>
          <w:p w14:paraId="5B9D6FB0" w14:textId="77777777" w:rsidR="003D121C" w:rsidRPr="008C56CD" w:rsidRDefault="003D121C" w:rsidP="000D5F99">
            <w:pPr>
              <w:widowControl w:val="0"/>
              <w:ind w:left="39"/>
              <w:jc w:val="both"/>
              <w:rPr>
                <w:rFonts w:ascii="Arial" w:eastAsia="Times New Roman" w:hAnsi="Arial" w:cs="Arial"/>
                <w:sz w:val="20"/>
                <w:szCs w:val="20"/>
                <w:lang w:eastAsia="x-none"/>
              </w:rPr>
            </w:pPr>
          </w:p>
          <w:p w14:paraId="11125320" w14:textId="16D5434E" w:rsidR="000D5F99" w:rsidRPr="008C56CD" w:rsidRDefault="000D5F99" w:rsidP="000D5F99">
            <w:pPr>
              <w:widowControl w:val="0"/>
              <w:ind w:left="39"/>
              <w:jc w:val="both"/>
              <w:rPr>
                <w:rFonts w:ascii="Arial" w:eastAsia="Times New Roman" w:hAnsi="Arial" w:cs="Arial"/>
                <w:sz w:val="20"/>
                <w:szCs w:val="20"/>
                <w:lang w:eastAsia="x-none"/>
              </w:rPr>
            </w:pPr>
            <w:r w:rsidRPr="008C56CD">
              <w:rPr>
                <w:rFonts w:ascii="Arial" w:eastAsia="Times New Roman" w:hAnsi="Arial" w:cs="Arial"/>
                <w:sz w:val="20"/>
                <w:szCs w:val="20"/>
                <w:lang w:eastAsia="x-none"/>
              </w:rPr>
              <w:t>b)</w:t>
            </w:r>
            <w:r w:rsidRPr="008C56CD">
              <w:rPr>
                <w:rFonts w:ascii="Arial" w:eastAsia="Times New Roman" w:hAnsi="Arial" w:cs="Arial"/>
                <w:sz w:val="20"/>
                <w:szCs w:val="20"/>
                <w:lang w:val="x-none" w:eastAsia="x-none"/>
              </w:rPr>
              <w:t xml:space="preserve"> </w:t>
            </w:r>
            <w:r w:rsidRPr="008C56CD">
              <w:rPr>
                <w:rFonts w:ascii="Arial" w:eastAsia="Times New Roman" w:hAnsi="Arial" w:cs="Arial"/>
                <w:sz w:val="20"/>
                <w:szCs w:val="20"/>
                <w:lang w:eastAsia="x-none"/>
              </w:rPr>
              <w:t xml:space="preserve">najmanj </w:t>
            </w:r>
            <w:r w:rsidRPr="008C56CD">
              <w:rPr>
                <w:rFonts w:ascii="Arial" w:eastAsia="Times New Roman" w:hAnsi="Arial" w:cs="Arial"/>
                <w:sz w:val="20"/>
                <w:szCs w:val="20"/>
                <w:lang w:val="x-none" w:eastAsia="x-none"/>
              </w:rPr>
              <w:t>dva člana</w:t>
            </w:r>
            <w:r w:rsidRPr="008C56CD">
              <w:rPr>
                <w:rFonts w:ascii="Arial" w:eastAsia="Times New Roman" w:hAnsi="Arial" w:cs="Arial"/>
                <w:sz w:val="20"/>
                <w:szCs w:val="20"/>
                <w:lang w:eastAsia="x-none"/>
              </w:rPr>
              <w:t xml:space="preserve"> iz </w:t>
            </w:r>
            <w:r w:rsidR="00D904FD" w:rsidRPr="008C56CD">
              <w:rPr>
                <w:rFonts w:ascii="Arial" w:eastAsia="Times New Roman" w:hAnsi="Arial" w:cs="Arial"/>
                <w:sz w:val="20"/>
                <w:szCs w:val="20"/>
                <w:lang w:eastAsia="x-none"/>
              </w:rPr>
              <w:t>pod a)</w:t>
            </w:r>
            <w:r w:rsidR="00323257">
              <w:rPr>
                <w:rFonts w:ascii="Arial" w:eastAsia="Times New Roman" w:hAnsi="Arial" w:cs="Arial"/>
                <w:sz w:val="20"/>
                <w:szCs w:val="20"/>
                <w:lang w:eastAsia="x-none"/>
              </w:rPr>
              <w:t xml:space="preserve"> </w:t>
            </w:r>
            <w:r w:rsidRPr="008C56CD">
              <w:rPr>
                <w:rFonts w:ascii="Arial" w:eastAsia="Times New Roman" w:hAnsi="Arial" w:cs="Arial"/>
                <w:sz w:val="20"/>
                <w:szCs w:val="20"/>
                <w:lang w:eastAsia="x-none"/>
              </w:rPr>
              <w:t>1. točke prvega odstavka 7. člena Uredbe, ki sta registrirana za opravljanje svetovanja na področju gozdarstva</w:t>
            </w:r>
            <w:r w:rsidR="00D904FD" w:rsidRPr="008C56CD">
              <w:rPr>
                <w:rFonts w:ascii="Arial" w:eastAsia="Times New Roman" w:hAnsi="Arial" w:cs="Arial"/>
                <w:sz w:val="20"/>
                <w:szCs w:val="20"/>
                <w:lang w:eastAsia="x-none"/>
              </w:rPr>
              <w:t>;</w:t>
            </w:r>
          </w:p>
          <w:p w14:paraId="070BBE9B" w14:textId="77777777" w:rsidR="000D5F99" w:rsidRPr="008C56CD" w:rsidRDefault="000D5F99" w:rsidP="000D5F99">
            <w:pPr>
              <w:widowControl w:val="0"/>
              <w:jc w:val="both"/>
              <w:rPr>
                <w:rFonts w:ascii="Arial" w:eastAsia="Times New Roman" w:hAnsi="Arial" w:cs="Arial"/>
                <w:sz w:val="20"/>
                <w:szCs w:val="20"/>
                <w:lang w:eastAsia="x-none"/>
              </w:rPr>
            </w:pPr>
          </w:p>
          <w:p w14:paraId="33627459" w14:textId="74C187B3" w:rsidR="000D5F99" w:rsidRPr="008C56CD" w:rsidRDefault="000D5F99" w:rsidP="0002654C">
            <w:pPr>
              <w:widowControl w:val="0"/>
              <w:overflowPunct w:val="0"/>
              <w:autoSpaceDE w:val="0"/>
              <w:autoSpaceDN w:val="0"/>
              <w:adjustRightInd w:val="0"/>
              <w:jc w:val="both"/>
              <w:textAlignment w:val="baseline"/>
              <w:rPr>
                <w:rFonts w:ascii="Arial" w:eastAsia="Times New Roman" w:hAnsi="Arial" w:cs="Arial"/>
                <w:i/>
                <w:sz w:val="20"/>
                <w:szCs w:val="20"/>
                <w:lang w:eastAsia="x-none"/>
              </w:rPr>
            </w:pPr>
            <w:r w:rsidRPr="008C56CD">
              <w:rPr>
                <w:rFonts w:ascii="Arial" w:eastAsia="Times New Roman" w:hAnsi="Arial" w:cs="Arial"/>
                <w:i/>
                <w:sz w:val="20"/>
                <w:szCs w:val="20"/>
                <w:lang w:eastAsia="x-none"/>
              </w:rPr>
              <w:t xml:space="preserve">Vlogi na javni razpis se za vsakega člana partnerstva iz pod </w:t>
            </w:r>
            <w:r w:rsidR="0002654C" w:rsidRPr="008C56CD">
              <w:rPr>
                <w:rFonts w:ascii="Arial" w:eastAsia="Times New Roman" w:hAnsi="Arial" w:cs="Arial"/>
                <w:i/>
                <w:sz w:val="20"/>
                <w:szCs w:val="20"/>
                <w:lang w:eastAsia="x-none"/>
              </w:rPr>
              <w:t xml:space="preserve">b) </w:t>
            </w:r>
            <w:r w:rsidRPr="008C56CD">
              <w:rPr>
                <w:rFonts w:ascii="Arial" w:eastAsia="Times New Roman" w:hAnsi="Arial" w:cs="Arial"/>
                <w:i/>
                <w:sz w:val="20"/>
                <w:szCs w:val="20"/>
                <w:lang w:eastAsia="x-none"/>
              </w:rPr>
              <w:t>priloži Priloga 8</w:t>
            </w:r>
            <w:r w:rsidRPr="008C56CD">
              <w:rPr>
                <w:rFonts w:ascii="Arial" w:eastAsia="Times New Roman" w:hAnsi="Arial" w:cs="Arial"/>
                <w:i/>
                <w:sz w:val="20"/>
                <w:szCs w:val="20"/>
                <w:lang w:val="x-none" w:eastAsia="x-none"/>
              </w:rPr>
              <w:t xml:space="preserve"> </w:t>
            </w:r>
            <w:r w:rsidRPr="008C56CD">
              <w:rPr>
                <w:rFonts w:ascii="Arial" w:eastAsia="Times New Roman" w:hAnsi="Arial" w:cs="Arial"/>
                <w:i/>
                <w:sz w:val="20"/>
                <w:szCs w:val="20"/>
                <w:lang w:eastAsia="x-none"/>
              </w:rPr>
              <w:t>»</w:t>
            </w:r>
            <w:r w:rsidRPr="008C56CD">
              <w:rPr>
                <w:rFonts w:ascii="Arial" w:eastAsia="Times New Roman" w:hAnsi="Arial" w:cs="Arial"/>
                <w:i/>
                <w:sz w:val="20"/>
                <w:szCs w:val="20"/>
                <w:lang w:val="x-none" w:eastAsia="x-none"/>
              </w:rPr>
              <w:t>Seznam opravljenih svetovanj</w:t>
            </w:r>
            <w:r w:rsidRPr="008C56CD">
              <w:rPr>
                <w:rFonts w:ascii="Arial" w:eastAsia="Times New Roman" w:hAnsi="Arial" w:cs="Arial"/>
                <w:i/>
                <w:sz w:val="20"/>
                <w:szCs w:val="20"/>
                <w:lang w:eastAsia="x-none"/>
              </w:rPr>
              <w:t>«.</w:t>
            </w:r>
          </w:p>
          <w:p w14:paraId="689C0654" w14:textId="77777777" w:rsidR="003D121C" w:rsidRPr="008C56CD" w:rsidRDefault="003D121C" w:rsidP="0002654C">
            <w:pPr>
              <w:widowControl w:val="0"/>
              <w:overflowPunct w:val="0"/>
              <w:autoSpaceDE w:val="0"/>
              <w:autoSpaceDN w:val="0"/>
              <w:adjustRightInd w:val="0"/>
              <w:jc w:val="both"/>
              <w:textAlignment w:val="baseline"/>
              <w:rPr>
                <w:rFonts w:ascii="Arial" w:eastAsia="Times New Roman" w:hAnsi="Arial" w:cs="Arial"/>
                <w:sz w:val="20"/>
                <w:szCs w:val="20"/>
                <w:lang w:val="x-none" w:eastAsia="x-none"/>
              </w:rPr>
            </w:pPr>
          </w:p>
        </w:tc>
        <w:tc>
          <w:tcPr>
            <w:tcW w:w="1050" w:type="dxa"/>
            <w:tcBorders>
              <w:top w:val="nil"/>
              <w:bottom w:val="nil"/>
            </w:tcBorders>
          </w:tcPr>
          <w:p w14:paraId="5833A4DA" w14:textId="77777777" w:rsidR="003D121C" w:rsidRPr="008C56CD" w:rsidRDefault="003D121C" w:rsidP="000D5F99">
            <w:pPr>
              <w:jc w:val="center"/>
              <w:rPr>
                <w:rFonts w:ascii="Arial" w:hAnsi="Arial" w:cs="Arial"/>
                <w:sz w:val="20"/>
                <w:szCs w:val="20"/>
              </w:rPr>
            </w:pPr>
          </w:p>
          <w:p w14:paraId="44ABA7AF" w14:textId="77777777" w:rsidR="000D5F99" w:rsidRPr="008C56CD" w:rsidRDefault="000D5F99" w:rsidP="000D5F99">
            <w:pPr>
              <w:jc w:val="center"/>
              <w:rPr>
                <w:rFonts w:ascii="Arial" w:hAnsi="Arial" w:cs="Arial"/>
                <w:sz w:val="20"/>
                <w:szCs w:val="20"/>
              </w:rPr>
            </w:pPr>
            <w:r w:rsidRPr="008C56CD">
              <w:rPr>
                <w:rFonts w:ascii="Arial" w:hAnsi="Arial" w:cs="Arial"/>
                <w:sz w:val="20"/>
                <w:szCs w:val="20"/>
              </w:rPr>
              <w:t>3</w:t>
            </w:r>
          </w:p>
        </w:tc>
      </w:tr>
      <w:tr w:rsidR="000D5F99" w:rsidRPr="008C56CD" w14:paraId="74687527" w14:textId="77777777" w:rsidTr="00236F26">
        <w:trPr>
          <w:jc w:val="center"/>
        </w:trPr>
        <w:tc>
          <w:tcPr>
            <w:tcW w:w="494" w:type="dxa"/>
            <w:vMerge/>
          </w:tcPr>
          <w:p w14:paraId="029F20C8" w14:textId="77777777" w:rsidR="000D5F99" w:rsidRPr="008C56CD" w:rsidRDefault="000D5F99" w:rsidP="000D5F99">
            <w:pPr>
              <w:rPr>
                <w:rFonts w:ascii="Arial" w:hAnsi="Arial" w:cs="Arial"/>
                <w:sz w:val="20"/>
                <w:szCs w:val="20"/>
              </w:rPr>
            </w:pPr>
          </w:p>
        </w:tc>
        <w:tc>
          <w:tcPr>
            <w:tcW w:w="7744" w:type="dxa"/>
            <w:tcBorders>
              <w:top w:val="nil"/>
              <w:bottom w:val="nil"/>
            </w:tcBorders>
          </w:tcPr>
          <w:p w14:paraId="2DB937AE" w14:textId="249D704A" w:rsidR="000D5F99" w:rsidRPr="008C56CD" w:rsidRDefault="000D5F99" w:rsidP="000D5F99">
            <w:pPr>
              <w:widowControl w:val="0"/>
              <w:jc w:val="both"/>
              <w:rPr>
                <w:rFonts w:ascii="Arial" w:eastAsia="Times New Roman" w:hAnsi="Arial" w:cs="Arial"/>
                <w:sz w:val="20"/>
                <w:szCs w:val="20"/>
                <w:lang w:eastAsia="x-none"/>
              </w:rPr>
            </w:pPr>
            <w:r w:rsidRPr="008C56CD">
              <w:rPr>
                <w:rFonts w:ascii="Arial" w:eastAsia="Times New Roman" w:hAnsi="Arial" w:cs="Arial"/>
                <w:sz w:val="20"/>
                <w:szCs w:val="20"/>
                <w:lang w:eastAsia="x-none"/>
              </w:rPr>
              <w:t>c)</w:t>
            </w:r>
            <w:r w:rsidRPr="008C56CD">
              <w:rPr>
                <w:rFonts w:ascii="Arial" w:eastAsia="Times New Roman" w:hAnsi="Arial" w:cs="Arial"/>
                <w:sz w:val="20"/>
                <w:szCs w:val="20"/>
                <w:lang w:val="x-none" w:eastAsia="x-none"/>
              </w:rPr>
              <w:t xml:space="preserve"> </w:t>
            </w:r>
            <w:r w:rsidRPr="008C56CD">
              <w:rPr>
                <w:rFonts w:ascii="Arial" w:eastAsia="Times New Roman" w:hAnsi="Arial" w:cs="Arial"/>
                <w:sz w:val="20"/>
                <w:szCs w:val="20"/>
                <w:lang w:eastAsia="x-none"/>
              </w:rPr>
              <w:t>najmanj enega</w:t>
            </w:r>
            <w:r w:rsidRPr="008C56CD">
              <w:rPr>
                <w:rFonts w:ascii="Arial" w:eastAsia="Times New Roman" w:hAnsi="Arial" w:cs="Arial"/>
                <w:sz w:val="20"/>
                <w:szCs w:val="20"/>
                <w:lang w:val="x-none" w:eastAsia="x-none"/>
              </w:rPr>
              <w:t xml:space="preserve"> člana</w:t>
            </w:r>
            <w:r w:rsidRPr="008C56CD">
              <w:rPr>
                <w:rFonts w:ascii="Arial" w:eastAsia="Times New Roman" w:hAnsi="Arial" w:cs="Arial"/>
                <w:sz w:val="20"/>
                <w:szCs w:val="20"/>
                <w:lang w:eastAsia="x-none"/>
              </w:rPr>
              <w:t xml:space="preserve">, ki izpolnjuje pogoje iz </w:t>
            </w:r>
            <w:r w:rsidR="00D904FD" w:rsidRPr="008C56CD">
              <w:rPr>
                <w:rFonts w:ascii="Arial" w:eastAsia="Times New Roman" w:hAnsi="Arial" w:cs="Arial"/>
                <w:sz w:val="20"/>
                <w:szCs w:val="20"/>
                <w:lang w:eastAsia="x-none"/>
              </w:rPr>
              <w:t xml:space="preserve">pod b) </w:t>
            </w:r>
            <w:r w:rsidRPr="008C56CD">
              <w:rPr>
                <w:rFonts w:ascii="Arial" w:eastAsia="Times New Roman" w:hAnsi="Arial" w:cs="Arial"/>
                <w:sz w:val="20"/>
                <w:szCs w:val="20"/>
                <w:lang w:eastAsia="x-none"/>
              </w:rPr>
              <w:t>1. točke ali iz 3. točke prvega</w:t>
            </w:r>
            <w:r w:rsidRPr="008C56CD">
              <w:rPr>
                <w:rFonts w:ascii="Arial" w:eastAsia="Times New Roman" w:hAnsi="Arial" w:cs="Arial"/>
                <w:sz w:val="20"/>
                <w:szCs w:val="20"/>
                <w:lang w:val="x-none" w:eastAsia="x-none"/>
              </w:rPr>
              <w:t xml:space="preserve"> odstavka </w:t>
            </w:r>
            <w:r w:rsidRPr="008C56CD">
              <w:rPr>
                <w:rFonts w:ascii="Arial" w:eastAsia="Times New Roman" w:hAnsi="Arial" w:cs="Arial"/>
                <w:sz w:val="20"/>
                <w:szCs w:val="20"/>
                <w:lang w:eastAsia="x-none"/>
              </w:rPr>
              <w:t>7</w:t>
            </w:r>
            <w:r w:rsidRPr="008C56CD">
              <w:rPr>
                <w:rFonts w:ascii="Arial" w:eastAsia="Times New Roman" w:hAnsi="Arial" w:cs="Arial"/>
                <w:sz w:val="20"/>
                <w:szCs w:val="20"/>
                <w:lang w:val="x-none" w:eastAsia="x-none"/>
              </w:rPr>
              <w:t>. člena Uredbe</w:t>
            </w:r>
            <w:r w:rsidRPr="008C56CD">
              <w:rPr>
                <w:rFonts w:ascii="Arial" w:eastAsia="Times New Roman" w:hAnsi="Arial" w:cs="Arial"/>
                <w:sz w:val="20"/>
                <w:szCs w:val="20"/>
                <w:lang w:eastAsia="x-none"/>
              </w:rPr>
              <w:t xml:space="preserve"> in najmanj enega</w:t>
            </w:r>
            <w:r w:rsidRPr="008C56CD">
              <w:rPr>
                <w:rFonts w:ascii="Arial" w:eastAsia="Times New Roman" w:hAnsi="Arial" w:cs="Arial"/>
                <w:sz w:val="20"/>
                <w:szCs w:val="20"/>
                <w:lang w:val="x-none" w:eastAsia="x-none"/>
              </w:rPr>
              <w:t xml:space="preserve"> člana</w:t>
            </w:r>
            <w:r w:rsidRPr="008C56CD">
              <w:rPr>
                <w:rFonts w:ascii="Arial" w:eastAsia="Times New Roman" w:hAnsi="Arial" w:cs="Arial"/>
                <w:sz w:val="20"/>
                <w:szCs w:val="20"/>
                <w:lang w:eastAsia="x-none"/>
              </w:rPr>
              <w:t xml:space="preserve">, ki izpolnjuje pogoje iz </w:t>
            </w:r>
            <w:r w:rsidR="00BC060D" w:rsidRPr="008C56CD">
              <w:rPr>
                <w:rFonts w:ascii="Arial" w:eastAsia="Times New Roman" w:hAnsi="Arial" w:cs="Arial"/>
                <w:sz w:val="20"/>
                <w:szCs w:val="20"/>
                <w:lang w:eastAsia="x-none"/>
              </w:rPr>
              <w:t xml:space="preserve">tretje alineje </w:t>
            </w:r>
            <w:r w:rsidRPr="008C56CD">
              <w:rPr>
                <w:rFonts w:ascii="Arial" w:eastAsia="Times New Roman" w:hAnsi="Arial" w:cs="Arial"/>
                <w:sz w:val="20"/>
                <w:szCs w:val="20"/>
                <w:lang w:eastAsia="x-none"/>
              </w:rPr>
              <w:t>2. točke prvega</w:t>
            </w:r>
            <w:r w:rsidRPr="008C56CD">
              <w:rPr>
                <w:rFonts w:ascii="Arial" w:eastAsia="Times New Roman" w:hAnsi="Arial" w:cs="Arial"/>
                <w:sz w:val="20"/>
                <w:szCs w:val="20"/>
                <w:lang w:val="x-none" w:eastAsia="x-none"/>
              </w:rPr>
              <w:t xml:space="preserve"> odstavka </w:t>
            </w:r>
            <w:r w:rsidRPr="008C56CD">
              <w:rPr>
                <w:rFonts w:ascii="Arial" w:eastAsia="Times New Roman" w:hAnsi="Arial" w:cs="Arial"/>
                <w:sz w:val="20"/>
                <w:szCs w:val="20"/>
                <w:lang w:eastAsia="x-none"/>
              </w:rPr>
              <w:t>7</w:t>
            </w:r>
            <w:r w:rsidRPr="008C56CD">
              <w:rPr>
                <w:rFonts w:ascii="Arial" w:eastAsia="Times New Roman" w:hAnsi="Arial" w:cs="Arial"/>
                <w:sz w:val="20"/>
                <w:szCs w:val="20"/>
                <w:lang w:val="x-none" w:eastAsia="x-none"/>
              </w:rPr>
              <w:t>. člena Uredbe</w:t>
            </w:r>
            <w:r w:rsidR="00D904FD" w:rsidRPr="008C56CD">
              <w:rPr>
                <w:rFonts w:ascii="Arial" w:eastAsia="Times New Roman" w:hAnsi="Arial" w:cs="Arial"/>
                <w:sz w:val="20"/>
                <w:szCs w:val="20"/>
                <w:lang w:eastAsia="x-none"/>
              </w:rPr>
              <w:t>;</w:t>
            </w:r>
          </w:p>
          <w:p w14:paraId="3599C955" w14:textId="77777777" w:rsidR="000D5F99" w:rsidRPr="008C56CD" w:rsidRDefault="000D5F99" w:rsidP="000D5F99">
            <w:pPr>
              <w:widowControl w:val="0"/>
              <w:ind w:left="39"/>
              <w:jc w:val="both"/>
              <w:rPr>
                <w:rFonts w:ascii="Arial" w:eastAsia="Times New Roman" w:hAnsi="Arial" w:cs="Arial"/>
                <w:sz w:val="20"/>
                <w:szCs w:val="20"/>
                <w:lang w:eastAsia="x-none"/>
              </w:rPr>
            </w:pPr>
          </w:p>
          <w:p w14:paraId="0ACFAD42" w14:textId="77777777" w:rsidR="000D5F99" w:rsidRPr="008C56CD" w:rsidRDefault="000D5F99" w:rsidP="000D5F99">
            <w:pPr>
              <w:widowControl w:val="0"/>
              <w:ind w:left="39"/>
              <w:jc w:val="both"/>
              <w:rPr>
                <w:rFonts w:ascii="Arial" w:eastAsia="Times New Roman" w:hAnsi="Arial" w:cs="Arial"/>
                <w:i/>
                <w:sz w:val="20"/>
                <w:szCs w:val="20"/>
                <w:lang w:eastAsia="x-none"/>
              </w:rPr>
            </w:pPr>
            <w:r w:rsidRPr="008C56CD">
              <w:rPr>
                <w:rFonts w:ascii="Arial" w:eastAsia="Times New Roman" w:hAnsi="Arial" w:cs="Arial"/>
                <w:i/>
                <w:sz w:val="20"/>
                <w:szCs w:val="20"/>
                <w:lang w:eastAsia="x-none"/>
              </w:rPr>
              <w:t>Vlogi na javni razpis se priloži Priloga 9 »Izjava o opravljanju dejavnosti izobraževanja«.</w:t>
            </w:r>
          </w:p>
          <w:p w14:paraId="67CD986B" w14:textId="77777777" w:rsidR="003D121C" w:rsidRPr="008C56CD" w:rsidRDefault="003D121C" w:rsidP="000D5F99">
            <w:pPr>
              <w:widowControl w:val="0"/>
              <w:ind w:left="39"/>
              <w:jc w:val="both"/>
              <w:rPr>
                <w:rFonts w:ascii="Arial" w:eastAsia="Times New Roman" w:hAnsi="Arial" w:cs="Arial"/>
                <w:sz w:val="20"/>
                <w:szCs w:val="20"/>
                <w:lang w:eastAsia="x-none"/>
              </w:rPr>
            </w:pPr>
          </w:p>
        </w:tc>
        <w:tc>
          <w:tcPr>
            <w:tcW w:w="1050" w:type="dxa"/>
            <w:tcBorders>
              <w:top w:val="nil"/>
              <w:bottom w:val="nil"/>
            </w:tcBorders>
          </w:tcPr>
          <w:p w14:paraId="555D3934" w14:textId="77777777" w:rsidR="000D5F99" w:rsidRPr="008C56CD" w:rsidRDefault="000D5F99" w:rsidP="000D5F99">
            <w:pPr>
              <w:jc w:val="center"/>
              <w:rPr>
                <w:rFonts w:ascii="Arial" w:hAnsi="Arial" w:cs="Arial"/>
                <w:sz w:val="20"/>
                <w:szCs w:val="20"/>
              </w:rPr>
            </w:pPr>
            <w:r w:rsidRPr="008C56CD">
              <w:rPr>
                <w:rFonts w:ascii="Arial" w:hAnsi="Arial" w:cs="Arial"/>
                <w:sz w:val="20"/>
                <w:szCs w:val="20"/>
              </w:rPr>
              <w:t>2</w:t>
            </w:r>
          </w:p>
        </w:tc>
      </w:tr>
      <w:tr w:rsidR="000D5F99" w:rsidRPr="008C56CD" w14:paraId="3D015EE7" w14:textId="77777777" w:rsidTr="00236F26">
        <w:trPr>
          <w:jc w:val="center"/>
        </w:trPr>
        <w:tc>
          <w:tcPr>
            <w:tcW w:w="494" w:type="dxa"/>
            <w:vMerge/>
          </w:tcPr>
          <w:p w14:paraId="66633D45" w14:textId="77777777" w:rsidR="000D5F99" w:rsidRPr="008C56CD" w:rsidRDefault="000D5F99" w:rsidP="000D5F99">
            <w:pPr>
              <w:rPr>
                <w:rFonts w:ascii="Arial" w:hAnsi="Arial" w:cs="Arial"/>
                <w:sz w:val="20"/>
                <w:szCs w:val="20"/>
              </w:rPr>
            </w:pPr>
          </w:p>
        </w:tc>
        <w:tc>
          <w:tcPr>
            <w:tcW w:w="7744" w:type="dxa"/>
            <w:tcBorders>
              <w:top w:val="nil"/>
              <w:bottom w:val="nil"/>
            </w:tcBorders>
          </w:tcPr>
          <w:p w14:paraId="083273AF" w14:textId="77777777" w:rsidR="000D5F99" w:rsidRPr="008C56CD" w:rsidRDefault="000D5F99" w:rsidP="000D5F99">
            <w:pPr>
              <w:widowControl w:val="0"/>
              <w:ind w:left="40"/>
              <w:jc w:val="both"/>
              <w:rPr>
                <w:rFonts w:ascii="Arial" w:eastAsia="Times New Roman" w:hAnsi="Arial" w:cs="Arial"/>
                <w:sz w:val="20"/>
                <w:szCs w:val="20"/>
                <w:lang w:eastAsia="x-none"/>
              </w:rPr>
            </w:pPr>
            <w:r w:rsidRPr="008C56CD">
              <w:rPr>
                <w:rFonts w:ascii="Arial" w:eastAsia="Times New Roman" w:hAnsi="Arial" w:cs="Arial"/>
                <w:sz w:val="20"/>
                <w:szCs w:val="20"/>
                <w:lang w:eastAsia="x-none"/>
              </w:rPr>
              <w:t>č)</w:t>
            </w:r>
            <w:r w:rsidRPr="008C56CD">
              <w:rPr>
                <w:rFonts w:ascii="Arial" w:eastAsia="Times New Roman" w:hAnsi="Arial" w:cs="Arial"/>
                <w:sz w:val="20"/>
                <w:szCs w:val="20"/>
                <w:lang w:val="x-none" w:eastAsia="x-none"/>
              </w:rPr>
              <w:t xml:space="preserve"> najmanj enega člana, </w:t>
            </w:r>
            <w:r w:rsidRPr="008C56CD">
              <w:rPr>
                <w:rFonts w:ascii="Arial" w:eastAsia="Times New Roman" w:hAnsi="Arial" w:cs="Arial"/>
                <w:sz w:val="20"/>
                <w:szCs w:val="20"/>
                <w:lang w:eastAsia="x-none"/>
              </w:rPr>
              <w:t>ki ni:</w:t>
            </w:r>
          </w:p>
          <w:p w14:paraId="128CBE78" w14:textId="77777777" w:rsidR="000D5F99" w:rsidRPr="008C56CD" w:rsidRDefault="000D5F99" w:rsidP="000D5F99">
            <w:pPr>
              <w:widowControl w:val="0"/>
              <w:contextualSpacing/>
              <w:jc w:val="both"/>
              <w:rPr>
                <w:rFonts w:ascii="Arial" w:eastAsia="Times New Roman" w:hAnsi="Arial" w:cs="Arial"/>
                <w:sz w:val="20"/>
                <w:szCs w:val="20"/>
                <w:lang w:eastAsia="x-none"/>
              </w:rPr>
            </w:pPr>
            <w:r w:rsidRPr="008C56CD">
              <w:rPr>
                <w:rFonts w:ascii="Arial" w:eastAsia="Times New Roman" w:hAnsi="Arial" w:cs="Arial"/>
                <w:sz w:val="20"/>
                <w:szCs w:val="20"/>
                <w:lang w:eastAsia="x-none"/>
              </w:rPr>
              <w:t xml:space="preserve">– kmetijsko gospodarstvo, </w:t>
            </w:r>
          </w:p>
          <w:p w14:paraId="3C73B66B" w14:textId="77777777" w:rsidR="000D5F99" w:rsidRPr="008C56CD" w:rsidRDefault="000D5F99" w:rsidP="000D5F99">
            <w:pPr>
              <w:widowControl w:val="0"/>
              <w:contextualSpacing/>
              <w:jc w:val="both"/>
              <w:rPr>
                <w:rFonts w:ascii="Arial" w:eastAsia="Times New Roman" w:hAnsi="Arial" w:cs="Arial"/>
                <w:sz w:val="20"/>
                <w:szCs w:val="20"/>
                <w:lang w:eastAsia="x-none"/>
              </w:rPr>
            </w:pPr>
            <w:r w:rsidRPr="008C56CD">
              <w:rPr>
                <w:rFonts w:ascii="Arial" w:eastAsia="Times New Roman" w:hAnsi="Arial" w:cs="Arial"/>
                <w:sz w:val="20"/>
                <w:szCs w:val="20"/>
                <w:lang w:eastAsia="x-none"/>
              </w:rPr>
              <w:t>– pravna oseba ali samostojni podjetnik posameznik, ki je registriran za opravljanje dejavnosti svetovanja na področju gozdarstva,</w:t>
            </w:r>
          </w:p>
          <w:p w14:paraId="3E2A02E2" w14:textId="77777777" w:rsidR="000D5F99" w:rsidRPr="008C56CD" w:rsidRDefault="000D5F99" w:rsidP="000D5F99">
            <w:pPr>
              <w:widowControl w:val="0"/>
              <w:contextualSpacing/>
              <w:jc w:val="both"/>
              <w:rPr>
                <w:rFonts w:ascii="Arial" w:eastAsia="Times New Roman" w:hAnsi="Arial" w:cs="Arial"/>
                <w:sz w:val="20"/>
                <w:szCs w:val="20"/>
                <w:lang w:eastAsia="x-none"/>
              </w:rPr>
            </w:pPr>
            <w:r w:rsidRPr="008C56CD">
              <w:rPr>
                <w:rFonts w:ascii="Arial" w:eastAsia="Times New Roman" w:hAnsi="Arial" w:cs="Arial"/>
                <w:sz w:val="20"/>
                <w:szCs w:val="20"/>
                <w:lang w:eastAsia="x-none"/>
              </w:rPr>
              <w:t xml:space="preserve">– vpisan v evidenco </w:t>
            </w:r>
            <w:r w:rsidRPr="008C56CD">
              <w:rPr>
                <w:rFonts w:ascii="Arial" w:eastAsia="Times New Roman" w:hAnsi="Arial" w:cs="Arial"/>
                <w:sz w:val="20"/>
                <w:szCs w:val="20"/>
                <w:lang w:val="x-none" w:eastAsia="x-none"/>
              </w:rPr>
              <w:t>o izvajalcih raziskovalne in razvojne dejavnosti v skladu s predpisom, ki ureja vsebino in način vodenja evidence o izvajalcih raziskovalne in razvojne dejavnosti</w:t>
            </w:r>
            <w:r w:rsidRPr="008C56CD">
              <w:rPr>
                <w:rFonts w:ascii="Arial" w:eastAsia="Times New Roman" w:hAnsi="Arial" w:cs="Arial"/>
                <w:sz w:val="20"/>
                <w:szCs w:val="20"/>
                <w:lang w:eastAsia="x-none"/>
              </w:rPr>
              <w:t>,</w:t>
            </w:r>
          </w:p>
          <w:p w14:paraId="6CBD7409" w14:textId="77777777" w:rsidR="000D5F99" w:rsidRPr="008C56CD" w:rsidRDefault="000D5F99" w:rsidP="000D5F99">
            <w:pPr>
              <w:widowControl w:val="0"/>
              <w:contextualSpacing/>
              <w:jc w:val="both"/>
              <w:rPr>
                <w:rFonts w:ascii="Arial" w:eastAsia="Times New Roman" w:hAnsi="Arial" w:cs="Arial"/>
                <w:sz w:val="20"/>
                <w:szCs w:val="20"/>
                <w:lang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pravna oseba, ki opravlja dejavnost izobraževanja v skladu z zakonom, ki ureja organizacijo in financiranje vzgoje in izobraževanja, zakonom, ki ureja višje strokovno izobraževanje, oziroma zakonom, ki ureja visoko šolstvo, na področju</w:t>
            </w:r>
            <w:r w:rsidRPr="008C56CD">
              <w:rPr>
                <w:rFonts w:ascii="Arial" w:eastAsia="Times New Roman" w:hAnsi="Arial" w:cs="Arial"/>
                <w:sz w:val="20"/>
                <w:szCs w:val="20"/>
                <w:lang w:eastAsia="x-none"/>
              </w:rPr>
              <w:t xml:space="preserve"> gozdarstva in </w:t>
            </w:r>
          </w:p>
          <w:p w14:paraId="3B19789A" w14:textId="77777777" w:rsidR="000D5F99" w:rsidRPr="008C56CD" w:rsidRDefault="000D5F99" w:rsidP="000D5F99">
            <w:pPr>
              <w:widowControl w:val="0"/>
              <w:contextualSpacing/>
              <w:jc w:val="both"/>
              <w:rPr>
                <w:rFonts w:ascii="Arial" w:eastAsia="Times New Roman" w:hAnsi="Arial" w:cs="Arial"/>
                <w:sz w:val="20"/>
                <w:szCs w:val="20"/>
                <w:lang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fizična oseba, ki je vpisana v register zasebnih raziskovalcev v skladu s predpisom, ki ureja register zasebnih raziskovalcev</w:t>
            </w:r>
            <w:r w:rsidRPr="008C56CD">
              <w:rPr>
                <w:rFonts w:ascii="Arial" w:eastAsia="Times New Roman" w:hAnsi="Arial" w:cs="Arial"/>
                <w:sz w:val="20"/>
                <w:szCs w:val="20"/>
                <w:lang w:eastAsia="x-none"/>
              </w:rPr>
              <w:t>.</w:t>
            </w:r>
          </w:p>
          <w:p w14:paraId="5B34852F" w14:textId="77777777" w:rsidR="000D5F99" w:rsidRPr="008C56CD" w:rsidRDefault="000D5F99" w:rsidP="000D5F99">
            <w:pPr>
              <w:widowControl w:val="0"/>
              <w:jc w:val="both"/>
              <w:rPr>
                <w:rFonts w:ascii="Arial" w:eastAsia="Times New Roman" w:hAnsi="Arial" w:cs="Arial"/>
                <w:sz w:val="20"/>
                <w:szCs w:val="20"/>
                <w:lang w:eastAsia="sl-SI"/>
              </w:rPr>
            </w:pPr>
          </w:p>
          <w:p w14:paraId="08E642BB" w14:textId="77777777" w:rsidR="000D5F99" w:rsidRPr="008C56CD" w:rsidRDefault="000D5F99" w:rsidP="000D5F99">
            <w:pPr>
              <w:widowControl w:val="0"/>
              <w:jc w:val="both"/>
              <w:rPr>
                <w:rFonts w:ascii="Arial" w:eastAsia="Times New Roman" w:hAnsi="Arial" w:cs="Arial"/>
                <w:sz w:val="20"/>
                <w:szCs w:val="20"/>
                <w:lang w:eastAsia="x-none"/>
              </w:rPr>
            </w:pPr>
            <w:r w:rsidRPr="008C56CD">
              <w:rPr>
                <w:rFonts w:ascii="Arial" w:eastAsia="Times New Roman" w:hAnsi="Arial" w:cs="Arial"/>
                <w:i/>
                <w:sz w:val="20"/>
                <w:szCs w:val="20"/>
                <w:lang w:eastAsia="x-none"/>
              </w:rPr>
              <w:t>Vlogi na javni razpis se priloži Priloga 12</w:t>
            </w:r>
            <w:r w:rsidRPr="008C56CD">
              <w:rPr>
                <w:rFonts w:ascii="Arial" w:eastAsia="Times New Roman" w:hAnsi="Arial" w:cs="Arial"/>
                <w:i/>
                <w:sz w:val="20"/>
                <w:szCs w:val="20"/>
                <w:lang w:val="x-none" w:eastAsia="x-none"/>
              </w:rPr>
              <w:t xml:space="preserve"> »</w:t>
            </w:r>
            <w:r w:rsidRPr="008C56CD">
              <w:rPr>
                <w:rFonts w:ascii="Arial" w:eastAsia="Times New Roman" w:hAnsi="Arial" w:cs="Arial"/>
                <w:i/>
                <w:sz w:val="20"/>
                <w:szCs w:val="20"/>
                <w:lang w:eastAsia="x-none"/>
              </w:rPr>
              <w:t>Izjava o področju delovanja</w:t>
            </w:r>
            <w:r w:rsidRPr="008C56CD">
              <w:rPr>
                <w:rFonts w:ascii="Arial" w:eastAsia="Times New Roman" w:hAnsi="Arial" w:cs="Arial"/>
                <w:i/>
                <w:sz w:val="20"/>
                <w:szCs w:val="20"/>
                <w:lang w:val="x-none" w:eastAsia="x-none"/>
              </w:rPr>
              <w:t>«</w:t>
            </w:r>
            <w:r w:rsidRPr="008C56CD">
              <w:rPr>
                <w:rFonts w:ascii="Arial" w:eastAsia="Times New Roman" w:hAnsi="Arial" w:cs="Arial"/>
                <w:i/>
                <w:sz w:val="20"/>
                <w:szCs w:val="20"/>
                <w:lang w:eastAsia="x-none"/>
              </w:rPr>
              <w:t>.</w:t>
            </w:r>
          </w:p>
        </w:tc>
        <w:tc>
          <w:tcPr>
            <w:tcW w:w="1050" w:type="dxa"/>
            <w:tcBorders>
              <w:top w:val="nil"/>
              <w:bottom w:val="nil"/>
            </w:tcBorders>
          </w:tcPr>
          <w:p w14:paraId="049AAD92" w14:textId="77777777" w:rsidR="000D5F99" w:rsidRPr="008C56CD" w:rsidRDefault="000D5F99" w:rsidP="000D5F99">
            <w:pPr>
              <w:jc w:val="center"/>
              <w:rPr>
                <w:rFonts w:ascii="Arial" w:hAnsi="Arial" w:cs="Arial"/>
                <w:sz w:val="20"/>
                <w:szCs w:val="20"/>
              </w:rPr>
            </w:pPr>
            <w:r w:rsidRPr="008C56CD">
              <w:rPr>
                <w:rFonts w:ascii="Arial" w:hAnsi="Arial" w:cs="Arial"/>
                <w:sz w:val="20"/>
                <w:szCs w:val="20"/>
              </w:rPr>
              <w:t>1</w:t>
            </w:r>
          </w:p>
        </w:tc>
      </w:tr>
      <w:tr w:rsidR="000D5F99" w:rsidRPr="008C56CD" w14:paraId="22DA3BE3" w14:textId="77777777" w:rsidTr="00236F26">
        <w:trPr>
          <w:jc w:val="center"/>
        </w:trPr>
        <w:tc>
          <w:tcPr>
            <w:tcW w:w="494" w:type="dxa"/>
            <w:vMerge/>
            <w:tcBorders>
              <w:bottom w:val="single" w:sz="4" w:space="0" w:color="auto"/>
            </w:tcBorders>
          </w:tcPr>
          <w:p w14:paraId="78A2ABD7" w14:textId="77777777" w:rsidR="000D5F99" w:rsidRPr="008C56CD" w:rsidRDefault="000D5F99" w:rsidP="000D5F99">
            <w:pPr>
              <w:rPr>
                <w:rFonts w:ascii="Arial" w:hAnsi="Arial" w:cs="Arial"/>
                <w:sz w:val="20"/>
                <w:szCs w:val="20"/>
              </w:rPr>
            </w:pPr>
          </w:p>
        </w:tc>
        <w:tc>
          <w:tcPr>
            <w:tcW w:w="7744" w:type="dxa"/>
            <w:tcBorders>
              <w:top w:val="nil"/>
            </w:tcBorders>
          </w:tcPr>
          <w:p w14:paraId="5EE0F2F3" w14:textId="77777777" w:rsidR="003D121C" w:rsidRPr="008C56CD" w:rsidRDefault="003D121C" w:rsidP="000D5F99">
            <w:pPr>
              <w:jc w:val="both"/>
              <w:rPr>
                <w:rFonts w:ascii="Arial" w:eastAsia="Times New Roman" w:hAnsi="Arial" w:cs="Arial"/>
                <w:sz w:val="20"/>
                <w:szCs w:val="20"/>
                <w:lang w:eastAsia="sl-SI"/>
              </w:rPr>
            </w:pPr>
          </w:p>
          <w:p w14:paraId="13A754D7" w14:textId="77777777" w:rsidR="000D5F99" w:rsidRPr="008C56CD" w:rsidRDefault="000D5F99" w:rsidP="000D5F99">
            <w:pPr>
              <w:jc w:val="both"/>
              <w:rPr>
                <w:rFonts w:ascii="Arial" w:eastAsia="Times New Roman" w:hAnsi="Arial" w:cs="Arial"/>
                <w:sz w:val="20"/>
                <w:szCs w:val="20"/>
                <w:lang w:eastAsia="sl-SI"/>
              </w:rPr>
            </w:pPr>
            <w:r w:rsidRPr="008C56CD">
              <w:rPr>
                <w:rFonts w:ascii="Arial" w:eastAsia="Times New Roman" w:hAnsi="Arial" w:cs="Arial"/>
                <w:sz w:val="20"/>
                <w:szCs w:val="20"/>
                <w:lang w:eastAsia="sl-SI"/>
              </w:rPr>
              <w:t>Dopolnilne dejavnosti, ki se nanašajo na gozdarstvo so v skladu z uredbo, ki ureja dopolnilne dejavnosti, naslednje:</w:t>
            </w:r>
          </w:p>
          <w:p w14:paraId="156E67CB" w14:textId="46E9940F" w:rsidR="000D5F99" w:rsidRPr="008C56CD" w:rsidRDefault="000D5F99" w:rsidP="000D5F99">
            <w:pPr>
              <w:jc w:val="both"/>
              <w:rPr>
                <w:rFonts w:ascii="Arial" w:eastAsia="Times New Roman" w:hAnsi="Arial" w:cs="Arial"/>
                <w:sz w:val="20"/>
                <w:szCs w:val="20"/>
                <w:lang w:eastAsia="sl-SI"/>
              </w:rPr>
            </w:pPr>
            <w:r w:rsidRPr="008C56CD">
              <w:rPr>
                <w:rFonts w:ascii="Arial" w:eastAsia="Times New Roman" w:hAnsi="Arial" w:cs="Arial"/>
                <w:sz w:val="20"/>
                <w:szCs w:val="20"/>
                <w:lang w:eastAsia="sl-SI"/>
              </w:rPr>
              <w:t>1.</w:t>
            </w:r>
            <w:r w:rsidR="00D904FD" w:rsidRPr="008C56CD">
              <w:rPr>
                <w:rFonts w:ascii="Arial" w:eastAsia="Times New Roman" w:hAnsi="Arial" w:cs="Arial"/>
                <w:sz w:val="20"/>
                <w:szCs w:val="20"/>
                <w:lang w:eastAsia="sl-SI"/>
              </w:rPr>
              <w:t xml:space="preserve"> </w:t>
            </w:r>
            <w:r w:rsidRPr="008C56CD">
              <w:rPr>
                <w:rFonts w:ascii="Arial" w:eastAsia="Times New Roman" w:hAnsi="Arial" w:cs="Arial"/>
                <w:sz w:val="20"/>
                <w:szCs w:val="20"/>
                <w:lang w:eastAsia="sl-SI"/>
              </w:rPr>
              <w:t xml:space="preserve">izdelava lesnih briketov in </w:t>
            </w:r>
            <w:proofErr w:type="spellStart"/>
            <w:r w:rsidRPr="008C56CD">
              <w:rPr>
                <w:rFonts w:ascii="Arial" w:eastAsia="Times New Roman" w:hAnsi="Arial" w:cs="Arial"/>
                <w:sz w:val="20"/>
                <w:szCs w:val="20"/>
                <w:lang w:eastAsia="sl-SI"/>
              </w:rPr>
              <w:t>pelet</w:t>
            </w:r>
            <w:proofErr w:type="spellEnd"/>
            <w:r w:rsidRPr="008C56CD">
              <w:rPr>
                <w:rFonts w:ascii="Arial" w:eastAsia="Times New Roman" w:hAnsi="Arial" w:cs="Arial"/>
                <w:sz w:val="20"/>
                <w:szCs w:val="20"/>
                <w:lang w:eastAsia="sl-SI"/>
              </w:rPr>
              <w:t xml:space="preserve"> (SKD 16.290 Proizvodnja drugih izdelkov iz lesa, plute, slame in protja); </w:t>
            </w:r>
          </w:p>
          <w:p w14:paraId="47908640" w14:textId="09E1E0BD" w:rsidR="000D5F99" w:rsidRPr="008C56CD" w:rsidRDefault="000D5F99" w:rsidP="000D5F99">
            <w:pPr>
              <w:jc w:val="both"/>
              <w:rPr>
                <w:rFonts w:ascii="Arial" w:eastAsia="Times New Roman" w:hAnsi="Arial" w:cs="Arial"/>
                <w:sz w:val="20"/>
                <w:szCs w:val="20"/>
                <w:lang w:eastAsia="sl-SI"/>
              </w:rPr>
            </w:pPr>
            <w:r w:rsidRPr="008C56CD">
              <w:rPr>
                <w:rFonts w:ascii="Arial" w:eastAsia="Times New Roman" w:hAnsi="Arial" w:cs="Arial"/>
                <w:sz w:val="20"/>
                <w:szCs w:val="20"/>
                <w:lang w:eastAsia="sl-SI"/>
              </w:rPr>
              <w:t>2.</w:t>
            </w:r>
            <w:r w:rsidR="00D904FD" w:rsidRPr="008C56CD">
              <w:rPr>
                <w:rFonts w:ascii="Arial" w:eastAsia="Times New Roman" w:hAnsi="Arial" w:cs="Arial"/>
                <w:sz w:val="20"/>
                <w:szCs w:val="20"/>
                <w:lang w:eastAsia="sl-SI"/>
              </w:rPr>
              <w:t xml:space="preserve"> </w:t>
            </w:r>
            <w:r w:rsidRPr="008C56CD">
              <w:rPr>
                <w:rFonts w:ascii="Arial" w:eastAsia="Times New Roman" w:hAnsi="Arial" w:cs="Arial"/>
                <w:sz w:val="20"/>
                <w:szCs w:val="20"/>
                <w:lang w:eastAsia="sl-SI"/>
              </w:rPr>
              <w:t xml:space="preserve">izdelava lesene embalaže (SKD 16.240 Proizvodnja lesene embalaže); </w:t>
            </w:r>
          </w:p>
          <w:p w14:paraId="0E7B253D" w14:textId="39776B9B" w:rsidR="000D5F99" w:rsidRPr="008C56CD" w:rsidRDefault="000D5F99" w:rsidP="000D5F99">
            <w:pPr>
              <w:jc w:val="both"/>
              <w:rPr>
                <w:rFonts w:ascii="Arial" w:eastAsia="Times New Roman" w:hAnsi="Arial" w:cs="Arial"/>
                <w:sz w:val="20"/>
                <w:szCs w:val="20"/>
                <w:lang w:eastAsia="sl-SI"/>
              </w:rPr>
            </w:pPr>
            <w:r w:rsidRPr="008C56CD">
              <w:rPr>
                <w:rFonts w:ascii="Arial" w:eastAsia="Times New Roman" w:hAnsi="Arial" w:cs="Arial"/>
                <w:sz w:val="20"/>
                <w:szCs w:val="20"/>
                <w:lang w:eastAsia="sl-SI"/>
              </w:rPr>
              <w:t>3.</w:t>
            </w:r>
            <w:r w:rsidR="00D904FD" w:rsidRPr="008C56CD">
              <w:rPr>
                <w:rFonts w:ascii="Arial" w:eastAsia="Times New Roman" w:hAnsi="Arial" w:cs="Arial"/>
                <w:sz w:val="20"/>
                <w:szCs w:val="20"/>
                <w:lang w:eastAsia="sl-SI"/>
              </w:rPr>
              <w:t xml:space="preserve"> </w:t>
            </w:r>
            <w:r w:rsidRPr="008C56CD">
              <w:rPr>
                <w:rFonts w:ascii="Arial" w:eastAsia="Times New Roman" w:hAnsi="Arial" w:cs="Arial"/>
                <w:sz w:val="20"/>
                <w:szCs w:val="20"/>
                <w:lang w:eastAsia="sl-SI"/>
              </w:rPr>
              <w:t xml:space="preserve">izdelava žaganega, skobljanega in impregniranega lesa (deske, tramovi), izdelava drogov, kolov, železniških pragov (SKD 16.100 Žaganje, skobljanje in impregniranje lesa); </w:t>
            </w:r>
          </w:p>
          <w:p w14:paraId="25503C6D" w14:textId="3567F4F2" w:rsidR="000D5F99" w:rsidRPr="008C56CD" w:rsidRDefault="000D5F99" w:rsidP="000D5F99">
            <w:pPr>
              <w:jc w:val="both"/>
              <w:rPr>
                <w:rFonts w:ascii="Arial" w:eastAsia="Times New Roman" w:hAnsi="Arial" w:cs="Arial"/>
                <w:sz w:val="20"/>
                <w:szCs w:val="20"/>
                <w:lang w:eastAsia="sl-SI"/>
              </w:rPr>
            </w:pPr>
            <w:r w:rsidRPr="008C56CD">
              <w:rPr>
                <w:rFonts w:ascii="Arial" w:eastAsia="Times New Roman" w:hAnsi="Arial" w:cs="Arial"/>
                <w:sz w:val="20"/>
                <w:szCs w:val="20"/>
                <w:lang w:eastAsia="sl-SI"/>
              </w:rPr>
              <w:t>4.</w:t>
            </w:r>
            <w:r w:rsidR="00D904FD" w:rsidRPr="008C56CD">
              <w:rPr>
                <w:rFonts w:ascii="Arial" w:eastAsia="Times New Roman" w:hAnsi="Arial" w:cs="Arial"/>
                <w:sz w:val="20"/>
                <w:szCs w:val="20"/>
                <w:lang w:eastAsia="sl-SI"/>
              </w:rPr>
              <w:t xml:space="preserve"> </w:t>
            </w:r>
            <w:r w:rsidRPr="008C56CD">
              <w:rPr>
                <w:rFonts w:ascii="Arial" w:eastAsia="Times New Roman" w:hAnsi="Arial" w:cs="Arial"/>
                <w:sz w:val="20"/>
                <w:szCs w:val="20"/>
                <w:lang w:eastAsia="sl-SI"/>
              </w:rPr>
              <w:t xml:space="preserve">izdelava enostavnih izdelkov iz lesa (SKD 16.290 Proizvodnja drugih izdelkov iz lesa, plute, slame in protja; </w:t>
            </w:r>
          </w:p>
          <w:p w14:paraId="122ADBF8" w14:textId="702CC75F" w:rsidR="000D5F99" w:rsidRPr="008C56CD" w:rsidRDefault="000D5F99" w:rsidP="000D5F99">
            <w:pPr>
              <w:jc w:val="both"/>
              <w:rPr>
                <w:rFonts w:ascii="Arial" w:eastAsia="Times New Roman" w:hAnsi="Arial" w:cs="Arial"/>
                <w:sz w:val="20"/>
                <w:szCs w:val="20"/>
                <w:lang w:eastAsia="sl-SI"/>
              </w:rPr>
            </w:pPr>
            <w:r w:rsidRPr="008C56CD">
              <w:rPr>
                <w:rFonts w:ascii="Arial" w:eastAsia="Times New Roman" w:hAnsi="Arial" w:cs="Arial"/>
                <w:sz w:val="20"/>
                <w:szCs w:val="20"/>
                <w:lang w:eastAsia="sl-SI"/>
              </w:rPr>
              <w:t>5.</w:t>
            </w:r>
            <w:r w:rsidR="00D904FD" w:rsidRPr="008C56CD">
              <w:rPr>
                <w:rFonts w:ascii="Arial" w:eastAsia="Times New Roman" w:hAnsi="Arial" w:cs="Arial"/>
                <w:sz w:val="20"/>
                <w:szCs w:val="20"/>
                <w:lang w:eastAsia="sl-SI"/>
              </w:rPr>
              <w:t xml:space="preserve"> </w:t>
            </w:r>
            <w:r w:rsidRPr="008C56CD">
              <w:rPr>
                <w:rFonts w:ascii="Arial" w:eastAsia="Times New Roman" w:hAnsi="Arial" w:cs="Arial"/>
                <w:sz w:val="20"/>
                <w:szCs w:val="20"/>
                <w:lang w:eastAsia="sl-SI"/>
              </w:rPr>
              <w:t xml:space="preserve">izdelava drv ali lesnih sekancev iz kupljenih gozdnih lesnih </w:t>
            </w:r>
            <w:proofErr w:type="spellStart"/>
            <w:r w:rsidRPr="008C56CD">
              <w:rPr>
                <w:rFonts w:ascii="Arial" w:eastAsia="Times New Roman" w:hAnsi="Arial" w:cs="Arial"/>
                <w:sz w:val="20"/>
                <w:szCs w:val="20"/>
                <w:lang w:eastAsia="sl-SI"/>
              </w:rPr>
              <w:t>sortimentov</w:t>
            </w:r>
            <w:proofErr w:type="spellEnd"/>
            <w:r w:rsidRPr="008C56CD">
              <w:rPr>
                <w:rFonts w:ascii="Arial" w:eastAsia="Times New Roman" w:hAnsi="Arial" w:cs="Arial"/>
                <w:sz w:val="20"/>
                <w:szCs w:val="20"/>
                <w:lang w:eastAsia="sl-SI"/>
              </w:rPr>
              <w:t xml:space="preserve"> in izdelava lesnih sekancev v predelovalnem obratu ali za proizvodnjo energije iz kupljenih gozdnih lesnih </w:t>
            </w:r>
            <w:proofErr w:type="spellStart"/>
            <w:r w:rsidRPr="008C56CD">
              <w:rPr>
                <w:rFonts w:ascii="Arial" w:eastAsia="Times New Roman" w:hAnsi="Arial" w:cs="Arial"/>
                <w:sz w:val="20"/>
                <w:szCs w:val="20"/>
                <w:lang w:eastAsia="sl-SI"/>
              </w:rPr>
              <w:t>sortimentov</w:t>
            </w:r>
            <w:proofErr w:type="spellEnd"/>
            <w:r w:rsidRPr="008C56CD">
              <w:rPr>
                <w:rFonts w:ascii="Arial" w:eastAsia="Times New Roman" w:hAnsi="Arial" w:cs="Arial"/>
                <w:sz w:val="20"/>
                <w:szCs w:val="20"/>
                <w:lang w:eastAsia="sl-SI"/>
              </w:rPr>
              <w:t xml:space="preserve"> (SKD 02.200 Sečnja); </w:t>
            </w:r>
          </w:p>
          <w:p w14:paraId="11457FAE" w14:textId="00E97117" w:rsidR="000D5F99" w:rsidRPr="008C56CD" w:rsidRDefault="000D5F99" w:rsidP="000D5F99">
            <w:pPr>
              <w:jc w:val="both"/>
              <w:rPr>
                <w:rFonts w:ascii="Arial" w:eastAsia="Times New Roman" w:hAnsi="Arial" w:cs="Arial"/>
                <w:sz w:val="20"/>
                <w:szCs w:val="20"/>
                <w:lang w:eastAsia="sl-SI"/>
              </w:rPr>
            </w:pPr>
            <w:r w:rsidRPr="008C56CD">
              <w:rPr>
                <w:rFonts w:ascii="Arial" w:eastAsia="Times New Roman" w:hAnsi="Arial" w:cs="Arial"/>
                <w:sz w:val="20"/>
                <w:szCs w:val="20"/>
                <w:lang w:eastAsia="sl-SI"/>
              </w:rPr>
              <w:t>6.</w:t>
            </w:r>
            <w:r w:rsidR="00D904FD" w:rsidRPr="008C56CD">
              <w:rPr>
                <w:rFonts w:ascii="Arial" w:eastAsia="Times New Roman" w:hAnsi="Arial" w:cs="Arial"/>
                <w:sz w:val="20"/>
                <w:szCs w:val="20"/>
                <w:lang w:eastAsia="sl-SI"/>
              </w:rPr>
              <w:t xml:space="preserve"> </w:t>
            </w:r>
            <w:r w:rsidRPr="008C56CD">
              <w:rPr>
                <w:rFonts w:ascii="Arial" w:eastAsia="Times New Roman" w:hAnsi="Arial" w:cs="Arial"/>
                <w:sz w:val="20"/>
                <w:szCs w:val="20"/>
                <w:lang w:eastAsia="sl-SI"/>
              </w:rPr>
              <w:t xml:space="preserve">storitev sečnja (SKD 02.200 Sečnja); </w:t>
            </w:r>
          </w:p>
          <w:p w14:paraId="323FEDBC" w14:textId="16A43049" w:rsidR="000D5F99" w:rsidRPr="008C56CD" w:rsidRDefault="000D5F99" w:rsidP="000D5F99">
            <w:pPr>
              <w:jc w:val="both"/>
              <w:rPr>
                <w:rFonts w:ascii="Arial" w:eastAsia="Times New Roman" w:hAnsi="Arial" w:cs="Arial"/>
                <w:sz w:val="20"/>
                <w:szCs w:val="20"/>
                <w:lang w:eastAsia="sl-SI"/>
              </w:rPr>
            </w:pPr>
            <w:r w:rsidRPr="008C56CD">
              <w:rPr>
                <w:rFonts w:ascii="Arial" w:eastAsia="Times New Roman" w:hAnsi="Arial" w:cs="Arial"/>
                <w:sz w:val="20"/>
                <w:szCs w:val="20"/>
                <w:lang w:eastAsia="sl-SI"/>
              </w:rPr>
              <w:t>7.</w:t>
            </w:r>
            <w:r w:rsidR="00D904FD" w:rsidRPr="008C56CD">
              <w:rPr>
                <w:rFonts w:ascii="Arial" w:eastAsia="Times New Roman" w:hAnsi="Arial" w:cs="Arial"/>
                <w:sz w:val="20"/>
                <w:szCs w:val="20"/>
                <w:lang w:eastAsia="sl-SI"/>
              </w:rPr>
              <w:t xml:space="preserve"> </w:t>
            </w:r>
            <w:r w:rsidRPr="008C56CD">
              <w:rPr>
                <w:rFonts w:ascii="Arial" w:eastAsia="Times New Roman" w:hAnsi="Arial" w:cs="Arial"/>
                <w:sz w:val="20"/>
                <w:szCs w:val="20"/>
                <w:lang w:eastAsia="sl-SI"/>
              </w:rPr>
              <w:t xml:space="preserve">storitev spravilo lesa iz gozda (SKD 02.400 Storitve za gozdarstvo); </w:t>
            </w:r>
          </w:p>
          <w:p w14:paraId="59900FA0" w14:textId="33DD2B73" w:rsidR="000D5F99" w:rsidRPr="008C56CD" w:rsidRDefault="000D5F99" w:rsidP="000D5F99">
            <w:pPr>
              <w:jc w:val="both"/>
              <w:rPr>
                <w:rFonts w:ascii="Arial" w:eastAsia="Times New Roman" w:hAnsi="Arial" w:cs="Arial"/>
                <w:sz w:val="20"/>
                <w:szCs w:val="20"/>
                <w:lang w:eastAsia="sl-SI"/>
              </w:rPr>
            </w:pPr>
            <w:r w:rsidRPr="008C56CD">
              <w:rPr>
                <w:rFonts w:ascii="Arial" w:eastAsia="Times New Roman" w:hAnsi="Arial" w:cs="Arial"/>
                <w:sz w:val="20"/>
                <w:szCs w:val="20"/>
                <w:lang w:eastAsia="sl-SI"/>
              </w:rPr>
              <w:t>8.</w:t>
            </w:r>
            <w:r w:rsidR="00D904FD" w:rsidRPr="008C56CD">
              <w:rPr>
                <w:rFonts w:ascii="Arial" w:eastAsia="Times New Roman" w:hAnsi="Arial" w:cs="Arial"/>
                <w:sz w:val="20"/>
                <w:szCs w:val="20"/>
                <w:lang w:eastAsia="sl-SI"/>
              </w:rPr>
              <w:t xml:space="preserve"> </w:t>
            </w:r>
            <w:r w:rsidRPr="008C56CD">
              <w:rPr>
                <w:rFonts w:ascii="Arial" w:eastAsia="Times New Roman" w:hAnsi="Arial" w:cs="Arial"/>
                <w:sz w:val="20"/>
                <w:szCs w:val="20"/>
                <w:lang w:eastAsia="sl-SI"/>
              </w:rPr>
              <w:t xml:space="preserve">storitev izdelava drv in lesnih sekancev iz gozdnih lesnih </w:t>
            </w:r>
            <w:proofErr w:type="spellStart"/>
            <w:r w:rsidRPr="008C56CD">
              <w:rPr>
                <w:rFonts w:ascii="Arial" w:eastAsia="Times New Roman" w:hAnsi="Arial" w:cs="Arial"/>
                <w:sz w:val="20"/>
                <w:szCs w:val="20"/>
                <w:lang w:eastAsia="sl-SI"/>
              </w:rPr>
              <w:t>sortimentov</w:t>
            </w:r>
            <w:proofErr w:type="spellEnd"/>
            <w:r w:rsidRPr="008C56CD">
              <w:rPr>
                <w:rFonts w:ascii="Arial" w:eastAsia="Times New Roman" w:hAnsi="Arial" w:cs="Arial"/>
                <w:sz w:val="20"/>
                <w:szCs w:val="20"/>
                <w:lang w:eastAsia="sl-SI"/>
              </w:rPr>
              <w:t xml:space="preserve"> za proizvodnjo energije (SKD 02.200 Sečnja); </w:t>
            </w:r>
          </w:p>
          <w:p w14:paraId="06B44E29" w14:textId="46D8B255" w:rsidR="000D5F99" w:rsidRPr="008C56CD" w:rsidRDefault="000D5F99" w:rsidP="000D5F99">
            <w:pPr>
              <w:jc w:val="both"/>
              <w:rPr>
                <w:rFonts w:ascii="Arial" w:eastAsia="Times New Roman" w:hAnsi="Arial" w:cs="Arial"/>
                <w:sz w:val="20"/>
                <w:szCs w:val="20"/>
                <w:lang w:eastAsia="sl-SI"/>
              </w:rPr>
            </w:pPr>
            <w:r w:rsidRPr="008C56CD">
              <w:rPr>
                <w:rFonts w:ascii="Arial" w:eastAsia="Times New Roman" w:hAnsi="Arial" w:cs="Arial"/>
                <w:sz w:val="20"/>
                <w:szCs w:val="20"/>
                <w:lang w:eastAsia="sl-SI"/>
              </w:rPr>
              <w:t>9.</w:t>
            </w:r>
            <w:r w:rsidR="00D904FD" w:rsidRPr="008C56CD">
              <w:rPr>
                <w:rFonts w:ascii="Arial" w:eastAsia="Times New Roman" w:hAnsi="Arial" w:cs="Arial"/>
                <w:sz w:val="20"/>
                <w:szCs w:val="20"/>
                <w:lang w:eastAsia="sl-SI"/>
              </w:rPr>
              <w:t xml:space="preserve"> </w:t>
            </w:r>
            <w:r w:rsidRPr="008C56CD">
              <w:rPr>
                <w:rFonts w:ascii="Arial" w:eastAsia="Times New Roman" w:hAnsi="Arial" w:cs="Arial"/>
                <w:sz w:val="20"/>
                <w:szCs w:val="20"/>
                <w:lang w:eastAsia="sl-SI"/>
              </w:rPr>
              <w:t xml:space="preserve">storitev izdelava lesnih briketov in </w:t>
            </w:r>
            <w:proofErr w:type="spellStart"/>
            <w:r w:rsidRPr="008C56CD">
              <w:rPr>
                <w:rFonts w:ascii="Arial" w:eastAsia="Times New Roman" w:hAnsi="Arial" w:cs="Arial"/>
                <w:sz w:val="20"/>
                <w:szCs w:val="20"/>
                <w:lang w:eastAsia="sl-SI"/>
              </w:rPr>
              <w:t>pelet</w:t>
            </w:r>
            <w:proofErr w:type="spellEnd"/>
            <w:r w:rsidRPr="008C56CD">
              <w:rPr>
                <w:rFonts w:ascii="Arial" w:eastAsia="Times New Roman" w:hAnsi="Arial" w:cs="Arial"/>
                <w:sz w:val="20"/>
                <w:szCs w:val="20"/>
                <w:lang w:eastAsia="sl-SI"/>
              </w:rPr>
              <w:t xml:space="preserve"> (SKD 16.100 Žaganje, skobljanje in impregniranje lesa); </w:t>
            </w:r>
          </w:p>
          <w:p w14:paraId="4E2736FD" w14:textId="023E3705" w:rsidR="000D5F99" w:rsidRPr="008C56CD" w:rsidRDefault="000D5F99" w:rsidP="000D5F99">
            <w:pPr>
              <w:jc w:val="both"/>
              <w:rPr>
                <w:rFonts w:ascii="Arial" w:eastAsia="Times New Roman" w:hAnsi="Arial" w:cs="Arial"/>
                <w:sz w:val="20"/>
                <w:szCs w:val="20"/>
                <w:lang w:eastAsia="sl-SI"/>
              </w:rPr>
            </w:pPr>
            <w:r w:rsidRPr="008C56CD">
              <w:rPr>
                <w:rFonts w:ascii="Arial" w:eastAsia="Times New Roman" w:hAnsi="Arial" w:cs="Arial"/>
                <w:sz w:val="20"/>
                <w:szCs w:val="20"/>
                <w:lang w:eastAsia="sl-SI"/>
              </w:rPr>
              <w:t>10.</w:t>
            </w:r>
            <w:r w:rsidR="00D904FD" w:rsidRPr="008C56CD">
              <w:rPr>
                <w:rFonts w:ascii="Arial" w:eastAsia="Times New Roman" w:hAnsi="Arial" w:cs="Arial"/>
                <w:sz w:val="20"/>
                <w:szCs w:val="20"/>
                <w:lang w:eastAsia="sl-SI"/>
              </w:rPr>
              <w:t xml:space="preserve"> </w:t>
            </w:r>
            <w:r w:rsidRPr="008C56CD">
              <w:rPr>
                <w:rFonts w:ascii="Arial" w:eastAsia="Times New Roman" w:hAnsi="Arial" w:cs="Arial"/>
                <w:sz w:val="20"/>
                <w:szCs w:val="20"/>
                <w:lang w:eastAsia="sl-SI"/>
              </w:rPr>
              <w:t xml:space="preserve">storitev gojenje in varstvo gozdov (SKD 02.100 Gojenje gozdov in druge gozdarske dejavnosti); </w:t>
            </w:r>
          </w:p>
          <w:p w14:paraId="5175554F" w14:textId="27D1653A" w:rsidR="000D5F99" w:rsidRPr="008C56CD" w:rsidRDefault="000D5F99" w:rsidP="000D5F99">
            <w:pPr>
              <w:jc w:val="both"/>
              <w:rPr>
                <w:rFonts w:ascii="Arial" w:eastAsia="Times New Roman" w:hAnsi="Arial" w:cs="Arial"/>
                <w:sz w:val="20"/>
                <w:szCs w:val="20"/>
                <w:lang w:eastAsia="sl-SI"/>
              </w:rPr>
            </w:pPr>
            <w:r w:rsidRPr="008C56CD">
              <w:rPr>
                <w:rFonts w:ascii="Arial" w:eastAsia="Times New Roman" w:hAnsi="Arial" w:cs="Arial"/>
                <w:sz w:val="20"/>
                <w:szCs w:val="20"/>
                <w:lang w:eastAsia="sl-SI"/>
              </w:rPr>
              <w:t>11.</w:t>
            </w:r>
            <w:r w:rsidR="00D904FD" w:rsidRPr="008C56CD">
              <w:rPr>
                <w:rFonts w:ascii="Arial" w:eastAsia="Times New Roman" w:hAnsi="Arial" w:cs="Arial"/>
                <w:sz w:val="20"/>
                <w:szCs w:val="20"/>
                <w:lang w:eastAsia="sl-SI"/>
              </w:rPr>
              <w:t xml:space="preserve"> </w:t>
            </w:r>
            <w:r w:rsidRPr="008C56CD">
              <w:rPr>
                <w:rFonts w:ascii="Arial" w:eastAsia="Times New Roman" w:hAnsi="Arial" w:cs="Arial"/>
                <w:sz w:val="20"/>
                <w:szCs w:val="20"/>
                <w:lang w:eastAsia="sl-SI"/>
              </w:rPr>
              <w:t xml:space="preserve">storitev žaganje in skobljanje lesa (SKD 16.100 Žaganje, skobljanje in impregniranje lesa); </w:t>
            </w:r>
          </w:p>
          <w:p w14:paraId="1D56A9E4" w14:textId="27253492" w:rsidR="000D5F99" w:rsidRPr="008C56CD" w:rsidRDefault="000D5F99" w:rsidP="000D5F99">
            <w:pPr>
              <w:jc w:val="both"/>
              <w:rPr>
                <w:rFonts w:ascii="Arial" w:eastAsia="Times New Roman" w:hAnsi="Arial" w:cs="Arial"/>
                <w:sz w:val="20"/>
                <w:szCs w:val="20"/>
                <w:lang w:eastAsia="sl-SI"/>
              </w:rPr>
            </w:pPr>
            <w:r w:rsidRPr="008C56CD">
              <w:rPr>
                <w:rFonts w:ascii="Arial" w:eastAsia="Times New Roman" w:hAnsi="Arial" w:cs="Arial"/>
                <w:sz w:val="20"/>
                <w:szCs w:val="20"/>
                <w:lang w:eastAsia="sl-SI"/>
              </w:rPr>
              <w:t>12.</w:t>
            </w:r>
            <w:r w:rsidR="00D904FD" w:rsidRPr="008C56CD">
              <w:rPr>
                <w:rFonts w:ascii="Arial" w:eastAsia="Times New Roman" w:hAnsi="Arial" w:cs="Arial"/>
                <w:sz w:val="20"/>
                <w:szCs w:val="20"/>
                <w:lang w:eastAsia="sl-SI"/>
              </w:rPr>
              <w:t xml:space="preserve"> </w:t>
            </w:r>
            <w:r w:rsidRPr="008C56CD">
              <w:rPr>
                <w:rFonts w:ascii="Arial" w:eastAsia="Times New Roman" w:hAnsi="Arial" w:cs="Arial"/>
                <w:sz w:val="20"/>
                <w:szCs w:val="20"/>
                <w:lang w:eastAsia="sl-SI"/>
              </w:rPr>
              <w:t xml:space="preserve">oglarstvo (SKD 02.200 Sečnja); </w:t>
            </w:r>
          </w:p>
          <w:p w14:paraId="20C062C7" w14:textId="595E8EFE" w:rsidR="000D5F99" w:rsidRPr="008C56CD" w:rsidRDefault="000D5F99" w:rsidP="000D5F99">
            <w:pPr>
              <w:widowControl w:val="0"/>
              <w:jc w:val="both"/>
              <w:rPr>
                <w:rFonts w:ascii="Arial" w:eastAsia="Times New Roman" w:hAnsi="Arial" w:cs="Arial"/>
                <w:sz w:val="20"/>
                <w:szCs w:val="20"/>
                <w:lang w:eastAsia="sl-SI"/>
              </w:rPr>
            </w:pPr>
            <w:r w:rsidRPr="008C56CD">
              <w:rPr>
                <w:rFonts w:ascii="Arial" w:eastAsia="Times New Roman" w:hAnsi="Arial" w:cs="Arial"/>
                <w:sz w:val="20"/>
                <w:szCs w:val="20"/>
                <w:lang w:eastAsia="sl-SI"/>
              </w:rPr>
              <w:t>13.</w:t>
            </w:r>
            <w:r w:rsidR="00D904FD" w:rsidRPr="008C56CD">
              <w:rPr>
                <w:rFonts w:ascii="Arial" w:eastAsia="Times New Roman" w:hAnsi="Arial" w:cs="Arial"/>
                <w:sz w:val="20"/>
                <w:szCs w:val="20"/>
                <w:lang w:eastAsia="sl-SI"/>
              </w:rPr>
              <w:t xml:space="preserve"> </w:t>
            </w:r>
            <w:r w:rsidRPr="008C56CD">
              <w:rPr>
                <w:rFonts w:ascii="Arial" w:eastAsia="Times New Roman" w:hAnsi="Arial" w:cs="Arial"/>
                <w:sz w:val="20"/>
                <w:szCs w:val="20"/>
                <w:lang w:eastAsia="sl-SI"/>
              </w:rPr>
              <w:t>proizvodnja in prodaja energije iz lesne biomase (SKD 35.112 Proizvodnja električne energije v termoelektrarnah, jedrskih elektrarnah, SKD 35.300 Oskrba s paro in vročo vodo).</w:t>
            </w:r>
          </w:p>
          <w:p w14:paraId="0F9A22B2" w14:textId="77777777" w:rsidR="000D5F99" w:rsidRPr="008C56CD" w:rsidRDefault="000D5F99" w:rsidP="000D5F99">
            <w:pPr>
              <w:widowControl w:val="0"/>
              <w:autoSpaceDE w:val="0"/>
              <w:autoSpaceDN w:val="0"/>
              <w:adjustRightInd w:val="0"/>
              <w:jc w:val="both"/>
              <w:rPr>
                <w:rFonts w:ascii="Arial" w:eastAsia="Times New Roman" w:hAnsi="Arial" w:cs="Arial"/>
                <w:bCs/>
                <w:sz w:val="20"/>
                <w:szCs w:val="20"/>
                <w:lang w:eastAsia="sl-SI"/>
              </w:rPr>
            </w:pPr>
          </w:p>
          <w:p w14:paraId="2731B532" w14:textId="1BA08AD4" w:rsidR="000D5F99" w:rsidRPr="008C56CD" w:rsidRDefault="000D5F99" w:rsidP="000D5F99">
            <w:pPr>
              <w:widowControl w:val="0"/>
              <w:autoSpaceDE w:val="0"/>
              <w:autoSpaceDN w:val="0"/>
              <w:adjustRightInd w:val="0"/>
              <w:jc w:val="both"/>
              <w:rPr>
                <w:rFonts w:ascii="Arial" w:eastAsia="Times New Roman" w:hAnsi="Arial" w:cs="Arial"/>
                <w:bCs/>
                <w:sz w:val="20"/>
                <w:szCs w:val="20"/>
                <w:lang w:eastAsia="sl-SI"/>
              </w:rPr>
            </w:pPr>
            <w:r w:rsidRPr="008C56CD">
              <w:rPr>
                <w:rFonts w:ascii="Arial" w:eastAsia="Times New Roman" w:hAnsi="Arial" w:cs="Arial"/>
                <w:bCs/>
                <w:sz w:val="20"/>
                <w:szCs w:val="20"/>
                <w:lang w:eastAsia="sl-SI"/>
              </w:rPr>
              <w:t xml:space="preserve">Točke </w:t>
            </w:r>
            <w:r w:rsidR="00FB5372" w:rsidRPr="008C56CD">
              <w:rPr>
                <w:rFonts w:ascii="Arial" w:eastAsia="Times New Roman" w:hAnsi="Arial" w:cs="Arial"/>
                <w:bCs/>
                <w:sz w:val="20"/>
                <w:szCs w:val="20"/>
                <w:lang w:eastAsia="sl-SI"/>
              </w:rPr>
              <w:t>pod a), b), c) in č)</w:t>
            </w:r>
            <w:r w:rsidRPr="008C56CD">
              <w:rPr>
                <w:rFonts w:ascii="Arial" w:eastAsia="Times New Roman" w:hAnsi="Arial" w:cs="Arial"/>
                <w:bCs/>
                <w:sz w:val="20"/>
                <w:szCs w:val="20"/>
                <w:lang w:eastAsia="sl-SI"/>
              </w:rPr>
              <w:t xml:space="preserve"> se seštevajo.</w:t>
            </w:r>
          </w:p>
          <w:p w14:paraId="39011149" w14:textId="77777777" w:rsidR="000D5F99" w:rsidRPr="008C56CD" w:rsidRDefault="000D5F99" w:rsidP="000D5F99">
            <w:pPr>
              <w:widowControl w:val="0"/>
              <w:jc w:val="both"/>
              <w:rPr>
                <w:rFonts w:ascii="Arial" w:eastAsia="Times New Roman" w:hAnsi="Arial" w:cs="Arial"/>
                <w:sz w:val="20"/>
                <w:szCs w:val="20"/>
                <w:lang w:eastAsia="sl-SI"/>
              </w:rPr>
            </w:pPr>
          </w:p>
          <w:p w14:paraId="7900FA5A" w14:textId="30DD3B79" w:rsidR="000D5F99" w:rsidRPr="008C56CD" w:rsidRDefault="00CF473A" w:rsidP="00236F26">
            <w:pPr>
              <w:widowControl w:val="0"/>
              <w:jc w:val="both"/>
              <w:rPr>
                <w:rFonts w:ascii="Arial" w:eastAsia="Times New Roman" w:hAnsi="Arial" w:cs="Arial"/>
                <w:sz w:val="20"/>
                <w:szCs w:val="20"/>
                <w:lang w:eastAsia="x-none"/>
              </w:rPr>
            </w:pPr>
            <w:r w:rsidRPr="008C56CD">
              <w:rPr>
                <w:rFonts w:ascii="Arial" w:eastAsia="Times New Roman" w:hAnsi="Arial" w:cs="Arial"/>
                <w:sz w:val="20"/>
                <w:szCs w:val="20"/>
                <w:lang w:eastAsia="sl-SI"/>
              </w:rPr>
              <w:t xml:space="preserve">Merilo </w:t>
            </w:r>
            <w:r w:rsidR="000D5F99" w:rsidRPr="008C56CD">
              <w:rPr>
                <w:rFonts w:ascii="Arial" w:eastAsia="Times New Roman" w:hAnsi="Arial" w:cs="Arial"/>
                <w:sz w:val="20"/>
                <w:szCs w:val="20"/>
                <w:lang w:eastAsia="sl-SI"/>
              </w:rPr>
              <w:t xml:space="preserve">Sestava partnerstva postane </w:t>
            </w:r>
            <w:r w:rsidRPr="008C56CD">
              <w:rPr>
                <w:rFonts w:ascii="Arial" w:eastAsia="Times New Roman" w:hAnsi="Arial" w:cs="Arial"/>
                <w:sz w:val="20"/>
                <w:szCs w:val="20"/>
                <w:lang w:eastAsia="sl-SI"/>
              </w:rPr>
              <w:t xml:space="preserve">pogoj </w:t>
            </w:r>
            <w:r w:rsidR="000D5F99" w:rsidRPr="008C56CD">
              <w:rPr>
                <w:rFonts w:ascii="Arial" w:eastAsia="Times New Roman" w:hAnsi="Arial" w:cs="Arial"/>
                <w:sz w:val="20"/>
                <w:szCs w:val="20"/>
                <w:lang w:eastAsia="sl-SI"/>
              </w:rPr>
              <w:t xml:space="preserve">upravičenca do podpore </w:t>
            </w:r>
            <w:r w:rsidRPr="008C56CD">
              <w:rPr>
                <w:rFonts w:ascii="Arial" w:eastAsia="Times New Roman" w:hAnsi="Arial" w:cs="Arial"/>
                <w:sz w:val="20"/>
                <w:szCs w:val="20"/>
                <w:lang w:eastAsia="sl-SI"/>
              </w:rPr>
              <w:t xml:space="preserve">ob vložitvi zahtevka za izplačilo sredstev </w:t>
            </w:r>
            <w:r w:rsidR="000D5F99" w:rsidRPr="008C56CD">
              <w:rPr>
                <w:rFonts w:ascii="Arial" w:eastAsia="Times New Roman" w:hAnsi="Arial" w:cs="Arial"/>
                <w:sz w:val="20"/>
                <w:szCs w:val="20"/>
                <w:lang w:eastAsia="sl-SI"/>
              </w:rPr>
              <w:t>v skladu z 2. točko prvega odstavka 15. člena Uredbe.</w:t>
            </w:r>
          </w:p>
        </w:tc>
        <w:tc>
          <w:tcPr>
            <w:tcW w:w="1050" w:type="dxa"/>
            <w:tcBorders>
              <w:top w:val="nil"/>
            </w:tcBorders>
          </w:tcPr>
          <w:p w14:paraId="359150EC" w14:textId="77777777" w:rsidR="000D5F99" w:rsidRPr="008C56CD" w:rsidRDefault="000D5F99" w:rsidP="000D5F99">
            <w:pPr>
              <w:jc w:val="center"/>
              <w:rPr>
                <w:rFonts w:ascii="Arial" w:hAnsi="Arial" w:cs="Arial"/>
                <w:sz w:val="20"/>
                <w:szCs w:val="20"/>
              </w:rPr>
            </w:pPr>
          </w:p>
        </w:tc>
      </w:tr>
      <w:tr w:rsidR="000D5F99" w:rsidRPr="008C56CD" w14:paraId="6131A525" w14:textId="77777777" w:rsidTr="00236F26">
        <w:trPr>
          <w:jc w:val="center"/>
        </w:trPr>
        <w:tc>
          <w:tcPr>
            <w:tcW w:w="494" w:type="dxa"/>
            <w:tcBorders>
              <w:bottom w:val="nil"/>
            </w:tcBorders>
          </w:tcPr>
          <w:p w14:paraId="29383840" w14:textId="77777777" w:rsidR="000D5F99" w:rsidRPr="008C56CD" w:rsidRDefault="000D5F99" w:rsidP="000D5F99">
            <w:pPr>
              <w:rPr>
                <w:rFonts w:ascii="Arial" w:hAnsi="Arial" w:cs="Arial"/>
                <w:b/>
                <w:sz w:val="20"/>
                <w:szCs w:val="20"/>
              </w:rPr>
            </w:pPr>
            <w:r w:rsidRPr="008C56CD">
              <w:rPr>
                <w:rFonts w:ascii="Arial" w:hAnsi="Arial" w:cs="Arial"/>
                <w:b/>
                <w:sz w:val="20"/>
                <w:szCs w:val="20"/>
              </w:rPr>
              <w:t xml:space="preserve">2. </w:t>
            </w:r>
          </w:p>
        </w:tc>
        <w:tc>
          <w:tcPr>
            <w:tcW w:w="7744" w:type="dxa"/>
            <w:tcBorders>
              <w:bottom w:val="single" w:sz="4" w:space="0" w:color="auto"/>
            </w:tcBorders>
          </w:tcPr>
          <w:p w14:paraId="6CD2BF59" w14:textId="77777777" w:rsidR="000D5F99" w:rsidRPr="008C56CD" w:rsidRDefault="000D5F99" w:rsidP="000D5F99">
            <w:pPr>
              <w:jc w:val="both"/>
              <w:rPr>
                <w:rFonts w:ascii="Arial" w:eastAsia="Times New Roman" w:hAnsi="Arial" w:cs="Arial"/>
                <w:sz w:val="20"/>
                <w:szCs w:val="20"/>
                <w:lang w:eastAsia="sl-SI"/>
              </w:rPr>
            </w:pPr>
            <w:r w:rsidRPr="008C56CD">
              <w:rPr>
                <w:rFonts w:ascii="Arial" w:eastAsia="Times New Roman" w:hAnsi="Arial" w:cs="Arial"/>
                <w:b/>
                <w:sz w:val="20"/>
                <w:szCs w:val="20"/>
                <w:lang w:eastAsia="sl-SI"/>
              </w:rPr>
              <w:t xml:space="preserve">REFERENCE VODILNEGA PARTNERJA </w:t>
            </w:r>
            <w:r w:rsidRPr="008C56CD">
              <w:rPr>
                <w:rFonts w:ascii="Arial" w:eastAsia="Times New Roman" w:hAnsi="Arial" w:cs="Arial"/>
                <w:b/>
                <w:bCs/>
                <w:sz w:val="20"/>
                <w:szCs w:val="20"/>
                <w:lang w:eastAsia="sl-SI"/>
              </w:rPr>
              <w:t>- maksimalno število točk:</w:t>
            </w:r>
          </w:p>
        </w:tc>
        <w:tc>
          <w:tcPr>
            <w:tcW w:w="1050" w:type="dxa"/>
            <w:tcBorders>
              <w:bottom w:val="single" w:sz="4" w:space="0" w:color="auto"/>
            </w:tcBorders>
          </w:tcPr>
          <w:p w14:paraId="6C0399D6" w14:textId="77777777" w:rsidR="000D5F99" w:rsidRPr="008C56CD" w:rsidRDefault="000D5F99" w:rsidP="000D5F99">
            <w:pPr>
              <w:jc w:val="center"/>
              <w:rPr>
                <w:rFonts w:ascii="Arial" w:hAnsi="Arial" w:cs="Arial"/>
                <w:b/>
                <w:sz w:val="20"/>
                <w:szCs w:val="20"/>
              </w:rPr>
            </w:pPr>
            <w:r w:rsidRPr="008C56CD">
              <w:rPr>
                <w:rFonts w:ascii="Arial" w:hAnsi="Arial" w:cs="Arial"/>
                <w:b/>
                <w:sz w:val="20"/>
                <w:szCs w:val="20"/>
              </w:rPr>
              <w:t>5</w:t>
            </w:r>
          </w:p>
        </w:tc>
      </w:tr>
      <w:tr w:rsidR="000D5F99" w:rsidRPr="008C56CD" w14:paraId="7AB11702" w14:textId="77777777" w:rsidTr="00236F26">
        <w:trPr>
          <w:jc w:val="center"/>
        </w:trPr>
        <w:tc>
          <w:tcPr>
            <w:tcW w:w="494" w:type="dxa"/>
            <w:vMerge w:val="restart"/>
            <w:tcBorders>
              <w:top w:val="nil"/>
            </w:tcBorders>
          </w:tcPr>
          <w:p w14:paraId="489966C4" w14:textId="77777777" w:rsidR="000D5F99" w:rsidRPr="008C56CD" w:rsidRDefault="000D5F99" w:rsidP="000D5F99">
            <w:pPr>
              <w:rPr>
                <w:rFonts w:ascii="Arial" w:hAnsi="Arial" w:cs="Arial"/>
                <w:sz w:val="20"/>
                <w:szCs w:val="20"/>
              </w:rPr>
            </w:pPr>
          </w:p>
        </w:tc>
        <w:tc>
          <w:tcPr>
            <w:tcW w:w="7744" w:type="dxa"/>
            <w:tcBorders>
              <w:bottom w:val="nil"/>
            </w:tcBorders>
          </w:tcPr>
          <w:p w14:paraId="40083D60" w14:textId="323F712B" w:rsidR="000D5F99" w:rsidRPr="008C56CD" w:rsidRDefault="000D5F99" w:rsidP="000D5F99">
            <w:pPr>
              <w:autoSpaceDE w:val="0"/>
              <w:autoSpaceDN w:val="0"/>
              <w:adjustRightInd w:val="0"/>
              <w:jc w:val="both"/>
              <w:rPr>
                <w:rFonts w:ascii="Arial" w:eastAsia="Times New Roman" w:hAnsi="Arial" w:cs="Arial"/>
                <w:sz w:val="20"/>
                <w:szCs w:val="20"/>
                <w:lang w:eastAsia="sl-SI"/>
              </w:rPr>
            </w:pPr>
            <w:r w:rsidRPr="008C56CD">
              <w:rPr>
                <w:rFonts w:ascii="Arial" w:eastAsia="Times New Roman" w:hAnsi="Arial" w:cs="Arial"/>
                <w:sz w:val="20"/>
                <w:szCs w:val="20"/>
                <w:lang w:eastAsia="sl-SI"/>
              </w:rPr>
              <w:t>1. Vodilni partner ima reference z vodenjem najmanj enega projekta, ki:</w:t>
            </w:r>
          </w:p>
          <w:p w14:paraId="1727735B" w14:textId="7127BF78" w:rsidR="000D5F99" w:rsidRPr="008C56CD" w:rsidRDefault="000D5F99" w:rsidP="000D5F99">
            <w:pPr>
              <w:autoSpaceDE w:val="0"/>
              <w:autoSpaceDN w:val="0"/>
              <w:adjustRightInd w:val="0"/>
              <w:jc w:val="both"/>
              <w:rPr>
                <w:rFonts w:ascii="Arial" w:eastAsia="Times New Roman" w:hAnsi="Arial" w:cs="Arial"/>
                <w:sz w:val="20"/>
                <w:szCs w:val="20"/>
                <w:lang w:eastAsia="sl-SI"/>
              </w:rPr>
            </w:pPr>
            <w:r w:rsidRPr="008C56CD">
              <w:rPr>
                <w:rFonts w:ascii="Arial" w:eastAsia="Times New Roman" w:hAnsi="Arial" w:cs="Arial"/>
                <w:sz w:val="20"/>
                <w:szCs w:val="20"/>
                <w:lang w:eastAsia="sl-SI"/>
              </w:rPr>
              <w:t xml:space="preserve">– </w:t>
            </w:r>
            <w:r w:rsidR="00E07A4D" w:rsidRPr="008C56CD">
              <w:rPr>
                <w:rFonts w:ascii="Arial" w:eastAsia="Times New Roman" w:hAnsi="Arial" w:cs="Arial"/>
                <w:sz w:val="20"/>
                <w:szCs w:val="20"/>
                <w:lang w:eastAsia="sl-SI"/>
              </w:rPr>
              <w:t xml:space="preserve">je bil </w:t>
            </w:r>
            <w:r w:rsidRPr="008C56CD">
              <w:rPr>
                <w:rFonts w:ascii="Arial" w:eastAsia="Times New Roman" w:hAnsi="Arial" w:cs="Arial"/>
                <w:sz w:val="20"/>
                <w:szCs w:val="20"/>
                <w:lang w:eastAsia="sl-SI"/>
              </w:rPr>
              <w:t xml:space="preserve">(so)financiran iz sredstev Evropske unije ali Republike Slovenije, </w:t>
            </w:r>
          </w:p>
          <w:p w14:paraId="5F81179D" w14:textId="1CE95FC6" w:rsidR="000D5F99" w:rsidRPr="008C56CD" w:rsidRDefault="000D5F99" w:rsidP="000D5F99">
            <w:pPr>
              <w:autoSpaceDE w:val="0"/>
              <w:autoSpaceDN w:val="0"/>
              <w:adjustRightInd w:val="0"/>
              <w:jc w:val="both"/>
              <w:rPr>
                <w:rFonts w:ascii="Arial" w:eastAsia="Times New Roman" w:hAnsi="Arial" w:cs="Arial"/>
                <w:sz w:val="20"/>
                <w:szCs w:val="20"/>
                <w:lang w:eastAsia="sl-SI"/>
              </w:rPr>
            </w:pPr>
            <w:r w:rsidRPr="008C56CD">
              <w:rPr>
                <w:rFonts w:ascii="Arial" w:eastAsia="Times New Roman" w:hAnsi="Arial" w:cs="Arial"/>
                <w:sz w:val="20"/>
                <w:szCs w:val="20"/>
                <w:lang w:eastAsia="sl-SI"/>
              </w:rPr>
              <w:t xml:space="preserve">– </w:t>
            </w:r>
            <w:r w:rsidR="00E07A4D" w:rsidRPr="008C56CD">
              <w:rPr>
                <w:rFonts w:ascii="Arial" w:eastAsia="Times New Roman" w:hAnsi="Arial" w:cs="Arial"/>
                <w:sz w:val="20"/>
                <w:szCs w:val="20"/>
                <w:lang w:eastAsia="sl-SI"/>
              </w:rPr>
              <w:t xml:space="preserve">je </w:t>
            </w:r>
            <w:r w:rsidRPr="008C56CD">
              <w:rPr>
                <w:rFonts w:ascii="Arial" w:eastAsia="Times New Roman" w:hAnsi="Arial" w:cs="Arial"/>
                <w:sz w:val="20"/>
                <w:szCs w:val="20"/>
                <w:lang w:eastAsia="sl-SI"/>
              </w:rPr>
              <w:t xml:space="preserve">zaključen v zadnjih petih letih pred vložitvijo vloge na javni razpis in </w:t>
            </w:r>
          </w:p>
          <w:p w14:paraId="7673CCA8" w14:textId="0B5452D3" w:rsidR="000D5F99" w:rsidRPr="008C56CD" w:rsidRDefault="000D5F99" w:rsidP="000D5F99">
            <w:pPr>
              <w:autoSpaceDE w:val="0"/>
              <w:autoSpaceDN w:val="0"/>
              <w:adjustRightInd w:val="0"/>
              <w:jc w:val="both"/>
              <w:rPr>
                <w:rFonts w:ascii="Arial" w:eastAsia="Times New Roman" w:hAnsi="Arial" w:cs="Arial"/>
                <w:sz w:val="20"/>
                <w:szCs w:val="20"/>
                <w:lang w:eastAsia="sl-SI"/>
              </w:rPr>
            </w:pPr>
            <w:r w:rsidRPr="008C56CD">
              <w:rPr>
                <w:rFonts w:ascii="Arial" w:eastAsia="Times New Roman" w:hAnsi="Arial" w:cs="Arial"/>
                <w:sz w:val="20"/>
                <w:szCs w:val="20"/>
                <w:lang w:eastAsia="sl-SI"/>
              </w:rPr>
              <w:t>–</w:t>
            </w:r>
            <w:r w:rsidR="00E07A4D" w:rsidRPr="008C56CD">
              <w:rPr>
                <w:rFonts w:ascii="Arial" w:eastAsia="Times New Roman" w:hAnsi="Arial" w:cs="Arial"/>
                <w:sz w:val="20"/>
                <w:szCs w:val="20"/>
                <w:lang w:eastAsia="sl-SI"/>
              </w:rPr>
              <w:t xml:space="preserve">se nanaša </w:t>
            </w:r>
            <w:r w:rsidRPr="008C56CD">
              <w:rPr>
                <w:rFonts w:ascii="Arial" w:eastAsia="Times New Roman" w:hAnsi="Arial" w:cs="Arial"/>
                <w:sz w:val="20"/>
                <w:szCs w:val="20"/>
                <w:lang w:eastAsia="sl-SI"/>
              </w:rPr>
              <w:t xml:space="preserve">na </w:t>
            </w:r>
            <w:r w:rsidR="00E07A4D" w:rsidRPr="008C56CD">
              <w:rPr>
                <w:rFonts w:ascii="Arial" w:eastAsia="Times New Roman" w:hAnsi="Arial" w:cs="Arial"/>
                <w:sz w:val="20"/>
                <w:szCs w:val="20"/>
                <w:lang w:eastAsia="sl-SI"/>
              </w:rPr>
              <w:t>področje</w:t>
            </w:r>
            <w:r w:rsidR="00E07A4D" w:rsidRPr="008C56CD">
              <w:rPr>
                <w:rFonts w:ascii="Arial" w:hAnsi="Arial" w:cs="Arial"/>
                <w:sz w:val="20"/>
                <w:szCs w:val="20"/>
              </w:rPr>
              <w:t xml:space="preserve"> </w:t>
            </w:r>
            <w:r w:rsidRPr="008C56CD">
              <w:rPr>
                <w:rFonts w:ascii="Arial" w:hAnsi="Arial" w:cs="Arial"/>
                <w:sz w:val="20"/>
                <w:szCs w:val="20"/>
              </w:rPr>
              <w:t>gozdarstva</w:t>
            </w:r>
            <w:r w:rsidRPr="008C56CD">
              <w:rPr>
                <w:rFonts w:ascii="Arial" w:eastAsia="Times New Roman" w:hAnsi="Arial" w:cs="Arial"/>
                <w:sz w:val="20"/>
                <w:szCs w:val="20"/>
                <w:lang w:eastAsia="sl-SI"/>
              </w:rPr>
              <w:t xml:space="preserve">. </w:t>
            </w:r>
          </w:p>
          <w:p w14:paraId="537F3514" w14:textId="77777777" w:rsidR="000D5F99" w:rsidRPr="008C56CD" w:rsidRDefault="000D5F99" w:rsidP="000D5F99">
            <w:pPr>
              <w:autoSpaceDE w:val="0"/>
              <w:autoSpaceDN w:val="0"/>
              <w:adjustRightInd w:val="0"/>
              <w:jc w:val="both"/>
              <w:rPr>
                <w:rFonts w:ascii="Arial" w:eastAsia="Times New Roman" w:hAnsi="Arial" w:cs="Arial"/>
                <w:sz w:val="20"/>
                <w:szCs w:val="20"/>
                <w:lang w:eastAsia="sl-SI"/>
              </w:rPr>
            </w:pPr>
          </w:p>
          <w:p w14:paraId="478AE768" w14:textId="77777777" w:rsidR="000D5F99" w:rsidRPr="008C56CD" w:rsidRDefault="000D5F99" w:rsidP="000D5F99">
            <w:pPr>
              <w:jc w:val="both"/>
              <w:rPr>
                <w:rFonts w:ascii="Arial" w:eastAsia="Times New Roman" w:hAnsi="Arial" w:cs="Arial"/>
                <w:i/>
                <w:sz w:val="20"/>
                <w:szCs w:val="20"/>
                <w:lang w:eastAsia="sl-SI"/>
              </w:rPr>
            </w:pPr>
            <w:r w:rsidRPr="008C56CD">
              <w:rPr>
                <w:rFonts w:ascii="Arial" w:eastAsia="Times New Roman" w:hAnsi="Arial" w:cs="Arial"/>
                <w:i/>
                <w:sz w:val="20"/>
                <w:szCs w:val="20"/>
                <w:lang w:eastAsia="sl-SI"/>
              </w:rPr>
              <w:t>Vodilni partner izkazuje izpolnjevanje tega merila s Prilogo 13 »Izjava vodilnega partnerja o referencah z vodenjem projektov«.</w:t>
            </w:r>
          </w:p>
          <w:p w14:paraId="52241768" w14:textId="77777777" w:rsidR="003D121C" w:rsidRPr="008C56CD" w:rsidRDefault="003D121C" w:rsidP="000D5F99">
            <w:pPr>
              <w:jc w:val="both"/>
              <w:rPr>
                <w:rFonts w:ascii="Arial" w:eastAsia="Times New Roman" w:hAnsi="Arial" w:cs="Arial"/>
                <w:b/>
                <w:sz w:val="20"/>
                <w:szCs w:val="20"/>
                <w:lang w:eastAsia="sl-SI"/>
              </w:rPr>
            </w:pPr>
          </w:p>
        </w:tc>
        <w:tc>
          <w:tcPr>
            <w:tcW w:w="1050" w:type="dxa"/>
            <w:tcBorders>
              <w:bottom w:val="nil"/>
            </w:tcBorders>
          </w:tcPr>
          <w:p w14:paraId="4DA2D423" w14:textId="77777777" w:rsidR="000D5F99" w:rsidRPr="008C56CD" w:rsidRDefault="000D5F99" w:rsidP="000D5F99">
            <w:pPr>
              <w:jc w:val="center"/>
              <w:rPr>
                <w:rFonts w:ascii="Arial" w:hAnsi="Arial" w:cs="Arial"/>
                <w:sz w:val="20"/>
                <w:szCs w:val="20"/>
              </w:rPr>
            </w:pPr>
            <w:r w:rsidRPr="008C56CD">
              <w:rPr>
                <w:rFonts w:ascii="Arial" w:hAnsi="Arial" w:cs="Arial"/>
                <w:sz w:val="20"/>
                <w:szCs w:val="20"/>
              </w:rPr>
              <w:t>5</w:t>
            </w:r>
          </w:p>
        </w:tc>
      </w:tr>
      <w:tr w:rsidR="000D5F99" w:rsidRPr="008C56CD" w14:paraId="1FB61AEF" w14:textId="77777777" w:rsidTr="00236F26">
        <w:trPr>
          <w:jc w:val="center"/>
        </w:trPr>
        <w:tc>
          <w:tcPr>
            <w:tcW w:w="494" w:type="dxa"/>
            <w:vMerge/>
          </w:tcPr>
          <w:p w14:paraId="76CC8ED3" w14:textId="77777777" w:rsidR="000D5F99" w:rsidRPr="008C56CD" w:rsidRDefault="000D5F99" w:rsidP="000D5F99">
            <w:pPr>
              <w:rPr>
                <w:rFonts w:ascii="Arial" w:hAnsi="Arial" w:cs="Arial"/>
                <w:sz w:val="20"/>
                <w:szCs w:val="20"/>
              </w:rPr>
            </w:pPr>
          </w:p>
        </w:tc>
        <w:tc>
          <w:tcPr>
            <w:tcW w:w="7744" w:type="dxa"/>
            <w:tcBorders>
              <w:top w:val="nil"/>
            </w:tcBorders>
          </w:tcPr>
          <w:p w14:paraId="20903276" w14:textId="3CFA159C" w:rsidR="000D5F99" w:rsidRPr="008C56CD" w:rsidRDefault="000D5F99" w:rsidP="000D5F99">
            <w:pPr>
              <w:autoSpaceDE w:val="0"/>
              <w:autoSpaceDN w:val="0"/>
              <w:adjustRightInd w:val="0"/>
              <w:jc w:val="both"/>
              <w:rPr>
                <w:rFonts w:ascii="Arial" w:eastAsia="Times New Roman" w:hAnsi="Arial" w:cs="Arial"/>
                <w:sz w:val="20"/>
                <w:szCs w:val="20"/>
                <w:lang w:eastAsia="sl-SI"/>
              </w:rPr>
            </w:pPr>
            <w:r w:rsidRPr="008C56CD">
              <w:rPr>
                <w:rFonts w:ascii="Arial" w:eastAsia="Times New Roman" w:hAnsi="Arial" w:cs="Arial"/>
                <w:sz w:val="20"/>
                <w:szCs w:val="20"/>
                <w:lang w:eastAsia="sl-SI"/>
              </w:rPr>
              <w:t>2. Vodilni partner ima reference s sodelovanjem v najmanj enem projektu (kot projektni partner), ki:</w:t>
            </w:r>
          </w:p>
          <w:p w14:paraId="56EC8B71" w14:textId="23D3F7A0" w:rsidR="000D5F99" w:rsidRPr="008C56CD" w:rsidRDefault="000D5F99" w:rsidP="000D5F99">
            <w:pPr>
              <w:autoSpaceDE w:val="0"/>
              <w:autoSpaceDN w:val="0"/>
              <w:adjustRightInd w:val="0"/>
              <w:jc w:val="both"/>
              <w:rPr>
                <w:rFonts w:ascii="Arial" w:eastAsia="Times New Roman" w:hAnsi="Arial" w:cs="Arial"/>
                <w:sz w:val="20"/>
                <w:szCs w:val="20"/>
                <w:lang w:eastAsia="sl-SI"/>
              </w:rPr>
            </w:pPr>
            <w:r w:rsidRPr="008C56CD">
              <w:rPr>
                <w:rFonts w:ascii="Arial" w:eastAsia="Times New Roman" w:hAnsi="Arial" w:cs="Arial"/>
                <w:sz w:val="20"/>
                <w:szCs w:val="20"/>
                <w:lang w:eastAsia="sl-SI"/>
              </w:rPr>
              <w:t xml:space="preserve">– </w:t>
            </w:r>
            <w:r w:rsidR="00E07A4D" w:rsidRPr="008C56CD">
              <w:rPr>
                <w:rFonts w:ascii="Arial" w:eastAsia="Times New Roman" w:hAnsi="Arial" w:cs="Arial"/>
                <w:sz w:val="20"/>
                <w:szCs w:val="20"/>
                <w:lang w:eastAsia="sl-SI"/>
              </w:rPr>
              <w:t xml:space="preserve">je bil </w:t>
            </w:r>
            <w:r w:rsidRPr="008C56CD">
              <w:rPr>
                <w:rFonts w:ascii="Arial" w:eastAsia="Times New Roman" w:hAnsi="Arial" w:cs="Arial"/>
                <w:sz w:val="20"/>
                <w:szCs w:val="20"/>
                <w:lang w:eastAsia="sl-SI"/>
              </w:rPr>
              <w:t xml:space="preserve">(so)financiran iz sredstev Evropske unije ali Republike Slovenije, </w:t>
            </w:r>
          </w:p>
          <w:p w14:paraId="4BAE5F31" w14:textId="15CF8839" w:rsidR="000D5F99" w:rsidRPr="008C56CD" w:rsidRDefault="000D5F99" w:rsidP="000D5F99">
            <w:pPr>
              <w:autoSpaceDE w:val="0"/>
              <w:autoSpaceDN w:val="0"/>
              <w:adjustRightInd w:val="0"/>
              <w:jc w:val="both"/>
              <w:rPr>
                <w:rFonts w:ascii="Arial" w:eastAsia="Times New Roman" w:hAnsi="Arial" w:cs="Arial"/>
                <w:sz w:val="20"/>
                <w:szCs w:val="20"/>
                <w:lang w:eastAsia="sl-SI"/>
              </w:rPr>
            </w:pPr>
            <w:r w:rsidRPr="008C56CD">
              <w:rPr>
                <w:rFonts w:ascii="Arial" w:eastAsia="Times New Roman" w:hAnsi="Arial" w:cs="Arial"/>
                <w:sz w:val="20"/>
                <w:szCs w:val="20"/>
                <w:lang w:eastAsia="sl-SI"/>
              </w:rPr>
              <w:t xml:space="preserve">– </w:t>
            </w:r>
            <w:r w:rsidR="00E07A4D" w:rsidRPr="008C56CD">
              <w:rPr>
                <w:rFonts w:ascii="Arial" w:eastAsia="Times New Roman" w:hAnsi="Arial" w:cs="Arial"/>
                <w:sz w:val="20"/>
                <w:szCs w:val="20"/>
                <w:lang w:eastAsia="sl-SI"/>
              </w:rPr>
              <w:t xml:space="preserve">je </w:t>
            </w:r>
            <w:r w:rsidRPr="008C56CD">
              <w:rPr>
                <w:rFonts w:ascii="Arial" w:eastAsia="Times New Roman" w:hAnsi="Arial" w:cs="Arial"/>
                <w:sz w:val="20"/>
                <w:szCs w:val="20"/>
                <w:lang w:eastAsia="sl-SI"/>
              </w:rPr>
              <w:t xml:space="preserve">zaključen v zadnjih petih letih pred vložitvijo vloge na javni razpis in </w:t>
            </w:r>
          </w:p>
          <w:p w14:paraId="7B86BF47" w14:textId="04AA034D" w:rsidR="000D5F99" w:rsidRPr="008C56CD" w:rsidRDefault="000D5F99" w:rsidP="000D5F99">
            <w:pPr>
              <w:autoSpaceDE w:val="0"/>
              <w:autoSpaceDN w:val="0"/>
              <w:adjustRightInd w:val="0"/>
              <w:jc w:val="both"/>
              <w:rPr>
                <w:rFonts w:ascii="Arial" w:eastAsia="Times New Roman" w:hAnsi="Arial" w:cs="Arial"/>
                <w:sz w:val="20"/>
                <w:szCs w:val="20"/>
                <w:lang w:eastAsia="sl-SI"/>
              </w:rPr>
            </w:pPr>
            <w:r w:rsidRPr="008C56CD">
              <w:rPr>
                <w:rFonts w:ascii="Arial" w:eastAsia="Times New Roman" w:hAnsi="Arial" w:cs="Arial"/>
                <w:sz w:val="20"/>
                <w:szCs w:val="20"/>
                <w:lang w:eastAsia="sl-SI"/>
              </w:rPr>
              <w:t xml:space="preserve">– </w:t>
            </w:r>
            <w:r w:rsidR="00E07A4D" w:rsidRPr="008C56CD">
              <w:rPr>
                <w:rFonts w:ascii="Arial" w:eastAsia="Times New Roman" w:hAnsi="Arial" w:cs="Arial"/>
                <w:sz w:val="20"/>
                <w:szCs w:val="20"/>
                <w:lang w:eastAsia="sl-SI"/>
              </w:rPr>
              <w:t xml:space="preserve">se nanaša </w:t>
            </w:r>
            <w:r w:rsidRPr="008C56CD">
              <w:rPr>
                <w:rFonts w:ascii="Arial" w:eastAsia="Times New Roman" w:hAnsi="Arial" w:cs="Arial"/>
                <w:sz w:val="20"/>
                <w:szCs w:val="20"/>
                <w:lang w:eastAsia="sl-SI"/>
              </w:rPr>
              <w:t>na področj</w:t>
            </w:r>
            <w:r w:rsidR="00E07A4D" w:rsidRPr="008C56CD">
              <w:rPr>
                <w:rFonts w:ascii="Arial" w:eastAsia="Times New Roman" w:hAnsi="Arial" w:cs="Arial"/>
                <w:sz w:val="20"/>
                <w:szCs w:val="20"/>
                <w:lang w:eastAsia="sl-SI"/>
              </w:rPr>
              <w:t>e</w:t>
            </w:r>
            <w:r w:rsidRPr="008C56CD">
              <w:rPr>
                <w:rFonts w:ascii="Arial" w:eastAsia="Times New Roman" w:hAnsi="Arial" w:cs="Arial"/>
                <w:sz w:val="20"/>
                <w:szCs w:val="20"/>
                <w:lang w:eastAsia="sl-SI"/>
              </w:rPr>
              <w:t xml:space="preserve"> </w:t>
            </w:r>
            <w:r w:rsidRPr="008C56CD">
              <w:rPr>
                <w:rFonts w:ascii="Arial" w:hAnsi="Arial" w:cs="Arial"/>
                <w:sz w:val="20"/>
                <w:szCs w:val="20"/>
              </w:rPr>
              <w:t>gozdarstva</w:t>
            </w:r>
            <w:r w:rsidRPr="008C56CD">
              <w:rPr>
                <w:rFonts w:ascii="Arial" w:eastAsia="Times New Roman" w:hAnsi="Arial" w:cs="Arial"/>
                <w:sz w:val="20"/>
                <w:szCs w:val="20"/>
                <w:lang w:eastAsia="sl-SI"/>
              </w:rPr>
              <w:t xml:space="preserve">. </w:t>
            </w:r>
          </w:p>
          <w:p w14:paraId="7B64F6E2" w14:textId="77777777" w:rsidR="000D5F99" w:rsidRPr="008C56CD" w:rsidRDefault="000D5F99" w:rsidP="000D5F99">
            <w:pPr>
              <w:autoSpaceDE w:val="0"/>
              <w:autoSpaceDN w:val="0"/>
              <w:adjustRightInd w:val="0"/>
              <w:jc w:val="both"/>
              <w:rPr>
                <w:rFonts w:ascii="Arial" w:eastAsia="Times New Roman" w:hAnsi="Arial" w:cs="Arial"/>
                <w:sz w:val="20"/>
                <w:szCs w:val="20"/>
                <w:lang w:eastAsia="sl-SI"/>
              </w:rPr>
            </w:pPr>
          </w:p>
          <w:p w14:paraId="6B60321C" w14:textId="77777777" w:rsidR="000D5F99" w:rsidRPr="008C56CD" w:rsidRDefault="000D5F99" w:rsidP="000D5F99">
            <w:pPr>
              <w:autoSpaceDE w:val="0"/>
              <w:autoSpaceDN w:val="0"/>
              <w:adjustRightInd w:val="0"/>
              <w:jc w:val="both"/>
              <w:rPr>
                <w:rFonts w:ascii="Arial" w:eastAsia="Times New Roman" w:hAnsi="Arial" w:cs="Arial"/>
                <w:sz w:val="20"/>
                <w:szCs w:val="20"/>
                <w:lang w:eastAsia="sl-SI"/>
              </w:rPr>
            </w:pPr>
            <w:r w:rsidRPr="008C56CD">
              <w:rPr>
                <w:rFonts w:ascii="Arial" w:eastAsia="Times New Roman" w:hAnsi="Arial" w:cs="Arial"/>
                <w:i/>
                <w:sz w:val="20"/>
                <w:szCs w:val="20"/>
                <w:lang w:eastAsia="sl-SI"/>
              </w:rPr>
              <w:t>Vodilni partner izkazuje izpolnjevanje tega merila s Prilogo 14 »Izjava vodilnega partnerja o referencah s sodelovanjem v projektih«.</w:t>
            </w:r>
          </w:p>
        </w:tc>
        <w:tc>
          <w:tcPr>
            <w:tcW w:w="1050" w:type="dxa"/>
            <w:tcBorders>
              <w:top w:val="nil"/>
            </w:tcBorders>
          </w:tcPr>
          <w:p w14:paraId="646F5FAB" w14:textId="77777777" w:rsidR="000D5F99" w:rsidRPr="008C56CD" w:rsidRDefault="000D5F99" w:rsidP="000D5F99">
            <w:pPr>
              <w:jc w:val="center"/>
              <w:rPr>
                <w:rFonts w:ascii="Arial" w:hAnsi="Arial" w:cs="Arial"/>
                <w:sz w:val="20"/>
                <w:szCs w:val="20"/>
              </w:rPr>
            </w:pPr>
            <w:r w:rsidRPr="008C56CD">
              <w:rPr>
                <w:rFonts w:ascii="Arial" w:hAnsi="Arial" w:cs="Arial"/>
                <w:sz w:val="20"/>
                <w:szCs w:val="20"/>
              </w:rPr>
              <w:t>3</w:t>
            </w:r>
          </w:p>
        </w:tc>
      </w:tr>
      <w:tr w:rsidR="000D5F99" w:rsidRPr="008C56CD" w14:paraId="41BF5122" w14:textId="77777777" w:rsidTr="00236F26">
        <w:trPr>
          <w:jc w:val="center"/>
        </w:trPr>
        <w:tc>
          <w:tcPr>
            <w:tcW w:w="494" w:type="dxa"/>
            <w:tcBorders>
              <w:bottom w:val="single" w:sz="4" w:space="0" w:color="auto"/>
            </w:tcBorders>
            <w:shd w:val="clear" w:color="auto" w:fill="D9D9D9" w:themeFill="background1" w:themeFillShade="D9"/>
          </w:tcPr>
          <w:p w14:paraId="2834074F" w14:textId="77777777" w:rsidR="000D5F99" w:rsidRPr="008C56CD" w:rsidRDefault="000D5F99" w:rsidP="000D5F99">
            <w:pPr>
              <w:rPr>
                <w:rFonts w:ascii="Arial" w:hAnsi="Arial" w:cs="Arial"/>
                <w:b/>
                <w:sz w:val="20"/>
                <w:szCs w:val="20"/>
              </w:rPr>
            </w:pPr>
            <w:r w:rsidRPr="008C56CD">
              <w:rPr>
                <w:rFonts w:ascii="Arial" w:hAnsi="Arial" w:cs="Arial"/>
                <w:b/>
                <w:sz w:val="20"/>
                <w:szCs w:val="20"/>
              </w:rPr>
              <w:t>II.</w:t>
            </w:r>
          </w:p>
        </w:tc>
        <w:tc>
          <w:tcPr>
            <w:tcW w:w="7744" w:type="dxa"/>
            <w:shd w:val="clear" w:color="auto" w:fill="D9D9D9" w:themeFill="background1" w:themeFillShade="D9"/>
          </w:tcPr>
          <w:p w14:paraId="6F093C49" w14:textId="55F39835" w:rsidR="000D5F99" w:rsidRPr="008C56CD" w:rsidRDefault="000D5F99" w:rsidP="000D5F99">
            <w:pPr>
              <w:autoSpaceDE w:val="0"/>
              <w:autoSpaceDN w:val="0"/>
              <w:adjustRightInd w:val="0"/>
              <w:jc w:val="both"/>
              <w:rPr>
                <w:rFonts w:ascii="Arial" w:eastAsia="Times New Roman" w:hAnsi="Arial" w:cs="Arial"/>
                <w:b/>
                <w:sz w:val="20"/>
                <w:szCs w:val="20"/>
                <w:lang w:eastAsia="sl-SI"/>
              </w:rPr>
            </w:pPr>
            <w:r w:rsidRPr="008C56CD">
              <w:rPr>
                <w:rFonts w:ascii="Arial" w:eastAsia="Times New Roman" w:hAnsi="Arial" w:cs="Arial"/>
                <w:b/>
                <w:sz w:val="20"/>
                <w:szCs w:val="20"/>
                <w:lang w:eastAsia="sl-SI"/>
              </w:rPr>
              <w:t>KAKOVOST PILOTNEGA PROJEKTA – maksimalno število točk</w:t>
            </w:r>
            <w:r w:rsidR="00A90BC4" w:rsidRPr="008C56CD">
              <w:rPr>
                <w:rFonts w:ascii="Arial" w:eastAsia="Times New Roman" w:hAnsi="Arial" w:cs="Arial"/>
                <w:b/>
                <w:sz w:val="20"/>
                <w:szCs w:val="20"/>
                <w:lang w:eastAsia="sl-SI"/>
              </w:rPr>
              <w:t xml:space="preserve">: </w:t>
            </w:r>
          </w:p>
        </w:tc>
        <w:tc>
          <w:tcPr>
            <w:tcW w:w="1050" w:type="dxa"/>
            <w:shd w:val="clear" w:color="auto" w:fill="D9D9D9" w:themeFill="background1" w:themeFillShade="D9"/>
          </w:tcPr>
          <w:p w14:paraId="505AAD83" w14:textId="77777777" w:rsidR="000D5F99" w:rsidRPr="008C56CD" w:rsidRDefault="000D5F99" w:rsidP="000D5F99">
            <w:pPr>
              <w:jc w:val="center"/>
              <w:rPr>
                <w:rFonts w:ascii="Arial" w:hAnsi="Arial" w:cs="Arial"/>
                <w:b/>
                <w:sz w:val="20"/>
                <w:szCs w:val="20"/>
              </w:rPr>
            </w:pPr>
            <w:r w:rsidRPr="008C56CD">
              <w:rPr>
                <w:rFonts w:ascii="Arial" w:hAnsi="Arial" w:cs="Arial"/>
                <w:b/>
                <w:sz w:val="20"/>
                <w:szCs w:val="20"/>
              </w:rPr>
              <w:t>40</w:t>
            </w:r>
          </w:p>
        </w:tc>
      </w:tr>
      <w:tr w:rsidR="000D5F99" w:rsidRPr="008C56CD" w14:paraId="399B7A44" w14:textId="77777777" w:rsidTr="00236F26">
        <w:trPr>
          <w:jc w:val="center"/>
        </w:trPr>
        <w:tc>
          <w:tcPr>
            <w:tcW w:w="494" w:type="dxa"/>
            <w:tcBorders>
              <w:bottom w:val="nil"/>
            </w:tcBorders>
          </w:tcPr>
          <w:p w14:paraId="63985752" w14:textId="77777777" w:rsidR="000D5F99" w:rsidRPr="008C56CD" w:rsidRDefault="000D5F99" w:rsidP="000D5F99">
            <w:pPr>
              <w:rPr>
                <w:rFonts w:ascii="Arial" w:hAnsi="Arial" w:cs="Arial"/>
                <w:b/>
                <w:sz w:val="20"/>
                <w:szCs w:val="20"/>
              </w:rPr>
            </w:pPr>
            <w:r w:rsidRPr="008C56CD">
              <w:rPr>
                <w:rFonts w:ascii="Arial" w:hAnsi="Arial" w:cs="Arial"/>
                <w:b/>
                <w:sz w:val="20"/>
                <w:szCs w:val="20"/>
              </w:rPr>
              <w:t>1.</w:t>
            </w:r>
          </w:p>
        </w:tc>
        <w:tc>
          <w:tcPr>
            <w:tcW w:w="7744" w:type="dxa"/>
            <w:tcBorders>
              <w:bottom w:val="single" w:sz="4" w:space="0" w:color="auto"/>
            </w:tcBorders>
          </w:tcPr>
          <w:p w14:paraId="665ADA0D" w14:textId="77777777" w:rsidR="000D5F99" w:rsidRPr="008C56CD" w:rsidRDefault="000D5F99" w:rsidP="000D5F99">
            <w:pPr>
              <w:autoSpaceDE w:val="0"/>
              <w:autoSpaceDN w:val="0"/>
              <w:adjustRightInd w:val="0"/>
              <w:jc w:val="both"/>
              <w:rPr>
                <w:rFonts w:ascii="Arial" w:eastAsia="Times New Roman" w:hAnsi="Arial" w:cs="Arial"/>
                <w:b/>
                <w:sz w:val="20"/>
                <w:szCs w:val="20"/>
                <w:lang w:eastAsia="sl-SI"/>
              </w:rPr>
            </w:pPr>
            <w:r w:rsidRPr="008C56CD">
              <w:rPr>
                <w:rFonts w:ascii="Arial" w:eastAsia="Times New Roman" w:hAnsi="Arial" w:cs="Arial"/>
                <w:b/>
                <w:sz w:val="20"/>
                <w:szCs w:val="20"/>
                <w:lang w:eastAsia="sl-SI"/>
              </w:rPr>
              <w:t>POMEN PILOTNEGA PROJEKTA ZA PRAKSO NA PODROČJU KMETIJSTVA, ŽIVILSTVA ALI GOZDARSTVA - maksimalno število točk:</w:t>
            </w:r>
          </w:p>
        </w:tc>
        <w:tc>
          <w:tcPr>
            <w:tcW w:w="1050" w:type="dxa"/>
            <w:tcBorders>
              <w:bottom w:val="single" w:sz="4" w:space="0" w:color="auto"/>
            </w:tcBorders>
          </w:tcPr>
          <w:p w14:paraId="466C08D4" w14:textId="77777777" w:rsidR="000D5F99" w:rsidRPr="008C56CD" w:rsidRDefault="000D5F99" w:rsidP="000D5F99">
            <w:pPr>
              <w:jc w:val="center"/>
              <w:rPr>
                <w:rFonts w:ascii="Arial" w:hAnsi="Arial" w:cs="Arial"/>
                <w:b/>
                <w:sz w:val="20"/>
                <w:szCs w:val="20"/>
              </w:rPr>
            </w:pPr>
            <w:r w:rsidRPr="008C56CD">
              <w:rPr>
                <w:rFonts w:ascii="Arial" w:hAnsi="Arial" w:cs="Arial"/>
                <w:b/>
                <w:sz w:val="20"/>
                <w:szCs w:val="20"/>
              </w:rPr>
              <w:t>10</w:t>
            </w:r>
          </w:p>
        </w:tc>
      </w:tr>
      <w:tr w:rsidR="000D5F99" w:rsidRPr="008C56CD" w14:paraId="518C05BD" w14:textId="77777777" w:rsidTr="00236F26">
        <w:trPr>
          <w:jc w:val="center"/>
        </w:trPr>
        <w:tc>
          <w:tcPr>
            <w:tcW w:w="494" w:type="dxa"/>
            <w:vMerge w:val="restart"/>
            <w:tcBorders>
              <w:top w:val="nil"/>
            </w:tcBorders>
          </w:tcPr>
          <w:p w14:paraId="1CAE66F6" w14:textId="77777777" w:rsidR="000D5F99" w:rsidRPr="008C56CD" w:rsidRDefault="000D5F99" w:rsidP="000D5F99">
            <w:pPr>
              <w:rPr>
                <w:rFonts w:ascii="Arial" w:hAnsi="Arial" w:cs="Arial"/>
                <w:sz w:val="20"/>
                <w:szCs w:val="20"/>
              </w:rPr>
            </w:pPr>
          </w:p>
        </w:tc>
        <w:tc>
          <w:tcPr>
            <w:tcW w:w="7744" w:type="dxa"/>
            <w:tcBorders>
              <w:bottom w:val="nil"/>
            </w:tcBorders>
          </w:tcPr>
          <w:p w14:paraId="69B0A030" w14:textId="77777777" w:rsidR="000D5F99" w:rsidRPr="008C56CD" w:rsidRDefault="000D5F99" w:rsidP="000D5F99">
            <w:pPr>
              <w:autoSpaceDE w:val="0"/>
              <w:autoSpaceDN w:val="0"/>
              <w:adjustRightInd w:val="0"/>
              <w:jc w:val="both"/>
              <w:rPr>
                <w:rFonts w:ascii="Arial" w:eastAsia="Times New Roman" w:hAnsi="Arial" w:cs="Arial"/>
                <w:sz w:val="20"/>
                <w:szCs w:val="20"/>
                <w:lang w:eastAsia="sl-SI"/>
              </w:rPr>
            </w:pPr>
            <w:r w:rsidRPr="008C56CD">
              <w:rPr>
                <w:rFonts w:ascii="Arial" w:eastAsia="Times New Roman" w:hAnsi="Arial" w:cs="Arial"/>
                <w:sz w:val="20"/>
                <w:szCs w:val="20"/>
                <w:lang w:eastAsia="sl-SI"/>
              </w:rPr>
              <w:t>Najpozneje do vložitve zadnjega zahtevka za izplačilo sredstev se izvede:</w:t>
            </w:r>
          </w:p>
          <w:p w14:paraId="37FE53D0" w14:textId="77777777" w:rsidR="000D5F99" w:rsidRPr="008C56CD" w:rsidRDefault="000D5F99" w:rsidP="000D5F99">
            <w:pPr>
              <w:autoSpaceDE w:val="0"/>
              <w:autoSpaceDN w:val="0"/>
              <w:adjustRightInd w:val="0"/>
              <w:jc w:val="both"/>
              <w:rPr>
                <w:rFonts w:ascii="Arial" w:eastAsia="Times New Roman" w:hAnsi="Arial" w:cs="Arial"/>
                <w:sz w:val="20"/>
                <w:szCs w:val="20"/>
                <w:lang w:eastAsia="sl-SI"/>
              </w:rPr>
            </w:pPr>
            <w:r w:rsidRPr="008C56CD">
              <w:rPr>
                <w:rFonts w:ascii="Arial" w:eastAsia="Times New Roman" w:hAnsi="Arial" w:cs="Arial"/>
                <w:sz w:val="20"/>
                <w:szCs w:val="20"/>
                <w:lang w:eastAsia="sl-SI"/>
              </w:rPr>
              <w:t>1. praktični preizkus novega oziroma izboljšanega proizvoda, prakse, procesa ali tehnologije</w:t>
            </w:r>
            <w:r w:rsidRPr="008C56CD" w:rsidDel="000F6CE5">
              <w:rPr>
                <w:rFonts w:ascii="Arial" w:eastAsia="Times New Roman" w:hAnsi="Arial" w:cs="Arial"/>
                <w:sz w:val="20"/>
                <w:szCs w:val="20"/>
                <w:lang w:eastAsia="sl-SI"/>
              </w:rPr>
              <w:t xml:space="preserve"> </w:t>
            </w:r>
            <w:r w:rsidRPr="008C56CD">
              <w:rPr>
                <w:rFonts w:ascii="Arial" w:eastAsia="Times New Roman" w:hAnsi="Arial" w:cs="Arial"/>
                <w:sz w:val="20"/>
                <w:szCs w:val="20"/>
                <w:lang w:eastAsia="sl-SI"/>
              </w:rPr>
              <w:t>z namenom preverjanja njihove ustreznosti na lokaciji najmanj dveh kmetijskih gospodarstev, ki sta člana partnerstva</w:t>
            </w:r>
            <w:r w:rsidRPr="008C56CD">
              <w:rPr>
                <w:rFonts w:ascii="Arial" w:eastAsia="Times New Roman" w:hAnsi="Arial" w:cs="Arial"/>
                <w:bCs/>
                <w:sz w:val="20"/>
                <w:szCs w:val="20"/>
                <w:lang w:eastAsia="sl-SI"/>
              </w:rPr>
              <w:t xml:space="preserve"> in izpolnjujeta naslednje pogoje: </w:t>
            </w:r>
          </w:p>
          <w:p w14:paraId="32E22E80" w14:textId="77777777" w:rsidR="000D5F99" w:rsidRPr="008C56CD" w:rsidRDefault="000D5F99" w:rsidP="000D5F99">
            <w:pPr>
              <w:keepNext/>
              <w:keepLines/>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nimata sedeža oziroma naslova v isti statistični regiji,</w:t>
            </w:r>
          </w:p>
          <w:p w14:paraId="77BE09AE" w14:textId="623D7EB1" w:rsidR="000D5F99" w:rsidRPr="008C56CD" w:rsidRDefault="000D5F99" w:rsidP="000D5F99">
            <w:pPr>
              <w:keepNext/>
              <w:keepLines/>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najmanj en član partnerstva</w:t>
            </w:r>
            <w:r w:rsidRPr="008C56CD">
              <w:rPr>
                <w:rFonts w:ascii="Arial" w:eastAsia="Times New Roman" w:hAnsi="Arial" w:cs="Arial"/>
                <w:sz w:val="20"/>
                <w:szCs w:val="20"/>
                <w:lang w:val="x-none" w:eastAsia="x-none"/>
              </w:rPr>
              <w:t xml:space="preserve"> </w:t>
            </w:r>
            <w:r w:rsidRPr="008C56CD">
              <w:rPr>
                <w:rFonts w:ascii="Arial" w:eastAsia="Times New Roman" w:hAnsi="Arial" w:cs="Arial"/>
                <w:sz w:val="20"/>
                <w:szCs w:val="20"/>
                <w:lang w:eastAsia="x-none"/>
              </w:rPr>
              <w:t xml:space="preserve">je </w:t>
            </w:r>
            <w:r w:rsidRPr="008C56CD">
              <w:rPr>
                <w:rFonts w:ascii="Arial" w:eastAsia="Times New Roman" w:hAnsi="Arial" w:cs="Arial"/>
                <w:bCs/>
                <w:sz w:val="20"/>
                <w:szCs w:val="20"/>
                <w:lang w:val="x-none" w:eastAsia="x-none"/>
              </w:rPr>
              <w:t>nosil</w:t>
            </w:r>
            <w:r w:rsidRPr="008C56CD">
              <w:rPr>
                <w:rFonts w:ascii="Arial" w:eastAsia="Times New Roman" w:hAnsi="Arial" w:cs="Arial"/>
                <w:bCs/>
                <w:sz w:val="20"/>
                <w:szCs w:val="20"/>
                <w:lang w:eastAsia="x-none"/>
              </w:rPr>
              <w:t>ec</w:t>
            </w:r>
            <w:r w:rsidRPr="008C56CD">
              <w:rPr>
                <w:rFonts w:ascii="Arial" w:eastAsia="Times New Roman" w:hAnsi="Arial" w:cs="Arial"/>
                <w:bCs/>
                <w:sz w:val="20"/>
                <w:szCs w:val="20"/>
                <w:lang w:val="x-none" w:eastAsia="x-none"/>
              </w:rPr>
              <w:t xml:space="preserve"> dopolnilne dejavnosti na kmetiji</w:t>
            </w:r>
            <w:r w:rsidRPr="008C56CD">
              <w:rPr>
                <w:rFonts w:ascii="Arial" w:eastAsia="Times New Roman" w:hAnsi="Arial" w:cs="Arial"/>
                <w:sz w:val="20"/>
                <w:szCs w:val="20"/>
                <w:lang w:eastAsia="x-none"/>
              </w:rPr>
              <w:t>,</w:t>
            </w:r>
            <w:r w:rsidRPr="008C56CD">
              <w:rPr>
                <w:rFonts w:ascii="Arial" w:eastAsia="Times New Roman" w:hAnsi="Arial" w:cs="Arial"/>
                <w:sz w:val="20"/>
                <w:szCs w:val="20"/>
                <w:lang w:val="x-none" w:eastAsia="x-none"/>
              </w:rPr>
              <w:t xml:space="preserve"> </w:t>
            </w:r>
            <w:r w:rsidRPr="008C56CD">
              <w:rPr>
                <w:rFonts w:ascii="Arial" w:eastAsia="Times New Roman" w:hAnsi="Arial" w:cs="Arial"/>
                <w:sz w:val="20"/>
                <w:szCs w:val="20"/>
                <w:lang w:eastAsia="x-none"/>
              </w:rPr>
              <w:t>ki se nanaša na gozdarstvo</w:t>
            </w:r>
            <w:r w:rsidRPr="008C56CD">
              <w:rPr>
                <w:rFonts w:ascii="Arial" w:eastAsia="Times New Roman" w:hAnsi="Arial" w:cs="Arial"/>
                <w:sz w:val="20"/>
                <w:szCs w:val="20"/>
                <w:lang w:val="x-none" w:eastAsia="x-none"/>
              </w:rPr>
              <w:t xml:space="preserve"> v skladu z uredbo, ki ureja dopolnilne dejavnosti</w:t>
            </w:r>
            <w:r w:rsidRPr="008C56CD">
              <w:rPr>
                <w:rFonts w:ascii="Arial" w:eastAsia="Times New Roman" w:hAnsi="Arial" w:cs="Arial"/>
                <w:sz w:val="20"/>
                <w:szCs w:val="20"/>
                <w:lang w:eastAsia="x-none"/>
              </w:rPr>
              <w:t xml:space="preserve"> na kmetiji</w:t>
            </w:r>
            <w:r w:rsidR="005519A9"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eastAsia="x-none"/>
              </w:rPr>
              <w:t>in</w:t>
            </w:r>
            <w:r w:rsidRPr="008C56CD">
              <w:rPr>
                <w:rFonts w:ascii="Arial" w:eastAsia="Times New Roman" w:hAnsi="Arial" w:cs="Arial"/>
                <w:sz w:val="20"/>
                <w:szCs w:val="20"/>
                <w:lang w:val="x-none" w:eastAsia="x-none"/>
              </w:rPr>
              <w:t xml:space="preserve"> </w:t>
            </w:r>
          </w:p>
          <w:p w14:paraId="245E7DF0" w14:textId="77777777" w:rsidR="00ED17DC" w:rsidRPr="008C56CD" w:rsidRDefault="000D5F99" w:rsidP="00ED17DC">
            <w:pPr>
              <w:autoSpaceDE w:val="0"/>
              <w:autoSpaceDN w:val="0"/>
              <w:adjustRightInd w:val="0"/>
              <w:jc w:val="both"/>
              <w:rPr>
                <w:rFonts w:ascii="Arial" w:eastAsia="Times New Roman" w:hAnsi="Arial" w:cs="Arial"/>
                <w:sz w:val="20"/>
                <w:szCs w:val="20"/>
                <w:lang w:eastAsia="x-none"/>
              </w:rPr>
            </w:pPr>
            <w:r w:rsidRPr="008C56CD">
              <w:rPr>
                <w:rFonts w:ascii="Arial" w:eastAsia="Times New Roman" w:hAnsi="Arial" w:cs="Arial"/>
                <w:sz w:val="20"/>
                <w:szCs w:val="20"/>
                <w:lang w:eastAsia="x-none"/>
              </w:rPr>
              <w:t xml:space="preserve">– </w:t>
            </w:r>
            <w:r w:rsidR="00052C91" w:rsidRPr="008C56CD">
              <w:rPr>
                <w:rFonts w:ascii="Arial" w:eastAsia="Times New Roman" w:hAnsi="Arial" w:cs="Arial"/>
                <w:sz w:val="20"/>
                <w:szCs w:val="20"/>
                <w:lang w:eastAsia="x-none"/>
              </w:rPr>
              <w:t xml:space="preserve">najmanj </w:t>
            </w:r>
            <w:r w:rsidRPr="008C56CD">
              <w:rPr>
                <w:rFonts w:ascii="Arial" w:eastAsia="Times New Roman" w:hAnsi="Arial" w:cs="Arial"/>
                <w:sz w:val="20"/>
                <w:szCs w:val="20"/>
                <w:lang w:val="x-none" w:eastAsia="x-none"/>
              </w:rPr>
              <w:t>eno kmetijsko gospodarstvo ima sedež ali naslov na območjih iz predpisa, ki določa razvrstitev kmetijskih gospodarstev v območja z omejenimi možnostmi za kmetijsko dejavnost (v nadaljnjem besedilu: OMD)</w:t>
            </w:r>
            <w:r w:rsidR="00052C91" w:rsidRPr="008C56CD">
              <w:rPr>
                <w:rFonts w:ascii="Arial" w:eastAsia="Times New Roman" w:hAnsi="Arial" w:cs="Arial"/>
                <w:sz w:val="20"/>
                <w:szCs w:val="20"/>
                <w:lang w:eastAsia="x-none"/>
              </w:rPr>
              <w:t>;</w:t>
            </w:r>
          </w:p>
          <w:p w14:paraId="5086574A" w14:textId="6C324A1A" w:rsidR="000D5F99" w:rsidRPr="008C56CD" w:rsidRDefault="000D5F99" w:rsidP="00ED17DC">
            <w:pPr>
              <w:autoSpaceDE w:val="0"/>
              <w:autoSpaceDN w:val="0"/>
              <w:adjustRightInd w:val="0"/>
              <w:jc w:val="both"/>
              <w:rPr>
                <w:rFonts w:ascii="Arial" w:eastAsia="Times New Roman" w:hAnsi="Arial" w:cs="Arial"/>
                <w:b/>
                <w:sz w:val="20"/>
                <w:szCs w:val="20"/>
                <w:lang w:eastAsia="sl-SI"/>
              </w:rPr>
            </w:pPr>
          </w:p>
        </w:tc>
        <w:tc>
          <w:tcPr>
            <w:tcW w:w="1050" w:type="dxa"/>
            <w:tcBorders>
              <w:bottom w:val="nil"/>
            </w:tcBorders>
          </w:tcPr>
          <w:p w14:paraId="4248D7B9" w14:textId="77777777" w:rsidR="003D121C" w:rsidRPr="008C56CD" w:rsidRDefault="003D121C" w:rsidP="000D5F99">
            <w:pPr>
              <w:jc w:val="center"/>
              <w:rPr>
                <w:rFonts w:ascii="Arial" w:hAnsi="Arial" w:cs="Arial"/>
                <w:sz w:val="20"/>
                <w:szCs w:val="20"/>
              </w:rPr>
            </w:pPr>
          </w:p>
          <w:p w14:paraId="4CCF8E1E" w14:textId="77777777" w:rsidR="000D5F99" w:rsidRPr="008C56CD" w:rsidRDefault="000D5F99" w:rsidP="000D5F99">
            <w:pPr>
              <w:jc w:val="center"/>
              <w:rPr>
                <w:rFonts w:ascii="Arial" w:hAnsi="Arial" w:cs="Arial"/>
                <w:sz w:val="20"/>
                <w:szCs w:val="20"/>
              </w:rPr>
            </w:pPr>
            <w:r w:rsidRPr="008C56CD">
              <w:rPr>
                <w:rFonts w:ascii="Arial" w:hAnsi="Arial" w:cs="Arial"/>
                <w:sz w:val="20"/>
                <w:szCs w:val="20"/>
              </w:rPr>
              <w:t>10</w:t>
            </w:r>
          </w:p>
        </w:tc>
      </w:tr>
      <w:tr w:rsidR="000D5F99" w:rsidRPr="008C56CD" w14:paraId="128A5820" w14:textId="77777777" w:rsidTr="00236F26">
        <w:trPr>
          <w:jc w:val="center"/>
        </w:trPr>
        <w:tc>
          <w:tcPr>
            <w:tcW w:w="494" w:type="dxa"/>
            <w:vMerge/>
          </w:tcPr>
          <w:p w14:paraId="03C512A2" w14:textId="77777777" w:rsidR="000D5F99" w:rsidRPr="008C56CD" w:rsidRDefault="000D5F99" w:rsidP="000D5F99">
            <w:pPr>
              <w:rPr>
                <w:rFonts w:ascii="Arial" w:hAnsi="Arial" w:cs="Arial"/>
                <w:sz w:val="20"/>
                <w:szCs w:val="20"/>
              </w:rPr>
            </w:pPr>
          </w:p>
        </w:tc>
        <w:tc>
          <w:tcPr>
            <w:tcW w:w="7744" w:type="dxa"/>
            <w:tcBorders>
              <w:top w:val="nil"/>
              <w:bottom w:val="nil"/>
            </w:tcBorders>
          </w:tcPr>
          <w:p w14:paraId="3A6884B4" w14:textId="77777777" w:rsidR="000D5F99" w:rsidRPr="008C56CD" w:rsidRDefault="000D5F99" w:rsidP="000D5F99">
            <w:pPr>
              <w:overflowPunct w:val="0"/>
              <w:autoSpaceDE w:val="0"/>
              <w:autoSpaceDN w:val="0"/>
              <w:adjustRightInd w:val="0"/>
              <w:ind w:left="40" w:hanging="40"/>
              <w:jc w:val="both"/>
              <w:textAlignment w:val="baseline"/>
              <w:rPr>
                <w:rFonts w:ascii="Arial" w:eastAsia="Times New Roman" w:hAnsi="Arial" w:cs="Arial"/>
                <w:sz w:val="20"/>
                <w:szCs w:val="20"/>
                <w:lang w:eastAsia="x-none"/>
              </w:rPr>
            </w:pPr>
            <w:r w:rsidRPr="008C56CD">
              <w:rPr>
                <w:rFonts w:ascii="Arial" w:eastAsia="Times New Roman" w:hAnsi="Arial" w:cs="Arial"/>
                <w:sz w:val="20"/>
                <w:szCs w:val="20"/>
                <w:lang w:eastAsia="x-none"/>
              </w:rPr>
              <w:t xml:space="preserve">2. praktični preizkus </w:t>
            </w:r>
            <w:r w:rsidRPr="008C56CD">
              <w:rPr>
                <w:rFonts w:ascii="Arial" w:eastAsia="Times New Roman" w:hAnsi="Arial" w:cs="Arial"/>
                <w:sz w:val="20"/>
                <w:szCs w:val="20"/>
                <w:lang w:val="x-none" w:eastAsia="x-none"/>
              </w:rPr>
              <w:t>novega oziroma izboljšanega proizvoda, prakse, procesa ali tehnologije</w:t>
            </w:r>
            <w:r w:rsidRPr="008C56CD" w:rsidDel="000F6CE5">
              <w:rPr>
                <w:rFonts w:ascii="Arial" w:eastAsia="Times New Roman" w:hAnsi="Arial" w:cs="Arial"/>
                <w:sz w:val="20"/>
                <w:szCs w:val="20"/>
                <w:lang w:val="x-none" w:eastAsia="x-none"/>
              </w:rPr>
              <w:t xml:space="preserve"> </w:t>
            </w:r>
            <w:r w:rsidRPr="008C56CD">
              <w:rPr>
                <w:rFonts w:ascii="Arial" w:eastAsia="Times New Roman" w:hAnsi="Arial" w:cs="Arial"/>
                <w:sz w:val="20"/>
                <w:szCs w:val="20"/>
                <w:lang w:val="x-none" w:eastAsia="x-none"/>
              </w:rPr>
              <w:t xml:space="preserve">z namenom preverjanja njihove ustreznosti </w:t>
            </w:r>
            <w:r w:rsidRPr="008C56CD">
              <w:rPr>
                <w:rFonts w:ascii="Arial" w:eastAsia="Times New Roman" w:hAnsi="Arial" w:cs="Arial"/>
                <w:sz w:val="20"/>
                <w:szCs w:val="20"/>
                <w:lang w:eastAsia="x-none"/>
              </w:rPr>
              <w:t>na lokaciji najmanj dveh kmetijskih gospodarstev, ki sta člana partnerstva in izpolnjujeta naslednja pogoja</w:t>
            </w:r>
            <w:r w:rsidRPr="008C56CD">
              <w:rPr>
                <w:rFonts w:ascii="Arial" w:eastAsia="Times New Roman" w:hAnsi="Arial" w:cs="Arial"/>
                <w:bCs/>
                <w:sz w:val="20"/>
                <w:szCs w:val="20"/>
                <w:lang w:eastAsia="x-none"/>
              </w:rPr>
              <w:t>:</w:t>
            </w:r>
          </w:p>
          <w:p w14:paraId="56B7BB8A"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nimata </w:t>
            </w:r>
            <w:r w:rsidRPr="008C56CD">
              <w:rPr>
                <w:rFonts w:ascii="Arial" w:eastAsia="Times New Roman" w:hAnsi="Arial" w:cs="Arial"/>
                <w:sz w:val="20"/>
                <w:szCs w:val="20"/>
                <w:lang w:val="x-none" w:eastAsia="x-none"/>
              </w:rPr>
              <w:t>sedež</w:t>
            </w:r>
            <w:r w:rsidRPr="008C56CD">
              <w:rPr>
                <w:rFonts w:ascii="Arial" w:eastAsia="Times New Roman" w:hAnsi="Arial" w:cs="Arial"/>
                <w:sz w:val="20"/>
                <w:szCs w:val="20"/>
                <w:lang w:eastAsia="x-none"/>
              </w:rPr>
              <w:t>a</w:t>
            </w:r>
            <w:r w:rsidRPr="008C56CD">
              <w:rPr>
                <w:rFonts w:ascii="Arial" w:eastAsia="Times New Roman" w:hAnsi="Arial" w:cs="Arial"/>
                <w:sz w:val="20"/>
                <w:szCs w:val="20"/>
                <w:lang w:val="x-none" w:eastAsia="x-none"/>
              </w:rPr>
              <w:t xml:space="preserve"> oziroma naslov</w:t>
            </w:r>
            <w:r w:rsidRPr="008C56CD">
              <w:rPr>
                <w:rFonts w:ascii="Arial" w:eastAsia="Times New Roman" w:hAnsi="Arial" w:cs="Arial"/>
                <w:sz w:val="20"/>
                <w:szCs w:val="20"/>
                <w:lang w:eastAsia="x-none"/>
              </w:rPr>
              <w:t>a</w:t>
            </w:r>
            <w:r w:rsidRPr="008C56CD">
              <w:rPr>
                <w:rFonts w:ascii="Arial" w:eastAsia="Times New Roman" w:hAnsi="Arial" w:cs="Arial"/>
                <w:sz w:val="20"/>
                <w:szCs w:val="20"/>
                <w:lang w:val="x-none" w:eastAsia="x-none"/>
              </w:rPr>
              <w:t xml:space="preserve"> v </w:t>
            </w:r>
            <w:r w:rsidRPr="008C56CD">
              <w:rPr>
                <w:rFonts w:ascii="Arial" w:eastAsia="Times New Roman" w:hAnsi="Arial" w:cs="Arial"/>
                <w:sz w:val="20"/>
                <w:szCs w:val="20"/>
                <w:lang w:eastAsia="x-none"/>
              </w:rPr>
              <w:t>isti</w:t>
            </w:r>
            <w:r w:rsidRPr="008C56CD">
              <w:rPr>
                <w:rFonts w:ascii="Arial" w:eastAsia="Times New Roman" w:hAnsi="Arial" w:cs="Arial"/>
                <w:sz w:val="20"/>
                <w:szCs w:val="20"/>
                <w:lang w:val="x-none" w:eastAsia="x-none"/>
              </w:rPr>
              <w:t xml:space="preserve"> statistični regij</w:t>
            </w:r>
            <w:r w:rsidRPr="008C56CD">
              <w:rPr>
                <w:rFonts w:ascii="Arial" w:eastAsia="Times New Roman" w:hAnsi="Arial" w:cs="Arial"/>
                <w:sz w:val="20"/>
                <w:szCs w:val="20"/>
                <w:lang w:eastAsia="x-none"/>
              </w:rPr>
              <w:t>i</w:t>
            </w:r>
            <w:r w:rsidRPr="008C56CD">
              <w:rPr>
                <w:rFonts w:ascii="Arial" w:eastAsia="Times New Roman" w:hAnsi="Arial" w:cs="Arial"/>
                <w:sz w:val="20"/>
                <w:szCs w:val="20"/>
                <w:lang w:val="x-none" w:eastAsia="x-none"/>
              </w:rPr>
              <w:t xml:space="preserve"> in</w:t>
            </w:r>
          </w:p>
          <w:p w14:paraId="0F039635" w14:textId="77777777" w:rsidR="003D121C" w:rsidRPr="008C56CD" w:rsidRDefault="000D5F99" w:rsidP="000D5F99">
            <w:pPr>
              <w:autoSpaceDE w:val="0"/>
              <w:autoSpaceDN w:val="0"/>
              <w:adjustRightInd w:val="0"/>
              <w:jc w:val="both"/>
              <w:rPr>
                <w:rFonts w:ascii="Arial" w:eastAsia="Times New Roman" w:hAnsi="Arial" w:cs="Arial"/>
                <w:sz w:val="20"/>
                <w:szCs w:val="20"/>
                <w:lang w:eastAsia="x-none"/>
              </w:rPr>
            </w:pPr>
            <w:r w:rsidRPr="008C56CD">
              <w:rPr>
                <w:rFonts w:ascii="Arial" w:eastAsia="Times New Roman" w:hAnsi="Arial" w:cs="Arial"/>
                <w:sz w:val="20"/>
                <w:szCs w:val="20"/>
                <w:lang w:eastAsia="x-none"/>
              </w:rPr>
              <w:t>– najmanj en član partnerstva</w:t>
            </w:r>
            <w:r w:rsidRPr="008C56CD">
              <w:rPr>
                <w:rFonts w:ascii="Arial" w:eastAsia="Times New Roman" w:hAnsi="Arial" w:cs="Arial"/>
                <w:sz w:val="20"/>
                <w:szCs w:val="20"/>
                <w:lang w:val="x-none" w:eastAsia="x-none"/>
              </w:rPr>
              <w:t xml:space="preserve"> </w:t>
            </w:r>
            <w:r w:rsidRPr="008C56CD">
              <w:rPr>
                <w:rFonts w:ascii="Arial" w:eastAsia="Times New Roman" w:hAnsi="Arial" w:cs="Arial"/>
                <w:sz w:val="20"/>
                <w:szCs w:val="20"/>
                <w:lang w:eastAsia="x-none"/>
              </w:rPr>
              <w:t xml:space="preserve">je </w:t>
            </w:r>
            <w:r w:rsidRPr="008C56CD">
              <w:rPr>
                <w:rFonts w:ascii="Arial" w:eastAsia="Times New Roman" w:hAnsi="Arial" w:cs="Arial"/>
                <w:bCs/>
                <w:sz w:val="20"/>
                <w:szCs w:val="20"/>
                <w:lang w:val="x-none" w:eastAsia="x-none"/>
              </w:rPr>
              <w:t>nosil</w:t>
            </w:r>
            <w:r w:rsidRPr="008C56CD">
              <w:rPr>
                <w:rFonts w:ascii="Arial" w:eastAsia="Times New Roman" w:hAnsi="Arial" w:cs="Arial"/>
                <w:bCs/>
                <w:sz w:val="20"/>
                <w:szCs w:val="20"/>
                <w:lang w:eastAsia="x-none"/>
              </w:rPr>
              <w:t>ec</w:t>
            </w:r>
            <w:r w:rsidRPr="008C56CD">
              <w:rPr>
                <w:rFonts w:ascii="Arial" w:eastAsia="Times New Roman" w:hAnsi="Arial" w:cs="Arial"/>
                <w:bCs/>
                <w:sz w:val="20"/>
                <w:szCs w:val="20"/>
                <w:lang w:val="x-none" w:eastAsia="x-none"/>
              </w:rPr>
              <w:t xml:space="preserve"> dopolnilne dejavnosti na kmetiji</w:t>
            </w:r>
            <w:r w:rsidRPr="008C56CD">
              <w:rPr>
                <w:rFonts w:ascii="Arial" w:eastAsia="Times New Roman" w:hAnsi="Arial" w:cs="Arial"/>
                <w:sz w:val="20"/>
                <w:szCs w:val="20"/>
                <w:lang w:eastAsia="x-none"/>
              </w:rPr>
              <w:t>,</w:t>
            </w:r>
            <w:r w:rsidRPr="008C56CD">
              <w:rPr>
                <w:rFonts w:ascii="Arial" w:eastAsia="Times New Roman" w:hAnsi="Arial" w:cs="Arial"/>
                <w:sz w:val="20"/>
                <w:szCs w:val="20"/>
                <w:lang w:val="x-none" w:eastAsia="x-none"/>
              </w:rPr>
              <w:t xml:space="preserve"> </w:t>
            </w:r>
            <w:r w:rsidRPr="008C56CD">
              <w:rPr>
                <w:rFonts w:ascii="Arial" w:eastAsia="Times New Roman" w:hAnsi="Arial" w:cs="Arial"/>
                <w:sz w:val="20"/>
                <w:szCs w:val="20"/>
                <w:lang w:eastAsia="x-none"/>
              </w:rPr>
              <w:t>ki se nanaša na gozdarstvo</w:t>
            </w:r>
            <w:r w:rsidRPr="008C56CD">
              <w:rPr>
                <w:rFonts w:ascii="Arial" w:eastAsia="Times New Roman" w:hAnsi="Arial" w:cs="Arial"/>
                <w:sz w:val="20"/>
                <w:szCs w:val="20"/>
                <w:lang w:val="x-none" w:eastAsia="x-none"/>
              </w:rPr>
              <w:t xml:space="preserve"> v skladu z uredbo, ki ureja dopolnilne dejavnosti</w:t>
            </w:r>
            <w:r w:rsidRPr="008C56CD">
              <w:rPr>
                <w:rFonts w:ascii="Arial" w:eastAsia="Times New Roman" w:hAnsi="Arial" w:cs="Arial"/>
                <w:sz w:val="20"/>
                <w:szCs w:val="20"/>
                <w:lang w:eastAsia="x-none"/>
              </w:rPr>
              <w:t xml:space="preserve"> na kmetiji</w:t>
            </w:r>
            <w:r w:rsidR="00052C91" w:rsidRPr="008C56CD">
              <w:rPr>
                <w:rFonts w:ascii="Arial" w:eastAsia="Times New Roman" w:hAnsi="Arial" w:cs="Arial"/>
                <w:sz w:val="20"/>
                <w:szCs w:val="20"/>
                <w:lang w:eastAsia="x-none"/>
              </w:rPr>
              <w:t>;</w:t>
            </w:r>
          </w:p>
          <w:p w14:paraId="61A28847" w14:textId="6051C6AC" w:rsidR="000D5F99" w:rsidRPr="008C56CD" w:rsidRDefault="000D5F99" w:rsidP="000D5F99">
            <w:pPr>
              <w:autoSpaceDE w:val="0"/>
              <w:autoSpaceDN w:val="0"/>
              <w:adjustRightInd w:val="0"/>
              <w:jc w:val="both"/>
              <w:rPr>
                <w:rFonts w:ascii="Arial" w:eastAsia="Times New Roman" w:hAnsi="Arial" w:cs="Arial"/>
                <w:sz w:val="20"/>
                <w:szCs w:val="20"/>
                <w:lang w:eastAsia="sl-SI"/>
              </w:rPr>
            </w:pPr>
          </w:p>
        </w:tc>
        <w:tc>
          <w:tcPr>
            <w:tcW w:w="1050" w:type="dxa"/>
            <w:tcBorders>
              <w:top w:val="nil"/>
              <w:bottom w:val="nil"/>
            </w:tcBorders>
          </w:tcPr>
          <w:p w14:paraId="33530241" w14:textId="77777777" w:rsidR="000D5F99" w:rsidRPr="008C56CD" w:rsidRDefault="000D5F99" w:rsidP="000D5F99">
            <w:pPr>
              <w:jc w:val="center"/>
              <w:rPr>
                <w:rFonts w:ascii="Arial" w:hAnsi="Arial" w:cs="Arial"/>
                <w:sz w:val="20"/>
                <w:szCs w:val="20"/>
              </w:rPr>
            </w:pPr>
            <w:r w:rsidRPr="008C56CD">
              <w:rPr>
                <w:rFonts w:ascii="Arial" w:hAnsi="Arial" w:cs="Arial"/>
                <w:sz w:val="20"/>
                <w:szCs w:val="20"/>
              </w:rPr>
              <w:t>5</w:t>
            </w:r>
          </w:p>
        </w:tc>
      </w:tr>
      <w:tr w:rsidR="000D5F99" w:rsidRPr="008C56CD" w14:paraId="00715A3F" w14:textId="77777777" w:rsidTr="00236F26">
        <w:trPr>
          <w:jc w:val="center"/>
        </w:trPr>
        <w:tc>
          <w:tcPr>
            <w:tcW w:w="494" w:type="dxa"/>
            <w:vMerge/>
          </w:tcPr>
          <w:p w14:paraId="6063754D" w14:textId="77777777" w:rsidR="000D5F99" w:rsidRPr="008C56CD" w:rsidRDefault="000D5F99" w:rsidP="000D5F99">
            <w:pPr>
              <w:rPr>
                <w:rFonts w:ascii="Arial" w:hAnsi="Arial" w:cs="Arial"/>
                <w:sz w:val="20"/>
                <w:szCs w:val="20"/>
              </w:rPr>
            </w:pPr>
          </w:p>
        </w:tc>
        <w:tc>
          <w:tcPr>
            <w:tcW w:w="7744" w:type="dxa"/>
            <w:tcBorders>
              <w:top w:val="nil"/>
              <w:bottom w:val="nil"/>
            </w:tcBorders>
          </w:tcPr>
          <w:p w14:paraId="5A8B0E4B" w14:textId="77777777" w:rsidR="000D5F99" w:rsidRPr="008C56CD" w:rsidRDefault="000D5F99" w:rsidP="00236F26">
            <w:pPr>
              <w:overflowPunct w:val="0"/>
              <w:autoSpaceDE w:val="0"/>
              <w:autoSpaceDN w:val="0"/>
              <w:adjustRightInd w:val="0"/>
              <w:jc w:val="both"/>
              <w:textAlignment w:val="baseline"/>
              <w:rPr>
                <w:rFonts w:ascii="Arial" w:eastAsia="Times New Roman" w:hAnsi="Arial" w:cs="Arial"/>
                <w:sz w:val="20"/>
                <w:szCs w:val="20"/>
                <w:lang w:eastAsia="x-none"/>
              </w:rPr>
            </w:pPr>
            <w:r w:rsidRPr="008C56CD">
              <w:rPr>
                <w:rFonts w:ascii="Arial" w:eastAsia="Times New Roman" w:hAnsi="Arial" w:cs="Arial"/>
                <w:sz w:val="20"/>
                <w:szCs w:val="20"/>
                <w:lang w:eastAsia="x-none"/>
              </w:rPr>
              <w:t xml:space="preserve">3. praktični preizkus </w:t>
            </w:r>
            <w:r w:rsidRPr="008C56CD">
              <w:rPr>
                <w:rFonts w:ascii="Arial" w:eastAsia="Times New Roman" w:hAnsi="Arial" w:cs="Arial"/>
                <w:sz w:val="20"/>
                <w:szCs w:val="20"/>
                <w:lang w:val="x-none" w:eastAsia="x-none"/>
              </w:rPr>
              <w:t>novega oziroma izboljšanega proizvoda, prakse, procesa ali tehnologije</w:t>
            </w:r>
            <w:r w:rsidRPr="008C56CD" w:rsidDel="000F6CE5">
              <w:rPr>
                <w:rFonts w:ascii="Arial" w:eastAsia="Times New Roman" w:hAnsi="Arial" w:cs="Arial"/>
                <w:sz w:val="20"/>
                <w:szCs w:val="20"/>
                <w:lang w:val="x-none" w:eastAsia="x-none"/>
              </w:rPr>
              <w:t xml:space="preserve"> </w:t>
            </w:r>
            <w:r w:rsidRPr="008C56CD">
              <w:rPr>
                <w:rFonts w:ascii="Arial" w:eastAsia="Times New Roman" w:hAnsi="Arial" w:cs="Arial"/>
                <w:sz w:val="20"/>
                <w:szCs w:val="20"/>
                <w:lang w:val="x-none" w:eastAsia="x-none"/>
              </w:rPr>
              <w:t xml:space="preserve">z namenom preverjanja njihove ustreznosti </w:t>
            </w:r>
            <w:r w:rsidRPr="008C56CD">
              <w:rPr>
                <w:rFonts w:ascii="Arial" w:eastAsia="Times New Roman" w:hAnsi="Arial" w:cs="Arial"/>
                <w:sz w:val="20"/>
                <w:szCs w:val="20"/>
                <w:lang w:eastAsia="x-none"/>
              </w:rPr>
              <w:t>na lokaciji najmanj dveh kmetijskih gospodarstev, ki sta člana partnerstva.</w:t>
            </w:r>
          </w:p>
          <w:p w14:paraId="6297F538" w14:textId="77777777" w:rsidR="00ED17DC" w:rsidRPr="008C56CD" w:rsidRDefault="00ED17DC" w:rsidP="000D5F99">
            <w:pPr>
              <w:overflowPunct w:val="0"/>
              <w:autoSpaceDE w:val="0"/>
              <w:autoSpaceDN w:val="0"/>
              <w:adjustRightInd w:val="0"/>
              <w:ind w:left="40" w:hanging="40"/>
              <w:jc w:val="both"/>
              <w:textAlignment w:val="baseline"/>
              <w:rPr>
                <w:rFonts w:ascii="Arial" w:eastAsia="Times New Roman" w:hAnsi="Arial" w:cs="Arial"/>
                <w:sz w:val="20"/>
                <w:szCs w:val="20"/>
                <w:lang w:eastAsia="x-none"/>
              </w:rPr>
            </w:pPr>
          </w:p>
        </w:tc>
        <w:tc>
          <w:tcPr>
            <w:tcW w:w="1050" w:type="dxa"/>
            <w:tcBorders>
              <w:top w:val="nil"/>
              <w:bottom w:val="nil"/>
            </w:tcBorders>
          </w:tcPr>
          <w:p w14:paraId="7AA754E9" w14:textId="77777777" w:rsidR="000D5F99" w:rsidRPr="008C56CD" w:rsidRDefault="000D5F99" w:rsidP="000D5F99">
            <w:pPr>
              <w:jc w:val="center"/>
              <w:rPr>
                <w:rFonts w:ascii="Arial" w:hAnsi="Arial" w:cs="Arial"/>
                <w:sz w:val="20"/>
                <w:szCs w:val="20"/>
              </w:rPr>
            </w:pPr>
            <w:r w:rsidRPr="008C56CD">
              <w:rPr>
                <w:rFonts w:ascii="Arial" w:hAnsi="Arial" w:cs="Arial"/>
                <w:sz w:val="20"/>
                <w:szCs w:val="20"/>
              </w:rPr>
              <w:t>2</w:t>
            </w:r>
          </w:p>
        </w:tc>
      </w:tr>
      <w:tr w:rsidR="000D5F99" w:rsidRPr="008C56CD" w14:paraId="2DC30E36" w14:textId="77777777" w:rsidTr="00236F26">
        <w:trPr>
          <w:jc w:val="center"/>
        </w:trPr>
        <w:tc>
          <w:tcPr>
            <w:tcW w:w="494" w:type="dxa"/>
            <w:vMerge/>
            <w:tcBorders>
              <w:bottom w:val="single" w:sz="4" w:space="0" w:color="auto"/>
            </w:tcBorders>
          </w:tcPr>
          <w:p w14:paraId="179FD012" w14:textId="77777777" w:rsidR="000D5F99" w:rsidRPr="008C56CD" w:rsidRDefault="000D5F99" w:rsidP="000D5F99">
            <w:pPr>
              <w:rPr>
                <w:rFonts w:ascii="Arial" w:hAnsi="Arial" w:cs="Arial"/>
                <w:sz w:val="20"/>
                <w:szCs w:val="20"/>
              </w:rPr>
            </w:pPr>
          </w:p>
        </w:tc>
        <w:tc>
          <w:tcPr>
            <w:tcW w:w="7744" w:type="dxa"/>
            <w:tcBorders>
              <w:top w:val="nil"/>
            </w:tcBorders>
          </w:tcPr>
          <w:p w14:paraId="4086C0EE" w14:textId="13E7F94D" w:rsidR="000D5F99" w:rsidRPr="008C56CD" w:rsidRDefault="00E07A4D" w:rsidP="00236F26">
            <w:pPr>
              <w:overflowPunct w:val="0"/>
              <w:autoSpaceDE w:val="0"/>
              <w:autoSpaceDN w:val="0"/>
              <w:adjustRightInd w:val="0"/>
              <w:jc w:val="both"/>
              <w:textAlignment w:val="baseline"/>
              <w:rPr>
                <w:rFonts w:ascii="Arial" w:eastAsia="Times New Roman" w:hAnsi="Arial" w:cs="Arial"/>
                <w:sz w:val="20"/>
                <w:szCs w:val="20"/>
                <w:lang w:eastAsia="sl-SI"/>
              </w:rPr>
            </w:pPr>
            <w:r w:rsidRPr="008C56CD">
              <w:rPr>
                <w:rFonts w:ascii="Arial" w:hAnsi="Arial" w:cs="Arial"/>
                <w:sz w:val="20"/>
                <w:szCs w:val="20"/>
              </w:rPr>
              <w:t>Dopolnilne dejavnosti, ki se nanašajo na gozdarstvo, so določene pri merilu Sestava partnerstva tega podpoglavja javnega razpisa.</w:t>
            </w:r>
            <w:r w:rsidRPr="008C56CD">
              <w:rPr>
                <w:rFonts w:cs="Arial"/>
              </w:rPr>
              <w:t xml:space="preserve"> </w:t>
            </w:r>
          </w:p>
          <w:p w14:paraId="0CA45204"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eastAsia="sl-SI"/>
              </w:rPr>
            </w:pPr>
          </w:p>
          <w:p w14:paraId="16EB17FB" w14:textId="0A235904" w:rsidR="000D5F99" w:rsidRPr="008C56CD" w:rsidRDefault="00794CD4" w:rsidP="00236F26">
            <w:pPr>
              <w:overflowPunct w:val="0"/>
              <w:autoSpaceDE w:val="0"/>
              <w:autoSpaceDN w:val="0"/>
              <w:adjustRightInd w:val="0"/>
              <w:jc w:val="both"/>
              <w:textAlignment w:val="baseline"/>
              <w:rPr>
                <w:rFonts w:ascii="Arial" w:eastAsia="Times New Roman" w:hAnsi="Arial" w:cs="Arial"/>
                <w:sz w:val="20"/>
                <w:szCs w:val="20"/>
                <w:lang w:eastAsia="x-none"/>
              </w:rPr>
            </w:pPr>
            <w:r w:rsidRPr="008C56CD">
              <w:rPr>
                <w:rFonts w:ascii="Arial" w:eastAsia="Times New Roman" w:hAnsi="Arial" w:cs="Arial"/>
                <w:sz w:val="20"/>
                <w:szCs w:val="20"/>
                <w:lang w:eastAsia="sl-SI"/>
              </w:rPr>
              <w:t xml:space="preserve">Merilo </w:t>
            </w:r>
            <w:r w:rsidR="000D5F99" w:rsidRPr="008C56CD">
              <w:rPr>
                <w:rFonts w:ascii="Arial" w:eastAsia="Times New Roman" w:hAnsi="Arial" w:cs="Arial"/>
                <w:sz w:val="20"/>
                <w:szCs w:val="20"/>
                <w:lang w:eastAsia="sl-SI"/>
              </w:rPr>
              <w:t>Pomen pilotnega projekta za prak</w:t>
            </w:r>
            <w:r w:rsidRPr="008C56CD">
              <w:rPr>
                <w:rFonts w:ascii="Arial" w:eastAsia="Times New Roman" w:hAnsi="Arial" w:cs="Arial"/>
                <w:sz w:val="20"/>
                <w:szCs w:val="20"/>
                <w:lang w:eastAsia="sl-SI"/>
              </w:rPr>
              <w:t>s</w:t>
            </w:r>
            <w:r w:rsidR="000D5F99" w:rsidRPr="008C56CD">
              <w:rPr>
                <w:rFonts w:ascii="Arial" w:eastAsia="Times New Roman" w:hAnsi="Arial" w:cs="Arial"/>
                <w:sz w:val="20"/>
                <w:szCs w:val="20"/>
                <w:lang w:eastAsia="sl-SI"/>
              </w:rPr>
              <w:t xml:space="preserve">o na področju kmetijstva, živilstva ali gozdarstva postane </w:t>
            </w:r>
            <w:r w:rsidRPr="008C56CD">
              <w:rPr>
                <w:rFonts w:ascii="Arial" w:eastAsia="Times New Roman" w:hAnsi="Arial" w:cs="Arial"/>
                <w:sz w:val="20"/>
                <w:szCs w:val="20"/>
                <w:lang w:eastAsia="sl-SI"/>
              </w:rPr>
              <w:t xml:space="preserve">pogoj </w:t>
            </w:r>
            <w:r w:rsidR="000D5F99" w:rsidRPr="008C56CD">
              <w:rPr>
                <w:rFonts w:ascii="Arial" w:eastAsia="Times New Roman" w:hAnsi="Arial" w:cs="Arial"/>
                <w:sz w:val="20"/>
                <w:szCs w:val="20"/>
                <w:lang w:eastAsia="sl-SI"/>
              </w:rPr>
              <w:t xml:space="preserve">upravičenca do podpore </w:t>
            </w:r>
            <w:r w:rsidRPr="008C56CD">
              <w:rPr>
                <w:rFonts w:ascii="Arial" w:eastAsia="Times New Roman" w:hAnsi="Arial" w:cs="Arial"/>
                <w:sz w:val="20"/>
                <w:szCs w:val="20"/>
                <w:lang w:eastAsia="sl-SI"/>
              </w:rPr>
              <w:t xml:space="preserve">ob vložitvi </w:t>
            </w:r>
            <w:r w:rsidR="00166DFC" w:rsidRPr="008C56CD">
              <w:rPr>
                <w:rFonts w:ascii="Arial" w:eastAsia="Times New Roman" w:hAnsi="Arial" w:cs="Arial"/>
                <w:sz w:val="20"/>
                <w:szCs w:val="20"/>
                <w:lang w:eastAsia="sl-SI"/>
              </w:rPr>
              <w:t xml:space="preserve">zadnjega zahtevka za izplačilo sredstev </w:t>
            </w:r>
            <w:r w:rsidR="000D5F99" w:rsidRPr="008C56CD">
              <w:rPr>
                <w:rFonts w:ascii="Arial" w:eastAsia="Times New Roman" w:hAnsi="Arial" w:cs="Arial"/>
                <w:sz w:val="20"/>
                <w:szCs w:val="20"/>
                <w:lang w:eastAsia="sl-SI"/>
              </w:rPr>
              <w:t>v skladu z drugo alinejo 4. točke drugega odstavka 15. člena Uredbe.</w:t>
            </w:r>
          </w:p>
        </w:tc>
        <w:tc>
          <w:tcPr>
            <w:tcW w:w="1050" w:type="dxa"/>
            <w:tcBorders>
              <w:top w:val="nil"/>
            </w:tcBorders>
          </w:tcPr>
          <w:p w14:paraId="5403B852" w14:textId="77777777" w:rsidR="000D5F99" w:rsidRPr="008C56CD" w:rsidRDefault="000D5F99" w:rsidP="000D5F99">
            <w:pPr>
              <w:jc w:val="center"/>
              <w:rPr>
                <w:rFonts w:ascii="Arial" w:hAnsi="Arial" w:cs="Arial"/>
                <w:sz w:val="20"/>
                <w:szCs w:val="20"/>
              </w:rPr>
            </w:pPr>
          </w:p>
        </w:tc>
      </w:tr>
      <w:tr w:rsidR="000D5F99" w:rsidRPr="008C56CD" w14:paraId="383227A7" w14:textId="77777777" w:rsidTr="00236F26">
        <w:trPr>
          <w:jc w:val="center"/>
        </w:trPr>
        <w:tc>
          <w:tcPr>
            <w:tcW w:w="494" w:type="dxa"/>
            <w:tcBorders>
              <w:bottom w:val="nil"/>
            </w:tcBorders>
          </w:tcPr>
          <w:p w14:paraId="2F050117" w14:textId="77777777" w:rsidR="000D5F99" w:rsidRPr="008C56CD" w:rsidRDefault="000D5F99" w:rsidP="000D5F99">
            <w:pPr>
              <w:rPr>
                <w:rFonts w:ascii="Arial" w:hAnsi="Arial" w:cs="Arial"/>
                <w:b/>
                <w:sz w:val="20"/>
                <w:szCs w:val="20"/>
              </w:rPr>
            </w:pPr>
            <w:r w:rsidRPr="008C56CD">
              <w:rPr>
                <w:rFonts w:ascii="Arial" w:hAnsi="Arial" w:cs="Arial"/>
                <w:b/>
                <w:sz w:val="20"/>
                <w:szCs w:val="20"/>
              </w:rPr>
              <w:t>2.</w:t>
            </w:r>
          </w:p>
        </w:tc>
        <w:tc>
          <w:tcPr>
            <w:tcW w:w="7744" w:type="dxa"/>
            <w:tcBorders>
              <w:bottom w:val="single" w:sz="4" w:space="0" w:color="auto"/>
            </w:tcBorders>
          </w:tcPr>
          <w:p w14:paraId="6E07902A" w14:textId="77777777" w:rsidR="000D5F99" w:rsidRPr="008C56CD" w:rsidRDefault="000D5F99" w:rsidP="000D5F99">
            <w:pPr>
              <w:jc w:val="both"/>
              <w:rPr>
                <w:rFonts w:ascii="Arial" w:eastAsia="Times New Roman" w:hAnsi="Arial" w:cs="Arial"/>
                <w:b/>
                <w:sz w:val="20"/>
                <w:szCs w:val="20"/>
                <w:lang w:eastAsia="sl-SI"/>
              </w:rPr>
            </w:pPr>
            <w:r w:rsidRPr="008C56CD">
              <w:rPr>
                <w:rFonts w:ascii="Arial" w:eastAsia="Times New Roman" w:hAnsi="Arial" w:cs="Arial"/>
                <w:b/>
                <w:sz w:val="20"/>
                <w:szCs w:val="20"/>
                <w:lang w:eastAsia="sl-SI"/>
              </w:rPr>
              <w:t>SKLADNOST VSEBINE PILOTNEGA PROJEKTA S STRATEŠKIMI CILJI KMETIJSTVA, ŽIVILSTVA ALI GOZDARSTVA - maksimalno število točk:</w:t>
            </w:r>
          </w:p>
        </w:tc>
        <w:tc>
          <w:tcPr>
            <w:tcW w:w="1050" w:type="dxa"/>
            <w:tcBorders>
              <w:bottom w:val="single" w:sz="4" w:space="0" w:color="auto"/>
            </w:tcBorders>
          </w:tcPr>
          <w:p w14:paraId="3332A008" w14:textId="77777777" w:rsidR="000D5F99" w:rsidRPr="008C56CD" w:rsidRDefault="000D5F99" w:rsidP="000D5F99">
            <w:pPr>
              <w:jc w:val="center"/>
              <w:rPr>
                <w:rFonts w:ascii="Arial" w:hAnsi="Arial" w:cs="Arial"/>
                <w:b/>
                <w:sz w:val="20"/>
                <w:szCs w:val="20"/>
              </w:rPr>
            </w:pPr>
            <w:r w:rsidRPr="008C56CD">
              <w:rPr>
                <w:rFonts w:ascii="Arial" w:hAnsi="Arial" w:cs="Arial"/>
                <w:b/>
                <w:sz w:val="20"/>
                <w:szCs w:val="20"/>
              </w:rPr>
              <w:t>10</w:t>
            </w:r>
          </w:p>
        </w:tc>
      </w:tr>
      <w:tr w:rsidR="000D5F99" w:rsidRPr="008C56CD" w14:paraId="589A4A15" w14:textId="77777777" w:rsidTr="00236F26">
        <w:trPr>
          <w:jc w:val="center"/>
        </w:trPr>
        <w:tc>
          <w:tcPr>
            <w:tcW w:w="494" w:type="dxa"/>
            <w:vMerge w:val="restart"/>
            <w:tcBorders>
              <w:top w:val="nil"/>
            </w:tcBorders>
          </w:tcPr>
          <w:p w14:paraId="7727F5DA" w14:textId="77777777" w:rsidR="000D5F99" w:rsidRPr="008C56CD" w:rsidRDefault="000D5F99" w:rsidP="000D5F99">
            <w:pPr>
              <w:rPr>
                <w:rFonts w:ascii="Arial" w:hAnsi="Arial" w:cs="Arial"/>
                <w:sz w:val="20"/>
                <w:szCs w:val="20"/>
              </w:rPr>
            </w:pPr>
          </w:p>
        </w:tc>
        <w:tc>
          <w:tcPr>
            <w:tcW w:w="7744" w:type="dxa"/>
            <w:tcBorders>
              <w:bottom w:val="nil"/>
            </w:tcBorders>
          </w:tcPr>
          <w:p w14:paraId="530F9146" w14:textId="77777777" w:rsidR="000D5F99" w:rsidRPr="008C56CD" w:rsidRDefault="000D5F99" w:rsidP="000D5F99">
            <w:pPr>
              <w:jc w:val="both"/>
              <w:rPr>
                <w:rFonts w:ascii="Arial" w:eastAsia="Times New Roman" w:hAnsi="Arial" w:cs="Arial"/>
                <w:sz w:val="20"/>
                <w:szCs w:val="20"/>
                <w:lang w:eastAsia="sl-SI"/>
              </w:rPr>
            </w:pPr>
            <w:r w:rsidRPr="008C56CD">
              <w:rPr>
                <w:rFonts w:ascii="Arial" w:eastAsia="Times New Roman" w:hAnsi="Arial" w:cs="Arial"/>
                <w:sz w:val="20"/>
                <w:szCs w:val="20"/>
                <w:lang w:eastAsia="sl-SI"/>
              </w:rPr>
              <w:t>Vsebina pilotnega projekta je skladna z:</w:t>
            </w:r>
          </w:p>
          <w:p w14:paraId="6F6120C9" w14:textId="7E7DC657" w:rsidR="000D5F99" w:rsidRPr="008C56CD" w:rsidRDefault="000D5F99" w:rsidP="000D5F99">
            <w:pPr>
              <w:jc w:val="both"/>
              <w:rPr>
                <w:rFonts w:ascii="Arial" w:eastAsia="Times New Roman" w:hAnsi="Arial" w:cs="Arial"/>
                <w:sz w:val="20"/>
                <w:szCs w:val="20"/>
                <w:lang w:eastAsia="sl-SI"/>
              </w:rPr>
            </w:pPr>
            <w:r w:rsidRPr="008C56CD">
              <w:rPr>
                <w:rFonts w:ascii="Arial" w:eastAsia="Times New Roman" w:hAnsi="Arial" w:cs="Arial"/>
                <w:sz w:val="20"/>
                <w:szCs w:val="20"/>
                <w:lang w:eastAsia="sl-SI"/>
              </w:rPr>
              <w:t xml:space="preserve">1. </w:t>
            </w:r>
            <w:r w:rsidR="00C417D6">
              <w:rPr>
                <w:rFonts w:ascii="Arial" w:eastAsia="Times New Roman" w:hAnsi="Arial" w:cs="Arial"/>
                <w:sz w:val="20"/>
                <w:szCs w:val="20"/>
                <w:lang w:eastAsia="sl-SI"/>
              </w:rPr>
              <w:t>najmanj petimi</w:t>
            </w:r>
            <w:r w:rsidRPr="008C56CD">
              <w:rPr>
                <w:rFonts w:ascii="Arial" w:eastAsia="Times New Roman" w:hAnsi="Arial" w:cs="Arial"/>
                <w:sz w:val="20"/>
                <w:szCs w:val="20"/>
                <w:lang w:eastAsia="sl-SI"/>
              </w:rPr>
              <w:t xml:space="preserve"> potrebami iz Programa razvoja podeželja (v nadaljnjem besedilu: PRP 2014-2020) iz najmanj dveh sklopov potreb (A., B. ali C.) in najmanj enim od </w:t>
            </w:r>
            <w:r w:rsidRPr="008C56CD">
              <w:rPr>
                <w:rFonts w:ascii="Arial" w:eastAsia="Times New Roman" w:hAnsi="Arial" w:cs="Arial"/>
                <w:sz w:val="20"/>
                <w:szCs w:val="20"/>
                <w:lang w:val="x-none" w:eastAsia="sl-SI"/>
              </w:rPr>
              <w:t>ciljev iz Operativnega programa za izvajanje Nacionalnega gozdnega programa 2017–2021, ki ga je Vlada Republike Slovenije sprejela na 146. redni seji dne 31. 8. 2017</w:t>
            </w:r>
            <w:r w:rsidRPr="008C56CD">
              <w:rPr>
                <w:rFonts w:ascii="Arial" w:eastAsia="Times New Roman" w:hAnsi="Arial" w:cs="Arial"/>
                <w:sz w:val="20"/>
                <w:szCs w:val="20"/>
                <w:lang w:eastAsia="sl-SI"/>
              </w:rPr>
              <w:t xml:space="preserve"> (</w:t>
            </w:r>
            <w:r w:rsidRPr="008C56CD">
              <w:rPr>
                <w:rFonts w:ascii="Arial" w:eastAsia="Times New Roman" w:hAnsi="Arial" w:cs="Arial"/>
                <w:sz w:val="20"/>
                <w:szCs w:val="20"/>
                <w:lang w:val="x-none" w:eastAsia="sl-SI"/>
              </w:rPr>
              <w:t xml:space="preserve">v nadaljnjem besedilu: </w:t>
            </w:r>
            <w:r w:rsidRPr="008C56CD">
              <w:rPr>
                <w:rFonts w:ascii="Arial" w:eastAsia="Times New Roman" w:hAnsi="Arial" w:cs="Arial"/>
                <w:sz w:val="20"/>
                <w:szCs w:val="20"/>
                <w:lang w:eastAsia="sl-SI"/>
              </w:rPr>
              <w:t>OP NGP</w:t>
            </w:r>
            <w:r w:rsidRPr="008C56CD">
              <w:rPr>
                <w:rFonts w:ascii="Arial" w:eastAsia="Times New Roman" w:hAnsi="Arial" w:cs="Arial"/>
                <w:sz w:val="20"/>
                <w:szCs w:val="20"/>
                <w:lang w:val="x-none" w:eastAsia="sl-SI"/>
              </w:rPr>
              <w:t>)</w:t>
            </w:r>
            <w:r w:rsidR="00052C91" w:rsidRPr="008C56CD">
              <w:rPr>
                <w:rFonts w:ascii="Arial" w:eastAsia="Times New Roman" w:hAnsi="Arial" w:cs="Arial"/>
                <w:sz w:val="20"/>
                <w:szCs w:val="20"/>
                <w:lang w:eastAsia="sl-SI"/>
              </w:rPr>
              <w:t>;</w:t>
            </w:r>
          </w:p>
          <w:p w14:paraId="1745059F" w14:textId="2BFF7D29" w:rsidR="00ED17DC" w:rsidRPr="008C56CD" w:rsidRDefault="00ED17DC" w:rsidP="000D5F99">
            <w:pPr>
              <w:jc w:val="both"/>
              <w:rPr>
                <w:rFonts w:ascii="Arial" w:eastAsia="Times New Roman" w:hAnsi="Arial" w:cs="Arial"/>
                <w:sz w:val="20"/>
                <w:szCs w:val="20"/>
                <w:lang w:eastAsia="sl-SI"/>
              </w:rPr>
            </w:pPr>
          </w:p>
        </w:tc>
        <w:tc>
          <w:tcPr>
            <w:tcW w:w="1050" w:type="dxa"/>
            <w:tcBorders>
              <w:bottom w:val="nil"/>
            </w:tcBorders>
          </w:tcPr>
          <w:p w14:paraId="536DD703" w14:textId="77777777" w:rsidR="00ED17DC" w:rsidRPr="008C56CD" w:rsidRDefault="00ED17DC" w:rsidP="000D5F99">
            <w:pPr>
              <w:jc w:val="center"/>
              <w:rPr>
                <w:rFonts w:ascii="Arial" w:hAnsi="Arial" w:cs="Arial"/>
                <w:sz w:val="20"/>
                <w:szCs w:val="20"/>
              </w:rPr>
            </w:pPr>
          </w:p>
          <w:p w14:paraId="4DF55A69" w14:textId="77777777" w:rsidR="000D5F99" w:rsidRPr="008C56CD" w:rsidRDefault="000D5F99" w:rsidP="000D5F99">
            <w:pPr>
              <w:jc w:val="center"/>
              <w:rPr>
                <w:rFonts w:ascii="Arial" w:hAnsi="Arial" w:cs="Arial"/>
                <w:sz w:val="20"/>
                <w:szCs w:val="20"/>
              </w:rPr>
            </w:pPr>
            <w:r w:rsidRPr="008C56CD">
              <w:rPr>
                <w:rFonts w:ascii="Arial" w:hAnsi="Arial" w:cs="Arial"/>
                <w:sz w:val="20"/>
                <w:szCs w:val="20"/>
              </w:rPr>
              <w:t>10</w:t>
            </w:r>
          </w:p>
        </w:tc>
      </w:tr>
      <w:tr w:rsidR="000D5F99" w:rsidRPr="008C56CD" w14:paraId="605705C3" w14:textId="77777777" w:rsidTr="00236F26">
        <w:trPr>
          <w:jc w:val="center"/>
        </w:trPr>
        <w:tc>
          <w:tcPr>
            <w:tcW w:w="494" w:type="dxa"/>
            <w:vMerge/>
          </w:tcPr>
          <w:p w14:paraId="3218DC99" w14:textId="77777777" w:rsidR="000D5F99" w:rsidRPr="008C56CD" w:rsidRDefault="000D5F99" w:rsidP="000D5F99">
            <w:pPr>
              <w:rPr>
                <w:rFonts w:ascii="Arial" w:hAnsi="Arial" w:cs="Arial"/>
                <w:sz w:val="20"/>
                <w:szCs w:val="20"/>
              </w:rPr>
            </w:pPr>
          </w:p>
        </w:tc>
        <w:tc>
          <w:tcPr>
            <w:tcW w:w="7744" w:type="dxa"/>
            <w:tcBorders>
              <w:top w:val="nil"/>
              <w:bottom w:val="nil"/>
            </w:tcBorders>
          </w:tcPr>
          <w:p w14:paraId="289876A4" w14:textId="77777777" w:rsidR="000D5F99" w:rsidRPr="008C56CD" w:rsidRDefault="000D5F99" w:rsidP="000D5F99">
            <w:pPr>
              <w:jc w:val="both"/>
              <w:rPr>
                <w:rFonts w:ascii="Arial" w:eastAsia="Times New Roman" w:hAnsi="Arial" w:cs="Arial"/>
                <w:sz w:val="20"/>
                <w:szCs w:val="20"/>
                <w:lang w:eastAsia="sl-SI"/>
              </w:rPr>
            </w:pPr>
            <w:r w:rsidRPr="008C56CD">
              <w:rPr>
                <w:rFonts w:ascii="Arial" w:eastAsia="Times New Roman" w:hAnsi="Arial" w:cs="Arial"/>
                <w:sz w:val="20"/>
                <w:szCs w:val="20"/>
                <w:lang w:eastAsia="sl-SI"/>
              </w:rPr>
              <w:t>2.</w:t>
            </w:r>
            <w:r w:rsidRPr="008C56CD">
              <w:rPr>
                <w:rFonts w:ascii="Arial" w:eastAsia="Times New Roman" w:hAnsi="Arial" w:cs="Arial"/>
                <w:sz w:val="20"/>
                <w:szCs w:val="20"/>
                <w:lang w:val="x-none" w:eastAsia="sl-SI"/>
              </w:rPr>
              <w:t xml:space="preserve"> dvema do </w:t>
            </w:r>
            <w:r w:rsidRPr="008C56CD">
              <w:rPr>
                <w:rFonts w:ascii="Arial" w:eastAsia="Times New Roman" w:hAnsi="Arial" w:cs="Arial"/>
                <w:sz w:val="20"/>
                <w:szCs w:val="20"/>
                <w:lang w:eastAsia="sl-SI"/>
              </w:rPr>
              <w:t xml:space="preserve">vključno </w:t>
            </w:r>
            <w:r w:rsidRPr="008C56CD">
              <w:rPr>
                <w:rFonts w:ascii="Arial" w:eastAsia="Times New Roman" w:hAnsi="Arial" w:cs="Arial"/>
                <w:sz w:val="20"/>
                <w:szCs w:val="20"/>
                <w:lang w:val="x-none" w:eastAsia="sl-SI"/>
              </w:rPr>
              <w:t xml:space="preserve">štirimi potrebami iz PRP 2014-2020 </w:t>
            </w:r>
            <w:r w:rsidRPr="008C56CD">
              <w:rPr>
                <w:rFonts w:ascii="Arial" w:eastAsia="Times New Roman" w:hAnsi="Arial" w:cs="Arial"/>
                <w:sz w:val="20"/>
                <w:szCs w:val="20"/>
                <w:lang w:eastAsia="sl-SI"/>
              </w:rPr>
              <w:t>iz najmanj dveh sklopov potreb (A., B. ali C.) in najmanj</w:t>
            </w:r>
            <w:r w:rsidRPr="008C56CD">
              <w:rPr>
                <w:rFonts w:ascii="Arial" w:eastAsia="Times New Roman" w:hAnsi="Arial" w:cs="Arial"/>
                <w:sz w:val="20"/>
                <w:szCs w:val="20"/>
                <w:lang w:val="x-none" w:eastAsia="sl-SI"/>
              </w:rPr>
              <w:t xml:space="preserve"> enim </w:t>
            </w:r>
            <w:r w:rsidRPr="008C56CD">
              <w:rPr>
                <w:rFonts w:ascii="Arial" w:eastAsia="Times New Roman" w:hAnsi="Arial" w:cs="Arial"/>
                <w:sz w:val="20"/>
                <w:szCs w:val="20"/>
                <w:lang w:eastAsia="sl-SI"/>
              </w:rPr>
              <w:t>ciljem</w:t>
            </w:r>
            <w:r w:rsidRPr="008C56CD">
              <w:rPr>
                <w:rFonts w:ascii="Arial" w:eastAsia="Times New Roman" w:hAnsi="Arial" w:cs="Arial"/>
                <w:sz w:val="20"/>
                <w:szCs w:val="20"/>
                <w:lang w:val="x-none" w:eastAsia="sl-SI"/>
              </w:rPr>
              <w:t xml:space="preserve"> iz </w:t>
            </w:r>
            <w:r w:rsidRPr="008C56CD">
              <w:rPr>
                <w:rFonts w:ascii="Arial" w:eastAsia="Times New Roman" w:hAnsi="Arial" w:cs="Arial"/>
                <w:sz w:val="20"/>
                <w:szCs w:val="20"/>
                <w:lang w:eastAsia="sl-SI"/>
              </w:rPr>
              <w:t>OP NGP.</w:t>
            </w:r>
          </w:p>
          <w:p w14:paraId="7ED3B2AB" w14:textId="77777777" w:rsidR="00ED17DC" w:rsidRPr="008C56CD" w:rsidRDefault="00ED17DC" w:rsidP="000D5F99">
            <w:pPr>
              <w:jc w:val="both"/>
              <w:rPr>
                <w:rFonts w:ascii="Arial" w:eastAsia="Times New Roman" w:hAnsi="Arial" w:cs="Arial"/>
                <w:sz w:val="20"/>
                <w:szCs w:val="20"/>
                <w:lang w:eastAsia="sl-SI"/>
              </w:rPr>
            </w:pPr>
          </w:p>
        </w:tc>
        <w:tc>
          <w:tcPr>
            <w:tcW w:w="1050" w:type="dxa"/>
            <w:tcBorders>
              <w:top w:val="nil"/>
              <w:bottom w:val="nil"/>
            </w:tcBorders>
          </w:tcPr>
          <w:p w14:paraId="1A7A4934" w14:textId="77777777" w:rsidR="000D5F99" w:rsidRPr="008C56CD" w:rsidRDefault="000D5F99" w:rsidP="000D5F99">
            <w:pPr>
              <w:jc w:val="center"/>
              <w:rPr>
                <w:rFonts w:ascii="Arial" w:hAnsi="Arial" w:cs="Arial"/>
                <w:sz w:val="20"/>
                <w:szCs w:val="20"/>
              </w:rPr>
            </w:pPr>
            <w:r w:rsidRPr="008C56CD">
              <w:rPr>
                <w:rFonts w:ascii="Arial" w:hAnsi="Arial" w:cs="Arial"/>
                <w:sz w:val="20"/>
                <w:szCs w:val="20"/>
              </w:rPr>
              <w:t>5</w:t>
            </w:r>
          </w:p>
        </w:tc>
      </w:tr>
      <w:tr w:rsidR="000D5F99" w:rsidRPr="008C56CD" w14:paraId="0A42628E" w14:textId="77777777" w:rsidTr="00236F26">
        <w:trPr>
          <w:jc w:val="center"/>
        </w:trPr>
        <w:tc>
          <w:tcPr>
            <w:tcW w:w="494" w:type="dxa"/>
            <w:vMerge/>
            <w:tcBorders>
              <w:bottom w:val="single" w:sz="4" w:space="0" w:color="auto"/>
            </w:tcBorders>
          </w:tcPr>
          <w:p w14:paraId="0584FAB0" w14:textId="77777777" w:rsidR="000D5F99" w:rsidRPr="008C56CD" w:rsidRDefault="000D5F99" w:rsidP="000D5F99">
            <w:pPr>
              <w:rPr>
                <w:rFonts w:ascii="Arial" w:hAnsi="Arial" w:cs="Arial"/>
                <w:sz w:val="20"/>
                <w:szCs w:val="20"/>
              </w:rPr>
            </w:pPr>
          </w:p>
        </w:tc>
        <w:tc>
          <w:tcPr>
            <w:tcW w:w="7744" w:type="dxa"/>
            <w:tcBorders>
              <w:top w:val="nil"/>
            </w:tcBorders>
          </w:tcPr>
          <w:p w14:paraId="5991D42E"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eastAsia="x-none"/>
              </w:rPr>
            </w:pPr>
            <w:r w:rsidRPr="008C56CD">
              <w:rPr>
                <w:rFonts w:ascii="Arial" w:eastAsia="Times New Roman" w:hAnsi="Arial" w:cs="Arial"/>
                <w:sz w:val="20"/>
                <w:szCs w:val="20"/>
                <w:lang w:val="x-none" w:eastAsia="x-none"/>
              </w:rPr>
              <w:t>Potrebe PRP 2014-2020 so:</w:t>
            </w:r>
          </w:p>
          <w:p w14:paraId="4A85C2ED"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b/>
                <w:sz w:val="20"/>
                <w:szCs w:val="20"/>
                <w:lang w:val="x-none" w:eastAsia="x-none"/>
              </w:rPr>
            </w:pPr>
            <w:r w:rsidRPr="008C56CD">
              <w:rPr>
                <w:rFonts w:ascii="Arial" w:eastAsia="Times New Roman" w:hAnsi="Arial" w:cs="Arial"/>
                <w:b/>
                <w:sz w:val="20"/>
                <w:szCs w:val="20"/>
                <w:lang w:val="x-none" w:eastAsia="x-none"/>
              </w:rPr>
              <w:t>A. SKLOP: Povečanje konkurenčnosti</w:t>
            </w:r>
          </w:p>
          <w:p w14:paraId="0893CC40"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P04 - Povečanje usposobljenosti v kmetijstvu, živilstvu ali gozdarstvu</w:t>
            </w:r>
            <w:r w:rsidRPr="008C56CD">
              <w:rPr>
                <w:rFonts w:ascii="Arial" w:eastAsia="Times New Roman" w:hAnsi="Arial" w:cs="Arial"/>
                <w:sz w:val="20"/>
                <w:szCs w:val="20"/>
                <w:lang w:eastAsia="x-none"/>
              </w:rPr>
              <w:t>,</w:t>
            </w:r>
          </w:p>
          <w:p w14:paraId="290F7809"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P24 - Spodbujanje vlaganj v gozdarske tehnologije in predelavo lesa</w:t>
            </w:r>
            <w:r w:rsidRPr="008C56CD">
              <w:rPr>
                <w:rFonts w:ascii="Arial" w:eastAsia="Times New Roman" w:hAnsi="Arial" w:cs="Arial"/>
                <w:sz w:val="20"/>
                <w:szCs w:val="20"/>
                <w:lang w:eastAsia="x-none"/>
              </w:rPr>
              <w:t>.</w:t>
            </w:r>
          </w:p>
          <w:p w14:paraId="517CC15E"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eastAsia="x-none"/>
              </w:rPr>
            </w:pPr>
          </w:p>
          <w:p w14:paraId="3A1313A8"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b/>
                <w:sz w:val="20"/>
                <w:szCs w:val="20"/>
                <w:lang w:val="x-none" w:eastAsia="x-none"/>
              </w:rPr>
            </w:pPr>
            <w:r w:rsidRPr="008C56CD">
              <w:rPr>
                <w:rFonts w:ascii="Arial" w:eastAsia="Times New Roman" w:hAnsi="Arial" w:cs="Arial"/>
                <w:b/>
                <w:sz w:val="20"/>
                <w:szCs w:val="20"/>
                <w:lang w:val="x-none" w:eastAsia="x-none"/>
              </w:rPr>
              <w:t>B. SKLOP: Skrb za okolje, prilagoditev na podnebne spremembe</w:t>
            </w:r>
          </w:p>
          <w:p w14:paraId="08E5EC13"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xml:space="preserve">P13 - Povečanje rabe </w:t>
            </w:r>
            <w:r w:rsidRPr="008C56CD">
              <w:rPr>
                <w:rFonts w:ascii="Arial" w:eastAsia="Times New Roman" w:hAnsi="Arial" w:cs="Arial"/>
                <w:sz w:val="20"/>
                <w:szCs w:val="20"/>
                <w:lang w:eastAsia="x-none"/>
              </w:rPr>
              <w:t xml:space="preserve">obnovljivih virov energije (v nadaljnjem besedilu: </w:t>
            </w:r>
            <w:r w:rsidRPr="008C56CD">
              <w:rPr>
                <w:rFonts w:ascii="Arial" w:eastAsia="Times New Roman" w:hAnsi="Arial" w:cs="Arial"/>
                <w:sz w:val="20"/>
                <w:szCs w:val="20"/>
                <w:lang w:val="x-none" w:eastAsia="x-none"/>
              </w:rPr>
              <w:t>OVE</w:t>
            </w:r>
            <w:r w:rsidRPr="008C56CD">
              <w:rPr>
                <w:rFonts w:ascii="Arial" w:eastAsia="Times New Roman" w:hAnsi="Arial" w:cs="Arial"/>
                <w:sz w:val="20"/>
                <w:szCs w:val="20"/>
                <w:lang w:eastAsia="x-none"/>
              </w:rPr>
              <w:t>)</w:t>
            </w:r>
            <w:r w:rsidRPr="008C56CD">
              <w:rPr>
                <w:rFonts w:ascii="Arial" w:eastAsia="Times New Roman" w:hAnsi="Arial" w:cs="Arial"/>
                <w:sz w:val="20"/>
                <w:szCs w:val="20"/>
                <w:lang w:val="x-none" w:eastAsia="x-none"/>
              </w:rPr>
              <w:t xml:space="preserve"> v rabi energije in dvig energetske učinkovitosti</w:t>
            </w:r>
            <w:r w:rsidRPr="008C56CD">
              <w:rPr>
                <w:rFonts w:ascii="Arial" w:eastAsia="Times New Roman" w:hAnsi="Arial" w:cs="Arial"/>
                <w:sz w:val="20"/>
                <w:szCs w:val="20"/>
                <w:lang w:eastAsia="x-none"/>
              </w:rPr>
              <w:t>,</w:t>
            </w:r>
          </w:p>
          <w:p w14:paraId="779E58C9"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P21 - Ohranjanje oziroma izboljšanje stanja ohranjenosti biotske raznovrstnosti v gozdovih</w:t>
            </w:r>
            <w:r w:rsidRPr="008C56CD">
              <w:rPr>
                <w:rFonts w:ascii="Arial" w:eastAsia="Times New Roman" w:hAnsi="Arial" w:cs="Arial"/>
                <w:sz w:val="20"/>
                <w:szCs w:val="20"/>
                <w:lang w:eastAsia="x-none"/>
              </w:rPr>
              <w:t>.</w:t>
            </w:r>
          </w:p>
          <w:p w14:paraId="10C10697"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eastAsia="x-none"/>
              </w:rPr>
            </w:pPr>
          </w:p>
          <w:p w14:paraId="5826942A"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b/>
                <w:sz w:val="20"/>
                <w:szCs w:val="20"/>
                <w:lang w:val="x-none" w:eastAsia="x-none"/>
              </w:rPr>
            </w:pPr>
            <w:r w:rsidRPr="008C56CD">
              <w:rPr>
                <w:rFonts w:ascii="Arial" w:eastAsia="Times New Roman" w:hAnsi="Arial" w:cs="Arial"/>
                <w:b/>
                <w:sz w:val="20"/>
                <w:szCs w:val="20"/>
                <w:lang w:val="x-none" w:eastAsia="x-none"/>
              </w:rPr>
              <w:t>C. SKLOP: Povečanje dodane vrednosti in tržne usmerjenosti</w:t>
            </w:r>
          </w:p>
          <w:p w14:paraId="5B0EE9C5"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P19 - Povečanje tržne usmerjenosti ter horizontalne in vertikalne povezanosti</w:t>
            </w:r>
            <w:r w:rsidRPr="008C56CD">
              <w:rPr>
                <w:rFonts w:ascii="Arial" w:eastAsia="Times New Roman" w:hAnsi="Arial" w:cs="Arial"/>
                <w:sz w:val="20"/>
                <w:szCs w:val="20"/>
                <w:lang w:eastAsia="x-none"/>
              </w:rPr>
              <w:t>,</w:t>
            </w:r>
          </w:p>
          <w:p w14:paraId="662B1497"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P25 - Izboljšanje tržne organiziranosti in povezanosti lastnikov gozdov ter naprej v gozdno-lesne predelovalne verige</w:t>
            </w:r>
            <w:r w:rsidRPr="008C56CD">
              <w:rPr>
                <w:rFonts w:ascii="Arial" w:eastAsia="Times New Roman" w:hAnsi="Arial" w:cs="Arial"/>
                <w:sz w:val="20"/>
                <w:szCs w:val="20"/>
                <w:lang w:eastAsia="x-none"/>
              </w:rPr>
              <w:t>,</w:t>
            </w:r>
          </w:p>
          <w:p w14:paraId="1DC1BF85"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P26 - Spodbujanje večje uporabe lesa</w:t>
            </w:r>
            <w:r w:rsidRPr="008C56CD">
              <w:rPr>
                <w:rFonts w:ascii="Arial" w:eastAsia="Times New Roman" w:hAnsi="Arial" w:cs="Arial"/>
                <w:sz w:val="20"/>
                <w:szCs w:val="20"/>
                <w:lang w:eastAsia="x-none"/>
              </w:rPr>
              <w:t>.</w:t>
            </w:r>
          </w:p>
          <w:p w14:paraId="2CDD22EA" w14:textId="77777777" w:rsidR="000D5F99" w:rsidRPr="008C56CD" w:rsidRDefault="000D5F99" w:rsidP="000D5F99">
            <w:pPr>
              <w:autoSpaceDE w:val="0"/>
              <w:autoSpaceDN w:val="0"/>
              <w:adjustRightInd w:val="0"/>
              <w:jc w:val="both"/>
              <w:rPr>
                <w:rFonts w:ascii="Arial" w:eastAsia="Times New Roman" w:hAnsi="Arial" w:cs="Arial"/>
                <w:sz w:val="20"/>
                <w:szCs w:val="20"/>
                <w:lang w:eastAsia="sl-SI"/>
              </w:rPr>
            </w:pPr>
          </w:p>
          <w:p w14:paraId="3A913D6E" w14:textId="77777777" w:rsidR="000D5F99" w:rsidRPr="008C56CD" w:rsidRDefault="000D5F99" w:rsidP="000D5F99">
            <w:pPr>
              <w:autoSpaceDE w:val="0"/>
              <w:autoSpaceDN w:val="0"/>
              <w:adjustRightInd w:val="0"/>
              <w:jc w:val="both"/>
              <w:rPr>
                <w:rFonts w:ascii="Arial" w:eastAsia="Times New Roman" w:hAnsi="Arial" w:cs="Arial"/>
                <w:sz w:val="20"/>
                <w:szCs w:val="20"/>
                <w:lang w:eastAsia="sl-SI"/>
              </w:rPr>
            </w:pPr>
            <w:r w:rsidRPr="008C56CD">
              <w:rPr>
                <w:rFonts w:ascii="Arial" w:eastAsia="Times New Roman" w:hAnsi="Arial" w:cs="Arial"/>
                <w:sz w:val="20"/>
                <w:szCs w:val="20"/>
                <w:lang w:eastAsia="sl-SI"/>
              </w:rPr>
              <w:t xml:space="preserve">V skladu z </w:t>
            </w:r>
            <w:r w:rsidRPr="008C56CD">
              <w:rPr>
                <w:rFonts w:ascii="Arial" w:eastAsia="Times New Roman" w:hAnsi="Arial" w:cs="Arial"/>
                <w:b/>
                <w:sz w:val="20"/>
                <w:szCs w:val="20"/>
                <w:lang w:eastAsia="sl-SI"/>
              </w:rPr>
              <w:t>OP NGP</w:t>
            </w:r>
            <w:r w:rsidRPr="008C56CD">
              <w:rPr>
                <w:rFonts w:ascii="Arial" w:eastAsia="Times New Roman" w:hAnsi="Arial" w:cs="Arial"/>
                <w:sz w:val="20"/>
                <w:szCs w:val="20"/>
                <w:lang w:eastAsia="sl-SI"/>
              </w:rPr>
              <w:t xml:space="preserve"> so cilji naslednji: </w:t>
            </w:r>
          </w:p>
          <w:p w14:paraId="70EE774E" w14:textId="5BAC5130" w:rsidR="000D5F99" w:rsidRPr="008C56CD" w:rsidRDefault="000D5F99" w:rsidP="000D5F99">
            <w:pPr>
              <w:autoSpaceDE w:val="0"/>
              <w:autoSpaceDN w:val="0"/>
              <w:adjustRightInd w:val="0"/>
              <w:jc w:val="both"/>
              <w:rPr>
                <w:rFonts w:ascii="Arial" w:eastAsia="Times New Roman" w:hAnsi="Arial" w:cs="Arial"/>
                <w:sz w:val="20"/>
                <w:szCs w:val="20"/>
                <w:lang w:eastAsia="sl-SI"/>
              </w:rPr>
            </w:pPr>
            <w:r w:rsidRPr="008C56CD">
              <w:rPr>
                <w:rFonts w:ascii="Arial" w:eastAsia="Times New Roman" w:hAnsi="Arial" w:cs="Arial"/>
                <w:sz w:val="20"/>
                <w:szCs w:val="20"/>
                <w:lang w:eastAsia="sl-SI"/>
              </w:rPr>
              <w:t xml:space="preserve">– </w:t>
            </w:r>
            <w:r w:rsidR="00052C91" w:rsidRPr="008C56CD">
              <w:rPr>
                <w:rFonts w:ascii="Arial" w:eastAsia="Times New Roman" w:hAnsi="Arial" w:cs="Arial"/>
                <w:sz w:val="20"/>
                <w:szCs w:val="20"/>
                <w:lang w:eastAsia="sl-SI"/>
              </w:rPr>
              <w:t>o</w:t>
            </w:r>
            <w:r w:rsidRPr="008C56CD">
              <w:rPr>
                <w:rFonts w:ascii="Arial" w:eastAsia="Times New Roman" w:hAnsi="Arial" w:cs="Arial"/>
                <w:sz w:val="20"/>
                <w:szCs w:val="20"/>
                <w:lang w:eastAsia="sl-SI"/>
              </w:rPr>
              <w:t xml:space="preserve">hranjanje biotske raznovrstnost gozdov na krajinski, </w:t>
            </w:r>
            <w:proofErr w:type="spellStart"/>
            <w:r w:rsidRPr="008C56CD">
              <w:rPr>
                <w:rFonts w:ascii="Arial" w:eastAsia="Times New Roman" w:hAnsi="Arial" w:cs="Arial"/>
                <w:sz w:val="20"/>
                <w:szCs w:val="20"/>
                <w:lang w:eastAsia="sl-SI"/>
              </w:rPr>
              <w:t>ekosistemski</w:t>
            </w:r>
            <w:proofErr w:type="spellEnd"/>
            <w:r w:rsidRPr="008C56CD">
              <w:rPr>
                <w:rFonts w:ascii="Arial" w:eastAsia="Times New Roman" w:hAnsi="Arial" w:cs="Arial"/>
                <w:sz w:val="20"/>
                <w:szCs w:val="20"/>
                <w:lang w:eastAsia="sl-SI"/>
              </w:rPr>
              <w:t>, vrstni in genski ravni ter spremljanje njihovega zdravja in vitalnosti</w:t>
            </w:r>
            <w:r w:rsidR="00052C91" w:rsidRPr="008C56CD">
              <w:rPr>
                <w:rFonts w:ascii="Arial" w:eastAsia="Times New Roman" w:hAnsi="Arial" w:cs="Arial"/>
                <w:sz w:val="20"/>
                <w:szCs w:val="20"/>
                <w:lang w:eastAsia="sl-SI"/>
              </w:rPr>
              <w:t>,</w:t>
            </w:r>
          </w:p>
          <w:p w14:paraId="0763DD15" w14:textId="0BEC0F8A" w:rsidR="000D5F99" w:rsidRPr="008C56CD" w:rsidRDefault="000D5F99" w:rsidP="000D5F99">
            <w:pPr>
              <w:autoSpaceDE w:val="0"/>
              <w:autoSpaceDN w:val="0"/>
              <w:adjustRightInd w:val="0"/>
              <w:jc w:val="both"/>
              <w:rPr>
                <w:rFonts w:ascii="Arial" w:eastAsia="Times New Roman" w:hAnsi="Arial" w:cs="Arial"/>
                <w:sz w:val="20"/>
                <w:szCs w:val="20"/>
                <w:lang w:eastAsia="sl-SI"/>
              </w:rPr>
            </w:pPr>
            <w:r w:rsidRPr="008C56CD">
              <w:rPr>
                <w:rFonts w:ascii="Arial" w:eastAsia="Times New Roman" w:hAnsi="Arial" w:cs="Arial"/>
                <w:sz w:val="20"/>
                <w:szCs w:val="20"/>
                <w:lang w:eastAsia="sl-SI"/>
              </w:rPr>
              <w:t xml:space="preserve">– </w:t>
            </w:r>
            <w:r w:rsidR="00052C91" w:rsidRPr="008C56CD">
              <w:rPr>
                <w:rFonts w:ascii="Arial" w:eastAsia="Times New Roman" w:hAnsi="Arial" w:cs="Arial"/>
                <w:sz w:val="20"/>
                <w:szCs w:val="20"/>
                <w:lang w:eastAsia="sl-SI"/>
              </w:rPr>
              <w:t>z</w:t>
            </w:r>
            <w:r w:rsidRPr="008C56CD">
              <w:rPr>
                <w:rFonts w:ascii="Arial" w:eastAsia="Times New Roman" w:hAnsi="Arial" w:cs="Arial"/>
                <w:sz w:val="20"/>
                <w:szCs w:val="20"/>
                <w:lang w:eastAsia="sl-SI"/>
              </w:rPr>
              <w:t>agotavljanje trajnosti donosov gozdov in vseh njihovih funkcij</w:t>
            </w:r>
            <w:r w:rsidR="00052C91" w:rsidRPr="008C56CD">
              <w:rPr>
                <w:rFonts w:ascii="Arial" w:eastAsia="Times New Roman" w:hAnsi="Arial" w:cs="Arial"/>
                <w:sz w:val="20"/>
                <w:szCs w:val="20"/>
                <w:lang w:eastAsia="sl-SI"/>
              </w:rPr>
              <w:t>,</w:t>
            </w:r>
          </w:p>
          <w:p w14:paraId="1D2517EB" w14:textId="3D6BC97C" w:rsidR="000D5F99" w:rsidRPr="008C56CD" w:rsidRDefault="000D5F99" w:rsidP="000D5F99">
            <w:pPr>
              <w:autoSpaceDE w:val="0"/>
              <w:autoSpaceDN w:val="0"/>
              <w:adjustRightInd w:val="0"/>
              <w:jc w:val="both"/>
              <w:rPr>
                <w:rFonts w:ascii="Arial" w:eastAsia="Times New Roman" w:hAnsi="Arial" w:cs="Arial"/>
                <w:sz w:val="20"/>
                <w:szCs w:val="20"/>
                <w:lang w:eastAsia="sl-SI"/>
              </w:rPr>
            </w:pPr>
            <w:r w:rsidRPr="008C56CD">
              <w:rPr>
                <w:rFonts w:ascii="Arial" w:eastAsia="Times New Roman" w:hAnsi="Arial" w:cs="Arial"/>
                <w:sz w:val="20"/>
                <w:szCs w:val="20"/>
                <w:lang w:eastAsia="sl-SI"/>
              </w:rPr>
              <w:t xml:space="preserve">– </w:t>
            </w:r>
            <w:r w:rsidR="00052C91" w:rsidRPr="008C56CD">
              <w:rPr>
                <w:rFonts w:ascii="Arial" w:eastAsia="Times New Roman" w:hAnsi="Arial" w:cs="Arial"/>
                <w:sz w:val="20"/>
                <w:szCs w:val="20"/>
                <w:lang w:eastAsia="sl-SI"/>
              </w:rPr>
              <w:t>o</w:t>
            </w:r>
            <w:r w:rsidRPr="008C56CD">
              <w:rPr>
                <w:rFonts w:ascii="Arial" w:eastAsia="Times New Roman" w:hAnsi="Arial" w:cs="Arial"/>
                <w:sz w:val="20"/>
                <w:szCs w:val="20"/>
                <w:lang w:eastAsia="sl-SI"/>
              </w:rPr>
              <w:t>ptimizacija trajnostnega gospodarjenja z gozdovi z organizacijskega in finančnega vidika</w:t>
            </w:r>
            <w:r w:rsidR="00052C91" w:rsidRPr="008C56CD">
              <w:rPr>
                <w:rFonts w:ascii="Arial" w:eastAsia="Times New Roman" w:hAnsi="Arial" w:cs="Arial"/>
                <w:sz w:val="20"/>
                <w:szCs w:val="20"/>
                <w:lang w:eastAsia="sl-SI"/>
              </w:rPr>
              <w:t>,</w:t>
            </w:r>
          </w:p>
          <w:p w14:paraId="33134912" w14:textId="6B1D6FB0" w:rsidR="000D5F99" w:rsidRPr="008C56CD" w:rsidRDefault="000D5F99" w:rsidP="000D5F99">
            <w:pPr>
              <w:jc w:val="both"/>
              <w:rPr>
                <w:rFonts w:ascii="Arial" w:eastAsia="Times New Roman" w:hAnsi="Arial" w:cs="Arial"/>
                <w:sz w:val="20"/>
                <w:szCs w:val="20"/>
                <w:lang w:eastAsia="sl-SI"/>
              </w:rPr>
            </w:pPr>
            <w:r w:rsidRPr="008C56CD">
              <w:rPr>
                <w:rFonts w:ascii="Arial" w:eastAsia="Times New Roman" w:hAnsi="Arial" w:cs="Arial"/>
                <w:sz w:val="20"/>
                <w:szCs w:val="20"/>
                <w:lang w:eastAsia="sl-SI"/>
              </w:rPr>
              <w:t xml:space="preserve">– </w:t>
            </w:r>
            <w:r w:rsidR="00052C91" w:rsidRPr="008C56CD">
              <w:rPr>
                <w:rFonts w:ascii="Arial" w:eastAsia="Times New Roman" w:hAnsi="Arial" w:cs="Arial"/>
                <w:sz w:val="20"/>
                <w:szCs w:val="20"/>
                <w:lang w:eastAsia="sl-SI"/>
              </w:rPr>
              <w:t>s</w:t>
            </w:r>
            <w:r w:rsidRPr="008C56CD">
              <w:rPr>
                <w:rFonts w:ascii="Arial" w:eastAsia="Times New Roman" w:hAnsi="Arial" w:cs="Arial"/>
                <w:sz w:val="20"/>
                <w:szCs w:val="20"/>
                <w:lang w:eastAsia="sl-SI"/>
              </w:rPr>
              <w:t>podbujanje koordinacije in komunikacije med deležniki, povezanimi z gozdovi in gozdarstvom, pri projektih doma in na tujem.</w:t>
            </w:r>
          </w:p>
        </w:tc>
        <w:tc>
          <w:tcPr>
            <w:tcW w:w="1050" w:type="dxa"/>
            <w:tcBorders>
              <w:top w:val="nil"/>
            </w:tcBorders>
          </w:tcPr>
          <w:p w14:paraId="05E701F2" w14:textId="77777777" w:rsidR="000D5F99" w:rsidRPr="008C56CD" w:rsidRDefault="000D5F99" w:rsidP="000D5F99">
            <w:pPr>
              <w:jc w:val="center"/>
              <w:rPr>
                <w:rFonts w:ascii="Arial" w:hAnsi="Arial" w:cs="Arial"/>
                <w:sz w:val="20"/>
                <w:szCs w:val="20"/>
              </w:rPr>
            </w:pPr>
          </w:p>
        </w:tc>
      </w:tr>
      <w:tr w:rsidR="000D5F99" w:rsidRPr="008C56CD" w14:paraId="33AE7114" w14:textId="77777777" w:rsidTr="00236F26">
        <w:trPr>
          <w:jc w:val="center"/>
        </w:trPr>
        <w:tc>
          <w:tcPr>
            <w:tcW w:w="494" w:type="dxa"/>
            <w:tcBorders>
              <w:bottom w:val="nil"/>
            </w:tcBorders>
          </w:tcPr>
          <w:p w14:paraId="2FCB998F" w14:textId="77777777" w:rsidR="000D5F99" w:rsidRPr="008C56CD" w:rsidRDefault="000D5F99" w:rsidP="000D5F99">
            <w:pPr>
              <w:rPr>
                <w:rFonts w:ascii="Arial" w:hAnsi="Arial" w:cs="Arial"/>
                <w:b/>
                <w:sz w:val="20"/>
                <w:szCs w:val="20"/>
              </w:rPr>
            </w:pPr>
            <w:r w:rsidRPr="008C56CD">
              <w:rPr>
                <w:rFonts w:ascii="Arial" w:hAnsi="Arial" w:cs="Arial"/>
                <w:b/>
                <w:sz w:val="20"/>
                <w:szCs w:val="20"/>
              </w:rPr>
              <w:t xml:space="preserve">3. </w:t>
            </w:r>
          </w:p>
        </w:tc>
        <w:tc>
          <w:tcPr>
            <w:tcW w:w="7744" w:type="dxa"/>
            <w:tcBorders>
              <w:bottom w:val="single" w:sz="4" w:space="0" w:color="auto"/>
            </w:tcBorders>
          </w:tcPr>
          <w:p w14:paraId="30CED0BA"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b/>
                <w:sz w:val="20"/>
                <w:szCs w:val="20"/>
                <w:lang w:eastAsia="x-none"/>
              </w:rPr>
              <w:t xml:space="preserve">PRISPEVEK K VAROVANJU NARAVNIH VIROV - </w:t>
            </w:r>
            <w:r w:rsidRPr="008C56CD">
              <w:rPr>
                <w:rFonts w:ascii="Arial" w:eastAsia="Times New Roman" w:hAnsi="Arial" w:cs="Arial"/>
                <w:b/>
                <w:bCs/>
                <w:sz w:val="20"/>
                <w:szCs w:val="20"/>
                <w:lang w:eastAsia="x-none"/>
              </w:rPr>
              <w:t>maksimalno število točk:</w:t>
            </w:r>
          </w:p>
        </w:tc>
        <w:tc>
          <w:tcPr>
            <w:tcW w:w="1050" w:type="dxa"/>
            <w:tcBorders>
              <w:bottom w:val="single" w:sz="4" w:space="0" w:color="auto"/>
            </w:tcBorders>
          </w:tcPr>
          <w:p w14:paraId="092A37E1" w14:textId="77777777" w:rsidR="000D5F99" w:rsidRPr="008C56CD" w:rsidRDefault="000D5F99" w:rsidP="000D5F99">
            <w:pPr>
              <w:jc w:val="center"/>
              <w:rPr>
                <w:rFonts w:ascii="Arial" w:hAnsi="Arial" w:cs="Arial"/>
                <w:b/>
                <w:sz w:val="20"/>
                <w:szCs w:val="20"/>
              </w:rPr>
            </w:pPr>
            <w:r w:rsidRPr="008C56CD">
              <w:rPr>
                <w:rFonts w:ascii="Arial" w:hAnsi="Arial" w:cs="Arial"/>
                <w:b/>
                <w:sz w:val="20"/>
                <w:szCs w:val="20"/>
              </w:rPr>
              <w:t>10</w:t>
            </w:r>
          </w:p>
        </w:tc>
      </w:tr>
      <w:tr w:rsidR="000D5F99" w:rsidRPr="008C56CD" w14:paraId="484FDF2E" w14:textId="77777777" w:rsidTr="00236F26">
        <w:trPr>
          <w:jc w:val="center"/>
        </w:trPr>
        <w:tc>
          <w:tcPr>
            <w:tcW w:w="494" w:type="dxa"/>
            <w:vMerge w:val="restart"/>
            <w:tcBorders>
              <w:top w:val="nil"/>
            </w:tcBorders>
          </w:tcPr>
          <w:p w14:paraId="4634EAE6" w14:textId="77777777" w:rsidR="000D5F99" w:rsidRPr="008C56CD" w:rsidRDefault="000D5F99" w:rsidP="000D5F99">
            <w:pPr>
              <w:rPr>
                <w:rFonts w:ascii="Arial" w:hAnsi="Arial" w:cs="Arial"/>
                <w:sz w:val="20"/>
                <w:szCs w:val="20"/>
              </w:rPr>
            </w:pPr>
          </w:p>
        </w:tc>
        <w:tc>
          <w:tcPr>
            <w:tcW w:w="7744" w:type="dxa"/>
            <w:tcBorders>
              <w:bottom w:val="nil"/>
            </w:tcBorders>
          </w:tcPr>
          <w:p w14:paraId="3343C92D" w14:textId="4A899206" w:rsidR="005519A9" w:rsidRPr="008C56CD" w:rsidRDefault="000D5F99" w:rsidP="005519A9">
            <w:pPr>
              <w:overflowPunct w:val="0"/>
              <w:autoSpaceDE w:val="0"/>
              <w:autoSpaceDN w:val="0"/>
              <w:adjustRightInd w:val="0"/>
              <w:jc w:val="both"/>
              <w:textAlignment w:val="baseline"/>
              <w:rPr>
                <w:rFonts w:ascii="Arial" w:eastAsia="Times New Roman" w:hAnsi="Arial" w:cs="Arial"/>
                <w:bCs/>
                <w:sz w:val="20"/>
                <w:szCs w:val="20"/>
                <w:lang w:eastAsia="x-none"/>
              </w:rPr>
            </w:pPr>
            <w:r w:rsidRPr="008C56CD">
              <w:rPr>
                <w:rFonts w:ascii="Arial" w:eastAsia="Times New Roman" w:hAnsi="Arial" w:cs="Arial"/>
                <w:sz w:val="20"/>
                <w:szCs w:val="20"/>
                <w:lang w:eastAsia="x-none"/>
              </w:rPr>
              <w:t xml:space="preserve">1. </w:t>
            </w:r>
            <w:r w:rsidRPr="008C56CD">
              <w:rPr>
                <w:rFonts w:ascii="Arial" w:eastAsia="Times New Roman" w:hAnsi="Arial" w:cs="Arial"/>
                <w:sz w:val="20"/>
                <w:szCs w:val="20"/>
                <w:lang w:val="x-none" w:eastAsia="x-none"/>
              </w:rPr>
              <w:t>Najmanj polovica članov partnerstva, ki so kmetijska gospodarstva</w:t>
            </w:r>
            <w:r w:rsidRPr="008C56CD">
              <w:rPr>
                <w:rFonts w:ascii="Arial" w:eastAsia="Times New Roman" w:hAnsi="Arial" w:cs="Arial"/>
                <w:sz w:val="20"/>
                <w:szCs w:val="20"/>
                <w:lang w:eastAsia="x-none"/>
              </w:rPr>
              <w:t>,</w:t>
            </w:r>
            <w:r w:rsidRPr="008C56CD">
              <w:rPr>
                <w:rFonts w:ascii="Arial" w:eastAsia="Times New Roman" w:hAnsi="Arial" w:cs="Arial"/>
                <w:sz w:val="20"/>
                <w:szCs w:val="20"/>
                <w:lang w:val="x-none" w:eastAsia="x-none"/>
              </w:rPr>
              <w:t xml:space="preserve"> ima v uporabi</w:t>
            </w:r>
            <w:r w:rsidRPr="008C56CD">
              <w:rPr>
                <w:rFonts w:ascii="Arial" w:eastAsia="Times New Roman" w:hAnsi="Arial" w:cs="Arial"/>
                <w:sz w:val="20"/>
                <w:szCs w:val="20"/>
                <w:lang w:eastAsia="x-none"/>
              </w:rPr>
              <w:t xml:space="preserve"> </w:t>
            </w:r>
            <w:r w:rsidRPr="008C56CD">
              <w:rPr>
                <w:rFonts w:ascii="Arial" w:eastAsia="Times New Roman" w:hAnsi="Arial" w:cs="Arial"/>
                <w:bCs/>
                <w:sz w:val="20"/>
                <w:szCs w:val="20"/>
                <w:lang w:eastAsia="x-none"/>
              </w:rPr>
              <w:t>kmetijska</w:t>
            </w:r>
            <w:r w:rsidRPr="008C56CD">
              <w:rPr>
                <w:rFonts w:ascii="Arial" w:eastAsia="Times New Roman" w:hAnsi="Arial" w:cs="Arial"/>
                <w:bCs/>
                <w:sz w:val="20"/>
                <w:szCs w:val="20"/>
                <w:lang w:val="x-none" w:eastAsia="x-none"/>
              </w:rPr>
              <w:t xml:space="preserve"> zemljišča</w:t>
            </w:r>
            <w:r w:rsidRPr="008C56CD">
              <w:rPr>
                <w:rFonts w:ascii="Arial" w:eastAsia="Times New Roman" w:hAnsi="Arial" w:cs="Arial"/>
                <w:sz w:val="20"/>
                <w:szCs w:val="20"/>
                <w:lang w:eastAsia="x-none"/>
              </w:rPr>
              <w:t xml:space="preserve">, </w:t>
            </w:r>
            <w:r w:rsidRPr="008C56CD">
              <w:rPr>
                <w:rFonts w:ascii="Arial" w:eastAsia="Times New Roman" w:hAnsi="Arial" w:cs="Arial"/>
                <w:bCs/>
                <w:sz w:val="20"/>
                <w:szCs w:val="20"/>
                <w:lang w:val="x-none" w:eastAsia="x-none"/>
              </w:rPr>
              <w:t xml:space="preserve">ki se nahajajo na območju Natura 2000 ali na območju širšega zavarovanega območja, vsebina pilotnega projekta pa se nanaša na </w:t>
            </w:r>
            <w:r w:rsidRPr="008C56CD">
              <w:rPr>
                <w:rFonts w:ascii="Arial" w:eastAsia="Times New Roman" w:hAnsi="Arial" w:cs="Arial"/>
                <w:sz w:val="20"/>
                <w:szCs w:val="20"/>
                <w:lang w:val="x-none" w:eastAsia="x-none"/>
              </w:rPr>
              <w:t>varstvo okolja</w:t>
            </w:r>
            <w:r w:rsidR="00A90BC4" w:rsidRPr="008C56CD">
              <w:rPr>
                <w:rFonts w:ascii="Arial" w:eastAsia="Times New Roman" w:hAnsi="Arial" w:cs="Arial"/>
                <w:sz w:val="20"/>
                <w:szCs w:val="20"/>
                <w:lang w:eastAsia="x-none"/>
              </w:rPr>
              <w:t xml:space="preserve"> ali ohranjanje</w:t>
            </w:r>
            <w:r w:rsidR="005519A9" w:rsidRPr="008C56CD">
              <w:rPr>
                <w:rFonts w:ascii="Arial" w:eastAsia="Times New Roman" w:hAnsi="Arial" w:cs="Arial"/>
                <w:sz w:val="20"/>
                <w:szCs w:val="20"/>
                <w:lang w:eastAsia="x-none"/>
              </w:rPr>
              <w:t xml:space="preserve"> narave</w:t>
            </w:r>
            <w:r w:rsidRPr="008C56CD">
              <w:rPr>
                <w:rFonts w:ascii="Arial" w:eastAsia="Times New Roman" w:hAnsi="Arial" w:cs="Arial"/>
                <w:bCs/>
                <w:sz w:val="20"/>
                <w:szCs w:val="20"/>
                <w:lang w:val="x-none" w:eastAsia="x-none"/>
              </w:rPr>
              <w:t xml:space="preserve">. Za širša zavarovana območja se štejejo narodni, regijski in krajinski park iz šestega odstavka 53. člena Zakona o ohranjanju narave (Uradni list RS, št. 96/04 – uradno prečiščeno besedilo, 61/06 – ZDru-1, 8/10 – ZSKZ-B, 46/14, 21/18 – </w:t>
            </w:r>
            <w:proofErr w:type="spellStart"/>
            <w:r w:rsidRPr="008C56CD">
              <w:rPr>
                <w:rFonts w:ascii="Arial" w:eastAsia="Times New Roman" w:hAnsi="Arial" w:cs="Arial"/>
                <w:bCs/>
                <w:sz w:val="20"/>
                <w:szCs w:val="20"/>
                <w:lang w:val="x-none" w:eastAsia="x-none"/>
              </w:rPr>
              <w:t>ZNOrg</w:t>
            </w:r>
            <w:proofErr w:type="spellEnd"/>
            <w:r w:rsidRPr="008C56CD">
              <w:rPr>
                <w:rFonts w:ascii="Arial" w:eastAsia="Times New Roman" w:hAnsi="Arial" w:cs="Arial"/>
                <w:bCs/>
                <w:sz w:val="20"/>
                <w:szCs w:val="20"/>
                <w:lang w:val="x-none" w:eastAsia="x-none"/>
              </w:rPr>
              <w:t xml:space="preserve"> in 31/18).</w:t>
            </w:r>
          </w:p>
          <w:p w14:paraId="77246333" w14:textId="44E6E3C2" w:rsidR="00ED17DC" w:rsidRPr="008C56CD" w:rsidRDefault="00ED17DC" w:rsidP="005519A9">
            <w:pPr>
              <w:overflowPunct w:val="0"/>
              <w:autoSpaceDE w:val="0"/>
              <w:autoSpaceDN w:val="0"/>
              <w:adjustRightInd w:val="0"/>
              <w:jc w:val="both"/>
              <w:textAlignment w:val="baseline"/>
              <w:rPr>
                <w:rFonts w:ascii="Arial" w:eastAsia="Times New Roman" w:hAnsi="Arial" w:cs="Arial"/>
                <w:b/>
                <w:sz w:val="20"/>
                <w:szCs w:val="20"/>
                <w:lang w:eastAsia="x-none"/>
              </w:rPr>
            </w:pPr>
          </w:p>
        </w:tc>
        <w:tc>
          <w:tcPr>
            <w:tcW w:w="1050" w:type="dxa"/>
            <w:tcBorders>
              <w:bottom w:val="nil"/>
            </w:tcBorders>
          </w:tcPr>
          <w:p w14:paraId="49FEA013" w14:textId="77777777" w:rsidR="000D5F99" w:rsidRPr="008C56CD" w:rsidRDefault="000D5F99" w:rsidP="000D5F99">
            <w:pPr>
              <w:jc w:val="center"/>
              <w:rPr>
                <w:rFonts w:ascii="Arial" w:hAnsi="Arial" w:cs="Arial"/>
                <w:sz w:val="20"/>
                <w:szCs w:val="20"/>
              </w:rPr>
            </w:pPr>
            <w:r w:rsidRPr="008C56CD">
              <w:rPr>
                <w:rFonts w:ascii="Arial" w:hAnsi="Arial" w:cs="Arial"/>
                <w:sz w:val="20"/>
                <w:szCs w:val="20"/>
              </w:rPr>
              <w:t>5</w:t>
            </w:r>
          </w:p>
        </w:tc>
      </w:tr>
      <w:tr w:rsidR="000D5F99" w:rsidRPr="008C56CD" w14:paraId="619B4F18" w14:textId="77777777" w:rsidTr="00236F26">
        <w:trPr>
          <w:jc w:val="center"/>
        </w:trPr>
        <w:tc>
          <w:tcPr>
            <w:tcW w:w="494" w:type="dxa"/>
            <w:vMerge/>
            <w:tcBorders>
              <w:bottom w:val="single" w:sz="4" w:space="0" w:color="auto"/>
            </w:tcBorders>
          </w:tcPr>
          <w:p w14:paraId="3B31BF3A" w14:textId="77777777" w:rsidR="000D5F99" w:rsidRPr="008C56CD" w:rsidRDefault="000D5F99" w:rsidP="000D5F99">
            <w:pPr>
              <w:rPr>
                <w:rFonts w:ascii="Arial" w:hAnsi="Arial" w:cs="Arial"/>
                <w:sz w:val="20"/>
                <w:szCs w:val="20"/>
              </w:rPr>
            </w:pPr>
          </w:p>
        </w:tc>
        <w:tc>
          <w:tcPr>
            <w:tcW w:w="7744" w:type="dxa"/>
            <w:tcBorders>
              <w:top w:val="nil"/>
            </w:tcBorders>
          </w:tcPr>
          <w:p w14:paraId="7E81F3E6" w14:textId="77777777" w:rsidR="000D5F99" w:rsidRPr="008C56CD" w:rsidRDefault="000D5F99" w:rsidP="000D5F99">
            <w:pPr>
              <w:autoSpaceDE w:val="0"/>
              <w:autoSpaceDN w:val="0"/>
              <w:adjustRightInd w:val="0"/>
              <w:jc w:val="both"/>
              <w:rPr>
                <w:rFonts w:ascii="Arial" w:eastAsia="Times New Roman" w:hAnsi="Arial" w:cs="Arial"/>
                <w:bCs/>
                <w:sz w:val="20"/>
                <w:szCs w:val="20"/>
                <w:lang w:eastAsia="sl-SI"/>
              </w:rPr>
            </w:pPr>
            <w:r w:rsidRPr="008C56CD">
              <w:rPr>
                <w:rFonts w:ascii="Arial" w:eastAsia="Times New Roman" w:hAnsi="Arial" w:cs="Arial"/>
                <w:bCs/>
                <w:sz w:val="20"/>
                <w:szCs w:val="20"/>
                <w:lang w:eastAsia="sl-SI"/>
              </w:rPr>
              <w:t xml:space="preserve">2. Najmanj polovica članov partnerstva, ki so kmetijska gospodarstva, mora imeti certifikat v skladu s shemama FSC oziroma PEFC. Šteje se, da ima kmetija certifikat, če ga ima vsaj en član kmetije. </w:t>
            </w:r>
          </w:p>
          <w:p w14:paraId="5A76CAF8" w14:textId="77777777" w:rsidR="000D5F99" w:rsidRPr="008C56CD" w:rsidRDefault="000D5F99" w:rsidP="000D5F99">
            <w:pPr>
              <w:autoSpaceDE w:val="0"/>
              <w:autoSpaceDN w:val="0"/>
              <w:adjustRightInd w:val="0"/>
              <w:jc w:val="both"/>
              <w:rPr>
                <w:rFonts w:ascii="Arial" w:eastAsia="Times New Roman" w:hAnsi="Arial" w:cs="Arial"/>
                <w:bCs/>
                <w:sz w:val="20"/>
                <w:szCs w:val="20"/>
                <w:lang w:eastAsia="sl-SI"/>
              </w:rPr>
            </w:pPr>
          </w:p>
          <w:p w14:paraId="1A557539" w14:textId="77777777" w:rsidR="000D5F99" w:rsidRPr="008C56CD" w:rsidRDefault="000D5F99" w:rsidP="000D5F99">
            <w:pPr>
              <w:autoSpaceDE w:val="0"/>
              <w:autoSpaceDN w:val="0"/>
              <w:adjustRightInd w:val="0"/>
              <w:jc w:val="both"/>
              <w:rPr>
                <w:rFonts w:ascii="Arial" w:eastAsia="Times New Roman" w:hAnsi="Arial" w:cs="Arial"/>
                <w:bCs/>
                <w:i/>
                <w:sz w:val="20"/>
                <w:szCs w:val="20"/>
                <w:lang w:eastAsia="sl-SI"/>
              </w:rPr>
            </w:pPr>
            <w:r w:rsidRPr="008C56CD">
              <w:rPr>
                <w:rFonts w:ascii="Arial" w:eastAsia="Times New Roman" w:hAnsi="Arial" w:cs="Arial"/>
                <w:bCs/>
                <w:i/>
                <w:sz w:val="20"/>
                <w:szCs w:val="20"/>
                <w:lang w:eastAsia="sl-SI"/>
              </w:rPr>
              <w:t>Vlogi na javni razpis se priloži kopija certifikata FSC ali PEFC.</w:t>
            </w:r>
          </w:p>
          <w:p w14:paraId="5B7EB91D"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eastAsia="x-none"/>
              </w:rPr>
            </w:pPr>
          </w:p>
          <w:p w14:paraId="27906A39" w14:textId="5FB70B6B" w:rsidR="000D5F99" w:rsidRPr="008C56CD" w:rsidRDefault="000D5F99">
            <w:pPr>
              <w:overflowPunct w:val="0"/>
              <w:autoSpaceDE w:val="0"/>
              <w:autoSpaceDN w:val="0"/>
              <w:adjustRightInd w:val="0"/>
              <w:jc w:val="both"/>
              <w:textAlignment w:val="baseline"/>
              <w:rPr>
                <w:rFonts w:ascii="Arial" w:eastAsia="Times New Roman" w:hAnsi="Arial" w:cs="Arial"/>
                <w:sz w:val="20"/>
                <w:szCs w:val="20"/>
                <w:lang w:eastAsia="x-none"/>
              </w:rPr>
            </w:pPr>
            <w:r w:rsidRPr="008C56CD">
              <w:rPr>
                <w:rFonts w:ascii="Arial" w:eastAsia="Times New Roman" w:hAnsi="Arial" w:cs="Arial"/>
                <w:bCs/>
                <w:sz w:val="20"/>
                <w:szCs w:val="20"/>
                <w:lang w:val="x-none" w:eastAsia="x-none"/>
              </w:rPr>
              <w:t xml:space="preserve">Točke </w:t>
            </w:r>
            <w:r w:rsidR="00FB5372" w:rsidRPr="008C56CD">
              <w:rPr>
                <w:rFonts w:ascii="Arial" w:eastAsia="Times New Roman" w:hAnsi="Arial" w:cs="Arial"/>
                <w:bCs/>
                <w:sz w:val="20"/>
                <w:szCs w:val="20"/>
                <w:lang w:eastAsia="x-none"/>
              </w:rPr>
              <w:t>pod 1. in 2.</w:t>
            </w:r>
            <w:r w:rsidRPr="008C56CD">
              <w:rPr>
                <w:rFonts w:ascii="Arial" w:eastAsia="Times New Roman" w:hAnsi="Arial" w:cs="Arial"/>
                <w:bCs/>
                <w:sz w:val="20"/>
                <w:szCs w:val="20"/>
                <w:lang w:val="x-none" w:eastAsia="x-none"/>
              </w:rPr>
              <w:t xml:space="preserve"> se seštevajo.</w:t>
            </w:r>
          </w:p>
        </w:tc>
        <w:tc>
          <w:tcPr>
            <w:tcW w:w="1050" w:type="dxa"/>
            <w:tcBorders>
              <w:top w:val="nil"/>
            </w:tcBorders>
          </w:tcPr>
          <w:p w14:paraId="6A47DAA1" w14:textId="77777777" w:rsidR="000D5F99" w:rsidRPr="008C56CD" w:rsidRDefault="000D5F99" w:rsidP="000D5F99">
            <w:pPr>
              <w:jc w:val="center"/>
              <w:rPr>
                <w:rFonts w:ascii="Arial" w:hAnsi="Arial" w:cs="Arial"/>
                <w:sz w:val="20"/>
                <w:szCs w:val="20"/>
              </w:rPr>
            </w:pPr>
            <w:r w:rsidRPr="008C56CD">
              <w:rPr>
                <w:rFonts w:ascii="Arial" w:hAnsi="Arial" w:cs="Arial"/>
                <w:sz w:val="20"/>
                <w:szCs w:val="20"/>
              </w:rPr>
              <w:t>5</w:t>
            </w:r>
          </w:p>
        </w:tc>
      </w:tr>
      <w:tr w:rsidR="000D5F99" w:rsidRPr="008C56CD" w14:paraId="56DFA67D" w14:textId="77777777" w:rsidTr="00236F26">
        <w:trPr>
          <w:jc w:val="center"/>
        </w:trPr>
        <w:tc>
          <w:tcPr>
            <w:tcW w:w="494" w:type="dxa"/>
            <w:tcBorders>
              <w:bottom w:val="nil"/>
            </w:tcBorders>
          </w:tcPr>
          <w:p w14:paraId="1E36282F" w14:textId="77777777" w:rsidR="000D5F99" w:rsidRPr="008C56CD" w:rsidRDefault="000D5F99" w:rsidP="000D5F99">
            <w:pPr>
              <w:rPr>
                <w:rFonts w:ascii="Arial" w:hAnsi="Arial" w:cs="Arial"/>
                <w:b/>
                <w:sz w:val="20"/>
                <w:szCs w:val="20"/>
              </w:rPr>
            </w:pPr>
            <w:r w:rsidRPr="008C56CD">
              <w:rPr>
                <w:rFonts w:ascii="Arial" w:hAnsi="Arial" w:cs="Arial"/>
                <w:b/>
                <w:sz w:val="20"/>
                <w:szCs w:val="20"/>
              </w:rPr>
              <w:t>4.</w:t>
            </w:r>
          </w:p>
        </w:tc>
        <w:tc>
          <w:tcPr>
            <w:tcW w:w="7744" w:type="dxa"/>
            <w:tcBorders>
              <w:bottom w:val="single" w:sz="4" w:space="0" w:color="auto"/>
            </w:tcBorders>
          </w:tcPr>
          <w:p w14:paraId="1EB04C19" w14:textId="77777777" w:rsidR="000D5F99" w:rsidRPr="008C56CD" w:rsidRDefault="000D5F99" w:rsidP="000D5F99">
            <w:pPr>
              <w:autoSpaceDE w:val="0"/>
              <w:autoSpaceDN w:val="0"/>
              <w:adjustRightInd w:val="0"/>
              <w:jc w:val="both"/>
              <w:rPr>
                <w:rFonts w:ascii="Arial" w:eastAsia="Times New Roman" w:hAnsi="Arial" w:cs="Arial"/>
                <w:bCs/>
                <w:sz w:val="20"/>
                <w:szCs w:val="20"/>
                <w:lang w:eastAsia="sl-SI"/>
              </w:rPr>
            </w:pPr>
            <w:r w:rsidRPr="008C56CD">
              <w:rPr>
                <w:rFonts w:ascii="Arial" w:eastAsia="Times New Roman" w:hAnsi="Arial" w:cs="Arial"/>
                <w:b/>
                <w:bCs/>
                <w:sz w:val="20"/>
                <w:szCs w:val="20"/>
                <w:lang w:eastAsia="sl-SI"/>
              </w:rPr>
              <w:t>PRISPEVEK K BLAŽENJU PODNEBNIH SPREMEMB ALI PRILAGAJANJU NANJE - maksimalno število točk:</w:t>
            </w:r>
          </w:p>
        </w:tc>
        <w:tc>
          <w:tcPr>
            <w:tcW w:w="1050" w:type="dxa"/>
            <w:tcBorders>
              <w:bottom w:val="single" w:sz="4" w:space="0" w:color="auto"/>
            </w:tcBorders>
          </w:tcPr>
          <w:p w14:paraId="6C641752" w14:textId="77777777" w:rsidR="000D5F99" w:rsidRPr="008C56CD" w:rsidRDefault="000D5F99" w:rsidP="000D5F99">
            <w:pPr>
              <w:jc w:val="center"/>
              <w:rPr>
                <w:rFonts w:ascii="Arial" w:hAnsi="Arial" w:cs="Arial"/>
                <w:b/>
                <w:sz w:val="20"/>
                <w:szCs w:val="20"/>
              </w:rPr>
            </w:pPr>
            <w:r w:rsidRPr="008C56CD">
              <w:rPr>
                <w:rFonts w:ascii="Arial" w:hAnsi="Arial" w:cs="Arial"/>
                <w:b/>
                <w:sz w:val="20"/>
                <w:szCs w:val="20"/>
              </w:rPr>
              <w:t>10</w:t>
            </w:r>
          </w:p>
        </w:tc>
      </w:tr>
      <w:tr w:rsidR="000D5F99" w:rsidRPr="008C56CD" w14:paraId="0B4AA8FD" w14:textId="77777777" w:rsidTr="00236F26">
        <w:trPr>
          <w:jc w:val="center"/>
        </w:trPr>
        <w:tc>
          <w:tcPr>
            <w:tcW w:w="494" w:type="dxa"/>
            <w:vMerge w:val="restart"/>
            <w:tcBorders>
              <w:top w:val="nil"/>
            </w:tcBorders>
          </w:tcPr>
          <w:p w14:paraId="5D02F36F" w14:textId="77777777" w:rsidR="000D5F99" w:rsidRPr="008C56CD" w:rsidRDefault="000D5F99" w:rsidP="000D5F99">
            <w:pPr>
              <w:rPr>
                <w:rFonts w:ascii="Arial" w:hAnsi="Arial" w:cs="Arial"/>
                <w:sz w:val="20"/>
                <w:szCs w:val="20"/>
              </w:rPr>
            </w:pPr>
          </w:p>
        </w:tc>
        <w:tc>
          <w:tcPr>
            <w:tcW w:w="7744" w:type="dxa"/>
            <w:tcBorders>
              <w:bottom w:val="nil"/>
            </w:tcBorders>
          </w:tcPr>
          <w:p w14:paraId="5541C3FD"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val="x-none" w:eastAsia="x-none"/>
              </w:rPr>
              <w:t xml:space="preserve">Vsebina </w:t>
            </w:r>
            <w:r w:rsidRPr="008C56CD">
              <w:rPr>
                <w:rFonts w:ascii="Arial" w:eastAsia="Times New Roman" w:hAnsi="Arial" w:cs="Arial"/>
                <w:sz w:val="20"/>
                <w:szCs w:val="20"/>
                <w:lang w:eastAsia="x-none"/>
              </w:rPr>
              <w:t xml:space="preserve">pilotnega </w:t>
            </w:r>
            <w:r w:rsidRPr="008C56CD">
              <w:rPr>
                <w:rFonts w:ascii="Arial" w:eastAsia="Times New Roman" w:hAnsi="Arial" w:cs="Arial"/>
                <w:sz w:val="20"/>
                <w:szCs w:val="20"/>
                <w:lang w:val="x-none" w:eastAsia="x-none"/>
              </w:rPr>
              <w:t xml:space="preserve">projekta se nanaša </w:t>
            </w:r>
            <w:r w:rsidRPr="008C56CD">
              <w:rPr>
                <w:rFonts w:ascii="Arial" w:eastAsia="Times New Roman" w:hAnsi="Arial" w:cs="Arial"/>
                <w:sz w:val="20"/>
                <w:szCs w:val="20"/>
                <w:lang w:eastAsia="x-none"/>
              </w:rPr>
              <w:t xml:space="preserve">na </w:t>
            </w:r>
            <w:r w:rsidRPr="008C56CD">
              <w:rPr>
                <w:rFonts w:ascii="Arial" w:eastAsia="Times New Roman" w:hAnsi="Arial" w:cs="Arial"/>
                <w:sz w:val="20"/>
                <w:szCs w:val="20"/>
                <w:lang w:val="x-none" w:eastAsia="x-none"/>
              </w:rPr>
              <w:t>področje:</w:t>
            </w:r>
          </w:p>
          <w:p w14:paraId="7EE957A5" w14:textId="77777777" w:rsidR="000D5F99" w:rsidRPr="008C56CD" w:rsidRDefault="000D5F99" w:rsidP="000D5F99">
            <w:pPr>
              <w:overflowPunct w:val="0"/>
              <w:autoSpaceDE w:val="0"/>
              <w:autoSpaceDN w:val="0"/>
              <w:adjustRightInd w:val="0"/>
              <w:ind w:left="40"/>
              <w:jc w:val="both"/>
              <w:textAlignment w:val="baseline"/>
              <w:rPr>
                <w:rFonts w:ascii="Arial" w:eastAsia="Times New Roman" w:hAnsi="Arial" w:cs="Arial"/>
                <w:sz w:val="20"/>
                <w:szCs w:val="20"/>
                <w:lang w:eastAsia="x-none"/>
              </w:rPr>
            </w:pPr>
            <w:r w:rsidRPr="008C56CD">
              <w:rPr>
                <w:rFonts w:ascii="Arial" w:eastAsia="Times New Roman" w:hAnsi="Arial" w:cs="Arial"/>
                <w:sz w:val="20"/>
                <w:szCs w:val="20"/>
                <w:lang w:eastAsia="x-none"/>
              </w:rPr>
              <w:t xml:space="preserve">1. </w:t>
            </w:r>
            <w:r w:rsidRPr="008C56CD">
              <w:rPr>
                <w:rFonts w:ascii="Arial" w:eastAsia="Times New Roman" w:hAnsi="Arial" w:cs="Arial"/>
                <w:sz w:val="20"/>
                <w:szCs w:val="20"/>
                <w:lang w:val="x-none" w:eastAsia="x-none"/>
              </w:rPr>
              <w:t>prilagodit</w:t>
            </w:r>
            <w:r w:rsidRPr="008C56CD">
              <w:rPr>
                <w:rFonts w:ascii="Arial" w:eastAsia="Times New Roman" w:hAnsi="Arial" w:cs="Arial"/>
                <w:sz w:val="20"/>
                <w:szCs w:val="20"/>
                <w:lang w:eastAsia="x-none"/>
              </w:rPr>
              <w:t>ve</w:t>
            </w:r>
            <w:r w:rsidRPr="008C56CD">
              <w:rPr>
                <w:rFonts w:ascii="Arial" w:eastAsia="Times New Roman" w:hAnsi="Arial" w:cs="Arial"/>
                <w:sz w:val="20"/>
                <w:szCs w:val="20"/>
                <w:lang w:val="x-none" w:eastAsia="x-none"/>
              </w:rPr>
              <w:t xml:space="preserve"> tehnologij</w:t>
            </w:r>
            <w:r w:rsidRPr="008C56CD">
              <w:rPr>
                <w:rFonts w:ascii="Arial" w:eastAsia="Times New Roman" w:hAnsi="Arial" w:cs="Arial"/>
                <w:sz w:val="20"/>
                <w:szCs w:val="20"/>
                <w:lang w:eastAsia="x-none"/>
              </w:rPr>
              <w:t xml:space="preserve"> podnebnim spremembam, ki se nanašajo na področje </w:t>
            </w:r>
            <w:r w:rsidRPr="008C56CD">
              <w:rPr>
                <w:rFonts w:ascii="Arial" w:eastAsia="Times New Roman" w:hAnsi="Arial" w:cs="Arial"/>
                <w:sz w:val="20"/>
                <w:szCs w:val="20"/>
                <w:lang w:val="x-none" w:eastAsia="x-none"/>
              </w:rPr>
              <w:t>gozdarstv</w:t>
            </w:r>
            <w:r w:rsidRPr="008C56CD">
              <w:rPr>
                <w:rFonts w:ascii="Arial" w:eastAsia="Times New Roman" w:hAnsi="Arial" w:cs="Arial"/>
                <w:sz w:val="20"/>
                <w:szCs w:val="20"/>
                <w:lang w:eastAsia="x-none"/>
              </w:rPr>
              <w:t>a</w:t>
            </w:r>
            <w:r w:rsidRPr="008C56CD">
              <w:rPr>
                <w:rFonts w:ascii="Arial" w:eastAsia="Times New Roman" w:hAnsi="Arial" w:cs="Arial"/>
                <w:sz w:val="20"/>
                <w:szCs w:val="20"/>
                <w:lang w:val="x-none" w:eastAsia="x-none"/>
              </w:rPr>
              <w:t>:</w:t>
            </w:r>
          </w:p>
          <w:p w14:paraId="58D44DA6"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xml:space="preserve">uvajanje rastlinskih vrst, ki </w:t>
            </w:r>
            <w:r w:rsidRPr="008C56CD">
              <w:rPr>
                <w:rFonts w:ascii="Arial" w:eastAsia="Times New Roman" w:hAnsi="Arial" w:cs="Arial"/>
                <w:sz w:val="20"/>
                <w:szCs w:val="20"/>
                <w:lang w:eastAsia="x-none"/>
              </w:rPr>
              <w:t>zmanjšujejo posledice</w:t>
            </w:r>
            <w:r w:rsidRPr="008C56CD">
              <w:rPr>
                <w:rFonts w:ascii="Arial" w:eastAsia="Times New Roman" w:hAnsi="Arial" w:cs="Arial"/>
                <w:sz w:val="20"/>
                <w:szCs w:val="20"/>
                <w:lang w:val="x-none" w:eastAsia="x-none"/>
              </w:rPr>
              <w:t xml:space="preserve"> podnebnih sprememb,</w:t>
            </w:r>
          </w:p>
          <w:p w14:paraId="63B3CB1E"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xml:space="preserve">izboljšanje obvladovanja </w:t>
            </w:r>
            <w:r w:rsidRPr="008C56CD">
              <w:rPr>
                <w:rFonts w:ascii="Arial" w:eastAsia="Times New Roman" w:hAnsi="Arial" w:cs="Arial"/>
                <w:sz w:val="20"/>
                <w:szCs w:val="20"/>
                <w:lang w:eastAsia="x-none"/>
              </w:rPr>
              <w:t xml:space="preserve">posledic </w:t>
            </w:r>
            <w:r w:rsidRPr="008C56CD">
              <w:rPr>
                <w:rFonts w:ascii="Arial" w:eastAsia="Times New Roman" w:hAnsi="Arial" w:cs="Arial"/>
                <w:sz w:val="20"/>
                <w:szCs w:val="20"/>
                <w:lang w:val="x-none" w:eastAsia="x-none"/>
              </w:rPr>
              <w:t>drugih naravnih nesreč</w:t>
            </w:r>
            <w:r w:rsidRPr="008C56CD">
              <w:rPr>
                <w:rFonts w:ascii="Arial" w:eastAsia="Times New Roman" w:hAnsi="Arial" w:cs="Arial"/>
                <w:sz w:val="20"/>
                <w:szCs w:val="20"/>
                <w:lang w:eastAsia="x-none"/>
              </w:rPr>
              <w:t xml:space="preserve"> zaradi </w:t>
            </w:r>
            <w:r w:rsidRPr="008C56CD">
              <w:rPr>
                <w:rFonts w:ascii="Arial" w:eastAsia="Times New Roman" w:hAnsi="Arial" w:cs="Arial"/>
                <w:sz w:val="20"/>
                <w:szCs w:val="20"/>
                <w:lang w:val="x-none" w:eastAsia="x-none"/>
              </w:rPr>
              <w:t>požar</w:t>
            </w:r>
            <w:r w:rsidRPr="008C56CD">
              <w:rPr>
                <w:rFonts w:ascii="Arial" w:eastAsia="Times New Roman" w:hAnsi="Arial" w:cs="Arial"/>
                <w:sz w:val="20"/>
                <w:szCs w:val="20"/>
                <w:lang w:eastAsia="x-none"/>
              </w:rPr>
              <w:t>a</w:t>
            </w:r>
            <w:r w:rsidRPr="008C56CD">
              <w:rPr>
                <w:rFonts w:ascii="Arial" w:eastAsia="Times New Roman" w:hAnsi="Arial" w:cs="Arial"/>
                <w:sz w:val="20"/>
                <w:szCs w:val="20"/>
                <w:lang w:val="x-none" w:eastAsia="x-none"/>
              </w:rPr>
              <w:t xml:space="preserve">, </w:t>
            </w:r>
            <w:r w:rsidRPr="008C56CD">
              <w:rPr>
                <w:rFonts w:ascii="Arial" w:eastAsia="Times New Roman" w:hAnsi="Arial" w:cs="Arial"/>
                <w:sz w:val="20"/>
                <w:szCs w:val="20"/>
                <w:lang w:eastAsia="x-none"/>
              </w:rPr>
              <w:t xml:space="preserve">žleda, </w:t>
            </w:r>
            <w:r w:rsidRPr="008C56CD">
              <w:rPr>
                <w:rFonts w:ascii="Arial" w:eastAsia="Times New Roman" w:hAnsi="Arial" w:cs="Arial"/>
                <w:sz w:val="20"/>
                <w:szCs w:val="20"/>
                <w:lang w:val="x-none" w:eastAsia="x-none"/>
              </w:rPr>
              <w:t>vetrolom</w:t>
            </w:r>
            <w:r w:rsidRPr="008C56CD">
              <w:rPr>
                <w:rFonts w:ascii="Arial" w:eastAsia="Times New Roman" w:hAnsi="Arial" w:cs="Arial"/>
                <w:sz w:val="20"/>
                <w:szCs w:val="20"/>
                <w:lang w:eastAsia="x-none"/>
              </w:rPr>
              <w:t>a</w:t>
            </w:r>
            <w:r w:rsidRPr="008C56CD">
              <w:rPr>
                <w:rFonts w:ascii="Arial" w:eastAsia="Times New Roman" w:hAnsi="Arial" w:cs="Arial"/>
                <w:sz w:val="20"/>
                <w:szCs w:val="20"/>
                <w:lang w:val="x-none" w:eastAsia="x-none"/>
              </w:rPr>
              <w:t>, snegolom</w:t>
            </w:r>
            <w:r w:rsidRPr="008C56CD">
              <w:rPr>
                <w:rFonts w:ascii="Arial" w:eastAsia="Times New Roman" w:hAnsi="Arial" w:cs="Arial"/>
                <w:sz w:val="20"/>
                <w:szCs w:val="20"/>
                <w:lang w:eastAsia="x-none"/>
              </w:rPr>
              <w:t>a</w:t>
            </w:r>
            <w:r w:rsidRPr="008C56CD">
              <w:rPr>
                <w:rFonts w:ascii="Arial" w:eastAsia="Times New Roman" w:hAnsi="Arial" w:cs="Arial"/>
                <w:sz w:val="20"/>
                <w:szCs w:val="20"/>
                <w:lang w:val="x-none" w:eastAsia="x-none"/>
              </w:rPr>
              <w:t>, škodljivc</w:t>
            </w:r>
            <w:r w:rsidRPr="008C56CD">
              <w:rPr>
                <w:rFonts w:ascii="Arial" w:eastAsia="Times New Roman" w:hAnsi="Arial" w:cs="Arial"/>
                <w:sz w:val="20"/>
                <w:szCs w:val="20"/>
                <w:lang w:eastAsia="x-none"/>
              </w:rPr>
              <w:t>ev,</w:t>
            </w:r>
            <w:r w:rsidRPr="008C56CD">
              <w:rPr>
                <w:rFonts w:ascii="Arial" w:eastAsia="Times New Roman" w:hAnsi="Arial" w:cs="Arial"/>
                <w:sz w:val="20"/>
                <w:szCs w:val="20"/>
                <w:lang w:val="x-none" w:eastAsia="x-none"/>
              </w:rPr>
              <w:t xml:space="preserve"> bolezni</w:t>
            </w:r>
            <w:r w:rsidRPr="008C56CD">
              <w:rPr>
                <w:rFonts w:ascii="Arial" w:eastAsia="Times New Roman" w:hAnsi="Arial" w:cs="Arial"/>
                <w:sz w:val="20"/>
                <w:szCs w:val="20"/>
                <w:lang w:eastAsia="x-none"/>
              </w:rPr>
              <w:t xml:space="preserve"> ipd.</w:t>
            </w:r>
            <w:r w:rsidRPr="008C56CD">
              <w:rPr>
                <w:rFonts w:ascii="Arial" w:eastAsia="Times New Roman" w:hAnsi="Arial" w:cs="Arial"/>
                <w:sz w:val="20"/>
                <w:szCs w:val="20"/>
                <w:lang w:val="x-none" w:eastAsia="x-none"/>
              </w:rPr>
              <w:t>,</w:t>
            </w:r>
          </w:p>
          <w:p w14:paraId="03843ABC"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xml:space="preserve">prilagojena obnova in nega gozda </w:t>
            </w:r>
            <w:r w:rsidRPr="008C56CD">
              <w:rPr>
                <w:rFonts w:ascii="Arial" w:eastAsia="Times New Roman" w:hAnsi="Arial" w:cs="Arial"/>
                <w:sz w:val="20"/>
                <w:szCs w:val="20"/>
                <w:lang w:eastAsia="x-none"/>
              </w:rPr>
              <w:t xml:space="preserve">podnebnim spremembam </w:t>
            </w:r>
            <w:r w:rsidRPr="008C56CD">
              <w:rPr>
                <w:rFonts w:ascii="Arial" w:eastAsia="Times New Roman" w:hAnsi="Arial" w:cs="Arial"/>
                <w:sz w:val="20"/>
                <w:szCs w:val="20"/>
                <w:lang w:val="x-none" w:eastAsia="x-none"/>
              </w:rPr>
              <w:t xml:space="preserve">ali </w:t>
            </w:r>
          </w:p>
          <w:p w14:paraId="071FEE26" w14:textId="77777777" w:rsidR="00ED17DC" w:rsidRPr="008C56CD" w:rsidRDefault="000D5F99" w:rsidP="000D5F99">
            <w:pPr>
              <w:autoSpaceDE w:val="0"/>
              <w:autoSpaceDN w:val="0"/>
              <w:adjustRightInd w:val="0"/>
              <w:jc w:val="both"/>
              <w:rPr>
                <w:rFonts w:ascii="Arial" w:eastAsia="Times New Roman" w:hAnsi="Arial" w:cs="Arial"/>
                <w:sz w:val="20"/>
                <w:szCs w:val="20"/>
                <w:lang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ohranjanje prilagoditvene zmožnosti gozdnih drevesnih vrst za spremembe v okolju</w:t>
            </w:r>
            <w:r w:rsidR="00052C91" w:rsidRPr="008C56CD">
              <w:rPr>
                <w:rFonts w:ascii="Arial" w:eastAsia="Times New Roman" w:hAnsi="Arial" w:cs="Arial"/>
                <w:sz w:val="20"/>
                <w:szCs w:val="20"/>
                <w:lang w:eastAsia="x-none"/>
              </w:rPr>
              <w:t>;</w:t>
            </w:r>
          </w:p>
          <w:p w14:paraId="02CDE2F1" w14:textId="0C3DF74B" w:rsidR="000D5F99" w:rsidRPr="008C56CD" w:rsidRDefault="000D5F99" w:rsidP="000D5F99">
            <w:pPr>
              <w:autoSpaceDE w:val="0"/>
              <w:autoSpaceDN w:val="0"/>
              <w:adjustRightInd w:val="0"/>
              <w:jc w:val="both"/>
              <w:rPr>
                <w:rFonts w:ascii="Arial" w:eastAsia="Times New Roman" w:hAnsi="Arial" w:cs="Arial"/>
                <w:b/>
                <w:bCs/>
                <w:sz w:val="20"/>
                <w:szCs w:val="20"/>
                <w:lang w:eastAsia="sl-SI"/>
              </w:rPr>
            </w:pPr>
          </w:p>
        </w:tc>
        <w:tc>
          <w:tcPr>
            <w:tcW w:w="1050" w:type="dxa"/>
            <w:tcBorders>
              <w:bottom w:val="nil"/>
            </w:tcBorders>
          </w:tcPr>
          <w:p w14:paraId="33883055" w14:textId="77777777" w:rsidR="00ED17DC" w:rsidRPr="008C56CD" w:rsidRDefault="00ED17DC" w:rsidP="000D5F99">
            <w:pPr>
              <w:jc w:val="center"/>
              <w:rPr>
                <w:rFonts w:ascii="Arial" w:hAnsi="Arial" w:cs="Arial"/>
                <w:sz w:val="20"/>
                <w:szCs w:val="20"/>
              </w:rPr>
            </w:pPr>
          </w:p>
          <w:p w14:paraId="2F87E436" w14:textId="77777777" w:rsidR="000D5F99" w:rsidRPr="008C56CD" w:rsidRDefault="000D5F99" w:rsidP="000D5F99">
            <w:pPr>
              <w:jc w:val="center"/>
              <w:rPr>
                <w:rFonts w:ascii="Arial" w:hAnsi="Arial" w:cs="Arial"/>
                <w:sz w:val="20"/>
                <w:szCs w:val="20"/>
              </w:rPr>
            </w:pPr>
            <w:r w:rsidRPr="008C56CD">
              <w:rPr>
                <w:rFonts w:ascii="Arial" w:hAnsi="Arial" w:cs="Arial"/>
                <w:sz w:val="20"/>
                <w:szCs w:val="20"/>
              </w:rPr>
              <w:t>5</w:t>
            </w:r>
          </w:p>
        </w:tc>
      </w:tr>
      <w:tr w:rsidR="000D5F99" w:rsidRPr="008C56CD" w14:paraId="00221B84" w14:textId="77777777" w:rsidTr="00236F26">
        <w:trPr>
          <w:jc w:val="center"/>
        </w:trPr>
        <w:tc>
          <w:tcPr>
            <w:tcW w:w="494" w:type="dxa"/>
            <w:vMerge/>
          </w:tcPr>
          <w:p w14:paraId="4A41B352" w14:textId="77777777" w:rsidR="000D5F99" w:rsidRPr="008C56CD" w:rsidRDefault="000D5F99" w:rsidP="000D5F99">
            <w:pPr>
              <w:rPr>
                <w:rFonts w:ascii="Arial" w:hAnsi="Arial" w:cs="Arial"/>
                <w:sz w:val="20"/>
                <w:szCs w:val="20"/>
              </w:rPr>
            </w:pPr>
          </w:p>
        </w:tc>
        <w:tc>
          <w:tcPr>
            <w:tcW w:w="7744" w:type="dxa"/>
            <w:tcBorders>
              <w:top w:val="nil"/>
            </w:tcBorders>
          </w:tcPr>
          <w:p w14:paraId="55894095" w14:textId="77777777" w:rsidR="000D5F99" w:rsidRPr="008C56CD" w:rsidRDefault="000D5F99" w:rsidP="000D5F99">
            <w:pPr>
              <w:ind w:left="40"/>
              <w:jc w:val="both"/>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2.</w:t>
            </w:r>
            <w:r w:rsidRPr="008C56CD">
              <w:rPr>
                <w:rFonts w:ascii="Arial" w:eastAsia="Times New Roman" w:hAnsi="Arial" w:cs="Arial"/>
                <w:sz w:val="20"/>
                <w:szCs w:val="20"/>
                <w:lang w:val="x-none" w:eastAsia="x-none"/>
              </w:rPr>
              <w:t xml:space="preserve"> zmanjševanj</w:t>
            </w:r>
            <w:r w:rsidRPr="008C56CD">
              <w:rPr>
                <w:rFonts w:ascii="Arial" w:eastAsia="Times New Roman" w:hAnsi="Arial" w:cs="Arial"/>
                <w:sz w:val="20"/>
                <w:szCs w:val="20"/>
                <w:lang w:eastAsia="x-none"/>
              </w:rPr>
              <w:t>a</w:t>
            </w:r>
            <w:r w:rsidRPr="008C56CD">
              <w:rPr>
                <w:rFonts w:ascii="Arial" w:eastAsia="Times New Roman" w:hAnsi="Arial" w:cs="Arial"/>
                <w:sz w:val="20"/>
                <w:szCs w:val="20"/>
                <w:lang w:val="x-none" w:eastAsia="x-none"/>
              </w:rPr>
              <w:t xml:space="preserve"> emisij toplogrednih plinov oziroma amonijaka:</w:t>
            </w:r>
          </w:p>
          <w:p w14:paraId="0D7F6E45"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xml:space="preserve">obnova gozda po naravnih </w:t>
            </w:r>
            <w:r w:rsidRPr="008C56CD">
              <w:rPr>
                <w:rFonts w:ascii="Arial" w:eastAsia="Times New Roman" w:hAnsi="Arial" w:cs="Arial"/>
                <w:sz w:val="20"/>
                <w:szCs w:val="20"/>
                <w:lang w:eastAsia="x-none"/>
              </w:rPr>
              <w:t>nesrečah</w:t>
            </w:r>
            <w:r w:rsidRPr="008C56CD">
              <w:rPr>
                <w:rFonts w:ascii="Arial" w:eastAsia="Times New Roman" w:hAnsi="Arial" w:cs="Arial"/>
                <w:sz w:val="20"/>
                <w:szCs w:val="20"/>
                <w:lang w:val="x-none" w:eastAsia="x-none"/>
              </w:rPr>
              <w:t>, z namenom</w:t>
            </w:r>
            <w:r w:rsidRPr="008C56CD">
              <w:rPr>
                <w:rFonts w:ascii="Arial" w:eastAsia="Times New Roman" w:hAnsi="Arial" w:cs="Arial"/>
                <w:sz w:val="20"/>
                <w:szCs w:val="20"/>
                <w:lang w:eastAsia="x-none"/>
              </w:rPr>
              <w:t xml:space="preserve"> povečane</w:t>
            </w:r>
            <w:r w:rsidRPr="008C56CD">
              <w:rPr>
                <w:rFonts w:ascii="Arial" w:eastAsia="Times New Roman" w:hAnsi="Arial" w:cs="Arial"/>
                <w:sz w:val="20"/>
                <w:szCs w:val="20"/>
                <w:lang w:val="x-none" w:eastAsia="x-none"/>
              </w:rPr>
              <w:t xml:space="preserve"> akumulacije CO</w:t>
            </w:r>
            <w:r w:rsidRPr="008C56CD">
              <w:rPr>
                <w:rFonts w:ascii="Arial" w:eastAsia="Times New Roman" w:hAnsi="Arial" w:cs="Arial"/>
                <w:sz w:val="20"/>
                <w:szCs w:val="20"/>
                <w:vertAlign w:val="subscript"/>
                <w:lang w:val="x-none" w:eastAsia="x-none"/>
              </w:rPr>
              <w:t>2</w:t>
            </w:r>
            <w:r w:rsidRPr="008C56CD">
              <w:rPr>
                <w:rFonts w:ascii="Arial" w:eastAsia="Times New Roman" w:hAnsi="Arial" w:cs="Arial"/>
                <w:sz w:val="20"/>
                <w:szCs w:val="20"/>
                <w:lang w:val="x-none" w:eastAsia="x-none"/>
              </w:rPr>
              <w:t>.</w:t>
            </w:r>
          </w:p>
          <w:p w14:paraId="6CB6143F"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eastAsia="x-none"/>
              </w:rPr>
            </w:pPr>
          </w:p>
          <w:p w14:paraId="2033A428" w14:textId="32950E8D" w:rsidR="000D5F99" w:rsidRPr="008C56CD" w:rsidRDefault="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bCs/>
                <w:sz w:val="20"/>
                <w:szCs w:val="20"/>
                <w:lang w:val="x-none" w:eastAsia="x-none"/>
              </w:rPr>
              <w:t xml:space="preserve">Točke </w:t>
            </w:r>
            <w:r w:rsidR="00FB5372" w:rsidRPr="008C56CD">
              <w:rPr>
                <w:rFonts w:ascii="Arial" w:eastAsia="Times New Roman" w:hAnsi="Arial" w:cs="Arial"/>
                <w:bCs/>
                <w:sz w:val="20"/>
                <w:szCs w:val="20"/>
                <w:lang w:eastAsia="x-none"/>
              </w:rPr>
              <w:t>pod 1. in 2.</w:t>
            </w:r>
            <w:r w:rsidRPr="008C56CD">
              <w:rPr>
                <w:rFonts w:ascii="Arial" w:eastAsia="Times New Roman" w:hAnsi="Arial" w:cs="Arial"/>
                <w:bCs/>
                <w:sz w:val="20"/>
                <w:szCs w:val="20"/>
                <w:lang w:val="x-none" w:eastAsia="x-none"/>
              </w:rPr>
              <w:t xml:space="preserve"> se seštevajo.</w:t>
            </w:r>
          </w:p>
        </w:tc>
        <w:tc>
          <w:tcPr>
            <w:tcW w:w="1050" w:type="dxa"/>
            <w:tcBorders>
              <w:top w:val="nil"/>
            </w:tcBorders>
          </w:tcPr>
          <w:p w14:paraId="782D6254" w14:textId="77777777" w:rsidR="000D5F99" w:rsidRPr="008C56CD" w:rsidRDefault="000D5F99" w:rsidP="000D5F99">
            <w:pPr>
              <w:jc w:val="center"/>
              <w:rPr>
                <w:rFonts w:ascii="Arial" w:hAnsi="Arial" w:cs="Arial"/>
                <w:sz w:val="20"/>
                <w:szCs w:val="20"/>
              </w:rPr>
            </w:pPr>
            <w:r w:rsidRPr="008C56CD">
              <w:rPr>
                <w:rFonts w:ascii="Arial" w:hAnsi="Arial" w:cs="Arial"/>
                <w:sz w:val="20"/>
                <w:szCs w:val="20"/>
              </w:rPr>
              <w:t>5</w:t>
            </w:r>
          </w:p>
        </w:tc>
      </w:tr>
      <w:tr w:rsidR="000D5F99" w:rsidRPr="008C56CD" w14:paraId="5F31EEA9" w14:textId="77777777" w:rsidTr="00236F26">
        <w:trPr>
          <w:jc w:val="center"/>
        </w:trPr>
        <w:tc>
          <w:tcPr>
            <w:tcW w:w="494" w:type="dxa"/>
            <w:tcBorders>
              <w:bottom w:val="single" w:sz="4" w:space="0" w:color="auto"/>
            </w:tcBorders>
            <w:shd w:val="clear" w:color="auto" w:fill="D9D9D9" w:themeFill="background1" w:themeFillShade="D9"/>
          </w:tcPr>
          <w:p w14:paraId="3786591E" w14:textId="77777777" w:rsidR="000D5F99" w:rsidRPr="008C56CD" w:rsidRDefault="000D5F99" w:rsidP="000D5F99">
            <w:pPr>
              <w:rPr>
                <w:rFonts w:ascii="Arial" w:hAnsi="Arial" w:cs="Arial"/>
                <w:b/>
                <w:sz w:val="20"/>
                <w:szCs w:val="20"/>
              </w:rPr>
            </w:pPr>
            <w:r w:rsidRPr="008C56CD">
              <w:rPr>
                <w:rFonts w:ascii="Arial" w:hAnsi="Arial" w:cs="Arial"/>
                <w:b/>
                <w:sz w:val="20"/>
                <w:szCs w:val="20"/>
              </w:rPr>
              <w:t>III.</w:t>
            </w:r>
          </w:p>
        </w:tc>
        <w:tc>
          <w:tcPr>
            <w:tcW w:w="7744" w:type="dxa"/>
            <w:tcBorders>
              <w:bottom w:val="single" w:sz="4" w:space="0" w:color="auto"/>
            </w:tcBorders>
            <w:shd w:val="clear" w:color="auto" w:fill="D9D9D9" w:themeFill="background1" w:themeFillShade="D9"/>
          </w:tcPr>
          <w:p w14:paraId="3815964A" w14:textId="57388274" w:rsidR="000D5F99" w:rsidRPr="008C56CD" w:rsidRDefault="000D5F99" w:rsidP="000D5F99">
            <w:pPr>
              <w:ind w:left="40"/>
              <w:jc w:val="both"/>
              <w:rPr>
                <w:rFonts w:ascii="Arial" w:eastAsia="Times New Roman" w:hAnsi="Arial" w:cs="Arial"/>
                <w:b/>
                <w:sz w:val="20"/>
                <w:szCs w:val="20"/>
                <w:lang w:eastAsia="x-none"/>
              </w:rPr>
            </w:pPr>
            <w:r w:rsidRPr="008C56CD">
              <w:rPr>
                <w:rFonts w:ascii="Arial" w:eastAsia="Times New Roman" w:hAnsi="Arial" w:cs="Arial"/>
                <w:b/>
                <w:bCs/>
                <w:sz w:val="20"/>
                <w:szCs w:val="20"/>
                <w:lang w:eastAsia="sl-SI"/>
              </w:rPr>
              <w:t xml:space="preserve">PRISPEVEK PILOTNEGA PROJEKTA K DVIGU INOVATIVNOSTI NA KMETIJSKEM GOSPODARSTVU S PRENOSOM ZNANJA V PRAKSO </w:t>
            </w:r>
            <w:r w:rsidRPr="008C56CD">
              <w:rPr>
                <w:rFonts w:ascii="Arial" w:eastAsia="Times New Roman" w:hAnsi="Arial" w:cs="Arial"/>
                <w:b/>
                <w:sz w:val="20"/>
                <w:szCs w:val="20"/>
                <w:lang w:eastAsia="sl-SI"/>
              </w:rPr>
              <w:t xml:space="preserve">- </w:t>
            </w:r>
            <w:r w:rsidRPr="008C56CD">
              <w:rPr>
                <w:rFonts w:ascii="Arial" w:eastAsia="Times New Roman" w:hAnsi="Arial" w:cs="Arial"/>
                <w:b/>
                <w:bCs/>
                <w:sz w:val="20"/>
                <w:szCs w:val="20"/>
                <w:lang w:eastAsia="sl-SI"/>
              </w:rPr>
              <w:t>maksimalno število točk:</w:t>
            </w:r>
          </w:p>
        </w:tc>
        <w:tc>
          <w:tcPr>
            <w:tcW w:w="1050" w:type="dxa"/>
            <w:tcBorders>
              <w:bottom w:val="single" w:sz="4" w:space="0" w:color="auto"/>
            </w:tcBorders>
            <w:shd w:val="clear" w:color="auto" w:fill="D9D9D9" w:themeFill="background1" w:themeFillShade="D9"/>
          </w:tcPr>
          <w:p w14:paraId="2F335433" w14:textId="77777777" w:rsidR="000D5F99" w:rsidRPr="008C56CD" w:rsidRDefault="000D5F99" w:rsidP="000D5F99">
            <w:pPr>
              <w:jc w:val="center"/>
              <w:rPr>
                <w:rFonts w:ascii="Arial" w:hAnsi="Arial" w:cs="Arial"/>
                <w:b/>
                <w:sz w:val="20"/>
                <w:szCs w:val="20"/>
              </w:rPr>
            </w:pPr>
            <w:r w:rsidRPr="008C56CD">
              <w:rPr>
                <w:rFonts w:ascii="Arial" w:hAnsi="Arial" w:cs="Arial"/>
                <w:b/>
                <w:sz w:val="20"/>
                <w:szCs w:val="20"/>
              </w:rPr>
              <w:t>20</w:t>
            </w:r>
          </w:p>
        </w:tc>
      </w:tr>
      <w:tr w:rsidR="00EE0618" w:rsidRPr="008C56CD" w14:paraId="739C882A" w14:textId="77777777" w:rsidTr="00236F26">
        <w:trPr>
          <w:jc w:val="center"/>
        </w:trPr>
        <w:tc>
          <w:tcPr>
            <w:tcW w:w="494" w:type="dxa"/>
            <w:tcBorders>
              <w:bottom w:val="nil"/>
            </w:tcBorders>
          </w:tcPr>
          <w:p w14:paraId="4F258C5A" w14:textId="77777777" w:rsidR="00EE0618" w:rsidRPr="008C56CD" w:rsidRDefault="00EE0618" w:rsidP="000D5F99">
            <w:pPr>
              <w:rPr>
                <w:rFonts w:ascii="Arial" w:hAnsi="Arial" w:cs="Arial"/>
                <w:sz w:val="20"/>
                <w:szCs w:val="20"/>
              </w:rPr>
            </w:pPr>
          </w:p>
        </w:tc>
        <w:tc>
          <w:tcPr>
            <w:tcW w:w="7744" w:type="dxa"/>
            <w:tcBorders>
              <w:bottom w:val="nil"/>
            </w:tcBorders>
          </w:tcPr>
          <w:p w14:paraId="6E864963" w14:textId="237AB2F5" w:rsidR="00EE0618" w:rsidRPr="008C56CD" w:rsidRDefault="00EE0618" w:rsidP="000D5F99">
            <w:pPr>
              <w:overflowPunct w:val="0"/>
              <w:autoSpaceDE w:val="0"/>
              <w:autoSpaceDN w:val="0"/>
              <w:adjustRightInd w:val="0"/>
              <w:jc w:val="both"/>
              <w:textAlignment w:val="baseline"/>
              <w:rPr>
                <w:rFonts w:ascii="Arial" w:eastAsia="Times New Roman" w:hAnsi="Arial" w:cs="Arial"/>
                <w:b/>
                <w:bCs/>
                <w:sz w:val="20"/>
                <w:szCs w:val="20"/>
                <w:lang w:eastAsia="sl-SI"/>
              </w:rPr>
            </w:pPr>
            <w:r w:rsidRPr="008C56CD">
              <w:rPr>
                <w:rFonts w:ascii="Arial" w:hAnsi="Arial" w:cs="Arial"/>
                <w:b/>
              </w:rPr>
              <w:t>PRENOS ZNANJA V PRAKSO:</w:t>
            </w:r>
            <w:r w:rsidRPr="008C56CD">
              <w:rPr>
                <w:rFonts w:ascii="Arial" w:eastAsia="Times New Roman" w:hAnsi="Arial" w:cs="Arial"/>
                <w:b/>
                <w:sz w:val="20"/>
                <w:szCs w:val="20"/>
                <w:lang w:eastAsia="sl-SI"/>
              </w:rPr>
              <w:t xml:space="preserve"> različni načini in obseg prenosa znanja v prakso</w:t>
            </w:r>
            <w:r w:rsidRPr="008C56CD">
              <w:rPr>
                <w:rFonts w:ascii="Arial" w:eastAsia="Times New Roman" w:hAnsi="Arial" w:cs="Arial"/>
                <w:b/>
                <w:bCs/>
                <w:sz w:val="20"/>
                <w:szCs w:val="20"/>
                <w:lang w:eastAsia="sl-SI"/>
              </w:rPr>
              <w:t xml:space="preserve"> </w:t>
            </w:r>
            <w:r w:rsidRPr="008C56CD">
              <w:rPr>
                <w:rFonts w:ascii="Arial" w:eastAsia="Times New Roman" w:hAnsi="Arial" w:cs="Arial"/>
                <w:b/>
                <w:sz w:val="20"/>
                <w:szCs w:val="20"/>
                <w:lang w:eastAsia="sl-SI"/>
              </w:rPr>
              <w:t xml:space="preserve">– </w:t>
            </w:r>
            <w:r w:rsidRPr="008C56CD">
              <w:rPr>
                <w:rFonts w:ascii="Arial" w:eastAsia="Times New Roman" w:hAnsi="Arial" w:cs="Arial"/>
                <w:b/>
                <w:bCs/>
                <w:sz w:val="20"/>
                <w:szCs w:val="20"/>
                <w:lang w:eastAsia="sl-SI"/>
              </w:rPr>
              <w:t>maksimalno število točk:</w:t>
            </w:r>
          </w:p>
        </w:tc>
        <w:tc>
          <w:tcPr>
            <w:tcW w:w="1050" w:type="dxa"/>
            <w:tcBorders>
              <w:bottom w:val="nil"/>
            </w:tcBorders>
          </w:tcPr>
          <w:p w14:paraId="30BA3C00" w14:textId="3530306E" w:rsidR="00EE0618" w:rsidRPr="008C56CD" w:rsidDel="00E07A4D" w:rsidRDefault="00EE0618" w:rsidP="000D5F99">
            <w:pPr>
              <w:jc w:val="center"/>
              <w:rPr>
                <w:rFonts w:ascii="Arial" w:hAnsi="Arial" w:cs="Arial"/>
                <w:b/>
                <w:sz w:val="20"/>
                <w:szCs w:val="20"/>
              </w:rPr>
            </w:pPr>
            <w:r w:rsidRPr="008C56CD">
              <w:rPr>
                <w:rFonts w:ascii="Arial" w:hAnsi="Arial" w:cs="Arial"/>
                <w:b/>
                <w:sz w:val="20"/>
                <w:szCs w:val="20"/>
              </w:rPr>
              <w:t>20</w:t>
            </w:r>
          </w:p>
        </w:tc>
      </w:tr>
      <w:tr w:rsidR="000D5F99" w:rsidRPr="008C56CD" w14:paraId="51DE3D67" w14:textId="77777777" w:rsidTr="00236F26">
        <w:trPr>
          <w:jc w:val="center"/>
        </w:trPr>
        <w:tc>
          <w:tcPr>
            <w:tcW w:w="494" w:type="dxa"/>
            <w:vMerge w:val="restart"/>
            <w:tcBorders>
              <w:top w:val="nil"/>
            </w:tcBorders>
          </w:tcPr>
          <w:p w14:paraId="199DA3D6" w14:textId="77777777" w:rsidR="000D5F99" w:rsidRPr="008C56CD" w:rsidRDefault="000D5F99" w:rsidP="000D5F99">
            <w:pPr>
              <w:rPr>
                <w:rFonts w:ascii="Arial" w:hAnsi="Arial" w:cs="Arial"/>
                <w:sz w:val="20"/>
                <w:szCs w:val="20"/>
              </w:rPr>
            </w:pPr>
          </w:p>
        </w:tc>
        <w:tc>
          <w:tcPr>
            <w:tcW w:w="7744" w:type="dxa"/>
            <w:tcBorders>
              <w:bottom w:val="nil"/>
            </w:tcBorders>
          </w:tcPr>
          <w:p w14:paraId="3C14521C" w14:textId="664D6530"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eastAsia="x-none"/>
              </w:rPr>
            </w:pPr>
            <w:r w:rsidRPr="008C56CD">
              <w:rPr>
                <w:rFonts w:ascii="Arial" w:eastAsia="Times New Roman" w:hAnsi="Arial" w:cs="Arial"/>
                <w:sz w:val="20"/>
                <w:szCs w:val="20"/>
                <w:lang w:val="x-none" w:eastAsia="x-none"/>
              </w:rPr>
              <w:t>Eden ali več članov partnerstva, ki so upravičenec do podpore, najpozneje do vložitve zadnjega zahtevka za izplačilo sredstev</w:t>
            </w:r>
            <w:r w:rsidRPr="008C56CD">
              <w:rPr>
                <w:rFonts w:ascii="Arial" w:eastAsia="Times New Roman" w:hAnsi="Arial" w:cs="Arial"/>
                <w:sz w:val="20"/>
                <w:szCs w:val="20"/>
                <w:lang w:eastAsia="x-none"/>
              </w:rPr>
              <w:t>:</w:t>
            </w:r>
            <w:r w:rsidRPr="008C56CD">
              <w:rPr>
                <w:rFonts w:ascii="Arial" w:eastAsia="Times New Roman" w:hAnsi="Arial" w:cs="Arial"/>
                <w:sz w:val="20"/>
                <w:szCs w:val="20"/>
                <w:lang w:val="x-none" w:eastAsia="x-none"/>
              </w:rPr>
              <w:t xml:space="preserve"> </w:t>
            </w:r>
          </w:p>
          <w:p w14:paraId="729ECD64"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a) </w:t>
            </w:r>
            <w:r w:rsidRPr="008C56CD">
              <w:rPr>
                <w:rFonts w:ascii="Arial" w:eastAsia="Times New Roman" w:hAnsi="Arial" w:cs="Arial"/>
                <w:sz w:val="20"/>
                <w:szCs w:val="20"/>
                <w:lang w:val="x-none" w:eastAsia="x-none"/>
              </w:rPr>
              <w:t>izvede prenos znanja v prakso na:</w:t>
            </w:r>
          </w:p>
          <w:p w14:paraId="513A71A2" w14:textId="187C6090" w:rsidR="000D5F99" w:rsidRPr="008C56CD" w:rsidRDefault="000D5F99" w:rsidP="00E61E0A">
            <w:pPr>
              <w:ind w:left="40"/>
              <w:jc w:val="both"/>
              <w:rPr>
                <w:rFonts w:ascii="Arial" w:eastAsia="Times New Roman" w:hAnsi="Arial" w:cs="Arial"/>
                <w:b/>
                <w:bCs/>
                <w:sz w:val="20"/>
                <w:szCs w:val="20"/>
                <w:lang w:eastAsia="sl-SI"/>
              </w:rPr>
            </w:pPr>
            <w:r w:rsidRPr="008C56CD">
              <w:rPr>
                <w:rFonts w:ascii="Arial" w:eastAsia="Times New Roman" w:hAnsi="Arial" w:cs="Arial"/>
                <w:sz w:val="20"/>
                <w:szCs w:val="20"/>
                <w:lang w:eastAsia="x-none"/>
              </w:rPr>
              <w:t xml:space="preserve">– </w:t>
            </w:r>
            <w:r w:rsidR="00E61E0A">
              <w:rPr>
                <w:rFonts w:ascii="Arial" w:eastAsia="Times New Roman" w:hAnsi="Arial" w:cs="Arial"/>
                <w:sz w:val="20"/>
                <w:szCs w:val="20"/>
                <w:lang w:eastAsia="x-none"/>
              </w:rPr>
              <w:t>najmanj pet</w:t>
            </w:r>
            <w:r w:rsidR="00925B35">
              <w:rPr>
                <w:rFonts w:ascii="Arial" w:eastAsia="Times New Roman" w:hAnsi="Arial" w:cs="Arial"/>
                <w:sz w:val="20"/>
                <w:szCs w:val="20"/>
                <w:lang w:eastAsia="x-none"/>
              </w:rPr>
              <w:t xml:space="preserve"> </w:t>
            </w:r>
            <w:r w:rsidR="00C417D6" w:rsidRPr="008C56CD">
              <w:rPr>
                <w:rFonts w:ascii="Arial" w:eastAsia="Times New Roman" w:hAnsi="Arial" w:cs="Arial"/>
                <w:sz w:val="20"/>
                <w:szCs w:val="20"/>
                <w:lang w:val="x-none" w:eastAsia="x-none"/>
              </w:rPr>
              <w:t>različn</w:t>
            </w:r>
            <w:r w:rsidR="00C417D6">
              <w:rPr>
                <w:rFonts w:ascii="Arial" w:eastAsia="Times New Roman" w:hAnsi="Arial" w:cs="Arial"/>
                <w:sz w:val="20"/>
                <w:szCs w:val="20"/>
                <w:lang w:eastAsia="x-none"/>
              </w:rPr>
              <w:t>ih</w:t>
            </w:r>
            <w:r w:rsidR="00C417D6" w:rsidRPr="008C56CD">
              <w:rPr>
                <w:rFonts w:ascii="Arial" w:eastAsia="Times New Roman" w:hAnsi="Arial" w:cs="Arial"/>
                <w:sz w:val="20"/>
                <w:szCs w:val="20"/>
                <w:lang w:val="x-none" w:eastAsia="x-none"/>
              </w:rPr>
              <w:t xml:space="preserve"> način</w:t>
            </w:r>
            <w:r w:rsidR="00C417D6">
              <w:rPr>
                <w:rFonts w:ascii="Arial" w:eastAsia="Times New Roman" w:hAnsi="Arial" w:cs="Arial"/>
                <w:sz w:val="20"/>
                <w:szCs w:val="20"/>
                <w:lang w:eastAsia="x-none"/>
              </w:rPr>
              <w:t>ov</w:t>
            </w:r>
            <w:r w:rsidRPr="008C56CD">
              <w:rPr>
                <w:rFonts w:ascii="Arial" w:eastAsia="Times New Roman" w:hAnsi="Arial" w:cs="Arial"/>
                <w:sz w:val="20"/>
                <w:szCs w:val="20"/>
                <w:lang w:eastAsia="x-none"/>
              </w:rPr>
              <w:t>,</w:t>
            </w:r>
          </w:p>
        </w:tc>
        <w:tc>
          <w:tcPr>
            <w:tcW w:w="1050" w:type="dxa"/>
            <w:tcBorders>
              <w:bottom w:val="nil"/>
            </w:tcBorders>
          </w:tcPr>
          <w:p w14:paraId="053AACB5" w14:textId="77777777" w:rsidR="00E07A4D" w:rsidRPr="008C56CD" w:rsidRDefault="00E07A4D" w:rsidP="000D5F99">
            <w:pPr>
              <w:jc w:val="center"/>
              <w:rPr>
                <w:rFonts w:ascii="Arial" w:hAnsi="Arial" w:cs="Arial"/>
                <w:sz w:val="20"/>
                <w:szCs w:val="20"/>
              </w:rPr>
            </w:pPr>
          </w:p>
          <w:p w14:paraId="37005C91" w14:textId="77777777" w:rsidR="00E07A4D" w:rsidRPr="008C56CD" w:rsidRDefault="00E07A4D" w:rsidP="000D5F99">
            <w:pPr>
              <w:jc w:val="center"/>
              <w:rPr>
                <w:rFonts w:ascii="Arial" w:hAnsi="Arial" w:cs="Arial"/>
                <w:sz w:val="20"/>
                <w:szCs w:val="20"/>
              </w:rPr>
            </w:pPr>
          </w:p>
          <w:p w14:paraId="308BF1BD" w14:textId="77777777" w:rsidR="00E07A4D" w:rsidRPr="008C56CD" w:rsidRDefault="00E07A4D" w:rsidP="000D5F99">
            <w:pPr>
              <w:jc w:val="center"/>
              <w:rPr>
                <w:rFonts w:ascii="Arial" w:hAnsi="Arial" w:cs="Arial"/>
                <w:sz w:val="20"/>
                <w:szCs w:val="20"/>
              </w:rPr>
            </w:pPr>
          </w:p>
          <w:p w14:paraId="3B15E425" w14:textId="77777777" w:rsidR="000D5F99" w:rsidRPr="008C56CD" w:rsidRDefault="000D5F99" w:rsidP="000D5F99">
            <w:pPr>
              <w:jc w:val="center"/>
              <w:rPr>
                <w:rFonts w:ascii="Arial" w:hAnsi="Arial" w:cs="Arial"/>
                <w:sz w:val="20"/>
                <w:szCs w:val="20"/>
              </w:rPr>
            </w:pPr>
            <w:r w:rsidRPr="008C56CD">
              <w:rPr>
                <w:rFonts w:ascii="Arial" w:hAnsi="Arial" w:cs="Arial"/>
                <w:sz w:val="20"/>
                <w:szCs w:val="20"/>
              </w:rPr>
              <w:t>10</w:t>
            </w:r>
          </w:p>
        </w:tc>
      </w:tr>
      <w:tr w:rsidR="000D5F99" w:rsidRPr="008C56CD" w14:paraId="595B4FC6" w14:textId="77777777" w:rsidTr="00236F26">
        <w:trPr>
          <w:jc w:val="center"/>
        </w:trPr>
        <w:tc>
          <w:tcPr>
            <w:tcW w:w="494" w:type="dxa"/>
            <w:vMerge/>
          </w:tcPr>
          <w:p w14:paraId="55E669B7" w14:textId="77777777" w:rsidR="000D5F99" w:rsidRPr="008C56CD" w:rsidRDefault="000D5F99" w:rsidP="000D5F99">
            <w:pPr>
              <w:rPr>
                <w:rFonts w:ascii="Arial" w:hAnsi="Arial" w:cs="Arial"/>
                <w:sz w:val="20"/>
                <w:szCs w:val="20"/>
              </w:rPr>
            </w:pPr>
          </w:p>
        </w:tc>
        <w:tc>
          <w:tcPr>
            <w:tcW w:w="7744" w:type="dxa"/>
            <w:tcBorders>
              <w:top w:val="nil"/>
              <w:bottom w:val="nil"/>
            </w:tcBorders>
          </w:tcPr>
          <w:p w14:paraId="3A29642D" w14:textId="3BC12A42" w:rsidR="00ED17DC"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eastAsia="x-none"/>
              </w:rPr>
            </w:pPr>
            <w:r w:rsidRPr="008C56CD">
              <w:rPr>
                <w:rFonts w:ascii="Arial" w:eastAsia="Times New Roman" w:hAnsi="Arial" w:cs="Arial"/>
                <w:sz w:val="20"/>
                <w:szCs w:val="20"/>
                <w:lang w:eastAsia="x-none"/>
              </w:rPr>
              <w:t xml:space="preserve">– </w:t>
            </w:r>
            <w:r w:rsidR="00C417D6">
              <w:rPr>
                <w:rFonts w:ascii="Arial" w:eastAsia="Times New Roman" w:hAnsi="Arial" w:cs="Arial"/>
                <w:sz w:val="20"/>
                <w:szCs w:val="20"/>
                <w:lang w:eastAsia="x-none"/>
              </w:rPr>
              <w:t xml:space="preserve">tri ali </w:t>
            </w:r>
            <w:r w:rsidRPr="008C56CD">
              <w:rPr>
                <w:rFonts w:ascii="Arial" w:eastAsia="Times New Roman" w:hAnsi="Arial" w:cs="Arial"/>
                <w:sz w:val="20"/>
                <w:szCs w:val="20"/>
                <w:lang w:val="x-none" w:eastAsia="x-none"/>
              </w:rPr>
              <w:t>štiri različne načine</w:t>
            </w:r>
            <w:r w:rsidR="00052C91" w:rsidRPr="008C56CD">
              <w:rPr>
                <w:rFonts w:ascii="Arial" w:eastAsia="Times New Roman" w:hAnsi="Arial" w:cs="Arial"/>
                <w:sz w:val="20"/>
                <w:szCs w:val="20"/>
                <w:lang w:eastAsia="x-none"/>
              </w:rPr>
              <w:t>;</w:t>
            </w:r>
          </w:p>
          <w:p w14:paraId="03726E65" w14:textId="422FCDA9"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eastAsia="sl-SI"/>
              </w:rPr>
            </w:pPr>
          </w:p>
        </w:tc>
        <w:tc>
          <w:tcPr>
            <w:tcW w:w="1050" w:type="dxa"/>
            <w:tcBorders>
              <w:top w:val="nil"/>
              <w:bottom w:val="nil"/>
            </w:tcBorders>
          </w:tcPr>
          <w:p w14:paraId="5801D528" w14:textId="77777777" w:rsidR="000D5F99" w:rsidRPr="008C56CD" w:rsidRDefault="000D5F99" w:rsidP="000D5F99">
            <w:pPr>
              <w:jc w:val="center"/>
              <w:rPr>
                <w:rFonts w:ascii="Arial" w:hAnsi="Arial" w:cs="Arial"/>
                <w:sz w:val="20"/>
                <w:szCs w:val="20"/>
              </w:rPr>
            </w:pPr>
            <w:r w:rsidRPr="008C56CD">
              <w:rPr>
                <w:rFonts w:ascii="Arial" w:hAnsi="Arial" w:cs="Arial"/>
                <w:sz w:val="20"/>
                <w:szCs w:val="20"/>
              </w:rPr>
              <w:t>5</w:t>
            </w:r>
          </w:p>
        </w:tc>
      </w:tr>
      <w:tr w:rsidR="000D5F99" w:rsidRPr="008C56CD" w14:paraId="437BFEFD" w14:textId="77777777" w:rsidTr="00236F26">
        <w:trPr>
          <w:jc w:val="center"/>
        </w:trPr>
        <w:tc>
          <w:tcPr>
            <w:tcW w:w="494" w:type="dxa"/>
            <w:vMerge/>
          </w:tcPr>
          <w:p w14:paraId="1F103C84" w14:textId="77777777" w:rsidR="000D5F99" w:rsidRPr="008C56CD" w:rsidRDefault="000D5F99" w:rsidP="000D5F99">
            <w:pPr>
              <w:rPr>
                <w:rFonts w:ascii="Arial" w:hAnsi="Arial" w:cs="Arial"/>
                <w:sz w:val="20"/>
                <w:szCs w:val="20"/>
              </w:rPr>
            </w:pPr>
          </w:p>
        </w:tc>
        <w:tc>
          <w:tcPr>
            <w:tcW w:w="7744" w:type="dxa"/>
            <w:tcBorders>
              <w:top w:val="nil"/>
              <w:bottom w:val="nil"/>
            </w:tcBorders>
          </w:tcPr>
          <w:p w14:paraId="4CEE68C6"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eastAsia="x-none"/>
              </w:rPr>
            </w:pPr>
            <w:r w:rsidRPr="008C56CD">
              <w:rPr>
                <w:rFonts w:ascii="Arial" w:eastAsia="Times New Roman" w:hAnsi="Arial" w:cs="Arial"/>
                <w:sz w:val="20"/>
                <w:szCs w:val="20"/>
                <w:lang w:eastAsia="x-none"/>
              </w:rPr>
              <w:t>b)</w:t>
            </w:r>
            <w:r w:rsidRPr="008C56CD">
              <w:rPr>
                <w:rFonts w:ascii="Arial" w:eastAsia="Times New Roman" w:hAnsi="Arial" w:cs="Arial"/>
                <w:sz w:val="20"/>
                <w:szCs w:val="20"/>
                <w:lang w:val="x-none" w:eastAsia="x-none"/>
              </w:rPr>
              <w:t xml:space="preserve"> izvede najmanj e</w:t>
            </w:r>
            <w:r w:rsidRPr="008C56CD">
              <w:rPr>
                <w:rFonts w:ascii="Arial" w:eastAsia="Times New Roman" w:hAnsi="Arial" w:cs="Arial"/>
                <w:sz w:val="20"/>
                <w:szCs w:val="20"/>
                <w:lang w:eastAsia="x-none"/>
              </w:rPr>
              <w:t>n</w:t>
            </w:r>
            <w:r w:rsidRPr="008C56CD">
              <w:rPr>
                <w:rFonts w:ascii="Arial" w:eastAsia="Times New Roman" w:hAnsi="Arial" w:cs="Arial"/>
                <w:sz w:val="20"/>
                <w:szCs w:val="20"/>
                <w:lang w:val="x-none" w:eastAsia="x-none"/>
              </w:rPr>
              <w:t xml:space="preserve"> način prenosa znanja v prakso iz prve do pete alineje</w:t>
            </w:r>
            <w:r w:rsidRPr="008C56CD">
              <w:rPr>
                <w:rFonts w:ascii="Arial" w:eastAsia="Times New Roman" w:hAnsi="Arial" w:cs="Arial"/>
                <w:sz w:val="20"/>
                <w:szCs w:val="20"/>
                <w:lang w:eastAsia="x-none"/>
              </w:rPr>
              <w:t xml:space="preserve"> Seznama načinov prenosa znanja v prakso v</w:t>
            </w:r>
            <w:r w:rsidRPr="008C56CD">
              <w:rPr>
                <w:rFonts w:ascii="Arial" w:eastAsia="Times New Roman" w:hAnsi="Arial" w:cs="Arial"/>
                <w:sz w:val="20"/>
                <w:szCs w:val="20"/>
                <w:lang w:val="x-none" w:eastAsia="x-none"/>
              </w:rPr>
              <w:t xml:space="preserve"> obsegu:</w:t>
            </w:r>
          </w:p>
          <w:p w14:paraId="71363F15"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trikrat ali več,</w:t>
            </w:r>
          </w:p>
        </w:tc>
        <w:tc>
          <w:tcPr>
            <w:tcW w:w="1050" w:type="dxa"/>
            <w:tcBorders>
              <w:top w:val="nil"/>
              <w:bottom w:val="nil"/>
            </w:tcBorders>
          </w:tcPr>
          <w:p w14:paraId="491EE996" w14:textId="77777777" w:rsidR="000D5F99" w:rsidRPr="008C56CD" w:rsidRDefault="000D5F99" w:rsidP="000D5F99">
            <w:pPr>
              <w:jc w:val="center"/>
              <w:rPr>
                <w:rFonts w:ascii="Arial" w:hAnsi="Arial" w:cs="Arial"/>
                <w:sz w:val="20"/>
                <w:szCs w:val="20"/>
              </w:rPr>
            </w:pPr>
          </w:p>
          <w:p w14:paraId="41F3FB21" w14:textId="77777777" w:rsidR="000D5F99" w:rsidRPr="008C56CD" w:rsidRDefault="000D5F99" w:rsidP="000D5F99">
            <w:pPr>
              <w:jc w:val="center"/>
              <w:rPr>
                <w:rFonts w:ascii="Arial" w:hAnsi="Arial" w:cs="Arial"/>
                <w:sz w:val="20"/>
                <w:szCs w:val="20"/>
              </w:rPr>
            </w:pPr>
          </w:p>
          <w:p w14:paraId="47F60072" w14:textId="77777777" w:rsidR="000D5F99" w:rsidRPr="008C56CD" w:rsidRDefault="000D5F99" w:rsidP="000D5F99">
            <w:pPr>
              <w:jc w:val="center"/>
              <w:rPr>
                <w:rFonts w:ascii="Arial" w:hAnsi="Arial" w:cs="Arial"/>
                <w:sz w:val="20"/>
                <w:szCs w:val="20"/>
              </w:rPr>
            </w:pPr>
            <w:r w:rsidRPr="008C56CD">
              <w:rPr>
                <w:rFonts w:ascii="Arial" w:hAnsi="Arial" w:cs="Arial"/>
                <w:sz w:val="20"/>
                <w:szCs w:val="20"/>
              </w:rPr>
              <w:t>10</w:t>
            </w:r>
          </w:p>
        </w:tc>
      </w:tr>
      <w:tr w:rsidR="000D5F99" w:rsidRPr="008C56CD" w14:paraId="26567541" w14:textId="77777777" w:rsidTr="00236F26">
        <w:trPr>
          <w:jc w:val="center"/>
        </w:trPr>
        <w:tc>
          <w:tcPr>
            <w:tcW w:w="494" w:type="dxa"/>
            <w:vMerge/>
          </w:tcPr>
          <w:p w14:paraId="06F20721" w14:textId="77777777" w:rsidR="000D5F99" w:rsidRPr="008C56CD" w:rsidRDefault="000D5F99" w:rsidP="000D5F99">
            <w:pPr>
              <w:rPr>
                <w:rFonts w:ascii="Arial" w:hAnsi="Arial" w:cs="Arial"/>
                <w:sz w:val="20"/>
                <w:szCs w:val="20"/>
              </w:rPr>
            </w:pPr>
          </w:p>
        </w:tc>
        <w:tc>
          <w:tcPr>
            <w:tcW w:w="7744" w:type="dxa"/>
            <w:tcBorders>
              <w:top w:val="nil"/>
              <w:bottom w:val="nil"/>
            </w:tcBorders>
          </w:tcPr>
          <w:p w14:paraId="418A15DA" w14:textId="77777777" w:rsidR="000D5F99" w:rsidRPr="008C56CD" w:rsidRDefault="000D5F99" w:rsidP="000D5F99">
            <w:pPr>
              <w:overflowPunct w:val="0"/>
              <w:autoSpaceDE w:val="0"/>
              <w:autoSpaceDN w:val="0"/>
              <w:adjustRightInd w:val="0"/>
              <w:jc w:val="both"/>
              <w:textAlignment w:val="baseline"/>
              <w:rPr>
                <w:rFonts w:ascii="Arial" w:hAnsi="Arial" w:cs="Arial"/>
                <w:sz w:val="20"/>
                <w:szCs w:val="20"/>
              </w:rPr>
            </w:pPr>
            <w:r w:rsidRPr="008C56CD">
              <w:rPr>
                <w:rFonts w:ascii="Arial" w:hAnsi="Arial" w:cs="Arial"/>
                <w:sz w:val="20"/>
                <w:szCs w:val="20"/>
              </w:rPr>
              <w:t>– dvakrat</w:t>
            </w:r>
            <w:r w:rsidR="00052C91" w:rsidRPr="008C56CD">
              <w:rPr>
                <w:rFonts w:ascii="Arial" w:hAnsi="Arial" w:cs="Arial"/>
                <w:sz w:val="20"/>
                <w:szCs w:val="20"/>
              </w:rPr>
              <w:t>.</w:t>
            </w:r>
          </w:p>
          <w:p w14:paraId="0E0840F4" w14:textId="3A288F31" w:rsidR="00ED17DC" w:rsidRPr="008C56CD" w:rsidRDefault="00ED17DC" w:rsidP="000D5F99">
            <w:pPr>
              <w:overflowPunct w:val="0"/>
              <w:autoSpaceDE w:val="0"/>
              <w:autoSpaceDN w:val="0"/>
              <w:adjustRightInd w:val="0"/>
              <w:jc w:val="both"/>
              <w:textAlignment w:val="baseline"/>
              <w:rPr>
                <w:rFonts w:ascii="Arial" w:eastAsia="Times New Roman" w:hAnsi="Arial" w:cs="Arial"/>
                <w:sz w:val="20"/>
                <w:szCs w:val="20"/>
                <w:lang w:eastAsia="x-none"/>
              </w:rPr>
            </w:pPr>
          </w:p>
        </w:tc>
        <w:tc>
          <w:tcPr>
            <w:tcW w:w="1050" w:type="dxa"/>
            <w:tcBorders>
              <w:top w:val="nil"/>
              <w:bottom w:val="nil"/>
            </w:tcBorders>
          </w:tcPr>
          <w:p w14:paraId="6DB07A73" w14:textId="77777777" w:rsidR="000D5F99" w:rsidRPr="008C56CD" w:rsidRDefault="000D5F99" w:rsidP="000D5F99">
            <w:pPr>
              <w:jc w:val="center"/>
              <w:rPr>
                <w:rFonts w:ascii="Arial" w:hAnsi="Arial" w:cs="Arial"/>
                <w:sz w:val="20"/>
                <w:szCs w:val="20"/>
              </w:rPr>
            </w:pPr>
            <w:r w:rsidRPr="008C56CD">
              <w:rPr>
                <w:rFonts w:ascii="Arial" w:hAnsi="Arial" w:cs="Arial"/>
                <w:sz w:val="20"/>
                <w:szCs w:val="20"/>
              </w:rPr>
              <w:t>5</w:t>
            </w:r>
          </w:p>
        </w:tc>
      </w:tr>
      <w:tr w:rsidR="000D5F99" w:rsidRPr="008C56CD" w14:paraId="3DEF9008" w14:textId="77777777" w:rsidTr="00236F26">
        <w:trPr>
          <w:jc w:val="center"/>
        </w:trPr>
        <w:tc>
          <w:tcPr>
            <w:tcW w:w="494" w:type="dxa"/>
            <w:vMerge/>
          </w:tcPr>
          <w:p w14:paraId="5DDD129B" w14:textId="77777777" w:rsidR="000D5F99" w:rsidRPr="008C56CD" w:rsidRDefault="000D5F99" w:rsidP="000D5F99">
            <w:pPr>
              <w:rPr>
                <w:rFonts w:ascii="Arial" w:hAnsi="Arial" w:cs="Arial"/>
                <w:sz w:val="20"/>
                <w:szCs w:val="20"/>
              </w:rPr>
            </w:pPr>
          </w:p>
        </w:tc>
        <w:tc>
          <w:tcPr>
            <w:tcW w:w="7744" w:type="dxa"/>
            <w:tcBorders>
              <w:top w:val="nil"/>
            </w:tcBorders>
          </w:tcPr>
          <w:p w14:paraId="051FB5E7"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eastAsia="x-none"/>
              </w:rPr>
            </w:pPr>
            <w:r w:rsidRPr="008C56CD">
              <w:rPr>
                <w:rFonts w:ascii="Arial" w:eastAsia="Times New Roman" w:hAnsi="Arial" w:cs="Arial"/>
                <w:sz w:val="20"/>
                <w:szCs w:val="20"/>
                <w:lang w:eastAsia="x-none"/>
              </w:rPr>
              <w:t xml:space="preserve">Seznam </w:t>
            </w:r>
            <w:r w:rsidRPr="008C56CD">
              <w:rPr>
                <w:rFonts w:ascii="Arial" w:eastAsia="Times New Roman" w:hAnsi="Arial" w:cs="Arial"/>
                <w:sz w:val="20"/>
                <w:szCs w:val="20"/>
                <w:lang w:val="x-none" w:eastAsia="x-none"/>
              </w:rPr>
              <w:t>načinov prenosa znanja v prakso</w:t>
            </w:r>
            <w:r w:rsidRPr="008C56CD">
              <w:rPr>
                <w:rFonts w:ascii="Arial" w:eastAsia="Times New Roman" w:hAnsi="Arial" w:cs="Arial"/>
                <w:sz w:val="20"/>
                <w:szCs w:val="20"/>
                <w:lang w:eastAsia="x-none"/>
              </w:rPr>
              <w:t>:</w:t>
            </w:r>
            <w:r w:rsidRPr="008C56CD" w:rsidDel="0019780A">
              <w:rPr>
                <w:rFonts w:ascii="Arial" w:eastAsia="Times New Roman" w:hAnsi="Arial" w:cs="Arial"/>
                <w:sz w:val="20"/>
                <w:szCs w:val="20"/>
                <w:lang w:val="x-none" w:eastAsia="x-none"/>
              </w:rPr>
              <w:t xml:space="preserve"> </w:t>
            </w:r>
          </w:p>
          <w:p w14:paraId="2C92207B"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xml:space="preserve">upravičenec do podpore, ki je kmetijsko gospodarstvo in pri katerem je bil izveden praktični preizkus, izvede demonstracijo pridobljenega znanja </w:t>
            </w:r>
            <w:r w:rsidRPr="008C56CD">
              <w:rPr>
                <w:rFonts w:ascii="Arial" w:eastAsia="Times New Roman" w:hAnsi="Arial" w:cs="Arial"/>
                <w:sz w:val="20"/>
                <w:szCs w:val="20"/>
                <w:lang w:eastAsia="x-none"/>
              </w:rPr>
              <w:t xml:space="preserve">v okviru priprave in izvedbe praktičnega preizkusa </w:t>
            </w:r>
            <w:r w:rsidRPr="008C56CD">
              <w:rPr>
                <w:rFonts w:ascii="Arial" w:eastAsia="Times New Roman" w:hAnsi="Arial" w:cs="Arial"/>
                <w:sz w:val="20"/>
                <w:szCs w:val="20"/>
                <w:lang w:val="x-none" w:eastAsia="x-none"/>
              </w:rPr>
              <w:t>na lokaciji svojega kmetijskega gospodarstva za najmanj tri kmetijska gospodarstva, ki niso člani partnerstva,</w:t>
            </w:r>
          </w:p>
          <w:p w14:paraId="7CF4E60C" w14:textId="3EF1A376"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upravičenec do podpore, ki je pravna oseba</w:t>
            </w:r>
            <w:r w:rsidR="0005723B" w:rsidRPr="008C56CD">
              <w:rPr>
                <w:rFonts w:ascii="Arial" w:eastAsia="Times New Roman" w:hAnsi="Arial" w:cs="Arial"/>
                <w:sz w:val="20"/>
                <w:szCs w:val="20"/>
                <w:lang w:eastAsia="x-none"/>
              </w:rPr>
              <w:t xml:space="preserve"> ali samostojni podjetnik,</w:t>
            </w:r>
            <w:r w:rsidRPr="008C56CD">
              <w:rPr>
                <w:rFonts w:ascii="Arial" w:eastAsia="Times New Roman" w:hAnsi="Arial" w:cs="Arial"/>
                <w:sz w:val="20"/>
                <w:szCs w:val="20"/>
                <w:lang w:val="x-none" w:eastAsia="x-none"/>
              </w:rPr>
              <w:t xml:space="preserve"> registrirana za opravljanje dejavnosti svetovanja na področju </w:t>
            </w:r>
            <w:r w:rsidRPr="008C56CD">
              <w:rPr>
                <w:rFonts w:ascii="Arial" w:eastAsia="Times New Roman" w:hAnsi="Arial" w:cs="Arial"/>
                <w:sz w:val="20"/>
                <w:szCs w:val="20"/>
                <w:lang w:eastAsia="x-none"/>
              </w:rPr>
              <w:t>gozdarstva,</w:t>
            </w:r>
            <w:r w:rsidRPr="008C56CD">
              <w:rPr>
                <w:rFonts w:ascii="Arial" w:eastAsia="Times New Roman" w:hAnsi="Arial" w:cs="Arial"/>
                <w:sz w:val="20"/>
                <w:szCs w:val="20"/>
                <w:lang w:val="x-none" w:eastAsia="x-none"/>
              </w:rPr>
              <w:t xml:space="preserve"> izvede predavanje ali delavnico s predstavitvijo pridobljenega projektnega znanja za najmanj pet kmetijskih gospodarstev, ki niso člani partnerstva,</w:t>
            </w:r>
          </w:p>
          <w:p w14:paraId="5A2A529E" w14:textId="1DFCB32A"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upravičenec do podpore, ki je pravna oseba</w:t>
            </w:r>
            <w:r w:rsidR="0005723B" w:rsidRPr="008C56CD">
              <w:rPr>
                <w:rFonts w:ascii="Arial" w:eastAsia="Times New Roman" w:hAnsi="Arial" w:cs="Arial"/>
                <w:sz w:val="20"/>
                <w:szCs w:val="20"/>
                <w:lang w:eastAsia="x-none"/>
              </w:rPr>
              <w:t xml:space="preserve"> ali samostojni podjetnik,</w:t>
            </w:r>
            <w:r w:rsidRPr="008C56CD">
              <w:rPr>
                <w:rFonts w:ascii="Arial" w:eastAsia="Times New Roman" w:hAnsi="Arial" w:cs="Arial"/>
                <w:sz w:val="20"/>
                <w:szCs w:val="20"/>
                <w:lang w:val="x-none" w:eastAsia="x-none"/>
              </w:rPr>
              <w:t xml:space="preserve"> registrirana za </w:t>
            </w:r>
            <w:r w:rsidRPr="008C56CD">
              <w:rPr>
                <w:rFonts w:ascii="Arial" w:eastAsia="Times New Roman" w:hAnsi="Arial" w:cs="Arial"/>
                <w:sz w:val="20"/>
                <w:szCs w:val="20"/>
                <w:lang w:eastAsia="x-none"/>
              </w:rPr>
              <w:t>opravljanje</w:t>
            </w:r>
            <w:r w:rsidRPr="008C56CD">
              <w:rPr>
                <w:rFonts w:ascii="Arial" w:eastAsia="Times New Roman" w:hAnsi="Arial" w:cs="Arial"/>
                <w:sz w:val="20"/>
                <w:szCs w:val="20"/>
                <w:lang w:val="x-none" w:eastAsia="x-none"/>
              </w:rPr>
              <w:t xml:space="preserve"> dejavnost</w:t>
            </w:r>
            <w:r w:rsidR="00A26C78">
              <w:rPr>
                <w:rFonts w:ascii="Arial" w:eastAsia="Times New Roman" w:hAnsi="Arial" w:cs="Arial"/>
                <w:sz w:val="20"/>
                <w:szCs w:val="20"/>
                <w:lang w:eastAsia="x-none"/>
              </w:rPr>
              <w:t>i</w:t>
            </w:r>
            <w:r w:rsidRPr="008C56CD">
              <w:rPr>
                <w:rFonts w:ascii="Arial" w:eastAsia="Times New Roman" w:hAnsi="Arial" w:cs="Arial"/>
                <w:sz w:val="20"/>
                <w:szCs w:val="20"/>
                <w:lang w:val="x-none" w:eastAsia="x-none"/>
              </w:rPr>
              <w:t xml:space="preserve"> svetovanja na področju </w:t>
            </w:r>
            <w:r w:rsidRPr="008C56CD">
              <w:rPr>
                <w:rFonts w:ascii="Arial" w:eastAsia="Times New Roman" w:hAnsi="Arial" w:cs="Arial"/>
                <w:sz w:val="20"/>
                <w:szCs w:val="20"/>
                <w:lang w:eastAsia="x-none"/>
              </w:rPr>
              <w:t>gozdarstva,</w:t>
            </w:r>
            <w:r w:rsidRPr="008C56CD">
              <w:rPr>
                <w:rFonts w:ascii="Arial" w:eastAsia="Times New Roman" w:hAnsi="Arial" w:cs="Arial"/>
                <w:sz w:val="20"/>
                <w:szCs w:val="20"/>
                <w:lang w:val="x-none" w:eastAsia="x-none"/>
              </w:rPr>
              <w:t xml:space="preserve"> izvede predavanje ali delavnico s predstavitvijo pridobljenega znanja</w:t>
            </w:r>
            <w:r w:rsidRPr="008C56CD">
              <w:rPr>
                <w:rFonts w:ascii="Arial" w:eastAsia="Times New Roman" w:hAnsi="Arial" w:cs="Arial"/>
                <w:sz w:val="20"/>
                <w:szCs w:val="20"/>
                <w:lang w:eastAsia="x-none"/>
              </w:rPr>
              <w:t xml:space="preserve"> v okviru priprave in izvedbe praktičnega preizkusa</w:t>
            </w:r>
            <w:r w:rsidRPr="008C56CD">
              <w:rPr>
                <w:rFonts w:ascii="Arial" w:eastAsia="Times New Roman" w:hAnsi="Arial" w:cs="Arial"/>
                <w:sz w:val="20"/>
                <w:szCs w:val="20"/>
                <w:lang w:val="x-none" w:eastAsia="x-none"/>
              </w:rPr>
              <w:t xml:space="preserve"> za najmanj pet strokovnjakov s področja </w:t>
            </w:r>
            <w:r w:rsidRPr="008C56CD">
              <w:rPr>
                <w:rFonts w:ascii="Arial" w:eastAsia="Times New Roman" w:hAnsi="Arial" w:cs="Arial"/>
                <w:sz w:val="20"/>
                <w:szCs w:val="20"/>
                <w:lang w:eastAsia="x-none"/>
              </w:rPr>
              <w:t>gozdarstva</w:t>
            </w:r>
            <w:r w:rsidR="00C97AA9" w:rsidRPr="008C56CD">
              <w:rPr>
                <w:rFonts w:ascii="Arial" w:eastAsia="Times New Roman" w:hAnsi="Arial" w:cs="Arial"/>
                <w:sz w:val="20"/>
                <w:szCs w:val="20"/>
                <w:lang w:eastAsia="x-none"/>
              </w:rPr>
              <w:t>, kot so npr. gozdarji</w:t>
            </w:r>
            <w:r w:rsidRPr="008C56CD">
              <w:rPr>
                <w:rFonts w:ascii="Arial" w:eastAsia="Times New Roman" w:hAnsi="Arial" w:cs="Arial"/>
                <w:sz w:val="20"/>
                <w:szCs w:val="20"/>
                <w:lang w:eastAsia="x-none"/>
              </w:rPr>
              <w:t xml:space="preserve">, </w:t>
            </w:r>
          </w:p>
          <w:p w14:paraId="24B065C5"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upravičenec do podpore, ki je pravna oseba,</w:t>
            </w:r>
            <w:r w:rsidRPr="008C56CD">
              <w:rPr>
                <w:rFonts w:ascii="Arial" w:eastAsia="Times New Roman" w:hAnsi="Arial" w:cs="Arial"/>
                <w:sz w:val="20"/>
                <w:szCs w:val="20"/>
                <w:lang w:eastAsia="x-none"/>
              </w:rPr>
              <w:t xml:space="preserve"> ki</w:t>
            </w:r>
            <w:r w:rsidRPr="008C56CD">
              <w:rPr>
                <w:rFonts w:ascii="Arial" w:eastAsia="Times New Roman" w:hAnsi="Arial" w:cs="Arial"/>
                <w:sz w:val="20"/>
                <w:szCs w:val="20"/>
                <w:lang w:val="x-none" w:eastAsia="x-none"/>
              </w:rPr>
              <w:t xml:space="preserve"> opravlja dejavnost izobraževanja na področju </w:t>
            </w:r>
            <w:r w:rsidRPr="008C56CD">
              <w:rPr>
                <w:rFonts w:ascii="Arial" w:eastAsia="Times New Roman" w:hAnsi="Arial" w:cs="Arial"/>
                <w:sz w:val="20"/>
                <w:szCs w:val="20"/>
                <w:lang w:eastAsia="x-none"/>
              </w:rPr>
              <w:t>gozdarstva,</w:t>
            </w:r>
            <w:r w:rsidRPr="008C56CD">
              <w:rPr>
                <w:rFonts w:ascii="Arial" w:eastAsia="Times New Roman" w:hAnsi="Arial" w:cs="Arial"/>
                <w:sz w:val="20"/>
                <w:szCs w:val="20"/>
                <w:lang w:val="x-none" w:eastAsia="x-none"/>
              </w:rPr>
              <w:t xml:space="preserve"> izvede strokovno ekskurzijo na kmetijsko gospodarstvo, ki je član partnerstva in kjer je bil izveden praktični preizkus</w:t>
            </w:r>
            <w:r w:rsidRPr="008C56CD">
              <w:rPr>
                <w:rFonts w:ascii="Arial" w:eastAsia="Times New Roman" w:hAnsi="Arial" w:cs="Arial"/>
                <w:sz w:val="20"/>
                <w:szCs w:val="20"/>
                <w:lang w:eastAsia="x-none"/>
              </w:rPr>
              <w:t>,</w:t>
            </w:r>
            <w:r w:rsidRPr="008C56CD">
              <w:rPr>
                <w:rFonts w:ascii="Arial" w:eastAsia="Times New Roman" w:hAnsi="Arial" w:cs="Arial"/>
                <w:sz w:val="20"/>
                <w:szCs w:val="20"/>
                <w:lang w:val="x-none" w:eastAsia="x-none"/>
              </w:rPr>
              <w:t xml:space="preserve"> za najmanj deset udeležencev, ki so vključeni v njen izobraževalni ali študijski program s področja </w:t>
            </w:r>
            <w:r w:rsidRPr="008C56CD">
              <w:rPr>
                <w:rFonts w:ascii="Arial" w:eastAsia="Times New Roman" w:hAnsi="Arial" w:cs="Arial"/>
                <w:sz w:val="20"/>
                <w:szCs w:val="20"/>
                <w:lang w:eastAsia="x-none"/>
              </w:rPr>
              <w:t>gozdarstva</w:t>
            </w:r>
            <w:r w:rsidRPr="008C56CD">
              <w:rPr>
                <w:rFonts w:ascii="Arial" w:eastAsia="Times New Roman" w:hAnsi="Arial" w:cs="Arial"/>
                <w:sz w:val="20"/>
                <w:szCs w:val="20"/>
                <w:lang w:val="x-none" w:eastAsia="x-none"/>
              </w:rPr>
              <w:t xml:space="preserve"> (npr. dijaki, študenti), </w:t>
            </w:r>
          </w:p>
          <w:p w14:paraId="1E3CFF66" w14:textId="4DC0091B"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xml:space="preserve">upravičenec do podpore, ki je pravna </w:t>
            </w:r>
            <w:r w:rsidR="0005723B" w:rsidRPr="008C56CD">
              <w:rPr>
                <w:rFonts w:ascii="Arial" w:eastAsia="Times New Roman" w:hAnsi="Arial" w:cs="Arial"/>
                <w:sz w:val="20"/>
                <w:szCs w:val="20"/>
                <w:lang w:eastAsia="x-none"/>
              </w:rPr>
              <w:t>oseba ali samostojni podjetnik, vpisana v evidenco o izvajalcih raziskovalne ali razvojne dejavnosti, ali fizična oseba, ki je vpisana v register zasebnih raziskovalcev</w:t>
            </w:r>
            <w:r w:rsidRPr="008C56CD">
              <w:rPr>
                <w:rFonts w:ascii="Arial" w:eastAsia="Times New Roman" w:hAnsi="Arial" w:cs="Arial"/>
                <w:sz w:val="20"/>
                <w:szCs w:val="20"/>
                <w:lang w:val="x-none" w:eastAsia="x-none"/>
              </w:rPr>
              <w:t xml:space="preserve">, izvede predavanje ali delavnico s predstavitvijo pridobljenega znanja </w:t>
            </w:r>
            <w:r w:rsidRPr="008C56CD">
              <w:rPr>
                <w:rFonts w:ascii="Arial" w:eastAsia="Times New Roman" w:hAnsi="Arial" w:cs="Arial"/>
                <w:sz w:val="20"/>
                <w:szCs w:val="20"/>
                <w:lang w:eastAsia="x-none"/>
              </w:rPr>
              <w:t>v okviru priprave in izvedbe praktičnega preizkusa</w:t>
            </w:r>
            <w:r w:rsidRPr="008C56CD">
              <w:rPr>
                <w:rFonts w:ascii="Arial" w:eastAsia="Times New Roman" w:hAnsi="Arial" w:cs="Arial"/>
                <w:sz w:val="20"/>
                <w:szCs w:val="20"/>
                <w:lang w:val="x-none" w:eastAsia="x-none"/>
              </w:rPr>
              <w:t xml:space="preserve"> na strokovnem dogodku za najmanj deset udeležencev, </w:t>
            </w:r>
          </w:p>
          <w:p w14:paraId="251EB4D0"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izdelava mobilne aplikacije s predstavitvijo pridobljenih oziroma v projektu razvitih znanj za uporabo na pametnih napravah (npr. pametni telefon, tablični računalnik), ki je brezplačno dostopna za uporabnike mobilnih aplikacij na spletni strani vodilnega partnerja oziroma je na spletni strani vodilnega partnerja dostopna povezava do te aplikacije,</w:t>
            </w:r>
          </w:p>
          <w:p w14:paraId="260B515A"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w:t>
            </w:r>
            <w:r w:rsidRPr="008C56CD">
              <w:t xml:space="preserve"> </w:t>
            </w:r>
            <w:r w:rsidRPr="008C56CD">
              <w:rPr>
                <w:rFonts w:ascii="Arial" w:eastAsia="Times New Roman" w:hAnsi="Arial" w:cs="Arial"/>
                <w:sz w:val="20"/>
                <w:szCs w:val="20"/>
                <w:lang w:val="x-none" w:eastAsia="x-none"/>
              </w:rPr>
              <w:t xml:space="preserve">izdelava multimedijske vsebine kot npr. </w:t>
            </w:r>
            <w:proofErr w:type="spellStart"/>
            <w:r w:rsidRPr="008C56CD">
              <w:rPr>
                <w:rFonts w:ascii="Arial" w:eastAsia="Times New Roman" w:hAnsi="Arial" w:cs="Arial"/>
                <w:sz w:val="20"/>
                <w:szCs w:val="20"/>
                <w:lang w:val="x-none" w:eastAsia="x-none"/>
              </w:rPr>
              <w:t>audio</w:t>
            </w:r>
            <w:proofErr w:type="spellEnd"/>
            <w:r w:rsidRPr="008C56CD">
              <w:rPr>
                <w:rFonts w:ascii="Arial" w:eastAsia="Times New Roman" w:hAnsi="Arial" w:cs="Arial"/>
                <w:sz w:val="20"/>
                <w:szCs w:val="20"/>
                <w:lang w:val="x-none" w:eastAsia="x-none"/>
              </w:rPr>
              <w:t xml:space="preserve">-video posnetek ali animacijski film, s katero se predstavijo pridobljena projektna znanja in je brezplačno dostopna </w:t>
            </w:r>
            <w:r w:rsidRPr="008C56CD">
              <w:rPr>
                <w:rFonts w:ascii="Arial" w:eastAsia="Times New Roman" w:hAnsi="Arial" w:cs="Arial"/>
                <w:sz w:val="20"/>
                <w:szCs w:val="20"/>
                <w:lang w:eastAsia="x-none"/>
              </w:rPr>
              <w:t xml:space="preserve">javnosti </w:t>
            </w:r>
            <w:r w:rsidRPr="008C56CD">
              <w:rPr>
                <w:rFonts w:ascii="Arial" w:eastAsia="Times New Roman" w:hAnsi="Arial" w:cs="Arial"/>
                <w:sz w:val="20"/>
                <w:szCs w:val="20"/>
                <w:lang w:val="x-none" w:eastAsia="x-none"/>
              </w:rPr>
              <w:t>na spletni strani</w:t>
            </w:r>
            <w:r w:rsidRPr="008C56CD">
              <w:rPr>
                <w:rFonts w:ascii="Arial" w:eastAsia="Times New Roman" w:hAnsi="Arial" w:cs="Arial"/>
                <w:sz w:val="20"/>
                <w:szCs w:val="20"/>
                <w:lang w:eastAsia="x-none"/>
              </w:rPr>
              <w:t xml:space="preserve"> vodilnega partnerja,</w:t>
            </w:r>
          </w:p>
          <w:p w14:paraId="1B3CAF9B"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izdelava tiskanega gradiva (npr. priročnik), s katerim se predstavijo pridobljena projektna znanja in je brezplačno dostopno javnosti</w:t>
            </w:r>
            <w:r w:rsidRPr="008C56CD">
              <w:rPr>
                <w:rFonts w:ascii="Arial" w:eastAsia="Times New Roman" w:hAnsi="Arial" w:cs="Arial"/>
                <w:sz w:val="20"/>
                <w:szCs w:val="20"/>
                <w:lang w:eastAsia="x-none"/>
              </w:rPr>
              <w:t>.</w:t>
            </w:r>
          </w:p>
          <w:p w14:paraId="022992D9"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eastAsia="x-none"/>
              </w:rPr>
            </w:pPr>
          </w:p>
          <w:p w14:paraId="0FF33187"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val="x-none" w:eastAsia="x-none"/>
              </w:rPr>
              <w:t xml:space="preserve">Šteje se, da je posamezni način prenosa znanja iz prve do pete alineje </w:t>
            </w:r>
            <w:r w:rsidRPr="008C56CD">
              <w:rPr>
                <w:rFonts w:ascii="Arial" w:eastAsia="Times New Roman" w:hAnsi="Arial" w:cs="Arial"/>
                <w:sz w:val="20"/>
                <w:szCs w:val="20"/>
                <w:lang w:eastAsia="x-none"/>
              </w:rPr>
              <w:t>Seznama načinov prenosa znanja v prakso</w:t>
            </w:r>
            <w:r w:rsidRPr="008C56CD">
              <w:rPr>
                <w:rFonts w:ascii="Arial" w:eastAsia="Times New Roman" w:hAnsi="Arial" w:cs="Arial"/>
                <w:sz w:val="20"/>
                <w:szCs w:val="20"/>
                <w:lang w:val="x-none" w:eastAsia="x-none"/>
              </w:rPr>
              <w:t xml:space="preserve"> izveden večkrat, če je vsakič izveden za različne udeležence (npr.</w:t>
            </w:r>
            <w:r w:rsidRPr="008C56CD">
              <w:rPr>
                <w:rFonts w:ascii="Arial" w:eastAsia="Times New Roman" w:hAnsi="Arial" w:cs="Arial"/>
                <w:sz w:val="20"/>
                <w:szCs w:val="20"/>
                <w:lang w:eastAsia="x-none"/>
              </w:rPr>
              <w:t>:</w:t>
            </w:r>
            <w:r w:rsidRPr="008C56CD">
              <w:rPr>
                <w:rFonts w:ascii="Arial" w:eastAsia="Times New Roman" w:hAnsi="Arial" w:cs="Arial"/>
                <w:sz w:val="20"/>
                <w:szCs w:val="20"/>
                <w:lang w:val="x-none" w:eastAsia="x-none"/>
              </w:rPr>
              <w:t xml:space="preserve"> </w:t>
            </w:r>
            <w:r w:rsidRPr="008C56CD">
              <w:rPr>
                <w:rFonts w:ascii="Arial" w:eastAsia="Times New Roman" w:hAnsi="Arial" w:cs="Arial"/>
                <w:sz w:val="20"/>
                <w:szCs w:val="20"/>
                <w:lang w:eastAsia="x-none"/>
              </w:rPr>
              <w:t>tri</w:t>
            </w:r>
            <w:r w:rsidRPr="008C56CD">
              <w:rPr>
                <w:rFonts w:ascii="Arial" w:eastAsia="Times New Roman" w:hAnsi="Arial" w:cs="Arial"/>
                <w:sz w:val="20"/>
                <w:szCs w:val="20"/>
                <w:lang w:val="x-none" w:eastAsia="x-none"/>
              </w:rPr>
              <w:t xml:space="preserve"> demonstracije pridobljenega projektnega znanja za različna kmetijska gospodarstva). </w:t>
            </w:r>
          </w:p>
          <w:p w14:paraId="7FBFBF57" w14:textId="77777777" w:rsidR="000D5F99" w:rsidRPr="008C56CD" w:rsidRDefault="000D5F99" w:rsidP="000D5F99">
            <w:pPr>
              <w:overflowPunct w:val="0"/>
              <w:autoSpaceDE w:val="0"/>
              <w:autoSpaceDN w:val="0"/>
              <w:adjustRightInd w:val="0"/>
              <w:ind w:left="425" w:hanging="425"/>
              <w:jc w:val="both"/>
              <w:textAlignment w:val="baseline"/>
              <w:rPr>
                <w:rFonts w:ascii="Arial" w:eastAsia="Times New Roman" w:hAnsi="Arial" w:cs="Arial"/>
                <w:bCs/>
                <w:sz w:val="20"/>
                <w:szCs w:val="20"/>
                <w:lang w:val="x-none" w:eastAsia="x-none"/>
              </w:rPr>
            </w:pPr>
          </w:p>
          <w:p w14:paraId="7A1C5F64" w14:textId="77777777" w:rsidR="000D5F99" w:rsidRPr="008C56CD" w:rsidRDefault="000D5F99" w:rsidP="000D5F99">
            <w:pPr>
              <w:jc w:val="both"/>
              <w:rPr>
                <w:rFonts w:ascii="Arial" w:eastAsia="Times New Roman" w:hAnsi="Arial" w:cs="Arial"/>
                <w:sz w:val="20"/>
                <w:szCs w:val="20"/>
                <w:lang w:eastAsia="sl-SI"/>
              </w:rPr>
            </w:pPr>
            <w:r w:rsidRPr="008C56CD">
              <w:rPr>
                <w:rFonts w:ascii="Arial" w:eastAsia="Times New Roman" w:hAnsi="Arial" w:cs="Arial"/>
                <w:sz w:val="20"/>
                <w:szCs w:val="20"/>
                <w:lang w:eastAsia="sl-SI"/>
              </w:rPr>
              <w:t>Če gre za kmetijsko gospodarstvo, ki je organizirano kot kmetija, se lahko prenos znanja v prakso izvede v okviru ene od naslednjih dopolnilnih dejavnosti na kmetiji:</w:t>
            </w:r>
          </w:p>
          <w:p w14:paraId="2D848A06"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xml:space="preserve">svetovanje o kmetovanju (SKD 85.590 Drugje nerazvrščeno izobraževanje, izpopolnjevanje in usposabljanje); </w:t>
            </w:r>
          </w:p>
          <w:p w14:paraId="50AFC40C"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xml:space="preserve">organiziranje delavnic ali tečajev (SKD 85.590 Drugje nerazvrščeno izobraževanje, izpopolnjevanje in usposabljanje); </w:t>
            </w:r>
          </w:p>
          <w:p w14:paraId="0200DF39"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usposabljanje na kmetiji (SKD 85.590 Drugje nerazvrščeno izobraževanje, izpopolnjevanje in usposabljanje).</w:t>
            </w:r>
          </w:p>
          <w:p w14:paraId="76803F88"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eastAsia="x-none"/>
              </w:rPr>
            </w:pPr>
          </w:p>
          <w:p w14:paraId="31123C98" w14:textId="79EFA847" w:rsidR="000D5F99" w:rsidRPr="008C56CD" w:rsidRDefault="000D5F99" w:rsidP="000D5F99">
            <w:pPr>
              <w:autoSpaceDE w:val="0"/>
              <w:autoSpaceDN w:val="0"/>
              <w:adjustRightInd w:val="0"/>
              <w:jc w:val="both"/>
              <w:rPr>
                <w:rFonts w:ascii="Arial" w:eastAsia="Times New Roman" w:hAnsi="Arial" w:cs="Arial"/>
                <w:bCs/>
                <w:sz w:val="20"/>
                <w:szCs w:val="20"/>
                <w:lang w:eastAsia="sl-SI"/>
              </w:rPr>
            </w:pPr>
            <w:r w:rsidRPr="008C56CD">
              <w:rPr>
                <w:rFonts w:ascii="Arial" w:eastAsia="Times New Roman" w:hAnsi="Arial" w:cs="Arial"/>
                <w:bCs/>
                <w:sz w:val="20"/>
                <w:szCs w:val="20"/>
                <w:lang w:eastAsia="sl-SI"/>
              </w:rPr>
              <w:t xml:space="preserve">Točke </w:t>
            </w:r>
            <w:r w:rsidR="00FB5372" w:rsidRPr="008C56CD">
              <w:rPr>
                <w:rFonts w:ascii="Arial" w:eastAsia="Times New Roman" w:hAnsi="Arial" w:cs="Arial"/>
                <w:bCs/>
                <w:sz w:val="20"/>
                <w:szCs w:val="20"/>
                <w:lang w:eastAsia="sl-SI"/>
              </w:rPr>
              <w:t>pod a) in b)</w:t>
            </w:r>
            <w:r w:rsidRPr="008C56CD">
              <w:rPr>
                <w:rFonts w:ascii="Arial" w:eastAsia="Times New Roman" w:hAnsi="Arial" w:cs="Arial"/>
                <w:bCs/>
                <w:sz w:val="20"/>
                <w:szCs w:val="20"/>
                <w:lang w:eastAsia="sl-SI"/>
              </w:rPr>
              <w:t xml:space="preserve"> se seštevajo.</w:t>
            </w:r>
          </w:p>
          <w:p w14:paraId="23AB6B43" w14:textId="77777777" w:rsidR="000D5F99" w:rsidRPr="008C56CD" w:rsidRDefault="000D5F99" w:rsidP="000D5F99">
            <w:pPr>
              <w:autoSpaceDE w:val="0"/>
              <w:autoSpaceDN w:val="0"/>
              <w:adjustRightInd w:val="0"/>
              <w:jc w:val="both"/>
              <w:rPr>
                <w:rFonts w:ascii="Arial" w:eastAsia="Times New Roman" w:hAnsi="Arial" w:cs="Arial"/>
                <w:sz w:val="20"/>
                <w:szCs w:val="20"/>
                <w:lang w:eastAsia="sl-SI"/>
              </w:rPr>
            </w:pPr>
          </w:p>
          <w:p w14:paraId="023EAD3B" w14:textId="7A17A65F" w:rsidR="000D5F99" w:rsidRPr="008C56CD" w:rsidRDefault="000D5F99">
            <w:pPr>
              <w:overflowPunct w:val="0"/>
              <w:autoSpaceDE w:val="0"/>
              <w:autoSpaceDN w:val="0"/>
              <w:adjustRightInd w:val="0"/>
              <w:jc w:val="both"/>
              <w:textAlignment w:val="baseline"/>
              <w:rPr>
                <w:rFonts w:ascii="Arial" w:hAnsi="Arial" w:cs="Arial"/>
                <w:sz w:val="20"/>
                <w:szCs w:val="20"/>
              </w:rPr>
            </w:pPr>
            <w:r w:rsidRPr="008C56CD">
              <w:rPr>
                <w:rFonts w:ascii="Arial" w:eastAsia="Times New Roman" w:hAnsi="Arial" w:cs="Arial"/>
                <w:sz w:val="20"/>
                <w:szCs w:val="20"/>
                <w:lang w:eastAsia="sl-SI"/>
              </w:rPr>
              <w:t xml:space="preserve">Merilo </w:t>
            </w:r>
            <w:r w:rsidR="00166DFC" w:rsidRPr="008C56CD">
              <w:rPr>
                <w:rFonts w:ascii="Arial" w:eastAsia="Times New Roman" w:hAnsi="Arial" w:cs="Arial"/>
                <w:bCs/>
                <w:sz w:val="20"/>
                <w:szCs w:val="20"/>
                <w:lang w:eastAsia="sl-SI"/>
              </w:rPr>
              <w:t>Prispevek pilotnega projekta k dvigu inovativnosti na kmetijskem gospodarstvu s prenosom znanja v prakso</w:t>
            </w:r>
            <w:r w:rsidR="00166DFC" w:rsidRPr="008C56CD">
              <w:rPr>
                <w:rFonts w:ascii="Arial" w:eastAsia="Times New Roman" w:hAnsi="Arial" w:cs="Arial"/>
                <w:b/>
                <w:bCs/>
                <w:sz w:val="20"/>
                <w:szCs w:val="20"/>
                <w:lang w:eastAsia="sl-SI"/>
              </w:rPr>
              <w:t xml:space="preserve"> </w:t>
            </w:r>
            <w:r w:rsidRPr="008C56CD">
              <w:rPr>
                <w:rFonts w:ascii="Arial" w:eastAsia="Times New Roman" w:hAnsi="Arial" w:cs="Arial"/>
                <w:sz w:val="20"/>
                <w:szCs w:val="20"/>
                <w:lang w:eastAsia="sl-SI"/>
              </w:rPr>
              <w:t xml:space="preserve">postane </w:t>
            </w:r>
            <w:r w:rsidR="00166DFC" w:rsidRPr="008C56CD">
              <w:rPr>
                <w:rFonts w:ascii="Arial" w:eastAsia="Times New Roman" w:hAnsi="Arial" w:cs="Arial"/>
                <w:sz w:val="20"/>
                <w:szCs w:val="20"/>
                <w:lang w:eastAsia="sl-SI"/>
              </w:rPr>
              <w:t xml:space="preserve">pogoj </w:t>
            </w:r>
            <w:r w:rsidRPr="008C56CD">
              <w:rPr>
                <w:rFonts w:ascii="Arial" w:eastAsia="Times New Roman" w:hAnsi="Arial" w:cs="Arial"/>
                <w:sz w:val="20"/>
                <w:szCs w:val="20"/>
                <w:lang w:eastAsia="sl-SI"/>
              </w:rPr>
              <w:t xml:space="preserve">upravičenca do podpore </w:t>
            </w:r>
            <w:r w:rsidR="00166DFC" w:rsidRPr="008C56CD">
              <w:rPr>
                <w:rFonts w:ascii="Arial" w:eastAsia="Times New Roman" w:hAnsi="Arial" w:cs="Arial"/>
                <w:sz w:val="20"/>
                <w:szCs w:val="20"/>
                <w:lang w:eastAsia="sl-SI"/>
              </w:rPr>
              <w:t xml:space="preserve">ob vložitvi zadnjega zahtevka za izplačilo sredstev </w:t>
            </w:r>
            <w:r w:rsidRPr="008C56CD">
              <w:rPr>
                <w:rFonts w:ascii="Arial" w:eastAsia="Times New Roman" w:hAnsi="Arial" w:cs="Arial"/>
                <w:sz w:val="20"/>
                <w:szCs w:val="20"/>
                <w:lang w:eastAsia="sl-SI"/>
              </w:rPr>
              <w:t>v skladu s prvo alinejo 4. točke drugega odstavka 15. člena Uredbe.</w:t>
            </w:r>
          </w:p>
        </w:tc>
        <w:tc>
          <w:tcPr>
            <w:tcW w:w="1050" w:type="dxa"/>
            <w:tcBorders>
              <w:top w:val="nil"/>
            </w:tcBorders>
          </w:tcPr>
          <w:p w14:paraId="39885347" w14:textId="77777777" w:rsidR="000D5F99" w:rsidRPr="008C56CD" w:rsidRDefault="000D5F99" w:rsidP="000D5F99">
            <w:pPr>
              <w:jc w:val="center"/>
              <w:rPr>
                <w:rFonts w:ascii="Arial" w:hAnsi="Arial" w:cs="Arial"/>
                <w:sz w:val="20"/>
                <w:szCs w:val="20"/>
              </w:rPr>
            </w:pPr>
          </w:p>
        </w:tc>
      </w:tr>
      <w:tr w:rsidR="000D5F99" w:rsidRPr="008C56CD" w14:paraId="6642BDFD" w14:textId="77777777" w:rsidTr="00236F26">
        <w:trPr>
          <w:jc w:val="center"/>
        </w:trPr>
        <w:tc>
          <w:tcPr>
            <w:tcW w:w="494" w:type="dxa"/>
            <w:tcBorders>
              <w:bottom w:val="single" w:sz="4" w:space="0" w:color="auto"/>
            </w:tcBorders>
            <w:shd w:val="clear" w:color="auto" w:fill="D9D9D9" w:themeFill="background1" w:themeFillShade="D9"/>
          </w:tcPr>
          <w:p w14:paraId="2A754718" w14:textId="77777777" w:rsidR="000D5F99" w:rsidRPr="008C56CD" w:rsidRDefault="000D5F99" w:rsidP="000D5F99">
            <w:pPr>
              <w:rPr>
                <w:rFonts w:ascii="Arial" w:hAnsi="Arial" w:cs="Arial"/>
                <w:b/>
                <w:sz w:val="20"/>
                <w:szCs w:val="20"/>
              </w:rPr>
            </w:pPr>
            <w:r w:rsidRPr="008C56CD">
              <w:rPr>
                <w:rFonts w:ascii="Arial" w:hAnsi="Arial" w:cs="Arial"/>
                <w:b/>
                <w:sz w:val="20"/>
                <w:szCs w:val="20"/>
              </w:rPr>
              <w:t>IV.</w:t>
            </w:r>
          </w:p>
        </w:tc>
        <w:tc>
          <w:tcPr>
            <w:tcW w:w="7744" w:type="dxa"/>
            <w:shd w:val="clear" w:color="auto" w:fill="D9D9D9" w:themeFill="background1" w:themeFillShade="D9"/>
          </w:tcPr>
          <w:p w14:paraId="7035226E" w14:textId="78569101" w:rsidR="000D5F99" w:rsidRPr="008C56CD" w:rsidRDefault="000D5F99" w:rsidP="000D5F99">
            <w:pPr>
              <w:overflowPunct w:val="0"/>
              <w:autoSpaceDE w:val="0"/>
              <w:autoSpaceDN w:val="0"/>
              <w:adjustRightInd w:val="0"/>
              <w:jc w:val="both"/>
              <w:textAlignment w:val="baseline"/>
              <w:rPr>
                <w:rFonts w:ascii="Arial" w:eastAsia="Times New Roman" w:hAnsi="Arial" w:cs="Arial"/>
                <w:b/>
                <w:sz w:val="20"/>
                <w:szCs w:val="20"/>
                <w:lang w:eastAsia="x-none"/>
              </w:rPr>
            </w:pPr>
            <w:r w:rsidRPr="008C56CD">
              <w:rPr>
                <w:rFonts w:ascii="Arial" w:eastAsia="Times New Roman" w:hAnsi="Arial" w:cs="Arial"/>
                <w:b/>
                <w:sz w:val="20"/>
                <w:szCs w:val="20"/>
                <w:lang w:eastAsia="sl-SI"/>
              </w:rPr>
              <w:t xml:space="preserve">RAZŠIRJANJE, UPORABNOST IN TRAJNOST REZULTATOV PILOTNEGA PROJEKTA </w:t>
            </w:r>
            <w:r w:rsidRPr="008C56CD">
              <w:rPr>
                <w:rFonts w:ascii="Arial" w:eastAsia="Times New Roman" w:hAnsi="Arial" w:cs="Arial"/>
                <w:b/>
                <w:bCs/>
                <w:sz w:val="20"/>
                <w:szCs w:val="20"/>
                <w:lang w:eastAsia="sl-SI"/>
              </w:rPr>
              <w:t>- maksimalno št</w:t>
            </w:r>
            <w:r w:rsidR="00DD08D3" w:rsidRPr="008C56CD">
              <w:rPr>
                <w:rFonts w:ascii="Arial" w:eastAsia="Times New Roman" w:hAnsi="Arial" w:cs="Arial"/>
                <w:b/>
                <w:bCs/>
                <w:sz w:val="20"/>
                <w:szCs w:val="20"/>
                <w:lang w:eastAsia="sl-SI"/>
              </w:rPr>
              <w:t>evilo</w:t>
            </w:r>
            <w:r w:rsidRPr="008C56CD">
              <w:rPr>
                <w:rFonts w:ascii="Arial" w:eastAsia="Times New Roman" w:hAnsi="Arial" w:cs="Arial"/>
                <w:b/>
                <w:bCs/>
                <w:sz w:val="20"/>
                <w:szCs w:val="20"/>
                <w:lang w:eastAsia="sl-SI"/>
              </w:rPr>
              <w:t xml:space="preserve"> točk:</w:t>
            </w:r>
          </w:p>
        </w:tc>
        <w:tc>
          <w:tcPr>
            <w:tcW w:w="1050" w:type="dxa"/>
            <w:shd w:val="clear" w:color="auto" w:fill="D9D9D9" w:themeFill="background1" w:themeFillShade="D9"/>
          </w:tcPr>
          <w:p w14:paraId="4176D770" w14:textId="77777777" w:rsidR="000D5F99" w:rsidRPr="008C56CD" w:rsidRDefault="000D5F99" w:rsidP="000D5F99">
            <w:pPr>
              <w:jc w:val="center"/>
              <w:rPr>
                <w:rFonts w:ascii="Arial" w:hAnsi="Arial" w:cs="Arial"/>
                <w:b/>
                <w:sz w:val="20"/>
                <w:szCs w:val="20"/>
              </w:rPr>
            </w:pPr>
            <w:r w:rsidRPr="008C56CD">
              <w:rPr>
                <w:rFonts w:ascii="Arial" w:hAnsi="Arial" w:cs="Arial"/>
                <w:b/>
                <w:sz w:val="20"/>
                <w:szCs w:val="20"/>
              </w:rPr>
              <w:t>10</w:t>
            </w:r>
          </w:p>
          <w:p w14:paraId="0733B8BC" w14:textId="77777777" w:rsidR="000D5F99" w:rsidRPr="008C56CD" w:rsidRDefault="000D5F99" w:rsidP="000D5F99">
            <w:pPr>
              <w:jc w:val="center"/>
              <w:rPr>
                <w:rFonts w:ascii="Arial" w:hAnsi="Arial" w:cs="Arial"/>
                <w:b/>
                <w:sz w:val="20"/>
                <w:szCs w:val="20"/>
              </w:rPr>
            </w:pPr>
          </w:p>
        </w:tc>
      </w:tr>
      <w:tr w:rsidR="000D5F99" w:rsidRPr="008C56CD" w14:paraId="06A2D4FA" w14:textId="77777777" w:rsidTr="00236F26">
        <w:trPr>
          <w:jc w:val="center"/>
        </w:trPr>
        <w:tc>
          <w:tcPr>
            <w:tcW w:w="494" w:type="dxa"/>
            <w:tcBorders>
              <w:bottom w:val="nil"/>
            </w:tcBorders>
          </w:tcPr>
          <w:p w14:paraId="297F8DDF" w14:textId="77777777" w:rsidR="000D5F99" w:rsidRPr="008C56CD" w:rsidRDefault="000D5F99" w:rsidP="000D5F99">
            <w:pPr>
              <w:rPr>
                <w:rFonts w:ascii="Arial" w:hAnsi="Arial" w:cs="Arial"/>
                <w:b/>
                <w:sz w:val="20"/>
                <w:szCs w:val="20"/>
              </w:rPr>
            </w:pPr>
            <w:r w:rsidRPr="008C56CD">
              <w:rPr>
                <w:rFonts w:ascii="Arial" w:hAnsi="Arial" w:cs="Arial"/>
                <w:b/>
                <w:sz w:val="20"/>
                <w:szCs w:val="20"/>
              </w:rPr>
              <w:t xml:space="preserve">1. </w:t>
            </w:r>
          </w:p>
        </w:tc>
        <w:tc>
          <w:tcPr>
            <w:tcW w:w="7744" w:type="dxa"/>
            <w:tcBorders>
              <w:bottom w:val="single" w:sz="4" w:space="0" w:color="auto"/>
            </w:tcBorders>
          </w:tcPr>
          <w:p w14:paraId="1D725A43"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b/>
                <w:sz w:val="20"/>
                <w:szCs w:val="20"/>
                <w:lang w:eastAsia="sl-SI"/>
              </w:rPr>
            </w:pPr>
            <w:r w:rsidRPr="008C56CD">
              <w:rPr>
                <w:rFonts w:ascii="Arial" w:eastAsia="Times New Roman" w:hAnsi="Arial" w:cs="Arial"/>
                <w:b/>
                <w:sz w:val="20"/>
                <w:szCs w:val="20"/>
                <w:lang w:eastAsia="sl-SI"/>
              </w:rPr>
              <w:t xml:space="preserve">NAČIN RAZŠIRJANJA REZULTATOV: uporaba različnih vrst komunikacijskih sredstev, s katerimi eden ali več članov partnerstva, ki so upravičenec do podpore, razširja rezultate pilotnega projekta – </w:t>
            </w:r>
            <w:r w:rsidRPr="008C56CD">
              <w:rPr>
                <w:rFonts w:ascii="Arial" w:eastAsia="Times New Roman" w:hAnsi="Arial" w:cs="Arial"/>
                <w:b/>
                <w:bCs/>
                <w:sz w:val="20"/>
                <w:szCs w:val="20"/>
                <w:lang w:eastAsia="sl-SI"/>
              </w:rPr>
              <w:t>maksimalno število točk:</w:t>
            </w:r>
          </w:p>
        </w:tc>
        <w:tc>
          <w:tcPr>
            <w:tcW w:w="1050" w:type="dxa"/>
            <w:tcBorders>
              <w:bottom w:val="single" w:sz="4" w:space="0" w:color="auto"/>
            </w:tcBorders>
          </w:tcPr>
          <w:p w14:paraId="46FD834C" w14:textId="77777777" w:rsidR="000D5F99" w:rsidRPr="008C56CD" w:rsidRDefault="000D5F99" w:rsidP="000D5F99">
            <w:pPr>
              <w:jc w:val="center"/>
              <w:rPr>
                <w:rFonts w:ascii="Arial" w:hAnsi="Arial" w:cs="Arial"/>
                <w:b/>
                <w:sz w:val="20"/>
                <w:szCs w:val="20"/>
              </w:rPr>
            </w:pPr>
            <w:r w:rsidRPr="008C56CD">
              <w:rPr>
                <w:rFonts w:ascii="Arial" w:hAnsi="Arial" w:cs="Arial"/>
                <w:b/>
                <w:sz w:val="20"/>
                <w:szCs w:val="20"/>
              </w:rPr>
              <w:t>5</w:t>
            </w:r>
          </w:p>
        </w:tc>
      </w:tr>
      <w:tr w:rsidR="000D5F99" w:rsidRPr="008C56CD" w14:paraId="56C8D24D" w14:textId="77777777" w:rsidTr="00236F26">
        <w:trPr>
          <w:jc w:val="center"/>
        </w:trPr>
        <w:tc>
          <w:tcPr>
            <w:tcW w:w="494" w:type="dxa"/>
            <w:vMerge w:val="restart"/>
            <w:tcBorders>
              <w:top w:val="nil"/>
            </w:tcBorders>
          </w:tcPr>
          <w:p w14:paraId="2FD1308C" w14:textId="77777777" w:rsidR="000D5F99" w:rsidRPr="008C56CD" w:rsidRDefault="000D5F99" w:rsidP="000D5F99">
            <w:pPr>
              <w:rPr>
                <w:rFonts w:ascii="Arial" w:hAnsi="Arial" w:cs="Arial"/>
                <w:sz w:val="20"/>
                <w:szCs w:val="20"/>
              </w:rPr>
            </w:pPr>
          </w:p>
        </w:tc>
        <w:tc>
          <w:tcPr>
            <w:tcW w:w="7744" w:type="dxa"/>
            <w:tcBorders>
              <w:bottom w:val="nil"/>
            </w:tcBorders>
          </w:tcPr>
          <w:p w14:paraId="07402768" w14:textId="77777777" w:rsidR="000D5F99" w:rsidRPr="008C56CD" w:rsidRDefault="000D5F99" w:rsidP="00236F26">
            <w:pPr>
              <w:tabs>
                <w:tab w:val="left" w:pos="1701"/>
              </w:tabs>
              <w:jc w:val="both"/>
              <w:textAlignment w:val="baseline"/>
              <w:rPr>
                <w:rFonts w:ascii="Arial" w:eastAsia="Times New Roman" w:hAnsi="Arial" w:cs="Arial"/>
                <w:b/>
                <w:iCs/>
                <w:sz w:val="20"/>
                <w:szCs w:val="20"/>
                <w:lang w:eastAsia="sl-SI"/>
              </w:rPr>
            </w:pPr>
            <w:r w:rsidRPr="008C56CD">
              <w:rPr>
                <w:rFonts w:ascii="Arial" w:eastAsia="Times New Roman" w:hAnsi="Arial" w:cs="Arial"/>
                <w:bCs/>
                <w:sz w:val="20"/>
                <w:szCs w:val="20"/>
                <w:lang w:eastAsia="sl-SI"/>
              </w:rPr>
              <w:t>Eden ali več članov partnerstva, ki so upravičenec do podpore, bo v zadnjih 12 mesecih pred zaključkom pilotnega projekta</w:t>
            </w:r>
            <w:r w:rsidRPr="008C56CD">
              <w:rPr>
                <w:rFonts w:ascii="Arial" w:eastAsia="Times New Roman" w:hAnsi="Arial" w:cs="Arial"/>
                <w:sz w:val="20"/>
                <w:szCs w:val="20"/>
                <w:lang w:eastAsia="sl-SI"/>
              </w:rPr>
              <w:t xml:space="preserve"> razširil rezultate projekta z uporabo:</w:t>
            </w:r>
          </w:p>
          <w:p w14:paraId="43346B44"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b/>
                <w:sz w:val="20"/>
                <w:szCs w:val="20"/>
                <w:lang w:eastAsia="sl-SI"/>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pet ali več različnih vrst komunikacijskih sredstev,</w:t>
            </w:r>
            <w:r w:rsidRPr="008C56CD">
              <w:rPr>
                <w:rFonts w:ascii="Arial" w:eastAsia="Times New Roman" w:hAnsi="Arial" w:cs="Arial"/>
                <w:sz w:val="20"/>
                <w:szCs w:val="20"/>
                <w:lang w:eastAsia="x-none"/>
              </w:rPr>
              <w:t xml:space="preserve"> od katerih je eden tiskani medij,</w:t>
            </w:r>
          </w:p>
        </w:tc>
        <w:tc>
          <w:tcPr>
            <w:tcW w:w="1050" w:type="dxa"/>
            <w:tcBorders>
              <w:bottom w:val="nil"/>
            </w:tcBorders>
          </w:tcPr>
          <w:p w14:paraId="4D03E92B" w14:textId="77777777" w:rsidR="000D5F99" w:rsidRPr="008C56CD" w:rsidRDefault="000D5F99" w:rsidP="000D5F99">
            <w:pPr>
              <w:jc w:val="center"/>
              <w:rPr>
                <w:rFonts w:ascii="Arial" w:hAnsi="Arial" w:cs="Arial"/>
                <w:sz w:val="20"/>
                <w:szCs w:val="20"/>
              </w:rPr>
            </w:pPr>
          </w:p>
          <w:p w14:paraId="67A87DBA" w14:textId="77777777" w:rsidR="00ED17DC" w:rsidRPr="008C56CD" w:rsidRDefault="00ED17DC" w:rsidP="000D5F99">
            <w:pPr>
              <w:jc w:val="center"/>
              <w:rPr>
                <w:rFonts w:ascii="Arial" w:hAnsi="Arial" w:cs="Arial"/>
                <w:sz w:val="20"/>
                <w:szCs w:val="20"/>
              </w:rPr>
            </w:pPr>
          </w:p>
          <w:p w14:paraId="7FA7788E" w14:textId="77777777" w:rsidR="000D5F99" w:rsidRPr="008C56CD" w:rsidRDefault="000D5F99" w:rsidP="000D5F99">
            <w:pPr>
              <w:jc w:val="center"/>
              <w:rPr>
                <w:rFonts w:ascii="Arial" w:hAnsi="Arial" w:cs="Arial"/>
                <w:sz w:val="20"/>
                <w:szCs w:val="20"/>
              </w:rPr>
            </w:pPr>
            <w:r w:rsidRPr="008C56CD">
              <w:rPr>
                <w:rFonts w:ascii="Arial" w:hAnsi="Arial" w:cs="Arial"/>
                <w:sz w:val="20"/>
                <w:szCs w:val="20"/>
              </w:rPr>
              <w:t>5</w:t>
            </w:r>
          </w:p>
        </w:tc>
      </w:tr>
      <w:tr w:rsidR="000D5F99" w:rsidRPr="008C56CD" w14:paraId="74D7EA22" w14:textId="77777777" w:rsidTr="00236F26">
        <w:trPr>
          <w:jc w:val="center"/>
        </w:trPr>
        <w:tc>
          <w:tcPr>
            <w:tcW w:w="494" w:type="dxa"/>
            <w:vMerge/>
          </w:tcPr>
          <w:p w14:paraId="7138B168" w14:textId="77777777" w:rsidR="000D5F99" w:rsidRPr="008C56CD" w:rsidRDefault="000D5F99" w:rsidP="000D5F99">
            <w:pPr>
              <w:rPr>
                <w:rFonts w:ascii="Arial" w:hAnsi="Arial" w:cs="Arial"/>
                <w:sz w:val="20"/>
                <w:szCs w:val="20"/>
              </w:rPr>
            </w:pPr>
          </w:p>
        </w:tc>
        <w:tc>
          <w:tcPr>
            <w:tcW w:w="7744" w:type="dxa"/>
            <w:tcBorders>
              <w:top w:val="nil"/>
              <w:bottom w:val="nil"/>
            </w:tcBorders>
          </w:tcPr>
          <w:p w14:paraId="1AF4BB8B" w14:textId="2C05D55E" w:rsidR="000D5F99" w:rsidRPr="008C56CD" w:rsidRDefault="000D5F99" w:rsidP="00236F26">
            <w:pPr>
              <w:tabs>
                <w:tab w:val="left" w:pos="1701"/>
              </w:tabs>
              <w:jc w:val="both"/>
              <w:textAlignment w:val="baseline"/>
              <w:rPr>
                <w:rFonts w:ascii="Arial" w:eastAsia="Times New Roman" w:hAnsi="Arial" w:cs="Arial"/>
                <w:sz w:val="20"/>
                <w:szCs w:val="20"/>
                <w:lang w:eastAsia="x-none"/>
              </w:rPr>
            </w:pPr>
            <w:r w:rsidRPr="008C56CD">
              <w:rPr>
                <w:rFonts w:ascii="Arial" w:eastAsia="Times New Roman" w:hAnsi="Arial" w:cs="Arial"/>
                <w:sz w:val="20"/>
                <w:szCs w:val="20"/>
                <w:lang w:eastAsia="x-none"/>
              </w:rPr>
              <w:t>–</w:t>
            </w:r>
            <w:r w:rsidR="00C5502A" w:rsidRPr="008C56CD">
              <w:rPr>
                <w:rFonts w:ascii="Arial" w:eastAsia="Times New Roman" w:hAnsi="Arial" w:cs="Arial"/>
                <w:sz w:val="20"/>
                <w:szCs w:val="20"/>
                <w:lang w:eastAsia="x-none"/>
              </w:rPr>
              <w:t> </w:t>
            </w:r>
            <w:r w:rsidRPr="008C56CD">
              <w:rPr>
                <w:rFonts w:ascii="Arial" w:eastAsia="Times New Roman" w:hAnsi="Arial" w:cs="Arial"/>
                <w:sz w:val="20"/>
                <w:szCs w:val="20"/>
                <w:lang w:val="x-none" w:eastAsia="x-none"/>
              </w:rPr>
              <w:t>treh ali štirih različnih vrst komunikacijskih sredstev,</w:t>
            </w:r>
            <w:r w:rsidRPr="008C56CD">
              <w:rPr>
                <w:rFonts w:ascii="Arial" w:eastAsia="Times New Roman" w:hAnsi="Arial" w:cs="Arial"/>
                <w:sz w:val="20"/>
                <w:szCs w:val="20"/>
                <w:lang w:eastAsia="x-none"/>
              </w:rPr>
              <w:t xml:space="preserve"> od katerih je eden tiskani medij</w:t>
            </w:r>
            <w:r w:rsidRPr="008C56CD">
              <w:rPr>
                <w:rFonts w:ascii="Arial" w:eastAsia="Times New Roman" w:hAnsi="Arial" w:cs="Arial"/>
                <w:sz w:val="20"/>
                <w:szCs w:val="20"/>
                <w:lang w:val="x-none" w:eastAsia="x-none"/>
              </w:rPr>
              <w:t>.</w:t>
            </w:r>
          </w:p>
          <w:p w14:paraId="26FAD007" w14:textId="77777777" w:rsidR="00ED17DC" w:rsidRPr="008C56CD" w:rsidRDefault="00ED17DC" w:rsidP="00236F26">
            <w:pPr>
              <w:tabs>
                <w:tab w:val="left" w:pos="1701"/>
              </w:tabs>
              <w:jc w:val="both"/>
              <w:textAlignment w:val="baseline"/>
              <w:rPr>
                <w:rFonts w:ascii="Arial" w:eastAsia="Times New Roman" w:hAnsi="Arial" w:cs="Arial"/>
                <w:bCs/>
                <w:sz w:val="20"/>
                <w:szCs w:val="20"/>
                <w:lang w:eastAsia="sl-SI"/>
              </w:rPr>
            </w:pPr>
          </w:p>
        </w:tc>
        <w:tc>
          <w:tcPr>
            <w:tcW w:w="1050" w:type="dxa"/>
            <w:tcBorders>
              <w:top w:val="nil"/>
              <w:bottom w:val="nil"/>
            </w:tcBorders>
          </w:tcPr>
          <w:p w14:paraId="7F0B7016" w14:textId="77777777" w:rsidR="000D5F99" w:rsidRPr="008C56CD" w:rsidRDefault="000D5F99" w:rsidP="000D5F99">
            <w:pPr>
              <w:jc w:val="center"/>
              <w:rPr>
                <w:rFonts w:ascii="Arial" w:hAnsi="Arial" w:cs="Arial"/>
                <w:sz w:val="20"/>
                <w:szCs w:val="20"/>
              </w:rPr>
            </w:pPr>
            <w:r w:rsidRPr="008C56CD">
              <w:rPr>
                <w:rFonts w:ascii="Arial" w:hAnsi="Arial" w:cs="Arial"/>
                <w:sz w:val="20"/>
                <w:szCs w:val="20"/>
              </w:rPr>
              <w:t>3</w:t>
            </w:r>
          </w:p>
        </w:tc>
      </w:tr>
      <w:tr w:rsidR="000D5F99" w:rsidRPr="008C56CD" w14:paraId="267AE1FC" w14:textId="77777777" w:rsidTr="00236F26">
        <w:trPr>
          <w:jc w:val="center"/>
        </w:trPr>
        <w:tc>
          <w:tcPr>
            <w:tcW w:w="494" w:type="dxa"/>
            <w:vMerge/>
            <w:tcBorders>
              <w:bottom w:val="single" w:sz="4" w:space="0" w:color="auto"/>
            </w:tcBorders>
          </w:tcPr>
          <w:p w14:paraId="1A3E1B28" w14:textId="77777777" w:rsidR="000D5F99" w:rsidRPr="008C56CD" w:rsidRDefault="000D5F99" w:rsidP="000D5F99">
            <w:pPr>
              <w:rPr>
                <w:rFonts w:ascii="Arial" w:hAnsi="Arial" w:cs="Arial"/>
                <w:sz w:val="20"/>
                <w:szCs w:val="20"/>
              </w:rPr>
            </w:pPr>
          </w:p>
        </w:tc>
        <w:tc>
          <w:tcPr>
            <w:tcW w:w="7744" w:type="dxa"/>
            <w:tcBorders>
              <w:top w:val="nil"/>
            </w:tcBorders>
          </w:tcPr>
          <w:p w14:paraId="5BA48A4C" w14:textId="77777777" w:rsidR="000D5F99" w:rsidRPr="008C56CD" w:rsidRDefault="000D5F99" w:rsidP="000D5F99">
            <w:pPr>
              <w:autoSpaceDE w:val="0"/>
              <w:autoSpaceDN w:val="0"/>
              <w:adjustRightInd w:val="0"/>
              <w:jc w:val="both"/>
              <w:rPr>
                <w:rFonts w:ascii="Arial" w:eastAsia="Times New Roman" w:hAnsi="Arial" w:cs="Arial"/>
                <w:bCs/>
                <w:sz w:val="20"/>
                <w:szCs w:val="20"/>
                <w:lang w:eastAsia="sl-SI"/>
              </w:rPr>
            </w:pPr>
            <w:r w:rsidRPr="008C56CD">
              <w:rPr>
                <w:rFonts w:ascii="Arial" w:eastAsia="Times New Roman" w:hAnsi="Arial" w:cs="Arial"/>
                <w:bCs/>
                <w:sz w:val="20"/>
                <w:szCs w:val="20"/>
                <w:lang w:eastAsia="sl-SI"/>
              </w:rPr>
              <w:t>Vrste komunikacijskih sredstev so:</w:t>
            </w:r>
          </w:p>
          <w:p w14:paraId="525A6B5C"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tiskani medij (npr. časopis, revija, časnik),</w:t>
            </w:r>
          </w:p>
          <w:p w14:paraId="71D59BE2"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televizija</w:t>
            </w:r>
            <w:r w:rsidRPr="008C56CD">
              <w:rPr>
                <w:rFonts w:ascii="Arial" w:eastAsia="Times New Roman" w:hAnsi="Arial" w:cs="Arial"/>
                <w:sz w:val="20"/>
                <w:szCs w:val="20"/>
                <w:lang w:eastAsia="x-none"/>
              </w:rPr>
              <w:t>,</w:t>
            </w:r>
          </w:p>
          <w:p w14:paraId="2ACA29C9"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radio,</w:t>
            </w:r>
          </w:p>
          <w:p w14:paraId="28B1C116"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navadna pošta</w:t>
            </w:r>
            <w:r w:rsidRPr="008C56CD">
              <w:rPr>
                <w:rFonts w:ascii="Arial" w:eastAsia="Times New Roman" w:hAnsi="Arial" w:cs="Arial"/>
                <w:sz w:val="20"/>
                <w:szCs w:val="20"/>
                <w:lang w:eastAsia="x-none"/>
              </w:rPr>
              <w:t>, ki je poslana najmanj 20 naslovnikom</w:t>
            </w:r>
            <w:r w:rsidRPr="008C56CD">
              <w:rPr>
                <w:rFonts w:ascii="Arial" w:eastAsia="Times New Roman" w:hAnsi="Arial" w:cs="Arial"/>
                <w:sz w:val="20"/>
                <w:szCs w:val="20"/>
                <w:lang w:val="x-none" w:eastAsia="x-none"/>
              </w:rPr>
              <w:t xml:space="preserve">, </w:t>
            </w:r>
          </w:p>
          <w:p w14:paraId="46494441"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elektronska pošta,</w:t>
            </w:r>
            <w:r w:rsidRPr="008C56CD">
              <w:rPr>
                <w:rFonts w:ascii="Arial" w:eastAsia="Times New Roman" w:hAnsi="Arial" w:cs="Arial"/>
                <w:sz w:val="20"/>
                <w:szCs w:val="20"/>
                <w:lang w:eastAsia="x-none"/>
              </w:rPr>
              <w:t xml:space="preserve"> ki je poslana najmanj 20 naslovnikom,</w:t>
            </w:r>
          </w:p>
          <w:p w14:paraId="03CC5499"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internet (spletna stran) in</w:t>
            </w:r>
          </w:p>
          <w:p w14:paraId="50D62309"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w:t>
            </w:r>
            <w:r w:rsidRPr="008C56CD">
              <w:t xml:space="preserve"> </w:t>
            </w:r>
            <w:r w:rsidRPr="008C56CD">
              <w:rPr>
                <w:rFonts w:ascii="Arial" w:eastAsia="Times New Roman" w:hAnsi="Arial" w:cs="Arial"/>
                <w:sz w:val="20"/>
                <w:szCs w:val="20"/>
                <w:lang w:val="x-none" w:eastAsia="x-none"/>
              </w:rPr>
              <w:t xml:space="preserve">družbeno omrežje (npr. </w:t>
            </w:r>
            <w:proofErr w:type="spellStart"/>
            <w:r w:rsidRPr="008C56CD">
              <w:rPr>
                <w:rFonts w:ascii="Arial" w:eastAsia="Times New Roman" w:hAnsi="Arial" w:cs="Arial"/>
                <w:sz w:val="20"/>
                <w:szCs w:val="20"/>
                <w:lang w:val="x-none" w:eastAsia="x-none"/>
              </w:rPr>
              <w:t>Facebook</w:t>
            </w:r>
            <w:proofErr w:type="spellEnd"/>
            <w:r w:rsidRPr="008C56CD">
              <w:rPr>
                <w:rFonts w:ascii="Arial" w:eastAsia="Times New Roman" w:hAnsi="Arial" w:cs="Arial"/>
                <w:sz w:val="20"/>
                <w:szCs w:val="20"/>
                <w:lang w:val="x-none" w:eastAsia="x-none"/>
              </w:rPr>
              <w:t xml:space="preserve">, </w:t>
            </w:r>
            <w:proofErr w:type="spellStart"/>
            <w:r w:rsidRPr="008C56CD">
              <w:rPr>
                <w:rFonts w:ascii="Arial" w:eastAsia="Times New Roman" w:hAnsi="Arial" w:cs="Arial"/>
                <w:sz w:val="20"/>
                <w:szCs w:val="20"/>
                <w:lang w:val="x-none" w:eastAsia="x-none"/>
              </w:rPr>
              <w:t>Instagram</w:t>
            </w:r>
            <w:proofErr w:type="spellEnd"/>
            <w:r w:rsidRPr="008C56CD">
              <w:rPr>
                <w:rFonts w:ascii="Arial" w:eastAsia="Times New Roman" w:hAnsi="Arial" w:cs="Arial"/>
                <w:sz w:val="20"/>
                <w:szCs w:val="20"/>
                <w:lang w:val="x-none" w:eastAsia="x-none"/>
              </w:rPr>
              <w:t xml:space="preserve">, </w:t>
            </w:r>
            <w:proofErr w:type="spellStart"/>
            <w:r w:rsidRPr="008C56CD">
              <w:rPr>
                <w:rFonts w:ascii="Arial" w:eastAsia="Times New Roman" w:hAnsi="Arial" w:cs="Arial"/>
                <w:sz w:val="20"/>
                <w:szCs w:val="20"/>
                <w:lang w:val="x-none" w:eastAsia="x-none"/>
              </w:rPr>
              <w:t>Twitter</w:t>
            </w:r>
            <w:proofErr w:type="spellEnd"/>
            <w:r w:rsidRPr="008C56CD">
              <w:rPr>
                <w:rFonts w:ascii="Arial" w:eastAsia="Times New Roman" w:hAnsi="Arial" w:cs="Arial"/>
                <w:sz w:val="20"/>
                <w:szCs w:val="20"/>
                <w:lang w:val="x-none" w:eastAsia="x-none"/>
              </w:rPr>
              <w:t xml:space="preserve">, </w:t>
            </w:r>
            <w:proofErr w:type="spellStart"/>
            <w:r w:rsidRPr="008C56CD">
              <w:rPr>
                <w:rFonts w:ascii="Arial" w:eastAsia="Times New Roman" w:hAnsi="Arial" w:cs="Arial"/>
                <w:sz w:val="20"/>
                <w:szCs w:val="20"/>
                <w:lang w:val="x-none" w:eastAsia="x-none"/>
              </w:rPr>
              <w:t>LinkedIn</w:t>
            </w:r>
            <w:proofErr w:type="spellEnd"/>
            <w:r w:rsidRPr="008C56CD">
              <w:rPr>
                <w:rFonts w:ascii="Arial" w:eastAsia="Times New Roman" w:hAnsi="Arial" w:cs="Arial"/>
                <w:sz w:val="20"/>
                <w:szCs w:val="20"/>
                <w:lang w:val="x-none" w:eastAsia="x-none"/>
              </w:rPr>
              <w:t xml:space="preserve">, </w:t>
            </w:r>
            <w:proofErr w:type="spellStart"/>
            <w:r w:rsidRPr="008C56CD">
              <w:rPr>
                <w:rFonts w:ascii="Arial" w:eastAsia="Times New Roman" w:hAnsi="Arial" w:cs="Arial"/>
                <w:sz w:val="20"/>
                <w:szCs w:val="20"/>
                <w:lang w:val="x-none" w:eastAsia="x-none"/>
              </w:rPr>
              <w:t>YouTube</w:t>
            </w:r>
            <w:proofErr w:type="spellEnd"/>
            <w:r w:rsidRPr="008C56CD">
              <w:rPr>
                <w:rFonts w:ascii="Arial" w:eastAsia="Times New Roman" w:hAnsi="Arial" w:cs="Arial"/>
                <w:sz w:val="20"/>
                <w:szCs w:val="20"/>
                <w:lang w:val="x-none" w:eastAsia="x-none"/>
              </w:rPr>
              <w:t>)</w:t>
            </w:r>
            <w:r w:rsidRPr="008C56CD">
              <w:rPr>
                <w:rFonts w:ascii="Arial" w:eastAsia="Times New Roman" w:hAnsi="Arial" w:cs="Arial"/>
                <w:sz w:val="20"/>
                <w:szCs w:val="20"/>
                <w:lang w:eastAsia="x-none"/>
              </w:rPr>
              <w:t>.</w:t>
            </w:r>
          </w:p>
          <w:p w14:paraId="420AE59D" w14:textId="77777777" w:rsidR="000D5F99" w:rsidRPr="008C56CD" w:rsidRDefault="000D5F99" w:rsidP="000D5F99">
            <w:pPr>
              <w:tabs>
                <w:tab w:val="left" w:pos="284"/>
              </w:tabs>
              <w:contextualSpacing/>
              <w:jc w:val="both"/>
              <w:rPr>
                <w:rFonts w:ascii="Arial" w:eastAsia="Times New Roman" w:hAnsi="Arial" w:cs="Arial"/>
                <w:sz w:val="20"/>
                <w:szCs w:val="20"/>
                <w:lang w:eastAsia="sl-SI"/>
              </w:rPr>
            </w:pPr>
          </w:p>
          <w:p w14:paraId="37178D9B" w14:textId="5E3B9FE0" w:rsidR="000D5F99" w:rsidRPr="008C56CD" w:rsidRDefault="00166DFC">
            <w:pPr>
              <w:tabs>
                <w:tab w:val="left" w:pos="1701"/>
              </w:tabs>
              <w:jc w:val="both"/>
              <w:textAlignment w:val="baseline"/>
              <w:rPr>
                <w:rFonts w:ascii="Arial" w:eastAsia="Times New Roman" w:hAnsi="Arial" w:cs="Arial"/>
                <w:sz w:val="20"/>
                <w:szCs w:val="20"/>
                <w:lang w:eastAsia="x-none"/>
              </w:rPr>
            </w:pPr>
            <w:r w:rsidRPr="008C56CD">
              <w:rPr>
                <w:rFonts w:ascii="Arial" w:eastAsia="Times New Roman" w:hAnsi="Arial" w:cs="Arial"/>
                <w:sz w:val="20"/>
                <w:szCs w:val="20"/>
                <w:lang w:eastAsia="sl-SI"/>
              </w:rPr>
              <w:t xml:space="preserve">Merilo </w:t>
            </w:r>
            <w:r w:rsidR="000D5F99" w:rsidRPr="008C56CD">
              <w:rPr>
                <w:rFonts w:ascii="Arial" w:eastAsia="Times New Roman" w:hAnsi="Arial" w:cs="Arial"/>
                <w:sz w:val="20"/>
                <w:szCs w:val="20"/>
                <w:lang w:eastAsia="sl-SI"/>
              </w:rPr>
              <w:t xml:space="preserve">Način razširjanja rezultatov postane </w:t>
            </w:r>
            <w:r w:rsidRPr="008C56CD">
              <w:rPr>
                <w:rFonts w:ascii="Arial" w:eastAsia="Times New Roman" w:hAnsi="Arial" w:cs="Arial"/>
                <w:sz w:val="20"/>
                <w:szCs w:val="20"/>
                <w:lang w:eastAsia="sl-SI"/>
              </w:rPr>
              <w:t xml:space="preserve">pogoj </w:t>
            </w:r>
            <w:r w:rsidR="000D5F99" w:rsidRPr="008C56CD">
              <w:rPr>
                <w:rFonts w:ascii="Arial" w:eastAsia="Times New Roman" w:hAnsi="Arial" w:cs="Arial"/>
                <w:sz w:val="20"/>
                <w:szCs w:val="20"/>
                <w:lang w:eastAsia="sl-SI"/>
              </w:rPr>
              <w:t xml:space="preserve">upravičenca do podpore </w:t>
            </w:r>
            <w:r w:rsidRPr="008C56CD">
              <w:rPr>
                <w:rFonts w:ascii="Arial" w:eastAsia="Times New Roman" w:hAnsi="Arial" w:cs="Arial"/>
                <w:sz w:val="20"/>
                <w:szCs w:val="20"/>
                <w:lang w:eastAsia="sl-SI"/>
              </w:rPr>
              <w:t xml:space="preserve">ob vložitvi zadnjega zahtevka za izplačilo sredstev </w:t>
            </w:r>
            <w:r w:rsidR="000D5F99" w:rsidRPr="008C56CD">
              <w:rPr>
                <w:rFonts w:ascii="Arial" w:eastAsia="Times New Roman" w:hAnsi="Arial" w:cs="Arial"/>
                <w:sz w:val="20"/>
                <w:szCs w:val="20"/>
                <w:lang w:eastAsia="sl-SI"/>
              </w:rPr>
              <w:t>v skladu s tretjo alinejo 4. točke drugega odstavka 15. člena Uredbe.</w:t>
            </w:r>
          </w:p>
        </w:tc>
        <w:tc>
          <w:tcPr>
            <w:tcW w:w="1050" w:type="dxa"/>
            <w:tcBorders>
              <w:top w:val="nil"/>
            </w:tcBorders>
          </w:tcPr>
          <w:p w14:paraId="1DA0376C" w14:textId="77777777" w:rsidR="000D5F99" w:rsidRPr="008C56CD" w:rsidRDefault="000D5F99" w:rsidP="000D5F99">
            <w:pPr>
              <w:jc w:val="center"/>
              <w:rPr>
                <w:rFonts w:ascii="Arial" w:hAnsi="Arial" w:cs="Arial"/>
                <w:sz w:val="20"/>
                <w:szCs w:val="20"/>
              </w:rPr>
            </w:pPr>
          </w:p>
        </w:tc>
      </w:tr>
      <w:tr w:rsidR="000D5F99" w:rsidRPr="008C56CD" w14:paraId="15677E52" w14:textId="77777777" w:rsidTr="00236F26">
        <w:trPr>
          <w:jc w:val="center"/>
        </w:trPr>
        <w:tc>
          <w:tcPr>
            <w:tcW w:w="494" w:type="dxa"/>
            <w:tcBorders>
              <w:bottom w:val="nil"/>
            </w:tcBorders>
          </w:tcPr>
          <w:p w14:paraId="533C396B" w14:textId="77777777" w:rsidR="000D5F99" w:rsidRPr="008C56CD" w:rsidRDefault="000D5F99" w:rsidP="000D5F99">
            <w:pPr>
              <w:rPr>
                <w:rFonts w:ascii="Arial" w:hAnsi="Arial" w:cs="Arial"/>
                <w:b/>
                <w:sz w:val="20"/>
                <w:szCs w:val="20"/>
              </w:rPr>
            </w:pPr>
            <w:r w:rsidRPr="008C56CD">
              <w:rPr>
                <w:rFonts w:ascii="Arial" w:hAnsi="Arial" w:cs="Arial"/>
                <w:b/>
                <w:sz w:val="20"/>
                <w:szCs w:val="20"/>
              </w:rPr>
              <w:t xml:space="preserve">2. </w:t>
            </w:r>
          </w:p>
        </w:tc>
        <w:tc>
          <w:tcPr>
            <w:tcW w:w="7744" w:type="dxa"/>
            <w:tcBorders>
              <w:bottom w:val="single" w:sz="4" w:space="0" w:color="auto"/>
            </w:tcBorders>
          </w:tcPr>
          <w:p w14:paraId="4873928A"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b/>
                <w:sz w:val="20"/>
                <w:szCs w:val="20"/>
                <w:lang w:eastAsia="sl-SI"/>
              </w:rPr>
            </w:pPr>
            <w:r w:rsidRPr="008C56CD">
              <w:rPr>
                <w:rFonts w:ascii="Arial" w:eastAsia="Times New Roman" w:hAnsi="Arial" w:cs="Arial"/>
                <w:b/>
                <w:sz w:val="20"/>
                <w:szCs w:val="20"/>
                <w:lang w:eastAsia="sl-SI"/>
              </w:rPr>
              <w:t xml:space="preserve">OBSEG RAZŠIRJANJA REZULTATOV: število objav v medijih s katerimi eden ali več članov partnerstva, ki so upravičenec do podpore, razširja rezultate pilotnega projekta in število udeležencev na dogodkih, na katerih se razširjajo rezultati pilotnega projekta – </w:t>
            </w:r>
            <w:r w:rsidRPr="008C56CD">
              <w:rPr>
                <w:rFonts w:ascii="Arial" w:eastAsia="Times New Roman" w:hAnsi="Arial" w:cs="Arial"/>
                <w:b/>
                <w:bCs/>
                <w:sz w:val="20"/>
                <w:szCs w:val="20"/>
                <w:lang w:eastAsia="sl-SI"/>
              </w:rPr>
              <w:t>maksimalno število točk:</w:t>
            </w:r>
          </w:p>
        </w:tc>
        <w:tc>
          <w:tcPr>
            <w:tcW w:w="1050" w:type="dxa"/>
            <w:tcBorders>
              <w:bottom w:val="single" w:sz="4" w:space="0" w:color="auto"/>
            </w:tcBorders>
          </w:tcPr>
          <w:p w14:paraId="14C99BB7" w14:textId="77777777" w:rsidR="000D5F99" w:rsidRPr="008C56CD" w:rsidRDefault="000D5F99" w:rsidP="000D5F99">
            <w:pPr>
              <w:jc w:val="center"/>
              <w:rPr>
                <w:rFonts w:ascii="Arial" w:hAnsi="Arial" w:cs="Arial"/>
                <w:b/>
                <w:sz w:val="20"/>
                <w:szCs w:val="20"/>
              </w:rPr>
            </w:pPr>
            <w:r w:rsidRPr="008C56CD">
              <w:rPr>
                <w:rFonts w:ascii="Arial" w:hAnsi="Arial" w:cs="Arial"/>
                <w:b/>
                <w:sz w:val="20"/>
                <w:szCs w:val="20"/>
              </w:rPr>
              <w:t>5</w:t>
            </w:r>
          </w:p>
        </w:tc>
      </w:tr>
      <w:tr w:rsidR="000D5F99" w:rsidRPr="008C56CD" w14:paraId="6F8219CC" w14:textId="77777777" w:rsidTr="00236F26">
        <w:trPr>
          <w:jc w:val="center"/>
        </w:trPr>
        <w:tc>
          <w:tcPr>
            <w:tcW w:w="494" w:type="dxa"/>
            <w:vMerge w:val="restart"/>
            <w:tcBorders>
              <w:top w:val="nil"/>
            </w:tcBorders>
          </w:tcPr>
          <w:p w14:paraId="3E65C42A" w14:textId="77777777" w:rsidR="000D5F99" w:rsidRPr="008C56CD" w:rsidRDefault="000D5F99" w:rsidP="000D5F99">
            <w:pPr>
              <w:rPr>
                <w:rFonts w:ascii="Arial" w:hAnsi="Arial" w:cs="Arial"/>
                <w:sz w:val="20"/>
                <w:szCs w:val="20"/>
              </w:rPr>
            </w:pPr>
          </w:p>
        </w:tc>
        <w:tc>
          <w:tcPr>
            <w:tcW w:w="7744" w:type="dxa"/>
            <w:tcBorders>
              <w:bottom w:val="nil"/>
            </w:tcBorders>
          </w:tcPr>
          <w:p w14:paraId="612357D2" w14:textId="77777777" w:rsidR="000D5F99" w:rsidRPr="008C56CD" w:rsidRDefault="000D5F99" w:rsidP="000D5F99">
            <w:pPr>
              <w:overflowPunct w:val="0"/>
              <w:autoSpaceDE w:val="0"/>
              <w:autoSpaceDN w:val="0"/>
              <w:adjustRightInd w:val="0"/>
              <w:ind w:left="4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1. Eden</w:t>
            </w:r>
            <w:r w:rsidRPr="008C56CD">
              <w:rPr>
                <w:rFonts w:ascii="Arial" w:eastAsia="Times New Roman" w:hAnsi="Arial" w:cs="Arial"/>
                <w:sz w:val="20"/>
                <w:szCs w:val="20"/>
                <w:lang w:val="x-none" w:eastAsia="x-none"/>
              </w:rPr>
              <w:t xml:space="preserve"> ali več članov partnerstva, ki so upravičenec do podpore, bo v zadnjih </w:t>
            </w:r>
            <w:r w:rsidRPr="008C56CD">
              <w:rPr>
                <w:rFonts w:ascii="Arial" w:eastAsia="Times New Roman" w:hAnsi="Arial" w:cs="Arial"/>
                <w:sz w:val="20"/>
                <w:szCs w:val="20"/>
                <w:lang w:eastAsia="x-none"/>
              </w:rPr>
              <w:t>12</w:t>
            </w:r>
            <w:r w:rsidRPr="008C56CD">
              <w:rPr>
                <w:rFonts w:ascii="Arial" w:eastAsia="Times New Roman" w:hAnsi="Arial" w:cs="Arial"/>
                <w:sz w:val="20"/>
                <w:szCs w:val="20"/>
                <w:lang w:val="x-none" w:eastAsia="x-none"/>
              </w:rPr>
              <w:t xml:space="preserve"> mesecih pred zaključkom pilotnega projekta razširil rezultate pilotnega projekta z</w:t>
            </w: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xml:space="preserve">več kot </w:t>
            </w:r>
            <w:r w:rsidRPr="008C56CD">
              <w:rPr>
                <w:rFonts w:ascii="Arial" w:eastAsia="Times New Roman" w:hAnsi="Arial" w:cs="Arial"/>
                <w:sz w:val="20"/>
                <w:szCs w:val="20"/>
                <w:lang w:eastAsia="x-none"/>
              </w:rPr>
              <w:t>petimi</w:t>
            </w:r>
            <w:r w:rsidRPr="008C56CD">
              <w:rPr>
                <w:rFonts w:ascii="Arial" w:eastAsia="Times New Roman" w:hAnsi="Arial" w:cs="Arial"/>
                <w:sz w:val="20"/>
                <w:szCs w:val="20"/>
                <w:lang w:val="x-none" w:eastAsia="x-none"/>
              </w:rPr>
              <w:t xml:space="preserve"> objavami v</w:t>
            </w:r>
            <w:r w:rsidRPr="008C56CD">
              <w:rPr>
                <w:rFonts w:ascii="Arial" w:eastAsia="Times New Roman" w:hAnsi="Arial" w:cs="Arial"/>
                <w:sz w:val="20"/>
                <w:szCs w:val="20"/>
                <w:lang w:eastAsia="x-none"/>
              </w:rPr>
              <w:t xml:space="preserve"> enem ali več različnih medijih, pri čemer se kot</w:t>
            </w:r>
            <w:r w:rsidRPr="008C56CD">
              <w:rPr>
                <w:rFonts w:ascii="Arial" w:eastAsia="Times New Roman" w:hAnsi="Arial" w:cs="Arial"/>
                <w:sz w:val="20"/>
                <w:szCs w:val="20"/>
                <w:lang w:val="x-none" w:eastAsia="x-none"/>
              </w:rPr>
              <w:t xml:space="preserve"> medij šteje:</w:t>
            </w:r>
          </w:p>
          <w:p w14:paraId="23ED07F4"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strokovn</w:t>
            </w:r>
            <w:r w:rsidRPr="008C56CD">
              <w:rPr>
                <w:rFonts w:ascii="Arial" w:eastAsia="Times New Roman" w:hAnsi="Arial" w:cs="Arial"/>
                <w:sz w:val="20"/>
                <w:szCs w:val="20"/>
                <w:lang w:eastAsia="x-none"/>
              </w:rPr>
              <w:t xml:space="preserve">a </w:t>
            </w:r>
            <w:r w:rsidRPr="008C56CD">
              <w:rPr>
                <w:rFonts w:ascii="Arial" w:eastAsia="Times New Roman" w:hAnsi="Arial" w:cs="Arial"/>
                <w:sz w:val="20"/>
                <w:szCs w:val="20"/>
                <w:lang w:val="x-none" w:eastAsia="x-none"/>
              </w:rPr>
              <w:t>ali znanstven</w:t>
            </w:r>
            <w:r w:rsidRPr="008C56CD">
              <w:rPr>
                <w:rFonts w:ascii="Arial" w:eastAsia="Times New Roman" w:hAnsi="Arial" w:cs="Arial"/>
                <w:sz w:val="20"/>
                <w:szCs w:val="20"/>
                <w:lang w:eastAsia="x-none"/>
              </w:rPr>
              <w:t xml:space="preserve">a </w:t>
            </w:r>
            <w:r w:rsidRPr="008C56CD">
              <w:rPr>
                <w:rFonts w:ascii="Arial" w:eastAsia="Times New Roman" w:hAnsi="Arial" w:cs="Arial"/>
                <w:sz w:val="20"/>
                <w:szCs w:val="20"/>
                <w:lang w:val="x-none" w:eastAsia="x-none"/>
              </w:rPr>
              <w:t>publikacij</w:t>
            </w:r>
            <w:r w:rsidRPr="008C56CD">
              <w:rPr>
                <w:rFonts w:ascii="Arial" w:eastAsia="Times New Roman" w:hAnsi="Arial" w:cs="Arial"/>
                <w:sz w:val="20"/>
                <w:szCs w:val="20"/>
                <w:lang w:eastAsia="x-none"/>
              </w:rPr>
              <w:t>a</w:t>
            </w:r>
            <w:r w:rsidRPr="008C56CD">
              <w:rPr>
                <w:rFonts w:ascii="Arial" w:eastAsia="Times New Roman" w:hAnsi="Arial" w:cs="Arial"/>
                <w:sz w:val="20"/>
                <w:szCs w:val="20"/>
                <w:lang w:val="x-none" w:eastAsia="x-none"/>
              </w:rPr>
              <w:t xml:space="preserve">, </w:t>
            </w:r>
          </w:p>
          <w:p w14:paraId="5756EE5C" w14:textId="77777777" w:rsidR="000D5F99" w:rsidRPr="008C56CD" w:rsidRDefault="000D5F99" w:rsidP="000D5F99">
            <w:pPr>
              <w:overflowPunct w:val="0"/>
              <w:autoSpaceDE w:val="0"/>
              <w:autoSpaceDN w:val="0"/>
              <w:adjustRightInd w:val="0"/>
              <w:jc w:val="both"/>
              <w:textAlignment w:val="baseline"/>
              <w:rPr>
                <w:rFonts w:ascii="Arial" w:hAnsi="Arial" w:cs="Arial"/>
                <w:sz w:val="20"/>
                <w:szCs w:val="20"/>
              </w:rPr>
            </w:pPr>
            <w:r w:rsidRPr="008C56CD">
              <w:rPr>
                <w:rFonts w:ascii="Arial" w:eastAsia="Times New Roman" w:hAnsi="Arial" w:cs="Arial"/>
                <w:sz w:val="20"/>
                <w:szCs w:val="20"/>
                <w:lang w:eastAsia="x-none"/>
              </w:rPr>
              <w:t>–</w:t>
            </w:r>
            <w:r w:rsidRPr="008C56CD">
              <w:rPr>
                <w:rFonts w:ascii="Arial" w:hAnsi="Arial" w:cs="Arial"/>
                <w:sz w:val="20"/>
                <w:szCs w:val="20"/>
              </w:rPr>
              <w:t xml:space="preserve"> časopis, </w:t>
            </w:r>
          </w:p>
          <w:p w14:paraId="3D032DA4"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revij</w:t>
            </w:r>
            <w:r w:rsidRPr="008C56CD">
              <w:rPr>
                <w:rFonts w:ascii="Arial" w:eastAsia="Times New Roman" w:hAnsi="Arial" w:cs="Arial"/>
                <w:sz w:val="20"/>
                <w:szCs w:val="20"/>
                <w:lang w:eastAsia="x-none"/>
              </w:rPr>
              <w:t>a</w:t>
            </w:r>
            <w:r w:rsidRPr="008C56CD">
              <w:rPr>
                <w:rFonts w:ascii="Arial" w:eastAsia="Times New Roman" w:hAnsi="Arial" w:cs="Arial"/>
                <w:sz w:val="20"/>
                <w:szCs w:val="20"/>
                <w:lang w:val="x-none" w:eastAsia="x-none"/>
              </w:rPr>
              <w:t xml:space="preserve">, </w:t>
            </w:r>
          </w:p>
          <w:p w14:paraId="3DFACDD6"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televizij</w:t>
            </w:r>
            <w:r w:rsidRPr="008C56CD">
              <w:rPr>
                <w:rFonts w:ascii="Arial" w:eastAsia="Times New Roman" w:hAnsi="Arial" w:cs="Arial"/>
                <w:sz w:val="20"/>
                <w:szCs w:val="20"/>
                <w:lang w:eastAsia="x-none"/>
              </w:rPr>
              <w:t>a</w:t>
            </w:r>
            <w:r w:rsidRPr="008C56CD">
              <w:rPr>
                <w:rFonts w:ascii="Arial" w:eastAsia="Times New Roman" w:hAnsi="Arial" w:cs="Arial"/>
                <w:sz w:val="20"/>
                <w:szCs w:val="20"/>
                <w:lang w:val="x-none" w:eastAsia="x-none"/>
              </w:rPr>
              <w:t>,</w:t>
            </w:r>
          </w:p>
          <w:p w14:paraId="59B75BBD"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radi</w:t>
            </w:r>
            <w:r w:rsidRPr="008C56CD">
              <w:rPr>
                <w:rFonts w:ascii="Arial" w:eastAsia="Times New Roman" w:hAnsi="Arial" w:cs="Arial"/>
                <w:sz w:val="20"/>
                <w:szCs w:val="20"/>
                <w:lang w:eastAsia="x-none"/>
              </w:rPr>
              <w:t>o</w:t>
            </w:r>
            <w:r w:rsidRPr="008C56CD">
              <w:rPr>
                <w:rFonts w:ascii="Arial" w:eastAsia="Times New Roman" w:hAnsi="Arial" w:cs="Arial"/>
                <w:sz w:val="20"/>
                <w:szCs w:val="20"/>
                <w:lang w:val="x-none" w:eastAsia="x-none"/>
              </w:rPr>
              <w:t>,</w:t>
            </w:r>
          </w:p>
          <w:p w14:paraId="6A47490F"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spletn</w:t>
            </w:r>
            <w:r w:rsidRPr="008C56CD">
              <w:rPr>
                <w:rFonts w:ascii="Arial" w:eastAsia="Times New Roman" w:hAnsi="Arial" w:cs="Arial"/>
                <w:sz w:val="20"/>
                <w:szCs w:val="20"/>
                <w:lang w:eastAsia="x-none"/>
              </w:rPr>
              <w:t>a</w:t>
            </w:r>
            <w:r w:rsidRPr="008C56CD">
              <w:rPr>
                <w:rFonts w:ascii="Arial" w:eastAsia="Times New Roman" w:hAnsi="Arial" w:cs="Arial"/>
                <w:sz w:val="20"/>
                <w:szCs w:val="20"/>
                <w:lang w:val="x-none" w:eastAsia="x-none"/>
              </w:rPr>
              <w:t xml:space="preserve"> stran vodilnega partnerja,</w:t>
            </w:r>
          </w:p>
          <w:p w14:paraId="70A034F0"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družben</w:t>
            </w:r>
            <w:r w:rsidRPr="008C56CD">
              <w:rPr>
                <w:rFonts w:ascii="Arial" w:eastAsia="Times New Roman" w:hAnsi="Arial" w:cs="Arial"/>
                <w:sz w:val="20"/>
                <w:szCs w:val="20"/>
                <w:lang w:eastAsia="x-none"/>
              </w:rPr>
              <w:t>o</w:t>
            </w:r>
            <w:r w:rsidRPr="008C56CD">
              <w:rPr>
                <w:rFonts w:ascii="Arial" w:eastAsia="Times New Roman" w:hAnsi="Arial" w:cs="Arial"/>
                <w:sz w:val="20"/>
                <w:szCs w:val="20"/>
                <w:lang w:val="x-none" w:eastAsia="x-none"/>
              </w:rPr>
              <w:t xml:space="preserve"> omrežj</w:t>
            </w:r>
            <w:r w:rsidRPr="008C56CD">
              <w:rPr>
                <w:rFonts w:ascii="Arial" w:eastAsia="Times New Roman" w:hAnsi="Arial" w:cs="Arial"/>
                <w:sz w:val="20"/>
                <w:szCs w:val="20"/>
                <w:lang w:eastAsia="x-none"/>
              </w:rPr>
              <w:t>e</w:t>
            </w:r>
            <w:r w:rsidRPr="008C56CD">
              <w:rPr>
                <w:rFonts w:ascii="Arial" w:eastAsia="Times New Roman" w:hAnsi="Arial" w:cs="Arial"/>
                <w:sz w:val="20"/>
                <w:szCs w:val="20"/>
                <w:lang w:val="x-none" w:eastAsia="x-none"/>
              </w:rPr>
              <w:t xml:space="preserve"> (npr. </w:t>
            </w:r>
            <w:proofErr w:type="spellStart"/>
            <w:r w:rsidRPr="008C56CD">
              <w:rPr>
                <w:rFonts w:ascii="Arial" w:eastAsia="Times New Roman" w:hAnsi="Arial" w:cs="Arial"/>
                <w:sz w:val="20"/>
                <w:szCs w:val="20"/>
                <w:lang w:val="x-none" w:eastAsia="x-none"/>
              </w:rPr>
              <w:t>Facebook</w:t>
            </w:r>
            <w:proofErr w:type="spellEnd"/>
            <w:r w:rsidRPr="008C56CD">
              <w:rPr>
                <w:rFonts w:ascii="Arial" w:eastAsia="Times New Roman" w:hAnsi="Arial" w:cs="Arial"/>
                <w:sz w:val="20"/>
                <w:szCs w:val="20"/>
                <w:lang w:val="x-none" w:eastAsia="x-none"/>
              </w:rPr>
              <w:t xml:space="preserve">, </w:t>
            </w:r>
            <w:proofErr w:type="spellStart"/>
            <w:r w:rsidRPr="008C56CD">
              <w:rPr>
                <w:rFonts w:ascii="Arial" w:eastAsia="Times New Roman" w:hAnsi="Arial" w:cs="Arial"/>
                <w:sz w:val="20"/>
                <w:szCs w:val="20"/>
                <w:lang w:val="x-none" w:eastAsia="x-none"/>
              </w:rPr>
              <w:t>Instagra</w:t>
            </w:r>
            <w:r w:rsidRPr="008C56CD">
              <w:rPr>
                <w:rFonts w:ascii="Arial" w:eastAsia="Times New Roman" w:hAnsi="Arial" w:cs="Arial"/>
                <w:sz w:val="20"/>
                <w:szCs w:val="20"/>
                <w:lang w:eastAsia="x-none"/>
              </w:rPr>
              <w:t>m</w:t>
            </w:r>
            <w:proofErr w:type="spellEnd"/>
            <w:r w:rsidRPr="008C56CD">
              <w:rPr>
                <w:rFonts w:ascii="Arial" w:eastAsia="Times New Roman" w:hAnsi="Arial" w:cs="Arial"/>
                <w:sz w:val="20"/>
                <w:szCs w:val="20"/>
                <w:lang w:eastAsia="x-none"/>
              </w:rPr>
              <w:t>,</w:t>
            </w:r>
            <w:r w:rsidRPr="008C56CD">
              <w:rPr>
                <w:rFonts w:ascii="Arial" w:eastAsia="Times New Roman" w:hAnsi="Arial" w:cs="Arial"/>
                <w:sz w:val="20"/>
                <w:szCs w:val="20"/>
                <w:lang w:val="x-none" w:eastAsia="x-none"/>
              </w:rPr>
              <w:t xml:space="preserve"> </w:t>
            </w:r>
            <w:proofErr w:type="spellStart"/>
            <w:r w:rsidRPr="008C56CD">
              <w:rPr>
                <w:rFonts w:ascii="Arial" w:eastAsia="Times New Roman" w:hAnsi="Arial" w:cs="Arial"/>
                <w:sz w:val="20"/>
                <w:szCs w:val="20"/>
                <w:lang w:val="x-none" w:eastAsia="x-none"/>
              </w:rPr>
              <w:t>Twitter</w:t>
            </w:r>
            <w:proofErr w:type="spellEnd"/>
            <w:r w:rsidRPr="008C56CD">
              <w:rPr>
                <w:rFonts w:ascii="Arial" w:eastAsia="Times New Roman" w:hAnsi="Arial" w:cs="Arial"/>
                <w:sz w:val="20"/>
                <w:szCs w:val="20"/>
                <w:lang w:val="x-none" w:eastAsia="x-none"/>
              </w:rPr>
              <w:t xml:space="preserve">, </w:t>
            </w:r>
            <w:proofErr w:type="spellStart"/>
            <w:r w:rsidRPr="008C56CD">
              <w:rPr>
                <w:rFonts w:ascii="Arial" w:eastAsia="Times New Roman" w:hAnsi="Arial" w:cs="Arial"/>
                <w:sz w:val="20"/>
                <w:szCs w:val="20"/>
                <w:lang w:val="x-none" w:eastAsia="x-none"/>
              </w:rPr>
              <w:t>LinkedIn</w:t>
            </w:r>
            <w:proofErr w:type="spellEnd"/>
            <w:r w:rsidRPr="008C56CD">
              <w:rPr>
                <w:rFonts w:ascii="Arial" w:eastAsia="Times New Roman" w:hAnsi="Arial" w:cs="Arial"/>
                <w:sz w:val="20"/>
                <w:szCs w:val="20"/>
                <w:lang w:val="x-none" w:eastAsia="x-none"/>
              </w:rPr>
              <w:t xml:space="preserve">, </w:t>
            </w:r>
            <w:proofErr w:type="spellStart"/>
            <w:r w:rsidRPr="008C56CD">
              <w:rPr>
                <w:rFonts w:ascii="Arial" w:eastAsia="Times New Roman" w:hAnsi="Arial" w:cs="Arial"/>
                <w:sz w:val="20"/>
                <w:szCs w:val="20"/>
                <w:lang w:val="x-none" w:eastAsia="x-none"/>
              </w:rPr>
              <w:t>You</w:t>
            </w:r>
            <w:r w:rsidRPr="008C56CD">
              <w:rPr>
                <w:rFonts w:ascii="Arial" w:eastAsia="Times New Roman" w:hAnsi="Arial" w:cs="Arial"/>
                <w:sz w:val="20"/>
                <w:szCs w:val="20"/>
                <w:lang w:eastAsia="x-none"/>
              </w:rPr>
              <w:t>T</w:t>
            </w:r>
            <w:r w:rsidRPr="008C56CD">
              <w:rPr>
                <w:rFonts w:ascii="Arial" w:eastAsia="Times New Roman" w:hAnsi="Arial" w:cs="Arial"/>
                <w:sz w:val="20"/>
                <w:szCs w:val="20"/>
                <w:lang w:val="x-none" w:eastAsia="x-none"/>
              </w:rPr>
              <w:t>ube</w:t>
            </w:r>
            <w:proofErr w:type="spellEnd"/>
            <w:r w:rsidRPr="008C56CD">
              <w:rPr>
                <w:rFonts w:ascii="Arial" w:eastAsia="Times New Roman" w:hAnsi="Arial" w:cs="Arial"/>
                <w:sz w:val="20"/>
                <w:szCs w:val="20"/>
                <w:lang w:val="x-none" w:eastAsia="x-none"/>
              </w:rPr>
              <w:t>).</w:t>
            </w:r>
          </w:p>
          <w:p w14:paraId="4BCAB7C3" w14:textId="77777777" w:rsidR="00A83728" w:rsidRPr="008C56CD" w:rsidRDefault="00A83728" w:rsidP="000D5F99">
            <w:pPr>
              <w:overflowPunct w:val="0"/>
              <w:autoSpaceDE w:val="0"/>
              <w:autoSpaceDN w:val="0"/>
              <w:adjustRightInd w:val="0"/>
              <w:jc w:val="both"/>
              <w:textAlignment w:val="baseline"/>
              <w:rPr>
                <w:rFonts w:ascii="Arial" w:eastAsia="Times New Roman" w:hAnsi="Arial" w:cs="Arial"/>
                <w:b/>
                <w:sz w:val="20"/>
                <w:szCs w:val="20"/>
                <w:lang w:eastAsia="sl-SI"/>
              </w:rPr>
            </w:pPr>
          </w:p>
        </w:tc>
        <w:tc>
          <w:tcPr>
            <w:tcW w:w="1050" w:type="dxa"/>
            <w:tcBorders>
              <w:bottom w:val="nil"/>
            </w:tcBorders>
          </w:tcPr>
          <w:p w14:paraId="3AF8A296" w14:textId="77777777" w:rsidR="000D5F99" w:rsidRPr="008C56CD" w:rsidRDefault="000D5F99" w:rsidP="000D5F99">
            <w:pPr>
              <w:jc w:val="center"/>
              <w:rPr>
                <w:rFonts w:ascii="Arial" w:hAnsi="Arial" w:cs="Arial"/>
                <w:sz w:val="20"/>
                <w:szCs w:val="20"/>
              </w:rPr>
            </w:pPr>
            <w:r w:rsidRPr="008C56CD">
              <w:rPr>
                <w:rFonts w:ascii="Arial" w:hAnsi="Arial" w:cs="Arial"/>
                <w:sz w:val="20"/>
                <w:szCs w:val="20"/>
              </w:rPr>
              <w:t>3</w:t>
            </w:r>
          </w:p>
        </w:tc>
      </w:tr>
      <w:tr w:rsidR="000D5F99" w:rsidRPr="008C56CD" w14:paraId="14B55680" w14:textId="77777777" w:rsidTr="00236F26">
        <w:trPr>
          <w:jc w:val="center"/>
        </w:trPr>
        <w:tc>
          <w:tcPr>
            <w:tcW w:w="494" w:type="dxa"/>
            <w:vMerge/>
          </w:tcPr>
          <w:p w14:paraId="6D24A7FC" w14:textId="77777777" w:rsidR="000D5F99" w:rsidRPr="008C56CD" w:rsidRDefault="000D5F99" w:rsidP="000D5F99">
            <w:pPr>
              <w:rPr>
                <w:rFonts w:ascii="Arial" w:hAnsi="Arial" w:cs="Arial"/>
                <w:sz w:val="20"/>
                <w:szCs w:val="20"/>
              </w:rPr>
            </w:pPr>
          </w:p>
        </w:tc>
        <w:tc>
          <w:tcPr>
            <w:tcW w:w="7744" w:type="dxa"/>
            <w:tcBorders>
              <w:top w:val="nil"/>
              <w:bottom w:val="nil"/>
            </w:tcBorders>
          </w:tcPr>
          <w:p w14:paraId="324D5892"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2. Enega ali več </w:t>
            </w:r>
            <w:r w:rsidRPr="008C56CD">
              <w:rPr>
                <w:rFonts w:ascii="Arial" w:eastAsia="Times New Roman" w:hAnsi="Arial" w:cs="Arial"/>
                <w:sz w:val="20"/>
                <w:szCs w:val="20"/>
                <w:lang w:val="x-none" w:eastAsia="x-none"/>
              </w:rPr>
              <w:t>dogodk</w:t>
            </w:r>
            <w:r w:rsidRPr="008C56CD">
              <w:rPr>
                <w:rFonts w:ascii="Arial" w:eastAsia="Times New Roman" w:hAnsi="Arial" w:cs="Arial"/>
                <w:sz w:val="20"/>
                <w:szCs w:val="20"/>
                <w:lang w:eastAsia="x-none"/>
              </w:rPr>
              <w:t>ov</w:t>
            </w:r>
            <w:r w:rsidRPr="008C56CD">
              <w:rPr>
                <w:rFonts w:ascii="Arial" w:eastAsia="Times New Roman" w:hAnsi="Arial" w:cs="Arial"/>
                <w:sz w:val="20"/>
                <w:szCs w:val="20"/>
                <w:lang w:val="x-none" w:eastAsia="x-none"/>
              </w:rPr>
              <w:t>,</w:t>
            </w:r>
            <w:r w:rsidRPr="008C56CD">
              <w:rPr>
                <w:rFonts w:ascii="Arial" w:eastAsia="Times New Roman" w:hAnsi="Arial" w:cs="Arial"/>
                <w:sz w:val="20"/>
                <w:szCs w:val="20"/>
                <w:lang w:eastAsia="x-none"/>
              </w:rPr>
              <w:t xml:space="preserve"> ki jih organizira </w:t>
            </w:r>
            <w:r w:rsidRPr="008C56CD">
              <w:rPr>
                <w:rFonts w:ascii="Arial" w:eastAsia="Times New Roman" w:hAnsi="Arial" w:cs="Arial"/>
                <w:sz w:val="20"/>
                <w:szCs w:val="20"/>
                <w:lang w:val="x-none" w:eastAsia="x-none"/>
              </w:rPr>
              <w:t>e</w:t>
            </w:r>
            <w:r w:rsidRPr="008C56CD">
              <w:rPr>
                <w:rFonts w:ascii="Arial" w:eastAsia="Times New Roman" w:hAnsi="Arial" w:cs="Arial"/>
                <w:sz w:val="20"/>
                <w:szCs w:val="20"/>
                <w:lang w:eastAsia="x-none"/>
              </w:rPr>
              <w:t>n</w:t>
            </w:r>
            <w:r w:rsidRPr="008C56CD">
              <w:rPr>
                <w:rFonts w:ascii="Arial" w:eastAsia="Times New Roman" w:hAnsi="Arial" w:cs="Arial"/>
                <w:sz w:val="20"/>
                <w:szCs w:val="20"/>
                <w:lang w:val="x-none" w:eastAsia="x-none"/>
              </w:rPr>
              <w:t xml:space="preserve"> ali več članov partnerstva, ki so upravičenec do podpore</w:t>
            </w:r>
            <w:r w:rsidRPr="008C56CD">
              <w:rPr>
                <w:rFonts w:ascii="Arial" w:eastAsia="Times New Roman" w:hAnsi="Arial" w:cs="Arial"/>
                <w:sz w:val="20"/>
                <w:szCs w:val="20"/>
                <w:lang w:eastAsia="x-none"/>
              </w:rPr>
              <w:t xml:space="preserve"> in</w:t>
            </w:r>
            <w:r w:rsidRPr="008C56CD">
              <w:rPr>
                <w:rFonts w:ascii="Arial" w:eastAsia="Times New Roman" w:hAnsi="Arial" w:cs="Arial"/>
                <w:sz w:val="20"/>
                <w:szCs w:val="20"/>
                <w:lang w:val="x-none" w:eastAsia="x-none"/>
              </w:rPr>
              <w:t xml:space="preserve"> na katerih so se v zadnjih </w:t>
            </w:r>
            <w:r w:rsidRPr="008C56CD">
              <w:rPr>
                <w:rFonts w:ascii="Arial" w:eastAsia="Times New Roman" w:hAnsi="Arial" w:cs="Arial"/>
                <w:sz w:val="20"/>
                <w:szCs w:val="20"/>
                <w:lang w:eastAsia="x-none"/>
              </w:rPr>
              <w:t>12</w:t>
            </w:r>
            <w:r w:rsidRPr="008C56CD">
              <w:rPr>
                <w:rFonts w:ascii="Arial" w:eastAsia="Times New Roman" w:hAnsi="Arial" w:cs="Arial"/>
                <w:sz w:val="20"/>
                <w:szCs w:val="20"/>
                <w:lang w:val="x-none" w:eastAsia="x-none"/>
              </w:rPr>
              <w:t xml:space="preserve"> mesecih pred zaključkom pilotnega projekta razširili rezultati pilotnega projekta, </w:t>
            </w:r>
            <w:r w:rsidRPr="008C56CD">
              <w:rPr>
                <w:rFonts w:ascii="Arial" w:eastAsia="Times New Roman" w:hAnsi="Arial" w:cs="Arial"/>
                <w:sz w:val="20"/>
                <w:szCs w:val="20"/>
                <w:lang w:eastAsia="x-none"/>
              </w:rPr>
              <w:t xml:space="preserve">se udeleži </w:t>
            </w:r>
            <w:r w:rsidRPr="008C56CD">
              <w:rPr>
                <w:rFonts w:ascii="Arial" w:eastAsia="Times New Roman" w:hAnsi="Arial" w:cs="Arial"/>
                <w:sz w:val="20"/>
                <w:szCs w:val="20"/>
                <w:lang w:val="x-none" w:eastAsia="x-none"/>
              </w:rPr>
              <w:t xml:space="preserve">več kot </w:t>
            </w:r>
            <w:r w:rsidRPr="008C56CD">
              <w:rPr>
                <w:rFonts w:ascii="Arial" w:eastAsia="Times New Roman" w:hAnsi="Arial" w:cs="Arial"/>
                <w:sz w:val="20"/>
                <w:szCs w:val="20"/>
                <w:lang w:eastAsia="x-none"/>
              </w:rPr>
              <w:t>2</w:t>
            </w:r>
            <w:r w:rsidRPr="008C56CD">
              <w:rPr>
                <w:rFonts w:ascii="Arial" w:eastAsia="Times New Roman" w:hAnsi="Arial" w:cs="Arial"/>
                <w:sz w:val="20"/>
                <w:szCs w:val="20"/>
                <w:lang w:val="x-none" w:eastAsia="x-none"/>
              </w:rPr>
              <w:t>0 udeležencev</w:t>
            </w:r>
            <w:r w:rsidRPr="008C56CD">
              <w:rPr>
                <w:rFonts w:ascii="Arial" w:eastAsia="Times New Roman" w:hAnsi="Arial" w:cs="Arial"/>
                <w:sz w:val="20"/>
                <w:szCs w:val="20"/>
                <w:lang w:eastAsia="x-none"/>
              </w:rPr>
              <w:t xml:space="preserve">, pri čemer se kot dogodek </w:t>
            </w:r>
            <w:r w:rsidRPr="008C56CD">
              <w:rPr>
                <w:rFonts w:ascii="Arial" w:eastAsia="Times New Roman" w:hAnsi="Arial" w:cs="Arial"/>
                <w:sz w:val="20"/>
                <w:szCs w:val="20"/>
                <w:lang w:val="x-none" w:eastAsia="x-none"/>
              </w:rPr>
              <w:t>šteje:</w:t>
            </w:r>
          </w:p>
          <w:p w14:paraId="5C4BB3C7"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xml:space="preserve">dan odprtih vrat, </w:t>
            </w:r>
          </w:p>
          <w:p w14:paraId="5F3CB1DB"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xml:space="preserve">sejem, </w:t>
            </w:r>
          </w:p>
          <w:p w14:paraId="36801339"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xml:space="preserve">razstava, </w:t>
            </w:r>
          </w:p>
          <w:p w14:paraId="6A6E446D" w14:textId="77777777" w:rsidR="000D5F99" w:rsidRPr="008C56CD" w:rsidRDefault="000D5F99" w:rsidP="000D5F99">
            <w:pPr>
              <w:overflowPunct w:val="0"/>
              <w:autoSpaceDE w:val="0"/>
              <w:autoSpaceDN w:val="0"/>
              <w:adjustRightInd w:val="0"/>
              <w:jc w:val="both"/>
              <w:textAlignment w:val="baseline"/>
              <w:rPr>
                <w:rFonts w:ascii="Arial" w:hAnsi="Arial" w:cs="Arial"/>
                <w:sz w:val="20"/>
                <w:szCs w:val="20"/>
              </w:rPr>
            </w:pPr>
            <w:r w:rsidRPr="008C56CD">
              <w:rPr>
                <w:rFonts w:ascii="Arial" w:hAnsi="Arial" w:cs="Arial"/>
                <w:sz w:val="20"/>
                <w:szCs w:val="20"/>
              </w:rPr>
              <w:t xml:space="preserve">– konferenca, </w:t>
            </w:r>
          </w:p>
          <w:p w14:paraId="2343F7D2"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xml:space="preserve">kongres, </w:t>
            </w:r>
          </w:p>
          <w:p w14:paraId="0186EE30"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xml:space="preserve">delavnica, </w:t>
            </w:r>
          </w:p>
          <w:p w14:paraId="306C5213"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seminar</w:t>
            </w:r>
            <w:r w:rsidRPr="008C56CD">
              <w:rPr>
                <w:rFonts w:ascii="Arial" w:eastAsia="Times New Roman" w:hAnsi="Arial" w:cs="Arial"/>
                <w:sz w:val="20"/>
                <w:szCs w:val="20"/>
                <w:lang w:eastAsia="x-none"/>
              </w:rPr>
              <w:t>,</w:t>
            </w:r>
          </w:p>
          <w:p w14:paraId="469563F1"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strokovni posvet</w:t>
            </w:r>
            <w:r w:rsidRPr="008C56CD">
              <w:rPr>
                <w:rFonts w:ascii="Arial" w:eastAsia="Times New Roman" w:hAnsi="Arial" w:cs="Arial"/>
                <w:sz w:val="20"/>
                <w:szCs w:val="20"/>
                <w:lang w:val="x-none" w:eastAsia="x-none"/>
              </w:rPr>
              <w:t xml:space="preserve"> in</w:t>
            </w:r>
          </w:p>
          <w:p w14:paraId="7529893A" w14:textId="77777777" w:rsidR="000D5F99" w:rsidRPr="008C56CD" w:rsidRDefault="000D5F99" w:rsidP="000D5F99">
            <w:pPr>
              <w:overflowPunct w:val="0"/>
              <w:autoSpaceDE w:val="0"/>
              <w:autoSpaceDN w:val="0"/>
              <w:adjustRightInd w:val="0"/>
              <w:ind w:left="40"/>
              <w:jc w:val="both"/>
              <w:textAlignment w:val="baseline"/>
              <w:rPr>
                <w:rFonts w:ascii="Arial" w:eastAsia="Times New Roman" w:hAnsi="Arial" w:cs="Arial"/>
                <w:sz w:val="20"/>
                <w:szCs w:val="20"/>
                <w:lang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tiskovna konferenca</w:t>
            </w:r>
            <w:r w:rsidRPr="008C56CD">
              <w:rPr>
                <w:rFonts w:ascii="Arial" w:eastAsia="Times New Roman" w:hAnsi="Arial" w:cs="Arial"/>
                <w:sz w:val="20"/>
                <w:szCs w:val="20"/>
                <w:lang w:eastAsia="x-none"/>
              </w:rPr>
              <w:t>.</w:t>
            </w:r>
          </w:p>
          <w:p w14:paraId="6C27ED00" w14:textId="77777777" w:rsidR="00A83728" w:rsidRPr="008C56CD" w:rsidRDefault="00A83728" w:rsidP="000D5F99">
            <w:pPr>
              <w:overflowPunct w:val="0"/>
              <w:autoSpaceDE w:val="0"/>
              <w:autoSpaceDN w:val="0"/>
              <w:adjustRightInd w:val="0"/>
              <w:ind w:left="40"/>
              <w:jc w:val="both"/>
              <w:textAlignment w:val="baseline"/>
              <w:rPr>
                <w:rFonts w:ascii="Arial" w:eastAsia="Times New Roman" w:hAnsi="Arial" w:cs="Arial"/>
                <w:sz w:val="20"/>
                <w:szCs w:val="20"/>
                <w:lang w:eastAsia="x-none"/>
              </w:rPr>
            </w:pPr>
          </w:p>
        </w:tc>
        <w:tc>
          <w:tcPr>
            <w:tcW w:w="1050" w:type="dxa"/>
            <w:tcBorders>
              <w:top w:val="nil"/>
              <w:bottom w:val="nil"/>
            </w:tcBorders>
          </w:tcPr>
          <w:p w14:paraId="52BC166E" w14:textId="77777777" w:rsidR="000D5F99" w:rsidRPr="008C56CD" w:rsidRDefault="000D5F99" w:rsidP="000D5F99">
            <w:pPr>
              <w:jc w:val="center"/>
              <w:rPr>
                <w:rFonts w:ascii="Arial" w:hAnsi="Arial" w:cs="Arial"/>
                <w:sz w:val="20"/>
                <w:szCs w:val="20"/>
              </w:rPr>
            </w:pPr>
            <w:r w:rsidRPr="008C56CD">
              <w:rPr>
                <w:rFonts w:ascii="Arial" w:hAnsi="Arial" w:cs="Arial"/>
                <w:sz w:val="20"/>
                <w:szCs w:val="20"/>
              </w:rPr>
              <w:t>2</w:t>
            </w:r>
          </w:p>
        </w:tc>
      </w:tr>
      <w:tr w:rsidR="000D5F99" w:rsidRPr="008C56CD" w14:paraId="551EC112" w14:textId="77777777" w:rsidTr="00236F26">
        <w:trPr>
          <w:jc w:val="center"/>
        </w:trPr>
        <w:tc>
          <w:tcPr>
            <w:tcW w:w="494" w:type="dxa"/>
            <w:vMerge/>
          </w:tcPr>
          <w:p w14:paraId="0BC42C7E" w14:textId="77777777" w:rsidR="000D5F99" w:rsidRPr="008C56CD" w:rsidRDefault="000D5F99" w:rsidP="000D5F99">
            <w:pPr>
              <w:rPr>
                <w:rFonts w:ascii="Arial" w:hAnsi="Arial" w:cs="Arial"/>
                <w:sz w:val="20"/>
                <w:szCs w:val="20"/>
              </w:rPr>
            </w:pPr>
          </w:p>
        </w:tc>
        <w:tc>
          <w:tcPr>
            <w:tcW w:w="7744" w:type="dxa"/>
            <w:tcBorders>
              <w:top w:val="nil"/>
            </w:tcBorders>
          </w:tcPr>
          <w:p w14:paraId="7FEB95E4" w14:textId="687DDD43"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eastAsia="x-none"/>
              </w:rPr>
            </w:pPr>
            <w:r w:rsidRPr="008C56CD">
              <w:rPr>
                <w:rFonts w:ascii="Arial" w:eastAsia="Times New Roman" w:hAnsi="Arial" w:cs="Arial"/>
                <w:sz w:val="20"/>
                <w:szCs w:val="20"/>
                <w:lang w:eastAsia="x-none"/>
              </w:rPr>
              <w:t>Za razširjanje rezultatov pilotnega projekta se šteje javno predstavljanje podatkov, znanj ali informacij</w:t>
            </w:r>
            <w:r w:rsidR="00E858B9">
              <w:rPr>
                <w:rFonts w:ascii="Arial" w:eastAsia="Times New Roman" w:hAnsi="Arial" w:cs="Arial"/>
                <w:sz w:val="20"/>
                <w:szCs w:val="20"/>
                <w:lang w:eastAsia="x-none"/>
              </w:rPr>
              <w:t>,</w:t>
            </w:r>
            <w:r w:rsidRPr="008C56CD">
              <w:rPr>
                <w:rFonts w:ascii="Arial" w:eastAsia="Times New Roman" w:hAnsi="Arial" w:cs="Arial"/>
                <w:sz w:val="20"/>
                <w:szCs w:val="20"/>
                <w:lang w:eastAsia="x-none"/>
              </w:rPr>
              <w:t xml:space="preserve"> pridobljenih v okviru izvedbe pilotnega projekta, vključno z analizami, priporočili in zaključki.</w:t>
            </w:r>
          </w:p>
          <w:p w14:paraId="0597231C" w14:textId="77777777" w:rsidR="00D57175" w:rsidRPr="008C56CD" w:rsidRDefault="00D57175" w:rsidP="000D5F99">
            <w:pPr>
              <w:autoSpaceDE w:val="0"/>
              <w:autoSpaceDN w:val="0"/>
              <w:adjustRightInd w:val="0"/>
              <w:jc w:val="both"/>
              <w:rPr>
                <w:rFonts w:ascii="Arial" w:eastAsia="Times New Roman" w:hAnsi="Arial" w:cs="Arial"/>
                <w:bCs/>
                <w:sz w:val="20"/>
                <w:szCs w:val="20"/>
                <w:lang w:eastAsia="sl-SI"/>
              </w:rPr>
            </w:pPr>
          </w:p>
          <w:p w14:paraId="03D37D59" w14:textId="4931E880" w:rsidR="000D5F99" w:rsidRPr="008C56CD" w:rsidRDefault="000D5F99" w:rsidP="000D5F99">
            <w:pPr>
              <w:autoSpaceDE w:val="0"/>
              <w:autoSpaceDN w:val="0"/>
              <w:adjustRightInd w:val="0"/>
              <w:jc w:val="both"/>
              <w:rPr>
                <w:rFonts w:ascii="Arial" w:eastAsia="Times New Roman" w:hAnsi="Arial" w:cs="Arial"/>
                <w:bCs/>
                <w:sz w:val="20"/>
                <w:szCs w:val="20"/>
                <w:lang w:eastAsia="sl-SI"/>
              </w:rPr>
            </w:pPr>
            <w:r w:rsidRPr="008C56CD">
              <w:rPr>
                <w:rFonts w:ascii="Arial" w:eastAsia="Times New Roman" w:hAnsi="Arial" w:cs="Arial"/>
                <w:bCs/>
                <w:sz w:val="20"/>
                <w:szCs w:val="20"/>
                <w:lang w:eastAsia="sl-SI"/>
              </w:rPr>
              <w:t xml:space="preserve">Točke </w:t>
            </w:r>
            <w:r w:rsidR="00FB5372" w:rsidRPr="008C56CD">
              <w:rPr>
                <w:rFonts w:ascii="Arial" w:eastAsia="Times New Roman" w:hAnsi="Arial" w:cs="Arial"/>
                <w:bCs/>
                <w:sz w:val="20"/>
                <w:szCs w:val="20"/>
                <w:lang w:eastAsia="sl-SI"/>
              </w:rPr>
              <w:t>pod 1. in 2.</w:t>
            </w:r>
            <w:r w:rsidRPr="008C56CD">
              <w:rPr>
                <w:rFonts w:ascii="Arial" w:eastAsia="Times New Roman" w:hAnsi="Arial" w:cs="Arial"/>
                <w:bCs/>
                <w:sz w:val="20"/>
                <w:szCs w:val="20"/>
                <w:lang w:eastAsia="sl-SI"/>
              </w:rPr>
              <w:t xml:space="preserve"> se seštevajo.</w:t>
            </w:r>
          </w:p>
          <w:p w14:paraId="637C7E6B" w14:textId="77777777" w:rsidR="000D5F99" w:rsidRPr="008C56CD" w:rsidRDefault="000D5F99" w:rsidP="000D5F99">
            <w:pPr>
              <w:tabs>
                <w:tab w:val="left" w:pos="1701"/>
              </w:tabs>
              <w:jc w:val="both"/>
              <w:textAlignment w:val="baseline"/>
              <w:rPr>
                <w:rFonts w:ascii="Arial" w:eastAsia="Times New Roman" w:hAnsi="Arial" w:cs="Arial"/>
                <w:bCs/>
                <w:sz w:val="20"/>
                <w:szCs w:val="20"/>
                <w:lang w:eastAsia="sl-SI"/>
              </w:rPr>
            </w:pPr>
          </w:p>
          <w:p w14:paraId="3A0ACCD4" w14:textId="6ED29989" w:rsidR="000D5F99" w:rsidRPr="008C56CD" w:rsidRDefault="00225DF7" w:rsidP="009F2D0C">
            <w:pPr>
              <w:overflowPunct w:val="0"/>
              <w:autoSpaceDE w:val="0"/>
              <w:autoSpaceDN w:val="0"/>
              <w:adjustRightInd w:val="0"/>
              <w:jc w:val="both"/>
              <w:textAlignment w:val="baseline"/>
              <w:rPr>
                <w:rFonts w:ascii="Arial" w:eastAsia="Times New Roman" w:hAnsi="Arial" w:cs="Arial"/>
                <w:sz w:val="20"/>
                <w:szCs w:val="20"/>
                <w:lang w:eastAsia="x-none"/>
              </w:rPr>
            </w:pPr>
            <w:r w:rsidRPr="008C56CD">
              <w:rPr>
                <w:rFonts w:ascii="Arial" w:eastAsia="Times New Roman" w:hAnsi="Arial" w:cs="Arial"/>
                <w:sz w:val="20"/>
                <w:szCs w:val="20"/>
                <w:lang w:eastAsia="sl-SI"/>
              </w:rPr>
              <w:t xml:space="preserve">Merilo </w:t>
            </w:r>
            <w:r w:rsidR="000D5F99" w:rsidRPr="008C56CD">
              <w:rPr>
                <w:rFonts w:ascii="Arial" w:eastAsia="Times New Roman" w:hAnsi="Arial" w:cs="Arial"/>
                <w:sz w:val="20"/>
                <w:szCs w:val="20"/>
                <w:lang w:eastAsia="sl-SI"/>
              </w:rPr>
              <w:t xml:space="preserve">Obseg razširjanja rezultatov postane </w:t>
            </w:r>
            <w:r w:rsidR="009F2D0C" w:rsidRPr="008C56CD">
              <w:rPr>
                <w:rFonts w:ascii="Arial" w:eastAsia="Times New Roman" w:hAnsi="Arial" w:cs="Arial"/>
                <w:sz w:val="20"/>
                <w:szCs w:val="20"/>
                <w:lang w:eastAsia="sl-SI"/>
              </w:rPr>
              <w:t xml:space="preserve">pogoj </w:t>
            </w:r>
            <w:r w:rsidR="000D5F99" w:rsidRPr="008C56CD">
              <w:rPr>
                <w:rFonts w:ascii="Arial" w:eastAsia="Times New Roman" w:hAnsi="Arial" w:cs="Arial"/>
                <w:sz w:val="20"/>
                <w:szCs w:val="20"/>
                <w:lang w:eastAsia="sl-SI"/>
              </w:rPr>
              <w:t xml:space="preserve">upravičenca do podpore </w:t>
            </w:r>
            <w:r w:rsidR="009F2D0C" w:rsidRPr="008C56CD">
              <w:rPr>
                <w:rFonts w:ascii="Arial" w:eastAsia="Times New Roman" w:hAnsi="Arial" w:cs="Arial"/>
                <w:sz w:val="20"/>
                <w:szCs w:val="20"/>
                <w:lang w:eastAsia="sl-SI"/>
              </w:rPr>
              <w:t xml:space="preserve">ob vložitvi zadnjega zahtevka za izplačilo sredstev </w:t>
            </w:r>
            <w:r w:rsidR="000D5F99" w:rsidRPr="008C56CD">
              <w:rPr>
                <w:rFonts w:ascii="Arial" w:eastAsia="Times New Roman" w:hAnsi="Arial" w:cs="Arial"/>
                <w:sz w:val="20"/>
                <w:szCs w:val="20"/>
                <w:lang w:eastAsia="sl-SI"/>
              </w:rPr>
              <w:t>v skladu s četrto alinejo 4. točke drugega odstavka 15. člena Uredbe.</w:t>
            </w:r>
          </w:p>
        </w:tc>
        <w:tc>
          <w:tcPr>
            <w:tcW w:w="1050" w:type="dxa"/>
            <w:tcBorders>
              <w:top w:val="nil"/>
            </w:tcBorders>
          </w:tcPr>
          <w:p w14:paraId="4B60A174" w14:textId="77777777" w:rsidR="000D5F99" w:rsidRPr="008C56CD" w:rsidRDefault="000D5F99" w:rsidP="000D5F99">
            <w:pPr>
              <w:jc w:val="center"/>
              <w:rPr>
                <w:rFonts w:ascii="Arial" w:hAnsi="Arial" w:cs="Arial"/>
                <w:sz w:val="20"/>
                <w:szCs w:val="20"/>
              </w:rPr>
            </w:pPr>
          </w:p>
        </w:tc>
      </w:tr>
      <w:tr w:rsidR="000D5F99" w:rsidRPr="008C56CD" w14:paraId="6B912C77" w14:textId="77777777" w:rsidTr="00236F26">
        <w:trPr>
          <w:jc w:val="center"/>
        </w:trPr>
        <w:tc>
          <w:tcPr>
            <w:tcW w:w="494" w:type="dxa"/>
            <w:tcBorders>
              <w:bottom w:val="single" w:sz="4" w:space="0" w:color="auto"/>
            </w:tcBorders>
            <w:shd w:val="clear" w:color="auto" w:fill="D9D9D9" w:themeFill="background1" w:themeFillShade="D9"/>
          </w:tcPr>
          <w:p w14:paraId="17E1B8E4" w14:textId="77777777" w:rsidR="000D5F99" w:rsidRPr="008C56CD" w:rsidRDefault="000D5F99" w:rsidP="000D5F99">
            <w:pPr>
              <w:rPr>
                <w:rFonts w:ascii="Arial" w:hAnsi="Arial" w:cs="Arial"/>
                <w:b/>
                <w:sz w:val="20"/>
                <w:szCs w:val="20"/>
              </w:rPr>
            </w:pPr>
            <w:r w:rsidRPr="008C56CD">
              <w:rPr>
                <w:rFonts w:ascii="Arial" w:hAnsi="Arial" w:cs="Arial"/>
                <w:b/>
                <w:sz w:val="20"/>
                <w:szCs w:val="20"/>
              </w:rPr>
              <w:t xml:space="preserve">V. </w:t>
            </w:r>
          </w:p>
        </w:tc>
        <w:tc>
          <w:tcPr>
            <w:tcW w:w="7744" w:type="dxa"/>
            <w:shd w:val="clear" w:color="auto" w:fill="D9D9D9" w:themeFill="background1" w:themeFillShade="D9"/>
          </w:tcPr>
          <w:p w14:paraId="497EC524" w14:textId="20591B53" w:rsidR="000D5F99" w:rsidRPr="008C56CD" w:rsidRDefault="000D5F99" w:rsidP="000D5F99">
            <w:pPr>
              <w:overflowPunct w:val="0"/>
              <w:autoSpaceDE w:val="0"/>
              <w:autoSpaceDN w:val="0"/>
              <w:adjustRightInd w:val="0"/>
              <w:jc w:val="both"/>
              <w:textAlignment w:val="baseline"/>
              <w:rPr>
                <w:rFonts w:ascii="Arial" w:eastAsia="Times New Roman" w:hAnsi="Arial" w:cs="Arial"/>
                <w:b/>
                <w:sz w:val="20"/>
                <w:szCs w:val="20"/>
                <w:lang w:eastAsia="x-none"/>
              </w:rPr>
            </w:pPr>
            <w:r w:rsidRPr="008C56CD">
              <w:rPr>
                <w:rFonts w:ascii="Arial" w:eastAsia="Times New Roman" w:hAnsi="Arial" w:cs="Arial"/>
                <w:b/>
                <w:sz w:val="20"/>
                <w:szCs w:val="20"/>
                <w:lang w:eastAsia="sl-SI"/>
              </w:rPr>
              <w:t xml:space="preserve">FINANČNA KONSTRUKCIJA PILOTNEGA PROJEKTA </w:t>
            </w:r>
            <w:r w:rsidRPr="008C56CD">
              <w:rPr>
                <w:rFonts w:ascii="Arial" w:eastAsia="Times New Roman" w:hAnsi="Arial" w:cs="Arial"/>
                <w:b/>
                <w:bCs/>
                <w:sz w:val="20"/>
                <w:szCs w:val="20"/>
                <w:lang w:eastAsia="sl-SI"/>
              </w:rPr>
              <w:t>- maksimalno št</w:t>
            </w:r>
            <w:r w:rsidR="00DD08D3" w:rsidRPr="008C56CD">
              <w:rPr>
                <w:rFonts w:ascii="Arial" w:eastAsia="Times New Roman" w:hAnsi="Arial" w:cs="Arial"/>
                <w:b/>
                <w:bCs/>
                <w:sz w:val="20"/>
                <w:szCs w:val="20"/>
                <w:lang w:eastAsia="sl-SI"/>
              </w:rPr>
              <w:t>evilo</w:t>
            </w:r>
            <w:r w:rsidRPr="008C56CD">
              <w:rPr>
                <w:rFonts w:ascii="Arial" w:eastAsia="Times New Roman" w:hAnsi="Arial" w:cs="Arial"/>
                <w:b/>
                <w:bCs/>
                <w:sz w:val="20"/>
                <w:szCs w:val="20"/>
                <w:lang w:eastAsia="sl-SI"/>
              </w:rPr>
              <w:t xml:space="preserve"> točk:</w:t>
            </w:r>
          </w:p>
        </w:tc>
        <w:tc>
          <w:tcPr>
            <w:tcW w:w="1050" w:type="dxa"/>
            <w:shd w:val="clear" w:color="auto" w:fill="D9D9D9" w:themeFill="background1" w:themeFillShade="D9"/>
          </w:tcPr>
          <w:p w14:paraId="1F5DC667" w14:textId="77777777" w:rsidR="000D5F99" w:rsidRPr="008C56CD" w:rsidRDefault="000D5F99" w:rsidP="000D5F99">
            <w:pPr>
              <w:jc w:val="center"/>
              <w:rPr>
                <w:rFonts w:ascii="Arial" w:hAnsi="Arial" w:cs="Arial"/>
                <w:b/>
                <w:sz w:val="20"/>
                <w:szCs w:val="20"/>
              </w:rPr>
            </w:pPr>
            <w:r w:rsidRPr="008C56CD">
              <w:rPr>
                <w:rFonts w:ascii="Arial" w:hAnsi="Arial" w:cs="Arial"/>
                <w:b/>
                <w:sz w:val="20"/>
                <w:szCs w:val="20"/>
              </w:rPr>
              <w:t>10</w:t>
            </w:r>
          </w:p>
        </w:tc>
      </w:tr>
      <w:tr w:rsidR="000D5F99" w:rsidRPr="008C56CD" w14:paraId="3A71A861" w14:textId="77777777" w:rsidTr="00236F26">
        <w:trPr>
          <w:jc w:val="center"/>
        </w:trPr>
        <w:tc>
          <w:tcPr>
            <w:tcW w:w="494" w:type="dxa"/>
            <w:tcBorders>
              <w:bottom w:val="nil"/>
            </w:tcBorders>
          </w:tcPr>
          <w:p w14:paraId="3B63C346" w14:textId="77777777" w:rsidR="000D5F99" w:rsidRPr="008C56CD" w:rsidRDefault="000D5F99" w:rsidP="000D5F99">
            <w:pPr>
              <w:rPr>
                <w:rFonts w:ascii="Arial" w:hAnsi="Arial" w:cs="Arial"/>
                <w:b/>
                <w:sz w:val="20"/>
                <w:szCs w:val="20"/>
              </w:rPr>
            </w:pPr>
            <w:r w:rsidRPr="008C56CD">
              <w:rPr>
                <w:rFonts w:ascii="Arial" w:hAnsi="Arial" w:cs="Arial"/>
                <w:b/>
                <w:sz w:val="20"/>
                <w:szCs w:val="20"/>
              </w:rPr>
              <w:t>1.</w:t>
            </w:r>
          </w:p>
        </w:tc>
        <w:tc>
          <w:tcPr>
            <w:tcW w:w="7744" w:type="dxa"/>
            <w:tcBorders>
              <w:bottom w:val="single" w:sz="4" w:space="0" w:color="auto"/>
            </w:tcBorders>
          </w:tcPr>
          <w:p w14:paraId="7D471996" w14:textId="3E8D721C" w:rsidR="000D5F99" w:rsidRPr="008C56CD" w:rsidRDefault="000D5F99" w:rsidP="00355E90">
            <w:pPr>
              <w:overflowPunct w:val="0"/>
              <w:autoSpaceDE w:val="0"/>
              <w:autoSpaceDN w:val="0"/>
              <w:adjustRightInd w:val="0"/>
              <w:jc w:val="both"/>
              <w:textAlignment w:val="baseline"/>
              <w:rPr>
                <w:rFonts w:ascii="Arial" w:eastAsia="Times New Roman" w:hAnsi="Arial" w:cs="Arial"/>
                <w:b/>
                <w:sz w:val="20"/>
                <w:szCs w:val="20"/>
                <w:lang w:eastAsia="sl-SI"/>
              </w:rPr>
            </w:pPr>
            <w:r w:rsidRPr="008C56CD">
              <w:rPr>
                <w:rFonts w:ascii="Arial" w:eastAsia="Times New Roman" w:hAnsi="Arial" w:cs="Arial"/>
                <w:b/>
                <w:sz w:val="20"/>
                <w:szCs w:val="20"/>
                <w:lang w:eastAsia="sl-SI"/>
              </w:rPr>
              <w:t xml:space="preserve">PARTNERSTVO SOFINANCIRA PILOTNI PROJEKT: lastna udeležba partnerstva pri financiranju pilotnega projekta – </w:t>
            </w:r>
            <w:r w:rsidRPr="008C56CD">
              <w:rPr>
                <w:rFonts w:ascii="Arial" w:eastAsia="Times New Roman" w:hAnsi="Arial" w:cs="Arial"/>
                <w:b/>
                <w:bCs/>
                <w:sz w:val="20"/>
                <w:szCs w:val="20"/>
                <w:lang w:eastAsia="sl-SI"/>
              </w:rPr>
              <w:t>maksimalno število točk:</w:t>
            </w:r>
          </w:p>
        </w:tc>
        <w:tc>
          <w:tcPr>
            <w:tcW w:w="1050" w:type="dxa"/>
            <w:tcBorders>
              <w:bottom w:val="single" w:sz="4" w:space="0" w:color="auto"/>
            </w:tcBorders>
          </w:tcPr>
          <w:p w14:paraId="2BAD826F" w14:textId="77777777" w:rsidR="000D5F99" w:rsidRPr="008C56CD" w:rsidRDefault="000D5F99" w:rsidP="000D5F99">
            <w:pPr>
              <w:jc w:val="center"/>
              <w:rPr>
                <w:rFonts w:ascii="Arial" w:hAnsi="Arial" w:cs="Arial"/>
                <w:b/>
                <w:sz w:val="20"/>
                <w:szCs w:val="20"/>
              </w:rPr>
            </w:pPr>
            <w:r w:rsidRPr="008C56CD">
              <w:rPr>
                <w:rFonts w:ascii="Arial" w:hAnsi="Arial" w:cs="Arial"/>
                <w:b/>
                <w:sz w:val="20"/>
                <w:szCs w:val="20"/>
              </w:rPr>
              <w:t>5</w:t>
            </w:r>
          </w:p>
        </w:tc>
      </w:tr>
      <w:tr w:rsidR="000D5F99" w:rsidRPr="008C56CD" w14:paraId="69D7D5ED" w14:textId="77777777" w:rsidTr="00236F26">
        <w:trPr>
          <w:jc w:val="center"/>
        </w:trPr>
        <w:tc>
          <w:tcPr>
            <w:tcW w:w="494" w:type="dxa"/>
            <w:vMerge w:val="restart"/>
            <w:tcBorders>
              <w:top w:val="nil"/>
            </w:tcBorders>
          </w:tcPr>
          <w:p w14:paraId="355552BA" w14:textId="77777777" w:rsidR="000D5F99" w:rsidRPr="008C56CD" w:rsidRDefault="000D5F99" w:rsidP="000D5F99">
            <w:pPr>
              <w:rPr>
                <w:rFonts w:ascii="Arial" w:hAnsi="Arial" w:cs="Arial"/>
                <w:sz w:val="20"/>
                <w:szCs w:val="20"/>
              </w:rPr>
            </w:pPr>
          </w:p>
        </w:tc>
        <w:tc>
          <w:tcPr>
            <w:tcW w:w="7744" w:type="dxa"/>
            <w:tcBorders>
              <w:bottom w:val="nil"/>
            </w:tcBorders>
          </w:tcPr>
          <w:p w14:paraId="255379F8" w14:textId="0DC6BF37" w:rsidR="000D5F99" w:rsidRPr="008C56CD" w:rsidRDefault="000D5F99" w:rsidP="000D5F99">
            <w:pPr>
              <w:overflowPunct w:val="0"/>
              <w:autoSpaceDE w:val="0"/>
              <w:autoSpaceDN w:val="0"/>
              <w:adjustRightInd w:val="0"/>
              <w:ind w:left="425" w:hanging="425"/>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val="x-none" w:eastAsia="x-none"/>
              </w:rPr>
              <w:t>Lastna udeležba partnerstva pri financiranju pilotnega projekta znaša:</w:t>
            </w:r>
          </w:p>
          <w:p w14:paraId="0E7AF51D" w14:textId="157A110D" w:rsidR="000D5F99" w:rsidRPr="008C56CD" w:rsidRDefault="000D5F99" w:rsidP="000D5F99">
            <w:pPr>
              <w:overflowPunct w:val="0"/>
              <w:autoSpaceDE w:val="0"/>
              <w:autoSpaceDN w:val="0"/>
              <w:adjustRightInd w:val="0"/>
              <w:jc w:val="both"/>
              <w:textAlignment w:val="baseline"/>
              <w:rPr>
                <w:rFonts w:ascii="Arial" w:eastAsia="Times New Roman" w:hAnsi="Arial" w:cs="Arial"/>
                <w:b/>
                <w:sz w:val="20"/>
                <w:szCs w:val="20"/>
                <w:lang w:eastAsia="sl-SI"/>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več kot 10</w:t>
            </w:r>
            <w:r w:rsidR="003D076A"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upravičenih stroškov</w:t>
            </w:r>
            <w:r w:rsidRPr="008C56CD">
              <w:rPr>
                <w:rFonts w:ascii="Arial" w:eastAsia="Times New Roman" w:hAnsi="Arial" w:cs="Arial"/>
                <w:sz w:val="20"/>
                <w:szCs w:val="20"/>
                <w:lang w:eastAsia="x-none"/>
              </w:rPr>
              <w:t xml:space="preserve"> pilotnega </w:t>
            </w:r>
            <w:r w:rsidRPr="008C56CD">
              <w:rPr>
                <w:rFonts w:ascii="Arial" w:eastAsia="Times New Roman" w:hAnsi="Arial" w:cs="Arial"/>
                <w:sz w:val="20"/>
                <w:szCs w:val="20"/>
                <w:lang w:val="x-none" w:eastAsia="x-none"/>
              </w:rPr>
              <w:t>projekta,</w:t>
            </w:r>
          </w:p>
        </w:tc>
        <w:tc>
          <w:tcPr>
            <w:tcW w:w="1050" w:type="dxa"/>
            <w:tcBorders>
              <w:bottom w:val="nil"/>
            </w:tcBorders>
          </w:tcPr>
          <w:p w14:paraId="1E1A2118" w14:textId="77777777" w:rsidR="000D5F99" w:rsidRPr="008C56CD" w:rsidRDefault="000D5F99" w:rsidP="000D5F99">
            <w:pPr>
              <w:jc w:val="center"/>
              <w:rPr>
                <w:rFonts w:ascii="Arial" w:hAnsi="Arial" w:cs="Arial"/>
                <w:sz w:val="20"/>
                <w:szCs w:val="20"/>
              </w:rPr>
            </w:pPr>
          </w:p>
          <w:p w14:paraId="6B745B1A" w14:textId="77777777" w:rsidR="000D5F99" w:rsidRPr="008C56CD" w:rsidRDefault="000D5F99" w:rsidP="000D5F99">
            <w:pPr>
              <w:jc w:val="center"/>
              <w:rPr>
                <w:rFonts w:ascii="Arial" w:hAnsi="Arial" w:cs="Arial"/>
                <w:sz w:val="20"/>
                <w:szCs w:val="20"/>
              </w:rPr>
            </w:pPr>
            <w:r w:rsidRPr="008C56CD">
              <w:rPr>
                <w:rFonts w:ascii="Arial" w:hAnsi="Arial" w:cs="Arial"/>
                <w:sz w:val="20"/>
                <w:szCs w:val="20"/>
              </w:rPr>
              <w:t>5</w:t>
            </w:r>
          </w:p>
        </w:tc>
      </w:tr>
      <w:tr w:rsidR="000D5F99" w:rsidRPr="008C56CD" w14:paraId="4A853723" w14:textId="77777777" w:rsidTr="00236F26">
        <w:trPr>
          <w:jc w:val="center"/>
        </w:trPr>
        <w:tc>
          <w:tcPr>
            <w:tcW w:w="494" w:type="dxa"/>
            <w:vMerge/>
            <w:tcBorders>
              <w:bottom w:val="single" w:sz="4" w:space="0" w:color="auto"/>
            </w:tcBorders>
          </w:tcPr>
          <w:p w14:paraId="1836CB14" w14:textId="77777777" w:rsidR="000D5F99" w:rsidRPr="008C56CD" w:rsidRDefault="000D5F99" w:rsidP="000D5F99">
            <w:pPr>
              <w:rPr>
                <w:rFonts w:ascii="Arial" w:hAnsi="Arial" w:cs="Arial"/>
                <w:sz w:val="20"/>
                <w:szCs w:val="20"/>
              </w:rPr>
            </w:pPr>
          </w:p>
        </w:tc>
        <w:tc>
          <w:tcPr>
            <w:tcW w:w="7744" w:type="dxa"/>
            <w:tcBorders>
              <w:top w:val="nil"/>
            </w:tcBorders>
          </w:tcPr>
          <w:p w14:paraId="091979EA" w14:textId="497FD9E5" w:rsidR="000D5F99" w:rsidRPr="008C56CD" w:rsidRDefault="000D5F99" w:rsidP="000D5F99">
            <w:pPr>
              <w:overflowPunct w:val="0"/>
              <w:autoSpaceDE w:val="0"/>
              <w:autoSpaceDN w:val="0"/>
              <w:adjustRightInd w:val="0"/>
              <w:ind w:left="425" w:hanging="425"/>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več kot 5</w:t>
            </w:r>
            <w:r w:rsidR="003D076A"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do vključno 10</w:t>
            </w:r>
            <w:r w:rsidR="003D076A"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upravičenih stroškov</w:t>
            </w:r>
            <w:r w:rsidRPr="008C56CD">
              <w:rPr>
                <w:rFonts w:ascii="Arial" w:eastAsia="Times New Roman" w:hAnsi="Arial" w:cs="Arial"/>
                <w:sz w:val="20"/>
                <w:szCs w:val="20"/>
                <w:lang w:eastAsia="x-none"/>
              </w:rPr>
              <w:t xml:space="preserve"> pilotnega</w:t>
            </w:r>
            <w:r w:rsidRPr="008C56CD">
              <w:rPr>
                <w:rFonts w:ascii="Arial" w:eastAsia="Times New Roman" w:hAnsi="Arial" w:cs="Arial"/>
                <w:sz w:val="20"/>
                <w:szCs w:val="20"/>
                <w:lang w:val="x-none" w:eastAsia="x-none"/>
              </w:rPr>
              <w:t xml:space="preserve"> projekta.</w:t>
            </w:r>
          </w:p>
        </w:tc>
        <w:tc>
          <w:tcPr>
            <w:tcW w:w="1050" w:type="dxa"/>
            <w:tcBorders>
              <w:top w:val="nil"/>
            </w:tcBorders>
          </w:tcPr>
          <w:p w14:paraId="3166A99A" w14:textId="77777777" w:rsidR="000D5F99" w:rsidRPr="008C56CD" w:rsidRDefault="000D5F99" w:rsidP="000D5F99">
            <w:pPr>
              <w:jc w:val="center"/>
              <w:rPr>
                <w:rFonts w:ascii="Arial" w:hAnsi="Arial" w:cs="Arial"/>
                <w:sz w:val="20"/>
                <w:szCs w:val="20"/>
              </w:rPr>
            </w:pPr>
            <w:r w:rsidRPr="008C56CD">
              <w:rPr>
                <w:rFonts w:ascii="Arial" w:hAnsi="Arial" w:cs="Arial"/>
                <w:sz w:val="20"/>
                <w:szCs w:val="20"/>
              </w:rPr>
              <w:t>3</w:t>
            </w:r>
          </w:p>
        </w:tc>
      </w:tr>
      <w:tr w:rsidR="000D5F99" w:rsidRPr="008C56CD" w14:paraId="234554A3" w14:textId="77777777" w:rsidTr="00236F26">
        <w:trPr>
          <w:jc w:val="center"/>
        </w:trPr>
        <w:tc>
          <w:tcPr>
            <w:tcW w:w="494" w:type="dxa"/>
            <w:tcBorders>
              <w:bottom w:val="nil"/>
            </w:tcBorders>
          </w:tcPr>
          <w:p w14:paraId="73A10A69" w14:textId="77777777" w:rsidR="000D5F99" w:rsidRPr="008C56CD" w:rsidRDefault="000D5F99" w:rsidP="000D5F99">
            <w:pPr>
              <w:rPr>
                <w:rFonts w:ascii="Arial" w:hAnsi="Arial" w:cs="Arial"/>
                <w:b/>
                <w:sz w:val="20"/>
                <w:szCs w:val="20"/>
              </w:rPr>
            </w:pPr>
            <w:r w:rsidRPr="008C56CD">
              <w:rPr>
                <w:rFonts w:ascii="Arial" w:hAnsi="Arial" w:cs="Arial"/>
                <w:b/>
                <w:sz w:val="20"/>
                <w:szCs w:val="20"/>
              </w:rPr>
              <w:t>2.</w:t>
            </w:r>
          </w:p>
        </w:tc>
        <w:tc>
          <w:tcPr>
            <w:tcW w:w="7744" w:type="dxa"/>
            <w:tcBorders>
              <w:bottom w:val="single" w:sz="4" w:space="0" w:color="auto"/>
            </w:tcBorders>
          </w:tcPr>
          <w:p w14:paraId="0419500A"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eastAsia="x-none"/>
              </w:rPr>
            </w:pPr>
            <w:r w:rsidRPr="008C56CD">
              <w:rPr>
                <w:rFonts w:ascii="Arial" w:eastAsia="Times New Roman" w:hAnsi="Arial" w:cs="Arial"/>
                <w:b/>
                <w:sz w:val="20"/>
                <w:szCs w:val="20"/>
                <w:lang w:eastAsia="sl-SI"/>
              </w:rPr>
              <w:t xml:space="preserve">DELEŽ STROŠKOV ČLANOV PARTNERSTVA, KI SO KMETIJSKO GOSPODARSTVO, OD CELOTNIH UPRAVIČENIH STROŠKOV PILOTNEGA PROJEKTA – </w:t>
            </w:r>
            <w:r w:rsidRPr="008C56CD">
              <w:rPr>
                <w:rFonts w:ascii="Arial" w:eastAsia="Times New Roman" w:hAnsi="Arial" w:cs="Arial"/>
                <w:b/>
                <w:bCs/>
                <w:sz w:val="20"/>
                <w:szCs w:val="20"/>
                <w:lang w:eastAsia="sl-SI"/>
              </w:rPr>
              <w:t>maksimalno število točk:</w:t>
            </w:r>
          </w:p>
        </w:tc>
        <w:tc>
          <w:tcPr>
            <w:tcW w:w="1050" w:type="dxa"/>
            <w:tcBorders>
              <w:bottom w:val="single" w:sz="4" w:space="0" w:color="auto"/>
            </w:tcBorders>
          </w:tcPr>
          <w:p w14:paraId="5A2046B4" w14:textId="77777777" w:rsidR="000D5F99" w:rsidRPr="008C56CD" w:rsidRDefault="000D5F99" w:rsidP="000D5F99">
            <w:pPr>
              <w:jc w:val="center"/>
              <w:rPr>
                <w:rFonts w:ascii="Arial" w:hAnsi="Arial" w:cs="Arial"/>
                <w:b/>
                <w:sz w:val="20"/>
                <w:szCs w:val="20"/>
              </w:rPr>
            </w:pPr>
            <w:r w:rsidRPr="008C56CD">
              <w:rPr>
                <w:rFonts w:ascii="Arial" w:hAnsi="Arial" w:cs="Arial"/>
                <w:b/>
                <w:sz w:val="20"/>
                <w:szCs w:val="20"/>
              </w:rPr>
              <w:t>5</w:t>
            </w:r>
          </w:p>
        </w:tc>
      </w:tr>
      <w:tr w:rsidR="000D5F99" w:rsidRPr="008C56CD" w14:paraId="7BA88342" w14:textId="77777777" w:rsidTr="00236F26">
        <w:trPr>
          <w:jc w:val="center"/>
        </w:trPr>
        <w:tc>
          <w:tcPr>
            <w:tcW w:w="494" w:type="dxa"/>
            <w:vMerge w:val="restart"/>
            <w:tcBorders>
              <w:top w:val="nil"/>
            </w:tcBorders>
          </w:tcPr>
          <w:p w14:paraId="35CCC49C" w14:textId="77777777" w:rsidR="000D5F99" w:rsidRPr="008C56CD" w:rsidRDefault="000D5F99" w:rsidP="000D5F99">
            <w:pPr>
              <w:rPr>
                <w:rFonts w:ascii="Arial" w:hAnsi="Arial" w:cs="Arial"/>
                <w:sz w:val="20"/>
                <w:szCs w:val="20"/>
              </w:rPr>
            </w:pPr>
          </w:p>
        </w:tc>
        <w:tc>
          <w:tcPr>
            <w:tcW w:w="7744" w:type="dxa"/>
            <w:tcBorders>
              <w:bottom w:val="nil"/>
            </w:tcBorders>
          </w:tcPr>
          <w:p w14:paraId="0B9F74E2" w14:textId="77777777" w:rsidR="000D5F99" w:rsidRPr="008C56CD" w:rsidRDefault="000D5F99" w:rsidP="000D5F99">
            <w:pPr>
              <w:jc w:val="both"/>
              <w:rPr>
                <w:rFonts w:ascii="Arial" w:eastAsia="Times New Roman" w:hAnsi="Arial" w:cs="Arial"/>
                <w:sz w:val="20"/>
                <w:szCs w:val="20"/>
                <w:lang w:val="x-none" w:eastAsia="x-none"/>
              </w:rPr>
            </w:pPr>
            <w:r w:rsidRPr="008C56CD">
              <w:rPr>
                <w:rFonts w:ascii="Arial" w:eastAsia="Times New Roman" w:hAnsi="Arial" w:cs="Arial"/>
                <w:sz w:val="20"/>
                <w:szCs w:val="20"/>
                <w:lang w:val="x-none" w:eastAsia="x-none"/>
              </w:rPr>
              <w:t xml:space="preserve">Delež upravičenih stroškov </w:t>
            </w:r>
            <w:r w:rsidRPr="008C56CD">
              <w:rPr>
                <w:rFonts w:ascii="Arial" w:eastAsia="Times New Roman" w:hAnsi="Arial" w:cs="Arial"/>
                <w:sz w:val="20"/>
                <w:szCs w:val="20"/>
                <w:lang w:eastAsia="x-none"/>
              </w:rPr>
              <w:t xml:space="preserve">pilotnega projekta vseh </w:t>
            </w:r>
            <w:r w:rsidRPr="008C56CD">
              <w:rPr>
                <w:rFonts w:ascii="Arial" w:eastAsia="Times New Roman" w:hAnsi="Arial" w:cs="Arial"/>
                <w:sz w:val="20"/>
                <w:szCs w:val="20"/>
                <w:lang w:val="x-none" w:eastAsia="x-none"/>
              </w:rPr>
              <w:t xml:space="preserve">članov partnerstva, </w:t>
            </w:r>
            <w:r w:rsidRPr="008C56CD">
              <w:rPr>
                <w:rFonts w:ascii="Arial" w:eastAsia="Times New Roman" w:hAnsi="Arial" w:cs="Arial"/>
                <w:sz w:val="20"/>
                <w:szCs w:val="20"/>
                <w:lang w:eastAsia="x-none"/>
              </w:rPr>
              <w:t xml:space="preserve">ki so upravičenec do podpore in so </w:t>
            </w:r>
            <w:r w:rsidRPr="008C56CD">
              <w:rPr>
                <w:rFonts w:ascii="Arial" w:eastAsia="Times New Roman" w:hAnsi="Arial" w:cs="Arial"/>
                <w:sz w:val="20"/>
                <w:szCs w:val="20"/>
                <w:lang w:val="x-none" w:eastAsia="x-none"/>
              </w:rPr>
              <w:t>kmetijsko gospodarstvo, znaša:</w:t>
            </w:r>
          </w:p>
          <w:p w14:paraId="7F53BE44" w14:textId="48D6F311" w:rsidR="000D5F99" w:rsidRPr="008C56CD" w:rsidRDefault="000D5F99" w:rsidP="000D5F99">
            <w:pPr>
              <w:jc w:val="both"/>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več kot 10</w:t>
            </w:r>
            <w:r w:rsidR="003D076A"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upravičenih stroškov pilotnega projekta,</w:t>
            </w:r>
          </w:p>
        </w:tc>
        <w:tc>
          <w:tcPr>
            <w:tcW w:w="1050" w:type="dxa"/>
            <w:tcBorders>
              <w:bottom w:val="nil"/>
            </w:tcBorders>
          </w:tcPr>
          <w:p w14:paraId="4AB7316F" w14:textId="77777777" w:rsidR="000D5F99" w:rsidRPr="008C56CD" w:rsidRDefault="000D5F99" w:rsidP="000D5F99">
            <w:pPr>
              <w:jc w:val="center"/>
              <w:rPr>
                <w:rFonts w:ascii="Arial" w:hAnsi="Arial" w:cs="Arial"/>
                <w:sz w:val="20"/>
                <w:szCs w:val="20"/>
              </w:rPr>
            </w:pPr>
          </w:p>
          <w:p w14:paraId="70F05D8B" w14:textId="77777777" w:rsidR="000D5F99" w:rsidRPr="008C56CD" w:rsidRDefault="000D5F99" w:rsidP="000D5F99">
            <w:pPr>
              <w:jc w:val="center"/>
              <w:rPr>
                <w:rFonts w:ascii="Arial" w:hAnsi="Arial" w:cs="Arial"/>
                <w:sz w:val="20"/>
                <w:szCs w:val="20"/>
              </w:rPr>
            </w:pPr>
          </w:p>
          <w:p w14:paraId="50417EC1" w14:textId="77777777" w:rsidR="000D5F99" w:rsidRPr="008C56CD" w:rsidRDefault="000D5F99" w:rsidP="000D5F99">
            <w:pPr>
              <w:jc w:val="center"/>
              <w:rPr>
                <w:rFonts w:ascii="Arial" w:hAnsi="Arial" w:cs="Arial"/>
                <w:sz w:val="20"/>
                <w:szCs w:val="20"/>
              </w:rPr>
            </w:pPr>
            <w:r w:rsidRPr="008C56CD">
              <w:rPr>
                <w:rFonts w:ascii="Arial" w:hAnsi="Arial" w:cs="Arial"/>
                <w:sz w:val="20"/>
                <w:szCs w:val="20"/>
              </w:rPr>
              <w:t>5</w:t>
            </w:r>
          </w:p>
        </w:tc>
      </w:tr>
      <w:tr w:rsidR="000D5F99" w:rsidRPr="008C56CD" w14:paraId="1E9D8FE6" w14:textId="77777777" w:rsidTr="00236F26">
        <w:trPr>
          <w:jc w:val="center"/>
        </w:trPr>
        <w:tc>
          <w:tcPr>
            <w:tcW w:w="494" w:type="dxa"/>
            <w:vMerge/>
          </w:tcPr>
          <w:p w14:paraId="0AC07051" w14:textId="77777777" w:rsidR="000D5F99" w:rsidRPr="008C56CD" w:rsidRDefault="000D5F99" w:rsidP="000D5F99">
            <w:pPr>
              <w:rPr>
                <w:rFonts w:ascii="Arial" w:hAnsi="Arial" w:cs="Arial"/>
                <w:sz w:val="20"/>
                <w:szCs w:val="20"/>
              </w:rPr>
            </w:pPr>
          </w:p>
        </w:tc>
        <w:tc>
          <w:tcPr>
            <w:tcW w:w="7744" w:type="dxa"/>
            <w:tcBorders>
              <w:top w:val="nil"/>
            </w:tcBorders>
          </w:tcPr>
          <w:p w14:paraId="1968F9E2" w14:textId="50C1A599" w:rsidR="000D5F99" w:rsidRPr="008C56CD" w:rsidRDefault="000D5F99" w:rsidP="000D5F99">
            <w:pPr>
              <w:jc w:val="both"/>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več kot 5</w:t>
            </w:r>
            <w:r w:rsidR="003D076A"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do vključno 10</w:t>
            </w:r>
            <w:r w:rsidR="003D076A"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upravičenih stroškov pilotnega projekta</w:t>
            </w:r>
            <w:r w:rsidRPr="008C56CD">
              <w:rPr>
                <w:rFonts w:ascii="Arial" w:eastAsia="Times New Roman" w:hAnsi="Arial" w:cs="Arial"/>
                <w:sz w:val="20"/>
                <w:szCs w:val="20"/>
                <w:lang w:eastAsia="x-none"/>
              </w:rPr>
              <w:t>.</w:t>
            </w:r>
          </w:p>
        </w:tc>
        <w:tc>
          <w:tcPr>
            <w:tcW w:w="1050" w:type="dxa"/>
            <w:tcBorders>
              <w:top w:val="nil"/>
            </w:tcBorders>
          </w:tcPr>
          <w:p w14:paraId="6B470527" w14:textId="77777777" w:rsidR="000D5F99" w:rsidRPr="008C56CD" w:rsidRDefault="000D5F99" w:rsidP="000D5F99">
            <w:pPr>
              <w:jc w:val="center"/>
              <w:rPr>
                <w:rFonts w:ascii="Arial" w:hAnsi="Arial" w:cs="Arial"/>
                <w:sz w:val="20"/>
                <w:szCs w:val="20"/>
              </w:rPr>
            </w:pPr>
            <w:r w:rsidRPr="008C56CD">
              <w:rPr>
                <w:rFonts w:ascii="Arial" w:hAnsi="Arial" w:cs="Arial"/>
                <w:sz w:val="20"/>
                <w:szCs w:val="20"/>
              </w:rPr>
              <w:t>3</w:t>
            </w:r>
          </w:p>
        </w:tc>
      </w:tr>
    </w:tbl>
    <w:p w14:paraId="575B646D" w14:textId="77777777" w:rsidR="000D5F99" w:rsidRPr="008C56CD" w:rsidRDefault="000D5F99" w:rsidP="0062240A">
      <w:pPr>
        <w:widowControl w:val="0"/>
        <w:spacing w:after="0" w:line="240" w:lineRule="auto"/>
        <w:jc w:val="both"/>
        <w:rPr>
          <w:rFonts w:ascii="Arial" w:hAnsi="Arial" w:cs="Arial"/>
          <w:b/>
          <w:sz w:val="20"/>
          <w:szCs w:val="20"/>
        </w:rPr>
      </w:pPr>
    </w:p>
    <w:p w14:paraId="424F954E" w14:textId="77777777" w:rsidR="009373AA" w:rsidRPr="008C56CD" w:rsidRDefault="008734AC" w:rsidP="0062240A">
      <w:pPr>
        <w:keepNext/>
        <w:keepLines/>
        <w:tabs>
          <w:tab w:val="left" w:pos="284"/>
        </w:tabs>
        <w:spacing w:after="0" w:line="240" w:lineRule="auto"/>
        <w:jc w:val="both"/>
        <w:rPr>
          <w:rFonts w:ascii="Arial" w:hAnsi="Arial" w:cs="Arial"/>
          <w:b/>
          <w:sz w:val="20"/>
          <w:szCs w:val="20"/>
        </w:rPr>
      </w:pPr>
      <w:r w:rsidRPr="008C56CD">
        <w:rPr>
          <w:rFonts w:ascii="Arial" w:hAnsi="Arial" w:cs="Arial"/>
          <w:b/>
          <w:sz w:val="20"/>
          <w:szCs w:val="20"/>
        </w:rPr>
        <w:t>4</w:t>
      </w:r>
      <w:r w:rsidR="009373AA" w:rsidRPr="008C56CD">
        <w:rPr>
          <w:rFonts w:ascii="Arial" w:hAnsi="Arial" w:cs="Arial"/>
          <w:b/>
          <w:sz w:val="20"/>
          <w:szCs w:val="20"/>
        </w:rPr>
        <w:t>.</w:t>
      </w:r>
      <w:r w:rsidR="002505E3" w:rsidRPr="008C56CD">
        <w:rPr>
          <w:rFonts w:ascii="Arial" w:hAnsi="Arial" w:cs="Arial"/>
          <w:b/>
          <w:sz w:val="20"/>
          <w:szCs w:val="20"/>
        </w:rPr>
        <w:t>6</w:t>
      </w:r>
      <w:r w:rsidR="009373AA" w:rsidRPr="008C56CD">
        <w:rPr>
          <w:rFonts w:ascii="Arial" w:hAnsi="Arial" w:cs="Arial"/>
          <w:b/>
          <w:sz w:val="20"/>
          <w:szCs w:val="20"/>
        </w:rPr>
        <w:t xml:space="preserve"> POGOJI OB VLOŽITVI ZAHTEVKA ZA IZPLAČILO SREDSTEV</w:t>
      </w:r>
    </w:p>
    <w:p w14:paraId="021FA975" w14:textId="77777777" w:rsidR="00480592" w:rsidRPr="008C56CD" w:rsidRDefault="00480592" w:rsidP="0062240A">
      <w:pPr>
        <w:pStyle w:val="Odstavek"/>
        <w:keepNext/>
        <w:keepLines/>
        <w:tabs>
          <w:tab w:val="left" w:pos="426"/>
        </w:tabs>
        <w:overflowPunct/>
        <w:autoSpaceDE/>
        <w:autoSpaceDN/>
        <w:adjustRightInd/>
        <w:spacing w:before="0"/>
        <w:ind w:firstLine="0"/>
        <w:textAlignment w:val="auto"/>
        <w:rPr>
          <w:rFonts w:cs="Arial"/>
          <w:sz w:val="20"/>
          <w:szCs w:val="20"/>
          <w:lang w:val="sl-SI"/>
        </w:rPr>
      </w:pPr>
    </w:p>
    <w:p w14:paraId="13B491FF" w14:textId="77777777" w:rsidR="00B10BEC" w:rsidRPr="008C56CD" w:rsidRDefault="005D0268" w:rsidP="0062240A">
      <w:pPr>
        <w:pStyle w:val="Odstavek"/>
        <w:keepNext/>
        <w:keepLines/>
        <w:tabs>
          <w:tab w:val="left" w:pos="426"/>
        </w:tabs>
        <w:overflowPunct/>
        <w:autoSpaceDE/>
        <w:autoSpaceDN/>
        <w:adjustRightInd/>
        <w:spacing w:before="0"/>
        <w:ind w:firstLine="0"/>
        <w:textAlignment w:val="auto"/>
        <w:rPr>
          <w:rFonts w:cs="Arial"/>
          <w:sz w:val="20"/>
          <w:szCs w:val="20"/>
          <w:lang w:val="sl-SI"/>
        </w:rPr>
      </w:pPr>
      <w:r w:rsidRPr="008C56CD">
        <w:rPr>
          <w:rFonts w:cs="Arial"/>
          <w:sz w:val="20"/>
          <w:szCs w:val="20"/>
        </w:rPr>
        <w:t xml:space="preserve">1. </w:t>
      </w:r>
      <w:r w:rsidR="00014E98" w:rsidRPr="008C56CD">
        <w:rPr>
          <w:rFonts w:cs="Arial"/>
          <w:sz w:val="20"/>
          <w:szCs w:val="20"/>
        </w:rPr>
        <w:t xml:space="preserve">Splošni pogoji ob vložitvi </w:t>
      </w:r>
      <w:r w:rsidR="008E6E2E" w:rsidRPr="008C56CD">
        <w:rPr>
          <w:rFonts w:cs="Arial"/>
          <w:sz w:val="20"/>
          <w:szCs w:val="20"/>
          <w:lang w:val="sl-SI"/>
        </w:rPr>
        <w:t>zahtevka za izplačilo sredstev</w:t>
      </w:r>
      <w:r w:rsidR="00014E98" w:rsidRPr="008C56CD">
        <w:rPr>
          <w:rFonts w:cs="Arial"/>
          <w:sz w:val="20"/>
          <w:szCs w:val="20"/>
        </w:rPr>
        <w:t xml:space="preserve"> so določeni v </w:t>
      </w:r>
      <w:r w:rsidR="008E6E2E" w:rsidRPr="008C56CD">
        <w:rPr>
          <w:rFonts w:cs="Arial"/>
          <w:sz w:val="20"/>
          <w:szCs w:val="20"/>
          <w:lang w:val="sl-SI"/>
        </w:rPr>
        <w:t>1</w:t>
      </w:r>
      <w:r w:rsidR="00B10BEC" w:rsidRPr="008C56CD">
        <w:rPr>
          <w:rFonts w:cs="Arial"/>
          <w:sz w:val="20"/>
          <w:szCs w:val="20"/>
          <w:lang w:val="sl-SI"/>
        </w:rPr>
        <w:t>0</w:t>
      </w:r>
      <w:r w:rsidR="00014E98" w:rsidRPr="008C56CD">
        <w:rPr>
          <w:rFonts w:cs="Arial"/>
          <w:sz w:val="20"/>
          <w:szCs w:val="20"/>
        </w:rPr>
        <w:t>. poglavju tega javnega razpisa</w:t>
      </w:r>
      <w:r w:rsidR="00014E98" w:rsidRPr="008C56CD">
        <w:rPr>
          <w:rFonts w:cs="Arial"/>
          <w:sz w:val="20"/>
          <w:szCs w:val="20"/>
          <w:lang w:val="sl-SI"/>
        </w:rPr>
        <w:t xml:space="preserve">. </w:t>
      </w:r>
      <w:r w:rsidR="00B10BEC" w:rsidRPr="008C56CD">
        <w:rPr>
          <w:rFonts w:cs="Arial"/>
          <w:sz w:val="20"/>
          <w:szCs w:val="20"/>
          <w:lang w:val="sl-SI"/>
        </w:rPr>
        <w:t>Zahtevku za izplačilo sredstev se priložijo priloge od 26 do 3</w:t>
      </w:r>
      <w:r w:rsidR="009B19A7" w:rsidRPr="008C56CD">
        <w:rPr>
          <w:rFonts w:cs="Arial"/>
          <w:sz w:val="20"/>
          <w:szCs w:val="20"/>
          <w:lang w:val="sl-SI"/>
        </w:rPr>
        <w:t>2</w:t>
      </w:r>
      <w:r w:rsidR="00B10BEC" w:rsidRPr="008C56CD">
        <w:rPr>
          <w:rFonts w:cs="Arial"/>
          <w:sz w:val="20"/>
          <w:szCs w:val="20"/>
        </w:rPr>
        <w:t>, ki so določene v razpisni dokumentaciji</w:t>
      </w:r>
      <w:r w:rsidR="00B10BEC" w:rsidRPr="008C56CD">
        <w:rPr>
          <w:rFonts w:cs="Arial"/>
          <w:sz w:val="20"/>
          <w:szCs w:val="20"/>
          <w:lang w:val="sl-SI"/>
        </w:rPr>
        <w:t xml:space="preserve">. </w:t>
      </w:r>
    </w:p>
    <w:p w14:paraId="1151A8BA" w14:textId="77777777" w:rsidR="00014E98" w:rsidRPr="008C56CD" w:rsidRDefault="00014E98" w:rsidP="0062240A">
      <w:pPr>
        <w:pStyle w:val="Odstavek"/>
        <w:keepNext/>
        <w:keepLines/>
        <w:tabs>
          <w:tab w:val="left" w:pos="426"/>
        </w:tabs>
        <w:overflowPunct/>
        <w:autoSpaceDE/>
        <w:autoSpaceDN/>
        <w:adjustRightInd/>
        <w:spacing w:before="0"/>
        <w:ind w:firstLine="0"/>
        <w:textAlignment w:val="auto"/>
        <w:rPr>
          <w:rFonts w:cs="Arial"/>
          <w:sz w:val="20"/>
          <w:szCs w:val="20"/>
          <w:lang w:val="sl-SI"/>
        </w:rPr>
      </w:pPr>
    </w:p>
    <w:p w14:paraId="04C29DD3" w14:textId="77777777" w:rsidR="00014E98" w:rsidRPr="008C56CD" w:rsidRDefault="00014E98" w:rsidP="0062240A">
      <w:pPr>
        <w:pStyle w:val="Odstavek"/>
        <w:keepNext/>
        <w:keepLines/>
        <w:tabs>
          <w:tab w:val="left" w:pos="426"/>
        </w:tabs>
        <w:overflowPunct/>
        <w:autoSpaceDE/>
        <w:autoSpaceDN/>
        <w:adjustRightInd/>
        <w:spacing w:before="0"/>
        <w:ind w:firstLine="0"/>
        <w:textAlignment w:val="auto"/>
        <w:rPr>
          <w:rFonts w:cs="Arial"/>
          <w:sz w:val="20"/>
          <w:szCs w:val="20"/>
        </w:rPr>
      </w:pPr>
      <w:r w:rsidRPr="008C56CD">
        <w:rPr>
          <w:rFonts w:cs="Arial"/>
          <w:sz w:val="20"/>
          <w:szCs w:val="20"/>
        </w:rPr>
        <w:t xml:space="preserve">2. Posebni pogoji ob vložitvi zahtevka za izplačilo sredstev so določeni v </w:t>
      </w:r>
      <w:r w:rsidR="009B19A7" w:rsidRPr="008C56CD">
        <w:rPr>
          <w:rFonts w:cs="Arial"/>
          <w:sz w:val="20"/>
          <w:szCs w:val="20"/>
          <w:lang w:val="sl-SI"/>
        </w:rPr>
        <w:t xml:space="preserve">prvem in drugem odstavku </w:t>
      </w:r>
      <w:r w:rsidR="00211409" w:rsidRPr="008C56CD">
        <w:rPr>
          <w:rFonts w:cs="Arial"/>
          <w:sz w:val="20"/>
          <w:szCs w:val="20"/>
          <w:lang w:val="sl-SI"/>
        </w:rPr>
        <w:t>15</w:t>
      </w:r>
      <w:r w:rsidRPr="008C56CD">
        <w:rPr>
          <w:rFonts w:cs="Arial"/>
          <w:sz w:val="20"/>
          <w:szCs w:val="20"/>
        </w:rPr>
        <w:t xml:space="preserve">. </w:t>
      </w:r>
      <w:r w:rsidR="00EA77CB" w:rsidRPr="008C56CD">
        <w:rPr>
          <w:rFonts w:cs="Arial"/>
          <w:sz w:val="20"/>
          <w:szCs w:val="20"/>
        </w:rPr>
        <w:t>člen</w:t>
      </w:r>
      <w:r w:rsidR="00EA77CB" w:rsidRPr="008C56CD">
        <w:rPr>
          <w:rFonts w:cs="Arial"/>
          <w:sz w:val="20"/>
          <w:szCs w:val="20"/>
          <w:lang w:val="sl-SI"/>
        </w:rPr>
        <w:t>a</w:t>
      </w:r>
      <w:r w:rsidR="00EA77CB" w:rsidRPr="008C56CD">
        <w:rPr>
          <w:rFonts w:cs="Arial"/>
          <w:sz w:val="20"/>
          <w:szCs w:val="20"/>
        </w:rPr>
        <w:t xml:space="preserve"> </w:t>
      </w:r>
      <w:r w:rsidRPr="008C56CD">
        <w:rPr>
          <w:rFonts w:cs="Arial"/>
          <w:sz w:val="20"/>
          <w:szCs w:val="20"/>
        </w:rPr>
        <w:t xml:space="preserve">Uredbe: </w:t>
      </w:r>
    </w:p>
    <w:p w14:paraId="392D483F" w14:textId="77777777" w:rsidR="005D0268" w:rsidRPr="008C56CD" w:rsidRDefault="00211409" w:rsidP="0062240A">
      <w:pPr>
        <w:pStyle w:val="Odstavek"/>
        <w:keepNext/>
        <w:keepLines/>
        <w:tabs>
          <w:tab w:val="left" w:pos="426"/>
        </w:tabs>
        <w:overflowPunct/>
        <w:autoSpaceDE/>
        <w:autoSpaceDN/>
        <w:adjustRightInd/>
        <w:spacing w:before="0"/>
        <w:ind w:firstLine="0"/>
        <w:textAlignment w:val="auto"/>
        <w:rPr>
          <w:rFonts w:cs="Arial"/>
          <w:sz w:val="20"/>
          <w:szCs w:val="20"/>
          <w:lang w:val="sl-SI"/>
        </w:rPr>
      </w:pPr>
      <w:r w:rsidRPr="008C56CD">
        <w:rPr>
          <w:rFonts w:cs="Arial"/>
          <w:sz w:val="20"/>
          <w:szCs w:val="20"/>
          <w:lang w:val="sl-SI"/>
        </w:rPr>
        <w:t>a</w:t>
      </w:r>
      <w:r w:rsidR="00E6007E" w:rsidRPr="008C56CD">
        <w:rPr>
          <w:rFonts w:cs="Arial"/>
          <w:sz w:val="20"/>
          <w:szCs w:val="20"/>
          <w:lang w:val="sl-SI"/>
        </w:rPr>
        <w:t xml:space="preserve">) glede </w:t>
      </w:r>
      <w:r w:rsidR="00A8416D" w:rsidRPr="008C56CD">
        <w:rPr>
          <w:rFonts w:cs="Arial"/>
          <w:sz w:val="20"/>
          <w:szCs w:val="20"/>
          <w:lang w:val="sl-SI"/>
        </w:rPr>
        <w:t>izpolnjevanj</w:t>
      </w:r>
      <w:r w:rsidR="00E6007E" w:rsidRPr="008C56CD">
        <w:rPr>
          <w:rFonts w:cs="Arial"/>
          <w:sz w:val="20"/>
          <w:szCs w:val="20"/>
          <w:lang w:val="sl-SI"/>
        </w:rPr>
        <w:t>a</w:t>
      </w:r>
      <w:r w:rsidR="00A8416D" w:rsidRPr="008C56CD">
        <w:rPr>
          <w:rFonts w:cs="Arial"/>
          <w:sz w:val="20"/>
          <w:szCs w:val="20"/>
          <w:lang w:val="sl-SI"/>
        </w:rPr>
        <w:t xml:space="preserve"> </w:t>
      </w:r>
      <w:r w:rsidR="002D2098" w:rsidRPr="008C56CD">
        <w:rPr>
          <w:rFonts w:cs="Arial"/>
          <w:sz w:val="20"/>
          <w:szCs w:val="20"/>
          <w:lang w:val="sl-SI"/>
        </w:rPr>
        <w:t xml:space="preserve">pogoja </w:t>
      </w:r>
      <w:r w:rsidR="00A8416D" w:rsidRPr="008C56CD">
        <w:rPr>
          <w:rFonts w:cs="Arial"/>
          <w:sz w:val="20"/>
          <w:szCs w:val="20"/>
          <w:lang w:val="sl-SI"/>
        </w:rPr>
        <w:t xml:space="preserve">iz 1. točke drugega odstavka </w:t>
      </w:r>
      <w:r w:rsidR="00A92BA3" w:rsidRPr="008C56CD">
        <w:rPr>
          <w:rFonts w:cs="Arial"/>
          <w:sz w:val="20"/>
          <w:szCs w:val="20"/>
          <w:lang w:val="sl-SI"/>
        </w:rPr>
        <w:t>15</w:t>
      </w:r>
      <w:r w:rsidR="00A8416D" w:rsidRPr="008C56CD">
        <w:rPr>
          <w:rFonts w:cs="Arial"/>
          <w:sz w:val="20"/>
          <w:szCs w:val="20"/>
          <w:lang w:val="sl-SI"/>
        </w:rPr>
        <w:t xml:space="preserve">. člena Uredbe se </w:t>
      </w:r>
      <w:r w:rsidR="00E6007E" w:rsidRPr="008C56CD">
        <w:rPr>
          <w:rFonts w:cs="Arial"/>
          <w:sz w:val="20"/>
          <w:szCs w:val="20"/>
          <w:lang w:val="sl-SI"/>
        </w:rPr>
        <w:t>zahtevku za izplačilo sredstev</w:t>
      </w:r>
      <w:r w:rsidR="002D2098" w:rsidRPr="008C56CD">
        <w:rPr>
          <w:rFonts w:cs="Arial"/>
          <w:sz w:val="20"/>
          <w:szCs w:val="20"/>
          <w:lang w:val="sl-SI"/>
        </w:rPr>
        <w:t xml:space="preserve"> </w:t>
      </w:r>
      <w:r w:rsidR="00E6007E" w:rsidRPr="008C56CD">
        <w:rPr>
          <w:rFonts w:cs="Arial"/>
          <w:sz w:val="20"/>
          <w:szCs w:val="20"/>
          <w:lang w:val="sl-SI"/>
        </w:rPr>
        <w:t xml:space="preserve">priložijo </w:t>
      </w:r>
      <w:r w:rsidR="002D2098" w:rsidRPr="008C56CD">
        <w:rPr>
          <w:rFonts w:cs="Arial"/>
          <w:sz w:val="20"/>
          <w:szCs w:val="20"/>
          <w:lang w:val="sl-SI"/>
        </w:rPr>
        <w:t>tri</w:t>
      </w:r>
      <w:r w:rsidR="00906C6F" w:rsidRPr="008C56CD">
        <w:rPr>
          <w:rFonts w:cs="Arial"/>
          <w:sz w:val="20"/>
          <w:szCs w:val="20"/>
          <w:lang w:val="sl-SI"/>
        </w:rPr>
        <w:t xml:space="preserve"> fotografij</w:t>
      </w:r>
      <w:r w:rsidR="00E6007E" w:rsidRPr="008C56CD">
        <w:rPr>
          <w:rFonts w:cs="Arial"/>
          <w:sz w:val="20"/>
          <w:szCs w:val="20"/>
          <w:lang w:val="sl-SI"/>
        </w:rPr>
        <w:t>e</w:t>
      </w:r>
      <w:r w:rsidR="00906C6F" w:rsidRPr="008C56CD">
        <w:rPr>
          <w:rFonts w:cs="Arial"/>
          <w:sz w:val="20"/>
          <w:szCs w:val="20"/>
          <w:lang w:val="sl-SI"/>
        </w:rPr>
        <w:t xml:space="preserve"> izvedb</w:t>
      </w:r>
      <w:r w:rsidR="00EA46ED" w:rsidRPr="008C56CD">
        <w:rPr>
          <w:rFonts w:cs="Arial"/>
          <w:sz w:val="20"/>
          <w:szCs w:val="20"/>
          <w:lang w:val="sl-SI"/>
        </w:rPr>
        <w:t>e</w:t>
      </w:r>
      <w:r w:rsidR="00906C6F" w:rsidRPr="008C56CD">
        <w:rPr>
          <w:rFonts w:cs="Arial"/>
          <w:sz w:val="20"/>
          <w:szCs w:val="20"/>
          <w:lang w:val="sl-SI"/>
        </w:rPr>
        <w:t xml:space="preserve"> praktičnega preizkusa</w:t>
      </w:r>
      <w:r w:rsidR="005D0268" w:rsidRPr="008C56CD">
        <w:rPr>
          <w:rFonts w:cs="Arial"/>
          <w:sz w:val="20"/>
          <w:szCs w:val="20"/>
          <w:lang w:val="sl-SI"/>
        </w:rPr>
        <w:t>;</w:t>
      </w:r>
    </w:p>
    <w:p w14:paraId="19397341" w14:textId="77777777" w:rsidR="00007260" w:rsidRPr="008C56CD" w:rsidRDefault="00211409" w:rsidP="0062240A">
      <w:pPr>
        <w:pStyle w:val="Odstavek"/>
        <w:keepNext/>
        <w:keepLines/>
        <w:tabs>
          <w:tab w:val="left" w:pos="426"/>
        </w:tabs>
        <w:overflowPunct/>
        <w:autoSpaceDE/>
        <w:autoSpaceDN/>
        <w:adjustRightInd/>
        <w:spacing w:before="0"/>
        <w:ind w:firstLine="0"/>
        <w:textAlignment w:val="auto"/>
        <w:rPr>
          <w:rFonts w:cs="Arial"/>
          <w:sz w:val="20"/>
          <w:szCs w:val="20"/>
          <w:lang w:val="sl-SI"/>
        </w:rPr>
      </w:pPr>
      <w:r w:rsidRPr="008C56CD">
        <w:rPr>
          <w:rFonts w:cs="Arial"/>
          <w:sz w:val="20"/>
          <w:szCs w:val="20"/>
          <w:lang w:val="sl-SI"/>
        </w:rPr>
        <w:t>b</w:t>
      </w:r>
      <w:r w:rsidR="00690A2D" w:rsidRPr="008C56CD">
        <w:rPr>
          <w:rFonts w:cs="Arial"/>
          <w:sz w:val="20"/>
          <w:szCs w:val="20"/>
          <w:lang w:val="sl-SI"/>
        </w:rPr>
        <w:t xml:space="preserve">) </w:t>
      </w:r>
      <w:r w:rsidR="00DA53EE" w:rsidRPr="008C56CD">
        <w:rPr>
          <w:rFonts w:cs="Arial"/>
          <w:sz w:val="20"/>
          <w:szCs w:val="20"/>
          <w:lang w:val="sl-SI"/>
        </w:rPr>
        <w:t xml:space="preserve">sestavine analize izvedljivosti prenosa iz 2. točke drugega odstavka </w:t>
      </w:r>
      <w:r w:rsidR="00A92BA3" w:rsidRPr="008C56CD">
        <w:rPr>
          <w:rFonts w:cs="Arial"/>
          <w:sz w:val="20"/>
          <w:szCs w:val="20"/>
          <w:lang w:val="sl-SI"/>
        </w:rPr>
        <w:t>15</w:t>
      </w:r>
      <w:r w:rsidR="00DA53EE" w:rsidRPr="008C56CD">
        <w:rPr>
          <w:rFonts w:cs="Arial"/>
          <w:sz w:val="20"/>
          <w:szCs w:val="20"/>
          <w:lang w:val="sl-SI"/>
        </w:rPr>
        <w:t>. člena Uredbe</w:t>
      </w:r>
      <w:r w:rsidR="00690A2D" w:rsidRPr="008C56CD">
        <w:rPr>
          <w:rFonts w:cs="Arial"/>
          <w:sz w:val="20"/>
          <w:szCs w:val="20"/>
          <w:lang w:val="sl-SI"/>
        </w:rPr>
        <w:t xml:space="preserve">, ki </w:t>
      </w:r>
      <w:r w:rsidR="00B17B47" w:rsidRPr="008C56CD">
        <w:rPr>
          <w:rFonts w:cs="Arial"/>
          <w:sz w:val="20"/>
          <w:szCs w:val="20"/>
          <w:lang w:val="sl-SI"/>
        </w:rPr>
        <w:t>je sestavni del poročila o izvajanju projekta</w:t>
      </w:r>
      <w:r w:rsidR="00690A2D" w:rsidRPr="008C56CD">
        <w:rPr>
          <w:rFonts w:cs="Arial"/>
          <w:sz w:val="20"/>
          <w:szCs w:val="20"/>
          <w:lang w:val="sl-SI"/>
        </w:rPr>
        <w:t xml:space="preserve">, so določene v </w:t>
      </w:r>
      <w:r w:rsidR="009B19A7" w:rsidRPr="008C56CD">
        <w:rPr>
          <w:rFonts w:cs="Arial"/>
          <w:sz w:val="20"/>
          <w:szCs w:val="20"/>
          <w:lang w:val="sl-SI"/>
        </w:rPr>
        <w:t>2</w:t>
      </w:r>
      <w:r w:rsidR="00690A2D" w:rsidRPr="008C56CD">
        <w:rPr>
          <w:rFonts w:cs="Arial"/>
          <w:sz w:val="20"/>
          <w:szCs w:val="20"/>
          <w:lang w:val="sl-SI"/>
        </w:rPr>
        <w:t xml:space="preserve">. točki </w:t>
      </w:r>
      <w:r w:rsidR="009B19A7" w:rsidRPr="008C56CD">
        <w:rPr>
          <w:rFonts w:cs="Arial"/>
          <w:sz w:val="20"/>
          <w:szCs w:val="20"/>
          <w:lang w:val="sl-SI"/>
        </w:rPr>
        <w:t>7</w:t>
      </w:r>
      <w:r w:rsidR="00690A2D" w:rsidRPr="008C56CD">
        <w:rPr>
          <w:rFonts w:cs="Arial"/>
          <w:sz w:val="20"/>
          <w:szCs w:val="20"/>
          <w:lang w:val="sl-SI"/>
        </w:rPr>
        <w:t>. poglavja tega javnega razpisa</w:t>
      </w:r>
      <w:r w:rsidR="00007260" w:rsidRPr="008C56CD">
        <w:rPr>
          <w:rFonts w:cs="Arial"/>
          <w:sz w:val="20"/>
          <w:szCs w:val="20"/>
          <w:lang w:val="sl-SI"/>
        </w:rPr>
        <w:t>;</w:t>
      </w:r>
    </w:p>
    <w:p w14:paraId="4C073A56" w14:textId="200D347C" w:rsidR="00801D1B" w:rsidRPr="008C56CD" w:rsidRDefault="00211409" w:rsidP="0062240A">
      <w:pPr>
        <w:pStyle w:val="Odstavek"/>
        <w:keepNext/>
        <w:keepLines/>
        <w:tabs>
          <w:tab w:val="left" w:pos="426"/>
        </w:tabs>
        <w:overflowPunct/>
        <w:autoSpaceDE/>
        <w:autoSpaceDN/>
        <w:adjustRightInd/>
        <w:spacing w:before="0"/>
        <w:ind w:firstLine="0"/>
        <w:textAlignment w:val="auto"/>
        <w:rPr>
          <w:rFonts w:cs="Arial"/>
          <w:sz w:val="20"/>
          <w:szCs w:val="20"/>
          <w:lang w:val="sl-SI"/>
        </w:rPr>
      </w:pPr>
      <w:r w:rsidRPr="008C56CD">
        <w:rPr>
          <w:rFonts w:cs="Arial"/>
          <w:sz w:val="20"/>
          <w:szCs w:val="20"/>
          <w:lang w:val="sl-SI"/>
        </w:rPr>
        <w:t>c</w:t>
      </w:r>
      <w:r w:rsidR="00690A2D" w:rsidRPr="008C56CD">
        <w:rPr>
          <w:rFonts w:cs="Arial"/>
          <w:sz w:val="20"/>
          <w:szCs w:val="20"/>
          <w:lang w:val="sl-SI"/>
        </w:rPr>
        <w:t xml:space="preserve">) glede </w:t>
      </w:r>
      <w:r w:rsidR="00A8416D" w:rsidRPr="008C56CD">
        <w:rPr>
          <w:rFonts w:cs="Arial"/>
          <w:sz w:val="20"/>
          <w:szCs w:val="20"/>
          <w:lang w:val="sl-SI"/>
        </w:rPr>
        <w:t>izpolnjevanj</w:t>
      </w:r>
      <w:r w:rsidR="00690A2D" w:rsidRPr="008C56CD">
        <w:rPr>
          <w:rFonts w:cs="Arial"/>
          <w:sz w:val="20"/>
          <w:szCs w:val="20"/>
          <w:lang w:val="sl-SI"/>
        </w:rPr>
        <w:t>a</w:t>
      </w:r>
      <w:r w:rsidR="00A8416D" w:rsidRPr="008C56CD">
        <w:rPr>
          <w:rFonts w:cs="Arial"/>
          <w:sz w:val="20"/>
          <w:szCs w:val="20"/>
          <w:lang w:val="sl-SI"/>
        </w:rPr>
        <w:t xml:space="preserve"> </w:t>
      </w:r>
      <w:r w:rsidR="00801D1B" w:rsidRPr="008C56CD">
        <w:rPr>
          <w:rFonts w:cs="Arial"/>
          <w:sz w:val="20"/>
          <w:szCs w:val="20"/>
          <w:lang w:val="sl-SI"/>
        </w:rPr>
        <w:t>pogoja</w:t>
      </w:r>
      <w:r w:rsidR="00A8416D" w:rsidRPr="008C56CD">
        <w:rPr>
          <w:rFonts w:cs="Arial"/>
          <w:sz w:val="20"/>
          <w:szCs w:val="20"/>
          <w:lang w:val="sl-SI"/>
        </w:rPr>
        <w:t xml:space="preserve"> iz 3. točke drugega odstavka </w:t>
      </w:r>
      <w:r w:rsidR="00A92BA3" w:rsidRPr="008C56CD">
        <w:rPr>
          <w:rFonts w:cs="Arial"/>
          <w:sz w:val="20"/>
          <w:szCs w:val="20"/>
          <w:lang w:val="sl-SI"/>
        </w:rPr>
        <w:t>15</w:t>
      </w:r>
      <w:r w:rsidR="00A8416D" w:rsidRPr="008C56CD">
        <w:rPr>
          <w:rFonts w:cs="Arial"/>
          <w:sz w:val="20"/>
          <w:szCs w:val="20"/>
          <w:lang w:val="sl-SI"/>
        </w:rPr>
        <w:t>. člena Uredbe</w:t>
      </w:r>
      <w:r w:rsidR="00801D1B" w:rsidRPr="008C56CD">
        <w:rPr>
          <w:rFonts w:cs="Arial"/>
          <w:sz w:val="20"/>
          <w:szCs w:val="20"/>
          <w:lang w:val="sl-SI"/>
        </w:rPr>
        <w:t xml:space="preserve"> se </w:t>
      </w:r>
      <w:r w:rsidR="00FF49EC" w:rsidRPr="008C56CD">
        <w:rPr>
          <w:rFonts w:cs="Arial"/>
          <w:sz w:val="20"/>
          <w:szCs w:val="20"/>
          <w:lang w:val="sl-SI"/>
        </w:rPr>
        <w:t>zahtevku za izplačilo sredstev</w:t>
      </w:r>
      <w:r w:rsidR="00690A2D" w:rsidRPr="008C56CD">
        <w:rPr>
          <w:rFonts w:cs="Arial"/>
          <w:sz w:val="20"/>
          <w:szCs w:val="20"/>
          <w:lang w:val="sl-SI"/>
        </w:rPr>
        <w:t xml:space="preserve"> priložijo</w:t>
      </w:r>
      <w:r w:rsidR="00DA53EE" w:rsidRPr="008C56CD">
        <w:rPr>
          <w:rFonts w:cs="Arial"/>
          <w:sz w:val="20"/>
          <w:szCs w:val="20"/>
          <w:lang w:val="sl-SI"/>
        </w:rPr>
        <w:t xml:space="preserve">: </w:t>
      </w:r>
      <w:r w:rsidR="001D7885" w:rsidRPr="008C56CD">
        <w:rPr>
          <w:rFonts w:cs="Arial"/>
          <w:sz w:val="20"/>
          <w:szCs w:val="20"/>
          <w:lang w:val="sl-SI"/>
        </w:rPr>
        <w:t>vabilo na javni dogodek, fotografij</w:t>
      </w:r>
      <w:r w:rsidR="00DA53EE" w:rsidRPr="008C56CD">
        <w:rPr>
          <w:rFonts w:cs="Arial"/>
          <w:sz w:val="20"/>
          <w:szCs w:val="20"/>
          <w:lang w:val="sl-SI"/>
        </w:rPr>
        <w:t>a</w:t>
      </w:r>
      <w:r w:rsidR="001D7885" w:rsidRPr="008C56CD">
        <w:rPr>
          <w:rFonts w:cs="Arial"/>
          <w:sz w:val="20"/>
          <w:szCs w:val="20"/>
          <w:lang w:val="sl-SI"/>
        </w:rPr>
        <w:t xml:space="preserve"> dogodka</w:t>
      </w:r>
      <w:r w:rsidR="00633F33" w:rsidRPr="008C56CD">
        <w:rPr>
          <w:rFonts w:cs="Arial"/>
          <w:sz w:val="20"/>
          <w:szCs w:val="20"/>
          <w:lang w:val="sl-SI"/>
        </w:rPr>
        <w:t xml:space="preserve"> in</w:t>
      </w:r>
      <w:r w:rsidR="001D7885" w:rsidRPr="008C56CD">
        <w:rPr>
          <w:rFonts w:cs="Arial"/>
          <w:sz w:val="20"/>
          <w:szCs w:val="20"/>
          <w:lang w:val="sl-SI"/>
        </w:rPr>
        <w:t xml:space="preserve"> list</w:t>
      </w:r>
      <w:r w:rsidR="00DA53EE" w:rsidRPr="008C56CD">
        <w:rPr>
          <w:rFonts w:cs="Arial"/>
          <w:sz w:val="20"/>
          <w:szCs w:val="20"/>
          <w:lang w:val="sl-SI"/>
        </w:rPr>
        <w:t>a</w:t>
      </w:r>
      <w:r w:rsidR="001D7885" w:rsidRPr="008C56CD">
        <w:rPr>
          <w:rFonts w:cs="Arial"/>
          <w:sz w:val="20"/>
          <w:szCs w:val="20"/>
          <w:lang w:val="sl-SI"/>
        </w:rPr>
        <w:t xml:space="preserve"> prisotnosti, iz katere </w:t>
      </w:r>
      <w:r w:rsidR="00DA53EE" w:rsidRPr="008C56CD">
        <w:rPr>
          <w:rFonts w:cs="Arial"/>
          <w:sz w:val="20"/>
          <w:szCs w:val="20"/>
          <w:lang w:val="sl-SI"/>
        </w:rPr>
        <w:t>so</w:t>
      </w:r>
      <w:r w:rsidR="001D7885" w:rsidRPr="008C56CD">
        <w:rPr>
          <w:rFonts w:cs="Arial"/>
          <w:sz w:val="20"/>
          <w:szCs w:val="20"/>
          <w:lang w:val="sl-SI"/>
        </w:rPr>
        <w:t xml:space="preserve"> razvidn</w:t>
      </w:r>
      <w:r w:rsidR="00DA53EE" w:rsidRPr="008C56CD">
        <w:rPr>
          <w:rFonts w:cs="Arial"/>
          <w:sz w:val="20"/>
          <w:szCs w:val="20"/>
          <w:lang w:val="sl-SI"/>
        </w:rPr>
        <w:t>i</w:t>
      </w:r>
      <w:r w:rsidR="001D7885" w:rsidRPr="008C56CD">
        <w:rPr>
          <w:rFonts w:cs="Arial"/>
          <w:sz w:val="20"/>
          <w:szCs w:val="20"/>
          <w:lang w:val="sl-SI"/>
        </w:rPr>
        <w:t xml:space="preserve"> najmanj ime in priimek</w:t>
      </w:r>
      <w:r w:rsidR="00FF49EC" w:rsidRPr="008C56CD">
        <w:rPr>
          <w:rFonts w:cs="Arial"/>
          <w:sz w:val="20"/>
          <w:szCs w:val="20"/>
          <w:lang w:val="sl-SI"/>
        </w:rPr>
        <w:t xml:space="preserve"> udeleženc</w:t>
      </w:r>
      <w:r w:rsidR="00DA53EE" w:rsidRPr="008C56CD">
        <w:rPr>
          <w:rFonts w:cs="Arial"/>
          <w:sz w:val="20"/>
          <w:szCs w:val="20"/>
          <w:lang w:val="sl-SI"/>
        </w:rPr>
        <w:t>a</w:t>
      </w:r>
      <w:r w:rsidR="001D7885" w:rsidRPr="008C56CD">
        <w:rPr>
          <w:rFonts w:cs="Arial"/>
          <w:sz w:val="20"/>
          <w:szCs w:val="20"/>
          <w:lang w:val="sl-SI"/>
        </w:rPr>
        <w:t>, KMG-MID številka ter podpis udeleženc</w:t>
      </w:r>
      <w:r w:rsidR="00DA53EE" w:rsidRPr="008C56CD">
        <w:rPr>
          <w:rFonts w:cs="Arial"/>
          <w:sz w:val="20"/>
          <w:szCs w:val="20"/>
          <w:lang w:val="sl-SI"/>
        </w:rPr>
        <w:t xml:space="preserve">a </w:t>
      </w:r>
      <w:r w:rsidR="001D7885" w:rsidRPr="008C56CD">
        <w:rPr>
          <w:rFonts w:cs="Arial"/>
          <w:sz w:val="20"/>
          <w:szCs w:val="20"/>
          <w:lang w:val="sl-SI"/>
        </w:rPr>
        <w:t>dogodka</w:t>
      </w:r>
      <w:r w:rsidR="00801D1B" w:rsidRPr="008C56CD">
        <w:rPr>
          <w:rFonts w:cs="Arial"/>
          <w:sz w:val="20"/>
          <w:szCs w:val="20"/>
          <w:lang w:val="sl-SI"/>
        </w:rPr>
        <w:t>;</w:t>
      </w:r>
    </w:p>
    <w:p w14:paraId="21225AFA" w14:textId="6A6B8E32" w:rsidR="00AE7749" w:rsidRPr="008C56CD" w:rsidRDefault="00211409" w:rsidP="00AE7749">
      <w:pPr>
        <w:pStyle w:val="Odstavekseznama"/>
        <w:tabs>
          <w:tab w:val="left" w:pos="-5245"/>
          <w:tab w:val="left" w:pos="142"/>
        </w:tabs>
        <w:ind w:left="0"/>
        <w:jc w:val="both"/>
        <w:rPr>
          <w:rFonts w:ascii="Arial" w:hAnsi="Arial" w:cs="Arial"/>
          <w:sz w:val="20"/>
          <w:szCs w:val="20"/>
        </w:rPr>
      </w:pPr>
      <w:r w:rsidRPr="008C56CD">
        <w:rPr>
          <w:rFonts w:ascii="Arial" w:hAnsi="Arial" w:cs="Arial"/>
          <w:sz w:val="20"/>
          <w:szCs w:val="20"/>
          <w:lang w:val="sl-SI"/>
        </w:rPr>
        <w:t>č</w:t>
      </w:r>
      <w:r w:rsidR="008775E6" w:rsidRPr="008C56CD">
        <w:rPr>
          <w:rFonts w:ascii="Arial" w:hAnsi="Arial" w:cs="Arial"/>
          <w:sz w:val="20"/>
          <w:szCs w:val="20"/>
          <w:lang w:val="sl-SI"/>
        </w:rPr>
        <w:t xml:space="preserve">) </w:t>
      </w:r>
      <w:r w:rsidR="00AE7749" w:rsidRPr="008C56CD">
        <w:rPr>
          <w:rFonts w:ascii="Arial" w:hAnsi="Arial" w:cs="Arial"/>
          <w:sz w:val="20"/>
          <w:szCs w:val="20"/>
          <w:lang w:val="sl-SI"/>
        </w:rPr>
        <w:t xml:space="preserve">izpolnjevanje pogoja iz prve alineje </w:t>
      </w:r>
      <w:r w:rsidR="00AE7749" w:rsidRPr="008C56CD">
        <w:rPr>
          <w:rFonts w:ascii="Arial" w:hAnsi="Arial" w:cs="Arial"/>
          <w:sz w:val="20"/>
          <w:lang w:val="sl-SI"/>
        </w:rPr>
        <w:t>4. točke drugega odstavka 15. člena Uredbe</w:t>
      </w:r>
      <w:r w:rsidR="00AE7749" w:rsidRPr="008C56CD">
        <w:rPr>
          <w:rFonts w:ascii="Arial" w:hAnsi="Arial" w:cs="Arial"/>
          <w:sz w:val="20"/>
          <w:szCs w:val="20"/>
          <w:lang w:val="sl-SI"/>
        </w:rPr>
        <w:t xml:space="preserve"> </w:t>
      </w:r>
      <w:r w:rsidR="00AE7749" w:rsidRPr="008C56CD">
        <w:rPr>
          <w:rFonts w:ascii="Arial" w:hAnsi="Arial" w:cs="Arial"/>
          <w:sz w:val="20"/>
          <w:szCs w:val="20"/>
        </w:rPr>
        <w:t>se</w:t>
      </w:r>
      <w:r w:rsidR="00AE7749" w:rsidRPr="008C56CD">
        <w:rPr>
          <w:rFonts w:ascii="Arial" w:hAnsi="Arial" w:cs="Arial"/>
          <w:sz w:val="20"/>
          <w:szCs w:val="20"/>
          <w:lang w:val="sl-SI"/>
        </w:rPr>
        <w:t xml:space="preserve">, </w:t>
      </w:r>
      <w:r w:rsidR="00AE7749" w:rsidRPr="008C56CD">
        <w:rPr>
          <w:rFonts w:ascii="Arial" w:hAnsi="Arial" w:cs="Arial"/>
          <w:sz w:val="20"/>
          <w:szCs w:val="20"/>
        </w:rPr>
        <w:t xml:space="preserve">glede na </w:t>
      </w:r>
      <w:r w:rsidR="00AE7749" w:rsidRPr="008C56CD">
        <w:rPr>
          <w:rFonts w:ascii="Arial" w:hAnsi="Arial" w:cs="Arial"/>
          <w:sz w:val="20"/>
          <w:szCs w:val="20"/>
          <w:lang w:val="sl-SI"/>
        </w:rPr>
        <w:t>način</w:t>
      </w:r>
      <w:r w:rsidR="00AE7749" w:rsidRPr="008C56CD">
        <w:rPr>
          <w:rFonts w:ascii="Arial" w:hAnsi="Arial" w:cs="Arial"/>
          <w:sz w:val="20"/>
          <w:szCs w:val="20"/>
        </w:rPr>
        <w:t xml:space="preserve"> prenosa znanja</w:t>
      </w:r>
      <w:r w:rsidR="00AE7749" w:rsidRPr="008C56CD">
        <w:rPr>
          <w:rFonts w:ascii="Arial" w:hAnsi="Arial" w:cs="Arial"/>
          <w:sz w:val="20"/>
          <w:szCs w:val="20"/>
          <w:lang w:val="sl-SI"/>
        </w:rPr>
        <w:t>, izkazuje na naslednje načine</w:t>
      </w:r>
      <w:r w:rsidR="00AE7749" w:rsidRPr="008C56CD">
        <w:rPr>
          <w:rFonts w:ascii="Arial" w:hAnsi="Arial" w:cs="Arial"/>
          <w:sz w:val="20"/>
          <w:szCs w:val="20"/>
        </w:rPr>
        <w:t xml:space="preserve">: </w:t>
      </w:r>
    </w:p>
    <w:p w14:paraId="53795070" w14:textId="77777777" w:rsidR="00AE7749" w:rsidRPr="008C56CD" w:rsidRDefault="00AE7749" w:rsidP="00AE7749">
      <w:pPr>
        <w:pStyle w:val="Neotevilenodstavek"/>
        <w:tabs>
          <w:tab w:val="left" w:pos="176"/>
        </w:tabs>
        <w:spacing w:before="0" w:after="0" w:line="240" w:lineRule="auto"/>
        <w:ind w:left="34"/>
        <w:rPr>
          <w:rFonts w:cs="Arial"/>
          <w:sz w:val="20"/>
          <w:szCs w:val="20"/>
          <w:lang w:val="sl-SI"/>
        </w:rPr>
      </w:pPr>
      <w:r w:rsidRPr="008C56CD">
        <w:rPr>
          <w:rFonts w:cs="Arial"/>
          <w:sz w:val="20"/>
          <w:szCs w:val="20"/>
          <w:lang w:val="sl-SI"/>
        </w:rPr>
        <w:t>– če gre za prenos znanja z demonstracijo, predavanjem, delavnico ali strokovno ekskurzijo, se zahtevku za izplačilo sredstev priložijo vabilo na dogodek, lista prisotnosti udeležencev in tri fotografije dogodka,</w:t>
      </w:r>
    </w:p>
    <w:p w14:paraId="700FC3D5" w14:textId="77777777" w:rsidR="00AE7749" w:rsidRPr="008C56CD" w:rsidRDefault="00AE7749" w:rsidP="00AE7749">
      <w:pPr>
        <w:pStyle w:val="Neotevilenodstavek"/>
        <w:tabs>
          <w:tab w:val="left" w:pos="176"/>
        </w:tabs>
        <w:spacing w:before="0" w:after="0" w:line="240" w:lineRule="auto"/>
        <w:ind w:left="34"/>
        <w:rPr>
          <w:rFonts w:cs="Arial"/>
          <w:sz w:val="20"/>
          <w:szCs w:val="20"/>
          <w:lang w:val="sl-SI"/>
        </w:rPr>
      </w:pPr>
      <w:r w:rsidRPr="008C56CD">
        <w:rPr>
          <w:rFonts w:cs="Arial"/>
          <w:sz w:val="20"/>
          <w:szCs w:val="20"/>
          <w:lang w:val="sl-SI"/>
        </w:rPr>
        <w:t xml:space="preserve">– če gre za izdelavo mobilne aplikacije oziroma izdelavo multimedijske vsebine, se v poročilu o izvajanju projekta navede spletni naslov do povezave na mobilno aplikacijo, </w:t>
      </w:r>
    </w:p>
    <w:p w14:paraId="27D8B8D8" w14:textId="77777777" w:rsidR="00AE7749" w:rsidRPr="008C56CD" w:rsidRDefault="00AE7749" w:rsidP="00AE7749">
      <w:pPr>
        <w:pStyle w:val="Neotevilenodstavek"/>
        <w:tabs>
          <w:tab w:val="left" w:pos="176"/>
        </w:tabs>
        <w:spacing w:before="0" w:after="0" w:line="240" w:lineRule="auto"/>
        <w:ind w:left="34"/>
        <w:rPr>
          <w:rFonts w:cs="Arial"/>
          <w:sz w:val="20"/>
          <w:szCs w:val="20"/>
          <w:lang w:val="sl-SI"/>
        </w:rPr>
      </w:pPr>
      <w:r w:rsidRPr="008C56CD">
        <w:rPr>
          <w:rFonts w:cs="Arial"/>
          <w:sz w:val="20"/>
          <w:szCs w:val="20"/>
          <w:lang w:val="sl-SI"/>
        </w:rPr>
        <w:t>– če gre za izdelavo tiskanega gradiva, se en izvod tega gradiva priloži zahtevku za izplačilo sredstev;</w:t>
      </w:r>
    </w:p>
    <w:p w14:paraId="6067C812" w14:textId="77777777" w:rsidR="001A67A0" w:rsidRPr="008C56CD" w:rsidRDefault="001A67A0" w:rsidP="001A67A0">
      <w:pPr>
        <w:pStyle w:val="Odstavek"/>
        <w:tabs>
          <w:tab w:val="left" w:pos="426"/>
        </w:tabs>
        <w:overflowPunct/>
        <w:autoSpaceDE/>
        <w:autoSpaceDN/>
        <w:adjustRightInd/>
        <w:spacing w:before="0"/>
        <w:ind w:firstLine="0"/>
        <w:textAlignment w:val="auto"/>
        <w:rPr>
          <w:rFonts w:cs="Arial"/>
          <w:sz w:val="20"/>
          <w:szCs w:val="20"/>
          <w:lang w:val="sl-SI"/>
        </w:rPr>
      </w:pPr>
      <w:r w:rsidRPr="008C56CD">
        <w:rPr>
          <w:rFonts w:cs="Arial"/>
          <w:sz w:val="20"/>
          <w:szCs w:val="20"/>
          <w:lang w:val="sl-SI"/>
        </w:rPr>
        <w:t>d) glede izpolnjevanja pogoja iz druge alineje 4. točke drugega odstavka 15. člena Uredbe se zahtevku za izplačilo sredstev priložijo najmanj tri fotografije izvedbe posameznega praktičnega preizkusa;</w:t>
      </w:r>
    </w:p>
    <w:p w14:paraId="4037F0B0" w14:textId="77777777" w:rsidR="00AE7749" w:rsidRPr="008C56CD" w:rsidRDefault="00AE7749" w:rsidP="00AE7749">
      <w:pPr>
        <w:pStyle w:val="Neotevilenodstavek"/>
        <w:tabs>
          <w:tab w:val="left" w:pos="176"/>
        </w:tabs>
        <w:spacing w:before="0" w:after="0" w:line="240" w:lineRule="auto"/>
        <w:rPr>
          <w:rFonts w:cs="Arial"/>
          <w:sz w:val="20"/>
          <w:szCs w:val="20"/>
          <w:lang w:val="sl-SI"/>
        </w:rPr>
      </w:pPr>
      <w:r w:rsidRPr="008C56CD">
        <w:rPr>
          <w:rFonts w:cs="Arial"/>
          <w:sz w:val="20"/>
          <w:szCs w:val="20"/>
          <w:lang w:val="sl-SI"/>
        </w:rPr>
        <w:t>e) izpolnjevanje pogoja</w:t>
      </w:r>
      <w:r w:rsidRPr="008C56CD" w:rsidDel="001E0C91">
        <w:rPr>
          <w:rFonts w:cs="Arial"/>
          <w:sz w:val="20"/>
          <w:szCs w:val="20"/>
          <w:lang w:val="sl-SI"/>
        </w:rPr>
        <w:t xml:space="preserve"> </w:t>
      </w:r>
      <w:r w:rsidRPr="008C56CD">
        <w:rPr>
          <w:rFonts w:cs="Arial"/>
          <w:sz w:val="20"/>
          <w:szCs w:val="20"/>
          <w:lang w:val="sl-SI"/>
        </w:rPr>
        <w:t>iz tretje alineje 4. točke drugega odstavka 15. člena Uredbe se izkazuje na naslednje načine:</w:t>
      </w:r>
    </w:p>
    <w:p w14:paraId="3D196EF2" w14:textId="77739287" w:rsidR="00AE7749" w:rsidRPr="008C56CD" w:rsidRDefault="00AE7749" w:rsidP="00AE7749">
      <w:pPr>
        <w:pStyle w:val="Neotevilenodstavek"/>
        <w:tabs>
          <w:tab w:val="left" w:pos="176"/>
        </w:tabs>
        <w:spacing w:before="0" w:after="0" w:line="240" w:lineRule="auto"/>
        <w:rPr>
          <w:rFonts w:cs="Arial"/>
          <w:sz w:val="20"/>
          <w:szCs w:val="20"/>
          <w:lang w:val="sl-SI"/>
        </w:rPr>
      </w:pPr>
      <w:r w:rsidRPr="008C56CD">
        <w:rPr>
          <w:rFonts w:cs="Arial"/>
          <w:sz w:val="20"/>
          <w:szCs w:val="20"/>
          <w:lang w:val="sl-SI"/>
        </w:rPr>
        <w:t>– če gre za objavo v tiskanih medijih, se zahtevku za izplačilo sredstev priloži brošura, letak,</w:t>
      </w:r>
      <w:r w:rsidR="00012B03">
        <w:rPr>
          <w:rFonts w:cs="Arial"/>
          <w:sz w:val="20"/>
          <w:szCs w:val="20"/>
          <w:lang w:val="sl-SI"/>
        </w:rPr>
        <w:t xml:space="preserve"> </w:t>
      </w:r>
      <w:r w:rsidR="00012B03" w:rsidRPr="008C56CD">
        <w:rPr>
          <w:rFonts w:cs="Arial"/>
          <w:sz w:val="20"/>
          <w:szCs w:val="20"/>
          <w:lang w:val="sl-SI"/>
        </w:rPr>
        <w:t>kopija objavljenega članka</w:t>
      </w:r>
      <w:r w:rsidR="00012B03">
        <w:rPr>
          <w:rFonts w:cs="Arial"/>
          <w:sz w:val="20"/>
          <w:szCs w:val="20"/>
          <w:lang w:val="sl-SI"/>
        </w:rPr>
        <w:t xml:space="preserve">, </w:t>
      </w:r>
      <w:r w:rsidR="00012B03" w:rsidRPr="00012B03">
        <w:rPr>
          <w:rFonts w:cs="Arial"/>
          <w:sz w:val="20"/>
          <w:szCs w:val="20"/>
          <w:lang w:val="sl-SI"/>
        </w:rPr>
        <w:t>iz katere je razviden datum in naziv tiskanega medija</w:t>
      </w:r>
      <w:r w:rsidR="00012B03">
        <w:rPr>
          <w:rFonts w:cs="Arial"/>
          <w:sz w:val="20"/>
          <w:szCs w:val="20"/>
          <w:lang w:val="sl-SI"/>
        </w:rPr>
        <w:t>,</w:t>
      </w:r>
    </w:p>
    <w:p w14:paraId="13C2200B" w14:textId="77777777" w:rsidR="00AE7749" w:rsidRPr="008C56CD" w:rsidRDefault="00AE7749" w:rsidP="00AE7749">
      <w:pPr>
        <w:pStyle w:val="Golobesedilo"/>
        <w:tabs>
          <w:tab w:val="left" w:pos="142"/>
        </w:tabs>
        <w:jc w:val="both"/>
        <w:rPr>
          <w:rFonts w:ascii="Arial" w:hAnsi="Arial" w:cs="Arial"/>
          <w:lang w:val="sl-SI"/>
        </w:rPr>
      </w:pPr>
      <w:r w:rsidRPr="008C56CD">
        <w:rPr>
          <w:rFonts w:ascii="Arial" w:hAnsi="Arial" w:cs="Arial"/>
          <w:lang w:val="sl-SI"/>
        </w:rPr>
        <w:t xml:space="preserve">– če gre za objavo na televiziji ali radiu, se v poročilu o izvajanju projekta navede povezava na spletno stran ali pa se zahtevku za izplačilo sredstev priloži avdio – video posnetek objave, </w:t>
      </w:r>
    </w:p>
    <w:p w14:paraId="19540F94" w14:textId="77777777" w:rsidR="00AE7749" w:rsidRPr="008C56CD" w:rsidRDefault="00AE7749" w:rsidP="00AE7749">
      <w:pPr>
        <w:pStyle w:val="Neotevilenodstavek"/>
        <w:tabs>
          <w:tab w:val="left" w:pos="176"/>
        </w:tabs>
        <w:spacing w:before="0" w:after="0" w:line="240" w:lineRule="auto"/>
        <w:ind w:left="34"/>
        <w:rPr>
          <w:rFonts w:cs="Arial"/>
          <w:sz w:val="20"/>
          <w:szCs w:val="20"/>
          <w:lang w:val="sl-SI"/>
        </w:rPr>
      </w:pPr>
      <w:r w:rsidRPr="008C56CD">
        <w:rPr>
          <w:rFonts w:cs="Arial"/>
          <w:sz w:val="20"/>
          <w:szCs w:val="20"/>
          <w:lang w:val="sl-SI"/>
        </w:rPr>
        <w:t xml:space="preserve">– če gre za objavo na spletni strani vodilnega partnerja ali na družbenem omrežju </w:t>
      </w:r>
      <w:r w:rsidRPr="008C56CD">
        <w:rPr>
          <w:rFonts w:cs="Arial"/>
          <w:sz w:val="20"/>
          <w:szCs w:val="20"/>
        </w:rPr>
        <w:t xml:space="preserve">(kot npr. </w:t>
      </w:r>
      <w:proofErr w:type="spellStart"/>
      <w:r w:rsidRPr="008C56CD">
        <w:rPr>
          <w:rFonts w:cs="Arial"/>
          <w:sz w:val="20"/>
          <w:szCs w:val="20"/>
        </w:rPr>
        <w:t>Facebook</w:t>
      </w:r>
      <w:proofErr w:type="spellEnd"/>
      <w:r w:rsidRPr="008C56CD">
        <w:rPr>
          <w:rFonts w:cs="Arial"/>
          <w:sz w:val="20"/>
          <w:szCs w:val="20"/>
        </w:rPr>
        <w:t xml:space="preserve">, </w:t>
      </w:r>
      <w:proofErr w:type="spellStart"/>
      <w:r w:rsidRPr="008C56CD">
        <w:rPr>
          <w:rFonts w:cs="Arial"/>
          <w:sz w:val="20"/>
          <w:szCs w:val="20"/>
        </w:rPr>
        <w:t>Instagram</w:t>
      </w:r>
      <w:proofErr w:type="spellEnd"/>
      <w:r w:rsidRPr="008C56CD">
        <w:rPr>
          <w:rFonts w:cs="Arial"/>
          <w:sz w:val="20"/>
          <w:szCs w:val="20"/>
        </w:rPr>
        <w:t xml:space="preserve">, </w:t>
      </w:r>
      <w:proofErr w:type="spellStart"/>
      <w:r w:rsidRPr="008C56CD">
        <w:rPr>
          <w:rFonts w:cs="Arial"/>
          <w:sz w:val="20"/>
          <w:szCs w:val="20"/>
        </w:rPr>
        <w:t>Twitter</w:t>
      </w:r>
      <w:proofErr w:type="spellEnd"/>
      <w:r w:rsidRPr="008C56CD">
        <w:rPr>
          <w:rFonts w:cs="Arial"/>
          <w:sz w:val="20"/>
          <w:szCs w:val="20"/>
        </w:rPr>
        <w:t xml:space="preserve">, </w:t>
      </w:r>
      <w:proofErr w:type="spellStart"/>
      <w:r w:rsidRPr="008C56CD">
        <w:rPr>
          <w:rFonts w:cs="Arial"/>
          <w:sz w:val="20"/>
          <w:szCs w:val="20"/>
        </w:rPr>
        <w:t>YouTube</w:t>
      </w:r>
      <w:proofErr w:type="spellEnd"/>
      <w:r w:rsidRPr="008C56CD">
        <w:rPr>
          <w:rFonts w:cs="Arial"/>
          <w:sz w:val="20"/>
          <w:szCs w:val="20"/>
        </w:rPr>
        <w:t>)</w:t>
      </w:r>
      <w:r w:rsidRPr="008C56CD">
        <w:rPr>
          <w:rFonts w:cs="Arial"/>
          <w:sz w:val="20"/>
          <w:szCs w:val="20"/>
          <w:lang w:val="sl-SI"/>
        </w:rPr>
        <w:t>, se v poročilu o izvajanju projekta navede spletni naslov do povezave na objavo,</w:t>
      </w:r>
    </w:p>
    <w:p w14:paraId="48E6627A" w14:textId="77777777" w:rsidR="00AE7749" w:rsidRPr="008C56CD" w:rsidRDefault="00AE7749" w:rsidP="00AE7749">
      <w:pPr>
        <w:pStyle w:val="Neotevilenodstavek"/>
        <w:tabs>
          <w:tab w:val="left" w:pos="176"/>
        </w:tabs>
        <w:spacing w:before="0" w:after="0" w:line="240" w:lineRule="auto"/>
        <w:ind w:left="34"/>
        <w:rPr>
          <w:rFonts w:cs="Arial"/>
          <w:sz w:val="20"/>
          <w:szCs w:val="20"/>
          <w:lang w:val="sl-SI"/>
        </w:rPr>
      </w:pPr>
      <w:r w:rsidRPr="008C56CD">
        <w:rPr>
          <w:rFonts w:cs="Arial"/>
          <w:sz w:val="20"/>
          <w:szCs w:val="20"/>
          <w:lang w:val="sl-SI"/>
        </w:rPr>
        <w:t>– če se rezultati pilotnega projekta razširijo preko elektronske ali navadne pošte, se zahtevku za izplačilo sredstev priložijo kopija dopisa ali sporočila in podatki o naslovnikih;</w:t>
      </w:r>
    </w:p>
    <w:p w14:paraId="24C6F26F" w14:textId="06123ABD" w:rsidR="005B2DA7" w:rsidRPr="008C56CD" w:rsidRDefault="00211409" w:rsidP="00480592">
      <w:pPr>
        <w:pStyle w:val="Neotevilenodstavek"/>
        <w:tabs>
          <w:tab w:val="left" w:pos="176"/>
        </w:tabs>
        <w:spacing w:before="0" w:after="0" w:line="240" w:lineRule="auto"/>
        <w:rPr>
          <w:rFonts w:cs="Arial"/>
          <w:sz w:val="20"/>
          <w:szCs w:val="20"/>
          <w:lang w:val="sl-SI"/>
        </w:rPr>
      </w:pPr>
      <w:r w:rsidRPr="008C56CD">
        <w:rPr>
          <w:rFonts w:cs="Arial"/>
          <w:sz w:val="20"/>
          <w:szCs w:val="20"/>
          <w:lang w:val="sl-SI"/>
        </w:rPr>
        <w:t>f</w:t>
      </w:r>
      <w:r w:rsidR="007E7E29" w:rsidRPr="008C56CD">
        <w:rPr>
          <w:rFonts w:cs="Arial"/>
          <w:sz w:val="20"/>
          <w:szCs w:val="20"/>
          <w:lang w:val="sl-SI"/>
        </w:rPr>
        <w:t xml:space="preserve">) </w:t>
      </w:r>
      <w:r w:rsidR="00174F19" w:rsidRPr="008C56CD">
        <w:rPr>
          <w:rFonts w:cs="Arial"/>
          <w:sz w:val="20"/>
          <w:szCs w:val="20"/>
          <w:lang w:val="sl-SI"/>
        </w:rPr>
        <w:t>izpolnjevanje pogoja</w:t>
      </w:r>
      <w:r w:rsidR="007A1AA4" w:rsidRPr="008C56CD">
        <w:rPr>
          <w:rFonts w:cs="Arial"/>
          <w:sz w:val="20"/>
          <w:szCs w:val="20"/>
          <w:lang w:val="sl-SI"/>
        </w:rPr>
        <w:t xml:space="preserve"> </w:t>
      </w:r>
      <w:r w:rsidR="00927898" w:rsidRPr="008C56CD">
        <w:rPr>
          <w:rFonts w:cs="Arial"/>
          <w:sz w:val="20"/>
          <w:szCs w:val="20"/>
          <w:lang w:val="sl-SI"/>
        </w:rPr>
        <w:t xml:space="preserve">iz četrte alineje 4. točke drugega odstavka </w:t>
      </w:r>
      <w:r w:rsidR="00A92BA3" w:rsidRPr="008C56CD">
        <w:rPr>
          <w:rFonts w:cs="Arial"/>
          <w:sz w:val="20"/>
          <w:szCs w:val="20"/>
          <w:lang w:val="sl-SI"/>
        </w:rPr>
        <w:t>15</w:t>
      </w:r>
      <w:r w:rsidR="00927898" w:rsidRPr="008C56CD">
        <w:rPr>
          <w:rFonts w:cs="Arial"/>
          <w:sz w:val="20"/>
          <w:szCs w:val="20"/>
          <w:lang w:val="sl-SI"/>
        </w:rPr>
        <w:t xml:space="preserve">. člena Uredbe </w:t>
      </w:r>
      <w:r w:rsidR="005B2DA7" w:rsidRPr="008C56CD">
        <w:rPr>
          <w:rFonts w:cs="Arial"/>
          <w:sz w:val="20"/>
          <w:szCs w:val="20"/>
          <w:lang w:val="sl-SI"/>
        </w:rPr>
        <w:t>se</w:t>
      </w:r>
      <w:r w:rsidR="005B6113" w:rsidRPr="008C56CD">
        <w:rPr>
          <w:rFonts w:cs="Arial"/>
          <w:sz w:val="20"/>
          <w:szCs w:val="20"/>
          <w:lang w:val="sl-SI"/>
        </w:rPr>
        <w:t>,</w:t>
      </w:r>
      <w:r w:rsidR="005B2DA7" w:rsidRPr="008C56CD">
        <w:rPr>
          <w:rFonts w:cs="Arial"/>
          <w:sz w:val="20"/>
          <w:szCs w:val="20"/>
          <w:lang w:val="sl-SI"/>
        </w:rPr>
        <w:t xml:space="preserve"> </w:t>
      </w:r>
      <w:r w:rsidR="005B6113" w:rsidRPr="008C56CD">
        <w:rPr>
          <w:rFonts w:cs="Arial"/>
          <w:sz w:val="20"/>
          <w:szCs w:val="20"/>
          <w:lang w:val="sl-SI"/>
        </w:rPr>
        <w:t xml:space="preserve">glede na vrsto medija oziroma dogodek, </w:t>
      </w:r>
      <w:r w:rsidR="00174F19" w:rsidRPr="008C56CD">
        <w:rPr>
          <w:rFonts w:cs="Arial"/>
          <w:sz w:val="20"/>
          <w:szCs w:val="20"/>
          <w:lang w:val="sl-SI"/>
        </w:rPr>
        <w:t>izkazuje na naslednje načine</w:t>
      </w:r>
      <w:r w:rsidR="00587BBA" w:rsidRPr="008C56CD">
        <w:rPr>
          <w:rFonts w:cs="Arial"/>
          <w:sz w:val="20"/>
          <w:szCs w:val="20"/>
          <w:lang w:val="sl-SI"/>
        </w:rPr>
        <w:t>:</w:t>
      </w:r>
    </w:p>
    <w:p w14:paraId="7F4F5C92" w14:textId="00CBC2F2" w:rsidR="00587BBA" w:rsidRPr="008C56CD" w:rsidRDefault="006B7633" w:rsidP="002276C4">
      <w:pPr>
        <w:pStyle w:val="Neotevilenodstavek"/>
        <w:tabs>
          <w:tab w:val="left" w:pos="176"/>
        </w:tabs>
        <w:spacing w:before="0" w:after="0" w:line="240" w:lineRule="auto"/>
        <w:ind w:left="34"/>
        <w:rPr>
          <w:rFonts w:cs="Arial"/>
          <w:sz w:val="20"/>
          <w:szCs w:val="20"/>
          <w:lang w:val="sl-SI"/>
        </w:rPr>
      </w:pPr>
      <w:r w:rsidRPr="008C56CD">
        <w:rPr>
          <w:rFonts w:cs="Arial"/>
          <w:sz w:val="20"/>
          <w:szCs w:val="20"/>
          <w:lang w:val="sl-SI"/>
        </w:rPr>
        <w:t xml:space="preserve">– </w:t>
      </w:r>
      <w:r w:rsidR="00B21395" w:rsidRPr="008C56CD">
        <w:rPr>
          <w:rFonts w:cs="Arial"/>
          <w:sz w:val="20"/>
          <w:szCs w:val="20"/>
          <w:lang w:val="sl-SI"/>
        </w:rPr>
        <w:t>če gre za</w:t>
      </w:r>
      <w:r w:rsidR="00587BBA" w:rsidRPr="008C56CD">
        <w:rPr>
          <w:rFonts w:cs="Arial"/>
          <w:sz w:val="20"/>
          <w:szCs w:val="20"/>
          <w:lang w:val="sl-SI"/>
        </w:rPr>
        <w:t xml:space="preserve"> objavo v publikaciji, časopisu ali reviji</w:t>
      </w:r>
      <w:r w:rsidR="00543F65" w:rsidRPr="008C56CD">
        <w:rPr>
          <w:rFonts w:cs="Arial"/>
          <w:sz w:val="20"/>
          <w:szCs w:val="20"/>
          <w:lang w:val="sl-SI"/>
        </w:rPr>
        <w:t>,</w:t>
      </w:r>
      <w:r w:rsidR="00587BBA" w:rsidRPr="008C56CD">
        <w:rPr>
          <w:rFonts w:cs="Arial"/>
          <w:sz w:val="20"/>
          <w:szCs w:val="20"/>
          <w:lang w:val="sl-SI"/>
        </w:rPr>
        <w:t xml:space="preserve"> se </w:t>
      </w:r>
      <w:r w:rsidR="00C56629" w:rsidRPr="008C56CD">
        <w:rPr>
          <w:rFonts w:cs="Arial"/>
          <w:sz w:val="20"/>
          <w:szCs w:val="20"/>
          <w:lang w:val="sl-SI"/>
        </w:rPr>
        <w:t>zahtevku za izplačilo sredstev</w:t>
      </w:r>
      <w:r w:rsidR="00587BBA" w:rsidRPr="008C56CD">
        <w:rPr>
          <w:rFonts w:cs="Arial"/>
          <w:sz w:val="20"/>
          <w:szCs w:val="20"/>
          <w:lang w:val="sl-SI"/>
        </w:rPr>
        <w:t xml:space="preserve"> priloži</w:t>
      </w:r>
      <w:r w:rsidR="00B21395" w:rsidRPr="008C56CD">
        <w:rPr>
          <w:rFonts w:cs="Arial"/>
          <w:sz w:val="20"/>
          <w:szCs w:val="20"/>
          <w:lang w:val="sl-SI"/>
        </w:rPr>
        <w:t xml:space="preserve"> </w:t>
      </w:r>
      <w:r w:rsidR="007A1AA4" w:rsidRPr="008C56CD">
        <w:rPr>
          <w:rFonts w:cs="Arial"/>
          <w:sz w:val="20"/>
          <w:szCs w:val="20"/>
          <w:lang w:val="sl-SI"/>
        </w:rPr>
        <w:t>kopij</w:t>
      </w:r>
      <w:r w:rsidR="00587BBA" w:rsidRPr="008C56CD">
        <w:rPr>
          <w:rFonts w:cs="Arial"/>
          <w:sz w:val="20"/>
          <w:szCs w:val="20"/>
          <w:lang w:val="sl-SI"/>
        </w:rPr>
        <w:t>a</w:t>
      </w:r>
      <w:r w:rsidR="007A1AA4" w:rsidRPr="008C56CD">
        <w:rPr>
          <w:rFonts w:cs="Arial"/>
          <w:sz w:val="20"/>
          <w:szCs w:val="20"/>
          <w:lang w:val="sl-SI"/>
        </w:rPr>
        <w:t xml:space="preserve"> </w:t>
      </w:r>
      <w:r w:rsidR="004967E1" w:rsidRPr="008C56CD">
        <w:rPr>
          <w:rFonts w:cs="Arial"/>
          <w:sz w:val="20"/>
          <w:szCs w:val="20"/>
          <w:lang w:val="sl-SI"/>
        </w:rPr>
        <w:t xml:space="preserve">objavljenega </w:t>
      </w:r>
      <w:r w:rsidR="007A1AA4" w:rsidRPr="008C56CD">
        <w:rPr>
          <w:rFonts w:cs="Arial"/>
          <w:sz w:val="20"/>
          <w:szCs w:val="20"/>
          <w:lang w:val="sl-SI"/>
        </w:rPr>
        <w:t xml:space="preserve">članka, </w:t>
      </w:r>
      <w:r w:rsidR="00B2086F" w:rsidRPr="00012B03">
        <w:rPr>
          <w:rFonts w:cs="Arial"/>
          <w:sz w:val="20"/>
          <w:szCs w:val="20"/>
          <w:lang w:val="sl-SI"/>
        </w:rPr>
        <w:t>iz katere je razviden datum in naziv medija</w:t>
      </w:r>
      <w:r w:rsidR="00E21C22">
        <w:rPr>
          <w:rFonts w:cs="Arial"/>
          <w:sz w:val="20"/>
          <w:szCs w:val="20"/>
          <w:lang w:val="sl-SI"/>
        </w:rPr>
        <w:t>,</w:t>
      </w:r>
    </w:p>
    <w:p w14:paraId="229F3B7C" w14:textId="08E176B3" w:rsidR="004967E1" w:rsidRPr="008C56CD" w:rsidRDefault="006B7633" w:rsidP="002276C4">
      <w:pPr>
        <w:pStyle w:val="Neotevilenodstavek"/>
        <w:tabs>
          <w:tab w:val="left" w:pos="176"/>
        </w:tabs>
        <w:spacing w:before="0" w:after="0" w:line="240" w:lineRule="auto"/>
        <w:ind w:left="34"/>
        <w:rPr>
          <w:rFonts w:cs="Arial"/>
          <w:sz w:val="20"/>
          <w:szCs w:val="20"/>
          <w:lang w:val="sl-SI"/>
        </w:rPr>
      </w:pPr>
      <w:r w:rsidRPr="008C56CD">
        <w:rPr>
          <w:rFonts w:cs="Arial"/>
          <w:sz w:val="20"/>
          <w:szCs w:val="20"/>
          <w:lang w:val="sl-SI"/>
        </w:rPr>
        <w:t xml:space="preserve">– </w:t>
      </w:r>
      <w:r w:rsidR="004967E1" w:rsidRPr="008C56CD">
        <w:rPr>
          <w:rFonts w:cs="Arial"/>
          <w:sz w:val="20"/>
          <w:szCs w:val="20"/>
          <w:lang w:val="sl-SI"/>
        </w:rPr>
        <w:t>če gre za objavo na televiziji ali radiu</w:t>
      </w:r>
      <w:r w:rsidR="00C56629" w:rsidRPr="008C56CD">
        <w:rPr>
          <w:rFonts w:cs="Arial"/>
          <w:sz w:val="20"/>
          <w:szCs w:val="20"/>
          <w:lang w:val="sl-SI"/>
        </w:rPr>
        <w:t>,</w:t>
      </w:r>
      <w:r w:rsidR="004967E1" w:rsidRPr="008C56CD">
        <w:rPr>
          <w:rFonts w:cs="Arial"/>
          <w:sz w:val="20"/>
          <w:szCs w:val="20"/>
          <w:lang w:val="sl-SI"/>
        </w:rPr>
        <w:t xml:space="preserve"> se </w:t>
      </w:r>
      <w:r w:rsidR="004672AF" w:rsidRPr="008C56CD">
        <w:rPr>
          <w:rFonts w:cs="Arial"/>
          <w:sz w:val="20"/>
          <w:szCs w:val="20"/>
          <w:lang w:val="sl-SI"/>
        </w:rPr>
        <w:t>v poročilu o izvajanju projekta navede</w:t>
      </w:r>
      <w:r w:rsidR="004967E1" w:rsidRPr="008C56CD">
        <w:rPr>
          <w:rFonts w:cs="Arial"/>
          <w:sz w:val="20"/>
          <w:szCs w:val="20"/>
          <w:lang w:val="sl-SI"/>
        </w:rPr>
        <w:t xml:space="preserve"> povezav</w:t>
      </w:r>
      <w:r w:rsidR="004672AF" w:rsidRPr="008C56CD">
        <w:rPr>
          <w:rFonts w:cs="Arial"/>
          <w:sz w:val="20"/>
          <w:szCs w:val="20"/>
          <w:lang w:val="sl-SI"/>
        </w:rPr>
        <w:t>a</w:t>
      </w:r>
      <w:r w:rsidR="004967E1" w:rsidRPr="008C56CD">
        <w:rPr>
          <w:rFonts w:cs="Arial"/>
          <w:sz w:val="20"/>
          <w:szCs w:val="20"/>
          <w:lang w:val="sl-SI"/>
        </w:rPr>
        <w:t xml:space="preserve"> na spletno</w:t>
      </w:r>
      <w:r w:rsidR="0082654C" w:rsidRPr="008C56CD">
        <w:rPr>
          <w:rFonts w:cs="Arial"/>
          <w:sz w:val="20"/>
          <w:szCs w:val="20"/>
          <w:lang w:val="sl-SI"/>
        </w:rPr>
        <w:t xml:space="preserve"> stran</w:t>
      </w:r>
      <w:r w:rsidR="004967E1" w:rsidRPr="008C56CD">
        <w:rPr>
          <w:rFonts w:cs="Arial"/>
          <w:sz w:val="20"/>
          <w:szCs w:val="20"/>
          <w:lang w:val="sl-SI"/>
        </w:rPr>
        <w:t xml:space="preserve"> objav</w:t>
      </w:r>
      <w:r w:rsidR="0082654C" w:rsidRPr="008C56CD">
        <w:rPr>
          <w:rFonts w:cs="Arial"/>
          <w:sz w:val="20"/>
          <w:szCs w:val="20"/>
          <w:lang w:val="sl-SI"/>
        </w:rPr>
        <w:t>e</w:t>
      </w:r>
      <w:r w:rsidR="004967E1" w:rsidRPr="008C56CD">
        <w:rPr>
          <w:rFonts w:cs="Arial"/>
          <w:sz w:val="20"/>
          <w:szCs w:val="20"/>
          <w:lang w:val="sl-SI"/>
        </w:rPr>
        <w:t xml:space="preserve"> ali </w:t>
      </w:r>
      <w:r w:rsidR="00174F19" w:rsidRPr="008C56CD">
        <w:rPr>
          <w:rFonts w:cs="Arial"/>
          <w:sz w:val="20"/>
          <w:szCs w:val="20"/>
          <w:lang w:val="sl-SI"/>
        </w:rPr>
        <w:t xml:space="preserve">pa se zahtevku za izplačilo sredstev priloži </w:t>
      </w:r>
      <w:r w:rsidR="007A1AA4" w:rsidRPr="008C56CD">
        <w:rPr>
          <w:rFonts w:cs="Arial"/>
          <w:sz w:val="20"/>
          <w:szCs w:val="20"/>
          <w:lang w:val="sl-SI"/>
        </w:rPr>
        <w:t>avdio – video posnetek</w:t>
      </w:r>
      <w:r w:rsidR="0082654C" w:rsidRPr="008C56CD">
        <w:rPr>
          <w:rFonts w:cs="Arial"/>
          <w:sz w:val="20"/>
          <w:szCs w:val="20"/>
          <w:lang w:val="sl-SI"/>
        </w:rPr>
        <w:t xml:space="preserve"> objave</w:t>
      </w:r>
      <w:r w:rsidR="007A1AA4" w:rsidRPr="008C56CD">
        <w:rPr>
          <w:rFonts w:cs="Arial"/>
          <w:sz w:val="20"/>
          <w:szCs w:val="20"/>
          <w:lang w:val="sl-SI"/>
        </w:rPr>
        <w:t xml:space="preserve">, </w:t>
      </w:r>
    </w:p>
    <w:p w14:paraId="51B9D3FF" w14:textId="4C9367A6" w:rsidR="00927898" w:rsidRPr="008C56CD" w:rsidRDefault="006B7633" w:rsidP="002276C4">
      <w:pPr>
        <w:pStyle w:val="Neotevilenodstavek"/>
        <w:tabs>
          <w:tab w:val="left" w:pos="176"/>
        </w:tabs>
        <w:spacing w:before="0" w:after="0" w:line="240" w:lineRule="auto"/>
        <w:ind w:left="34"/>
        <w:rPr>
          <w:rFonts w:cs="Arial"/>
          <w:sz w:val="20"/>
          <w:szCs w:val="20"/>
          <w:lang w:val="sl-SI"/>
        </w:rPr>
      </w:pPr>
      <w:r w:rsidRPr="008C56CD">
        <w:rPr>
          <w:rFonts w:cs="Arial"/>
          <w:sz w:val="20"/>
          <w:szCs w:val="20"/>
          <w:lang w:val="sl-SI"/>
        </w:rPr>
        <w:t xml:space="preserve">– </w:t>
      </w:r>
      <w:r w:rsidR="0082654C" w:rsidRPr="008C56CD">
        <w:rPr>
          <w:rFonts w:cs="Arial"/>
          <w:sz w:val="20"/>
          <w:szCs w:val="20"/>
          <w:lang w:val="sl-SI"/>
        </w:rPr>
        <w:t>če gre za objavo na spletni strani vodilnega partnerja ali na družbenem omrežju</w:t>
      </w:r>
      <w:r w:rsidR="00543F65" w:rsidRPr="008C56CD">
        <w:rPr>
          <w:rFonts w:cs="Arial"/>
          <w:sz w:val="20"/>
          <w:szCs w:val="20"/>
          <w:lang w:val="sl-SI"/>
        </w:rPr>
        <w:t>,</w:t>
      </w:r>
      <w:r w:rsidR="0082654C" w:rsidRPr="008C56CD">
        <w:rPr>
          <w:rFonts w:cs="Arial"/>
          <w:sz w:val="20"/>
          <w:szCs w:val="20"/>
          <w:lang w:val="sl-SI"/>
        </w:rPr>
        <w:t xml:space="preserve"> se v poročilu o izvajanju projekta navede spletni naslov do povezave</w:t>
      </w:r>
      <w:r w:rsidR="00543F65" w:rsidRPr="008C56CD">
        <w:rPr>
          <w:rFonts w:cs="Arial"/>
          <w:sz w:val="20"/>
          <w:szCs w:val="20"/>
          <w:lang w:val="sl-SI"/>
        </w:rPr>
        <w:t xml:space="preserve"> na objavo</w:t>
      </w:r>
      <w:r w:rsidR="0082654C" w:rsidRPr="008C56CD">
        <w:rPr>
          <w:rFonts w:cs="Arial"/>
          <w:sz w:val="20"/>
          <w:szCs w:val="20"/>
          <w:lang w:val="sl-SI"/>
        </w:rPr>
        <w:t>,</w:t>
      </w:r>
    </w:p>
    <w:p w14:paraId="6106B035" w14:textId="4DFC351A" w:rsidR="00EF4665" w:rsidRPr="008C56CD" w:rsidRDefault="006B7633" w:rsidP="002276C4">
      <w:pPr>
        <w:pStyle w:val="Neotevilenodstavek"/>
        <w:tabs>
          <w:tab w:val="left" w:pos="176"/>
        </w:tabs>
        <w:spacing w:before="0" w:after="0" w:line="240" w:lineRule="auto"/>
        <w:ind w:left="34"/>
        <w:rPr>
          <w:rFonts w:cs="Arial"/>
          <w:sz w:val="20"/>
          <w:szCs w:val="20"/>
          <w:lang w:val="sl-SI"/>
        </w:rPr>
      </w:pPr>
      <w:r w:rsidRPr="008C56CD">
        <w:rPr>
          <w:rFonts w:cs="Arial"/>
          <w:sz w:val="20"/>
          <w:szCs w:val="20"/>
          <w:lang w:val="sl-SI"/>
        </w:rPr>
        <w:t xml:space="preserve">– </w:t>
      </w:r>
      <w:r w:rsidR="00C56629" w:rsidRPr="008C56CD">
        <w:rPr>
          <w:rFonts w:cs="Arial"/>
          <w:sz w:val="20"/>
          <w:szCs w:val="20"/>
          <w:lang w:val="sl-SI"/>
        </w:rPr>
        <w:t xml:space="preserve">če se rezultati </w:t>
      </w:r>
      <w:r w:rsidR="00174F19" w:rsidRPr="008C56CD">
        <w:rPr>
          <w:rFonts w:cs="Arial"/>
          <w:sz w:val="20"/>
          <w:szCs w:val="20"/>
          <w:lang w:val="sl-SI"/>
        </w:rPr>
        <w:t xml:space="preserve">pilotnega </w:t>
      </w:r>
      <w:r w:rsidR="00C56629" w:rsidRPr="008C56CD">
        <w:rPr>
          <w:rFonts w:cs="Arial"/>
          <w:sz w:val="20"/>
          <w:szCs w:val="20"/>
          <w:lang w:val="sl-SI"/>
        </w:rPr>
        <w:t>projekta razširijo na dogodkih, se</w:t>
      </w:r>
      <w:r w:rsidR="00D27CD0" w:rsidRPr="008C56CD">
        <w:rPr>
          <w:rFonts w:cs="Arial"/>
          <w:sz w:val="20"/>
          <w:szCs w:val="20"/>
          <w:lang w:val="sl-SI"/>
        </w:rPr>
        <w:t xml:space="preserve"> </w:t>
      </w:r>
      <w:r w:rsidR="00C56629" w:rsidRPr="008C56CD">
        <w:rPr>
          <w:rFonts w:cs="Arial"/>
          <w:sz w:val="20"/>
          <w:szCs w:val="20"/>
          <w:lang w:val="sl-SI"/>
        </w:rPr>
        <w:t xml:space="preserve">zahtevku za izplačilo sredstev priložijo </w:t>
      </w:r>
      <w:r w:rsidR="008545FC" w:rsidRPr="008C56CD">
        <w:rPr>
          <w:rFonts w:cs="Arial"/>
          <w:sz w:val="20"/>
          <w:szCs w:val="20"/>
          <w:lang w:val="sl-SI"/>
        </w:rPr>
        <w:t>vabilo na dogodek, lista prisotnosti udeležencev in fotografija dogodka</w:t>
      </w:r>
      <w:r w:rsidR="005771E1" w:rsidRPr="008C56CD">
        <w:rPr>
          <w:rFonts w:cs="Arial"/>
          <w:sz w:val="20"/>
          <w:szCs w:val="20"/>
          <w:lang w:val="sl-SI"/>
        </w:rPr>
        <w:t>.</w:t>
      </w:r>
    </w:p>
    <w:p w14:paraId="58A2C189" w14:textId="77777777" w:rsidR="00473623" w:rsidRPr="008C56CD" w:rsidRDefault="00473623" w:rsidP="00473623">
      <w:pPr>
        <w:pStyle w:val="Neotevilenodstavek"/>
        <w:tabs>
          <w:tab w:val="left" w:pos="176"/>
        </w:tabs>
        <w:spacing w:before="0" w:after="0" w:line="240" w:lineRule="auto"/>
        <w:ind w:left="34"/>
        <w:rPr>
          <w:rFonts w:cs="Arial"/>
          <w:sz w:val="20"/>
          <w:szCs w:val="20"/>
          <w:lang w:val="sl-SI"/>
        </w:rPr>
      </w:pPr>
    </w:p>
    <w:p w14:paraId="76E78E44" w14:textId="77777777" w:rsidR="00473623" w:rsidRPr="008C56CD" w:rsidRDefault="00473623" w:rsidP="00473623">
      <w:pPr>
        <w:pStyle w:val="Golobesedilo"/>
        <w:jc w:val="both"/>
        <w:rPr>
          <w:rFonts w:ascii="Arial" w:hAnsi="Arial" w:cs="Arial"/>
          <w:bCs/>
          <w:lang w:val="sl-SI"/>
        </w:rPr>
      </w:pPr>
      <w:r w:rsidRPr="008C56CD">
        <w:rPr>
          <w:rFonts w:ascii="Arial" w:hAnsi="Arial" w:cs="Arial"/>
          <w:lang w:val="sl-SI"/>
        </w:rPr>
        <w:t xml:space="preserve">3. Zahtevku za izplačilo sredstev se </w:t>
      </w:r>
      <w:r w:rsidR="003D7C7E" w:rsidRPr="008C56CD">
        <w:rPr>
          <w:rFonts w:ascii="Arial" w:hAnsi="Arial" w:cs="Arial"/>
          <w:lang w:val="sl-SI"/>
        </w:rPr>
        <w:t xml:space="preserve">v </w:t>
      </w:r>
      <w:r w:rsidRPr="008C56CD">
        <w:rPr>
          <w:rFonts w:ascii="Arial" w:hAnsi="Arial" w:cs="Arial"/>
        </w:rPr>
        <w:t>skladu s 1. točko tretjega odstavka 59. člena Uredbe</w:t>
      </w:r>
      <w:r w:rsidRPr="008C56CD">
        <w:rPr>
          <w:rFonts w:ascii="Arial" w:hAnsi="Arial" w:cs="Arial"/>
          <w:lang w:val="sl-SI"/>
        </w:rPr>
        <w:t xml:space="preserve"> priloži P</w:t>
      </w:r>
      <w:proofErr w:type="spellStart"/>
      <w:r w:rsidRPr="008C56CD">
        <w:rPr>
          <w:rFonts w:ascii="Arial" w:hAnsi="Arial" w:cs="Arial"/>
        </w:rPr>
        <w:t>oročilo</w:t>
      </w:r>
      <w:proofErr w:type="spellEnd"/>
      <w:r w:rsidRPr="008C56CD">
        <w:rPr>
          <w:rFonts w:ascii="Arial" w:hAnsi="Arial" w:cs="Arial"/>
        </w:rPr>
        <w:t xml:space="preserve"> o izvajanju projekta na obrazcu iz </w:t>
      </w:r>
      <w:r w:rsidRPr="008C56CD">
        <w:rPr>
          <w:rFonts w:ascii="Arial" w:hAnsi="Arial" w:cs="Arial"/>
          <w:lang w:val="sl-SI"/>
        </w:rPr>
        <w:t>P</w:t>
      </w:r>
      <w:proofErr w:type="spellStart"/>
      <w:r w:rsidRPr="008C56CD">
        <w:rPr>
          <w:rFonts w:ascii="Arial" w:hAnsi="Arial" w:cs="Arial"/>
        </w:rPr>
        <w:t>riloge</w:t>
      </w:r>
      <w:proofErr w:type="spellEnd"/>
      <w:r w:rsidRPr="008C56CD">
        <w:rPr>
          <w:rFonts w:ascii="Arial" w:hAnsi="Arial" w:cs="Arial"/>
        </w:rPr>
        <w:t xml:space="preserve"> </w:t>
      </w:r>
      <w:r w:rsidRPr="008C56CD">
        <w:rPr>
          <w:rFonts w:ascii="Arial" w:hAnsi="Arial" w:cs="Arial"/>
          <w:lang w:val="sl-SI"/>
        </w:rPr>
        <w:t>3</w:t>
      </w:r>
      <w:r w:rsidRPr="008C56CD">
        <w:rPr>
          <w:rFonts w:ascii="Arial" w:hAnsi="Arial" w:cs="Arial"/>
          <w:bCs/>
          <w:lang w:val="sl-SI"/>
        </w:rPr>
        <w:t xml:space="preserve">, </w:t>
      </w:r>
      <w:r w:rsidRPr="008C56CD">
        <w:rPr>
          <w:rFonts w:ascii="Arial" w:hAnsi="Arial" w:cs="Arial"/>
          <w:lang w:val="sl-SI"/>
        </w:rPr>
        <w:t>ki je sestavni del tega javnega razpisa. Poročilo</w:t>
      </w:r>
      <w:r w:rsidRPr="008C56CD">
        <w:rPr>
          <w:rFonts w:ascii="Arial" w:hAnsi="Arial" w:cs="Arial"/>
        </w:rPr>
        <w:t xml:space="preserve"> </w:t>
      </w:r>
      <w:r w:rsidRPr="008C56CD">
        <w:rPr>
          <w:rFonts w:ascii="Arial" w:hAnsi="Arial" w:cs="Arial"/>
          <w:lang w:val="sl-SI"/>
        </w:rPr>
        <w:t xml:space="preserve">je </w:t>
      </w:r>
      <w:r w:rsidRPr="008C56CD">
        <w:rPr>
          <w:rFonts w:ascii="Arial" w:hAnsi="Arial" w:cs="Arial"/>
        </w:rPr>
        <w:t>v elektronski obliki (Word)</w:t>
      </w:r>
      <w:r w:rsidRPr="008C56CD">
        <w:rPr>
          <w:rFonts w:ascii="Arial" w:hAnsi="Arial" w:cs="Arial"/>
          <w:lang w:val="sl-SI"/>
        </w:rPr>
        <w:t xml:space="preserve"> dostopno kot Priloga 32.</w:t>
      </w:r>
    </w:p>
    <w:p w14:paraId="23F09495" w14:textId="77777777" w:rsidR="00480592" w:rsidRPr="008C56CD" w:rsidRDefault="00480592" w:rsidP="00480592">
      <w:pPr>
        <w:spacing w:after="0" w:line="240" w:lineRule="auto"/>
        <w:jc w:val="both"/>
        <w:rPr>
          <w:rFonts w:ascii="Arial" w:hAnsi="Arial" w:cs="Arial"/>
          <w:sz w:val="20"/>
          <w:szCs w:val="20"/>
        </w:rPr>
      </w:pPr>
    </w:p>
    <w:p w14:paraId="5F80EEE5" w14:textId="77777777" w:rsidR="009373AA" w:rsidRPr="008C56CD" w:rsidRDefault="00174F19" w:rsidP="00F67982">
      <w:pPr>
        <w:tabs>
          <w:tab w:val="left" w:pos="284"/>
        </w:tabs>
        <w:spacing w:after="0" w:line="240" w:lineRule="auto"/>
        <w:jc w:val="both"/>
        <w:rPr>
          <w:rFonts w:ascii="Arial" w:hAnsi="Arial" w:cs="Arial"/>
          <w:b/>
          <w:sz w:val="20"/>
          <w:szCs w:val="20"/>
        </w:rPr>
      </w:pPr>
      <w:r w:rsidRPr="008C56CD">
        <w:rPr>
          <w:rFonts w:ascii="Arial" w:hAnsi="Arial" w:cs="Arial"/>
          <w:b/>
          <w:sz w:val="20"/>
          <w:szCs w:val="20"/>
        </w:rPr>
        <w:t>4</w:t>
      </w:r>
      <w:r w:rsidR="009373AA" w:rsidRPr="008C56CD">
        <w:rPr>
          <w:rFonts w:ascii="Arial" w:hAnsi="Arial" w:cs="Arial"/>
          <w:b/>
          <w:sz w:val="20"/>
          <w:szCs w:val="20"/>
        </w:rPr>
        <w:t>.</w:t>
      </w:r>
      <w:r w:rsidR="002505E3" w:rsidRPr="008C56CD">
        <w:rPr>
          <w:rFonts w:ascii="Arial" w:hAnsi="Arial" w:cs="Arial"/>
          <w:b/>
          <w:sz w:val="20"/>
          <w:szCs w:val="20"/>
        </w:rPr>
        <w:t>7</w:t>
      </w:r>
      <w:r w:rsidR="009373AA" w:rsidRPr="008C56CD">
        <w:rPr>
          <w:rFonts w:ascii="Arial" w:hAnsi="Arial" w:cs="Arial"/>
          <w:b/>
          <w:sz w:val="20"/>
          <w:szCs w:val="20"/>
        </w:rPr>
        <w:t xml:space="preserve"> FINANČNE DOLOČBE</w:t>
      </w:r>
    </w:p>
    <w:p w14:paraId="7059AE11" w14:textId="77777777" w:rsidR="00F060EB" w:rsidRPr="008C56CD" w:rsidRDefault="00F060EB" w:rsidP="00F67982">
      <w:pPr>
        <w:tabs>
          <w:tab w:val="left" w:pos="284"/>
        </w:tabs>
        <w:spacing w:after="0" w:line="240" w:lineRule="auto"/>
        <w:jc w:val="both"/>
        <w:rPr>
          <w:rFonts w:ascii="Arial" w:hAnsi="Arial" w:cs="Arial"/>
        </w:rPr>
      </w:pPr>
    </w:p>
    <w:p w14:paraId="3B77AB13" w14:textId="62FB5BCC" w:rsidR="00A122FF" w:rsidRPr="008C56CD" w:rsidRDefault="007D4CDC" w:rsidP="00F67982">
      <w:pPr>
        <w:tabs>
          <w:tab w:val="left" w:pos="284"/>
        </w:tabs>
        <w:spacing w:after="0" w:line="240" w:lineRule="auto"/>
        <w:jc w:val="both"/>
        <w:rPr>
          <w:rFonts w:ascii="Arial" w:hAnsi="Arial" w:cs="Arial"/>
          <w:sz w:val="20"/>
          <w:szCs w:val="20"/>
        </w:rPr>
      </w:pPr>
      <w:r w:rsidRPr="008C56CD">
        <w:rPr>
          <w:rFonts w:ascii="Arial" w:hAnsi="Arial" w:cs="Arial"/>
          <w:sz w:val="20"/>
          <w:szCs w:val="20"/>
        </w:rPr>
        <w:t xml:space="preserve">1. </w:t>
      </w:r>
      <w:r w:rsidR="001741E1" w:rsidRPr="008C56CD">
        <w:rPr>
          <w:rFonts w:ascii="Arial" w:hAnsi="Arial" w:cs="Arial"/>
          <w:sz w:val="20"/>
          <w:szCs w:val="20"/>
        </w:rPr>
        <w:t>Finančne določbe so opredeljene</w:t>
      </w:r>
      <w:r w:rsidR="00A122FF" w:rsidRPr="008C56CD">
        <w:rPr>
          <w:rFonts w:ascii="Arial" w:hAnsi="Arial" w:cs="Arial"/>
          <w:sz w:val="20"/>
          <w:szCs w:val="20"/>
        </w:rPr>
        <w:t xml:space="preserve"> v </w:t>
      </w:r>
      <w:r w:rsidR="001741E1" w:rsidRPr="008C56CD">
        <w:rPr>
          <w:rFonts w:ascii="Arial" w:hAnsi="Arial" w:cs="Arial"/>
          <w:sz w:val="20"/>
          <w:szCs w:val="20"/>
        </w:rPr>
        <w:t>prvem</w:t>
      </w:r>
      <w:r w:rsidR="00A122FF" w:rsidRPr="008C56CD">
        <w:rPr>
          <w:rFonts w:ascii="Arial" w:hAnsi="Arial" w:cs="Arial"/>
          <w:sz w:val="20"/>
          <w:szCs w:val="20"/>
        </w:rPr>
        <w:t>, tretj</w:t>
      </w:r>
      <w:r w:rsidR="001741E1" w:rsidRPr="008C56CD">
        <w:rPr>
          <w:rFonts w:ascii="Arial" w:hAnsi="Arial" w:cs="Arial"/>
          <w:sz w:val="20"/>
          <w:szCs w:val="20"/>
        </w:rPr>
        <w:t>em</w:t>
      </w:r>
      <w:r w:rsidR="00A122FF" w:rsidRPr="008C56CD">
        <w:rPr>
          <w:rFonts w:ascii="Arial" w:hAnsi="Arial" w:cs="Arial"/>
          <w:sz w:val="20"/>
          <w:szCs w:val="20"/>
        </w:rPr>
        <w:t>, četrt</w:t>
      </w:r>
      <w:r w:rsidR="001741E1" w:rsidRPr="008C56CD">
        <w:rPr>
          <w:rFonts w:ascii="Arial" w:hAnsi="Arial" w:cs="Arial"/>
          <w:sz w:val="20"/>
          <w:szCs w:val="20"/>
        </w:rPr>
        <w:t>em</w:t>
      </w:r>
      <w:r w:rsidR="00633F33" w:rsidRPr="008C56CD">
        <w:rPr>
          <w:rFonts w:ascii="Arial" w:hAnsi="Arial" w:cs="Arial"/>
          <w:sz w:val="20"/>
          <w:szCs w:val="20"/>
        </w:rPr>
        <w:t xml:space="preserve"> in </w:t>
      </w:r>
      <w:r w:rsidR="001113E5" w:rsidRPr="008C56CD">
        <w:rPr>
          <w:rFonts w:ascii="Arial" w:hAnsi="Arial" w:cs="Arial"/>
          <w:sz w:val="20"/>
          <w:szCs w:val="20"/>
        </w:rPr>
        <w:t xml:space="preserve">v </w:t>
      </w:r>
      <w:r w:rsidR="00633F33" w:rsidRPr="008C56CD">
        <w:rPr>
          <w:rFonts w:ascii="Arial" w:hAnsi="Arial" w:cs="Arial"/>
          <w:sz w:val="20"/>
          <w:szCs w:val="20"/>
        </w:rPr>
        <w:t>sedme</w:t>
      </w:r>
      <w:r w:rsidR="00F641D7" w:rsidRPr="008C56CD">
        <w:rPr>
          <w:rFonts w:ascii="Arial" w:hAnsi="Arial" w:cs="Arial"/>
          <w:sz w:val="20"/>
          <w:szCs w:val="20"/>
        </w:rPr>
        <w:t>m</w:t>
      </w:r>
      <w:r w:rsidR="00633F33" w:rsidRPr="008C56CD">
        <w:rPr>
          <w:rFonts w:ascii="Arial" w:hAnsi="Arial" w:cs="Arial"/>
          <w:sz w:val="20"/>
          <w:szCs w:val="20"/>
        </w:rPr>
        <w:t xml:space="preserve"> </w:t>
      </w:r>
      <w:r w:rsidRPr="008C56CD">
        <w:rPr>
          <w:rFonts w:ascii="Arial" w:hAnsi="Arial" w:cs="Arial"/>
          <w:sz w:val="20"/>
          <w:szCs w:val="20"/>
        </w:rPr>
        <w:t>do enajste</w:t>
      </w:r>
      <w:r w:rsidR="001113E5" w:rsidRPr="008C56CD">
        <w:rPr>
          <w:rFonts w:ascii="Arial" w:hAnsi="Arial" w:cs="Arial"/>
          <w:sz w:val="20"/>
          <w:szCs w:val="20"/>
        </w:rPr>
        <w:t>m</w:t>
      </w:r>
      <w:r w:rsidRPr="008C56CD">
        <w:rPr>
          <w:rFonts w:ascii="Arial" w:hAnsi="Arial" w:cs="Arial"/>
          <w:sz w:val="20"/>
          <w:szCs w:val="20"/>
        </w:rPr>
        <w:t xml:space="preserve"> </w:t>
      </w:r>
      <w:r w:rsidR="001113E5" w:rsidRPr="008C56CD">
        <w:rPr>
          <w:rFonts w:ascii="Arial" w:hAnsi="Arial" w:cs="Arial"/>
          <w:sz w:val="20"/>
          <w:szCs w:val="20"/>
        </w:rPr>
        <w:t xml:space="preserve">odstavku </w:t>
      </w:r>
      <w:r w:rsidR="005D3262" w:rsidRPr="008C56CD">
        <w:rPr>
          <w:rFonts w:ascii="Arial" w:hAnsi="Arial" w:cs="Arial"/>
          <w:sz w:val="20"/>
          <w:szCs w:val="20"/>
        </w:rPr>
        <w:t>16</w:t>
      </w:r>
      <w:r w:rsidR="00A122FF" w:rsidRPr="008C56CD">
        <w:rPr>
          <w:rFonts w:ascii="Arial" w:hAnsi="Arial" w:cs="Arial"/>
          <w:sz w:val="20"/>
          <w:szCs w:val="20"/>
        </w:rPr>
        <w:t xml:space="preserve">. člena Uredbe. </w:t>
      </w:r>
    </w:p>
    <w:p w14:paraId="66AE0013" w14:textId="77777777" w:rsidR="00633F33" w:rsidRPr="008C56CD" w:rsidRDefault="00633F33" w:rsidP="00F67982">
      <w:pPr>
        <w:tabs>
          <w:tab w:val="left" w:pos="284"/>
        </w:tabs>
        <w:spacing w:after="0" w:line="240" w:lineRule="auto"/>
        <w:jc w:val="both"/>
        <w:rPr>
          <w:rFonts w:ascii="Arial" w:hAnsi="Arial" w:cs="Arial"/>
        </w:rPr>
      </w:pPr>
    </w:p>
    <w:p w14:paraId="65322409" w14:textId="736E48FF" w:rsidR="007D4CDC" w:rsidRPr="008C56CD" w:rsidRDefault="007D4CDC" w:rsidP="00F67982">
      <w:pPr>
        <w:tabs>
          <w:tab w:val="left" w:pos="284"/>
        </w:tabs>
        <w:spacing w:after="0" w:line="240" w:lineRule="auto"/>
        <w:jc w:val="both"/>
        <w:rPr>
          <w:rFonts w:ascii="Arial" w:hAnsi="Arial" w:cs="Arial"/>
          <w:sz w:val="20"/>
          <w:szCs w:val="20"/>
        </w:rPr>
      </w:pPr>
      <w:r w:rsidRPr="008C56CD">
        <w:rPr>
          <w:rFonts w:ascii="Arial" w:hAnsi="Arial" w:cs="Arial"/>
          <w:sz w:val="20"/>
          <w:szCs w:val="20"/>
        </w:rPr>
        <w:t xml:space="preserve">2. V skladu s </w:t>
      </w:r>
      <w:r w:rsidR="00633F33" w:rsidRPr="008C56CD">
        <w:rPr>
          <w:rFonts w:ascii="Arial" w:hAnsi="Arial" w:cs="Arial"/>
          <w:sz w:val="20"/>
          <w:szCs w:val="20"/>
        </w:rPr>
        <w:t>četrtim</w:t>
      </w:r>
      <w:r w:rsidRPr="008C56CD">
        <w:rPr>
          <w:rFonts w:ascii="Arial" w:hAnsi="Arial" w:cs="Arial"/>
          <w:sz w:val="20"/>
          <w:szCs w:val="20"/>
        </w:rPr>
        <w:t xml:space="preserve"> odstavkom 54. člena Uredbe se za diskontiranje pomoči uporabi zadnja referenčna obrestna mera, ki je objavljena na spletni strani Ministrstva za finance: http://www.mf.gov.si/si/delovna_podrocja/drzavne_pomoci/referencne_obrestne_mere/.</w:t>
      </w:r>
    </w:p>
    <w:p w14:paraId="5D46E751" w14:textId="77777777" w:rsidR="001E6746" w:rsidRPr="008C56CD" w:rsidRDefault="001E6746" w:rsidP="00F67982">
      <w:pPr>
        <w:tabs>
          <w:tab w:val="left" w:pos="284"/>
        </w:tabs>
        <w:spacing w:after="0" w:line="240" w:lineRule="auto"/>
        <w:jc w:val="both"/>
        <w:rPr>
          <w:rFonts w:ascii="Arial" w:hAnsi="Arial" w:cs="Arial"/>
          <w:b/>
          <w:sz w:val="20"/>
          <w:szCs w:val="20"/>
        </w:rPr>
      </w:pPr>
    </w:p>
    <w:p w14:paraId="0539B0B0" w14:textId="77777777" w:rsidR="00ED0588" w:rsidRPr="008C56CD" w:rsidRDefault="00174F19" w:rsidP="00F67982">
      <w:pPr>
        <w:tabs>
          <w:tab w:val="left" w:pos="284"/>
        </w:tabs>
        <w:spacing w:after="0" w:line="240" w:lineRule="auto"/>
        <w:jc w:val="both"/>
        <w:rPr>
          <w:rFonts w:ascii="Arial" w:hAnsi="Arial" w:cs="Arial"/>
          <w:b/>
          <w:sz w:val="20"/>
          <w:szCs w:val="20"/>
        </w:rPr>
      </w:pPr>
      <w:r w:rsidRPr="008C56CD">
        <w:rPr>
          <w:rFonts w:ascii="Arial" w:hAnsi="Arial" w:cs="Arial"/>
          <w:b/>
          <w:sz w:val="20"/>
          <w:szCs w:val="20"/>
        </w:rPr>
        <w:t>5</w:t>
      </w:r>
      <w:r w:rsidR="00872238" w:rsidRPr="008C56CD">
        <w:rPr>
          <w:rFonts w:ascii="Arial" w:hAnsi="Arial" w:cs="Arial"/>
          <w:b/>
          <w:sz w:val="20"/>
          <w:szCs w:val="20"/>
        </w:rPr>
        <w:t>. PROJEKT EIP</w:t>
      </w:r>
    </w:p>
    <w:p w14:paraId="113C0417" w14:textId="77777777" w:rsidR="004B0567" w:rsidRPr="008C56CD" w:rsidRDefault="004B0567" w:rsidP="00F67982">
      <w:pPr>
        <w:tabs>
          <w:tab w:val="left" w:pos="284"/>
        </w:tabs>
        <w:spacing w:after="0" w:line="240" w:lineRule="auto"/>
        <w:jc w:val="both"/>
        <w:rPr>
          <w:rFonts w:ascii="Arial" w:hAnsi="Arial" w:cs="Arial"/>
          <w:b/>
          <w:sz w:val="20"/>
          <w:szCs w:val="20"/>
        </w:rPr>
      </w:pPr>
    </w:p>
    <w:p w14:paraId="4675AA04" w14:textId="77777777" w:rsidR="00872238" w:rsidRPr="008C56CD" w:rsidRDefault="00174F19" w:rsidP="00F67982">
      <w:pPr>
        <w:tabs>
          <w:tab w:val="left" w:pos="284"/>
        </w:tabs>
        <w:spacing w:after="0" w:line="240" w:lineRule="auto"/>
        <w:jc w:val="both"/>
        <w:rPr>
          <w:rFonts w:ascii="Arial" w:hAnsi="Arial" w:cs="Arial"/>
          <w:b/>
          <w:sz w:val="20"/>
          <w:szCs w:val="20"/>
        </w:rPr>
      </w:pPr>
      <w:r w:rsidRPr="008C56CD">
        <w:rPr>
          <w:rFonts w:ascii="Arial" w:hAnsi="Arial" w:cs="Arial"/>
          <w:b/>
          <w:sz w:val="20"/>
          <w:szCs w:val="20"/>
        </w:rPr>
        <w:t>5</w:t>
      </w:r>
      <w:r w:rsidR="00872238" w:rsidRPr="008C56CD">
        <w:rPr>
          <w:rFonts w:ascii="Arial" w:hAnsi="Arial" w:cs="Arial"/>
          <w:b/>
          <w:sz w:val="20"/>
          <w:szCs w:val="20"/>
        </w:rPr>
        <w:t>.1 PROJEKT EIP</w:t>
      </w:r>
    </w:p>
    <w:p w14:paraId="2B08361E" w14:textId="77777777" w:rsidR="00480592" w:rsidRPr="008C56CD" w:rsidRDefault="00480592" w:rsidP="00F67982">
      <w:pPr>
        <w:tabs>
          <w:tab w:val="left" w:pos="284"/>
        </w:tabs>
        <w:spacing w:after="0" w:line="240" w:lineRule="auto"/>
        <w:jc w:val="both"/>
        <w:rPr>
          <w:rFonts w:ascii="Arial" w:hAnsi="Arial" w:cs="Arial"/>
          <w:b/>
          <w:sz w:val="20"/>
          <w:szCs w:val="20"/>
        </w:rPr>
      </w:pPr>
    </w:p>
    <w:p w14:paraId="7510EE7E" w14:textId="77777777" w:rsidR="00703F8B" w:rsidRPr="008C56CD" w:rsidRDefault="00703F8B" w:rsidP="00F67982">
      <w:pPr>
        <w:tabs>
          <w:tab w:val="left" w:pos="284"/>
        </w:tabs>
        <w:spacing w:after="0" w:line="240" w:lineRule="auto"/>
        <w:jc w:val="both"/>
        <w:rPr>
          <w:rFonts w:ascii="Arial" w:hAnsi="Arial" w:cs="Arial"/>
          <w:sz w:val="20"/>
          <w:szCs w:val="20"/>
        </w:rPr>
      </w:pPr>
      <w:r w:rsidRPr="008C56CD">
        <w:rPr>
          <w:rFonts w:ascii="Arial" w:hAnsi="Arial" w:cs="Arial"/>
          <w:sz w:val="20"/>
          <w:szCs w:val="20"/>
        </w:rPr>
        <w:t xml:space="preserve">1. Projekt EIP je določen v tretjem </w:t>
      </w:r>
      <w:r w:rsidR="009D3742" w:rsidRPr="008C56CD">
        <w:rPr>
          <w:rFonts w:ascii="Arial" w:hAnsi="Arial" w:cs="Arial"/>
          <w:sz w:val="20"/>
          <w:szCs w:val="20"/>
        </w:rPr>
        <w:t xml:space="preserve">in šestem </w:t>
      </w:r>
      <w:r w:rsidRPr="008C56CD">
        <w:rPr>
          <w:rFonts w:ascii="Arial" w:hAnsi="Arial" w:cs="Arial"/>
          <w:sz w:val="20"/>
          <w:szCs w:val="20"/>
        </w:rPr>
        <w:t xml:space="preserve">odstavku </w:t>
      </w:r>
      <w:r w:rsidR="000A7B09" w:rsidRPr="008C56CD">
        <w:rPr>
          <w:rFonts w:ascii="Arial" w:hAnsi="Arial" w:cs="Arial"/>
          <w:sz w:val="20"/>
          <w:szCs w:val="20"/>
        </w:rPr>
        <w:t>6</w:t>
      </w:r>
      <w:r w:rsidRPr="008C56CD">
        <w:rPr>
          <w:rFonts w:ascii="Arial" w:hAnsi="Arial" w:cs="Arial"/>
          <w:sz w:val="20"/>
          <w:szCs w:val="20"/>
        </w:rPr>
        <w:t xml:space="preserve">. člena Uredbe. </w:t>
      </w:r>
    </w:p>
    <w:p w14:paraId="259A508F" w14:textId="77777777" w:rsidR="00480592" w:rsidRPr="008C56CD" w:rsidRDefault="00480592" w:rsidP="00F67982">
      <w:pPr>
        <w:tabs>
          <w:tab w:val="left" w:pos="284"/>
        </w:tabs>
        <w:spacing w:after="0" w:line="240" w:lineRule="auto"/>
        <w:jc w:val="both"/>
        <w:rPr>
          <w:rFonts w:ascii="Arial" w:hAnsi="Arial" w:cs="Arial"/>
          <w:sz w:val="20"/>
          <w:szCs w:val="20"/>
        </w:rPr>
      </w:pPr>
    </w:p>
    <w:p w14:paraId="2C11504C" w14:textId="19FE84AC" w:rsidR="00213EFB" w:rsidRPr="008C56CD" w:rsidRDefault="0035571D" w:rsidP="00F67982">
      <w:pPr>
        <w:tabs>
          <w:tab w:val="left" w:pos="284"/>
        </w:tabs>
        <w:spacing w:after="0" w:line="240" w:lineRule="auto"/>
        <w:jc w:val="both"/>
        <w:rPr>
          <w:rFonts w:ascii="Arial" w:hAnsi="Arial" w:cs="Arial"/>
          <w:sz w:val="20"/>
          <w:szCs w:val="20"/>
        </w:rPr>
      </w:pPr>
      <w:r w:rsidRPr="008C56CD">
        <w:rPr>
          <w:rFonts w:ascii="Arial" w:hAnsi="Arial" w:cs="Arial"/>
          <w:sz w:val="20"/>
          <w:szCs w:val="20"/>
        </w:rPr>
        <w:t>2</w:t>
      </w:r>
      <w:r w:rsidR="00213EFB" w:rsidRPr="008C56CD">
        <w:rPr>
          <w:rFonts w:ascii="Arial" w:hAnsi="Arial" w:cs="Arial"/>
          <w:sz w:val="20"/>
          <w:szCs w:val="20"/>
        </w:rPr>
        <w:t xml:space="preserve">. </w:t>
      </w:r>
      <w:r w:rsidR="006E293A" w:rsidRPr="008C56CD">
        <w:rPr>
          <w:rFonts w:ascii="Arial" w:hAnsi="Arial" w:cs="Arial"/>
          <w:sz w:val="20"/>
          <w:szCs w:val="20"/>
        </w:rPr>
        <w:t xml:space="preserve">Projekt EIP se mora nanašati izključno na gozdarstvo. </w:t>
      </w:r>
      <w:r w:rsidRPr="008C56CD">
        <w:rPr>
          <w:rFonts w:ascii="Arial" w:hAnsi="Arial" w:cs="Arial"/>
          <w:sz w:val="20"/>
          <w:szCs w:val="20"/>
        </w:rPr>
        <w:t>V skladu s</w:t>
      </w:r>
      <w:r w:rsidR="00897F73" w:rsidRPr="008C56CD">
        <w:rPr>
          <w:rFonts w:ascii="Arial" w:hAnsi="Arial" w:cs="Arial"/>
          <w:sz w:val="20"/>
          <w:szCs w:val="20"/>
        </w:rPr>
        <w:t xml:space="preserve"> poglavjem </w:t>
      </w:r>
      <w:r w:rsidR="000A7B09" w:rsidRPr="008C56CD">
        <w:rPr>
          <w:rFonts w:ascii="Arial" w:hAnsi="Arial" w:cs="Arial"/>
          <w:sz w:val="20"/>
          <w:szCs w:val="20"/>
        </w:rPr>
        <w:t>A</w:t>
      </w:r>
      <w:r w:rsidR="00897F73" w:rsidRPr="008C56CD">
        <w:rPr>
          <w:rFonts w:ascii="Arial" w:hAnsi="Arial" w:cs="Arial"/>
          <w:sz w:val="20"/>
          <w:szCs w:val="20"/>
        </w:rPr>
        <w:t>)</w:t>
      </w:r>
      <w:r w:rsidRPr="008C56CD">
        <w:rPr>
          <w:rFonts w:ascii="Arial" w:hAnsi="Arial" w:cs="Arial"/>
          <w:sz w:val="20"/>
          <w:szCs w:val="20"/>
        </w:rPr>
        <w:t xml:space="preserve"> </w:t>
      </w:r>
      <w:r w:rsidR="00633F33" w:rsidRPr="008C56CD">
        <w:rPr>
          <w:rFonts w:ascii="Arial" w:hAnsi="Arial" w:cs="Arial"/>
          <w:sz w:val="20"/>
          <w:szCs w:val="20"/>
        </w:rPr>
        <w:t>P</w:t>
      </w:r>
      <w:r w:rsidRPr="008C56CD">
        <w:rPr>
          <w:rFonts w:ascii="Arial" w:hAnsi="Arial" w:cs="Arial"/>
          <w:sz w:val="20"/>
          <w:szCs w:val="20"/>
        </w:rPr>
        <w:t>rilog</w:t>
      </w:r>
      <w:r w:rsidR="00897F73" w:rsidRPr="008C56CD">
        <w:rPr>
          <w:rFonts w:ascii="Arial" w:hAnsi="Arial" w:cs="Arial"/>
          <w:sz w:val="20"/>
          <w:szCs w:val="20"/>
        </w:rPr>
        <w:t>e</w:t>
      </w:r>
      <w:r w:rsidRPr="008C56CD">
        <w:rPr>
          <w:rFonts w:ascii="Arial" w:hAnsi="Arial" w:cs="Arial"/>
          <w:sz w:val="20"/>
          <w:szCs w:val="20"/>
        </w:rPr>
        <w:t xml:space="preserve"> 2 Uredbe </w:t>
      </w:r>
      <w:r w:rsidR="00DD24C5" w:rsidRPr="008C56CD">
        <w:rPr>
          <w:rFonts w:ascii="Arial" w:hAnsi="Arial" w:cs="Arial"/>
          <w:sz w:val="20"/>
          <w:szCs w:val="20"/>
        </w:rPr>
        <w:t xml:space="preserve">in sedmim odstavkom </w:t>
      </w:r>
      <w:r w:rsidR="000A7B09" w:rsidRPr="008C56CD">
        <w:rPr>
          <w:rFonts w:ascii="Arial" w:hAnsi="Arial" w:cs="Arial"/>
          <w:sz w:val="20"/>
          <w:szCs w:val="20"/>
        </w:rPr>
        <w:t>6</w:t>
      </w:r>
      <w:r w:rsidR="00DD24C5" w:rsidRPr="008C56CD">
        <w:rPr>
          <w:rFonts w:ascii="Arial" w:hAnsi="Arial" w:cs="Arial"/>
          <w:sz w:val="20"/>
          <w:szCs w:val="20"/>
        </w:rPr>
        <w:t xml:space="preserve">. člena Uredbe </w:t>
      </w:r>
      <w:r w:rsidRPr="008C56CD">
        <w:rPr>
          <w:rFonts w:ascii="Arial" w:hAnsi="Arial" w:cs="Arial"/>
          <w:sz w:val="20"/>
          <w:szCs w:val="20"/>
        </w:rPr>
        <w:t>so t</w:t>
      </w:r>
      <w:r w:rsidR="00213EFB" w:rsidRPr="008C56CD">
        <w:rPr>
          <w:rFonts w:ascii="Arial" w:hAnsi="Arial" w:cs="Arial"/>
          <w:sz w:val="20"/>
          <w:szCs w:val="20"/>
        </w:rPr>
        <w:t>ematik</w:t>
      </w:r>
      <w:r w:rsidRPr="008C56CD">
        <w:rPr>
          <w:rFonts w:ascii="Arial" w:hAnsi="Arial" w:cs="Arial"/>
          <w:sz w:val="20"/>
          <w:szCs w:val="20"/>
        </w:rPr>
        <w:t>e</w:t>
      </w:r>
      <w:r w:rsidR="00213EFB" w:rsidRPr="008C56CD">
        <w:rPr>
          <w:rFonts w:ascii="Arial" w:hAnsi="Arial" w:cs="Arial"/>
          <w:sz w:val="20"/>
          <w:szCs w:val="20"/>
        </w:rPr>
        <w:t xml:space="preserve"> projekt</w:t>
      </w:r>
      <w:r w:rsidRPr="008C56CD">
        <w:rPr>
          <w:rFonts w:ascii="Arial" w:hAnsi="Arial" w:cs="Arial"/>
          <w:sz w:val="20"/>
          <w:szCs w:val="20"/>
        </w:rPr>
        <w:t>ov</w:t>
      </w:r>
      <w:r w:rsidR="00213EFB" w:rsidRPr="008C56CD">
        <w:rPr>
          <w:rFonts w:ascii="Arial" w:hAnsi="Arial" w:cs="Arial"/>
          <w:sz w:val="20"/>
          <w:szCs w:val="20"/>
        </w:rPr>
        <w:t xml:space="preserve"> EIP</w:t>
      </w:r>
      <w:r w:rsidR="00E265D6" w:rsidRPr="008C56CD">
        <w:rPr>
          <w:rFonts w:ascii="Arial" w:hAnsi="Arial" w:cs="Arial"/>
          <w:sz w:val="20"/>
          <w:szCs w:val="20"/>
        </w:rPr>
        <w:t xml:space="preserve">, ki se nanašajo </w:t>
      </w:r>
      <w:r w:rsidR="00C97AA9" w:rsidRPr="008C56CD">
        <w:rPr>
          <w:rFonts w:ascii="Arial" w:hAnsi="Arial" w:cs="Arial"/>
          <w:sz w:val="20"/>
          <w:szCs w:val="20"/>
        </w:rPr>
        <w:t xml:space="preserve">izključno </w:t>
      </w:r>
      <w:r w:rsidR="00E265D6" w:rsidRPr="008C56CD">
        <w:rPr>
          <w:rFonts w:ascii="Arial" w:hAnsi="Arial" w:cs="Arial"/>
          <w:sz w:val="20"/>
          <w:szCs w:val="20"/>
        </w:rPr>
        <w:t>na gozdarstvo</w:t>
      </w:r>
      <w:r w:rsidR="001165CC" w:rsidRPr="008C56CD">
        <w:rPr>
          <w:rFonts w:ascii="Arial" w:hAnsi="Arial" w:cs="Arial"/>
          <w:sz w:val="20"/>
          <w:szCs w:val="20"/>
        </w:rPr>
        <w:t>,</w:t>
      </w:r>
      <w:r w:rsidR="002505E3" w:rsidRPr="008C56CD">
        <w:rPr>
          <w:rFonts w:ascii="Arial" w:hAnsi="Arial" w:cs="Arial"/>
          <w:sz w:val="20"/>
          <w:szCs w:val="20"/>
        </w:rPr>
        <w:t xml:space="preserve"> </w:t>
      </w:r>
      <w:r w:rsidR="002E0EB5" w:rsidRPr="008C56CD">
        <w:rPr>
          <w:rFonts w:ascii="Arial" w:hAnsi="Arial" w:cs="Arial"/>
          <w:sz w:val="20"/>
          <w:szCs w:val="20"/>
        </w:rPr>
        <w:t>naslednje</w:t>
      </w:r>
      <w:r w:rsidR="00213EFB" w:rsidRPr="008C56CD">
        <w:rPr>
          <w:rFonts w:ascii="Arial" w:hAnsi="Arial" w:cs="Arial"/>
          <w:sz w:val="20"/>
          <w:szCs w:val="20"/>
        </w:rPr>
        <w:t>:</w:t>
      </w:r>
    </w:p>
    <w:p w14:paraId="2F423EFD" w14:textId="592FEB30" w:rsidR="007F6125" w:rsidRPr="008C56CD" w:rsidRDefault="0060761B">
      <w:pPr>
        <w:pStyle w:val="Neotevilenodstavek"/>
        <w:tabs>
          <w:tab w:val="left" w:pos="176"/>
        </w:tabs>
        <w:spacing w:before="0" w:after="0" w:line="240" w:lineRule="auto"/>
        <w:ind w:left="34"/>
        <w:rPr>
          <w:rFonts w:cs="Arial"/>
          <w:sz w:val="20"/>
          <w:szCs w:val="20"/>
          <w:lang w:val="sl-SI"/>
        </w:rPr>
      </w:pPr>
      <w:r w:rsidRPr="008C56CD">
        <w:rPr>
          <w:rFonts w:cs="Arial"/>
          <w:sz w:val="20"/>
          <w:szCs w:val="20"/>
          <w:lang w:val="sl-SI"/>
        </w:rPr>
        <w:t>a</w:t>
      </w:r>
      <w:r w:rsidR="007F6125" w:rsidRPr="008C56CD">
        <w:rPr>
          <w:rFonts w:cs="Arial"/>
          <w:sz w:val="20"/>
          <w:szCs w:val="20"/>
          <w:lang w:val="sl-SI"/>
        </w:rPr>
        <w:t>) Razvoj in širitev digitalizacije na kmetijskem gospodarstvu in organizaciji pridelave</w:t>
      </w:r>
      <w:r w:rsidR="006E293A" w:rsidRPr="008C56CD">
        <w:rPr>
          <w:rFonts w:cs="Arial"/>
          <w:sz w:val="20"/>
          <w:szCs w:val="20"/>
          <w:lang w:val="sl-SI"/>
        </w:rPr>
        <w:t>,</w:t>
      </w:r>
    </w:p>
    <w:p w14:paraId="1B773F69" w14:textId="5FFD8776" w:rsidR="007F6125" w:rsidRPr="008C56CD" w:rsidRDefault="00985DE2" w:rsidP="007F6125">
      <w:pPr>
        <w:pStyle w:val="Neotevilenodstavek"/>
        <w:tabs>
          <w:tab w:val="left" w:pos="176"/>
        </w:tabs>
        <w:spacing w:before="0" w:after="0" w:line="240" w:lineRule="auto"/>
        <w:ind w:left="34"/>
        <w:rPr>
          <w:rFonts w:cs="Arial"/>
          <w:sz w:val="20"/>
          <w:szCs w:val="20"/>
          <w:lang w:val="sl-SI"/>
        </w:rPr>
      </w:pPr>
      <w:r w:rsidRPr="008C56CD">
        <w:rPr>
          <w:rFonts w:cs="Arial"/>
          <w:sz w:val="20"/>
          <w:szCs w:val="20"/>
          <w:lang w:val="sl-SI"/>
        </w:rPr>
        <w:t>b</w:t>
      </w:r>
      <w:r w:rsidR="007F6125" w:rsidRPr="008C56CD">
        <w:rPr>
          <w:rFonts w:cs="Arial"/>
          <w:sz w:val="20"/>
          <w:szCs w:val="20"/>
          <w:lang w:val="sl-SI"/>
        </w:rPr>
        <w:t>) Modeli lokalne oskrbe</w:t>
      </w:r>
      <w:r w:rsidR="006E293A" w:rsidRPr="008C56CD">
        <w:rPr>
          <w:rFonts w:cs="Arial"/>
          <w:sz w:val="20"/>
          <w:szCs w:val="20"/>
          <w:lang w:val="sl-SI"/>
        </w:rPr>
        <w:t>,</w:t>
      </w:r>
    </w:p>
    <w:p w14:paraId="4C3B1FB6" w14:textId="6D89F2B4" w:rsidR="007F6125" w:rsidRPr="008C56CD" w:rsidRDefault="00985DE2" w:rsidP="007F6125">
      <w:pPr>
        <w:pStyle w:val="Neotevilenodstavek"/>
        <w:tabs>
          <w:tab w:val="left" w:pos="176"/>
        </w:tabs>
        <w:spacing w:before="0" w:after="0" w:line="240" w:lineRule="auto"/>
        <w:ind w:left="34"/>
        <w:rPr>
          <w:rFonts w:cs="Arial"/>
          <w:sz w:val="20"/>
          <w:szCs w:val="20"/>
          <w:lang w:val="sl-SI"/>
        </w:rPr>
      </w:pPr>
      <w:r w:rsidRPr="008C56CD">
        <w:rPr>
          <w:rFonts w:cs="Arial"/>
          <w:sz w:val="20"/>
          <w:szCs w:val="20"/>
          <w:lang w:val="sl-SI"/>
        </w:rPr>
        <w:t>c</w:t>
      </w:r>
      <w:r w:rsidR="0060761B" w:rsidRPr="008C56CD">
        <w:rPr>
          <w:rFonts w:cs="Arial"/>
          <w:sz w:val="20"/>
          <w:szCs w:val="20"/>
          <w:lang w:val="sl-SI"/>
        </w:rPr>
        <w:t>) Dodana vrednost lesu</w:t>
      </w:r>
      <w:r w:rsidR="006E293A" w:rsidRPr="008C56CD">
        <w:rPr>
          <w:rFonts w:cs="Arial"/>
          <w:sz w:val="20"/>
          <w:szCs w:val="20"/>
          <w:lang w:val="sl-SI"/>
        </w:rPr>
        <w:t>.</w:t>
      </w:r>
    </w:p>
    <w:p w14:paraId="6CADB8EF" w14:textId="567AF9B3" w:rsidR="006E293A" w:rsidRPr="008C56CD" w:rsidRDefault="006E293A" w:rsidP="00F67982">
      <w:pPr>
        <w:tabs>
          <w:tab w:val="left" w:pos="284"/>
        </w:tabs>
        <w:spacing w:after="0" w:line="240" w:lineRule="auto"/>
        <w:jc w:val="both"/>
        <w:rPr>
          <w:rFonts w:ascii="Arial" w:hAnsi="Arial" w:cs="Arial"/>
          <w:sz w:val="20"/>
          <w:szCs w:val="20"/>
        </w:rPr>
      </w:pPr>
    </w:p>
    <w:p w14:paraId="10AFAB88" w14:textId="7C7F0881" w:rsidR="00911F56" w:rsidRPr="008C56CD" w:rsidRDefault="006E293A" w:rsidP="00F67982">
      <w:pPr>
        <w:tabs>
          <w:tab w:val="left" w:pos="284"/>
        </w:tabs>
        <w:spacing w:after="0" w:line="240" w:lineRule="auto"/>
        <w:jc w:val="both"/>
        <w:rPr>
          <w:rFonts w:ascii="Arial" w:hAnsi="Arial" w:cs="Arial"/>
          <w:sz w:val="20"/>
          <w:szCs w:val="20"/>
        </w:rPr>
      </w:pPr>
      <w:r w:rsidRPr="008C56CD">
        <w:rPr>
          <w:rFonts w:ascii="Arial" w:hAnsi="Arial" w:cs="Arial"/>
          <w:sz w:val="20"/>
          <w:szCs w:val="20"/>
        </w:rPr>
        <w:t>3</w:t>
      </w:r>
      <w:r w:rsidR="00703F8B" w:rsidRPr="008C56CD">
        <w:rPr>
          <w:rFonts w:ascii="Arial" w:hAnsi="Arial" w:cs="Arial"/>
          <w:sz w:val="20"/>
          <w:szCs w:val="20"/>
        </w:rPr>
        <w:t>.</w:t>
      </w:r>
      <w:r w:rsidRPr="008C56CD">
        <w:rPr>
          <w:rFonts w:ascii="Arial" w:hAnsi="Arial" w:cs="Arial"/>
          <w:sz w:val="20"/>
          <w:szCs w:val="20"/>
        </w:rPr>
        <w:t xml:space="preserve"> </w:t>
      </w:r>
      <w:r w:rsidR="00703F8B" w:rsidRPr="008C56CD">
        <w:rPr>
          <w:rFonts w:ascii="Arial" w:hAnsi="Arial" w:cs="Arial"/>
          <w:sz w:val="20"/>
          <w:szCs w:val="20"/>
        </w:rPr>
        <w:t xml:space="preserve">V skladu s četrtim odstavkom </w:t>
      </w:r>
      <w:r w:rsidR="003D3EB6" w:rsidRPr="008C56CD">
        <w:rPr>
          <w:rFonts w:ascii="Arial" w:hAnsi="Arial" w:cs="Arial"/>
          <w:sz w:val="20"/>
          <w:szCs w:val="20"/>
        </w:rPr>
        <w:t>6</w:t>
      </w:r>
      <w:r w:rsidR="00703F8B" w:rsidRPr="008C56CD">
        <w:rPr>
          <w:rFonts w:ascii="Arial" w:hAnsi="Arial" w:cs="Arial"/>
          <w:sz w:val="20"/>
          <w:szCs w:val="20"/>
        </w:rPr>
        <w:t xml:space="preserve">. </w:t>
      </w:r>
      <w:r w:rsidR="003706AF" w:rsidRPr="008C56CD">
        <w:rPr>
          <w:rFonts w:ascii="Arial" w:hAnsi="Arial" w:cs="Arial"/>
          <w:sz w:val="20"/>
          <w:szCs w:val="20"/>
        </w:rPr>
        <w:t>č</w:t>
      </w:r>
      <w:r w:rsidR="00703F8B" w:rsidRPr="008C56CD">
        <w:rPr>
          <w:rFonts w:ascii="Arial" w:hAnsi="Arial" w:cs="Arial"/>
          <w:sz w:val="20"/>
          <w:szCs w:val="20"/>
        </w:rPr>
        <w:t>lena</w:t>
      </w:r>
      <w:r w:rsidR="003706AF" w:rsidRPr="008C56CD">
        <w:rPr>
          <w:rFonts w:ascii="Arial" w:hAnsi="Arial" w:cs="Arial"/>
          <w:sz w:val="20"/>
          <w:szCs w:val="20"/>
        </w:rPr>
        <w:t xml:space="preserve">, </w:t>
      </w:r>
      <w:r w:rsidR="003D3EB6" w:rsidRPr="008C56CD">
        <w:rPr>
          <w:rFonts w:ascii="Arial" w:hAnsi="Arial" w:cs="Arial"/>
          <w:sz w:val="20"/>
          <w:szCs w:val="20"/>
        </w:rPr>
        <w:t>12</w:t>
      </w:r>
      <w:r w:rsidR="003706AF" w:rsidRPr="008C56CD">
        <w:rPr>
          <w:rFonts w:ascii="Arial" w:hAnsi="Arial" w:cs="Arial"/>
          <w:sz w:val="20"/>
          <w:szCs w:val="20"/>
        </w:rPr>
        <w:t>. členom in drugim odstavkom 52. člena</w:t>
      </w:r>
      <w:r w:rsidR="00703F8B" w:rsidRPr="008C56CD">
        <w:rPr>
          <w:rFonts w:ascii="Arial" w:hAnsi="Arial" w:cs="Arial"/>
          <w:sz w:val="20"/>
          <w:szCs w:val="20"/>
        </w:rPr>
        <w:t xml:space="preserve"> Uredbe se projekt EIP predloži v elektronski obliki</w:t>
      </w:r>
      <w:r w:rsidR="00911F56" w:rsidRPr="008C56CD">
        <w:rPr>
          <w:rFonts w:ascii="Arial" w:hAnsi="Arial" w:cs="Arial"/>
          <w:sz w:val="20"/>
          <w:szCs w:val="20"/>
        </w:rPr>
        <w:t>, in sicer:</w:t>
      </w:r>
    </w:p>
    <w:p w14:paraId="3E542AAB" w14:textId="0087E970" w:rsidR="00911F56" w:rsidRPr="008C56CD" w:rsidRDefault="006B7633" w:rsidP="00F67982">
      <w:pPr>
        <w:tabs>
          <w:tab w:val="left" w:pos="284"/>
        </w:tabs>
        <w:spacing w:after="0" w:line="240" w:lineRule="auto"/>
        <w:jc w:val="both"/>
        <w:rPr>
          <w:rFonts w:ascii="Arial" w:hAnsi="Arial" w:cs="Arial"/>
          <w:sz w:val="20"/>
          <w:szCs w:val="20"/>
        </w:rPr>
      </w:pPr>
      <w:r w:rsidRPr="008C56CD">
        <w:rPr>
          <w:rFonts w:ascii="Arial" w:hAnsi="Arial" w:cs="Arial"/>
          <w:sz w:val="20"/>
          <w:szCs w:val="20"/>
        </w:rPr>
        <w:t xml:space="preserve">– </w:t>
      </w:r>
      <w:r w:rsidR="00551BF2">
        <w:rPr>
          <w:rFonts w:ascii="Arial" w:hAnsi="Arial" w:cs="Arial"/>
          <w:sz w:val="20"/>
          <w:szCs w:val="20"/>
        </w:rPr>
        <w:t xml:space="preserve">v </w:t>
      </w:r>
      <w:r w:rsidR="00911F56" w:rsidRPr="008C56CD">
        <w:rPr>
          <w:rFonts w:ascii="Arial" w:hAnsi="Arial" w:cs="Arial"/>
          <w:sz w:val="20"/>
          <w:szCs w:val="20"/>
        </w:rPr>
        <w:t>Excel</w:t>
      </w:r>
      <w:bookmarkStart w:id="0" w:name="_GoBack"/>
      <w:bookmarkEnd w:id="0"/>
      <w:r w:rsidR="00911F56" w:rsidRPr="008C56CD">
        <w:rPr>
          <w:rFonts w:ascii="Arial" w:hAnsi="Arial" w:cs="Arial"/>
          <w:sz w:val="20"/>
          <w:szCs w:val="20"/>
        </w:rPr>
        <w:t xml:space="preserve"> obliki </w:t>
      </w:r>
      <w:r w:rsidR="005B13E0" w:rsidRPr="008C56CD">
        <w:rPr>
          <w:rFonts w:ascii="Arial" w:hAnsi="Arial" w:cs="Arial"/>
          <w:sz w:val="20"/>
          <w:szCs w:val="20"/>
        </w:rPr>
        <w:t>na obrazcu</w:t>
      </w:r>
      <w:r w:rsidR="00911F56" w:rsidRPr="008C56CD">
        <w:rPr>
          <w:rFonts w:ascii="Arial" w:hAnsi="Arial" w:cs="Arial"/>
          <w:sz w:val="20"/>
          <w:szCs w:val="20"/>
        </w:rPr>
        <w:t xml:space="preserve"> iz </w:t>
      </w:r>
      <w:r w:rsidR="00551C4E" w:rsidRPr="008C56CD">
        <w:rPr>
          <w:rFonts w:ascii="Arial" w:hAnsi="Arial" w:cs="Arial"/>
          <w:sz w:val="20"/>
          <w:szCs w:val="20"/>
        </w:rPr>
        <w:t xml:space="preserve">1. </w:t>
      </w:r>
      <w:r w:rsidR="00911F56" w:rsidRPr="008C56CD">
        <w:rPr>
          <w:rFonts w:ascii="Arial" w:hAnsi="Arial" w:cs="Arial"/>
          <w:sz w:val="20"/>
          <w:szCs w:val="20"/>
        </w:rPr>
        <w:t xml:space="preserve">točke </w:t>
      </w:r>
      <w:r w:rsidR="005B13E0" w:rsidRPr="008C56CD">
        <w:rPr>
          <w:rFonts w:ascii="Arial" w:hAnsi="Arial" w:cs="Arial"/>
          <w:sz w:val="20"/>
          <w:szCs w:val="20"/>
        </w:rPr>
        <w:t>P</w:t>
      </w:r>
      <w:r w:rsidR="00703F8B" w:rsidRPr="008C56CD">
        <w:rPr>
          <w:rFonts w:ascii="Arial" w:hAnsi="Arial" w:cs="Arial"/>
          <w:sz w:val="20"/>
          <w:szCs w:val="20"/>
        </w:rPr>
        <w:t>riloge 2, ki je sestavni del tega javnega razpisa</w:t>
      </w:r>
      <w:r w:rsidR="00911F56" w:rsidRPr="008C56CD">
        <w:rPr>
          <w:rFonts w:ascii="Arial" w:hAnsi="Arial" w:cs="Arial"/>
          <w:sz w:val="20"/>
          <w:szCs w:val="20"/>
        </w:rPr>
        <w:t xml:space="preserve"> in</w:t>
      </w:r>
    </w:p>
    <w:p w14:paraId="3DF5A6AE" w14:textId="104B5F0C" w:rsidR="00911F56" w:rsidRPr="008C56CD" w:rsidRDefault="006B7633" w:rsidP="00F67982">
      <w:pPr>
        <w:tabs>
          <w:tab w:val="left" w:pos="284"/>
        </w:tabs>
        <w:spacing w:after="0" w:line="240" w:lineRule="auto"/>
        <w:jc w:val="both"/>
        <w:rPr>
          <w:rFonts w:ascii="Arial" w:hAnsi="Arial" w:cs="Arial"/>
          <w:sz w:val="20"/>
          <w:szCs w:val="20"/>
        </w:rPr>
      </w:pPr>
      <w:r w:rsidRPr="008C56CD">
        <w:rPr>
          <w:rFonts w:ascii="Arial" w:hAnsi="Arial" w:cs="Arial"/>
          <w:sz w:val="20"/>
          <w:szCs w:val="20"/>
        </w:rPr>
        <w:t>–</w:t>
      </w:r>
      <w:r w:rsidR="00554888">
        <w:rPr>
          <w:rFonts w:ascii="Arial" w:hAnsi="Arial" w:cs="Arial"/>
          <w:sz w:val="20"/>
          <w:szCs w:val="20"/>
        </w:rPr>
        <w:t xml:space="preserve"> </w:t>
      </w:r>
      <w:r w:rsidR="005B13E0" w:rsidRPr="008C56CD">
        <w:rPr>
          <w:rFonts w:ascii="Arial" w:hAnsi="Arial" w:cs="Arial"/>
          <w:sz w:val="20"/>
          <w:szCs w:val="20"/>
        </w:rPr>
        <w:t>na obrazcu</w:t>
      </w:r>
      <w:r w:rsidR="00911F56" w:rsidRPr="008C56CD">
        <w:rPr>
          <w:rFonts w:ascii="Arial" w:hAnsi="Arial" w:cs="Arial"/>
          <w:sz w:val="20"/>
          <w:szCs w:val="20"/>
        </w:rPr>
        <w:t xml:space="preserve"> iz </w:t>
      </w:r>
      <w:r w:rsidR="005B13E0" w:rsidRPr="008C56CD">
        <w:rPr>
          <w:rFonts w:ascii="Arial" w:hAnsi="Arial" w:cs="Arial"/>
          <w:sz w:val="20"/>
          <w:szCs w:val="20"/>
        </w:rPr>
        <w:t>P</w:t>
      </w:r>
      <w:r w:rsidR="00911F56" w:rsidRPr="008C56CD">
        <w:rPr>
          <w:rFonts w:ascii="Arial" w:hAnsi="Arial" w:cs="Arial"/>
          <w:sz w:val="20"/>
          <w:szCs w:val="20"/>
        </w:rPr>
        <w:t>riloge 2 tega javnega razpisa, razen vsebine iz 1. točke</w:t>
      </w:r>
      <w:r w:rsidR="00703F8B" w:rsidRPr="008C56CD">
        <w:rPr>
          <w:rFonts w:ascii="Arial" w:hAnsi="Arial" w:cs="Arial"/>
          <w:sz w:val="20"/>
          <w:szCs w:val="20"/>
        </w:rPr>
        <w:t xml:space="preserve">. </w:t>
      </w:r>
    </w:p>
    <w:p w14:paraId="51EB1DD2" w14:textId="77777777" w:rsidR="00703F8B" w:rsidRPr="008C56CD" w:rsidRDefault="00703F8B" w:rsidP="00F67982">
      <w:pPr>
        <w:tabs>
          <w:tab w:val="left" w:pos="284"/>
        </w:tabs>
        <w:spacing w:after="0" w:line="240" w:lineRule="auto"/>
        <w:jc w:val="both"/>
        <w:rPr>
          <w:rFonts w:ascii="Arial" w:hAnsi="Arial" w:cs="Arial"/>
          <w:sz w:val="20"/>
          <w:szCs w:val="20"/>
        </w:rPr>
      </w:pPr>
    </w:p>
    <w:p w14:paraId="43E3CFBD" w14:textId="6030E158" w:rsidR="00897F73" w:rsidRPr="008C56CD" w:rsidRDefault="006E293A" w:rsidP="00F67982">
      <w:pPr>
        <w:tabs>
          <w:tab w:val="left" w:pos="284"/>
        </w:tabs>
        <w:spacing w:after="0" w:line="240" w:lineRule="auto"/>
        <w:jc w:val="both"/>
        <w:rPr>
          <w:rFonts w:ascii="Arial" w:hAnsi="Arial" w:cs="Arial"/>
          <w:sz w:val="20"/>
          <w:szCs w:val="20"/>
        </w:rPr>
      </w:pPr>
      <w:r w:rsidRPr="008C56CD">
        <w:rPr>
          <w:rFonts w:ascii="Arial" w:hAnsi="Arial" w:cs="Arial"/>
          <w:sz w:val="20"/>
          <w:szCs w:val="20"/>
        </w:rPr>
        <w:t>4</w:t>
      </w:r>
      <w:r w:rsidR="00897F73" w:rsidRPr="008C56CD">
        <w:rPr>
          <w:rFonts w:ascii="Arial" w:hAnsi="Arial" w:cs="Arial"/>
          <w:sz w:val="20"/>
          <w:szCs w:val="20"/>
        </w:rPr>
        <w:t xml:space="preserve">. </w:t>
      </w:r>
      <w:r w:rsidR="00551C4E" w:rsidRPr="008C56CD">
        <w:rPr>
          <w:rFonts w:ascii="Arial" w:hAnsi="Arial" w:cs="Arial"/>
          <w:sz w:val="20"/>
          <w:szCs w:val="20"/>
        </w:rPr>
        <w:t>MKGP posreduje p</w:t>
      </w:r>
      <w:r w:rsidR="00EB16C5" w:rsidRPr="008C56CD">
        <w:rPr>
          <w:rFonts w:ascii="Arial" w:hAnsi="Arial" w:cs="Arial"/>
          <w:sz w:val="20"/>
          <w:szCs w:val="20"/>
        </w:rPr>
        <w:t xml:space="preserve">odatke </w:t>
      </w:r>
      <w:r w:rsidR="00473635" w:rsidRPr="008C56CD">
        <w:rPr>
          <w:rFonts w:ascii="Arial" w:hAnsi="Arial" w:cs="Arial"/>
          <w:sz w:val="20"/>
          <w:szCs w:val="20"/>
        </w:rPr>
        <w:t>o projektu EIP Evropski komisiji v</w:t>
      </w:r>
      <w:r w:rsidR="00897F73" w:rsidRPr="008C56CD">
        <w:rPr>
          <w:rFonts w:ascii="Arial" w:hAnsi="Arial" w:cs="Arial"/>
          <w:sz w:val="20"/>
          <w:szCs w:val="20"/>
        </w:rPr>
        <w:t xml:space="preserve"> skladu s </w:t>
      </w:r>
      <w:r w:rsidR="00473635" w:rsidRPr="008C56CD">
        <w:rPr>
          <w:rFonts w:ascii="Arial" w:hAnsi="Arial" w:cs="Arial"/>
          <w:sz w:val="20"/>
          <w:szCs w:val="20"/>
        </w:rPr>
        <w:t xml:space="preserve">petim odstavkom </w:t>
      </w:r>
      <w:r w:rsidR="003D3EB6" w:rsidRPr="008C56CD">
        <w:rPr>
          <w:rFonts w:ascii="Arial" w:hAnsi="Arial" w:cs="Arial"/>
          <w:sz w:val="20"/>
          <w:szCs w:val="20"/>
        </w:rPr>
        <w:t>6</w:t>
      </w:r>
      <w:r w:rsidR="00473635" w:rsidRPr="008C56CD">
        <w:rPr>
          <w:rFonts w:ascii="Arial" w:hAnsi="Arial" w:cs="Arial"/>
          <w:sz w:val="20"/>
          <w:szCs w:val="20"/>
        </w:rPr>
        <w:t>. člena Uredbe</w:t>
      </w:r>
      <w:r w:rsidR="00897F73" w:rsidRPr="008C56CD">
        <w:rPr>
          <w:rFonts w:ascii="Arial" w:hAnsi="Arial" w:cs="Arial"/>
          <w:sz w:val="20"/>
          <w:szCs w:val="20"/>
        </w:rPr>
        <w:t xml:space="preserve">. </w:t>
      </w:r>
    </w:p>
    <w:p w14:paraId="15A56652" w14:textId="77777777" w:rsidR="00872238" w:rsidRPr="008C56CD" w:rsidRDefault="00872238" w:rsidP="00F67982">
      <w:pPr>
        <w:tabs>
          <w:tab w:val="left" w:pos="284"/>
        </w:tabs>
        <w:spacing w:after="0" w:line="240" w:lineRule="auto"/>
        <w:jc w:val="both"/>
        <w:rPr>
          <w:rFonts w:ascii="Arial" w:hAnsi="Arial" w:cs="Arial"/>
          <w:sz w:val="20"/>
          <w:szCs w:val="20"/>
        </w:rPr>
      </w:pPr>
    </w:p>
    <w:p w14:paraId="05531768" w14:textId="77777777" w:rsidR="00872238" w:rsidRPr="008C56CD" w:rsidRDefault="00F64D15" w:rsidP="0062240A">
      <w:pPr>
        <w:keepNext/>
        <w:keepLines/>
        <w:tabs>
          <w:tab w:val="left" w:pos="284"/>
        </w:tabs>
        <w:spacing w:after="0" w:line="240" w:lineRule="auto"/>
        <w:jc w:val="both"/>
        <w:rPr>
          <w:rFonts w:ascii="Arial" w:hAnsi="Arial" w:cs="Arial"/>
          <w:b/>
          <w:sz w:val="20"/>
          <w:szCs w:val="20"/>
        </w:rPr>
      </w:pPr>
      <w:r w:rsidRPr="008C56CD">
        <w:rPr>
          <w:rFonts w:ascii="Arial" w:hAnsi="Arial" w:cs="Arial"/>
          <w:b/>
          <w:sz w:val="20"/>
          <w:szCs w:val="20"/>
        </w:rPr>
        <w:t>5</w:t>
      </w:r>
      <w:r w:rsidR="00872238" w:rsidRPr="008C56CD">
        <w:rPr>
          <w:rFonts w:ascii="Arial" w:hAnsi="Arial" w:cs="Arial"/>
          <w:b/>
          <w:sz w:val="20"/>
          <w:szCs w:val="20"/>
        </w:rPr>
        <w:t>.2 PARTNERSTVO</w:t>
      </w:r>
    </w:p>
    <w:p w14:paraId="5FB5AC6C" w14:textId="77777777" w:rsidR="00C87338" w:rsidRPr="008C56CD" w:rsidRDefault="00C87338" w:rsidP="0062240A">
      <w:pPr>
        <w:keepNext/>
        <w:keepLines/>
        <w:tabs>
          <w:tab w:val="left" w:pos="284"/>
        </w:tabs>
        <w:spacing w:after="0" w:line="240" w:lineRule="auto"/>
        <w:jc w:val="both"/>
        <w:rPr>
          <w:rFonts w:ascii="Arial" w:hAnsi="Arial" w:cs="Arial"/>
          <w:sz w:val="20"/>
          <w:szCs w:val="20"/>
        </w:rPr>
      </w:pPr>
    </w:p>
    <w:p w14:paraId="57A49B8D" w14:textId="77777777" w:rsidR="00C87338" w:rsidRPr="008C56CD" w:rsidRDefault="00C87338" w:rsidP="0062240A">
      <w:pPr>
        <w:keepNext/>
        <w:keepLines/>
        <w:tabs>
          <w:tab w:val="left" w:pos="284"/>
        </w:tabs>
        <w:spacing w:after="0" w:line="240" w:lineRule="auto"/>
        <w:jc w:val="both"/>
        <w:rPr>
          <w:rFonts w:ascii="Arial" w:hAnsi="Arial" w:cs="Arial"/>
          <w:sz w:val="20"/>
          <w:szCs w:val="20"/>
        </w:rPr>
      </w:pPr>
      <w:r w:rsidRPr="008C56CD">
        <w:rPr>
          <w:rFonts w:ascii="Arial" w:hAnsi="Arial" w:cs="Arial"/>
          <w:sz w:val="20"/>
          <w:szCs w:val="20"/>
        </w:rPr>
        <w:t xml:space="preserve">1. Partnerstvo </w:t>
      </w:r>
      <w:r w:rsidR="001D637E" w:rsidRPr="008C56CD">
        <w:rPr>
          <w:rFonts w:ascii="Arial" w:hAnsi="Arial" w:cs="Arial"/>
          <w:sz w:val="20"/>
          <w:szCs w:val="20"/>
        </w:rPr>
        <w:t xml:space="preserve">za namen izvedbe projekta EIP </w:t>
      </w:r>
      <w:r w:rsidRPr="008C56CD">
        <w:rPr>
          <w:rFonts w:ascii="Arial" w:hAnsi="Arial" w:cs="Arial"/>
          <w:sz w:val="20"/>
          <w:szCs w:val="20"/>
        </w:rPr>
        <w:t xml:space="preserve">je določeno v </w:t>
      </w:r>
      <w:r w:rsidR="002772F7" w:rsidRPr="008C56CD">
        <w:rPr>
          <w:rFonts w:ascii="Arial" w:hAnsi="Arial" w:cs="Arial"/>
          <w:sz w:val="20"/>
          <w:szCs w:val="20"/>
        </w:rPr>
        <w:t>8</w:t>
      </w:r>
      <w:r w:rsidRPr="008C56CD">
        <w:rPr>
          <w:rFonts w:ascii="Arial" w:hAnsi="Arial" w:cs="Arial"/>
          <w:sz w:val="20"/>
          <w:szCs w:val="20"/>
        </w:rPr>
        <w:t xml:space="preserve">. </w:t>
      </w:r>
      <w:r w:rsidR="001C5661" w:rsidRPr="008C56CD">
        <w:rPr>
          <w:rFonts w:ascii="Arial" w:hAnsi="Arial" w:cs="Arial"/>
          <w:sz w:val="20"/>
          <w:szCs w:val="20"/>
        </w:rPr>
        <w:t xml:space="preserve">in 49. </w:t>
      </w:r>
      <w:r w:rsidRPr="008C56CD">
        <w:rPr>
          <w:rFonts w:ascii="Arial" w:hAnsi="Arial" w:cs="Arial"/>
          <w:sz w:val="20"/>
          <w:szCs w:val="20"/>
        </w:rPr>
        <w:t>členu Uredbe.</w:t>
      </w:r>
    </w:p>
    <w:p w14:paraId="60F054C6" w14:textId="77777777" w:rsidR="00461423" w:rsidRPr="008C56CD" w:rsidRDefault="00461423" w:rsidP="0062240A">
      <w:pPr>
        <w:keepNext/>
        <w:keepLines/>
        <w:tabs>
          <w:tab w:val="left" w:pos="284"/>
        </w:tabs>
        <w:spacing w:after="0" w:line="240" w:lineRule="auto"/>
        <w:jc w:val="both"/>
        <w:rPr>
          <w:rFonts w:ascii="Arial" w:hAnsi="Arial" w:cs="Arial"/>
          <w:sz w:val="20"/>
          <w:szCs w:val="20"/>
        </w:rPr>
      </w:pPr>
    </w:p>
    <w:p w14:paraId="7EF126FD" w14:textId="4E68EE5E" w:rsidR="00C87338" w:rsidRPr="008C56CD" w:rsidRDefault="001C5661" w:rsidP="0062240A">
      <w:pPr>
        <w:keepNext/>
        <w:keepLines/>
        <w:tabs>
          <w:tab w:val="left" w:pos="284"/>
        </w:tabs>
        <w:spacing w:after="0" w:line="240" w:lineRule="auto"/>
        <w:jc w:val="both"/>
        <w:rPr>
          <w:rFonts w:ascii="Arial" w:hAnsi="Arial" w:cs="Arial"/>
          <w:sz w:val="20"/>
          <w:szCs w:val="20"/>
        </w:rPr>
      </w:pPr>
      <w:r w:rsidRPr="008C56CD">
        <w:rPr>
          <w:rFonts w:ascii="Arial" w:hAnsi="Arial" w:cs="Arial"/>
          <w:sz w:val="20"/>
          <w:szCs w:val="20"/>
        </w:rPr>
        <w:t>2</w:t>
      </w:r>
      <w:r w:rsidR="001113E5" w:rsidRPr="008C56CD">
        <w:rPr>
          <w:rFonts w:ascii="Arial" w:hAnsi="Arial" w:cs="Arial"/>
          <w:sz w:val="20"/>
          <w:szCs w:val="20"/>
        </w:rPr>
        <w:t xml:space="preserve">. </w:t>
      </w:r>
      <w:r w:rsidR="00C87338" w:rsidRPr="008C56CD">
        <w:rPr>
          <w:rFonts w:ascii="Arial" w:hAnsi="Arial" w:cs="Arial"/>
          <w:sz w:val="20"/>
          <w:szCs w:val="20"/>
        </w:rPr>
        <w:t xml:space="preserve">Šteje se, da je pravna oseba iz </w:t>
      </w:r>
      <w:r w:rsidR="001113E5" w:rsidRPr="008C56CD">
        <w:rPr>
          <w:rFonts w:ascii="Arial" w:hAnsi="Arial" w:cs="Arial"/>
          <w:sz w:val="20"/>
          <w:szCs w:val="20"/>
        </w:rPr>
        <w:t xml:space="preserve">tretje </w:t>
      </w:r>
      <w:r w:rsidRPr="008C56CD">
        <w:rPr>
          <w:rFonts w:ascii="Arial" w:hAnsi="Arial" w:cs="Arial"/>
          <w:sz w:val="20"/>
          <w:szCs w:val="20"/>
        </w:rPr>
        <w:t xml:space="preserve">alineje </w:t>
      </w:r>
      <w:r w:rsidR="00C87338" w:rsidRPr="008C56CD">
        <w:rPr>
          <w:rFonts w:ascii="Arial" w:hAnsi="Arial" w:cs="Arial"/>
          <w:sz w:val="20"/>
          <w:szCs w:val="20"/>
        </w:rPr>
        <w:t xml:space="preserve">3. točke prvega odstavka </w:t>
      </w:r>
      <w:r w:rsidR="009E1B73" w:rsidRPr="008C56CD">
        <w:rPr>
          <w:rFonts w:ascii="Arial" w:hAnsi="Arial" w:cs="Arial"/>
          <w:sz w:val="20"/>
          <w:szCs w:val="20"/>
        </w:rPr>
        <w:t>8</w:t>
      </w:r>
      <w:r w:rsidR="00C87338" w:rsidRPr="008C56CD">
        <w:rPr>
          <w:rFonts w:ascii="Arial" w:hAnsi="Arial" w:cs="Arial"/>
          <w:sz w:val="20"/>
          <w:szCs w:val="20"/>
        </w:rPr>
        <w:t>. člena Uredbe registrirana za opravljanje dejavnosti svetovanja na področju</w:t>
      </w:r>
      <w:r w:rsidRPr="008C56CD">
        <w:rPr>
          <w:rFonts w:ascii="Arial" w:hAnsi="Arial" w:cs="Arial"/>
          <w:sz w:val="20"/>
          <w:szCs w:val="20"/>
        </w:rPr>
        <w:t xml:space="preserve"> </w:t>
      </w:r>
      <w:r w:rsidR="00066763" w:rsidRPr="008C56CD">
        <w:rPr>
          <w:rFonts w:ascii="Arial" w:hAnsi="Arial" w:cs="Arial"/>
          <w:sz w:val="20"/>
          <w:szCs w:val="20"/>
        </w:rPr>
        <w:t>gozdarstva</w:t>
      </w:r>
      <w:r w:rsidR="00C87338" w:rsidRPr="008C56CD">
        <w:rPr>
          <w:rFonts w:ascii="Arial" w:hAnsi="Arial" w:cs="Arial"/>
          <w:sz w:val="20"/>
          <w:szCs w:val="20"/>
        </w:rPr>
        <w:t xml:space="preserve">, če ima registrirano dejavnost </w:t>
      </w:r>
      <w:r w:rsidR="00AF54C1" w:rsidRPr="008C56CD">
        <w:rPr>
          <w:rFonts w:ascii="Arial" w:hAnsi="Arial" w:cs="Arial"/>
          <w:sz w:val="20"/>
          <w:szCs w:val="20"/>
        </w:rPr>
        <w:t xml:space="preserve">SKD 02.400 Storitve za gozdarstvo ali </w:t>
      </w:r>
      <w:r w:rsidR="00C87338" w:rsidRPr="008C56CD">
        <w:rPr>
          <w:rFonts w:ascii="Arial" w:hAnsi="Arial" w:cs="Arial"/>
          <w:sz w:val="20"/>
          <w:szCs w:val="20"/>
        </w:rPr>
        <w:t>SKD 74.900 Drugje nerazvrščene strokovne in tehnične dejavnosti</w:t>
      </w:r>
      <w:r w:rsidRPr="008C56CD">
        <w:rPr>
          <w:rFonts w:ascii="Arial" w:hAnsi="Arial" w:cs="Arial"/>
          <w:sz w:val="20"/>
          <w:szCs w:val="20"/>
        </w:rPr>
        <w:t xml:space="preserve">. </w:t>
      </w:r>
    </w:p>
    <w:p w14:paraId="0471A9CE" w14:textId="77777777" w:rsidR="00F64D15" w:rsidRPr="008C56CD" w:rsidRDefault="00F64D15" w:rsidP="001C5661">
      <w:pPr>
        <w:pStyle w:val="Odstavekseznama"/>
        <w:tabs>
          <w:tab w:val="left" w:pos="284"/>
        </w:tabs>
        <w:ind w:left="0"/>
        <w:jc w:val="both"/>
        <w:rPr>
          <w:rFonts w:ascii="Arial" w:hAnsi="Arial" w:cs="Arial"/>
          <w:sz w:val="20"/>
          <w:szCs w:val="20"/>
          <w:lang w:val="sl-SI"/>
        </w:rPr>
      </w:pPr>
    </w:p>
    <w:p w14:paraId="178BFAE9" w14:textId="2A8D7161" w:rsidR="009B4836" w:rsidRPr="008C56CD" w:rsidRDefault="002772F7" w:rsidP="009B4836">
      <w:pPr>
        <w:pStyle w:val="Odstavekseznama"/>
        <w:tabs>
          <w:tab w:val="left" w:pos="284"/>
        </w:tabs>
        <w:ind w:left="0"/>
        <w:jc w:val="both"/>
        <w:rPr>
          <w:rFonts w:ascii="Arial" w:hAnsi="Arial" w:cs="Arial"/>
          <w:sz w:val="20"/>
          <w:szCs w:val="20"/>
        </w:rPr>
      </w:pPr>
      <w:r w:rsidRPr="008C56CD">
        <w:rPr>
          <w:rFonts w:ascii="Arial" w:hAnsi="Arial" w:cs="Arial"/>
          <w:sz w:val="20"/>
          <w:szCs w:val="20"/>
          <w:lang w:val="sl-SI"/>
        </w:rPr>
        <w:t>3</w:t>
      </w:r>
      <w:r w:rsidR="00C87338" w:rsidRPr="008C56CD">
        <w:rPr>
          <w:rFonts w:ascii="Arial" w:hAnsi="Arial" w:cs="Arial"/>
          <w:sz w:val="20"/>
          <w:szCs w:val="20"/>
        </w:rPr>
        <w:t xml:space="preserve">. </w:t>
      </w:r>
      <w:r w:rsidR="00C87338" w:rsidRPr="008C56CD">
        <w:rPr>
          <w:rFonts w:ascii="Arial" w:hAnsi="Arial" w:cs="Arial"/>
          <w:sz w:val="20"/>
          <w:szCs w:val="20"/>
          <w:lang w:val="sl-SI"/>
        </w:rPr>
        <w:t>Pravna</w:t>
      </w:r>
      <w:r w:rsidR="00C87338" w:rsidRPr="008C56CD">
        <w:rPr>
          <w:rFonts w:ascii="Arial" w:hAnsi="Arial" w:cs="Arial"/>
          <w:sz w:val="20"/>
          <w:szCs w:val="20"/>
        </w:rPr>
        <w:t xml:space="preserve"> oseba iz </w:t>
      </w:r>
      <w:r w:rsidR="001113E5" w:rsidRPr="008C56CD">
        <w:rPr>
          <w:rFonts w:ascii="Arial" w:hAnsi="Arial" w:cs="Arial"/>
          <w:sz w:val="20"/>
          <w:szCs w:val="20"/>
          <w:lang w:val="sl-SI"/>
        </w:rPr>
        <w:t xml:space="preserve">tretje </w:t>
      </w:r>
      <w:r w:rsidR="001C5661" w:rsidRPr="008C56CD">
        <w:rPr>
          <w:rFonts w:ascii="Arial" w:hAnsi="Arial" w:cs="Arial"/>
          <w:sz w:val="20"/>
          <w:szCs w:val="20"/>
          <w:lang w:val="sl-SI"/>
        </w:rPr>
        <w:t xml:space="preserve">alineje </w:t>
      </w:r>
      <w:r w:rsidR="00C87338" w:rsidRPr="008C56CD">
        <w:rPr>
          <w:rFonts w:ascii="Arial" w:hAnsi="Arial" w:cs="Arial"/>
          <w:sz w:val="20"/>
          <w:szCs w:val="20"/>
          <w:lang w:val="sl-SI"/>
        </w:rPr>
        <w:t>3. točke prvega</w:t>
      </w:r>
      <w:r w:rsidR="00C87338" w:rsidRPr="008C56CD">
        <w:rPr>
          <w:rFonts w:ascii="Arial" w:hAnsi="Arial" w:cs="Arial"/>
          <w:sz w:val="20"/>
          <w:szCs w:val="20"/>
        </w:rPr>
        <w:t xml:space="preserve"> odstavka </w:t>
      </w:r>
      <w:r w:rsidR="009E1B73" w:rsidRPr="008C56CD">
        <w:rPr>
          <w:rFonts w:ascii="Arial" w:hAnsi="Arial" w:cs="Arial"/>
          <w:sz w:val="20"/>
          <w:szCs w:val="20"/>
          <w:lang w:val="sl-SI"/>
        </w:rPr>
        <w:t>8</w:t>
      </w:r>
      <w:r w:rsidR="00C87338" w:rsidRPr="008C56CD">
        <w:rPr>
          <w:rFonts w:ascii="Arial" w:hAnsi="Arial" w:cs="Arial"/>
          <w:sz w:val="20"/>
          <w:szCs w:val="20"/>
        </w:rPr>
        <w:t>. člena Uredbe mora opravljati dejavnost svetovanja</w:t>
      </w:r>
      <w:r w:rsidR="00C87338" w:rsidRPr="008C56CD">
        <w:rPr>
          <w:rFonts w:ascii="Arial" w:hAnsi="Arial" w:cs="Arial"/>
          <w:sz w:val="20"/>
          <w:szCs w:val="20"/>
          <w:lang w:val="sl-SI"/>
        </w:rPr>
        <w:t xml:space="preserve"> v skladu z</w:t>
      </w:r>
      <w:r w:rsidR="00C87338" w:rsidRPr="008C56CD">
        <w:rPr>
          <w:rFonts w:ascii="Arial" w:hAnsi="Arial" w:cs="Arial"/>
          <w:sz w:val="20"/>
          <w:szCs w:val="20"/>
        </w:rPr>
        <w:t xml:space="preserve"> </w:t>
      </w:r>
      <w:r w:rsidR="00C87338" w:rsidRPr="008C56CD">
        <w:rPr>
          <w:rFonts w:ascii="Arial" w:hAnsi="Arial" w:cs="Arial"/>
          <w:sz w:val="20"/>
          <w:szCs w:val="20"/>
          <w:lang w:val="sl-SI"/>
        </w:rPr>
        <w:t xml:space="preserve">drugim </w:t>
      </w:r>
      <w:r w:rsidR="00C87338" w:rsidRPr="008C56CD">
        <w:rPr>
          <w:rFonts w:ascii="Arial" w:hAnsi="Arial" w:cs="Arial"/>
          <w:sz w:val="20"/>
          <w:szCs w:val="20"/>
        </w:rPr>
        <w:t>odstavk</w:t>
      </w:r>
      <w:r w:rsidR="00C87338" w:rsidRPr="008C56CD">
        <w:rPr>
          <w:rFonts w:ascii="Arial" w:hAnsi="Arial" w:cs="Arial"/>
          <w:sz w:val="20"/>
          <w:szCs w:val="20"/>
          <w:lang w:val="sl-SI"/>
        </w:rPr>
        <w:t>om</w:t>
      </w:r>
      <w:r w:rsidR="00C87338" w:rsidRPr="008C56CD">
        <w:rPr>
          <w:rFonts w:ascii="Arial" w:hAnsi="Arial" w:cs="Arial"/>
          <w:sz w:val="20"/>
          <w:szCs w:val="20"/>
        </w:rPr>
        <w:t xml:space="preserve"> </w:t>
      </w:r>
      <w:r w:rsidR="009E1B73" w:rsidRPr="008C56CD">
        <w:rPr>
          <w:rFonts w:ascii="Arial" w:hAnsi="Arial" w:cs="Arial"/>
          <w:sz w:val="20"/>
          <w:szCs w:val="20"/>
          <w:lang w:val="sl-SI"/>
        </w:rPr>
        <w:t>8</w:t>
      </w:r>
      <w:r w:rsidR="00C87338" w:rsidRPr="008C56CD">
        <w:rPr>
          <w:rFonts w:ascii="Arial" w:hAnsi="Arial" w:cs="Arial"/>
          <w:sz w:val="20"/>
          <w:szCs w:val="20"/>
        </w:rPr>
        <w:t>. člena Uredbe</w:t>
      </w:r>
      <w:r w:rsidR="00C87338" w:rsidRPr="008C56CD">
        <w:rPr>
          <w:rFonts w:ascii="Arial" w:hAnsi="Arial" w:cs="Arial"/>
          <w:sz w:val="20"/>
          <w:szCs w:val="20"/>
          <w:lang w:val="sl-SI"/>
        </w:rPr>
        <w:t>.</w:t>
      </w:r>
      <w:r w:rsidR="00C87338" w:rsidRPr="008C56CD">
        <w:rPr>
          <w:rFonts w:ascii="Arial" w:hAnsi="Arial" w:cs="Arial"/>
          <w:sz w:val="20"/>
          <w:szCs w:val="20"/>
        </w:rPr>
        <w:t xml:space="preserve"> </w:t>
      </w:r>
      <w:r w:rsidR="00C87338" w:rsidRPr="008C56CD">
        <w:rPr>
          <w:rFonts w:ascii="Arial" w:hAnsi="Arial" w:cs="Arial"/>
          <w:sz w:val="20"/>
          <w:szCs w:val="20"/>
          <w:lang w:val="sl-SI"/>
        </w:rPr>
        <w:t xml:space="preserve">Kot svetovanje se ne šteje </w:t>
      </w:r>
      <w:r w:rsidR="00C87338" w:rsidRPr="008C56CD">
        <w:rPr>
          <w:rFonts w:ascii="Arial" w:hAnsi="Arial" w:cs="Arial"/>
          <w:sz w:val="20"/>
          <w:szCs w:val="20"/>
        </w:rPr>
        <w:t>priprava vloge na javni razpis</w:t>
      </w:r>
      <w:r w:rsidR="00BD219B" w:rsidRPr="008C56CD">
        <w:rPr>
          <w:rFonts w:ascii="Arial" w:hAnsi="Arial" w:cs="Arial"/>
          <w:sz w:val="20"/>
          <w:szCs w:val="20"/>
          <w:lang w:val="sl-SI"/>
        </w:rPr>
        <w:t>,</w:t>
      </w:r>
      <w:r w:rsidR="00C87338" w:rsidRPr="008C56CD">
        <w:rPr>
          <w:rFonts w:ascii="Arial" w:hAnsi="Arial" w:cs="Arial"/>
          <w:sz w:val="20"/>
          <w:szCs w:val="20"/>
        </w:rPr>
        <w:t xml:space="preserve"> </w:t>
      </w:r>
      <w:r w:rsidR="006E293A" w:rsidRPr="008C56CD">
        <w:rPr>
          <w:rFonts w:ascii="Arial" w:hAnsi="Arial" w:cs="Arial"/>
          <w:sz w:val="20"/>
          <w:szCs w:val="20"/>
          <w:lang w:val="sl-SI"/>
        </w:rPr>
        <w:t xml:space="preserve">priprava </w:t>
      </w:r>
      <w:r w:rsidR="00C87338" w:rsidRPr="008C56CD">
        <w:rPr>
          <w:rFonts w:ascii="Arial" w:hAnsi="Arial" w:cs="Arial"/>
          <w:sz w:val="20"/>
          <w:szCs w:val="20"/>
        </w:rPr>
        <w:t>zahtevka za izplačilo sredstev</w:t>
      </w:r>
      <w:r w:rsidR="00BD219B" w:rsidRPr="008C56CD">
        <w:rPr>
          <w:rFonts w:ascii="Arial" w:hAnsi="Arial" w:cs="Arial"/>
          <w:sz w:val="20"/>
          <w:szCs w:val="20"/>
          <w:lang w:val="sl-SI"/>
        </w:rPr>
        <w:t xml:space="preserve"> ali</w:t>
      </w:r>
      <w:r w:rsidR="00C87338" w:rsidRPr="008C56CD">
        <w:rPr>
          <w:rFonts w:ascii="Arial" w:hAnsi="Arial" w:cs="Arial"/>
          <w:sz w:val="20"/>
          <w:szCs w:val="20"/>
          <w:lang w:val="sl-SI"/>
        </w:rPr>
        <w:t xml:space="preserve"> </w:t>
      </w:r>
      <w:r w:rsidR="00BD219B" w:rsidRPr="008C56CD">
        <w:rPr>
          <w:rFonts w:ascii="Arial" w:hAnsi="Arial" w:cs="Arial"/>
          <w:sz w:val="20"/>
          <w:szCs w:val="20"/>
          <w:lang w:val="sl-SI"/>
        </w:rPr>
        <w:t xml:space="preserve">priprava poslovnega načrta </w:t>
      </w:r>
      <w:r w:rsidR="00C87338" w:rsidRPr="008C56CD">
        <w:rPr>
          <w:rFonts w:ascii="Arial" w:hAnsi="Arial" w:cs="Arial"/>
          <w:sz w:val="20"/>
          <w:szCs w:val="20"/>
          <w:lang w:val="sl-SI"/>
        </w:rPr>
        <w:t>za uveljavljanje podpore iz ukrepov Programa razvoja podeželja</w:t>
      </w:r>
      <w:r w:rsidR="00BD219B" w:rsidRPr="008C56CD">
        <w:rPr>
          <w:rFonts w:ascii="Arial" w:hAnsi="Arial" w:cs="Arial"/>
          <w:sz w:val="20"/>
          <w:szCs w:val="20"/>
          <w:lang w:val="sl-SI"/>
        </w:rPr>
        <w:t xml:space="preserve"> ter</w:t>
      </w:r>
      <w:r w:rsidR="00175292" w:rsidRPr="008C56CD">
        <w:rPr>
          <w:rFonts w:ascii="Arial" w:hAnsi="Arial" w:cs="Arial"/>
          <w:sz w:val="20"/>
          <w:szCs w:val="20"/>
          <w:lang w:val="sl-SI"/>
        </w:rPr>
        <w:t xml:space="preserve"> vnos zbirne vloge iz predpisa, ki ureja izvajanje ukrepov kmetijske politike</w:t>
      </w:r>
      <w:r w:rsidR="00C87338" w:rsidRPr="008C56CD">
        <w:rPr>
          <w:rFonts w:ascii="Arial" w:hAnsi="Arial" w:cs="Arial"/>
          <w:sz w:val="20"/>
          <w:szCs w:val="20"/>
        </w:rPr>
        <w:t xml:space="preserve">. </w:t>
      </w:r>
      <w:r w:rsidR="009B4836" w:rsidRPr="008C56CD">
        <w:rPr>
          <w:rFonts w:ascii="Arial" w:hAnsi="Arial" w:cs="Arial"/>
          <w:sz w:val="20"/>
          <w:szCs w:val="20"/>
          <w:lang w:val="sl-SI"/>
        </w:rPr>
        <w:t>Seznam opravljenih svetovanj mora imeti v skladu z drugim in tretjim odstavkom 8. člena Uredbe naslednje sestavine</w:t>
      </w:r>
      <w:r w:rsidR="009B4836" w:rsidRPr="008C56CD">
        <w:rPr>
          <w:rFonts w:ascii="Arial" w:hAnsi="Arial" w:cs="Arial"/>
          <w:sz w:val="20"/>
          <w:szCs w:val="20"/>
        </w:rPr>
        <w:t>:</w:t>
      </w:r>
    </w:p>
    <w:p w14:paraId="70258386" w14:textId="4BEDBBBA" w:rsidR="009B4836" w:rsidRPr="008C56CD" w:rsidRDefault="009B4836" w:rsidP="009B4836">
      <w:pPr>
        <w:pStyle w:val="Odstavekseznama"/>
        <w:tabs>
          <w:tab w:val="left" w:pos="284"/>
        </w:tabs>
        <w:ind w:left="0"/>
        <w:jc w:val="both"/>
        <w:rPr>
          <w:rFonts w:ascii="Arial" w:hAnsi="Arial" w:cs="Arial"/>
          <w:sz w:val="20"/>
          <w:szCs w:val="20"/>
        </w:rPr>
      </w:pPr>
      <w:r w:rsidRPr="008C56CD">
        <w:rPr>
          <w:rFonts w:ascii="Arial" w:hAnsi="Arial" w:cs="Arial"/>
          <w:sz w:val="20"/>
          <w:szCs w:val="20"/>
        </w:rPr>
        <w:t xml:space="preserve">a) </w:t>
      </w:r>
      <w:r w:rsidRPr="008C56CD">
        <w:rPr>
          <w:rFonts w:ascii="Arial" w:hAnsi="Arial" w:cs="Arial"/>
          <w:sz w:val="20"/>
          <w:szCs w:val="20"/>
          <w:lang w:val="sl-SI"/>
        </w:rPr>
        <w:t>datum</w:t>
      </w:r>
      <w:r w:rsidRPr="008C56CD">
        <w:rPr>
          <w:rFonts w:ascii="Arial" w:hAnsi="Arial" w:cs="Arial"/>
          <w:sz w:val="20"/>
          <w:szCs w:val="20"/>
        </w:rPr>
        <w:t xml:space="preserve"> opravljenega svetovanja,</w:t>
      </w:r>
    </w:p>
    <w:p w14:paraId="6A33A570" w14:textId="2244A22D" w:rsidR="009B4836" w:rsidRPr="008C56CD" w:rsidRDefault="009B4836" w:rsidP="009B4836">
      <w:pPr>
        <w:pStyle w:val="Odstavekseznama"/>
        <w:tabs>
          <w:tab w:val="left" w:pos="284"/>
        </w:tabs>
        <w:ind w:left="0"/>
        <w:jc w:val="both"/>
        <w:rPr>
          <w:rFonts w:ascii="Arial" w:hAnsi="Arial" w:cs="Arial"/>
          <w:sz w:val="20"/>
          <w:szCs w:val="20"/>
        </w:rPr>
      </w:pPr>
      <w:r w:rsidRPr="008C56CD">
        <w:rPr>
          <w:rFonts w:ascii="Arial" w:hAnsi="Arial" w:cs="Arial"/>
          <w:sz w:val="20"/>
          <w:szCs w:val="20"/>
        </w:rPr>
        <w:t xml:space="preserve">b) </w:t>
      </w:r>
      <w:r w:rsidR="00DD08D3" w:rsidRPr="008C56CD">
        <w:rPr>
          <w:rFonts w:ascii="Arial" w:hAnsi="Arial" w:cs="Arial"/>
          <w:sz w:val="20"/>
          <w:szCs w:val="20"/>
          <w:lang w:val="sl-SI"/>
        </w:rPr>
        <w:t>podatk</w:t>
      </w:r>
      <w:r w:rsidR="001A67A0">
        <w:rPr>
          <w:rFonts w:ascii="Arial" w:hAnsi="Arial" w:cs="Arial"/>
          <w:sz w:val="20"/>
          <w:szCs w:val="20"/>
          <w:lang w:val="sl-SI"/>
        </w:rPr>
        <w:t>e</w:t>
      </w:r>
      <w:r w:rsidR="00DD08D3" w:rsidRPr="008C56CD">
        <w:rPr>
          <w:rFonts w:ascii="Arial" w:hAnsi="Arial" w:cs="Arial"/>
          <w:sz w:val="20"/>
          <w:szCs w:val="20"/>
          <w:lang w:val="sl-SI"/>
        </w:rPr>
        <w:t xml:space="preserve"> </w:t>
      </w:r>
      <w:r w:rsidRPr="008C56CD">
        <w:rPr>
          <w:rFonts w:ascii="Arial" w:hAnsi="Arial" w:cs="Arial"/>
          <w:sz w:val="20"/>
          <w:szCs w:val="20"/>
          <w:lang w:val="sl-SI"/>
        </w:rPr>
        <w:t>o svetovalcu</w:t>
      </w:r>
      <w:r w:rsidRPr="008C56CD">
        <w:rPr>
          <w:rFonts w:ascii="Arial" w:hAnsi="Arial" w:cs="Arial"/>
          <w:sz w:val="20"/>
          <w:szCs w:val="20"/>
        </w:rPr>
        <w:t>, ki je opravil svetovanje,</w:t>
      </w:r>
    </w:p>
    <w:p w14:paraId="5A5E99F8" w14:textId="499D46EE" w:rsidR="009B4836" w:rsidRPr="008C56CD" w:rsidRDefault="009B4836" w:rsidP="009B4836">
      <w:pPr>
        <w:pStyle w:val="Odstavekseznama"/>
        <w:tabs>
          <w:tab w:val="left" w:pos="284"/>
        </w:tabs>
        <w:ind w:left="0"/>
        <w:jc w:val="both"/>
        <w:rPr>
          <w:rFonts w:ascii="Arial" w:hAnsi="Arial" w:cs="Arial"/>
          <w:sz w:val="20"/>
          <w:szCs w:val="20"/>
          <w:lang w:val="sl-SI"/>
        </w:rPr>
      </w:pPr>
      <w:r w:rsidRPr="008C56CD">
        <w:rPr>
          <w:rFonts w:ascii="Arial" w:hAnsi="Arial" w:cs="Arial"/>
          <w:sz w:val="20"/>
          <w:szCs w:val="20"/>
        </w:rPr>
        <w:t xml:space="preserve">c) </w:t>
      </w:r>
      <w:r w:rsidR="00DD08D3" w:rsidRPr="008C56CD">
        <w:rPr>
          <w:rFonts w:ascii="Arial" w:hAnsi="Arial" w:cs="Arial"/>
          <w:sz w:val="20"/>
          <w:szCs w:val="20"/>
          <w:lang w:val="sl-SI"/>
        </w:rPr>
        <w:t>podatk</w:t>
      </w:r>
      <w:r w:rsidR="001A67A0">
        <w:rPr>
          <w:rFonts w:ascii="Arial" w:hAnsi="Arial" w:cs="Arial"/>
          <w:sz w:val="20"/>
          <w:szCs w:val="20"/>
          <w:lang w:val="sl-SI"/>
        </w:rPr>
        <w:t>e</w:t>
      </w:r>
      <w:r w:rsidR="00DD08D3" w:rsidRPr="008C56CD">
        <w:rPr>
          <w:rFonts w:ascii="Arial" w:hAnsi="Arial" w:cs="Arial"/>
          <w:sz w:val="20"/>
          <w:szCs w:val="20"/>
          <w:lang w:val="sl-SI"/>
        </w:rPr>
        <w:t xml:space="preserve"> </w:t>
      </w:r>
      <w:r w:rsidRPr="008C56CD">
        <w:rPr>
          <w:rFonts w:ascii="Arial" w:hAnsi="Arial" w:cs="Arial"/>
          <w:sz w:val="20"/>
          <w:szCs w:val="20"/>
          <w:lang w:val="sl-SI"/>
        </w:rPr>
        <w:t xml:space="preserve">o osebi, kateri je bilo </w:t>
      </w:r>
      <w:r w:rsidRPr="008C56CD">
        <w:rPr>
          <w:rFonts w:ascii="Arial" w:hAnsi="Arial" w:cs="Arial"/>
          <w:sz w:val="20"/>
          <w:szCs w:val="20"/>
        </w:rPr>
        <w:t>opravljeno svetovanje</w:t>
      </w:r>
      <w:r w:rsidRPr="008C56CD">
        <w:rPr>
          <w:rFonts w:ascii="Arial" w:hAnsi="Arial" w:cs="Arial"/>
          <w:sz w:val="20"/>
          <w:szCs w:val="20"/>
          <w:lang w:val="sl-SI"/>
        </w:rPr>
        <w:t>,</w:t>
      </w:r>
    </w:p>
    <w:p w14:paraId="7A45A897" w14:textId="77777777" w:rsidR="009B4836" w:rsidRPr="008C56CD" w:rsidRDefault="009B4836" w:rsidP="009B4836">
      <w:pPr>
        <w:pStyle w:val="Odstavekseznama"/>
        <w:tabs>
          <w:tab w:val="left" w:pos="284"/>
        </w:tabs>
        <w:ind w:left="0"/>
        <w:jc w:val="both"/>
        <w:rPr>
          <w:rFonts w:ascii="Arial" w:hAnsi="Arial" w:cs="Arial"/>
          <w:sz w:val="20"/>
          <w:szCs w:val="20"/>
          <w:lang w:val="sl-SI"/>
        </w:rPr>
      </w:pPr>
      <w:r w:rsidRPr="008C56CD">
        <w:rPr>
          <w:rFonts w:ascii="Arial" w:hAnsi="Arial" w:cs="Arial"/>
          <w:sz w:val="20"/>
          <w:szCs w:val="20"/>
          <w:lang w:val="sl-SI"/>
        </w:rPr>
        <w:t>č) področje svetovanja in</w:t>
      </w:r>
    </w:p>
    <w:p w14:paraId="5D619F77" w14:textId="77777777" w:rsidR="00C87338" w:rsidRPr="008C56CD" w:rsidRDefault="009B4836" w:rsidP="009B4836">
      <w:pPr>
        <w:pStyle w:val="Odstavekseznama"/>
        <w:tabs>
          <w:tab w:val="left" w:pos="284"/>
        </w:tabs>
        <w:ind w:left="0"/>
        <w:jc w:val="both"/>
        <w:rPr>
          <w:rFonts w:ascii="Arial" w:hAnsi="Arial" w:cs="Arial"/>
          <w:sz w:val="20"/>
          <w:szCs w:val="20"/>
          <w:lang w:val="sl-SI"/>
        </w:rPr>
      </w:pPr>
      <w:r w:rsidRPr="008C56CD">
        <w:rPr>
          <w:rFonts w:ascii="Arial" w:hAnsi="Arial" w:cs="Arial"/>
          <w:sz w:val="20"/>
          <w:szCs w:val="20"/>
          <w:lang w:val="sl-SI"/>
        </w:rPr>
        <w:t>d</w:t>
      </w:r>
      <w:r w:rsidRPr="008C56CD">
        <w:rPr>
          <w:rFonts w:ascii="Arial" w:hAnsi="Arial" w:cs="Arial"/>
          <w:sz w:val="20"/>
          <w:szCs w:val="20"/>
        </w:rPr>
        <w:t>) kratek opis vsebine opravljenega svetovanja.</w:t>
      </w:r>
    </w:p>
    <w:p w14:paraId="7876492A" w14:textId="77777777" w:rsidR="001113E5" w:rsidRPr="008C56CD" w:rsidRDefault="001113E5" w:rsidP="000D5F99">
      <w:pPr>
        <w:tabs>
          <w:tab w:val="left" w:pos="284"/>
        </w:tabs>
        <w:spacing w:after="0" w:line="240" w:lineRule="auto"/>
        <w:jc w:val="both"/>
        <w:rPr>
          <w:rFonts w:ascii="Arial" w:hAnsi="Arial" w:cs="Arial"/>
          <w:sz w:val="20"/>
          <w:szCs w:val="20"/>
        </w:rPr>
      </w:pPr>
    </w:p>
    <w:p w14:paraId="2B70C439" w14:textId="0374805E" w:rsidR="000D5F99" w:rsidRPr="008C56CD" w:rsidRDefault="006E293A" w:rsidP="000D5F99">
      <w:pPr>
        <w:tabs>
          <w:tab w:val="left" w:pos="284"/>
        </w:tabs>
        <w:spacing w:after="0" w:line="240" w:lineRule="auto"/>
        <w:jc w:val="both"/>
        <w:rPr>
          <w:rFonts w:ascii="Arial" w:hAnsi="Arial" w:cs="Arial"/>
          <w:sz w:val="20"/>
          <w:szCs w:val="20"/>
        </w:rPr>
      </w:pPr>
      <w:r w:rsidRPr="008C56CD">
        <w:rPr>
          <w:rFonts w:ascii="Arial" w:hAnsi="Arial" w:cs="Arial"/>
          <w:sz w:val="20"/>
          <w:szCs w:val="20"/>
        </w:rPr>
        <w:t xml:space="preserve">4. </w:t>
      </w:r>
      <w:r w:rsidR="000D5F99" w:rsidRPr="008C56CD">
        <w:rPr>
          <w:rFonts w:ascii="Arial" w:hAnsi="Arial" w:cs="Arial"/>
          <w:sz w:val="20"/>
          <w:szCs w:val="20"/>
        </w:rPr>
        <w:t xml:space="preserve">Šteje se, da se opravljeno svetovanje iz drugega odstavka </w:t>
      </w:r>
      <w:r w:rsidR="00DD08D3" w:rsidRPr="008C56CD">
        <w:rPr>
          <w:rFonts w:ascii="Arial" w:hAnsi="Arial" w:cs="Arial"/>
          <w:sz w:val="20"/>
          <w:szCs w:val="20"/>
        </w:rPr>
        <w:t>8</w:t>
      </w:r>
      <w:r w:rsidR="000D5F99" w:rsidRPr="008C56CD">
        <w:rPr>
          <w:rFonts w:ascii="Arial" w:hAnsi="Arial" w:cs="Arial"/>
          <w:sz w:val="20"/>
          <w:szCs w:val="20"/>
        </w:rPr>
        <w:t>. člena Uredbe nanaša na področje gozdarstva, če se nanaša na:</w:t>
      </w:r>
    </w:p>
    <w:p w14:paraId="06CDCF78" w14:textId="77777777" w:rsidR="001113E5" w:rsidRPr="008C56CD" w:rsidRDefault="001113E5" w:rsidP="001113E5">
      <w:pPr>
        <w:tabs>
          <w:tab w:val="left" w:pos="284"/>
        </w:tabs>
        <w:spacing w:after="0" w:line="240" w:lineRule="auto"/>
        <w:jc w:val="both"/>
        <w:rPr>
          <w:rFonts w:ascii="Arial" w:hAnsi="Arial" w:cs="Arial"/>
          <w:sz w:val="20"/>
          <w:szCs w:val="20"/>
        </w:rPr>
      </w:pPr>
      <w:r w:rsidRPr="008C56CD">
        <w:rPr>
          <w:rFonts w:ascii="Arial" w:hAnsi="Arial" w:cs="Arial"/>
          <w:sz w:val="20"/>
          <w:szCs w:val="20"/>
        </w:rPr>
        <w:t>– gojenje in varstvo gozdov,</w:t>
      </w:r>
    </w:p>
    <w:p w14:paraId="209CE0DF" w14:textId="77777777" w:rsidR="001113E5" w:rsidRPr="008C56CD" w:rsidRDefault="001113E5" w:rsidP="001113E5">
      <w:pPr>
        <w:tabs>
          <w:tab w:val="left" w:pos="284"/>
        </w:tabs>
        <w:spacing w:after="0" w:line="240" w:lineRule="auto"/>
        <w:jc w:val="both"/>
        <w:rPr>
          <w:rFonts w:ascii="Arial" w:hAnsi="Arial" w:cs="Arial"/>
          <w:sz w:val="20"/>
          <w:szCs w:val="20"/>
        </w:rPr>
      </w:pPr>
      <w:r w:rsidRPr="008C56CD">
        <w:rPr>
          <w:rFonts w:ascii="Arial" w:hAnsi="Arial" w:cs="Arial"/>
          <w:sz w:val="20"/>
          <w:szCs w:val="20"/>
        </w:rPr>
        <w:t xml:space="preserve">– </w:t>
      </w:r>
      <w:r w:rsidRPr="008C56CD">
        <w:rPr>
          <w:rFonts w:ascii="Arial" w:hAnsi="Arial" w:cs="Arial"/>
          <w:sz w:val="20"/>
          <w:szCs w:val="20"/>
          <w:lang w:val="x-none"/>
        </w:rPr>
        <w:t>gradnjo in vzdrževanje gozdne infrastrukture</w:t>
      </w:r>
      <w:r w:rsidRPr="008C56CD">
        <w:rPr>
          <w:rFonts w:ascii="Arial" w:hAnsi="Arial" w:cs="Arial"/>
          <w:sz w:val="20"/>
          <w:szCs w:val="20"/>
        </w:rPr>
        <w:t>,</w:t>
      </w:r>
    </w:p>
    <w:p w14:paraId="3D6BA048" w14:textId="013BE223" w:rsidR="001113E5" w:rsidRPr="008C56CD" w:rsidRDefault="001113E5" w:rsidP="001113E5">
      <w:pPr>
        <w:tabs>
          <w:tab w:val="left" w:pos="284"/>
        </w:tabs>
        <w:spacing w:after="0" w:line="240" w:lineRule="auto"/>
        <w:jc w:val="both"/>
        <w:rPr>
          <w:rFonts w:ascii="Arial" w:hAnsi="Arial" w:cs="Arial"/>
          <w:sz w:val="20"/>
          <w:szCs w:val="20"/>
        </w:rPr>
      </w:pPr>
      <w:r w:rsidRPr="008C56CD">
        <w:rPr>
          <w:rFonts w:ascii="Arial" w:hAnsi="Arial" w:cs="Arial"/>
          <w:sz w:val="20"/>
          <w:szCs w:val="20"/>
        </w:rPr>
        <w:t>– gozdno tehniko in varstvo pri delu</w:t>
      </w:r>
      <w:r w:rsidR="001878FD" w:rsidRPr="008C56CD">
        <w:rPr>
          <w:rFonts w:ascii="Arial" w:hAnsi="Arial" w:cs="Arial"/>
          <w:sz w:val="20"/>
          <w:szCs w:val="20"/>
        </w:rPr>
        <w:t xml:space="preserve"> v gozdu</w:t>
      </w:r>
      <w:r w:rsidRPr="008C56CD">
        <w:rPr>
          <w:rFonts w:ascii="Arial" w:hAnsi="Arial" w:cs="Arial"/>
          <w:sz w:val="20"/>
          <w:szCs w:val="20"/>
        </w:rPr>
        <w:t>,</w:t>
      </w:r>
    </w:p>
    <w:p w14:paraId="64F0B8C1" w14:textId="77777777" w:rsidR="001113E5" w:rsidRPr="008C56CD" w:rsidRDefault="001113E5" w:rsidP="001113E5">
      <w:pPr>
        <w:tabs>
          <w:tab w:val="left" w:pos="284"/>
        </w:tabs>
        <w:spacing w:after="0" w:line="240" w:lineRule="auto"/>
        <w:jc w:val="both"/>
        <w:rPr>
          <w:rFonts w:ascii="Arial" w:hAnsi="Arial" w:cs="Arial"/>
          <w:sz w:val="20"/>
          <w:szCs w:val="20"/>
        </w:rPr>
      </w:pPr>
      <w:r w:rsidRPr="008C56CD">
        <w:rPr>
          <w:rFonts w:ascii="Arial" w:hAnsi="Arial" w:cs="Arial"/>
          <w:sz w:val="20"/>
          <w:szCs w:val="20"/>
        </w:rPr>
        <w:t>– ekološke, socialne oziroma proizvodne funkcije gozdov,</w:t>
      </w:r>
    </w:p>
    <w:p w14:paraId="01ECB2B6" w14:textId="77777777" w:rsidR="001113E5" w:rsidRPr="008C56CD" w:rsidRDefault="001113E5" w:rsidP="001113E5">
      <w:pPr>
        <w:tabs>
          <w:tab w:val="left" w:pos="284"/>
        </w:tabs>
        <w:spacing w:after="0" w:line="240" w:lineRule="auto"/>
        <w:jc w:val="both"/>
        <w:rPr>
          <w:rFonts w:ascii="Arial" w:hAnsi="Arial" w:cs="Arial"/>
          <w:sz w:val="20"/>
          <w:szCs w:val="20"/>
        </w:rPr>
      </w:pPr>
      <w:r w:rsidRPr="008C56CD">
        <w:rPr>
          <w:rFonts w:ascii="Arial" w:hAnsi="Arial" w:cs="Arial"/>
          <w:sz w:val="20"/>
          <w:szCs w:val="20"/>
        </w:rPr>
        <w:t xml:space="preserve">– </w:t>
      </w:r>
      <w:r w:rsidRPr="008C56CD">
        <w:rPr>
          <w:rFonts w:ascii="Arial" w:hAnsi="Arial" w:cs="Arial"/>
          <w:sz w:val="20"/>
          <w:szCs w:val="20"/>
          <w:lang w:val="x-none"/>
        </w:rPr>
        <w:t>izkoriščanje in rabo gozdov ter razpolaganje z gozdovi</w:t>
      </w:r>
      <w:r w:rsidRPr="008C56CD">
        <w:rPr>
          <w:rFonts w:ascii="Arial" w:hAnsi="Arial" w:cs="Arial"/>
          <w:sz w:val="20"/>
          <w:szCs w:val="20"/>
        </w:rPr>
        <w:t>,</w:t>
      </w:r>
    </w:p>
    <w:p w14:paraId="506DEC24" w14:textId="6646B543" w:rsidR="006E293A" w:rsidRPr="008C56CD" w:rsidRDefault="001113E5" w:rsidP="000D5F99">
      <w:pPr>
        <w:tabs>
          <w:tab w:val="left" w:pos="284"/>
        </w:tabs>
        <w:spacing w:after="0" w:line="240" w:lineRule="auto"/>
        <w:jc w:val="both"/>
        <w:rPr>
          <w:rFonts w:ascii="Arial" w:hAnsi="Arial" w:cs="Arial"/>
          <w:sz w:val="20"/>
          <w:szCs w:val="20"/>
        </w:rPr>
      </w:pPr>
      <w:r w:rsidRPr="008C56CD">
        <w:rPr>
          <w:rFonts w:ascii="Arial" w:hAnsi="Arial" w:cs="Arial"/>
          <w:sz w:val="20"/>
          <w:szCs w:val="20"/>
        </w:rPr>
        <w:t>– dejavnosti, ki so v predpisih, ki urejajo standardno klasifikacijo dejavnosti, navedene pod »02.10 Gojenje gozdov in druge gozdarske dejavnosti«, »02.20 Sečnja«, »</w:t>
      </w:r>
      <w:r w:rsidRPr="008C56CD">
        <w:rPr>
          <w:rFonts w:ascii="Arial" w:hAnsi="Arial" w:cs="Arial"/>
          <w:bCs/>
          <w:sz w:val="20"/>
          <w:szCs w:val="20"/>
        </w:rPr>
        <w:t>02.30 Nabiranje gozdnih dobrin, razen lesa« in »02.400 Storitve za gozdarstvo«</w:t>
      </w:r>
      <w:r w:rsidRPr="008C56CD">
        <w:rPr>
          <w:rFonts w:ascii="Arial" w:hAnsi="Arial" w:cs="Arial"/>
          <w:sz w:val="20"/>
          <w:szCs w:val="20"/>
        </w:rPr>
        <w:t xml:space="preserve">. </w:t>
      </w:r>
    </w:p>
    <w:p w14:paraId="12F8EE15" w14:textId="3060ECB5" w:rsidR="006E293A" w:rsidRPr="008C56CD" w:rsidRDefault="006E293A" w:rsidP="00C87338">
      <w:pPr>
        <w:tabs>
          <w:tab w:val="left" w:pos="284"/>
        </w:tabs>
        <w:spacing w:after="0" w:line="240" w:lineRule="auto"/>
        <w:jc w:val="both"/>
        <w:rPr>
          <w:rFonts w:ascii="Arial" w:hAnsi="Arial" w:cs="Arial"/>
          <w:sz w:val="20"/>
          <w:szCs w:val="20"/>
        </w:rPr>
      </w:pPr>
    </w:p>
    <w:p w14:paraId="2AD262D3" w14:textId="77777777" w:rsidR="00E061F4" w:rsidRPr="008C56CD" w:rsidRDefault="00E061F4" w:rsidP="00E061F4">
      <w:pPr>
        <w:spacing w:after="0" w:line="240" w:lineRule="auto"/>
        <w:jc w:val="both"/>
        <w:rPr>
          <w:rFonts w:ascii="Arial" w:hAnsi="Arial" w:cs="Arial"/>
          <w:b/>
          <w:sz w:val="20"/>
          <w:szCs w:val="20"/>
        </w:rPr>
      </w:pPr>
      <w:r w:rsidRPr="008C56CD">
        <w:rPr>
          <w:rFonts w:ascii="Arial" w:hAnsi="Arial" w:cs="Arial"/>
          <w:b/>
          <w:sz w:val="20"/>
          <w:szCs w:val="20"/>
        </w:rPr>
        <w:t>5.3 VODILNI PARTNER IN NJEGOVE OBVEZNOSTI</w:t>
      </w:r>
    </w:p>
    <w:p w14:paraId="6425F1AC" w14:textId="77777777" w:rsidR="00E061F4" w:rsidRPr="008C56CD" w:rsidRDefault="00E061F4" w:rsidP="00E061F4">
      <w:pPr>
        <w:spacing w:after="0" w:line="240" w:lineRule="auto"/>
        <w:jc w:val="both"/>
        <w:rPr>
          <w:rFonts w:ascii="Arial" w:hAnsi="Arial" w:cs="Arial"/>
          <w:sz w:val="20"/>
          <w:szCs w:val="20"/>
        </w:rPr>
      </w:pPr>
    </w:p>
    <w:p w14:paraId="1EB53618" w14:textId="5D9C8BDF" w:rsidR="00E061F4" w:rsidRPr="008C56CD" w:rsidRDefault="00E061F4" w:rsidP="00E061F4">
      <w:pPr>
        <w:pStyle w:val="Oddelek"/>
        <w:numPr>
          <w:ilvl w:val="0"/>
          <w:numId w:val="0"/>
        </w:numPr>
        <w:tabs>
          <w:tab w:val="center" w:pos="426"/>
        </w:tabs>
        <w:suppressAutoHyphens w:val="0"/>
        <w:overflowPunct/>
        <w:autoSpaceDE/>
        <w:autoSpaceDN/>
        <w:adjustRightInd/>
        <w:spacing w:before="0" w:after="0" w:line="240" w:lineRule="auto"/>
        <w:jc w:val="both"/>
        <w:textAlignment w:val="auto"/>
        <w:outlineLvl w:val="9"/>
        <w:rPr>
          <w:rFonts w:cs="Arial"/>
          <w:b w:val="0"/>
          <w:sz w:val="20"/>
          <w:szCs w:val="20"/>
        </w:rPr>
      </w:pPr>
      <w:r w:rsidRPr="008C56CD">
        <w:rPr>
          <w:rFonts w:cs="Arial"/>
          <w:b w:val="0"/>
          <w:sz w:val="20"/>
          <w:szCs w:val="20"/>
          <w:lang w:val="sl-SI"/>
        </w:rPr>
        <w:t>Vodilni partner in njegove obveznosti so določene v 5. točki tretjega odstavka</w:t>
      </w:r>
      <w:r w:rsidR="00551C4E" w:rsidRPr="008C56CD">
        <w:rPr>
          <w:rFonts w:cs="Arial"/>
          <w:b w:val="0"/>
          <w:sz w:val="20"/>
          <w:szCs w:val="20"/>
          <w:lang w:val="sl-SI"/>
        </w:rPr>
        <w:t xml:space="preserve"> 15. člena</w:t>
      </w:r>
      <w:r w:rsidR="0094796C" w:rsidRPr="008C56CD">
        <w:rPr>
          <w:rFonts w:cs="Arial"/>
          <w:b w:val="0"/>
          <w:sz w:val="20"/>
          <w:szCs w:val="20"/>
          <w:lang w:val="sl-SI"/>
        </w:rPr>
        <w:t>, četrtem odstavku</w:t>
      </w:r>
      <w:r w:rsidRPr="008C56CD">
        <w:rPr>
          <w:rFonts w:cs="Arial"/>
          <w:b w:val="0"/>
          <w:sz w:val="20"/>
          <w:szCs w:val="20"/>
          <w:lang w:val="sl-SI"/>
        </w:rPr>
        <w:t xml:space="preserve"> </w:t>
      </w:r>
      <w:r w:rsidR="00064F4C" w:rsidRPr="008C56CD">
        <w:rPr>
          <w:rFonts w:cs="Arial"/>
          <w:b w:val="0"/>
          <w:sz w:val="20"/>
          <w:szCs w:val="20"/>
          <w:lang w:val="sl-SI"/>
        </w:rPr>
        <w:t>15</w:t>
      </w:r>
      <w:r w:rsidRPr="008C56CD">
        <w:rPr>
          <w:rFonts w:cs="Arial"/>
          <w:b w:val="0"/>
          <w:sz w:val="20"/>
          <w:szCs w:val="20"/>
          <w:lang w:val="sl-SI"/>
        </w:rPr>
        <w:t xml:space="preserve">. člena, </w:t>
      </w:r>
      <w:r w:rsidR="003A169D" w:rsidRPr="008C56CD">
        <w:rPr>
          <w:rFonts w:cs="Arial"/>
          <w:b w:val="0"/>
          <w:sz w:val="20"/>
          <w:szCs w:val="20"/>
          <w:lang w:val="sl-SI"/>
        </w:rPr>
        <w:t xml:space="preserve">prvem in tretjem odstavku </w:t>
      </w:r>
      <w:r w:rsidRPr="008C56CD">
        <w:rPr>
          <w:rFonts w:cs="Arial"/>
          <w:b w:val="0"/>
          <w:sz w:val="20"/>
          <w:szCs w:val="20"/>
        </w:rPr>
        <w:t>50. člen</w:t>
      </w:r>
      <w:r w:rsidR="003A169D" w:rsidRPr="008C56CD">
        <w:rPr>
          <w:rFonts w:cs="Arial"/>
          <w:b w:val="0"/>
          <w:sz w:val="20"/>
          <w:szCs w:val="20"/>
          <w:lang w:val="sl-SI"/>
        </w:rPr>
        <w:t>a</w:t>
      </w:r>
      <w:r w:rsidRPr="008C56CD">
        <w:rPr>
          <w:rFonts w:cs="Arial"/>
          <w:b w:val="0"/>
          <w:sz w:val="20"/>
          <w:szCs w:val="20"/>
        </w:rPr>
        <w:t xml:space="preserve"> </w:t>
      </w:r>
      <w:r w:rsidRPr="008C56CD">
        <w:rPr>
          <w:rFonts w:cs="Arial"/>
          <w:b w:val="0"/>
          <w:sz w:val="20"/>
          <w:szCs w:val="20"/>
          <w:lang w:val="sl-SI"/>
        </w:rPr>
        <w:t xml:space="preserve">in prvem </w:t>
      </w:r>
      <w:r w:rsidR="003A169D" w:rsidRPr="008C56CD">
        <w:rPr>
          <w:rFonts w:cs="Arial"/>
          <w:b w:val="0"/>
          <w:sz w:val="20"/>
          <w:szCs w:val="20"/>
          <w:lang w:val="sl-SI"/>
        </w:rPr>
        <w:t xml:space="preserve">odstavku </w:t>
      </w:r>
      <w:r w:rsidRPr="008C56CD">
        <w:rPr>
          <w:rFonts w:cs="Arial"/>
          <w:b w:val="0"/>
          <w:sz w:val="20"/>
          <w:szCs w:val="20"/>
        </w:rPr>
        <w:t>65. člena Uredbe.</w:t>
      </w:r>
    </w:p>
    <w:p w14:paraId="28E8EBB2" w14:textId="77777777" w:rsidR="00EB40D1" w:rsidRPr="008C56CD" w:rsidRDefault="00EB40D1" w:rsidP="00480592">
      <w:pPr>
        <w:tabs>
          <w:tab w:val="left" w:pos="284"/>
        </w:tabs>
        <w:spacing w:after="0" w:line="240" w:lineRule="auto"/>
        <w:jc w:val="both"/>
        <w:rPr>
          <w:rFonts w:ascii="Arial" w:hAnsi="Arial" w:cs="Arial"/>
          <w:sz w:val="20"/>
          <w:szCs w:val="20"/>
        </w:rPr>
      </w:pPr>
    </w:p>
    <w:p w14:paraId="0AA6CF41" w14:textId="77777777" w:rsidR="00EB40D1" w:rsidRPr="008C56CD" w:rsidRDefault="00F64D15" w:rsidP="001F04FA">
      <w:pPr>
        <w:keepNext/>
        <w:keepLines/>
        <w:tabs>
          <w:tab w:val="left" w:pos="284"/>
        </w:tabs>
        <w:spacing w:after="0" w:line="240" w:lineRule="auto"/>
        <w:jc w:val="both"/>
        <w:rPr>
          <w:rFonts w:ascii="Arial" w:hAnsi="Arial" w:cs="Arial"/>
          <w:b/>
          <w:sz w:val="20"/>
          <w:szCs w:val="20"/>
        </w:rPr>
      </w:pPr>
      <w:r w:rsidRPr="008C56CD">
        <w:rPr>
          <w:rFonts w:ascii="Arial" w:hAnsi="Arial" w:cs="Arial"/>
          <w:b/>
          <w:sz w:val="20"/>
          <w:szCs w:val="20"/>
        </w:rPr>
        <w:t>5</w:t>
      </w:r>
      <w:r w:rsidR="00EB40D1" w:rsidRPr="008C56CD">
        <w:rPr>
          <w:rFonts w:ascii="Arial" w:hAnsi="Arial" w:cs="Arial"/>
          <w:b/>
          <w:sz w:val="20"/>
          <w:szCs w:val="20"/>
        </w:rPr>
        <w:t>.</w:t>
      </w:r>
      <w:r w:rsidR="0005232F" w:rsidRPr="008C56CD">
        <w:rPr>
          <w:rFonts w:ascii="Arial" w:hAnsi="Arial" w:cs="Arial"/>
          <w:b/>
          <w:sz w:val="20"/>
          <w:szCs w:val="20"/>
        </w:rPr>
        <w:t>4</w:t>
      </w:r>
      <w:r w:rsidR="00EB40D1" w:rsidRPr="008C56CD">
        <w:rPr>
          <w:rFonts w:ascii="Arial" w:hAnsi="Arial" w:cs="Arial"/>
          <w:b/>
          <w:sz w:val="20"/>
          <w:szCs w:val="20"/>
        </w:rPr>
        <w:t xml:space="preserve"> POGOJI OB VLOŽITVI VLOGE NA JAVNI RAZPIS </w:t>
      </w:r>
    </w:p>
    <w:p w14:paraId="3C699DF2" w14:textId="77777777" w:rsidR="00480592" w:rsidRPr="008C56CD" w:rsidRDefault="00480592" w:rsidP="001F04FA">
      <w:pPr>
        <w:keepNext/>
        <w:keepLines/>
        <w:spacing w:after="0" w:line="240" w:lineRule="auto"/>
        <w:jc w:val="both"/>
        <w:rPr>
          <w:rFonts w:ascii="Arial" w:hAnsi="Arial" w:cs="Arial"/>
          <w:sz w:val="20"/>
          <w:szCs w:val="20"/>
        </w:rPr>
      </w:pPr>
    </w:p>
    <w:p w14:paraId="3ADD22A2" w14:textId="3F73CCA7" w:rsidR="00804359" w:rsidRPr="008C56CD" w:rsidRDefault="00EB7299" w:rsidP="001F04FA">
      <w:pPr>
        <w:keepNext/>
        <w:keepLines/>
        <w:spacing w:after="0" w:line="240" w:lineRule="auto"/>
        <w:jc w:val="both"/>
        <w:rPr>
          <w:rFonts w:ascii="Arial" w:hAnsi="Arial" w:cs="Arial"/>
          <w:sz w:val="20"/>
          <w:szCs w:val="20"/>
        </w:rPr>
      </w:pPr>
      <w:r w:rsidRPr="008C56CD">
        <w:rPr>
          <w:rFonts w:ascii="Arial" w:hAnsi="Arial" w:cs="Arial"/>
          <w:sz w:val="20"/>
          <w:szCs w:val="20"/>
        </w:rPr>
        <w:t>1.</w:t>
      </w:r>
      <w:r w:rsidR="007B7A8A" w:rsidRPr="008C56CD">
        <w:rPr>
          <w:rFonts w:ascii="Arial" w:hAnsi="Arial" w:cs="Arial"/>
          <w:sz w:val="20"/>
          <w:szCs w:val="20"/>
        </w:rPr>
        <w:t xml:space="preserve"> </w:t>
      </w:r>
      <w:r w:rsidR="00804359" w:rsidRPr="008C56CD">
        <w:rPr>
          <w:rFonts w:ascii="Arial" w:hAnsi="Arial" w:cs="Arial"/>
          <w:sz w:val="20"/>
          <w:szCs w:val="20"/>
        </w:rPr>
        <w:t xml:space="preserve">Vlogo na javni razpis v skladu s prvim odstavkom 52. člena Uredbe sestavljajo prijavni obrazec s prilogami od 1 do </w:t>
      </w:r>
      <w:r w:rsidR="00582CDB" w:rsidRPr="008C56CD">
        <w:rPr>
          <w:rFonts w:ascii="Arial" w:hAnsi="Arial" w:cs="Arial"/>
          <w:sz w:val="20"/>
          <w:szCs w:val="20"/>
        </w:rPr>
        <w:t>12</w:t>
      </w:r>
      <w:r w:rsidR="00804359" w:rsidRPr="008C56CD">
        <w:rPr>
          <w:rFonts w:ascii="Arial" w:hAnsi="Arial" w:cs="Arial"/>
          <w:sz w:val="20"/>
          <w:szCs w:val="20"/>
        </w:rPr>
        <w:t xml:space="preserve">, </w:t>
      </w:r>
      <w:r w:rsidR="00582CDB" w:rsidRPr="008C56CD">
        <w:rPr>
          <w:rFonts w:ascii="Arial" w:hAnsi="Arial" w:cs="Arial"/>
          <w:sz w:val="20"/>
          <w:szCs w:val="20"/>
        </w:rPr>
        <w:t xml:space="preserve">od 15 do 20, </w:t>
      </w:r>
      <w:r w:rsidR="00804359" w:rsidRPr="008C56CD">
        <w:rPr>
          <w:rFonts w:ascii="Arial" w:hAnsi="Arial" w:cs="Arial"/>
          <w:sz w:val="20"/>
          <w:szCs w:val="20"/>
        </w:rPr>
        <w:t>22, 23</w:t>
      </w:r>
      <w:r w:rsidR="005F1C7E">
        <w:rPr>
          <w:rFonts w:ascii="Arial" w:hAnsi="Arial" w:cs="Arial"/>
          <w:sz w:val="20"/>
          <w:szCs w:val="20"/>
        </w:rPr>
        <w:t xml:space="preserve"> in</w:t>
      </w:r>
      <w:r w:rsidR="00962678" w:rsidRPr="008C56CD">
        <w:rPr>
          <w:rFonts w:ascii="Arial" w:hAnsi="Arial" w:cs="Arial"/>
          <w:sz w:val="20"/>
          <w:szCs w:val="20"/>
        </w:rPr>
        <w:t xml:space="preserve"> </w:t>
      </w:r>
      <w:r w:rsidR="00804359" w:rsidRPr="008C56CD">
        <w:rPr>
          <w:rFonts w:ascii="Arial" w:hAnsi="Arial" w:cs="Arial"/>
          <w:sz w:val="20"/>
          <w:szCs w:val="20"/>
        </w:rPr>
        <w:t xml:space="preserve">25, ki so določene v razpisni dokumentaciji. </w:t>
      </w:r>
    </w:p>
    <w:p w14:paraId="508672E6" w14:textId="77777777" w:rsidR="00804359" w:rsidRPr="008C56CD" w:rsidRDefault="00804359" w:rsidP="001F04FA">
      <w:pPr>
        <w:keepNext/>
        <w:keepLines/>
        <w:spacing w:after="0" w:line="240" w:lineRule="auto"/>
        <w:jc w:val="both"/>
        <w:rPr>
          <w:rFonts w:ascii="Arial" w:hAnsi="Arial" w:cs="Arial"/>
          <w:sz w:val="20"/>
          <w:szCs w:val="20"/>
        </w:rPr>
      </w:pPr>
    </w:p>
    <w:p w14:paraId="50F2B76C" w14:textId="42BB2472" w:rsidR="00B808BF" w:rsidRPr="008C56CD" w:rsidRDefault="00EB7299" w:rsidP="001F04FA">
      <w:pPr>
        <w:keepNext/>
        <w:keepLines/>
        <w:spacing w:after="0" w:line="240" w:lineRule="auto"/>
        <w:jc w:val="both"/>
        <w:rPr>
          <w:rFonts w:ascii="Arial" w:hAnsi="Arial" w:cs="Arial"/>
          <w:sz w:val="20"/>
          <w:szCs w:val="20"/>
        </w:rPr>
      </w:pPr>
      <w:r w:rsidRPr="008C56CD">
        <w:rPr>
          <w:rFonts w:ascii="Arial" w:hAnsi="Arial" w:cs="Arial"/>
          <w:sz w:val="20"/>
          <w:szCs w:val="20"/>
        </w:rPr>
        <w:t>2</w:t>
      </w:r>
      <w:r w:rsidR="00B808BF" w:rsidRPr="008C56CD">
        <w:rPr>
          <w:rFonts w:ascii="Arial" w:hAnsi="Arial" w:cs="Arial"/>
          <w:sz w:val="20"/>
          <w:szCs w:val="20"/>
        </w:rPr>
        <w:t xml:space="preserve">. Splošni pogoji ob vložitvi vloge na javni razpis so določeni v </w:t>
      </w:r>
      <w:r w:rsidR="005B13E0" w:rsidRPr="008C56CD">
        <w:rPr>
          <w:rFonts w:ascii="Arial" w:hAnsi="Arial" w:cs="Arial"/>
          <w:sz w:val="20"/>
          <w:szCs w:val="20"/>
        </w:rPr>
        <w:t>6</w:t>
      </w:r>
      <w:r w:rsidR="00B808BF" w:rsidRPr="008C56CD">
        <w:rPr>
          <w:rFonts w:ascii="Arial" w:hAnsi="Arial" w:cs="Arial"/>
          <w:sz w:val="20"/>
          <w:szCs w:val="20"/>
        </w:rPr>
        <w:t>.</w:t>
      </w:r>
      <w:r w:rsidR="004833C1" w:rsidRPr="008C56CD">
        <w:rPr>
          <w:rFonts w:ascii="Arial" w:hAnsi="Arial" w:cs="Arial"/>
          <w:sz w:val="20"/>
          <w:szCs w:val="20"/>
        </w:rPr>
        <w:t>1</w:t>
      </w:r>
      <w:r w:rsidR="00B808BF" w:rsidRPr="008C56CD">
        <w:rPr>
          <w:rFonts w:ascii="Arial" w:hAnsi="Arial" w:cs="Arial"/>
          <w:sz w:val="20"/>
          <w:szCs w:val="20"/>
        </w:rPr>
        <w:t xml:space="preserve"> </w:t>
      </w:r>
      <w:r w:rsidR="004833C1" w:rsidRPr="008C56CD">
        <w:rPr>
          <w:rFonts w:ascii="Arial" w:hAnsi="Arial" w:cs="Arial"/>
          <w:sz w:val="20"/>
          <w:szCs w:val="20"/>
        </w:rPr>
        <w:t>pod</w:t>
      </w:r>
      <w:r w:rsidR="00B808BF" w:rsidRPr="008C56CD">
        <w:rPr>
          <w:rFonts w:ascii="Arial" w:hAnsi="Arial" w:cs="Arial"/>
          <w:sz w:val="20"/>
          <w:szCs w:val="20"/>
        </w:rPr>
        <w:t xml:space="preserve">poglavju tega javnega razpisa. </w:t>
      </w:r>
    </w:p>
    <w:p w14:paraId="0A738A39" w14:textId="77777777" w:rsidR="00B808BF" w:rsidRPr="008C56CD" w:rsidRDefault="00B808BF" w:rsidP="001F04FA">
      <w:pPr>
        <w:keepNext/>
        <w:keepLines/>
        <w:spacing w:after="0" w:line="240" w:lineRule="auto"/>
        <w:jc w:val="both"/>
        <w:rPr>
          <w:rFonts w:ascii="Arial" w:hAnsi="Arial" w:cs="Arial"/>
          <w:sz w:val="20"/>
          <w:szCs w:val="20"/>
        </w:rPr>
      </w:pPr>
    </w:p>
    <w:p w14:paraId="0D8A53F9" w14:textId="721335D9" w:rsidR="00854510" w:rsidRPr="008C56CD" w:rsidRDefault="00EB7299" w:rsidP="001F04FA">
      <w:pPr>
        <w:pStyle w:val="Odstavekseznama"/>
        <w:keepNext/>
        <w:keepLines/>
        <w:tabs>
          <w:tab w:val="left" w:pos="284"/>
        </w:tabs>
        <w:ind w:left="0"/>
        <w:jc w:val="both"/>
        <w:rPr>
          <w:rFonts w:ascii="Arial" w:hAnsi="Arial" w:cs="Arial"/>
          <w:sz w:val="20"/>
          <w:szCs w:val="20"/>
          <w:lang w:val="sl-SI"/>
        </w:rPr>
      </w:pPr>
      <w:r w:rsidRPr="008C56CD">
        <w:rPr>
          <w:rFonts w:ascii="Arial" w:hAnsi="Arial" w:cs="Arial"/>
          <w:sz w:val="20"/>
          <w:szCs w:val="20"/>
        </w:rPr>
        <w:t>3</w:t>
      </w:r>
      <w:r w:rsidR="00B808BF" w:rsidRPr="008C56CD">
        <w:rPr>
          <w:rFonts w:ascii="Arial" w:hAnsi="Arial" w:cs="Arial"/>
          <w:sz w:val="20"/>
          <w:szCs w:val="20"/>
        </w:rPr>
        <w:t xml:space="preserve">. </w:t>
      </w:r>
      <w:r w:rsidR="00DD26DF" w:rsidRPr="008C56CD">
        <w:rPr>
          <w:rFonts w:ascii="Arial" w:hAnsi="Arial" w:cs="Arial"/>
          <w:sz w:val="20"/>
          <w:szCs w:val="20"/>
        </w:rPr>
        <w:t xml:space="preserve">Posebni pogoji ob vložitvi vloge na javni razpis so določeni v </w:t>
      </w:r>
      <w:r w:rsidR="00C97AA9" w:rsidRPr="008C56CD">
        <w:rPr>
          <w:rFonts w:ascii="Arial" w:hAnsi="Arial" w:cs="Arial"/>
          <w:sz w:val="20"/>
          <w:szCs w:val="20"/>
          <w:lang w:val="sl-SI"/>
        </w:rPr>
        <w:t>11</w:t>
      </w:r>
      <w:r w:rsidR="00C66935" w:rsidRPr="008C56CD">
        <w:rPr>
          <w:rFonts w:ascii="Arial" w:hAnsi="Arial" w:cs="Arial"/>
          <w:sz w:val="20"/>
          <w:szCs w:val="20"/>
          <w:lang w:val="sl-SI"/>
        </w:rPr>
        <w:t xml:space="preserve">. </w:t>
      </w:r>
      <w:r w:rsidR="00DD08D3" w:rsidRPr="008C56CD">
        <w:rPr>
          <w:rFonts w:ascii="Arial" w:hAnsi="Arial" w:cs="Arial"/>
          <w:sz w:val="20"/>
          <w:szCs w:val="20"/>
          <w:lang w:val="sl-SI"/>
        </w:rPr>
        <w:t>č</w:t>
      </w:r>
      <w:r w:rsidR="00C66935" w:rsidRPr="008C56CD">
        <w:rPr>
          <w:rFonts w:ascii="Arial" w:hAnsi="Arial" w:cs="Arial"/>
          <w:sz w:val="20"/>
          <w:szCs w:val="20"/>
          <w:lang w:val="sl-SI"/>
        </w:rPr>
        <w:t>lenu</w:t>
      </w:r>
      <w:r w:rsidR="00DD08D3" w:rsidRPr="008C56CD">
        <w:rPr>
          <w:rFonts w:ascii="Arial" w:hAnsi="Arial" w:cs="Arial"/>
          <w:sz w:val="20"/>
          <w:szCs w:val="20"/>
          <w:lang w:val="sl-SI"/>
        </w:rPr>
        <w:t xml:space="preserve"> Uredbe</w:t>
      </w:r>
      <w:r w:rsidR="00CB0B19" w:rsidRPr="008C56CD">
        <w:rPr>
          <w:rFonts w:ascii="Arial" w:hAnsi="Arial" w:cs="Arial"/>
          <w:sz w:val="20"/>
          <w:szCs w:val="20"/>
          <w:lang w:val="sl-SI"/>
        </w:rPr>
        <w:t xml:space="preserve"> ter 6.2 podpoglavju tega javnega razpisa</w:t>
      </w:r>
      <w:r w:rsidR="003A169D" w:rsidRPr="008C56CD">
        <w:rPr>
          <w:rFonts w:ascii="Arial" w:hAnsi="Arial" w:cs="Arial"/>
          <w:sz w:val="20"/>
          <w:szCs w:val="20"/>
          <w:lang w:val="sl-SI"/>
        </w:rPr>
        <w:t>.</w:t>
      </w:r>
      <w:r w:rsidR="00C66935" w:rsidRPr="008C56CD">
        <w:rPr>
          <w:rFonts w:ascii="Arial" w:hAnsi="Arial" w:cs="Arial"/>
          <w:sz w:val="20"/>
          <w:szCs w:val="20"/>
          <w:lang w:val="sl-SI"/>
        </w:rPr>
        <w:t xml:space="preserve"> </w:t>
      </w:r>
      <w:r w:rsidR="00B74FF8" w:rsidRPr="008C56CD">
        <w:rPr>
          <w:rFonts w:ascii="Arial" w:hAnsi="Arial" w:cs="Arial"/>
          <w:sz w:val="20"/>
          <w:szCs w:val="20"/>
        </w:rPr>
        <w:t>Vlogi na javni razpis se</w:t>
      </w:r>
      <w:r w:rsidR="00543D47" w:rsidRPr="008C56CD">
        <w:rPr>
          <w:rFonts w:ascii="Arial" w:hAnsi="Arial" w:cs="Arial"/>
          <w:sz w:val="20"/>
          <w:szCs w:val="20"/>
        </w:rPr>
        <w:t xml:space="preserve"> </w:t>
      </w:r>
      <w:r w:rsidR="00B74FF8" w:rsidRPr="008C56CD">
        <w:rPr>
          <w:rFonts w:ascii="Arial" w:hAnsi="Arial" w:cs="Arial"/>
          <w:sz w:val="20"/>
          <w:szCs w:val="20"/>
        </w:rPr>
        <w:t xml:space="preserve">za člana partnerstva, ki je pravna oseba iz </w:t>
      </w:r>
      <w:r w:rsidR="003A169D" w:rsidRPr="008C56CD">
        <w:rPr>
          <w:rFonts w:ascii="Arial" w:hAnsi="Arial" w:cs="Arial"/>
          <w:sz w:val="20"/>
          <w:szCs w:val="20"/>
          <w:lang w:val="sl-SI"/>
        </w:rPr>
        <w:t>tretje alineje 3</w:t>
      </w:r>
      <w:r w:rsidR="00B74FF8" w:rsidRPr="008C56CD">
        <w:rPr>
          <w:rFonts w:ascii="Arial" w:hAnsi="Arial" w:cs="Arial"/>
          <w:sz w:val="20"/>
          <w:szCs w:val="20"/>
        </w:rPr>
        <w:t xml:space="preserve">. točke prvega odstavka </w:t>
      </w:r>
      <w:r w:rsidR="003A169D" w:rsidRPr="008C56CD">
        <w:rPr>
          <w:rFonts w:ascii="Arial" w:hAnsi="Arial" w:cs="Arial"/>
          <w:sz w:val="20"/>
          <w:szCs w:val="20"/>
          <w:lang w:val="sl-SI"/>
        </w:rPr>
        <w:t>8</w:t>
      </w:r>
      <w:r w:rsidR="00B74FF8" w:rsidRPr="008C56CD">
        <w:rPr>
          <w:rFonts w:ascii="Arial" w:hAnsi="Arial" w:cs="Arial"/>
          <w:sz w:val="20"/>
          <w:szCs w:val="20"/>
        </w:rPr>
        <w:t>. člena Uredbe,</w:t>
      </w:r>
      <w:r w:rsidR="00804359" w:rsidRPr="008C56CD">
        <w:rPr>
          <w:rFonts w:ascii="Arial" w:hAnsi="Arial" w:cs="Arial"/>
          <w:sz w:val="20"/>
          <w:szCs w:val="20"/>
        </w:rPr>
        <w:t xml:space="preserve"> </w:t>
      </w:r>
      <w:r w:rsidR="00543D47" w:rsidRPr="008C56CD">
        <w:rPr>
          <w:rFonts w:ascii="Arial" w:hAnsi="Arial" w:cs="Arial"/>
          <w:sz w:val="20"/>
          <w:szCs w:val="20"/>
        </w:rPr>
        <w:t xml:space="preserve">priloži </w:t>
      </w:r>
      <w:r w:rsidR="00804359" w:rsidRPr="008C56CD">
        <w:rPr>
          <w:rFonts w:ascii="Arial" w:hAnsi="Arial" w:cs="Arial"/>
          <w:sz w:val="20"/>
          <w:szCs w:val="20"/>
        </w:rPr>
        <w:t>Priloga 8 »Seznam opravljenih svetovanj</w:t>
      </w:r>
      <w:r w:rsidR="00543D47" w:rsidRPr="008C56CD">
        <w:rPr>
          <w:rFonts w:ascii="Arial" w:hAnsi="Arial" w:cs="Arial"/>
          <w:sz w:val="20"/>
          <w:szCs w:val="20"/>
        </w:rPr>
        <w:t>.</w:t>
      </w:r>
      <w:r w:rsidR="003E7A54" w:rsidRPr="008C56CD">
        <w:rPr>
          <w:rFonts w:ascii="Arial" w:hAnsi="Arial" w:cs="Arial"/>
          <w:sz w:val="20"/>
          <w:szCs w:val="20"/>
          <w:lang w:val="sl-SI"/>
        </w:rPr>
        <w:t xml:space="preserve"> </w:t>
      </w:r>
    </w:p>
    <w:p w14:paraId="0EC431D4" w14:textId="77777777" w:rsidR="00ED671B" w:rsidRPr="008C56CD" w:rsidRDefault="00ED671B" w:rsidP="001F04FA">
      <w:pPr>
        <w:pStyle w:val="Odstavekseznama"/>
        <w:keepNext/>
        <w:keepLines/>
        <w:tabs>
          <w:tab w:val="left" w:pos="284"/>
        </w:tabs>
        <w:ind w:left="0"/>
        <w:jc w:val="both"/>
        <w:rPr>
          <w:rFonts w:ascii="Arial" w:hAnsi="Arial" w:cs="Arial"/>
          <w:sz w:val="20"/>
          <w:szCs w:val="20"/>
          <w:lang w:val="sl-SI"/>
        </w:rPr>
      </w:pPr>
    </w:p>
    <w:p w14:paraId="17B8589A" w14:textId="6605AFC7" w:rsidR="00ED671B" w:rsidRPr="008C56CD" w:rsidRDefault="00ED671B" w:rsidP="001F04FA">
      <w:pPr>
        <w:pStyle w:val="Golobesedilo"/>
        <w:keepNext/>
        <w:keepLines/>
        <w:jc w:val="both"/>
        <w:rPr>
          <w:rFonts w:ascii="Arial" w:hAnsi="Arial" w:cs="Arial"/>
          <w:lang w:val="sl-SI"/>
        </w:rPr>
      </w:pPr>
      <w:r w:rsidRPr="008C56CD">
        <w:rPr>
          <w:rFonts w:ascii="Arial" w:hAnsi="Arial" w:cs="Arial"/>
          <w:lang w:val="sl-SI"/>
        </w:rPr>
        <w:t>4. Projekt iz tretjega odstavka 6</w:t>
      </w:r>
      <w:r w:rsidR="00412827" w:rsidRPr="008C56CD">
        <w:rPr>
          <w:rFonts w:ascii="Arial" w:hAnsi="Arial" w:cs="Arial"/>
          <w:lang w:val="sl-SI"/>
        </w:rPr>
        <w:t xml:space="preserve">. člena Uredbe </w:t>
      </w:r>
      <w:r w:rsidR="003E7A54" w:rsidRPr="008C56CD">
        <w:rPr>
          <w:rFonts w:ascii="Arial" w:hAnsi="Arial" w:cs="Arial"/>
          <w:lang w:val="sl-SI"/>
        </w:rPr>
        <w:t>sta</w:t>
      </w:r>
      <w:r w:rsidRPr="008C56CD">
        <w:rPr>
          <w:rFonts w:ascii="Arial" w:hAnsi="Arial" w:cs="Arial"/>
          <w:lang w:val="sl-SI"/>
        </w:rPr>
        <w:t xml:space="preserve"> Prilog</w:t>
      </w:r>
      <w:r w:rsidR="00412827" w:rsidRPr="008C56CD">
        <w:rPr>
          <w:rFonts w:ascii="Arial" w:hAnsi="Arial" w:cs="Arial"/>
          <w:lang w:val="sl-SI"/>
        </w:rPr>
        <w:t>i</w:t>
      </w:r>
      <w:r w:rsidRPr="008C56CD">
        <w:rPr>
          <w:rFonts w:ascii="Arial" w:hAnsi="Arial" w:cs="Arial"/>
          <w:lang w:val="sl-SI"/>
        </w:rPr>
        <w:t xml:space="preserve"> 22</w:t>
      </w:r>
      <w:r w:rsidR="00DE18B9" w:rsidRPr="008C56CD">
        <w:rPr>
          <w:rFonts w:ascii="Arial" w:hAnsi="Arial" w:cs="Arial"/>
          <w:lang w:val="sl-SI"/>
        </w:rPr>
        <w:t xml:space="preserve"> in 23</w:t>
      </w:r>
      <w:r w:rsidRPr="008C56CD">
        <w:rPr>
          <w:rFonts w:ascii="Arial" w:hAnsi="Arial" w:cs="Arial"/>
          <w:lang w:val="sl-SI"/>
        </w:rPr>
        <w:t xml:space="preserve">, </w:t>
      </w:r>
      <w:r w:rsidR="00C31CAC" w:rsidRPr="008C56CD">
        <w:rPr>
          <w:rFonts w:ascii="Arial" w:hAnsi="Arial" w:cs="Arial"/>
          <w:lang w:val="sl-SI"/>
        </w:rPr>
        <w:t>ki sta</w:t>
      </w:r>
      <w:r w:rsidRPr="008C56CD">
        <w:rPr>
          <w:rFonts w:ascii="Arial" w:hAnsi="Arial" w:cs="Arial"/>
          <w:lang w:val="sl-SI"/>
        </w:rPr>
        <w:t xml:space="preserve"> obvezn</w:t>
      </w:r>
      <w:r w:rsidR="00C31CAC" w:rsidRPr="008C56CD">
        <w:rPr>
          <w:rFonts w:ascii="Arial" w:hAnsi="Arial" w:cs="Arial"/>
          <w:lang w:val="sl-SI"/>
        </w:rPr>
        <w:t>i</w:t>
      </w:r>
      <w:r w:rsidRPr="008C56CD">
        <w:rPr>
          <w:rFonts w:ascii="Arial" w:hAnsi="Arial" w:cs="Arial"/>
          <w:lang w:val="sl-SI"/>
        </w:rPr>
        <w:t xml:space="preserve"> prilog</w:t>
      </w:r>
      <w:r w:rsidR="00C31CAC" w:rsidRPr="008C56CD">
        <w:rPr>
          <w:rFonts w:ascii="Arial" w:hAnsi="Arial" w:cs="Arial"/>
          <w:lang w:val="sl-SI"/>
        </w:rPr>
        <w:t>i</w:t>
      </w:r>
      <w:r w:rsidRPr="008C56CD">
        <w:rPr>
          <w:rFonts w:ascii="Arial" w:hAnsi="Arial" w:cs="Arial"/>
          <w:lang w:val="sl-SI"/>
        </w:rPr>
        <w:t xml:space="preserve"> k vlog</w:t>
      </w:r>
      <w:r w:rsidR="00C31CAC" w:rsidRPr="008C56CD">
        <w:rPr>
          <w:rFonts w:ascii="Arial" w:hAnsi="Arial" w:cs="Arial"/>
          <w:lang w:val="sl-SI"/>
        </w:rPr>
        <w:t>i na javni razpis in brez katerih</w:t>
      </w:r>
      <w:r w:rsidRPr="008C56CD">
        <w:rPr>
          <w:rFonts w:ascii="Arial" w:hAnsi="Arial" w:cs="Arial"/>
          <w:lang w:val="sl-SI"/>
        </w:rPr>
        <w:t xml:space="preserve"> se</w:t>
      </w:r>
      <w:r w:rsidR="0080591C" w:rsidRPr="008C56CD">
        <w:rPr>
          <w:rFonts w:ascii="Arial" w:hAnsi="Arial" w:cs="Arial"/>
          <w:lang w:val="sl-SI"/>
        </w:rPr>
        <w:t>,</w:t>
      </w:r>
      <w:r w:rsidRPr="008C56CD">
        <w:rPr>
          <w:rFonts w:ascii="Arial" w:hAnsi="Arial" w:cs="Arial"/>
          <w:lang w:val="sl-SI"/>
        </w:rPr>
        <w:t xml:space="preserve"> v skladu z 12. členom Uredbe</w:t>
      </w:r>
      <w:r w:rsidR="0080591C" w:rsidRPr="008C56CD">
        <w:rPr>
          <w:rFonts w:ascii="Arial" w:hAnsi="Arial" w:cs="Arial"/>
          <w:lang w:val="sl-SI"/>
        </w:rPr>
        <w:t>,</w:t>
      </w:r>
      <w:r w:rsidRPr="008C56CD">
        <w:rPr>
          <w:rFonts w:ascii="Arial" w:hAnsi="Arial" w:cs="Arial"/>
          <w:lang w:val="sl-SI"/>
        </w:rPr>
        <w:t xml:space="preserve"> vloga zavrže brez pozivanja k dopolnitvi. </w:t>
      </w:r>
    </w:p>
    <w:p w14:paraId="27F69CED" w14:textId="77777777" w:rsidR="00C61B85" w:rsidRPr="008C56CD" w:rsidRDefault="00C61B85" w:rsidP="00480592">
      <w:pPr>
        <w:pStyle w:val="Odstavekseznama"/>
        <w:tabs>
          <w:tab w:val="left" w:pos="284"/>
        </w:tabs>
        <w:ind w:left="0"/>
        <w:jc w:val="both"/>
        <w:rPr>
          <w:rFonts w:ascii="Arial" w:hAnsi="Arial" w:cs="Arial"/>
          <w:sz w:val="20"/>
          <w:szCs w:val="20"/>
          <w:lang w:val="sl-SI"/>
        </w:rPr>
      </w:pPr>
    </w:p>
    <w:p w14:paraId="3AEEEAC4" w14:textId="77777777" w:rsidR="00EB40D1" w:rsidRPr="008C56CD" w:rsidRDefault="00E061F4" w:rsidP="0062240A">
      <w:pPr>
        <w:keepNext/>
        <w:keepLines/>
        <w:tabs>
          <w:tab w:val="left" w:pos="284"/>
        </w:tabs>
        <w:spacing w:after="0" w:line="240" w:lineRule="auto"/>
        <w:jc w:val="both"/>
        <w:rPr>
          <w:rFonts w:ascii="Arial" w:hAnsi="Arial" w:cs="Arial"/>
          <w:b/>
          <w:sz w:val="20"/>
          <w:szCs w:val="20"/>
        </w:rPr>
      </w:pPr>
      <w:r w:rsidRPr="008C56CD">
        <w:rPr>
          <w:rFonts w:ascii="Arial" w:hAnsi="Arial" w:cs="Arial"/>
          <w:b/>
          <w:sz w:val="20"/>
          <w:szCs w:val="20"/>
        </w:rPr>
        <w:t>5</w:t>
      </w:r>
      <w:r w:rsidR="00EB40D1" w:rsidRPr="008C56CD">
        <w:rPr>
          <w:rFonts w:ascii="Arial" w:hAnsi="Arial" w:cs="Arial"/>
          <w:b/>
          <w:sz w:val="20"/>
          <w:szCs w:val="20"/>
        </w:rPr>
        <w:t>.</w:t>
      </w:r>
      <w:r w:rsidR="0005232F" w:rsidRPr="008C56CD">
        <w:rPr>
          <w:rFonts w:ascii="Arial" w:hAnsi="Arial" w:cs="Arial"/>
          <w:b/>
          <w:sz w:val="20"/>
          <w:szCs w:val="20"/>
        </w:rPr>
        <w:t>5</w:t>
      </w:r>
      <w:r w:rsidR="00EB40D1" w:rsidRPr="008C56CD">
        <w:rPr>
          <w:rFonts w:ascii="Arial" w:hAnsi="Arial" w:cs="Arial"/>
          <w:b/>
          <w:sz w:val="20"/>
          <w:szCs w:val="20"/>
        </w:rPr>
        <w:t xml:space="preserve"> MERILA ZA OCENJEVANJE VLOG NA JAVNI RAZPIS ZA PROJEKTE EIP</w:t>
      </w:r>
    </w:p>
    <w:p w14:paraId="7AB143A8" w14:textId="77777777" w:rsidR="005D4A4A" w:rsidRPr="008C56CD" w:rsidRDefault="005D4A4A" w:rsidP="0062240A">
      <w:pPr>
        <w:keepNext/>
        <w:keepLines/>
        <w:tabs>
          <w:tab w:val="left" w:pos="284"/>
        </w:tabs>
        <w:spacing w:after="0" w:line="240" w:lineRule="auto"/>
        <w:jc w:val="both"/>
        <w:rPr>
          <w:rFonts w:ascii="Arial" w:hAnsi="Arial" w:cs="Arial"/>
          <w:b/>
          <w:sz w:val="20"/>
          <w:szCs w:val="20"/>
        </w:rPr>
      </w:pPr>
    </w:p>
    <w:p w14:paraId="7D7D77CB" w14:textId="77777777" w:rsidR="005D4A4A" w:rsidRPr="008C56CD" w:rsidRDefault="005D4A4A" w:rsidP="0062240A">
      <w:pPr>
        <w:keepNext/>
        <w:keepLines/>
        <w:spacing w:after="0" w:line="240" w:lineRule="auto"/>
        <w:jc w:val="both"/>
        <w:rPr>
          <w:rFonts w:ascii="Arial" w:hAnsi="Arial" w:cs="Arial"/>
          <w:sz w:val="20"/>
          <w:szCs w:val="20"/>
        </w:rPr>
      </w:pPr>
      <w:r w:rsidRPr="008C56CD">
        <w:rPr>
          <w:rFonts w:ascii="Arial" w:hAnsi="Arial" w:cs="Arial"/>
          <w:sz w:val="20"/>
          <w:szCs w:val="20"/>
        </w:rPr>
        <w:t xml:space="preserve">1. Merila za ocenjevanje vlog na javni razpis so določena v </w:t>
      </w:r>
      <w:r w:rsidR="00FD17A5" w:rsidRPr="008C56CD">
        <w:rPr>
          <w:rFonts w:ascii="Arial" w:hAnsi="Arial" w:cs="Arial"/>
          <w:sz w:val="20"/>
          <w:szCs w:val="20"/>
        </w:rPr>
        <w:t>14</w:t>
      </w:r>
      <w:r w:rsidRPr="008C56CD">
        <w:rPr>
          <w:rFonts w:ascii="Arial" w:hAnsi="Arial" w:cs="Arial"/>
          <w:sz w:val="20"/>
          <w:szCs w:val="20"/>
        </w:rPr>
        <w:t>. členu Uredbe ter dokumentu »Merila za izbor operacij v okviru PRP 2014–2020«, ki je dostopen na spletni strani programa razvoja podeželja (</w:t>
      </w:r>
      <w:r w:rsidR="0016328F" w:rsidRPr="008C56CD">
        <w:rPr>
          <w:rFonts w:ascii="Arial" w:hAnsi="Arial" w:cs="Arial"/>
          <w:sz w:val="20"/>
          <w:szCs w:val="20"/>
        </w:rPr>
        <w:t>https://www.program-podezelja.si/</w:t>
      </w:r>
      <w:r w:rsidRPr="008C56CD">
        <w:rPr>
          <w:rFonts w:ascii="Arial" w:hAnsi="Arial" w:cs="Arial"/>
          <w:sz w:val="20"/>
          <w:szCs w:val="20"/>
        </w:rPr>
        <w:t>), in so podrobneje opredeljena v tem poglavju. Glede izpolnjevanja meril iz tega poglavja se vlogi na javni razpis priloži Priloga 2</w:t>
      </w:r>
      <w:r w:rsidR="000F3BAC" w:rsidRPr="008C56CD">
        <w:rPr>
          <w:rFonts w:ascii="Arial" w:hAnsi="Arial" w:cs="Arial"/>
          <w:sz w:val="20"/>
          <w:szCs w:val="20"/>
        </w:rPr>
        <w:t>5</w:t>
      </w:r>
      <w:r w:rsidRPr="008C56CD">
        <w:rPr>
          <w:rFonts w:ascii="Arial" w:hAnsi="Arial" w:cs="Arial"/>
          <w:sz w:val="20"/>
          <w:szCs w:val="20"/>
        </w:rPr>
        <w:t xml:space="preserve"> »Merila za ocenjevanje vlog</w:t>
      </w:r>
      <w:r w:rsidR="008E1212" w:rsidRPr="008C56CD">
        <w:rPr>
          <w:rFonts w:ascii="Arial" w:hAnsi="Arial" w:cs="Arial"/>
          <w:sz w:val="20"/>
          <w:szCs w:val="20"/>
        </w:rPr>
        <w:t xml:space="preserve"> - projekti EIP</w:t>
      </w:r>
      <w:r w:rsidRPr="008C56CD">
        <w:rPr>
          <w:rFonts w:ascii="Arial" w:hAnsi="Arial" w:cs="Arial"/>
          <w:sz w:val="20"/>
          <w:szCs w:val="20"/>
        </w:rPr>
        <w:t>«.</w:t>
      </w:r>
    </w:p>
    <w:p w14:paraId="51699903" w14:textId="77777777" w:rsidR="005D4A4A" w:rsidRPr="008C56CD" w:rsidRDefault="005D4A4A" w:rsidP="0062240A">
      <w:pPr>
        <w:keepNext/>
        <w:keepLines/>
        <w:spacing w:after="0" w:line="240" w:lineRule="auto"/>
        <w:jc w:val="both"/>
        <w:rPr>
          <w:rFonts w:ascii="Arial" w:hAnsi="Arial" w:cs="Arial"/>
          <w:sz w:val="20"/>
          <w:szCs w:val="20"/>
        </w:rPr>
      </w:pPr>
    </w:p>
    <w:p w14:paraId="5B1FE214" w14:textId="77777777" w:rsidR="005D4A4A" w:rsidRPr="008C56CD" w:rsidRDefault="005D4A4A" w:rsidP="0062240A">
      <w:pPr>
        <w:pStyle w:val="Golobesedilo"/>
        <w:keepNext/>
        <w:keepLines/>
        <w:tabs>
          <w:tab w:val="left" w:pos="284"/>
        </w:tabs>
        <w:spacing w:line="260" w:lineRule="atLeast"/>
        <w:jc w:val="both"/>
        <w:rPr>
          <w:rFonts w:ascii="Arial" w:hAnsi="Arial" w:cs="Arial"/>
          <w:lang w:val="sl-SI"/>
        </w:rPr>
      </w:pPr>
      <w:r w:rsidRPr="008C56CD">
        <w:rPr>
          <w:rFonts w:ascii="Arial" w:hAnsi="Arial" w:cs="Arial"/>
          <w:lang w:val="sl-SI"/>
        </w:rPr>
        <w:t xml:space="preserve">2. Če se za posamezno merilo ne predloži dokazil, </w:t>
      </w:r>
      <w:r w:rsidR="00EA77CB" w:rsidRPr="008C56CD">
        <w:rPr>
          <w:rFonts w:ascii="Arial" w:hAnsi="Arial" w:cs="Arial"/>
          <w:lang w:val="sl-SI"/>
        </w:rPr>
        <w:t xml:space="preserve">določenih z Uredbo in javnim razpisom, </w:t>
      </w:r>
      <w:r w:rsidRPr="008C56CD">
        <w:rPr>
          <w:rFonts w:ascii="Arial" w:hAnsi="Arial" w:cs="Arial"/>
          <w:lang w:val="sl-SI"/>
        </w:rPr>
        <w:t>se vloga na podlagi tega merila oceni z 0 točkami.</w:t>
      </w:r>
    </w:p>
    <w:p w14:paraId="7130F8DF" w14:textId="77777777" w:rsidR="005D4A4A" w:rsidRPr="008C56CD" w:rsidRDefault="005D4A4A" w:rsidP="0062240A">
      <w:pPr>
        <w:pStyle w:val="Golobesedilo"/>
        <w:keepNext/>
        <w:keepLines/>
        <w:tabs>
          <w:tab w:val="left" w:pos="284"/>
        </w:tabs>
        <w:spacing w:line="260" w:lineRule="atLeast"/>
        <w:jc w:val="both"/>
        <w:rPr>
          <w:rFonts w:ascii="Arial" w:hAnsi="Arial" w:cs="Arial"/>
          <w:lang w:val="sl-SI"/>
        </w:rPr>
      </w:pPr>
    </w:p>
    <w:p w14:paraId="7EC87A85" w14:textId="2F5D7498" w:rsidR="005D4A4A" w:rsidRPr="008C56CD" w:rsidRDefault="005D4A4A" w:rsidP="0062240A">
      <w:pPr>
        <w:pStyle w:val="Golobesedilo"/>
        <w:keepNext/>
        <w:keepLines/>
        <w:tabs>
          <w:tab w:val="left" w:pos="284"/>
        </w:tabs>
        <w:spacing w:line="260" w:lineRule="atLeast"/>
        <w:jc w:val="both"/>
        <w:rPr>
          <w:rFonts w:ascii="Arial" w:hAnsi="Arial" w:cs="Arial"/>
          <w:lang w:val="sl-SI"/>
        </w:rPr>
      </w:pPr>
      <w:r w:rsidRPr="008C56CD">
        <w:rPr>
          <w:rFonts w:ascii="Arial" w:hAnsi="Arial" w:cs="Arial"/>
          <w:lang w:val="sl-SI"/>
        </w:rPr>
        <w:t xml:space="preserve">3. V skladu s prvim odstavkom </w:t>
      </w:r>
      <w:r w:rsidR="00A604E5" w:rsidRPr="008C56CD">
        <w:rPr>
          <w:rFonts w:ascii="Arial" w:hAnsi="Arial" w:cs="Arial"/>
          <w:lang w:val="sl-SI"/>
        </w:rPr>
        <w:t>14</w:t>
      </w:r>
      <w:r w:rsidRPr="008C56CD">
        <w:rPr>
          <w:rFonts w:ascii="Arial" w:hAnsi="Arial" w:cs="Arial"/>
          <w:lang w:val="sl-SI"/>
        </w:rPr>
        <w:t xml:space="preserve">. člena Uredbe se med vlogami, ki v okviru merila iz 2. točke drugega odstavka </w:t>
      </w:r>
      <w:r w:rsidR="00FD17A5" w:rsidRPr="008C56CD">
        <w:rPr>
          <w:rFonts w:ascii="Arial" w:hAnsi="Arial" w:cs="Arial"/>
          <w:lang w:val="sl-SI"/>
        </w:rPr>
        <w:t>14</w:t>
      </w:r>
      <w:r w:rsidRPr="008C56CD">
        <w:rPr>
          <w:rFonts w:ascii="Arial" w:hAnsi="Arial" w:cs="Arial"/>
          <w:lang w:val="sl-SI"/>
        </w:rPr>
        <w:t xml:space="preserve">. člena </w:t>
      </w:r>
      <w:r w:rsidR="00EA77CB" w:rsidRPr="008C56CD">
        <w:rPr>
          <w:rFonts w:ascii="Arial" w:hAnsi="Arial" w:cs="Arial"/>
          <w:lang w:val="sl-SI"/>
        </w:rPr>
        <w:t xml:space="preserve">Uredbe </w:t>
      </w:r>
      <w:r w:rsidRPr="008C56CD">
        <w:rPr>
          <w:rFonts w:ascii="Arial" w:hAnsi="Arial" w:cs="Arial"/>
          <w:lang w:val="sl-SI"/>
        </w:rPr>
        <w:t xml:space="preserve">dosežejo najmanj 60 odstotkov točk ter </w:t>
      </w:r>
      <w:r w:rsidR="0080591C" w:rsidRPr="008C56CD">
        <w:rPr>
          <w:rFonts w:ascii="Arial" w:hAnsi="Arial" w:cs="Arial"/>
          <w:lang w:val="sl-SI"/>
        </w:rPr>
        <w:t xml:space="preserve">dosežejo </w:t>
      </w:r>
      <w:r w:rsidRPr="008C56CD">
        <w:rPr>
          <w:rFonts w:ascii="Arial" w:hAnsi="Arial" w:cs="Arial"/>
          <w:lang w:val="sl-SI"/>
        </w:rPr>
        <w:t>vstopni prag 50 odstotkov vseh možnih točk, izberejo tiste, ki dosežejo višje število točk po merilih za ocenjevanje vlog, do porabe razpisanih sredstev.</w:t>
      </w:r>
    </w:p>
    <w:p w14:paraId="6C1135BA" w14:textId="77777777" w:rsidR="00057AC8" w:rsidRPr="008C56CD" w:rsidRDefault="00057AC8" w:rsidP="0062240A">
      <w:pPr>
        <w:keepNext/>
        <w:keepLines/>
        <w:spacing w:after="0" w:line="240" w:lineRule="auto"/>
        <w:jc w:val="both"/>
        <w:rPr>
          <w:rFonts w:ascii="Arial" w:hAnsi="Arial" w:cs="Arial"/>
          <w:sz w:val="20"/>
          <w:szCs w:val="20"/>
        </w:rPr>
      </w:pPr>
    </w:p>
    <w:p w14:paraId="6B4712AF" w14:textId="319D9528" w:rsidR="00917EC7" w:rsidRPr="008C56CD" w:rsidRDefault="00D90732" w:rsidP="002276C4">
      <w:pPr>
        <w:keepNext/>
        <w:keepLines/>
        <w:tabs>
          <w:tab w:val="left" w:pos="284"/>
        </w:tabs>
        <w:spacing w:after="0" w:line="240" w:lineRule="auto"/>
        <w:jc w:val="both"/>
        <w:rPr>
          <w:rFonts w:ascii="Arial" w:hAnsi="Arial" w:cs="Arial"/>
          <w:b/>
          <w:sz w:val="20"/>
          <w:szCs w:val="20"/>
        </w:rPr>
      </w:pPr>
      <w:r w:rsidRPr="008C56CD">
        <w:rPr>
          <w:rFonts w:ascii="Arial" w:hAnsi="Arial" w:cs="Arial"/>
          <w:b/>
          <w:sz w:val="20"/>
          <w:szCs w:val="20"/>
        </w:rPr>
        <w:t xml:space="preserve">Podrobnejša merila </w:t>
      </w:r>
      <w:r w:rsidR="00ED671B" w:rsidRPr="008C56CD">
        <w:rPr>
          <w:rFonts w:ascii="Arial" w:hAnsi="Arial" w:cs="Arial"/>
          <w:b/>
          <w:sz w:val="20"/>
          <w:szCs w:val="20"/>
        </w:rPr>
        <w:t xml:space="preserve">in točkovnik </w:t>
      </w:r>
      <w:r w:rsidRPr="008C56CD">
        <w:rPr>
          <w:rFonts w:ascii="Arial" w:hAnsi="Arial" w:cs="Arial"/>
          <w:b/>
          <w:sz w:val="20"/>
          <w:szCs w:val="20"/>
        </w:rPr>
        <w:t xml:space="preserve">za </w:t>
      </w:r>
      <w:r w:rsidR="005428A7" w:rsidRPr="008C56CD">
        <w:rPr>
          <w:rFonts w:ascii="Arial" w:hAnsi="Arial" w:cs="Arial"/>
          <w:b/>
          <w:sz w:val="20"/>
          <w:szCs w:val="20"/>
        </w:rPr>
        <w:t xml:space="preserve">ocenjevanje </w:t>
      </w:r>
      <w:r w:rsidRPr="008C56CD">
        <w:rPr>
          <w:rFonts w:ascii="Arial" w:hAnsi="Arial" w:cs="Arial"/>
          <w:b/>
          <w:sz w:val="20"/>
          <w:szCs w:val="20"/>
        </w:rPr>
        <w:t>vlog na javni razpis za projekte EIP</w:t>
      </w:r>
    </w:p>
    <w:p w14:paraId="20A4B5FE" w14:textId="77777777" w:rsidR="00917EC7" w:rsidRPr="008C56CD" w:rsidRDefault="00917EC7" w:rsidP="00BF4146">
      <w:pPr>
        <w:keepNext/>
        <w:keepLines/>
        <w:spacing w:after="0" w:line="240" w:lineRule="auto"/>
        <w:jc w:val="both"/>
        <w:rPr>
          <w:rFonts w:ascii="Arial" w:hAnsi="Arial" w:cs="Arial"/>
          <w:sz w:val="20"/>
          <w:szCs w:val="20"/>
        </w:rPr>
      </w:pPr>
    </w:p>
    <w:tbl>
      <w:tblPr>
        <w:tblStyle w:val="Tabelamrea5"/>
        <w:tblW w:w="9288" w:type="dxa"/>
        <w:jc w:val="center"/>
        <w:tblLook w:val="04A0" w:firstRow="1" w:lastRow="0" w:firstColumn="1" w:lastColumn="0" w:noHBand="0" w:noVBand="1"/>
      </w:tblPr>
      <w:tblGrid>
        <w:gridCol w:w="494"/>
        <w:gridCol w:w="7744"/>
        <w:gridCol w:w="1050"/>
      </w:tblGrid>
      <w:tr w:rsidR="000D5F99" w:rsidRPr="008C56CD" w14:paraId="11AAEB79" w14:textId="77777777" w:rsidTr="000D5F99">
        <w:trPr>
          <w:jc w:val="center"/>
        </w:trPr>
        <w:tc>
          <w:tcPr>
            <w:tcW w:w="494" w:type="dxa"/>
          </w:tcPr>
          <w:p w14:paraId="6D2390C7" w14:textId="77777777" w:rsidR="000D5F99" w:rsidRPr="008C56CD" w:rsidRDefault="000D5F99" w:rsidP="000D5F99">
            <w:pPr>
              <w:rPr>
                <w:rFonts w:ascii="Arial" w:hAnsi="Arial" w:cs="Arial"/>
                <w:sz w:val="20"/>
                <w:szCs w:val="20"/>
              </w:rPr>
            </w:pPr>
          </w:p>
        </w:tc>
        <w:tc>
          <w:tcPr>
            <w:tcW w:w="7744" w:type="dxa"/>
          </w:tcPr>
          <w:p w14:paraId="08760F64" w14:textId="77777777" w:rsidR="000D5F99" w:rsidRPr="008C56CD" w:rsidRDefault="000D5F99" w:rsidP="000D5F99">
            <w:pPr>
              <w:jc w:val="center"/>
              <w:rPr>
                <w:rFonts w:ascii="Arial" w:hAnsi="Arial" w:cs="Arial"/>
                <w:sz w:val="20"/>
                <w:szCs w:val="20"/>
              </w:rPr>
            </w:pPr>
            <w:r w:rsidRPr="008C56CD">
              <w:rPr>
                <w:rFonts w:ascii="Arial" w:eastAsia="Times New Roman" w:hAnsi="Arial" w:cs="Arial"/>
                <w:b/>
                <w:sz w:val="20"/>
                <w:szCs w:val="20"/>
                <w:lang w:eastAsia="sl-SI"/>
              </w:rPr>
              <w:t>Merila za projekte EIP</w:t>
            </w:r>
          </w:p>
        </w:tc>
        <w:tc>
          <w:tcPr>
            <w:tcW w:w="1050" w:type="dxa"/>
          </w:tcPr>
          <w:p w14:paraId="343934CA" w14:textId="77777777" w:rsidR="000D5F99" w:rsidRPr="008C56CD" w:rsidRDefault="000D5F99" w:rsidP="000D5F99">
            <w:pPr>
              <w:jc w:val="center"/>
              <w:rPr>
                <w:rFonts w:ascii="Arial" w:hAnsi="Arial" w:cs="Arial"/>
                <w:sz w:val="20"/>
                <w:szCs w:val="20"/>
              </w:rPr>
            </w:pPr>
            <w:r w:rsidRPr="008C56CD">
              <w:rPr>
                <w:rFonts w:ascii="Arial" w:eastAsia="Times New Roman" w:hAnsi="Arial" w:cs="Arial"/>
                <w:b/>
                <w:sz w:val="20"/>
                <w:szCs w:val="20"/>
                <w:lang w:eastAsia="sl-SI"/>
              </w:rPr>
              <w:t>Št. točk</w:t>
            </w:r>
          </w:p>
        </w:tc>
      </w:tr>
      <w:tr w:rsidR="000D5F99" w:rsidRPr="008C56CD" w14:paraId="01B32F57" w14:textId="77777777" w:rsidTr="00236F26">
        <w:trPr>
          <w:jc w:val="center"/>
        </w:trPr>
        <w:tc>
          <w:tcPr>
            <w:tcW w:w="494" w:type="dxa"/>
            <w:tcBorders>
              <w:bottom w:val="single" w:sz="4" w:space="0" w:color="auto"/>
            </w:tcBorders>
            <w:shd w:val="clear" w:color="auto" w:fill="D9D9D9" w:themeFill="background1" w:themeFillShade="D9"/>
          </w:tcPr>
          <w:p w14:paraId="65183C60" w14:textId="77777777" w:rsidR="000D5F99" w:rsidRPr="008C56CD" w:rsidRDefault="000D5F99" w:rsidP="000D5F99">
            <w:pPr>
              <w:rPr>
                <w:rFonts w:ascii="Arial" w:hAnsi="Arial" w:cs="Arial"/>
                <w:b/>
                <w:sz w:val="20"/>
                <w:szCs w:val="20"/>
              </w:rPr>
            </w:pPr>
            <w:r w:rsidRPr="008C56CD">
              <w:rPr>
                <w:rFonts w:ascii="Arial" w:hAnsi="Arial" w:cs="Arial"/>
                <w:b/>
                <w:sz w:val="20"/>
                <w:szCs w:val="20"/>
              </w:rPr>
              <w:t xml:space="preserve">I. </w:t>
            </w:r>
          </w:p>
        </w:tc>
        <w:tc>
          <w:tcPr>
            <w:tcW w:w="7744" w:type="dxa"/>
            <w:shd w:val="clear" w:color="auto" w:fill="D9D9D9" w:themeFill="background1" w:themeFillShade="D9"/>
          </w:tcPr>
          <w:p w14:paraId="6DD10A49" w14:textId="056FE958" w:rsidR="000D5F99" w:rsidRPr="008C56CD" w:rsidRDefault="000D5F99" w:rsidP="000D5F99">
            <w:pPr>
              <w:rPr>
                <w:rFonts w:ascii="Arial" w:eastAsia="Times New Roman" w:hAnsi="Arial" w:cs="Arial"/>
                <w:b/>
                <w:sz w:val="20"/>
                <w:szCs w:val="20"/>
                <w:lang w:eastAsia="sl-SI"/>
              </w:rPr>
            </w:pPr>
            <w:r w:rsidRPr="008C56CD">
              <w:rPr>
                <w:rFonts w:ascii="Arial" w:eastAsia="Times New Roman" w:hAnsi="Arial" w:cs="Arial"/>
                <w:b/>
                <w:sz w:val="20"/>
                <w:szCs w:val="20"/>
                <w:lang w:eastAsia="sl-SI"/>
              </w:rPr>
              <w:t>KAKOVOST PARTNERSTVA</w:t>
            </w:r>
            <w:r w:rsidRPr="008C56CD" w:rsidDel="00AC5F39">
              <w:rPr>
                <w:rFonts w:ascii="Arial" w:eastAsia="Times New Roman" w:hAnsi="Arial" w:cs="Arial"/>
                <w:b/>
                <w:sz w:val="20"/>
                <w:szCs w:val="20"/>
                <w:lang w:eastAsia="sl-SI"/>
              </w:rPr>
              <w:t xml:space="preserve"> </w:t>
            </w:r>
            <w:r w:rsidR="002B1988" w:rsidRPr="008C56CD">
              <w:rPr>
                <w:rFonts w:ascii="Arial" w:eastAsia="Times New Roman" w:hAnsi="Arial" w:cs="Arial"/>
                <w:sz w:val="20"/>
                <w:szCs w:val="20"/>
                <w:lang w:eastAsia="x-none"/>
              </w:rPr>
              <w:t>–</w:t>
            </w:r>
            <w:r w:rsidRPr="008C56CD">
              <w:rPr>
                <w:rFonts w:ascii="Arial" w:eastAsia="Times New Roman" w:hAnsi="Arial" w:cs="Arial"/>
                <w:b/>
                <w:sz w:val="20"/>
                <w:szCs w:val="20"/>
                <w:lang w:eastAsia="sl-SI"/>
              </w:rPr>
              <w:t xml:space="preserve"> maksimalno </w:t>
            </w:r>
            <w:r w:rsidRPr="008C56CD">
              <w:rPr>
                <w:rFonts w:ascii="Arial" w:eastAsia="Times New Roman" w:hAnsi="Arial" w:cs="Arial"/>
                <w:b/>
                <w:bCs/>
                <w:sz w:val="20"/>
                <w:szCs w:val="20"/>
                <w:lang w:eastAsia="sl-SI"/>
              </w:rPr>
              <w:t>število točk</w:t>
            </w:r>
            <w:r w:rsidR="00DD08D3" w:rsidRPr="008C56CD">
              <w:rPr>
                <w:rFonts w:ascii="Arial" w:eastAsia="Times New Roman" w:hAnsi="Arial" w:cs="Arial"/>
                <w:b/>
                <w:bCs/>
                <w:sz w:val="20"/>
                <w:szCs w:val="20"/>
                <w:lang w:eastAsia="sl-SI"/>
              </w:rPr>
              <w:t>:</w:t>
            </w:r>
          </w:p>
        </w:tc>
        <w:tc>
          <w:tcPr>
            <w:tcW w:w="1050" w:type="dxa"/>
            <w:shd w:val="clear" w:color="auto" w:fill="D9D9D9" w:themeFill="background1" w:themeFillShade="D9"/>
          </w:tcPr>
          <w:p w14:paraId="07848371" w14:textId="77777777" w:rsidR="000D5F99" w:rsidRPr="008C56CD" w:rsidRDefault="000D5F99" w:rsidP="000D5F99">
            <w:pPr>
              <w:jc w:val="center"/>
              <w:rPr>
                <w:rFonts w:ascii="Arial" w:eastAsia="Times New Roman" w:hAnsi="Arial" w:cs="Arial"/>
                <w:b/>
                <w:sz w:val="20"/>
                <w:szCs w:val="20"/>
                <w:lang w:eastAsia="sl-SI"/>
              </w:rPr>
            </w:pPr>
            <w:r w:rsidRPr="008C56CD">
              <w:rPr>
                <w:rFonts w:ascii="Arial" w:eastAsia="Times New Roman" w:hAnsi="Arial" w:cs="Arial"/>
                <w:b/>
                <w:sz w:val="20"/>
                <w:szCs w:val="20"/>
                <w:lang w:eastAsia="sl-SI"/>
              </w:rPr>
              <w:t>20</w:t>
            </w:r>
          </w:p>
        </w:tc>
      </w:tr>
      <w:tr w:rsidR="000D5F99" w:rsidRPr="008C56CD" w14:paraId="3A2BA51A" w14:textId="77777777" w:rsidTr="00236F26">
        <w:trPr>
          <w:jc w:val="center"/>
        </w:trPr>
        <w:tc>
          <w:tcPr>
            <w:tcW w:w="494" w:type="dxa"/>
            <w:tcBorders>
              <w:bottom w:val="nil"/>
            </w:tcBorders>
          </w:tcPr>
          <w:p w14:paraId="522BD34D" w14:textId="77777777" w:rsidR="000D5F99" w:rsidRPr="008C56CD" w:rsidRDefault="000D5F99" w:rsidP="000D5F99">
            <w:pPr>
              <w:rPr>
                <w:rFonts w:ascii="Arial" w:hAnsi="Arial" w:cs="Arial"/>
                <w:b/>
                <w:sz w:val="20"/>
                <w:szCs w:val="20"/>
              </w:rPr>
            </w:pPr>
            <w:r w:rsidRPr="008C56CD">
              <w:rPr>
                <w:rFonts w:ascii="Arial" w:hAnsi="Arial" w:cs="Arial"/>
                <w:b/>
                <w:sz w:val="20"/>
                <w:szCs w:val="20"/>
              </w:rPr>
              <w:t>1.</w:t>
            </w:r>
          </w:p>
        </w:tc>
        <w:tc>
          <w:tcPr>
            <w:tcW w:w="7744" w:type="dxa"/>
            <w:tcBorders>
              <w:bottom w:val="single" w:sz="4" w:space="0" w:color="auto"/>
            </w:tcBorders>
          </w:tcPr>
          <w:p w14:paraId="765621BD" w14:textId="315775DD" w:rsidR="000D5F99" w:rsidRPr="008C56CD" w:rsidRDefault="000D5F99" w:rsidP="000D5F99">
            <w:pPr>
              <w:rPr>
                <w:rFonts w:ascii="Arial" w:eastAsia="Times New Roman" w:hAnsi="Arial" w:cs="Arial"/>
                <w:b/>
                <w:sz w:val="20"/>
                <w:szCs w:val="20"/>
                <w:lang w:eastAsia="sl-SI"/>
              </w:rPr>
            </w:pPr>
            <w:r w:rsidRPr="008C56CD">
              <w:rPr>
                <w:rFonts w:ascii="Arial" w:eastAsia="Times New Roman" w:hAnsi="Arial" w:cs="Arial"/>
                <w:b/>
                <w:sz w:val="20"/>
                <w:szCs w:val="20"/>
                <w:lang w:eastAsia="sl-SI"/>
              </w:rPr>
              <w:t xml:space="preserve">SESTAVA PARTNERSTVA </w:t>
            </w:r>
            <w:r w:rsidR="002B1988" w:rsidRPr="008C56CD">
              <w:rPr>
                <w:rFonts w:ascii="Arial" w:eastAsia="Times New Roman" w:hAnsi="Arial" w:cs="Arial"/>
                <w:sz w:val="20"/>
                <w:szCs w:val="20"/>
                <w:lang w:eastAsia="x-none"/>
              </w:rPr>
              <w:t>–</w:t>
            </w:r>
            <w:r w:rsidRPr="008C56CD">
              <w:rPr>
                <w:rFonts w:ascii="Arial" w:eastAsia="Times New Roman" w:hAnsi="Arial" w:cs="Arial"/>
                <w:b/>
                <w:bCs/>
                <w:sz w:val="20"/>
                <w:szCs w:val="20"/>
                <w:lang w:eastAsia="sl-SI"/>
              </w:rPr>
              <w:t xml:space="preserve"> maksimalno število točk:</w:t>
            </w:r>
          </w:p>
        </w:tc>
        <w:tc>
          <w:tcPr>
            <w:tcW w:w="1050" w:type="dxa"/>
            <w:tcBorders>
              <w:bottom w:val="single" w:sz="4" w:space="0" w:color="auto"/>
            </w:tcBorders>
          </w:tcPr>
          <w:p w14:paraId="61594EA9" w14:textId="77777777" w:rsidR="000D5F99" w:rsidRPr="008C56CD" w:rsidRDefault="000D5F99" w:rsidP="000D5F99">
            <w:pPr>
              <w:jc w:val="center"/>
              <w:rPr>
                <w:rFonts w:ascii="Arial" w:eastAsia="Times New Roman" w:hAnsi="Arial" w:cs="Arial"/>
                <w:b/>
                <w:sz w:val="20"/>
                <w:szCs w:val="20"/>
                <w:lang w:eastAsia="sl-SI"/>
              </w:rPr>
            </w:pPr>
            <w:r w:rsidRPr="008C56CD">
              <w:rPr>
                <w:rFonts w:ascii="Arial" w:eastAsia="Times New Roman" w:hAnsi="Arial" w:cs="Arial"/>
                <w:b/>
                <w:sz w:val="20"/>
                <w:szCs w:val="20"/>
                <w:lang w:eastAsia="sl-SI"/>
              </w:rPr>
              <w:t>15</w:t>
            </w:r>
          </w:p>
        </w:tc>
      </w:tr>
      <w:tr w:rsidR="000D5F99" w:rsidRPr="008C56CD" w14:paraId="7923D977" w14:textId="77777777" w:rsidTr="00236F26">
        <w:trPr>
          <w:jc w:val="center"/>
        </w:trPr>
        <w:tc>
          <w:tcPr>
            <w:tcW w:w="494" w:type="dxa"/>
            <w:tcBorders>
              <w:top w:val="nil"/>
              <w:bottom w:val="nil"/>
            </w:tcBorders>
          </w:tcPr>
          <w:p w14:paraId="3769AC04" w14:textId="77777777" w:rsidR="000D5F99" w:rsidRPr="008C56CD" w:rsidRDefault="000D5F99" w:rsidP="000D5F99">
            <w:pPr>
              <w:rPr>
                <w:rFonts w:ascii="Arial" w:hAnsi="Arial" w:cs="Arial"/>
                <w:sz w:val="20"/>
                <w:szCs w:val="20"/>
              </w:rPr>
            </w:pPr>
          </w:p>
        </w:tc>
        <w:tc>
          <w:tcPr>
            <w:tcW w:w="7744" w:type="dxa"/>
            <w:tcBorders>
              <w:bottom w:val="nil"/>
            </w:tcBorders>
          </w:tcPr>
          <w:p w14:paraId="6BF8D990" w14:textId="446DD969" w:rsidR="000D5F99" w:rsidRPr="008C56CD" w:rsidRDefault="000D5F99" w:rsidP="000D5F99">
            <w:pPr>
              <w:rPr>
                <w:rFonts w:ascii="Arial" w:eastAsia="Times New Roman" w:hAnsi="Arial" w:cs="Arial"/>
                <w:b/>
                <w:sz w:val="20"/>
                <w:szCs w:val="20"/>
                <w:lang w:eastAsia="sl-SI"/>
              </w:rPr>
            </w:pPr>
            <w:r w:rsidRPr="008C56CD">
              <w:rPr>
                <w:rFonts w:ascii="Arial" w:eastAsia="Times New Roman" w:hAnsi="Arial" w:cs="Arial"/>
                <w:b/>
                <w:sz w:val="20"/>
                <w:szCs w:val="20"/>
                <w:lang w:val="x-none" w:eastAsia="x-none"/>
              </w:rPr>
              <w:t>Število članov partnerstva</w:t>
            </w:r>
            <w:r w:rsidRPr="008C56CD">
              <w:rPr>
                <w:rFonts w:ascii="Arial" w:eastAsia="Times New Roman" w:hAnsi="Arial" w:cs="Arial"/>
                <w:b/>
                <w:sz w:val="20"/>
                <w:szCs w:val="20"/>
                <w:lang w:eastAsia="x-none"/>
              </w:rPr>
              <w:t xml:space="preserve"> </w:t>
            </w:r>
            <w:r w:rsidRPr="008C56CD">
              <w:rPr>
                <w:rFonts w:ascii="Arial" w:eastAsia="Times New Roman" w:hAnsi="Arial" w:cs="Arial"/>
                <w:sz w:val="20"/>
                <w:szCs w:val="20"/>
                <w:lang w:eastAsia="x-none"/>
              </w:rPr>
              <w:t>– maksimalno število točk</w:t>
            </w:r>
            <w:r w:rsidR="002B1988" w:rsidRPr="008C56CD">
              <w:rPr>
                <w:rFonts w:ascii="Arial" w:eastAsia="Times New Roman" w:hAnsi="Arial" w:cs="Arial"/>
                <w:sz w:val="20"/>
                <w:szCs w:val="20"/>
                <w:lang w:eastAsia="x-none"/>
              </w:rPr>
              <w:t>:</w:t>
            </w:r>
          </w:p>
        </w:tc>
        <w:tc>
          <w:tcPr>
            <w:tcW w:w="1050" w:type="dxa"/>
            <w:tcBorders>
              <w:bottom w:val="nil"/>
            </w:tcBorders>
          </w:tcPr>
          <w:p w14:paraId="44BF476C" w14:textId="77777777" w:rsidR="000D5F99" w:rsidRPr="008C56CD" w:rsidRDefault="000D5F99" w:rsidP="000D5F99">
            <w:pPr>
              <w:jc w:val="center"/>
              <w:rPr>
                <w:rFonts w:ascii="Arial" w:eastAsia="Times New Roman" w:hAnsi="Arial" w:cs="Arial"/>
                <w:sz w:val="20"/>
                <w:szCs w:val="20"/>
                <w:lang w:eastAsia="sl-SI"/>
              </w:rPr>
            </w:pPr>
            <w:r w:rsidRPr="008C56CD">
              <w:rPr>
                <w:rFonts w:ascii="Arial" w:eastAsia="Times New Roman" w:hAnsi="Arial" w:cs="Arial"/>
                <w:sz w:val="20"/>
                <w:szCs w:val="20"/>
                <w:lang w:eastAsia="sl-SI"/>
              </w:rPr>
              <w:t>3</w:t>
            </w:r>
          </w:p>
        </w:tc>
      </w:tr>
      <w:tr w:rsidR="000D5F99" w:rsidRPr="008C56CD" w14:paraId="1CE5383D" w14:textId="77777777" w:rsidTr="00236F26">
        <w:trPr>
          <w:jc w:val="center"/>
        </w:trPr>
        <w:tc>
          <w:tcPr>
            <w:tcW w:w="494" w:type="dxa"/>
            <w:tcBorders>
              <w:top w:val="nil"/>
              <w:bottom w:val="nil"/>
            </w:tcBorders>
          </w:tcPr>
          <w:p w14:paraId="6F5AA543" w14:textId="77777777" w:rsidR="000D5F99" w:rsidRPr="008C56CD" w:rsidRDefault="000D5F99" w:rsidP="000D5F99">
            <w:pPr>
              <w:rPr>
                <w:rFonts w:ascii="Arial" w:hAnsi="Arial" w:cs="Arial"/>
                <w:sz w:val="20"/>
                <w:szCs w:val="20"/>
              </w:rPr>
            </w:pPr>
          </w:p>
        </w:tc>
        <w:tc>
          <w:tcPr>
            <w:tcW w:w="7744" w:type="dxa"/>
            <w:tcBorders>
              <w:top w:val="nil"/>
              <w:bottom w:val="nil"/>
            </w:tcBorders>
          </w:tcPr>
          <w:p w14:paraId="0382DF13" w14:textId="77777777" w:rsidR="000D5F99" w:rsidRPr="008C56CD" w:rsidRDefault="000D5F99" w:rsidP="000D5F99">
            <w:pPr>
              <w:widowControl w:val="0"/>
              <w:overflowPunct w:val="0"/>
              <w:autoSpaceDE w:val="0"/>
              <w:autoSpaceDN w:val="0"/>
              <w:adjustRightInd w:val="0"/>
              <w:ind w:left="425" w:hanging="425"/>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val="x-none" w:eastAsia="x-none"/>
              </w:rPr>
              <w:t>Partnerstvo vključuje:</w:t>
            </w:r>
          </w:p>
          <w:p w14:paraId="4EB48663" w14:textId="77777777" w:rsidR="000D5F99" w:rsidRPr="008C56CD" w:rsidRDefault="000D5F99" w:rsidP="000D5F99">
            <w:pPr>
              <w:rPr>
                <w:rFonts w:ascii="Arial" w:eastAsia="Times New Roman" w:hAnsi="Arial" w:cs="Arial"/>
                <w:b/>
                <w:sz w:val="20"/>
                <w:szCs w:val="20"/>
                <w:lang w:val="x-none" w:eastAsia="x-none"/>
              </w:rPr>
            </w:pPr>
            <w:r w:rsidRPr="008C56CD">
              <w:rPr>
                <w:rFonts w:ascii="Arial" w:hAnsi="Arial" w:cs="Arial"/>
                <w:sz w:val="20"/>
                <w:szCs w:val="20"/>
              </w:rPr>
              <w:t>– osem ali več članov, med katerimi je najmanj pet kmetijskih gospodarstev, ki niso člani partnerstva iz 2. ali 3. točke prvega odstavka 8. člena Uredbe</w:t>
            </w:r>
            <w:r w:rsidRPr="008C56CD">
              <w:rPr>
                <w:rFonts w:ascii="Arial" w:eastAsia="Times New Roman" w:hAnsi="Arial" w:cs="Arial"/>
                <w:sz w:val="20"/>
                <w:szCs w:val="20"/>
                <w:lang w:eastAsia="x-none"/>
              </w:rPr>
              <w:t>,</w:t>
            </w:r>
          </w:p>
        </w:tc>
        <w:tc>
          <w:tcPr>
            <w:tcW w:w="1050" w:type="dxa"/>
            <w:tcBorders>
              <w:top w:val="nil"/>
              <w:bottom w:val="nil"/>
            </w:tcBorders>
          </w:tcPr>
          <w:p w14:paraId="7E945D6D" w14:textId="77777777" w:rsidR="000D5F99" w:rsidRPr="008C56CD" w:rsidRDefault="000D5F99" w:rsidP="000D5F99">
            <w:pPr>
              <w:jc w:val="center"/>
              <w:rPr>
                <w:rFonts w:ascii="Arial" w:eastAsia="Times New Roman" w:hAnsi="Arial" w:cs="Arial"/>
                <w:sz w:val="20"/>
                <w:szCs w:val="20"/>
                <w:lang w:eastAsia="sl-SI"/>
              </w:rPr>
            </w:pPr>
          </w:p>
          <w:p w14:paraId="1CD11A28" w14:textId="77777777" w:rsidR="000D5F99" w:rsidRPr="008C56CD" w:rsidRDefault="000D5F99" w:rsidP="000D5F99">
            <w:pPr>
              <w:jc w:val="center"/>
              <w:rPr>
                <w:rFonts w:ascii="Arial" w:eastAsia="Times New Roman" w:hAnsi="Arial" w:cs="Arial"/>
                <w:b/>
                <w:sz w:val="20"/>
                <w:szCs w:val="20"/>
                <w:lang w:eastAsia="sl-SI"/>
              </w:rPr>
            </w:pPr>
            <w:r w:rsidRPr="008C56CD">
              <w:rPr>
                <w:rFonts w:ascii="Arial" w:eastAsia="Times New Roman" w:hAnsi="Arial" w:cs="Arial"/>
                <w:sz w:val="20"/>
                <w:szCs w:val="20"/>
                <w:lang w:eastAsia="sl-SI"/>
              </w:rPr>
              <w:t>3</w:t>
            </w:r>
          </w:p>
        </w:tc>
      </w:tr>
      <w:tr w:rsidR="000D5F99" w:rsidRPr="008C56CD" w14:paraId="17C6A7F6" w14:textId="77777777" w:rsidTr="00236F26">
        <w:trPr>
          <w:jc w:val="center"/>
        </w:trPr>
        <w:tc>
          <w:tcPr>
            <w:tcW w:w="494" w:type="dxa"/>
            <w:tcBorders>
              <w:top w:val="nil"/>
              <w:bottom w:val="nil"/>
            </w:tcBorders>
          </w:tcPr>
          <w:p w14:paraId="20AB4F7C" w14:textId="77777777" w:rsidR="000D5F99" w:rsidRPr="008C56CD" w:rsidRDefault="000D5F99" w:rsidP="000D5F99">
            <w:pPr>
              <w:rPr>
                <w:rFonts w:ascii="Arial" w:hAnsi="Arial" w:cs="Arial"/>
                <w:sz w:val="20"/>
                <w:szCs w:val="20"/>
              </w:rPr>
            </w:pPr>
          </w:p>
        </w:tc>
        <w:tc>
          <w:tcPr>
            <w:tcW w:w="7744" w:type="dxa"/>
            <w:tcBorders>
              <w:top w:val="nil"/>
              <w:bottom w:val="nil"/>
            </w:tcBorders>
          </w:tcPr>
          <w:p w14:paraId="405C4098" w14:textId="206099F2" w:rsidR="000D5F99" w:rsidRPr="008C56CD" w:rsidRDefault="000D5F99" w:rsidP="000D5F99">
            <w:pPr>
              <w:widowControl w:val="0"/>
              <w:overflowPunct w:val="0"/>
              <w:autoSpaceDE w:val="0"/>
              <w:autoSpaceDN w:val="0"/>
              <w:adjustRightInd w:val="0"/>
              <w:jc w:val="both"/>
              <w:textAlignment w:val="baseline"/>
              <w:rPr>
                <w:rFonts w:ascii="Arial" w:eastAsia="Times New Roman" w:hAnsi="Arial" w:cs="Arial"/>
                <w:sz w:val="20"/>
                <w:szCs w:val="20"/>
                <w:lang w:eastAsia="x-none"/>
              </w:rPr>
            </w:pPr>
            <w:r w:rsidRPr="008C56CD">
              <w:rPr>
                <w:rFonts w:ascii="Arial" w:hAnsi="Arial" w:cs="Arial"/>
                <w:sz w:val="20"/>
                <w:szCs w:val="20"/>
              </w:rPr>
              <w:t xml:space="preserve">– </w:t>
            </w:r>
            <w:r w:rsidR="00C417D6">
              <w:rPr>
                <w:rFonts w:ascii="Arial" w:hAnsi="Arial" w:cs="Arial"/>
                <w:sz w:val="20"/>
                <w:szCs w:val="20"/>
              </w:rPr>
              <w:t>pet</w:t>
            </w:r>
            <w:r w:rsidRPr="008C56CD">
              <w:rPr>
                <w:rFonts w:ascii="Arial" w:hAnsi="Arial" w:cs="Arial"/>
                <w:sz w:val="20"/>
                <w:szCs w:val="20"/>
              </w:rPr>
              <w:t xml:space="preserve"> do vključno sedem članov, med katerimi so najmanj tri kmetijska gospodarstva, ki niso člani partnerstva iz 2. ali 3. točke prvega odstavka 8. člena Uredbe</w:t>
            </w:r>
            <w:r w:rsidRPr="008C56CD">
              <w:rPr>
                <w:rFonts w:ascii="Arial" w:eastAsia="Times New Roman" w:hAnsi="Arial" w:cs="Arial"/>
                <w:sz w:val="20"/>
                <w:szCs w:val="20"/>
                <w:lang w:val="x-none" w:eastAsia="x-none"/>
              </w:rPr>
              <w:t>.</w:t>
            </w:r>
          </w:p>
          <w:p w14:paraId="6714FAEC" w14:textId="77777777" w:rsidR="00A83728" w:rsidRPr="008C56CD" w:rsidRDefault="00A83728" w:rsidP="000D5F99">
            <w:pPr>
              <w:widowControl w:val="0"/>
              <w:overflowPunct w:val="0"/>
              <w:autoSpaceDE w:val="0"/>
              <w:autoSpaceDN w:val="0"/>
              <w:adjustRightInd w:val="0"/>
              <w:jc w:val="both"/>
              <w:textAlignment w:val="baseline"/>
              <w:rPr>
                <w:rFonts w:ascii="Arial" w:eastAsia="Times New Roman" w:hAnsi="Arial" w:cs="Arial"/>
                <w:sz w:val="20"/>
                <w:szCs w:val="20"/>
                <w:lang w:eastAsia="x-none"/>
              </w:rPr>
            </w:pPr>
          </w:p>
        </w:tc>
        <w:tc>
          <w:tcPr>
            <w:tcW w:w="1050" w:type="dxa"/>
            <w:tcBorders>
              <w:top w:val="nil"/>
              <w:bottom w:val="nil"/>
            </w:tcBorders>
          </w:tcPr>
          <w:p w14:paraId="2AEB1663" w14:textId="77777777" w:rsidR="000D5F99" w:rsidRPr="008C56CD" w:rsidRDefault="000D5F99" w:rsidP="000D5F99">
            <w:pPr>
              <w:jc w:val="center"/>
              <w:rPr>
                <w:rFonts w:ascii="Arial" w:eastAsia="Times New Roman" w:hAnsi="Arial" w:cs="Arial"/>
                <w:sz w:val="20"/>
                <w:szCs w:val="20"/>
                <w:lang w:eastAsia="sl-SI"/>
              </w:rPr>
            </w:pPr>
            <w:r w:rsidRPr="008C56CD">
              <w:rPr>
                <w:rFonts w:ascii="Arial" w:eastAsia="Times New Roman" w:hAnsi="Arial" w:cs="Arial"/>
                <w:sz w:val="20"/>
                <w:szCs w:val="20"/>
                <w:lang w:eastAsia="sl-SI"/>
              </w:rPr>
              <w:t>1</w:t>
            </w:r>
          </w:p>
        </w:tc>
      </w:tr>
      <w:tr w:rsidR="000D5F99" w:rsidRPr="008C56CD" w14:paraId="65347718" w14:textId="77777777" w:rsidTr="00236F26">
        <w:trPr>
          <w:jc w:val="center"/>
        </w:trPr>
        <w:tc>
          <w:tcPr>
            <w:tcW w:w="494" w:type="dxa"/>
            <w:tcBorders>
              <w:top w:val="nil"/>
              <w:bottom w:val="nil"/>
            </w:tcBorders>
          </w:tcPr>
          <w:p w14:paraId="3B265399" w14:textId="77777777" w:rsidR="000D5F99" w:rsidRPr="008C56CD" w:rsidRDefault="000D5F99" w:rsidP="000D5F99">
            <w:pPr>
              <w:rPr>
                <w:rFonts w:ascii="Arial" w:hAnsi="Arial" w:cs="Arial"/>
                <w:sz w:val="20"/>
                <w:szCs w:val="20"/>
              </w:rPr>
            </w:pPr>
          </w:p>
        </w:tc>
        <w:tc>
          <w:tcPr>
            <w:tcW w:w="7744" w:type="dxa"/>
            <w:tcBorders>
              <w:top w:val="nil"/>
              <w:bottom w:val="nil"/>
            </w:tcBorders>
          </w:tcPr>
          <w:p w14:paraId="4861D625" w14:textId="03516F2A" w:rsidR="000D5F99" w:rsidRPr="008C56CD" w:rsidRDefault="000D5F99" w:rsidP="000D5F99">
            <w:pPr>
              <w:widowControl w:val="0"/>
              <w:overflowPunct w:val="0"/>
              <w:autoSpaceDE w:val="0"/>
              <w:autoSpaceDN w:val="0"/>
              <w:adjustRightInd w:val="0"/>
              <w:jc w:val="both"/>
              <w:textAlignment w:val="baseline"/>
              <w:rPr>
                <w:rFonts w:ascii="Arial" w:hAnsi="Arial" w:cs="Arial"/>
                <w:sz w:val="20"/>
                <w:szCs w:val="20"/>
              </w:rPr>
            </w:pPr>
            <w:r w:rsidRPr="008C56CD">
              <w:rPr>
                <w:rFonts w:ascii="Arial" w:eastAsia="Times New Roman" w:hAnsi="Arial" w:cs="Arial"/>
                <w:b/>
                <w:sz w:val="20"/>
                <w:szCs w:val="20"/>
                <w:lang w:val="x-none" w:eastAsia="x-none"/>
              </w:rPr>
              <w:t>Heterogenost sestave partnerstva</w:t>
            </w:r>
            <w:r w:rsidRPr="008C56CD">
              <w:rPr>
                <w:rFonts w:ascii="Arial" w:eastAsia="Times New Roman" w:hAnsi="Arial" w:cs="Arial"/>
                <w:sz w:val="20"/>
                <w:szCs w:val="20"/>
                <w:lang w:val="x-none" w:eastAsia="x-none"/>
              </w:rPr>
              <w:t xml:space="preserve"> (vključenost različnih vrst subjektov)</w:t>
            </w:r>
            <w:r w:rsidRPr="008C56CD">
              <w:rPr>
                <w:rFonts w:ascii="Arial" w:eastAsia="Times New Roman" w:hAnsi="Arial" w:cs="Arial"/>
                <w:sz w:val="20"/>
                <w:szCs w:val="20"/>
                <w:lang w:eastAsia="x-none"/>
              </w:rPr>
              <w:t xml:space="preserve"> </w:t>
            </w:r>
            <w:r w:rsidR="002B1988" w:rsidRPr="008C56CD">
              <w:rPr>
                <w:rFonts w:ascii="Arial" w:eastAsia="Times New Roman" w:hAnsi="Arial" w:cs="Arial"/>
                <w:sz w:val="20"/>
                <w:szCs w:val="20"/>
                <w:lang w:eastAsia="x-none"/>
              </w:rPr>
              <w:t>–</w:t>
            </w:r>
            <w:r w:rsidRPr="008C56CD">
              <w:rPr>
                <w:rFonts w:ascii="Arial" w:eastAsia="Times New Roman" w:hAnsi="Arial" w:cs="Arial"/>
                <w:sz w:val="20"/>
                <w:szCs w:val="20"/>
                <w:lang w:eastAsia="x-none"/>
              </w:rPr>
              <w:t xml:space="preserve"> maksimalno število točk</w:t>
            </w:r>
            <w:r w:rsidR="002B1988" w:rsidRPr="008C56CD">
              <w:rPr>
                <w:rFonts w:ascii="Arial" w:eastAsia="Times New Roman" w:hAnsi="Arial" w:cs="Arial"/>
                <w:sz w:val="20"/>
                <w:szCs w:val="20"/>
                <w:lang w:eastAsia="x-none"/>
              </w:rPr>
              <w:t>:</w:t>
            </w:r>
          </w:p>
        </w:tc>
        <w:tc>
          <w:tcPr>
            <w:tcW w:w="1050" w:type="dxa"/>
            <w:tcBorders>
              <w:top w:val="nil"/>
              <w:bottom w:val="nil"/>
            </w:tcBorders>
          </w:tcPr>
          <w:p w14:paraId="6C6120CE" w14:textId="77777777" w:rsidR="000D5F99" w:rsidRPr="008C56CD" w:rsidRDefault="000D5F99" w:rsidP="000D5F99">
            <w:pPr>
              <w:jc w:val="center"/>
              <w:rPr>
                <w:rFonts w:ascii="Arial" w:eastAsia="Times New Roman" w:hAnsi="Arial" w:cs="Arial"/>
                <w:sz w:val="20"/>
                <w:szCs w:val="20"/>
                <w:lang w:eastAsia="sl-SI"/>
              </w:rPr>
            </w:pPr>
            <w:r w:rsidRPr="008C56CD">
              <w:rPr>
                <w:rFonts w:ascii="Arial" w:eastAsia="Times New Roman" w:hAnsi="Arial" w:cs="Arial"/>
                <w:sz w:val="20"/>
                <w:szCs w:val="20"/>
                <w:lang w:eastAsia="sl-SI"/>
              </w:rPr>
              <w:t>8</w:t>
            </w:r>
          </w:p>
        </w:tc>
      </w:tr>
      <w:tr w:rsidR="000D5F99" w:rsidRPr="008C56CD" w14:paraId="7DC2D82A" w14:textId="77777777" w:rsidTr="00236F26">
        <w:trPr>
          <w:jc w:val="center"/>
        </w:trPr>
        <w:tc>
          <w:tcPr>
            <w:tcW w:w="494" w:type="dxa"/>
            <w:tcBorders>
              <w:top w:val="nil"/>
              <w:bottom w:val="nil"/>
            </w:tcBorders>
          </w:tcPr>
          <w:p w14:paraId="28C9C217" w14:textId="77777777" w:rsidR="000D5F99" w:rsidRPr="008C56CD" w:rsidRDefault="000D5F99" w:rsidP="000D5F99">
            <w:pPr>
              <w:rPr>
                <w:rFonts w:ascii="Arial" w:hAnsi="Arial" w:cs="Arial"/>
                <w:sz w:val="20"/>
                <w:szCs w:val="20"/>
              </w:rPr>
            </w:pPr>
          </w:p>
        </w:tc>
        <w:tc>
          <w:tcPr>
            <w:tcW w:w="7744" w:type="dxa"/>
            <w:tcBorders>
              <w:top w:val="nil"/>
              <w:bottom w:val="nil"/>
            </w:tcBorders>
          </w:tcPr>
          <w:p w14:paraId="5F27B52F" w14:textId="77777777" w:rsidR="000D5F99" w:rsidRPr="008C56CD" w:rsidRDefault="000D5F99" w:rsidP="000D5F99">
            <w:pPr>
              <w:widowControl w:val="0"/>
              <w:overflowPunct w:val="0"/>
              <w:autoSpaceDE w:val="0"/>
              <w:autoSpaceDN w:val="0"/>
              <w:adjustRightInd w:val="0"/>
              <w:ind w:left="425" w:hanging="425"/>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val="x-none" w:eastAsia="x-none"/>
              </w:rPr>
              <w:t>Partnerstvo vključuje:</w:t>
            </w:r>
          </w:p>
          <w:p w14:paraId="115EBB32" w14:textId="77777777" w:rsidR="000D5F99" w:rsidRPr="008C56CD" w:rsidRDefault="000D5F99" w:rsidP="000D5F99">
            <w:pPr>
              <w:widowControl w:val="0"/>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val="x-none" w:eastAsia="x-none"/>
              </w:rPr>
              <w:t>a) najmanj tri kmetijska gospodarstva, ki niso člani partnerstva iz 2. ali 3. točke prvega odstavka 8. člena Uredbe, in od katerih:</w:t>
            </w:r>
          </w:p>
          <w:p w14:paraId="7A402EF3" w14:textId="77777777" w:rsidR="000D5F99" w:rsidRPr="008C56CD" w:rsidRDefault="000D5F99" w:rsidP="000D5F99">
            <w:pPr>
              <w:widowControl w:val="0"/>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xml:space="preserve">je najmanj eden prejel podporo iz naslova </w:t>
            </w:r>
            <w:proofErr w:type="spellStart"/>
            <w:r w:rsidRPr="008C56CD">
              <w:rPr>
                <w:rFonts w:ascii="Arial" w:eastAsia="Times New Roman" w:hAnsi="Arial" w:cs="Arial"/>
                <w:sz w:val="20"/>
                <w:szCs w:val="20"/>
                <w:lang w:val="x-none" w:eastAsia="x-none"/>
              </w:rPr>
              <w:t>podukrepa</w:t>
            </w:r>
            <w:proofErr w:type="spellEnd"/>
            <w:r w:rsidRPr="008C56CD">
              <w:rPr>
                <w:rFonts w:ascii="Arial" w:eastAsia="Times New Roman" w:hAnsi="Arial" w:cs="Arial"/>
                <w:sz w:val="20"/>
                <w:szCs w:val="20"/>
                <w:lang w:val="x-none" w:eastAsia="x-none"/>
              </w:rPr>
              <w:t xml:space="preserve"> </w:t>
            </w:r>
            <w:proofErr w:type="spellStart"/>
            <w:r w:rsidRPr="008C56CD">
              <w:rPr>
                <w:rFonts w:ascii="Arial" w:eastAsia="Times New Roman" w:hAnsi="Arial" w:cs="Arial"/>
                <w:sz w:val="20"/>
                <w:szCs w:val="20"/>
                <w:lang w:val="x-none" w:eastAsia="x-none"/>
              </w:rPr>
              <w:t>M6.1</w:t>
            </w:r>
            <w:proofErr w:type="spellEnd"/>
            <w:r w:rsidRPr="008C56CD">
              <w:rPr>
                <w:rFonts w:ascii="Arial" w:eastAsia="Times New Roman" w:hAnsi="Arial" w:cs="Arial"/>
                <w:sz w:val="20"/>
                <w:szCs w:val="20"/>
                <w:lang w:val="x-none" w:eastAsia="x-none"/>
              </w:rPr>
              <w:t xml:space="preserve"> iz PRP 2014-2020 ali ukrepa 112 iz Programa razvoja podeželja 2007-2013 (podpora za mlade kmete),</w:t>
            </w:r>
          </w:p>
          <w:p w14:paraId="0B560C8D" w14:textId="77777777" w:rsidR="000D5F99" w:rsidRPr="008C56CD" w:rsidRDefault="000D5F99" w:rsidP="000D5F99">
            <w:pPr>
              <w:widowControl w:val="0"/>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sta najmanj dva organizirana kot kmetija,</w:t>
            </w:r>
          </w:p>
          <w:p w14:paraId="7F2C42D4" w14:textId="77777777" w:rsidR="000D5F99" w:rsidRPr="008C56CD" w:rsidRDefault="000D5F99" w:rsidP="000D5F99">
            <w:pPr>
              <w:widowControl w:val="0"/>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najmanj eden ni organiziran kot kmetija in</w:t>
            </w:r>
          </w:p>
          <w:p w14:paraId="27FC6803" w14:textId="5A9F231C" w:rsidR="00A83728" w:rsidRPr="008C56CD" w:rsidRDefault="000D5F99" w:rsidP="000D5F99">
            <w:pPr>
              <w:widowControl w:val="0"/>
              <w:overflowPunct w:val="0"/>
              <w:autoSpaceDE w:val="0"/>
              <w:autoSpaceDN w:val="0"/>
              <w:adjustRightInd w:val="0"/>
              <w:jc w:val="both"/>
              <w:textAlignment w:val="baseline"/>
              <w:rPr>
                <w:rFonts w:ascii="Arial" w:eastAsia="Times New Roman" w:hAnsi="Arial" w:cs="Arial"/>
                <w:sz w:val="20"/>
                <w:szCs w:val="20"/>
                <w:lang w:eastAsia="x-none"/>
              </w:rPr>
            </w:pPr>
            <w:r w:rsidRPr="008C56CD">
              <w:rPr>
                <w:rFonts w:ascii="Arial" w:eastAsia="Times New Roman" w:hAnsi="Arial" w:cs="Arial"/>
                <w:sz w:val="20"/>
                <w:szCs w:val="20"/>
                <w:lang w:eastAsia="x-none"/>
              </w:rPr>
              <w:t>– je najmanj en član partnerstva</w:t>
            </w:r>
            <w:r w:rsidRPr="008C56CD">
              <w:rPr>
                <w:rFonts w:ascii="Arial" w:eastAsia="Times New Roman" w:hAnsi="Arial" w:cs="Arial"/>
                <w:sz w:val="20"/>
                <w:szCs w:val="20"/>
                <w:lang w:val="x-none" w:eastAsia="x-none"/>
              </w:rPr>
              <w:t xml:space="preserve"> </w:t>
            </w:r>
            <w:r w:rsidRPr="008C56CD">
              <w:rPr>
                <w:rFonts w:ascii="Arial" w:eastAsia="Times New Roman" w:hAnsi="Arial" w:cs="Arial"/>
                <w:bCs/>
                <w:sz w:val="20"/>
                <w:szCs w:val="20"/>
                <w:lang w:val="x-none" w:eastAsia="x-none"/>
              </w:rPr>
              <w:t>nosil</w:t>
            </w:r>
            <w:r w:rsidRPr="008C56CD">
              <w:rPr>
                <w:rFonts w:ascii="Arial" w:eastAsia="Times New Roman" w:hAnsi="Arial" w:cs="Arial"/>
                <w:bCs/>
                <w:sz w:val="20"/>
                <w:szCs w:val="20"/>
                <w:lang w:eastAsia="x-none"/>
              </w:rPr>
              <w:t>ec</w:t>
            </w:r>
            <w:r w:rsidRPr="008C56CD">
              <w:rPr>
                <w:rFonts w:ascii="Arial" w:eastAsia="Times New Roman" w:hAnsi="Arial" w:cs="Arial"/>
                <w:bCs/>
                <w:sz w:val="20"/>
                <w:szCs w:val="20"/>
                <w:lang w:val="x-none" w:eastAsia="x-none"/>
              </w:rPr>
              <w:t xml:space="preserve"> dopolnilne dejavnosti na kmetiji</w:t>
            </w:r>
            <w:r w:rsidRPr="008C56CD">
              <w:rPr>
                <w:rFonts w:ascii="Arial" w:eastAsia="Times New Roman" w:hAnsi="Arial" w:cs="Arial"/>
                <w:sz w:val="20"/>
                <w:szCs w:val="20"/>
                <w:lang w:eastAsia="x-none"/>
              </w:rPr>
              <w:t>,</w:t>
            </w:r>
            <w:r w:rsidRPr="008C56CD">
              <w:rPr>
                <w:rFonts w:ascii="Arial" w:eastAsia="Times New Roman" w:hAnsi="Arial" w:cs="Arial"/>
                <w:sz w:val="20"/>
                <w:szCs w:val="20"/>
                <w:lang w:val="x-none" w:eastAsia="x-none"/>
              </w:rPr>
              <w:t xml:space="preserve"> </w:t>
            </w:r>
            <w:r w:rsidRPr="008C56CD">
              <w:rPr>
                <w:rFonts w:ascii="Arial" w:eastAsia="Times New Roman" w:hAnsi="Arial" w:cs="Arial"/>
                <w:sz w:val="20"/>
                <w:szCs w:val="20"/>
                <w:lang w:eastAsia="x-none"/>
              </w:rPr>
              <w:t>ki se nanaša na gozdarstvo</w:t>
            </w:r>
            <w:r w:rsidRPr="008C56CD">
              <w:rPr>
                <w:rFonts w:ascii="Arial" w:eastAsia="Times New Roman" w:hAnsi="Arial" w:cs="Arial"/>
                <w:sz w:val="20"/>
                <w:szCs w:val="20"/>
                <w:lang w:val="x-none" w:eastAsia="x-none"/>
              </w:rPr>
              <w:t xml:space="preserve"> v skladu z uredbo, ki ureja dopolnilne dejavnosti</w:t>
            </w:r>
            <w:r w:rsidRPr="008C56CD">
              <w:rPr>
                <w:rFonts w:ascii="Arial" w:eastAsia="Times New Roman" w:hAnsi="Arial" w:cs="Arial"/>
                <w:sz w:val="20"/>
                <w:szCs w:val="20"/>
                <w:lang w:eastAsia="x-none"/>
              </w:rPr>
              <w:t xml:space="preserve"> na kmetiji</w:t>
            </w:r>
            <w:r w:rsidR="007F61C3">
              <w:rPr>
                <w:rFonts w:ascii="Arial" w:eastAsia="Times New Roman" w:hAnsi="Arial" w:cs="Arial"/>
                <w:sz w:val="20"/>
                <w:szCs w:val="20"/>
                <w:lang w:eastAsia="x-none"/>
              </w:rPr>
              <w:t>;</w:t>
            </w:r>
          </w:p>
          <w:p w14:paraId="600CB567" w14:textId="6622437F" w:rsidR="000D5F99" w:rsidRPr="008C56CD" w:rsidRDefault="000D5F99" w:rsidP="000D5F99">
            <w:pPr>
              <w:widowControl w:val="0"/>
              <w:overflowPunct w:val="0"/>
              <w:autoSpaceDE w:val="0"/>
              <w:autoSpaceDN w:val="0"/>
              <w:adjustRightInd w:val="0"/>
              <w:jc w:val="both"/>
              <w:textAlignment w:val="baseline"/>
              <w:rPr>
                <w:rFonts w:ascii="Arial" w:eastAsia="Times New Roman" w:hAnsi="Arial" w:cs="Arial"/>
                <w:b/>
                <w:sz w:val="20"/>
                <w:szCs w:val="20"/>
                <w:lang w:val="x-none" w:eastAsia="x-none"/>
              </w:rPr>
            </w:pPr>
          </w:p>
        </w:tc>
        <w:tc>
          <w:tcPr>
            <w:tcW w:w="1050" w:type="dxa"/>
            <w:tcBorders>
              <w:top w:val="nil"/>
              <w:bottom w:val="nil"/>
            </w:tcBorders>
          </w:tcPr>
          <w:p w14:paraId="36F72B54" w14:textId="4B84438B" w:rsidR="000D5F99" w:rsidRPr="008C56CD" w:rsidRDefault="000D5F99" w:rsidP="000D5F99">
            <w:pPr>
              <w:jc w:val="center"/>
              <w:rPr>
                <w:rFonts w:ascii="Arial" w:eastAsia="Times New Roman" w:hAnsi="Arial" w:cs="Arial"/>
                <w:sz w:val="20"/>
                <w:szCs w:val="20"/>
                <w:lang w:eastAsia="sl-SI"/>
              </w:rPr>
            </w:pPr>
          </w:p>
          <w:p w14:paraId="629809F5" w14:textId="6954BF4A" w:rsidR="00A83728" w:rsidRPr="008C56CD" w:rsidRDefault="00A83728" w:rsidP="000D5F99">
            <w:pPr>
              <w:jc w:val="center"/>
              <w:rPr>
                <w:rFonts w:ascii="Arial" w:eastAsia="Times New Roman" w:hAnsi="Arial" w:cs="Arial"/>
                <w:sz w:val="20"/>
                <w:szCs w:val="20"/>
                <w:lang w:eastAsia="sl-SI"/>
              </w:rPr>
            </w:pPr>
            <w:r w:rsidRPr="008C56CD">
              <w:rPr>
                <w:rFonts w:ascii="Arial" w:eastAsia="Times New Roman" w:hAnsi="Arial" w:cs="Arial"/>
                <w:sz w:val="20"/>
                <w:szCs w:val="20"/>
                <w:lang w:eastAsia="sl-SI"/>
              </w:rPr>
              <w:t>4</w:t>
            </w:r>
          </w:p>
        </w:tc>
      </w:tr>
      <w:tr w:rsidR="000D5F99" w:rsidRPr="008C56CD" w14:paraId="68F5867F" w14:textId="77777777" w:rsidTr="00236F26">
        <w:trPr>
          <w:jc w:val="center"/>
        </w:trPr>
        <w:tc>
          <w:tcPr>
            <w:tcW w:w="494" w:type="dxa"/>
            <w:tcBorders>
              <w:top w:val="nil"/>
              <w:bottom w:val="nil"/>
            </w:tcBorders>
          </w:tcPr>
          <w:p w14:paraId="36EBAD22" w14:textId="77777777" w:rsidR="000D5F99" w:rsidRPr="008C56CD" w:rsidRDefault="000D5F99" w:rsidP="000D5F99">
            <w:pPr>
              <w:rPr>
                <w:rFonts w:ascii="Arial" w:hAnsi="Arial" w:cs="Arial"/>
                <w:sz w:val="20"/>
                <w:szCs w:val="20"/>
              </w:rPr>
            </w:pPr>
          </w:p>
        </w:tc>
        <w:tc>
          <w:tcPr>
            <w:tcW w:w="7744" w:type="dxa"/>
            <w:tcBorders>
              <w:top w:val="nil"/>
              <w:bottom w:val="nil"/>
            </w:tcBorders>
          </w:tcPr>
          <w:p w14:paraId="0A5DBE28" w14:textId="009748F8" w:rsidR="000D5F99" w:rsidRPr="007F61C3" w:rsidRDefault="000D5F99" w:rsidP="000D5F99">
            <w:pPr>
              <w:widowControl w:val="0"/>
              <w:ind w:left="39"/>
              <w:jc w:val="both"/>
              <w:rPr>
                <w:rFonts w:ascii="Arial" w:eastAsia="Times New Roman" w:hAnsi="Arial" w:cs="Arial"/>
                <w:sz w:val="20"/>
                <w:szCs w:val="20"/>
                <w:lang w:eastAsia="x-none"/>
              </w:rPr>
            </w:pPr>
            <w:r w:rsidRPr="008C56CD">
              <w:rPr>
                <w:rFonts w:ascii="Arial" w:eastAsia="Times New Roman" w:hAnsi="Arial" w:cs="Arial"/>
                <w:sz w:val="20"/>
                <w:szCs w:val="20"/>
                <w:lang w:eastAsia="x-none"/>
              </w:rPr>
              <w:t>b)</w:t>
            </w:r>
            <w:r w:rsidRPr="008C56CD">
              <w:rPr>
                <w:rFonts w:ascii="Arial" w:eastAsia="Times New Roman" w:hAnsi="Arial" w:cs="Arial"/>
                <w:sz w:val="20"/>
                <w:szCs w:val="20"/>
                <w:lang w:val="x-none" w:eastAsia="x-none"/>
              </w:rPr>
              <w:t xml:space="preserve"> </w:t>
            </w:r>
            <w:r w:rsidRPr="008C56CD">
              <w:rPr>
                <w:rFonts w:ascii="Arial" w:eastAsia="Times New Roman" w:hAnsi="Arial" w:cs="Arial"/>
                <w:sz w:val="20"/>
                <w:szCs w:val="20"/>
                <w:lang w:eastAsia="x-none"/>
              </w:rPr>
              <w:t>najmanj dva člana, ki izpolnjujeta pogoj iz tretje alineje 3. točke prvega odstavka 8. člena Uredbe</w:t>
            </w:r>
            <w:r w:rsidR="007F61C3">
              <w:rPr>
                <w:rFonts w:ascii="Arial" w:eastAsia="Times New Roman" w:hAnsi="Arial" w:cs="Arial"/>
                <w:sz w:val="20"/>
                <w:szCs w:val="20"/>
                <w:lang w:eastAsia="x-none"/>
              </w:rPr>
              <w:t>;</w:t>
            </w:r>
          </w:p>
          <w:p w14:paraId="4954BEFA" w14:textId="77777777" w:rsidR="000D5F99" w:rsidRPr="008C56CD" w:rsidRDefault="000D5F99" w:rsidP="000D5F99">
            <w:pPr>
              <w:widowControl w:val="0"/>
              <w:jc w:val="both"/>
              <w:rPr>
                <w:rFonts w:ascii="Arial" w:eastAsia="Times New Roman" w:hAnsi="Arial" w:cs="Arial"/>
                <w:sz w:val="20"/>
                <w:szCs w:val="20"/>
                <w:lang w:eastAsia="x-none"/>
              </w:rPr>
            </w:pPr>
          </w:p>
          <w:p w14:paraId="555E10F3" w14:textId="6376A60B" w:rsidR="000D5F99" w:rsidRPr="008C56CD" w:rsidRDefault="000D5F99" w:rsidP="002B1988">
            <w:pPr>
              <w:widowControl w:val="0"/>
              <w:overflowPunct w:val="0"/>
              <w:autoSpaceDE w:val="0"/>
              <w:autoSpaceDN w:val="0"/>
              <w:adjustRightInd w:val="0"/>
              <w:jc w:val="both"/>
              <w:textAlignment w:val="baseline"/>
              <w:rPr>
                <w:rFonts w:ascii="Arial" w:eastAsia="Times New Roman" w:hAnsi="Arial" w:cs="Arial"/>
                <w:i/>
                <w:sz w:val="20"/>
                <w:szCs w:val="20"/>
                <w:lang w:eastAsia="x-none"/>
              </w:rPr>
            </w:pPr>
            <w:r w:rsidRPr="008C56CD">
              <w:rPr>
                <w:rFonts w:ascii="Arial" w:eastAsia="Times New Roman" w:hAnsi="Arial" w:cs="Arial"/>
                <w:i/>
                <w:sz w:val="20"/>
                <w:szCs w:val="20"/>
                <w:lang w:eastAsia="x-none"/>
              </w:rPr>
              <w:t>Vlogi na javni razpis se za vsakega člana partnerstva iz pod</w:t>
            </w:r>
            <w:r w:rsidR="002B1988" w:rsidRPr="008C56CD">
              <w:rPr>
                <w:rFonts w:ascii="Arial" w:eastAsia="Times New Roman" w:hAnsi="Arial" w:cs="Arial"/>
                <w:i/>
                <w:sz w:val="20"/>
                <w:szCs w:val="20"/>
                <w:lang w:eastAsia="x-none"/>
              </w:rPr>
              <w:t xml:space="preserve"> b)</w:t>
            </w:r>
            <w:r w:rsidRPr="008C56CD">
              <w:rPr>
                <w:rFonts w:ascii="Arial" w:eastAsia="Times New Roman" w:hAnsi="Arial" w:cs="Arial"/>
                <w:i/>
                <w:sz w:val="20"/>
                <w:szCs w:val="20"/>
                <w:lang w:eastAsia="x-none"/>
              </w:rPr>
              <w:t xml:space="preserve"> priloži Priloga 8</w:t>
            </w:r>
            <w:r w:rsidRPr="008C56CD">
              <w:rPr>
                <w:rFonts w:ascii="Arial" w:eastAsia="Times New Roman" w:hAnsi="Arial" w:cs="Arial"/>
                <w:i/>
                <w:sz w:val="20"/>
                <w:szCs w:val="20"/>
                <w:lang w:val="x-none" w:eastAsia="x-none"/>
              </w:rPr>
              <w:t xml:space="preserve"> </w:t>
            </w:r>
            <w:r w:rsidRPr="008C56CD">
              <w:rPr>
                <w:rFonts w:ascii="Arial" w:eastAsia="Times New Roman" w:hAnsi="Arial" w:cs="Arial"/>
                <w:i/>
                <w:sz w:val="20"/>
                <w:szCs w:val="20"/>
                <w:lang w:eastAsia="x-none"/>
              </w:rPr>
              <w:t>»</w:t>
            </w:r>
            <w:r w:rsidRPr="008C56CD">
              <w:rPr>
                <w:rFonts w:ascii="Arial" w:eastAsia="Times New Roman" w:hAnsi="Arial" w:cs="Arial"/>
                <w:i/>
                <w:sz w:val="20"/>
                <w:szCs w:val="20"/>
                <w:lang w:val="x-none" w:eastAsia="x-none"/>
              </w:rPr>
              <w:t>Seznam opravljenih svetovanj</w:t>
            </w:r>
            <w:r w:rsidRPr="008C56CD">
              <w:rPr>
                <w:rFonts w:ascii="Arial" w:eastAsia="Times New Roman" w:hAnsi="Arial" w:cs="Arial"/>
                <w:i/>
                <w:sz w:val="20"/>
                <w:szCs w:val="20"/>
                <w:lang w:eastAsia="x-none"/>
              </w:rPr>
              <w:t>«.</w:t>
            </w:r>
          </w:p>
          <w:p w14:paraId="532F4A5F" w14:textId="7A1D35BD" w:rsidR="00A83728" w:rsidRPr="008C56CD" w:rsidRDefault="00A83728" w:rsidP="002B1988">
            <w:pPr>
              <w:widowControl w:val="0"/>
              <w:overflowPunct w:val="0"/>
              <w:autoSpaceDE w:val="0"/>
              <w:autoSpaceDN w:val="0"/>
              <w:adjustRightInd w:val="0"/>
              <w:jc w:val="both"/>
              <w:textAlignment w:val="baseline"/>
              <w:rPr>
                <w:rFonts w:ascii="Arial" w:eastAsia="Times New Roman" w:hAnsi="Arial" w:cs="Arial"/>
                <w:sz w:val="20"/>
                <w:szCs w:val="20"/>
                <w:lang w:val="x-none" w:eastAsia="x-none"/>
              </w:rPr>
            </w:pPr>
          </w:p>
        </w:tc>
        <w:tc>
          <w:tcPr>
            <w:tcW w:w="1050" w:type="dxa"/>
            <w:tcBorders>
              <w:top w:val="nil"/>
              <w:bottom w:val="nil"/>
            </w:tcBorders>
          </w:tcPr>
          <w:p w14:paraId="5844F846" w14:textId="77777777" w:rsidR="000D5F99" w:rsidRPr="008C56CD" w:rsidRDefault="000D5F99" w:rsidP="000D5F99">
            <w:pPr>
              <w:jc w:val="center"/>
              <w:rPr>
                <w:rFonts w:ascii="Arial" w:eastAsia="Times New Roman" w:hAnsi="Arial" w:cs="Arial"/>
                <w:sz w:val="20"/>
                <w:szCs w:val="20"/>
                <w:lang w:eastAsia="sl-SI"/>
              </w:rPr>
            </w:pPr>
            <w:r w:rsidRPr="008C56CD">
              <w:rPr>
                <w:rFonts w:ascii="Arial" w:eastAsia="Times New Roman" w:hAnsi="Arial" w:cs="Arial"/>
                <w:sz w:val="20"/>
                <w:szCs w:val="20"/>
                <w:lang w:eastAsia="sl-SI"/>
              </w:rPr>
              <w:t>1</w:t>
            </w:r>
          </w:p>
        </w:tc>
      </w:tr>
      <w:tr w:rsidR="000D5F99" w:rsidRPr="008C56CD" w14:paraId="2C2CA5DE" w14:textId="77777777" w:rsidTr="00236F26">
        <w:trPr>
          <w:jc w:val="center"/>
        </w:trPr>
        <w:tc>
          <w:tcPr>
            <w:tcW w:w="494" w:type="dxa"/>
            <w:tcBorders>
              <w:top w:val="nil"/>
              <w:bottom w:val="nil"/>
            </w:tcBorders>
          </w:tcPr>
          <w:p w14:paraId="2E3593A6" w14:textId="77777777" w:rsidR="000D5F99" w:rsidRPr="008C56CD" w:rsidRDefault="000D5F99" w:rsidP="000D5F99">
            <w:pPr>
              <w:rPr>
                <w:rFonts w:ascii="Arial" w:hAnsi="Arial" w:cs="Arial"/>
                <w:sz w:val="20"/>
                <w:szCs w:val="20"/>
              </w:rPr>
            </w:pPr>
          </w:p>
        </w:tc>
        <w:tc>
          <w:tcPr>
            <w:tcW w:w="7744" w:type="dxa"/>
            <w:tcBorders>
              <w:top w:val="nil"/>
              <w:bottom w:val="nil"/>
            </w:tcBorders>
          </w:tcPr>
          <w:p w14:paraId="586E1527" w14:textId="470260D0" w:rsidR="000D5F99" w:rsidRPr="007F61C3" w:rsidRDefault="000D5F99" w:rsidP="000D5F99">
            <w:pPr>
              <w:widowControl w:val="0"/>
              <w:jc w:val="both"/>
              <w:rPr>
                <w:rFonts w:ascii="Arial" w:eastAsia="Times New Roman" w:hAnsi="Arial" w:cs="Arial"/>
                <w:sz w:val="20"/>
                <w:szCs w:val="20"/>
                <w:lang w:eastAsia="x-none"/>
              </w:rPr>
            </w:pPr>
            <w:r w:rsidRPr="008C56CD">
              <w:rPr>
                <w:rFonts w:ascii="Arial" w:eastAsia="Times New Roman" w:hAnsi="Arial" w:cs="Arial"/>
                <w:sz w:val="20"/>
                <w:szCs w:val="20"/>
                <w:lang w:eastAsia="x-none"/>
              </w:rPr>
              <w:t>c)</w:t>
            </w:r>
            <w:r w:rsidRPr="008C56CD">
              <w:rPr>
                <w:rFonts w:ascii="Arial" w:eastAsia="Times New Roman" w:hAnsi="Arial" w:cs="Arial"/>
                <w:sz w:val="20"/>
                <w:szCs w:val="20"/>
                <w:lang w:val="x-none" w:eastAsia="x-none"/>
              </w:rPr>
              <w:t xml:space="preserve"> </w:t>
            </w:r>
            <w:r w:rsidRPr="008C56CD">
              <w:rPr>
                <w:rFonts w:ascii="Arial" w:hAnsi="Arial" w:cs="Arial"/>
                <w:sz w:val="20"/>
                <w:szCs w:val="20"/>
              </w:rPr>
              <w:t>najmanj enega člana</w:t>
            </w:r>
            <w:r w:rsidR="000C04C5" w:rsidRPr="008C56CD">
              <w:rPr>
                <w:rFonts w:ascii="Arial" w:hAnsi="Arial" w:cs="Arial"/>
                <w:sz w:val="20"/>
                <w:szCs w:val="20"/>
              </w:rPr>
              <w:t>, ki</w:t>
            </w:r>
            <w:r w:rsidRPr="008C56CD">
              <w:rPr>
                <w:rFonts w:ascii="Arial" w:hAnsi="Arial" w:cs="Arial"/>
                <w:sz w:val="20"/>
                <w:szCs w:val="20"/>
              </w:rPr>
              <w:t xml:space="preserve"> </w:t>
            </w:r>
            <w:r w:rsidR="000C04C5" w:rsidRPr="008C56CD">
              <w:rPr>
                <w:rFonts w:ascii="Arial" w:hAnsi="Arial" w:cs="Arial"/>
                <w:sz w:val="20"/>
                <w:szCs w:val="20"/>
              </w:rPr>
              <w:t>je pravna oseba, ki opravlja dejavnost izobraževanja na področju gozdarstva v skladu z zakonom, ki ureja organizacijo in financiranje vzgoje in izobraževanja, zakonom, ki ureja višje strokovno izobraževanje, oziroma zakonom, ki ureja visoko šolstvo</w:t>
            </w:r>
            <w:r w:rsidR="007F61C3">
              <w:rPr>
                <w:rFonts w:ascii="Arial" w:eastAsia="Times New Roman" w:hAnsi="Arial" w:cs="Arial"/>
                <w:sz w:val="20"/>
                <w:szCs w:val="20"/>
                <w:lang w:eastAsia="x-none"/>
              </w:rPr>
              <w:t>;</w:t>
            </w:r>
          </w:p>
          <w:p w14:paraId="122E6ECF" w14:textId="77777777" w:rsidR="000D5F99" w:rsidRPr="008C56CD" w:rsidRDefault="000D5F99" w:rsidP="000D5F99">
            <w:pPr>
              <w:widowControl w:val="0"/>
              <w:jc w:val="both"/>
              <w:rPr>
                <w:rFonts w:ascii="Arial" w:eastAsia="Times New Roman" w:hAnsi="Arial" w:cs="Arial"/>
                <w:sz w:val="20"/>
                <w:szCs w:val="20"/>
                <w:lang w:eastAsia="x-none"/>
              </w:rPr>
            </w:pPr>
          </w:p>
          <w:p w14:paraId="2CBE79B8" w14:textId="77777777" w:rsidR="000D5F99" w:rsidRPr="008C56CD" w:rsidRDefault="000D5F99" w:rsidP="000D5F99">
            <w:pPr>
              <w:widowControl w:val="0"/>
              <w:ind w:left="39"/>
              <w:jc w:val="both"/>
              <w:rPr>
                <w:rFonts w:ascii="Arial" w:eastAsia="Times New Roman" w:hAnsi="Arial" w:cs="Arial"/>
                <w:i/>
                <w:sz w:val="20"/>
                <w:szCs w:val="20"/>
                <w:lang w:eastAsia="x-none"/>
              </w:rPr>
            </w:pPr>
            <w:r w:rsidRPr="008C56CD">
              <w:rPr>
                <w:rFonts w:ascii="Arial" w:eastAsia="Times New Roman" w:hAnsi="Arial" w:cs="Arial"/>
                <w:i/>
                <w:sz w:val="20"/>
                <w:szCs w:val="20"/>
                <w:lang w:eastAsia="x-none"/>
              </w:rPr>
              <w:t>Vlogi na javni razpis se priloži Priloga 9 »Izjava o opravljanju dejavnosti izobraževanja«.</w:t>
            </w:r>
          </w:p>
          <w:p w14:paraId="1A5DB56C" w14:textId="77777777" w:rsidR="00A83728" w:rsidRPr="008C56CD" w:rsidRDefault="00A83728" w:rsidP="000D5F99">
            <w:pPr>
              <w:widowControl w:val="0"/>
              <w:ind w:left="39"/>
              <w:jc w:val="both"/>
              <w:rPr>
                <w:rFonts w:ascii="Arial" w:eastAsia="Times New Roman" w:hAnsi="Arial" w:cs="Arial"/>
                <w:sz w:val="20"/>
                <w:szCs w:val="20"/>
                <w:lang w:eastAsia="x-none"/>
              </w:rPr>
            </w:pPr>
          </w:p>
        </w:tc>
        <w:tc>
          <w:tcPr>
            <w:tcW w:w="1050" w:type="dxa"/>
            <w:tcBorders>
              <w:top w:val="nil"/>
              <w:bottom w:val="nil"/>
            </w:tcBorders>
          </w:tcPr>
          <w:p w14:paraId="1805A8E2" w14:textId="77777777" w:rsidR="000D5F99" w:rsidRPr="008C56CD" w:rsidRDefault="000D5F99" w:rsidP="000D5F99">
            <w:pPr>
              <w:jc w:val="center"/>
              <w:rPr>
                <w:rFonts w:ascii="Arial" w:eastAsia="Times New Roman" w:hAnsi="Arial" w:cs="Arial"/>
                <w:sz w:val="20"/>
                <w:szCs w:val="20"/>
                <w:lang w:eastAsia="sl-SI"/>
              </w:rPr>
            </w:pPr>
            <w:r w:rsidRPr="008C56CD">
              <w:rPr>
                <w:rFonts w:ascii="Arial" w:eastAsia="Times New Roman" w:hAnsi="Arial" w:cs="Arial"/>
                <w:sz w:val="20"/>
                <w:szCs w:val="20"/>
                <w:lang w:eastAsia="sl-SI"/>
              </w:rPr>
              <w:t>1</w:t>
            </w:r>
          </w:p>
        </w:tc>
      </w:tr>
      <w:tr w:rsidR="000D5F99" w:rsidRPr="008C56CD" w14:paraId="4C256107" w14:textId="77777777" w:rsidTr="00236F26">
        <w:trPr>
          <w:jc w:val="center"/>
        </w:trPr>
        <w:tc>
          <w:tcPr>
            <w:tcW w:w="494" w:type="dxa"/>
            <w:tcBorders>
              <w:top w:val="nil"/>
              <w:bottom w:val="nil"/>
            </w:tcBorders>
          </w:tcPr>
          <w:p w14:paraId="47E3FF3A" w14:textId="77777777" w:rsidR="000D5F99" w:rsidRPr="008C56CD" w:rsidRDefault="000D5F99" w:rsidP="000D5F99">
            <w:pPr>
              <w:rPr>
                <w:rFonts w:ascii="Arial" w:hAnsi="Arial" w:cs="Arial"/>
                <w:sz w:val="20"/>
                <w:szCs w:val="20"/>
              </w:rPr>
            </w:pPr>
          </w:p>
        </w:tc>
        <w:tc>
          <w:tcPr>
            <w:tcW w:w="7744" w:type="dxa"/>
            <w:tcBorders>
              <w:top w:val="nil"/>
              <w:bottom w:val="nil"/>
            </w:tcBorders>
          </w:tcPr>
          <w:p w14:paraId="10C33C26" w14:textId="1E9B8B56" w:rsidR="000D5F99" w:rsidRPr="008C56CD" w:rsidRDefault="000D5F99" w:rsidP="000D5F99">
            <w:pPr>
              <w:widowControl w:val="0"/>
              <w:jc w:val="both"/>
              <w:rPr>
                <w:rFonts w:ascii="Arial" w:eastAsia="Times New Roman" w:hAnsi="Arial" w:cs="Arial"/>
                <w:sz w:val="20"/>
                <w:szCs w:val="20"/>
                <w:lang w:eastAsia="x-none"/>
              </w:rPr>
            </w:pPr>
            <w:r w:rsidRPr="008C56CD">
              <w:rPr>
                <w:rFonts w:ascii="Arial" w:eastAsia="Times New Roman" w:hAnsi="Arial" w:cs="Arial"/>
                <w:sz w:val="20"/>
                <w:szCs w:val="20"/>
                <w:lang w:eastAsia="x-none"/>
              </w:rPr>
              <w:t xml:space="preserve">č) najmanj enega člana, ki opravlja dejavnost svetovanja na področju </w:t>
            </w:r>
            <w:r w:rsidRPr="008C56CD">
              <w:rPr>
                <w:rFonts w:ascii="Arial" w:hAnsi="Arial" w:cs="Arial"/>
                <w:sz w:val="20"/>
                <w:szCs w:val="20"/>
              </w:rPr>
              <w:t>varstva okolja, ohranjanja narave ali varstva voda</w:t>
            </w:r>
            <w:r w:rsidR="007F61C3">
              <w:rPr>
                <w:rFonts w:ascii="Arial" w:eastAsia="Times New Roman" w:hAnsi="Arial" w:cs="Arial"/>
                <w:sz w:val="20"/>
                <w:szCs w:val="20"/>
                <w:lang w:eastAsia="x-none"/>
              </w:rPr>
              <w:t>;</w:t>
            </w:r>
            <w:r w:rsidR="007F61C3" w:rsidRPr="008C56CD">
              <w:rPr>
                <w:rFonts w:ascii="Arial" w:eastAsia="Times New Roman" w:hAnsi="Arial" w:cs="Arial"/>
                <w:sz w:val="20"/>
                <w:szCs w:val="20"/>
                <w:lang w:eastAsia="x-none"/>
              </w:rPr>
              <w:t xml:space="preserve"> </w:t>
            </w:r>
          </w:p>
          <w:p w14:paraId="2CE73CBF" w14:textId="77777777" w:rsidR="000D5F99" w:rsidRPr="008C56CD" w:rsidRDefault="000D5F99" w:rsidP="000D5F99">
            <w:pPr>
              <w:widowControl w:val="0"/>
              <w:jc w:val="both"/>
              <w:rPr>
                <w:rFonts w:ascii="Arial" w:eastAsia="Times New Roman" w:hAnsi="Arial" w:cs="Arial"/>
                <w:sz w:val="20"/>
                <w:szCs w:val="20"/>
                <w:lang w:eastAsia="x-none"/>
              </w:rPr>
            </w:pPr>
          </w:p>
          <w:p w14:paraId="31956708" w14:textId="77777777" w:rsidR="000D5F99" w:rsidRPr="008C56CD" w:rsidRDefault="000D5F99" w:rsidP="000D5F99">
            <w:pPr>
              <w:widowControl w:val="0"/>
              <w:jc w:val="both"/>
              <w:rPr>
                <w:rFonts w:ascii="Arial" w:eastAsia="Times New Roman" w:hAnsi="Arial" w:cs="Arial"/>
                <w:i/>
                <w:sz w:val="20"/>
                <w:szCs w:val="20"/>
                <w:lang w:eastAsia="x-none"/>
              </w:rPr>
            </w:pPr>
            <w:r w:rsidRPr="008C56CD">
              <w:rPr>
                <w:rFonts w:ascii="Arial" w:eastAsia="Times New Roman" w:hAnsi="Arial" w:cs="Arial"/>
                <w:i/>
                <w:sz w:val="20"/>
                <w:szCs w:val="20"/>
                <w:lang w:eastAsia="x-none"/>
              </w:rPr>
              <w:t>Vlogi na javni razpis se priloži Priloga 8 »Seznam opravljenih svetovanj« in kopijo akta o ustanovitvi, iz katerega je razvidno, da pravna oseba deluje na področju varstva okolja, ohranjanja narave ali varstva voda.</w:t>
            </w:r>
          </w:p>
          <w:p w14:paraId="3E12350B" w14:textId="77777777" w:rsidR="00A83728" w:rsidRPr="008C56CD" w:rsidRDefault="00A83728" w:rsidP="000D5F99">
            <w:pPr>
              <w:widowControl w:val="0"/>
              <w:jc w:val="both"/>
              <w:rPr>
                <w:rFonts w:ascii="Arial" w:eastAsia="Times New Roman" w:hAnsi="Arial" w:cs="Arial"/>
                <w:sz w:val="20"/>
                <w:szCs w:val="20"/>
                <w:lang w:eastAsia="x-none"/>
              </w:rPr>
            </w:pPr>
          </w:p>
        </w:tc>
        <w:tc>
          <w:tcPr>
            <w:tcW w:w="1050" w:type="dxa"/>
            <w:tcBorders>
              <w:top w:val="nil"/>
              <w:bottom w:val="nil"/>
            </w:tcBorders>
          </w:tcPr>
          <w:p w14:paraId="5B89AFAD" w14:textId="77777777" w:rsidR="000D5F99" w:rsidRPr="008C56CD" w:rsidRDefault="000D5F99" w:rsidP="000D5F99">
            <w:pPr>
              <w:jc w:val="center"/>
              <w:rPr>
                <w:rFonts w:ascii="Arial" w:eastAsia="Times New Roman" w:hAnsi="Arial" w:cs="Arial"/>
                <w:sz w:val="20"/>
                <w:szCs w:val="20"/>
                <w:lang w:eastAsia="sl-SI"/>
              </w:rPr>
            </w:pPr>
            <w:r w:rsidRPr="008C56CD">
              <w:rPr>
                <w:rFonts w:ascii="Arial" w:eastAsia="Times New Roman" w:hAnsi="Arial" w:cs="Arial"/>
                <w:sz w:val="20"/>
                <w:szCs w:val="20"/>
                <w:lang w:eastAsia="sl-SI"/>
              </w:rPr>
              <w:t>1</w:t>
            </w:r>
          </w:p>
        </w:tc>
      </w:tr>
      <w:tr w:rsidR="000D5F99" w:rsidRPr="008C56CD" w14:paraId="75343B08" w14:textId="77777777" w:rsidTr="003E29BE">
        <w:trPr>
          <w:jc w:val="center"/>
        </w:trPr>
        <w:tc>
          <w:tcPr>
            <w:tcW w:w="494" w:type="dxa"/>
            <w:tcBorders>
              <w:top w:val="nil"/>
              <w:bottom w:val="nil"/>
            </w:tcBorders>
          </w:tcPr>
          <w:p w14:paraId="510839EF" w14:textId="2D93C415" w:rsidR="000D5F99" w:rsidRPr="008C56CD" w:rsidRDefault="000D5F99" w:rsidP="000D5F99">
            <w:pPr>
              <w:rPr>
                <w:rFonts w:ascii="Arial" w:hAnsi="Arial" w:cs="Arial"/>
                <w:sz w:val="20"/>
                <w:szCs w:val="20"/>
              </w:rPr>
            </w:pPr>
          </w:p>
        </w:tc>
        <w:tc>
          <w:tcPr>
            <w:tcW w:w="7744" w:type="dxa"/>
            <w:tcBorders>
              <w:top w:val="nil"/>
              <w:bottom w:val="nil"/>
            </w:tcBorders>
          </w:tcPr>
          <w:p w14:paraId="43A37159" w14:textId="77777777" w:rsidR="000D5F99" w:rsidRPr="008C56CD" w:rsidRDefault="000D5F99" w:rsidP="000D5F99">
            <w:pPr>
              <w:widowControl w:val="0"/>
              <w:ind w:left="40"/>
              <w:jc w:val="both"/>
              <w:rPr>
                <w:rFonts w:ascii="Arial" w:eastAsia="Times New Roman" w:hAnsi="Arial" w:cs="Arial"/>
                <w:sz w:val="20"/>
                <w:szCs w:val="20"/>
                <w:lang w:eastAsia="x-none"/>
              </w:rPr>
            </w:pPr>
            <w:r w:rsidRPr="008C56CD">
              <w:rPr>
                <w:rFonts w:ascii="Arial" w:eastAsia="Times New Roman" w:hAnsi="Arial" w:cs="Arial"/>
                <w:sz w:val="20"/>
                <w:szCs w:val="20"/>
                <w:lang w:eastAsia="x-none"/>
              </w:rPr>
              <w:t>d)</w:t>
            </w:r>
            <w:r w:rsidRPr="008C56CD">
              <w:rPr>
                <w:rFonts w:ascii="Arial" w:eastAsia="Times New Roman" w:hAnsi="Arial" w:cs="Arial"/>
                <w:sz w:val="20"/>
                <w:szCs w:val="20"/>
                <w:lang w:val="x-none" w:eastAsia="x-none"/>
              </w:rPr>
              <w:t xml:space="preserve"> najmanj enega člana, </w:t>
            </w:r>
            <w:r w:rsidRPr="008C56CD">
              <w:rPr>
                <w:rFonts w:ascii="Arial" w:eastAsia="Times New Roman" w:hAnsi="Arial" w:cs="Arial"/>
                <w:sz w:val="20"/>
                <w:szCs w:val="20"/>
                <w:lang w:eastAsia="x-none"/>
              </w:rPr>
              <w:t>ki ni:</w:t>
            </w:r>
          </w:p>
          <w:p w14:paraId="70402FE8" w14:textId="77777777" w:rsidR="000D5F99" w:rsidRPr="008C56CD" w:rsidRDefault="000D5F99" w:rsidP="000D5F99">
            <w:pPr>
              <w:widowControl w:val="0"/>
              <w:contextualSpacing/>
              <w:jc w:val="both"/>
              <w:rPr>
                <w:rFonts w:ascii="Arial" w:eastAsia="Times New Roman" w:hAnsi="Arial" w:cs="Arial"/>
                <w:sz w:val="20"/>
                <w:szCs w:val="20"/>
                <w:lang w:eastAsia="x-none"/>
              </w:rPr>
            </w:pPr>
            <w:r w:rsidRPr="008C56CD">
              <w:rPr>
                <w:rFonts w:ascii="Arial" w:eastAsia="Times New Roman" w:hAnsi="Arial" w:cs="Arial"/>
                <w:sz w:val="20"/>
                <w:szCs w:val="20"/>
                <w:lang w:eastAsia="x-none"/>
              </w:rPr>
              <w:t xml:space="preserve">– kmetijsko gospodarstvo, </w:t>
            </w:r>
          </w:p>
          <w:p w14:paraId="697AC98B" w14:textId="2E24233C" w:rsidR="000D5F99" w:rsidRPr="008C56CD" w:rsidRDefault="000D5F99" w:rsidP="000D5F99">
            <w:pPr>
              <w:widowControl w:val="0"/>
              <w:contextualSpacing/>
              <w:jc w:val="both"/>
              <w:rPr>
                <w:rFonts w:ascii="Arial" w:eastAsia="Times New Roman" w:hAnsi="Arial" w:cs="Arial"/>
                <w:sz w:val="20"/>
                <w:szCs w:val="20"/>
                <w:lang w:eastAsia="x-none"/>
              </w:rPr>
            </w:pPr>
            <w:r w:rsidRPr="008C56CD">
              <w:rPr>
                <w:rFonts w:ascii="Arial" w:eastAsia="Times New Roman" w:hAnsi="Arial" w:cs="Arial"/>
                <w:sz w:val="20"/>
                <w:szCs w:val="20"/>
                <w:lang w:eastAsia="x-none"/>
              </w:rPr>
              <w:t>– pravna oseba ali samostojni podjetnik posameznik, ki je registriran za opravljanje dejavnosti svetovanja na področju gozdarstva,</w:t>
            </w:r>
          </w:p>
          <w:p w14:paraId="2692D9DA" w14:textId="77777777" w:rsidR="000D5F99" w:rsidRPr="008C56CD" w:rsidRDefault="000D5F99" w:rsidP="000D5F99">
            <w:pPr>
              <w:widowControl w:val="0"/>
              <w:contextualSpacing/>
              <w:jc w:val="both"/>
              <w:rPr>
                <w:rFonts w:ascii="Arial" w:eastAsia="Times New Roman" w:hAnsi="Arial" w:cs="Arial"/>
                <w:sz w:val="20"/>
                <w:szCs w:val="20"/>
                <w:lang w:eastAsia="x-none"/>
              </w:rPr>
            </w:pPr>
            <w:r w:rsidRPr="008C56CD">
              <w:rPr>
                <w:rFonts w:ascii="Arial" w:eastAsia="Times New Roman" w:hAnsi="Arial" w:cs="Arial"/>
                <w:sz w:val="20"/>
                <w:szCs w:val="20"/>
                <w:lang w:eastAsia="x-none"/>
              </w:rPr>
              <w:t xml:space="preserve">– vpisan v evidenco </w:t>
            </w:r>
            <w:r w:rsidRPr="008C56CD">
              <w:rPr>
                <w:rFonts w:ascii="Arial" w:eastAsia="Times New Roman" w:hAnsi="Arial" w:cs="Arial"/>
                <w:sz w:val="20"/>
                <w:szCs w:val="20"/>
                <w:lang w:val="x-none" w:eastAsia="x-none"/>
              </w:rPr>
              <w:t>o izvajalcih raziskovalne in razvojne dejavnosti v skladu s predpisom, ki ureja vsebino in način vodenja evidence o izvajalcih raziskovalne in razvojne dejavnosti</w:t>
            </w:r>
            <w:r w:rsidRPr="008C56CD">
              <w:rPr>
                <w:rFonts w:ascii="Arial" w:eastAsia="Times New Roman" w:hAnsi="Arial" w:cs="Arial"/>
                <w:sz w:val="20"/>
                <w:szCs w:val="20"/>
                <w:lang w:eastAsia="x-none"/>
              </w:rPr>
              <w:t>,</w:t>
            </w:r>
          </w:p>
          <w:p w14:paraId="6ABC3970" w14:textId="6F6512E3" w:rsidR="000D5F99" w:rsidRPr="008C56CD" w:rsidRDefault="000D5F99" w:rsidP="000D5F99">
            <w:pPr>
              <w:widowControl w:val="0"/>
              <w:contextualSpacing/>
              <w:jc w:val="both"/>
              <w:rPr>
                <w:rFonts w:ascii="Arial" w:eastAsia="Times New Roman" w:hAnsi="Arial" w:cs="Arial"/>
                <w:sz w:val="20"/>
                <w:szCs w:val="20"/>
                <w:lang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pravna oseba, ki opravlja dejavnost izobraževanja v skladu z zakonom, ki ureja organizacijo in financiranje vzgoje in izobraževanja, zakonom, ki ureja višje strokovno izobraževanje, oziroma zakonom, ki ureja visoko šolstvo, na področju</w:t>
            </w:r>
            <w:r w:rsidR="00CC2BF5">
              <w:rPr>
                <w:rFonts w:ascii="Arial" w:eastAsia="Times New Roman" w:hAnsi="Arial" w:cs="Arial"/>
                <w:sz w:val="20"/>
                <w:szCs w:val="20"/>
                <w:lang w:eastAsia="x-none"/>
              </w:rPr>
              <w:t xml:space="preserve"> gozdarstva,</w:t>
            </w:r>
          </w:p>
          <w:p w14:paraId="4A0C1379" w14:textId="77777777" w:rsidR="00CC2BF5" w:rsidRDefault="000D5F99" w:rsidP="000D5F99">
            <w:pPr>
              <w:widowControl w:val="0"/>
              <w:contextualSpacing/>
              <w:jc w:val="both"/>
              <w:rPr>
                <w:rFonts w:ascii="Arial" w:eastAsia="Times New Roman" w:hAnsi="Arial" w:cs="Arial"/>
                <w:sz w:val="20"/>
                <w:szCs w:val="20"/>
                <w:lang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fizična oseba, ki je vpisana v register zasebnih raziskovalcev v skladu s predpisom, ki ureja register zasebnih raziskovalcev</w:t>
            </w:r>
            <w:r w:rsidR="00CC2BF5">
              <w:rPr>
                <w:rFonts w:ascii="Arial" w:eastAsia="Times New Roman" w:hAnsi="Arial" w:cs="Arial"/>
                <w:sz w:val="20"/>
                <w:szCs w:val="20"/>
                <w:lang w:eastAsia="x-none"/>
              </w:rPr>
              <w:t xml:space="preserve"> in</w:t>
            </w:r>
          </w:p>
          <w:p w14:paraId="2A40F481" w14:textId="3B686F3E" w:rsidR="000D5F99" w:rsidRPr="008C56CD" w:rsidRDefault="00CC2BF5" w:rsidP="000D5F99">
            <w:pPr>
              <w:widowControl w:val="0"/>
              <w:contextualSpacing/>
              <w:jc w:val="both"/>
              <w:rPr>
                <w:rFonts w:ascii="Arial" w:eastAsia="Times New Roman" w:hAnsi="Arial" w:cs="Arial"/>
                <w:sz w:val="20"/>
                <w:szCs w:val="20"/>
                <w:lang w:eastAsia="x-none"/>
              </w:rPr>
            </w:pPr>
            <w:r>
              <w:rPr>
                <w:rFonts w:ascii="Arial" w:eastAsia="Times New Roman" w:hAnsi="Arial" w:cs="Arial"/>
                <w:sz w:val="20"/>
                <w:szCs w:val="20"/>
                <w:lang w:eastAsia="x-none"/>
              </w:rPr>
              <w:t xml:space="preserve">– </w:t>
            </w:r>
            <w:r w:rsidRPr="008C56CD">
              <w:rPr>
                <w:rFonts w:ascii="Arial" w:eastAsia="Times New Roman" w:hAnsi="Arial" w:cs="Arial"/>
                <w:sz w:val="20"/>
                <w:szCs w:val="20"/>
                <w:lang w:eastAsia="x-none"/>
              </w:rPr>
              <w:t xml:space="preserve">pravna oseba ali samostojni podjetnik posameznik, ki opravlja dejavnost svetovanja na področju </w:t>
            </w:r>
            <w:r w:rsidRPr="008C56CD">
              <w:rPr>
                <w:rFonts w:ascii="Arial" w:hAnsi="Arial" w:cs="Arial"/>
                <w:sz w:val="20"/>
                <w:szCs w:val="20"/>
              </w:rPr>
              <w:t>varstva okolja, ohranjanja narave ali varstva voda</w:t>
            </w:r>
            <w:r w:rsidR="003E29BE" w:rsidRPr="008C56CD">
              <w:rPr>
                <w:rFonts w:ascii="Arial" w:eastAsia="Times New Roman" w:hAnsi="Arial" w:cs="Arial"/>
                <w:sz w:val="20"/>
                <w:szCs w:val="20"/>
                <w:lang w:eastAsia="x-none"/>
              </w:rPr>
              <w:t>.</w:t>
            </w:r>
          </w:p>
          <w:p w14:paraId="5A957C51" w14:textId="77777777" w:rsidR="003E29BE" w:rsidRPr="008C56CD" w:rsidRDefault="003E29BE" w:rsidP="000D5F99">
            <w:pPr>
              <w:widowControl w:val="0"/>
              <w:contextualSpacing/>
              <w:jc w:val="both"/>
              <w:rPr>
                <w:rFonts w:ascii="Arial" w:eastAsia="Times New Roman" w:hAnsi="Arial" w:cs="Arial"/>
                <w:sz w:val="20"/>
                <w:szCs w:val="20"/>
                <w:lang w:eastAsia="sl-SI"/>
              </w:rPr>
            </w:pPr>
          </w:p>
          <w:p w14:paraId="06322ED6" w14:textId="77777777" w:rsidR="000D5F99" w:rsidRPr="008C56CD" w:rsidRDefault="000D5F99" w:rsidP="000D5F99">
            <w:pPr>
              <w:widowControl w:val="0"/>
              <w:jc w:val="both"/>
              <w:rPr>
                <w:rFonts w:ascii="Arial" w:eastAsia="Times New Roman" w:hAnsi="Arial" w:cs="Arial"/>
                <w:i/>
                <w:sz w:val="20"/>
                <w:szCs w:val="20"/>
                <w:lang w:eastAsia="x-none"/>
              </w:rPr>
            </w:pPr>
            <w:r w:rsidRPr="008C56CD">
              <w:rPr>
                <w:rFonts w:ascii="Arial" w:eastAsia="Times New Roman" w:hAnsi="Arial" w:cs="Arial"/>
                <w:i/>
                <w:sz w:val="20"/>
                <w:szCs w:val="20"/>
                <w:lang w:eastAsia="x-none"/>
              </w:rPr>
              <w:t>Vlogi na javni razpis se priloži Priloga 12</w:t>
            </w:r>
            <w:r w:rsidRPr="008C56CD">
              <w:rPr>
                <w:rFonts w:ascii="Arial" w:eastAsia="Times New Roman" w:hAnsi="Arial" w:cs="Arial"/>
                <w:i/>
                <w:sz w:val="20"/>
                <w:szCs w:val="20"/>
                <w:lang w:val="x-none" w:eastAsia="x-none"/>
              </w:rPr>
              <w:t xml:space="preserve"> »</w:t>
            </w:r>
            <w:r w:rsidRPr="008C56CD">
              <w:rPr>
                <w:rFonts w:ascii="Arial" w:eastAsia="Times New Roman" w:hAnsi="Arial" w:cs="Arial"/>
                <w:i/>
                <w:sz w:val="20"/>
                <w:szCs w:val="20"/>
                <w:lang w:eastAsia="x-none"/>
              </w:rPr>
              <w:t>Izjava o področju delovanja</w:t>
            </w:r>
            <w:r w:rsidRPr="008C56CD">
              <w:rPr>
                <w:rFonts w:ascii="Arial" w:eastAsia="Times New Roman" w:hAnsi="Arial" w:cs="Arial"/>
                <w:i/>
                <w:sz w:val="20"/>
                <w:szCs w:val="20"/>
                <w:lang w:val="x-none" w:eastAsia="x-none"/>
              </w:rPr>
              <w:t>«</w:t>
            </w:r>
            <w:r w:rsidRPr="008C56CD">
              <w:rPr>
                <w:rFonts w:ascii="Arial" w:eastAsia="Times New Roman" w:hAnsi="Arial" w:cs="Arial"/>
                <w:i/>
                <w:sz w:val="20"/>
                <w:szCs w:val="20"/>
                <w:lang w:eastAsia="x-none"/>
              </w:rPr>
              <w:t>.</w:t>
            </w:r>
          </w:p>
          <w:p w14:paraId="18F0BD93" w14:textId="77777777" w:rsidR="00A83728" w:rsidRPr="008C56CD" w:rsidRDefault="00A83728" w:rsidP="000D5F99">
            <w:pPr>
              <w:widowControl w:val="0"/>
              <w:jc w:val="both"/>
              <w:rPr>
                <w:rFonts w:ascii="Arial" w:eastAsia="Times New Roman" w:hAnsi="Arial" w:cs="Arial"/>
                <w:sz w:val="20"/>
                <w:szCs w:val="20"/>
                <w:lang w:eastAsia="x-none"/>
              </w:rPr>
            </w:pPr>
          </w:p>
        </w:tc>
        <w:tc>
          <w:tcPr>
            <w:tcW w:w="1050" w:type="dxa"/>
            <w:tcBorders>
              <w:top w:val="nil"/>
              <w:bottom w:val="nil"/>
            </w:tcBorders>
          </w:tcPr>
          <w:p w14:paraId="66A57988" w14:textId="77777777" w:rsidR="000D5F99" w:rsidRPr="008C56CD" w:rsidRDefault="000D5F99" w:rsidP="000D5F99">
            <w:pPr>
              <w:jc w:val="center"/>
              <w:rPr>
                <w:rFonts w:ascii="Arial" w:eastAsia="Times New Roman" w:hAnsi="Arial" w:cs="Arial"/>
                <w:sz w:val="20"/>
                <w:szCs w:val="20"/>
                <w:lang w:eastAsia="sl-SI"/>
              </w:rPr>
            </w:pPr>
            <w:r w:rsidRPr="008C56CD">
              <w:rPr>
                <w:rFonts w:ascii="Arial" w:eastAsia="Times New Roman" w:hAnsi="Arial" w:cs="Arial"/>
                <w:sz w:val="20"/>
                <w:szCs w:val="20"/>
                <w:lang w:eastAsia="sl-SI"/>
              </w:rPr>
              <w:t>1</w:t>
            </w:r>
          </w:p>
        </w:tc>
      </w:tr>
      <w:tr w:rsidR="000D5F99" w:rsidRPr="008C56CD" w14:paraId="3774A548" w14:textId="77777777" w:rsidTr="00236F26">
        <w:trPr>
          <w:jc w:val="center"/>
        </w:trPr>
        <w:tc>
          <w:tcPr>
            <w:tcW w:w="494" w:type="dxa"/>
            <w:tcBorders>
              <w:top w:val="nil"/>
              <w:bottom w:val="nil"/>
            </w:tcBorders>
          </w:tcPr>
          <w:p w14:paraId="6FC99FEF" w14:textId="4C53F48E" w:rsidR="000D5F99" w:rsidRPr="008C56CD" w:rsidRDefault="000D5F99" w:rsidP="000D5F99">
            <w:pPr>
              <w:rPr>
                <w:rFonts w:ascii="Arial" w:hAnsi="Arial" w:cs="Arial"/>
                <w:sz w:val="20"/>
                <w:szCs w:val="20"/>
              </w:rPr>
            </w:pPr>
          </w:p>
        </w:tc>
        <w:tc>
          <w:tcPr>
            <w:tcW w:w="7744" w:type="dxa"/>
            <w:tcBorders>
              <w:top w:val="nil"/>
              <w:bottom w:val="nil"/>
            </w:tcBorders>
          </w:tcPr>
          <w:p w14:paraId="250981BF" w14:textId="77777777" w:rsidR="000D5F99" w:rsidRPr="008C56CD" w:rsidRDefault="000D5F99" w:rsidP="000D5F99">
            <w:pPr>
              <w:widowControl w:val="0"/>
              <w:autoSpaceDE w:val="0"/>
              <w:autoSpaceDN w:val="0"/>
              <w:adjustRightInd w:val="0"/>
              <w:jc w:val="both"/>
              <w:rPr>
                <w:rFonts w:ascii="Arial" w:eastAsia="Times New Roman" w:hAnsi="Arial" w:cs="Arial"/>
                <w:sz w:val="20"/>
                <w:szCs w:val="20"/>
                <w:lang w:eastAsia="x-none"/>
              </w:rPr>
            </w:pPr>
            <w:r w:rsidRPr="008C56CD">
              <w:rPr>
                <w:rFonts w:ascii="Arial" w:eastAsia="Times New Roman" w:hAnsi="Arial" w:cs="Arial"/>
                <w:sz w:val="20"/>
                <w:szCs w:val="20"/>
                <w:lang w:eastAsia="x-none"/>
              </w:rPr>
              <w:t>Dopolnilne dejavnosti, ki se nanašajo na gozdarstvo so v skladu z uredbo, ki ureja dopolnilne dejavnosti, naslednje:</w:t>
            </w:r>
          </w:p>
          <w:p w14:paraId="78C341D8" w14:textId="77777777" w:rsidR="000D5F99" w:rsidRPr="008C56CD" w:rsidRDefault="000D5F99" w:rsidP="000D5F99">
            <w:pPr>
              <w:widowControl w:val="0"/>
              <w:autoSpaceDE w:val="0"/>
              <w:autoSpaceDN w:val="0"/>
              <w:adjustRightInd w:val="0"/>
              <w:jc w:val="both"/>
              <w:rPr>
                <w:rFonts w:ascii="Arial" w:eastAsia="Times New Roman" w:hAnsi="Arial" w:cs="Arial"/>
                <w:sz w:val="20"/>
                <w:szCs w:val="20"/>
                <w:lang w:eastAsia="x-none"/>
              </w:rPr>
            </w:pPr>
            <w:r w:rsidRPr="008C56CD">
              <w:rPr>
                <w:rFonts w:ascii="Arial" w:eastAsia="Times New Roman" w:hAnsi="Arial" w:cs="Arial"/>
                <w:sz w:val="20"/>
                <w:szCs w:val="20"/>
                <w:lang w:eastAsia="x-none"/>
              </w:rPr>
              <w:t xml:space="preserve">1. izdelava lesnih briketov in </w:t>
            </w:r>
            <w:proofErr w:type="spellStart"/>
            <w:r w:rsidRPr="008C56CD">
              <w:rPr>
                <w:rFonts w:ascii="Arial" w:eastAsia="Times New Roman" w:hAnsi="Arial" w:cs="Arial"/>
                <w:sz w:val="20"/>
                <w:szCs w:val="20"/>
                <w:lang w:eastAsia="x-none"/>
              </w:rPr>
              <w:t>pelet</w:t>
            </w:r>
            <w:proofErr w:type="spellEnd"/>
            <w:r w:rsidRPr="008C56CD">
              <w:rPr>
                <w:rFonts w:ascii="Arial" w:eastAsia="Times New Roman" w:hAnsi="Arial" w:cs="Arial"/>
                <w:sz w:val="20"/>
                <w:szCs w:val="20"/>
                <w:lang w:eastAsia="x-none"/>
              </w:rPr>
              <w:t xml:space="preserve"> (SKD 16.290 Proizvodnja drugih izdelkov iz lesa, plute, slame in protja); </w:t>
            </w:r>
          </w:p>
          <w:p w14:paraId="75C1E3EA" w14:textId="77777777" w:rsidR="000D5F99" w:rsidRPr="008C56CD" w:rsidRDefault="000D5F99" w:rsidP="000D5F99">
            <w:pPr>
              <w:widowControl w:val="0"/>
              <w:autoSpaceDE w:val="0"/>
              <w:autoSpaceDN w:val="0"/>
              <w:adjustRightInd w:val="0"/>
              <w:jc w:val="both"/>
              <w:rPr>
                <w:rFonts w:ascii="Arial" w:eastAsia="Times New Roman" w:hAnsi="Arial" w:cs="Arial"/>
                <w:sz w:val="20"/>
                <w:szCs w:val="20"/>
                <w:lang w:eastAsia="x-none"/>
              </w:rPr>
            </w:pPr>
            <w:r w:rsidRPr="008C56CD">
              <w:rPr>
                <w:rFonts w:ascii="Arial" w:eastAsia="Times New Roman" w:hAnsi="Arial" w:cs="Arial"/>
                <w:sz w:val="20"/>
                <w:szCs w:val="20"/>
                <w:lang w:eastAsia="x-none"/>
              </w:rPr>
              <w:t xml:space="preserve">2. izdelava lesene embalaže (SKD 16.240 Proizvodnja lesene embalaže); </w:t>
            </w:r>
          </w:p>
          <w:p w14:paraId="2A51904E" w14:textId="77777777" w:rsidR="000D5F99" w:rsidRPr="008C56CD" w:rsidRDefault="000D5F99" w:rsidP="000D5F99">
            <w:pPr>
              <w:widowControl w:val="0"/>
              <w:autoSpaceDE w:val="0"/>
              <w:autoSpaceDN w:val="0"/>
              <w:adjustRightInd w:val="0"/>
              <w:jc w:val="both"/>
              <w:rPr>
                <w:rFonts w:ascii="Arial" w:eastAsia="Times New Roman" w:hAnsi="Arial" w:cs="Arial"/>
                <w:sz w:val="20"/>
                <w:szCs w:val="20"/>
                <w:lang w:eastAsia="x-none"/>
              </w:rPr>
            </w:pPr>
            <w:r w:rsidRPr="008C56CD">
              <w:rPr>
                <w:rFonts w:ascii="Arial" w:eastAsia="Times New Roman" w:hAnsi="Arial" w:cs="Arial"/>
                <w:sz w:val="20"/>
                <w:szCs w:val="20"/>
                <w:lang w:eastAsia="x-none"/>
              </w:rPr>
              <w:t xml:space="preserve">3. izdelava žaganega, skobljanega in impregniranega lesa (deske, tramovi), izdelava drogov, kolov, železniških pragov (SKD 16.100 Žaganje, skobljanje in impregniranje lesa); </w:t>
            </w:r>
          </w:p>
          <w:p w14:paraId="1619C366" w14:textId="77777777" w:rsidR="000D5F99" w:rsidRPr="008C56CD" w:rsidRDefault="000D5F99" w:rsidP="000D5F99">
            <w:pPr>
              <w:widowControl w:val="0"/>
              <w:autoSpaceDE w:val="0"/>
              <w:autoSpaceDN w:val="0"/>
              <w:adjustRightInd w:val="0"/>
              <w:jc w:val="both"/>
              <w:rPr>
                <w:rFonts w:ascii="Arial" w:eastAsia="Times New Roman" w:hAnsi="Arial" w:cs="Arial"/>
                <w:sz w:val="20"/>
                <w:szCs w:val="20"/>
                <w:lang w:eastAsia="x-none"/>
              </w:rPr>
            </w:pPr>
            <w:r w:rsidRPr="008C56CD">
              <w:rPr>
                <w:rFonts w:ascii="Arial" w:eastAsia="Times New Roman" w:hAnsi="Arial" w:cs="Arial"/>
                <w:sz w:val="20"/>
                <w:szCs w:val="20"/>
                <w:lang w:eastAsia="x-none"/>
              </w:rPr>
              <w:t xml:space="preserve">4. izdelava enostavnih izdelkov iz lesa (SKD 16.290 Proizvodnja drugih izdelkov iz lesa, plute, slame in protja; </w:t>
            </w:r>
          </w:p>
          <w:p w14:paraId="7569E955" w14:textId="77777777" w:rsidR="000D5F99" w:rsidRPr="008C56CD" w:rsidRDefault="000D5F99" w:rsidP="000D5F99">
            <w:pPr>
              <w:widowControl w:val="0"/>
              <w:autoSpaceDE w:val="0"/>
              <w:autoSpaceDN w:val="0"/>
              <w:adjustRightInd w:val="0"/>
              <w:jc w:val="both"/>
              <w:rPr>
                <w:rFonts w:ascii="Arial" w:eastAsia="Times New Roman" w:hAnsi="Arial" w:cs="Arial"/>
                <w:sz w:val="20"/>
                <w:szCs w:val="20"/>
                <w:lang w:eastAsia="x-none"/>
              </w:rPr>
            </w:pPr>
            <w:r w:rsidRPr="008C56CD">
              <w:rPr>
                <w:rFonts w:ascii="Arial" w:eastAsia="Times New Roman" w:hAnsi="Arial" w:cs="Arial"/>
                <w:sz w:val="20"/>
                <w:szCs w:val="20"/>
                <w:lang w:eastAsia="x-none"/>
              </w:rPr>
              <w:t xml:space="preserve">5. izdelava drv ali lesnih sekancev iz kupljenih gozdnih lesnih </w:t>
            </w:r>
            <w:proofErr w:type="spellStart"/>
            <w:r w:rsidRPr="008C56CD">
              <w:rPr>
                <w:rFonts w:ascii="Arial" w:eastAsia="Times New Roman" w:hAnsi="Arial" w:cs="Arial"/>
                <w:sz w:val="20"/>
                <w:szCs w:val="20"/>
                <w:lang w:eastAsia="x-none"/>
              </w:rPr>
              <w:t>sortimentov</w:t>
            </w:r>
            <w:proofErr w:type="spellEnd"/>
            <w:r w:rsidRPr="008C56CD">
              <w:rPr>
                <w:rFonts w:ascii="Arial" w:eastAsia="Times New Roman" w:hAnsi="Arial" w:cs="Arial"/>
                <w:sz w:val="20"/>
                <w:szCs w:val="20"/>
                <w:lang w:eastAsia="x-none"/>
              </w:rPr>
              <w:t xml:space="preserve"> in izdelava lesnih sekancev v predelovalnem obratu ali za proizvodnjo energije iz kupljenih gozdnih lesnih </w:t>
            </w:r>
            <w:proofErr w:type="spellStart"/>
            <w:r w:rsidRPr="008C56CD">
              <w:rPr>
                <w:rFonts w:ascii="Arial" w:eastAsia="Times New Roman" w:hAnsi="Arial" w:cs="Arial"/>
                <w:sz w:val="20"/>
                <w:szCs w:val="20"/>
                <w:lang w:eastAsia="x-none"/>
              </w:rPr>
              <w:t>sortimentov</w:t>
            </w:r>
            <w:proofErr w:type="spellEnd"/>
            <w:r w:rsidRPr="008C56CD">
              <w:rPr>
                <w:rFonts w:ascii="Arial" w:eastAsia="Times New Roman" w:hAnsi="Arial" w:cs="Arial"/>
                <w:sz w:val="20"/>
                <w:szCs w:val="20"/>
                <w:lang w:eastAsia="x-none"/>
              </w:rPr>
              <w:t xml:space="preserve"> (SKD 02.200 Sečnja); </w:t>
            </w:r>
          </w:p>
          <w:p w14:paraId="7B295471" w14:textId="77777777" w:rsidR="000D5F99" w:rsidRPr="008C56CD" w:rsidRDefault="000D5F99" w:rsidP="000D5F99">
            <w:pPr>
              <w:widowControl w:val="0"/>
              <w:autoSpaceDE w:val="0"/>
              <w:autoSpaceDN w:val="0"/>
              <w:adjustRightInd w:val="0"/>
              <w:jc w:val="both"/>
              <w:rPr>
                <w:rFonts w:ascii="Arial" w:eastAsia="Times New Roman" w:hAnsi="Arial" w:cs="Arial"/>
                <w:sz w:val="20"/>
                <w:szCs w:val="20"/>
                <w:lang w:eastAsia="x-none"/>
              </w:rPr>
            </w:pPr>
            <w:r w:rsidRPr="008C56CD">
              <w:rPr>
                <w:rFonts w:ascii="Arial" w:eastAsia="Times New Roman" w:hAnsi="Arial" w:cs="Arial"/>
                <w:sz w:val="20"/>
                <w:szCs w:val="20"/>
                <w:lang w:eastAsia="x-none"/>
              </w:rPr>
              <w:t xml:space="preserve">6. storitev sečnja (SKD 02.200 Sečnja); </w:t>
            </w:r>
          </w:p>
          <w:p w14:paraId="7B9968E9" w14:textId="77777777" w:rsidR="000D5F99" w:rsidRPr="008C56CD" w:rsidRDefault="000D5F99" w:rsidP="000D5F99">
            <w:pPr>
              <w:widowControl w:val="0"/>
              <w:autoSpaceDE w:val="0"/>
              <w:autoSpaceDN w:val="0"/>
              <w:adjustRightInd w:val="0"/>
              <w:jc w:val="both"/>
              <w:rPr>
                <w:rFonts w:ascii="Arial" w:eastAsia="Times New Roman" w:hAnsi="Arial" w:cs="Arial"/>
                <w:sz w:val="20"/>
                <w:szCs w:val="20"/>
                <w:lang w:eastAsia="x-none"/>
              </w:rPr>
            </w:pPr>
            <w:r w:rsidRPr="008C56CD">
              <w:rPr>
                <w:rFonts w:ascii="Arial" w:eastAsia="Times New Roman" w:hAnsi="Arial" w:cs="Arial"/>
                <w:sz w:val="20"/>
                <w:szCs w:val="20"/>
                <w:lang w:eastAsia="x-none"/>
              </w:rPr>
              <w:t xml:space="preserve">7. storitev spravilo lesa iz gozda (SKD 02.400 Storitve za gozdarstvo); </w:t>
            </w:r>
          </w:p>
          <w:p w14:paraId="475AA835" w14:textId="77777777" w:rsidR="000D5F99" w:rsidRPr="008C56CD" w:rsidRDefault="000D5F99" w:rsidP="000D5F99">
            <w:pPr>
              <w:widowControl w:val="0"/>
              <w:autoSpaceDE w:val="0"/>
              <w:autoSpaceDN w:val="0"/>
              <w:adjustRightInd w:val="0"/>
              <w:jc w:val="both"/>
              <w:rPr>
                <w:rFonts w:ascii="Arial" w:eastAsia="Times New Roman" w:hAnsi="Arial" w:cs="Arial"/>
                <w:sz w:val="20"/>
                <w:szCs w:val="20"/>
                <w:lang w:eastAsia="x-none"/>
              </w:rPr>
            </w:pPr>
            <w:r w:rsidRPr="008C56CD">
              <w:rPr>
                <w:rFonts w:ascii="Arial" w:eastAsia="Times New Roman" w:hAnsi="Arial" w:cs="Arial"/>
                <w:sz w:val="20"/>
                <w:szCs w:val="20"/>
                <w:lang w:eastAsia="x-none"/>
              </w:rPr>
              <w:t xml:space="preserve">8. storitev izdelava drv in lesnih sekancev iz gozdnih lesnih </w:t>
            </w:r>
            <w:proofErr w:type="spellStart"/>
            <w:r w:rsidRPr="008C56CD">
              <w:rPr>
                <w:rFonts w:ascii="Arial" w:eastAsia="Times New Roman" w:hAnsi="Arial" w:cs="Arial"/>
                <w:sz w:val="20"/>
                <w:szCs w:val="20"/>
                <w:lang w:eastAsia="x-none"/>
              </w:rPr>
              <w:t>sortimentov</w:t>
            </w:r>
            <w:proofErr w:type="spellEnd"/>
            <w:r w:rsidRPr="008C56CD">
              <w:rPr>
                <w:rFonts w:ascii="Arial" w:eastAsia="Times New Roman" w:hAnsi="Arial" w:cs="Arial"/>
                <w:sz w:val="20"/>
                <w:szCs w:val="20"/>
                <w:lang w:eastAsia="x-none"/>
              </w:rPr>
              <w:t xml:space="preserve"> za proizvodnjo energije (SKD 02.200 Sečnja); </w:t>
            </w:r>
          </w:p>
          <w:p w14:paraId="7BF3D2F1" w14:textId="77777777" w:rsidR="000D5F99" w:rsidRPr="008C56CD" w:rsidRDefault="000D5F99" w:rsidP="000D5F99">
            <w:pPr>
              <w:widowControl w:val="0"/>
              <w:autoSpaceDE w:val="0"/>
              <w:autoSpaceDN w:val="0"/>
              <w:adjustRightInd w:val="0"/>
              <w:jc w:val="both"/>
              <w:rPr>
                <w:rFonts w:ascii="Arial" w:eastAsia="Times New Roman" w:hAnsi="Arial" w:cs="Arial"/>
                <w:sz w:val="20"/>
                <w:szCs w:val="20"/>
                <w:lang w:eastAsia="x-none"/>
              </w:rPr>
            </w:pPr>
            <w:r w:rsidRPr="008C56CD">
              <w:rPr>
                <w:rFonts w:ascii="Arial" w:eastAsia="Times New Roman" w:hAnsi="Arial" w:cs="Arial"/>
                <w:sz w:val="20"/>
                <w:szCs w:val="20"/>
                <w:lang w:eastAsia="x-none"/>
              </w:rPr>
              <w:t xml:space="preserve">9. storitev izdelava lesnih briketov in </w:t>
            </w:r>
            <w:proofErr w:type="spellStart"/>
            <w:r w:rsidRPr="008C56CD">
              <w:rPr>
                <w:rFonts w:ascii="Arial" w:eastAsia="Times New Roman" w:hAnsi="Arial" w:cs="Arial"/>
                <w:sz w:val="20"/>
                <w:szCs w:val="20"/>
                <w:lang w:eastAsia="x-none"/>
              </w:rPr>
              <w:t>pelet</w:t>
            </w:r>
            <w:proofErr w:type="spellEnd"/>
            <w:r w:rsidRPr="008C56CD">
              <w:rPr>
                <w:rFonts w:ascii="Arial" w:eastAsia="Times New Roman" w:hAnsi="Arial" w:cs="Arial"/>
                <w:sz w:val="20"/>
                <w:szCs w:val="20"/>
                <w:lang w:eastAsia="x-none"/>
              </w:rPr>
              <w:t xml:space="preserve"> (SKD 16.100 Žaganje, skobljanje in impregniranje lesa); </w:t>
            </w:r>
          </w:p>
          <w:p w14:paraId="53F051A6" w14:textId="77777777" w:rsidR="000D5F99" w:rsidRPr="008C56CD" w:rsidRDefault="000D5F99" w:rsidP="000D5F99">
            <w:pPr>
              <w:widowControl w:val="0"/>
              <w:autoSpaceDE w:val="0"/>
              <w:autoSpaceDN w:val="0"/>
              <w:adjustRightInd w:val="0"/>
              <w:jc w:val="both"/>
              <w:rPr>
                <w:rFonts w:ascii="Arial" w:eastAsia="Times New Roman" w:hAnsi="Arial" w:cs="Arial"/>
                <w:sz w:val="20"/>
                <w:szCs w:val="20"/>
                <w:lang w:eastAsia="x-none"/>
              </w:rPr>
            </w:pPr>
            <w:r w:rsidRPr="008C56CD">
              <w:rPr>
                <w:rFonts w:ascii="Arial" w:eastAsia="Times New Roman" w:hAnsi="Arial" w:cs="Arial"/>
                <w:sz w:val="20"/>
                <w:szCs w:val="20"/>
                <w:lang w:eastAsia="x-none"/>
              </w:rPr>
              <w:t xml:space="preserve">10. storitev gojenje in varstvo gozdov (SKD 02.100 Gojenje gozdov in druge gozdarske dejavnosti); </w:t>
            </w:r>
          </w:p>
          <w:p w14:paraId="45792EF0" w14:textId="77777777" w:rsidR="000D5F99" w:rsidRPr="008C56CD" w:rsidRDefault="000D5F99" w:rsidP="000D5F99">
            <w:pPr>
              <w:widowControl w:val="0"/>
              <w:autoSpaceDE w:val="0"/>
              <w:autoSpaceDN w:val="0"/>
              <w:adjustRightInd w:val="0"/>
              <w:jc w:val="both"/>
              <w:rPr>
                <w:rFonts w:ascii="Arial" w:eastAsia="Times New Roman" w:hAnsi="Arial" w:cs="Arial"/>
                <w:sz w:val="20"/>
                <w:szCs w:val="20"/>
                <w:lang w:eastAsia="x-none"/>
              </w:rPr>
            </w:pPr>
            <w:r w:rsidRPr="008C56CD">
              <w:rPr>
                <w:rFonts w:ascii="Arial" w:eastAsia="Times New Roman" w:hAnsi="Arial" w:cs="Arial"/>
                <w:sz w:val="20"/>
                <w:szCs w:val="20"/>
                <w:lang w:eastAsia="x-none"/>
              </w:rPr>
              <w:t xml:space="preserve">11. storitev žaganje in skobljanje lesa (SKD 16.100 Žaganje, skobljanje in impregniranje lesa); </w:t>
            </w:r>
          </w:p>
          <w:p w14:paraId="550A7AAA" w14:textId="77777777" w:rsidR="000D5F99" w:rsidRPr="008C56CD" w:rsidRDefault="000D5F99" w:rsidP="000D5F99">
            <w:pPr>
              <w:widowControl w:val="0"/>
              <w:autoSpaceDE w:val="0"/>
              <w:autoSpaceDN w:val="0"/>
              <w:adjustRightInd w:val="0"/>
              <w:jc w:val="both"/>
              <w:rPr>
                <w:rFonts w:ascii="Arial" w:eastAsia="Times New Roman" w:hAnsi="Arial" w:cs="Arial"/>
                <w:sz w:val="20"/>
                <w:szCs w:val="20"/>
                <w:lang w:eastAsia="x-none"/>
              </w:rPr>
            </w:pPr>
            <w:r w:rsidRPr="008C56CD">
              <w:rPr>
                <w:rFonts w:ascii="Arial" w:eastAsia="Times New Roman" w:hAnsi="Arial" w:cs="Arial"/>
                <w:sz w:val="20"/>
                <w:szCs w:val="20"/>
                <w:lang w:eastAsia="x-none"/>
              </w:rPr>
              <w:t xml:space="preserve">12. oglarstvo (SKD 02.200 Sečnja); </w:t>
            </w:r>
          </w:p>
          <w:p w14:paraId="2E29A510" w14:textId="77777777" w:rsidR="000D5F99" w:rsidRPr="008C56CD" w:rsidRDefault="000D5F99" w:rsidP="000D5F99">
            <w:pPr>
              <w:widowControl w:val="0"/>
              <w:ind w:left="40"/>
              <w:jc w:val="both"/>
              <w:rPr>
                <w:rFonts w:ascii="Arial" w:eastAsia="Times New Roman" w:hAnsi="Arial" w:cs="Arial"/>
                <w:sz w:val="20"/>
                <w:szCs w:val="20"/>
                <w:lang w:eastAsia="x-none"/>
              </w:rPr>
            </w:pPr>
            <w:r w:rsidRPr="008C56CD">
              <w:rPr>
                <w:rFonts w:ascii="Arial" w:eastAsia="Times New Roman" w:hAnsi="Arial" w:cs="Arial"/>
                <w:sz w:val="20"/>
                <w:szCs w:val="20"/>
                <w:lang w:eastAsia="x-none"/>
              </w:rPr>
              <w:t>13. proizvodnja in prodaja energije iz lesne biomase (SKD 35.112 Proizvodnja električne energije v termoelektrarnah, jedrskih elektrarnah, SKD 35.300 Oskrba s paro in vročo vodo).</w:t>
            </w:r>
          </w:p>
          <w:p w14:paraId="0E109E8F" w14:textId="77777777" w:rsidR="00A83728" w:rsidRPr="008C56CD" w:rsidRDefault="00A83728" w:rsidP="000D5F99">
            <w:pPr>
              <w:widowControl w:val="0"/>
              <w:ind w:left="40"/>
              <w:jc w:val="both"/>
              <w:rPr>
                <w:rFonts w:ascii="Arial" w:eastAsia="Times New Roman" w:hAnsi="Arial" w:cs="Arial"/>
                <w:sz w:val="20"/>
                <w:szCs w:val="20"/>
                <w:lang w:eastAsia="x-none"/>
              </w:rPr>
            </w:pPr>
          </w:p>
        </w:tc>
        <w:tc>
          <w:tcPr>
            <w:tcW w:w="1050" w:type="dxa"/>
            <w:tcBorders>
              <w:top w:val="nil"/>
              <w:bottom w:val="nil"/>
            </w:tcBorders>
          </w:tcPr>
          <w:p w14:paraId="2E9F7C69" w14:textId="77777777" w:rsidR="000D5F99" w:rsidRPr="008C56CD" w:rsidRDefault="000D5F99" w:rsidP="000D5F99">
            <w:pPr>
              <w:jc w:val="center"/>
              <w:rPr>
                <w:rFonts w:ascii="Arial" w:eastAsia="Times New Roman" w:hAnsi="Arial" w:cs="Arial"/>
                <w:sz w:val="20"/>
                <w:szCs w:val="20"/>
                <w:lang w:eastAsia="sl-SI"/>
              </w:rPr>
            </w:pPr>
          </w:p>
        </w:tc>
      </w:tr>
      <w:tr w:rsidR="000D5F99" w:rsidRPr="008C56CD" w14:paraId="54DDF5AB" w14:textId="77777777" w:rsidTr="00236F26">
        <w:trPr>
          <w:jc w:val="center"/>
        </w:trPr>
        <w:tc>
          <w:tcPr>
            <w:tcW w:w="494" w:type="dxa"/>
            <w:tcBorders>
              <w:top w:val="nil"/>
              <w:bottom w:val="nil"/>
            </w:tcBorders>
          </w:tcPr>
          <w:p w14:paraId="10F58C88" w14:textId="77777777" w:rsidR="000D5F99" w:rsidRPr="008C56CD" w:rsidRDefault="000D5F99" w:rsidP="000D5F99">
            <w:pPr>
              <w:rPr>
                <w:rFonts w:ascii="Arial" w:hAnsi="Arial" w:cs="Arial"/>
                <w:sz w:val="20"/>
                <w:szCs w:val="20"/>
              </w:rPr>
            </w:pPr>
          </w:p>
        </w:tc>
        <w:tc>
          <w:tcPr>
            <w:tcW w:w="7744" w:type="dxa"/>
            <w:tcBorders>
              <w:top w:val="nil"/>
              <w:bottom w:val="nil"/>
            </w:tcBorders>
          </w:tcPr>
          <w:p w14:paraId="5BC8EB78" w14:textId="34781C8F" w:rsidR="00FB5372" w:rsidRPr="008C56CD" w:rsidRDefault="00FB5372" w:rsidP="00FB5372">
            <w:pPr>
              <w:widowControl w:val="0"/>
              <w:autoSpaceDE w:val="0"/>
              <w:autoSpaceDN w:val="0"/>
              <w:adjustRightInd w:val="0"/>
              <w:jc w:val="both"/>
              <w:rPr>
                <w:rFonts w:ascii="Arial" w:eastAsia="Times New Roman" w:hAnsi="Arial" w:cs="Arial"/>
                <w:bCs/>
                <w:sz w:val="20"/>
                <w:szCs w:val="20"/>
                <w:lang w:eastAsia="sl-SI"/>
              </w:rPr>
            </w:pPr>
            <w:r w:rsidRPr="008C56CD">
              <w:rPr>
                <w:rFonts w:ascii="Arial" w:eastAsia="Times New Roman" w:hAnsi="Arial" w:cs="Arial"/>
                <w:bCs/>
                <w:sz w:val="20"/>
                <w:szCs w:val="20"/>
                <w:lang w:eastAsia="sl-SI"/>
              </w:rPr>
              <w:t>Točke pod a), b), c), č) in d) se seštevajo.</w:t>
            </w:r>
          </w:p>
          <w:p w14:paraId="45FE45BE" w14:textId="77777777" w:rsidR="00FB5372" w:rsidRPr="008C56CD" w:rsidRDefault="00FB5372" w:rsidP="000D5F99">
            <w:pPr>
              <w:widowControl w:val="0"/>
              <w:autoSpaceDE w:val="0"/>
              <w:autoSpaceDN w:val="0"/>
              <w:adjustRightInd w:val="0"/>
              <w:jc w:val="both"/>
              <w:rPr>
                <w:rFonts w:ascii="Arial" w:eastAsia="Times New Roman" w:hAnsi="Arial" w:cs="Arial"/>
                <w:b/>
                <w:sz w:val="20"/>
                <w:szCs w:val="20"/>
                <w:lang w:eastAsia="x-none"/>
              </w:rPr>
            </w:pPr>
          </w:p>
          <w:p w14:paraId="371CFAEC" w14:textId="7F514A34" w:rsidR="000D5F99" w:rsidRPr="008C56CD" w:rsidRDefault="000D5F99" w:rsidP="000D5F99">
            <w:pPr>
              <w:widowControl w:val="0"/>
              <w:autoSpaceDE w:val="0"/>
              <w:autoSpaceDN w:val="0"/>
              <w:adjustRightInd w:val="0"/>
              <w:jc w:val="both"/>
              <w:rPr>
                <w:rFonts w:ascii="Arial" w:eastAsia="Times New Roman" w:hAnsi="Arial" w:cs="Arial"/>
                <w:sz w:val="20"/>
                <w:szCs w:val="20"/>
                <w:lang w:eastAsia="x-none"/>
              </w:rPr>
            </w:pPr>
            <w:r w:rsidRPr="008C56CD">
              <w:rPr>
                <w:rFonts w:ascii="Arial" w:eastAsia="Times New Roman" w:hAnsi="Arial" w:cs="Arial"/>
                <w:b/>
                <w:sz w:val="20"/>
                <w:szCs w:val="20"/>
                <w:lang w:eastAsia="x-none"/>
              </w:rPr>
              <w:t>Ustreznost sestave partnerstva glede na vsebino projekta</w:t>
            </w:r>
            <w:r w:rsidRPr="008C56CD">
              <w:rPr>
                <w:rFonts w:ascii="Arial" w:eastAsia="Times New Roman" w:hAnsi="Arial" w:cs="Arial"/>
                <w:sz w:val="20"/>
                <w:szCs w:val="20"/>
                <w:lang w:eastAsia="x-none"/>
              </w:rPr>
              <w:t xml:space="preserve"> – maksimalno število točk</w:t>
            </w:r>
            <w:r w:rsidR="002B1988" w:rsidRPr="008C56CD">
              <w:rPr>
                <w:rFonts w:ascii="Arial" w:eastAsia="Times New Roman" w:hAnsi="Arial" w:cs="Arial"/>
                <w:sz w:val="20"/>
                <w:szCs w:val="20"/>
                <w:lang w:eastAsia="x-none"/>
              </w:rPr>
              <w:t>:</w:t>
            </w:r>
          </w:p>
        </w:tc>
        <w:tc>
          <w:tcPr>
            <w:tcW w:w="1050" w:type="dxa"/>
            <w:tcBorders>
              <w:top w:val="nil"/>
              <w:bottom w:val="nil"/>
            </w:tcBorders>
          </w:tcPr>
          <w:p w14:paraId="37DD3B1D" w14:textId="77777777" w:rsidR="00A83728" w:rsidRPr="008C56CD" w:rsidRDefault="00A83728" w:rsidP="000D5F99">
            <w:pPr>
              <w:jc w:val="center"/>
              <w:rPr>
                <w:rFonts w:ascii="Arial" w:eastAsia="Times New Roman" w:hAnsi="Arial" w:cs="Arial"/>
                <w:sz w:val="20"/>
                <w:szCs w:val="20"/>
                <w:lang w:eastAsia="sl-SI"/>
              </w:rPr>
            </w:pPr>
          </w:p>
          <w:p w14:paraId="46C65A1F" w14:textId="77777777" w:rsidR="00FB5372" w:rsidRPr="008C56CD" w:rsidRDefault="00FB5372" w:rsidP="000D5F99">
            <w:pPr>
              <w:jc w:val="center"/>
              <w:rPr>
                <w:rFonts w:ascii="Arial" w:eastAsia="Times New Roman" w:hAnsi="Arial" w:cs="Arial"/>
                <w:sz w:val="20"/>
                <w:szCs w:val="20"/>
                <w:lang w:eastAsia="sl-SI"/>
              </w:rPr>
            </w:pPr>
          </w:p>
          <w:p w14:paraId="6DD30E71" w14:textId="77777777" w:rsidR="000D5F99" w:rsidRPr="008C56CD" w:rsidRDefault="000D5F99" w:rsidP="000D5F99">
            <w:pPr>
              <w:jc w:val="center"/>
              <w:rPr>
                <w:rFonts w:ascii="Arial" w:eastAsia="Times New Roman" w:hAnsi="Arial" w:cs="Arial"/>
                <w:sz w:val="20"/>
                <w:szCs w:val="20"/>
                <w:lang w:eastAsia="sl-SI"/>
              </w:rPr>
            </w:pPr>
            <w:r w:rsidRPr="008C56CD">
              <w:rPr>
                <w:rFonts w:ascii="Arial" w:eastAsia="Times New Roman" w:hAnsi="Arial" w:cs="Arial"/>
                <w:sz w:val="20"/>
                <w:szCs w:val="20"/>
                <w:lang w:eastAsia="sl-SI"/>
              </w:rPr>
              <w:t>4</w:t>
            </w:r>
          </w:p>
        </w:tc>
      </w:tr>
      <w:tr w:rsidR="000D5F99" w:rsidRPr="008C56CD" w14:paraId="458060D9" w14:textId="77777777" w:rsidTr="00236F26">
        <w:trPr>
          <w:jc w:val="center"/>
        </w:trPr>
        <w:tc>
          <w:tcPr>
            <w:tcW w:w="494" w:type="dxa"/>
            <w:tcBorders>
              <w:top w:val="nil"/>
              <w:bottom w:val="single" w:sz="4" w:space="0" w:color="auto"/>
            </w:tcBorders>
          </w:tcPr>
          <w:p w14:paraId="62267B42" w14:textId="77777777" w:rsidR="000D5F99" w:rsidRPr="008C56CD" w:rsidRDefault="000D5F99" w:rsidP="000D5F99">
            <w:pPr>
              <w:rPr>
                <w:rFonts w:ascii="Arial" w:hAnsi="Arial" w:cs="Arial"/>
                <w:sz w:val="20"/>
                <w:szCs w:val="20"/>
              </w:rPr>
            </w:pPr>
          </w:p>
        </w:tc>
        <w:tc>
          <w:tcPr>
            <w:tcW w:w="7744" w:type="dxa"/>
            <w:tcBorders>
              <w:top w:val="nil"/>
            </w:tcBorders>
          </w:tcPr>
          <w:p w14:paraId="79538085" w14:textId="77777777" w:rsidR="000D5F99" w:rsidRPr="008C56CD" w:rsidRDefault="000D5F99" w:rsidP="00236F26">
            <w:pPr>
              <w:widowControl w:val="0"/>
              <w:spacing w:after="120"/>
              <w:jc w:val="both"/>
              <w:rPr>
                <w:rFonts w:ascii="Arial" w:eastAsia="Times New Roman" w:hAnsi="Arial" w:cs="Arial"/>
                <w:sz w:val="20"/>
                <w:szCs w:val="20"/>
                <w:lang w:eastAsia="x-none"/>
              </w:rPr>
            </w:pPr>
            <w:r w:rsidRPr="008C56CD">
              <w:rPr>
                <w:rFonts w:ascii="Arial" w:eastAsia="Times New Roman" w:hAnsi="Arial" w:cs="Arial"/>
                <w:sz w:val="20"/>
                <w:szCs w:val="20"/>
                <w:lang w:eastAsia="x-none"/>
              </w:rPr>
              <w:t>Reference najmanj dveh članov partnerstva, ki so povezane z vsebino projekta EIP glede na področje tematike projekta EIP.</w:t>
            </w:r>
          </w:p>
          <w:p w14:paraId="13765D97" w14:textId="77777777" w:rsidR="000D5F99" w:rsidRPr="008C56CD" w:rsidRDefault="000D5F99" w:rsidP="000D5F99">
            <w:pPr>
              <w:widowControl w:val="0"/>
              <w:autoSpaceDE w:val="0"/>
              <w:autoSpaceDN w:val="0"/>
              <w:adjustRightInd w:val="0"/>
              <w:jc w:val="both"/>
              <w:rPr>
                <w:rFonts w:ascii="Arial" w:eastAsia="Times New Roman" w:hAnsi="Arial" w:cs="Arial"/>
                <w:i/>
                <w:sz w:val="20"/>
                <w:szCs w:val="20"/>
                <w:lang w:eastAsia="x-none"/>
              </w:rPr>
            </w:pPr>
            <w:r w:rsidRPr="008C56CD">
              <w:rPr>
                <w:rFonts w:ascii="Arial" w:eastAsia="Times New Roman" w:hAnsi="Arial" w:cs="Arial"/>
                <w:i/>
                <w:sz w:val="20"/>
                <w:szCs w:val="20"/>
                <w:lang w:eastAsia="x-none"/>
              </w:rPr>
              <w:t>Vlogi na javni razpis se priloži Priloga 15</w:t>
            </w:r>
            <w:r w:rsidRPr="008C56CD">
              <w:rPr>
                <w:rFonts w:ascii="Arial" w:eastAsia="Times New Roman" w:hAnsi="Arial" w:cs="Arial"/>
                <w:i/>
                <w:sz w:val="20"/>
                <w:szCs w:val="20"/>
                <w:lang w:val="x-none" w:eastAsia="x-none"/>
              </w:rPr>
              <w:t xml:space="preserve"> »</w:t>
            </w:r>
            <w:r w:rsidRPr="008C56CD">
              <w:rPr>
                <w:rFonts w:ascii="Arial" w:eastAsia="Times New Roman" w:hAnsi="Arial" w:cs="Arial"/>
                <w:i/>
                <w:sz w:val="20"/>
                <w:szCs w:val="20"/>
                <w:lang w:eastAsia="x-none"/>
              </w:rPr>
              <w:t>Reference članov partnerstva s področja tematike projekta EIP</w:t>
            </w:r>
            <w:r w:rsidRPr="008C56CD">
              <w:rPr>
                <w:rFonts w:ascii="Arial" w:eastAsia="Times New Roman" w:hAnsi="Arial" w:cs="Arial"/>
                <w:i/>
                <w:sz w:val="20"/>
                <w:szCs w:val="20"/>
                <w:lang w:val="x-none" w:eastAsia="x-none"/>
              </w:rPr>
              <w:t>«</w:t>
            </w:r>
            <w:r w:rsidRPr="008C56CD">
              <w:rPr>
                <w:rFonts w:ascii="Arial" w:eastAsia="Times New Roman" w:hAnsi="Arial" w:cs="Arial"/>
                <w:i/>
                <w:sz w:val="20"/>
                <w:szCs w:val="20"/>
                <w:lang w:eastAsia="x-none"/>
              </w:rPr>
              <w:t>.</w:t>
            </w:r>
          </w:p>
          <w:p w14:paraId="165BE844" w14:textId="77777777" w:rsidR="000D5F99" w:rsidRPr="008C56CD" w:rsidRDefault="000D5F99" w:rsidP="000D5F99">
            <w:pPr>
              <w:widowControl w:val="0"/>
              <w:jc w:val="both"/>
              <w:rPr>
                <w:rFonts w:ascii="Arial" w:eastAsia="Times New Roman" w:hAnsi="Arial" w:cs="Arial"/>
                <w:sz w:val="20"/>
                <w:szCs w:val="20"/>
                <w:lang w:eastAsia="sl-SI"/>
              </w:rPr>
            </w:pPr>
          </w:p>
          <w:p w14:paraId="5AE9B8A5" w14:textId="5F41F0A2" w:rsidR="000D5F99" w:rsidRPr="008C56CD" w:rsidRDefault="000C04C5" w:rsidP="000D5F99">
            <w:pPr>
              <w:widowControl w:val="0"/>
              <w:autoSpaceDE w:val="0"/>
              <w:autoSpaceDN w:val="0"/>
              <w:adjustRightInd w:val="0"/>
              <w:jc w:val="both"/>
              <w:rPr>
                <w:rFonts w:ascii="Arial" w:eastAsia="Times New Roman" w:hAnsi="Arial" w:cs="Arial"/>
                <w:b/>
                <w:sz w:val="20"/>
                <w:szCs w:val="20"/>
                <w:lang w:eastAsia="x-none"/>
              </w:rPr>
            </w:pPr>
            <w:r w:rsidRPr="008C56CD">
              <w:rPr>
                <w:rFonts w:ascii="Arial" w:eastAsia="Times New Roman" w:hAnsi="Arial" w:cs="Arial"/>
                <w:sz w:val="20"/>
                <w:szCs w:val="20"/>
                <w:lang w:eastAsia="sl-SI"/>
              </w:rPr>
              <w:t xml:space="preserve">Merilo </w:t>
            </w:r>
            <w:r w:rsidR="000D5F99" w:rsidRPr="008C56CD">
              <w:rPr>
                <w:rFonts w:ascii="Arial" w:eastAsia="Times New Roman" w:hAnsi="Arial" w:cs="Arial"/>
                <w:sz w:val="20"/>
                <w:szCs w:val="20"/>
                <w:lang w:eastAsia="sl-SI"/>
              </w:rPr>
              <w:t xml:space="preserve">Sestava partnerstva postane </w:t>
            </w:r>
            <w:r w:rsidRPr="008C56CD">
              <w:rPr>
                <w:rFonts w:ascii="Arial" w:eastAsia="Times New Roman" w:hAnsi="Arial" w:cs="Arial"/>
                <w:sz w:val="20"/>
                <w:szCs w:val="20"/>
                <w:lang w:eastAsia="sl-SI"/>
              </w:rPr>
              <w:t xml:space="preserve">pogoj </w:t>
            </w:r>
            <w:r w:rsidR="000D5F99" w:rsidRPr="008C56CD">
              <w:rPr>
                <w:rFonts w:ascii="Arial" w:eastAsia="Times New Roman" w:hAnsi="Arial" w:cs="Arial"/>
                <w:sz w:val="20"/>
                <w:szCs w:val="20"/>
                <w:lang w:eastAsia="sl-SI"/>
              </w:rPr>
              <w:t xml:space="preserve">upravičenca do podpore </w:t>
            </w:r>
            <w:r w:rsidRPr="008C56CD">
              <w:rPr>
                <w:rFonts w:ascii="Arial" w:eastAsia="Times New Roman" w:hAnsi="Arial" w:cs="Arial"/>
                <w:sz w:val="20"/>
                <w:szCs w:val="20"/>
                <w:lang w:eastAsia="sl-SI"/>
              </w:rPr>
              <w:t xml:space="preserve">ob vložitvi zahtevka za izplačilo sredstev </w:t>
            </w:r>
            <w:r w:rsidR="000D5F99" w:rsidRPr="008C56CD">
              <w:rPr>
                <w:rFonts w:ascii="Arial" w:eastAsia="Times New Roman" w:hAnsi="Arial" w:cs="Arial"/>
                <w:sz w:val="20"/>
                <w:szCs w:val="20"/>
                <w:lang w:eastAsia="sl-SI"/>
              </w:rPr>
              <w:t>v skladu s 3. točko prvega odstavka 15. člena Uredbe.</w:t>
            </w:r>
          </w:p>
        </w:tc>
        <w:tc>
          <w:tcPr>
            <w:tcW w:w="1050" w:type="dxa"/>
            <w:tcBorders>
              <w:top w:val="nil"/>
            </w:tcBorders>
          </w:tcPr>
          <w:p w14:paraId="535D833B" w14:textId="77777777" w:rsidR="000D5F99" w:rsidRPr="008C56CD" w:rsidRDefault="000D5F99" w:rsidP="000D5F99">
            <w:pPr>
              <w:jc w:val="center"/>
              <w:rPr>
                <w:rFonts w:ascii="Arial" w:eastAsia="Times New Roman" w:hAnsi="Arial" w:cs="Arial"/>
                <w:sz w:val="20"/>
                <w:szCs w:val="20"/>
                <w:lang w:eastAsia="sl-SI"/>
              </w:rPr>
            </w:pPr>
            <w:r w:rsidRPr="008C56CD">
              <w:rPr>
                <w:rFonts w:ascii="Arial" w:eastAsia="Times New Roman" w:hAnsi="Arial" w:cs="Arial"/>
                <w:sz w:val="20"/>
                <w:szCs w:val="20"/>
                <w:lang w:eastAsia="sl-SI"/>
              </w:rPr>
              <w:t>4</w:t>
            </w:r>
          </w:p>
        </w:tc>
      </w:tr>
      <w:tr w:rsidR="000D5F99" w:rsidRPr="008C56CD" w14:paraId="34F76AE1" w14:textId="77777777" w:rsidTr="00236F26">
        <w:trPr>
          <w:jc w:val="center"/>
        </w:trPr>
        <w:tc>
          <w:tcPr>
            <w:tcW w:w="494" w:type="dxa"/>
            <w:tcBorders>
              <w:bottom w:val="nil"/>
            </w:tcBorders>
          </w:tcPr>
          <w:p w14:paraId="69104CAE" w14:textId="77777777" w:rsidR="000D5F99" w:rsidRPr="008C56CD" w:rsidRDefault="000D5F99" w:rsidP="000D5F99">
            <w:pPr>
              <w:rPr>
                <w:rFonts w:ascii="Arial" w:hAnsi="Arial" w:cs="Arial"/>
                <w:b/>
                <w:sz w:val="20"/>
                <w:szCs w:val="20"/>
              </w:rPr>
            </w:pPr>
            <w:r w:rsidRPr="008C56CD">
              <w:rPr>
                <w:rFonts w:ascii="Arial" w:hAnsi="Arial" w:cs="Arial"/>
                <w:b/>
                <w:sz w:val="20"/>
                <w:szCs w:val="20"/>
              </w:rPr>
              <w:t xml:space="preserve">2. </w:t>
            </w:r>
          </w:p>
        </w:tc>
        <w:tc>
          <w:tcPr>
            <w:tcW w:w="7744" w:type="dxa"/>
            <w:tcBorders>
              <w:bottom w:val="single" w:sz="4" w:space="0" w:color="auto"/>
            </w:tcBorders>
          </w:tcPr>
          <w:p w14:paraId="315AA5F9" w14:textId="77777777" w:rsidR="000D5F99" w:rsidRPr="008C56CD" w:rsidRDefault="000D5F99" w:rsidP="00236F26">
            <w:pPr>
              <w:widowControl w:val="0"/>
              <w:ind w:left="40"/>
              <w:jc w:val="both"/>
              <w:rPr>
                <w:rFonts w:ascii="Arial" w:eastAsia="Times New Roman" w:hAnsi="Arial" w:cs="Arial"/>
                <w:sz w:val="20"/>
                <w:szCs w:val="20"/>
                <w:lang w:eastAsia="x-none"/>
              </w:rPr>
            </w:pPr>
            <w:r w:rsidRPr="008C56CD">
              <w:rPr>
                <w:rFonts w:ascii="Arial" w:eastAsia="Times New Roman" w:hAnsi="Arial" w:cs="Arial"/>
                <w:b/>
                <w:sz w:val="20"/>
                <w:szCs w:val="20"/>
                <w:lang w:eastAsia="sl-SI"/>
              </w:rPr>
              <w:t xml:space="preserve">REFERENCE ČLANOV PARTNERSTVA </w:t>
            </w:r>
            <w:r w:rsidRPr="008C56CD">
              <w:rPr>
                <w:rFonts w:ascii="Arial" w:eastAsia="Times New Roman" w:hAnsi="Arial" w:cs="Arial"/>
                <w:b/>
                <w:bCs/>
                <w:sz w:val="20"/>
                <w:szCs w:val="20"/>
                <w:lang w:eastAsia="sl-SI"/>
              </w:rPr>
              <w:t>- maksimalno število točk:</w:t>
            </w:r>
          </w:p>
        </w:tc>
        <w:tc>
          <w:tcPr>
            <w:tcW w:w="1050" w:type="dxa"/>
            <w:tcBorders>
              <w:bottom w:val="single" w:sz="4" w:space="0" w:color="auto"/>
            </w:tcBorders>
          </w:tcPr>
          <w:p w14:paraId="7D9E1779" w14:textId="77777777" w:rsidR="000D5F99" w:rsidRPr="008C56CD" w:rsidRDefault="000D5F99" w:rsidP="000D5F99">
            <w:pPr>
              <w:jc w:val="center"/>
              <w:rPr>
                <w:rFonts w:ascii="Arial" w:eastAsia="Times New Roman" w:hAnsi="Arial" w:cs="Arial"/>
                <w:b/>
                <w:sz w:val="20"/>
                <w:szCs w:val="20"/>
                <w:lang w:eastAsia="sl-SI"/>
              </w:rPr>
            </w:pPr>
            <w:r w:rsidRPr="008C56CD">
              <w:rPr>
                <w:rFonts w:ascii="Arial" w:eastAsia="Times New Roman" w:hAnsi="Arial" w:cs="Arial"/>
                <w:b/>
                <w:sz w:val="20"/>
                <w:szCs w:val="20"/>
                <w:lang w:eastAsia="sl-SI"/>
              </w:rPr>
              <w:t>5</w:t>
            </w:r>
          </w:p>
        </w:tc>
      </w:tr>
      <w:tr w:rsidR="000D5F99" w:rsidRPr="008C56CD" w14:paraId="278107B0" w14:textId="77777777" w:rsidTr="00236F26">
        <w:trPr>
          <w:jc w:val="center"/>
        </w:trPr>
        <w:tc>
          <w:tcPr>
            <w:tcW w:w="494" w:type="dxa"/>
            <w:tcBorders>
              <w:top w:val="nil"/>
              <w:bottom w:val="nil"/>
            </w:tcBorders>
          </w:tcPr>
          <w:p w14:paraId="12CBFF33" w14:textId="77777777" w:rsidR="000D5F99" w:rsidRPr="008C56CD" w:rsidRDefault="000D5F99" w:rsidP="000D5F99">
            <w:pPr>
              <w:rPr>
                <w:rFonts w:ascii="Arial" w:hAnsi="Arial" w:cs="Arial"/>
                <w:sz w:val="20"/>
                <w:szCs w:val="20"/>
              </w:rPr>
            </w:pPr>
          </w:p>
        </w:tc>
        <w:tc>
          <w:tcPr>
            <w:tcW w:w="7744" w:type="dxa"/>
            <w:tcBorders>
              <w:bottom w:val="nil"/>
            </w:tcBorders>
          </w:tcPr>
          <w:p w14:paraId="370A099D" w14:textId="7FB94DEA" w:rsidR="000D5F99" w:rsidRPr="008C56CD" w:rsidRDefault="000D5F99" w:rsidP="000D5F99">
            <w:pPr>
              <w:autoSpaceDE w:val="0"/>
              <w:autoSpaceDN w:val="0"/>
              <w:adjustRightInd w:val="0"/>
              <w:jc w:val="both"/>
              <w:rPr>
                <w:rFonts w:ascii="Arial" w:eastAsia="Times New Roman" w:hAnsi="Arial" w:cs="Arial"/>
                <w:sz w:val="20"/>
                <w:szCs w:val="20"/>
                <w:lang w:eastAsia="sl-SI"/>
              </w:rPr>
            </w:pPr>
            <w:r w:rsidRPr="008C56CD">
              <w:rPr>
                <w:rFonts w:ascii="Arial" w:eastAsia="Times New Roman" w:hAnsi="Arial" w:cs="Arial"/>
                <w:sz w:val="20"/>
                <w:szCs w:val="20"/>
                <w:lang w:eastAsia="sl-SI"/>
              </w:rPr>
              <w:t>Reference člana partnerstva z vodenjem projektov ali sodelovanjem (kot projektni partner) v najmanj enem projektu, ki:</w:t>
            </w:r>
          </w:p>
          <w:p w14:paraId="171FADD2" w14:textId="150E2D72" w:rsidR="000D5F99" w:rsidRPr="008C56CD" w:rsidRDefault="000D5F99" w:rsidP="000D5F99">
            <w:pPr>
              <w:autoSpaceDE w:val="0"/>
              <w:autoSpaceDN w:val="0"/>
              <w:adjustRightInd w:val="0"/>
              <w:jc w:val="both"/>
              <w:rPr>
                <w:rFonts w:ascii="Arial" w:eastAsia="Times New Roman" w:hAnsi="Arial" w:cs="Arial"/>
                <w:sz w:val="20"/>
                <w:szCs w:val="20"/>
                <w:lang w:eastAsia="sl-SI"/>
              </w:rPr>
            </w:pPr>
            <w:r w:rsidRPr="008C56CD">
              <w:rPr>
                <w:rFonts w:ascii="Arial" w:eastAsia="Times New Roman" w:hAnsi="Arial" w:cs="Arial"/>
                <w:sz w:val="20"/>
                <w:szCs w:val="20"/>
                <w:lang w:eastAsia="sl-SI"/>
              </w:rPr>
              <w:t xml:space="preserve">– </w:t>
            </w:r>
            <w:r w:rsidR="00C5502A" w:rsidRPr="008C56CD">
              <w:rPr>
                <w:rFonts w:ascii="Arial" w:eastAsia="Times New Roman" w:hAnsi="Arial" w:cs="Arial"/>
                <w:sz w:val="20"/>
                <w:szCs w:val="20"/>
                <w:lang w:eastAsia="sl-SI"/>
              </w:rPr>
              <w:t xml:space="preserve">je bil </w:t>
            </w:r>
            <w:r w:rsidRPr="008C56CD">
              <w:rPr>
                <w:rFonts w:ascii="Arial" w:eastAsia="Times New Roman" w:hAnsi="Arial" w:cs="Arial"/>
                <w:sz w:val="20"/>
                <w:szCs w:val="20"/>
                <w:lang w:eastAsia="sl-SI"/>
              </w:rPr>
              <w:t xml:space="preserve">(so)financiran iz sredstev Evropske unije ali Republike Slovenije, </w:t>
            </w:r>
          </w:p>
          <w:p w14:paraId="355C0657" w14:textId="5BF235D2" w:rsidR="000D5F99" w:rsidRPr="008C56CD" w:rsidRDefault="000D5F99" w:rsidP="000D5F99">
            <w:pPr>
              <w:autoSpaceDE w:val="0"/>
              <w:autoSpaceDN w:val="0"/>
              <w:adjustRightInd w:val="0"/>
              <w:jc w:val="both"/>
              <w:rPr>
                <w:rFonts w:ascii="Arial" w:eastAsia="Times New Roman" w:hAnsi="Arial" w:cs="Arial"/>
                <w:sz w:val="20"/>
                <w:szCs w:val="20"/>
                <w:lang w:eastAsia="sl-SI"/>
              </w:rPr>
            </w:pPr>
            <w:r w:rsidRPr="008C56CD">
              <w:rPr>
                <w:rFonts w:ascii="Arial" w:eastAsia="Times New Roman" w:hAnsi="Arial" w:cs="Arial"/>
                <w:sz w:val="20"/>
                <w:szCs w:val="20"/>
                <w:lang w:eastAsia="sl-SI"/>
              </w:rPr>
              <w:t xml:space="preserve">– </w:t>
            </w:r>
            <w:r w:rsidR="00C5502A" w:rsidRPr="008C56CD">
              <w:rPr>
                <w:rFonts w:ascii="Arial" w:eastAsia="Times New Roman" w:hAnsi="Arial" w:cs="Arial"/>
                <w:sz w:val="20"/>
                <w:szCs w:val="20"/>
                <w:lang w:eastAsia="sl-SI"/>
              </w:rPr>
              <w:t xml:space="preserve">je </w:t>
            </w:r>
            <w:r w:rsidRPr="008C56CD">
              <w:rPr>
                <w:rFonts w:ascii="Arial" w:eastAsia="Times New Roman" w:hAnsi="Arial" w:cs="Arial"/>
                <w:sz w:val="20"/>
                <w:szCs w:val="20"/>
                <w:lang w:eastAsia="sl-SI"/>
              </w:rPr>
              <w:t xml:space="preserve">zaključen v zadnjih petih letih pred vložitvijo vloge na ta javni razpis in </w:t>
            </w:r>
          </w:p>
          <w:p w14:paraId="2C62A0C5" w14:textId="27C946F8" w:rsidR="000D5F99" w:rsidRPr="008C56CD" w:rsidRDefault="000D5F99" w:rsidP="00236F26">
            <w:pPr>
              <w:widowControl w:val="0"/>
              <w:jc w:val="both"/>
              <w:rPr>
                <w:rFonts w:ascii="Arial" w:eastAsia="Times New Roman" w:hAnsi="Arial" w:cs="Arial"/>
                <w:sz w:val="20"/>
                <w:szCs w:val="20"/>
                <w:lang w:eastAsia="sl-SI"/>
              </w:rPr>
            </w:pPr>
            <w:r w:rsidRPr="008C56CD">
              <w:rPr>
                <w:rFonts w:ascii="Arial" w:eastAsia="Times New Roman" w:hAnsi="Arial" w:cs="Arial"/>
                <w:sz w:val="20"/>
                <w:szCs w:val="20"/>
                <w:lang w:eastAsia="sl-SI"/>
              </w:rPr>
              <w:t xml:space="preserve">– </w:t>
            </w:r>
            <w:r w:rsidR="00C5502A" w:rsidRPr="008C56CD">
              <w:rPr>
                <w:rFonts w:ascii="Arial" w:eastAsia="Times New Roman" w:hAnsi="Arial" w:cs="Arial"/>
                <w:sz w:val="20"/>
                <w:szCs w:val="20"/>
                <w:lang w:eastAsia="sl-SI"/>
              </w:rPr>
              <w:t xml:space="preserve">se nanaša </w:t>
            </w:r>
            <w:r w:rsidRPr="008C56CD">
              <w:rPr>
                <w:rFonts w:ascii="Arial" w:eastAsia="Times New Roman" w:hAnsi="Arial" w:cs="Arial"/>
                <w:sz w:val="20"/>
                <w:szCs w:val="20"/>
                <w:lang w:eastAsia="sl-SI"/>
              </w:rPr>
              <w:t>na področj</w:t>
            </w:r>
            <w:r w:rsidR="00C5502A" w:rsidRPr="008C56CD">
              <w:rPr>
                <w:rFonts w:ascii="Arial" w:eastAsia="Times New Roman" w:hAnsi="Arial" w:cs="Arial"/>
                <w:sz w:val="20"/>
                <w:szCs w:val="20"/>
                <w:lang w:eastAsia="sl-SI"/>
              </w:rPr>
              <w:t>e</w:t>
            </w:r>
            <w:r w:rsidRPr="008C56CD">
              <w:rPr>
                <w:rFonts w:ascii="Arial" w:eastAsia="Times New Roman" w:hAnsi="Arial" w:cs="Arial"/>
                <w:sz w:val="20"/>
                <w:szCs w:val="20"/>
                <w:lang w:eastAsia="sl-SI"/>
              </w:rPr>
              <w:t xml:space="preserve"> gozdarstva.</w:t>
            </w:r>
          </w:p>
          <w:p w14:paraId="266C0229" w14:textId="77777777" w:rsidR="00472470" w:rsidRPr="008C56CD" w:rsidRDefault="00472470" w:rsidP="00236F26">
            <w:pPr>
              <w:widowControl w:val="0"/>
              <w:jc w:val="both"/>
              <w:rPr>
                <w:rFonts w:ascii="Arial" w:eastAsia="Times New Roman" w:hAnsi="Arial" w:cs="Arial"/>
                <w:b/>
                <w:sz w:val="20"/>
                <w:szCs w:val="20"/>
                <w:lang w:eastAsia="sl-SI"/>
              </w:rPr>
            </w:pPr>
          </w:p>
        </w:tc>
        <w:tc>
          <w:tcPr>
            <w:tcW w:w="1050" w:type="dxa"/>
            <w:tcBorders>
              <w:bottom w:val="nil"/>
            </w:tcBorders>
          </w:tcPr>
          <w:p w14:paraId="189BAE79" w14:textId="77777777" w:rsidR="000D5F99" w:rsidRPr="008C56CD" w:rsidRDefault="000D5F99" w:rsidP="000D5F99">
            <w:pPr>
              <w:jc w:val="center"/>
              <w:rPr>
                <w:rFonts w:ascii="Arial" w:eastAsia="Times New Roman" w:hAnsi="Arial" w:cs="Arial"/>
                <w:sz w:val="20"/>
                <w:szCs w:val="20"/>
                <w:lang w:eastAsia="sl-SI"/>
              </w:rPr>
            </w:pPr>
          </w:p>
        </w:tc>
      </w:tr>
      <w:tr w:rsidR="000D5F99" w:rsidRPr="008C56CD" w14:paraId="3B54CE5D" w14:textId="77777777" w:rsidTr="00236F26">
        <w:trPr>
          <w:jc w:val="center"/>
        </w:trPr>
        <w:tc>
          <w:tcPr>
            <w:tcW w:w="494" w:type="dxa"/>
            <w:tcBorders>
              <w:top w:val="nil"/>
              <w:bottom w:val="nil"/>
            </w:tcBorders>
          </w:tcPr>
          <w:p w14:paraId="1C10B977" w14:textId="77777777" w:rsidR="000D5F99" w:rsidRPr="008C56CD" w:rsidRDefault="000D5F99" w:rsidP="000D5F99">
            <w:pPr>
              <w:rPr>
                <w:rFonts w:ascii="Arial" w:hAnsi="Arial" w:cs="Arial"/>
                <w:sz w:val="20"/>
                <w:szCs w:val="20"/>
              </w:rPr>
            </w:pPr>
          </w:p>
        </w:tc>
        <w:tc>
          <w:tcPr>
            <w:tcW w:w="7744" w:type="dxa"/>
            <w:tcBorders>
              <w:top w:val="nil"/>
              <w:bottom w:val="nil"/>
            </w:tcBorders>
          </w:tcPr>
          <w:p w14:paraId="48A7CB7E"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Reference z vodenjem ali sodelovanjem v projektu imata:</w:t>
            </w:r>
          </w:p>
          <w:p w14:paraId="683682A1" w14:textId="77777777" w:rsidR="000D5F99" w:rsidRPr="008C56CD" w:rsidRDefault="000D5F99" w:rsidP="000D5F99">
            <w:pPr>
              <w:autoSpaceDE w:val="0"/>
              <w:autoSpaceDN w:val="0"/>
              <w:adjustRightInd w:val="0"/>
              <w:jc w:val="both"/>
              <w:rPr>
                <w:rFonts w:ascii="Arial" w:eastAsia="Times New Roman" w:hAnsi="Arial" w:cs="Arial"/>
                <w:sz w:val="20"/>
                <w:szCs w:val="20"/>
                <w:lang w:eastAsia="sl-SI"/>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xml:space="preserve">več kot </w:t>
            </w:r>
            <w:r w:rsidRPr="008C56CD">
              <w:rPr>
                <w:rFonts w:ascii="Arial" w:eastAsia="Times New Roman" w:hAnsi="Arial" w:cs="Arial"/>
                <w:sz w:val="20"/>
                <w:szCs w:val="20"/>
                <w:lang w:eastAsia="x-none"/>
              </w:rPr>
              <w:t>dva</w:t>
            </w:r>
            <w:r w:rsidRPr="008C56CD">
              <w:rPr>
                <w:rFonts w:ascii="Arial" w:eastAsia="Times New Roman" w:hAnsi="Arial" w:cs="Arial"/>
                <w:sz w:val="20"/>
                <w:szCs w:val="20"/>
                <w:lang w:val="x-none" w:eastAsia="x-none"/>
              </w:rPr>
              <w:t xml:space="preserve"> član</w:t>
            </w:r>
            <w:r w:rsidRPr="008C56CD">
              <w:rPr>
                <w:rFonts w:ascii="Arial" w:eastAsia="Times New Roman" w:hAnsi="Arial" w:cs="Arial"/>
                <w:sz w:val="20"/>
                <w:szCs w:val="20"/>
                <w:lang w:eastAsia="x-none"/>
              </w:rPr>
              <w:t>a</w:t>
            </w:r>
            <w:r w:rsidRPr="008C56CD">
              <w:rPr>
                <w:rFonts w:ascii="Arial" w:eastAsia="Times New Roman" w:hAnsi="Arial" w:cs="Arial"/>
                <w:sz w:val="20"/>
                <w:szCs w:val="20"/>
                <w:lang w:val="x-none" w:eastAsia="x-none"/>
              </w:rPr>
              <w:t xml:space="preserve"> partnerstva,</w:t>
            </w:r>
          </w:p>
        </w:tc>
        <w:tc>
          <w:tcPr>
            <w:tcW w:w="1050" w:type="dxa"/>
            <w:tcBorders>
              <w:top w:val="nil"/>
              <w:bottom w:val="nil"/>
            </w:tcBorders>
          </w:tcPr>
          <w:p w14:paraId="0E3E3CDF" w14:textId="77777777" w:rsidR="000D5F99" w:rsidRPr="008C56CD" w:rsidRDefault="000D5F99" w:rsidP="000D5F99">
            <w:pPr>
              <w:jc w:val="center"/>
              <w:rPr>
                <w:rFonts w:ascii="Arial" w:eastAsia="Times New Roman" w:hAnsi="Arial" w:cs="Arial"/>
                <w:sz w:val="20"/>
                <w:szCs w:val="20"/>
                <w:lang w:eastAsia="sl-SI"/>
              </w:rPr>
            </w:pPr>
          </w:p>
          <w:p w14:paraId="04B1FD73" w14:textId="77777777" w:rsidR="000D5F99" w:rsidRPr="008C56CD" w:rsidRDefault="000D5F99" w:rsidP="000D5F99">
            <w:pPr>
              <w:jc w:val="center"/>
              <w:rPr>
                <w:rFonts w:ascii="Arial" w:eastAsia="Times New Roman" w:hAnsi="Arial" w:cs="Arial"/>
                <w:sz w:val="20"/>
                <w:szCs w:val="20"/>
                <w:lang w:eastAsia="sl-SI"/>
              </w:rPr>
            </w:pPr>
            <w:r w:rsidRPr="008C56CD">
              <w:rPr>
                <w:rFonts w:ascii="Arial" w:eastAsia="Times New Roman" w:hAnsi="Arial" w:cs="Arial"/>
                <w:sz w:val="20"/>
                <w:szCs w:val="20"/>
                <w:lang w:eastAsia="sl-SI"/>
              </w:rPr>
              <w:t>5</w:t>
            </w:r>
          </w:p>
        </w:tc>
      </w:tr>
      <w:tr w:rsidR="000D5F99" w:rsidRPr="008C56CD" w14:paraId="3C0CCFE4" w14:textId="77777777" w:rsidTr="00236F26">
        <w:trPr>
          <w:jc w:val="center"/>
        </w:trPr>
        <w:tc>
          <w:tcPr>
            <w:tcW w:w="494" w:type="dxa"/>
            <w:tcBorders>
              <w:top w:val="nil"/>
            </w:tcBorders>
          </w:tcPr>
          <w:p w14:paraId="3F7D985B" w14:textId="77777777" w:rsidR="000D5F99" w:rsidRPr="008C56CD" w:rsidRDefault="000D5F99" w:rsidP="000D5F99">
            <w:pPr>
              <w:rPr>
                <w:rFonts w:ascii="Arial" w:hAnsi="Arial" w:cs="Arial"/>
                <w:sz w:val="20"/>
                <w:szCs w:val="20"/>
              </w:rPr>
            </w:pPr>
          </w:p>
        </w:tc>
        <w:tc>
          <w:tcPr>
            <w:tcW w:w="7744" w:type="dxa"/>
            <w:tcBorders>
              <w:top w:val="nil"/>
            </w:tcBorders>
          </w:tcPr>
          <w:p w14:paraId="504ABB57"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eastAsia="x-none"/>
              </w:rPr>
            </w:pPr>
            <w:r w:rsidRPr="008C56CD">
              <w:rPr>
                <w:rFonts w:ascii="Arial" w:eastAsia="Times New Roman" w:hAnsi="Arial" w:cs="Arial"/>
                <w:sz w:val="20"/>
                <w:szCs w:val="20"/>
                <w:lang w:eastAsia="x-none"/>
              </w:rPr>
              <w:t>– eden ali dva člana partnerstva</w:t>
            </w:r>
          </w:p>
          <w:p w14:paraId="5E01E21A"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eastAsia="x-none"/>
              </w:rPr>
            </w:pPr>
          </w:p>
          <w:p w14:paraId="422B6588" w14:textId="6FB45F6D"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eastAsia="x-none"/>
              </w:rPr>
            </w:pPr>
            <w:r w:rsidRPr="008C56CD">
              <w:rPr>
                <w:rFonts w:ascii="Arial" w:hAnsi="Arial" w:cs="Arial"/>
                <w:i/>
                <w:sz w:val="20"/>
                <w:szCs w:val="20"/>
              </w:rPr>
              <w:t>Vlogi na javni razpis se priloži Priloga 16 »Reference člana partnerstva z vodenjem ali sodelovanjem v projektih«.</w:t>
            </w:r>
          </w:p>
        </w:tc>
        <w:tc>
          <w:tcPr>
            <w:tcW w:w="1050" w:type="dxa"/>
            <w:tcBorders>
              <w:top w:val="nil"/>
            </w:tcBorders>
          </w:tcPr>
          <w:p w14:paraId="15E2E235" w14:textId="77777777" w:rsidR="000D5F99" w:rsidRPr="008C56CD" w:rsidRDefault="000D5F99" w:rsidP="000D5F99">
            <w:pPr>
              <w:jc w:val="center"/>
              <w:rPr>
                <w:rFonts w:ascii="Arial" w:eastAsia="Times New Roman" w:hAnsi="Arial" w:cs="Arial"/>
                <w:sz w:val="20"/>
                <w:szCs w:val="20"/>
                <w:lang w:eastAsia="sl-SI"/>
              </w:rPr>
            </w:pPr>
            <w:r w:rsidRPr="008C56CD">
              <w:rPr>
                <w:rFonts w:ascii="Arial" w:eastAsia="Times New Roman" w:hAnsi="Arial" w:cs="Arial"/>
                <w:sz w:val="20"/>
                <w:szCs w:val="20"/>
                <w:lang w:eastAsia="sl-SI"/>
              </w:rPr>
              <w:t>3</w:t>
            </w:r>
          </w:p>
        </w:tc>
      </w:tr>
      <w:tr w:rsidR="000D5F99" w:rsidRPr="008C56CD" w14:paraId="7239E9F0" w14:textId="77777777" w:rsidTr="00236F26">
        <w:trPr>
          <w:jc w:val="center"/>
        </w:trPr>
        <w:tc>
          <w:tcPr>
            <w:tcW w:w="494" w:type="dxa"/>
            <w:tcBorders>
              <w:bottom w:val="single" w:sz="4" w:space="0" w:color="auto"/>
            </w:tcBorders>
            <w:shd w:val="clear" w:color="auto" w:fill="D9D9D9" w:themeFill="background1" w:themeFillShade="D9"/>
          </w:tcPr>
          <w:p w14:paraId="52901FFD" w14:textId="77777777" w:rsidR="000D5F99" w:rsidRPr="008C56CD" w:rsidRDefault="000D5F99" w:rsidP="000D5F99">
            <w:pPr>
              <w:rPr>
                <w:rFonts w:ascii="Arial" w:hAnsi="Arial" w:cs="Arial"/>
                <w:b/>
                <w:sz w:val="20"/>
                <w:szCs w:val="20"/>
              </w:rPr>
            </w:pPr>
            <w:r w:rsidRPr="008C56CD">
              <w:rPr>
                <w:rFonts w:ascii="Arial" w:hAnsi="Arial" w:cs="Arial"/>
                <w:b/>
                <w:sz w:val="20"/>
                <w:szCs w:val="20"/>
              </w:rPr>
              <w:t>II.</w:t>
            </w:r>
          </w:p>
        </w:tc>
        <w:tc>
          <w:tcPr>
            <w:tcW w:w="7744" w:type="dxa"/>
            <w:shd w:val="clear" w:color="auto" w:fill="D9D9D9" w:themeFill="background1" w:themeFillShade="D9"/>
          </w:tcPr>
          <w:p w14:paraId="7E2815A8" w14:textId="77F6EFF6" w:rsidR="000D5F99" w:rsidRPr="008C56CD" w:rsidRDefault="000D5F99" w:rsidP="000D5F99">
            <w:pPr>
              <w:overflowPunct w:val="0"/>
              <w:autoSpaceDE w:val="0"/>
              <w:autoSpaceDN w:val="0"/>
              <w:adjustRightInd w:val="0"/>
              <w:jc w:val="both"/>
              <w:textAlignment w:val="baseline"/>
              <w:rPr>
                <w:rFonts w:ascii="Arial" w:hAnsi="Arial" w:cs="Arial"/>
                <w:b/>
                <w:i/>
                <w:sz w:val="20"/>
                <w:szCs w:val="20"/>
              </w:rPr>
            </w:pPr>
            <w:r w:rsidRPr="008C56CD">
              <w:rPr>
                <w:rFonts w:ascii="Arial" w:eastAsia="Times New Roman" w:hAnsi="Arial" w:cs="Arial"/>
                <w:b/>
                <w:sz w:val="20"/>
                <w:szCs w:val="20"/>
                <w:lang w:eastAsia="sl-SI"/>
              </w:rPr>
              <w:t>KAKOVOST PROJEKTA EIP</w:t>
            </w:r>
            <w:r w:rsidR="00FE7526">
              <w:rPr>
                <w:rFonts w:ascii="Arial" w:eastAsia="Times New Roman" w:hAnsi="Arial" w:cs="Arial"/>
                <w:b/>
                <w:sz w:val="20"/>
                <w:szCs w:val="20"/>
                <w:lang w:eastAsia="sl-SI"/>
              </w:rPr>
              <w:t xml:space="preserve"> </w:t>
            </w:r>
            <w:r w:rsidRPr="008C56CD">
              <w:rPr>
                <w:rFonts w:ascii="Arial" w:eastAsia="Times New Roman" w:hAnsi="Arial" w:cs="Arial"/>
                <w:b/>
                <w:sz w:val="20"/>
                <w:szCs w:val="20"/>
                <w:lang w:eastAsia="sl-SI"/>
              </w:rPr>
              <w:t>– maksimalno število točk</w:t>
            </w:r>
            <w:r w:rsidR="006E7C2B" w:rsidRPr="008C56CD">
              <w:rPr>
                <w:rFonts w:ascii="Arial" w:eastAsia="Times New Roman" w:hAnsi="Arial" w:cs="Arial"/>
                <w:b/>
                <w:sz w:val="20"/>
                <w:szCs w:val="20"/>
                <w:lang w:eastAsia="sl-SI"/>
              </w:rPr>
              <w:t>:</w:t>
            </w:r>
          </w:p>
        </w:tc>
        <w:tc>
          <w:tcPr>
            <w:tcW w:w="1050" w:type="dxa"/>
            <w:shd w:val="clear" w:color="auto" w:fill="D9D9D9" w:themeFill="background1" w:themeFillShade="D9"/>
          </w:tcPr>
          <w:p w14:paraId="62D3CBAF" w14:textId="77777777" w:rsidR="000D5F99" w:rsidRPr="008C56CD" w:rsidRDefault="000D5F99" w:rsidP="000D5F99">
            <w:pPr>
              <w:jc w:val="center"/>
              <w:rPr>
                <w:rFonts w:ascii="Arial" w:eastAsia="Times New Roman" w:hAnsi="Arial" w:cs="Arial"/>
                <w:b/>
                <w:sz w:val="20"/>
                <w:szCs w:val="20"/>
                <w:lang w:eastAsia="sl-SI"/>
              </w:rPr>
            </w:pPr>
            <w:r w:rsidRPr="008C56CD">
              <w:rPr>
                <w:rFonts w:ascii="Arial" w:eastAsia="Times New Roman" w:hAnsi="Arial" w:cs="Arial"/>
                <w:b/>
                <w:sz w:val="20"/>
                <w:szCs w:val="20"/>
                <w:lang w:eastAsia="sl-SI"/>
              </w:rPr>
              <w:t>40</w:t>
            </w:r>
          </w:p>
        </w:tc>
      </w:tr>
      <w:tr w:rsidR="000D5F99" w:rsidRPr="008C56CD" w14:paraId="38B9E71A" w14:textId="77777777" w:rsidTr="00236F26">
        <w:trPr>
          <w:jc w:val="center"/>
        </w:trPr>
        <w:tc>
          <w:tcPr>
            <w:tcW w:w="494" w:type="dxa"/>
            <w:tcBorders>
              <w:bottom w:val="nil"/>
            </w:tcBorders>
          </w:tcPr>
          <w:p w14:paraId="32D09593" w14:textId="77777777" w:rsidR="000D5F99" w:rsidRPr="008C56CD" w:rsidRDefault="000D5F99" w:rsidP="000D5F99">
            <w:pPr>
              <w:rPr>
                <w:rFonts w:ascii="Arial" w:hAnsi="Arial" w:cs="Arial"/>
                <w:b/>
                <w:sz w:val="20"/>
                <w:szCs w:val="20"/>
              </w:rPr>
            </w:pPr>
            <w:r w:rsidRPr="008C56CD">
              <w:rPr>
                <w:rFonts w:ascii="Arial" w:hAnsi="Arial" w:cs="Arial"/>
                <w:b/>
                <w:sz w:val="20"/>
                <w:szCs w:val="20"/>
              </w:rPr>
              <w:t xml:space="preserve">1. </w:t>
            </w:r>
          </w:p>
        </w:tc>
        <w:tc>
          <w:tcPr>
            <w:tcW w:w="7744" w:type="dxa"/>
            <w:tcBorders>
              <w:bottom w:val="single" w:sz="4" w:space="0" w:color="auto"/>
            </w:tcBorders>
          </w:tcPr>
          <w:p w14:paraId="0706E5C6" w14:textId="7602C1EB" w:rsidR="000D5F99" w:rsidRPr="008C56CD" w:rsidRDefault="000D5F99" w:rsidP="00B87CD9">
            <w:pPr>
              <w:overflowPunct w:val="0"/>
              <w:autoSpaceDE w:val="0"/>
              <w:autoSpaceDN w:val="0"/>
              <w:adjustRightInd w:val="0"/>
              <w:jc w:val="both"/>
              <w:textAlignment w:val="baseline"/>
              <w:rPr>
                <w:rFonts w:ascii="Arial" w:eastAsia="Times New Roman" w:hAnsi="Arial" w:cs="Arial"/>
                <w:b/>
                <w:sz w:val="20"/>
                <w:szCs w:val="20"/>
                <w:lang w:eastAsia="sl-SI"/>
              </w:rPr>
            </w:pPr>
            <w:r w:rsidRPr="008C56CD">
              <w:rPr>
                <w:rFonts w:ascii="Arial" w:eastAsia="Times New Roman" w:hAnsi="Arial" w:cs="Arial"/>
                <w:b/>
                <w:sz w:val="20"/>
                <w:szCs w:val="20"/>
                <w:lang w:eastAsia="sl-SI"/>
              </w:rPr>
              <w:t xml:space="preserve">POMEN PROJEKTA EIP ZA PRAKSO NA PODROČJU KMETIJSTVA, ŽIVILSTVA ALI GOZDARSTVA </w:t>
            </w:r>
            <w:r w:rsidR="002B1988" w:rsidRPr="008C56CD">
              <w:rPr>
                <w:rFonts w:ascii="Arial" w:eastAsia="Times New Roman" w:hAnsi="Arial" w:cs="Arial"/>
                <w:b/>
                <w:bCs/>
                <w:sz w:val="20"/>
                <w:szCs w:val="20"/>
                <w:lang w:eastAsia="sl-SI"/>
              </w:rPr>
              <w:t xml:space="preserve">– </w:t>
            </w:r>
            <w:r w:rsidRPr="008C56CD">
              <w:rPr>
                <w:rFonts w:ascii="Arial" w:eastAsia="Times New Roman" w:hAnsi="Arial" w:cs="Arial"/>
                <w:b/>
                <w:bCs/>
                <w:sz w:val="20"/>
                <w:szCs w:val="20"/>
                <w:lang w:eastAsia="sl-SI"/>
              </w:rPr>
              <w:t>maksimalno število točk:</w:t>
            </w:r>
          </w:p>
        </w:tc>
        <w:tc>
          <w:tcPr>
            <w:tcW w:w="1050" w:type="dxa"/>
            <w:tcBorders>
              <w:bottom w:val="single" w:sz="4" w:space="0" w:color="auto"/>
            </w:tcBorders>
          </w:tcPr>
          <w:p w14:paraId="2EA98757" w14:textId="77777777" w:rsidR="000D5F99" w:rsidRPr="008C56CD" w:rsidRDefault="000D5F99" w:rsidP="000D5F99">
            <w:pPr>
              <w:jc w:val="center"/>
              <w:rPr>
                <w:rFonts w:ascii="Arial" w:eastAsia="Times New Roman" w:hAnsi="Arial" w:cs="Arial"/>
                <w:b/>
                <w:sz w:val="20"/>
                <w:szCs w:val="20"/>
                <w:lang w:eastAsia="sl-SI"/>
              </w:rPr>
            </w:pPr>
            <w:r w:rsidRPr="008C56CD">
              <w:rPr>
                <w:rFonts w:ascii="Arial" w:eastAsia="Times New Roman" w:hAnsi="Arial" w:cs="Arial"/>
                <w:b/>
                <w:sz w:val="20"/>
                <w:szCs w:val="20"/>
                <w:lang w:eastAsia="sl-SI"/>
              </w:rPr>
              <w:t>10</w:t>
            </w:r>
          </w:p>
        </w:tc>
      </w:tr>
      <w:tr w:rsidR="000D5F99" w:rsidRPr="008C56CD" w14:paraId="02BD2BC1" w14:textId="77777777" w:rsidTr="00236F26">
        <w:trPr>
          <w:jc w:val="center"/>
        </w:trPr>
        <w:tc>
          <w:tcPr>
            <w:tcW w:w="494" w:type="dxa"/>
            <w:tcBorders>
              <w:top w:val="nil"/>
              <w:bottom w:val="nil"/>
            </w:tcBorders>
          </w:tcPr>
          <w:p w14:paraId="4EE3A9C2" w14:textId="77777777" w:rsidR="000D5F99" w:rsidRPr="008C56CD" w:rsidRDefault="000D5F99" w:rsidP="000D5F99">
            <w:pPr>
              <w:rPr>
                <w:rFonts w:ascii="Arial" w:hAnsi="Arial" w:cs="Arial"/>
                <w:sz w:val="20"/>
                <w:szCs w:val="20"/>
              </w:rPr>
            </w:pPr>
          </w:p>
        </w:tc>
        <w:tc>
          <w:tcPr>
            <w:tcW w:w="7744" w:type="dxa"/>
            <w:tcBorders>
              <w:bottom w:val="nil"/>
            </w:tcBorders>
          </w:tcPr>
          <w:p w14:paraId="0EF4651A" w14:textId="77777777" w:rsidR="000D5F99" w:rsidRPr="008C56CD" w:rsidRDefault="000D5F99" w:rsidP="000D5F99">
            <w:pPr>
              <w:autoSpaceDE w:val="0"/>
              <w:autoSpaceDN w:val="0"/>
              <w:adjustRightInd w:val="0"/>
              <w:jc w:val="both"/>
              <w:rPr>
                <w:rFonts w:ascii="Arial" w:hAnsi="Arial" w:cs="Arial"/>
                <w:sz w:val="20"/>
                <w:szCs w:val="20"/>
              </w:rPr>
            </w:pPr>
            <w:r w:rsidRPr="008C56CD">
              <w:rPr>
                <w:rFonts w:ascii="Arial" w:hAnsi="Arial" w:cs="Arial"/>
                <w:sz w:val="20"/>
                <w:szCs w:val="20"/>
              </w:rPr>
              <w:t>Najpozneje do vložitve zadnjega zahtevka za izplačilo sredstev se izvede:</w:t>
            </w:r>
          </w:p>
          <w:p w14:paraId="50D73FF4" w14:textId="77777777" w:rsidR="000D5F99" w:rsidRPr="008C56CD" w:rsidRDefault="000D5F99" w:rsidP="000D5F99">
            <w:pPr>
              <w:autoSpaceDE w:val="0"/>
              <w:autoSpaceDN w:val="0"/>
              <w:adjustRightInd w:val="0"/>
              <w:jc w:val="both"/>
              <w:rPr>
                <w:rFonts w:ascii="Arial" w:hAnsi="Arial" w:cs="Arial"/>
                <w:sz w:val="20"/>
                <w:szCs w:val="20"/>
              </w:rPr>
            </w:pPr>
            <w:r w:rsidRPr="008C56CD">
              <w:rPr>
                <w:rFonts w:ascii="Arial" w:hAnsi="Arial" w:cs="Arial"/>
                <w:sz w:val="20"/>
                <w:szCs w:val="20"/>
              </w:rPr>
              <w:t>1. praktični preizkus novega oziroma izboljšanega proizvoda, prakse, procesa ali tehnologije</w:t>
            </w:r>
            <w:r w:rsidRPr="008C56CD" w:rsidDel="000F6CE5">
              <w:rPr>
                <w:rFonts w:ascii="Arial" w:hAnsi="Arial" w:cs="Arial"/>
                <w:sz w:val="20"/>
                <w:szCs w:val="20"/>
              </w:rPr>
              <w:t xml:space="preserve"> </w:t>
            </w:r>
            <w:r w:rsidRPr="008C56CD">
              <w:rPr>
                <w:rFonts w:ascii="Arial" w:hAnsi="Arial" w:cs="Arial"/>
                <w:sz w:val="20"/>
                <w:szCs w:val="20"/>
              </w:rPr>
              <w:t>z namenom preverjanja njihove ustreznosti na lokaciji najmanj petih kmetijskih gospodarstvih, ki so člani partnerstva in hkrati niso člani partnerstva iz 2. ali 3. točke prvega odstavka 8. člena Uredbe,</w:t>
            </w:r>
            <w:r w:rsidRPr="008C56CD">
              <w:rPr>
                <w:rFonts w:ascii="Arial" w:hAnsi="Arial" w:cs="Arial"/>
                <w:bCs/>
                <w:sz w:val="20"/>
                <w:szCs w:val="20"/>
              </w:rPr>
              <w:t xml:space="preserve"> in izpolnjujejo naslednje pogoje: </w:t>
            </w:r>
          </w:p>
          <w:p w14:paraId="6CBD659B"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nimajo</w:t>
            </w:r>
            <w:r w:rsidRPr="008C56CD">
              <w:rPr>
                <w:rFonts w:ascii="Arial" w:eastAsia="Times New Roman" w:hAnsi="Arial" w:cs="Arial"/>
                <w:sz w:val="20"/>
                <w:szCs w:val="20"/>
                <w:lang w:val="x-none" w:eastAsia="x-none"/>
              </w:rPr>
              <w:t xml:space="preserve"> sedež</w:t>
            </w:r>
            <w:r w:rsidRPr="008C56CD">
              <w:rPr>
                <w:rFonts w:ascii="Arial" w:eastAsia="Times New Roman" w:hAnsi="Arial" w:cs="Arial"/>
                <w:sz w:val="20"/>
                <w:szCs w:val="20"/>
                <w:lang w:eastAsia="x-none"/>
              </w:rPr>
              <w:t>a</w:t>
            </w:r>
            <w:r w:rsidRPr="008C56CD">
              <w:rPr>
                <w:rFonts w:ascii="Arial" w:eastAsia="Times New Roman" w:hAnsi="Arial" w:cs="Arial"/>
                <w:sz w:val="20"/>
                <w:szCs w:val="20"/>
                <w:lang w:val="x-none" w:eastAsia="x-none"/>
              </w:rPr>
              <w:t xml:space="preserve"> oziroma naslov</w:t>
            </w:r>
            <w:r w:rsidRPr="008C56CD">
              <w:rPr>
                <w:rFonts w:ascii="Arial" w:eastAsia="Times New Roman" w:hAnsi="Arial" w:cs="Arial"/>
                <w:sz w:val="20"/>
                <w:szCs w:val="20"/>
                <w:lang w:eastAsia="x-none"/>
              </w:rPr>
              <w:t>a</w:t>
            </w:r>
            <w:r w:rsidRPr="008C56CD">
              <w:rPr>
                <w:rFonts w:ascii="Arial" w:eastAsia="Times New Roman" w:hAnsi="Arial" w:cs="Arial"/>
                <w:sz w:val="20"/>
                <w:szCs w:val="20"/>
                <w:lang w:val="x-none" w:eastAsia="x-none"/>
              </w:rPr>
              <w:t xml:space="preserve"> v </w:t>
            </w:r>
            <w:r w:rsidRPr="008C56CD">
              <w:rPr>
                <w:rFonts w:ascii="Arial" w:eastAsia="Times New Roman" w:hAnsi="Arial" w:cs="Arial"/>
                <w:sz w:val="20"/>
                <w:szCs w:val="20"/>
                <w:lang w:eastAsia="x-none"/>
              </w:rPr>
              <w:t xml:space="preserve">isti </w:t>
            </w:r>
            <w:r w:rsidRPr="008C56CD">
              <w:rPr>
                <w:rFonts w:ascii="Arial" w:eastAsia="Times New Roman" w:hAnsi="Arial" w:cs="Arial"/>
                <w:sz w:val="20"/>
                <w:szCs w:val="20"/>
                <w:lang w:val="x-none" w:eastAsia="x-none"/>
              </w:rPr>
              <w:t>statistični regij</w:t>
            </w:r>
            <w:r w:rsidRPr="008C56CD">
              <w:rPr>
                <w:rFonts w:ascii="Arial" w:eastAsia="Times New Roman" w:hAnsi="Arial" w:cs="Arial"/>
                <w:sz w:val="20"/>
                <w:szCs w:val="20"/>
                <w:lang w:eastAsia="x-none"/>
              </w:rPr>
              <w:t>i</w:t>
            </w:r>
            <w:r w:rsidRPr="008C56CD">
              <w:rPr>
                <w:rFonts w:ascii="Arial" w:eastAsia="Times New Roman" w:hAnsi="Arial" w:cs="Arial"/>
                <w:sz w:val="20"/>
                <w:szCs w:val="20"/>
                <w:lang w:val="x-none" w:eastAsia="x-none"/>
              </w:rPr>
              <w:t>,</w:t>
            </w:r>
          </w:p>
          <w:p w14:paraId="6300623D" w14:textId="0C91FA41"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najmanj en član partnerstva</w:t>
            </w:r>
            <w:r w:rsidRPr="008C56CD">
              <w:rPr>
                <w:rFonts w:ascii="Arial" w:eastAsia="Times New Roman" w:hAnsi="Arial" w:cs="Arial"/>
                <w:sz w:val="20"/>
                <w:szCs w:val="20"/>
                <w:lang w:val="x-none" w:eastAsia="x-none"/>
              </w:rPr>
              <w:t xml:space="preserve"> </w:t>
            </w:r>
            <w:r w:rsidRPr="008C56CD">
              <w:rPr>
                <w:rFonts w:ascii="Arial" w:eastAsia="Times New Roman" w:hAnsi="Arial" w:cs="Arial"/>
                <w:sz w:val="20"/>
                <w:szCs w:val="20"/>
                <w:lang w:eastAsia="x-none"/>
              </w:rPr>
              <w:t xml:space="preserve">je </w:t>
            </w:r>
            <w:r w:rsidRPr="008C56CD">
              <w:rPr>
                <w:rFonts w:ascii="Arial" w:eastAsia="Times New Roman" w:hAnsi="Arial" w:cs="Arial"/>
                <w:bCs/>
                <w:sz w:val="20"/>
                <w:szCs w:val="20"/>
                <w:lang w:val="x-none" w:eastAsia="x-none"/>
              </w:rPr>
              <w:t>nosil</w:t>
            </w:r>
            <w:r w:rsidRPr="008C56CD">
              <w:rPr>
                <w:rFonts w:ascii="Arial" w:eastAsia="Times New Roman" w:hAnsi="Arial" w:cs="Arial"/>
                <w:bCs/>
                <w:sz w:val="20"/>
                <w:szCs w:val="20"/>
                <w:lang w:eastAsia="x-none"/>
              </w:rPr>
              <w:t>ec</w:t>
            </w:r>
            <w:r w:rsidRPr="008C56CD">
              <w:rPr>
                <w:rFonts w:ascii="Arial" w:eastAsia="Times New Roman" w:hAnsi="Arial" w:cs="Arial"/>
                <w:bCs/>
                <w:sz w:val="20"/>
                <w:szCs w:val="20"/>
                <w:lang w:val="x-none" w:eastAsia="x-none"/>
              </w:rPr>
              <w:t xml:space="preserve"> dopolnilne dejavnosti na kmetiji</w:t>
            </w:r>
            <w:r w:rsidRPr="008C56CD">
              <w:rPr>
                <w:rFonts w:ascii="Arial" w:eastAsia="Times New Roman" w:hAnsi="Arial" w:cs="Arial"/>
                <w:sz w:val="20"/>
                <w:szCs w:val="20"/>
                <w:lang w:eastAsia="x-none"/>
              </w:rPr>
              <w:t>,</w:t>
            </w:r>
            <w:r w:rsidRPr="008C56CD">
              <w:rPr>
                <w:rFonts w:ascii="Arial" w:eastAsia="Times New Roman" w:hAnsi="Arial" w:cs="Arial"/>
                <w:sz w:val="20"/>
                <w:szCs w:val="20"/>
                <w:lang w:val="x-none" w:eastAsia="x-none"/>
              </w:rPr>
              <w:t xml:space="preserve"> </w:t>
            </w:r>
            <w:r w:rsidRPr="008C56CD">
              <w:rPr>
                <w:rFonts w:ascii="Arial" w:eastAsia="Times New Roman" w:hAnsi="Arial" w:cs="Arial"/>
                <w:sz w:val="20"/>
                <w:szCs w:val="20"/>
                <w:lang w:eastAsia="x-none"/>
              </w:rPr>
              <w:t>ki se nanaša na gozdarstvo</w:t>
            </w:r>
            <w:r w:rsidRPr="008C56CD">
              <w:rPr>
                <w:rFonts w:ascii="Arial" w:eastAsia="Times New Roman" w:hAnsi="Arial" w:cs="Arial"/>
                <w:sz w:val="20"/>
                <w:szCs w:val="20"/>
                <w:lang w:val="x-none" w:eastAsia="x-none"/>
              </w:rPr>
              <w:t xml:space="preserve"> v skladu z uredbo, ki ureja dopolnilne dejavnosti</w:t>
            </w:r>
            <w:r w:rsidRPr="008C56CD">
              <w:rPr>
                <w:rFonts w:ascii="Arial" w:eastAsia="Times New Roman" w:hAnsi="Arial" w:cs="Arial"/>
                <w:sz w:val="20"/>
                <w:szCs w:val="20"/>
                <w:lang w:eastAsia="x-none"/>
              </w:rPr>
              <w:t xml:space="preserve"> na kmetiji</w:t>
            </w:r>
            <w:r w:rsidR="005428A7"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eastAsia="x-none"/>
              </w:rPr>
              <w:t>in</w:t>
            </w:r>
          </w:p>
          <w:p w14:paraId="2531D58F" w14:textId="77777777" w:rsidR="000D5F99" w:rsidRPr="008C56CD" w:rsidRDefault="000D5F99" w:rsidP="000D5F99">
            <w:pPr>
              <w:overflowPunct w:val="0"/>
              <w:autoSpaceDE w:val="0"/>
              <w:autoSpaceDN w:val="0"/>
              <w:adjustRightInd w:val="0"/>
              <w:jc w:val="both"/>
              <w:textAlignment w:val="baseline"/>
              <w:rPr>
                <w:rFonts w:ascii="Arial" w:hAnsi="Arial" w:cs="Arial"/>
                <w:sz w:val="20"/>
                <w:szCs w:val="20"/>
              </w:rPr>
            </w:pPr>
            <w:r w:rsidRPr="008C56CD">
              <w:rPr>
                <w:rFonts w:ascii="Arial" w:hAnsi="Arial" w:cs="Arial"/>
                <w:sz w:val="20"/>
                <w:szCs w:val="20"/>
              </w:rPr>
              <w:t xml:space="preserve">– </w:t>
            </w:r>
            <w:r w:rsidR="002B1988" w:rsidRPr="008C56CD">
              <w:rPr>
                <w:rFonts w:ascii="Arial" w:hAnsi="Arial" w:cs="Arial"/>
                <w:sz w:val="20"/>
                <w:szCs w:val="20"/>
              </w:rPr>
              <w:t xml:space="preserve">najmanj </w:t>
            </w:r>
            <w:r w:rsidRPr="008C56CD">
              <w:rPr>
                <w:rFonts w:ascii="Arial" w:hAnsi="Arial" w:cs="Arial"/>
                <w:sz w:val="20"/>
                <w:szCs w:val="20"/>
              </w:rPr>
              <w:t>eno kmetijsko gospodarstvo ima sedež ali naslov na območjih iz predpisa, ki določa razvrstitev kmetijskih gospodarstev v območja OMD.</w:t>
            </w:r>
          </w:p>
          <w:p w14:paraId="20C5B84C" w14:textId="4DA39283" w:rsidR="00472470" w:rsidRPr="008C56CD" w:rsidRDefault="00472470" w:rsidP="000D5F99">
            <w:pPr>
              <w:overflowPunct w:val="0"/>
              <w:autoSpaceDE w:val="0"/>
              <w:autoSpaceDN w:val="0"/>
              <w:adjustRightInd w:val="0"/>
              <w:jc w:val="both"/>
              <w:textAlignment w:val="baseline"/>
              <w:rPr>
                <w:rFonts w:ascii="Arial" w:eastAsia="Times New Roman" w:hAnsi="Arial" w:cs="Arial"/>
                <w:b/>
                <w:sz w:val="20"/>
                <w:szCs w:val="20"/>
                <w:lang w:eastAsia="sl-SI"/>
              </w:rPr>
            </w:pPr>
          </w:p>
        </w:tc>
        <w:tc>
          <w:tcPr>
            <w:tcW w:w="1050" w:type="dxa"/>
            <w:tcBorders>
              <w:bottom w:val="nil"/>
            </w:tcBorders>
          </w:tcPr>
          <w:p w14:paraId="635B50EC" w14:textId="77777777" w:rsidR="00472470" w:rsidRPr="008C56CD" w:rsidRDefault="00472470" w:rsidP="000D5F99">
            <w:pPr>
              <w:jc w:val="center"/>
              <w:rPr>
                <w:rFonts w:ascii="Arial" w:eastAsia="Times New Roman" w:hAnsi="Arial" w:cs="Arial"/>
                <w:sz w:val="20"/>
                <w:szCs w:val="20"/>
                <w:lang w:eastAsia="sl-SI"/>
              </w:rPr>
            </w:pPr>
          </w:p>
          <w:p w14:paraId="5C3BF1EE" w14:textId="77777777" w:rsidR="000D5F99" w:rsidRPr="008C56CD" w:rsidRDefault="000D5F99" w:rsidP="000D5F99">
            <w:pPr>
              <w:jc w:val="center"/>
              <w:rPr>
                <w:rFonts w:ascii="Arial" w:eastAsia="Times New Roman" w:hAnsi="Arial" w:cs="Arial"/>
                <w:sz w:val="20"/>
                <w:szCs w:val="20"/>
                <w:lang w:eastAsia="sl-SI"/>
              </w:rPr>
            </w:pPr>
            <w:r w:rsidRPr="008C56CD">
              <w:rPr>
                <w:rFonts w:ascii="Arial" w:eastAsia="Times New Roman" w:hAnsi="Arial" w:cs="Arial"/>
                <w:sz w:val="20"/>
                <w:szCs w:val="20"/>
                <w:lang w:eastAsia="sl-SI"/>
              </w:rPr>
              <w:t>10</w:t>
            </w:r>
          </w:p>
        </w:tc>
      </w:tr>
      <w:tr w:rsidR="000D5F99" w:rsidRPr="008C56CD" w14:paraId="137A6D8A" w14:textId="77777777" w:rsidTr="00236F26">
        <w:trPr>
          <w:jc w:val="center"/>
        </w:trPr>
        <w:tc>
          <w:tcPr>
            <w:tcW w:w="494" w:type="dxa"/>
            <w:tcBorders>
              <w:top w:val="nil"/>
              <w:bottom w:val="nil"/>
            </w:tcBorders>
          </w:tcPr>
          <w:p w14:paraId="2E443AFE" w14:textId="77777777" w:rsidR="000D5F99" w:rsidRPr="008C56CD" w:rsidRDefault="000D5F99" w:rsidP="000D5F99">
            <w:pPr>
              <w:rPr>
                <w:rFonts w:ascii="Arial" w:hAnsi="Arial" w:cs="Arial"/>
                <w:sz w:val="20"/>
                <w:szCs w:val="20"/>
              </w:rPr>
            </w:pPr>
          </w:p>
        </w:tc>
        <w:tc>
          <w:tcPr>
            <w:tcW w:w="7744" w:type="dxa"/>
            <w:tcBorders>
              <w:top w:val="nil"/>
              <w:bottom w:val="nil"/>
            </w:tcBorders>
          </w:tcPr>
          <w:p w14:paraId="0A97FEBE" w14:textId="77777777" w:rsidR="000D5F99" w:rsidRPr="008C56CD" w:rsidRDefault="000D5F99" w:rsidP="000D5F99">
            <w:pPr>
              <w:overflowPunct w:val="0"/>
              <w:autoSpaceDE w:val="0"/>
              <w:autoSpaceDN w:val="0"/>
              <w:adjustRightInd w:val="0"/>
              <w:ind w:left="39" w:hanging="39"/>
              <w:jc w:val="both"/>
              <w:textAlignment w:val="baseline"/>
              <w:rPr>
                <w:rFonts w:ascii="Arial" w:eastAsia="Times New Roman" w:hAnsi="Arial" w:cs="Arial"/>
                <w:sz w:val="20"/>
                <w:szCs w:val="20"/>
                <w:lang w:eastAsia="x-none"/>
              </w:rPr>
            </w:pPr>
            <w:r w:rsidRPr="008C56CD">
              <w:rPr>
                <w:rFonts w:ascii="Arial" w:eastAsia="Times New Roman" w:hAnsi="Arial" w:cs="Arial"/>
                <w:sz w:val="20"/>
                <w:szCs w:val="20"/>
                <w:lang w:eastAsia="x-none"/>
              </w:rPr>
              <w:t xml:space="preserve">2. praktični preizkus </w:t>
            </w:r>
            <w:r w:rsidRPr="008C56CD">
              <w:rPr>
                <w:rFonts w:ascii="Arial" w:eastAsia="Times New Roman" w:hAnsi="Arial" w:cs="Arial"/>
                <w:sz w:val="20"/>
                <w:szCs w:val="20"/>
                <w:lang w:val="x-none" w:eastAsia="x-none"/>
              </w:rPr>
              <w:t>novega oziroma izboljšanega proizvoda, prakse, procesa ali tehnologije</w:t>
            </w:r>
            <w:r w:rsidRPr="008C56CD" w:rsidDel="000F6CE5">
              <w:rPr>
                <w:rFonts w:ascii="Arial" w:eastAsia="Times New Roman" w:hAnsi="Arial" w:cs="Arial"/>
                <w:sz w:val="20"/>
                <w:szCs w:val="20"/>
                <w:lang w:val="x-none" w:eastAsia="x-none"/>
              </w:rPr>
              <w:t xml:space="preserve"> </w:t>
            </w:r>
            <w:r w:rsidRPr="008C56CD">
              <w:rPr>
                <w:rFonts w:ascii="Arial" w:eastAsia="Times New Roman" w:hAnsi="Arial" w:cs="Arial"/>
                <w:sz w:val="20"/>
                <w:szCs w:val="20"/>
                <w:lang w:val="x-none" w:eastAsia="x-none"/>
              </w:rPr>
              <w:t>z namenom preverjanja njihove ustreznosti</w:t>
            </w:r>
            <w:r w:rsidRPr="008C56CD">
              <w:rPr>
                <w:rFonts w:ascii="Arial" w:eastAsia="Times New Roman" w:hAnsi="Arial" w:cs="Arial"/>
                <w:sz w:val="20"/>
                <w:szCs w:val="20"/>
                <w:lang w:eastAsia="x-none"/>
              </w:rPr>
              <w:t xml:space="preserve"> na lokaciji najmanj treh</w:t>
            </w:r>
            <w:r w:rsidRPr="008C56CD">
              <w:rPr>
                <w:rFonts w:ascii="Arial" w:eastAsia="Times New Roman" w:hAnsi="Arial" w:cs="Arial"/>
                <w:sz w:val="20"/>
                <w:szCs w:val="20"/>
                <w:lang w:val="x-none" w:eastAsia="x-none"/>
              </w:rPr>
              <w:t xml:space="preserve"> kmetijskih gospodarst</w:t>
            </w:r>
            <w:r w:rsidRPr="008C56CD">
              <w:rPr>
                <w:rFonts w:ascii="Arial" w:eastAsia="Times New Roman" w:hAnsi="Arial" w:cs="Arial"/>
                <w:sz w:val="20"/>
                <w:szCs w:val="20"/>
                <w:lang w:eastAsia="x-none"/>
              </w:rPr>
              <w:t>ev</w:t>
            </w:r>
            <w:r w:rsidRPr="008C56CD">
              <w:rPr>
                <w:rFonts w:ascii="Arial" w:eastAsia="Times New Roman" w:hAnsi="Arial" w:cs="Arial"/>
                <w:sz w:val="20"/>
                <w:szCs w:val="20"/>
                <w:lang w:val="x-none" w:eastAsia="x-none"/>
              </w:rPr>
              <w:t xml:space="preserve">, ki </w:t>
            </w:r>
            <w:r w:rsidRPr="008C56CD">
              <w:rPr>
                <w:rFonts w:ascii="Arial" w:eastAsia="Times New Roman" w:hAnsi="Arial" w:cs="Arial"/>
                <w:sz w:val="20"/>
                <w:szCs w:val="20"/>
                <w:lang w:eastAsia="x-none"/>
              </w:rPr>
              <w:t>so</w:t>
            </w:r>
            <w:r w:rsidRPr="008C56CD">
              <w:rPr>
                <w:rFonts w:ascii="Arial" w:eastAsia="Times New Roman" w:hAnsi="Arial" w:cs="Arial"/>
                <w:sz w:val="20"/>
                <w:szCs w:val="20"/>
                <w:lang w:val="x-none" w:eastAsia="x-none"/>
              </w:rPr>
              <w:t xml:space="preserve"> član</w:t>
            </w:r>
            <w:r w:rsidRPr="008C56CD">
              <w:rPr>
                <w:rFonts w:ascii="Arial" w:eastAsia="Times New Roman" w:hAnsi="Arial" w:cs="Arial"/>
                <w:sz w:val="20"/>
                <w:szCs w:val="20"/>
                <w:lang w:eastAsia="x-none"/>
              </w:rPr>
              <w:t>i</w:t>
            </w:r>
            <w:r w:rsidRPr="008C56CD">
              <w:rPr>
                <w:rFonts w:ascii="Arial" w:eastAsia="Times New Roman" w:hAnsi="Arial" w:cs="Arial"/>
                <w:sz w:val="20"/>
                <w:szCs w:val="20"/>
                <w:lang w:val="x-none" w:eastAsia="x-none"/>
              </w:rPr>
              <w:t xml:space="preserve"> partnerstva</w:t>
            </w:r>
            <w:r w:rsidRPr="008C56CD">
              <w:rPr>
                <w:rFonts w:ascii="Arial" w:eastAsia="Times New Roman" w:hAnsi="Arial" w:cs="Arial"/>
                <w:sz w:val="20"/>
                <w:szCs w:val="20"/>
                <w:lang w:eastAsia="x-none"/>
              </w:rPr>
              <w:t xml:space="preserve"> in hkrati niso člani partnerstva iz 2. ali 3. točke prvega odstavka 8. člena Uredbe,</w:t>
            </w:r>
            <w:r w:rsidRPr="008C56CD">
              <w:rPr>
                <w:rFonts w:ascii="Arial" w:eastAsia="Times New Roman" w:hAnsi="Arial" w:cs="Arial"/>
                <w:bCs/>
                <w:sz w:val="20"/>
                <w:szCs w:val="20"/>
                <w:lang w:val="x-none" w:eastAsia="x-none"/>
              </w:rPr>
              <w:t xml:space="preserve"> in</w:t>
            </w:r>
            <w:r w:rsidRPr="008C56CD">
              <w:rPr>
                <w:rFonts w:ascii="Arial" w:eastAsia="Times New Roman" w:hAnsi="Arial" w:cs="Arial"/>
                <w:bCs/>
                <w:sz w:val="20"/>
                <w:szCs w:val="20"/>
                <w:lang w:eastAsia="x-none"/>
              </w:rPr>
              <w:t xml:space="preserve"> izpolnjujejo naslednja pogoja:</w:t>
            </w:r>
          </w:p>
          <w:p w14:paraId="041468B0"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nimajo </w:t>
            </w:r>
            <w:r w:rsidRPr="008C56CD">
              <w:rPr>
                <w:rFonts w:ascii="Arial" w:eastAsia="Times New Roman" w:hAnsi="Arial" w:cs="Arial"/>
                <w:sz w:val="20"/>
                <w:szCs w:val="20"/>
                <w:lang w:val="x-none" w:eastAsia="x-none"/>
              </w:rPr>
              <w:t>sedež</w:t>
            </w:r>
            <w:r w:rsidRPr="008C56CD">
              <w:rPr>
                <w:rFonts w:ascii="Arial" w:eastAsia="Times New Roman" w:hAnsi="Arial" w:cs="Arial"/>
                <w:sz w:val="20"/>
                <w:szCs w:val="20"/>
                <w:lang w:eastAsia="x-none"/>
              </w:rPr>
              <w:t>a</w:t>
            </w:r>
            <w:r w:rsidRPr="008C56CD">
              <w:rPr>
                <w:rFonts w:ascii="Arial" w:eastAsia="Times New Roman" w:hAnsi="Arial" w:cs="Arial"/>
                <w:sz w:val="20"/>
                <w:szCs w:val="20"/>
                <w:lang w:val="x-none" w:eastAsia="x-none"/>
              </w:rPr>
              <w:t xml:space="preserve"> oziroma naslov</w:t>
            </w:r>
            <w:r w:rsidRPr="008C56CD">
              <w:rPr>
                <w:rFonts w:ascii="Arial" w:eastAsia="Times New Roman" w:hAnsi="Arial" w:cs="Arial"/>
                <w:sz w:val="20"/>
                <w:szCs w:val="20"/>
                <w:lang w:eastAsia="x-none"/>
              </w:rPr>
              <w:t>a</w:t>
            </w:r>
            <w:r w:rsidRPr="008C56CD">
              <w:rPr>
                <w:rFonts w:ascii="Arial" w:eastAsia="Times New Roman" w:hAnsi="Arial" w:cs="Arial"/>
                <w:sz w:val="20"/>
                <w:szCs w:val="20"/>
                <w:lang w:val="x-none" w:eastAsia="x-none"/>
              </w:rPr>
              <w:t xml:space="preserve"> v</w:t>
            </w:r>
            <w:r w:rsidRPr="008C56CD">
              <w:rPr>
                <w:rFonts w:ascii="Arial" w:eastAsia="Times New Roman" w:hAnsi="Arial" w:cs="Arial"/>
                <w:sz w:val="20"/>
                <w:szCs w:val="20"/>
                <w:lang w:eastAsia="x-none"/>
              </w:rPr>
              <w:t xml:space="preserve"> isti</w:t>
            </w:r>
            <w:r w:rsidRPr="008C56CD">
              <w:rPr>
                <w:rFonts w:ascii="Arial" w:eastAsia="Times New Roman" w:hAnsi="Arial" w:cs="Arial"/>
                <w:sz w:val="20"/>
                <w:szCs w:val="20"/>
                <w:lang w:val="x-none" w:eastAsia="x-none"/>
              </w:rPr>
              <w:t xml:space="preserve"> statistični regij</w:t>
            </w:r>
            <w:r w:rsidRPr="008C56CD">
              <w:rPr>
                <w:rFonts w:ascii="Arial" w:eastAsia="Times New Roman" w:hAnsi="Arial" w:cs="Arial"/>
                <w:sz w:val="20"/>
                <w:szCs w:val="20"/>
                <w:lang w:eastAsia="x-none"/>
              </w:rPr>
              <w:t>i</w:t>
            </w:r>
            <w:r w:rsidRPr="008C56CD">
              <w:rPr>
                <w:rFonts w:ascii="Arial" w:eastAsia="Times New Roman" w:hAnsi="Arial" w:cs="Arial"/>
                <w:sz w:val="20"/>
                <w:szCs w:val="20"/>
                <w:lang w:val="x-none" w:eastAsia="x-none"/>
              </w:rPr>
              <w:t xml:space="preserve"> in</w:t>
            </w:r>
          </w:p>
          <w:p w14:paraId="3F064A04" w14:textId="77777777" w:rsidR="000D5F99" w:rsidRPr="008C56CD" w:rsidRDefault="000D5F99" w:rsidP="000D5F99">
            <w:pPr>
              <w:autoSpaceDE w:val="0"/>
              <w:autoSpaceDN w:val="0"/>
              <w:adjustRightInd w:val="0"/>
              <w:jc w:val="both"/>
              <w:rPr>
                <w:rFonts w:ascii="Arial" w:hAnsi="Arial" w:cs="Arial"/>
                <w:sz w:val="20"/>
                <w:szCs w:val="20"/>
              </w:rPr>
            </w:pPr>
            <w:r w:rsidRPr="008C56CD">
              <w:rPr>
                <w:rFonts w:ascii="Arial" w:hAnsi="Arial" w:cs="Arial"/>
                <w:sz w:val="20"/>
                <w:szCs w:val="20"/>
              </w:rPr>
              <w:t xml:space="preserve">– najmanj en član partnerstva je </w:t>
            </w:r>
            <w:r w:rsidRPr="008C56CD">
              <w:rPr>
                <w:rFonts w:ascii="Arial" w:hAnsi="Arial" w:cs="Arial"/>
                <w:bCs/>
                <w:sz w:val="20"/>
                <w:szCs w:val="20"/>
              </w:rPr>
              <w:t>nosilec dopolnilne dejavnosti na kmetiji</w:t>
            </w:r>
            <w:r w:rsidRPr="008C56CD">
              <w:rPr>
                <w:rFonts w:ascii="Arial" w:hAnsi="Arial" w:cs="Arial"/>
                <w:sz w:val="20"/>
                <w:szCs w:val="20"/>
              </w:rPr>
              <w:t>, ki se nanaša na gozdarstvo v skladu z uredbo, ki ureja dopolnilne dejavnosti na kmetiji.</w:t>
            </w:r>
          </w:p>
          <w:p w14:paraId="1E00DB1E" w14:textId="77777777" w:rsidR="00472470" w:rsidRPr="008C56CD" w:rsidRDefault="00472470" w:rsidP="000D5F99">
            <w:pPr>
              <w:autoSpaceDE w:val="0"/>
              <w:autoSpaceDN w:val="0"/>
              <w:adjustRightInd w:val="0"/>
              <w:jc w:val="both"/>
              <w:rPr>
                <w:rFonts w:ascii="Arial" w:hAnsi="Arial" w:cs="Arial"/>
                <w:sz w:val="20"/>
                <w:szCs w:val="20"/>
              </w:rPr>
            </w:pPr>
          </w:p>
        </w:tc>
        <w:tc>
          <w:tcPr>
            <w:tcW w:w="1050" w:type="dxa"/>
            <w:tcBorders>
              <w:top w:val="nil"/>
              <w:bottom w:val="nil"/>
            </w:tcBorders>
          </w:tcPr>
          <w:p w14:paraId="21E2C3B3" w14:textId="77777777" w:rsidR="000D5F99" w:rsidRPr="008C56CD" w:rsidRDefault="000D5F99" w:rsidP="000D5F99">
            <w:pPr>
              <w:jc w:val="center"/>
              <w:rPr>
                <w:rFonts w:ascii="Arial" w:eastAsia="Times New Roman" w:hAnsi="Arial" w:cs="Arial"/>
                <w:sz w:val="20"/>
                <w:szCs w:val="20"/>
                <w:lang w:eastAsia="sl-SI"/>
              </w:rPr>
            </w:pPr>
            <w:r w:rsidRPr="008C56CD">
              <w:rPr>
                <w:rFonts w:ascii="Arial" w:eastAsia="Times New Roman" w:hAnsi="Arial" w:cs="Arial"/>
                <w:sz w:val="20"/>
                <w:szCs w:val="20"/>
                <w:lang w:eastAsia="sl-SI"/>
              </w:rPr>
              <w:t>5</w:t>
            </w:r>
          </w:p>
        </w:tc>
      </w:tr>
      <w:tr w:rsidR="000D5F99" w:rsidRPr="008C56CD" w14:paraId="55ED9521" w14:textId="77777777" w:rsidTr="00236F26">
        <w:trPr>
          <w:jc w:val="center"/>
        </w:trPr>
        <w:tc>
          <w:tcPr>
            <w:tcW w:w="494" w:type="dxa"/>
            <w:tcBorders>
              <w:top w:val="nil"/>
              <w:bottom w:val="nil"/>
            </w:tcBorders>
          </w:tcPr>
          <w:p w14:paraId="5AC913DC" w14:textId="77777777" w:rsidR="000D5F99" w:rsidRPr="008C56CD" w:rsidRDefault="000D5F99" w:rsidP="000D5F99">
            <w:pPr>
              <w:rPr>
                <w:rFonts w:ascii="Arial" w:hAnsi="Arial" w:cs="Arial"/>
                <w:sz w:val="20"/>
                <w:szCs w:val="20"/>
              </w:rPr>
            </w:pPr>
          </w:p>
        </w:tc>
        <w:tc>
          <w:tcPr>
            <w:tcW w:w="7744" w:type="dxa"/>
            <w:tcBorders>
              <w:top w:val="nil"/>
              <w:bottom w:val="nil"/>
            </w:tcBorders>
          </w:tcPr>
          <w:p w14:paraId="6D8C3110" w14:textId="77777777" w:rsidR="000D5F99" w:rsidRPr="008C56CD" w:rsidRDefault="000D5F99" w:rsidP="000D5F99">
            <w:pPr>
              <w:overflowPunct w:val="0"/>
              <w:autoSpaceDE w:val="0"/>
              <w:autoSpaceDN w:val="0"/>
              <w:adjustRightInd w:val="0"/>
              <w:ind w:left="39" w:hanging="39"/>
              <w:jc w:val="both"/>
              <w:textAlignment w:val="baseline"/>
              <w:rPr>
                <w:rFonts w:ascii="Arial" w:hAnsi="Arial" w:cs="Arial"/>
                <w:sz w:val="20"/>
                <w:szCs w:val="20"/>
              </w:rPr>
            </w:pPr>
            <w:r w:rsidRPr="008C56CD">
              <w:rPr>
                <w:rFonts w:ascii="Arial" w:hAnsi="Arial" w:cs="Arial"/>
                <w:sz w:val="20"/>
                <w:szCs w:val="20"/>
              </w:rPr>
              <w:t>3. praktični preizkus novega oziroma izboljšanega proizvoda, prakse, procesa ali tehnologije</w:t>
            </w:r>
            <w:r w:rsidRPr="008C56CD" w:rsidDel="000F6CE5">
              <w:rPr>
                <w:rFonts w:ascii="Arial" w:hAnsi="Arial" w:cs="Arial"/>
                <w:sz w:val="20"/>
                <w:szCs w:val="20"/>
              </w:rPr>
              <w:t xml:space="preserve"> </w:t>
            </w:r>
            <w:r w:rsidRPr="008C56CD">
              <w:rPr>
                <w:rFonts w:ascii="Arial" w:hAnsi="Arial" w:cs="Arial"/>
                <w:sz w:val="20"/>
                <w:szCs w:val="20"/>
              </w:rPr>
              <w:t>z namenom preverjanja njihove ustreznosti na lokaciji najmanj treh kmetijskih gospodarstev, ki so člani partnerstva in hkrati niso člani partnerstva iz 2. ali 3. točke prvega odstavka 8. člena Uredbe.</w:t>
            </w:r>
          </w:p>
          <w:p w14:paraId="6F0BB8C2" w14:textId="77777777" w:rsidR="00472470" w:rsidRPr="008C56CD" w:rsidRDefault="00472470" w:rsidP="000D5F99">
            <w:pPr>
              <w:overflowPunct w:val="0"/>
              <w:autoSpaceDE w:val="0"/>
              <w:autoSpaceDN w:val="0"/>
              <w:adjustRightInd w:val="0"/>
              <w:ind w:left="39" w:hanging="39"/>
              <w:jc w:val="both"/>
              <w:textAlignment w:val="baseline"/>
              <w:rPr>
                <w:rFonts w:ascii="Arial" w:eastAsia="Times New Roman" w:hAnsi="Arial" w:cs="Arial"/>
                <w:sz w:val="20"/>
                <w:szCs w:val="20"/>
                <w:lang w:eastAsia="x-none"/>
              </w:rPr>
            </w:pPr>
          </w:p>
        </w:tc>
        <w:tc>
          <w:tcPr>
            <w:tcW w:w="1050" w:type="dxa"/>
            <w:tcBorders>
              <w:top w:val="nil"/>
              <w:bottom w:val="nil"/>
            </w:tcBorders>
          </w:tcPr>
          <w:p w14:paraId="2FBBE283" w14:textId="77777777" w:rsidR="000D5F99" w:rsidRPr="008C56CD" w:rsidRDefault="000D5F99" w:rsidP="000D5F99">
            <w:pPr>
              <w:jc w:val="center"/>
              <w:rPr>
                <w:rFonts w:ascii="Arial" w:eastAsia="Times New Roman" w:hAnsi="Arial" w:cs="Arial"/>
                <w:sz w:val="20"/>
                <w:szCs w:val="20"/>
                <w:lang w:eastAsia="sl-SI"/>
              </w:rPr>
            </w:pPr>
            <w:r w:rsidRPr="008C56CD">
              <w:rPr>
                <w:rFonts w:ascii="Arial" w:eastAsia="Times New Roman" w:hAnsi="Arial" w:cs="Arial"/>
                <w:sz w:val="20"/>
                <w:szCs w:val="20"/>
                <w:lang w:eastAsia="sl-SI"/>
              </w:rPr>
              <w:t>2</w:t>
            </w:r>
          </w:p>
        </w:tc>
      </w:tr>
      <w:tr w:rsidR="000D5F99" w:rsidRPr="008C56CD" w14:paraId="3EC6B78C" w14:textId="77777777" w:rsidTr="00236F26">
        <w:trPr>
          <w:jc w:val="center"/>
        </w:trPr>
        <w:tc>
          <w:tcPr>
            <w:tcW w:w="494" w:type="dxa"/>
            <w:tcBorders>
              <w:top w:val="nil"/>
              <w:bottom w:val="single" w:sz="4" w:space="0" w:color="auto"/>
            </w:tcBorders>
          </w:tcPr>
          <w:p w14:paraId="167EEF27" w14:textId="77777777" w:rsidR="000D5F99" w:rsidRPr="008C56CD" w:rsidRDefault="000D5F99" w:rsidP="000D5F99">
            <w:pPr>
              <w:rPr>
                <w:rFonts w:ascii="Arial" w:hAnsi="Arial" w:cs="Arial"/>
                <w:sz w:val="20"/>
                <w:szCs w:val="20"/>
              </w:rPr>
            </w:pPr>
          </w:p>
        </w:tc>
        <w:tc>
          <w:tcPr>
            <w:tcW w:w="7744" w:type="dxa"/>
            <w:tcBorders>
              <w:top w:val="nil"/>
            </w:tcBorders>
          </w:tcPr>
          <w:p w14:paraId="55F01629" w14:textId="7E3E25A3" w:rsidR="000D5F99" w:rsidRPr="008C56CD" w:rsidRDefault="00C5502A" w:rsidP="00236F26">
            <w:pPr>
              <w:overflowPunct w:val="0"/>
              <w:autoSpaceDE w:val="0"/>
              <w:autoSpaceDN w:val="0"/>
              <w:adjustRightInd w:val="0"/>
              <w:jc w:val="both"/>
              <w:textAlignment w:val="baseline"/>
              <w:rPr>
                <w:rFonts w:ascii="Arial" w:eastAsia="Times New Roman" w:hAnsi="Arial" w:cs="Arial"/>
                <w:sz w:val="20"/>
                <w:szCs w:val="20"/>
                <w:lang w:eastAsia="sl-SI"/>
              </w:rPr>
            </w:pPr>
            <w:r w:rsidRPr="008C56CD">
              <w:rPr>
                <w:rFonts w:ascii="Arial" w:hAnsi="Arial" w:cs="Arial"/>
                <w:sz w:val="20"/>
                <w:szCs w:val="20"/>
              </w:rPr>
              <w:t>Dopolnilne dejavnosti, ki se nanašajo na gozdarstvo, so določene pri merilu Sestava partnerstva tega podpoglavja javnega razpisa.</w:t>
            </w:r>
          </w:p>
          <w:p w14:paraId="768EF58A" w14:textId="77777777" w:rsidR="000D5F99" w:rsidRPr="008C56CD" w:rsidRDefault="000D5F99">
            <w:pPr>
              <w:overflowPunct w:val="0"/>
              <w:autoSpaceDE w:val="0"/>
              <w:autoSpaceDN w:val="0"/>
              <w:adjustRightInd w:val="0"/>
              <w:jc w:val="both"/>
              <w:textAlignment w:val="baseline"/>
              <w:rPr>
                <w:rFonts w:ascii="Arial" w:eastAsia="Times New Roman" w:hAnsi="Arial" w:cs="Arial"/>
                <w:sz w:val="20"/>
                <w:szCs w:val="20"/>
                <w:lang w:eastAsia="sl-SI"/>
              </w:rPr>
            </w:pPr>
          </w:p>
          <w:p w14:paraId="656E9662" w14:textId="62E035E9" w:rsidR="000D5F99" w:rsidRPr="008C56CD" w:rsidRDefault="000C04C5" w:rsidP="00236F26">
            <w:pPr>
              <w:overflowPunct w:val="0"/>
              <w:autoSpaceDE w:val="0"/>
              <w:autoSpaceDN w:val="0"/>
              <w:adjustRightInd w:val="0"/>
              <w:jc w:val="both"/>
              <w:textAlignment w:val="baseline"/>
              <w:rPr>
                <w:rFonts w:ascii="Arial" w:hAnsi="Arial" w:cs="Arial"/>
                <w:sz w:val="20"/>
                <w:szCs w:val="20"/>
              </w:rPr>
            </w:pPr>
            <w:r w:rsidRPr="008C56CD">
              <w:rPr>
                <w:rFonts w:ascii="Arial" w:hAnsi="Arial" w:cs="Arial"/>
                <w:sz w:val="20"/>
                <w:szCs w:val="20"/>
              </w:rPr>
              <w:t xml:space="preserve">Merilo </w:t>
            </w:r>
            <w:r w:rsidR="000D5F99" w:rsidRPr="008C56CD">
              <w:rPr>
                <w:rFonts w:ascii="Arial" w:hAnsi="Arial" w:cs="Arial"/>
                <w:sz w:val="20"/>
                <w:szCs w:val="20"/>
              </w:rPr>
              <w:t xml:space="preserve">Pomen projekta EIP za prakso na področju kmetijstva, živilstva ali gozdarstva postane </w:t>
            </w:r>
            <w:r w:rsidRPr="008C56CD">
              <w:rPr>
                <w:rFonts w:ascii="Arial" w:hAnsi="Arial" w:cs="Arial"/>
                <w:sz w:val="20"/>
                <w:szCs w:val="20"/>
              </w:rPr>
              <w:t xml:space="preserve">pogoj </w:t>
            </w:r>
            <w:r w:rsidR="000D5F99" w:rsidRPr="008C56CD">
              <w:rPr>
                <w:rFonts w:ascii="Arial" w:hAnsi="Arial" w:cs="Arial"/>
                <w:sz w:val="20"/>
                <w:szCs w:val="20"/>
              </w:rPr>
              <w:t xml:space="preserve">upravičenca do podpore </w:t>
            </w:r>
            <w:r w:rsidRPr="008C56CD">
              <w:rPr>
                <w:rFonts w:ascii="Arial" w:hAnsi="Arial" w:cs="Arial"/>
                <w:sz w:val="20"/>
                <w:szCs w:val="20"/>
              </w:rPr>
              <w:t xml:space="preserve">ob vložitvi zadnjega zahtevka za izplačilo sredstev </w:t>
            </w:r>
            <w:r w:rsidR="000D5F99" w:rsidRPr="008C56CD">
              <w:rPr>
                <w:rFonts w:ascii="Arial" w:hAnsi="Arial" w:cs="Arial"/>
                <w:sz w:val="20"/>
                <w:szCs w:val="20"/>
              </w:rPr>
              <w:t>v skladu s prvo alinejo 6. točke tretjega odstavka 15. člena Uredbe.</w:t>
            </w:r>
          </w:p>
        </w:tc>
        <w:tc>
          <w:tcPr>
            <w:tcW w:w="1050" w:type="dxa"/>
            <w:tcBorders>
              <w:top w:val="nil"/>
            </w:tcBorders>
          </w:tcPr>
          <w:p w14:paraId="5E8C1321" w14:textId="77777777" w:rsidR="000D5F99" w:rsidRPr="008C56CD" w:rsidRDefault="000D5F99" w:rsidP="000D5F99">
            <w:pPr>
              <w:jc w:val="center"/>
              <w:rPr>
                <w:rFonts w:ascii="Arial" w:eastAsia="Times New Roman" w:hAnsi="Arial" w:cs="Arial"/>
                <w:sz w:val="20"/>
                <w:szCs w:val="20"/>
                <w:lang w:eastAsia="sl-SI"/>
              </w:rPr>
            </w:pPr>
          </w:p>
        </w:tc>
      </w:tr>
      <w:tr w:rsidR="000D5F99" w:rsidRPr="008C56CD" w14:paraId="18949A07" w14:textId="77777777" w:rsidTr="00236F26">
        <w:trPr>
          <w:jc w:val="center"/>
        </w:trPr>
        <w:tc>
          <w:tcPr>
            <w:tcW w:w="494" w:type="dxa"/>
            <w:tcBorders>
              <w:bottom w:val="nil"/>
            </w:tcBorders>
          </w:tcPr>
          <w:p w14:paraId="687C588A" w14:textId="28037BE6" w:rsidR="000D5F99" w:rsidRPr="008C56CD" w:rsidRDefault="000D5F99" w:rsidP="000D5F99">
            <w:pPr>
              <w:rPr>
                <w:rFonts w:ascii="Arial" w:hAnsi="Arial" w:cs="Arial"/>
                <w:b/>
                <w:sz w:val="20"/>
                <w:szCs w:val="20"/>
              </w:rPr>
            </w:pPr>
            <w:r w:rsidRPr="008C56CD">
              <w:rPr>
                <w:rFonts w:ascii="Arial" w:hAnsi="Arial" w:cs="Arial"/>
                <w:b/>
                <w:sz w:val="20"/>
                <w:szCs w:val="20"/>
              </w:rPr>
              <w:t>2.</w:t>
            </w:r>
          </w:p>
        </w:tc>
        <w:tc>
          <w:tcPr>
            <w:tcW w:w="7744" w:type="dxa"/>
            <w:tcBorders>
              <w:bottom w:val="single" w:sz="4" w:space="0" w:color="auto"/>
            </w:tcBorders>
          </w:tcPr>
          <w:p w14:paraId="055D8871" w14:textId="4E811764" w:rsidR="000D5F99" w:rsidRPr="008C56CD" w:rsidRDefault="000D5F99" w:rsidP="002B1988">
            <w:pPr>
              <w:jc w:val="both"/>
              <w:rPr>
                <w:rFonts w:ascii="Arial" w:eastAsia="Times New Roman" w:hAnsi="Arial" w:cs="Arial"/>
                <w:sz w:val="20"/>
                <w:szCs w:val="20"/>
                <w:lang w:eastAsia="sl-SI"/>
              </w:rPr>
            </w:pPr>
            <w:r w:rsidRPr="008C56CD">
              <w:rPr>
                <w:rFonts w:ascii="Arial" w:eastAsia="Times New Roman" w:hAnsi="Arial" w:cs="Arial"/>
                <w:b/>
                <w:sz w:val="20"/>
                <w:szCs w:val="20"/>
                <w:lang w:eastAsia="sl-SI"/>
              </w:rPr>
              <w:t xml:space="preserve">SKLADNOST VSEBINE PROJEKTA EIP S STRATEŠKIMI CILJI KMETIJSTVA, ŽIVILSTVA ALI GOZDARSTVA </w:t>
            </w:r>
            <w:r w:rsidR="002B1988" w:rsidRPr="008C56CD">
              <w:rPr>
                <w:rFonts w:ascii="Arial" w:eastAsia="Times New Roman" w:hAnsi="Arial" w:cs="Arial"/>
                <w:b/>
                <w:sz w:val="20"/>
                <w:szCs w:val="20"/>
                <w:lang w:eastAsia="sl-SI"/>
              </w:rPr>
              <w:t xml:space="preserve">– </w:t>
            </w:r>
            <w:r w:rsidRPr="008C56CD">
              <w:rPr>
                <w:rFonts w:ascii="Arial" w:eastAsia="Times New Roman" w:hAnsi="Arial" w:cs="Arial"/>
                <w:b/>
                <w:bCs/>
                <w:sz w:val="20"/>
                <w:szCs w:val="20"/>
                <w:lang w:eastAsia="sl-SI"/>
              </w:rPr>
              <w:t>maksimalno število točk:</w:t>
            </w:r>
          </w:p>
        </w:tc>
        <w:tc>
          <w:tcPr>
            <w:tcW w:w="1050" w:type="dxa"/>
            <w:tcBorders>
              <w:bottom w:val="single" w:sz="4" w:space="0" w:color="auto"/>
            </w:tcBorders>
          </w:tcPr>
          <w:p w14:paraId="70481683" w14:textId="77777777" w:rsidR="000D5F99" w:rsidRPr="008C56CD" w:rsidRDefault="000D5F99" w:rsidP="000D5F99">
            <w:pPr>
              <w:jc w:val="center"/>
              <w:rPr>
                <w:rFonts w:ascii="Arial" w:eastAsia="Times New Roman" w:hAnsi="Arial" w:cs="Arial"/>
                <w:b/>
                <w:sz w:val="20"/>
                <w:szCs w:val="20"/>
                <w:lang w:eastAsia="sl-SI"/>
              </w:rPr>
            </w:pPr>
            <w:r w:rsidRPr="008C56CD">
              <w:rPr>
                <w:rFonts w:ascii="Arial" w:eastAsia="Times New Roman" w:hAnsi="Arial" w:cs="Arial"/>
                <w:b/>
                <w:sz w:val="20"/>
                <w:szCs w:val="20"/>
                <w:lang w:eastAsia="sl-SI"/>
              </w:rPr>
              <w:t>10</w:t>
            </w:r>
          </w:p>
        </w:tc>
      </w:tr>
      <w:tr w:rsidR="000D5F99" w:rsidRPr="008C56CD" w14:paraId="28314D11" w14:textId="77777777" w:rsidTr="00236F26">
        <w:trPr>
          <w:jc w:val="center"/>
        </w:trPr>
        <w:tc>
          <w:tcPr>
            <w:tcW w:w="494" w:type="dxa"/>
            <w:tcBorders>
              <w:top w:val="nil"/>
              <w:bottom w:val="nil"/>
            </w:tcBorders>
          </w:tcPr>
          <w:p w14:paraId="17E5AA87" w14:textId="77777777" w:rsidR="000D5F99" w:rsidRPr="008C56CD" w:rsidRDefault="000D5F99" w:rsidP="000D5F99">
            <w:pPr>
              <w:rPr>
                <w:rFonts w:ascii="Arial" w:hAnsi="Arial" w:cs="Arial"/>
                <w:sz w:val="20"/>
                <w:szCs w:val="20"/>
              </w:rPr>
            </w:pPr>
          </w:p>
        </w:tc>
        <w:tc>
          <w:tcPr>
            <w:tcW w:w="7744" w:type="dxa"/>
            <w:tcBorders>
              <w:bottom w:val="nil"/>
            </w:tcBorders>
          </w:tcPr>
          <w:p w14:paraId="60CBC86B" w14:textId="77777777" w:rsidR="000D5F99" w:rsidRPr="008C56CD" w:rsidRDefault="000D5F99" w:rsidP="000D5F99">
            <w:pPr>
              <w:jc w:val="both"/>
              <w:rPr>
                <w:rFonts w:ascii="Arial" w:eastAsia="Times New Roman" w:hAnsi="Arial" w:cs="Arial"/>
                <w:sz w:val="20"/>
                <w:szCs w:val="20"/>
                <w:lang w:eastAsia="x-none"/>
              </w:rPr>
            </w:pPr>
            <w:r w:rsidRPr="008C56CD">
              <w:rPr>
                <w:rFonts w:ascii="Arial" w:eastAsia="Times New Roman" w:hAnsi="Arial" w:cs="Arial"/>
                <w:sz w:val="20"/>
                <w:szCs w:val="20"/>
                <w:lang w:eastAsia="x-none"/>
              </w:rPr>
              <w:t>1. Vsebina projekta EIP je skladna z:</w:t>
            </w:r>
          </w:p>
          <w:p w14:paraId="04D4A6BD" w14:textId="34FEA9EA" w:rsidR="000D5F99" w:rsidRPr="008C56CD" w:rsidRDefault="000D5F99" w:rsidP="000D5F99">
            <w:pPr>
              <w:jc w:val="both"/>
              <w:rPr>
                <w:rFonts w:ascii="Arial" w:hAnsi="Arial" w:cs="Arial"/>
                <w:sz w:val="20"/>
                <w:szCs w:val="20"/>
              </w:rPr>
            </w:pPr>
            <w:r w:rsidRPr="008C56CD">
              <w:rPr>
                <w:rFonts w:ascii="Arial" w:eastAsia="Times New Roman" w:hAnsi="Arial" w:cs="Arial"/>
                <w:sz w:val="20"/>
                <w:szCs w:val="20"/>
                <w:lang w:eastAsia="x-none"/>
              </w:rPr>
              <w:t xml:space="preserve">– </w:t>
            </w:r>
            <w:r w:rsidR="00C417D6">
              <w:rPr>
                <w:rFonts w:ascii="Arial" w:eastAsia="Times New Roman" w:hAnsi="Arial" w:cs="Arial"/>
                <w:sz w:val="20"/>
                <w:szCs w:val="20"/>
                <w:lang w:eastAsia="x-none"/>
              </w:rPr>
              <w:t>najmanj petimi</w:t>
            </w:r>
            <w:r w:rsidRPr="008C56CD">
              <w:rPr>
                <w:rFonts w:ascii="Arial" w:eastAsia="Times New Roman" w:hAnsi="Arial" w:cs="Arial"/>
                <w:sz w:val="20"/>
                <w:szCs w:val="20"/>
                <w:lang w:eastAsia="x-none"/>
              </w:rPr>
              <w:t xml:space="preserve"> potrebami iz Programa razvoja podeželja (v nadaljnjem besedilu: PRP 2014-2020) </w:t>
            </w:r>
            <w:r w:rsidRPr="008C56CD">
              <w:rPr>
                <w:rFonts w:ascii="Arial" w:hAnsi="Arial" w:cs="Arial"/>
                <w:sz w:val="20"/>
                <w:szCs w:val="20"/>
              </w:rPr>
              <w:t>pri čemer mora biti skladna z najmanj eno potrebo iz sklopa A., B. in C.</w:t>
            </w:r>
            <w:r w:rsidRPr="008C56CD" w:rsidDel="008C40F0">
              <w:rPr>
                <w:rFonts w:ascii="Arial" w:hAnsi="Arial" w:cs="Arial"/>
                <w:sz w:val="20"/>
                <w:szCs w:val="20"/>
              </w:rPr>
              <w:t xml:space="preserve"> </w:t>
            </w:r>
            <w:r w:rsidRPr="008C56CD">
              <w:rPr>
                <w:rFonts w:ascii="Arial" w:hAnsi="Arial" w:cs="Arial"/>
                <w:sz w:val="20"/>
                <w:szCs w:val="20"/>
              </w:rPr>
              <w:t>in</w:t>
            </w:r>
          </w:p>
          <w:p w14:paraId="2D21C89D" w14:textId="77777777" w:rsidR="000D5F99" w:rsidRPr="008C56CD" w:rsidRDefault="000D5F99" w:rsidP="000D5F99">
            <w:pPr>
              <w:jc w:val="both"/>
              <w:rPr>
                <w:rFonts w:ascii="Arial" w:eastAsia="Times New Roman" w:hAnsi="Arial" w:cs="Arial"/>
                <w:sz w:val="20"/>
                <w:szCs w:val="20"/>
                <w:lang w:eastAsia="x-none"/>
              </w:rPr>
            </w:pPr>
            <w:r w:rsidRPr="008C56CD">
              <w:rPr>
                <w:rFonts w:ascii="Arial" w:hAnsi="Arial" w:cs="Arial"/>
                <w:sz w:val="20"/>
                <w:szCs w:val="20"/>
              </w:rPr>
              <w:t xml:space="preserve">– najmanj </w:t>
            </w:r>
            <w:r w:rsidRPr="008C56CD">
              <w:rPr>
                <w:rFonts w:ascii="Arial" w:eastAsia="Times New Roman" w:hAnsi="Arial" w:cs="Arial"/>
                <w:sz w:val="20"/>
                <w:szCs w:val="20"/>
                <w:lang w:eastAsia="x-none"/>
              </w:rPr>
              <w:t xml:space="preserve">enim od </w:t>
            </w:r>
            <w:r w:rsidRPr="008C56CD">
              <w:rPr>
                <w:rFonts w:ascii="Arial" w:eastAsia="Times New Roman" w:hAnsi="Arial" w:cs="Arial"/>
                <w:sz w:val="20"/>
                <w:szCs w:val="20"/>
                <w:lang w:val="x-none" w:eastAsia="x-none"/>
              </w:rPr>
              <w:t>ciljev iz Operativnega program</w:t>
            </w:r>
            <w:r w:rsidRPr="008C56CD">
              <w:rPr>
                <w:rFonts w:ascii="Arial" w:eastAsia="Times New Roman" w:hAnsi="Arial" w:cs="Arial"/>
                <w:sz w:val="20"/>
                <w:szCs w:val="20"/>
                <w:lang w:eastAsia="x-none"/>
              </w:rPr>
              <w:t>a</w:t>
            </w:r>
            <w:r w:rsidRPr="008C56CD">
              <w:rPr>
                <w:rFonts w:ascii="Arial" w:eastAsia="Times New Roman" w:hAnsi="Arial" w:cs="Arial"/>
                <w:sz w:val="20"/>
                <w:szCs w:val="20"/>
                <w:lang w:val="x-none" w:eastAsia="x-none"/>
              </w:rPr>
              <w:t xml:space="preserve"> za izvajanje Nacionalnega gozdnega programa 2017–2021, ki ga je Vlada Republike Slovenije sprejela na 146. redni seji dne 31. 8. 2017</w:t>
            </w: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xml:space="preserve">v nadaljnjem besedilu: </w:t>
            </w:r>
            <w:r w:rsidRPr="008C56CD">
              <w:rPr>
                <w:rFonts w:ascii="Arial" w:eastAsia="Times New Roman" w:hAnsi="Arial" w:cs="Arial"/>
                <w:sz w:val="20"/>
                <w:szCs w:val="20"/>
                <w:lang w:eastAsia="x-none"/>
              </w:rPr>
              <w:t>OP NGP</w:t>
            </w:r>
            <w:r w:rsidRPr="008C56CD">
              <w:rPr>
                <w:rFonts w:ascii="Arial" w:eastAsia="Times New Roman" w:hAnsi="Arial" w:cs="Arial"/>
                <w:sz w:val="20"/>
                <w:szCs w:val="20"/>
                <w:lang w:val="x-none" w:eastAsia="x-none"/>
              </w:rPr>
              <w:t>)</w:t>
            </w:r>
            <w:r w:rsidR="00472470" w:rsidRPr="008C56CD">
              <w:rPr>
                <w:rFonts w:ascii="Arial" w:eastAsia="Times New Roman" w:hAnsi="Arial" w:cs="Arial"/>
                <w:sz w:val="20"/>
                <w:szCs w:val="20"/>
                <w:lang w:eastAsia="x-none"/>
              </w:rPr>
              <w:t>.</w:t>
            </w:r>
          </w:p>
          <w:p w14:paraId="6D0D496B" w14:textId="77777777" w:rsidR="00472470" w:rsidRPr="008C56CD" w:rsidRDefault="00472470" w:rsidP="000D5F99">
            <w:pPr>
              <w:jc w:val="both"/>
              <w:rPr>
                <w:rFonts w:ascii="Arial" w:eastAsia="Times New Roman" w:hAnsi="Arial" w:cs="Arial"/>
                <w:sz w:val="20"/>
                <w:szCs w:val="20"/>
                <w:lang w:eastAsia="x-none"/>
              </w:rPr>
            </w:pPr>
          </w:p>
        </w:tc>
        <w:tc>
          <w:tcPr>
            <w:tcW w:w="1050" w:type="dxa"/>
            <w:tcBorders>
              <w:bottom w:val="nil"/>
            </w:tcBorders>
          </w:tcPr>
          <w:p w14:paraId="31C686E2" w14:textId="77777777" w:rsidR="000D5F99" w:rsidRPr="008C56CD" w:rsidRDefault="000D5F99" w:rsidP="000D5F99">
            <w:pPr>
              <w:jc w:val="center"/>
              <w:rPr>
                <w:rFonts w:ascii="Arial" w:eastAsia="Times New Roman" w:hAnsi="Arial" w:cs="Arial"/>
                <w:sz w:val="20"/>
                <w:szCs w:val="20"/>
                <w:lang w:eastAsia="sl-SI"/>
              </w:rPr>
            </w:pPr>
            <w:r w:rsidRPr="008C56CD">
              <w:rPr>
                <w:rFonts w:ascii="Arial" w:eastAsia="Times New Roman" w:hAnsi="Arial" w:cs="Arial"/>
                <w:sz w:val="20"/>
                <w:szCs w:val="20"/>
                <w:lang w:eastAsia="sl-SI"/>
              </w:rPr>
              <w:t>5</w:t>
            </w:r>
          </w:p>
        </w:tc>
      </w:tr>
      <w:tr w:rsidR="000D5F99" w:rsidRPr="008C56CD" w14:paraId="2E62C1E4" w14:textId="77777777" w:rsidTr="00236F26">
        <w:trPr>
          <w:jc w:val="center"/>
        </w:trPr>
        <w:tc>
          <w:tcPr>
            <w:tcW w:w="494" w:type="dxa"/>
            <w:tcBorders>
              <w:top w:val="nil"/>
              <w:bottom w:val="nil"/>
            </w:tcBorders>
          </w:tcPr>
          <w:p w14:paraId="06664B2A" w14:textId="0419F34C" w:rsidR="000D5F99" w:rsidRPr="008C56CD" w:rsidRDefault="000D5F99" w:rsidP="000D5F99">
            <w:pPr>
              <w:rPr>
                <w:rFonts w:ascii="Arial" w:hAnsi="Arial" w:cs="Arial"/>
                <w:sz w:val="20"/>
                <w:szCs w:val="20"/>
              </w:rPr>
            </w:pPr>
          </w:p>
        </w:tc>
        <w:tc>
          <w:tcPr>
            <w:tcW w:w="7744" w:type="dxa"/>
            <w:tcBorders>
              <w:top w:val="nil"/>
              <w:bottom w:val="nil"/>
            </w:tcBorders>
          </w:tcPr>
          <w:p w14:paraId="1D5E3066"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val="x-none" w:eastAsia="x-none"/>
              </w:rPr>
              <w:t>Potrebe PRP 2014-2020 so:</w:t>
            </w:r>
          </w:p>
          <w:p w14:paraId="41737DFD"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b/>
                <w:sz w:val="20"/>
                <w:szCs w:val="20"/>
                <w:lang w:val="x-none" w:eastAsia="x-none"/>
              </w:rPr>
            </w:pPr>
            <w:r w:rsidRPr="008C56CD">
              <w:rPr>
                <w:rFonts w:ascii="Arial" w:eastAsia="Times New Roman" w:hAnsi="Arial" w:cs="Arial"/>
                <w:b/>
                <w:sz w:val="20"/>
                <w:szCs w:val="20"/>
                <w:lang w:val="x-none" w:eastAsia="x-none"/>
              </w:rPr>
              <w:t>A. SKLOP: Povečanje konkurenčnosti</w:t>
            </w:r>
          </w:p>
          <w:p w14:paraId="06B530F3" w14:textId="2F721F08"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xml:space="preserve">P04 - Povečanje usposobljenosti v </w:t>
            </w:r>
            <w:r w:rsidR="00C446A1" w:rsidRPr="008C56CD">
              <w:rPr>
                <w:rFonts w:ascii="Arial" w:eastAsia="Times New Roman" w:hAnsi="Arial" w:cs="Arial"/>
                <w:sz w:val="20"/>
                <w:szCs w:val="20"/>
                <w:lang w:eastAsia="x-none"/>
              </w:rPr>
              <w:t xml:space="preserve">kmetijstvu, živilstvu ali </w:t>
            </w:r>
            <w:r w:rsidRPr="008C56CD">
              <w:rPr>
                <w:rFonts w:ascii="Arial" w:eastAsia="Times New Roman" w:hAnsi="Arial" w:cs="Arial"/>
                <w:sz w:val="20"/>
                <w:szCs w:val="20"/>
                <w:lang w:val="x-none" w:eastAsia="x-none"/>
              </w:rPr>
              <w:t>gozdarstvu</w:t>
            </w:r>
            <w:r w:rsidRPr="008C56CD">
              <w:rPr>
                <w:rFonts w:ascii="Arial" w:eastAsia="Times New Roman" w:hAnsi="Arial" w:cs="Arial"/>
                <w:sz w:val="20"/>
                <w:szCs w:val="20"/>
                <w:lang w:eastAsia="x-none"/>
              </w:rPr>
              <w:t>,</w:t>
            </w:r>
          </w:p>
          <w:p w14:paraId="70238C2D"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P24 - Spodbujanje vlaganj v gozdarske tehnologije in predelavo lesa</w:t>
            </w:r>
            <w:r w:rsidRPr="008C56CD">
              <w:rPr>
                <w:rFonts w:ascii="Arial" w:eastAsia="Times New Roman" w:hAnsi="Arial" w:cs="Arial"/>
                <w:sz w:val="20"/>
                <w:szCs w:val="20"/>
                <w:lang w:eastAsia="x-none"/>
              </w:rPr>
              <w:t>.</w:t>
            </w:r>
          </w:p>
          <w:p w14:paraId="1EC59981"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p>
          <w:p w14:paraId="1D9EA6C8"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b/>
                <w:sz w:val="20"/>
                <w:szCs w:val="20"/>
                <w:lang w:val="x-none" w:eastAsia="x-none"/>
              </w:rPr>
            </w:pPr>
            <w:r w:rsidRPr="008C56CD">
              <w:rPr>
                <w:rFonts w:ascii="Arial" w:eastAsia="Times New Roman" w:hAnsi="Arial" w:cs="Arial"/>
                <w:b/>
                <w:sz w:val="20"/>
                <w:szCs w:val="20"/>
                <w:lang w:val="x-none" w:eastAsia="x-none"/>
              </w:rPr>
              <w:t>B. SKLOP: Skrb za okolje, prilagoditev na podnebne spremembe</w:t>
            </w:r>
          </w:p>
          <w:p w14:paraId="6A7113FB"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xml:space="preserve">P13 - Povečanje rabe </w:t>
            </w:r>
            <w:r w:rsidRPr="008C56CD">
              <w:rPr>
                <w:rFonts w:ascii="Arial" w:eastAsia="Times New Roman" w:hAnsi="Arial" w:cs="Arial"/>
                <w:sz w:val="20"/>
                <w:szCs w:val="20"/>
                <w:lang w:eastAsia="x-none"/>
              </w:rPr>
              <w:t xml:space="preserve">obnovljivih virov energije (v nadaljnjem besedilu: </w:t>
            </w:r>
            <w:r w:rsidRPr="008C56CD">
              <w:rPr>
                <w:rFonts w:ascii="Arial" w:eastAsia="Times New Roman" w:hAnsi="Arial" w:cs="Arial"/>
                <w:sz w:val="20"/>
                <w:szCs w:val="20"/>
                <w:lang w:val="x-none" w:eastAsia="x-none"/>
              </w:rPr>
              <w:t>OVE</w:t>
            </w:r>
            <w:r w:rsidRPr="008C56CD">
              <w:rPr>
                <w:rFonts w:ascii="Arial" w:eastAsia="Times New Roman" w:hAnsi="Arial" w:cs="Arial"/>
                <w:sz w:val="20"/>
                <w:szCs w:val="20"/>
                <w:lang w:eastAsia="x-none"/>
              </w:rPr>
              <w:t>)</w:t>
            </w:r>
            <w:r w:rsidRPr="008C56CD">
              <w:rPr>
                <w:rFonts w:ascii="Arial" w:eastAsia="Times New Roman" w:hAnsi="Arial" w:cs="Arial"/>
                <w:sz w:val="20"/>
                <w:szCs w:val="20"/>
                <w:lang w:val="x-none" w:eastAsia="x-none"/>
              </w:rPr>
              <w:t xml:space="preserve"> v rabi energije in dvig energetske učinkovitosti</w:t>
            </w:r>
            <w:r w:rsidRPr="008C56CD">
              <w:rPr>
                <w:rFonts w:ascii="Arial" w:eastAsia="Times New Roman" w:hAnsi="Arial" w:cs="Arial"/>
                <w:sz w:val="20"/>
                <w:szCs w:val="20"/>
                <w:lang w:eastAsia="x-none"/>
              </w:rPr>
              <w:t>,</w:t>
            </w:r>
          </w:p>
          <w:p w14:paraId="0F186F69"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P21 - Ohranjanje oziroma izboljšanje stanja ohranjenosti biotske raznovrstnosti v gozdovih</w:t>
            </w:r>
            <w:r w:rsidRPr="008C56CD">
              <w:rPr>
                <w:rFonts w:ascii="Arial" w:eastAsia="Times New Roman" w:hAnsi="Arial" w:cs="Arial"/>
                <w:sz w:val="20"/>
                <w:szCs w:val="20"/>
                <w:lang w:eastAsia="x-none"/>
              </w:rPr>
              <w:t>.</w:t>
            </w:r>
          </w:p>
          <w:p w14:paraId="3776BFD9"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eastAsia="x-none"/>
              </w:rPr>
            </w:pPr>
          </w:p>
          <w:p w14:paraId="61AAC438"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b/>
                <w:sz w:val="20"/>
                <w:szCs w:val="20"/>
                <w:lang w:val="x-none" w:eastAsia="x-none"/>
              </w:rPr>
            </w:pPr>
            <w:r w:rsidRPr="008C56CD">
              <w:rPr>
                <w:rFonts w:ascii="Arial" w:eastAsia="Times New Roman" w:hAnsi="Arial" w:cs="Arial"/>
                <w:b/>
                <w:sz w:val="20"/>
                <w:szCs w:val="20"/>
                <w:lang w:val="x-none" w:eastAsia="x-none"/>
              </w:rPr>
              <w:t>C. SKLOP: Povečanje dodane vrednosti in tržne usmerjenosti</w:t>
            </w:r>
          </w:p>
          <w:p w14:paraId="6F3670C2"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P19 - Povečanje tržne usmerjenosti ter horizontalne in vertikalne povezanosti</w:t>
            </w:r>
            <w:r w:rsidRPr="008C56CD">
              <w:rPr>
                <w:rFonts w:ascii="Arial" w:eastAsia="Times New Roman" w:hAnsi="Arial" w:cs="Arial"/>
                <w:sz w:val="20"/>
                <w:szCs w:val="20"/>
                <w:lang w:eastAsia="x-none"/>
              </w:rPr>
              <w:t>,</w:t>
            </w:r>
          </w:p>
          <w:p w14:paraId="1690A935"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P25 - Izboljšanje tržne organiziranosti in povezanosti lastnikov gozdov ter naprej v gozdno-lesne predelovalne verige</w:t>
            </w:r>
            <w:r w:rsidRPr="008C56CD">
              <w:rPr>
                <w:rFonts w:ascii="Arial" w:eastAsia="Times New Roman" w:hAnsi="Arial" w:cs="Arial"/>
                <w:sz w:val="20"/>
                <w:szCs w:val="20"/>
                <w:lang w:eastAsia="x-none"/>
              </w:rPr>
              <w:t>,</w:t>
            </w:r>
          </w:p>
          <w:p w14:paraId="46B80AEE"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P26 - Spodbujanje večje uporabe lesa</w:t>
            </w:r>
            <w:r w:rsidRPr="008C56CD">
              <w:rPr>
                <w:rFonts w:ascii="Arial" w:eastAsia="Times New Roman" w:hAnsi="Arial" w:cs="Arial"/>
                <w:sz w:val="20"/>
                <w:szCs w:val="20"/>
                <w:lang w:eastAsia="x-none"/>
              </w:rPr>
              <w:t>.</w:t>
            </w:r>
          </w:p>
          <w:p w14:paraId="1D881A8A" w14:textId="77777777" w:rsidR="000D5F99" w:rsidRPr="008C56CD" w:rsidRDefault="000D5F99" w:rsidP="000D5F99">
            <w:pPr>
              <w:autoSpaceDE w:val="0"/>
              <w:autoSpaceDN w:val="0"/>
              <w:adjustRightInd w:val="0"/>
              <w:jc w:val="both"/>
              <w:rPr>
                <w:rFonts w:ascii="Arial" w:eastAsia="Times New Roman" w:hAnsi="Arial" w:cs="Arial"/>
                <w:sz w:val="20"/>
                <w:szCs w:val="20"/>
                <w:lang w:eastAsia="sl-SI"/>
              </w:rPr>
            </w:pPr>
          </w:p>
          <w:p w14:paraId="096EDDF4" w14:textId="77777777" w:rsidR="000D5F99" w:rsidRPr="008C56CD" w:rsidRDefault="000D5F99" w:rsidP="000D5F99">
            <w:pPr>
              <w:autoSpaceDE w:val="0"/>
              <w:autoSpaceDN w:val="0"/>
              <w:adjustRightInd w:val="0"/>
              <w:jc w:val="both"/>
              <w:rPr>
                <w:rFonts w:ascii="Arial" w:eastAsia="Times New Roman" w:hAnsi="Arial" w:cs="Arial"/>
                <w:sz w:val="20"/>
                <w:szCs w:val="20"/>
                <w:lang w:eastAsia="sl-SI"/>
              </w:rPr>
            </w:pPr>
            <w:r w:rsidRPr="008C56CD">
              <w:rPr>
                <w:rFonts w:ascii="Arial" w:eastAsia="Times New Roman" w:hAnsi="Arial" w:cs="Arial"/>
                <w:sz w:val="20"/>
                <w:szCs w:val="20"/>
                <w:lang w:eastAsia="sl-SI"/>
              </w:rPr>
              <w:t xml:space="preserve">V skladu z </w:t>
            </w:r>
            <w:r w:rsidRPr="008C56CD">
              <w:rPr>
                <w:rFonts w:ascii="Arial" w:eastAsia="Times New Roman" w:hAnsi="Arial" w:cs="Arial"/>
                <w:b/>
                <w:sz w:val="20"/>
                <w:szCs w:val="20"/>
                <w:lang w:eastAsia="sl-SI"/>
              </w:rPr>
              <w:t>OP NGP</w:t>
            </w:r>
            <w:r w:rsidRPr="008C56CD">
              <w:rPr>
                <w:rFonts w:ascii="Arial" w:eastAsia="Times New Roman" w:hAnsi="Arial" w:cs="Arial"/>
                <w:sz w:val="20"/>
                <w:szCs w:val="20"/>
                <w:lang w:eastAsia="sl-SI"/>
              </w:rPr>
              <w:t xml:space="preserve"> so cilji naslednji: </w:t>
            </w:r>
          </w:p>
          <w:p w14:paraId="7D45877E" w14:textId="316F431A" w:rsidR="000D5F99" w:rsidRPr="008C56CD" w:rsidRDefault="000D5F99" w:rsidP="000D5F99">
            <w:pPr>
              <w:autoSpaceDE w:val="0"/>
              <w:autoSpaceDN w:val="0"/>
              <w:adjustRightInd w:val="0"/>
              <w:jc w:val="both"/>
              <w:rPr>
                <w:rFonts w:ascii="Arial" w:eastAsia="Times New Roman" w:hAnsi="Arial" w:cs="Arial"/>
                <w:sz w:val="20"/>
                <w:szCs w:val="20"/>
                <w:lang w:eastAsia="sl-SI"/>
              </w:rPr>
            </w:pPr>
            <w:r w:rsidRPr="008C56CD">
              <w:rPr>
                <w:rFonts w:ascii="Arial" w:eastAsia="Times New Roman" w:hAnsi="Arial" w:cs="Arial"/>
                <w:sz w:val="20"/>
                <w:szCs w:val="20"/>
                <w:lang w:eastAsia="sl-SI"/>
              </w:rPr>
              <w:t xml:space="preserve">– </w:t>
            </w:r>
            <w:r w:rsidR="002B1988" w:rsidRPr="008C56CD">
              <w:rPr>
                <w:rFonts w:ascii="Arial" w:eastAsia="Times New Roman" w:hAnsi="Arial" w:cs="Arial"/>
                <w:sz w:val="20"/>
                <w:szCs w:val="20"/>
                <w:lang w:eastAsia="sl-SI"/>
              </w:rPr>
              <w:t xml:space="preserve">ohranjanje </w:t>
            </w:r>
            <w:r w:rsidRPr="008C56CD">
              <w:rPr>
                <w:rFonts w:ascii="Arial" w:eastAsia="Times New Roman" w:hAnsi="Arial" w:cs="Arial"/>
                <w:sz w:val="20"/>
                <w:szCs w:val="20"/>
                <w:lang w:eastAsia="sl-SI"/>
              </w:rPr>
              <w:t xml:space="preserve">biotske raznovrstnost gozdov na krajinski, </w:t>
            </w:r>
            <w:proofErr w:type="spellStart"/>
            <w:r w:rsidRPr="008C56CD">
              <w:rPr>
                <w:rFonts w:ascii="Arial" w:eastAsia="Times New Roman" w:hAnsi="Arial" w:cs="Arial"/>
                <w:sz w:val="20"/>
                <w:szCs w:val="20"/>
                <w:lang w:eastAsia="sl-SI"/>
              </w:rPr>
              <w:t>ekosistemski</w:t>
            </w:r>
            <w:proofErr w:type="spellEnd"/>
            <w:r w:rsidRPr="008C56CD">
              <w:rPr>
                <w:rFonts w:ascii="Arial" w:eastAsia="Times New Roman" w:hAnsi="Arial" w:cs="Arial"/>
                <w:sz w:val="20"/>
                <w:szCs w:val="20"/>
                <w:lang w:eastAsia="sl-SI"/>
              </w:rPr>
              <w:t>, vrstni in genski ravni ter spremljanje njihovega zdravja in vitalnosti</w:t>
            </w:r>
            <w:r w:rsidR="002B1988" w:rsidRPr="008C56CD">
              <w:rPr>
                <w:rFonts w:ascii="Arial" w:eastAsia="Times New Roman" w:hAnsi="Arial" w:cs="Arial"/>
                <w:sz w:val="20"/>
                <w:szCs w:val="20"/>
                <w:lang w:eastAsia="sl-SI"/>
              </w:rPr>
              <w:t>,</w:t>
            </w:r>
          </w:p>
          <w:p w14:paraId="1A3830BA" w14:textId="5E87BE1F" w:rsidR="002B1988" w:rsidRPr="008C56CD" w:rsidRDefault="000D5F99" w:rsidP="000D5F99">
            <w:pPr>
              <w:autoSpaceDE w:val="0"/>
              <w:autoSpaceDN w:val="0"/>
              <w:adjustRightInd w:val="0"/>
              <w:jc w:val="both"/>
              <w:rPr>
                <w:rFonts w:ascii="Arial" w:eastAsia="Times New Roman" w:hAnsi="Arial" w:cs="Arial"/>
                <w:sz w:val="20"/>
                <w:szCs w:val="20"/>
                <w:lang w:eastAsia="sl-SI"/>
              </w:rPr>
            </w:pPr>
            <w:r w:rsidRPr="008C56CD">
              <w:rPr>
                <w:rFonts w:ascii="Arial" w:eastAsia="Times New Roman" w:hAnsi="Arial" w:cs="Arial"/>
                <w:sz w:val="20"/>
                <w:szCs w:val="20"/>
                <w:lang w:eastAsia="sl-SI"/>
              </w:rPr>
              <w:t xml:space="preserve">– </w:t>
            </w:r>
            <w:r w:rsidR="002B1988" w:rsidRPr="008C56CD">
              <w:rPr>
                <w:rFonts w:ascii="Arial" w:eastAsia="Times New Roman" w:hAnsi="Arial" w:cs="Arial"/>
                <w:sz w:val="20"/>
                <w:szCs w:val="20"/>
                <w:lang w:eastAsia="sl-SI"/>
              </w:rPr>
              <w:t xml:space="preserve">zagotavljanje </w:t>
            </w:r>
            <w:r w:rsidRPr="008C56CD">
              <w:rPr>
                <w:rFonts w:ascii="Arial" w:eastAsia="Times New Roman" w:hAnsi="Arial" w:cs="Arial"/>
                <w:sz w:val="20"/>
                <w:szCs w:val="20"/>
                <w:lang w:eastAsia="sl-SI"/>
              </w:rPr>
              <w:t>trajnosti donosov gozdov in vseh njihovih funkcij</w:t>
            </w:r>
            <w:r w:rsidR="002B1988" w:rsidRPr="008C56CD">
              <w:rPr>
                <w:rFonts w:ascii="Arial" w:eastAsia="Times New Roman" w:hAnsi="Arial" w:cs="Arial"/>
                <w:sz w:val="20"/>
                <w:szCs w:val="20"/>
                <w:lang w:eastAsia="sl-SI"/>
              </w:rPr>
              <w:t>,</w:t>
            </w:r>
          </w:p>
          <w:p w14:paraId="1B6079B5" w14:textId="3CACB645" w:rsidR="000D5F99" w:rsidRPr="008C56CD" w:rsidRDefault="000D5F99" w:rsidP="000D5F99">
            <w:pPr>
              <w:autoSpaceDE w:val="0"/>
              <w:autoSpaceDN w:val="0"/>
              <w:adjustRightInd w:val="0"/>
              <w:jc w:val="both"/>
              <w:rPr>
                <w:rFonts w:ascii="Arial" w:eastAsia="Times New Roman" w:hAnsi="Arial" w:cs="Arial"/>
                <w:sz w:val="20"/>
                <w:szCs w:val="20"/>
                <w:lang w:eastAsia="sl-SI"/>
              </w:rPr>
            </w:pPr>
            <w:r w:rsidRPr="008C56CD">
              <w:rPr>
                <w:rFonts w:ascii="Arial" w:eastAsia="Times New Roman" w:hAnsi="Arial" w:cs="Arial"/>
                <w:sz w:val="20"/>
                <w:szCs w:val="20"/>
                <w:lang w:eastAsia="sl-SI"/>
              </w:rPr>
              <w:t xml:space="preserve">– </w:t>
            </w:r>
            <w:r w:rsidR="002B1988" w:rsidRPr="008C56CD">
              <w:rPr>
                <w:rFonts w:ascii="Arial" w:eastAsia="Times New Roman" w:hAnsi="Arial" w:cs="Arial"/>
                <w:sz w:val="20"/>
                <w:szCs w:val="20"/>
                <w:lang w:eastAsia="sl-SI"/>
              </w:rPr>
              <w:t xml:space="preserve">optimizacija </w:t>
            </w:r>
            <w:r w:rsidRPr="008C56CD">
              <w:rPr>
                <w:rFonts w:ascii="Arial" w:eastAsia="Times New Roman" w:hAnsi="Arial" w:cs="Arial"/>
                <w:sz w:val="20"/>
                <w:szCs w:val="20"/>
                <w:lang w:eastAsia="sl-SI"/>
              </w:rPr>
              <w:t>trajnostnega gospodarjenja z gozdovi z organizacijskega in finančnega vidika</w:t>
            </w:r>
            <w:r w:rsidR="002B1988" w:rsidRPr="008C56CD">
              <w:rPr>
                <w:rFonts w:ascii="Arial" w:eastAsia="Times New Roman" w:hAnsi="Arial" w:cs="Arial"/>
                <w:sz w:val="20"/>
                <w:szCs w:val="20"/>
                <w:lang w:eastAsia="sl-SI"/>
              </w:rPr>
              <w:t>,</w:t>
            </w:r>
          </w:p>
          <w:p w14:paraId="40BB1B01" w14:textId="48D95533" w:rsidR="000D5F99" w:rsidRPr="008C56CD" w:rsidRDefault="000D5F99" w:rsidP="002B1988">
            <w:pPr>
              <w:jc w:val="both"/>
              <w:rPr>
                <w:rFonts w:ascii="Arial" w:eastAsia="Times New Roman" w:hAnsi="Arial" w:cs="Arial"/>
                <w:sz w:val="20"/>
                <w:szCs w:val="20"/>
                <w:lang w:eastAsia="sl-SI"/>
              </w:rPr>
            </w:pPr>
            <w:r w:rsidRPr="008C56CD">
              <w:rPr>
                <w:rFonts w:ascii="Arial" w:eastAsia="Times New Roman" w:hAnsi="Arial" w:cs="Arial"/>
                <w:sz w:val="20"/>
                <w:szCs w:val="20"/>
                <w:lang w:eastAsia="sl-SI"/>
              </w:rPr>
              <w:t xml:space="preserve">– </w:t>
            </w:r>
            <w:r w:rsidR="002B1988" w:rsidRPr="008C56CD">
              <w:rPr>
                <w:rFonts w:ascii="Arial" w:eastAsia="Times New Roman" w:hAnsi="Arial" w:cs="Arial"/>
                <w:sz w:val="20"/>
                <w:szCs w:val="20"/>
                <w:lang w:eastAsia="sl-SI"/>
              </w:rPr>
              <w:t xml:space="preserve">spodbujanje </w:t>
            </w:r>
            <w:r w:rsidRPr="008C56CD">
              <w:rPr>
                <w:rFonts w:ascii="Arial" w:eastAsia="Times New Roman" w:hAnsi="Arial" w:cs="Arial"/>
                <w:sz w:val="20"/>
                <w:szCs w:val="20"/>
                <w:lang w:eastAsia="sl-SI"/>
              </w:rPr>
              <w:t>koordinacije in komunikacije med deležniki, povezanimi z gozdovi in gozdarstvom, pri projektih doma in na tujem.</w:t>
            </w:r>
          </w:p>
          <w:p w14:paraId="5F29CDEC" w14:textId="3B061D31" w:rsidR="00472470" w:rsidRPr="008C56CD" w:rsidRDefault="00472470" w:rsidP="002B1988">
            <w:pPr>
              <w:jc w:val="both"/>
              <w:rPr>
                <w:rFonts w:ascii="Arial" w:eastAsia="Times New Roman" w:hAnsi="Arial" w:cs="Arial"/>
                <w:sz w:val="20"/>
                <w:szCs w:val="20"/>
                <w:lang w:eastAsia="x-none"/>
              </w:rPr>
            </w:pPr>
          </w:p>
        </w:tc>
        <w:tc>
          <w:tcPr>
            <w:tcW w:w="1050" w:type="dxa"/>
            <w:tcBorders>
              <w:top w:val="nil"/>
              <w:bottom w:val="nil"/>
            </w:tcBorders>
          </w:tcPr>
          <w:p w14:paraId="61CDC746" w14:textId="77777777" w:rsidR="000D5F99" w:rsidRPr="008C56CD" w:rsidRDefault="000D5F99" w:rsidP="000D5F99">
            <w:pPr>
              <w:jc w:val="center"/>
              <w:rPr>
                <w:rFonts w:ascii="Arial" w:eastAsia="Times New Roman" w:hAnsi="Arial" w:cs="Arial"/>
                <w:sz w:val="20"/>
                <w:szCs w:val="20"/>
                <w:lang w:eastAsia="sl-SI"/>
              </w:rPr>
            </w:pPr>
          </w:p>
        </w:tc>
      </w:tr>
      <w:tr w:rsidR="000D5F99" w:rsidRPr="008C56CD" w14:paraId="055AB22B" w14:textId="77777777" w:rsidTr="00236F26">
        <w:trPr>
          <w:jc w:val="center"/>
        </w:trPr>
        <w:tc>
          <w:tcPr>
            <w:tcW w:w="494" w:type="dxa"/>
            <w:tcBorders>
              <w:top w:val="nil"/>
              <w:bottom w:val="nil"/>
            </w:tcBorders>
          </w:tcPr>
          <w:p w14:paraId="1DB50C2A" w14:textId="77777777" w:rsidR="000D5F99" w:rsidRPr="008C56CD" w:rsidRDefault="000D5F99" w:rsidP="000D5F99">
            <w:pPr>
              <w:rPr>
                <w:rFonts w:ascii="Arial" w:hAnsi="Arial" w:cs="Arial"/>
                <w:sz w:val="20"/>
                <w:szCs w:val="20"/>
              </w:rPr>
            </w:pPr>
          </w:p>
        </w:tc>
        <w:tc>
          <w:tcPr>
            <w:tcW w:w="7744" w:type="dxa"/>
            <w:tcBorders>
              <w:top w:val="nil"/>
              <w:bottom w:val="nil"/>
            </w:tcBorders>
          </w:tcPr>
          <w:p w14:paraId="45A073E9" w14:textId="77777777" w:rsidR="000D5F99" w:rsidRPr="008C56CD" w:rsidRDefault="000D5F99" w:rsidP="000D5F99">
            <w:pPr>
              <w:jc w:val="both"/>
              <w:rPr>
                <w:rFonts w:ascii="Arial" w:eastAsia="Times New Roman" w:hAnsi="Arial" w:cs="Arial"/>
                <w:sz w:val="20"/>
                <w:szCs w:val="20"/>
                <w:lang w:eastAsia="x-none"/>
              </w:rPr>
            </w:pPr>
            <w:r w:rsidRPr="008C56CD">
              <w:rPr>
                <w:rFonts w:ascii="Arial" w:eastAsia="Times New Roman" w:hAnsi="Arial" w:cs="Arial"/>
                <w:sz w:val="20"/>
                <w:szCs w:val="20"/>
                <w:lang w:eastAsia="x-none"/>
              </w:rPr>
              <w:t xml:space="preserve">2. Projekt </w:t>
            </w:r>
            <w:r w:rsidRPr="008C56CD">
              <w:rPr>
                <w:rFonts w:ascii="Arial" w:eastAsia="Times New Roman" w:hAnsi="Arial" w:cs="Arial"/>
                <w:sz w:val="20"/>
                <w:szCs w:val="20"/>
                <w:lang w:val="x-none" w:eastAsia="x-none"/>
              </w:rPr>
              <w:t>EIP dopolnjuje oziroma nadgrajuje rezultate preteklih projektov oziroma projektov, ki se izvajajo</w:t>
            </w:r>
            <w:r w:rsidRPr="008C56CD">
              <w:rPr>
                <w:rFonts w:ascii="Arial" w:eastAsia="Times New Roman" w:hAnsi="Arial" w:cs="Arial"/>
                <w:sz w:val="20"/>
                <w:szCs w:val="20"/>
                <w:lang w:eastAsia="x-none"/>
              </w:rPr>
              <w:t xml:space="preserve">. </w:t>
            </w:r>
          </w:p>
          <w:p w14:paraId="378B8484"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eastAsia="x-none"/>
              </w:rPr>
            </w:pPr>
          </w:p>
          <w:p w14:paraId="6CC491E0"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i/>
                <w:sz w:val="20"/>
                <w:szCs w:val="20"/>
                <w:lang w:eastAsia="x-none"/>
              </w:rPr>
            </w:pPr>
            <w:r w:rsidRPr="008C56CD">
              <w:rPr>
                <w:rFonts w:ascii="Arial" w:eastAsia="Times New Roman" w:hAnsi="Arial" w:cs="Arial"/>
                <w:i/>
                <w:sz w:val="20"/>
                <w:szCs w:val="20"/>
                <w:lang w:eastAsia="x-none"/>
              </w:rPr>
              <w:t>Vlogi na javni razpis se priloži Priloga 17</w:t>
            </w:r>
            <w:r w:rsidRPr="008C56CD">
              <w:rPr>
                <w:rFonts w:ascii="Arial" w:eastAsia="Times New Roman" w:hAnsi="Arial" w:cs="Arial"/>
                <w:i/>
                <w:sz w:val="20"/>
                <w:szCs w:val="20"/>
                <w:lang w:val="x-none" w:eastAsia="x-none"/>
              </w:rPr>
              <w:t xml:space="preserve"> »Projekt EIP dopolnjuje oziroma nadgrajuje rezultate preteklih projektov«.</w:t>
            </w:r>
          </w:p>
          <w:p w14:paraId="7E6791BE" w14:textId="77777777" w:rsidR="00472470" w:rsidRPr="008C56CD" w:rsidRDefault="00472470" w:rsidP="000D5F99">
            <w:pPr>
              <w:overflowPunct w:val="0"/>
              <w:autoSpaceDE w:val="0"/>
              <w:autoSpaceDN w:val="0"/>
              <w:adjustRightInd w:val="0"/>
              <w:jc w:val="both"/>
              <w:textAlignment w:val="baseline"/>
              <w:rPr>
                <w:rFonts w:ascii="Arial" w:eastAsia="Times New Roman" w:hAnsi="Arial" w:cs="Arial"/>
                <w:sz w:val="20"/>
                <w:szCs w:val="20"/>
                <w:lang w:eastAsia="x-none"/>
              </w:rPr>
            </w:pPr>
          </w:p>
        </w:tc>
        <w:tc>
          <w:tcPr>
            <w:tcW w:w="1050" w:type="dxa"/>
            <w:tcBorders>
              <w:top w:val="nil"/>
              <w:bottom w:val="nil"/>
            </w:tcBorders>
          </w:tcPr>
          <w:p w14:paraId="664F2566" w14:textId="77777777" w:rsidR="000D5F99" w:rsidRPr="008C56CD" w:rsidRDefault="000D5F99" w:rsidP="000D5F99">
            <w:pPr>
              <w:jc w:val="center"/>
              <w:rPr>
                <w:rFonts w:ascii="Arial" w:eastAsia="Times New Roman" w:hAnsi="Arial" w:cs="Arial"/>
                <w:sz w:val="20"/>
                <w:szCs w:val="20"/>
                <w:lang w:eastAsia="sl-SI"/>
              </w:rPr>
            </w:pPr>
            <w:r w:rsidRPr="008C56CD">
              <w:rPr>
                <w:rFonts w:ascii="Arial" w:eastAsia="Times New Roman" w:hAnsi="Arial" w:cs="Arial"/>
                <w:sz w:val="20"/>
                <w:szCs w:val="20"/>
                <w:lang w:eastAsia="sl-SI"/>
              </w:rPr>
              <w:t>3</w:t>
            </w:r>
          </w:p>
        </w:tc>
      </w:tr>
      <w:tr w:rsidR="000D5F99" w:rsidRPr="008C56CD" w14:paraId="590C4F70" w14:textId="77777777" w:rsidTr="00236F26">
        <w:trPr>
          <w:jc w:val="center"/>
        </w:trPr>
        <w:tc>
          <w:tcPr>
            <w:tcW w:w="494" w:type="dxa"/>
            <w:tcBorders>
              <w:top w:val="nil"/>
              <w:bottom w:val="single" w:sz="4" w:space="0" w:color="auto"/>
            </w:tcBorders>
          </w:tcPr>
          <w:p w14:paraId="0371D59F" w14:textId="77777777" w:rsidR="000D5F99" w:rsidRPr="008C56CD" w:rsidRDefault="000D5F99" w:rsidP="000D5F99">
            <w:pPr>
              <w:rPr>
                <w:rFonts w:ascii="Arial" w:hAnsi="Arial" w:cs="Arial"/>
                <w:sz w:val="20"/>
                <w:szCs w:val="20"/>
              </w:rPr>
            </w:pPr>
          </w:p>
        </w:tc>
        <w:tc>
          <w:tcPr>
            <w:tcW w:w="7744" w:type="dxa"/>
            <w:tcBorders>
              <w:top w:val="nil"/>
            </w:tcBorders>
          </w:tcPr>
          <w:p w14:paraId="411CD881" w14:textId="77777777" w:rsidR="000D5F99" w:rsidRPr="008C56CD" w:rsidRDefault="000D5F99" w:rsidP="000D5F99">
            <w:pPr>
              <w:jc w:val="both"/>
              <w:rPr>
                <w:rFonts w:ascii="Arial" w:eastAsia="Times New Roman" w:hAnsi="Arial" w:cs="Arial"/>
                <w:sz w:val="20"/>
                <w:szCs w:val="20"/>
                <w:lang w:eastAsia="sl-SI"/>
              </w:rPr>
            </w:pPr>
            <w:r w:rsidRPr="008C56CD">
              <w:rPr>
                <w:rFonts w:ascii="Arial" w:eastAsia="Times New Roman" w:hAnsi="Arial" w:cs="Arial"/>
                <w:sz w:val="20"/>
                <w:szCs w:val="20"/>
                <w:lang w:eastAsia="x-none"/>
              </w:rPr>
              <w:t xml:space="preserve">3. </w:t>
            </w:r>
            <w:r w:rsidRPr="008C56CD">
              <w:rPr>
                <w:rFonts w:ascii="Arial" w:eastAsia="Times New Roman" w:hAnsi="Arial" w:cs="Arial"/>
                <w:sz w:val="20"/>
                <w:szCs w:val="20"/>
                <w:lang w:eastAsia="sl-SI"/>
              </w:rPr>
              <w:t>Projekt EIP naslavlja aktualno problematiko gozdarske prakse v Republiki Sloveniji. Vlogi na javni razpis se priložijo kopije objav v tiskani ali elektronski (CD, DVD, USB ključ ipd.) obliki najmanj štirih člankov oziroma objav iz različnih publikacij, časopisov, strokovne literature in drugih tiskanih ali elektronskih virov (kot so objave na televiziji, radiu, internetu) iz zadnjih treh let pred datumom objave tega javnega razpisa, iz katerih je razvidno izpolnjevanje tega merila.</w:t>
            </w:r>
          </w:p>
          <w:p w14:paraId="0AAA98FE" w14:textId="77777777" w:rsidR="000D5F99" w:rsidRPr="008C56CD" w:rsidRDefault="000D5F99" w:rsidP="000D5F99">
            <w:pPr>
              <w:jc w:val="both"/>
              <w:rPr>
                <w:rFonts w:ascii="Arial" w:eastAsia="Times New Roman" w:hAnsi="Arial" w:cs="Arial"/>
                <w:sz w:val="20"/>
                <w:szCs w:val="20"/>
                <w:lang w:eastAsia="sl-SI"/>
              </w:rPr>
            </w:pPr>
          </w:p>
          <w:p w14:paraId="4DBC10BB" w14:textId="77777777" w:rsidR="000D5F99" w:rsidRPr="008C56CD" w:rsidRDefault="000D5F99" w:rsidP="000D5F99">
            <w:pPr>
              <w:jc w:val="both"/>
              <w:rPr>
                <w:rFonts w:ascii="Arial" w:eastAsia="Times New Roman" w:hAnsi="Arial" w:cs="Arial"/>
                <w:i/>
                <w:sz w:val="20"/>
                <w:szCs w:val="20"/>
                <w:lang w:val="x-none" w:eastAsia="x-none"/>
              </w:rPr>
            </w:pPr>
            <w:r w:rsidRPr="008C56CD">
              <w:rPr>
                <w:rFonts w:ascii="Arial" w:eastAsia="Times New Roman" w:hAnsi="Arial" w:cs="Arial"/>
                <w:i/>
                <w:sz w:val="20"/>
                <w:szCs w:val="20"/>
                <w:lang w:eastAsia="x-none"/>
              </w:rPr>
              <w:t>Vlogi na javni razpis se priloži Priloga 18</w:t>
            </w:r>
            <w:r w:rsidRPr="008C56CD">
              <w:rPr>
                <w:rFonts w:ascii="Arial" w:eastAsia="Times New Roman" w:hAnsi="Arial" w:cs="Arial"/>
                <w:i/>
                <w:sz w:val="20"/>
                <w:szCs w:val="20"/>
                <w:lang w:val="x-none" w:eastAsia="x-none"/>
              </w:rPr>
              <w:t xml:space="preserve"> »Članki in objave o aktualni problematiki</w:t>
            </w:r>
            <w:r w:rsidRPr="008C56CD">
              <w:rPr>
                <w:rFonts w:ascii="Arial" w:eastAsia="Times New Roman" w:hAnsi="Arial" w:cs="Arial"/>
                <w:i/>
                <w:sz w:val="20"/>
                <w:szCs w:val="20"/>
                <w:lang w:eastAsia="x-none"/>
              </w:rPr>
              <w:t xml:space="preserve"> gozdarske prakse v Republiki Sloveniji</w:t>
            </w:r>
            <w:r w:rsidRPr="008C56CD">
              <w:rPr>
                <w:rFonts w:ascii="Arial" w:eastAsia="Times New Roman" w:hAnsi="Arial" w:cs="Arial"/>
                <w:i/>
                <w:sz w:val="20"/>
                <w:szCs w:val="20"/>
                <w:lang w:val="x-none" w:eastAsia="x-none"/>
              </w:rPr>
              <w:t>«.</w:t>
            </w:r>
          </w:p>
          <w:p w14:paraId="42DAA236" w14:textId="77777777" w:rsidR="000D5F99" w:rsidRPr="008C56CD" w:rsidRDefault="000D5F99" w:rsidP="000D5F99">
            <w:pPr>
              <w:autoSpaceDE w:val="0"/>
              <w:autoSpaceDN w:val="0"/>
              <w:adjustRightInd w:val="0"/>
              <w:jc w:val="both"/>
              <w:rPr>
                <w:rFonts w:ascii="Arial" w:hAnsi="Arial" w:cs="Arial"/>
                <w:sz w:val="20"/>
                <w:szCs w:val="20"/>
              </w:rPr>
            </w:pPr>
          </w:p>
          <w:p w14:paraId="523EDF20" w14:textId="4643BD1A" w:rsidR="000D5F99" w:rsidRPr="008C56CD" w:rsidRDefault="000D5F99" w:rsidP="000D5F99">
            <w:pPr>
              <w:jc w:val="both"/>
              <w:rPr>
                <w:rFonts w:ascii="Arial" w:eastAsia="Times New Roman" w:hAnsi="Arial" w:cs="Arial"/>
                <w:sz w:val="20"/>
                <w:szCs w:val="20"/>
                <w:lang w:eastAsia="x-none"/>
              </w:rPr>
            </w:pPr>
            <w:r w:rsidRPr="008C56CD">
              <w:rPr>
                <w:rFonts w:ascii="Arial" w:hAnsi="Arial" w:cs="Arial"/>
                <w:bCs/>
                <w:sz w:val="20"/>
                <w:szCs w:val="20"/>
              </w:rPr>
              <w:t xml:space="preserve">Točke </w:t>
            </w:r>
            <w:r w:rsidR="00FB5372" w:rsidRPr="008C56CD">
              <w:rPr>
                <w:rFonts w:ascii="Arial" w:hAnsi="Arial" w:cs="Arial"/>
                <w:bCs/>
                <w:sz w:val="20"/>
                <w:szCs w:val="20"/>
              </w:rPr>
              <w:t>pod 1., 2. in 3.</w:t>
            </w:r>
            <w:r w:rsidRPr="008C56CD">
              <w:rPr>
                <w:rFonts w:ascii="Arial" w:hAnsi="Arial" w:cs="Arial"/>
                <w:bCs/>
                <w:sz w:val="20"/>
                <w:szCs w:val="20"/>
              </w:rPr>
              <w:t xml:space="preserve"> se seštevajo.</w:t>
            </w:r>
          </w:p>
        </w:tc>
        <w:tc>
          <w:tcPr>
            <w:tcW w:w="1050" w:type="dxa"/>
            <w:tcBorders>
              <w:top w:val="nil"/>
            </w:tcBorders>
          </w:tcPr>
          <w:p w14:paraId="5102A5C4" w14:textId="77777777" w:rsidR="000D5F99" w:rsidRPr="008C56CD" w:rsidRDefault="000D5F99" w:rsidP="000D5F99">
            <w:pPr>
              <w:jc w:val="center"/>
              <w:rPr>
                <w:rFonts w:ascii="Arial" w:eastAsia="Times New Roman" w:hAnsi="Arial" w:cs="Arial"/>
                <w:sz w:val="20"/>
                <w:szCs w:val="20"/>
                <w:lang w:eastAsia="sl-SI"/>
              </w:rPr>
            </w:pPr>
            <w:r w:rsidRPr="008C56CD">
              <w:rPr>
                <w:rFonts w:ascii="Arial" w:eastAsia="Times New Roman" w:hAnsi="Arial" w:cs="Arial"/>
                <w:sz w:val="20"/>
                <w:szCs w:val="20"/>
                <w:lang w:eastAsia="sl-SI"/>
              </w:rPr>
              <w:t>2</w:t>
            </w:r>
          </w:p>
          <w:p w14:paraId="6D9E338E" w14:textId="77777777" w:rsidR="000D5F99" w:rsidRPr="008C56CD" w:rsidRDefault="000D5F99" w:rsidP="000D5F99">
            <w:pPr>
              <w:jc w:val="center"/>
              <w:rPr>
                <w:rFonts w:ascii="Arial" w:eastAsia="Times New Roman" w:hAnsi="Arial" w:cs="Arial"/>
                <w:sz w:val="20"/>
                <w:szCs w:val="20"/>
                <w:lang w:eastAsia="sl-SI"/>
              </w:rPr>
            </w:pPr>
          </w:p>
          <w:p w14:paraId="692CC93E" w14:textId="77777777" w:rsidR="000D5F99" w:rsidRPr="008C56CD" w:rsidRDefault="000D5F99" w:rsidP="000D5F99">
            <w:pPr>
              <w:jc w:val="center"/>
              <w:rPr>
                <w:rFonts w:ascii="Arial" w:eastAsia="Times New Roman" w:hAnsi="Arial" w:cs="Arial"/>
                <w:sz w:val="20"/>
                <w:szCs w:val="20"/>
                <w:lang w:eastAsia="sl-SI"/>
              </w:rPr>
            </w:pPr>
          </w:p>
          <w:p w14:paraId="763136B2" w14:textId="77777777" w:rsidR="000D5F99" w:rsidRPr="008C56CD" w:rsidRDefault="000D5F99" w:rsidP="000D5F99">
            <w:pPr>
              <w:jc w:val="center"/>
              <w:rPr>
                <w:rFonts w:ascii="Arial" w:eastAsia="Times New Roman" w:hAnsi="Arial" w:cs="Arial"/>
                <w:sz w:val="20"/>
                <w:szCs w:val="20"/>
                <w:lang w:eastAsia="sl-SI"/>
              </w:rPr>
            </w:pPr>
          </w:p>
        </w:tc>
      </w:tr>
      <w:tr w:rsidR="000D5F99" w:rsidRPr="008C56CD" w14:paraId="74901172" w14:textId="77777777" w:rsidTr="00236F26">
        <w:trPr>
          <w:jc w:val="center"/>
        </w:trPr>
        <w:tc>
          <w:tcPr>
            <w:tcW w:w="494" w:type="dxa"/>
            <w:tcBorders>
              <w:bottom w:val="nil"/>
            </w:tcBorders>
          </w:tcPr>
          <w:p w14:paraId="4850506E" w14:textId="77777777" w:rsidR="000D5F99" w:rsidRPr="008C56CD" w:rsidRDefault="000D5F99" w:rsidP="000D5F99">
            <w:pPr>
              <w:rPr>
                <w:rFonts w:ascii="Arial" w:hAnsi="Arial" w:cs="Arial"/>
                <w:b/>
                <w:sz w:val="20"/>
                <w:szCs w:val="20"/>
              </w:rPr>
            </w:pPr>
            <w:r w:rsidRPr="008C56CD">
              <w:rPr>
                <w:rFonts w:ascii="Arial" w:hAnsi="Arial" w:cs="Arial"/>
                <w:b/>
                <w:sz w:val="20"/>
                <w:szCs w:val="20"/>
              </w:rPr>
              <w:t xml:space="preserve">3. </w:t>
            </w:r>
          </w:p>
        </w:tc>
        <w:tc>
          <w:tcPr>
            <w:tcW w:w="7744" w:type="dxa"/>
            <w:tcBorders>
              <w:bottom w:val="single" w:sz="4" w:space="0" w:color="auto"/>
            </w:tcBorders>
          </w:tcPr>
          <w:p w14:paraId="4C2A7682" w14:textId="2FBA55EE" w:rsidR="000D5F99" w:rsidRPr="008C56CD" w:rsidRDefault="000D5F99" w:rsidP="002B1988">
            <w:pPr>
              <w:rPr>
                <w:rFonts w:ascii="Arial" w:eastAsia="Times New Roman" w:hAnsi="Arial" w:cs="Arial"/>
                <w:sz w:val="20"/>
                <w:szCs w:val="20"/>
                <w:lang w:eastAsia="x-none"/>
              </w:rPr>
            </w:pPr>
            <w:r w:rsidRPr="008C56CD">
              <w:rPr>
                <w:rFonts w:ascii="Arial" w:eastAsia="Times New Roman" w:hAnsi="Arial" w:cs="Arial"/>
                <w:b/>
                <w:sz w:val="20"/>
                <w:szCs w:val="20"/>
                <w:lang w:eastAsia="sl-SI"/>
              </w:rPr>
              <w:t xml:space="preserve">PRISPEVEK K VAROVANJU NARAVNIH VIROV </w:t>
            </w:r>
            <w:r w:rsidR="002B1988" w:rsidRPr="008C56CD">
              <w:rPr>
                <w:rFonts w:ascii="Arial" w:eastAsia="Times New Roman" w:hAnsi="Arial" w:cs="Arial"/>
                <w:b/>
                <w:sz w:val="20"/>
                <w:szCs w:val="20"/>
                <w:lang w:eastAsia="sl-SI"/>
              </w:rPr>
              <w:t xml:space="preserve">– </w:t>
            </w:r>
            <w:r w:rsidRPr="008C56CD">
              <w:rPr>
                <w:rFonts w:ascii="Arial" w:eastAsia="Times New Roman" w:hAnsi="Arial" w:cs="Arial"/>
                <w:b/>
                <w:bCs/>
                <w:sz w:val="20"/>
                <w:szCs w:val="20"/>
                <w:lang w:eastAsia="sl-SI"/>
              </w:rPr>
              <w:t>maksimalno število točk:</w:t>
            </w:r>
          </w:p>
        </w:tc>
        <w:tc>
          <w:tcPr>
            <w:tcW w:w="1050" w:type="dxa"/>
            <w:tcBorders>
              <w:bottom w:val="single" w:sz="4" w:space="0" w:color="auto"/>
            </w:tcBorders>
          </w:tcPr>
          <w:p w14:paraId="14113E4F" w14:textId="77777777" w:rsidR="000D5F99" w:rsidRPr="008C56CD" w:rsidRDefault="000D5F99" w:rsidP="000D5F99">
            <w:pPr>
              <w:jc w:val="center"/>
              <w:rPr>
                <w:rFonts w:ascii="Arial" w:eastAsia="Times New Roman" w:hAnsi="Arial" w:cs="Arial"/>
                <w:b/>
                <w:sz w:val="20"/>
                <w:szCs w:val="20"/>
                <w:lang w:eastAsia="sl-SI"/>
              </w:rPr>
            </w:pPr>
            <w:r w:rsidRPr="008C56CD">
              <w:rPr>
                <w:rFonts w:ascii="Arial" w:eastAsia="Times New Roman" w:hAnsi="Arial" w:cs="Arial"/>
                <w:b/>
                <w:sz w:val="20"/>
                <w:szCs w:val="20"/>
                <w:lang w:eastAsia="sl-SI"/>
              </w:rPr>
              <w:t>10</w:t>
            </w:r>
          </w:p>
        </w:tc>
      </w:tr>
      <w:tr w:rsidR="000D5F99" w:rsidRPr="008C56CD" w14:paraId="6DF89A90" w14:textId="77777777" w:rsidTr="00236F26">
        <w:trPr>
          <w:jc w:val="center"/>
        </w:trPr>
        <w:tc>
          <w:tcPr>
            <w:tcW w:w="494" w:type="dxa"/>
            <w:tcBorders>
              <w:top w:val="nil"/>
              <w:bottom w:val="nil"/>
            </w:tcBorders>
          </w:tcPr>
          <w:p w14:paraId="55FA3DD2" w14:textId="77777777" w:rsidR="000D5F99" w:rsidRPr="008C56CD" w:rsidRDefault="000D5F99" w:rsidP="000D5F99">
            <w:pPr>
              <w:rPr>
                <w:rFonts w:ascii="Arial" w:hAnsi="Arial" w:cs="Arial"/>
                <w:sz w:val="20"/>
                <w:szCs w:val="20"/>
              </w:rPr>
            </w:pPr>
          </w:p>
        </w:tc>
        <w:tc>
          <w:tcPr>
            <w:tcW w:w="7744" w:type="dxa"/>
            <w:tcBorders>
              <w:bottom w:val="nil"/>
            </w:tcBorders>
          </w:tcPr>
          <w:p w14:paraId="7C22816B" w14:textId="77777777" w:rsidR="000D5F99" w:rsidRPr="008C56CD" w:rsidRDefault="000D5F99" w:rsidP="000D5F99">
            <w:pPr>
              <w:autoSpaceDE w:val="0"/>
              <w:autoSpaceDN w:val="0"/>
              <w:adjustRightInd w:val="0"/>
              <w:jc w:val="both"/>
              <w:rPr>
                <w:rFonts w:ascii="Arial" w:hAnsi="Arial" w:cs="Arial"/>
                <w:sz w:val="20"/>
                <w:szCs w:val="20"/>
              </w:rPr>
            </w:pPr>
            <w:r w:rsidRPr="008C56CD">
              <w:rPr>
                <w:rFonts w:ascii="Arial" w:hAnsi="Arial" w:cs="Arial"/>
                <w:sz w:val="20"/>
                <w:szCs w:val="20"/>
              </w:rPr>
              <w:t>Projekt EIP na področju gozdarstva je usmerjen v:</w:t>
            </w:r>
          </w:p>
          <w:p w14:paraId="52CBE7CC" w14:textId="77777777" w:rsidR="000D5F99" w:rsidRPr="008C56CD" w:rsidRDefault="000D5F99" w:rsidP="000D5F99">
            <w:pPr>
              <w:rPr>
                <w:rFonts w:ascii="Arial" w:eastAsia="Times New Roman" w:hAnsi="Arial" w:cs="Arial"/>
                <w:b/>
                <w:sz w:val="20"/>
                <w:szCs w:val="20"/>
                <w:lang w:eastAsia="sl-SI"/>
              </w:rPr>
            </w:pPr>
            <w:r w:rsidRPr="008C56CD">
              <w:rPr>
                <w:rFonts w:ascii="Arial" w:eastAsia="Times New Roman" w:hAnsi="Arial" w:cs="Arial"/>
                <w:sz w:val="20"/>
                <w:szCs w:val="20"/>
                <w:lang w:eastAsia="sl-SI"/>
              </w:rPr>
              <w:t xml:space="preserve">a) </w:t>
            </w:r>
            <w:r w:rsidRPr="008C56CD">
              <w:rPr>
                <w:rFonts w:ascii="Arial" w:eastAsia="Times New Roman" w:hAnsi="Arial" w:cs="Arial"/>
                <w:sz w:val="20"/>
                <w:szCs w:val="20"/>
                <w:lang w:val="x-none" w:eastAsia="sl-SI"/>
              </w:rPr>
              <w:t xml:space="preserve">ohranjanje ali izboljšanje habitatnih tipov, vezanih na </w:t>
            </w:r>
            <w:r w:rsidRPr="008C56CD">
              <w:rPr>
                <w:rFonts w:ascii="Arial" w:eastAsia="Times New Roman" w:hAnsi="Arial" w:cs="Arial"/>
                <w:sz w:val="20"/>
                <w:szCs w:val="20"/>
                <w:lang w:eastAsia="sl-SI"/>
              </w:rPr>
              <w:t>gozdno</w:t>
            </w:r>
            <w:r w:rsidRPr="008C56CD">
              <w:rPr>
                <w:rFonts w:ascii="Arial" w:eastAsia="Times New Roman" w:hAnsi="Arial" w:cs="Arial"/>
                <w:sz w:val="20"/>
                <w:szCs w:val="20"/>
                <w:lang w:val="x-none" w:eastAsia="sl-SI"/>
              </w:rPr>
              <w:t xml:space="preserve"> krajino, v skladu s Programom upravljanja območij Natura 2000 za obdobje 2015–2020,</w:t>
            </w:r>
          </w:p>
        </w:tc>
        <w:tc>
          <w:tcPr>
            <w:tcW w:w="1050" w:type="dxa"/>
            <w:tcBorders>
              <w:bottom w:val="nil"/>
            </w:tcBorders>
          </w:tcPr>
          <w:p w14:paraId="738855BF" w14:textId="77777777" w:rsidR="000D5F99" w:rsidRPr="008C56CD" w:rsidRDefault="000D5F99" w:rsidP="000D5F99">
            <w:pPr>
              <w:jc w:val="center"/>
              <w:rPr>
                <w:rFonts w:ascii="Arial" w:eastAsia="Times New Roman" w:hAnsi="Arial" w:cs="Arial"/>
                <w:sz w:val="20"/>
                <w:szCs w:val="20"/>
                <w:lang w:eastAsia="sl-SI"/>
              </w:rPr>
            </w:pPr>
          </w:p>
          <w:p w14:paraId="504E7C05" w14:textId="77777777" w:rsidR="000D5F99" w:rsidRPr="008C56CD" w:rsidRDefault="000D5F99" w:rsidP="000D5F99">
            <w:pPr>
              <w:jc w:val="center"/>
              <w:rPr>
                <w:rFonts w:ascii="Arial" w:eastAsia="Times New Roman" w:hAnsi="Arial" w:cs="Arial"/>
                <w:sz w:val="20"/>
                <w:szCs w:val="20"/>
                <w:lang w:eastAsia="sl-SI"/>
              </w:rPr>
            </w:pPr>
            <w:r w:rsidRPr="008C56CD">
              <w:rPr>
                <w:rFonts w:ascii="Arial" w:eastAsia="Times New Roman" w:hAnsi="Arial" w:cs="Arial"/>
                <w:sz w:val="20"/>
                <w:szCs w:val="20"/>
                <w:lang w:eastAsia="sl-SI"/>
              </w:rPr>
              <w:t>2</w:t>
            </w:r>
          </w:p>
        </w:tc>
      </w:tr>
      <w:tr w:rsidR="000D5F99" w:rsidRPr="008C56CD" w14:paraId="438D55E5" w14:textId="77777777" w:rsidTr="00236F26">
        <w:trPr>
          <w:jc w:val="center"/>
        </w:trPr>
        <w:tc>
          <w:tcPr>
            <w:tcW w:w="494" w:type="dxa"/>
            <w:tcBorders>
              <w:top w:val="nil"/>
              <w:bottom w:val="nil"/>
            </w:tcBorders>
          </w:tcPr>
          <w:p w14:paraId="754E82D7" w14:textId="77777777" w:rsidR="000D5F99" w:rsidRPr="008C56CD" w:rsidRDefault="000D5F99" w:rsidP="000D5F99">
            <w:pPr>
              <w:rPr>
                <w:rFonts w:ascii="Arial" w:hAnsi="Arial" w:cs="Arial"/>
                <w:sz w:val="20"/>
                <w:szCs w:val="20"/>
              </w:rPr>
            </w:pPr>
          </w:p>
        </w:tc>
        <w:tc>
          <w:tcPr>
            <w:tcW w:w="7744" w:type="dxa"/>
            <w:tcBorders>
              <w:top w:val="nil"/>
              <w:bottom w:val="nil"/>
            </w:tcBorders>
          </w:tcPr>
          <w:p w14:paraId="5FFE6E1C" w14:textId="77777777" w:rsidR="000D5F99" w:rsidRPr="008C56CD" w:rsidRDefault="000D5F99" w:rsidP="000D5F99">
            <w:pPr>
              <w:autoSpaceDE w:val="0"/>
              <w:autoSpaceDN w:val="0"/>
              <w:adjustRightInd w:val="0"/>
              <w:jc w:val="both"/>
              <w:rPr>
                <w:rFonts w:ascii="Arial" w:hAnsi="Arial" w:cs="Arial"/>
                <w:sz w:val="20"/>
                <w:szCs w:val="20"/>
              </w:rPr>
            </w:pPr>
            <w:r w:rsidRPr="008C56CD">
              <w:rPr>
                <w:rFonts w:ascii="Arial" w:hAnsi="Arial" w:cs="Arial"/>
                <w:sz w:val="20"/>
                <w:szCs w:val="20"/>
                <w:lang w:eastAsia="sl-SI"/>
              </w:rPr>
              <w:t>b) izboljšanje kakovosti voda na prispevnih območjih vodnih teles površinskih voda in vodnih teles podzemne vode iz Načrta upravljanja voda, na katerih ne bodo doseženi cilji iz Okvirne direktive o vodah,</w:t>
            </w:r>
          </w:p>
        </w:tc>
        <w:tc>
          <w:tcPr>
            <w:tcW w:w="1050" w:type="dxa"/>
            <w:tcBorders>
              <w:top w:val="nil"/>
              <w:bottom w:val="nil"/>
            </w:tcBorders>
          </w:tcPr>
          <w:p w14:paraId="3ED319B0" w14:textId="77777777" w:rsidR="000D5F99" w:rsidRPr="008C56CD" w:rsidRDefault="000D5F99" w:rsidP="000D5F99">
            <w:pPr>
              <w:jc w:val="center"/>
              <w:rPr>
                <w:rFonts w:ascii="Arial" w:eastAsia="Times New Roman" w:hAnsi="Arial" w:cs="Arial"/>
                <w:sz w:val="20"/>
                <w:szCs w:val="20"/>
                <w:lang w:eastAsia="sl-SI"/>
              </w:rPr>
            </w:pPr>
            <w:r w:rsidRPr="008C56CD">
              <w:rPr>
                <w:rFonts w:ascii="Arial" w:eastAsia="Times New Roman" w:hAnsi="Arial" w:cs="Arial"/>
                <w:sz w:val="20"/>
                <w:szCs w:val="20"/>
                <w:lang w:eastAsia="sl-SI"/>
              </w:rPr>
              <w:t>2</w:t>
            </w:r>
          </w:p>
        </w:tc>
      </w:tr>
      <w:tr w:rsidR="000D5F99" w:rsidRPr="008C56CD" w14:paraId="7B739C37" w14:textId="77777777" w:rsidTr="00236F26">
        <w:trPr>
          <w:jc w:val="center"/>
        </w:trPr>
        <w:tc>
          <w:tcPr>
            <w:tcW w:w="494" w:type="dxa"/>
            <w:tcBorders>
              <w:top w:val="nil"/>
              <w:bottom w:val="nil"/>
            </w:tcBorders>
          </w:tcPr>
          <w:p w14:paraId="20250DAE" w14:textId="77777777" w:rsidR="000D5F99" w:rsidRPr="008C56CD" w:rsidRDefault="000D5F99" w:rsidP="000D5F99">
            <w:pPr>
              <w:rPr>
                <w:rFonts w:ascii="Arial" w:hAnsi="Arial" w:cs="Arial"/>
                <w:sz w:val="20"/>
                <w:szCs w:val="20"/>
              </w:rPr>
            </w:pPr>
          </w:p>
        </w:tc>
        <w:tc>
          <w:tcPr>
            <w:tcW w:w="7744" w:type="dxa"/>
            <w:tcBorders>
              <w:top w:val="nil"/>
              <w:bottom w:val="nil"/>
            </w:tcBorders>
          </w:tcPr>
          <w:p w14:paraId="488A9DBC" w14:textId="55C7CA79" w:rsidR="000D5F99" w:rsidRPr="008C56CD" w:rsidRDefault="000D5F99" w:rsidP="000D5F99">
            <w:pPr>
              <w:autoSpaceDE w:val="0"/>
              <w:autoSpaceDN w:val="0"/>
              <w:adjustRightInd w:val="0"/>
              <w:jc w:val="both"/>
              <w:rPr>
                <w:rFonts w:ascii="Arial" w:hAnsi="Arial" w:cs="Arial"/>
                <w:sz w:val="20"/>
                <w:szCs w:val="20"/>
                <w:lang w:eastAsia="sl-SI"/>
              </w:rPr>
            </w:pPr>
            <w:r w:rsidRPr="008C56CD">
              <w:rPr>
                <w:rFonts w:ascii="Arial" w:hAnsi="Arial" w:cs="Arial"/>
                <w:sz w:val="20"/>
                <w:szCs w:val="20"/>
                <w:lang w:eastAsia="sl-SI"/>
              </w:rPr>
              <w:t>c) razvoj praks za zmanjšanje erozije</w:t>
            </w:r>
            <w:r w:rsidR="005428A7" w:rsidRPr="008C56CD">
              <w:rPr>
                <w:rFonts w:ascii="Arial" w:hAnsi="Arial" w:cs="Arial"/>
                <w:sz w:val="20"/>
                <w:szCs w:val="20"/>
                <w:lang w:eastAsia="sl-SI"/>
              </w:rPr>
              <w:t xml:space="preserve"> tal</w:t>
            </w:r>
            <w:r w:rsidRPr="008C56CD">
              <w:rPr>
                <w:rFonts w:ascii="Arial" w:hAnsi="Arial" w:cs="Arial"/>
                <w:sz w:val="20"/>
                <w:szCs w:val="20"/>
                <w:lang w:eastAsia="sl-SI"/>
              </w:rPr>
              <w:t>,</w:t>
            </w:r>
          </w:p>
        </w:tc>
        <w:tc>
          <w:tcPr>
            <w:tcW w:w="1050" w:type="dxa"/>
            <w:tcBorders>
              <w:top w:val="nil"/>
              <w:bottom w:val="nil"/>
            </w:tcBorders>
          </w:tcPr>
          <w:p w14:paraId="08D200C1" w14:textId="77777777" w:rsidR="000D5F99" w:rsidRPr="008C56CD" w:rsidRDefault="000D5F99" w:rsidP="000D5F99">
            <w:pPr>
              <w:jc w:val="center"/>
              <w:rPr>
                <w:rFonts w:ascii="Arial" w:eastAsia="Times New Roman" w:hAnsi="Arial" w:cs="Arial"/>
                <w:sz w:val="20"/>
                <w:szCs w:val="20"/>
                <w:lang w:eastAsia="sl-SI"/>
              </w:rPr>
            </w:pPr>
            <w:r w:rsidRPr="008C56CD">
              <w:rPr>
                <w:rFonts w:ascii="Arial" w:eastAsia="Times New Roman" w:hAnsi="Arial" w:cs="Arial"/>
                <w:sz w:val="20"/>
                <w:szCs w:val="20"/>
                <w:lang w:eastAsia="sl-SI"/>
              </w:rPr>
              <w:t>2</w:t>
            </w:r>
          </w:p>
        </w:tc>
      </w:tr>
      <w:tr w:rsidR="000D5F99" w:rsidRPr="008C56CD" w14:paraId="194FE844" w14:textId="77777777" w:rsidTr="00236F26">
        <w:trPr>
          <w:jc w:val="center"/>
        </w:trPr>
        <w:tc>
          <w:tcPr>
            <w:tcW w:w="494" w:type="dxa"/>
            <w:tcBorders>
              <w:top w:val="nil"/>
              <w:bottom w:val="nil"/>
            </w:tcBorders>
          </w:tcPr>
          <w:p w14:paraId="1D3CDB59" w14:textId="77777777" w:rsidR="000D5F99" w:rsidRPr="008C56CD" w:rsidRDefault="000D5F99" w:rsidP="000D5F99">
            <w:pPr>
              <w:rPr>
                <w:rFonts w:ascii="Arial" w:hAnsi="Arial" w:cs="Arial"/>
                <w:sz w:val="20"/>
                <w:szCs w:val="20"/>
              </w:rPr>
            </w:pPr>
          </w:p>
        </w:tc>
        <w:tc>
          <w:tcPr>
            <w:tcW w:w="7744" w:type="dxa"/>
            <w:tcBorders>
              <w:top w:val="nil"/>
              <w:bottom w:val="nil"/>
            </w:tcBorders>
          </w:tcPr>
          <w:p w14:paraId="42B7B86D" w14:textId="1A7F49E1" w:rsidR="000D5F99" w:rsidRPr="008C56CD" w:rsidRDefault="000D5F99" w:rsidP="00472470">
            <w:pPr>
              <w:autoSpaceDE w:val="0"/>
              <w:autoSpaceDN w:val="0"/>
              <w:adjustRightInd w:val="0"/>
              <w:jc w:val="both"/>
              <w:rPr>
                <w:rFonts w:ascii="Arial" w:hAnsi="Arial" w:cs="Arial"/>
                <w:sz w:val="20"/>
                <w:szCs w:val="20"/>
                <w:lang w:eastAsia="sl-SI"/>
              </w:rPr>
            </w:pPr>
            <w:r w:rsidRPr="008C56CD">
              <w:rPr>
                <w:rFonts w:ascii="Arial" w:hAnsi="Arial" w:cs="Arial"/>
                <w:sz w:val="20"/>
                <w:szCs w:val="20"/>
                <w:lang w:eastAsia="sl-SI"/>
              </w:rPr>
              <w:t>č) obnovo in nego gozda na način, da se ohrani biotska raznovrstnost</w:t>
            </w:r>
            <w:r w:rsidR="00472470" w:rsidRPr="008C56CD">
              <w:rPr>
                <w:rFonts w:ascii="Arial" w:hAnsi="Arial" w:cs="Arial"/>
                <w:sz w:val="20"/>
                <w:szCs w:val="20"/>
                <w:lang w:eastAsia="sl-SI"/>
              </w:rPr>
              <w:t>,</w:t>
            </w:r>
            <w:r w:rsidRPr="008C56CD">
              <w:rPr>
                <w:rFonts w:ascii="Arial" w:hAnsi="Arial" w:cs="Arial"/>
                <w:sz w:val="20"/>
                <w:szCs w:val="20"/>
                <w:lang w:eastAsia="sl-SI"/>
              </w:rPr>
              <w:t xml:space="preserve"> </w:t>
            </w:r>
          </w:p>
        </w:tc>
        <w:tc>
          <w:tcPr>
            <w:tcW w:w="1050" w:type="dxa"/>
            <w:tcBorders>
              <w:top w:val="nil"/>
              <w:bottom w:val="nil"/>
            </w:tcBorders>
          </w:tcPr>
          <w:p w14:paraId="1D2B184C" w14:textId="77777777" w:rsidR="000D5F99" w:rsidRPr="008C56CD" w:rsidRDefault="000D5F99" w:rsidP="000D5F99">
            <w:pPr>
              <w:jc w:val="center"/>
              <w:rPr>
                <w:rFonts w:ascii="Arial" w:eastAsia="Times New Roman" w:hAnsi="Arial" w:cs="Arial"/>
                <w:sz w:val="20"/>
                <w:szCs w:val="20"/>
                <w:lang w:eastAsia="sl-SI"/>
              </w:rPr>
            </w:pPr>
            <w:r w:rsidRPr="008C56CD">
              <w:rPr>
                <w:rFonts w:ascii="Arial" w:eastAsia="Times New Roman" w:hAnsi="Arial" w:cs="Arial"/>
                <w:sz w:val="20"/>
                <w:szCs w:val="20"/>
                <w:lang w:eastAsia="sl-SI"/>
              </w:rPr>
              <w:t>2</w:t>
            </w:r>
          </w:p>
        </w:tc>
      </w:tr>
      <w:tr w:rsidR="000D5F99" w:rsidRPr="008C56CD" w14:paraId="23F6EA60" w14:textId="77777777" w:rsidTr="00236F26">
        <w:trPr>
          <w:jc w:val="center"/>
        </w:trPr>
        <w:tc>
          <w:tcPr>
            <w:tcW w:w="494" w:type="dxa"/>
            <w:tcBorders>
              <w:top w:val="nil"/>
              <w:bottom w:val="single" w:sz="4" w:space="0" w:color="auto"/>
            </w:tcBorders>
          </w:tcPr>
          <w:p w14:paraId="298E2536" w14:textId="77777777" w:rsidR="000D5F99" w:rsidRPr="008C56CD" w:rsidRDefault="000D5F99" w:rsidP="000D5F99">
            <w:pPr>
              <w:rPr>
                <w:rFonts w:ascii="Arial" w:hAnsi="Arial" w:cs="Arial"/>
                <w:sz w:val="20"/>
                <w:szCs w:val="20"/>
              </w:rPr>
            </w:pPr>
          </w:p>
        </w:tc>
        <w:tc>
          <w:tcPr>
            <w:tcW w:w="7744" w:type="dxa"/>
            <w:tcBorders>
              <w:top w:val="nil"/>
            </w:tcBorders>
          </w:tcPr>
          <w:p w14:paraId="4D365E69" w14:textId="77777777" w:rsidR="000D5F99" w:rsidRPr="008C56CD" w:rsidRDefault="000D5F99" w:rsidP="000D5F99">
            <w:pPr>
              <w:autoSpaceDE w:val="0"/>
              <w:autoSpaceDN w:val="0"/>
              <w:adjustRightInd w:val="0"/>
              <w:jc w:val="both"/>
              <w:rPr>
                <w:rFonts w:ascii="Arial" w:hAnsi="Arial" w:cs="Arial"/>
                <w:sz w:val="20"/>
                <w:szCs w:val="20"/>
                <w:lang w:eastAsia="sl-SI"/>
              </w:rPr>
            </w:pPr>
            <w:r w:rsidRPr="008C56CD">
              <w:rPr>
                <w:rFonts w:ascii="Arial" w:hAnsi="Arial" w:cs="Arial"/>
                <w:sz w:val="20"/>
                <w:szCs w:val="20"/>
                <w:lang w:eastAsia="sl-SI"/>
              </w:rPr>
              <w:t>d) testiranje praks sečnje in spravila lesa, ki pripomorejo k ohranjanju biotske raznovrstnosti.</w:t>
            </w:r>
          </w:p>
          <w:p w14:paraId="39D0BB29" w14:textId="77777777" w:rsidR="000D5F99" w:rsidRPr="008C56CD" w:rsidRDefault="000D5F99" w:rsidP="000D5F99">
            <w:pPr>
              <w:autoSpaceDE w:val="0"/>
              <w:autoSpaceDN w:val="0"/>
              <w:adjustRightInd w:val="0"/>
              <w:jc w:val="both"/>
              <w:rPr>
                <w:rFonts w:ascii="Arial" w:hAnsi="Arial" w:cs="Arial"/>
                <w:sz w:val="20"/>
                <w:szCs w:val="20"/>
                <w:lang w:eastAsia="sl-SI"/>
              </w:rPr>
            </w:pPr>
          </w:p>
          <w:p w14:paraId="457EA4F0" w14:textId="12441483" w:rsidR="000D5F99" w:rsidRPr="008C56CD" w:rsidRDefault="000D5F99" w:rsidP="00D7642E">
            <w:pPr>
              <w:autoSpaceDE w:val="0"/>
              <w:autoSpaceDN w:val="0"/>
              <w:adjustRightInd w:val="0"/>
              <w:jc w:val="both"/>
              <w:rPr>
                <w:rFonts w:ascii="Arial" w:hAnsi="Arial" w:cs="Arial"/>
                <w:sz w:val="20"/>
                <w:szCs w:val="20"/>
                <w:lang w:eastAsia="sl-SI"/>
              </w:rPr>
            </w:pPr>
            <w:r w:rsidRPr="008C56CD">
              <w:rPr>
                <w:rFonts w:ascii="Arial" w:eastAsia="Times New Roman" w:hAnsi="Arial" w:cs="Arial"/>
                <w:bCs/>
                <w:sz w:val="20"/>
                <w:szCs w:val="20"/>
                <w:lang w:eastAsia="x-none"/>
              </w:rPr>
              <w:t xml:space="preserve">Točke </w:t>
            </w:r>
            <w:r w:rsidR="00A62D31" w:rsidRPr="008C56CD">
              <w:rPr>
                <w:rFonts w:ascii="Arial" w:eastAsia="Times New Roman" w:hAnsi="Arial" w:cs="Arial"/>
                <w:bCs/>
                <w:sz w:val="20"/>
                <w:szCs w:val="20"/>
                <w:lang w:eastAsia="x-none"/>
              </w:rPr>
              <w:t>pod a), b), c), č) in d)</w:t>
            </w:r>
            <w:r w:rsidRPr="008C56CD">
              <w:rPr>
                <w:rFonts w:ascii="Arial" w:eastAsia="Times New Roman" w:hAnsi="Arial" w:cs="Arial"/>
                <w:bCs/>
                <w:sz w:val="20"/>
                <w:szCs w:val="20"/>
                <w:lang w:eastAsia="x-none"/>
              </w:rPr>
              <w:t xml:space="preserve"> se seštevajo.</w:t>
            </w:r>
            <w:r w:rsidR="006E7C2B" w:rsidRPr="008C56CD" w:rsidDel="006E7C2B">
              <w:rPr>
                <w:rFonts w:ascii="Arial" w:hAnsi="Arial" w:cs="Arial"/>
                <w:sz w:val="20"/>
                <w:szCs w:val="20"/>
                <w:lang w:eastAsia="sl-SI"/>
              </w:rPr>
              <w:t xml:space="preserve"> </w:t>
            </w:r>
          </w:p>
        </w:tc>
        <w:tc>
          <w:tcPr>
            <w:tcW w:w="1050" w:type="dxa"/>
            <w:tcBorders>
              <w:top w:val="nil"/>
            </w:tcBorders>
          </w:tcPr>
          <w:p w14:paraId="268A554B" w14:textId="77777777" w:rsidR="000D5F99" w:rsidRPr="008C56CD" w:rsidRDefault="000D5F99" w:rsidP="000D5F99">
            <w:pPr>
              <w:jc w:val="center"/>
              <w:rPr>
                <w:rFonts w:ascii="Arial" w:eastAsia="Times New Roman" w:hAnsi="Arial" w:cs="Arial"/>
                <w:sz w:val="20"/>
                <w:szCs w:val="20"/>
                <w:lang w:eastAsia="sl-SI"/>
              </w:rPr>
            </w:pPr>
            <w:r w:rsidRPr="008C56CD">
              <w:rPr>
                <w:rFonts w:ascii="Arial" w:eastAsia="Times New Roman" w:hAnsi="Arial" w:cs="Arial"/>
                <w:sz w:val="20"/>
                <w:szCs w:val="20"/>
                <w:lang w:eastAsia="sl-SI"/>
              </w:rPr>
              <w:t>2</w:t>
            </w:r>
          </w:p>
        </w:tc>
      </w:tr>
      <w:tr w:rsidR="000D5F99" w:rsidRPr="008C56CD" w14:paraId="3B8BBE22" w14:textId="77777777" w:rsidTr="00236F26">
        <w:trPr>
          <w:jc w:val="center"/>
        </w:trPr>
        <w:tc>
          <w:tcPr>
            <w:tcW w:w="494" w:type="dxa"/>
            <w:tcBorders>
              <w:bottom w:val="nil"/>
            </w:tcBorders>
          </w:tcPr>
          <w:p w14:paraId="528A2D54" w14:textId="77777777" w:rsidR="000D5F99" w:rsidRPr="008C56CD" w:rsidRDefault="000D5F99" w:rsidP="000D5F99">
            <w:pPr>
              <w:rPr>
                <w:rFonts w:ascii="Arial" w:hAnsi="Arial" w:cs="Arial"/>
                <w:b/>
                <w:sz w:val="20"/>
                <w:szCs w:val="20"/>
              </w:rPr>
            </w:pPr>
            <w:r w:rsidRPr="008C56CD">
              <w:rPr>
                <w:rFonts w:ascii="Arial" w:hAnsi="Arial" w:cs="Arial"/>
                <w:b/>
                <w:sz w:val="20"/>
                <w:szCs w:val="20"/>
              </w:rPr>
              <w:t xml:space="preserve">4. </w:t>
            </w:r>
          </w:p>
        </w:tc>
        <w:tc>
          <w:tcPr>
            <w:tcW w:w="7744" w:type="dxa"/>
            <w:tcBorders>
              <w:bottom w:val="single" w:sz="4" w:space="0" w:color="auto"/>
            </w:tcBorders>
          </w:tcPr>
          <w:p w14:paraId="19F9E229" w14:textId="49E8C43C" w:rsidR="000D5F99" w:rsidRPr="008C56CD" w:rsidRDefault="000D5F99" w:rsidP="002B1988">
            <w:pPr>
              <w:autoSpaceDE w:val="0"/>
              <w:autoSpaceDN w:val="0"/>
              <w:adjustRightInd w:val="0"/>
              <w:jc w:val="both"/>
              <w:rPr>
                <w:rFonts w:ascii="Arial" w:hAnsi="Arial" w:cs="Arial"/>
                <w:sz w:val="20"/>
                <w:szCs w:val="20"/>
                <w:lang w:eastAsia="sl-SI"/>
              </w:rPr>
            </w:pPr>
            <w:r w:rsidRPr="008C56CD">
              <w:rPr>
                <w:rFonts w:ascii="Arial" w:eastAsia="Times New Roman" w:hAnsi="Arial" w:cs="Arial"/>
                <w:b/>
                <w:sz w:val="20"/>
                <w:szCs w:val="20"/>
                <w:lang w:eastAsia="sl-SI"/>
              </w:rPr>
              <w:t xml:space="preserve">PRISPEVEK K BLAŽENJU PODNEBNIH SPREMEMB ALI PRILAGAJANJU NANJE </w:t>
            </w:r>
            <w:r w:rsidR="002B1988" w:rsidRPr="008C56CD">
              <w:rPr>
                <w:rFonts w:ascii="Arial" w:eastAsia="Times New Roman" w:hAnsi="Arial" w:cs="Arial"/>
                <w:b/>
                <w:sz w:val="20"/>
                <w:szCs w:val="20"/>
                <w:lang w:eastAsia="sl-SI"/>
              </w:rPr>
              <w:t xml:space="preserve">– </w:t>
            </w:r>
            <w:r w:rsidRPr="008C56CD">
              <w:rPr>
                <w:rFonts w:ascii="Arial" w:eastAsia="Times New Roman" w:hAnsi="Arial" w:cs="Arial"/>
                <w:b/>
                <w:bCs/>
                <w:sz w:val="20"/>
                <w:szCs w:val="20"/>
                <w:lang w:eastAsia="sl-SI"/>
              </w:rPr>
              <w:t>maksimalno število točk:</w:t>
            </w:r>
          </w:p>
        </w:tc>
        <w:tc>
          <w:tcPr>
            <w:tcW w:w="1050" w:type="dxa"/>
            <w:tcBorders>
              <w:bottom w:val="single" w:sz="4" w:space="0" w:color="auto"/>
            </w:tcBorders>
          </w:tcPr>
          <w:p w14:paraId="2265EEED" w14:textId="77777777" w:rsidR="000D5F99" w:rsidRPr="008C56CD" w:rsidRDefault="000D5F99" w:rsidP="000D5F99">
            <w:pPr>
              <w:jc w:val="center"/>
              <w:rPr>
                <w:rFonts w:ascii="Arial" w:eastAsia="Times New Roman" w:hAnsi="Arial" w:cs="Arial"/>
                <w:b/>
                <w:sz w:val="20"/>
                <w:szCs w:val="20"/>
                <w:lang w:eastAsia="sl-SI"/>
              </w:rPr>
            </w:pPr>
            <w:r w:rsidRPr="008C56CD">
              <w:rPr>
                <w:rFonts w:ascii="Arial" w:eastAsia="Times New Roman" w:hAnsi="Arial" w:cs="Arial"/>
                <w:b/>
                <w:sz w:val="20"/>
                <w:szCs w:val="20"/>
                <w:lang w:eastAsia="sl-SI"/>
              </w:rPr>
              <w:t>10</w:t>
            </w:r>
          </w:p>
        </w:tc>
      </w:tr>
      <w:tr w:rsidR="000D5F99" w:rsidRPr="008C56CD" w14:paraId="07D89285" w14:textId="77777777" w:rsidTr="00236F26">
        <w:trPr>
          <w:jc w:val="center"/>
        </w:trPr>
        <w:tc>
          <w:tcPr>
            <w:tcW w:w="494" w:type="dxa"/>
            <w:tcBorders>
              <w:top w:val="nil"/>
              <w:bottom w:val="nil"/>
            </w:tcBorders>
          </w:tcPr>
          <w:p w14:paraId="7B09F57D" w14:textId="77777777" w:rsidR="000D5F99" w:rsidRPr="008C56CD" w:rsidRDefault="000D5F99" w:rsidP="000D5F99">
            <w:pPr>
              <w:rPr>
                <w:rFonts w:ascii="Arial" w:hAnsi="Arial" w:cs="Arial"/>
                <w:sz w:val="20"/>
                <w:szCs w:val="20"/>
              </w:rPr>
            </w:pPr>
          </w:p>
        </w:tc>
        <w:tc>
          <w:tcPr>
            <w:tcW w:w="7744" w:type="dxa"/>
            <w:tcBorders>
              <w:bottom w:val="nil"/>
            </w:tcBorders>
          </w:tcPr>
          <w:p w14:paraId="481BC621"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val="x-none" w:eastAsia="x-none"/>
              </w:rPr>
              <w:t xml:space="preserve">Vsebina projekta </w:t>
            </w:r>
            <w:r w:rsidRPr="008C56CD">
              <w:rPr>
                <w:rFonts w:ascii="Arial" w:eastAsia="Times New Roman" w:hAnsi="Arial" w:cs="Arial"/>
                <w:sz w:val="20"/>
                <w:szCs w:val="20"/>
                <w:lang w:eastAsia="x-none"/>
              </w:rPr>
              <w:t xml:space="preserve">EIP </w:t>
            </w:r>
            <w:r w:rsidRPr="008C56CD">
              <w:rPr>
                <w:rFonts w:ascii="Arial" w:eastAsia="Times New Roman" w:hAnsi="Arial" w:cs="Arial"/>
                <w:sz w:val="20"/>
                <w:szCs w:val="20"/>
                <w:lang w:val="x-none" w:eastAsia="x-none"/>
              </w:rPr>
              <w:t xml:space="preserve">se nanaša </w:t>
            </w:r>
            <w:r w:rsidRPr="008C56CD">
              <w:rPr>
                <w:rFonts w:ascii="Arial" w:eastAsia="Times New Roman" w:hAnsi="Arial" w:cs="Arial"/>
                <w:sz w:val="20"/>
                <w:szCs w:val="20"/>
                <w:lang w:eastAsia="x-none"/>
              </w:rPr>
              <w:t xml:space="preserve">na </w:t>
            </w:r>
            <w:r w:rsidRPr="008C56CD">
              <w:rPr>
                <w:rFonts w:ascii="Arial" w:eastAsia="Times New Roman" w:hAnsi="Arial" w:cs="Arial"/>
                <w:sz w:val="20"/>
                <w:szCs w:val="20"/>
                <w:lang w:val="x-none" w:eastAsia="x-none"/>
              </w:rPr>
              <w:t>področje:</w:t>
            </w:r>
          </w:p>
          <w:p w14:paraId="6CF2D4FF" w14:textId="77777777" w:rsidR="000D5F99" w:rsidRPr="008C56CD" w:rsidRDefault="000D5F99" w:rsidP="000D5F99">
            <w:pPr>
              <w:overflowPunct w:val="0"/>
              <w:autoSpaceDE w:val="0"/>
              <w:autoSpaceDN w:val="0"/>
              <w:adjustRightInd w:val="0"/>
              <w:ind w:left="40"/>
              <w:jc w:val="both"/>
              <w:textAlignment w:val="baseline"/>
              <w:rPr>
                <w:rFonts w:ascii="Arial" w:eastAsia="Times New Roman" w:hAnsi="Arial" w:cs="Arial"/>
                <w:sz w:val="20"/>
                <w:szCs w:val="20"/>
                <w:lang w:eastAsia="x-none"/>
              </w:rPr>
            </w:pPr>
            <w:r w:rsidRPr="008C56CD">
              <w:rPr>
                <w:rFonts w:ascii="Arial" w:eastAsia="Times New Roman" w:hAnsi="Arial" w:cs="Arial"/>
                <w:sz w:val="20"/>
                <w:szCs w:val="20"/>
                <w:lang w:eastAsia="x-none"/>
              </w:rPr>
              <w:t xml:space="preserve">1. </w:t>
            </w:r>
            <w:r w:rsidRPr="008C56CD">
              <w:rPr>
                <w:rFonts w:ascii="Arial" w:eastAsia="Times New Roman" w:hAnsi="Arial" w:cs="Arial"/>
                <w:sz w:val="20"/>
                <w:szCs w:val="20"/>
                <w:lang w:val="x-none" w:eastAsia="x-none"/>
              </w:rPr>
              <w:t>prilagodit</w:t>
            </w:r>
            <w:r w:rsidRPr="008C56CD">
              <w:rPr>
                <w:rFonts w:ascii="Arial" w:eastAsia="Times New Roman" w:hAnsi="Arial" w:cs="Arial"/>
                <w:sz w:val="20"/>
                <w:szCs w:val="20"/>
                <w:lang w:eastAsia="x-none"/>
              </w:rPr>
              <w:t>ve</w:t>
            </w:r>
            <w:r w:rsidRPr="008C56CD">
              <w:rPr>
                <w:rFonts w:ascii="Arial" w:eastAsia="Times New Roman" w:hAnsi="Arial" w:cs="Arial"/>
                <w:sz w:val="20"/>
                <w:szCs w:val="20"/>
                <w:lang w:val="x-none" w:eastAsia="x-none"/>
              </w:rPr>
              <w:t xml:space="preserve"> tehnologij</w:t>
            </w:r>
            <w:r w:rsidRPr="008C56CD">
              <w:rPr>
                <w:rFonts w:ascii="Arial" w:eastAsia="Times New Roman" w:hAnsi="Arial" w:cs="Arial"/>
                <w:sz w:val="20"/>
                <w:szCs w:val="20"/>
                <w:lang w:eastAsia="x-none"/>
              </w:rPr>
              <w:t xml:space="preserve"> podnebnim spremembam, ki se nanašajo na področje </w:t>
            </w:r>
            <w:r w:rsidRPr="008C56CD">
              <w:rPr>
                <w:rFonts w:ascii="Arial" w:eastAsia="Times New Roman" w:hAnsi="Arial" w:cs="Arial"/>
                <w:sz w:val="20"/>
                <w:szCs w:val="20"/>
                <w:lang w:val="x-none" w:eastAsia="x-none"/>
              </w:rPr>
              <w:t>gozdarstv</w:t>
            </w:r>
            <w:r w:rsidRPr="008C56CD">
              <w:rPr>
                <w:rFonts w:ascii="Arial" w:eastAsia="Times New Roman" w:hAnsi="Arial" w:cs="Arial"/>
                <w:sz w:val="20"/>
                <w:szCs w:val="20"/>
                <w:lang w:eastAsia="x-none"/>
              </w:rPr>
              <w:t>a</w:t>
            </w:r>
            <w:r w:rsidRPr="008C56CD">
              <w:rPr>
                <w:rFonts w:ascii="Arial" w:eastAsia="Times New Roman" w:hAnsi="Arial" w:cs="Arial"/>
                <w:sz w:val="20"/>
                <w:szCs w:val="20"/>
                <w:lang w:val="x-none" w:eastAsia="x-none"/>
              </w:rPr>
              <w:t>:</w:t>
            </w:r>
          </w:p>
          <w:p w14:paraId="3AE2305A"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xml:space="preserve">uvajanje rastlinskih vrst, ki </w:t>
            </w:r>
            <w:r w:rsidRPr="008C56CD">
              <w:rPr>
                <w:rFonts w:ascii="Arial" w:eastAsia="Times New Roman" w:hAnsi="Arial" w:cs="Arial"/>
                <w:sz w:val="20"/>
                <w:szCs w:val="20"/>
                <w:lang w:eastAsia="x-none"/>
              </w:rPr>
              <w:t>zmanjšujejo posledice</w:t>
            </w:r>
            <w:r w:rsidRPr="008C56CD">
              <w:rPr>
                <w:rFonts w:ascii="Arial" w:eastAsia="Times New Roman" w:hAnsi="Arial" w:cs="Arial"/>
                <w:sz w:val="20"/>
                <w:szCs w:val="20"/>
                <w:lang w:val="x-none" w:eastAsia="x-none"/>
              </w:rPr>
              <w:t xml:space="preserve"> podnebnih sprememb,</w:t>
            </w:r>
          </w:p>
          <w:p w14:paraId="1265ADF6"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xml:space="preserve">izboljšanje obvladovanja </w:t>
            </w:r>
            <w:r w:rsidRPr="008C56CD">
              <w:rPr>
                <w:rFonts w:ascii="Arial" w:eastAsia="Times New Roman" w:hAnsi="Arial" w:cs="Arial"/>
                <w:sz w:val="20"/>
                <w:szCs w:val="20"/>
                <w:lang w:eastAsia="x-none"/>
              </w:rPr>
              <w:t xml:space="preserve">posledic </w:t>
            </w:r>
            <w:r w:rsidRPr="008C56CD">
              <w:rPr>
                <w:rFonts w:ascii="Arial" w:eastAsia="Times New Roman" w:hAnsi="Arial" w:cs="Arial"/>
                <w:sz w:val="20"/>
                <w:szCs w:val="20"/>
                <w:lang w:val="x-none" w:eastAsia="x-none"/>
              </w:rPr>
              <w:t>drugih naravnih nesreč</w:t>
            </w:r>
            <w:r w:rsidRPr="008C56CD">
              <w:rPr>
                <w:rFonts w:ascii="Arial" w:eastAsia="Times New Roman" w:hAnsi="Arial" w:cs="Arial"/>
                <w:sz w:val="20"/>
                <w:szCs w:val="20"/>
                <w:lang w:eastAsia="x-none"/>
              </w:rPr>
              <w:t xml:space="preserve"> zaradi </w:t>
            </w:r>
            <w:r w:rsidRPr="008C56CD">
              <w:rPr>
                <w:rFonts w:ascii="Arial" w:eastAsia="Times New Roman" w:hAnsi="Arial" w:cs="Arial"/>
                <w:sz w:val="20"/>
                <w:szCs w:val="20"/>
                <w:lang w:val="x-none" w:eastAsia="x-none"/>
              </w:rPr>
              <w:t>požar</w:t>
            </w:r>
            <w:r w:rsidRPr="008C56CD">
              <w:rPr>
                <w:rFonts w:ascii="Arial" w:eastAsia="Times New Roman" w:hAnsi="Arial" w:cs="Arial"/>
                <w:sz w:val="20"/>
                <w:szCs w:val="20"/>
                <w:lang w:eastAsia="x-none"/>
              </w:rPr>
              <w:t>a</w:t>
            </w:r>
            <w:r w:rsidRPr="008C56CD">
              <w:rPr>
                <w:rFonts w:ascii="Arial" w:eastAsia="Times New Roman" w:hAnsi="Arial" w:cs="Arial"/>
                <w:sz w:val="20"/>
                <w:szCs w:val="20"/>
                <w:lang w:val="x-none" w:eastAsia="x-none"/>
              </w:rPr>
              <w:t xml:space="preserve">, </w:t>
            </w:r>
            <w:r w:rsidRPr="008C56CD">
              <w:rPr>
                <w:rFonts w:ascii="Arial" w:eastAsia="Times New Roman" w:hAnsi="Arial" w:cs="Arial"/>
                <w:sz w:val="20"/>
                <w:szCs w:val="20"/>
                <w:lang w:eastAsia="x-none"/>
              </w:rPr>
              <w:t xml:space="preserve">žleda, </w:t>
            </w:r>
            <w:r w:rsidRPr="008C56CD">
              <w:rPr>
                <w:rFonts w:ascii="Arial" w:eastAsia="Times New Roman" w:hAnsi="Arial" w:cs="Arial"/>
                <w:sz w:val="20"/>
                <w:szCs w:val="20"/>
                <w:lang w:val="x-none" w:eastAsia="x-none"/>
              </w:rPr>
              <w:t>vetrolom</w:t>
            </w:r>
            <w:r w:rsidRPr="008C56CD">
              <w:rPr>
                <w:rFonts w:ascii="Arial" w:eastAsia="Times New Roman" w:hAnsi="Arial" w:cs="Arial"/>
                <w:sz w:val="20"/>
                <w:szCs w:val="20"/>
                <w:lang w:eastAsia="x-none"/>
              </w:rPr>
              <w:t>a</w:t>
            </w:r>
            <w:r w:rsidRPr="008C56CD">
              <w:rPr>
                <w:rFonts w:ascii="Arial" w:eastAsia="Times New Roman" w:hAnsi="Arial" w:cs="Arial"/>
                <w:sz w:val="20"/>
                <w:szCs w:val="20"/>
                <w:lang w:val="x-none" w:eastAsia="x-none"/>
              </w:rPr>
              <w:t>, snegolom</w:t>
            </w:r>
            <w:r w:rsidRPr="008C56CD">
              <w:rPr>
                <w:rFonts w:ascii="Arial" w:eastAsia="Times New Roman" w:hAnsi="Arial" w:cs="Arial"/>
                <w:sz w:val="20"/>
                <w:szCs w:val="20"/>
                <w:lang w:eastAsia="x-none"/>
              </w:rPr>
              <w:t>a</w:t>
            </w:r>
            <w:r w:rsidRPr="008C56CD">
              <w:rPr>
                <w:rFonts w:ascii="Arial" w:eastAsia="Times New Roman" w:hAnsi="Arial" w:cs="Arial"/>
                <w:sz w:val="20"/>
                <w:szCs w:val="20"/>
                <w:lang w:val="x-none" w:eastAsia="x-none"/>
              </w:rPr>
              <w:t>, škodljivc</w:t>
            </w:r>
            <w:r w:rsidRPr="008C56CD">
              <w:rPr>
                <w:rFonts w:ascii="Arial" w:eastAsia="Times New Roman" w:hAnsi="Arial" w:cs="Arial"/>
                <w:sz w:val="20"/>
                <w:szCs w:val="20"/>
                <w:lang w:eastAsia="x-none"/>
              </w:rPr>
              <w:t>ev,</w:t>
            </w:r>
            <w:r w:rsidRPr="008C56CD">
              <w:rPr>
                <w:rFonts w:ascii="Arial" w:eastAsia="Times New Roman" w:hAnsi="Arial" w:cs="Arial"/>
                <w:sz w:val="20"/>
                <w:szCs w:val="20"/>
                <w:lang w:val="x-none" w:eastAsia="x-none"/>
              </w:rPr>
              <w:t xml:space="preserve"> bolezni</w:t>
            </w:r>
            <w:r w:rsidRPr="008C56CD">
              <w:rPr>
                <w:rFonts w:ascii="Arial" w:eastAsia="Times New Roman" w:hAnsi="Arial" w:cs="Arial"/>
                <w:sz w:val="20"/>
                <w:szCs w:val="20"/>
                <w:lang w:eastAsia="x-none"/>
              </w:rPr>
              <w:t xml:space="preserve"> ipd.</w:t>
            </w:r>
            <w:r w:rsidRPr="008C56CD">
              <w:rPr>
                <w:rFonts w:ascii="Arial" w:eastAsia="Times New Roman" w:hAnsi="Arial" w:cs="Arial"/>
                <w:sz w:val="20"/>
                <w:szCs w:val="20"/>
                <w:lang w:val="x-none" w:eastAsia="x-none"/>
              </w:rPr>
              <w:t>,</w:t>
            </w:r>
          </w:p>
          <w:p w14:paraId="61CF71DC"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xml:space="preserve">prilagojena obnova in nega gozda </w:t>
            </w:r>
            <w:r w:rsidRPr="008C56CD">
              <w:rPr>
                <w:rFonts w:ascii="Arial" w:eastAsia="Times New Roman" w:hAnsi="Arial" w:cs="Arial"/>
                <w:sz w:val="20"/>
                <w:szCs w:val="20"/>
                <w:lang w:eastAsia="x-none"/>
              </w:rPr>
              <w:t xml:space="preserve">podnebnim spremembam </w:t>
            </w:r>
            <w:r w:rsidRPr="008C56CD">
              <w:rPr>
                <w:rFonts w:ascii="Arial" w:eastAsia="Times New Roman" w:hAnsi="Arial" w:cs="Arial"/>
                <w:sz w:val="20"/>
                <w:szCs w:val="20"/>
                <w:lang w:val="x-none" w:eastAsia="x-none"/>
              </w:rPr>
              <w:t xml:space="preserve">ali </w:t>
            </w:r>
          </w:p>
          <w:p w14:paraId="38CFBCB9" w14:textId="77777777" w:rsidR="000D5F99" w:rsidRPr="008C56CD" w:rsidRDefault="000D5F99" w:rsidP="000D5F99">
            <w:pPr>
              <w:autoSpaceDE w:val="0"/>
              <w:autoSpaceDN w:val="0"/>
              <w:adjustRightInd w:val="0"/>
              <w:jc w:val="both"/>
              <w:rPr>
                <w:rFonts w:ascii="Arial" w:eastAsia="Times New Roman" w:hAnsi="Arial" w:cs="Arial"/>
                <w:sz w:val="20"/>
                <w:szCs w:val="20"/>
                <w:lang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ohranjanje prilagoditvene zmožnosti gozdnih drevesnih vrst za spremembe v okolju</w:t>
            </w:r>
            <w:r w:rsidRPr="008C56CD">
              <w:rPr>
                <w:rFonts w:ascii="Arial" w:eastAsia="Times New Roman" w:hAnsi="Arial" w:cs="Arial"/>
                <w:sz w:val="20"/>
                <w:szCs w:val="20"/>
                <w:lang w:eastAsia="x-none"/>
              </w:rPr>
              <w:t>.</w:t>
            </w:r>
          </w:p>
          <w:p w14:paraId="6E4FE74D" w14:textId="77777777" w:rsidR="00472470" w:rsidRPr="008C56CD" w:rsidRDefault="00472470" w:rsidP="000D5F99">
            <w:pPr>
              <w:autoSpaceDE w:val="0"/>
              <w:autoSpaceDN w:val="0"/>
              <w:adjustRightInd w:val="0"/>
              <w:jc w:val="both"/>
              <w:rPr>
                <w:rFonts w:ascii="Arial" w:eastAsia="Times New Roman" w:hAnsi="Arial" w:cs="Arial"/>
                <w:b/>
                <w:sz w:val="20"/>
                <w:szCs w:val="20"/>
                <w:lang w:eastAsia="sl-SI"/>
              </w:rPr>
            </w:pPr>
          </w:p>
        </w:tc>
        <w:tc>
          <w:tcPr>
            <w:tcW w:w="1050" w:type="dxa"/>
            <w:tcBorders>
              <w:bottom w:val="nil"/>
            </w:tcBorders>
          </w:tcPr>
          <w:p w14:paraId="7DBE2317" w14:textId="77777777" w:rsidR="00472470" w:rsidRPr="008C56CD" w:rsidRDefault="00472470" w:rsidP="000D5F99">
            <w:pPr>
              <w:jc w:val="center"/>
              <w:rPr>
                <w:rFonts w:ascii="Arial" w:eastAsia="Times New Roman" w:hAnsi="Arial" w:cs="Arial"/>
                <w:sz w:val="20"/>
                <w:szCs w:val="20"/>
                <w:lang w:eastAsia="sl-SI"/>
              </w:rPr>
            </w:pPr>
          </w:p>
          <w:p w14:paraId="0A6961C6" w14:textId="77777777" w:rsidR="000D5F99" w:rsidRPr="008C56CD" w:rsidRDefault="000D5F99" w:rsidP="000D5F99">
            <w:pPr>
              <w:jc w:val="center"/>
              <w:rPr>
                <w:rFonts w:ascii="Arial" w:eastAsia="Times New Roman" w:hAnsi="Arial" w:cs="Arial"/>
                <w:sz w:val="20"/>
                <w:szCs w:val="20"/>
                <w:lang w:eastAsia="sl-SI"/>
              </w:rPr>
            </w:pPr>
            <w:r w:rsidRPr="008C56CD">
              <w:rPr>
                <w:rFonts w:ascii="Arial" w:eastAsia="Times New Roman" w:hAnsi="Arial" w:cs="Arial"/>
                <w:sz w:val="20"/>
                <w:szCs w:val="20"/>
                <w:lang w:eastAsia="sl-SI"/>
              </w:rPr>
              <w:t>5</w:t>
            </w:r>
          </w:p>
        </w:tc>
      </w:tr>
      <w:tr w:rsidR="000D5F99" w:rsidRPr="008C56CD" w14:paraId="7EE3F015" w14:textId="77777777" w:rsidTr="00236F26">
        <w:trPr>
          <w:jc w:val="center"/>
        </w:trPr>
        <w:tc>
          <w:tcPr>
            <w:tcW w:w="494" w:type="dxa"/>
            <w:tcBorders>
              <w:top w:val="nil"/>
            </w:tcBorders>
          </w:tcPr>
          <w:p w14:paraId="1A79A487" w14:textId="77777777" w:rsidR="000D5F99" w:rsidRPr="008C56CD" w:rsidRDefault="000D5F99" w:rsidP="000D5F99">
            <w:pPr>
              <w:rPr>
                <w:rFonts w:ascii="Arial" w:hAnsi="Arial" w:cs="Arial"/>
                <w:sz w:val="20"/>
                <w:szCs w:val="20"/>
              </w:rPr>
            </w:pPr>
          </w:p>
        </w:tc>
        <w:tc>
          <w:tcPr>
            <w:tcW w:w="7744" w:type="dxa"/>
            <w:tcBorders>
              <w:top w:val="nil"/>
            </w:tcBorders>
          </w:tcPr>
          <w:p w14:paraId="47A988F6" w14:textId="77777777" w:rsidR="000D5F99" w:rsidRPr="008C56CD" w:rsidRDefault="000D5F99" w:rsidP="00236F26">
            <w:pPr>
              <w:ind w:left="40"/>
              <w:jc w:val="both"/>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2.</w:t>
            </w:r>
            <w:r w:rsidRPr="008C56CD">
              <w:rPr>
                <w:rFonts w:ascii="Arial" w:eastAsia="Times New Roman" w:hAnsi="Arial" w:cs="Arial"/>
                <w:sz w:val="20"/>
                <w:szCs w:val="20"/>
                <w:lang w:val="x-none" w:eastAsia="x-none"/>
              </w:rPr>
              <w:t xml:space="preserve"> zmanjševanj</w:t>
            </w:r>
            <w:r w:rsidRPr="008C56CD">
              <w:rPr>
                <w:rFonts w:ascii="Arial" w:eastAsia="Times New Roman" w:hAnsi="Arial" w:cs="Arial"/>
                <w:sz w:val="20"/>
                <w:szCs w:val="20"/>
                <w:lang w:eastAsia="x-none"/>
              </w:rPr>
              <w:t>a</w:t>
            </w:r>
            <w:r w:rsidRPr="008C56CD">
              <w:rPr>
                <w:rFonts w:ascii="Arial" w:eastAsia="Times New Roman" w:hAnsi="Arial" w:cs="Arial"/>
                <w:sz w:val="20"/>
                <w:szCs w:val="20"/>
                <w:lang w:val="x-none" w:eastAsia="x-none"/>
              </w:rPr>
              <w:t xml:space="preserve"> emisij toplogrednih plinov oziroma amonijaka:</w:t>
            </w:r>
          </w:p>
          <w:p w14:paraId="4DF82EDE"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xml:space="preserve">obnova gozda po naravnih </w:t>
            </w:r>
            <w:r w:rsidRPr="008C56CD">
              <w:rPr>
                <w:rFonts w:ascii="Arial" w:eastAsia="Times New Roman" w:hAnsi="Arial" w:cs="Arial"/>
                <w:sz w:val="20"/>
                <w:szCs w:val="20"/>
                <w:lang w:eastAsia="x-none"/>
              </w:rPr>
              <w:t>nesrečah</w:t>
            </w:r>
            <w:r w:rsidRPr="008C56CD">
              <w:rPr>
                <w:rFonts w:ascii="Arial" w:eastAsia="Times New Roman" w:hAnsi="Arial" w:cs="Arial"/>
                <w:sz w:val="20"/>
                <w:szCs w:val="20"/>
                <w:lang w:val="x-none" w:eastAsia="x-none"/>
              </w:rPr>
              <w:t>, z namenom</w:t>
            </w:r>
            <w:r w:rsidRPr="008C56CD">
              <w:rPr>
                <w:rFonts w:ascii="Arial" w:eastAsia="Times New Roman" w:hAnsi="Arial" w:cs="Arial"/>
                <w:sz w:val="20"/>
                <w:szCs w:val="20"/>
                <w:lang w:eastAsia="x-none"/>
              </w:rPr>
              <w:t xml:space="preserve"> povečane</w:t>
            </w:r>
            <w:r w:rsidRPr="008C56CD">
              <w:rPr>
                <w:rFonts w:ascii="Arial" w:eastAsia="Times New Roman" w:hAnsi="Arial" w:cs="Arial"/>
                <w:sz w:val="20"/>
                <w:szCs w:val="20"/>
                <w:lang w:val="x-none" w:eastAsia="x-none"/>
              </w:rPr>
              <w:t xml:space="preserve"> akumulacije CO</w:t>
            </w:r>
            <w:r w:rsidRPr="008C56CD">
              <w:rPr>
                <w:rFonts w:ascii="Arial" w:eastAsia="Times New Roman" w:hAnsi="Arial" w:cs="Arial"/>
                <w:sz w:val="20"/>
                <w:szCs w:val="20"/>
                <w:vertAlign w:val="subscript"/>
                <w:lang w:val="x-none" w:eastAsia="x-none"/>
              </w:rPr>
              <w:t>2</w:t>
            </w:r>
            <w:r w:rsidRPr="008C56CD">
              <w:rPr>
                <w:rFonts w:ascii="Arial" w:eastAsia="Times New Roman" w:hAnsi="Arial" w:cs="Arial"/>
                <w:sz w:val="20"/>
                <w:szCs w:val="20"/>
                <w:lang w:val="x-none" w:eastAsia="x-none"/>
              </w:rPr>
              <w:t>.</w:t>
            </w:r>
          </w:p>
          <w:p w14:paraId="452ACAE6"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eastAsia="x-none"/>
              </w:rPr>
            </w:pPr>
          </w:p>
          <w:p w14:paraId="15B6A1A3" w14:textId="77492D46" w:rsidR="000D5F99" w:rsidRPr="008C56CD" w:rsidRDefault="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bCs/>
                <w:sz w:val="20"/>
                <w:szCs w:val="20"/>
                <w:lang w:val="x-none" w:eastAsia="x-none"/>
              </w:rPr>
              <w:t xml:space="preserve">Točke </w:t>
            </w:r>
            <w:r w:rsidR="00A62D31" w:rsidRPr="008C56CD">
              <w:rPr>
                <w:rFonts w:ascii="Arial" w:eastAsia="Times New Roman" w:hAnsi="Arial" w:cs="Arial"/>
                <w:bCs/>
                <w:sz w:val="20"/>
                <w:szCs w:val="20"/>
                <w:lang w:eastAsia="x-none"/>
              </w:rPr>
              <w:t>pod 1. in 2.</w:t>
            </w:r>
            <w:r w:rsidRPr="008C56CD">
              <w:rPr>
                <w:rFonts w:ascii="Arial" w:eastAsia="Times New Roman" w:hAnsi="Arial" w:cs="Arial"/>
                <w:bCs/>
                <w:sz w:val="20"/>
                <w:szCs w:val="20"/>
                <w:lang w:val="x-none" w:eastAsia="x-none"/>
              </w:rPr>
              <w:t xml:space="preserve"> se seštevajo.</w:t>
            </w:r>
          </w:p>
        </w:tc>
        <w:tc>
          <w:tcPr>
            <w:tcW w:w="1050" w:type="dxa"/>
            <w:tcBorders>
              <w:top w:val="nil"/>
            </w:tcBorders>
          </w:tcPr>
          <w:p w14:paraId="1A63BA04" w14:textId="77777777" w:rsidR="000D5F99" w:rsidRPr="008C56CD" w:rsidRDefault="000D5F99" w:rsidP="006371F9">
            <w:pPr>
              <w:jc w:val="center"/>
              <w:rPr>
                <w:rFonts w:ascii="Arial" w:eastAsia="Times New Roman" w:hAnsi="Arial" w:cs="Arial"/>
                <w:sz w:val="20"/>
                <w:szCs w:val="20"/>
                <w:lang w:eastAsia="sl-SI"/>
              </w:rPr>
            </w:pPr>
            <w:r w:rsidRPr="008C56CD">
              <w:rPr>
                <w:rFonts w:ascii="Arial" w:eastAsia="Times New Roman" w:hAnsi="Arial" w:cs="Arial"/>
                <w:sz w:val="20"/>
                <w:szCs w:val="20"/>
                <w:lang w:eastAsia="sl-SI"/>
              </w:rPr>
              <w:t>5</w:t>
            </w:r>
          </w:p>
        </w:tc>
      </w:tr>
      <w:tr w:rsidR="000D5F99" w:rsidRPr="008C56CD" w14:paraId="67F62264" w14:textId="77777777" w:rsidTr="00236F26">
        <w:trPr>
          <w:jc w:val="center"/>
        </w:trPr>
        <w:tc>
          <w:tcPr>
            <w:tcW w:w="494" w:type="dxa"/>
            <w:tcBorders>
              <w:bottom w:val="single" w:sz="4" w:space="0" w:color="auto"/>
            </w:tcBorders>
            <w:shd w:val="clear" w:color="auto" w:fill="D9D9D9" w:themeFill="background1" w:themeFillShade="D9"/>
          </w:tcPr>
          <w:p w14:paraId="097E6485" w14:textId="77777777" w:rsidR="000D5F99" w:rsidRPr="008C56CD" w:rsidRDefault="000D5F99" w:rsidP="000D5F99">
            <w:pPr>
              <w:rPr>
                <w:rFonts w:ascii="Arial" w:hAnsi="Arial" w:cs="Arial"/>
                <w:b/>
                <w:sz w:val="20"/>
                <w:szCs w:val="20"/>
              </w:rPr>
            </w:pPr>
            <w:r w:rsidRPr="008C56CD">
              <w:rPr>
                <w:rFonts w:ascii="Arial" w:hAnsi="Arial" w:cs="Arial"/>
                <w:b/>
                <w:sz w:val="20"/>
                <w:szCs w:val="20"/>
              </w:rPr>
              <w:t>III.</w:t>
            </w:r>
          </w:p>
        </w:tc>
        <w:tc>
          <w:tcPr>
            <w:tcW w:w="7744" w:type="dxa"/>
            <w:shd w:val="clear" w:color="auto" w:fill="D9D9D9" w:themeFill="background1" w:themeFillShade="D9"/>
          </w:tcPr>
          <w:p w14:paraId="50E304C7" w14:textId="77777777" w:rsidR="000D5F99" w:rsidRPr="008C56CD" w:rsidRDefault="000D5F99" w:rsidP="000D5F99">
            <w:pPr>
              <w:ind w:left="40"/>
              <w:jc w:val="both"/>
              <w:rPr>
                <w:rFonts w:ascii="Arial" w:eastAsia="Times New Roman" w:hAnsi="Arial" w:cs="Arial"/>
                <w:b/>
                <w:sz w:val="20"/>
                <w:szCs w:val="20"/>
                <w:lang w:eastAsia="x-none"/>
              </w:rPr>
            </w:pPr>
            <w:r w:rsidRPr="008C56CD">
              <w:rPr>
                <w:rFonts w:ascii="Arial" w:eastAsia="Times New Roman" w:hAnsi="Arial" w:cs="Arial"/>
                <w:b/>
                <w:bCs/>
                <w:sz w:val="20"/>
                <w:szCs w:val="20"/>
                <w:lang w:eastAsia="sl-SI"/>
              </w:rPr>
              <w:t xml:space="preserve">PRISPEVEK PROJEKTA EIP K DVIGU INOVATIVNOSTI NA KMETIJSKEM GOSPODARSTVU </w:t>
            </w:r>
            <w:r w:rsidRPr="008C56CD">
              <w:rPr>
                <w:rFonts w:ascii="Arial" w:eastAsia="Times New Roman" w:hAnsi="Arial" w:cs="Arial"/>
                <w:b/>
                <w:sz w:val="20"/>
                <w:szCs w:val="20"/>
                <w:lang w:eastAsia="sl-SI"/>
              </w:rPr>
              <w:t xml:space="preserve">- </w:t>
            </w:r>
            <w:r w:rsidRPr="008C56CD">
              <w:rPr>
                <w:rFonts w:ascii="Arial" w:eastAsia="Times New Roman" w:hAnsi="Arial" w:cs="Arial"/>
                <w:b/>
                <w:bCs/>
                <w:sz w:val="20"/>
                <w:szCs w:val="20"/>
                <w:lang w:eastAsia="sl-SI"/>
              </w:rPr>
              <w:t>maksimalno število točk:</w:t>
            </w:r>
          </w:p>
        </w:tc>
        <w:tc>
          <w:tcPr>
            <w:tcW w:w="1050" w:type="dxa"/>
            <w:shd w:val="clear" w:color="auto" w:fill="D9D9D9" w:themeFill="background1" w:themeFillShade="D9"/>
          </w:tcPr>
          <w:p w14:paraId="303B248E" w14:textId="77777777" w:rsidR="000D5F99" w:rsidRPr="008C56CD" w:rsidRDefault="000D5F99" w:rsidP="000D5F99">
            <w:pPr>
              <w:jc w:val="center"/>
              <w:rPr>
                <w:rFonts w:ascii="Arial" w:eastAsia="Times New Roman" w:hAnsi="Arial" w:cs="Arial"/>
                <w:b/>
                <w:sz w:val="20"/>
                <w:szCs w:val="20"/>
                <w:lang w:eastAsia="sl-SI"/>
              </w:rPr>
            </w:pPr>
            <w:r w:rsidRPr="008C56CD">
              <w:rPr>
                <w:rFonts w:ascii="Arial" w:eastAsia="Times New Roman" w:hAnsi="Arial" w:cs="Arial"/>
                <w:b/>
                <w:sz w:val="20"/>
                <w:szCs w:val="20"/>
                <w:lang w:eastAsia="sl-SI"/>
              </w:rPr>
              <w:t>15</w:t>
            </w:r>
          </w:p>
        </w:tc>
      </w:tr>
      <w:tr w:rsidR="000D5F99" w:rsidRPr="008C56CD" w14:paraId="185F17F7" w14:textId="77777777" w:rsidTr="00236F26">
        <w:trPr>
          <w:jc w:val="center"/>
        </w:trPr>
        <w:tc>
          <w:tcPr>
            <w:tcW w:w="494" w:type="dxa"/>
            <w:tcBorders>
              <w:bottom w:val="nil"/>
            </w:tcBorders>
          </w:tcPr>
          <w:p w14:paraId="6892491E" w14:textId="77777777" w:rsidR="000D5F99" w:rsidRPr="008C56CD" w:rsidRDefault="000D5F99" w:rsidP="000D5F99">
            <w:pPr>
              <w:rPr>
                <w:rFonts w:ascii="Arial" w:hAnsi="Arial" w:cs="Arial"/>
                <w:sz w:val="20"/>
                <w:szCs w:val="20"/>
              </w:rPr>
            </w:pPr>
            <w:r w:rsidRPr="008C56CD">
              <w:rPr>
                <w:rFonts w:ascii="Arial" w:hAnsi="Arial" w:cs="Arial"/>
                <w:sz w:val="20"/>
                <w:szCs w:val="20"/>
              </w:rPr>
              <w:t xml:space="preserve">1. </w:t>
            </w:r>
          </w:p>
        </w:tc>
        <w:tc>
          <w:tcPr>
            <w:tcW w:w="7744" w:type="dxa"/>
            <w:tcBorders>
              <w:bottom w:val="single" w:sz="4" w:space="0" w:color="auto"/>
            </w:tcBorders>
          </w:tcPr>
          <w:p w14:paraId="4F0BE83A" w14:textId="77777777" w:rsidR="000D5F99" w:rsidRPr="008C56CD" w:rsidRDefault="000D5F99" w:rsidP="000D5F99">
            <w:pPr>
              <w:ind w:left="40"/>
              <w:jc w:val="both"/>
              <w:rPr>
                <w:rFonts w:ascii="Arial" w:eastAsia="Times New Roman" w:hAnsi="Arial" w:cs="Arial"/>
                <w:b/>
                <w:bCs/>
                <w:sz w:val="20"/>
                <w:szCs w:val="20"/>
                <w:lang w:eastAsia="sl-SI"/>
              </w:rPr>
            </w:pPr>
            <w:r w:rsidRPr="008C56CD">
              <w:rPr>
                <w:rFonts w:ascii="Arial" w:eastAsia="Times New Roman" w:hAnsi="Arial" w:cs="Arial"/>
                <w:b/>
                <w:sz w:val="20"/>
                <w:szCs w:val="20"/>
                <w:lang w:eastAsia="sl-SI"/>
              </w:rPr>
              <w:t xml:space="preserve">PRENOS ZNANJA V PRAKSO: </w:t>
            </w:r>
            <w:r w:rsidRPr="008C56CD">
              <w:rPr>
                <w:rFonts w:ascii="Arial" w:hAnsi="Arial" w:cs="Arial"/>
                <w:b/>
                <w:sz w:val="20"/>
                <w:szCs w:val="20"/>
              </w:rPr>
              <w:t xml:space="preserve">različni načini in obseg prenosa znanja v prakso, ki jih izvede eden ali več članov partnerstva, ki so upravičenec do podpore - </w:t>
            </w:r>
            <w:r w:rsidRPr="008C56CD">
              <w:rPr>
                <w:rFonts w:ascii="Arial" w:hAnsi="Arial" w:cs="Arial"/>
                <w:b/>
                <w:bCs/>
                <w:sz w:val="20"/>
                <w:szCs w:val="20"/>
              </w:rPr>
              <w:t>maksimalno število točk</w:t>
            </w:r>
            <w:r w:rsidRPr="008C56CD">
              <w:rPr>
                <w:rFonts w:ascii="Arial" w:eastAsia="Times New Roman" w:hAnsi="Arial" w:cs="Arial"/>
                <w:b/>
                <w:bCs/>
                <w:sz w:val="20"/>
                <w:szCs w:val="20"/>
                <w:lang w:eastAsia="sl-SI"/>
              </w:rPr>
              <w:t>:</w:t>
            </w:r>
          </w:p>
        </w:tc>
        <w:tc>
          <w:tcPr>
            <w:tcW w:w="1050" w:type="dxa"/>
            <w:tcBorders>
              <w:bottom w:val="single" w:sz="4" w:space="0" w:color="auto"/>
            </w:tcBorders>
          </w:tcPr>
          <w:p w14:paraId="16D8DB3B" w14:textId="77777777" w:rsidR="000D5F99" w:rsidRPr="008C56CD" w:rsidRDefault="000D5F99" w:rsidP="000D5F99">
            <w:pPr>
              <w:jc w:val="center"/>
              <w:rPr>
                <w:rFonts w:ascii="Arial" w:eastAsia="Times New Roman" w:hAnsi="Arial" w:cs="Arial"/>
                <w:b/>
                <w:sz w:val="20"/>
                <w:szCs w:val="20"/>
                <w:lang w:eastAsia="sl-SI"/>
              </w:rPr>
            </w:pPr>
            <w:r w:rsidRPr="008C56CD">
              <w:rPr>
                <w:rFonts w:ascii="Arial" w:eastAsia="Times New Roman" w:hAnsi="Arial" w:cs="Arial"/>
                <w:b/>
                <w:sz w:val="20"/>
                <w:szCs w:val="20"/>
                <w:lang w:eastAsia="sl-SI"/>
              </w:rPr>
              <w:t>5</w:t>
            </w:r>
          </w:p>
        </w:tc>
      </w:tr>
      <w:tr w:rsidR="000D5F99" w:rsidRPr="008C56CD" w14:paraId="54664ED3" w14:textId="77777777" w:rsidTr="00236F26">
        <w:trPr>
          <w:jc w:val="center"/>
        </w:trPr>
        <w:tc>
          <w:tcPr>
            <w:tcW w:w="494" w:type="dxa"/>
            <w:tcBorders>
              <w:top w:val="nil"/>
              <w:bottom w:val="nil"/>
            </w:tcBorders>
          </w:tcPr>
          <w:p w14:paraId="132714AF" w14:textId="77777777" w:rsidR="000D5F99" w:rsidRPr="008C56CD" w:rsidRDefault="000D5F99" w:rsidP="000D5F99">
            <w:pPr>
              <w:rPr>
                <w:rFonts w:ascii="Arial" w:hAnsi="Arial" w:cs="Arial"/>
                <w:sz w:val="20"/>
                <w:szCs w:val="20"/>
              </w:rPr>
            </w:pPr>
          </w:p>
        </w:tc>
        <w:tc>
          <w:tcPr>
            <w:tcW w:w="7744" w:type="dxa"/>
            <w:tcBorders>
              <w:bottom w:val="nil"/>
            </w:tcBorders>
          </w:tcPr>
          <w:p w14:paraId="5D5128A8" w14:textId="4D5AC52C"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eastAsia="x-none"/>
              </w:rPr>
            </w:pPr>
            <w:r w:rsidRPr="008C56CD">
              <w:rPr>
                <w:rFonts w:ascii="Arial" w:eastAsia="Times New Roman" w:hAnsi="Arial" w:cs="Arial"/>
                <w:sz w:val="20"/>
                <w:szCs w:val="20"/>
                <w:lang w:val="x-none" w:eastAsia="x-none"/>
              </w:rPr>
              <w:t>Eden ali več članov partnerstva, ki so upravičenec do podpore, najpozneje do vložitve zadnjega zahtevka za izplačilo sredstev</w:t>
            </w:r>
            <w:r w:rsidRPr="008C56CD">
              <w:rPr>
                <w:rFonts w:ascii="Arial" w:eastAsia="Times New Roman" w:hAnsi="Arial" w:cs="Arial"/>
                <w:sz w:val="20"/>
                <w:szCs w:val="20"/>
                <w:lang w:eastAsia="x-none"/>
              </w:rPr>
              <w:t>:</w:t>
            </w:r>
            <w:r w:rsidRPr="008C56CD">
              <w:rPr>
                <w:rFonts w:ascii="Arial" w:eastAsia="Times New Roman" w:hAnsi="Arial" w:cs="Arial"/>
                <w:sz w:val="20"/>
                <w:szCs w:val="20"/>
                <w:lang w:val="x-none" w:eastAsia="x-none"/>
              </w:rPr>
              <w:t xml:space="preserve"> </w:t>
            </w:r>
          </w:p>
          <w:p w14:paraId="0D919FE2"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a) </w:t>
            </w:r>
            <w:r w:rsidRPr="008C56CD">
              <w:rPr>
                <w:rFonts w:ascii="Arial" w:eastAsia="Times New Roman" w:hAnsi="Arial" w:cs="Arial"/>
                <w:sz w:val="20"/>
                <w:szCs w:val="20"/>
                <w:lang w:val="x-none" w:eastAsia="x-none"/>
              </w:rPr>
              <w:t>izvede prenos znanja v prakso na:</w:t>
            </w:r>
          </w:p>
          <w:p w14:paraId="26AF5554" w14:textId="36B38972" w:rsidR="000D5F99" w:rsidRPr="008C56CD" w:rsidRDefault="000D5F99" w:rsidP="00C417D6">
            <w:pPr>
              <w:ind w:left="40"/>
              <w:jc w:val="both"/>
              <w:rPr>
                <w:rFonts w:ascii="Arial" w:eastAsia="Times New Roman" w:hAnsi="Arial" w:cs="Arial"/>
                <w:b/>
                <w:sz w:val="20"/>
                <w:szCs w:val="20"/>
                <w:lang w:eastAsia="sl-SI"/>
              </w:rPr>
            </w:pPr>
            <w:r w:rsidRPr="008C56CD">
              <w:rPr>
                <w:rFonts w:ascii="Arial" w:eastAsia="Times New Roman" w:hAnsi="Arial" w:cs="Arial"/>
                <w:sz w:val="20"/>
                <w:szCs w:val="20"/>
                <w:lang w:eastAsia="x-none"/>
              </w:rPr>
              <w:t xml:space="preserve">– </w:t>
            </w:r>
            <w:r w:rsidR="00C417D6">
              <w:rPr>
                <w:rFonts w:ascii="Arial" w:eastAsia="Times New Roman" w:hAnsi="Arial" w:cs="Arial"/>
                <w:sz w:val="20"/>
                <w:szCs w:val="20"/>
                <w:lang w:eastAsia="x-none"/>
              </w:rPr>
              <w:t>najmanj pet</w:t>
            </w:r>
            <w:r w:rsidRPr="008C56CD">
              <w:rPr>
                <w:rFonts w:ascii="Arial" w:eastAsia="Times New Roman" w:hAnsi="Arial" w:cs="Arial"/>
                <w:sz w:val="20"/>
                <w:szCs w:val="20"/>
                <w:lang w:val="x-none" w:eastAsia="x-none"/>
              </w:rPr>
              <w:t xml:space="preserve"> </w:t>
            </w:r>
            <w:r w:rsidR="00C417D6" w:rsidRPr="008C56CD">
              <w:rPr>
                <w:rFonts w:ascii="Arial" w:eastAsia="Times New Roman" w:hAnsi="Arial" w:cs="Arial"/>
                <w:sz w:val="20"/>
                <w:szCs w:val="20"/>
                <w:lang w:val="x-none" w:eastAsia="x-none"/>
              </w:rPr>
              <w:t>različn</w:t>
            </w:r>
            <w:r w:rsidR="00C417D6">
              <w:rPr>
                <w:rFonts w:ascii="Arial" w:eastAsia="Times New Roman" w:hAnsi="Arial" w:cs="Arial"/>
                <w:sz w:val="20"/>
                <w:szCs w:val="20"/>
                <w:lang w:eastAsia="x-none"/>
              </w:rPr>
              <w:t>ih</w:t>
            </w:r>
            <w:r w:rsidR="00C417D6" w:rsidRPr="008C56CD">
              <w:rPr>
                <w:rFonts w:ascii="Arial" w:eastAsia="Times New Roman" w:hAnsi="Arial" w:cs="Arial"/>
                <w:sz w:val="20"/>
                <w:szCs w:val="20"/>
                <w:lang w:val="x-none" w:eastAsia="x-none"/>
              </w:rPr>
              <w:t xml:space="preserve"> način</w:t>
            </w:r>
            <w:r w:rsidR="00C417D6">
              <w:rPr>
                <w:rFonts w:ascii="Arial" w:eastAsia="Times New Roman" w:hAnsi="Arial" w:cs="Arial"/>
                <w:sz w:val="20"/>
                <w:szCs w:val="20"/>
                <w:lang w:eastAsia="x-none"/>
              </w:rPr>
              <w:t>ov</w:t>
            </w:r>
            <w:r w:rsidRPr="008C56CD">
              <w:rPr>
                <w:rFonts w:ascii="Arial" w:eastAsia="Times New Roman" w:hAnsi="Arial" w:cs="Arial"/>
                <w:sz w:val="20"/>
                <w:szCs w:val="20"/>
                <w:lang w:eastAsia="x-none"/>
              </w:rPr>
              <w:t>,</w:t>
            </w:r>
          </w:p>
        </w:tc>
        <w:tc>
          <w:tcPr>
            <w:tcW w:w="1050" w:type="dxa"/>
            <w:tcBorders>
              <w:bottom w:val="nil"/>
            </w:tcBorders>
          </w:tcPr>
          <w:p w14:paraId="2F694225" w14:textId="77777777" w:rsidR="000D5F99" w:rsidRPr="008C56CD" w:rsidRDefault="000D5F99" w:rsidP="000D5F99">
            <w:pPr>
              <w:jc w:val="center"/>
              <w:rPr>
                <w:rFonts w:ascii="Arial" w:eastAsia="Times New Roman" w:hAnsi="Arial" w:cs="Arial"/>
                <w:sz w:val="20"/>
                <w:szCs w:val="20"/>
                <w:lang w:eastAsia="sl-SI"/>
              </w:rPr>
            </w:pPr>
          </w:p>
          <w:p w14:paraId="741B5BFB" w14:textId="77777777" w:rsidR="000D5F99" w:rsidRPr="008C56CD" w:rsidRDefault="000D5F99" w:rsidP="000D5F99">
            <w:pPr>
              <w:jc w:val="center"/>
              <w:rPr>
                <w:rFonts w:ascii="Arial" w:eastAsia="Times New Roman" w:hAnsi="Arial" w:cs="Arial"/>
                <w:sz w:val="20"/>
                <w:szCs w:val="20"/>
                <w:lang w:eastAsia="sl-SI"/>
              </w:rPr>
            </w:pPr>
          </w:p>
          <w:p w14:paraId="58A4A484" w14:textId="77777777" w:rsidR="000D5F99" w:rsidRPr="008C56CD" w:rsidRDefault="000D5F99" w:rsidP="000D5F99">
            <w:pPr>
              <w:jc w:val="center"/>
              <w:rPr>
                <w:rFonts w:ascii="Arial" w:eastAsia="Times New Roman" w:hAnsi="Arial" w:cs="Arial"/>
                <w:sz w:val="20"/>
                <w:szCs w:val="20"/>
                <w:lang w:eastAsia="sl-SI"/>
              </w:rPr>
            </w:pPr>
          </w:p>
          <w:p w14:paraId="3F48515E" w14:textId="77777777" w:rsidR="000D5F99" w:rsidRPr="008C56CD" w:rsidRDefault="000D5F99" w:rsidP="000D5F99">
            <w:pPr>
              <w:jc w:val="center"/>
              <w:rPr>
                <w:rFonts w:ascii="Arial" w:eastAsia="Times New Roman" w:hAnsi="Arial" w:cs="Arial"/>
                <w:sz w:val="20"/>
                <w:szCs w:val="20"/>
                <w:lang w:eastAsia="sl-SI"/>
              </w:rPr>
            </w:pPr>
            <w:r w:rsidRPr="008C56CD">
              <w:rPr>
                <w:rFonts w:ascii="Arial" w:eastAsia="Times New Roman" w:hAnsi="Arial" w:cs="Arial"/>
                <w:sz w:val="20"/>
                <w:szCs w:val="20"/>
                <w:lang w:eastAsia="sl-SI"/>
              </w:rPr>
              <w:t>3</w:t>
            </w:r>
          </w:p>
        </w:tc>
      </w:tr>
      <w:tr w:rsidR="000D5F99" w:rsidRPr="008C56CD" w14:paraId="28B10383" w14:textId="77777777" w:rsidTr="00236F26">
        <w:trPr>
          <w:jc w:val="center"/>
        </w:trPr>
        <w:tc>
          <w:tcPr>
            <w:tcW w:w="494" w:type="dxa"/>
            <w:tcBorders>
              <w:top w:val="nil"/>
              <w:bottom w:val="nil"/>
            </w:tcBorders>
          </w:tcPr>
          <w:p w14:paraId="73EAE006" w14:textId="77777777" w:rsidR="000D5F99" w:rsidRPr="008C56CD" w:rsidRDefault="000D5F99" w:rsidP="000D5F99">
            <w:pPr>
              <w:rPr>
                <w:rFonts w:ascii="Arial" w:hAnsi="Arial" w:cs="Arial"/>
                <w:sz w:val="20"/>
                <w:szCs w:val="20"/>
              </w:rPr>
            </w:pPr>
          </w:p>
        </w:tc>
        <w:tc>
          <w:tcPr>
            <w:tcW w:w="7744" w:type="dxa"/>
            <w:tcBorders>
              <w:top w:val="nil"/>
              <w:bottom w:val="nil"/>
            </w:tcBorders>
          </w:tcPr>
          <w:p w14:paraId="73FB2905" w14:textId="20AC9FBA"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eastAsia="x-none"/>
              </w:rPr>
            </w:pPr>
            <w:r w:rsidRPr="008C56CD">
              <w:rPr>
                <w:rFonts w:ascii="Arial" w:eastAsia="Times New Roman" w:hAnsi="Arial" w:cs="Arial"/>
                <w:sz w:val="20"/>
                <w:szCs w:val="20"/>
                <w:lang w:eastAsia="x-none"/>
              </w:rPr>
              <w:t xml:space="preserve">– </w:t>
            </w:r>
            <w:r w:rsidR="00C417D6">
              <w:rPr>
                <w:rFonts w:ascii="Arial" w:eastAsia="Times New Roman" w:hAnsi="Arial" w:cs="Arial"/>
                <w:sz w:val="20"/>
                <w:szCs w:val="20"/>
                <w:lang w:eastAsia="x-none"/>
              </w:rPr>
              <w:t>tri ali</w:t>
            </w:r>
            <w:r w:rsidRPr="008C56CD">
              <w:rPr>
                <w:rFonts w:ascii="Arial" w:eastAsia="Times New Roman" w:hAnsi="Arial" w:cs="Arial"/>
                <w:sz w:val="20"/>
                <w:szCs w:val="20"/>
                <w:lang w:val="x-none" w:eastAsia="x-none"/>
              </w:rPr>
              <w:t xml:space="preserve"> štiri različne načine.</w:t>
            </w:r>
          </w:p>
          <w:p w14:paraId="14A12B30" w14:textId="77777777" w:rsidR="00472470" w:rsidRPr="008C56CD" w:rsidRDefault="00472470" w:rsidP="000D5F99">
            <w:pPr>
              <w:overflowPunct w:val="0"/>
              <w:autoSpaceDE w:val="0"/>
              <w:autoSpaceDN w:val="0"/>
              <w:adjustRightInd w:val="0"/>
              <w:jc w:val="both"/>
              <w:textAlignment w:val="baseline"/>
              <w:rPr>
                <w:rFonts w:ascii="Arial" w:eastAsia="Times New Roman" w:hAnsi="Arial" w:cs="Arial"/>
                <w:sz w:val="20"/>
                <w:szCs w:val="20"/>
                <w:lang w:eastAsia="x-none"/>
              </w:rPr>
            </w:pPr>
          </w:p>
        </w:tc>
        <w:tc>
          <w:tcPr>
            <w:tcW w:w="1050" w:type="dxa"/>
            <w:tcBorders>
              <w:top w:val="nil"/>
              <w:bottom w:val="nil"/>
            </w:tcBorders>
          </w:tcPr>
          <w:p w14:paraId="06027E39" w14:textId="77777777" w:rsidR="000D5F99" w:rsidRPr="008C56CD" w:rsidRDefault="000D5F99" w:rsidP="000D5F99">
            <w:pPr>
              <w:jc w:val="center"/>
              <w:rPr>
                <w:rFonts w:ascii="Arial" w:eastAsia="Times New Roman" w:hAnsi="Arial" w:cs="Arial"/>
                <w:sz w:val="20"/>
                <w:szCs w:val="20"/>
                <w:lang w:eastAsia="sl-SI"/>
              </w:rPr>
            </w:pPr>
            <w:r w:rsidRPr="008C56CD">
              <w:rPr>
                <w:rFonts w:ascii="Arial" w:eastAsia="Times New Roman" w:hAnsi="Arial" w:cs="Arial"/>
                <w:sz w:val="20"/>
                <w:szCs w:val="20"/>
                <w:lang w:eastAsia="sl-SI"/>
              </w:rPr>
              <w:t>2</w:t>
            </w:r>
          </w:p>
        </w:tc>
      </w:tr>
      <w:tr w:rsidR="000D5F99" w:rsidRPr="008C56CD" w14:paraId="283FC5BD" w14:textId="77777777" w:rsidTr="00236F26">
        <w:trPr>
          <w:jc w:val="center"/>
        </w:trPr>
        <w:tc>
          <w:tcPr>
            <w:tcW w:w="494" w:type="dxa"/>
            <w:tcBorders>
              <w:top w:val="nil"/>
              <w:bottom w:val="nil"/>
            </w:tcBorders>
          </w:tcPr>
          <w:p w14:paraId="29E071E9" w14:textId="77777777" w:rsidR="000D5F99" w:rsidRPr="008C56CD" w:rsidRDefault="000D5F99" w:rsidP="000D5F99">
            <w:pPr>
              <w:rPr>
                <w:rFonts w:ascii="Arial" w:hAnsi="Arial" w:cs="Arial"/>
                <w:sz w:val="20"/>
                <w:szCs w:val="20"/>
              </w:rPr>
            </w:pPr>
          </w:p>
        </w:tc>
        <w:tc>
          <w:tcPr>
            <w:tcW w:w="7744" w:type="dxa"/>
            <w:tcBorders>
              <w:top w:val="nil"/>
              <w:bottom w:val="nil"/>
            </w:tcBorders>
          </w:tcPr>
          <w:p w14:paraId="227ECFC3"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eastAsia="x-none"/>
              </w:rPr>
            </w:pPr>
            <w:r w:rsidRPr="008C56CD">
              <w:rPr>
                <w:rFonts w:ascii="Arial" w:eastAsia="Times New Roman" w:hAnsi="Arial" w:cs="Arial"/>
                <w:sz w:val="20"/>
                <w:szCs w:val="20"/>
                <w:lang w:eastAsia="x-none"/>
              </w:rPr>
              <w:t>b)</w:t>
            </w:r>
            <w:r w:rsidRPr="008C56CD">
              <w:rPr>
                <w:rFonts w:ascii="Arial" w:eastAsia="Times New Roman" w:hAnsi="Arial" w:cs="Arial"/>
                <w:sz w:val="20"/>
                <w:szCs w:val="20"/>
                <w:lang w:val="x-none" w:eastAsia="x-none"/>
              </w:rPr>
              <w:t xml:space="preserve"> izvede najmanj e</w:t>
            </w:r>
            <w:r w:rsidRPr="008C56CD">
              <w:rPr>
                <w:rFonts w:ascii="Arial" w:eastAsia="Times New Roman" w:hAnsi="Arial" w:cs="Arial"/>
                <w:sz w:val="20"/>
                <w:szCs w:val="20"/>
                <w:lang w:eastAsia="x-none"/>
              </w:rPr>
              <w:t>n</w:t>
            </w:r>
            <w:r w:rsidRPr="008C56CD">
              <w:rPr>
                <w:rFonts w:ascii="Arial" w:eastAsia="Times New Roman" w:hAnsi="Arial" w:cs="Arial"/>
                <w:sz w:val="20"/>
                <w:szCs w:val="20"/>
                <w:lang w:val="x-none" w:eastAsia="x-none"/>
              </w:rPr>
              <w:t xml:space="preserve"> način prenosa znanja v prakso iz prve do pete alineje </w:t>
            </w:r>
            <w:r w:rsidRPr="008C56CD">
              <w:rPr>
                <w:rFonts w:ascii="Arial" w:eastAsia="Times New Roman" w:hAnsi="Arial" w:cs="Arial"/>
                <w:sz w:val="20"/>
                <w:szCs w:val="20"/>
                <w:lang w:eastAsia="x-none"/>
              </w:rPr>
              <w:t>Seznama načinov prenosa znanja v prakso v</w:t>
            </w:r>
            <w:r w:rsidRPr="008C56CD">
              <w:rPr>
                <w:rFonts w:ascii="Arial" w:eastAsia="Times New Roman" w:hAnsi="Arial" w:cs="Arial"/>
                <w:sz w:val="20"/>
                <w:szCs w:val="20"/>
                <w:lang w:val="x-none" w:eastAsia="x-none"/>
              </w:rPr>
              <w:t xml:space="preserve"> obsegu:</w:t>
            </w:r>
          </w:p>
          <w:p w14:paraId="75F536B1"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trikrat ali več,</w:t>
            </w:r>
          </w:p>
        </w:tc>
        <w:tc>
          <w:tcPr>
            <w:tcW w:w="1050" w:type="dxa"/>
            <w:tcBorders>
              <w:top w:val="nil"/>
              <w:bottom w:val="nil"/>
            </w:tcBorders>
          </w:tcPr>
          <w:p w14:paraId="5B400FBF" w14:textId="77777777" w:rsidR="000D5F99" w:rsidRPr="008C56CD" w:rsidRDefault="000D5F99" w:rsidP="000D5F99">
            <w:pPr>
              <w:jc w:val="center"/>
              <w:rPr>
                <w:rFonts w:ascii="Arial" w:eastAsia="Times New Roman" w:hAnsi="Arial" w:cs="Arial"/>
                <w:sz w:val="20"/>
                <w:szCs w:val="20"/>
                <w:lang w:eastAsia="sl-SI"/>
              </w:rPr>
            </w:pPr>
          </w:p>
          <w:p w14:paraId="43A8FE82" w14:textId="77777777" w:rsidR="000D5F99" w:rsidRPr="008C56CD" w:rsidRDefault="000D5F99" w:rsidP="000D5F99">
            <w:pPr>
              <w:jc w:val="center"/>
              <w:rPr>
                <w:rFonts w:ascii="Arial" w:eastAsia="Times New Roman" w:hAnsi="Arial" w:cs="Arial"/>
                <w:sz w:val="20"/>
                <w:szCs w:val="20"/>
                <w:lang w:eastAsia="sl-SI"/>
              </w:rPr>
            </w:pPr>
          </w:p>
          <w:p w14:paraId="45389F30" w14:textId="77777777" w:rsidR="000D5F99" w:rsidRPr="008C56CD" w:rsidRDefault="000D5F99" w:rsidP="000D5F99">
            <w:pPr>
              <w:jc w:val="center"/>
              <w:rPr>
                <w:rFonts w:ascii="Arial" w:eastAsia="Times New Roman" w:hAnsi="Arial" w:cs="Arial"/>
                <w:sz w:val="20"/>
                <w:szCs w:val="20"/>
                <w:lang w:eastAsia="sl-SI"/>
              </w:rPr>
            </w:pPr>
            <w:r w:rsidRPr="008C56CD">
              <w:rPr>
                <w:rFonts w:ascii="Arial" w:eastAsia="Times New Roman" w:hAnsi="Arial" w:cs="Arial"/>
                <w:sz w:val="20"/>
                <w:szCs w:val="20"/>
                <w:lang w:eastAsia="sl-SI"/>
              </w:rPr>
              <w:t>2</w:t>
            </w:r>
          </w:p>
        </w:tc>
      </w:tr>
      <w:tr w:rsidR="000D5F99" w:rsidRPr="008C56CD" w14:paraId="492A5F99" w14:textId="77777777" w:rsidTr="00236F26">
        <w:trPr>
          <w:jc w:val="center"/>
        </w:trPr>
        <w:tc>
          <w:tcPr>
            <w:tcW w:w="494" w:type="dxa"/>
            <w:tcBorders>
              <w:top w:val="nil"/>
              <w:bottom w:val="nil"/>
            </w:tcBorders>
          </w:tcPr>
          <w:p w14:paraId="31919A36" w14:textId="77777777" w:rsidR="000D5F99" w:rsidRPr="008C56CD" w:rsidRDefault="000D5F99" w:rsidP="000D5F99">
            <w:pPr>
              <w:rPr>
                <w:rFonts w:ascii="Arial" w:hAnsi="Arial" w:cs="Arial"/>
                <w:sz w:val="20"/>
                <w:szCs w:val="20"/>
              </w:rPr>
            </w:pPr>
          </w:p>
        </w:tc>
        <w:tc>
          <w:tcPr>
            <w:tcW w:w="7744" w:type="dxa"/>
            <w:tcBorders>
              <w:top w:val="nil"/>
              <w:bottom w:val="nil"/>
            </w:tcBorders>
          </w:tcPr>
          <w:p w14:paraId="715AD6A0"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eastAsia="x-none"/>
              </w:rPr>
            </w:pPr>
            <w:r w:rsidRPr="008C56CD">
              <w:rPr>
                <w:rFonts w:ascii="Arial" w:eastAsia="Times New Roman" w:hAnsi="Arial" w:cs="Arial"/>
                <w:sz w:val="20"/>
                <w:szCs w:val="20"/>
                <w:lang w:eastAsia="x-none"/>
              </w:rPr>
              <w:t>– dvakrat.</w:t>
            </w:r>
          </w:p>
          <w:p w14:paraId="39D5C616" w14:textId="77777777" w:rsidR="00472470" w:rsidRPr="008C56CD" w:rsidRDefault="00472470" w:rsidP="000D5F99">
            <w:pPr>
              <w:overflowPunct w:val="0"/>
              <w:autoSpaceDE w:val="0"/>
              <w:autoSpaceDN w:val="0"/>
              <w:adjustRightInd w:val="0"/>
              <w:jc w:val="both"/>
              <w:textAlignment w:val="baseline"/>
              <w:rPr>
                <w:rFonts w:ascii="Arial" w:eastAsia="Times New Roman" w:hAnsi="Arial" w:cs="Arial"/>
                <w:sz w:val="20"/>
                <w:szCs w:val="20"/>
                <w:lang w:eastAsia="x-none"/>
              </w:rPr>
            </w:pPr>
          </w:p>
        </w:tc>
        <w:tc>
          <w:tcPr>
            <w:tcW w:w="1050" w:type="dxa"/>
            <w:tcBorders>
              <w:top w:val="nil"/>
              <w:bottom w:val="nil"/>
            </w:tcBorders>
          </w:tcPr>
          <w:p w14:paraId="591D03DF" w14:textId="77777777" w:rsidR="000D5F99" w:rsidRPr="008C56CD" w:rsidRDefault="000D5F99" w:rsidP="000D5F99">
            <w:pPr>
              <w:jc w:val="center"/>
              <w:rPr>
                <w:rFonts w:ascii="Arial" w:eastAsia="Times New Roman" w:hAnsi="Arial" w:cs="Arial"/>
                <w:sz w:val="20"/>
                <w:szCs w:val="20"/>
                <w:lang w:eastAsia="sl-SI"/>
              </w:rPr>
            </w:pPr>
            <w:r w:rsidRPr="008C56CD">
              <w:rPr>
                <w:rFonts w:ascii="Arial" w:eastAsia="Times New Roman" w:hAnsi="Arial" w:cs="Arial"/>
                <w:sz w:val="20"/>
                <w:szCs w:val="20"/>
                <w:lang w:eastAsia="sl-SI"/>
              </w:rPr>
              <w:t>1</w:t>
            </w:r>
          </w:p>
        </w:tc>
      </w:tr>
      <w:tr w:rsidR="000D5F99" w:rsidRPr="008C56CD" w14:paraId="4F69A6C7" w14:textId="77777777" w:rsidTr="00236F26">
        <w:trPr>
          <w:jc w:val="center"/>
        </w:trPr>
        <w:tc>
          <w:tcPr>
            <w:tcW w:w="494" w:type="dxa"/>
            <w:tcBorders>
              <w:top w:val="nil"/>
              <w:bottom w:val="single" w:sz="4" w:space="0" w:color="auto"/>
            </w:tcBorders>
          </w:tcPr>
          <w:p w14:paraId="79A24566" w14:textId="77777777" w:rsidR="000D5F99" w:rsidRPr="008C56CD" w:rsidRDefault="000D5F99" w:rsidP="000D5F99">
            <w:pPr>
              <w:rPr>
                <w:rFonts w:ascii="Arial" w:hAnsi="Arial" w:cs="Arial"/>
                <w:sz w:val="20"/>
                <w:szCs w:val="20"/>
              </w:rPr>
            </w:pPr>
          </w:p>
        </w:tc>
        <w:tc>
          <w:tcPr>
            <w:tcW w:w="7744" w:type="dxa"/>
            <w:tcBorders>
              <w:top w:val="nil"/>
              <w:bottom w:val="single" w:sz="4" w:space="0" w:color="auto"/>
            </w:tcBorders>
          </w:tcPr>
          <w:p w14:paraId="614D4B92"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Seznam </w:t>
            </w:r>
            <w:r w:rsidRPr="008C56CD">
              <w:rPr>
                <w:rFonts w:ascii="Arial" w:eastAsia="Times New Roman" w:hAnsi="Arial" w:cs="Arial"/>
                <w:sz w:val="20"/>
                <w:szCs w:val="20"/>
                <w:lang w:val="x-none" w:eastAsia="x-none"/>
              </w:rPr>
              <w:t>način</w:t>
            </w:r>
            <w:r w:rsidRPr="008C56CD">
              <w:rPr>
                <w:rFonts w:ascii="Arial" w:eastAsia="Times New Roman" w:hAnsi="Arial" w:cs="Arial"/>
                <w:sz w:val="20"/>
                <w:szCs w:val="20"/>
                <w:lang w:eastAsia="x-none"/>
              </w:rPr>
              <w:t>ov</w:t>
            </w:r>
            <w:r w:rsidRPr="008C56CD">
              <w:rPr>
                <w:rFonts w:ascii="Arial" w:eastAsia="Times New Roman" w:hAnsi="Arial" w:cs="Arial"/>
                <w:sz w:val="20"/>
                <w:szCs w:val="20"/>
                <w:lang w:val="x-none" w:eastAsia="x-none"/>
              </w:rPr>
              <w:t xml:space="preserve"> prenosa znanja v prakso</w:t>
            </w:r>
            <w:r w:rsidRPr="008C56CD">
              <w:rPr>
                <w:rFonts w:ascii="Arial" w:eastAsia="Times New Roman" w:hAnsi="Arial" w:cs="Arial"/>
                <w:sz w:val="20"/>
                <w:szCs w:val="20"/>
                <w:lang w:eastAsia="x-none"/>
              </w:rPr>
              <w:t>:</w:t>
            </w:r>
            <w:r w:rsidRPr="008C56CD">
              <w:rPr>
                <w:rFonts w:ascii="Arial" w:eastAsia="Times New Roman" w:hAnsi="Arial" w:cs="Arial"/>
                <w:sz w:val="20"/>
                <w:szCs w:val="20"/>
                <w:lang w:val="x-none" w:eastAsia="x-none"/>
              </w:rPr>
              <w:t xml:space="preserve"> </w:t>
            </w:r>
          </w:p>
          <w:p w14:paraId="6D590112"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xml:space="preserve">upravičenec do podpore, ki je kmetijsko gospodarstvo in pri katerem je bil izveden praktični preizkus, izvede demonstracijo pridobljenega znanja </w:t>
            </w:r>
            <w:r w:rsidRPr="008C56CD">
              <w:rPr>
                <w:rFonts w:ascii="Arial" w:eastAsia="Times New Roman" w:hAnsi="Arial" w:cs="Arial"/>
                <w:sz w:val="20"/>
                <w:szCs w:val="20"/>
                <w:lang w:eastAsia="x-none"/>
              </w:rPr>
              <w:t xml:space="preserve">v okviru priprave in izvedbe praktičnega preizkusa </w:t>
            </w:r>
            <w:r w:rsidRPr="008C56CD">
              <w:rPr>
                <w:rFonts w:ascii="Arial" w:eastAsia="Times New Roman" w:hAnsi="Arial" w:cs="Arial"/>
                <w:sz w:val="20"/>
                <w:szCs w:val="20"/>
                <w:lang w:val="x-none" w:eastAsia="x-none"/>
              </w:rPr>
              <w:t>na lokaciji svojega kmetijskega gospodarstva za najmanj tri kmetijska gospodarstva, ki niso člani partnerstva,</w:t>
            </w:r>
          </w:p>
          <w:p w14:paraId="0A8AF200" w14:textId="2E4B14CF"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xml:space="preserve">upravičenec do podpore, ki je pravna oseba registrirana za opravljanje dejavnosti svetovanja na področju </w:t>
            </w:r>
            <w:r w:rsidRPr="008C56CD">
              <w:rPr>
                <w:rFonts w:ascii="Arial" w:eastAsia="Times New Roman" w:hAnsi="Arial" w:cs="Arial"/>
                <w:sz w:val="20"/>
                <w:szCs w:val="20"/>
                <w:lang w:eastAsia="x-none"/>
              </w:rPr>
              <w:t>gozdarstva</w:t>
            </w:r>
            <w:r w:rsidR="002B1988" w:rsidRPr="008C56CD">
              <w:rPr>
                <w:rFonts w:ascii="Arial" w:eastAsia="Times New Roman" w:hAnsi="Arial" w:cs="Arial"/>
                <w:sz w:val="20"/>
                <w:szCs w:val="20"/>
                <w:lang w:eastAsia="x-none"/>
              </w:rPr>
              <w:t>,</w:t>
            </w: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izvede predavanje ali delavnico s predstavitvijo pridobljenega projektnega znanja za najmanj pet kmetijskih gospodarstev, ki niso člani partnerstva,</w:t>
            </w:r>
          </w:p>
          <w:p w14:paraId="0F729131" w14:textId="116A0B4A"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xml:space="preserve">upravičenec do podpore, ki je pravna oseba registrirana za </w:t>
            </w:r>
            <w:r w:rsidRPr="008C56CD">
              <w:rPr>
                <w:rFonts w:ascii="Arial" w:eastAsia="Times New Roman" w:hAnsi="Arial" w:cs="Arial"/>
                <w:sz w:val="20"/>
                <w:szCs w:val="20"/>
                <w:lang w:eastAsia="x-none"/>
              </w:rPr>
              <w:t>opravljanje</w:t>
            </w:r>
            <w:r w:rsidRPr="008C56CD">
              <w:rPr>
                <w:rFonts w:ascii="Arial" w:eastAsia="Times New Roman" w:hAnsi="Arial" w:cs="Arial"/>
                <w:sz w:val="20"/>
                <w:szCs w:val="20"/>
                <w:lang w:val="x-none" w:eastAsia="x-none"/>
              </w:rPr>
              <w:t xml:space="preserve"> dejavnost</w:t>
            </w:r>
            <w:r w:rsidR="00BD7956" w:rsidRPr="008C56CD">
              <w:rPr>
                <w:rFonts w:ascii="Arial" w:eastAsia="Times New Roman" w:hAnsi="Arial" w:cs="Arial"/>
                <w:sz w:val="20"/>
                <w:szCs w:val="20"/>
                <w:lang w:eastAsia="x-none"/>
              </w:rPr>
              <w:t>i</w:t>
            </w:r>
            <w:r w:rsidRPr="008C56CD">
              <w:rPr>
                <w:rFonts w:ascii="Arial" w:eastAsia="Times New Roman" w:hAnsi="Arial" w:cs="Arial"/>
                <w:sz w:val="20"/>
                <w:szCs w:val="20"/>
                <w:lang w:val="x-none" w:eastAsia="x-none"/>
              </w:rPr>
              <w:t xml:space="preserve"> svetovanja na področju </w:t>
            </w:r>
            <w:r w:rsidRPr="008C56CD">
              <w:rPr>
                <w:rFonts w:ascii="Arial" w:eastAsia="Times New Roman" w:hAnsi="Arial" w:cs="Arial"/>
                <w:sz w:val="20"/>
                <w:szCs w:val="20"/>
                <w:lang w:eastAsia="x-none"/>
              </w:rPr>
              <w:t>gozdarstva,</w:t>
            </w:r>
            <w:r w:rsidRPr="008C56CD">
              <w:rPr>
                <w:rFonts w:ascii="Arial" w:eastAsia="Times New Roman" w:hAnsi="Arial" w:cs="Arial"/>
                <w:sz w:val="20"/>
                <w:szCs w:val="20"/>
                <w:lang w:val="x-none" w:eastAsia="x-none"/>
              </w:rPr>
              <w:t xml:space="preserve"> izvede predavanje ali delavnico s predstavitvijo pridobljenega znanja</w:t>
            </w:r>
            <w:r w:rsidRPr="008C56CD">
              <w:rPr>
                <w:rFonts w:ascii="Arial" w:eastAsia="Times New Roman" w:hAnsi="Arial" w:cs="Arial"/>
                <w:sz w:val="20"/>
                <w:szCs w:val="20"/>
                <w:lang w:eastAsia="x-none"/>
              </w:rPr>
              <w:t xml:space="preserve"> v okviru priprave in izvedbe praktičnega preizkusa</w:t>
            </w:r>
            <w:r w:rsidRPr="008C56CD">
              <w:rPr>
                <w:rFonts w:ascii="Arial" w:eastAsia="Times New Roman" w:hAnsi="Arial" w:cs="Arial"/>
                <w:sz w:val="20"/>
                <w:szCs w:val="20"/>
                <w:lang w:val="x-none" w:eastAsia="x-none"/>
              </w:rPr>
              <w:t xml:space="preserve"> za najmanj pet strokovnjakov s področja </w:t>
            </w:r>
            <w:r w:rsidRPr="008C56CD">
              <w:rPr>
                <w:rFonts w:ascii="Arial" w:eastAsia="Times New Roman" w:hAnsi="Arial" w:cs="Arial"/>
                <w:sz w:val="20"/>
                <w:szCs w:val="20"/>
                <w:lang w:eastAsia="x-none"/>
              </w:rPr>
              <w:t>gozdarstva</w:t>
            </w:r>
            <w:r w:rsidR="005B6113" w:rsidRPr="008C56CD">
              <w:rPr>
                <w:rFonts w:ascii="Arial" w:eastAsia="Times New Roman" w:hAnsi="Arial" w:cs="Arial"/>
                <w:sz w:val="20"/>
                <w:szCs w:val="20"/>
                <w:lang w:eastAsia="x-none"/>
              </w:rPr>
              <w:t>, kot so npr. gozdarji</w:t>
            </w:r>
            <w:r w:rsidRPr="008C56CD">
              <w:rPr>
                <w:rFonts w:ascii="Arial" w:eastAsia="Times New Roman" w:hAnsi="Arial" w:cs="Arial"/>
                <w:sz w:val="20"/>
                <w:szCs w:val="20"/>
                <w:lang w:eastAsia="x-none"/>
              </w:rPr>
              <w:t>,</w:t>
            </w:r>
            <w:r w:rsidRPr="008C56CD">
              <w:rPr>
                <w:rFonts w:ascii="Arial" w:eastAsia="Times New Roman" w:hAnsi="Arial" w:cs="Arial"/>
                <w:sz w:val="20"/>
                <w:szCs w:val="20"/>
                <w:lang w:val="x-none" w:eastAsia="x-none"/>
              </w:rPr>
              <w:t xml:space="preserve"> </w:t>
            </w:r>
          </w:p>
          <w:p w14:paraId="3938B834"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xml:space="preserve">upravičenec do podpore, ki je pravna oseba, </w:t>
            </w:r>
            <w:r w:rsidRPr="008C56CD">
              <w:rPr>
                <w:rFonts w:ascii="Arial" w:eastAsia="Times New Roman" w:hAnsi="Arial" w:cs="Arial"/>
                <w:sz w:val="20"/>
                <w:szCs w:val="20"/>
                <w:lang w:eastAsia="x-none"/>
              </w:rPr>
              <w:t>ki</w:t>
            </w:r>
            <w:r w:rsidRPr="008C56CD">
              <w:rPr>
                <w:rFonts w:ascii="Arial" w:eastAsia="Times New Roman" w:hAnsi="Arial" w:cs="Arial"/>
                <w:sz w:val="20"/>
                <w:szCs w:val="20"/>
                <w:lang w:val="x-none" w:eastAsia="x-none"/>
              </w:rPr>
              <w:t xml:space="preserve"> opravlja dejavnost izobraževanja na področju </w:t>
            </w:r>
            <w:r w:rsidRPr="008C56CD">
              <w:rPr>
                <w:rFonts w:ascii="Arial" w:eastAsia="Times New Roman" w:hAnsi="Arial" w:cs="Arial"/>
                <w:sz w:val="20"/>
                <w:szCs w:val="20"/>
                <w:lang w:eastAsia="x-none"/>
              </w:rPr>
              <w:t>gozdarstva,</w:t>
            </w:r>
            <w:r w:rsidRPr="008C56CD">
              <w:rPr>
                <w:rFonts w:ascii="Arial" w:eastAsia="Times New Roman" w:hAnsi="Arial" w:cs="Arial"/>
                <w:sz w:val="20"/>
                <w:szCs w:val="20"/>
                <w:lang w:val="x-none" w:eastAsia="x-none"/>
              </w:rPr>
              <w:t xml:space="preserve"> izvede strokovno ekskurzijo na kmetijsko gospodarstvo, ki je član partnerstva in kjer je bil izveden praktični preizkus</w:t>
            </w:r>
            <w:r w:rsidRPr="008C56CD">
              <w:rPr>
                <w:rFonts w:ascii="Arial" w:eastAsia="Times New Roman" w:hAnsi="Arial" w:cs="Arial"/>
                <w:sz w:val="20"/>
                <w:szCs w:val="20"/>
                <w:lang w:eastAsia="x-none"/>
              </w:rPr>
              <w:t>,</w:t>
            </w:r>
            <w:r w:rsidRPr="008C56CD">
              <w:rPr>
                <w:rFonts w:ascii="Arial" w:eastAsia="Times New Roman" w:hAnsi="Arial" w:cs="Arial"/>
                <w:sz w:val="20"/>
                <w:szCs w:val="20"/>
                <w:lang w:val="x-none" w:eastAsia="x-none"/>
              </w:rPr>
              <w:t xml:space="preserve"> za najmanj deset udeležencev, ki so vključeni v njen izobraževalni ali študijski program s področja </w:t>
            </w:r>
            <w:r w:rsidRPr="008C56CD">
              <w:rPr>
                <w:rFonts w:ascii="Arial" w:eastAsia="Times New Roman" w:hAnsi="Arial" w:cs="Arial"/>
                <w:sz w:val="20"/>
                <w:szCs w:val="20"/>
                <w:lang w:eastAsia="x-none"/>
              </w:rPr>
              <w:t>gozdarstva,</w:t>
            </w:r>
            <w:r w:rsidRPr="008C56CD">
              <w:rPr>
                <w:rFonts w:ascii="Arial" w:eastAsia="Times New Roman" w:hAnsi="Arial" w:cs="Arial"/>
                <w:sz w:val="20"/>
                <w:szCs w:val="20"/>
                <w:lang w:val="x-none" w:eastAsia="x-none"/>
              </w:rPr>
              <w:t xml:space="preserve"> (npr. dijaki, študenti), </w:t>
            </w:r>
          </w:p>
          <w:p w14:paraId="4FFF6D98" w14:textId="2C3FD14D"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xml:space="preserve">upravičenec do podpore, ki je pravna oseba registrirana za opravljanje raziskovalne in razvojne dejavnosti, izvede predavanje ali delavnico s predstavitvijo pridobljenega znanja </w:t>
            </w:r>
            <w:r w:rsidRPr="008C56CD">
              <w:rPr>
                <w:rFonts w:ascii="Arial" w:eastAsia="Times New Roman" w:hAnsi="Arial" w:cs="Arial"/>
                <w:sz w:val="20"/>
                <w:szCs w:val="20"/>
                <w:lang w:eastAsia="x-none"/>
              </w:rPr>
              <w:t>v okviru priprave in izvedbe praktičnega preizkusa</w:t>
            </w:r>
            <w:r w:rsidRPr="008C56CD">
              <w:rPr>
                <w:rFonts w:ascii="Arial" w:eastAsia="Times New Roman" w:hAnsi="Arial" w:cs="Arial"/>
                <w:sz w:val="20"/>
                <w:szCs w:val="20"/>
                <w:lang w:val="x-none" w:eastAsia="x-none"/>
              </w:rPr>
              <w:t xml:space="preserve"> na strokovnem dogodku za najmanj deset udeležencev, </w:t>
            </w:r>
          </w:p>
          <w:p w14:paraId="151C3DBB"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izdelava mobilne aplikacije s predstavitvijo pridobljenih oziroma v projektu razvitih znanj za uporabo na pametnih napravah (npr. pametni telefon, tablični računalnik), ki je brezplačno dostopna za uporabnike mobilnih aplikacij na spletni strani vodilnega partnerja oziroma je na spletni strani vodilnega partnerja dostopna povezava do te aplikacije,</w:t>
            </w:r>
          </w:p>
          <w:p w14:paraId="7778FCC8"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xml:space="preserve">izdelava multimedijske vsebine kot npr. </w:t>
            </w:r>
            <w:proofErr w:type="spellStart"/>
            <w:r w:rsidRPr="008C56CD">
              <w:rPr>
                <w:rFonts w:ascii="Arial" w:eastAsia="Times New Roman" w:hAnsi="Arial" w:cs="Arial"/>
                <w:sz w:val="20"/>
                <w:szCs w:val="20"/>
                <w:lang w:val="x-none" w:eastAsia="x-none"/>
              </w:rPr>
              <w:t>audio</w:t>
            </w:r>
            <w:proofErr w:type="spellEnd"/>
            <w:r w:rsidRPr="008C56CD">
              <w:rPr>
                <w:rFonts w:ascii="Arial" w:eastAsia="Times New Roman" w:hAnsi="Arial" w:cs="Arial"/>
                <w:sz w:val="20"/>
                <w:szCs w:val="20"/>
                <w:lang w:val="x-none" w:eastAsia="x-none"/>
              </w:rPr>
              <w:t>-video posnetek ali animacijski film, s katero se predstavijo pridobljena projektna znanja in je brezplačno dostopna na spletni strani vodilnega partnerja,</w:t>
            </w:r>
          </w:p>
          <w:p w14:paraId="77867A4A"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izdelava tiskanega gradiva (npr. priročnik), s katerim se predstavijo pridobljena projektna znanja in je brezplačno dostopno javnosti.</w:t>
            </w:r>
          </w:p>
          <w:p w14:paraId="7D0E6FFA" w14:textId="77777777" w:rsidR="000D5F99" w:rsidRPr="008C56CD" w:rsidRDefault="000D5F99" w:rsidP="000D5F99">
            <w:pPr>
              <w:overflowPunct w:val="0"/>
              <w:autoSpaceDE w:val="0"/>
              <w:autoSpaceDN w:val="0"/>
              <w:adjustRightInd w:val="0"/>
              <w:ind w:left="425" w:hanging="425"/>
              <w:jc w:val="both"/>
              <w:textAlignment w:val="baseline"/>
              <w:rPr>
                <w:rFonts w:ascii="Arial" w:eastAsia="Times New Roman" w:hAnsi="Arial" w:cs="Arial"/>
                <w:bCs/>
                <w:sz w:val="20"/>
                <w:szCs w:val="20"/>
                <w:lang w:val="x-none" w:eastAsia="x-none"/>
              </w:rPr>
            </w:pPr>
          </w:p>
          <w:p w14:paraId="2DEAB6D8"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eastAsia="x-none"/>
              </w:rPr>
            </w:pPr>
            <w:r w:rsidRPr="008C56CD">
              <w:rPr>
                <w:rFonts w:ascii="Arial" w:eastAsia="Times New Roman" w:hAnsi="Arial" w:cs="Arial"/>
                <w:sz w:val="20"/>
                <w:szCs w:val="20"/>
                <w:lang w:val="x-none" w:eastAsia="x-none"/>
              </w:rPr>
              <w:t xml:space="preserve">Šteje se, da je posamezni način prenosa znanja iz prve do pete alineje </w:t>
            </w:r>
            <w:r w:rsidRPr="008C56CD">
              <w:rPr>
                <w:rFonts w:ascii="Arial" w:eastAsia="Times New Roman" w:hAnsi="Arial" w:cs="Arial"/>
                <w:sz w:val="20"/>
                <w:szCs w:val="20"/>
                <w:lang w:eastAsia="x-none"/>
              </w:rPr>
              <w:t xml:space="preserve">Seznama načinov prenosa znanja v prakso </w:t>
            </w:r>
            <w:r w:rsidRPr="008C56CD">
              <w:rPr>
                <w:rFonts w:ascii="Arial" w:eastAsia="Times New Roman" w:hAnsi="Arial" w:cs="Arial"/>
                <w:sz w:val="20"/>
                <w:szCs w:val="20"/>
                <w:lang w:val="x-none" w:eastAsia="x-none"/>
              </w:rPr>
              <w:t>izveden večkrat, če je vsakič izveden za različne udeležence (npr.</w:t>
            </w:r>
            <w:r w:rsidRPr="008C56CD">
              <w:rPr>
                <w:rFonts w:ascii="Arial" w:eastAsia="Times New Roman" w:hAnsi="Arial" w:cs="Arial"/>
                <w:sz w:val="20"/>
                <w:szCs w:val="20"/>
                <w:lang w:eastAsia="x-none"/>
              </w:rPr>
              <w:t>:</w:t>
            </w:r>
            <w:r w:rsidRPr="008C56CD">
              <w:rPr>
                <w:rFonts w:ascii="Arial" w:eastAsia="Times New Roman" w:hAnsi="Arial" w:cs="Arial"/>
                <w:sz w:val="20"/>
                <w:szCs w:val="20"/>
                <w:lang w:val="x-none" w:eastAsia="x-none"/>
              </w:rPr>
              <w:t xml:space="preserve"> </w:t>
            </w:r>
            <w:r w:rsidRPr="008C56CD">
              <w:rPr>
                <w:rFonts w:ascii="Arial" w:eastAsia="Times New Roman" w:hAnsi="Arial" w:cs="Arial"/>
                <w:sz w:val="20"/>
                <w:szCs w:val="20"/>
                <w:lang w:eastAsia="x-none"/>
              </w:rPr>
              <w:t>tri</w:t>
            </w:r>
            <w:r w:rsidRPr="008C56CD">
              <w:rPr>
                <w:rFonts w:ascii="Arial" w:eastAsia="Times New Roman" w:hAnsi="Arial" w:cs="Arial"/>
                <w:sz w:val="20"/>
                <w:szCs w:val="20"/>
                <w:lang w:val="x-none" w:eastAsia="x-none"/>
              </w:rPr>
              <w:t xml:space="preserve"> demonstracije pridobljenega projektnega znanja za različna kmetijska gospodarstva).</w:t>
            </w:r>
          </w:p>
          <w:p w14:paraId="20753B09"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eastAsia="x-none"/>
              </w:rPr>
            </w:pPr>
          </w:p>
          <w:p w14:paraId="4C669572" w14:textId="77777777" w:rsidR="000D5F99" w:rsidRPr="008C56CD" w:rsidRDefault="000D5F99" w:rsidP="000D5F99">
            <w:pPr>
              <w:jc w:val="both"/>
              <w:rPr>
                <w:rFonts w:ascii="Arial" w:hAnsi="Arial" w:cs="Arial"/>
                <w:sz w:val="20"/>
                <w:szCs w:val="20"/>
              </w:rPr>
            </w:pPr>
            <w:r w:rsidRPr="008C56CD">
              <w:rPr>
                <w:rFonts w:ascii="Arial" w:hAnsi="Arial" w:cs="Arial"/>
                <w:sz w:val="20"/>
                <w:szCs w:val="20"/>
              </w:rPr>
              <w:t>Če gre za kmetijsko gospodarstvo, ki je organizirano kot kmetija, se lahko prenos znanja v prakso izvede v okviru ene od naslednjih dopolnilnih dejavnosti na kmetiji:</w:t>
            </w:r>
          </w:p>
          <w:p w14:paraId="168013B4"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xml:space="preserve">svetovanje o kmetovanju (SKD 85.590 Drugje nerazvrščeno izobraževanje, izpopolnjevanje in usposabljanje); </w:t>
            </w:r>
          </w:p>
          <w:p w14:paraId="4A809956"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xml:space="preserve">organiziranje delavnic ali tečajev (SKD 85.590 Drugje nerazvrščeno izobraževanje, izpopolnjevanje in usposabljanje); </w:t>
            </w:r>
          </w:p>
          <w:p w14:paraId="428753E1"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usposabljanje na kmetiji (SKD 85.590 Drugje nerazvrščeno izobraževanje, izpopolnjevanje in usposabljanje).</w:t>
            </w:r>
          </w:p>
          <w:p w14:paraId="5CA9BE32"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p>
          <w:p w14:paraId="76F26DBC" w14:textId="2284E3EC" w:rsidR="000D5F99" w:rsidRPr="008C56CD" w:rsidRDefault="000D5F99" w:rsidP="000D5F99">
            <w:pPr>
              <w:autoSpaceDE w:val="0"/>
              <w:autoSpaceDN w:val="0"/>
              <w:adjustRightInd w:val="0"/>
              <w:jc w:val="both"/>
              <w:rPr>
                <w:rFonts w:ascii="Arial" w:hAnsi="Arial" w:cs="Arial"/>
                <w:bCs/>
                <w:sz w:val="20"/>
                <w:szCs w:val="20"/>
              </w:rPr>
            </w:pPr>
            <w:r w:rsidRPr="008C56CD">
              <w:rPr>
                <w:rFonts w:ascii="Arial" w:hAnsi="Arial" w:cs="Arial"/>
                <w:bCs/>
                <w:sz w:val="20"/>
                <w:szCs w:val="20"/>
              </w:rPr>
              <w:t xml:space="preserve">Točke </w:t>
            </w:r>
            <w:r w:rsidR="00A62D31" w:rsidRPr="008C56CD">
              <w:rPr>
                <w:rFonts w:ascii="Arial" w:hAnsi="Arial" w:cs="Arial"/>
                <w:bCs/>
                <w:sz w:val="20"/>
                <w:szCs w:val="20"/>
              </w:rPr>
              <w:t>pod a) in b)</w:t>
            </w:r>
            <w:r w:rsidRPr="008C56CD">
              <w:rPr>
                <w:rFonts w:ascii="Arial" w:hAnsi="Arial" w:cs="Arial"/>
                <w:bCs/>
                <w:sz w:val="20"/>
                <w:szCs w:val="20"/>
              </w:rPr>
              <w:t xml:space="preserve"> se seštevajo.</w:t>
            </w:r>
          </w:p>
          <w:p w14:paraId="4D68C2E0" w14:textId="77777777" w:rsidR="000D5F99" w:rsidRPr="008C56CD" w:rsidRDefault="000D5F99" w:rsidP="000D5F99">
            <w:pPr>
              <w:autoSpaceDE w:val="0"/>
              <w:autoSpaceDN w:val="0"/>
              <w:adjustRightInd w:val="0"/>
              <w:jc w:val="both"/>
              <w:rPr>
                <w:rFonts w:ascii="Arial" w:hAnsi="Arial" w:cs="Arial"/>
                <w:sz w:val="20"/>
                <w:szCs w:val="20"/>
              </w:rPr>
            </w:pPr>
          </w:p>
          <w:p w14:paraId="08962002" w14:textId="4F812DDA" w:rsidR="000D5F99" w:rsidRPr="008C56CD" w:rsidRDefault="007F3E58" w:rsidP="007F3E58">
            <w:pPr>
              <w:overflowPunct w:val="0"/>
              <w:autoSpaceDE w:val="0"/>
              <w:autoSpaceDN w:val="0"/>
              <w:adjustRightInd w:val="0"/>
              <w:jc w:val="both"/>
              <w:textAlignment w:val="baseline"/>
              <w:rPr>
                <w:rFonts w:ascii="Arial" w:eastAsia="Times New Roman" w:hAnsi="Arial" w:cs="Arial"/>
                <w:sz w:val="20"/>
                <w:szCs w:val="20"/>
                <w:lang w:eastAsia="x-none"/>
              </w:rPr>
            </w:pPr>
            <w:r w:rsidRPr="008C56CD">
              <w:rPr>
                <w:rFonts w:ascii="Arial" w:hAnsi="Arial" w:cs="Arial"/>
                <w:sz w:val="20"/>
                <w:szCs w:val="20"/>
              </w:rPr>
              <w:t xml:space="preserve">Merilo </w:t>
            </w:r>
            <w:r w:rsidR="000D5F99" w:rsidRPr="008C56CD">
              <w:rPr>
                <w:rFonts w:ascii="Arial" w:hAnsi="Arial" w:cs="Arial"/>
                <w:sz w:val="20"/>
                <w:szCs w:val="20"/>
              </w:rPr>
              <w:t xml:space="preserve">Prenos znanja v prakso postane </w:t>
            </w:r>
            <w:r w:rsidRPr="008C56CD">
              <w:rPr>
                <w:rFonts w:ascii="Arial" w:hAnsi="Arial" w:cs="Arial"/>
                <w:sz w:val="20"/>
                <w:szCs w:val="20"/>
              </w:rPr>
              <w:t xml:space="preserve">pogoj </w:t>
            </w:r>
            <w:r w:rsidR="000D5F99" w:rsidRPr="008C56CD">
              <w:rPr>
                <w:rFonts w:ascii="Arial" w:hAnsi="Arial" w:cs="Arial"/>
                <w:sz w:val="20"/>
                <w:szCs w:val="20"/>
              </w:rPr>
              <w:t xml:space="preserve">upravičenca do podpore </w:t>
            </w:r>
            <w:r w:rsidRPr="008C56CD">
              <w:rPr>
                <w:rFonts w:ascii="Arial" w:hAnsi="Arial" w:cs="Arial"/>
                <w:sz w:val="20"/>
                <w:szCs w:val="20"/>
              </w:rPr>
              <w:t xml:space="preserve">ob vložitvi zadnjega zahtevka za izplačilo sredstev </w:t>
            </w:r>
            <w:r w:rsidR="000D5F99" w:rsidRPr="008C56CD">
              <w:rPr>
                <w:rFonts w:ascii="Arial" w:hAnsi="Arial" w:cs="Arial"/>
                <w:sz w:val="20"/>
                <w:szCs w:val="20"/>
              </w:rPr>
              <w:t>v skladu z drugo alinejo 6. točke tretjega odstavka 15. člena Uredbe.</w:t>
            </w:r>
          </w:p>
        </w:tc>
        <w:tc>
          <w:tcPr>
            <w:tcW w:w="1050" w:type="dxa"/>
            <w:tcBorders>
              <w:top w:val="nil"/>
              <w:bottom w:val="single" w:sz="4" w:space="0" w:color="auto"/>
            </w:tcBorders>
          </w:tcPr>
          <w:p w14:paraId="02569A49" w14:textId="77777777" w:rsidR="000D5F99" w:rsidRPr="008C56CD" w:rsidRDefault="000D5F99" w:rsidP="000D5F99">
            <w:pPr>
              <w:jc w:val="center"/>
              <w:rPr>
                <w:rFonts w:ascii="Arial" w:eastAsia="Times New Roman" w:hAnsi="Arial" w:cs="Arial"/>
                <w:sz w:val="20"/>
                <w:szCs w:val="20"/>
                <w:lang w:eastAsia="sl-SI"/>
              </w:rPr>
            </w:pPr>
          </w:p>
        </w:tc>
      </w:tr>
      <w:tr w:rsidR="000D5F99" w:rsidRPr="008C56CD" w14:paraId="236ECBF9" w14:textId="77777777" w:rsidTr="00236F26">
        <w:trPr>
          <w:jc w:val="center"/>
        </w:trPr>
        <w:tc>
          <w:tcPr>
            <w:tcW w:w="494" w:type="dxa"/>
            <w:tcBorders>
              <w:top w:val="single" w:sz="4" w:space="0" w:color="auto"/>
              <w:bottom w:val="nil"/>
            </w:tcBorders>
          </w:tcPr>
          <w:p w14:paraId="23300C58" w14:textId="77777777" w:rsidR="000D5F99" w:rsidRPr="008C56CD" w:rsidRDefault="000D5F99" w:rsidP="000D5F99">
            <w:pPr>
              <w:rPr>
                <w:rFonts w:ascii="Arial" w:hAnsi="Arial" w:cs="Arial"/>
                <w:b/>
                <w:sz w:val="20"/>
                <w:szCs w:val="20"/>
              </w:rPr>
            </w:pPr>
            <w:r w:rsidRPr="008C56CD">
              <w:rPr>
                <w:rFonts w:ascii="Arial" w:hAnsi="Arial" w:cs="Arial"/>
                <w:b/>
                <w:sz w:val="20"/>
                <w:szCs w:val="20"/>
              </w:rPr>
              <w:t xml:space="preserve">2. </w:t>
            </w:r>
          </w:p>
        </w:tc>
        <w:tc>
          <w:tcPr>
            <w:tcW w:w="7744" w:type="dxa"/>
            <w:tcBorders>
              <w:top w:val="single" w:sz="4" w:space="0" w:color="auto"/>
              <w:bottom w:val="single" w:sz="4" w:space="0" w:color="auto"/>
            </w:tcBorders>
          </w:tcPr>
          <w:p w14:paraId="0556539B"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eastAsia="x-none"/>
              </w:rPr>
            </w:pPr>
            <w:r w:rsidRPr="008C56CD">
              <w:rPr>
                <w:rFonts w:ascii="Arial" w:hAnsi="Arial" w:cs="Arial"/>
                <w:b/>
                <w:sz w:val="20"/>
                <w:szCs w:val="20"/>
              </w:rPr>
              <w:t>POVEČANJE USPOSOBLJENOSTI KMETIJSKIH GOSPODARSTEV Z IZMENJAVO IZKUŠENJ, ZNANJ, EKONOMSKIH, OKOLJSKIH IN DRUGIH REZULTATOV S PODROČJA PREDMETA PROJEKTA EIP</w:t>
            </w:r>
            <w:r w:rsidRPr="008C56CD">
              <w:rPr>
                <w:rFonts w:ascii="Arial" w:hAnsi="Arial" w:cs="Arial"/>
                <w:sz w:val="20"/>
                <w:szCs w:val="20"/>
              </w:rPr>
              <w:t xml:space="preserve"> </w:t>
            </w:r>
            <w:r w:rsidRPr="008C56CD">
              <w:rPr>
                <w:rFonts w:ascii="Arial" w:hAnsi="Arial" w:cs="Arial"/>
                <w:b/>
                <w:sz w:val="20"/>
                <w:szCs w:val="20"/>
              </w:rPr>
              <w:t>– maksimalno število točk:</w:t>
            </w:r>
          </w:p>
        </w:tc>
        <w:tc>
          <w:tcPr>
            <w:tcW w:w="1050" w:type="dxa"/>
            <w:tcBorders>
              <w:top w:val="single" w:sz="4" w:space="0" w:color="auto"/>
              <w:bottom w:val="single" w:sz="4" w:space="0" w:color="auto"/>
            </w:tcBorders>
          </w:tcPr>
          <w:p w14:paraId="5BD2074C" w14:textId="77777777" w:rsidR="000D5F99" w:rsidRPr="008C56CD" w:rsidRDefault="000D5F99" w:rsidP="000D5F99">
            <w:pPr>
              <w:jc w:val="center"/>
              <w:rPr>
                <w:rFonts w:ascii="Arial" w:eastAsia="Times New Roman" w:hAnsi="Arial" w:cs="Arial"/>
                <w:b/>
                <w:sz w:val="20"/>
                <w:szCs w:val="20"/>
                <w:lang w:eastAsia="sl-SI"/>
              </w:rPr>
            </w:pPr>
            <w:r w:rsidRPr="008C56CD">
              <w:rPr>
                <w:rFonts w:ascii="Arial" w:eastAsia="Times New Roman" w:hAnsi="Arial" w:cs="Arial"/>
                <w:b/>
                <w:sz w:val="20"/>
                <w:szCs w:val="20"/>
                <w:lang w:eastAsia="sl-SI"/>
              </w:rPr>
              <w:t>10</w:t>
            </w:r>
          </w:p>
        </w:tc>
      </w:tr>
      <w:tr w:rsidR="000D5F99" w:rsidRPr="008C56CD" w14:paraId="0FB1161D" w14:textId="77777777" w:rsidTr="00236F26">
        <w:trPr>
          <w:jc w:val="center"/>
        </w:trPr>
        <w:tc>
          <w:tcPr>
            <w:tcW w:w="494" w:type="dxa"/>
            <w:tcBorders>
              <w:top w:val="nil"/>
              <w:bottom w:val="nil"/>
            </w:tcBorders>
          </w:tcPr>
          <w:p w14:paraId="6C93CF5E" w14:textId="77777777" w:rsidR="000D5F99" w:rsidRPr="008C56CD" w:rsidRDefault="000D5F99" w:rsidP="000D5F99">
            <w:pPr>
              <w:rPr>
                <w:rFonts w:ascii="Arial" w:hAnsi="Arial" w:cs="Arial"/>
                <w:sz w:val="20"/>
                <w:szCs w:val="20"/>
              </w:rPr>
            </w:pPr>
          </w:p>
        </w:tc>
        <w:tc>
          <w:tcPr>
            <w:tcW w:w="7744" w:type="dxa"/>
            <w:tcBorders>
              <w:bottom w:val="nil"/>
            </w:tcBorders>
          </w:tcPr>
          <w:p w14:paraId="7D874706" w14:textId="29C8F0FE" w:rsidR="000D5F99" w:rsidRPr="008C56CD" w:rsidRDefault="000D5F99" w:rsidP="000D5F99">
            <w:pPr>
              <w:jc w:val="both"/>
              <w:rPr>
                <w:rFonts w:ascii="Arial" w:hAnsi="Arial" w:cs="Arial"/>
                <w:sz w:val="20"/>
                <w:szCs w:val="20"/>
              </w:rPr>
            </w:pPr>
            <w:r w:rsidRPr="008C56CD">
              <w:rPr>
                <w:rFonts w:ascii="Arial" w:hAnsi="Arial" w:cs="Arial"/>
                <w:sz w:val="20"/>
                <w:szCs w:val="20"/>
              </w:rPr>
              <w:t>Najpozneje do vložitve zadnjega zahtevka za izplačilo sredstev bo član partnerstva, ki je upravičenec do podpore, izvedel program usposabljanja za kmetijska gospodarstva, ki so člani partnerstva oziroma druga kmetijska gospodarstva. V okviru programa usposabljanja se izvedejo najmanj tri srečanja kmetijskih gospodarstev v skupnem trajanju najmanj devet ur (npr. v okviru panožnega krožka). Posamezno kmetijsko gospodarstvo, ki je vključeno v program usposabljanja, se mora udeležiti vseh srečanj. V program usposabljanja bo vključenih:</w:t>
            </w:r>
          </w:p>
          <w:p w14:paraId="710770B3" w14:textId="77777777" w:rsidR="00C417D6" w:rsidRDefault="00C417D6" w:rsidP="000D5F99">
            <w:pPr>
              <w:overflowPunct w:val="0"/>
              <w:autoSpaceDE w:val="0"/>
              <w:autoSpaceDN w:val="0"/>
              <w:adjustRightInd w:val="0"/>
              <w:jc w:val="both"/>
              <w:textAlignment w:val="baseline"/>
              <w:rPr>
                <w:rFonts w:ascii="Arial" w:hAnsi="Arial" w:cs="Arial"/>
                <w:sz w:val="20"/>
                <w:szCs w:val="20"/>
              </w:rPr>
            </w:pPr>
          </w:p>
          <w:p w14:paraId="67D3C400" w14:textId="197856B9" w:rsidR="000D5F99" w:rsidRPr="008C56CD" w:rsidRDefault="000D5F99" w:rsidP="00C417D6">
            <w:pPr>
              <w:overflowPunct w:val="0"/>
              <w:autoSpaceDE w:val="0"/>
              <w:autoSpaceDN w:val="0"/>
              <w:adjustRightInd w:val="0"/>
              <w:jc w:val="both"/>
              <w:textAlignment w:val="baseline"/>
              <w:rPr>
                <w:rFonts w:ascii="Arial" w:hAnsi="Arial" w:cs="Arial"/>
                <w:b/>
                <w:sz w:val="20"/>
                <w:szCs w:val="20"/>
              </w:rPr>
            </w:pPr>
            <w:r w:rsidRPr="008C56CD">
              <w:rPr>
                <w:rFonts w:ascii="Arial" w:hAnsi="Arial" w:cs="Arial"/>
                <w:sz w:val="20"/>
                <w:szCs w:val="20"/>
              </w:rPr>
              <w:t xml:space="preserve">– </w:t>
            </w:r>
            <w:r w:rsidR="00C417D6">
              <w:rPr>
                <w:rFonts w:ascii="Arial" w:hAnsi="Arial" w:cs="Arial"/>
                <w:sz w:val="20"/>
                <w:szCs w:val="20"/>
              </w:rPr>
              <w:t>najmanj šest</w:t>
            </w:r>
            <w:r w:rsidRPr="008C56CD">
              <w:rPr>
                <w:rFonts w:ascii="Arial" w:hAnsi="Arial" w:cs="Arial"/>
                <w:sz w:val="20"/>
                <w:szCs w:val="20"/>
              </w:rPr>
              <w:t xml:space="preserve"> različnih kmetijskih gospodarstev,</w:t>
            </w:r>
          </w:p>
        </w:tc>
        <w:tc>
          <w:tcPr>
            <w:tcW w:w="1050" w:type="dxa"/>
            <w:tcBorders>
              <w:bottom w:val="nil"/>
            </w:tcBorders>
          </w:tcPr>
          <w:p w14:paraId="421323F1" w14:textId="77777777" w:rsidR="000D5F99" w:rsidRPr="008C56CD" w:rsidRDefault="000D5F99" w:rsidP="000D5F99">
            <w:pPr>
              <w:jc w:val="center"/>
              <w:rPr>
                <w:rFonts w:ascii="Arial" w:eastAsia="Times New Roman" w:hAnsi="Arial" w:cs="Arial"/>
                <w:sz w:val="20"/>
                <w:szCs w:val="20"/>
                <w:lang w:eastAsia="sl-SI"/>
              </w:rPr>
            </w:pPr>
          </w:p>
          <w:p w14:paraId="7356BCA0" w14:textId="77777777" w:rsidR="000D5F99" w:rsidRPr="008C56CD" w:rsidRDefault="000D5F99" w:rsidP="000D5F99">
            <w:pPr>
              <w:jc w:val="center"/>
              <w:rPr>
                <w:rFonts w:ascii="Arial" w:eastAsia="Times New Roman" w:hAnsi="Arial" w:cs="Arial"/>
                <w:sz w:val="20"/>
                <w:szCs w:val="20"/>
                <w:lang w:eastAsia="sl-SI"/>
              </w:rPr>
            </w:pPr>
          </w:p>
          <w:p w14:paraId="618F2B6D" w14:textId="77777777" w:rsidR="000D5F99" w:rsidRPr="008C56CD" w:rsidRDefault="000D5F99" w:rsidP="000D5F99">
            <w:pPr>
              <w:jc w:val="center"/>
              <w:rPr>
                <w:rFonts w:ascii="Arial" w:eastAsia="Times New Roman" w:hAnsi="Arial" w:cs="Arial"/>
                <w:sz w:val="20"/>
                <w:szCs w:val="20"/>
                <w:lang w:eastAsia="sl-SI"/>
              </w:rPr>
            </w:pPr>
          </w:p>
          <w:p w14:paraId="4C81E49D" w14:textId="77777777" w:rsidR="000D5F99" w:rsidRPr="008C56CD" w:rsidRDefault="000D5F99" w:rsidP="000D5F99">
            <w:pPr>
              <w:jc w:val="center"/>
              <w:rPr>
                <w:rFonts w:ascii="Arial" w:eastAsia="Times New Roman" w:hAnsi="Arial" w:cs="Arial"/>
                <w:sz w:val="20"/>
                <w:szCs w:val="20"/>
                <w:lang w:eastAsia="sl-SI"/>
              </w:rPr>
            </w:pPr>
          </w:p>
          <w:p w14:paraId="2E2C4A15" w14:textId="77777777" w:rsidR="000D5F99" w:rsidRPr="008C56CD" w:rsidRDefault="000D5F99" w:rsidP="000D5F99">
            <w:pPr>
              <w:jc w:val="center"/>
              <w:rPr>
                <w:rFonts w:ascii="Arial" w:eastAsia="Times New Roman" w:hAnsi="Arial" w:cs="Arial"/>
                <w:sz w:val="20"/>
                <w:szCs w:val="20"/>
                <w:lang w:eastAsia="sl-SI"/>
              </w:rPr>
            </w:pPr>
          </w:p>
          <w:p w14:paraId="7422C272" w14:textId="77777777" w:rsidR="000D5F99" w:rsidRPr="008C56CD" w:rsidRDefault="000D5F99" w:rsidP="000D5F99">
            <w:pPr>
              <w:jc w:val="center"/>
              <w:rPr>
                <w:rFonts w:ascii="Arial" w:eastAsia="Times New Roman" w:hAnsi="Arial" w:cs="Arial"/>
                <w:sz w:val="20"/>
                <w:szCs w:val="20"/>
                <w:lang w:eastAsia="sl-SI"/>
              </w:rPr>
            </w:pPr>
          </w:p>
          <w:p w14:paraId="748A7FCE" w14:textId="77777777" w:rsidR="000D5F99" w:rsidRPr="008C56CD" w:rsidRDefault="000D5F99" w:rsidP="000D5F99">
            <w:pPr>
              <w:jc w:val="center"/>
              <w:rPr>
                <w:rFonts w:ascii="Arial" w:eastAsia="Times New Roman" w:hAnsi="Arial" w:cs="Arial"/>
                <w:sz w:val="20"/>
                <w:szCs w:val="20"/>
                <w:lang w:eastAsia="sl-SI"/>
              </w:rPr>
            </w:pPr>
          </w:p>
          <w:p w14:paraId="7B7FAF12" w14:textId="77777777" w:rsidR="000D5F99" w:rsidRPr="008C56CD" w:rsidRDefault="000D5F99" w:rsidP="000D5F99">
            <w:pPr>
              <w:jc w:val="center"/>
              <w:rPr>
                <w:rFonts w:ascii="Arial" w:eastAsia="Times New Roman" w:hAnsi="Arial" w:cs="Arial"/>
                <w:sz w:val="20"/>
                <w:szCs w:val="20"/>
                <w:lang w:eastAsia="sl-SI"/>
              </w:rPr>
            </w:pPr>
          </w:p>
          <w:p w14:paraId="6C6C3EC6" w14:textId="77777777" w:rsidR="000D5F99" w:rsidRPr="008C56CD" w:rsidRDefault="000D5F99" w:rsidP="000D5F99">
            <w:pPr>
              <w:jc w:val="center"/>
              <w:rPr>
                <w:rFonts w:ascii="Arial" w:eastAsia="Times New Roman" w:hAnsi="Arial" w:cs="Arial"/>
                <w:sz w:val="20"/>
                <w:szCs w:val="20"/>
                <w:lang w:eastAsia="sl-SI"/>
              </w:rPr>
            </w:pPr>
            <w:r w:rsidRPr="008C56CD">
              <w:rPr>
                <w:rFonts w:ascii="Arial" w:eastAsia="Times New Roman" w:hAnsi="Arial" w:cs="Arial"/>
                <w:sz w:val="20"/>
                <w:szCs w:val="20"/>
                <w:lang w:eastAsia="sl-SI"/>
              </w:rPr>
              <w:t>10</w:t>
            </w:r>
          </w:p>
        </w:tc>
      </w:tr>
      <w:tr w:rsidR="000D5F99" w:rsidRPr="008C56CD" w14:paraId="14BB96BB" w14:textId="77777777" w:rsidTr="00236F26">
        <w:trPr>
          <w:jc w:val="center"/>
        </w:trPr>
        <w:tc>
          <w:tcPr>
            <w:tcW w:w="494" w:type="dxa"/>
            <w:tcBorders>
              <w:top w:val="nil"/>
              <w:bottom w:val="nil"/>
            </w:tcBorders>
          </w:tcPr>
          <w:p w14:paraId="17AA0478" w14:textId="77777777" w:rsidR="000D5F99" w:rsidRPr="008C56CD" w:rsidRDefault="000D5F99" w:rsidP="000D5F99">
            <w:pPr>
              <w:rPr>
                <w:rFonts w:ascii="Arial" w:hAnsi="Arial" w:cs="Arial"/>
                <w:sz w:val="20"/>
                <w:szCs w:val="20"/>
              </w:rPr>
            </w:pPr>
          </w:p>
        </w:tc>
        <w:tc>
          <w:tcPr>
            <w:tcW w:w="7744" w:type="dxa"/>
            <w:tcBorders>
              <w:top w:val="nil"/>
              <w:bottom w:val="nil"/>
            </w:tcBorders>
          </w:tcPr>
          <w:p w14:paraId="6DCAF37A" w14:textId="38A3BADE" w:rsidR="000D5F99" w:rsidRPr="008C56CD" w:rsidRDefault="000D5F99" w:rsidP="000D5F99">
            <w:pPr>
              <w:jc w:val="both"/>
              <w:rPr>
                <w:rFonts w:ascii="Arial" w:hAnsi="Arial" w:cs="Arial"/>
                <w:sz w:val="20"/>
                <w:szCs w:val="20"/>
              </w:rPr>
            </w:pPr>
            <w:r w:rsidRPr="008C56CD">
              <w:rPr>
                <w:rFonts w:ascii="Arial" w:hAnsi="Arial" w:cs="Arial"/>
                <w:sz w:val="20"/>
                <w:szCs w:val="20"/>
              </w:rPr>
              <w:t xml:space="preserve">– </w:t>
            </w:r>
            <w:r w:rsidR="00C417D6">
              <w:rPr>
                <w:rFonts w:ascii="Arial" w:hAnsi="Arial" w:cs="Arial"/>
                <w:sz w:val="20"/>
                <w:szCs w:val="20"/>
              </w:rPr>
              <w:t>štiri ali</w:t>
            </w:r>
            <w:r w:rsidRPr="008C56CD">
              <w:rPr>
                <w:rFonts w:ascii="Arial" w:hAnsi="Arial" w:cs="Arial"/>
                <w:sz w:val="20"/>
                <w:szCs w:val="20"/>
              </w:rPr>
              <w:t xml:space="preserve"> pet različnih kmetijskih gospodarstev.</w:t>
            </w:r>
          </w:p>
          <w:p w14:paraId="707A3054" w14:textId="77777777" w:rsidR="007004E1" w:rsidRPr="008C56CD" w:rsidRDefault="007004E1" w:rsidP="000D5F99">
            <w:pPr>
              <w:jc w:val="both"/>
              <w:rPr>
                <w:rFonts w:ascii="Arial" w:hAnsi="Arial" w:cs="Arial"/>
                <w:sz w:val="20"/>
                <w:szCs w:val="20"/>
              </w:rPr>
            </w:pPr>
          </w:p>
        </w:tc>
        <w:tc>
          <w:tcPr>
            <w:tcW w:w="1050" w:type="dxa"/>
            <w:tcBorders>
              <w:top w:val="nil"/>
              <w:bottom w:val="nil"/>
            </w:tcBorders>
          </w:tcPr>
          <w:p w14:paraId="1A9D0453" w14:textId="77777777" w:rsidR="000D5F99" w:rsidRPr="008C56CD" w:rsidRDefault="000D5F99" w:rsidP="000D5F99">
            <w:pPr>
              <w:jc w:val="center"/>
              <w:rPr>
                <w:rFonts w:ascii="Arial" w:eastAsia="Times New Roman" w:hAnsi="Arial" w:cs="Arial"/>
                <w:sz w:val="20"/>
                <w:szCs w:val="20"/>
                <w:lang w:eastAsia="sl-SI"/>
              </w:rPr>
            </w:pPr>
            <w:r w:rsidRPr="008C56CD">
              <w:rPr>
                <w:rFonts w:ascii="Arial" w:eastAsia="Times New Roman" w:hAnsi="Arial" w:cs="Arial"/>
                <w:sz w:val="20"/>
                <w:szCs w:val="20"/>
                <w:lang w:eastAsia="sl-SI"/>
              </w:rPr>
              <w:t>5</w:t>
            </w:r>
          </w:p>
        </w:tc>
      </w:tr>
      <w:tr w:rsidR="000D5F99" w:rsidRPr="008C56CD" w14:paraId="19F97617" w14:textId="77777777" w:rsidTr="00236F26">
        <w:trPr>
          <w:jc w:val="center"/>
        </w:trPr>
        <w:tc>
          <w:tcPr>
            <w:tcW w:w="494" w:type="dxa"/>
            <w:tcBorders>
              <w:top w:val="nil"/>
            </w:tcBorders>
          </w:tcPr>
          <w:p w14:paraId="7B924EB5" w14:textId="77777777" w:rsidR="000D5F99" w:rsidRPr="008C56CD" w:rsidRDefault="000D5F99" w:rsidP="000D5F99">
            <w:pPr>
              <w:rPr>
                <w:rFonts w:ascii="Arial" w:hAnsi="Arial" w:cs="Arial"/>
                <w:sz w:val="20"/>
                <w:szCs w:val="20"/>
              </w:rPr>
            </w:pPr>
          </w:p>
        </w:tc>
        <w:tc>
          <w:tcPr>
            <w:tcW w:w="7744" w:type="dxa"/>
            <w:tcBorders>
              <w:top w:val="nil"/>
            </w:tcBorders>
          </w:tcPr>
          <w:p w14:paraId="36E28099" w14:textId="77777777" w:rsidR="000D5F99" w:rsidRPr="008C56CD" w:rsidRDefault="000D5F99" w:rsidP="000D5F99">
            <w:pPr>
              <w:jc w:val="both"/>
              <w:rPr>
                <w:rFonts w:ascii="Arial" w:eastAsia="Times New Roman" w:hAnsi="Arial" w:cs="Arial"/>
                <w:sz w:val="20"/>
                <w:szCs w:val="20"/>
                <w:lang w:eastAsia="x-none"/>
              </w:rPr>
            </w:pPr>
            <w:r w:rsidRPr="008C56CD">
              <w:rPr>
                <w:rFonts w:ascii="Arial" w:eastAsia="Times New Roman" w:hAnsi="Arial" w:cs="Arial"/>
                <w:sz w:val="20"/>
                <w:szCs w:val="20"/>
                <w:lang w:val="x-none" w:eastAsia="x-none"/>
              </w:rPr>
              <w:t xml:space="preserve">Obvezne sestavine programa usposabljanja so: namen usposabljanja, cilji usposabljanja, vsebina usposabljanja, pričakovani rezultati usposabljanja, pogostost srečanj, trajanje posameznega srečanja, število vključenih kmetijskih gospodarstev v program usposabljanja. </w:t>
            </w:r>
          </w:p>
          <w:p w14:paraId="2A6C3763" w14:textId="77777777" w:rsidR="000D5F99" w:rsidRPr="008C56CD" w:rsidRDefault="000D5F99" w:rsidP="000D5F99">
            <w:pPr>
              <w:jc w:val="both"/>
              <w:rPr>
                <w:rFonts w:ascii="Arial" w:eastAsia="Times New Roman" w:hAnsi="Arial" w:cs="Arial"/>
                <w:sz w:val="20"/>
                <w:szCs w:val="20"/>
                <w:lang w:val="x-none" w:eastAsia="x-none"/>
              </w:rPr>
            </w:pPr>
          </w:p>
          <w:p w14:paraId="1495A796" w14:textId="77777777" w:rsidR="000D5F99" w:rsidRPr="008C56CD" w:rsidRDefault="000D5F99" w:rsidP="000D5F99">
            <w:pPr>
              <w:jc w:val="both"/>
              <w:rPr>
                <w:rFonts w:ascii="Arial" w:eastAsia="Times New Roman" w:hAnsi="Arial" w:cs="Arial"/>
                <w:i/>
                <w:sz w:val="20"/>
                <w:szCs w:val="20"/>
                <w:lang w:val="x-none" w:eastAsia="x-none"/>
              </w:rPr>
            </w:pPr>
            <w:r w:rsidRPr="008C56CD">
              <w:rPr>
                <w:rFonts w:ascii="Arial" w:eastAsia="Times New Roman" w:hAnsi="Arial" w:cs="Arial"/>
                <w:i/>
                <w:sz w:val="20"/>
                <w:szCs w:val="20"/>
                <w:lang w:val="x-none" w:eastAsia="x-none"/>
              </w:rPr>
              <w:t>Vlogi na javni razpis se</w:t>
            </w:r>
            <w:r w:rsidRPr="008C56CD" w:rsidDel="00413489">
              <w:rPr>
                <w:rFonts w:ascii="Arial" w:eastAsia="Times New Roman" w:hAnsi="Arial" w:cs="Arial"/>
                <w:i/>
                <w:sz w:val="20"/>
                <w:szCs w:val="20"/>
                <w:lang w:val="x-none" w:eastAsia="x-none"/>
              </w:rPr>
              <w:t xml:space="preserve"> </w:t>
            </w:r>
            <w:r w:rsidRPr="008C56CD">
              <w:rPr>
                <w:rFonts w:ascii="Arial" w:eastAsia="Times New Roman" w:hAnsi="Arial" w:cs="Arial"/>
                <w:i/>
                <w:sz w:val="20"/>
                <w:szCs w:val="20"/>
                <w:lang w:val="x-none" w:eastAsia="x-none"/>
              </w:rPr>
              <w:t xml:space="preserve">priloži </w:t>
            </w:r>
            <w:r w:rsidRPr="008C56CD">
              <w:rPr>
                <w:rFonts w:ascii="Arial" w:eastAsia="Times New Roman" w:hAnsi="Arial" w:cs="Arial"/>
                <w:i/>
                <w:sz w:val="20"/>
                <w:szCs w:val="20"/>
                <w:lang w:eastAsia="x-none"/>
              </w:rPr>
              <w:t>Priloga 19</w:t>
            </w:r>
            <w:r w:rsidRPr="008C56CD">
              <w:rPr>
                <w:rFonts w:ascii="Arial" w:eastAsia="Times New Roman" w:hAnsi="Arial" w:cs="Arial"/>
                <w:i/>
                <w:sz w:val="20"/>
                <w:szCs w:val="20"/>
                <w:lang w:val="x-none" w:eastAsia="x-none"/>
              </w:rPr>
              <w:t xml:space="preserve"> »Program usposabljanja«.</w:t>
            </w:r>
          </w:p>
          <w:p w14:paraId="4C4AD812" w14:textId="77777777" w:rsidR="000D5F99" w:rsidRPr="008C56CD" w:rsidRDefault="000D5F99" w:rsidP="000D5F99">
            <w:pPr>
              <w:jc w:val="both"/>
              <w:rPr>
                <w:rFonts w:ascii="Arial" w:eastAsia="Times New Roman" w:hAnsi="Arial" w:cs="Arial"/>
                <w:sz w:val="20"/>
                <w:szCs w:val="20"/>
                <w:lang w:val="x-none" w:eastAsia="x-none"/>
              </w:rPr>
            </w:pPr>
          </w:p>
          <w:p w14:paraId="6E4FF551" w14:textId="393C0B67" w:rsidR="000D5F99" w:rsidRPr="008C56CD" w:rsidRDefault="007F3E58" w:rsidP="007F3E58">
            <w:pPr>
              <w:jc w:val="both"/>
              <w:rPr>
                <w:rFonts w:ascii="Arial" w:hAnsi="Arial" w:cs="Arial"/>
                <w:sz w:val="20"/>
                <w:szCs w:val="20"/>
              </w:rPr>
            </w:pPr>
            <w:r w:rsidRPr="008C56CD">
              <w:rPr>
                <w:rFonts w:ascii="Arial" w:hAnsi="Arial" w:cs="Arial"/>
                <w:sz w:val="20"/>
                <w:szCs w:val="20"/>
              </w:rPr>
              <w:t xml:space="preserve">Merilo </w:t>
            </w:r>
            <w:r w:rsidR="000D5F99" w:rsidRPr="008C56CD">
              <w:rPr>
                <w:rFonts w:ascii="Arial" w:hAnsi="Arial" w:cs="Arial"/>
                <w:sz w:val="20"/>
                <w:szCs w:val="20"/>
              </w:rPr>
              <w:t xml:space="preserve">Povečanje usposobljenosti kmetijskih gospodarstev preko izmenjave izkušenj, znanj, ekonomskih, okoljskih in drugih rezultatov s področja predmeta projekta EIP postane </w:t>
            </w:r>
            <w:r w:rsidRPr="008C56CD">
              <w:rPr>
                <w:rFonts w:ascii="Arial" w:hAnsi="Arial" w:cs="Arial"/>
                <w:sz w:val="20"/>
                <w:szCs w:val="20"/>
              </w:rPr>
              <w:t xml:space="preserve">pogoj </w:t>
            </w:r>
            <w:r w:rsidR="000D5F99" w:rsidRPr="008C56CD">
              <w:rPr>
                <w:rFonts w:ascii="Arial" w:hAnsi="Arial" w:cs="Arial"/>
                <w:sz w:val="20"/>
                <w:szCs w:val="20"/>
              </w:rPr>
              <w:t xml:space="preserve">upravičenca do podpore </w:t>
            </w:r>
            <w:r w:rsidRPr="008C56CD">
              <w:rPr>
                <w:rFonts w:ascii="Arial" w:hAnsi="Arial" w:cs="Arial"/>
                <w:sz w:val="20"/>
                <w:szCs w:val="20"/>
              </w:rPr>
              <w:t xml:space="preserve">ob vložitvi zadnjega zahtevka za izplačilo sredstev </w:t>
            </w:r>
            <w:r w:rsidR="000D5F99" w:rsidRPr="008C56CD">
              <w:rPr>
                <w:rFonts w:ascii="Arial" w:hAnsi="Arial" w:cs="Arial"/>
                <w:sz w:val="20"/>
                <w:szCs w:val="20"/>
              </w:rPr>
              <w:t>v skladu s tretjo alinejo 6. točke tretjega odstavka 15. člena Uredbe.</w:t>
            </w:r>
          </w:p>
        </w:tc>
        <w:tc>
          <w:tcPr>
            <w:tcW w:w="1050" w:type="dxa"/>
            <w:tcBorders>
              <w:top w:val="nil"/>
            </w:tcBorders>
          </w:tcPr>
          <w:p w14:paraId="0C8308E8" w14:textId="77777777" w:rsidR="000D5F99" w:rsidRPr="008C56CD" w:rsidRDefault="000D5F99" w:rsidP="000D5F99">
            <w:pPr>
              <w:jc w:val="center"/>
              <w:rPr>
                <w:rFonts w:ascii="Arial" w:eastAsia="Times New Roman" w:hAnsi="Arial" w:cs="Arial"/>
                <w:sz w:val="20"/>
                <w:szCs w:val="20"/>
                <w:lang w:eastAsia="sl-SI"/>
              </w:rPr>
            </w:pPr>
          </w:p>
        </w:tc>
      </w:tr>
      <w:tr w:rsidR="000D5F99" w:rsidRPr="008C56CD" w14:paraId="6AED3E30" w14:textId="77777777" w:rsidTr="00236F26">
        <w:trPr>
          <w:jc w:val="center"/>
        </w:trPr>
        <w:tc>
          <w:tcPr>
            <w:tcW w:w="494" w:type="dxa"/>
            <w:tcBorders>
              <w:bottom w:val="single" w:sz="4" w:space="0" w:color="auto"/>
            </w:tcBorders>
            <w:shd w:val="clear" w:color="auto" w:fill="D9D9D9" w:themeFill="background1" w:themeFillShade="D9"/>
          </w:tcPr>
          <w:p w14:paraId="1234009D" w14:textId="77777777" w:rsidR="000D5F99" w:rsidRPr="008C56CD" w:rsidRDefault="000D5F99" w:rsidP="000D5F99">
            <w:pPr>
              <w:rPr>
                <w:rFonts w:ascii="Arial" w:hAnsi="Arial" w:cs="Arial"/>
                <w:b/>
                <w:sz w:val="20"/>
                <w:szCs w:val="20"/>
              </w:rPr>
            </w:pPr>
            <w:r w:rsidRPr="008C56CD">
              <w:rPr>
                <w:rFonts w:ascii="Arial" w:hAnsi="Arial" w:cs="Arial"/>
                <w:b/>
                <w:sz w:val="20"/>
                <w:szCs w:val="20"/>
              </w:rPr>
              <w:t xml:space="preserve">IV. </w:t>
            </w:r>
          </w:p>
        </w:tc>
        <w:tc>
          <w:tcPr>
            <w:tcW w:w="7744" w:type="dxa"/>
            <w:shd w:val="clear" w:color="auto" w:fill="D9D9D9" w:themeFill="background1" w:themeFillShade="D9"/>
          </w:tcPr>
          <w:p w14:paraId="7008399C" w14:textId="4F8E3EAA" w:rsidR="000D5F99" w:rsidRPr="008C56CD" w:rsidRDefault="000D5F99" w:rsidP="000D5F99">
            <w:pPr>
              <w:jc w:val="both"/>
              <w:rPr>
                <w:rFonts w:ascii="Arial" w:eastAsia="Times New Roman" w:hAnsi="Arial" w:cs="Arial"/>
                <w:b/>
                <w:sz w:val="20"/>
                <w:szCs w:val="20"/>
                <w:lang w:val="x-none" w:eastAsia="x-none"/>
              </w:rPr>
            </w:pPr>
            <w:r w:rsidRPr="008C56CD">
              <w:rPr>
                <w:rFonts w:ascii="Arial" w:eastAsia="Times New Roman" w:hAnsi="Arial" w:cs="Arial"/>
                <w:b/>
                <w:sz w:val="20"/>
                <w:szCs w:val="20"/>
                <w:lang w:eastAsia="sl-SI"/>
              </w:rPr>
              <w:t xml:space="preserve">RAZŠIRJANJE, UPORABNOST IN TRAJNOST REZULTATOV PROJEKTA EIP </w:t>
            </w:r>
            <w:r w:rsidRPr="008C56CD">
              <w:rPr>
                <w:rFonts w:ascii="Arial" w:eastAsia="Times New Roman" w:hAnsi="Arial" w:cs="Arial"/>
                <w:b/>
                <w:bCs/>
                <w:sz w:val="20"/>
                <w:szCs w:val="20"/>
                <w:lang w:eastAsia="sl-SI"/>
              </w:rPr>
              <w:t>- maksimalno št</w:t>
            </w:r>
            <w:r w:rsidR="00B44ABA" w:rsidRPr="008C56CD">
              <w:rPr>
                <w:rFonts w:ascii="Arial" w:eastAsia="Times New Roman" w:hAnsi="Arial" w:cs="Arial"/>
                <w:b/>
                <w:bCs/>
                <w:sz w:val="20"/>
                <w:szCs w:val="20"/>
                <w:lang w:eastAsia="sl-SI"/>
              </w:rPr>
              <w:t>evilo</w:t>
            </w:r>
            <w:r w:rsidRPr="008C56CD">
              <w:rPr>
                <w:rFonts w:ascii="Arial" w:eastAsia="Times New Roman" w:hAnsi="Arial" w:cs="Arial"/>
                <w:b/>
                <w:bCs/>
                <w:sz w:val="20"/>
                <w:szCs w:val="20"/>
                <w:lang w:eastAsia="sl-SI"/>
              </w:rPr>
              <w:t xml:space="preserve"> točk:</w:t>
            </w:r>
          </w:p>
        </w:tc>
        <w:tc>
          <w:tcPr>
            <w:tcW w:w="1050" w:type="dxa"/>
            <w:shd w:val="clear" w:color="auto" w:fill="D9D9D9" w:themeFill="background1" w:themeFillShade="D9"/>
          </w:tcPr>
          <w:p w14:paraId="069706D1" w14:textId="77777777" w:rsidR="000D5F99" w:rsidRPr="008C56CD" w:rsidRDefault="000D5F99" w:rsidP="000D5F99">
            <w:pPr>
              <w:jc w:val="center"/>
              <w:rPr>
                <w:rFonts w:ascii="Arial" w:eastAsia="Times New Roman" w:hAnsi="Arial" w:cs="Arial"/>
                <w:b/>
                <w:sz w:val="20"/>
                <w:szCs w:val="20"/>
                <w:lang w:eastAsia="sl-SI"/>
              </w:rPr>
            </w:pPr>
            <w:r w:rsidRPr="008C56CD">
              <w:rPr>
                <w:rFonts w:ascii="Arial" w:eastAsia="Times New Roman" w:hAnsi="Arial" w:cs="Arial"/>
                <w:b/>
                <w:sz w:val="20"/>
                <w:szCs w:val="20"/>
                <w:lang w:eastAsia="sl-SI"/>
              </w:rPr>
              <w:t>15</w:t>
            </w:r>
          </w:p>
        </w:tc>
      </w:tr>
      <w:tr w:rsidR="000D5F99" w:rsidRPr="008C56CD" w14:paraId="3B0FAFB4" w14:textId="77777777" w:rsidTr="00236F26">
        <w:trPr>
          <w:jc w:val="center"/>
        </w:trPr>
        <w:tc>
          <w:tcPr>
            <w:tcW w:w="494" w:type="dxa"/>
            <w:tcBorders>
              <w:bottom w:val="nil"/>
            </w:tcBorders>
          </w:tcPr>
          <w:p w14:paraId="2A77B578" w14:textId="77777777" w:rsidR="000D5F99" w:rsidRPr="008C56CD" w:rsidRDefault="000D5F99" w:rsidP="000D5F99">
            <w:pPr>
              <w:rPr>
                <w:rFonts w:ascii="Arial" w:hAnsi="Arial" w:cs="Arial"/>
                <w:b/>
                <w:sz w:val="20"/>
                <w:szCs w:val="20"/>
              </w:rPr>
            </w:pPr>
            <w:r w:rsidRPr="008C56CD">
              <w:rPr>
                <w:rFonts w:ascii="Arial" w:hAnsi="Arial" w:cs="Arial"/>
                <w:b/>
                <w:sz w:val="20"/>
                <w:szCs w:val="20"/>
              </w:rPr>
              <w:t>1.</w:t>
            </w:r>
          </w:p>
        </w:tc>
        <w:tc>
          <w:tcPr>
            <w:tcW w:w="7744" w:type="dxa"/>
            <w:tcBorders>
              <w:bottom w:val="single" w:sz="4" w:space="0" w:color="auto"/>
            </w:tcBorders>
          </w:tcPr>
          <w:p w14:paraId="4D798426" w14:textId="77777777" w:rsidR="000D5F99" w:rsidRPr="008C56CD" w:rsidRDefault="000D5F99" w:rsidP="000D5F99">
            <w:pPr>
              <w:jc w:val="both"/>
              <w:rPr>
                <w:rFonts w:ascii="Arial" w:eastAsia="Times New Roman" w:hAnsi="Arial" w:cs="Arial"/>
                <w:b/>
                <w:sz w:val="20"/>
                <w:szCs w:val="20"/>
                <w:lang w:eastAsia="sl-SI"/>
              </w:rPr>
            </w:pPr>
            <w:r w:rsidRPr="008C56CD">
              <w:rPr>
                <w:rFonts w:ascii="Arial" w:eastAsia="Times New Roman" w:hAnsi="Arial" w:cs="Arial"/>
                <w:b/>
                <w:sz w:val="20"/>
                <w:szCs w:val="20"/>
                <w:lang w:eastAsia="sl-SI"/>
              </w:rPr>
              <w:t xml:space="preserve">NAČIN RAZŠIRJANJA REZULTATOV: </w:t>
            </w:r>
            <w:r w:rsidRPr="008C56CD">
              <w:rPr>
                <w:rFonts w:ascii="Arial" w:hAnsi="Arial" w:cs="Arial"/>
                <w:b/>
                <w:sz w:val="20"/>
                <w:szCs w:val="20"/>
              </w:rPr>
              <w:t xml:space="preserve">uporaba različnih vrst komunikacijskih sredstev, s katerimi eden ali več članov partnerstva, ki so upravičenec do podpore, razširja rezultate projekta EIP – </w:t>
            </w:r>
            <w:r w:rsidRPr="008C56CD">
              <w:rPr>
                <w:rFonts w:ascii="Arial" w:hAnsi="Arial" w:cs="Arial"/>
                <w:b/>
                <w:bCs/>
                <w:sz w:val="20"/>
                <w:szCs w:val="20"/>
              </w:rPr>
              <w:t>maksimalno število točk</w:t>
            </w:r>
            <w:r w:rsidRPr="008C56CD">
              <w:rPr>
                <w:rFonts w:ascii="Arial" w:eastAsia="Times New Roman" w:hAnsi="Arial" w:cs="Arial"/>
                <w:b/>
                <w:bCs/>
                <w:sz w:val="20"/>
                <w:szCs w:val="20"/>
                <w:lang w:eastAsia="sl-SI"/>
              </w:rPr>
              <w:t>:</w:t>
            </w:r>
          </w:p>
        </w:tc>
        <w:tc>
          <w:tcPr>
            <w:tcW w:w="1050" w:type="dxa"/>
            <w:tcBorders>
              <w:bottom w:val="single" w:sz="4" w:space="0" w:color="auto"/>
            </w:tcBorders>
          </w:tcPr>
          <w:p w14:paraId="49CF918D" w14:textId="77777777" w:rsidR="000D5F99" w:rsidRPr="008C56CD" w:rsidRDefault="000D5F99" w:rsidP="000D5F99">
            <w:pPr>
              <w:jc w:val="center"/>
              <w:rPr>
                <w:rFonts w:ascii="Arial" w:eastAsia="Times New Roman" w:hAnsi="Arial" w:cs="Arial"/>
                <w:b/>
                <w:sz w:val="20"/>
                <w:szCs w:val="20"/>
                <w:lang w:eastAsia="sl-SI"/>
              </w:rPr>
            </w:pPr>
            <w:r w:rsidRPr="008C56CD">
              <w:rPr>
                <w:rFonts w:ascii="Arial" w:eastAsia="Times New Roman" w:hAnsi="Arial" w:cs="Arial"/>
                <w:b/>
                <w:sz w:val="20"/>
                <w:szCs w:val="20"/>
                <w:lang w:eastAsia="sl-SI"/>
              </w:rPr>
              <w:t>5</w:t>
            </w:r>
          </w:p>
        </w:tc>
      </w:tr>
      <w:tr w:rsidR="000D5F99" w:rsidRPr="008C56CD" w14:paraId="6ED05CFA" w14:textId="77777777" w:rsidTr="00236F26">
        <w:trPr>
          <w:jc w:val="center"/>
        </w:trPr>
        <w:tc>
          <w:tcPr>
            <w:tcW w:w="494" w:type="dxa"/>
            <w:tcBorders>
              <w:top w:val="nil"/>
              <w:bottom w:val="nil"/>
            </w:tcBorders>
          </w:tcPr>
          <w:p w14:paraId="63D4724B" w14:textId="77777777" w:rsidR="000D5F99" w:rsidRPr="008C56CD" w:rsidRDefault="000D5F99" w:rsidP="000D5F99">
            <w:pPr>
              <w:rPr>
                <w:rFonts w:ascii="Arial" w:hAnsi="Arial" w:cs="Arial"/>
                <w:sz w:val="20"/>
                <w:szCs w:val="20"/>
              </w:rPr>
            </w:pPr>
          </w:p>
        </w:tc>
        <w:tc>
          <w:tcPr>
            <w:tcW w:w="7744" w:type="dxa"/>
            <w:tcBorders>
              <w:bottom w:val="nil"/>
            </w:tcBorders>
          </w:tcPr>
          <w:p w14:paraId="68318248" w14:textId="77777777" w:rsidR="000D5F99" w:rsidRPr="008C56CD" w:rsidRDefault="000D5F99" w:rsidP="000D5F99">
            <w:pPr>
              <w:tabs>
                <w:tab w:val="left" w:pos="1701"/>
              </w:tabs>
              <w:jc w:val="both"/>
              <w:textAlignment w:val="baseline"/>
              <w:rPr>
                <w:rFonts w:ascii="Arial" w:eastAsia="Times New Roman" w:hAnsi="Arial" w:cs="Arial"/>
                <w:sz w:val="20"/>
                <w:szCs w:val="20"/>
                <w:lang w:eastAsia="sl-SI"/>
              </w:rPr>
            </w:pPr>
            <w:r w:rsidRPr="008C56CD">
              <w:rPr>
                <w:rFonts w:ascii="Arial" w:eastAsia="Times New Roman" w:hAnsi="Arial" w:cs="Arial"/>
                <w:bCs/>
                <w:sz w:val="20"/>
                <w:szCs w:val="20"/>
                <w:lang w:eastAsia="sl-SI"/>
              </w:rPr>
              <w:t>Eden ali več članov partnerstva, ki so upravičenec do podpore, bo v zadnjih 12 mesecih pred zaključkom projekta</w:t>
            </w:r>
            <w:r w:rsidRPr="008C56CD">
              <w:rPr>
                <w:rFonts w:ascii="Arial" w:eastAsia="Times New Roman" w:hAnsi="Arial" w:cs="Arial"/>
                <w:sz w:val="20"/>
                <w:szCs w:val="20"/>
                <w:lang w:eastAsia="sl-SI"/>
              </w:rPr>
              <w:t xml:space="preserve"> EIP razširil rezultate projekta z uporabo:</w:t>
            </w:r>
          </w:p>
          <w:p w14:paraId="52D0C366" w14:textId="77777777" w:rsidR="000D5F99" w:rsidRPr="008C56CD" w:rsidRDefault="000D5F99" w:rsidP="000D5F99">
            <w:pPr>
              <w:jc w:val="both"/>
              <w:rPr>
                <w:rFonts w:ascii="Arial" w:eastAsia="Times New Roman" w:hAnsi="Arial" w:cs="Arial"/>
                <w:b/>
                <w:sz w:val="20"/>
                <w:szCs w:val="20"/>
                <w:lang w:eastAsia="sl-SI"/>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pet ali več različnih vrst komunikacijskih sredstev,</w:t>
            </w:r>
            <w:r w:rsidRPr="008C56CD">
              <w:rPr>
                <w:rFonts w:ascii="Arial" w:eastAsia="Times New Roman" w:hAnsi="Arial" w:cs="Arial"/>
                <w:sz w:val="20"/>
                <w:szCs w:val="20"/>
                <w:lang w:eastAsia="x-none"/>
              </w:rPr>
              <w:t xml:space="preserve"> od katerih je eden tiskani medij,</w:t>
            </w:r>
          </w:p>
        </w:tc>
        <w:tc>
          <w:tcPr>
            <w:tcW w:w="1050" w:type="dxa"/>
            <w:tcBorders>
              <w:bottom w:val="nil"/>
            </w:tcBorders>
          </w:tcPr>
          <w:p w14:paraId="2DE4F447" w14:textId="77777777" w:rsidR="000D5F99" w:rsidRPr="008C56CD" w:rsidRDefault="000D5F99" w:rsidP="000D5F99">
            <w:pPr>
              <w:jc w:val="center"/>
              <w:rPr>
                <w:rFonts w:ascii="Arial" w:eastAsia="Times New Roman" w:hAnsi="Arial" w:cs="Arial"/>
                <w:sz w:val="20"/>
                <w:szCs w:val="20"/>
                <w:lang w:eastAsia="sl-SI"/>
              </w:rPr>
            </w:pPr>
          </w:p>
          <w:p w14:paraId="437C0190" w14:textId="77777777" w:rsidR="000D5F99" w:rsidRPr="008C56CD" w:rsidRDefault="000D5F99" w:rsidP="000D5F99">
            <w:pPr>
              <w:jc w:val="center"/>
              <w:rPr>
                <w:rFonts w:ascii="Arial" w:eastAsia="Times New Roman" w:hAnsi="Arial" w:cs="Arial"/>
                <w:sz w:val="20"/>
                <w:szCs w:val="20"/>
                <w:lang w:eastAsia="sl-SI"/>
              </w:rPr>
            </w:pPr>
          </w:p>
          <w:p w14:paraId="5B4485DD" w14:textId="77777777" w:rsidR="000D5F99" w:rsidRPr="008C56CD" w:rsidRDefault="000D5F99" w:rsidP="000D5F99">
            <w:pPr>
              <w:jc w:val="center"/>
              <w:rPr>
                <w:rFonts w:ascii="Arial" w:eastAsia="Times New Roman" w:hAnsi="Arial" w:cs="Arial"/>
                <w:sz w:val="20"/>
                <w:szCs w:val="20"/>
                <w:lang w:eastAsia="sl-SI"/>
              </w:rPr>
            </w:pPr>
            <w:r w:rsidRPr="008C56CD">
              <w:rPr>
                <w:rFonts w:ascii="Arial" w:eastAsia="Times New Roman" w:hAnsi="Arial" w:cs="Arial"/>
                <w:sz w:val="20"/>
                <w:szCs w:val="20"/>
                <w:lang w:eastAsia="sl-SI"/>
              </w:rPr>
              <w:t>5</w:t>
            </w:r>
          </w:p>
        </w:tc>
      </w:tr>
      <w:tr w:rsidR="000D5F99" w:rsidRPr="008C56CD" w14:paraId="64913CA5" w14:textId="77777777" w:rsidTr="00236F26">
        <w:trPr>
          <w:jc w:val="center"/>
        </w:trPr>
        <w:tc>
          <w:tcPr>
            <w:tcW w:w="494" w:type="dxa"/>
            <w:tcBorders>
              <w:top w:val="nil"/>
              <w:bottom w:val="nil"/>
            </w:tcBorders>
          </w:tcPr>
          <w:p w14:paraId="4A8BE006" w14:textId="77777777" w:rsidR="000D5F99" w:rsidRPr="008C56CD" w:rsidRDefault="000D5F99" w:rsidP="000D5F99">
            <w:pPr>
              <w:rPr>
                <w:rFonts w:ascii="Arial" w:hAnsi="Arial" w:cs="Arial"/>
                <w:sz w:val="20"/>
                <w:szCs w:val="20"/>
              </w:rPr>
            </w:pPr>
          </w:p>
        </w:tc>
        <w:tc>
          <w:tcPr>
            <w:tcW w:w="7744" w:type="dxa"/>
            <w:tcBorders>
              <w:top w:val="nil"/>
              <w:bottom w:val="nil"/>
            </w:tcBorders>
          </w:tcPr>
          <w:p w14:paraId="19F1F9DC" w14:textId="77777777" w:rsidR="000D5F99" w:rsidRPr="008C56CD" w:rsidRDefault="000D5F99" w:rsidP="000D5F99">
            <w:pPr>
              <w:tabs>
                <w:tab w:val="left" w:pos="1701"/>
              </w:tabs>
              <w:jc w:val="both"/>
              <w:textAlignment w:val="baseline"/>
              <w:rPr>
                <w:rFonts w:ascii="Arial" w:eastAsia="Times New Roman" w:hAnsi="Arial" w:cs="Arial"/>
                <w:sz w:val="20"/>
                <w:szCs w:val="20"/>
                <w:lang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treh ali štirih različnih vrst komunikacijskih sredstev,</w:t>
            </w:r>
            <w:r w:rsidRPr="008C56CD">
              <w:rPr>
                <w:rFonts w:ascii="Arial" w:eastAsia="Times New Roman" w:hAnsi="Arial" w:cs="Arial"/>
                <w:sz w:val="20"/>
                <w:szCs w:val="20"/>
                <w:lang w:eastAsia="x-none"/>
              </w:rPr>
              <w:t xml:space="preserve"> od katerih je eden tiskani medij</w:t>
            </w:r>
            <w:r w:rsidRPr="008C56CD">
              <w:rPr>
                <w:rFonts w:ascii="Arial" w:eastAsia="Times New Roman" w:hAnsi="Arial" w:cs="Arial"/>
                <w:sz w:val="20"/>
                <w:szCs w:val="20"/>
                <w:lang w:val="x-none" w:eastAsia="x-none"/>
              </w:rPr>
              <w:t>.</w:t>
            </w:r>
          </w:p>
          <w:p w14:paraId="731E3419" w14:textId="77777777" w:rsidR="007004E1" w:rsidRPr="008C56CD" w:rsidRDefault="007004E1" w:rsidP="000D5F99">
            <w:pPr>
              <w:tabs>
                <w:tab w:val="left" w:pos="1701"/>
              </w:tabs>
              <w:jc w:val="both"/>
              <w:textAlignment w:val="baseline"/>
              <w:rPr>
                <w:rFonts w:ascii="Arial" w:eastAsia="Times New Roman" w:hAnsi="Arial" w:cs="Arial"/>
                <w:bCs/>
                <w:sz w:val="20"/>
                <w:szCs w:val="20"/>
                <w:lang w:eastAsia="sl-SI"/>
              </w:rPr>
            </w:pPr>
          </w:p>
        </w:tc>
        <w:tc>
          <w:tcPr>
            <w:tcW w:w="1050" w:type="dxa"/>
            <w:tcBorders>
              <w:top w:val="nil"/>
              <w:bottom w:val="nil"/>
            </w:tcBorders>
          </w:tcPr>
          <w:p w14:paraId="68C18ED4" w14:textId="77777777" w:rsidR="000D5F99" w:rsidRPr="008C56CD" w:rsidRDefault="000D5F99" w:rsidP="000D5F99">
            <w:pPr>
              <w:jc w:val="center"/>
              <w:rPr>
                <w:rFonts w:ascii="Arial" w:eastAsia="Times New Roman" w:hAnsi="Arial" w:cs="Arial"/>
                <w:sz w:val="20"/>
                <w:szCs w:val="20"/>
                <w:lang w:eastAsia="sl-SI"/>
              </w:rPr>
            </w:pPr>
            <w:r w:rsidRPr="008C56CD">
              <w:rPr>
                <w:rFonts w:ascii="Arial" w:eastAsia="Times New Roman" w:hAnsi="Arial" w:cs="Arial"/>
                <w:sz w:val="20"/>
                <w:szCs w:val="20"/>
                <w:lang w:eastAsia="sl-SI"/>
              </w:rPr>
              <w:t>3</w:t>
            </w:r>
          </w:p>
        </w:tc>
      </w:tr>
      <w:tr w:rsidR="000D5F99" w:rsidRPr="008C56CD" w14:paraId="3D134121" w14:textId="77777777" w:rsidTr="00236F26">
        <w:trPr>
          <w:jc w:val="center"/>
        </w:trPr>
        <w:tc>
          <w:tcPr>
            <w:tcW w:w="494" w:type="dxa"/>
            <w:tcBorders>
              <w:top w:val="nil"/>
              <w:bottom w:val="single" w:sz="4" w:space="0" w:color="auto"/>
            </w:tcBorders>
          </w:tcPr>
          <w:p w14:paraId="32D079C8" w14:textId="77777777" w:rsidR="000D5F99" w:rsidRPr="008C56CD" w:rsidRDefault="000D5F99" w:rsidP="000D5F99">
            <w:pPr>
              <w:rPr>
                <w:rFonts w:ascii="Arial" w:hAnsi="Arial" w:cs="Arial"/>
                <w:sz w:val="20"/>
                <w:szCs w:val="20"/>
              </w:rPr>
            </w:pPr>
          </w:p>
        </w:tc>
        <w:tc>
          <w:tcPr>
            <w:tcW w:w="7744" w:type="dxa"/>
            <w:tcBorders>
              <w:top w:val="nil"/>
            </w:tcBorders>
          </w:tcPr>
          <w:p w14:paraId="02DCC075" w14:textId="77777777" w:rsidR="000D5F99" w:rsidRPr="008C56CD" w:rsidRDefault="000D5F99" w:rsidP="000D5F99">
            <w:pPr>
              <w:autoSpaceDE w:val="0"/>
              <w:autoSpaceDN w:val="0"/>
              <w:adjustRightInd w:val="0"/>
              <w:jc w:val="both"/>
              <w:rPr>
                <w:rFonts w:ascii="Arial" w:eastAsia="Times New Roman" w:hAnsi="Arial" w:cs="Arial"/>
                <w:bCs/>
                <w:sz w:val="20"/>
                <w:szCs w:val="20"/>
                <w:lang w:eastAsia="sl-SI"/>
              </w:rPr>
            </w:pPr>
            <w:r w:rsidRPr="008C56CD">
              <w:rPr>
                <w:rFonts w:ascii="Arial" w:eastAsia="Times New Roman" w:hAnsi="Arial" w:cs="Arial"/>
                <w:bCs/>
                <w:sz w:val="20"/>
                <w:szCs w:val="20"/>
                <w:lang w:eastAsia="sl-SI"/>
              </w:rPr>
              <w:t>Vrste komunikacijskih sredstev so:</w:t>
            </w:r>
          </w:p>
          <w:p w14:paraId="69CFF0F7"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tiskani medij (npr. časopis, revija, časnik),</w:t>
            </w:r>
          </w:p>
          <w:p w14:paraId="695C10DE"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televizija</w:t>
            </w:r>
            <w:r w:rsidRPr="008C56CD">
              <w:rPr>
                <w:rFonts w:ascii="Arial" w:eastAsia="Times New Roman" w:hAnsi="Arial" w:cs="Arial"/>
                <w:sz w:val="20"/>
                <w:szCs w:val="20"/>
                <w:lang w:eastAsia="x-none"/>
              </w:rPr>
              <w:t>,</w:t>
            </w:r>
          </w:p>
          <w:p w14:paraId="0BFFFD07"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radio,</w:t>
            </w:r>
          </w:p>
          <w:p w14:paraId="769AA9FD"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navadna pošta</w:t>
            </w:r>
            <w:r w:rsidRPr="008C56CD">
              <w:rPr>
                <w:rFonts w:ascii="Arial" w:eastAsia="Times New Roman" w:hAnsi="Arial" w:cs="Arial"/>
                <w:sz w:val="20"/>
                <w:szCs w:val="20"/>
                <w:lang w:eastAsia="x-none"/>
              </w:rPr>
              <w:t>, ki je poslana najmanj 20 naslovnikom</w:t>
            </w:r>
            <w:r w:rsidRPr="008C56CD">
              <w:rPr>
                <w:rFonts w:ascii="Arial" w:eastAsia="Times New Roman" w:hAnsi="Arial" w:cs="Arial"/>
                <w:sz w:val="20"/>
                <w:szCs w:val="20"/>
                <w:lang w:val="x-none" w:eastAsia="x-none"/>
              </w:rPr>
              <w:t xml:space="preserve">, </w:t>
            </w:r>
          </w:p>
          <w:p w14:paraId="267854CF"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elektronska pošta,</w:t>
            </w:r>
            <w:r w:rsidRPr="008C56CD">
              <w:rPr>
                <w:rFonts w:ascii="Arial" w:eastAsia="Times New Roman" w:hAnsi="Arial" w:cs="Arial"/>
                <w:sz w:val="20"/>
                <w:szCs w:val="20"/>
                <w:lang w:eastAsia="x-none"/>
              </w:rPr>
              <w:t xml:space="preserve"> ki je poslana najmanj 20 naslovnikom,</w:t>
            </w:r>
          </w:p>
          <w:p w14:paraId="715A5373"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internet (spletna stran) in</w:t>
            </w:r>
          </w:p>
          <w:p w14:paraId="31406335"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xml:space="preserve">družbeno omrežje (npr. </w:t>
            </w:r>
            <w:proofErr w:type="spellStart"/>
            <w:r w:rsidRPr="008C56CD">
              <w:rPr>
                <w:rFonts w:ascii="Arial" w:eastAsia="Times New Roman" w:hAnsi="Arial" w:cs="Arial"/>
                <w:sz w:val="20"/>
                <w:szCs w:val="20"/>
                <w:lang w:val="x-none" w:eastAsia="x-none"/>
              </w:rPr>
              <w:t>Facebook</w:t>
            </w:r>
            <w:proofErr w:type="spellEnd"/>
            <w:r w:rsidRPr="008C56CD">
              <w:rPr>
                <w:rFonts w:ascii="Arial" w:eastAsia="Times New Roman" w:hAnsi="Arial" w:cs="Arial"/>
                <w:sz w:val="20"/>
                <w:szCs w:val="20"/>
                <w:lang w:val="x-none" w:eastAsia="x-none"/>
              </w:rPr>
              <w:t xml:space="preserve">, </w:t>
            </w:r>
            <w:proofErr w:type="spellStart"/>
            <w:r w:rsidRPr="008C56CD">
              <w:rPr>
                <w:rFonts w:ascii="Arial" w:eastAsia="Times New Roman" w:hAnsi="Arial" w:cs="Arial"/>
                <w:sz w:val="20"/>
                <w:szCs w:val="20"/>
                <w:lang w:val="x-none" w:eastAsia="x-none"/>
              </w:rPr>
              <w:t>Instagram</w:t>
            </w:r>
            <w:proofErr w:type="spellEnd"/>
            <w:r w:rsidRPr="008C56CD">
              <w:rPr>
                <w:rFonts w:ascii="Arial" w:eastAsia="Times New Roman" w:hAnsi="Arial" w:cs="Arial"/>
                <w:sz w:val="20"/>
                <w:szCs w:val="20"/>
                <w:lang w:val="x-none" w:eastAsia="x-none"/>
              </w:rPr>
              <w:t xml:space="preserve">, </w:t>
            </w:r>
            <w:proofErr w:type="spellStart"/>
            <w:r w:rsidRPr="008C56CD">
              <w:rPr>
                <w:rFonts w:ascii="Arial" w:eastAsia="Times New Roman" w:hAnsi="Arial" w:cs="Arial"/>
                <w:sz w:val="20"/>
                <w:szCs w:val="20"/>
                <w:lang w:val="x-none" w:eastAsia="x-none"/>
              </w:rPr>
              <w:t>Twitter</w:t>
            </w:r>
            <w:proofErr w:type="spellEnd"/>
            <w:r w:rsidRPr="008C56CD">
              <w:rPr>
                <w:rFonts w:ascii="Arial" w:eastAsia="Times New Roman" w:hAnsi="Arial" w:cs="Arial"/>
                <w:sz w:val="20"/>
                <w:szCs w:val="20"/>
                <w:lang w:val="x-none" w:eastAsia="x-none"/>
              </w:rPr>
              <w:t xml:space="preserve">, </w:t>
            </w:r>
            <w:proofErr w:type="spellStart"/>
            <w:r w:rsidRPr="008C56CD">
              <w:rPr>
                <w:rFonts w:ascii="Arial" w:eastAsia="Times New Roman" w:hAnsi="Arial" w:cs="Arial"/>
                <w:sz w:val="20"/>
                <w:szCs w:val="20"/>
                <w:lang w:val="x-none" w:eastAsia="x-none"/>
              </w:rPr>
              <w:t>LinkedIn</w:t>
            </w:r>
            <w:proofErr w:type="spellEnd"/>
            <w:r w:rsidRPr="008C56CD">
              <w:rPr>
                <w:rFonts w:ascii="Arial" w:eastAsia="Times New Roman" w:hAnsi="Arial" w:cs="Arial"/>
                <w:sz w:val="20"/>
                <w:szCs w:val="20"/>
                <w:lang w:val="x-none" w:eastAsia="x-none"/>
              </w:rPr>
              <w:t xml:space="preserve">, </w:t>
            </w:r>
            <w:proofErr w:type="spellStart"/>
            <w:r w:rsidRPr="008C56CD">
              <w:rPr>
                <w:rFonts w:ascii="Arial" w:eastAsia="Times New Roman" w:hAnsi="Arial" w:cs="Arial"/>
                <w:sz w:val="20"/>
                <w:szCs w:val="20"/>
                <w:lang w:val="x-none" w:eastAsia="x-none"/>
              </w:rPr>
              <w:t>YouTube</w:t>
            </w:r>
            <w:proofErr w:type="spellEnd"/>
            <w:r w:rsidRPr="008C56CD">
              <w:rPr>
                <w:rFonts w:ascii="Arial" w:eastAsia="Times New Roman" w:hAnsi="Arial" w:cs="Arial"/>
                <w:sz w:val="20"/>
                <w:szCs w:val="20"/>
                <w:lang w:val="x-none" w:eastAsia="x-none"/>
              </w:rPr>
              <w:t>)</w:t>
            </w:r>
            <w:r w:rsidRPr="008C56CD">
              <w:rPr>
                <w:rFonts w:ascii="Arial" w:eastAsia="Times New Roman" w:hAnsi="Arial" w:cs="Arial"/>
                <w:sz w:val="20"/>
                <w:szCs w:val="20"/>
                <w:lang w:eastAsia="x-none"/>
              </w:rPr>
              <w:t>.</w:t>
            </w:r>
          </w:p>
          <w:p w14:paraId="0E2AA89F" w14:textId="77777777" w:rsidR="000D5F99" w:rsidRPr="008C56CD" w:rsidRDefault="000D5F99" w:rsidP="000D5F99">
            <w:pPr>
              <w:tabs>
                <w:tab w:val="left" w:pos="284"/>
              </w:tabs>
              <w:contextualSpacing/>
              <w:jc w:val="both"/>
              <w:rPr>
                <w:rFonts w:ascii="Arial" w:eastAsia="Times New Roman" w:hAnsi="Arial" w:cs="Arial"/>
                <w:sz w:val="20"/>
                <w:szCs w:val="20"/>
                <w:lang w:eastAsia="sl-SI"/>
              </w:rPr>
            </w:pPr>
          </w:p>
          <w:p w14:paraId="1593905D" w14:textId="5B642B59" w:rsidR="000D5F99" w:rsidRPr="008C56CD" w:rsidRDefault="007F3E58" w:rsidP="007F3E58">
            <w:pPr>
              <w:tabs>
                <w:tab w:val="left" w:pos="1701"/>
              </w:tabs>
              <w:jc w:val="both"/>
              <w:textAlignment w:val="baseline"/>
              <w:rPr>
                <w:rFonts w:ascii="Arial" w:eastAsia="Times New Roman" w:hAnsi="Arial" w:cs="Arial"/>
                <w:sz w:val="20"/>
                <w:szCs w:val="20"/>
                <w:lang w:eastAsia="x-none"/>
              </w:rPr>
            </w:pPr>
            <w:r w:rsidRPr="008C56CD">
              <w:rPr>
                <w:rFonts w:ascii="Arial" w:eastAsia="Times New Roman" w:hAnsi="Arial" w:cs="Arial"/>
                <w:sz w:val="20"/>
                <w:szCs w:val="20"/>
                <w:lang w:eastAsia="sl-SI"/>
              </w:rPr>
              <w:t xml:space="preserve">Merilo </w:t>
            </w:r>
            <w:r w:rsidR="000D5F99" w:rsidRPr="008C56CD">
              <w:rPr>
                <w:rFonts w:ascii="Arial" w:eastAsia="Times New Roman" w:hAnsi="Arial" w:cs="Arial"/>
                <w:sz w:val="20"/>
                <w:szCs w:val="20"/>
                <w:lang w:eastAsia="sl-SI"/>
              </w:rPr>
              <w:t xml:space="preserve">Način razširjanja rezultatov postane </w:t>
            </w:r>
            <w:r w:rsidRPr="008C56CD">
              <w:rPr>
                <w:rFonts w:ascii="Arial" w:eastAsia="Times New Roman" w:hAnsi="Arial" w:cs="Arial"/>
                <w:sz w:val="20"/>
                <w:szCs w:val="20"/>
                <w:lang w:eastAsia="sl-SI"/>
              </w:rPr>
              <w:t xml:space="preserve">pogoj </w:t>
            </w:r>
            <w:r w:rsidR="000D5F99" w:rsidRPr="008C56CD">
              <w:rPr>
                <w:rFonts w:ascii="Arial" w:eastAsia="Times New Roman" w:hAnsi="Arial" w:cs="Arial"/>
                <w:sz w:val="20"/>
                <w:szCs w:val="20"/>
                <w:lang w:eastAsia="sl-SI"/>
              </w:rPr>
              <w:t xml:space="preserve">upravičenca do podpore </w:t>
            </w:r>
            <w:r w:rsidRPr="008C56CD">
              <w:rPr>
                <w:rFonts w:ascii="Arial" w:hAnsi="Arial" w:cs="Arial"/>
                <w:sz w:val="20"/>
                <w:szCs w:val="20"/>
              </w:rPr>
              <w:t xml:space="preserve">ob vložitvi zadnjega zahtevka za izplačilo sredstev </w:t>
            </w:r>
            <w:r w:rsidR="000D5F99" w:rsidRPr="008C56CD">
              <w:rPr>
                <w:rFonts w:ascii="Arial" w:eastAsia="Times New Roman" w:hAnsi="Arial" w:cs="Arial"/>
                <w:sz w:val="20"/>
                <w:szCs w:val="20"/>
                <w:lang w:eastAsia="sl-SI"/>
              </w:rPr>
              <w:t>v skladu s četrto alinejo 6. točke tretjega odstavka 15. člena Uredbe.</w:t>
            </w:r>
          </w:p>
        </w:tc>
        <w:tc>
          <w:tcPr>
            <w:tcW w:w="1050" w:type="dxa"/>
            <w:tcBorders>
              <w:top w:val="nil"/>
            </w:tcBorders>
          </w:tcPr>
          <w:p w14:paraId="591606E4" w14:textId="77777777" w:rsidR="000D5F99" w:rsidRPr="008C56CD" w:rsidRDefault="000D5F99" w:rsidP="000D5F99">
            <w:pPr>
              <w:jc w:val="center"/>
              <w:rPr>
                <w:rFonts w:ascii="Arial" w:eastAsia="Times New Roman" w:hAnsi="Arial" w:cs="Arial"/>
                <w:sz w:val="20"/>
                <w:szCs w:val="20"/>
                <w:lang w:eastAsia="sl-SI"/>
              </w:rPr>
            </w:pPr>
          </w:p>
        </w:tc>
      </w:tr>
      <w:tr w:rsidR="000D5F99" w:rsidRPr="008C56CD" w14:paraId="6885D784" w14:textId="77777777" w:rsidTr="00236F26">
        <w:trPr>
          <w:jc w:val="center"/>
        </w:trPr>
        <w:tc>
          <w:tcPr>
            <w:tcW w:w="494" w:type="dxa"/>
            <w:tcBorders>
              <w:bottom w:val="nil"/>
            </w:tcBorders>
          </w:tcPr>
          <w:p w14:paraId="26B662D6" w14:textId="77777777" w:rsidR="000D5F99" w:rsidRPr="008C56CD" w:rsidRDefault="000D5F99" w:rsidP="000D5F99">
            <w:pPr>
              <w:rPr>
                <w:rFonts w:ascii="Arial" w:hAnsi="Arial" w:cs="Arial"/>
                <w:b/>
                <w:sz w:val="20"/>
                <w:szCs w:val="20"/>
              </w:rPr>
            </w:pPr>
            <w:r w:rsidRPr="008C56CD">
              <w:rPr>
                <w:rFonts w:ascii="Arial" w:hAnsi="Arial" w:cs="Arial"/>
                <w:b/>
                <w:sz w:val="20"/>
                <w:szCs w:val="20"/>
              </w:rPr>
              <w:t xml:space="preserve">2. </w:t>
            </w:r>
          </w:p>
        </w:tc>
        <w:tc>
          <w:tcPr>
            <w:tcW w:w="7744" w:type="dxa"/>
            <w:tcBorders>
              <w:bottom w:val="single" w:sz="4" w:space="0" w:color="auto"/>
            </w:tcBorders>
          </w:tcPr>
          <w:p w14:paraId="3DFA6909" w14:textId="77777777" w:rsidR="000D5F99" w:rsidRPr="008C56CD" w:rsidRDefault="000D5F99" w:rsidP="000D5F99">
            <w:pPr>
              <w:autoSpaceDE w:val="0"/>
              <w:autoSpaceDN w:val="0"/>
              <w:adjustRightInd w:val="0"/>
              <w:jc w:val="both"/>
              <w:rPr>
                <w:rFonts w:ascii="Arial" w:eastAsia="Times New Roman" w:hAnsi="Arial" w:cs="Arial"/>
                <w:bCs/>
                <w:sz w:val="20"/>
                <w:szCs w:val="20"/>
                <w:lang w:eastAsia="sl-SI"/>
              </w:rPr>
            </w:pPr>
            <w:r w:rsidRPr="008C56CD">
              <w:rPr>
                <w:rFonts w:ascii="Arial" w:eastAsia="Times New Roman" w:hAnsi="Arial" w:cs="Arial"/>
                <w:b/>
                <w:sz w:val="20"/>
                <w:szCs w:val="20"/>
                <w:lang w:eastAsia="sl-SI"/>
              </w:rPr>
              <w:t xml:space="preserve">OBSEG RAZŠIRJANJA REZULTATOV: </w:t>
            </w:r>
            <w:r w:rsidRPr="008C56CD">
              <w:rPr>
                <w:rFonts w:ascii="Arial" w:hAnsi="Arial" w:cs="Arial"/>
                <w:b/>
                <w:sz w:val="20"/>
                <w:szCs w:val="20"/>
              </w:rPr>
              <w:t xml:space="preserve">število objav v medijih, s katerimi eden ali več članov partnerstva, ki so upravičenec do podpore, razširja rezultate projekta EIP in število udeležencev na dogodkih, na katerih se razširjajo rezultati projekta EIP – </w:t>
            </w:r>
            <w:r w:rsidRPr="008C56CD">
              <w:rPr>
                <w:rFonts w:ascii="Arial" w:hAnsi="Arial" w:cs="Arial"/>
                <w:b/>
                <w:bCs/>
                <w:sz w:val="20"/>
                <w:szCs w:val="20"/>
              </w:rPr>
              <w:t>maksimalno število točk</w:t>
            </w:r>
            <w:r w:rsidRPr="008C56CD">
              <w:rPr>
                <w:rFonts w:ascii="Arial" w:eastAsia="Times New Roman" w:hAnsi="Arial" w:cs="Arial"/>
                <w:b/>
                <w:bCs/>
                <w:sz w:val="20"/>
                <w:szCs w:val="20"/>
                <w:lang w:eastAsia="sl-SI"/>
              </w:rPr>
              <w:t>:</w:t>
            </w:r>
          </w:p>
        </w:tc>
        <w:tc>
          <w:tcPr>
            <w:tcW w:w="1050" w:type="dxa"/>
            <w:tcBorders>
              <w:bottom w:val="single" w:sz="4" w:space="0" w:color="auto"/>
            </w:tcBorders>
          </w:tcPr>
          <w:p w14:paraId="4A9C4813" w14:textId="77777777" w:rsidR="000D5F99" w:rsidRPr="008C56CD" w:rsidRDefault="000D5F99" w:rsidP="000D5F99">
            <w:pPr>
              <w:jc w:val="center"/>
              <w:rPr>
                <w:rFonts w:ascii="Arial" w:eastAsia="Times New Roman" w:hAnsi="Arial" w:cs="Arial"/>
                <w:b/>
                <w:sz w:val="20"/>
                <w:szCs w:val="20"/>
                <w:lang w:eastAsia="sl-SI"/>
              </w:rPr>
            </w:pPr>
            <w:r w:rsidRPr="008C56CD">
              <w:rPr>
                <w:rFonts w:ascii="Arial" w:eastAsia="Times New Roman" w:hAnsi="Arial" w:cs="Arial"/>
                <w:b/>
                <w:sz w:val="20"/>
                <w:szCs w:val="20"/>
                <w:lang w:eastAsia="sl-SI"/>
              </w:rPr>
              <w:t>5</w:t>
            </w:r>
          </w:p>
        </w:tc>
      </w:tr>
      <w:tr w:rsidR="000D5F99" w:rsidRPr="008C56CD" w14:paraId="6C8EE18B" w14:textId="77777777" w:rsidTr="00236F26">
        <w:trPr>
          <w:jc w:val="center"/>
        </w:trPr>
        <w:tc>
          <w:tcPr>
            <w:tcW w:w="494" w:type="dxa"/>
            <w:tcBorders>
              <w:top w:val="nil"/>
              <w:bottom w:val="nil"/>
            </w:tcBorders>
          </w:tcPr>
          <w:p w14:paraId="71A9E241" w14:textId="77777777" w:rsidR="000D5F99" w:rsidRPr="008C56CD" w:rsidRDefault="000D5F99" w:rsidP="000D5F99">
            <w:pPr>
              <w:rPr>
                <w:rFonts w:ascii="Arial" w:hAnsi="Arial" w:cs="Arial"/>
                <w:sz w:val="20"/>
                <w:szCs w:val="20"/>
              </w:rPr>
            </w:pPr>
          </w:p>
        </w:tc>
        <w:tc>
          <w:tcPr>
            <w:tcW w:w="7744" w:type="dxa"/>
            <w:tcBorders>
              <w:bottom w:val="nil"/>
            </w:tcBorders>
          </w:tcPr>
          <w:p w14:paraId="1D59C8C2" w14:textId="77777777" w:rsidR="000D5F99" w:rsidRPr="008C56CD" w:rsidRDefault="000D5F99" w:rsidP="000D5F99">
            <w:pPr>
              <w:overflowPunct w:val="0"/>
              <w:autoSpaceDE w:val="0"/>
              <w:autoSpaceDN w:val="0"/>
              <w:adjustRightInd w:val="0"/>
              <w:ind w:left="4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1. Eden</w:t>
            </w:r>
            <w:r w:rsidRPr="008C56CD">
              <w:rPr>
                <w:rFonts w:ascii="Arial" w:eastAsia="Times New Roman" w:hAnsi="Arial" w:cs="Arial"/>
                <w:sz w:val="20"/>
                <w:szCs w:val="20"/>
                <w:lang w:val="x-none" w:eastAsia="x-none"/>
              </w:rPr>
              <w:t xml:space="preserve"> ali več članov partnerstva, ki so upravičenec do podpore, bo v zadnjih </w:t>
            </w:r>
            <w:r w:rsidRPr="008C56CD">
              <w:rPr>
                <w:rFonts w:ascii="Arial" w:eastAsia="Times New Roman" w:hAnsi="Arial" w:cs="Arial"/>
                <w:sz w:val="20"/>
                <w:szCs w:val="20"/>
                <w:lang w:eastAsia="x-none"/>
              </w:rPr>
              <w:t>12</w:t>
            </w:r>
            <w:r w:rsidRPr="008C56CD">
              <w:rPr>
                <w:rFonts w:ascii="Arial" w:eastAsia="Times New Roman" w:hAnsi="Arial" w:cs="Arial"/>
                <w:sz w:val="20"/>
                <w:szCs w:val="20"/>
                <w:lang w:val="x-none" w:eastAsia="x-none"/>
              </w:rPr>
              <w:t xml:space="preserve"> mesecih pred zaključkom projekta </w:t>
            </w:r>
            <w:r w:rsidRPr="008C56CD">
              <w:rPr>
                <w:rFonts w:ascii="Arial" w:eastAsia="Times New Roman" w:hAnsi="Arial" w:cs="Arial"/>
                <w:sz w:val="20"/>
                <w:szCs w:val="20"/>
                <w:lang w:eastAsia="x-none"/>
              </w:rPr>
              <w:t xml:space="preserve">EIP </w:t>
            </w:r>
            <w:r w:rsidRPr="008C56CD">
              <w:rPr>
                <w:rFonts w:ascii="Arial" w:eastAsia="Times New Roman" w:hAnsi="Arial" w:cs="Arial"/>
                <w:sz w:val="20"/>
                <w:szCs w:val="20"/>
                <w:lang w:val="x-none" w:eastAsia="x-none"/>
              </w:rPr>
              <w:t>razširil rezultate projekta</w:t>
            </w:r>
            <w:r w:rsidRPr="008C56CD">
              <w:rPr>
                <w:rFonts w:ascii="Arial" w:eastAsia="Times New Roman" w:hAnsi="Arial" w:cs="Arial"/>
                <w:sz w:val="20"/>
                <w:szCs w:val="20"/>
                <w:lang w:eastAsia="x-none"/>
              </w:rPr>
              <w:t xml:space="preserve"> EIP</w:t>
            </w:r>
            <w:r w:rsidRPr="008C56CD">
              <w:rPr>
                <w:rFonts w:ascii="Arial" w:eastAsia="Times New Roman" w:hAnsi="Arial" w:cs="Arial"/>
                <w:sz w:val="20"/>
                <w:szCs w:val="20"/>
                <w:lang w:val="x-none" w:eastAsia="x-none"/>
              </w:rPr>
              <w:t xml:space="preserve"> z</w:t>
            </w: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xml:space="preserve">več kot </w:t>
            </w:r>
            <w:r w:rsidRPr="008C56CD">
              <w:rPr>
                <w:rFonts w:ascii="Arial" w:eastAsia="Times New Roman" w:hAnsi="Arial" w:cs="Arial"/>
                <w:sz w:val="20"/>
                <w:szCs w:val="20"/>
                <w:lang w:eastAsia="x-none"/>
              </w:rPr>
              <w:t>sedmimi</w:t>
            </w:r>
            <w:r w:rsidRPr="008C56CD">
              <w:rPr>
                <w:rFonts w:ascii="Arial" w:eastAsia="Times New Roman" w:hAnsi="Arial" w:cs="Arial"/>
                <w:sz w:val="20"/>
                <w:szCs w:val="20"/>
                <w:lang w:val="x-none" w:eastAsia="x-none"/>
              </w:rPr>
              <w:t xml:space="preserve"> objavami v</w:t>
            </w:r>
            <w:r w:rsidRPr="008C56CD">
              <w:rPr>
                <w:rFonts w:ascii="Arial" w:eastAsia="Times New Roman" w:hAnsi="Arial" w:cs="Arial"/>
                <w:sz w:val="20"/>
                <w:szCs w:val="20"/>
                <w:lang w:eastAsia="x-none"/>
              </w:rPr>
              <w:t xml:space="preserve"> enem ali več različnih medijih, pri čemer se kot</w:t>
            </w:r>
            <w:r w:rsidRPr="008C56CD">
              <w:rPr>
                <w:rFonts w:ascii="Arial" w:eastAsia="Times New Roman" w:hAnsi="Arial" w:cs="Arial"/>
                <w:sz w:val="20"/>
                <w:szCs w:val="20"/>
                <w:lang w:val="x-none" w:eastAsia="x-none"/>
              </w:rPr>
              <w:t xml:space="preserve"> medij šteje:</w:t>
            </w:r>
          </w:p>
          <w:p w14:paraId="187778BF"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strokovn</w:t>
            </w:r>
            <w:r w:rsidRPr="008C56CD">
              <w:rPr>
                <w:rFonts w:ascii="Arial" w:eastAsia="Times New Roman" w:hAnsi="Arial" w:cs="Arial"/>
                <w:sz w:val="20"/>
                <w:szCs w:val="20"/>
                <w:lang w:eastAsia="x-none"/>
              </w:rPr>
              <w:t xml:space="preserve">a </w:t>
            </w:r>
            <w:r w:rsidRPr="008C56CD">
              <w:rPr>
                <w:rFonts w:ascii="Arial" w:eastAsia="Times New Roman" w:hAnsi="Arial" w:cs="Arial"/>
                <w:sz w:val="20"/>
                <w:szCs w:val="20"/>
                <w:lang w:val="x-none" w:eastAsia="x-none"/>
              </w:rPr>
              <w:t>ali znanstven</w:t>
            </w:r>
            <w:r w:rsidRPr="008C56CD">
              <w:rPr>
                <w:rFonts w:ascii="Arial" w:eastAsia="Times New Roman" w:hAnsi="Arial" w:cs="Arial"/>
                <w:sz w:val="20"/>
                <w:szCs w:val="20"/>
                <w:lang w:eastAsia="x-none"/>
              </w:rPr>
              <w:t xml:space="preserve">a </w:t>
            </w:r>
            <w:r w:rsidRPr="008C56CD">
              <w:rPr>
                <w:rFonts w:ascii="Arial" w:eastAsia="Times New Roman" w:hAnsi="Arial" w:cs="Arial"/>
                <w:sz w:val="20"/>
                <w:szCs w:val="20"/>
                <w:lang w:val="x-none" w:eastAsia="x-none"/>
              </w:rPr>
              <w:t>publikacij</w:t>
            </w:r>
            <w:r w:rsidRPr="008C56CD">
              <w:rPr>
                <w:rFonts w:ascii="Arial" w:eastAsia="Times New Roman" w:hAnsi="Arial" w:cs="Arial"/>
                <w:sz w:val="20"/>
                <w:szCs w:val="20"/>
                <w:lang w:eastAsia="x-none"/>
              </w:rPr>
              <w:t>a</w:t>
            </w:r>
            <w:r w:rsidRPr="008C56CD">
              <w:rPr>
                <w:rFonts w:ascii="Arial" w:eastAsia="Times New Roman" w:hAnsi="Arial" w:cs="Arial"/>
                <w:sz w:val="20"/>
                <w:szCs w:val="20"/>
                <w:lang w:val="x-none" w:eastAsia="x-none"/>
              </w:rPr>
              <w:t xml:space="preserve">, </w:t>
            </w:r>
          </w:p>
          <w:p w14:paraId="3A5FE8B1"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xml:space="preserve">časopis, </w:t>
            </w:r>
          </w:p>
          <w:p w14:paraId="0C6E95B6"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revij</w:t>
            </w:r>
            <w:r w:rsidRPr="008C56CD">
              <w:rPr>
                <w:rFonts w:ascii="Arial" w:eastAsia="Times New Roman" w:hAnsi="Arial" w:cs="Arial"/>
                <w:sz w:val="20"/>
                <w:szCs w:val="20"/>
                <w:lang w:eastAsia="x-none"/>
              </w:rPr>
              <w:t>a</w:t>
            </w:r>
            <w:r w:rsidRPr="008C56CD">
              <w:rPr>
                <w:rFonts w:ascii="Arial" w:eastAsia="Times New Roman" w:hAnsi="Arial" w:cs="Arial"/>
                <w:sz w:val="20"/>
                <w:szCs w:val="20"/>
                <w:lang w:val="x-none" w:eastAsia="x-none"/>
              </w:rPr>
              <w:t xml:space="preserve">, </w:t>
            </w:r>
          </w:p>
          <w:p w14:paraId="09721E91"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televizij</w:t>
            </w:r>
            <w:r w:rsidRPr="008C56CD">
              <w:rPr>
                <w:rFonts w:ascii="Arial" w:eastAsia="Times New Roman" w:hAnsi="Arial" w:cs="Arial"/>
                <w:sz w:val="20"/>
                <w:szCs w:val="20"/>
                <w:lang w:eastAsia="x-none"/>
              </w:rPr>
              <w:t>a</w:t>
            </w:r>
            <w:r w:rsidRPr="008C56CD">
              <w:rPr>
                <w:rFonts w:ascii="Arial" w:eastAsia="Times New Roman" w:hAnsi="Arial" w:cs="Arial"/>
                <w:sz w:val="20"/>
                <w:szCs w:val="20"/>
                <w:lang w:val="x-none" w:eastAsia="x-none"/>
              </w:rPr>
              <w:t>,</w:t>
            </w:r>
          </w:p>
          <w:p w14:paraId="7A0B6408"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radi</w:t>
            </w:r>
            <w:r w:rsidRPr="008C56CD">
              <w:rPr>
                <w:rFonts w:ascii="Arial" w:eastAsia="Times New Roman" w:hAnsi="Arial" w:cs="Arial"/>
                <w:sz w:val="20"/>
                <w:szCs w:val="20"/>
                <w:lang w:eastAsia="x-none"/>
              </w:rPr>
              <w:t>o</w:t>
            </w:r>
            <w:r w:rsidRPr="008C56CD">
              <w:rPr>
                <w:rFonts w:ascii="Arial" w:eastAsia="Times New Roman" w:hAnsi="Arial" w:cs="Arial"/>
                <w:sz w:val="20"/>
                <w:szCs w:val="20"/>
                <w:lang w:val="x-none" w:eastAsia="x-none"/>
              </w:rPr>
              <w:t>,</w:t>
            </w:r>
          </w:p>
          <w:p w14:paraId="2209926D"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spletn</w:t>
            </w:r>
            <w:r w:rsidRPr="008C56CD">
              <w:rPr>
                <w:rFonts w:ascii="Arial" w:eastAsia="Times New Roman" w:hAnsi="Arial" w:cs="Arial"/>
                <w:sz w:val="20"/>
                <w:szCs w:val="20"/>
                <w:lang w:eastAsia="x-none"/>
              </w:rPr>
              <w:t>a</w:t>
            </w:r>
            <w:r w:rsidRPr="008C56CD">
              <w:rPr>
                <w:rFonts w:ascii="Arial" w:eastAsia="Times New Roman" w:hAnsi="Arial" w:cs="Arial"/>
                <w:sz w:val="20"/>
                <w:szCs w:val="20"/>
                <w:lang w:val="x-none" w:eastAsia="x-none"/>
              </w:rPr>
              <w:t xml:space="preserve"> stran vodilnega partnerja,</w:t>
            </w:r>
          </w:p>
          <w:p w14:paraId="42CFA3ED" w14:textId="77777777" w:rsidR="000D5F99" w:rsidRPr="008C56CD" w:rsidRDefault="000D5F99" w:rsidP="000D5F99">
            <w:pPr>
              <w:autoSpaceDE w:val="0"/>
              <w:autoSpaceDN w:val="0"/>
              <w:adjustRightInd w:val="0"/>
              <w:jc w:val="both"/>
              <w:rPr>
                <w:rFonts w:ascii="Arial" w:eastAsia="Times New Roman" w:hAnsi="Arial" w:cs="Arial"/>
                <w:sz w:val="20"/>
                <w:szCs w:val="20"/>
                <w:lang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družben</w:t>
            </w:r>
            <w:r w:rsidRPr="008C56CD">
              <w:rPr>
                <w:rFonts w:ascii="Arial" w:eastAsia="Times New Roman" w:hAnsi="Arial" w:cs="Arial"/>
                <w:sz w:val="20"/>
                <w:szCs w:val="20"/>
                <w:lang w:eastAsia="x-none"/>
              </w:rPr>
              <w:t>o</w:t>
            </w:r>
            <w:r w:rsidRPr="008C56CD">
              <w:rPr>
                <w:rFonts w:ascii="Arial" w:eastAsia="Times New Roman" w:hAnsi="Arial" w:cs="Arial"/>
                <w:sz w:val="20"/>
                <w:szCs w:val="20"/>
                <w:lang w:val="x-none" w:eastAsia="x-none"/>
              </w:rPr>
              <w:t xml:space="preserve"> omrežj</w:t>
            </w:r>
            <w:r w:rsidRPr="008C56CD">
              <w:rPr>
                <w:rFonts w:ascii="Arial" w:eastAsia="Times New Roman" w:hAnsi="Arial" w:cs="Arial"/>
                <w:sz w:val="20"/>
                <w:szCs w:val="20"/>
                <w:lang w:eastAsia="x-none"/>
              </w:rPr>
              <w:t>e</w:t>
            </w:r>
            <w:r w:rsidRPr="008C56CD">
              <w:rPr>
                <w:rFonts w:ascii="Arial" w:eastAsia="Times New Roman" w:hAnsi="Arial" w:cs="Arial"/>
                <w:sz w:val="20"/>
                <w:szCs w:val="20"/>
                <w:lang w:val="x-none" w:eastAsia="x-none"/>
              </w:rPr>
              <w:t xml:space="preserve"> (npr. </w:t>
            </w:r>
            <w:proofErr w:type="spellStart"/>
            <w:r w:rsidRPr="008C56CD">
              <w:rPr>
                <w:rFonts w:ascii="Arial" w:eastAsia="Times New Roman" w:hAnsi="Arial" w:cs="Arial"/>
                <w:sz w:val="20"/>
                <w:szCs w:val="20"/>
                <w:lang w:val="x-none" w:eastAsia="x-none"/>
              </w:rPr>
              <w:t>Facebook</w:t>
            </w:r>
            <w:proofErr w:type="spellEnd"/>
            <w:r w:rsidRPr="008C56CD">
              <w:rPr>
                <w:rFonts w:ascii="Arial" w:eastAsia="Times New Roman" w:hAnsi="Arial" w:cs="Arial"/>
                <w:sz w:val="20"/>
                <w:szCs w:val="20"/>
                <w:lang w:val="x-none" w:eastAsia="x-none"/>
              </w:rPr>
              <w:t xml:space="preserve">, </w:t>
            </w:r>
            <w:proofErr w:type="spellStart"/>
            <w:r w:rsidRPr="008C56CD">
              <w:rPr>
                <w:rFonts w:ascii="Arial" w:eastAsia="Times New Roman" w:hAnsi="Arial" w:cs="Arial"/>
                <w:sz w:val="20"/>
                <w:szCs w:val="20"/>
                <w:lang w:val="x-none" w:eastAsia="x-none"/>
              </w:rPr>
              <w:t>Instagra</w:t>
            </w:r>
            <w:r w:rsidRPr="008C56CD">
              <w:rPr>
                <w:rFonts w:ascii="Arial" w:eastAsia="Times New Roman" w:hAnsi="Arial" w:cs="Arial"/>
                <w:sz w:val="20"/>
                <w:szCs w:val="20"/>
                <w:lang w:eastAsia="x-none"/>
              </w:rPr>
              <w:t>m</w:t>
            </w:r>
            <w:proofErr w:type="spellEnd"/>
            <w:r w:rsidRPr="008C56CD">
              <w:rPr>
                <w:rFonts w:ascii="Arial" w:eastAsia="Times New Roman" w:hAnsi="Arial" w:cs="Arial"/>
                <w:sz w:val="20"/>
                <w:szCs w:val="20"/>
                <w:lang w:eastAsia="x-none"/>
              </w:rPr>
              <w:t>,</w:t>
            </w:r>
            <w:r w:rsidRPr="008C56CD">
              <w:rPr>
                <w:rFonts w:ascii="Arial" w:eastAsia="Times New Roman" w:hAnsi="Arial" w:cs="Arial"/>
                <w:sz w:val="20"/>
                <w:szCs w:val="20"/>
                <w:lang w:val="x-none" w:eastAsia="x-none"/>
              </w:rPr>
              <w:t xml:space="preserve"> </w:t>
            </w:r>
            <w:proofErr w:type="spellStart"/>
            <w:r w:rsidRPr="008C56CD">
              <w:rPr>
                <w:rFonts w:ascii="Arial" w:eastAsia="Times New Roman" w:hAnsi="Arial" w:cs="Arial"/>
                <w:sz w:val="20"/>
                <w:szCs w:val="20"/>
                <w:lang w:val="x-none" w:eastAsia="x-none"/>
              </w:rPr>
              <w:t>Twitter</w:t>
            </w:r>
            <w:proofErr w:type="spellEnd"/>
            <w:r w:rsidRPr="008C56CD">
              <w:rPr>
                <w:rFonts w:ascii="Arial" w:eastAsia="Times New Roman" w:hAnsi="Arial" w:cs="Arial"/>
                <w:sz w:val="20"/>
                <w:szCs w:val="20"/>
                <w:lang w:val="x-none" w:eastAsia="x-none"/>
              </w:rPr>
              <w:t xml:space="preserve">, </w:t>
            </w:r>
            <w:proofErr w:type="spellStart"/>
            <w:r w:rsidRPr="008C56CD">
              <w:rPr>
                <w:rFonts w:ascii="Arial" w:eastAsia="Times New Roman" w:hAnsi="Arial" w:cs="Arial"/>
                <w:sz w:val="20"/>
                <w:szCs w:val="20"/>
                <w:lang w:val="x-none" w:eastAsia="x-none"/>
              </w:rPr>
              <w:t>LinkedIn</w:t>
            </w:r>
            <w:proofErr w:type="spellEnd"/>
            <w:r w:rsidRPr="008C56CD">
              <w:rPr>
                <w:rFonts w:ascii="Arial" w:eastAsia="Times New Roman" w:hAnsi="Arial" w:cs="Arial"/>
                <w:sz w:val="20"/>
                <w:szCs w:val="20"/>
                <w:lang w:val="x-none" w:eastAsia="x-none"/>
              </w:rPr>
              <w:t xml:space="preserve">, </w:t>
            </w:r>
            <w:proofErr w:type="spellStart"/>
            <w:r w:rsidRPr="008C56CD">
              <w:rPr>
                <w:rFonts w:ascii="Arial" w:eastAsia="Times New Roman" w:hAnsi="Arial" w:cs="Arial"/>
                <w:sz w:val="20"/>
                <w:szCs w:val="20"/>
                <w:lang w:val="x-none" w:eastAsia="x-none"/>
              </w:rPr>
              <w:t>You</w:t>
            </w:r>
            <w:r w:rsidRPr="008C56CD">
              <w:rPr>
                <w:rFonts w:ascii="Arial" w:eastAsia="Times New Roman" w:hAnsi="Arial" w:cs="Arial"/>
                <w:sz w:val="20"/>
                <w:szCs w:val="20"/>
                <w:lang w:eastAsia="x-none"/>
              </w:rPr>
              <w:t>T</w:t>
            </w:r>
            <w:r w:rsidRPr="008C56CD">
              <w:rPr>
                <w:rFonts w:ascii="Arial" w:eastAsia="Times New Roman" w:hAnsi="Arial" w:cs="Arial"/>
                <w:sz w:val="20"/>
                <w:szCs w:val="20"/>
                <w:lang w:val="x-none" w:eastAsia="x-none"/>
              </w:rPr>
              <w:t>ube</w:t>
            </w:r>
            <w:proofErr w:type="spellEnd"/>
            <w:r w:rsidRPr="008C56CD">
              <w:rPr>
                <w:rFonts w:ascii="Arial" w:eastAsia="Times New Roman" w:hAnsi="Arial" w:cs="Arial"/>
                <w:sz w:val="20"/>
                <w:szCs w:val="20"/>
                <w:lang w:val="x-none" w:eastAsia="x-none"/>
              </w:rPr>
              <w:t>).</w:t>
            </w:r>
          </w:p>
          <w:p w14:paraId="64431B77" w14:textId="77777777" w:rsidR="007004E1" w:rsidRPr="008C56CD" w:rsidRDefault="007004E1" w:rsidP="000D5F99">
            <w:pPr>
              <w:autoSpaceDE w:val="0"/>
              <w:autoSpaceDN w:val="0"/>
              <w:adjustRightInd w:val="0"/>
              <w:jc w:val="both"/>
              <w:rPr>
                <w:rFonts w:ascii="Arial" w:eastAsia="Times New Roman" w:hAnsi="Arial" w:cs="Arial"/>
                <w:b/>
                <w:sz w:val="20"/>
                <w:szCs w:val="20"/>
                <w:lang w:eastAsia="sl-SI"/>
              </w:rPr>
            </w:pPr>
          </w:p>
        </w:tc>
        <w:tc>
          <w:tcPr>
            <w:tcW w:w="1050" w:type="dxa"/>
            <w:tcBorders>
              <w:bottom w:val="nil"/>
            </w:tcBorders>
          </w:tcPr>
          <w:p w14:paraId="7D818316" w14:textId="77777777" w:rsidR="000D5F99" w:rsidRPr="008C56CD" w:rsidRDefault="000D5F99" w:rsidP="000D5F99">
            <w:pPr>
              <w:jc w:val="center"/>
              <w:rPr>
                <w:rFonts w:ascii="Arial" w:eastAsia="Times New Roman" w:hAnsi="Arial" w:cs="Arial"/>
                <w:sz w:val="20"/>
                <w:szCs w:val="20"/>
                <w:lang w:eastAsia="sl-SI"/>
              </w:rPr>
            </w:pPr>
            <w:r w:rsidRPr="008C56CD">
              <w:rPr>
                <w:rFonts w:ascii="Arial" w:eastAsia="Times New Roman" w:hAnsi="Arial" w:cs="Arial"/>
                <w:sz w:val="20"/>
                <w:szCs w:val="20"/>
                <w:lang w:eastAsia="sl-SI"/>
              </w:rPr>
              <w:t>3</w:t>
            </w:r>
          </w:p>
        </w:tc>
      </w:tr>
      <w:tr w:rsidR="000D5F99" w:rsidRPr="008C56CD" w14:paraId="6929EDF4" w14:textId="77777777" w:rsidTr="00236F26">
        <w:trPr>
          <w:jc w:val="center"/>
        </w:trPr>
        <w:tc>
          <w:tcPr>
            <w:tcW w:w="494" w:type="dxa"/>
            <w:tcBorders>
              <w:top w:val="nil"/>
              <w:bottom w:val="nil"/>
            </w:tcBorders>
          </w:tcPr>
          <w:p w14:paraId="406F89C2" w14:textId="77777777" w:rsidR="000D5F99" w:rsidRPr="008C56CD" w:rsidRDefault="000D5F99" w:rsidP="000D5F99">
            <w:pPr>
              <w:rPr>
                <w:rFonts w:ascii="Arial" w:hAnsi="Arial" w:cs="Arial"/>
                <w:sz w:val="20"/>
                <w:szCs w:val="20"/>
              </w:rPr>
            </w:pPr>
          </w:p>
        </w:tc>
        <w:tc>
          <w:tcPr>
            <w:tcW w:w="7744" w:type="dxa"/>
            <w:tcBorders>
              <w:top w:val="nil"/>
              <w:bottom w:val="nil"/>
            </w:tcBorders>
          </w:tcPr>
          <w:p w14:paraId="12049F7C"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2. </w:t>
            </w:r>
            <w:r w:rsidRPr="008C56CD">
              <w:rPr>
                <w:rFonts w:ascii="Arial" w:hAnsi="Arial" w:cs="Arial"/>
                <w:sz w:val="20"/>
                <w:szCs w:val="20"/>
              </w:rPr>
              <w:t>Enega ali več dogodkov, ki jih organizira eden ali več članov partnerstva, ki so upravičenec do podpore in na katerih so se v zadnjih 12 mesecih pred zaključkom projekta EIP razširili rezultati projekta EIP, se udeleži več kot 50 udeležencev, pri čemer se kot dogodek šteje</w:t>
            </w:r>
            <w:r w:rsidRPr="008C56CD">
              <w:rPr>
                <w:rFonts w:ascii="Arial" w:eastAsia="Times New Roman" w:hAnsi="Arial" w:cs="Arial"/>
                <w:sz w:val="20"/>
                <w:szCs w:val="20"/>
                <w:lang w:val="x-none" w:eastAsia="x-none"/>
              </w:rPr>
              <w:t>:</w:t>
            </w:r>
          </w:p>
          <w:p w14:paraId="566720E0"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xml:space="preserve">dan odprtih vrat, </w:t>
            </w:r>
          </w:p>
          <w:p w14:paraId="4D65207E"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xml:space="preserve">sejem, </w:t>
            </w:r>
          </w:p>
          <w:p w14:paraId="3B9C69ED"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xml:space="preserve">razstava, </w:t>
            </w:r>
          </w:p>
          <w:p w14:paraId="7A986F01"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xml:space="preserve">konferenca, </w:t>
            </w:r>
          </w:p>
          <w:p w14:paraId="44E76543"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xml:space="preserve">kongres, </w:t>
            </w:r>
          </w:p>
          <w:p w14:paraId="7C248464"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xml:space="preserve">delavnica, </w:t>
            </w:r>
          </w:p>
          <w:p w14:paraId="1FF7F45B"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seminar</w:t>
            </w:r>
            <w:r w:rsidRPr="008C56CD">
              <w:rPr>
                <w:rFonts w:ascii="Arial" w:eastAsia="Times New Roman" w:hAnsi="Arial" w:cs="Arial"/>
                <w:sz w:val="20"/>
                <w:szCs w:val="20"/>
                <w:lang w:eastAsia="x-none"/>
              </w:rPr>
              <w:t>,</w:t>
            </w:r>
          </w:p>
          <w:p w14:paraId="0665FCA3"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strokovni posvet</w:t>
            </w:r>
            <w:r w:rsidRPr="008C56CD">
              <w:rPr>
                <w:rFonts w:ascii="Arial" w:eastAsia="Times New Roman" w:hAnsi="Arial" w:cs="Arial"/>
                <w:sz w:val="20"/>
                <w:szCs w:val="20"/>
                <w:lang w:val="x-none" w:eastAsia="x-none"/>
              </w:rPr>
              <w:t xml:space="preserve"> in</w:t>
            </w:r>
          </w:p>
          <w:p w14:paraId="4EEF8F5D" w14:textId="77777777" w:rsidR="000D5F99" w:rsidRPr="008C56CD" w:rsidRDefault="000D5F99" w:rsidP="000D5F99">
            <w:pPr>
              <w:overflowPunct w:val="0"/>
              <w:autoSpaceDE w:val="0"/>
              <w:autoSpaceDN w:val="0"/>
              <w:adjustRightInd w:val="0"/>
              <w:ind w:left="40"/>
              <w:jc w:val="both"/>
              <w:textAlignment w:val="baseline"/>
              <w:rPr>
                <w:rFonts w:ascii="Arial" w:eastAsia="Times New Roman" w:hAnsi="Arial" w:cs="Arial"/>
                <w:sz w:val="20"/>
                <w:szCs w:val="20"/>
                <w:lang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tiskovna konferenca</w:t>
            </w:r>
            <w:r w:rsidRPr="008C56CD">
              <w:rPr>
                <w:rFonts w:ascii="Arial" w:eastAsia="Times New Roman" w:hAnsi="Arial" w:cs="Arial"/>
                <w:sz w:val="20"/>
                <w:szCs w:val="20"/>
                <w:lang w:eastAsia="x-none"/>
              </w:rPr>
              <w:t>.</w:t>
            </w:r>
          </w:p>
          <w:p w14:paraId="1199A7D3" w14:textId="77777777" w:rsidR="007004E1" w:rsidRPr="008C56CD" w:rsidRDefault="007004E1" w:rsidP="000D5F99">
            <w:pPr>
              <w:overflowPunct w:val="0"/>
              <w:autoSpaceDE w:val="0"/>
              <w:autoSpaceDN w:val="0"/>
              <w:adjustRightInd w:val="0"/>
              <w:ind w:left="40"/>
              <w:jc w:val="both"/>
              <w:textAlignment w:val="baseline"/>
              <w:rPr>
                <w:rFonts w:ascii="Arial" w:eastAsia="Times New Roman" w:hAnsi="Arial" w:cs="Arial"/>
                <w:sz w:val="20"/>
                <w:szCs w:val="20"/>
                <w:lang w:eastAsia="x-none"/>
              </w:rPr>
            </w:pPr>
          </w:p>
        </w:tc>
        <w:tc>
          <w:tcPr>
            <w:tcW w:w="1050" w:type="dxa"/>
            <w:tcBorders>
              <w:top w:val="nil"/>
              <w:bottom w:val="nil"/>
            </w:tcBorders>
          </w:tcPr>
          <w:p w14:paraId="4EC7FC61" w14:textId="77777777" w:rsidR="000D5F99" w:rsidRPr="008C56CD" w:rsidRDefault="000D5F99" w:rsidP="000D5F99">
            <w:pPr>
              <w:jc w:val="center"/>
              <w:rPr>
                <w:rFonts w:ascii="Arial" w:eastAsia="Times New Roman" w:hAnsi="Arial" w:cs="Arial"/>
                <w:sz w:val="20"/>
                <w:szCs w:val="20"/>
                <w:lang w:eastAsia="sl-SI"/>
              </w:rPr>
            </w:pPr>
            <w:r w:rsidRPr="008C56CD">
              <w:rPr>
                <w:rFonts w:ascii="Arial" w:eastAsia="Times New Roman" w:hAnsi="Arial" w:cs="Arial"/>
                <w:sz w:val="20"/>
                <w:szCs w:val="20"/>
                <w:lang w:eastAsia="sl-SI"/>
              </w:rPr>
              <w:t>2</w:t>
            </w:r>
          </w:p>
        </w:tc>
      </w:tr>
      <w:tr w:rsidR="000D5F99" w:rsidRPr="008C56CD" w14:paraId="0FA5891D" w14:textId="77777777" w:rsidTr="00236F26">
        <w:trPr>
          <w:jc w:val="center"/>
        </w:trPr>
        <w:tc>
          <w:tcPr>
            <w:tcW w:w="494" w:type="dxa"/>
            <w:tcBorders>
              <w:top w:val="nil"/>
              <w:bottom w:val="single" w:sz="4" w:space="0" w:color="auto"/>
            </w:tcBorders>
          </w:tcPr>
          <w:p w14:paraId="089A85E2" w14:textId="77777777" w:rsidR="000D5F99" w:rsidRPr="008C56CD" w:rsidRDefault="000D5F99" w:rsidP="000D5F99">
            <w:pPr>
              <w:rPr>
                <w:rFonts w:ascii="Arial" w:hAnsi="Arial" w:cs="Arial"/>
                <w:sz w:val="20"/>
                <w:szCs w:val="20"/>
              </w:rPr>
            </w:pPr>
          </w:p>
        </w:tc>
        <w:tc>
          <w:tcPr>
            <w:tcW w:w="7744" w:type="dxa"/>
            <w:tcBorders>
              <w:top w:val="nil"/>
            </w:tcBorders>
          </w:tcPr>
          <w:p w14:paraId="2B0ED338" w14:textId="77777777" w:rsidR="000D5F99" w:rsidRPr="008C56CD" w:rsidRDefault="000D5F99" w:rsidP="000D5F99">
            <w:pPr>
              <w:overflowPunct w:val="0"/>
              <w:autoSpaceDE w:val="0"/>
              <w:autoSpaceDN w:val="0"/>
              <w:adjustRightInd w:val="0"/>
              <w:ind w:left="39"/>
              <w:jc w:val="both"/>
              <w:textAlignment w:val="baseline"/>
              <w:rPr>
                <w:rFonts w:ascii="Arial" w:eastAsia="Times New Roman" w:hAnsi="Arial" w:cs="Arial"/>
                <w:sz w:val="20"/>
                <w:szCs w:val="20"/>
                <w:lang w:eastAsia="x-none"/>
              </w:rPr>
            </w:pPr>
            <w:r w:rsidRPr="008C56CD">
              <w:rPr>
                <w:rFonts w:ascii="Arial" w:eastAsia="Times New Roman" w:hAnsi="Arial" w:cs="Arial"/>
                <w:sz w:val="20"/>
                <w:szCs w:val="20"/>
                <w:lang w:eastAsia="x-none"/>
              </w:rPr>
              <w:t>Za razširjanje rezultatov projekta EIP se šteje javno predstavljanje podatkov, znanj ali informacij, pridobljenih v okviru izvedbe projekta EIP, vključno z analizami, priporočili in zaključki.</w:t>
            </w:r>
          </w:p>
          <w:p w14:paraId="72C9D3F2" w14:textId="77777777" w:rsidR="000D5F99" w:rsidRPr="008C56CD" w:rsidRDefault="000D5F99" w:rsidP="000D5F99">
            <w:pPr>
              <w:tabs>
                <w:tab w:val="left" w:pos="1701"/>
              </w:tabs>
              <w:jc w:val="both"/>
              <w:textAlignment w:val="baseline"/>
              <w:rPr>
                <w:rFonts w:ascii="Arial" w:eastAsia="Times New Roman" w:hAnsi="Arial" w:cs="Arial"/>
                <w:sz w:val="20"/>
                <w:szCs w:val="20"/>
              </w:rPr>
            </w:pPr>
          </w:p>
          <w:p w14:paraId="43D4EB7E" w14:textId="741202A9" w:rsidR="000D5F99" w:rsidRPr="008C56CD" w:rsidRDefault="000D5F99" w:rsidP="000D5F99">
            <w:pPr>
              <w:autoSpaceDE w:val="0"/>
              <w:autoSpaceDN w:val="0"/>
              <w:adjustRightInd w:val="0"/>
              <w:jc w:val="both"/>
              <w:rPr>
                <w:rFonts w:ascii="Arial" w:hAnsi="Arial" w:cs="Arial"/>
                <w:bCs/>
                <w:sz w:val="20"/>
                <w:szCs w:val="20"/>
              </w:rPr>
            </w:pPr>
            <w:r w:rsidRPr="008C56CD">
              <w:rPr>
                <w:rFonts w:ascii="Arial" w:hAnsi="Arial" w:cs="Arial"/>
                <w:bCs/>
                <w:sz w:val="20"/>
                <w:szCs w:val="20"/>
              </w:rPr>
              <w:t xml:space="preserve">Točke </w:t>
            </w:r>
            <w:r w:rsidR="00A62D31" w:rsidRPr="008C56CD">
              <w:rPr>
                <w:rFonts w:ascii="Arial" w:hAnsi="Arial" w:cs="Arial"/>
                <w:bCs/>
                <w:sz w:val="20"/>
                <w:szCs w:val="20"/>
              </w:rPr>
              <w:t>pod 1. in 2.</w:t>
            </w:r>
            <w:r w:rsidRPr="008C56CD">
              <w:rPr>
                <w:rFonts w:ascii="Arial" w:hAnsi="Arial" w:cs="Arial"/>
                <w:bCs/>
                <w:sz w:val="20"/>
                <w:szCs w:val="20"/>
              </w:rPr>
              <w:t xml:space="preserve"> se seštevajo.</w:t>
            </w:r>
          </w:p>
          <w:p w14:paraId="5A5B0EEC" w14:textId="77777777" w:rsidR="000D5F99" w:rsidRPr="008C56CD" w:rsidRDefault="000D5F99" w:rsidP="000D5F99">
            <w:pPr>
              <w:tabs>
                <w:tab w:val="left" w:pos="1701"/>
              </w:tabs>
              <w:jc w:val="both"/>
              <w:textAlignment w:val="baseline"/>
              <w:rPr>
                <w:rFonts w:ascii="Arial" w:eastAsia="Times New Roman" w:hAnsi="Arial" w:cs="Arial"/>
                <w:bCs/>
                <w:sz w:val="20"/>
                <w:szCs w:val="20"/>
              </w:rPr>
            </w:pPr>
          </w:p>
          <w:p w14:paraId="72585EE1" w14:textId="3348AC0B" w:rsidR="000D5F99" w:rsidRPr="008C56CD" w:rsidRDefault="007F3E58" w:rsidP="007F3E58">
            <w:pPr>
              <w:overflowPunct w:val="0"/>
              <w:autoSpaceDE w:val="0"/>
              <w:autoSpaceDN w:val="0"/>
              <w:adjustRightInd w:val="0"/>
              <w:jc w:val="both"/>
              <w:textAlignment w:val="baseline"/>
              <w:rPr>
                <w:rFonts w:ascii="Arial" w:eastAsia="Times New Roman" w:hAnsi="Arial" w:cs="Arial"/>
                <w:sz w:val="20"/>
                <w:szCs w:val="20"/>
                <w:lang w:eastAsia="x-none"/>
              </w:rPr>
            </w:pPr>
            <w:r w:rsidRPr="008C56CD">
              <w:rPr>
                <w:rFonts w:ascii="Arial" w:hAnsi="Arial" w:cs="Arial"/>
                <w:sz w:val="20"/>
                <w:szCs w:val="20"/>
              </w:rPr>
              <w:t xml:space="preserve">Merilo </w:t>
            </w:r>
            <w:r w:rsidR="000D5F99" w:rsidRPr="008C56CD">
              <w:rPr>
                <w:rFonts w:ascii="Arial" w:hAnsi="Arial" w:cs="Arial"/>
                <w:sz w:val="20"/>
                <w:szCs w:val="20"/>
              </w:rPr>
              <w:t xml:space="preserve">Obseg razširjanja rezultatov postane </w:t>
            </w:r>
            <w:r w:rsidRPr="008C56CD">
              <w:rPr>
                <w:rFonts w:ascii="Arial" w:hAnsi="Arial" w:cs="Arial"/>
                <w:sz w:val="20"/>
                <w:szCs w:val="20"/>
              </w:rPr>
              <w:t xml:space="preserve">pogoj </w:t>
            </w:r>
            <w:r w:rsidR="000D5F99" w:rsidRPr="008C56CD">
              <w:rPr>
                <w:rFonts w:ascii="Arial" w:hAnsi="Arial" w:cs="Arial"/>
                <w:sz w:val="20"/>
                <w:szCs w:val="20"/>
              </w:rPr>
              <w:t xml:space="preserve">upravičenca do podpore </w:t>
            </w:r>
            <w:r w:rsidRPr="008C56CD">
              <w:rPr>
                <w:rFonts w:ascii="Arial" w:hAnsi="Arial" w:cs="Arial"/>
                <w:sz w:val="20"/>
                <w:szCs w:val="20"/>
              </w:rPr>
              <w:t xml:space="preserve">ob vložitvi zadnjega zahtevka za izplačilo sredstev </w:t>
            </w:r>
            <w:r w:rsidR="000D5F99" w:rsidRPr="008C56CD">
              <w:rPr>
                <w:rFonts w:ascii="Arial" w:hAnsi="Arial" w:cs="Arial"/>
                <w:sz w:val="20"/>
                <w:szCs w:val="20"/>
              </w:rPr>
              <w:t>v skladu s peto alinejo 6. točke tretjega odstavka 15. člena Uredbe.</w:t>
            </w:r>
          </w:p>
        </w:tc>
        <w:tc>
          <w:tcPr>
            <w:tcW w:w="1050" w:type="dxa"/>
            <w:tcBorders>
              <w:top w:val="nil"/>
            </w:tcBorders>
          </w:tcPr>
          <w:p w14:paraId="433CD433" w14:textId="77777777" w:rsidR="000D5F99" w:rsidRPr="008C56CD" w:rsidRDefault="000D5F99" w:rsidP="000D5F99">
            <w:pPr>
              <w:jc w:val="center"/>
              <w:rPr>
                <w:rFonts w:ascii="Arial" w:eastAsia="Times New Roman" w:hAnsi="Arial" w:cs="Arial"/>
                <w:sz w:val="20"/>
                <w:szCs w:val="20"/>
                <w:lang w:eastAsia="sl-SI"/>
              </w:rPr>
            </w:pPr>
          </w:p>
        </w:tc>
      </w:tr>
      <w:tr w:rsidR="000D5F99" w:rsidRPr="008C56CD" w14:paraId="1D3346A7" w14:textId="77777777" w:rsidTr="00236F26">
        <w:trPr>
          <w:jc w:val="center"/>
        </w:trPr>
        <w:tc>
          <w:tcPr>
            <w:tcW w:w="494" w:type="dxa"/>
            <w:tcBorders>
              <w:bottom w:val="nil"/>
            </w:tcBorders>
          </w:tcPr>
          <w:p w14:paraId="5C89D62E" w14:textId="77777777" w:rsidR="000D5F99" w:rsidRPr="008C56CD" w:rsidRDefault="000D5F99" w:rsidP="000D5F99">
            <w:pPr>
              <w:rPr>
                <w:rFonts w:ascii="Arial" w:hAnsi="Arial" w:cs="Arial"/>
                <w:b/>
                <w:sz w:val="20"/>
                <w:szCs w:val="20"/>
              </w:rPr>
            </w:pPr>
            <w:r w:rsidRPr="008C56CD">
              <w:rPr>
                <w:rFonts w:ascii="Arial" w:hAnsi="Arial" w:cs="Arial"/>
                <w:b/>
                <w:sz w:val="20"/>
                <w:szCs w:val="20"/>
              </w:rPr>
              <w:t xml:space="preserve">3. </w:t>
            </w:r>
          </w:p>
        </w:tc>
        <w:tc>
          <w:tcPr>
            <w:tcW w:w="7744" w:type="dxa"/>
          </w:tcPr>
          <w:p w14:paraId="2EEA88D7" w14:textId="05FCE5CF" w:rsidR="000D5F99" w:rsidRPr="008C56CD" w:rsidRDefault="000D5F99" w:rsidP="00236F26">
            <w:pPr>
              <w:overflowPunct w:val="0"/>
              <w:autoSpaceDE w:val="0"/>
              <w:autoSpaceDN w:val="0"/>
              <w:adjustRightInd w:val="0"/>
              <w:jc w:val="both"/>
              <w:textAlignment w:val="baseline"/>
              <w:rPr>
                <w:rFonts w:ascii="Arial" w:eastAsia="Times New Roman" w:hAnsi="Arial" w:cs="Arial"/>
                <w:b/>
                <w:sz w:val="20"/>
                <w:szCs w:val="20"/>
                <w:lang w:eastAsia="x-none"/>
              </w:rPr>
            </w:pPr>
            <w:r w:rsidRPr="008C56CD">
              <w:rPr>
                <w:rFonts w:ascii="Arial" w:hAnsi="Arial" w:cs="Arial"/>
                <w:b/>
                <w:sz w:val="20"/>
                <w:szCs w:val="20"/>
              </w:rPr>
              <w:t xml:space="preserve">TRAJNOST REZULTATOV: načrt trženja in vstopa na trg </w:t>
            </w:r>
            <w:r w:rsidR="00B44ABA" w:rsidRPr="008C56CD">
              <w:rPr>
                <w:rFonts w:ascii="Arial" w:hAnsi="Arial" w:cs="Arial"/>
                <w:b/>
                <w:sz w:val="20"/>
                <w:szCs w:val="20"/>
              </w:rPr>
              <w:t xml:space="preserve">– </w:t>
            </w:r>
            <w:r w:rsidRPr="008C56CD">
              <w:rPr>
                <w:rFonts w:ascii="Arial" w:hAnsi="Arial" w:cs="Arial"/>
                <w:b/>
                <w:bCs/>
                <w:sz w:val="20"/>
                <w:szCs w:val="20"/>
              </w:rPr>
              <w:t>maksimalno število točk:</w:t>
            </w:r>
          </w:p>
        </w:tc>
        <w:tc>
          <w:tcPr>
            <w:tcW w:w="1050" w:type="dxa"/>
          </w:tcPr>
          <w:p w14:paraId="769069AF" w14:textId="77777777" w:rsidR="000D5F99" w:rsidRPr="008C56CD" w:rsidRDefault="000D5F99" w:rsidP="000D5F99">
            <w:pPr>
              <w:jc w:val="center"/>
              <w:rPr>
                <w:rFonts w:ascii="Arial" w:eastAsia="Times New Roman" w:hAnsi="Arial" w:cs="Arial"/>
                <w:b/>
                <w:sz w:val="20"/>
                <w:szCs w:val="20"/>
                <w:lang w:eastAsia="sl-SI"/>
              </w:rPr>
            </w:pPr>
            <w:r w:rsidRPr="008C56CD">
              <w:rPr>
                <w:rFonts w:ascii="Arial" w:eastAsia="Times New Roman" w:hAnsi="Arial" w:cs="Arial"/>
                <w:b/>
                <w:sz w:val="20"/>
                <w:szCs w:val="20"/>
                <w:lang w:eastAsia="sl-SI"/>
              </w:rPr>
              <w:t>5</w:t>
            </w:r>
          </w:p>
        </w:tc>
      </w:tr>
      <w:tr w:rsidR="000D5F99" w:rsidRPr="008C56CD" w14:paraId="144CEB8A" w14:textId="77777777" w:rsidTr="00236F26">
        <w:trPr>
          <w:jc w:val="center"/>
        </w:trPr>
        <w:tc>
          <w:tcPr>
            <w:tcW w:w="494" w:type="dxa"/>
            <w:tcBorders>
              <w:top w:val="nil"/>
            </w:tcBorders>
          </w:tcPr>
          <w:p w14:paraId="532A33AF" w14:textId="77777777" w:rsidR="000D5F99" w:rsidRPr="008C56CD" w:rsidRDefault="000D5F99" w:rsidP="000D5F99">
            <w:pPr>
              <w:rPr>
                <w:rFonts w:ascii="Arial" w:hAnsi="Arial" w:cs="Arial"/>
                <w:sz w:val="20"/>
                <w:szCs w:val="20"/>
              </w:rPr>
            </w:pPr>
          </w:p>
        </w:tc>
        <w:tc>
          <w:tcPr>
            <w:tcW w:w="7744" w:type="dxa"/>
          </w:tcPr>
          <w:p w14:paraId="150D9133" w14:textId="77777777" w:rsidR="000D5F99" w:rsidRPr="008C56CD" w:rsidRDefault="000D5F99" w:rsidP="000D5F99">
            <w:pPr>
              <w:jc w:val="both"/>
              <w:rPr>
                <w:rFonts w:ascii="Arial" w:hAnsi="Arial" w:cs="Arial"/>
                <w:sz w:val="20"/>
                <w:szCs w:val="20"/>
              </w:rPr>
            </w:pPr>
            <w:r w:rsidRPr="008C56CD">
              <w:rPr>
                <w:rFonts w:ascii="Arial" w:hAnsi="Arial" w:cs="Arial"/>
                <w:sz w:val="20"/>
                <w:szCs w:val="20"/>
              </w:rPr>
              <w:t xml:space="preserve">Član partnerstva, ki je upravičenec do podpore, najpozneje do vložitve zadnjega zahtevka za izplačilo sredstev predloži načrt trženja in vstopa na trg. </w:t>
            </w:r>
          </w:p>
          <w:p w14:paraId="44881616" w14:textId="77777777" w:rsidR="000D5F99" w:rsidRPr="008C56CD" w:rsidRDefault="000D5F99" w:rsidP="000D5F99">
            <w:pPr>
              <w:jc w:val="both"/>
              <w:rPr>
                <w:rFonts w:ascii="Arial" w:hAnsi="Arial" w:cs="Arial"/>
                <w:sz w:val="20"/>
                <w:szCs w:val="20"/>
              </w:rPr>
            </w:pPr>
          </w:p>
          <w:p w14:paraId="33C42B8D" w14:textId="77777777" w:rsidR="000D5F99" w:rsidRPr="008C56CD" w:rsidRDefault="000D5F99" w:rsidP="000D5F99">
            <w:pPr>
              <w:jc w:val="both"/>
              <w:rPr>
                <w:rFonts w:ascii="Arial" w:hAnsi="Arial" w:cs="Arial"/>
                <w:sz w:val="20"/>
                <w:szCs w:val="20"/>
              </w:rPr>
            </w:pPr>
            <w:r w:rsidRPr="008C56CD">
              <w:rPr>
                <w:rFonts w:ascii="Arial" w:hAnsi="Arial" w:cs="Arial"/>
                <w:sz w:val="20"/>
                <w:szCs w:val="20"/>
              </w:rPr>
              <w:t xml:space="preserve">Obvezne sestavine načrta trženja in vstopa na trg so: </w:t>
            </w:r>
          </w:p>
          <w:p w14:paraId="07C786BC" w14:textId="77777777" w:rsidR="000D5F99" w:rsidRPr="008C56CD" w:rsidRDefault="000D5F99" w:rsidP="000D5F99">
            <w:pPr>
              <w:shd w:val="clear" w:color="auto" w:fill="FFFFFF"/>
              <w:rPr>
                <w:rFonts w:ascii="Arial" w:hAnsi="Arial" w:cs="Arial"/>
                <w:sz w:val="20"/>
                <w:szCs w:val="20"/>
              </w:rPr>
            </w:pPr>
            <w:r w:rsidRPr="008C56CD">
              <w:rPr>
                <w:rFonts w:ascii="Arial" w:hAnsi="Arial" w:cs="Arial"/>
                <w:bCs/>
                <w:sz w:val="20"/>
                <w:szCs w:val="20"/>
              </w:rPr>
              <w:t xml:space="preserve">1. predstavitev: </w:t>
            </w:r>
            <w:r w:rsidRPr="008C56CD">
              <w:rPr>
                <w:rFonts w:ascii="Arial" w:hAnsi="Arial" w:cs="Arial"/>
                <w:sz w:val="20"/>
                <w:szCs w:val="20"/>
              </w:rPr>
              <w:t xml:space="preserve">cilji načrta trženja, glavne priložnosti, ključni dogodki, ki bodo prispevali k izvedbi načrta trženja; </w:t>
            </w:r>
          </w:p>
          <w:p w14:paraId="0C888ADB" w14:textId="77777777" w:rsidR="000D5F99" w:rsidRPr="008C56CD" w:rsidRDefault="000D5F99" w:rsidP="000D5F99">
            <w:pPr>
              <w:shd w:val="clear" w:color="auto" w:fill="FFFFFF"/>
              <w:rPr>
                <w:rFonts w:ascii="Arial" w:hAnsi="Arial" w:cs="Arial"/>
                <w:sz w:val="20"/>
                <w:szCs w:val="20"/>
              </w:rPr>
            </w:pPr>
            <w:r w:rsidRPr="008C56CD">
              <w:rPr>
                <w:rFonts w:ascii="Arial" w:hAnsi="Arial" w:cs="Arial"/>
                <w:bCs/>
                <w:sz w:val="20"/>
                <w:szCs w:val="20"/>
              </w:rPr>
              <w:t xml:space="preserve">2. analiza tržišča: </w:t>
            </w:r>
            <w:r w:rsidRPr="008C56CD">
              <w:rPr>
                <w:rFonts w:ascii="Arial" w:hAnsi="Arial" w:cs="Arial"/>
                <w:sz w:val="20"/>
                <w:szCs w:val="20"/>
              </w:rPr>
              <w:t xml:space="preserve">trenutno trženjsko stanje, opis izvedenih tržnih analiz in raziskav, SWOT analiza; </w:t>
            </w:r>
          </w:p>
          <w:p w14:paraId="6D439BA5" w14:textId="77777777" w:rsidR="000D5F99" w:rsidRPr="008C56CD" w:rsidRDefault="000D5F99" w:rsidP="000D5F99">
            <w:pPr>
              <w:shd w:val="clear" w:color="auto" w:fill="FFFFFF"/>
              <w:rPr>
                <w:rFonts w:ascii="Arial" w:hAnsi="Arial" w:cs="Arial"/>
                <w:bCs/>
                <w:sz w:val="20"/>
                <w:szCs w:val="20"/>
              </w:rPr>
            </w:pPr>
            <w:r w:rsidRPr="008C56CD">
              <w:rPr>
                <w:rFonts w:ascii="Arial" w:hAnsi="Arial" w:cs="Arial"/>
                <w:bCs/>
                <w:sz w:val="20"/>
                <w:szCs w:val="20"/>
              </w:rPr>
              <w:t>3. trženjski in finančni cilji;</w:t>
            </w:r>
          </w:p>
          <w:p w14:paraId="55B6E999" w14:textId="77777777" w:rsidR="000D5F99" w:rsidRPr="008C56CD" w:rsidRDefault="000D5F99" w:rsidP="000D5F99">
            <w:pPr>
              <w:shd w:val="clear" w:color="auto" w:fill="FFFFFF"/>
              <w:rPr>
                <w:rFonts w:ascii="Arial" w:hAnsi="Arial" w:cs="Arial"/>
                <w:bCs/>
                <w:sz w:val="20"/>
                <w:szCs w:val="20"/>
              </w:rPr>
            </w:pPr>
            <w:r w:rsidRPr="008C56CD">
              <w:rPr>
                <w:rFonts w:ascii="Arial" w:hAnsi="Arial" w:cs="Arial"/>
                <w:bCs/>
                <w:sz w:val="20"/>
                <w:szCs w:val="20"/>
              </w:rPr>
              <w:t xml:space="preserve">4. marketinška strategija: </w:t>
            </w:r>
            <w:proofErr w:type="spellStart"/>
            <w:r w:rsidRPr="008C56CD">
              <w:rPr>
                <w:rFonts w:ascii="Arial" w:hAnsi="Arial" w:cs="Arial"/>
                <w:bCs/>
                <w:sz w:val="20"/>
                <w:szCs w:val="20"/>
              </w:rPr>
              <w:t>segmentiranje</w:t>
            </w:r>
            <w:proofErr w:type="spellEnd"/>
            <w:r w:rsidRPr="008C56CD">
              <w:rPr>
                <w:rFonts w:ascii="Arial" w:hAnsi="Arial" w:cs="Arial"/>
                <w:bCs/>
                <w:sz w:val="20"/>
                <w:szCs w:val="20"/>
              </w:rPr>
              <w:t xml:space="preserve">, ciljanje, </w:t>
            </w:r>
            <w:proofErr w:type="spellStart"/>
            <w:r w:rsidRPr="008C56CD">
              <w:rPr>
                <w:rFonts w:ascii="Arial" w:hAnsi="Arial" w:cs="Arial"/>
                <w:bCs/>
                <w:sz w:val="20"/>
                <w:szCs w:val="20"/>
              </w:rPr>
              <w:t>pozicioniranje</w:t>
            </w:r>
            <w:proofErr w:type="spellEnd"/>
            <w:r w:rsidRPr="008C56CD">
              <w:rPr>
                <w:rFonts w:ascii="Arial" w:hAnsi="Arial" w:cs="Arial"/>
                <w:bCs/>
                <w:sz w:val="20"/>
                <w:szCs w:val="20"/>
              </w:rPr>
              <w:t>, načrt izvedbe trženjskih aktivnosti;</w:t>
            </w:r>
          </w:p>
          <w:p w14:paraId="652C78B5" w14:textId="77777777" w:rsidR="000D5F99" w:rsidRPr="008C56CD" w:rsidRDefault="000D5F99" w:rsidP="000D5F99">
            <w:pPr>
              <w:shd w:val="clear" w:color="auto" w:fill="FFFFFF"/>
              <w:rPr>
                <w:rFonts w:ascii="Arial" w:hAnsi="Arial" w:cs="Arial"/>
                <w:bCs/>
                <w:sz w:val="20"/>
                <w:szCs w:val="20"/>
              </w:rPr>
            </w:pPr>
            <w:r w:rsidRPr="008C56CD">
              <w:rPr>
                <w:rFonts w:ascii="Arial" w:hAnsi="Arial" w:cs="Arial"/>
                <w:sz w:val="20"/>
                <w:szCs w:val="20"/>
              </w:rPr>
              <w:t>5.</w:t>
            </w:r>
            <w:r w:rsidRPr="008C56CD">
              <w:rPr>
                <w:rFonts w:ascii="Arial" w:hAnsi="Arial" w:cs="Arial"/>
                <w:bCs/>
                <w:sz w:val="20"/>
                <w:szCs w:val="20"/>
              </w:rPr>
              <w:t xml:space="preserve"> proračun za izvedbo načrta trženja;</w:t>
            </w:r>
          </w:p>
          <w:p w14:paraId="761FA7B2" w14:textId="77777777" w:rsidR="000D5F99" w:rsidRPr="008C56CD" w:rsidRDefault="000D5F99" w:rsidP="000D5F99">
            <w:pPr>
              <w:shd w:val="clear" w:color="auto" w:fill="FFFFFF"/>
              <w:rPr>
                <w:rFonts w:ascii="Arial" w:hAnsi="Arial" w:cs="Arial"/>
                <w:sz w:val="20"/>
                <w:szCs w:val="20"/>
              </w:rPr>
            </w:pPr>
            <w:r w:rsidRPr="008C56CD">
              <w:rPr>
                <w:rFonts w:ascii="Arial" w:hAnsi="Arial" w:cs="Arial"/>
                <w:sz w:val="20"/>
                <w:szCs w:val="20"/>
              </w:rPr>
              <w:t xml:space="preserve">6. </w:t>
            </w:r>
            <w:r w:rsidRPr="008C56CD">
              <w:rPr>
                <w:rFonts w:ascii="Arial" w:hAnsi="Arial" w:cs="Arial"/>
                <w:bCs/>
                <w:sz w:val="20"/>
                <w:szCs w:val="20"/>
              </w:rPr>
              <w:t>ovrednotenje, kontrola in nadzor izvedbe.</w:t>
            </w:r>
          </w:p>
          <w:p w14:paraId="37713FBE" w14:textId="77777777" w:rsidR="000D5F99" w:rsidRPr="008C56CD" w:rsidRDefault="000D5F99" w:rsidP="000D5F99">
            <w:pPr>
              <w:overflowPunct w:val="0"/>
              <w:autoSpaceDE w:val="0"/>
              <w:autoSpaceDN w:val="0"/>
              <w:adjustRightInd w:val="0"/>
              <w:jc w:val="both"/>
              <w:textAlignment w:val="baseline"/>
              <w:rPr>
                <w:rFonts w:ascii="Arial" w:hAnsi="Arial" w:cs="Arial"/>
                <w:sz w:val="20"/>
                <w:szCs w:val="20"/>
              </w:rPr>
            </w:pPr>
          </w:p>
          <w:p w14:paraId="0EA71B0B" w14:textId="2639ABED" w:rsidR="000D5F99" w:rsidRPr="008C56CD" w:rsidRDefault="007F3E58" w:rsidP="007F3E58">
            <w:pPr>
              <w:overflowPunct w:val="0"/>
              <w:autoSpaceDE w:val="0"/>
              <w:autoSpaceDN w:val="0"/>
              <w:adjustRightInd w:val="0"/>
              <w:jc w:val="both"/>
              <w:textAlignment w:val="baseline"/>
              <w:rPr>
                <w:rFonts w:ascii="Arial" w:hAnsi="Arial" w:cs="Arial"/>
                <w:b/>
                <w:sz w:val="20"/>
                <w:szCs w:val="20"/>
              </w:rPr>
            </w:pPr>
            <w:r w:rsidRPr="008C56CD">
              <w:rPr>
                <w:rFonts w:ascii="Arial" w:hAnsi="Arial" w:cs="Arial"/>
                <w:sz w:val="20"/>
                <w:szCs w:val="20"/>
              </w:rPr>
              <w:t xml:space="preserve">Merilo </w:t>
            </w:r>
            <w:r w:rsidR="000D5F99" w:rsidRPr="008C56CD">
              <w:rPr>
                <w:rFonts w:ascii="Arial" w:hAnsi="Arial" w:cs="Arial"/>
                <w:sz w:val="20"/>
                <w:szCs w:val="20"/>
              </w:rPr>
              <w:t xml:space="preserve">Trajnost rezultatov postane </w:t>
            </w:r>
            <w:r w:rsidRPr="008C56CD">
              <w:rPr>
                <w:rFonts w:ascii="Arial" w:hAnsi="Arial" w:cs="Arial"/>
                <w:sz w:val="20"/>
                <w:szCs w:val="20"/>
              </w:rPr>
              <w:t xml:space="preserve">pogoj </w:t>
            </w:r>
            <w:r w:rsidR="000D5F99" w:rsidRPr="008C56CD">
              <w:rPr>
                <w:rFonts w:ascii="Arial" w:hAnsi="Arial" w:cs="Arial"/>
                <w:sz w:val="20"/>
                <w:szCs w:val="20"/>
              </w:rPr>
              <w:t xml:space="preserve">upravičenca do podpore </w:t>
            </w:r>
            <w:r w:rsidRPr="008C56CD">
              <w:rPr>
                <w:rFonts w:ascii="Arial" w:hAnsi="Arial" w:cs="Arial"/>
                <w:sz w:val="20"/>
                <w:szCs w:val="20"/>
              </w:rPr>
              <w:t xml:space="preserve">ob vložitvi zadnjega zahtevka za izplačilo sredstev </w:t>
            </w:r>
            <w:r w:rsidR="000D5F99" w:rsidRPr="008C56CD">
              <w:rPr>
                <w:rFonts w:ascii="Arial" w:hAnsi="Arial" w:cs="Arial"/>
                <w:sz w:val="20"/>
                <w:szCs w:val="20"/>
              </w:rPr>
              <w:t>v skladu s šesto alinejo 6. točke tretjega odstavka 15. člena Uredbe.</w:t>
            </w:r>
          </w:p>
        </w:tc>
        <w:tc>
          <w:tcPr>
            <w:tcW w:w="1050" w:type="dxa"/>
          </w:tcPr>
          <w:p w14:paraId="3BC51F42" w14:textId="77777777" w:rsidR="000D5F99" w:rsidRPr="008C56CD" w:rsidRDefault="000D5F99" w:rsidP="000D5F99">
            <w:pPr>
              <w:jc w:val="center"/>
              <w:rPr>
                <w:rFonts w:ascii="Arial" w:eastAsia="Times New Roman" w:hAnsi="Arial" w:cs="Arial"/>
                <w:sz w:val="20"/>
                <w:szCs w:val="20"/>
                <w:lang w:eastAsia="sl-SI"/>
              </w:rPr>
            </w:pPr>
            <w:r w:rsidRPr="008C56CD">
              <w:rPr>
                <w:rFonts w:ascii="Arial" w:eastAsia="Times New Roman" w:hAnsi="Arial" w:cs="Arial"/>
                <w:sz w:val="20"/>
                <w:szCs w:val="20"/>
                <w:lang w:eastAsia="sl-SI"/>
              </w:rPr>
              <w:t>5</w:t>
            </w:r>
          </w:p>
        </w:tc>
      </w:tr>
      <w:tr w:rsidR="000D5F99" w:rsidRPr="008C56CD" w14:paraId="6EB72388" w14:textId="77777777" w:rsidTr="00236F26">
        <w:trPr>
          <w:jc w:val="center"/>
        </w:trPr>
        <w:tc>
          <w:tcPr>
            <w:tcW w:w="494" w:type="dxa"/>
            <w:tcBorders>
              <w:bottom w:val="single" w:sz="4" w:space="0" w:color="auto"/>
            </w:tcBorders>
          </w:tcPr>
          <w:p w14:paraId="65F4C853" w14:textId="77777777" w:rsidR="000D5F99" w:rsidRPr="008C56CD" w:rsidRDefault="000D5F99" w:rsidP="000D5F99">
            <w:pPr>
              <w:rPr>
                <w:rFonts w:ascii="Arial" w:hAnsi="Arial" w:cs="Arial"/>
                <w:b/>
                <w:sz w:val="20"/>
                <w:szCs w:val="20"/>
              </w:rPr>
            </w:pPr>
            <w:r w:rsidRPr="008C56CD">
              <w:rPr>
                <w:rFonts w:ascii="Arial" w:hAnsi="Arial" w:cs="Arial"/>
                <w:b/>
                <w:sz w:val="20"/>
                <w:szCs w:val="20"/>
              </w:rPr>
              <w:t>V.</w:t>
            </w:r>
          </w:p>
        </w:tc>
        <w:tc>
          <w:tcPr>
            <w:tcW w:w="7744" w:type="dxa"/>
          </w:tcPr>
          <w:p w14:paraId="7AB60505" w14:textId="7640D4AF" w:rsidR="000D5F99" w:rsidRPr="008C56CD" w:rsidRDefault="000D5F99" w:rsidP="00D843D3">
            <w:pPr>
              <w:jc w:val="both"/>
              <w:rPr>
                <w:rFonts w:ascii="Arial" w:hAnsi="Arial" w:cs="Arial"/>
                <w:b/>
                <w:sz w:val="20"/>
                <w:szCs w:val="20"/>
              </w:rPr>
            </w:pPr>
            <w:r w:rsidRPr="008C56CD">
              <w:rPr>
                <w:rFonts w:ascii="Arial" w:eastAsia="Times New Roman" w:hAnsi="Arial" w:cs="Arial"/>
                <w:b/>
                <w:sz w:val="20"/>
                <w:szCs w:val="20"/>
                <w:lang w:eastAsia="sl-SI"/>
              </w:rPr>
              <w:t>FINANČNA KONSTRUKCIJA PROJEKTA EIP</w:t>
            </w:r>
            <w:r w:rsidR="00B44ABA" w:rsidRPr="008C56CD">
              <w:rPr>
                <w:rFonts w:ascii="Arial" w:eastAsia="Times New Roman" w:hAnsi="Arial" w:cs="Arial"/>
                <w:b/>
                <w:sz w:val="20"/>
                <w:szCs w:val="20"/>
                <w:lang w:eastAsia="sl-SI"/>
              </w:rPr>
              <w:t xml:space="preserve"> </w:t>
            </w:r>
            <w:r w:rsidR="00B44ABA" w:rsidRPr="008C56CD">
              <w:rPr>
                <w:rFonts w:ascii="Arial" w:eastAsia="Times New Roman" w:hAnsi="Arial" w:cs="Arial"/>
                <w:b/>
                <w:bCs/>
                <w:sz w:val="20"/>
                <w:szCs w:val="20"/>
                <w:lang w:eastAsia="sl-SI"/>
              </w:rPr>
              <w:t xml:space="preserve">– </w:t>
            </w:r>
            <w:r w:rsidRPr="008C56CD">
              <w:rPr>
                <w:rFonts w:ascii="Arial" w:eastAsia="Times New Roman" w:hAnsi="Arial" w:cs="Arial"/>
                <w:b/>
                <w:bCs/>
                <w:sz w:val="20"/>
                <w:szCs w:val="20"/>
                <w:lang w:eastAsia="sl-SI"/>
              </w:rPr>
              <w:t>maksimalno št</w:t>
            </w:r>
            <w:r w:rsidR="00D843D3">
              <w:rPr>
                <w:rFonts w:ascii="Arial" w:eastAsia="Times New Roman" w:hAnsi="Arial" w:cs="Arial"/>
                <w:b/>
                <w:bCs/>
                <w:sz w:val="20"/>
                <w:szCs w:val="20"/>
                <w:lang w:eastAsia="sl-SI"/>
              </w:rPr>
              <w:t>evilo</w:t>
            </w:r>
            <w:r w:rsidR="00D843D3" w:rsidRPr="008C56CD">
              <w:rPr>
                <w:rFonts w:ascii="Arial" w:eastAsia="Times New Roman" w:hAnsi="Arial" w:cs="Arial"/>
                <w:b/>
                <w:bCs/>
                <w:sz w:val="20"/>
                <w:szCs w:val="20"/>
                <w:lang w:eastAsia="sl-SI"/>
              </w:rPr>
              <w:t xml:space="preserve"> </w:t>
            </w:r>
            <w:r w:rsidRPr="008C56CD">
              <w:rPr>
                <w:rFonts w:ascii="Arial" w:eastAsia="Times New Roman" w:hAnsi="Arial" w:cs="Arial"/>
                <w:b/>
                <w:bCs/>
                <w:sz w:val="20"/>
                <w:szCs w:val="20"/>
                <w:lang w:eastAsia="sl-SI"/>
              </w:rPr>
              <w:t>točk:</w:t>
            </w:r>
          </w:p>
        </w:tc>
        <w:tc>
          <w:tcPr>
            <w:tcW w:w="1050" w:type="dxa"/>
          </w:tcPr>
          <w:p w14:paraId="33EB8E19" w14:textId="77777777" w:rsidR="000D5F99" w:rsidRPr="008C56CD" w:rsidRDefault="000D5F99" w:rsidP="000D5F99">
            <w:pPr>
              <w:jc w:val="center"/>
              <w:rPr>
                <w:rFonts w:ascii="Arial" w:eastAsia="Times New Roman" w:hAnsi="Arial" w:cs="Arial"/>
                <w:b/>
                <w:sz w:val="20"/>
                <w:szCs w:val="20"/>
                <w:lang w:eastAsia="sl-SI"/>
              </w:rPr>
            </w:pPr>
            <w:r w:rsidRPr="008C56CD">
              <w:rPr>
                <w:rFonts w:ascii="Arial" w:eastAsia="Times New Roman" w:hAnsi="Arial" w:cs="Arial"/>
                <w:b/>
                <w:sz w:val="20"/>
                <w:szCs w:val="20"/>
                <w:lang w:eastAsia="sl-SI"/>
              </w:rPr>
              <w:t>10</w:t>
            </w:r>
          </w:p>
        </w:tc>
      </w:tr>
      <w:tr w:rsidR="000D5F99" w:rsidRPr="008C56CD" w14:paraId="184F9C12" w14:textId="77777777" w:rsidTr="00236F26">
        <w:trPr>
          <w:jc w:val="center"/>
        </w:trPr>
        <w:tc>
          <w:tcPr>
            <w:tcW w:w="494" w:type="dxa"/>
            <w:tcBorders>
              <w:bottom w:val="nil"/>
            </w:tcBorders>
          </w:tcPr>
          <w:p w14:paraId="02DAF911" w14:textId="77777777" w:rsidR="000D5F99" w:rsidRPr="008C56CD" w:rsidRDefault="000D5F99" w:rsidP="000D5F99">
            <w:pPr>
              <w:rPr>
                <w:rFonts w:ascii="Arial" w:hAnsi="Arial" w:cs="Arial"/>
                <w:b/>
                <w:sz w:val="20"/>
                <w:szCs w:val="20"/>
              </w:rPr>
            </w:pPr>
            <w:r w:rsidRPr="008C56CD">
              <w:rPr>
                <w:rFonts w:ascii="Arial" w:hAnsi="Arial" w:cs="Arial"/>
                <w:b/>
                <w:sz w:val="20"/>
                <w:szCs w:val="20"/>
              </w:rPr>
              <w:t>1.</w:t>
            </w:r>
          </w:p>
        </w:tc>
        <w:tc>
          <w:tcPr>
            <w:tcW w:w="7744" w:type="dxa"/>
            <w:tcBorders>
              <w:bottom w:val="single" w:sz="4" w:space="0" w:color="auto"/>
            </w:tcBorders>
          </w:tcPr>
          <w:p w14:paraId="2591C0F1" w14:textId="77777777" w:rsidR="000D5F99" w:rsidRPr="008C56CD" w:rsidRDefault="000D5F99" w:rsidP="000D5F99">
            <w:pPr>
              <w:jc w:val="both"/>
              <w:rPr>
                <w:rFonts w:ascii="Arial" w:eastAsia="Times New Roman" w:hAnsi="Arial" w:cs="Arial"/>
                <w:b/>
                <w:sz w:val="20"/>
                <w:szCs w:val="20"/>
                <w:lang w:eastAsia="sl-SI"/>
              </w:rPr>
            </w:pPr>
            <w:r w:rsidRPr="008C56CD">
              <w:rPr>
                <w:rFonts w:ascii="Arial" w:eastAsia="Times New Roman" w:hAnsi="Arial" w:cs="Arial"/>
                <w:b/>
                <w:sz w:val="20"/>
                <w:szCs w:val="20"/>
                <w:lang w:eastAsia="sl-SI"/>
              </w:rPr>
              <w:t xml:space="preserve">PARTNERSTVO SOFINANCIRA PROJEKT EIP: lastna udeležba članov partnerstva pri financiranju projekta EIP – </w:t>
            </w:r>
            <w:r w:rsidRPr="008C56CD">
              <w:rPr>
                <w:rFonts w:ascii="Arial" w:eastAsia="Times New Roman" w:hAnsi="Arial" w:cs="Arial"/>
                <w:b/>
                <w:bCs/>
                <w:sz w:val="20"/>
                <w:szCs w:val="20"/>
                <w:lang w:eastAsia="sl-SI"/>
              </w:rPr>
              <w:t>maksimalno število točk:</w:t>
            </w:r>
          </w:p>
        </w:tc>
        <w:tc>
          <w:tcPr>
            <w:tcW w:w="1050" w:type="dxa"/>
            <w:tcBorders>
              <w:bottom w:val="single" w:sz="4" w:space="0" w:color="auto"/>
            </w:tcBorders>
          </w:tcPr>
          <w:p w14:paraId="63A3A721" w14:textId="77777777" w:rsidR="000D5F99" w:rsidRPr="008C56CD" w:rsidRDefault="000D5F99" w:rsidP="000D5F99">
            <w:pPr>
              <w:jc w:val="center"/>
              <w:rPr>
                <w:rFonts w:ascii="Arial" w:eastAsia="Times New Roman" w:hAnsi="Arial" w:cs="Arial"/>
                <w:b/>
                <w:sz w:val="20"/>
                <w:szCs w:val="20"/>
                <w:lang w:eastAsia="sl-SI"/>
              </w:rPr>
            </w:pPr>
            <w:r w:rsidRPr="008C56CD">
              <w:rPr>
                <w:rFonts w:ascii="Arial" w:eastAsia="Times New Roman" w:hAnsi="Arial" w:cs="Arial"/>
                <w:b/>
                <w:sz w:val="20"/>
                <w:szCs w:val="20"/>
                <w:lang w:eastAsia="sl-SI"/>
              </w:rPr>
              <w:t>5</w:t>
            </w:r>
          </w:p>
        </w:tc>
      </w:tr>
      <w:tr w:rsidR="000D5F99" w:rsidRPr="008C56CD" w14:paraId="29D5599B" w14:textId="77777777" w:rsidTr="00236F26">
        <w:trPr>
          <w:jc w:val="center"/>
        </w:trPr>
        <w:tc>
          <w:tcPr>
            <w:tcW w:w="494" w:type="dxa"/>
            <w:tcBorders>
              <w:top w:val="nil"/>
              <w:bottom w:val="nil"/>
            </w:tcBorders>
          </w:tcPr>
          <w:p w14:paraId="4123146A" w14:textId="77777777" w:rsidR="000D5F99" w:rsidRPr="008C56CD" w:rsidRDefault="000D5F99" w:rsidP="000D5F99">
            <w:pPr>
              <w:rPr>
                <w:rFonts w:ascii="Arial" w:hAnsi="Arial" w:cs="Arial"/>
                <w:sz w:val="20"/>
                <w:szCs w:val="20"/>
              </w:rPr>
            </w:pPr>
          </w:p>
        </w:tc>
        <w:tc>
          <w:tcPr>
            <w:tcW w:w="7744" w:type="dxa"/>
            <w:tcBorders>
              <w:bottom w:val="nil"/>
            </w:tcBorders>
          </w:tcPr>
          <w:p w14:paraId="79D2F0FC" w14:textId="31FB921C" w:rsidR="000D5F99" w:rsidRPr="008C56CD" w:rsidRDefault="000D5F99" w:rsidP="000D5F99">
            <w:pPr>
              <w:overflowPunct w:val="0"/>
              <w:autoSpaceDE w:val="0"/>
              <w:autoSpaceDN w:val="0"/>
              <w:adjustRightInd w:val="0"/>
              <w:ind w:left="425" w:hanging="425"/>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val="x-none" w:eastAsia="x-none"/>
              </w:rPr>
              <w:t xml:space="preserve">Lastna udeležba </w:t>
            </w:r>
            <w:r w:rsidR="007809D5" w:rsidRPr="008C56CD">
              <w:rPr>
                <w:rFonts w:ascii="Arial" w:eastAsia="Times New Roman" w:hAnsi="Arial" w:cs="Arial"/>
                <w:sz w:val="20"/>
                <w:szCs w:val="20"/>
                <w:lang w:eastAsia="x-none"/>
              </w:rPr>
              <w:t xml:space="preserve">članov </w:t>
            </w:r>
            <w:r w:rsidRPr="008C56CD">
              <w:rPr>
                <w:rFonts w:ascii="Arial" w:eastAsia="Times New Roman" w:hAnsi="Arial" w:cs="Arial"/>
                <w:sz w:val="20"/>
                <w:szCs w:val="20"/>
                <w:lang w:val="x-none" w:eastAsia="x-none"/>
              </w:rPr>
              <w:t xml:space="preserve">partnerstva pri financiranju projekta </w:t>
            </w:r>
            <w:r w:rsidRPr="008C56CD">
              <w:rPr>
                <w:rFonts w:ascii="Arial" w:eastAsia="Times New Roman" w:hAnsi="Arial" w:cs="Arial"/>
                <w:sz w:val="20"/>
                <w:szCs w:val="20"/>
                <w:lang w:eastAsia="x-none"/>
              </w:rPr>
              <w:t xml:space="preserve">EIP </w:t>
            </w:r>
            <w:r w:rsidRPr="008C56CD">
              <w:rPr>
                <w:rFonts w:ascii="Arial" w:eastAsia="Times New Roman" w:hAnsi="Arial" w:cs="Arial"/>
                <w:sz w:val="20"/>
                <w:szCs w:val="20"/>
                <w:lang w:val="x-none" w:eastAsia="x-none"/>
              </w:rPr>
              <w:t>znaša:</w:t>
            </w:r>
          </w:p>
          <w:p w14:paraId="2C73E284" w14:textId="527ED2BC" w:rsidR="000D5F99" w:rsidRPr="008C56CD" w:rsidRDefault="000D5F99" w:rsidP="007809D5">
            <w:pPr>
              <w:jc w:val="both"/>
              <w:rPr>
                <w:rFonts w:ascii="Arial" w:eastAsia="Times New Roman" w:hAnsi="Arial" w:cs="Arial"/>
                <w:b/>
                <w:sz w:val="20"/>
                <w:szCs w:val="20"/>
                <w:lang w:eastAsia="sl-SI"/>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xml:space="preserve">več kot </w:t>
            </w:r>
            <w:r w:rsidR="007809D5" w:rsidRPr="008C56CD">
              <w:rPr>
                <w:rFonts w:ascii="Arial" w:eastAsia="Times New Roman" w:hAnsi="Arial" w:cs="Arial"/>
                <w:sz w:val="20"/>
                <w:szCs w:val="20"/>
                <w:lang w:val="x-none" w:eastAsia="x-none"/>
              </w:rPr>
              <w:t>10</w:t>
            </w:r>
            <w:r w:rsidR="007809D5"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upravičenih stroškov</w:t>
            </w: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projekta</w:t>
            </w:r>
            <w:r w:rsidRPr="008C56CD">
              <w:rPr>
                <w:rFonts w:ascii="Arial" w:eastAsia="Times New Roman" w:hAnsi="Arial" w:cs="Arial"/>
                <w:sz w:val="20"/>
                <w:szCs w:val="20"/>
                <w:lang w:eastAsia="x-none"/>
              </w:rPr>
              <w:t xml:space="preserve"> EIP</w:t>
            </w:r>
            <w:r w:rsidRPr="008C56CD">
              <w:rPr>
                <w:rFonts w:ascii="Arial" w:eastAsia="Times New Roman" w:hAnsi="Arial" w:cs="Arial"/>
                <w:sz w:val="20"/>
                <w:szCs w:val="20"/>
                <w:lang w:val="x-none" w:eastAsia="x-none"/>
              </w:rPr>
              <w:t>,</w:t>
            </w:r>
          </w:p>
        </w:tc>
        <w:tc>
          <w:tcPr>
            <w:tcW w:w="1050" w:type="dxa"/>
            <w:tcBorders>
              <w:bottom w:val="nil"/>
            </w:tcBorders>
          </w:tcPr>
          <w:p w14:paraId="74C5BC3D" w14:textId="77777777" w:rsidR="000D5F99" w:rsidRPr="008C56CD" w:rsidRDefault="000D5F99" w:rsidP="000D5F99">
            <w:pPr>
              <w:jc w:val="center"/>
              <w:rPr>
                <w:rFonts w:ascii="Arial" w:eastAsia="Times New Roman" w:hAnsi="Arial" w:cs="Arial"/>
                <w:sz w:val="20"/>
                <w:szCs w:val="20"/>
                <w:lang w:eastAsia="sl-SI"/>
              </w:rPr>
            </w:pPr>
          </w:p>
          <w:p w14:paraId="60D36BA4" w14:textId="77777777" w:rsidR="000D5F99" w:rsidRPr="008C56CD" w:rsidRDefault="000D5F99" w:rsidP="000D5F99">
            <w:pPr>
              <w:jc w:val="center"/>
              <w:rPr>
                <w:rFonts w:ascii="Arial" w:eastAsia="Times New Roman" w:hAnsi="Arial" w:cs="Arial"/>
                <w:sz w:val="20"/>
                <w:szCs w:val="20"/>
                <w:lang w:eastAsia="sl-SI"/>
              </w:rPr>
            </w:pPr>
            <w:r w:rsidRPr="008C56CD">
              <w:rPr>
                <w:rFonts w:ascii="Arial" w:eastAsia="Times New Roman" w:hAnsi="Arial" w:cs="Arial"/>
                <w:sz w:val="20"/>
                <w:szCs w:val="20"/>
                <w:lang w:eastAsia="sl-SI"/>
              </w:rPr>
              <w:t>5</w:t>
            </w:r>
          </w:p>
        </w:tc>
      </w:tr>
      <w:tr w:rsidR="000D5F99" w:rsidRPr="008C56CD" w14:paraId="72ADAFDD" w14:textId="77777777" w:rsidTr="00236F26">
        <w:trPr>
          <w:jc w:val="center"/>
        </w:trPr>
        <w:tc>
          <w:tcPr>
            <w:tcW w:w="494" w:type="dxa"/>
            <w:tcBorders>
              <w:top w:val="nil"/>
              <w:bottom w:val="single" w:sz="4" w:space="0" w:color="auto"/>
            </w:tcBorders>
          </w:tcPr>
          <w:p w14:paraId="78DB5FC7" w14:textId="77777777" w:rsidR="000D5F99" w:rsidRPr="008C56CD" w:rsidRDefault="000D5F99" w:rsidP="000D5F99">
            <w:pPr>
              <w:rPr>
                <w:rFonts w:ascii="Arial" w:hAnsi="Arial" w:cs="Arial"/>
                <w:sz w:val="20"/>
                <w:szCs w:val="20"/>
              </w:rPr>
            </w:pPr>
          </w:p>
        </w:tc>
        <w:tc>
          <w:tcPr>
            <w:tcW w:w="7744" w:type="dxa"/>
            <w:tcBorders>
              <w:top w:val="nil"/>
              <w:bottom w:val="single" w:sz="4" w:space="0" w:color="auto"/>
            </w:tcBorders>
          </w:tcPr>
          <w:p w14:paraId="12F658A5" w14:textId="2357CD73" w:rsidR="000D5F99" w:rsidRPr="008C56CD" w:rsidRDefault="000D5F99" w:rsidP="007809D5">
            <w:pPr>
              <w:overflowPunct w:val="0"/>
              <w:autoSpaceDE w:val="0"/>
              <w:autoSpaceDN w:val="0"/>
              <w:adjustRightInd w:val="0"/>
              <w:ind w:left="425" w:hanging="425"/>
              <w:jc w:val="both"/>
              <w:textAlignment w:val="baseline"/>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xml:space="preserve">več kot </w:t>
            </w:r>
            <w:r w:rsidR="007809D5" w:rsidRPr="008C56CD">
              <w:rPr>
                <w:rFonts w:ascii="Arial" w:eastAsia="Times New Roman" w:hAnsi="Arial" w:cs="Arial"/>
                <w:sz w:val="20"/>
                <w:szCs w:val="20"/>
                <w:lang w:val="x-none" w:eastAsia="x-none"/>
              </w:rPr>
              <w:t>5</w:t>
            </w:r>
            <w:r w:rsidR="007809D5"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xml:space="preserve">% do vključno </w:t>
            </w:r>
            <w:r w:rsidR="007809D5" w:rsidRPr="008C56CD">
              <w:rPr>
                <w:rFonts w:ascii="Arial" w:eastAsia="Times New Roman" w:hAnsi="Arial" w:cs="Arial"/>
                <w:sz w:val="20"/>
                <w:szCs w:val="20"/>
                <w:lang w:val="x-none" w:eastAsia="x-none"/>
              </w:rPr>
              <w:t>10</w:t>
            </w:r>
            <w:r w:rsidR="007809D5"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upravičenih stroškov</w:t>
            </w: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projekta</w:t>
            </w:r>
            <w:r w:rsidRPr="008C56CD">
              <w:rPr>
                <w:rFonts w:ascii="Arial" w:eastAsia="Times New Roman" w:hAnsi="Arial" w:cs="Arial"/>
                <w:sz w:val="20"/>
                <w:szCs w:val="20"/>
                <w:lang w:eastAsia="x-none"/>
              </w:rPr>
              <w:t xml:space="preserve"> EIP</w:t>
            </w:r>
            <w:r w:rsidRPr="008C56CD">
              <w:rPr>
                <w:rFonts w:ascii="Arial" w:eastAsia="Times New Roman" w:hAnsi="Arial" w:cs="Arial"/>
                <w:sz w:val="20"/>
                <w:szCs w:val="20"/>
                <w:lang w:val="x-none" w:eastAsia="x-none"/>
              </w:rPr>
              <w:t>.</w:t>
            </w:r>
          </w:p>
        </w:tc>
        <w:tc>
          <w:tcPr>
            <w:tcW w:w="1050" w:type="dxa"/>
            <w:tcBorders>
              <w:top w:val="nil"/>
              <w:bottom w:val="single" w:sz="4" w:space="0" w:color="auto"/>
            </w:tcBorders>
          </w:tcPr>
          <w:p w14:paraId="0FB37574" w14:textId="77777777" w:rsidR="000D5F99" w:rsidRPr="008C56CD" w:rsidRDefault="000D5F99" w:rsidP="000D5F99">
            <w:pPr>
              <w:jc w:val="center"/>
              <w:rPr>
                <w:rFonts w:ascii="Arial" w:eastAsia="Times New Roman" w:hAnsi="Arial" w:cs="Arial"/>
                <w:sz w:val="20"/>
                <w:szCs w:val="20"/>
                <w:lang w:eastAsia="sl-SI"/>
              </w:rPr>
            </w:pPr>
            <w:r w:rsidRPr="008C56CD">
              <w:rPr>
                <w:rFonts w:ascii="Arial" w:eastAsia="Times New Roman" w:hAnsi="Arial" w:cs="Arial"/>
                <w:sz w:val="20"/>
                <w:szCs w:val="20"/>
                <w:lang w:eastAsia="sl-SI"/>
              </w:rPr>
              <w:t>3</w:t>
            </w:r>
          </w:p>
        </w:tc>
      </w:tr>
      <w:tr w:rsidR="000D5F99" w:rsidRPr="008C56CD" w14:paraId="3267C4EF" w14:textId="77777777" w:rsidTr="00236F26">
        <w:trPr>
          <w:jc w:val="center"/>
        </w:trPr>
        <w:tc>
          <w:tcPr>
            <w:tcW w:w="494" w:type="dxa"/>
            <w:tcBorders>
              <w:top w:val="single" w:sz="4" w:space="0" w:color="auto"/>
              <w:bottom w:val="nil"/>
            </w:tcBorders>
          </w:tcPr>
          <w:p w14:paraId="0C40B17E" w14:textId="77777777" w:rsidR="000D5F99" w:rsidRPr="008C56CD" w:rsidRDefault="000D5F99" w:rsidP="000D5F99">
            <w:pPr>
              <w:rPr>
                <w:rFonts w:ascii="Arial" w:hAnsi="Arial" w:cs="Arial"/>
                <w:b/>
                <w:sz w:val="20"/>
                <w:szCs w:val="20"/>
              </w:rPr>
            </w:pPr>
            <w:r w:rsidRPr="008C56CD">
              <w:rPr>
                <w:rFonts w:ascii="Arial" w:hAnsi="Arial" w:cs="Arial"/>
                <w:b/>
                <w:sz w:val="20"/>
                <w:szCs w:val="20"/>
              </w:rPr>
              <w:t>2.</w:t>
            </w:r>
          </w:p>
        </w:tc>
        <w:tc>
          <w:tcPr>
            <w:tcW w:w="7744" w:type="dxa"/>
            <w:tcBorders>
              <w:top w:val="single" w:sz="4" w:space="0" w:color="auto"/>
              <w:bottom w:val="single" w:sz="4" w:space="0" w:color="auto"/>
            </w:tcBorders>
          </w:tcPr>
          <w:p w14:paraId="28E5DA29" w14:textId="77777777" w:rsidR="000D5F99" w:rsidRPr="008C56CD" w:rsidRDefault="000D5F99" w:rsidP="000D5F99">
            <w:pPr>
              <w:overflowPunct w:val="0"/>
              <w:autoSpaceDE w:val="0"/>
              <w:autoSpaceDN w:val="0"/>
              <w:adjustRightInd w:val="0"/>
              <w:jc w:val="both"/>
              <w:textAlignment w:val="baseline"/>
              <w:rPr>
                <w:rFonts w:ascii="Arial" w:eastAsia="Times New Roman" w:hAnsi="Arial" w:cs="Arial"/>
                <w:b/>
                <w:sz w:val="20"/>
                <w:szCs w:val="20"/>
                <w:lang w:eastAsia="x-none"/>
              </w:rPr>
            </w:pPr>
            <w:r w:rsidRPr="008C56CD">
              <w:rPr>
                <w:rFonts w:ascii="Arial" w:eastAsia="Times New Roman" w:hAnsi="Arial" w:cs="Arial"/>
                <w:b/>
                <w:sz w:val="20"/>
                <w:szCs w:val="20"/>
                <w:lang w:eastAsia="sl-SI"/>
              </w:rPr>
              <w:t xml:space="preserve">DELEŽ STROŠKOV ČLANOV PARTNERSTVA, KI SO KMETIJSKO GOSPODARSTVO, OD CELOTNIH UPRAVIČENIH STROŠKOV PROJEKTA EIP– </w:t>
            </w:r>
            <w:r w:rsidRPr="008C56CD">
              <w:rPr>
                <w:rFonts w:ascii="Arial" w:eastAsia="Times New Roman" w:hAnsi="Arial" w:cs="Arial"/>
                <w:b/>
                <w:bCs/>
                <w:sz w:val="20"/>
                <w:szCs w:val="20"/>
                <w:lang w:eastAsia="sl-SI"/>
              </w:rPr>
              <w:t>maksimalno število točk:</w:t>
            </w:r>
          </w:p>
        </w:tc>
        <w:tc>
          <w:tcPr>
            <w:tcW w:w="1050" w:type="dxa"/>
            <w:tcBorders>
              <w:top w:val="single" w:sz="4" w:space="0" w:color="auto"/>
              <w:bottom w:val="single" w:sz="4" w:space="0" w:color="auto"/>
            </w:tcBorders>
          </w:tcPr>
          <w:p w14:paraId="14EF10E4" w14:textId="77777777" w:rsidR="000D5F99" w:rsidRPr="008C56CD" w:rsidRDefault="000D5F99" w:rsidP="000D5F99">
            <w:pPr>
              <w:jc w:val="center"/>
              <w:rPr>
                <w:rFonts w:ascii="Arial" w:eastAsia="Times New Roman" w:hAnsi="Arial" w:cs="Arial"/>
                <w:b/>
                <w:sz w:val="20"/>
                <w:szCs w:val="20"/>
                <w:lang w:eastAsia="sl-SI"/>
              </w:rPr>
            </w:pPr>
            <w:r w:rsidRPr="008C56CD">
              <w:rPr>
                <w:rFonts w:ascii="Arial" w:eastAsia="Times New Roman" w:hAnsi="Arial" w:cs="Arial"/>
                <w:b/>
                <w:sz w:val="20"/>
                <w:szCs w:val="20"/>
                <w:lang w:eastAsia="sl-SI"/>
              </w:rPr>
              <w:t>5</w:t>
            </w:r>
          </w:p>
        </w:tc>
      </w:tr>
      <w:tr w:rsidR="000D5F99" w:rsidRPr="008C56CD" w14:paraId="2CB98A95" w14:textId="77777777" w:rsidTr="00236F26">
        <w:trPr>
          <w:jc w:val="center"/>
        </w:trPr>
        <w:tc>
          <w:tcPr>
            <w:tcW w:w="494" w:type="dxa"/>
            <w:tcBorders>
              <w:top w:val="nil"/>
              <w:bottom w:val="nil"/>
            </w:tcBorders>
          </w:tcPr>
          <w:p w14:paraId="51FAD0F3" w14:textId="77777777" w:rsidR="000D5F99" w:rsidRPr="008C56CD" w:rsidRDefault="000D5F99" w:rsidP="000D5F99">
            <w:pPr>
              <w:rPr>
                <w:rFonts w:ascii="Arial" w:hAnsi="Arial" w:cs="Arial"/>
                <w:sz w:val="20"/>
                <w:szCs w:val="20"/>
              </w:rPr>
            </w:pPr>
          </w:p>
        </w:tc>
        <w:tc>
          <w:tcPr>
            <w:tcW w:w="7744" w:type="dxa"/>
            <w:tcBorders>
              <w:bottom w:val="nil"/>
            </w:tcBorders>
          </w:tcPr>
          <w:p w14:paraId="1E2EE919" w14:textId="77777777" w:rsidR="000D5F99" w:rsidRPr="008C56CD" w:rsidRDefault="000D5F99" w:rsidP="000D5F99">
            <w:pPr>
              <w:jc w:val="both"/>
              <w:rPr>
                <w:rFonts w:ascii="Arial" w:eastAsia="Times New Roman" w:hAnsi="Arial" w:cs="Arial"/>
                <w:sz w:val="20"/>
                <w:szCs w:val="20"/>
                <w:lang w:val="x-none" w:eastAsia="x-none"/>
              </w:rPr>
            </w:pPr>
            <w:r w:rsidRPr="008C56CD">
              <w:rPr>
                <w:rFonts w:ascii="Arial" w:eastAsia="Times New Roman" w:hAnsi="Arial" w:cs="Arial"/>
                <w:sz w:val="20"/>
                <w:szCs w:val="20"/>
                <w:lang w:val="x-none" w:eastAsia="x-none"/>
              </w:rPr>
              <w:t xml:space="preserve">Delež upravičenih stroškov </w:t>
            </w:r>
            <w:r w:rsidRPr="008C56CD">
              <w:rPr>
                <w:rFonts w:ascii="Arial" w:eastAsia="Times New Roman" w:hAnsi="Arial" w:cs="Arial"/>
                <w:sz w:val="20"/>
                <w:szCs w:val="20"/>
                <w:lang w:eastAsia="x-none"/>
              </w:rPr>
              <w:t xml:space="preserve">projekta EIP vseh </w:t>
            </w:r>
            <w:r w:rsidRPr="008C56CD">
              <w:rPr>
                <w:rFonts w:ascii="Arial" w:eastAsia="Times New Roman" w:hAnsi="Arial" w:cs="Arial"/>
                <w:sz w:val="20"/>
                <w:szCs w:val="20"/>
                <w:lang w:val="x-none" w:eastAsia="x-none"/>
              </w:rPr>
              <w:t xml:space="preserve">članov partnerstva, </w:t>
            </w:r>
            <w:r w:rsidRPr="008C56CD">
              <w:rPr>
                <w:rFonts w:ascii="Arial" w:eastAsia="Times New Roman" w:hAnsi="Arial" w:cs="Arial"/>
                <w:sz w:val="20"/>
                <w:szCs w:val="20"/>
                <w:lang w:eastAsia="x-none"/>
              </w:rPr>
              <w:t xml:space="preserve">ki so upravičenec do podpore in so </w:t>
            </w:r>
            <w:r w:rsidRPr="008C56CD">
              <w:rPr>
                <w:rFonts w:ascii="Arial" w:eastAsia="Times New Roman" w:hAnsi="Arial" w:cs="Arial"/>
                <w:sz w:val="20"/>
                <w:szCs w:val="20"/>
                <w:lang w:val="x-none" w:eastAsia="x-none"/>
              </w:rPr>
              <w:t>kmetijsko gospodarstvo, znaša:</w:t>
            </w:r>
          </w:p>
          <w:p w14:paraId="08B1305D" w14:textId="708A7FCD" w:rsidR="000D5F99" w:rsidRPr="008C56CD" w:rsidRDefault="000D5F99" w:rsidP="007809D5">
            <w:pPr>
              <w:overflowPunct w:val="0"/>
              <w:autoSpaceDE w:val="0"/>
              <w:autoSpaceDN w:val="0"/>
              <w:adjustRightInd w:val="0"/>
              <w:jc w:val="both"/>
              <w:textAlignment w:val="baseline"/>
              <w:rPr>
                <w:rFonts w:ascii="Arial" w:eastAsia="Times New Roman" w:hAnsi="Arial" w:cs="Arial"/>
                <w:b/>
                <w:sz w:val="20"/>
                <w:szCs w:val="20"/>
                <w:lang w:eastAsia="sl-SI"/>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xml:space="preserve">več kot </w:t>
            </w:r>
            <w:r w:rsidR="007809D5" w:rsidRPr="008C56CD">
              <w:rPr>
                <w:rFonts w:ascii="Arial" w:eastAsia="Times New Roman" w:hAnsi="Arial" w:cs="Arial"/>
                <w:sz w:val="20"/>
                <w:szCs w:val="20"/>
                <w:lang w:val="x-none" w:eastAsia="x-none"/>
              </w:rPr>
              <w:t>10</w:t>
            </w:r>
            <w:r w:rsidR="007809D5"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upravičenih stroškov projekta</w:t>
            </w:r>
            <w:r w:rsidRPr="008C56CD">
              <w:rPr>
                <w:rFonts w:ascii="Arial" w:eastAsia="Times New Roman" w:hAnsi="Arial" w:cs="Arial"/>
                <w:sz w:val="20"/>
                <w:szCs w:val="20"/>
                <w:lang w:eastAsia="x-none"/>
              </w:rPr>
              <w:t xml:space="preserve"> EIP</w:t>
            </w:r>
            <w:r w:rsidRPr="008C56CD">
              <w:rPr>
                <w:rFonts w:ascii="Arial" w:eastAsia="Times New Roman" w:hAnsi="Arial" w:cs="Arial"/>
                <w:sz w:val="20"/>
                <w:szCs w:val="20"/>
                <w:lang w:val="x-none" w:eastAsia="x-none"/>
              </w:rPr>
              <w:t>,</w:t>
            </w:r>
          </w:p>
        </w:tc>
        <w:tc>
          <w:tcPr>
            <w:tcW w:w="1050" w:type="dxa"/>
            <w:tcBorders>
              <w:bottom w:val="nil"/>
            </w:tcBorders>
          </w:tcPr>
          <w:p w14:paraId="10990FD1" w14:textId="77777777" w:rsidR="000D5F99" w:rsidRPr="008C56CD" w:rsidRDefault="000D5F99" w:rsidP="000D5F99">
            <w:pPr>
              <w:jc w:val="center"/>
              <w:rPr>
                <w:rFonts w:ascii="Arial" w:eastAsia="Times New Roman" w:hAnsi="Arial" w:cs="Arial"/>
                <w:sz w:val="20"/>
                <w:szCs w:val="20"/>
                <w:lang w:eastAsia="sl-SI"/>
              </w:rPr>
            </w:pPr>
          </w:p>
          <w:p w14:paraId="5B0088F6" w14:textId="77777777" w:rsidR="000D5F99" w:rsidRPr="008C56CD" w:rsidRDefault="000D5F99" w:rsidP="000D5F99">
            <w:pPr>
              <w:jc w:val="center"/>
              <w:rPr>
                <w:rFonts w:ascii="Arial" w:eastAsia="Times New Roman" w:hAnsi="Arial" w:cs="Arial"/>
                <w:sz w:val="20"/>
                <w:szCs w:val="20"/>
                <w:lang w:eastAsia="sl-SI"/>
              </w:rPr>
            </w:pPr>
          </w:p>
          <w:p w14:paraId="3E931C82" w14:textId="77777777" w:rsidR="000D5F99" w:rsidRPr="008C56CD" w:rsidRDefault="000D5F99" w:rsidP="000D5F99">
            <w:pPr>
              <w:jc w:val="center"/>
              <w:rPr>
                <w:rFonts w:ascii="Arial" w:eastAsia="Times New Roman" w:hAnsi="Arial" w:cs="Arial"/>
                <w:sz w:val="20"/>
                <w:szCs w:val="20"/>
                <w:lang w:eastAsia="sl-SI"/>
              </w:rPr>
            </w:pPr>
            <w:r w:rsidRPr="008C56CD">
              <w:rPr>
                <w:rFonts w:ascii="Arial" w:eastAsia="Times New Roman" w:hAnsi="Arial" w:cs="Arial"/>
                <w:sz w:val="20"/>
                <w:szCs w:val="20"/>
                <w:lang w:eastAsia="sl-SI"/>
              </w:rPr>
              <w:t>5</w:t>
            </w:r>
          </w:p>
        </w:tc>
      </w:tr>
      <w:tr w:rsidR="000D5F99" w:rsidRPr="008C56CD" w14:paraId="1ECF9FF8" w14:textId="77777777" w:rsidTr="00236F26">
        <w:trPr>
          <w:jc w:val="center"/>
        </w:trPr>
        <w:tc>
          <w:tcPr>
            <w:tcW w:w="494" w:type="dxa"/>
            <w:tcBorders>
              <w:top w:val="nil"/>
            </w:tcBorders>
          </w:tcPr>
          <w:p w14:paraId="65064A6C" w14:textId="77777777" w:rsidR="000D5F99" w:rsidRPr="008C56CD" w:rsidRDefault="000D5F99" w:rsidP="000D5F99">
            <w:pPr>
              <w:rPr>
                <w:rFonts w:ascii="Arial" w:hAnsi="Arial" w:cs="Arial"/>
                <w:sz w:val="20"/>
                <w:szCs w:val="20"/>
              </w:rPr>
            </w:pPr>
          </w:p>
        </w:tc>
        <w:tc>
          <w:tcPr>
            <w:tcW w:w="7744" w:type="dxa"/>
            <w:tcBorders>
              <w:top w:val="nil"/>
            </w:tcBorders>
          </w:tcPr>
          <w:p w14:paraId="752A1F02" w14:textId="5787BFEE" w:rsidR="000D5F99" w:rsidRPr="008C56CD" w:rsidRDefault="000D5F99" w:rsidP="000D5F99">
            <w:pPr>
              <w:jc w:val="both"/>
              <w:rPr>
                <w:rFonts w:ascii="Arial" w:eastAsia="Times New Roman" w:hAnsi="Arial" w:cs="Arial"/>
                <w:sz w:val="20"/>
                <w:szCs w:val="20"/>
                <w:lang w:val="x-none" w:eastAsia="x-none"/>
              </w:rPr>
            </w:pPr>
            <w:r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xml:space="preserve">več kot </w:t>
            </w:r>
            <w:r w:rsidR="007809D5" w:rsidRPr="008C56CD">
              <w:rPr>
                <w:rFonts w:ascii="Arial" w:eastAsia="Times New Roman" w:hAnsi="Arial" w:cs="Arial"/>
                <w:sz w:val="20"/>
                <w:szCs w:val="20"/>
                <w:lang w:val="x-none" w:eastAsia="x-none"/>
              </w:rPr>
              <w:t>5</w:t>
            </w:r>
            <w:r w:rsidR="007809D5"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xml:space="preserve">% do vključno </w:t>
            </w:r>
            <w:r w:rsidR="007809D5" w:rsidRPr="008C56CD">
              <w:rPr>
                <w:rFonts w:ascii="Arial" w:eastAsia="Times New Roman" w:hAnsi="Arial" w:cs="Arial"/>
                <w:sz w:val="20"/>
                <w:szCs w:val="20"/>
                <w:lang w:val="x-none" w:eastAsia="x-none"/>
              </w:rPr>
              <w:t>10</w:t>
            </w:r>
            <w:r w:rsidR="007809D5" w:rsidRPr="008C56CD">
              <w:rPr>
                <w:rFonts w:ascii="Arial" w:eastAsia="Times New Roman" w:hAnsi="Arial" w:cs="Arial"/>
                <w:sz w:val="20"/>
                <w:szCs w:val="20"/>
                <w:lang w:eastAsia="x-none"/>
              </w:rPr>
              <w:t xml:space="preserve"> </w:t>
            </w:r>
            <w:r w:rsidRPr="008C56CD">
              <w:rPr>
                <w:rFonts w:ascii="Arial" w:eastAsia="Times New Roman" w:hAnsi="Arial" w:cs="Arial"/>
                <w:sz w:val="20"/>
                <w:szCs w:val="20"/>
                <w:lang w:val="x-none" w:eastAsia="x-none"/>
              </w:rPr>
              <w:t>% upravičenih stroškov projekta</w:t>
            </w:r>
            <w:r w:rsidRPr="008C56CD">
              <w:rPr>
                <w:rFonts w:ascii="Arial" w:eastAsia="Times New Roman" w:hAnsi="Arial" w:cs="Arial"/>
                <w:sz w:val="20"/>
                <w:szCs w:val="20"/>
                <w:lang w:eastAsia="x-none"/>
              </w:rPr>
              <w:t xml:space="preserve"> EIP.</w:t>
            </w:r>
          </w:p>
        </w:tc>
        <w:tc>
          <w:tcPr>
            <w:tcW w:w="1050" w:type="dxa"/>
            <w:tcBorders>
              <w:top w:val="nil"/>
            </w:tcBorders>
          </w:tcPr>
          <w:p w14:paraId="6BF48643" w14:textId="77777777" w:rsidR="000D5F99" w:rsidRPr="008C56CD" w:rsidRDefault="000D5F99" w:rsidP="000D5F99">
            <w:pPr>
              <w:jc w:val="center"/>
              <w:rPr>
                <w:rFonts w:ascii="Arial" w:eastAsia="Times New Roman" w:hAnsi="Arial" w:cs="Arial"/>
                <w:sz w:val="20"/>
                <w:szCs w:val="20"/>
                <w:lang w:eastAsia="sl-SI"/>
              </w:rPr>
            </w:pPr>
            <w:r w:rsidRPr="008C56CD">
              <w:rPr>
                <w:rFonts w:ascii="Arial" w:eastAsia="Times New Roman" w:hAnsi="Arial" w:cs="Arial"/>
                <w:sz w:val="20"/>
                <w:szCs w:val="20"/>
                <w:lang w:eastAsia="sl-SI"/>
              </w:rPr>
              <w:t>3</w:t>
            </w:r>
          </w:p>
        </w:tc>
      </w:tr>
    </w:tbl>
    <w:p w14:paraId="5A1D0B4D" w14:textId="77777777" w:rsidR="00917EC7" w:rsidRPr="008C56CD" w:rsidRDefault="00917EC7" w:rsidP="0056117E">
      <w:pPr>
        <w:spacing w:after="0" w:line="240" w:lineRule="auto"/>
        <w:jc w:val="both"/>
        <w:rPr>
          <w:rFonts w:ascii="Arial" w:hAnsi="Arial" w:cs="Arial"/>
          <w:sz w:val="20"/>
          <w:szCs w:val="20"/>
        </w:rPr>
      </w:pPr>
    </w:p>
    <w:p w14:paraId="27477F49" w14:textId="77777777" w:rsidR="00EB40D1" w:rsidRPr="008C56CD" w:rsidRDefault="00931557" w:rsidP="006D37FC">
      <w:pPr>
        <w:keepNext/>
        <w:keepLines/>
        <w:tabs>
          <w:tab w:val="left" w:pos="284"/>
        </w:tabs>
        <w:spacing w:after="0" w:line="240" w:lineRule="auto"/>
        <w:jc w:val="both"/>
        <w:rPr>
          <w:rFonts w:ascii="Arial" w:hAnsi="Arial" w:cs="Arial"/>
          <w:b/>
          <w:sz w:val="20"/>
          <w:szCs w:val="20"/>
        </w:rPr>
      </w:pPr>
      <w:r w:rsidRPr="008C56CD">
        <w:rPr>
          <w:rFonts w:ascii="Arial" w:hAnsi="Arial" w:cs="Arial"/>
          <w:b/>
          <w:sz w:val="20"/>
          <w:szCs w:val="20"/>
        </w:rPr>
        <w:t>5</w:t>
      </w:r>
      <w:r w:rsidR="00EB40D1" w:rsidRPr="008C56CD">
        <w:rPr>
          <w:rFonts w:ascii="Arial" w:hAnsi="Arial" w:cs="Arial"/>
          <w:b/>
          <w:sz w:val="20"/>
          <w:szCs w:val="20"/>
        </w:rPr>
        <w:t>.</w:t>
      </w:r>
      <w:r w:rsidR="0005232F" w:rsidRPr="008C56CD">
        <w:rPr>
          <w:rFonts w:ascii="Arial" w:hAnsi="Arial" w:cs="Arial"/>
          <w:b/>
          <w:sz w:val="20"/>
          <w:szCs w:val="20"/>
        </w:rPr>
        <w:t>6</w:t>
      </w:r>
      <w:r w:rsidR="00EB40D1" w:rsidRPr="008C56CD">
        <w:rPr>
          <w:rFonts w:ascii="Arial" w:hAnsi="Arial" w:cs="Arial"/>
          <w:b/>
          <w:sz w:val="20"/>
          <w:szCs w:val="20"/>
        </w:rPr>
        <w:t xml:space="preserve"> POGOJI OB VLOŽITVI ZAHTEVKA ZA IZPLAČILO SREDSTEV</w:t>
      </w:r>
    </w:p>
    <w:p w14:paraId="7CEAE616" w14:textId="77777777" w:rsidR="0056117E" w:rsidRPr="008C56CD" w:rsidRDefault="0056117E" w:rsidP="006D37FC">
      <w:pPr>
        <w:pStyle w:val="Odstavek"/>
        <w:keepNext/>
        <w:keepLines/>
        <w:tabs>
          <w:tab w:val="center" w:pos="426"/>
          <w:tab w:val="left" w:pos="851"/>
        </w:tabs>
        <w:spacing w:before="0"/>
        <w:ind w:firstLine="0"/>
        <w:rPr>
          <w:rFonts w:cs="Arial"/>
          <w:sz w:val="20"/>
          <w:szCs w:val="20"/>
          <w:lang w:val="sl-SI"/>
        </w:rPr>
      </w:pPr>
    </w:p>
    <w:p w14:paraId="5A89E0A3" w14:textId="77777777" w:rsidR="00931557" w:rsidRPr="008C56CD" w:rsidRDefault="00931557" w:rsidP="00931557">
      <w:pPr>
        <w:pStyle w:val="Odstavek"/>
        <w:tabs>
          <w:tab w:val="left" w:pos="426"/>
        </w:tabs>
        <w:overflowPunct/>
        <w:autoSpaceDE/>
        <w:autoSpaceDN/>
        <w:adjustRightInd/>
        <w:spacing w:before="0"/>
        <w:ind w:firstLine="0"/>
        <w:textAlignment w:val="auto"/>
        <w:rPr>
          <w:rFonts w:cs="Arial"/>
          <w:sz w:val="20"/>
          <w:szCs w:val="20"/>
          <w:lang w:val="sl-SI"/>
        </w:rPr>
      </w:pPr>
      <w:r w:rsidRPr="008C56CD">
        <w:rPr>
          <w:rFonts w:cs="Arial"/>
          <w:sz w:val="20"/>
          <w:szCs w:val="20"/>
        </w:rPr>
        <w:t xml:space="preserve">1. Splošni pogoji ob vložitvi </w:t>
      </w:r>
      <w:r w:rsidRPr="008C56CD">
        <w:rPr>
          <w:rFonts w:cs="Arial"/>
          <w:sz w:val="20"/>
          <w:szCs w:val="20"/>
          <w:lang w:val="sl-SI"/>
        </w:rPr>
        <w:t>zahtevka za izplačilo sredstev</w:t>
      </w:r>
      <w:r w:rsidRPr="008C56CD">
        <w:rPr>
          <w:rFonts w:cs="Arial"/>
          <w:sz w:val="20"/>
          <w:szCs w:val="20"/>
        </w:rPr>
        <w:t xml:space="preserve"> so določeni v </w:t>
      </w:r>
      <w:r w:rsidRPr="008C56CD">
        <w:rPr>
          <w:rFonts w:cs="Arial"/>
          <w:sz w:val="20"/>
          <w:szCs w:val="20"/>
          <w:lang w:val="sl-SI"/>
        </w:rPr>
        <w:t>1</w:t>
      </w:r>
      <w:r w:rsidR="00B10BEC" w:rsidRPr="008C56CD">
        <w:rPr>
          <w:rFonts w:cs="Arial"/>
          <w:sz w:val="20"/>
          <w:szCs w:val="20"/>
          <w:lang w:val="sl-SI"/>
        </w:rPr>
        <w:t>0</w:t>
      </w:r>
      <w:r w:rsidRPr="008C56CD">
        <w:rPr>
          <w:rFonts w:cs="Arial"/>
          <w:sz w:val="20"/>
          <w:szCs w:val="20"/>
        </w:rPr>
        <w:t>. poglavju tega javnega razpisa</w:t>
      </w:r>
      <w:r w:rsidRPr="008C56CD">
        <w:rPr>
          <w:rFonts w:cs="Arial"/>
          <w:sz w:val="20"/>
          <w:szCs w:val="20"/>
          <w:lang w:val="sl-SI"/>
        </w:rPr>
        <w:t xml:space="preserve">. </w:t>
      </w:r>
      <w:r w:rsidR="00B10BEC" w:rsidRPr="008C56CD">
        <w:rPr>
          <w:rFonts w:cs="Arial"/>
          <w:sz w:val="20"/>
          <w:szCs w:val="20"/>
          <w:lang w:val="sl-SI"/>
        </w:rPr>
        <w:t xml:space="preserve">Zahtevku za izplačilo sredstev se priložijo priloge od 26 do </w:t>
      </w:r>
      <w:r w:rsidR="0055085B" w:rsidRPr="008C56CD">
        <w:rPr>
          <w:rFonts w:cs="Arial"/>
          <w:sz w:val="20"/>
          <w:szCs w:val="20"/>
          <w:lang w:val="sl-SI"/>
        </w:rPr>
        <w:t>31</w:t>
      </w:r>
      <w:r w:rsidR="00B10BEC" w:rsidRPr="008C56CD">
        <w:rPr>
          <w:rFonts w:cs="Arial"/>
          <w:sz w:val="20"/>
          <w:szCs w:val="20"/>
          <w:lang w:val="sl-SI"/>
        </w:rPr>
        <w:t xml:space="preserve">, </w:t>
      </w:r>
      <w:r w:rsidR="0055085B" w:rsidRPr="008C56CD">
        <w:rPr>
          <w:rFonts w:cs="Arial"/>
          <w:sz w:val="20"/>
          <w:szCs w:val="20"/>
          <w:lang w:val="sl-SI"/>
        </w:rPr>
        <w:t xml:space="preserve">33 </w:t>
      </w:r>
      <w:r w:rsidR="00B10BEC" w:rsidRPr="008C56CD">
        <w:rPr>
          <w:rFonts w:cs="Arial"/>
          <w:sz w:val="20"/>
          <w:szCs w:val="20"/>
          <w:lang w:val="sl-SI"/>
        </w:rPr>
        <w:t xml:space="preserve">in </w:t>
      </w:r>
      <w:r w:rsidR="0055085B" w:rsidRPr="008C56CD">
        <w:rPr>
          <w:rFonts w:cs="Arial"/>
          <w:sz w:val="20"/>
          <w:szCs w:val="20"/>
          <w:lang w:val="sl-SI"/>
        </w:rPr>
        <w:t>34</w:t>
      </w:r>
      <w:r w:rsidR="00B10BEC" w:rsidRPr="008C56CD">
        <w:rPr>
          <w:rFonts w:cs="Arial"/>
          <w:sz w:val="20"/>
          <w:szCs w:val="20"/>
        </w:rPr>
        <w:t>, ki so določene v razpisni dokumentaciji</w:t>
      </w:r>
      <w:r w:rsidR="00B10BEC" w:rsidRPr="008C56CD">
        <w:rPr>
          <w:rFonts w:cs="Arial"/>
          <w:sz w:val="20"/>
          <w:szCs w:val="20"/>
          <w:lang w:val="sl-SI"/>
        </w:rPr>
        <w:t>.</w:t>
      </w:r>
    </w:p>
    <w:p w14:paraId="767BB6C9" w14:textId="77777777" w:rsidR="00C32B12" w:rsidRPr="008C56CD" w:rsidRDefault="00C32B12" w:rsidP="006D37FC">
      <w:pPr>
        <w:pStyle w:val="Odstavek"/>
        <w:keepNext/>
        <w:keepLines/>
        <w:tabs>
          <w:tab w:val="left" w:pos="426"/>
        </w:tabs>
        <w:overflowPunct/>
        <w:autoSpaceDE/>
        <w:autoSpaceDN/>
        <w:adjustRightInd/>
        <w:spacing w:before="0"/>
        <w:ind w:firstLine="0"/>
        <w:textAlignment w:val="auto"/>
        <w:rPr>
          <w:rFonts w:cs="Arial"/>
          <w:sz w:val="20"/>
          <w:szCs w:val="20"/>
          <w:lang w:val="sl-SI"/>
        </w:rPr>
      </w:pPr>
    </w:p>
    <w:p w14:paraId="03203A9A" w14:textId="77777777" w:rsidR="00C32B12" w:rsidRPr="008C56CD" w:rsidRDefault="00C32B12" w:rsidP="00C32B12">
      <w:pPr>
        <w:pStyle w:val="Odstavek"/>
        <w:tabs>
          <w:tab w:val="left" w:pos="426"/>
        </w:tabs>
        <w:overflowPunct/>
        <w:autoSpaceDE/>
        <w:autoSpaceDN/>
        <w:adjustRightInd/>
        <w:spacing w:before="0"/>
        <w:ind w:firstLine="0"/>
        <w:textAlignment w:val="auto"/>
        <w:rPr>
          <w:rFonts w:cs="Arial"/>
          <w:sz w:val="20"/>
          <w:szCs w:val="20"/>
        </w:rPr>
      </w:pPr>
      <w:r w:rsidRPr="008C56CD">
        <w:rPr>
          <w:rFonts w:cs="Arial"/>
          <w:sz w:val="20"/>
          <w:szCs w:val="20"/>
        </w:rPr>
        <w:t xml:space="preserve">2. Posebni pogoji ob vložitvi zahtevka za izplačilo sredstev so določeni v </w:t>
      </w:r>
      <w:r w:rsidR="00B644EF" w:rsidRPr="008C56CD">
        <w:rPr>
          <w:rFonts w:cs="Arial"/>
          <w:sz w:val="20"/>
          <w:szCs w:val="20"/>
          <w:lang w:val="sl-SI"/>
        </w:rPr>
        <w:t xml:space="preserve">prvem in tretjem </w:t>
      </w:r>
      <w:r w:rsidR="00BB2566" w:rsidRPr="008C56CD">
        <w:rPr>
          <w:rFonts w:cs="Arial"/>
          <w:sz w:val="20"/>
          <w:szCs w:val="20"/>
          <w:lang w:val="sl-SI"/>
        </w:rPr>
        <w:t>odstavku 15</w:t>
      </w:r>
      <w:r w:rsidRPr="008C56CD">
        <w:rPr>
          <w:rFonts w:cs="Arial"/>
          <w:sz w:val="20"/>
          <w:szCs w:val="20"/>
        </w:rPr>
        <w:t xml:space="preserve">. </w:t>
      </w:r>
      <w:r w:rsidR="00BB2566" w:rsidRPr="008C56CD">
        <w:rPr>
          <w:rFonts w:cs="Arial"/>
          <w:sz w:val="20"/>
          <w:szCs w:val="20"/>
        </w:rPr>
        <w:t>člen</w:t>
      </w:r>
      <w:r w:rsidR="00BB2566" w:rsidRPr="008C56CD">
        <w:rPr>
          <w:rFonts w:cs="Arial"/>
          <w:sz w:val="20"/>
          <w:szCs w:val="20"/>
          <w:lang w:val="sl-SI"/>
        </w:rPr>
        <w:t>a</w:t>
      </w:r>
      <w:r w:rsidR="00BB2566" w:rsidRPr="008C56CD">
        <w:rPr>
          <w:rFonts w:cs="Arial"/>
          <w:sz w:val="20"/>
          <w:szCs w:val="20"/>
        </w:rPr>
        <w:t xml:space="preserve"> </w:t>
      </w:r>
      <w:r w:rsidRPr="008C56CD">
        <w:rPr>
          <w:rFonts w:cs="Arial"/>
          <w:sz w:val="20"/>
          <w:szCs w:val="20"/>
        </w:rPr>
        <w:t xml:space="preserve">Uredbe: </w:t>
      </w:r>
    </w:p>
    <w:p w14:paraId="0674E9E9" w14:textId="77777777" w:rsidR="00CF597F" w:rsidRPr="008C56CD" w:rsidRDefault="00DD5AF0" w:rsidP="0048053B">
      <w:pPr>
        <w:pStyle w:val="Odstavekseznama"/>
        <w:tabs>
          <w:tab w:val="left" w:pos="-5245"/>
          <w:tab w:val="left" w:pos="142"/>
        </w:tabs>
        <w:ind w:left="0"/>
        <w:jc w:val="both"/>
        <w:rPr>
          <w:rFonts w:ascii="Arial" w:hAnsi="Arial" w:cs="Arial"/>
          <w:sz w:val="20"/>
        </w:rPr>
      </w:pPr>
      <w:r w:rsidRPr="008C56CD">
        <w:rPr>
          <w:rFonts w:ascii="Arial" w:hAnsi="Arial" w:cs="Arial"/>
          <w:sz w:val="20"/>
          <w:lang w:val="sl-SI"/>
        </w:rPr>
        <w:t>a</w:t>
      </w:r>
      <w:r w:rsidR="0048053B" w:rsidRPr="008C56CD">
        <w:rPr>
          <w:rFonts w:ascii="Arial" w:hAnsi="Arial" w:cs="Arial"/>
          <w:sz w:val="20"/>
          <w:lang w:val="sl-SI"/>
        </w:rPr>
        <w:t xml:space="preserve">) </w:t>
      </w:r>
      <w:r w:rsidR="00C32B12" w:rsidRPr="008C56CD">
        <w:rPr>
          <w:rFonts w:ascii="Arial" w:hAnsi="Arial" w:cs="Arial"/>
          <w:sz w:val="20"/>
          <w:lang w:val="sl-SI"/>
        </w:rPr>
        <w:t xml:space="preserve">glede </w:t>
      </w:r>
      <w:r w:rsidR="00CF597F" w:rsidRPr="008C56CD">
        <w:rPr>
          <w:rFonts w:ascii="Arial" w:hAnsi="Arial" w:cs="Arial"/>
          <w:sz w:val="20"/>
          <w:lang w:val="sl-SI"/>
        </w:rPr>
        <w:t>izpolnjevanj</w:t>
      </w:r>
      <w:r w:rsidR="00C32B12" w:rsidRPr="008C56CD">
        <w:rPr>
          <w:rFonts w:ascii="Arial" w:hAnsi="Arial" w:cs="Arial"/>
          <w:sz w:val="20"/>
          <w:lang w:val="sl-SI"/>
        </w:rPr>
        <w:t>a</w:t>
      </w:r>
      <w:r w:rsidR="00CF597F" w:rsidRPr="008C56CD">
        <w:rPr>
          <w:rFonts w:ascii="Arial" w:hAnsi="Arial" w:cs="Arial"/>
          <w:sz w:val="20"/>
          <w:lang w:val="sl-SI"/>
        </w:rPr>
        <w:t xml:space="preserve"> pogoja iz 1. točke </w:t>
      </w:r>
      <w:r w:rsidR="0048053B" w:rsidRPr="008C56CD">
        <w:rPr>
          <w:rFonts w:ascii="Arial" w:hAnsi="Arial" w:cs="Arial"/>
          <w:sz w:val="20"/>
          <w:lang w:val="sl-SI"/>
        </w:rPr>
        <w:t>tretjega</w:t>
      </w:r>
      <w:r w:rsidR="00CF597F" w:rsidRPr="008C56CD">
        <w:rPr>
          <w:rFonts w:ascii="Arial" w:hAnsi="Arial" w:cs="Arial"/>
          <w:sz w:val="20"/>
          <w:lang w:val="sl-SI"/>
        </w:rPr>
        <w:t xml:space="preserve"> odstavka </w:t>
      </w:r>
      <w:r w:rsidR="00A604E5" w:rsidRPr="008C56CD">
        <w:rPr>
          <w:rFonts w:ascii="Arial" w:hAnsi="Arial" w:cs="Arial"/>
          <w:sz w:val="20"/>
          <w:lang w:val="sl-SI"/>
        </w:rPr>
        <w:t>15</w:t>
      </w:r>
      <w:r w:rsidR="00CF597F" w:rsidRPr="008C56CD">
        <w:rPr>
          <w:rFonts w:ascii="Arial" w:hAnsi="Arial" w:cs="Arial"/>
          <w:sz w:val="20"/>
          <w:lang w:val="sl-SI"/>
        </w:rPr>
        <w:t xml:space="preserve">. člena Uredbe se </w:t>
      </w:r>
      <w:r w:rsidR="00C32B12" w:rsidRPr="008C56CD">
        <w:rPr>
          <w:rFonts w:ascii="Arial" w:hAnsi="Arial" w:cs="Arial"/>
          <w:sz w:val="20"/>
          <w:szCs w:val="20"/>
          <w:lang w:val="sl-SI"/>
        </w:rPr>
        <w:t>zahtevku za izplačilo sredstev priložijo tri fotografije izvedbe praktičnega preizkusa</w:t>
      </w:r>
      <w:r w:rsidR="00CF597F" w:rsidRPr="008C56CD">
        <w:rPr>
          <w:rFonts w:ascii="Arial" w:hAnsi="Arial" w:cs="Arial"/>
          <w:sz w:val="20"/>
        </w:rPr>
        <w:t>;</w:t>
      </w:r>
    </w:p>
    <w:p w14:paraId="4E3E3975" w14:textId="77777777" w:rsidR="00CF597F" w:rsidRPr="008C56CD" w:rsidRDefault="00DD5AF0" w:rsidP="0048053B">
      <w:pPr>
        <w:pStyle w:val="Odstavekseznama"/>
        <w:tabs>
          <w:tab w:val="left" w:pos="-5245"/>
          <w:tab w:val="left" w:pos="142"/>
        </w:tabs>
        <w:ind w:left="0"/>
        <w:jc w:val="both"/>
        <w:rPr>
          <w:rFonts w:ascii="Arial" w:hAnsi="Arial" w:cs="Arial"/>
          <w:sz w:val="20"/>
          <w:lang w:val="sl-SI"/>
        </w:rPr>
      </w:pPr>
      <w:r w:rsidRPr="008C56CD">
        <w:rPr>
          <w:rFonts w:ascii="Arial" w:hAnsi="Arial" w:cs="Arial"/>
          <w:sz w:val="20"/>
          <w:lang w:val="sl-SI"/>
        </w:rPr>
        <w:t>b</w:t>
      </w:r>
      <w:r w:rsidR="0048053B" w:rsidRPr="008C56CD">
        <w:rPr>
          <w:rFonts w:ascii="Arial" w:hAnsi="Arial" w:cs="Arial"/>
          <w:sz w:val="20"/>
          <w:lang w:val="sl-SI"/>
        </w:rPr>
        <w:t xml:space="preserve">) </w:t>
      </w:r>
      <w:r w:rsidR="00CF597F" w:rsidRPr="008C56CD">
        <w:rPr>
          <w:rFonts w:ascii="Arial" w:hAnsi="Arial" w:cs="Arial"/>
          <w:sz w:val="20"/>
          <w:lang w:val="sl-SI"/>
        </w:rPr>
        <w:t xml:space="preserve">sestavine analize izvedljivosti prenosa iz 2. točke </w:t>
      </w:r>
      <w:r w:rsidR="0048053B" w:rsidRPr="008C56CD">
        <w:rPr>
          <w:rFonts w:ascii="Arial" w:hAnsi="Arial" w:cs="Arial"/>
          <w:sz w:val="20"/>
          <w:lang w:val="sl-SI"/>
        </w:rPr>
        <w:t>tretjega</w:t>
      </w:r>
      <w:r w:rsidR="00CF597F" w:rsidRPr="008C56CD">
        <w:rPr>
          <w:rFonts w:ascii="Arial" w:hAnsi="Arial" w:cs="Arial"/>
          <w:sz w:val="20"/>
          <w:lang w:val="sl-SI"/>
        </w:rPr>
        <w:t xml:space="preserve"> odstavka </w:t>
      </w:r>
      <w:r w:rsidR="00A604E5" w:rsidRPr="008C56CD">
        <w:rPr>
          <w:rFonts w:ascii="Arial" w:hAnsi="Arial" w:cs="Arial"/>
          <w:sz w:val="20"/>
          <w:lang w:val="sl-SI"/>
        </w:rPr>
        <w:t>15</w:t>
      </w:r>
      <w:r w:rsidR="00CF597F" w:rsidRPr="008C56CD">
        <w:rPr>
          <w:rFonts w:ascii="Arial" w:hAnsi="Arial" w:cs="Arial"/>
          <w:sz w:val="20"/>
          <w:lang w:val="sl-SI"/>
        </w:rPr>
        <w:t>. člena Uredbe</w:t>
      </w:r>
      <w:r w:rsidR="00C32B12" w:rsidRPr="008C56CD">
        <w:rPr>
          <w:rFonts w:ascii="Arial" w:hAnsi="Arial" w:cs="Arial"/>
          <w:sz w:val="20"/>
          <w:lang w:val="sl-SI"/>
        </w:rPr>
        <w:t>, ki</w:t>
      </w:r>
      <w:r w:rsidR="00CF597F" w:rsidRPr="008C56CD">
        <w:rPr>
          <w:rFonts w:ascii="Arial" w:hAnsi="Arial" w:cs="Arial"/>
          <w:sz w:val="20"/>
          <w:lang w:val="sl-SI"/>
        </w:rPr>
        <w:t xml:space="preserve"> </w:t>
      </w:r>
      <w:r w:rsidR="00C32B12" w:rsidRPr="008C56CD">
        <w:rPr>
          <w:rFonts w:ascii="Arial" w:hAnsi="Arial" w:cs="Arial"/>
          <w:sz w:val="20"/>
          <w:lang w:val="sl-SI"/>
        </w:rPr>
        <w:t xml:space="preserve">je sestavni del poročila o izvajanju projekta, </w:t>
      </w:r>
      <w:r w:rsidR="00CF597F" w:rsidRPr="008C56CD">
        <w:rPr>
          <w:rFonts w:ascii="Arial" w:hAnsi="Arial" w:cs="Arial"/>
          <w:sz w:val="20"/>
          <w:lang w:val="sl-SI"/>
        </w:rPr>
        <w:t xml:space="preserve">so določene </w:t>
      </w:r>
      <w:r w:rsidR="0048053B" w:rsidRPr="008C56CD">
        <w:rPr>
          <w:rFonts w:ascii="Arial" w:hAnsi="Arial" w:cs="Arial"/>
          <w:sz w:val="20"/>
          <w:lang w:val="sl-SI"/>
        </w:rPr>
        <w:t xml:space="preserve">v </w:t>
      </w:r>
      <w:r w:rsidR="002C1064" w:rsidRPr="008C56CD">
        <w:rPr>
          <w:rFonts w:ascii="Arial" w:hAnsi="Arial" w:cs="Arial"/>
          <w:sz w:val="20"/>
          <w:lang w:val="sl-SI"/>
        </w:rPr>
        <w:t>2</w:t>
      </w:r>
      <w:r w:rsidR="00CF597F" w:rsidRPr="008C56CD">
        <w:rPr>
          <w:rFonts w:ascii="Arial" w:hAnsi="Arial" w:cs="Arial"/>
          <w:sz w:val="20"/>
          <w:lang w:val="sl-SI"/>
        </w:rPr>
        <w:t>. točk</w:t>
      </w:r>
      <w:r w:rsidR="0048053B" w:rsidRPr="008C56CD">
        <w:rPr>
          <w:rFonts w:ascii="Arial" w:hAnsi="Arial" w:cs="Arial"/>
          <w:sz w:val="20"/>
          <w:lang w:val="sl-SI"/>
        </w:rPr>
        <w:t>i</w:t>
      </w:r>
      <w:r w:rsidR="00A56A73" w:rsidRPr="008C56CD">
        <w:rPr>
          <w:rFonts w:ascii="Arial" w:hAnsi="Arial" w:cs="Arial"/>
          <w:sz w:val="20"/>
          <w:lang w:val="sl-SI"/>
        </w:rPr>
        <w:t xml:space="preserve"> </w:t>
      </w:r>
      <w:r w:rsidR="002C1064" w:rsidRPr="008C56CD">
        <w:rPr>
          <w:rFonts w:ascii="Arial" w:hAnsi="Arial" w:cs="Arial"/>
          <w:sz w:val="20"/>
          <w:lang w:val="sl-SI"/>
        </w:rPr>
        <w:t>7</w:t>
      </w:r>
      <w:r w:rsidR="00CF597F" w:rsidRPr="008C56CD">
        <w:rPr>
          <w:rFonts w:ascii="Arial" w:hAnsi="Arial" w:cs="Arial"/>
          <w:sz w:val="20"/>
          <w:lang w:val="sl-SI"/>
        </w:rPr>
        <w:t>. poglavja tega javnega razpisa;</w:t>
      </w:r>
    </w:p>
    <w:p w14:paraId="442F159C" w14:textId="77777777" w:rsidR="0048053B" w:rsidRPr="008C56CD" w:rsidRDefault="00DD5AF0" w:rsidP="0048053B">
      <w:pPr>
        <w:pStyle w:val="Odstavekseznama"/>
        <w:tabs>
          <w:tab w:val="left" w:pos="-5245"/>
          <w:tab w:val="left" w:pos="142"/>
        </w:tabs>
        <w:ind w:left="0"/>
        <w:jc w:val="both"/>
        <w:rPr>
          <w:rFonts w:ascii="Arial" w:hAnsi="Arial" w:cs="Arial"/>
          <w:sz w:val="20"/>
          <w:szCs w:val="20"/>
          <w:lang w:val="sl-SI"/>
        </w:rPr>
      </w:pPr>
      <w:r w:rsidRPr="008C56CD">
        <w:rPr>
          <w:rFonts w:ascii="Arial" w:hAnsi="Arial" w:cs="Arial"/>
          <w:sz w:val="20"/>
          <w:lang w:val="sl-SI"/>
        </w:rPr>
        <w:t>c</w:t>
      </w:r>
      <w:r w:rsidR="0048053B" w:rsidRPr="008C56CD">
        <w:rPr>
          <w:rFonts w:ascii="Arial" w:hAnsi="Arial" w:cs="Arial"/>
          <w:sz w:val="20"/>
          <w:lang w:val="sl-SI"/>
        </w:rPr>
        <w:t xml:space="preserve">) </w:t>
      </w:r>
      <w:r w:rsidR="0048053B" w:rsidRPr="008C56CD">
        <w:rPr>
          <w:rFonts w:ascii="Arial" w:hAnsi="Arial" w:cs="Arial"/>
          <w:sz w:val="20"/>
          <w:szCs w:val="20"/>
          <w:lang w:val="sl-SI"/>
        </w:rPr>
        <w:t xml:space="preserve">obvezne </w:t>
      </w:r>
      <w:r w:rsidR="0048053B" w:rsidRPr="008C56CD">
        <w:rPr>
          <w:rFonts w:ascii="Arial" w:hAnsi="Arial" w:cs="Arial"/>
          <w:sz w:val="20"/>
          <w:szCs w:val="20"/>
        </w:rPr>
        <w:t>sestavine gradiva</w:t>
      </w:r>
      <w:r w:rsidR="0048053B" w:rsidRPr="008C56CD">
        <w:rPr>
          <w:rFonts w:ascii="Arial" w:hAnsi="Arial" w:cs="Arial"/>
          <w:sz w:val="20"/>
          <w:szCs w:val="20"/>
          <w:lang w:val="sl-SI"/>
        </w:rPr>
        <w:t xml:space="preserve"> </w:t>
      </w:r>
      <w:r w:rsidR="00F310E6" w:rsidRPr="008C56CD">
        <w:rPr>
          <w:rFonts w:ascii="Arial" w:hAnsi="Arial" w:cs="Arial"/>
          <w:sz w:val="20"/>
          <w:lang w:val="sl-SI"/>
        </w:rPr>
        <w:t>v okviru projekta razvitih rešitev</w:t>
      </w:r>
      <w:r w:rsidR="00F310E6" w:rsidRPr="008C56CD">
        <w:rPr>
          <w:rFonts w:ascii="Arial" w:hAnsi="Arial" w:cs="Arial"/>
          <w:sz w:val="20"/>
        </w:rPr>
        <w:t xml:space="preserve"> </w:t>
      </w:r>
      <w:r w:rsidR="00F310E6" w:rsidRPr="008C56CD">
        <w:rPr>
          <w:rFonts w:ascii="Arial" w:hAnsi="Arial" w:cs="Arial"/>
          <w:sz w:val="20"/>
          <w:lang w:val="sl-SI"/>
        </w:rPr>
        <w:t>v praksi</w:t>
      </w:r>
      <w:r w:rsidR="0048053B" w:rsidRPr="008C56CD">
        <w:rPr>
          <w:rFonts w:ascii="Arial" w:hAnsi="Arial" w:cs="Arial"/>
          <w:sz w:val="20"/>
          <w:lang w:val="sl-SI"/>
        </w:rPr>
        <w:t xml:space="preserve"> iz 3. točke tretjega odstavka </w:t>
      </w:r>
      <w:r w:rsidR="00A604E5" w:rsidRPr="008C56CD">
        <w:rPr>
          <w:rFonts w:ascii="Arial" w:hAnsi="Arial" w:cs="Arial"/>
          <w:sz w:val="20"/>
          <w:lang w:val="sl-SI"/>
        </w:rPr>
        <w:t>15</w:t>
      </w:r>
      <w:r w:rsidR="0048053B" w:rsidRPr="008C56CD">
        <w:rPr>
          <w:rFonts w:ascii="Arial" w:hAnsi="Arial" w:cs="Arial"/>
          <w:sz w:val="20"/>
          <w:lang w:val="sl-SI"/>
        </w:rPr>
        <w:t xml:space="preserve">. člena Uredbe so določene v </w:t>
      </w:r>
      <w:r w:rsidR="002C1064" w:rsidRPr="008C56CD">
        <w:rPr>
          <w:rFonts w:ascii="Arial" w:hAnsi="Arial" w:cs="Arial"/>
          <w:sz w:val="20"/>
          <w:lang w:val="sl-SI"/>
        </w:rPr>
        <w:t>3</w:t>
      </w:r>
      <w:r w:rsidR="0048053B" w:rsidRPr="008C56CD">
        <w:rPr>
          <w:rFonts w:ascii="Arial" w:hAnsi="Arial" w:cs="Arial"/>
          <w:sz w:val="20"/>
          <w:lang w:val="sl-SI"/>
        </w:rPr>
        <w:t xml:space="preserve">. točki </w:t>
      </w:r>
      <w:r w:rsidR="002C1064" w:rsidRPr="008C56CD">
        <w:rPr>
          <w:rFonts w:ascii="Arial" w:hAnsi="Arial" w:cs="Arial"/>
          <w:sz w:val="20"/>
          <w:lang w:val="sl-SI"/>
        </w:rPr>
        <w:t>7</w:t>
      </w:r>
      <w:r w:rsidR="0048053B" w:rsidRPr="008C56CD">
        <w:rPr>
          <w:rFonts w:ascii="Arial" w:hAnsi="Arial" w:cs="Arial"/>
          <w:sz w:val="20"/>
          <w:lang w:val="sl-SI"/>
        </w:rPr>
        <w:t>. poglavja tega javnega razpisa.</w:t>
      </w:r>
      <w:r w:rsidR="0048053B" w:rsidRPr="008C56CD">
        <w:rPr>
          <w:rFonts w:ascii="Arial" w:hAnsi="Arial" w:cs="Arial"/>
          <w:sz w:val="20"/>
        </w:rPr>
        <w:t xml:space="preserve"> Gradivo se priloži </w:t>
      </w:r>
      <w:r w:rsidR="009917AA" w:rsidRPr="008C56CD">
        <w:rPr>
          <w:rFonts w:ascii="Arial" w:hAnsi="Arial" w:cs="Arial"/>
          <w:sz w:val="20"/>
          <w:lang w:val="sl-SI"/>
        </w:rPr>
        <w:t>zahtevku za izplačilo sredstev</w:t>
      </w:r>
      <w:r w:rsidR="0048053B" w:rsidRPr="008C56CD">
        <w:rPr>
          <w:rFonts w:ascii="Arial" w:hAnsi="Arial" w:cs="Arial"/>
          <w:sz w:val="20"/>
          <w:szCs w:val="20"/>
          <w:lang w:val="sl-SI"/>
        </w:rPr>
        <w:t>;</w:t>
      </w:r>
    </w:p>
    <w:p w14:paraId="5D5CE39A" w14:textId="0DDAE5E1" w:rsidR="007B726D" w:rsidRPr="008C56CD" w:rsidRDefault="00DD5AF0" w:rsidP="007B726D">
      <w:pPr>
        <w:pStyle w:val="Odstavekseznama"/>
        <w:tabs>
          <w:tab w:val="left" w:pos="-5245"/>
          <w:tab w:val="left" w:pos="142"/>
        </w:tabs>
        <w:ind w:left="0"/>
        <w:jc w:val="both"/>
        <w:rPr>
          <w:rFonts w:ascii="Arial" w:hAnsi="Arial" w:cs="Arial"/>
          <w:sz w:val="20"/>
          <w:szCs w:val="20"/>
          <w:lang w:val="sl-SI"/>
        </w:rPr>
      </w:pPr>
      <w:r w:rsidRPr="008C56CD">
        <w:rPr>
          <w:rFonts w:ascii="Arial" w:hAnsi="Arial" w:cs="Arial"/>
          <w:sz w:val="20"/>
          <w:szCs w:val="20"/>
          <w:lang w:val="sl-SI"/>
        </w:rPr>
        <w:t>č</w:t>
      </w:r>
      <w:r w:rsidR="007B726D" w:rsidRPr="008C56CD">
        <w:rPr>
          <w:rFonts w:ascii="Arial" w:hAnsi="Arial" w:cs="Arial"/>
          <w:sz w:val="20"/>
          <w:szCs w:val="20"/>
          <w:lang w:val="sl-SI"/>
        </w:rPr>
        <w:t xml:space="preserve">) </w:t>
      </w:r>
      <w:r w:rsidR="007E25C8" w:rsidRPr="008C56CD">
        <w:rPr>
          <w:rFonts w:ascii="Arial" w:hAnsi="Arial" w:cs="Arial"/>
          <w:sz w:val="20"/>
          <w:szCs w:val="20"/>
          <w:lang w:val="sl-SI"/>
        </w:rPr>
        <w:t xml:space="preserve">glede </w:t>
      </w:r>
      <w:r w:rsidR="007B726D" w:rsidRPr="008C56CD">
        <w:rPr>
          <w:rFonts w:ascii="Arial" w:hAnsi="Arial" w:cs="Arial"/>
          <w:sz w:val="20"/>
          <w:lang w:val="sl-SI"/>
        </w:rPr>
        <w:t>izpolnjevanj</w:t>
      </w:r>
      <w:r w:rsidR="007E25C8" w:rsidRPr="008C56CD">
        <w:rPr>
          <w:rFonts w:ascii="Arial" w:hAnsi="Arial" w:cs="Arial"/>
          <w:sz w:val="20"/>
          <w:lang w:val="sl-SI"/>
        </w:rPr>
        <w:t>a</w:t>
      </w:r>
      <w:r w:rsidR="007B726D" w:rsidRPr="008C56CD">
        <w:rPr>
          <w:rFonts w:ascii="Arial" w:hAnsi="Arial" w:cs="Arial"/>
          <w:sz w:val="20"/>
          <w:lang w:val="sl-SI"/>
        </w:rPr>
        <w:t xml:space="preserve"> pogoja iz 4. točke tretjega odstavka </w:t>
      </w:r>
      <w:r w:rsidR="00A604E5" w:rsidRPr="008C56CD">
        <w:rPr>
          <w:rFonts w:ascii="Arial" w:hAnsi="Arial" w:cs="Arial"/>
          <w:sz w:val="20"/>
          <w:lang w:val="sl-SI"/>
        </w:rPr>
        <w:t>15</w:t>
      </w:r>
      <w:r w:rsidR="007B726D" w:rsidRPr="008C56CD">
        <w:rPr>
          <w:rFonts w:ascii="Arial" w:hAnsi="Arial" w:cs="Arial"/>
          <w:sz w:val="20"/>
          <w:lang w:val="sl-SI"/>
        </w:rPr>
        <w:t>. člena Uredbe se zahtevku za izplačilo sredstev</w:t>
      </w:r>
      <w:r w:rsidR="007E25C8" w:rsidRPr="008C56CD">
        <w:rPr>
          <w:rFonts w:ascii="Arial" w:hAnsi="Arial" w:cs="Arial"/>
          <w:sz w:val="20"/>
          <w:lang w:val="sl-SI"/>
        </w:rPr>
        <w:t xml:space="preserve"> priložijo</w:t>
      </w:r>
      <w:r w:rsidR="007B726D" w:rsidRPr="008C56CD">
        <w:rPr>
          <w:rFonts w:ascii="Arial" w:hAnsi="Arial" w:cs="Arial"/>
          <w:sz w:val="20"/>
          <w:lang w:val="sl-SI"/>
        </w:rPr>
        <w:t xml:space="preserve">: </w:t>
      </w:r>
      <w:r w:rsidR="007B726D" w:rsidRPr="008C56CD">
        <w:rPr>
          <w:rFonts w:ascii="Arial" w:hAnsi="Arial" w:cs="Arial"/>
          <w:sz w:val="20"/>
          <w:szCs w:val="20"/>
          <w:lang w:val="sl-SI"/>
        </w:rPr>
        <w:t>vabilo na dogodek, fotografija dogodka</w:t>
      </w:r>
      <w:r w:rsidR="00B44ABA" w:rsidRPr="008C56CD">
        <w:rPr>
          <w:rFonts w:ascii="Arial" w:hAnsi="Arial" w:cs="Arial"/>
          <w:sz w:val="20"/>
          <w:szCs w:val="20"/>
          <w:lang w:val="sl-SI"/>
        </w:rPr>
        <w:t xml:space="preserve"> in</w:t>
      </w:r>
      <w:r w:rsidR="007B726D" w:rsidRPr="008C56CD">
        <w:rPr>
          <w:rFonts w:ascii="Arial" w:hAnsi="Arial" w:cs="Arial"/>
          <w:sz w:val="20"/>
          <w:szCs w:val="20"/>
          <w:lang w:val="sl-SI"/>
        </w:rPr>
        <w:t xml:space="preserve"> lista prisotnosti iz katere so razvidni najmanj ime in priimek udeleženca, KMG-MID številka ter podpis udeleženca dogodka;</w:t>
      </w:r>
    </w:p>
    <w:p w14:paraId="4F94744B" w14:textId="21B1A91B" w:rsidR="007B726D" w:rsidRPr="008C56CD" w:rsidRDefault="00DD5AF0" w:rsidP="0088257B">
      <w:pPr>
        <w:pStyle w:val="Odstavekseznama"/>
        <w:tabs>
          <w:tab w:val="left" w:pos="-5245"/>
          <w:tab w:val="left" w:pos="142"/>
        </w:tabs>
        <w:ind w:left="0"/>
        <w:jc w:val="both"/>
        <w:rPr>
          <w:rFonts w:ascii="Arial" w:hAnsi="Arial" w:cs="Arial"/>
          <w:sz w:val="20"/>
          <w:szCs w:val="20"/>
        </w:rPr>
      </w:pPr>
      <w:r w:rsidRPr="008C56CD">
        <w:rPr>
          <w:rFonts w:ascii="Arial" w:hAnsi="Arial" w:cs="Arial"/>
          <w:sz w:val="20"/>
          <w:szCs w:val="20"/>
          <w:lang w:val="sl-SI"/>
        </w:rPr>
        <w:t>d</w:t>
      </w:r>
      <w:r w:rsidR="00087EEC" w:rsidRPr="008C56CD">
        <w:rPr>
          <w:rFonts w:ascii="Arial" w:hAnsi="Arial" w:cs="Arial"/>
          <w:sz w:val="20"/>
          <w:szCs w:val="20"/>
          <w:lang w:val="sl-SI"/>
        </w:rPr>
        <w:t xml:space="preserve">) </w:t>
      </w:r>
      <w:r w:rsidR="007E25C8" w:rsidRPr="008C56CD">
        <w:rPr>
          <w:rFonts w:ascii="Arial" w:hAnsi="Arial" w:cs="Arial"/>
          <w:sz w:val="20"/>
          <w:szCs w:val="20"/>
          <w:lang w:val="sl-SI"/>
        </w:rPr>
        <w:t xml:space="preserve">glede </w:t>
      </w:r>
      <w:r w:rsidR="00087EEC" w:rsidRPr="008C56CD">
        <w:rPr>
          <w:rFonts w:ascii="Arial" w:hAnsi="Arial" w:cs="Arial"/>
          <w:sz w:val="20"/>
          <w:lang w:val="sl-SI"/>
        </w:rPr>
        <w:t>izpolnjevanj</w:t>
      </w:r>
      <w:r w:rsidR="007E25C8" w:rsidRPr="008C56CD">
        <w:rPr>
          <w:rFonts w:ascii="Arial" w:hAnsi="Arial" w:cs="Arial"/>
          <w:sz w:val="20"/>
          <w:lang w:val="sl-SI"/>
        </w:rPr>
        <w:t>a</w:t>
      </w:r>
      <w:r w:rsidR="00087EEC" w:rsidRPr="008C56CD">
        <w:rPr>
          <w:rFonts w:ascii="Arial" w:hAnsi="Arial" w:cs="Arial"/>
          <w:sz w:val="20"/>
          <w:lang w:val="sl-SI"/>
        </w:rPr>
        <w:t xml:space="preserve"> pogoja iz 5. točke tretjega odstavka </w:t>
      </w:r>
      <w:r w:rsidR="00A604E5" w:rsidRPr="008C56CD">
        <w:rPr>
          <w:rFonts w:ascii="Arial" w:hAnsi="Arial" w:cs="Arial"/>
          <w:sz w:val="20"/>
          <w:lang w:val="sl-SI"/>
        </w:rPr>
        <w:t>15</w:t>
      </w:r>
      <w:r w:rsidR="00087EEC" w:rsidRPr="008C56CD">
        <w:rPr>
          <w:rFonts w:ascii="Arial" w:hAnsi="Arial" w:cs="Arial"/>
          <w:sz w:val="20"/>
          <w:lang w:val="sl-SI"/>
        </w:rPr>
        <w:t xml:space="preserve">. člena Uredbe </w:t>
      </w:r>
      <w:r w:rsidR="007B726D" w:rsidRPr="008C56CD">
        <w:rPr>
          <w:rFonts w:ascii="Arial" w:hAnsi="Arial" w:cs="Arial"/>
          <w:sz w:val="20"/>
          <w:lang w:val="sl-SI"/>
        </w:rPr>
        <w:t>se zahtevku za izplačilo sredstev</w:t>
      </w:r>
      <w:r w:rsidR="007E25C8" w:rsidRPr="008C56CD">
        <w:rPr>
          <w:rFonts w:ascii="Arial" w:hAnsi="Arial" w:cs="Arial"/>
          <w:sz w:val="20"/>
          <w:lang w:val="sl-SI"/>
        </w:rPr>
        <w:t xml:space="preserve"> priložijo</w:t>
      </w:r>
      <w:r w:rsidR="007B726D" w:rsidRPr="008C56CD">
        <w:rPr>
          <w:rFonts w:ascii="Arial" w:hAnsi="Arial" w:cs="Arial"/>
          <w:sz w:val="20"/>
          <w:lang w:val="sl-SI"/>
        </w:rPr>
        <w:t xml:space="preserve">: </w:t>
      </w:r>
      <w:r w:rsidR="007B726D" w:rsidRPr="008C56CD">
        <w:rPr>
          <w:rFonts w:ascii="Arial" w:hAnsi="Arial" w:cs="Arial"/>
          <w:sz w:val="20"/>
          <w:szCs w:val="20"/>
        </w:rPr>
        <w:t>vabilo na javni dogodek, fotografij</w:t>
      </w:r>
      <w:r w:rsidR="007B726D" w:rsidRPr="008C56CD">
        <w:rPr>
          <w:rFonts w:ascii="Arial" w:hAnsi="Arial" w:cs="Arial"/>
          <w:sz w:val="20"/>
          <w:szCs w:val="20"/>
          <w:lang w:val="sl-SI"/>
        </w:rPr>
        <w:t>a</w:t>
      </w:r>
      <w:r w:rsidR="007B726D" w:rsidRPr="008C56CD">
        <w:rPr>
          <w:rFonts w:ascii="Arial" w:hAnsi="Arial" w:cs="Arial"/>
          <w:sz w:val="20"/>
          <w:szCs w:val="20"/>
        </w:rPr>
        <w:t xml:space="preserve"> dogodka</w:t>
      </w:r>
      <w:r w:rsidR="00B44ABA" w:rsidRPr="008C56CD">
        <w:rPr>
          <w:rFonts w:ascii="Arial" w:hAnsi="Arial" w:cs="Arial"/>
          <w:sz w:val="20"/>
          <w:szCs w:val="20"/>
          <w:lang w:val="sl-SI"/>
        </w:rPr>
        <w:t xml:space="preserve"> in</w:t>
      </w:r>
      <w:r w:rsidR="007B726D" w:rsidRPr="008C56CD">
        <w:rPr>
          <w:rFonts w:ascii="Arial" w:hAnsi="Arial" w:cs="Arial"/>
          <w:sz w:val="20"/>
          <w:szCs w:val="20"/>
        </w:rPr>
        <w:t xml:space="preserve"> list</w:t>
      </w:r>
      <w:r w:rsidR="007B726D" w:rsidRPr="008C56CD">
        <w:rPr>
          <w:rFonts w:ascii="Arial" w:hAnsi="Arial" w:cs="Arial"/>
          <w:sz w:val="20"/>
          <w:szCs w:val="20"/>
          <w:lang w:val="sl-SI"/>
        </w:rPr>
        <w:t>a</w:t>
      </w:r>
      <w:r w:rsidR="007B726D" w:rsidRPr="008C56CD">
        <w:rPr>
          <w:rFonts w:ascii="Arial" w:hAnsi="Arial" w:cs="Arial"/>
          <w:sz w:val="20"/>
          <w:szCs w:val="20"/>
        </w:rPr>
        <w:t xml:space="preserve"> prisotnosti, iz katere </w:t>
      </w:r>
      <w:r w:rsidR="007B726D" w:rsidRPr="008C56CD">
        <w:rPr>
          <w:rFonts w:ascii="Arial" w:hAnsi="Arial" w:cs="Arial"/>
          <w:sz w:val="20"/>
          <w:szCs w:val="20"/>
          <w:lang w:val="sl-SI"/>
        </w:rPr>
        <w:t>so</w:t>
      </w:r>
      <w:r w:rsidR="007B726D" w:rsidRPr="008C56CD">
        <w:rPr>
          <w:rFonts w:ascii="Arial" w:hAnsi="Arial" w:cs="Arial"/>
          <w:sz w:val="20"/>
          <w:szCs w:val="20"/>
        </w:rPr>
        <w:t xml:space="preserve"> razvidn</w:t>
      </w:r>
      <w:r w:rsidR="007B726D" w:rsidRPr="008C56CD">
        <w:rPr>
          <w:rFonts w:ascii="Arial" w:hAnsi="Arial" w:cs="Arial"/>
          <w:sz w:val="20"/>
          <w:szCs w:val="20"/>
          <w:lang w:val="sl-SI"/>
        </w:rPr>
        <w:t>i</w:t>
      </w:r>
      <w:r w:rsidR="007B726D" w:rsidRPr="008C56CD">
        <w:rPr>
          <w:rFonts w:ascii="Arial" w:hAnsi="Arial" w:cs="Arial"/>
          <w:sz w:val="20"/>
          <w:szCs w:val="20"/>
        </w:rPr>
        <w:t xml:space="preserve"> najmanj ime in priimek</w:t>
      </w:r>
      <w:r w:rsidR="007B726D" w:rsidRPr="008C56CD">
        <w:rPr>
          <w:rFonts w:ascii="Arial" w:hAnsi="Arial" w:cs="Arial"/>
          <w:sz w:val="20"/>
          <w:szCs w:val="20"/>
          <w:lang w:val="sl-SI"/>
        </w:rPr>
        <w:t xml:space="preserve"> udeleženca</w:t>
      </w:r>
      <w:r w:rsidR="007B726D" w:rsidRPr="008C56CD">
        <w:rPr>
          <w:rFonts w:ascii="Arial" w:hAnsi="Arial" w:cs="Arial"/>
          <w:sz w:val="20"/>
          <w:szCs w:val="20"/>
        </w:rPr>
        <w:t>, KMG-MID številka ter podpis udeleženc</w:t>
      </w:r>
      <w:r w:rsidR="007B726D" w:rsidRPr="008C56CD">
        <w:rPr>
          <w:rFonts w:ascii="Arial" w:hAnsi="Arial" w:cs="Arial"/>
          <w:sz w:val="20"/>
          <w:szCs w:val="20"/>
          <w:lang w:val="sl-SI"/>
        </w:rPr>
        <w:t xml:space="preserve">a </w:t>
      </w:r>
      <w:r w:rsidR="007B726D" w:rsidRPr="008C56CD">
        <w:rPr>
          <w:rFonts w:ascii="Arial" w:hAnsi="Arial" w:cs="Arial"/>
          <w:sz w:val="20"/>
          <w:szCs w:val="20"/>
        </w:rPr>
        <w:t>dogodka</w:t>
      </w:r>
      <w:r w:rsidR="007B726D" w:rsidRPr="008C56CD">
        <w:rPr>
          <w:rFonts w:ascii="Arial" w:hAnsi="Arial" w:cs="Arial"/>
          <w:sz w:val="20"/>
          <w:szCs w:val="20"/>
          <w:lang w:val="sl-SI"/>
        </w:rPr>
        <w:t>;</w:t>
      </w:r>
    </w:p>
    <w:p w14:paraId="0D3E49ED" w14:textId="77777777" w:rsidR="0088257B" w:rsidRPr="008C56CD" w:rsidRDefault="00DD5AF0" w:rsidP="00CF597F">
      <w:pPr>
        <w:pStyle w:val="Odstavekseznama"/>
        <w:tabs>
          <w:tab w:val="left" w:pos="-5245"/>
          <w:tab w:val="left" w:pos="142"/>
        </w:tabs>
        <w:ind w:left="0"/>
        <w:jc w:val="both"/>
        <w:rPr>
          <w:rFonts w:ascii="Arial" w:hAnsi="Arial" w:cs="Arial"/>
          <w:sz w:val="20"/>
          <w:szCs w:val="20"/>
          <w:lang w:val="sl-SI"/>
        </w:rPr>
      </w:pPr>
      <w:r w:rsidRPr="008C56CD">
        <w:rPr>
          <w:rFonts w:ascii="Arial" w:hAnsi="Arial" w:cs="Arial"/>
          <w:sz w:val="20"/>
          <w:szCs w:val="20"/>
          <w:lang w:val="sl-SI"/>
        </w:rPr>
        <w:t>e</w:t>
      </w:r>
      <w:r w:rsidR="0088257B" w:rsidRPr="008C56CD">
        <w:rPr>
          <w:rFonts w:ascii="Arial" w:hAnsi="Arial" w:cs="Arial"/>
          <w:sz w:val="20"/>
          <w:szCs w:val="20"/>
          <w:lang w:val="sl-SI"/>
        </w:rPr>
        <w:t xml:space="preserve">) </w:t>
      </w:r>
      <w:r w:rsidR="007E25C8" w:rsidRPr="008C56CD">
        <w:rPr>
          <w:rFonts w:ascii="Arial" w:hAnsi="Arial" w:cs="Arial"/>
          <w:sz w:val="20"/>
          <w:szCs w:val="20"/>
          <w:lang w:val="sl-SI"/>
        </w:rPr>
        <w:t>glede izpolnjevanja pogoja</w:t>
      </w:r>
      <w:r w:rsidR="0088257B" w:rsidRPr="008C56CD">
        <w:rPr>
          <w:rFonts w:ascii="Arial" w:hAnsi="Arial" w:cs="Arial"/>
          <w:sz w:val="20"/>
          <w:szCs w:val="20"/>
          <w:lang w:val="sl-SI"/>
        </w:rPr>
        <w:t xml:space="preserve"> iz prve alineje 6. točke tretjega odstavka </w:t>
      </w:r>
      <w:r w:rsidR="00A604E5" w:rsidRPr="008C56CD">
        <w:rPr>
          <w:rFonts w:ascii="Arial" w:hAnsi="Arial" w:cs="Arial"/>
          <w:sz w:val="20"/>
          <w:szCs w:val="20"/>
          <w:lang w:val="sl-SI"/>
        </w:rPr>
        <w:t>15</w:t>
      </w:r>
      <w:r w:rsidR="0088257B" w:rsidRPr="008C56CD">
        <w:rPr>
          <w:rFonts w:ascii="Arial" w:hAnsi="Arial" w:cs="Arial"/>
          <w:sz w:val="20"/>
          <w:szCs w:val="20"/>
          <w:lang w:val="sl-SI"/>
        </w:rPr>
        <w:t xml:space="preserve">. člena Uredbe se </w:t>
      </w:r>
      <w:r w:rsidR="007E25C8" w:rsidRPr="008C56CD">
        <w:rPr>
          <w:rFonts w:ascii="Arial" w:hAnsi="Arial" w:cs="Arial"/>
          <w:sz w:val="20"/>
          <w:szCs w:val="20"/>
          <w:lang w:val="sl-SI"/>
        </w:rPr>
        <w:t>zahtevku za izplačilo sredstev priložijo</w:t>
      </w:r>
      <w:r w:rsidR="0088257B" w:rsidRPr="008C56CD">
        <w:rPr>
          <w:rFonts w:ascii="Arial" w:hAnsi="Arial" w:cs="Arial"/>
          <w:sz w:val="20"/>
          <w:szCs w:val="20"/>
          <w:lang w:val="sl-SI"/>
        </w:rPr>
        <w:t xml:space="preserve"> najmanj tri fotografije izvedbe posameznega praktičnega preizkusa;</w:t>
      </w:r>
    </w:p>
    <w:p w14:paraId="29A6B30F" w14:textId="4C8AD999" w:rsidR="00CF597F" w:rsidRPr="008C56CD" w:rsidRDefault="00DD5AF0" w:rsidP="00CF597F">
      <w:pPr>
        <w:pStyle w:val="Odstavekseznama"/>
        <w:tabs>
          <w:tab w:val="left" w:pos="-5245"/>
          <w:tab w:val="left" w:pos="142"/>
        </w:tabs>
        <w:ind w:left="0"/>
        <w:jc w:val="both"/>
        <w:rPr>
          <w:rFonts w:ascii="Arial" w:hAnsi="Arial" w:cs="Arial"/>
          <w:sz w:val="20"/>
          <w:szCs w:val="20"/>
          <w:lang w:val="sl-SI"/>
        </w:rPr>
      </w:pPr>
      <w:r w:rsidRPr="008C56CD">
        <w:rPr>
          <w:rFonts w:ascii="Arial" w:hAnsi="Arial" w:cs="Arial"/>
          <w:sz w:val="20"/>
          <w:szCs w:val="20"/>
          <w:lang w:val="sl-SI"/>
        </w:rPr>
        <w:t>f</w:t>
      </w:r>
      <w:r w:rsidR="00CF597F" w:rsidRPr="008C56CD">
        <w:rPr>
          <w:rFonts w:ascii="Arial" w:hAnsi="Arial" w:cs="Arial"/>
          <w:sz w:val="20"/>
          <w:szCs w:val="20"/>
        </w:rPr>
        <w:t xml:space="preserve">) </w:t>
      </w:r>
      <w:r w:rsidR="007E25C8" w:rsidRPr="008C56CD">
        <w:rPr>
          <w:rFonts w:ascii="Arial" w:hAnsi="Arial" w:cs="Arial"/>
          <w:sz w:val="20"/>
          <w:szCs w:val="20"/>
          <w:lang w:val="sl-SI"/>
        </w:rPr>
        <w:t xml:space="preserve">izpolnjevanje pogoja </w:t>
      </w:r>
      <w:r w:rsidR="00CF597F" w:rsidRPr="008C56CD">
        <w:rPr>
          <w:rFonts w:ascii="Arial" w:hAnsi="Arial" w:cs="Arial"/>
          <w:sz w:val="20"/>
          <w:szCs w:val="20"/>
          <w:lang w:val="sl-SI"/>
        </w:rPr>
        <w:t xml:space="preserve">iz </w:t>
      </w:r>
      <w:r w:rsidR="009248F3" w:rsidRPr="008C56CD">
        <w:rPr>
          <w:rFonts w:ascii="Arial" w:hAnsi="Arial" w:cs="Arial"/>
          <w:sz w:val="20"/>
          <w:szCs w:val="20"/>
          <w:lang w:val="sl-SI"/>
        </w:rPr>
        <w:t>druge</w:t>
      </w:r>
      <w:r w:rsidR="00CF597F" w:rsidRPr="008C56CD">
        <w:rPr>
          <w:rFonts w:ascii="Arial" w:hAnsi="Arial" w:cs="Arial"/>
          <w:sz w:val="20"/>
          <w:szCs w:val="20"/>
          <w:lang w:val="sl-SI"/>
        </w:rPr>
        <w:t xml:space="preserve"> alineje </w:t>
      </w:r>
      <w:r w:rsidR="009248F3" w:rsidRPr="008C56CD">
        <w:rPr>
          <w:rFonts w:ascii="Arial" w:hAnsi="Arial" w:cs="Arial"/>
          <w:sz w:val="20"/>
          <w:lang w:val="sl-SI"/>
        </w:rPr>
        <w:t>6</w:t>
      </w:r>
      <w:r w:rsidR="00CF597F" w:rsidRPr="008C56CD">
        <w:rPr>
          <w:rFonts w:ascii="Arial" w:hAnsi="Arial" w:cs="Arial"/>
          <w:sz w:val="20"/>
          <w:lang w:val="sl-SI"/>
        </w:rPr>
        <w:t xml:space="preserve">. točke </w:t>
      </w:r>
      <w:r w:rsidR="009248F3" w:rsidRPr="008C56CD">
        <w:rPr>
          <w:rFonts w:ascii="Arial" w:hAnsi="Arial" w:cs="Arial"/>
          <w:sz w:val="20"/>
          <w:lang w:val="sl-SI"/>
        </w:rPr>
        <w:t>tretjega</w:t>
      </w:r>
      <w:r w:rsidR="00CF597F" w:rsidRPr="008C56CD">
        <w:rPr>
          <w:rFonts w:ascii="Arial" w:hAnsi="Arial" w:cs="Arial"/>
          <w:sz w:val="20"/>
          <w:lang w:val="sl-SI"/>
        </w:rPr>
        <w:t xml:space="preserve"> odstavka </w:t>
      </w:r>
      <w:r w:rsidR="00A604E5" w:rsidRPr="008C56CD">
        <w:rPr>
          <w:rFonts w:ascii="Arial" w:hAnsi="Arial" w:cs="Arial"/>
          <w:sz w:val="20"/>
          <w:lang w:val="sl-SI"/>
        </w:rPr>
        <w:t>15</w:t>
      </w:r>
      <w:r w:rsidR="00CF597F" w:rsidRPr="008C56CD">
        <w:rPr>
          <w:rFonts w:ascii="Arial" w:hAnsi="Arial" w:cs="Arial"/>
          <w:sz w:val="20"/>
          <w:lang w:val="sl-SI"/>
        </w:rPr>
        <w:t>. člena Uredbe</w:t>
      </w:r>
      <w:r w:rsidR="00CF597F" w:rsidRPr="008C56CD">
        <w:rPr>
          <w:rFonts w:ascii="Arial" w:hAnsi="Arial" w:cs="Arial"/>
          <w:sz w:val="20"/>
          <w:szCs w:val="20"/>
          <w:lang w:val="sl-SI"/>
        </w:rPr>
        <w:t xml:space="preserve"> </w:t>
      </w:r>
      <w:r w:rsidR="007E25C8" w:rsidRPr="008C56CD">
        <w:rPr>
          <w:rFonts w:ascii="Arial" w:hAnsi="Arial" w:cs="Arial"/>
          <w:sz w:val="20"/>
          <w:szCs w:val="20"/>
        </w:rPr>
        <w:t>se</w:t>
      </w:r>
      <w:r w:rsidR="00804D95" w:rsidRPr="008C56CD">
        <w:rPr>
          <w:rFonts w:ascii="Arial" w:hAnsi="Arial" w:cs="Arial"/>
          <w:sz w:val="20"/>
          <w:szCs w:val="20"/>
          <w:lang w:val="sl-SI"/>
        </w:rPr>
        <w:t xml:space="preserve">, </w:t>
      </w:r>
      <w:r w:rsidR="00804D95" w:rsidRPr="008C56CD">
        <w:rPr>
          <w:rFonts w:ascii="Arial" w:hAnsi="Arial" w:cs="Arial"/>
          <w:sz w:val="20"/>
          <w:szCs w:val="20"/>
        </w:rPr>
        <w:t xml:space="preserve">glede na </w:t>
      </w:r>
      <w:r w:rsidR="00804D95" w:rsidRPr="008C56CD">
        <w:rPr>
          <w:rFonts w:ascii="Arial" w:hAnsi="Arial" w:cs="Arial"/>
          <w:sz w:val="20"/>
          <w:szCs w:val="20"/>
          <w:lang w:val="sl-SI"/>
        </w:rPr>
        <w:t>način</w:t>
      </w:r>
      <w:r w:rsidR="00804D95" w:rsidRPr="008C56CD">
        <w:rPr>
          <w:rFonts w:ascii="Arial" w:hAnsi="Arial" w:cs="Arial"/>
          <w:sz w:val="20"/>
          <w:szCs w:val="20"/>
        </w:rPr>
        <w:t xml:space="preserve"> prenosa znanja</w:t>
      </w:r>
      <w:r w:rsidR="00804D95" w:rsidRPr="008C56CD">
        <w:rPr>
          <w:rFonts w:ascii="Arial" w:hAnsi="Arial" w:cs="Arial"/>
          <w:sz w:val="20"/>
          <w:szCs w:val="20"/>
          <w:lang w:val="sl-SI"/>
        </w:rPr>
        <w:t>,</w:t>
      </w:r>
      <w:r w:rsidR="007E25C8" w:rsidRPr="008C56CD">
        <w:rPr>
          <w:rFonts w:ascii="Arial" w:hAnsi="Arial" w:cs="Arial"/>
          <w:sz w:val="20"/>
          <w:szCs w:val="20"/>
        </w:rPr>
        <w:t xml:space="preserve"> </w:t>
      </w:r>
      <w:r w:rsidR="007E25C8" w:rsidRPr="008C56CD">
        <w:rPr>
          <w:rFonts w:ascii="Arial" w:hAnsi="Arial" w:cs="Arial"/>
          <w:sz w:val="20"/>
          <w:szCs w:val="20"/>
          <w:lang w:val="sl-SI"/>
        </w:rPr>
        <w:t>izkazuje na naslednje načine</w:t>
      </w:r>
      <w:r w:rsidR="00CF597F" w:rsidRPr="008C56CD">
        <w:rPr>
          <w:rFonts w:ascii="Arial" w:hAnsi="Arial" w:cs="Arial"/>
          <w:sz w:val="20"/>
          <w:szCs w:val="20"/>
        </w:rPr>
        <w:t xml:space="preserve">: </w:t>
      </w:r>
    </w:p>
    <w:p w14:paraId="7B30157F" w14:textId="742335F4" w:rsidR="00CF597F" w:rsidRPr="008C56CD" w:rsidRDefault="00804D95" w:rsidP="002276C4">
      <w:pPr>
        <w:pStyle w:val="Neotevilenodstavek"/>
        <w:tabs>
          <w:tab w:val="left" w:pos="176"/>
        </w:tabs>
        <w:spacing w:before="0" w:after="0" w:line="240" w:lineRule="auto"/>
        <w:ind w:left="34"/>
        <w:rPr>
          <w:rFonts w:cs="Arial"/>
          <w:sz w:val="20"/>
          <w:szCs w:val="20"/>
          <w:lang w:val="sl-SI"/>
        </w:rPr>
      </w:pPr>
      <w:r w:rsidRPr="008C56CD">
        <w:rPr>
          <w:rFonts w:cs="Arial"/>
          <w:sz w:val="20"/>
          <w:szCs w:val="20"/>
          <w:lang w:val="sl-SI"/>
        </w:rPr>
        <w:t>–</w:t>
      </w:r>
      <w:r w:rsidR="007B4086" w:rsidRPr="008C56CD">
        <w:rPr>
          <w:rFonts w:cs="Arial"/>
          <w:sz w:val="20"/>
          <w:szCs w:val="20"/>
          <w:lang w:val="sl-SI"/>
        </w:rPr>
        <w:t xml:space="preserve"> </w:t>
      </w:r>
      <w:r w:rsidR="00CF597F" w:rsidRPr="008C56CD">
        <w:rPr>
          <w:rFonts w:cs="Arial"/>
          <w:sz w:val="20"/>
          <w:szCs w:val="20"/>
          <w:lang w:val="sl-SI"/>
        </w:rPr>
        <w:t>če gre za prenos znanja z demonstracijo, predavanjem, delavnico ali strokovno ekskurzijo</w:t>
      </w:r>
      <w:r w:rsidR="001C5033" w:rsidRPr="008C56CD">
        <w:rPr>
          <w:rFonts w:cs="Arial"/>
          <w:sz w:val="20"/>
          <w:szCs w:val="20"/>
          <w:lang w:val="sl-SI"/>
        </w:rPr>
        <w:t>,</w:t>
      </w:r>
      <w:r w:rsidR="00CF597F" w:rsidRPr="008C56CD">
        <w:rPr>
          <w:rFonts w:cs="Arial"/>
          <w:sz w:val="20"/>
          <w:szCs w:val="20"/>
          <w:lang w:val="sl-SI"/>
        </w:rPr>
        <w:t xml:space="preserve"> se zahtevku za </w:t>
      </w:r>
      <w:r w:rsidR="003D7C7E" w:rsidRPr="008C56CD">
        <w:rPr>
          <w:rFonts w:cs="Arial"/>
          <w:sz w:val="20"/>
          <w:szCs w:val="20"/>
          <w:lang w:val="sl-SI"/>
        </w:rPr>
        <w:t xml:space="preserve">izplačilo </w:t>
      </w:r>
      <w:r w:rsidR="00900272" w:rsidRPr="008C56CD">
        <w:rPr>
          <w:rFonts w:cs="Arial"/>
          <w:sz w:val="20"/>
          <w:szCs w:val="20"/>
          <w:lang w:val="sl-SI"/>
        </w:rPr>
        <w:t xml:space="preserve">sredstev </w:t>
      </w:r>
      <w:r w:rsidR="00CF597F" w:rsidRPr="008C56CD">
        <w:rPr>
          <w:rFonts w:cs="Arial"/>
          <w:sz w:val="20"/>
          <w:szCs w:val="20"/>
          <w:lang w:val="sl-SI"/>
        </w:rPr>
        <w:t>priloži</w:t>
      </w:r>
      <w:r w:rsidR="00C73670" w:rsidRPr="008C56CD">
        <w:rPr>
          <w:rFonts w:cs="Arial"/>
          <w:sz w:val="20"/>
          <w:szCs w:val="20"/>
          <w:lang w:val="sl-SI"/>
        </w:rPr>
        <w:t>jo</w:t>
      </w:r>
      <w:r w:rsidR="00CF597F" w:rsidRPr="008C56CD">
        <w:rPr>
          <w:rFonts w:cs="Arial"/>
          <w:sz w:val="20"/>
          <w:szCs w:val="20"/>
          <w:lang w:val="sl-SI"/>
        </w:rPr>
        <w:t xml:space="preserve"> vabilo na dogodek, lista prisotnosti udeležencev in </w:t>
      </w:r>
      <w:r w:rsidR="00452015" w:rsidRPr="008C56CD">
        <w:rPr>
          <w:rFonts w:cs="Arial"/>
          <w:sz w:val="20"/>
          <w:szCs w:val="20"/>
          <w:lang w:val="sl-SI"/>
        </w:rPr>
        <w:t xml:space="preserve">tri </w:t>
      </w:r>
      <w:r w:rsidR="00CF597F" w:rsidRPr="008C56CD">
        <w:rPr>
          <w:rFonts w:cs="Arial"/>
          <w:sz w:val="20"/>
          <w:szCs w:val="20"/>
          <w:lang w:val="sl-SI"/>
        </w:rPr>
        <w:t>fotografije dogodka,</w:t>
      </w:r>
    </w:p>
    <w:p w14:paraId="7EB59B2D" w14:textId="05CAA33E" w:rsidR="00CF597F" w:rsidRPr="008C56CD" w:rsidRDefault="00804D95" w:rsidP="002276C4">
      <w:pPr>
        <w:pStyle w:val="Neotevilenodstavek"/>
        <w:tabs>
          <w:tab w:val="left" w:pos="176"/>
        </w:tabs>
        <w:spacing w:before="0" w:after="0" w:line="240" w:lineRule="auto"/>
        <w:ind w:left="34"/>
        <w:rPr>
          <w:rFonts w:cs="Arial"/>
          <w:sz w:val="20"/>
          <w:szCs w:val="20"/>
          <w:lang w:val="sl-SI"/>
        </w:rPr>
      </w:pPr>
      <w:r w:rsidRPr="008C56CD">
        <w:rPr>
          <w:rFonts w:cs="Arial"/>
          <w:sz w:val="20"/>
          <w:szCs w:val="20"/>
          <w:lang w:val="sl-SI"/>
        </w:rPr>
        <w:t xml:space="preserve">– </w:t>
      </w:r>
      <w:r w:rsidR="00CF597F" w:rsidRPr="008C56CD">
        <w:rPr>
          <w:rFonts w:cs="Arial"/>
          <w:sz w:val="20"/>
          <w:szCs w:val="20"/>
          <w:lang w:val="sl-SI"/>
        </w:rPr>
        <w:t xml:space="preserve">če gre za izdelavo mobilne aplikacije oziroma izdelavo multimedijske vsebine, se v poročilu o izvajanju projekta navede spletni naslov do povezave na mobilno aplikacijo, </w:t>
      </w:r>
    </w:p>
    <w:p w14:paraId="180EF8DF" w14:textId="3AF8D847" w:rsidR="00CF597F" w:rsidRPr="008C56CD" w:rsidRDefault="00804D95" w:rsidP="002276C4">
      <w:pPr>
        <w:pStyle w:val="Neotevilenodstavek"/>
        <w:tabs>
          <w:tab w:val="left" w:pos="176"/>
        </w:tabs>
        <w:spacing w:before="0" w:after="0" w:line="240" w:lineRule="auto"/>
        <w:ind w:left="34"/>
        <w:rPr>
          <w:rFonts w:cs="Arial"/>
          <w:sz w:val="20"/>
          <w:szCs w:val="20"/>
          <w:lang w:val="sl-SI"/>
        </w:rPr>
      </w:pPr>
      <w:r w:rsidRPr="008C56CD">
        <w:rPr>
          <w:rFonts w:cs="Arial"/>
          <w:sz w:val="20"/>
          <w:szCs w:val="20"/>
          <w:lang w:val="sl-SI"/>
        </w:rPr>
        <w:t>–</w:t>
      </w:r>
      <w:r w:rsidR="007B4086" w:rsidRPr="008C56CD">
        <w:rPr>
          <w:rFonts w:cs="Arial"/>
          <w:sz w:val="20"/>
          <w:szCs w:val="20"/>
          <w:lang w:val="sl-SI"/>
        </w:rPr>
        <w:t xml:space="preserve"> </w:t>
      </w:r>
      <w:r w:rsidR="00CF597F" w:rsidRPr="008C56CD">
        <w:rPr>
          <w:rFonts w:cs="Arial"/>
          <w:sz w:val="20"/>
          <w:szCs w:val="20"/>
          <w:lang w:val="sl-SI"/>
        </w:rPr>
        <w:t>če gre za izdelavo tiskanega gradiva</w:t>
      </w:r>
      <w:r w:rsidR="004B00F2" w:rsidRPr="008C56CD">
        <w:rPr>
          <w:rFonts w:cs="Arial"/>
          <w:sz w:val="20"/>
          <w:szCs w:val="20"/>
          <w:lang w:val="sl-SI"/>
        </w:rPr>
        <w:t>,</w:t>
      </w:r>
      <w:r w:rsidR="00CF597F" w:rsidRPr="008C56CD">
        <w:rPr>
          <w:rFonts w:cs="Arial"/>
          <w:sz w:val="20"/>
          <w:szCs w:val="20"/>
          <w:lang w:val="sl-SI"/>
        </w:rPr>
        <w:t xml:space="preserve"> se en izvod tega gradiva priloži zahtevku za izplačilo sredstev;</w:t>
      </w:r>
    </w:p>
    <w:p w14:paraId="116E4FAB" w14:textId="49E54123" w:rsidR="00087EEC" w:rsidRPr="008C56CD" w:rsidRDefault="00DD5AF0" w:rsidP="006302AE">
      <w:pPr>
        <w:pStyle w:val="Neotevilenodstavek"/>
        <w:tabs>
          <w:tab w:val="left" w:pos="176"/>
        </w:tabs>
        <w:spacing w:before="0" w:after="0" w:line="240" w:lineRule="auto"/>
        <w:rPr>
          <w:rFonts w:cs="Arial"/>
          <w:sz w:val="20"/>
          <w:szCs w:val="20"/>
          <w:lang w:val="sl-SI"/>
        </w:rPr>
      </w:pPr>
      <w:r w:rsidRPr="008C56CD">
        <w:rPr>
          <w:rFonts w:cs="Arial"/>
          <w:sz w:val="20"/>
          <w:szCs w:val="20"/>
          <w:lang w:val="sl-SI"/>
        </w:rPr>
        <w:t>g</w:t>
      </w:r>
      <w:r w:rsidR="006302AE" w:rsidRPr="008C56CD">
        <w:rPr>
          <w:rFonts w:cs="Arial"/>
          <w:sz w:val="20"/>
          <w:szCs w:val="20"/>
          <w:lang w:val="sl-SI"/>
        </w:rPr>
        <w:t xml:space="preserve">) </w:t>
      </w:r>
      <w:r w:rsidR="007E25C8" w:rsidRPr="008C56CD">
        <w:rPr>
          <w:rFonts w:cs="Arial"/>
          <w:sz w:val="20"/>
          <w:szCs w:val="20"/>
          <w:lang w:val="sl-SI"/>
        </w:rPr>
        <w:t xml:space="preserve">glede izpolnjevanja pogoja </w:t>
      </w:r>
      <w:r w:rsidR="001747DA" w:rsidRPr="008C56CD">
        <w:rPr>
          <w:rFonts w:cs="Arial"/>
          <w:sz w:val="20"/>
          <w:szCs w:val="20"/>
          <w:lang w:val="sl-SI"/>
        </w:rPr>
        <w:t xml:space="preserve">iz </w:t>
      </w:r>
      <w:r w:rsidR="006302AE" w:rsidRPr="008C56CD">
        <w:rPr>
          <w:rFonts w:cs="Arial"/>
          <w:sz w:val="20"/>
          <w:szCs w:val="20"/>
          <w:lang w:val="sl-SI"/>
        </w:rPr>
        <w:t>tretje</w:t>
      </w:r>
      <w:r w:rsidR="001747DA" w:rsidRPr="008C56CD">
        <w:rPr>
          <w:rFonts w:cs="Arial"/>
          <w:sz w:val="20"/>
          <w:szCs w:val="20"/>
          <w:lang w:val="sl-SI"/>
        </w:rPr>
        <w:t xml:space="preserve"> alineje </w:t>
      </w:r>
      <w:r w:rsidR="006302AE" w:rsidRPr="008C56CD">
        <w:rPr>
          <w:rFonts w:cs="Arial"/>
          <w:sz w:val="20"/>
          <w:szCs w:val="20"/>
          <w:lang w:val="sl-SI"/>
        </w:rPr>
        <w:t>6</w:t>
      </w:r>
      <w:r w:rsidR="001747DA" w:rsidRPr="008C56CD">
        <w:rPr>
          <w:rFonts w:cs="Arial"/>
          <w:sz w:val="20"/>
          <w:szCs w:val="20"/>
          <w:lang w:val="sl-SI"/>
        </w:rPr>
        <w:t xml:space="preserve">. točke </w:t>
      </w:r>
      <w:r w:rsidR="006302AE" w:rsidRPr="008C56CD">
        <w:rPr>
          <w:rFonts w:cs="Arial"/>
          <w:sz w:val="20"/>
          <w:szCs w:val="20"/>
          <w:lang w:val="sl-SI"/>
        </w:rPr>
        <w:t>tretjega</w:t>
      </w:r>
      <w:r w:rsidR="001747DA" w:rsidRPr="008C56CD">
        <w:rPr>
          <w:rFonts w:cs="Arial"/>
          <w:sz w:val="20"/>
          <w:szCs w:val="20"/>
          <w:lang w:val="sl-SI"/>
        </w:rPr>
        <w:t xml:space="preserve"> odstavka </w:t>
      </w:r>
      <w:r w:rsidR="00A604E5" w:rsidRPr="008C56CD">
        <w:rPr>
          <w:rFonts w:cs="Arial"/>
          <w:sz w:val="20"/>
          <w:szCs w:val="20"/>
          <w:lang w:val="sl-SI"/>
        </w:rPr>
        <w:t>15</w:t>
      </w:r>
      <w:r w:rsidR="001747DA" w:rsidRPr="008C56CD">
        <w:rPr>
          <w:rFonts w:cs="Arial"/>
          <w:sz w:val="20"/>
          <w:szCs w:val="20"/>
          <w:lang w:val="sl-SI"/>
        </w:rPr>
        <w:t xml:space="preserve">. člena Uredbe se </w:t>
      </w:r>
      <w:r w:rsidR="00087EEC" w:rsidRPr="008C56CD">
        <w:rPr>
          <w:rFonts w:cs="Arial"/>
          <w:sz w:val="20"/>
          <w:szCs w:val="20"/>
        </w:rPr>
        <w:t>zahtevku za izplačilo sredstev priloži</w:t>
      </w:r>
      <w:r w:rsidR="007E25C8" w:rsidRPr="008C56CD">
        <w:rPr>
          <w:rFonts w:cs="Arial"/>
          <w:sz w:val="20"/>
          <w:szCs w:val="20"/>
          <w:lang w:val="sl-SI"/>
        </w:rPr>
        <w:t>jo:</w:t>
      </w:r>
      <w:r w:rsidR="00087EEC" w:rsidRPr="008C56CD">
        <w:rPr>
          <w:rFonts w:cs="Arial"/>
          <w:sz w:val="20"/>
          <w:szCs w:val="20"/>
        </w:rPr>
        <w:t xml:space="preserve"> list</w:t>
      </w:r>
      <w:r w:rsidR="006302AE" w:rsidRPr="008C56CD">
        <w:rPr>
          <w:rFonts w:cs="Arial"/>
          <w:sz w:val="20"/>
          <w:szCs w:val="20"/>
          <w:lang w:val="sl-SI"/>
        </w:rPr>
        <w:t>a</w:t>
      </w:r>
      <w:r w:rsidR="00087EEC" w:rsidRPr="008C56CD">
        <w:rPr>
          <w:rFonts w:cs="Arial"/>
          <w:sz w:val="20"/>
          <w:szCs w:val="20"/>
        </w:rPr>
        <w:t xml:space="preserve"> prisotnosti </w:t>
      </w:r>
      <w:r w:rsidR="006302AE" w:rsidRPr="008C56CD">
        <w:rPr>
          <w:rFonts w:cs="Arial"/>
          <w:sz w:val="20"/>
          <w:szCs w:val="20"/>
          <w:lang w:val="sl-SI"/>
        </w:rPr>
        <w:t>udeležencev usposabljanja</w:t>
      </w:r>
      <w:r w:rsidR="00087EEC" w:rsidRPr="008C56CD">
        <w:rPr>
          <w:rFonts w:cs="Arial"/>
          <w:sz w:val="20"/>
          <w:szCs w:val="20"/>
        </w:rPr>
        <w:t>, iz kater</w:t>
      </w:r>
      <w:r w:rsidR="006302AE" w:rsidRPr="008C56CD">
        <w:rPr>
          <w:rFonts w:cs="Arial"/>
          <w:sz w:val="20"/>
          <w:szCs w:val="20"/>
          <w:lang w:val="sl-SI"/>
        </w:rPr>
        <w:t>e</w:t>
      </w:r>
      <w:r w:rsidR="00087EEC" w:rsidRPr="008C56CD">
        <w:rPr>
          <w:rFonts w:cs="Arial"/>
          <w:sz w:val="20"/>
          <w:szCs w:val="20"/>
        </w:rPr>
        <w:t xml:space="preserve"> je razvidno najmanj ime in priimek, KMG-MID številka ter podpis udeležencev usposabljanja</w:t>
      </w:r>
      <w:r w:rsidR="00403DFC" w:rsidRPr="008C56CD">
        <w:rPr>
          <w:rFonts w:cs="Arial"/>
          <w:sz w:val="20"/>
          <w:szCs w:val="20"/>
          <w:lang w:val="sl-SI"/>
        </w:rPr>
        <w:t xml:space="preserve"> </w:t>
      </w:r>
      <w:r w:rsidR="00804D95" w:rsidRPr="008C56CD">
        <w:rPr>
          <w:rFonts w:cs="Arial"/>
          <w:sz w:val="20"/>
          <w:szCs w:val="20"/>
          <w:lang w:val="sl-SI"/>
        </w:rPr>
        <w:t>in</w:t>
      </w:r>
      <w:r w:rsidR="00403DFC" w:rsidRPr="008C56CD">
        <w:rPr>
          <w:rFonts w:cs="Arial"/>
          <w:sz w:val="20"/>
          <w:szCs w:val="20"/>
          <w:lang w:val="sl-SI"/>
        </w:rPr>
        <w:t xml:space="preserve"> </w:t>
      </w:r>
      <w:r w:rsidR="00087EEC" w:rsidRPr="008C56CD">
        <w:rPr>
          <w:rFonts w:cs="Arial"/>
          <w:sz w:val="20"/>
          <w:szCs w:val="20"/>
        </w:rPr>
        <w:t>fotogr</w:t>
      </w:r>
      <w:r w:rsidR="00403DFC" w:rsidRPr="008C56CD">
        <w:rPr>
          <w:rFonts w:cs="Arial"/>
          <w:sz w:val="20"/>
          <w:szCs w:val="20"/>
        </w:rPr>
        <w:t>afij</w:t>
      </w:r>
      <w:r w:rsidR="007E25C8" w:rsidRPr="008C56CD">
        <w:rPr>
          <w:rFonts w:cs="Arial"/>
          <w:sz w:val="20"/>
          <w:szCs w:val="20"/>
          <w:lang w:val="sl-SI"/>
        </w:rPr>
        <w:t>a</w:t>
      </w:r>
      <w:r w:rsidR="00403DFC" w:rsidRPr="008C56CD">
        <w:rPr>
          <w:rFonts w:cs="Arial"/>
          <w:sz w:val="20"/>
          <w:szCs w:val="20"/>
        </w:rPr>
        <w:t xml:space="preserve"> udeležencev usposabljanja</w:t>
      </w:r>
      <w:r w:rsidR="00403DFC" w:rsidRPr="008C56CD">
        <w:rPr>
          <w:rFonts w:cs="Arial"/>
          <w:sz w:val="20"/>
          <w:szCs w:val="20"/>
          <w:lang w:val="sl-SI"/>
        </w:rPr>
        <w:t xml:space="preserve"> </w:t>
      </w:r>
      <w:r w:rsidR="00087EEC" w:rsidRPr="008C56CD">
        <w:rPr>
          <w:rFonts w:cs="Arial"/>
          <w:sz w:val="20"/>
          <w:szCs w:val="20"/>
        </w:rPr>
        <w:t>z vsakega srečanja</w:t>
      </w:r>
      <w:r w:rsidR="00403DFC" w:rsidRPr="008C56CD">
        <w:rPr>
          <w:rFonts w:cs="Arial"/>
          <w:sz w:val="20"/>
          <w:szCs w:val="20"/>
          <w:lang w:val="sl-SI"/>
        </w:rPr>
        <w:t>;</w:t>
      </w:r>
    </w:p>
    <w:p w14:paraId="4FF2FFA1" w14:textId="77777777" w:rsidR="007E25C8" w:rsidRPr="008C56CD" w:rsidRDefault="00DD5AF0" w:rsidP="00CF597F">
      <w:pPr>
        <w:pStyle w:val="Neotevilenodstavek"/>
        <w:tabs>
          <w:tab w:val="left" w:pos="176"/>
        </w:tabs>
        <w:spacing w:before="0" w:after="0" w:line="240" w:lineRule="auto"/>
        <w:rPr>
          <w:rFonts w:cs="Arial"/>
          <w:sz w:val="20"/>
          <w:szCs w:val="20"/>
          <w:lang w:val="sl-SI"/>
        </w:rPr>
      </w:pPr>
      <w:r w:rsidRPr="008C56CD">
        <w:rPr>
          <w:rFonts w:cs="Arial"/>
          <w:sz w:val="20"/>
          <w:szCs w:val="20"/>
          <w:lang w:val="sl-SI"/>
        </w:rPr>
        <w:t>h</w:t>
      </w:r>
      <w:r w:rsidR="00CF597F" w:rsidRPr="008C56CD">
        <w:rPr>
          <w:rFonts w:cs="Arial"/>
          <w:sz w:val="20"/>
          <w:szCs w:val="20"/>
          <w:lang w:val="sl-SI"/>
        </w:rPr>
        <w:t xml:space="preserve">) </w:t>
      </w:r>
      <w:r w:rsidR="007E25C8" w:rsidRPr="008C56CD">
        <w:rPr>
          <w:rFonts w:cs="Arial"/>
          <w:sz w:val="20"/>
          <w:szCs w:val="20"/>
          <w:lang w:val="sl-SI"/>
        </w:rPr>
        <w:t>izpolnjevanje pogoja</w:t>
      </w:r>
      <w:r w:rsidR="007E25C8" w:rsidRPr="008C56CD" w:rsidDel="001E0C91">
        <w:rPr>
          <w:rFonts w:cs="Arial"/>
          <w:sz w:val="20"/>
          <w:szCs w:val="20"/>
          <w:lang w:val="sl-SI"/>
        </w:rPr>
        <w:t xml:space="preserve"> </w:t>
      </w:r>
      <w:r w:rsidR="00CF597F" w:rsidRPr="008C56CD">
        <w:rPr>
          <w:rFonts w:cs="Arial"/>
          <w:sz w:val="20"/>
          <w:szCs w:val="20"/>
          <w:lang w:val="sl-SI"/>
        </w:rPr>
        <w:t xml:space="preserve">iz </w:t>
      </w:r>
      <w:r w:rsidR="009C477D" w:rsidRPr="008C56CD">
        <w:rPr>
          <w:rFonts w:cs="Arial"/>
          <w:sz w:val="20"/>
          <w:szCs w:val="20"/>
          <w:lang w:val="sl-SI"/>
        </w:rPr>
        <w:t>četrte</w:t>
      </w:r>
      <w:r w:rsidR="00CF597F" w:rsidRPr="008C56CD">
        <w:rPr>
          <w:rFonts w:cs="Arial"/>
          <w:sz w:val="20"/>
          <w:szCs w:val="20"/>
          <w:lang w:val="sl-SI"/>
        </w:rPr>
        <w:t xml:space="preserve"> alineje </w:t>
      </w:r>
      <w:r w:rsidR="009C477D" w:rsidRPr="008C56CD">
        <w:rPr>
          <w:rFonts w:cs="Arial"/>
          <w:sz w:val="20"/>
          <w:szCs w:val="20"/>
          <w:lang w:val="sl-SI"/>
        </w:rPr>
        <w:t>6</w:t>
      </w:r>
      <w:r w:rsidR="00CF597F" w:rsidRPr="008C56CD">
        <w:rPr>
          <w:rFonts w:cs="Arial"/>
          <w:sz w:val="20"/>
          <w:szCs w:val="20"/>
          <w:lang w:val="sl-SI"/>
        </w:rPr>
        <w:t xml:space="preserve">. točke </w:t>
      </w:r>
      <w:r w:rsidR="009C477D" w:rsidRPr="008C56CD">
        <w:rPr>
          <w:rFonts w:cs="Arial"/>
          <w:sz w:val="20"/>
          <w:szCs w:val="20"/>
          <w:lang w:val="sl-SI"/>
        </w:rPr>
        <w:t>tretjega</w:t>
      </w:r>
      <w:r w:rsidR="00CF597F" w:rsidRPr="008C56CD">
        <w:rPr>
          <w:rFonts w:cs="Arial"/>
          <w:sz w:val="20"/>
          <w:szCs w:val="20"/>
          <w:lang w:val="sl-SI"/>
        </w:rPr>
        <w:t xml:space="preserve"> odstavka </w:t>
      </w:r>
      <w:r w:rsidR="00A604E5" w:rsidRPr="008C56CD">
        <w:rPr>
          <w:rFonts w:cs="Arial"/>
          <w:sz w:val="20"/>
          <w:szCs w:val="20"/>
          <w:lang w:val="sl-SI"/>
        </w:rPr>
        <w:t>15</w:t>
      </w:r>
      <w:r w:rsidR="00CF597F" w:rsidRPr="008C56CD">
        <w:rPr>
          <w:rFonts w:cs="Arial"/>
          <w:sz w:val="20"/>
          <w:szCs w:val="20"/>
          <w:lang w:val="sl-SI"/>
        </w:rPr>
        <w:t xml:space="preserve">. člena Uredbe se </w:t>
      </w:r>
      <w:r w:rsidR="007E25C8" w:rsidRPr="008C56CD">
        <w:rPr>
          <w:rFonts w:cs="Arial"/>
          <w:sz w:val="20"/>
          <w:szCs w:val="20"/>
          <w:lang w:val="sl-SI"/>
        </w:rPr>
        <w:t>izkazuje na naslednje načine:</w:t>
      </w:r>
    </w:p>
    <w:p w14:paraId="38459948" w14:textId="369308F4" w:rsidR="007E25C8" w:rsidRPr="008C56CD" w:rsidRDefault="00804D95" w:rsidP="007E25C8">
      <w:pPr>
        <w:pStyle w:val="Neotevilenodstavek"/>
        <w:tabs>
          <w:tab w:val="left" w:pos="176"/>
        </w:tabs>
        <w:spacing w:before="0" w:after="0" w:line="240" w:lineRule="auto"/>
        <w:rPr>
          <w:rFonts w:cs="Arial"/>
          <w:sz w:val="20"/>
          <w:szCs w:val="20"/>
          <w:lang w:val="sl-SI"/>
        </w:rPr>
      </w:pPr>
      <w:r w:rsidRPr="008C56CD">
        <w:rPr>
          <w:rFonts w:cs="Arial"/>
          <w:sz w:val="20"/>
          <w:szCs w:val="20"/>
          <w:lang w:val="sl-SI"/>
        </w:rPr>
        <w:t xml:space="preserve">– </w:t>
      </w:r>
      <w:r w:rsidR="007E25C8" w:rsidRPr="008C56CD">
        <w:rPr>
          <w:rFonts w:cs="Arial"/>
          <w:sz w:val="20"/>
          <w:szCs w:val="20"/>
          <w:lang w:val="sl-SI"/>
        </w:rPr>
        <w:t xml:space="preserve">če gre za objavo v tiskanih medijih, se zahtevku za izplačilo sredstev priloži </w:t>
      </w:r>
      <w:r w:rsidR="00B2086F" w:rsidRPr="008C56CD">
        <w:rPr>
          <w:rFonts w:cs="Arial"/>
          <w:sz w:val="20"/>
          <w:szCs w:val="20"/>
          <w:lang w:val="sl-SI"/>
        </w:rPr>
        <w:t>brošura, letak,</w:t>
      </w:r>
      <w:r w:rsidR="00B2086F">
        <w:rPr>
          <w:rFonts w:cs="Arial"/>
          <w:sz w:val="20"/>
          <w:szCs w:val="20"/>
          <w:lang w:val="sl-SI"/>
        </w:rPr>
        <w:t xml:space="preserve"> </w:t>
      </w:r>
      <w:r w:rsidR="00B2086F" w:rsidRPr="008C56CD">
        <w:rPr>
          <w:rFonts w:cs="Arial"/>
          <w:sz w:val="20"/>
          <w:szCs w:val="20"/>
          <w:lang w:val="sl-SI"/>
        </w:rPr>
        <w:t>kopija objavljenega članka</w:t>
      </w:r>
      <w:r w:rsidR="00B2086F">
        <w:rPr>
          <w:rFonts w:cs="Arial"/>
          <w:sz w:val="20"/>
          <w:szCs w:val="20"/>
          <w:lang w:val="sl-SI"/>
        </w:rPr>
        <w:t xml:space="preserve">, </w:t>
      </w:r>
      <w:r w:rsidR="00B2086F" w:rsidRPr="00012B03">
        <w:rPr>
          <w:rFonts w:cs="Arial"/>
          <w:sz w:val="20"/>
          <w:szCs w:val="20"/>
          <w:lang w:val="sl-SI"/>
        </w:rPr>
        <w:t>iz katere je razviden datum in naziv tiskanega medija</w:t>
      </w:r>
      <w:r w:rsidR="007E25C8" w:rsidRPr="008C56CD">
        <w:rPr>
          <w:rFonts w:cs="Arial"/>
          <w:sz w:val="20"/>
          <w:szCs w:val="20"/>
          <w:lang w:val="sl-SI"/>
        </w:rPr>
        <w:t>,</w:t>
      </w:r>
    </w:p>
    <w:p w14:paraId="6116382B" w14:textId="667B2C29" w:rsidR="007E25C8" w:rsidRPr="008C56CD" w:rsidRDefault="00804D95" w:rsidP="007E25C8">
      <w:pPr>
        <w:pStyle w:val="Golobesedilo"/>
        <w:tabs>
          <w:tab w:val="left" w:pos="142"/>
        </w:tabs>
        <w:jc w:val="both"/>
        <w:rPr>
          <w:rFonts w:ascii="Arial" w:hAnsi="Arial" w:cs="Arial"/>
          <w:lang w:val="sl-SI"/>
        </w:rPr>
      </w:pPr>
      <w:r w:rsidRPr="008C56CD">
        <w:rPr>
          <w:rFonts w:ascii="Arial" w:hAnsi="Arial" w:cs="Arial"/>
          <w:lang w:val="sl-SI"/>
        </w:rPr>
        <w:t xml:space="preserve">– </w:t>
      </w:r>
      <w:r w:rsidR="007E25C8" w:rsidRPr="008C56CD">
        <w:rPr>
          <w:rFonts w:ascii="Arial" w:hAnsi="Arial" w:cs="Arial"/>
          <w:lang w:val="sl-SI"/>
        </w:rPr>
        <w:t xml:space="preserve">če gre za objavo na televiziji ali radiu, se v poročilu o izvajanju projekta navede povezava na spletno stran ali pa se zahtevku za izplačilo sredstev priloži avdio – video posnetek objave, </w:t>
      </w:r>
    </w:p>
    <w:p w14:paraId="2C75C1BC" w14:textId="1E5A0587" w:rsidR="007E25C8" w:rsidRPr="008C56CD" w:rsidRDefault="00804D95" w:rsidP="007E25C8">
      <w:pPr>
        <w:pStyle w:val="Neotevilenodstavek"/>
        <w:tabs>
          <w:tab w:val="left" w:pos="176"/>
        </w:tabs>
        <w:spacing w:before="0" w:after="0" w:line="240" w:lineRule="auto"/>
        <w:ind w:left="34"/>
        <w:rPr>
          <w:rFonts w:cs="Arial"/>
          <w:sz w:val="20"/>
          <w:szCs w:val="20"/>
          <w:lang w:val="sl-SI"/>
        </w:rPr>
      </w:pPr>
      <w:r w:rsidRPr="008C56CD">
        <w:rPr>
          <w:rFonts w:cs="Arial"/>
          <w:sz w:val="20"/>
          <w:szCs w:val="20"/>
          <w:lang w:val="sl-SI"/>
        </w:rPr>
        <w:t xml:space="preserve">– </w:t>
      </w:r>
      <w:r w:rsidR="007E25C8" w:rsidRPr="008C56CD">
        <w:rPr>
          <w:rFonts w:cs="Arial"/>
          <w:sz w:val="20"/>
          <w:szCs w:val="20"/>
          <w:lang w:val="sl-SI"/>
        </w:rPr>
        <w:t xml:space="preserve">če gre za objavo na spletni strani vodilnega partnerja ali na družbenem omrežju </w:t>
      </w:r>
      <w:r w:rsidR="007E25C8" w:rsidRPr="008C56CD">
        <w:rPr>
          <w:rFonts w:cs="Arial"/>
          <w:sz w:val="20"/>
          <w:szCs w:val="20"/>
        </w:rPr>
        <w:t xml:space="preserve">(kot npr. </w:t>
      </w:r>
      <w:proofErr w:type="spellStart"/>
      <w:r w:rsidR="007E25C8" w:rsidRPr="008C56CD">
        <w:rPr>
          <w:rFonts w:cs="Arial"/>
          <w:sz w:val="20"/>
          <w:szCs w:val="20"/>
        </w:rPr>
        <w:t>Facebook</w:t>
      </w:r>
      <w:proofErr w:type="spellEnd"/>
      <w:r w:rsidR="007E25C8" w:rsidRPr="008C56CD">
        <w:rPr>
          <w:rFonts w:cs="Arial"/>
          <w:sz w:val="20"/>
          <w:szCs w:val="20"/>
        </w:rPr>
        <w:t xml:space="preserve">, </w:t>
      </w:r>
      <w:proofErr w:type="spellStart"/>
      <w:r w:rsidR="007E25C8" w:rsidRPr="008C56CD">
        <w:rPr>
          <w:rFonts w:cs="Arial"/>
          <w:sz w:val="20"/>
          <w:szCs w:val="20"/>
        </w:rPr>
        <w:t>Instagram</w:t>
      </w:r>
      <w:proofErr w:type="spellEnd"/>
      <w:r w:rsidR="007E25C8" w:rsidRPr="008C56CD">
        <w:rPr>
          <w:rFonts w:cs="Arial"/>
          <w:sz w:val="20"/>
          <w:szCs w:val="20"/>
        </w:rPr>
        <w:t xml:space="preserve">, </w:t>
      </w:r>
      <w:proofErr w:type="spellStart"/>
      <w:r w:rsidR="007E25C8" w:rsidRPr="008C56CD">
        <w:rPr>
          <w:rFonts w:cs="Arial"/>
          <w:sz w:val="20"/>
          <w:szCs w:val="20"/>
        </w:rPr>
        <w:t>Twitter</w:t>
      </w:r>
      <w:proofErr w:type="spellEnd"/>
      <w:r w:rsidR="007E25C8" w:rsidRPr="008C56CD">
        <w:rPr>
          <w:rFonts w:cs="Arial"/>
          <w:sz w:val="20"/>
          <w:szCs w:val="20"/>
        </w:rPr>
        <w:t xml:space="preserve">, </w:t>
      </w:r>
      <w:proofErr w:type="spellStart"/>
      <w:r w:rsidR="007E25C8" w:rsidRPr="008C56CD">
        <w:rPr>
          <w:rFonts w:cs="Arial"/>
          <w:sz w:val="20"/>
          <w:szCs w:val="20"/>
        </w:rPr>
        <w:t>YouTube</w:t>
      </w:r>
      <w:proofErr w:type="spellEnd"/>
      <w:r w:rsidR="007E25C8" w:rsidRPr="008C56CD">
        <w:rPr>
          <w:rFonts w:cs="Arial"/>
          <w:sz w:val="20"/>
          <w:szCs w:val="20"/>
        </w:rPr>
        <w:t>)</w:t>
      </w:r>
      <w:r w:rsidR="007E25C8" w:rsidRPr="008C56CD">
        <w:rPr>
          <w:rFonts w:cs="Arial"/>
          <w:sz w:val="20"/>
          <w:szCs w:val="20"/>
          <w:lang w:val="sl-SI"/>
        </w:rPr>
        <w:t>, se v poročilu o izvajanju projekta navede spletni naslov do povezave na objavo,</w:t>
      </w:r>
    </w:p>
    <w:p w14:paraId="3C96034B" w14:textId="7E92BD58" w:rsidR="007E25C8" w:rsidRPr="008C56CD" w:rsidRDefault="00804D95" w:rsidP="007E25C8">
      <w:pPr>
        <w:pStyle w:val="Neotevilenodstavek"/>
        <w:tabs>
          <w:tab w:val="left" w:pos="176"/>
        </w:tabs>
        <w:spacing w:before="0" w:after="0" w:line="240" w:lineRule="auto"/>
        <w:ind w:left="34"/>
        <w:rPr>
          <w:rFonts w:cs="Arial"/>
          <w:sz w:val="20"/>
          <w:szCs w:val="20"/>
          <w:lang w:val="sl-SI"/>
        </w:rPr>
      </w:pPr>
      <w:r w:rsidRPr="008C56CD">
        <w:rPr>
          <w:rFonts w:cs="Arial"/>
          <w:sz w:val="20"/>
          <w:szCs w:val="20"/>
          <w:lang w:val="sl-SI"/>
        </w:rPr>
        <w:t xml:space="preserve">– </w:t>
      </w:r>
      <w:r w:rsidR="007E25C8" w:rsidRPr="008C56CD">
        <w:rPr>
          <w:rFonts w:cs="Arial"/>
          <w:sz w:val="20"/>
          <w:szCs w:val="20"/>
          <w:lang w:val="sl-SI"/>
        </w:rPr>
        <w:t>če se rezultati projekta EIP razširijo preko elektronske ali navadne pošte, se zahtevku za izplačilo sredstev priložijo kopija dopisa ali sporočila in podatki o naslovnikih;</w:t>
      </w:r>
    </w:p>
    <w:p w14:paraId="62091E59" w14:textId="5E76C6BD" w:rsidR="00CF597F" w:rsidRPr="008C56CD" w:rsidRDefault="00DD5AF0" w:rsidP="00CF597F">
      <w:pPr>
        <w:pStyle w:val="Neotevilenodstavek"/>
        <w:tabs>
          <w:tab w:val="left" w:pos="176"/>
        </w:tabs>
        <w:spacing w:before="0" w:after="0" w:line="240" w:lineRule="auto"/>
        <w:rPr>
          <w:rFonts w:cs="Arial"/>
          <w:sz w:val="20"/>
          <w:szCs w:val="20"/>
          <w:lang w:val="sl-SI"/>
        </w:rPr>
      </w:pPr>
      <w:r w:rsidRPr="008C56CD">
        <w:rPr>
          <w:rFonts w:cs="Arial"/>
          <w:sz w:val="20"/>
          <w:szCs w:val="20"/>
          <w:lang w:val="sl-SI"/>
        </w:rPr>
        <w:t>i</w:t>
      </w:r>
      <w:r w:rsidR="00CF597F" w:rsidRPr="008C56CD">
        <w:rPr>
          <w:rFonts w:cs="Arial"/>
          <w:sz w:val="20"/>
          <w:szCs w:val="20"/>
          <w:lang w:val="sl-SI"/>
        </w:rPr>
        <w:t xml:space="preserve">) </w:t>
      </w:r>
      <w:r w:rsidR="001B2967" w:rsidRPr="008C56CD">
        <w:rPr>
          <w:rFonts w:cs="Arial"/>
          <w:sz w:val="20"/>
          <w:szCs w:val="20"/>
          <w:lang w:val="sl-SI"/>
        </w:rPr>
        <w:t>izpolnjevanje pogoja</w:t>
      </w:r>
      <w:r w:rsidR="00CF597F" w:rsidRPr="008C56CD">
        <w:rPr>
          <w:rFonts w:cs="Arial"/>
          <w:sz w:val="20"/>
          <w:szCs w:val="20"/>
          <w:lang w:val="sl-SI"/>
        </w:rPr>
        <w:t xml:space="preserve"> iz </w:t>
      </w:r>
      <w:r w:rsidR="001B08F9" w:rsidRPr="008C56CD">
        <w:rPr>
          <w:rFonts w:cs="Arial"/>
          <w:sz w:val="20"/>
          <w:szCs w:val="20"/>
          <w:lang w:val="sl-SI"/>
        </w:rPr>
        <w:t>pete</w:t>
      </w:r>
      <w:r w:rsidR="00CF597F" w:rsidRPr="008C56CD">
        <w:rPr>
          <w:rFonts w:cs="Arial"/>
          <w:sz w:val="20"/>
          <w:szCs w:val="20"/>
          <w:lang w:val="sl-SI"/>
        </w:rPr>
        <w:t xml:space="preserve"> alineje </w:t>
      </w:r>
      <w:r w:rsidR="001B08F9" w:rsidRPr="008C56CD">
        <w:rPr>
          <w:rFonts w:cs="Arial"/>
          <w:sz w:val="20"/>
          <w:szCs w:val="20"/>
          <w:lang w:val="sl-SI"/>
        </w:rPr>
        <w:t>6</w:t>
      </w:r>
      <w:r w:rsidR="00CF597F" w:rsidRPr="008C56CD">
        <w:rPr>
          <w:rFonts w:cs="Arial"/>
          <w:sz w:val="20"/>
          <w:szCs w:val="20"/>
          <w:lang w:val="sl-SI"/>
        </w:rPr>
        <w:t xml:space="preserve">. točke </w:t>
      </w:r>
      <w:r w:rsidR="00335D83" w:rsidRPr="008C56CD">
        <w:rPr>
          <w:rFonts w:cs="Arial"/>
          <w:sz w:val="20"/>
          <w:szCs w:val="20"/>
          <w:lang w:val="sl-SI"/>
        </w:rPr>
        <w:t xml:space="preserve">tretjega </w:t>
      </w:r>
      <w:r w:rsidR="00CF597F" w:rsidRPr="008C56CD">
        <w:rPr>
          <w:rFonts w:cs="Arial"/>
          <w:sz w:val="20"/>
          <w:szCs w:val="20"/>
          <w:lang w:val="sl-SI"/>
        </w:rPr>
        <w:t xml:space="preserve">odstavka </w:t>
      </w:r>
      <w:r w:rsidR="00A604E5" w:rsidRPr="008C56CD">
        <w:rPr>
          <w:rFonts w:cs="Arial"/>
          <w:sz w:val="20"/>
          <w:szCs w:val="20"/>
          <w:lang w:val="sl-SI"/>
        </w:rPr>
        <w:t>15</w:t>
      </w:r>
      <w:r w:rsidR="00CF597F" w:rsidRPr="008C56CD">
        <w:rPr>
          <w:rFonts w:cs="Arial"/>
          <w:sz w:val="20"/>
          <w:szCs w:val="20"/>
          <w:lang w:val="sl-SI"/>
        </w:rPr>
        <w:t>. člena Uredbe se</w:t>
      </w:r>
      <w:r w:rsidR="00804D95" w:rsidRPr="008C56CD">
        <w:rPr>
          <w:rFonts w:cs="Arial"/>
          <w:sz w:val="20"/>
          <w:szCs w:val="20"/>
          <w:lang w:val="sl-SI"/>
        </w:rPr>
        <w:t>, glede na vrsto medija oziroma dogodek,</w:t>
      </w:r>
      <w:r w:rsidR="00CF597F" w:rsidRPr="008C56CD">
        <w:rPr>
          <w:rFonts w:cs="Arial"/>
          <w:sz w:val="20"/>
          <w:szCs w:val="20"/>
          <w:lang w:val="sl-SI"/>
        </w:rPr>
        <w:t xml:space="preserve"> </w:t>
      </w:r>
      <w:r w:rsidR="001B2967" w:rsidRPr="008C56CD">
        <w:rPr>
          <w:rFonts w:cs="Arial"/>
          <w:sz w:val="20"/>
          <w:szCs w:val="20"/>
          <w:lang w:val="sl-SI"/>
        </w:rPr>
        <w:t>izkazuje na naslednje načine</w:t>
      </w:r>
      <w:r w:rsidR="00CF597F" w:rsidRPr="008C56CD">
        <w:rPr>
          <w:rFonts w:cs="Arial"/>
          <w:sz w:val="20"/>
          <w:szCs w:val="20"/>
          <w:lang w:val="sl-SI"/>
        </w:rPr>
        <w:t>:</w:t>
      </w:r>
    </w:p>
    <w:p w14:paraId="12DE2ED3" w14:textId="2A41FA74" w:rsidR="00CF597F" w:rsidRPr="008C56CD" w:rsidRDefault="00804D95" w:rsidP="002276C4">
      <w:pPr>
        <w:pStyle w:val="Neotevilenodstavek"/>
        <w:tabs>
          <w:tab w:val="left" w:pos="176"/>
        </w:tabs>
        <w:spacing w:before="0" w:after="0" w:line="240" w:lineRule="auto"/>
        <w:ind w:left="34"/>
        <w:rPr>
          <w:rFonts w:cs="Arial"/>
          <w:sz w:val="20"/>
          <w:szCs w:val="20"/>
          <w:lang w:val="sl-SI"/>
        </w:rPr>
      </w:pPr>
      <w:r w:rsidRPr="008C56CD">
        <w:rPr>
          <w:rFonts w:cs="Arial"/>
          <w:sz w:val="20"/>
          <w:szCs w:val="20"/>
          <w:lang w:val="sl-SI"/>
        </w:rPr>
        <w:t xml:space="preserve">– </w:t>
      </w:r>
      <w:r w:rsidR="00CF597F" w:rsidRPr="008C56CD">
        <w:rPr>
          <w:rFonts w:cs="Arial"/>
          <w:sz w:val="20"/>
          <w:szCs w:val="20"/>
          <w:lang w:val="sl-SI"/>
        </w:rPr>
        <w:t xml:space="preserve">če gre za objavo v publikaciji, časopisu ali reviji, se </w:t>
      </w:r>
      <w:r w:rsidR="00C56629" w:rsidRPr="008C56CD">
        <w:rPr>
          <w:rFonts w:cs="Arial"/>
          <w:sz w:val="20"/>
          <w:szCs w:val="20"/>
          <w:lang w:val="sl-SI"/>
        </w:rPr>
        <w:t>zahtevku za izplačilo sredstev</w:t>
      </w:r>
      <w:r w:rsidR="00CF597F" w:rsidRPr="008C56CD">
        <w:rPr>
          <w:rFonts w:cs="Arial"/>
          <w:sz w:val="20"/>
          <w:szCs w:val="20"/>
          <w:lang w:val="sl-SI"/>
        </w:rPr>
        <w:t xml:space="preserve"> priloži kopija objavljenega članka,</w:t>
      </w:r>
      <w:r w:rsidR="00B2086F" w:rsidRPr="00B2086F">
        <w:rPr>
          <w:rFonts w:cs="Arial"/>
          <w:sz w:val="20"/>
          <w:szCs w:val="20"/>
          <w:lang w:val="sl-SI"/>
        </w:rPr>
        <w:t xml:space="preserve"> </w:t>
      </w:r>
      <w:r w:rsidR="00B2086F" w:rsidRPr="00012B03">
        <w:rPr>
          <w:rFonts w:cs="Arial"/>
          <w:sz w:val="20"/>
          <w:szCs w:val="20"/>
          <w:lang w:val="sl-SI"/>
        </w:rPr>
        <w:t xml:space="preserve">iz katere je razviden datum in </w:t>
      </w:r>
      <w:r w:rsidR="00AD3F7D">
        <w:rPr>
          <w:rFonts w:cs="Arial"/>
          <w:sz w:val="20"/>
          <w:szCs w:val="20"/>
          <w:lang w:val="sl-SI"/>
        </w:rPr>
        <w:t>naziv</w:t>
      </w:r>
      <w:r w:rsidR="00B2086F" w:rsidRPr="00012B03">
        <w:rPr>
          <w:rFonts w:cs="Arial"/>
          <w:sz w:val="20"/>
          <w:szCs w:val="20"/>
          <w:lang w:val="sl-SI"/>
        </w:rPr>
        <w:t xml:space="preserve"> medija</w:t>
      </w:r>
      <w:r w:rsidR="00B2086F">
        <w:rPr>
          <w:rFonts w:cs="Arial"/>
          <w:sz w:val="20"/>
          <w:szCs w:val="20"/>
          <w:lang w:val="sl-SI"/>
        </w:rPr>
        <w:t>,</w:t>
      </w:r>
      <w:r w:rsidR="00CF597F" w:rsidRPr="008C56CD">
        <w:rPr>
          <w:rFonts w:cs="Arial"/>
          <w:sz w:val="20"/>
          <w:szCs w:val="20"/>
          <w:lang w:val="sl-SI"/>
        </w:rPr>
        <w:t xml:space="preserve"> </w:t>
      </w:r>
    </w:p>
    <w:p w14:paraId="70B71D1B" w14:textId="2BA7AB31" w:rsidR="00CF597F" w:rsidRPr="008C56CD" w:rsidRDefault="00804D95" w:rsidP="002276C4">
      <w:pPr>
        <w:pStyle w:val="Neotevilenodstavek"/>
        <w:tabs>
          <w:tab w:val="left" w:pos="176"/>
        </w:tabs>
        <w:spacing w:before="0" w:after="0" w:line="240" w:lineRule="auto"/>
        <w:ind w:left="34"/>
        <w:rPr>
          <w:rFonts w:cs="Arial"/>
          <w:sz w:val="20"/>
          <w:szCs w:val="20"/>
          <w:lang w:val="sl-SI"/>
        </w:rPr>
      </w:pPr>
      <w:r w:rsidRPr="008C56CD">
        <w:rPr>
          <w:rFonts w:cs="Arial"/>
          <w:sz w:val="20"/>
          <w:szCs w:val="20"/>
          <w:lang w:val="sl-SI"/>
        </w:rPr>
        <w:t xml:space="preserve">– </w:t>
      </w:r>
      <w:r w:rsidR="00CF597F" w:rsidRPr="008C56CD">
        <w:rPr>
          <w:rFonts w:cs="Arial"/>
          <w:sz w:val="20"/>
          <w:szCs w:val="20"/>
          <w:lang w:val="sl-SI"/>
        </w:rPr>
        <w:t>če gre za objavo na televiziji ali radiu</w:t>
      </w:r>
      <w:r w:rsidR="00C56629" w:rsidRPr="008C56CD">
        <w:rPr>
          <w:rFonts w:cs="Arial"/>
          <w:sz w:val="20"/>
          <w:szCs w:val="20"/>
          <w:lang w:val="sl-SI"/>
        </w:rPr>
        <w:t>,</w:t>
      </w:r>
      <w:r w:rsidR="00CF597F" w:rsidRPr="008C56CD">
        <w:rPr>
          <w:rFonts w:cs="Arial"/>
          <w:sz w:val="20"/>
          <w:szCs w:val="20"/>
          <w:lang w:val="sl-SI"/>
        </w:rPr>
        <w:t xml:space="preserve"> se </w:t>
      </w:r>
      <w:r w:rsidR="004672AF" w:rsidRPr="008C56CD">
        <w:rPr>
          <w:rFonts w:cs="Arial"/>
          <w:sz w:val="20"/>
          <w:szCs w:val="20"/>
          <w:lang w:val="sl-SI"/>
        </w:rPr>
        <w:t xml:space="preserve">v poročilu o izvajanju projekta navede </w:t>
      </w:r>
      <w:r w:rsidR="00CF597F" w:rsidRPr="008C56CD">
        <w:rPr>
          <w:rFonts w:cs="Arial"/>
          <w:sz w:val="20"/>
          <w:szCs w:val="20"/>
          <w:lang w:val="sl-SI"/>
        </w:rPr>
        <w:t>povezav</w:t>
      </w:r>
      <w:r w:rsidR="004672AF" w:rsidRPr="008C56CD">
        <w:rPr>
          <w:rFonts w:cs="Arial"/>
          <w:sz w:val="20"/>
          <w:szCs w:val="20"/>
          <w:lang w:val="sl-SI"/>
        </w:rPr>
        <w:t>a</w:t>
      </w:r>
      <w:r w:rsidR="00CF597F" w:rsidRPr="008C56CD">
        <w:rPr>
          <w:rFonts w:cs="Arial"/>
          <w:sz w:val="20"/>
          <w:szCs w:val="20"/>
          <w:lang w:val="sl-SI"/>
        </w:rPr>
        <w:t xml:space="preserve"> na spletno stran objave ali </w:t>
      </w:r>
      <w:r w:rsidR="004672AF" w:rsidRPr="008C56CD">
        <w:rPr>
          <w:rFonts w:cs="Arial"/>
          <w:sz w:val="20"/>
          <w:szCs w:val="20"/>
          <w:lang w:val="sl-SI"/>
        </w:rPr>
        <w:t xml:space="preserve">pa se zahtevku za izplačilo sredstev priloži </w:t>
      </w:r>
      <w:r w:rsidR="00CF597F" w:rsidRPr="008C56CD">
        <w:rPr>
          <w:rFonts w:cs="Arial"/>
          <w:sz w:val="20"/>
          <w:szCs w:val="20"/>
          <w:lang w:val="sl-SI"/>
        </w:rPr>
        <w:t xml:space="preserve">avdio – video posnetek objave, </w:t>
      </w:r>
    </w:p>
    <w:p w14:paraId="3BE48773" w14:textId="79CAD611" w:rsidR="00CF597F" w:rsidRPr="008C56CD" w:rsidRDefault="00804D95" w:rsidP="002276C4">
      <w:pPr>
        <w:pStyle w:val="Neotevilenodstavek"/>
        <w:tabs>
          <w:tab w:val="left" w:pos="176"/>
        </w:tabs>
        <w:spacing w:before="0" w:after="0" w:line="240" w:lineRule="auto"/>
        <w:rPr>
          <w:rFonts w:cs="Arial"/>
          <w:sz w:val="20"/>
          <w:szCs w:val="20"/>
          <w:lang w:val="sl-SI"/>
        </w:rPr>
      </w:pPr>
      <w:r w:rsidRPr="008C56CD">
        <w:rPr>
          <w:rFonts w:cs="Arial"/>
          <w:sz w:val="20"/>
          <w:szCs w:val="20"/>
          <w:lang w:val="sl-SI"/>
        </w:rPr>
        <w:t>–</w:t>
      </w:r>
      <w:r w:rsidR="00CF597F" w:rsidRPr="008C56CD">
        <w:rPr>
          <w:rFonts w:cs="Arial"/>
          <w:sz w:val="20"/>
          <w:szCs w:val="20"/>
          <w:lang w:val="sl-SI"/>
        </w:rPr>
        <w:t xml:space="preserve"> če gre za objavo na spletni strani vodilnega partnerja ali na družbenem omrežju, se v poročilu o izvajanju projekta navede spletni naslov do povezave na objavo,</w:t>
      </w:r>
    </w:p>
    <w:p w14:paraId="492D1D52" w14:textId="5A5F3178" w:rsidR="00D74DF2" w:rsidRPr="008C56CD" w:rsidRDefault="00804D95" w:rsidP="002276C4">
      <w:pPr>
        <w:pStyle w:val="Neotevilenodstavek"/>
        <w:tabs>
          <w:tab w:val="left" w:pos="176"/>
        </w:tabs>
        <w:spacing w:before="0" w:after="0" w:line="240" w:lineRule="auto"/>
        <w:ind w:left="34"/>
        <w:rPr>
          <w:rFonts w:cs="Arial"/>
          <w:sz w:val="20"/>
          <w:szCs w:val="20"/>
          <w:lang w:val="sl-SI"/>
        </w:rPr>
      </w:pPr>
      <w:r w:rsidRPr="008C56CD">
        <w:rPr>
          <w:rFonts w:cs="Arial"/>
          <w:sz w:val="20"/>
          <w:szCs w:val="20"/>
          <w:lang w:val="sl-SI"/>
        </w:rPr>
        <w:t xml:space="preserve">– </w:t>
      </w:r>
      <w:r w:rsidR="00C56629" w:rsidRPr="008C56CD">
        <w:rPr>
          <w:rFonts w:cs="Arial"/>
          <w:sz w:val="20"/>
          <w:szCs w:val="20"/>
          <w:lang w:val="sl-SI"/>
        </w:rPr>
        <w:t xml:space="preserve">če se rezultati projekta </w:t>
      </w:r>
      <w:r w:rsidR="001B2967" w:rsidRPr="008C56CD">
        <w:rPr>
          <w:rFonts w:cs="Arial"/>
          <w:sz w:val="20"/>
          <w:szCs w:val="20"/>
          <w:lang w:val="sl-SI"/>
        </w:rPr>
        <w:t xml:space="preserve">EIP </w:t>
      </w:r>
      <w:r w:rsidR="00C56629" w:rsidRPr="008C56CD">
        <w:rPr>
          <w:rFonts w:cs="Arial"/>
          <w:sz w:val="20"/>
          <w:szCs w:val="20"/>
          <w:lang w:val="sl-SI"/>
        </w:rPr>
        <w:t>razširijo na dogodkih, se zahtevku za izplačilo sredstev priložijo vabilo na dogodek, lista prisotnosti udeležencev in fotografija dogodka</w:t>
      </w:r>
      <w:r w:rsidR="00D74DF2" w:rsidRPr="008C56CD">
        <w:rPr>
          <w:rFonts w:cs="Arial"/>
          <w:sz w:val="20"/>
          <w:szCs w:val="20"/>
          <w:lang w:val="sl-SI"/>
        </w:rPr>
        <w:t>;</w:t>
      </w:r>
    </w:p>
    <w:p w14:paraId="62CAA4C2" w14:textId="4D4B238D" w:rsidR="001747DA" w:rsidRPr="008C56CD" w:rsidRDefault="00D74DF2" w:rsidP="002276C4">
      <w:pPr>
        <w:pStyle w:val="Neotevilenodstavek"/>
        <w:tabs>
          <w:tab w:val="left" w:pos="176"/>
        </w:tabs>
        <w:spacing w:before="0" w:after="0" w:line="240" w:lineRule="auto"/>
        <w:ind w:left="34"/>
        <w:rPr>
          <w:rFonts w:cs="Arial"/>
          <w:sz w:val="20"/>
          <w:szCs w:val="20"/>
          <w:lang w:val="sl-SI"/>
        </w:rPr>
      </w:pPr>
      <w:r w:rsidRPr="008C56CD">
        <w:rPr>
          <w:rFonts w:cs="Arial"/>
          <w:sz w:val="20"/>
          <w:szCs w:val="20"/>
          <w:lang w:val="sl-SI"/>
        </w:rPr>
        <w:t xml:space="preserve">j) sestavine načrta trženja </w:t>
      </w:r>
      <w:r w:rsidR="00804D95" w:rsidRPr="008C56CD">
        <w:rPr>
          <w:rFonts w:cs="Arial"/>
          <w:sz w:val="20"/>
          <w:szCs w:val="20"/>
          <w:lang w:val="sl-SI"/>
        </w:rPr>
        <w:t xml:space="preserve">in vstopa na trg </w:t>
      </w:r>
      <w:r w:rsidRPr="008C56CD">
        <w:rPr>
          <w:rFonts w:cs="Arial"/>
          <w:sz w:val="20"/>
          <w:szCs w:val="20"/>
          <w:lang w:val="sl-SI"/>
        </w:rPr>
        <w:t>iz šeste alineje 6. točke tretjega odstavka 15. člena Uredbe</w:t>
      </w:r>
      <w:r w:rsidR="000B562A" w:rsidRPr="008C56CD">
        <w:rPr>
          <w:rFonts w:cs="Arial"/>
          <w:sz w:val="20"/>
          <w:szCs w:val="20"/>
          <w:lang w:val="sl-SI"/>
        </w:rPr>
        <w:t>,</w:t>
      </w:r>
      <w:r w:rsidRPr="008C56CD">
        <w:rPr>
          <w:rFonts w:cs="Arial"/>
          <w:sz w:val="20"/>
          <w:szCs w:val="20"/>
          <w:lang w:val="sl-SI"/>
        </w:rPr>
        <w:t xml:space="preserve"> ki je sestavni del poročila o izvajanju projekta, so določene pri merilu </w:t>
      </w:r>
      <w:r w:rsidR="00804D95" w:rsidRPr="008C56CD">
        <w:rPr>
          <w:rFonts w:cs="Arial"/>
          <w:sz w:val="20"/>
          <w:szCs w:val="20"/>
          <w:lang w:val="sl-SI"/>
        </w:rPr>
        <w:t>T</w:t>
      </w:r>
      <w:r w:rsidRPr="008C56CD">
        <w:rPr>
          <w:rFonts w:cs="Arial"/>
          <w:sz w:val="20"/>
          <w:szCs w:val="20"/>
          <w:lang w:val="sl-SI"/>
        </w:rPr>
        <w:t xml:space="preserve">rajnost rezultatov iz </w:t>
      </w:r>
      <w:r w:rsidR="00775F9C" w:rsidRPr="008C56CD">
        <w:rPr>
          <w:rFonts w:cs="Arial"/>
          <w:sz w:val="20"/>
          <w:szCs w:val="20"/>
          <w:lang w:val="sl-SI"/>
        </w:rPr>
        <w:t>5.5</w:t>
      </w:r>
      <w:r w:rsidRPr="008C56CD">
        <w:rPr>
          <w:rFonts w:cs="Arial"/>
          <w:sz w:val="20"/>
          <w:szCs w:val="20"/>
          <w:lang w:val="sl-SI"/>
        </w:rPr>
        <w:t xml:space="preserve"> podpoglavja tega javnega razpisa</w:t>
      </w:r>
      <w:r w:rsidR="003A0F7D" w:rsidRPr="008C56CD">
        <w:rPr>
          <w:rFonts w:cs="Arial"/>
          <w:sz w:val="20"/>
          <w:szCs w:val="20"/>
          <w:lang w:val="sl-SI"/>
        </w:rPr>
        <w:t>.</w:t>
      </w:r>
    </w:p>
    <w:p w14:paraId="131F9BBE" w14:textId="77777777" w:rsidR="00CF597F" w:rsidRPr="008C56CD" w:rsidRDefault="00CF597F" w:rsidP="00CF597F">
      <w:pPr>
        <w:pStyle w:val="Odstavek"/>
        <w:tabs>
          <w:tab w:val="left" w:pos="426"/>
        </w:tabs>
        <w:overflowPunct/>
        <w:autoSpaceDE/>
        <w:autoSpaceDN/>
        <w:adjustRightInd/>
        <w:spacing w:before="0"/>
        <w:ind w:firstLine="0"/>
        <w:textAlignment w:val="auto"/>
        <w:rPr>
          <w:rFonts w:cs="Arial"/>
          <w:sz w:val="20"/>
          <w:szCs w:val="20"/>
          <w:lang w:val="sl-SI"/>
        </w:rPr>
      </w:pPr>
    </w:p>
    <w:p w14:paraId="3EA685C4" w14:textId="5523DF1F" w:rsidR="006E2735" w:rsidRPr="008C56CD" w:rsidRDefault="006E2735" w:rsidP="006E2735">
      <w:pPr>
        <w:pStyle w:val="Odstavek"/>
        <w:tabs>
          <w:tab w:val="left" w:pos="426"/>
        </w:tabs>
        <w:overflowPunct/>
        <w:autoSpaceDE/>
        <w:autoSpaceDN/>
        <w:adjustRightInd/>
        <w:spacing w:before="0"/>
        <w:ind w:firstLine="0"/>
        <w:textAlignment w:val="auto"/>
        <w:rPr>
          <w:rFonts w:cs="Arial"/>
          <w:sz w:val="20"/>
          <w:szCs w:val="20"/>
          <w:lang w:val="sl-SI"/>
        </w:rPr>
      </w:pPr>
      <w:r w:rsidRPr="008C56CD">
        <w:rPr>
          <w:rFonts w:cs="Arial"/>
          <w:sz w:val="20"/>
          <w:szCs w:val="20"/>
        </w:rPr>
        <w:t xml:space="preserve">3. V skladu s </w:t>
      </w:r>
      <w:r w:rsidRPr="008C56CD">
        <w:rPr>
          <w:rFonts w:cs="Arial"/>
          <w:sz w:val="20"/>
          <w:szCs w:val="20"/>
          <w:lang w:val="sl-SI"/>
        </w:rPr>
        <w:t>četrtim</w:t>
      </w:r>
      <w:r w:rsidRPr="008C56CD">
        <w:rPr>
          <w:rFonts w:cs="Arial"/>
          <w:sz w:val="20"/>
          <w:szCs w:val="20"/>
        </w:rPr>
        <w:t xml:space="preserve"> odstavkom </w:t>
      </w:r>
      <w:r w:rsidR="00431CED" w:rsidRPr="008C56CD">
        <w:rPr>
          <w:rFonts w:cs="Arial"/>
          <w:sz w:val="20"/>
          <w:szCs w:val="20"/>
          <w:lang w:val="sl-SI"/>
        </w:rPr>
        <w:t>15</w:t>
      </w:r>
      <w:r w:rsidRPr="008C56CD">
        <w:rPr>
          <w:rFonts w:cs="Arial"/>
          <w:sz w:val="20"/>
          <w:szCs w:val="20"/>
        </w:rPr>
        <w:t>. člena Uredbe</w:t>
      </w:r>
      <w:r w:rsidRPr="008C56CD">
        <w:rPr>
          <w:rFonts w:cs="Arial"/>
          <w:sz w:val="20"/>
          <w:szCs w:val="20"/>
          <w:lang w:val="sl-SI"/>
        </w:rPr>
        <w:t xml:space="preserve"> se</w:t>
      </w:r>
      <w:r w:rsidRPr="008C56CD">
        <w:rPr>
          <w:rFonts w:cs="Arial"/>
          <w:sz w:val="20"/>
          <w:szCs w:val="20"/>
        </w:rPr>
        <w:t xml:space="preserve"> </w:t>
      </w:r>
      <w:r w:rsidR="00C5635B" w:rsidRPr="008C56CD">
        <w:rPr>
          <w:rFonts w:cs="Arial"/>
          <w:sz w:val="20"/>
          <w:szCs w:val="20"/>
          <w:lang w:val="sl-SI"/>
        </w:rPr>
        <w:t xml:space="preserve">mora </w:t>
      </w:r>
      <w:r w:rsidRPr="008C56CD">
        <w:rPr>
          <w:rFonts w:cs="Arial"/>
          <w:sz w:val="20"/>
          <w:szCs w:val="20"/>
        </w:rPr>
        <w:t>vodilni partner vsako leto trajanja projekta udeležiti dogodka o delovanju operativnih skupin EIP, ki ga organizira MKGP</w:t>
      </w:r>
      <w:r w:rsidR="009B3592" w:rsidRPr="008C56CD">
        <w:rPr>
          <w:rFonts w:cs="Arial"/>
          <w:sz w:val="20"/>
          <w:szCs w:val="20"/>
          <w:lang w:val="sl-SI"/>
        </w:rPr>
        <w:t xml:space="preserve">, kar je razvidno iz </w:t>
      </w:r>
      <w:r w:rsidR="00804D95" w:rsidRPr="008C56CD">
        <w:rPr>
          <w:rFonts w:cs="Arial"/>
          <w:sz w:val="20"/>
          <w:szCs w:val="20"/>
          <w:lang w:val="sl-SI"/>
        </w:rPr>
        <w:t>p</w:t>
      </w:r>
      <w:r w:rsidR="009B3592" w:rsidRPr="008C56CD">
        <w:rPr>
          <w:rFonts w:cs="Arial"/>
          <w:sz w:val="20"/>
          <w:szCs w:val="20"/>
          <w:lang w:val="sl-SI"/>
        </w:rPr>
        <w:t xml:space="preserve">oročila </w:t>
      </w:r>
      <w:r w:rsidR="009B3592" w:rsidRPr="008C56CD">
        <w:rPr>
          <w:rFonts w:cs="Arial"/>
          <w:sz w:val="20"/>
          <w:szCs w:val="20"/>
        </w:rPr>
        <w:t xml:space="preserve">o izvajanju projekta iz </w:t>
      </w:r>
      <w:r w:rsidR="009B3592" w:rsidRPr="008C56CD">
        <w:rPr>
          <w:rFonts w:cs="Arial"/>
          <w:sz w:val="20"/>
          <w:szCs w:val="20"/>
          <w:lang w:val="sl-SI"/>
        </w:rPr>
        <w:t>1. točke tretjega odstavka 59. člena Uredbe</w:t>
      </w:r>
      <w:r w:rsidRPr="008C56CD">
        <w:rPr>
          <w:rFonts w:cs="Arial"/>
          <w:sz w:val="20"/>
          <w:szCs w:val="20"/>
        </w:rPr>
        <w:t xml:space="preserve">. </w:t>
      </w:r>
    </w:p>
    <w:p w14:paraId="15667D75" w14:textId="77777777" w:rsidR="00111DD2" w:rsidRPr="008C56CD" w:rsidRDefault="00111DD2" w:rsidP="006E2735">
      <w:pPr>
        <w:pStyle w:val="Odstavek"/>
        <w:tabs>
          <w:tab w:val="left" w:pos="426"/>
        </w:tabs>
        <w:overflowPunct/>
        <w:autoSpaceDE/>
        <w:autoSpaceDN/>
        <w:adjustRightInd/>
        <w:spacing w:before="0"/>
        <w:ind w:firstLine="0"/>
        <w:textAlignment w:val="auto"/>
        <w:rPr>
          <w:rFonts w:cs="Arial"/>
          <w:sz w:val="20"/>
          <w:szCs w:val="20"/>
          <w:lang w:val="sl-SI"/>
        </w:rPr>
      </w:pPr>
    </w:p>
    <w:p w14:paraId="17E7AF66" w14:textId="5C339A73" w:rsidR="00111DD2" w:rsidRPr="008C56CD" w:rsidRDefault="00111DD2" w:rsidP="00111DD2">
      <w:pPr>
        <w:pStyle w:val="Alineazaodstavkom"/>
        <w:numPr>
          <w:ilvl w:val="0"/>
          <w:numId w:val="0"/>
        </w:numPr>
        <w:overflowPunct/>
        <w:autoSpaceDE/>
        <w:autoSpaceDN/>
        <w:adjustRightInd/>
        <w:spacing w:line="240" w:lineRule="auto"/>
        <w:textAlignment w:val="auto"/>
        <w:rPr>
          <w:rFonts w:cs="Arial"/>
          <w:sz w:val="20"/>
          <w:szCs w:val="20"/>
          <w:lang w:val="sl-SI"/>
        </w:rPr>
      </w:pPr>
      <w:r w:rsidRPr="008C56CD">
        <w:rPr>
          <w:rFonts w:cs="Arial"/>
          <w:sz w:val="20"/>
          <w:szCs w:val="20"/>
          <w:lang w:val="sl-SI"/>
        </w:rPr>
        <w:t xml:space="preserve">4. Zahtevku za izplačilo sredstev se </w:t>
      </w:r>
      <w:r w:rsidR="0029732E" w:rsidRPr="008C56CD">
        <w:rPr>
          <w:rFonts w:cs="Arial"/>
          <w:sz w:val="20"/>
          <w:szCs w:val="20"/>
          <w:lang w:val="sl-SI"/>
        </w:rPr>
        <w:t xml:space="preserve">v </w:t>
      </w:r>
      <w:r w:rsidRPr="008C56CD">
        <w:rPr>
          <w:rFonts w:cs="Arial"/>
          <w:sz w:val="20"/>
          <w:szCs w:val="20"/>
        </w:rPr>
        <w:t>skladu s 1. točko tretjega odstavka 59. člena Uredbe</w:t>
      </w:r>
      <w:r w:rsidRPr="008C56CD">
        <w:rPr>
          <w:rFonts w:cs="Arial"/>
          <w:sz w:val="20"/>
          <w:szCs w:val="20"/>
          <w:lang w:val="sl-SI"/>
        </w:rPr>
        <w:t xml:space="preserve"> priloži </w:t>
      </w:r>
      <w:r w:rsidR="00804D95" w:rsidRPr="008C56CD">
        <w:rPr>
          <w:rFonts w:cs="Arial"/>
          <w:sz w:val="20"/>
          <w:szCs w:val="20"/>
          <w:lang w:val="sl-SI"/>
        </w:rPr>
        <w:t>p</w:t>
      </w:r>
      <w:proofErr w:type="spellStart"/>
      <w:r w:rsidRPr="008C56CD">
        <w:rPr>
          <w:rFonts w:cs="Arial"/>
          <w:sz w:val="20"/>
          <w:szCs w:val="20"/>
        </w:rPr>
        <w:t>oročilo</w:t>
      </w:r>
      <w:proofErr w:type="spellEnd"/>
      <w:r w:rsidRPr="008C56CD">
        <w:rPr>
          <w:rFonts w:cs="Arial"/>
          <w:sz w:val="20"/>
          <w:szCs w:val="20"/>
        </w:rPr>
        <w:t xml:space="preserve"> o izvajanju projekta na obrazcu iz </w:t>
      </w:r>
      <w:r w:rsidRPr="008C56CD">
        <w:rPr>
          <w:rFonts w:cs="Arial"/>
          <w:sz w:val="20"/>
          <w:szCs w:val="20"/>
          <w:lang w:val="sl-SI"/>
        </w:rPr>
        <w:t>P</w:t>
      </w:r>
      <w:proofErr w:type="spellStart"/>
      <w:r w:rsidRPr="008C56CD">
        <w:rPr>
          <w:rFonts w:cs="Arial"/>
          <w:sz w:val="20"/>
          <w:szCs w:val="20"/>
        </w:rPr>
        <w:t>riloge</w:t>
      </w:r>
      <w:proofErr w:type="spellEnd"/>
      <w:r w:rsidRPr="008C56CD">
        <w:rPr>
          <w:rFonts w:cs="Arial"/>
          <w:sz w:val="20"/>
          <w:szCs w:val="20"/>
        </w:rPr>
        <w:t xml:space="preserve"> </w:t>
      </w:r>
      <w:r w:rsidRPr="008C56CD">
        <w:rPr>
          <w:rFonts w:cs="Arial"/>
          <w:sz w:val="20"/>
          <w:szCs w:val="20"/>
          <w:lang w:val="sl-SI"/>
        </w:rPr>
        <w:t>4</w:t>
      </w:r>
      <w:r w:rsidRPr="008C56CD">
        <w:rPr>
          <w:rFonts w:cs="Arial"/>
          <w:bCs/>
          <w:sz w:val="20"/>
          <w:szCs w:val="20"/>
          <w:lang w:val="sl-SI"/>
        </w:rPr>
        <w:t xml:space="preserve">, </w:t>
      </w:r>
      <w:r w:rsidRPr="008C56CD">
        <w:rPr>
          <w:rFonts w:cs="Arial"/>
          <w:sz w:val="20"/>
          <w:szCs w:val="20"/>
          <w:lang w:val="sl-SI"/>
        </w:rPr>
        <w:t xml:space="preserve">ki je sestavni del tega javnega razpisa. Poročilo je v elektronski obliki dostopno kot Priloga 33 (Word) in Priloga 34 (Excel). </w:t>
      </w:r>
    </w:p>
    <w:p w14:paraId="2E4090E1" w14:textId="77777777" w:rsidR="00111DD2" w:rsidRPr="008C56CD" w:rsidRDefault="00111DD2" w:rsidP="006E2735">
      <w:pPr>
        <w:pStyle w:val="Odstavek"/>
        <w:tabs>
          <w:tab w:val="left" w:pos="426"/>
        </w:tabs>
        <w:overflowPunct/>
        <w:autoSpaceDE/>
        <w:autoSpaceDN/>
        <w:adjustRightInd/>
        <w:spacing w:before="0"/>
        <w:ind w:firstLine="0"/>
        <w:textAlignment w:val="auto"/>
        <w:rPr>
          <w:rFonts w:cs="Arial"/>
          <w:sz w:val="20"/>
          <w:szCs w:val="20"/>
          <w:lang w:val="sl-SI"/>
        </w:rPr>
      </w:pPr>
    </w:p>
    <w:p w14:paraId="491B393E" w14:textId="77777777" w:rsidR="00EB40D1" w:rsidRPr="008C56CD" w:rsidRDefault="00C32B12" w:rsidP="0056117E">
      <w:pPr>
        <w:tabs>
          <w:tab w:val="left" w:pos="284"/>
        </w:tabs>
        <w:spacing w:after="0" w:line="240" w:lineRule="auto"/>
        <w:jc w:val="both"/>
        <w:rPr>
          <w:rFonts w:ascii="Arial" w:hAnsi="Arial" w:cs="Arial"/>
          <w:b/>
          <w:sz w:val="20"/>
          <w:szCs w:val="20"/>
        </w:rPr>
      </w:pPr>
      <w:r w:rsidRPr="008C56CD">
        <w:rPr>
          <w:rFonts w:ascii="Arial" w:hAnsi="Arial" w:cs="Arial"/>
          <w:b/>
          <w:sz w:val="20"/>
          <w:szCs w:val="20"/>
        </w:rPr>
        <w:t>5</w:t>
      </w:r>
      <w:r w:rsidR="00EB40D1" w:rsidRPr="008C56CD">
        <w:rPr>
          <w:rFonts w:ascii="Arial" w:hAnsi="Arial" w:cs="Arial"/>
          <w:b/>
          <w:sz w:val="20"/>
          <w:szCs w:val="20"/>
        </w:rPr>
        <w:t>.</w:t>
      </w:r>
      <w:r w:rsidR="001B2967" w:rsidRPr="008C56CD">
        <w:rPr>
          <w:rFonts w:ascii="Arial" w:hAnsi="Arial" w:cs="Arial"/>
          <w:b/>
          <w:sz w:val="20"/>
          <w:szCs w:val="20"/>
        </w:rPr>
        <w:t>7</w:t>
      </w:r>
      <w:r w:rsidR="00EB40D1" w:rsidRPr="008C56CD">
        <w:rPr>
          <w:rFonts w:ascii="Arial" w:hAnsi="Arial" w:cs="Arial"/>
          <w:b/>
          <w:sz w:val="20"/>
          <w:szCs w:val="20"/>
        </w:rPr>
        <w:t xml:space="preserve"> FINANČNE DOLOČBE</w:t>
      </w:r>
    </w:p>
    <w:p w14:paraId="346FD41E" w14:textId="77777777" w:rsidR="001C02FE" w:rsidRPr="008C56CD" w:rsidRDefault="001C02FE" w:rsidP="0056117E">
      <w:pPr>
        <w:pStyle w:val="Golobesedilo"/>
        <w:jc w:val="both"/>
        <w:rPr>
          <w:rFonts w:ascii="Arial" w:hAnsi="Arial" w:cs="Arial"/>
          <w:lang w:val="sl-SI" w:eastAsia="sl-SI"/>
        </w:rPr>
      </w:pPr>
    </w:p>
    <w:p w14:paraId="41295F83" w14:textId="45BF25B1" w:rsidR="00CF597F" w:rsidRPr="008C56CD" w:rsidRDefault="007D4CDC" w:rsidP="00CF597F">
      <w:pPr>
        <w:pStyle w:val="Golobesedilo"/>
        <w:jc w:val="both"/>
        <w:rPr>
          <w:rFonts w:ascii="Arial" w:hAnsi="Arial" w:cs="Arial"/>
          <w:lang w:val="sl-SI" w:eastAsia="sl-SI"/>
        </w:rPr>
      </w:pPr>
      <w:r w:rsidRPr="008C56CD">
        <w:rPr>
          <w:rFonts w:ascii="Arial" w:hAnsi="Arial" w:cs="Arial"/>
          <w:lang w:val="sl-SI" w:eastAsia="sl-SI"/>
        </w:rPr>
        <w:t xml:space="preserve">1. </w:t>
      </w:r>
      <w:r w:rsidR="00CF597F" w:rsidRPr="008C56CD">
        <w:rPr>
          <w:rFonts w:ascii="Arial" w:hAnsi="Arial" w:cs="Arial"/>
          <w:lang w:val="sl-SI" w:eastAsia="sl-SI"/>
        </w:rPr>
        <w:t>Finančne določbe so opredeljene v drugem, tretjem, petem</w:t>
      </w:r>
      <w:r w:rsidR="00804D95" w:rsidRPr="008C56CD">
        <w:rPr>
          <w:rFonts w:ascii="Arial" w:hAnsi="Arial" w:cs="Arial"/>
          <w:lang w:val="sl-SI" w:eastAsia="sl-SI"/>
        </w:rPr>
        <w:t xml:space="preserve"> odstavku in </w:t>
      </w:r>
      <w:r w:rsidR="00F641D7" w:rsidRPr="008C56CD">
        <w:rPr>
          <w:rFonts w:ascii="Arial" w:hAnsi="Arial" w:cs="Arial"/>
          <w:lang w:val="sl-SI" w:eastAsia="sl-SI"/>
        </w:rPr>
        <w:t xml:space="preserve">v </w:t>
      </w:r>
      <w:r w:rsidR="00804D95" w:rsidRPr="008C56CD">
        <w:rPr>
          <w:rFonts w:ascii="Arial" w:hAnsi="Arial" w:cs="Arial"/>
          <w:lang w:val="sl-SI" w:eastAsia="sl-SI"/>
        </w:rPr>
        <w:t>sedme</w:t>
      </w:r>
      <w:r w:rsidR="00F641D7" w:rsidRPr="008C56CD">
        <w:rPr>
          <w:rFonts w:ascii="Arial" w:hAnsi="Arial" w:cs="Arial"/>
          <w:lang w:val="sl-SI" w:eastAsia="sl-SI"/>
        </w:rPr>
        <w:t>m</w:t>
      </w:r>
      <w:r w:rsidR="00804D95" w:rsidRPr="008C56CD">
        <w:rPr>
          <w:rFonts w:ascii="Arial" w:hAnsi="Arial" w:cs="Arial"/>
          <w:lang w:val="sl-SI" w:eastAsia="sl-SI"/>
        </w:rPr>
        <w:t xml:space="preserve"> do </w:t>
      </w:r>
      <w:r w:rsidRPr="008C56CD">
        <w:rPr>
          <w:rFonts w:ascii="Arial" w:hAnsi="Arial" w:cs="Arial"/>
          <w:lang w:val="sl-SI" w:eastAsia="sl-SI"/>
        </w:rPr>
        <w:t>enajste</w:t>
      </w:r>
      <w:r w:rsidR="00B44ABA" w:rsidRPr="008C56CD">
        <w:rPr>
          <w:rFonts w:ascii="Arial" w:hAnsi="Arial" w:cs="Arial"/>
          <w:lang w:val="sl-SI" w:eastAsia="sl-SI"/>
        </w:rPr>
        <w:t>m</w:t>
      </w:r>
      <w:r w:rsidR="00D27CD0" w:rsidRPr="008C56CD">
        <w:rPr>
          <w:rFonts w:ascii="Arial" w:hAnsi="Arial" w:cs="Arial"/>
          <w:lang w:val="sl-SI" w:eastAsia="sl-SI"/>
        </w:rPr>
        <w:t xml:space="preserve"> </w:t>
      </w:r>
      <w:r w:rsidR="00CF597F" w:rsidRPr="008C56CD">
        <w:rPr>
          <w:rFonts w:ascii="Arial" w:hAnsi="Arial" w:cs="Arial"/>
          <w:lang w:val="sl-SI" w:eastAsia="sl-SI"/>
        </w:rPr>
        <w:t>odstavk</w:t>
      </w:r>
      <w:r w:rsidR="00B44ABA" w:rsidRPr="008C56CD">
        <w:rPr>
          <w:rFonts w:ascii="Arial" w:hAnsi="Arial" w:cs="Arial"/>
          <w:lang w:val="sl-SI" w:eastAsia="sl-SI"/>
        </w:rPr>
        <w:t>u</w:t>
      </w:r>
      <w:r w:rsidR="00CF597F" w:rsidRPr="008C56CD">
        <w:rPr>
          <w:rFonts w:ascii="Arial" w:hAnsi="Arial" w:cs="Arial"/>
          <w:lang w:val="sl-SI" w:eastAsia="sl-SI"/>
        </w:rPr>
        <w:t xml:space="preserve"> </w:t>
      </w:r>
      <w:r w:rsidR="00301C3B" w:rsidRPr="008C56CD">
        <w:rPr>
          <w:rFonts w:ascii="Arial" w:hAnsi="Arial" w:cs="Arial"/>
          <w:lang w:val="sl-SI" w:eastAsia="sl-SI"/>
        </w:rPr>
        <w:t>16</w:t>
      </w:r>
      <w:r w:rsidR="00CF597F" w:rsidRPr="008C56CD">
        <w:rPr>
          <w:rFonts w:ascii="Arial" w:hAnsi="Arial" w:cs="Arial"/>
          <w:lang w:val="sl-SI" w:eastAsia="sl-SI"/>
        </w:rPr>
        <w:t xml:space="preserve">. člena Uredbe. </w:t>
      </w:r>
    </w:p>
    <w:p w14:paraId="6B41EB8B" w14:textId="77777777" w:rsidR="00917EC7" w:rsidRPr="008C56CD" w:rsidRDefault="00917EC7" w:rsidP="0056117E">
      <w:pPr>
        <w:spacing w:after="0" w:line="240" w:lineRule="auto"/>
        <w:jc w:val="both"/>
        <w:rPr>
          <w:rFonts w:ascii="Arial" w:hAnsi="Arial" w:cs="Arial"/>
          <w:sz w:val="20"/>
          <w:szCs w:val="20"/>
        </w:rPr>
      </w:pPr>
    </w:p>
    <w:p w14:paraId="5AF63439" w14:textId="2F3502D0" w:rsidR="007D4CDC" w:rsidRPr="008C56CD" w:rsidRDefault="007D4CDC" w:rsidP="007D4CDC">
      <w:pPr>
        <w:pStyle w:val="Golobesedilo"/>
        <w:keepNext/>
        <w:keepLines/>
        <w:jc w:val="both"/>
        <w:rPr>
          <w:rFonts w:ascii="Arial" w:hAnsi="Arial" w:cs="Arial"/>
          <w:lang w:val="sl-SI" w:eastAsia="sl-SI"/>
        </w:rPr>
      </w:pPr>
      <w:r w:rsidRPr="008C56CD">
        <w:rPr>
          <w:rFonts w:ascii="Arial" w:hAnsi="Arial" w:cs="Arial"/>
          <w:lang w:val="sl-SI" w:eastAsia="sl-SI"/>
        </w:rPr>
        <w:t xml:space="preserve">2. V skladu s </w:t>
      </w:r>
      <w:r w:rsidR="00B77128" w:rsidRPr="008C56CD">
        <w:rPr>
          <w:rFonts w:ascii="Arial" w:hAnsi="Arial" w:cs="Arial"/>
          <w:lang w:val="sl-SI" w:eastAsia="sl-SI"/>
        </w:rPr>
        <w:t xml:space="preserve">četrtim </w:t>
      </w:r>
      <w:r w:rsidRPr="008C56CD">
        <w:rPr>
          <w:rFonts w:ascii="Arial" w:hAnsi="Arial" w:cs="Arial"/>
          <w:lang w:val="sl-SI" w:eastAsia="sl-SI"/>
        </w:rPr>
        <w:t>odstavkom 54. člena Uredbe se za diskontiranje pomoči uporabi zadnja referenčna obrestna mera, ki je objavljena na spletni strani Ministrstva za finance: http://www.mf.gov.si/si/delovna_podrocja/drzavne_pomoci/referencne_obrestne_mere/.</w:t>
      </w:r>
    </w:p>
    <w:p w14:paraId="323E4AF2" w14:textId="77777777" w:rsidR="001C02FE" w:rsidRPr="008C56CD" w:rsidRDefault="001C02FE" w:rsidP="0056117E">
      <w:pPr>
        <w:spacing w:after="0" w:line="240" w:lineRule="auto"/>
        <w:jc w:val="both"/>
        <w:rPr>
          <w:rFonts w:ascii="Arial" w:hAnsi="Arial" w:cs="Arial"/>
          <w:sz w:val="20"/>
          <w:szCs w:val="20"/>
        </w:rPr>
      </w:pPr>
    </w:p>
    <w:p w14:paraId="1ACDF065" w14:textId="2E5CBD56" w:rsidR="00750868" w:rsidRPr="008C56CD" w:rsidRDefault="00E84724" w:rsidP="0056117E">
      <w:pPr>
        <w:spacing w:after="0" w:line="240" w:lineRule="auto"/>
        <w:jc w:val="both"/>
        <w:rPr>
          <w:rFonts w:ascii="Arial" w:hAnsi="Arial" w:cs="Arial"/>
          <w:b/>
          <w:sz w:val="20"/>
          <w:szCs w:val="20"/>
        </w:rPr>
      </w:pPr>
      <w:r w:rsidRPr="008C56CD">
        <w:rPr>
          <w:rFonts w:ascii="Arial" w:hAnsi="Arial" w:cs="Arial"/>
          <w:b/>
          <w:sz w:val="20"/>
          <w:szCs w:val="20"/>
        </w:rPr>
        <w:t xml:space="preserve">6. POGOJI OB VLOŽITVI VLOGE NA JAVNI RAZPIS </w:t>
      </w:r>
      <w:r w:rsidR="00B77128" w:rsidRPr="008C56CD">
        <w:rPr>
          <w:rFonts w:ascii="Arial" w:hAnsi="Arial" w:cs="Arial"/>
          <w:b/>
          <w:sz w:val="20"/>
          <w:szCs w:val="20"/>
        </w:rPr>
        <w:t>ZA PILOTNI PROJEKT IN PROJEKT EIP</w:t>
      </w:r>
    </w:p>
    <w:p w14:paraId="698C1B4B" w14:textId="77777777" w:rsidR="00E84724" w:rsidRPr="008C56CD" w:rsidRDefault="00E84724" w:rsidP="0056117E">
      <w:pPr>
        <w:spacing w:after="0" w:line="240" w:lineRule="auto"/>
        <w:jc w:val="both"/>
        <w:rPr>
          <w:rFonts w:ascii="Arial" w:hAnsi="Arial" w:cs="Arial"/>
          <w:sz w:val="20"/>
          <w:szCs w:val="20"/>
        </w:rPr>
      </w:pPr>
    </w:p>
    <w:p w14:paraId="3F000CD3" w14:textId="77777777" w:rsidR="009B391F" w:rsidRPr="008C56CD" w:rsidRDefault="007D4CDC" w:rsidP="0056117E">
      <w:pPr>
        <w:spacing w:after="0" w:line="240" w:lineRule="auto"/>
        <w:jc w:val="both"/>
        <w:rPr>
          <w:rFonts w:ascii="Arial" w:hAnsi="Arial" w:cs="Arial"/>
          <w:b/>
          <w:sz w:val="20"/>
          <w:szCs w:val="20"/>
        </w:rPr>
      </w:pPr>
      <w:r w:rsidRPr="008C56CD">
        <w:rPr>
          <w:rFonts w:ascii="Arial" w:hAnsi="Arial" w:cs="Arial"/>
          <w:b/>
          <w:sz w:val="20"/>
          <w:szCs w:val="20"/>
        </w:rPr>
        <w:t>6</w:t>
      </w:r>
      <w:r w:rsidR="009B391F" w:rsidRPr="008C56CD">
        <w:rPr>
          <w:rFonts w:ascii="Arial" w:hAnsi="Arial" w:cs="Arial"/>
          <w:b/>
          <w:sz w:val="20"/>
          <w:szCs w:val="20"/>
        </w:rPr>
        <w:t>.</w:t>
      </w:r>
      <w:r w:rsidR="004E40EA" w:rsidRPr="008C56CD">
        <w:rPr>
          <w:rFonts w:ascii="Arial" w:hAnsi="Arial" w:cs="Arial"/>
          <w:b/>
          <w:sz w:val="20"/>
          <w:szCs w:val="20"/>
        </w:rPr>
        <w:t>1</w:t>
      </w:r>
      <w:r w:rsidR="009B391F" w:rsidRPr="008C56CD">
        <w:rPr>
          <w:rFonts w:ascii="Arial" w:hAnsi="Arial" w:cs="Arial"/>
          <w:b/>
          <w:sz w:val="20"/>
          <w:szCs w:val="20"/>
        </w:rPr>
        <w:t xml:space="preserve"> </w:t>
      </w:r>
      <w:r w:rsidR="00975F00" w:rsidRPr="008C56CD">
        <w:rPr>
          <w:rFonts w:ascii="Arial" w:hAnsi="Arial" w:cs="Arial"/>
          <w:b/>
          <w:sz w:val="20"/>
          <w:szCs w:val="20"/>
        </w:rPr>
        <w:t xml:space="preserve">SPLOŠNI </w:t>
      </w:r>
      <w:r w:rsidR="009B391F" w:rsidRPr="008C56CD">
        <w:rPr>
          <w:rFonts w:ascii="Arial" w:hAnsi="Arial" w:cs="Arial"/>
          <w:b/>
          <w:sz w:val="20"/>
          <w:szCs w:val="20"/>
        </w:rPr>
        <w:t xml:space="preserve">POGOJI </w:t>
      </w:r>
      <w:r w:rsidR="00D06AC2" w:rsidRPr="008C56CD">
        <w:rPr>
          <w:rFonts w:ascii="Arial" w:hAnsi="Arial" w:cs="Arial"/>
          <w:b/>
          <w:sz w:val="20"/>
          <w:szCs w:val="20"/>
        </w:rPr>
        <w:t xml:space="preserve">OB VLOŽITVI VLOGE NA JAVNI RAZPIS </w:t>
      </w:r>
      <w:r w:rsidR="0030131B" w:rsidRPr="008C56CD">
        <w:rPr>
          <w:rFonts w:ascii="Arial" w:hAnsi="Arial" w:cs="Arial"/>
          <w:b/>
          <w:sz w:val="20"/>
          <w:szCs w:val="20"/>
        </w:rPr>
        <w:t>ZA PILOTNI PROJEKT IN PROJEKT EIP</w:t>
      </w:r>
    </w:p>
    <w:p w14:paraId="7FF8C8CD" w14:textId="77777777" w:rsidR="00626185" w:rsidRPr="008C56CD" w:rsidRDefault="00626185" w:rsidP="0056117E">
      <w:pPr>
        <w:spacing w:after="0" w:line="240" w:lineRule="auto"/>
        <w:jc w:val="both"/>
        <w:rPr>
          <w:rFonts w:ascii="Arial" w:hAnsi="Arial" w:cs="Arial"/>
          <w:sz w:val="20"/>
          <w:szCs w:val="20"/>
        </w:rPr>
      </w:pPr>
    </w:p>
    <w:p w14:paraId="063C4BA0" w14:textId="77777777" w:rsidR="00C83A26" w:rsidRPr="008C56CD" w:rsidRDefault="00C83A26" w:rsidP="0056117E">
      <w:pPr>
        <w:pStyle w:val="Odstavekseznama"/>
        <w:tabs>
          <w:tab w:val="left" w:pos="284"/>
        </w:tabs>
        <w:ind w:left="0"/>
        <w:jc w:val="both"/>
        <w:rPr>
          <w:rFonts w:ascii="Arial" w:hAnsi="Arial" w:cs="Arial"/>
          <w:sz w:val="20"/>
          <w:szCs w:val="20"/>
          <w:lang w:val="sl-SI"/>
        </w:rPr>
      </w:pPr>
      <w:r w:rsidRPr="008C56CD">
        <w:rPr>
          <w:rFonts w:ascii="Arial" w:hAnsi="Arial" w:cs="Arial"/>
          <w:sz w:val="20"/>
          <w:szCs w:val="20"/>
          <w:lang w:val="sl-SI"/>
        </w:rPr>
        <w:t xml:space="preserve">1. </w:t>
      </w:r>
      <w:r w:rsidRPr="008C56CD">
        <w:rPr>
          <w:rFonts w:ascii="Arial" w:hAnsi="Arial" w:cs="Arial"/>
          <w:sz w:val="20"/>
          <w:szCs w:val="20"/>
        </w:rPr>
        <w:t>Splošni pogoji ob vložitvi vloge na javni razpis</w:t>
      </w:r>
      <w:r w:rsidRPr="008C56CD">
        <w:rPr>
          <w:rFonts w:ascii="Arial" w:hAnsi="Arial" w:cs="Arial"/>
          <w:sz w:val="20"/>
          <w:szCs w:val="20"/>
          <w:lang w:val="sl-SI"/>
        </w:rPr>
        <w:t xml:space="preserve"> so določeni v </w:t>
      </w:r>
      <w:r w:rsidR="001C6E9A" w:rsidRPr="008C56CD">
        <w:rPr>
          <w:rFonts w:ascii="Arial" w:hAnsi="Arial" w:cs="Arial"/>
          <w:sz w:val="20"/>
          <w:szCs w:val="20"/>
          <w:lang w:val="sl-SI"/>
        </w:rPr>
        <w:t>55.</w:t>
      </w:r>
      <w:r w:rsidR="00C5635B" w:rsidRPr="008C56CD">
        <w:rPr>
          <w:rFonts w:ascii="Arial" w:hAnsi="Arial" w:cs="Arial"/>
          <w:sz w:val="20"/>
          <w:szCs w:val="20"/>
          <w:lang w:val="sl-SI"/>
        </w:rPr>
        <w:t xml:space="preserve"> </w:t>
      </w:r>
      <w:r w:rsidR="001C6E9A" w:rsidRPr="008C56CD">
        <w:rPr>
          <w:rFonts w:ascii="Arial" w:hAnsi="Arial" w:cs="Arial"/>
          <w:sz w:val="20"/>
          <w:szCs w:val="20"/>
          <w:lang w:val="sl-SI"/>
        </w:rPr>
        <w:t xml:space="preserve">in </w:t>
      </w:r>
      <w:r w:rsidRPr="008C56CD">
        <w:rPr>
          <w:rFonts w:ascii="Arial" w:hAnsi="Arial" w:cs="Arial"/>
          <w:sz w:val="20"/>
          <w:szCs w:val="20"/>
        </w:rPr>
        <w:t>58. člen</w:t>
      </w:r>
      <w:r w:rsidRPr="008C56CD">
        <w:rPr>
          <w:rFonts w:ascii="Arial" w:hAnsi="Arial" w:cs="Arial"/>
          <w:sz w:val="20"/>
          <w:szCs w:val="20"/>
          <w:lang w:val="sl-SI"/>
        </w:rPr>
        <w:t>u</w:t>
      </w:r>
      <w:r w:rsidRPr="008C56CD">
        <w:rPr>
          <w:rFonts w:ascii="Arial" w:hAnsi="Arial" w:cs="Arial"/>
          <w:sz w:val="20"/>
          <w:szCs w:val="20"/>
        </w:rPr>
        <w:t xml:space="preserve"> Uredbe</w:t>
      </w:r>
      <w:r w:rsidR="00391A82" w:rsidRPr="008C56CD">
        <w:rPr>
          <w:rFonts w:ascii="Arial" w:hAnsi="Arial" w:cs="Arial"/>
          <w:sz w:val="20"/>
          <w:szCs w:val="20"/>
          <w:lang w:val="sl-SI"/>
        </w:rPr>
        <w:t>:</w:t>
      </w:r>
      <w:r w:rsidRPr="008C56CD">
        <w:rPr>
          <w:rFonts w:ascii="Arial" w:hAnsi="Arial" w:cs="Arial"/>
          <w:sz w:val="20"/>
          <w:szCs w:val="20"/>
          <w:lang w:val="sl-SI"/>
        </w:rPr>
        <w:t xml:space="preserve"> </w:t>
      </w:r>
    </w:p>
    <w:p w14:paraId="522DE302" w14:textId="7B7AB640" w:rsidR="00391A82" w:rsidRPr="008C56CD" w:rsidRDefault="00391A82" w:rsidP="00391A82">
      <w:pPr>
        <w:pStyle w:val="Odstavekseznama"/>
        <w:tabs>
          <w:tab w:val="left" w:pos="284"/>
        </w:tabs>
        <w:ind w:left="0"/>
        <w:jc w:val="both"/>
        <w:rPr>
          <w:rFonts w:ascii="Arial" w:hAnsi="Arial" w:cs="Arial"/>
          <w:sz w:val="20"/>
          <w:szCs w:val="20"/>
          <w:lang w:val="sl-SI"/>
        </w:rPr>
      </w:pPr>
      <w:r w:rsidRPr="008C56CD">
        <w:rPr>
          <w:rFonts w:ascii="Arial" w:hAnsi="Arial" w:cs="Arial"/>
          <w:sz w:val="20"/>
          <w:szCs w:val="20"/>
          <w:lang w:val="sl-SI"/>
        </w:rPr>
        <w:t>a)</w:t>
      </w:r>
      <w:r w:rsidRPr="008C56CD">
        <w:rPr>
          <w:rFonts w:ascii="Arial" w:hAnsi="Arial" w:cs="Arial"/>
          <w:sz w:val="20"/>
          <w:szCs w:val="20"/>
        </w:rPr>
        <w:t xml:space="preserve"> </w:t>
      </w:r>
      <w:r w:rsidRPr="008C56CD">
        <w:rPr>
          <w:rFonts w:ascii="Arial" w:hAnsi="Arial" w:cs="Arial"/>
          <w:sz w:val="20"/>
          <w:szCs w:val="20"/>
          <w:lang w:val="sl-SI"/>
        </w:rPr>
        <w:t>v</w:t>
      </w:r>
      <w:r w:rsidRPr="008C56CD">
        <w:rPr>
          <w:rFonts w:ascii="Arial" w:hAnsi="Arial" w:cs="Arial"/>
          <w:sz w:val="20"/>
          <w:szCs w:val="20"/>
        </w:rPr>
        <w:t xml:space="preserve"> skladu z 9. točko prvega odstavka 58. člena Uredbe </w:t>
      </w:r>
      <w:r w:rsidRPr="008C56CD">
        <w:rPr>
          <w:rFonts w:ascii="Arial" w:hAnsi="Arial" w:cs="Arial"/>
          <w:sz w:val="20"/>
          <w:szCs w:val="20"/>
          <w:lang w:val="sl-SI"/>
        </w:rPr>
        <w:t xml:space="preserve">je </w:t>
      </w:r>
      <w:r w:rsidRPr="008C56CD">
        <w:rPr>
          <w:rFonts w:ascii="Arial" w:hAnsi="Arial" w:cs="Arial"/>
          <w:sz w:val="20"/>
          <w:szCs w:val="20"/>
        </w:rPr>
        <w:t xml:space="preserve">član partnerstva, ki je kmetijsko gospodarstvo, v letu </w:t>
      </w:r>
      <w:r w:rsidR="00380EFF" w:rsidRPr="008C56CD">
        <w:rPr>
          <w:rFonts w:ascii="Arial" w:hAnsi="Arial" w:cs="Arial"/>
          <w:sz w:val="20"/>
          <w:szCs w:val="20"/>
        </w:rPr>
        <w:t>201</w:t>
      </w:r>
      <w:r w:rsidR="00380EFF" w:rsidRPr="008C56CD">
        <w:rPr>
          <w:rFonts w:ascii="Arial" w:hAnsi="Arial" w:cs="Arial"/>
          <w:sz w:val="20"/>
          <w:szCs w:val="20"/>
          <w:lang w:val="sl-SI"/>
        </w:rPr>
        <w:t>9</w:t>
      </w:r>
      <w:r w:rsidR="00380EFF" w:rsidRPr="008C56CD">
        <w:rPr>
          <w:rFonts w:ascii="Arial" w:hAnsi="Arial" w:cs="Arial"/>
          <w:sz w:val="20"/>
          <w:szCs w:val="20"/>
        </w:rPr>
        <w:t xml:space="preserve"> </w:t>
      </w:r>
      <w:r w:rsidRPr="008C56CD">
        <w:rPr>
          <w:rFonts w:ascii="Arial" w:hAnsi="Arial" w:cs="Arial"/>
          <w:sz w:val="20"/>
          <w:szCs w:val="20"/>
        </w:rPr>
        <w:t>vloži</w:t>
      </w:r>
      <w:r w:rsidRPr="008C56CD">
        <w:rPr>
          <w:rFonts w:ascii="Arial" w:hAnsi="Arial" w:cs="Arial"/>
          <w:sz w:val="20"/>
          <w:szCs w:val="20"/>
          <w:lang w:val="sl-SI"/>
        </w:rPr>
        <w:t>l</w:t>
      </w:r>
      <w:r w:rsidRPr="008C56CD">
        <w:rPr>
          <w:rFonts w:ascii="Arial" w:hAnsi="Arial" w:cs="Arial"/>
          <w:sz w:val="20"/>
          <w:szCs w:val="20"/>
        </w:rPr>
        <w:t xml:space="preserve"> zbirno vlogo v skladu s predpisi, ki urejajo izvedbo ukrepov kmetijske politike</w:t>
      </w:r>
      <w:r w:rsidRPr="008C56CD">
        <w:rPr>
          <w:rFonts w:ascii="Arial" w:hAnsi="Arial" w:cs="Arial"/>
          <w:sz w:val="20"/>
          <w:szCs w:val="20"/>
          <w:lang w:val="sl-SI"/>
        </w:rPr>
        <w:t xml:space="preserve">; </w:t>
      </w:r>
    </w:p>
    <w:p w14:paraId="456AB22C" w14:textId="0F89380A" w:rsidR="00391A82" w:rsidRPr="008C56CD" w:rsidRDefault="00391A82" w:rsidP="00391A82">
      <w:pPr>
        <w:pStyle w:val="Golobesedilo"/>
        <w:jc w:val="both"/>
        <w:rPr>
          <w:rFonts w:ascii="Arial" w:hAnsi="Arial" w:cs="Arial"/>
          <w:lang w:val="sl-SI"/>
        </w:rPr>
      </w:pPr>
      <w:r w:rsidRPr="008C56CD">
        <w:rPr>
          <w:rFonts w:ascii="Arial" w:hAnsi="Arial" w:cs="Arial"/>
          <w:lang w:val="sl-SI"/>
        </w:rPr>
        <w:t xml:space="preserve">b) </w:t>
      </w:r>
      <w:r w:rsidRPr="008C56CD">
        <w:rPr>
          <w:rFonts w:ascii="Arial" w:hAnsi="Arial" w:cs="Arial"/>
        </w:rPr>
        <w:t xml:space="preserve">glede izpolnjevanja pogojev iz </w:t>
      </w:r>
      <w:r w:rsidRPr="008C56CD">
        <w:rPr>
          <w:rFonts w:ascii="Arial" w:hAnsi="Arial" w:cs="Arial"/>
          <w:lang w:val="sl-SI"/>
        </w:rPr>
        <w:t>1., 3., 4., 5., 6., 7.</w:t>
      </w:r>
      <w:r w:rsidR="005B6113" w:rsidRPr="008C56CD">
        <w:rPr>
          <w:rFonts w:ascii="Arial" w:hAnsi="Arial" w:cs="Arial"/>
          <w:lang w:val="sl-SI"/>
        </w:rPr>
        <w:t xml:space="preserve">, </w:t>
      </w:r>
      <w:r w:rsidRPr="008C56CD">
        <w:rPr>
          <w:rFonts w:ascii="Arial" w:hAnsi="Arial" w:cs="Arial"/>
          <w:lang w:val="sl-SI"/>
        </w:rPr>
        <w:t>8.</w:t>
      </w:r>
      <w:r w:rsidR="00D205ED" w:rsidRPr="008C56CD">
        <w:rPr>
          <w:rFonts w:ascii="Arial" w:hAnsi="Arial" w:cs="Arial"/>
          <w:lang w:val="sl-SI"/>
        </w:rPr>
        <w:t xml:space="preserve">, </w:t>
      </w:r>
      <w:r w:rsidR="00E21C22">
        <w:rPr>
          <w:rFonts w:ascii="Arial" w:hAnsi="Arial" w:cs="Arial"/>
          <w:lang w:val="sl-SI"/>
        </w:rPr>
        <w:t xml:space="preserve">13., </w:t>
      </w:r>
      <w:r w:rsidR="00D205ED" w:rsidRPr="008C56CD">
        <w:rPr>
          <w:rFonts w:ascii="Arial" w:hAnsi="Arial" w:cs="Arial"/>
          <w:lang w:val="sl-SI"/>
        </w:rPr>
        <w:t>14.</w:t>
      </w:r>
      <w:r w:rsidRPr="008C56CD">
        <w:rPr>
          <w:rFonts w:ascii="Arial" w:hAnsi="Arial" w:cs="Arial"/>
          <w:lang w:val="sl-SI"/>
        </w:rPr>
        <w:t xml:space="preserve"> </w:t>
      </w:r>
      <w:r w:rsidR="005B6113" w:rsidRPr="008C56CD">
        <w:rPr>
          <w:rFonts w:ascii="Arial" w:hAnsi="Arial" w:cs="Arial"/>
          <w:lang w:val="sl-SI"/>
        </w:rPr>
        <w:t xml:space="preserve">in 15. </w:t>
      </w:r>
      <w:r w:rsidRPr="008C56CD">
        <w:rPr>
          <w:rFonts w:ascii="Arial" w:hAnsi="Arial" w:cs="Arial"/>
          <w:lang w:val="sl-SI"/>
        </w:rPr>
        <w:t>točke</w:t>
      </w:r>
      <w:r w:rsidRPr="008C56CD">
        <w:rPr>
          <w:rFonts w:ascii="Arial" w:hAnsi="Arial" w:cs="Arial"/>
        </w:rPr>
        <w:t xml:space="preserve"> prvega odstavka 58. člena Uredbe </w:t>
      </w:r>
      <w:r w:rsidRPr="008C56CD">
        <w:rPr>
          <w:rFonts w:ascii="Arial" w:hAnsi="Arial" w:cs="Arial"/>
          <w:lang w:val="sl-SI"/>
        </w:rPr>
        <w:t>se za vsakega člana partnerstva, ki je upravičenec do podpore, vlogi na javni razpis priloži Priloga</w:t>
      </w:r>
      <w:r w:rsidRPr="008C56CD">
        <w:rPr>
          <w:rFonts w:ascii="Arial" w:hAnsi="Arial" w:cs="Arial"/>
        </w:rPr>
        <w:t xml:space="preserve"> </w:t>
      </w:r>
      <w:r w:rsidRPr="008C56CD">
        <w:rPr>
          <w:rFonts w:ascii="Arial" w:hAnsi="Arial" w:cs="Arial"/>
          <w:lang w:val="sl-SI"/>
        </w:rPr>
        <w:t>1</w:t>
      </w:r>
      <w:r w:rsidRPr="008C56CD">
        <w:rPr>
          <w:rFonts w:ascii="Arial" w:hAnsi="Arial" w:cs="Arial"/>
        </w:rPr>
        <w:t xml:space="preserve"> »Izjava člana partnerstva, ki je upravičenec do podpore, glede izpolnjevanja splošnih pogojev ob vložitvi vloge na javni razpis«</w:t>
      </w:r>
      <w:r w:rsidRPr="008C56CD">
        <w:rPr>
          <w:rFonts w:ascii="Arial" w:hAnsi="Arial" w:cs="Arial"/>
          <w:lang w:val="sl-SI"/>
        </w:rPr>
        <w:t>;</w:t>
      </w:r>
      <w:r w:rsidRPr="008C56CD">
        <w:rPr>
          <w:rFonts w:ascii="Arial" w:hAnsi="Arial" w:cs="Arial"/>
        </w:rPr>
        <w:t xml:space="preserve"> </w:t>
      </w:r>
    </w:p>
    <w:p w14:paraId="294211C9" w14:textId="77777777" w:rsidR="00391A82" w:rsidRPr="008C56CD" w:rsidRDefault="00EC3D69" w:rsidP="00391A82">
      <w:pPr>
        <w:pStyle w:val="Golobesedilo"/>
        <w:jc w:val="both"/>
        <w:rPr>
          <w:rFonts w:ascii="Arial" w:hAnsi="Arial" w:cs="Arial"/>
          <w:lang w:val="sl-SI"/>
        </w:rPr>
      </w:pPr>
      <w:r w:rsidRPr="008C56CD">
        <w:rPr>
          <w:rFonts w:ascii="Arial" w:hAnsi="Arial" w:cs="Arial"/>
          <w:lang w:val="sl-SI"/>
        </w:rPr>
        <w:t>c</w:t>
      </w:r>
      <w:r w:rsidR="00391A82" w:rsidRPr="008C56CD">
        <w:rPr>
          <w:rFonts w:ascii="Arial" w:hAnsi="Arial" w:cs="Arial"/>
        </w:rPr>
        <w:t xml:space="preserve">) </w:t>
      </w:r>
      <w:r w:rsidR="00391A82" w:rsidRPr="008C56CD">
        <w:rPr>
          <w:rFonts w:ascii="Arial" w:hAnsi="Arial" w:cs="Arial"/>
          <w:lang w:val="sl-SI"/>
        </w:rPr>
        <w:t xml:space="preserve">glede izpolnjevanja </w:t>
      </w:r>
      <w:r w:rsidR="006D30C4" w:rsidRPr="008C56CD">
        <w:rPr>
          <w:rFonts w:ascii="Arial" w:hAnsi="Arial" w:cs="Arial"/>
          <w:lang w:val="sl-SI"/>
        </w:rPr>
        <w:t xml:space="preserve">pogoja </w:t>
      </w:r>
      <w:r w:rsidR="00391A82" w:rsidRPr="008C56CD">
        <w:rPr>
          <w:rFonts w:ascii="Arial" w:hAnsi="Arial" w:cs="Arial"/>
          <w:lang w:val="sl-SI"/>
        </w:rPr>
        <w:t xml:space="preserve">iz 11. točke </w:t>
      </w:r>
      <w:r w:rsidR="00391A82" w:rsidRPr="008C56CD">
        <w:rPr>
          <w:rFonts w:ascii="Arial" w:hAnsi="Arial" w:cs="Arial"/>
        </w:rPr>
        <w:t xml:space="preserve">prvega odstavka 58. člena Uredbe </w:t>
      </w:r>
      <w:r w:rsidR="00391A82" w:rsidRPr="008C56CD">
        <w:rPr>
          <w:rFonts w:ascii="Arial" w:hAnsi="Arial" w:cs="Arial"/>
          <w:lang w:val="sl-SI"/>
        </w:rPr>
        <w:t>se vlogi na javni razpis priloži Priloga</w:t>
      </w:r>
      <w:r w:rsidR="00391A82" w:rsidRPr="008C56CD">
        <w:rPr>
          <w:rFonts w:ascii="Arial" w:hAnsi="Arial" w:cs="Arial"/>
        </w:rPr>
        <w:t xml:space="preserve"> 2 »Izjava o nepovezanosti članov partnerstva«;</w:t>
      </w:r>
    </w:p>
    <w:p w14:paraId="66B110A7" w14:textId="77777777" w:rsidR="000D223D" w:rsidRPr="008C56CD" w:rsidRDefault="00EC3D69" w:rsidP="00391A82">
      <w:pPr>
        <w:pStyle w:val="Golobesedilo"/>
        <w:jc w:val="both"/>
        <w:rPr>
          <w:rFonts w:ascii="Arial" w:hAnsi="Arial" w:cs="Arial"/>
          <w:lang w:val="sl-SI"/>
        </w:rPr>
      </w:pPr>
      <w:r w:rsidRPr="008C56CD">
        <w:rPr>
          <w:rFonts w:ascii="Arial" w:hAnsi="Arial" w:cs="Arial"/>
          <w:lang w:val="sl-SI"/>
        </w:rPr>
        <w:t>č</w:t>
      </w:r>
      <w:r w:rsidR="00391A82" w:rsidRPr="008C56CD">
        <w:rPr>
          <w:rFonts w:ascii="Arial" w:hAnsi="Arial" w:cs="Arial"/>
          <w:lang w:val="sl-SI"/>
        </w:rPr>
        <w:t xml:space="preserve">) </w:t>
      </w:r>
      <w:r w:rsidR="000D223D" w:rsidRPr="008C56CD">
        <w:rPr>
          <w:rFonts w:ascii="Arial" w:hAnsi="Arial" w:cs="Arial"/>
          <w:lang w:val="sl-SI"/>
        </w:rPr>
        <w:t xml:space="preserve">glede izpolnjevanja pogoja iz 12. </w:t>
      </w:r>
      <w:r w:rsidRPr="008C56CD">
        <w:rPr>
          <w:rFonts w:ascii="Arial" w:hAnsi="Arial" w:cs="Arial"/>
          <w:lang w:val="sl-SI"/>
        </w:rPr>
        <w:t>t</w:t>
      </w:r>
      <w:r w:rsidR="000D223D" w:rsidRPr="008C56CD">
        <w:rPr>
          <w:rFonts w:ascii="Arial" w:hAnsi="Arial" w:cs="Arial"/>
          <w:lang w:val="sl-SI"/>
        </w:rPr>
        <w:t xml:space="preserve">očke </w:t>
      </w:r>
      <w:r w:rsidRPr="008C56CD">
        <w:rPr>
          <w:rFonts w:ascii="Arial" w:hAnsi="Arial" w:cs="Arial"/>
        </w:rPr>
        <w:t>prvega odstavka 58. člena Uredbe</w:t>
      </w:r>
      <w:r w:rsidRPr="008C56CD">
        <w:rPr>
          <w:rFonts w:ascii="Arial" w:hAnsi="Arial" w:cs="Arial"/>
          <w:lang w:val="sl-SI"/>
        </w:rPr>
        <w:t xml:space="preserve"> se vlogi na javni razpis priloži Priloga 11 »Izjava upravljavca zavarovanega območja«; </w:t>
      </w:r>
    </w:p>
    <w:p w14:paraId="632BA38C" w14:textId="54731C3F" w:rsidR="00391A82" w:rsidRPr="008C56CD" w:rsidRDefault="00E21C22" w:rsidP="00391A82">
      <w:pPr>
        <w:pStyle w:val="Golobesedilo"/>
        <w:jc w:val="both"/>
        <w:rPr>
          <w:rFonts w:ascii="Arial" w:hAnsi="Arial" w:cs="Arial"/>
          <w:lang w:val="sl-SI"/>
        </w:rPr>
      </w:pPr>
      <w:r>
        <w:rPr>
          <w:rFonts w:ascii="Arial" w:hAnsi="Arial" w:cs="Arial"/>
          <w:lang w:val="sl-SI"/>
        </w:rPr>
        <w:t>d</w:t>
      </w:r>
      <w:r w:rsidR="000D223D" w:rsidRPr="008C56CD">
        <w:rPr>
          <w:rFonts w:ascii="Arial" w:hAnsi="Arial" w:cs="Arial"/>
          <w:lang w:val="sl-SI"/>
        </w:rPr>
        <w:t xml:space="preserve">) </w:t>
      </w:r>
      <w:r w:rsidR="00391A82" w:rsidRPr="008C56CD">
        <w:rPr>
          <w:rFonts w:ascii="Arial" w:hAnsi="Arial" w:cs="Arial"/>
          <w:lang w:val="sl-SI"/>
        </w:rPr>
        <w:t xml:space="preserve">glede izpolnjevanja </w:t>
      </w:r>
      <w:r w:rsidR="006D30C4" w:rsidRPr="008C56CD">
        <w:rPr>
          <w:rFonts w:ascii="Arial" w:hAnsi="Arial" w:cs="Arial"/>
          <w:lang w:val="sl-SI"/>
        </w:rPr>
        <w:t xml:space="preserve">pogoja </w:t>
      </w:r>
      <w:r w:rsidR="00391A82" w:rsidRPr="008C56CD">
        <w:rPr>
          <w:rFonts w:ascii="Arial" w:hAnsi="Arial" w:cs="Arial"/>
          <w:lang w:val="sl-SI"/>
        </w:rPr>
        <w:t xml:space="preserve">iz </w:t>
      </w:r>
      <w:r w:rsidR="00B77128" w:rsidRPr="008C56CD">
        <w:rPr>
          <w:rFonts w:ascii="Arial" w:hAnsi="Arial" w:cs="Arial"/>
          <w:lang w:val="sl-SI"/>
        </w:rPr>
        <w:t>četrtega</w:t>
      </w:r>
      <w:r w:rsidR="00391A82" w:rsidRPr="008C56CD">
        <w:rPr>
          <w:rFonts w:ascii="Arial" w:hAnsi="Arial" w:cs="Arial"/>
          <w:lang w:val="sl-SI"/>
        </w:rPr>
        <w:t xml:space="preserve"> odstavka </w:t>
      </w:r>
      <w:r w:rsidR="00391A82" w:rsidRPr="008C56CD">
        <w:rPr>
          <w:rFonts w:ascii="Arial" w:hAnsi="Arial" w:cs="Arial"/>
        </w:rPr>
        <w:t>5</w:t>
      </w:r>
      <w:r w:rsidR="00391A82" w:rsidRPr="008C56CD">
        <w:rPr>
          <w:rFonts w:ascii="Arial" w:hAnsi="Arial" w:cs="Arial"/>
          <w:lang w:val="sl-SI"/>
        </w:rPr>
        <w:t>8</w:t>
      </w:r>
      <w:r w:rsidR="00391A82" w:rsidRPr="008C56CD">
        <w:rPr>
          <w:rFonts w:ascii="Arial" w:hAnsi="Arial" w:cs="Arial"/>
        </w:rPr>
        <w:t xml:space="preserve">. člena Uredbe </w:t>
      </w:r>
      <w:r w:rsidR="00391A82" w:rsidRPr="008C56CD">
        <w:rPr>
          <w:rFonts w:ascii="Arial" w:hAnsi="Arial" w:cs="Arial"/>
          <w:lang w:val="sl-SI"/>
        </w:rPr>
        <w:t xml:space="preserve">se vlogi na javni razpis priloži Priloga </w:t>
      </w:r>
      <w:r w:rsidR="00391A82" w:rsidRPr="008C56CD">
        <w:rPr>
          <w:rFonts w:ascii="Arial" w:hAnsi="Arial" w:cs="Arial"/>
        </w:rPr>
        <w:t xml:space="preserve">3 »Izjava člana partnerstva, ki je prejemnik pomoči </w:t>
      </w:r>
      <w:r w:rsidR="00391A82" w:rsidRPr="008C56CD">
        <w:rPr>
          <w:rFonts w:ascii="Arial" w:hAnsi="Arial" w:cs="Arial"/>
          <w:i/>
        </w:rPr>
        <w:t xml:space="preserve">de </w:t>
      </w:r>
      <w:proofErr w:type="spellStart"/>
      <w:r w:rsidR="00391A82" w:rsidRPr="008C56CD">
        <w:rPr>
          <w:rFonts w:ascii="Arial" w:hAnsi="Arial" w:cs="Arial"/>
          <w:i/>
        </w:rPr>
        <w:t>minimis</w:t>
      </w:r>
      <w:proofErr w:type="spellEnd"/>
      <w:r w:rsidR="00391A82" w:rsidRPr="008C56CD">
        <w:rPr>
          <w:rFonts w:ascii="Arial" w:hAnsi="Arial" w:cs="Arial"/>
        </w:rPr>
        <w:t xml:space="preserve">, glede enotnega podjetja in združevanja pomoči </w:t>
      </w:r>
      <w:r w:rsidR="00391A82" w:rsidRPr="008C56CD">
        <w:rPr>
          <w:rFonts w:ascii="Arial" w:hAnsi="Arial" w:cs="Arial"/>
          <w:i/>
        </w:rPr>
        <w:t xml:space="preserve">de </w:t>
      </w:r>
      <w:proofErr w:type="spellStart"/>
      <w:r w:rsidR="00391A82" w:rsidRPr="008C56CD">
        <w:rPr>
          <w:rFonts w:ascii="Arial" w:hAnsi="Arial" w:cs="Arial"/>
          <w:i/>
        </w:rPr>
        <w:t>minimis</w:t>
      </w:r>
      <w:proofErr w:type="spellEnd"/>
      <w:r w:rsidR="00391A82" w:rsidRPr="008C56CD">
        <w:rPr>
          <w:rFonts w:ascii="Arial" w:hAnsi="Arial" w:cs="Arial"/>
        </w:rPr>
        <w:t xml:space="preserve">, da z dodeljenim zneskom pomoči </w:t>
      </w:r>
      <w:r w:rsidR="00391A82" w:rsidRPr="008C56CD">
        <w:rPr>
          <w:rFonts w:ascii="Arial" w:hAnsi="Arial" w:cs="Arial"/>
          <w:i/>
        </w:rPr>
        <w:t xml:space="preserve">de </w:t>
      </w:r>
      <w:proofErr w:type="spellStart"/>
      <w:r w:rsidR="00391A82" w:rsidRPr="008C56CD">
        <w:rPr>
          <w:rFonts w:ascii="Arial" w:hAnsi="Arial" w:cs="Arial"/>
          <w:i/>
        </w:rPr>
        <w:t>minimis</w:t>
      </w:r>
      <w:proofErr w:type="spellEnd"/>
      <w:r w:rsidR="00391A82" w:rsidRPr="008C56CD">
        <w:rPr>
          <w:rFonts w:ascii="Arial" w:hAnsi="Arial" w:cs="Arial"/>
        </w:rPr>
        <w:t xml:space="preserve"> v okviru </w:t>
      </w:r>
      <w:proofErr w:type="spellStart"/>
      <w:r w:rsidR="00391A82" w:rsidRPr="008C56CD">
        <w:rPr>
          <w:rFonts w:ascii="Arial" w:hAnsi="Arial" w:cs="Arial"/>
        </w:rPr>
        <w:t>podukrepa</w:t>
      </w:r>
      <w:proofErr w:type="spellEnd"/>
      <w:r w:rsidR="00391A82" w:rsidRPr="008C56CD">
        <w:rPr>
          <w:rFonts w:ascii="Arial" w:hAnsi="Arial" w:cs="Arial"/>
        </w:rPr>
        <w:t xml:space="preserve"> 16.</w:t>
      </w:r>
      <w:r w:rsidR="00830D11" w:rsidRPr="008C56CD">
        <w:rPr>
          <w:rFonts w:ascii="Arial" w:hAnsi="Arial" w:cs="Arial"/>
          <w:lang w:val="sl-SI"/>
        </w:rPr>
        <w:t>2</w:t>
      </w:r>
      <w:r w:rsidR="00830D11" w:rsidRPr="008C56CD">
        <w:rPr>
          <w:rFonts w:ascii="Arial" w:hAnsi="Arial" w:cs="Arial"/>
        </w:rPr>
        <w:t xml:space="preserve"> </w:t>
      </w:r>
      <w:r w:rsidR="00391A82" w:rsidRPr="008C56CD">
        <w:rPr>
          <w:rFonts w:ascii="Arial" w:hAnsi="Arial" w:cs="Arial"/>
        </w:rPr>
        <w:t xml:space="preserve">ne bo presežena zgornja meja pomoči </w:t>
      </w:r>
      <w:r w:rsidR="00391A82" w:rsidRPr="008C56CD">
        <w:rPr>
          <w:rFonts w:ascii="Arial" w:hAnsi="Arial" w:cs="Arial"/>
          <w:i/>
        </w:rPr>
        <w:t xml:space="preserve">de </w:t>
      </w:r>
      <w:proofErr w:type="spellStart"/>
      <w:r w:rsidR="00391A82" w:rsidRPr="008C56CD">
        <w:rPr>
          <w:rFonts w:ascii="Arial" w:hAnsi="Arial" w:cs="Arial"/>
          <w:i/>
        </w:rPr>
        <w:t>minimis</w:t>
      </w:r>
      <w:proofErr w:type="spellEnd"/>
      <w:r w:rsidR="00391A82" w:rsidRPr="008C56CD">
        <w:rPr>
          <w:rFonts w:ascii="Arial" w:hAnsi="Arial" w:cs="Arial"/>
        </w:rPr>
        <w:t xml:space="preserve"> ter intenzivnosti pomoči po drugih predpisih«</w:t>
      </w:r>
      <w:r w:rsidR="00391A82" w:rsidRPr="008C56CD">
        <w:rPr>
          <w:rFonts w:ascii="Arial" w:hAnsi="Arial" w:cs="Arial"/>
          <w:lang w:val="sl-SI"/>
        </w:rPr>
        <w:t>;</w:t>
      </w:r>
    </w:p>
    <w:p w14:paraId="1C2E2F84" w14:textId="7238CD7C" w:rsidR="00391A82" w:rsidRPr="008C56CD" w:rsidRDefault="00E21C22" w:rsidP="00391A82">
      <w:pPr>
        <w:pStyle w:val="Golobesedilo"/>
        <w:jc w:val="both"/>
        <w:rPr>
          <w:rFonts w:ascii="Arial" w:hAnsi="Arial" w:cs="Arial"/>
          <w:lang w:val="sl-SI"/>
        </w:rPr>
      </w:pPr>
      <w:r>
        <w:rPr>
          <w:rFonts w:ascii="Arial" w:hAnsi="Arial" w:cs="Arial"/>
          <w:lang w:val="sl-SI"/>
        </w:rPr>
        <w:t>e</w:t>
      </w:r>
      <w:r w:rsidR="00391A82" w:rsidRPr="008C56CD">
        <w:rPr>
          <w:rFonts w:ascii="Arial" w:hAnsi="Arial" w:cs="Arial"/>
        </w:rPr>
        <w:t xml:space="preserve">) </w:t>
      </w:r>
      <w:r w:rsidR="00391A82" w:rsidRPr="008C56CD">
        <w:rPr>
          <w:rFonts w:ascii="Arial" w:hAnsi="Arial" w:cs="Arial"/>
          <w:lang w:val="sl-SI"/>
        </w:rPr>
        <w:t xml:space="preserve">glede izpolnjevanja </w:t>
      </w:r>
      <w:r w:rsidR="006D30C4" w:rsidRPr="008C56CD">
        <w:rPr>
          <w:rFonts w:ascii="Arial" w:hAnsi="Arial" w:cs="Arial"/>
          <w:lang w:val="sl-SI"/>
        </w:rPr>
        <w:t xml:space="preserve">pogoja </w:t>
      </w:r>
      <w:r w:rsidR="00391A82" w:rsidRPr="008C56CD">
        <w:rPr>
          <w:rFonts w:ascii="Arial" w:hAnsi="Arial" w:cs="Arial"/>
          <w:lang w:val="sl-SI"/>
        </w:rPr>
        <w:t xml:space="preserve">iz </w:t>
      </w:r>
      <w:r w:rsidR="007542E2" w:rsidRPr="008C56CD">
        <w:rPr>
          <w:rFonts w:ascii="Arial" w:hAnsi="Arial" w:cs="Arial"/>
          <w:lang w:val="sl-SI"/>
        </w:rPr>
        <w:t xml:space="preserve">šestega </w:t>
      </w:r>
      <w:r w:rsidR="00391A82" w:rsidRPr="008C56CD">
        <w:rPr>
          <w:rFonts w:ascii="Arial" w:hAnsi="Arial" w:cs="Arial"/>
          <w:lang w:val="sl-SI"/>
        </w:rPr>
        <w:t xml:space="preserve">odstavka </w:t>
      </w:r>
      <w:r w:rsidR="00391A82" w:rsidRPr="008C56CD">
        <w:rPr>
          <w:rFonts w:ascii="Arial" w:hAnsi="Arial" w:cs="Arial"/>
        </w:rPr>
        <w:t>5</w:t>
      </w:r>
      <w:r w:rsidR="00391A82" w:rsidRPr="008C56CD">
        <w:rPr>
          <w:rFonts w:ascii="Arial" w:hAnsi="Arial" w:cs="Arial"/>
          <w:lang w:val="sl-SI"/>
        </w:rPr>
        <w:t>8</w:t>
      </w:r>
      <w:r w:rsidR="00391A82" w:rsidRPr="008C56CD">
        <w:rPr>
          <w:rFonts w:ascii="Arial" w:hAnsi="Arial" w:cs="Arial"/>
        </w:rPr>
        <w:t xml:space="preserve">. člena Uredbe </w:t>
      </w:r>
      <w:r w:rsidR="00391A82" w:rsidRPr="008C56CD">
        <w:rPr>
          <w:rFonts w:ascii="Arial" w:hAnsi="Arial" w:cs="Arial"/>
          <w:lang w:val="sl-SI"/>
        </w:rPr>
        <w:t>se vlogi na javni razpis priloži Priloga</w:t>
      </w:r>
      <w:r w:rsidR="00391A82" w:rsidRPr="008C56CD">
        <w:rPr>
          <w:rFonts w:ascii="Arial" w:hAnsi="Arial" w:cs="Arial"/>
        </w:rPr>
        <w:t xml:space="preserve"> </w:t>
      </w:r>
      <w:r w:rsidR="00391A82" w:rsidRPr="008C56CD">
        <w:rPr>
          <w:rFonts w:ascii="Arial" w:hAnsi="Arial" w:cs="Arial"/>
          <w:lang w:val="sl-SI"/>
        </w:rPr>
        <w:t>5</w:t>
      </w:r>
      <w:r w:rsidR="00391A82" w:rsidRPr="008C56CD">
        <w:rPr>
          <w:rFonts w:ascii="Arial" w:hAnsi="Arial" w:cs="Arial"/>
        </w:rPr>
        <w:t xml:space="preserve"> »Izjava o zagotavljanju prostega dostopa in </w:t>
      </w:r>
      <w:r w:rsidR="00391A82" w:rsidRPr="008C56CD">
        <w:rPr>
          <w:rFonts w:ascii="Arial" w:hAnsi="Arial" w:cs="Arial"/>
          <w:lang w:val="sl-SI"/>
        </w:rPr>
        <w:t xml:space="preserve">javne </w:t>
      </w:r>
      <w:r w:rsidR="00391A82" w:rsidRPr="008C56CD">
        <w:rPr>
          <w:rFonts w:ascii="Arial" w:hAnsi="Arial" w:cs="Arial"/>
        </w:rPr>
        <w:t>uporabe rezultatov projekta«</w:t>
      </w:r>
      <w:r w:rsidR="00391A82" w:rsidRPr="008C56CD">
        <w:rPr>
          <w:rFonts w:ascii="Arial" w:hAnsi="Arial" w:cs="Arial"/>
          <w:lang w:val="sl-SI"/>
        </w:rPr>
        <w:t>;</w:t>
      </w:r>
    </w:p>
    <w:p w14:paraId="32E1A5E2" w14:textId="3657A24E" w:rsidR="00391A82" w:rsidRPr="008C56CD" w:rsidRDefault="00E21C22" w:rsidP="00391A82">
      <w:pPr>
        <w:pStyle w:val="Golobesedilo"/>
        <w:jc w:val="both"/>
        <w:rPr>
          <w:rFonts w:ascii="Arial" w:hAnsi="Arial" w:cs="Arial"/>
          <w:lang w:val="sl-SI"/>
        </w:rPr>
      </w:pPr>
      <w:r>
        <w:rPr>
          <w:rFonts w:ascii="Arial" w:hAnsi="Arial" w:cs="Arial"/>
          <w:lang w:val="sl-SI"/>
        </w:rPr>
        <w:t>f</w:t>
      </w:r>
      <w:r w:rsidR="00391A82" w:rsidRPr="008C56CD">
        <w:rPr>
          <w:rFonts w:ascii="Arial" w:hAnsi="Arial" w:cs="Arial"/>
          <w:lang w:val="sl-SI"/>
        </w:rPr>
        <w:t xml:space="preserve">) pogodba o medsebojnem sodelovanju iz 16. točke prvega odstavka 58. člena Uredbe je Priloga </w:t>
      </w:r>
      <w:r w:rsidR="007D4CDC" w:rsidRPr="008C56CD">
        <w:rPr>
          <w:rFonts w:ascii="Arial" w:hAnsi="Arial" w:cs="Arial"/>
          <w:lang w:val="sl-SI"/>
        </w:rPr>
        <w:t>2</w:t>
      </w:r>
      <w:r w:rsidR="00391A82" w:rsidRPr="008C56CD">
        <w:rPr>
          <w:rFonts w:ascii="Arial" w:hAnsi="Arial" w:cs="Arial"/>
          <w:lang w:val="sl-SI"/>
        </w:rPr>
        <w:t>0;</w:t>
      </w:r>
    </w:p>
    <w:p w14:paraId="15A59B28" w14:textId="53188190" w:rsidR="00391A82" w:rsidRPr="008C56CD" w:rsidRDefault="00E21C22" w:rsidP="00391A82">
      <w:pPr>
        <w:pStyle w:val="Golobesedilo"/>
        <w:jc w:val="both"/>
        <w:rPr>
          <w:rFonts w:ascii="Arial" w:hAnsi="Arial" w:cs="Arial"/>
          <w:lang w:val="sl-SI"/>
        </w:rPr>
      </w:pPr>
      <w:r>
        <w:rPr>
          <w:rFonts w:ascii="Arial" w:hAnsi="Arial" w:cs="Arial"/>
          <w:lang w:val="sl-SI"/>
        </w:rPr>
        <w:t>g</w:t>
      </w:r>
      <w:r w:rsidR="00391A82" w:rsidRPr="008C56CD">
        <w:rPr>
          <w:rFonts w:ascii="Arial" w:hAnsi="Arial" w:cs="Arial"/>
          <w:lang w:val="sl-SI"/>
        </w:rPr>
        <w:t xml:space="preserve">) glede izpolnjevanja </w:t>
      </w:r>
      <w:r w:rsidR="006D30C4" w:rsidRPr="008C56CD">
        <w:rPr>
          <w:rFonts w:ascii="Arial" w:hAnsi="Arial" w:cs="Arial"/>
          <w:lang w:val="sl-SI"/>
        </w:rPr>
        <w:t xml:space="preserve">pogoja </w:t>
      </w:r>
      <w:r w:rsidR="00391A82" w:rsidRPr="008C56CD">
        <w:rPr>
          <w:rFonts w:ascii="Arial" w:hAnsi="Arial" w:cs="Arial"/>
          <w:lang w:val="sl-SI"/>
        </w:rPr>
        <w:t xml:space="preserve">iz </w:t>
      </w:r>
      <w:r w:rsidR="00391A82" w:rsidRPr="008C56CD">
        <w:rPr>
          <w:rFonts w:ascii="Arial" w:hAnsi="Arial" w:cs="Arial"/>
        </w:rPr>
        <w:t>5</w:t>
      </w:r>
      <w:r w:rsidR="00391A82" w:rsidRPr="008C56CD">
        <w:rPr>
          <w:rFonts w:ascii="Arial" w:hAnsi="Arial" w:cs="Arial"/>
          <w:lang w:val="sl-SI"/>
        </w:rPr>
        <w:t>5</w:t>
      </w:r>
      <w:r w:rsidR="00391A82" w:rsidRPr="008C56CD">
        <w:rPr>
          <w:rFonts w:ascii="Arial" w:hAnsi="Arial" w:cs="Arial"/>
        </w:rPr>
        <w:t xml:space="preserve">. člena Uredbe </w:t>
      </w:r>
      <w:r w:rsidR="00391A82" w:rsidRPr="008C56CD">
        <w:rPr>
          <w:rFonts w:ascii="Arial" w:hAnsi="Arial" w:cs="Arial"/>
          <w:lang w:val="sl-SI"/>
        </w:rPr>
        <w:t>se vlogi na javni razpis priloži Priloga</w:t>
      </w:r>
      <w:r w:rsidR="00391A82" w:rsidRPr="008C56CD">
        <w:rPr>
          <w:rFonts w:ascii="Arial" w:hAnsi="Arial" w:cs="Arial"/>
        </w:rPr>
        <w:t xml:space="preserve"> </w:t>
      </w:r>
      <w:r w:rsidR="00391A82" w:rsidRPr="008C56CD">
        <w:rPr>
          <w:rFonts w:ascii="Arial" w:hAnsi="Arial" w:cs="Arial"/>
          <w:lang w:val="sl-SI"/>
        </w:rPr>
        <w:t>6</w:t>
      </w:r>
      <w:r w:rsidR="00391A82" w:rsidRPr="008C56CD">
        <w:rPr>
          <w:rFonts w:ascii="Arial" w:hAnsi="Arial" w:cs="Arial"/>
        </w:rPr>
        <w:t xml:space="preserve"> »Izjava člana partnerstva, ki je upravičenec do podpore, o že prejetih ali zaprošenih javnih sredstvih za iste upravičene stroške«</w:t>
      </w:r>
      <w:r w:rsidR="00391A82" w:rsidRPr="008C56CD">
        <w:rPr>
          <w:rFonts w:ascii="Arial" w:hAnsi="Arial" w:cs="Arial"/>
          <w:lang w:val="sl-SI"/>
        </w:rPr>
        <w:t xml:space="preserve">. </w:t>
      </w:r>
    </w:p>
    <w:p w14:paraId="580B5186" w14:textId="11ED6BF9" w:rsidR="00B12A43" w:rsidRPr="008C56CD" w:rsidRDefault="00B12A43" w:rsidP="001A6188">
      <w:pPr>
        <w:pStyle w:val="Golobesedilo"/>
        <w:jc w:val="both"/>
        <w:rPr>
          <w:rFonts w:ascii="Arial" w:hAnsi="Arial" w:cs="Arial"/>
          <w:lang w:val="sl-SI"/>
        </w:rPr>
      </w:pPr>
    </w:p>
    <w:p w14:paraId="20D30337" w14:textId="6C782409" w:rsidR="001A6188" w:rsidRPr="008C56CD" w:rsidRDefault="001A6188" w:rsidP="001A6188">
      <w:pPr>
        <w:pStyle w:val="Golobesedilo"/>
        <w:jc w:val="both"/>
        <w:rPr>
          <w:rFonts w:ascii="Arial" w:hAnsi="Arial" w:cs="Arial"/>
          <w:lang w:val="sl-SI"/>
        </w:rPr>
      </w:pPr>
      <w:r w:rsidRPr="008C56CD">
        <w:rPr>
          <w:rFonts w:ascii="Arial" w:hAnsi="Arial" w:cs="Arial"/>
          <w:lang w:val="sl-SI"/>
        </w:rPr>
        <w:t>2.</w:t>
      </w:r>
      <w:r w:rsidRPr="008C56CD">
        <w:rPr>
          <w:rFonts w:ascii="Arial" w:hAnsi="Arial" w:cs="Arial"/>
        </w:rPr>
        <w:t xml:space="preserve"> </w:t>
      </w:r>
      <w:r w:rsidRPr="008C56CD">
        <w:rPr>
          <w:rFonts w:ascii="Arial" w:hAnsi="Arial" w:cs="Arial"/>
          <w:lang w:val="sl-SI"/>
        </w:rPr>
        <w:t xml:space="preserve">Če član partnerstva, ki je upravičenec do podpore, v skladu s 5. točko 56. člena Uredbe uveljavlja </w:t>
      </w:r>
      <w:r w:rsidR="005F7303" w:rsidRPr="008C56CD">
        <w:rPr>
          <w:rFonts w:ascii="Arial" w:hAnsi="Arial" w:cs="Arial"/>
          <w:lang w:val="sl-SI"/>
        </w:rPr>
        <w:t>DDV</w:t>
      </w:r>
      <w:r w:rsidRPr="008C56CD">
        <w:rPr>
          <w:rFonts w:ascii="Arial" w:hAnsi="Arial" w:cs="Arial"/>
          <w:lang w:val="sl-SI"/>
        </w:rPr>
        <w:t xml:space="preserve"> kot upravičen strošek, se poleg dokazil iz prejšnje točke</w:t>
      </w:r>
      <w:r w:rsidR="007542E2" w:rsidRPr="008C56CD">
        <w:rPr>
          <w:rFonts w:ascii="Arial" w:hAnsi="Arial" w:cs="Arial"/>
          <w:lang w:val="sl-SI"/>
        </w:rPr>
        <w:t>,</w:t>
      </w:r>
      <w:r w:rsidRPr="008C56CD">
        <w:rPr>
          <w:rFonts w:ascii="Arial" w:hAnsi="Arial" w:cs="Arial"/>
          <w:lang w:val="sl-SI"/>
        </w:rPr>
        <w:t xml:space="preserve"> vlogi na javni razpis priloži Priloga</w:t>
      </w:r>
      <w:r w:rsidRPr="008C56CD">
        <w:rPr>
          <w:rFonts w:ascii="Arial" w:hAnsi="Arial" w:cs="Arial"/>
        </w:rPr>
        <w:t xml:space="preserve"> </w:t>
      </w:r>
      <w:r w:rsidRPr="008C56CD">
        <w:rPr>
          <w:rFonts w:ascii="Arial" w:hAnsi="Arial" w:cs="Arial"/>
          <w:lang w:val="sl-SI"/>
        </w:rPr>
        <w:t>7</w:t>
      </w:r>
      <w:r w:rsidRPr="008C56CD">
        <w:rPr>
          <w:rFonts w:ascii="Arial" w:hAnsi="Arial" w:cs="Arial"/>
        </w:rPr>
        <w:t xml:space="preserve"> »Izjava člana partnerstva, ki je upravičenec do podpore, da DDV ni povračljiv«</w:t>
      </w:r>
      <w:r w:rsidRPr="008C56CD">
        <w:rPr>
          <w:rFonts w:ascii="Arial" w:hAnsi="Arial" w:cs="Arial"/>
          <w:lang w:val="sl-SI"/>
        </w:rPr>
        <w:t xml:space="preserve">. </w:t>
      </w:r>
    </w:p>
    <w:p w14:paraId="5A2F2AFF" w14:textId="77777777" w:rsidR="001A6188" w:rsidRPr="008C56CD" w:rsidRDefault="001A6188" w:rsidP="001A6188">
      <w:pPr>
        <w:pStyle w:val="Golobesedilo"/>
        <w:jc w:val="both"/>
        <w:rPr>
          <w:rFonts w:ascii="Arial" w:hAnsi="Arial" w:cs="Arial"/>
          <w:lang w:val="sl-SI" w:eastAsia="sl-SI"/>
        </w:rPr>
      </w:pPr>
    </w:p>
    <w:p w14:paraId="5E91668E" w14:textId="77777777" w:rsidR="001A6188" w:rsidRPr="008C56CD" w:rsidRDefault="001A6188" w:rsidP="001A6188">
      <w:pPr>
        <w:pStyle w:val="Golobesedilo"/>
        <w:jc w:val="both"/>
        <w:rPr>
          <w:rFonts w:ascii="Arial" w:hAnsi="Arial" w:cs="Arial"/>
          <w:lang w:val="sl-SI" w:eastAsia="sl-SI"/>
        </w:rPr>
      </w:pPr>
      <w:r w:rsidRPr="008C56CD">
        <w:rPr>
          <w:rFonts w:ascii="Arial" w:hAnsi="Arial" w:cs="Arial"/>
          <w:lang w:val="sl-SI" w:eastAsia="sl-SI"/>
        </w:rPr>
        <w:t>3. Poleg prilog iz 1. in 2. točke tega poglavja se vlogi na javni razpis lahko za člana partnerstva, ki je upravičenec do podpore, kot neobvezno dokazilo priložita:</w:t>
      </w:r>
    </w:p>
    <w:p w14:paraId="0B184156" w14:textId="56FCA131" w:rsidR="001A6188" w:rsidRPr="008C56CD" w:rsidRDefault="007542E2" w:rsidP="001A6188">
      <w:pPr>
        <w:pStyle w:val="Golobesedilo"/>
        <w:jc w:val="both"/>
        <w:rPr>
          <w:rFonts w:ascii="Arial" w:hAnsi="Arial" w:cs="Arial"/>
          <w:lang w:val="sl-SI"/>
        </w:rPr>
      </w:pPr>
      <w:r w:rsidRPr="008C56CD">
        <w:rPr>
          <w:rFonts w:ascii="Arial" w:hAnsi="Arial" w:cs="Arial"/>
          <w:lang w:val="sl-SI" w:eastAsia="sl-SI"/>
        </w:rPr>
        <w:t xml:space="preserve">– </w:t>
      </w:r>
      <w:r w:rsidR="001A6188" w:rsidRPr="008C56CD">
        <w:rPr>
          <w:rFonts w:ascii="Arial" w:hAnsi="Arial" w:cs="Arial"/>
          <w:lang w:val="sl-SI" w:eastAsia="sl-SI"/>
        </w:rPr>
        <w:t xml:space="preserve">Potrdilo davčnega organa, da DDV za člana partnerstva, </w:t>
      </w:r>
      <w:r w:rsidR="001A6188" w:rsidRPr="008C56CD">
        <w:rPr>
          <w:rFonts w:ascii="Arial" w:hAnsi="Arial" w:cs="Arial"/>
        </w:rPr>
        <w:t>ki je upravičenec do podpore, ni povračljiv v skladu s predpisi, ki urejajo DDV</w:t>
      </w:r>
      <w:r w:rsidR="001A6188" w:rsidRPr="008C56CD">
        <w:rPr>
          <w:rFonts w:ascii="Arial" w:hAnsi="Arial" w:cs="Arial"/>
          <w:lang w:val="sl-SI"/>
        </w:rPr>
        <w:t xml:space="preserve">, </w:t>
      </w:r>
    </w:p>
    <w:p w14:paraId="3C8F3B5C" w14:textId="34C0A726" w:rsidR="001A6188" w:rsidRPr="008C56CD" w:rsidRDefault="007542E2" w:rsidP="001A6188">
      <w:pPr>
        <w:pStyle w:val="Golobesedilo"/>
        <w:jc w:val="both"/>
        <w:rPr>
          <w:rFonts w:ascii="Arial" w:hAnsi="Arial" w:cs="Arial"/>
          <w:lang w:val="sl-SI" w:eastAsia="sl-SI"/>
        </w:rPr>
      </w:pPr>
      <w:r w:rsidRPr="008C56CD">
        <w:rPr>
          <w:rFonts w:ascii="Arial" w:hAnsi="Arial" w:cs="Arial"/>
          <w:lang w:val="sl-SI"/>
        </w:rPr>
        <w:t xml:space="preserve">– </w:t>
      </w:r>
      <w:r w:rsidR="001A6188" w:rsidRPr="008C56CD">
        <w:rPr>
          <w:rFonts w:ascii="Arial" w:hAnsi="Arial" w:cs="Arial"/>
        </w:rPr>
        <w:t xml:space="preserve">Potrdilo davčnega organa, da </w:t>
      </w:r>
      <w:r w:rsidR="001A6188" w:rsidRPr="008C56CD">
        <w:rPr>
          <w:rFonts w:ascii="Arial" w:hAnsi="Arial" w:cs="Arial"/>
          <w:lang w:val="sl-SI" w:eastAsia="sl-SI"/>
        </w:rPr>
        <w:t xml:space="preserve">član partnerstva, </w:t>
      </w:r>
      <w:r w:rsidR="001A6188" w:rsidRPr="008C56CD">
        <w:rPr>
          <w:rFonts w:ascii="Arial" w:hAnsi="Arial" w:cs="Arial"/>
        </w:rPr>
        <w:t>ki je upravičenec do podpore</w:t>
      </w:r>
      <w:r w:rsidR="001A6188" w:rsidRPr="008C56CD">
        <w:rPr>
          <w:rFonts w:ascii="Arial" w:hAnsi="Arial" w:cs="Arial"/>
          <w:lang w:val="sl-SI"/>
        </w:rPr>
        <w:t>,</w:t>
      </w:r>
      <w:r w:rsidR="001A6188" w:rsidRPr="008C56CD">
        <w:rPr>
          <w:rFonts w:ascii="Arial" w:hAnsi="Arial" w:cs="Arial"/>
        </w:rPr>
        <w:t xml:space="preserve"> nima več kot 50 </w:t>
      </w:r>
      <w:proofErr w:type="spellStart"/>
      <w:r w:rsidR="001A6188" w:rsidRPr="008C56CD">
        <w:rPr>
          <w:rFonts w:ascii="Arial" w:hAnsi="Arial" w:cs="Arial"/>
        </w:rPr>
        <w:t>eurov</w:t>
      </w:r>
      <w:proofErr w:type="spellEnd"/>
      <w:r w:rsidR="001A6188" w:rsidRPr="008C56CD">
        <w:rPr>
          <w:rFonts w:ascii="Arial" w:hAnsi="Arial" w:cs="Arial"/>
        </w:rPr>
        <w:t xml:space="preserve"> zapadlih neporavnanih davčnih obveznosti do države</w:t>
      </w:r>
      <w:r w:rsidR="001A6188" w:rsidRPr="008C56CD">
        <w:rPr>
          <w:rFonts w:ascii="Arial" w:hAnsi="Arial" w:cs="Arial"/>
          <w:lang w:val="sl-SI"/>
        </w:rPr>
        <w:t xml:space="preserve">. </w:t>
      </w:r>
    </w:p>
    <w:p w14:paraId="5DE51E53" w14:textId="77777777" w:rsidR="009F5EB1" w:rsidRPr="008C56CD" w:rsidRDefault="009F5EB1" w:rsidP="0056117E">
      <w:pPr>
        <w:pStyle w:val="Golobesedilo"/>
        <w:jc w:val="both"/>
        <w:rPr>
          <w:rFonts w:ascii="Arial" w:hAnsi="Arial" w:cs="Arial"/>
          <w:lang w:val="sl-SI" w:eastAsia="sl-SI"/>
        </w:rPr>
      </w:pPr>
    </w:p>
    <w:p w14:paraId="66225F8D" w14:textId="13F5FE3A" w:rsidR="008B2304" w:rsidRPr="008C56CD" w:rsidRDefault="00C5502A" w:rsidP="0056117E">
      <w:pPr>
        <w:spacing w:after="0" w:line="240" w:lineRule="auto"/>
        <w:jc w:val="both"/>
        <w:rPr>
          <w:rFonts w:ascii="Arial" w:hAnsi="Arial" w:cs="Arial"/>
          <w:sz w:val="20"/>
          <w:szCs w:val="20"/>
        </w:rPr>
      </w:pPr>
      <w:r w:rsidRPr="008C56CD">
        <w:rPr>
          <w:rFonts w:ascii="Arial" w:hAnsi="Arial" w:cs="Arial"/>
          <w:sz w:val="20"/>
          <w:szCs w:val="20"/>
        </w:rPr>
        <w:t>4</w:t>
      </w:r>
      <w:r w:rsidR="008B2304" w:rsidRPr="008C56CD">
        <w:rPr>
          <w:rFonts w:ascii="Arial" w:hAnsi="Arial" w:cs="Arial"/>
          <w:sz w:val="20"/>
          <w:szCs w:val="20"/>
        </w:rPr>
        <w:t xml:space="preserve">. Glede izpolnjevanja pogoja iz tretjega odstavka </w:t>
      </w:r>
      <w:r w:rsidR="00F22731" w:rsidRPr="008C56CD">
        <w:rPr>
          <w:rFonts w:ascii="Arial" w:hAnsi="Arial" w:cs="Arial"/>
          <w:sz w:val="20"/>
          <w:szCs w:val="20"/>
        </w:rPr>
        <w:t>10</w:t>
      </w:r>
      <w:r w:rsidR="008B2304" w:rsidRPr="008C56CD">
        <w:rPr>
          <w:rFonts w:ascii="Arial" w:hAnsi="Arial" w:cs="Arial"/>
          <w:sz w:val="20"/>
          <w:szCs w:val="20"/>
        </w:rPr>
        <w:t>. člena Uredbe se vlogi na javni razpis priloži Priloga 10 »Dosežena izobrazba vodje projekta«.</w:t>
      </w:r>
    </w:p>
    <w:p w14:paraId="4FB89EE1" w14:textId="77777777" w:rsidR="00960B30" w:rsidRPr="008C56CD" w:rsidRDefault="00960B30" w:rsidP="0056117E">
      <w:pPr>
        <w:spacing w:after="0" w:line="240" w:lineRule="auto"/>
        <w:jc w:val="both"/>
        <w:rPr>
          <w:rFonts w:ascii="Arial" w:hAnsi="Arial" w:cs="Arial"/>
          <w:sz w:val="20"/>
          <w:szCs w:val="20"/>
        </w:rPr>
      </w:pPr>
    </w:p>
    <w:p w14:paraId="2D2A838C" w14:textId="77777777" w:rsidR="004E40EA" w:rsidRPr="008C56CD" w:rsidRDefault="004E40EA" w:rsidP="0056117E">
      <w:pPr>
        <w:spacing w:after="0" w:line="240" w:lineRule="auto"/>
        <w:jc w:val="both"/>
        <w:rPr>
          <w:rFonts w:ascii="Arial" w:hAnsi="Arial" w:cs="Arial"/>
          <w:b/>
          <w:sz w:val="20"/>
          <w:szCs w:val="20"/>
        </w:rPr>
      </w:pPr>
      <w:r w:rsidRPr="008C56CD">
        <w:rPr>
          <w:rFonts w:ascii="Arial" w:hAnsi="Arial" w:cs="Arial"/>
          <w:b/>
          <w:sz w:val="20"/>
          <w:szCs w:val="20"/>
        </w:rPr>
        <w:t>6.2 POSEBNI POGOJI OB VLOŽITVI VLOGE NA JAVNI RAZPIS ZA PILOTNI PROJEKT IN PROJEKT EIP GLEDE NA UPRAVIČENCA</w:t>
      </w:r>
    </w:p>
    <w:p w14:paraId="6257936F" w14:textId="77777777" w:rsidR="00C760F6" w:rsidRPr="008C56CD" w:rsidRDefault="00C760F6" w:rsidP="0056117E">
      <w:pPr>
        <w:spacing w:after="0" w:line="240" w:lineRule="auto"/>
        <w:jc w:val="both"/>
        <w:rPr>
          <w:rFonts w:ascii="Arial" w:hAnsi="Arial" w:cs="Arial"/>
          <w:b/>
          <w:sz w:val="20"/>
          <w:szCs w:val="20"/>
        </w:rPr>
      </w:pPr>
    </w:p>
    <w:p w14:paraId="1138D7F0" w14:textId="447AA51D" w:rsidR="004A40A5" w:rsidRPr="008C56CD" w:rsidRDefault="004A40A5" w:rsidP="004A40A5">
      <w:pPr>
        <w:autoSpaceDE w:val="0"/>
        <w:autoSpaceDN w:val="0"/>
        <w:adjustRightInd w:val="0"/>
        <w:spacing w:after="0" w:line="240" w:lineRule="auto"/>
        <w:jc w:val="both"/>
        <w:rPr>
          <w:rFonts w:ascii="Arial" w:hAnsi="Arial" w:cs="Arial"/>
          <w:color w:val="000000"/>
          <w:sz w:val="20"/>
          <w:szCs w:val="20"/>
        </w:rPr>
      </w:pPr>
      <w:r w:rsidRPr="008C56CD">
        <w:rPr>
          <w:rFonts w:ascii="Arial" w:hAnsi="Arial" w:cs="Arial"/>
          <w:color w:val="000000"/>
          <w:sz w:val="20"/>
          <w:szCs w:val="20"/>
        </w:rPr>
        <w:t xml:space="preserve">1. Upravičenec do podpore, ki je veliko podjetje v skladu s 4. točko 2. člena Uredbe, mora v skladu z drugim odstavkom </w:t>
      </w:r>
      <w:r w:rsidR="00840699" w:rsidRPr="008C56CD">
        <w:rPr>
          <w:rFonts w:ascii="Arial" w:hAnsi="Arial" w:cs="Arial"/>
          <w:color w:val="000000"/>
          <w:sz w:val="20"/>
          <w:szCs w:val="20"/>
        </w:rPr>
        <w:t>11</w:t>
      </w:r>
      <w:r w:rsidRPr="008C56CD">
        <w:rPr>
          <w:rFonts w:ascii="Arial" w:hAnsi="Arial" w:cs="Arial"/>
          <w:color w:val="000000"/>
          <w:sz w:val="20"/>
          <w:szCs w:val="20"/>
        </w:rPr>
        <w:t>. člena Uredbe v vlogi opisati tudi stanje brez podpore, to je obratni hipotetični scenarij ali alternativni projekt oziroma dejavnost</w:t>
      </w:r>
      <w:r w:rsidR="00840699" w:rsidRPr="008C56CD">
        <w:rPr>
          <w:rFonts w:ascii="Arial" w:hAnsi="Arial" w:cs="Arial"/>
          <w:color w:val="000000"/>
          <w:sz w:val="20"/>
          <w:szCs w:val="20"/>
        </w:rPr>
        <w:t xml:space="preserve">, </w:t>
      </w:r>
      <w:r w:rsidR="00622DA6">
        <w:rPr>
          <w:rFonts w:ascii="Arial" w:hAnsi="Arial" w:cs="Arial"/>
          <w:color w:val="000000"/>
          <w:sz w:val="20"/>
          <w:szCs w:val="20"/>
        </w:rPr>
        <w:t>na podlagi</w:t>
      </w:r>
      <w:r w:rsidR="00622DA6" w:rsidRPr="008C56CD">
        <w:rPr>
          <w:rFonts w:ascii="Arial" w:hAnsi="Arial" w:cs="Arial"/>
          <w:color w:val="000000"/>
          <w:sz w:val="20"/>
          <w:szCs w:val="20"/>
        </w:rPr>
        <w:t xml:space="preserve"> </w:t>
      </w:r>
      <w:r w:rsidR="00840699" w:rsidRPr="008C56CD">
        <w:rPr>
          <w:rFonts w:ascii="Arial" w:hAnsi="Arial" w:cs="Arial"/>
          <w:color w:val="000000"/>
          <w:sz w:val="20"/>
          <w:szCs w:val="20"/>
        </w:rPr>
        <w:t>katerega je razviden spodbujevalni učinek in</w:t>
      </w:r>
      <w:r w:rsidRPr="008C56CD">
        <w:rPr>
          <w:rFonts w:ascii="Arial" w:hAnsi="Arial" w:cs="Arial"/>
          <w:color w:val="000000"/>
          <w:sz w:val="20"/>
          <w:szCs w:val="20"/>
        </w:rPr>
        <w:t xml:space="preserve"> v </w:t>
      </w:r>
      <w:r w:rsidR="00ED695E" w:rsidRPr="008C56CD">
        <w:rPr>
          <w:rFonts w:ascii="Arial" w:hAnsi="Arial" w:cs="Arial"/>
          <w:color w:val="000000"/>
          <w:sz w:val="20"/>
          <w:szCs w:val="20"/>
        </w:rPr>
        <w:t xml:space="preserve">katerem prikaže izvedbo </w:t>
      </w:r>
      <w:r w:rsidR="0001125F" w:rsidRPr="008C56CD">
        <w:rPr>
          <w:rFonts w:ascii="Arial" w:hAnsi="Arial" w:cs="Arial"/>
          <w:color w:val="000000"/>
          <w:sz w:val="20"/>
          <w:szCs w:val="20"/>
        </w:rPr>
        <w:t>upravičenih</w:t>
      </w:r>
      <w:r w:rsidR="00ED695E" w:rsidRPr="008C56CD">
        <w:rPr>
          <w:rFonts w:ascii="Arial" w:hAnsi="Arial" w:cs="Arial"/>
          <w:color w:val="000000"/>
          <w:sz w:val="20"/>
          <w:szCs w:val="20"/>
        </w:rPr>
        <w:t xml:space="preserve"> aktivnosti</w:t>
      </w:r>
      <w:r w:rsidRPr="008C56CD">
        <w:rPr>
          <w:rFonts w:ascii="Arial" w:hAnsi="Arial" w:cs="Arial"/>
          <w:color w:val="000000"/>
          <w:sz w:val="20"/>
          <w:szCs w:val="20"/>
        </w:rPr>
        <w:t xml:space="preserve"> </w:t>
      </w:r>
      <w:r w:rsidR="0001125F" w:rsidRPr="008C56CD">
        <w:rPr>
          <w:rFonts w:ascii="Arial" w:hAnsi="Arial" w:cs="Arial"/>
          <w:color w:val="000000"/>
          <w:sz w:val="20"/>
          <w:szCs w:val="20"/>
        </w:rPr>
        <w:t xml:space="preserve">projekta </w:t>
      </w:r>
      <w:r w:rsidRPr="008C56CD">
        <w:rPr>
          <w:rFonts w:ascii="Arial" w:hAnsi="Arial" w:cs="Arial"/>
          <w:color w:val="000000"/>
          <w:sz w:val="20"/>
          <w:szCs w:val="20"/>
        </w:rPr>
        <w:t>za stanje z in brez javne podpore.</w:t>
      </w:r>
    </w:p>
    <w:p w14:paraId="4CC0BDA5" w14:textId="77777777" w:rsidR="004A40A5" w:rsidRPr="008C56CD" w:rsidRDefault="004A40A5" w:rsidP="004A40A5">
      <w:pPr>
        <w:autoSpaceDE w:val="0"/>
        <w:autoSpaceDN w:val="0"/>
        <w:adjustRightInd w:val="0"/>
        <w:spacing w:after="0" w:line="240" w:lineRule="auto"/>
        <w:jc w:val="both"/>
        <w:rPr>
          <w:rFonts w:ascii="Arial" w:hAnsi="Arial" w:cs="Arial"/>
          <w:color w:val="000000"/>
          <w:sz w:val="20"/>
          <w:szCs w:val="20"/>
        </w:rPr>
      </w:pPr>
    </w:p>
    <w:p w14:paraId="19384A45" w14:textId="68FFAA40" w:rsidR="004A40A5" w:rsidRPr="008C56CD" w:rsidRDefault="00C4009F" w:rsidP="004A40A5">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2. Upravičenec do podpore </w:t>
      </w:r>
      <w:r w:rsidR="00622DA6">
        <w:rPr>
          <w:rFonts w:ascii="Arial" w:hAnsi="Arial" w:cs="Arial"/>
          <w:color w:val="000000"/>
          <w:sz w:val="20"/>
          <w:szCs w:val="20"/>
        </w:rPr>
        <w:t>spodbujevalni učinek javne podpore utemelji z enim od naslednjih</w:t>
      </w:r>
      <w:r w:rsidR="004A40A5" w:rsidRPr="008C56CD">
        <w:rPr>
          <w:rFonts w:ascii="Arial" w:hAnsi="Arial" w:cs="Arial"/>
          <w:color w:val="000000"/>
          <w:sz w:val="20"/>
          <w:szCs w:val="20"/>
        </w:rPr>
        <w:t xml:space="preserve"> scenarij</w:t>
      </w:r>
      <w:r w:rsidR="00622DA6">
        <w:rPr>
          <w:rFonts w:ascii="Arial" w:hAnsi="Arial" w:cs="Arial"/>
          <w:color w:val="000000"/>
          <w:sz w:val="20"/>
          <w:szCs w:val="20"/>
        </w:rPr>
        <w:t>ev</w:t>
      </w:r>
      <w:r w:rsidR="004A40A5" w:rsidRPr="008C56CD">
        <w:rPr>
          <w:rFonts w:ascii="Arial" w:hAnsi="Arial" w:cs="Arial"/>
          <w:color w:val="000000"/>
          <w:sz w:val="20"/>
          <w:szCs w:val="20"/>
        </w:rPr>
        <w:t xml:space="preserve">: </w:t>
      </w:r>
    </w:p>
    <w:p w14:paraId="1F85FF0D" w14:textId="0E0ACD63" w:rsidR="004A40A5" w:rsidRPr="008C56CD" w:rsidRDefault="004A40A5" w:rsidP="004A40A5">
      <w:pPr>
        <w:autoSpaceDE w:val="0"/>
        <w:autoSpaceDN w:val="0"/>
        <w:adjustRightInd w:val="0"/>
        <w:spacing w:after="0" w:line="240" w:lineRule="auto"/>
        <w:jc w:val="both"/>
        <w:rPr>
          <w:rFonts w:ascii="Arial" w:hAnsi="Arial" w:cs="Arial"/>
          <w:color w:val="000000"/>
          <w:sz w:val="20"/>
          <w:szCs w:val="20"/>
        </w:rPr>
      </w:pPr>
      <w:r w:rsidRPr="008C56CD">
        <w:rPr>
          <w:rFonts w:ascii="Arial" w:hAnsi="Arial" w:cs="Arial"/>
          <w:color w:val="000000"/>
          <w:sz w:val="20"/>
          <w:szCs w:val="20"/>
        </w:rPr>
        <w:t xml:space="preserve">a) </w:t>
      </w:r>
      <w:r w:rsidR="00622DA6">
        <w:rPr>
          <w:rFonts w:ascii="Arial" w:hAnsi="Arial" w:cs="Arial"/>
          <w:color w:val="000000"/>
          <w:sz w:val="20"/>
          <w:szCs w:val="20"/>
        </w:rPr>
        <w:t xml:space="preserve">z </w:t>
      </w:r>
      <w:proofErr w:type="spellStart"/>
      <w:r w:rsidR="00F2342E" w:rsidRPr="008C56CD">
        <w:rPr>
          <w:rFonts w:ascii="Arial" w:hAnsi="Arial" w:cs="Arial"/>
          <w:color w:val="000000"/>
          <w:sz w:val="20"/>
          <w:szCs w:val="20"/>
        </w:rPr>
        <w:t>ne</w:t>
      </w:r>
      <w:r w:rsidRPr="008C56CD">
        <w:rPr>
          <w:rFonts w:ascii="Arial" w:hAnsi="Arial" w:cs="Arial"/>
          <w:color w:val="000000"/>
          <w:sz w:val="20"/>
          <w:szCs w:val="20"/>
        </w:rPr>
        <w:t>izvedbo</w:t>
      </w:r>
      <w:proofErr w:type="spellEnd"/>
      <w:r w:rsidRPr="008C56CD">
        <w:rPr>
          <w:rFonts w:ascii="Arial" w:hAnsi="Arial" w:cs="Arial"/>
          <w:color w:val="000000"/>
          <w:sz w:val="20"/>
          <w:szCs w:val="20"/>
        </w:rPr>
        <w:t xml:space="preserve"> projekta</w:t>
      </w:r>
      <w:r w:rsidR="0001125F" w:rsidRPr="008C56CD">
        <w:rPr>
          <w:rFonts w:ascii="Arial" w:hAnsi="Arial" w:cs="Arial"/>
          <w:color w:val="000000"/>
          <w:sz w:val="20"/>
          <w:szCs w:val="20"/>
        </w:rPr>
        <w:t xml:space="preserve"> </w:t>
      </w:r>
      <w:r w:rsidR="00DF1460" w:rsidRPr="008C56CD">
        <w:rPr>
          <w:rFonts w:ascii="Arial" w:hAnsi="Arial" w:cs="Arial"/>
          <w:color w:val="000000"/>
          <w:sz w:val="20"/>
          <w:szCs w:val="20"/>
        </w:rPr>
        <w:t>oziroma upravičenih aktivnosti projekta</w:t>
      </w:r>
      <w:r w:rsidRPr="008C56CD">
        <w:rPr>
          <w:rFonts w:ascii="Arial" w:hAnsi="Arial" w:cs="Arial"/>
          <w:color w:val="000000"/>
          <w:sz w:val="20"/>
          <w:szCs w:val="20"/>
        </w:rPr>
        <w:t xml:space="preserve"> </w:t>
      </w:r>
      <w:r w:rsidR="00C5502A" w:rsidRPr="008C56CD">
        <w:rPr>
          <w:rFonts w:ascii="Arial" w:hAnsi="Arial" w:cs="Arial"/>
          <w:color w:val="000000"/>
          <w:sz w:val="20"/>
          <w:szCs w:val="20"/>
        </w:rPr>
        <w:t>v primeru, da javna podpora ni odobrena</w:t>
      </w:r>
      <w:r w:rsidRPr="008C56CD">
        <w:rPr>
          <w:rFonts w:ascii="Arial" w:hAnsi="Arial" w:cs="Arial"/>
          <w:color w:val="000000"/>
          <w:sz w:val="20"/>
          <w:szCs w:val="20"/>
        </w:rPr>
        <w:t xml:space="preserve">, </w:t>
      </w:r>
    </w:p>
    <w:p w14:paraId="72966239" w14:textId="46E88189" w:rsidR="004A40A5" w:rsidRPr="008C56CD" w:rsidRDefault="004A40A5" w:rsidP="004A40A5">
      <w:pPr>
        <w:autoSpaceDE w:val="0"/>
        <w:autoSpaceDN w:val="0"/>
        <w:adjustRightInd w:val="0"/>
        <w:spacing w:after="0" w:line="240" w:lineRule="auto"/>
        <w:jc w:val="both"/>
        <w:rPr>
          <w:rFonts w:ascii="Arial" w:hAnsi="Arial" w:cs="Arial"/>
          <w:color w:val="000000"/>
          <w:sz w:val="20"/>
          <w:szCs w:val="20"/>
        </w:rPr>
      </w:pPr>
      <w:r w:rsidRPr="008C56CD">
        <w:rPr>
          <w:rFonts w:ascii="Arial" w:hAnsi="Arial" w:cs="Arial"/>
          <w:color w:val="000000"/>
          <w:sz w:val="20"/>
          <w:szCs w:val="20"/>
        </w:rPr>
        <w:t xml:space="preserve">b) </w:t>
      </w:r>
      <w:r w:rsidR="00622DA6">
        <w:rPr>
          <w:rFonts w:ascii="Arial" w:hAnsi="Arial" w:cs="Arial"/>
          <w:color w:val="000000"/>
          <w:sz w:val="20"/>
          <w:szCs w:val="20"/>
        </w:rPr>
        <w:t xml:space="preserve">s </w:t>
      </w:r>
      <w:r w:rsidRPr="008C56CD">
        <w:rPr>
          <w:rFonts w:ascii="Arial" w:hAnsi="Arial" w:cs="Arial"/>
          <w:color w:val="000000"/>
          <w:sz w:val="20"/>
          <w:szCs w:val="20"/>
        </w:rPr>
        <w:t>hitr</w:t>
      </w:r>
      <w:r w:rsidR="00622DA6">
        <w:rPr>
          <w:rFonts w:ascii="Arial" w:hAnsi="Arial" w:cs="Arial"/>
          <w:color w:val="000000"/>
          <w:sz w:val="20"/>
          <w:szCs w:val="20"/>
        </w:rPr>
        <w:t>ejšo</w:t>
      </w:r>
      <w:r w:rsidRPr="008C56CD">
        <w:rPr>
          <w:rFonts w:ascii="Arial" w:hAnsi="Arial" w:cs="Arial"/>
          <w:color w:val="000000"/>
          <w:sz w:val="20"/>
          <w:szCs w:val="20"/>
        </w:rPr>
        <w:t xml:space="preserve"> izvedb</w:t>
      </w:r>
      <w:r w:rsidR="00622DA6">
        <w:rPr>
          <w:rFonts w:ascii="Arial" w:hAnsi="Arial" w:cs="Arial"/>
          <w:color w:val="000000"/>
          <w:sz w:val="20"/>
          <w:szCs w:val="20"/>
        </w:rPr>
        <w:t>o</w:t>
      </w:r>
      <w:r w:rsidRPr="008C56CD">
        <w:rPr>
          <w:rFonts w:ascii="Arial" w:hAnsi="Arial" w:cs="Arial"/>
          <w:color w:val="000000"/>
          <w:sz w:val="20"/>
          <w:szCs w:val="20"/>
        </w:rPr>
        <w:t xml:space="preserve"> projekta </w:t>
      </w:r>
      <w:r w:rsidR="00DF1460" w:rsidRPr="008C56CD">
        <w:rPr>
          <w:rFonts w:ascii="Arial" w:hAnsi="Arial" w:cs="Arial"/>
          <w:color w:val="000000"/>
          <w:sz w:val="20"/>
          <w:szCs w:val="20"/>
        </w:rPr>
        <w:t xml:space="preserve">oziroma upravičenih aktivnosti projekta </w:t>
      </w:r>
      <w:r w:rsidRPr="008C56CD">
        <w:rPr>
          <w:rFonts w:ascii="Arial" w:hAnsi="Arial" w:cs="Arial"/>
          <w:color w:val="000000"/>
          <w:sz w:val="20"/>
          <w:szCs w:val="20"/>
        </w:rPr>
        <w:t>z</w:t>
      </w:r>
      <w:r w:rsidR="00622DA6">
        <w:rPr>
          <w:rFonts w:ascii="Arial" w:hAnsi="Arial" w:cs="Arial"/>
          <w:color w:val="000000"/>
          <w:sz w:val="20"/>
          <w:szCs w:val="20"/>
        </w:rPr>
        <w:t>aradi odobrene</w:t>
      </w:r>
      <w:r w:rsidRPr="008C56CD">
        <w:rPr>
          <w:rFonts w:ascii="Arial" w:hAnsi="Arial" w:cs="Arial"/>
          <w:color w:val="000000"/>
          <w:sz w:val="20"/>
          <w:szCs w:val="20"/>
        </w:rPr>
        <w:t xml:space="preserve"> javne podpore ali </w:t>
      </w:r>
    </w:p>
    <w:p w14:paraId="0E431002" w14:textId="184B28F7" w:rsidR="004A40A5" w:rsidRPr="008C56CD" w:rsidRDefault="004A40A5" w:rsidP="004A40A5">
      <w:pPr>
        <w:autoSpaceDE w:val="0"/>
        <w:autoSpaceDN w:val="0"/>
        <w:adjustRightInd w:val="0"/>
        <w:spacing w:after="0" w:line="240" w:lineRule="auto"/>
        <w:jc w:val="both"/>
        <w:rPr>
          <w:rFonts w:ascii="Arial" w:hAnsi="Arial" w:cs="Arial"/>
          <w:color w:val="000000"/>
          <w:sz w:val="20"/>
          <w:szCs w:val="20"/>
        </w:rPr>
      </w:pPr>
      <w:r w:rsidRPr="008C56CD">
        <w:rPr>
          <w:rFonts w:ascii="Arial" w:hAnsi="Arial" w:cs="Arial"/>
          <w:color w:val="000000"/>
          <w:sz w:val="20"/>
          <w:szCs w:val="20"/>
        </w:rPr>
        <w:t xml:space="preserve">c) </w:t>
      </w:r>
      <w:r w:rsidR="00622DA6">
        <w:rPr>
          <w:rFonts w:ascii="Arial" w:hAnsi="Arial" w:cs="Arial"/>
          <w:color w:val="000000"/>
          <w:sz w:val="20"/>
          <w:szCs w:val="20"/>
        </w:rPr>
        <w:t xml:space="preserve">s povečanjem </w:t>
      </w:r>
      <w:r w:rsidRPr="008C56CD">
        <w:rPr>
          <w:rFonts w:ascii="Arial" w:hAnsi="Arial" w:cs="Arial"/>
          <w:color w:val="000000"/>
          <w:sz w:val="20"/>
          <w:szCs w:val="20"/>
        </w:rPr>
        <w:t>obseg</w:t>
      </w:r>
      <w:r w:rsidR="00622DA6">
        <w:rPr>
          <w:rFonts w:ascii="Arial" w:hAnsi="Arial" w:cs="Arial"/>
          <w:color w:val="000000"/>
          <w:sz w:val="20"/>
          <w:szCs w:val="20"/>
        </w:rPr>
        <w:t>a</w:t>
      </w:r>
      <w:r w:rsidRPr="008C56CD">
        <w:rPr>
          <w:rFonts w:ascii="Arial" w:hAnsi="Arial" w:cs="Arial"/>
          <w:color w:val="000000"/>
          <w:sz w:val="20"/>
          <w:szCs w:val="20"/>
        </w:rPr>
        <w:t xml:space="preserve"> projekta ali višin</w:t>
      </w:r>
      <w:r w:rsidR="00622DA6">
        <w:rPr>
          <w:rFonts w:ascii="Arial" w:hAnsi="Arial" w:cs="Arial"/>
          <w:color w:val="000000"/>
          <w:sz w:val="20"/>
          <w:szCs w:val="20"/>
        </w:rPr>
        <w:t>e</w:t>
      </w:r>
      <w:r w:rsidRPr="008C56CD">
        <w:rPr>
          <w:rFonts w:ascii="Arial" w:hAnsi="Arial" w:cs="Arial"/>
          <w:color w:val="000000"/>
          <w:sz w:val="20"/>
          <w:szCs w:val="20"/>
        </w:rPr>
        <w:t xml:space="preserve"> sredstev, namenjenih izvedbi projekta</w:t>
      </w:r>
      <w:r w:rsidR="00DF1460" w:rsidRPr="008C56CD">
        <w:rPr>
          <w:rFonts w:ascii="Arial" w:hAnsi="Arial" w:cs="Arial"/>
          <w:color w:val="000000"/>
          <w:sz w:val="20"/>
          <w:szCs w:val="20"/>
        </w:rPr>
        <w:t xml:space="preserve"> oziroma upravičenih aktivnosti projekta</w:t>
      </w:r>
      <w:r w:rsidRPr="008C56CD">
        <w:rPr>
          <w:rFonts w:ascii="Arial" w:hAnsi="Arial" w:cs="Arial"/>
          <w:color w:val="000000"/>
          <w:sz w:val="20"/>
          <w:szCs w:val="20"/>
        </w:rPr>
        <w:t xml:space="preserve">, </w:t>
      </w:r>
      <w:r w:rsidR="00622DA6">
        <w:rPr>
          <w:rFonts w:ascii="Arial" w:hAnsi="Arial" w:cs="Arial"/>
          <w:color w:val="000000"/>
          <w:sz w:val="20"/>
          <w:szCs w:val="20"/>
        </w:rPr>
        <w:t xml:space="preserve">zaradi odobrene </w:t>
      </w:r>
      <w:r w:rsidRPr="008C56CD">
        <w:rPr>
          <w:rFonts w:ascii="Arial" w:hAnsi="Arial" w:cs="Arial"/>
          <w:color w:val="000000"/>
          <w:sz w:val="20"/>
          <w:szCs w:val="20"/>
        </w:rPr>
        <w:t xml:space="preserve">javne podpore. </w:t>
      </w:r>
    </w:p>
    <w:p w14:paraId="3DC9D466" w14:textId="77777777" w:rsidR="004A40A5" w:rsidRPr="008C56CD" w:rsidRDefault="004A40A5" w:rsidP="004A40A5">
      <w:pPr>
        <w:autoSpaceDE w:val="0"/>
        <w:autoSpaceDN w:val="0"/>
        <w:adjustRightInd w:val="0"/>
        <w:spacing w:after="0" w:line="240" w:lineRule="auto"/>
        <w:jc w:val="both"/>
        <w:rPr>
          <w:rFonts w:ascii="Arial" w:hAnsi="Arial" w:cs="Arial"/>
          <w:color w:val="000000"/>
          <w:sz w:val="20"/>
          <w:szCs w:val="20"/>
        </w:rPr>
      </w:pPr>
    </w:p>
    <w:p w14:paraId="02E62553" w14:textId="703FC6A0" w:rsidR="004A40A5" w:rsidRPr="008C56CD" w:rsidRDefault="004A40A5" w:rsidP="004A40A5">
      <w:pPr>
        <w:autoSpaceDE w:val="0"/>
        <w:autoSpaceDN w:val="0"/>
        <w:adjustRightInd w:val="0"/>
        <w:spacing w:after="0" w:line="240" w:lineRule="auto"/>
        <w:jc w:val="both"/>
        <w:rPr>
          <w:rFonts w:ascii="Arial" w:hAnsi="Arial" w:cs="Arial"/>
          <w:color w:val="000000"/>
          <w:sz w:val="20"/>
          <w:szCs w:val="20"/>
        </w:rPr>
      </w:pPr>
      <w:r w:rsidRPr="008C56CD">
        <w:rPr>
          <w:rFonts w:ascii="Arial" w:hAnsi="Arial" w:cs="Arial"/>
          <w:color w:val="000000"/>
          <w:sz w:val="20"/>
          <w:szCs w:val="20"/>
        </w:rPr>
        <w:t xml:space="preserve">3. Če upravičenec do podpore spodbujevalni učinek javne podpore prikaže s scenarijem iz pod a) prejšnje točke, mora </w:t>
      </w:r>
      <w:r w:rsidR="00840699" w:rsidRPr="008C56CD">
        <w:rPr>
          <w:rFonts w:ascii="Arial" w:hAnsi="Arial" w:cs="Arial"/>
          <w:color w:val="000000"/>
          <w:sz w:val="20"/>
          <w:szCs w:val="20"/>
        </w:rPr>
        <w:t xml:space="preserve">v obratnem hipotetičnem scenariju </w:t>
      </w:r>
      <w:r w:rsidRPr="008C56CD">
        <w:rPr>
          <w:rFonts w:ascii="Arial" w:hAnsi="Arial" w:cs="Arial"/>
          <w:color w:val="000000"/>
          <w:sz w:val="20"/>
          <w:szCs w:val="20"/>
        </w:rPr>
        <w:t xml:space="preserve">navesti razloge, zakaj bo projekt </w:t>
      </w:r>
      <w:r w:rsidR="00DF1460" w:rsidRPr="008C56CD">
        <w:rPr>
          <w:rFonts w:ascii="Arial" w:hAnsi="Arial" w:cs="Arial"/>
          <w:color w:val="000000"/>
          <w:sz w:val="20"/>
          <w:szCs w:val="20"/>
        </w:rPr>
        <w:t xml:space="preserve">oziroma upravičene aktivnosti projekta </w:t>
      </w:r>
      <w:r w:rsidRPr="008C56CD">
        <w:rPr>
          <w:rFonts w:ascii="Arial" w:hAnsi="Arial" w:cs="Arial"/>
          <w:color w:val="000000"/>
          <w:sz w:val="20"/>
          <w:szCs w:val="20"/>
        </w:rPr>
        <w:t>izvedel le v primeru odobritve javne podpore</w:t>
      </w:r>
      <w:r w:rsidR="007C4F4A" w:rsidRPr="008C56CD">
        <w:rPr>
          <w:rFonts w:ascii="Arial" w:hAnsi="Arial" w:cs="Arial"/>
          <w:color w:val="000000"/>
          <w:sz w:val="20"/>
          <w:szCs w:val="20"/>
        </w:rPr>
        <w:t xml:space="preserve">. Če upravičenec do podpore prikaže, da bi </w:t>
      </w:r>
      <w:r w:rsidR="004041FE" w:rsidRPr="008C56CD">
        <w:rPr>
          <w:rFonts w:ascii="Arial" w:hAnsi="Arial" w:cs="Arial"/>
          <w:color w:val="000000"/>
          <w:sz w:val="20"/>
          <w:szCs w:val="20"/>
        </w:rPr>
        <w:t xml:space="preserve">mu </w:t>
      </w:r>
      <w:r w:rsidR="007C4F4A" w:rsidRPr="008C56CD">
        <w:rPr>
          <w:rFonts w:ascii="Arial" w:hAnsi="Arial" w:cs="Arial"/>
          <w:color w:val="000000"/>
          <w:sz w:val="20"/>
          <w:szCs w:val="20"/>
        </w:rPr>
        <w:t xml:space="preserve">javna podpora omogočila, da se začne ukvarjati z dodatno dejavnostjo, ki prispeva k razvoju sektorja in ki je brez javne podpore ne bi opravljal, mora utemeljitev podkrepiti s pričakovanimi pozitivnimi učinki za razvoj sektorja ter prikazati, da </w:t>
      </w:r>
      <w:r w:rsidR="004041FE" w:rsidRPr="008C56CD">
        <w:rPr>
          <w:rFonts w:ascii="Arial" w:hAnsi="Arial" w:cs="Arial"/>
          <w:color w:val="000000"/>
          <w:sz w:val="20"/>
          <w:szCs w:val="20"/>
        </w:rPr>
        <w:t>dodatna dejavnost</w:t>
      </w:r>
      <w:r w:rsidR="007C4F4A" w:rsidRPr="008C56CD">
        <w:rPr>
          <w:rFonts w:ascii="Arial" w:hAnsi="Arial" w:cs="Arial"/>
          <w:color w:val="000000"/>
          <w:sz w:val="20"/>
          <w:szCs w:val="20"/>
        </w:rPr>
        <w:t xml:space="preserve"> ne predstavlja </w:t>
      </w:r>
      <w:r w:rsidR="004041FE" w:rsidRPr="008C56CD">
        <w:rPr>
          <w:rFonts w:ascii="Arial" w:hAnsi="Arial" w:cs="Arial"/>
          <w:color w:val="000000"/>
          <w:sz w:val="20"/>
          <w:szCs w:val="20"/>
        </w:rPr>
        <w:t>njegove osnovne dejavnosti</w:t>
      </w:r>
      <w:r w:rsidR="007C4F4A" w:rsidRPr="008C56CD">
        <w:rPr>
          <w:rFonts w:ascii="Arial" w:hAnsi="Arial" w:cs="Arial"/>
          <w:color w:val="000000"/>
          <w:sz w:val="20"/>
          <w:szCs w:val="20"/>
        </w:rPr>
        <w:t>.</w:t>
      </w:r>
      <w:r w:rsidR="00DF1460" w:rsidRPr="008C56CD">
        <w:rPr>
          <w:rFonts w:ascii="Arial" w:hAnsi="Arial" w:cs="Arial"/>
          <w:color w:val="000000"/>
          <w:sz w:val="20"/>
          <w:szCs w:val="20"/>
        </w:rPr>
        <w:t xml:space="preserve"> </w:t>
      </w:r>
      <w:r w:rsidRPr="008C56CD">
        <w:rPr>
          <w:rFonts w:ascii="Arial" w:hAnsi="Arial" w:cs="Arial"/>
          <w:color w:val="000000"/>
          <w:sz w:val="20"/>
          <w:szCs w:val="20"/>
        </w:rPr>
        <w:t>Če upravičenec do podpore prikaže, da finančna konstrukcija projekta brez javne podpore ni zaprta, mora utemeljitev podkrepiti s prikazom zadolženos</w:t>
      </w:r>
      <w:r w:rsidR="00840699" w:rsidRPr="008C56CD">
        <w:rPr>
          <w:rFonts w:ascii="Arial" w:hAnsi="Arial" w:cs="Arial"/>
          <w:color w:val="000000"/>
          <w:sz w:val="20"/>
          <w:szCs w:val="20"/>
        </w:rPr>
        <w:t>ti podjetja in finančnih virov</w:t>
      </w:r>
      <w:r w:rsidR="00622DA6">
        <w:rPr>
          <w:rFonts w:ascii="Arial" w:hAnsi="Arial" w:cs="Arial"/>
          <w:color w:val="000000"/>
          <w:sz w:val="20"/>
          <w:szCs w:val="20"/>
        </w:rPr>
        <w:t>,</w:t>
      </w:r>
      <w:r w:rsidR="00840699" w:rsidRPr="008C56CD">
        <w:rPr>
          <w:rFonts w:ascii="Arial" w:hAnsi="Arial" w:cs="Arial"/>
          <w:color w:val="000000"/>
          <w:sz w:val="20"/>
          <w:szCs w:val="20"/>
        </w:rPr>
        <w:t xml:space="preserve"> kot so višina </w:t>
      </w:r>
      <w:r w:rsidRPr="008C56CD">
        <w:rPr>
          <w:rFonts w:ascii="Arial" w:hAnsi="Arial" w:cs="Arial"/>
          <w:color w:val="000000"/>
          <w:sz w:val="20"/>
          <w:szCs w:val="20"/>
        </w:rPr>
        <w:t>prost</w:t>
      </w:r>
      <w:r w:rsidR="00840699" w:rsidRPr="008C56CD">
        <w:rPr>
          <w:rFonts w:ascii="Arial" w:hAnsi="Arial" w:cs="Arial"/>
          <w:color w:val="000000"/>
          <w:sz w:val="20"/>
          <w:szCs w:val="20"/>
        </w:rPr>
        <w:t>ih lastnih sredstev</w:t>
      </w:r>
      <w:r w:rsidRPr="008C56CD">
        <w:rPr>
          <w:rFonts w:ascii="Arial" w:hAnsi="Arial" w:cs="Arial"/>
          <w:color w:val="000000"/>
          <w:sz w:val="20"/>
          <w:szCs w:val="20"/>
        </w:rPr>
        <w:t xml:space="preserve">, bodoči prilivi, možnost najetja kredita s predvidenimi stroški kredita in viri za njegovo pokrivanje, </w:t>
      </w:r>
      <w:r w:rsidR="00840699" w:rsidRPr="008C56CD">
        <w:rPr>
          <w:rFonts w:ascii="Arial" w:hAnsi="Arial" w:cs="Arial"/>
          <w:color w:val="000000"/>
          <w:sz w:val="20"/>
          <w:szCs w:val="20"/>
        </w:rPr>
        <w:t>višina obstoječih kreditnih</w:t>
      </w:r>
      <w:r w:rsidRPr="008C56CD">
        <w:rPr>
          <w:rFonts w:ascii="Arial" w:hAnsi="Arial" w:cs="Arial"/>
          <w:color w:val="000000"/>
          <w:sz w:val="20"/>
          <w:szCs w:val="20"/>
        </w:rPr>
        <w:t xml:space="preserve"> obveznosti. </w:t>
      </w:r>
      <w:r w:rsidR="007D112B" w:rsidRPr="008C56CD">
        <w:rPr>
          <w:rFonts w:ascii="Arial" w:eastAsia="Times New Roman" w:hAnsi="Arial" w:cs="Arial"/>
          <w:sz w:val="20"/>
          <w:szCs w:val="20"/>
          <w:lang w:eastAsia="sl-SI"/>
        </w:rPr>
        <w:t>Če upravičenec do podpore prikaže, da pričakovani denarni tok, ki ga bo ustvaril projekt, ne zagotavlja donosnosti brez javne podpore, mora utemeljitev podkrepiti z izračunom interne stopnje donosa in neto sedanj</w:t>
      </w:r>
      <w:r w:rsidR="001A67A0">
        <w:rPr>
          <w:rFonts w:ascii="Arial" w:eastAsia="Times New Roman" w:hAnsi="Arial" w:cs="Arial"/>
          <w:sz w:val="20"/>
          <w:szCs w:val="20"/>
          <w:lang w:eastAsia="sl-SI"/>
        </w:rPr>
        <w:t>e</w:t>
      </w:r>
      <w:r w:rsidR="007D112B" w:rsidRPr="008C56CD">
        <w:rPr>
          <w:rFonts w:ascii="Arial" w:eastAsia="Times New Roman" w:hAnsi="Arial" w:cs="Arial"/>
          <w:sz w:val="20"/>
          <w:szCs w:val="20"/>
          <w:lang w:eastAsia="sl-SI"/>
        </w:rPr>
        <w:t xml:space="preserve"> vrednosti brez javne podpore in z javno podporo. Donosnost projekta je treba primerjati z običajnimi stopnjami donosa podjetja pri drugih podobnih projektih. Če te stopnje niso na voljo, se donosnost projekta primerja s stroški kapitala celotnega podjetja ali stopnjami donosa, ki so običajne v zadevnem sektorju.</w:t>
      </w:r>
    </w:p>
    <w:p w14:paraId="52329394" w14:textId="77777777" w:rsidR="004A40A5" w:rsidRPr="008C56CD" w:rsidRDefault="004A40A5" w:rsidP="004A40A5">
      <w:pPr>
        <w:autoSpaceDE w:val="0"/>
        <w:autoSpaceDN w:val="0"/>
        <w:adjustRightInd w:val="0"/>
        <w:spacing w:after="0" w:line="240" w:lineRule="auto"/>
        <w:jc w:val="both"/>
        <w:rPr>
          <w:rFonts w:ascii="Arial" w:hAnsi="Arial" w:cs="Arial"/>
          <w:color w:val="000000"/>
          <w:sz w:val="20"/>
          <w:szCs w:val="20"/>
        </w:rPr>
      </w:pPr>
    </w:p>
    <w:p w14:paraId="795477F8" w14:textId="166F4BA6" w:rsidR="004A40A5" w:rsidRPr="008C56CD" w:rsidRDefault="004A40A5" w:rsidP="004A40A5">
      <w:pPr>
        <w:autoSpaceDE w:val="0"/>
        <w:autoSpaceDN w:val="0"/>
        <w:adjustRightInd w:val="0"/>
        <w:spacing w:after="0" w:line="240" w:lineRule="auto"/>
        <w:jc w:val="both"/>
        <w:rPr>
          <w:rFonts w:ascii="Arial" w:hAnsi="Arial" w:cs="Arial"/>
          <w:color w:val="000000"/>
          <w:sz w:val="20"/>
          <w:szCs w:val="20"/>
        </w:rPr>
      </w:pPr>
      <w:r w:rsidRPr="008C56CD">
        <w:rPr>
          <w:rFonts w:ascii="Arial" w:hAnsi="Arial" w:cs="Arial"/>
          <w:color w:val="000000"/>
          <w:sz w:val="20"/>
          <w:szCs w:val="20"/>
        </w:rPr>
        <w:t xml:space="preserve">4. Če upravičenec do podpore spodbujevalni učinek javne podpore prikaže s scenarijem iz pod b) 2. točke tega podpoglavja, mora </w:t>
      </w:r>
      <w:r w:rsidR="00840699" w:rsidRPr="008C56CD">
        <w:rPr>
          <w:rFonts w:ascii="Arial" w:hAnsi="Arial" w:cs="Arial"/>
          <w:color w:val="000000"/>
          <w:sz w:val="20"/>
          <w:szCs w:val="20"/>
        </w:rPr>
        <w:t xml:space="preserve">v obratnem hipotetičnem scenariju </w:t>
      </w:r>
      <w:r w:rsidRPr="008C56CD">
        <w:rPr>
          <w:rFonts w:ascii="Arial" w:hAnsi="Arial" w:cs="Arial"/>
          <w:color w:val="000000"/>
          <w:sz w:val="20"/>
          <w:szCs w:val="20"/>
        </w:rPr>
        <w:t>navesti razloge, zakaj bo projekt z javno podporo izvedel hitreje, kot če bi ga izvedel le z lastnimi sredstvi in zakaj je hitrejša izvedba projekta pomembna zanj (</w:t>
      </w:r>
      <w:r w:rsidR="001A67A0">
        <w:rPr>
          <w:rFonts w:ascii="Arial" w:hAnsi="Arial" w:cs="Arial"/>
          <w:color w:val="000000"/>
          <w:sz w:val="20"/>
          <w:szCs w:val="20"/>
        </w:rPr>
        <w:t>npr.</w:t>
      </w:r>
      <w:r w:rsidRPr="008C56CD">
        <w:rPr>
          <w:rFonts w:ascii="Arial" w:hAnsi="Arial" w:cs="Arial"/>
          <w:color w:val="000000"/>
          <w:sz w:val="20"/>
          <w:szCs w:val="20"/>
        </w:rPr>
        <w:t xml:space="preserve"> optimalni rok dokončanja projekta je povezan z dokončanjem projekta v ugodnih razmerah na trgu). Upravičenec do podpore mora utemeljitev podkrepiti s podatki o poslovanju podjetja kot so pomanjkanje lastnih sredstev, načrt izvedbe drugih projektov, ki so pomembni za poslovanje podjetja, terminski načrt financiranja projekta v primeru z in brez javne podpore, sposobnost zapiranja finančne konstrukcije za stanje z in brez javne podpore. </w:t>
      </w:r>
    </w:p>
    <w:p w14:paraId="388B68D2" w14:textId="77777777" w:rsidR="004A40A5" w:rsidRPr="008C56CD" w:rsidRDefault="004A40A5" w:rsidP="004A40A5">
      <w:pPr>
        <w:autoSpaceDE w:val="0"/>
        <w:autoSpaceDN w:val="0"/>
        <w:adjustRightInd w:val="0"/>
        <w:spacing w:after="0" w:line="240" w:lineRule="auto"/>
        <w:jc w:val="both"/>
        <w:rPr>
          <w:rFonts w:ascii="Arial" w:hAnsi="Arial" w:cs="Arial"/>
          <w:color w:val="000000"/>
          <w:sz w:val="20"/>
          <w:szCs w:val="20"/>
        </w:rPr>
      </w:pPr>
    </w:p>
    <w:p w14:paraId="5741005A" w14:textId="18961610" w:rsidR="004A40A5" w:rsidRPr="008C56CD" w:rsidRDefault="004A40A5" w:rsidP="004A40A5">
      <w:pPr>
        <w:autoSpaceDE w:val="0"/>
        <w:autoSpaceDN w:val="0"/>
        <w:adjustRightInd w:val="0"/>
        <w:spacing w:after="0" w:line="240" w:lineRule="auto"/>
        <w:jc w:val="both"/>
        <w:rPr>
          <w:rFonts w:ascii="Arial" w:hAnsi="Arial" w:cs="Arial"/>
          <w:color w:val="000000"/>
          <w:sz w:val="20"/>
          <w:szCs w:val="20"/>
        </w:rPr>
      </w:pPr>
      <w:r w:rsidRPr="008C56CD">
        <w:rPr>
          <w:rFonts w:ascii="Arial" w:hAnsi="Arial" w:cs="Arial"/>
          <w:color w:val="000000"/>
          <w:sz w:val="20"/>
          <w:szCs w:val="20"/>
        </w:rPr>
        <w:t>5. Če upravičenec do podpore spodbujevalni učinek javne podpore prikaže s scenarijem iz pod c) 2. točke tega podpoglavja, mora navesti, kako bo z javno podporo projekt lahko izvedel v večje</w:t>
      </w:r>
      <w:r w:rsidR="001A67A0">
        <w:rPr>
          <w:rFonts w:ascii="Arial" w:hAnsi="Arial" w:cs="Arial"/>
          <w:color w:val="000000"/>
          <w:sz w:val="20"/>
          <w:szCs w:val="20"/>
        </w:rPr>
        <w:t>m obsegu ali z večjimi sredstvi.</w:t>
      </w:r>
      <w:r w:rsidRPr="008C56CD">
        <w:rPr>
          <w:rFonts w:ascii="Arial" w:hAnsi="Arial" w:cs="Arial"/>
          <w:color w:val="000000"/>
          <w:sz w:val="20"/>
          <w:szCs w:val="20"/>
        </w:rPr>
        <w:t xml:space="preserve"> </w:t>
      </w:r>
      <w:r w:rsidR="001A67A0" w:rsidRPr="008C56CD">
        <w:rPr>
          <w:rFonts w:ascii="Arial" w:hAnsi="Arial" w:cs="Arial"/>
          <w:color w:val="000000"/>
          <w:sz w:val="20"/>
          <w:szCs w:val="20"/>
        </w:rPr>
        <w:t>Upravičenec do podpore mora utemeljitev podkrepiti s podatki o poslovanju podjetja</w:t>
      </w:r>
      <w:r w:rsidR="008F02F1">
        <w:rPr>
          <w:rFonts w:ascii="Arial" w:hAnsi="Arial" w:cs="Arial"/>
          <w:color w:val="000000"/>
          <w:sz w:val="20"/>
          <w:szCs w:val="20"/>
        </w:rPr>
        <w:t>,</w:t>
      </w:r>
      <w:r w:rsidR="001A67A0" w:rsidRPr="008C56CD">
        <w:rPr>
          <w:rFonts w:ascii="Arial" w:hAnsi="Arial" w:cs="Arial"/>
          <w:color w:val="000000"/>
          <w:sz w:val="20"/>
          <w:szCs w:val="20"/>
        </w:rPr>
        <w:t xml:space="preserve"> kot so pomanjkanje lastnih sredstev, načrt izvedbe drugih projektov, ki so pomembni za poslovanje podjetja, terminski načrt financiranja projekta v primeru z in brez javne podpore, sposobnost zapiranja finančne konstrukcije za stanje z in brez javne podpore</w:t>
      </w:r>
      <w:r w:rsidRPr="008C56CD">
        <w:rPr>
          <w:rFonts w:ascii="Arial" w:hAnsi="Arial" w:cs="Arial"/>
          <w:color w:val="000000"/>
          <w:sz w:val="20"/>
          <w:szCs w:val="20"/>
        </w:rPr>
        <w:t>.</w:t>
      </w:r>
    </w:p>
    <w:p w14:paraId="73B76225" w14:textId="77777777" w:rsidR="004A40A5" w:rsidRPr="008C56CD" w:rsidRDefault="004A40A5" w:rsidP="004A40A5">
      <w:pPr>
        <w:autoSpaceDE w:val="0"/>
        <w:autoSpaceDN w:val="0"/>
        <w:adjustRightInd w:val="0"/>
        <w:spacing w:after="0" w:line="240" w:lineRule="auto"/>
        <w:jc w:val="both"/>
        <w:rPr>
          <w:rFonts w:ascii="Arial" w:hAnsi="Arial" w:cs="Arial"/>
          <w:color w:val="000000"/>
          <w:sz w:val="20"/>
          <w:szCs w:val="20"/>
        </w:rPr>
      </w:pPr>
    </w:p>
    <w:p w14:paraId="127F6394" w14:textId="4DA0C440" w:rsidR="004A40A5" w:rsidRPr="008C56CD" w:rsidRDefault="000A1E13" w:rsidP="004A40A5">
      <w:pPr>
        <w:autoSpaceDE w:val="0"/>
        <w:autoSpaceDN w:val="0"/>
        <w:adjustRightInd w:val="0"/>
        <w:spacing w:after="0" w:line="240" w:lineRule="auto"/>
        <w:jc w:val="both"/>
        <w:rPr>
          <w:rFonts w:ascii="Arial" w:hAnsi="Arial" w:cs="Arial"/>
          <w:color w:val="000000"/>
          <w:sz w:val="20"/>
          <w:szCs w:val="20"/>
        </w:rPr>
      </w:pPr>
      <w:r w:rsidRPr="008C56CD">
        <w:rPr>
          <w:rFonts w:ascii="Arial" w:hAnsi="Arial" w:cs="Arial"/>
          <w:color w:val="000000"/>
          <w:sz w:val="20"/>
          <w:szCs w:val="20"/>
        </w:rPr>
        <w:t>6</w:t>
      </w:r>
      <w:r w:rsidR="004A40A5" w:rsidRPr="008C56CD">
        <w:rPr>
          <w:rFonts w:ascii="Arial" w:hAnsi="Arial" w:cs="Arial"/>
          <w:color w:val="000000"/>
          <w:sz w:val="20"/>
          <w:szCs w:val="20"/>
        </w:rPr>
        <w:t xml:space="preserve">. Dokazila, ki jih mora upravičenec do podpore v skladu </w:t>
      </w:r>
      <w:r w:rsidR="00A23909">
        <w:rPr>
          <w:rFonts w:ascii="Arial" w:hAnsi="Arial" w:cs="Arial"/>
          <w:color w:val="000000"/>
          <w:sz w:val="20"/>
          <w:szCs w:val="20"/>
        </w:rPr>
        <w:t>z drugim</w:t>
      </w:r>
      <w:r w:rsidR="004A40A5" w:rsidRPr="008C56CD">
        <w:rPr>
          <w:rFonts w:ascii="Arial" w:hAnsi="Arial" w:cs="Arial"/>
          <w:color w:val="000000"/>
          <w:sz w:val="20"/>
          <w:szCs w:val="20"/>
        </w:rPr>
        <w:t xml:space="preserve"> odstavkom </w:t>
      </w:r>
      <w:r w:rsidR="00840699" w:rsidRPr="008C56CD">
        <w:rPr>
          <w:rFonts w:ascii="Arial" w:hAnsi="Arial" w:cs="Arial"/>
          <w:color w:val="000000"/>
          <w:sz w:val="20"/>
          <w:szCs w:val="20"/>
        </w:rPr>
        <w:t>11</w:t>
      </w:r>
      <w:r w:rsidR="004A40A5" w:rsidRPr="008C56CD">
        <w:rPr>
          <w:rFonts w:ascii="Arial" w:hAnsi="Arial" w:cs="Arial"/>
          <w:color w:val="000000"/>
          <w:sz w:val="20"/>
          <w:szCs w:val="20"/>
        </w:rPr>
        <w:t xml:space="preserve">. člena Uredbe priložiti obratnemu hipotetičnemu scenariju, so poleg dokazil, </w:t>
      </w:r>
      <w:r w:rsidR="00840699" w:rsidRPr="008C56CD">
        <w:rPr>
          <w:rFonts w:ascii="Arial" w:hAnsi="Arial" w:cs="Arial"/>
          <w:color w:val="000000"/>
          <w:sz w:val="20"/>
          <w:szCs w:val="20"/>
        </w:rPr>
        <w:t>navedenih v 3., 4. i</w:t>
      </w:r>
      <w:r w:rsidR="004A40A5" w:rsidRPr="008C56CD">
        <w:rPr>
          <w:rFonts w:ascii="Arial" w:hAnsi="Arial" w:cs="Arial"/>
          <w:color w:val="000000"/>
          <w:sz w:val="20"/>
          <w:szCs w:val="20"/>
        </w:rPr>
        <w:t xml:space="preserve">n 5. točki tega podpoglavja: </w:t>
      </w:r>
    </w:p>
    <w:p w14:paraId="3C1BE3A2" w14:textId="46B5D075" w:rsidR="004A40A5" w:rsidRPr="008C56CD" w:rsidRDefault="00622DA6" w:rsidP="004A40A5">
      <w:pPr>
        <w:autoSpaceDE w:val="0"/>
        <w:autoSpaceDN w:val="0"/>
        <w:adjustRightInd w:val="0"/>
        <w:spacing w:after="0" w:line="240" w:lineRule="auto"/>
        <w:jc w:val="both"/>
        <w:rPr>
          <w:rFonts w:ascii="Arial" w:hAnsi="Arial" w:cs="Arial"/>
          <w:sz w:val="20"/>
          <w:szCs w:val="20"/>
        </w:rPr>
      </w:pPr>
      <w:r>
        <w:rPr>
          <w:rFonts w:ascii="Arial" w:hAnsi="Arial" w:cs="Arial"/>
          <w:color w:val="000000"/>
          <w:sz w:val="20"/>
          <w:szCs w:val="20"/>
        </w:rPr>
        <w:t>–</w:t>
      </w:r>
      <w:r w:rsidRPr="008C56CD">
        <w:rPr>
          <w:rFonts w:ascii="Arial" w:hAnsi="Arial" w:cs="Arial"/>
          <w:color w:val="000000"/>
          <w:sz w:val="20"/>
          <w:szCs w:val="20"/>
        </w:rPr>
        <w:t xml:space="preserve"> </w:t>
      </w:r>
      <w:r w:rsidR="004A40A5" w:rsidRPr="008C56CD">
        <w:rPr>
          <w:rFonts w:ascii="Arial" w:hAnsi="Arial" w:cs="Arial"/>
          <w:color w:val="000000"/>
          <w:sz w:val="20"/>
          <w:szCs w:val="20"/>
        </w:rPr>
        <w:t xml:space="preserve">bilanca stanja, izkaz poslovnega izida, izkaz </w:t>
      </w:r>
      <w:r w:rsidR="004A40A5" w:rsidRPr="008C56CD">
        <w:rPr>
          <w:rFonts w:ascii="Arial" w:hAnsi="Arial" w:cs="Arial"/>
          <w:sz w:val="20"/>
          <w:szCs w:val="20"/>
        </w:rPr>
        <w:t>bilančnega dobička ali bilančne izgube in izkaz denarnih tokov za zadnji dve koledarski leti pred letom vložitve vloge na javni razpis, če upravičenec do podpore vodi poslovne knjige v skladu z določbami Zakona o gospodarskih družbah (</w:t>
      </w:r>
      <w:r w:rsidR="004A40A5" w:rsidRPr="008C56CD">
        <w:rPr>
          <w:rFonts w:ascii="Arial" w:hAnsi="Arial" w:cs="Arial"/>
          <w:bCs/>
          <w:sz w:val="20"/>
          <w:szCs w:val="20"/>
        </w:rPr>
        <w:t xml:space="preserve">Uradni list RS, št. 65/09 – uradno prečiščeno besedilo, 33/11, </w:t>
      </w:r>
      <w:hyperlink r:id="rId10" w:tgtFrame="_blank" w:tooltip="Zakon o dopolnitvah Zakona o gospodarskih družbah" w:history="1">
        <w:r w:rsidR="004A40A5" w:rsidRPr="008C56CD">
          <w:rPr>
            <w:rFonts w:ascii="Arial" w:hAnsi="Arial" w:cs="Arial"/>
            <w:bCs/>
            <w:sz w:val="20"/>
            <w:szCs w:val="20"/>
          </w:rPr>
          <w:t>91/11</w:t>
        </w:r>
      </w:hyperlink>
      <w:r w:rsidR="004A40A5" w:rsidRPr="008C56CD">
        <w:rPr>
          <w:rFonts w:ascii="Arial" w:hAnsi="Arial" w:cs="Arial"/>
          <w:bCs/>
          <w:sz w:val="20"/>
          <w:szCs w:val="20"/>
        </w:rPr>
        <w:t xml:space="preserve">, 32/12, 57/12, 44/13 – </w:t>
      </w:r>
      <w:proofErr w:type="spellStart"/>
      <w:r w:rsidR="004A40A5" w:rsidRPr="008C56CD">
        <w:rPr>
          <w:rFonts w:ascii="Arial" w:hAnsi="Arial" w:cs="Arial"/>
          <w:bCs/>
          <w:sz w:val="20"/>
          <w:szCs w:val="20"/>
        </w:rPr>
        <w:t>odl</w:t>
      </w:r>
      <w:proofErr w:type="spellEnd"/>
      <w:r w:rsidR="004A40A5" w:rsidRPr="008C56CD">
        <w:rPr>
          <w:rFonts w:ascii="Arial" w:hAnsi="Arial" w:cs="Arial"/>
          <w:bCs/>
          <w:sz w:val="20"/>
          <w:szCs w:val="20"/>
        </w:rPr>
        <w:t xml:space="preserve">. US, 82/13, 55/15, 15/17 in 22/19 – </w:t>
      </w:r>
      <w:proofErr w:type="spellStart"/>
      <w:r w:rsidR="004A40A5" w:rsidRPr="008C56CD">
        <w:rPr>
          <w:rFonts w:ascii="Arial" w:hAnsi="Arial" w:cs="Arial"/>
          <w:bCs/>
          <w:sz w:val="20"/>
          <w:szCs w:val="20"/>
        </w:rPr>
        <w:t>ZPosS</w:t>
      </w:r>
      <w:proofErr w:type="spellEnd"/>
      <w:r w:rsidR="004A40A5" w:rsidRPr="008C56CD">
        <w:rPr>
          <w:rFonts w:ascii="Arial" w:hAnsi="Arial" w:cs="Arial"/>
          <w:bCs/>
          <w:sz w:val="20"/>
          <w:szCs w:val="20"/>
        </w:rPr>
        <w:t>)</w:t>
      </w:r>
      <w:r w:rsidR="004A40A5" w:rsidRPr="008C56CD">
        <w:rPr>
          <w:rFonts w:ascii="Arial" w:hAnsi="Arial" w:cs="Arial"/>
          <w:sz w:val="20"/>
          <w:szCs w:val="20"/>
        </w:rPr>
        <w:t xml:space="preserve">, </w:t>
      </w:r>
    </w:p>
    <w:p w14:paraId="14F8808A" w14:textId="480AF856" w:rsidR="004A40A5" w:rsidRPr="008C56CD" w:rsidRDefault="00622DA6" w:rsidP="004A40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r w:rsidRPr="008C56CD">
        <w:rPr>
          <w:rFonts w:ascii="Arial" w:hAnsi="Arial" w:cs="Arial"/>
          <w:sz w:val="20"/>
          <w:szCs w:val="20"/>
        </w:rPr>
        <w:t xml:space="preserve"> </w:t>
      </w:r>
      <w:r w:rsidR="004A40A5" w:rsidRPr="008C56CD">
        <w:rPr>
          <w:rFonts w:ascii="Arial" w:hAnsi="Arial" w:cs="Arial"/>
          <w:sz w:val="20"/>
          <w:szCs w:val="20"/>
        </w:rPr>
        <w:t>bilanca stanja in izkaz prihodkov in odhodkov, če upravičenec do podpore vodi poslovne knjige v skladu z določbami Zakona o računovodstvu (Uradni list RS, št. 23/99, 30/02 – ZJF-C in 114/06 – ZUE) ali</w:t>
      </w:r>
    </w:p>
    <w:p w14:paraId="1C67FAF0" w14:textId="67E5E14B" w:rsidR="004A40A5" w:rsidRPr="008C56CD" w:rsidRDefault="00622DA6" w:rsidP="004A40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r w:rsidRPr="008C56CD">
        <w:rPr>
          <w:rFonts w:ascii="Arial" w:hAnsi="Arial" w:cs="Arial"/>
          <w:sz w:val="20"/>
          <w:szCs w:val="20"/>
        </w:rPr>
        <w:t xml:space="preserve"> </w:t>
      </w:r>
      <w:r w:rsidR="004A40A5" w:rsidRPr="008C56CD">
        <w:rPr>
          <w:rFonts w:ascii="Arial" w:hAnsi="Arial" w:cs="Arial"/>
          <w:sz w:val="20"/>
          <w:szCs w:val="20"/>
        </w:rPr>
        <w:t xml:space="preserve">bilanca stanja in izkaz poslovnega izida, če upravičenec do podpore vodi poslovne knjige v skladu z določbami Zakona o društvih (uradno prečiščeno besedilo) (Uradni list RS, št. 64/11). </w:t>
      </w:r>
    </w:p>
    <w:p w14:paraId="0AB2BC13" w14:textId="77777777" w:rsidR="000A1E13" w:rsidRPr="008C56CD" w:rsidRDefault="000A1E13" w:rsidP="004A40A5">
      <w:pPr>
        <w:autoSpaceDE w:val="0"/>
        <w:autoSpaceDN w:val="0"/>
        <w:adjustRightInd w:val="0"/>
        <w:spacing w:after="0" w:line="240" w:lineRule="auto"/>
        <w:jc w:val="both"/>
        <w:rPr>
          <w:rFonts w:ascii="Arial" w:hAnsi="Arial" w:cs="Arial"/>
          <w:sz w:val="20"/>
          <w:szCs w:val="20"/>
        </w:rPr>
      </w:pPr>
    </w:p>
    <w:p w14:paraId="0C9FDB9A" w14:textId="1938C4CB" w:rsidR="000A1E13" w:rsidRPr="008C56CD" w:rsidRDefault="000A1E13" w:rsidP="000A1E13">
      <w:pPr>
        <w:autoSpaceDE w:val="0"/>
        <w:autoSpaceDN w:val="0"/>
        <w:adjustRightInd w:val="0"/>
        <w:spacing w:after="0" w:line="240" w:lineRule="auto"/>
        <w:jc w:val="both"/>
        <w:rPr>
          <w:rFonts w:ascii="Arial" w:hAnsi="Arial" w:cs="Arial"/>
          <w:color w:val="000000"/>
          <w:sz w:val="20"/>
          <w:szCs w:val="20"/>
        </w:rPr>
      </w:pPr>
      <w:r w:rsidRPr="008C56CD">
        <w:rPr>
          <w:rFonts w:ascii="Arial" w:hAnsi="Arial" w:cs="Arial"/>
          <w:color w:val="000000"/>
          <w:sz w:val="20"/>
          <w:szCs w:val="20"/>
        </w:rPr>
        <w:t xml:space="preserve">7. Vlogi na javni razpis se priloži Priloga </w:t>
      </w:r>
      <w:r w:rsidR="00105973">
        <w:rPr>
          <w:rFonts w:ascii="Arial" w:hAnsi="Arial" w:cs="Arial"/>
          <w:color w:val="000000"/>
          <w:sz w:val="20"/>
          <w:szCs w:val="20"/>
        </w:rPr>
        <w:t>4</w:t>
      </w:r>
      <w:r w:rsidRPr="008C56CD">
        <w:rPr>
          <w:rFonts w:ascii="Arial" w:hAnsi="Arial" w:cs="Arial"/>
          <w:color w:val="000000"/>
          <w:sz w:val="20"/>
          <w:szCs w:val="20"/>
        </w:rPr>
        <w:t xml:space="preserve"> »Obratni hipotetični scenarij«. </w:t>
      </w:r>
    </w:p>
    <w:p w14:paraId="2EC9BE8C" w14:textId="77777777" w:rsidR="000A1E13" w:rsidRPr="008C56CD" w:rsidRDefault="000A1E13" w:rsidP="004A40A5">
      <w:pPr>
        <w:autoSpaceDE w:val="0"/>
        <w:autoSpaceDN w:val="0"/>
        <w:adjustRightInd w:val="0"/>
        <w:spacing w:after="0" w:line="240" w:lineRule="auto"/>
        <w:jc w:val="both"/>
        <w:rPr>
          <w:rFonts w:ascii="Arial" w:hAnsi="Arial" w:cs="Arial"/>
          <w:sz w:val="20"/>
          <w:szCs w:val="20"/>
        </w:rPr>
      </w:pPr>
    </w:p>
    <w:p w14:paraId="05E5E9EA" w14:textId="3219C78B" w:rsidR="000A1E13" w:rsidRPr="008C56CD" w:rsidRDefault="000A1E13" w:rsidP="004A40A5">
      <w:pPr>
        <w:autoSpaceDE w:val="0"/>
        <w:autoSpaceDN w:val="0"/>
        <w:adjustRightInd w:val="0"/>
        <w:spacing w:after="0" w:line="240" w:lineRule="auto"/>
        <w:jc w:val="both"/>
        <w:rPr>
          <w:rFonts w:ascii="Arial" w:hAnsi="Arial" w:cs="Arial"/>
          <w:color w:val="000000"/>
          <w:sz w:val="20"/>
          <w:szCs w:val="20"/>
        </w:rPr>
      </w:pPr>
      <w:r w:rsidRPr="008C56CD">
        <w:rPr>
          <w:rFonts w:ascii="Arial" w:hAnsi="Arial" w:cs="Arial"/>
          <w:color w:val="000000"/>
          <w:sz w:val="20"/>
          <w:szCs w:val="20"/>
        </w:rPr>
        <w:t xml:space="preserve">8. Če je v partnerstvu več upravičencev do podpore, ki so veliko podjetje v skladu s 4. točko 2. člena Uredbe, se vlogi na javni razpis priloži en obratni hipotetični scenarij, iz katerega je razviden spodbujevalni učinek in prikaz izvedbe upravičenih aktivnosti projekta za stanje z in brez javne podpore za vsakega takega upravičenca do podpore, </w:t>
      </w:r>
      <w:r w:rsidR="00622DA6">
        <w:rPr>
          <w:rFonts w:ascii="Arial" w:hAnsi="Arial" w:cs="Arial"/>
          <w:color w:val="000000"/>
          <w:sz w:val="20"/>
          <w:szCs w:val="20"/>
        </w:rPr>
        <w:t xml:space="preserve">kot je opredeljen </w:t>
      </w:r>
      <w:r w:rsidRPr="008C56CD">
        <w:rPr>
          <w:rFonts w:ascii="Arial" w:hAnsi="Arial" w:cs="Arial"/>
          <w:color w:val="000000"/>
          <w:sz w:val="20"/>
          <w:szCs w:val="20"/>
        </w:rPr>
        <w:t>v</w:t>
      </w:r>
      <w:r w:rsidR="008B0F99">
        <w:rPr>
          <w:rFonts w:ascii="Arial" w:hAnsi="Arial" w:cs="Arial"/>
          <w:color w:val="000000"/>
          <w:sz w:val="20"/>
          <w:szCs w:val="20"/>
        </w:rPr>
        <w:t xml:space="preserve"> </w:t>
      </w:r>
      <w:r w:rsidR="00622DA6">
        <w:rPr>
          <w:rFonts w:ascii="Arial" w:hAnsi="Arial" w:cs="Arial"/>
          <w:color w:val="000000"/>
          <w:sz w:val="20"/>
          <w:szCs w:val="20"/>
        </w:rPr>
        <w:t>1</w:t>
      </w:r>
      <w:r w:rsidRPr="008C56CD">
        <w:rPr>
          <w:rFonts w:ascii="Arial" w:hAnsi="Arial" w:cs="Arial"/>
          <w:color w:val="000000"/>
          <w:sz w:val="20"/>
          <w:szCs w:val="20"/>
        </w:rPr>
        <w:t>. do 6. točk</w:t>
      </w:r>
      <w:r w:rsidR="008B0F99">
        <w:rPr>
          <w:rFonts w:ascii="Arial" w:hAnsi="Arial" w:cs="Arial"/>
          <w:color w:val="000000"/>
          <w:sz w:val="20"/>
          <w:szCs w:val="20"/>
        </w:rPr>
        <w:t>i</w:t>
      </w:r>
      <w:r w:rsidRPr="008C56CD">
        <w:rPr>
          <w:rFonts w:ascii="Arial" w:hAnsi="Arial" w:cs="Arial"/>
          <w:color w:val="000000"/>
          <w:sz w:val="20"/>
          <w:szCs w:val="20"/>
        </w:rPr>
        <w:t xml:space="preserve"> tega podpoglavja.</w:t>
      </w:r>
    </w:p>
    <w:p w14:paraId="7FCB214F" w14:textId="77777777" w:rsidR="000A1E13" w:rsidRPr="008C56CD" w:rsidRDefault="000A1E13" w:rsidP="004A40A5">
      <w:pPr>
        <w:autoSpaceDE w:val="0"/>
        <w:autoSpaceDN w:val="0"/>
        <w:adjustRightInd w:val="0"/>
        <w:spacing w:after="0" w:line="240" w:lineRule="auto"/>
        <w:jc w:val="both"/>
        <w:rPr>
          <w:rFonts w:ascii="Arial" w:hAnsi="Arial" w:cs="Arial"/>
          <w:sz w:val="20"/>
          <w:szCs w:val="20"/>
        </w:rPr>
      </w:pPr>
    </w:p>
    <w:p w14:paraId="5E6C2868" w14:textId="77777777" w:rsidR="009B391F" w:rsidRPr="008C56CD" w:rsidRDefault="001A6188" w:rsidP="0056117E">
      <w:pPr>
        <w:spacing w:after="0" w:line="240" w:lineRule="auto"/>
        <w:jc w:val="both"/>
        <w:rPr>
          <w:rFonts w:ascii="Arial" w:hAnsi="Arial" w:cs="Arial"/>
          <w:b/>
          <w:sz w:val="20"/>
          <w:szCs w:val="20"/>
        </w:rPr>
      </w:pPr>
      <w:r w:rsidRPr="008C56CD">
        <w:rPr>
          <w:rFonts w:ascii="Arial" w:hAnsi="Arial" w:cs="Arial"/>
          <w:b/>
          <w:sz w:val="20"/>
          <w:szCs w:val="20"/>
        </w:rPr>
        <w:t>7</w:t>
      </w:r>
      <w:r w:rsidR="009B391F" w:rsidRPr="008C56CD">
        <w:rPr>
          <w:rFonts w:ascii="Arial" w:hAnsi="Arial" w:cs="Arial"/>
          <w:b/>
          <w:sz w:val="20"/>
          <w:szCs w:val="20"/>
        </w:rPr>
        <w:t xml:space="preserve">. </w:t>
      </w:r>
      <w:r w:rsidR="00F166FC" w:rsidRPr="008C56CD">
        <w:rPr>
          <w:rFonts w:ascii="Arial" w:hAnsi="Arial" w:cs="Arial"/>
          <w:b/>
          <w:sz w:val="20"/>
          <w:szCs w:val="20"/>
        </w:rPr>
        <w:t xml:space="preserve">UPRAVIČENE AKTIVNOSTI </w:t>
      </w:r>
      <w:r w:rsidR="001A1A73" w:rsidRPr="008C56CD">
        <w:rPr>
          <w:rFonts w:ascii="Arial" w:hAnsi="Arial" w:cs="Arial"/>
          <w:b/>
          <w:sz w:val="20"/>
          <w:szCs w:val="20"/>
        </w:rPr>
        <w:t>ZA PILOTNI PROJEKT IN PROJEKT EIP</w:t>
      </w:r>
    </w:p>
    <w:p w14:paraId="7656FAD7" w14:textId="77777777" w:rsidR="004C6AF0" w:rsidRPr="008C56CD" w:rsidRDefault="004C6AF0" w:rsidP="0056117E">
      <w:pPr>
        <w:spacing w:after="0" w:line="240" w:lineRule="auto"/>
        <w:jc w:val="both"/>
        <w:rPr>
          <w:rFonts w:ascii="Arial" w:hAnsi="Arial" w:cs="Arial"/>
          <w:sz w:val="20"/>
          <w:szCs w:val="20"/>
        </w:rPr>
      </w:pPr>
    </w:p>
    <w:p w14:paraId="01E1FAE0" w14:textId="4A64E7EB" w:rsidR="004C6AF0" w:rsidRPr="008C56CD" w:rsidRDefault="004C6AF0" w:rsidP="0056117E">
      <w:pPr>
        <w:spacing w:after="0" w:line="240" w:lineRule="auto"/>
        <w:jc w:val="both"/>
        <w:rPr>
          <w:rFonts w:ascii="Arial" w:hAnsi="Arial" w:cs="Arial"/>
          <w:sz w:val="20"/>
          <w:szCs w:val="20"/>
        </w:rPr>
      </w:pPr>
      <w:r w:rsidRPr="008C56CD">
        <w:rPr>
          <w:rFonts w:ascii="Arial" w:hAnsi="Arial" w:cs="Arial"/>
          <w:sz w:val="20"/>
          <w:szCs w:val="20"/>
        </w:rPr>
        <w:t>1. Upravičene aktivnosti projekta so določene v prvem</w:t>
      </w:r>
      <w:r w:rsidR="00840699" w:rsidRPr="008C56CD">
        <w:rPr>
          <w:rFonts w:ascii="Arial" w:hAnsi="Arial" w:cs="Arial"/>
          <w:sz w:val="20"/>
          <w:szCs w:val="20"/>
        </w:rPr>
        <w:t xml:space="preserve"> do</w:t>
      </w:r>
      <w:r w:rsidR="00B10BEC" w:rsidRPr="008C56CD">
        <w:rPr>
          <w:rFonts w:ascii="Arial" w:hAnsi="Arial" w:cs="Arial"/>
          <w:sz w:val="20"/>
          <w:szCs w:val="20"/>
        </w:rPr>
        <w:t xml:space="preserve"> četrtem</w:t>
      </w:r>
      <w:r w:rsidRPr="008C56CD">
        <w:rPr>
          <w:rFonts w:ascii="Arial" w:hAnsi="Arial" w:cs="Arial"/>
          <w:sz w:val="20"/>
          <w:szCs w:val="20"/>
        </w:rPr>
        <w:t xml:space="preserve"> odstavku </w:t>
      </w:r>
      <w:r w:rsidR="00F22731" w:rsidRPr="008C56CD">
        <w:rPr>
          <w:rFonts w:ascii="Arial" w:hAnsi="Arial" w:cs="Arial"/>
          <w:sz w:val="20"/>
          <w:szCs w:val="20"/>
        </w:rPr>
        <w:t>10</w:t>
      </w:r>
      <w:r w:rsidRPr="008C56CD">
        <w:rPr>
          <w:rFonts w:ascii="Arial" w:hAnsi="Arial" w:cs="Arial"/>
          <w:sz w:val="20"/>
          <w:szCs w:val="20"/>
        </w:rPr>
        <w:t>. člena Uredbe.</w:t>
      </w:r>
    </w:p>
    <w:p w14:paraId="55622516" w14:textId="77777777" w:rsidR="004C6AF0" w:rsidRPr="008C56CD" w:rsidRDefault="004C6AF0" w:rsidP="0056117E">
      <w:pPr>
        <w:spacing w:after="0" w:line="240" w:lineRule="auto"/>
        <w:jc w:val="both"/>
        <w:rPr>
          <w:rFonts w:ascii="Arial" w:hAnsi="Arial" w:cs="Arial"/>
          <w:sz w:val="20"/>
          <w:szCs w:val="20"/>
        </w:rPr>
      </w:pPr>
    </w:p>
    <w:p w14:paraId="3135A24C" w14:textId="77777777" w:rsidR="006C52F5" w:rsidRPr="008C56CD" w:rsidRDefault="001A6188" w:rsidP="0056117E">
      <w:pPr>
        <w:spacing w:after="0" w:line="240" w:lineRule="auto"/>
        <w:jc w:val="both"/>
        <w:rPr>
          <w:rFonts w:ascii="Arial" w:hAnsi="Arial" w:cs="Arial"/>
          <w:sz w:val="20"/>
          <w:szCs w:val="20"/>
        </w:rPr>
      </w:pPr>
      <w:r w:rsidRPr="008C56CD">
        <w:rPr>
          <w:rFonts w:ascii="Arial" w:hAnsi="Arial" w:cs="Arial"/>
          <w:sz w:val="20"/>
          <w:szCs w:val="20"/>
        </w:rPr>
        <w:t>2</w:t>
      </w:r>
      <w:r w:rsidR="004C6AF0" w:rsidRPr="008C56CD">
        <w:rPr>
          <w:rFonts w:ascii="Arial" w:hAnsi="Arial" w:cs="Arial"/>
          <w:sz w:val="20"/>
          <w:szCs w:val="20"/>
        </w:rPr>
        <w:t xml:space="preserve">. </w:t>
      </w:r>
      <w:r w:rsidR="004312F4" w:rsidRPr="008C56CD">
        <w:rPr>
          <w:rFonts w:ascii="Arial" w:hAnsi="Arial" w:cs="Arial"/>
          <w:sz w:val="20"/>
          <w:szCs w:val="20"/>
        </w:rPr>
        <w:t>Analiz</w:t>
      </w:r>
      <w:r w:rsidR="00347541" w:rsidRPr="008C56CD">
        <w:rPr>
          <w:rFonts w:ascii="Arial" w:hAnsi="Arial" w:cs="Arial"/>
          <w:sz w:val="20"/>
          <w:szCs w:val="20"/>
        </w:rPr>
        <w:t>a</w:t>
      </w:r>
      <w:r w:rsidR="004312F4" w:rsidRPr="008C56CD">
        <w:rPr>
          <w:rFonts w:ascii="Arial" w:hAnsi="Arial" w:cs="Arial"/>
          <w:sz w:val="20"/>
          <w:szCs w:val="20"/>
        </w:rPr>
        <w:t xml:space="preserve"> </w:t>
      </w:r>
      <w:r w:rsidR="004C6AF0" w:rsidRPr="008C56CD">
        <w:rPr>
          <w:rFonts w:ascii="Arial" w:hAnsi="Arial" w:cs="Arial"/>
          <w:sz w:val="20"/>
          <w:szCs w:val="20"/>
        </w:rPr>
        <w:t xml:space="preserve">izvedljivosti prenosa </w:t>
      </w:r>
      <w:r w:rsidR="00A830F5" w:rsidRPr="008C56CD">
        <w:rPr>
          <w:rFonts w:ascii="Arial" w:hAnsi="Arial" w:cs="Arial"/>
          <w:sz w:val="20"/>
          <w:szCs w:val="20"/>
        </w:rPr>
        <w:t xml:space="preserve">iz 4. točke prvega odstavka </w:t>
      </w:r>
      <w:r w:rsidR="00F22731" w:rsidRPr="008C56CD">
        <w:rPr>
          <w:rFonts w:ascii="Arial" w:hAnsi="Arial" w:cs="Arial"/>
          <w:sz w:val="20"/>
          <w:szCs w:val="20"/>
        </w:rPr>
        <w:t>10</w:t>
      </w:r>
      <w:r w:rsidR="00A830F5" w:rsidRPr="008C56CD">
        <w:rPr>
          <w:rFonts w:ascii="Arial" w:hAnsi="Arial" w:cs="Arial"/>
          <w:sz w:val="20"/>
          <w:szCs w:val="20"/>
        </w:rPr>
        <w:t>. člena Uredbe ima</w:t>
      </w:r>
      <w:r w:rsidR="004C6AF0" w:rsidRPr="008C56CD">
        <w:rPr>
          <w:rFonts w:ascii="Arial" w:hAnsi="Arial" w:cs="Arial"/>
          <w:sz w:val="20"/>
          <w:szCs w:val="20"/>
        </w:rPr>
        <w:t xml:space="preserve"> naslednje sestavine:</w:t>
      </w:r>
    </w:p>
    <w:p w14:paraId="71A01E44" w14:textId="77777777" w:rsidR="006C52F5" w:rsidRPr="008C56CD" w:rsidRDefault="006C52F5" w:rsidP="0056117E">
      <w:pPr>
        <w:spacing w:after="0" w:line="240" w:lineRule="auto"/>
        <w:jc w:val="both"/>
        <w:rPr>
          <w:rFonts w:ascii="Arial" w:hAnsi="Arial" w:cs="Arial"/>
          <w:sz w:val="20"/>
          <w:szCs w:val="20"/>
        </w:rPr>
      </w:pPr>
      <w:r w:rsidRPr="008C56CD">
        <w:rPr>
          <w:rFonts w:ascii="Arial" w:hAnsi="Arial" w:cs="Arial"/>
          <w:sz w:val="20"/>
          <w:szCs w:val="20"/>
        </w:rPr>
        <w:t>a)</w:t>
      </w:r>
      <w:r w:rsidR="004C6AF0" w:rsidRPr="008C56CD">
        <w:rPr>
          <w:rFonts w:ascii="Arial" w:hAnsi="Arial" w:cs="Arial"/>
          <w:sz w:val="20"/>
          <w:szCs w:val="20"/>
        </w:rPr>
        <w:t xml:space="preserve"> </w:t>
      </w:r>
      <w:r w:rsidR="00FF2AFD" w:rsidRPr="008C56CD">
        <w:rPr>
          <w:rFonts w:ascii="Arial" w:hAnsi="Arial" w:cs="Arial"/>
          <w:sz w:val="20"/>
          <w:szCs w:val="20"/>
        </w:rPr>
        <w:t>povzetek analize izvedljivosti;</w:t>
      </w:r>
      <w:r w:rsidR="00FF2836" w:rsidRPr="008C56CD">
        <w:rPr>
          <w:rFonts w:ascii="Arial" w:hAnsi="Arial" w:cs="Arial"/>
          <w:sz w:val="20"/>
          <w:szCs w:val="20"/>
        </w:rPr>
        <w:t xml:space="preserve"> </w:t>
      </w:r>
    </w:p>
    <w:p w14:paraId="26B5FCAF" w14:textId="77777777" w:rsidR="006C52F5" w:rsidRPr="008C56CD" w:rsidRDefault="006C52F5" w:rsidP="0056117E">
      <w:pPr>
        <w:spacing w:after="0" w:line="240" w:lineRule="auto"/>
        <w:jc w:val="both"/>
        <w:rPr>
          <w:rFonts w:ascii="Arial" w:hAnsi="Arial" w:cs="Arial"/>
          <w:sz w:val="20"/>
          <w:szCs w:val="20"/>
        </w:rPr>
      </w:pPr>
      <w:r w:rsidRPr="008C56CD">
        <w:rPr>
          <w:rFonts w:ascii="Arial" w:hAnsi="Arial" w:cs="Arial"/>
          <w:sz w:val="20"/>
          <w:szCs w:val="20"/>
        </w:rPr>
        <w:t xml:space="preserve">b) </w:t>
      </w:r>
      <w:r w:rsidR="00FF2836" w:rsidRPr="008C56CD">
        <w:rPr>
          <w:rFonts w:ascii="Arial" w:hAnsi="Arial" w:cs="Arial"/>
          <w:sz w:val="20"/>
          <w:szCs w:val="20"/>
        </w:rPr>
        <w:t xml:space="preserve">ocena </w:t>
      </w:r>
      <w:r w:rsidR="004C6AF0" w:rsidRPr="008C56CD">
        <w:rPr>
          <w:rFonts w:ascii="Arial" w:hAnsi="Arial" w:cs="Arial"/>
          <w:sz w:val="20"/>
          <w:szCs w:val="20"/>
        </w:rPr>
        <w:t>izvedljivost</w:t>
      </w:r>
      <w:r w:rsidR="00FF2836" w:rsidRPr="008C56CD">
        <w:rPr>
          <w:rFonts w:ascii="Arial" w:hAnsi="Arial" w:cs="Arial"/>
          <w:sz w:val="20"/>
          <w:szCs w:val="20"/>
        </w:rPr>
        <w:t>i</w:t>
      </w:r>
      <w:r w:rsidR="004C6AF0" w:rsidRPr="008C56CD">
        <w:rPr>
          <w:rFonts w:ascii="Arial" w:hAnsi="Arial" w:cs="Arial"/>
          <w:sz w:val="20"/>
          <w:szCs w:val="20"/>
        </w:rPr>
        <w:t xml:space="preserve"> prenosa predlaganih rešitev v prakso</w:t>
      </w:r>
      <w:r w:rsidRPr="008C56CD">
        <w:rPr>
          <w:rFonts w:ascii="Arial" w:hAnsi="Arial" w:cs="Arial"/>
          <w:sz w:val="20"/>
          <w:szCs w:val="20"/>
        </w:rPr>
        <w:t>;</w:t>
      </w:r>
      <w:r w:rsidR="004C6AF0" w:rsidRPr="008C56CD">
        <w:rPr>
          <w:rFonts w:ascii="Arial" w:hAnsi="Arial" w:cs="Arial"/>
          <w:sz w:val="20"/>
          <w:szCs w:val="20"/>
        </w:rPr>
        <w:t xml:space="preserve"> </w:t>
      </w:r>
    </w:p>
    <w:p w14:paraId="2EAB814B" w14:textId="77777777" w:rsidR="006C52F5" w:rsidRPr="008C56CD" w:rsidRDefault="006C52F5" w:rsidP="0056117E">
      <w:pPr>
        <w:spacing w:after="0" w:line="240" w:lineRule="auto"/>
        <w:jc w:val="both"/>
        <w:rPr>
          <w:rFonts w:ascii="Arial" w:hAnsi="Arial" w:cs="Arial"/>
          <w:sz w:val="20"/>
          <w:szCs w:val="20"/>
        </w:rPr>
      </w:pPr>
      <w:r w:rsidRPr="008C56CD">
        <w:rPr>
          <w:rFonts w:ascii="Arial" w:hAnsi="Arial" w:cs="Arial"/>
          <w:sz w:val="20"/>
          <w:szCs w:val="20"/>
        </w:rPr>
        <w:t xml:space="preserve">c) </w:t>
      </w:r>
      <w:r w:rsidR="004C6AF0" w:rsidRPr="008C56CD">
        <w:rPr>
          <w:rFonts w:ascii="Arial" w:hAnsi="Arial" w:cs="Arial"/>
          <w:sz w:val="20"/>
          <w:szCs w:val="20"/>
        </w:rPr>
        <w:t>problemi</w:t>
      </w:r>
      <w:r w:rsidRPr="008C56CD">
        <w:rPr>
          <w:rFonts w:ascii="Arial" w:hAnsi="Arial" w:cs="Arial"/>
          <w:sz w:val="20"/>
          <w:szCs w:val="20"/>
        </w:rPr>
        <w:t>, posebnosti</w:t>
      </w:r>
      <w:r w:rsidR="004C6AF0" w:rsidRPr="008C56CD">
        <w:rPr>
          <w:rFonts w:ascii="Arial" w:hAnsi="Arial" w:cs="Arial"/>
          <w:sz w:val="20"/>
          <w:szCs w:val="20"/>
        </w:rPr>
        <w:t xml:space="preserve"> pri prenosu predlaganih rešitev v prakso</w:t>
      </w:r>
      <w:r w:rsidRPr="008C56CD">
        <w:rPr>
          <w:rFonts w:ascii="Arial" w:hAnsi="Arial" w:cs="Arial"/>
          <w:sz w:val="20"/>
          <w:szCs w:val="20"/>
        </w:rPr>
        <w:t>;</w:t>
      </w:r>
      <w:r w:rsidR="004C6AF0" w:rsidRPr="008C56CD">
        <w:rPr>
          <w:rFonts w:ascii="Arial" w:hAnsi="Arial" w:cs="Arial"/>
          <w:sz w:val="20"/>
          <w:szCs w:val="20"/>
        </w:rPr>
        <w:t xml:space="preserve"> </w:t>
      </w:r>
    </w:p>
    <w:p w14:paraId="048BEB2C" w14:textId="77777777" w:rsidR="006C52F5" w:rsidRPr="008C56CD" w:rsidRDefault="006C52F5" w:rsidP="0056117E">
      <w:pPr>
        <w:spacing w:after="0" w:line="240" w:lineRule="auto"/>
        <w:jc w:val="both"/>
        <w:rPr>
          <w:rFonts w:ascii="Arial" w:hAnsi="Arial" w:cs="Arial"/>
          <w:sz w:val="20"/>
          <w:szCs w:val="20"/>
        </w:rPr>
      </w:pPr>
      <w:r w:rsidRPr="008C56CD">
        <w:rPr>
          <w:rFonts w:ascii="Arial" w:hAnsi="Arial" w:cs="Arial"/>
          <w:sz w:val="20"/>
          <w:szCs w:val="20"/>
        </w:rPr>
        <w:t xml:space="preserve">č) </w:t>
      </w:r>
      <w:r w:rsidR="004C6AF0" w:rsidRPr="008C56CD">
        <w:rPr>
          <w:rFonts w:ascii="Arial" w:hAnsi="Arial" w:cs="Arial"/>
          <w:sz w:val="20"/>
          <w:szCs w:val="20"/>
        </w:rPr>
        <w:t xml:space="preserve">koristi </w:t>
      </w:r>
      <w:r w:rsidR="00801E8A" w:rsidRPr="008C56CD">
        <w:rPr>
          <w:rFonts w:ascii="Arial" w:hAnsi="Arial" w:cs="Arial"/>
          <w:sz w:val="20"/>
          <w:szCs w:val="20"/>
        </w:rPr>
        <w:t xml:space="preserve">predlaganih </w:t>
      </w:r>
      <w:r w:rsidR="004C6AF0" w:rsidRPr="008C56CD">
        <w:rPr>
          <w:rFonts w:ascii="Arial" w:hAnsi="Arial" w:cs="Arial"/>
          <w:sz w:val="20"/>
          <w:szCs w:val="20"/>
        </w:rPr>
        <w:t>rešit</w:t>
      </w:r>
      <w:r w:rsidR="00B7075C" w:rsidRPr="008C56CD">
        <w:rPr>
          <w:rFonts w:ascii="Arial" w:hAnsi="Arial" w:cs="Arial"/>
          <w:sz w:val="20"/>
          <w:szCs w:val="20"/>
        </w:rPr>
        <w:t>ev</w:t>
      </w:r>
      <w:r w:rsidR="004C6AF0" w:rsidRPr="008C56CD">
        <w:rPr>
          <w:rFonts w:ascii="Arial" w:hAnsi="Arial" w:cs="Arial"/>
          <w:sz w:val="20"/>
          <w:szCs w:val="20"/>
        </w:rPr>
        <w:t xml:space="preserve"> za kmetijsko gospodarstvo,</w:t>
      </w:r>
      <w:r w:rsidR="00801E8A" w:rsidRPr="008C56CD">
        <w:rPr>
          <w:rFonts w:ascii="Arial" w:hAnsi="Arial" w:cs="Arial"/>
          <w:sz w:val="20"/>
          <w:szCs w:val="20"/>
        </w:rPr>
        <w:t xml:space="preserve"> kot npr.</w:t>
      </w:r>
      <w:r w:rsidR="004C6AF0" w:rsidRPr="008C56CD">
        <w:rPr>
          <w:rFonts w:ascii="Arial" w:hAnsi="Arial" w:cs="Arial"/>
          <w:sz w:val="20"/>
          <w:szCs w:val="20"/>
        </w:rPr>
        <w:t xml:space="preserve"> finančne </w:t>
      </w:r>
      <w:r w:rsidRPr="008C56CD">
        <w:rPr>
          <w:rFonts w:ascii="Arial" w:hAnsi="Arial" w:cs="Arial"/>
          <w:sz w:val="20"/>
          <w:szCs w:val="20"/>
        </w:rPr>
        <w:t xml:space="preserve">ali ekonomske </w:t>
      </w:r>
      <w:r w:rsidR="004C6AF0" w:rsidRPr="008C56CD">
        <w:rPr>
          <w:rFonts w:ascii="Arial" w:hAnsi="Arial" w:cs="Arial"/>
          <w:sz w:val="20"/>
          <w:szCs w:val="20"/>
        </w:rPr>
        <w:t>koristi predlaganih rešitev za kmetijsko gospodar</w:t>
      </w:r>
      <w:r w:rsidR="00A830F5" w:rsidRPr="008C56CD">
        <w:rPr>
          <w:rFonts w:ascii="Arial" w:hAnsi="Arial" w:cs="Arial"/>
          <w:sz w:val="20"/>
          <w:szCs w:val="20"/>
        </w:rPr>
        <w:t>stvo</w:t>
      </w:r>
      <w:r w:rsidRPr="008C56CD">
        <w:rPr>
          <w:rFonts w:ascii="Arial" w:hAnsi="Arial" w:cs="Arial"/>
          <w:sz w:val="20"/>
          <w:szCs w:val="20"/>
        </w:rPr>
        <w:t>;</w:t>
      </w:r>
      <w:r w:rsidR="00A830F5" w:rsidRPr="008C56CD">
        <w:rPr>
          <w:rFonts w:ascii="Arial" w:hAnsi="Arial" w:cs="Arial"/>
          <w:sz w:val="20"/>
          <w:szCs w:val="20"/>
        </w:rPr>
        <w:t xml:space="preserve"> </w:t>
      </w:r>
    </w:p>
    <w:p w14:paraId="06C9B10F" w14:textId="77777777" w:rsidR="006C52F5" w:rsidRPr="008C56CD" w:rsidRDefault="006C52F5" w:rsidP="0056117E">
      <w:pPr>
        <w:spacing w:after="0" w:line="240" w:lineRule="auto"/>
        <w:jc w:val="both"/>
        <w:rPr>
          <w:rFonts w:ascii="Arial" w:hAnsi="Arial" w:cs="Arial"/>
          <w:sz w:val="20"/>
          <w:szCs w:val="20"/>
        </w:rPr>
      </w:pPr>
      <w:r w:rsidRPr="008C56CD">
        <w:rPr>
          <w:rFonts w:ascii="Arial" w:hAnsi="Arial" w:cs="Arial"/>
          <w:sz w:val="20"/>
          <w:szCs w:val="20"/>
        </w:rPr>
        <w:t xml:space="preserve">d) </w:t>
      </w:r>
      <w:r w:rsidR="004C6AF0" w:rsidRPr="008C56CD">
        <w:rPr>
          <w:rFonts w:ascii="Arial" w:hAnsi="Arial" w:cs="Arial"/>
          <w:sz w:val="20"/>
          <w:szCs w:val="20"/>
        </w:rPr>
        <w:t>vplivi</w:t>
      </w:r>
      <w:r w:rsidRPr="008C56CD">
        <w:rPr>
          <w:rFonts w:ascii="Arial" w:hAnsi="Arial" w:cs="Arial"/>
          <w:sz w:val="20"/>
          <w:szCs w:val="20"/>
        </w:rPr>
        <w:t xml:space="preserve"> predlaganih rešitev</w:t>
      </w:r>
      <w:r w:rsidR="004C6AF0" w:rsidRPr="008C56CD">
        <w:rPr>
          <w:rFonts w:ascii="Arial" w:hAnsi="Arial" w:cs="Arial"/>
          <w:sz w:val="20"/>
          <w:szCs w:val="20"/>
        </w:rPr>
        <w:t xml:space="preserve"> na okolje</w:t>
      </w:r>
      <w:r w:rsidRPr="008C56CD">
        <w:rPr>
          <w:rFonts w:ascii="Arial" w:hAnsi="Arial" w:cs="Arial"/>
          <w:sz w:val="20"/>
          <w:szCs w:val="20"/>
        </w:rPr>
        <w:t xml:space="preserve"> in</w:t>
      </w:r>
    </w:p>
    <w:p w14:paraId="029A372A" w14:textId="77777777" w:rsidR="004C6AF0" w:rsidRPr="008C56CD" w:rsidRDefault="006C52F5" w:rsidP="0056117E">
      <w:pPr>
        <w:spacing w:after="0" w:line="240" w:lineRule="auto"/>
        <w:jc w:val="both"/>
        <w:rPr>
          <w:rFonts w:ascii="Arial" w:hAnsi="Arial" w:cs="Arial"/>
          <w:sz w:val="20"/>
          <w:szCs w:val="20"/>
        </w:rPr>
      </w:pPr>
      <w:r w:rsidRPr="008C56CD">
        <w:rPr>
          <w:rFonts w:ascii="Arial" w:hAnsi="Arial" w:cs="Arial"/>
          <w:sz w:val="20"/>
          <w:szCs w:val="20"/>
        </w:rPr>
        <w:t xml:space="preserve">e) sklepi </w:t>
      </w:r>
      <w:r w:rsidR="008D3510" w:rsidRPr="008C56CD">
        <w:rPr>
          <w:rFonts w:ascii="Arial" w:hAnsi="Arial" w:cs="Arial"/>
          <w:sz w:val="20"/>
          <w:szCs w:val="20"/>
        </w:rPr>
        <w:t>ter</w:t>
      </w:r>
      <w:r w:rsidRPr="008C56CD">
        <w:rPr>
          <w:rFonts w:ascii="Arial" w:hAnsi="Arial" w:cs="Arial"/>
          <w:sz w:val="20"/>
          <w:szCs w:val="20"/>
        </w:rPr>
        <w:t xml:space="preserve"> priporočila</w:t>
      </w:r>
      <w:r w:rsidR="00783A84" w:rsidRPr="008C56CD">
        <w:rPr>
          <w:rFonts w:ascii="Arial" w:hAnsi="Arial" w:cs="Arial"/>
          <w:sz w:val="20"/>
          <w:szCs w:val="20"/>
        </w:rPr>
        <w:t>.</w:t>
      </w:r>
      <w:r w:rsidR="004C6AF0" w:rsidRPr="008C56CD">
        <w:rPr>
          <w:rFonts w:ascii="Arial" w:hAnsi="Arial" w:cs="Arial"/>
          <w:sz w:val="20"/>
          <w:szCs w:val="20"/>
        </w:rPr>
        <w:t xml:space="preserve">  </w:t>
      </w:r>
    </w:p>
    <w:p w14:paraId="7142E7E6" w14:textId="77777777" w:rsidR="004C6AF0" w:rsidRPr="008C56CD" w:rsidRDefault="004C6AF0" w:rsidP="0056117E">
      <w:pPr>
        <w:spacing w:after="0" w:line="240" w:lineRule="auto"/>
        <w:jc w:val="both"/>
        <w:rPr>
          <w:rFonts w:ascii="Arial" w:hAnsi="Arial" w:cs="Arial"/>
          <w:sz w:val="20"/>
          <w:szCs w:val="20"/>
        </w:rPr>
      </w:pPr>
    </w:p>
    <w:p w14:paraId="2EC751C1" w14:textId="77777777" w:rsidR="00EB5CAE" w:rsidRPr="008C56CD" w:rsidRDefault="001A6188" w:rsidP="00F310E6">
      <w:pPr>
        <w:spacing w:after="0" w:line="240" w:lineRule="auto"/>
        <w:jc w:val="both"/>
        <w:rPr>
          <w:rFonts w:ascii="Arial" w:hAnsi="Arial" w:cs="Arial"/>
          <w:sz w:val="20"/>
          <w:szCs w:val="20"/>
        </w:rPr>
      </w:pPr>
      <w:r w:rsidRPr="008C56CD">
        <w:rPr>
          <w:rFonts w:ascii="Arial" w:hAnsi="Arial" w:cs="Arial"/>
          <w:sz w:val="20"/>
          <w:szCs w:val="20"/>
        </w:rPr>
        <w:t>3</w:t>
      </w:r>
      <w:r w:rsidR="004312F4" w:rsidRPr="008C56CD">
        <w:rPr>
          <w:rFonts w:ascii="Arial" w:hAnsi="Arial" w:cs="Arial"/>
          <w:sz w:val="20"/>
          <w:szCs w:val="20"/>
        </w:rPr>
        <w:t xml:space="preserve">. </w:t>
      </w:r>
      <w:r w:rsidR="00F310E6" w:rsidRPr="008C56CD">
        <w:rPr>
          <w:rFonts w:ascii="Arial" w:hAnsi="Arial" w:cs="Arial"/>
          <w:sz w:val="20"/>
          <w:szCs w:val="20"/>
        </w:rPr>
        <w:t xml:space="preserve">Obvezne sestavine gradiva iz prve alineje drugega odstavka </w:t>
      </w:r>
      <w:r w:rsidR="00F22731" w:rsidRPr="008C56CD">
        <w:rPr>
          <w:rFonts w:ascii="Arial" w:hAnsi="Arial" w:cs="Arial"/>
          <w:sz w:val="20"/>
          <w:szCs w:val="20"/>
        </w:rPr>
        <w:t>10</w:t>
      </w:r>
      <w:r w:rsidR="00F310E6" w:rsidRPr="008C56CD">
        <w:rPr>
          <w:rFonts w:ascii="Arial" w:hAnsi="Arial" w:cs="Arial"/>
          <w:sz w:val="20"/>
          <w:szCs w:val="20"/>
        </w:rPr>
        <w:t xml:space="preserve">. člena Uredbe so: </w:t>
      </w:r>
    </w:p>
    <w:p w14:paraId="2F981296" w14:textId="77777777" w:rsidR="00B0171B" w:rsidRPr="008C56CD" w:rsidRDefault="00B0171B" w:rsidP="00371B00">
      <w:pPr>
        <w:pStyle w:val="Alineazaodstavkom"/>
        <w:numPr>
          <w:ilvl w:val="0"/>
          <w:numId w:val="0"/>
        </w:numPr>
        <w:overflowPunct/>
        <w:autoSpaceDE/>
        <w:autoSpaceDN/>
        <w:adjustRightInd/>
        <w:spacing w:line="240" w:lineRule="auto"/>
        <w:textAlignment w:val="auto"/>
        <w:rPr>
          <w:rFonts w:cs="Arial"/>
          <w:sz w:val="20"/>
          <w:szCs w:val="20"/>
        </w:rPr>
      </w:pPr>
      <w:r w:rsidRPr="008C56CD">
        <w:rPr>
          <w:rFonts w:cs="Arial"/>
          <w:sz w:val="20"/>
          <w:szCs w:val="20"/>
          <w:lang w:val="sl-SI"/>
        </w:rPr>
        <w:t xml:space="preserve">a) </w:t>
      </w:r>
      <w:r w:rsidR="004D75FB" w:rsidRPr="008C56CD">
        <w:rPr>
          <w:rFonts w:cs="Arial"/>
          <w:sz w:val="20"/>
          <w:szCs w:val="20"/>
          <w:lang w:val="sl-SI"/>
        </w:rPr>
        <w:t>p</w:t>
      </w:r>
      <w:r w:rsidRPr="008C56CD">
        <w:rPr>
          <w:rFonts w:cs="Arial"/>
          <w:sz w:val="20"/>
          <w:szCs w:val="20"/>
          <w:lang w:val="sl-SI"/>
        </w:rPr>
        <w:t>ovzetek uporabe v okviru projekta razvitih rešitev;</w:t>
      </w:r>
    </w:p>
    <w:p w14:paraId="780DC42E" w14:textId="77777777" w:rsidR="00EB5CAE" w:rsidRPr="008C56CD" w:rsidRDefault="00B0171B" w:rsidP="00371B00">
      <w:pPr>
        <w:pStyle w:val="Alineazaodstavkom"/>
        <w:numPr>
          <w:ilvl w:val="0"/>
          <w:numId w:val="0"/>
        </w:numPr>
        <w:overflowPunct/>
        <w:autoSpaceDE/>
        <w:autoSpaceDN/>
        <w:adjustRightInd/>
        <w:spacing w:line="240" w:lineRule="auto"/>
        <w:textAlignment w:val="auto"/>
        <w:rPr>
          <w:rFonts w:cs="Arial"/>
          <w:sz w:val="20"/>
          <w:szCs w:val="20"/>
        </w:rPr>
      </w:pPr>
      <w:r w:rsidRPr="008C56CD">
        <w:rPr>
          <w:rFonts w:cs="Arial"/>
          <w:sz w:val="20"/>
          <w:szCs w:val="20"/>
          <w:lang w:val="sl-SI"/>
        </w:rPr>
        <w:t xml:space="preserve">b) </w:t>
      </w:r>
      <w:r w:rsidR="00F310E6" w:rsidRPr="008C56CD">
        <w:rPr>
          <w:rFonts w:cs="Arial"/>
          <w:sz w:val="20"/>
          <w:szCs w:val="20"/>
        </w:rPr>
        <w:t>opis problema</w:t>
      </w:r>
      <w:r w:rsidRPr="008C56CD">
        <w:rPr>
          <w:rFonts w:cs="Arial"/>
          <w:sz w:val="20"/>
          <w:szCs w:val="20"/>
          <w:lang w:val="sl-SI"/>
        </w:rPr>
        <w:t>;</w:t>
      </w:r>
    </w:p>
    <w:p w14:paraId="432C01B0" w14:textId="77777777" w:rsidR="00B0171B" w:rsidRPr="008C56CD" w:rsidRDefault="00ED4B9B" w:rsidP="00F22731">
      <w:pPr>
        <w:pStyle w:val="Alineazaodstavkom"/>
        <w:numPr>
          <w:ilvl w:val="0"/>
          <w:numId w:val="0"/>
        </w:numPr>
        <w:overflowPunct/>
        <w:autoSpaceDE/>
        <w:autoSpaceDN/>
        <w:adjustRightInd/>
        <w:spacing w:line="240" w:lineRule="auto"/>
        <w:textAlignment w:val="auto"/>
        <w:rPr>
          <w:rFonts w:cs="Arial"/>
          <w:sz w:val="20"/>
          <w:szCs w:val="20"/>
        </w:rPr>
      </w:pPr>
      <w:r w:rsidRPr="008C56CD">
        <w:rPr>
          <w:rFonts w:cs="Arial"/>
          <w:sz w:val="20"/>
          <w:szCs w:val="20"/>
          <w:lang w:val="sl-SI"/>
        </w:rPr>
        <w:t>c</w:t>
      </w:r>
      <w:r w:rsidR="00B0171B" w:rsidRPr="008C56CD">
        <w:rPr>
          <w:rFonts w:cs="Arial"/>
          <w:sz w:val="20"/>
          <w:szCs w:val="20"/>
          <w:lang w:val="sl-SI"/>
        </w:rPr>
        <w:t xml:space="preserve">) </w:t>
      </w:r>
      <w:r w:rsidR="00F310E6" w:rsidRPr="008C56CD">
        <w:rPr>
          <w:rFonts w:cs="Arial"/>
          <w:sz w:val="20"/>
          <w:szCs w:val="20"/>
        </w:rPr>
        <w:t xml:space="preserve">opis razvitih rešitev </w:t>
      </w:r>
      <w:r w:rsidR="00F22731" w:rsidRPr="008C56CD">
        <w:rPr>
          <w:rFonts w:cs="Arial"/>
          <w:sz w:val="20"/>
          <w:szCs w:val="20"/>
        </w:rPr>
        <w:t>uporabe novega ali izboljšanega proizvoda, prakse, procesa ali tehnologije v praksi;</w:t>
      </w:r>
      <w:r w:rsidR="00F310E6" w:rsidRPr="008C56CD">
        <w:rPr>
          <w:rFonts w:cs="Arial"/>
          <w:sz w:val="20"/>
          <w:szCs w:val="20"/>
        </w:rPr>
        <w:t xml:space="preserve"> </w:t>
      </w:r>
    </w:p>
    <w:p w14:paraId="0A4982D9" w14:textId="77777777" w:rsidR="00EB5CAE" w:rsidRPr="008C56CD" w:rsidRDefault="00ED4B9B" w:rsidP="00002C5B">
      <w:pPr>
        <w:pStyle w:val="Alineazaodstavkom"/>
        <w:numPr>
          <w:ilvl w:val="0"/>
          <w:numId w:val="0"/>
        </w:numPr>
        <w:overflowPunct/>
        <w:autoSpaceDE/>
        <w:autoSpaceDN/>
        <w:adjustRightInd/>
        <w:spacing w:line="240" w:lineRule="auto"/>
        <w:textAlignment w:val="auto"/>
        <w:rPr>
          <w:rFonts w:cs="Arial"/>
          <w:sz w:val="20"/>
          <w:szCs w:val="20"/>
        </w:rPr>
      </w:pPr>
      <w:r w:rsidRPr="008C56CD">
        <w:rPr>
          <w:rFonts w:cs="Arial"/>
          <w:sz w:val="20"/>
          <w:szCs w:val="20"/>
          <w:lang w:val="sl-SI"/>
        </w:rPr>
        <w:t>č</w:t>
      </w:r>
      <w:r w:rsidR="00B0171B" w:rsidRPr="008C56CD">
        <w:rPr>
          <w:rFonts w:cs="Arial"/>
          <w:sz w:val="20"/>
          <w:szCs w:val="20"/>
          <w:lang w:val="sl-SI"/>
        </w:rPr>
        <w:t xml:space="preserve">) pomen razvitih rešitev </w:t>
      </w:r>
      <w:r w:rsidR="00002C5B" w:rsidRPr="008C56CD">
        <w:rPr>
          <w:rFonts w:cs="Arial"/>
          <w:sz w:val="20"/>
          <w:szCs w:val="20"/>
          <w:lang w:val="sl-SI"/>
        </w:rPr>
        <w:t xml:space="preserve">z </w:t>
      </w:r>
      <w:r w:rsidR="00B0171B" w:rsidRPr="008C56CD">
        <w:rPr>
          <w:rFonts w:cs="Arial"/>
          <w:sz w:val="20"/>
          <w:szCs w:val="20"/>
          <w:lang w:val="sl-SI"/>
        </w:rPr>
        <w:t>opis</w:t>
      </w:r>
      <w:r w:rsidR="00002C5B" w:rsidRPr="008C56CD">
        <w:rPr>
          <w:rFonts w:cs="Arial"/>
          <w:sz w:val="20"/>
          <w:szCs w:val="20"/>
          <w:lang w:val="sl-SI"/>
        </w:rPr>
        <w:t>om</w:t>
      </w:r>
      <w:r w:rsidR="00B0171B" w:rsidRPr="008C56CD">
        <w:rPr>
          <w:rFonts w:cs="Arial"/>
          <w:sz w:val="20"/>
          <w:szCs w:val="20"/>
          <w:lang w:val="sl-SI"/>
        </w:rPr>
        <w:t xml:space="preserve"> </w:t>
      </w:r>
      <w:r w:rsidR="00F310E6" w:rsidRPr="008C56CD">
        <w:rPr>
          <w:rFonts w:cs="Arial"/>
          <w:sz w:val="20"/>
          <w:szCs w:val="20"/>
        </w:rPr>
        <w:t>ukrepov, pravil, smernic, načinov ravnanja ali rešitev</w:t>
      </w:r>
      <w:r w:rsidR="00002C5B" w:rsidRPr="008C56CD">
        <w:rPr>
          <w:rFonts w:cs="Arial"/>
          <w:sz w:val="20"/>
          <w:szCs w:val="20"/>
          <w:lang w:val="sl-SI"/>
        </w:rPr>
        <w:t xml:space="preserve"> </w:t>
      </w:r>
      <w:r w:rsidR="00F310E6" w:rsidRPr="008C56CD">
        <w:rPr>
          <w:rFonts w:cs="Arial"/>
          <w:sz w:val="20"/>
          <w:szCs w:val="20"/>
        </w:rPr>
        <w:t>v praksi z vidika potencialnega končnega uporabnika, ki je kmetijsko gospodarstvo</w:t>
      </w:r>
      <w:r w:rsidR="008D3510" w:rsidRPr="008C56CD">
        <w:rPr>
          <w:rFonts w:cs="Arial"/>
          <w:sz w:val="20"/>
          <w:szCs w:val="20"/>
          <w:lang w:val="sl-SI"/>
        </w:rPr>
        <w:t xml:space="preserve"> in</w:t>
      </w:r>
      <w:r w:rsidR="00F310E6" w:rsidRPr="008C56CD">
        <w:rPr>
          <w:rFonts w:cs="Arial"/>
          <w:sz w:val="20"/>
          <w:szCs w:val="20"/>
        </w:rPr>
        <w:t xml:space="preserve"> </w:t>
      </w:r>
    </w:p>
    <w:p w14:paraId="412D845E" w14:textId="77777777" w:rsidR="00F310E6" w:rsidRPr="008C56CD" w:rsidRDefault="00ED4B9B" w:rsidP="00B0171B">
      <w:pPr>
        <w:pStyle w:val="Alineazaodstavkom"/>
        <w:numPr>
          <w:ilvl w:val="0"/>
          <w:numId w:val="0"/>
        </w:numPr>
        <w:overflowPunct/>
        <w:autoSpaceDE/>
        <w:autoSpaceDN/>
        <w:adjustRightInd/>
        <w:spacing w:line="240" w:lineRule="auto"/>
        <w:textAlignment w:val="auto"/>
        <w:rPr>
          <w:rFonts w:cs="Arial"/>
          <w:sz w:val="20"/>
          <w:szCs w:val="20"/>
        </w:rPr>
      </w:pPr>
      <w:r w:rsidRPr="008C56CD">
        <w:rPr>
          <w:rFonts w:cs="Arial"/>
          <w:sz w:val="20"/>
          <w:szCs w:val="20"/>
          <w:lang w:val="sl-SI"/>
        </w:rPr>
        <w:t>d</w:t>
      </w:r>
      <w:r w:rsidR="00B0171B" w:rsidRPr="008C56CD">
        <w:rPr>
          <w:rFonts w:cs="Arial"/>
          <w:sz w:val="20"/>
          <w:szCs w:val="20"/>
          <w:lang w:val="sl-SI"/>
        </w:rPr>
        <w:t xml:space="preserve">) </w:t>
      </w:r>
      <w:r w:rsidR="00F310E6" w:rsidRPr="008C56CD">
        <w:rPr>
          <w:rFonts w:cs="Arial"/>
          <w:sz w:val="20"/>
          <w:szCs w:val="20"/>
        </w:rPr>
        <w:t xml:space="preserve">slikovno gradivo, ki ponazarja uporabo v okviru projekta razvitih rešitev v praksi. </w:t>
      </w:r>
    </w:p>
    <w:p w14:paraId="34224F8D" w14:textId="77777777" w:rsidR="000E5EDF" w:rsidRPr="008C56CD" w:rsidRDefault="000E5EDF" w:rsidP="0056117E">
      <w:pPr>
        <w:pStyle w:val="tevilnatoka"/>
        <w:tabs>
          <w:tab w:val="clear" w:pos="540"/>
          <w:tab w:val="clear" w:pos="900"/>
        </w:tabs>
        <w:rPr>
          <w:rFonts w:cs="Arial"/>
          <w:sz w:val="20"/>
          <w:szCs w:val="20"/>
          <w:lang w:val="sl-SI"/>
        </w:rPr>
      </w:pPr>
    </w:p>
    <w:p w14:paraId="2352B003" w14:textId="77777777" w:rsidR="00D15E7C" w:rsidRPr="008C56CD" w:rsidRDefault="00B10BEC" w:rsidP="0056117E">
      <w:pPr>
        <w:spacing w:after="0" w:line="240" w:lineRule="auto"/>
        <w:ind w:left="170" w:hanging="170"/>
        <w:jc w:val="both"/>
        <w:rPr>
          <w:rFonts w:ascii="Arial" w:hAnsi="Arial" w:cs="Arial"/>
          <w:sz w:val="20"/>
          <w:szCs w:val="20"/>
        </w:rPr>
      </w:pPr>
      <w:r w:rsidRPr="008C56CD">
        <w:rPr>
          <w:rFonts w:ascii="Arial" w:hAnsi="Arial" w:cs="Arial"/>
          <w:b/>
          <w:sz w:val="20"/>
          <w:szCs w:val="20"/>
        </w:rPr>
        <w:t>8</w:t>
      </w:r>
      <w:r w:rsidR="00F166FC" w:rsidRPr="008C56CD">
        <w:rPr>
          <w:rFonts w:ascii="Arial" w:hAnsi="Arial" w:cs="Arial"/>
          <w:b/>
          <w:sz w:val="20"/>
          <w:szCs w:val="20"/>
        </w:rPr>
        <w:t>. UPRAVIČENI STROŠKI</w:t>
      </w:r>
      <w:r w:rsidR="001A1A73" w:rsidRPr="008C56CD">
        <w:rPr>
          <w:rFonts w:ascii="Arial" w:hAnsi="Arial" w:cs="Arial"/>
          <w:b/>
          <w:sz w:val="20"/>
          <w:szCs w:val="20"/>
        </w:rPr>
        <w:t xml:space="preserve"> ZA PILOTNI PROJEKT IN PROJEKT EIP</w:t>
      </w:r>
    </w:p>
    <w:p w14:paraId="36372A1F" w14:textId="77777777" w:rsidR="00F166FC" w:rsidRPr="008C56CD" w:rsidRDefault="00F166FC" w:rsidP="0056117E">
      <w:pPr>
        <w:spacing w:after="0" w:line="240" w:lineRule="auto"/>
        <w:jc w:val="both"/>
        <w:rPr>
          <w:rFonts w:ascii="Arial" w:hAnsi="Arial" w:cs="Arial"/>
          <w:sz w:val="20"/>
          <w:szCs w:val="20"/>
        </w:rPr>
      </w:pPr>
    </w:p>
    <w:p w14:paraId="7D57C897" w14:textId="77777777" w:rsidR="00210154" w:rsidRPr="008C56CD" w:rsidRDefault="00F166FC" w:rsidP="0056117E">
      <w:pPr>
        <w:spacing w:after="0" w:line="240" w:lineRule="auto"/>
        <w:jc w:val="both"/>
        <w:rPr>
          <w:rFonts w:ascii="Arial" w:hAnsi="Arial" w:cs="Arial"/>
          <w:sz w:val="20"/>
          <w:szCs w:val="20"/>
        </w:rPr>
      </w:pPr>
      <w:r w:rsidRPr="008C56CD">
        <w:rPr>
          <w:rFonts w:ascii="Arial" w:hAnsi="Arial" w:cs="Arial"/>
          <w:sz w:val="20"/>
          <w:szCs w:val="20"/>
        </w:rPr>
        <w:t>1</w:t>
      </w:r>
      <w:r w:rsidR="00E873B0" w:rsidRPr="008C56CD">
        <w:rPr>
          <w:rFonts w:ascii="Arial" w:hAnsi="Arial" w:cs="Arial"/>
          <w:sz w:val="20"/>
          <w:szCs w:val="20"/>
        </w:rPr>
        <w:t xml:space="preserve">. </w:t>
      </w:r>
      <w:r w:rsidR="00CD6B29" w:rsidRPr="008C56CD">
        <w:rPr>
          <w:rFonts w:ascii="Arial" w:hAnsi="Arial" w:cs="Arial"/>
          <w:sz w:val="20"/>
          <w:szCs w:val="20"/>
        </w:rPr>
        <w:t xml:space="preserve">Upravičeni stroški so določeni v petem in šestem odstavku </w:t>
      </w:r>
      <w:r w:rsidR="00EE0A67" w:rsidRPr="008C56CD">
        <w:rPr>
          <w:rFonts w:ascii="Arial" w:hAnsi="Arial" w:cs="Arial"/>
          <w:sz w:val="20"/>
          <w:szCs w:val="20"/>
        </w:rPr>
        <w:t>10</w:t>
      </w:r>
      <w:r w:rsidR="00CD6B29" w:rsidRPr="008C56CD">
        <w:rPr>
          <w:rFonts w:ascii="Arial" w:hAnsi="Arial" w:cs="Arial"/>
          <w:sz w:val="20"/>
          <w:szCs w:val="20"/>
        </w:rPr>
        <w:t>. člena Uredbe</w:t>
      </w:r>
      <w:r w:rsidR="00E331A0" w:rsidRPr="008C56CD">
        <w:rPr>
          <w:rFonts w:ascii="Arial" w:hAnsi="Arial" w:cs="Arial"/>
          <w:sz w:val="20"/>
          <w:szCs w:val="20"/>
        </w:rPr>
        <w:t xml:space="preserve">: </w:t>
      </w:r>
    </w:p>
    <w:p w14:paraId="2BB74730" w14:textId="77777777" w:rsidR="00E331A0" w:rsidRPr="008C56CD" w:rsidRDefault="00E331A0" w:rsidP="00E331A0">
      <w:pPr>
        <w:spacing w:after="0" w:line="240" w:lineRule="auto"/>
        <w:jc w:val="both"/>
        <w:rPr>
          <w:rFonts w:ascii="Arial" w:hAnsi="Arial" w:cs="Arial"/>
          <w:sz w:val="20"/>
          <w:szCs w:val="20"/>
        </w:rPr>
      </w:pPr>
      <w:r w:rsidRPr="008C56CD">
        <w:rPr>
          <w:rFonts w:ascii="Arial" w:hAnsi="Arial" w:cs="Arial"/>
          <w:sz w:val="20"/>
          <w:szCs w:val="20"/>
        </w:rPr>
        <w:t>a)</w:t>
      </w:r>
      <w:r w:rsidR="00CD6B29" w:rsidRPr="008C56CD">
        <w:rPr>
          <w:rFonts w:ascii="Arial" w:hAnsi="Arial" w:cs="Arial"/>
          <w:sz w:val="20"/>
          <w:szCs w:val="20"/>
        </w:rPr>
        <w:t xml:space="preserve"> </w:t>
      </w:r>
      <w:r w:rsidRPr="008C56CD">
        <w:rPr>
          <w:rFonts w:ascii="Arial" w:hAnsi="Arial" w:cs="Arial"/>
          <w:sz w:val="20"/>
          <w:szCs w:val="20"/>
        </w:rPr>
        <w:t xml:space="preserve">potni </w:t>
      </w:r>
      <w:r w:rsidR="00234A79" w:rsidRPr="008C56CD">
        <w:rPr>
          <w:rFonts w:ascii="Arial" w:hAnsi="Arial" w:cs="Arial"/>
          <w:sz w:val="20"/>
          <w:szCs w:val="20"/>
        </w:rPr>
        <w:t xml:space="preserve">stroški </w:t>
      </w:r>
      <w:r w:rsidR="00CD6B29" w:rsidRPr="008C56CD">
        <w:rPr>
          <w:rFonts w:ascii="Arial" w:hAnsi="Arial" w:cs="Arial"/>
          <w:sz w:val="20"/>
          <w:szCs w:val="20"/>
        </w:rPr>
        <w:t>iz 1. toč</w:t>
      </w:r>
      <w:r w:rsidR="00F05728" w:rsidRPr="008C56CD">
        <w:rPr>
          <w:rFonts w:ascii="Arial" w:hAnsi="Arial" w:cs="Arial"/>
          <w:sz w:val="20"/>
          <w:szCs w:val="20"/>
        </w:rPr>
        <w:t>k</w:t>
      </w:r>
      <w:r w:rsidR="00CD6B29" w:rsidRPr="008C56CD">
        <w:rPr>
          <w:rFonts w:ascii="Arial" w:hAnsi="Arial" w:cs="Arial"/>
          <w:sz w:val="20"/>
          <w:szCs w:val="20"/>
        </w:rPr>
        <w:t xml:space="preserve">e petega odstavka </w:t>
      </w:r>
      <w:r w:rsidR="00EE0A67" w:rsidRPr="008C56CD">
        <w:rPr>
          <w:rFonts w:ascii="Arial" w:hAnsi="Arial" w:cs="Arial"/>
          <w:sz w:val="20"/>
          <w:szCs w:val="20"/>
        </w:rPr>
        <w:t>10</w:t>
      </w:r>
      <w:r w:rsidR="00CD6B29" w:rsidRPr="008C56CD">
        <w:rPr>
          <w:rFonts w:ascii="Arial" w:hAnsi="Arial" w:cs="Arial"/>
          <w:sz w:val="20"/>
          <w:szCs w:val="20"/>
        </w:rPr>
        <w:t xml:space="preserve">. člena Uredbe </w:t>
      </w:r>
      <w:r w:rsidRPr="008C56CD">
        <w:rPr>
          <w:rFonts w:ascii="Arial" w:hAnsi="Arial" w:cs="Arial"/>
          <w:sz w:val="20"/>
          <w:szCs w:val="20"/>
        </w:rPr>
        <w:t xml:space="preserve">so stroški službenih potovanj, ki jih zaposleni pri članu partnerstva, ki je upravičenec do podpore, opravi v zvezi z izvedbo upravičenih aktivnosti projekta: </w:t>
      </w:r>
    </w:p>
    <w:p w14:paraId="3132B981" w14:textId="5DD9282E" w:rsidR="00E331A0" w:rsidRPr="008C56CD" w:rsidRDefault="00C72930" w:rsidP="002276C4">
      <w:pPr>
        <w:pStyle w:val="Alineazaodstavkom"/>
        <w:numPr>
          <w:ilvl w:val="0"/>
          <w:numId w:val="0"/>
        </w:numPr>
        <w:overflowPunct/>
        <w:autoSpaceDE/>
        <w:autoSpaceDN/>
        <w:adjustRightInd/>
        <w:spacing w:line="240" w:lineRule="auto"/>
        <w:textAlignment w:val="auto"/>
        <w:rPr>
          <w:rFonts w:cs="Arial"/>
          <w:sz w:val="20"/>
          <w:szCs w:val="20"/>
        </w:rPr>
      </w:pPr>
      <w:r w:rsidRPr="008C56CD">
        <w:rPr>
          <w:rFonts w:cs="Arial"/>
          <w:sz w:val="20"/>
          <w:szCs w:val="20"/>
          <w:lang w:val="sl-SI"/>
        </w:rPr>
        <w:t xml:space="preserve">– </w:t>
      </w:r>
      <w:r w:rsidR="00E331A0" w:rsidRPr="008C56CD">
        <w:rPr>
          <w:rFonts w:cs="Arial"/>
          <w:sz w:val="20"/>
          <w:szCs w:val="20"/>
        </w:rPr>
        <w:t xml:space="preserve">stroški prevoza z lastnim avtomobilom se priznajo v višini dejansko izplačanih stroškov, vendar največ do višine, kot to določa uredba, ki ureja davčno obravnavo povračil stroškov in drugih dohodkov iz delovnega razmerja, </w:t>
      </w:r>
    </w:p>
    <w:p w14:paraId="02036521" w14:textId="6EE76292" w:rsidR="00E331A0" w:rsidRPr="008C56CD" w:rsidRDefault="00C72930" w:rsidP="002276C4">
      <w:pPr>
        <w:pStyle w:val="Alineazaodstavkom"/>
        <w:numPr>
          <w:ilvl w:val="0"/>
          <w:numId w:val="0"/>
        </w:numPr>
        <w:overflowPunct/>
        <w:autoSpaceDE/>
        <w:autoSpaceDN/>
        <w:adjustRightInd/>
        <w:spacing w:line="240" w:lineRule="auto"/>
        <w:textAlignment w:val="auto"/>
        <w:rPr>
          <w:rFonts w:cs="Arial"/>
          <w:sz w:val="20"/>
          <w:szCs w:val="20"/>
        </w:rPr>
      </w:pPr>
      <w:r w:rsidRPr="008C56CD">
        <w:rPr>
          <w:rFonts w:cs="Arial"/>
          <w:sz w:val="20"/>
          <w:szCs w:val="20"/>
          <w:lang w:val="sl-SI"/>
        </w:rPr>
        <w:t xml:space="preserve">– </w:t>
      </w:r>
      <w:r w:rsidR="00E331A0" w:rsidRPr="008C56CD">
        <w:rPr>
          <w:rFonts w:cs="Arial"/>
          <w:sz w:val="20"/>
          <w:szCs w:val="20"/>
        </w:rPr>
        <w:t>stroški prevoza s službenim avtomobilom se priznajo v višini sorazmernega deleža stroška goriva, ki se preračuna na podlagi opravljenih kilometrov službene poti in podatka o kombinirani porabi goriva iz Potrdila o skladnosti za vozilo homologiranega tipa,</w:t>
      </w:r>
    </w:p>
    <w:p w14:paraId="574B5F9B" w14:textId="3DBD7087" w:rsidR="00E331A0" w:rsidRPr="008C56CD" w:rsidRDefault="00C72930" w:rsidP="002276C4">
      <w:pPr>
        <w:pStyle w:val="Alineazaodstavkom"/>
        <w:numPr>
          <w:ilvl w:val="0"/>
          <w:numId w:val="0"/>
        </w:numPr>
        <w:overflowPunct/>
        <w:autoSpaceDE/>
        <w:autoSpaceDN/>
        <w:adjustRightInd/>
        <w:spacing w:line="240" w:lineRule="auto"/>
        <w:textAlignment w:val="auto"/>
        <w:rPr>
          <w:rFonts w:cs="Arial"/>
          <w:sz w:val="20"/>
          <w:szCs w:val="20"/>
        </w:rPr>
      </w:pPr>
      <w:r w:rsidRPr="008C56CD">
        <w:rPr>
          <w:rFonts w:cs="Arial"/>
          <w:sz w:val="20"/>
          <w:szCs w:val="20"/>
          <w:lang w:val="sl-SI"/>
        </w:rPr>
        <w:t xml:space="preserve">– </w:t>
      </w:r>
      <w:r w:rsidR="00E331A0" w:rsidRPr="008C56CD">
        <w:rPr>
          <w:rFonts w:cs="Arial"/>
          <w:sz w:val="20"/>
          <w:szCs w:val="20"/>
        </w:rPr>
        <w:t>stroški javnega prevoza (npr. vlak, avtobus), cestnine in parkirnine se priznajo v višini dejansko izplačanih stroškov zaposlenemu,</w:t>
      </w:r>
    </w:p>
    <w:p w14:paraId="019F9522" w14:textId="69508B88" w:rsidR="00E331A0" w:rsidRPr="008C56CD" w:rsidRDefault="00C72930" w:rsidP="002276C4">
      <w:pPr>
        <w:pStyle w:val="Alineazaodstavkom"/>
        <w:numPr>
          <w:ilvl w:val="0"/>
          <w:numId w:val="0"/>
        </w:numPr>
        <w:overflowPunct/>
        <w:autoSpaceDE/>
        <w:autoSpaceDN/>
        <w:adjustRightInd/>
        <w:spacing w:line="240" w:lineRule="auto"/>
        <w:textAlignment w:val="auto"/>
        <w:rPr>
          <w:rFonts w:cs="Arial"/>
          <w:sz w:val="20"/>
          <w:szCs w:val="20"/>
        </w:rPr>
      </w:pPr>
      <w:r w:rsidRPr="008C56CD">
        <w:rPr>
          <w:rFonts w:cs="Arial"/>
          <w:sz w:val="20"/>
          <w:szCs w:val="20"/>
          <w:lang w:val="sl-SI"/>
        </w:rPr>
        <w:t>–</w:t>
      </w:r>
      <w:r w:rsidR="00E331A0" w:rsidRPr="008C56CD">
        <w:rPr>
          <w:rFonts w:cs="Arial"/>
          <w:sz w:val="20"/>
          <w:szCs w:val="20"/>
          <w:lang w:val="sl-SI"/>
        </w:rPr>
        <w:t xml:space="preserve"> </w:t>
      </w:r>
      <w:r w:rsidR="00E331A0" w:rsidRPr="008C56CD">
        <w:rPr>
          <w:rFonts w:cs="Arial"/>
          <w:sz w:val="20"/>
          <w:szCs w:val="20"/>
        </w:rPr>
        <w:t>stroški dnevnic se priznajo v višini dejansko izplačanih stroškov zaposlenemu, vendar največ do višine</w:t>
      </w:r>
      <w:r w:rsidR="00E331A0" w:rsidRPr="008C56CD">
        <w:rPr>
          <w:rFonts w:cs="Arial"/>
          <w:sz w:val="20"/>
          <w:szCs w:val="20"/>
          <w:lang w:val="sl-SI"/>
        </w:rPr>
        <w:t>, ki jo</w:t>
      </w:r>
      <w:r w:rsidR="00E331A0" w:rsidRPr="008C56CD">
        <w:rPr>
          <w:rFonts w:cs="Arial"/>
          <w:sz w:val="20"/>
          <w:szCs w:val="20"/>
        </w:rPr>
        <w:t xml:space="preserve"> določa uredba, ki ureja davčno obravnavo povračil stroškov in drugih dohodkov iz delovnega razmerja</w:t>
      </w:r>
      <w:r w:rsidR="00E331A0" w:rsidRPr="008C56CD">
        <w:rPr>
          <w:rFonts w:cs="Arial"/>
          <w:sz w:val="20"/>
          <w:szCs w:val="20"/>
          <w:lang w:val="sl-SI"/>
        </w:rPr>
        <w:t>;</w:t>
      </w:r>
    </w:p>
    <w:p w14:paraId="6228D8F8" w14:textId="77777777" w:rsidR="004613E3" w:rsidRPr="008C56CD" w:rsidRDefault="00E331A0" w:rsidP="0056117E">
      <w:pPr>
        <w:spacing w:after="0" w:line="240" w:lineRule="auto"/>
        <w:jc w:val="both"/>
        <w:rPr>
          <w:rFonts w:ascii="Arial" w:hAnsi="Arial" w:cs="Arial"/>
          <w:sz w:val="20"/>
          <w:szCs w:val="20"/>
        </w:rPr>
      </w:pPr>
      <w:r w:rsidRPr="008C56CD">
        <w:rPr>
          <w:rFonts w:ascii="Arial" w:hAnsi="Arial" w:cs="Arial"/>
          <w:sz w:val="20"/>
          <w:szCs w:val="20"/>
        </w:rPr>
        <w:t>b)</w:t>
      </w:r>
      <w:r w:rsidR="00181C6E" w:rsidRPr="008C56CD">
        <w:rPr>
          <w:rFonts w:ascii="Arial" w:hAnsi="Arial" w:cs="Arial"/>
          <w:sz w:val="20"/>
          <w:szCs w:val="20"/>
        </w:rPr>
        <w:t xml:space="preserve"> </w:t>
      </w:r>
      <w:r w:rsidRPr="008C56CD">
        <w:rPr>
          <w:rFonts w:ascii="Arial" w:hAnsi="Arial" w:cs="Arial"/>
          <w:sz w:val="20"/>
          <w:szCs w:val="20"/>
        </w:rPr>
        <w:t xml:space="preserve">kot </w:t>
      </w:r>
      <w:r w:rsidR="00687EF9" w:rsidRPr="008C56CD">
        <w:rPr>
          <w:rFonts w:ascii="Arial" w:hAnsi="Arial" w:cs="Arial"/>
          <w:sz w:val="20"/>
          <w:szCs w:val="20"/>
        </w:rPr>
        <w:t>strošk</w:t>
      </w:r>
      <w:r w:rsidR="00181C6E" w:rsidRPr="008C56CD">
        <w:rPr>
          <w:rFonts w:ascii="Arial" w:hAnsi="Arial" w:cs="Arial"/>
          <w:sz w:val="20"/>
          <w:szCs w:val="20"/>
        </w:rPr>
        <w:t>i</w:t>
      </w:r>
      <w:r w:rsidR="00687EF9" w:rsidRPr="008C56CD">
        <w:rPr>
          <w:rFonts w:ascii="Arial" w:hAnsi="Arial" w:cs="Arial"/>
          <w:sz w:val="20"/>
          <w:szCs w:val="20"/>
        </w:rPr>
        <w:t xml:space="preserve"> prevoza </w:t>
      </w:r>
      <w:r w:rsidR="00181C6E" w:rsidRPr="008C56CD">
        <w:rPr>
          <w:rFonts w:ascii="Arial" w:hAnsi="Arial" w:cs="Arial"/>
          <w:sz w:val="20"/>
          <w:szCs w:val="20"/>
        </w:rPr>
        <w:t>iz 2. toč</w:t>
      </w:r>
      <w:r w:rsidR="00F05728" w:rsidRPr="008C56CD">
        <w:rPr>
          <w:rFonts w:ascii="Arial" w:hAnsi="Arial" w:cs="Arial"/>
          <w:sz w:val="20"/>
          <w:szCs w:val="20"/>
        </w:rPr>
        <w:t>k</w:t>
      </w:r>
      <w:r w:rsidR="00181C6E" w:rsidRPr="008C56CD">
        <w:rPr>
          <w:rFonts w:ascii="Arial" w:hAnsi="Arial" w:cs="Arial"/>
          <w:sz w:val="20"/>
          <w:szCs w:val="20"/>
        </w:rPr>
        <w:t xml:space="preserve">e petega odstavka </w:t>
      </w:r>
      <w:r w:rsidR="00EE0A67" w:rsidRPr="008C56CD">
        <w:rPr>
          <w:rFonts w:ascii="Arial" w:hAnsi="Arial" w:cs="Arial"/>
          <w:sz w:val="20"/>
          <w:szCs w:val="20"/>
        </w:rPr>
        <w:t>10</w:t>
      </w:r>
      <w:r w:rsidR="00181C6E" w:rsidRPr="008C56CD">
        <w:rPr>
          <w:rFonts w:ascii="Arial" w:hAnsi="Arial" w:cs="Arial"/>
          <w:sz w:val="20"/>
          <w:szCs w:val="20"/>
        </w:rPr>
        <w:t xml:space="preserve">. člena Uredbe </w:t>
      </w:r>
      <w:r w:rsidRPr="008C56CD">
        <w:rPr>
          <w:rFonts w:ascii="Arial" w:hAnsi="Arial" w:cs="Arial"/>
          <w:sz w:val="20"/>
          <w:szCs w:val="20"/>
        </w:rPr>
        <w:t>se štejejo stroški najema avtobusnega prevoza, nakupa letalskih vozovnic in drugi stroški prevoza, pri čemer mora biti plačnik računa član partnerstva, ki je upravičenec do podpore;</w:t>
      </w:r>
      <w:r w:rsidR="004613E3" w:rsidRPr="008C56CD">
        <w:rPr>
          <w:rFonts w:ascii="Arial" w:hAnsi="Arial" w:cs="Arial"/>
          <w:sz w:val="20"/>
          <w:szCs w:val="20"/>
        </w:rPr>
        <w:t xml:space="preserve"> </w:t>
      </w:r>
    </w:p>
    <w:p w14:paraId="541894F6" w14:textId="77777777" w:rsidR="009A3377" w:rsidRPr="008C56CD" w:rsidRDefault="00E331A0" w:rsidP="0056117E">
      <w:pPr>
        <w:spacing w:after="0" w:line="240" w:lineRule="auto"/>
        <w:jc w:val="both"/>
        <w:rPr>
          <w:rFonts w:ascii="Arial" w:hAnsi="Arial" w:cs="Arial"/>
          <w:sz w:val="20"/>
          <w:szCs w:val="20"/>
        </w:rPr>
      </w:pPr>
      <w:r w:rsidRPr="008C56CD">
        <w:rPr>
          <w:rFonts w:ascii="Arial" w:hAnsi="Arial" w:cs="Arial"/>
          <w:sz w:val="20"/>
          <w:szCs w:val="20"/>
        </w:rPr>
        <w:t>c)</w:t>
      </w:r>
      <w:r w:rsidR="00F05728" w:rsidRPr="008C56CD">
        <w:rPr>
          <w:rFonts w:ascii="Arial" w:hAnsi="Arial" w:cs="Arial"/>
          <w:sz w:val="20"/>
          <w:szCs w:val="20"/>
        </w:rPr>
        <w:t xml:space="preserve"> </w:t>
      </w:r>
      <w:r w:rsidRPr="008C56CD">
        <w:rPr>
          <w:rFonts w:ascii="Arial" w:hAnsi="Arial" w:cs="Arial"/>
          <w:sz w:val="20"/>
          <w:szCs w:val="20"/>
        </w:rPr>
        <w:t xml:space="preserve">kot </w:t>
      </w:r>
      <w:r w:rsidR="00F05728" w:rsidRPr="008C56CD">
        <w:rPr>
          <w:rFonts w:ascii="Arial" w:hAnsi="Arial" w:cs="Arial"/>
          <w:sz w:val="20"/>
          <w:szCs w:val="20"/>
        </w:rPr>
        <w:t>oprema</w:t>
      </w:r>
      <w:r w:rsidR="00C5635B" w:rsidRPr="008C56CD">
        <w:rPr>
          <w:rFonts w:ascii="Arial" w:hAnsi="Arial" w:cs="Arial"/>
          <w:sz w:val="20"/>
          <w:szCs w:val="20"/>
        </w:rPr>
        <w:t xml:space="preserve"> </w:t>
      </w:r>
      <w:r w:rsidR="00F05728" w:rsidRPr="008C56CD">
        <w:rPr>
          <w:rFonts w:ascii="Arial" w:hAnsi="Arial" w:cs="Arial"/>
          <w:sz w:val="20"/>
          <w:szCs w:val="20"/>
        </w:rPr>
        <w:t xml:space="preserve">iz 3. točke petega odstavka </w:t>
      </w:r>
      <w:r w:rsidR="00EE0A67" w:rsidRPr="008C56CD">
        <w:rPr>
          <w:rFonts w:ascii="Arial" w:hAnsi="Arial" w:cs="Arial"/>
          <w:sz w:val="20"/>
          <w:szCs w:val="20"/>
        </w:rPr>
        <w:t>10</w:t>
      </w:r>
      <w:r w:rsidR="00F05728" w:rsidRPr="008C56CD">
        <w:rPr>
          <w:rFonts w:ascii="Arial" w:hAnsi="Arial" w:cs="Arial"/>
          <w:sz w:val="20"/>
          <w:szCs w:val="20"/>
        </w:rPr>
        <w:t>. člena Uredbe</w:t>
      </w:r>
      <w:r w:rsidR="00AB3E48" w:rsidRPr="008C56CD">
        <w:rPr>
          <w:rFonts w:ascii="Arial" w:hAnsi="Arial" w:cs="Arial"/>
          <w:sz w:val="20"/>
          <w:szCs w:val="20"/>
        </w:rPr>
        <w:t xml:space="preserve"> </w:t>
      </w:r>
      <w:r w:rsidRPr="008C56CD">
        <w:rPr>
          <w:rFonts w:ascii="Arial" w:hAnsi="Arial" w:cs="Arial"/>
          <w:sz w:val="20"/>
          <w:szCs w:val="20"/>
        </w:rPr>
        <w:t xml:space="preserve">se štejejo </w:t>
      </w:r>
      <w:r w:rsidRPr="008C56CD">
        <w:rPr>
          <w:rFonts w:ascii="Arial" w:hAnsi="Arial" w:cs="Arial"/>
          <w:color w:val="000000"/>
          <w:sz w:val="20"/>
          <w:szCs w:val="20"/>
        </w:rPr>
        <w:t>aparat, orodje, naprava in druga oprema, ki je neposredno povezana z</w:t>
      </w:r>
      <w:r w:rsidRPr="008C56CD">
        <w:rPr>
          <w:rFonts w:ascii="Arial" w:hAnsi="Arial" w:cs="Arial"/>
          <w:sz w:val="20"/>
          <w:szCs w:val="20"/>
        </w:rPr>
        <w:t xml:space="preserve"> izvedbo upravičene aktivnosti projekta</w:t>
      </w:r>
      <w:r w:rsidR="0091372A" w:rsidRPr="008C56CD">
        <w:rPr>
          <w:rFonts w:ascii="Arial" w:hAnsi="Arial" w:cs="Arial"/>
          <w:sz w:val="20"/>
          <w:szCs w:val="20"/>
        </w:rPr>
        <w:t>;</w:t>
      </w:r>
      <w:r w:rsidR="00AB3E48" w:rsidRPr="008C56CD">
        <w:rPr>
          <w:rFonts w:ascii="Arial" w:hAnsi="Arial" w:cs="Arial"/>
          <w:sz w:val="20"/>
          <w:szCs w:val="20"/>
        </w:rPr>
        <w:t xml:space="preserve"> </w:t>
      </w:r>
    </w:p>
    <w:p w14:paraId="4E1771C4" w14:textId="77777777" w:rsidR="00DA59A3" w:rsidRPr="008C56CD" w:rsidRDefault="00E331A0" w:rsidP="0056117E">
      <w:pPr>
        <w:spacing w:after="0" w:line="240" w:lineRule="auto"/>
        <w:jc w:val="both"/>
        <w:rPr>
          <w:rFonts w:ascii="Arial" w:hAnsi="Arial" w:cs="Arial"/>
          <w:sz w:val="20"/>
          <w:szCs w:val="20"/>
        </w:rPr>
      </w:pPr>
      <w:r w:rsidRPr="008C56CD">
        <w:rPr>
          <w:rFonts w:ascii="Arial" w:hAnsi="Arial" w:cs="Arial"/>
          <w:sz w:val="20"/>
          <w:szCs w:val="20"/>
        </w:rPr>
        <w:t>č)</w:t>
      </w:r>
      <w:r w:rsidR="00B7076F" w:rsidRPr="008C56CD">
        <w:rPr>
          <w:rFonts w:ascii="Arial" w:hAnsi="Arial" w:cs="Arial"/>
          <w:sz w:val="20"/>
          <w:szCs w:val="20"/>
        </w:rPr>
        <w:t xml:space="preserve"> </w:t>
      </w:r>
      <w:r w:rsidR="00B7075C" w:rsidRPr="008C56CD">
        <w:rPr>
          <w:rFonts w:ascii="Arial" w:hAnsi="Arial" w:cs="Arial"/>
          <w:sz w:val="20"/>
          <w:szCs w:val="20"/>
        </w:rPr>
        <w:t>stroški</w:t>
      </w:r>
      <w:r w:rsidR="00B7076F" w:rsidRPr="008C56CD">
        <w:rPr>
          <w:rFonts w:ascii="Arial" w:hAnsi="Arial" w:cs="Arial"/>
          <w:sz w:val="20"/>
          <w:szCs w:val="20"/>
        </w:rPr>
        <w:t xml:space="preserve"> </w:t>
      </w:r>
      <w:r w:rsidR="00B7075C" w:rsidRPr="008C56CD">
        <w:rPr>
          <w:rFonts w:ascii="Arial" w:hAnsi="Arial" w:cs="Arial"/>
          <w:sz w:val="20"/>
          <w:szCs w:val="20"/>
        </w:rPr>
        <w:t xml:space="preserve">zunanjih </w:t>
      </w:r>
      <w:r w:rsidR="009A44E0" w:rsidRPr="008C56CD">
        <w:rPr>
          <w:rFonts w:ascii="Arial" w:hAnsi="Arial" w:cs="Arial"/>
          <w:sz w:val="20"/>
          <w:szCs w:val="20"/>
        </w:rPr>
        <w:t xml:space="preserve">storitev </w:t>
      </w:r>
      <w:r w:rsidR="00B7076F" w:rsidRPr="008C56CD">
        <w:rPr>
          <w:rFonts w:ascii="Arial" w:hAnsi="Arial" w:cs="Arial"/>
          <w:sz w:val="20"/>
          <w:szCs w:val="20"/>
        </w:rPr>
        <w:t xml:space="preserve">iz 4. točke petega odstavka </w:t>
      </w:r>
      <w:r w:rsidR="00EE0A67" w:rsidRPr="008C56CD">
        <w:rPr>
          <w:rFonts w:ascii="Arial" w:hAnsi="Arial" w:cs="Arial"/>
          <w:sz w:val="20"/>
          <w:szCs w:val="20"/>
        </w:rPr>
        <w:t>10</w:t>
      </w:r>
      <w:r w:rsidR="00B7076F" w:rsidRPr="008C56CD">
        <w:rPr>
          <w:rFonts w:ascii="Arial" w:hAnsi="Arial" w:cs="Arial"/>
          <w:sz w:val="20"/>
          <w:szCs w:val="20"/>
        </w:rPr>
        <w:t xml:space="preserve">. člena Uredbe </w:t>
      </w:r>
      <w:r w:rsidRPr="008C56CD">
        <w:rPr>
          <w:rFonts w:ascii="Arial" w:hAnsi="Arial" w:cs="Arial"/>
          <w:sz w:val="20"/>
          <w:szCs w:val="20"/>
        </w:rPr>
        <w:t xml:space="preserve">se izkazujejo z računi ali s plačilom na podlagi </w:t>
      </w:r>
      <w:proofErr w:type="spellStart"/>
      <w:r w:rsidRPr="008C56CD">
        <w:rPr>
          <w:rFonts w:ascii="Arial" w:hAnsi="Arial" w:cs="Arial"/>
          <w:sz w:val="20"/>
          <w:szCs w:val="20"/>
        </w:rPr>
        <w:t>podjemne</w:t>
      </w:r>
      <w:proofErr w:type="spellEnd"/>
      <w:r w:rsidRPr="008C56CD">
        <w:rPr>
          <w:rFonts w:ascii="Arial" w:hAnsi="Arial" w:cs="Arial"/>
          <w:sz w:val="20"/>
          <w:szCs w:val="20"/>
        </w:rPr>
        <w:t xml:space="preserve"> pogodbe, avtorske pogodbe, pogodbe o opravljanju začasnega ali občasnega dela upokojencev in študentskega dela</w:t>
      </w:r>
      <w:r w:rsidR="0091372A" w:rsidRPr="008C56CD">
        <w:rPr>
          <w:rFonts w:ascii="Arial" w:hAnsi="Arial" w:cs="Arial"/>
          <w:sz w:val="20"/>
          <w:szCs w:val="20"/>
        </w:rPr>
        <w:t>;</w:t>
      </w:r>
      <w:r w:rsidR="00324338" w:rsidRPr="008C56CD">
        <w:rPr>
          <w:rFonts w:ascii="Arial" w:hAnsi="Arial" w:cs="Arial"/>
          <w:sz w:val="20"/>
          <w:szCs w:val="20"/>
        </w:rPr>
        <w:t xml:space="preserve"> </w:t>
      </w:r>
    </w:p>
    <w:p w14:paraId="74744238" w14:textId="77777777" w:rsidR="0091372A" w:rsidRPr="008C56CD" w:rsidRDefault="0091372A" w:rsidP="0056117E">
      <w:pPr>
        <w:pStyle w:val="tevilnatoka"/>
        <w:tabs>
          <w:tab w:val="clear" w:pos="540"/>
          <w:tab w:val="clear" w:pos="900"/>
        </w:tabs>
        <w:rPr>
          <w:rFonts w:cs="Arial"/>
          <w:sz w:val="20"/>
          <w:szCs w:val="20"/>
          <w:lang w:val="sl-SI"/>
        </w:rPr>
      </w:pPr>
      <w:r w:rsidRPr="008C56CD">
        <w:rPr>
          <w:rFonts w:cs="Arial"/>
          <w:sz w:val="20"/>
          <w:szCs w:val="20"/>
          <w:lang w:val="sl-SI"/>
        </w:rPr>
        <w:t xml:space="preserve">d) posredni stroški iz 6. točke petega odstavka </w:t>
      </w:r>
      <w:r w:rsidR="00EE0A67" w:rsidRPr="008C56CD">
        <w:rPr>
          <w:rFonts w:cs="Arial"/>
          <w:sz w:val="20"/>
          <w:szCs w:val="20"/>
          <w:lang w:val="sl-SI"/>
        </w:rPr>
        <w:t>10</w:t>
      </w:r>
      <w:r w:rsidRPr="008C56CD">
        <w:rPr>
          <w:rFonts w:cs="Arial"/>
          <w:sz w:val="20"/>
          <w:szCs w:val="20"/>
          <w:lang w:val="sl-SI"/>
        </w:rPr>
        <w:t xml:space="preserve">. člena Uredbe se priznajo največ v višini 15 odstotkov upravičenih stroškov dela na projektu za </w:t>
      </w:r>
      <w:r w:rsidR="00E2512F" w:rsidRPr="008C56CD">
        <w:rPr>
          <w:rFonts w:cs="Arial"/>
          <w:sz w:val="20"/>
          <w:szCs w:val="20"/>
          <w:lang w:val="sl-SI"/>
        </w:rPr>
        <w:t xml:space="preserve">člana partnerstva, ki je </w:t>
      </w:r>
      <w:r w:rsidRPr="008C56CD">
        <w:rPr>
          <w:rFonts w:cs="Arial"/>
          <w:sz w:val="20"/>
          <w:szCs w:val="20"/>
          <w:lang w:val="sl-SI"/>
        </w:rPr>
        <w:t>upravičen</w:t>
      </w:r>
      <w:r w:rsidR="00E2512F" w:rsidRPr="008C56CD">
        <w:rPr>
          <w:rFonts w:cs="Arial"/>
          <w:sz w:val="20"/>
          <w:szCs w:val="20"/>
          <w:lang w:val="sl-SI"/>
        </w:rPr>
        <w:t>ec</w:t>
      </w:r>
      <w:r w:rsidRPr="008C56CD">
        <w:rPr>
          <w:rFonts w:cs="Arial"/>
          <w:sz w:val="20"/>
          <w:szCs w:val="20"/>
          <w:lang w:val="sl-SI"/>
        </w:rPr>
        <w:t xml:space="preserve"> do podpore </w:t>
      </w:r>
      <w:r w:rsidR="00E50693" w:rsidRPr="008C56CD">
        <w:rPr>
          <w:rFonts w:cs="Arial"/>
          <w:sz w:val="20"/>
          <w:szCs w:val="20"/>
          <w:lang w:val="sl-SI"/>
        </w:rPr>
        <w:t xml:space="preserve">in </w:t>
      </w:r>
      <w:r w:rsidRPr="008C56CD">
        <w:rPr>
          <w:rFonts w:cs="Arial"/>
          <w:sz w:val="20"/>
          <w:szCs w:val="20"/>
          <w:lang w:val="sl-SI"/>
        </w:rPr>
        <w:t xml:space="preserve">uveljavlja stroške dela na projektu. </w:t>
      </w:r>
    </w:p>
    <w:p w14:paraId="2B1D4C44" w14:textId="77777777" w:rsidR="0091372A" w:rsidRPr="008C56CD" w:rsidRDefault="0091372A" w:rsidP="0056117E">
      <w:pPr>
        <w:pStyle w:val="tevilnatoka"/>
        <w:tabs>
          <w:tab w:val="clear" w:pos="540"/>
          <w:tab w:val="clear" w:pos="900"/>
        </w:tabs>
        <w:rPr>
          <w:rFonts w:cs="Arial"/>
          <w:sz w:val="20"/>
          <w:szCs w:val="20"/>
          <w:lang w:val="sl-SI"/>
        </w:rPr>
      </w:pPr>
    </w:p>
    <w:p w14:paraId="1E03922A" w14:textId="77777777" w:rsidR="00BA722D" w:rsidRPr="008C56CD" w:rsidRDefault="00BA722D" w:rsidP="00BA722D">
      <w:pPr>
        <w:spacing w:after="0" w:line="240" w:lineRule="auto"/>
        <w:jc w:val="both"/>
        <w:rPr>
          <w:rFonts w:ascii="Arial" w:hAnsi="Arial" w:cs="Arial"/>
          <w:sz w:val="20"/>
          <w:szCs w:val="20"/>
        </w:rPr>
      </w:pPr>
      <w:r w:rsidRPr="008C56CD">
        <w:rPr>
          <w:rFonts w:ascii="Arial" w:hAnsi="Arial" w:cs="Arial"/>
          <w:sz w:val="20"/>
          <w:szCs w:val="20"/>
        </w:rPr>
        <w:t>2. Obdobje upravičenih stroškov je določeno v 57. členu Uredbe.</w:t>
      </w:r>
    </w:p>
    <w:p w14:paraId="0A0B1759" w14:textId="77777777" w:rsidR="00BA722D" w:rsidRPr="008C56CD" w:rsidRDefault="00BA722D" w:rsidP="00BA722D">
      <w:pPr>
        <w:pStyle w:val="tevilnatoka"/>
        <w:tabs>
          <w:tab w:val="clear" w:pos="540"/>
          <w:tab w:val="clear" w:pos="900"/>
        </w:tabs>
        <w:rPr>
          <w:rFonts w:cs="Arial"/>
          <w:sz w:val="20"/>
          <w:szCs w:val="20"/>
          <w:lang w:val="sl-SI"/>
        </w:rPr>
      </w:pPr>
    </w:p>
    <w:p w14:paraId="668B6CC0" w14:textId="77777777" w:rsidR="00BA722D" w:rsidRPr="008C56CD" w:rsidRDefault="00BA722D" w:rsidP="00BA722D">
      <w:pPr>
        <w:spacing w:after="0" w:line="240" w:lineRule="auto"/>
        <w:jc w:val="both"/>
        <w:rPr>
          <w:rFonts w:ascii="Arial" w:hAnsi="Arial" w:cs="Arial"/>
          <w:sz w:val="20"/>
          <w:szCs w:val="20"/>
        </w:rPr>
      </w:pPr>
      <w:r w:rsidRPr="008C56CD">
        <w:rPr>
          <w:rFonts w:ascii="Arial" w:hAnsi="Arial" w:cs="Arial"/>
          <w:sz w:val="20"/>
          <w:szCs w:val="20"/>
        </w:rPr>
        <w:t>3. Neupravičeni stroški so določeni v 56. členu Uredbe.</w:t>
      </w:r>
    </w:p>
    <w:p w14:paraId="542F7D1E" w14:textId="77777777" w:rsidR="00D205ED" w:rsidRPr="008C56CD" w:rsidRDefault="00D205ED" w:rsidP="00BA722D">
      <w:pPr>
        <w:spacing w:after="0" w:line="240" w:lineRule="auto"/>
        <w:jc w:val="both"/>
        <w:rPr>
          <w:rFonts w:ascii="Arial" w:hAnsi="Arial" w:cs="Arial"/>
          <w:sz w:val="20"/>
          <w:szCs w:val="20"/>
        </w:rPr>
      </w:pPr>
    </w:p>
    <w:p w14:paraId="3CDFC6D5" w14:textId="5FAF4C81" w:rsidR="00D205ED" w:rsidRPr="008C56CD" w:rsidRDefault="00D205ED" w:rsidP="00BA722D">
      <w:pPr>
        <w:spacing w:after="0" w:line="240" w:lineRule="auto"/>
        <w:jc w:val="both"/>
        <w:rPr>
          <w:rFonts w:ascii="Arial" w:hAnsi="Arial" w:cs="Arial"/>
          <w:sz w:val="20"/>
          <w:szCs w:val="20"/>
        </w:rPr>
      </w:pPr>
      <w:r w:rsidRPr="008C56CD">
        <w:rPr>
          <w:rFonts w:ascii="Arial" w:hAnsi="Arial" w:cs="Arial"/>
          <w:sz w:val="20"/>
          <w:szCs w:val="20"/>
        </w:rPr>
        <w:t xml:space="preserve">4. Podpora za upravičene stroške iz 1., 2., 4. in 6. točke petega odstavka 10. člena Uredbe se dodeli kot pomoč po shemi državne pomoči »Pomoč za sodelovanje v gozdarskem sektorju – PDR 2014–2020«. Podpora za upravičene stroške iz 3. in 5. točke petega odstavka 10. člena Uredbe se dodeli kot pomoč po pravilu </w:t>
      </w:r>
      <w:r w:rsidRPr="008C56CD">
        <w:rPr>
          <w:rFonts w:ascii="Arial" w:hAnsi="Arial" w:cs="Arial"/>
          <w:i/>
          <w:sz w:val="20"/>
          <w:szCs w:val="20"/>
        </w:rPr>
        <w:t xml:space="preserve">de </w:t>
      </w:r>
      <w:proofErr w:type="spellStart"/>
      <w:r w:rsidRPr="008C56CD">
        <w:rPr>
          <w:rFonts w:ascii="Arial" w:hAnsi="Arial" w:cs="Arial"/>
          <w:i/>
          <w:sz w:val="20"/>
          <w:szCs w:val="20"/>
        </w:rPr>
        <w:t>minimis</w:t>
      </w:r>
      <w:proofErr w:type="spellEnd"/>
      <w:r w:rsidRPr="008C56CD">
        <w:rPr>
          <w:rFonts w:ascii="Arial" w:hAnsi="Arial" w:cs="Arial"/>
          <w:i/>
          <w:sz w:val="20"/>
          <w:szCs w:val="20"/>
        </w:rPr>
        <w:t xml:space="preserve"> </w:t>
      </w:r>
      <w:r w:rsidRPr="008C56CD">
        <w:rPr>
          <w:rFonts w:ascii="Arial" w:hAnsi="Arial" w:cs="Arial"/>
          <w:sz w:val="20"/>
          <w:szCs w:val="20"/>
        </w:rPr>
        <w:t>v skladu z Uredbo 1407/2013/EU.</w:t>
      </w:r>
    </w:p>
    <w:p w14:paraId="15AA11CF" w14:textId="77777777" w:rsidR="00732449" w:rsidRPr="008C56CD" w:rsidRDefault="00732449" w:rsidP="0056117E">
      <w:pPr>
        <w:spacing w:after="0" w:line="240" w:lineRule="auto"/>
        <w:jc w:val="both"/>
        <w:rPr>
          <w:rFonts w:ascii="Arial" w:hAnsi="Arial" w:cs="Arial"/>
          <w:sz w:val="20"/>
          <w:szCs w:val="20"/>
        </w:rPr>
      </w:pPr>
    </w:p>
    <w:p w14:paraId="387A00BA" w14:textId="77777777" w:rsidR="009B391F" w:rsidRPr="008C56CD" w:rsidRDefault="00B10BEC" w:rsidP="0056117E">
      <w:pPr>
        <w:spacing w:after="0" w:line="240" w:lineRule="auto"/>
        <w:jc w:val="both"/>
        <w:rPr>
          <w:rFonts w:ascii="Arial" w:hAnsi="Arial" w:cs="Arial"/>
          <w:b/>
          <w:sz w:val="20"/>
          <w:szCs w:val="20"/>
        </w:rPr>
      </w:pPr>
      <w:r w:rsidRPr="008C56CD">
        <w:rPr>
          <w:rFonts w:ascii="Arial" w:hAnsi="Arial" w:cs="Arial"/>
          <w:b/>
          <w:sz w:val="20"/>
          <w:szCs w:val="20"/>
        </w:rPr>
        <w:t>9</w:t>
      </w:r>
      <w:r w:rsidR="009B391F" w:rsidRPr="008C56CD">
        <w:rPr>
          <w:rFonts w:ascii="Arial" w:hAnsi="Arial" w:cs="Arial"/>
          <w:b/>
          <w:sz w:val="20"/>
          <w:szCs w:val="20"/>
        </w:rPr>
        <w:t xml:space="preserve">. </w:t>
      </w:r>
      <w:r w:rsidR="004F6644" w:rsidRPr="008C56CD">
        <w:rPr>
          <w:rFonts w:ascii="Arial" w:hAnsi="Arial" w:cs="Arial"/>
          <w:b/>
          <w:sz w:val="20"/>
          <w:szCs w:val="20"/>
        </w:rPr>
        <w:t>VLOGA IN POSTOPEK ZA DODELITEV SREDSTEV</w:t>
      </w:r>
      <w:r w:rsidR="001A1A73" w:rsidRPr="008C56CD">
        <w:rPr>
          <w:rFonts w:ascii="Arial" w:hAnsi="Arial" w:cs="Arial"/>
          <w:b/>
          <w:sz w:val="20"/>
          <w:szCs w:val="20"/>
        </w:rPr>
        <w:t xml:space="preserve"> ZA PILOTNI PROJEKT IN PROJEKT EIP</w:t>
      </w:r>
    </w:p>
    <w:p w14:paraId="3B7AA0D5" w14:textId="77777777" w:rsidR="00E873B0" w:rsidRPr="008C56CD" w:rsidRDefault="00E873B0" w:rsidP="0056117E">
      <w:pPr>
        <w:spacing w:after="0" w:line="240" w:lineRule="auto"/>
        <w:ind w:left="170" w:hanging="170"/>
        <w:jc w:val="both"/>
        <w:rPr>
          <w:rFonts w:ascii="Arial" w:hAnsi="Arial" w:cs="Arial"/>
          <w:sz w:val="20"/>
          <w:szCs w:val="20"/>
        </w:rPr>
      </w:pPr>
    </w:p>
    <w:p w14:paraId="6A78ED3C" w14:textId="77777777" w:rsidR="004F6644" w:rsidRPr="008C56CD" w:rsidRDefault="00FB6B4B" w:rsidP="0056117E">
      <w:pPr>
        <w:spacing w:after="0" w:line="240" w:lineRule="auto"/>
        <w:jc w:val="both"/>
        <w:rPr>
          <w:rFonts w:ascii="Arial" w:hAnsi="Arial" w:cs="Arial"/>
          <w:sz w:val="20"/>
          <w:szCs w:val="20"/>
        </w:rPr>
      </w:pPr>
      <w:r w:rsidRPr="008C56CD">
        <w:rPr>
          <w:rFonts w:ascii="Arial" w:hAnsi="Arial" w:cs="Arial"/>
          <w:sz w:val="20"/>
          <w:szCs w:val="20"/>
        </w:rPr>
        <w:t xml:space="preserve">1. </w:t>
      </w:r>
      <w:r w:rsidR="004F6644" w:rsidRPr="008C56CD">
        <w:rPr>
          <w:rFonts w:ascii="Arial" w:hAnsi="Arial" w:cs="Arial"/>
          <w:sz w:val="20"/>
          <w:szCs w:val="20"/>
        </w:rPr>
        <w:t xml:space="preserve">Vloga in postopek za dodelitev sredstev sta določena v </w:t>
      </w:r>
      <w:r w:rsidR="00EE0A67" w:rsidRPr="008C56CD">
        <w:rPr>
          <w:rFonts w:ascii="Arial" w:hAnsi="Arial" w:cs="Arial"/>
          <w:sz w:val="20"/>
          <w:szCs w:val="20"/>
        </w:rPr>
        <w:t>12</w:t>
      </w:r>
      <w:r w:rsidR="004A1D1C" w:rsidRPr="008C56CD">
        <w:rPr>
          <w:rFonts w:ascii="Arial" w:hAnsi="Arial" w:cs="Arial"/>
          <w:sz w:val="20"/>
          <w:szCs w:val="20"/>
        </w:rPr>
        <w:t xml:space="preserve">., </w:t>
      </w:r>
      <w:r w:rsidR="004F6644" w:rsidRPr="008C56CD">
        <w:rPr>
          <w:rFonts w:ascii="Arial" w:hAnsi="Arial" w:cs="Arial"/>
          <w:sz w:val="20"/>
          <w:szCs w:val="20"/>
        </w:rPr>
        <w:t>51., 52.</w:t>
      </w:r>
      <w:r w:rsidR="003113D8" w:rsidRPr="008C56CD">
        <w:rPr>
          <w:rFonts w:ascii="Arial" w:hAnsi="Arial" w:cs="Arial"/>
          <w:sz w:val="20"/>
          <w:szCs w:val="20"/>
        </w:rPr>
        <w:t>,</w:t>
      </w:r>
      <w:r w:rsidR="004F6644" w:rsidRPr="008C56CD">
        <w:rPr>
          <w:rFonts w:ascii="Arial" w:hAnsi="Arial" w:cs="Arial"/>
          <w:sz w:val="20"/>
          <w:szCs w:val="20"/>
        </w:rPr>
        <w:t xml:space="preserve"> 53. </w:t>
      </w:r>
      <w:r w:rsidR="003113D8" w:rsidRPr="008C56CD">
        <w:rPr>
          <w:rFonts w:ascii="Arial" w:hAnsi="Arial" w:cs="Arial"/>
          <w:sz w:val="20"/>
          <w:szCs w:val="20"/>
        </w:rPr>
        <w:t xml:space="preserve">in 54. </w:t>
      </w:r>
      <w:r w:rsidR="004F6644" w:rsidRPr="008C56CD">
        <w:rPr>
          <w:rFonts w:ascii="Arial" w:hAnsi="Arial" w:cs="Arial"/>
          <w:sz w:val="20"/>
          <w:szCs w:val="20"/>
        </w:rPr>
        <w:t xml:space="preserve">členu Uredbe. </w:t>
      </w:r>
    </w:p>
    <w:p w14:paraId="3C31F92E" w14:textId="77777777" w:rsidR="004F6644" w:rsidRPr="008C56CD" w:rsidRDefault="004F6644" w:rsidP="0056117E">
      <w:pPr>
        <w:spacing w:after="0" w:line="240" w:lineRule="auto"/>
        <w:jc w:val="both"/>
        <w:rPr>
          <w:rFonts w:ascii="Arial" w:hAnsi="Arial" w:cs="Arial"/>
          <w:sz w:val="20"/>
          <w:szCs w:val="20"/>
        </w:rPr>
      </w:pPr>
    </w:p>
    <w:p w14:paraId="64312024" w14:textId="77777777" w:rsidR="00FB6B4B" w:rsidRPr="008C56CD" w:rsidRDefault="00FB6B4B" w:rsidP="00FB6B4B">
      <w:pPr>
        <w:spacing w:after="0" w:line="240" w:lineRule="auto"/>
        <w:jc w:val="both"/>
        <w:rPr>
          <w:rFonts w:ascii="Arial" w:hAnsi="Arial" w:cs="Arial"/>
          <w:sz w:val="20"/>
          <w:szCs w:val="20"/>
        </w:rPr>
      </w:pPr>
      <w:r w:rsidRPr="008C56CD">
        <w:rPr>
          <w:rFonts w:ascii="Arial" w:hAnsi="Arial" w:cs="Arial"/>
          <w:sz w:val="20"/>
          <w:szCs w:val="20"/>
        </w:rPr>
        <w:t>2. V skladu s</w:t>
      </w:r>
      <w:r w:rsidR="00801E8A" w:rsidRPr="008C56CD">
        <w:rPr>
          <w:rFonts w:ascii="Arial" w:hAnsi="Arial" w:cs="Arial"/>
          <w:sz w:val="20"/>
          <w:szCs w:val="20"/>
        </w:rPr>
        <w:t xml:space="preserve"> prvo alinejo</w:t>
      </w:r>
      <w:r w:rsidRPr="008C56CD">
        <w:rPr>
          <w:rFonts w:ascii="Arial" w:hAnsi="Arial" w:cs="Arial"/>
          <w:sz w:val="20"/>
          <w:szCs w:val="20"/>
        </w:rPr>
        <w:t xml:space="preserve"> četrt</w:t>
      </w:r>
      <w:r w:rsidR="00801E8A" w:rsidRPr="008C56CD">
        <w:rPr>
          <w:rFonts w:ascii="Arial" w:hAnsi="Arial" w:cs="Arial"/>
          <w:sz w:val="20"/>
          <w:szCs w:val="20"/>
        </w:rPr>
        <w:t>ega</w:t>
      </w:r>
      <w:r w:rsidRPr="008C56CD">
        <w:rPr>
          <w:rFonts w:ascii="Arial" w:hAnsi="Arial" w:cs="Arial"/>
          <w:sz w:val="20"/>
          <w:szCs w:val="20"/>
        </w:rPr>
        <w:t xml:space="preserve"> odstavk</w:t>
      </w:r>
      <w:r w:rsidR="00801E8A" w:rsidRPr="008C56CD">
        <w:rPr>
          <w:rFonts w:ascii="Arial" w:hAnsi="Arial" w:cs="Arial"/>
          <w:sz w:val="20"/>
          <w:szCs w:val="20"/>
        </w:rPr>
        <w:t>a</w:t>
      </w:r>
      <w:r w:rsidRPr="008C56CD">
        <w:rPr>
          <w:rFonts w:ascii="Arial" w:hAnsi="Arial" w:cs="Arial"/>
          <w:sz w:val="20"/>
          <w:szCs w:val="20"/>
        </w:rPr>
        <w:t xml:space="preserve"> 51. člena Uredbe je javni razpis strukturiran v dva sklopa glede na vrsto projekta, in sicer:</w:t>
      </w:r>
    </w:p>
    <w:p w14:paraId="4BAAFB64" w14:textId="2792BDB1" w:rsidR="00FB6B4B" w:rsidRPr="008C56CD" w:rsidRDefault="00C72930" w:rsidP="00FB6B4B">
      <w:pPr>
        <w:spacing w:after="0" w:line="240" w:lineRule="auto"/>
        <w:jc w:val="both"/>
        <w:rPr>
          <w:rFonts w:ascii="Arial" w:hAnsi="Arial" w:cs="Arial"/>
          <w:sz w:val="20"/>
          <w:szCs w:val="20"/>
        </w:rPr>
      </w:pPr>
      <w:r w:rsidRPr="008C56CD">
        <w:rPr>
          <w:rFonts w:ascii="Arial" w:hAnsi="Arial" w:cs="Arial"/>
          <w:sz w:val="20"/>
          <w:szCs w:val="20"/>
        </w:rPr>
        <w:t xml:space="preserve">– </w:t>
      </w:r>
      <w:r w:rsidR="00FB6B4B" w:rsidRPr="008C56CD">
        <w:rPr>
          <w:rFonts w:ascii="Arial" w:hAnsi="Arial" w:cs="Arial"/>
          <w:sz w:val="20"/>
          <w:szCs w:val="20"/>
        </w:rPr>
        <w:t>sklop 1: pilotn</w:t>
      </w:r>
      <w:r w:rsidR="007825E7" w:rsidRPr="008C56CD">
        <w:rPr>
          <w:rFonts w:ascii="Arial" w:hAnsi="Arial" w:cs="Arial"/>
          <w:sz w:val="20"/>
          <w:szCs w:val="20"/>
        </w:rPr>
        <w:t>i</w:t>
      </w:r>
      <w:r w:rsidR="00FB6B4B" w:rsidRPr="008C56CD">
        <w:rPr>
          <w:rFonts w:ascii="Arial" w:hAnsi="Arial" w:cs="Arial"/>
          <w:sz w:val="20"/>
          <w:szCs w:val="20"/>
        </w:rPr>
        <w:t xml:space="preserve"> projekt</w:t>
      </w:r>
      <w:r w:rsidR="007825E7" w:rsidRPr="008C56CD">
        <w:rPr>
          <w:rFonts w:ascii="Arial" w:hAnsi="Arial" w:cs="Arial"/>
          <w:sz w:val="20"/>
          <w:szCs w:val="20"/>
        </w:rPr>
        <w:t>i</w:t>
      </w:r>
      <w:r w:rsidR="00FB6B4B" w:rsidRPr="008C56CD">
        <w:rPr>
          <w:rFonts w:ascii="Arial" w:hAnsi="Arial" w:cs="Arial"/>
          <w:sz w:val="20"/>
          <w:szCs w:val="20"/>
        </w:rPr>
        <w:t xml:space="preserve">, </w:t>
      </w:r>
    </w:p>
    <w:p w14:paraId="797AFDE5" w14:textId="4383F030" w:rsidR="00E873B0" w:rsidRPr="008C56CD" w:rsidRDefault="00C72930" w:rsidP="00FB6B4B">
      <w:pPr>
        <w:spacing w:after="0" w:line="240" w:lineRule="auto"/>
        <w:jc w:val="both"/>
        <w:rPr>
          <w:rFonts w:ascii="Arial" w:hAnsi="Arial" w:cs="Arial"/>
          <w:sz w:val="20"/>
          <w:szCs w:val="20"/>
        </w:rPr>
      </w:pPr>
      <w:r w:rsidRPr="008C56CD">
        <w:rPr>
          <w:rFonts w:ascii="Arial" w:hAnsi="Arial" w:cs="Arial"/>
          <w:sz w:val="20"/>
          <w:szCs w:val="20"/>
        </w:rPr>
        <w:t xml:space="preserve">– </w:t>
      </w:r>
      <w:r w:rsidR="00FB6B4B" w:rsidRPr="008C56CD">
        <w:rPr>
          <w:rFonts w:ascii="Arial" w:hAnsi="Arial" w:cs="Arial"/>
          <w:sz w:val="20"/>
          <w:szCs w:val="20"/>
        </w:rPr>
        <w:t>sklop 2: projekt</w:t>
      </w:r>
      <w:r w:rsidR="007825E7" w:rsidRPr="008C56CD">
        <w:rPr>
          <w:rFonts w:ascii="Arial" w:hAnsi="Arial" w:cs="Arial"/>
          <w:sz w:val="20"/>
          <w:szCs w:val="20"/>
        </w:rPr>
        <w:t>i</w:t>
      </w:r>
      <w:r w:rsidR="00FB6B4B" w:rsidRPr="008C56CD">
        <w:rPr>
          <w:rFonts w:ascii="Arial" w:hAnsi="Arial" w:cs="Arial"/>
          <w:sz w:val="20"/>
          <w:szCs w:val="20"/>
        </w:rPr>
        <w:t xml:space="preserve"> EIP.</w:t>
      </w:r>
    </w:p>
    <w:p w14:paraId="7E6B40D6" w14:textId="77777777" w:rsidR="00BA722D" w:rsidRPr="008C56CD" w:rsidRDefault="00BA722D" w:rsidP="00FB6B4B">
      <w:pPr>
        <w:spacing w:after="0" w:line="240" w:lineRule="auto"/>
        <w:jc w:val="both"/>
        <w:rPr>
          <w:rFonts w:ascii="Arial" w:hAnsi="Arial" w:cs="Arial"/>
          <w:sz w:val="20"/>
          <w:szCs w:val="20"/>
        </w:rPr>
      </w:pPr>
    </w:p>
    <w:p w14:paraId="29BC9776" w14:textId="4A9451BB" w:rsidR="009C6703" w:rsidRPr="008C56CD" w:rsidRDefault="00736124" w:rsidP="00FB6B4B">
      <w:pPr>
        <w:spacing w:after="0" w:line="240" w:lineRule="auto"/>
        <w:jc w:val="both"/>
        <w:rPr>
          <w:rFonts w:ascii="Arial" w:hAnsi="Arial" w:cs="Arial"/>
          <w:sz w:val="20"/>
          <w:szCs w:val="20"/>
        </w:rPr>
      </w:pPr>
      <w:r w:rsidRPr="008C56CD">
        <w:rPr>
          <w:rFonts w:ascii="Arial" w:hAnsi="Arial" w:cs="Arial"/>
          <w:sz w:val="20"/>
        </w:rPr>
        <w:t xml:space="preserve">3. </w:t>
      </w:r>
      <w:r w:rsidR="009C6703" w:rsidRPr="008C56CD">
        <w:rPr>
          <w:rFonts w:ascii="Arial" w:hAnsi="Arial" w:cs="Arial"/>
          <w:sz w:val="20"/>
        </w:rPr>
        <w:t xml:space="preserve">V skladu s petim odstavkom 51. člena Uredbe se </w:t>
      </w:r>
      <w:r w:rsidRPr="008C56CD">
        <w:rPr>
          <w:rFonts w:ascii="Arial" w:hAnsi="Arial" w:cs="Arial"/>
          <w:sz w:val="20"/>
        </w:rPr>
        <w:t xml:space="preserve">v primeru, da na posameznem sklopu razpisana sredstva niso porabljena, </w:t>
      </w:r>
      <w:r w:rsidR="009C6703" w:rsidRPr="008C56CD">
        <w:rPr>
          <w:rFonts w:ascii="Arial" w:hAnsi="Arial" w:cs="Arial"/>
          <w:sz w:val="20"/>
        </w:rPr>
        <w:t xml:space="preserve">neporabljena sredstva </w:t>
      </w:r>
      <w:r w:rsidRPr="008C56CD">
        <w:rPr>
          <w:rFonts w:ascii="Arial" w:hAnsi="Arial" w:cs="Arial"/>
          <w:sz w:val="20"/>
        </w:rPr>
        <w:t xml:space="preserve">prerazporedijo </w:t>
      </w:r>
      <w:r w:rsidR="009C6703" w:rsidRPr="008C56CD">
        <w:rPr>
          <w:rFonts w:ascii="Arial" w:hAnsi="Arial" w:cs="Arial"/>
          <w:sz w:val="20"/>
        </w:rPr>
        <w:t xml:space="preserve">na </w:t>
      </w:r>
      <w:r w:rsidRPr="008C56CD">
        <w:rPr>
          <w:rFonts w:ascii="Arial" w:hAnsi="Arial" w:cs="Arial"/>
          <w:sz w:val="20"/>
        </w:rPr>
        <w:t>drug</w:t>
      </w:r>
      <w:r w:rsidR="009C6703" w:rsidRPr="008C56CD">
        <w:rPr>
          <w:rFonts w:ascii="Arial" w:hAnsi="Arial" w:cs="Arial"/>
          <w:sz w:val="20"/>
        </w:rPr>
        <w:t xml:space="preserve"> sklop</w:t>
      </w:r>
      <w:r w:rsidRPr="008C56CD">
        <w:rPr>
          <w:rFonts w:ascii="Arial" w:hAnsi="Arial" w:cs="Arial"/>
          <w:sz w:val="20"/>
        </w:rPr>
        <w:t xml:space="preserve"> iz prejšnje točke</w:t>
      </w:r>
      <w:r w:rsidR="009C6703" w:rsidRPr="008C56CD">
        <w:rPr>
          <w:rFonts w:ascii="Arial" w:hAnsi="Arial" w:cs="Arial"/>
          <w:sz w:val="20"/>
        </w:rPr>
        <w:t>, na katerem zaprošena sredstva presegajo razpisana sredstva.</w:t>
      </w:r>
    </w:p>
    <w:p w14:paraId="430B55C5" w14:textId="77777777" w:rsidR="009C6703" w:rsidRPr="008C56CD" w:rsidRDefault="009C6703" w:rsidP="00FB6B4B">
      <w:pPr>
        <w:spacing w:after="0" w:line="240" w:lineRule="auto"/>
        <w:jc w:val="both"/>
        <w:rPr>
          <w:rFonts w:ascii="Arial" w:hAnsi="Arial" w:cs="Arial"/>
          <w:sz w:val="20"/>
          <w:szCs w:val="20"/>
        </w:rPr>
      </w:pPr>
    </w:p>
    <w:p w14:paraId="73A33B50" w14:textId="180BCF75" w:rsidR="002A7B2F" w:rsidRPr="008C56CD" w:rsidRDefault="00D53B15" w:rsidP="0056117E">
      <w:pPr>
        <w:pStyle w:val="Golobesedilo"/>
        <w:jc w:val="both"/>
        <w:rPr>
          <w:rFonts w:ascii="Arial" w:hAnsi="Arial" w:cs="Arial"/>
          <w:lang w:eastAsia="sl-SI"/>
        </w:rPr>
      </w:pPr>
      <w:r w:rsidRPr="008C56CD">
        <w:rPr>
          <w:rFonts w:ascii="Arial" w:hAnsi="Arial" w:cs="Arial"/>
          <w:lang w:val="sl-SI" w:eastAsia="sl-SI"/>
        </w:rPr>
        <w:t>4</w:t>
      </w:r>
      <w:r w:rsidR="008A3DC7" w:rsidRPr="008C56CD">
        <w:rPr>
          <w:rFonts w:ascii="Arial" w:hAnsi="Arial" w:cs="Arial"/>
          <w:lang w:val="sl-SI" w:eastAsia="sl-SI"/>
        </w:rPr>
        <w:t>.</w:t>
      </w:r>
      <w:r w:rsidR="00A479BC" w:rsidRPr="008C56CD">
        <w:rPr>
          <w:rFonts w:ascii="Arial" w:hAnsi="Arial" w:cs="Arial"/>
          <w:lang w:val="sl-SI" w:eastAsia="sl-SI"/>
        </w:rPr>
        <w:t xml:space="preserve"> </w:t>
      </w:r>
      <w:r w:rsidR="00F664EA" w:rsidRPr="008C56CD">
        <w:rPr>
          <w:rFonts w:ascii="Arial" w:hAnsi="Arial" w:cs="Arial"/>
          <w:lang w:val="sl-SI" w:eastAsia="sl-SI"/>
        </w:rPr>
        <w:t xml:space="preserve">Na ovojnici vloge na javni razpis iz petega odstavka 52. člena Uredbe mora biti </w:t>
      </w:r>
      <w:r w:rsidR="00522DDB" w:rsidRPr="008C56CD">
        <w:rPr>
          <w:rFonts w:ascii="Arial" w:hAnsi="Arial" w:cs="Arial"/>
          <w:lang w:val="sl-SI" w:eastAsia="sl-SI"/>
        </w:rPr>
        <w:t>prilepljena etiketa za naslavljanje, ki se izpiše iz informacijskega sistema ARSKTRP</w:t>
      </w:r>
      <w:r w:rsidR="006B7D1C" w:rsidRPr="008C56CD">
        <w:rPr>
          <w:rFonts w:ascii="Arial" w:hAnsi="Arial" w:cs="Arial"/>
          <w:lang w:val="sl-SI" w:eastAsia="sl-SI"/>
        </w:rPr>
        <w:t>,</w:t>
      </w:r>
      <w:r w:rsidR="00B95668" w:rsidRPr="008C56CD">
        <w:rPr>
          <w:rFonts w:ascii="Arial" w:hAnsi="Arial" w:cs="Arial"/>
          <w:lang w:val="sl-SI" w:eastAsia="sl-SI"/>
        </w:rPr>
        <w:t xml:space="preserve"> </w:t>
      </w:r>
      <w:r w:rsidR="006D73BA" w:rsidRPr="008C56CD">
        <w:rPr>
          <w:rFonts w:ascii="Arial" w:hAnsi="Arial" w:cs="Arial"/>
          <w:lang w:val="sl-SI" w:eastAsia="sl-SI"/>
        </w:rPr>
        <w:t xml:space="preserve">in </w:t>
      </w:r>
      <w:r w:rsidR="00B95668" w:rsidRPr="008C56CD">
        <w:rPr>
          <w:rFonts w:ascii="Arial" w:hAnsi="Arial" w:cs="Arial"/>
          <w:lang w:val="sl-SI" w:eastAsia="sl-SI"/>
        </w:rPr>
        <w:t>na kateri je naveden naziv in oznaka javnega razpisa:</w:t>
      </w:r>
      <w:r w:rsidR="00B95668" w:rsidRPr="008C56CD" w:rsidDel="00B95668">
        <w:rPr>
          <w:rFonts w:ascii="Arial" w:hAnsi="Arial" w:cs="Arial"/>
          <w:lang w:val="sl-SI" w:eastAsia="sl-SI"/>
        </w:rPr>
        <w:t xml:space="preserve"> </w:t>
      </w:r>
      <w:r w:rsidR="007940D7" w:rsidRPr="008C56CD">
        <w:rPr>
          <w:rFonts w:ascii="Arial" w:hAnsi="Arial" w:cs="Arial"/>
          <w:lang w:val="sl-SI" w:eastAsia="sl-SI"/>
        </w:rPr>
        <w:t>»</w:t>
      </w:r>
      <w:r w:rsidR="009C6703" w:rsidRPr="008C56CD">
        <w:rPr>
          <w:rFonts w:ascii="Arial" w:hAnsi="Arial" w:cs="Arial"/>
          <w:lang w:val="sl-SI" w:eastAsia="sl-SI"/>
        </w:rPr>
        <w:t>3. j</w:t>
      </w:r>
      <w:r w:rsidR="0063408F" w:rsidRPr="008C56CD">
        <w:rPr>
          <w:rFonts w:ascii="Arial" w:hAnsi="Arial" w:cs="Arial"/>
          <w:lang w:val="sl-SI" w:eastAsia="sl-SI"/>
        </w:rPr>
        <w:t xml:space="preserve">avni </w:t>
      </w:r>
      <w:r w:rsidR="00E873B0" w:rsidRPr="008C56CD">
        <w:rPr>
          <w:rFonts w:ascii="Arial" w:hAnsi="Arial" w:cs="Arial"/>
          <w:lang w:val="sl-SI" w:eastAsia="sl-SI"/>
        </w:rPr>
        <w:t xml:space="preserve">razpis za </w:t>
      </w:r>
      <w:proofErr w:type="spellStart"/>
      <w:r w:rsidR="00535647" w:rsidRPr="008C56CD">
        <w:rPr>
          <w:rFonts w:ascii="Arial" w:hAnsi="Arial" w:cs="Arial"/>
          <w:lang w:val="sl-SI" w:eastAsia="sl-SI"/>
        </w:rPr>
        <w:t>p</w:t>
      </w:r>
      <w:r w:rsidR="00E873B0" w:rsidRPr="008C56CD">
        <w:rPr>
          <w:rFonts w:ascii="Arial" w:hAnsi="Arial" w:cs="Arial"/>
          <w:lang w:val="sl-SI" w:eastAsia="sl-SI"/>
        </w:rPr>
        <w:t>odukrep</w:t>
      </w:r>
      <w:proofErr w:type="spellEnd"/>
      <w:r w:rsidR="00E873B0" w:rsidRPr="008C56CD">
        <w:rPr>
          <w:rFonts w:ascii="Arial" w:hAnsi="Arial" w:cs="Arial"/>
          <w:lang w:val="sl-SI" w:eastAsia="sl-SI"/>
        </w:rPr>
        <w:t xml:space="preserve"> </w:t>
      </w:r>
      <w:r w:rsidR="00786BB8" w:rsidRPr="008C56CD">
        <w:rPr>
          <w:rFonts w:ascii="Arial" w:hAnsi="Arial" w:cs="Arial"/>
          <w:lang w:val="sl-SI" w:eastAsia="sl-SI"/>
        </w:rPr>
        <w:t>Razvoj novih proizvodov, praks, procesov in tehnologij</w:t>
      </w:r>
      <w:r w:rsidR="00732449" w:rsidRPr="008C56CD">
        <w:rPr>
          <w:rFonts w:ascii="Arial" w:hAnsi="Arial" w:cs="Arial"/>
          <w:lang w:val="sl-SI" w:eastAsia="sl-SI"/>
        </w:rPr>
        <w:t xml:space="preserve"> na področju gozdarstva</w:t>
      </w:r>
      <w:r w:rsidR="007940D7" w:rsidRPr="008C56CD">
        <w:rPr>
          <w:rFonts w:ascii="Arial" w:hAnsi="Arial" w:cs="Arial"/>
          <w:lang w:val="sl-SI" w:eastAsia="sl-SI"/>
        </w:rPr>
        <w:t>«</w:t>
      </w:r>
      <w:r w:rsidR="008A3DC7" w:rsidRPr="008C56CD">
        <w:rPr>
          <w:rFonts w:ascii="Arial" w:hAnsi="Arial" w:cs="Arial"/>
          <w:lang w:val="sl-SI" w:eastAsia="sl-SI"/>
        </w:rPr>
        <w:t>.</w:t>
      </w:r>
      <w:r w:rsidR="00266C48" w:rsidRPr="008C56CD">
        <w:rPr>
          <w:rFonts w:ascii="Arial" w:hAnsi="Arial" w:cs="Arial"/>
          <w:lang w:val="sl-SI" w:eastAsia="sl-SI"/>
        </w:rPr>
        <w:t xml:space="preserve"> </w:t>
      </w:r>
    </w:p>
    <w:p w14:paraId="582769B7" w14:textId="77777777" w:rsidR="004A1D1C" w:rsidRPr="008C56CD" w:rsidRDefault="004A1D1C" w:rsidP="004A1D1C">
      <w:pPr>
        <w:spacing w:after="0" w:line="240" w:lineRule="auto"/>
        <w:jc w:val="both"/>
        <w:rPr>
          <w:rFonts w:ascii="Arial" w:hAnsi="Arial" w:cs="Arial"/>
          <w:sz w:val="20"/>
          <w:szCs w:val="20"/>
        </w:rPr>
      </w:pPr>
    </w:p>
    <w:p w14:paraId="7B0F82D8" w14:textId="182283AA" w:rsidR="00342755" w:rsidRPr="008C56CD" w:rsidRDefault="00D53B15" w:rsidP="0056117E">
      <w:pPr>
        <w:pStyle w:val="Golobesedilo"/>
        <w:jc w:val="both"/>
        <w:rPr>
          <w:rFonts w:ascii="Arial" w:hAnsi="Arial" w:cs="Arial"/>
          <w:lang w:eastAsia="sl-SI"/>
        </w:rPr>
      </w:pPr>
      <w:r w:rsidRPr="008C56CD">
        <w:rPr>
          <w:rFonts w:ascii="Arial" w:hAnsi="Arial" w:cs="Arial"/>
          <w:lang w:val="sl-SI" w:eastAsia="sl-SI"/>
        </w:rPr>
        <w:t>5</w:t>
      </w:r>
      <w:r w:rsidR="00CC3329" w:rsidRPr="008C56CD">
        <w:rPr>
          <w:rFonts w:ascii="Arial" w:hAnsi="Arial" w:cs="Arial"/>
          <w:lang w:eastAsia="sl-SI"/>
        </w:rPr>
        <w:t>.</w:t>
      </w:r>
      <w:r w:rsidR="00830050" w:rsidRPr="008C56CD">
        <w:rPr>
          <w:rFonts w:ascii="Arial" w:hAnsi="Arial" w:cs="Arial"/>
          <w:lang w:eastAsia="sl-SI"/>
        </w:rPr>
        <w:t xml:space="preserve"> </w:t>
      </w:r>
      <w:r w:rsidR="00BA722D" w:rsidRPr="008C56CD">
        <w:rPr>
          <w:rFonts w:ascii="Arial" w:hAnsi="Arial" w:cs="Arial"/>
        </w:rPr>
        <w:t>Če dve ali več vlog na javni razpis prejmejo enako število točk in razpisana sredstva ne zadoščajo za odobritev vseh teh vlog v celoti, se v skladu s prvim odstavkom 53. člena Uredbe vloge izberejo na podlagi ponderiranja meril za izbiro vlog na naslednji način</w:t>
      </w:r>
      <w:r w:rsidR="00342755" w:rsidRPr="008C56CD">
        <w:rPr>
          <w:rFonts w:ascii="Arial" w:hAnsi="Arial" w:cs="Arial"/>
          <w:lang w:eastAsia="sl-SI"/>
        </w:rPr>
        <w:t>:</w:t>
      </w:r>
    </w:p>
    <w:p w14:paraId="1D1B91DB" w14:textId="37A246D1" w:rsidR="00342755" w:rsidRPr="008C56CD" w:rsidRDefault="00C72930" w:rsidP="002276C4">
      <w:pPr>
        <w:pStyle w:val="Alineazaodstavkom"/>
        <w:numPr>
          <w:ilvl w:val="0"/>
          <w:numId w:val="0"/>
        </w:numPr>
        <w:overflowPunct/>
        <w:autoSpaceDE/>
        <w:autoSpaceDN/>
        <w:adjustRightInd/>
        <w:spacing w:line="240" w:lineRule="auto"/>
        <w:textAlignment w:val="auto"/>
        <w:rPr>
          <w:rFonts w:cs="Arial"/>
          <w:sz w:val="20"/>
          <w:szCs w:val="20"/>
        </w:rPr>
      </w:pPr>
      <w:r w:rsidRPr="008C56CD">
        <w:rPr>
          <w:rFonts w:cs="Arial"/>
          <w:sz w:val="20"/>
          <w:szCs w:val="20"/>
          <w:lang w:val="sl-SI"/>
        </w:rPr>
        <w:t xml:space="preserve">– </w:t>
      </w:r>
      <w:r w:rsidR="00FA3479" w:rsidRPr="008C56CD">
        <w:rPr>
          <w:rFonts w:cs="Arial"/>
          <w:sz w:val="20"/>
          <w:szCs w:val="20"/>
        </w:rPr>
        <w:t xml:space="preserve">kakovost </w:t>
      </w:r>
      <w:r w:rsidR="00954C89" w:rsidRPr="008C56CD">
        <w:rPr>
          <w:rFonts w:cs="Arial"/>
          <w:sz w:val="20"/>
          <w:szCs w:val="20"/>
        </w:rPr>
        <w:t>partnerstv</w:t>
      </w:r>
      <w:r w:rsidR="00FA3479" w:rsidRPr="008C56CD">
        <w:rPr>
          <w:rFonts w:cs="Arial"/>
          <w:sz w:val="20"/>
          <w:szCs w:val="20"/>
        </w:rPr>
        <w:t>a</w:t>
      </w:r>
      <w:r w:rsidR="00342755" w:rsidRPr="008C56CD">
        <w:rPr>
          <w:rFonts w:cs="Arial"/>
          <w:sz w:val="20"/>
          <w:szCs w:val="20"/>
        </w:rPr>
        <w:t xml:space="preserve"> </w:t>
      </w:r>
      <w:r w:rsidR="00A51336" w:rsidRPr="008C56CD">
        <w:rPr>
          <w:rFonts w:cs="Arial"/>
          <w:sz w:val="20"/>
          <w:szCs w:val="20"/>
        </w:rPr>
        <w:t>2</w:t>
      </w:r>
      <w:r w:rsidR="006D5E99" w:rsidRPr="008C56CD">
        <w:rPr>
          <w:rFonts w:cs="Arial"/>
          <w:sz w:val="20"/>
          <w:szCs w:val="20"/>
        </w:rPr>
        <w:t>5</w:t>
      </w:r>
      <w:r w:rsidR="00342755" w:rsidRPr="008C56CD">
        <w:rPr>
          <w:rFonts w:cs="Arial"/>
          <w:sz w:val="20"/>
          <w:szCs w:val="20"/>
        </w:rPr>
        <w:t xml:space="preserve"> %</w:t>
      </w:r>
      <w:r w:rsidR="00D2715C" w:rsidRPr="008C56CD">
        <w:rPr>
          <w:rFonts w:cs="Arial"/>
          <w:sz w:val="20"/>
          <w:szCs w:val="20"/>
        </w:rPr>
        <w:t>;</w:t>
      </w:r>
    </w:p>
    <w:p w14:paraId="45B73BED" w14:textId="6783908C" w:rsidR="00F07F96" w:rsidRPr="008C56CD" w:rsidRDefault="00C72930" w:rsidP="002276C4">
      <w:pPr>
        <w:pStyle w:val="Alineazaodstavkom"/>
        <w:numPr>
          <w:ilvl w:val="0"/>
          <w:numId w:val="0"/>
        </w:numPr>
        <w:overflowPunct/>
        <w:autoSpaceDE/>
        <w:autoSpaceDN/>
        <w:adjustRightInd/>
        <w:spacing w:line="240" w:lineRule="auto"/>
        <w:textAlignment w:val="auto"/>
        <w:rPr>
          <w:rFonts w:cs="Arial"/>
          <w:sz w:val="20"/>
          <w:szCs w:val="20"/>
        </w:rPr>
      </w:pPr>
      <w:r w:rsidRPr="008C56CD">
        <w:rPr>
          <w:rFonts w:cs="Arial"/>
          <w:sz w:val="20"/>
          <w:szCs w:val="20"/>
          <w:lang w:val="sl-SI"/>
        </w:rPr>
        <w:t xml:space="preserve">– </w:t>
      </w:r>
      <w:r w:rsidR="00FA3479" w:rsidRPr="008C56CD">
        <w:rPr>
          <w:rFonts w:cs="Arial"/>
          <w:sz w:val="20"/>
          <w:szCs w:val="20"/>
        </w:rPr>
        <w:t>kakovost projekta</w:t>
      </w:r>
      <w:r w:rsidR="00343AC0" w:rsidRPr="008C56CD">
        <w:rPr>
          <w:rFonts w:cs="Arial"/>
          <w:sz w:val="20"/>
          <w:szCs w:val="20"/>
        </w:rPr>
        <w:t xml:space="preserve"> </w:t>
      </w:r>
      <w:r w:rsidR="00954C89" w:rsidRPr="008C56CD">
        <w:rPr>
          <w:rFonts w:cs="Arial"/>
          <w:sz w:val="20"/>
          <w:szCs w:val="20"/>
        </w:rPr>
        <w:t>3</w:t>
      </w:r>
      <w:r w:rsidR="006D5E99" w:rsidRPr="008C56CD">
        <w:rPr>
          <w:rFonts w:cs="Arial"/>
          <w:sz w:val="20"/>
          <w:szCs w:val="20"/>
        </w:rPr>
        <w:t>5</w:t>
      </w:r>
      <w:r w:rsidR="00F07F96" w:rsidRPr="008C56CD">
        <w:rPr>
          <w:rFonts w:cs="Arial"/>
          <w:sz w:val="20"/>
          <w:szCs w:val="20"/>
        </w:rPr>
        <w:t xml:space="preserve"> %;</w:t>
      </w:r>
    </w:p>
    <w:p w14:paraId="2182C3DF" w14:textId="3D4D35C8" w:rsidR="00342755" w:rsidRPr="008C56CD" w:rsidRDefault="00C72930" w:rsidP="002276C4">
      <w:pPr>
        <w:pStyle w:val="Alineazaodstavkom"/>
        <w:numPr>
          <w:ilvl w:val="0"/>
          <w:numId w:val="0"/>
        </w:numPr>
        <w:overflowPunct/>
        <w:autoSpaceDE/>
        <w:autoSpaceDN/>
        <w:adjustRightInd/>
        <w:spacing w:line="240" w:lineRule="auto"/>
        <w:textAlignment w:val="auto"/>
        <w:rPr>
          <w:rFonts w:cs="Arial"/>
          <w:sz w:val="20"/>
          <w:szCs w:val="20"/>
        </w:rPr>
      </w:pPr>
      <w:r w:rsidRPr="008C56CD">
        <w:rPr>
          <w:rFonts w:cs="Arial"/>
          <w:sz w:val="20"/>
          <w:szCs w:val="20"/>
          <w:lang w:val="sl-SI"/>
        </w:rPr>
        <w:t xml:space="preserve">– </w:t>
      </w:r>
      <w:r w:rsidR="00343AC0" w:rsidRPr="008C56CD">
        <w:rPr>
          <w:rFonts w:cs="Arial"/>
          <w:sz w:val="20"/>
          <w:szCs w:val="20"/>
        </w:rPr>
        <w:t>prispevek projekta k dvigu inovativnosti</w:t>
      </w:r>
      <w:r w:rsidR="00342755" w:rsidRPr="008C56CD">
        <w:rPr>
          <w:rFonts w:cs="Arial"/>
          <w:sz w:val="20"/>
          <w:szCs w:val="20"/>
        </w:rPr>
        <w:t xml:space="preserve"> </w:t>
      </w:r>
      <w:r w:rsidR="00FA3479" w:rsidRPr="008C56CD">
        <w:rPr>
          <w:rFonts w:cs="Arial"/>
          <w:sz w:val="20"/>
          <w:szCs w:val="20"/>
        </w:rPr>
        <w:t xml:space="preserve">na kmetijskem gospodarstvu </w:t>
      </w:r>
      <w:r w:rsidR="006D5E99" w:rsidRPr="008C56CD">
        <w:rPr>
          <w:rFonts w:cs="Arial"/>
          <w:sz w:val="20"/>
          <w:szCs w:val="20"/>
        </w:rPr>
        <w:t>15</w:t>
      </w:r>
      <w:r w:rsidR="00342755" w:rsidRPr="008C56CD">
        <w:rPr>
          <w:rFonts w:cs="Arial"/>
          <w:sz w:val="20"/>
          <w:szCs w:val="20"/>
        </w:rPr>
        <w:t xml:space="preserve"> %</w:t>
      </w:r>
      <w:r w:rsidR="00D2715C" w:rsidRPr="008C56CD">
        <w:rPr>
          <w:rFonts w:cs="Arial"/>
          <w:sz w:val="20"/>
          <w:szCs w:val="20"/>
        </w:rPr>
        <w:t>;</w:t>
      </w:r>
    </w:p>
    <w:p w14:paraId="30A11482" w14:textId="52FA2504" w:rsidR="00F07F96" w:rsidRPr="008C56CD" w:rsidRDefault="00C72930" w:rsidP="002276C4">
      <w:pPr>
        <w:pStyle w:val="Alineazaodstavkom"/>
        <w:numPr>
          <w:ilvl w:val="0"/>
          <w:numId w:val="0"/>
        </w:numPr>
        <w:overflowPunct/>
        <w:autoSpaceDE/>
        <w:autoSpaceDN/>
        <w:adjustRightInd/>
        <w:spacing w:line="240" w:lineRule="auto"/>
        <w:textAlignment w:val="auto"/>
        <w:rPr>
          <w:rFonts w:cs="Arial"/>
          <w:sz w:val="20"/>
          <w:szCs w:val="20"/>
        </w:rPr>
      </w:pPr>
      <w:r w:rsidRPr="008C56CD">
        <w:rPr>
          <w:rFonts w:cs="Arial"/>
          <w:sz w:val="20"/>
          <w:szCs w:val="20"/>
          <w:lang w:val="sl-SI"/>
        </w:rPr>
        <w:t>–</w:t>
      </w:r>
      <w:r w:rsidR="00C54605" w:rsidRPr="008C56CD">
        <w:rPr>
          <w:rFonts w:cs="Arial"/>
          <w:sz w:val="20"/>
          <w:szCs w:val="20"/>
          <w:lang w:val="sl-SI"/>
        </w:rPr>
        <w:t xml:space="preserve"> </w:t>
      </w:r>
      <w:r w:rsidR="00FA3479" w:rsidRPr="008C56CD">
        <w:rPr>
          <w:rFonts w:cs="Arial"/>
          <w:sz w:val="20"/>
          <w:szCs w:val="20"/>
        </w:rPr>
        <w:t xml:space="preserve">razširjanje, uporabnost in trajnost rezultatov projekta </w:t>
      </w:r>
      <w:r w:rsidR="006D5E99" w:rsidRPr="008C56CD">
        <w:rPr>
          <w:rFonts w:cs="Arial"/>
          <w:sz w:val="20"/>
          <w:szCs w:val="20"/>
        </w:rPr>
        <w:t>15</w:t>
      </w:r>
      <w:r w:rsidR="00F07F96" w:rsidRPr="008C56CD">
        <w:rPr>
          <w:rFonts w:cs="Arial"/>
          <w:sz w:val="20"/>
          <w:szCs w:val="20"/>
        </w:rPr>
        <w:t xml:space="preserve"> %;</w:t>
      </w:r>
    </w:p>
    <w:p w14:paraId="2E9C988B" w14:textId="1C778BCC" w:rsidR="00F07F96" w:rsidRPr="008C56CD" w:rsidRDefault="00C72930" w:rsidP="002276C4">
      <w:pPr>
        <w:pStyle w:val="Alineazaodstavkom"/>
        <w:numPr>
          <w:ilvl w:val="0"/>
          <w:numId w:val="0"/>
        </w:numPr>
        <w:overflowPunct/>
        <w:autoSpaceDE/>
        <w:autoSpaceDN/>
        <w:adjustRightInd/>
        <w:spacing w:line="240" w:lineRule="auto"/>
        <w:textAlignment w:val="auto"/>
        <w:rPr>
          <w:rFonts w:cs="Arial"/>
          <w:sz w:val="20"/>
          <w:szCs w:val="20"/>
        </w:rPr>
      </w:pPr>
      <w:r w:rsidRPr="008C56CD">
        <w:rPr>
          <w:rFonts w:cs="Arial"/>
          <w:sz w:val="20"/>
          <w:szCs w:val="20"/>
          <w:lang w:val="sl-SI"/>
        </w:rPr>
        <w:t>–</w:t>
      </w:r>
      <w:r w:rsidR="00C54605" w:rsidRPr="008C56CD">
        <w:rPr>
          <w:rFonts w:cs="Arial"/>
          <w:sz w:val="20"/>
          <w:szCs w:val="20"/>
          <w:lang w:val="sl-SI"/>
        </w:rPr>
        <w:t xml:space="preserve"> </w:t>
      </w:r>
      <w:r w:rsidR="00041010" w:rsidRPr="008C56CD">
        <w:rPr>
          <w:rFonts w:cs="Arial"/>
          <w:sz w:val="20"/>
          <w:szCs w:val="20"/>
        </w:rPr>
        <w:t>finančna konstrukcija projekta</w:t>
      </w:r>
      <w:r w:rsidR="00343AC0" w:rsidRPr="008C56CD">
        <w:rPr>
          <w:rFonts w:cs="Arial"/>
          <w:sz w:val="20"/>
          <w:szCs w:val="20"/>
        </w:rPr>
        <w:t xml:space="preserve"> </w:t>
      </w:r>
      <w:r w:rsidR="006D5E99" w:rsidRPr="008C56CD">
        <w:rPr>
          <w:rFonts w:cs="Arial"/>
          <w:sz w:val="20"/>
          <w:szCs w:val="20"/>
        </w:rPr>
        <w:t>10</w:t>
      </w:r>
      <w:r w:rsidR="003113D8" w:rsidRPr="008C56CD">
        <w:rPr>
          <w:rFonts w:cs="Arial"/>
          <w:sz w:val="20"/>
          <w:szCs w:val="20"/>
        </w:rPr>
        <w:t xml:space="preserve"> %</w:t>
      </w:r>
      <w:r w:rsidR="003113D8" w:rsidRPr="008C56CD">
        <w:rPr>
          <w:rFonts w:cs="Arial"/>
          <w:sz w:val="20"/>
          <w:szCs w:val="20"/>
          <w:lang w:val="sl-SI"/>
        </w:rPr>
        <w:t>.</w:t>
      </w:r>
    </w:p>
    <w:p w14:paraId="4894D3C1" w14:textId="77777777" w:rsidR="003113D8" w:rsidRPr="008C56CD" w:rsidRDefault="003113D8" w:rsidP="0056117E">
      <w:pPr>
        <w:pStyle w:val="Golobesedilo"/>
        <w:jc w:val="both"/>
        <w:rPr>
          <w:rFonts w:ascii="Arial" w:hAnsi="Arial" w:cs="Arial"/>
          <w:lang w:val="sl-SI" w:eastAsia="sl-SI"/>
        </w:rPr>
      </w:pPr>
    </w:p>
    <w:p w14:paraId="108C62FD" w14:textId="7F21C128" w:rsidR="00196DC4" w:rsidRPr="008C56CD" w:rsidRDefault="00D53B15" w:rsidP="0056117E">
      <w:pPr>
        <w:pStyle w:val="Golobesedilo"/>
        <w:jc w:val="both"/>
        <w:rPr>
          <w:rFonts w:ascii="Arial" w:hAnsi="Arial" w:cs="Arial"/>
          <w:lang w:eastAsia="sl-SI"/>
        </w:rPr>
      </w:pPr>
      <w:r w:rsidRPr="008C56CD">
        <w:rPr>
          <w:rFonts w:ascii="Arial" w:hAnsi="Arial" w:cs="Arial"/>
          <w:lang w:val="sl-SI" w:eastAsia="sl-SI"/>
        </w:rPr>
        <w:t>6</w:t>
      </w:r>
      <w:r w:rsidR="00196DC4" w:rsidRPr="008C56CD">
        <w:rPr>
          <w:rFonts w:ascii="Arial" w:hAnsi="Arial" w:cs="Arial"/>
          <w:lang w:eastAsia="sl-SI"/>
        </w:rPr>
        <w:t xml:space="preserve">. V skladu s 60. členom </w:t>
      </w:r>
      <w:r w:rsidR="004206E5" w:rsidRPr="008C56CD">
        <w:rPr>
          <w:rFonts w:ascii="Arial" w:hAnsi="Arial" w:cs="Arial"/>
          <w:lang w:eastAsia="sl-SI"/>
        </w:rPr>
        <w:t xml:space="preserve">Uredbe (EU) št. 1306/2013 Evropskega parlamenta in Sveta z dne 17. decembra 2013 o financiranju, upravljanju in spremljanju skupne kmetijske politike in razveljavitvi uredb Sveta (EGS) št. 352/78, (ES) št. 165/94, (ES) št. 2799/98, (EC) No. 814/2000, (ES) št. 1290/2005 in (ES) št. 485/2008 (UL L št. 347 z dne 20. 12. 2013, str. 549), </w:t>
      </w:r>
      <w:r w:rsidR="00DC2A42" w:rsidRPr="008C56CD">
        <w:rPr>
          <w:rFonts w:ascii="Arial" w:hAnsi="Arial" w:cs="Arial"/>
          <w:lang w:eastAsia="sl-SI"/>
        </w:rPr>
        <w:t>zadnjič spremenjene z Uredbo (EU) 2017/2393 Evropskega parlamenta in Sveta z dne 13. decembra 2017 o spremembi uredb (EU) št. 1305/2013 o podpori za razvoj podeželja iz Evropskega kmetijskega sklada za razvoj podeželja (EKSRP), (EU) št. 1306/2013 o financiranju, upravljanju in spremljanju skupne kmetijske politike, (EU) št. 1307/2013 o pravilih za neposredna plačila kmetom na podlagi shem podpore v okviru skupne kmetijske politike, (EU) št. 1308/2013 o vzpostavitvi skupne ureditve trgov kmetijskih proizvodov in (EU) št. 652/2014 o določbah za upravljanje odhodkov v zvezi s prehransko verigo, zdravjem in dobrobitjo živali ter v zvezi z zdravjem rastlin in rastlinskim razmnoževalnim materialom (UL L št. 350 z dne 29. 12. 2017, str. 15)</w:t>
      </w:r>
      <w:r w:rsidR="00BA722D" w:rsidRPr="008C56CD">
        <w:rPr>
          <w:rFonts w:ascii="Arial" w:hAnsi="Arial" w:cs="Arial"/>
          <w:lang w:val="sl-SI" w:eastAsia="sl-SI"/>
        </w:rPr>
        <w:t xml:space="preserve"> </w:t>
      </w:r>
      <w:r w:rsidR="00196DC4" w:rsidRPr="008C56CD">
        <w:rPr>
          <w:rFonts w:ascii="Arial" w:hAnsi="Arial" w:cs="Arial"/>
          <w:lang w:eastAsia="sl-SI"/>
        </w:rPr>
        <w:t xml:space="preserve">se vloga na javni razpis oziroma zahtevek za izplačilo zavrne, če se ugotovi, da je upravičenec umetno ustvaril pogoje za izpolnitev zahtev za pridobitev podpore, tako ustvarjeni pogoji pa niso v skladu s cilji </w:t>
      </w:r>
      <w:r w:rsidR="00BA722D" w:rsidRPr="008C56CD">
        <w:rPr>
          <w:rFonts w:ascii="Arial" w:hAnsi="Arial" w:cs="Arial"/>
          <w:lang w:val="sl-SI" w:eastAsia="sl-SI"/>
        </w:rPr>
        <w:t xml:space="preserve">tega </w:t>
      </w:r>
      <w:proofErr w:type="spellStart"/>
      <w:r w:rsidR="00196DC4" w:rsidRPr="008C56CD">
        <w:rPr>
          <w:rFonts w:ascii="Arial" w:hAnsi="Arial" w:cs="Arial"/>
          <w:lang w:eastAsia="sl-SI"/>
        </w:rPr>
        <w:t>podukrepa</w:t>
      </w:r>
      <w:proofErr w:type="spellEnd"/>
      <w:r w:rsidR="00FA3479" w:rsidRPr="008C56CD">
        <w:rPr>
          <w:rFonts w:ascii="Arial" w:hAnsi="Arial" w:cs="Arial"/>
          <w:lang w:eastAsia="sl-SI"/>
        </w:rPr>
        <w:t xml:space="preserve"> </w:t>
      </w:r>
      <w:r w:rsidR="00E13387" w:rsidRPr="008C56CD">
        <w:rPr>
          <w:rFonts w:ascii="Arial" w:hAnsi="Arial" w:cs="Arial"/>
          <w:lang w:val="sl-SI"/>
        </w:rPr>
        <w:t xml:space="preserve">iz </w:t>
      </w:r>
      <w:r w:rsidR="00293263" w:rsidRPr="008C56CD">
        <w:rPr>
          <w:rFonts w:ascii="Arial" w:hAnsi="Arial" w:cs="Arial"/>
          <w:lang w:val="sl-SI"/>
        </w:rPr>
        <w:t>5</w:t>
      </w:r>
      <w:r w:rsidR="00E13387" w:rsidRPr="008C56CD">
        <w:rPr>
          <w:rFonts w:ascii="Arial" w:hAnsi="Arial" w:cs="Arial"/>
          <w:lang w:val="sl-SI"/>
        </w:rPr>
        <w:t>. člena Uredbe</w:t>
      </w:r>
      <w:r w:rsidR="00196DC4" w:rsidRPr="008C56CD">
        <w:rPr>
          <w:rFonts w:ascii="Arial" w:hAnsi="Arial" w:cs="Arial"/>
          <w:lang w:eastAsia="sl-SI"/>
        </w:rPr>
        <w:t>.</w:t>
      </w:r>
    </w:p>
    <w:p w14:paraId="74BE4F83" w14:textId="77777777" w:rsidR="005A784C" w:rsidRPr="008C56CD" w:rsidRDefault="005A784C" w:rsidP="0056117E">
      <w:pPr>
        <w:spacing w:after="0" w:line="240" w:lineRule="auto"/>
        <w:ind w:left="170" w:hanging="170"/>
        <w:jc w:val="both"/>
        <w:rPr>
          <w:rFonts w:ascii="Arial" w:hAnsi="Arial" w:cs="Arial"/>
          <w:sz w:val="20"/>
          <w:szCs w:val="20"/>
        </w:rPr>
      </w:pPr>
    </w:p>
    <w:p w14:paraId="43FD38FE" w14:textId="4F01BB7E" w:rsidR="00B10BEC" w:rsidRPr="008C56CD" w:rsidRDefault="00B10BEC" w:rsidP="00B10BEC">
      <w:pPr>
        <w:keepNext/>
        <w:keepLines/>
        <w:spacing w:after="0" w:line="240" w:lineRule="auto"/>
        <w:jc w:val="both"/>
        <w:rPr>
          <w:rFonts w:ascii="Arial" w:hAnsi="Arial" w:cs="Arial"/>
          <w:b/>
          <w:sz w:val="20"/>
          <w:szCs w:val="20"/>
        </w:rPr>
      </w:pPr>
      <w:r w:rsidRPr="008C56CD">
        <w:rPr>
          <w:rFonts w:ascii="Arial" w:hAnsi="Arial" w:cs="Arial"/>
          <w:b/>
          <w:sz w:val="20"/>
          <w:szCs w:val="20"/>
        </w:rPr>
        <w:t xml:space="preserve">10. </w:t>
      </w:r>
      <w:r w:rsidR="006227B9" w:rsidRPr="008C56CD">
        <w:rPr>
          <w:rFonts w:ascii="Arial" w:hAnsi="Arial" w:cs="Arial"/>
          <w:b/>
          <w:sz w:val="20"/>
          <w:szCs w:val="20"/>
        </w:rPr>
        <w:t xml:space="preserve">SPLOŠNI </w:t>
      </w:r>
      <w:r w:rsidRPr="008C56CD">
        <w:rPr>
          <w:rFonts w:ascii="Arial" w:hAnsi="Arial" w:cs="Arial"/>
          <w:b/>
          <w:sz w:val="20"/>
          <w:szCs w:val="20"/>
        </w:rPr>
        <w:t>POGOJI OB VLOŽITVI ZAHTEVKA ZA IZPLAČILO SREDSTEV</w:t>
      </w:r>
      <w:r w:rsidR="00473623" w:rsidRPr="008C56CD">
        <w:rPr>
          <w:rFonts w:ascii="Arial" w:hAnsi="Arial" w:cs="Arial"/>
          <w:b/>
          <w:sz w:val="20"/>
          <w:szCs w:val="20"/>
        </w:rPr>
        <w:t xml:space="preserve"> ZA PILOTNI PROJEKT IN PROJEKT EIP</w:t>
      </w:r>
    </w:p>
    <w:p w14:paraId="64805165" w14:textId="77777777" w:rsidR="00FA2C9C" w:rsidRPr="008C56CD" w:rsidRDefault="00FA2C9C" w:rsidP="0056117E">
      <w:pPr>
        <w:spacing w:after="0" w:line="240" w:lineRule="auto"/>
        <w:ind w:left="170" w:hanging="170"/>
        <w:jc w:val="both"/>
        <w:rPr>
          <w:rFonts w:ascii="Arial" w:hAnsi="Arial" w:cs="Arial"/>
          <w:sz w:val="20"/>
          <w:szCs w:val="20"/>
        </w:rPr>
      </w:pPr>
    </w:p>
    <w:p w14:paraId="29BF89D4" w14:textId="197EDA87" w:rsidR="00B10BEC" w:rsidRPr="008C56CD" w:rsidRDefault="00B10BEC" w:rsidP="00B10BEC">
      <w:pPr>
        <w:pStyle w:val="Odstavekseznama"/>
        <w:tabs>
          <w:tab w:val="left" w:pos="284"/>
        </w:tabs>
        <w:ind w:left="0"/>
        <w:jc w:val="both"/>
        <w:rPr>
          <w:rFonts w:ascii="Arial" w:hAnsi="Arial" w:cs="Arial"/>
          <w:sz w:val="20"/>
          <w:szCs w:val="20"/>
          <w:lang w:val="sl-SI"/>
        </w:rPr>
      </w:pPr>
      <w:r w:rsidRPr="008C56CD">
        <w:rPr>
          <w:rFonts w:ascii="Arial" w:hAnsi="Arial" w:cs="Arial"/>
          <w:sz w:val="20"/>
          <w:szCs w:val="20"/>
          <w:lang w:val="sl-SI"/>
        </w:rPr>
        <w:t xml:space="preserve">1. </w:t>
      </w:r>
      <w:r w:rsidRPr="008C56CD">
        <w:rPr>
          <w:rFonts w:ascii="Arial" w:hAnsi="Arial" w:cs="Arial"/>
          <w:sz w:val="20"/>
          <w:szCs w:val="20"/>
        </w:rPr>
        <w:t xml:space="preserve">Splošni pogoji ob vložitvi </w:t>
      </w:r>
      <w:r w:rsidRPr="008C56CD">
        <w:rPr>
          <w:rFonts w:ascii="Arial" w:hAnsi="Arial" w:cs="Arial"/>
          <w:sz w:val="20"/>
          <w:szCs w:val="20"/>
          <w:lang w:val="sl-SI"/>
        </w:rPr>
        <w:t>zahtevka za izplačilo sredstev so določeni v 55.</w:t>
      </w:r>
      <w:r w:rsidR="003013F6" w:rsidRPr="008C56CD">
        <w:rPr>
          <w:rFonts w:ascii="Arial" w:hAnsi="Arial" w:cs="Arial"/>
          <w:sz w:val="20"/>
          <w:szCs w:val="20"/>
          <w:lang w:val="sl-SI"/>
        </w:rPr>
        <w:t xml:space="preserve"> členu</w:t>
      </w:r>
      <w:r w:rsidRPr="008C56CD">
        <w:rPr>
          <w:rFonts w:ascii="Arial" w:hAnsi="Arial" w:cs="Arial"/>
          <w:sz w:val="20"/>
          <w:szCs w:val="20"/>
          <w:lang w:val="sl-SI"/>
        </w:rPr>
        <w:t xml:space="preserve">, v tretjem, četrtem, petem in sedmem odstavku </w:t>
      </w:r>
      <w:r w:rsidRPr="008C56CD">
        <w:rPr>
          <w:rFonts w:ascii="Arial" w:hAnsi="Arial" w:cs="Arial"/>
          <w:sz w:val="20"/>
          <w:szCs w:val="20"/>
        </w:rPr>
        <w:t>5</w:t>
      </w:r>
      <w:r w:rsidRPr="008C56CD">
        <w:rPr>
          <w:rFonts w:ascii="Arial" w:hAnsi="Arial" w:cs="Arial"/>
          <w:sz w:val="20"/>
          <w:szCs w:val="20"/>
          <w:lang w:val="sl-SI"/>
        </w:rPr>
        <w:t>9</w:t>
      </w:r>
      <w:r w:rsidRPr="008C56CD">
        <w:rPr>
          <w:rFonts w:ascii="Arial" w:hAnsi="Arial" w:cs="Arial"/>
          <w:sz w:val="20"/>
          <w:szCs w:val="20"/>
        </w:rPr>
        <w:t>. člen</w:t>
      </w:r>
      <w:r w:rsidRPr="008C56CD">
        <w:rPr>
          <w:rFonts w:ascii="Arial" w:hAnsi="Arial" w:cs="Arial"/>
          <w:sz w:val="20"/>
          <w:szCs w:val="20"/>
          <w:lang w:val="sl-SI"/>
        </w:rPr>
        <w:t>a</w:t>
      </w:r>
      <w:r w:rsidRPr="008C56CD">
        <w:rPr>
          <w:rFonts w:ascii="Arial" w:hAnsi="Arial" w:cs="Arial"/>
          <w:sz w:val="20"/>
          <w:szCs w:val="20"/>
        </w:rPr>
        <w:t xml:space="preserve"> </w:t>
      </w:r>
      <w:r w:rsidRPr="008C56CD">
        <w:rPr>
          <w:rFonts w:ascii="Arial" w:hAnsi="Arial" w:cs="Arial"/>
          <w:sz w:val="20"/>
          <w:szCs w:val="20"/>
          <w:lang w:val="sl-SI"/>
        </w:rPr>
        <w:t xml:space="preserve">ter v 60. členu </w:t>
      </w:r>
      <w:r w:rsidRPr="008C56CD">
        <w:rPr>
          <w:rFonts w:ascii="Arial" w:hAnsi="Arial" w:cs="Arial"/>
          <w:sz w:val="20"/>
          <w:szCs w:val="20"/>
        </w:rPr>
        <w:t>Uredbe</w:t>
      </w:r>
      <w:r w:rsidRPr="008C56CD">
        <w:rPr>
          <w:rFonts w:ascii="Arial" w:hAnsi="Arial" w:cs="Arial"/>
          <w:sz w:val="20"/>
          <w:szCs w:val="20"/>
          <w:lang w:val="sl-SI"/>
        </w:rPr>
        <w:t xml:space="preserve">. </w:t>
      </w:r>
      <w:r w:rsidR="00A27AAD" w:rsidRPr="008C56CD">
        <w:rPr>
          <w:rFonts w:ascii="Arial" w:hAnsi="Arial" w:cs="Arial"/>
          <w:sz w:val="20"/>
          <w:szCs w:val="20"/>
          <w:lang w:val="sl-SI"/>
        </w:rPr>
        <w:t>Zahtevku za izplačilo sredstev se priložijo priloge od 26 do 3</w:t>
      </w:r>
      <w:r w:rsidR="00111DD2" w:rsidRPr="008C56CD">
        <w:rPr>
          <w:rFonts w:ascii="Arial" w:hAnsi="Arial" w:cs="Arial"/>
          <w:sz w:val="20"/>
          <w:szCs w:val="20"/>
          <w:lang w:val="sl-SI"/>
        </w:rPr>
        <w:t>1</w:t>
      </w:r>
      <w:r w:rsidR="00A27AAD" w:rsidRPr="008C56CD">
        <w:rPr>
          <w:rFonts w:ascii="Arial" w:hAnsi="Arial" w:cs="Arial"/>
          <w:sz w:val="20"/>
          <w:szCs w:val="20"/>
        </w:rPr>
        <w:t>, ki so določene v razpisni dokumentaciji</w:t>
      </w:r>
      <w:r w:rsidR="000B562A" w:rsidRPr="008C56CD">
        <w:rPr>
          <w:rFonts w:ascii="Arial" w:hAnsi="Arial" w:cs="Arial"/>
          <w:sz w:val="20"/>
          <w:szCs w:val="20"/>
          <w:lang w:val="sl-SI"/>
        </w:rPr>
        <w:t>:</w:t>
      </w:r>
    </w:p>
    <w:p w14:paraId="34174057" w14:textId="77777777" w:rsidR="00B10BEC" w:rsidRPr="008C56CD" w:rsidRDefault="008F2717" w:rsidP="00B10BEC">
      <w:pPr>
        <w:pStyle w:val="Golobesedilo"/>
        <w:jc w:val="both"/>
        <w:rPr>
          <w:rFonts w:ascii="Arial" w:hAnsi="Arial" w:cs="Arial"/>
          <w:lang w:val="sl-SI"/>
        </w:rPr>
      </w:pPr>
      <w:r w:rsidRPr="008C56CD">
        <w:rPr>
          <w:rFonts w:ascii="Arial" w:hAnsi="Arial" w:cs="Arial"/>
          <w:lang w:val="sl-SI"/>
        </w:rPr>
        <w:t>a</w:t>
      </w:r>
      <w:r w:rsidR="00B10BEC" w:rsidRPr="008C56CD">
        <w:rPr>
          <w:rFonts w:ascii="Arial" w:hAnsi="Arial" w:cs="Arial"/>
          <w:lang w:val="sl-SI"/>
        </w:rPr>
        <w:t xml:space="preserve">) </w:t>
      </w:r>
      <w:r w:rsidR="00B10BEC" w:rsidRPr="008C56CD">
        <w:rPr>
          <w:rFonts w:ascii="Arial" w:hAnsi="Arial" w:cs="Arial"/>
        </w:rPr>
        <w:t xml:space="preserve">glede izpolnjevanja pogojev iz </w:t>
      </w:r>
      <w:r w:rsidR="00B10BEC" w:rsidRPr="008C56CD">
        <w:rPr>
          <w:rFonts w:ascii="Arial" w:hAnsi="Arial" w:cs="Arial"/>
          <w:lang w:val="sl-SI"/>
        </w:rPr>
        <w:t xml:space="preserve">10. točke tretjega odstavka 59. člena Uredbe se za vsakega člana partnerstva, ki je upravičenec do podpore, zahtevku za izplačilo sredstev priloži Priloga </w:t>
      </w:r>
      <w:r w:rsidR="008B2304" w:rsidRPr="008C56CD">
        <w:rPr>
          <w:rFonts w:ascii="Arial" w:hAnsi="Arial" w:cs="Arial"/>
          <w:lang w:val="sl-SI"/>
        </w:rPr>
        <w:t>26</w:t>
      </w:r>
      <w:r w:rsidR="00B10BEC" w:rsidRPr="008C56CD">
        <w:rPr>
          <w:rFonts w:ascii="Arial" w:hAnsi="Arial" w:cs="Arial"/>
          <w:lang w:val="sl-SI"/>
        </w:rPr>
        <w:t xml:space="preserve"> </w:t>
      </w:r>
      <w:r w:rsidR="00B10BEC" w:rsidRPr="008C56CD">
        <w:rPr>
          <w:rFonts w:ascii="Arial" w:hAnsi="Arial" w:cs="Arial"/>
        </w:rPr>
        <w:t xml:space="preserve">»Izjava člana partnerstva, ki je upravičenec do podpore, glede izpolnjevanja splošnih pogojev ob vložitvi </w:t>
      </w:r>
      <w:r w:rsidR="00B10BEC" w:rsidRPr="008C56CD">
        <w:rPr>
          <w:rFonts w:ascii="Arial" w:hAnsi="Arial" w:cs="Arial"/>
          <w:lang w:val="sl-SI"/>
        </w:rPr>
        <w:t>zahtevka za izplačilo sredstev</w:t>
      </w:r>
      <w:r w:rsidR="00B10BEC" w:rsidRPr="008C56CD">
        <w:rPr>
          <w:rFonts w:ascii="Arial" w:hAnsi="Arial" w:cs="Arial"/>
        </w:rPr>
        <w:t>«</w:t>
      </w:r>
      <w:r w:rsidR="00B10BEC" w:rsidRPr="008C56CD">
        <w:rPr>
          <w:rFonts w:ascii="Arial" w:hAnsi="Arial" w:cs="Arial"/>
          <w:lang w:val="sl-SI"/>
        </w:rPr>
        <w:t>;</w:t>
      </w:r>
      <w:r w:rsidR="00B10BEC" w:rsidRPr="008C56CD">
        <w:rPr>
          <w:rFonts w:ascii="Arial" w:hAnsi="Arial" w:cs="Arial"/>
        </w:rPr>
        <w:t xml:space="preserve"> </w:t>
      </w:r>
    </w:p>
    <w:p w14:paraId="7B0C1787" w14:textId="77777777" w:rsidR="00B10BEC" w:rsidRPr="008C56CD" w:rsidRDefault="008F2717" w:rsidP="00B10BEC">
      <w:pPr>
        <w:pStyle w:val="Golobesedilo"/>
        <w:jc w:val="both"/>
        <w:rPr>
          <w:rFonts w:ascii="Arial" w:hAnsi="Arial" w:cs="Arial"/>
          <w:lang w:val="sl-SI" w:eastAsia="sl-SI"/>
        </w:rPr>
      </w:pPr>
      <w:r w:rsidRPr="008C56CD">
        <w:rPr>
          <w:rFonts w:ascii="Arial" w:hAnsi="Arial" w:cs="Arial"/>
          <w:lang w:val="sl-SI" w:eastAsia="sl-SI"/>
        </w:rPr>
        <w:t>b</w:t>
      </w:r>
      <w:r w:rsidR="00B10BEC" w:rsidRPr="008C56CD">
        <w:rPr>
          <w:rFonts w:ascii="Arial" w:hAnsi="Arial" w:cs="Arial"/>
          <w:lang w:val="sl-SI" w:eastAsia="sl-SI"/>
        </w:rPr>
        <w:t>) č</w:t>
      </w:r>
      <w:r w:rsidR="00B10BEC" w:rsidRPr="008C56CD">
        <w:rPr>
          <w:rFonts w:ascii="Arial" w:hAnsi="Arial" w:cs="Arial"/>
          <w:lang w:eastAsia="sl-SI"/>
        </w:rPr>
        <w:t xml:space="preserve">e </w:t>
      </w:r>
      <w:r w:rsidR="00B10BEC" w:rsidRPr="008C56CD">
        <w:rPr>
          <w:rFonts w:ascii="Arial" w:hAnsi="Arial" w:cs="Arial"/>
          <w:lang w:val="sl-SI" w:eastAsia="sl-SI"/>
        </w:rPr>
        <w:t xml:space="preserve">gre za nakup opreme iz 6. točke tretjega odstavka 59. člena Uredbe in </w:t>
      </w:r>
      <w:r w:rsidR="00B10BEC" w:rsidRPr="008C56CD">
        <w:rPr>
          <w:rFonts w:ascii="Arial" w:hAnsi="Arial" w:cs="Arial"/>
          <w:lang w:eastAsia="sl-SI"/>
        </w:rPr>
        <w:t>na računu ni podrobne specifikacije</w:t>
      </w:r>
      <w:r w:rsidR="001A1A73" w:rsidRPr="008C56CD">
        <w:rPr>
          <w:rFonts w:ascii="Arial" w:hAnsi="Arial" w:cs="Arial"/>
          <w:lang w:val="sl-SI" w:eastAsia="sl-SI"/>
        </w:rPr>
        <w:t>, iz katere sta razvidna najmanj serijska številka in tip opreme</w:t>
      </w:r>
      <w:r w:rsidR="00B10BEC" w:rsidRPr="008C56CD">
        <w:rPr>
          <w:rFonts w:ascii="Arial" w:hAnsi="Arial" w:cs="Arial"/>
          <w:lang w:eastAsia="sl-SI"/>
        </w:rPr>
        <w:t xml:space="preserve">, se poleg računa </w:t>
      </w:r>
      <w:r w:rsidR="00B10BEC" w:rsidRPr="008C56CD">
        <w:rPr>
          <w:rFonts w:ascii="Arial" w:hAnsi="Arial" w:cs="Arial"/>
          <w:lang w:val="sl-SI" w:eastAsia="sl-SI"/>
        </w:rPr>
        <w:t>zahtevku za izplačilo sredstev</w:t>
      </w:r>
      <w:r w:rsidR="00B10BEC" w:rsidRPr="008C56CD">
        <w:rPr>
          <w:rFonts w:ascii="Arial" w:hAnsi="Arial" w:cs="Arial"/>
          <w:lang w:eastAsia="sl-SI"/>
        </w:rPr>
        <w:t xml:space="preserve"> priloži dobavnica ali naročilnica, ki vsebuje specifikacijo</w:t>
      </w:r>
      <w:r w:rsidR="001A1A73" w:rsidRPr="008C56CD">
        <w:rPr>
          <w:rFonts w:ascii="Arial" w:hAnsi="Arial" w:cs="Arial"/>
          <w:lang w:val="sl-SI" w:eastAsia="sl-SI"/>
        </w:rPr>
        <w:t>, iz katere sta razvidna najmanj serijska številka in tip opreme</w:t>
      </w:r>
      <w:r w:rsidR="00B10BEC" w:rsidRPr="008C56CD">
        <w:rPr>
          <w:rFonts w:ascii="Arial" w:hAnsi="Arial" w:cs="Arial"/>
          <w:lang w:eastAsia="sl-SI"/>
        </w:rPr>
        <w:t>, pri čemer mora biti iz računa razviden sklic na te dokumente</w:t>
      </w:r>
      <w:r w:rsidR="00B10BEC" w:rsidRPr="008C56CD">
        <w:rPr>
          <w:rFonts w:ascii="Arial" w:hAnsi="Arial" w:cs="Arial"/>
          <w:lang w:val="sl-SI" w:eastAsia="sl-SI"/>
        </w:rPr>
        <w:t>;</w:t>
      </w:r>
    </w:p>
    <w:p w14:paraId="19EF92A7" w14:textId="77777777" w:rsidR="00B10BEC" w:rsidRPr="008C56CD" w:rsidRDefault="008F2717" w:rsidP="00B10BEC">
      <w:pPr>
        <w:pStyle w:val="Golobesedilo"/>
        <w:tabs>
          <w:tab w:val="left" w:pos="142"/>
        </w:tabs>
        <w:jc w:val="both"/>
        <w:rPr>
          <w:rFonts w:ascii="Arial" w:hAnsi="Arial" w:cs="Arial"/>
          <w:lang w:val="sl-SI" w:eastAsia="sl-SI"/>
        </w:rPr>
      </w:pPr>
      <w:r w:rsidRPr="008C56CD">
        <w:rPr>
          <w:rFonts w:ascii="Arial" w:hAnsi="Arial" w:cs="Arial"/>
          <w:lang w:val="sl-SI" w:eastAsia="sl-SI"/>
        </w:rPr>
        <w:t>c</w:t>
      </w:r>
      <w:r w:rsidR="00B10BEC" w:rsidRPr="008C56CD">
        <w:rPr>
          <w:rFonts w:ascii="Arial" w:hAnsi="Arial" w:cs="Arial"/>
          <w:lang w:val="sl-SI"/>
        </w:rPr>
        <w:t xml:space="preserve">) glede izpolnjevanja </w:t>
      </w:r>
      <w:r w:rsidR="006D30C4" w:rsidRPr="008C56CD">
        <w:rPr>
          <w:rFonts w:ascii="Arial" w:hAnsi="Arial" w:cs="Arial"/>
          <w:lang w:val="sl-SI"/>
        </w:rPr>
        <w:t xml:space="preserve">pogoja </w:t>
      </w:r>
      <w:r w:rsidR="00B10BEC" w:rsidRPr="008C56CD">
        <w:rPr>
          <w:rFonts w:ascii="Arial" w:hAnsi="Arial" w:cs="Arial"/>
          <w:lang w:val="sl-SI"/>
        </w:rPr>
        <w:t xml:space="preserve">iz 7. točke tretjega odstavka </w:t>
      </w:r>
      <w:r w:rsidR="00B10BEC" w:rsidRPr="008C56CD">
        <w:rPr>
          <w:rFonts w:ascii="Arial" w:hAnsi="Arial" w:cs="Arial"/>
        </w:rPr>
        <w:t>5</w:t>
      </w:r>
      <w:r w:rsidR="00B10BEC" w:rsidRPr="008C56CD">
        <w:rPr>
          <w:rFonts w:ascii="Arial" w:hAnsi="Arial" w:cs="Arial"/>
          <w:lang w:val="sl-SI"/>
        </w:rPr>
        <w:t>9</w:t>
      </w:r>
      <w:r w:rsidR="00B10BEC" w:rsidRPr="008C56CD">
        <w:rPr>
          <w:rFonts w:ascii="Arial" w:hAnsi="Arial" w:cs="Arial"/>
        </w:rPr>
        <w:t xml:space="preserve">. člena Uredbe </w:t>
      </w:r>
      <w:r w:rsidR="00B10BEC" w:rsidRPr="008C56CD">
        <w:rPr>
          <w:rFonts w:ascii="Arial" w:hAnsi="Arial" w:cs="Arial"/>
          <w:lang w:val="sl-SI"/>
        </w:rPr>
        <w:t xml:space="preserve">se zahtevku za izplačilo sredstev priloži Priloga </w:t>
      </w:r>
      <w:r w:rsidR="008B2304" w:rsidRPr="008C56CD">
        <w:rPr>
          <w:rFonts w:ascii="Arial" w:hAnsi="Arial" w:cs="Arial"/>
          <w:lang w:val="sl-SI"/>
        </w:rPr>
        <w:t>27</w:t>
      </w:r>
      <w:r w:rsidR="00B10BEC" w:rsidRPr="008C56CD">
        <w:rPr>
          <w:rFonts w:ascii="Arial" w:hAnsi="Arial" w:cs="Arial"/>
          <w:lang w:val="sl-SI"/>
        </w:rPr>
        <w:t xml:space="preserve"> </w:t>
      </w:r>
      <w:r w:rsidR="00B10BEC" w:rsidRPr="008C56CD">
        <w:rPr>
          <w:rFonts w:ascii="Arial" w:hAnsi="Arial" w:cs="Arial"/>
        </w:rPr>
        <w:t>»Izjava člana partnerstva, ki je upravičenec do podpore, o že prejetih javnih sredstvih za iste upravičene stroške«</w:t>
      </w:r>
      <w:r w:rsidR="00B10BEC" w:rsidRPr="008C56CD">
        <w:rPr>
          <w:rFonts w:ascii="Arial" w:hAnsi="Arial" w:cs="Arial"/>
          <w:lang w:val="sl-SI"/>
        </w:rPr>
        <w:t>;</w:t>
      </w:r>
    </w:p>
    <w:p w14:paraId="16D9C6D8" w14:textId="77777777" w:rsidR="00B10BEC" w:rsidRPr="008C56CD" w:rsidRDefault="008F2717" w:rsidP="00B10BEC">
      <w:pPr>
        <w:pStyle w:val="Alineazaodstavkom"/>
        <w:numPr>
          <w:ilvl w:val="0"/>
          <w:numId w:val="0"/>
        </w:numPr>
        <w:overflowPunct/>
        <w:autoSpaceDE/>
        <w:autoSpaceDN/>
        <w:adjustRightInd/>
        <w:spacing w:line="240" w:lineRule="auto"/>
        <w:textAlignment w:val="auto"/>
        <w:rPr>
          <w:rFonts w:cs="Arial"/>
          <w:sz w:val="20"/>
          <w:szCs w:val="20"/>
          <w:lang w:val="sl-SI"/>
        </w:rPr>
      </w:pPr>
      <w:r w:rsidRPr="008C56CD">
        <w:rPr>
          <w:rFonts w:cs="Arial"/>
          <w:sz w:val="20"/>
          <w:szCs w:val="20"/>
          <w:lang w:val="sl-SI"/>
        </w:rPr>
        <w:t>č</w:t>
      </w:r>
      <w:r w:rsidR="00B10BEC" w:rsidRPr="008C56CD">
        <w:rPr>
          <w:rFonts w:cs="Arial"/>
          <w:sz w:val="20"/>
          <w:szCs w:val="20"/>
          <w:lang w:val="sl-SI"/>
        </w:rPr>
        <w:t xml:space="preserve">) kot tržno primerljiva ponudba iz 8. točke tretjega odstavka 59. člena Uredbe se šteje </w:t>
      </w:r>
      <w:r w:rsidR="00B10BEC" w:rsidRPr="008C56CD">
        <w:rPr>
          <w:rFonts w:cs="Arial"/>
          <w:sz w:val="20"/>
          <w:szCs w:val="20"/>
        </w:rPr>
        <w:t>ponudb</w:t>
      </w:r>
      <w:r w:rsidR="00B10BEC" w:rsidRPr="008C56CD">
        <w:rPr>
          <w:rFonts w:cs="Arial"/>
          <w:sz w:val="20"/>
          <w:szCs w:val="20"/>
          <w:lang w:val="sl-SI"/>
        </w:rPr>
        <w:t xml:space="preserve">a, </w:t>
      </w:r>
      <w:r w:rsidR="00B10BEC" w:rsidRPr="008C56CD">
        <w:rPr>
          <w:rFonts w:cs="Arial"/>
          <w:sz w:val="20"/>
          <w:szCs w:val="20"/>
        </w:rPr>
        <w:t>če je član partnerstva, ki je upravičenec do podpore, vsem potencialnim ponudnikom poslal enako povpraševanje z minimalnimi zahtevanimi lastnostmi blaga oziroma storitve, ponudb</w:t>
      </w:r>
      <w:r w:rsidR="00B10BEC" w:rsidRPr="008C56CD">
        <w:rPr>
          <w:rFonts w:cs="Arial"/>
          <w:sz w:val="20"/>
          <w:szCs w:val="20"/>
          <w:lang w:val="sl-SI"/>
        </w:rPr>
        <w:t>a</w:t>
      </w:r>
      <w:r w:rsidR="00B10BEC" w:rsidRPr="008C56CD">
        <w:rPr>
          <w:rFonts w:cs="Arial"/>
          <w:sz w:val="20"/>
          <w:szCs w:val="20"/>
        </w:rPr>
        <w:t xml:space="preserve"> pa vsebuje vse minimalne zahtevane lastnosti blaga oziroma storitve, ki so bile navedene v povpraševanju</w:t>
      </w:r>
      <w:r w:rsidR="00B10BEC" w:rsidRPr="008C56CD">
        <w:rPr>
          <w:rFonts w:cs="Arial"/>
          <w:sz w:val="20"/>
          <w:szCs w:val="20"/>
          <w:lang w:val="sl-SI"/>
        </w:rPr>
        <w:t xml:space="preserve">; </w:t>
      </w:r>
    </w:p>
    <w:p w14:paraId="3BAE0C75" w14:textId="77777777" w:rsidR="00B10BEC" w:rsidRPr="008C56CD" w:rsidRDefault="008F2717" w:rsidP="00B10BEC">
      <w:pPr>
        <w:pStyle w:val="Golobesedilo"/>
        <w:tabs>
          <w:tab w:val="left" w:pos="142"/>
        </w:tabs>
        <w:jc w:val="both"/>
        <w:rPr>
          <w:rFonts w:ascii="Arial" w:hAnsi="Arial" w:cs="Arial"/>
          <w:lang w:val="sl-SI"/>
        </w:rPr>
      </w:pPr>
      <w:r w:rsidRPr="008C56CD">
        <w:rPr>
          <w:rFonts w:ascii="Arial" w:hAnsi="Arial" w:cs="Arial"/>
          <w:lang w:val="sl-SI" w:eastAsia="sl-SI"/>
        </w:rPr>
        <w:t>d</w:t>
      </w:r>
      <w:r w:rsidR="00B10BEC" w:rsidRPr="008C56CD">
        <w:rPr>
          <w:rFonts w:ascii="Arial" w:hAnsi="Arial" w:cs="Arial"/>
          <w:lang w:val="sl-SI" w:eastAsia="sl-SI"/>
        </w:rPr>
        <w:t xml:space="preserve">) </w:t>
      </w:r>
      <w:r w:rsidR="00B10BEC" w:rsidRPr="008C56CD">
        <w:rPr>
          <w:rFonts w:ascii="Arial" w:hAnsi="Arial" w:cs="Arial"/>
          <w:lang w:val="sl-SI"/>
        </w:rPr>
        <w:t>vabilo, katalog ali oglas</w:t>
      </w:r>
      <w:r w:rsidR="00B10BEC" w:rsidRPr="008C56CD">
        <w:rPr>
          <w:rFonts w:ascii="Arial" w:hAnsi="Arial" w:cs="Arial"/>
        </w:rPr>
        <w:t xml:space="preserve"> </w:t>
      </w:r>
      <w:r w:rsidR="00B10BEC" w:rsidRPr="008C56CD">
        <w:rPr>
          <w:rFonts w:ascii="Arial" w:hAnsi="Arial" w:cs="Arial"/>
          <w:lang w:val="sl-SI"/>
        </w:rPr>
        <w:t xml:space="preserve">iz 9. točke tretjega odstavka 59. člena Uredbe </w:t>
      </w:r>
      <w:r w:rsidR="00B10BEC" w:rsidRPr="008C56CD">
        <w:rPr>
          <w:rFonts w:ascii="Arial" w:hAnsi="Arial" w:cs="Arial"/>
        </w:rPr>
        <w:t>mora</w:t>
      </w:r>
      <w:r w:rsidR="00B10BEC" w:rsidRPr="008C56CD">
        <w:rPr>
          <w:rFonts w:ascii="Arial" w:hAnsi="Arial" w:cs="Arial"/>
          <w:lang w:val="sl-SI"/>
        </w:rPr>
        <w:t xml:space="preserve"> </w:t>
      </w:r>
      <w:r w:rsidR="00B10BEC" w:rsidRPr="008C56CD">
        <w:rPr>
          <w:rFonts w:ascii="Arial" w:hAnsi="Arial" w:cs="Arial"/>
        </w:rPr>
        <w:t>vsebovati najmanj minimalne zahtevane lastnosti blag</w:t>
      </w:r>
      <w:r w:rsidR="00B10BEC" w:rsidRPr="008C56CD">
        <w:rPr>
          <w:rFonts w:ascii="Arial" w:hAnsi="Arial" w:cs="Arial"/>
          <w:lang w:val="sl-SI"/>
        </w:rPr>
        <w:t>a</w:t>
      </w:r>
      <w:r w:rsidR="00B10BEC" w:rsidRPr="008C56CD">
        <w:rPr>
          <w:rFonts w:ascii="Arial" w:hAnsi="Arial" w:cs="Arial"/>
        </w:rPr>
        <w:t xml:space="preserve"> oziroma storitve (npr. natisnjen spletni cenik, letak z natisnjeni podatki</w:t>
      </w:r>
      <w:r w:rsidR="00B10BEC" w:rsidRPr="008C56CD">
        <w:rPr>
          <w:rFonts w:ascii="Arial" w:hAnsi="Arial" w:cs="Arial"/>
          <w:lang w:val="sl-SI"/>
        </w:rPr>
        <w:t xml:space="preserve"> </w:t>
      </w:r>
      <w:r w:rsidR="00B10BEC" w:rsidRPr="008C56CD">
        <w:rPr>
          <w:rFonts w:ascii="Arial" w:hAnsi="Arial" w:cs="Arial"/>
        </w:rPr>
        <w:t>blag</w:t>
      </w:r>
      <w:r w:rsidR="00B10BEC" w:rsidRPr="008C56CD">
        <w:rPr>
          <w:rFonts w:ascii="Arial" w:hAnsi="Arial" w:cs="Arial"/>
          <w:lang w:val="sl-SI"/>
        </w:rPr>
        <w:t>a</w:t>
      </w:r>
      <w:r w:rsidR="00B10BEC" w:rsidRPr="008C56CD">
        <w:rPr>
          <w:rFonts w:ascii="Arial" w:hAnsi="Arial" w:cs="Arial"/>
        </w:rPr>
        <w:t xml:space="preserve"> oziroma storitve s spletne strani ponudnika, javno objavljene tarife)</w:t>
      </w:r>
      <w:r w:rsidR="00B10BEC" w:rsidRPr="008C56CD">
        <w:rPr>
          <w:rFonts w:ascii="Arial" w:hAnsi="Arial" w:cs="Arial"/>
          <w:lang w:val="sl-SI"/>
        </w:rPr>
        <w:t>;</w:t>
      </w:r>
    </w:p>
    <w:p w14:paraId="1F20C2FE" w14:textId="77777777" w:rsidR="00B10BEC" w:rsidRPr="008C56CD" w:rsidRDefault="008F2717" w:rsidP="00B10BEC">
      <w:pPr>
        <w:pStyle w:val="Golobesedilo"/>
        <w:tabs>
          <w:tab w:val="left" w:pos="142"/>
        </w:tabs>
        <w:jc w:val="both"/>
        <w:rPr>
          <w:rFonts w:ascii="Arial" w:hAnsi="Arial" w:cs="Arial"/>
          <w:lang w:val="sl-SI" w:eastAsia="sl-SI"/>
        </w:rPr>
      </w:pPr>
      <w:r w:rsidRPr="008C56CD">
        <w:rPr>
          <w:rFonts w:ascii="Arial" w:hAnsi="Arial" w:cs="Arial"/>
          <w:lang w:val="sl-SI" w:eastAsia="sl-SI"/>
        </w:rPr>
        <w:t>e</w:t>
      </w:r>
      <w:r w:rsidR="00B10BEC" w:rsidRPr="008C56CD">
        <w:rPr>
          <w:rFonts w:ascii="Arial" w:hAnsi="Arial" w:cs="Arial"/>
          <w:lang w:val="sl-SI" w:eastAsia="sl-SI"/>
        </w:rPr>
        <w:t xml:space="preserve">) glede izpolnjevanja </w:t>
      </w:r>
      <w:r w:rsidR="006D30C4" w:rsidRPr="008C56CD">
        <w:rPr>
          <w:rFonts w:ascii="Arial" w:hAnsi="Arial" w:cs="Arial"/>
          <w:lang w:val="sl-SI" w:eastAsia="sl-SI"/>
        </w:rPr>
        <w:t xml:space="preserve">pogoja </w:t>
      </w:r>
      <w:r w:rsidR="00B10BEC" w:rsidRPr="008C56CD">
        <w:rPr>
          <w:rFonts w:ascii="Arial" w:hAnsi="Arial" w:cs="Arial"/>
          <w:lang w:val="sl-SI" w:eastAsia="sl-SI"/>
        </w:rPr>
        <w:t xml:space="preserve">iz 11. točke </w:t>
      </w:r>
      <w:r w:rsidR="00B10BEC" w:rsidRPr="008C56CD">
        <w:rPr>
          <w:rFonts w:ascii="Arial" w:hAnsi="Arial" w:cs="Arial"/>
          <w:lang w:val="sl-SI"/>
        </w:rPr>
        <w:t>tretjega</w:t>
      </w:r>
      <w:r w:rsidR="00B10BEC" w:rsidRPr="008C56CD">
        <w:rPr>
          <w:rFonts w:ascii="Arial" w:hAnsi="Arial" w:cs="Arial"/>
        </w:rPr>
        <w:t xml:space="preserve"> odstavka 5</w:t>
      </w:r>
      <w:r w:rsidR="00B10BEC" w:rsidRPr="008C56CD">
        <w:rPr>
          <w:rFonts w:ascii="Arial" w:hAnsi="Arial" w:cs="Arial"/>
          <w:lang w:val="sl-SI"/>
        </w:rPr>
        <w:t>9</w:t>
      </w:r>
      <w:r w:rsidR="00B10BEC" w:rsidRPr="008C56CD">
        <w:rPr>
          <w:rFonts w:ascii="Arial" w:hAnsi="Arial" w:cs="Arial"/>
        </w:rPr>
        <w:t xml:space="preserve">. člena Uredbe </w:t>
      </w:r>
      <w:r w:rsidR="00B10BEC" w:rsidRPr="008C56CD">
        <w:rPr>
          <w:rFonts w:ascii="Arial" w:hAnsi="Arial" w:cs="Arial"/>
          <w:lang w:val="sl-SI"/>
        </w:rPr>
        <w:t xml:space="preserve">se zahtevku za izplačilo sredstev priloži Priloga </w:t>
      </w:r>
      <w:r w:rsidR="008B2304" w:rsidRPr="008C56CD">
        <w:rPr>
          <w:rFonts w:ascii="Arial" w:hAnsi="Arial" w:cs="Arial"/>
          <w:lang w:val="sl-SI"/>
        </w:rPr>
        <w:t>28</w:t>
      </w:r>
      <w:r w:rsidR="00B10BEC" w:rsidRPr="008C56CD">
        <w:rPr>
          <w:rFonts w:ascii="Arial" w:hAnsi="Arial" w:cs="Arial"/>
          <w:lang w:val="sl-SI"/>
        </w:rPr>
        <w:t xml:space="preserve"> </w:t>
      </w:r>
      <w:r w:rsidR="00B10BEC" w:rsidRPr="008C56CD">
        <w:rPr>
          <w:rFonts w:ascii="Arial" w:hAnsi="Arial" w:cs="Arial"/>
        </w:rPr>
        <w:t xml:space="preserve">»Izjava </w:t>
      </w:r>
      <w:r w:rsidR="00B10BEC" w:rsidRPr="008C56CD">
        <w:rPr>
          <w:rFonts w:ascii="Arial" w:hAnsi="Arial" w:cs="Arial"/>
          <w:lang w:val="sl-SI"/>
        </w:rPr>
        <w:t>o nepovezanosti članov partnerstva</w:t>
      </w:r>
      <w:r w:rsidR="00B10BEC" w:rsidRPr="008C56CD">
        <w:rPr>
          <w:rFonts w:ascii="Arial" w:hAnsi="Arial" w:cs="Arial"/>
        </w:rPr>
        <w:t>«</w:t>
      </w:r>
      <w:r w:rsidR="00B10BEC" w:rsidRPr="008C56CD">
        <w:rPr>
          <w:rFonts w:ascii="Arial" w:hAnsi="Arial" w:cs="Arial"/>
          <w:lang w:val="sl-SI"/>
        </w:rPr>
        <w:t>.</w:t>
      </w:r>
    </w:p>
    <w:p w14:paraId="46E53F9F" w14:textId="77777777" w:rsidR="00342755" w:rsidRPr="008C56CD" w:rsidRDefault="00342755" w:rsidP="00C82253">
      <w:pPr>
        <w:keepNext/>
        <w:keepLines/>
        <w:spacing w:after="0" w:line="240" w:lineRule="auto"/>
        <w:ind w:left="170" w:hanging="170"/>
        <w:jc w:val="both"/>
        <w:rPr>
          <w:rFonts w:ascii="Arial" w:hAnsi="Arial" w:cs="Arial"/>
          <w:sz w:val="20"/>
          <w:szCs w:val="20"/>
        </w:rPr>
      </w:pPr>
    </w:p>
    <w:p w14:paraId="63C69D30" w14:textId="77777777" w:rsidR="003B60F4" w:rsidRPr="008C56CD" w:rsidRDefault="008B2304" w:rsidP="0056117E">
      <w:pPr>
        <w:pStyle w:val="Golobesedilo"/>
        <w:jc w:val="both"/>
        <w:rPr>
          <w:rFonts w:ascii="Arial" w:hAnsi="Arial" w:cs="Arial"/>
          <w:lang w:val="sl-SI" w:eastAsia="sl-SI"/>
        </w:rPr>
      </w:pPr>
      <w:r w:rsidRPr="008C56CD">
        <w:rPr>
          <w:rFonts w:ascii="Arial" w:hAnsi="Arial" w:cs="Arial"/>
          <w:lang w:val="sl-SI" w:eastAsia="sl-SI"/>
        </w:rPr>
        <w:t>2</w:t>
      </w:r>
      <w:r w:rsidR="00FA2C9C" w:rsidRPr="008C56CD">
        <w:rPr>
          <w:rFonts w:ascii="Arial" w:hAnsi="Arial" w:cs="Arial"/>
          <w:lang w:val="sl-SI" w:eastAsia="sl-SI"/>
        </w:rPr>
        <w:t xml:space="preserve">. Če gre za stroške dela iz 1. točke petega odstavka </w:t>
      </w:r>
      <w:r w:rsidR="007B39E9" w:rsidRPr="008C56CD">
        <w:rPr>
          <w:rFonts w:ascii="Arial" w:hAnsi="Arial" w:cs="Arial"/>
          <w:lang w:val="sl-SI" w:eastAsia="sl-SI"/>
        </w:rPr>
        <w:t>10</w:t>
      </w:r>
      <w:r w:rsidR="00FA2C9C" w:rsidRPr="008C56CD">
        <w:rPr>
          <w:rFonts w:ascii="Arial" w:hAnsi="Arial" w:cs="Arial"/>
          <w:lang w:val="sl-SI" w:eastAsia="sl-SI"/>
        </w:rPr>
        <w:t>. člena Uredbe</w:t>
      </w:r>
      <w:r w:rsidR="00DF5540" w:rsidRPr="008C56CD">
        <w:rPr>
          <w:rFonts w:ascii="Arial" w:hAnsi="Arial" w:cs="Arial"/>
          <w:lang w:val="sl-SI" w:eastAsia="sl-SI"/>
        </w:rPr>
        <w:t>,</w:t>
      </w:r>
      <w:r w:rsidR="00FA2C9C" w:rsidRPr="008C56CD">
        <w:rPr>
          <w:rFonts w:ascii="Arial" w:hAnsi="Arial" w:cs="Arial"/>
          <w:lang w:val="sl-SI" w:eastAsia="sl-SI"/>
        </w:rPr>
        <w:t xml:space="preserve"> se zahtevku za izplačilo sredstev priložijo naslednja dokazila: </w:t>
      </w:r>
    </w:p>
    <w:p w14:paraId="55891FE4" w14:textId="77777777" w:rsidR="00A57BF1" w:rsidRPr="008C56CD" w:rsidRDefault="00FA2C9C" w:rsidP="00FA2C9C">
      <w:pPr>
        <w:pStyle w:val="Alineazaodstavkom"/>
        <w:numPr>
          <w:ilvl w:val="0"/>
          <w:numId w:val="0"/>
        </w:numPr>
        <w:overflowPunct/>
        <w:autoSpaceDE/>
        <w:autoSpaceDN/>
        <w:adjustRightInd/>
        <w:spacing w:line="240" w:lineRule="auto"/>
        <w:textAlignment w:val="auto"/>
        <w:rPr>
          <w:rFonts w:cs="Arial"/>
          <w:sz w:val="20"/>
          <w:szCs w:val="20"/>
        </w:rPr>
      </w:pPr>
      <w:r w:rsidRPr="008C56CD">
        <w:rPr>
          <w:rFonts w:cs="Arial"/>
          <w:sz w:val="20"/>
          <w:szCs w:val="20"/>
          <w:lang w:val="sl-SI" w:eastAsia="sl-SI"/>
        </w:rPr>
        <w:t xml:space="preserve">a) </w:t>
      </w:r>
      <w:r w:rsidRPr="008C56CD">
        <w:rPr>
          <w:rFonts w:cs="Arial"/>
          <w:sz w:val="20"/>
          <w:szCs w:val="20"/>
          <w:lang w:val="sl-SI"/>
        </w:rPr>
        <w:t xml:space="preserve">za stroške dela osebe </w:t>
      </w:r>
      <w:r w:rsidR="001E129D" w:rsidRPr="008C56CD">
        <w:rPr>
          <w:rFonts w:cs="Arial"/>
          <w:sz w:val="20"/>
          <w:szCs w:val="20"/>
          <w:lang w:val="sl-SI"/>
        </w:rPr>
        <w:t>iz prve</w:t>
      </w:r>
      <w:r w:rsidRPr="008C56CD">
        <w:rPr>
          <w:rFonts w:cs="Arial"/>
          <w:sz w:val="20"/>
          <w:szCs w:val="20"/>
          <w:lang w:val="sl-SI"/>
        </w:rPr>
        <w:t xml:space="preserve"> in druge alineje </w:t>
      </w:r>
      <w:r w:rsidRPr="008C56CD">
        <w:rPr>
          <w:rFonts w:cs="Arial"/>
          <w:sz w:val="20"/>
          <w:szCs w:val="20"/>
        </w:rPr>
        <w:t xml:space="preserve">šestega odstavka </w:t>
      </w:r>
      <w:r w:rsidR="007B39E9" w:rsidRPr="008C56CD">
        <w:rPr>
          <w:rFonts w:cs="Arial"/>
          <w:sz w:val="20"/>
          <w:szCs w:val="20"/>
          <w:lang w:val="sl-SI"/>
        </w:rPr>
        <w:t>10</w:t>
      </w:r>
      <w:r w:rsidRPr="008C56CD">
        <w:rPr>
          <w:rFonts w:cs="Arial"/>
          <w:sz w:val="20"/>
          <w:szCs w:val="20"/>
        </w:rPr>
        <w:t>. člena Uredbe</w:t>
      </w:r>
      <w:r w:rsidR="001406C2" w:rsidRPr="008C56CD">
        <w:rPr>
          <w:rFonts w:cs="Arial"/>
          <w:sz w:val="20"/>
          <w:szCs w:val="20"/>
        </w:rPr>
        <w:t xml:space="preserve">: </w:t>
      </w:r>
    </w:p>
    <w:p w14:paraId="0899456C" w14:textId="322E08DA" w:rsidR="002D509C" w:rsidRPr="008C56CD" w:rsidRDefault="005822B4" w:rsidP="00236F26">
      <w:pPr>
        <w:pStyle w:val="Alineazaodstavkom"/>
        <w:numPr>
          <w:ilvl w:val="0"/>
          <w:numId w:val="0"/>
        </w:numPr>
        <w:overflowPunct/>
        <w:autoSpaceDE/>
        <w:autoSpaceDN/>
        <w:adjustRightInd/>
        <w:spacing w:line="240" w:lineRule="auto"/>
        <w:textAlignment w:val="auto"/>
        <w:rPr>
          <w:rFonts w:cs="Arial"/>
          <w:sz w:val="20"/>
          <w:szCs w:val="20"/>
        </w:rPr>
      </w:pPr>
      <w:r w:rsidRPr="008C56CD">
        <w:rPr>
          <w:rFonts w:cs="Arial"/>
          <w:sz w:val="20"/>
          <w:szCs w:val="20"/>
          <w:lang w:val="sl-SI"/>
        </w:rPr>
        <w:t xml:space="preserve">– </w:t>
      </w:r>
      <w:r w:rsidR="002D509C" w:rsidRPr="008C56CD">
        <w:rPr>
          <w:rFonts w:cs="Arial"/>
          <w:sz w:val="20"/>
          <w:szCs w:val="20"/>
        </w:rPr>
        <w:t>kopij</w:t>
      </w:r>
      <w:r w:rsidR="00BB0486" w:rsidRPr="008C56CD">
        <w:rPr>
          <w:rFonts w:cs="Arial"/>
          <w:sz w:val="20"/>
          <w:szCs w:val="20"/>
          <w:lang w:val="sl-SI"/>
        </w:rPr>
        <w:t>a</w:t>
      </w:r>
      <w:r w:rsidR="002D509C" w:rsidRPr="008C56CD">
        <w:rPr>
          <w:rFonts w:cs="Arial"/>
          <w:sz w:val="20"/>
          <w:szCs w:val="20"/>
        </w:rPr>
        <w:t xml:space="preserve"> pogodbe o zaposlitvi z morebitnimi aneksi ali drug pravni akt, s katerim je zaposlena oseba razporejena na delo na projektu,</w:t>
      </w:r>
      <w:r w:rsidR="00FA10BC" w:rsidRPr="008C56CD">
        <w:rPr>
          <w:rFonts w:cs="Arial"/>
          <w:sz w:val="20"/>
          <w:szCs w:val="20"/>
        </w:rPr>
        <w:t xml:space="preserve"> pri čemer mora biti iz </w:t>
      </w:r>
      <w:r w:rsidR="00CA412A" w:rsidRPr="008C56CD">
        <w:rPr>
          <w:rFonts w:cs="Arial"/>
          <w:sz w:val="20"/>
          <w:szCs w:val="20"/>
        </w:rPr>
        <w:t>pravnega akta</w:t>
      </w:r>
      <w:r w:rsidR="00FA10BC" w:rsidRPr="008C56CD">
        <w:rPr>
          <w:rFonts w:cs="Arial"/>
          <w:sz w:val="20"/>
          <w:szCs w:val="20"/>
        </w:rPr>
        <w:t xml:space="preserve"> razvidno, </w:t>
      </w:r>
      <w:r w:rsidR="00CA412A" w:rsidRPr="008C56CD">
        <w:rPr>
          <w:rFonts w:cs="Arial"/>
          <w:sz w:val="20"/>
          <w:szCs w:val="20"/>
        </w:rPr>
        <w:t>ali je oseba zaposlena samo za namen izvedbe projekta ali poleg izvedbe projekta tudi za druge namene</w:t>
      </w:r>
      <w:r w:rsidR="001E129D" w:rsidRPr="008C56CD">
        <w:rPr>
          <w:rFonts w:cs="Arial"/>
          <w:sz w:val="20"/>
          <w:szCs w:val="20"/>
          <w:lang w:val="sl-SI"/>
        </w:rPr>
        <w:t xml:space="preserve"> in</w:t>
      </w:r>
      <w:r w:rsidR="00FA10BC" w:rsidRPr="008C56CD">
        <w:rPr>
          <w:rFonts w:cs="Arial"/>
          <w:sz w:val="20"/>
          <w:szCs w:val="20"/>
        </w:rPr>
        <w:t xml:space="preserve"> </w:t>
      </w:r>
    </w:p>
    <w:p w14:paraId="7B0900AB" w14:textId="2B165C2D" w:rsidR="00493D17" w:rsidRPr="008C56CD" w:rsidRDefault="005822B4" w:rsidP="00236F26">
      <w:pPr>
        <w:pStyle w:val="Alineazaodstavkom"/>
        <w:numPr>
          <w:ilvl w:val="0"/>
          <w:numId w:val="0"/>
        </w:numPr>
        <w:overflowPunct/>
        <w:autoSpaceDE/>
        <w:autoSpaceDN/>
        <w:adjustRightInd/>
        <w:spacing w:line="240" w:lineRule="auto"/>
        <w:textAlignment w:val="auto"/>
        <w:rPr>
          <w:rFonts w:cs="Arial"/>
          <w:sz w:val="20"/>
          <w:szCs w:val="20"/>
        </w:rPr>
      </w:pPr>
      <w:r w:rsidRPr="008C56CD">
        <w:rPr>
          <w:rFonts w:cs="Arial"/>
          <w:sz w:val="20"/>
          <w:szCs w:val="20"/>
          <w:lang w:val="sl-SI"/>
        </w:rPr>
        <w:t xml:space="preserve">– </w:t>
      </w:r>
      <w:r w:rsidR="008B3D0C" w:rsidRPr="008C56CD">
        <w:rPr>
          <w:rFonts w:cs="Arial"/>
          <w:sz w:val="20"/>
          <w:szCs w:val="20"/>
          <w:lang w:val="sl-SI"/>
        </w:rPr>
        <w:t>Priloga 2</w:t>
      </w:r>
      <w:r w:rsidR="005A514D" w:rsidRPr="008C56CD">
        <w:rPr>
          <w:rFonts w:cs="Arial"/>
          <w:sz w:val="20"/>
          <w:szCs w:val="20"/>
          <w:lang w:val="sl-SI"/>
        </w:rPr>
        <w:t>9</w:t>
      </w:r>
      <w:r w:rsidR="008B3D0C" w:rsidRPr="008C56CD">
        <w:rPr>
          <w:rFonts w:cs="Arial"/>
          <w:sz w:val="20"/>
          <w:szCs w:val="20"/>
          <w:lang w:val="sl-SI"/>
        </w:rPr>
        <w:t xml:space="preserve"> »Mesečna </w:t>
      </w:r>
      <w:proofErr w:type="spellStart"/>
      <w:r w:rsidR="008B3D0C" w:rsidRPr="008C56CD">
        <w:rPr>
          <w:rFonts w:cs="Arial"/>
          <w:sz w:val="20"/>
          <w:szCs w:val="20"/>
          <w:lang w:val="sl-SI"/>
        </w:rPr>
        <w:t>časovnica</w:t>
      </w:r>
      <w:proofErr w:type="spellEnd"/>
      <w:r w:rsidR="008B3D0C" w:rsidRPr="008C56CD">
        <w:rPr>
          <w:rFonts w:cs="Arial"/>
          <w:sz w:val="20"/>
          <w:szCs w:val="20"/>
          <w:lang w:val="sl-SI"/>
        </w:rPr>
        <w:t xml:space="preserve"> zaposlene osebe na projektu«</w:t>
      </w:r>
      <w:r w:rsidR="001E129D" w:rsidRPr="008C56CD">
        <w:rPr>
          <w:rFonts w:cs="Arial"/>
          <w:sz w:val="20"/>
          <w:szCs w:val="20"/>
          <w:lang w:val="sl-SI"/>
        </w:rPr>
        <w:t>;</w:t>
      </w:r>
    </w:p>
    <w:p w14:paraId="5ACE0577" w14:textId="77777777" w:rsidR="003013F6" w:rsidRPr="008C56CD" w:rsidRDefault="00FA2C9C" w:rsidP="001E129D">
      <w:pPr>
        <w:pStyle w:val="Alineazaodstavkom"/>
        <w:numPr>
          <w:ilvl w:val="0"/>
          <w:numId w:val="0"/>
        </w:numPr>
        <w:tabs>
          <w:tab w:val="num" w:pos="142"/>
        </w:tabs>
        <w:overflowPunct/>
        <w:autoSpaceDE/>
        <w:autoSpaceDN/>
        <w:adjustRightInd/>
        <w:spacing w:line="240" w:lineRule="auto"/>
        <w:textAlignment w:val="auto"/>
        <w:rPr>
          <w:rFonts w:cs="Arial"/>
          <w:sz w:val="20"/>
          <w:szCs w:val="20"/>
          <w:lang w:val="sl-SI"/>
        </w:rPr>
      </w:pPr>
      <w:r w:rsidRPr="008C56CD">
        <w:rPr>
          <w:rFonts w:cs="Arial"/>
          <w:sz w:val="20"/>
          <w:szCs w:val="20"/>
          <w:lang w:val="sl-SI"/>
        </w:rPr>
        <w:t xml:space="preserve">b) </w:t>
      </w:r>
      <w:r w:rsidR="001E129D" w:rsidRPr="008C56CD">
        <w:rPr>
          <w:rFonts w:cs="Arial"/>
          <w:sz w:val="20"/>
          <w:szCs w:val="20"/>
          <w:lang w:val="sl-SI"/>
        </w:rPr>
        <w:t xml:space="preserve">za stroške dela osebe iz tretje, četrte in pete alineje </w:t>
      </w:r>
      <w:r w:rsidR="001E129D" w:rsidRPr="008C56CD">
        <w:rPr>
          <w:rFonts w:cs="Arial"/>
          <w:sz w:val="20"/>
          <w:szCs w:val="20"/>
        </w:rPr>
        <w:t xml:space="preserve">šestega odstavka </w:t>
      </w:r>
      <w:r w:rsidR="007B39E9" w:rsidRPr="008C56CD">
        <w:rPr>
          <w:rFonts w:cs="Arial"/>
          <w:sz w:val="20"/>
          <w:szCs w:val="20"/>
          <w:lang w:val="sl-SI"/>
        </w:rPr>
        <w:t>10</w:t>
      </w:r>
      <w:r w:rsidR="001E129D" w:rsidRPr="008C56CD">
        <w:rPr>
          <w:rFonts w:cs="Arial"/>
          <w:sz w:val="20"/>
          <w:szCs w:val="20"/>
        </w:rPr>
        <w:t>. člena Uredbe</w:t>
      </w:r>
      <w:r w:rsidR="003013F6" w:rsidRPr="008C56CD">
        <w:rPr>
          <w:rFonts w:cs="Arial"/>
          <w:sz w:val="20"/>
          <w:szCs w:val="20"/>
          <w:lang w:val="sl-SI"/>
        </w:rPr>
        <w:t>:</w:t>
      </w:r>
    </w:p>
    <w:p w14:paraId="236BA86B" w14:textId="65BBAC2C" w:rsidR="001E129D" w:rsidRPr="008C56CD" w:rsidRDefault="003013F6" w:rsidP="001E129D">
      <w:pPr>
        <w:pStyle w:val="Alineazaodstavkom"/>
        <w:numPr>
          <w:ilvl w:val="0"/>
          <w:numId w:val="0"/>
        </w:numPr>
        <w:tabs>
          <w:tab w:val="num" w:pos="142"/>
        </w:tabs>
        <w:overflowPunct/>
        <w:autoSpaceDE/>
        <w:autoSpaceDN/>
        <w:adjustRightInd/>
        <w:spacing w:line="240" w:lineRule="auto"/>
        <w:textAlignment w:val="auto"/>
        <w:rPr>
          <w:rFonts w:cs="Arial"/>
          <w:sz w:val="20"/>
          <w:szCs w:val="20"/>
        </w:rPr>
      </w:pPr>
      <w:r w:rsidRPr="008C56CD">
        <w:rPr>
          <w:rFonts w:cs="Arial"/>
          <w:sz w:val="20"/>
          <w:szCs w:val="20"/>
          <w:lang w:val="sl-SI"/>
        </w:rPr>
        <w:t>–</w:t>
      </w:r>
      <w:r w:rsidR="008B3D0C" w:rsidRPr="008C56CD">
        <w:rPr>
          <w:rFonts w:cs="Arial"/>
          <w:sz w:val="20"/>
          <w:szCs w:val="20"/>
          <w:lang w:val="sl-SI"/>
        </w:rPr>
        <w:t xml:space="preserve"> Priloga </w:t>
      </w:r>
      <w:r w:rsidR="005A514D" w:rsidRPr="008C56CD">
        <w:rPr>
          <w:rFonts w:cs="Arial"/>
          <w:sz w:val="20"/>
          <w:szCs w:val="20"/>
          <w:lang w:val="sl-SI"/>
        </w:rPr>
        <w:t>30</w:t>
      </w:r>
      <w:r w:rsidR="008B3D0C" w:rsidRPr="008C56CD">
        <w:rPr>
          <w:rFonts w:cs="Arial"/>
          <w:sz w:val="20"/>
          <w:szCs w:val="20"/>
          <w:lang w:val="sl-SI"/>
        </w:rPr>
        <w:t xml:space="preserve"> »M</w:t>
      </w:r>
      <w:proofErr w:type="spellStart"/>
      <w:r w:rsidR="00BE72EC" w:rsidRPr="008C56CD">
        <w:rPr>
          <w:rFonts w:cs="Arial"/>
          <w:sz w:val="20"/>
          <w:szCs w:val="20"/>
        </w:rPr>
        <w:t>esečn</w:t>
      </w:r>
      <w:r w:rsidR="008B3D0C" w:rsidRPr="008C56CD">
        <w:rPr>
          <w:rFonts w:cs="Arial"/>
          <w:sz w:val="20"/>
          <w:szCs w:val="20"/>
          <w:lang w:val="sl-SI"/>
        </w:rPr>
        <w:t>a</w:t>
      </w:r>
      <w:proofErr w:type="spellEnd"/>
      <w:r w:rsidR="00BE72EC" w:rsidRPr="008C56CD">
        <w:rPr>
          <w:rFonts w:cs="Arial"/>
          <w:sz w:val="20"/>
          <w:szCs w:val="20"/>
        </w:rPr>
        <w:t xml:space="preserve"> </w:t>
      </w:r>
      <w:proofErr w:type="spellStart"/>
      <w:r w:rsidR="00BE72EC" w:rsidRPr="008C56CD">
        <w:rPr>
          <w:rFonts w:cs="Arial"/>
          <w:sz w:val="20"/>
          <w:szCs w:val="20"/>
        </w:rPr>
        <w:t>časovnic</w:t>
      </w:r>
      <w:r w:rsidR="008B3D0C" w:rsidRPr="008C56CD">
        <w:rPr>
          <w:rFonts w:cs="Arial"/>
          <w:sz w:val="20"/>
          <w:szCs w:val="20"/>
          <w:lang w:val="sl-SI"/>
        </w:rPr>
        <w:t>a</w:t>
      </w:r>
      <w:proofErr w:type="spellEnd"/>
      <w:r w:rsidR="008B3D0C" w:rsidRPr="008C56CD">
        <w:rPr>
          <w:rFonts w:cs="Arial"/>
          <w:sz w:val="20"/>
          <w:szCs w:val="20"/>
          <w:lang w:val="sl-SI"/>
        </w:rPr>
        <w:t xml:space="preserve"> za člana kmetije, samostojnega podjetnika na projektu«</w:t>
      </w:r>
      <w:r w:rsidR="001E129D" w:rsidRPr="008C56CD">
        <w:rPr>
          <w:rFonts w:cs="Arial"/>
          <w:sz w:val="20"/>
          <w:szCs w:val="20"/>
          <w:lang w:val="sl-SI"/>
        </w:rPr>
        <w:t>.</w:t>
      </w:r>
    </w:p>
    <w:p w14:paraId="7428D3EE" w14:textId="77777777" w:rsidR="001E129D" w:rsidRPr="008C56CD" w:rsidRDefault="001E129D" w:rsidP="0056117E">
      <w:pPr>
        <w:spacing w:after="0" w:line="240" w:lineRule="auto"/>
        <w:jc w:val="both"/>
        <w:rPr>
          <w:rFonts w:ascii="Arial" w:hAnsi="Arial" w:cs="Arial"/>
          <w:sz w:val="20"/>
          <w:szCs w:val="20"/>
        </w:rPr>
      </w:pPr>
    </w:p>
    <w:p w14:paraId="5D57411A" w14:textId="77777777" w:rsidR="001E129D" w:rsidRPr="008C56CD" w:rsidRDefault="00A008D1" w:rsidP="001E129D">
      <w:pPr>
        <w:pStyle w:val="Golobesedilo"/>
        <w:jc w:val="both"/>
        <w:rPr>
          <w:rFonts w:ascii="Arial" w:hAnsi="Arial" w:cs="Arial"/>
          <w:lang w:val="sl-SI" w:eastAsia="sl-SI"/>
        </w:rPr>
      </w:pPr>
      <w:r w:rsidRPr="008C56CD">
        <w:rPr>
          <w:rFonts w:ascii="Arial" w:hAnsi="Arial" w:cs="Arial"/>
          <w:lang w:val="sl-SI" w:eastAsia="sl-SI"/>
        </w:rPr>
        <w:t>3</w:t>
      </w:r>
      <w:r w:rsidR="001E129D" w:rsidRPr="008C56CD">
        <w:rPr>
          <w:rFonts w:ascii="Arial" w:hAnsi="Arial" w:cs="Arial"/>
          <w:lang w:val="sl-SI" w:eastAsia="sl-SI"/>
        </w:rPr>
        <w:t xml:space="preserve">. Če gre za potne stroške iz 1. točke petega odstavka </w:t>
      </w:r>
      <w:r w:rsidR="007B39E9" w:rsidRPr="008C56CD">
        <w:rPr>
          <w:rFonts w:ascii="Arial" w:hAnsi="Arial" w:cs="Arial"/>
          <w:lang w:val="sl-SI" w:eastAsia="sl-SI"/>
        </w:rPr>
        <w:t>10</w:t>
      </w:r>
      <w:r w:rsidR="001E129D" w:rsidRPr="008C56CD">
        <w:rPr>
          <w:rFonts w:ascii="Arial" w:hAnsi="Arial" w:cs="Arial"/>
          <w:lang w:val="sl-SI" w:eastAsia="sl-SI"/>
        </w:rPr>
        <w:t>. člena Uredbe</w:t>
      </w:r>
      <w:r w:rsidRPr="008C56CD">
        <w:rPr>
          <w:rFonts w:ascii="Arial" w:hAnsi="Arial" w:cs="Arial"/>
          <w:lang w:val="sl-SI" w:eastAsia="sl-SI"/>
        </w:rPr>
        <w:t>,</w:t>
      </w:r>
      <w:r w:rsidR="001E129D" w:rsidRPr="008C56CD">
        <w:rPr>
          <w:rFonts w:ascii="Arial" w:hAnsi="Arial" w:cs="Arial"/>
          <w:lang w:val="sl-SI" w:eastAsia="sl-SI"/>
        </w:rPr>
        <w:t xml:space="preserve"> se zahtevku za izplačilo sredstev priložijo naslednja dokazila: </w:t>
      </w:r>
    </w:p>
    <w:p w14:paraId="77697528" w14:textId="56151B36" w:rsidR="00493D17" w:rsidRPr="008C56CD" w:rsidRDefault="00EF23E9" w:rsidP="00EF23E9">
      <w:pPr>
        <w:pStyle w:val="Alineazaodstavkom"/>
        <w:numPr>
          <w:ilvl w:val="0"/>
          <w:numId w:val="0"/>
        </w:numPr>
        <w:overflowPunct/>
        <w:autoSpaceDE/>
        <w:autoSpaceDN/>
        <w:adjustRightInd/>
        <w:spacing w:line="240" w:lineRule="auto"/>
        <w:textAlignment w:val="auto"/>
        <w:rPr>
          <w:rFonts w:cs="Arial"/>
          <w:sz w:val="20"/>
          <w:szCs w:val="20"/>
          <w:lang w:val="sl-SI"/>
        </w:rPr>
      </w:pPr>
      <w:r w:rsidRPr="008C56CD">
        <w:rPr>
          <w:rFonts w:eastAsiaTheme="minorHAnsi" w:cs="Arial"/>
          <w:sz w:val="20"/>
          <w:szCs w:val="20"/>
          <w:lang w:val="sl-SI" w:eastAsia="en-US"/>
        </w:rPr>
        <w:t xml:space="preserve">a) </w:t>
      </w:r>
      <w:r w:rsidR="008D0E78" w:rsidRPr="008C56CD">
        <w:rPr>
          <w:rFonts w:cs="Arial"/>
          <w:sz w:val="20"/>
          <w:szCs w:val="20"/>
        </w:rPr>
        <w:t>kopij</w:t>
      </w:r>
      <w:r w:rsidRPr="008C56CD">
        <w:rPr>
          <w:rFonts w:cs="Arial"/>
          <w:sz w:val="20"/>
          <w:szCs w:val="20"/>
          <w:lang w:val="sl-SI"/>
        </w:rPr>
        <w:t>a</w:t>
      </w:r>
      <w:r w:rsidR="008D0E78" w:rsidRPr="008C56CD">
        <w:rPr>
          <w:rFonts w:cs="Arial"/>
          <w:sz w:val="20"/>
          <w:szCs w:val="20"/>
        </w:rPr>
        <w:t xml:space="preserve"> </w:t>
      </w:r>
      <w:r w:rsidR="00493D17" w:rsidRPr="008C56CD">
        <w:rPr>
          <w:rFonts w:cs="Arial"/>
          <w:sz w:val="20"/>
          <w:szCs w:val="20"/>
        </w:rPr>
        <w:t>potn</w:t>
      </w:r>
      <w:r w:rsidR="008D0E78" w:rsidRPr="008C56CD">
        <w:rPr>
          <w:rFonts w:cs="Arial"/>
          <w:sz w:val="20"/>
          <w:szCs w:val="20"/>
        </w:rPr>
        <w:t>ega</w:t>
      </w:r>
      <w:r w:rsidR="00493D17" w:rsidRPr="008C56CD">
        <w:rPr>
          <w:rFonts w:cs="Arial"/>
          <w:sz w:val="20"/>
          <w:szCs w:val="20"/>
        </w:rPr>
        <w:t xml:space="preserve"> nalog</w:t>
      </w:r>
      <w:r w:rsidR="008D0E78" w:rsidRPr="008C56CD">
        <w:rPr>
          <w:rFonts w:cs="Arial"/>
          <w:sz w:val="20"/>
          <w:szCs w:val="20"/>
        </w:rPr>
        <w:t>a z navedbo zaposlene osebe</w:t>
      </w:r>
      <w:r w:rsidR="00DE68AC" w:rsidRPr="008C56CD">
        <w:rPr>
          <w:rFonts w:cs="Arial"/>
          <w:sz w:val="20"/>
          <w:szCs w:val="20"/>
        </w:rPr>
        <w:t xml:space="preserve"> na projektu</w:t>
      </w:r>
      <w:r w:rsidR="008D0E78" w:rsidRPr="008C56CD">
        <w:rPr>
          <w:rFonts w:cs="Arial"/>
          <w:sz w:val="20"/>
          <w:szCs w:val="20"/>
        </w:rPr>
        <w:t xml:space="preserve">, </w:t>
      </w:r>
      <w:r w:rsidR="00493D17" w:rsidRPr="008C56CD">
        <w:rPr>
          <w:rFonts w:cs="Arial"/>
          <w:sz w:val="20"/>
          <w:szCs w:val="20"/>
        </w:rPr>
        <w:t>kraj</w:t>
      </w:r>
      <w:r w:rsidR="008D0E78" w:rsidRPr="008C56CD">
        <w:rPr>
          <w:rFonts w:cs="Arial"/>
          <w:sz w:val="20"/>
          <w:szCs w:val="20"/>
        </w:rPr>
        <w:t>a službene poti, trajanja</w:t>
      </w:r>
      <w:r w:rsidR="00493D17" w:rsidRPr="008C56CD">
        <w:rPr>
          <w:rFonts w:cs="Arial"/>
          <w:sz w:val="20"/>
          <w:szCs w:val="20"/>
        </w:rPr>
        <w:t>, namen</w:t>
      </w:r>
      <w:r w:rsidR="008D0E78" w:rsidRPr="008C56CD">
        <w:rPr>
          <w:rFonts w:cs="Arial"/>
          <w:sz w:val="20"/>
          <w:szCs w:val="20"/>
        </w:rPr>
        <w:t>a, odredbodajal</w:t>
      </w:r>
      <w:r w:rsidR="00493D17" w:rsidRPr="008C56CD">
        <w:rPr>
          <w:rFonts w:cs="Arial"/>
          <w:sz w:val="20"/>
          <w:szCs w:val="20"/>
        </w:rPr>
        <w:t>c</w:t>
      </w:r>
      <w:r w:rsidR="008D0E78" w:rsidRPr="008C56CD">
        <w:rPr>
          <w:rFonts w:cs="Arial"/>
          <w:sz w:val="20"/>
          <w:szCs w:val="20"/>
        </w:rPr>
        <w:t>a</w:t>
      </w:r>
      <w:r w:rsidR="00493D17" w:rsidRPr="008C56CD">
        <w:rPr>
          <w:rFonts w:cs="Arial"/>
          <w:sz w:val="20"/>
          <w:szCs w:val="20"/>
        </w:rPr>
        <w:t>, podpis</w:t>
      </w:r>
      <w:r w:rsidR="008D0E78" w:rsidRPr="008C56CD">
        <w:rPr>
          <w:rFonts w:cs="Arial"/>
          <w:sz w:val="20"/>
          <w:szCs w:val="20"/>
        </w:rPr>
        <w:t>ov ipd</w:t>
      </w:r>
      <w:r w:rsidRPr="008C56CD">
        <w:rPr>
          <w:rFonts w:cs="Arial"/>
          <w:sz w:val="20"/>
          <w:szCs w:val="20"/>
          <w:lang w:val="sl-SI"/>
        </w:rPr>
        <w:t>;</w:t>
      </w:r>
    </w:p>
    <w:p w14:paraId="23C08342" w14:textId="02C1D37E" w:rsidR="00493D17" w:rsidRPr="008C56CD" w:rsidRDefault="00EF23E9" w:rsidP="00EF23E9">
      <w:pPr>
        <w:pStyle w:val="Alineazaodstavkom"/>
        <w:numPr>
          <w:ilvl w:val="0"/>
          <w:numId w:val="0"/>
        </w:numPr>
        <w:overflowPunct/>
        <w:autoSpaceDE/>
        <w:autoSpaceDN/>
        <w:adjustRightInd/>
        <w:spacing w:line="240" w:lineRule="auto"/>
        <w:textAlignment w:val="auto"/>
        <w:rPr>
          <w:rFonts w:cs="Arial"/>
          <w:sz w:val="20"/>
          <w:szCs w:val="20"/>
          <w:lang w:val="sl-SI"/>
        </w:rPr>
      </w:pPr>
      <w:r w:rsidRPr="008C56CD">
        <w:rPr>
          <w:rFonts w:cs="Arial"/>
          <w:sz w:val="20"/>
          <w:szCs w:val="20"/>
          <w:lang w:val="sl-SI"/>
        </w:rPr>
        <w:t xml:space="preserve">b) </w:t>
      </w:r>
      <w:r w:rsidR="008D0E78" w:rsidRPr="008C56CD">
        <w:rPr>
          <w:rFonts w:cs="Arial"/>
          <w:sz w:val="20"/>
          <w:szCs w:val="20"/>
        </w:rPr>
        <w:t>kopij</w:t>
      </w:r>
      <w:r w:rsidRPr="008C56CD">
        <w:rPr>
          <w:rFonts w:cs="Arial"/>
          <w:sz w:val="20"/>
          <w:szCs w:val="20"/>
          <w:lang w:val="sl-SI"/>
        </w:rPr>
        <w:t>a</w:t>
      </w:r>
      <w:r w:rsidR="00493D17" w:rsidRPr="008C56CD">
        <w:rPr>
          <w:rFonts w:cs="Arial"/>
          <w:sz w:val="20"/>
          <w:szCs w:val="20"/>
        </w:rPr>
        <w:t xml:space="preserve"> obračun</w:t>
      </w:r>
      <w:r w:rsidR="008D0E78" w:rsidRPr="008C56CD">
        <w:rPr>
          <w:rFonts w:cs="Arial"/>
          <w:sz w:val="20"/>
          <w:szCs w:val="20"/>
        </w:rPr>
        <w:t>a</w:t>
      </w:r>
      <w:r w:rsidR="00493D17" w:rsidRPr="008C56CD">
        <w:rPr>
          <w:rFonts w:cs="Arial"/>
          <w:sz w:val="20"/>
          <w:szCs w:val="20"/>
        </w:rPr>
        <w:t xml:space="preserve"> potnega nal</w:t>
      </w:r>
      <w:r w:rsidR="008D0E78" w:rsidRPr="008C56CD">
        <w:rPr>
          <w:rFonts w:cs="Arial"/>
          <w:sz w:val="20"/>
          <w:szCs w:val="20"/>
        </w:rPr>
        <w:t>oga z vsemi priloženimi računi oziroma</w:t>
      </w:r>
      <w:r w:rsidR="00493D17" w:rsidRPr="008C56CD">
        <w:rPr>
          <w:rFonts w:cs="Arial"/>
          <w:sz w:val="20"/>
          <w:szCs w:val="20"/>
        </w:rPr>
        <w:t xml:space="preserve"> dokazili o nastalih stroških (račun in dokazilo o plačilu parkirnine, cestnine, vozovnice</w:t>
      </w:r>
      <w:r w:rsidRPr="008C56CD">
        <w:rPr>
          <w:rFonts w:cs="Arial"/>
          <w:sz w:val="20"/>
          <w:szCs w:val="20"/>
        </w:rPr>
        <w:t xml:space="preserve"> ipd.)</w:t>
      </w:r>
      <w:r w:rsidRPr="008C56CD">
        <w:rPr>
          <w:rFonts w:cs="Arial"/>
          <w:sz w:val="20"/>
          <w:szCs w:val="20"/>
          <w:lang w:val="sl-SI"/>
        </w:rPr>
        <w:t>;</w:t>
      </w:r>
    </w:p>
    <w:p w14:paraId="2B783B0B" w14:textId="553319F8" w:rsidR="00493D17" w:rsidRPr="008C56CD" w:rsidRDefault="00EF23E9" w:rsidP="00EF23E9">
      <w:pPr>
        <w:pStyle w:val="Alineazaodstavkom"/>
        <w:numPr>
          <w:ilvl w:val="0"/>
          <w:numId w:val="0"/>
        </w:numPr>
        <w:overflowPunct/>
        <w:autoSpaceDE/>
        <w:autoSpaceDN/>
        <w:adjustRightInd/>
        <w:spacing w:line="240" w:lineRule="auto"/>
        <w:textAlignment w:val="auto"/>
        <w:rPr>
          <w:rFonts w:cs="Arial"/>
          <w:sz w:val="20"/>
          <w:szCs w:val="20"/>
          <w:lang w:val="sl-SI"/>
        </w:rPr>
      </w:pPr>
      <w:r w:rsidRPr="008C56CD">
        <w:rPr>
          <w:rFonts w:cs="Arial"/>
          <w:sz w:val="20"/>
          <w:szCs w:val="20"/>
          <w:lang w:val="sl-SI"/>
        </w:rPr>
        <w:t xml:space="preserve">c) če gre za </w:t>
      </w:r>
      <w:r w:rsidRPr="008C56CD">
        <w:rPr>
          <w:rFonts w:cs="Arial"/>
          <w:sz w:val="20"/>
          <w:szCs w:val="20"/>
        </w:rPr>
        <w:t>službe</w:t>
      </w:r>
      <w:r w:rsidRPr="008C56CD">
        <w:rPr>
          <w:rFonts w:cs="Arial"/>
          <w:sz w:val="20"/>
          <w:szCs w:val="20"/>
          <w:lang w:val="sl-SI"/>
        </w:rPr>
        <w:t>no</w:t>
      </w:r>
      <w:r w:rsidR="00493D17" w:rsidRPr="008C56CD">
        <w:rPr>
          <w:rFonts w:cs="Arial"/>
          <w:sz w:val="20"/>
          <w:szCs w:val="20"/>
        </w:rPr>
        <w:t xml:space="preserve"> potovanj</w:t>
      </w:r>
      <w:r w:rsidRPr="008C56CD">
        <w:rPr>
          <w:rFonts w:cs="Arial"/>
          <w:sz w:val="20"/>
          <w:szCs w:val="20"/>
          <w:lang w:val="sl-SI"/>
        </w:rPr>
        <w:t>e</w:t>
      </w:r>
      <w:r w:rsidR="00493D17" w:rsidRPr="008C56CD">
        <w:rPr>
          <w:rFonts w:cs="Arial"/>
          <w:sz w:val="20"/>
          <w:szCs w:val="20"/>
        </w:rPr>
        <w:t xml:space="preserve"> s službenim </w:t>
      </w:r>
      <w:r w:rsidR="008D0E78" w:rsidRPr="008C56CD">
        <w:rPr>
          <w:rFonts w:cs="Arial"/>
          <w:sz w:val="20"/>
          <w:szCs w:val="20"/>
        </w:rPr>
        <w:t>avtomobilom</w:t>
      </w:r>
      <w:r w:rsidR="00DF5540" w:rsidRPr="008C56CD">
        <w:rPr>
          <w:rFonts w:cs="Arial"/>
          <w:sz w:val="20"/>
          <w:szCs w:val="20"/>
          <w:lang w:val="sl-SI"/>
        </w:rPr>
        <w:t>,</w:t>
      </w:r>
      <w:r w:rsidR="008D0E78" w:rsidRPr="008C56CD">
        <w:rPr>
          <w:rFonts w:cs="Arial"/>
          <w:sz w:val="20"/>
          <w:szCs w:val="20"/>
        </w:rPr>
        <w:t xml:space="preserve"> se poleg dokazil iz </w:t>
      </w:r>
      <w:r w:rsidR="006227B9" w:rsidRPr="008C56CD">
        <w:rPr>
          <w:rFonts w:cs="Arial"/>
          <w:sz w:val="20"/>
          <w:szCs w:val="20"/>
          <w:lang w:val="sl-SI"/>
        </w:rPr>
        <w:t xml:space="preserve">pod a) in b) </w:t>
      </w:r>
      <w:r w:rsidR="008D0E78" w:rsidRPr="008C56CD">
        <w:rPr>
          <w:rFonts w:cs="Arial"/>
          <w:sz w:val="20"/>
          <w:szCs w:val="20"/>
        </w:rPr>
        <w:t>te točke priloži</w:t>
      </w:r>
      <w:r w:rsidR="00493D17" w:rsidRPr="008C56CD">
        <w:rPr>
          <w:rFonts w:cs="Arial"/>
          <w:sz w:val="20"/>
          <w:szCs w:val="20"/>
        </w:rPr>
        <w:t xml:space="preserve"> račun za gorivo, ki </w:t>
      </w:r>
      <w:r w:rsidR="008D0E78" w:rsidRPr="008C56CD">
        <w:rPr>
          <w:rFonts w:cs="Arial"/>
          <w:sz w:val="20"/>
          <w:szCs w:val="20"/>
        </w:rPr>
        <w:t>je</w:t>
      </w:r>
      <w:r w:rsidR="00493D17" w:rsidRPr="008C56CD">
        <w:rPr>
          <w:rFonts w:cs="Arial"/>
          <w:sz w:val="20"/>
          <w:szCs w:val="20"/>
        </w:rPr>
        <w:t xml:space="preserve"> </w:t>
      </w:r>
      <w:r w:rsidR="00805F83" w:rsidRPr="008C56CD">
        <w:rPr>
          <w:rFonts w:cs="Arial"/>
          <w:sz w:val="20"/>
          <w:szCs w:val="20"/>
        </w:rPr>
        <w:t xml:space="preserve">bil </w:t>
      </w:r>
      <w:r w:rsidR="00493D17" w:rsidRPr="008C56CD">
        <w:rPr>
          <w:rFonts w:cs="Arial"/>
          <w:sz w:val="20"/>
          <w:szCs w:val="20"/>
        </w:rPr>
        <w:t xml:space="preserve">izdan v </w:t>
      </w:r>
      <w:r w:rsidR="00805F83" w:rsidRPr="008C56CD">
        <w:rPr>
          <w:rFonts w:cs="Arial"/>
          <w:sz w:val="20"/>
          <w:szCs w:val="20"/>
        </w:rPr>
        <w:t>obdobju največ 30 dni pred datumom začetka službenega potovanja</w:t>
      </w:r>
      <w:r w:rsidR="00493D17" w:rsidRPr="008C56CD">
        <w:rPr>
          <w:rFonts w:cs="Arial"/>
          <w:sz w:val="20"/>
          <w:szCs w:val="20"/>
        </w:rPr>
        <w:t xml:space="preserve"> in se glasi na</w:t>
      </w:r>
      <w:r w:rsidR="001A7726" w:rsidRPr="008C56CD">
        <w:rPr>
          <w:rFonts w:cs="Arial"/>
          <w:sz w:val="20"/>
          <w:szCs w:val="20"/>
        </w:rPr>
        <w:t xml:space="preserve"> člana partnerstva, ki je</w:t>
      </w:r>
      <w:r w:rsidR="00493D17" w:rsidRPr="008C56CD">
        <w:rPr>
          <w:rFonts w:cs="Arial"/>
          <w:sz w:val="20"/>
          <w:szCs w:val="20"/>
        </w:rPr>
        <w:t xml:space="preserve"> upravičen</w:t>
      </w:r>
      <w:r w:rsidR="001A7726" w:rsidRPr="008C56CD">
        <w:rPr>
          <w:rFonts w:cs="Arial"/>
          <w:sz w:val="20"/>
          <w:szCs w:val="20"/>
        </w:rPr>
        <w:t>ec</w:t>
      </w:r>
      <w:r w:rsidR="00493D17" w:rsidRPr="008C56CD">
        <w:rPr>
          <w:rFonts w:cs="Arial"/>
          <w:sz w:val="20"/>
          <w:szCs w:val="20"/>
        </w:rPr>
        <w:t xml:space="preserve"> do podpore, </w:t>
      </w:r>
      <w:r w:rsidR="00561652" w:rsidRPr="008C56CD">
        <w:rPr>
          <w:rFonts w:cs="Arial"/>
          <w:sz w:val="20"/>
          <w:szCs w:val="20"/>
        </w:rPr>
        <w:t xml:space="preserve">ter </w:t>
      </w:r>
      <w:r w:rsidR="00DF5540" w:rsidRPr="008C56CD">
        <w:rPr>
          <w:rFonts w:cs="Arial"/>
          <w:sz w:val="20"/>
          <w:szCs w:val="20"/>
        </w:rPr>
        <w:t>dokumentacij</w:t>
      </w:r>
      <w:r w:rsidR="00DF5540" w:rsidRPr="008C56CD">
        <w:rPr>
          <w:rFonts w:cs="Arial"/>
          <w:sz w:val="20"/>
          <w:szCs w:val="20"/>
          <w:lang w:val="sl-SI"/>
        </w:rPr>
        <w:t>o</w:t>
      </w:r>
      <w:r w:rsidR="00493D17" w:rsidRPr="008C56CD">
        <w:rPr>
          <w:rFonts w:cs="Arial"/>
          <w:sz w:val="20"/>
          <w:szCs w:val="20"/>
        </w:rPr>
        <w:t xml:space="preserve">, iz katere </w:t>
      </w:r>
      <w:r w:rsidR="006E1A76" w:rsidRPr="008C56CD">
        <w:rPr>
          <w:rFonts w:cs="Arial"/>
          <w:sz w:val="20"/>
          <w:szCs w:val="20"/>
        </w:rPr>
        <w:t>so</w:t>
      </w:r>
      <w:r w:rsidRPr="008C56CD">
        <w:rPr>
          <w:rFonts w:cs="Arial"/>
          <w:sz w:val="20"/>
          <w:szCs w:val="20"/>
          <w:lang w:val="sl-SI"/>
        </w:rPr>
        <w:t xml:space="preserve"> </w:t>
      </w:r>
      <w:r w:rsidR="00493D17" w:rsidRPr="008C56CD">
        <w:rPr>
          <w:rFonts w:cs="Arial"/>
          <w:sz w:val="20"/>
          <w:szCs w:val="20"/>
        </w:rPr>
        <w:t xml:space="preserve">razvidni opravljeni kilometri, cena goriva in </w:t>
      </w:r>
      <w:r w:rsidR="006E1A76" w:rsidRPr="008C56CD">
        <w:rPr>
          <w:rFonts w:cs="Arial"/>
          <w:sz w:val="20"/>
          <w:szCs w:val="20"/>
        </w:rPr>
        <w:t>podatek o kombinirani porabi goriva iz homologacijskega kartona (</w:t>
      </w:r>
      <w:r w:rsidR="00493D17" w:rsidRPr="008C56CD">
        <w:rPr>
          <w:rFonts w:cs="Arial"/>
          <w:sz w:val="20"/>
          <w:szCs w:val="20"/>
        </w:rPr>
        <w:t>kopija Potrdila o skladnosti za vozilo homologiranega tipa za službeni avtomobil, s katerim je bilo opravljeno službeno potovanje</w:t>
      </w:r>
      <w:r w:rsidR="006E1A76" w:rsidRPr="008C56CD">
        <w:rPr>
          <w:rFonts w:cs="Arial"/>
          <w:sz w:val="20"/>
          <w:szCs w:val="20"/>
        </w:rPr>
        <w:t>)</w:t>
      </w:r>
      <w:r w:rsidRPr="008C56CD">
        <w:rPr>
          <w:rFonts w:cs="Arial"/>
          <w:sz w:val="20"/>
          <w:szCs w:val="20"/>
          <w:lang w:val="sl-SI"/>
        </w:rPr>
        <w:t>;</w:t>
      </w:r>
    </w:p>
    <w:p w14:paraId="3E7DD416" w14:textId="24781065" w:rsidR="00493D17" w:rsidRPr="008C56CD" w:rsidRDefault="00EF23E9" w:rsidP="00EF23E9">
      <w:pPr>
        <w:pStyle w:val="Alineazaodstavkom"/>
        <w:numPr>
          <w:ilvl w:val="0"/>
          <w:numId w:val="0"/>
        </w:numPr>
        <w:overflowPunct/>
        <w:autoSpaceDE/>
        <w:autoSpaceDN/>
        <w:adjustRightInd/>
        <w:spacing w:line="240" w:lineRule="auto"/>
        <w:textAlignment w:val="auto"/>
        <w:rPr>
          <w:rFonts w:cs="Arial"/>
          <w:sz w:val="20"/>
          <w:szCs w:val="20"/>
          <w:lang w:val="sl-SI"/>
        </w:rPr>
      </w:pPr>
      <w:r w:rsidRPr="008C56CD">
        <w:rPr>
          <w:rFonts w:cs="Arial"/>
          <w:sz w:val="20"/>
          <w:szCs w:val="20"/>
          <w:lang w:val="sl-SI"/>
        </w:rPr>
        <w:t xml:space="preserve">č) </w:t>
      </w:r>
      <w:r w:rsidR="006D73BA" w:rsidRPr="008C56CD">
        <w:rPr>
          <w:rFonts w:cs="Arial"/>
          <w:sz w:val="20"/>
          <w:szCs w:val="20"/>
        </w:rPr>
        <w:t>kopij</w:t>
      </w:r>
      <w:r w:rsidR="006D73BA" w:rsidRPr="008C56CD">
        <w:rPr>
          <w:rFonts w:cs="Arial"/>
          <w:sz w:val="20"/>
          <w:szCs w:val="20"/>
          <w:lang w:val="sl-SI"/>
        </w:rPr>
        <w:t>a</w:t>
      </w:r>
      <w:r w:rsidR="006D73BA" w:rsidRPr="008C56CD">
        <w:rPr>
          <w:rFonts w:cs="Arial"/>
          <w:sz w:val="20"/>
          <w:szCs w:val="20"/>
        </w:rPr>
        <w:t xml:space="preserve"> </w:t>
      </w:r>
      <w:r w:rsidR="00493D17" w:rsidRPr="008C56CD">
        <w:rPr>
          <w:rFonts w:cs="Arial"/>
          <w:sz w:val="20"/>
          <w:szCs w:val="20"/>
        </w:rPr>
        <w:t>dokazil</w:t>
      </w:r>
      <w:r w:rsidR="006E1A76" w:rsidRPr="008C56CD">
        <w:rPr>
          <w:rFonts w:cs="Arial"/>
          <w:sz w:val="20"/>
          <w:szCs w:val="20"/>
        </w:rPr>
        <w:t>a</w:t>
      </w:r>
      <w:r w:rsidR="00493D17" w:rsidRPr="008C56CD">
        <w:rPr>
          <w:rFonts w:cs="Arial"/>
          <w:sz w:val="20"/>
          <w:szCs w:val="20"/>
        </w:rPr>
        <w:t xml:space="preserve"> o namenu in udeležbi službenega potovanja (vabilo oz</w:t>
      </w:r>
      <w:r w:rsidR="006E1A76" w:rsidRPr="008C56CD">
        <w:rPr>
          <w:rFonts w:cs="Arial"/>
          <w:sz w:val="20"/>
          <w:szCs w:val="20"/>
        </w:rPr>
        <w:t>iroma</w:t>
      </w:r>
      <w:r w:rsidR="00493D17" w:rsidRPr="008C56CD">
        <w:rPr>
          <w:rFonts w:cs="Arial"/>
          <w:sz w:val="20"/>
          <w:szCs w:val="20"/>
        </w:rPr>
        <w:t xml:space="preserve"> program, zapisnik, lista prisotnosti, poročilo o opravljeni službeni poti</w:t>
      </w:r>
      <w:r w:rsidR="006E1A76" w:rsidRPr="008C56CD">
        <w:rPr>
          <w:rFonts w:cs="Arial"/>
          <w:sz w:val="20"/>
          <w:szCs w:val="20"/>
        </w:rPr>
        <w:t xml:space="preserve"> ipd.)</w:t>
      </w:r>
      <w:r w:rsidR="006471CE" w:rsidRPr="008C56CD">
        <w:rPr>
          <w:rFonts w:cs="Arial"/>
          <w:sz w:val="20"/>
          <w:szCs w:val="20"/>
          <w:lang w:val="sl-SI"/>
        </w:rPr>
        <w:t>.</w:t>
      </w:r>
    </w:p>
    <w:p w14:paraId="7C3E2794" w14:textId="77777777" w:rsidR="00EF23E9" w:rsidRPr="008C56CD" w:rsidRDefault="00EF23E9" w:rsidP="006471CE">
      <w:pPr>
        <w:pStyle w:val="Alineazaodstavkom"/>
        <w:numPr>
          <w:ilvl w:val="0"/>
          <w:numId w:val="0"/>
        </w:numPr>
        <w:overflowPunct/>
        <w:autoSpaceDE/>
        <w:autoSpaceDN/>
        <w:adjustRightInd/>
        <w:spacing w:line="240" w:lineRule="auto"/>
        <w:textAlignment w:val="auto"/>
        <w:rPr>
          <w:rFonts w:cs="Arial"/>
          <w:sz w:val="20"/>
          <w:szCs w:val="20"/>
        </w:rPr>
      </w:pPr>
    </w:p>
    <w:p w14:paraId="778165ED" w14:textId="2D19A93E" w:rsidR="006E1A76" w:rsidRPr="008C56CD" w:rsidRDefault="00A008D1" w:rsidP="006471CE">
      <w:pPr>
        <w:pStyle w:val="Alineazaodstavkom"/>
        <w:numPr>
          <w:ilvl w:val="0"/>
          <w:numId w:val="0"/>
        </w:numPr>
        <w:overflowPunct/>
        <w:autoSpaceDE/>
        <w:autoSpaceDN/>
        <w:adjustRightInd/>
        <w:spacing w:line="240" w:lineRule="auto"/>
        <w:textAlignment w:val="auto"/>
        <w:rPr>
          <w:rFonts w:cs="Arial"/>
          <w:sz w:val="20"/>
          <w:szCs w:val="20"/>
          <w:lang w:val="sl-SI"/>
        </w:rPr>
      </w:pPr>
      <w:r w:rsidRPr="008C56CD">
        <w:rPr>
          <w:rFonts w:cs="Arial"/>
          <w:sz w:val="20"/>
          <w:szCs w:val="20"/>
          <w:lang w:val="sl-SI"/>
        </w:rPr>
        <w:t>4</w:t>
      </w:r>
      <w:r w:rsidR="006471CE" w:rsidRPr="008C56CD">
        <w:rPr>
          <w:rFonts w:cs="Arial"/>
          <w:sz w:val="20"/>
          <w:szCs w:val="20"/>
        </w:rPr>
        <w:t xml:space="preserve">. Če gre za stroške usposabljanj in udeležbe na dogodkih iz 2. točke petega odstavka </w:t>
      </w:r>
      <w:r w:rsidR="007B39E9" w:rsidRPr="008C56CD">
        <w:rPr>
          <w:rFonts w:cs="Arial"/>
          <w:sz w:val="20"/>
          <w:szCs w:val="20"/>
          <w:lang w:val="sl-SI"/>
        </w:rPr>
        <w:t>10</w:t>
      </w:r>
      <w:r w:rsidR="006471CE" w:rsidRPr="008C56CD">
        <w:rPr>
          <w:rFonts w:cs="Arial"/>
          <w:sz w:val="20"/>
          <w:szCs w:val="20"/>
        </w:rPr>
        <w:t xml:space="preserve">. člena Uredbe, se zahtevku za izplačilo sredstev priložijo </w:t>
      </w:r>
      <w:r w:rsidR="003458D5" w:rsidRPr="008C56CD">
        <w:rPr>
          <w:rFonts w:cs="Arial"/>
          <w:sz w:val="20"/>
          <w:szCs w:val="20"/>
        </w:rPr>
        <w:t xml:space="preserve">dokazila o izvedbi </w:t>
      </w:r>
      <w:r w:rsidR="006E1A76" w:rsidRPr="008C56CD">
        <w:rPr>
          <w:rFonts w:cs="Arial"/>
          <w:sz w:val="20"/>
          <w:szCs w:val="20"/>
        </w:rPr>
        <w:t>aktivnosti projekta (</w:t>
      </w:r>
      <w:r w:rsidRPr="008C56CD">
        <w:rPr>
          <w:rFonts w:cs="Arial"/>
          <w:sz w:val="20"/>
          <w:szCs w:val="20"/>
          <w:lang w:val="sl-SI"/>
        </w:rPr>
        <w:t>gradivo z usposabljanj ali dogodkov v tiskani ali elektronski obliki,</w:t>
      </w:r>
      <w:r w:rsidR="006E1A76" w:rsidRPr="008C56CD">
        <w:rPr>
          <w:rFonts w:cs="Arial"/>
          <w:sz w:val="20"/>
          <w:szCs w:val="20"/>
        </w:rPr>
        <w:t xml:space="preserve"> zapisnik sestank</w:t>
      </w:r>
      <w:r w:rsidR="00516FCE" w:rsidRPr="008C56CD">
        <w:rPr>
          <w:rFonts w:cs="Arial"/>
          <w:sz w:val="20"/>
          <w:szCs w:val="20"/>
          <w:lang w:val="sl-SI"/>
        </w:rPr>
        <w:t>a</w:t>
      </w:r>
      <w:r w:rsidR="006E1A76" w:rsidRPr="008C56CD">
        <w:rPr>
          <w:rFonts w:cs="Arial"/>
          <w:sz w:val="20"/>
          <w:szCs w:val="20"/>
        </w:rPr>
        <w:t>, list</w:t>
      </w:r>
      <w:r w:rsidR="00516FCE" w:rsidRPr="008C56CD">
        <w:rPr>
          <w:rFonts w:cs="Arial"/>
          <w:sz w:val="20"/>
          <w:szCs w:val="20"/>
          <w:lang w:val="sl-SI"/>
        </w:rPr>
        <w:t>a</w:t>
      </w:r>
      <w:r w:rsidR="006471CE" w:rsidRPr="008C56CD">
        <w:rPr>
          <w:rFonts w:cs="Arial"/>
          <w:sz w:val="20"/>
          <w:szCs w:val="20"/>
        </w:rPr>
        <w:t xml:space="preserve"> prisotnih, </w:t>
      </w:r>
      <w:r w:rsidRPr="008C56CD">
        <w:rPr>
          <w:rFonts w:cs="Arial"/>
          <w:sz w:val="20"/>
          <w:szCs w:val="20"/>
        </w:rPr>
        <w:t>fotografij</w:t>
      </w:r>
      <w:r w:rsidRPr="008C56CD">
        <w:rPr>
          <w:rFonts w:cs="Arial"/>
          <w:sz w:val="20"/>
          <w:szCs w:val="20"/>
          <w:lang w:val="sl-SI"/>
        </w:rPr>
        <w:t>a dogodka</w:t>
      </w:r>
      <w:r w:rsidR="006471CE" w:rsidRPr="008C56CD">
        <w:rPr>
          <w:rFonts w:cs="Arial"/>
          <w:sz w:val="20"/>
          <w:szCs w:val="20"/>
        </w:rPr>
        <w:t xml:space="preserve"> ipd.)</w:t>
      </w:r>
      <w:r w:rsidR="006471CE" w:rsidRPr="008C56CD">
        <w:rPr>
          <w:rFonts w:cs="Arial"/>
          <w:sz w:val="20"/>
          <w:szCs w:val="20"/>
          <w:lang w:val="sl-SI"/>
        </w:rPr>
        <w:t>.</w:t>
      </w:r>
    </w:p>
    <w:p w14:paraId="3A303D65" w14:textId="77777777" w:rsidR="006471CE" w:rsidRPr="008C56CD" w:rsidRDefault="006471CE" w:rsidP="0056117E">
      <w:pPr>
        <w:pStyle w:val="tevilnatoka"/>
        <w:tabs>
          <w:tab w:val="clear" w:pos="540"/>
          <w:tab w:val="clear" w:pos="900"/>
        </w:tabs>
        <w:rPr>
          <w:rFonts w:cs="Arial"/>
          <w:sz w:val="20"/>
          <w:szCs w:val="20"/>
          <w:lang w:val="sl-SI" w:eastAsia="sl-SI"/>
        </w:rPr>
      </w:pPr>
    </w:p>
    <w:p w14:paraId="67B00EC0" w14:textId="77777777" w:rsidR="00493D17" w:rsidRPr="008C56CD" w:rsidRDefault="00A008D1" w:rsidP="0056117E">
      <w:pPr>
        <w:pStyle w:val="tevilnatoka"/>
        <w:tabs>
          <w:tab w:val="clear" w:pos="540"/>
          <w:tab w:val="clear" w:pos="900"/>
        </w:tabs>
        <w:rPr>
          <w:rFonts w:cs="Arial"/>
          <w:sz w:val="20"/>
          <w:szCs w:val="20"/>
          <w:lang w:val="sl-SI"/>
        </w:rPr>
      </w:pPr>
      <w:r w:rsidRPr="008C56CD">
        <w:rPr>
          <w:rFonts w:cs="Arial"/>
          <w:sz w:val="20"/>
          <w:szCs w:val="20"/>
          <w:lang w:val="sl-SI"/>
        </w:rPr>
        <w:t>5</w:t>
      </w:r>
      <w:r w:rsidR="00516FCE" w:rsidRPr="008C56CD">
        <w:rPr>
          <w:rFonts w:cs="Arial"/>
          <w:sz w:val="20"/>
          <w:szCs w:val="20"/>
        </w:rPr>
        <w:t xml:space="preserve">. Če gre za stroške </w:t>
      </w:r>
      <w:r w:rsidR="00516FCE" w:rsidRPr="008C56CD">
        <w:rPr>
          <w:rFonts w:cs="Arial"/>
          <w:sz w:val="20"/>
          <w:szCs w:val="20"/>
          <w:lang w:eastAsia="sl-SI"/>
        </w:rPr>
        <w:t>nakup</w:t>
      </w:r>
      <w:r w:rsidR="00516FCE" w:rsidRPr="008C56CD">
        <w:rPr>
          <w:rFonts w:cs="Arial"/>
          <w:sz w:val="20"/>
          <w:szCs w:val="20"/>
          <w:lang w:val="sl-SI" w:eastAsia="sl-SI"/>
        </w:rPr>
        <w:t>a</w:t>
      </w:r>
      <w:r w:rsidR="00516FCE" w:rsidRPr="008C56CD">
        <w:rPr>
          <w:rFonts w:cs="Arial"/>
          <w:sz w:val="20"/>
          <w:szCs w:val="20"/>
          <w:lang w:eastAsia="sl-SI"/>
        </w:rPr>
        <w:t xml:space="preserve"> nove opreme </w:t>
      </w:r>
      <w:r w:rsidR="00516FCE" w:rsidRPr="008C56CD">
        <w:rPr>
          <w:rFonts w:cs="Arial"/>
          <w:sz w:val="20"/>
          <w:szCs w:val="20"/>
        </w:rPr>
        <w:t xml:space="preserve">iz </w:t>
      </w:r>
      <w:r w:rsidR="00516FCE" w:rsidRPr="008C56CD">
        <w:rPr>
          <w:rFonts w:cs="Arial"/>
          <w:sz w:val="20"/>
          <w:szCs w:val="20"/>
          <w:lang w:val="sl-SI"/>
        </w:rPr>
        <w:t>3</w:t>
      </w:r>
      <w:r w:rsidR="00516FCE" w:rsidRPr="008C56CD">
        <w:rPr>
          <w:rFonts w:cs="Arial"/>
          <w:sz w:val="20"/>
          <w:szCs w:val="20"/>
        </w:rPr>
        <w:t xml:space="preserve">. točke petega odstavka </w:t>
      </w:r>
      <w:r w:rsidR="007B39E9" w:rsidRPr="008C56CD">
        <w:rPr>
          <w:rFonts w:cs="Arial"/>
          <w:sz w:val="20"/>
          <w:szCs w:val="20"/>
          <w:lang w:val="sl-SI"/>
        </w:rPr>
        <w:t>10</w:t>
      </w:r>
      <w:r w:rsidR="00516FCE" w:rsidRPr="008C56CD">
        <w:rPr>
          <w:rFonts w:cs="Arial"/>
          <w:sz w:val="20"/>
          <w:szCs w:val="20"/>
        </w:rPr>
        <w:t xml:space="preserve">. člena Uredbe, se zahtevku za izplačilo sredstev </w:t>
      </w:r>
      <w:r w:rsidR="001B303D" w:rsidRPr="008C56CD">
        <w:rPr>
          <w:rFonts w:cs="Arial"/>
          <w:sz w:val="20"/>
          <w:szCs w:val="20"/>
        </w:rPr>
        <w:t xml:space="preserve">priloži </w:t>
      </w:r>
      <w:r w:rsidRPr="008C56CD">
        <w:rPr>
          <w:rFonts w:cs="Arial"/>
          <w:sz w:val="20"/>
          <w:szCs w:val="20"/>
          <w:lang w:val="sl-SI"/>
        </w:rPr>
        <w:t>Priloga 31</w:t>
      </w:r>
      <w:r w:rsidR="00BE676D" w:rsidRPr="008C56CD">
        <w:rPr>
          <w:rFonts w:cs="Arial"/>
          <w:sz w:val="20"/>
          <w:szCs w:val="20"/>
        </w:rPr>
        <w:t xml:space="preserve"> </w:t>
      </w:r>
      <w:r w:rsidR="001B303D" w:rsidRPr="008C56CD">
        <w:rPr>
          <w:rFonts w:cs="Arial"/>
          <w:sz w:val="20"/>
          <w:szCs w:val="20"/>
        </w:rPr>
        <w:t>»I</w:t>
      </w:r>
      <w:r w:rsidR="001B303D" w:rsidRPr="008C56CD">
        <w:rPr>
          <w:rFonts w:cs="Arial"/>
          <w:bCs/>
          <w:iCs/>
          <w:sz w:val="20"/>
          <w:szCs w:val="20"/>
        </w:rPr>
        <w:t>zjava o obdobju uporabe nove opreme v projektu«</w:t>
      </w:r>
      <w:r w:rsidR="00516FCE" w:rsidRPr="008C56CD">
        <w:rPr>
          <w:rFonts w:cs="Arial"/>
          <w:bCs/>
          <w:iCs/>
          <w:sz w:val="20"/>
          <w:szCs w:val="20"/>
          <w:lang w:val="sl-SI"/>
        </w:rPr>
        <w:t>.</w:t>
      </w:r>
    </w:p>
    <w:p w14:paraId="6832CB64" w14:textId="77777777" w:rsidR="006471CE" w:rsidRPr="008C56CD" w:rsidRDefault="006471CE" w:rsidP="0056117E">
      <w:pPr>
        <w:pStyle w:val="tevilnatoka"/>
        <w:tabs>
          <w:tab w:val="clear" w:pos="540"/>
          <w:tab w:val="clear" w:pos="900"/>
        </w:tabs>
        <w:rPr>
          <w:rFonts w:cs="Arial"/>
          <w:sz w:val="20"/>
          <w:szCs w:val="20"/>
        </w:rPr>
      </w:pPr>
    </w:p>
    <w:p w14:paraId="7FB1ADE4" w14:textId="72E3DA1D" w:rsidR="00F47260" w:rsidRPr="008C56CD" w:rsidRDefault="00A008D1" w:rsidP="0056117E">
      <w:pPr>
        <w:pStyle w:val="tevilnatoka"/>
        <w:tabs>
          <w:tab w:val="clear" w:pos="540"/>
          <w:tab w:val="clear" w:pos="900"/>
        </w:tabs>
        <w:rPr>
          <w:rFonts w:cs="Arial"/>
          <w:sz w:val="20"/>
          <w:szCs w:val="20"/>
          <w:lang w:val="sl-SI"/>
        </w:rPr>
      </w:pPr>
      <w:r w:rsidRPr="008C56CD">
        <w:rPr>
          <w:rFonts w:cs="Arial"/>
          <w:sz w:val="20"/>
          <w:szCs w:val="20"/>
          <w:lang w:val="sl-SI"/>
        </w:rPr>
        <w:t>6</w:t>
      </w:r>
      <w:r w:rsidR="00516FCE" w:rsidRPr="008C56CD">
        <w:rPr>
          <w:rFonts w:cs="Arial"/>
          <w:sz w:val="20"/>
          <w:szCs w:val="20"/>
        </w:rPr>
        <w:t xml:space="preserve">. Če gre za stroške zunanjih storitev iz </w:t>
      </w:r>
      <w:r w:rsidR="00BF4146" w:rsidRPr="008C56CD">
        <w:rPr>
          <w:rFonts w:cs="Arial"/>
          <w:sz w:val="20"/>
          <w:szCs w:val="20"/>
          <w:lang w:val="sl-SI"/>
        </w:rPr>
        <w:t>4</w:t>
      </w:r>
      <w:r w:rsidR="005F0ACA" w:rsidRPr="008C56CD">
        <w:rPr>
          <w:rFonts w:cs="Arial"/>
          <w:sz w:val="20"/>
          <w:szCs w:val="20"/>
        </w:rPr>
        <w:t xml:space="preserve">. točke </w:t>
      </w:r>
      <w:r w:rsidR="00BF4146" w:rsidRPr="008C56CD">
        <w:rPr>
          <w:rFonts w:cs="Arial"/>
          <w:sz w:val="20"/>
          <w:szCs w:val="20"/>
          <w:lang w:val="sl-SI"/>
        </w:rPr>
        <w:t>petega odstavka 10. člena Uredbe</w:t>
      </w:r>
      <w:r w:rsidR="006D73BA" w:rsidRPr="008C56CD">
        <w:rPr>
          <w:rFonts w:cs="Arial"/>
          <w:sz w:val="20"/>
          <w:szCs w:val="20"/>
          <w:lang w:val="sl-SI"/>
        </w:rPr>
        <w:t xml:space="preserve">, ki so </w:t>
      </w:r>
      <w:r w:rsidR="006D73BA" w:rsidRPr="008C56CD">
        <w:rPr>
          <w:rFonts w:cs="Arial"/>
          <w:sz w:val="20"/>
          <w:szCs w:val="20"/>
        </w:rPr>
        <w:t xml:space="preserve">stroški dela po </w:t>
      </w:r>
      <w:proofErr w:type="spellStart"/>
      <w:r w:rsidR="006D73BA" w:rsidRPr="008C56CD">
        <w:rPr>
          <w:rFonts w:cs="Arial"/>
          <w:sz w:val="20"/>
          <w:szCs w:val="20"/>
        </w:rPr>
        <w:t>podjemni</w:t>
      </w:r>
      <w:proofErr w:type="spellEnd"/>
      <w:r w:rsidR="006D73BA" w:rsidRPr="008C56CD">
        <w:rPr>
          <w:rFonts w:cs="Arial"/>
          <w:sz w:val="20"/>
          <w:szCs w:val="20"/>
        </w:rPr>
        <w:t xml:space="preserve"> pogodbi, avtorski pogodbi, pogodbi o opravljanju začasnega ali občasnega dela upokojencev in študentsko delo</w:t>
      </w:r>
      <w:r w:rsidR="005F0ACA" w:rsidRPr="008C56CD">
        <w:rPr>
          <w:rFonts w:cs="Arial"/>
          <w:sz w:val="20"/>
          <w:szCs w:val="20"/>
        </w:rPr>
        <w:t>, se zahtevku za izplačilo sredstev priložijo naslednja dokazila:</w:t>
      </w:r>
    </w:p>
    <w:p w14:paraId="5E68F99D" w14:textId="32CDFFBB" w:rsidR="00E547DD" w:rsidRPr="008C56CD" w:rsidRDefault="006227B9" w:rsidP="002276C4">
      <w:pPr>
        <w:pStyle w:val="Alineazaodstavkom"/>
        <w:numPr>
          <w:ilvl w:val="0"/>
          <w:numId w:val="0"/>
        </w:numPr>
        <w:overflowPunct/>
        <w:autoSpaceDE/>
        <w:autoSpaceDN/>
        <w:adjustRightInd/>
        <w:spacing w:line="240" w:lineRule="auto"/>
        <w:textAlignment w:val="auto"/>
        <w:rPr>
          <w:rFonts w:cs="Arial"/>
          <w:sz w:val="20"/>
          <w:szCs w:val="20"/>
        </w:rPr>
      </w:pPr>
      <w:r w:rsidRPr="008C56CD">
        <w:rPr>
          <w:rFonts w:cs="Arial"/>
          <w:sz w:val="20"/>
          <w:szCs w:val="20"/>
          <w:lang w:val="sl-SI"/>
        </w:rPr>
        <w:t>–</w:t>
      </w:r>
      <w:r w:rsidR="00154BE1" w:rsidRPr="008C56CD">
        <w:rPr>
          <w:rFonts w:cs="Arial"/>
          <w:sz w:val="20"/>
          <w:szCs w:val="20"/>
        </w:rPr>
        <w:t xml:space="preserve"> </w:t>
      </w:r>
      <w:r w:rsidR="00F47260" w:rsidRPr="008C56CD">
        <w:rPr>
          <w:rFonts w:cs="Arial"/>
          <w:sz w:val="20"/>
          <w:szCs w:val="20"/>
        </w:rPr>
        <w:t>kopij</w:t>
      </w:r>
      <w:r w:rsidR="005F0ACA" w:rsidRPr="008C56CD">
        <w:rPr>
          <w:rFonts w:cs="Arial"/>
          <w:sz w:val="20"/>
          <w:szCs w:val="20"/>
          <w:lang w:val="sl-SI"/>
        </w:rPr>
        <w:t>a</w:t>
      </w:r>
      <w:r w:rsidR="00E547DD" w:rsidRPr="008C56CD">
        <w:rPr>
          <w:rFonts w:cs="Arial"/>
          <w:sz w:val="20"/>
          <w:szCs w:val="20"/>
        </w:rPr>
        <w:t xml:space="preserve"> avtorske pogodbe,</w:t>
      </w:r>
      <w:r w:rsidR="00493D17" w:rsidRPr="008C56CD">
        <w:rPr>
          <w:rFonts w:cs="Arial"/>
          <w:sz w:val="20"/>
          <w:szCs w:val="20"/>
        </w:rPr>
        <w:t xml:space="preserve"> obračun</w:t>
      </w:r>
      <w:r w:rsidR="00E547DD" w:rsidRPr="008C56CD">
        <w:rPr>
          <w:rFonts w:cs="Arial"/>
          <w:sz w:val="20"/>
          <w:szCs w:val="20"/>
        </w:rPr>
        <w:t xml:space="preserve"> avtorskega honorarja in kopij</w:t>
      </w:r>
      <w:r w:rsidR="005F0ACA" w:rsidRPr="008C56CD">
        <w:rPr>
          <w:rFonts w:cs="Arial"/>
          <w:sz w:val="20"/>
          <w:szCs w:val="20"/>
          <w:lang w:val="sl-SI"/>
        </w:rPr>
        <w:t>a</w:t>
      </w:r>
      <w:r w:rsidR="00E547DD" w:rsidRPr="008C56CD">
        <w:rPr>
          <w:rFonts w:cs="Arial"/>
          <w:sz w:val="20"/>
          <w:szCs w:val="20"/>
        </w:rPr>
        <w:t xml:space="preserve"> obračuna davčnega odtegljaja (REK-2 obrazec in individualni REK obrazec)</w:t>
      </w:r>
      <w:r w:rsidR="005F0ACA" w:rsidRPr="008C56CD">
        <w:rPr>
          <w:rFonts w:cs="Arial"/>
          <w:sz w:val="20"/>
          <w:szCs w:val="20"/>
          <w:lang w:val="sl-SI"/>
        </w:rPr>
        <w:t>;</w:t>
      </w:r>
    </w:p>
    <w:p w14:paraId="7C3CEA8D" w14:textId="223AD4DD" w:rsidR="00493D17" w:rsidRPr="008C56CD" w:rsidRDefault="00BF4146" w:rsidP="002276C4">
      <w:pPr>
        <w:pStyle w:val="Alineazaodstavkom"/>
        <w:numPr>
          <w:ilvl w:val="0"/>
          <w:numId w:val="0"/>
        </w:numPr>
        <w:overflowPunct/>
        <w:autoSpaceDE/>
        <w:autoSpaceDN/>
        <w:adjustRightInd/>
        <w:spacing w:line="240" w:lineRule="auto"/>
        <w:textAlignment w:val="auto"/>
        <w:rPr>
          <w:rFonts w:cs="Arial"/>
          <w:sz w:val="20"/>
          <w:szCs w:val="20"/>
        </w:rPr>
      </w:pPr>
      <w:r w:rsidRPr="008C56CD">
        <w:rPr>
          <w:rFonts w:cs="Arial"/>
          <w:sz w:val="20"/>
          <w:szCs w:val="20"/>
          <w:lang w:val="sl-SI"/>
        </w:rPr>
        <w:t>–</w:t>
      </w:r>
      <w:r w:rsidR="00154BE1" w:rsidRPr="008C56CD">
        <w:rPr>
          <w:rFonts w:cs="Arial"/>
          <w:sz w:val="20"/>
          <w:szCs w:val="20"/>
        </w:rPr>
        <w:t xml:space="preserve"> </w:t>
      </w:r>
      <w:r w:rsidR="00F47260" w:rsidRPr="008C56CD">
        <w:rPr>
          <w:rFonts w:cs="Arial"/>
          <w:sz w:val="20"/>
          <w:szCs w:val="20"/>
        </w:rPr>
        <w:t>kopij</w:t>
      </w:r>
      <w:r w:rsidR="005F0ACA" w:rsidRPr="008C56CD">
        <w:rPr>
          <w:rFonts w:cs="Arial"/>
          <w:sz w:val="20"/>
          <w:szCs w:val="20"/>
          <w:lang w:val="sl-SI"/>
        </w:rPr>
        <w:t>a</w:t>
      </w:r>
      <w:r w:rsidR="00E547DD" w:rsidRPr="008C56CD">
        <w:rPr>
          <w:rFonts w:cs="Arial"/>
          <w:sz w:val="20"/>
          <w:szCs w:val="20"/>
        </w:rPr>
        <w:t xml:space="preserve"> </w:t>
      </w:r>
      <w:proofErr w:type="spellStart"/>
      <w:r w:rsidR="00E547DD" w:rsidRPr="008C56CD">
        <w:rPr>
          <w:rFonts w:cs="Arial"/>
          <w:sz w:val="20"/>
          <w:szCs w:val="20"/>
        </w:rPr>
        <w:t>podjemne</w:t>
      </w:r>
      <w:proofErr w:type="spellEnd"/>
      <w:r w:rsidR="00E547DD" w:rsidRPr="008C56CD">
        <w:rPr>
          <w:rFonts w:cs="Arial"/>
          <w:sz w:val="20"/>
          <w:szCs w:val="20"/>
        </w:rPr>
        <w:t xml:space="preserve"> pogodbe, </w:t>
      </w:r>
      <w:r w:rsidR="00493D17" w:rsidRPr="008C56CD">
        <w:rPr>
          <w:rFonts w:cs="Arial"/>
          <w:sz w:val="20"/>
          <w:szCs w:val="20"/>
        </w:rPr>
        <w:t>obračun</w:t>
      </w:r>
      <w:r w:rsidR="00E547DD" w:rsidRPr="008C56CD">
        <w:rPr>
          <w:rFonts w:cs="Arial"/>
          <w:sz w:val="20"/>
          <w:szCs w:val="20"/>
        </w:rPr>
        <w:t xml:space="preserve"> izplačila po tej pogodbi in kopij</w:t>
      </w:r>
      <w:r w:rsidR="00D7235C" w:rsidRPr="008C56CD">
        <w:rPr>
          <w:rFonts w:cs="Arial"/>
          <w:sz w:val="20"/>
          <w:szCs w:val="20"/>
          <w:lang w:val="sl-SI"/>
        </w:rPr>
        <w:t>a</w:t>
      </w:r>
      <w:r w:rsidR="00E547DD" w:rsidRPr="008C56CD">
        <w:rPr>
          <w:rFonts w:cs="Arial"/>
          <w:sz w:val="20"/>
          <w:szCs w:val="20"/>
        </w:rPr>
        <w:t xml:space="preserve"> obračuna davčnega odtegljaja (REK-2 obrazec in individualni REK obrazec)</w:t>
      </w:r>
      <w:r w:rsidR="005F0ACA" w:rsidRPr="008C56CD">
        <w:rPr>
          <w:rFonts w:cs="Arial"/>
          <w:sz w:val="20"/>
          <w:szCs w:val="20"/>
          <w:lang w:val="sl-SI"/>
        </w:rPr>
        <w:t>;</w:t>
      </w:r>
    </w:p>
    <w:p w14:paraId="47FF205A" w14:textId="19EDEB83" w:rsidR="00493D17" w:rsidRPr="008C56CD" w:rsidRDefault="00BF4146" w:rsidP="002276C4">
      <w:pPr>
        <w:pStyle w:val="Alineazaodstavkom"/>
        <w:numPr>
          <w:ilvl w:val="0"/>
          <w:numId w:val="0"/>
        </w:numPr>
        <w:overflowPunct/>
        <w:autoSpaceDE/>
        <w:autoSpaceDN/>
        <w:adjustRightInd/>
        <w:spacing w:line="240" w:lineRule="auto"/>
        <w:textAlignment w:val="auto"/>
        <w:rPr>
          <w:rFonts w:cs="Arial"/>
          <w:sz w:val="20"/>
          <w:szCs w:val="20"/>
        </w:rPr>
      </w:pPr>
      <w:r w:rsidRPr="008C56CD">
        <w:rPr>
          <w:rFonts w:cs="Arial"/>
          <w:sz w:val="20"/>
          <w:szCs w:val="20"/>
          <w:lang w:val="sl-SI"/>
        </w:rPr>
        <w:t>–</w:t>
      </w:r>
      <w:r w:rsidR="00154BE1" w:rsidRPr="008C56CD">
        <w:rPr>
          <w:rFonts w:cs="Arial"/>
          <w:sz w:val="20"/>
          <w:szCs w:val="20"/>
        </w:rPr>
        <w:t xml:space="preserve"> </w:t>
      </w:r>
      <w:r w:rsidR="00493D17" w:rsidRPr="008C56CD">
        <w:rPr>
          <w:rFonts w:cs="Arial"/>
          <w:sz w:val="20"/>
          <w:szCs w:val="20"/>
        </w:rPr>
        <w:t>kopij</w:t>
      </w:r>
      <w:r w:rsidR="005F0ACA" w:rsidRPr="008C56CD">
        <w:rPr>
          <w:rFonts w:cs="Arial"/>
          <w:sz w:val="20"/>
          <w:szCs w:val="20"/>
          <w:lang w:val="sl-SI"/>
        </w:rPr>
        <w:t>a</w:t>
      </w:r>
      <w:r w:rsidR="00493D17" w:rsidRPr="008C56CD">
        <w:rPr>
          <w:rFonts w:cs="Arial"/>
          <w:sz w:val="20"/>
          <w:szCs w:val="20"/>
        </w:rPr>
        <w:t xml:space="preserve"> pogodbe o začasnem a</w:t>
      </w:r>
      <w:r w:rsidR="00E547DD" w:rsidRPr="008C56CD">
        <w:rPr>
          <w:rFonts w:cs="Arial"/>
          <w:sz w:val="20"/>
          <w:szCs w:val="20"/>
        </w:rPr>
        <w:t xml:space="preserve">li občasnem delu upokojencev, </w:t>
      </w:r>
      <w:r w:rsidR="006D73BA" w:rsidRPr="008C56CD">
        <w:rPr>
          <w:rFonts w:cs="Arial"/>
          <w:sz w:val="20"/>
          <w:szCs w:val="20"/>
          <w:lang w:val="sl-SI"/>
        </w:rPr>
        <w:t xml:space="preserve">kopija </w:t>
      </w:r>
      <w:r w:rsidR="00493D17" w:rsidRPr="008C56CD">
        <w:rPr>
          <w:rFonts w:cs="Arial"/>
          <w:sz w:val="20"/>
          <w:szCs w:val="20"/>
        </w:rPr>
        <w:t>obračun</w:t>
      </w:r>
      <w:r w:rsidR="00F47260" w:rsidRPr="008C56CD">
        <w:rPr>
          <w:rFonts w:cs="Arial"/>
          <w:sz w:val="20"/>
          <w:szCs w:val="20"/>
        </w:rPr>
        <w:t>a</w:t>
      </w:r>
      <w:r w:rsidR="00493D17" w:rsidRPr="008C56CD">
        <w:rPr>
          <w:rFonts w:cs="Arial"/>
          <w:sz w:val="20"/>
          <w:szCs w:val="20"/>
        </w:rPr>
        <w:t xml:space="preserve"> izplačila po tej pogodbi</w:t>
      </w:r>
      <w:r w:rsidR="00E547DD" w:rsidRPr="008C56CD">
        <w:rPr>
          <w:rFonts w:cs="Arial"/>
          <w:sz w:val="20"/>
          <w:szCs w:val="20"/>
        </w:rPr>
        <w:t xml:space="preserve"> in </w:t>
      </w:r>
      <w:r w:rsidR="006D73BA" w:rsidRPr="008C56CD">
        <w:rPr>
          <w:rFonts w:cs="Arial"/>
          <w:sz w:val="20"/>
          <w:szCs w:val="20"/>
        </w:rPr>
        <w:t>kopij</w:t>
      </w:r>
      <w:r w:rsidR="006D73BA" w:rsidRPr="008C56CD">
        <w:rPr>
          <w:rFonts w:cs="Arial"/>
          <w:sz w:val="20"/>
          <w:szCs w:val="20"/>
          <w:lang w:val="sl-SI"/>
        </w:rPr>
        <w:t>a</w:t>
      </w:r>
      <w:r w:rsidR="006D73BA" w:rsidRPr="008C56CD">
        <w:rPr>
          <w:rFonts w:cs="Arial"/>
          <w:sz w:val="20"/>
          <w:szCs w:val="20"/>
        </w:rPr>
        <w:t xml:space="preserve"> </w:t>
      </w:r>
      <w:r w:rsidR="00E547DD" w:rsidRPr="008C56CD">
        <w:rPr>
          <w:rFonts w:cs="Arial"/>
          <w:sz w:val="20"/>
          <w:szCs w:val="20"/>
        </w:rPr>
        <w:t>obračuna davčnega odtegljaja (REK-2 obrazec in individualni REK obrazec) ali</w:t>
      </w:r>
    </w:p>
    <w:p w14:paraId="218903B9" w14:textId="5F7900B4" w:rsidR="00493D17" w:rsidRPr="008C56CD" w:rsidRDefault="00BF4146" w:rsidP="002276C4">
      <w:pPr>
        <w:pStyle w:val="Alineazaodstavkom"/>
        <w:numPr>
          <w:ilvl w:val="0"/>
          <w:numId w:val="0"/>
        </w:numPr>
        <w:overflowPunct/>
        <w:autoSpaceDE/>
        <w:autoSpaceDN/>
        <w:adjustRightInd/>
        <w:spacing w:line="240" w:lineRule="auto"/>
        <w:textAlignment w:val="auto"/>
        <w:rPr>
          <w:rFonts w:cs="Arial"/>
          <w:sz w:val="20"/>
          <w:szCs w:val="20"/>
        </w:rPr>
      </w:pPr>
      <w:r w:rsidRPr="008C56CD">
        <w:rPr>
          <w:rFonts w:cs="Arial"/>
          <w:sz w:val="20"/>
          <w:szCs w:val="20"/>
          <w:lang w:val="sl-SI"/>
        </w:rPr>
        <w:t>–</w:t>
      </w:r>
      <w:r w:rsidR="00154BE1" w:rsidRPr="008C56CD">
        <w:rPr>
          <w:rFonts w:cs="Arial"/>
          <w:sz w:val="20"/>
          <w:szCs w:val="20"/>
        </w:rPr>
        <w:t xml:space="preserve"> </w:t>
      </w:r>
      <w:r w:rsidR="00F47260" w:rsidRPr="008C56CD">
        <w:rPr>
          <w:rFonts w:cs="Arial"/>
          <w:sz w:val="20"/>
          <w:szCs w:val="20"/>
        </w:rPr>
        <w:t>kopij</w:t>
      </w:r>
      <w:r w:rsidR="005F0ACA" w:rsidRPr="008C56CD">
        <w:rPr>
          <w:rFonts w:cs="Arial"/>
          <w:sz w:val="20"/>
          <w:szCs w:val="20"/>
          <w:lang w:val="sl-SI"/>
        </w:rPr>
        <w:t>a</w:t>
      </w:r>
      <w:r w:rsidR="00F47260" w:rsidRPr="008C56CD">
        <w:rPr>
          <w:rFonts w:cs="Arial"/>
          <w:sz w:val="20"/>
          <w:szCs w:val="20"/>
        </w:rPr>
        <w:t xml:space="preserve"> napotnice</w:t>
      </w:r>
      <w:r w:rsidR="00493D17" w:rsidRPr="008C56CD">
        <w:rPr>
          <w:rFonts w:cs="Arial"/>
          <w:sz w:val="20"/>
          <w:szCs w:val="20"/>
        </w:rPr>
        <w:t xml:space="preserve"> </w:t>
      </w:r>
      <w:r w:rsidR="005F0ACA" w:rsidRPr="008C56CD">
        <w:rPr>
          <w:rFonts w:cs="Arial"/>
          <w:sz w:val="20"/>
          <w:szCs w:val="20"/>
        </w:rPr>
        <w:t xml:space="preserve">in računa </w:t>
      </w:r>
      <w:r w:rsidR="00493D17" w:rsidRPr="008C56CD">
        <w:rPr>
          <w:rFonts w:cs="Arial"/>
          <w:sz w:val="20"/>
          <w:szCs w:val="20"/>
        </w:rPr>
        <w:t>študentskega servisa</w:t>
      </w:r>
      <w:r w:rsidR="005F0ACA" w:rsidRPr="008C56CD">
        <w:rPr>
          <w:rFonts w:cs="Arial"/>
          <w:sz w:val="20"/>
          <w:szCs w:val="20"/>
          <w:lang w:val="sl-SI"/>
        </w:rPr>
        <w:t>.</w:t>
      </w:r>
    </w:p>
    <w:p w14:paraId="36011033" w14:textId="77777777" w:rsidR="00C1485F" w:rsidRPr="008C56CD" w:rsidRDefault="00C1485F" w:rsidP="0056117E">
      <w:pPr>
        <w:spacing w:after="0" w:line="240" w:lineRule="auto"/>
        <w:jc w:val="both"/>
        <w:rPr>
          <w:rFonts w:ascii="Arial" w:hAnsi="Arial" w:cs="Arial"/>
          <w:sz w:val="20"/>
          <w:szCs w:val="20"/>
        </w:rPr>
      </w:pPr>
    </w:p>
    <w:p w14:paraId="61D737F6" w14:textId="77777777" w:rsidR="00285845" w:rsidRPr="008C56CD" w:rsidRDefault="00285845" w:rsidP="00285845">
      <w:pPr>
        <w:keepNext/>
        <w:keepLines/>
        <w:spacing w:after="0" w:line="240" w:lineRule="auto"/>
        <w:jc w:val="both"/>
        <w:rPr>
          <w:rFonts w:ascii="Arial" w:hAnsi="Arial" w:cs="Arial"/>
          <w:b/>
          <w:sz w:val="20"/>
          <w:szCs w:val="20"/>
        </w:rPr>
      </w:pPr>
      <w:r w:rsidRPr="008C56CD">
        <w:rPr>
          <w:rFonts w:ascii="Arial" w:hAnsi="Arial" w:cs="Arial"/>
          <w:b/>
          <w:sz w:val="20"/>
          <w:szCs w:val="20"/>
        </w:rPr>
        <w:t>11. VLAGANJE ZAHTEVKA ZA IZPLAČILO SREDSTEV</w:t>
      </w:r>
      <w:r w:rsidR="001A1A73" w:rsidRPr="008C56CD">
        <w:rPr>
          <w:rFonts w:ascii="Arial" w:hAnsi="Arial" w:cs="Arial"/>
          <w:b/>
          <w:sz w:val="20"/>
          <w:szCs w:val="20"/>
        </w:rPr>
        <w:t xml:space="preserve"> ZA PILOTNI PROJEKT IN PROJEKT EIP</w:t>
      </w:r>
    </w:p>
    <w:p w14:paraId="188AC47E" w14:textId="77777777" w:rsidR="00285845" w:rsidRPr="008C56CD" w:rsidRDefault="00285845" w:rsidP="00285845">
      <w:pPr>
        <w:keepNext/>
        <w:keepLines/>
        <w:spacing w:after="0" w:line="240" w:lineRule="auto"/>
        <w:ind w:left="170" w:hanging="170"/>
        <w:jc w:val="both"/>
        <w:rPr>
          <w:rFonts w:ascii="Arial" w:hAnsi="Arial" w:cs="Arial"/>
          <w:sz w:val="20"/>
          <w:szCs w:val="20"/>
        </w:rPr>
      </w:pPr>
    </w:p>
    <w:p w14:paraId="1EA0CD5F" w14:textId="50345B2D" w:rsidR="00285845" w:rsidRPr="008C56CD" w:rsidRDefault="00285845" w:rsidP="00285845">
      <w:pPr>
        <w:keepNext/>
        <w:keepLines/>
        <w:spacing w:after="0" w:line="240" w:lineRule="auto"/>
        <w:jc w:val="both"/>
        <w:rPr>
          <w:rFonts w:ascii="Arial" w:hAnsi="Arial" w:cs="Arial"/>
          <w:sz w:val="20"/>
          <w:szCs w:val="20"/>
        </w:rPr>
      </w:pPr>
      <w:r w:rsidRPr="008C56CD">
        <w:rPr>
          <w:rFonts w:ascii="Arial" w:hAnsi="Arial" w:cs="Arial"/>
          <w:sz w:val="20"/>
          <w:szCs w:val="20"/>
        </w:rPr>
        <w:t>Vlaganje zahtevka za izplačilo sredstev je določeno v prvem, drugem</w:t>
      </w:r>
      <w:r w:rsidR="007F085B" w:rsidRPr="008C56CD">
        <w:rPr>
          <w:rFonts w:ascii="Arial" w:hAnsi="Arial" w:cs="Arial"/>
          <w:sz w:val="20"/>
          <w:szCs w:val="20"/>
        </w:rPr>
        <w:t xml:space="preserve">, </w:t>
      </w:r>
      <w:r w:rsidRPr="008C56CD">
        <w:rPr>
          <w:rFonts w:ascii="Arial" w:hAnsi="Arial" w:cs="Arial"/>
          <w:sz w:val="20"/>
          <w:szCs w:val="20"/>
        </w:rPr>
        <w:t>šestem</w:t>
      </w:r>
      <w:r w:rsidR="007F085B" w:rsidRPr="008C56CD">
        <w:rPr>
          <w:rFonts w:ascii="Arial" w:hAnsi="Arial" w:cs="Arial"/>
          <w:sz w:val="20"/>
          <w:szCs w:val="20"/>
        </w:rPr>
        <w:t xml:space="preserve">, osmem in devetem </w:t>
      </w:r>
      <w:r w:rsidRPr="008C56CD">
        <w:rPr>
          <w:rFonts w:ascii="Arial" w:hAnsi="Arial" w:cs="Arial"/>
          <w:sz w:val="20"/>
          <w:szCs w:val="20"/>
        </w:rPr>
        <w:t>odstavku 59. in 61. členu Uredbe.</w:t>
      </w:r>
    </w:p>
    <w:p w14:paraId="423B3971" w14:textId="4D8E82F2" w:rsidR="007F085B" w:rsidRPr="008C56CD" w:rsidRDefault="007F085B" w:rsidP="00285845">
      <w:pPr>
        <w:keepNext/>
        <w:keepLines/>
        <w:spacing w:after="0" w:line="240" w:lineRule="auto"/>
        <w:jc w:val="both"/>
        <w:rPr>
          <w:rFonts w:ascii="Arial" w:hAnsi="Arial" w:cs="Arial"/>
          <w:sz w:val="20"/>
          <w:szCs w:val="20"/>
        </w:rPr>
      </w:pPr>
    </w:p>
    <w:p w14:paraId="21B06501" w14:textId="77777777" w:rsidR="00FD1004" w:rsidRPr="008C56CD" w:rsidRDefault="0048053B" w:rsidP="0056117E">
      <w:pPr>
        <w:spacing w:after="0" w:line="240" w:lineRule="auto"/>
        <w:jc w:val="both"/>
        <w:rPr>
          <w:rFonts w:ascii="Arial" w:hAnsi="Arial" w:cs="Arial"/>
          <w:b/>
          <w:sz w:val="20"/>
          <w:szCs w:val="20"/>
        </w:rPr>
      </w:pPr>
      <w:r w:rsidRPr="008C56CD">
        <w:rPr>
          <w:rFonts w:ascii="Arial" w:hAnsi="Arial" w:cs="Arial"/>
          <w:b/>
          <w:sz w:val="20"/>
          <w:szCs w:val="20"/>
        </w:rPr>
        <w:t>1</w:t>
      </w:r>
      <w:r w:rsidR="00285845" w:rsidRPr="008C56CD">
        <w:rPr>
          <w:rFonts w:ascii="Arial" w:hAnsi="Arial" w:cs="Arial"/>
          <w:b/>
          <w:sz w:val="20"/>
          <w:szCs w:val="20"/>
        </w:rPr>
        <w:t>2</w:t>
      </w:r>
      <w:r w:rsidR="00FD1004" w:rsidRPr="008C56CD">
        <w:rPr>
          <w:rFonts w:ascii="Arial" w:hAnsi="Arial" w:cs="Arial"/>
          <w:b/>
          <w:sz w:val="20"/>
          <w:szCs w:val="20"/>
        </w:rPr>
        <w:t xml:space="preserve">. OBVEZNOSTI, KI MORAJO BITI IZPOLNJENE VES ČAS TRAJANJA </w:t>
      </w:r>
      <w:r w:rsidR="001A1A73" w:rsidRPr="008C56CD">
        <w:rPr>
          <w:rFonts w:ascii="Arial" w:hAnsi="Arial" w:cs="Arial"/>
          <w:b/>
          <w:sz w:val="20"/>
          <w:szCs w:val="20"/>
        </w:rPr>
        <w:t xml:space="preserve">PILOTNEGA </w:t>
      </w:r>
      <w:r w:rsidR="00FD1004" w:rsidRPr="008C56CD">
        <w:rPr>
          <w:rFonts w:ascii="Arial" w:hAnsi="Arial" w:cs="Arial"/>
          <w:b/>
          <w:sz w:val="20"/>
          <w:szCs w:val="20"/>
        </w:rPr>
        <w:t>PROJEKTA</w:t>
      </w:r>
      <w:r w:rsidR="001A1A73" w:rsidRPr="008C56CD">
        <w:rPr>
          <w:rFonts w:ascii="Arial" w:hAnsi="Arial" w:cs="Arial"/>
          <w:b/>
          <w:sz w:val="20"/>
          <w:szCs w:val="20"/>
        </w:rPr>
        <w:t xml:space="preserve"> IN PROJEKTA EIP</w:t>
      </w:r>
    </w:p>
    <w:p w14:paraId="071FA13F" w14:textId="77777777" w:rsidR="00FD1004" w:rsidRPr="008C56CD" w:rsidRDefault="00FD1004" w:rsidP="0056117E">
      <w:pPr>
        <w:spacing w:after="0" w:line="240" w:lineRule="auto"/>
        <w:jc w:val="both"/>
        <w:rPr>
          <w:rFonts w:ascii="Arial" w:hAnsi="Arial" w:cs="Arial"/>
          <w:sz w:val="20"/>
          <w:szCs w:val="20"/>
        </w:rPr>
      </w:pPr>
    </w:p>
    <w:p w14:paraId="6379A51B" w14:textId="77777777" w:rsidR="0012517A" w:rsidRPr="008C56CD" w:rsidRDefault="0012517A" w:rsidP="0056117E">
      <w:pPr>
        <w:pStyle w:val="tevilnatoka"/>
        <w:tabs>
          <w:tab w:val="clear" w:pos="540"/>
          <w:tab w:val="clear" w:pos="900"/>
        </w:tabs>
        <w:rPr>
          <w:rFonts w:cs="Arial"/>
          <w:sz w:val="20"/>
          <w:szCs w:val="20"/>
        </w:rPr>
      </w:pPr>
      <w:r w:rsidRPr="008C56CD">
        <w:rPr>
          <w:rFonts w:cs="Arial"/>
          <w:sz w:val="20"/>
          <w:szCs w:val="20"/>
        </w:rPr>
        <w:t>Obveznosti, ki morajo biti izpolnjene ves čas trajanja projekta</w:t>
      </w:r>
      <w:r w:rsidR="00CE1339" w:rsidRPr="008C56CD">
        <w:rPr>
          <w:rFonts w:cs="Arial"/>
          <w:sz w:val="20"/>
          <w:szCs w:val="20"/>
          <w:lang w:val="sl-SI"/>
        </w:rPr>
        <w:t>,</w:t>
      </w:r>
      <w:r w:rsidRPr="008C56CD">
        <w:rPr>
          <w:rFonts w:cs="Arial"/>
          <w:sz w:val="20"/>
          <w:szCs w:val="20"/>
        </w:rPr>
        <w:t xml:space="preserve"> so določene v 60. členu Uredbe.</w:t>
      </w:r>
    </w:p>
    <w:p w14:paraId="7B99966C" w14:textId="77777777" w:rsidR="00FD1004" w:rsidRPr="008C56CD" w:rsidRDefault="00FD1004" w:rsidP="0056117E">
      <w:pPr>
        <w:spacing w:after="0" w:line="240" w:lineRule="auto"/>
        <w:jc w:val="both"/>
        <w:rPr>
          <w:rFonts w:ascii="Arial" w:hAnsi="Arial" w:cs="Arial"/>
          <w:sz w:val="20"/>
          <w:szCs w:val="20"/>
        </w:rPr>
      </w:pPr>
    </w:p>
    <w:p w14:paraId="4E2CB48E" w14:textId="77777777" w:rsidR="00FD1004" w:rsidRPr="008C56CD" w:rsidRDefault="0048053B" w:rsidP="0056117E">
      <w:pPr>
        <w:spacing w:after="0" w:line="240" w:lineRule="auto"/>
        <w:jc w:val="both"/>
        <w:rPr>
          <w:rFonts w:ascii="Arial" w:hAnsi="Arial" w:cs="Arial"/>
          <w:b/>
          <w:sz w:val="20"/>
          <w:szCs w:val="20"/>
        </w:rPr>
      </w:pPr>
      <w:r w:rsidRPr="008C56CD">
        <w:rPr>
          <w:rFonts w:ascii="Arial" w:hAnsi="Arial" w:cs="Arial"/>
          <w:b/>
          <w:sz w:val="20"/>
          <w:szCs w:val="20"/>
        </w:rPr>
        <w:t>1</w:t>
      </w:r>
      <w:r w:rsidR="00285845" w:rsidRPr="008C56CD">
        <w:rPr>
          <w:rFonts w:ascii="Arial" w:hAnsi="Arial" w:cs="Arial"/>
          <w:b/>
          <w:sz w:val="20"/>
          <w:szCs w:val="20"/>
        </w:rPr>
        <w:t>3</w:t>
      </w:r>
      <w:r w:rsidR="00FD1004" w:rsidRPr="008C56CD">
        <w:rPr>
          <w:rFonts w:ascii="Arial" w:hAnsi="Arial" w:cs="Arial"/>
          <w:b/>
          <w:sz w:val="20"/>
          <w:szCs w:val="20"/>
        </w:rPr>
        <w:t>. OBVEZNOSTI UPRAVIČENCA DO PODPORE PO ZADNJEM IZPLAČILU SREDSTEV</w:t>
      </w:r>
      <w:r w:rsidR="001A1A73" w:rsidRPr="008C56CD">
        <w:rPr>
          <w:rFonts w:ascii="Arial" w:hAnsi="Arial" w:cs="Arial"/>
          <w:b/>
          <w:sz w:val="20"/>
          <w:szCs w:val="20"/>
        </w:rPr>
        <w:t xml:space="preserve"> ZA PILOTNI PROJEKT IN PROJEKT EIP</w:t>
      </w:r>
    </w:p>
    <w:p w14:paraId="2417873A" w14:textId="77777777" w:rsidR="007E1DDA" w:rsidRPr="008C56CD" w:rsidRDefault="007E1DDA" w:rsidP="0056117E">
      <w:pPr>
        <w:spacing w:after="0" w:line="240" w:lineRule="auto"/>
        <w:jc w:val="both"/>
        <w:rPr>
          <w:rFonts w:ascii="Arial" w:hAnsi="Arial" w:cs="Arial"/>
          <w:b/>
          <w:sz w:val="20"/>
          <w:szCs w:val="20"/>
        </w:rPr>
      </w:pPr>
    </w:p>
    <w:p w14:paraId="35AB752B" w14:textId="77777777" w:rsidR="00CD56E9" w:rsidRPr="008C56CD" w:rsidRDefault="00CD56E9" w:rsidP="0056117E">
      <w:pPr>
        <w:pStyle w:val="Golobesedilo"/>
        <w:jc w:val="both"/>
        <w:rPr>
          <w:rFonts w:ascii="Arial" w:hAnsi="Arial" w:cs="Arial"/>
          <w:lang w:val="sl-SI"/>
        </w:rPr>
      </w:pPr>
      <w:r w:rsidRPr="008C56CD">
        <w:rPr>
          <w:rFonts w:ascii="Arial" w:hAnsi="Arial" w:cs="Arial"/>
        </w:rPr>
        <w:t>Obveznosti upravičenca do podpore po zadnjem izplačilu sredstev</w:t>
      </w:r>
      <w:r w:rsidRPr="008C56CD">
        <w:rPr>
          <w:rFonts w:ascii="Arial" w:hAnsi="Arial" w:cs="Arial"/>
          <w:lang w:val="sl-SI"/>
        </w:rPr>
        <w:t xml:space="preserve"> so določene v </w:t>
      </w:r>
      <w:r w:rsidR="008210CC" w:rsidRPr="008C56CD">
        <w:rPr>
          <w:rFonts w:ascii="Arial" w:hAnsi="Arial" w:cs="Arial"/>
        </w:rPr>
        <w:t>6</w:t>
      </w:r>
      <w:r w:rsidR="00FD1004" w:rsidRPr="008C56CD">
        <w:rPr>
          <w:rFonts w:ascii="Arial" w:hAnsi="Arial" w:cs="Arial"/>
          <w:lang w:val="sl-SI"/>
        </w:rPr>
        <w:t>2</w:t>
      </w:r>
      <w:r w:rsidR="008210CC" w:rsidRPr="008C56CD">
        <w:rPr>
          <w:rFonts w:ascii="Arial" w:hAnsi="Arial" w:cs="Arial"/>
        </w:rPr>
        <w:t xml:space="preserve">. </w:t>
      </w:r>
      <w:r w:rsidR="00730546" w:rsidRPr="008C56CD">
        <w:rPr>
          <w:rFonts w:ascii="Arial" w:hAnsi="Arial" w:cs="Arial"/>
        </w:rPr>
        <w:t>č</w:t>
      </w:r>
      <w:r w:rsidR="00E81CBB" w:rsidRPr="008C56CD">
        <w:rPr>
          <w:rFonts w:ascii="Arial" w:hAnsi="Arial" w:cs="Arial"/>
        </w:rPr>
        <w:t>len</w:t>
      </w:r>
      <w:r w:rsidRPr="008C56CD">
        <w:rPr>
          <w:rFonts w:ascii="Arial" w:hAnsi="Arial" w:cs="Arial"/>
          <w:lang w:val="sl-SI"/>
        </w:rPr>
        <w:t>u</w:t>
      </w:r>
      <w:r w:rsidR="00E81CBB" w:rsidRPr="008C56CD">
        <w:rPr>
          <w:rFonts w:ascii="Arial" w:hAnsi="Arial" w:cs="Arial"/>
        </w:rPr>
        <w:t xml:space="preserve"> </w:t>
      </w:r>
      <w:r w:rsidR="008210CC" w:rsidRPr="008C56CD">
        <w:rPr>
          <w:rFonts w:ascii="Arial" w:hAnsi="Arial" w:cs="Arial"/>
        </w:rPr>
        <w:t>Uredbe</w:t>
      </w:r>
      <w:r w:rsidRPr="008C56CD">
        <w:rPr>
          <w:rFonts w:ascii="Arial" w:hAnsi="Arial" w:cs="Arial"/>
          <w:lang w:val="sl-SI"/>
        </w:rPr>
        <w:t>.</w:t>
      </w:r>
    </w:p>
    <w:p w14:paraId="4EDE8398" w14:textId="77777777" w:rsidR="00BA722D" w:rsidRPr="008C56CD" w:rsidRDefault="00BA722D" w:rsidP="00BA722D">
      <w:pPr>
        <w:spacing w:after="0" w:line="240" w:lineRule="auto"/>
        <w:jc w:val="both"/>
        <w:rPr>
          <w:rFonts w:ascii="Arial" w:hAnsi="Arial" w:cs="Arial"/>
          <w:b/>
          <w:sz w:val="20"/>
          <w:szCs w:val="20"/>
        </w:rPr>
      </w:pPr>
    </w:p>
    <w:p w14:paraId="496B488B" w14:textId="77777777" w:rsidR="00BA722D" w:rsidRPr="008C56CD" w:rsidRDefault="00BA722D" w:rsidP="00BA722D">
      <w:pPr>
        <w:spacing w:after="0" w:line="240" w:lineRule="auto"/>
        <w:jc w:val="both"/>
        <w:rPr>
          <w:rFonts w:ascii="Arial" w:hAnsi="Arial" w:cs="Arial"/>
          <w:b/>
          <w:sz w:val="20"/>
          <w:szCs w:val="20"/>
        </w:rPr>
      </w:pPr>
      <w:r w:rsidRPr="008C56CD">
        <w:rPr>
          <w:rFonts w:ascii="Arial" w:hAnsi="Arial" w:cs="Arial"/>
          <w:b/>
          <w:sz w:val="20"/>
          <w:szCs w:val="20"/>
        </w:rPr>
        <w:t>1</w:t>
      </w:r>
      <w:r w:rsidR="00285845" w:rsidRPr="008C56CD">
        <w:rPr>
          <w:rFonts w:ascii="Arial" w:hAnsi="Arial" w:cs="Arial"/>
          <w:b/>
          <w:sz w:val="20"/>
          <w:szCs w:val="20"/>
        </w:rPr>
        <w:t>4</w:t>
      </w:r>
      <w:r w:rsidRPr="008C56CD">
        <w:rPr>
          <w:rFonts w:ascii="Arial" w:hAnsi="Arial" w:cs="Arial"/>
          <w:b/>
          <w:sz w:val="20"/>
          <w:szCs w:val="20"/>
        </w:rPr>
        <w:t>. OBJAVA PODATKOV O PREJEMNIKIH SREDSTEV</w:t>
      </w:r>
    </w:p>
    <w:p w14:paraId="33CACCAC" w14:textId="77777777" w:rsidR="00BA722D" w:rsidRPr="008C56CD" w:rsidRDefault="00BA722D" w:rsidP="00BA722D">
      <w:pPr>
        <w:spacing w:after="0" w:line="240" w:lineRule="auto"/>
        <w:jc w:val="both"/>
        <w:rPr>
          <w:rFonts w:ascii="Arial" w:hAnsi="Arial" w:cs="Arial"/>
          <w:sz w:val="20"/>
          <w:szCs w:val="20"/>
        </w:rPr>
      </w:pPr>
    </w:p>
    <w:p w14:paraId="061AA39A" w14:textId="77777777" w:rsidR="00BA722D" w:rsidRPr="008C56CD" w:rsidRDefault="00BA722D" w:rsidP="00BA722D">
      <w:pPr>
        <w:spacing w:after="0" w:line="240" w:lineRule="auto"/>
        <w:jc w:val="both"/>
        <w:rPr>
          <w:rFonts w:ascii="Arial" w:hAnsi="Arial" w:cs="Arial"/>
          <w:sz w:val="20"/>
          <w:szCs w:val="20"/>
        </w:rPr>
      </w:pPr>
      <w:r w:rsidRPr="008C56CD">
        <w:rPr>
          <w:rFonts w:ascii="Arial" w:hAnsi="Arial" w:cs="Arial"/>
          <w:sz w:val="20"/>
          <w:szCs w:val="20"/>
        </w:rPr>
        <w:t xml:space="preserve">Objava podatkov o prejemnikih sredstev je določena v prvem odstavku 63. člena Uredbe. </w:t>
      </w:r>
    </w:p>
    <w:p w14:paraId="5804311F" w14:textId="77777777" w:rsidR="00BA722D" w:rsidRPr="008C56CD" w:rsidRDefault="00BA722D" w:rsidP="00BA722D">
      <w:pPr>
        <w:spacing w:after="0" w:line="240" w:lineRule="auto"/>
        <w:jc w:val="both"/>
        <w:rPr>
          <w:rFonts w:ascii="Arial" w:hAnsi="Arial" w:cs="Arial"/>
          <w:sz w:val="20"/>
          <w:szCs w:val="20"/>
        </w:rPr>
      </w:pPr>
    </w:p>
    <w:p w14:paraId="33DD5E4F" w14:textId="77777777" w:rsidR="00BA722D" w:rsidRPr="008C56CD" w:rsidRDefault="00BA722D" w:rsidP="001F04FA">
      <w:pPr>
        <w:keepNext/>
        <w:keepLines/>
        <w:spacing w:after="0" w:line="240" w:lineRule="auto"/>
        <w:jc w:val="both"/>
        <w:rPr>
          <w:rFonts w:ascii="Arial" w:hAnsi="Arial" w:cs="Arial"/>
          <w:b/>
        </w:rPr>
      </w:pPr>
      <w:r w:rsidRPr="008C56CD">
        <w:rPr>
          <w:rFonts w:ascii="Arial" w:hAnsi="Arial" w:cs="Arial"/>
          <w:b/>
          <w:sz w:val="20"/>
          <w:szCs w:val="20"/>
        </w:rPr>
        <w:t>1</w:t>
      </w:r>
      <w:r w:rsidR="00285845" w:rsidRPr="008C56CD">
        <w:rPr>
          <w:rFonts w:ascii="Arial" w:hAnsi="Arial" w:cs="Arial"/>
          <w:b/>
          <w:sz w:val="20"/>
          <w:szCs w:val="20"/>
        </w:rPr>
        <w:t>5</w:t>
      </w:r>
      <w:r w:rsidRPr="008C56CD">
        <w:rPr>
          <w:rFonts w:ascii="Arial" w:hAnsi="Arial" w:cs="Arial"/>
          <w:b/>
          <w:sz w:val="20"/>
          <w:szCs w:val="20"/>
        </w:rPr>
        <w:t>. OBDELAVA OSEBNIH PODATKOV</w:t>
      </w:r>
    </w:p>
    <w:p w14:paraId="4E77D3B1" w14:textId="77777777" w:rsidR="00BA722D" w:rsidRPr="008C56CD" w:rsidRDefault="00BA722D" w:rsidP="001F04FA">
      <w:pPr>
        <w:keepNext/>
        <w:keepLines/>
        <w:spacing w:after="0" w:line="240" w:lineRule="auto"/>
        <w:jc w:val="both"/>
        <w:rPr>
          <w:rFonts w:ascii="Arial" w:hAnsi="Arial" w:cs="Arial"/>
        </w:rPr>
      </w:pPr>
    </w:p>
    <w:p w14:paraId="660102B8" w14:textId="77777777" w:rsidR="00BA722D" w:rsidRPr="008C56CD" w:rsidRDefault="00BA722D" w:rsidP="001F04FA">
      <w:pPr>
        <w:keepNext/>
        <w:keepLines/>
        <w:spacing w:after="0" w:line="240" w:lineRule="auto"/>
        <w:jc w:val="both"/>
        <w:rPr>
          <w:rFonts w:ascii="Arial" w:hAnsi="Arial" w:cs="Arial"/>
          <w:sz w:val="20"/>
          <w:szCs w:val="20"/>
        </w:rPr>
      </w:pPr>
      <w:r w:rsidRPr="008C56CD">
        <w:rPr>
          <w:rFonts w:ascii="Arial" w:hAnsi="Arial" w:cs="Arial"/>
          <w:sz w:val="20"/>
          <w:szCs w:val="20"/>
        </w:rPr>
        <w:t>V skladu s 13. in 14. členom Uredbe (EU) 2016/679 Evropskega parlamenta in Sveta z dne 27. aprila 2016 o varstvu posameznikov pri obdelavi osebnih podatkov in o prostem pretoku takih podatkov ter o razveljavitvi Direktive 95/46/ES (Splošna uredba o varstvu podatkov, UL L št. 119 z dne 4. 5. 2016, str. 1), so informacije za posameznike, katerih osebne podatke bo obdelovala ARSKTRP, objavljene na spletni strani ARSKTRP.</w:t>
      </w:r>
    </w:p>
    <w:p w14:paraId="4C8A5497" w14:textId="77777777" w:rsidR="005A784C" w:rsidRPr="008C56CD" w:rsidRDefault="005A784C" w:rsidP="0056117E">
      <w:pPr>
        <w:spacing w:after="0" w:line="240" w:lineRule="auto"/>
        <w:jc w:val="both"/>
        <w:rPr>
          <w:rFonts w:ascii="Arial" w:hAnsi="Arial" w:cs="Arial"/>
          <w:sz w:val="20"/>
          <w:szCs w:val="20"/>
        </w:rPr>
      </w:pPr>
    </w:p>
    <w:p w14:paraId="71DC0356" w14:textId="77777777" w:rsidR="009B391F" w:rsidRPr="008C56CD" w:rsidRDefault="00BA722D" w:rsidP="00860FDA">
      <w:pPr>
        <w:keepNext/>
        <w:keepLines/>
        <w:spacing w:after="0" w:line="240" w:lineRule="auto"/>
        <w:jc w:val="both"/>
        <w:rPr>
          <w:rFonts w:ascii="Arial" w:hAnsi="Arial" w:cs="Arial"/>
          <w:b/>
          <w:sz w:val="20"/>
          <w:szCs w:val="20"/>
        </w:rPr>
      </w:pPr>
      <w:r w:rsidRPr="008C56CD">
        <w:rPr>
          <w:rFonts w:ascii="Arial" w:hAnsi="Arial" w:cs="Arial"/>
          <w:b/>
          <w:sz w:val="20"/>
          <w:szCs w:val="20"/>
        </w:rPr>
        <w:t>1</w:t>
      </w:r>
      <w:r w:rsidR="00285845" w:rsidRPr="008C56CD">
        <w:rPr>
          <w:rFonts w:ascii="Arial" w:hAnsi="Arial" w:cs="Arial"/>
          <w:b/>
          <w:sz w:val="20"/>
          <w:szCs w:val="20"/>
        </w:rPr>
        <w:t>6</w:t>
      </w:r>
      <w:r w:rsidR="009B391F" w:rsidRPr="008C56CD">
        <w:rPr>
          <w:rFonts w:ascii="Arial" w:hAnsi="Arial" w:cs="Arial"/>
          <w:b/>
          <w:sz w:val="20"/>
          <w:szCs w:val="20"/>
        </w:rPr>
        <w:t>. IZVEDBA KONTROL</w:t>
      </w:r>
      <w:r w:rsidR="00F73351" w:rsidRPr="008C56CD">
        <w:rPr>
          <w:rFonts w:ascii="Arial" w:hAnsi="Arial" w:cs="Arial"/>
          <w:b/>
          <w:sz w:val="20"/>
          <w:szCs w:val="20"/>
        </w:rPr>
        <w:t>E</w:t>
      </w:r>
      <w:r w:rsidR="00C5635B" w:rsidRPr="008C56CD">
        <w:rPr>
          <w:rFonts w:ascii="Arial" w:hAnsi="Arial" w:cs="Arial"/>
          <w:b/>
          <w:sz w:val="20"/>
          <w:szCs w:val="20"/>
        </w:rPr>
        <w:t xml:space="preserve"> </w:t>
      </w:r>
      <w:r w:rsidR="009B391F" w:rsidRPr="008C56CD">
        <w:rPr>
          <w:rFonts w:ascii="Arial" w:hAnsi="Arial" w:cs="Arial"/>
          <w:b/>
          <w:sz w:val="20"/>
          <w:szCs w:val="20"/>
        </w:rPr>
        <w:t>IN NEIZPOLNJEVANJE OBVEZNOSTI</w:t>
      </w:r>
      <w:r w:rsidR="001A1A73" w:rsidRPr="008C56CD">
        <w:rPr>
          <w:rFonts w:ascii="Arial" w:hAnsi="Arial" w:cs="Arial"/>
          <w:b/>
          <w:sz w:val="20"/>
          <w:szCs w:val="20"/>
        </w:rPr>
        <w:t xml:space="preserve"> ZA PILOTNI PROJEKT IN PROJEKT EIP</w:t>
      </w:r>
    </w:p>
    <w:p w14:paraId="2078FC52" w14:textId="77777777" w:rsidR="00342755" w:rsidRPr="008C56CD" w:rsidRDefault="00342755" w:rsidP="00860FDA">
      <w:pPr>
        <w:keepNext/>
        <w:keepLines/>
        <w:spacing w:after="0" w:line="240" w:lineRule="auto"/>
        <w:ind w:left="170" w:hanging="170"/>
        <w:jc w:val="both"/>
        <w:rPr>
          <w:rFonts w:ascii="Arial" w:hAnsi="Arial" w:cs="Arial"/>
          <w:sz w:val="20"/>
          <w:szCs w:val="20"/>
        </w:rPr>
      </w:pPr>
    </w:p>
    <w:p w14:paraId="5C7495DA" w14:textId="77777777" w:rsidR="0077170E" w:rsidRPr="008C56CD" w:rsidRDefault="002A1E82" w:rsidP="00860FDA">
      <w:pPr>
        <w:keepNext/>
        <w:keepLines/>
        <w:spacing w:after="0" w:line="240" w:lineRule="auto"/>
        <w:jc w:val="both"/>
        <w:rPr>
          <w:rFonts w:ascii="Arial" w:hAnsi="Arial" w:cs="Arial"/>
          <w:sz w:val="20"/>
          <w:szCs w:val="20"/>
        </w:rPr>
      </w:pPr>
      <w:r w:rsidRPr="008C56CD">
        <w:rPr>
          <w:rFonts w:ascii="Arial" w:hAnsi="Arial" w:cs="Arial"/>
          <w:sz w:val="20"/>
          <w:szCs w:val="20"/>
        </w:rPr>
        <w:t>1.</w:t>
      </w:r>
      <w:r w:rsidR="009D0578" w:rsidRPr="008C56CD">
        <w:rPr>
          <w:rFonts w:ascii="Arial" w:hAnsi="Arial" w:cs="Arial"/>
          <w:sz w:val="20"/>
          <w:szCs w:val="20"/>
        </w:rPr>
        <w:t xml:space="preserve"> </w:t>
      </w:r>
      <w:r w:rsidR="0077170E" w:rsidRPr="008C56CD">
        <w:rPr>
          <w:rFonts w:ascii="Arial" w:hAnsi="Arial" w:cs="Arial"/>
          <w:sz w:val="20"/>
          <w:szCs w:val="20"/>
        </w:rPr>
        <w:t>Izvedba kontrol in neizpolnjevanje obveznosti sta določena v</w:t>
      </w:r>
      <w:r w:rsidRPr="008C56CD">
        <w:rPr>
          <w:rFonts w:ascii="Arial" w:hAnsi="Arial" w:cs="Arial"/>
          <w:sz w:val="20"/>
          <w:szCs w:val="20"/>
        </w:rPr>
        <w:t xml:space="preserve"> </w:t>
      </w:r>
      <w:r w:rsidR="008210CC" w:rsidRPr="008C56CD">
        <w:rPr>
          <w:rFonts w:ascii="Arial" w:hAnsi="Arial" w:cs="Arial"/>
          <w:sz w:val="20"/>
          <w:szCs w:val="20"/>
        </w:rPr>
        <w:t>6</w:t>
      </w:r>
      <w:r w:rsidR="00FD1004" w:rsidRPr="008C56CD">
        <w:rPr>
          <w:rFonts w:ascii="Arial" w:hAnsi="Arial" w:cs="Arial"/>
          <w:sz w:val="20"/>
          <w:szCs w:val="20"/>
        </w:rPr>
        <w:t>4</w:t>
      </w:r>
      <w:r w:rsidRPr="008C56CD">
        <w:rPr>
          <w:rFonts w:ascii="Arial" w:hAnsi="Arial" w:cs="Arial"/>
          <w:sz w:val="20"/>
          <w:szCs w:val="20"/>
        </w:rPr>
        <w:t>. člen</w:t>
      </w:r>
      <w:r w:rsidR="0077170E" w:rsidRPr="008C56CD">
        <w:rPr>
          <w:rFonts w:ascii="Arial" w:hAnsi="Arial" w:cs="Arial"/>
          <w:sz w:val="20"/>
          <w:szCs w:val="20"/>
        </w:rPr>
        <w:t>u</w:t>
      </w:r>
      <w:r w:rsidRPr="008C56CD">
        <w:rPr>
          <w:rFonts w:ascii="Arial" w:hAnsi="Arial" w:cs="Arial"/>
          <w:sz w:val="20"/>
          <w:szCs w:val="20"/>
        </w:rPr>
        <w:t xml:space="preserve"> Uredbe</w:t>
      </w:r>
      <w:r w:rsidR="0077170E" w:rsidRPr="008C56CD">
        <w:rPr>
          <w:rFonts w:ascii="Arial" w:hAnsi="Arial" w:cs="Arial"/>
          <w:sz w:val="20"/>
          <w:szCs w:val="20"/>
        </w:rPr>
        <w:t>.</w:t>
      </w:r>
    </w:p>
    <w:p w14:paraId="7FA5B1A5" w14:textId="77777777" w:rsidR="0077170E" w:rsidRPr="008C56CD" w:rsidRDefault="0077170E" w:rsidP="00860FDA">
      <w:pPr>
        <w:keepNext/>
        <w:keepLines/>
        <w:spacing w:after="0" w:line="240" w:lineRule="auto"/>
        <w:jc w:val="both"/>
        <w:rPr>
          <w:rFonts w:ascii="Arial" w:hAnsi="Arial" w:cs="Arial"/>
          <w:sz w:val="20"/>
          <w:szCs w:val="20"/>
        </w:rPr>
      </w:pPr>
    </w:p>
    <w:p w14:paraId="129D04E6" w14:textId="77777777" w:rsidR="0077170E" w:rsidRPr="008C56CD" w:rsidRDefault="0077170E" w:rsidP="00860FDA">
      <w:pPr>
        <w:keepNext/>
        <w:keepLines/>
        <w:spacing w:after="0" w:line="240" w:lineRule="auto"/>
        <w:jc w:val="both"/>
        <w:rPr>
          <w:rFonts w:ascii="Arial" w:hAnsi="Arial" w:cs="Arial"/>
          <w:sz w:val="20"/>
          <w:szCs w:val="20"/>
        </w:rPr>
      </w:pPr>
      <w:r w:rsidRPr="008C56CD">
        <w:rPr>
          <w:rFonts w:ascii="Arial" w:hAnsi="Arial" w:cs="Arial"/>
          <w:sz w:val="20"/>
          <w:szCs w:val="20"/>
        </w:rPr>
        <w:t>2. Uveljavljanje višje sile in izjemnih okoliščin je določeno v 65. členu Uredbe.</w:t>
      </w:r>
    </w:p>
    <w:p w14:paraId="2CD1AC12" w14:textId="77777777" w:rsidR="0077170E" w:rsidRPr="008C56CD" w:rsidRDefault="0077170E" w:rsidP="0056117E">
      <w:pPr>
        <w:spacing w:after="0" w:line="240" w:lineRule="auto"/>
        <w:jc w:val="both"/>
        <w:rPr>
          <w:rFonts w:ascii="Arial" w:hAnsi="Arial" w:cs="Arial"/>
          <w:sz w:val="20"/>
          <w:szCs w:val="20"/>
        </w:rPr>
      </w:pPr>
    </w:p>
    <w:p w14:paraId="02C2F114" w14:textId="77777777" w:rsidR="00AE2781" w:rsidRPr="008C56CD" w:rsidRDefault="00AE2781" w:rsidP="0056117E">
      <w:pPr>
        <w:spacing w:after="0" w:line="240" w:lineRule="auto"/>
        <w:jc w:val="both"/>
        <w:rPr>
          <w:rFonts w:ascii="Arial" w:hAnsi="Arial" w:cs="Arial"/>
          <w:sz w:val="20"/>
          <w:szCs w:val="20"/>
        </w:rPr>
      </w:pPr>
    </w:p>
    <w:p w14:paraId="0BA74B22" w14:textId="77777777" w:rsidR="00BA722D" w:rsidRPr="008C56CD" w:rsidRDefault="00BA722D" w:rsidP="00BA722D">
      <w:pPr>
        <w:spacing w:after="0" w:line="240" w:lineRule="auto"/>
        <w:ind w:left="1416" w:firstLine="708"/>
        <w:jc w:val="center"/>
        <w:rPr>
          <w:rFonts w:ascii="Arial" w:hAnsi="Arial" w:cs="Arial"/>
          <w:sz w:val="20"/>
          <w:szCs w:val="20"/>
        </w:rPr>
      </w:pPr>
      <w:r w:rsidRPr="008C56CD">
        <w:rPr>
          <w:rFonts w:ascii="Arial" w:hAnsi="Arial" w:cs="Arial"/>
          <w:sz w:val="20"/>
          <w:szCs w:val="20"/>
        </w:rPr>
        <w:t>Dr. Aleksandra Pivec</w:t>
      </w:r>
    </w:p>
    <w:p w14:paraId="2BFA1A0B" w14:textId="77777777" w:rsidR="00BA722D" w:rsidRPr="008C56CD" w:rsidRDefault="00BA722D" w:rsidP="00BA722D">
      <w:pPr>
        <w:spacing w:after="0" w:line="240" w:lineRule="auto"/>
        <w:ind w:left="1416" w:firstLine="708"/>
        <w:jc w:val="center"/>
        <w:rPr>
          <w:rFonts w:ascii="Arial" w:hAnsi="Arial" w:cs="Arial"/>
          <w:sz w:val="20"/>
          <w:szCs w:val="20"/>
        </w:rPr>
      </w:pPr>
      <w:r w:rsidRPr="008C56CD">
        <w:rPr>
          <w:rFonts w:ascii="Arial" w:hAnsi="Arial" w:cs="Arial"/>
          <w:sz w:val="20"/>
          <w:szCs w:val="20"/>
        </w:rPr>
        <w:t>ministrica</w:t>
      </w:r>
    </w:p>
    <w:p w14:paraId="34C5D56E" w14:textId="77777777" w:rsidR="00005615" w:rsidRPr="008C56CD" w:rsidRDefault="00005615">
      <w:pPr>
        <w:rPr>
          <w:rFonts w:ascii="Arial" w:hAnsi="Arial" w:cs="Arial"/>
          <w:sz w:val="20"/>
          <w:szCs w:val="20"/>
        </w:rPr>
      </w:pPr>
      <w:r w:rsidRPr="008C56CD">
        <w:rPr>
          <w:rFonts w:ascii="Arial" w:hAnsi="Arial" w:cs="Arial"/>
          <w:sz w:val="20"/>
          <w:szCs w:val="20"/>
        </w:rPr>
        <w:br w:type="page"/>
      </w:r>
    </w:p>
    <w:p w14:paraId="2499A575" w14:textId="6227CADF" w:rsidR="00D91E50" w:rsidRPr="008C56CD" w:rsidRDefault="00D91E50" w:rsidP="00D91E50">
      <w:pPr>
        <w:autoSpaceDE w:val="0"/>
        <w:autoSpaceDN w:val="0"/>
        <w:adjustRightInd w:val="0"/>
        <w:spacing w:after="0" w:line="240" w:lineRule="auto"/>
        <w:jc w:val="both"/>
        <w:rPr>
          <w:rFonts w:ascii="Arial" w:hAnsi="Arial" w:cs="Arial"/>
          <w:sz w:val="20"/>
          <w:szCs w:val="20"/>
        </w:rPr>
      </w:pPr>
      <w:r w:rsidRPr="008C56CD">
        <w:rPr>
          <w:rFonts w:ascii="Arial" w:hAnsi="Arial" w:cs="Arial"/>
          <w:sz w:val="20"/>
          <w:szCs w:val="20"/>
        </w:rPr>
        <w:t>Priloga 1</w:t>
      </w:r>
      <w:r w:rsidR="00A66690" w:rsidRPr="008C56CD">
        <w:rPr>
          <w:rFonts w:ascii="Arial" w:hAnsi="Arial" w:cs="Arial"/>
          <w:sz w:val="20"/>
          <w:szCs w:val="20"/>
        </w:rPr>
        <w:t>:</w:t>
      </w:r>
      <w:r w:rsidRPr="008C56CD">
        <w:rPr>
          <w:rFonts w:ascii="Arial" w:hAnsi="Arial" w:cs="Arial"/>
          <w:sz w:val="20"/>
          <w:szCs w:val="20"/>
        </w:rPr>
        <w:t xml:space="preserve"> </w:t>
      </w:r>
      <w:r w:rsidR="006E38E3">
        <w:rPr>
          <w:rFonts w:ascii="Arial" w:hAnsi="Arial" w:cs="Arial"/>
          <w:sz w:val="20"/>
          <w:szCs w:val="20"/>
        </w:rPr>
        <w:t>P</w:t>
      </w:r>
      <w:r w:rsidRPr="008C56CD">
        <w:rPr>
          <w:rFonts w:ascii="Arial" w:hAnsi="Arial" w:cs="Arial"/>
          <w:sz w:val="20"/>
          <w:szCs w:val="20"/>
        </w:rPr>
        <w:t>ilotn</w:t>
      </w:r>
      <w:r w:rsidR="006E38E3">
        <w:rPr>
          <w:rFonts w:ascii="Arial" w:hAnsi="Arial" w:cs="Arial"/>
          <w:sz w:val="20"/>
          <w:szCs w:val="20"/>
        </w:rPr>
        <w:t>i</w:t>
      </w:r>
      <w:r w:rsidRPr="008C56CD">
        <w:rPr>
          <w:rFonts w:ascii="Arial" w:hAnsi="Arial" w:cs="Arial"/>
          <w:sz w:val="20"/>
          <w:szCs w:val="20"/>
        </w:rPr>
        <w:t xml:space="preserve"> projekt </w:t>
      </w:r>
    </w:p>
    <w:p w14:paraId="356D3616" w14:textId="77777777" w:rsidR="00D91E50" w:rsidRPr="008C56CD" w:rsidRDefault="00D91E50" w:rsidP="00D91E50">
      <w:pPr>
        <w:autoSpaceDE w:val="0"/>
        <w:autoSpaceDN w:val="0"/>
        <w:adjustRightInd w:val="0"/>
        <w:spacing w:after="0" w:line="240" w:lineRule="auto"/>
        <w:jc w:val="both"/>
        <w:rPr>
          <w:rFonts w:ascii="Arial" w:hAnsi="Arial" w:cs="Arial"/>
          <w:sz w:val="20"/>
          <w:szCs w:val="20"/>
        </w:rPr>
      </w:pPr>
    </w:p>
    <w:p w14:paraId="3043DC1B" w14:textId="77777777" w:rsidR="0020389D" w:rsidRPr="008C56CD" w:rsidRDefault="0020389D" w:rsidP="0020389D">
      <w:pPr>
        <w:autoSpaceDE w:val="0"/>
        <w:autoSpaceDN w:val="0"/>
        <w:adjustRightInd w:val="0"/>
        <w:spacing w:after="0" w:line="240" w:lineRule="auto"/>
        <w:jc w:val="center"/>
        <w:rPr>
          <w:rFonts w:ascii="Arial" w:hAnsi="Arial" w:cs="Arial"/>
          <w:b/>
          <w:sz w:val="20"/>
          <w:szCs w:val="20"/>
        </w:rPr>
      </w:pPr>
      <w:r w:rsidRPr="008C56CD">
        <w:rPr>
          <w:rFonts w:ascii="Arial" w:hAnsi="Arial" w:cs="Arial"/>
          <w:b/>
          <w:sz w:val="20"/>
          <w:szCs w:val="20"/>
        </w:rPr>
        <w:t>1. Osnovni podatki o pilotnem projektu</w:t>
      </w:r>
    </w:p>
    <w:p w14:paraId="365FD2B3" w14:textId="77777777" w:rsidR="0020389D" w:rsidRPr="008C56CD" w:rsidRDefault="0020389D" w:rsidP="0020389D">
      <w:pPr>
        <w:autoSpaceDE w:val="0"/>
        <w:autoSpaceDN w:val="0"/>
        <w:adjustRightInd w:val="0"/>
        <w:spacing w:after="0" w:line="240" w:lineRule="auto"/>
        <w:jc w:val="both"/>
        <w:rPr>
          <w:rFonts w:ascii="Arial" w:hAnsi="Arial" w:cs="Arial"/>
          <w:sz w:val="20"/>
          <w:szCs w:val="20"/>
        </w:rPr>
      </w:pPr>
    </w:p>
    <w:p w14:paraId="1522DD2B" w14:textId="77777777" w:rsidR="0020389D" w:rsidRPr="008C56CD" w:rsidRDefault="0020389D" w:rsidP="0020389D">
      <w:pPr>
        <w:autoSpaceDE w:val="0"/>
        <w:autoSpaceDN w:val="0"/>
        <w:adjustRightInd w:val="0"/>
        <w:spacing w:after="0" w:line="240" w:lineRule="auto"/>
        <w:jc w:val="center"/>
        <w:rPr>
          <w:rFonts w:ascii="Arial" w:hAnsi="Arial" w:cs="Arial"/>
          <w:b/>
          <w:bCs/>
          <w:sz w:val="20"/>
          <w:szCs w:val="20"/>
        </w:rPr>
      </w:pPr>
      <w:r w:rsidRPr="008C56CD">
        <w:rPr>
          <w:rFonts w:ascii="Arial" w:hAnsi="Arial" w:cs="Arial"/>
          <w:b/>
          <w:sz w:val="20"/>
          <w:szCs w:val="20"/>
        </w:rPr>
        <w:t xml:space="preserve">a. Partnerstvo </w:t>
      </w:r>
      <w:r w:rsidRPr="008C56CD">
        <w:rPr>
          <w:rFonts w:ascii="Arial" w:hAnsi="Arial" w:cs="Arial"/>
          <w:b/>
          <w:bCs/>
          <w:sz w:val="20"/>
          <w:szCs w:val="20"/>
        </w:rPr>
        <w:t>(utemeljitev sestave in struktura)</w:t>
      </w:r>
    </w:p>
    <w:p w14:paraId="758B80AD" w14:textId="77777777" w:rsidR="0020389D" w:rsidRPr="008C56CD" w:rsidRDefault="0020389D" w:rsidP="0020389D">
      <w:pPr>
        <w:autoSpaceDE w:val="0"/>
        <w:autoSpaceDN w:val="0"/>
        <w:adjustRightInd w:val="0"/>
        <w:spacing w:after="0" w:line="240" w:lineRule="auto"/>
        <w:jc w:val="center"/>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20389D" w:rsidRPr="008C56CD" w14:paraId="0674088A" w14:textId="77777777" w:rsidTr="00E75B38">
        <w:tc>
          <w:tcPr>
            <w:tcW w:w="9212" w:type="dxa"/>
            <w:shd w:val="clear" w:color="auto" w:fill="auto"/>
          </w:tcPr>
          <w:p w14:paraId="03D466AF" w14:textId="77777777" w:rsidR="0020389D" w:rsidRPr="008C56CD" w:rsidRDefault="0020389D" w:rsidP="00E75B38">
            <w:pPr>
              <w:autoSpaceDE w:val="0"/>
              <w:autoSpaceDN w:val="0"/>
              <w:adjustRightInd w:val="0"/>
              <w:spacing w:before="120" w:after="120"/>
              <w:jc w:val="both"/>
              <w:rPr>
                <w:rFonts w:ascii="Arial" w:hAnsi="Arial" w:cs="Arial"/>
              </w:rPr>
            </w:pPr>
            <w:r w:rsidRPr="008C56CD">
              <w:rPr>
                <w:rFonts w:ascii="Arial" w:hAnsi="Arial" w:cs="Arial"/>
                <w:b/>
              </w:rPr>
              <w:t xml:space="preserve">I. Člana partnerstva (obvezna) iz prvega odstavka 7. člena Uredbe </w:t>
            </w:r>
            <w:r w:rsidRPr="008C56CD">
              <w:rPr>
                <w:rFonts w:ascii="Arial" w:hAnsi="Arial" w:cs="Arial"/>
              </w:rPr>
              <w:t>(kmetijsko gospodarstvo in en član iz 1., 2. ali 3. točke prvega odstavka 7. člena Uredbe):</w:t>
            </w:r>
          </w:p>
        </w:tc>
      </w:tr>
      <w:tr w:rsidR="0020389D" w:rsidRPr="008C56CD" w14:paraId="2072B767" w14:textId="77777777" w:rsidTr="00E75B38">
        <w:tc>
          <w:tcPr>
            <w:tcW w:w="9212" w:type="dxa"/>
            <w:shd w:val="clear" w:color="auto" w:fill="auto"/>
          </w:tcPr>
          <w:p w14:paraId="2C785C1E" w14:textId="08563B02" w:rsidR="0020389D" w:rsidRPr="008C56CD" w:rsidRDefault="0020389D" w:rsidP="00E75B38">
            <w:pPr>
              <w:autoSpaceDE w:val="0"/>
              <w:autoSpaceDN w:val="0"/>
              <w:adjustRightInd w:val="0"/>
              <w:spacing w:before="120" w:after="120"/>
              <w:jc w:val="both"/>
              <w:rPr>
                <w:rFonts w:ascii="Arial" w:hAnsi="Arial" w:cs="Arial"/>
                <w:b/>
              </w:rPr>
            </w:pPr>
            <w:r w:rsidRPr="008C56CD">
              <w:rPr>
                <w:rFonts w:ascii="Arial" w:hAnsi="Arial" w:cs="Arial"/>
                <w:b/>
              </w:rPr>
              <w:t xml:space="preserve">Vodilni partner </w:t>
            </w:r>
            <w:r w:rsidRPr="008C56CD">
              <w:rPr>
                <w:rFonts w:ascii="Arial" w:hAnsi="Arial" w:cs="Arial"/>
              </w:rPr>
              <w:t xml:space="preserve">(Opišite in utemeljite vlogo vodilnega partnerja, </w:t>
            </w:r>
            <w:r w:rsidR="00A23909">
              <w:rPr>
                <w:rFonts w:ascii="Arial" w:hAnsi="Arial" w:cs="Arial"/>
              </w:rPr>
              <w:t xml:space="preserve">reference, </w:t>
            </w:r>
            <w:r w:rsidRPr="008C56CD">
              <w:rPr>
                <w:rFonts w:ascii="Arial" w:hAnsi="Arial" w:cs="Arial"/>
              </w:rPr>
              <w:t>njegov prispevek in dodano vrednost k pilotnemu projektu.)</w:t>
            </w:r>
          </w:p>
        </w:tc>
      </w:tr>
      <w:tr w:rsidR="0020389D" w:rsidRPr="008C56CD" w14:paraId="583DEDBB" w14:textId="77777777" w:rsidTr="00E75B38">
        <w:tc>
          <w:tcPr>
            <w:tcW w:w="9212" w:type="dxa"/>
            <w:shd w:val="clear" w:color="auto" w:fill="auto"/>
          </w:tcPr>
          <w:p w14:paraId="6BF2AF5A" w14:textId="77777777" w:rsidR="0020389D" w:rsidRPr="008C56CD" w:rsidRDefault="0020389D" w:rsidP="00E75B38">
            <w:pPr>
              <w:autoSpaceDE w:val="0"/>
              <w:autoSpaceDN w:val="0"/>
              <w:adjustRightInd w:val="0"/>
              <w:spacing w:before="120" w:after="120"/>
              <w:jc w:val="both"/>
              <w:rPr>
                <w:rFonts w:ascii="Arial" w:hAnsi="Arial" w:cs="Arial"/>
                <w:b/>
              </w:rPr>
            </w:pPr>
            <w:r w:rsidRPr="008C56CD">
              <w:rPr>
                <w:rFonts w:ascii="Arial" w:hAnsi="Arial" w:cs="Arial"/>
                <w:b/>
              </w:rPr>
              <w:t xml:space="preserve">VODILNI PARTNER </w:t>
            </w:r>
            <w:r w:rsidRPr="008C56CD">
              <w:rPr>
                <w:rFonts w:ascii="Arial" w:hAnsi="Arial" w:cs="Arial"/>
              </w:rPr>
              <w:t>(Naziv vodilnega partnerja):</w:t>
            </w:r>
          </w:p>
        </w:tc>
      </w:tr>
      <w:tr w:rsidR="0020389D" w:rsidRPr="008C56CD" w14:paraId="5D7C1830" w14:textId="77777777" w:rsidTr="00E75B38">
        <w:trPr>
          <w:trHeight w:val="361"/>
        </w:trPr>
        <w:tc>
          <w:tcPr>
            <w:tcW w:w="9212" w:type="dxa"/>
            <w:shd w:val="clear" w:color="auto" w:fill="D9D9D9" w:themeFill="background1" w:themeFillShade="D9"/>
          </w:tcPr>
          <w:p w14:paraId="5AD5F746" w14:textId="77777777" w:rsidR="0020389D" w:rsidRPr="008C56CD" w:rsidRDefault="0020389D" w:rsidP="00E75B38">
            <w:pPr>
              <w:autoSpaceDE w:val="0"/>
              <w:autoSpaceDN w:val="0"/>
              <w:adjustRightInd w:val="0"/>
              <w:jc w:val="both"/>
              <w:rPr>
                <w:rFonts w:ascii="Arial" w:hAnsi="Arial" w:cs="Arial"/>
              </w:rPr>
            </w:pPr>
            <w:r w:rsidRPr="008C56CD">
              <w:rPr>
                <w:rFonts w:ascii="Arial" w:hAnsi="Arial" w:cs="Arial"/>
              </w:rPr>
              <w:t xml:space="preserve">Opis in utemeljitev: </w:t>
            </w:r>
          </w:p>
        </w:tc>
      </w:tr>
      <w:tr w:rsidR="0020389D" w:rsidRPr="008C56CD" w14:paraId="57F18369" w14:textId="77777777" w:rsidTr="00E75B38">
        <w:tc>
          <w:tcPr>
            <w:tcW w:w="9212" w:type="dxa"/>
            <w:shd w:val="clear" w:color="auto" w:fill="auto"/>
          </w:tcPr>
          <w:p w14:paraId="7CB8C885" w14:textId="77777777" w:rsidR="0020389D" w:rsidRPr="008C56CD" w:rsidRDefault="0020389D" w:rsidP="00E75B38">
            <w:pPr>
              <w:autoSpaceDE w:val="0"/>
              <w:autoSpaceDN w:val="0"/>
              <w:adjustRightInd w:val="0"/>
              <w:spacing w:before="120" w:after="120"/>
              <w:jc w:val="both"/>
              <w:rPr>
                <w:rFonts w:ascii="Arial" w:hAnsi="Arial" w:cs="Arial"/>
              </w:rPr>
            </w:pPr>
            <w:r w:rsidRPr="008C56CD">
              <w:rPr>
                <w:rFonts w:ascii="Arial" w:hAnsi="Arial" w:cs="Arial"/>
                <w:b/>
              </w:rPr>
              <w:t xml:space="preserve">Član partnerstva </w:t>
            </w:r>
            <w:r w:rsidRPr="008C56CD">
              <w:rPr>
                <w:rFonts w:ascii="Arial" w:hAnsi="Arial" w:cs="Arial"/>
              </w:rPr>
              <w:t>(Opišite in utemeljite vlogo člana partnerstva, njegov prispevek in dodano vrednost k pilotnemu projektu.)</w:t>
            </w:r>
          </w:p>
        </w:tc>
      </w:tr>
      <w:tr w:rsidR="0020389D" w:rsidRPr="008C56CD" w14:paraId="4CBB722E" w14:textId="77777777" w:rsidTr="00E75B38">
        <w:tc>
          <w:tcPr>
            <w:tcW w:w="9212" w:type="dxa"/>
            <w:shd w:val="clear" w:color="auto" w:fill="auto"/>
          </w:tcPr>
          <w:p w14:paraId="674B3EF7" w14:textId="77777777" w:rsidR="0020389D" w:rsidRPr="008C56CD" w:rsidRDefault="0020389D" w:rsidP="00E75B38">
            <w:pPr>
              <w:autoSpaceDE w:val="0"/>
              <w:autoSpaceDN w:val="0"/>
              <w:adjustRightInd w:val="0"/>
              <w:spacing w:before="60" w:after="60"/>
              <w:jc w:val="both"/>
              <w:rPr>
                <w:rFonts w:ascii="Arial" w:hAnsi="Arial" w:cs="Arial"/>
              </w:rPr>
            </w:pPr>
            <w:r w:rsidRPr="008C56CD">
              <w:rPr>
                <w:rFonts w:ascii="Arial" w:hAnsi="Arial" w:cs="Arial"/>
                <w:b/>
              </w:rPr>
              <w:t xml:space="preserve">ČLAN PARTNERSTVA 1 </w:t>
            </w:r>
            <w:r w:rsidRPr="008C56CD">
              <w:rPr>
                <w:rFonts w:ascii="Arial" w:hAnsi="Arial" w:cs="Arial"/>
              </w:rPr>
              <w:t xml:space="preserve">(Naziv člana partnerstva): </w:t>
            </w:r>
          </w:p>
        </w:tc>
      </w:tr>
      <w:tr w:rsidR="0020389D" w:rsidRPr="008C56CD" w14:paraId="11092D30" w14:textId="77777777" w:rsidTr="00E75B38">
        <w:trPr>
          <w:trHeight w:val="242"/>
        </w:trPr>
        <w:tc>
          <w:tcPr>
            <w:tcW w:w="9212" w:type="dxa"/>
            <w:tcBorders>
              <w:bottom w:val="single" w:sz="24" w:space="0" w:color="000000"/>
            </w:tcBorders>
            <w:shd w:val="clear" w:color="auto" w:fill="D9D9D9" w:themeFill="background1" w:themeFillShade="D9"/>
          </w:tcPr>
          <w:p w14:paraId="4E18307E" w14:textId="77777777" w:rsidR="0020389D" w:rsidRPr="008C56CD" w:rsidRDefault="0020389D" w:rsidP="00E75B38">
            <w:pPr>
              <w:autoSpaceDE w:val="0"/>
              <w:autoSpaceDN w:val="0"/>
              <w:adjustRightInd w:val="0"/>
              <w:spacing w:line="360" w:lineRule="auto"/>
              <w:jc w:val="both"/>
              <w:rPr>
                <w:rFonts w:ascii="Arial" w:hAnsi="Arial" w:cs="Arial"/>
              </w:rPr>
            </w:pPr>
            <w:r w:rsidRPr="008C56CD">
              <w:rPr>
                <w:rFonts w:ascii="Arial" w:hAnsi="Arial" w:cs="Arial"/>
              </w:rPr>
              <w:t>Opis in utemeljitev:</w:t>
            </w:r>
          </w:p>
        </w:tc>
      </w:tr>
      <w:tr w:rsidR="0020389D" w:rsidRPr="008C56CD" w14:paraId="222463D9" w14:textId="77777777" w:rsidTr="00E75B38">
        <w:trPr>
          <w:trHeight w:val="242"/>
        </w:trPr>
        <w:tc>
          <w:tcPr>
            <w:tcW w:w="9212" w:type="dxa"/>
            <w:tcBorders>
              <w:top w:val="single" w:sz="24" w:space="0" w:color="000000"/>
            </w:tcBorders>
            <w:shd w:val="clear" w:color="auto" w:fill="FFFFFF" w:themeFill="background1"/>
          </w:tcPr>
          <w:p w14:paraId="281754FE" w14:textId="77777777" w:rsidR="0020389D" w:rsidRPr="008C56CD" w:rsidRDefault="0020389D" w:rsidP="00E75B38">
            <w:pPr>
              <w:autoSpaceDE w:val="0"/>
              <w:autoSpaceDN w:val="0"/>
              <w:adjustRightInd w:val="0"/>
              <w:spacing w:before="120" w:after="120"/>
              <w:jc w:val="both"/>
              <w:rPr>
                <w:rFonts w:ascii="Arial" w:hAnsi="Arial" w:cs="Arial"/>
              </w:rPr>
            </w:pPr>
            <w:r w:rsidRPr="008C56CD">
              <w:rPr>
                <w:rFonts w:ascii="Arial" w:hAnsi="Arial" w:cs="Arial"/>
                <w:b/>
              </w:rPr>
              <w:t>II. Člani partnerstva iz petega odstavka 7. člena Uredbe:</w:t>
            </w:r>
            <w:r w:rsidRPr="008C56CD">
              <w:rPr>
                <w:rFonts w:ascii="Arial" w:hAnsi="Arial" w:cs="Arial"/>
              </w:rPr>
              <w:t xml:space="preserve"> </w:t>
            </w:r>
          </w:p>
        </w:tc>
      </w:tr>
      <w:tr w:rsidR="0020389D" w:rsidRPr="008C56CD" w14:paraId="3EAEBF9F" w14:textId="77777777" w:rsidTr="00E75B38">
        <w:trPr>
          <w:trHeight w:val="242"/>
        </w:trPr>
        <w:tc>
          <w:tcPr>
            <w:tcW w:w="9212" w:type="dxa"/>
            <w:shd w:val="clear" w:color="auto" w:fill="FFFFFF" w:themeFill="background1"/>
          </w:tcPr>
          <w:p w14:paraId="691751EC" w14:textId="77777777" w:rsidR="0020389D" w:rsidRPr="008C56CD" w:rsidRDefault="0020389D" w:rsidP="00E75B38">
            <w:pPr>
              <w:autoSpaceDE w:val="0"/>
              <w:autoSpaceDN w:val="0"/>
              <w:adjustRightInd w:val="0"/>
              <w:spacing w:before="120" w:after="120"/>
              <w:jc w:val="both"/>
              <w:rPr>
                <w:rFonts w:ascii="Arial" w:hAnsi="Arial" w:cs="Arial"/>
                <w:b/>
              </w:rPr>
            </w:pPr>
            <w:r w:rsidRPr="008C56CD">
              <w:rPr>
                <w:rFonts w:ascii="Arial" w:hAnsi="Arial" w:cs="Arial"/>
                <w:b/>
              </w:rPr>
              <w:t xml:space="preserve">Člani partnerstva </w:t>
            </w:r>
            <w:r w:rsidRPr="008C56CD">
              <w:rPr>
                <w:rFonts w:ascii="Arial" w:hAnsi="Arial" w:cs="Arial"/>
              </w:rPr>
              <w:t>(Opišite in utemeljite vlogo vseh ostalih članov partnerstva, njihov prispevek in dodano vrednost k pilotnemu projektu, kot npr. ali bo pri članu partnerstva, ki je kmetijsko gospodarstvo, izveden praktični preizkus novega oziroma izboljšanega proizvoda, prakse, procesa ali tehnologije.)</w:t>
            </w:r>
          </w:p>
        </w:tc>
      </w:tr>
      <w:tr w:rsidR="0020389D" w:rsidRPr="008C56CD" w14:paraId="266C9DD3" w14:textId="77777777" w:rsidTr="00E75B38">
        <w:tc>
          <w:tcPr>
            <w:tcW w:w="9212" w:type="dxa"/>
            <w:shd w:val="clear" w:color="auto" w:fill="auto"/>
          </w:tcPr>
          <w:p w14:paraId="50FA1E63" w14:textId="77777777" w:rsidR="0020389D" w:rsidRPr="008C56CD" w:rsidRDefault="0020389D" w:rsidP="00E75B38">
            <w:pPr>
              <w:autoSpaceDE w:val="0"/>
              <w:autoSpaceDN w:val="0"/>
              <w:adjustRightInd w:val="0"/>
              <w:spacing w:before="60" w:after="60"/>
              <w:jc w:val="both"/>
              <w:rPr>
                <w:rFonts w:ascii="Arial" w:hAnsi="Arial" w:cs="Arial"/>
              </w:rPr>
            </w:pPr>
            <w:r w:rsidRPr="008C56CD">
              <w:rPr>
                <w:rFonts w:ascii="Arial" w:hAnsi="Arial" w:cs="Arial"/>
                <w:b/>
              </w:rPr>
              <w:t xml:space="preserve">ČLAN PARTNERSTVA 2 </w:t>
            </w:r>
            <w:r w:rsidRPr="008C56CD">
              <w:rPr>
                <w:rFonts w:ascii="Arial" w:hAnsi="Arial" w:cs="Arial"/>
              </w:rPr>
              <w:t xml:space="preserve">(Naziv člana partnerstva): </w:t>
            </w:r>
          </w:p>
        </w:tc>
      </w:tr>
      <w:tr w:rsidR="0020389D" w:rsidRPr="008C56CD" w14:paraId="0DCF83EC" w14:textId="77777777" w:rsidTr="00E75B38">
        <w:tc>
          <w:tcPr>
            <w:tcW w:w="9212" w:type="dxa"/>
            <w:shd w:val="clear" w:color="auto" w:fill="D9D9D9" w:themeFill="background1" w:themeFillShade="D9"/>
          </w:tcPr>
          <w:p w14:paraId="2FEF63AC" w14:textId="77777777" w:rsidR="0020389D" w:rsidRPr="008C56CD" w:rsidRDefault="0020389D" w:rsidP="00E75B38">
            <w:pPr>
              <w:autoSpaceDE w:val="0"/>
              <w:autoSpaceDN w:val="0"/>
              <w:adjustRightInd w:val="0"/>
              <w:spacing w:line="360" w:lineRule="auto"/>
              <w:jc w:val="both"/>
              <w:rPr>
                <w:rFonts w:ascii="Arial" w:hAnsi="Arial" w:cs="Arial"/>
              </w:rPr>
            </w:pPr>
            <w:r w:rsidRPr="008C56CD">
              <w:rPr>
                <w:rFonts w:ascii="Arial" w:hAnsi="Arial" w:cs="Arial"/>
              </w:rPr>
              <w:t>Opis in utemeljitev:</w:t>
            </w:r>
          </w:p>
        </w:tc>
      </w:tr>
    </w:tbl>
    <w:p w14:paraId="6D049E51" w14:textId="77777777" w:rsidR="0020389D" w:rsidRPr="008C56CD" w:rsidRDefault="0020389D" w:rsidP="0020389D">
      <w:pPr>
        <w:autoSpaceDE w:val="0"/>
        <w:autoSpaceDN w:val="0"/>
        <w:adjustRightInd w:val="0"/>
        <w:spacing w:before="120" w:after="0" w:line="240" w:lineRule="auto"/>
        <w:jc w:val="both"/>
        <w:rPr>
          <w:rFonts w:ascii="Arial" w:hAnsi="Arial" w:cs="Arial"/>
          <w:i/>
          <w:sz w:val="20"/>
          <w:szCs w:val="20"/>
        </w:rPr>
      </w:pPr>
      <w:r w:rsidRPr="008C56CD">
        <w:rPr>
          <w:rFonts w:ascii="Arial" w:hAnsi="Arial" w:cs="Arial"/>
          <w:i/>
          <w:sz w:val="20"/>
          <w:szCs w:val="20"/>
        </w:rPr>
        <w:t>Po potrebi dodajte vrstice z opisom in utemeljitvijo za ostale člane partnerstva.</w:t>
      </w:r>
    </w:p>
    <w:p w14:paraId="653A825C" w14:textId="77777777" w:rsidR="0020389D" w:rsidRPr="008C56CD" w:rsidRDefault="0020389D" w:rsidP="0020389D">
      <w:pPr>
        <w:autoSpaceDE w:val="0"/>
        <w:autoSpaceDN w:val="0"/>
        <w:adjustRightInd w:val="0"/>
        <w:spacing w:after="0" w:line="240" w:lineRule="auto"/>
        <w:jc w:val="center"/>
        <w:rPr>
          <w:rFonts w:ascii="Arial" w:hAnsi="Arial" w:cs="Arial"/>
          <w:sz w:val="20"/>
          <w:szCs w:val="20"/>
        </w:rPr>
      </w:pPr>
    </w:p>
    <w:p w14:paraId="10A7E3DC" w14:textId="77777777" w:rsidR="0020389D" w:rsidRPr="008C56CD" w:rsidRDefault="0020389D" w:rsidP="0020389D">
      <w:pPr>
        <w:autoSpaceDE w:val="0"/>
        <w:autoSpaceDN w:val="0"/>
        <w:adjustRightInd w:val="0"/>
        <w:spacing w:after="0" w:line="240" w:lineRule="auto"/>
        <w:jc w:val="center"/>
        <w:rPr>
          <w:rFonts w:ascii="Arial" w:hAnsi="Arial" w:cs="Arial"/>
          <w:b/>
          <w:sz w:val="20"/>
          <w:szCs w:val="20"/>
        </w:rPr>
      </w:pPr>
      <w:r w:rsidRPr="008C56CD">
        <w:rPr>
          <w:rFonts w:ascii="Arial" w:hAnsi="Arial" w:cs="Arial"/>
          <w:b/>
          <w:sz w:val="20"/>
          <w:szCs w:val="20"/>
        </w:rPr>
        <w:t>b. Opis glavnih značilnosti pilotnega projekta</w:t>
      </w:r>
    </w:p>
    <w:p w14:paraId="13DD19A2" w14:textId="77777777" w:rsidR="0020389D" w:rsidRPr="008C56CD" w:rsidRDefault="0020389D" w:rsidP="0020389D">
      <w:pPr>
        <w:autoSpaceDE w:val="0"/>
        <w:autoSpaceDN w:val="0"/>
        <w:adjustRightInd w:val="0"/>
        <w:spacing w:after="0" w:line="240" w:lineRule="auto"/>
        <w:jc w:val="center"/>
        <w:rPr>
          <w:rFonts w:ascii="Arial" w:hAnsi="Arial" w:cs="Arial"/>
        </w:rPr>
      </w:pPr>
    </w:p>
    <w:tbl>
      <w:tblPr>
        <w:tblStyle w:val="Tabelamrea"/>
        <w:tblW w:w="0" w:type="auto"/>
        <w:tblLook w:val="04A0" w:firstRow="1" w:lastRow="0" w:firstColumn="1" w:lastColumn="0" w:noHBand="0" w:noVBand="1"/>
      </w:tblPr>
      <w:tblGrid>
        <w:gridCol w:w="9212"/>
      </w:tblGrid>
      <w:tr w:rsidR="0020389D" w:rsidRPr="008C56CD" w14:paraId="72C577C0" w14:textId="77777777" w:rsidTr="00E75B38">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14:paraId="242D23DC" w14:textId="77777777" w:rsidR="0020389D" w:rsidRPr="008C56CD" w:rsidRDefault="0020389D" w:rsidP="00E75B38">
            <w:pPr>
              <w:autoSpaceDE w:val="0"/>
              <w:autoSpaceDN w:val="0"/>
              <w:adjustRightInd w:val="0"/>
              <w:spacing w:before="120" w:after="120"/>
              <w:jc w:val="both"/>
              <w:rPr>
                <w:rFonts w:ascii="Arial" w:hAnsi="Arial" w:cs="Arial"/>
              </w:rPr>
            </w:pPr>
            <w:r w:rsidRPr="008C56CD">
              <w:rPr>
                <w:rFonts w:ascii="Arial" w:hAnsi="Arial" w:cs="Arial"/>
                <w:b/>
              </w:rPr>
              <w:t>Naslov projekta</w:t>
            </w:r>
            <w:r w:rsidRPr="008C56CD">
              <w:rPr>
                <w:rFonts w:ascii="Arial" w:hAnsi="Arial" w:cs="Arial"/>
              </w:rPr>
              <w:t xml:space="preserve"> </w:t>
            </w:r>
          </w:p>
        </w:tc>
      </w:tr>
      <w:tr w:rsidR="0020389D" w:rsidRPr="008C56CD" w14:paraId="58F1FFDF" w14:textId="77777777" w:rsidTr="00E75B38">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C8FEFDF" w14:textId="77777777" w:rsidR="0020389D" w:rsidRPr="008C56CD" w:rsidRDefault="0020389D" w:rsidP="00E75B38">
            <w:pPr>
              <w:autoSpaceDE w:val="0"/>
              <w:autoSpaceDN w:val="0"/>
              <w:adjustRightInd w:val="0"/>
              <w:jc w:val="both"/>
              <w:rPr>
                <w:rFonts w:ascii="Arial" w:hAnsi="Arial" w:cs="Arial"/>
                <w:b/>
              </w:rPr>
            </w:pPr>
          </w:p>
        </w:tc>
      </w:tr>
    </w:tbl>
    <w:p w14:paraId="56F20140" w14:textId="77777777" w:rsidR="0020389D" w:rsidRPr="008C56CD" w:rsidRDefault="0020389D" w:rsidP="0020389D">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20389D" w:rsidRPr="008C56CD" w14:paraId="76D3C1F8" w14:textId="77777777" w:rsidTr="00E75B38">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14:paraId="1D26DC07" w14:textId="77777777" w:rsidR="0020389D" w:rsidRPr="008C56CD" w:rsidRDefault="0020389D" w:rsidP="00E75B38">
            <w:pPr>
              <w:autoSpaceDE w:val="0"/>
              <w:autoSpaceDN w:val="0"/>
              <w:adjustRightInd w:val="0"/>
              <w:spacing w:before="120" w:after="120"/>
              <w:jc w:val="both"/>
              <w:rPr>
                <w:rFonts w:ascii="Arial" w:hAnsi="Arial" w:cs="Arial"/>
              </w:rPr>
            </w:pPr>
            <w:r w:rsidRPr="008C56CD">
              <w:rPr>
                <w:rFonts w:ascii="Arial" w:hAnsi="Arial" w:cs="Arial"/>
                <w:b/>
              </w:rPr>
              <w:t>Povzetek vsebine projekta</w:t>
            </w:r>
            <w:r w:rsidRPr="008C56CD">
              <w:rPr>
                <w:rFonts w:ascii="Arial" w:hAnsi="Arial" w:cs="Arial"/>
              </w:rPr>
              <w:t xml:space="preserve"> (Opišite področje in tematiko, ki jo bo obravnaval pilotni projekt)</w:t>
            </w:r>
          </w:p>
        </w:tc>
      </w:tr>
      <w:tr w:rsidR="0020389D" w:rsidRPr="008C56CD" w14:paraId="0F587FD8" w14:textId="77777777" w:rsidTr="00E75B38">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4C54799" w14:textId="77777777" w:rsidR="0020389D" w:rsidRPr="008C56CD" w:rsidRDefault="0020389D" w:rsidP="00E75B38">
            <w:pPr>
              <w:autoSpaceDE w:val="0"/>
              <w:autoSpaceDN w:val="0"/>
              <w:adjustRightInd w:val="0"/>
              <w:jc w:val="both"/>
              <w:rPr>
                <w:rFonts w:ascii="Arial" w:hAnsi="Arial" w:cs="Arial"/>
                <w:b/>
              </w:rPr>
            </w:pPr>
          </w:p>
        </w:tc>
      </w:tr>
    </w:tbl>
    <w:p w14:paraId="512D2AFA" w14:textId="77777777" w:rsidR="0020389D" w:rsidRPr="008C56CD" w:rsidRDefault="0020389D" w:rsidP="0020389D">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2273"/>
        <w:gridCol w:w="617"/>
        <w:gridCol w:w="3006"/>
      </w:tblGrid>
      <w:tr w:rsidR="0020389D" w:rsidRPr="008C56CD" w14:paraId="6262C56C" w14:textId="77777777" w:rsidTr="00E75B38">
        <w:tc>
          <w:tcPr>
            <w:tcW w:w="5896"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4CD6AAC9" w14:textId="77777777" w:rsidR="0020389D" w:rsidRPr="008C56CD" w:rsidRDefault="0020389D" w:rsidP="00E75B38">
            <w:pPr>
              <w:autoSpaceDE w:val="0"/>
              <w:autoSpaceDN w:val="0"/>
              <w:adjustRightInd w:val="0"/>
              <w:spacing w:before="120" w:after="120"/>
              <w:jc w:val="both"/>
              <w:rPr>
                <w:rFonts w:ascii="Arial" w:hAnsi="Arial" w:cs="Arial"/>
              </w:rPr>
            </w:pPr>
            <w:r w:rsidRPr="008C56CD">
              <w:rPr>
                <w:rFonts w:ascii="Arial" w:hAnsi="Arial" w:cs="Arial"/>
                <w:b/>
              </w:rPr>
              <w:t>Področje projekta</w:t>
            </w:r>
            <w:r w:rsidRPr="008C56CD">
              <w:rPr>
                <w:rFonts w:ascii="Arial" w:hAnsi="Arial" w:cs="Arial"/>
              </w:rPr>
              <w:t xml:space="preserve"> (Ustrezno obkrožite)</w:t>
            </w:r>
          </w:p>
        </w:tc>
      </w:tr>
      <w:tr w:rsidR="0020389D" w:rsidRPr="008C56CD" w14:paraId="3C341657" w14:textId="77777777" w:rsidTr="00E75B38">
        <w:tc>
          <w:tcPr>
            <w:tcW w:w="227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23CA95D" w14:textId="77777777" w:rsidR="0020389D" w:rsidRPr="008C56CD" w:rsidRDefault="0020389D" w:rsidP="00E75B38">
            <w:pPr>
              <w:autoSpaceDE w:val="0"/>
              <w:autoSpaceDN w:val="0"/>
              <w:adjustRightInd w:val="0"/>
              <w:jc w:val="both"/>
              <w:rPr>
                <w:rFonts w:ascii="Arial" w:hAnsi="Arial" w:cs="Arial"/>
                <w:b/>
              </w:rPr>
            </w:pPr>
            <w:r w:rsidRPr="008C56CD">
              <w:rPr>
                <w:rFonts w:ascii="Arial" w:hAnsi="Arial" w:cs="Arial"/>
                <w:b/>
              </w:rPr>
              <w:t>gozdarstvo</w:t>
            </w:r>
          </w:p>
        </w:tc>
        <w:tc>
          <w:tcPr>
            <w:tcW w:w="6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3A0230" w14:textId="77777777" w:rsidR="0020389D" w:rsidRPr="008C56CD" w:rsidRDefault="0020389D" w:rsidP="00E75B38">
            <w:pPr>
              <w:autoSpaceDE w:val="0"/>
              <w:autoSpaceDN w:val="0"/>
              <w:adjustRightInd w:val="0"/>
              <w:jc w:val="both"/>
              <w:rPr>
                <w:rFonts w:ascii="Arial" w:hAnsi="Arial" w:cs="Arial"/>
                <w:b/>
              </w:rPr>
            </w:pPr>
            <w:r w:rsidRPr="008C56CD">
              <w:rPr>
                <w:rFonts w:ascii="Arial" w:hAnsi="Arial" w:cs="Arial"/>
                <w:b/>
              </w:rPr>
              <w:t>DA</w:t>
            </w:r>
          </w:p>
        </w:tc>
        <w:tc>
          <w:tcPr>
            <w:tcW w:w="30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872EE7E" w14:textId="77777777" w:rsidR="0020389D" w:rsidRPr="008C56CD" w:rsidRDefault="0020389D" w:rsidP="00E75B38">
            <w:pPr>
              <w:autoSpaceDE w:val="0"/>
              <w:autoSpaceDN w:val="0"/>
              <w:adjustRightInd w:val="0"/>
              <w:jc w:val="both"/>
              <w:rPr>
                <w:rFonts w:ascii="Arial" w:hAnsi="Arial" w:cs="Arial"/>
                <w:b/>
              </w:rPr>
            </w:pPr>
            <w:r w:rsidRPr="008C56CD">
              <w:rPr>
                <w:rFonts w:ascii="Arial" w:hAnsi="Arial" w:cs="Arial"/>
                <w:b/>
              </w:rPr>
              <w:t>NE</w:t>
            </w:r>
          </w:p>
        </w:tc>
      </w:tr>
    </w:tbl>
    <w:p w14:paraId="3549D4C8" w14:textId="77777777" w:rsidR="0020389D" w:rsidRPr="008C56CD" w:rsidRDefault="0020389D" w:rsidP="0020389D">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20389D" w:rsidRPr="008C56CD" w14:paraId="59D9D1DC" w14:textId="77777777" w:rsidTr="00E75B38">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14:paraId="6C74D9F1" w14:textId="77777777" w:rsidR="0020389D" w:rsidRPr="008C56CD" w:rsidRDefault="0020389D" w:rsidP="00E75B38">
            <w:pPr>
              <w:autoSpaceDE w:val="0"/>
              <w:autoSpaceDN w:val="0"/>
              <w:adjustRightInd w:val="0"/>
              <w:spacing w:before="120" w:after="120"/>
              <w:jc w:val="both"/>
              <w:rPr>
                <w:rFonts w:ascii="Arial" w:hAnsi="Arial" w:cs="Arial"/>
              </w:rPr>
            </w:pPr>
            <w:r w:rsidRPr="008C56CD">
              <w:rPr>
                <w:rFonts w:ascii="Arial" w:hAnsi="Arial" w:cs="Arial"/>
                <w:b/>
              </w:rPr>
              <w:t>Vodja projekta</w:t>
            </w:r>
            <w:r w:rsidRPr="008C56CD">
              <w:rPr>
                <w:rFonts w:ascii="Arial" w:hAnsi="Arial" w:cs="Arial"/>
              </w:rPr>
              <w:t xml:space="preserve"> (naziv, ime in priimek, organizacija zaposlitve vodje pilotnega projekta)</w:t>
            </w:r>
          </w:p>
        </w:tc>
      </w:tr>
      <w:tr w:rsidR="0020389D" w:rsidRPr="008C56CD" w14:paraId="126C0D69" w14:textId="77777777" w:rsidTr="00E75B38">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54C090" w14:textId="77777777" w:rsidR="0020389D" w:rsidRPr="008C56CD" w:rsidRDefault="0020389D" w:rsidP="00E75B38">
            <w:pPr>
              <w:autoSpaceDE w:val="0"/>
              <w:autoSpaceDN w:val="0"/>
              <w:adjustRightInd w:val="0"/>
              <w:jc w:val="both"/>
              <w:rPr>
                <w:rFonts w:ascii="Arial" w:hAnsi="Arial" w:cs="Arial"/>
                <w:b/>
              </w:rPr>
            </w:pPr>
          </w:p>
        </w:tc>
      </w:tr>
    </w:tbl>
    <w:p w14:paraId="564B385B" w14:textId="77777777" w:rsidR="0020389D" w:rsidRPr="008C56CD" w:rsidRDefault="0020389D" w:rsidP="0020389D">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20389D" w:rsidRPr="008C56CD" w14:paraId="7338B1C0" w14:textId="77777777" w:rsidTr="00E75B38">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14:paraId="1EBDD247" w14:textId="77777777" w:rsidR="0020389D" w:rsidRPr="008C56CD" w:rsidRDefault="0020389D" w:rsidP="00E75B38">
            <w:pPr>
              <w:autoSpaceDE w:val="0"/>
              <w:autoSpaceDN w:val="0"/>
              <w:adjustRightInd w:val="0"/>
              <w:spacing w:before="120" w:after="120"/>
              <w:jc w:val="both"/>
              <w:rPr>
                <w:rFonts w:ascii="Arial" w:hAnsi="Arial" w:cs="Arial"/>
              </w:rPr>
            </w:pPr>
            <w:r w:rsidRPr="008C56CD">
              <w:rPr>
                <w:rFonts w:ascii="Arial" w:hAnsi="Arial" w:cs="Arial"/>
                <w:b/>
              </w:rPr>
              <w:t>Splošni cilj projekta</w:t>
            </w:r>
            <w:r w:rsidRPr="008C56CD">
              <w:rPr>
                <w:rFonts w:ascii="Arial" w:hAnsi="Arial" w:cs="Arial"/>
              </w:rPr>
              <w:t xml:space="preserve"> in pričakovana sprememba, ki se želi doseči glede na trenutno stanje</w:t>
            </w:r>
          </w:p>
        </w:tc>
      </w:tr>
      <w:tr w:rsidR="0020389D" w:rsidRPr="008C56CD" w14:paraId="0C591D26" w14:textId="77777777" w:rsidTr="00E75B38">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080949" w14:textId="77777777" w:rsidR="0020389D" w:rsidRPr="008C56CD" w:rsidRDefault="0020389D" w:rsidP="00E75B38">
            <w:pPr>
              <w:autoSpaceDE w:val="0"/>
              <w:autoSpaceDN w:val="0"/>
              <w:adjustRightInd w:val="0"/>
              <w:jc w:val="both"/>
              <w:rPr>
                <w:rFonts w:ascii="Arial" w:hAnsi="Arial" w:cs="Arial"/>
                <w:b/>
              </w:rPr>
            </w:pPr>
          </w:p>
        </w:tc>
      </w:tr>
    </w:tbl>
    <w:p w14:paraId="51BFF64C" w14:textId="77777777" w:rsidR="0020389D" w:rsidRPr="008C56CD" w:rsidRDefault="0020389D" w:rsidP="0020389D">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20389D" w:rsidRPr="008C56CD" w14:paraId="7F980DB4" w14:textId="77777777" w:rsidTr="00E75B38">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14:paraId="4C58A3FD" w14:textId="77777777" w:rsidR="0020389D" w:rsidRPr="008C56CD" w:rsidRDefault="0020389D" w:rsidP="00E75B38">
            <w:pPr>
              <w:autoSpaceDE w:val="0"/>
              <w:autoSpaceDN w:val="0"/>
              <w:adjustRightInd w:val="0"/>
              <w:spacing w:before="120" w:after="120"/>
              <w:jc w:val="both"/>
              <w:rPr>
                <w:rFonts w:ascii="Arial" w:hAnsi="Arial" w:cs="Arial"/>
              </w:rPr>
            </w:pPr>
            <w:r w:rsidRPr="008C56CD">
              <w:rPr>
                <w:rFonts w:ascii="Arial" w:hAnsi="Arial" w:cs="Arial"/>
                <w:b/>
              </w:rPr>
              <w:t>Ključni načrtovani rezultati projekta</w:t>
            </w:r>
            <w:r w:rsidRPr="008C56CD">
              <w:rPr>
                <w:rFonts w:ascii="Arial" w:hAnsi="Arial" w:cs="Arial"/>
              </w:rPr>
              <w:t xml:space="preserve"> in kdo bo imel korist od njih</w:t>
            </w:r>
          </w:p>
        </w:tc>
      </w:tr>
      <w:tr w:rsidR="0020389D" w:rsidRPr="008C56CD" w14:paraId="091ED40A" w14:textId="77777777" w:rsidTr="00E75B38">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752A8B5" w14:textId="77777777" w:rsidR="0020389D" w:rsidRPr="008C56CD" w:rsidRDefault="0020389D" w:rsidP="00E75B38">
            <w:pPr>
              <w:autoSpaceDE w:val="0"/>
              <w:autoSpaceDN w:val="0"/>
              <w:adjustRightInd w:val="0"/>
              <w:jc w:val="both"/>
              <w:rPr>
                <w:rFonts w:ascii="Arial" w:hAnsi="Arial" w:cs="Arial"/>
                <w:b/>
              </w:rPr>
            </w:pPr>
          </w:p>
        </w:tc>
      </w:tr>
    </w:tbl>
    <w:p w14:paraId="7EB94484" w14:textId="77777777" w:rsidR="0020389D" w:rsidRPr="008C56CD" w:rsidRDefault="0020389D" w:rsidP="0020389D">
      <w:pPr>
        <w:autoSpaceDE w:val="0"/>
        <w:autoSpaceDN w:val="0"/>
        <w:adjustRightInd w:val="0"/>
        <w:spacing w:after="0" w:line="240" w:lineRule="auto"/>
        <w:rPr>
          <w:rFonts w:ascii="Arial" w:hAnsi="Arial" w:cs="Arial"/>
        </w:rPr>
      </w:pPr>
    </w:p>
    <w:p w14:paraId="248687B2" w14:textId="77777777" w:rsidR="0020389D" w:rsidRPr="008C56CD" w:rsidRDefault="0020389D" w:rsidP="0020389D">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1406"/>
        <w:gridCol w:w="703"/>
        <w:gridCol w:w="1406"/>
        <w:gridCol w:w="703"/>
        <w:gridCol w:w="1406"/>
        <w:gridCol w:w="703"/>
      </w:tblGrid>
      <w:tr w:rsidR="0020389D" w:rsidRPr="008C56CD" w14:paraId="0D4C2351" w14:textId="77777777" w:rsidTr="00E75B38">
        <w:tc>
          <w:tcPr>
            <w:tcW w:w="6327" w:type="dxa"/>
            <w:gridSpan w:val="6"/>
          </w:tcPr>
          <w:p w14:paraId="5810885C" w14:textId="77777777" w:rsidR="0020389D" w:rsidRPr="008C56CD" w:rsidRDefault="0020389D" w:rsidP="00E75B38">
            <w:pPr>
              <w:autoSpaceDE w:val="0"/>
              <w:autoSpaceDN w:val="0"/>
              <w:adjustRightInd w:val="0"/>
              <w:rPr>
                <w:rFonts w:ascii="Arial" w:hAnsi="Arial" w:cs="Arial"/>
                <w:b/>
              </w:rPr>
            </w:pPr>
            <w:r w:rsidRPr="008C56CD">
              <w:rPr>
                <w:rFonts w:ascii="Arial" w:hAnsi="Arial" w:cs="Arial"/>
                <w:b/>
              </w:rPr>
              <w:t xml:space="preserve">Obdobje trajanje projekta </w:t>
            </w:r>
            <w:r w:rsidRPr="008C56CD">
              <w:rPr>
                <w:rFonts w:ascii="Arial" w:hAnsi="Arial" w:cs="Arial"/>
              </w:rPr>
              <w:t>(Ustrezno označite)</w:t>
            </w:r>
            <w:r w:rsidRPr="008C56CD">
              <w:rPr>
                <w:rFonts w:ascii="Arial" w:hAnsi="Arial" w:cs="Arial"/>
                <w:b/>
              </w:rPr>
              <w:t xml:space="preserve"> </w:t>
            </w:r>
          </w:p>
        </w:tc>
      </w:tr>
      <w:tr w:rsidR="0020389D" w:rsidRPr="008C56CD" w14:paraId="63CE9B5E" w14:textId="77777777" w:rsidTr="00E75B38">
        <w:tc>
          <w:tcPr>
            <w:tcW w:w="1406" w:type="dxa"/>
            <w:shd w:val="clear" w:color="auto" w:fill="D9D9D9" w:themeFill="background1" w:themeFillShade="D9"/>
          </w:tcPr>
          <w:p w14:paraId="3CF39180" w14:textId="77777777" w:rsidR="0020389D" w:rsidRPr="008C56CD" w:rsidRDefault="0020389D" w:rsidP="00E75B38">
            <w:pPr>
              <w:autoSpaceDE w:val="0"/>
              <w:autoSpaceDN w:val="0"/>
              <w:adjustRightInd w:val="0"/>
              <w:spacing w:before="120" w:line="360" w:lineRule="auto"/>
              <w:jc w:val="center"/>
              <w:rPr>
                <w:rFonts w:ascii="Arial" w:hAnsi="Arial" w:cs="Arial"/>
              </w:rPr>
            </w:pPr>
            <w:r w:rsidRPr="008C56CD">
              <w:rPr>
                <w:rFonts w:ascii="Arial" w:hAnsi="Arial" w:cs="Arial"/>
              </w:rPr>
              <w:t>12 mesecev</w:t>
            </w:r>
          </w:p>
        </w:tc>
        <w:tc>
          <w:tcPr>
            <w:tcW w:w="703" w:type="dxa"/>
            <w:shd w:val="clear" w:color="auto" w:fill="D9D9D9" w:themeFill="background1" w:themeFillShade="D9"/>
          </w:tcPr>
          <w:p w14:paraId="6721A261" w14:textId="77777777" w:rsidR="0020389D" w:rsidRPr="008C56CD" w:rsidRDefault="0020389D" w:rsidP="00E75B38">
            <w:pPr>
              <w:autoSpaceDE w:val="0"/>
              <w:autoSpaceDN w:val="0"/>
              <w:adjustRightInd w:val="0"/>
              <w:spacing w:before="120" w:line="360" w:lineRule="auto"/>
              <w:jc w:val="center"/>
              <w:rPr>
                <w:rFonts w:ascii="Arial" w:hAnsi="Arial" w:cs="Arial"/>
              </w:rPr>
            </w:pPr>
            <w:r w:rsidRPr="008C56CD">
              <w:rPr>
                <w:rFonts w:ascii="Arial" w:hAnsi="Arial" w:cs="Arial"/>
                <w:bCs/>
                <w:iCs/>
                <w:bdr w:val="single" w:sz="4" w:space="0" w:color="auto"/>
              </w:rPr>
              <w:t>___</w:t>
            </w:r>
          </w:p>
        </w:tc>
        <w:tc>
          <w:tcPr>
            <w:tcW w:w="1406" w:type="dxa"/>
            <w:shd w:val="clear" w:color="auto" w:fill="D9D9D9" w:themeFill="background1" w:themeFillShade="D9"/>
          </w:tcPr>
          <w:p w14:paraId="105F5D00" w14:textId="77777777" w:rsidR="0020389D" w:rsidRPr="008C56CD" w:rsidRDefault="0020389D" w:rsidP="00E75B38">
            <w:pPr>
              <w:autoSpaceDE w:val="0"/>
              <w:autoSpaceDN w:val="0"/>
              <w:adjustRightInd w:val="0"/>
              <w:spacing w:before="120" w:line="360" w:lineRule="auto"/>
              <w:jc w:val="center"/>
              <w:rPr>
                <w:rFonts w:ascii="Arial" w:hAnsi="Arial" w:cs="Arial"/>
              </w:rPr>
            </w:pPr>
            <w:r w:rsidRPr="008C56CD">
              <w:rPr>
                <w:rFonts w:ascii="Arial" w:hAnsi="Arial" w:cs="Arial"/>
              </w:rPr>
              <w:t>24 mesecev</w:t>
            </w:r>
          </w:p>
        </w:tc>
        <w:tc>
          <w:tcPr>
            <w:tcW w:w="703" w:type="dxa"/>
            <w:shd w:val="clear" w:color="auto" w:fill="D9D9D9" w:themeFill="background1" w:themeFillShade="D9"/>
          </w:tcPr>
          <w:p w14:paraId="357F82D8" w14:textId="77777777" w:rsidR="0020389D" w:rsidRPr="008C56CD" w:rsidRDefault="0020389D" w:rsidP="00E75B38">
            <w:pPr>
              <w:autoSpaceDE w:val="0"/>
              <w:autoSpaceDN w:val="0"/>
              <w:adjustRightInd w:val="0"/>
              <w:spacing w:before="120" w:line="360" w:lineRule="auto"/>
              <w:jc w:val="center"/>
              <w:rPr>
                <w:rFonts w:ascii="Arial" w:hAnsi="Arial" w:cs="Arial"/>
              </w:rPr>
            </w:pPr>
            <w:r w:rsidRPr="008C56CD">
              <w:rPr>
                <w:rFonts w:ascii="Arial" w:hAnsi="Arial" w:cs="Arial"/>
                <w:bCs/>
                <w:iCs/>
                <w:bdr w:val="single" w:sz="4" w:space="0" w:color="auto"/>
              </w:rPr>
              <w:t>___</w:t>
            </w:r>
          </w:p>
        </w:tc>
        <w:tc>
          <w:tcPr>
            <w:tcW w:w="1406" w:type="dxa"/>
            <w:shd w:val="clear" w:color="auto" w:fill="D9D9D9" w:themeFill="background1" w:themeFillShade="D9"/>
          </w:tcPr>
          <w:p w14:paraId="77CB7AFF" w14:textId="77777777" w:rsidR="0020389D" w:rsidRPr="008C56CD" w:rsidRDefault="0020389D" w:rsidP="00E75B38">
            <w:pPr>
              <w:autoSpaceDE w:val="0"/>
              <w:autoSpaceDN w:val="0"/>
              <w:adjustRightInd w:val="0"/>
              <w:spacing w:before="120" w:line="360" w:lineRule="auto"/>
              <w:jc w:val="center"/>
              <w:rPr>
                <w:rFonts w:ascii="Arial" w:hAnsi="Arial" w:cs="Arial"/>
              </w:rPr>
            </w:pPr>
            <w:r w:rsidRPr="008C56CD">
              <w:rPr>
                <w:rFonts w:ascii="Arial" w:hAnsi="Arial" w:cs="Arial"/>
              </w:rPr>
              <w:t>36 mesecev</w:t>
            </w:r>
          </w:p>
        </w:tc>
        <w:tc>
          <w:tcPr>
            <w:tcW w:w="703" w:type="dxa"/>
            <w:shd w:val="clear" w:color="auto" w:fill="D9D9D9" w:themeFill="background1" w:themeFillShade="D9"/>
          </w:tcPr>
          <w:p w14:paraId="543A835E" w14:textId="77777777" w:rsidR="0020389D" w:rsidRPr="008C56CD" w:rsidRDefault="0020389D" w:rsidP="00E75B38">
            <w:pPr>
              <w:autoSpaceDE w:val="0"/>
              <w:autoSpaceDN w:val="0"/>
              <w:adjustRightInd w:val="0"/>
              <w:spacing w:before="120" w:line="360" w:lineRule="auto"/>
              <w:jc w:val="center"/>
              <w:rPr>
                <w:rFonts w:ascii="Arial" w:hAnsi="Arial" w:cs="Arial"/>
              </w:rPr>
            </w:pPr>
            <w:r w:rsidRPr="008C56CD">
              <w:rPr>
                <w:rFonts w:ascii="Arial" w:hAnsi="Arial" w:cs="Arial"/>
                <w:bCs/>
                <w:iCs/>
                <w:bdr w:val="single" w:sz="4" w:space="0" w:color="auto"/>
              </w:rPr>
              <w:t>___</w:t>
            </w:r>
          </w:p>
        </w:tc>
      </w:tr>
    </w:tbl>
    <w:p w14:paraId="082B4669" w14:textId="77777777" w:rsidR="0020389D" w:rsidRPr="008C56CD" w:rsidRDefault="0020389D" w:rsidP="0020389D">
      <w:pPr>
        <w:keepNext/>
        <w:keepLines/>
        <w:autoSpaceDE w:val="0"/>
        <w:autoSpaceDN w:val="0"/>
        <w:adjustRightInd w:val="0"/>
        <w:spacing w:after="0" w:line="240" w:lineRule="auto"/>
        <w:jc w:val="center"/>
        <w:rPr>
          <w:rFonts w:ascii="Arial" w:hAnsi="Arial" w:cs="Arial"/>
        </w:rPr>
      </w:pPr>
    </w:p>
    <w:tbl>
      <w:tblPr>
        <w:tblStyle w:val="Tabelamrea"/>
        <w:tblW w:w="0" w:type="auto"/>
        <w:tblLook w:val="04A0" w:firstRow="1" w:lastRow="0" w:firstColumn="1" w:lastColumn="0" w:noHBand="0" w:noVBand="1"/>
      </w:tblPr>
      <w:tblGrid>
        <w:gridCol w:w="6345"/>
        <w:gridCol w:w="2867"/>
      </w:tblGrid>
      <w:tr w:rsidR="0020389D" w:rsidRPr="008C56CD" w14:paraId="5545229D" w14:textId="77777777" w:rsidTr="00E75B38">
        <w:tc>
          <w:tcPr>
            <w:tcW w:w="6345" w:type="dxa"/>
          </w:tcPr>
          <w:p w14:paraId="7F38D4C6" w14:textId="77777777" w:rsidR="0020389D" w:rsidRPr="008C56CD" w:rsidRDefault="0020389D" w:rsidP="00E75B38">
            <w:pPr>
              <w:keepNext/>
              <w:keepLines/>
              <w:autoSpaceDE w:val="0"/>
              <w:autoSpaceDN w:val="0"/>
              <w:adjustRightInd w:val="0"/>
              <w:rPr>
                <w:rFonts w:ascii="Arial" w:hAnsi="Arial" w:cs="Arial"/>
              </w:rPr>
            </w:pPr>
            <w:r w:rsidRPr="008C56CD">
              <w:rPr>
                <w:rFonts w:ascii="Arial" w:hAnsi="Arial" w:cs="Arial"/>
                <w:b/>
              </w:rPr>
              <w:t>Višina načrtovanih upravičenih stroškov</w:t>
            </w:r>
            <w:r w:rsidRPr="008C56CD">
              <w:rPr>
                <w:rFonts w:ascii="Arial" w:hAnsi="Arial" w:cs="Arial"/>
              </w:rPr>
              <w:t xml:space="preserve"> (Za izvedbo pilotnega projekta se lahko dodeli podpora, ki znaša od 15.000 </w:t>
            </w:r>
            <w:proofErr w:type="spellStart"/>
            <w:r w:rsidRPr="008C56CD">
              <w:rPr>
                <w:rFonts w:ascii="Arial" w:hAnsi="Arial" w:cs="Arial"/>
              </w:rPr>
              <w:t>eurov</w:t>
            </w:r>
            <w:proofErr w:type="spellEnd"/>
            <w:r w:rsidRPr="008C56CD">
              <w:rPr>
                <w:rFonts w:ascii="Arial" w:hAnsi="Arial" w:cs="Arial"/>
              </w:rPr>
              <w:t xml:space="preserve"> do vključno 75.000 </w:t>
            </w:r>
            <w:proofErr w:type="spellStart"/>
            <w:r w:rsidRPr="008C56CD">
              <w:rPr>
                <w:rFonts w:ascii="Arial" w:hAnsi="Arial" w:cs="Arial"/>
              </w:rPr>
              <w:t>eurov</w:t>
            </w:r>
            <w:proofErr w:type="spellEnd"/>
            <w:r w:rsidRPr="008C56CD">
              <w:rPr>
                <w:rFonts w:ascii="Arial" w:hAnsi="Arial" w:cs="Arial"/>
              </w:rPr>
              <w:t>.)</w:t>
            </w:r>
          </w:p>
        </w:tc>
        <w:tc>
          <w:tcPr>
            <w:tcW w:w="2867" w:type="dxa"/>
            <w:shd w:val="clear" w:color="auto" w:fill="D9D9D9" w:themeFill="background1" w:themeFillShade="D9"/>
          </w:tcPr>
          <w:p w14:paraId="4247BDB2" w14:textId="77777777" w:rsidR="0020389D" w:rsidRPr="008C56CD" w:rsidRDefault="0020389D" w:rsidP="00E75B38">
            <w:pPr>
              <w:keepNext/>
              <w:keepLines/>
              <w:autoSpaceDE w:val="0"/>
              <w:autoSpaceDN w:val="0"/>
              <w:adjustRightInd w:val="0"/>
              <w:rPr>
                <w:rFonts w:ascii="Arial" w:hAnsi="Arial" w:cs="Arial"/>
              </w:rPr>
            </w:pPr>
          </w:p>
        </w:tc>
      </w:tr>
    </w:tbl>
    <w:p w14:paraId="584DCFC7" w14:textId="77777777" w:rsidR="0020389D" w:rsidRPr="008C56CD" w:rsidRDefault="0020389D" w:rsidP="0020389D">
      <w:pPr>
        <w:autoSpaceDE w:val="0"/>
        <w:autoSpaceDN w:val="0"/>
        <w:adjustRightInd w:val="0"/>
        <w:spacing w:after="0" w:line="240" w:lineRule="auto"/>
        <w:rPr>
          <w:rFonts w:ascii="Arial" w:hAnsi="Arial" w:cs="Arial"/>
        </w:rPr>
      </w:pPr>
    </w:p>
    <w:p w14:paraId="3C28F0F7" w14:textId="77777777" w:rsidR="0020389D" w:rsidRPr="008C56CD" w:rsidRDefault="0020389D" w:rsidP="0020389D">
      <w:pPr>
        <w:keepNext/>
        <w:keepLines/>
        <w:autoSpaceDE w:val="0"/>
        <w:autoSpaceDN w:val="0"/>
        <w:adjustRightInd w:val="0"/>
        <w:spacing w:after="0" w:line="240" w:lineRule="auto"/>
        <w:jc w:val="center"/>
        <w:rPr>
          <w:rFonts w:ascii="Arial" w:hAnsi="Arial" w:cs="Arial"/>
          <w:b/>
          <w:sz w:val="20"/>
          <w:szCs w:val="20"/>
        </w:rPr>
      </w:pPr>
      <w:r w:rsidRPr="008C56CD">
        <w:rPr>
          <w:rFonts w:ascii="Arial" w:hAnsi="Arial" w:cs="Arial"/>
          <w:b/>
          <w:sz w:val="20"/>
          <w:szCs w:val="20"/>
        </w:rPr>
        <w:t>2. Vsebina pilotnega projekta</w:t>
      </w:r>
    </w:p>
    <w:p w14:paraId="09B10E3F" w14:textId="77777777" w:rsidR="0020389D" w:rsidRPr="008C56CD" w:rsidRDefault="0020389D" w:rsidP="0020389D">
      <w:pPr>
        <w:keepNext/>
        <w:keepLines/>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20389D" w:rsidRPr="008C56CD" w14:paraId="0344B787" w14:textId="77777777" w:rsidTr="00E75B38">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14:paraId="687C4A8B" w14:textId="77777777" w:rsidR="0020389D" w:rsidRPr="008C56CD" w:rsidRDefault="0020389D" w:rsidP="00E75B38">
            <w:pPr>
              <w:keepNext/>
              <w:keepLines/>
              <w:autoSpaceDE w:val="0"/>
              <w:autoSpaceDN w:val="0"/>
              <w:adjustRightInd w:val="0"/>
              <w:spacing w:before="120" w:after="120"/>
              <w:jc w:val="both"/>
              <w:rPr>
                <w:rFonts w:ascii="Arial" w:hAnsi="Arial" w:cs="Arial"/>
              </w:rPr>
            </w:pPr>
            <w:r w:rsidRPr="008C56CD">
              <w:rPr>
                <w:rFonts w:ascii="Arial" w:hAnsi="Arial" w:cs="Arial"/>
                <w:b/>
              </w:rPr>
              <w:t>a. Cilji in namen projekta</w:t>
            </w:r>
            <w:r w:rsidRPr="008C56CD">
              <w:rPr>
                <w:rFonts w:ascii="Arial" w:hAnsi="Arial" w:cs="Arial"/>
              </w:rPr>
              <w:t xml:space="preserve"> (Navedite in opišite kakšni so cilji in namen pilotnega projekta. Na kakšen način bo pilotni projekt prispeval k razvoju novih oziroma izboljšanih proizvodov, praks, procesov ali tehnologij na področju gozdarstva, prenosu znanj v prakso ter razširjanju rezultatov projekta. Navedite, ali se vsebina pilotnega projekta nanaša na ohranjanje narave in ali se bo pilotni projekt izvajal v zavarovanem območju v skladu z zakonom, ki ureja ohranjanje narave.) </w:t>
            </w:r>
          </w:p>
        </w:tc>
      </w:tr>
      <w:tr w:rsidR="0020389D" w:rsidRPr="008C56CD" w14:paraId="2D3DB338" w14:textId="77777777" w:rsidTr="00E75B38">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E416146" w14:textId="77777777" w:rsidR="0020389D" w:rsidRPr="008C56CD" w:rsidRDefault="0020389D" w:rsidP="00E75B38">
            <w:pPr>
              <w:keepNext/>
              <w:keepLines/>
              <w:autoSpaceDE w:val="0"/>
              <w:autoSpaceDN w:val="0"/>
              <w:adjustRightInd w:val="0"/>
              <w:jc w:val="both"/>
              <w:rPr>
                <w:rFonts w:ascii="Arial" w:hAnsi="Arial" w:cs="Arial"/>
                <w:b/>
              </w:rPr>
            </w:pPr>
          </w:p>
        </w:tc>
      </w:tr>
    </w:tbl>
    <w:p w14:paraId="33112E68" w14:textId="77777777" w:rsidR="0020389D" w:rsidRPr="008C56CD" w:rsidRDefault="0020389D" w:rsidP="0020389D">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20389D" w:rsidRPr="008C56CD" w14:paraId="43EAD304" w14:textId="77777777" w:rsidTr="00E75B38">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14:paraId="352E1510" w14:textId="77777777" w:rsidR="0020389D" w:rsidRPr="008C56CD" w:rsidRDefault="0020389D" w:rsidP="00E75B38">
            <w:pPr>
              <w:keepNext/>
              <w:keepLines/>
              <w:autoSpaceDE w:val="0"/>
              <w:autoSpaceDN w:val="0"/>
              <w:adjustRightInd w:val="0"/>
              <w:spacing w:before="120" w:after="120"/>
              <w:jc w:val="both"/>
              <w:rPr>
                <w:rFonts w:ascii="Arial" w:hAnsi="Arial" w:cs="Arial"/>
              </w:rPr>
            </w:pPr>
            <w:r w:rsidRPr="008C56CD">
              <w:rPr>
                <w:rFonts w:ascii="Arial" w:hAnsi="Arial" w:cs="Arial"/>
                <w:b/>
              </w:rPr>
              <w:t>b. Opis problema, ki ga obravnava projekt in njegov pomen za prakso na področju gozdarstva</w:t>
            </w:r>
            <w:r w:rsidRPr="008C56CD">
              <w:rPr>
                <w:rFonts w:ascii="Arial" w:hAnsi="Arial" w:cs="Arial"/>
              </w:rPr>
              <w:t xml:space="preserve"> (Opišite problem, ki ga s pilotnim projektom naslavljate in njegov pomen za prakso na področju gozdarstva.)</w:t>
            </w:r>
          </w:p>
        </w:tc>
      </w:tr>
      <w:tr w:rsidR="0020389D" w:rsidRPr="008C56CD" w14:paraId="0AA3F2E6" w14:textId="77777777" w:rsidTr="00E75B38">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2AE0FE1" w14:textId="77777777" w:rsidR="0020389D" w:rsidRPr="008C56CD" w:rsidRDefault="0020389D" w:rsidP="00E75B38">
            <w:pPr>
              <w:autoSpaceDE w:val="0"/>
              <w:autoSpaceDN w:val="0"/>
              <w:adjustRightInd w:val="0"/>
              <w:jc w:val="both"/>
              <w:rPr>
                <w:rFonts w:ascii="Arial" w:hAnsi="Arial" w:cs="Arial"/>
              </w:rPr>
            </w:pPr>
          </w:p>
        </w:tc>
      </w:tr>
    </w:tbl>
    <w:p w14:paraId="4EAA11F5" w14:textId="77777777" w:rsidR="0020389D" w:rsidRPr="008C56CD" w:rsidRDefault="0020389D" w:rsidP="0020389D">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20389D" w:rsidRPr="008C56CD" w14:paraId="5A9702A3" w14:textId="77777777" w:rsidTr="00E75B38">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14:paraId="6D7FCAE1" w14:textId="77777777" w:rsidR="0020389D" w:rsidRPr="008C56CD" w:rsidRDefault="0020389D" w:rsidP="00E75B38">
            <w:pPr>
              <w:autoSpaceDE w:val="0"/>
              <w:autoSpaceDN w:val="0"/>
              <w:adjustRightInd w:val="0"/>
              <w:spacing w:before="120" w:after="120"/>
              <w:jc w:val="both"/>
              <w:rPr>
                <w:rFonts w:ascii="Arial" w:hAnsi="Arial" w:cs="Arial"/>
              </w:rPr>
            </w:pPr>
            <w:r w:rsidRPr="008C56CD">
              <w:rPr>
                <w:rFonts w:ascii="Arial" w:hAnsi="Arial" w:cs="Arial"/>
                <w:b/>
              </w:rPr>
              <w:t>c. Opis pričakovanih rezultatov projekta</w:t>
            </w:r>
            <w:r w:rsidRPr="008C56CD">
              <w:rPr>
                <w:rFonts w:ascii="Arial" w:hAnsi="Arial" w:cs="Arial"/>
              </w:rPr>
              <w:t xml:space="preserve"> (Pričakovane rezultate pilotnega projekta opredelite s kvantitativno opredeljenimi kazalniki.)  </w:t>
            </w:r>
          </w:p>
        </w:tc>
      </w:tr>
      <w:tr w:rsidR="0020389D" w:rsidRPr="008C56CD" w14:paraId="1CE3341A" w14:textId="77777777" w:rsidTr="00E75B38">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E4D0C71" w14:textId="77777777" w:rsidR="0020389D" w:rsidRPr="008C56CD" w:rsidRDefault="0020389D" w:rsidP="00E75B38">
            <w:pPr>
              <w:autoSpaceDE w:val="0"/>
              <w:autoSpaceDN w:val="0"/>
              <w:adjustRightInd w:val="0"/>
              <w:spacing w:line="360" w:lineRule="auto"/>
              <w:jc w:val="both"/>
              <w:rPr>
                <w:rFonts w:ascii="Arial" w:hAnsi="Arial" w:cs="Arial"/>
              </w:rPr>
            </w:pPr>
          </w:p>
        </w:tc>
      </w:tr>
    </w:tbl>
    <w:p w14:paraId="53529665" w14:textId="77777777" w:rsidR="0020389D" w:rsidRPr="008C56CD" w:rsidRDefault="0020389D" w:rsidP="0020389D">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20389D" w:rsidRPr="008C56CD" w14:paraId="6D6B80FE" w14:textId="77777777" w:rsidTr="00E75B38">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14:paraId="22608F70" w14:textId="66F484C3" w:rsidR="0020389D" w:rsidRPr="008C56CD" w:rsidRDefault="0020389D" w:rsidP="00E75B38">
            <w:pPr>
              <w:autoSpaceDE w:val="0"/>
              <w:autoSpaceDN w:val="0"/>
              <w:adjustRightInd w:val="0"/>
              <w:jc w:val="both"/>
              <w:rPr>
                <w:rFonts w:ascii="Arial" w:hAnsi="Arial" w:cs="Arial"/>
                <w:b/>
              </w:rPr>
            </w:pPr>
            <w:r w:rsidRPr="008C56CD">
              <w:rPr>
                <w:rFonts w:ascii="Arial" w:hAnsi="Arial" w:cs="Arial"/>
                <w:b/>
              </w:rPr>
              <w:t xml:space="preserve">č. Opis ciljnih skupin projekta </w:t>
            </w:r>
            <w:r w:rsidRPr="008C56CD">
              <w:rPr>
                <w:rFonts w:ascii="Arial" w:hAnsi="Arial" w:cs="Arial"/>
              </w:rPr>
              <w:t xml:space="preserve">(Navedite in jasno opredelite ciljne skupine, ki jih naslavljate v pilotnem projektu, kot npr. kmetijska gospodarstva, kmetijski </w:t>
            </w:r>
            <w:r w:rsidR="00576195" w:rsidRPr="008C56CD">
              <w:rPr>
                <w:rFonts w:ascii="Arial" w:hAnsi="Arial" w:cs="Arial"/>
              </w:rPr>
              <w:t xml:space="preserve">ali gozdarski </w:t>
            </w:r>
            <w:r w:rsidRPr="008C56CD">
              <w:rPr>
                <w:rFonts w:ascii="Arial" w:hAnsi="Arial" w:cs="Arial"/>
              </w:rPr>
              <w:t>svetovalci, gozdarji, okoljski strokovnjaki, gozdarska oziroma lesno predelovalna podjetja, študentje, raziskovalci.)</w:t>
            </w:r>
          </w:p>
        </w:tc>
      </w:tr>
      <w:tr w:rsidR="0020389D" w:rsidRPr="008C56CD" w14:paraId="580D48D4" w14:textId="77777777" w:rsidTr="00E75B38">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409126" w14:textId="77777777" w:rsidR="0020389D" w:rsidRPr="008C56CD" w:rsidRDefault="0020389D" w:rsidP="00E75B38">
            <w:pPr>
              <w:autoSpaceDE w:val="0"/>
              <w:autoSpaceDN w:val="0"/>
              <w:adjustRightInd w:val="0"/>
              <w:spacing w:line="360" w:lineRule="auto"/>
              <w:jc w:val="both"/>
              <w:rPr>
                <w:rFonts w:ascii="Arial" w:hAnsi="Arial" w:cs="Arial"/>
              </w:rPr>
            </w:pPr>
          </w:p>
        </w:tc>
      </w:tr>
    </w:tbl>
    <w:p w14:paraId="10AFC7AF" w14:textId="77777777" w:rsidR="0020389D" w:rsidRPr="008C56CD" w:rsidRDefault="0020389D" w:rsidP="0020389D">
      <w:pPr>
        <w:autoSpaceDE w:val="0"/>
        <w:autoSpaceDN w:val="0"/>
        <w:adjustRightInd w:val="0"/>
        <w:spacing w:before="120"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4606"/>
        <w:gridCol w:w="4606"/>
      </w:tblGrid>
      <w:tr w:rsidR="0020389D" w:rsidRPr="008C56CD" w14:paraId="3C3AA555" w14:textId="77777777" w:rsidTr="00E75B38">
        <w:trPr>
          <w:trHeight w:val="1913"/>
        </w:trPr>
        <w:tc>
          <w:tcPr>
            <w:tcW w:w="9212"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28C2FCF" w14:textId="5D3C4E62" w:rsidR="0020389D" w:rsidRPr="008C56CD" w:rsidRDefault="0020389D" w:rsidP="00E75B38">
            <w:pPr>
              <w:autoSpaceDE w:val="0"/>
              <w:autoSpaceDN w:val="0"/>
              <w:adjustRightInd w:val="0"/>
              <w:jc w:val="both"/>
              <w:rPr>
                <w:rFonts w:ascii="Arial" w:hAnsi="Arial" w:cs="Arial"/>
              </w:rPr>
            </w:pPr>
            <w:r w:rsidRPr="008C56CD">
              <w:rPr>
                <w:rFonts w:ascii="Arial" w:hAnsi="Arial" w:cs="Arial"/>
                <w:b/>
              </w:rPr>
              <w:t xml:space="preserve">d. Opis skladnosti vsebine projekta s strateškimi cilji na področju </w:t>
            </w:r>
            <w:r w:rsidR="00636B9D" w:rsidRPr="008C56CD">
              <w:rPr>
                <w:rFonts w:ascii="Arial" w:hAnsi="Arial" w:cs="Arial"/>
                <w:b/>
              </w:rPr>
              <w:t xml:space="preserve">kmetijstva, živilstva ali </w:t>
            </w:r>
            <w:r w:rsidRPr="008C56CD">
              <w:rPr>
                <w:rFonts w:ascii="Arial" w:hAnsi="Arial" w:cs="Arial"/>
                <w:b/>
              </w:rPr>
              <w:t>gozdarstva</w:t>
            </w:r>
            <w:r w:rsidRPr="008C56CD">
              <w:rPr>
                <w:rFonts w:ascii="Arial" w:hAnsi="Arial" w:cs="Arial"/>
              </w:rPr>
              <w:t xml:space="preserve"> (Opišite kako je vsebina vašega pilotnega projekta skladna s strateškimi cilji na področju gozdarstva.) </w:t>
            </w:r>
          </w:p>
          <w:p w14:paraId="1712EAA0" w14:textId="77777777" w:rsidR="0020389D" w:rsidRPr="008C56CD" w:rsidRDefault="0020389D" w:rsidP="00E75B38">
            <w:pPr>
              <w:autoSpaceDE w:val="0"/>
              <w:autoSpaceDN w:val="0"/>
              <w:adjustRightInd w:val="0"/>
              <w:jc w:val="both"/>
              <w:rPr>
                <w:rFonts w:ascii="Arial" w:hAnsi="Arial" w:cs="Arial"/>
              </w:rPr>
            </w:pPr>
          </w:p>
          <w:p w14:paraId="4BBFA81C" w14:textId="77777777" w:rsidR="0020389D" w:rsidRPr="008C56CD" w:rsidRDefault="0020389D" w:rsidP="00E75B38">
            <w:pPr>
              <w:autoSpaceDE w:val="0"/>
              <w:autoSpaceDN w:val="0"/>
              <w:adjustRightInd w:val="0"/>
              <w:jc w:val="both"/>
              <w:rPr>
                <w:rFonts w:ascii="Arial" w:hAnsi="Arial" w:cs="Arial"/>
              </w:rPr>
            </w:pPr>
            <w:r w:rsidRPr="008C56CD">
              <w:rPr>
                <w:rFonts w:ascii="Arial" w:hAnsi="Arial" w:cs="Arial"/>
              </w:rPr>
              <w:t xml:space="preserve">Potrebe PRP 2014-2020 so opredeljene v Programu razvoja podeželja 2014-2020 (v nadaljnjem besedilu: PRP 2014-2020). Strateški cilji so opredeljeni v Operativnem programu za izvajanje Nacionalnega gozdnega programa 2017–2021, ki ga je Vlada Republike Slovenije sprejela na 146. redni seji dne 31. 8. 2017 (v nadaljnjem besedilu: OP NGP). </w:t>
            </w:r>
          </w:p>
          <w:p w14:paraId="12A1058E" w14:textId="77777777" w:rsidR="0020389D" w:rsidRPr="008C56CD" w:rsidRDefault="0020389D" w:rsidP="00E75B38">
            <w:pPr>
              <w:autoSpaceDE w:val="0"/>
              <w:autoSpaceDN w:val="0"/>
              <w:adjustRightInd w:val="0"/>
              <w:jc w:val="both"/>
              <w:rPr>
                <w:rFonts w:ascii="Arial" w:hAnsi="Arial" w:cs="Arial"/>
              </w:rPr>
            </w:pPr>
          </w:p>
          <w:p w14:paraId="465EC1B9" w14:textId="4CFC28C5" w:rsidR="0020389D" w:rsidRPr="008C56CD" w:rsidRDefault="0020389D" w:rsidP="00FE7C2A">
            <w:pPr>
              <w:autoSpaceDE w:val="0"/>
              <w:autoSpaceDN w:val="0"/>
              <w:adjustRightInd w:val="0"/>
              <w:jc w:val="both"/>
              <w:rPr>
                <w:rFonts w:ascii="Arial" w:hAnsi="Arial" w:cs="Arial"/>
                <w:b/>
              </w:rPr>
            </w:pPr>
            <w:r w:rsidRPr="008C56CD">
              <w:rPr>
                <w:rFonts w:ascii="Arial" w:hAnsi="Arial" w:cs="Arial"/>
              </w:rPr>
              <w:t>Če uveljavljate točke na podlagi merila Skladnost vsebine pilotnega projekta s strateškimi cilji na področju</w:t>
            </w:r>
            <w:r w:rsidR="00636B9D" w:rsidRPr="008C56CD">
              <w:rPr>
                <w:rFonts w:ascii="Arial" w:hAnsi="Arial" w:cs="Arial"/>
              </w:rPr>
              <w:t xml:space="preserve"> kmetijstva, živilstva ali</w:t>
            </w:r>
            <w:r w:rsidRPr="008C56CD">
              <w:rPr>
                <w:rFonts w:ascii="Arial" w:hAnsi="Arial" w:cs="Arial"/>
              </w:rPr>
              <w:t xml:space="preserve"> gozdarstva iz 4.5 podpoglavja tega javnega razpisa, je potrebno utemeljiti skladnost projekta z vsako potrebo PRP 2014-2020 oziroma strateškim ciljem iz OP NGP, na podlagi katerih uveljavljate točke iz tega merila za izbor.</w:t>
            </w:r>
          </w:p>
        </w:tc>
      </w:tr>
      <w:tr w:rsidR="0020389D" w:rsidRPr="008C56CD" w14:paraId="2F1F3ED7" w14:textId="77777777" w:rsidTr="00E75B38">
        <w:trPr>
          <w:trHeight w:val="445"/>
        </w:trPr>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58087" w14:textId="77777777" w:rsidR="0020389D" w:rsidRPr="008C56CD" w:rsidRDefault="0020389D" w:rsidP="00E75B38">
            <w:pPr>
              <w:autoSpaceDE w:val="0"/>
              <w:autoSpaceDN w:val="0"/>
              <w:adjustRightInd w:val="0"/>
              <w:jc w:val="center"/>
              <w:rPr>
                <w:rFonts w:ascii="Arial" w:hAnsi="Arial" w:cs="Arial"/>
                <w:b/>
              </w:rPr>
            </w:pPr>
            <w:r w:rsidRPr="008C56CD">
              <w:rPr>
                <w:rFonts w:ascii="Arial" w:hAnsi="Arial" w:cs="Arial"/>
                <w:b/>
              </w:rPr>
              <w:t>Izbrana potreba PRP 2014-2020</w:t>
            </w: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07BEE" w14:textId="77777777" w:rsidR="0020389D" w:rsidRPr="008C56CD" w:rsidRDefault="0020389D" w:rsidP="00E75B38">
            <w:pPr>
              <w:autoSpaceDE w:val="0"/>
              <w:autoSpaceDN w:val="0"/>
              <w:adjustRightInd w:val="0"/>
              <w:jc w:val="center"/>
              <w:rPr>
                <w:rFonts w:ascii="Arial" w:hAnsi="Arial" w:cs="Arial"/>
                <w:b/>
              </w:rPr>
            </w:pPr>
            <w:r w:rsidRPr="008C56CD">
              <w:rPr>
                <w:rFonts w:ascii="Arial" w:hAnsi="Arial" w:cs="Arial"/>
                <w:b/>
              </w:rPr>
              <w:t>Utemeljitev</w:t>
            </w:r>
          </w:p>
        </w:tc>
      </w:tr>
      <w:tr w:rsidR="0020389D" w:rsidRPr="008C56CD" w14:paraId="70830D38" w14:textId="77777777" w:rsidTr="00E75B38">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CBA8ECD" w14:textId="77777777" w:rsidR="0020389D" w:rsidRPr="008C56CD" w:rsidRDefault="0020389D" w:rsidP="00E75B38">
            <w:pPr>
              <w:autoSpaceDE w:val="0"/>
              <w:autoSpaceDN w:val="0"/>
              <w:adjustRightInd w:val="0"/>
              <w:jc w:val="center"/>
              <w:rPr>
                <w:rFonts w:ascii="Arial" w:hAnsi="Arial" w:cs="Arial"/>
                <w:b/>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C05405C" w14:textId="77777777" w:rsidR="0020389D" w:rsidRPr="008C56CD" w:rsidRDefault="0020389D" w:rsidP="00E75B38">
            <w:pPr>
              <w:autoSpaceDE w:val="0"/>
              <w:autoSpaceDN w:val="0"/>
              <w:adjustRightInd w:val="0"/>
              <w:jc w:val="center"/>
              <w:rPr>
                <w:rFonts w:ascii="Arial" w:hAnsi="Arial" w:cs="Arial"/>
                <w:b/>
              </w:rPr>
            </w:pPr>
          </w:p>
        </w:tc>
      </w:tr>
      <w:tr w:rsidR="0020389D" w:rsidRPr="008C56CD" w14:paraId="67EC85FF" w14:textId="77777777" w:rsidTr="00E75B38">
        <w:trPr>
          <w:trHeight w:val="807"/>
        </w:trPr>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F0AA9" w14:textId="77777777" w:rsidR="0020389D" w:rsidRPr="008C56CD" w:rsidRDefault="0020389D" w:rsidP="00E75B38">
            <w:pPr>
              <w:keepNext/>
              <w:keepLines/>
              <w:autoSpaceDE w:val="0"/>
              <w:autoSpaceDN w:val="0"/>
              <w:adjustRightInd w:val="0"/>
              <w:jc w:val="center"/>
              <w:rPr>
                <w:rFonts w:ascii="Arial" w:hAnsi="Arial" w:cs="Arial"/>
                <w:b/>
              </w:rPr>
            </w:pPr>
            <w:r w:rsidRPr="008C56CD">
              <w:rPr>
                <w:rFonts w:ascii="Arial" w:hAnsi="Arial" w:cs="Arial"/>
                <w:b/>
              </w:rPr>
              <w:t>Izbrani strateški cilj iz OP NGP</w:t>
            </w:r>
          </w:p>
          <w:p w14:paraId="6668F632" w14:textId="77777777" w:rsidR="0020389D" w:rsidRPr="008C56CD" w:rsidRDefault="0020389D" w:rsidP="00E75B38">
            <w:pPr>
              <w:autoSpaceDE w:val="0"/>
              <w:autoSpaceDN w:val="0"/>
              <w:adjustRightInd w:val="0"/>
              <w:jc w:val="center"/>
              <w:rPr>
                <w:rFonts w:ascii="Arial" w:hAnsi="Arial" w:cs="Arial"/>
              </w:rPr>
            </w:pP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9BF4B" w14:textId="77777777" w:rsidR="0020389D" w:rsidRPr="008C56CD" w:rsidRDefault="0020389D" w:rsidP="00E75B38">
            <w:pPr>
              <w:autoSpaceDE w:val="0"/>
              <w:autoSpaceDN w:val="0"/>
              <w:adjustRightInd w:val="0"/>
              <w:jc w:val="center"/>
              <w:rPr>
                <w:rFonts w:ascii="Arial" w:hAnsi="Arial" w:cs="Arial"/>
                <w:b/>
              </w:rPr>
            </w:pPr>
            <w:r w:rsidRPr="008C56CD">
              <w:rPr>
                <w:rFonts w:ascii="Arial" w:hAnsi="Arial" w:cs="Arial"/>
                <w:b/>
              </w:rPr>
              <w:t>Utemeljitev</w:t>
            </w:r>
          </w:p>
        </w:tc>
      </w:tr>
      <w:tr w:rsidR="0020389D" w:rsidRPr="008C56CD" w14:paraId="51B49E45" w14:textId="77777777" w:rsidTr="00E75B38">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7DD7B19" w14:textId="77777777" w:rsidR="0020389D" w:rsidRPr="008C56CD" w:rsidRDefault="0020389D" w:rsidP="00E75B38">
            <w:pPr>
              <w:autoSpaceDE w:val="0"/>
              <w:autoSpaceDN w:val="0"/>
              <w:adjustRightInd w:val="0"/>
              <w:spacing w:line="360" w:lineRule="auto"/>
              <w:jc w:val="center"/>
              <w:rPr>
                <w:rFonts w:ascii="Arial" w:hAnsi="Arial" w:cs="Arial"/>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6C86AC4" w14:textId="77777777" w:rsidR="0020389D" w:rsidRPr="008C56CD" w:rsidRDefault="0020389D" w:rsidP="00E75B38">
            <w:pPr>
              <w:autoSpaceDE w:val="0"/>
              <w:autoSpaceDN w:val="0"/>
              <w:adjustRightInd w:val="0"/>
              <w:spacing w:line="360" w:lineRule="auto"/>
              <w:jc w:val="center"/>
              <w:rPr>
                <w:rFonts w:ascii="Arial" w:hAnsi="Arial" w:cs="Arial"/>
              </w:rPr>
            </w:pPr>
          </w:p>
        </w:tc>
      </w:tr>
    </w:tbl>
    <w:p w14:paraId="19289855" w14:textId="77777777" w:rsidR="0020389D" w:rsidRPr="008C56CD" w:rsidRDefault="0020389D" w:rsidP="0020389D">
      <w:pPr>
        <w:autoSpaceDE w:val="0"/>
        <w:autoSpaceDN w:val="0"/>
        <w:adjustRightInd w:val="0"/>
        <w:spacing w:before="120" w:after="0" w:line="240" w:lineRule="auto"/>
        <w:jc w:val="both"/>
        <w:rPr>
          <w:rFonts w:ascii="Arial" w:hAnsi="Arial" w:cs="Arial"/>
          <w:i/>
          <w:sz w:val="20"/>
          <w:szCs w:val="20"/>
        </w:rPr>
      </w:pPr>
      <w:r w:rsidRPr="008C56CD">
        <w:rPr>
          <w:rFonts w:ascii="Arial" w:hAnsi="Arial" w:cs="Arial"/>
          <w:i/>
          <w:sz w:val="20"/>
          <w:szCs w:val="20"/>
        </w:rPr>
        <w:t>Po potrebi dodajte vrstice z opisom in utemeljitvijo za ostale izbrane potrebe PRP 2014-2020 in strateške cilje.</w:t>
      </w:r>
    </w:p>
    <w:p w14:paraId="4568B17F" w14:textId="77777777" w:rsidR="0020389D" w:rsidRPr="008C56CD" w:rsidRDefault="0020389D" w:rsidP="0020389D">
      <w:pPr>
        <w:keepNext/>
        <w:keepLines/>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20389D" w:rsidRPr="008C56CD" w14:paraId="09BF61FD" w14:textId="77777777" w:rsidTr="00E75B38">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14:paraId="5C6E2CF4" w14:textId="357DD141" w:rsidR="0020389D" w:rsidRPr="008C56CD" w:rsidRDefault="0020389D" w:rsidP="00E75B38">
            <w:pPr>
              <w:keepNext/>
              <w:keepLines/>
              <w:autoSpaceDE w:val="0"/>
              <w:autoSpaceDN w:val="0"/>
              <w:adjustRightInd w:val="0"/>
              <w:jc w:val="both"/>
              <w:rPr>
                <w:rFonts w:ascii="Arial" w:hAnsi="Arial" w:cs="Arial"/>
                <w:b/>
              </w:rPr>
            </w:pPr>
            <w:r w:rsidRPr="008C56CD">
              <w:rPr>
                <w:rFonts w:ascii="Arial" w:hAnsi="Arial" w:cs="Arial"/>
                <w:b/>
              </w:rPr>
              <w:t xml:space="preserve">e. Prispevek projekta k napredku, trajnostnemu upravljanju z naravnimi viri in k blaženju podnebnih sprememb ali prilagajanju nanje </w:t>
            </w:r>
            <w:r w:rsidRPr="008C56CD">
              <w:rPr>
                <w:rFonts w:ascii="Arial" w:hAnsi="Arial" w:cs="Arial"/>
              </w:rPr>
              <w:t>(Opišite na kakšen način vaš pilotni projekt prispeva k napredku, trajnostnemu upravljanju z naravnimi viri</w:t>
            </w:r>
            <w:r w:rsidR="00B55398">
              <w:rPr>
                <w:rFonts w:ascii="Arial" w:hAnsi="Arial" w:cs="Arial"/>
              </w:rPr>
              <w:t xml:space="preserve"> in</w:t>
            </w:r>
            <w:r w:rsidRPr="008C56CD">
              <w:rPr>
                <w:rFonts w:ascii="Arial" w:hAnsi="Arial" w:cs="Arial"/>
              </w:rPr>
              <w:t xml:space="preserve"> </w:t>
            </w:r>
            <w:r w:rsidR="001940C5">
              <w:rPr>
                <w:rFonts w:ascii="Arial" w:hAnsi="Arial" w:cs="Arial"/>
              </w:rPr>
              <w:t xml:space="preserve">k </w:t>
            </w:r>
            <w:r w:rsidRPr="008C56CD">
              <w:rPr>
                <w:rFonts w:ascii="Arial" w:hAnsi="Arial" w:cs="Arial"/>
              </w:rPr>
              <w:t xml:space="preserve">blaženju podnebnih sprememb v gozdarstvu ali prilagajanju nanje.) </w:t>
            </w:r>
          </w:p>
        </w:tc>
      </w:tr>
      <w:tr w:rsidR="0020389D" w:rsidRPr="008C56CD" w14:paraId="50090102" w14:textId="77777777" w:rsidTr="00E75B38">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1ED61E" w14:textId="77777777" w:rsidR="0020389D" w:rsidRPr="008C56CD" w:rsidRDefault="0020389D" w:rsidP="00E75B38">
            <w:pPr>
              <w:keepNext/>
              <w:keepLines/>
              <w:autoSpaceDE w:val="0"/>
              <w:autoSpaceDN w:val="0"/>
              <w:adjustRightInd w:val="0"/>
              <w:jc w:val="both"/>
              <w:rPr>
                <w:rFonts w:ascii="Arial" w:hAnsi="Arial" w:cs="Arial"/>
              </w:rPr>
            </w:pPr>
          </w:p>
        </w:tc>
      </w:tr>
    </w:tbl>
    <w:p w14:paraId="047887D7" w14:textId="77777777" w:rsidR="0020389D" w:rsidRPr="008C56CD" w:rsidRDefault="0020389D" w:rsidP="0020389D">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20389D" w:rsidRPr="008C56CD" w14:paraId="5D727A7D" w14:textId="77777777" w:rsidTr="00E75B38">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14:paraId="1EFFFBFA" w14:textId="77777777" w:rsidR="0020389D" w:rsidRPr="008C56CD" w:rsidRDefault="0020389D" w:rsidP="00E75B38">
            <w:pPr>
              <w:autoSpaceDE w:val="0"/>
              <w:autoSpaceDN w:val="0"/>
              <w:adjustRightInd w:val="0"/>
              <w:jc w:val="both"/>
              <w:rPr>
                <w:rFonts w:ascii="Arial" w:hAnsi="Arial" w:cs="Arial"/>
                <w:b/>
              </w:rPr>
            </w:pPr>
            <w:r w:rsidRPr="008C56CD">
              <w:rPr>
                <w:rFonts w:ascii="Arial" w:hAnsi="Arial" w:cs="Arial"/>
                <w:b/>
              </w:rPr>
              <w:t xml:space="preserve">f. Opis razpoložljivega znanja in izkušenj, ki se nanašajo na tematiko projekta </w:t>
            </w:r>
            <w:r w:rsidRPr="008C56CD">
              <w:rPr>
                <w:rFonts w:ascii="Arial" w:hAnsi="Arial" w:cs="Arial"/>
              </w:rPr>
              <w:t>(Opišite razpoložljivo znanje in izkušnje, ki se nanašajo na izbrano tematiko pilotnega projekta.)</w:t>
            </w:r>
          </w:p>
        </w:tc>
      </w:tr>
      <w:tr w:rsidR="0020389D" w:rsidRPr="008C56CD" w14:paraId="1017031D" w14:textId="77777777" w:rsidTr="00E75B38">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D1F0FE" w14:textId="77777777" w:rsidR="0020389D" w:rsidRPr="008C56CD" w:rsidRDefault="0020389D" w:rsidP="00E75B38">
            <w:pPr>
              <w:autoSpaceDE w:val="0"/>
              <w:autoSpaceDN w:val="0"/>
              <w:adjustRightInd w:val="0"/>
              <w:spacing w:line="360" w:lineRule="auto"/>
              <w:jc w:val="both"/>
              <w:rPr>
                <w:rFonts w:ascii="Arial" w:hAnsi="Arial" w:cs="Arial"/>
              </w:rPr>
            </w:pPr>
          </w:p>
        </w:tc>
      </w:tr>
    </w:tbl>
    <w:p w14:paraId="5DDF23E9" w14:textId="77777777" w:rsidR="0020389D" w:rsidRPr="008C56CD" w:rsidRDefault="0020389D" w:rsidP="0020389D">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20389D" w:rsidRPr="008C56CD" w14:paraId="206A37EB" w14:textId="77777777" w:rsidTr="00E75B38">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14:paraId="54717A35" w14:textId="77777777" w:rsidR="0020389D" w:rsidRPr="008C56CD" w:rsidRDefault="0020389D" w:rsidP="00E75B38">
            <w:pPr>
              <w:keepNext/>
              <w:keepLines/>
              <w:autoSpaceDE w:val="0"/>
              <w:autoSpaceDN w:val="0"/>
              <w:adjustRightInd w:val="0"/>
              <w:jc w:val="both"/>
              <w:rPr>
                <w:rFonts w:ascii="Arial" w:hAnsi="Arial" w:cs="Arial"/>
                <w:b/>
              </w:rPr>
            </w:pPr>
            <w:r w:rsidRPr="008C56CD">
              <w:rPr>
                <w:rFonts w:ascii="Arial" w:hAnsi="Arial" w:cs="Arial"/>
                <w:b/>
              </w:rPr>
              <w:t xml:space="preserve">g. Opis načrtovanega prenosa znanja v prakso ter omogočanje prostega dostopa do rezultatov projekta </w:t>
            </w:r>
            <w:r w:rsidRPr="008C56CD">
              <w:rPr>
                <w:rFonts w:ascii="Arial" w:hAnsi="Arial" w:cs="Arial"/>
              </w:rPr>
              <w:t>(Opišite načrtovani prenos znanja in rezultatov projektov v prakso ter način omogočanja prostega dostopa do rezultatov projekta, kot npr. objava na spletni strani vodilnega partnerja ali drugih članov partnerstva.)</w:t>
            </w:r>
          </w:p>
        </w:tc>
      </w:tr>
      <w:tr w:rsidR="0020389D" w:rsidRPr="008C56CD" w14:paraId="04003194" w14:textId="77777777" w:rsidTr="00E75B38">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5F00518" w14:textId="77777777" w:rsidR="0020389D" w:rsidRPr="008C56CD" w:rsidRDefault="0020389D" w:rsidP="00E75B38">
            <w:pPr>
              <w:keepNext/>
              <w:keepLines/>
              <w:autoSpaceDE w:val="0"/>
              <w:autoSpaceDN w:val="0"/>
              <w:adjustRightInd w:val="0"/>
              <w:spacing w:line="360" w:lineRule="auto"/>
              <w:jc w:val="both"/>
              <w:rPr>
                <w:rFonts w:ascii="Arial" w:hAnsi="Arial" w:cs="Arial"/>
              </w:rPr>
            </w:pPr>
          </w:p>
        </w:tc>
      </w:tr>
    </w:tbl>
    <w:p w14:paraId="167AB5AA" w14:textId="77777777" w:rsidR="0020389D" w:rsidRPr="008C56CD" w:rsidRDefault="0020389D" w:rsidP="0020389D">
      <w:pPr>
        <w:keepNext/>
        <w:keepLines/>
        <w:spacing w:after="0"/>
        <w:rPr>
          <w:rFonts w:ascii="Arial" w:hAnsi="Arial" w:cs="Arial"/>
          <w:sz w:val="20"/>
          <w:szCs w:val="20"/>
        </w:rPr>
      </w:pPr>
    </w:p>
    <w:tbl>
      <w:tblPr>
        <w:tblStyle w:val="Tabelamrea"/>
        <w:tblW w:w="0" w:type="auto"/>
        <w:tblLook w:val="04A0" w:firstRow="1" w:lastRow="0" w:firstColumn="1" w:lastColumn="0" w:noHBand="0" w:noVBand="1"/>
      </w:tblPr>
      <w:tblGrid>
        <w:gridCol w:w="4606"/>
        <w:gridCol w:w="4606"/>
      </w:tblGrid>
      <w:tr w:rsidR="0020389D" w:rsidRPr="008C56CD" w14:paraId="6A4814BA" w14:textId="77777777" w:rsidTr="00E75B38">
        <w:trPr>
          <w:trHeight w:val="1044"/>
        </w:trPr>
        <w:tc>
          <w:tcPr>
            <w:tcW w:w="9212"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C97E563" w14:textId="00B4F68C" w:rsidR="0020389D" w:rsidRPr="008C56CD" w:rsidRDefault="0020389D" w:rsidP="00FE7C2A">
            <w:pPr>
              <w:autoSpaceDE w:val="0"/>
              <w:autoSpaceDN w:val="0"/>
              <w:adjustRightInd w:val="0"/>
              <w:jc w:val="both"/>
              <w:rPr>
                <w:rFonts w:ascii="Arial" w:hAnsi="Arial" w:cs="Arial"/>
                <w:b/>
              </w:rPr>
            </w:pPr>
            <w:r w:rsidRPr="008C56CD">
              <w:rPr>
                <w:rFonts w:ascii="Arial" w:hAnsi="Arial" w:cs="Arial"/>
                <w:b/>
              </w:rPr>
              <w:t xml:space="preserve">h. Opis načrtovanih ciljev in aktivnosti projekta v povezavi z izpolnjevanjem obveznosti za dosego točk pri merilih za ocenjevanje vlog </w:t>
            </w:r>
            <w:r w:rsidRPr="008C56CD">
              <w:rPr>
                <w:rFonts w:ascii="Arial" w:hAnsi="Arial" w:cs="Arial"/>
              </w:rPr>
              <w:t>(Za vsako merilo, na podlagi katerega se pridobijo točke pri merilih za ocenjevanje vlog, je potrebno opisati načrtovane cilje in aktivnosti, da bo merilo izpolnjeno. Če je izbrano merilo Pomen pilotnega projekta za prakso na področju kmetijstva, živilstva ali gozdarstva, se pri opisu načrtovanih ciljev in aktivnosti navedejo tudi vsa kmetijska gospodarstva, pri katerih se bo izvedel praktični preizkus novega oziroma izboljšanega proizvoda, prakse, procesa ali tehnologije.)</w:t>
            </w:r>
          </w:p>
        </w:tc>
      </w:tr>
      <w:tr w:rsidR="0020389D" w:rsidRPr="008C56CD" w14:paraId="7094AC23" w14:textId="77777777" w:rsidTr="00E75B38">
        <w:trPr>
          <w:trHeight w:val="408"/>
        </w:trPr>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016E2" w14:textId="77777777" w:rsidR="0020389D" w:rsidRPr="008C56CD" w:rsidRDefault="0020389D" w:rsidP="00E75B38">
            <w:pPr>
              <w:autoSpaceDE w:val="0"/>
              <w:autoSpaceDN w:val="0"/>
              <w:adjustRightInd w:val="0"/>
              <w:jc w:val="center"/>
              <w:rPr>
                <w:rFonts w:ascii="Arial" w:hAnsi="Arial" w:cs="Arial"/>
                <w:b/>
              </w:rPr>
            </w:pPr>
            <w:r w:rsidRPr="008C56CD">
              <w:rPr>
                <w:rFonts w:ascii="Arial" w:hAnsi="Arial" w:cs="Arial"/>
                <w:b/>
              </w:rPr>
              <w:t>Izbrano merilo</w:t>
            </w: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ACAD9" w14:textId="77777777" w:rsidR="0020389D" w:rsidRPr="008C56CD" w:rsidRDefault="0020389D" w:rsidP="00E75B38">
            <w:pPr>
              <w:autoSpaceDE w:val="0"/>
              <w:autoSpaceDN w:val="0"/>
              <w:adjustRightInd w:val="0"/>
              <w:jc w:val="center"/>
              <w:rPr>
                <w:rFonts w:ascii="Arial" w:hAnsi="Arial" w:cs="Arial"/>
                <w:b/>
              </w:rPr>
            </w:pPr>
            <w:r w:rsidRPr="008C56CD">
              <w:rPr>
                <w:rFonts w:ascii="Arial" w:hAnsi="Arial" w:cs="Arial"/>
                <w:b/>
              </w:rPr>
              <w:t>Opis načrtovanih ciljev in aktivnosti</w:t>
            </w:r>
          </w:p>
        </w:tc>
      </w:tr>
      <w:tr w:rsidR="0020389D" w:rsidRPr="008C56CD" w14:paraId="15B18768" w14:textId="77777777" w:rsidTr="00E75B38">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29CBB98" w14:textId="77777777" w:rsidR="0020389D" w:rsidRPr="008C56CD" w:rsidRDefault="0020389D" w:rsidP="00E75B38">
            <w:pPr>
              <w:autoSpaceDE w:val="0"/>
              <w:autoSpaceDN w:val="0"/>
              <w:adjustRightInd w:val="0"/>
              <w:jc w:val="center"/>
              <w:rPr>
                <w:rFonts w:ascii="Arial" w:hAnsi="Arial" w:cs="Arial"/>
                <w:b/>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D579E2" w14:textId="77777777" w:rsidR="0020389D" w:rsidRPr="008C56CD" w:rsidRDefault="0020389D" w:rsidP="00E75B38">
            <w:pPr>
              <w:autoSpaceDE w:val="0"/>
              <w:autoSpaceDN w:val="0"/>
              <w:adjustRightInd w:val="0"/>
              <w:spacing w:line="360" w:lineRule="auto"/>
              <w:jc w:val="both"/>
              <w:rPr>
                <w:rFonts w:ascii="Arial" w:hAnsi="Arial" w:cs="Arial"/>
              </w:rPr>
            </w:pPr>
          </w:p>
        </w:tc>
      </w:tr>
    </w:tbl>
    <w:p w14:paraId="56A44C04" w14:textId="77777777" w:rsidR="0020389D" w:rsidRPr="008C56CD" w:rsidRDefault="0020389D" w:rsidP="0020389D">
      <w:pPr>
        <w:autoSpaceDE w:val="0"/>
        <w:autoSpaceDN w:val="0"/>
        <w:adjustRightInd w:val="0"/>
        <w:spacing w:before="120" w:after="0" w:line="240" w:lineRule="auto"/>
        <w:rPr>
          <w:rFonts w:ascii="Arial" w:hAnsi="Arial" w:cs="Arial"/>
          <w:b/>
        </w:rPr>
      </w:pPr>
      <w:r w:rsidRPr="008C56CD">
        <w:rPr>
          <w:rFonts w:ascii="Arial" w:hAnsi="Arial" w:cs="Arial"/>
          <w:i/>
          <w:sz w:val="20"/>
          <w:szCs w:val="20"/>
        </w:rPr>
        <w:t>Po potrebi dodajte vrstice z izbranim merilom in opisom načrtovanih ciljev in aktivnosti.</w:t>
      </w:r>
    </w:p>
    <w:p w14:paraId="780507DF" w14:textId="77777777" w:rsidR="0020389D" w:rsidRPr="008C56CD" w:rsidRDefault="0020389D" w:rsidP="0020389D">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3070"/>
        <w:gridCol w:w="3071"/>
        <w:gridCol w:w="3071"/>
      </w:tblGrid>
      <w:tr w:rsidR="0020389D" w:rsidRPr="008C56CD" w14:paraId="08D1FAAA" w14:textId="77777777" w:rsidTr="00E75B38">
        <w:tc>
          <w:tcPr>
            <w:tcW w:w="9212"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740BEEB8" w14:textId="77777777" w:rsidR="0020389D" w:rsidRPr="008C56CD" w:rsidRDefault="0020389D" w:rsidP="00E75B38">
            <w:pPr>
              <w:autoSpaceDE w:val="0"/>
              <w:autoSpaceDN w:val="0"/>
              <w:adjustRightInd w:val="0"/>
              <w:jc w:val="both"/>
              <w:rPr>
                <w:rFonts w:ascii="Arial" w:hAnsi="Arial" w:cs="Arial"/>
                <w:b/>
              </w:rPr>
            </w:pPr>
            <w:r w:rsidRPr="008C56CD">
              <w:rPr>
                <w:rFonts w:ascii="Arial" w:hAnsi="Arial" w:cs="Arial"/>
                <w:b/>
              </w:rPr>
              <w:t xml:space="preserve">i. Načrtovane aktivnosti projekta po posameznih članih partnerstva in pričakovani rezultati vsake aktivnosti </w:t>
            </w:r>
            <w:r w:rsidRPr="008C56CD">
              <w:rPr>
                <w:rFonts w:ascii="Arial" w:hAnsi="Arial" w:cs="Arial"/>
              </w:rPr>
              <w:t>(Za vodilnega partnerja in vsakega člana partnerstva, ki je upravičenec do podpore, napišite, katere aktivnosti bo izvajal in kakšni so pričakovani rezultati vsake aktivnosti. Navedite tudi kmetijsko(a) gospodarstvo(a), kjer se bo izvedel praktični preizkus novega oziroma izboljšanega proizvoda, prakse, procesa ali tehnologije.)</w:t>
            </w:r>
          </w:p>
        </w:tc>
      </w:tr>
      <w:tr w:rsidR="0020389D" w:rsidRPr="008C56CD" w14:paraId="0F16A23B" w14:textId="77777777" w:rsidTr="00E75B38">
        <w:trPr>
          <w:trHeight w:val="608"/>
        </w:trPr>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9FBEF" w14:textId="77777777" w:rsidR="0020389D" w:rsidRPr="008C56CD" w:rsidRDefault="0020389D" w:rsidP="00E75B38">
            <w:pPr>
              <w:autoSpaceDE w:val="0"/>
              <w:autoSpaceDN w:val="0"/>
              <w:adjustRightInd w:val="0"/>
              <w:jc w:val="center"/>
              <w:rPr>
                <w:rFonts w:ascii="Arial" w:hAnsi="Arial" w:cs="Arial"/>
                <w:b/>
              </w:rPr>
            </w:pPr>
            <w:r w:rsidRPr="008C56CD">
              <w:rPr>
                <w:rFonts w:ascii="Arial" w:hAnsi="Arial" w:cs="Arial"/>
                <w:b/>
              </w:rPr>
              <w:t>Član partnerstva</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92F829" w14:textId="77777777" w:rsidR="0020389D" w:rsidRPr="008C56CD" w:rsidRDefault="0020389D" w:rsidP="00E75B38">
            <w:pPr>
              <w:autoSpaceDE w:val="0"/>
              <w:autoSpaceDN w:val="0"/>
              <w:adjustRightInd w:val="0"/>
              <w:jc w:val="center"/>
              <w:rPr>
                <w:rFonts w:ascii="Arial" w:hAnsi="Arial" w:cs="Arial"/>
                <w:b/>
              </w:rPr>
            </w:pPr>
            <w:r w:rsidRPr="008C56CD">
              <w:rPr>
                <w:rFonts w:ascii="Arial" w:hAnsi="Arial" w:cs="Arial"/>
                <w:b/>
              </w:rPr>
              <w:t>Načrtovana aktivnost</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70BF2" w14:textId="77777777" w:rsidR="0020389D" w:rsidRPr="008C56CD" w:rsidRDefault="0020389D" w:rsidP="00E75B38">
            <w:pPr>
              <w:autoSpaceDE w:val="0"/>
              <w:autoSpaceDN w:val="0"/>
              <w:adjustRightInd w:val="0"/>
              <w:jc w:val="center"/>
              <w:rPr>
                <w:rFonts w:ascii="Arial" w:hAnsi="Arial" w:cs="Arial"/>
                <w:b/>
              </w:rPr>
            </w:pPr>
            <w:r w:rsidRPr="008C56CD">
              <w:rPr>
                <w:rFonts w:ascii="Arial" w:hAnsi="Arial" w:cs="Arial"/>
                <w:b/>
              </w:rPr>
              <w:t>Pričakovani</w:t>
            </w:r>
          </w:p>
          <w:p w14:paraId="27A20E98" w14:textId="77777777" w:rsidR="0020389D" w:rsidRPr="008C56CD" w:rsidRDefault="0020389D" w:rsidP="00E75B38">
            <w:pPr>
              <w:autoSpaceDE w:val="0"/>
              <w:autoSpaceDN w:val="0"/>
              <w:adjustRightInd w:val="0"/>
              <w:jc w:val="center"/>
              <w:rPr>
                <w:rFonts w:ascii="Arial" w:hAnsi="Arial" w:cs="Arial"/>
                <w:b/>
              </w:rPr>
            </w:pPr>
            <w:r w:rsidRPr="008C56CD">
              <w:rPr>
                <w:rFonts w:ascii="Arial" w:hAnsi="Arial" w:cs="Arial"/>
                <w:b/>
              </w:rPr>
              <w:t>rezultati aktivnosti</w:t>
            </w:r>
          </w:p>
        </w:tc>
      </w:tr>
      <w:tr w:rsidR="0020389D" w:rsidRPr="008C56CD" w14:paraId="343FCA3C" w14:textId="77777777" w:rsidTr="00E75B38">
        <w:tc>
          <w:tcPr>
            <w:tcW w:w="3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5A7012" w14:textId="77777777" w:rsidR="0020389D" w:rsidRPr="008C56CD" w:rsidRDefault="0020389D" w:rsidP="00E75B38">
            <w:pPr>
              <w:autoSpaceDE w:val="0"/>
              <w:autoSpaceDN w:val="0"/>
              <w:adjustRightInd w:val="0"/>
              <w:spacing w:line="360" w:lineRule="auto"/>
              <w:jc w:val="both"/>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28A5D0D" w14:textId="77777777" w:rsidR="0020389D" w:rsidRPr="008C56CD" w:rsidRDefault="0020389D" w:rsidP="00E75B38">
            <w:pPr>
              <w:autoSpaceDE w:val="0"/>
              <w:autoSpaceDN w:val="0"/>
              <w:adjustRightInd w:val="0"/>
              <w:spacing w:line="360" w:lineRule="auto"/>
              <w:jc w:val="both"/>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206E99" w14:textId="77777777" w:rsidR="0020389D" w:rsidRPr="008C56CD" w:rsidRDefault="0020389D" w:rsidP="00E75B38">
            <w:pPr>
              <w:autoSpaceDE w:val="0"/>
              <w:autoSpaceDN w:val="0"/>
              <w:adjustRightInd w:val="0"/>
              <w:spacing w:line="360" w:lineRule="auto"/>
              <w:jc w:val="both"/>
              <w:rPr>
                <w:rFonts w:ascii="Arial" w:hAnsi="Arial" w:cs="Arial"/>
              </w:rPr>
            </w:pPr>
          </w:p>
        </w:tc>
      </w:tr>
    </w:tbl>
    <w:p w14:paraId="0E3E33CB" w14:textId="77777777" w:rsidR="0020389D" w:rsidRPr="008C56CD" w:rsidRDefault="0020389D" w:rsidP="0020389D">
      <w:pPr>
        <w:autoSpaceDE w:val="0"/>
        <w:autoSpaceDN w:val="0"/>
        <w:adjustRightInd w:val="0"/>
        <w:spacing w:before="120" w:after="0" w:line="240" w:lineRule="auto"/>
        <w:rPr>
          <w:rFonts w:ascii="Arial" w:hAnsi="Arial" w:cs="Arial"/>
          <w:b/>
        </w:rPr>
      </w:pPr>
      <w:r w:rsidRPr="008C56CD">
        <w:rPr>
          <w:rFonts w:ascii="Arial" w:hAnsi="Arial" w:cs="Arial"/>
          <w:i/>
          <w:sz w:val="20"/>
          <w:szCs w:val="20"/>
        </w:rPr>
        <w:t>Po potrebi dodajte vrstice z ustreznim opisom in obrazložitvijo.</w:t>
      </w:r>
    </w:p>
    <w:p w14:paraId="0355BDFA" w14:textId="77777777" w:rsidR="0020389D" w:rsidRPr="008C56CD" w:rsidRDefault="0020389D" w:rsidP="0020389D">
      <w:pPr>
        <w:autoSpaceDE w:val="0"/>
        <w:autoSpaceDN w:val="0"/>
        <w:adjustRightInd w:val="0"/>
        <w:spacing w:before="120"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20389D" w:rsidRPr="008C56CD" w14:paraId="133052FE" w14:textId="77777777" w:rsidTr="00E75B38">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14:paraId="0B65E163" w14:textId="77777777" w:rsidR="0020389D" w:rsidRPr="008C56CD" w:rsidRDefault="0020389D" w:rsidP="00E75B38">
            <w:pPr>
              <w:keepNext/>
              <w:keepLines/>
              <w:autoSpaceDE w:val="0"/>
              <w:autoSpaceDN w:val="0"/>
              <w:adjustRightInd w:val="0"/>
              <w:jc w:val="both"/>
              <w:rPr>
                <w:rFonts w:ascii="Arial" w:hAnsi="Arial" w:cs="Arial"/>
                <w:b/>
              </w:rPr>
            </w:pPr>
            <w:r w:rsidRPr="008C56CD">
              <w:rPr>
                <w:rFonts w:ascii="Arial" w:hAnsi="Arial" w:cs="Arial"/>
                <w:b/>
              </w:rPr>
              <w:t>j. Uporabnost in trajnost rezultatov projekta</w:t>
            </w:r>
          </w:p>
          <w:p w14:paraId="5E8443F7" w14:textId="77777777" w:rsidR="0020389D" w:rsidRPr="008C56CD" w:rsidRDefault="0020389D" w:rsidP="00E75B38">
            <w:pPr>
              <w:keepNext/>
              <w:keepLines/>
              <w:autoSpaceDE w:val="0"/>
              <w:autoSpaceDN w:val="0"/>
              <w:adjustRightInd w:val="0"/>
              <w:jc w:val="both"/>
              <w:rPr>
                <w:rFonts w:ascii="Arial" w:hAnsi="Arial" w:cs="Arial"/>
                <w:b/>
              </w:rPr>
            </w:pPr>
            <w:r w:rsidRPr="008C56CD">
              <w:rPr>
                <w:rFonts w:ascii="Arial" w:hAnsi="Arial" w:cs="Arial"/>
              </w:rPr>
              <w:t>(Utemeljite uporabnost in trajnost rezultatov, ki jih nameravate doseči v pilotnem projektu. Opišite ukrepe za zagotovitev uporabnosti rezultatov pilotnega projekta in za zagotovitev trajnosti rezultatov po zaključku pilotnega projekta.)</w:t>
            </w:r>
          </w:p>
        </w:tc>
      </w:tr>
      <w:tr w:rsidR="0020389D" w:rsidRPr="008C56CD" w14:paraId="74178D1D" w14:textId="77777777" w:rsidTr="00E75B38">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FECA234" w14:textId="77777777" w:rsidR="0020389D" w:rsidRPr="008C56CD" w:rsidRDefault="0020389D" w:rsidP="00E75B38">
            <w:pPr>
              <w:keepNext/>
              <w:keepLines/>
              <w:autoSpaceDE w:val="0"/>
              <w:autoSpaceDN w:val="0"/>
              <w:adjustRightInd w:val="0"/>
              <w:spacing w:line="360" w:lineRule="auto"/>
              <w:jc w:val="both"/>
              <w:rPr>
                <w:rFonts w:ascii="Arial" w:hAnsi="Arial" w:cs="Arial"/>
              </w:rPr>
            </w:pPr>
          </w:p>
        </w:tc>
      </w:tr>
    </w:tbl>
    <w:p w14:paraId="468D84C6" w14:textId="77777777" w:rsidR="0020389D" w:rsidRPr="008C56CD" w:rsidRDefault="0020389D" w:rsidP="0020389D">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20389D" w:rsidRPr="008C56CD" w14:paraId="2707B3ED" w14:textId="77777777" w:rsidTr="00E75B38">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14:paraId="3E2B87DB" w14:textId="77777777" w:rsidR="0020389D" w:rsidRPr="008C56CD" w:rsidRDefault="0020389D" w:rsidP="00E75B38">
            <w:pPr>
              <w:keepNext/>
              <w:keepLines/>
              <w:autoSpaceDE w:val="0"/>
              <w:autoSpaceDN w:val="0"/>
              <w:adjustRightInd w:val="0"/>
              <w:jc w:val="both"/>
              <w:rPr>
                <w:rFonts w:ascii="Arial" w:hAnsi="Arial" w:cs="Arial"/>
                <w:b/>
              </w:rPr>
            </w:pPr>
            <w:r w:rsidRPr="008C56CD">
              <w:rPr>
                <w:rFonts w:ascii="Arial" w:hAnsi="Arial" w:cs="Arial"/>
                <w:b/>
              </w:rPr>
              <w:t xml:space="preserve">k. Opis projektnih tveganj in načrtovanih ukrepov za njihovo zmanjšanje </w:t>
            </w:r>
            <w:r w:rsidRPr="008C56CD">
              <w:rPr>
                <w:rFonts w:ascii="Arial" w:hAnsi="Arial" w:cs="Arial"/>
              </w:rPr>
              <w:t>(Opišite morebitna tveganja, ki se pričakujejo pri izvajanju pilotnega projekta in načrtovane ukrepe, s pomočjo katerih boste zmanjšali pojav tveganj.)</w:t>
            </w:r>
          </w:p>
        </w:tc>
      </w:tr>
      <w:tr w:rsidR="0020389D" w:rsidRPr="008C56CD" w14:paraId="09926A92" w14:textId="77777777" w:rsidTr="00E75B38">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8E5CFE" w14:textId="77777777" w:rsidR="0020389D" w:rsidRPr="008C56CD" w:rsidRDefault="0020389D" w:rsidP="00E75B38">
            <w:pPr>
              <w:keepNext/>
              <w:keepLines/>
              <w:autoSpaceDE w:val="0"/>
              <w:autoSpaceDN w:val="0"/>
              <w:adjustRightInd w:val="0"/>
              <w:spacing w:line="360" w:lineRule="auto"/>
              <w:jc w:val="both"/>
              <w:rPr>
                <w:rFonts w:ascii="Arial" w:hAnsi="Arial" w:cs="Arial"/>
              </w:rPr>
            </w:pPr>
          </w:p>
        </w:tc>
      </w:tr>
    </w:tbl>
    <w:p w14:paraId="510F24E6" w14:textId="77777777" w:rsidR="0020389D" w:rsidRPr="008C56CD" w:rsidRDefault="0020389D" w:rsidP="0020389D">
      <w:pPr>
        <w:autoSpaceDE w:val="0"/>
        <w:autoSpaceDN w:val="0"/>
        <w:adjustRightInd w:val="0"/>
        <w:spacing w:after="120"/>
        <w:jc w:val="center"/>
        <w:rPr>
          <w:rFonts w:ascii="Arial" w:hAnsi="Arial" w:cs="Arial"/>
          <w:b/>
          <w:sz w:val="20"/>
          <w:szCs w:val="20"/>
        </w:rPr>
      </w:pPr>
    </w:p>
    <w:p w14:paraId="4D077ECB" w14:textId="77777777" w:rsidR="0020389D" w:rsidRPr="008C56CD" w:rsidRDefault="0020389D" w:rsidP="0020389D">
      <w:pPr>
        <w:keepNext/>
        <w:keepLines/>
        <w:autoSpaceDE w:val="0"/>
        <w:autoSpaceDN w:val="0"/>
        <w:adjustRightInd w:val="0"/>
        <w:spacing w:after="120"/>
        <w:jc w:val="center"/>
        <w:rPr>
          <w:rFonts w:ascii="Arial" w:hAnsi="Arial" w:cs="Arial"/>
          <w:b/>
          <w:sz w:val="20"/>
          <w:szCs w:val="20"/>
        </w:rPr>
      </w:pPr>
      <w:r w:rsidRPr="008C56CD">
        <w:rPr>
          <w:rFonts w:ascii="Arial" w:hAnsi="Arial" w:cs="Arial"/>
          <w:b/>
          <w:sz w:val="20"/>
          <w:szCs w:val="20"/>
        </w:rPr>
        <w:t>3. Terminski načrt in finančna konstrukcija:</w:t>
      </w:r>
    </w:p>
    <w:tbl>
      <w:tblPr>
        <w:tblStyle w:val="Tabelamrea"/>
        <w:tblW w:w="0" w:type="auto"/>
        <w:tblLook w:val="04A0" w:firstRow="1" w:lastRow="0" w:firstColumn="1" w:lastColumn="0" w:noHBand="0" w:noVBand="1"/>
      </w:tblPr>
      <w:tblGrid>
        <w:gridCol w:w="9212"/>
      </w:tblGrid>
      <w:tr w:rsidR="0020389D" w:rsidRPr="008C56CD" w14:paraId="6D17F31B" w14:textId="77777777" w:rsidTr="00E75B38">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14:paraId="33981986" w14:textId="3962F854" w:rsidR="0020389D" w:rsidRPr="008C56CD" w:rsidRDefault="0020389D" w:rsidP="00286FAA">
            <w:pPr>
              <w:keepNext/>
              <w:keepLines/>
              <w:autoSpaceDE w:val="0"/>
              <w:autoSpaceDN w:val="0"/>
              <w:adjustRightInd w:val="0"/>
              <w:jc w:val="both"/>
              <w:rPr>
                <w:rFonts w:ascii="Arial" w:hAnsi="Arial" w:cs="Arial"/>
                <w:b/>
              </w:rPr>
            </w:pPr>
            <w:r w:rsidRPr="008C56CD">
              <w:rPr>
                <w:rFonts w:ascii="Arial" w:hAnsi="Arial" w:cs="Arial"/>
                <w:b/>
              </w:rPr>
              <w:t xml:space="preserve">a. Finančna konstrukcija projekta </w:t>
            </w:r>
            <w:r w:rsidRPr="008C56CD">
              <w:rPr>
                <w:rFonts w:ascii="Arial" w:hAnsi="Arial" w:cs="Arial"/>
              </w:rPr>
              <w:t xml:space="preserve">(Za posamezno </w:t>
            </w:r>
            <w:r w:rsidR="00286FAA" w:rsidRPr="008C56CD">
              <w:rPr>
                <w:rFonts w:ascii="Arial" w:hAnsi="Arial" w:cs="Arial"/>
              </w:rPr>
              <w:t xml:space="preserve">12-mesečno </w:t>
            </w:r>
            <w:r w:rsidRPr="008C56CD">
              <w:rPr>
                <w:rFonts w:ascii="Arial" w:hAnsi="Arial" w:cs="Arial"/>
              </w:rPr>
              <w:t>obdobje izvajanja pilotnega projekta navedite upravičene aktivnosti, ki jih bodo izvajali posamezni člani partnerstva, in njihove načrtovane upravičene stroške. Upravičeno aktivnost vodenje in koordinacija projekta lahko izvaja samo vodja projekta.)</w:t>
            </w:r>
          </w:p>
        </w:tc>
      </w:tr>
    </w:tbl>
    <w:p w14:paraId="4AD6534F" w14:textId="77777777" w:rsidR="0020389D" w:rsidRPr="008C56CD" w:rsidRDefault="0020389D" w:rsidP="0020389D">
      <w:pPr>
        <w:keepNext/>
        <w:keepLines/>
        <w:autoSpaceDE w:val="0"/>
        <w:autoSpaceDN w:val="0"/>
        <w:adjustRightInd w:val="0"/>
        <w:spacing w:after="0" w:line="240" w:lineRule="auto"/>
        <w:jc w:val="both"/>
        <w:rPr>
          <w:rFonts w:ascii="Arial" w:hAnsi="Arial" w:cs="Arial"/>
          <w:sz w:val="20"/>
          <w:szCs w:val="20"/>
        </w:rPr>
      </w:pPr>
    </w:p>
    <w:tbl>
      <w:tblPr>
        <w:tblStyle w:val="Tabelamrea"/>
        <w:tblW w:w="9322" w:type="dxa"/>
        <w:tblLayout w:type="fixed"/>
        <w:tblLook w:val="04A0" w:firstRow="1" w:lastRow="0" w:firstColumn="1" w:lastColumn="0" w:noHBand="0" w:noVBand="1"/>
      </w:tblPr>
      <w:tblGrid>
        <w:gridCol w:w="2093"/>
        <w:gridCol w:w="830"/>
        <w:gridCol w:w="993"/>
        <w:gridCol w:w="992"/>
        <w:gridCol w:w="684"/>
        <w:gridCol w:w="875"/>
        <w:gridCol w:w="992"/>
        <w:gridCol w:w="993"/>
        <w:gridCol w:w="870"/>
      </w:tblGrid>
      <w:tr w:rsidR="0020389D" w:rsidRPr="008C56CD" w14:paraId="3C63F6D4" w14:textId="77777777" w:rsidTr="00E75B38">
        <w:trPr>
          <w:trHeight w:val="200"/>
        </w:trPr>
        <w:tc>
          <w:tcPr>
            <w:tcW w:w="2093" w:type="dxa"/>
            <w:vMerge w:val="restart"/>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14:paraId="1B46EB52" w14:textId="77777777" w:rsidR="0020389D" w:rsidRPr="008C56CD" w:rsidRDefault="0020389D" w:rsidP="00E75B38">
            <w:pPr>
              <w:keepNext/>
              <w:keepLines/>
              <w:autoSpaceDE w:val="0"/>
              <w:autoSpaceDN w:val="0"/>
              <w:adjustRightInd w:val="0"/>
              <w:spacing w:before="40" w:after="40"/>
              <w:ind w:left="-57"/>
              <w:jc w:val="center"/>
              <w:rPr>
                <w:rFonts w:ascii="Arial" w:hAnsi="Arial" w:cs="Arial"/>
                <w:b/>
              </w:rPr>
            </w:pPr>
            <w:r w:rsidRPr="008C56CD">
              <w:rPr>
                <w:rFonts w:ascii="Arial" w:hAnsi="Arial" w:cs="Arial"/>
                <w:b/>
              </w:rPr>
              <w:t>Upravičena aktivnost</w:t>
            </w:r>
          </w:p>
        </w:tc>
        <w:tc>
          <w:tcPr>
            <w:tcW w:w="3499" w:type="dxa"/>
            <w:gridSpan w:val="4"/>
            <w:tcBorders>
              <w:top w:val="single" w:sz="8" w:space="0" w:color="000000" w:themeColor="text1"/>
              <w:left w:val="single" w:sz="8" w:space="0" w:color="000000" w:themeColor="text1"/>
              <w:bottom w:val="single" w:sz="6" w:space="0" w:color="auto"/>
              <w:right w:val="single" w:sz="6" w:space="0" w:color="auto"/>
            </w:tcBorders>
            <w:shd w:val="clear" w:color="auto" w:fill="auto"/>
            <w:hideMark/>
          </w:tcPr>
          <w:p w14:paraId="0ABE78AB" w14:textId="77777777" w:rsidR="0020389D" w:rsidRPr="008C56CD" w:rsidRDefault="0020389D" w:rsidP="00E75B38">
            <w:pPr>
              <w:keepNext/>
              <w:keepLines/>
              <w:autoSpaceDE w:val="0"/>
              <w:autoSpaceDN w:val="0"/>
              <w:adjustRightInd w:val="0"/>
              <w:spacing w:before="40" w:after="40"/>
              <w:ind w:left="-57"/>
              <w:jc w:val="center"/>
              <w:rPr>
                <w:rFonts w:ascii="Arial" w:hAnsi="Arial" w:cs="Arial"/>
                <w:b/>
              </w:rPr>
            </w:pPr>
            <w:r w:rsidRPr="008C56CD">
              <w:rPr>
                <w:rFonts w:ascii="Arial" w:hAnsi="Arial" w:cs="Arial"/>
                <w:b/>
              </w:rPr>
              <w:t>Vodilni partner (navedba)</w:t>
            </w:r>
          </w:p>
        </w:tc>
        <w:tc>
          <w:tcPr>
            <w:tcW w:w="3730" w:type="dxa"/>
            <w:gridSpan w:val="4"/>
            <w:tcBorders>
              <w:top w:val="single" w:sz="8" w:space="0" w:color="000000" w:themeColor="text1"/>
              <w:left w:val="single" w:sz="8" w:space="0" w:color="000000" w:themeColor="text1"/>
              <w:bottom w:val="single" w:sz="6" w:space="0" w:color="auto"/>
              <w:right w:val="single" w:sz="6" w:space="0" w:color="auto"/>
            </w:tcBorders>
            <w:shd w:val="clear" w:color="auto" w:fill="auto"/>
          </w:tcPr>
          <w:p w14:paraId="4827DD5C" w14:textId="77777777" w:rsidR="0020389D" w:rsidRPr="008C56CD" w:rsidRDefault="0020389D" w:rsidP="00E75B38">
            <w:pPr>
              <w:keepNext/>
              <w:keepLines/>
              <w:autoSpaceDE w:val="0"/>
              <w:autoSpaceDN w:val="0"/>
              <w:adjustRightInd w:val="0"/>
              <w:spacing w:before="40" w:after="40"/>
              <w:ind w:left="-57"/>
              <w:jc w:val="center"/>
              <w:rPr>
                <w:rFonts w:ascii="Arial" w:hAnsi="Arial" w:cs="Arial"/>
                <w:b/>
              </w:rPr>
            </w:pPr>
            <w:r w:rsidRPr="008C56CD">
              <w:rPr>
                <w:rFonts w:ascii="Arial" w:hAnsi="Arial" w:cs="Arial"/>
                <w:b/>
              </w:rPr>
              <w:t>Član partnerstva 1 (navedba)</w:t>
            </w:r>
          </w:p>
        </w:tc>
      </w:tr>
      <w:tr w:rsidR="0020389D" w:rsidRPr="008C56CD" w14:paraId="3EF2D12F" w14:textId="77777777" w:rsidTr="00E75B38">
        <w:trPr>
          <w:trHeight w:val="114"/>
        </w:trPr>
        <w:tc>
          <w:tcPr>
            <w:tcW w:w="2093" w:type="dxa"/>
            <w:vMerge/>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14:paraId="6200E5C6" w14:textId="77777777" w:rsidR="0020389D" w:rsidRPr="008C56CD" w:rsidRDefault="0020389D" w:rsidP="00E75B38">
            <w:pPr>
              <w:keepNext/>
              <w:keepLines/>
              <w:rPr>
                <w:rFonts w:ascii="Arial" w:hAnsi="Arial" w:cs="Arial"/>
                <w:b/>
              </w:rPr>
            </w:pPr>
          </w:p>
        </w:tc>
        <w:tc>
          <w:tcPr>
            <w:tcW w:w="830" w:type="dxa"/>
            <w:tcBorders>
              <w:top w:val="single" w:sz="6" w:space="0" w:color="auto"/>
              <w:left w:val="single" w:sz="8" w:space="0" w:color="000000" w:themeColor="text1"/>
              <w:bottom w:val="single" w:sz="4" w:space="0" w:color="000000" w:themeColor="text1"/>
              <w:right w:val="single" w:sz="4" w:space="0" w:color="auto"/>
            </w:tcBorders>
            <w:shd w:val="clear" w:color="auto" w:fill="auto"/>
            <w:hideMark/>
          </w:tcPr>
          <w:p w14:paraId="577BD710" w14:textId="77777777" w:rsidR="0020389D" w:rsidRPr="008C56CD" w:rsidRDefault="0020389D" w:rsidP="00E75B38">
            <w:pPr>
              <w:keepNext/>
              <w:keepLines/>
              <w:autoSpaceDE w:val="0"/>
              <w:autoSpaceDN w:val="0"/>
              <w:adjustRightInd w:val="0"/>
              <w:spacing w:before="20" w:after="20"/>
              <w:ind w:left="-57"/>
              <w:jc w:val="center"/>
              <w:rPr>
                <w:rFonts w:ascii="Arial" w:hAnsi="Arial" w:cs="Arial"/>
                <w:b/>
              </w:rPr>
            </w:pPr>
            <w:r w:rsidRPr="008C56CD">
              <w:rPr>
                <w:rFonts w:ascii="Arial" w:hAnsi="Arial" w:cs="Arial"/>
                <w:b/>
              </w:rPr>
              <w:t>Prvo 12-</w:t>
            </w:r>
            <w:proofErr w:type="spellStart"/>
            <w:r w:rsidRPr="008C56CD">
              <w:rPr>
                <w:rFonts w:ascii="Arial" w:hAnsi="Arial" w:cs="Arial"/>
                <w:b/>
              </w:rPr>
              <w:t>mesečje</w:t>
            </w:r>
            <w:proofErr w:type="spellEnd"/>
          </w:p>
        </w:tc>
        <w:tc>
          <w:tcPr>
            <w:tcW w:w="993" w:type="dxa"/>
            <w:tcBorders>
              <w:top w:val="single" w:sz="6" w:space="0" w:color="auto"/>
              <w:left w:val="single" w:sz="4" w:space="0" w:color="auto"/>
              <w:bottom w:val="single" w:sz="4" w:space="0" w:color="000000" w:themeColor="text1"/>
              <w:right w:val="single" w:sz="4" w:space="0" w:color="auto"/>
            </w:tcBorders>
            <w:shd w:val="clear" w:color="auto" w:fill="auto"/>
          </w:tcPr>
          <w:p w14:paraId="44F65D80" w14:textId="77777777" w:rsidR="0020389D" w:rsidRPr="008C56CD" w:rsidRDefault="0020389D" w:rsidP="00E75B38">
            <w:pPr>
              <w:keepNext/>
              <w:keepLines/>
              <w:autoSpaceDE w:val="0"/>
              <w:autoSpaceDN w:val="0"/>
              <w:adjustRightInd w:val="0"/>
              <w:spacing w:before="20" w:after="20"/>
              <w:ind w:left="-57"/>
              <w:jc w:val="center"/>
              <w:rPr>
                <w:rFonts w:ascii="Arial" w:hAnsi="Arial" w:cs="Arial"/>
                <w:b/>
              </w:rPr>
            </w:pPr>
            <w:r w:rsidRPr="008C56CD">
              <w:rPr>
                <w:rFonts w:ascii="Arial" w:hAnsi="Arial" w:cs="Arial"/>
                <w:b/>
              </w:rPr>
              <w:t>Drugo 12-</w:t>
            </w:r>
            <w:proofErr w:type="spellStart"/>
            <w:r w:rsidRPr="008C56CD">
              <w:rPr>
                <w:rFonts w:ascii="Arial" w:hAnsi="Arial" w:cs="Arial"/>
                <w:b/>
              </w:rPr>
              <w:t>mesečje</w:t>
            </w:r>
            <w:proofErr w:type="spellEnd"/>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14:paraId="3A6DC56D" w14:textId="77777777" w:rsidR="0020389D" w:rsidRPr="008C56CD" w:rsidRDefault="0020389D" w:rsidP="00E75B38">
            <w:pPr>
              <w:keepNext/>
              <w:keepLines/>
              <w:autoSpaceDE w:val="0"/>
              <w:autoSpaceDN w:val="0"/>
              <w:adjustRightInd w:val="0"/>
              <w:spacing w:before="20" w:after="20"/>
              <w:ind w:left="-57"/>
              <w:jc w:val="center"/>
              <w:rPr>
                <w:rFonts w:ascii="Arial" w:hAnsi="Arial" w:cs="Arial"/>
                <w:b/>
              </w:rPr>
            </w:pPr>
            <w:r w:rsidRPr="008C56CD">
              <w:rPr>
                <w:rFonts w:ascii="Arial" w:hAnsi="Arial" w:cs="Arial"/>
                <w:b/>
              </w:rPr>
              <w:t>Tretje 12-</w:t>
            </w:r>
            <w:proofErr w:type="spellStart"/>
            <w:r w:rsidRPr="008C56CD">
              <w:rPr>
                <w:rFonts w:ascii="Arial" w:hAnsi="Arial" w:cs="Arial"/>
                <w:b/>
              </w:rPr>
              <w:t>mesečje</w:t>
            </w:r>
            <w:proofErr w:type="spellEnd"/>
          </w:p>
        </w:tc>
        <w:tc>
          <w:tcPr>
            <w:tcW w:w="684" w:type="dxa"/>
            <w:tcBorders>
              <w:top w:val="single" w:sz="6" w:space="0" w:color="auto"/>
              <w:left w:val="single" w:sz="4" w:space="0" w:color="auto"/>
              <w:bottom w:val="single" w:sz="4" w:space="0" w:color="000000" w:themeColor="text1"/>
              <w:right w:val="single" w:sz="4" w:space="0" w:color="auto"/>
            </w:tcBorders>
            <w:shd w:val="clear" w:color="auto" w:fill="auto"/>
          </w:tcPr>
          <w:p w14:paraId="203BBCD8" w14:textId="77777777" w:rsidR="0020389D" w:rsidRPr="008C56CD" w:rsidRDefault="0020389D" w:rsidP="00E75B38">
            <w:pPr>
              <w:keepNext/>
              <w:keepLines/>
              <w:autoSpaceDE w:val="0"/>
              <w:autoSpaceDN w:val="0"/>
              <w:adjustRightInd w:val="0"/>
              <w:spacing w:before="20" w:after="20"/>
              <w:ind w:left="-57"/>
              <w:jc w:val="center"/>
              <w:rPr>
                <w:rFonts w:ascii="Arial" w:hAnsi="Arial" w:cs="Arial"/>
                <w:b/>
              </w:rPr>
            </w:pPr>
            <w:r w:rsidRPr="008C56CD">
              <w:rPr>
                <w:rFonts w:ascii="Arial" w:hAnsi="Arial" w:cs="Arial"/>
                <w:b/>
              </w:rPr>
              <w:t>Skupaj</w:t>
            </w:r>
          </w:p>
        </w:tc>
        <w:tc>
          <w:tcPr>
            <w:tcW w:w="875" w:type="dxa"/>
            <w:tcBorders>
              <w:top w:val="single" w:sz="6" w:space="0" w:color="auto"/>
              <w:left w:val="single" w:sz="4" w:space="0" w:color="auto"/>
              <w:bottom w:val="single" w:sz="4" w:space="0" w:color="000000" w:themeColor="text1"/>
              <w:right w:val="single" w:sz="4" w:space="0" w:color="auto"/>
            </w:tcBorders>
            <w:shd w:val="clear" w:color="auto" w:fill="auto"/>
          </w:tcPr>
          <w:p w14:paraId="2EC86091" w14:textId="77777777" w:rsidR="0020389D" w:rsidRPr="008C56CD" w:rsidRDefault="0020389D" w:rsidP="00E75B38">
            <w:pPr>
              <w:keepNext/>
              <w:keepLines/>
              <w:autoSpaceDE w:val="0"/>
              <w:autoSpaceDN w:val="0"/>
              <w:adjustRightInd w:val="0"/>
              <w:spacing w:before="20" w:after="20"/>
              <w:ind w:left="-57"/>
              <w:jc w:val="center"/>
              <w:rPr>
                <w:rFonts w:ascii="Arial" w:hAnsi="Arial" w:cs="Arial"/>
                <w:b/>
              </w:rPr>
            </w:pPr>
            <w:r w:rsidRPr="008C56CD">
              <w:rPr>
                <w:rFonts w:ascii="Arial" w:hAnsi="Arial" w:cs="Arial"/>
                <w:b/>
              </w:rPr>
              <w:t>Prvo 12-</w:t>
            </w:r>
            <w:proofErr w:type="spellStart"/>
            <w:r w:rsidRPr="008C56CD">
              <w:rPr>
                <w:rFonts w:ascii="Arial" w:hAnsi="Arial" w:cs="Arial"/>
                <w:b/>
              </w:rPr>
              <w:t>mesečje</w:t>
            </w:r>
            <w:proofErr w:type="spellEnd"/>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14:paraId="582D7A0F" w14:textId="77777777" w:rsidR="0020389D" w:rsidRPr="008C56CD" w:rsidRDefault="0020389D" w:rsidP="00E75B38">
            <w:pPr>
              <w:keepNext/>
              <w:keepLines/>
              <w:autoSpaceDE w:val="0"/>
              <w:autoSpaceDN w:val="0"/>
              <w:adjustRightInd w:val="0"/>
              <w:spacing w:before="20" w:after="20"/>
              <w:ind w:left="-57"/>
              <w:jc w:val="center"/>
              <w:rPr>
                <w:rFonts w:ascii="Arial" w:hAnsi="Arial" w:cs="Arial"/>
                <w:b/>
              </w:rPr>
            </w:pPr>
            <w:r w:rsidRPr="008C56CD">
              <w:rPr>
                <w:rFonts w:ascii="Arial" w:hAnsi="Arial" w:cs="Arial"/>
                <w:b/>
              </w:rPr>
              <w:t>Drugo 12-</w:t>
            </w:r>
            <w:proofErr w:type="spellStart"/>
            <w:r w:rsidRPr="008C56CD">
              <w:rPr>
                <w:rFonts w:ascii="Arial" w:hAnsi="Arial" w:cs="Arial"/>
                <w:b/>
              </w:rPr>
              <w:t>mesečje</w:t>
            </w:r>
            <w:proofErr w:type="spellEnd"/>
          </w:p>
        </w:tc>
        <w:tc>
          <w:tcPr>
            <w:tcW w:w="993" w:type="dxa"/>
            <w:tcBorders>
              <w:top w:val="single" w:sz="6" w:space="0" w:color="auto"/>
              <w:left w:val="single" w:sz="4" w:space="0" w:color="auto"/>
              <w:bottom w:val="single" w:sz="4" w:space="0" w:color="000000" w:themeColor="text1"/>
              <w:right w:val="single" w:sz="4" w:space="0" w:color="auto"/>
            </w:tcBorders>
            <w:shd w:val="clear" w:color="auto" w:fill="auto"/>
          </w:tcPr>
          <w:p w14:paraId="63B0740E" w14:textId="77777777" w:rsidR="0020389D" w:rsidRPr="008C56CD" w:rsidRDefault="0020389D" w:rsidP="00E75B38">
            <w:pPr>
              <w:keepNext/>
              <w:keepLines/>
              <w:autoSpaceDE w:val="0"/>
              <w:autoSpaceDN w:val="0"/>
              <w:adjustRightInd w:val="0"/>
              <w:spacing w:before="20" w:after="20"/>
              <w:ind w:left="-57"/>
              <w:jc w:val="center"/>
              <w:rPr>
                <w:rFonts w:ascii="Arial" w:hAnsi="Arial" w:cs="Arial"/>
                <w:b/>
              </w:rPr>
            </w:pPr>
            <w:r w:rsidRPr="008C56CD">
              <w:rPr>
                <w:rFonts w:ascii="Arial" w:hAnsi="Arial" w:cs="Arial"/>
                <w:b/>
              </w:rPr>
              <w:t>Tretje 12-</w:t>
            </w:r>
            <w:proofErr w:type="spellStart"/>
            <w:r w:rsidRPr="008C56CD">
              <w:rPr>
                <w:rFonts w:ascii="Arial" w:hAnsi="Arial" w:cs="Arial"/>
                <w:b/>
              </w:rPr>
              <w:t>mesečje</w:t>
            </w:r>
            <w:proofErr w:type="spellEnd"/>
          </w:p>
        </w:tc>
        <w:tc>
          <w:tcPr>
            <w:tcW w:w="870" w:type="dxa"/>
            <w:tcBorders>
              <w:top w:val="single" w:sz="6" w:space="0" w:color="auto"/>
              <w:left w:val="single" w:sz="4" w:space="0" w:color="auto"/>
              <w:bottom w:val="single" w:sz="4" w:space="0" w:color="000000" w:themeColor="text1"/>
              <w:right w:val="single" w:sz="4" w:space="0" w:color="auto"/>
            </w:tcBorders>
            <w:shd w:val="clear" w:color="auto" w:fill="auto"/>
          </w:tcPr>
          <w:p w14:paraId="0361186D" w14:textId="77777777" w:rsidR="0020389D" w:rsidRPr="008C56CD" w:rsidRDefault="0020389D" w:rsidP="00E75B38">
            <w:pPr>
              <w:keepNext/>
              <w:keepLines/>
              <w:autoSpaceDE w:val="0"/>
              <w:autoSpaceDN w:val="0"/>
              <w:adjustRightInd w:val="0"/>
              <w:spacing w:before="20" w:after="20"/>
              <w:ind w:left="-57"/>
              <w:jc w:val="center"/>
              <w:rPr>
                <w:rFonts w:ascii="Arial" w:hAnsi="Arial" w:cs="Arial"/>
                <w:b/>
              </w:rPr>
            </w:pPr>
            <w:r w:rsidRPr="008C56CD">
              <w:rPr>
                <w:rFonts w:ascii="Arial" w:hAnsi="Arial" w:cs="Arial"/>
                <w:b/>
              </w:rPr>
              <w:t>Skupaj</w:t>
            </w:r>
          </w:p>
        </w:tc>
      </w:tr>
      <w:tr w:rsidR="0020389D" w:rsidRPr="008C56CD" w14:paraId="03823492" w14:textId="77777777" w:rsidTr="00E75B38">
        <w:trPr>
          <w:trHeight w:val="47"/>
        </w:trPr>
        <w:tc>
          <w:tcPr>
            <w:tcW w:w="2093" w:type="dxa"/>
            <w:vMerge/>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14:paraId="044FCBC6" w14:textId="77777777" w:rsidR="0020389D" w:rsidRPr="008C56CD" w:rsidRDefault="0020389D" w:rsidP="00E75B38">
            <w:pPr>
              <w:keepNext/>
              <w:keepLines/>
              <w:rPr>
                <w:rFonts w:ascii="Arial" w:hAnsi="Arial" w:cs="Arial"/>
                <w:b/>
              </w:rPr>
            </w:pPr>
          </w:p>
        </w:tc>
        <w:tc>
          <w:tcPr>
            <w:tcW w:w="7229" w:type="dxa"/>
            <w:gridSpan w:val="8"/>
            <w:tcBorders>
              <w:top w:val="single" w:sz="4" w:space="0" w:color="000000" w:themeColor="text1"/>
              <w:left w:val="single" w:sz="8" w:space="0" w:color="000000" w:themeColor="text1"/>
              <w:bottom w:val="double" w:sz="4" w:space="0" w:color="auto"/>
              <w:right w:val="single" w:sz="8" w:space="0" w:color="000000" w:themeColor="text1"/>
            </w:tcBorders>
            <w:shd w:val="clear" w:color="auto" w:fill="auto"/>
          </w:tcPr>
          <w:p w14:paraId="04491A4A" w14:textId="77777777" w:rsidR="0020389D" w:rsidRPr="008C56CD" w:rsidRDefault="0020389D" w:rsidP="00E75B38">
            <w:pPr>
              <w:keepNext/>
              <w:keepLines/>
              <w:jc w:val="center"/>
              <w:rPr>
                <w:rFonts w:ascii="Arial" w:hAnsi="Arial" w:cs="Arial"/>
              </w:rPr>
            </w:pPr>
            <w:r w:rsidRPr="008C56CD">
              <w:rPr>
                <w:rFonts w:ascii="Arial" w:hAnsi="Arial" w:cs="Arial"/>
              </w:rPr>
              <w:t>znesek v EUR</w:t>
            </w:r>
          </w:p>
        </w:tc>
      </w:tr>
      <w:tr w:rsidR="0020389D" w:rsidRPr="008C56CD" w14:paraId="1A1D37EF" w14:textId="77777777" w:rsidTr="00E75B38">
        <w:trPr>
          <w:trHeight w:val="358"/>
        </w:trPr>
        <w:tc>
          <w:tcPr>
            <w:tcW w:w="2093" w:type="dxa"/>
            <w:tcBorders>
              <w:top w:val="double" w:sz="4" w:space="0" w:color="auto"/>
              <w:left w:val="single" w:sz="8" w:space="0" w:color="000000" w:themeColor="text1"/>
              <w:bottom w:val="single" w:sz="4" w:space="0" w:color="auto"/>
              <w:right w:val="single" w:sz="8" w:space="0" w:color="000000" w:themeColor="text1"/>
            </w:tcBorders>
            <w:shd w:val="clear" w:color="auto" w:fill="auto"/>
            <w:hideMark/>
          </w:tcPr>
          <w:p w14:paraId="3527748B" w14:textId="77777777" w:rsidR="0020389D" w:rsidRPr="008C56CD" w:rsidRDefault="0020389D" w:rsidP="00E75B38">
            <w:pPr>
              <w:keepNext/>
              <w:keepLines/>
              <w:autoSpaceDE w:val="0"/>
              <w:autoSpaceDN w:val="0"/>
              <w:adjustRightInd w:val="0"/>
              <w:spacing w:before="40" w:after="40"/>
              <w:rPr>
                <w:rFonts w:ascii="Arial" w:hAnsi="Arial" w:cs="Arial"/>
              </w:rPr>
            </w:pPr>
            <w:r w:rsidRPr="008C56CD">
              <w:rPr>
                <w:rFonts w:ascii="Arial" w:hAnsi="Arial" w:cs="Arial"/>
              </w:rPr>
              <w:t>Vodenje in koordinacija izvedbe projekta</w:t>
            </w:r>
          </w:p>
        </w:tc>
        <w:tc>
          <w:tcPr>
            <w:tcW w:w="830"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45AED87B" w14:textId="77777777" w:rsidR="0020389D" w:rsidRPr="008C56CD" w:rsidRDefault="0020389D" w:rsidP="00E75B38">
            <w:pPr>
              <w:keepNext/>
              <w:keepLines/>
              <w:autoSpaceDE w:val="0"/>
              <w:autoSpaceDN w:val="0"/>
              <w:adjustRightInd w:val="0"/>
              <w:spacing w:before="40" w:after="40"/>
              <w:ind w:left="-217" w:right="-57"/>
              <w:jc w:val="right"/>
              <w:rPr>
                <w:rFonts w:ascii="Arial" w:hAnsi="Arial" w:cs="Arial"/>
              </w:rPr>
            </w:pPr>
          </w:p>
        </w:tc>
        <w:tc>
          <w:tcPr>
            <w:tcW w:w="993"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B3B44F"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191B6F"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684"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3E37E8"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875" w:type="dxa"/>
            <w:tcBorders>
              <w:top w:val="double" w:sz="4" w:space="0" w:color="auto"/>
              <w:left w:val="single" w:sz="4" w:space="0" w:color="auto"/>
              <w:bottom w:val="single" w:sz="4" w:space="0" w:color="auto"/>
              <w:right w:val="single" w:sz="4" w:space="0" w:color="auto"/>
            </w:tcBorders>
            <w:shd w:val="clear" w:color="auto" w:fill="auto"/>
            <w:vAlign w:val="center"/>
          </w:tcPr>
          <w:p w14:paraId="7FF39D2A" w14:textId="77777777" w:rsidR="0020389D" w:rsidRPr="008C56CD" w:rsidRDefault="0020389D" w:rsidP="00E75B38">
            <w:pPr>
              <w:keepNext/>
              <w:keepLines/>
              <w:autoSpaceDE w:val="0"/>
              <w:autoSpaceDN w:val="0"/>
              <w:adjustRightInd w:val="0"/>
              <w:spacing w:before="40" w:after="40"/>
              <w:ind w:left="-57" w:right="-57"/>
              <w:jc w:val="center"/>
              <w:rPr>
                <w:rFonts w:ascii="Arial" w:hAnsi="Arial" w:cs="Arial"/>
              </w:rPr>
            </w:pPr>
            <w:r w:rsidRPr="008C56CD">
              <w:rPr>
                <w:rFonts w:ascii="Arial" w:hAnsi="Arial" w:cs="Arial"/>
              </w:rPr>
              <w:t>x</w:t>
            </w: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14:paraId="3FE144F3" w14:textId="77777777" w:rsidR="0020389D" w:rsidRPr="008C56CD" w:rsidRDefault="0020389D" w:rsidP="00E75B38">
            <w:pPr>
              <w:keepNext/>
              <w:keepLines/>
              <w:autoSpaceDE w:val="0"/>
              <w:autoSpaceDN w:val="0"/>
              <w:adjustRightInd w:val="0"/>
              <w:spacing w:before="40" w:after="40"/>
              <w:ind w:left="-57" w:right="-57"/>
              <w:jc w:val="center"/>
              <w:rPr>
                <w:rFonts w:ascii="Arial" w:hAnsi="Arial" w:cs="Arial"/>
              </w:rPr>
            </w:pPr>
            <w:r w:rsidRPr="008C56CD">
              <w:rPr>
                <w:rFonts w:ascii="Arial" w:hAnsi="Arial" w:cs="Arial"/>
              </w:rPr>
              <w:t>x</w:t>
            </w:r>
          </w:p>
        </w:tc>
        <w:tc>
          <w:tcPr>
            <w:tcW w:w="993" w:type="dxa"/>
            <w:tcBorders>
              <w:top w:val="double" w:sz="4" w:space="0" w:color="auto"/>
              <w:left w:val="single" w:sz="4" w:space="0" w:color="auto"/>
              <w:bottom w:val="single" w:sz="4" w:space="0" w:color="auto"/>
              <w:right w:val="single" w:sz="4" w:space="0" w:color="auto"/>
            </w:tcBorders>
            <w:shd w:val="clear" w:color="auto" w:fill="auto"/>
            <w:vAlign w:val="center"/>
          </w:tcPr>
          <w:p w14:paraId="401EFF4F" w14:textId="77777777" w:rsidR="0020389D" w:rsidRPr="008C56CD" w:rsidRDefault="0020389D" w:rsidP="00E75B38">
            <w:pPr>
              <w:keepNext/>
              <w:keepLines/>
              <w:autoSpaceDE w:val="0"/>
              <w:autoSpaceDN w:val="0"/>
              <w:adjustRightInd w:val="0"/>
              <w:spacing w:before="40" w:after="40"/>
              <w:ind w:left="-57" w:right="-57"/>
              <w:jc w:val="center"/>
              <w:rPr>
                <w:rFonts w:ascii="Arial" w:hAnsi="Arial" w:cs="Arial"/>
              </w:rPr>
            </w:pPr>
            <w:r w:rsidRPr="008C56CD">
              <w:rPr>
                <w:rFonts w:ascii="Arial" w:hAnsi="Arial" w:cs="Arial"/>
              </w:rPr>
              <w:t>x</w:t>
            </w:r>
          </w:p>
        </w:tc>
        <w:tc>
          <w:tcPr>
            <w:tcW w:w="870" w:type="dxa"/>
            <w:tcBorders>
              <w:top w:val="double" w:sz="4" w:space="0" w:color="auto"/>
              <w:left w:val="single" w:sz="4" w:space="0" w:color="auto"/>
              <w:bottom w:val="single" w:sz="4" w:space="0" w:color="auto"/>
              <w:right w:val="single" w:sz="4" w:space="0" w:color="auto"/>
            </w:tcBorders>
            <w:shd w:val="clear" w:color="auto" w:fill="auto"/>
            <w:vAlign w:val="center"/>
          </w:tcPr>
          <w:p w14:paraId="00355C29" w14:textId="77777777" w:rsidR="0020389D" w:rsidRPr="008C56CD" w:rsidRDefault="0020389D" w:rsidP="00E75B38">
            <w:pPr>
              <w:keepNext/>
              <w:keepLines/>
              <w:autoSpaceDE w:val="0"/>
              <w:autoSpaceDN w:val="0"/>
              <w:adjustRightInd w:val="0"/>
              <w:spacing w:before="40" w:after="40"/>
              <w:ind w:left="-57" w:right="-57"/>
              <w:jc w:val="center"/>
              <w:rPr>
                <w:rFonts w:ascii="Arial" w:hAnsi="Arial" w:cs="Arial"/>
              </w:rPr>
            </w:pPr>
            <w:r w:rsidRPr="008C56CD">
              <w:rPr>
                <w:rFonts w:ascii="Arial" w:hAnsi="Arial" w:cs="Arial"/>
              </w:rPr>
              <w:t>x</w:t>
            </w:r>
          </w:p>
        </w:tc>
      </w:tr>
      <w:tr w:rsidR="0020389D" w:rsidRPr="008C56CD" w14:paraId="6305967C" w14:textId="77777777" w:rsidTr="00E75B38">
        <w:trPr>
          <w:trHeight w:val="358"/>
        </w:trPr>
        <w:tc>
          <w:tcPr>
            <w:tcW w:w="2093" w:type="dxa"/>
            <w:tcBorders>
              <w:top w:val="single" w:sz="4" w:space="0" w:color="auto"/>
              <w:left w:val="single" w:sz="8" w:space="0" w:color="000000" w:themeColor="text1"/>
              <w:bottom w:val="single" w:sz="4" w:space="0" w:color="000000" w:themeColor="text1"/>
              <w:right w:val="single" w:sz="8" w:space="0" w:color="000000" w:themeColor="text1"/>
            </w:tcBorders>
            <w:shd w:val="clear" w:color="auto" w:fill="auto"/>
          </w:tcPr>
          <w:p w14:paraId="6DF797A7" w14:textId="77777777" w:rsidR="0020389D" w:rsidRPr="008C56CD" w:rsidRDefault="0020389D" w:rsidP="00E75B38">
            <w:pPr>
              <w:keepNext/>
              <w:keepLines/>
              <w:autoSpaceDE w:val="0"/>
              <w:autoSpaceDN w:val="0"/>
              <w:adjustRightInd w:val="0"/>
              <w:spacing w:before="40" w:after="40"/>
              <w:rPr>
                <w:rFonts w:ascii="Arial" w:hAnsi="Arial" w:cs="Arial"/>
              </w:rPr>
            </w:pPr>
            <w:r w:rsidRPr="008C56CD">
              <w:rPr>
                <w:rFonts w:ascii="Arial" w:hAnsi="Arial" w:cs="Arial"/>
              </w:rPr>
              <w:t>Aktivnosti, ki so neposredno povezane z izvedbo projekta, in administrativno-tehnične aktivnosti</w:t>
            </w:r>
          </w:p>
        </w:tc>
        <w:tc>
          <w:tcPr>
            <w:tcW w:w="830"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4E81C2FB" w14:textId="77777777" w:rsidR="0020389D" w:rsidRPr="008C56CD" w:rsidRDefault="0020389D" w:rsidP="00E75B38">
            <w:pPr>
              <w:keepNext/>
              <w:keepLines/>
              <w:autoSpaceDE w:val="0"/>
              <w:autoSpaceDN w:val="0"/>
              <w:adjustRightInd w:val="0"/>
              <w:spacing w:before="40" w:after="40"/>
              <w:ind w:left="-217" w:right="-57"/>
              <w:jc w:val="right"/>
              <w:rPr>
                <w:rFonts w:ascii="Arial" w:hAnsi="Arial" w:cs="Arial"/>
              </w:rPr>
            </w:pPr>
          </w:p>
        </w:tc>
        <w:tc>
          <w:tcPr>
            <w:tcW w:w="993"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6321F704"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290E3A82"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684"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21E74FD7"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875"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41EEB0F0" w14:textId="77777777" w:rsidR="0020389D" w:rsidRPr="008C56CD" w:rsidRDefault="0020389D" w:rsidP="00E75B38">
            <w:pPr>
              <w:keepNext/>
              <w:keepLines/>
              <w:autoSpaceDE w:val="0"/>
              <w:autoSpaceDN w:val="0"/>
              <w:adjustRightInd w:val="0"/>
              <w:spacing w:before="40" w:after="40"/>
              <w:ind w:left="-57" w:right="-57"/>
              <w:jc w:val="center"/>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7D06CC1D" w14:textId="77777777" w:rsidR="0020389D" w:rsidRPr="008C56CD" w:rsidRDefault="0020389D" w:rsidP="00E75B38">
            <w:pPr>
              <w:keepNext/>
              <w:keepLines/>
              <w:autoSpaceDE w:val="0"/>
              <w:autoSpaceDN w:val="0"/>
              <w:adjustRightInd w:val="0"/>
              <w:spacing w:before="40" w:after="40"/>
              <w:ind w:left="-57" w:right="-57"/>
              <w:jc w:val="center"/>
              <w:rPr>
                <w:rFonts w:ascii="Arial" w:hAnsi="Arial" w:cs="Arial"/>
              </w:rPr>
            </w:pPr>
          </w:p>
        </w:tc>
        <w:tc>
          <w:tcPr>
            <w:tcW w:w="993"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08D16814" w14:textId="77777777" w:rsidR="0020389D" w:rsidRPr="008C56CD" w:rsidRDefault="0020389D" w:rsidP="00E75B38">
            <w:pPr>
              <w:keepNext/>
              <w:keepLines/>
              <w:autoSpaceDE w:val="0"/>
              <w:autoSpaceDN w:val="0"/>
              <w:adjustRightInd w:val="0"/>
              <w:spacing w:before="40" w:after="40"/>
              <w:ind w:left="-57" w:right="-57"/>
              <w:jc w:val="center"/>
              <w:rPr>
                <w:rFonts w:ascii="Arial" w:hAnsi="Arial" w:cs="Arial"/>
              </w:rPr>
            </w:pPr>
          </w:p>
        </w:tc>
        <w:tc>
          <w:tcPr>
            <w:tcW w:w="870"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64927E56" w14:textId="77777777" w:rsidR="0020389D" w:rsidRPr="008C56CD" w:rsidRDefault="0020389D" w:rsidP="00E75B38">
            <w:pPr>
              <w:keepNext/>
              <w:keepLines/>
              <w:autoSpaceDE w:val="0"/>
              <w:autoSpaceDN w:val="0"/>
              <w:adjustRightInd w:val="0"/>
              <w:spacing w:before="40" w:after="40"/>
              <w:ind w:left="-57" w:right="-57"/>
              <w:jc w:val="center"/>
              <w:rPr>
                <w:rFonts w:ascii="Arial" w:hAnsi="Arial" w:cs="Arial"/>
              </w:rPr>
            </w:pPr>
          </w:p>
        </w:tc>
      </w:tr>
      <w:tr w:rsidR="0020389D" w:rsidRPr="008C56CD" w14:paraId="79390D19" w14:textId="77777777" w:rsidTr="00E75B38">
        <w:trPr>
          <w:trHeight w:val="101"/>
        </w:trPr>
        <w:tc>
          <w:tcPr>
            <w:tcW w:w="2093"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14:paraId="686B0CCE" w14:textId="77777777" w:rsidR="0020389D" w:rsidRPr="008C56CD" w:rsidRDefault="0020389D" w:rsidP="00E75B38">
            <w:pPr>
              <w:keepNext/>
              <w:keepLines/>
              <w:autoSpaceDE w:val="0"/>
              <w:autoSpaceDN w:val="0"/>
              <w:adjustRightInd w:val="0"/>
              <w:spacing w:before="40" w:after="40"/>
              <w:rPr>
                <w:rFonts w:ascii="Arial" w:hAnsi="Arial" w:cs="Arial"/>
                <w:bCs/>
              </w:rPr>
            </w:pPr>
            <w:r w:rsidRPr="008C56CD">
              <w:rPr>
                <w:rFonts w:ascii="Arial" w:hAnsi="Arial" w:cs="Arial"/>
              </w:rPr>
              <w:t xml:space="preserve">Priprava in izvedba praktičnega preizkusa novega oziroma izboljšanega proizvoda, prakse, procesa ali tehnologije </w:t>
            </w:r>
          </w:p>
        </w:tc>
        <w:tc>
          <w:tcPr>
            <w:tcW w:w="830"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6DD71B0B"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993"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14:paraId="70355786"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14:paraId="496BAA7D"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684"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14:paraId="42784C29"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875" w:type="dxa"/>
            <w:tcBorders>
              <w:top w:val="single" w:sz="4"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14:paraId="1C0E9711" w14:textId="77777777" w:rsidR="0020389D" w:rsidRPr="008C56CD" w:rsidRDefault="0020389D" w:rsidP="00E75B38">
            <w:pPr>
              <w:keepNext/>
              <w:keepLines/>
              <w:autoSpaceDE w:val="0"/>
              <w:autoSpaceDN w:val="0"/>
              <w:adjustRightInd w:val="0"/>
              <w:spacing w:before="40" w:after="40"/>
              <w:ind w:left="-57" w:right="-57"/>
              <w:jc w:val="center"/>
              <w:rPr>
                <w:rFonts w:ascii="Arial" w:hAnsi="Arial" w:cs="Arial"/>
              </w:rPr>
            </w:pPr>
          </w:p>
        </w:tc>
        <w:tc>
          <w:tcPr>
            <w:tcW w:w="992" w:type="dxa"/>
            <w:tcBorders>
              <w:top w:val="single" w:sz="4"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14:paraId="76C6164D" w14:textId="77777777" w:rsidR="0020389D" w:rsidRPr="008C56CD" w:rsidRDefault="0020389D" w:rsidP="00E75B38">
            <w:pPr>
              <w:keepNext/>
              <w:keepLines/>
              <w:autoSpaceDE w:val="0"/>
              <w:autoSpaceDN w:val="0"/>
              <w:adjustRightInd w:val="0"/>
              <w:spacing w:before="40" w:after="40"/>
              <w:ind w:left="-57" w:right="-57"/>
              <w:jc w:val="center"/>
              <w:rPr>
                <w:rFonts w:ascii="Arial" w:hAnsi="Arial" w:cs="Arial"/>
              </w:rPr>
            </w:pPr>
          </w:p>
        </w:tc>
        <w:tc>
          <w:tcPr>
            <w:tcW w:w="993" w:type="dxa"/>
            <w:tcBorders>
              <w:top w:val="single" w:sz="4"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14:paraId="285291D8" w14:textId="77777777" w:rsidR="0020389D" w:rsidRPr="008C56CD" w:rsidRDefault="0020389D" w:rsidP="00E75B38">
            <w:pPr>
              <w:keepNext/>
              <w:keepLines/>
              <w:autoSpaceDE w:val="0"/>
              <w:autoSpaceDN w:val="0"/>
              <w:adjustRightInd w:val="0"/>
              <w:spacing w:before="40" w:after="40"/>
              <w:ind w:left="-57" w:right="-57"/>
              <w:jc w:val="center"/>
              <w:rPr>
                <w:rFonts w:ascii="Arial" w:hAnsi="Arial" w:cs="Arial"/>
              </w:rPr>
            </w:pPr>
          </w:p>
        </w:tc>
        <w:tc>
          <w:tcPr>
            <w:tcW w:w="870" w:type="dxa"/>
            <w:tcBorders>
              <w:top w:val="single" w:sz="4"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14:paraId="02B1C757" w14:textId="77777777" w:rsidR="0020389D" w:rsidRPr="008C56CD" w:rsidRDefault="0020389D" w:rsidP="00E75B38">
            <w:pPr>
              <w:keepNext/>
              <w:keepLines/>
              <w:autoSpaceDE w:val="0"/>
              <w:autoSpaceDN w:val="0"/>
              <w:adjustRightInd w:val="0"/>
              <w:spacing w:before="40" w:after="40"/>
              <w:ind w:left="-57" w:right="-57"/>
              <w:jc w:val="center"/>
              <w:rPr>
                <w:rFonts w:ascii="Arial" w:hAnsi="Arial" w:cs="Arial"/>
              </w:rPr>
            </w:pPr>
          </w:p>
        </w:tc>
      </w:tr>
      <w:tr w:rsidR="0020389D" w:rsidRPr="008C56CD" w14:paraId="772CEA1A" w14:textId="77777777" w:rsidTr="00E75B38">
        <w:trPr>
          <w:trHeight w:val="101"/>
        </w:trPr>
        <w:tc>
          <w:tcPr>
            <w:tcW w:w="2093"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14:paraId="1CB876A4" w14:textId="77777777" w:rsidR="0020389D" w:rsidRPr="008C56CD" w:rsidRDefault="0020389D" w:rsidP="00E75B38">
            <w:pPr>
              <w:keepNext/>
              <w:keepLines/>
              <w:autoSpaceDE w:val="0"/>
              <w:autoSpaceDN w:val="0"/>
              <w:adjustRightInd w:val="0"/>
              <w:spacing w:before="40" w:after="40"/>
              <w:rPr>
                <w:rFonts w:ascii="Arial" w:hAnsi="Arial" w:cs="Arial"/>
              </w:rPr>
            </w:pPr>
            <w:r w:rsidRPr="008C56CD">
              <w:rPr>
                <w:rFonts w:ascii="Arial" w:hAnsi="Arial" w:cs="Arial"/>
              </w:rPr>
              <w:t>Analiza izvedljivosti prenosa novega oziroma izboljšanega proizvoda, prakse, procesa ali tehnologije v prakso</w:t>
            </w:r>
          </w:p>
        </w:tc>
        <w:tc>
          <w:tcPr>
            <w:tcW w:w="830"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6BAC340A"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993"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14:paraId="485541E4"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992"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14:paraId="09CDB527"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684"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14:paraId="33AB4D2B"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875"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14:paraId="4DBC46B5"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992"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14:paraId="4AF170A9"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993"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14:paraId="2B7BD43E"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870"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14:paraId="488A27FD"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r>
      <w:tr w:rsidR="0020389D" w:rsidRPr="008C56CD" w14:paraId="6844C913" w14:textId="77777777" w:rsidTr="00E75B38">
        <w:trPr>
          <w:trHeight w:val="101"/>
        </w:trPr>
        <w:tc>
          <w:tcPr>
            <w:tcW w:w="2093"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14:paraId="111DD571" w14:textId="77777777" w:rsidR="0020389D" w:rsidRPr="008C56CD" w:rsidRDefault="0020389D" w:rsidP="00E75B38">
            <w:pPr>
              <w:keepNext/>
              <w:keepLines/>
              <w:autoSpaceDE w:val="0"/>
              <w:autoSpaceDN w:val="0"/>
              <w:adjustRightInd w:val="0"/>
              <w:spacing w:before="40" w:after="40"/>
              <w:rPr>
                <w:rFonts w:ascii="Arial" w:hAnsi="Arial" w:cs="Arial"/>
              </w:rPr>
            </w:pPr>
            <w:r w:rsidRPr="008C56CD">
              <w:rPr>
                <w:rFonts w:ascii="Arial" w:hAnsi="Arial" w:cs="Arial"/>
              </w:rPr>
              <w:t>Razširjanje rezultatov projekta</w:t>
            </w:r>
          </w:p>
        </w:tc>
        <w:tc>
          <w:tcPr>
            <w:tcW w:w="830"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40921C67"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993"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14:paraId="405878C7"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14:paraId="1D1E5093"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684"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14:paraId="2F05C88F"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875"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14:paraId="0BEBCF6C"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14:paraId="708121EC"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993"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14:paraId="24FF43B6"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870"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14:paraId="6FD56306"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r>
      <w:tr w:rsidR="0020389D" w:rsidRPr="008C56CD" w14:paraId="067BBCBE" w14:textId="77777777" w:rsidTr="00E75B38">
        <w:trPr>
          <w:trHeight w:val="358"/>
        </w:trPr>
        <w:tc>
          <w:tcPr>
            <w:tcW w:w="2093" w:type="dxa"/>
            <w:tcBorders>
              <w:top w:val="single" w:sz="4" w:space="0" w:color="000000" w:themeColor="text1"/>
              <w:left w:val="single" w:sz="8" w:space="0" w:color="auto"/>
              <w:bottom w:val="single" w:sz="2" w:space="0" w:color="000000" w:themeColor="text1"/>
              <w:right w:val="single" w:sz="8" w:space="0" w:color="auto"/>
            </w:tcBorders>
            <w:shd w:val="clear" w:color="auto" w:fill="auto"/>
            <w:vAlign w:val="center"/>
            <w:hideMark/>
          </w:tcPr>
          <w:p w14:paraId="31E2CD52" w14:textId="77777777" w:rsidR="0020389D" w:rsidRPr="008C56CD" w:rsidRDefault="0020389D" w:rsidP="00E75B38">
            <w:pPr>
              <w:keepNext/>
              <w:keepLines/>
              <w:autoSpaceDE w:val="0"/>
              <w:autoSpaceDN w:val="0"/>
              <w:adjustRightInd w:val="0"/>
              <w:spacing w:before="40" w:after="40"/>
              <w:rPr>
                <w:rFonts w:ascii="Arial" w:hAnsi="Arial" w:cs="Arial"/>
              </w:rPr>
            </w:pPr>
            <w:r w:rsidRPr="008C56CD">
              <w:rPr>
                <w:rFonts w:ascii="Arial" w:hAnsi="Arial" w:cs="Arial"/>
                <w:b/>
              </w:rPr>
              <w:t>SKUPAJ</w:t>
            </w:r>
          </w:p>
        </w:tc>
        <w:tc>
          <w:tcPr>
            <w:tcW w:w="830"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64EBA073"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993"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14:paraId="3E773791"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14:paraId="7E9B7CB4"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684"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14:paraId="2E0C0D16"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875"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14:paraId="1F5EDD09"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14:paraId="15526628"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993"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14:paraId="1525D5BD"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870"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14:paraId="678578E4"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r>
    </w:tbl>
    <w:p w14:paraId="54046671" w14:textId="77777777" w:rsidR="0020389D" w:rsidRPr="008C56CD" w:rsidRDefault="0020389D" w:rsidP="0020389D">
      <w:pPr>
        <w:keepNext/>
        <w:keepLines/>
        <w:autoSpaceDE w:val="0"/>
        <w:autoSpaceDN w:val="0"/>
        <w:adjustRightInd w:val="0"/>
        <w:spacing w:after="0" w:line="240" w:lineRule="auto"/>
        <w:jc w:val="both"/>
        <w:rPr>
          <w:rFonts w:ascii="Arial" w:hAnsi="Arial" w:cs="Arial"/>
          <w:sz w:val="20"/>
          <w:szCs w:val="20"/>
        </w:rPr>
      </w:pPr>
    </w:p>
    <w:p w14:paraId="47DAD757" w14:textId="77777777" w:rsidR="0020389D" w:rsidRPr="008C56CD" w:rsidRDefault="0020389D" w:rsidP="0020389D">
      <w:pPr>
        <w:autoSpaceDE w:val="0"/>
        <w:autoSpaceDN w:val="0"/>
        <w:adjustRightInd w:val="0"/>
        <w:spacing w:after="0" w:line="240" w:lineRule="auto"/>
        <w:jc w:val="both"/>
        <w:rPr>
          <w:rFonts w:ascii="Arial" w:hAnsi="Arial" w:cs="Arial"/>
          <w:i/>
          <w:sz w:val="20"/>
          <w:szCs w:val="20"/>
        </w:rPr>
      </w:pPr>
      <w:r w:rsidRPr="008C56CD">
        <w:rPr>
          <w:rFonts w:ascii="Arial" w:hAnsi="Arial" w:cs="Arial"/>
          <w:i/>
          <w:sz w:val="20"/>
          <w:szCs w:val="20"/>
        </w:rPr>
        <w:t xml:space="preserve">Po potrebi dodajte stolpce. </w:t>
      </w:r>
    </w:p>
    <w:p w14:paraId="3183F9BA" w14:textId="77777777" w:rsidR="0020389D" w:rsidRPr="008C56CD" w:rsidRDefault="0020389D" w:rsidP="0020389D">
      <w:pPr>
        <w:keepNext/>
        <w:keepLines/>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20389D" w:rsidRPr="008C56CD" w14:paraId="170B6F46" w14:textId="77777777" w:rsidTr="00E75B38">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14:paraId="2F10153C" w14:textId="7F698EC8" w:rsidR="0020389D" w:rsidRPr="008C56CD" w:rsidRDefault="0020389D" w:rsidP="00286FAA">
            <w:pPr>
              <w:keepNext/>
              <w:keepLines/>
              <w:autoSpaceDE w:val="0"/>
              <w:autoSpaceDN w:val="0"/>
              <w:adjustRightInd w:val="0"/>
              <w:jc w:val="both"/>
              <w:rPr>
                <w:rFonts w:ascii="Arial" w:hAnsi="Arial" w:cs="Arial"/>
                <w:b/>
              </w:rPr>
            </w:pPr>
            <w:r w:rsidRPr="008C56CD">
              <w:rPr>
                <w:rFonts w:ascii="Arial" w:hAnsi="Arial" w:cs="Arial"/>
                <w:b/>
              </w:rPr>
              <w:t xml:space="preserve">b. Lastna udeležba partnerstva pri sofinanciranju projekta </w:t>
            </w:r>
            <w:r w:rsidRPr="008C56CD">
              <w:rPr>
                <w:rFonts w:ascii="Arial" w:hAnsi="Arial" w:cs="Arial"/>
              </w:rPr>
              <w:t>(Navedite višino sofinanciranja in delež lastnih sredstev partnerstva v strukturi načrtovanih upravičenih stroškov projekta.)</w:t>
            </w:r>
          </w:p>
        </w:tc>
      </w:tr>
      <w:tr w:rsidR="0020389D" w:rsidRPr="008C56CD" w14:paraId="3E21E786" w14:textId="77777777" w:rsidTr="00E75B38">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B8870E" w14:textId="77777777" w:rsidR="0020389D" w:rsidRPr="008C56CD" w:rsidRDefault="0020389D" w:rsidP="00E75B38">
            <w:pPr>
              <w:autoSpaceDE w:val="0"/>
              <w:autoSpaceDN w:val="0"/>
              <w:adjustRightInd w:val="0"/>
              <w:jc w:val="both"/>
              <w:rPr>
                <w:rFonts w:ascii="Arial" w:hAnsi="Arial" w:cs="Arial"/>
              </w:rPr>
            </w:pPr>
          </w:p>
        </w:tc>
      </w:tr>
    </w:tbl>
    <w:p w14:paraId="35BBC570" w14:textId="77777777" w:rsidR="0020389D" w:rsidRPr="008C56CD" w:rsidRDefault="0020389D" w:rsidP="0020389D">
      <w:pPr>
        <w:spacing w:after="0"/>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20389D" w:rsidRPr="008C56CD" w14:paraId="276DAC9B" w14:textId="77777777" w:rsidTr="00E75B38">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14:paraId="7F9237A5" w14:textId="77777777" w:rsidR="0020389D" w:rsidRPr="008C56CD" w:rsidRDefault="0020389D" w:rsidP="00E75B38">
            <w:pPr>
              <w:autoSpaceDE w:val="0"/>
              <w:autoSpaceDN w:val="0"/>
              <w:adjustRightInd w:val="0"/>
              <w:jc w:val="both"/>
              <w:rPr>
                <w:rFonts w:ascii="Arial" w:hAnsi="Arial" w:cs="Arial"/>
                <w:b/>
              </w:rPr>
            </w:pPr>
            <w:r w:rsidRPr="008C56CD">
              <w:rPr>
                <w:rFonts w:ascii="Arial" w:hAnsi="Arial" w:cs="Arial"/>
                <w:b/>
              </w:rPr>
              <w:t xml:space="preserve">c. Stroškovni načrt projekta </w:t>
            </w:r>
            <w:r w:rsidRPr="008C56CD">
              <w:rPr>
                <w:rFonts w:ascii="Arial" w:hAnsi="Arial" w:cs="Arial"/>
              </w:rPr>
              <w:t>(Navedite razdelitev stroškov po posameznih članih partnerstva z opredelitvijo in utemeljitvijo stroškov.)</w:t>
            </w:r>
          </w:p>
        </w:tc>
      </w:tr>
    </w:tbl>
    <w:p w14:paraId="35836CEF" w14:textId="77777777" w:rsidR="0020389D" w:rsidRPr="008C56CD" w:rsidRDefault="0020389D" w:rsidP="0020389D">
      <w:pPr>
        <w:autoSpaceDE w:val="0"/>
        <w:autoSpaceDN w:val="0"/>
        <w:adjustRightInd w:val="0"/>
        <w:spacing w:after="0" w:line="240" w:lineRule="auto"/>
        <w:jc w:val="both"/>
        <w:rPr>
          <w:rFonts w:ascii="Arial" w:hAnsi="Arial" w:cs="Arial"/>
          <w:sz w:val="20"/>
          <w:szCs w:val="20"/>
        </w:rPr>
      </w:pPr>
    </w:p>
    <w:tbl>
      <w:tblPr>
        <w:tblStyle w:val="Tabelamrea"/>
        <w:tblW w:w="0" w:type="auto"/>
        <w:tblInd w:w="118" w:type="dxa"/>
        <w:tblLayout w:type="fixed"/>
        <w:tblLook w:val="04A0" w:firstRow="1" w:lastRow="0" w:firstColumn="1" w:lastColumn="0" w:noHBand="0" w:noVBand="1"/>
      </w:tblPr>
      <w:tblGrid>
        <w:gridCol w:w="1691"/>
        <w:gridCol w:w="851"/>
        <w:gridCol w:w="992"/>
        <w:gridCol w:w="992"/>
        <w:gridCol w:w="709"/>
        <w:gridCol w:w="851"/>
        <w:gridCol w:w="992"/>
        <w:gridCol w:w="992"/>
        <w:gridCol w:w="709"/>
      </w:tblGrid>
      <w:tr w:rsidR="0020389D" w:rsidRPr="008C56CD" w14:paraId="3C30E04B" w14:textId="77777777" w:rsidTr="00E75B38">
        <w:trPr>
          <w:trHeight w:val="200"/>
        </w:trPr>
        <w:tc>
          <w:tcPr>
            <w:tcW w:w="1691" w:type="dxa"/>
            <w:vMerge w:val="restart"/>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14:paraId="0DF6D043" w14:textId="77777777" w:rsidR="0020389D" w:rsidRPr="008C56CD" w:rsidRDefault="0020389D" w:rsidP="00E75B38">
            <w:pPr>
              <w:keepNext/>
              <w:keepLines/>
              <w:autoSpaceDE w:val="0"/>
              <w:autoSpaceDN w:val="0"/>
              <w:adjustRightInd w:val="0"/>
              <w:spacing w:before="40" w:after="40"/>
              <w:ind w:left="-57"/>
              <w:jc w:val="center"/>
              <w:rPr>
                <w:rFonts w:ascii="Arial" w:hAnsi="Arial" w:cs="Arial"/>
                <w:b/>
              </w:rPr>
            </w:pPr>
            <w:r w:rsidRPr="008C56CD">
              <w:rPr>
                <w:rFonts w:ascii="Arial" w:hAnsi="Arial" w:cs="Arial"/>
                <w:b/>
              </w:rPr>
              <w:t>Vrsta upravičenega stroška</w:t>
            </w:r>
          </w:p>
        </w:tc>
        <w:tc>
          <w:tcPr>
            <w:tcW w:w="3544" w:type="dxa"/>
            <w:gridSpan w:val="4"/>
            <w:tcBorders>
              <w:top w:val="single" w:sz="8" w:space="0" w:color="000000" w:themeColor="text1"/>
              <w:left w:val="single" w:sz="8" w:space="0" w:color="000000" w:themeColor="text1"/>
              <w:bottom w:val="single" w:sz="6" w:space="0" w:color="auto"/>
              <w:right w:val="single" w:sz="6" w:space="0" w:color="auto"/>
            </w:tcBorders>
            <w:shd w:val="clear" w:color="auto" w:fill="auto"/>
            <w:hideMark/>
          </w:tcPr>
          <w:p w14:paraId="50A06019" w14:textId="77777777" w:rsidR="0020389D" w:rsidRPr="008C56CD" w:rsidRDefault="0020389D" w:rsidP="00E75B38">
            <w:pPr>
              <w:keepNext/>
              <w:keepLines/>
              <w:autoSpaceDE w:val="0"/>
              <w:autoSpaceDN w:val="0"/>
              <w:adjustRightInd w:val="0"/>
              <w:spacing w:before="40" w:after="40"/>
              <w:ind w:left="-57"/>
              <w:jc w:val="center"/>
              <w:rPr>
                <w:rFonts w:ascii="Arial" w:hAnsi="Arial" w:cs="Arial"/>
                <w:b/>
              </w:rPr>
            </w:pPr>
            <w:r w:rsidRPr="008C56CD">
              <w:rPr>
                <w:rFonts w:ascii="Arial" w:hAnsi="Arial" w:cs="Arial"/>
                <w:b/>
              </w:rPr>
              <w:t>Vodilni partner (navedba)</w:t>
            </w:r>
          </w:p>
        </w:tc>
        <w:tc>
          <w:tcPr>
            <w:tcW w:w="3544" w:type="dxa"/>
            <w:gridSpan w:val="4"/>
            <w:tcBorders>
              <w:top w:val="single" w:sz="8" w:space="0" w:color="000000" w:themeColor="text1"/>
              <w:left w:val="single" w:sz="8" w:space="0" w:color="000000" w:themeColor="text1"/>
              <w:bottom w:val="single" w:sz="6" w:space="0" w:color="auto"/>
              <w:right w:val="single" w:sz="6" w:space="0" w:color="auto"/>
            </w:tcBorders>
            <w:shd w:val="clear" w:color="auto" w:fill="auto"/>
          </w:tcPr>
          <w:p w14:paraId="33937D0B" w14:textId="77777777" w:rsidR="0020389D" w:rsidRPr="008C56CD" w:rsidRDefault="0020389D" w:rsidP="00E75B38">
            <w:pPr>
              <w:keepNext/>
              <w:keepLines/>
              <w:autoSpaceDE w:val="0"/>
              <w:autoSpaceDN w:val="0"/>
              <w:adjustRightInd w:val="0"/>
              <w:spacing w:before="40" w:after="40"/>
              <w:ind w:left="-57"/>
              <w:jc w:val="center"/>
              <w:rPr>
                <w:rFonts w:ascii="Arial" w:hAnsi="Arial" w:cs="Arial"/>
                <w:b/>
              </w:rPr>
            </w:pPr>
            <w:r w:rsidRPr="008C56CD">
              <w:rPr>
                <w:rFonts w:ascii="Arial" w:hAnsi="Arial" w:cs="Arial"/>
                <w:b/>
              </w:rPr>
              <w:t>Član partnerstva 1 (navedba)</w:t>
            </w:r>
          </w:p>
        </w:tc>
      </w:tr>
      <w:tr w:rsidR="0020389D" w:rsidRPr="008C56CD" w14:paraId="3411CA38" w14:textId="77777777" w:rsidTr="00E75B38">
        <w:trPr>
          <w:trHeight w:val="114"/>
        </w:trPr>
        <w:tc>
          <w:tcPr>
            <w:tcW w:w="1691" w:type="dxa"/>
            <w:vMerge/>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14:paraId="3A197A28" w14:textId="77777777" w:rsidR="0020389D" w:rsidRPr="008C56CD" w:rsidRDefault="0020389D" w:rsidP="00E75B38">
            <w:pPr>
              <w:keepNext/>
              <w:keepLines/>
              <w:jc w:val="center"/>
              <w:rPr>
                <w:rFonts w:ascii="Arial" w:hAnsi="Arial" w:cs="Arial"/>
                <w:b/>
              </w:rPr>
            </w:pPr>
          </w:p>
        </w:tc>
        <w:tc>
          <w:tcPr>
            <w:tcW w:w="851" w:type="dxa"/>
            <w:tcBorders>
              <w:top w:val="single" w:sz="6" w:space="0" w:color="auto"/>
              <w:left w:val="single" w:sz="8" w:space="0" w:color="000000" w:themeColor="text1"/>
              <w:bottom w:val="single" w:sz="4" w:space="0" w:color="000000" w:themeColor="text1"/>
              <w:right w:val="single" w:sz="4" w:space="0" w:color="auto"/>
            </w:tcBorders>
            <w:shd w:val="clear" w:color="auto" w:fill="auto"/>
            <w:hideMark/>
          </w:tcPr>
          <w:p w14:paraId="7E70335C" w14:textId="77777777" w:rsidR="0020389D" w:rsidRPr="008C56CD" w:rsidRDefault="0020389D" w:rsidP="00E75B38">
            <w:pPr>
              <w:keepNext/>
              <w:keepLines/>
              <w:autoSpaceDE w:val="0"/>
              <w:autoSpaceDN w:val="0"/>
              <w:adjustRightInd w:val="0"/>
              <w:spacing w:before="20" w:after="20"/>
              <w:ind w:left="-57"/>
              <w:jc w:val="center"/>
              <w:rPr>
                <w:rFonts w:ascii="Arial" w:hAnsi="Arial" w:cs="Arial"/>
                <w:b/>
              </w:rPr>
            </w:pPr>
            <w:r w:rsidRPr="008C56CD">
              <w:rPr>
                <w:rFonts w:ascii="Arial" w:hAnsi="Arial" w:cs="Arial"/>
                <w:b/>
              </w:rPr>
              <w:t>Prvo 12-</w:t>
            </w:r>
            <w:proofErr w:type="spellStart"/>
            <w:r w:rsidRPr="008C56CD">
              <w:rPr>
                <w:rFonts w:ascii="Arial" w:hAnsi="Arial" w:cs="Arial"/>
                <w:b/>
              </w:rPr>
              <w:t>mesečje</w:t>
            </w:r>
            <w:proofErr w:type="spellEnd"/>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14:paraId="316F40AA" w14:textId="77777777" w:rsidR="0020389D" w:rsidRPr="008C56CD" w:rsidRDefault="0020389D" w:rsidP="00E75B38">
            <w:pPr>
              <w:keepNext/>
              <w:keepLines/>
              <w:autoSpaceDE w:val="0"/>
              <w:autoSpaceDN w:val="0"/>
              <w:adjustRightInd w:val="0"/>
              <w:spacing w:before="20" w:after="20"/>
              <w:ind w:left="-57"/>
              <w:jc w:val="center"/>
              <w:rPr>
                <w:rFonts w:ascii="Arial" w:hAnsi="Arial" w:cs="Arial"/>
                <w:b/>
              </w:rPr>
            </w:pPr>
            <w:r w:rsidRPr="008C56CD">
              <w:rPr>
                <w:rFonts w:ascii="Arial" w:hAnsi="Arial" w:cs="Arial"/>
                <w:b/>
              </w:rPr>
              <w:t>Drugo 12-</w:t>
            </w:r>
            <w:proofErr w:type="spellStart"/>
            <w:r w:rsidRPr="008C56CD">
              <w:rPr>
                <w:rFonts w:ascii="Arial" w:hAnsi="Arial" w:cs="Arial"/>
                <w:b/>
              </w:rPr>
              <w:t>mesečje</w:t>
            </w:r>
            <w:proofErr w:type="spellEnd"/>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14:paraId="1410977F" w14:textId="77777777" w:rsidR="0020389D" w:rsidRPr="008C56CD" w:rsidRDefault="0020389D" w:rsidP="00E75B38">
            <w:pPr>
              <w:keepNext/>
              <w:keepLines/>
              <w:autoSpaceDE w:val="0"/>
              <w:autoSpaceDN w:val="0"/>
              <w:adjustRightInd w:val="0"/>
              <w:spacing w:before="20" w:after="20"/>
              <w:ind w:left="-57"/>
              <w:jc w:val="center"/>
              <w:rPr>
                <w:rFonts w:ascii="Arial" w:hAnsi="Arial" w:cs="Arial"/>
                <w:b/>
              </w:rPr>
            </w:pPr>
            <w:r w:rsidRPr="008C56CD">
              <w:rPr>
                <w:rFonts w:ascii="Arial" w:hAnsi="Arial" w:cs="Arial"/>
                <w:b/>
              </w:rPr>
              <w:t>Tretje 12-</w:t>
            </w:r>
            <w:proofErr w:type="spellStart"/>
            <w:r w:rsidRPr="008C56CD">
              <w:rPr>
                <w:rFonts w:ascii="Arial" w:hAnsi="Arial" w:cs="Arial"/>
                <w:b/>
              </w:rPr>
              <w:t>mesečje</w:t>
            </w:r>
            <w:proofErr w:type="spellEnd"/>
          </w:p>
        </w:tc>
        <w:tc>
          <w:tcPr>
            <w:tcW w:w="709" w:type="dxa"/>
            <w:tcBorders>
              <w:top w:val="single" w:sz="6" w:space="0" w:color="auto"/>
              <w:left w:val="single" w:sz="4" w:space="0" w:color="auto"/>
              <w:bottom w:val="single" w:sz="4" w:space="0" w:color="000000" w:themeColor="text1"/>
              <w:right w:val="single" w:sz="4" w:space="0" w:color="auto"/>
            </w:tcBorders>
            <w:shd w:val="clear" w:color="auto" w:fill="auto"/>
          </w:tcPr>
          <w:p w14:paraId="5B909F87" w14:textId="77777777" w:rsidR="0020389D" w:rsidRPr="008C56CD" w:rsidRDefault="0020389D" w:rsidP="00E75B38">
            <w:pPr>
              <w:keepNext/>
              <w:keepLines/>
              <w:autoSpaceDE w:val="0"/>
              <w:autoSpaceDN w:val="0"/>
              <w:adjustRightInd w:val="0"/>
              <w:spacing w:before="20" w:after="20"/>
              <w:ind w:left="-57"/>
              <w:jc w:val="center"/>
              <w:rPr>
                <w:rFonts w:ascii="Arial" w:hAnsi="Arial" w:cs="Arial"/>
                <w:b/>
              </w:rPr>
            </w:pPr>
            <w:r w:rsidRPr="008C56CD">
              <w:rPr>
                <w:rFonts w:ascii="Arial" w:hAnsi="Arial" w:cs="Arial"/>
                <w:b/>
              </w:rPr>
              <w:t>Skupaj</w:t>
            </w:r>
          </w:p>
        </w:tc>
        <w:tc>
          <w:tcPr>
            <w:tcW w:w="851" w:type="dxa"/>
            <w:tcBorders>
              <w:top w:val="single" w:sz="6" w:space="0" w:color="auto"/>
              <w:left w:val="single" w:sz="4" w:space="0" w:color="auto"/>
              <w:bottom w:val="single" w:sz="4" w:space="0" w:color="000000" w:themeColor="text1"/>
              <w:right w:val="single" w:sz="4" w:space="0" w:color="auto"/>
            </w:tcBorders>
            <w:shd w:val="clear" w:color="auto" w:fill="auto"/>
          </w:tcPr>
          <w:p w14:paraId="5644E751" w14:textId="77777777" w:rsidR="0020389D" w:rsidRPr="008C56CD" w:rsidRDefault="0020389D" w:rsidP="00E75B38">
            <w:pPr>
              <w:keepNext/>
              <w:keepLines/>
              <w:autoSpaceDE w:val="0"/>
              <w:autoSpaceDN w:val="0"/>
              <w:adjustRightInd w:val="0"/>
              <w:spacing w:before="20" w:after="20"/>
              <w:ind w:left="-57"/>
              <w:jc w:val="center"/>
              <w:rPr>
                <w:rFonts w:ascii="Arial" w:hAnsi="Arial" w:cs="Arial"/>
                <w:b/>
              </w:rPr>
            </w:pPr>
            <w:r w:rsidRPr="008C56CD">
              <w:rPr>
                <w:rFonts w:ascii="Arial" w:hAnsi="Arial" w:cs="Arial"/>
                <w:b/>
              </w:rPr>
              <w:t>Prvo 12-</w:t>
            </w:r>
            <w:proofErr w:type="spellStart"/>
            <w:r w:rsidRPr="008C56CD">
              <w:rPr>
                <w:rFonts w:ascii="Arial" w:hAnsi="Arial" w:cs="Arial"/>
                <w:b/>
              </w:rPr>
              <w:t>mesečje</w:t>
            </w:r>
            <w:proofErr w:type="spellEnd"/>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14:paraId="2C6AF022" w14:textId="77777777" w:rsidR="0020389D" w:rsidRPr="008C56CD" w:rsidRDefault="0020389D" w:rsidP="00E75B38">
            <w:pPr>
              <w:keepNext/>
              <w:keepLines/>
              <w:autoSpaceDE w:val="0"/>
              <w:autoSpaceDN w:val="0"/>
              <w:adjustRightInd w:val="0"/>
              <w:spacing w:before="20" w:after="20"/>
              <w:ind w:left="-57"/>
              <w:jc w:val="center"/>
              <w:rPr>
                <w:rFonts w:ascii="Arial" w:hAnsi="Arial" w:cs="Arial"/>
                <w:b/>
              </w:rPr>
            </w:pPr>
            <w:r w:rsidRPr="008C56CD">
              <w:rPr>
                <w:rFonts w:ascii="Arial" w:hAnsi="Arial" w:cs="Arial"/>
                <w:b/>
              </w:rPr>
              <w:t>Drugo 12-</w:t>
            </w:r>
            <w:proofErr w:type="spellStart"/>
            <w:r w:rsidRPr="008C56CD">
              <w:rPr>
                <w:rFonts w:ascii="Arial" w:hAnsi="Arial" w:cs="Arial"/>
                <w:b/>
              </w:rPr>
              <w:t>mesečje</w:t>
            </w:r>
            <w:proofErr w:type="spellEnd"/>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14:paraId="1D8B1CCC" w14:textId="77777777" w:rsidR="0020389D" w:rsidRPr="008C56CD" w:rsidRDefault="0020389D" w:rsidP="00E75B38">
            <w:pPr>
              <w:keepNext/>
              <w:keepLines/>
              <w:autoSpaceDE w:val="0"/>
              <w:autoSpaceDN w:val="0"/>
              <w:adjustRightInd w:val="0"/>
              <w:spacing w:before="20" w:after="20"/>
              <w:ind w:left="-57"/>
              <w:jc w:val="center"/>
              <w:rPr>
                <w:rFonts w:ascii="Arial" w:hAnsi="Arial" w:cs="Arial"/>
                <w:b/>
              </w:rPr>
            </w:pPr>
            <w:r w:rsidRPr="008C56CD">
              <w:rPr>
                <w:rFonts w:ascii="Arial" w:hAnsi="Arial" w:cs="Arial"/>
                <w:b/>
              </w:rPr>
              <w:t>Tretje 12-</w:t>
            </w:r>
            <w:proofErr w:type="spellStart"/>
            <w:r w:rsidRPr="008C56CD">
              <w:rPr>
                <w:rFonts w:ascii="Arial" w:hAnsi="Arial" w:cs="Arial"/>
                <w:b/>
              </w:rPr>
              <w:t>mesečje</w:t>
            </w:r>
            <w:proofErr w:type="spellEnd"/>
          </w:p>
        </w:tc>
        <w:tc>
          <w:tcPr>
            <w:tcW w:w="709" w:type="dxa"/>
            <w:tcBorders>
              <w:top w:val="single" w:sz="6" w:space="0" w:color="auto"/>
              <w:left w:val="single" w:sz="4" w:space="0" w:color="auto"/>
              <w:bottom w:val="single" w:sz="4" w:space="0" w:color="000000" w:themeColor="text1"/>
              <w:right w:val="single" w:sz="4" w:space="0" w:color="auto"/>
            </w:tcBorders>
            <w:shd w:val="clear" w:color="auto" w:fill="auto"/>
          </w:tcPr>
          <w:p w14:paraId="7CDC8CC8" w14:textId="77777777" w:rsidR="0020389D" w:rsidRPr="008C56CD" w:rsidRDefault="0020389D" w:rsidP="00E75B38">
            <w:pPr>
              <w:keepNext/>
              <w:keepLines/>
              <w:autoSpaceDE w:val="0"/>
              <w:autoSpaceDN w:val="0"/>
              <w:adjustRightInd w:val="0"/>
              <w:spacing w:before="20" w:after="20"/>
              <w:ind w:left="-57"/>
              <w:jc w:val="center"/>
              <w:rPr>
                <w:rFonts w:ascii="Arial" w:hAnsi="Arial" w:cs="Arial"/>
                <w:b/>
              </w:rPr>
            </w:pPr>
            <w:r w:rsidRPr="008C56CD">
              <w:rPr>
                <w:rFonts w:ascii="Arial" w:hAnsi="Arial" w:cs="Arial"/>
                <w:b/>
              </w:rPr>
              <w:t>Skupaj</w:t>
            </w:r>
          </w:p>
        </w:tc>
      </w:tr>
      <w:tr w:rsidR="0020389D" w:rsidRPr="008C56CD" w14:paraId="241830FF" w14:textId="77777777" w:rsidTr="00E75B38">
        <w:trPr>
          <w:trHeight w:val="47"/>
        </w:trPr>
        <w:tc>
          <w:tcPr>
            <w:tcW w:w="1691" w:type="dxa"/>
            <w:vMerge/>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14:paraId="2987A009" w14:textId="77777777" w:rsidR="0020389D" w:rsidRPr="008C56CD" w:rsidRDefault="0020389D" w:rsidP="00E75B38">
            <w:pPr>
              <w:keepNext/>
              <w:keepLines/>
              <w:jc w:val="center"/>
              <w:rPr>
                <w:rFonts w:ascii="Arial" w:hAnsi="Arial" w:cs="Arial"/>
                <w:b/>
              </w:rPr>
            </w:pPr>
          </w:p>
        </w:tc>
        <w:tc>
          <w:tcPr>
            <w:tcW w:w="7088" w:type="dxa"/>
            <w:gridSpan w:val="8"/>
            <w:tcBorders>
              <w:top w:val="single" w:sz="4" w:space="0" w:color="000000" w:themeColor="text1"/>
              <w:left w:val="single" w:sz="8" w:space="0" w:color="000000" w:themeColor="text1"/>
              <w:bottom w:val="double" w:sz="4" w:space="0" w:color="auto"/>
              <w:right w:val="single" w:sz="8" w:space="0" w:color="000000" w:themeColor="text1"/>
            </w:tcBorders>
            <w:shd w:val="clear" w:color="auto" w:fill="auto"/>
          </w:tcPr>
          <w:p w14:paraId="53133D01" w14:textId="77777777" w:rsidR="0020389D" w:rsidRPr="008C56CD" w:rsidRDefault="0020389D" w:rsidP="00E75B38">
            <w:pPr>
              <w:keepNext/>
              <w:keepLines/>
              <w:jc w:val="center"/>
              <w:rPr>
                <w:rFonts w:ascii="Arial" w:hAnsi="Arial" w:cs="Arial"/>
              </w:rPr>
            </w:pPr>
            <w:r w:rsidRPr="008C56CD">
              <w:rPr>
                <w:rFonts w:ascii="Arial" w:hAnsi="Arial" w:cs="Arial"/>
              </w:rPr>
              <w:t>znesek v EUR</w:t>
            </w:r>
          </w:p>
        </w:tc>
      </w:tr>
      <w:tr w:rsidR="0020389D" w:rsidRPr="008C56CD" w14:paraId="2964B5CE" w14:textId="77777777" w:rsidTr="00E75B38">
        <w:trPr>
          <w:trHeight w:val="358"/>
        </w:trPr>
        <w:tc>
          <w:tcPr>
            <w:tcW w:w="1691" w:type="dxa"/>
            <w:tcBorders>
              <w:top w:val="double" w:sz="4" w:space="0" w:color="auto"/>
              <w:left w:val="single" w:sz="8" w:space="0" w:color="000000" w:themeColor="text1"/>
              <w:bottom w:val="single" w:sz="4" w:space="0" w:color="auto"/>
              <w:right w:val="single" w:sz="8" w:space="0" w:color="000000" w:themeColor="text1"/>
            </w:tcBorders>
            <w:hideMark/>
          </w:tcPr>
          <w:p w14:paraId="4F1C741D" w14:textId="77777777" w:rsidR="0020389D" w:rsidRPr="008C56CD" w:rsidRDefault="0020389D" w:rsidP="00E75B38">
            <w:pPr>
              <w:keepNext/>
              <w:keepLines/>
              <w:autoSpaceDE w:val="0"/>
              <w:autoSpaceDN w:val="0"/>
              <w:adjustRightInd w:val="0"/>
              <w:spacing w:before="40" w:after="40"/>
              <w:rPr>
                <w:rFonts w:ascii="Arial" w:hAnsi="Arial" w:cs="Arial"/>
              </w:rPr>
            </w:pPr>
            <w:r w:rsidRPr="008C56CD">
              <w:rPr>
                <w:rFonts w:ascii="Arial" w:hAnsi="Arial" w:cs="Arial"/>
              </w:rPr>
              <w:t xml:space="preserve">Stroški dela na projektu </w:t>
            </w:r>
          </w:p>
        </w:tc>
        <w:tc>
          <w:tcPr>
            <w:tcW w:w="851"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tcPr>
          <w:p w14:paraId="119F4F56" w14:textId="77777777" w:rsidR="0020389D" w:rsidRPr="008C56CD" w:rsidRDefault="0020389D" w:rsidP="00E75B38">
            <w:pPr>
              <w:keepNext/>
              <w:keepLines/>
              <w:autoSpaceDE w:val="0"/>
              <w:autoSpaceDN w:val="0"/>
              <w:adjustRightInd w:val="0"/>
              <w:spacing w:before="40" w:after="40"/>
              <w:ind w:left="-21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7B33EB5"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2795C87"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70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4DF786B"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851"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C1B5E64"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100DAAD"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8D1E91B"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70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77E86482"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r>
      <w:tr w:rsidR="0020389D" w:rsidRPr="008C56CD" w14:paraId="1874AD55" w14:textId="77777777" w:rsidTr="00E75B38">
        <w:trPr>
          <w:trHeight w:val="358"/>
        </w:trPr>
        <w:tc>
          <w:tcPr>
            <w:tcW w:w="1691" w:type="dxa"/>
            <w:tcBorders>
              <w:top w:val="single" w:sz="4" w:space="0" w:color="auto"/>
              <w:left w:val="single" w:sz="8" w:space="0" w:color="000000" w:themeColor="text1"/>
              <w:bottom w:val="single" w:sz="4" w:space="0" w:color="auto"/>
              <w:right w:val="single" w:sz="8" w:space="0" w:color="000000" w:themeColor="text1"/>
            </w:tcBorders>
          </w:tcPr>
          <w:p w14:paraId="179F6CF1" w14:textId="77777777" w:rsidR="0020389D" w:rsidRPr="008C56CD" w:rsidRDefault="0020389D" w:rsidP="00E75B38">
            <w:pPr>
              <w:keepNext/>
              <w:keepLines/>
              <w:autoSpaceDE w:val="0"/>
              <w:autoSpaceDN w:val="0"/>
              <w:adjustRightInd w:val="0"/>
              <w:spacing w:before="40" w:after="40"/>
              <w:rPr>
                <w:rFonts w:ascii="Arial" w:hAnsi="Arial" w:cs="Arial"/>
              </w:rPr>
            </w:pPr>
            <w:r w:rsidRPr="008C56CD">
              <w:rPr>
                <w:rFonts w:ascii="Arial" w:hAnsi="Arial" w:cs="Arial"/>
              </w:rPr>
              <w:t>Potni stroški</w:t>
            </w:r>
          </w:p>
        </w:tc>
        <w:tc>
          <w:tcPr>
            <w:tcW w:w="851" w:type="dxa"/>
            <w:tcBorders>
              <w:top w:val="single" w:sz="4" w:space="0" w:color="auto"/>
              <w:left w:val="single" w:sz="8" w:space="0" w:color="000000" w:themeColor="text1"/>
              <w:bottom w:val="single" w:sz="4" w:space="0" w:color="auto"/>
              <w:right w:val="single" w:sz="4" w:space="0" w:color="auto"/>
            </w:tcBorders>
            <w:shd w:val="clear" w:color="auto" w:fill="D9D9D9" w:themeFill="background1" w:themeFillShade="D9"/>
          </w:tcPr>
          <w:p w14:paraId="5A230981" w14:textId="77777777" w:rsidR="0020389D" w:rsidRPr="008C56CD" w:rsidRDefault="0020389D" w:rsidP="00E75B38">
            <w:pPr>
              <w:keepNext/>
              <w:keepLines/>
              <w:autoSpaceDE w:val="0"/>
              <w:autoSpaceDN w:val="0"/>
              <w:adjustRightInd w:val="0"/>
              <w:spacing w:before="40" w:after="40"/>
              <w:ind w:left="-217" w:right="-57"/>
              <w:jc w:val="right"/>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307D4C"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438183"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CC3B34"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083811"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5BDFE1"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A8B6AC"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74A898"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r>
      <w:tr w:rsidR="0020389D" w:rsidRPr="008C56CD" w14:paraId="754CBBCD" w14:textId="77777777" w:rsidTr="00E75B38">
        <w:trPr>
          <w:trHeight w:val="358"/>
        </w:trPr>
        <w:tc>
          <w:tcPr>
            <w:tcW w:w="1691" w:type="dxa"/>
            <w:tcBorders>
              <w:top w:val="single" w:sz="4" w:space="0" w:color="auto"/>
              <w:left w:val="single" w:sz="8" w:space="0" w:color="000000" w:themeColor="text1"/>
              <w:bottom w:val="single" w:sz="4" w:space="0" w:color="000000" w:themeColor="text1"/>
              <w:right w:val="single" w:sz="8" w:space="0" w:color="000000" w:themeColor="text1"/>
            </w:tcBorders>
          </w:tcPr>
          <w:p w14:paraId="4F2A4EC0" w14:textId="77777777" w:rsidR="0020389D" w:rsidRPr="008C56CD" w:rsidRDefault="0020389D" w:rsidP="00E75B38">
            <w:pPr>
              <w:keepNext/>
              <w:keepLines/>
              <w:autoSpaceDE w:val="0"/>
              <w:autoSpaceDN w:val="0"/>
              <w:adjustRightInd w:val="0"/>
              <w:spacing w:before="40" w:after="40"/>
              <w:rPr>
                <w:rFonts w:ascii="Arial" w:hAnsi="Arial" w:cs="Arial"/>
              </w:rPr>
            </w:pPr>
            <w:r w:rsidRPr="008C56CD">
              <w:rPr>
                <w:rFonts w:ascii="Arial" w:hAnsi="Arial" w:cs="Arial"/>
              </w:rPr>
              <w:t>Stroški usposabljanj in udeležbe na dogodkih, ki niso stroški dela na projektu</w:t>
            </w:r>
          </w:p>
        </w:tc>
        <w:tc>
          <w:tcPr>
            <w:tcW w:w="851"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tcPr>
          <w:p w14:paraId="251BF06C" w14:textId="77777777" w:rsidR="0020389D" w:rsidRPr="008C56CD" w:rsidRDefault="0020389D" w:rsidP="00E75B38">
            <w:pPr>
              <w:keepNext/>
              <w:keepLines/>
              <w:autoSpaceDE w:val="0"/>
              <w:autoSpaceDN w:val="0"/>
              <w:adjustRightInd w:val="0"/>
              <w:spacing w:before="40" w:after="40"/>
              <w:ind w:left="-21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14:paraId="3BE31C74"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14:paraId="12C750FB"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14:paraId="037A6190"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851"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14:paraId="08FD8385"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14:paraId="00AB2D42"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14:paraId="41F3E956"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14:paraId="454B5019"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r>
      <w:tr w:rsidR="0020389D" w:rsidRPr="008C56CD" w14:paraId="615ED48E" w14:textId="77777777" w:rsidTr="00E75B38">
        <w:trPr>
          <w:trHeight w:val="101"/>
        </w:trPr>
        <w:tc>
          <w:tcPr>
            <w:tcW w:w="1691" w:type="dxa"/>
            <w:tcBorders>
              <w:top w:val="single" w:sz="2" w:space="0" w:color="000000" w:themeColor="text1"/>
              <w:left w:val="single" w:sz="8" w:space="0" w:color="000000" w:themeColor="text1"/>
              <w:bottom w:val="single" w:sz="6" w:space="0" w:color="000000" w:themeColor="text1"/>
              <w:right w:val="single" w:sz="8" w:space="0" w:color="auto"/>
            </w:tcBorders>
          </w:tcPr>
          <w:p w14:paraId="1BCD96D2" w14:textId="77777777" w:rsidR="0020389D" w:rsidRPr="008C56CD" w:rsidRDefault="0020389D" w:rsidP="00E75B38">
            <w:pPr>
              <w:keepNext/>
              <w:keepLines/>
              <w:autoSpaceDE w:val="0"/>
              <w:autoSpaceDN w:val="0"/>
              <w:adjustRightInd w:val="0"/>
              <w:spacing w:before="40" w:after="40"/>
              <w:rPr>
                <w:rFonts w:ascii="Arial" w:hAnsi="Arial" w:cs="Arial"/>
                <w:bCs/>
              </w:rPr>
            </w:pPr>
            <w:r w:rsidRPr="008C56CD">
              <w:rPr>
                <w:rFonts w:ascii="Arial" w:hAnsi="Arial" w:cs="Arial"/>
              </w:rPr>
              <w:t xml:space="preserve">Stroški nakupa nove opreme </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14:paraId="391FA6C5"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0E4D9B0D"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52420023"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490C2451"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71DA1CF3"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57959B33"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216FD65C"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5A7F514D"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r>
      <w:tr w:rsidR="0020389D" w:rsidRPr="008C56CD" w14:paraId="7CD3761B" w14:textId="77777777" w:rsidTr="00E75B38">
        <w:trPr>
          <w:trHeight w:val="101"/>
        </w:trPr>
        <w:tc>
          <w:tcPr>
            <w:tcW w:w="1691" w:type="dxa"/>
            <w:tcBorders>
              <w:top w:val="single" w:sz="2" w:space="0" w:color="000000" w:themeColor="text1"/>
              <w:left w:val="single" w:sz="8" w:space="0" w:color="000000" w:themeColor="text1"/>
              <w:bottom w:val="single" w:sz="6" w:space="0" w:color="000000" w:themeColor="text1"/>
              <w:right w:val="single" w:sz="8" w:space="0" w:color="auto"/>
            </w:tcBorders>
          </w:tcPr>
          <w:p w14:paraId="0E0D46C5" w14:textId="77777777" w:rsidR="0020389D" w:rsidRPr="008C56CD" w:rsidRDefault="0020389D" w:rsidP="00E75B38">
            <w:pPr>
              <w:keepNext/>
              <w:keepLines/>
              <w:autoSpaceDE w:val="0"/>
              <w:autoSpaceDN w:val="0"/>
              <w:adjustRightInd w:val="0"/>
              <w:spacing w:before="40" w:after="40"/>
              <w:rPr>
                <w:rFonts w:ascii="Arial" w:hAnsi="Arial" w:cs="Arial"/>
                <w:i/>
              </w:rPr>
            </w:pPr>
            <w:r w:rsidRPr="008C56CD">
              <w:rPr>
                <w:rFonts w:ascii="Arial" w:hAnsi="Arial" w:cs="Arial"/>
                <w:i/>
              </w:rPr>
              <w:t>Oprema 1</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14:paraId="2E60BEB9"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i/>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508179CD"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i/>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122A88F7"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i/>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04D516E5"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i/>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7DDBF447"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i/>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7A37449F"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i/>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35507947"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i/>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6B4979D3"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i/>
              </w:rPr>
            </w:pPr>
          </w:p>
        </w:tc>
      </w:tr>
      <w:tr w:rsidR="0020389D" w:rsidRPr="008C56CD" w14:paraId="19A58AE1" w14:textId="77777777" w:rsidTr="00E75B38">
        <w:trPr>
          <w:trHeight w:val="101"/>
        </w:trPr>
        <w:tc>
          <w:tcPr>
            <w:tcW w:w="1691" w:type="dxa"/>
            <w:tcBorders>
              <w:top w:val="single" w:sz="2" w:space="0" w:color="000000" w:themeColor="text1"/>
              <w:left w:val="single" w:sz="8" w:space="0" w:color="000000" w:themeColor="text1"/>
              <w:bottom w:val="single" w:sz="6" w:space="0" w:color="000000" w:themeColor="text1"/>
              <w:right w:val="single" w:sz="8" w:space="0" w:color="auto"/>
            </w:tcBorders>
          </w:tcPr>
          <w:p w14:paraId="5766DDB9" w14:textId="77777777" w:rsidR="0020389D" w:rsidRPr="008C56CD" w:rsidRDefault="0020389D" w:rsidP="00E75B38">
            <w:pPr>
              <w:keepNext/>
              <w:keepLines/>
              <w:autoSpaceDE w:val="0"/>
              <w:autoSpaceDN w:val="0"/>
              <w:adjustRightInd w:val="0"/>
              <w:spacing w:before="40" w:after="40"/>
              <w:rPr>
                <w:rFonts w:ascii="Arial" w:hAnsi="Arial" w:cs="Arial"/>
                <w:i/>
              </w:rPr>
            </w:pPr>
            <w:r w:rsidRPr="008C56CD">
              <w:rPr>
                <w:rFonts w:ascii="Arial" w:hAnsi="Arial" w:cs="Arial"/>
                <w:i/>
              </w:rPr>
              <w:t>Oprema 2</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14:paraId="2054DC0C"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i/>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728A8A07"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i/>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47DE2E4C"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i/>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31A2E7E9"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i/>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51A7A85D"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i/>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27F2E602"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i/>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2C6E959F"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i/>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296EC5C3"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i/>
              </w:rPr>
            </w:pPr>
          </w:p>
        </w:tc>
      </w:tr>
      <w:tr w:rsidR="0020389D" w:rsidRPr="008C56CD" w14:paraId="13FCDC05" w14:textId="77777777" w:rsidTr="00E75B38">
        <w:trPr>
          <w:trHeight w:val="101"/>
        </w:trPr>
        <w:tc>
          <w:tcPr>
            <w:tcW w:w="1691" w:type="dxa"/>
            <w:tcBorders>
              <w:top w:val="single" w:sz="2" w:space="0" w:color="000000" w:themeColor="text1"/>
              <w:left w:val="single" w:sz="8" w:space="0" w:color="000000" w:themeColor="text1"/>
              <w:bottom w:val="single" w:sz="6" w:space="0" w:color="000000" w:themeColor="text1"/>
              <w:right w:val="single" w:sz="8" w:space="0" w:color="auto"/>
            </w:tcBorders>
          </w:tcPr>
          <w:p w14:paraId="7ECDA6B0" w14:textId="77777777" w:rsidR="0020389D" w:rsidRPr="008C56CD" w:rsidRDefault="0020389D" w:rsidP="00E75B38">
            <w:pPr>
              <w:keepNext/>
              <w:keepLines/>
              <w:autoSpaceDE w:val="0"/>
              <w:autoSpaceDN w:val="0"/>
              <w:adjustRightInd w:val="0"/>
              <w:spacing w:before="40" w:after="40"/>
              <w:rPr>
                <w:rFonts w:ascii="Arial" w:hAnsi="Arial" w:cs="Arial"/>
              </w:rPr>
            </w:pPr>
            <w:r w:rsidRPr="008C56CD">
              <w:rPr>
                <w:rFonts w:ascii="Arial" w:hAnsi="Arial" w:cs="Arial"/>
              </w:rPr>
              <w:t>Stroški zunanjih storitev</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14:paraId="32809CAF"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0B07AB09"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40393A5B"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6E8096D6"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56279184"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470665DF"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5B7EEB96"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2F20AF96"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r>
      <w:tr w:rsidR="0020389D" w:rsidRPr="008C56CD" w14:paraId="18371BEE" w14:textId="77777777" w:rsidTr="00E75B38">
        <w:trPr>
          <w:trHeight w:val="101"/>
        </w:trPr>
        <w:tc>
          <w:tcPr>
            <w:tcW w:w="1691" w:type="dxa"/>
            <w:tcBorders>
              <w:top w:val="single" w:sz="2" w:space="0" w:color="000000" w:themeColor="text1"/>
              <w:left w:val="single" w:sz="8" w:space="0" w:color="000000" w:themeColor="text1"/>
              <w:bottom w:val="single" w:sz="6" w:space="0" w:color="000000" w:themeColor="text1"/>
              <w:right w:val="single" w:sz="8" w:space="0" w:color="auto"/>
            </w:tcBorders>
          </w:tcPr>
          <w:p w14:paraId="66916D14" w14:textId="77777777" w:rsidR="0020389D" w:rsidRPr="008C56CD" w:rsidRDefault="0020389D" w:rsidP="00E75B38">
            <w:pPr>
              <w:keepNext/>
              <w:keepLines/>
              <w:autoSpaceDE w:val="0"/>
              <w:autoSpaceDN w:val="0"/>
              <w:adjustRightInd w:val="0"/>
              <w:spacing w:before="40" w:after="40"/>
              <w:rPr>
                <w:rFonts w:ascii="Arial" w:hAnsi="Arial" w:cs="Arial"/>
              </w:rPr>
            </w:pPr>
            <w:r w:rsidRPr="008C56CD">
              <w:rPr>
                <w:rFonts w:ascii="Arial" w:hAnsi="Arial" w:cs="Arial"/>
              </w:rPr>
              <w:t>Stroški materiala</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14:paraId="74127A1E"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03E3D9A6"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57215573"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34D7F3B2"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5BACC21D"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0D9FB332"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42AA44C7"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191D684D"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r>
      <w:tr w:rsidR="0020389D" w:rsidRPr="008C56CD" w14:paraId="6621B275" w14:textId="77777777" w:rsidTr="00E75B38">
        <w:trPr>
          <w:trHeight w:val="101"/>
        </w:trPr>
        <w:tc>
          <w:tcPr>
            <w:tcW w:w="1691" w:type="dxa"/>
            <w:tcBorders>
              <w:top w:val="single" w:sz="2" w:space="0" w:color="000000" w:themeColor="text1"/>
              <w:left w:val="single" w:sz="8" w:space="0" w:color="000000" w:themeColor="text1"/>
              <w:bottom w:val="single" w:sz="6" w:space="0" w:color="000000" w:themeColor="text1"/>
              <w:right w:val="single" w:sz="8" w:space="0" w:color="auto"/>
            </w:tcBorders>
          </w:tcPr>
          <w:p w14:paraId="153737A8" w14:textId="77777777" w:rsidR="0020389D" w:rsidRPr="008C56CD" w:rsidRDefault="0020389D" w:rsidP="00E75B38">
            <w:pPr>
              <w:keepNext/>
              <w:keepLines/>
              <w:autoSpaceDE w:val="0"/>
              <w:autoSpaceDN w:val="0"/>
              <w:adjustRightInd w:val="0"/>
              <w:spacing w:before="40" w:after="40"/>
              <w:rPr>
                <w:rFonts w:ascii="Arial" w:hAnsi="Arial" w:cs="Arial"/>
              </w:rPr>
            </w:pPr>
            <w:r w:rsidRPr="008C56CD">
              <w:rPr>
                <w:rFonts w:ascii="Arial" w:hAnsi="Arial" w:cs="Arial"/>
              </w:rPr>
              <w:t>Posredni stroški</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14:paraId="025ED25F"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0AB92BAE"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7CCD6948"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6F4CF365"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76224B2C"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1CAABCF7"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5D200B72"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31640BB3"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r>
      <w:tr w:rsidR="0020389D" w:rsidRPr="008C56CD" w14:paraId="717F93BA" w14:textId="77777777" w:rsidTr="00E75B38">
        <w:trPr>
          <w:trHeight w:val="358"/>
        </w:trPr>
        <w:tc>
          <w:tcPr>
            <w:tcW w:w="1691" w:type="dxa"/>
            <w:tcBorders>
              <w:top w:val="single" w:sz="4" w:space="0" w:color="000000" w:themeColor="text1"/>
              <w:left w:val="single" w:sz="8" w:space="0" w:color="auto"/>
              <w:bottom w:val="single" w:sz="2" w:space="0" w:color="000000" w:themeColor="text1"/>
              <w:right w:val="single" w:sz="8" w:space="0" w:color="auto"/>
            </w:tcBorders>
            <w:vAlign w:val="center"/>
            <w:hideMark/>
          </w:tcPr>
          <w:p w14:paraId="35C829F1" w14:textId="77777777" w:rsidR="0020389D" w:rsidRPr="008C56CD" w:rsidRDefault="0020389D" w:rsidP="00E75B38">
            <w:pPr>
              <w:keepNext/>
              <w:keepLines/>
              <w:autoSpaceDE w:val="0"/>
              <w:autoSpaceDN w:val="0"/>
              <w:adjustRightInd w:val="0"/>
              <w:spacing w:before="40" w:after="40"/>
              <w:rPr>
                <w:rFonts w:ascii="Arial" w:hAnsi="Arial" w:cs="Arial"/>
              </w:rPr>
            </w:pPr>
            <w:r w:rsidRPr="008C56CD">
              <w:rPr>
                <w:rFonts w:ascii="Arial" w:hAnsi="Arial" w:cs="Arial"/>
                <w:b/>
              </w:rPr>
              <w:t>SKUPAJ</w:t>
            </w:r>
          </w:p>
        </w:tc>
        <w:tc>
          <w:tcPr>
            <w:tcW w:w="851"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tcPr>
          <w:p w14:paraId="5AFDCA8E"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14:paraId="555098C7"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14:paraId="1001F96A"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14:paraId="36CA194C"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851"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14:paraId="02393E86"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14:paraId="692039D9"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14:paraId="14582941"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14:paraId="153370EB" w14:textId="77777777" w:rsidR="0020389D" w:rsidRPr="008C56CD" w:rsidRDefault="0020389D" w:rsidP="00E75B38">
            <w:pPr>
              <w:keepNext/>
              <w:keepLines/>
              <w:autoSpaceDE w:val="0"/>
              <w:autoSpaceDN w:val="0"/>
              <w:adjustRightInd w:val="0"/>
              <w:spacing w:before="40" w:after="40"/>
              <w:ind w:left="-57" w:right="-57"/>
              <w:jc w:val="right"/>
              <w:rPr>
                <w:rFonts w:ascii="Arial" w:hAnsi="Arial" w:cs="Arial"/>
              </w:rPr>
            </w:pPr>
          </w:p>
        </w:tc>
      </w:tr>
    </w:tbl>
    <w:p w14:paraId="465334CA" w14:textId="77777777" w:rsidR="0020389D" w:rsidRPr="008C56CD" w:rsidRDefault="0020389D" w:rsidP="0020389D">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20389D" w:rsidRPr="008C56CD" w14:paraId="5230E672" w14:textId="77777777" w:rsidTr="00E75B38">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14:paraId="011D0AB8" w14:textId="77777777" w:rsidR="0020389D" w:rsidRPr="008C56CD" w:rsidRDefault="0020389D" w:rsidP="00E75B38">
            <w:pPr>
              <w:autoSpaceDE w:val="0"/>
              <w:autoSpaceDN w:val="0"/>
              <w:adjustRightInd w:val="0"/>
              <w:jc w:val="both"/>
              <w:rPr>
                <w:rFonts w:ascii="Arial" w:hAnsi="Arial" w:cs="Arial"/>
                <w:b/>
              </w:rPr>
            </w:pPr>
            <w:r w:rsidRPr="008C56CD">
              <w:rPr>
                <w:rFonts w:ascii="Arial" w:hAnsi="Arial" w:cs="Arial"/>
                <w:b/>
              </w:rPr>
              <w:t>Opredelitev in utemeljitev načrtovanih stroškov</w:t>
            </w:r>
            <w:r w:rsidRPr="008C56CD">
              <w:rPr>
                <w:rFonts w:ascii="Arial" w:hAnsi="Arial" w:cs="Arial"/>
              </w:rPr>
              <w:t xml:space="preserve"> za vsakega člana partnerstva, ki je upravičenec do podpore, po vrstah upravičenih stroškov (stroški dela na projektu, potni stroški, stroški usposabljanj in udeležbe na dogodkih, ki niso stroški dela na projektu, stroški nakupa nove opreme, stroški zunanjih storitev, stroški materiala. Pri stroških dela na projektu je potrebno opredeliti tudi načrtovan obseg dela (v urah) na projektu za vsakega člana partnerstva, ki bo uveljavljal te stroške. Pri stroških nakupa nove opreme je potrebno utemeljiti načrtovan nakup vsake opreme v povezavi s predvideno uporabo te opreme pri izvedbi načrtovanih projektnih aktivnosti in predvidenim številom mesecev uporabe nove opreme v projektu. Pri stroških materiala je potrebno opredeliti tudi uporabo materiala za izvedbo posamezne projektne aktivnosti. Pri posrednih stroških se navede načrtovan odstotek glede na upravičene stroške dela na projektu.)</w:t>
            </w:r>
          </w:p>
        </w:tc>
      </w:tr>
      <w:tr w:rsidR="0020389D" w:rsidRPr="008C56CD" w14:paraId="240D3375" w14:textId="77777777" w:rsidTr="00E75B38">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0586B2" w14:textId="77777777" w:rsidR="0020389D" w:rsidRPr="008C56CD" w:rsidRDefault="0020389D" w:rsidP="00E75B38">
            <w:pPr>
              <w:autoSpaceDE w:val="0"/>
              <w:autoSpaceDN w:val="0"/>
              <w:adjustRightInd w:val="0"/>
              <w:jc w:val="both"/>
              <w:rPr>
                <w:rFonts w:ascii="Arial" w:hAnsi="Arial" w:cs="Arial"/>
              </w:rPr>
            </w:pPr>
          </w:p>
        </w:tc>
      </w:tr>
    </w:tbl>
    <w:p w14:paraId="297BCC59" w14:textId="77777777" w:rsidR="0020389D" w:rsidRPr="008C56CD" w:rsidRDefault="0020389D" w:rsidP="0020389D">
      <w:pPr>
        <w:autoSpaceDE w:val="0"/>
        <w:autoSpaceDN w:val="0"/>
        <w:adjustRightInd w:val="0"/>
        <w:spacing w:after="0" w:line="240" w:lineRule="auto"/>
        <w:jc w:val="both"/>
        <w:rPr>
          <w:rFonts w:ascii="Arial" w:hAnsi="Arial" w:cs="Arial"/>
          <w:sz w:val="20"/>
          <w:szCs w:val="20"/>
        </w:rPr>
      </w:pPr>
    </w:p>
    <w:p w14:paraId="0D5B38B1" w14:textId="77777777" w:rsidR="0020389D" w:rsidRPr="008C56CD" w:rsidRDefault="0020389D" w:rsidP="0020389D">
      <w:pPr>
        <w:keepNext/>
        <w:keepLines/>
        <w:autoSpaceDE w:val="0"/>
        <w:autoSpaceDN w:val="0"/>
        <w:adjustRightInd w:val="0"/>
        <w:spacing w:after="120"/>
        <w:jc w:val="center"/>
        <w:rPr>
          <w:rFonts w:ascii="Arial" w:hAnsi="Arial" w:cs="Arial"/>
          <w:b/>
          <w:sz w:val="20"/>
          <w:szCs w:val="20"/>
        </w:rPr>
      </w:pPr>
      <w:r w:rsidRPr="008C56CD">
        <w:rPr>
          <w:rFonts w:ascii="Arial" w:hAnsi="Arial" w:cs="Arial"/>
          <w:b/>
          <w:sz w:val="20"/>
          <w:szCs w:val="20"/>
        </w:rPr>
        <w:t>4. Razširjanje rezultatov pilotnega projekta</w:t>
      </w:r>
    </w:p>
    <w:p w14:paraId="7F9AA747" w14:textId="77777777" w:rsidR="0020389D" w:rsidRPr="008C56CD" w:rsidRDefault="0020389D" w:rsidP="0020389D">
      <w:pPr>
        <w:keepNext/>
        <w:keepLines/>
        <w:autoSpaceDE w:val="0"/>
        <w:autoSpaceDN w:val="0"/>
        <w:adjustRightInd w:val="0"/>
        <w:spacing w:after="120"/>
        <w:jc w:val="center"/>
        <w:rPr>
          <w:rFonts w:ascii="Arial" w:hAnsi="Arial" w:cs="Arial"/>
          <w:b/>
          <w:sz w:val="20"/>
          <w:szCs w:val="20"/>
        </w:rPr>
      </w:pPr>
    </w:p>
    <w:tbl>
      <w:tblPr>
        <w:tblStyle w:val="Tabelamrea"/>
        <w:tblW w:w="0" w:type="auto"/>
        <w:tblLook w:val="04A0" w:firstRow="1" w:lastRow="0" w:firstColumn="1" w:lastColumn="0" w:noHBand="0" w:noVBand="1"/>
      </w:tblPr>
      <w:tblGrid>
        <w:gridCol w:w="9212"/>
      </w:tblGrid>
      <w:tr w:rsidR="0020389D" w:rsidRPr="008C56CD" w14:paraId="6B3AA3D0" w14:textId="77777777" w:rsidTr="00E75B38">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14:paraId="6B104BD9" w14:textId="77777777" w:rsidR="0020389D" w:rsidRPr="008C56CD" w:rsidRDefault="0020389D" w:rsidP="00E75B38">
            <w:pPr>
              <w:keepNext/>
              <w:keepLines/>
              <w:autoSpaceDE w:val="0"/>
              <w:autoSpaceDN w:val="0"/>
              <w:adjustRightInd w:val="0"/>
              <w:jc w:val="both"/>
              <w:rPr>
                <w:rFonts w:ascii="Arial" w:hAnsi="Arial" w:cs="Arial"/>
                <w:b/>
              </w:rPr>
            </w:pPr>
            <w:r w:rsidRPr="008C56CD">
              <w:rPr>
                <w:rFonts w:ascii="Arial" w:hAnsi="Arial" w:cs="Arial"/>
                <w:b/>
              </w:rPr>
              <w:t>a. Podrobnejši opis načinov in obsega razširjanja rezultatov projekta ter vloge vodilnega partnerja in drugih članov partnerstva pri tem</w:t>
            </w:r>
          </w:p>
        </w:tc>
      </w:tr>
      <w:tr w:rsidR="0020389D" w:rsidRPr="008C56CD" w14:paraId="1F271FE7" w14:textId="77777777" w:rsidTr="00E75B38">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AB56A0" w14:textId="77777777" w:rsidR="0020389D" w:rsidRPr="008C56CD" w:rsidRDefault="0020389D" w:rsidP="00E75B38">
            <w:pPr>
              <w:keepNext/>
              <w:keepLines/>
              <w:autoSpaceDE w:val="0"/>
              <w:autoSpaceDN w:val="0"/>
              <w:adjustRightInd w:val="0"/>
              <w:jc w:val="both"/>
              <w:rPr>
                <w:rFonts w:ascii="Arial" w:hAnsi="Arial" w:cs="Arial"/>
              </w:rPr>
            </w:pPr>
          </w:p>
        </w:tc>
      </w:tr>
    </w:tbl>
    <w:p w14:paraId="3AFFAA59" w14:textId="77777777" w:rsidR="0020389D" w:rsidRPr="008C56CD" w:rsidRDefault="0020389D" w:rsidP="0020389D">
      <w:pPr>
        <w:keepNext/>
        <w:keepLines/>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20389D" w:rsidRPr="008C56CD" w14:paraId="4000D324" w14:textId="77777777" w:rsidTr="00E75B38">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14:paraId="7D36F278" w14:textId="77777777" w:rsidR="0020389D" w:rsidRPr="008C56CD" w:rsidRDefault="0020389D" w:rsidP="00E75B38">
            <w:pPr>
              <w:keepNext/>
              <w:keepLines/>
              <w:autoSpaceDE w:val="0"/>
              <w:autoSpaceDN w:val="0"/>
              <w:adjustRightInd w:val="0"/>
              <w:jc w:val="both"/>
              <w:rPr>
                <w:rFonts w:ascii="Arial" w:hAnsi="Arial" w:cs="Arial"/>
                <w:b/>
              </w:rPr>
            </w:pPr>
            <w:r w:rsidRPr="008C56CD">
              <w:rPr>
                <w:rFonts w:ascii="Arial" w:hAnsi="Arial" w:cs="Arial"/>
                <w:b/>
              </w:rPr>
              <w:t>b. Vloga člana partnerstva, ki je kmetijsko gospodarstvo, pri razširjanju rezultatov projekta</w:t>
            </w:r>
          </w:p>
        </w:tc>
      </w:tr>
      <w:tr w:rsidR="0020389D" w:rsidRPr="008C56CD" w14:paraId="6CED5702" w14:textId="77777777" w:rsidTr="00E75B38">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AB0D521" w14:textId="77777777" w:rsidR="0020389D" w:rsidRPr="008C56CD" w:rsidRDefault="0020389D" w:rsidP="00E75B38">
            <w:pPr>
              <w:keepNext/>
              <w:keepLines/>
              <w:autoSpaceDE w:val="0"/>
              <w:autoSpaceDN w:val="0"/>
              <w:adjustRightInd w:val="0"/>
              <w:jc w:val="both"/>
              <w:rPr>
                <w:rFonts w:ascii="Arial" w:hAnsi="Arial" w:cs="Arial"/>
              </w:rPr>
            </w:pPr>
          </w:p>
        </w:tc>
      </w:tr>
    </w:tbl>
    <w:p w14:paraId="682FEA06" w14:textId="77777777" w:rsidR="0020389D" w:rsidRPr="008C56CD" w:rsidRDefault="0020389D" w:rsidP="0020389D">
      <w:pPr>
        <w:autoSpaceDE w:val="0"/>
        <w:autoSpaceDN w:val="0"/>
        <w:adjustRightInd w:val="0"/>
        <w:spacing w:after="0" w:line="240" w:lineRule="auto"/>
        <w:jc w:val="both"/>
        <w:rPr>
          <w:rFonts w:ascii="Arial" w:hAnsi="Arial" w:cs="Arial"/>
          <w:sz w:val="20"/>
          <w:szCs w:val="20"/>
        </w:rPr>
      </w:pPr>
    </w:p>
    <w:p w14:paraId="2821DB91" w14:textId="77777777" w:rsidR="00932E1C" w:rsidRPr="008C56CD" w:rsidRDefault="00932E1C" w:rsidP="00932E1C">
      <w:pPr>
        <w:autoSpaceDE w:val="0"/>
        <w:autoSpaceDN w:val="0"/>
        <w:adjustRightInd w:val="0"/>
        <w:spacing w:after="0" w:line="240" w:lineRule="auto"/>
        <w:jc w:val="both"/>
        <w:rPr>
          <w:rFonts w:ascii="Arial" w:eastAsia="Times New Roman" w:hAnsi="Arial" w:cs="Arial"/>
          <w:b/>
          <w:sz w:val="20"/>
          <w:szCs w:val="20"/>
          <w:lang w:eastAsia="sl-SI"/>
        </w:rPr>
      </w:pPr>
    </w:p>
    <w:p w14:paraId="3F53330D" w14:textId="77777777" w:rsidR="0020389D" w:rsidRPr="008C56CD" w:rsidRDefault="0020389D" w:rsidP="00932E1C">
      <w:pPr>
        <w:autoSpaceDE w:val="0"/>
        <w:autoSpaceDN w:val="0"/>
        <w:adjustRightInd w:val="0"/>
        <w:spacing w:after="0" w:line="240" w:lineRule="auto"/>
        <w:jc w:val="both"/>
        <w:rPr>
          <w:rFonts w:ascii="Arial" w:eastAsia="Times New Roman" w:hAnsi="Arial" w:cs="Arial"/>
          <w:b/>
          <w:sz w:val="20"/>
          <w:szCs w:val="20"/>
          <w:lang w:eastAsia="sl-SI"/>
        </w:rPr>
      </w:pPr>
    </w:p>
    <w:p w14:paraId="59774DE8" w14:textId="77777777" w:rsidR="0020389D" w:rsidRPr="008C56CD" w:rsidRDefault="0020389D" w:rsidP="00932E1C">
      <w:pPr>
        <w:autoSpaceDE w:val="0"/>
        <w:autoSpaceDN w:val="0"/>
        <w:adjustRightInd w:val="0"/>
        <w:spacing w:after="0" w:line="240" w:lineRule="auto"/>
        <w:jc w:val="both"/>
        <w:rPr>
          <w:rFonts w:ascii="Arial" w:eastAsia="Times New Roman" w:hAnsi="Arial" w:cs="Arial"/>
          <w:b/>
          <w:sz w:val="20"/>
          <w:szCs w:val="20"/>
          <w:lang w:eastAsia="sl-SI"/>
        </w:rPr>
      </w:pPr>
    </w:p>
    <w:p w14:paraId="3E3DB038" w14:textId="77777777" w:rsidR="0020389D" w:rsidRPr="008C56CD" w:rsidRDefault="0020389D" w:rsidP="00932E1C">
      <w:pPr>
        <w:autoSpaceDE w:val="0"/>
        <w:autoSpaceDN w:val="0"/>
        <w:adjustRightInd w:val="0"/>
        <w:spacing w:after="0" w:line="240" w:lineRule="auto"/>
        <w:jc w:val="both"/>
        <w:rPr>
          <w:rFonts w:ascii="Arial" w:eastAsia="Times New Roman" w:hAnsi="Arial" w:cs="Arial"/>
          <w:b/>
          <w:sz w:val="20"/>
          <w:szCs w:val="20"/>
          <w:lang w:eastAsia="sl-SI"/>
        </w:rPr>
      </w:pPr>
    </w:p>
    <w:p w14:paraId="032597B1" w14:textId="77777777" w:rsidR="0020389D" w:rsidRPr="008C56CD" w:rsidRDefault="0020389D" w:rsidP="00932E1C">
      <w:pPr>
        <w:autoSpaceDE w:val="0"/>
        <w:autoSpaceDN w:val="0"/>
        <w:adjustRightInd w:val="0"/>
        <w:spacing w:after="0" w:line="240" w:lineRule="auto"/>
        <w:jc w:val="both"/>
        <w:rPr>
          <w:rFonts w:ascii="Arial" w:hAnsi="Arial" w:cs="Arial"/>
          <w:sz w:val="20"/>
          <w:szCs w:val="20"/>
        </w:rPr>
        <w:sectPr w:rsidR="0020389D" w:rsidRPr="008C56CD" w:rsidSect="00847FB6">
          <w:footerReference w:type="default" r:id="rId11"/>
          <w:headerReference w:type="first" r:id="rId12"/>
          <w:footerReference w:type="first" r:id="rId13"/>
          <w:pgSz w:w="11906" w:h="16838"/>
          <w:pgMar w:top="1417" w:right="1417" w:bottom="1417" w:left="1417" w:header="708" w:footer="708" w:gutter="0"/>
          <w:cols w:space="708"/>
          <w:titlePg/>
          <w:docGrid w:linePitch="360"/>
        </w:sectPr>
      </w:pPr>
    </w:p>
    <w:p w14:paraId="35F103BF" w14:textId="18BB36E9" w:rsidR="00932E1C" w:rsidRPr="008C56CD" w:rsidRDefault="00932E1C" w:rsidP="00594AB3">
      <w:pPr>
        <w:autoSpaceDE w:val="0"/>
        <w:autoSpaceDN w:val="0"/>
        <w:adjustRightInd w:val="0"/>
        <w:spacing w:after="0" w:line="240" w:lineRule="auto"/>
        <w:jc w:val="both"/>
        <w:rPr>
          <w:rFonts w:ascii="Arial" w:hAnsi="Arial" w:cs="Arial"/>
          <w:sz w:val="20"/>
          <w:szCs w:val="20"/>
        </w:rPr>
      </w:pPr>
      <w:r w:rsidRPr="008C56CD">
        <w:rPr>
          <w:rFonts w:ascii="Arial" w:hAnsi="Arial" w:cs="Arial"/>
          <w:sz w:val="20"/>
          <w:szCs w:val="20"/>
        </w:rPr>
        <w:t xml:space="preserve">Priloga 2: </w:t>
      </w:r>
      <w:r w:rsidR="006E38E3">
        <w:rPr>
          <w:rFonts w:ascii="Arial" w:hAnsi="Arial" w:cs="Arial"/>
          <w:sz w:val="20"/>
          <w:szCs w:val="20"/>
        </w:rPr>
        <w:t>P</w:t>
      </w:r>
      <w:r w:rsidRPr="008C56CD">
        <w:rPr>
          <w:rFonts w:ascii="Arial" w:hAnsi="Arial" w:cs="Arial"/>
          <w:sz w:val="20"/>
          <w:szCs w:val="20"/>
        </w:rPr>
        <w:t xml:space="preserve">rojekt EIP </w:t>
      </w:r>
    </w:p>
    <w:p w14:paraId="7A298775" w14:textId="77777777" w:rsidR="00594AB3" w:rsidRPr="008C56CD" w:rsidRDefault="00594AB3" w:rsidP="00594AB3">
      <w:pPr>
        <w:autoSpaceDE w:val="0"/>
        <w:autoSpaceDN w:val="0"/>
        <w:adjustRightInd w:val="0"/>
        <w:spacing w:after="0" w:line="240" w:lineRule="auto"/>
        <w:jc w:val="both"/>
        <w:rPr>
          <w:rFonts w:ascii="Arial" w:hAnsi="Arial" w:cs="Arial"/>
          <w:b/>
          <w:sz w:val="20"/>
          <w:szCs w:val="20"/>
        </w:rPr>
      </w:pPr>
    </w:p>
    <w:p w14:paraId="29AA1D2C" w14:textId="77777777" w:rsidR="002D3562" w:rsidRPr="008C56CD" w:rsidRDefault="002D3562" w:rsidP="00236F26">
      <w:pPr>
        <w:autoSpaceDE w:val="0"/>
        <w:autoSpaceDN w:val="0"/>
        <w:adjustRightInd w:val="0"/>
        <w:spacing w:after="0" w:line="240" w:lineRule="auto"/>
        <w:rPr>
          <w:rFonts w:ascii="Arial" w:hAnsi="Arial" w:cs="Arial"/>
          <w:b/>
          <w:sz w:val="20"/>
          <w:szCs w:val="20"/>
        </w:rPr>
      </w:pPr>
      <w:r w:rsidRPr="008C56CD">
        <w:rPr>
          <w:rFonts w:ascii="Arial" w:hAnsi="Arial" w:cs="Arial"/>
          <w:b/>
          <w:sz w:val="20"/>
          <w:szCs w:val="20"/>
        </w:rPr>
        <w:t>1. Osnovni podatki o projektu EIP</w:t>
      </w:r>
    </w:p>
    <w:tbl>
      <w:tblPr>
        <w:tblpPr w:leftFromText="141" w:rightFromText="141" w:vertAnchor="text" w:horzAnchor="margin" w:tblpY="461"/>
        <w:tblW w:w="8828" w:type="dxa"/>
        <w:tblBorders>
          <w:top w:val="single" w:sz="4" w:space="0" w:color="000000"/>
          <w:left w:val="single" w:sz="4" w:space="0" w:color="000000"/>
          <w:bottom w:val="single" w:sz="4" w:space="0" w:color="000000"/>
          <w:right w:val="single" w:sz="4" w:space="0" w:color="000000"/>
        </w:tblBorders>
        <w:tblCellMar>
          <w:left w:w="70" w:type="dxa"/>
          <w:right w:w="70" w:type="dxa"/>
        </w:tblCellMar>
        <w:tblLook w:val="04A0" w:firstRow="1" w:lastRow="0" w:firstColumn="1" w:lastColumn="0" w:noHBand="0" w:noVBand="1"/>
      </w:tblPr>
      <w:tblGrid>
        <w:gridCol w:w="5882"/>
        <w:gridCol w:w="307"/>
        <w:gridCol w:w="2639"/>
      </w:tblGrid>
      <w:tr w:rsidR="002D3562" w:rsidRPr="008C56CD" w14:paraId="50A5CA20" w14:textId="77777777" w:rsidTr="002D3562">
        <w:trPr>
          <w:trHeight w:val="249"/>
        </w:trPr>
        <w:tc>
          <w:tcPr>
            <w:tcW w:w="5882" w:type="dxa"/>
            <w:tcBorders>
              <w:top w:val="single" w:sz="4" w:space="0" w:color="000000"/>
              <w:bottom w:val="single" w:sz="4" w:space="0" w:color="000000"/>
            </w:tcBorders>
            <w:shd w:val="clear" w:color="000000" w:fill="FFFFFF"/>
            <w:noWrap/>
          </w:tcPr>
          <w:p w14:paraId="7E2DE35E" w14:textId="77777777" w:rsidR="002D3562" w:rsidRPr="008C56CD" w:rsidRDefault="002D3562" w:rsidP="002D3562">
            <w:pPr>
              <w:spacing w:after="0" w:line="240" w:lineRule="auto"/>
              <w:rPr>
                <w:rFonts w:ascii="Arial" w:eastAsia="Times New Roman" w:hAnsi="Arial" w:cs="Arial"/>
                <w:sz w:val="20"/>
                <w:szCs w:val="20"/>
                <w:lang w:eastAsia="sl-SI"/>
              </w:rPr>
            </w:pPr>
            <w:r w:rsidRPr="008C56CD">
              <w:rPr>
                <w:rFonts w:ascii="Arial" w:eastAsia="Times New Roman" w:hAnsi="Arial" w:cs="Arial"/>
                <w:b/>
                <w:bCs/>
                <w:sz w:val="20"/>
                <w:szCs w:val="20"/>
                <w:lang w:eastAsia="sl-SI"/>
              </w:rPr>
              <w:t>Naslov</w:t>
            </w:r>
            <w:r w:rsidRPr="008C56CD">
              <w:rPr>
                <w:rFonts w:ascii="Arial" w:eastAsia="Times New Roman" w:hAnsi="Arial" w:cs="Arial"/>
                <w:sz w:val="20"/>
                <w:szCs w:val="20"/>
                <w:lang w:eastAsia="sl-SI"/>
              </w:rPr>
              <w:t xml:space="preserve"> projekta </w:t>
            </w:r>
            <w:r w:rsidRPr="008C56CD">
              <w:rPr>
                <w:rFonts w:ascii="Arial" w:eastAsia="Times New Roman" w:hAnsi="Arial" w:cs="Arial"/>
                <w:sz w:val="20"/>
                <w:szCs w:val="20"/>
                <w:u w:val="single"/>
                <w:lang w:eastAsia="sl-SI"/>
              </w:rPr>
              <w:t>v slovenskem jeziku</w:t>
            </w:r>
            <w:r w:rsidRPr="008C56CD">
              <w:rPr>
                <w:rFonts w:ascii="Arial" w:eastAsia="Times New Roman" w:hAnsi="Arial" w:cs="Arial"/>
                <w:sz w:val="20"/>
                <w:szCs w:val="20"/>
                <w:lang w:eastAsia="sl-SI"/>
              </w:rPr>
              <w:t xml:space="preserve">: kratek in lahko razumljiv </w:t>
            </w:r>
          </w:p>
        </w:tc>
        <w:tc>
          <w:tcPr>
            <w:tcW w:w="307" w:type="dxa"/>
            <w:tcBorders>
              <w:top w:val="single" w:sz="4" w:space="0" w:color="000000"/>
              <w:bottom w:val="single" w:sz="4" w:space="0" w:color="000000"/>
            </w:tcBorders>
            <w:shd w:val="clear" w:color="000000" w:fill="FFFFFF"/>
            <w:noWrap/>
          </w:tcPr>
          <w:p w14:paraId="41788ACE" w14:textId="77777777" w:rsidR="002D3562" w:rsidRPr="008C56CD" w:rsidRDefault="002D3562" w:rsidP="002D3562">
            <w:pPr>
              <w:spacing w:after="0" w:line="240" w:lineRule="auto"/>
              <w:rPr>
                <w:rFonts w:ascii="Arial" w:eastAsia="Times New Roman" w:hAnsi="Arial" w:cs="Arial"/>
                <w:sz w:val="20"/>
                <w:szCs w:val="20"/>
                <w:lang w:eastAsia="sl-SI"/>
              </w:rPr>
            </w:pPr>
            <w:r w:rsidRPr="008C56CD">
              <w:rPr>
                <w:rFonts w:ascii="Arial" w:eastAsia="Times New Roman" w:hAnsi="Arial" w:cs="Arial"/>
                <w:sz w:val="20"/>
                <w:szCs w:val="20"/>
                <w:lang w:eastAsia="sl-SI"/>
              </w:rPr>
              <w:t> </w:t>
            </w:r>
          </w:p>
        </w:tc>
        <w:tc>
          <w:tcPr>
            <w:tcW w:w="2639" w:type="dxa"/>
            <w:tcBorders>
              <w:top w:val="single" w:sz="4" w:space="0" w:color="000000"/>
              <w:bottom w:val="single" w:sz="4" w:space="0" w:color="000000"/>
            </w:tcBorders>
            <w:shd w:val="clear" w:color="000000" w:fill="FFFFFF"/>
            <w:noWrap/>
          </w:tcPr>
          <w:p w14:paraId="4871CBD7" w14:textId="77777777" w:rsidR="002D3562" w:rsidRPr="008C56CD" w:rsidRDefault="002D3562" w:rsidP="002D3562">
            <w:pPr>
              <w:spacing w:after="0" w:line="240" w:lineRule="auto"/>
              <w:jc w:val="center"/>
              <w:rPr>
                <w:rFonts w:ascii="Arial" w:eastAsia="Times New Roman" w:hAnsi="Arial" w:cs="Arial"/>
                <w:sz w:val="20"/>
                <w:szCs w:val="20"/>
                <w:lang w:eastAsia="sl-SI"/>
              </w:rPr>
            </w:pPr>
            <w:r w:rsidRPr="008C56CD">
              <w:rPr>
                <w:rFonts w:ascii="Arial" w:eastAsia="Times New Roman" w:hAnsi="Arial" w:cs="Arial"/>
                <w:sz w:val="20"/>
                <w:szCs w:val="20"/>
                <w:lang w:eastAsia="sl-SI"/>
              </w:rPr>
              <w:t>največ 150 znakov brez presledkov</w:t>
            </w:r>
          </w:p>
        </w:tc>
      </w:tr>
      <w:tr w:rsidR="002D3562" w:rsidRPr="008C56CD" w14:paraId="1AD8CAB2" w14:textId="77777777" w:rsidTr="002D3562">
        <w:trPr>
          <w:trHeight w:val="145"/>
        </w:trPr>
        <w:tc>
          <w:tcPr>
            <w:tcW w:w="5882" w:type="dxa"/>
            <w:tcBorders>
              <w:top w:val="single" w:sz="4" w:space="0" w:color="000000"/>
              <w:bottom w:val="single" w:sz="4" w:space="0" w:color="000000"/>
            </w:tcBorders>
            <w:shd w:val="clear" w:color="000000" w:fill="FFFFFF"/>
            <w:noWrap/>
            <w:vAlign w:val="bottom"/>
            <w:hideMark/>
          </w:tcPr>
          <w:p w14:paraId="0348115C" w14:textId="77777777" w:rsidR="002D3562" w:rsidRPr="008C56CD" w:rsidRDefault="002D3562" w:rsidP="002D3562">
            <w:pPr>
              <w:spacing w:after="0" w:line="240" w:lineRule="auto"/>
              <w:rPr>
                <w:rFonts w:ascii="Arial" w:eastAsia="Times New Roman" w:hAnsi="Arial" w:cs="Arial"/>
                <w:sz w:val="20"/>
                <w:szCs w:val="20"/>
                <w:lang w:eastAsia="sl-SI"/>
              </w:rPr>
            </w:pPr>
            <w:r w:rsidRPr="008C56CD">
              <w:rPr>
                <w:rFonts w:ascii="Arial" w:eastAsia="Times New Roman" w:hAnsi="Arial" w:cs="Arial"/>
                <w:sz w:val="20"/>
                <w:szCs w:val="20"/>
                <w:lang w:eastAsia="sl-SI"/>
              </w:rPr>
              <w:t> </w:t>
            </w:r>
          </w:p>
        </w:tc>
        <w:tc>
          <w:tcPr>
            <w:tcW w:w="307" w:type="dxa"/>
            <w:tcBorders>
              <w:top w:val="single" w:sz="4" w:space="0" w:color="000000"/>
              <w:bottom w:val="single" w:sz="4" w:space="0" w:color="000000"/>
            </w:tcBorders>
            <w:shd w:val="clear" w:color="000000" w:fill="FFFFFF"/>
            <w:noWrap/>
            <w:vAlign w:val="bottom"/>
            <w:hideMark/>
          </w:tcPr>
          <w:p w14:paraId="7ECEA0D4" w14:textId="77777777" w:rsidR="002D3562" w:rsidRPr="008C56CD" w:rsidRDefault="002D3562" w:rsidP="002D3562">
            <w:pPr>
              <w:spacing w:after="0" w:line="240" w:lineRule="auto"/>
              <w:rPr>
                <w:rFonts w:ascii="Arial" w:eastAsia="Times New Roman" w:hAnsi="Arial" w:cs="Arial"/>
                <w:sz w:val="20"/>
                <w:szCs w:val="20"/>
                <w:lang w:eastAsia="sl-SI"/>
              </w:rPr>
            </w:pPr>
            <w:r w:rsidRPr="008C56CD">
              <w:rPr>
                <w:rFonts w:ascii="Arial" w:eastAsia="Times New Roman" w:hAnsi="Arial" w:cs="Arial"/>
                <w:sz w:val="20"/>
                <w:szCs w:val="20"/>
                <w:lang w:eastAsia="sl-SI"/>
              </w:rPr>
              <w:t> </w:t>
            </w:r>
          </w:p>
        </w:tc>
        <w:tc>
          <w:tcPr>
            <w:tcW w:w="2639" w:type="dxa"/>
            <w:tcBorders>
              <w:top w:val="single" w:sz="4" w:space="0" w:color="000000"/>
              <w:bottom w:val="single" w:sz="4" w:space="0" w:color="000000"/>
            </w:tcBorders>
            <w:shd w:val="clear" w:color="000000" w:fill="FFFFFF"/>
            <w:noWrap/>
            <w:hideMark/>
          </w:tcPr>
          <w:p w14:paraId="57FCDDE0" w14:textId="77777777" w:rsidR="002D3562" w:rsidRPr="008C56CD" w:rsidRDefault="002D3562" w:rsidP="002D3562">
            <w:pPr>
              <w:spacing w:after="0" w:line="240" w:lineRule="auto"/>
              <w:jc w:val="right"/>
              <w:rPr>
                <w:rFonts w:ascii="Arial" w:eastAsia="Times New Roman" w:hAnsi="Arial" w:cs="Arial"/>
                <w:sz w:val="20"/>
                <w:szCs w:val="20"/>
                <w:lang w:eastAsia="sl-SI"/>
              </w:rPr>
            </w:pPr>
          </w:p>
        </w:tc>
      </w:tr>
      <w:tr w:rsidR="002D3562" w:rsidRPr="008C56CD" w14:paraId="4A9DF34C" w14:textId="77777777" w:rsidTr="002D3562">
        <w:trPr>
          <w:trHeight w:val="414"/>
        </w:trPr>
        <w:tc>
          <w:tcPr>
            <w:tcW w:w="5882" w:type="dxa"/>
            <w:tcBorders>
              <w:top w:val="single" w:sz="4" w:space="0" w:color="000000"/>
              <w:bottom w:val="single" w:sz="4" w:space="0" w:color="000000"/>
            </w:tcBorders>
            <w:shd w:val="clear" w:color="000000" w:fill="FFFFFF"/>
            <w:hideMark/>
          </w:tcPr>
          <w:p w14:paraId="09E4CCDC" w14:textId="77777777" w:rsidR="002D3562" w:rsidRPr="008C56CD" w:rsidRDefault="002D3562" w:rsidP="002D3562">
            <w:pPr>
              <w:spacing w:after="0" w:line="240" w:lineRule="auto"/>
              <w:rPr>
                <w:rFonts w:ascii="Arial" w:eastAsia="Times New Roman" w:hAnsi="Arial" w:cs="Arial"/>
                <w:b/>
                <w:bCs/>
                <w:sz w:val="20"/>
                <w:szCs w:val="20"/>
                <w:lang w:eastAsia="sl-SI"/>
              </w:rPr>
            </w:pPr>
            <w:r w:rsidRPr="008C56CD">
              <w:rPr>
                <w:rFonts w:ascii="Arial" w:eastAsia="Times New Roman" w:hAnsi="Arial" w:cs="Arial"/>
                <w:b/>
                <w:bCs/>
                <w:sz w:val="20"/>
                <w:szCs w:val="20"/>
                <w:lang w:eastAsia="sl-SI"/>
              </w:rPr>
              <w:t>Naslov</w:t>
            </w:r>
            <w:r w:rsidRPr="008C56CD">
              <w:rPr>
                <w:rFonts w:ascii="Arial" w:eastAsia="Times New Roman" w:hAnsi="Arial" w:cs="Arial"/>
                <w:sz w:val="20"/>
                <w:szCs w:val="20"/>
                <w:lang w:eastAsia="sl-SI"/>
              </w:rPr>
              <w:t xml:space="preserve"> projekta v </w:t>
            </w:r>
            <w:r w:rsidRPr="008C56CD">
              <w:rPr>
                <w:rFonts w:ascii="Arial" w:eastAsia="Times New Roman" w:hAnsi="Arial" w:cs="Arial"/>
                <w:sz w:val="20"/>
                <w:szCs w:val="20"/>
                <w:u w:val="single"/>
                <w:lang w:eastAsia="sl-SI"/>
              </w:rPr>
              <w:t>angleškem jeziku</w:t>
            </w:r>
            <w:r w:rsidRPr="008C56CD">
              <w:rPr>
                <w:rFonts w:ascii="Arial" w:eastAsia="Times New Roman" w:hAnsi="Arial" w:cs="Arial"/>
                <w:sz w:val="20"/>
                <w:szCs w:val="20"/>
                <w:lang w:eastAsia="sl-SI"/>
              </w:rPr>
              <w:t xml:space="preserve">: kratek in lahko razumljiv </w:t>
            </w:r>
          </w:p>
        </w:tc>
        <w:tc>
          <w:tcPr>
            <w:tcW w:w="307" w:type="dxa"/>
            <w:tcBorders>
              <w:top w:val="single" w:sz="4" w:space="0" w:color="000000"/>
              <w:bottom w:val="single" w:sz="4" w:space="0" w:color="000000"/>
            </w:tcBorders>
            <w:shd w:val="clear" w:color="000000" w:fill="FFFFFF"/>
            <w:hideMark/>
          </w:tcPr>
          <w:p w14:paraId="2993BE42" w14:textId="77777777" w:rsidR="002D3562" w:rsidRPr="008C56CD" w:rsidRDefault="002D3562" w:rsidP="002D3562">
            <w:pPr>
              <w:spacing w:after="0" w:line="240" w:lineRule="auto"/>
              <w:rPr>
                <w:rFonts w:ascii="Arial" w:eastAsia="Times New Roman" w:hAnsi="Arial" w:cs="Arial"/>
                <w:sz w:val="20"/>
                <w:szCs w:val="20"/>
                <w:lang w:eastAsia="sl-SI"/>
              </w:rPr>
            </w:pPr>
            <w:r w:rsidRPr="008C56CD">
              <w:rPr>
                <w:rFonts w:ascii="Arial" w:eastAsia="Times New Roman" w:hAnsi="Arial" w:cs="Arial"/>
                <w:sz w:val="20"/>
                <w:szCs w:val="20"/>
                <w:lang w:eastAsia="sl-SI"/>
              </w:rPr>
              <w:t> </w:t>
            </w:r>
          </w:p>
        </w:tc>
        <w:tc>
          <w:tcPr>
            <w:tcW w:w="2639" w:type="dxa"/>
            <w:tcBorders>
              <w:top w:val="single" w:sz="4" w:space="0" w:color="000000"/>
              <w:bottom w:val="single" w:sz="4" w:space="0" w:color="000000"/>
            </w:tcBorders>
            <w:shd w:val="clear" w:color="000000" w:fill="FFFFFF"/>
            <w:noWrap/>
            <w:hideMark/>
          </w:tcPr>
          <w:p w14:paraId="23F6B582" w14:textId="77777777" w:rsidR="002D3562" w:rsidRPr="008C56CD" w:rsidRDefault="002D3562" w:rsidP="002D3562">
            <w:pPr>
              <w:spacing w:after="0" w:line="240" w:lineRule="auto"/>
              <w:jc w:val="center"/>
              <w:rPr>
                <w:rFonts w:ascii="Arial" w:eastAsia="Times New Roman" w:hAnsi="Arial" w:cs="Arial"/>
                <w:sz w:val="20"/>
                <w:szCs w:val="20"/>
                <w:lang w:eastAsia="sl-SI"/>
              </w:rPr>
            </w:pPr>
            <w:r w:rsidRPr="008C56CD">
              <w:rPr>
                <w:rFonts w:ascii="Arial" w:eastAsia="Times New Roman" w:hAnsi="Arial" w:cs="Arial"/>
                <w:sz w:val="20"/>
                <w:szCs w:val="20"/>
                <w:lang w:eastAsia="sl-SI"/>
              </w:rPr>
              <w:t>največ 150 znakov brez presledkov</w:t>
            </w:r>
          </w:p>
        </w:tc>
      </w:tr>
      <w:tr w:rsidR="002D3562" w:rsidRPr="008C56CD" w14:paraId="055ECE5E" w14:textId="77777777" w:rsidTr="002D3562">
        <w:trPr>
          <w:trHeight w:val="249"/>
        </w:trPr>
        <w:tc>
          <w:tcPr>
            <w:tcW w:w="5882" w:type="dxa"/>
            <w:tcBorders>
              <w:top w:val="single" w:sz="4" w:space="0" w:color="000000"/>
              <w:bottom w:val="single" w:sz="4" w:space="0" w:color="000000"/>
            </w:tcBorders>
            <w:shd w:val="clear" w:color="000000" w:fill="FFFFFF"/>
            <w:noWrap/>
            <w:vAlign w:val="bottom"/>
            <w:hideMark/>
          </w:tcPr>
          <w:p w14:paraId="288B97DB" w14:textId="77777777" w:rsidR="002D3562" w:rsidRPr="008C56CD" w:rsidRDefault="002D3562" w:rsidP="002D3562">
            <w:pPr>
              <w:spacing w:after="0" w:line="240" w:lineRule="auto"/>
              <w:rPr>
                <w:rFonts w:ascii="Arial" w:eastAsia="Times New Roman" w:hAnsi="Arial" w:cs="Arial"/>
                <w:sz w:val="20"/>
                <w:szCs w:val="20"/>
                <w:lang w:eastAsia="sl-SI"/>
              </w:rPr>
            </w:pPr>
            <w:r w:rsidRPr="008C56CD">
              <w:rPr>
                <w:rFonts w:ascii="Arial" w:eastAsia="Times New Roman" w:hAnsi="Arial" w:cs="Arial"/>
                <w:sz w:val="20"/>
                <w:szCs w:val="20"/>
                <w:lang w:eastAsia="sl-SI"/>
              </w:rPr>
              <w:t> </w:t>
            </w:r>
          </w:p>
        </w:tc>
        <w:tc>
          <w:tcPr>
            <w:tcW w:w="307" w:type="dxa"/>
            <w:tcBorders>
              <w:top w:val="single" w:sz="4" w:space="0" w:color="000000"/>
              <w:bottom w:val="single" w:sz="4" w:space="0" w:color="000000"/>
            </w:tcBorders>
            <w:shd w:val="clear" w:color="000000" w:fill="FFFFFF"/>
            <w:noWrap/>
            <w:vAlign w:val="bottom"/>
            <w:hideMark/>
          </w:tcPr>
          <w:p w14:paraId="0E4D7FF5" w14:textId="77777777" w:rsidR="002D3562" w:rsidRPr="008C56CD" w:rsidRDefault="002D3562" w:rsidP="002D3562">
            <w:pPr>
              <w:spacing w:after="0" w:line="240" w:lineRule="auto"/>
              <w:rPr>
                <w:rFonts w:ascii="Arial" w:eastAsia="Times New Roman" w:hAnsi="Arial" w:cs="Arial"/>
                <w:sz w:val="20"/>
                <w:szCs w:val="20"/>
                <w:lang w:eastAsia="sl-SI"/>
              </w:rPr>
            </w:pPr>
            <w:r w:rsidRPr="008C56CD">
              <w:rPr>
                <w:rFonts w:ascii="Arial" w:eastAsia="Times New Roman" w:hAnsi="Arial" w:cs="Arial"/>
                <w:sz w:val="20"/>
                <w:szCs w:val="20"/>
                <w:lang w:eastAsia="sl-SI"/>
              </w:rPr>
              <w:t> </w:t>
            </w:r>
          </w:p>
        </w:tc>
        <w:tc>
          <w:tcPr>
            <w:tcW w:w="2639" w:type="dxa"/>
            <w:tcBorders>
              <w:top w:val="single" w:sz="4" w:space="0" w:color="000000"/>
              <w:bottom w:val="single" w:sz="4" w:space="0" w:color="000000"/>
            </w:tcBorders>
            <w:shd w:val="clear" w:color="000000" w:fill="FFFFFF"/>
            <w:noWrap/>
            <w:hideMark/>
          </w:tcPr>
          <w:p w14:paraId="4E3293D9" w14:textId="77777777" w:rsidR="002D3562" w:rsidRPr="008C56CD" w:rsidRDefault="002D3562" w:rsidP="002D3562">
            <w:pPr>
              <w:spacing w:after="0" w:line="240" w:lineRule="auto"/>
              <w:jc w:val="center"/>
              <w:rPr>
                <w:rFonts w:ascii="Arial" w:eastAsia="Times New Roman" w:hAnsi="Arial" w:cs="Arial"/>
                <w:sz w:val="20"/>
                <w:szCs w:val="20"/>
                <w:lang w:eastAsia="sl-SI"/>
              </w:rPr>
            </w:pPr>
          </w:p>
        </w:tc>
      </w:tr>
      <w:tr w:rsidR="002D3562" w:rsidRPr="008C56CD" w14:paraId="509D7AEC" w14:textId="77777777" w:rsidTr="002D3562">
        <w:trPr>
          <w:trHeight w:val="247"/>
        </w:trPr>
        <w:tc>
          <w:tcPr>
            <w:tcW w:w="5882" w:type="dxa"/>
            <w:tcBorders>
              <w:top w:val="single" w:sz="4" w:space="0" w:color="000000"/>
              <w:bottom w:val="nil"/>
            </w:tcBorders>
            <w:shd w:val="clear" w:color="000000" w:fill="FFFFFF"/>
            <w:vAlign w:val="bottom"/>
            <w:hideMark/>
          </w:tcPr>
          <w:p w14:paraId="211F9A28" w14:textId="77777777" w:rsidR="002D3562" w:rsidRPr="008C56CD" w:rsidRDefault="002D3562" w:rsidP="002D3562">
            <w:pPr>
              <w:spacing w:after="0" w:line="240" w:lineRule="auto"/>
              <w:rPr>
                <w:rFonts w:ascii="Arial" w:eastAsia="Times New Roman" w:hAnsi="Arial" w:cs="Arial"/>
                <w:b/>
                <w:bCs/>
                <w:sz w:val="20"/>
                <w:szCs w:val="20"/>
                <w:lang w:eastAsia="sl-SI"/>
              </w:rPr>
            </w:pPr>
            <w:r w:rsidRPr="008C56CD">
              <w:rPr>
                <w:rFonts w:ascii="Arial" w:eastAsia="Times New Roman" w:hAnsi="Arial" w:cs="Arial"/>
                <w:b/>
                <w:bCs/>
                <w:sz w:val="20"/>
                <w:szCs w:val="20"/>
                <w:lang w:eastAsia="sl-SI"/>
              </w:rPr>
              <w:t>Geografsko območje, kjer se izvajajo aktivnosti projekta</w:t>
            </w:r>
          </w:p>
        </w:tc>
        <w:tc>
          <w:tcPr>
            <w:tcW w:w="307" w:type="dxa"/>
            <w:tcBorders>
              <w:top w:val="single" w:sz="4" w:space="0" w:color="000000"/>
              <w:bottom w:val="nil"/>
            </w:tcBorders>
            <w:shd w:val="clear" w:color="000000" w:fill="FFFFFF"/>
            <w:vAlign w:val="bottom"/>
            <w:hideMark/>
          </w:tcPr>
          <w:p w14:paraId="5469B83D" w14:textId="77777777" w:rsidR="002D3562" w:rsidRPr="008C56CD" w:rsidRDefault="002D3562" w:rsidP="002D3562">
            <w:pPr>
              <w:spacing w:after="0" w:line="240" w:lineRule="auto"/>
              <w:rPr>
                <w:rFonts w:ascii="Arial" w:eastAsia="Times New Roman" w:hAnsi="Arial" w:cs="Arial"/>
                <w:sz w:val="20"/>
                <w:szCs w:val="20"/>
                <w:lang w:eastAsia="sl-SI"/>
              </w:rPr>
            </w:pPr>
            <w:r w:rsidRPr="008C56CD">
              <w:rPr>
                <w:rFonts w:ascii="Arial" w:eastAsia="Times New Roman" w:hAnsi="Arial" w:cs="Arial"/>
                <w:sz w:val="20"/>
                <w:szCs w:val="20"/>
                <w:lang w:eastAsia="sl-SI"/>
              </w:rPr>
              <w:t> </w:t>
            </w:r>
          </w:p>
        </w:tc>
        <w:tc>
          <w:tcPr>
            <w:tcW w:w="2639" w:type="dxa"/>
            <w:tcBorders>
              <w:top w:val="single" w:sz="4" w:space="0" w:color="000000"/>
              <w:bottom w:val="nil"/>
            </w:tcBorders>
            <w:shd w:val="clear" w:color="000000" w:fill="FFFFFF"/>
            <w:noWrap/>
            <w:hideMark/>
          </w:tcPr>
          <w:p w14:paraId="76CDCF7A" w14:textId="77777777" w:rsidR="002D3562" w:rsidRPr="008C56CD" w:rsidRDefault="002D3562" w:rsidP="002D3562">
            <w:pPr>
              <w:spacing w:after="0" w:line="240" w:lineRule="auto"/>
              <w:jc w:val="center"/>
              <w:rPr>
                <w:rFonts w:ascii="Arial" w:eastAsia="Times New Roman" w:hAnsi="Arial" w:cs="Arial"/>
                <w:sz w:val="20"/>
                <w:szCs w:val="20"/>
                <w:lang w:eastAsia="sl-SI"/>
              </w:rPr>
            </w:pPr>
          </w:p>
        </w:tc>
      </w:tr>
      <w:tr w:rsidR="002D3562" w:rsidRPr="008C56CD" w14:paraId="5F9EA658" w14:textId="77777777" w:rsidTr="002D3562">
        <w:trPr>
          <w:trHeight w:val="249"/>
        </w:trPr>
        <w:tc>
          <w:tcPr>
            <w:tcW w:w="5882" w:type="dxa"/>
            <w:tcBorders>
              <w:top w:val="nil"/>
              <w:bottom w:val="nil"/>
            </w:tcBorders>
            <w:shd w:val="clear" w:color="000000" w:fill="FFFFFF"/>
            <w:noWrap/>
            <w:vAlign w:val="bottom"/>
            <w:hideMark/>
          </w:tcPr>
          <w:p w14:paraId="44819676" w14:textId="77777777" w:rsidR="002D3562" w:rsidRPr="008C56CD" w:rsidRDefault="002D3562" w:rsidP="002D3562">
            <w:pPr>
              <w:spacing w:after="0" w:line="240" w:lineRule="auto"/>
              <w:rPr>
                <w:rFonts w:ascii="Arial" w:eastAsia="Times New Roman" w:hAnsi="Arial" w:cs="Arial"/>
                <w:sz w:val="20"/>
                <w:szCs w:val="20"/>
                <w:lang w:eastAsia="sl-SI"/>
              </w:rPr>
            </w:pPr>
            <w:r w:rsidRPr="008C56CD">
              <w:rPr>
                <w:rFonts w:ascii="Arial" w:eastAsia="Times New Roman" w:hAnsi="Arial" w:cs="Arial"/>
                <w:sz w:val="20"/>
                <w:szCs w:val="20"/>
                <w:lang w:eastAsia="sl-SI"/>
              </w:rPr>
              <w:t>Država</w:t>
            </w:r>
          </w:p>
        </w:tc>
        <w:tc>
          <w:tcPr>
            <w:tcW w:w="307" w:type="dxa"/>
            <w:tcBorders>
              <w:top w:val="nil"/>
              <w:bottom w:val="nil"/>
            </w:tcBorders>
            <w:shd w:val="clear" w:color="auto" w:fill="auto"/>
            <w:noWrap/>
            <w:vAlign w:val="bottom"/>
            <w:hideMark/>
          </w:tcPr>
          <w:p w14:paraId="3A7607D5" w14:textId="77777777" w:rsidR="002D3562" w:rsidRPr="008C56CD" w:rsidRDefault="002D3562" w:rsidP="002D3562">
            <w:pPr>
              <w:spacing w:after="0" w:line="240" w:lineRule="auto"/>
              <w:rPr>
                <w:rFonts w:ascii="Arial" w:eastAsia="Times New Roman" w:hAnsi="Arial" w:cs="Arial"/>
                <w:sz w:val="20"/>
                <w:szCs w:val="20"/>
                <w:lang w:eastAsia="sl-SI"/>
              </w:rPr>
            </w:pPr>
            <w:r w:rsidRPr="008C56CD">
              <w:rPr>
                <w:rFonts w:ascii="Arial" w:eastAsia="Times New Roman" w:hAnsi="Arial" w:cs="Arial"/>
                <w:sz w:val="20"/>
                <w:szCs w:val="20"/>
                <w:lang w:eastAsia="sl-SI"/>
              </w:rPr>
              <w:t> </w:t>
            </w:r>
          </w:p>
        </w:tc>
        <w:tc>
          <w:tcPr>
            <w:tcW w:w="2639" w:type="dxa"/>
            <w:tcBorders>
              <w:top w:val="nil"/>
              <w:bottom w:val="nil"/>
            </w:tcBorders>
            <w:shd w:val="clear" w:color="000000" w:fill="FFFFFF"/>
            <w:noWrap/>
            <w:hideMark/>
          </w:tcPr>
          <w:p w14:paraId="5D173D7C" w14:textId="77777777" w:rsidR="002D3562" w:rsidRPr="008C56CD" w:rsidRDefault="002D3562" w:rsidP="002D3562">
            <w:pPr>
              <w:spacing w:after="0" w:line="240" w:lineRule="auto"/>
              <w:jc w:val="center"/>
              <w:rPr>
                <w:rFonts w:ascii="Arial" w:eastAsia="Times New Roman" w:hAnsi="Arial" w:cs="Arial"/>
                <w:sz w:val="20"/>
                <w:szCs w:val="20"/>
                <w:lang w:eastAsia="sl-SI"/>
              </w:rPr>
            </w:pPr>
          </w:p>
        </w:tc>
      </w:tr>
      <w:tr w:rsidR="002D3562" w:rsidRPr="008C56CD" w14:paraId="350D023D" w14:textId="77777777" w:rsidTr="002D3562">
        <w:trPr>
          <w:trHeight w:val="262"/>
        </w:trPr>
        <w:tc>
          <w:tcPr>
            <w:tcW w:w="5882" w:type="dxa"/>
            <w:tcBorders>
              <w:top w:val="nil"/>
              <w:bottom w:val="nil"/>
            </w:tcBorders>
            <w:shd w:val="clear" w:color="000000" w:fill="FFFFFF"/>
            <w:noWrap/>
            <w:vAlign w:val="bottom"/>
            <w:hideMark/>
          </w:tcPr>
          <w:p w14:paraId="6460782D" w14:textId="77777777" w:rsidR="002D3562" w:rsidRPr="008C56CD" w:rsidRDefault="002D3562" w:rsidP="002D3562">
            <w:pPr>
              <w:spacing w:after="0" w:line="240" w:lineRule="auto"/>
              <w:rPr>
                <w:rFonts w:ascii="Arial" w:eastAsia="Times New Roman" w:hAnsi="Arial" w:cs="Arial"/>
                <w:b/>
                <w:bCs/>
                <w:sz w:val="20"/>
                <w:szCs w:val="20"/>
                <w:lang w:eastAsia="sl-SI"/>
              </w:rPr>
            </w:pPr>
            <w:r w:rsidRPr="008C56CD">
              <w:rPr>
                <w:rFonts w:ascii="Arial" w:eastAsia="Times New Roman" w:hAnsi="Arial" w:cs="Arial"/>
                <w:sz w:val="20"/>
                <w:szCs w:val="20"/>
                <w:lang w:eastAsia="sl-SI"/>
              </w:rPr>
              <w:t>Program razvoja podeželja</w:t>
            </w:r>
          </w:p>
        </w:tc>
        <w:tc>
          <w:tcPr>
            <w:tcW w:w="307" w:type="dxa"/>
            <w:tcBorders>
              <w:top w:val="nil"/>
              <w:bottom w:val="nil"/>
            </w:tcBorders>
            <w:shd w:val="clear" w:color="auto" w:fill="auto"/>
            <w:noWrap/>
            <w:vAlign w:val="bottom"/>
            <w:hideMark/>
          </w:tcPr>
          <w:p w14:paraId="63EF3A00" w14:textId="77777777" w:rsidR="002D3562" w:rsidRPr="008C56CD" w:rsidRDefault="002D3562" w:rsidP="002D3562">
            <w:pPr>
              <w:spacing w:after="0" w:line="240" w:lineRule="auto"/>
              <w:rPr>
                <w:rFonts w:ascii="Arial" w:eastAsia="Times New Roman" w:hAnsi="Arial" w:cs="Arial"/>
                <w:sz w:val="20"/>
                <w:szCs w:val="20"/>
                <w:lang w:eastAsia="sl-SI"/>
              </w:rPr>
            </w:pPr>
            <w:r w:rsidRPr="008C56CD">
              <w:rPr>
                <w:rFonts w:ascii="Arial" w:eastAsia="Times New Roman" w:hAnsi="Arial" w:cs="Arial"/>
                <w:sz w:val="20"/>
                <w:szCs w:val="20"/>
                <w:lang w:eastAsia="sl-SI"/>
              </w:rPr>
              <w:t> </w:t>
            </w:r>
          </w:p>
        </w:tc>
        <w:tc>
          <w:tcPr>
            <w:tcW w:w="2639" w:type="dxa"/>
            <w:tcBorders>
              <w:top w:val="nil"/>
              <w:bottom w:val="nil"/>
            </w:tcBorders>
            <w:shd w:val="clear" w:color="000000" w:fill="FFFFFF"/>
            <w:noWrap/>
            <w:hideMark/>
          </w:tcPr>
          <w:p w14:paraId="6B91022A" w14:textId="77777777" w:rsidR="002D3562" w:rsidRPr="008C56CD" w:rsidRDefault="002D3562" w:rsidP="002D3562">
            <w:pPr>
              <w:spacing w:after="0" w:line="240" w:lineRule="auto"/>
              <w:jc w:val="center"/>
              <w:rPr>
                <w:rFonts w:ascii="Arial" w:eastAsia="Times New Roman" w:hAnsi="Arial" w:cs="Arial"/>
                <w:sz w:val="20"/>
                <w:szCs w:val="20"/>
                <w:lang w:eastAsia="sl-SI"/>
              </w:rPr>
            </w:pPr>
          </w:p>
        </w:tc>
      </w:tr>
      <w:tr w:rsidR="002D3562" w:rsidRPr="008C56CD" w14:paraId="09E4113F" w14:textId="77777777" w:rsidTr="002D3562">
        <w:trPr>
          <w:trHeight w:val="249"/>
        </w:trPr>
        <w:tc>
          <w:tcPr>
            <w:tcW w:w="5882" w:type="dxa"/>
            <w:tcBorders>
              <w:top w:val="nil"/>
              <w:bottom w:val="nil"/>
            </w:tcBorders>
            <w:shd w:val="clear" w:color="000000" w:fill="FFFFFF"/>
            <w:noWrap/>
            <w:vAlign w:val="bottom"/>
            <w:hideMark/>
          </w:tcPr>
          <w:p w14:paraId="4F1BB719" w14:textId="77777777" w:rsidR="002D3562" w:rsidRPr="008C56CD" w:rsidRDefault="002D3562" w:rsidP="002D3562">
            <w:pPr>
              <w:spacing w:after="0" w:line="240" w:lineRule="auto"/>
              <w:rPr>
                <w:rFonts w:ascii="Arial" w:eastAsia="Times New Roman" w:hAnsi="Arial" w:cs="Arial"/>
                <w:sz w:val="20"/>
                <w:szCs w:val="20"/>
                <w:lang w:eastAsia="sl-SI"/>
              </w:rPr>
            </w:pPr>
            <w:r w:rsidRPr="008C56CD">
              <w:rPr>
                <w:rFonts w:ascii="Arial" w:eastAsia="Times New Roman" w:hAnsi="Arial" w:cs="Arial"/>
                <w:sz w:val="20"/>
                <w:szCs w:val="20"/>
                <w:lang w:eastAsia="sl-SI"/>
              </w:rPr>
              <w:t>Glavna statistična regija (klasifikacija NUTS3)</w:t>
            </w:r>
          </w:p>
        </w:tc>
        <w:tc>
          <w:tcPr>
            <w:tcW w:w="307" w:type="dxa"/>
            <w:tcBorders>
              <w:top w:val="nil"/>
              <w:bottom w:val="nil"/>
            </w:tcBorders>
            <w:shd w:val="clear" w:color="000000" w:fill="FFFFFF"/>
            <w:noWrap/>
            <w:vAlign w:val="bottom"/>
            <w:hideMark/>
          </w:tcPr>
          <w:p w14:paraId="754C2B39" w14:textId="77777777" w:rsidR="002D3562" w:rsidRPr="008C56CD" w:rsidRDefault="002D3562" w:rsidP="002D3562">
            <w:pPr>
              <w:spacing w:after="0" w:line="240" w:lineRule="auto"/>
              <w:rPr>
                <w:rFonts w:ascii="Arial" w:eastAsia="Times New Roman" w:hAnsi="Arial" w:cs="Arial"/>
                <w:sz w:val="20"/>
                <w:szCs w:val="20"/>
                <w:lang w:eastAsia="sl-SI"/>
              </w:rPr>
            </w:pPr>
            <w:r w:rsidRPr="008C56CD">
              <w:rPr>
                <w:rFonts w:ascii="Arial" w:eastAsia="Times New Roman" w:hAnsi="Arial" w:cs="Arial"/>
                <w:sz w:val="20"/>
                <w:szCs w:val="20"/>
                <w:lang w:eastAsia="sl-SI"/>
              </w:rPr>
              <w:t> </w:t>
            </w:r>
          </w:p>
        </w:tc>
        <w:tc>
          <w:tcPr>
            <w:tcW w:w="2639" w:type="dxa"/>
            <w:tcBorders>
              <w:top w:val="nil"/>
              <w:bottom w:val="nil"/>
            </w:tcBorders>
            <w:shd w:val="clear" w:color="000000" w:fill="FFFFFF"/>
            <w:noWrap/>
            <w:hideMark/>
          </w:tcPr>
          <w:p w14:paraId="06230E31" w14:textId="77777777" w:rsidR="002D3562" w:rsidRPr="008C56CD" w:rsidRDefault="002D3562" w:rsidP="002D3562">
            <w:pPr>
              <w:spacing w:after="0" w:line="240" w:lineRule="auto"/>
              <w:jc w:val="center"/>
              <w:rPr>
                <w:rFonts w:ascii="Arial" w:eastAsia="Times New Roman" w:hAnsi="Arial" w:cs="Arial"/>
                <w:sz w:val="20"/>
                <w:szCs w:val="20"/>
                <w:lang w:eastAsia="sl-SI"/>
              </w:rPr>
            </w:pPr>
          </w:p>
        </w:tc>
      </w:tr>
      <w:tr w:rsidR="002D3562" w:rsidRPr="008C56CD" w14:paraId="66E301B2" w14:textId="77777777" w:rsidTr="002D3562">
        <w:trPr>
          <w:trHeight w:val="249"/>
        </w:trPr>
        <w:tc>
          <w:tcPr>
            <w:tcW w:w="5882" w:type="dxa"/>
            <w:tcBorders>
              <w:top w:val="single" w:sz="4" w:space="0" w:color="000000"/>
              <w:bottom w:val="single" w:sz="4" w:space="0" w:color="000000"/>
            </w:tcBorders>
            <w:shd w:val="clear" w:color="000000" w:fill="FFFFFF"/>
            <w:noWrap/>
            <w:vAlign w:val="bottom"/>
          </w:tcPr>
          <w:p w14:paraId="0D764E25" w14:textId="77777777" w:rsidR="002D3562" w:rsidRPr="008C56CD" w:rsidRDefault="002D3562" w:rsidP="002D3562">
            <w:pPr>
              <w:spacing w:after="0" w:line="240" w:lineRule="auto"/>
              <w:rPr>
                <w:rFonts w:ascii="Arial" w:eastAsia="Times New Roman" w:hAnsi="Arial" w:cs="Arial"/>
                <w:sz w:val="20"/>
                <w:szCs w:val="20"/>
                <w:lang w:eastAsia="sl-SI"/>
              </w:rPr>
            </w:pPr>
            <w:r w:rsidRPr="008C56CD">
              <w:rPr>
                <w:rFonts w:ascii="Arial" w:eastAsia="Times New Roman" w:hAnsi="Arial" w:cs="Arial"/>
                <w:sz w:val="20"/>
                <w:szCs w:val="20"/>
                <w:lang w:eastAsia="sl-SI"/>
              </w:rPr>
              <w:t> </w:t>
            </w:r>
          </w:p>
        </w:tc>
        <w:tc>
          <w:tcPr>
            <w:tcW w:w="307" w:type="dxa"/>
            <w:tcBorders>
              <w:top w:val="single" w:sz="4" w:space="0" w:color="000000"/>
              <w:bottom w:val="single" w:sz="4" w:space="0" w:color="000000"/>
            </w:tcBorders>
            <w:shd w:val="clear" w:color="000000" w:fill="FFFFFF"/>
            <w:noWrap/>
            <w:vAlign w:val="bottom"/>
          </w:tcPr>
          <w:p w14:paraId="0EA09405" w14:textId="77777777" w:rsidR="002D3562" w:rsidRPr="008C56CD" w:rsidRDefault="002D3562" w:rsidP="002D3562">
            <w:pPr>
              <w:spacing w:after="0" w:line="240" w:lineRule="auto"/>
              <w:rPr>
                <w:rFonts w:ascii="Arial" w:eastAsia="Times New Roman" w:hAnsi="Arial" w:cs="Arial"/>
                <w:sz w:val="20"/>
                <w:szCs w:val="20"/>
                <w:lang w:eastAsia="sl-SI"/>
              </w:rPr>
            </w:pPr>
            <w:r w:rsidRPr="008C56CD">
              <w:rPr>
                <w:rFonts w:ascii="Arial" w:eastAsia="Times New Roman" w:hAnsi="Arial" w:cs="Arial"/>
                <w:sz w:val="20"/>
                <w:szCs w:val="20"/>
                <w:lang w:eastAsia="sl-SI"/>
              </w:rPr>
              <w:t> </w:t>
            </w:r>
          </w:p>
        </w:tc>
        <w:tc>
          <w:tcPr>
            <w:tcW w:w="2639" w:type="dxa"/>
            <w:tcBorders>
              <w:top w:val="single" w:sz="4" w:space="0" w:color="000000"/>
              <w:bottom w:val="single" w:sz="4" w:space="0" w:color="000000"/>
            </w:tcBorders>
            <w:shd w:val="clear" w:color="000000" w:fill="FFFFFF"/>
            <w:noWrap/>
          </w:tcPr>
          <w:p w14:paraId="415B4E98" w14:textId="77777777" w:rsidR="002D3562" w:rsidRPr="008C56CD" w:rsidRDefault="002D3562" w:rsidP="002D3562">
            <w:pPr>
              <w:spacing w:after="0" w:line="240" w:lineRule="auto"/>
              <w:jc w:val="center"/>
              <w:rPr>
                <w:rFonts w:ascii="Arial" w:eastAsia="Times New Roman" w:hAnsi="Arial" w:cs="Arial"/>
                <w:sz w:val="20"/>
                <w:szCs w:val="20"/>
                <w:lang w:eastAsia="sl-SI"/>
              </w:rPr>
            </w:pPr>
          </w:p>
        </w:tc>
      </w:tr>
      <w:tr w:rsidR="002D3562" w:rsidRPr="008C56CD" w14:paraId="6F9E817D" w14:textId="77777777" w:rsidTr="002D3562">
        <w:trPr>
          <w:trHeight w:val="249"/>
        </w:trPr>
        <w:tc>
          <w:tcPr>
            <w:tcW w:w="5882" w:type="dxa"/>
            <w:tcBorders>
              <w:top w:val="single" w:sz="4" w:space="0" w:color="000000"/>
              <w:bottom w:val="nil"/>
            </w:tcBorders>
            <w:shd w:val="clear" w:color="000000" w:fill="FFFFFF"/>
            <w:noWrap/>
          </w:tcPr>
          <w:p w14:paraId="2DC4F9C2" w14:textId="77777777" w:rsidR="002D3562" w:rsidRPr="008C56CD" w:rsidRDefault="002D3562" w:rsidP="002D3562">
            <w:pPr>
              <w:spacing w:after="0" w:line="240" w:lineRule="auto"/>
              <w:rPr>
                <w:rFonts w:ascii="Arial" w:eastAsia="Times New Roman" w:hAnsi="Arial" w:cs="Arial"/>
                <w:sz w:val="20"/>
                <w:szCs w:val="20"/>
                <w:lang w:eastAsia="sl-SI"/>
              </w:rPr>
            </w:pPr>
            <w:r w:rsidRPr="008C56CD">
              <w:rPr>
                <w:rFonts w:ascii="Arial" w:eastAsia="Times New Roman" w:hAnsi="Arial" w:cs="Arial"/>
                <w:b/>
                <w:bCs/>
                <w:sz w:val="20"/>
                <w:szCs w:val="20"/>
                <w:lang w:eastAsia="sl-SI"/>
              </w:rPr>
              <w:t>Avtor in urednik besedila</w:t>
            </w:r>
            <w:r w:rsidRPr="008C56CD">
              <w:rPr>
                <w:rFonts w:ascii="Arial" w:eastAsia="Times New Roman" w:hAnsi="Arial" w:cs="Arial"/>
                <w:sz w:val="20"/>
                <w:szCs w:val="20"/>
                <w:lang w:eastAsia="sl-SI"/>
              </w:rPr>
              <w:t>: oseba/organizacija odgovorna za pripravo in pošiljanje besedila projekta</w:t>
            </w:r>
          </w:p>
        </w:tc>
        <w:tc>
          <w:tcPr>
            <w:tcW w:w="307" w:type="dxa"/>
            <w:tcBorders>
              <w:top w:val="single" w:sz="4" w:space="0" w:color="000000"/>
              <w:bottom w:val="nil"/>
            </w:tcBorders>
            <w:shd w:val="clear" w:color="000000" w:fill="FFFFFF"/>
            <w:noWrap/>
          </w:tcPr>
          <w:p w14:paraId="78AE571F" w14:textId="77777777" w:rsidR="002D3562" w:rsidRPr="008C56CD" w:rsidRDefault="002D3562" w:rsidP="002D3562">
            <w:pPr>
              <w:spacing w:after="0" w:line="240" w:lineRule="auto"/>
              <w:rPr>
                <w:rFonts w:ascii="Arial" w:eastAsia="Times New Roman" w:hAnsi="Arial" w:cs="Arial"/>
                <w:sz w:val="20"/>
                <w:szCs w:val="20"/>
                <w:lang w:eastAsia="sl-SI"/>
              </w:rPr>
            </w:pPr>
            <w:r w:rsidRPr="008C56CD">
              <w:rPr>
                <w:rFonts w:ascii="Arial" w:eastAsia="Times New Roman" w:hAnsi="Arial" w:cs="Arial"/>
                <w:sz w:val="20"/>
                <w:szCs w:val="20"/>
                <w:lang w:eastAsia="sl-SI"/>
              </w:rPr>
              <w:t> </w:t>
            </w:r>
          </w:p>
        </w:tc>
        <w:tc>
          <w:tcPr>
            <w:tcW w:w="2639" w:type="dxa"/>
            <w:tcBorders>
              <w:top w:val="single" w:sz="4" w:space="0" w:color="000000"/>
              <w:bottom w:val="nil"/>
            </w:tcBorders>
            <w:shd w:val="clear" w:color="000000" w:fill="FFFFFF"/>
            <w:noWrap/>
          </w:tcPr>
          <w:p w14:paraId="535143AF" w14:textId="77777777" w:rsidR="002D3562" w:rsidRPr="008C56CD" w:rsidRDefault="002D3562" w:rsidP="002D3562">
            <w:pPr>
              <w:spacing w:after="0" w:line="240" w:lineRule="auto"/>
              <w:jc w:val="center"/>
              <w:rPr>
                <w:rFonts w:ascii="Arial" w:eastAsia="Times New Roman" w:hAnsi="Arial" w:cs="Arial"/>
                <w:sz w:val="20"/>
                <w:szCs w:val="20"/>
                <w:lang w:eastAsia="sl-SI"/>
              </w:rPr>
            </w:pPr>
            <w:r w:rsidRPr="008C56CD">
              <w:rPr>
                <w:rFonts w:ascii="Arial" w:eastAsia="Times New Roman" w:hAnsi="Arial" w:cs="Arial"/>
                <w:sz w:val="20"/>
                <w:szCs w:val="20"/>
                <w:lang w:eastAsia="sl-SI"/>
              </w:rPr>
              <w:t>največ 150 znakov brez presledkov</w:t>
            </w:r>
          </w:p>
        </w:tc>
      </w:tr>
      <w:tr w:rsidR="002D3562" w:rsidRPr="008C56CD" w14:paraId="45C9C6AB" w14:textId="77777777" w:rsidTr="002D3562">
        <w:trPr>
          <w:trHeight w:val="64"/>
        </w:trPr>
        <w:tc>
          <w:tcPr>
            <w:tcW w:w="5882" w:type="dxa"/>
            <w:tcBorders>
              <w:top w:val="single" w:sz="4" w:space="0" w:color="000000"/>
              <w:bottom w:val="nil"/>
            </w:tcBorders>
            <w:shd w:val="clear" w:color="000000" w:fill="FFFFFF"/>
            <w:noWrap/>
            <w:hideMark/>
          </w:tcPr>
          <w:p w14:paraId="2EDA8E59" w14:textId="77777777" w:rsidR="002D3562" w:rsidRPr="008C56CD" w:rsidRDefault="002D3562" w:rsidP="002D3562">
            <w:pPr>
              <w:spacing w:after="0" w:line="240" w:lineRule="auto"/>
              <w:rPr>
                <w:rFonts w:ascii="Arial" w:eastAsia="Times New Roman" w:hAnsi="Arial" w:cs="Arial"/>
                <w:sz w:val="20"/>
                <w:szCs w:val="20"/>
                <w:lang w:eastAsia="sl-SI"/>
              </w:rPr>
            </w:pPr>
          </w:p>
        </w:tc>
        <w:tc>
          <w:tcPr>
            <w:tcW w:w="307" w:type="dxa"/>
            <w:tcBorders>
              <w:top w:val="single" w:sz="4" w:space="0" w:color="000000"/>
              <w:bottom w:val="nil"/>
            </w:tcBorders>
            <w:shd w:val="clear" w:color="000000" w:fill="FFFFFF"/>
            <w:noWrap/>
            <w:hideMark/>
          </w:tcPr>
          <w:p w14:paraId="1193C294" w14:textId="77777777" w:rsidR="002D3562" w:rsidRPr="008C56CD" w:rsidRDefault="002D3562" w:rsidP="002D3562">
            <w:pPr>
              <w:spacing w:after="0" w:line="240" w:lineRule="auto"/>
              <w:rPr>
                <w:rFonts w:ascii="Arial" w:eastAsia="Times New Roman" w:hAnsi="Arial" w:cs="Arial"/>
                <w:sz w:val="20"/>
                <w:szCs w:val="20"/>
                <w:lang w:eastAsia="sl-SI"/>
              </w:rPr>
            </w:pPr>
          </w:p>
        </w:tc>
        <w:tc>
          <w:tcPr>
            <w:tcW w:w="2639" w:type="dxa"/>
            <w:tcBorders>
              <w:top w:val="single" w:sz="4" w:space="0" w:color="000000"/>
              <w:bottom w:val="nil"/>
            </w:tcBorders>
            <w:shd w:val="clear" w:color="000000" w:fill="FFFFFF"/>
            <w:noWrap/>
            <w:hideMark/>
          </w:tcPr>
          <w:p w14:paraId="6C9C5DDD" w14:textId="77777777" w:rsidR="002D3562" w:rsidRPr="008C56CD" w:rsidRDefault="002D3562" w:rsidP="002D3562">
            <w:pPr>
              <w:spacing w:after="0" w:line="240" w:lineRule="auto"/>
              <w:jc w:val="center"/>
              <w:rPr>
                <w:rFonts w:ascii="Arial" w:eastAsia="Times New Roman" w:hAnsi="Arial" w:cs="Arial"/>
                <w:sz w:val="20"/>
                <w:szCs w:val="20"/>
                <w:lang w:eastAsia="sl-SI"/>
              </w:rPr>
            </w:pPr>
          </w:p>
        </w:tc>
      </w:tr>
      <w:tr w:rsidR="002D3562" w:rsidRPr="008C56CD" w14:paraId="68896B54" w14:textId="77777777" w:rsidTr="002D3562">
        <w:trPr>
          <w:trHeight w:val="249"/>
        </w:trPr>
        <w:tc>
          <w:tcPr>
            <w:tcW w:w="5882" w:type="dxa"/>
            <w:tcBorders>
              <w:top w:val="single" w:sz="4" w:space="0" w:color="000000"/>
              <w:bottom w:val="nil"/>
            </w:tcBorders>
            <w:shd w:val="clear" w:color="000000" w:fill="FFFFFF"/>
            <w:noWrap/>
            <w:hideMark/>
          </w:tcPr>
          <w:p w14:paraId="68D770CD" w14:textId="5B65F29F" w:rsidR="002D3562" w:rsidRPr="008C56CD" w:rsidRDefault="00A90F22" w:rsidP="00A90F22">
            <w:pPr>
              <w:spacing w:after="0" w:line="240" w:lineRule="auto"/>
              <w:rPr>
                <w:rFonts w:ascii="Arial" w:eastAsia="Times New Roman" w:hAnsi="Arial" w:cs="Arial"/>
                <w:sz w:val="20"/>
                <w:szCs w:val="20"/>
                <w:lang w:eastAsia="sl-SI"/>
              </w:rPr>
            </w:pPr>
            <w:r w:rsidRPr="008C56CD">
              <w:rPr>
                <w:rFonts w:ascii="Arial" w:eastAsia="Times New Roman" w:hAnsi="Arial" w:cs="Arial"/>
                <w:b/>
                <w:bCs/>
                <w:sz w:val="20"/>
                <w:szCs w:val="20"/>
                <w:lang w:eastAsia="sl-SI"/>
              </w:rPr>
              <w:t>Vodilni partner</w:t>
            </w:r>
            <w:r w:rsidR="002D3562" w:rsidRPr="008C56CD">
              <w:rPr>
                <w:rFonts w:ascii="Arial" w:eastAsia="Times New Roman" w:hAnsi="Arial" w:cs="Arial"/>
                <w:sz w:val="20"/>
                <w:szCs w:val="20"/>
                <w:lang w:eastAsia="sl-SI"/>
              </w:rPr>
              <w:t xml:space="preserve"> (</w:t>
            </w:r>
            <w:r w:rsidRPr="008C56CD">
              <w:rPr>
                <w:rFonts w:ascii="Arial" w:eastAsia="Times New Roman" w:hAnsi="Arial" w:cs="Arial"/>
                <w:sz w:val="20"/>
                <w:szCs w:val="20"/>
                <w:lang w:eastAsia="sl-SI"/>
              </w:rPr>
              <w:t>koordinator projekta</w:t>
            </w:r>
            <w:r w:rsidR="002D3562" w:rsidRPr="008C56CD">
              <w:rPr>
                <w:rFonts w:ascii="Arial" w:eastAsia="Times New Roman" w:hAnsi="Arial" w:cs="Arial"/>
                <w:sz w:val="20"/>
                <w:szCs w:val="20"/>
                <w:lang w:eastAsia="sl-SI"/>
              </w:rPr>
              <w:t>) v skladu s pogodbo o medsebojnem sodelovanju:</w:t>
            </w:r>
          </w:p>
        </w:tc>
        <w:tc>
          <w:tcPr>
            <w:tcW w:w="307" w:type="dxa"/>
            <w:tcBorders>
              <w:top w:val="single" w:sz="4" w:space="0" w:color="000000"/>
              <w:bottom w:val="nil"/>
            </w:tcBorders>
            <w:shd w:val="clear" w:color="000000" w:fill="FFFFFF"/>
            <w:noWrap/>
            <w:hideMark/>
          </w:tcPr>
          <w:p w14:paraId="2C0F4AC8" w14:textId="77777777" w:rsidR="002D3562" w:rsidRPr="008C56CD" w:rsidRDefault="002D3562" w:rsidP="002D3562">
            <w:pPr>
              <w:spacing w:after="0" w:line="240" w:lineRule="auto"/>
              <w:rPr>
                <w:rFonts w:ascii="Arial" w:eastAsia="Times New Roman" w:hAnsi="Arial" w:cs="Arial"/>
                <w:sz w:val="20"/>
                <w:szCs w:val="20"/>
                <w:lang w:eastAsia="sl-SI"/>
              </w:rPr>
            </w:pPr>
          </w:p>
        </w:tc>
        <w:tc>
          <w:tcPr>
            <w:tcW w:w="2639" w:type="dxa"/>
            <w:tcBorders>
              <w:top w:val="single" w:sz="4" w:space="0" w:color="000000"/>
              <w:bottom w:val="nil"/>
            </w:tcBorders>
            <w:shd w:val="clear" w:color="000000" w:fill="FFFFFF"/>
            <w:noWrap/>
            <w:hideMark/>
          </w:tcPr>
          <w:p w14:paraId="61B49A1E" w14:textId="77777777" w:rsidR="002D3562" w:rsidRPr="008C56CD" w:rsidRDefault="002D3562" w:rsidP="002D3562">
            <w:pPr>
              <w:spacing w:after="0" w:line="240" w:lineRule="auto"/>
              <w:jc w:val="center"/>
              <w:rPr>
                <w:rFonts w:ascii="Arial" w:eastAsia="Times New Roman" w:hAnsi="Arial" w:cs="Arial"/>
                <w:sz w:val="20"/>
                <w:szCs w:val="20"/>
                <w:lang w:eastAsia="sl-SI"/>
              </w:rPr>
            </w:pPr>
          </w:p>
        </w:tc>
      </w:tr>
      <w:tr w:rsidR="002D3562" w:rsidRPr="008C56CD" w14:paraId="026867E5" w14:textId="77777777" w:rsidTr="002D3562">
        <w:trPr>
          <w:trHeight w:val="167"/>
        </w:trPr>
        <w:tc>
          <w:tcPr>
            <w:tcW w:w="5882" w:type="dxa"/>
            <w:tcBorders>
              <w:top w:val="nil"/>
              <w:bottom w:val="nil"/>
            </w:tcBorders>
            <w:shd w:val="clear" w:color="000000" w:fill="FFFFFF"/>
            <w:noWrap/>
          </w:tcPr>
          <w:p w14:paraId="7AE76E12" w14:textId="77777777" w:rsidR="002D3562" w:rsidRPr="008C56CD" w:rsidRDefault="002D3562" w:rsidP="002D3562">
            <w:pPr>
              <w:spacing w:after="0" w:line="240" w:lineRule="auto"/>
              <w:rPr>
                <w:rFonts w:ascii="Arial" w:eastAsia="Times New Roman" w:hAnsi="Arial" w:cs="Arial"/>
                <w:b/>
                <w:bCs/>
                <w:sz w:val="20"/>
                <w:szCs w:val="20"/>
                <w:lang w:eastAsia="sl-SI"/>
              </w:rPr>
            </w:pPr>
            <w:r w:rsidRPr="008C56CD">
              <w:rPr>
                <w:rFonts w:ascii="Arial" w:eastAsia="Times New Roman" w:hAnsi="Arial" w:cs="Arial"/>
                <w:b/>
                <w:bCs/>
                <w:sz w:val="20"/>
                <w:szCs w:val="20"/>
                <w:lang w:eastAsia="sl-SI"/>
              </w:rPr>
              <w:t>Naziv (ime ali priimek v primeru fizične osebe ali naziv organizacije v primeru pravne osebe)</w:t>
            </w:r>
          </w:p>
          <w:p w14:paraId="1B76B2B6" w14:textId="77777777" w:rsidR="002D3562" w:rsidRPr="008C56CD" w:rsidRDefault="002D3562" w:rsidP="002D3562">
            <w:pPr>
              <w:spacing w:after="0" w:line="240" w:lineRule="auto"/>
              <w:rPr>
                <w:rFonts w:ascii="Arial" w:eastAsia="Times New Roman" w:hAnsi="Arial" w:cs="Arial"/>
                <w:b/>
                <w:bCs/>
                <w:sz w:val="20"/>
                <w:szCs w:val="20"/>
                <w:lang w:eastAsia="sl-SI"/>
              </w:rPr>
            </w:pPr>
            <w:r w:rsidRPr="008C56CD">
              <w:rPr>
                <w:rFonts w:ascii="Arial" w:eastAsia="Times New Roman" w:hAnsi="Arial" w:cs="Arial"/>
                <w:b/>
                <w:bCs/>
                <w:sz w:val="20"/>
                <w:szCs w:val="20"/>
                <w:lang w:eastAsia="sl-SI"/>
              </w:rPr>
              <w:t>Naslov</w:t>
            </w:r>
          </w:p>
        </w:tc>
        <w:tc>
          <w:tcPr>
            <w:tcW w:w="307" w:type="dxa"/>
            <w:tcBorders>
              <w:top w:val="nil"/>
              <w:bottom w:val="nil"/>
            </w:tcBorders>
            <w:shd w:val="clear" w:color="000000" w:fill="FFFFFF"/>
            <w:noWrap/>
            <w:vAlign w:val="bottom"/>
          </w:tcPr>
          <w:p w14:paraId="33B2A17F" w14:textId="77777777" w:rsidR="002D3562" w:rsidRPr="008C56CD" w:rsidRDefault="002D3562" w:rsidP="002D3562">
            <w:pPr>
              <w:spacing w:after="0" w:line="240" w:lineRule="auto"/>
              <w:rPr>
                <w:rFonts w:ascii="Arial" w:eastAsia="Times New Roman" w:hAnsi="Arial" w:cs="Arial"/>
                <w:sz w:val="20"/>
                <w:szCs w:val="20"/>
                <w:lang w:eastAsia="sl-SI"/>
              </w:rPr>
            </w:pPr>
            <w:r w:rsidRPr="008C56CD">
              <w:rPr>
                <w:rFonts w:ascii="Arial" w:eastAsia="Times New Roman" w:hAnsi="Arial" w:cs="Arial"/>
                <w:sz w:val="20"/>
                <w:szCs w:val="20"/>
                <w:lang w:eastAsia="sl-SI"/>
              </w:rPr>
              <w:t> </w:t>
            </w:r>
          </w:p>
          <w:p w14:paraId="66EA5382" w14:textId="77777777" w:rsidR="002D3562" w:rsidRPr="008C56CD" w:rsidRDefault="002D3562" w:rsidP="002D3562">
            <w:pPr>
              <w:spacing w:after="0" w:line="240" w:lineRule="auto"/>
              <w:rPr>
                <w:rFonts w:ascii="Arial" w:eastAsia="Times New Roman" w:hAnsi="Arial" w:cs="Arial"/>
                <w:sz w:val="20"/>
                <w:szCs w:val="20"/>
                <w:lang w:eastAsia="sl-SI"/>
              </w:rPr>
            </w:pPr>
            <w:r w:rsidRPr="008C56CD">
              <w:rPr>
                <w:rFonts w:ascii="Arial" w:eastAsia="Times New Roman" w:hAnsi="Arial" w:cs="Arial"/>
                <w:sz w:val="20"/>
                <w:szCs w:val="20"/>
                <w:lang w:eastAsia="sl-SI"/>
              </w:rPr>
              <w:t> </w:t>
            </w:r>
          </w:p>
        </w:tc>
        <w:tc>
          <w:tcPr>
            <w:tcW w:w="2639" w:type="dxa"/>
            <w:tcBorders>
              <w:top w:val="nil"/>
              <w:bottom w:val="nil"/>
            </w:tcBorders>
            <w:shd w:val="clear" w:color="000000" w:fill="FFFFFF"/>
            <w:noWrap/>
          </w:tcPr>
          <w:p w14:paraId="4692A247" w14:textId="77777777" w:rsidR="002D3562" w:rsidRPr="008C56CD" w:rsidRDefault="002D3562" w:rsidP="002D3562">
            <w:pPr>
              <w:spacing w:after="0" w:line="240" w:lineRule="auto"/>
              <w:jc w:val="center"/>
              <w:rPr>
                <w:rFonts w:ascii="Arial" w:eastAsia="Times New Roman" w:hAnsi="Arial" w:cs="Arial"/>
                <w:sz w:val="20"/>
                <w:szCs w:val="20"/>
                <w:lang w:eastAsia="sl-SI"/>
              </w:rPr>
            </w:pPr>
            <w:r w:rsidRPr="008C56CD">
              <w:rPr>
                <w:rFonts w:ascii="Arial" w:eastAsia="Times New Roman" w:hAnsi="Arial" w:cs="Arial"/>
                <w:sz w:val="20"/>
                <w:szCs w:val="20"/>
                <w:lang w:eastAsia="sl-SI"/>
              </w:rPr>
              <w:t>največ 150 znakov brez presledkov</w:t>
            </w:r>
          </w:p>
        </w:tc>
      </w:tr>
      <w:tr w:rsidR="002D3562" w:rsidRPr="008C56CD" w14:paraId="1AC8970A" w14:textId="77777777" w:rsidTr="002D3562">
        <w:trPr>
          <w:trHeight w:val="380"/>
        </w:trPr>
        <w:tc>
          <w:tcPr>
            <w:tcW w:w="5882" w:type="dxa"/>
            <w:tcBorders>
              <w:top w:val="nil"/>
              <w:bottom w:val="nil"/>
            </w:tcBorders>
            <w:shd w:val="clear" w:color="000000" w:fill="FFFFFF"/>
          </w:tcPr>
          <w:p w14:paraId="7A667775" w14:textId="77777777" w:rsidR="002D3562" w:rsidRPr="008C56CD" w:rsidRDefault="002D3562" w:rsidP="002D3562">
            <w:pPr>
              <w:spacing w:after="0" w:line="240" w:lineRule="auto"/>
              <w:rPr>
                <w:rFonts w:ascii="Arial" w:eastAsia="Times New Roman" w:hAnsi="Arial" w:cs="Arial"/>
                <w:b/>
                <w:bCs/>
                <w:sz w:val="20"/>
                <w:szCs w:val="20"/>
                <w:lang w:eastAsia="sl-SI"/>
              </w:rPr>
            </w:pPr>
            <w:r w:rsidRPr="008C56CD">
              <w:rPr>
                <w:rFonts w:ascii="Arial" w:eastAsia="Times New Roman" w:hAnsi="Arial" w:cs="Arial"/>
                <w:b/>
                <w:bCs/>
                <w:sz w:val="20"/>
                <w:szCs w:val="20"/>
                <w:lang w:eastAsia="sl-SI"/>
              </w:rPr>
              <w:t>E-pošta</w:t>
            </w:r>
          </w:p>
          <w:p w14:paraId="4801B758" w14:textId="77777777" w:rsidR="002D3562" w:rsidRPr="008C56CD" w:rsidRDefault="002D3562" w:rsidP="002D3562">
            <w:pPr>
              <w:spacing w:after="0" w:line="240" w:lineRule="auto"/>
              <w:rPr>
                <w:rFonts w:ascii="Arial" w:eastAsia="Times New Roman" w:hAnsi="Arial" w:cs="Arial"/>
                <w:b/>
                <w:bCs/>
                <w:sz w:val="20"/>
                <w:szCs w:val="20"/>
                <w:lang w:eastAsia="sl-SI"/>
              </w:rPr>
            </w:pPr>
            <w:r w:rsidRPr="008C56CD">
              <w:rPr>
                <w:rFonts w:ascii="Arial" w:eastAsia="Times New Roman" w:hAnsi="Arial" w:cs="Arial"/>
                <w:b/>
                <w:bCs/>
                <w:sz w:val="20"/>
                <w:szCs w:val="20"/>
                <w:lang w:eastAsia="sl-SI"/>
              </w:rPr>
              <w:t>Telefon</w:t>
            </w:r>
            <w:r w:rsidRPr="008C56CD" w:rsidDel="00E06BCF">
              <w:rPr>
                <w:rFonts w:ascii="Arial" w:eastAsia="Times New Roman" w:hAnsi="Arial" w:cs="Arial"/>
                <w:b/>
                <w:bCs/>
                <w:sz w:val="20"/>
                <w:szCs w:val="20"/>
                <w:lang w:eastAsia="sl-SI"/>
              </w:rPr>
              <w:t xml:space="preserve"> </w:t>
            </w:r>
            <w:r w:rsidRPr="008C56CD">
              <w:rPr>
                <w:rFonts w:ascii="Arial" w:eastAsia="Times New Roman" w:hAnsi="Arial" w:cs="Arial"/>
                <w:b/>
                <w:bCs/>
                <w:sz w:val="20"/>
                <w:szCs w:val="20"/>
                <w:lang w:eastAsia="sl-SI"/>
              </w:rPr>
              <w:t xml:space="preserve"> </w:t>
            </w:r>
          </w:p>
          <w:p w14:paraId="04E394D9" w14:textId="77777777" w:rsidR="002D3562" w:rsidRPr="008C56CD" w:rsidRDefault="002D3562" w:rsidP="002D3562">
            <w:pPr>
              <w:spacing w:after="0" w:line="240" w:lineRule="auto"/>
              <w:rPr>
                <w:rFonts w:ascii="Arial" w:eastAsia="Times New Roman" w:hAnsi="Arial" w:cs="Arial"/>
                <w:b/>
                <w:bCs/>
                <w:sz w:val="6"/>
                <w:szCs w:val="6"/>
                <w:lang w:eastAsia="sl-SI"/>
              </w:rPr>
            </w:pPr>
          </w:p>
        </w:tc>
        <w:tc>
          <w:tcPr>
            <w:tcW w:w="307" w:type="dxa"/>
            <w:tcBorders>
              <w:top w:val="nil"/>
              <w:bottom w:val="nil"/>
            </w:tcBorders>
            <w:shd w:val="clear" w:color="000000" w:fill="FFFFFF"/>
            <w:vAlign w:val="bottom"/>
          </w:tcPr>
          <w:p w14:paraId="29D1EF32" w14:textId="77777777" w:rsidR="002D3562" w:rsidRPr="008C56CD" w:rsidRDefault="002D3562" w:rsidP="002D3562">
            <w:pPr>
              <w:spacing w:after="0" w:line="240" w:lineRule="auto"/>
              <w:rPr>
                <w:rFonts w:ascii="Arial" w:eastAsia="Times New Roman" w:hAnsi="Arial" w:cs="Arial"/>
                <w:sz w:val="20"/>
                <w:szCs w:val="20"/>
                <w:lang w:eastAsia="sl-SI"/>
              </w:rPr>
            </w:pPr>
          </w:p>
        </w:tc>
        <w:tc>
          <w:tcPr>
            <w:tcW w:w="2639" w:type="dxa"/>
            <w:tcBorders>
              <w:top w:val="nil"/>
            </w:tcBorders>
            <w:shd w:val="clear" w:color="000000" w:fill="FFFFFF"/>
            <w:noWrap/>
          </w:tcPr>
          <w:p w14:paraId="75D22B00" w14:textId="77777777" w:rsidR="002D3562" w:rsidRPr="008C56CD" w:rsidRDefault="002D3562" w:rsidP="002D3562">
            <w:pPr>
              <w:spacing w:after="0" w:line="240" w:lineRule="auto"/>
              <w:jc w:val="center"/>
              <w:rPr>
                <w:rFonts w:ascii="Arial" w:eastAsia="Times New Roman" w:hAnsi="Arial" w:cs="Arial"/>
                <w:sz w:val="20"/>
                <w:szCs w:val="20"/>
                <w:lang w:eastAsia="sl-SI"/>
              </w:rPr>
            </w:pPr>
          </w:p>
        </w:tc>
      </w:tr>
      <w:tr w:rsidR="002D3562" w:rsidRPr="008C56CD" w14:paraId="4AC92156" w14:textId="77777777" w:rsidTr="002D3562">
        <w:trPr>
          <w:trHeight w:val="249"/>
        </w:trPr>
        <w:tc>
          <w:tcPr>
            <w:tcW w:w="5882" w:type="dxa"/>
            <w:tcBorders>
              <w:top w:val="single" w:sz="4" w:space="0" w:color="000000"/>
              <w:bottom w:val="single" w:sz="4" w:space="0" w:color="000000"/>
            </w:tcBorders>
            <w:shd w:val="clear" w:color="000000" w:fill="FFFFFF"/>
            <w:noWrap/>
            <w:vAlign w:val="bottom"/>
            <w:hideMark/>
          </w:tcPr>
          <w:p w14:paraId="1C570DD0" w14:textId="77777777" w:rsidR="002D3562" w:rsidRPr="008C56CD" w:rsidRDefault="002D3562" w:rsidP="002D3562">
            <w:pPr>
              <w:spacing w:after="0" w:line="240" w:lineRule="auto"/>
              <w:rPr>
                <w:rFonts w:ascii="Arial" w:eastAsia="Times New Roman" w:hAnsi="Arial" w:cs="Arial"/>
                <w:sz w:val="20"/>
                <w:szCs w:val="20"/>
                <w:lang w:eastAsia="sl-SI"/>
              </w:rPr>
            </w:pPr>
            <w:r w:rsidRPr="008C56CD">
              <w:rPr>
                <w:rFonts w:ascii="Arial" w:eastAsia="Times New Roman" w:hAnsi="Arial" w:cs="Arial"/>
                <w:sz w:val="20"/>
                <w:szCs w:val="20"/>
                <w:lang w:eastAsia="sl-SI"/>
              </w:rPr>
              <w:t> </w:t>
            </w:r>
          </w:p>
        </w:tc>
        <w:tc>
          <w:tcPr>
            <w:tcW w:w="307" w:type="dxa"/>
            <w:tcBorders>
              <w:top w:val="single" w:sz="4" w:space="0" w:color="000000"/>
              <w:bottom w:val="single" w:sz="4" w:space="0" w:color="000000"/>
            </w:tcBorders>
            <w:shd w:val="clear" w:color="000000" w:fill="FFFFFF"/>
            <w:noWrap/>
            <w:vAlign w:val="bottom"/>
            <w:hideMark/>
          </w:tcPr>
          <w:p w14:paraId="52B99A5C" w14:textId="77777777" w:rsidR="002D3562" w:rsidRPr="008C56CD" w:rsidRDefault="002D3562" w:rsidP="002D3562">
            <w:pPr>
              <w:spacing w:after="0" w:line="240" w:lineRule="auto"/>
              <w:rPr>
                <w:rFonts w:ascii="Arial" w:eastAsia="Times New Roman" w:hAnsi="Arial" w:cs="Arial"/>
                <w:sz w:val="20"/>
                <w:szCs w:val="20"/>
                <w:lang w:eastAsia="sl-SI"/>
              </w:rPr>
            </w:pPr>
            <w:r w:rsidRPr="008C56CD">
              <w:rPr>
                <w:rFonts w:ascii="Arial" w:eastAsia="Times New Roman" w:hAnsi="Arial" w:cs="Arial"/>
                <w:sz w:val="20"/>
                <w:szCs w:val="20"/>
                <w:lang w:eastAsia="sl-SI"/>
              </w:rPr>
              <w:t> </w:t>
            </w:r>
          </w:p>
        </w:tc>
        <w:tc>
          <w:tcPr>
            <w:tcW w:w="2639" w:type="dxa"/>
            <w:tcBorders>
              <w:top w:val="single" w:sz="4" w:space="0" w:color="000000"/>
              <w:bottom w:val="single" w:sz="4" w:space="0" w:color="000000"/>
            </w:tcBorders>
            <w:shd w:val="clear" w:color="000000" w:fill="FFFFFF"/>
            <w:noWrap/>
            <w:hideMark/>
          </w:tcPr>
          <w:p w14:paraId="3563A54C" w14:textId="77777777" w:rsidR="002D3562" w:rsidRPr="008C56CD" w:rsidRDefault="002D3562" w:rsidP="002D3562">
            <w:pPr>
              <w:spacing w:after="0" w:line="240" w:lineRule="auto"/>
              <w:jc w:val="center"/>
              <w:rPr>
                <w:rFonts w:ascii="Arial" w:eastAsia="Times New Roman" w:hAnsi="Arial" w:cs="Arial"/>
                <w:sz w:val="20"/>
                <w:szCs w:val="20"/>
                <w:lang w:eastAsia="sl-SI"/>
              </w:rPr>
            </w:pPr>
          </w:p>
        </w:tc>
      </w:tr>
      <w:tr w:rsidR="002D3562" w:rsidRPr="008C56CD" w14:paraId="68304602" w14:textId="77777777" w:rsidTr="002D3562">
        <w:trPr>
          <w:trHeight w:val="262"/>
        </w:trPr>
        <w:tc>
          <w:tcPr>
            <w:tcW w:w="5882" w:type="dxa"/>
            <w:tcBorders>
              <w:top w:val="single" w:sz="4" w:space="0" w:color="000000"/>
              <w:bottom w:val="nil"/>
            </w:tcBorders>
            <w:shd w:val="clear" w:color="000000" w:fill="FFFFFF"/>
            <w:noWrap/>
            <w:vAlign w:val="bottom"/>
            <w:hideMark/>
          </w:tcPr>
          <w:p w14:paraId="2110BA15" w14:textId="77777777" w:rsidR="002D3562" w:rsidRPr="008C56CD" w:rsidRDefault="002D3562" w:rsidP="002D3562">
            <w:pPr>
              <w:spacing w:after="0" w:line="240" w:lineRule="auto"/>
              <w:rPr>
                <w:rFonts w:ascii="Arial" w:eastAsia="Times New Roman" w:hAnsi="Arial" w:cs="Arial"/>
                <w:b/>
                <w:bCs/>
                <w:sz w:val="20"/>
                <w:szCs w:val="20"/>
                <w:lang w:eastAsia="sl-SI"/>
              </w:rPr>
            </w:pPr>
            <w:r w:rsidRPr="008C56CD">
              <w:rPr>
                <w:rFonts w:ascii="Arial" w:eastAsia="Times New Roman" w:hAnsi="Arial" w:cs="Arial"/>
                <w:b/>
                <w:bCs/>
                <w:sz w:val="20"/>
                <w:szCs w:val="20"/>
                <w:lang w:eastAsia="sl-SI"/>
              </w:rPr>
              <w:t>Obdobje trajanja projekta:</w:t>
            </w:r>
          </w:p>
        </w:tc>
        <w:tc>
          <w:tcPr>
            <w:tcW w:w="307" w:type="dxa"/>
            <w:tcBorders>
              <w:top w:val="single" w:sz="4" w:space="0" w:color="000000"/>
              <w:bottom w:val="nil"/>
            </w:tcBorders>
            <w:shd w:val="clear" w:color="000000" w:fill="FFFFFF"/>
            <w:noWrap/>
            <w:vAlign w:val="bottom"/>
            <w:hideMark/>
          </w:tcPr>
          <w:p w14:paraId="19BF894E" w14:textId="77777777" w:rsidR="002D3562" w:rsidRPr="008C56CD" w:rsidRDefault="002D3562" w:rsidP="002D3562">
            <w:pPr>
              <w:spacing w:after="0" w:line="240" w:lineRule="auto"/>
              <w:rPr>
                <w:rFonts w:ascii="Arial" w:eastAsia="Times New Roman" w:hAnsi="Arial" w:cs="Arial"/>
                <w:sz w:val="20"/>
                <w:szCs w:val="20"/>
                <w:lang w:eastAsia="sl-SI"/>
              </w:rPr>
            </w:pPr>
            <w:r w:rsidRPr="008C56CD">
              <w:rPr>
                <w:rFonts w:ascii="Arial" w:eastAsia="Times New Roman" w:hAnsi="Arial" w:cs="Arial"/>
                <w:sz w:val="20"/>
                <w:szCs w:val="20"/>
                <w:lang w:eastAsia="sl-SI"/>
              </w:rPr>
              <w:t> </w:t>
            </w:r>
          </w:p>
        </w:tc>
        <w:tc>
          <w:tcPr>
            <w:tcW w:w="2639" w:type="dxa"/>
            <w:tcBorders>
              <w:top w:val="single" w:sz="4" w:space="0" w:color="000000"/>
              <w:bottom w:val="nil"/>
            </w:tcBorders>
            <w:shd w:val="clear" w:color="000000" w:fill="FFFFFF"/>
            <w:noWrap/>
            <w:hideMark/>
          </w:tcPr>
          <w:p w14:paraId="6403285C" w14:textId="77777777" w:rsidR="002D3562" w:rsidRPr="008C56CD" w:rsidRDefault="002D3562" w:rsidP="002D3562">
            <w:pPr>
              <w:spacing w:after="0" w:line="240" w:lineRule="auto"/>
              <w:jc w:val="center"/>
              <w:rPr>
                <w:rFonts w:ascii="Arial" w:eastAsia="Times New Roman" w:hAnsi="Arial" w:cs="Arial"/>
                <w:sz w:val="20"/>
                <w:szCs w:val="20"/>
                <w:lang w:eastAsia="sl-SI"/>
              </w:rPr>
            </w:pPr>
          </w:p>
        </w:tc>
      </w:tr>
      <w:tr w:rsidR="002D3562" w:rsidRPr="008C56CD" w14:paraId="213BEC21" w14:textId="77777777" w:rsidTr="002D3562">
        <w:trPr>
          <w:trHeight w:val="262"/>
        </w:trPr>
        <w:tc>
          <w:tcPr>
            <w:tcW w:w="5882" w:type="dxa"/>
            <w:tcBorders>
              <w:top w:val="single" w:sz="4" w:space="0" w:color="000000"/>
              <w:bottom w:val="single" w:sz="4" w:space="0" w:color="000000"/>
            </w:tcBorders>
            <w:shd w:val="clear" w:color="000000" w:fill="FFFFFF"/>
            <w:noWrap/>
            <w:hideMark/>
          </w:tcPr>
          <w:p w14:paraId="1EFAACD8" w14:textId="77777777" w:rsidR="002D3562" w:rsidRPr="008C56CD" w:rsidRDefault="002D3562" w:rsidP="002D3562">
            <w:pPr>
              <w:spacing w:after="0" w:line="240" w:lineRule="auto"/>
              <w:rPr>
                <w:rFonts w:ascii="Arial" w:eastAsia="Times New Roman" w:hAnsi="Arial" w:cs="Arial"/>
                <w:b/>
                <w:bCs/>
                <w:sz w:val="20"/>
                <w:szCs w:val="20"/>
                <w:lang w:eastAsia="sl-SI"/>
              </w:rPr>
            </w:pPr>
            <w:r w:rsidRPr="008C56CD">
              <w:rPr>
                <w:rFonts w:ascii="Arial" w:eastAsia="Times New Roman" w:hAnsi="Arial" w:cs="Arial"/>
                <w:b/>
                <w:bCs/>
                <w:sz w:val="20"/>
                <w:szCs w:val="20"/>
                <w:lang w:eastAsia="sl-SI"/>
              </w:rPr>
              <w:t> </w:t>
            </w:r>
          </w:p>
        </w:tc>
        <w:tc>
          <w:tcPr>
            <w:tcW w:w="307" w:type="dxa"/>
            <w:tcBorders>
              <w:top w:val="single" w:sz="4" w:space="0" w:color="000000"/>
              <w:bottom w:val="single" w:sz="4" w:space="0" w:color="000000"/>
            </w:tcBorders>
            <w:shd w:val="clear" w:color="000000" w:fill="FFFFFF"/>
            <w:vAlign w:val="bottom"/>
            <w:hideMark/>
          </w:tcPr>
          <w:p w14:paraId="11C5A673" w14:textId="77777777" w:rsidR="002D3562" w:rsidRPr="008C56CD" w:rsidRDefault="002D3562" w:rsidP="002D3562">
            <w:pPr>
              <w:spacing w:after="0" w:line="240" w:lineRule="auto"/>
              <w:rPr>
                <w:rFonts w:ascii="Arial" w:eastAsia="Times New Roman" w:hAnsi="Arial" w:cs="Arial"/>
                <w:sz w:val="20"/>
                <w:szCs w:val="20"/>
                <w:u w:val="single"/>
                <w:lang w:eastAsia="sl-SI"/>
              </w:rPr>
            </w:pPr>
            <w:r w:rsidRPr="008C56CD">
              <w:rPr>
                <w:rFonts w:ascii="Arial" w:eastAsia="Times New Roman" w:hAnsi="Arial" w:cs="Arial"/>
                <w:sz w:val="20"/>
                <w:szCs w:val="20"/>
                <w:lang w:eastAsia="sl-SI"/>
              </w:rPr>
              <w:t> </w:t>
            </w:r>
          </w:p>
        </w:tc>
        <w:tc>
          <w:tcPr>
            <w:tcW w:w="2639" w:type="dxa"/>
            <w:tcBorders>
              <w:top w:val="single" w:sz="4" w:space="0" w:color="000000"/>
              <w:bottom w:val="single" w:sz="4" w:space="0" w:color="000000"/>
            </w:tcBorders>
            <w:shd w:val="clear" w:color="000000" w:fill="FFFFFF"/>
            <w:noWrap/>
            <w:hideMark/>
          </w:tcPr>
          <w:p w14:paraId="668F444B" w14:textId="77777777" w:rsidR="002D3562" w:rsidRPr="008C56CD" w:rsidRDefault="002D3562" w:rsidP="002D3562">
            <w:pPr>
              <w:spacing w:after="0" w:line="240" w:lineRule="auto"/>
              <w:jc w:val="center"/>
              <w:rPr>
                <w:rFonts w:ascii="Arial" w:eastAsia="Times New Roman" w:hAnsi="Arial" w:cs="Arial"/>
                <w:sz w:val="20"/>
                <w:szCs w:val="20"/>
                <w:lang w:eastAsia="sl-SI"/>
              </w:rPr>
            </w:pPr>
          </w:p>
        </w:tc>
      </w:tr>
      <w:tr w:rsidR="002D3562" w:rsidRPr="008C56CD" w14:paraId="39ADF776" w14:textId="77777777" w:rsidTr="002D3562">
        <w:trPr>
          <w:trHeight w:val="262"/>
        </w:trPr>
        <w:tc>
          <w:tcPr>
            <w:tcW w:w="5882" w:type="dxa"/>
            <w:tcBorders>
              <w:top w:val="single" w:sz="4" w:space="0" w:color="000000"/>
              <w:bottom w:val="nil"/>
            </w:tcBorders>
            <w:shd w:val="clear" w:color="000000" w:fill="FFFFFF"/>
            <w:noWrap/>
            <w:hideMark/>
          </w:tcPr>
          <w:p w14:paraId="12DE83A2" w14:textId="77777777" w:rsidR="002D3562" w:rsidRPr="008C56CD" w:rsidRDefault="002D3562" w:rsidP="002D3562">
            <w:pPr>
              <w:spacing w:after="0" w:line="240" w:lineRule="auto"/>
              <w:rPr>
                <w:rFonts w:ascii="Arial" w:eastAsia="Times New Roman" w:hAnsi="Arial" w:cs="Arial"/>
                <w:b/>
                <w:bCs/>
                <w:sz w:val="20"/>
                <w:szCs w:val="20"/>
                <w:lang w:eastAsia="sl-SI"/>
              </w:rPr>
            </w:pPr>
            <w:r w:rsidRPr="008C56CD">
              <w:rPr>
                <w:rFonts w:ascii="Arial" w:eastAsia="Times New Roman" w:hAnsi="Arial" w:cs="Arial"/>
                <w:b/>
                <w:bCs/>
                <w:sz w:val="20"/>
                <w:szCs w:val="20"/>
                <w:lang w:eastAsia="sl-SI"/>
              </w:rPr>
              <w:t>Status projekta</w:t>
            </w:r>
            <w:r w:rsidRPr="008C56CD">
              <w:rPr>
                <w:rFonts w:ascii="Arial" w:eastAsia="Times New Roman" w:hAnsi="Arial" w:cs="Arial"/>
                <w:sz w:val="20"/>
                <w:szCs w:val="20"/>
                <w:lang w:eastAsia="sl-SI"/>
              </w:rPr>
              <w:t>: vloga, v izvajanju (po izboru projekta) ali že zaključen (po zadnjem izplačilu)</w:t>
            </w:r>
          </w:p>
        </w:tc>
        <w:tc>
          <w:tcPr>
            <w:tcW w:w="307" w:type="dxa"/>
            <w:tcBorders>
              <w:top w:val="single" w:sz="4" w:space="0" w:color="000000"/>
              <w:bottom w:val="nil"/>
            </w:tcBorders>
            <w:shd w:val="clear" w:color="000000" w:fill="FFFFFF"/>
            <w:hideMark/>
          </w:tcPr>
          <w:p w14:paraId="7D6CA8ED" w14:textId="77777777" w:rsidR="002D3562" w:rsidRPr="008C56CD" w:rsidRDefault="002D3562" w:rsidP="002D3562">
            <w:pPr>
              <w:spacing w:after="0" w:line="240" w:lineRule="auto"/>
              <w:rPr>
                <w:rFonts w:ascii="Arial" w:eastAsia="Times New Roman" w:hAnsi="Arial" w:cs="Arial"/>
                <w:sz w:val="20"/>
                <w:szCs w:val="20"/>
                <w:lang w:eastAsia="sl-SI"/>
              </w:rPr>
            </w:pPr>
            <w:r w:rsidRPr="008C56CD">
              <w:rPr>
                <w:rFonts w:ascii="Arial" w:eastAsia="Times New Roman" w:hAnsi="Arial" w:cs="Arial"/>
                <w:sz w:val="20"/>
                <w:szCs w:val="20"/>
                <w:lang w:eastAsia="sl-SI"/>
              </w:rPr>
              <w:t> </w:t>
            </w:r>
          </w:p>
        </w:tc>
        <w:tc>
          <w:tcPr>
            <w:tcW w:w="2639" w:type="dxa"/>
            <w:tcBorders>
              <w:top w:val="single" w:sz="4" w:space="0" w:color="000000"/>
              <w:bottom w:val="nil"/>
            </w:tcBorders>
            <w:shd w:val="clear" w:color="000000" w:fill="FFFFFF"/>
            <w:noWrap/>
            <w:hideMark/>
          </w:tcPr>
          <w:p w14:paraId="4C998C73" w14:textId="77777777" w:rsidR="002D3562" w:rsidRPr="008C56CD" w:rsidRDefault="002D3562" w:rsidP="002D3562">
            <w:pPr>
              <w:spacing w:after="0" w:line="240" w:lineRule="auto"/>
              <w:jc w:val="center"/>
              <w:rPr>
                <w:rFonts w:ascii="Arial" w:eastAsia="Times New Roman" w:hAnsi="Arial" w:cs="Arial"/>
                <w:sz w:val="20"/>
                <w:szCs w:val="20"/>
                <w:lang w:eastAsia="sl-SI"/>
              </w:rPr>
            </w:pPr>
          </w:p>
        </w:tc>
      </w:tr>
      <w:tr w:rsidR="002D3562" w:rsidRPr="008C56CD" w14:paraId="0B4EC1A0" w14:textId="77777777" w:rsidTr="002D3562">
        <w:trPr>
          <w:trHeight w:val="205"/>
        </w:trPr>
        <w:tc>
          <w:tcPr>
            <w:tcW w:w="5882" w:type="dxa"/>
            <w:tcBorders>
              <w:top w:val="single" w:sz="4" w:space="0" w:color="000000"/>
              <w:bottom w:val="single" w:sz="4" w:space="0" w:color="000000"/>
            </w:tcBorders>
            <w:shd w:val="clear" w:color="000000" w:fill="FFFFFF"/>
            <w:noWrap/>
            <w:hideMark/>
          </w:tcPr>
          <w:p w14:paraId="61FB41FB" w14:textId="77777777" w:rsidR="002D3562" w:rsidRPr="008C56CD" w:rsidRDefault="002D3562" w:rsidP="002D3562">
            <w:pPr>
              <w:spacing w:after="0" w:line="240" w:lineRule="auto"/>
              <w:rPr>
                <w:rFonts w:ascii="Arial" w:eastAsia="Times New Roman" w:hAnsi="Arial" w:cs="Arial"/>
                <w:sz w:val="20"/>
                <w:szCs w:val="20"/>
                <w:lang w:eastAsia="sl-SI"/>
              </w:rPr>
            </w:pPr>
          </w:p>
        </w:tc>
        <w:tc>
          <w:tcPr>
            <w:tcW w:w="307" w:type="dxa"/>
            <w:tcBorders>
              <w:top w:val="single" w:sz="4" w:space="0" w:color="000000"/>
              <w:bottom w:val="single" w:sz="4" w:space="0" w:color="000000"/>
            </w:tcBorders>
            <w:shd w:val="clear" w:color="000000" w:fill="FFFFFF"/>
            <w:noWrap/>
            <w:hideMark/>
          </w:tcPr>
          <w:p w14:paraId="7F1F2B66" w14:textId="77777777" w:rsidR="002D3562" w:rsidRPr="008C56CD" w:rsidRDefault="002D3562" w:rsidP="002D3562">
            <w:pPr>
              <w:spacing w:after="0" w:line="240" w:lineRule="auto"/>
              <w:rPr>
                <w:rFonts w:ascii="Arial" w:eastAsia="Times New Roman" w:hAnsi="Arial" w:cs="Arial"/>
                <w:sz w:val="20"/>
                <w:szCs w:val="20"/>
                <w:lang w:eastAsia="sl-SI"/>
              </w:rPr>
            </w:pPr>
          </w:p>
        </w:tc>
        <w:tc>
          <w:tcPr>
            <w:tcW w:w="2639" w:type="dxa"/>
            <w:tcBorders>
              <w:top w:val="single" w:sz="4" w:space="0" w:color="000000"/>
              <w:bottom w:val="single" w:sz="4" w:space="0" w:color="000000"/>
            </w:tcBorders>
            <w:shd w:val="clear" w:color="000000" w:fill="FFFFFF"/>
            <w:noWrap/>
            <w:hideMark/>
          </w:tcPr>
          <w:p w14:paraId="69D0D380" w14:textId="77777777" w:rsidR="002D3562" w:rsidRPr="008C56CD" w:rsidRDefault="002D3562" w:rsidP="002D3562">
            <w:pPr>
              <w:spacing w:after="0" w:line="240" w:lineRule="auto"/>
              <w:jc w:val="center"/>
              <w:rPr>
                <w:rFonts w:ascii="Arial" w:eastAsia="Times New Roman" w:hAnsi="Arial" w:cs="Arial"/>
                <w:sz w:val="20"/>
                <w:szCs w:val="20"/>
                <w:lang w:eastAsia="sl-SI"/>
              </w:rPr>
            </w:pPr>
          </w:p>
        </w:tc>
      </w:tr>
      <w:tr w:rsidR="002D3562" w:rsidRPr="008C56CD" w14:paraId="13CABBC3" w14:textId="77777777" w:rsidTr="002D3562">
        <w:trPr>
          <w:trHeight w:val="262"/>
        </w:trPr>
        <w:tc>
          <w:tcPr>
            <w:tcW w:w="5882" w:type="dxa"/>
            <w:tcBorders>
              <w:top w:val="single" w:sz="4" w:space="0" w:color="000000"/>
              <w:bottom w:val="single" w:sz="4" w:space="0" w:color="000000"/>
            </w:tcBorders>
            <w:shd w:val="clear" w:color="000000" w:fill="FFFFFF"/>
            <w:noWrap/>
            <w:hideMark/>
          </w:tcPr>
          <w:p w14:paraId="6766CEB8" w14:textId="77777777" w:rsidR="002D3562" w:rsidRPr="008C56CD" w:rsidRDefault="002D3562" w:rsidP="002D3562">
            <w:pPr>
              <w:spacing w:after="0" w:line="240" w:lineRule="auto"/>
              <w:rPr>
                <w:rFonts w:ascii="Arial" w:eastAsia="Times New Roman" w:hAnsi="Arial" w:cs="Arial"/>
                <w:b/>
                <w:bCs/>
                <w:sz w:val="20"/>
                <w:szCs w:val="20"/>
                <w:lang w:eastAsia="sl-SI"/>
              </w:rPr>
            </w:pPr>
            <w:r w:rsidRPr="008C56CD">
              <w:rPr>
                <w:rFonts w:ascii="Arial" w:eastAsia="Times New Roman" w:hAnsi="Arial" w:cs="Arial"/>
                <w:b/>
                <w:sz w:val="20"/>
                <w:szCs w:val="20"/>
                <w:lang w:eastAsia="sl-SI"/>
              </w:rPr>
              <w:t>Glavni</w:t>
            </w:r>
            <w:r w:rsidRPr="008C56CD">
              <w:rPr>
                <w:rFonts w:ascii="Arial" w:eastAsia="Times New Roman" w:hAnsi="Arial" w:cs="Arial"/>
                <w:sz w:val="20"/>
                <w:szCs w:val="20"/>
                <w:lang w:eastAsia="sl-SI"/>
              </w:rPr>
              <w:t xml:space="preserve"> </w:t>
            </w:r>
            <w:r w:rsidRPr="008C56CD">
              <w:rPr>
                <w:rFonts w:ascii="Arial" w:eastAsia="Times New Roman" w:hAnsi="Arial" w:cs="Arial"/>
                <w:b/>
                <w:bCs/>
                <w:sz w:val="20"/>
                <w:szCs w:val="20"/>
                <w:lang w:eastAsia="sl-SI"/>
              </w:rPr>
              <w:t>vir financiranja</w:t>
            </w:r>
            <w:r w:rsidRPr="008C56CD">
              <w:rPr>
                <w:rFonts w:ascii="Arial" w:eastAsia="Times New Roman" w:hAnsi="Arial" w:cs="Arial"/>
                <w:sz w:val="20"/>
                <w:szCs w:val="20"/>
                <w:lang w:eastAsia="sl-SI"/>
              </w:rPr>
              <w:t xml:space="preserve"> (Program razvoja podeželja, Obzorje 2020, ali druga EU, nacionalna/regionalna sredstva)</w:t>
            </w:r>
          </w:p>
        </w:tc>
        <w:tc>
          <w:tcPr>
            <w:tcW w:w="307" w:type="dxa"/>
            <w:tcBorders>
              <w:top w:val="single" w:sz="4" w:space="0" w:color="000000"/>
              <w:bottom w:val="single" w:sz="4" w:space="0" w:color="000000"/>
            </w:tcBorders>
            <w:shd w:val="clear" w:color="000000" w:fill="FFFFFF"/>
            <w:noWrap/>
            <w:hideMark/>
          </w:tcPr>
          <w:p w14:paraId="6E156080" w14:textId="77777777" w:rsidR="002D3562" w:rsidRPr="008C56CD" w:rsidRDefault="002D3562" w:rsidP="002D3562">
            <w:pPr>
              <w:spacing w:after="0" w:line="240" w:lineRule="auto"/>
              <w:rPr>
                <w:rFonts w:ascii="Arial" w:eastAsia="Times New Roman" w:hAnsi="Arial" w:cs="Arial"/>
                <w:sz w:val="20"/>
                <w:szCs w:val="20"/>
                <w:lang w:eastAsia="sl-SI"/>
              </w:rPr>
            </w:pPr>
          </w:p>
        </w:tc>
        <w:tc>
          <w:tcPr>
            <w:tcW w:w="2639" w:type="dxa"/>
            <w:tcBorders>
              <w:top w:val="single" w:sz="4" w:space="0" w:color="000000"/>
              <w:bottom w:val="single" w:sz="4" w:space="0" w:color="000000"/>
            </w:tcBorders>
            <w:shd w:val="clear" w:color="000000" w:fill="FFFFFF"/>
            <w:noWrap/>
            <w:hideMark/>
          </w:tcPr>
          <w:p w14:paraId="452411C6" w14:textId="77777777" w:rsidR="002D3562" w:rsidRPr="008C56CD" w:rsidRDefault="002D3562" w:rsidP="002D3562">
            <w:pPr>
              <w:spacing w:after="0" w:line="240" w:lineRule="auto"/>
              <w:jc w:val="center"/>
              <w:rPr>
                <w:rFonts w:ascii="Arial" w:eastAsia="Times New Roman" w:hAnsi="Arial" w:cs="Arial"/>
                <w:sz w:val="20"/>
                <w:szCs w:val="20"/>
                <w:lang w:eastAsia="sl-SI"/>
              </w:rPr>
            </w:pPr>
          </w:p>
        </w:tc>
      </w:tr>
      <w:tr w:rsidR="002D3562" w:rsidRPr="008C56CD" w14:paraId="254278D0" w14:textId="77777777" w:rsidTr="002D3562">
        <w:trPr>
          <w:trHeight w:val="262"/>
        </w:trPr>
        <w:tc>
          <w:tcPr>
            <w:tcW w:w="5882" w:type="dxa"/>
            <w:tcBorders>
              <w:top w:val="single" w:sz="4" w:space="0" w:color="000000"/>
              <w:bottom w:val="single" w:sz="4" w:space="0" w:color="000000"/>
            </w:tcBorders>
            <w:shd w:val="clear" w:color="000000" w:fill="FFFFFF"/>
            <w:noWrap/>
          </w:tcPr>
          <w:p w14:paraId="6391F1B8" w14:textId="77777777" w:rsidR="002D3562" w:rsidRPr="008C56CD" w:rsidRDefault="002D3562" w:rsidP="002D3562">
            <w:pPr>
              <w:spacing w:after="0" w:line="240" w:lineRule="auto"/>
              <w:rPr>
                <w:rFonts w:ascii="Arial" w:eastAsia="Times New Roman" w:hAnsi="Arial" w:cs="Arial"/>
                <w:b/>
                <w:bCs/>
                <w:sz w:val="20"/>
                <w:szCs w:val="20"/>
                <w:lang w:eastAsia="sl-SI"/>
              </w:rPr>
            </w:pPr>
          </w:p>
        </w:tc>
        <w:tc>
          <w:tcPr>
            <w:tcW w:w="307" w:type="dxa"/>
            <w:tcBorders>
              <w:top w:val="single" w:sz="4" w:space="0" w:color="000000"/>
              <w:bottom w:val="single" w:sz="4" w:space="0" w:color="000000"/>
            </w:tcBorders>
            <w:shd w:val="clear" w:color="000000" w:fill="FFFFFF"/>
            <w:noWrap/>
          </w:tcPr>
          <w:p w14:paraId="70F2FD6D" w14:textId="77777777" w:rsidR="002D3562" w:rsidRPr="008C56CD" w:rsidRDefault="002D3562" w:rsidP="002D3562">
            <w:pPr>
              <w:spacing w:after="0" w:line="240" w:lineRule="auto"/>
              <w:rPr>
                <w:rFonts w:ascii="Arial" w:eastAsia="Times New Roman" w:hAnsi="Arial" w:cs="Arial"/>
                <w:sz w:val="20"/>
                <w:szCs w:val="20"/>
                <w:lang w:eastAsia="sl-SI"/>
              </w:rPr>
            </w:pPr>
          </w:p>
        </w:tc>
        <w:tc>
          <w:tcPr>
            <w:tcW w:w="2639" w:type="dxa"/>
            <w:tcBorders>
              <w:top w:val="single" w:sz="4" w:space="0" w:color="000000"/>
              <w:bottom w:val="single" w:sz="4" w:space="0" w:color="000000"/>
            </w:tcBorders>
            <w:shd w:val="clear" w:color="000000" w:fill="FFFFFF"/>
            <w:noWrap/>
          </w:tcPr>
          <w:p w14:paraId="34F139C8" w14:textId="77777777" w:rsidR="002D3562" w:rsidRPr="008C56CD" w:rsidRDefault="002D3562" w:rsidP="002D3562">
            <w:pPr>
              <w:spacing w:after="0" w:line="240" w:lineRule="auto"/>
              <w:jc w:val="center"/>
              <w:rPr>
                <w:rFonts w:ascii="Arial" w:eastAsia="Times New Roman" w:hAnsi="Arial" w:cs="Arial"/>
                <w:sz w:val="20"/>
                <w:szCs w:val="20"/>
                <w:lang w:eastAsia="sl-SI"/>
              </w:rPr>
            </w:pPr>
          </w:p>
        </w:tc>
      </w:tr>
      <w:tr w:rsidR="002D3562" w:rsidRPr="008C56CD" w14:paraId="5464390F" w14:textId="77777777" w:rsidTr="002D3562">
        <w:trPr>
          <w:trHeight w:val="262"/>
        </w:trPr>
        <w:tc>
          <w:tcPr>
            <w:tcW w:w="5882" w:type="dxa"/>
            <w:tcBorders>
              <w:top w:val="single" w:sz="4" w:space="0" w:color="000000"/>
              <w:bottom w:val="single" w:sz="4" w:space="0" w:color="000000"/>
            </w:tcBorders>
            <w:shd w:val="clear" w:color="000000" w:fill="FFFFFF"/>
            <w:noWrap/>
            <w:vAlign w:val="bottom"/>
          </w:tcPr>
          <w:p w14:paraId="02217E29" w14:textId="77777777" w:rsidR="002D3562" w:rsidRPr="008C56CD" w:rsidRDefault="002D3562" w:rsidP="002D3562">
            <w:pPr>
              <w:spacing w:after="0" w:line="240" w:lineRule="auto"/>
              <w:rPr>
                <w:rFonts w:ascii="Arial" w:eastAsia="Times New Roman" w:hAnsi="Arial" w:cs="Arial"/>
                <w:b/>
                <w:bCs/>
                <w:sz w:val="20"/>
                <w:szCs w:val="20"/>
                <w:lang w:eastAsia="sl-SI"/>
              </w:rPr>
            </w:pPr>
            <w:r w:rsidRPr="008C56CD">
              <w:rPr>
                <w:rFonts w:ascii="Arial" w:eastAsia="Times New Roman" w:hAnsi="Arial" w:cs="Arial"/>
                <w:b/>
                <w:bCs/>
                <w:sz w:val="20"/>
                <w:szCs w:val="20"/>
                <w:lang w:eastAsia="sl-SI"/>
              </w:rPr>
              <w:t>Višina načrtovanih upravičenih stroškov</w:t>
            </w:r>
            <w:r w:rsidRPr="008C56CD">
              <w:rPr>
                <w:rFonts w:ascii="Arial" w:eastAsia="Times New Roman" w:hAnsi="Arial" w:cs="Arial"/>
                <w:sz w:val="20"/>
                <w:szCs w:val="20"/>
                <w:lang w:eastAsia="sl-SI"/>
              </w:rPr>
              <w:t xml:space="preserve"> projekta (v evrih)</w:t>
            </w:r>
          </w:p>
        </w:tc>
        <w:tc>
          <w:tcPr>
            <w:tcW w:w="307" w:type="dxa"/>
            <w:tcBorders>
              <w:top w:val="single" w:sz="4" w:space="0" w:color="000000"/>
              <w:bottom w:val="single" w:sz="4" w:space="0" w:color="000000"/>
            </w:tcBorders>
            <w:shd w:val="clear" w:color="000000" w:fill="FFFFFF"/>
            <w:noWrap/>
            <w:vAlign w:val="bottom"/>
          </w:tcPr>
          <w:p w14:paraId="59F1A004" w14:textId="77777777" w:rsidR="002D3562" w:rsidRPr="008C56CD" w:rsidRDefault="002D3562" w:rsidP="002D3562">
            <w:pPr>
              <w:spacing w:after="0" w:line="240" w:lineRule="auto"/>
              <w:rPr>
                <w:rFonts w:ascii="Arial" w:eastAsia="Times New Roman" w:hAnsi="Arial" w:cs="Arial"/>
                <w:sz w:val="20"/>
                <w:szCs w:val="20"/>
                <w:lang w:eastAsia="sl-SI"/>
              </w:rPr>
            </w:pPr>
            <w:r w:rsidRPr="008C56CD">
              <w:rPr>
                <w:rFonts w:ascii="Arial" w:eastAsia="Times New Roman" w:hAnsi="Arial" w:cs="Arial"/>
                <w:sz w:val="20"/>
                <w:szCs w:val="20"/>
                <w:lang w:eastAsia="sl-SI"/>
              </w:rPr>
              <w:t>  </w:t>
            </w:r>
          </w:p>
        </w:tc>
        <w:tc>
          <w:tcPr>
            <w:tcW w:w="2639" w:type="dxa"/>
            <w:tcBorders>
              <w:top w:val="single" w:sz="4" w:space="0" w:color="000000"/>
              <w:bottom w:val="single" w:sz="4" w:space="0" w:color="000000"/>
            </w:tcBorders>
            <w:shd w:val="clear" w:color="000000" w:fill="FFFFFF"/>
            <w:noWrap/>
          </w:tcPr>
          <w:p w14:paraId="2594B158" w14:textId="77777777" w:rsidR="002D3562" w:rsidRPr="008C56CD" w:rsidRDefault="002D3562" w:rsidP="002D3562">
            <w:pPr>
              <w:spacing w:after="0" w:line="240" w:lineRule="auto"/>
              <w:jc w:val="center"/>
              <w:rPr>
                <w:rFonts w:ascii="Arial" w:eastAsia="Times New Roman" w:hAnsi="Arial" w:cs="Arial"/>
                <w:sz w:val="20"/>
                <w:szCs w:val="20"/>
                <w:lang w:eastAsia="sl-SI"/>
              </w:rPr>
            </w:pPr>
          </w:p>
        </w:tc>
      </w:tr>
      <w:tr w:rsidR="002D3562" w:rsidRPr="008C56CD" w14:paraId="471E7947" w14:textId="77777777" w:rsidTr="002D3562">
        <w:trPr>
          <w:trHeight w:val="262"/>
        </w:trPr>
        <w:tc>
          <w:tcPr>
            <w:tcW w:w="5882" w:type="dxa"/>
            <w:tcBorders>
              <w:top w:val="single" w:sz="4" w:space="0" w:color="000000"/>
              <w:bottom w:val="single" w:sz="4" w:space="0" w:color="000000"/>
            </w:tcBorders>
            <w:shd w:val="clear" w:color="000000" w:fill="FFFFFF"/>
            <w:vAlign w:val="bottom"/>
          </w:tcPr>
          <w:p w14:paraId="23EDE837" w14:textId="77777777" w:rsidR="002D3562" w:rsidRPr="008C56CD" w:rsidRDefault="002D3562" w:rsidP="002D3562">
            <w:pPr>
              <w:spacing w:after="0" w:line="240" w:lineRule="auto"/>
              <w:rPr>
                <w:rFonts w:ascii="Arial" w:eastAsia="Times New Roman" w:hAnsi="Arial" w:cs="Arial"/>
                <w:b/>
                <w:bCs/>
                <w:sz w:val="20"/>
                <w:szCs w:val="20"/>
                <w:lang w:eastAsia="sl-SI"/>
              </w:rPr>
            </w:pPr>
          </w:p>
        </w:tc>
        <w:tc>
          <w:tcPr>
            <w:tcW w:w="307" w:type="dxa"/>
            <w:tcBorders>
              <w:top w:val="single" w:sz="4" w:space="0" w:color="000000"/>
              <w:bottom w:val="single" w:sz="4" w:space="0" w:color="000000"/>
            </w:tcBorders>
            <w:shd w:val="clear" w:color="000000" w:fill="FFFFFF"/>
            <w:vAlign w:val="bottom"/>
          </w:tcPr>
          <w:p w14:paraId="78F251CE" w14:textId="77777777" w:rsidR="002D3562" w:rsidRPr="008C56CD" w:rsidRDefault="002D3562" w:rsidP="002D3562">
            <w:pPr>
              <w:spacing w:after="0" w:line="240" w:lineRule="auto"/>
              <w:rPr>
                <w:rFonts w:ascii="Arial" w:eastAsia="Times New Roman" w:hAnsi="Arial" w:cs="Arial"/>
                <w:sz w:val="20"/>
                <w:szCs w:val="20"/>
                <w:lang w:eastAsia="sl-SI"/>
              </w:rPr>
            </w:pPr>
          </w:p>
        </w:tc>
        <w:tc>
          <w:tcPr>
            <w:tcW w:w="2639" w:type="dxa"/>
            <w:tcBorders>
              <w:top w:val="single" w:sz="4" w:space="0" w:color="000000"/>
              <w:bottom w:val="single" w:sz="4" w:space="0" w:color="000000"/>
            </w:tcBorders>
            <w:shd w:val="clear" w:color="000000" w:fill="FFFFFF"/>
            <w:noWrap/>
          </w:tcPr>
          <w:p w14:paraId="03394526" w14:textId="77777777" w:rsidR="002D3562" w:rsidRPr="008C56CD" w:rsidRDefault="002D3562" w:rsidP="002D3562">
            <w:pPr>
              <w:spacing w:after="0" w:line="240" w:lineRule="auto"/>
              <w:jc w:val="center"/>
              <w:rPr>
                <w:rFonts w:ascii="Arial" w:eastAsia="Times New Roman" w:hAnsi="Arial" w:cs="Arial"/>
                <w:sz w:val="20"/>
                <w:szCs w:val="20"/>
                <w:lang w:eastAsia="sl-SI"/>
              </w:rPr>
            </w:pPr>
          </w:p>
        </w:tc>
      </w:tr>
      <w:tr w:rsidR="002D3562" w:rsidRPr="008C56CD" w14:paraId="04DAF852" w14:textId="77777777" w:rsidTr="002D3562">
        <w:trPr>
          <w:trHeight w:val="299"/>
        </w:trPr>
        <w:tc>
          <w:tcPr>
            <w:tcW w:w="5882" w:type="dxa"/>
            <w:tcBorders>
              <w:top w:val="single" w:sz="4" w:space="0" w:color="000000"/>
              <w:bottom w:val="nil"/>
            </w:tcBorders>
            <w:shd w:val="clear" w:color="000000" w:fill="FFFFFF"/>
            <w:vAlign w:val="bottom"/>
          </w:tcPr>
          <w:p w14:paraId="771F74A8" w14:textId="77777777" w:rsidR="002D3562" w:rsidRPr="008C56CD" w:rsidRDefault="002D3562" w:rsidP="002D3562">
            <w:pPr>
              <w:spacing w:after="0" w:line="240" w:lineRule="auto"/>
              <w:rPr>
                <w:rFonts w:ascii="Arial" w:eastAsia="Times New Roman" w:hAnsi="Arial" w:cs="Arial"/>
                <w:b/>
                <w:bCs/>
                <w:sz w:val="20"/>
                <w:szCs w:val="20"/>
                <w:lang w:eastAsia="sl-SI"/>
              </w:rPr>
            </w:pPr>
            <w:r w:rsidRPr="008C56CD">
              <w:rPr>
                <w:rFonts w:ascii="Arial" w:eastAsia="Times New Roman" w:hAnsi="Arial" w:cs="Arial"/>
                <w:b/>
                <w:bCs/>
                <w:sz w:val="20"/>
                <w:szCs w:val="20"/>
                <w:lang w:eastAsia="sl-SI"/>
              </w:rPr>
              <w:t xml:space="preserve">Cilj </w:t>
            </w:r>
            <w:r w:rsidRPr="008C56CD">
              <w:rPr>
                <w:rFonts w:ascii="Arial" w:eastAsia="Times New Roman" w:hAnsi="Arial" w:cs="Arial"/>
                <w:b/>
                <w:sz w:val="20"/>
                <w:szCs w:val="20"/>
                <w:lang w:eastAsia="sl-SI"/>
              </w:rPr>
              <w:t>projekta</w:t>
            </w:r>
            <w:r w:rsidRPr="008C56CD">
              <w:rPr>
                <w:rFonts w:ascii="Arial" w:eastAsia="Times New Roman" w:hAnsi="Arial" w:cs="Arial"/>
                <w:sz w:val="20"/>
                <w:szCs w:val="20"/>
                <w:lang w:eastAsia="sl-SI"/>
              </w:rPr>
              <w:t xml:space="preserve"> v </w:t>
            </w:r>
            <w:r w:rsidRPr="008C56CD">
              <w:rPr>
                <w:rFonts w:ascii="Arial" w:eastAsia="Times New Roman" w:hAnsi="Arial" w:cs="Arial"/>
                <w:sz w:val="20"/>
                <w:szCs w:val="20"/>
                <w:u w:val="single"/>
                <w:lang w:eastAsia="sl-SI"/>
              </w:rPr>
              <w:t>angleškem jeziku</w:t>
            </w:r>
            <w:r w:rsidRPr="008C56CD">
              <w:rPr>
                <w:rFonts w:ascii="Arial" w:eastAsia="Times New Roman" w:hAnsi="Arial" w:cs="Arial"/>
                <w:sz w:val="20"/>
                <w:szCs w:val="20"/>
                <w:lang w:eastAsia="sl-SI"/>
              </w:rPr>
              <w:t>: Na kratko opišite probleme/priložnosti/potrebe, ki jih naslavlja projekt in so pomembne za izvajalca/končnega uporabnika rezultatov projekta in opišite na kakšen način projekt rešuje navedene probleme/priložnosti/potrebe?</w:t>
            </w:r>
          </w:p>
        </w:tc>
        <w:tc>
          <w:tcPr>
            <w:tcW w:w="307" w:type="dxa"/>
            <w:tcBorders>
              <w:top w:val="single" w:sz="4" w:space="0" w:color="000000"/>
              <w:bottom w:val="nil"/>
            </w:tcBorders>
            <w:shd w:val="clear" w:color="000000" w:fill="FFFFFF"/>
            <w:vAlign w:val="bottom"/>
          </w:tcPr>
          <w:p w14:paraId="0CCB360A" w14:textId="77777777" w:rsidR="002D3562" w:rsidRPr="008C56CD" w:rsidRDefault="002D3562" w:rsidP="002D3562">
            <w:pPr>
              <w:spacing w:after="0" w:line="240" w:lineRule="auto"/>
              <w:rPr>
                <w:rFonts w:ascii="Arial" w:eastAsia="Times New Roman" w:hAnsi="Arial" w:cs="Arial"/>
                <w:sz w:val="20"/>
                <w:szCs w:val="20"/>
                <w:lang w:eastAsia="sl-SI"/>
              </w:rPr>
            </w:pPr>
            <w:r w:rsidRPr="008C56CD">
              <w:rPr>
                <w:rFonts w:ascii="Arial" w:eastAsia="Times New Roman" w:hAnsi="Arial" w:cs="Arial"/>
                <w:sz w:val="20"/>
                <w:szCs w:val="20"/>
                <w:lang w:eastAsia="sl-SI"/>
              </w:rPr>
              <w:t> </w:t>
            </w:r>
          </w:p>
          <w:p w14:paraId="6AE4CB69" w14:textId="77777777" w:rsidR="002D3562" w:rsidRPr="008C56CD" w:rsidRDefault="002D3562" w:rsidP="002D3562">
            <w:pPr>
              <w:spacing w:after="0" w:line="240" w:lineRule="auto"/>
              <w:rPr>
                <w:rFonts w:ascii="Arial" w:eastAsia="Times New Roman" w:hAnsi="Arial" w:cs="Arial"/>
                <w:sz w:val="20"/>
                <w:szCs w:val="20"/>
                <w:lang w:eastAsia="sl-SI"/>
              </w:rPr>
            </w:pPr>
            <w:r w:rsidRPr="008C56CD">
              <w:rPr>
                <w:rFonts w:ascii="Arial" w:eastAsia="Times New Roman" w:hAnsi="Arial" w:cs="Arial"/>
                <w:sz w:val="20"/>
                <w:szCs w:val="20"/>
                <w:lang w:eastAsia="sl-SI"/>
              </w:rPr>
              <w:t> </w:t>
            </w:r>
          </w:p>
        </w:tc>
        <w:tc>
          <w:tcPr>
            <w:tcW w:w="2639" w:type="dxa"/>
            <w:tcBorders>
              <w:top w:val="single" w:sz="4" w:space="0" w:color="000000"/>
              <w:bottom w:val="nil"/>
            </w:tcBorders>
            <w:shd w:val="clear" w:color="000000" w:fill="FFFFFF"/>
            <w:noWrap/>
          </w:tcPr>
          <w:p w14:paraId="665C7AAC" w14:textId="77777777" w:rsidR="002D3562" w:rsidRPr="008C56CD" w:rsidRDefault="002D3562" w:rsidP="002D3562">
            <w:pPr>
              <w:spacing w:after="0" w:line="240" w:lineRule="auto"/>
              <w:jc w:val="center"/>
              <w:rPr>
                <w:rFonts w:ascii="Arial" w:eastAsia="Times New Roman" w:hAnsi="Arial" w:cs="Arial"/>
                <w:sz w:val="20"/>
                <w:szCs w:val="20"/>
                <w:lang w:eastAsia="sl-SI"/>
              </w:rPr>
            </w:pPr>
            <w:r w:rsidRPr="008C56CD">
              <w:rPr>
                <w:rFonts w:ascii="Arial" w:eastAsia="Times New Roman" w:hAnsi="Arial" w:cs="Arial"/>
                <w:sz w:val="20"/>
                <w:szCs w:val="20"/>
                <w:lang w:eastAsia="sl-SI"/>
              </w:rPr>
              <w:t>največ 600 znakov brez presledkov</w:t>
            </w:r>
          </w:p>
        </w:tc>
      </w:tr>
      <w:tr w:rsidR="002D3562" w:rsidRPr="008C56CD" w14:paraId="7CB6D6FA" w14:textId="77777777" w:rsidTr="002D3562">
        <w:trPr>
          <w:trHeight w:val="262"/>
        </w:trPr>
        <w:tc>
          <w:tcPr>
            <w:tcW w:w="5882" w:type="dxa"/>
            <w:tcBorders>
              <w:top w:val="nil"/>
              <w:bottom w:val="single" w:sz="4" w:space="0" w:color="000000"/>
            </w:tcBorders>
            <w:shd w:val="clear" w:color="000000" w:fill="FFFFFF"/>
          </w:tcPr>
          <w:p w14:paraId="5F75217A" w14:textId="77777777" w:rsidR="002D3562" w:rsidRPr="008C56CD" w:rsidRDefault="002D3562" w:rsidP="002D3562">
            <w:pPr>
              <w:spacing w:after="0" w:line="240" w:lineRule="auto"/>
              <w:rPr>
                <w:rFonts w:ascii="Arial" w:eastAsia="Times New Roman" w:hAnsi="Arial" w:cs="Arial"/>
                <w:b/>
                <w:bCs/>
                <w:sz w:val="20"/>
                <w:szCs w:val="20"/>
                <w:lang w:eastAsia="sl-SI"/>
              </w:rPr>
            </w:pPr>
          </w:p>
        </w:tc>
        <w:tc>
          <w:tcPr>
            <w:tcW w:w="307" w:type="dxa"/>
            <w:tcBorders>
              <w:top w:val="nil"/>
              <w:bottom w:val="single" w:sz="4" w:space="0" w:color="000000"/>
            </w:tcBorders>
            <w:shd w:val="clear" w:color="000000" w:fill="FFFFFF"/>
            <w:noWrap/>
          </w:tcPr>
          <w:p w14:paraId="2B922E4C" w14:textId="77777777" w:rsidR="002D3562" w:rsidRPr="008C56CD" w:rsidRDefault="002D3562" w:rsidP="002D3562">
            <w:pPr>
              <w:spacing w:after="0" w:line="240" w:lineRule="auto"/>
              <w:rPr>
                <w:rFonts w:ascii="Arial" w:eastAsia="Times New Roman" w:hAnsi="Arial" w:cs="Arial"/>
                <w:sz w:val="20"/>
                <w:szCs w:val="20"/>
                <w:lang w:eastAsia="sl-SI"/>
              </w:rPr>
            </w:pPr>
          </w:p>
        </w:tc>
        <w:tc>
          <w:tcPr>
            <w:tcW w:w="2639" w:type="dxa"/>
            <w:tcBorders>
              <w:top w:val="nil"/>
              <w:bottom w:val="single" w:sz="4" w:space="0" w:color="000000"/>
            </w:tcBorders>
            <w:shd w:val="clear" w:color="000000" w:fill="FFFFFF"/>
            <w:noWrap/>
          </w:tcPr>
          <w:p w14:paraId="2206DF72" w14:textId="77777777" w:rsidR="002D3562" w:rsidRPr="008C56CD" w:rsidRDefault="002D3562" w:rsidP="002D3562">
            <w:pPr>
              <w:spacing w:after="0" w:line="240" w:lineRule="auto"/>
              <w:jc w:val="center"/>
              <w:rPr>
                <w:rFonts w:ascii="Arial" w:eastAsia="Times New Roman" w:hAnsi="Arial" w:cs="Arial"/>
                <w:sz w:val="20"/>
                <w:szCs w:val="20"/>
                <w:lang w:eastAsia="sl-SI"/>
              </w:rPr>
            </w:pPr>
          </w:p>
        </w:tc>
      </w:tr>
      <w:tr w:rsidR="002D3562" w:rsidRPr="008C56CD" w14:paraId="6B0175A4" w14:textId="77777777" w:rsidTr="002D3562">
        <w:trPr>
          <w:trHeight w:val="1323"/>
        </w:trPr>
        <w:tc>
          <w:tcPr>
            <w:tcW w:w="5882" w:type="dxa"/>
            <w:tcBorders>
              <w:top w:val="single" w:sz="4" w:space="0" w:color="000000"/>
              <w:bottom w:val="single" w:sz="4" w:space="0" w:color="000000"/>
            </w:tcBorders>
            <w:shd w:val="clear" w:color="000000" w:fill="FFFFFF"/>
            <w:hideMark/>
          </w:tcPr>
          <w:p w14:paraId="0D62285D" w14:textId="77777777" w:rsidR="002D3562" w:rsidRPr="008C56CD" w:rsidRDefault="002D3562" w:rsidP="002D3562">
            <w:pPr>
              <w:spacing w:after="0" w:line="240" w:lineRule="auto"/>
              <w:rPr>
                <w:rFonts w:ascii="Arial" w:eastAsia="Times New Roman" w:hAnsi="Arial" w:cs="Arial"/>
                <w:b/>
                <w:bCs/>
                <w:sz w:val="20"/>
                <w:szCs w:val="20"/>
                <w:lang w:eastAsia="sl-SI"/>
              </w:rPr>
            </w:pPr>
            <w:r w:rsidRPr="008C56CD">
              <w:rPr>
                <w:rFonts w:ascii="Arial" w:eastAsia="Times New Roman" w:hAnsi="Arial" w:cs="Arial"/>
                <w:b/>
                <w:bCs/>
                <w:sz w:val="20"/>
                <w:szCs w:val="20"/>
                <w:lang w:eastAsia="sl-SI"/>
              </w:rPr>
              <w:t xml:space="preserve"> Cilj </w:t>
            </w:r>
            <w:r w:rsidRPr="008C56CD">
              <w:rPr>
                <w:rFonts w:ascii="Arial" w:eastAsia="Times New Roman" w:hAnsi="Arial" w:cs="Arial"/>
                <w:b/>
                <w:sz w:val="20"/>
                <w:szCs w:val="20"/>
                <w:lang w:eastAsia="sl-SI"/>
              </w:rPr>
              <w:t>projekta</w:t>
            </w:r>
            <w:r w:rsidRPr="008C56CD">
              <w:rPr>
                <w:rFonts w:ascii="Arial" w:eastAsia="Times New Roman" w:hAnsi="Arial" w:cs="Arial"/>
                <w:sz w:val="20"/>
                <w:szCs w:val="20"/>
                <w:lang w:eastAsia="sl-SI"/>
              </w:rPr>
              <w:t xml:space="preserve"> </w:t>
            </w:r>
            <w:r w:rsidRPr="008C56CD">
              <w:rPr>
                <w:rFonts w:ascii="Arial" w:eastAsia="Times New Roman" w:hAnsi="Arial" w:cs="Arial"/>
                <w:sz w:val="20"/>
                <w:szCs w:val="20"/>
                <w:u w:val="single"/>
                <w:lang w:eastAsia="sl-SI"/>
              </w:rPr>
              <w:t>v slovenskem jeziku</w:t>
            </w:r>
            <w:r w:rsidRPr="008C56CD">
              <w:rPr>
                <w:rFonts w:ascii="Arial" w:eastAsia="Times New Roman" w:hAnsi="Arial" w:cs="Arial"/>
                <w:sz w:val="20"/>
                <w:szCs w:val="20"/>
                <w:lang w:eastAsia="sl-SI"/>
              </w:rPr>
              <w:t xml:space="preserve">: Na kratko opišite probleme/priložnosti/potrebe, ki jih naslavlja projekt in so pomembne za izvajalca/končnega uporabnika rezultatov projekta in opišite na kakšen način projekt rešuje navedene probleme/priložnosti/potrebe? </w:t>
            </w:r>
          </w:p>
        </w:tc>
        <w:tc>
          <w:tcPr>
            <w:tcW w:w="307" w:type="dxa"/>
            <w:tcBorders>
              <w:top w:val="single" w:sz="4" w:space="0" w:color="000000"/>
              <w:bottom w:val="single" w:sz="4" w:space="0" w:color="000000"/>
            </w:tcBorders>
            <w:shd w:val="clear" w:color="000000" w:fill="FFFFFF"/>
            <w:hideMark/>
          </w:tcPr>
          <w:p w14:paraId="09B32EDC" w14:textId="77777777" w:rsidR="002D3562" w:rsidRPr="008C56CD" w:rsidRDefault="002D3562" w:rsidP="002D3562">
            <w:pPr>
              <w:spacing w:after="0" w:line="240" w:lineRule="auto"/>
              <w:rPr>
                <w:rFonts w:ascii="Arial" w:eastAsia="Times New Roman" w:hAnsi="Arial" w:cs="Arial"/>
                <w:sz w:val="20"/>
                <w:szCs w:val="20"/>
                <w:lang w:eastAsia="sl-SI"/>
              </w:rPr>
            </w:pPr>
            <w:r w:rsidRPr="008C56CD">
              <w:rPr>
                <w:rFonts w:ascii="Arial" w:eastAsia="Times New Roman" w:hAnsi="Arial" w:cs="Arial"/>
                <w:sz w:val="20"/>
                <w:szCs w:val="20"/>
                <w:lang w:eastAsia="sl-SI"/>
              </w:rPr>
              <w:t> </w:t>
            </w:r>
          </w:p>
          <w:p w14:paraId="3A1974CE" w14:textId="77777777" w:rsidR="002D3562" w:rsidRPr="008C56CD" w:rsidRDefault="002D3562" w:rsidP="002D3562">
            <w:pPr>
              <w:spacing w:after="0" w:line="240" w:lineRule="auto"/>
              <w:rPr>
                <w:rFonts w:ascii="Arial" w:eastAsia="Times New Roman" w:hAnsi="Arial" w:cs="Arial"/>
                <w:sz w:val="20"/>
                <w:szCs w:val="20"/>
                <w:lang w:eastAsia="sl-SI"/>
              </w:rPr>
            </w:pPr>
            <w:r w:rsidRPr="008C56CD">
              <w:rPr>
                <w:rFonts w:ascii="Arial" w:eastAsia="Times New Roman" w:hAnsi="Arial" w:cs="Arial"/>
                <w:sz w:val="20"/>
                <w:szCs w:val="20"/>
                <w:lang w:eastAsia="sl-SI"/>
              </w:rPr>
              <w:t> </w:t>
            </w:r>
          </w:p>
        </w:tc>
        <w:tc>
          <w:tcPr>
            <w:tcW w:w="2639" w:type="dxa"/>
            <w:tcBorders>
              <w:top w:val="single" w:sz="4" w:space="0" w:color="000000"/>
            </w:tcBorders>
            <w:shd w:val="clear" w:color="000000" w:fill="FFFFFF"/>
            <w:noWrap/>
            <w:hideMark/>
          </w:tcPr>
          <w:p w14:paraId="7DA2D63A" w14:textId="77777777" w:rsidR="002D3562" w:rsidRPr="008C56CD" w:rsidRDefault="002D3562" w:rsidP="002D3562">
            <w:pPr>
              <w:spacing w:after="0" w:line="240" w:lineRule="auto"/>
              <w:jc w:val="center"/>
              <w:rPr>
                <w:rFonts w:ascii="Arial" w:eastAsia="Times New Roman" w:hAnsi="Arial" w:cs="Arial"/>
                <w:sz w:val="20"/>
                <w:szCs w:val="20"/>
                <w:lang w:eastAsia="sl-SI"/>
              </w:rPr>
            </w:pPr>
            <w:r w:rsidRPr="008C56CD">
              <w:rPr>
                <w:rFonts w:ascii="Arial" w:eastAsia="Times New Roman" w:hAnsi="Arial" w:cs="Arial"/>
                <w:sz w:val="20"/>
                <w:szCs w:val="20"/>
                <w:lang w:eastAsia="sl-SI"/>
              </w:rPr>
              <w:t>največ 600 znakov brez presledkov</w:t>
            </w:r>
          </w:p>
        </w:tc>
      </w:tr>
    </w:tbl>
    <w:p w14:paraId="72149B17" w14:textId="77777777" w:rsidR="00AF30ED" w:rsidRPr="008C56CD" w:rsidRDefault="00AF30ED" w:rsidP="002D3562">
      <w:pPr>
        <w:spacing w:after="0" w:line="240" w:lineRule="auto"/>
        <w:rPr>
          <w:rFonts w:ascii="Arial" w:eastAsia="Times New Roman" w:hAnsi="Arial" w:cs="Arial"/>
          <w:b/>
          <w:bCs/>
          <w:sz w:val="20"/>
          <w:szCs w:val="20"/>
          <w:lang w:eastAsia="sl-SI"/>
        </w:rPr>
      </w:pPr>
    </w:p>
    <w:p w14:paraId="69B6C19D" w14:textId="77777777" w:rsidR="002D3562" w:rsidRPr="008C56CD" w:rsidRDefault="002D3562" w:rsidP="002D3562">
      <w:pPr>
        <w:spacing w:after="0" w:line="240" w:lineRule="auto"/>
        <w:rPr>
          <w:rFonts w:ascii="Arial" w:eastAsia="Times New Roman" w:hAnsi="Arial" w:cs="Arial"/>
          <w:b/>
          <w:bCs/>
          <w:sz w:val="20"/>
          <w:szCs w:val="20"/>
          <w:lang w:eastAsia="sl-SI"/>
        </w:rPr>
      </w:pPr>
      <w:r w:rsidRPr="008C56CD">
        <w:rPr>
          <w:rFonts w:ascii="Arial" w:eastAsia="Times New Roman" w:hAnsi="Arial" w:cs="Arial"/>
          <w:b/>
          <w:bCs/>
          <w:sz w:val="20"/>
          <w:szCs w:val="20"/>
          <w:lang w:eastAsia="sl-SI"/>
        </w:rPr>
        <w:t>Člani partnerstva (obvezni podatki)</w:t>
      </w:r>
    </w:p>
    <w:p w14:paraId="232E9913" w14:textId="77777777" w:rsidR="002D3562" w:rsidRPr="008C56CD" w:rsidRDefault="002D3562" w:rsidP="002D3562">
      <w:pPr>
        <w:spacing w:after="0" w:line="240" w:lineRule="auto"/>
        <w:rPr>
          <w:rFonts w:ascii="Arial" w:eastAsia="Times New Roman" w:hAnsi="Arial" w:cs="Arial"/>
          <w:b/>
          <w:bCs/>
          <w:sz w:val="20"/>
          <w:szCs w:val="20"/>
          <w:lang w:eastAsia="sl-SI"/>
        </w:rPr>
      </w:pPr>
    </w:p>
    <w:p w14:paraId="4DB33D1A" w14:textId="77777777" w:rsidR="002D3562" w:rsidRPr="008C56CD" w:rsidRDefault="002D3562" w:rsidP="002D3562">
      <w:pPr>
        <w:spacing w:after="0" w:line="240" w:lineRule="auto"/>
        <w:rPr>
          <w:rFonts w:ascii="Arial" w:eastAsia="Times New Roman" w:hAnsi="Arial" w:cs="Arial"/>
          <w:b/>
          <w:bCs/>
          <w:sz w:val="20"/>
          <w:szCs w:val="20"/>
          <w:lang w:eastAsia="sl-SI"/>
        </w:rPr>
      </w:pPr>
    </w:p>
    <w:p w14:paraId="703BE80F" w14:textId="77777777" w:rsidR="002D3562" w:rsidRPr="008C56CD" w:rsidRDefault="002D3562" w:rsidP="002D3562">
      <w:pPr>
        <w:keepNext/>
        <w:keepLines/>
        <w:spacing w:after="0" w:line="240" w:lineRule="auto"/>
        <w:rPr>
          <w:rFonts w:ascii="Arial" w:hAnsi="Arial" w:cs="Arial"/>
          <w:sz w:val="20"/>
          <w:szCs w:val="20"/>
        </w:rPr>
      </w:pPr>
    </w:p>
    <w:tbl>
      <w:tblPr>
        <w:tblW w:w="8512" w:type="dxa"/>
        <w:tblInd w:w="55" w:type="dxa"/>
        <w:tblCellMar>
          <w:left w:w="70" w:type="dxa"/>
          <w:right w:w="70" w:type="dxa"/>
        </w:tblCellMar>
        <w:tblLook w:val="04A0" w:firstRow="1" w:lastRow="0" w:firstColumn="1" w:lastColumn="0" w:noHBand="0" w:noVBand="1"/>
      </w:tblPr>
      <w:tblGrid>
        <w:gridCol w:w="2160"/>
        <w:gridCol w:w="1541"/>
        <w:gridCol w:w="1491"/>
        <w:gridCol w:w="985"/>
        <w:gridCol w:w="1045"/>
        <w:gridCol w:w="1290"/>
      </w:tblGrid>
      <w:tr w:rsidR="002D3562" w:rsidRPr="008C56CD" w14:paraId="5A148118" w14:textId="77777777" w:rsidTr="002D3562">
        <w:trPr>
          <w:trHeight w:val="262"/>
        </w:trPr>
        <w:tc>
          <w:tcPr>
            <w:tcW w:w="21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426A94" w14:textId="77777777" w:rsidR="002D3562" w:rsidRPr="008C56CD" w:rsidRDefault="002D3562" w:rsidP="002D3562">
            <w:pPr>
              <w:keepNext/>
              <w:keepLines/>
              <w:spacing w:after="0" w:line="240" w:lineRule="auto"/>
              <w:rPr>
                <w:rFonts w:ascii="Arial" w:eastAsia="Times New Roman" w:hAnsi="Arial" w:cs="Arial"/>
                <w:b/>
                <w:bCs/>
                <w:sz w:val="20"/>
                <w:szCs w:val="20"/>
                <w:lang w:eastAsia="sl-SI"/>
              </w:rPr>
            </w:pPr>
            <w:r w:rsidRPr="008C56CD">
              <w:rPr>
                <w:rFonts w:ascii="Arial" w:eastAsia="Times New Roman" w:hAnsi="Arial" w:cs="Arial"/>
                <w:b/>
                <w:bCs/>
                <w:sz w:val="20"/>
                <w:szCs w:val="20"/>
                <w:lang w:eastAsia="sl-SI"/>
              </w:rPr>
              <w:t>Projektni partnerji</w:t>
            </w:r>
          </w:p>
        </w:tc>
        <w:tc>
          <w:tcPr>
            <w:tcW w:w="1541" w:type="dxa"/>
            <w:tcBorders>
              <w:top w:val="single" w:sz="4" w:space="0" w:color="auto"/>
              <w:left w:val="nil"/>
              <w:bottom w:val="single" w:sz="4" w:space="0" w:color="auto"/>
              <w:right w:val="single" w:sz="4" w:space="0" w:color="auto"/>
            </w:tcBorders>
            <w:shd w:val="clear" w:color="000000" w:fill="FFFFFF"/>
            <w:noWrap/>
            <w:vAlign w:val="bottom"/>
            <w:hideMark/>
          </w:tcPr>
          <w:p w14:paraId="1FFF9598" w14:textId="77777777" w:rsidR="002D3562" w:rsidRPr="008C56CD" w:rsidRDefault="002D3562" w:rsidP="002D3562">
            <w:pPr>
              <w:keepNext/>
              <w:keepLines/>
              <w:spacing w:after="0" w:line="240" w:lineRule="auto"/>
              <w:rPr>
                <w:rFonts w:ascii="Arial" w:eastAsia="Times New Roman" w:hAnsi="Arial" w:cs="Arial"/>
                <w:b/>
                <w:bCs/>
                <w:sz w:val="20"/>
                <w:szCs w:val="20"/>
                <w:lang w:eastAsia="sl-SI"/>
              </w:rPr>
            </w:pPr>
            <w:r w:rsidRPr="008C56CD">
              <w:rPr>
                <w:rFonts w:ascii="Arial" w:eastAsia="Times New Roman" w:hAnsi="Arial" w:cs="Arial"/>
                <w:b/>
                <w:bCs/>
                <w:sz w:val="20"/>
                <w:szCs w:val="20"/>
                <w:lang w:eastAsia="sl-SI"/>
              </w:rPr>
              <w:t>Naziv ali ime in priimek</w:t>
            </w:r>
          </w:p>
        </w:tc>
        <w:tc>
          <w:tcPr>
            <w:tcW w:w="1491" w:type="dxa"/>
            <w:tcBorders>
              <w:top w:val="single" w:sz="4" w:space="0" w:color="auto"/>
              <w:left w:val="nil"/>
              <w:bottom w:val="single" w:sz="4" w:space="0" w:color="auto"/>
              <w:right w:val="single" w:sz="4" w:space="0" w:color="auto"/>
            </w:tcBorders>
            <w:shd w:val="clear" w:color="000000" w:fill="FFFFFF"/>
            <w:noWrap/>
            <w:vAlign w:val="bottom"/>
            <w:hideMark/>
          </w:tcPr>
          <w:p w14:paraId="2B1ABC4A" w14:textId="77777777" w:rsidR="002D3562" w:rsidRPr="008C56CD" w:rsidRDefault="002D3562" w:rsidP="002D3562">
            <w:pPr>
              <w:keepNext/>
              <w:keepLines/>
              <w:spacing w:after="0" w:line="240" w:lineRule="auto"/>
              <w:rPr>
                <w:rFonts w:ascii="Arial" w:eastAsia="Times New Roman" w:hAnsi="Arial" w:cs="Arial"/>
                <w:b/>
                <w:bCs/>
                <w:sz w:val="20"/>
                <w:szCs w:val="20"/>
                <w:lang w:eastAsia="sl-SI"/>
              </w:rPr>
            </w:pPr>
            <w:r w:rsidRPr="008C56CD">
              <w:rPr>
                <w:rFonts w:ascii="Arial" w:eastAsia="Times New Roman" w:hAnsi="Arial" w:cs="Arial"/>
                <w:b/>
                <w:bCs/>
                <w:sz w:val="20"/>
                <w:szCs w:val="20"/>
                <w:lang w:eastAsia="sl-SI"/>
              </w:rPr>
              <w:t>Naslov</w:t>
            </w:r>
          </w:p>
        </w:tc>
        <w:tc>
          <w:tcPr>
            <w:tcW w:w="985" w:type="dxa"/>
            <w:tcBorders>
              <w:top w:val="single" w:sz="4" w:space="0" w:color="auto"/>
              <w:left w:val="nil"/>
              <w:bottom w:val="single" w:sz="4" w:space="0" w:color="auto"/>
              <w:right w:val="single" w:sz="4" w:space="0" w:color="auto"/>
            </w:tcBorders>
            <w:shd w:val="clear" w:color="000000" w:fill="FFFFFF"/>
            <w:noWrap/>
            <w:vAlign w:val="bottom"/>
            <w:hideMark/>
          </w:tcPr>
          <w:p w14:paraId="3BB63514" w14:textId="77777777" w:rsidR="002D3562" w:rsidRPr="008C56CD" w:rsidRDefault="002D3562" w:rsidP="002D3562">
            <w:pPr>
              <w:keepNext/>
              <w:keepLines/>
              <w:spacing w:after="0" w:line="240" w:lineRule="auto"/>
              <w:rPr>
                <w:rFonts w:ascii="Arial" w:eastAsia="Times New Roman" w:hAnsi="Arial" w:cs="Arial"/>
                <w:b/>
                <w:bCs/>
                <w:sz w:val="20"/>
                <w:szCs w:val="20"/>
                <w:lang w:eastAsia="sl-SI"/>
              </w:rPr>
            </w:pPr>
            <w:r w:rsidRPr="008C56CD">
              <w:rPr>
                <w:rFonts w:ascii="Arial" w:eastAsia="Times New Roman" w:hAnsi="Arial" w:cs="Arial"/>
                <w:b/>
                <w:bCs/>
                <w:sz w:val="20"/>
                <w:szCs w:val="20"/>
                <w:lang w:eastAsia="sl-SI"/>
              </w:rPr>
              <w:t>E-pošta</w:t>
            </w:r>
          </w:p>
        </w:tc>
        <w:tc>
          <w:tcPr>
            <w:tcW w:w="1045" w:type="dxa"/>
            <w:tcBorders>
              <w:top w:val="single" w:sz="4" w:space="0" w:color="auto"/>
              <w:left w:val="nil"/>
              <w:bottom w:val="single" w:sz="4" w:space="0" w:color="auto"/>
              <w:right w:val="single" w:sz="4" w:space="0" w:color="auto"/>
            </w:tcBorders>
            <w:shd w:val="clear" w:color="000000" w:fill="FFFFFF"/>
            <w:noWrap/>
            <w:vAlign w:val="bottom"/>
            <w:hideMark/>
          </w:tcPr>
          <w:p w14:paraId="581F2412" w14:textId="77777777" w:rsidR="002D3562" w:rsidRPr="008C56CD" w:rsidRDefault="002D3562" w:rsidP="002D3562">
            <w:pPr>
              <w:keepNext/>
              <w:keepLines/>
              <w:spacing w:after="0" w:line="240" w:lineRule="auto"/>
              <w:rPr>
                <w:rFonts w:ascii="Arial" w:eastAsia="Times New Roman" w:hAnsi="Arial" w:cs="Arial"/>
                <w:b/>
                <w:bCs/>
                <w:sz w:val="20"/>
                <w:szCs w:val="20"/>
                <w:lang w:eastAsia="sl-SI"/>
              </w:rPr>
            </w:pPr>
            <w:r w:rsidRPr="008C56CD">
              <w:rPr>
                <w:rFonts w:ascii="Arial" w:eastAsia="Times New Roman" w:hAnsi="Arial" w:cs="Arial"/>
                <w:b/>
                <w:bCs/>
                <w:sz w:val="20"/>
                <w:szCs w:val="20"/>
                <w:lang w:eastAsia="sl-SI"/>
              </w:rPr>
              <w:t>Telefon</w:t>
            </w:r>
          </w:p>
        </w:tc>
        <w:tc>
          <w:tcPr>
            <w:tcW w:w="1290" w:type="dxa"/>
            <w:tcBorders>
              <w:top w:val="single" w:sz="4" w:space="0" w:color="auto"/>
              <w:left w:val="nil"/>
              <w:bottom w:val="single" w:sz="4" w:space="0" w:color="auto"/>
              <w:right w:val="single" w:sz="4" w:space="0" w:color="auto"/>
            </w:tcBorders>
            <w:shd w:val="clear" w:color="000000" w:fill="FFFFFF"/>
            <w:noWrap/>
            <w:vAlign w:val="bottom"/>
            <w:hideMark/>
          </w:tcPr>
          <w:p w14:paraId="3DB79E48" w14:textId="77777777" w:rsidR="002D3562" w:rsidRPr="008C56CD" w:rsidRDefault="002D3562" w:rsidP="002D3562">
            <w:pPr>
              <w:keepNext/>
              <w:keepLines/>
              <w:spacing w:after="0" w:line="240" w:lineRule="auto"/>
              <w:rPr>
                <w:rFonts w:ascii="Arial" w:eastAsia="Times New Roman" w:hAnsi="Arial" w:cs="Arial"/>
                <w:b/>
                <w:bCs/>
                <w:sz w:val="20"/>
                <w:szCs w:val="20"/>
                <w:lang w:eastAsia="sl-SI"/>
              </w:rPr>
            </w:pPr>
            <w:r w:rsidRPr="008C56CD">
              <w:rPr>
                <w:rFonts w:ascii="Arial" w:eastAsia="Times New Roman" w:hAnsi="Arial" w:cs="Arial"/>
                <w:b/>
                <w:bCs/>
                <w:sz w:val="20"/>
                <w:szCs w:val="20"/>
                <w:lang w:eastAsia="sl-SI"/>
              </w:rPr>
              <w:t>Vrsta</w:t>
            </w:r>
          </w:p>
          <w:p w14:paraId="483FFE88" w14:textId="77777777" w:rsidR="002D3562" w:rsidRPr="008C56CD" w:rsidRDefault="002D3562" w:rsidP="002D3562">
            <w:pPr>
              <w:keepNext/>
              <w:keepLines/>
              <w:spacing w:after="0" w:line="240" w:lineRule="auto"/>
              <w:rPr>
                <w:rFonts w:ascii="Arial" w:eastAsia="Times New Roman" w:hAnsi="Arial" w:cs="Arial"/>
                <w:b/>
                <w:bCs/>
                <w:sz w:val="20"/>
                <w:szCs w:val="20"/>
                <w:lang w:eastAsia="sl-SI"/>
              </w:rPr>
            </w:pPr>
            <w:r w:rsidRPr="008C56CD">
              <w:rPr>
                <w:rFonts w:ascii="Arial" w:eastAsia="Times New Roman" w:hAnsi="Arial" w:cs="Arial"/>
                <w:b/>
                <w:bCs/>
                <w:sz w:val="20"/>
                <w:szCs w:val="20"/>
                <w:lang w:eastAsia="sl-SI"/>
              </w:rPr>
              <w:t>partnerja*</w:t>
            </w:r>
          </w:p>
        </w:tc>
      </w:tr>
      <w:tr w:rsidR="002D3562" w:rsidRPr="008C56CD" w14:paraId="387A7F22" w14:textId="77777777" w:rsidTr="002D3562">
        <w:trPr>
          <w:trHeight w:val="256"/>
        </w:trPr>
        <w:tc>
          <w:tcPr>
            <w:tcW w:w="21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A95FD1" w14:textId="77777777" w:rsidR="002D3562" w:rsidRPr="008C56CD" w:rsidRDefault="002D3562" w:rsidP="002D3562">
            <w:pPr>
              <w:keepNext/>
              <w:keepLines/>
              <w:spacing w:after="0" w:line="240" w:lineRule="auto"/>
              <w:rPr>
                <w:rFonts w:ascii="Arial" w:eastAsia="Times New Roman" w:hAnsi="Arial" w:cs="Arial"/>
                <w:sz w:val="20"/>
                <w:szCs w:val="20"/>
                <w:lang w:eastAsia="sl-SI"/>
              </w:rPr>
            </w:pPr>
            <w:r w:rsidRPr="008C56CD">
              <w:rPr>
                <w:rFonts w:ascii="Arial" w:eastAsia="Times New Roman" w:hAnsi="Arial" w:cs="Arial"/>
                <w:sz w:val="20"/>
                <w:szCs w:val="20"/>
                <w:lang w:eastAsia="sl-SI"/>
              </w:rPr>
              <w:t xml:space="preserve">Vodilni partner: </w:t>
            </w:r>
          </w:p>
        </w:tc>
        <w:tc>
          <w:tcPr>
            <w:tcW w:w="1541" w:type="dxa"/>
            <w:tcBorders>
              <w:top w:val="single" w:sz="4" w:space="0" w:color="auto"/>
              <w:left w:val="nil"/>
              <w:bottom w:val="single" w:sz="4" w:space="0" w:color="auto"/>
              <w:right w:val="single" w:sz="4" w:space="0" w:color="auto"/>
            </w:tcBorders>
            <w:shd w:val="clear" w:color="000000" w:fill="FFFFFF"/>
            <w:noWrap/>
            <w:vAlign w:val="bottom"/>
            <w:hideMark/>
          </w:tcPr>
          <w:p w14:paraId="7FCDB68E" w14:textId="77777777" w:rsidR="002D3562" w:rsidRPr="008C56CD" w:rsidRDefault="002D3562" w:rsidP="002D3562">
            <w:pPr>
              <w:keepNext/>
              <w:keepLines/>
              <w:spacing w:after="0" w:line="240" w:lineRule="auto"/>
              <w:rPr>
                <w:rFonts w:ascii="Arial" w:eastAsia="Times New Roman" w:hAnsi="Arial" w:cs="Arial"/>
                <w:sz w:val="20"/>
                <w:szCs w:val="20"/>
                <w:lang w:eastAsia="sl-SI"/>
              </w:rPr>
            </w:pPr>
            <w:r w:rsidRPr="008C56CD">
              <w:rPr>
                <w:rFonts w:ascii="Arial" w:eastAsia="Times New Roman" w:hAnsi="Arial" w:cs="Arial"/>
                <w:sz w:val="20"/>
                <w:szCs w:val="20"/>
                <w:lang w:eastAsia="sl-SI"/>
              </w:rPr>
              <w:t> </w:t>
            </w:r>
          </w:p>
        </w:tc>
        <w:tc>
          <w:tcPr>
            <w:tcW w:w="1491" w:type="dxa"/>
            <w:tcBorders>
              <w:top w:val="single" w:sz="4" w:space="0" w:color="auto"/>
              <w:left w:val="nil"/>
              <w:bottom w:val="single" w:sz="4" w:space="0" w:color="auto"/>
              <w:right w:val="single" w:sz="4" w:space="0" w:color="auto"/>
            </w:tcBorders>
            <w:shd w:val="clear" w:color="000000" w:fill="FFFFFF"/>
            <w:noWrap/>
            <w:vAlign w:val="bottom"/>
            <w:hideMark/>
          </w:tcPr>
          <w:p w14:paraId="11E1596E" w14:textId="77777777" w:rsidR="002D3562" w:rsidRPr="008C56CD" w:rsidRDefault="002D3562" w:rsidP="002D3562">
            <w:pPr>
              <w:keepNext/>
              <w:keepLines/>
              <w:spacing w:after="0" w:line="240" w:lineRule="auto"/>
              <w:rPr>
                <w:rFonts w:ascii="Arial" w:eastAsia="Times New Roman" w:hAnsi="Arial" w:cs="Arial"/>
                <w:sz w:val="20"/>
                <w:szCs w:val="20"/>
                <w:lang w:eastAsia="sl-SI"/>
              </w:rPr>
            </w:pPr>
            <w:r w:rsidRPr="008C56CD">
              <w:rPr>
                <w:rFonts w:ascii="Arial" w:eastAsia="Times New Roman" w:hAnsi="Arial" w:cs="Arial"/>
                <w:sz w:val="20"/>
                <w:szCs w:val="20"/>
                <w:lang w:eastAsia="sl-SI"/>
              </w:rPr>
              <w:t> </w:t>
            </w:r>
          </w:p>
        </w:tc>
        <w:tc>
          <w:tcPr>
            <w:tcW w:w="985" w:type="dxa"/>
            <w:tcBorders>
              <w:top w:val="single" w:sz="4" w:space="0" w:color="auto"/>
              <w:left w:val="nil"/>
              <w:bottom w:val="single" w:sz="4" w:space="0" w:color="auto"/>
              <w:right w:val="single" w:sz="4" w:space="0" w:color="auto"/>
            </w:tcBorders>
            <w:shd w:val="clear" w:color="000000" w:fill="FFFFFF"/>
            <w:noWrap/>
            <w:vAlign w:val="bottom"/>
            <w:hideMark/>
          </w:tcPr>
          <w:p w14:paraId="0D307D8C" w14:textId="77777777" w:rsidR="002D3562" w:rsidRPr="008C56CD" w:rsidRDefault="002D3562" w:rsidP="002D3562">
            <w:pPr>
              <w:keepNext/>
              <w:keepLines/>
              <w:spacing w:after="0" w:line="240" w:lineRule="auto"/>
              <w:rPr>
                <w:rFonts w:ascii="Arial" w:eastAsia="Times New Roman" w:hAnsi="Arial" w:cs="Arial"/>
                <w:sz w:val="20"/>
                <w:szCs w:val="20"/>
                <w:lang w:eastAsia="sl-SI"/>
              </w:rPr>
            </w:pPr>
            <w:r w:rsidRPr="008C56CD">
              <w:rPr>
                <w:rFonts w:ascii="Arial" w:eastAsia="Times New Roman" w:hAnsi="Arial" w:cs="Arial"/>
                <w:sz w:val="20"/>
                <w:szCs w:val="20"/>
                <w:lang w:eastAsia="sl-SI"/>
              </w:rPr>
              <w:t> </w:t>
            </w:r>
          </w:p>
        </w:tc>
        <w:tc>
          <w:tcPr>
            <w:tcW w:w="1045" w:type="dxa"/>
            <w:tcBorders>
              <w:top w:val="single" w:sz="4" w:space="0" w:color="auto"/>
              <w:left w:val="nil"/>
              <w:bottom w:val="single" w:sz="4" w:space="0" w:color="auto"/>
              <w:right w:val="single" w:sz="4" w:space="0" w:color="auto"/>
            </w:tcBorders>
            <w:shd w:val="clear" w:color="000000" w:fill="FFFFFF"/>
            <w:noWrap/>
            <w:vAlign w:val="bottom"/>
            <w:hideMark/>
          </w:tcPr>
          <w:p w14:paraId="184D1A43" w14:textId="77777777" w:rsidR="002D3562" w:rsidRPr="008C56CD" w:rsidRDefault="002D3562" w:rsidP="002D3562">
            <w:pPr>
              <w:keepNext/>
              <w:keepLines/>
              <w:spacing w:after="0" w:line="240" w:lineRule="auto"/>
              <w:rPr>
                <w:rFonts w:ascii="Arial" w:eastAsia="Times New Roman" w:hAnsi="Arial" w:cs="Arial"/>
                <w:sz w:val="20"/>
                <w:szCs w:val="20"/>
                <w:lang w:eastAsia="sl-SI"/>
              </w:rPr>
            </w:pPr>
            <w:r w:rsidRPr="008C56CD">
              <w:rPr>
                <w:rFonts w:ascii="Arial" w:eastAsia="Times New Roman" w:hAnsi="Arial" w:cs="Arial"/>
                <w:sz w:val="20"/>
                <w:szCs w:val="20"/>
                <w:lang w:eastAsia="sl-SI"/>
              </w:rPr>
              <w:t> </w:t>
            </w:r>
          </w:p>
        </w:tc>
        <w:tc>
          <w:tcPr>
            <w:tcW w:w="1290" w:type="dxa"/>
            <w:tcBorders>
              <w:top w:val="single" w:sz="4" w:space="0" w:color="auto"/>
              <w:left w:val="nil"/>
              <w:bottom w:val="single" w:sz="4" w:space="0" w:color="auto"/>
              <w:right w:val="single" w:sz="4" w:space="0" w:color="auto"/>
            </w:tcBorders>
            <w:shd w:val="clear" w:color="000000" w:fill="FFFFFF"/>
            <w:noWrap/>
            <w:vAlign w:val="bottom"/>
            <w:hideMark/>
          </w:tcPr>
          <w:p w14:paraId="60F52ADE" w14:textId="77777777" w:rsidR="002D3562" w:rsidRPr="008C56CD" w:rsidRDefault="002D3562" w:rsidP="002D3562">
            <w:pPr>
              <w:keepNext/>
              <w:keepLines/>
              <w:spacing w:after="0" w:line="240" w:lineRule="auto"/>
              <w:rPr>
                <w:rFonts w:ascii="Arial" w:eastAsia="Times New Roman" w:hAnsi="Arial" w:cs="Arial"/>
                <w:sz w:val="20"/>
                <w:szCs w:val="20"/>
                <w:lang w:eastAsia="sl-SI"/>
              </w:rPr>
            </w:pPr>
            <w:r w:rsidRPr="008C56CD">
              <w:rPr>
                <w:rFonts w:ascii="Arial" w:eastAsia="Times New Roman" w:hAnsi="Arial" w:cs="Arial"/>
                <w:sz w:val="20"/>
                <w:szCs w:val="20"/>
                <w:lang w:eastAsia="sl-SI"/>
              </w:rPr>
              <w:t> </w:t>
            </w:r>
          </w:p>
        </w:tc>
      </w:tr>
      <w:tr w:rsidR="002D3562" w:rsidRPr="008C56CD" w14:paraId="6F4BF035" w14:textId="77777777" w:rsidTr="002D3562">
        <w:trPr>
          <w:trHeight w:val="256"/>
        </w:trPr>
        <w:tc>
          <w:tcPr>
            <w:tcW w:w="21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E6C1830" w14:textId="77777777" w:rsidR="002D3562" w:rsidRPr="008C56CD" w:rsidRDefault="002D3562" w:rsidP="002D3562">
            <w:pPr>
              <w:keepNext/>
              <w:keepLines/>
              <w:spacing w:after="0" w:line="240" w:lineRule="auto"/>
              <w:rPr>
                <w:rFonts w:ascii="Arial" w:eastAsia="Times New Roman" w:hAnsi="Arial" w:cs="Arial"/>
                <w:sz w:val="20"/>
                <w:szCs w:val="20"/>
                <w:lang w:eastAsia="sl-SI"/>
              </w:rPr>
            </w:pPr>
            <w:r w:rsidRPr="008C56CD">
              <w:rPr>
                <w:rFonts w:ascii="Arial" w:eastAsia="Times New Roman" w:hAnsi="Arial" w:cs="Arial"/>
                <w:sz w:val="20"/>
                <w:szCs w:val="20"/>
                <w:lang w:eastAsia="sl-SI"/>
              </w:rPr>
              <w:t>Član partnerstva 1:</w:t>
            </w:r>
          </w:p>
        </w:tc>
        <w:tc>
          <w:tcPr>
            <w:tcW w:w="1541" w:type="dxa"/>
            <w:tcBorders>
              <w:top w:val="single" w:sz="4" w:space="0" w:color="auto"/>
              <w:left w:val="nil"/>
              <w:bottom w:val="single" w:sz="4" w:space="0" w:color="auto"/>
              <w:right w:val="single" w:sz="4" w:space="0" w:color="auto"/>
            </w:tcBorders>
            <w:shd w:val="clear" w:color="000000" w:fill="FFFFFF"/>
            <w:noWrap/>
            <w:vAlign w:val="bottom"/>
          </w:tcPr>
          <w:p w14:paraId="23E8C54D" w14:textId="77777777" w:rsidR="002D3562" w:rsidRPr="008C56CD" w:rsidRDefault="002D3562" w:rsidP="002D3562">
            <w:pPr>
              <w:keepNext/>
              <w:keepLines/>
              <w:spacing w:after="0" w:line="240" w:lineRule="auto"/>
              <w:rPr>
                <w:rFonts w:ascii="Arial" w:eastAsia="Times New Roman" w:hAnsi="Arial" w:cs="Arial"/>
                <w:sz w:val="20"/>
                <w:szCs w:val="20"/>
                <w:lang w:eastAsia="sl-SI"/>
              </w:rPr>
            </w:pPr>
          </w:p>
        </w:tc>
        <w:tc>
          <w:tcPr>
            <w:tcW w:w="1491" w:type="dxa"/>
            <w:tcBorders>
              <w:top w:val="single" w:sz="4" w:space="0" w:color="auto"/>
              <w:left w:val="nil"/>
              <w:bottom w:val="single" w:sz="4" w:space="0" w:color="auto"/>
              <w:right w:val="single" w:sz="4" w:space="0" w:color="auto"/>
            </w:tcBorders>
            <w:shd w:val="clear" w:color="000000" w:fill="FFFFFF"/>
            <w:noWrap/>
            <w:vAlign w:val="bottom"/>
          </w:tcPr>
          <w:p w14:paraId="33E5E8F9" w14:textId="77777777" w:rsidR="002D3562" w:rsidRPr="008C56CD" w:rsidRDefault="002D3562" w:rsidP="002D3562">
            <w:pPr>
              <w:keepNext/>
              <w:keepLines/>
              <w:spacing w:after="0" w:line="240" w:lineRule="auto"/>
              <w:rPr>
                <w:rFonts w:ascii="Arial" w:eastAsia="Times New Roman" w:hAnsi="Arial" w:cs="Arial"/>
                <w:sz w:val="20"/>
                <w:szCs w:val="20"/>
                <w:lang w:eastAsia="sl-SI"/>
              </w:rPr>
            </w:pPr>
          </w:p>
        </w:tc>
        <w:tc>
          <w:tcPr>
            <w:tcW w:w="985" w:type="dxa"/>
            <w:tcBorders>
              <w:top w:val="single" w:sz="4" w:space="0" w:color="auto"/>
              <w:left w:val="nil"/>
              <w:bottom w:val="single" w:sz="4" w:space="0" w:color="auto"/>
              <w:right w:val="single" w:sz="4" w:space="0" w:color="auto"/>
            </w:tcBorders>
            <w:shd w:val="clear" w:color="000000" w:fill="FFFFFF"/>
            <w:noWrap/>
            <w:vAlign w:val="bottom"/>
          </w:tcPr>
          <w:p w14:paraId="162775AC" w14:textId="77777777" w:rsidR="002D3562" w:rsidRPr="008C56CD" w:rsidRDefault="002D3562" w:rsidP="002D3562">
            <w:pPr>
              <w:keepNext/>
              <w:keepLines/>
              <w:spacing w:after="0" w:line="240" w:lineRule="auto"/>
              <w:rPr>
                <w:rFonts w:ascii="Arial" w:eastAsia="Times New Roman" w:hAnsi="Arial" w:cs="Arial"/>
                <w:sz w:val="20"/>
                <w:szCs w:val="20"/>
                <w:lang w:eastAsia="sl-SI"/>
              </w:rPr>
            </w:pPr>
          </w:p>
        </w:tc>
        <w:tc>
          <w:tcPr>
            <w:tcW w:w="1045" w:type="dxa"/>
            <w:tcBorders>
              <w:top w:val="single" w:sz="4" w:space="0" w:color="auto"/>
              <w:left w:val="nil"/>
              <w:bottom w:val="single" w:sz="4" w:space="0" w:color="auto"/>
              <w:right w:val="single" w:sz="4" w:space="0" w:color="auto"/>
            </w:tcBorders>
            <w:shd w:val="clear" w:color="000000" w:fill="FFFFFF"/>
            <w:noWrap/>
            <w:vAlign w:val="bottom"/>
          </w:tcPr>
          <w:p w14:paraId="02D9F977" w14:textId="77777777" w:rsidR="002D3562" w:rsidRPr="008C56CD" w:rsidRDefault="002D3562" w:rsidP="002D3562">
            <w:pPr>
              <w:keepNext/>
              <w:keepLines/>
              <w:spacing w:after="0" w:line="240" w:lineRule="auto"/>
              <w:rPr>
                <w:rFonts w:ascii="Arial" w:eastAsia="Times New Roman" w:hAnsi="Arial" w:cs="Arial"/>
                <w:sz w:val="20"/>
                <w:szCs w:val="20"/>
                <w:lang w:eastAsia="sl-SI"/>
              </w:rPr>
            </w:pPr>
          </w:p>
        </w:tc>
        <w:tc>
          <w:tcPr>
            <w:tcW w:w="1290" w:type="dxa"/>
            <w:tcBorders>
              <w:top w:val="single" w:sz="4" w:space="0" w:color="auto"/>
              <w:left w:val="nil"/>
              <w:bottom w:val="single" w:sz="4" w:space="0" w:color="auto"/>
              <w:right w:val="single" w:sz="4" w:space="0" w:color="auto"/>
            </w:tcBorders>
            <w:shd w:val="clear" w:color="000000" w:fill="FFFFFF"/>
            <w:noWrap/>
            <w:vAlign w:val="bottom"/>
          </w:tcPr>
          <w:p w14:paraId="7F44039F" w14:textId="77777777" w:rsidR="002D3562" w:rsidRPr="008C56CD" w:rsidRDefault="002D3562" w:rsidP="002D3562">
            <w:pPr>
              <w:keepNext/>
              <w:keepLines/>
              <w:spacing w:after="0" w:line="240" w:lineRule="auto"/>
              <w:rPr>
                <w:rFonts w:ascii="Arial" w:eastAsia="Times New Roman" w:hAnsi="Arial" w:cs="Arial"/>
                <w:sz w:val="20"/>
                <w:szCs w:val="20"/>
                <w:lang w:eastAsia="sl-SI"/>
              </w:rPr>
            </w:pPr>
          </w:p>
        </w:tc>
      </w:tr>
      <w:tr w:rsidR="002D3562" w:rsidRPr="008C56CD" w14:paraId="5BBEA79C" w14:textId="77777777" w:rsidTr="002D3562">
        <w:trPr>
          <w:trHeight w:val="256"/>
        </w:trPr>
        <w:tc>
          <w:tcPr>
            <w:tcW w:w="21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F4B255A" w14:textId="77777777" w:rsidR="002D3562" w:rsidRPr="008C56CD" w:rsidRDefault="002D3562" w:rsidP="002D3562">
            <w:pPr>
              <w:keepNext/>
              <w:keepLines/>
              <w:spacing w:after="0" w:line="240" w:lineRule="auto"/>
              <w:rPr>
                <w:rFonts w:ascii="Arial" w:eastAsia="Times New Roman" w:hAnsi="Arial" w:cs="Arial"/>
                <w:sz w:val="20"/>
                <w:szCs w:val="20"/>
                <w:lang w:eastAsia="sl-SI"/>
              </w:rPr>
            </w:pPr>
            <w:r w:rsidRPr="008C56CD">
              <w:rPr>
                <w:rFonts w:ascii="Arial" w:eastAsia="Times New Roman" w:hAnsi="Arial" w:cs="Arial"/>
                <w:sz w:val="20"/>
                <w:szCs w:val="20"/>
                <w:lang w:eastAsia="sl-SI"/>
              </w:rPr>
              <w:t>Član partnerstva 2:</w:t>
            </w:r>
          </w:p>
        </w:tc>
        <w:tc>
          <w:tcPr>
            <w:tcW w:w="1541" w:type="dxa"/>
            <w:tcBorders>
              <w:top w:val="single" w:sz="4" w:space="0" w:color="auto"/>
              <w:left w:val="nil"/>
              <w:bottom w:val="single" w:sz="4" w:space="0" w:color="auto"/>
              <w:right w:val="single" w:sz="4" w:space="0" w:color="auto"/>
            </w:tcBorders>
            <w:shd w:val="clear" w:color="000000" w:fill="FFFFFF"/>
            <w:noWrap/>
            <w:vAlign w:val="bottom"/>
          </w:tcPr>
          <w:p w14:paraId="10E4D087" w14:textId="77777777" w:rsidR="002D3562" w:rsidRPr="008C56CD" w:rsidRDefault="002D3562" w:rsidP="002D3562">
            <w:pPr>
              <w:keepNext/>
              <w:keepLines/>
              <w:spacing w:after="0" w:line="240" w:lineRule="auto"/>
              <w:rPr>
                <w:rFonts w:ascii="Arial" w:eastAsia="Times New Roman" w:hAnsi="Arial" w:cs="Arial"/>
                <w:sz w:val="20"/>
                <w:szCs w:val="20"/>
                <w:lang w:eastAsia="sl-SI"/>
              </w:rPr>
            </w:pPr>
          </w:p>
        </w:tc>
        <w:tc>
          <w:tcPr>
            <w:tcW w:w="1491" w:type="dxa"/>
            <w:tcBorders>
              <w:top w:val="single" w:sz="4" w:space="0" w:color="auto"/>
              <w:left w:val="nil"/>
              <w:bottom w:val="single" w:sz="4" w:space="0" w:color="auto"/>
              <w:right w:val="single" w:sz="4" w:space="0" w:color="auto"/>
            </w:tcBorders>
            <w:shd w:val="clear" w:color="000000" w:fill="FFFFFF"/>
            <w:noWrap/>
            <w:vAlign w:val="bottom"/>
          </w:tcPr>
          <w:p w14:paraId="352094EC" w14:textId="77777777" w:rsidR="002D3562" w:rsidRPr="008C56CD" w:rsidRDefault="002D3562" w:rsidP="002D3562">
            <w:pPr>
              <w:keepNext/>
              <w:keepLines/>
              <w:spacing w:after="0" w:line="240" w:lineRule="auto"/>
              <w:rPr>
                <w:rFonts w:ascii="Arial" w:eastAsia="Times New Roman" w:hAnsi="Arial" w:cs="Arial"/>
                <w:sz w:val="20"/>
                <w:szCs w:val="20"/>
                <w:lang w:eastAsia="sl-SI"/>
              </w:rPr>
            </w:pPr>
          </w:p>
        </w:tc>
        <w:tc>
          <w:tcPr>
            <w:tcW w:w="985" w:type="dxa"/>
            <w:tcBorders>
              <w:top w:val="single" w:sz="4" w:space="0" w:color="auto"/>
              <w:left w:val="nil"/>
              <w:bottom w:val="single" w:sz="4" w:space="0" w:color="auto"/>
              <w:right w:val="single" w:sz="4" w:space="0" w:color="auto"/>
            </w:tcBorders>
            <w:shd w:val="clear" w:color="000000" w:fill="FFFFFF"/>
            <w:noWrap/>
            <w:vAlign w:val="bottom"/>
          </w:tcPr>
          <w:p w14:paraId="3DFDFF52" w14:textId="77777777" w:rsidR="002D3562" w:rsidRPr="008C56CD" w:rsidRDefault="002D3562" w:rsidP="002D3562">
            <w:pPr>
              <w:keepNext/>
              <w:keepLines/>
              <w:spacing w:after="0" w:line="240" w:lineRule="auto"/>
              <w:rPr>
                <w:rFonts w:ascii="Arial" w:eastAsia="Times New Roman" w:hAnsi="Arial" w:cs="Arial"/>
                <w:sz w:val="20"/>
                <w:szCs w:val="20"/>
                <w:lang w:eastAsia="sl-SI"/>
              </w:rPr>
            </w:pPr>
          </w:p>
        </w:tc>
        <w:tc>
          <w:tcPr>
            <w:tcW w:w="1045" w:type="dxa"/>
            <w:tcBorders>
              <w:top w:val="single" w:sz="4" w:space="0" w:color="auto"/>
              <w:left w:val="nil"/>
              <w:bottom w:val="single" w:sz="4" w:space="0" w:color="auto"/>
              <w:right w:val="single" w:sz="4" w:space="0" w:color="auto"/>
            </w:tcBorders>
            <w:shd w:val="clear" w:color="000000" w:fill="FFFFFF"/>
            <w:noWrap/>
            <w:vAlign w:val="bottom"/>
          </w:tcPr>
          <w:p w14:paraId="5438C19B" w14:textId="77777777" w:rsidR="002D3562" w:rsidRPr="008C56CD" w:rsidRDefault="002D3562" w:rsidP="002D3562">
            <w:pPr>
              <w:keepNext/>
              <w:keepLines/>
              <w:spacing w:after="0" w:line="240" w:lineRule="auto"/>
              <w:rPr>
                <w:rFonts w:ascii="Arial" w:eastAsia="Times New Roman" w:hAnsi="Arial" w:cs="Arial"/>
                <w:sz w:val="20"/>
                <w:szCs w:val="20"/>
                <w:lang w:eastAsia="sl-SI"/>
              </w:rPr>
            </w:pPr>
          </w:p>
        </w:tc>
        <w:tc>
          <w:tcPr>
            <w:tcW w:w="1290" w:type="dxa"/>
            <w:tcBorders>
              <w:top w:val="single" w:sz="4" w:space="0" w:color="auto"/>
              <w:left w:val="nil"/>
              <w:bottom w:val="single" w:sz="4" w:space="0" w:color="auto"/>
              <w:right w:val="single" w:sz="4" w:space="0" w:color="auto"/>
            </w:tcBorders>
            <w:shd w:val="clear" w:color="000000" w:fill="FFFFFF"/>
            <w:noWrap/>
            <w:vAlign w:val="bottom"/>
          </w:tcPr>
          <w:p w14:paraId="206848D4" w14:textId="77777777" w:rsidR="002D3562" w:rsidRPr="008C56CD" w:rsidRDefault="002D3562" w:rsidP="002D3562">
            <w:pPr>
              <w:keepNext/>
              <w:keepLines/>
              <w:spacing w:after="0" w:line="240" w:lineRule="auto"/>
              <w:rPr>
                <w:rFonts w:ascii="Arial" w:eastAsia="Times New Roman" w:hAnsi="Arial" w:cs="Arial"/>
                <w:sz w:val="20"/>
                <w:szCs w:val="20"/>
                <w:lang w:eastAsia="sl-SI"/>
              </w:rPr>
            </w:pPr>
          </w:p>
        </w:tc>
      </w:tr>
    </w:tbl>
    <w:p w14:paraId="3C30E729" w14:textId="77777777" w:rsidR="002D3562" w:rsidRPr="008C56CD" w:rsidRDefault="002D3562" w:rsidP="002D3562">
      <w:pPr>
        <w:keepNext/>
        <w:keepLines/>
        <w:spacing w:after="0" w:line="240" w:lineRule="auto"/>
        <w:rPr>
          <w:rFonts w:ascii="Arial" w:hAnsi="Arial" w:cs="Arial"/>
          <w:i/>
          <w:sz w:val="20"/>
          <w:szCs w:val="20"/>
        </w:rPr>
      </w:pPr>
      <w:r w:rsidRPr="008C56CD">
        <w:rPr>
          <w:rFonts w:ascii="Arial" w:eastAsia="Times New Roman" w:hAnsi="Arial" w:cs="Arial"/>
          <w:i/>
          <w:sz w:val="20"/>
          <w:szCs w:val="20"/>
          <w:lang w:eastAsia="sl-SI"/>
        </w:rPr>
        <w:t>Po potrebi</w:t>
      </w:r>
      <w:r w:rsidRPr="008C56CD">
        <w:rPr>
          <w:rFonts w:ascii="Arial" w:hAnsi="Arial" w:cs="Arial"/>
          <w:i/>
          <w:sz w:val="20"/>
          <w:szCs w:val="20"/>
        </w:rPr>
        <w:t xml:space="preserve"> dodajte vrstice in vpišite dodatne člane partnerstva.</w:t>
      </w:r>
    </w:p>
    <w:p w14:paraId="3B20E16B" w14:textId="77777777" w:rsidR="002D3562" w:rsidRPr="008C56CD" w:rsidRDefault="002D3562" w:rsidP="002D3562">
      <w:pPr>
        <w:autoSpaceDE w:val="0"/>
        <w:autoSpaceDN w:val="0"/>
        <w:adjustRightInd w:val="0"/>
        <w:spacing w:after="0" w:line="240" w:lineRule="auto"/>
        <w:rPr>
          <w:rFonts w:ascii="Arial" w:hAnsi="Arial" w:cs="Arial"/>
          <w:sz w:val="20"/>
          <w:szCs w:val="20"/>
        </w:rPr>
      </w:pPr>
    </w:p>
    <w:p w14:paraId="77749152" w14:textId="77777777" w:rsidR="002D3562" w:rsidRPr="008C56CD" w:rsidRDefault="002D3562" w:rsidP="002D3562">
      <w:pPr>
        <w:autoSpaceDE w:val="0"/>
        <w:autoSpaceDN w:val="0"/>
        <w:adjustRightInd w:val="0"/>
        <w:spacing w:after="0" w:line="240" w:lineRule="auto"/>
        <w:jc w:val="both"/>
        <w:rPr>
          <w:rFonts w:ascii="Arial" w:hAnsi="Arial" w:cs="Arial"/>
          <w:sz w:val="20"/>
          <w:szCs w:val="20"/>
        </w:rPr>
      </w:pPr>
      <w:r w:rsidRPr="008C56CD">
        <w:rPr>
          <w:rFonts w:ascii="Arial" w:hAnsi="Arial" w:cs="Arial"/>
          <w:sz w:val="20"/>
          <w:szCs w:val="20"/>
        </w:rPr>
        <w:t>*Vrsta partnerja (ustrezno izberite in vpišite v okence preglednice): kmetijsko gospodarstvo, svetovalec, raziskovalna organizacija, MSP (malo srednje podjetje), nevladna organizacija, drugo</w:t>
      </w:r>
    </w:p>
    <w:p w14:paraId="4DF7F39E" w14:textId="77777777" w:rsidR="002D3562" w:rsidRPr="008C56CD" w:rsidRDefault="002D3562" w:rsidP="002D3562">
      <w:pPr>
        <w:spacing w:after="0" w:line="240" w:lineRule="auto"/>
        <w:rPr>
          <w:rFonts w:ascii="Arial" w:hAnsi="Arial" w:cs="Arial"/>
          <w:sz w:val="20"/>
          <w:szCs w:val="20"/>
        </w:rPr>
      </w:pPr>
    </w:p>
    <w:tbl>
      <w:tblPr>
        <w:tblW w:w="5648" w:type="dxa"/>
        <w:tblInd w:w="55" w:type="dxa"/>
        <w:tblBorders>
          <w:top w:val="single" w:sz="4" w:space="0" w:color="000000"/>
          <w:left w:val="single" w:sz="4" w:space="0" w:color="000000"/>
          <w:bottom w:val="single" w:sz="4" w:space="0" w:color="000000"/>
          <w:right w:val="single" w:sz="4" w:space="0" w:color="000000"/>
        </w:tblBorders>
        <w:tblCellMar>
          <w:left w:w="70" w:type="dxa"/>
          <w:right w:w="70" w:type="dxa"/>
        </w:tblCellMar>
        <w:tblLook w:val="04A0" w:firstRow="1" w:lastRow="0" w:firstColumn="1" w:lastColumn="0" w:noHBand="0" w:noVBand="1"/>
      </w:tblPr>
      <w:tblGrid>
        <w:gridCol w:w="3100"/>
        <w:gridCol w:w="317"/>
        <w:gridCol w:w="2231"/>
      </w:tblGrid>
      <w:tr w:rsidR="002D3562" w:rsidRPr="008C56CD" w14:paraId="58783937" w14:textId="77777777" w:rsidTr="002D3562">
        <w:trPr>
          <w:trHeight w:val="262"/>
        </w:trPr>
        <w:tc>
          <w:tcPr>
            <w:tcW w:w="3417" w:type="dxa"/>
            <w:gridSpan w:val="2"/>
            <w:shd w:val="clear" w:color="000000" w:fill="FFFFFF"/>
            <w:noWrap/>
            <w:vAlign w:val="bottom"/>
            <w:hideMark/>
          </w:tcPr>
          <w:p w14:paraId="3C49E5EA" w14:textId="77777777" w:rsidR="002D3562" w:rsidRPr="008C56CD" w:rsidRDefault="002D3562" w:rsidP="002D3562">
            <w:pPr>
              <w:spacing w:after="0" w:line="240" w:lineRule="auto"/>
              <w:rPr>
                <w:rFonts w:ascii="Arial" w:eastAsia="Times New Roman" w:hAnsi="Arial" w:cs="Arial"/>
                <w:b/>
                <w:bCs/>
                <w:sz w:val="20"/>
                <w:szCs w:val="20"/>
                <w:lang w:eastAsia="sl-SI"/>
              </w:rPr>
            </w:pPr>
            <w:r w:rsidRPr="008C56CD">
              <w:rPr>
                <w:rFonts w:ascii="Arial" w:eastAsia="Times New Roman" w:hAnsi="Arial" w:cs="Arial"/>
                <w:b/>
                <w:bCs/>
                <w:sz w:val="20"/>
                <w:szCs w:val="20"/>
                <w:lang w:eastAsia="sl-SI"/>
              </w:rPr>
              <w:t xml:space="preserve">Ključne besede </w:t>
            </w:r>
          </w:p>
        </w:tc>
        <w:tc>
          <w:tcPr>
            <w:tcW w:w="2231" w:type="dxa"/>
            <w:shd w:val="clear" w:color="000000" w:fill="FFFFFF"/>
            <w:noWrap/>
            <w:vAlign w:val="bottom"/>
            <w:hideMark/>
          </w:tcPr>
          <w:p w14:paraId="7A0622F6" w14:textId="77777777" w:rsidR="002D3562" w:rsidRPr="008C56CD" w:rsidRDefault="002D3562" w:rsidP="002D3562">
            <w:pPr>
              <w:spacing w:after="0" w:line="240" w:lineRule="auto"/>
              <w:rPr>
                <w:rFonts w:ascii="Arial" w:eastAsia="Times New Roman" w:hAnsi="Arial" w:cs="Arial"/>
                <w:sz w:val="20"/>
                <w:szCs w:val="20"/>
                <w:lang w:eastAsia="sl-SI"/>
              </w:rPr>
            </w:pPr>
            <w:r w:rsidRPr="008C56CD">
              <w:rPr>
                <w:rFonts w:ascii="Arial" w:eastAsia="Times New Roman" w:hAnsi="Arial" w:cs="Arial"/>
                <w:sz w:val="20"/>
                <w:szCs w:val="20"/>
                <w:lang w:eastAsia="sl-SI"/>
              </w:rPr>
              <w:t> </w:t>
            </w:r>
          </w:p>
        </w:tc>
      </w:tr>
      <w:tr w:rsidR="002D3562" w:rsidRPr="008C56CD" w14:paraId="39343D37" w14:textId="77777777" w:rsidTr="002D3562">
        <w:trPr>
          <w:trHeight w:val="249"/>
        </w:trPr>
        <w:tc>
          <w:tcPr>
            <w:tcW w:w="3100" w:type="dxa"/>
            <w:shd w:val="clear" w:color="000000" w:fill="FFFFFF"/>
            <w:noWrap/>
            <w:vAlign w:val="bottom"/>
            <w:hideMark/>
          </w:tcPr>
          <w:p w14:paraId="1737EAF2" w14:textId="77777777" w:rsidR="002D3562" w:rsidRPr="008C56CD" w:rsidRDefault="002D3562" w:rsidP="002D3562">
            <w:pPr>
              <w:spacing w:after="0" w:line="240" w:lineRule="auto"/>
              <w:rPr>
                <w:rFonts w:ascii="Arial" w:eastAsia="Times New Roman" w:hAnsi="Arial" w:cs="Arial"/>
                <w:sz w:val="20"/>
                <w:szCs w:val="20"/>
                <w:lang w:eastAsia="sl-SI"/>
              </w:rPr>
            </w:pPr>
            <w:r w:rsidRPr="008C56CD">
              <w:rPr>
                <w:rFonts w:ascii="Arial" w:eastAsia="Times New Roman" w:hAnsi="Arial" w:cs="Arial"/>
                <w:sz w:val="20"/>
                <w:szCs w:val="20"/>
                <w:lang w:eastAsia="sl-SI"/>
              </w:rPr>
              <w:t>Ključna beseda 1</w:t>
            </w:r>
          </w:p>
        </w:tc>
        <w:tc>
          <w:tcPr>
            <w:tcW w:w="317" w:type="dxa"/>
            <w:shd w:val="clear" w:color="000000" w:fill="FFFFFF"/>
            <w:noWrap/>
            <w:vAlign w:val="bottom"/>
            <w:hideMark/>
          </w:tcPr>
          <w:p w14:paraId="573CF1F9" w14:textId="77777777" w:rsidR="002D3562" w:rsidRPr="008C56CD" w:rsidRDefault="002D3562" w:rsidP="002D3562">
            <w:pPr>
              <w:spacing w:after="0" w:line="240" w:lineRule="auto"/>
              <w:rPr>
                <w:rFonts w:ascii="Arial" w:eastAsia="Times New Roman" w:hAnsi="Arial" w:cs="Arial"/>
                <w:sz w:val="20"/>
                <w:szCs w:val="20"/>
                <w:lang w:eastAsia="sl-SI"/>
              </w:rPr>
            </w:pPr>
            <w:r w:rsidRPr="008C56CD">
              <w:rPr>
                <w:rFonts w:ascii="Arial" w:eastAsia="Times New Roman" w:hAnsi="Arial" w:cs="Arial"/>
                <w:sz w:val="20"/>
                <w:szCs w:val="20"/>
                <w:lang w:eastAsia="sl-SI"/>
              </w:rPr>
              <w:t> </w:t>
            </w:r>
          </w:p>
        </w:tc>
        <w:tc>
          <w:tcPr>
            <w:tcW w:w="2231" w:type="dxa"/>
            <w:shd w:val="clear" w:color="000000" w:fill="FFFFFF"/>
            <w:noWrap/>
            <w:hideMark/>
          </w:tcPr>
          <w:p w14:paraId="581BAFCD" w14:textId="77777777" w:rsidR="002D3562" w:rsidRPr="008C56CD" w:rsidRDefault="002D3562" w:rsidP="002D3562">
            <w:pPr>
              <w:spacing w:after="0" w:line="240" w:lineRule="auto"/>
              <w:rPr>
                <w:rFonts w:ascii="Arial" w:eastAsia="Times New Roman" w:hAnsi="Arial" w:cs="Arial"/>
                <w:sz w:val="20"/>
                <w:szCs w:val="20"/>
                <w:lang w:eastAsia="sl-SI"/>
              </w:rPr>
            </w:pPr>
            <w:r w:rsidRPr="008C56CD">
              <w:rPr>
                <w:rFonts w:ascii="Arial" w:eastAsia="Times New Roman" w:hAnsi="Arial" w:cs="Arial"/>
                <w:sz w:val="20"/>
                <w:szCs w:val="20"/>
                <w:lang w:eastAsia="sl-SI"/>
              </w:rPr>
              <w:t>Obvezno</w:t>
            </w:r>
          </w:p>
        </w:tc>
      </w:tr>
      <w:tr w:rsidR="002D3562" w:rsidRPr="008C56CD" w14:paraId="635653B8" w14:textId="77777777" w:rsidTr="002D3562">
        <w:trPr>
          <w:trHeight w:val="249"/>
        </w:trPr>
        <w:tc>
          <w:tcPr>
            <w:tcW w:w="3100" w:type="dxa"/>
            <w:shd w:val="clear" w:color="000000" w:fill="FFFFFF"/>
            <w:noWrap/>
            <w:vAlign w:val="bottom"/>
            <w:hideMark/>
          </w:tcPr>
          <w:p w14:paraId="241D367B" w14:textId="77777777" w:rsidR="002D3562" w:rsidRPr="008C56CD" w:rsidRDefault="002D3562" w:rsidP="002D3562">
            <w:pPr>
              <w:spacing w:after="0" w:line="240" w:lineRule="auto"/>
              <w:rPr>
                <w:rFonts w:ascii="Arial" w:eastAsia="Times New Roman" w:hAnsi="Arial" w:cs="Arial"/>
                <w:sz w:val="20"/>
                <w:szCs w:val="20"/>
                <w:lang w:eastAsia="sl-SI"/>
              </w:rPr>
            </w:pPr>
            <w:r w:rsidRPr="008C56CD">
              <w:rPr>
                <w:rFonts w:ascii="Arial" w:eastAsia="Times New Roman" w:hAnsi="Arial" w:cs="Arial"/>
                <w:sz w:val="20"/>
                <w:szCs w:val="20"/>
                <w:lang w:eastAsia="sl-SI"/>
              </w:rPr>
              <w:t>Ključna beseda 2</w:t>
            </w:r>
          </w:p>
        </w:tc>
        <w:tc>
          <w:tcPr>
            <w:tcW w:w="317" w:type="dxa"/>
            <w:shd w:val="clear" w:color="000000" w:fill="FFFFFF"/>
            <w:noWrap/>
            <w:vAlign w:val="bottom"/>
            <w:hideMark/>
          </w:tcPr>
          <w:p w14:paraId="0FBFDBD0" w14:textId="77777777" w:rsidR="002D3562" w:rsidRPr="008C56CD" w:rsidRDefault="002D3562" w:rsidP="002D3562">
            <w:pPr>
              <w:spacing w:after="0" w:line="240" w:lineRule="auto"/>
              <w:rPr>
                <w:rFonts w:ascii="Arial" w:eastAsia="Times New Roman" w:hAnsi="Arial" w:cs="Arial"/>
                <w:sz w:val="20"/>
                <w:szCs w:val="20"/>
                <w:lang w:eastAsia="sl-SI"/>
              </w:rPr>
            </w:pPr>
            <w:r w:rsidRPr="008C56CD">
              <w:rPr>
                <w:rFonts w:ascii="Arial" w:eastAsia="Times New Roman" w:hAnsi="Arial" w:cs="Arial"/>
                <w:sz w:val="20"/>
                <w:szCs w:val="20"/>
                <w:lang w:eastAsia="sl-SI"/>
              </w:rPr>
              <w:t> </w:t>
            </w:r>
          </w:p>
        </w:tc>
        <w:tc>
          <w:tcPr>
            <w:tcW w:w="2231" w:type="dxa"/>
            <w:shd w:val="clear" w:color="000000" w:fill="FFFFFF"/>
            <w:noWrap/>
            <w:vAlign w:val="bottom"/>
            <w:hideMark/>
          </w:tcPr>
          <w:p w14:paraId="4E6066D8" w14:textId="77777777" w:rsidR="002D3562" w:rsidRPr="008C56CD" w:rsidRDefault="002D3562" w:rsidP="002D3562">
            <w:pPr>
              <w:spacing w:after="0" w:line="240" w:lineRule="auto"/>
              <w:rPr>
                <w:rFonts w:ascii="Arial" w:eastAsia="Times New Roman" w:hAnsi="Arial" w:cs="Arial"/>
                <w:sz w:val="20"/>
                <w:szCs w:val="20"/>
                <w:lang w:eastAsia="sl-SI"/>
              </w:rPr>
            </w:pPr>
          </w:p>
        </w:tc>
      </w:tr>
    </w:tbl>
    <w:p w14:paraId="01D69F3A" w14:textId="77777777" w:rsidR="002D3562" w:rsidRPr="008C56CD" w:rsidRDefault="002D3562" w:rsidP="002D3562">
      <w:pPr>
        <w:autoSpaceDE w:val="0"/>
        <w:autoSpaceDN w:val="0"/>
        <w:adjustRightInd w:val="0"/>
        <w:spacing w:before="120" w:after="0" w:line="240" w:lineRule="auto"/>
        <w:jc w:val="both"/>
        <w:rPr>
          <w:rFonts w:ascii="Arial" w:hAnsi="Arial" w:cs="Arial"/>
          <w:i/>
          <w:sz w:val="20"/>
          <w:szCs w:val="20"/>
        </w:rPr>
      </w:pPr>
      <w:r w:rsidRPr="008C56CD">
        <w:rPr>
          <w:rFonts w:ascii="Arial" w:hAnsi="Arial" w:cs="Arial"/>
          <w:i/>
          <w:sz w:val="20"/>
          <w:szCs w:val="20"/>
        </w:rPr>
        <w:t>Po potrebi dodajte vrstice in vpišite dodatne kategorije ključnih besed.</w:t>
      </w:r>
    </w:p>
    <w:p w14:paraId="21A71E55" w14:textId="77777777" w:rsidR="002D3562" w:rsidRPr="008C56CD" w:rsidRDefault="002D3562" w:rsidP="002D3562">
      <w:pPr>
        <w:spacing w:after="0" w:line="240" w:lineRule="auto"/>
        <w:rPr>
          <w:rFonts w:ascii="Arial" w:hAnsi="Arial" w:cs="Arial"/>
          <w:sz w:val="20"/>
          <w:szCs w:val="20"/>
        </w:rPr>
      </w:pPr>
    </w:p>
    <w:p w14:paraId="23436771" w14:textId="4EA647F4" w:rsidR="002D3562" w:rsidRPr="008C56CD" w:rsidRDefault="002D3562" w:rsidP="002D3562">
      <w:pPr>
        <w:autoSpaceDE w:val="0"/>
        <w:autoSpaceDN w:val="0"/>
        <w:adjustRightInd w:val="0"/>
        <w:spacing w:after="0" w:line="240" w:lineRule="auto"/>
        <w:jc w:val="both"/>
        <w:rPr>
          <w:rFonts w:ascii="Arial" w:hAnsi="Arial" w:cs="Arial"/>
          <w:sz w:val="20"/>
          <w:szCs w:val="20"/>
        </w:rPr>
      </w:pPr>
      <w:r w:rsidRPr="008C56CD">
        <w:rPr>
          <w:rFonts w:ascii="Arial" w:hAnsi="Arial" w:cs="Arial"/>
          <w:b/>
          <w:sz w:val="20"/>
          <w:szCs w:val="20"/>
        </w:rPr>
        <w:t xml:space="preserve">*Ključne besede </w:t>
      </w:r>
      <w:r w:rsidRPr="008C56CD">
        <w:rPr>
          <w:rFonts w:ascii="Arial" w:hAnsi="Arial" w:cs="Arial"/>
          <w:sz w:val="20"/>
          <w:szCs w:val="20"/>
        </w:rPr>
        <w:t xml:space="preserve">(iz seznama ključnih besed izberite tiste, ki najbolj ustrezajo vsebini vašega projekta EIP: </w:t>
      </w:r>
      <w:r w:rsidRPr="008C56CD">
        <w:rPr>
          <w:rFonts w:ascii="Arial" w:eastAsia="Times New Roman" w:hAnsi="Arial" w:cs="Arial"/>
          <w:sz w:val="20"/>
          <w:szCs w:val="20"/>
          <w:lang w:eastAsia="sl-SI"/>
        </w:rPr>
        <w:t xml:space="preserve">kmetijski proizvodni sistem, kmetijska praksa, kmetijska oprema in stroji, živinoreja in dobrobit živali, rastlinska pridelava in hortikultura, pokrajina/gospodarjenje s kmetijskimi zemljišči, varstvo pred boleznimi in škodljivci, gnojenje in upravljanje s hranili, gospodarjenje s tlemi/funkcionalnost, genski viri, gozdarstvo, upravljanje z vodami, podnebje in podnebne spremembe, upravljanje z energijo, odpadki, stranski proizvodi in upravljanje z ostanki, biotska pestrost in upravljanje z naravnimi viri, kakovost hrane/predelava in prehranska vrednost, dobavna veriga, trženje in potrošnja, kmetijstvo/gozdarstvo, konkurenčnost in </w:t>
      </w:r>
      <w:proofErr w:type="spellStart"/>
      <w:r w:rsidRPr="008C56CD">
        <w:rPr>
          <w:rFonts w:ascii="Arial" w:eastAsia="Times New Roman" w:hAnsi="Arial" w:cs="Arial"/>
          <w:sz w:val="20"/>
          <w:szCs w:val="20"/>
          <w:lang w:eastAsia="sl-SI"/>
        </w:rPr>
        <w:t>diverzifikacija</w:t>
      </w:r>
      <w:proofErr w:type="spellEnd"/>
      <w:r w:rsidRPr="008C56CD">
        <w:rPr>
          <w:rFonts w:ascii="Arial" w:eastAsia="Times New Roman" w:hAnsi="Arial" w:cs="Arial"/>
          <w:sz w:val="20"/>
          <w:szCs w:val="20"/>
          <w:lang w:eastAsia="sl-SI"/>
        </w:rPr>
        <w:t>.)</w:t>
      </w:r>
      <w:r w:rsidR="00C86502" w:rsidRPr="008C56CD">
        <w:rPr>
          <w:rFonts w:ascii="Arial" w:eastAsia="Times New Roman" w:hAnsi="Arial" w:cs="Arial"/>
          <w:sz w:val="20"/>
          <w:szCs w:val="20"/>
          <w:lang w:eastAsia="sl-SI"/>
        </w:rPr>
        <w:t xml:space="preserve">. </w:t>
      </w:r>
    </w:p>
    <w:p w14:paraId="699DFC86" w14:textId="77777777" w:rsidR="00932E1C" w:rsidRPr="008C56CD" w:rsidRDefault="00932E1C" w:rsidP="00932E1C">
      <w:pPr>
        <w:spacing w:after="0" w:line="240" w:lineRule="auto"/>
        <w:rPr>
          <w:rFonts w:ascii="Arial" w:hAnsi="Arial" w:cs="Arial"/>
          <w:sz w:val="20"/>
          <w:szCs w:val="20"/>
        </w:rPr>
      </w:pPr>
    </w:p>
    <w:p w14:paraId="6CED830F" w14:textId="77777777" w:rsidR="00932E1C" w:rsidRPr="008C56CD" w:rsidRDefault="00932E1C" w:rsidP="00932E1C">
      <w:pPr>
        <w:autoSpaceDE w:val="0"/>
        <w:autoSpaceDN w:val="0"/>
        <w:adjustRightInd w:val="0"/>
        <w:spacing w:after="120"/>
        <w:jc w:val="center"/>
        <w:rPr>
          <w:rFonts w:ascii="Arial" w:hAnsi="Arial" w:cs="Arial"/>
          <w:b/>
          <w:sz w:val="20"/>
          <w:szCs w:val="20"/>
        </w:rPr>
      </w:pPr>
      <w:r w:rsidRPr="008C56CD">
        <w:rPr>
          <w:rFonts w:ascii="Arial" w:hAnsi="Arial" w:cs="Arial"/>
          <w:b/>
          <w:sz w:val="20"/>
          <w:szCs w:val="20"/>
        </w:rPr>
        <w:t>2. Utemeljitev sestave in strukture partnerstva in opis glavnih značilnosti projekta EIP</w:t>
      </w:r>
    </w:p>
    <w:tbl>
      <w:tblPr>
        <w:tblStyle w:val="Tabelamrea"/>
        <w:tblW w:w="0" w:type="auto"/>
        <w:tblLook w:val="04A0" w:firstRow="1" w:lastRow="0" w:firstColumn="1" w:lastColumn="0" w:noHBand="0" w:noVBand="1"/>
      </w:tblPr>
      <w:tblGrid>
        <w:gridCol w:w="9212"/>
      </w:tblGrid>
      <w:tr w:rsidR="005B11C2" w:rsidRPr="008C56CD" w14:paraId="76844C3E" w14:textId="77777777" w:rsidTr="00E75B38">
        <w:tc>
          <w:tcPr>
            <w:tcW w:w="9212" w:type="dxa"/>
            <w:shd w:val="clear" w:color="auto" w:fill="auto"/>
          </w:tcPr>
          <w:p w14:paraId="0FBD9185" w14:textId="77777777" w:rsidR="005B11C2" w:rsidRPr="008C56CD" w:rsidRDefault="005B11C2" w:rsidP="00E75B38">
            <w:pPr>
              <w:autoSpaceDE w:val="0"/>
              <w:autoSpaceDN w:val="0"/>
              <w:adjustRightInd w:val="0"/>
              <w:spacing w:before="120" w:after="120"/>
              <w:ind w:left="360"/>
              <w:jc w:val="center"/>
              <w:rPr>
                <w:rFonts w:ascii="Arial" w:hAnsi="Arial" w:cs="Arial"/>
                <w:b/>
              </w:rPr>
            </w:pPr>
            <w:r w:rsidRPr="008C56CD">
              <w:rPr>
                <w:rFonts w:ascii="Arial" w:hAnsi="Arial" w:cs="Arial"/>
                <w:b/>
              </w:rPr>
              <w:t>a. Partnerstvo</w:t>
            </w:r>
          </w:p>
        </w:tc>
      </w:tr>
      <w:tr w:rsidR="005B11C2" w:rsidRPr="008C56CD" w14:paraId="2CFD38FB" w14:textId="77777777" w:rsidTr="00E75B38">
        <w:tc>
          <w:tcPr>
            <w:tcW w:w="9212" w:type="dxa"/>
            <w:shd w:val="clear" w:color="auto" w:fill="auto"/>
          </w:tcPr>
          <w:p w14:paraId="4C6DD7D1" w14:textId="77777777" w:rsidR="005B11C2" w:rsidRPr="008C56CD" w:rsidRDefault="005B11C2" w:rsidP="00E75B38">
            <w:pPr>
              <w:autoSpaceDE w:val="0"/>
              <w:autoSpaceDN w:val="0"/>
              <w:adjustRightInd w:val="0"/>
              <w:spacing w:before="120" w:after="120"/>
              <w:jc w:val="both"/>
              <w:rPr>
                <w:rFonts w:ascii="Arial" w:hAnsi="Arial" w:cs="Arial"/>
                <w:b/>
              </w:rPr>
            </w:pPr>
            <w:r w:rsidRPr="008C56CD">
              <w:rPr>
                <w:rFonts w:ascii="Arial" w:hAnsi="Arial" w:cs="Arial"/>
                <w:b/>
              </w:rPr>
              <w:t xml:space="preserve">I. Člani partnerstva (obvezni) iz prvega odstavka 8. člena Uredbe: </w:t>
            </w:r>
          </w:p>
        </w:tc>
      </w:tr>
      <w:tr w:rsidR="005B11C2" w:rsidRPr="008C56CD" w14:paraId="038FB4E3" w14:textId="77777777" w:rsidTr="00E75B38">
        <w:tc>
          <w:tcPr>
            <w:tcW w:w="9212" w:type="dxa"/>
            <w:shd w:val="clear" w:color="auto" w:fill="auto"/>
          </w:tcPr>
          <w:p w14:paraId="097FB6AD" w14:textId="77777777" w:rsidR="005B11C2" w:rsidRPr="008C56CD" w:rsidRDefault="005B11C2" w:rsidP="00E75B38">
            <w:pPr>
              <w:autoSpaceDE w:val="0"/>
              <w:autoSpaceDN w:val="0"/>
              <w:adjustRightInd w:val="0"/>
              <w:spacing w:before="120" w:after="120"/>
              <w:jc w:val="both"/>
              <w:rPr>
                <w:rFonts w:ascii="Arial" w:hAnsi="Arial" w:cs="Arial"/>
                <w:b/>
              </w:rPr>
            </w:pPr>
            <w:r w:rsidRPr="008C56CD">
              <w:rPr>
                <w:rFonts w:ascii="Arial" w:hAnsi="Arial" w:cs="Arial"/>
                <w:b/>
              </w:rPr>
              <w:t xml:space="preserve">Vodilni partner </w:t>
            </w:r>
            <w:r w:rsidRPr="008C56CD">
              <w:rPr>
                <w:rFonts w:ascii="Arial" w:hAnsi="Arial" w:cs="Arial"/>
              </w:rPr>
              <w:t xml:space="preserve">(Opišite in utemeljite vlogo vodilnega partnerja, reference, njegov prispevek in dodano vrednost k projektu EIP.) </w:t>
            </w:r>
          </w:p>
        </w:tc>
      </w:tr>
      <w:tr w:rsidR="005B11C2" w:rsidRPr="008C56CD" w14:paraId="197924D2" w14:textId="77777777" w:rsidTr="00E75B38">
        <w:tc>
          <w:tcPr>
            <w:tcW w:w="9212" w:type="dxa"/>
            <w:shd w:val="clear" w:color="auto" w:fill="auto"/>
          </w:tcPr>
          <w:p w14:paraId="3B1B181F" w14:textId="77777777" w:rsidR="005B11C2" w:rsidRPr="008C56CD" w:rsidRDefault="005B11C2" w:rsidP="00E75B38">
            <w:pPr>
              <w:autoSpaceDE w:val="0"/>
              <w:autoSpaceDN w:val="0"/>
              <w:adjustRightInd w:val="0"/>
              <w:spacing w:before="120" w:after="120"/>
              <w:jc w:val="both"/>
              <w:rPr>
                <w:rFonts w:ascii="Arial" w:hAnsi="Arial" w:cs="Arial"/>
                <w:b/>
              </w:rPr>
            </w:pPr>
            <w:r w:rsidRPr="008C56CD">
              <w:rPr>
                <w:rFonts w:ascii="Arial" w:hAnsi="Arial" w:cs="Arial"/>
                <w:b/>
              </w:rPr>
              <w:t xml:space="preserve">VODILNI PARTNER </w:t>
            </w:r>
            <w:r w:rsidRPr="008C56CD">
              <w:rPr>
                <w:rFonts w:ascii="Arial" w:hAnsi="Arial" w:cs="Arial"/>
              </w:rPr>
              <w:t>(Naziv vodilnega partnerja):</w:t>
            </w:r>
          </w:p>
        </w:tc>
      </w:tr>
      <w:tr w:rsidR="005B11C2" w:rsidRPr="008C56CD" w14:paraId="56F814F7" w14:textId="77777777" w:rsidTr="00E75B38">
        <w:tc>
          <w:tcPr>
            <w:tcW w:w="9212" w:type="dxa"/>
            <w:shd w:val="clear" w:color="auto" w:fill="D9D9D9" w:themeFill="background1" w:themeFillShade="D9"/>
          </w:tcPr>
          <w:p w14:paraId="578651AC" w14:textId="77777777" w:rsidR="005B11C2" w:rsidRPr="008C56CD" w:rsidRDefault="005B11C2" w:rsidP="00E75B38">
            <w:pPr>
              <w:autoSpaceDE w:val="0"/>
              <w:autoSpaceDN w:val="0"/>
              <w:adjustRightInd w:val="0"/>
              <w:spacing w:line="360" w:lineRule="auto"/>
              <w:jc w:val="both"/>
              <w:rPr>
                <w:rFonts w:ascii="Arial" w:hAnsi="Arial" w:cs="Arial"/>
              </w:rPr>
            </w:pPr>
            <w:r w:rsidRPr="008C56CD">
              <w:rPr>
                <w:rFonts w:ascii="Arial" w:hAnsi="Arial" w:cs="Arial"/>
              </w:rPr>
              <w:t>Opis in utemeljitev:</w:t>
            </w:r>
          </w:p>
        </w:tc>
      </w:tr>
      <w:tr w:rsidR="005B11C2" w:rsidRPr="008C56CD" w14:paraId="40687AE4" w14:textId="77777777" w:rsidTr="00E75B38">
        <w:tc>
          <w:tcPr>
            <w:tcW w:w="9212" w:type="dxa"/>
            <w:shd w:val="clear" w:color="auto" w:fill="auto"/>
          </w:tcPr>
          <w:p w14:paraId="06492DA3" w14:textId="77777777" w:rsidR="005B11C2" w:rsidRPr="008C56CD" w:rsidRDefault="005B11C2" w:rsidP="00E75B38">
            <w:pPr>
              <w:autoSpaceDE w:val="0"/>
              <w:autoSpaceDN w:val="0"/>
              <w:adjustRightInd w:val="0"/>
              <w:spacing w:before="120" w:after="120"/>
              <w:jc w:val="both"/>
              <w:rPr>
                <w:rFonts w:ascii="Arial" w:hAnsi="Arial" w:cs="Arial"/>
              </w:rPr>
            </w:pPr>
            <w:r w:rsidRPr="008C56CD">
              <w:rPr>
                <w:rFonts w:ascii="Arial" w:hAnsi="Arial" w:cs="Arial"/>
                <w:b/>
              </w:rPr>
              <w:t>Člana partnerstva</w:t>
            </w:r>
            <w:r w:rsidRPr="008C56CD">
              <w:rPr>
                <w:rFonts w:ascii="Arial" w:hAnsi="Arial" w:cs="Arial"/>
              </w:rPr>
              <w:t xml:space="preserve"> (Opišite in utemeljite vlogo članov partnerstva, reference, njihov prispevek in dodano vrednost k projektu EIP, npr. tudi ali bo pri članu partnerstva, ki je kmetijsko gospodarstvo, izveden praktični preizkus rešitev novega oziroma izboljšanega proizvoda, prakse, procesa ali tehnologije.) </w:t>
            </w:r>
          </w:p>
        </w:tc>
      </w:tr>
      <w:tr w:rsidR="005B11C2" w:rsidRPr="008C56CD" w14:paraId="2E296419" w14:textId="77777777" w:rsidTr="00E75B38">
        <w:tc>
          <w:tcPr>
            <w:tcW w:w="9212" w:type="dxa"/>
            <w:shd w:val="clear" w:color="auto" w:fill="auto"/>
          </w:tcPr>
          <w:p w14:paraId="033F4AE8" w14:textId="77777777" w:rsidR="005B11C2" w:rsidRPr="008C56CD" w:rsidRDefault="005B11C2" w:rsidP="00E75B38">
            <w:pPr>
              <w:autoSpaceDE w:val="0"/>
              <w:autoSpaceDN w:val="0"/>
              <w:adjustRightInd w:val="0"/>
              <w:spacing w:before="60" w:after="60"/>
              <w:jc w:val="both"/>
              <w:rPr>
                <w:rFonts w:ascii="Arial" w:hAnsi="Arial" w:cs="Arial"/>
              </w:rPr>
            </w:pPr>
            <w:r w:rsidRPr="008C56CD">
              <w:rPr>
                <w:rFonts w:ascii="Arial" w:hAnsi="Arial" w:cs="Arial"/>
                <w:b/>
              </w:rPr>
              <w:t xml:space="preserve">ČLAN PARTNERSTVA 1 </w:t>
            </w:r>
            <w:r w:rsidRPr="008C56CD">
              <w:rPr>
                <w:rFonts w:ascii="Arial" w:hAnsi="Arial" w:cs="Arial"/>
              </w:rPr>
              <w:t xml:space="preserve">(Naziv člana partnerstva): </w:t>
            </w:r>
          </w:p>
        </w:tc>
      </w:tr>
      <w:tr w:rsidR="005B11C2" w:rsidRPr="008C56CD" w14:paraId="4F436C1C" w14:textId="77777777" w:rsidTr="00E75B38">
        <w:tc>
          <w:tcPr>
            <w:tcW w:w="9212" w:type="dxa"/>
            <w:shd w:val="clear" w:color="auto" w:fill="D9D9D9" w:themeFill="background1" w:themeFillShade="D9"/>
          </w:tcPr>
          <w:p w14:paraId="04F1E74F" w14:textId="77777777" w:rsidR="005B11C2" w:rsidRPr="008C56CD" w:rsidRDefault="005B11C2" w:rsidP="00E75B38">
            <w:pPr>
              <w:autoSpaceDE w:val="0"/>
              <w:autoSpaceDN w:val="0"/>
              <w:adjustRightInd w:val="0"/>
              <w:spacing w:line="360" w:lineRule="auto"/>
              <w:jc w:val="both"/>
              <w:rPr>
                <w:rFonts w:ascii="Arial" w:hAnsi="Arial" w:cs="Arial"/>
              </w:rPr>
            </w:pPr>
            <w:r w:rsidRPr="008C56CD">
              <w:rPr>
                <w:rFonts w:ascii="Arial" w:hAnsi="Arial" w:cs="Arial"/>
              </w:rPr>
              <w:t xml:space="preserve">Opis in utemeljitev: </w:t>
            </w:r>
          </w:p>
        </w:tc>
      </w:tr>
      <w:tr w:rsidR="005B11C2" w:rsidRPr="008C56CD" w14:paraId="0D98B970" w14:textId="77777777" w:rsidTr="00E75B38">
        <w:tc>
          <w:tcPr>
            <w:tcW w:w="9212" w:type="dxa"/>
            <w:shd w:val="clear" w:color="auto" w:fill="auto"/>
          </w:tcPr>
          <w:p w14:paraId="689740AA" w14:textId="77777777" w:rsidR="005B11C2" w:rsidRPr="008C56CD" w:rsidRDefault="005B11C2" w:rsidP="00E75B38">
            <w:pPr>
              <w:autoSpaceDE w:val="0"/>
              <w:autoSpaceDN w:val="0"/>
              <w:adjustRightInd w:val="0"/>
              <w:spacing w:before="60" w:after="60"/>
              <w:jc w:val="both"/>
              <w:rPr>
                <w:rFonts w:ascii="Arial" w:hAnsi="Arial" w:cs="Arial"/>
              </w:rPr>
            </w:pPr>
            <w:r w:rsidRPr="008C56CD">
              <w:rPr>
                <w:rFonts w:ascii="Arial" w:hAnsi="Arial" w:cs="Arial"/>
                <w:b/>
              </w:rPr>
              <w:t xml:space="preserve">ČLAN PARTNERSTVA 2 </w:t>
            </w:r>
            <w:r w:rsidRPr="008C56CD">
              <w:rPr>
                <w:rFonts w:ascii="Arial" w:hAnsi="Arial" w:cs="Arial"/>
              </w:rPr>
              <w:t xml:space="preserve">(Naziv člana partnerstva): </w:t>
            </w:r>
          </w:p>
        </w:tc>
      </w:tr>
      <w:tr w:rsidR="005B11C2" w:rsidRPr="008C56CD" w14:paraId="4CA647CA" w14:textId="77777777" w:rsidTr="00E75B38">
        <w:tc>
          <w:tcPr>
            <w:tcW w:w="9212" w:type="dxa"/>
            <w:tcBorders>
              <w:bottom w:val="single" w:sz="4" w:space="0" w:color="000000"/>
            </w:tcBorders>
            <w:shd w:val="clear" w:color="auto" w:fill="D9D9D9" w:themeFill="background1" w:themeFillShade="D9"/>
          </w:tcPr>
          <w:p w14:paraId="370EC4F2" w14:textId="77777777" w:rsidR="005B11C2" w:rsidRPr="008C56CD" w:rsidRDefault="005B11C2" w:rsidP="00E75B38">
            <w:pPr>
              <w:autoSpaceDE w:val="0"/>
              <w:autoSpaceDN w:val="0"/>
              <w:adjustRightInd w:val="0"/>
              <w:spacing w:line="360" w:lineRule="auto"/>
              <w:jc w:val="both"/>
              <w:rPr>
                <w:rFonts w:ascii="Arial" w:hAnsi="Arial" w:cs="Arial"/>
              </w:rPr>
            </w:pPr>
            <w:r w:rsidRPr="008C56CD">
              <w:rPr>
                <w:rFonts w:ascii="Arial" w:hAnsi="Arial" w:cs="Arial"/>
              </w:rPr>
              <w:t xml:space="preserve">Opis in utemeljitev: </w:t>
            </w:r>
          </w:p>
        </w:tc>
      </w:tr>
      <w:tr w:rsidR="005B11C2" w:rsidRPr="008C56CD" w14:paraId="483036F3" w14:textId="77777777" w:rsidTr="00E75B38">
        <w:tc>
          <w:tcPr>
            <w:tcW w:w="9212" w:type="dxa"/>
            <w:shd w:val="clear" w:color="auto" w:fill="FFFFFF" w:themeFill="background1"/>
          </w:tcPr>
          <w:p w14:paraId="221CDBFD" w14:textId="77777777" w:rsidR="005B11C2" w:rsidRPr="008C56CD" w:rsidRDefault="005B11C2" w:rsidP="00E75B38">
            <w:pPr>
              <w:autoSpaceDE w:val="0"/>
              <w:autoSpaceDN w:val="0"/>
              <w:adjustRightInd w:val="0"/>
              <w:spacing w:before="120" w:after="120"/>
              <w:jc w:val="both"/>
              <w:rPr>
                <w:rFonts w:ascii="Arial" w:hAnsi="Arial" w:cs="Arial"/>
                <w:b/>
              </w:rPr>
            </w:pPr>
            <w:r w:rsidRPr="008C56CD">
              <w:rPr>
                <w:rFonts w:ascii="Arial" w:hAnsi="Arial" w:cs="Arial"/>
                <w:b/>
              </w:rPr>
              <w:t xml:space="preserve">II. Člani partnerstva iz petega odstavka 8. člena Uredbe: </w:t>
            </w:r>
          </w:p>
        </w:tc>
      </w:tr>
      <w:tr w:rsidR="005B11C2" w:rsidRPr="008C56CD" w14:paraId="5E11D030" w14:textId="77777777" w:rsidTr="00E75B38">
        <w:tc>
          <w:tcPr>
            <w:tcW w:w="9212" w:type="dxa"/>
          </w:tcPr>
          <w:p w14:paraId="7CB8F166" w14:textId="77777777" w:rsidR="005B11C2" w:rsidRPr="008C56CD" w:rsidRDefault="005B11C2" w:rsidP="00E75B38">
            <w:pPr>
              <w:autoSpaceDE w:val="0"/>
              <w:autoSpaceDN w:val="0"/>
              <w:adjustRightInd w:val="0"/>
              <w:spacing w:before="120" w:after="120"/>
              <w:jc w:val="both"/>
              <w:rPr>
                <w:rFonts w:ascii="Arial" w:hAnsi="Arial" w:cs="Arial"/>
              </w:rPr>
            </w:pPr>
            <w:r w:rsidRPr="008C56CD">
              <w:rPr>
                <w:rFonts w:ascii="Arial" w:hAnsi="Arial" w:cs="Arial"/>
                <w:b/>
              </w:rPr>
              <w:t>Člani partnerstva</w:t>
            </w:r>
            <w:r w:rsidRPr="008C56CD">
              <w:rPr>
                <w:rFonts w:ascii="Arial" w:hAnsi="Arial" w:cs="Arial"/>
              </w:rPr>
              <w:t xml:space="preserve"> (Opišite in utemeljite vlogo članov partnerstva, reference, njihov prispevek in dodano vrednost k projektu EIP, npr. tudi ali bo pri članu partnerstva, ki je kmetijsko gospodarstvo, izveden praktični preizkus novega oziroma izboljšanega proizvoda, prakse, procesa ali tehnologije.)</w:t>
            </w:r>
          </w:p>
        </w:tc>
      </w:tr>
      <w:tr w:rsidR="005B11C2" w:rsidRPr="008C56CD" w14:paraId="1E00BF4B" w14:textId="77777777" w:rsidTr="00E75B38">
        <w:tc>
          <w:tcPr>
            <w:tcW w:w="9212" w:type="dxa"/>
            <w:shd w:val="clear" w:color="auto" w:fill="auto"/>
          </w:tcPr>
          <w:p w14:paraId="6C6C9E45" w14:textId="77777777" w:rsidR="005B11C2" w:rsidRPr="008C56CD" w:rsidRDefault="005B11C2" w:rsidP="00E75B38">
            <w:pPr>
              <w:keepNext/>
              <w:keepLines/>
              <w:autoSpaceDE w:val="0"/>
              <w:autoSpaceDN w:val="0"/>
              <w:adjustRightInd w:val="0"/>
              <w:spacing w:before="60" w:after="60"/>
              <w:jc w:val="both"/>
              <w:rPr>
                <w:rFonts w:ascii="Arial" w:hAnsi="Arial" w:cs="Arial"/>
              </w:rPr>
            </w:pPr>
            <w:r w:rsidRPr="008C56CD">
              <w:rPr>
                <w:rFonts w:ascii="Arial" w:hAnsi="Arial" w:cs="Arial"/>
                <w:b/>
              </w:rPr>
              <w:t xml:space="preserve">ČLAN PARTNERSTVA 3 </w:t>
            </w:r>
            <w:r w:rsidRPr="008C56CD">
              <w:rPr>
                <w:rFonts w:ascii="Arial" w:hAnsi="Arial" w:cs="Arial"/>
              </w:rPr>
              <w:t xml:space="preserve">(Naziv člana partnerstva): </w:t>
            </w:r>
          </w:p>
        </w:tc>
      </w:tr>
      <w:tr w:rsidR="005B11C2" w:rsidRPr="008C56CD" w14:paraId="211303D7" w14:textId="77777777" w:rsidTr="00E75B38">
        <w:tc>
          <w:tcPr>
            <w:tcW w:w="9212" w:type="dxa"/>
            <w:shd w:val="clear" w:color="auto" w:fill="D9D9D9" w:themeFill="background1" w:themeFillShade="D9"/>
          </w:tcPr>
          <w:p w14:paraId="1DB76E66" w14:textId="77777777" w:rsidR="005B11C2" w:rsidRPr="008C56CD" w:rsidRDefault="005B11C2" w:rsidP="00E75B38">
            <w:pPr>
              <w:keepNext/>
              <w:keepLines/>
              <w:autoSpaceDE w:val="0"/>
              <w:autoSpaceDN w:val="0"/>
              <w:adjustRightInd w:val="0"/>
              <w:spacing w:line="360" w:lineRule="auto"/>
              <w:jc w:val="both"/>
              <w:rPr>
                <w:rFonts w:ascii="Arial" w:hAnsi="Arial" w:cs="Arial"/>
              </w:rPr>
            </w:pPr>
            <w:r w:rsidRPr="008C56CD">
              <w:rPr>
                <w:rFonts w:ascii="Arial" w:hAnsi="Arial" w:cs="Arial"/>
              </w:rPr>
              <w:t xml:space="preserve">Opis in utemeljitev: </w:t>
            </w:r>
          </w:p>
        </w:tc>
      </w:tr>
    </w:tbl>
    <w:p w14:paraId="71871F33" w14:textId="77777777" w:rsidR="005B11C2" w:rsidRPr="008C56CD" w:rsidRDefault="005B11C2" w:rsidP="005B11C2">
      <w:pPr>
        <w:keepNext/>
        <w:keepLines/>
        <w:autoSpaceDE w:val="0"/>
        <w:autoSpaceDN w:val="0"/>
        <w:adjustRightInd w:val="0"/>
        <w:spacing w:before="120" w:after="0" w:line="240" w:lineRule="auto"/>
        <w:jc w:val="both"/>
        <w:rPr>
          <w:rFonts w:ascii="Arial" w:hAnsi="Arial" w:cs="Arial"/>
          <w:i/>
          <w:sz w:val="20"/>
          <w:szCs w:val="20"/>
        </w:rPr>
      </w:pPr>
      <w:r w:rsidRPr="008C56CD">
        <w:rPr>
          <w:rFonts w:ascii="Arial" w:hAnsi="Arial" w:cs="Arial"/>
          <w:i/>
          <w:sz w:val="20"/>
          <w:szCs w:val="20"/>
        </w:rPr>
        <w:t>Po potrebi dodajte vrstice z opisom in utemeljitvijo za ostale člane partnerstva.</w:t>
      </w:r>
    </w:p>
    <w:p w14:paraId="67C4EE65" w14:textId="77777777" w:rsidR="005B11C2" w:rsidRPr="008C56CD" w:rsidRDefault="005B11C2" w:rsidP="005B11C2">
      <w:pPr>
        <w:autoSpaceDE w:val="0"/>
        <w:autoSpaceDN w:val="0"/>
        <w:adjustRightInd w:val="0"/>
        <w:spacing w:after="120"/>
        <w:jc w:val="center"/>
        <w:rPr>
          <w:rFonts w:ascii="Arial" w:hAnsi="Arial" w:cs="Arial"/>
          <w:b/>
          <w:sz w:val="20"/>
          <w:szCs w:val="20"/>
        </w:rPr>
      </w:pPr>
    </w:p>
    <w:p w14:paraId="08FA9719" w14:textId="77777777" w:rsidR="005B11C2" w:rsidRPr="008C56CD" w:rsidRDefault="005B11C2" w:rsidP="005B11C2">
      <w:pPr>
        <w:autoSpaceDE w:val="0"/>
        <w:autoSpaceDN w:val="0"/>
        <w:adjustRightInd w:val="0"/>
        <w:spacing w:after="0" w:line="240" w:lineRule="auto"/>
        <w:jc w:val="both"/>
        <w:rPr>
          <w:rFonts w:ascii="Arial" w:hAnsi="Arial" w:cs="Arial"/>
          <w:i/>
          <w:sz w:val="20"/>
          <w:szCs w:val="20"/>
        </w:rPr>
      </w:pPr>
    </w:p>
    <w:tbl>
      <w:tblPr>
        <w:tblStyle w:val="Tabelamrea"/>
        <w:tblW w:w="0" w:type="auto"/>
        <w:tblLook w:val="04A0" w:firstRow="1" w:lastRow="0" w:firstColumn="1" w:lastColumn="0" w:noHBand="0" w:noVBand="1"/>
      </w:tblPr>
      <w:tblGrid>
        <w:gridCol w:w="9212"/>
      </w:tblGrid>
      <w:tr w:rsidR="005B11C2" w:rsidRPr="008C56CD" w14:paraId="1AB8BC4D" w14:textId="77777777" w:rsidTr="00E75B38">
        <w:tc>
          <w:tcPr>
            <w:tcW w:w="9212" w:type="dxa"/>
            <w:shd w:val="clear" w:color="auto" w:fill="auto"/>
          </w:tcPr>
          <w:p w14:paraId="10835DF8" w14:textId="77777777" w:rsidR="005B11C2" w:rsidRPr="008C56CD" w:rsidRDefault="005B11C2" w:rsidP="00E75B38">
            <w:pPr>
              <w:autoSpaceDE w:val="0"/>
              <w:autoSpaceDN w:val="0"/>
              <w:adjustRightInd w:val="0"/>
              <w:spacing w:before="120" w:after="120"/>
              <w:ind w:left="360"/>
              <w:jc w:val="center"/>
              <w:rPr>
                <w:rFonts w:ascii="Arial" w:hAnsi="Arial" w:cs="Arial"/>
                <w:b/>
              </w:rPr>
            </w:pPr>
            <w:r w:rsidRPr="008C56CD">
              <w:rPr>
                <w:rFonts w:ascii="Arial" w:hAnsi="Arial" w:cs="Arial"/>
                <w:b/>
              </w:rPr>
              <w:t>b. Opis glavnih značilnosti projekta EIP</w:t>
            </w:r>
          </w:p>
        </w:tc>
      </w:tr>
      <w:tr w:rsidR="005B11C2" w:rsidRPr="008C56CD" w14:paraId="307B13CD" w14:textId="77777777" w:rsidTr="00E75B38">
        <w:tc>
          <w:tcPr>
            <w:tcW w:w="9212" w:type="dxa"/>
            <w:shd w:val="clear" w:color="auto" w:fill="auto"/>
          </w:tcPr>
          <w:p w14:paraId="3C1C9B35" w14:textId="77777777" w:rsidR="005B11C2" w:rsidRPr="008C56CD" w:rsidRDefault="005B11C2" w:rsidP="00E75B38">
            <w:pPr>
              <w:autoSpaceDE w:val="0"/>
              <w:autoSpaceDN w:val="0"/>
              <w:adjustRightInd w:val="0"/>
              <w:spacing w:before="120" w:after="120"/>
              <w:jc w:val="both"/>
              <w:rPr>
                <w:rFonts w:ascii="Arial" w:hAnsi="Arial" w:cs="Arial"/>
              </w:rPr>
            </w:pPr>
            <w:r w:rsidRPr="008C56CD">
              <w:rPr>
                <w:rFonts w:ascii="Arial" w:hAnsi="Arial" w:cs="Arial"/>
                <w:b/>
              </w:rPr>
              <w:t xml:space="preserve">I. Tematika projekta </w:t>
            </w:r>
            <w:r w:rsidRPr="008C56CD">
              <w:rPr>
                <w:rFonts w:ascii="Arial" w:hAnsi="Arial" w:cs="Arial"/>
              </w:rPr>
              <w:t>(Navedite in opišite tematiko, ki jo bo obravnaval projekt EIP in utemeljite skladnost vsebine projekta EIP z izbrano tematiko projektov EIP, ki so določene v 2. točki 5.1 podpoglavja tega javnega razpisa.)</w:t>
            </w:r>
          </w:p>
        </w:tc>
      </w:tr>
      <w:tr w:rsidR="005B11C2" w:rsidRPr="008C56CD" w14:paraId="098D02E8" w14:textId="77777777" w:rsidTr="00E75B38">
        <w:tc>
          <w:tcPr>
            <w:tcW w:w="9212" w:type="dxa"/>
            <w:shd w:val="clear" w:color="auto" w:fill="D9D9D9" w:themeFill="background1" w:themeFillShade="D9"/>
          </w:tcPr>
          <w:p w14:paraId="7CB36740" w14:textId="77777777" w:rsidR="005B11C2" w:rsidRPr="008C56CD" w:rsidRDefault="005B11C2" w:rsidP="00E75B38">
            <w:pPr>
              <w:autoSpaceDE w:val="0"/>
              <w:autoSpaceDN w:val="0"/>
              <w:adjustRightInd w:val="0"/>
              <w:spacing w:before="120" w:after="120"/>
              <w:jc w:val="both"/>
              <w:rPr>
                <w:rFonts w:ascii="Arial" w:hAnsi="Arial" w:cs="Arial"/>
              </w:rPr>
            </w:pPr>
          </w:p>
        </w:tc>
      </w:tr>
    </w:tbl>
    <w:p w14:paraId="01B52D1E" w14:textId="77777777" w:rsidR="005B11C2" w:rsidRPr="008C56CD" w:rsidRDefault="005B11C2" w:rsidP="005B11C2">
      <w:pPr>
        <w:spacing w:after="0"/>
        <w:rPr>
          <w:rFonts w:ascii="Arial" w:hAnsi="Arial" w:cs="Arial"/>
        </w:rPr>
      </w:pPr>
    </w:p>
    <w:tbl>
      <w:tblPr>
        <w:tblStyle w:val="Tabelamrea"/>
        <w:tblW w:w="0" w:type="auto"/>
        <w:tblLook w:val="04A0" w:firstRow="1" w:lastRow="0" w:firstColumn="1" w:lastColumn="0" w:noHBand="0" w:noVBand="1"/>
      </w:tblPr>
      <w:tblGrid>
        <w:gridCol w:w="9212"/>
      </w:tblGrid>
      <w:tr w:rsidR="005B11C2" w:rsidRPr="008C56CD" w14:paraId="278532FA" w14:textId="77777777" w:rsidTr="00E75B38">
        <w:tc>
          <w:tcPr>
            <w:tcW w:w="9212" w:type="dxa"/>
            <w:shd w:val="clear" w:color="auto" w:fill="auto"/>
          </w:tcPr>
          <w:p w14:paraId="1E90792B" w14:textId="77777777" w:rsidR="005B11C2" w:rsidRPr="008C56CD" w:rsidRDefault="005B11C2" w:rsidP="00E75B38">
            <w:pPr>
              <w:autoSpaceDE w:val="0"/>
              <w:autoSpaceDN w:val="0"/>
              <w:adjustRightInd w:val="0"/>
              <w:spacing w:before="120" w:after="120"/>
              <w:jc w:val="both"/>
              <w:rPr>
                <w:rFonts w:ascii="Arial" w:hAnsi="Arial" w:cs="Arial"/>
              </w:rPr>
            </w:pPr>
            <w:r w:rsidRPr="008C56CD">
              <w:rPr>
                <w:rFonts w:ascii="Arial" w:hAnsi="Arial" w:cs="Arial"/>
                <w:b/>
              </w:rPr>
              <w:t>II. Vodja projekta</w:t>
            </w:r>
            <w:r w:rsidRPr="008C56CD">
              <w:rPr>
                <w:rFonts w:ascii="Arial" w:hAnsi="Arial" w:cs="Arial"/>
              </w:rPr>
              <w:t xml:space="preserve"> (naziv, ime in priimek, organizacija zaposlitve vodje projekta EIP)</w:t>
            </w:r>
          </w:p>
        </w:tc>
      </w:tr>
      <w:tr w:rsidR="005B11C2" w:rsidRPr="008C56CD" w14:paraId="1E054B81" w14:textId="77777777" w:rsidTr="00E75B38">
        <w:tc>
          <w:tcPr>
            <w:tcW w:w="9212" w:type="dxa"/>
            <w:shd w:val="clear" w:color="auto" w:fill="D9D9D9" w:themeFill="background1" w:themeFillShade="D9"/>
          </w:tcPr>
          <w:p w14:paraId="3C016ED2" w14:textId="77777777" w:rsidR="005B11C2" w:rsidRPr="008C56CD" w:rsidRDefault="005B11C2" w:rsidP="00E75B38">
            <w:pPr>
              <w:autoSpaceDE w:val="0"/>
              <w:autoSpaceDN w:val="0"/>
              <w:adjustRightInd w:val="0"/>
              <w:spacing w:before="120" w:after="120"/>
              <w:jc w:val="both"/>
              <w:rPr>
                <w:rFonts w:ascii="Arial" w:hAnsi="Arial" w:cs="Arial"/>
              </w:rPr>
            </w:pPr>
          </w:p>
        </w:tc>
      </w:tr>
    </w:tbl>
    <w:p w14:paraId="4C2E45D7" w14:textId="77777777" w:rsidR="005B11C2" w:rsidRPr="008C56CD" w:rsidRDefault="005B11C2" w:rsidP="005B11C2">
      <w:pPr>
        <w:keepNext/>
        <w:keepLines/>
        <w:spacing w:after="0"/>
        <w:rPr>
          <w:rFonts w:ascii="Arial" w:hAnsi="Arial" w:cs="Arial"/>
        </w:rPr>
      </w:pPr>
    </w:p>
    <w:tbl>
      <w:tblPr>
        <w:tblStyle w:val="Tabelamrea"/>
        <w:tblW w:w="0" w:type="auto"/>
        <w:tblLook w:val="04A0" w:firstRow="1" w:lastRow="0" w:firstColumn="1" w:lastColumn="0" w:noHBand="0" w:noVBand="1"/>
      </w:tblPr>
      <w:tblGrid>
        <w:gridCol w:w="9212"/>
      </w:tblGrid>
      <w:tr w:rsidR="005B11C2" w:rsidRPr="008C56CD" w14:paraId="203E855F" w14:textId="77777777" w:rsidTr="00E75B38">
        <w:tc>
          <w:tcPr>
            <w:tcW w:w="9212" w:type="dxa"/>
            <w:shd w:val="clear" w:color="auto" w:fill="auto"/>
          </w:tcPr>
          <w:p w14:paraId="263A28DE" w14:textId="77777777" w:rsidR="005B11C2" w:rsidRPr="008C56CD" w:rsidRDefault="005B11C2" w:rsidP="00E75B38">
            <w:pPr>
              <w:keepNext/>
              <w:keepLines/>
              <w:autoSpaceDE w:val="0"/>
              <w:autoSpaceDN w:val="0"/>
              <w:adjustRightInd w:val="0"/>
              <w:spacing w:before="120" w:after="120"/>
              <w:jc w:val="both"/>
              <w:rPr>
                <w:rFonts w:ascii="Arial" w:hAnsi="Arial" w:cs="Arial"/>
              </w:rPr>
            </w:pPr>
            <w:r w:rsidRPr="008C56CD">
              <w:rPr>
                <w:rFonts w:ascii="Arial" w:hAnsi="Arial" w:cs="Arial"/>
                <w:b/>
              </w:rPr>
              <w:t xml:space="preserve">III. Povzetek vsebine projekta </w:t>
            </w:r>
          </w:p>
        </w:tc>
      </w:tr>
      <w:tr w:rsidR="005B11C2" w:rsidRPr="008C56CD" w14:paraId="2A9FBA59" w14:textId="77777777" w:rsidTr="00E75B38">
        <w:tc>
          <w:tcPr>
            <w:tcW w:w="9212" w:type="dxa"/>
            <w:shd w:val="clear" w:color="auto" w:fill="D9D9D9" w:themeFill="background1" w:themeFillShade="D9"/>
          </w:tcPr>
          <w:p w14:paraId="198F543F" w14:textId="77777777" w:rsidR="005B11C2" w:rsidRPr="008C56CD" w:rsidRDefault="005B11C2" w:rsidP="00E75B38">
            <w:pPr>
              <w:keepNext/>
              <w:keepLines/>
              <w:autoSpaceDE w:val="0"/>
              <w:autoSpaceDN w:val="0"/>
              <w:adjustRightInd w:val="0"/>
              <w:spacing w:before="120" w:after="120"/>
              <w:jc w:val="both"/>
              <w:rPr>
                <w:rFonts w:ascii="Arial" w:hAnsi="Arial" w:cs="Arial"/>
              </w:rPr>
            </w:pPr>
          </w:p>
        </w:tc>
      </w:tr>
    </w:tbl>
    <w:p w14:paraId="4CBCAA6B" w14:textId="77777777" w:rsidR="005B11C2" w:rsidRPr="008C56CD" w:rsidRDefault="005B11C2" w:rsidP="005B11C2">
      <w:pPr>
        <w:keepNext/>
        <w:keepLines/>
        <w:spacing w:after="0"/>
        <w:rPr>
          <w:rFonts w:ascii="Arial" w:hAnsi="Arial" w:cs="Arial"/>
        </w:rPr>
      </w:pPr>
    </w:p>
    <w:tbl>
      <w:tblPr>
        <w:tblStyle w:val="Tabelamrea"/>
        <w:tblW w:w="0" w:type="auto"/>
        <w:tblLook w:val="04A0" w:firstRow="1" w:lastRow="0" w:firstColumn="1" w:lastColumn="0" w:noHBand="0" w:noVBand="1"/>
      </w:tblPr>
      <w:tblGrid>
        <w:gridCol w:w="9212"/>
      </w:tblGrid>
      <w:tr w:rsidR="005B11C2" w:rsidRPr="008C56CD" w14:paraId="1F065E15" w14:textId="77777777" w:rsidTr="00E75B38">
        <w:tc>
          <w:tcPr>
            <w:tcW w:w="9212" w:type="dxa"/>
            <w:shd w:val="clear" w:color="auto" w:fill="auto"/>
          </w:tcPr>
          <w:p w14:paraId="7CE2ACA6" w14:textId="77777777" w:rsidR="005B11C2" w:rsidRPr="008C56CD" w:rsidRDefault="005B11C2" w:rsidP="00E75B38">
            <w:pPr>
              <w:autoSpaceDE w:val="0"/>
              <w:autoSpaceDN w:val="0"/>
              <w:adjustRightInd w:val="0"/>
              <w:spacing w:before="120" w:after="120"/>
              <w:jc w:val="both"/>
              <w:rPr>
                <w:rFonts w:ascii="Arial" w:hAnsi="Arial" w:cs="Arial"/>
              </w:rPr>
            </w:pPr>
            <w:r w:rsidRPr="008C56CD">
              <w:rPr>
                <w:rFonts w:ascii="Arial" w:hAnsi="Arial" w:cs="Arial"/>
                <w:b/>
              </w:rPr>
              <w:t xml:space="preserve">IV. Splošni cilj projekta in pričakovana sprememba </w:t>
            </w:r>
            <w:r w:rsidRPr="008C56CD">
              <w:rPr>
                <w:rFonts w:ascii="Arial" w:hAnsi="Arial" w:cs="Arial"/>
              </w:rPr>
              <w:t>(Opišite splošne cilje projekta EIP in pričakovane spremembe, ki jih želite doseči glede na trenutno stanje.)</w:t>
            </w:r>
          </w:p>
        </w:tc>
      </w:tr>
      <w:tr w:rsidR="005B11C2" w:rsidRPr="008C56CD" w14:paraId="7EE3D8A5" w14:textId="77777777" w:rsidTr="00E75B38">
        <w:tc>
          <w:tcPr>
            <w:tcW w:w="9212" w:type="dxa"/>
            <w:shd w:val="clear" w:color="auto" w:fill="D9D9D9" w:themeFill="background1" w:themeFillShade="D9"/>
          </w:tcPr>
          <w:p w14:paraId="5254162F" w14:textId="77777777" w:rsidR="005B11C2" w:rsidRPr="008C56CD" w:rsidRDefault="005B11C2" w:rsidP="00E75B38">
            <w:pPr>
              <w:autoSpaceDE w:val="0"/>
              <w:autoSpaceDN w:val="0"/>
              <w:adjustRightInd w:val="0"/>
              <w:spacing w:before="120" w:after="120"/>
              <w:jc w:val="both"/>
              <w:rPr>
                <w:rFonts w:ascii="Arial" w:hAnsi="Arial" w:cs="Arial"/>
              </w:rPr>
            </w:pPr>
          </w:p>
        </w:tc>
      </w:tr>
    </w:tbl>
    <w:p w14:paraId="05FB2E67" w14:textId="77777777" w:rsidR="005B11C2" w:rsidRPr="008C56CD" w:rsidRDefault="005B11C2" w:rsidP="005B11C2">
      <w:pPr>
        <w:spacing w:after="0"/>
        <w:rPr>
          <w:rFonts w:ascii="Arial" w:hAnsi="Arial" w:cs="Arial"/>
        </w:rPr>
      </w:pPr>
    </w:p>
    <w:tbl>
      <w:tblPr>
        <w:tblStyle w:val="Tabelamrea"/>
        <w:tblW w:w="0" w:type="auto"/>
        <w:tblLook w:val="04A0" w:firstRow="1" w:lastRow="0" w:firstColumn="1" w:lastColumn="0" w:noHBand="0" w:noVBand="1"/>
      </w:tblPr>
      <w:tblGrid>
        <w:gridCol w:w="9212"/>
      </w:tblGrid>
      <w:tr w:rsidR="005B11C2" w:rsidRPr="008C56CD" w14:paraId="14F16E44" w14:textId="77777777" w:rsidTr="00E75B38">
        <w:tc>
          <w:tcPr>
            <w:tcW w:w="9212" w:type="dxa"/>
            <w:shd w:val="clear" w:color="auto" w:fill="auto"/>
          </w:tcPr>
          <w:p w14:paraId="102FCDA8" w14:textId="77777777" w:rsidR="005B11C2" w:rsidRPr="008C56CD" w:rsidRDefault="005B11C2" w:rsidP="00E75B38">
            <w:pPr>
              <w:autoSpaceDE w:val="0"/>
              <w:autoSpaceDN w:val="0"/>
              <w:adjustRightInd w:val="0"/>
              <w:spacing w:before="120" w:after="120"/>
              <w:jc w:val="both"/>
              <w:rPr>
                <w:rFonts w:ascii="Arial" w:hAnsi="Arial" w:cs="Arial"/>
              </w:rPr>
            </w:pPr>
            <w:r w:rsidRPr="008C56CD">
              <w:rPr>
                <w:rFonts w:ascii="Arial" w:hAnsi="Arial" w:cs="Arial"/>
                <w:b/>
              </w:rPr>
              <w:t xml:space="preserve">V. Pričakovani ključni rezultati </w:t>
            </w:r>
            <w:r w:rsidRPr="008C56CD">
              <w:rPr>
                <w:rFonts w:ascii="Arial" w:hAnsi="Arial" w:cs="Arial"/>
              </w:rPr>
              <w:t>(Opišite, kateri so vaši pričakovani ključni rezultati za uporabo v praksi, kateri so vaši pričakovani potencialni uporabniki pridobljene rešitve in ključna praktična priporočila, ki bodo nastala v okviru projekta EIP.)</w:t>
            </w:r>
          </w:p>
        </w:tc>
      </w:tr>
      <w:tr w:rsidR="005B11C2" w:rsidRPr="008C56CD" w14:paraId="1A9761A9" w14:textId="77777777" w:rsidTr="00E75B38">
        <w:tc>
          <w:tcPr>
            <w:tcW w:w="9212" w:type="dxa"/>
            <w:shd w:val="clear" w:color="auto" w:fill="D9D9D9" w:themeFill="background1" w:themeFillShade="D9"/>
          </w:tcPr>
          <w:p w14:paraId="0D1FDE14" w14:textId="77777777" w:rsidR="005B11C2" w:rsidRPr="008C56CD" w:rsidRDefault="005B11C2" w:rsidP="00E75B38">
            <w:pPr>
              <w:autoSpaceDE w:val="0"/>
              <w:autoSpaceDN w:val="0"/>
              <w:adjustRightInd w:val="0"/>
              <w:spacing w:before="120" w:after="120"/>
              <w:jc w:val="both"/>
              <w:rPr>
                <w:rFonts w:ascii="Arial" w:hAnsi="Arial" w:cs="Arial"/>
              </w:rPr>
            </w:pPr>
          </w:p>
        </w:tc>
      </w:tr>
    </w:tbl>
    <w:p w14:paraId="3C8A534E" w14:textId="77777777" w:rsidR="005B11C2" w:rsidRPr="008C56CD" w:rsidRDefault="005B11C2" w:rsidP="005B11C2">
      <w:pPr>
        <w:autoSpaceDE w:val="0"/>
        <w:autoSpaceDN w:val="0"/>
        <w:adjustRightInd w:val="0"/>
        <w:spacing w:after="0" w:line="240" w:lineRule="auto"/>
        <w:jc w:val="both"/>
        <w:rPr>
          <w:rFonts w:ascii="Arial" w:hAnsi="Arial" w:cs="Arial"/>
          <w:sz w:val="20"/>
          <w:szCs w:val="20"/>
        </w:rPr>
      </w:pPr>
    </w:p>
    <w:p w14:paraId="21AAB90B" w14:textId="77777777" w:rsidR="005B11C2" w:rsidRPr="008C56CD" w:rsidRDefault="005B11C2" w:rsidP="005B11C2">
      <w:pPr>
        <w:autoSpaceDE w:val="0"/>
        <w:autoSpaceDN w:val="0"/>
        <w:adjustRightInd w:val="0"/>
        <w:spacing w:after="0" w:line="240" w:lineRule="auto"/>
        <w:jc w:val="center"/>
        <w:rPr>
          <w:rFonts w:ascii="Arial" w:hAnsi="Arial" w:cs="Arial"/>
          <w:b/>
          <w:sz w:val="20"/>
          <w:szCs w:val="20"/>
        </w:rPr>
      </w:pPr>
      <w:r w:rsidRPr="008C56CD">
        <w:rPr>
          <w:rFonts w:ascii="Arial" w:hAnsi="Arial" w:cs="Arial"/>
          <w:b/>
          <w:sz w:val="20"/>
          <w:szCs w:val="20"/>
        </w:rPr>
        <w:t>3. Vsebina projekta EIP</w:t>
      </w:r>
    </w:p>
    <w:p w14:paraId="2D89AF71" w14:textId="77777777" w:rsidR="005B11C2" w:rsidRPr="008C56CD" w:rsidRDefault="005B11C2" w:rsidP="005B11C2">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5B11C2" w:rsidRPr="008C56CD" w14:paraId="5751BEC5" w14:textId="77777777" w:rsidTr="00E75B38">
        <w:tc>
          <w:tcPr>
            <w:tcW w:w="9212" w:type="dxa"/>
            <w:shd w:val="clear" w:color="auto" w:fill="auto"/>
          </w:tcPr>
          <w:p w14:paraId="161C50BA" w14:textId="3E68CC01" w:rsidR="005B11C2" w:rsidRPr="008C56CD" w:rsidRDefault="005B11C2" w:rsidP="00C6133E">
            <w:pPr>
              <w:autoSpaceDE w:val="0"/>
              <w:autoSpaceDN w:val="0"/>
              <w:adjustRightInd w:val="0"/>
              <w:spacing w:before="120" w:after="120"/>
              <w:jc w:val="both"/>
              <w:rPr>
                <w:rFonts w:ascii="Arial" w:hAnsi="Arial" w:cs="Arial"/>
              </w:rPr>
            </w:pPr>
            <w:r w:rsidRPr="008C56CD">
              <w:rPr>
                <w:rFonts w:ascii="Arial" w:hAnsi="Arial" w:cs="Arial"/>
                <w:b/>
              </w:rPr>
              <w:t>a. Cilji in namen projekta</w:t>
            </w:r>
            <w:r w:rsidRPr="008C56CD">
              <w:rPr>
                <w:rFonts w:ascii="Arial" w:hAnsi="Arial" w:cs="Arial"/>
              </w:rPr>
              <w:t xml:space="preserve"> (Navedite in opišite kakšni so cilji in namen projekta EIP. Na kakšen način bo projekt EIP prispeval k razvoju novih oziroma izboljšanih proizvodov, praks, procesov ali tehnologij na področju gozdarstva, prenosu znanj v prakso ter razširjanju rezultatov projekta. Navedite, ali se vsebina projekta EIP nanaša na ohranjanje narave in ali se bo projekt EIP izvajal v zavarovanem območju v skladu z zakonom, ki ureja ohranjanje narave.) </w:t>
            </w:r>
          </w:p>
        </w:tc>
      </w:tr>
      <w:tr w:rsidR="005B11C2" w:rsidRPr="008C56CD" w14:paraId="6E0678D7" w14:textId="77777777" w:rsidTr="00E75B38">
        <w:tc>
          <w:tcPr>
            <w:tcW w:w="9212" w:type="dxa"/>
            <w:shd w:val="clear" w:color="auto" w:fill="D9D9D9" w:themeFill="background1" w:themeFillShade="D9"/>
          </w:tcPr>
          <w:p w14:paraId="7610652D" w14:textId="77777777" w:rsidR="005B11C2" w:rsidRPr="008C56CD" w:rsidRDefault="005B11C2" w:rsidP="00E75B38">
            <w:pPr>
              <w:autoSpaceDE w:val="0"/>
              <w:autoSpaceDN w:val="0"/>
              <w:adjustRightInd w:val="0"/>
              <w:spacing w:line="360" w:lineRule="auto"/>
              <w:jc w:val="both"/>
              <w:rPr>
                <w:rFonts w:ascii="Arial" w:hAnsi="Arial" w:cs="Arial"/>
              </w:rPr>
            </w:pPr>
          </w:p>
        </w:tc>
      </w:tr>
    </w:tbl>
    <w:p w14:paraId="0956B5F0" w14:textId="77777777" w:rsidR="005B11C2" w:rsidRPr="008C56CD" w:rsidRDefault="005B11C2" w:rsidP="005B11C2">
      <w:pPr>
        <w:spacing w:after="0"/>
        <w:rPr>
          <w:rFonts w:ascii="Arial" w:hAnsi="Arial" w:cs="Arial"/>
        </w:rPr>
      </w:pPr>
    </w:p>
    <w:tbl>
      <w:tblPr>
        <w:tblStyle w:val="Tabelamrea"/>
        <w:tblW w:w="0" w:type="auto"/>
        <w:tblLook w:val="04A0" w:firstRow="1" w:lastRow="0" w:firstColumn="1" w:lastColumn="0" w:noHBand="0" w:noVBand="1"/>
      </w:tblPr>
      <w:tblGrid>
        <w:gridCol w:w="3216"/>
        <w:gridCol w:w="2741"/>
        <w:gridCol w:w="3255"/>
        <w:gridCol w:w="75"/>
      </w:tblGrid>
      <w:tr w:rsidR="005B11C2" w:rsidRPr="008C56CD" w14:paraId="17EAB443" w14:textId="77777777" w:rsidTr="00E75B38">
        <w:trPr>
          <w:gridAfter w:val="1"/>
          <w:wAfter w:w="75" w:type="dxa"/>
        </w:trPr>
        <w:tc>
          <w:tcPr>
            <w:tcW w:w="9212" w:type="dxa"/>
            <w:gridSpan w:val="3"/>
            <w:shd w:val="clear" w:color="auto" w:fill="auto"/>
          </w:tcPr>
          <w:p w14:paraId="5E8E65F8" w14:textId="77777777" w:rsidR="005B11C2" w:rsidRPr="008C56CD" w:rsidRDefault="005B11C2" w:rsidP="00E75B38">
            <w:pPr>
              <w:autoSpaceDE w:val="0"/>
              <w:autoSpaceDN w:val="0"/>
              <w:adjustRightInd w:val="0"/>
              <w:spacing w:before="120" w:after="120"/>
              <w:jc w:val="both"/>
              <w:rPr>
                <w:rFonts w:ascii="Arial" w:hAnsi="Arial" w:cs="Arial"/>
              </w:rPr>
            </w:pPr>
            <w:r w:rsidRPr="008C56CD">
              <w:rPr>
                <w:rFonts w:ascii="Arial" w:hAnsi="Arial" w:cs="Arial"/>
                <w:b/>
              </w:rPr>
              <w:t xml:space="preserve">b. Opis problema </w:t>
            </w:r>
            <w:r w:rsidRPr="008C56CD">
              <w:rPr>
                <w:rFonts w:ascii="Arial" w:hAnsi="Arial" w:cs="Arial"/>
              </w:rPr>
              <w:t>(Opišite problem, ki ga s projektom EIP obravnavate in njegov pomen za prakso na področju gozdarstva.)</w:t>
            </w:r>
          </w:p>
        </w:tc>
      </w:tr>
      <w:tr w:rsidR="005B11C2" w:rsidRPr="008C56CD" w14:paraId="2D885683" w14:textId="77777777" w:rsidTr="00E75B38">
        <w:trPr>
          <w:gridAfter w:val="1"/>
          <w:wAfter w:w="75" w:type="dxa"/>
        </w:trPr>
        <w:tc>
          <w:tcPr>
            <w:tcW w:w="9212" w:type="dxa"/>
            <w:gridSpan w:val="3"/>
            <w:shd w:val="clear" w:color="auto" w:fill="D9D9D9" w:themeFill="background1" w:themeFillShade="D9"/>
          </w:tcPr>
          <w:p w14:paraId="221227AA" w14:textId="77777777" w:rsidR="005B11C2" w:rsidRPr="008C56CD" w:rsidRDefault="005B11C2" w:rsidP="00E75B38">
            <w:pPr>
              <w:autoSpaceDE w:val="0"/>
              <w:autoSpaceDN w:val="0"/>
              <w:adjustRightInd w:val="0"/>
              <w:spacing w:line="360" w:lineRule="auto"/>
              <w:jc w:val="both"/>
              <w:rPr>
                <w:rFonts w:ascii="Arial" w:hAnsi="Arial" w:cs="Arial"/>
              </w:rPr>
            </w:pPr>
          </w:p>
        </w:tc>
      </w:tr>
      <w:tr w:rsidR="005B11C2" w:rsidRPr="008C56CD" w14:paraId="57769C7F" w14:textId="77777777" w:rsidTr="00E75B38">
        <w:tc>
          <w:tcPr>
            <w:tcW w:w="9287" w:type="dxa"/>
            <w:gridSpan w:val="4"/>
          </w:tcPr>
          <w:p w14:paraId="626BAA71" w14:textId="55670F77" w:rsidR="005B11C2" w:rsidRPr="008C56CD" w:rsidRDefault="005B11C2" w:rsidP="00286FAA">
            <w:pPr>
              <w:keepNext/>
              <w:keepLines/>
              <w:autoSpaceDE w:val="0"/>
              <w:autoSpaceDN w:val="0"/>
              <w:adjustRightInd w:val="0"/>
              <w:spacing w:before="120" w:after="120"/>
              <w:jc w:val="both"/>
              <w:rPr>
                <w:rFonts w:ascii="Arial" w:hAnsi="Arial" w:cs="Arial"/>
              </w:rPr>
            </w:pPr>
            <w:r w:rsidRPr="008C56CD">
              <w:rPr>
                <w:rFonts w:ascii="Arial" w:hAnsi="Arial" w:cs="Arial"/>
                <w:b/>
              </w:rPr>
              <w:t>c. Opis načrtovanih rezultatov projekta s kvantitativno opredeljenimi kazalniki</w:t>
            </w:r>
            <w:r w:rsidRPr="008C56CD">
              <w:rPr>
                <w:rFonts w:ascii="Arial" w:hAnsi="Arial" w:cs="Arial"/>
              </w:rPr>
              <w:t xml:space="preserve"> (S kvantitativno opredeljenimi kazalniki opišite načrtovane rezultate projekta EIP po </w:t>
            </w:r>
            <w:r w:rsidR="00286FAA" w:rsidRPr="008C56CD">
              <w:rPr>
                <w:rFonts w:ascii="Arial" w:hAnsi="Arial" w:cs="Arial"/>
              </w:rPr>
              <w:t xml:space="preserve">12-mesečnih </w:t>
            </w:r>
            <w:r w:rsidRPr="008C56CD">
              <w:rPr>
                <w:rFonts w:ascii="Arial" w:hAnsi="Arial" w:cs="Arial"/>
              </w:rPr>
              <w:t>obdobjih trajanja projekta in prispevka k cilju EIP o večji produktivnosti in trajnostnem upravljanju virov.)</w:t>
            </w:r>
          </w:p>
        </w:tc>
      </w:tr>
      <w:tr w:rsidR="005B11C2" w:rsidRPr="008C56CD" w14:paraId="7E23228D" w14:textId="77777777" w:rsidTr="00E75B38">
        <w:tc>
          <w:tcPr>
            <w:tcW w:w="3216" w:type="dxa"/>
            <w:shd w:val="clear" w:color="auto" w:fill="auto"/>
            <w:vAlign w:val="center"/>
          </w:tcPr>
          <w:p w14:paraId="7C5EA01B" w14:textId="77777777" w:rsidR="005B11C2" w:rsidRPr="008C56CD" w:rsidRDefault="005B11C2" w:rsidP="00E75B38">
            <w:pPr>
              <w:autoSpaceDE w:val="0"/>
              <w:autoSpaceDN w:val="0"/>
              <w:adjustRightInd w:val="0"/>
              <w:spacing w:before="120"/>
              <w:jc w:val="center"/>
              <w:rPr>
                <w:rFonts w:ascii="Arial" w:hAnsi="Arial" w:cs="Arial"/>
                <w:b/>
              </w:rPr>
            </w:pPr>
          </w:p>
        </w:tc>
        <w:tc>
          <w:tcPr>
            <w:tcW w:w="2741" w:type="dxa"/>
            <w:vAlign w:val="center"/>
          </w:tcPr>
          <w:p w14:paraId="55312232" w14:textId="77777777" w:rsidR="005B11C2" w:rsidRPr="008C56CD" w:rsidRDefault="005B11C2" w:rsidP="00E75B38">
            <w:pPr>
              <w:autoSpaceDE w:val="0"/>
              <w:autoSpaceDN w:val="0"/>
              <w:adjustRightInd w:val="0"/>
              <w:spacing w:before="120"/>
              <w:jc w:val="center"/>
              <w:rPr>
                <w:rFonts w:ascii="Arial" w:hAnsi="Arial" w:cs="Arial"/>
                <w:b/>
              </w:rPr>
            </w:pPr>
            <w:r w:rsidRPr="008C56CD">
              <w:rPr>
                <w:rFonts w:ascii="Arial" w:hAnsi="Arial" w:cs="Arial"/>
                <w:b/>
              </w:rPr>
              <w:t>Pričakovani rezultati</w:t>
            </w:r>
          </w:p>
        </w:tc>
        <w:tc>
          <w:tcPr>
            <w:tcW w:w="3330" w:type="dxa"/>
            <w:gridSpan w:val="2"/>
            <w:shd w:val="clear" w:color="auto" w:fill="auto"/>
            <w:vAlign w:val="center"/>
          </w:tcPr>
          <w:p w14:paraId="58F9B1B4" w14:textId="77777777" w:rsidR="005B11C2" w:rsidRPr="008C56CD" w:rsidRDefault="005B11C2" w:rsidP="00E75B38">
            <w:pPr>
              <w:autoSpaceDE w:val="0"/>
              <w:autoSpaceDN w:val="0"/>
              <w:adjustRightInd w:val="0"/>
              <w:spacing w:before="120"/>
              <w:jc w:val="center"/>
              <w:rPr>
                <w:rFonts w:ascii="Arial" w:hAnsi="Arial" w:cs="Arial"/>
                <w:b/>
              </w:rPr>
            </w:pPr>
            <w:r w:rsidRPr="008C56CD">
              <w:rPr>
                <w:rFonts w:ascii="Arial" w:hAnsi="Arial" w:cs="Arial"/>
                <w:b/>
              </w:rPr>
              <w:t>Prispevek rezultatov k cilju EIP o večji produktivnosti in trajnostnem upravljanju virov</w:t>
            </w:r>
          </w:p>
        </w:tc>
      </w:tr>
      <w:tr w:rsidR="005B11C2" w:rsidRPr="008C56CD" w14:paraId="2599DA32" w14:textId="77777777" w:rsidTr="00E75B38">
        <w:tc>
          <w:tcPr>
            <w:tcW w:w="3216" w:type="dxa"/>
            <w:shd w:val="clear" w:color="auto" w:fill="D9D9D9" w:themeFill="background1" w:themeFillShade="D9"/>
          </w:tcPr>
          <w:p w14:paraId="24F16519" w14:textId="77777777" w:rsidR="005B11C2" w:rsidRPr="008C56CD" w:rsidRDefault="005B11C2" w:rsidP="00E75B38">
            <w:pPr>
              <w:autoSpaceDE w:val="0"/>
              <w:autoSpaceDN w:val="0"/>
              <w:adjustRightInd w:val="0"/>
              <w:spacing w:line="360" w:lineRule="auto"/>
              <w:jc w:val="both"/>
              <w:rPr>
                <w:rFonts w:ascii="Arial" w:hAnsi="Arial" w:cs="Arial"/>
              </w:rPr>
            </w:pPr>
            <w:r w:rsidRPr="008C56CD">
              <w:rPr>
                <w:rFonts w:ascii="Arial" w:hAnsi="Arial" w:cs="Arial"/>
                <w:b/>
                <w:bCs/>
              </w:rPr>
              <w:t>prvo 12-</w:t>
            </w:r>
            <w:proofErr w:type="spellStart"/>
            <w:r w:rsidRPr="008C56CD">
              <w:rPr>
                <w:rFonts w:ascii="Arial" w:hAnsi="Arial" w:cs="Arial"/>
                <w:b/>
                <w:bCs/>
              </w:rPr>
              <w:t>mesečje</w:t>
            </w:r>
            <w:proofErr w:type="spellEnd"/>
          </w:p>
        </w:tc>
        <w:tc>
          <w:tcPr>
            <w:tcW w:w="2741" w:type="dxa"/>
            <w:shd w:val="clear" w:color="auto" w:fill="D9D9D9" w:themeFill="background1" w:themeFillShade="D9"/>
          </w:tcPr>
          <w:p w14:paraId="5BC03CE2" w14:textId="77777777" w:rsidR="005B11C2" w:rsidRPr="008C56CD" w:rsidRDefault="005B11C2" w:rsidP="00E75B38">
            <w:pPr>
              <w:autoSpaceDE w:val="0"/>
              <w:autoSpaceDN w:val="0"/>
              <w:adjustRightInd w:val="0"/>
              <w:spacing w:line="360" w:lineRule="auto"/>
              <w:jc w:val="both"/>
              <w:rPr>
                <w:rFonts w:ascii="Arial" w:hAnsi="Arial" w:cs="Arial"/>
              </w:rPr>
            </w:pPr>
          </w:p>
        </w:tc>
        <w:tc>
          <w:tcPr>
            <w:tcW w:w="3330" w:type="dxa"/>
            <w:gridSpan w:val="2"/>
            <w:shd w:val="clear" w:color="auto" w:fill="D9D9D9" w:themeFill="background1" w:themeFillShade="D9"/>
          </w:tcPr>
          <w:p w14:paraId="78EC8AE8" w14:textId="77777777" w:rsidR="005B11C2" w:rsidRPr="008C56CD" w:rsidRDefault="005B11C2" w:rsidP="00E75B38">
            <w:pPr>
              <w:autoSpaceDE w:val="0"/>
              <w:autoSpaceDN w:val="0"/>
              <w:adjustRightInd w:val="0"/>
              <w:spacing w:line="360" w:lineRule="auto"/>
              <w:jc w:val="both"/>
              <w:rPr>
                <w:rFonts w:ascii="Arial" w:hAnsi="Arial" w:cs="Arial"/>
              </w:rPr>
            </w:pPr>
          </w:p>
        </w:tc>
      </w:tr>
      <w:tr w:rsidR="005B11C2" w:rsidRPr="008C56CD" w14:paraId="3077B59F" w14:textId="77777777" w:rsidTr="00E75B38">
        <w:tc>
          <w:tcPr>
            <w:tcW w:w="3216" w:type="dxa"/>
            <w:shd w:val="clear" w:color="auto" w:fill="D9D9D9" w:themeFill="background1" w:themeFillShade="D9"/>
          </w:tcPr>
          <w:p w14:paraId="1A548A01" w14:textId="77777777" w:rsidR="005B11C2" w:rsidRPr="008C56CD" w:rsidRDefault="005B11C2" w:rsidP="00E75B38">
            <w:pPr>
              <w:autoSpaceDE w:val="0"/>
              <w:autoSpaceDN w:val="0"/>
              <w:adjustRightInd w:val="0"/>
              <w:spacing w:line="360" w:lineRule="auto"/>
              <w:jc w:val="both"/>
              <w:rPr>
                <w:rFonts w:ascii="Arial" w:hAnsi="Arial" w:cs="Arial"/>
              </w:rPr>
            </w:pPr>
            <w:r w:rsidRPr="008C56CD">
              <w:rPr>
                <w:rFonts w:ascii="Arial" w:hAnsi="Arial" w:cs="Arial"/>
                <w:b/>
                <w:bCs/>
              </w:rPr>
              <w:t>drugo 12-</w:t>
            </w:r>
            <w:proofErr w:type="spellStart"/>
            <w:r w:rsidRPr="008C56CD">
              <w:rPr>
                <w:rFonts w:ascii="Arial" w:hAnsi="Arial" w:cs="Arial"/>
                <w:b/>
                <w:bCs/>
              </w:rPr>
              <w:t>mesečje</w:t>
            </w:r>
            <w:proofErr w:type="spellEnd"/>
          </w:p>
        </w:tc>
        <w:tc>
          <w:tcPr>
            <w:tcW w:w="2741" w:type="dxa"/>
            <w:shd w:val="clear" w:color="auto" w:fill="D9D9D9" w:themeFill="background1" w:themeFillShade="D9"/>
          </w:tcPr>
          <w:p w14:paraId="383F1A09" w14:textId="77777777" w:rsidR="005B11C2" w:rsidRPr="008C56CD" w:rsidRDefault="005B11C2" w:rsidP="00E75B38">
            <w:pPr>
              <w:autoSpaceDE w:val="0"/>
              <w:autoSpaceDN w:val="0"/>
              <w:adjustRightInd w:val="0"/>
              <w:spacing w:line="360" w:lineRule="auto"/>
              <w:jc w:val="both"/>
              <w:rPr>
                <w:rFonts w:ascii="Arial" w:hAnsi="Arial" w:cs="Arial"/>
              </w:rPr>
            </w:pPr>
          </w:p>
        </w:tc>
        <w:tc>
          <w:tcPr>
            <w:tcW w:w="3330" w:type="dxa"/>
            <w:gridSpan w:val="2"/>
            <w:shd w:val="clear" w:color="auto" w:fill="D9D9D9" w:themeFill="background1" w:themeFillShade="D9"/>
          </w:tcPr>
          <w:p w14:paraId="67D6A4A8" w14:textId="77777777" w:rsidR="005B11C2" w:rsidRPr="008C56CD" w:rsidRDefault="005B11C2" w:rsidP="00E75B38">
            <w:pPr>
              <w:autoSpaceDE w:val="0"/>
              <w:autoSpaceDN w:val="0"/>
              <w:adjustRightInd w:val="0"/>
              <w:spacing w:line="360" w:lineRule="auto"/>
              <w:jc w:val="both"/>
              <w:rPr>
                <w:rFonts w:ascii="Arial" w:hAnsi="Arial" w:cs="Arial"/>
              </w:rPr>
            </w:pPr>
          </w:p>
        </w:tc>
      </w:tr>
      <w:tr w:rsidR="005B11C2" w:rsidRPr="008C56CD" w14:paraId="42FB8E3B" w14:textId="77777777" w:rsidTr="00E75B38">
        <w:tc>
          <w:tcPr>
            <w:tcW w:w="3216" w:type="dxa"/>
            <w:shd w:val="clear" w:color="auto" w:fill="D9D9D9" w:themeFill="background1" w:themeFillShade="D9"/>
          </w:tcPr>
          <w:p w14:paraId="7B7F6083" w14:textId="77777777" w:rsidR="005B11C2" w:rsidRPr="008C56CD" w:rsidRDefault="005B11C2" w:rsidP="00E75B38">
            <w:pPr>
              <w:autoSpaceDE w:val="0"/>
              <w:autoSpaceDN w:val="0"/>
              <w:adjustRightInd w:val="0"/>
              <w:spacing w:line="360" w:lineRule="auto"/>
              <w:jc w:val="both"/>
              <w:rPr>
                <w:rFonts w:ascii="Arial" w:hAnsi="Arial" w:cs="Arial"/>
              </w:rPr>
            </w:pPr>
            <w:r w:rsidRPr="008C56CD">
              <w:rPr>
                <w:rFonts w:ascii="Arial" w:hAnsi="Arial" w:cs="Arial"/>
                <w:b/>
                <w:bCs/>
              </w:rPr>
              <w:t>tretje 12-</w:t>
            </w:r>
            <w:proofErr w:type="spellStart"/>
            <w:r w:rsidRPr="008C56CD">
              <w:rPr>
                <w:rFonts w:ascii="Arial" w:hAnsi="Arial" w:cs="Arial"/>
                <w:b/>
                <w:bCs/>
              </w:rPr>
              <w:t>mesečje</w:t>
            </w:r>
            <w:proofErr w:type="spellEnd"/>
          </w:p>
        </w:tc>
        <w:tc>
          <w:tcPr>
            <w:tcW w:w="2741" w:type="dxa"/>
            <w:shd w:val="clear" w:color="auto" w:fill="D9D9D9" w:themeFill="background1" w:themeFillShade="D9"/>
          </w:tcPr>
          <w:p w14:paraId="60A673EE" w14:textId="77777777" w:rsidR="005B11C2" w:rsidRPr="008C56CD" w:rsidRDefault="005B11C2" w:rsidP="00E75B38">
            <w:pPr>
              <w:autoSpaceDE w:val="0"/>
              <w:autoSpaceDN w:val="0"/>
              <w:adjustRightInd w:val="0"/>
              <w:spacing w:line="360" w:lineRule="auto"/>
              <w:jc w:val="both"/>
              <w:rPr>
                <w:rFonts w:ascii="Arial" w:hAnsi="Arial" w:cs="Arial"/>
              </w:rPr>
            </w:pPr>
          </w:p>
        </w:tc>
        <w:tc>
          <w:tcPr>
            <w:tcW w:w="3330" w:type="dxa"/>
            <w:gridSpan w:val="2"/>
            <w:shd w:val="clear" w:color="auto" w:fill="D9D9D9" w:themeFill="background1" w:themeFillShade="D9"/>
          </w:tcPr>
          <w:p w14:paraId="6CBA527E" w14:textId="77777777" w:rsidR="005B11C2" w:rsidRPr="008C56CD" w:rsidRDefault="005B11C2" w:rsidP="00E75B38">
            <w:pPr>
              <w:autoSpaceDE w:val="0"/>
              <w:autoSpaceDN w:val="0"/>
              <w:adjustRightInd w:val="0"/>
              <w:spacing w:line="360" w:lineRule="auto"/>
              <w:jc w:val="both"/>
              <w:rPr>
                <w:rFonts w:ascii="Arial" w:hAnsi="Arial" w:cs="Arial"/>
              </w:rPr>
            </w:pPr>
          </w:p>
        </w:tc>
      </w:tr>
    </w:tbl>
    <w:p w14:paraId="478C3AFC" w14:textId="77777777" w:rsidR="005B11C2" w:rsidRPr="008C56CD" w:rsidRDefault="005B11C2" w:rsidP="005B11C2">
      <w:pPr>
        <w:autoSpaceDE w:val="0"/>
        <w:autoSpaceDN w:val="0"/>
        <w:adjustRightInd w:val="0"/>
        <w:spacing w:before="120" w:after="0" w:line="240" w:lineRule="auto"/>
        <w:jc w:val="both"/>
        <w:rPr>
          <w:rFonts w:ascii="Arial" w:hAnsi="Arial" w:cs="Arial"/>
          <w:i/>
          <w:sz w:val="20"/>
          <w:szCs w:val="20"/>
        </w:rPr>
      </w:pPr>
    </w:p>
    <w:tbl>
      <w:tblPr>
        <w:tblStyle w:val="Tabelamrea"/>
        <w:tblW w:w="0" w:type="auto"/>
        <w:tblLook w:val="04A0" w:firstRow="1" w:lastRow="0" w:firstColumn="1" w:lastColumn="0" w:noHBand="0" w:noVBand="1"/>
      </w:tblPr>
      <w:tblGrid>
        <w:gridCol w:w="4606"/>
        <w:gridCol w:w="4606"/>
      </w:tblGrid>
      <w:tr w:rsidR="005B11C2" w:rsidRPr="008C56CD" w14:paraId="79B55AC3" w14:textId="77777777" w:rsidTr="00E75B38">
        <w:tc>
          <w:tcPr>
            <w:tcW w:w="9212" w:type="dxa"/>
            <w:gridSpan w:val="2"/>
            <w:shd w:val="clear" w:color="auto" w:fill="auto"/>
          </w:tcPr>
          <w:p w14:paraId="69BFAF4F" w14:textId="73B38867" w:rsidR="005B11C2" w:rsidRPr="008C56CD" w:rsidRDefault="005B11C2" w:rsidP="00FE7C2A">
            <w:pPr>
              <w:keepNext/>
              <w:keepLines/>
              <w:autoSpaceDE w:val="0"/>
              <w:autoSpaceDN w:val="0"/>
              <w:adjustRightInd w:val="0"/>
              <w:spacing w:before="120" w:after="120"/>
              <w:jc w:val="both"/>
              <w:rPr>
                <w:rFonts w:ascii="Arial" w:hAnsi="Arial" w:cs="Arial"/>
              </w:rPr>
            </w:pPr>
            <w:r w:rsidRPr="008C56CD">
              <w:rPr>
                <w:rFonts w:ascii="Arial" w:hAnsi="Arial" w:cs="Arial"/>
                <w:b/>
              </w:rPr>
              <w:t xml:space="preserve">č. Opis načrtovanih neposrednih učinkov projekta s kvantitativno opredeljenimi kazalniki </w:t>
            </w:r>
            <w:r w:rsidRPr="008C56CD">
              <w:rPr>
                <w:rFonts w:ascii="Arial" w:hAnsi="Arial" w:cs="Arial"/>
              </w:rPr>
              <w:t xml:space="preserve">(Navedite in jasno opredelite kaj bodo glavni neposredni učinki projekta EIP, kot npr. </w:t>
            </w:r>
            <w:r w:rsidR="009C6703" w:rsidRPr="008C56CD">
              <w:rPr>
                <w:rFonts w:ascii="Arial" w:hAnsi="Arial" w:cs="Arial"/>
              </w:rPr>
              <w:t xml:space="preserve">število razvitih gozdarskih praks, </w:t>
            </w:r>
            <w:r w:rsidRPr="008C56CD">
              <w:rPr>
                <w:rFonts w:ascii="Arial" w:hAnsi="Arial" w:cs="Arial"/>
              </w:rPr>
              <w:t>število izdelanih spletnih strani, število izdelanih spletnih video vsebin, število izvedenih delavnic, izobraževanj.)</w:t>
            </w:r>
          </w:p>
        </w:tc>
      </w:tr>
      <w:tr w:rsidR="005B11C2" w:rsidRPr="008C56CD" w14:paraId="74A27C26" w14:textId="77777777" w:rsidTr="00E75B38">
        <w:tc>
          <w:tcPr>
            <w:tcW w:w="4606" w:type="dxa"/>
            <w:shd w:val="clear" w:color="auto" w:fill="auto"/>
            <w:vAlign w:val="center"/>
          </w:tcPr>
          <w:p w14:paraId="3D67EEB7" w14:textId="77777777" w:rsidR="005B11C2" w:rsidRPr="008C56CD" w:rsidRDefault="005B11C2" w:rsidP="00E75B38">
            <w:pPr>
              <w:keepNext/>
              <w:keepLines/>
              <w:autoSpaceDE w:val="0"/>
              <w:autoSpaceDN w:val="0"/>
              <w:adjustRightInd w:val="0"/>
              <w:spacing w:before="120" w:line="360" w:lineRule="auto"/>
              <w:jc w:val="center"/>
              <w:rPr>
                <w:rFonts w:ascii="Arial" w:hAnsi="Arial" w:cs="Arial"/>
                <w:b/>
              </w:rPr>
            </w:pPr>
            <w:r w:rsidRPr="008C56CD">
              <w:rPr>
                <w:rFonts w:ascii="Arial" w:hAnsi="Arial" w:cs="Arial"/>
                <w:b/>
              </w:rPr>
              <w:t>Načrtovani neposredni učinki</w:t>
            </w:r>
          </w:p>
        </w:tc>
        <w:tc>
          <w:tcPr>
            <w:tcW w:w="4606" w:type="dxa"/>
            <w:shd w:val="clear" w:color="auto" w:fill="auto"/>
            <w:vAlign w:val="center"/>
          </w:tcPr>
          <w:p w14:paraId="573DB054" w14:textId="77777777" w:rsidR="005B11C2" w:rsidRPr="008C56CD" w:rsidRDefault="005B11C2" w:rsidP="00E75B38">
            <w:pPr>
              <w:keepNext/>
              <w:keepLines/>
              <w:autoSpaceDE w:val="0"/>
              <w:autoSpaceDN w:val="0"/>
              <w:adjustRightInd w:val="0"/>
              <w:spacing w:before="120" w:line="360" w:lineRule="auto"/>
              <w:jc w:val="center"/>
              <w:rPr>
                <w:rFonts w:ascii="Arial" w:hAnsi="Arial" w:cs="Arial"/>
                <w:b/>
              </w:rPr>
            </w:pPr>
            <w:r w:rsidRPr="008C56CD">
              <w:rPr>
                <w:rFonts w:ascii="Arial" w:hAnsi="Arial" w:cs="Arial"/>
                <w:b/>
              </w:rPr>
              <w:t>Utemeljitev neposrednega učinka</w:t>
            </w:r>
          </w:p>
        </w:tc>
      </w:tr>
      <w:tr w:rsidR="005B11C2" w:rsidRPr="008C56CD" w14:paraId="6F3C5079" w14:textId="77777777" w:rsidTr="00E75B38">
        <w:tc>
          <w:tcPr>
            <w:tcW w:w="4606" w:type="dxa"/>
            <w:shd w:val="clear" w:color="auto" w:fill="D9D9D9" w:themeFill="background1" w:themeFillShade="D9"/>
          </w:tcPr>
          <w:p w14:paraId="1881C4C1" w14:textId="77777777" w:rsidR="005B11C2" w:rsidRPr="008C56CD" w:rsidRDefault="005B11C2" w:rsidP="00E75B38">
            <w:pPr>
              <w:keepNext/>
              <w:keepLines/>
              <w:autoSpaceDE w:val="0"/>
              <w:autoSpaceDN w:val="0"/>
              <w:adjustRightInd w:val="0"/>
              <w:spacing w:line="360" w:lineRule="auto"/>
              <w:jc w:val="both"/>
              <w:rPr>
                <w:rFonts w:ascii="Arial" w:hAnsi="Arial" w:cs="Arial"/>
              </w:rPr>
            </w:pPr>
          </w:p>
        </w:tc>
        <w:tc>
          <w:tcPr>
            <w:tcW w:w="4606" w:type="dxa"/>
            <w:shd w:val="clear" w:color="auto" w:fill="D9D9D9" w:themeFill="background1" w:themeFillShade="D9"/>
          </w:tcPr>
          <w:p w14:paraId="4565D8D6" w14:textId="77777777" w:rsidR="005B11C2" w:rsidRPr="008C56CD" w:rsidRDefault="005B11C2" w:rsidP="00E75B38">
            <w:pPr>
              <w:keepNext/>
              <w:keepLines/>
              <w:autoSpaceDE w:val="0"/>
              <w:autoSpaceDN w:val="0"/>
              <w:adjustRightInd w:val="0"/>
              <w:spacing w:line="360" w:lineRule="auto"/>
              <w:jc w:val="both"/>
              <w:rPr>
                <w:rFonts w:ascii="Arial" w:hAnsi="Arial" w:cs="Arial"/>
              </w:rPr>
            </w:pPr>
          </w:p>
        </w:tc>
      </w:tr>
    </w:tbl>
    <w:p w14:paraId="77E81DC7" w14:textId="77777777" w:rsidR="005B11C2" w:rsidRPr="008C56CD" w:rsidRDefault="005B11C2" w:rsidP="005B11C2">
      <w:pPr>
        <w:keepNext/>
        <w:keepLines/>
        <w:autoSpaceDE w:val="0"/>
        <w:autoSpaceDN w:val="0"/>
        <w:adjustRightInd w:val="0"/>
        <w:spacing w:before="120" w:after="0" w:line="240" w:lineRule="auto"/>
        <w:jc w:val="both"/>
        <w:rPr>
          <w:rFonts w:ascii="Arial" w:hAnsi="Arial" w:cs="Arial"/>
          <w:sz w:val="20"/>
          <w:szCs w:val="20"/>
        </w:rPr>
      </w:pPr>
      <w:r w:rsidRPr="008C56CD">
        <w:rPr>
          <w:rFonts w:ascii="Arial" w:hAnsi="Arial" w:cs="Arial"/>
          <w:i/>
          <w:sz w:val="20"/>
          <w:szCs w:val="20"/>
        </w:rPr>
        <w:t>Po potrebi dodajte vrstice z ustreznim opisom in obrazložitvijo.</w:t>
      </w:r>
    </w:p>
    <w:p w14:paraId="1ECB43D2" w14:textId="77777777" w:rsidR="005B11C2" w:rsidRPr="008C56CD" w:rsidRDefault="005B11C2" w:rsidP="005B11C2">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5B11C2" w:rsidRPr="008C56CD" w14:paraId="45E55103" w14:textId="77777777" w:rsidTr="00E75B38">
        <w:trPr>
          <w:trHeight w:val="801"/>
        </w:trPr>
        <w:tc>
          <w:tcPr>
            <w:tcW w:w="9212" w:type="dxa"/>
            <w:shd w:val="clear" w:color="auto" w:fill="auto"/>
          </w:tcPr>
          <w:p w14:paraId="76F591BF" w14:textId="57A5C44A" w:rsidR="005B11C2" w:rsidRPr="008C56CD" w:rsidRDefault="005B11C2" w:rsidP="008D4156">
            <w:pPr>
              <w:autoSpaceDE w:val="0"/>
              <w:autoSpaceDN w:val="0"/>
              <w:adjustRightInd w:val="0"/>
              <w:jc w:val="both"/>
              <w:rPr>
                <w:rFonts w:ascii="Arial" w:hAnsi="Arial" w:cs="Arial"/>
                <w:b/>
              </w:rPr>
            </w:pPr>
            <w:r w:rsidRPr="008C56CD">
              <w:rPr>
                <w:rFonts w:ascii="Arial" w:hAnsi="Arial" w:cs="Arial"/>
                <w:b/>
              </w:rPr>
              <w:t xml:space="preserve">d. Opis ciljnih skupin projekta </w:t>
            </w:r>
            <w:r w:rsidRPr="008C56CD">
              <w:rPr>
                <w:rFonts w:ascii="Arial" w:hAnsi="Arial" w:cs="Arial"/>
              </w:rPr>
              <w:t xml:space="preserve">(Navedite in jasno opredelite ciljne skupine, ki jih naslavljate v projektu EIP, kot npr. kmetijska gospodarstva, kmetijski </w:t>
            </w:r>
            <w:r w:rsidR="008D4156" w:rsidRPr="008C56CD">
              <w:rPr>
                <w:rFonts w:ascii="Arial" w:hAnsi="Arial" w:cs="Arial"/>
              </w:rPr>
              <w:t>ali</w:t>
            </w:r>
            <w:r w:rsidR="00576195" w:rsidRPr="008C56CD">
              <w:rPr>
                <w:rFonts w:ascii="Arial" w:hAnsi="Arial" w:cs="Arial"/>
              </w:rPr>
              <w:t xml:space="preserve"> gozdarski </w:t>
            </w:r>
            <w:r w:rsidRPr="008C56CD">
              <w:rPr>
                <w:rFonts w:ascii="Arial" w:hAnsi="Arial" w:cs="Arial"/>
              </w:rPr>
              <w:t xml:space="preserve">svetovalci, gozdarji, okoljski strokovnjaki, </w:t>
            </w:r>
            <w:r w:rsidR="00286FAA" w:rsidRPr="008C56CD">
              <w:rPr>
                <w:rFonts w:ascii="Arial" w:hAnsi="Arial" w:cs="Arial"/>
              </w:rPr>
              <w:t>gozdarska oziroma</w:t>
            </w:r>
            <w:r w:rsidR="004C4BA2" w:rsidRPr="008C56CD">
              <w:rPr>
                <w:rFonts w:ascii="Arial" w:hAnsi="Arial" w:cs="Arial"/>
              </w:rPr>
              <w:t xml:space="preserve"> </w:t>
            </w:r>
            <w:r w:rsidR="009C6703" w:rsidRPr="008C56CD">
              <w:rPr>
                <w:rFonts w:ascii="Arial" w:hAnsi="Arial" w:cs="Arial"/>
              </w:rPr>
              <w:t xml:space="preserve">lesno </w:t>
            </w:r>
            <w:r w:rsidRPr="008C56CD">
              <w:rPr>
                <w:rFonts w:ascii="Arial" w:hAnsi="Arial" w:cs="Arial"/>
              </w:rPr>
              <w:t>predelovalna podjetja, študentje, raziskovalci.)</w:t>
            </w:r>
          </w:p>
        </w:tc>
      </w:tr>
      <w:tr w:rsidR="005B11C2" w:rsidRPr="008C56CD" w14:paraId="025251BA" w14:textId="77777777" w:rsidTr="00E75B38">
        <w:tc>
          <w:tcPr>
            <w:tcW w:w="9212" w:type="dxa"/>
            <w:shd w:val="clear" w:color="auto" w:fill="D9D9D9" w:themeFill="background1" w:themeFillShade="D9"/>
          </w:tcPr>
          <w:p w14:paraId="0961A70D" w14:textId="77777777" w:rsidR="005B11C2" w:rsidRPr="008C56CD" w:rsidRDefault="005B11C2" w:rsidP="00E75B38">
            <w:pPr>
              <w:autoSpaceDE w:val="0"/>
              <w:autoSpaceDN w:val="0"/>
              <w:adjustRightInd w:val="0"/>
              <w:spacing w:line="360" w:lineRule="auto"/>
              <w:jc w:val="both"/>
              <w:rPr>
                <w:rFonts w:ascii="Arial" w:hAnsi="Arial" w:cs="Arial"/>
              </w:rPr>
            </w:pPr>
          </w:p>
        </w:tc>
      </w:tr>
    </w:tbl>
    <w:p w14:paraId="2B16024C" w14:textId="77777777" w:rsidR="005B11C2" w:rsidRPr="008C56CD" w:rsidRDefault="005B11C2" w:rsidP="005B11C2">
      <w:pPr>
        <w:autoSpaceDE w:val="0"/>
        <w:autoSpaceDN w:val="0"/>
        <w:adjustRightInd w:val="0"/>
        <w:spacing w:before="120" w:after="0" w:line="240" w:lineRule="auto"/>
        <w:jc w:val="both"/>
        <w:rPr>
          <w:rFonts w:ascii="Arial" w:hAnsi="Arial" w:cs="Arial"/>
          <w:i/>
          <w:sz w:val="20"/>
          <w:szCs w:val="20"/>
        </w:rPr>
      </w:pPr>
      <w:r w:rsidRPr="008C56CD">
        <w:rPr>
          <w:rFonts w:ascii="Arial" w:hAnsi="Arial" w:cs="Arial"/>
          <w:i/>
          <w:sz w:val="20"/>
          <w:szCs w:val="20"/>
        </w:rPr>
        <w:t>Po potrebi dodajte vrstice z ustreznim opisom in obrazložitvijo.</w:t>
      </w:r>
    </w:p>
    <w:p w14:paraId="0662DA28" w14:textId="77777777" w:rsidR="005B11C2" w:rsidRPr="008C56CD" w:rsidRDefault="005B11C2" w:rsidP="005B11C2">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4606"/>
        <w:gridCol w:w="4606"/>
      </w:tblGrid>
      <w:tr w:rsidR="005B11C2" w:rsidRPr="008C56CD" w14:paraId="3D3A6283" w14:textId="77777777" w:rsidTr="00E75B38">
        <w:tc>
          <w:tcPr>
            <w:tcW w:w="9212" w:type="dxa"/>
            <w:gridSpan w:val="2"/>
            <w:shd w:val="clear" w:color="auto" w:fill="auto"/>
          </w:tcPr>
          <w:p w14:paraId="1957F205" w14:textId="77777777" w:rsidR="005B11C2" w:rsidRPr="008C56CD" w:rsidRDefault="005B11C2" w:rsidP="00E75B38">
            <w:pPr>
              <w:autoSpaceDE w:val="0"/>
              <w:autoSpaceDN w:val="0"/>
              <w:adjustRightInd w:val="0"/>
              <w:jc w:val="both"/>
              <w:rPr>
                <w:rFonts w:ascii="Arial" w:hAnsi="Arial" w:cs="Arial"/>
              </w:rPr>
            </w:pPr>
            <w:r w:rsidRPr="008C56CD">
              <w:rPr>
                <w:rFonts w:ascii="Arial" w:hAnsi="Arial" w:cs="Arial"/>
                <w:b/>
              </w:rPr>
              <w:t xml:space="preserve">e. Opis skladnosti vsebine projekta s strateškimi cilji </w:t>
            </w:r>
            <w:r w:rsidRPr="008C56CD">
              <w:rPr>
                <w:rFonts w:ascii="Arial" w:hAnsi="Arial" w:cs="Arial"/>
              </w:rPr>
              <w:t xml:space="preserve">(Opišite, kako je vsebina vašega projekta EIP skladna s strateškimi cilji na področju gozdarstva.) </w:t>
            </w:r>
          </w:p>
          <w:p w14:paraId="5DEC7A37" w14:textId="77777777" w:rsidR="005B11C2" w:rsidRPr="008C56CD" w:rsidRDefault="005B11C2" w:rsidP="00E75B38">
            <w:pPr>
              <w:autoSpaceDE w:val="0"/>
              <w:autoSpaceDN w:val="0"/>
              <w:adjustRightInd w:val="0"/>
              <w:jc w:val="both"/>
              <w:rPr>
                <w:rFonts w:ascii="Arial" w:hAnsi="Arial" w:cs="Arial"/>
              </w:rPr>
            </w:pPr>
          </w:p>
          <w:p w14:paraId="541965FF" w14:textId="77777777" w:rsidR="005B11C2" w:rsidRPr="008C56CD" w:rsidRDefault="005B11C2" w:rsidP="00E75B38">
            <w:pPr>
              <w:autoSpaceDE w:val="0"/>
              <w:autoSpaceDN w:val="0"/>
              <w:adjustRightInd w:val="0"/>
              <w:jc w:val="both"/>
              <w:rPr>
                <w:rFonts w:ascii="Arial" w:hAnsi="Arial" w:cs="Arial"/>
              </w:rPr>
            </w:pPr>
            <w:r w:rsidRPr="008C56CD">
              <w:rPr>
                <w:rFonts w:ascii="Arial" w:hAnsi="Arial" w:cs="Arial"/>
              </w:rPr>
              <w:t>Potrebe PRP 2014-2020 so opredeljene v Programu razvoja podeželja 2014-2020 (v nadaljnjem besedilu: PRP 2014-2020). Strateški cilji so opredeljeni v Operativnem programu za izvajanje Nacionalnega gozdnega programa 2017–2021, ki ga je Vlada Republike Slovenije sprejela na 146. redni seji dne 31. 8. 2017 (v nadaljnjem besedilu: OP NGP).</w:t>
            </w:r>
          </w:p>
          <w:p w14:paraId="6D6AD58E" w14:textId="77777777" w:rsidR="005B11C2" w:rsidRPr="008C56CD" w:rsidRDefault="005B11C2" w:rsidP="00E75B38">
            <w:pPr>
              <w:autoSpaceDE w:val="0"/>
              <w:autoSpaceDN w:val="0"/>
              <w:adjustRightInd w:val="0"/>
              <w:jc w:val="both"/>
              <w:rPr>
                <w:rFonts w:ascii="Arial" w:hAnsi="Arial" w:cs="Arial"/>
              </w:rPr>
            </w:pPr>
          </w:p>
          <w:p w14:paraId="368F9455" w14:textId="0D682639" w:rsidR="005B11C2" w:rsidRPr="008C56CD" w:rsidRDefault="005B11C2" w:rsidP="00FE7C2A">
            <w:pPr>
              <w:autoSpaceDE w:val="0"/>
              <w:autoSpaceDN w:val="0"/>
              <w:adjustRightInd w:val="0"/>
              <w:jc w:val="both"/>
              <w:rPr>
                <w:rFonts w:ascii="Arial" w:hAnsi="Arial" w:cs="Arial"/>
                <w:b/>
              </w:rPr>
            </w:pPr>
            <w:r w:rsidRPr="008C56CD">
              <w:rPr>
                <w:rFonts w:ascii="Arial" w:hAnsi="Arial" w:cs="Arial"/>
              </w:rPr>
              <w:t xml:space="preserve">Če uveljavljate točke na podlagi merila Skladnost vsebine projekta EIP s strateškimi cilji kmetijstva, živilstva ali gozdarstva iz 5.5 podpoglavja tega javnega razpisa, je potrebno utemeljiti skladnost projekta z vsako potrebo PRP 2014-2020 oziroma strateškim ciljem iz OP NGP, na podlagi katerih uveljavljate točke iz tega merila za izbor. </w:t>
            </w:r>
          </w:p>
        </w:tc>
      </w:tr>
      <w:tr w:rsidR="005B11C2" w:rsidRPr="008C56CD" w14:paraId="5BD95648" w14:textId="77777777" w:rsidTr="00E75B38">
        <w:trPr>
          <w:trHeight w:val="490"/>
        </w:trPr>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20912" w14:textId="77777777" w:rsidR="005B11C2" w:rsidRPr="008C56CD" w:rsidRDefault="005B11C2" w:rsidP="00E75B38">
            <w:pPr>
              <w:autoSpaceDE w:val="0"/>
              <w:autoSpaceDN w:val="0"/>
              <w:adjustRightInd w:val="0"/>
              <w:spacing w:line="360" w:lineRule="auto"/>
              <w:jc w:val="center"/>
              <w:rPr>
                <w:rFonts w:ascii="Arial" w:hAnsi="Arial" w:cs="Arial"/>
                <w:b/>
              </w:rPr>
            </w:pPr>
            <w:r w:rsidRPr="008C56CD">
              <w:rPr>
                <w:rFonts w:ascii="Arial" w:hAnsi="Arial" w:cs="Arial"/>
                <w:b/>
              </w:rPr>
              <w:t>Izbrana potreba PRP 2014-2020</w:t>
            </w: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2A3FA" w14:textId="77777777" w:rsidR="005B11C2" w:rsidRPr="008C56CD" w:rsidRDefault="005B11C2" w:rsidP="00E75B38">
            <w:pPr>
              <w:autoSpaceDE w:val="0"/>
              <w:autoSpaceDN w:val="0"/>
              <w:adjustRightInd w:val="0"/>
              <w:spacing w:line="360" w:lineRule="auto"/>
              <w:jc w:val="center"/>
              <w:rPr>
                <w:rFonts w:ascii="Arial" w:hAnsi="Arial" w:cs="Arial"/>
                <w:b/>
              </w:rPr>
            </w:pPr>
            <w:r w:rsidRPr="008C56CD">
              <w:rPr>
                <w:rFonts w:ascii="Arial" w:hAnsi="Arial" w:cs="Arial"/>
                <w:b/>
              </w:rPr>
              <w:t>Utemeljitev</w:t>
            </w:r>
          </w:p>
        </w:tc>
      </w:tr>
      <w:tr w:rsidR="005B11C2" w:rsidRPr="008C56CD" w14:paraId="52417447" w14:textId="77777777" w:rsidTr="00E75B38">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BCFE54B" w14:textId="77777777" w:rsidR="005B11C2" w:rsidRPr="008C56CD" w:rsidRDefault="005B11C2" w:rsidP="00E75B38">
            <w:pPr>
              <w:autoSpaceDE w:val="0"/>
              <w:autoSpaceDN w:val="0"/>
              <w:adjustRightInd w:val="0"/>
              <w:spacing w:line="360" w:lineRule="auto"/>
              <w:jc w:val="center"/>
              <w:rPr>
                <w:rFonts w:ascii="Arial" w:hAnsi="Arial" w:cs="Arial"/>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19C3F9F" w14:textId="77777777" w:rsidR="005B11C2" w:rsidRPr="008C56CD" w:rsidRDefault="005B11C2" w:rsidP="00E75B38">
            <w:pPr>
              <w:autoSpaceDE w:val="0"/>
              <w:autoSpaceDN w:val="0"/>
              <w:adjustRightInd w:val="0"/>
              <w:spacing w:line="360" w:lineRule="auto"/>
              <w:jc w:val="center"/>
              <w:rPr>
                <w:rFonts w:ascii="Arial" w:hAnsi="Arial" w:cs="Arial"/>
              </w:rPr>
            </w:pPr>
          </w:p>
        </w:tc>
      </w:tr>
      <w:tr w:rsidR="005B11C2" w:rsidRPr="008C56CD" w14:paraId="2FCB50F2" w14:textId="77777777" w:rsidTr="00E75B38">
        <w:trPr>
          <w:trHeight w:val="783"/>
        </w:trPr>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6A681" w14:textId="77777777" w:rsidR="005B11C2" w:rsidRPr="008C56CD" w:rsidRDefault="005B11C2" w:rsidP="00E75B38">
            <w:pPr>
              <w:autoSpaceDE w:val="0"/>
              <w:autoSpaceDN w:val="0"/>
              <w:adjustRightInd w:val="0"/>
              <w:spacing w:line="360" w:lineRule="auto"/>
              <w:jc w:val="center"/>
              <w:rPr>
                <w:rFonts w:ascii="Arial" w:hAnsi="Arial" w:cs="Arial"/>
                <w:b/>
              </w:rPr>
            </w:pPr>
            <w:r w:rsidRPr="008C56CD">
              <w:rPr>
                <w:rFonts w:ascii="Arial" w:hAnsi="Arial" w:cs="Arial"/>
                <w:b/>
              </w:rPr>
              <w:t>Izbrani strateški cilj iz OP NGP</w:t>
            </w:r>
          </w:p>
          <w:p w14:paraId="63FE6D1E" w14:textId="77777777" w:rsidR="005B11C2" w:rsidRPr="008C56CD" w:rsidRDefault="005B11C2" w:rsidP="00E75B38">
            <w:pPr>
              <w:autoSpaceDE w:val="0"/>
              <w:autoSpaceDN w:val="0"/>
              <w:adjustRightInd w:val="0"/>
              <w:spacing w:line="360" w:lineRule="auto"/>
              <w:jc w:val="center"/>
              <w:rPr>
                <w:rFonts w:ascii="Arial" w:hAnsi="Arial" w:cs="Arial"/>
                <w:b/>
                <w:sz w:val="18"/>
                <w:szCs w:val="18"/>
              </w:rPr>
            </w:pP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CF1F7" w14:textId="77777777" w:rsidR="005B11C2" w:rsidRPr="008C56CD" w:rsidRDefault="005B11C2" w:rsidP="00E75B38">
            <w:pPr>
              <w:autoSpaceDE w:val="0"/>
              <w:autoSpaceDN w:val="0"/>
              <w:adjustRightInd w:val="0"/>
              <w:spacing w:line="360" w:lineRule="auto"/>
              <w:jc w:val="center"/>
              <w:rPr>
                <w:rFonts w:ascii="Arial" w:hAnsi="Arial" w:cs="Arial"/>
                <w:b/>
              </w:rPr>
            </w:pPr>
            <w:r w:rsidRPr="008C56CD">
              <w:rPr>
                <w:rFonts w:ascii="Arial" w:hAnsi="Arial" w:cs="Arial"/>
                <w:b/>
              </w:rPr>
              <w:t>Utemeljitev</w:t>
            </w:r>
          </w:p>
        </w:tc>
      </w:tr>
      <w:tr w:rsidR="005B11C2" w:rsidRPr="008C56CD" w14:paraId="76CB3B1A" w14:textId="77777777" w:rsidTr="00E75B38">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5ED20F1" w14:textId="77777777" w:rsidR="005B11C2" w:rsidRPr="008C56CD" w:rsidRDefault="005B11C2" w:rsidP="00E75B38">
            <w:pPr>
              <w:autoSpaceDE w:val="0"/>
              <w:autoSpaceDN w:val="0"/>
              <w:adjustRightInd w:val="0"/>
              <w:spacing w:line="360" w:lineRule="auto"/>
              <w:jc w:val="center"/>
              <w:rPr>
                <w:rFonts w:ascii="Arial" w:hAnsi="Arial" w:cs="Arial"/>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5158CE7" w14:textId="77777777" w:rsidR="005B11C2" w:rsidRPr="008C56CD" w:rsidRDefault="005B11C2" w:rsidP="00E75B38">
            <w:pPr>
              <w:autoSpaceDE w:val="0"/>
              <w:autoSpaceDN w:val="0"/>
              <w:adjustRightInd w:val="0"/>
              <w:spacing w:line="360" w:lineRule="auto"/>
              <w:jc w:val="center"/>
              <w:rPr>
                <w:rFonts w:ascii="Arial" w:hAnsi="Arial" w:cs="Arial"/>
              </w:rPr>
            </w:pPr>
          </w:p>
        </w:tc>
      </w:tr>
    </w:tbl>
    <w:p w14:paraId="6DA755B2" w14:textId="77777777" w:rsidR="005B11C2" w:rsidRPr="008C56CD" w:rsidRDefault="005B11C2" w:rsidP="005B11C2">
      <w:pPr>
        <w:autoSpaceDE w:val="0"/>
        <w:autoSpaceDN w:val="0"/>
        <w:adjustRightInd w:val="0"/>
        <w:spacing w:before="120" w:after="0" w:line="240" w:lineRule="auto"/>
        <w:jc w:val="both"/>
        <w:rPr>
          <w:rFonts w:ascii="Arial" w:hAnsi="Arial" w:cs="Arial"/>
          <w:i/>
          <w:sz w:val="20"/>
          <w:szCs w:val="20"/>
        </w:rPr>
      </w:pPr>
      <w:r w:rsidRPr="008C56CD">
        <w:rPr>
          <w:rFonts w:ascii="Arial" w:hAnsi="Arial" w:cs="Arial"/>
          <w:i/>
          <w:sz w:val="20"/>
          <w:szCs w:val="20"/>
        </w:rPr>
        <w:t>Po potrebi dodajte vrstice z opisom in utemeljitvijo za ostale izbrane potrebe PRP 2014-2020 in strateške cilje.</w:t>
      </w:r>
    </w:p>
    <w:p w14:paraId="478F743E" w14:textId="77777777" w:rsidR="005B11C2" w:rsidRPr="008C56CD" w:rsidRDefault="005B11C2" w:rsidP="005B11C2">
      <w:pPr>
        <w:spacing w:after="0"/>
        <w:rPr>
          <w:rFonts w:ascii="Arial" w:hAnsi="Arial" w:cs="Arial"/>
        </w:rPr>
      </w:pPr>
    </w:p>
    <w:tbl>
      <w:tblPr>
        <w:tblStyle w:val="Tabelamrea"/>
        <w:tblW w:w="0" w:type="auto"/>
        <w:tblLook w:val="04A0" w:firstRow="1" w:lastRow="0" w:firstColumn="1" w:lastColumn="0" w:noHBand="0" w:noVBand="1"/>
      </w:tblPr>
      <w:tblGrid>
        <w:gridCol w:w="4606"/>
        <w:gridCol w:w="4606"/>
      </w:tblGrid>
      <w:tr w:rsidR="005B11C2" w:rsidRPr="008C56CD" w14:paraId="36A4EEF1" w14:textId="77777777" w:rsidTr="00E75B38">
        <w:tc>
          <w:tcPr>
            <w:tcW w:w="9212" w:type="dxa"/>
            <w:gridSpan w:val="2"/>
            <w:shd w:val="clear" w:color="auto" w:fill="auto"/>
          </w:tcPr>
          <w:p w14:paraId="656B3B9F" w14:textId="1BF0690D" w:rsidR="005B11C2" w:rsidRPr="008C56CD" w:rsidRDefault="005B11C2" w:rsidP="00E75B38">
            <w:pPr>
              <w:keepNext/>
              <w:keepLines/>
              <w:autoSpaceDE w:val="0"/>
              <w:autoSpaceDN w:val="0"/>
              <w:adjustRightInd w:val="0"/>
              <w:jc w:val="both"/>
              <w:rPr>
                <w:rFonts w:ascii="Arial" w:hAnsi="Arial" w:cs="Arial"/>
              </w:rPr>
            </w:pPr>
            <w:r w:rsidRPr="008C56CD">
              <w:rPr>
                <w:rFonts w:ascii="Arial" w:hAnsi="Arial" w:cs="Arial"/>
                <w:b/>
              </w:rPr>
              <w:t>f. Prispevek projekta k napredku in trajnostnemu upravljanju z naravnimi viri in k blaženju podnebnih sprememb ali prilagajanja nanje</w:t>
            </w:r>
            <w:r w:rsidRPr="008C56CD">
              <w:rPr>
                <w:rFonts w:ascii="Arial" w:hAnsi="Arial" w:cs="Arial"/>
              </w:rPr>
              <w:t xml:space="preserve"> (Opišite, na kakšen način vaš projekt EIP prispeva k napredku, trajnostnemu upravljanju z naravnimi viri</w:t>
            </w:r>
            <w:r w:rsidR="001940C5">
              <w:rPr>
                <w:rFonts w:ascii="Arial" w:hAnsi="Arial" w:cs="Arial"/>
              </w:rPr>
              <w:t xml:space="preserve"> in</w:t>
            </w:r>
            <w:r w:rsidRPr="008C56CD">
              <w:rPr>
                <w:rFonts w:ascii="Arial" w:hAnsi="Arial" w:cs="Arial"/>
              </w:rPr>
              <w:t xml:space="preserve"> k blaženju podnebnih sprememb ali prilagajanju nanje v gozdarskem sektorju.) </w:t>
            </w:r>
          </w:p>
          <w:p w14:paraId="5DDB3F71" w14:textId="77777777" w:rsidR="005B11C2" w:rsidRPr="008C56CD" w:rsidRDefault="005B11C2" w:rsidP="00E75B38">
            <w:pPr>
              <w:keepNext/>
              <w:keepLines/>
              <w:autoSpaceDE w:val="0"/>
              <w:autoSpaceDN w:val="0"/>
              <w:adjustRightInd w:val="0"/>
              <w:jc w:val="both"/>
              <w:rPr>
                <w:rFonts w:ascii="Arial" w:hAnsi="Arial" w:cs="Arial"/>
              </w:rPr>
            </w:pPr>
          </w:p>
          <w:p w14:paraId="3F1DB57B" w14:textId="6F8F1C4A" w:rsidR="005B11C2" w:rsidRPr="008C56CD" w:rsidRDefault="005B11C2" w:rsidP="00E75B38">
            <w:pPr>
              <w:keepNext/>
              <w:keepLines/>
              <w:autoSpaceDE w:val="0"/>
              <w:autoSpaceDN w:val="0"/>
              <w:adjustRightInd w:val="0"/>
              <w:jc w:val="both"/>
              <w:rPr>
                <w:rFonts w:ascii="Arial" w:hAnsi="Arial" w:cs="Arial"/>
              </w:rPr>
            </w:pPr>
            <w:r w:rsidRPr="008C56CD">
              <w:rPr>
                <w:rFonts w:ascii="Arial" w:hAnsi="Arial" w:cs="Arial"/>
              </w:rPr>
              <w:t>Če uveljavljate točke na podlagi merila Prispevek k varovanju naravnih virov iz 5. 5 podpoglavja tega javnega razpisa, je potrebno utemeljiti usmeritev projekta EIP k varovanju naravnih virov za vsako področje, na podlagi katere uveljavljate točke iz tega merila za izbor.</w:t>
            </w:r>
          </w:p>
          <w:p w14:paraId="71C80AF2" w14:textId="77777777" w:rsidR="005B11C2" w:rsidRPr="008C56CD" w:rsidRDefault="005B11C2" w:rsidP="00E75B38">
            <w:pPr>
              <w:keepNext/>
              <w:keepLines/>
              <w:autoSpaceDE w:val="0"/>
              <w:autoSpaceDN w:val="0"/>
              <w:adjustRightInd w:val="0"/>
              <w:jc w:val="both"/>
              <w:rPr>
                <w:rFonts w:ascii="Arial" w:hAnsi="Arial" w:cs="Arial"/>
              </w:rPr>
            </w:pPr>
          </w:p>
          <w:p w14:paraId="2258C8E5" w14:textId="603D3CF0" w:rsidR="005B11C2" w:rsidRPr="008C56CD" w:rsidRDefault="005B11C2" w:rsidP="00E75B38">
            <w:pPr>
              <w:keepNext/>
              <w:keepLines/>
              <w:autoSpaceDE w:val="0"/>
              <w:autoSpaceDN w:val="0"/>
              <w:adjustRightInd w:val="0"/>
              <w:jc w:val="both"/>
              <w:rPr>
                <w:rFonts w:ascii="Arial" w:hAnsi="Arial" w:cs="Arial"/>
              </w:rPr>
            </w:pPr>
            <w:r w:rsidRPr="008C56CD">
              <w:rPr>
                <w:rFonts w:ascii="Arial" w:hAnsi="Arial" w:cs="Arial"/>
              </w:rPr>
              <w:t xml:space="preserve">Če uveljavljate točke na podlagi merila Prispevek k blaženju podnebnih sprememb ali prilagajanju nanje iz 5.5 podpoglavja tega javnega razpisa, je potrebno utemeljiti, na kakšen način se vsebina projekta EIP nanaša na vsako področje, na podlagi katerega uveljavljate točke iz tega merila za izbor. </w:t>
            </w:r>
          </w:p>
          <w:p w14:paraId="431FD115" w14:textId="77777777" w:rsidR="005B11C2" w:rsidRPr="008C56CD" w:rsidRDefault="005B11C2" w:rsidP="00E75B38">
            <w:pPr>
              <w:keepNext/>
              <w:keepLines/>
              <w:autoSpaceDE w:val="0"/>
              <w:autoSpaceDN w:val="0"/>
              <w:adjustRightInd w:val="0"/>
              <w:jc w:val="both"/>
              <w:rPr>
                <w:rFonts w:ascii="Arial" w:hAnsi="Arial" w:cs="Arial"/>
                <w:b/>
              </w:rPr>
            </w:pPr>
          </w:p>
        </w:tc>
      </w:tr>
      <w:tr w:rsidR="005B11C2" w:rsidRPr="008C56CD" w14:paraId="33E1F0C9" w14:textId="77777777" w:rsidTr="00E75B38">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F64FF" w14:textId="77777777" w:rsidR="005B11C2" w:rsidRPr="008C56CD" w:rsidRDefault="005B11C2" w:rsidP="00E75B38">
            <w:pPr>
              <w:keepNext/>
              <w:keepLines/>
              <w:autoSpaceDE w:val="0"/>
              <w:autoSpaceDN w:val="0"/>
              <w:adjustRightInd w:val="0"/>
              <w:jc w:val="center"/>
              <w:rPr>
                <w:rFonts w:ascii="Arial" w:hAnsi="Arial" w:cs="Arial"/>
                <w:b/>
              </w:rPr>
            </w:pPr>
            <w:r w:rsidRPr="008C56CD">
              <w:rPr>
                <w:rFonts w:ascii="Arial" w:hAnsi="Arial" w:cs="Arial"/>
                <w:b/>
              </w:rPr>
              <w:t>Izbrana usmeritev projekta EIP k varovanju naravnih virov</w:t>
            </w: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2757B" w14:textId="77777777" w:rsidR="005B11C2" w:rsidRPr="008C56CD" w:rsidRDefault="005B11C2" w:rsidP="00E75B38">
            <w:pPr>
              <w:autoSpaceDE w:val="0"/>
              <w:autoSpaceDN w:val="0"/>
              <w:adjustRightInd w:val="0"/>
              <w:spacing w:line="360" w:lineRule="auto"/>
              <w:jc w:val="center"/>
              <w:rPr>
                <w:rFonts w:ascii="Arial" w:hAnsi="Arial" w:cs="Arial"/>
                <w:b/>
              </w:rPr>
            </w:pPr>
            <w:r w:rsidRPr="008C56CD">
              <w:rPr>
                <w:rFonts w:ascii="Arial" w:hAnsi="Arial" w:cs="Arial"/>
                <w:b/>
              </w:rPr>
              <w:t>Utemeljitev</w:t>
            </w:r>
          </w:p>
        </w:tc>
      </w:tr>
      <w:tr w:rsidR="005B11C2" w:rsidRPr="008C56CD" w14:paraId="4EF36F82" w14:textId="77777777" w:rsidTr="00E75B38">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DDF27A8" w14:textId="77777777" w:rsidR="005B11C2" w:rsidRPr="008C56CD" w:rsidRDefault="005B11C2" w:rsidP="00E75B38">
            <w:pPr>
              <w:keepNext/>
              <w:keepLines/>
              <w:autoSpaceDE w:val="0"/>
              <w:autoSpaceDN w:val="0"/>
              <w:adjustRightInd w:val="0"/>
              <w:jc w:val="center"/>
              <w:rPr>
                <w:rFonts w:ascii="Arial" w:hAnsi="Arial" w:cs="Arial"/>
                <w:b/>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50153A9" w14:textId="77777777" w:rsidR="005B11C2" w:rsidRPr="008C56CD" w:rsidRDefault="005B11C2" w:rsidP="00E75B38">
            <w:pPr>
              <w:autoSpaceDE w:val="0"/>
              <w:autoSpaceDN w:val="0"/>
              <w:adjustRightInd w:val="0"/>
              <w:spacing w:line="360" w:lineRule="auto"/>
              <w:jc w:val="center"/>
              <w:rPr>
                <w:rFonts w:ascii="Arial" w:hAnsi="Arial" w:cs="Arial"/>
              </w:rPr>
            </w:pPr>
          </w:p>
        </w:tc>
      </w:tr>
      <w:tr w:rsidR="005B11C2" w:rsidRPr="008C56CD" w14:paraId="56F9349E" w14:textId="77777777" w:rsidTr="00E75B38">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9A477" w14:textId="77777777" w:rsidR="005B11C2" w:rsidRPr="008C56CD" w:rsidRDefault="005B11C2" w:rsidP="00E75B38">
            <w:pPr>
              <w:keepNext/>
              <w:keepLines/>
              <w:autoSpaceDE w:val="0"/>
              <w:autoSpaceDN w:val="0"/>
              <w:adjustRightInd w:val="0"/>
              <w:jc w:val="center"/>
              <w:rPr>
                <w:rFonts w:ascii="Arial" w:hAnsi="Arial" w:cs="Arial"/>
                <w:b/>
              </w:rPr>
            </w:pPr>
            <w:r w:rsidRPr="008C56CD">
              <w:rPr>
                <w:rFonts w:ascii="Arial" w:hAnsi="Arial" w:cs="Arial"/>
                <w:b/>
              </w:rPr>
              <w:t>Izbrana vsebina projekta EIP, ki se nanaša na blaženje podnebnih sprememb ali prilagajanju nanje</w:t>
            </w: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76C0E" w14:textId="77777777" w:rsidR="005B11C2" w:rsidRPr="008C56CD" w:rsidRDefault="005B11C2" w:rsidP="00E75B38">
            <w:pPr>
              <w:autoSpaceDE w:val="0"/>
              <w:autoSpaceDN w:val="0"/>
              <w:adjustRightInd w:val="0"/>
              <w:spacing w:line="360" w:lineRule="auto"/>
              <w:jc w:val="center"/>
              <w:rPr>
                <w:rFonts w:ascii="Arial" w:hAnsi="Arial" w:cs="Arial"/>
                <w:b/>
              </w:rPr>
            </w:pPr>
            <w:r w:rsidRPr="008C56CD">
              <w:rPr>
                <w:rFonts w:ascii="Arial" w:hAnsi="Arial" w:cs="Arial"/>
                <w:b/>
              </w:rPr>
              <w:t>Utemeljitev</w:t>
            </w:r>
          </w:p>
        </w:tc>
      </w:tr>
      <w:tr w:rsidR="005B11C2" w:rsidRPr="008C56CD" w14:paraId="79B31DA3" w14:textId="77777777" w:rsidTr="00E75B38">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6481F1" w14:textId="77777777" w:rsidR="005B11C2" w:rsidRPr="008C56CD" w:rsidRDefault="005B11C2" w:rsidP="00E75B38">
            <w:pPr>
              <w:autoSpaceDE w:val="0"/>
              <w:autoSpaceDN w:val="0"/>
              <w:adjustRightInd w:val="0"/>
              <w:spacing w:line="360" w:lineRule="auto"/>
              <w:jc w:val="both"/>
              <w:rPr>
                <w:rFonts w:ascii="Arial" w:hAnsi="Arial" w:cs="Arial"/>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7D9CDA5" w14:textId="77777777" w:rsidR="005B11C2" w:rsidRPr="008C56CD" w:rsidRDefault="005B11C2" w:rsidP="00E75B38">
            <w:pPr>
              <w:autoSpaceDE w:val="0"/>
              <w:autoSpaceDN w:val="0"/>
              <w:adjustRightInd w:val="0"/>
              <w:spacing w:line="360" w:lineRule="auto"/>
              <w:jc w:val="both"/>
              <w:rPr>
                <w:rFonts w:ascii="Arial" w:hAnsi="Arial" w:cs="Arial"/>
              </w:rPr>
            </w:pPr>
          </w:p>
        </w:tc>
      </w:tr>
    </w:tbl>
    <w:p w14:paraId="6784E93A" w14:textId="77777777" w:rsidR="005B11C2" w:rsidRPr="008C56CD" w:rsidRDefault="005B11C2" w:rsidP="005B11C2">
      <w:pPr>
        <w:autoSpaceDE w:val="0"/>
        <w:autoSpaceDN w:val="0"/>
        <w:adjustRightInd w:val="0"/>
        <w:spacing w:before="120" w:after="0" w:line="240" w:lineRule="auto"/>
        <w:jc w:val="both"/>
        <w:rPr>
          <w:rFonts w:ascii="Arial" w:hAnsi="Arial" w:cs="Arial"/>
          <w:i/>
          <w:sz w:val="20"/>
          <w:szCs w:val="20"/>
        </w:rPr>
      </w:pPr>
      <w:r w:rsidRPr="008C56CD">
        <w:rPr>
          <w:rFonts w:ascii="Arial" w:hAnsi="Arial" w:cs="Arial"/>
          <w:i/>
          <w:sz w:val="20"/>
          <w:szCs w:val="20"/>
        </w:rPr>
        <w:t>Po potrebi dodajte vrstice.</w:t>
      </w:r>
    </w:p>
    <w:p w14:paraId="70F44F60" w14:textId="77777777" w:rsidR="005B11C2" w:rsidRPr="008C56CD" w:rsidRDefault="005B11C2" w:rsidP="005B11C2">
      <w:pPr>
        <w:keepNext/>
        <w:keepLines/>
        <w:spacing w:after="0"/>
        <w:rPr>
          <w:rFonts w:ascii="Arial" w:hAnsi="Arial" w:cs="Arial"/>
        </w:rPr>
      </w:pPr>
    </w:p>
    <w:tbl>
      <w:tblPr>
        <w:tblStyle w:val="Tabelamrea"/>
        <w:tblW w:w="0" w:type="auto"/>
        <w:tblLook w:val="04A0" w:firstRow="1" w:lastRow="0" w:firstColumn="1" w:lastColumn="0" w:noHBand="0" w:noVBand="1"/>
      </w:tblPr>
      <w:tblGrid>
        <w:gridCol w:w="9212"/>
      </w:tblGrid>
      <w:tr w:rsidR="005B11C2" w:rsidRPr="008C56CD" w14:paraId="0449EA0C" w14:textId="77777777" w:rsidTr="00E75B38">
        <w:tc>
          <w:tcPr>
            <w:tcW w:w="9212" w:type="dxa"/>
            <w:shd w:val="clear" w:color="auto" w:fill="auto"/>
          </w:tcPr>
          <w:p w14:paraId="679618FF" w14:textId="292C9FA1" w:rsidR="005B11C2" w:rsidRPr="008C56CD" w:rsidRDefault="005B11C2" w:rsidP="00E75B38">
            <w:pPr>
              <w:autoSpaceDE w:val="0"/>
              <w:autoSpaceDN w:val="0"/>
              <w:adjustRightInd w:val="0"/>
              <w:jc w:val="both"/>
              <w:rPr>
                <w:rFonts w:ascii="Arial" w:hAnsi="Arial" w:cs="Arial"/>
                <w:b/>
              </w:rPr>
            </w:pPr>
            <w:r w:rsidRPr="008C56CD">
              <w:rPr>
                <w:rFonts w:ascii="Arial" w:hAnsi="Arial" w:cs="Arial"/>
                <w:b/>
              </w:rPr>
              <w:t>g. Opis razpoložljivega znanja in izkušenj, ki se nanašajo na tematiko projekta ter opis dopolnitve ali nadgradnje rezultatov preteklih projektov oz. projektov, ki se izvajajo</w:t>
            </w:r>
            <w:r w:rsidR="00452D5B" w:rsidRPr="008C56CD">
              <w:rPr>
                <w:rFonts w:ascii="Arial" w:hAnsi="Arial" w:cs="Arial"/>
                <w:b/>
              </w:rPr>
              <w:t xml:space="preserve"> </w:t>
            </w:r>
            <w:r w:rsidRPr="008C56CD">
              <w:rPr>
                <w:rFonts w:ascii="Arial" w:hAnsi="Arial" w:cs="Arial"/>
              </w:rPr>
              <w:t>(Opišite razpoložljivo znanje in izkušnje, ki se nanašajo na izbrano tematiko projekta EIP ter navedite vire. Prav tako pojasnite, kako projekt EIP nadgrajuje rezultate preteklih projektov oziroma projektov, ki se izvajajo.)</w:t>
            </w:r>
          </w:p>
        </w:tc>
      </w:tr>
      <w:tr w:rsidR="005B11C2" w:rsidRPr="008C56CD" w14:paraId="1D0455AF" w14:textId="77777777" w:rsidTr="00E75B38">
        <w:tc>
          <w:tcPr>
            <w:tcW w:w="9212" w:type="dxa"/>
            <w:shd w:val="clear" w:color="auto" w:fill="D9D9D9" w:themeFill="background1" w:themeFillShade="D9"/>
          </w:tcPr>
          <w:p w14:paraId="22A4880E" w14:textId="77777777" w:rsidR="005B11C2" w:rsidRPr="008C56CD" w:rsidRDefault="005B11C2" w:rsidP="00E75B38">
            <w:pPr>
              <w:autoSpaceDE w:val="0"/>
              <w:autoSpaceDN w:val="0"/>
              <w:adjustRightInd w:val="0"/>
              <w:spacing w:line="360" w:lineRule="auto"/>
              <w:jc w:val="both"/>
              <w:rPr>
                <w:rFonts w:ascii="Arial" w:hAnsi="Arial" w:cs="Arial"/>
              </w:rPr>
            </w:pPr>
          </w:p>
        </w:tc>
      </w:tr>
    </w:tbl>
    <w:p w14:paraId="4A57D0D2" w14:textId="77777777" w:rsidR="005B11C2" w:rsidRPr="008C56CD" w:rsidRDefault="005B11C2" w:rsidP="005B11C2">
      <w:pPr>
        <w:spacing w:after="0"/>
        <w:rPr>
          <w:rFonts w:ascii="Arial" w:hAnsi="Arial" w:cs="Arial"/>
        </w:rPr>
      </w:pPr>
    </w:p>
    <w:tbl>
      <w:tblPr>
        <w:tblStyle w:val="Tabelamrea"/>
        <w:tblW w:w="0" w:type="auto"/>
        <w:tblLook w:val="04A0" w:firstRow="1" w:lastRow="0" w:firstColumn="1" w:lastColumn="0" w:noHBand="0" w:noVBand="1"/>
      </w:tblPr>
      <w:tblGrid>
        <w:gridCol w:w="9212"/>
      </w:tblGrid>
      <w:tr w:rsidR="005B11C2" w:rsidRPr="008C56CD" w14:paraId="74C53C08" w14:textId="77777777" w:rsidTr="00E75B38">
        <w:tc>
          <w:tcPr>
            <w:tcW w:w="9212" w:type="dxa"/>
            <w:shd w:val="clear" w:color="auto" w:fill="auto"/>
          </w:tcPr>
          <w:p w14:paraId="25F2F59D" w14:textId="77777777" w:rsidR="005B11C2" w:rsidRPr="008C56CD" w:rsidRDefault="005B11C2" w:rsidP="00E75B38">
            <w:pPr>
              <w:keepNext/>
              <w:keepLines/>
              <w:autoSpaceDE w:val="0"/>
              <w:autoSpaceDN w:val="0"/>
              <w:adjustRightInd w:val="0"/>
              <w:jc w:val="both"/>
              <w:rPr>
                <w:rFonts w:ascii="Arial" w:hAnsi="Arial" w:cs="Arial"/>
                <w:b/>
              </w:rPr>
            </w:pPr>
            <w:r w:rsidRPr="008C56CD">
              <w:rPr>
                <w:rFonts w:ascii="Arial" w:hAnsi="Arial" w:cs="Arial"/>
                <w:b/>
              </w:rPr>
              <w:t xml:space="preserve">h. Opis načrtovanega prenosa znanj in rezultatov projekta </w:t>
            </w:r>
            <w:r w:rsidRPr="008C56CD">
              <w:rPr>
                <w:rFonts w:ascii="Arial" w:hAnsi="Arial" w:cs="Arial"/>
              </w:rPr>
              <w:t>(Opišite načrtovani prenos znanja in rezultatov projekta EIP v prakso ter način omogočanja prostega dostopa do rezultatov projekta, kot npr. objava na spletni strani članov partnerstva, objava v različnih medijih.)</w:t>
            </w:r>
          </w:p>
        </w:tc>
      </w:tr>
      <w:tr w:rsidR="005B11C2" w:rsidRPr="008C56CD" w14:paraId="1B49E30B" w14:textId="77777777" w:rsidTr="00E75B38">
        <w:tc>
          <w:tcPr>
            <w:tcW w:w="9212" w:type="dxa"/>
            <w:shd w:val="clear" w:color="auto" w:fill="D9D9D9" w:themeFill="background1" w:themeFillShade="D9"/>
          </w:tcPr>
          <w:p w14:paraId="4D9D015B" w14:textId="77777777" w:rsidR="005B11C2" w:rsidRPr="008C56CD" w:rsidRDefault="005B11C2" w:rsidP="00E75B38">
            <w:pPr>
              <w:keepNext/>
              <w:keepLines/>
              <w:autoSpaceDE w:val="0"/>
              <w:autoSpaceDN w:val="0"/>
              <w:adjustRightInd w:val="0"/>
              <w:jc w:val="both"/>
              <w:rPr>
                <w:rFonts w:ascii="Arial" w:hAnsi="Arial" w:cs="Arial"/>
              </w:rPr>
            </w:pPr>
          </w:p>
        </w:tc>
      </w:tr>
    </w:tbl>
    <w:p w14:paraId="7C97CE72" w14:textId="77777777" w:rsidR="005B11C2" w:rsidRPr="008C56CD" w:rsidRDefault="005B11C2" w:rsidP="005B11C2">
      <w:pPr>
        <w:keepNext/>
        <w:keepLines/>
        <w:spacing w:after="0"/>
        <w:rPr>
          <w:rFonts w:ascii="Arial" w:hAnsi="Arial" w:cs="Arial"/>
        </w:rPr>
      </w:pPr>
    </w:p>
    <w:tbl>
      <w:tblPr>
        <w:tblStyle w:val="Tabelamrea"/>
        <w:tblW w:w="0" w:type="auto"/>
        <w:tblLook w:val="04A0" w:firstRow="1" w:lastRow="0" w:firstColumn="1" w:lastColumn="0" w:noHBand="0" w:noVBand="1"/>
      </w:tblPr>
      <w:tblGrid>
        <w:gridCol w:w="4606"/>
        <w:gridCol w:w="4606"/>
      </w:tblGrid>
      <w:tr w:rsidR="005B11C2" w:rsidRPr="008C56CD" w14:paraId="03CA65E9" w14:textId="77777777" w:rsidTr="00E75B38">
        <w:tc>
          <w:tcPr>
            <w:tcW w:w="9212" w:type="dxa"/>
            <w:gridSpan w:val="2"/>
            <w:shd w:val="clear" w:color="auto" w:fill="auto"/>
          </w:tcPr>
          <w:p w14:paraId="66D7E71E" w14:textId="63FE366D" w:rsidR="005B11C2" w:rsidRPr="008C56CD" w:rsidRDefault="005B11C2" w:rsidP="00E75B38">
            <w:pPr>
              <w:autoSpaceDE w:val="0"/>
              <w:autoSpaceDN w:val="0"/>
              <w:adjustRightInd w:val="0"/>
              <w:jc w:val="both"/>
              <w:rPr>
                <w:rFonts w:ascii="Arial" w:hAnsi="Arial" w:cs="Arial"/>
                <w:b/>
              </w:rPr>
            </w:pPr>
            <w:r w:rsidRPr="008C56CD">
              <w:rPr>
                <w:rFonts w:ascii="Arial" w:hAnsi="Arial" w:cs="Arial"/>
                <w:b/>
              </w:rPr>
              <w:t>i. Opis načrtovanih aktivnosti in rezultatov projekta</w:t>
            </w:r>
            <w:r w:rsidRPr="008C56CD">
              <w:rPr>
                <w:rFonts w:ascii="Arial" w:hAnsi="Arial" w:cs="Arial"/>
              </w:rPr>
              <w:t xml:space="preserve"> </w:t>
            </w:r>
            <w:r w:rsidRPr="008C56CD">
              <w:rPr>
                <w:rFonts w:ascii="Arial" w:hAnsi="Arial" w:cs="Arial"/>
                <w:b/>
              </w:rPr>
              <w:t xml:space="preserve">v povezavi z izpolnjevanjem obveznosti za dosego točk pri merilih za ocenjevanje vlog </w:t>
            </w:r>
            <w:r w:rsidRPr="008C56CD">
              <w:rPr>
                <w:rFonts w:ascii="Arial" w:hAnsi="Arial" w:cs="Arial"/>
              </w:rPr>
              <w:t xml:space="preserve">(Za vsako merilo, na podlagi katerega se pridobijo točke pri merilih za ocenjevanje vlog je potrebno opisati načrtovane cilje in aktivnosti, da bo merilo izpolnjeno. Če je izbrano merilo Pomen projekta EIP za prakso na področju </w:t>
            </w:r>
            <w:r w:rsidR="005D2D7A" w:rsidRPr="008C56CD">
              <w:rPr>
                <w:rFonts w:ascii="Arial" w:hAnsi="Arial" w:cs="Arial"/>
              </w:rPr>
              <w:t xml:space="preserve">kmetijstva, živilstva ali </w:t>
            </w:r>
            <w:r w:rsidRPr="008C56CD">
              <w:rPr>
                <w:rFonts w:ascii="Arial" w:hAnsi="Arial" w:cs="Arial"/>
              </w:rPr>
              <w:t>gozdarstva, se pri opisu načrtovanih ciljev in aktivnosti navedejo tudi vsa kmetijska gospodarstva, pri katerih se bo izvedel praktični preizkus novega oziroma izboljšanega proizvoda, prakse, procesa ali tehnologije.)</w:t>
            </w:r>
          </w:p>
        </w:tc>
      </w:tr>
      <w:tr w:rsidR="005B11C2" w:rsidRPr="008C56CD" w14:paraId="7EC212C0" w14:textId="77777777" w:rsidTr="00E75B38">
        <w:trPr>
          <w:trHeight w:val="450"/>
        </w:trPr>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4405D" w14:textId="77777777" w:rsidR="005B11C2" w:rsidRPr="008C56CD" w:rsidRDefault="005B11C2" w:rsidP="00E75B38">
            <w:pPr>
              <w:autoSpaceDE w:val="0"/>
              <w:autoSpaceDN w:val="0"/>
              <w:adjustRightInd w:val="0"/>
              <w:jc w:val="center"/>
              <w:rPr>
                <w:rFonts w:ascii="Arial" w:hAnsi="Arial" w:cs="Arial"/>
                <w:b/>
              </w:rPr>
            </w:pPr>
            <w:r w:rsidRPr="008C56CD">
              <w:rPr>
                <w:rFonts w:ascii="Arial" w:hAnsi="Arial" w:cs="Arial"/>
                <w:b/>
              </w:rPr>
              <w:t>Izbrano merilo</w:t>
            </w: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5E369" w14:textId="77777777" w:rsidR="005B11C2" w:rsidRPr="008C56CD" w:rsidRDefault="005B11C2" w:rsidP="00E75B38">
            <w:pPr>
              <w:autoSpaceDE w:val="0"/>
              <w:autoSpaceDN w:val="0"/>
              <w:adjustRightInd w:val="0"/>
              <w:jc w:val="center"/>
              <w:rPr>
                <w:rFonts w:ascii="Arial" w:hAnsi="Arial" w:cs="Arial"/>
                <w:b/>
              </w:rPr>
            </w:pPr>
            <w:r w:rsidRPr="008C56CD">
              <w:rPr>
                <w:rFonts w:ascii="Arial" w:hAnsi="Arial" w:cs="Arial"/>
                <w:b/>
              </w:rPr>
              <w:t>Opis načrtovanih ciljev in aktivnosti</w:t>
            </w:r>
          </w:p>
        </w:tc>
      </w:tr>
      <w:tr w:rsidR="005B11C2" w:rsidRPr="008C56CD" w14:paraId="6BC75C14" w14:textId="77777777" w:rsidTr="00E75B38">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6564742" w14:textId="77777777" w:rsidR="005B11C2" w:rsidRPr="008C56CD" w:rsidRDefault="005B11C2" w:rsidP="00E75B38">
            <w:pPr>
              <w:autoSpaceDE w:val="0"/>
              <w:autoSpaceDN w:val="0"/>
              <w:adjustRightInd w:val="0"/>
              <w:jc w:val="center"/>
              <w:rPr>
                <w:rFonts w:ascii="Arial" w:hAnsi="Arial" w:cs="Arial"/>
                <w:b/>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6F8A463" w14:textId="77777777" w:rsidR="005B11C2" w:rsidRPr="008C56CD" w:rsidRDefault="005B11C2" w:rsidP="00E75B38">
            <w:pPr>
              <w:autoSpaceDE w:val="0"/>
              <w:autoSpaceDN w:val="0"/>
              <w:adjustRightInd w:val="0"/>
              <w:spacing w:line="360" w:lineRule="auto"/>
              <w:jc w:val="both"/>
              <w:rPr>
                <w:rFonts w:ascii="Arial" w:hAnsi="Arial" w:cs="Arial"/>
              </w:rPr>
            </w:pPr>
          </w:p>
        </w:tc>
      </w:tr>
    </w:tbl>
    <w:p w14:paraId="5A245D9B" w14:textId="77777777" w:rsidR="005B11C2" w:rsidRPr="008C56CD" w:rsidRDefault="005B11C2" w:rsidP="005B11C2">
      <w:pPr>
        <w:autoSpaceDE w:val="0"/>
        <w:autoSpaceDN w:val="0"/>
        <w:adjustRightInd w:val="0"/>
        <w:spacing w:before="120" w:after="0" w:line="240" w:lineRule="auto"/>
        <w:jc w:val="both"/>
        <w:rPr>
          <w:rFonts w:ascii="Arial" w:hAnsi="Arial" w:cs="Arial"/>
          <w:i/>
          <w:sz w:val="20"/>
          <w:szCs w:val="20"/>
        </w:rPr>
      </w:pPr>
      <w:r w:rsidRPr="008C56CD">
        <w:rPr>
          <w:rFonts w:ascii="Arial" w:hAnsi="Arial" w:cs="Arial"/>
          <w:i/>
          <w:sz w:val="20"/>
          <w:szCs w:val="20"/>
        </w:rPr>
        <w:t>Po potrebi dodajte vrstice.</w:t>
      </w:r>
    </w:p>
    <w:p w14:paraId="4027E457" w14:textId="77777777" w:rsidR="005B11C2" w:rsidRPr="008C56CD" w:rsidRDefault="005B11C2" w:rsidP="005B11C2">
      <w:pPr>
        <w:spacing w:after="0"/>
        <w:rPr>
          <w:rFonts w:ascii="Arial" w:hAnsi="Arial" w:cs="Arial"/>
        </w:rPr>
      </w:pPr>
    </w:p>
    <w:tbl>
      <w:tblPr>
        <w:tblStyle w:val="Tabelamrea"/>
        <w:tblW w:w="0" w:type="auto"/>
        <w:tblLook w:val="04A0" w:firstRow="1" w:lastRow="0" w:firstColumn="1" w:lastColumn="0" w:noHBand="0" w:noVBand="1"/>
      </w:tblPr>
      <w:tblGrid>
        <w:gridCol w:w="3070"/>
        <w:gridCol w:w="3071"/>
        <w:gridCol w:w="3071"/>
      </w:tblGrid>
      <w:tr w:rsidR="005B11C2" w:rsidRPr="008C56CD" w14:paraId="3B27F337" w14:textId="77777777" w:rsidTr="00E75B38">
        <w:tc>
          <w:tcPr>
            <w:tcW w:w="9212" w:type="dxa"/>
            <w:gridSpan w:val="3"/>
            <w:shd w:val="clear" w:color="auto" w:fill="auto"/>
          </w:tcPr>
          <w:p w14:paraId="556FC00F" w14:textId="77777777" w:rsidR="005B11C2" w:rsidRPr="008C56CD" w:rsidRDefault="005B11C2" w:rsidP="00E75B38">
            <w:pPr>
              <w:autoSpaceDE w:val="0"/>
              <w:autoSpaceDN w:val="0"/>
              <w:adjustRightInd w:val="0"/>
              <w:jc w:val="both"/>
              <w:rPr>
                <w:rFonts w:ascii="Arial" w:hAnsi="Arial" w:cs="Arial"/>
                <w:b/>
              </w:rPr>
            </w:pPr>
            <w:r w:rsidRPr="008C56CD">
              <w:rPr>
                <w:rFonts w:ascii="Arial" w:hAnsi="Arial" w:cs="Arial"/>
                <w:b/>
              </w:rPr>
              <w:t xml:space="preserve">j. Načrtovane aktivnosti projekta </w:t>
            </w:r>
            <w:r w:rsidRPr="008C56CD">
              <w:rPr>
                <w:rFonts w:ascii="Arial" w:hAnsi="Arial" w:cs="Arial"/>
              </w:rPr>
              <w:t>(Za vodilnega partnerja in vsakega člana partnerstva, ki je upravičenec do podpore, napišite katere aktivnosti bo izvajal in kakšni so pričakovani dosežki vsake aktivnosti. Navedite tudi kmetijsko(a) gospodarstvo(a), kjer se bo izvedel praktični preizkus novega oziroma izboljšanega proizvoda, prakse, procesa ali tehnologije.)</w:t>
            </w:r>
          </w:p>
        </w:tc>
      </w:tr>
      <w:tr w:rsidR="005B11C2" w:rsidRPr="008C56CD" w14:paraId="27EC8FC9" w14:textId="77777777" w:rsidTr="00E75B38">
        <w:tc>
          <w:tcPr>
            <w:tcW w:w="3070" w:type="dxa"/>
            <w:shd w:val="clear" w:color="auto" w:fill="auto"/>
            <w:vAlign w:val="center"/>
          </w:tcPr>
          <w:p w14:paraId="06AA50D0" w14:textId="77777777" w:rsidR="005B11C2" w:rsidRPr="008C56CD" w:rsidRDefault="005B11C2" w:rsidP="00E75B38">
            <w:pPr>
              <w:autoSpaceDE w:val="0"/>
              <w:autoSpaceDN w:val="0"/>
              <w:adjustRightInd w:val="0"/>
              <w:jc w:val="center"/>
              <w:rPr>
                <w:rFonts w:ascii="Arial" w:hAnsi="Arial" w:cs="Arial"/>
                <w:b/>
              </w:rPr>
            </w:pPr>
            <w:r w:rsidRPr="008C56CD">
              <w:rPr>
                <w:rFonts w:ascii="Arial" w:hAnsi="Arial" w:cs="Arial"/>
                <w:b/>
              </w:rPr>
              <w:t>Član partnerstva</w:t>
            </w:r>
          </w:p>
        </w:tc>
        <w:tc>
          <w:tcPr>
            <w:tcW w:w="3071" w:type="dxa"/>
            <w:shd w:val="clear" w:color="auto" w:fill="auto"/>
            <w:vAlign w:val="center"/>
          </w:tcPr>
          <w:p w14:paraId="4EEAE825" w14:textId="77777777" w:rsidR="005B11C2" w:rsidRPr="008C56CD" w:rsidRDefault="005B11C2" w:rsidP="00E75B38">
            <w:pPr>
              <w:autoSpaceDE w:val="0"/>
              <w:autoSpaceDN w:val="0"/>
              <w:adjustRightInd w:val="0"/>
              <w:jc w:val="center"/>
              <w:rPr>
                <w:rFonts w:ascii="Arial" w:hAnsi="Arial" w:cs="Arial"/>
                <w:b/>
              </w:rPr>
            </w:pPr>
            <w:r w:rsidRPr="008C56CD">
              <w:rPr>
                <w:rFonts w:ascii="Arial" w:hAnsi="Arial" w:cs="Arial"/>
                <w:b/>
              </w:rPr>
              <w:t>Načrtovana aktivnost</w:t>
            </w:r>
          </w:p>
        </w:tc>
        <w:tc>
          <w:tcPr>
            <w:tcW w:w="3071" w:type="dxa"/>
            <w:shd w:val="clear" w:color="auto" w:fill="auto"/>
            <w:vAlign w:val="center"/>
          </w:tcPr>
          <w:p w14:paraId="24D8B034" w14:textId="77777777" w:rsidR="005B11C2" w:rsidRPr="008C56CD" w:rsidRDefault="005B11C2" w:rsidP="00E75B38">
            <w:pPr>
              <w:autoSpaceDE w:val="0"/>
              <w:autoSpaceDN w:val="0"/>
              <w:adjustRightInd w:val="0"/>
              <w:jc w:val="center"/>
              <w:rPr>
                <w:rFonts w:ascii="Arial" w:hAnsi="Arial" w:cs="Arial"/>
                <w:b/>
              </w:rPr>
            </w:pPr>
            <w:r w:rsidRPr="008C56CD">
              <w:rPr>
                <w:rFonts w:ascii="Arial" w:hAnsi="Arial" w:cs="Arial"/>
                <w:b/>
              </w:rPr>
              <w:t>Pričakovani dosežki aktivnosti</w:t>
            </w:r>
          </w:p>
        </w:tc>
      </w:tr>
      <w:tr w:rsidR="005B11C2" w:rsidRPr="008C56CD" w14:paraId="2FB97203" w14:textId="77777777" w:rsidTr="00E75B38">
        <w:trPr>
          <w:trHeight w:val="329"/>
        </w:trPr>
        <w:tc>
          <w:tcPr>
            <w:tcW w:w="3070" w:type="dxa"/>
            <w:shd w:val="clear" w:color="auto" w:fill="D9D9D9" w:themeFill="background1" w:themeFillShade="D9"/>
          </w:tcPr>
          <w:p w14:paraId="3954E424" w14:textId="77777777" w:rsidR="005B11C2" w:rsidRPr="008C56CD" w:rsidRDefault="005B11C2" w:rsidP="00E75B38">
            <w:pPr>
              <w:autoSpaceDE w:val="0"/>
              <w:autoSpaceDN w:val="0"/>
              <w:adjustRightInd w:val="0"/>
              <w:jc w:val="both"/>
              <w:rPr>
                <w:rFonts w:ascii="Arial" w:hAnsi="Arial" w:cs="Arial"/>
              </w:rPr>
            </w:pPr>
          </w:p>
        </w:tc>
        <w:tc>
          <w:tcPr>
            <w:tcW w:w="3071" w:type="dxa"/>
            <w:shd w:val="clear" w:color="auto" w:fill="D9D9D9" w:themeFill="background1" w:themeFillShade="D9"/>
          </w:tcPr>
          <w:p w14:paraId="08C115EB" w14:textId="77777777" w:rsidR="005B11C2" w:rsidRPr="008C56CD" w:rsidRDefault="005B11C2" w:rsidP="00E75B38">
            <w:pPr>
              <w:autoSpaceDE w:val="0"/>
              <w:autoSpaceDN w:val="0"/>
              <w:adjustRightInd w:val="0"/>
              <w:jc w:val="both"/>
              <w:rPr>
                <w:rFonts w:ascii="Arial" w:hAnsi="Arial" w:cs="Arial"/>
              </w:rPr>
            </w:pPr>
          </w:p>
        </w:tc>
        <w:tc>
          <w:tcPr>
            <w:tcW w:w="3071" w:type="dxa"/>
            <w:shd w:val="clear" w:color="auto" w:fill="D9D9D9" w:themeFill="background1" w:themeFillShade="D9"/>
          </w:tcPr>
          <w:p w14:paraId="72728DDE" w14:textId="77777777" w:rsidR="005B11C2" w:rsidRPr="008C56CD" w:rsidRDefault="005B11C2" w:rsidP="00E75B38">
            <w:pPr>
              <w:autoSpaceDE w:val="0"/>
              <w:autoSpaceDN w:val="0"/>
              <w:adjustRightInd w:val="0"/>
              <w:jc w:val="both"/>
              <w:rPr>
                <w:rFonts w:ascii="Arial" w:hAnsi="Arial" w:cs="Arial"/>
              </w:rPr>
            </w:pPr>
          </w:p>
        </w:tc>
      </w:tr>
    </w:tbl>
    <w:p w14:paraId="7857BA5F" w14:textId="77777777" w:rsidR="005B11C2" w:rsidRPr="008C56CD" w:rsidRDefault="005B11C2" w:rsidP="005B11C2">
      <w:pPr>
        <w:spacing w:after="0"/>
        <w:rPr>
          <w:rFonts w:ascii="Arial" w:hAnsi="Arial" w:cs="Arial"/>
        </w:rPr>
      </w:pPr>
    </w:p>
    <w:tbl>
      <w:tblPr>
        <w:tblStyle w:val="Tabelamrea"/>
        <w:tblW w:w="0" w:type="auto"/>
        <w:tblLook w:val="04A0" w:firstRow="1" w:lastRow="0" w:firstColumn="1" w:lastColumn="0" w:noHBand="0" w:noVBand="1"/>
      </w:tblPr>
      <w:tblGrid>
        <w:gridCol w:w="9212"/>
      </w:tblGrid>
      <w:tr w:rsidR="005B11C2" w:rsidRPr="008C56CD" w14:paraId="06F9EAB7" w14:textId="77777777" w:rsidTr="00E75B38">
        <w:tc>
          <w:tcPr>
            <w:tcW w:w="9212" w:type="dxa"/>
            <w:shd w:val="clear" w:color="auto" w:fill="auto"/>
          </w:tcPr>
          <w:p w14:paraId="5895D42F" w14:textId="77777777" w:rsidR="005B11C2" w:rsidRPr="008C56CD" w:rsidRDefault="005B11C2" w:rsidP="00E75B38">
            <w:pPr>
              <w:autoSpaceDE w:val="0"/>
              <w:autoSpaceDN w:val="0"/>
              <w:adjustRightInd w:val="0"/>
              <w:jc w:val="both"/>
              <w:rPr>
                <w:rFonts w:ascii="Arial" w:hAnsi="Arial" w:cs="Arial"/>
                <w:b/>
              </w:rPr>
            </w:pPr>
            <w:r w:rsidRPr="008C56CD">
              <w:rPr>
                <w:rFonts w:ascii="Arial" w:hAnsi="Arial" w:cs="Arial"/>
                <w:b/>
              </w:rPr>
              <w:t xml:space="preserve">k. Uporabnost in trajnost rezultatov projekta </w:t>
            </w:r>
            <w:r w:rsidRPr="008C56CD">
              <w:rPr>
                <w:rFonts w:ascii="Arial" w:hAnsi="Arial" w:cs="Arial"/>
              </w:rPr>
              <w:t>(Utemeljite uporabnost in trajnost rezultatov, ki jih nameravate doseči v projektu EIP. Opišite ukrepe za zagotovitev uporabnosti rezultatov projekta EIP in za zagotovitev trajnosti rezultatov po zaključku projekta EIP.)</w:t>
            </w:r>
          </w:p>
        </w:tc>
      </w:tr>
      <w:tr w:rsidR="005B11C2" w:rsidRPr="008C56CD" w14:paraId="00311BFB" w14:textId="77777777" w:rsidTr="00E75B38">
        <w:tc>
          <w:tcPr>
            <w:tcW w:w="9212" w:type="dxa"/>
            <w:shd w:val="clear" w:color="auto" w:fill="D9D9D9" w:themeFill="background1" w:themeFillShade="D9"/>
          </w:tcPr>
          <w:p w14:paraId="3CAE2794" w14:textId="77777777" w:rsidR="005B11C2" w:rsidRPr="008C56CD" w:rsidRDefault="005B11C2" w:rsidP="00E75B38">
            <w:pPr>
              <w:autoSpaceDE w:val="0"/>
              <w:autoSpaceDN w:val="0"/>
              <w:adjustRightInd w:val="0"/>
              <w:spacing w:line="360" w:lineRule="auto"/>
              <w:jc w:val="both"/>
              <w:rPr>
                <w:rFonts w:ascii="Arial" w:hAnsi="Arial" w:cs="Arial"/>
              </w:rPr>
            </w:pPr>
          </w:p>
        </w:tc>
      </w:tr>
    </w:tbl>
    <w:p w14:paraId="770B1D09" w14:textId="77777777" w:rsidR="005B11C2" w:rsidRPr="008C56CD" w:rsidRDefault="005B11C2" w:rsidP="005B11C2">
      <w:pPr>
        <w:spacing w:after="0"/>
        <w:rPr>
          <w:rFonts w:ascii="Arial" w:hAnsi="Arial" w:cs="Arial"/>
        </w:rPr>
      </w:pPr>
    </w:p>
    <w:tbl>
      <w:tblPr>
        <w:tblStyle w:val="Tabelamrea"/>
        <w:tblW w:w="0" w:type="auto"/>
        <w:tblLook w:val="04A0" w:firstRow="1" w:lastRow="0" w:firstColumn="1" w:lastColumn="0" w:noHBand="0" w:noVBand="1"/>
      </w:tblPr>
      <w:tblGrid>
        <w:gridCol w:w="9212"/>
      </w:tblGrid>
      <w:tr w:rsidR="005B11C2" w:rsidRPr="008C56CD" w14:paraId="5C66C1DA" w14:textId="77777777" w:rsidTr="00E75B38">
        <w:tc>
          <w:tcPr>
            <w:tcW w:w="9212" w:type="dxa"/>
            <w:shd w:val="clear" w:color="auto" w:fill="auto"/>
          </w:tcPr>
          <w:p w14:paraId="0065CC99" w14:textId="77777777" w:rsidR="005B11C2" w:rsidRPr="008C56CD" w:rsidRDefault="005B11C2" w:rsidP="00E75B38">
            <w:pPr>
              <w:autoSpaceDE w:val="0"/>
              <w:autoSpaceDN w:val="0"/>
              <w:adjustRightInd w:val="0"/>
              <w:jc w:val="both"/>
              <w:rPr>
                <w:rFonts w:ascii="Arial" w:hAnsi="Arial" w:cs="Arial"/>
                <w:b/>
              </w:rPr>
            </w:pPr>
            <w:r w:rsidRPr="008C56CD">
              <w:rPr>
                <w:rFonts w:ascii="Arial" w:hAnsi="Arial" w:cs="Arial"/>
                <w:b/>
              </w:rPr>
              <w:t xml:space="preserve">l. Opis projektnih tveganj in načrtovanih ukrepov za njihovo zmanjšanje </w:t>
            </w:r>
            <w:r w:rsidRPr="008C56CD">
              <w:rPr>
                <w:rFonts w:ascii="Arial" w:hAnsi="Arial" w:cs="Arial"/>
              </w:rPr>
              <w:t>(Opišite morebitna tveganja, ki se pričakujejo pri izvajanju projekta EIP in načrtovane ukrepe, s pomočjo katerih boste zmanjšali pojav tveganj v okviru projekta EIP.)</w:t>
            </w:r>
          </w:p>
        </w:tc>
      </w:tr>
      <w:tr w:rsidR="005B11C2" w:rsidRPr="008C56CD" w14:paraId="26DE980B" w14:textId="77777777" w:rsidTr="00E75B38">
        <w:trPr>
          <w:trHeight w:val="393"/>
        </w:trPr>
        <w:tc>
          <w:tcPr>
            <w:tcW w:w="9212" w:type="dxa"/>
            <w:shd w:val="clear" w:color="auto" w:fill="D9D9D9" w:themeFill="background1" w:themeFillShade="D9"/>
          </w:tcPr>
          <w:p w14:paraId="6D27B1D8" w14:textId="77777777" w:rsidR="005B11C2" w:rsidRPr="008C56CD" w:rsidRDefault="005B11C2" w:rsidP="00E75B38">
            <w:pPr>
              <w:autoSpaceDE w:val="0"/>
              <w:autoSpaceDN w:val="0"/>
              <w:adjustRightInd w:val="0"/>
              <w:spacing w:line="360" w:lineRule="auto"/>
              <w:jc w:val="both"/>
              <w:rPr>
                <w:rFonts w:ascii="Arial" w:hAnsi="Arial" w:cs="Arial"/>
              </w:rPr>
            </w:pPr>
          </w:p>
        </w:tc>
      </w:tr>
    </w:tbl>
    <w:p w14:paraId="447B991D" w14:textId="77777777" w:rsidR="005B11C2" w:rsidRPr="008C56CD" w:rsidRDefault="005B11C2" w:rsidP="005B11C2">
      <w:pPr>
        <w:autoSpaceDE w:val="0"/>
        <w:autoSpaceDN w:val="0"/>
        <w:adjustRightInd w:val="0"/>
        <w:spacing w:after="120"/>
        <w:jc w:val="center"/>
        <w:rPr>
          <w:rFonts w:ascii="Arial" w:hAnsi="Arial" w:cs="Arial"/>
        </w:rPr>
      </w:pPr>
    </w:p>
    <w:p w14:paraId="54ADD370" w14:textId="77777777" w:rsidR="005B11C2" w:rsidRPr="008C56CD" w:rsidRDefault="005B11C2" w:rsidP="005B11C2">
      <w:pPr>
        <w:keepNext/>
        <w:keepLines/>
        <w:autoSpaceDE w:val="0"/>
        <w:autoSpaceDN w:val="0"/>
        <w:adjustRightInd w:val="0"/>
        <w:spacing w:after="120"/>
        <w:jc w:val="center"/>
        <w:rPr>
          <w:rFonts w:ascii="Arial" w:hAnsi="Arial" w:cs="Arial"/>
          <w:b/>
          <w:sz w:val="20"/>
          <w:szCs w:val="20"/>
        </w:rPr>
      </w:pPr>
      <w:r w:rsidRPr="008C56CD">
        <w:rPr>
          <w:rFonts w:ascii="Arial" w:hAnsi="Arial" w:cs="Arial"/>
          <w:b/>
          <w:sz w:val="20"/>
          <w:szCs w:val="20"/>
        </w:rPr>
        <w:t>4. Terminski načrt in mejniki projekta EIP</w:t>
      </w:r>
    </w:p>
    <w:tbl>
      <w:tblPr>
        <w:tblStyle w:val="Tabelamrea"/>
        <w:tblW w:w="0" w:type="auto"/>
        <w:tblLook w:val="04A0" w:firstRow="1" w:lastRow="0" w:firstColumn="1" w:lastColumn="0" w:noHBand="0" w:noVBand="1"/>
      </w:tblPr>
      <w:tblGrid>
        <w:gridCol w:w="4606"/>
        <w:gridCol w:w="4606"/>
      </w:tblGrid>
      <w:tr w:rsidR="005B11C2" w:rsidRPr="008C56CD" w14:paraId="19608FA6" w14:textId="77777777" w:rsidTr="00E75B38">
        <w:tc>
          <w:tcPr>
            <w:tcW w:w="9212" w:type="dxa"/>
            <w:gridSpan w:val="2"/>
            <w:shd w:val="clear" w:color="auto" w:fill="auto"/>
          </w:tcPr>
          <w:p w14:paraId="2B954ABA" w14:textId="77777777" w:rsidR="005B11C2" w:rsidRPr="008C56CD" w:rsidRDefault="005B11C2" w:rsidP="00E75B38">
            <w:pPr>
              <w:keepNext/>
              <w:keepLines/>
              <w:autoSpaceDE w:val="0"/>
              <w:autoSpaceDN w:val="0"/>
              <w:adjustRightInd w:val="0"/>
              <w:jc w:val="both"/>
              <w:rPr>
                <w:rFonts w:ascii="Arial" w:hAnsi="Arial" w:cs="Arial"/>
                <w:b/>
              </w:rPr>
            </w:pPr>
            <w:r w:rsidRPr="008C56CD">
              <w:rPr>
                <w:rFonts w:ascii="Arial" w:hAnsi="Arial" w:cs="Arial"/>
                <w:b/>
              </w:rPr>
              <w:t>a. Časovna opredelitev (mesec, leto) doseganja načrtovanih neposrednih učinkov projekta</w:t>
            </w:r>
          </w:p>
        </w:tc>
      </w:tr>
      <w:tr w:rsidR="005B11C2" w:rsidRPr="008C56CD" w14:paraId="4C381CD1" w14:textId="77777777" w:rsidTr="00E75B38">
        <w:tc>
          <w:tcPr>
            <w:tcW w:w="4606" w:type="dxa"/>
            <w:shd w:val="clear" w:color="auto" w:fill="auto"/>
          </w:tcPr>
          <w:p w14:paraId="2873911F" w14:textId="77777777" w:rsidR="005B11C2" w:rsidRPr="008C56CD" w:rsidRDefault="005B11C2" w:rsidP="00E75B38">
            <w:pPr>
              <w:keepNext/>
              <w:keepLines/>
              <w:autoSpaceDE w:val="0"/>
              <w:autoSpaceDN w:val="0"/>
              <w:adjustRightInd w:val="0"/>
              <w:spacing w:before="120" w:after="120" w:line="360" w:lineRule="auto"/>
              <w:jc w:val="center"/>
              <w:rPr>
                <w:rFonts w:ascii="Arial" w:hAnsi="Arial" w:cs="Arial"/>
              </w:rPr>
            </w:pPr>
            <w:r w:rsidRPr="008C56CD">
              <w:rPr>
                <w:rFonts w:ascii="Arial" w:hAnsi="Arial" w:cs="Arial"/>
              </w:rPr>
              <w:t>Mesec/leto</w:t>
            </w:r>
          </w:p>
        </w:tc>
        <w:tc>
          <w:tcPr>
            <w:tcW w:w="4606" w:type="dxa"/>
            <w:shd w:val="clear" w:color="auto" w:fill="auto"/>
          </w:tcPr>
          <w:p w14:paraId="7493267A" w14:textId="77777777" w:rsidR="005B11C2" w:rsidRPr="008C56CD" w:rsidRDefault="005B11C2" w:rsidP="00E75B38">
            <w:pPr>
              <w:keepNext/>
              <w:keepLines/>
              <w:autoSpaceDE w:val="0"/>
              <w:autoSpaceDN w:val="0"/>
              <w:adjustRightInd w:val="0"/>
              <w:spacing w:before="120" w:after="120" w:line="360" w:lineRule="auto"/>
              <w:jc w:val="center"/>
              <w:rPr>
                <w:rFonts w:ascii="Arial" w:hAnsi="Arial" w:cs="Arial"/>
              </w:rPr>
            </w:pPr>
            <w:r w:rsidRPr="008C56CD">
              <w:rPr>
                <w:rFonts w:ascii="Arial" w:hAnsi="Arial" w:cs="Arial"/>
              </w:rPr>
              <w:t>Načrtovani neposredni učinek projekta</w:t>
            </w:r>
          </w:p>
        </w:tc>
      </w:tr>
      <w:tr w:rsidR="005B11C2" w:rsidRPr="008C56CD" w14:paraId="00A11725" w14:textId="77777777" w:rsidTr="00E75B38">
        <w:tc>
          <w:tcPr>
            <w:tcW w:w="4606" w:type="dxa"/>
            <w:shd w:val="clear" w:color="auto" w:fill="D9D9D9" w:themeFill="background1" w:themeFillShade="D9"/>
          </w:tcPr>
          <w:p w14:paraId="1FB65991" w14:textId="77777777" w:rsidR="005B11C2" w:rsidRPr="008C56CD" w:rsidRDefault="005B11C2" w:rsidP="00E75B38">
            <w:pPr>
              <w:keepNext/>
              <w:keepLines/>
              <w:autoSpaceDE w:val="0"/>
              <w:autoSpaceDN w:val="0"/>
              <w:adjustRightInd w:val="0"/>
              <w:spacing w:line="360" w:lineRule="auto"/>
              <w:jc w:val="center"/>
              <w:rPr>
                <w:rFonts w:ascii="Arial" w:hAnsi="Arial" w:cs="Arial"/>
              </w:rPr>
            </w:pPr>
          </w:p>
        </w:tc>
        <w:tc>
          <w:tcPr>
            <w:tcW w:w="4606" w:type="dxa"/>
            <w:shd w:val="clear" w:color="auto" w:fill="D9D9D9" w:themeFill="background1" w:themeFillShade="D9"/>
          </w:tcPr>
          <w:p w14:paraId="3196C8C6" w14:textId="77777777" w:rsidR="005B11C2" w:rsidRPr="008C56CD" w:rsidRDefault="005B11C2" w:rsidP="00E75B38">
            <w:pPr>
              <w:keepNext/>
              <w:keepLines/>
              <w:autoSpaceDE w:val="0"/>
              <w:autoSpaceDN w:val="0"/>
              <w:adjustRightInd w:val="0"/>
              <w:spacing w:line="360" w:lineRule="auto"/>
              <w:jc w:val="center"/>
              <w:rPr>
                <w:rFonts w:ascii="Arial" w:hAnsi="Arial" w:cs="Arial"/>
              </w:rPr>
            </w:pPr>
          </w:p>
        </w:tc>
      </w:tr>
    </w:tbl>
    <w:p w14:paraId="3F01974C" w14:textId="77777777" w:rsidR="005B11C2" w:rsidRPr="008C56CD" w:rsidRDefault="005B11C2" w:rsidP="005B11C2">
      <w:pPr>
        <w:keepNext/>
        <w:keepLines/>
        <w:autoSpaceDE w:val="0"/>
        <w:autoSpaceDN w:val="0"/>
        <w:adjustRightInd w:val="0"/>
        <w:spacing w:before="120" w:after="0" w:line="240" w:lineRule="auto"/>
        <w:jc w:val="both"/>
        <w:rPr>
          <w:rFonts w:ascii="Arial" w:hAnsi="Arial" w:cs="Arial"/>
          <w:sz w:val="20"/>
          <w:szCs w:val="20"/>
        </w:rPr>
      </w:pPr>
      <w:r w:rsidRPr="008C56CD">
        <w:rPr>
          <w:rFonts w:ascii="Arial" w:hAnsi="Arial" w:cs="Arial"/>
          <w:i/>
          <w:sz w:val="20"/>
          <w:szCs w:val="20"/>
        </w:rPr>
        <w:t>Po potrebi dodajte vrstice z ustreznim opisom in obrazložitvijo.</w:t>
      </w:r>
    </w:p>
    <w:p w14:paraId="3B160292" w14:textId="77777777" w:rsidR="005B11C2" w:rsidRPr="008C56CD" w:rsidRDefault="005B11C2" w:rsidP="005B11C2">
      <w:pPr>
        <w:keepNext/>
        <w:keepLines/>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4606"/>
        <w:gridCol w:w="4606"/>
      </w:tblGrid>
      <w:tr w:rsidR="005B11C2" w:rsidRPr="008C56CD" w14:paraId="406EAA4E" w14:textId="77777777" w:rsidTr="00E75B38">
        <w:tc>
          <w:tcPr>
            <w:tcW w:w="9212" w:type="dxa"/>
            <w:gridSpan w:val="2"/>
            <w:shd w:val="clear" w:color="auto" w:fill="auto"/>
          </w:tcPr>
          <w:p w14:paraId="566D76AD" w14:textId="77777777" w:rsidR="005B11C2" w:rsidRPr="008C56CD" w:rsidRDefault="005B11C2" w:rsidP="00E75B38">
            <w:pPr>
              <w:keepNext/>
              <w:keepLines/>
              <w:autoSpaceDE w:val="0"/>
              <w:autoSpaceDN w:val="0"/>
              <w:adjustRightInd w:val="0"/>
              <w:jc w:val="both"/>
              <w:rPr>
                <w:rFonts w:ascii="Arial" w:hAnsi="Arial" w:cs="Arial"/>
                <w:b/>
              </w:rPr>
            </w:pPr>
            <w:r w:rsidRPr="008C56CD">
              <w:rPr>
                <w:rFonts w:ascii="Arial" w:hAnsi="Arial" w:cs="Arial"/>
                <w:b/>
              </w:rPr>
              <w:t>b. Časovna opredelitev (mesec, leto) doseganja načrtovanih rezultatov projekta</w:t>
            </w:r>
          </w:p>
        </w:tc>
      </w:tr>
      <w:tr w:rsidR="005B11C2" w:rsidRPr="008C56CD" w14:paraId="7D6B723E" w14:textId="77777777" w:rsidTr="00E75B38">
        <w:tc>
          <w:tcPr>
            <w:tcW w:w="4606" w:type="dxa"/>
            <w:shd w:val="clear" w:color="auto" w:fill="auto"/>
          </w:tcPr>
          <w:p w14:paraId="70885BE8" w14:textId="77777777" w:rsidR="005B11C2" w:rsidRPr="008C56CD" w:rsidRDefault="005B11C2" w:rsidP="00E75B38">
            <w:pPr>
              <w:keepNext/>
              <w:keepLines/>
              <w:autoSpaceDE w:val="0"/>
              <w:autoSpaceDN w:val="0"/>
              <w:adjustRightInd w:val="0"/>
              <w:spacing w:before="120" w:after="120" w:line="360" w:lineRule="auto"/>
              <w:jc w:val="center"/>
              <w:rPr>
                <w:rFonts w:ascii="Arial" w:hAnsi="Arial" w:cs="Arial"/>
              </w:rPr>
            </w:pPr>
            <w:r w:rsidRPr="008C56CD">
              <w:rPr>
                <w:rFonts w:ascii="Arial" w:hAnsi="Arial" w:cs="Arial"/>
              </w:rPr>
              <w:t>Mesec/leto</w:t>
            </w:r>
          </w:p>
        </w:tc>
        <w:tc>
          <w:tcPr>
            <w:tcW w:w="4606" w:type="dxa"/>
            <w:shd w:val="clear" w:color="auto" w:fill="auto"/>
          </w:tcPr>
          <w:p w14:paraId="3A3AD0DD" w14:textId="77777777" w:rsidR="005B11C2" w:rsidRPr="008C56CD" w:rsidRDefault="005B11C2" w:rsidP="00E75B38">
            <w:pPr>
              <w:keepNext/>
              <w:keepLines/>
              <w:autoSpaceDE w:val="0"/>
              <w:autoSpaceDN w:val="0"/>
              <w:adjustRightInd w:val="0"/>
              <w:spacing w:before="120" w:after="120" w:line="360" w:lineRule="auto"/>
              <w:jc w:val="center"/>
              <w:rPr>
                <w:rFonts w:ascii="Arial" w:hAnsi="Arial" w:cs="Arial"/>
              </w:rPr>
            </w:pPr>
            <w:r w:rsidRPr="008C56CD">
              <w:rPr>
                <w:rFonts w:ascii="Arial" w:hAnsi="Arial" w:cs="Arial"/>
              </w:rPr>
              <w:t>Načrtovani rezultati</w:t>
            </w:r>
          </w:p>
        </w:tc>
      </w:tr>
      <w:tr w:rsidR="005B11C2" w:rsidRPr="008C56CD" w14:paraId="3AFA28C2" w14:textId="77777777" w:rsidTr="00E75B38">
        <w:tc>
          <w:tcPr>
            <w:tcW w:w="4606" w:type="dxa"/>
            <w:shd w:val="clear" w:color="auto" w:fill="D9D9D9" w:themeFill="background1" w:themeFillShade="D9"/>
          </w:tcPr>
          <w:p w14:paraId="1E0AAB10" w14:textId="77777777" w:rsidR="005B11C2" w:rsidRPr="008C56CD" w:rsidRDefault="005B11C2" w:rsidP="00E75B38">
            <w:pPr>
              <w:keepNext/>
              <w:keepLines/>
              <w:autoSpaceDE w:val="0"/>
              <w:autoSpaceDN w:val="0"/>
              <w:adjustRightInd w:val="0"/>
              <w:spacing w:line="360" w:lineRule="auto"/>
              <w:jc w:val="center"/>
              <w:rPr>
                <w:rFonts w:ascii="Arial" w:hAnsi="Arial" w:cs="Arial"/>
              </w:rPr>
            </w:pPr>
          </w:p>
        </w:tc>
        <w:tc>
          <w:tcPr>
            <w:tcW w:w="4606" w:type="dxa"/>
            <w:shd w:val="clear" w:color="auto" w:fill="D9D9D9" w:themeFill="background1" w:themeFillShade="D9"/>
          </w:tcPr>
          <w:p w14:paraId="1A514614" w14:textId="77777777" w:rsidR="005B11C2" w:rsidRPr="008C56CD" w:rsidRDefault="005B11C2" w:rsidP="00E75B38">
            <w:pPr>
              <w:keepNext/>
              <w:keepLines/>
              <w:autoSpaceDE w:val="0"/>
              <w:autoSpaceDN w:val="0"/>
              <w:adjustRightInd w:val="0"/>
              <w:spacing w:line="360" w:lineRule="auto"/>
              <w:jc w:val="center"/>
              <w:rPr>
                <w:rFonts w:ascii="Arial" w:hAnsi="Arial" w:cs="Arial"/>
              </w:rPr>
            </w:pPr>
          </w:p>
        </w:tc>
      </w:tr>
    </w:tbl>
    <w:p w14:paraId="29FA7CDC" w14:textId="77777777" w:rsidR="005B11C2" w:rsidRPr="008C56CD" w:rsidRDefault="005B11C2" w:rsidP="005B11C2">
      <w:pPr>
        <w:keepNext/>
        <w:keepLines/>
        <w:autoSpaceDE w:val="0"/>
        <w:autoSpaceDN w:val="0"/>
        <w:adjustRightInd w:val="0"/>
        <w:spacing w:before="120" w:after="0" w:line="240" w:lineRule="auto"/>
        <w:jc w:val="both"/>
        <w:rPr>
          <w:rFonts w:ascii="Arial" w:hAnsi="Arial" w:cs="Arial"/>
          <w:sz w:val="20"/>
          <w:szCs w:val="20"/>
        </w:rPr>
      </w:pPr>
      <w:r w:rsidRPr="008C56CD">
        <w:rPr>
          <w:rFonts w:ascii="Arial" w:hAnsi="Arial" w:cs="Arial"/>
          <w:i/>
          <w:sz w:val="20"/>
          <w:szCs w:val="20"/>
        </w:rPr>
        <w:t>Po potrebi dodajte vrstice z ustreznim opisom in obrazložitvijo.</w:t>
      </w:r>
    </w:p>
    <w:p w14:paraId="0994CA5C" w14:textId="77777777" w:rsidR="005B11C2" w:rsidRPr="008C56CD" w:rsidRDefault="005B11C2" w:rsidP="005B11C2">
      <w:pPr>
        <w:autoSpaceDE w:val="0"/>
        <w:autoSpaceDN w:val="0"/>
        <w:adjustRightInd w:val="0"/>
        <w:spacing w:after="0" w:line="240" w:lineRule="auto"/>
        <w:jc w:val="both"/>
        <w:rPr>
          <w:rFonts w:ascii="Arial" w:hAnsi="Arial" w:cs="Arial"/>
          <w:sz w:val="20"/>
          <w:szCs w:val="20"/>
        </w:rPr>
      </w:pPr>
    </w:p>
    <w:p w14:paraId="2C23D502" w14:textId="77777777" w:rsidR="005B11C2" w:rsidRPr="008C56CD" w:rsidRDefault="005B11C2" w:rsidP="005B11C2">
      <w:pPr>
        <w:keepNext/>
        <w:keepLines/>
        <w:autoSpaceDE w:val="0"/>
        <w:autoSpaceDN w:val="0"/>
        <w:adjustRightInd w:val="0"/>
        <w:spacing w:after="120"/>
        <w:jc w:val="center"/>
        <w:rPr>
          <w:rFonts w:ascii="Arial" w:hAnsi="Arial" w:cs="Arial"/>
          <w:b/>
          <w:sz w:val="20"/>
          <w:szCs w:val="20"/>
        </w:rPr>
      </w:pPr>
      <w:r w:rsidRPr="008C56CD">
        <w:rPr>
          <w:rFonts w:ascii="Arial" w:hAnsi="Arial" w:cs="Arial"/>
          <w:b/>
          <w:sz w:val="20"/>
          <w:szCs w:val="20"/>
        </w:rPr>
        <w:t>5. Finančna konstrukcija</w:t>
      </w:r>
    </w:p>
    <w:tbl>
      <w:tblPr>
        <w:tblStyle w:val="Tabelamrea"/>
        <w:tblW w:w="0" w:type="auto"/>
        <w:tblLook w:val="04A0" w:firstRow="1" w:lastRow="0" w:firstColumn="1" w:lastColumn="0" w:noHBand="0" w:noVBand="1"/>
      </w:tblPr>
      <w:tblGrid>
        <w:gridCol w:w="9212"/>
      </w:tblGrid>
      <w:tr w:rsidR="005B11C2" w:rsidRPr="008C56CD" w14:paraId="68D9C3E4" w14:textId="77777777" w:rsidTr="00E75B38">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14:paraId="75AF804B" w14:textId="77777777" w:rsidR="005B11C2" w:rsidRPr="008C56CD" w:rsidRDefault="005B11C2" w:rsidP="00E75B38">
            <w:pPr>
              <w:keepNext/>
              <w:keepLines/>
              <w:autoSpaceDE w:val="0"/>
              <w:autoSpaceDN w:val="0"/>
              <w:adjustRightInd w:val="0"/>
              <w:jc w:val="both"/>
              <w:rPr>
                <w:rFonts w:ascii="Arial" w:hAnsi="Arial" w:cs="Arial"/>
                <w:b/>
              </w:rPr>
            </w:pPr>
            <w:r w:rsidRPr="008C56CD">
              <w:rPr>
                <w:rFonts w:ascii="Arial" w:hAnsi="Arial" w:cs="Arial"/>
                <w:b/>
              </w:rPr>
              <w:t xml:space="preserve">a. Finančna konstrukcija projekta </w:t>
            </w:r>
            <w:r w:rsidRPr="008C56CD">
              <w:rPr>
                <w:rFonts w:ascii="Arial" w:hAnsi="Arial" w:cs="Arial"/>
              </w:rPr>
              <w:t>(Za posamezno šestmesečno obdobje izvajanja projekta EIP navedite upravičene aktivnosti, ki jih bodo izvajali posamezni člani partnerstva, in njihove načrtovane upravičene stroške. Upravičeno aktivnost vodenje in koordinacija projekta lahko izvaja samo vodja projekta.)</w:t>
            </w:r>
          </w:p>
        </w:tc>
      </w:tr>
    </w:tbl>
    <w:p w14:paraId="053CEB68" w14:textId="77777777" w:rsidR="005B11C2" w:rsidRPr="008C56CD" w:rsidRDefault="005B11C2" w:rsidP="005B11C2">
      <w:pPr>
        <w:keepNext/>
        <w:keepLines/>
        <w:autoSpaceDE w:val="0"/>
        <w:autoSpaceDN w:val="0"/>
        <w:adjustRightInd w:val="0"/>
        <w:spacing w:after="0" w:line="240" w:lineRule="auto"/>
        <w:jc w:val="both"/>
        <w:rPr>
          <w:rFonts w:ascii="Arial" w:hAnsi="Arial" w:cs="Arial"/>
          <w:sz w:val="20"/>
          <w:szCs w:val="20"/>
        </w:rPr>
      </w:pPr>
    </w:p>
    <w:tbl>
      <w:tblPr>
        <w:tblStyle w:val="Tabelamrea"/>
        <w:tblW w:w="8937" w:type="dxa"/>
        <w:tblLayout w:type="fixed"/>
        <w:tblLook w:val="04A0" w:firstRow="1" w:lastRow="0" w:firstColumn="1" w:lastColumn="0" w:noHBand="0" w:noVBand="1"/>
      </w:tblPr>
      <w:tblGrid>
        <w:gridCol w:w="2660"/>
        <w:gridCol w:w="448"/>
        <w:gridCol w:w="448"/>
        <w:gridCol w:w="449"/>
        <w:gridCol w:w="448"/>
        <w:gridCol w:w="448"/>
        <w:gridCol w:w="449"/>
        <w:gridCol w:w="448"/>
        <w:gridCol w:w="448"/>
        <w:gridCol w:w="449"/>
        <w:gridCol w:w="448"/>
        <w:gridCol w:w="448"/>
        <w:gridCol w:w="449"/>
        <w:gridCol w:w="448"/>
        <w:gridCol w:w="449"/>
      </w:tblGrid>
      <w:tr w:rsidR="005B11C2" w:rsidRPr="008C56CD" w14:paraId="26361DCB" w14:textId="77777777" w:rsidTr="00E75B38">
        <w:trPr>
          <w:trHeight w:val="358"/>
        </w:trPr>
        <w:tc>
          <w:tcPr>
            <w:tcW w:w="2660" w:type="dxa"/>
            <w:vMerge w:val="restart"/>
            <w:tcBorders>
              <w:top w:val="double" w:sz="4" w:space="0" w:color="auto"/>
              <w:left w:val="single" w:sz="8" w:space="0" w:color="000000" w:themeColor="text1"/>
              <w:right w:val="single" w:sz="8" w:space="0" w:color="000000" w:themeColor="text1"/>
            </w:tcBorders>
            <w:shd w:val="clear" w:color="auto" w:fill="auto"/>
            <w:vAlign w:val="center"/>
          </w:tcPr>
          <w:p w14:paraId="0D1FA5A3" w14:textId="77777777" w:rsidR="005B11C2" w:rsidRPr="008C56CD" w:rsidRDefault="005B11C2" w:rsidP="00E75B38">
            <w:pPr>
              <w:keepNext/>
              <w:keepLines/>
              <w:autoSpaceDE w:val="0"/>
              <w:autoSpaceDN w:val="0"/>
              <w:adjustRightInd w:val="0"/>
              <w:spacing w:before="40" w:after="40"/>
              <w:jc w:val="center"/>
              <w:rPr>
                <w:rFonts w:ascii="Arial" w:hAnsi="Arial" w:cs="Arial"/>
              </w:rPr>
            </w:pPr>
            <w:r w:rsidRPr="008C56CD">
              <w:rPr>
                <w:rFonts w:ascii="Arial" w:hAnsi="Arial" w:cs="Arial"/>
                <w:b/>
              </w:rPr>
              <w:t>Upravičena aktivnost</w:t>
            </w:r>
          </w:p>
        </w:tc>
        <w:tc>
          <w:tcPr>
            <w:tcW w:w="3138"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14:paraId="1222222E"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r w:rsidRPr="008C56CD">
              <w:rPr>
                <w:rFonts w:ascii="Arial" w:hAnsi="Arial" w:cs="Arial"/>
                <w:b/>
              </w:rPr>
              <w:t>Vodilni partner (navedba)</w:t>
            </w:r>
          </w:p>
        </w:tc>
        <w:tc>
          <w:tcPr>
            <w:tcW w:w="3139"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14:paraId="4285E885"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r w:rsidRPr="008C56CD">
              <w:rPr>
                <w:rFonts w:ascii="Arial" w:hAnsi="Arial" w:cs="Arial"/>
                <w:b/>
              </w:rPr>
              <w:t>Član partnerstva 1 (navedba)</w:t>
            </w:r>
          </w:p>
        </w:tc>
      </w:tr>
      <w:tr w:rsidR="005B11C2" w:rsidRPr="008C56CD" w14:paraId="6EFDEC84" w14:textId="77777777" w:rsidTr="00E75B38">
        <w:trPr>
          <w:cantSplit/>
          <w:trHeight w:val="1134"/>
        </w:trPr>
        <w:tc>
          <w:tcPr>
            <w:tcW w:w="2660" w:type="dxa"/>
            <w:vMerge/>
            <w:tcBorders>
              <w:left w:val="single" w:sz="8" w:space="0" w:color="000000" w:themeColor="text1"/>
              <w:right w:val="single" w:sz="8" w:space="0" w:color="000000" w:themeColor="text1"/>
            </w:tcBorders>
            <w:shd w:val="clear" w:color="auto" w:fill="auto"/>
          </w:tcPr>
          <w:p w14:paraId="0521C8AB" w14:textId="77777777" w:rsidR="005B11C2" w:rsidRPr="008C56CD" w:rsidRDefault="005B11C2" w:rsidP="00E75B38">
            <w:pPr>
              <w:keepNext/>
              <w:keepLines/>
              <w:autoSpaceDE w:val="0"/>
              <w:autoSpaceDN w:val="0"/>
              <w:adjustRightInd w:val="0"/>
              <w:spacing w:before="40" w:after="40"/>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7C1C0C61"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b/>
              </w:rPr>
            </w:pPr>
            <w:r w:rsidRPr="008C56CD">
              <w:rPr>
                <w:rFonts w:ascii="Arial" w:hAnsi="Arial" w:cs="Arial"/>
                <w:b/>
              </w:rPr>
              <w:t>Prvo 6-</w:t>
            </w:r>
            <w:proofErr w:type="spellStart"/>
            <w:r w:rsidRPr="008C56CD">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5B13D149"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b/>
              </w:rPr>
            </w:pPr>
            <w:r w:rsidRPr="008C56CD">
              <w:rPr>
                <w:rFonts w:ascii="Arial" w:hAnsi="Arial" w:cs="Arial"/>
                <w:b/>
              </w:rPr>
              <w:t>Drugo 6-</w:t>
            </w:r>
            <w:proofErr w:type="spellStart"/>
            <w:r w:rsidRPr="008C56CD">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2250B4AA"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b/>
              </w:rPr>
            </w:pPr>
            <w:r w:rsidRPr="008C56CD">
              <w:rPr>
                <w:rFonts w:ascii="Arial" w:hAnsi="Arial" w:cs="Arial"/>
                <w:b/>
              </w:rPr>
              <w:t>Tretje 6-</w:t>
            </w:r>
            <w:proofErr w:type="spellStart"/>
            <w:r w:rsidRPr="008C56CD">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0D2F9AC1"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b/>
              </w:rPr>
            </w:pPr>
            <w:r w:rsidRPr="008C56CD">
              <w:rPr>
                <w:rFonts w:ascii="Arial" w:hAnsi="Arial" w:cs="Arial"/>
                <w:b/>
              </w:rPr>
              <w:t>Četrto 6-</w:t>
            </w:r>
            <w:proofErr w:type="spellStart"/>
            <w:r w:rsidRPr="008C56CD">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76508C0B"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b/>
              </w:rPr>
            </w:pPr>
            <w:r w:rsidRPr="008C56CD">
              <w:rPr>
                <w:rFonts w:ascii="Arial" w:hAnsi="Arial" w:cs="Arial"/>
                <w:b/>
              </w:rPr>
              <w:t>Peto 6-</w:t>
            </w:r>
            <w:proofErr w:type="spellStart"/>
            <w:r w:rsidRPr="008C56CD">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0B19691A"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b/>
              </w:rPr>
            </w:pPr>
            <w:r w:rsidRPr="008C56CD">
              <w:rPr>
                <w:rFonts w:ascii="Arial" w:hAnsi="Arial" w:cs="Arial"/>
                <w:b/>
              </w:rPr>
              <w:t>Šesto 6-</w:t>
            </w:r>
            <w:proofErr w:type="spellStart"/>
            <w:r w:rsidRPr="008C56CD">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68E1BB85"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b/>
              </w:rPr>
            </w:pPr>
            <w:r w:rsidRPr="008C56CD">
              <w:rPr>
                <w:rFonts w:ascii="Arial" w:hAnsi="Arial" w:cs="Arial"/>
                <w:b/>
              </w:rPr>
              <w:t>Skupaj</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36E3DC8C"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r w:rsidRPr="008C56CD">
              <w:rPr>
                <w:rFonts w:ascii="Arial" w:hAnsi="Arial" w:cs="Arial"/>
                <w:b/>
              </w:rPr>
              <w:t>Prvo 6-</w:t>
            </w:r>
            <w:proofErr w:type="spellStart"/>
            <w:r w:rsidRPr="008C56CD">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5E90AAAB"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r w:rsidRPr="008C56CD">
              <w:rPr>
                <w:rFonts w:ascii="Arial" w:hAnsi="Arial" w:cs="Arial"/>
                <w:b/>
              </w:rPr>
              <w:t>Drugo 6-</w:t>
            </w:r>
            <w:proofErr w:type="spellStart"/>
            <w:r w:rsidRPr="008C56CD">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6EF04AB8"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r w:rsidRPr="008C56CD">
              <w:rPr>
                <w:rFonts w:ascii="Arial" w:hAnsi="Arial" w:cs="Arial"/>
                <w:b/>
              </w:rPr>
              <w:t>Tretje 6-</w:t>
            </w:r>
            <w:proofErr w:type="spellStart"/>
            <w:r w:rsidRPr="008C56CD">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136F6491"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r w:rsidRPr="008C56CD">
              <w:rPr>
                <w:rFonts w:ascii="Arial" w:hAnsi="Arial" w:cs="Arial"/>
                <w:b/>
              </w:rPr>
              <w:t>Četrto 6-</w:t>
            </w:r>
            <w:proofErr w:type="spellStart"/>
            <w:r w:rsidRPr="008C56CD">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3371BB8F"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r w:rsidRPr="008C56CD">
              <w:rPr>
                <w:rFonts w:ascii="Arial" w:hAnsi="Arial" w:cs="Arial"/>
                <w:b/>
              </w:rPr>
              <w:t>Peto 6-</w:t>
            </w:r>
            <w:proofErr w:type="spellStart"/>
            <w:r w:rsidRPr="008C56CD">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2D352F39"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r w:rsidRPr="008C56CD">
              <w:rPr>
                <w:rFonts w:ascii="Arial" w:hAnsi="Arial" w:cs="Arial"/>
                <w:b/>
              </w:rPr>
              <w:t>Šesto 6-</w:t>
            </w:r>
            <w:proofErr w:type="spellStart"/>
            <w:r w:rsidRPr="008C56CD">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6C61621D"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r w:rsidRPr="008C56CD">
              <w:rPr>
                <w:rFonts w:ascii="Arial" w:hAnsi="Arial" w:cs="Arial"/>
                <w:b/>
              </w:rPr>
              <w:t>Skupaj</w:t>
            </w:r>
          </w:p>
        </w:tc>
      </w:tr>
      <w:tr w:rsidR="005B11C2" w:rsidRPr="008C56CD" w14:paraId="42D28055" w14:textId="77777777" w:rsidTr="00E75B38">
        <w:trPr>
          <w:trHeight w:val="358"/>
        </w:trPr>
        <w:tc>
          <w:tcPr>
            <w:tcW w:w="2660" w:type="dxa"/>
            <w:vMerge/>
            <w:tcBorders>
              <w:left w:val="single" w:sz="8" w:space="0" w:color="000000" w:themeColor="text1"/>
              <w:bottom w:val="single" w:sz="4" w:space="0" w:color="auto"/>
              <w:right w:val="single" w:sz="8" w:space="0" w:color="000000" w:themeColor="text1"/>
            </w:tcBorders>
            <w:shd w:val="clear" w:color="auto" w:fill="auto"/>
          </w:tcPr>
          <w:p w14:paraId="1E677912" w14:textId="77777777" w:rsidR="005B11C2" w:rsidRPr="008C56CD" w:rsidRDefault="005B11C2" w:rsidP="00E75B38">
            <w:pPr>
              <w:keepNext/>
              <w:keepLines/>
              <w:autoSpaceDE w:val="0"/>
              <w:autoSpaceDN w:val="0"/>
              <w:adjustRightInd w:val="0"/>
              <w:spacing w:before="40" w:after="40"/>
              <w:rPr>
                <w:rFonts w:ascii="Arial" w:hAnsi="Arial" w:cs="Arial"/>
              </w:rPr>
            </w:pPr>
          </w:p>
        </w:tc>
        <w:tc>
          <w:tcPr>
            <w:tcW w:w="6277" w:type="dxa"/>
            <w:gridSpan w:val="14"/>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14:paraId="029C576C"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r w:rsidRPr="008C56CD">
              <w:rPr>
                <w:rFonts w:ascii="Arial" w:hAnsi="Arial" w:cs="Arial"/>
              </w:rPr>
              <w:t>znesek v EUR</w:t>
            </w:r>
          </w:p>
        </w:tc>
      </w:tr>
      <w:tr w:rsidR="005B11C2" w:rsidRPr="008C56CD" w14:paraId="7E689A99" w14:textId="77777777" w:rsidTr="00E75B38">
        <w:trPr>
          <w:trHeight w:val="358"/>
        </w:trPr>
        <w:tc>
          <w:tcPr>
            <w:tcW w:w="2660" w:type="dxa"/>
            <w:tcBorders>
              <w:top w:val="double" w:sz="4" w:space="0" w:color="auto"/>
              <w:left w:val="single" w:sz="8" w:space="0" w:color="000000" w:themeColor="text1"/>
              <w:bottom w:val="single" w:sz="4" w:space="0" w:color="auto"/>
              <w:right w:val="single" w:sz="8" w:space="0" w:color="000000" w:themeColor="text1"/>
            </w:tcBorders>
            <w:shd w:val="clear" w:color="auto" w:fill="auto"/>
            <w:hideMark/>
          </w:tcPr>
          <w:p w14:paraId="20921C44" w14:textId="77777777" w:rsidR="005B11C2" w:rsidRPr="008C56CD" w:rsidRDefault="005B11C2" w:rsidP="00E75B38">
            <w:pPr>
              <w:keepNext/>
              <w:keepLines/>
              <w:autoSpaceDE w:val="0"/>
              <w:autoSpaceDN w:val="0"/>
              <w:adjustRightInd w:val="0"/>
              <w:spacing w:before="40" w:after="40"/>
              <w:rPr>
                <w:rFonts w:ascii="Arial" w:hAnsi="Arial" w:cs="Arial"/>
              </w:rPr>
            </w:pPr>
            <w:r w:rsidRPr="008C56CD">
              <w:rPr>
                <w:rFonts w:ascii="Arial" w:hAnsi="Arial" w:cs="Arial"/>
              </w:rPr>
              <w:t>Vodenje in koordinacija izvedbe projekta</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20532FF3"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32634F8D"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26EF98A2"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50BF5279"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56CBBAB5"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60C687EB"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3B593E3A"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14:paraId="69B51A93"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r w:rsidRPr="008C56CD">
              <w:rPr>
                <w:rFonts w:ascii="Arial" w:hAnsi="Arial" w:cs="Arial"/>
              </w:rPr>
              <w:t>x</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14:paraId="63C95BA2"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r w:rsidRPr="008C56CD">
              <w:rPr>
                <w:rFonts w:ascii="Arial" w:hAnsi="Arial" w:cs="Arial"/>
              </w:rPr>
              <w:t>x</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14:paraId="3ECD34B6"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r w:rsidRPr="008C56CD">
              <w:rPr>
                <w:rFonts w:ascii="Arial" w:hAnsi="Arial" w:cs="Arial"/>
              </w:rPr>
              <w:t>x</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14:paraId="616C024E"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r w:rsidRPr="008C56CD">
              <w:rPr>
                <w:rFonts w:ascii="Arial" w:hAnsi="Arial" w:cs="Arial"/>
              </w:rPr>
              <w:t>x</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14:paraId="07A16286"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r w:rsidRPr="008C56CD">
              <w:rPr>
                <w:rFonts w:ascii="Arial" w:hAnsi="Arial" w:cs="Arial"/>
              </w:rPr>
              <w:t>x</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14:paraId="554D6FA4"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r w:rsidRPr="008C56CD">
              <w:rPr>
                <w:rFonts w:ascii="Arial" w:hAnsi="Arial" w:cs="Arial"/>
              </w:rPr>
              <w:t>x</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14:paraId="16C0D2ED"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r w:rsidRPr="008C56CD">
              <w:rPr>
                <w:rFonts w:ascii="Arial" w:hAnsi="Arial" w:cs="Arial"/>
              </w:rPr>
              <w:t>x</w:t>
            </w:r>
          </w:p>
        </w:tc>
      </w:tr>
      <w:tr w:rsidR="005B11C2" w:rsidRPr="008C56CD" w14:paraId="24EB3CE7" w14:textId="77777777" w:rsidTr="00E75B38">
        <w:trPr>
          <w:trHeight w:val="358"/>
        </w:trPr>
        <w:tc>
          <w:tcPr>
            <w:tcW w:w="2660" w:type="dxa"/>
            <w:tcBorders>
              <w:top w:val="single" w:sz="4" w:space="0" w:color="auto"/>
              <w:left w:val="single" w:sz="8" w:space="0" w:color="000000" w:themeColor="text1"/>
              <w:bottom w:val="single" w:sz="4" w:space="0" w:color="000000" w:themeColor="text1"/>
              <w:right w:val="single" w:sz="8" w:space="0" w:color="000000" w:themeColor="text1"/>
            </w:tcBorders>
            <w:shd w:val="clear" w:color="auto" w:fill="auto"/>
          </w:tcPr>
          <w:p w14:paraId="0DFFCAE2" w14:textId="77777777" w:rsidR="005B11C2" w:rsidRPr="008C56CD" w:rsidRDefault="005B11C2" w:rsidP="00E75B38">
            <w:pPr>
              <w:keepNext/>
              <w:keepLines/>
              <w:autoSpaceDE w:val="0"/>
              <w:autoSpaceDN w:val="0"/>
              <w:adjustRightInd w:val="0"/>
              <w:spacing w:before="40" w:after="40"/>
              <w:rPr>
                <w:rFonts w:ascii="Arial" w:hAnsi="Arial" w:cs="Arial"/>
              </w:rPr>
            </w:pPr>
            <w:r w:rsidRPr="008C56CD">
              <w:rPr>
                <w:rFonts w:ascii="Arial" w:hAnsi="Arial" w:cs="Arial"/>
              </w:rPr>
              <w:t>Aktivnosti, ki so neposredno povezane z izvedbo projekta, in administrativno-tehnične aktivnosti</w:t>
            </w: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2916F7C6"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712C3F31"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498139F4"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7D9928EB"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77C3B30F"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29B931AC"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40B36AA0"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3E0E5F7B"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4871C5FA"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4FC4EEEC"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510EAB2D"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3AC9B637"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67601FCA"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6DB070FB"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p>
        </w:tc>
      </w:tr>
      <w:tr w:rsidR="005B11C2" w:rsidRPr="008C56CD" w14:paraId="214BBA21" w14:textId="77777777" w:rsidTr="00E75B38">
        <w:trPr>
          <w:trHeight w:val="101"/>
        </w:trPr>
        <w:tc>
          <w:tcPr>
            <w:tcW w:w="2660"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14:paraId="6F8C3D29" w14:textId="77777777" w:rsidR="005B11C2" w:rsidRPr="008C56CD" w:rsidRDefault="005B11C2" w:rsidP="00E75B38">
            <w:pPr>
              <w:keepNext/>
              <w:keepLines/>
              <w:autoSpaceDE w:val="0"/>
              <w:autoSpaceDN w:val="0"/>
              <w:adjustRightInd w:val="0"/>
              <w:spacing w:before="40" w:after="40"/>
              <w:rPr>
                <w:rFonts w:ascii="Arial" w:hAnsi="Arial" w:cs="Arial"/>
                <w:bCs/>
              </w:rPr>
            </w:pPr>
            <w:r w:rsidRPr="008C56CD">
              <w:rPr>
                <w:rFonts w:ascii="Arial" w:hAnsi="Arial" w:cs="Arial"/>
              </w:rPr>
              <w:t>Priprava in izvedba praktičnega preizkusa novega oziroma izboljšanega proizvoda, prakse, procesa ali tehnologije</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72134687"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688593F7"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678A4C5C"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3FA05943"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058D3224"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14C9378B"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06648646"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597FD670"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18526A92"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2CCF1B63"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205A6F39"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48699168"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14FC295C"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28CB7B73"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p>
        </w:tc>
      </w:tr>
      <w:tr w:rsidR="005B11C2" w:rsidRPr="008C56CD" w14:paraId="219EC40C" w14:textId="77777777" w:rsidTr="00E75B38">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14:paraId="7130452C" w14:textId="77777777" w:rsidR="005B11C2" w:rsidRPr="008C56CD" w:rsidRDefault="005B11C2" w:rsidP="00E75B38">
            <w:pPr>
              <w:keepNext/>
              <w:keepLines/>
              <w:autoSpaceDE w:val="0"/>
              <w:autoSpaceDN w:val="0"/>
              <w:adjustRightInd w:val="0"/>
              <w:spacing w:before="40" w:after="40"/>
              <w:rPr>
                <w:rFonts w:ascii="Arial" w:hAnsi="Arial" w:cs="Arial"/>
              </w:rPr>
            </w:pPr>
            <w:r w:rsidRPr="008C56CD">
              <w:rPr>
                <w:rFonts w:ascii="Arial" w:hAnsi="Arial" w:cs="Arial"/>
              </w:rPr>
              <w:t>Analiza izvedljivosti prenosa novega oziroma izboljšanega proizvoda, prakse, procesa ali tehnologije v prakso</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63DAAA3C"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56C1A65F"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5E187DE6"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6CA2D644"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E02D641"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0DE256A8"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F2312BE"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F92E734"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01BC8A1D"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90B344E"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DE26FE6"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2EBBA0C"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584D42FD"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270FBBA7"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r>
      <w:tr w:rsidR="005B11C2" w:rsidRPr="008C56CD" w14:paraId="0DD32A2F" w14:textId="77777777" w:rsidTr="00E75B38">
        <w:trPr>
          <w:trHeight w:val="101"/>
        </w:trPr>
        <w:tc>
          <w:tcPr>
            <w:tcW w:w="2660"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14:paraId="62D3B3AF" w14:textId="77777777" w:rsidR="005B11C2" w:rsidRPr="008C56CD" w:rsidRDefault="005B11C2" w:rsidP="00E75B38">
            <w:pPr>
              <w:keepNext/>
              <w:keepLines/>
              <w:autoSpaceDE w:val="0"/>
              <w:autoSpaceDN w:val="0"/>
              <w:adjustRightInd w:val="0"/>
              <w:spacing w:before="40" w:after="40"/>
              <w:rPr>
                <w:rFonts w:ascii="Arial" w:hAnsi="Arial" w:cs="Arial"/>
              </w:rPr>
            </w:pPr>
            <w:r w:rsidRPr="008C56CD">
              <w:rPr>
                <w:rFonts w:ascii="Arial" w:hAnsi="Arial" w:cs="Arial"/>
              </w:rPr>
              <w:t>Razširjanje rezultatov projekta</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6EA12AAC"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37EEEA1E"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63984E73"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65066B8A"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42587E33"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57EE4809"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6B4E757B"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3BFDE552"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16535B86"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16EAEA44"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4D29EA39"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5C0B7D66"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3FD69316"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25D59573"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r>
      <w:tr w:rsidR="005B11C2" w:rsidRPr="008C56CD" w14:paraId="07F45AB2" w14:textId="77777777" w:rsidTr="00E75B38">
        <w:trPr>
          <w:trHeight w:val="358"/>
        </w:trPr>
        <w:tc>
          <w:tcPr>
            <w:tcW w:w="2660" w:type="dxa"/>
            <w:tcBorders>
              <w:top w:val="single" w:sz="4" w:space="0" w:color="000000" w:themeColor="text1"/>
              <w:left w:val="single" w:sz="8" w:space="0" w:color="auto"/>
              <w:bottom w:val="single" w:sz="2" w:space="0" w:color="000000" w:themeColor="text1"/>
              <w:right w:val="single" w:sz="8" w:space="0" w:color="auto"/>
            </w:tcBorders>
            <w:shd w:val="clear" w:color="auto" w:fill="auto"/>
            <w:vAlign w:val="center"/>
            <w:hideMark/>
          </w:tcPr>
          <w:p w14:paraId="7905F289" w14:textId="77777777" w:rsidR="005B11C2" w:rsidRPr="008C56CD" w:rsidRDefault="005B11C2" w:rsidP="00E75B38">
            <w:pPr>
              <w:keepNext/>
              <w:keepLines/>
              <w:autoSpaceDE w:val="0"/>
              <w:autoSpaceDN w:val="0"/>
              <w:adjustRightInd w:val="0"/>
              <w:spacing w:before="40" w:after="40"/>
              <w:rPr>
                <w:rFonts w:ascii="Arial" w:hAnsi="Arial" w:cs="Arial"/>
              </w:rPr>
            </w:pPr>
            <w:r w:rsidRPr="008C56CD">
              <w:rPr>
                <w:rFonts w:ascii="Arial" w:hAnsi="Arial" w:cs="Arial"/>
                <w:b/>
              </w:rPr>
              <w:t>SKUPAJ</w:t>
            </w: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74366B13"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66B6BB1A"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0B34B063"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7F5F7491"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0C07DE22"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24E170C8"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77B0657F"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4532A5DC"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4311B1FA"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18E5A17C"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3C70C779"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4DA133FD"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3C54523E"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09E3EC7E"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r>
    </w:tbl>
    <w:p w14:paraId="444805A0" w14:textId="77777777" w:rsidR="005B11C2" w:rsidRPr="008C56CD" w:rsidRDefault="005B11C2" w:rsidP="005B11C2">
      <w:pPr>
        <w:autoSpaceDE w:val="0"/>
        <w:autoSpaceDN w:val="0"/>
        <w:adjustRightInd w:val="0"/>
        <w:spacing w:after="0" w:line="240" w:lineRule="auto"/>
        <w:jc w:val="both"/>
        <w:rPr>
          <w:rFonts w:ascii="Arial" w:hAnsi="Arial" w:cs="Arial"/>
          <w:sz w:val="20"/>
          <w:szCs w:val="20"/>
        </w:rPr>
      </w:pPr>
    </w:p>
    <w:p w14:paraId="1A0CB65A" w14:textId="77777777" w:rsidR="005B11C2" w:rsidRPr="008C56CD" w:rsidRDefault="005B11C2" w:rsidP="005B11C2">
      <w:pPr>
        <w:autoSpaceDE w:val="0"/>
        <w:autoSpaceDN w:val="0"/>
        <w:adjustRightInd w:val="0"/>
        <w:spacing w:after="0" w:line="240" w:lineRule="auto"/>
        <w:jc w:val="both"/>
        <w:rPr>
          <w:rFonts w:ascii="Arial" w:hAnsi="Arial" w:cs="Arial"/>
          <w:sz w:val="20"/>
          <w:szCs w:val="20"/>
        </w:rPr>
      </w:pPr>
      <w:r w:rsidRPr="008C56CD">
        <w:rPr>
          <w:rFonts w:ascii="Arial" w:hAnsi="Arial" w:cs="Arial"/>
          <w:i/>
          <w:sz w:val="20"/>
          <w:szCs w:val="20"/>
        </w:rPr>
        <w:t>Po potrebi dodajte stolpce.</w:t>
      </w:r>
    </w:p>
    <w:p w14:paraId="74BC4B65" w14:textId="77777777" w:rsidR="005B11C2" w:rsidRPr="008C56CD" w:rsidRDefault="005B11C2" w:rsidP="005B11C2">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5B11C2" w:rsidRPr="008C56CD" w14:paraId="420B1B8B" w14:textId="77777777" w:rsidTr="00E75B38">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14:paraId="76A56470" w14:textId="77777777" w:rsidR="005B11C2" w:rsidRPr="008C56CD" w:rsidRDefault="005B11C2" w:rsidP="00E75B38">
            <w:pPr>
              <w:autoSpaceDE w:val="0"/>
              <w:autoSpaceDN w:val="0"/>
              <w:adjustRightInd w:val="0"/>
              <w:jc w:val="both"/>
              <w:rPr>
                <w:rFonts w:ascii="Arial" w:hAnsi="Arial" w:cs="Arial"/>
                <w:b/>
              </w:rPr>
            </w:pPr>
            <w:r w:rsidRPr="008C56CD">
              <w:rPr>
                <w:rFonts w:ascii="Arial" w:hAnsi="Arial" w:cs="Arial"/>
                <w:b/>
              </w:rPr>
              <w:t xml:space="preserve">b. Lastna udeležba partnerstva pri sofinanciranju projekta </w:t>
            </w:r>
            <w:r w:rsidRPr="008C56CD">
              <w:rPr>
                <w:rFonts w:ascii="Arial" w:hAnsi="Arial" w:cs="Arial"/>
              </w:rPr>
              <w:t>(Navedite višino sofinanciranja in delež lastnih sredstev partnerstva v strukturi načrtovanih upravičenih stroškov projekta.)</w:t>
            </w:r>
          </w:p>
        </w:tc>
      </w:tr>
      <w:tr w:rsidR="005B11C2" w:rsidRPr="008C56CD" w14:paraId="260DFDBB" w14:textId="77777777" w:rsidTr="00E75B38">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F2C6AE7" w14:textId="77777777" w:rsidR="005B11C2" w:rsidRPr="008C56CD" w:rsidRDefault="005B11C2" w:rsidP="00E75B38">
            <w:pPr>
              <w:autoSpaceDE w:val="0"/>
              <w:autoSpaceDN w:val="0"/>
              <w:adjustRightInd w:val="0"/>
              <w:jc w:val="both"/>
              <w:rPr>
                <w:rFonts w:ascii="Arial" w:hAnsi="Arial" w:cs="Arial"/>
              </w:rPr>
            </w:pPr>
          </w:p>
        </w:tc>
      </w:tr>
    </w:tbl>
    <w:p w14:paraId="01CBB24C" w14:textId="20661C63" w:rsidR="005B11C2" w:rsidRPr="008C56CD" w:rsidRDefault="005B11C2" w:rsidP="005B11C2">
      <w:pPr>
        <w:spacing w:after="0"/>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5B11C2" w:rsidRPr="008C56CD" w14:paraId="21454724" w14:textId="77777777" w:rsidTr="00E75B38">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14:paraId="7E83CC65" w14:textId="77777777" w:rsidR="005B11C2" w:rsidRPr="008C56CD" w:rsidRDefault="005B11C2" w:rsidP="00E75B38">
            <w:pPr>
              <w:keepNext/>
              <w:keepLines/>
              <w:autoSpaceDE w:val="0"/>
              <w:autoSpaceDN w:val="0"/>
              <w:adjustRightInd w:val="0"/>
              <w:jc w:val="both"/>
              <w:rPr>
                <w:rFonts w:ascii="Arial" w:hAnsi="Arial" w:cs="Arial"/>
                <w:b/>
              </w:rPr>
            </w:pPr>
            <w:r w:rsidRPr="008C56CD">
              <w:rPr>
                <w:rFonts w:ascii="Arial" w:hAnsi="Arial" w:cs="Arial"/>
                <w:b/>
              </w:rPr>
              <w:t xml:space="preserve">c. Stroškovni načrt projekta </w:t>
            </w:r>
            <w:r w:rsidRPr="008C56CD">
              <w:rPr>
                <w:rFonts w:ascii="Arial" w:hAnsi="Arial" w:cs="Arial"/>
              </w:rPr>
              <w:t>(Navedite razdelitev stroškov po posameznih članih partnerstva z opredelitvijo in utemeljitvijo stroškov.)</w:t>
            </w:r>
            <w:r w:rsidRPr="008C56CD">
              <w:rPr>
                <w:rFonts w:ascii="Arial" w:hAnsi="Arial" w:cs="Arial"/>
                <w:b/>
              </w:rPr>
              <w:t xml:space="preserve"> </w:t>
            </w:r>
          </w:p>
        </w:tc>
      </w:tr>
    </w:tbl>
    <w:p w14:paraId="79C6F1A3" w14:textId="77777777" w:rsidR="005B11C2" w:rsidRPr="008C56CD" w:rsidRDefault="005B11C2" w:rsidP="005B11C2">
      <w:pPr>
        <w:keepNext/>
        <w:keepLines/>
        <w:autoSpaceDE w:val="0"/>
        <w:autoSpaceDN w:val="0"/>
        <w:adjustRightInd w:val="0"/>
        <w:spacing w:after="120"/>
        <w:jc w:val="center"/>
        <w:rPr>
          <w:rFonts w:ascii="Arial" w:hAnsi="Arial" w:cs="Arial"/>
        </w:rPr>
      </w:pPr>
    </w:p>
    <w:tbl>
      <w:tblPr>
        <w:tblStyle w:val="Tabelamrea"/>
        <w:tblW w:w="8937" w:type="dxa"/>
        <w:tblLayout w:type="fixed"/>
        <w:tblLook w:val="04A0" w:firstRow="1" w:lastRow="0" w:firstColumn="1" w:lastColumn="0" w:noHBand="0" w:noVBand="1"/>
      </w:tblPr>
      <w:tblGrid>
        <w:gridCol w:w="2541"/>
        <w:gridCol w:w="437"/>
        <w:gridCol w:w="437"/>
        <w:gridCol w:w="438"/>
        <w:gridCol w:w="438"/>
        <w:gridCol w:w="438"/>
        <w:gridCol w:w="439"/>
        <w:gridCol w:w="438"/>
        <w:gridCol w:w="438"/>
        <w:gridCol w:w="439"/>
        <w:gridCol w:w="438"/>
        <w:gridCol w:w="438"/>
        <w:gridCol w:w="439"/>
        <w:gridCol w:w="438"/>
        <w:gridCol w:w="439"/>
        <w:gridCol w:w="262"/>
      </w:tblGrid>
      <w:tr w:rsidR="005B11C2" w:rsidRPr="008C56CD" w14:paraId="54AD34C7" w14:textId="77777777" w:rsidTr="00E75B38">
        <w:trPr>
          <w:gridAfter w:val="1"/>
          <w:wAfter w:w="275" w:type="dxa"/>
          <w:trHeight w:val="358"/>
        </w:trPr>
        <w:tc>
          <w:tcPr>
            <w:tcW w:w="2660" w:type="dxa"/>
            <w:vMerge w:val="restart"/>
            <w:tcBorders>
              <w:top w:val="double" w:sz="4" w:space="0" w:color="auto"/>
              <w:left w:val="single" w:sz="8" w:space="0" w:color="000000" w:themeColor="text1"/>
              <w:right w:val="single" w:sz="8" w:space="0" w:color="000000" w:themeColor="text1"/>
            </w:tcBorders>
            <w:shd w:val="clear" w:color="auto" w:fill="auto"/>
            <w:vAlign w:val="center"/>
          </w:tcPr>
          <w:p w14:paraId="6030F7F1" w14:textId="77777777" w:rsidR="005B11C2" w:rsidRPr="008C56CD" w:rsidRDefault="005B11C2" w:rsidP="00E75B38">
            <w:pPr>
              <w:keepNext/>
              <w:keepLines/>
              <w:autoSpaceDE w:val="0"/>
              <w:autoSpaceDN w:val="0"/>
              <w:adjustRightInd w:val="0"/>
              <w:spacing w:before="40" w:after="40"/>
              <w:jc w:val="center"/>
              <w:rPr>
                <w:rFonts w:ascii="Arial" w:hAnsi="Arial" w:cs="Arial"/>
              </w:rPr>
            </w:pPr>
            <w:r w:rsidRPr="008C56CD">
              <w:rPr>
                <w:rFonts w:ascii="Arial" w:hAnsi="Arial" w:cs="Arial"/>
                <w:b/>
              </w:rPr>
              <w:t>Vrsta upravičenega stroška</w:t>
            </w:r>
          </w:p>
        </w:tc>
        <w:tc>
          <w:tcPr>
            <w:tcW w:w="3138"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14:paraId="51A4D0F6"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r w:rsidRPr="008C56CD">
              <w:rPr>
                <w:rFonts w:ascii="Arial" w:hAnsi="Arial" w:cs="Arial"/>
                <w:b/>
              </w:rPr>
              <w:t>Vodilni partner (navedba)</w:t>
            </w:r>
          </w:p>
        </w:tc>
        <w:tc>
          <w:tcPr>
            <w:tcW w:w="3139"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14:paraId="3AF1433C"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r w:rsidRPr="008C56CD">
              <w:rPr>
                <w:rFonts w:ascii="Arial" w:hAnsi="Arial" w:cs="Arial"/>
                <w:b/>
              </w:rPr>
              <w:t>Član partnerstva 1 (navedba)</w:t>
            </w:r>
          </w:p>
        </w:tc>
      </w:tr>
      <w:tr w:rsidR="005B11C2" w:rsidRPr="008C56CD" w14:paraId="53222656" w14:textId="77777777" w:rsidTr="00E75B38">
        <w:trPr>
          <w:gridAfter w:val="1"/>
          <w:wAfter w:w="275" w:type="dxa"/>
          <w:cantSplit/>
          <w:trHeight w:val="1134"/>
        </w:trPr>
        <w:tc>
          <w:tcPr>
            <w:tcW w:w="2660" w:type="dxa"/>
            <w:vMerge/>
            <w:tcBorders>
              <w:left w:val="single" w:sz="8" w:space="0" w:color="000000" w:themeColor="text1"/>
              <w:right w:val="single" w:sz="8" w:space="0" w:color="000000" w:themeColor="text1"/>
            </w:tcBorders>
            <w:shd w:val="clear" w:color="auto" w:fill="auto"/>
          </w:tcPr>
          <w:p w14:paraId="13CEAA49" w14:textId="77777777" w:rsidR="005B11C2" w:rsidRPr="008C56CD" w:rsidRDefault="005B11C2" w:rsidP="00E75B38">
            <w:pPr>
              <w:keepNext/>
              <w:keepLines/>
              <w:autoSpaceDE w:val="0"/>
              <w:autoSpaceDN w:val="0"/>
              <w:adjustRightInd w:val="0"/>
              <w:spacing w:before="40" w:after="40"/>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7A676CE3"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b/>
              </w:rPr>
            </w:pPr>
            <w:r w:rsidRPr="008C56CD">
              <w:rPr>
                <w:rFonts w:ascii="Arial" w:hAnsi="Arial" w:cs="Arial"/>
                <w:b/>
              </w:rPr>
              <w:t>Prvo 6-</w:t>
            </w:r>
            <w:proofErr w:type="spellStart"/>
            <w:r w:rsidRPr="008C56CD">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6CC92D68"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b/>
              </w:rPr>
            </w:pPr>
            <w:r w:rsidRPr="008C56CD">
              <w:rPr>
                <w:rFonts w:ascii="Arial" w:hAnsi="Arial" w:cs="Arial"/>
                <w:b/>
              </w:rPr>
              <w:t>Drugo 6-</w:t>
            </w:r>
            <w:proofErr w:type="spellStart"/>
            <w:r w:rsidRPr="008C56CD">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7CDFF32D"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b/>
              </w:rPr>
            </w:pPr>
            <w:r w:rsidRPr="008C56CD">
              <w:rPr>
                <w:rFonts w:ascii="Arial" w:hAnsi="Arial" w:cs="Arial"/>
                <w:b/>
              </w:rPr>
              <w:t>Tretje 6-</w:t>
            </w:r>
            <w:proofErr w:type="spellStart"/>
            <w:r w:rsidRPr="008C56CD">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3681040D"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b/>
              </w:rPr>
            </w:pPr>
            <w:r w:rsidRPr="008C56CD">
              <w:rPr>
                <w:rFonts w:ascii="Arial" w:hAnsi="Arial" w:cs="Arial"/>
                <w:b/>
              </w:rPr>
              <w:t>Četrto 6-</w:t>
            </w:r>
            <w:proofErr w:type="spellStart"/>
            <w:r w:rsidRPr="008C56CD">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0E85468F"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b/>
              </w:rPr>
            </w:pPr>
            <w:r w:rsidRPr="008C56CD">
              <w:rPr>
                <w:rFonts w:ascii="Arial" w:hAnsi="Arial" w:cs="Arial"/>
                <w:b/>
              </w:rPr>
              <w:t>Peto 6-</w:t>
            </w:r>
            <w:proofErr w:type="spellStart"/>
            <w:r w:rsidRPr="008C56CD">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29F09BA4"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b/>
              </w:rPr>
            </w:pPr>
            <w:r w:rsidRPr="008C56CD">
              <w:rPr>
                <w:rFonts w:ascii="Arial" w:hAnsi="Arial" w:cs="Arial"/>
                <w:b/>
              </w:rPr>
              <w:t>Šesto 6-</w:t>
            </w:r>
            <w:proofErr w:type="spellStart"/>
            <w:r w:rsidRPr="008C56CD">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0E8FA531"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b/>
              </w:rPr>
            </w:pPr>
            <w:r w:rsidRPr="008C56CD">
              <w:rPr>
                <w:rFonts w:ascii="Arial" w:hAnsi="Arial" w:cs="Arial"/>
                <w:b/>
              </w:rPr>
              <w:t>Skupaj</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37C10EA3"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r w:rsidRPr="008C56CD">
              <w:rPr>
                <w:rFonts w:ascii="Arial" w:hAnsi="Arial" w:cs="Arial"/>
                <w:b/>
              </w:rPr>
              <w:t>Prvo 6-</w:t>
            </w:r>
            <w:proofErr w:type="spellStart"/>
            <w:r w:rsidRPr="008C56CD">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045B41C9"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r w:rsidRPr="008C56CD">
              <w:rPr>
                <w:rFonts w:ascii="Arial" w:hAnsi="Arial" w:cs="Arial"/>
                <w:b/>
              </w:rPr>
              <w:t>Drugo 6-</w:t>
            </w:r>
            <w:proofErr w:type="spellStart"/>
            <w:r w:rsidRPr="008C56CD">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3BF762D5"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r w:rsidRPr="008C56CD">
              <w:rPr>
                <w:rFonts w:ascii="Arial" w:hAnsi="Arial" w:cs="Arial"/>
                <w:b/>
              </w:rPr>
              <w:t>Tretje 6-</w:t>
            </w:r>
            <w:proofErr w:type="spellStart"/>
            <w:r w:rsidRPr="008C56CD">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1C9762AB"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r w:rsidRPr="008C56CD">
              <w:rPr>
                <w:rFonts w:ascii="Arial" w:hAnsi="Arial" w:cs="Arial"/>
                <w:b/>
              </w:rPr>
              <w:t>Četrto 6-</w:t>
            </w:r>
            <w:proofErr w:type="spellStart"/>
            <w:r w:rsidRPr="008C56CD">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76B0F310"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r w:rsidRPr="008C56CD">
              <w:rPr>
                <w:rFonts w:ascii="Arial" w:hAnsi="Arial" w:cs="Arial"/>
                <w:b/>
              </w:rPr>
              <w:t>Peto 6-</w:t>
            </w:r>
            <w:proofErr w:type="spellStart"/>
            <w:r w:rsidRPr="008C56CD">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7D69AECF"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r w:rsidRPr="008C56CD">
              <w:rPr>
                <w:rFonts w:ascii="Arial" w:hAnsi="Arial" w:cs="Arial"/>
                <w:b/>
              </w:rPr>
              <w:t>Šesto 6-</w:t>
            </w:r>
            <w:proofErr w:type="spellStart"/>
            <w:r w:rsidRPr="008C56CD">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5A644118"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r w:rsidRPr="008C56CD">
              <w:rPr>
                <w:rFonts w:ascii="Arial" w:hAnsi="Arial" w:cs="Arial"/>
                <w:b/>
              </w:rPr>
              <w:t>Skupaj</w:t>
            </w:r>
          </w:p>
        </w:tc>
      </w:tr>
      <w:tr w:rsidR="005B11C2" w:rsidRPr="008C56CD" w14:paraId="037B7F0A" w14:textId="77777777" w:rsidTr="00E75B38">
        <w:trPr>
          <w:gridAfter w:val="1"/>
          <w:wAfter w:w="275" w:type="dxa"/>
          <w:trHeight w:val="358"/>
        </w:trPr>
        <w:tc>
          <w:tcPr>
            <w:tcW w:w="2660" w:type="dxa"/>
            <w:vMerge/>
            <w:tcBorders>
              <w:left w:val="single" w:sz="8" w:space="0" w:color="000000" w:themeColor="text1"/>
              <w:bottom w:val="single" w:sz="4" w:space="0" w:color="auto"/>
              <w:right w:val="single" w:sz="8" w:space="0" w:color="000000" w:themeColor="text1"/>
            </w:tcBorders>
            <w:shd w:val="clear" w:color="auto" w:fill="auto"/>
          </w:tcPr>
          <w:p w14:paraId="60258B4E" w14:textId="77777777" w:rsidR="005B11C2" w:rsidRPr="008C56CD" w:rsidRDefault="005B11C2" w:rsidP="00E75B38">
            <w:pPr>
              <w:keepNext/>
              <w:keepLines/>
              <w:autoSpaceDE w:val="0"/>
              <w:autoSpaceDN w:val="0"/>
              <w:adjustRightInd w:val="0"/>
              <w:spacing w:before="40" w:after="40"/>
              <w:rPr>
                <w:rFonts w:ascii="Arial" w:hAnsi="Arial" w:cs="Arial"/>
              </w:rPr>
            </w:pPr>
          </w:p>
        </w:tc>
        <w:tc>
          <w:tcPr>
            <w:tcW w:w="6277" w:type="dxa"/>
            <w:gridSpan w:val="14"/>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14:paraId="1B5E15EA" w14:textId="77777777" w:rsidR="005B11C2" w:rsidRPr="008C56CD" w:rsidRDefault="005B11C2" w:rsidP="00E75B38">
            <w:pPr>
              <w:keepNext/>
              <w:keepLines/>
              <w:autoSpaceDE w:val="0"/>
              <w:autoSpaceDN w:val="0"/>
              <w:adjustRightInd w:val="0"/>
              <w:spacing w:before="40" w:after="40"/>
              <w:ind w:left="-57" w:right="-57"/>
              <w:jc w:val="center"/>
              <w:rPr>
                <w:rFonts w:ascii="Arial" w:hAnsi="Arial" w:cs="Arial"/>
              </w:rPr>
            </w:pPr>
            <w:r w:rsidRPr="008C56CD">
              <w:rPr>
                <w:rFonts w:ascii="Arial" w:hAnsi="Arial" w:cs="Arial"/>
              </w:rPr>
              <w:t>znesek v EUR</w:t>
            </w:r>
          </w:p>
        </w:tc>
      </w:tr>
      <w:tr w:rsidR="005B11C2" w:rsidRPr="008C56CD" w14:paraId="6392F107" w14:textId="77777777" w:rsidTr="00E75B38">
        <w:trPr>
          <w:gridAfter w:val="1"/>
          <w:wAfter w:w="275" w:type="dxa"/>
          <w:trHeight w:val="358"/>
        </w:trPr>
        <w:tc>
          <w:tcPr>
            <w:tcW w:w="2660" w:type="dxa"/>
            <w:tcBorders>
              <w:top w:val="double" w:sz="4" w:space="0" w:color="auto"/>
              <w:left w:val="single" w:sz="8" w:space="0" w:color="000000" w:themeColor="text1"/>
              <w:bottom w:val="single" w:sz="4" w:space="0" w:color="auto"/>
              <w:right w:val="single" w:sz="8" w:space="0" w:color="000000" w:themeColor="text1"/>
            </w:tcBorders>
            <w:shd w:val="clear" w:color="auto" w:fill="auto"/>
          </w:tcPr>
          <w:p w14:paraId="33C54B9F" w14:textId="77777777" w:rsidR="005B11C2" w:rsidRPr="008C56CD" w:rsidRDefault="005B11C2" w:rsidP="00E75B38">
            <w:pPr>
              <w:keepNext/>
              <w:keepLines/>
              <w:autoSpaceDE w:val="0"/>
              <w:autoSpaceDN w:val="0"/>
              <w:adjustRightInd w:val="0"/>
              <w:spacing w:before="40" w:after="40"/>
              <w:rPr>
                <w:rFonts w:ascii="Arial" w:hAnsi="Arial" w:cs="Arial"/>
              </w:rPr>
            </w:pPr>
            <w:r w:rsidRPr="008C56CD">
              <w:rPr>
                <w:rFonts w:ascii="Arial" w:hAnsi="Arial" w:cs="Arial"/>
              </w:rPr>
              <w:t>Stroški dela na projektu</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32F2D3F3"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28B9EC2B"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7FA5EDC2"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1B9F17E6"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4164A61A"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4D44FB3A"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6A66BA5B"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0208308B"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0F3B052A"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6641C65E"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0463F824"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0A333773"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69E2FD5C"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441E904F"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r>
      <w:tr w:rsidR="005B11C2" w:rsidRPr="008C56CD" w14:paraId="1F5D3385" w14:textId="77777777" w:rsidTr="00E75B38">
        <w:trPr>
          <w:gridAfter w:val="1"/>
          <w:wAfter w:w="275" w:type="dxa"/>
          <w:trHeight w:val="358"/>
        </w:trPr>
        <w:tc>
          <w:tcPr>
            <w:tcW w:w="2660" w:type="dxa"/>
            <w:tcBorders>
              <w:top w:val="single" w:sz="4" w:space="0" w:color="auto"/>
              <w:left w:val="single" w:sz="8" w:space="0" w:color="000000" w:themeColor="text1"/>
              <w:bottom w:val="single" w:sz="4" w:space="0" w:color="000000" w:themeColor="text1"/>
              <w:right w:val="single" w:sz="8" w:space="0" w:color="000000" w:themeColor="text1"/>
            </w:tcBorders>
            <w:shd w:val="clear" w:color="auto" w:fill="auto"/>
          </w:tcPr>
          <w:p w14:paraId="17357A94" w14:textId="77777777" w:rsidR="005B11C2" w:rsidRPr="008C56CD" w:rsidRDefault="005B11C2" w:rsidP="00E75B38">
            <w:pPr>
              <w:keepNext/>
              <w:keepLines/>
              <w:autoSpaceDE w:val="0"/>
              <w:autoSpaceDN w:val="0"/>
              <w:adjustRightInd w:val="0"/>
              <w:spacing w:before="40" w:after="40"/>
              <w:rPr>
                <w:rFonts w:ascii="Arial" w:hAnsi="Arial" w:cs="Arial"/>
              </w:rPr>
            </w:pPr>
            <w:r w:rsidRPr="008C56CD">
              <w:rPr>
                <w:rFonts w:ascii="Arial" w:hAnsi="Arial" w:cs="Arial"/>
              </w:rPr>
              <w:t>Potni stroški</w:t>
            </w: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79AC3BDB"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5F813452"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7AC1200D"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5DF79300"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7DCF3FA3"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12C94BDA"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4F6F9295"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0657344D"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5A7E1D1A"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332F51F4"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3967B982"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5B448F16"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7032172E"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4CB037E5"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r>
      <w:tr w:rsidR="005B11C2" w:rsidRPr="008C56CD" w14:paraId="046B0E55" w14:textId="77777777" w:rsidTr="00E75B38">
        <w:trPr>
          <w:gridAfter w:val="1"/>
          <w:wAfter w:w="275" w:type="dxa"/>
          <w:trHeight w:val="101"/>
        </w:trPr>
        <w:tc>
          <w:tcPr>
            <w:tcW w:w="2660"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14:paraId="558E3B4C" w14:textId="77777777" w:rsidR="005B11C2" w:rsidRPr="008C56CD" w:rsidRDefault="005B11C2" w:rsidP="00E75B38">
            <w:pPr>
              <w:keepNext/>
              <w:keepLines/>
              <w:autoSpaceDE w:val="0"/>
              <w:autoSpaceDN w:val="0"/>
              <w:adjustRightInd w:val="0"/>
              <w:spacing w:before="40" w:after="40"/>
              <w:rPr>
                <w:rFonts w:ascii="Arial" w:hAnsi="Arial" w:cs="Arial"/>
                <w:bCs/>
              </w:rPr>
            </w:pPr>
            <w:r w:rsidRPr="008C56CD">
              <w:rPr>
                <w:rFonts w:ascii="Arial" w:hAnsi="Arial" w:cs="Arial"/>
              </w:rPr>
              <w:t>Stroški usposabljanj in udeležbe na dogodkih, ki niso stroški dela na projektu</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4C85C579"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42F59E41"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63C501A5"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17DD1593"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17915AD5"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3E565A39"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11D00311"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74126C27"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01CC113A"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0CBD97B2"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60712EED"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712231D2"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47DE403F"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34538D93"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r>
      <w:tr w:rsidR="005B11C2" w:rsidRPr="008C56CD" w14:paraId="527C7775" w14:textId="77777777" w:rsidTr="00E75B38">
        <w:trPr>
          <w:gridAfter w:val="1"/>
          <w:wAfter w:w="275" w:type="dxa"/>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14:paraId="1A1182C3" w14:textId="77777777" w:rsidR="005B11C2" w:rsidRPr="008C56CD" w:rsidRDefault="005B11C2" w:rsidP="00E75B38">
            <w:pPr>
              <w:keepNext/>
              <w:keepLines/>
              <w:autoSpaceDE w:val="0"/>
              <w:autoSpaceDN w:val="0"/>
              <w:adjustRightInd w:val="0"/>
              <w:spacing w:before="40" w:after="40"/>
              <w:rPr>
                <w:rFonts w:ascii="Arial" w:hAnsi="Arial" w:cs="Arial"/>
              </w:rPr>
            </w:pPr>
            <w:r w:rsidRPr="008C56CD">
              <w:rPr>
                <w:rFonts w:ascii="Arial" w:hAnsi="Arial" w:cs="Arial"/>
              </w:rPr>
              <w:t>Stroški nakupa nove opreme</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2CD228F1"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5795E93"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6C2DE9A4"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8693A48"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7ED9FD1"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218EF97"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01AC4575"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48F14590"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6B0677A9"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22970C6"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AD848CD"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66DB778"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0A2425A7"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27C52DD8"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r>
      <w:tr w:rsidR="005B11C2" w:rsidRPr="008C56CD" w14:paraId="74B10324" w14:textId="77777777" w:rsidTr="00E75B38">
        <w:trPr>
          <w:gridAfter w:val="1"/>
          <w:wAfter w:w="275" w:type="dxa"/>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14:paraId="0BFFA1FE" w14:textId="77777777" w:rsidR="005B11C2" w:rsidRPr="008C56CD" w:rsidRDefault="005B11C2" w:rsidP="00E75B38">
            <w:pPr>
              <w:keepNext/>
              <w:keepLines/>
              <w:autoSpaceDE w:val="0"/>
              <w:autoSpaceDN w:val="0"/>
              <w:adjustRightInd w:val="0"/>
              <w:spacing w:before="40" w:after="40"/>
              <w:rPr>
                <w:rFonts w:ascii="Arial" w:hAnsi="Arial" w:cs="Arial"/>
              </w:rPr>
            </w:pPr>
            <w:r w:rsidRPr="008C56CD">
              <w:rPr>
                <w:rFonts w:ascii="Arial" w:hAnsi="Arial" w:cs="Arial"/>
                <w:i/>
              </w:rPr>
              <w:t>Oprema 1</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68F6429F"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4A66B430"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611B7AE4"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646546B"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032173AD"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55F6F6B"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29421EDC"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68A6B73C"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5ED0666A"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BF5E6BE"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23A1F8FE"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7D9E664"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D68540F"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466D9319"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r>
      <w:tr w:rsidR="005B11C2" w:rsidRPr="008C56CD" w14:paraId="6CB3147E" w14:textId="77777777" w:rsidTr="00E75B38">
        <w:trPr>
          <w:gridAfter w:val="1"/>
          <w:wAfter w:w="275" w:type="dxa"/>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14:paraId="45D26CD8" w14:textId="77777777" w:rsidR="005B11C2" w:rsidRPr="008C56CD" w:rsidRDefault="005B11C2" w:rsidP="00E75B38">
            <w:pPr>
              <w:keepNext/>
              <w:keepLines/>
              <w:autoSpaceDE w:val="0"/>
              <w:autoSpaceDN w:val="0"/>
              <w:adjustRightInd w:val="0"/>
              <w:spacing w:before="40" w:after="40"/>
              <w:rPr>
                <w:rFonts w:ascii="Arial" w:hAnsi="Arial" w:cs="Arial"/>
              </w:rPr>
            </w:pPr>
            <w:r w:rsidRPr="008C56CD">
              <w:rPr>
                <w:rFonts w:ascii="Arial" w:hAnsi="Arial" w:cs="Arial"/>
                <w:i/>
              </w:rPr>
              <w:t>Oprema 2</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4A6828C"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2EAF3CC"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A97C921"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6C0BBFBE"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9C7C42D"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FBDB868"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4C584140"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0CC1B6C"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61450301"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2F913879"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1303E24"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62CCD028"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665A69B8"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59693DB"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r>
      <w:tr w:rsidR="005B11C2" w:rsidRPr="008C56CD" w14:paraId="30AEB924" w14:textId="77777777" w:rsidTr="00E75B38">
        <w:trPr>
          <w:gridAfter w:val="1"/>
          <w:wAfter w:w="275" w:type="dxa"/>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14:paraId="2D26211B" w14:textId="77777777" w:rsidR="005B11C2" w:rsidRPr="008C56CD" w:rsidRDefault="005B11C2" w:rsidP="00E75B38">
            <w:pPr>
              <w:keepNext/>
              <w:keepLines/>
              <w:autoSpaceDE w:val="0"/>
              <w:autoSpaceDN w:val="0"/>
              <w:adjustRightInd w:val="0"/>
              <w:spacing w:before="40" w:after="40"/>
              <w:rPr>
                <w:rFonts w:ascii="Arial" w:hAnsi="Arial" w:cs="Arial"/>
              </w:rPr>
            </w:pPr>
            <w:r w:rsidRPr="008C56CD">
              <w:rPr>
                <w:rFonts w:ascii="Arial" w:hAnsi="Arial" w:cs="Arial"/>
              </w:rPr>
              <w:t>Stroški zunanjih storitev</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2AD0E20D"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2A7CCD03"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0D1C016"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59C2D738"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22C76745"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56D1996F"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41F80939"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638697A3"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D743071"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2D732BEE"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6690AE0"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6D2FCCD"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73944FA"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0B17F215"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r>
      <w:tr w:rsidR="005B11C2" w:rsidRPr="008C56CD" w14:paraId="28FD758C" w14:textId="77777777" w:rsidTr="00E75B38">
        <w:trPr>
          <w:gridAfter w:val="1"/>
          <w:wAfter w:w="275" w:type="dxa"/>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14:paraId="3A0165AE" w14:textId="77777777" w:rsidR="005B11C2" w:rsidRPr="008C56CD" w:rsidRDefault="005B11C2" w:rsidP="00E75B38">
            <w:pPr>
              <w:keepNext/>
              <w:keepLines/>
              <w:autoSpaceDE w:val="0"/>
              <w:autoSpaceDN w:val="0"/>
              <w:adjustRightInd w:val="0"/>
              <w:spacing w:before="40" w:after="40"/>
              <w:rPr>
                <w:rFonts w:ascii="Arial" w:hAnsi="Arial" w:cs="Arial"/>
              </w:rPr>
            </w:pPr>
            <w:r w:rsidRPr="008C56CD">
              <w:rPr>
                <w:rFonts w:ascii="Arial" w:hAnsi="Arial" w:cs="Arial"/>
              </w:rPr>
              <w:t>Stroški materiala</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62A6A89D"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2E9F7829"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6D190AA"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20A7A672"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5AA93157"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27D6ACDA"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1B1DD4A"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4F8365A1"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EDEB42A"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40B2B7ED"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2346E4ED"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1C92C2A"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4DB03FD1"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D8D18CD"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r>
      <w:tr w:rsidR="005B11C2" w:rsidRPr="008C56CD" w14:paraId="442EA0EC" w14:textId="77777777" w:rsidTr="00E75B38">
        <w:trPr>
          <w:gridAfter w:val="1"/>
          <w:wAfter w:w="275" w:type="dxa"/>
          <w:trHeight w:val="101"/>
        </w:trPr>
        <w:tc>
          <w:tcPr>
            <w:tcW w:w="2660"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14:paraId="1E93461E" w14:textId="77777777" w:rsidR="005B11C2" w:rsidRPr="008C56CD" w:rsidRDefault="005B11C2" w:rsidP="00E75B38">
            <w:pPr>
              <w:keepNext/>
              <w:keepLines/>
              <w:autoSpaceDE w:val="0"/>
              <w:autoSpaceDN w:val="0"/>
              <w:adjustRightInd w:val="0"/>
              <w:spacing w:before="40" w:after="40"/>
              <w:rPr>
                <w:rFonts w:ascii="Arial" w:hAnsi="Arial" w:cs="Arial"/>
              </w:rPr>
            </w:pPr>
            <w:r w:rsidRPr="008C56CD">
              <w:rPr>
                <w:rFonts w:ascii="Arial" w:hAnsi="Arial" w:cs="Arial"/>
              </w:rPr>
              <w:t>Posredni stroški</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12F5A09A"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741EF428"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628995EB"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53494E15"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3E45632E"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06FAB69A"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5B3BF215"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25C2FC0D"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444C5231"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3EFA08FA"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19373D3C"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7734D52D"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40E309E5"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60FF7B6B"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r>
      <w:tr w:rsidR="005B11C2" w:rsidRPr="008C56CD" w14:paraId="43AFE0BB" w14:textId="77777777" w:rsidTr="00E75B38">
        <w:trPr>
          <w:gridAfter w:val="1"/>
          <w:wAfter w:w="275" w:type="dxa"/>
          <w:trHeight w:val="358"/>
        </w:trPr>
        <w:tc>
          <w:tcPr>
            <w:tcW w:w="2660" w:type="dxa"/>
            <w:tcBorders>
              <w:top w:val="single" w:sz="4" w:space="0" w:color="000000" w:themeColor="text1"/>
              <w:left w:val="single" w:sz="8" w:space="0" w:color="auto"/>
              <w:bottom w:val="single" w:sz="2" w:space="0" w:color="000000" w:themeColor="text1"/>
              <w:right w:val="single" w:sz="8" w:space="0" w:color="auto"/>
            </w:tcBorders>
            <w:shd w:val="clear" w:color="auto" w:fill="auto"/>
            <w:vAlign w:val="center"/>
            <w:hideMark/>
          </w:tcPr>
          <w:p w14:paraId="4BE04A89" w14:textId="77777777" w:rsidR="005B11C2" w:rsidRPr="008C56CD" w:rsidRDefault="005B11C2" w:rsidP="00E75B38">
            <w:pPr>
              <w:keepNext/>
              <w:keepLines/>
              <w:autoSpaceDE w:val="0"/>
              <w:autoSpaceDN w:val="0"/>
              <w:adjustRightInd w:val="0"/>
              <w:spacing w:before="40" w:after="40"/>
              <w:rPr>
                <w:rFonts w:ascii="Arial" w:hAnsi="Arial" w:cs="Arial"/>
              </w:rPr>
            </w:pPr>
            <w:r w:rsidRPr="008C56CD">
              <w:rPr>
                <w:rFonts w:ascii="Arial" w:hAnsi="Arial" w:cs="Arial"/>
                <w:b/>
              </w:rPr>
              <w:t>SKUPAJ</w:t>
            </w: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76984A93"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4B71DD51"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6A444643"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58487060"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6E0BEC43"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5A73BAED"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24D70837"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6862F1F5"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36E924E3"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2938ECFC"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07E85532"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771903E0"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15B6A8BB"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1B73C742" w14:textId="77777777" w:rsidR="005B11C2" w:rsidRPr="008C56CD" w:rsidRDefault="005B11C2" w:rsidP="00E75B38">
            <w:pPr>
              <w:keepNext/>
              <w:keepLines/>
              <w:autoSpaceDE w:val="0"/>
              <w:autoSpaceDN w:val="0"/>
              <w:adjustRightInd w:val="0"/>
              <w:spacing w:before="40" w:after="40"/>
              <w:ind w:left="-57" w:right="-57"/>
              <w:jc w:val="right"/>
              <w:rPr>
                <w:rFonts w:ascii="Arial" w:hAnsi="Arial" w:cs="Arial"/>
              </w:rPr>
            </w:pPr>
          </w:p>
        </w:tc>
      </w:tr>
      <w:tr w:rsidR="005B11C2" w:rsidRPr="008C56CD" w14:paraId="771581E9" w14:textId="77777777" w:rsidTr="00E75B38">
        <w:tc>
          <w:tcPr>
            <w:tcW w:w="9212" w:type="dxa"/>
            <w:gridSpan w:val="16"/>
            <w:tcBorders>
              <w:top w:val="single" w:sz="4" w:space="0" w:color="000000"/>
              <w:left w:val="single" w:sz="4" w:space="0" w:color="000000"/>
              <w:bottom w:val="single" w:sz="4" w:space="0" w:color="000000"/>
              <w:right w:val="single" w:sz="4" w:space="0" w:color="000000"/>
            </w:tcBorders>
            <w:shd w:val="clear" w:color="auto" w:fill="auto"/>
            <w:hideMark/>
          </w:tcPr>
          <w:p w14:paraId="4D4D30C9" w14:textId="77777777" w:rsidR="005B11C2" w:rsidRPr="008C56CD" w:rsidRDefault="005B11C2" w:rsidP="00E75B38">
            <w:pPr>
              <w:autoSpaceDE w:val="0"/>
              <w:autoSpaceDN w:val="0"/>
              <w:adjustRightInd w:val="0"/>
              <w:jc w:val="both"/>
              <w:rPr>
                <w:rFonts w:ascii="Arial" w:hAnsi="Arial" w:cs="Arial"/>
                <w:i/>
              </w:rPr>
            </w:pPr>
            <w:r w:rsidRPr="008C56CD">
              <w:rPr>
                <w:rFonts w:ascii="Arial" w:hAnsi="Arial" w:cs="Arial"/>
                <w:i/>
              </w:rPr>
              <w:t xml:space="preserve">Po potrebi dodajte stolpce. </w:t>
            </w:r>
          </w:p>
          <w:p w14:paraId="25557A78" w14:textId="77777777" w:rsidR="005B11C2" w:rsidRPr="008C56CD" w:rsidRDefault="005B11C2" w:rsidP="00E75B38">
            <w:pPr>
              <w:autoSpaceDE w:val="0"/>
              <w:autoSpaceDN w:val="0"/>
              <w:adjustRightInd w:val="0"/>
              <w:jc w:val="both"/>
              <w:rPr>
                <w:rFonts w:ascii="Arial" w:hAnsi="Arial" w:cs="Arial"/>
                <w:i/>
              </w:rPr>
            </w:pPr>
          </w:p>
          <w:p w14:paraId="5B481333" w14:textId="77777777" w:rsidR="005B11C2" w:rsidRPr="008C56CD" w:rsidRDefault="005B11C2" w:rsidP="00E75B38">
            <w:pPr>
              <w:autoSpaceDE w:val="0"/>
              <w:autoSpaceDN w:val="0"/>
              <w:adjustRightInd w:val="0"/>
              <w:jc w:val="both"/>
              <w:rPr>
                <w:rFonts w:ascii="Arial" w:hAnsi="Arial" w:cs="Arial"/>
                <w:b/>
              </w:rPr>
            </w:pPr>
            <w:r w:rsidRPr="008C56CD">
              <w:rPr>
                <w:rFonts w:ascii="Arial" w:hAnsi="Arial" w:cs="Arial"/>
                <w:b/>
              </w:rPr>
              <w:t>Opredelitev in utemeljitev načrtovanih stroškov</w:t>
            </w:r>
            <w:r w:rsidRPr="008C56CD">
              <w:rPr>
                <w:rFonts w:ascii="Arial" w:hAnsi="Arial" w:cs="Arial"/>
              </w:rPr>
              <w:t xml:space="preserve"> za vsakega člana partnerstva, ki je upravičenec do podpore, po vrstah upravičenih stroškov (stroški dela na projektu, potni stroški, stroški usposabljanj in udeležbe na dogodkih, ki niso stroški dela na projektu, stroški nakupa nove opreme, stroški zunanjih storitev, stroški materiala. Pri stroških dela na projektu je potrebno opredeliti tudi načrtovan obseg dela (v urah) na projektu za vsakega člana partnerstva, ki bo uveljavljal te stroške. Pri stroških nakupa nove opreme je potrebno utemeljiti načrtovan nakup vsake opreme v povezavi s predvideno uporabo te opreme pri izvedbi načrtovanih projektnih aktivnosti in predvidenim številom mesecev uporabe nove opreme v projektu. Pri stroških materiala je potrebno opredeliti tudi uporabo materiala za izvedbo posamezne projektne aktivnosti. Pri posrednih stroških se navede načrtovan odstotek glede na upravičene stroške dela na projektu.)</w:t>
            </w:r>
          </w:p>
        </w:tc>
      </w:tr>
      <w:tr w:rsidR="005B11C2" w:rsidRPr="008C56CD" w14:paraId="37652219" w14:textId="77777777" w:rsidTr="00E75B38">
        <w:tc>
          <w:tcPr>
            <w:tcW w:w="9212" w:type="dxa"/>
            <w:gridSpan w:val="1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25C78D" w14:textId="77777777" w:rsidR="005B11C2" w:rsidRPr="008C56CD" w:rsidRDefault="005B11C2" w:rsidP="00E75B38">
            <w:pPr>
              <w:autoSpaceDE w:val="0"/>
              <w:autoSpaceDN w:val="0"/>
              <w:adjustRightInd w:val="0"/>
              <w:jc w:val="both"/>
              <w:rPr>
                <w:rFonts w:ascii="Arial" w:hAnsi="Arial" w:cs="Arial"/>
              </w:rPr>
            </w:pPr>
          </w:p>
        </w:tc>
      </w:tr>
    </w:tbl>
    <w:p w14:paraId="3DD9E390" w14:textId="77777777" w:rsidR="005B11C2" w:rsidRPr="008C56CD" w:rsidRDefault="005B11C2" w:rsidP="005B11C2">
      <w:pPr>
        <w:autoSpaceDE w:val="0"/>
        <w:autoSpaceDN w:val="0"/>
        <w:adjustRightInd w:val="0"/>
        <w:spacing w:after="120"/>
        <w:jc w:val="both"/>
        <w:rPr>
          <w:rFonts w:ascii="Arial" w:hAnsi="Arial" w:cs="Arial"/>
        </w:rPr>
      </w:pPr>
    </w:p>
    <w:p w14:paraId="6AFBD3EA" w14:textId="77777777" w:rsidR="005B11C2" w:rsidRPr="008C56CD" w:rsidRDefault="005B11C2" w:rsidP="005B11C2">
      <w:pPr>
        <w:keepNext/>
        <w:keepLines/>
        <w:autoSpaceDE w:val="0"/>
        <w:autoSpaceDN w:val="0"/>
        <w:adjustRightInd w:val="0"/>
        <w:spacing w:after="120"/>
        <w:jc w:val="center"/>
        <w:rPr>
          <w:rFonts w:ascii="Arial" w:hAnsi="Arial" w:cs="Arial"/>
          <w:b/>
          <w:sz w:val="20"/>
          <w:szCs w:val="20"/>
        </w:rPr>
      </w:pPr>
      <w:r w:rsidRPr="008C56CD">
        <w:rPr>
          <w:rFonts w:ascii="Arial" w:hAnsi="Arial" w:cs="Arial"/>
          <w:b/>
          <w:sz w:val="20"/>
          <w:szCs w:val="20"/>
        </w:rPr>
        <w:t>6. Razširjanje rezultatov projekta EIP</w:t>
      </w:r>
    </w:p>
    <w:tbl>
      <w:tblPr>
        <w:tblStyle w:val="Tabelamrea"/>
        <w:tblW w:w="0" w:type="auto"/>
        <w:tblLook w:val="04A0" w:firstRow="1" w:lastRow="0" w:firstColumn="1" w:lastColumn="0" w:noHBand="0" w:noVBand="1"/>
      </w:tblPr>
      <w:tblGrid>
        <w:gridCol w:w="9212"/>
      </w:tblGrid>
      <w:tr w:rsidR="005B11C2" w:rsidRPr="008C56CD" w14:paraId="759F20A4" w14:textId="77777777" w:rsidTr="00E75B38">
        <w:tc>
          <w:tcPr>
            <w:tcW w:w="9212" w:type="dxa"/>
            <w:shd w:val="clear" w:color="auto" w:fill="auto"/>
          </w:tcPr>
          <w:p w14:paraId="59FDB895" w14:textId="77777777" w:rsidR="005B11C2" w:rsidRPr="008C56CD" w:rsidRDefault="005B11C2" w:rsidP="00E75B38">
            <w:pPr>
              <w:keepNext/>
              <w:keepLines/>
              <w:autoSpaceDE w:val="0"/>
              <w:autoSpaceDN w:val="0"/>
              <w:adjustRightInd w:val="0"/>
              <w:jc w:val="both"/>
              <w:rPr>
                <w:rFonts w:ascii="Arial" w:hAnsi="Arial" w:cs="Arial"/>
                <w:b/>
              </w:rPr>
            </w:pPr>
            <w:r w:rsidRPr="008C56CD">
              <w:rPr>
                <w:rFonts w:ascii="Arial" w:hAnsi="Arial" w:cs="Arial"/>
                <w:b/>
              </w:rPr>
              <w:t>a. Podrobnejši opis načinov in obsega razširjanja rezultatov projekta EIP ter vloge vodilnega partnerja pri tem</w:t>
            </w:r>
          </w:p>
        </w:tc>
      </w:tr>
      <w:tr w:rsidR="005B11C2" w:rsidRPr="008C56CD" w14:paraId="3D0B95D2" w14:textId="77777777" w:rsidTr="00E75B38">
        <w:tc>
          <w:tcPr>
            <w:tcW w:w="9212" w:type="dxa"/>
            <w:shd w:val="clear" w:color="auto" w:fill="D9D9D9" w:themeFill="background1" w:themeFillShade="D9"/>
          </w:tcPr>
          <w:p w14:paraId="74B41EB9" w14:textId="77777777" w:rsidR="005B11C2" w:rsidRPr="008C56CD" w:rsidRDefault="005B11C2" w:rsidP="00E75B38">
            <w:pPr>
              <w:keepNext/>
              <w:keepLines/>
              <w:autoSpaceDE w:val="0"/>
              <w:autoSpaceDN w:val="0"/>
              <w:adjustRightInd w:val="0"/>
              <w:spacing w:line="360" w:lineRule="auto"/>
              <w:jc w:val="both"/>
              <w:rPr>
                <w:rFonts w:ascii="Arial" w:hAnsi="Arial" w:cs="Arial"/>
              </w:rPr>
            </w:pPr>
          </w:p>
        </w:tc>
      </w:tr>
    </w:tbl>
    <w:p w14:paraId="007F6173" w14:textId="77777777" w:rsidR="005B11C2" w:rsidRPr="008C56CD" w:rsidRDefault="005B11C2" w:rsidP="005B11C2">
      <w:pPr>
        <w:keepNext/>
        <w:keepLines/>
        <w:spacing w:after="0"/>
        <w:rPr>
          <w:rFonts w:ascii="Arial" w:hAnsi="Arial" w:cs="Arial"/>
        </w:rPr>
      </w:pPr>
    </w:p>
    <w:tbl>
      <w:tblPr>
        <w:tblStyle w:val="Tabelamrea"/>
        <w:tblW w:w="0" w:type="auto"/>
        <w:tblLook w:val="04A0" w:firstRow="1" w:lastRow="0" w:firstColumn="1" w:lastColumn="0" w:noHBand="0" w:noVBand="1"/>
      </w:tblPr>
      <w:tblGrid>
        <w:gridCol w:w="9212"/>
      </w:tblGrid>
      <w:tr w:rsidR="005B11C2" w:rsidRPr="008C56CD" w14:paraId="339AB097" w14:textId="77777777" w:rsidTr="00E75B38">
        <w:tc>
          <w:tcPr>
            <w:tcW w:w="9212" w:type="dxa"/>
            <w:shd w:val="clear" w:color="auto" w:fill="auto"/>
          </w:tcPr>
          <w:p w14:paraId="31CA292F" w14:textId="77777777" w:rsidR="005B11C2" w:rsidRPr="008C56CD" w:rsidRDefault="005B11C2" w:rsidP="00E75B38">
            <w:pPr>
              <w:keepNext/>
              <w:keepLines/>
              <w:autoSpaceDE w:val="0"/>
              <w:autoSpaceDN w:val="0"/>
              <w:adjustRightInd w:val="0"/>
              <w:jc w:val="both"/>
              <w:rPr>
                <w:rFonts w:ascii="Arial" w:hAnsi="Arial" w:cs="Arial"/>
                <w:b/>
              </w:rPr>
            </w:pPr>
            <w:r w:rsidRPr="008C56CD">
              <w:rPr>
                <w:rFonts w:ascii="Arial" w:hAnsi="Arial" w:cs="Arial"/>
                <w:b/>
              </w:rPr>
              <w:t>b. Vloga člana partnerstva, ki je kmetijsko gospodarstvo, pri razširjanju rezultatov in informacij o projektu EIP</w:t>
            </w:r>
          </w:p>
        </w:tc>
      </w:tr>
      <w:tr w:rsidR="005B11C2" w:rsidRPr="008C56CD" w14:paraId="41C644B4" w14:textId="77777777" w:rsidTr="00E75B38">
        <w:tc>
          <w:tcPr>
            <w:tcW w:w="9212" w:type="dxa"/>
            <w:shd w:val="clear" w:color="auto" w:fill="D9D9D9" w:themeFill="background1" w:themeFillShade="D9"/>
          </w:tcPr>
          <w:p w14:paraId="50755EE5" w14:textId="77777777" w:rsidR="005B11C2" w:rsidRPr="008C56CD" w:rsidRDefault="005B11C2" w:rsidP="00E75B38">
            <w:pPr>
              <w:keepNext/>
              <w:keepLines/>
              <w:autoSpaceDE w:val="0"/>
              <w:autoSpaceDN w:val="0"/>
              <w:adjustRightInd w:val="0"/>
              <w:spacing w:line="360" w:lineRule="auto"/>
              <w:jc w:val="both"/>
              <w:rPr>
                <w:rFonts w:ascii="Arial" w:hAnsi="Arial" w:cs="Arial"/>
              </w:rPr>
            </w:pPr>
          </w:p>
        </w:tc>
      </w:tr>
    </w:tbl>
    <w:p w14:paraId="6E4696E3" w14:textId="77777777" w:rsidR="005B11C2" w:rsidRPr="008C56CD" w:rsidRDefault="005B11C2" w:rsidP="005B11C2">
      <w:pPr>
        <w:keepNext/>
        <w:keepLines/>
        <w:spacing w:after="0"/>
        <w:rPr>
          <w:rFonts w:ascii="Arial" w:hAnsi="Arial" w:cs="Arial"/>
        </w:rPr>
      </w:pPr>
    </w:p>
    <w:tbl>
      <w:tblPr>
        <w:tblStyle w:val="Tabelamrea"/>
        <w:tblW w:w="0" w:type="auto"/>
        <w:tblLook w:val="04A0" w:firstRow="1" w:lastRow="0" w:firstColumn="1" w:lastColumn="0" w:noHBand="0" w:noVBand="1"/>
      </w:tblPr>
      <w:tblGrid>
        <w:gridCol w:w="9212"/>
      </w:tblGrid>
      <w:tr w:rsidR="005B11C2" w:rsidRPr="008C56CD" w14:paraId="108CBC6D" w14:textId="77777777" w:rsidTr="00E75B38">
        <w:tc>
          <w:tcPr>
            <w:tcW w:w="9212" w:type="dxa"/>
            <w:shd w:val="clear" w:color="auto" w:fill="auto"/>
          </w:tcPr>
          <w:p w14:paraId="25177914" w14:textId="77777777" w:rsidR="005B11C2" w:rsidRPr="008C56CD" w:rsidRDefault="005B11C2" w:rsidP="00E75B38">
            <w:pPr>
              <w:keepNext/>
              <w:keepLines/>
              <w:autoSpaceDE w:val="0"/>
              <w:autoSpaceDN w:val="0"/>
              <w:adjustRightInd w:val="0"/>
              <w:jc w:val="both"/>
              <w:rPr>
                <w:rFonts w:ascii="Arial" w:hAnsi="Arial" w:cs="Arial"/>
                <w:b/>
              </w:rPr>
            </w:pPr>
            <w:r w:rsidRPr="008C56CD">
              <w:rPr>
                <w:rFonts w:ascii="Arial" w:hAnsi="Arial" w:cs="Arial"/>
                <w:b/>
              </w:rPr>
              <w:t>c. Opis doseganja trajnosti rezultatov projekta EIP</w:t>
            </w:r>
          </w:p>
        </w:tc>
      </w:tr>
      <w:tr w:rsidR="005B11C2" w:rsidRPr="008C56CD" w14:paraId="6CC7B0E0" w14:textId="77777777" w:rsidTr="00E75B38">
        <w:tc>
          <w:tcPr>
            <w:tcW w:w="9212" w:type="dxa"/>
            <w:shd w:val="clear" w:color="auto" w:fill="D9D9D9" w:themeFill="background1" w:themeFillShade="D9"/>
          </w:tcPr>
          <w:p w14:paraId="02255201" w14:textId="77777777" w:rsidR="005B11C2" w:rsidRPr="008C56CD" w:rsidRDefault="005B11C2" w:rsidP="00E75B38">
            <w:pPr>
              <w:keepNext/>
              <w:keepLines/>
              <w:autoSpaceDE w:val="0"/>
              <w:autoSpaceDN w:val="0"/>
              <w:adjustRightInd w:val="0"/>
              <w:spacing w:line="360" w:lineRule="auto"/>
              <w:jc w:val="both"/>
              <w:rPr>
                <w:rFonts w:ascii="Arial" w:hAnsi="Arial" w:cs="Arial"/>
              </w:rPr>
            </w:pPr>
          </w:p>
        </w:tc>
      </w:tr>
    </w:tbl>
    <w:p w14:paraId="43D96A47" w14:textId="77777777" w:rsidR="005B11C2" w:rsidRPr="008C56CD" w:rsidRDefault="005B11C2" w:rsidP="005B11C2">
      <w:pPr>
        <w:autoSpaceDE w:val="0"/>
        <w:autoSpaceDN w:val="0"/>
        <w:adjustRightInd w:val="0"/>
        <w:jc w:val="both"/>
        <w:rPr>
          <w:rFonts w:ascii="Arial" w:hAnsi="Arial" w:cs="Arial"/>
          <w:sz w:val="20"/>
          <w:szCs w:val="20"/>
        </w:rPr>
      </w:pPr>
    </w:p>
    <w:p w14:paraId="1A28FBDC" w14:textId="77777777" w:rsidR="00932E1C" w:rsidRPr="008C56CD" w:rsidRDefault="00932E1C" w:rsidP="00932E1C">
      <w:pPr>
        <w:autoSpaceDE w:val="0"/>
        <w:autoSpaceDN w:val="0"/>
        <w:adjustRightInd w:val="0"/>
        <w:jc w:val="both"/>
        <w:rPr>
          <w:rFonts w:ascii="Arial" w:hAnsi="Arial" w:cs="Arial"/>
          <w:sz w:val="20"/>
          <w:szCs w:val="20"/>
        </w:rPr>
      </w:pPr>
    </w:p>
    <w:p w14:paraId="3152EE42" w14:textId="77777777" w:rsidR="00932E1C" w:rsidRPr="008C56CD" w:rsidRDefault="00932E1C" w:rsidP="00932E1C">
      <w:pPr>
        <w:rPr>
          <w:rFonts w:ascii="Arial" w:hAnsi="Arial" w:cs="Arial"/>
          <w:sz w:val="20"/>
          <w:szCs w:val="20"/>
        </w:rPr>
      </w:pPr>
      <w:r w:rsidRPr="008C56CD">
        <w:rPr>
          <w:rFonts w:ascii="Arial" w:hAnsi="Arial" w:cs="Arial"/>
          <w:sz w:val="20"/>
          <w:szCs w:val="20"/>
        </w:rPr>
        <w:br w:type="page"/>
      </w:r>
    </w:p>
    <w:p w14:paraId="558B181C" w14:textId="77777777" w:rsidR="00473CD6" w:rsidRPr="008C56CD" w:rsidRDefault="00473CD6" w:rsidP="00473CD6">
      <w:pPr>
        <w:autoSpaceDE w:val="0"/>
        <w:autoSpaceDN w:val="0"/>
        <w:adjustRightInd w:val="0"/>
        <w:jc w:val="both"/>
        <w:rPr>
          <w:rFonts w:ascii="Arial" w:hAnsi="Arial" w:cs="Arial"/>
          <w:sz w:val="20"/>
          <w:szCs w:val="20"/>
        </w:rPr>
      </w:pPr>
      <w:r w:rsidRPr="008C56CD">
        <w:rPr>
          <w:rFonts w:ascii="Arial" w:hAnsi="Arial" w:cs="Arial"/>
          <w:sz w:val="20"/>
          <w:szCs w:val="20"/>
        </w:rPr>
        <w:t>Priloga 3: Poročilo o izvajanju pilotnega projekta</w:t>
      </w:r>
    </w:p>
    <w:tbl>
      <w:tblPr>
        <w:tblStyle w:val="Tabelamrea"/>
        <w:tblW w:w="0" w:type="auto"/>
        <w:tblLook w:val="04A0" w:firstRow="1" w:lastRow="0" w:firstColumn="1" w:lastColumn="0" w:noHBand="0" w:noVBand="1"/>
      </w:tblPr>
      <w:tblGrid>
        <w:gridCol w:w="9212"/>
      </w:tblGrid>
      <w:tr w:rsidR="00594AB3" w:rsidRPr="008C56CD" w14:paraId="3D1C5FEE" w14:textId="77777777" w:rsidTr="00594AB3">
        <w:tc>
          <w:tcPr>
            <w:tcW w:w="9212" w:type="dxa"/>
            <w:tcBorders>
              <w:top w:val="single" w:sz="4" w:space="0" w:color="000000"/>
              <w:left w:val="single" w:sz="4" w:space="0" w:color="000000"/>
              <w:bottom w:val="single" w:sz="4" w:space="0" w:color="000000"/>
              <w:right w:val="single" w:sz="4" w:space="0" w:color="000000"/>
            </w:tcBorders>
            <w:hideMark/>
          </w:tcPr>
          <w:p w14:paraId="5428D265" w14:textId="77777777" w:rsidR="00594AB3" w:rsidRPr="008C56CD" w:rsidRDefault="00594AB3" w:rsidP="00594AB3">
            <w:pPr>
              <w:autoSpaceDE w:val="0"/>
              <w:autoSpaceDN w:val="0"/>
              <w:adjustRightInd w:val="0"/>
              <w:jc w:val="both"/>
              <w:rPr>
                <w:rFonts w:ascii="Arial" w:hAnsi="Arial" w:cs="Arial"/>
              </w:rPr>
            </w:pPr>
            <w:r w:rsidRPr="008C56CD">
              <w:rPr>
                <w:rFonts w:ascii="Arial" w:hAnsi="Arial" w:cs="Arial"/>
                <w:b/>
              </w:rPr>
              <w:t>Naslov projekta</w:t>
            </w:r>
            <w:r w:rsidRPr="008C56CD">
              <w:rPr>
                <w:rFonts w:ascii="Arial" w:hAnsi="Arial" w:cs="Arial"/>
              </w:rPr>
              <w:t xml:space="preserve"> </w:t>
            </w:r>
          </w:p>
        </w:tc>
      </w:tr>
      <w:tr w:rsidR="00594AB3" w:rsidRPr="008C56CD" w14:paraId="7FD08E96" w14:textId="77777777" w:rsidTr="00594AB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499153E" w14:textId="77777777" w:rsidR="00594AB3" w:rsidRPr="008C56CD" w:rsidRDefault="00594AB3" w:rsidP="00594AB3">
            <w:pPr>
              <w:autoSpaceDE w:val="0"/>
              <w:autoSpaceDN w:val="0"/>
              <w:adjustRightInd w:val="0"/>
              <w:jc w:val="both"/>
              <w:rPr>
                <w:rFonts w:ascii="Arial" w:hAnsi="Arial" w:cs="Arial"/>
                <w:b/>
              </w:rPr>
            </w:pPr>
          </w:p>
        </w:tc>
      </w:tr>
    </w:tbl>
    <w:p w14:paraId="7EFB10FE" w14:textId="77777777" w:rsidR="00594AB3" w:rsidRPr="008C56CD" w:rsidRDefault="00594AB3" w:rsidP="00594AB3">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594AB3" w:rsidRPr="008C56CD" w14:paraId="0C5029A7" w14:textId="77777777" w:rsidTr="00594AB3">
        <w:tc>
          <w:tcPr>
            <w:tcW w:w="9212" w:type="dxa"/>
            <w:tcBorders>
              <w:top w:val="single" w:sz="4" w:space="0" w:color="000000"/>
              <w:left w:val="single" w:sz="4" w:space="0" w:color="000000"/>
              <w:bottom w:val="single" w:sz="4" w:space="0" w:color="000000"/>
              <w:right w:val="single" w:sz="4" w:space="0" w:color="000000"/>
            </w:tcBorders>
            <w:hideMark/>
          </w:tcPr>
          <w:p w14:paraId="00C7CDE6" w14:textId="795C76BD" w:rsidR="00594AB3" w:rsidRPr="008C56CD" w:rsidRDefault="00594AB3" w:rsidP="00594AB3">
            <w:pPr>
              <w:autoSpaceDE w:val="0"/>
              <w:autoSpaceDN w:val="0"/>
              <w:adjustRightInd w:val="0"/>
              <w:jc w:val="both"/>
              <w:rPr>
                <w:rFonts w:ascii="Arial" w:hAnsi="Arial" w:cs="Arial"/>
                <w:b/>
              </w:rPr>
            </w:pPr>
            <w:r w:rsidRPr="008C56CD">
              <w:rPr>
                <w:rFonts w:ascii="Arial" w:hAnsi="Arial" w:cs="Arial"/>
                <w:b/>
              </w:rPr>
              <w:t xml:space="preserve">Obdobje </w:t>
            </w:r>
            <w:r w:rsidRPr="008C56CD">
              <w:rPr>
                <w:rFonts w:ascii="Arial" w:hAnsi="Arial" w:cs="Arial"/>
              </w:rPr>
              <w:t xml:space="preserve">(od </w:t>
            </w:r>
            <w:proofErr w:type="spellStart"/>
            <w:r w:rsidRPr="008C56CD">
              <w:rPr>
                <w:rFonts w:ascii="Arial" w:hAnsi="Arial" w:cs="Arial"/>
              </w:rPr>
              <w:t>DD.MM.LLL</w:t>
            </w:r>
            <w:r w:rsidR="00EC2769" w:rsidRPr="008C56CD">
              <w:rPr>
                <w:rFonts w:ascii="Arial" w:hAnsi="Arial" w:cs="Arial"/>
              </w:rPr>
              <w:t>L</w:t>
            </w:r>
            <w:proofErr w:type="spellEnd"/>
            <w:r w:rsidRPr="008C56CD">
              <w:rPr>
                <w:rFonts w:ascii="Arial" w:hAnsi="Arial" w:cs="Arial"/>
              </w:rPr>
              <w:t xml:space="preserve"> do </w:t>
            </w:r>
            <w:proofErr w:type="spellStart"/>
            <w:r w:rsidRPr="008C56CD">
              <w:rPr>
                <w:rFonts w:ascii="Arial" w:hAnsi="Arial" w:cs="Arial"/>
              </w:rPr>
              <w:t>DD.MM.LLL</w:t>
            </w:r>
            <w:r w:rsidR="00EC2769" w:rsidRPr="008C56CD">
              <w:rPr>
                <w:rFonts w:ascii="Arial" w:hAnsi="Arial" w:cs="Arial"/>
              </w:rPr>
              <w:t>L</w:t>
            </w:r>
            <w:proofErr w:type="spellEnd"/>
            <w:r w:rsidRPr="008C56CD">
              <w:rPr>
                <w:rFonts w:ascii="Arial" w:hAnsi="Arial" w:cs="Arial"/>
              </w:rPr>
              <w:t>)</w:t>
            </w:r>
            <w:r w:rsidRPr="008C56CD">
              <w:rPr>
                <w:rFonts w:ascii="Arial" w:hAnsi="Arial" w:cs="Arial"/>
                <w:b/>
              </w:rPr>
              <w:t xml:space="preserve"> na katerega se nanaša poročilo </w:t>
            </w:r>
          </w:p>
          <w:p w14:paraId="0C329A25" w14:textId="2857BF58" w:rsidR="00594AB3" w:rsidRPr="008C56CD" w:rsidRDefault="00594AB3" w:rsidP="00EF0BD5">
            <w:pPr>
              <w:autoSpaceDE w:val="0"/>
              <w:autoSpaceDN w:val="0"/>
              <w:adjustRightInd w:val="0"/>
              <w:jc w:val="both"/>
              <w:rPr>
                <w:rFonts w:ascii="Arial" w:hAnsi="Arial" w:cs="Arial"/>
              </w:rPr>
            </w:pPr>
            <w:r w:rsidRPr="008C56CD">
              <w:rPr>
                <w:rFonts w:ascii="Arial" w:hAnsi="Arial" w:cs="Arial"/>
              </w:rPr>
              <w:t xml:space="preserve">(iz zadnjega poročila morajo biti ločeno navedene dosežene aktivnosti in druge obvezne sestavine poročila za zadnje </w:t>
            </w:r>
            <w:r w:rsidR="00EF0BD5" w:rsidRPr="008C56CD">
              <w:rPr>
                <w:rFonts w:ascii="Arial" w:hAnsi="Arial" w:cs="Arial"/>
              </w:rPr>
              <w:t>12-</w:t>
            </w:r>
            <w:r w:rsidRPr="008C56CD">
              <w:rPr>
                <w:rFonts w:ascii="Arial" w:hAnsi="Arial" w:cs="Arial"/>
              </w:rPr>
              <w:t>mesečno obdobje in za celotno obdobje trajanja projekta)</w:t>
            </w:r>
          </w:p>
        </w:tc>
      </w:tr>
      <w:tr w:rsidR="00594AB3" w:rsidRPr="008C56CD" w14:paraId="04489125" w14:textId="77777777" w:rsidTr="00594AB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A5AB116" w14:textId="77777777" w:rsidR="00594AB3" w:rsidRPr="008C56CD" w:rsidRDefault="00594AB3" w:rsidP="00594AB3">
            <w:pPr>
              <w:autoSpaceDE w:val="0"/>
              <w:autoSpaceDN w:val="0"/>
              <w:adjustRightInd w:val="0"/>
              <w:jc w:val="both"/>
              <w:rPr>
                <w:rFonts w:ascii="Arial" w:hAnsi="Arial" w:cs="Arial"/>
                <w:b/>
              </w:rPr>
            </w:pPr>
          </w:p>
        </w:tc>
      </w:tr>
    </w:tbl>
    <w:p w14:paraId="6EF4E2C6" w14:textId="77777777" w:rsidR="00594AB3" w:rsidRPr="008C56CD" w:rsidRDefault="00594AB3" w:rsidP="00594AB3">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594AB3" w:rsidRPr="008C56CD" w14:paraId="5414D0B9" w14:textId="77777777" w:rsidTr="00594AB3">
        <w:tc>
          <w:tcPr>
            <w:tcW w:w="9212" w:type="dxa"/>
            <w:tcBorders>
              <w:top w:val="single" w:sz="4" w:space="0" w:color="000000"/>
              <w:left w:val="single" w:sz="4" w:space="0" w:color="000000"/>
              <w:bottom w:val="single" w:sz="4" w:space="0" w:color="000000"/>
              <w:right w:val="single" w:sz="4" w:space="0" w:color="000000"/>
            </w:tcBorders>
            <w:hideMark/>
          </w:tcPr>
          <w:p w14:paraId="43ACB7D2" w14:textId="77777777" w:rsidR="00594AB3" w:rsidRPr="008C56CD" w:rsidRDefault="00594AB3" w:rsidP="00594AB3">
            <w:pPr>
              <w:autoSpaceDE w:val="0"/>
              <w:autoSpaceDN w:val="0"/>
              <w:adjustRightInd w:val="0"/>
              <w:jc w:val="both"/>
              <w:rPr>
                <w:rFonts w:ascii="Arial" w:hAnsi="Arial" w:cs="Arial"/>
              </w:rPr>
            </w:pPr>
            <w:r w:rsidRPr="008C56CD">
              <w:rPr>
                <w:rFonts w:ascii="Arial" w:hAnsi="Arial" w:cs="Arial"/>
                <w:b/>
              </w:rPr>
              <w:t>Vodilni partner</w:t>
            </w:r>
          </w:p>
        </w:tc>
      </w:tr>
      <w:tr w:rsidR="00594AB3" w:rsidRPr="008C56CD" w14:paraId="136DD38A" w14:textId="77777777" w:rsidTr="00594AB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983674" w14:textId="77777777" w:rsidR="00594AB3" w:rsidRPr="008C56CD" w:rsidRDefault="00594AB3" w:rsidP="00594AB3">
            <w:pPr>
              <w:autoSpaceDE w:val="0"/>
              <w:autoSpaceDN w:val="0"/>
              <w:adjustRightInd w:val="0"/>
              <w:jc w:val="both"/>
              <w:rPr>
                <w:rFonts w:ascii="Arial" w:hAnsi="Arial" w:cs="Arial"/>
                <w:b/>
              </w:rPr>
            </w:pPr>
          </w:p>
        </w:tc>
      </w:tr>
    </w:tbl>
    <w:p w14:paraId="77590EF9" w14:textId="77777777" w:rsidR="00594AB3" w:rsidRPr="008C56CD" w:rsidRDefault="00594AB3" w:rsidP="00594AB3">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594AB3" w:rsidRPr="008C56CD" w14:paraId="5BDCA423" w14:textId="77777777" w:rsidTr="00594AB3">
        <w:tc>
          <w:tcPr>
            <w:tcW w:w="9212" w:type="dxa"/>
            <w:tcBorders>
              <w:top w:val="single" w:sz="4" w:space="0" w:color="000000"/>
              <w:left w:val="single" w:sz="4" w:space="0" w:color="000000"/>
              <w:bottom w:val="single" w:sz="4" w:space="0" w:color="000000"/>
              <w:right w:val="single" w:sz="4" w:space="0" w:color="000000"/>
            </w:tcBorders>
            <w:hideMark/>
          </w:tcPr>
          <w:p w14:paraId="2EA06F5A" w14:textId="77777777" w:rsidR="00594AB3" w:rsidRPr="008C56CD" w:rsidRDefault="00594AB3" w:rsidP="00594AB3">
            <w:pPr>
              <w:autoSpaceDE w:val="0"/>
              <w:autoSpaceDN w:val="0"/>
              <w:adjustRightInd w:val="0"/>
              <w:jc w:val="both"/>
              <w:rPr>
                <w:rFonts w:ascii="Arial" w:hAnsi="Arial" w:cs="Arial"/>
              </w:rPr>
            </w:pPr>
            <w:r w:rsidRPr="008C56CD">
              <w:rPr>
                <w:rFonts w:ascii="Arial" w:hAnsi="Arial" w:cs="Arial"/>
                <w:b/>
              </w:rPr>
              <w:t>Ime in priimek ter kontakt osebe, odgovorne za pripravo poročila</w:t>
            </w:r>
          </w:p>
        </w:tc>
      </w:tr>
      <w:tr w:rsidR="00594AB3" w:rsidRPr="008C56CD" w14:paraId="05A90651" w14:textId="77777777" w:rsidTr="00594AB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91C7C1" w14:textId="77777777" w:rsidR="00594AB3" w:rsidRPr="008C56CD" w:rsidRDefault="00594AB3" w:rsidP="00594AB3">
            <w:pPr>
              <w:autoSpaceDE w:val="0"/>
              <w:autoSpaceDN w:val="0"/>
              <w:adjustRightInd w:val="0"/>
              <w:jc w:val="both"/>
              <w:rPr>
                <w:rFonts w:ascii="Arial" w:hAnsi="Arial" w:cs="Arial"/>
                <w:b/>
              </w:rPr>
            </w:pPr>
          </w:p>
        </w:tc>
      </w:tr>
    </w:tbl>
    <w:p w14:paraId="406404AD" w14:textId="77777777" w:rsidR="00594AB3" w:rsidRPr="008C56CD" w:rsidRDefault="00594AB3" w:rsidP="00594AB3">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594AB3" w:rsidRPr="008C56CD" w14:paraId="1C80B393" w14:textId="77777777" w:rsidTr="00594AB3">
        <w:tc>
          <w:tcPr>
            <w:tcW w:w="9212" w:type="dxa"/>
            <w:tcBorders>
              <w:top w:val="single" w:sz="4" w:space="0" w:color="000000"/>
              <w:left w:val="single" w:sz="4" w:space="0" w:color="000000"/>
              <w:bottom w:val="single" w:sz="4" w:space="0" w:color="000000"/>
              <w:right w:val="single" w:sz="4" w:space="0" w:color="000000"/>
            </w:tcBorders>
            <w:hideMark/>
          </w:tcPr>
          <w:p w14:paraId="581443FA" w14:textId="77777777" w:rsidR="00594AB3" w:rsidRPr="008C56CD" w:rsidRDefault="00594AB3" w:rsidP="00594AB3">
            <w:pPr>
              <w:autoSpaceDE w:val="0"/>
              <w:autoSpaceDN w:val="0"/>
              <w:adjustRightInd w:val="0"/>
              <w:jc w:val="both"/>
              <w:rPr>
                <w:rFonts w:ascii="Arial" w:hAnsi="Arial" w:cs="Arial"/>
              </w:rPr>
            </w:pPr>
            <w:r w:rsidRPr="008C56CD">
              <w:rPr>
                <w:rFonts w:ascii="Arial" w:hAnsi="Arial" w:cs="Arial"/>
                <w:b/>
              </w:rPr>
              <w:t xml:space="preserve">Kraj in datum </w:t>
            </w:r>
          </w:p>
        </w:tc>
      </w:tr>
      <w:tr w:rsidR="00594AB3" w:rsidRPr="008C56CD" w14:paraId="1472BA2F" w14:textId="77777777" w:rsidTr="00594AB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075DB82" w14:textId="77777777" w:rsidR="00594AB3" w:rsidRPr="008C56CD" w:rsidRDefault="00594AB3" w:rsidP="00594AB3">
            <w:pPr>
              <w:autoSpaceDE w:val="0"/>
              <w:autoSpaceDN w:val="0"/>
              <w:adjustRightInd w:val="0"/>
              <w:jc w:val="both"/>
              <w:rPr>
                <w:rFonts w:ascii="Arial" w:hAnsi="Arial" w:cs="Arial"/>
                <w:b/>
              </w:rPr>
            </w:pPr>
          </w:p>
        </w:tc>
      </w:tr>
    </w:tbl>
    <w:p w14:paraId="105D5A25" w14:textId="77777777" w:rsidR="00594AB3" w:rsidRPr="008C56CD" w:rsidRDefault="00594AB3" w:rsidP="00594AB3">
      <w:pPr>
        <w:autoSpaceDE w:val="0"/>
        <w:autoSpaceDN w:val="0"/>
        <w:adjustRightInd w:val="0"/>
        <w:spacing w:after="0" w:line="240" w:lineRule="auto"/>
        <w:rPr>
          <w:rFonts w:ascii="Arial" w:hAnsi="Arial" w:cs="Arial"/>
          <w:sz w:val="20"/>
          <w:szCs w:val="20"/>
        </w:rPr>
      </w:pPr>
    </w:p>
    <w:p w14:paraId="6857F257" w14:textId="77777777" w:rsidR="00594AB3" w:rsidRPr="008C56CD" w:rsidRDefault="00594AB3" w:rsidP="00594AB3">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594AB3" w:rsidRPr="008C56CD" w14:paraId="354D104F" w14:textId="77777777" w:rsidTr="00594AB3">
        <w:tc>
          <w:tcPr>
            <w:tcW w:w="9212" w:type="dxa"/>
            <w:tcBorders>
              <w:top w:val="single" w:sz="4" w:space="0" w:color="000000"/>
              <w:left w:val="single" w:sz="4" w:space="0" w:color="000000"/>
              <w:bottom w:val="single" w:sz="4" w:space="0" w:color="000000"/>
              <w:right w:val="single" w:sz="4" w:space="0" w:color="000000"/>
            </w:tcBorders>
            <w:hideMark/>
          </w:tcPr>
          <w:p w14:paraId="10F8D697" w14:textId="77777777" w:rsidR="00594AB3" w:rsidRPr="008C56CD" w:rsidRDefault="00594AB3" w:rsidP="00594AB3">
            <w:pPr>
              <w:autoSpaceDE w:val="0"/>
              <w:autoSpaceDN w:val="0"/>
              <w:adjustRightInd w:val="0"/>
              <w:jc w:val="both"/>
              <w:rPr>
                <w:rFonts w:ascii="Arial" w:hAnsi="Arial" w:cs="Arial"/>
              </w:rPr>
            </w:pPr>
            <w:r w:rsidRPr="008C56CD">
              <w:rPr>
                <w:rFonts w:ascii="Arial" w:hAnsi="Arial" w:cs="Arial"/>
                <w:b/>
              </w:rPr>
              <w:t>1. Povzetek izvedenih aktivnosti</w:t>
            </w:r>
            <w:r w:rsidRPr="008C56CD">
              <w:rPr>
                <w:rFonts w:ascii="Arial" w:hAnsi="Arial" w:cs="Arial"/>
              </w:rPr>
              <w:t xml:space="preserve"> </w:t>
            </w:r>
          </w:p>
        </w:tc>
      </w:tr>
      <w:tr w:rsidR="00594AB3" w:rsidRPr="008C56CD" w14:paraId="4ADE8790" w14:textId="77777777" w:rsidTr="00594AB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8777C0A" w14:textId="77777777" w:rsidR="00594AB3" w:rsidRPr="008C56CD" w:rsidRDefault="00594AB3" w:rsidP="00594AB3">
            <w:pPr>
              <w:autoSpaceDE w:val="0"/>
              <w:autoSpaceDN w:val="0"/>
              <w:adjustRightInd w:val="0"/>
              <w:jc w:val="both"/>
              <w:rPr>
                <w:rFonts w:ascii="Arial" w:hAnsi="Arial" w:cs="Arial"/>
                <w:b/>
              </w:rPr>
            </w:pPr>
          </w:p>
        </w:tc>
      </w:tr>
    </w:tbl>
    <w:p w14:paraId="560389C9" w14:textId="77777777" w:rsidR="00594AB3" w:rsidRPr="008C56CD" w:rsidRDefault="00594AB3" w:rsidP="00594AB3">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4606"/>
        <w:gridCol w:w="4606"/>
      </w:tblGrid>
      <w:tr w:rsidR="00594AB3" w:rsidRPr="008C56CD" w14:paraId="37294B39" w14:textId="77777777" w:rsidTr="00594AB3">
        <w:tc>
          <w:tcPr>
            <w:tcW w:w="9212" w:type="dxa"/>
            <w:gridSpan w:val="2"/>
            <w:tcBorders>
              <w:top w:val="single" w:sz="4" w:space="0" w:color="000000"/>
              <w:left w:val="single" w:sz="4" w:space="0" w:color="000000"/>
              <w:bottom w:val="single" w:sz="4" w:space="0" w:color="000000"/>
              <w:right w:val="single" w:sz="4" w:space="0" w:color="000000"/>
            </w:tcBorders>
            <w:hideMark/>
          </w:tcPr>
          <w:p w14:paraId="60C9C221" w14:textId="49546BFC" w:rsidR="00594AB3" w:rsidRPr="008C56CD" w:rsidRDefault="00594AB3" w:rsidP="00EF0BD5">
            <w:pPr>
              <w:keepNext/>
              <w:keepLines/>
              <w:autoSpaceDE w:val="0"/>
              <w:autoSpaceDN w:val="0"/>
              <w:adjustRightInd w:val="0"/>
              <w:jc w:val="both"/>
              <w:rPr>
                <w:rFonts w:ascii="Arial" w:hAnsi="Arial" w:cs="Arial"/>
              </w:rPr>
            </w:pPr>
            <w:r w:rsidRPr="008C56CD">
              <w:rPr>
                <w:rFonts w:ascii="Arial" w:hAnsi="Arial" w:cs="Arial"/>
                <w:b/>
              </w:rPr>
              <w:t xml:space="preserve">2. Doseženi cilji, rezultati in neposredni učinki v povezavi z izpolnjevanjem obveznosti iz naslova pridobljenih točk pri merilih za ocenjevanje vlog </w:t>
            </w:r>
            <w:r w:rsidRPr="008C56CD">
              <w:rPr>
                <w:rFonts w:ascii="Arial" w:hAnsi="Arial" w:cs="Arial"/>
              </w:rPr>
              <w:t xml:space="preserve">(Za vsako merilo, na podlagi katerega so bile pridobljene točke pri merilih za ocenjevanje vlog, je potrebno opisati dosežene cilje in aktivnosti, ki so prispevale k izpolnitvi cilja. Navedite tudi člane partnerstva, ki so sodelovali pri izpolnjevanju obveznosti iz naslova pridobljenih točk. Če je bilo izbrano merilo Pomen pilotnega projekta za prakso na področju </w:t>
            </w:r>
            <w:r w:rsidR="00E75B38" w:rsidRPr="008C56CD">
              <w:rPr>
                <w:rFonts w:ascii="Arial" w:hAnsi="Arial" w:cs="Arial"/>
              </w:rPr>
              <w:t xml:space="preserve">kmetijstva, živilstva ali </w:t>
            </w:r>
            <w:r w:rsidR="00C77417" w:rsidRPr="008C56CD">
              <w:rPr>
                <w:rFonts w:ascii="Arial" w:hAnsi="Arial" w:cs="Arial"/>
              </w:rPr>
              <w:t>gozdarstva</w:t>
            </w:r>
            <w:r w:rsidRPr="008C56CD">
              <w:rPr>
                <w:rFonts w:ascii="Arial" w:hAnsi="Arial" w:cs="Arial"/>
              </w:rPr>
              <w:t xml:space="preserve">, se pri opisu doseženih ciljev in aktivnosti navedejo tudi vsa kmetijska gospodarstva, pri katerih se je izvedel praktični preizkus novega oziroma izboljšanega proizvoda, prakse, procesa ali tehnologije.) </w:t>
            </w:r>
          </w:p>
        </w:tc>
      </w:tr>
      <w:tr w:rsidR="00594AB3" w:rsidRPr="008C56CD" w14:paraId="13BBC758" w14:textId="77777777" w:rsidTr="00594AB3">
        <w:trPr>
          <w:trHeight w:val="408"/>
        </w:trPr>
        <w:tc>
          <w:tcPr>
            <w:tcW w:w="4606" w:type="dxa"/>
            <w:tcBorders>
              <w:top w:val="single" w:sz="4" w:space="0" w:color="000000"/>
              <w:left w:val="single" w:sz="4" w:space="0" w:color="000000"/>
              <w:bottom w:val="single" w:sz="4" w:space="0" w:color="000000"/>
              <w:right w:val="single" w:sz="4" w:space="0" w:color="000000"/>
            </w:tcBorders>
            <w:vAlign w:val="center"/>
            <w:hideMark/>
          </w:tcPr>
          <w:p w14:paraId="46379E60" w14:textId="77777777" w:rsidR="00594AB3" w:rsidRPr="008C56CD" w:rsidRDefault="00594AB3" w:rsidP="00594AB3">
            <w:pPr>
              <w:autoSpaceDE w:val="0"/>
              <w:autoSpaceDN w:val="0"/>
              <w:adjustRightInd w:val="0"/>
              <w:jc w:val="center"/>
              <w:rPr>
                <w:rFonts w:ascii="Arial" w:hAnsi="Arial" w:cs="Arial"/>
                <w:b/>
              </w:rPr>
            </w:pPr>
            <w:r w:rsidRPr="008C56CD">
              <w:rPr>
                <w:rFonts w:ascii="Arial" w:hAnsi="Arial" w:cs="Arial"/>
                <w:b/>
              </w:rPr>
              <w:t>Izbrano merilo</w:t>
            </w:r>
          </w:p>
        </w:tc>
        <w:tc>
          <w:tcPr>
            <w:tcW w:w="4606" w:type="dxa"/>
            <w:tcBorders>
              <w:top w:val="single" w:sz="4" w:space="0" w:color="000000"/>
              <w:left w:val="single" w:sz="4" w:space="0" w:color="000000"/>
              <w:bottom w:val="single" w:sz="4" w:space="0" w:color="000000"/>
              <w:right w:val="single" w:sz="4" w:space="0" w:color="000000"/>
            </w:tcBorders>
            <w:vAlign w:val="center"/>
            <w:hideMark/>
          </w:tcPr>
          <w:p w14:paraId="5EC3AC74" w14:textId="77777777" w:rsidR="00594AB3" w:rsidRPr="008C56CD" w:rsidRDefault="00594AB3" w:rsidP="00594AB3">
            <w:pPr>
              <w:autoSpaceDE w:val="0"/>
              <w:autoSpaceDN w:val="0"/>
              <w:adjustRightInd w:val="0"/>
              <w:jc w:val="center"/>
              <w:rPr>
                <w:rFonts w:ascii="Arial" w:hAnsi="Arial" w:cs="Arial"/>
                <w:b/>
              </w:rPr>
            </w:pPr>
            <w:r w:rsidRPr="008C56CD">
              <w:rPr>
                <w:rFonts w:ascii="Arial" w:hAnsi="Arial" w:cs="Arial"/>
                <w:b/>
              </w:rPr>
              <w:t xml:space="preserve">Opis doseženih ciljev in aktivnosti </w:t>
            </w:r>
          </w:p>
        </w:tc>
      </w:tr>
      <w:tr w:rsidR="00594AB3" w:rsidRPr="008C56CD" w14:paraId="6C912511" w14:textId="77777777" w:rsidTr="00594AB3">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5DB2F58" w14:textId="77777777" w:rsidR="00594AB3" w:rsidRPr="008C56CD" w:rsidRDefault="00594AB3" w:rsidP="00594AB3">
            <w:pPr>
              <w:autoSpaceDE w:val="0"/>
              <w:autoSpaceDN w:val="0"/>
              <w:adjustRightInd w:val="0"/>
              <w:jc w:val="center"/>
              <w:rPr>
                <w:rFonts w:ascii="Arial" w:hAnsi="Arial" w:cs="Arial"/>
                <w:b/>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4B41B88" w14:textId="77777777" w:rsidR="00594AB3" w:rsidRPr="008C56CD" w:rsidRDefault="00594AB3" w:rsidP="00594AB3">
            <w:pPr>
              <w:autoSpaceDE w:val="0"/>
              <w:autoSpaceDN w:val="0"/>
              <w:adjustRightInd w:val="0"/>
              <w:spacing w:line="360" w:lineRule="auto"/>
              <w:jc w:val="both"/>
              <w:rPr>
                <w:rFonts w:ascii="Arial" w:hAnsi="Arial" w:cs="Arial"/>
              </w:rPr>
            </w:pPr>
          </w:p>
        </w:tc>
      </w:tr>
    </w:tbl>
    <w:p w14:paraId="1747F643" w14:textId="77777777" w:rsidR="00594AB3" w:rsidRPr="008C56CD" w:rsidRDefault="00594AB3" w:rsidP="00594AB3">
      <w:pPr>
        <w:autoSpaceDE w:val="0"/>
        <w:autoSpaceDN w:val="0"/>
        <w:adjustRightInd w:val="0"/>
        <w:spacing w:before="120" w:after="0" w:line="240" w:lineRule="auto"/>
        <w:rPr>
          <w:rFonts w:ascii="Arial" w:hAnsi="Arial" w:cs="Arial"/>
          <w:b/>
          <w:sz w:val="20"/>
          <w:szCs w:val="20"/>
        </w:rPr>
      </w:pPr>
      <w:r w:rsidRPr="008C56CD">
        <w:rPr>
          <w:rFonts w:ascii="Arial" w:hAnsi="Arial" w:cs="Arial"/>
          <w:i/>
          <w:sz w:val="20"/>
          <w:szCs w:val="20"/>
        </w:rPr>
        <w:t>Po potrebi dodajte vrstice z izbranim merilom in opisom doseženih ciljev in aktivnosti.</w:t>
      </w:r>
    </w:p>
    <w:p w14:paraId="3EBF3032" w14:textId="77777777" w:rsidR="00594AB3" w:rsidRPr="008C56CD" w:rsidRDefault="00594AB3" w:rsidP="00594AB3">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594AB3" w:rsidRPr="008C56CD" w14:paraId="17FC45D6" w14:textId="77777777" w:rsidTr="00594AB3">
        <w:tc>
          <w:tcPr>
            <w:tcW w:w="9212" w:type="dxa"/>
            <w:tcBorders>
              <w:top w:val="single" w:sz="4" w:space="0" w:color="000000"/>
              <w:left w:val="single" w:sz="4" w:space="0" w:color="000000"/>
              <w:bottom w:val="single" w:sz="4" w:space="0" w:color="000000"/>
              <w:right w:val="single" w:sz="4" w:space="0" w:color="000000"/>
            </w:tcBorders>
            <w:hideMark/>
          </w:tcPr>
          <w:p w14:paraId="47A8CF6C" w14:textId="0EC5969D" w:rsidR="00594AB3" w:rsidRPr="008C56CD" w:rsidRDefault="00594AB3" w:rsidP="00594AB3">
            <w:pPr>
              <w:keepNext/>
              <w:keepLines/>
              <w:autoSpaceDE w:val="0"/>
              <w:autoSpaceDN w:val="0"/>
              <w:adjustRightInd w:val="0"/>
              <w:jc w:val="both"/>
              <w:rPr>
                <w:rFonts w:ascii="Arial" w:hAnsi="Arial" w:cs="Arial"/>
              </w:rPr>
            </w:pPr>
            <w:r w:rsidRPr="008C56CD">
              <w:rPr>
                <w:rFonts w:ascii="Arial" w:hAnsi="Arial" w:cs="Arial"/>
                <w:b/>
              </w:rPr>
              <w:t xml:space="preserve">3. Doseženi merljivi rezultati projekta (s kvantitativno opredeljenimi kazalniki) </w:t>
            </w:r>
            <w:r w:rsidRPr="008C56CD">
              <w:rPr>
                <w:rFonts w:ascii="Arial" w:hAnsi="Arial" w:cs="Arial"/>
              </w:rPr>
              <w:t>(Navedite dosežene merljive rezultate projekta v primerjavi z načrtovanimi (s kvantitativno opredeljenimi kazalniki) in pojasnite morebitna odstopanja</w:t>
            </w:r>
            <w:r w:rsidR="0063351B" w:rsidRPr="008C56CD">
              <w:rPr>
                <w:rFonts w:ascii="Arial" w:hAnsi="Arial" w:cs="Arial"/>
              </w:rPr>
              <w:t>.</w:t>
            </w:r>
            <w:r w:rsidRPr="008C56CD">
              <w:rPr>
                <w:rFonts w:ascii="Arial" w:hAnsi="Arial" w:cs="Arial"/>
              </w:rPr>
              <w:t xml:space="preserve"> </w:t>
            </w:r>
          </w:p>
          <w:p w14:paraId="322A333C" w14:textId="77777777" w:rsidR="00594AB3" w:rsidRPr="008C56CD" w:rsidRDefault="00594AB3" w:rsidP="003E0BCD">
            <w:pPr>
              <w:keepNext/>
              <w:keepLines/>
              <w:autoSpaceDE w:val="0"/>
              <w:autoSpaceDN w:val="0"/>
              <w:adjustRightInd w:val="0"/>
              <w:jc w:val="both"/>
              <w:rPr>
                <w:rFonts w:ascii="Arial" w:hAnsi="Arial" w:cs="Arial"/>
              </w:rPr>
            </w:pPr>
            <w:r w:rsidRPr="008C56CD">
              <w:rPr>
                <w:rFonts w:ascii="Arial" w:hAnsi="Arial" w:cs="Arial"/>
              </w:rPr>
              <w:t xml:space="preserve">V zadnjem poročilu kratko pojasnite tudi, kako je pilotni projekt prispeval k razvoju novih oziroma izboljšanih proizvodov, praks, procesov ali tehnologij na področju </w:t>
            </w:r>
            <w:r w:rsidR="003E0BCD" w:rsidRPr="008C56CD">
              <w:rPr>
                <w:rFonts w:ascii="Arial" w:hAnsi="Arial" w:cs="Arial"/>
              </w:rPr>
              <w:t>gozdarstva</w:t>
            </w:r>
            <w:r w:rsidRPr="008C56CD">
              <w:rPr>
                <w:rFonts w:ascii="Arial" w:hAnsi="Arial" w:cs="Arial"/>
              </w:rPr>
              <w:t>, prenosu znanj v prakso ter razširjanju rezultatov projekta.)</w:t>
            </w:r>
          </w:p>
        </w:tc>
      </w:tr>
      <w:tr w:rsidR="00594AB3" w:rsidRPr="008C56CD" w14:paraId="326B480C" w14:textId="77777777" w:rsidTr="00594AB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40FEFB2" w14:textId="77777777" w:rsidR="00594AB3" w:rsidRPr="008C56CD" w:rsidRDefault="00594AB3" w:rsidP="00594AB3">
            <w:pPr>
              <w:autoSpaceDE w:val="0"/>
              <w:autoSpaceDN w:val="0"/>
              <w:adjustRightInd w:val="0"/>
              <w:jc w:val="both"/>
              <w:rPr>
                <w:rFonts w:ascii="Arial" w:hAnsi="Arial" w:cs="Arial"/>
              </w:rPr>
            </w:pPr>
          </w:p>
        </w:tc>
      </w:tr>
    </w:tbl>
    <w:p w14:paraId="58B7B9AB" w14:textId="77777777" w:rsidR="00594AB3" w:rsidRPr="008C56CD" w:rsidRDefault="00594AB3" w:rsidP="00594AB3">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3070"/>
        <w:gridCol w:w="3071"/>
        <w:gridCol w:w="3071"/>
      </w:tblGrid>
      <w:tr w:rsidR="00594AB3" w:rsidRPr="008C56CD" w14:paraId="0110C3E1" w14:textId="77777777" w:rsidTr="00594AB3">
        <w:tc>
          <w:tcPr>
            <w:tcW w:w="9212" w:type="dxa"/>
            <w:gridSpan w:val="3"/>
            <w:tcBorders>
              <w:top w:val="single" w:sz="4" w:space="0" w:color="000000"/>
              <w:left w:val="single" w:sz="4" w:space="0" w:color="000000"/>
              <w:bottom w:val="single" w:sz="4" w:space="0" w:color="000000"/>
              <w:right w:val="single" w:sz="4" w:space="0" w:color="000000"/>
            </w:tcBorders>
            <w:hideMark/>
          </w:tcPr>
          <w:p w14:paraId="1B5AAFA3" w14:textId="77777777" w:rsidR="00594AB3" w:rsidRPr="008C56CD" w:rsidRDefault="00594AB3" w:rsidP="00594AB3">
            <w:pPr>
              <w:autoSpaceDE w:val="0"/>
              <w:autoSpaceDN w:val="0"/>
              <w:adjustRightInd w:val="0"/>
              <w:jc w:val="both"/>
              <w:rPr>
                <w:rFonts w:ascii="Arial" w:hAnsi="Arial" w:cs="Arial"/>
              </w:rPr>
            </w:pPr>
            <w:r w:rsidRPr="008C56CD">
              <w:rPr>
                <w:rFonts w:ascii="Arial" w:hAnsi="Arial" w:cs="Arial"/>
                <w:b/>
              </w:rPr>
              <w:t>4. Primerjava doseženih ciljev, rezultatov in neposrednih učinkov z načrtovanimi ter pojasnila morebitnih odstopanj</w:t>
            </w:r>
            <w:r w:rsidRPr="008C56CD">
              <w:rPr>
                <w:rFonts w:ascii="Arial" w:hAnsi="Arial" w:cs="Arial"/>
              </w:rPr>
              <w:t xml:space="preserve"> (V primeru morebitnih odstopanj med načrtovanim in doseženim, ki niso skladna s terminskim načrtom izvedbe projekta, pojasnite, kakšne ukrepe boste izvedli, da bodo načrtovani cilji, rezultati in neposredni učinki do konca projekta doseženi.)</w:t>
            </w:r>
          </w:p>
        </w:tc>
      </w:tr>
      <w:tr w:rsidR="00594AB3" w:rsidRPr="008C56CD" w14:paraId="37567CDC" w14:textId="77777777" w:rsidTr="00594AB3">
        <w:tc>
          <w:tcPr>
            <w:tcW w:w="3070" w:type="dxa"/>
            <w:tcBorders>
              <w:top w:val="single" w:sz="4" w:space="0" w:color="000000"/>
              <w:left w:val="single" w:sz="4" w:space="0" w:color="000000"/>
              <w:bottom w:val="single" w:sz="4" w:space="0" w:color="000000"/>
              <w:right w:val="single" w:sz="4" w:space="0" w:color="000000"/>
            </w:tcBorders>
            <w:vAlign w:val="center"/>
            <w:hideMark/>
          </w:tcPr>
          <w:p w14:paraId="7B374309" w14:textId="77777777" w:rsidR="00594AB3" w:rsidRPr="008C56CD" w:rsidRDefault="00594AB3" w:rsidP="00594AB3">
            <w:pPr>
              <w:autoSpaceDE w:val="0"/>
              <w:autoSpaceDN w:val="0"/>
              <w:adjustRightInd w:val="0"/>
              <w:jc w:val="center"/>
              <w:rPr>
                <w:rFonts w:ascii="Arial" w:hAnsi="Arial" w:cs="Arial"/>
              </w:rPr>
            </w:pPr>
            <w:r w:rsidRPr="008C56CD">
              <w:rPr>
                <w:rFonts w:ascii="Arial" w:hAnsi="Arial" w:cs="Arial"/>
                <w:b/>
              </w:rPr>
              <w:t>Načrtovani cilji</w:t>
            </w:r>
          </w:p>
        </w:tc>
        <w:tc>
          <w:tcPr>
            <w:tcW w:w="3071" w:type="dxa"/>
            <w:tcBorders>
              <w:top w:val="single" w:sz="4" w:space="0" w:color="000000"/>
              <w:left w:val="single" w:sz="4" w:space="0" w:color="000000"/>
              <w:bottom w:val="single" w:sz="4" w:space="0" w:color="000000"/>
              <w:right w:val="single" w:sz="4" w:space="0" w:color="000000"/>
            </w:tcBorders>
            <w:vAlign w:val="center"/>
            <w:hideMark/>
          </w:tcPr>
          <w:p w14:paraId="1213A83C" w14:textId="77777777" w:rsidR="00594AB3" w:rsidRPr="008C56CD" w:rsidRDefault="00594AB3" w:rsidP="00594AB3">
            <w:pPr>
              <w:autoSpaceDE w:val="0"/>
              <w:autoSpaceDN w:val="0"/>
              <w:adjustRightInd w:val="0"/>
              <w:jc w:val="center"/>
              <w:rPr>
                <w:rFonts w:ascii="Arial" w:hAnsi="Arial" w:cs="Arial"/>
              </w:rPr>
            </w:pPr>
            <w:r w:rsidRPr="008C56CD">
              <w:rPr>
                <w:rFonts w:ascii="Arial" w:hAnsi="Arial" w:cs="Arial"/>
                <w:b/>
              </w:rPr>
              <w:t xml:space="preserve">Doseženi cilji </w:t>
            </w:r>
          </w:p>
        </w:tc>
        <w:tc>
          <w:tcPr>
            <w:tcW w:w="3071" w:type="dxa"/>
            <w:tcBorders>
              <w:top w:val="single" w:sz="4" w:space="0" w:color="000000"/>
              <w:left w:val="single" w:sz="4" w:space="0" w:color="000000"/>
              <w:bottom w:val="single" w:sz="4" w:space="0" w:color="000000"/>
              <w:right w:val="single" w:sz="4" w:space="0" w:color="000000"/>
            </w:tcBorders>
            <w:hideMark/>
          </w:tcPr>
          <w:p w14:paraId="1729BD79" w14:textId="77777777" w:rsidR="00594AB3" w:rsidRPr="008C56CD" w:rsidRDefault="00594AB3" w:rsidP="00594AB3">
            <w:pPr>
              <w:autoSpaceDE w:val="0"/>
              <w:autoSpaceDN w:val="0"/>
              <w:adjustRightInd w:val="0"/>
              <w:jc w:val="center"/>
              <w:rPr>
                <w:rFonts w:ascii="Arial" w:hAnsi="Arial" w:cs="Arial"/>
                <w:b/>
              </w:rPr>
            </w:pPr>
            <w:r w:rsidRPr="008C56CD">
              <w:rPr>
                <w:rFonts w:ascii="Arial" w:hAnsi="Arial" w:cs="Arial"/>
                <w:b/>
              </w:rPr>
              <w:t>Pojasnila morebitnih odstopanj</w:t>
            </w:r>
          </w:p>
        </w:tc>
      </w:tr>
      <w:tr w:rsidR="00594AB3" w:rsidRPr="008C56CD" w14:paraId="7CFE8591" w14:textId="77777777" w:rsidTr="00594AB3">
        <w:tc>
          <w:tcPr>
            <w:tcW w:w="3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C00DCB7" w14:textId="77777777" w:rsidR="00594AB3" w:rsidRPr="008C56CD" w:rsidRDefault="00594AB3" w:rsidP="00594AB3">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8201553" w14:textId="77777777" w:rsidR="00594AB3" w:rsidRPr="008C56CD" w:rsidRDefault="00594AB3" w:rsidP="00594AB3">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DED783" w14:textId="77777777" w:rsidR="00594AB3" w:rsidRPr="008C56CD" w:rsidRDefault="00594AB3" w:rsidP="00594AB3">
            <w:pPr>
              <w:autoSpaceDE w:val="0"/>
              <w:autoSpaceDN w:val="0"/>
              <w:adjustRightInd w:val="0"/>
              <w:jc w:val="center"/>
              <w:rPr>
                <w:rFonts w:ascii="Arial" w:hAnsi="Arial" w:cs="Arial"/>
                <w:b/>
              </w:rPr>
            </w:pPr>
          </w:p>
        </w:tc>
      </w:tr>
      <w:tr w:rsidR="00594AB3" w:rsidRPr="008C56CD" w14:paraId="0A5C805F" w14:textId="77777777" w:rsidTr="00594AB3">
        <w:tc>
          <w:tcPr>
            <w:tcW w:w="3070" w:type="dxa"/>
            <w:tcBorders>
              <w:bottom w:val="single" w:sz="4" w:space="0" w:color="000000"/>
            </w:tcBorders>
            <w:hideMark/>
          </w:tcPr>
          <w:p w14:paraId="4B5708BB" w14:textId="77777777" w:rsidR="00594AB3" w:rsidRPr="008C56CD" w:rsidRDefault="00594AB3" w:rsidP="00594AB3">
            <w:pPr>
              <w:autoSpaceDE w:val="0"/>
              <w:autoSpaceDN w:val="0"/>
              <w:adjustRightInd w:val="0"/>
              <w:jc w:val="center"/>
              <w:rPr>
                <w:rFonts w:ascii="Arial" w:hAnsi="Arial" w:cs="Arial"/>
              </w:rPr>
            </w:pPr>
            <w:r w:rsidRPr="008C56CD">
              <w:rPr>
                <w:rFonts w:ascii="Arial" w:hAnsi="Arial" w:cs="Arial"/>
                <w:b/>
              </w:rPr>
              <w:t>Načrtovani rezultati</w:t>
            </w:r>
          </w:p>
        </w:tc>
        <w:tc>
          <w:tcPr>
            <w:tcW w:w="3071" w:type="dxa"/>
            <w:tcBorders>
              <w:bottom w:val="single" w:sz="4" w:space="0" w:color="000000"/>
            </w:tcBorders>
            <w:hideMark/>
          </w:tcPr>
          <w:p w14:paraId="64F6CDEA" w14:textId="77777777" w:rsidR="00594AB3" w:rsidRPr="008C56CD" w:rsidRDefault="00594AB3" w:rsidP="00594AB3">
            <w:pPr>
              <w:autoSpaceDE w:val="0"/>
              <w:autoSpaceDN w:val="0"/>
              <w:adjustRightInd w:val="0"/>
              <w:jc w:val="center"/>
              <w:rPr>
                <w:rFonts w:ascii="Arial" w:hAnsi="Arial" w:cs="Arial"/>
              </w:rPr>
            </w:pPr>
            <w:r w:rsidRPr="008C56CD">
              <w:rPr>
                <w:rFonts w:ascii="Arial" w:hAnsi="Arial" w:cs="Arial"/>
                <w:b/>
              </w:rPr>
              <w:t>Doseženi rezultati</w:t>
            </w:r>
          </w:p>
        </w:tc>
        <w:tc>
          <w:tcPr>
            <w:tcW w:w="3071" w:type="dxa"/>
            <w:tcBorders>
              <w:bottom w:val="single" w:sz="4" w:space="0" w:color="000000"/>
            </w:tcBorders>
            <w:hideMark/>
          </w:tcPr>
          <w:p w14:paraId="6B467DFF" w14:textId="77777777" w:rsidR="00594AB3" w:rsidRPr="008C56CD" w:rsidRDefault="00594AB3" w:rsidP="00594AB3">
            <w:pPr>
              <w:autoSpaceDE w:val="0"/>
              <w:autoSpaceDN w:val="0"/>
              <w:adjustRightInd w:val="0"/>
              <w:jc w:val="center"/>
              <w:rPr>
                <w:rFonts w:ascii="Arial" w:hAnsi="Arial" w:cs="Arial"/>
                <w:b/>
              </w:rPr>
            </w:pPr>
            <w:r w:rsidRPr="008C56CD">
              <w:rPr>
                <w:rFonts w:ascii="Arial" w:hAnsi="Arial" w:cs="Arial"/>
                <w:b/>
              </w:rPr>
              <w:t>Pojasnila morebitnih odstopanj</w:t>
            </w:r>
          </w:p>
        </w:tc>
      </w:tr>
      <w:tr w:rsidR="00594AB3" w:rsidRPr="008C56CD" w14:paraId="0C0D4774" w14:textId="77777777" w:rsidTr="00594AB3">
        <w:tc>
          <w:tcPr>
            <w:tcW w:w="3070" w:type="dxa"/>
            <w:shd w:val="clear" w:color="auto" w:fill="D9D9D9" w:themeFill="background1" w:themeFillShade="D9"/>
          </w:tcPr>
          <w:p w14:paraId="19B5832C" w14:textId="77777777" w:rsidR="00594AB3" w:rsidRPr="008C56CD" w:rsidRDefault="00594AB3" w:rsidP="00594AB3">
            <w:pPr>
              <w:autoSpaceDE w:val="0"/>
              <w:autoSpaceDN w:val="0"/>
              <w:adjustRightInd w:val="0"/>
              <w:jc w:val="center"/>
              <w:rPr>
                <w:rFonts w:ascii="Arial" w:hAnsi="Arial" w:cs="Arial"/>
              </w:rPr>
            </w:pPr>
          </w:p>
        </w:tc>
        <w:tc>
          <w:tcPr>
            <w:tcW w:w="3071" w:type="dxa"/>
            <w:shd w:val="clear" w:color="auto" w:fill="D9D9D9" w:themeFill="background1" w:themeFillShade="D9"/>
          </w:tcPr>
          <w:p w14:paraId="6375ED79" w14:textId="77777777" w:rsidR="00594AB3" w:rsidRPr="008C56CD" w:rsidRDefault="00594AB3" w:rsidP="00594AB3">
            <w:pPr>
              <w:autoSpaceDE w:val="0"/>
              <w:autoSpaceDN w:val="0"/>
              <w:adjustRightInd w:val="0"/>
              <w:jc w:val="center"/>
              <w:rPr>
                <w:rFonts w:ascii="Arial" w:hAnsi="Arial" w:cs="Arial"/>
              </w:rPr>
            </w:pPr>
          </w:p>
        </w:tc>
        <w:tc>
          <w:tcPr>
            <w:tcW w:w="3071" w:type="dxa"/>
            <w:shd w:val="clear" w:color="auto" w:fill="D9D9D9" w:themeFill="background1" w:themeFillShade="D9"/>
          </w:tcPr>
          <w:p w14:paraId="3E242787" w14:textId="77777777" w:rsidR="00594AB3" w:rsidRPr="008C56CD" w:rsidRDefault="00594AB3" w:rsidP="00594AB3">
            <w:pPr>
              <w:autoSpaceDE w:val="0"/>
              <w:autoSpaceDN w:val="0"/>
              <w:adjustRightInd w:val="0"/>
              <w:jc w:val="center"/>
              <w:rPr>
                <w:rFonts w:ascii="Arial" w:hAnsi="Arial" w:cs="Arial"/>
                <w:b/>
              </w:rPr>
            </w:pPr>
          </w:p>
        </w:tc>
      </w:tr>
      <w:tr w:rsidR="00594AB3" w:rsidRPr="008C56CD" w14:paraId="06941C38" w14:textId="77777777" w:rsidTr="00594AB3">
        <w:tc>
          <w:tcPr>
            <w:tcW w:w="3070" w:type="dxa"/>
            <w:tcBorders>
              <w:bottom w:val="single" w:sz="4" w:space="0" w:color="000000"/>
            </w:tcBorders>
            <w:hideMark/>
          </w:tcPr>
          <w:p w14:paraId="747AE5B5" w14:textId="77777777" w:rsidR="00594AB3" w:rsidRPr="008C56CD" w:rsidRDefault="00594AB3" w:rsidP="00594AB3">
            <w:pPr>
              <w:autoSpaceDE w:val="0"/>
              <w:autoSpaceDN w:val="0"/>
              <w:adjustRightInd w:val="0"/>
              <w:jc w:val="center"/>
              <w:rPr>
                <w:rFonts w:ascii="Arial" w:hAnsi="Arial" w:cs="Arial"/>
              </w:rPr>
            </w:pPr>
            <w:r w:rsidRPr="008C56CD">
              <w:rPr>
                <w:rFonts w:ascii="Arial" w:hAnsi="Arial" w:cs="Arial"/>
                <w:b/>
              </w:rPr>
              <w:t>Načrtovani neposredni učinki</w:t>
            </w:r>
          </w:p>
        </w:tc>
        <w:tc>
          <w:tcPr>
            <w:tcW w:w="3071" w:type="dxa"/>
            <w:tcBorders>
              <w:bottom w:val="single" w:sz="4" w:space="0" w:color="000000"/>
            </w:tcBorders>
            <w:hideMark/>
          </w:tcPr>
          <w:p w14:paraId="29CB5647" w14:textId="77777777" w:rsidR="00594AB3" w:rsidRPr="008C56CD" w:rsidRDefault="00594AB3" w:rsidP="00594AB3">
            <w:pPr>
              <w:autoSpaceDE w:val="0"/>
              <w:autoSpaceDN w:val="0"/>
              <w:adjustRightInd w:val="0"/>
              <w:jc w:val="center"/>
              <w:rPr>
                <w:rFonts w:ascii="Arial" w:hAnsi="Arial" w:cs="Arial"/>
              </w:rPr>
            </w:pPr>
            <w:r w:rsidRPr="008C56CD">
              <w:rPr>
                <w:rFonts w:ascii="Arial" w:hAnsi="Arial" w:cs="Arial"/>
                <w:b/>
              </w:rPr>
              <w:t>Doseženi neposredni učinki</w:t>
            </w:r>
          </w:p>
        </w:tc>
        <w:tc>
          <w:tcPr>
            <w:tcW w:w="3071" w:type="dxa"/>
            <w:tcBorders>
              <w:bottom w:val="single" w:sz="4" w:space="0" w:color="000000"/>
            </w:tcBorders>
            <w:hideMark/>
          </w:tcPr>
          <w:p w14:paraId="78B9AFA4" w14:textId="77777777" w:rsidR="00594AB3" w:rsidRPr="008C56CD" w:rsidRDefault="00594AB3" w:rsidP="00594AB3">
            <w:pPr>
              <w:autoSpaceDE w:val="0"/>
              <w:autoSpaceDN w:val="0"/>
              <w:adjustRightInd w:val="0"/>
              <w:jc w:val="center"/>
              <w:rPr>
                <w:rFonts w:ascii="Arial" w:hAnsi="Arial" w:cs="Arial"/>
                <w:b/>
              </w:rPr>
            </w:pPr>
            <w:r w:rsidRPr="008C56CD">
              <w:rPr>
                <w:rFonts w:ascii="Arial" w:hAnsi="Arial" w:cs="Arial"/>
                <w:b/>
              </w:rPr>
              <w:t>Pojasnila morebitnih odstopanj</w:t>
            </w:r>
          </w:p>
        </w:tc>
      </w:tr>
      <w:tr w:rsidR="00594AB3" w:rsidRPr="008C56CD" w14:paraId="77EA312B" w14:textId="77777777" w:rsidTr="00594AB3">
        <w:tc>
          <w:tcPr>
            <w:tcW w:w="3070" w:type="dxa"/>
            <w:shd w:val="clear" w:color="auto" w:fill="D9D9D9" w:themeFill="background1" w:themeFillShade="D9"/>
          </w:tcPr>
          <w:p w14:paraId="7B0B4AB6" w14:textId="77777777" w:rsidR="00594AB3" w:rsidRPr="008C56CD" w:rsidRDefault="00594AB3" w:rsidP="00594AB3">
            <w:pPr>
              <w:autoSpaceDE w:val="0"/>
              <w:autoSpaceDN w:val="0"/>
              <w:adjustRightInd w:val="0"/>
              <w:jc w:val="center"/>
              <w:rPr>
                <w:rFonts w:ascii="Arial" w:hAnsi="Arial" w:cs="Arial"/>
              </w:rPr>
            </w:pPr>
          </w:p>
        </w:tc>
        <w:tc>
          <w:tcPr>
            <w:tcW w:w="3071" w:type="dxa"/>
            <w:shd w:val="clear" w:color="auto" w:fill="D9D9D9" w:themeFill="background1" w:themeFillShade="D9"/>
          </w:tcPr>
          <w:p w14:paraId="7B3E150F" w14:textId="77777777" w:rsidR="00594AB3" w:rsidRPr="008C56CD" w:rsidRDefault="00594AB3" w:rsidP="00594AB3">
            <w:pPr>
              <w:autoSpaceDE w:val="0"/>
              <w:autoSpaceDN w:val="0"/>
              <w:adjustRightInd w:val="0"/>
              <w:jc w:val="center"/>
              <w:rPr>
                <w:rFonts w:ascii="Arial" w:hAnsi="Arial" w:cs="Arial"/>
              </w:rPr>
            </w:pPr>
          </w:p>
        </w:tc>
        <w:tc>
          <w:tcPr>
            <w:tcW w:w="3071" w:type="dxa"/>
            <w:shd w:val="clear" w:color="auto" w:fill="D9D9D9" w:themeFill="background1" w:themeFillShade="D9"/>
          </w:tcPr>
          <w:p w14:paraId="17BAE4DA" w14:textId="77777777" w:rsidR="00594AB3" w:rsidRPr="008C56CD" w:rsidRDefault="00594AB3" w:rsidP="00594AB3">
            <w:pPr>
              <w:autoSpaceDE w:val="0"/>
              <w:autoSpaceDN w:val="0"/>
              <w:adjustRightInd w:val="0"/>
              <w:jc w:val="center"/>
              <w:rPr>
                <w:rFonts w:ascii="Arial" w:hAnsi="Arial" w:cs="Arial"/>
                <w:b/>
              </w:rPr>
            </w:pPr>
          </w:p>
        </w:tc>
      </w:tr>
    </w:tbl>
    <w:p w14:paraId="6E6D44BE" w14:textId="77777777" w:rsidR="00594AB3" w:rsidRPr="008C56CD" w:rsidRDefault="00594AB3" w:rsidP="00594AB3">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3070"/>
        <w:gridCol w:w="3071"/>
        <w:gridCol w:w="3071"/>
      </w:tblGrid>
      <w:tr w:rsidR="00594AB3" w:rsidRPr="008C56CD" w14:paraId="372A14B9" w14:textId="77777777" w:rsidTr="00594AB3">
        <w:tc>
          <w:tcPr>
            <w:tcW w:w="9212" w:type="dxa"/>
            <w:gridSpan w:val="3"/>
            <w:tcBorders>
              <w:top w:val="single" w:sz="4" w:space="0" w:color="000000"/>
              <w:left w:val="single" w:sz="4" w:space="0" w:color="000000"/>
              <w:bottom w:val="single" w:sz="4" w:space="0" w:color="000000"/>
              <w:right w:val="single" w:sz="4" w:space="0" w:color="000000"/>
            </w:tcBorders>
            <w:hideMark/>
          </w:tcPr>
          <w:p w14:paraId="70F30C41" w14:textId="782AA169" w:rsidR="00594AB3" w:rsidRPr="008C56CD" w:rsidRDefault="00594AB3" w:rsidP="0020730F">
            <w:pPr>
              <w:autoSpaceDE w:val="0"/>
              <w:autoSpaceDN w:val="0"/>
              <w:adjustRightInd w:val="0"/>
              <w:jc w:val="both"/>
              <w:rPr>
                <w:rFonts w:ascii="Arial" w:hAnsi="Arial" w:cs="Arial"/>
              </w:rPr>
            </w:pPr>
            <w:r w:rsidRPr="008C56CD">
              <w:rPr>
                <w:rFonts w:ascii="Arial" w:hAnsi="Arial" w:cs="Arial"/>
                <w:b/>
              </w:rPr>
              <w:t xml:space="preserve">5. Opis izvedenih aktivnosti za dosego ciljev (razdelitev tudi po posameznih partnerjih) </w:t>
            </w:r>
            <w:r w:rsidRPr="008C56CD">
              <w:rPr>
                <w:rFonts w:ascii="Arial" w:hAnsi="Arial" w:cs="Arial"/>
              </w:rPr>
              <w:t xml:space="preserve">(Za vodilnega partnerja in vsakega člana partnerstva, ki je upravičenec do podpore, napišite katere aktivnosti je izvajal in kako je prispeval k dosegu načrtovanih ciljev. Navedite tudi kmetijsko(a) gospodarstvo(a), kjer se je izvedel praktični preizkus novega oziroma izboljšanega proizvoda, prakse, procesa ali tehnologije.) </w:t>
            </w:r>
          </w:p>
        </w:tc>
      </w:tr>
      <w:tr w:rsidR="00594AB3" w:rsidRPr="008C56CD" w14:paraId="15499471" w14:textId="77777777" w:rsidTr="00594AB3">
        <w:tc>
          <w:tcPr>
            <w:tcW w:w="3070" w:type="dxa"/>
            <w:tcBorders>
              <w:top w:val="single" w:sz="4" w:space="0" w:color="000000"/>
              <w:left w:val="single" w:sz="4" w:space="0" w:color="000000"/>
              <w:bottom w:val="single" w:sz="4" w:space="0" w:color="000000"/>
              <w:right w:val="single" w:sz="4" w:space="0" w:color="000000"/>
            </w:tcBorders>
            <w:vAlign w:val="center"/>
            <w:hideMark/>
          </w:tcPr>
          <w:p w14:paraId="6469C177" w14:textId="77777777" w:rsidR="00594AB3" w:rsidRPr="008C56CD" w:rsidRDefault="00594AB3" w:rsidP="00594AB3">
            <w:pPr>
              <w:autoSpaceDE w:val="0"/>
              <w:autoSpaceDN w:val="0"/>
              <w:adjustRightInd w:val="0"/>
              <w:jc w:val="center"/>
              <w:rPr>
                <w:rFonts w:ascii="Arial" w:hAnsi="Arial" w:cs="Arial"/>
              </w:rPr>
            </w:pPr>
            <w:r w:rsidRPr="008C56CD">
              <w:rPr>
                <w:rFonts w:ascii="Arial" w:hAnsi="Arial" w:cs="Arial"/>
                <w:b/>
              </w:rPr>
              <w:t>Član partnerstva</w:t>
            </w:r>
          </w:p>
        </w:tc>
        <w:tc>
          <w:tcPr>
            <w:tcW w:w="3071" w:type="dxa"/>
            <w:tcBorders>
              <w:top w:val="single" w:sz="4" w:space="0" w:color="000000"/>
              <w:left w:val="single" w:sz="4" w:space="0" w:color="000000"/>
              <w:bottom w:val="single" w:sz="4" w:space="0" w:color="000000"/>
              <w:right w:val="single" w:sz="4" w:space="0" w:color="000000"/>
            </w:tcBorders>
            <w:vAlign w:val="center"/>
            <w:hideMark/>
          </w:tcPr>
          <w:p w14:paraId="482FDE47" w14:textId="77777777" w:rsidR="00594AB3" w:rsidRPr="008C56CD" w:rsidRDefault="00594AB3" w:rsidP="00594AB3">
            <w:pPr>
              <w:autoSpaceDE w:val="0"/>
              <w:autoSpaceDN w:val="0"/>
              <w:adjustRightInd w:val="0"/>
              <w:jc w:val="center"/>
              <w:rPr>
                <w:rFonts w:ascii="Arial" w:hAnsi="Arial" w:cs="Arial"/>
              </w:rPr>
            </w:pPr>
            <w:r w:rsidRPr="008C56CD">
              <w:rPr>
                <w:rFonts w:ascii="Arial" w:hAnsi="Arial" w:cs="Arial"/>
                <w:b/>
              </w:rPr>
              <w:t>Izvedena aktivnost</w:t>
            </w:r>
          </w:p>
        </w:tc>
        <w:tc>
          <w:tcPr>
            <w:tcW w:w="3071" w:type="dxa"/>
            <w:tcBorders>
              <w:top w:val="single" w:sz="4" w:space="0" w:color="000000"/>
              <w:left w:val="single" w:sz="4" w:space="0" w:color="000000"/>
              <w:bottom w:val="single" w:sz="4" w:space="0" w:color="000000"/>
              <w:right w:val="single" w:sz="4" w:space="0" w:color="000000"/>
            </w:tcBorders>
            <w:hideMark/>
          </w:tcPr>
          <w:p w14:paraId="6F6F20C8" w14:textId="77777777" w:rsidR="00594AB3" w:rsidRPr="008C56CD" w:rsidRDefault="00594AB3" w:rsidP="00594AB3">
            <w:pPr>
              <w:autoSpaceDE w:val="0"/>
              <w:autoSpaceDN w:val="0"/>
              <w:adjustRightInd w:val="0"/>
              <w:jc w:val="center"/>
              <w:rPr>
                <w:rFonts w:ascii="Arial" w:hAnsi="Arial" w:cs="Arial"/>
                <w:b/>
              </w:rPr>
            </w:pPr>
            <w:r w:rsidRPr="008C56CD">
              <w:rPr>
                <w:rFonts w:ascii="Arial" w:hAnsi="Arial" w:cs="Arial"/>
                <w:b/>
              </w:rPr>
              <w:t>Cilj, h kateremu je prispevala izvedena aktivnost</w:t>
            </w:r>
          </w:p>
        </w:tc>
      </w:tr>
      <w:tr w:rsidR="00594AB3" w:rsidRPr="008C56CD" w14:paraId="4058FB89" w14:textId="77777777" w:rsidTr="00594AB3">
        <w:tc>
          <w:tcPr>
            <w:tcW w:w="3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D06939" w14:textId="77777777" w:rsidR="00594AB3" w:rsidRPr="008C56CD" w:rsidRDefault="00594AB3" w:rsidP="00594AB3">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61960F" w14:textId="77777777" w:rsidR="00594AB3" w:rsidRPr="008C56CD" w:rsidRDefault="00594AB3" w:rsidP="00594AB3">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AC69BEF" w14:textId="77777777" w:rsidR="00594AB3" w:rsidRPr="008C56CD" w:rsidRDefault="00594AB3" w:rsidP="00594AB3">
            <w:pPr>
              <w:autoSpaceDE w:val="0"/>
              <w:autoSpaceDN w:val="0"/>
              <w:adjustRightInd w:val="0"/>
              <w:jc w:val="center"/>
              <w:rPr>
                <w:rFonts w:ascii="Arial" w:hAnsi="Arial" w:cs="Arial"/>
                <w:b/>
              </w:rPr>
            </w:pPr>
          </w:p>
        </w:tc>
      </w:tr>
    </w:tbl>
    <w:p w14:paraId="30B69D33" w14:textId="77777777" w:rsidR="00594AB3" w:rsidRPr="008C56CD" w:rsidRDefault="00594AB3" w:rsidP="00594AB3">
      <w:pPr>
        <w:autoSpaceDE w:val="0"/>
        <w:autoSpaceDN w:val="0"/>
        <w:adjustRightInd w:val="0"/>
        <w:spacing w:before="120" w:after="0" w:line="240" w:lineRule="auto"/>
        <w:rPr>
          <w:rFonts w:ascii="Arial" w:hAnsi="Arial" w:cs="Arial"/>
          <w:b/>
          <w:sz w:val="20"/>
          <w:szCs w:val="20"/>
        </w:rPr>
      </w:pPr>
      <w:r w:rsidRPr="008C56CD">
        <w:rPr>
          <w:rFonts w:ascii="Arial" w:hAnsi="Arial" w:cs="Arial"/>
          <w:i/>
          <w:sz w:val="20"/>
          <w:szCs w:val="20"/>
        </w:rPr>
        <w:t>Po potrebi dodajte vrstice z ustreznim opisom in obrazložitvijo.</w:t>
      </w:r>
    </w:p>
    <w:p w14:paraId="68B96C9D" w14:textId="77777777" w:rsidR="00594AB3" w:rsidRPr="008C56CD" w:rsidRDefault="00594AB3" w:rsidP="00594AB3">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594AB3" w:rsidRPr="008C56CD" w14:paraId="156090B7" w14:textId="77777777" w:rsidTr="00594AB3">
        <w:tc>
          <w:tcPr>
            <w:tcW w:w="9212" w:type="dxa"/>
            <w:tcBorders>
              <w:top w:val="single" w:sz="4" w:space="0" w:color="000000"/>
              <w:left w:val="single" w:sz="4" w:space="0" w:color="000000"/>
              <w:bottom w:val="single" w:sz="4" w:space="0" w:color="000000"/>
              <w:right w:val="single" w:sz="4" w:space="0" w:color="000000"/>
            </w:tcBorders>
            <w:hideMark/>
          </w:tcPr>
          <w:p w14:paraId="2C88C0FE" w14:textId="77777777" w:rsidR="00594AB3" w:rsidRPr="008C56CD" w:rsidRDefault="00594AB3" w:rsidP="00594AB3">
            <w:pPr>
              <w:jc w:val="both"/>
              <w:rPr>
                <w:rFonts w:ascii="Arial" w:hAnsi="Arial" w:cs="Arial"/>
                <w:b/>
              </w:rPr>
            </w:pPr>
            <w:r w:rsidRPr="008C56CD">
              <w:rPr>
                <w:rFonts w:ascii="Arial" w:hAnsi="Arial" w:cs="Arial"/>
                <w:b/>
              </w:rPr>
              <w:t>6. Podroben opis izvedbe praktičnega preizkusa rešitev projekta na lokaciji kmetijskega gospodarstva, ki je član partnerstva, z namenom preverjanja njihove ustreznosti</w:t>
            </w:r>
            <w:r w:rsidRPr="008C56CD">
              <w:rPr>
                <w:rFonts w:ascii="Arial" w:hAnsi="Arial" w:cs="Arial"/>
              </w:rPr>
              <w:t xml:space="preserve"> (Potrebno je navesti tudi datum ali datume izvedb, lokacijo(e) izvedbe praktičnega preizkusa (vključno z navedbo kmetijskega gospodarstva, kjer je potekal praktični preizkus), način izvedbe (vključno s potrebnim materialom), spoznanja in dosežene rezultate praktičnega preizkusa.) </w:t>
            </w:r>
          </w:p>
        </w:tc>
      </w:tr>
      <w:tr w:rsidR="00594AB3" w:rsidRPr="008C56CD" w14:paraId="71B64DB5" w14:textId="77777777" w:rsidTr="00594AB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49C780D" w14:textId="77777777" w:rsidR="00594AB3" w:rsidRPr="008C56CD" w:rsidRDefault="00594AB3" w:rsidP="00594AB3">
            <w:pPr>
              <w:autoSpaceDE w:val="0"/>
              <w:autoSpaceDN w:val="0"/>
              <w:adjustRightInd w:val="0"/>
              <w:spacing w:line="360" w:lineRule="auto"/>
              <w:jc w:val="both"/>
              <w:rPr>
                <w:rFonts w:ascii="Arial" w:hAnsi="Arial" w:cs="Arial"/>
              </w:rPr>
            </w:pPr>
          </w:p>
        </w:tc>
      </w:tr>
    </w:tbl>
    <w:p w14:paraId="79D0016D" w14:textId="77777777" w:rsidR="00594AB3" w:rsidRPr="008C56CD" w:rsidRDefault="00594AB3" w:rsidP="00594AB3">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594AB3" w:rsidRPr="008C56CD" w14:paraId="42150484" w14:textId="77777777" w:rsidTr="00594AB3">
        <w:tc>
          <w:tcPr>
            <w:tcW w:w="9212" w:type="dxa"/>
            <w:tcBorders>
              <w:top w:val="single" w:sz="4" w:space="0" w:color="000000"/>
              <w:left w:val="single" w:sz="4" w:space="0" w:color="000000"/>
              <w:bottom w:val="single" w:sz="4" w:space="0" w:color="000000"/>
              <w:right w:val="single" w:sz="4" w:space="0" w:color="000000"/>
            </w:tcBorders>
            <w:hideMark/>
          </w:tcPr>
          <w:p w14:paraId="3BD3A95C" w14:textId="167F2BA3" w:rsidR="00594AB3" w:rsidRPr="008C56CD" w:rsidRDefault="00594AB3" w:rsidP="0020730F">
            <w:pPr>
              <w:jc w:val="both"/>
              <w:rPr>
                <w:rFonts w:ascii="Arial" w:hAnsi="Arial" w:cs="Arial"/>
              </w:rPr>
            </w:pPr>
            <w:r w:rsidRPr="008C56CD">
              <w:rPr>
                <w:rFonts w:ascii="Arial" w:hAnsi="Arial" w:cs="Arial"/>
                <w:b/>
              </w:rPr>
              <w:t>7. Analiza izvedljivosti prenosa novih ali izboljšanih proizvodov, praks, procesov in tehnologij v prakso na področju gozdarstva</w:t>
            </w:r>
            <w:r w:rsidRPr="008C56CD">
              <w:rPr>
                <w:rFonts w:ascii="Arial" w:hAnsi="Arial" w:cs="Arial"/>
              </w:rPr>
              <w:t xml:space="preserve"> (Obvezne sestavine analize izvedljivosti so: a) povzetek analize izvedljivosti, b) ocena izvedljivosti prenosa predlaganih rešitev v prakso c) problemi, posebnosti pri prenosu predlaganih rešitev v prakso, č) koristi predlaganih rešitev za kmetijsko gospodarstvo, kot npr. finančne ali ekonomske koristi predlaganih rešitev za kmetijsko gospodarstvo, d) vplivi predlaganih rešitev na okolje in e) sklepi ter priporočila.)   </w:t>
            </w:r>
          </w:p>
        </w:tc>
      </w:tr>
      <w:tr w:rsidR="00594AB3" w:rsidRPr="008C56CD" w14:paraId="2EADD1F3" w14:textId="77777777" w:rsidTr="00594AB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5B0A7B" w14:textId="77777777" w:rsidR="00594AB3" w:rsidRPr="008C56CD" w:rsidRDefault="00594AB3" w:rsidP="00594AB3">
            <w:pPr>
              <w:autoSpaceDE w:val="0"/>
              <w:autoSpaceDN w:val="0"/>
              <w:adjustRightInd w:val="0"/>
              <w:spacing w:line="360" w:lineRule="auto"/>
              <w:jc w:val="both"/>
              <w:rPr>
                <w:rFonts w:ascii="Arial" w:hAnsi="Arial" w:cs="Arial"/>
              </w:rPr>
            </w:pPr>
          </w:p>
        </w:tc>
      </w:tr>
    </w:tbl>
    <w:p w14:paraId="5D5C12C5" w14:textId="77777777" w:rsidR="00594AB3" w:rsidRPr="008C56CD" w:rsidRDefault="00594AB3" w:rsidP="00594AB3">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594AB3" w:rsidRPr="008C56CD" w14:paraId="7976BDB5" w14:textId="77777777" w:rsidTr="00594AB3">
        <w:tc>
          <w:tcPr>
            <w:tcW w:w="9212" w:type="dxa"/>
            <w:tcBorders>
              <w:top w:val="single" w:sz="4" w:space="0" w:color="000000"/>
              <w:left w:val="single" w:sz="4" w:space="0" w:color="000000"/>
              <w:bottom w:val="single" w:sz="4" w:space="0" w:color="000000"/>
              <w:right w:val="single" w:sz="4" w:space="0" w:color="000000"/>
            </w:tcBorders>
            <w:hideMark/>
          </w:tcPr>
          <w:p w14:paraId="3048F1F3" w14:textId="77777777" w:rsidR="00594AB3" w:rsidRPr="008C56CD" w:rsidRDefault="00594AB3" w:rsidP="00594AB3">
            <w:pPr>
              <w:keepNext/>
              <w:keepLines/>
              <w:autoSpaceDE w:val="0"/>
              <w:autoSpaceDN w:val="0"/>
              <w:adjustRightInd w:val="0"/>
              <w:jc w:val="both"/>
              <w:rPr>
                <w:rFonts w:ascii="Arial" w:hAnsi="Arial" w:cs="Arial"/>
                <w:b/>
              </w:rPr>
            </w:pPr>
            <w:r w:rsidRPr="008C56CD">
              <w:rPr>
                <w:rFonts w:ascii="Arial" w:hAnsi="Arial" w:cs="Arial"/>
                <w:b/>
              </w:rPr>
              <w:t>8. Opis doseženega prenosa znanj v prakso ter omogočanja prostega dostopa javnosti do rezultatov projekta</w:t>
            </w:r>
            <w:r w:rsidRPr="008C56CD">
              <w:rPr>
                <w:rFonts w:ascii="Arial" w:hAnsi="Arial" w:cs="Arial"/>
              </w:rPr>
              <w:t xml:space="preserve"> (Opišite doseženi prenos znanja in rezultatov projektov v prakso ter način omogočanja prostega dostopa do rezultatov projekta, kot npr. objava na spletni strani vodilnega partnerja ali drugih članov partnerstva. V zadnjem poročilu navedite tudi, kako bodo rezultati projekta dostopni javnosti po zaključku projekta.) </w:t>
            </w:r>
          </w:p>
        </w:tc>
      </w:tr>
      <w:tr w:rsidR="00594AB3" w:rsidRPr="008C56CD" w14:paraId="76A6C1D2" w14:textId="77777777" w:rsidTr="00594AB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58BF10" w14:textId="77777777" w:rsidR="00594AB3" w:rsidRPr="008C56CD" w:rsidRDefault="00594AB3" w:rsidP="00594AB3">
            <w:pPr>
              <w:keepNext/>
              <w:keepLines/>
              <w:autoSpaceDE w:val="0"/>
              <w:autoSpaceDN w:val="0"/>
              <w:adjustRightInd w:val="0"/>
              <w:jc w:val="both"/>
              <w:rPr>
                <w:rFonts w:ascii="Arial" w:hAnsi="Arial" w:cs="Arial"/>
              </w:rPr>
            </w:pPr>
          </w:p>
        </w:tc>
      </w:tr>
    </w:tbl>
    <w:p w14:paraId="76667C8A" w14:textId="77777777" w:rsidR="00594AB3" w:rsidRPr="008C56CD" w:rsidRDefault="00594AB3" w:rsidP="00594AB3">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594AB3" w:rsidRPr="008C56CD" w14:paraId="162DF508" w14:textId="77777777" w:rsidTr="00594AB3">
        <w:tc>
          <w:tcPr>
            <w:tcW w:w="9212" w:type="dxa"/>
            <w:tcBorders>
              <w:top w:val="single" w:sz="4" w:space="0" w:color="000000"/>
              <w:left w:val="single" w:sz="4" w:space="0" w:color="000000"/>
              <w:bottom w:val="single" w:sz="4" w:space="0" w:color="000000"/>
              <w:right w:val="single" w:sz="4" w:space="0" w:color="000000"/>
            </w:tcBorders>
            <w:hideMark/>
          </w:tcPr>
          <w:p w14:paraId="54C49FA9" w14:textId="1F2096C4" w:rsidR="00594AB3" w:rsidRPr="008C56CD" w:rsidRDefault="00594AB3" w:rsidP="005C56AE">
            <w:pPr>
              <w:autoSpaceDE w:val="0"/>
              <w:autoSpaceDN w:val="0"/>
              <w:adjustRightInd w:val="0"/>
              <w:jc w:val="both"/>
              <w:rPr>
                <w:rFonts w:ascii="Arial" w:hAnsi="Arial" w:cs="Arial"/>
                <w:b/>
              </w:rPr>
            </w:pPr>
            <w:r w:rsidRPr="008C56CD">
              <w:rPr>
                <w:rFonts w:ascii="Arial" w:hAnsi="Arial" w:cs="Arial"/>
                <w:b/>
              </w:rPr>
              <w:t xml:space="preserve">9. Opis izvedenih načinov in obsega razširjanja rezultatov projekta (vloga vodilnega partnerja in vloga kmetijskega gospodarstva) </w:t>
            </w:r>
            <w:r w:rsidRPr="008C56CD">
              <w:rPr>
                <w:rFonts w:ascii="Arial" w:hAnsi="Arial" w:cs="Arial"/>
              </w:rPr>
              <w:t>(Navedite dosežene načine razširjanja rezultatov npr. preko spletne strani vodilnega partnerja oz. članov partnerstva,</w:t>
            </w:r>
            <w:r w:rsidRPr="008C56CD">
              <w:rPr>
                <w:rFonts w:ascii="Arial" w:hAnsi="Arial" w:cs="Arial"/>
                <w:b/>
              </w:rPr>
              <w:t xml:space="preserve"> </w:t>
            </w:r>
            <w:r w:rsidRPr="008C56CD">
              <w:rPr>
                <w:rFonts w:ascii="Arial" w:hAnsi="Arial" w:cs="Arial"/>
              </w:rPr>
              <w:t>radijskih oglasov, družbenih omrežij, tiskovin, elektronske pošte ipd.; dosežen obseg npr. 10 tiskanih oglasov v lokalnem časopisu, 5 objav na spletni strani</w:t>
            </w:r>
            <w:r w:rsidR="003208B1" w:rsidRPr="008C56CD">
              <w:rPr>
                <w:rFonts w:ascii="Arial" w:hAnsi="Arial" w:cs="Arial"/>
              </w:rPr>
              <w:t xml:space="preserve"> </w:t>
            </w:r>
            <w:r w:rsidRPr="008C56CD">
              <w:rPr>
                <w:rFonts w:ascii="Arial" w:hAnsi="Arial" w:cs="Arial"/>
              </w:rPr>
              <w:t>ipd. ter opišite vlogo vodilnega partnerja in kmetijskega gospodarstva pri izvedbi razširjanja rezultatov projekta. Opišite kako bo dosežena uporabnost in trajnost rezultatov tudi po zaključku projekta.)</w:t>
            </w:r>
          </w:p>
        </w:tc>
      </w:tr>
      <w:tr w:rsidR="00594AB3" w:rsidRPr="008C56CD" w14:paraId="24A0F0FD" w14:textId="77777777" w:rsidTr="00594AB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C1DF730" w14:textId="77777777" w:rsidR="00594AB3" w:rsidRPr="008C56CD" w:rsidRDefault="00594AB3" w:rsidP="00594AB3">
            <w:pPr>
              <w:autoSpaceDE w:val="0"/>
              <w:autoSpaceDN w:val="0"/>
              <w:adjustRightInd w:val="0"/>
              <w:spacing w:line="360" w:lineRule="auto"/>
              <w:jc w:val="both"/>
              <w:rPr>
                <w:rFonts w:ascii="Arial" w:hAnsi="Arial" w:cs="Arial"/>
              </w:rPr>
            </w:pPr>
          </w:p>
        </w:tc>
      </w:tr>
    </w:tbl>
    <w:p w14:paraId="4D49D9D3" w14:textId="77777777" w:rsidR="00594AB3" w:rsidRPr="008C56CD" w:rsidRDefault="00594AB3" w:rsidP="00594AB3">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594AB3" w:rsidRPr="008C56CD" w14:paraId="4C1D3020" w14:textId="77777777" w:rsidTr="00594AB3">
        <w:tc>
          <w:tcPr>
            <w:tcW w:w="9212" w:type="dxa"/>
            <w:tcBorders>
              <w:top w:val="single" w:sz="4" w:space="0" w:color="000000"/>
              <w:left w:val="single" w:sz="4" w:space="0" w:color="000000"/>
              <w:bottom w:val="single" w:sz="4" w:space="0" w:color="000000"/>
              <w:right w:val="single" w:sz="4" w:space="0" w:color="000000"/>
            </w:tcBorders>
            <w:hideMark/>
          </w:tcPr>
          <w:p w14:paraId="25364B2C" w14:textId="77777777" w:rsidR="00594AB3" w:rsidRPr="008C56CD" w:rsidRDefault="00594AB3" w:rsidP="00594AB3">
            <w:pPr>
              <w:pStyle w:val="Default"/>
              <w:spacing w:after="13"/>
              <w:rPr>
                <w:rFonts w:ascii="Arial" w:hAnsi="Arial" w:cs="Arial"/>
                <w:sz w:val="20"/>
                <w:szCs w:val="20"/>
              </w:rPr>
            </w:pPr>
            <w:r w:rsidRPr="008C56CD">
              <w:rPr>
                <w:rFonts w:ascii="Arial" w:hAnsi="Arial" w:cs="Arial"/>
                <w:b/>
                <w:sz w:val="20"/>
                <w:szCs w:val="20"/>
              </w:rPr>
              <w:t>10.</w:t>
            </w:r>
            <w:r w:rsidRPr="008C56CD">
              <w:rPr>
                <w:rFonts w:ascii="Arial" w:hAnsi="Arial" w:cs="Arial"/>
                <w:sz w:val="20"/>
                <w:szCs w:val="20"/>
              </w:rPr>
              <w:t xml:space="preserve"> </w:t>
            </w:r>
            <w:proofErr w:type="spellStart"/>
            <w:r w:rsidRPr="008C56CD">
              <w:rPr>
                <w:rFonts w:ascii="Arial" w:hAnsi="Arial" w:cs="Arial"/>
                <w:b/>
                <w:sz w:val="20"/>
                <w:szCs w:val="20"/>
              </w:rPr>
              <w:t>Samoevalvacija</w:t>
            </w:r>
            <w:proofErr w:type="spellEnd"/>
            <w:r w:rsidRPr="008C56CD">
              <w:rPr>
                <w:rFonts w:ascii="Arial" w:hAnsi="Arial" w:cs="Arial"/>
                <w:b/>
                <w:sz w:val="20"/>
                <w:szCs w:val="20"/>
              </w:rPr>
              <w:t xml:space="preserve"> izvedenega projekta, ki jo opravi upravičenec do podpore</w:t>
            </w:r>
            <w:r w:rsidRPr="008C56CD">
              <w:rPr>
                <w:rFonts w:ascii="Arial" w:hAnsi="Arial" w:cs="Arial"/>
                <w:sz w:val="20"/>
                <w:szCs w:val="20"/>
              </w:rPr>
              <w:t xml:space="preserve">: </w:t>
            </w:r>
          </w:p>
          <w:p w14:paraId="2EEE9075" w14:textId="77777777" w:rsidR="00594AB3" w:rsidRPr="008C56CD" w:rsidRDefault="00594AB3" w:rsidP="00594AB3">
            <w:pPr>
              <w:autoSpaceDE w:val="0"/>
              <w:autoSpaceDN w:val="0"/>
              <w:adjustRightInd w:val="0"/>
              <w:jc w:val="both"/>
              <w:rPr>
                <w:rFonts w:ascii="Arial" w:hAnsi="Arial" w:cs="Arial"/>
              </w:rPr>
            </w:pPr>
            <w:r w:rsidRPr="008C56CD">
              <w:rPr>
                <w:rFonts w:ascii="Arial" w:hAnsi="Arial" w:cs="Arial"/>
              </w:rPr>
              <w:t>a) ovrednotenje izvajanja projekta, reševanja težav v partnerstvu, ovrednotenje partnerstva,</w:t>
            </w:r>
          </w:p>
          <w:p w14:paraId="11289832" w14:textId="77777777" w:rsidR="00594AB3" w:rsidRPr="008C56CD" w:rsidRDefault="00594AB3" w:rsidP="00594AB3">
            <w:pPr>
              <w:autoSpaceDE w:val="0"/>
              <w:autoSpaceDN w:val="0"/>
              <w:adjustRightInd w:val="0"/>
              <w:jc w:val="both"/>
              <w:rPr>
                <w:rFonts w:ascii="Arial" w:hAnsi="Arial" w:cs="Arial"/>
              </w:rPr>
            </w:pPr>
            <w:r w:rsidRPr="008C56CD">
              <w:rPr>
                <w:rFonts w:ascii="Arial" w:hAnsi="Arial" w:cs="Arial"/>
              </w:rPr>
              <w:t>b) opis partnerstva in ocena izvedbe le-tega (npr. sodelovanje in komunikacija med partnerji),</w:t>
            </w:r>
          </w:p>
          <w:p w14:paraId="5D6378C6" w14:textId="77777777" w:rsidR="00594AB3" w:rsidRPr="008C56CD" w:rsidRDefault="00594AB3" w:rsidP="00594AB3">
            <w:pPr>
              <w:autoSpaceDE w:val="0"/>
              <w:autoSpaceDN w:val="0"/>
              <w:adjustRightInd w:val="0"/>
              <w:jc w:val="both"/>
              <w:rPr>
                <w:rFonts w:ascii="Arial" w:hAnsi="Arial" w:cs="Arial"/>
                <w:b/>
              </w:rPr>
            </w:pPr>
            <w:r w:rsidRPr="008C56CD">
              <w:rPr>
                <w:rFonts w:ascii="Arial" w:hAnsi="Arial" w:cs="Arial"/>
              </w:rPr>
              <w:t xml:space="preserve">c) spoznanja pri izvedbi projekta. </w:t>
            </w:r>
          </w:p>
        </w:tc>
      </w:tr>
      <w:tr w:rsidR="00594AB3" w:rsidRPr="008C56CD" w14:paraId="3009B4C3" w14:textId="77777777" w:rsidTr="00594AB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6CC208E" w14:textId="77777777" w:rsidR="00594AB3" w:rsidRPr="008C56CD" w:rsidRDefault="00594AB3" w:rsidP="00594AB3">
            <w:pPr>
              <w:autoSpaceDE w:val="0"/>
              <w:autoSpaceDN w:val="0"/>
              <w:adjustRightInd w:val="0"/>
              <w:spacing w:line="360" w:lineRule="auto"/>
              <w:jc w:val="both"/>
              <w:rPr>
                <w:rFonts w:ascii="Arial" w:hAnsi="Arial" w:cs="Arial"/>
              </w:rPr>
            </w:pPr>
          </w:p>
        </w:tc>
      </w:tr>
    </w:tbl>
    <w:p w14:paraId="7F687A1F" w14:textId="77777777" w:rsidR="00594AB3" w:rsidRPr="008C56CD" w:rsidRDefault="00594AB3" w:rsidP="00594AB3">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594AB3" w:rsidRPr="008C56CD" w14:paraId="010FE654" w14:textId="77777777" w:rsidTr="00594AB3">
        <w:tc>
          <w:tcPr>
            <w:tcW w:w="9212" w:type="dxa"/>
            <w:tcBorders>
              <w:top w:val="single" w:sz="4" w:space="0" w:color="000000"/>
              <w:left w:val="single" w:sz="4" w:space="0" w:color="000000"/>
              <w:bottom w:val="single" w:sz="4" w:space="0" w:color="000000"/>
              <w:right w:val="single" w:sz="4" w:space="0" w:color="000000"/>
            </w:tcBorders>
            <w:hideMark/>
          </w:tcPr>
          <w:p w14:paraId="6621FCEF" w14:textId="77777777" w:rsidR="00594AB3" w:rsidRPr="008C56CD" w:rsidRDefault="00594AB3" w:rsidP="00594AB3">
            <w:pPr>
              <w:keepNext/>
              <w:keepLines/>
              <w:autoSpaceDE w:val="0"/>
              <w:autoSpaceDN w:val="0"/>
              <w:adjustRightInd w:val="0"/>
              <w:jc w:val="both"/>
              <w:rPr>
                <w:rFonts w:ascii="Arial" w:hAnsi="Arial" w:cs="Arial"/>
                <w:b/>
              </w:rPr>
            </w:pPr>
            <w:r w:rsidRPr="008C56CD">
              <w:rPr>
                <w:rFonts w:ascii="Arial" w:hAnsi="Arial" w:cs="Arial"/>
                <w:b/>
              </w:rPr>
              <w:t xml:space="preserve">11. Finančno poročilo: </w:t>
            </w:r>
          </w:p>
          <w:p w14:paraId="40F13876" w14:textId="40448D3C" w:rsidR="00594AB3" w:rsidRPr="008C56CD" w:rsidRDefault="00594AB3" w:rsidP="00594AB3">
            <w:pPr>
              <w:keepNext/>
              <w:keepLines/>
              <w:autoSpaceDE w:val="0"/>
              <w:autoSpaceDN w:val="0"/>
              <w:adjustRightInd w:val="0"/>
              <w:jc w:val="both"/>
              <w:rPr>
                <w:rFonts w:ascii="Arial" w:hAnsi="Arial" w:cs="Arial"/>
                <w:b/>
              </w:rPr>
            </w:pPr>
            <w:r w:rsidRPr="008C56CD">
              <w:rPr>
                <w:rFonts w:ascii="Arial" w:hAnsi="Arial" w:cs="Arial"/>
                <w:b/>
              </w:rPr>
              <w:t>a) višina doseženih upravičenih stroškov, pri čemer je treba upoštevati četrto alinejo drugega odstavka 6. člena Uredbe</w:t>
            </w:r>
            <w:r w:rsidR="005C56AE" w:rsidRPr="008C56CD">
              <w:rPr>
                <w:rFonts w:ascii="Arial" w:hAnsi="Arial" w:cs="Arial"/>
                <w:b/>
              </w:rPr>
              <w:t xml:space="preserve">, </w:t>
            </w:r>
          </w:p>
        </w:tc>
      </w:tr>
      <w:tr w:rsidR="00594AB3" w:rsidRPr="008C56CD" w14:paraId="62DDA1C9" w14:textId="77777777" w:rsidTr="00594AB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03E7BA" w14:textId="77777777" w:rsidR="00594AB3" w:rsidRPr="008C56CD" w:rsidRDefault="00594AB3" w:rsidP="00594AB3">
            <w:pPr>
              <w:keepNext/>
              <w:keepLines/>
              <w:autoSpaceDE w:val="0"/>
              <w:autoSpaceDN w:val="0"/>
              <w:adjustRightInd w:val="0"/>
              <w:jc w:val="both"/>
              <w:rPr>
                <w:rFonts w:ascii="Arial" w:hAnsi="Arial" w:cs="Arial"/>
              </w:rPr>
            </w:pPr>
          </w:p>
        </w:tc>
      </w:tr>
    </w:tbl>
    <w:p w14:paraId="6B9491CE" w14:textId="77777777" w:rsidR="00594AB3" w:rsidRPr="008C56CD" w:rsidRDefault="00594AB3" w:rsidP="0062240A">
      <w:pPr>
        <w:keepNext/>
        <w:keepLines/>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594AB3" w:rsidRPr="008C56CD" w14:paraId="5024CBE6" w14:textId="77777777" w:rsidTr="00594AB3">
        <w:tc>
          <w:tcPr>
            <w:tcW w:w="9212" w:type="dxa"/>
            <w:tcBorders>
              <w:top w:val="single" w:sz="4" w:space="0" w:color="000000"/>
              <w:left w:val="single" w:sz="4" w:space="0" w:color="000000"/>
              <w:bottom w:val="single" w:sz="4" w:space="0" w:color="000000"/>
              <w:right w:val="single" w:sz="4" w:space="0" w:color="000000"/>
            </w:tcBorders>
            <w:hideMark/>
          </w:tcPr>
          <w:p w14:paraId="3DAA7A5B" w14:textId="783F95AB" w:rsidR="00594AB3" w:rsidRPr="008C56CD" w:rsidRDefault="00594AB3" w:rsidP="00452D5B">
            <w:pPr>
              <w:keepNext/>
              <w:keepLines/>
              <w:autoSpaceDE w:val="0"/>
              <w:autoSpaceDN w:val="0"/>
              <w:adjustRightInd w:val="0"/>
              <w:jc w:val="both"/>
              <w:rPr>
                <w:rFonts w:ascii="Arial" w:hAnsi="Arial" w:cs="Arial"/>
                <w:b/>
              </w:rPr>
            </w:pPr>
            <w:r w:rsidRPr="008C56CD">
              <w:rPr>
                <w:rFonts w:ascii="Arial" w:hAnsi="Arial" w:cs="Arial"/>
                <w:b/>
              </w:rPr>
              <w:t>b) finančna konstrukcija projekta:</w:t>
            </w:r>
            <w:r w:rsidRPr="008C56CD">
              <w:rPr>
                <w:rFonts w:ascii="Arial" w:hAnsi="Arial" w:cs="Arial"/>
              </w:rPr>
              <w:t xml:space="preserve"> za posamezno </w:t>
            </w:r>
            <w:r w:rsidR="005C56AE" w:rsidRPr="008C56CD">
              <w:rPr>
                <w:rFonts w:ascii="Arial" w:hAnsi="Arial" w:cs="Arial"/>
              </w:rPr>
              <w:t>12</w:t>
            </w:r>
            <w:r w:rsidR="00452D5B" w:rsidRPr="008C56CD">
              <w:rPr>
                <w:rFonts w:ascii="Arial" w:hAnsi="Arial" w:cs="Arial"/>
              </w:rPr>
              <w:t>-</w:t>
            </w:r>
            <w:r w:rsidR="005C56AE" w:rsidRPr="008C56CD">
              <w:rPr>
                <w:rFonts w:ascii="Arial" w:hAnsi="Arial" w:cs="Arial"/>
              </w:rPr>
              <w:t xml:space="preserve">mesečno </w:t>
            </w:r>
            <w:r w:rsidRPr="008C56CD">
              <w:rPr>
                <w:rFonts w:ascii="Arial" w:hAnsi="Arial" w:cs="Arial"/>
              </w:rPr>
              <w:t>obdobje izvajanja pilotnega projekta navedite upravičene aktivnosti, ki so jih izvedli posamezni člani partnerstva, in njihove upravičene stroške, pri čemer je treba upoštevati 10. člen Uredbe</w:t>
            </w:r>
            <w:r w:rsidR="005C56AE" w:rsidRPr="008C56CD">
              <w:rPr>
                <w:rFonts w:ascii="Arial" w:hAnsi="Arial" w:cs="Arial"/>
              </w:rPr>
              <w:t xml:space="preserve">, </w:t>
            </w:r>
          </w:p>
        </w:tc>
      </w:tr>
    </w:tbl>
    <w:p w14:paraId="2EAF2467" w14:textId="77777777" w:rsidR="00594AB3" w:rsidRPr="008C56CD" w:rsidRDefault="00594AB3" w:rsidP="0062240A">
      <w:pPr>
        <w:keepNext/>
        <w:keepLines/>
        <w:autoSpaceDE w:val="0"/>
        <w:autoSpaceDN w:val="0"/>
        <w:adjustRightInd w:val="0"/>
        <w:spacing w:after="0" w:line="240" w:lineRule="auto"/>
        <w:jc w:val="both"/>
        <w:rPr>
          <w:rFonts w:ascii="Arial" w:hAnsi="Arial" w:cs="Arial"/>
          <w:sz w:val="20"/>
          <w:szCs w:val="20"/>
        </w:rPr>
      </w:pPr>
    </w:p>
    <w:tbl>
      <w:tblPr>
        <w:tblStyle w:val="Tabelamrea"/>
        <w:tblW w:w="9180" w:type="dxa"/>
        <w:tblLayout w:type="fixed"/>
        <w:tblLook w:val="04A0" w:firstRow="1" w:lastRow="0" w:firstColumn="1" w:lastColumn="0" w:noHBand="0" w:noVBand="1"/>
      </w:tblPr>
      <w:tblGrid>
        <w:gridCol w:w="2093"/>
        <w:gridCol w:w="830"/>
        <w:gridCol w:w="993"/>
        <w:gridCol w:w="992"/>
        <w:gridCol w:w="684"/>
        <w:gridCol w:w="875"/>
        <w:gridCol w:w="992"/>
        <w:gridCol w:w="993"/>
        <w:gridCol w:w="728"/>
      </w:tblGrid>
      <w:tr w:rsidR="00594AB3" w:rsidRPr="008C56CD" w14:paraId="4DB9F3C0" w14:textId="77777777" w:rsidTr="00594AB3">
        <w:trPr>
          <w:trHeight w:val="200"/>
        </w:trPr>
        <w:tc>
          <w:tcPr>
            <w:tcW w:w="2093" w:type="dxa"/>
            <w:vMerge w:val="restart"/>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14:paraId="101441D6" w14:textId="77777777" w:rsidR="00594AB3" w:rsidRPr="008C56CD" w:rsidRDefault="00594AB3" w:rsidP="0062240A">
            <w:pPr>
              <w:keepNext/>
              <w:keepLines/>
              <w:autoSpaceDE w:val="0"/>
              <w:autoSpaceDN w:val="0"/>
              <w:adjustRightInd w:val="0"/>
              <w:spacing w:before="40" w:after="40"/>
              <w:ind w:left="-57"/>
              <w:jc w:val="center"/>
              <w:rPr>
                <w:rFonts w:ascii="Arial" w:hAnsi="Arial" w:cs="Arial"/>
                <w:b/>
              </w:rPr>
            </w:pPr>
            <w:r w:rsidRPr="008C56CD">
              <w:rPr>
                <w:rFonts w:ascii="Arial" w:hAnsi="Arial" w:cs="Arial"/>
                <w:b/>
              </w:rPr>
              <w:t>Upravičena aktivnost</w:t>
            </w:r>
          </w:p>
        </w:tc>
        <w:tc>
          <w:tcPr>
            <w:tcW w:w="3499" w:type="dxa"/>
            <w:gridSpan w:val="4"/>
            <w:tcBorders>
              <w:top w:val="single" w:sz="8" w:space="0" w:color="000000" w:themeColor="text1"/>
              <w:left w:val="single" w:sz="8" w:space="0" w:color="000000" w:themeColor="text1"/>
              <w:bottom w:val="single" w:sz="6" w:space="0" w:color="auto"/>
              <w:right w:val="single" w:sz="6" w:space="0" w:color="auto"/>
            </w:tcBorders>
            <w:shd w:val="clear" w:color="auto" w:fill="auto"/>
            <w:hideMark/>
          </w:tcPr>
          <w:p w14:paraId="742E6DFB" w14:textId="77777777" w:rsidR="00594AB3" w:rsidRPr="008C56CD" w:rsidRDefault="00594AB3" w:rsidP="0062240A">
            <w:pPr>
              <w:keepNext/>
              <w:keepLines/>
              <w:autoSpaceDE w:val="0"/>
              <w:autoSpaceDN w:val="0"/>
              <w:adjustRightInd w:val="0"/>
              <w:spacing w:before="40" w:after="40"/>
              <w:ind w:left="-57"/>
              <w:jc w:val="center"/>
              <w:rPr>
                <w:rFonts w:ascii="Arial" w:hAnsi="Arial" w:cs="Arial"/>
                <w:b/>
              </w:rPr>
            </w:pPr>
            <w:r w:rsidRPr="008C56CD">
              <w:rPr>
                <w:rFonts w:ascii="Arial" w:hAnsi="Arial" w:cs="Arial"/>
                <w:b/>
              </w:rPr>
              <w:t>Vodilni partner (navedba)</w:t>
            </w:r>
          </w:p>
        </w:tc>
        <w:tc>
          <w:tcPr>
            <w:tcW w:w="3588" w:type="dxa"/>
            <w:gridSpan w:val="4"/>
            <w:tcBorders>
              <w:top w:val="single" w:sz="8" w:space="0" w:color="000000" w:themeColor="text1"/>
              <w:left w:val="single" w:sz="8" w:space="0" w:color="000000" w:themeColor="text1"/>
              <w:bottom w:val="single" w:sz="6" w:space="0" w:color="auto"/>
              <w:right w:val="single" w:sz="6" w:space="0" w:color="auto"/>
            </w:tcBorders>
            <w:shd w:val="clear" w:color="auto" w:fill="auto"/>
          </w:tcPr>
          <w:p w14:paraId="343E1BB6" w14:textId="77777777" w:rsidR="00594AB3" w:rsidRPr="008C56CD" w:rsidRDefault="00594AB3" w:rsidP="0062240A">
            <w:pPr>
              <w:keepNext/>
              <w:keepLines/>
              <w:autoSpaceDE w:val="0"/>
              <w:autoSpaceDN w:val="0"/>
              <w:adjustRightInd w:val="0"/>
              <w:spacing w:before="40" w:after="40"/>
              <w:ind w:left="-57"/>
              <w:jc w:val="center"/>
              <w:rPr>
                <w:rFonts w:ascii="Arial" w:hAnsi="Arial" w:cs="Arial"/>
                <w:b/>
              </w:rPr>
            </w:pPr>
            <w:r w:rsidRPr="008C56CD">
              <w:rPr>
                <w:rFonts w:ascii="Arial" w:hAnsi="Arial" w:cs="Arial"/>
                <w:b/>
              </w:rPr>
              <w:t>Član partnerstva 1 (navedba)</w:t>
            </w:r>
          </w:p>
        </w:tc>
      </w:tr>
      <w:tr w:rsidR="00594AB3" w:rsidRPr="008C56CD" w14:paraId="465D3388" w14:textId="77777777" w:rsidTr="00594AB3">
        <w:trPr>
          <w:trHeight w:val="114"/>
        </w:trPr>
        <w:tc>
          <w:tcPr>
            <w:tcW w:w="2093" w:type="dxa"/>
            <w:vMerge/>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14:paraId="71C8F665" w14:textId="77777777" w:rsidR="00594AB3" w:rsidRPr="008C56CD" w:rsidRDefault="00594AB3" w:rsidP="0062240A">
            <w:pPr>
              <w:keepNext/>
              <w:keepLines/>
              <w:rPr>
                <w:rFonts w:ascii="Arial" w:hAnsi="Arial" w:cs="Arial"/>
                <w:b/>
              </w:rPr>
            </w:pPr>
          </w:p>
        </w:tc>
        <w:tc>
          <w:tcPr>
            <w:tcW w:w="830" w:type="dxa"/>
            <w:tcBorders>
              <w:top w:val="single" w:sz="6" w:space="0" w:color="auto"/>
              <w:left w:val="single" w:sz="8" w:space="0" w:color="000000" w:themeColor="text1"/>
              <w:bottom w:val="single" w:sz="4" w:space="0" w:color="000000" w:themeColor="text1"/>
              <w:right w:val="single" w:sz="4" w:space="0" w:color="auto"/>
            </w:tcBorders>
            <w:shd w:val="clear" w:color="auto" w:fill="auto"/>
            <w:hideMark/>
          </w:tcPr>
          <w:p w14:paraId="45A1853D" w14:textId="77777777" w:rsidR="00594AB3" w:rsidRPr="008C56CD" w:rsidRDefault="00594AB3" w:rsidP="0062240A">
            <w:pPr>
              <w:keepNext/>
              <w:keepLines/>
              <w:autoSpaceDE w:val="0"/>
              <w:autoSpaceDN w:val="0"/>
              <w:adjustRightInd w:val="0"/>
              <w:spacing w:before="20" w:after="20"/>
              <w:ind w:left="-57"/>
              <w:jc w:val="center"/>
              <w:rPr>
                <w:rFonts w:ascii="Arial" w:hAnsi="Arial" w:cs="Arial"/>
                <w:b/>
              </w:rPr>
            </w:pPr>
            <w:r w:rsidRPr="008C56CD">
              <w:rPr>
                <w:rFonts w:ascii="Arial" w:hAnsi="Arial" w:cs="Arial"/>
                <w:b/>
              </w:rPr>
              <w:t>Prvo 12-</w:t>
            </w:r>
            <w:proofErr w:type="spellStart"/>
            <w:r w:rsidRPr="008C56CD">
              <w:rPr>
                <w:rFonts w:ascii="Arial" w:hAnsi="Arial" w:cs="Arial"/>
                <w:b/>
              </w:rPr>
              <w:t>mesečje</w:t>
            </w:r>
            <w:proofErr w:type="spellEnd"/>
          </w:p>
        </w:tc>
        <w:tc>
          <w:tcPr>
            <w:tcW w:w="993" w:type="dxa"/>
            <w:tcBorders>
              <w:top w:val="single" w:sz="6" w:space="0" w:color="auto"/>
              <w:left w:val="single" w:sz="4" w:space="0" w:color="auto"/>
              <w:bottom w:val="single" w:sz="4" w:space="0" w:color="000000" w:themeColor="text1"/>
              <w:right w:val="single" w:sz="4" w:space="0" w:color="auto"/>
            </w:tcBorders>
            <w:shd w:val="clear" w:color="auto" w:fill="auto"/>
          </w:tcPr>
          <w:p w14:paraId="60815B70" w14:textId="77777777" w:rsidR="00594AB3" w:rsidRPr="008C56CD" w:rsidRDefault="00594AB3" w:rsidP="0062240A">
            <w:pPr>
              <w:keepNext/>
              <w:keepLines/>
              <w:autoSpaceDE w:val="0"/>
              <w:autoSpaceDN w:val="0"/>
              <w:adjustRightInd w:val="0"/>
              <w:spacing w:before="20" w:after="20"/>
              <w:ind w:left="-57"/>
              <w:jc w:val="center"/>
              <w:rPr>
                <w:rFonts w:ascii="Arial" w:hAnsi="Arial" w:cs="Arial"/>
                <w:b/>
              </w:rPr>
            </w:pPr>
            <w:r w:rsidRPr="008C56CD">
              <w:rPr>
                <w:rFonts w:ascii="Arial" w:hAnsi="Arial" w:cs="Arial"/>
                <w:b/>
              </w:rPr>
              <w:t>Drugo 12-</w:t>
            </w:r>
            <w:proofErr w:type="spellStart"/>
            <w:r w:rsidRPr="008C56CD">
              <w:rPr>
                <w:rFonts w:ascii="Arial" w:hAnsi="Arial" w:cs="Arial"/>
                <w:b/>
              </w:rPr>
              <w:t>mesečje</w:t>
            </w:r>
            <w:proofErr w:type="spellEnd"/>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14:paraId="5D9DAF34" w14:textId="77777777" w:rsidR="00594AB3" w:rsidRPr="008C56CD" w:rsidRDefault="00594AB3" w:rsidP="0062240A">
            <w:pPr>
              <w:keepNext/>
              <w:keepLines/>
              <w:autoSpaceDE w:val="0"/>
              <w:autoSpaceDN w:val="0"/>
              <w:adjustRightInd w:val="0"/>
              <w:spacing w:before="20" w:after="20"/>
              <w:ind w:left="-57"/>
              <w:jc w:val="center"/>
              <w:rPr>
                <w:rFonts w:ascii="Arial" w:hAnsi="Arial" w:cs="Arial"/>
                <w:b/>
              </w:rPr>
            </w:pPr>
            <w:r w:rsidRPr="008C56CD">
              <w:rPr>
                <w:rFonts w:ascii="Arial" w:hAnsi="Arial" w:cs="Arial"/>
                <w:b/>
              </w:rPr>
              <w:t>Tretje 12-</w:t>
            </w:r>
            <w:proofErr w:type="spellStart"/>
            <w:r w:rsidRPr="008C56CD">
              <w:rPr>
                <w:rFonts w:ascii="Arial" w:hAnsi="Arial" w:cs="Arial"/>
                <w:b/>
              </w:rPr>
              <w:t>mesečje</w:t>
            </w:r>
            <w:proofErr w:type="spellEnd"/>
          </w:p>
        </w:tc>
        <w:tc>
          <w:tcPr>
            <w:tcW w:w="684" w:type="dxa"/>
            <w:tcBorders>
              <w:top w:val="single" w:sz="6" w:space="0" w:color="auto"/>
              <w:left w:val="single" w:sz="4" w:space="0" w:color="auto"/>
              <w:bottom w:val="single" w:sz="4" w:space="0" w:color="000000" w:themeColor="text1"/>
              <w:right w:val="single" w:sz="4" w:space="0" w:color="auto"/>
            </w:tcBorders>
            <w:shd w:val="clear" w:color="auto" w:fill="auto"/>
          </w:tcPr>
          <w:p w14:paraId="05573DBA" w14:textId="77777777" w:rsidR="00594AB3" w:rsidRPr="008C56CD" w:rsidRDefault="00594AB3" w:rsidP="0062240A">
            <w:pPr>
              <w:keepNext/>
              <w:keepLines/>
              <w:autoSpaceDE w:val="0"/>
              <w:autoSpaceDN w:val="0"/>
              <w:adjustRightInd w:val="0"/>
              <w:spacing w:before="20" w:after="20"/>
              <w:ind w:left="-57"/>
              <w:jc w:val="center"/>
              <w:rPr>
                <w:rFonts w:ascii="Arial" w:hAnsi="Arial" w:cs="Arial"/>
                <w:b/>
              </w:rPr>
            </w:pPr>
            <w:r w:rsidRPr="008C56CD">
              <w:rPr>
                <w:rFonts w:ascii="Arial" w:hAnsi="Arial" w:cs="Arial"/>
                <w:b/>
              </w:rPr>
              <w:t>Skupaj</w:t>
            </w:r>
          </w:p>
        </w:tc>
        <w:tc>
          <w:tcPr>
            <w:tcW w:w="875" w:type="dxa"/>
            <w:tcBorders>
              <w:top w:val="single" w:sz="6" w:space="0" w:color="auto"/>
              <w:left w:val="single" w:sz="4" w:space="0" w:color="auto"/>
              <w:bottom w:val="single" w:sz="4" w:space="0" w:color="000000" w:themeColor="text1"/>
              <w:right w:val="single" w:sz="4" w:space="0" w:color="auto"/>
            </w:tcBorders>
            <w:shd w:val="clear" w:color="auto" w:fill="auto"/>
          </w:tcPr>
          <w:p w14:paraId="7EE7C841" w14:textId="77777777" w:rsidR="00594AB3" w:rsidRPr="008C56CD" w:rsidRDefault="00594AB3" w:rsidP="0062240A">
            <w:pPr>
              <w:keepNext/>
              <w:keepLines/>
              <w:autoSpaceDE w:val="0"/>
              <w:autoSpaceDN w:val="0"/>
              <w:adjustRightInd w:val="0"/>
              <w:spacing w:before="20" w:after="20"/>
              <w:ind w:left="-57"/>
              <w:jc w:val="center"/>
              <w:rPr>
                <w:rFonts w:ascii="Arial" w:hAnsi="Arial" w:cs="Arial"/>
                <w:b/>
              </w:rPr>
            </w:pPr>
            <w:r w:rsidRPr="008C56CD">
              <w:rPr>
                <w:rFonts w:ascii="Arial" w:hAnsi="Arial" w:cs="Arial"/>
                <w:b/>
              </w:rPr>
              <w:t>Prvo 12-</w:t>
            </w:r>
            <w:proofErr w:type="spellStart"/>
            <w:r w:rsidRPr="008C56CD">
              <w:rPr>
                <w:rFonts w:ascii="Arial" w:hAnsi="Arial" w:cs="Arial"/>
                <w:b/>
              </w:rPr>
              <w:t>mesečje</w:t>
            </w:r>
            <w:proofErr w:type="spellEnd"/>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14:paraId="1CFA74F4" w14:textId="77777777" w:rsidR="00594AB3" w:rsidRPr="008C56CD" w:rsidRDefault="00594AB3" w:rsidP="0062240A">
            <w:pPr>
              <w:keepNext/>
              <w:keepLines/>
              <w:autoSpaceDE w:val="0"/>
              <w:autoSpaceDN w:val="0"/>
              <w:adjustRightInd w:val="0"/>
              <w:spacing w:before="20" w:after="20"/>
              <w:ind w:left="-57"/>
              <w:jc w:val="center"/>
              <w:rPr>
                <w:rFonts w:ascii="Arial" w:hAnsi="Arial" w:cs="Arial"/>
                <w:b/>
              </w:rPr>
            </w:pPr>
            <w:r w:rsidRPr="008C56CD">
              <w:rPr>
                <w:rFonts w:ascii="Arial" w:hAnsi="Arial" w:cs="Arial"/>
                <w:b/>
              </w:rPr>
              <w:t>Drugo 12-</w:t>
            </w:r>
            <w:proofErr w:type="spellStart"/>
            <w:r w:rsidRPr="008C56CD">
              <w:rPr>
                <w:rFonts w:ascii="Arial" w:hAnsi="Arial" w:cs="Arial"/>
                <w:b/>
              </w:rPr>
              <w:t>mesečje</w:t>
            </w:r>
            <w:proofErr w:type="spellEnd"/>
          </w:p>
        </w:tc>
        <w:tc>
          <w:tcPr>
            <w:tcW w:w="993" w:type="dxa"/>
            <w:tcBorders>
              <w:top w:val="single" w:sz="6" w:space="0" w:color="auto"/>
              <w:left w:val="single" w:sz="4" w:space="0" w:color="auto"/>
              <w:bottom w:val="single" w:sz="4" w:space="0" w:color="000000" w:themeColor="text1"/>
              <w:right w:val="single" w:sz="4" w:space="0" w:color="auto"/>
            </w:tcBorders>
            <w:shd w:val="clear" w:color="auto" w:fill="auto"/>
          </w:tcPr>
          <w:p w14:paraId="4F657A8C" w14:textId="77777777" w:rsidR="00594AB3" w:rsidRPr="008C56CD" w:rsidRDefault="00594AB3" w:rsidP="0062240A">
            <w:pPr>
              <w:keepNext/>
              <w:keepLines/>
              <w:autoSpaceDE w:val="0"/>
              <w:autoSpaceDN w:val="0"/>
              <w:adjustRightInd w:val="0"/>
              <w:spacing w:before="20" w:after="20"/>
              <w:ind w:left="-57"/>
              <w:jc w:val="center"/>
              <w:rPr>
                <w:rFonts w:ascii="Arial" w:hAnsi="Arial" w:cs="Arial"/>
                <w:b/>
              </w:rPr>
            </w:pPr>
            <w:r w:rsidRPr="008C56CD">
              <w:rPr>
                <w:rFonts w:ascii="Arial" w:hAnsi="Arial" w:cs="Arial"/>
                <w:b/>
              </w:rPr>
              <w:t>Tretje 12-</w:t>
            </w:r>
            <w:proofErr w:type="spellStart"/>
            <w:r w:rsidRPr="008C56CD">
              <w:rPr>
                <w:rFonts w:ascii="Arial" w:hAnsi="Arial" w:cs="Arial"/>
                <w:b/>
              </w:rPr>
              <w:t>mesečje</w:t>
            </w:r>
            <w:proofErr w:type="spellEnd"/>
          </w:p>
        </w:tc>
        <w:tc>
          <w:tcPr>
            <w:tcW w:w="728" w:type="dxa"/>
            <w:tcBorders>
              <w:top w:val="single" w:sz="6" w:space="0" w:color="auto"/>
              <w:left w:val="single" w:sz="4" w:space="0" w:color="auto"/>
              <w:bottom w:val="single" w:sz="4" w:space="0" w:color="000000" w:themeColor="text1"/>
              <w:right w:val="single" w:sz="4" w:space="0" w:color="auto"/>
            </w:tcBorders>
            <w:shd w:val="clear" w:color="auto" w:fill="auto"/>
          </w:tcPr>
          <w:p w14:paraId="031B38C3" w14:textId="77777777" w:rsidR="00594AB3" w:rsidRPr="008C56CD" w:rsidRDefault="00594AB3" w:rsidP="0062240A">
            <w:pPr>
              <w:keepNext/>
              <w:keepLines/>
              <w:autoSpaceDE w:val="0"/>
              <w:autoSpaceDN w:val="0"/>
              <w:adjustRightInd w:val="0"/>
              <w:spacing w:before="20" w:after="20"/>
              <w:ind w:left="-57"/>
              <w:jc w:val="center"/>
              <w:rPr>
                <w:rFonts w:ascii="Arial" w:hAnsi="Arial" w:cs="Arial"/>
                <w:b/>
              </w:rPr>
            </w:pPr>
            <w:r w:rsidRPr="008C56CD">
              <w:rPr>
                <w:rFonts w:ascii="Arial" w:hAnsi="Arial" w:cs="Arial"/>
                <w:b/>
              </w:rPr>
              <w:t>Skupaj</w:t>
            </w:r>
          </w:p>
        </w:tc>
      </w:tr>
      <w:tr w:rsidR="00594AB3" w:rsidRPr="008C56CD" w14:paraId="4ECE240F" w14:textId="77777777" w:rsidTr="00594AB3">
        <w:trPr>
          <w:trHeight w:val="47"/>
        </w:trPr>
        <w:tc>
          <w:tcPr>
            <w:tcW w:w="2093" w:type="dxa"/>
            <w:vMerge/>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14:paraId="008EC613" w14:textId="77777777" w:rsidR="00594AB3" w:rsidRPr="008C56CD" w:rsidRDefault="00594AB3" w:rsidP="00594AB3">
            <w:pPr>
              <w:keepNext/>
              <w:keepLines/>
              <w:rPr>
                <w:rFonts w:ascii="Arial" w:hAnsi="Arial" w:cs="Arial"/>
                <w:b/>
              </w:rPr>
            </w:pPr>
          </w:p>
        </w:tc>
        <w:tc>
          <w:tcPr>
            <w:tcW w:w="7087" w:type="dxa"/>
            <w:gridSpan w:val="8"/>
            <w:tcBorders>
              <w:top w:val="single" w:sz="4" w:space="0" w:color="000000" w:themeColor="text1"/>
              <w:left w:val="single" w:sz="8" w:space="0" w:color="000000" w:themeColor="text1"/>
              <w:bottom w:val="double" w:sz="4" w:space="0" w:color="auto"/>
              <w:right w:val="single" w:sz="8" w:space="0" w:color="000000" w:themeColor="text1"/>
            </w:tcBorders>
            <w:shd w:val="clear" w:color="auto" w:fill="auto"/>
          </w:tcPr>
          <w:p w14:paraId="00516CF8" w14:textId="77777777" w:rsidR="00594AB3" w:rsidRPr="008C56CD" w:rsidRDefault="00594AB3" w:rsidP="00594AB3">
            <w:pPr>
              <w:keepNext/>
              <w:keepLines/>
              <w:jc w:val="center"/>
              <w:rPr>
                <w:rFonts w:ascii="Arial" w:hAnsi="Arial" w:cs="Arial"/>
              </w:rPr>
            </w:pPr>
            <w:r w:rsidRPr="008C56CD">
              <w:rPr>
                <w:rFonts w:ascii="Arial" w:hAnsi="Arial" w:cs="Arial"/>
              </w:rPr>
              <w:t>znesek v EUR</w:t>
            </w:r>
          </w:p>
        </w:tc>
      </w:tr>
      <w:tr w:rsidR="00594AB3" w:rsidRPr="008C56CD" w14:paraId="0117E0A8" w14:textId="77777777" w:rsidTr="00594AB3">
        <w:trPr>
          <w:trHeight w:val="358"/>
        </w:trPr>
        <w:tc>
          <w:tcPr>
            <w:tcW w:w="2093" w:type="dxa"/>
            <w:tcBorders>
              <w:top w:val="double" w:sz="4" w:space="0" w:color="auto"/>
              <w:left w:val="single" w:sz="8" w:space="0" w:color="000000" w:themeColor="text1"/>
              <w:bottom w:val="single" w:sz="4" w:space="0" w:color="auto"/>
              <w:right w:val="single" w:sz="8" w:space="0" w:color="000000" w:themeColor="text1"/>
            </w:tcBorders>
            <w:shd w:val="clear" w:color="auto" w:fill="auto"/>
            <w:hideMark/>
          </w:tcPr>
          <w:p w14:paraId="554A411B" w14:textId="77777777" w:rsidR="00594AB3" w:rsidRPr="008C56CD" w:rsidRDefault="00594AB3" w:rsidP="00594AB3">
            <w:pPr>
              <w:keepNext/>
              <w:keepLines/>
              <w:autoSpaceDE w:val="0"/>
              <w:autoSpaceDN w:val="0"/>
              <w:adjustRightInd w:val="0"/>
              <w:spacing w:before="40" w:after="40"/>
              <w:rPr>
                <w:rFonts w:ascii="Arial" w:hAnsi="Arial" w:cs="Arial"/>
              </w:rPr>
            </w:pPr>
            <w:r w:rsidRPr="008C56CD">
              <w:rPr>
                <w:rFonts w:ascii="Arial" w:hAnsi="Arial" w:cs="Arial"/>
              </w:rPr>
              <w:t>Vodenje in koordinacija izvedbe projekta</w:t>
            </w:r>
          </w:p>
        </w:tc>
        <w:tc>
          <w:tcPr>
            <w:tcW w:w="830"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1CB07B3B" w14:textId="77777777" w:rsidR="00594AB3" w:rsidRPr="008C56CD" w:rsidRDefault="00594AB3" w:rsidP="00594AB3">
            <w:pPr>
              <w:keepNext/>
              <w:keepLines/>
              <w:autoSpaceDE w:val="0"/>
              <w:autoSpaceDN w:val="0"/>
              <w:adjustRightInd w:val="0"/>
              <w:spacing w:before="40" w:after="40"/>
              <w:ind w:left="-217" w:right="-57"/>
              <w:jc w:val="right"/>
              <w:rPr>
                <w:rFonts w:ascii="Arial" w:hAnsi="Arial" w:cs="Arial"/>
              </w:rPr>
            </w:pPr>
          </w:p>
        </w:tc>
        <w:tc>
          <w:tcPr>
            <w:tcW w:w="993"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7458C8"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7EBC09"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684"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0074C4"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875" w:type="dxa"/>
            <w:tcBorders>
              <w:top w:val="double" w:sz="4" w:space="0" w:color="auto"/>
              <w:left w:val="single" w:sz="4" w:space="0" w:color="auto"/>
              <w:bottom w:val="single" w:sz="4" w:space="0" w:color="auto"/>
              <w:right w:val="single" w:sz="4" w:space="0" w:color="auto"/>
            </w:tcBorders>
            <w:shd w:val="clear" w:color="auto" w:fill="auto"/>
            <w:vAlign w:val="center"/>
          </w:tcPr>
          <w:p w14:paraId="388C78B1" w14:textId="77777777" w:rsidR="00594AB3" w:rsidRPr="008C56CD" w:rsidRDefault="00594AB3" w:rsidP="00594AB3">
            <w:pPr>
              <w:keepNext/>
              <w:keepLines/>
              <w:autoSpaceDE w:val="0"/>
              <w:autoSpaceDN w:val="0"/>
              <w:adjustRightInd w:val="0"/>
              <w:spacing w:before="40" w:after="40"/>
              <w:ind w:left="-57" w:right="-57"/>
              <w:jc w:val="center"/>
              <w:rPr>
                <w:rFonts w:ascii="Arial" w:hAnsi="Arial" w:cs="Arial"/>
              </w:rPr>
            </w:pPr>
            <w:r w:rsidRPr="008C56CD">
              <w:rPr>
                <w:rFonts w:ascii="Arial" w:hAnsi="Arial" w:cs="Arial"/>
              </w:rPr>
              <w:t>x</w:t>
            </w: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14:paraId="7FFEF0F1" w14:textId="77777777" w:rsidR="00594AB3" w:rsidRPr="008C56CD" w:rsidRDefault="00594AB3" w:rsidP="00594AB3">
            <w:pPr>
              <w:keepNext/>
              <w:keepLines/>
              <w:autoSpaceDE w:val="0"/>
              <w:autoSpaceDN w:val="0"/>
              <w:adjustRightInd w:val="0"/>
              <w:spacing w:before="40" w:after="40"/>
              <w:ind w:left="-57" w:right="-57"/>
              <w:jc w:val="center"/>
              <w:rPr>
                <w:rFonts w:ascii="Arial" w:hAnsi="Arial" w:cs="Arial"/>
              </w:rPr>
            </w:pPr>
            <w:r w:rsidRPr="008C56CD">
              <w:rPr>
                <w:rFonts w:ascii="Arial" w:hAnsi="Arial" w:cs="Arial"/>
              </w:rPr>
              <w:t>x</w:t>
            </w:r>
          </w:p>
        </w:tc>
        <w:tc>
          <w:tcPr>
            <w:tcW w:w="993" w:type="dxa"/>
            <w:tcBorders>
              <w:top w:val="double" w:sz="4" w:space="0" w:color="auto"/>
              <w:left w:val="single" w:sz="4" w:space="0" w:color="auto"/>
              <w:bottom w:val="single" w:sz="4" w:space="0" w:color="auto"/>
              <w:right w:val="single" w:sz="4" w:space="0" w:color="auto"/>
            </w:tcBorders>
            <w:shd w:val="clear" w:color="auto" w:fill="auto"/>
            <w:vAlign w:val="center"/>
          </w:tcPr>
          <w:p w14:paraId="726E5B2A" w14:textId="77777777" w:rsidR="00594AB3" w:rsidRPr="008C56CD" w:rsidRDefault="00594AB3" w:rsidP="00594AB3">
            <w:pPr>
              <w:keepNext/>
              <w:keepLines/>
              <w:autoSpaceDE w:val="0"/>
              <w:autoSpaceDN w:val="0"/>
              <w:adjustRightInd w:val="0"/>
              <w:spacing w:before="40" w:after="40"/>
              <w:ind w:left="-57" w:right="-57"/>
              <w:jc w:val="center"/>
              <w:rPr>
                <w:rFonts w:ascii="Arial" w:hAnsi="Arial" w:cs="Arial"/>
              </w:rPr>
            </w:pPr>
            <w:r w:rsidRPr="008C56CD">
              <w:rPr>
                <w:rFonts w:ascii="Arial" w:hAnsi="Arial" w:cs="Arial"/>
              </w:rPr>
              <w:t>x</w:t>
            </w:r>
          </w:p>
        </w:tc>
        <w:tc>
          <w:tcPr>
            <w:tcW w:w="728" w:type="dxa"/>
            <w:tcBorders>
              <w:top w:val="double" w:sz="4" w:space="0" w:color="auto"/>
              <w:left w:val="single" w:sz="4" w:space="0" w:color="auto"/>
              <w:bottom w:val="single" w:sz="4" w:space="0" w:color="auto"/>
              <w:right w:val="single" w:sz="4" w:space="0" w:color="auto"/>
            </w:tcBorders>
            <w:shd w:val="clear" w:color="auto" w:fill="auto"/>
            <w:vAlign w:val="center"/>
          </w:tcPr>
          <w:p w14:paraId="0EAC3FCA" w14:textId="77777777" w:rsidR="00594AB3" w:rsidRPr="008C56CD" w:rsidRDefault="00594AB3" w:rsidP="00594AB3">
            <w:pPr>
              <w:keepNext/>
              <w:keepLines/>
              <w:autoSpaceDE w:val="0"/>
              <w:autoSpaceDN w:val="0"/>
              <w:adjustRightInd w:val="0"/>
              <w:spacing w:before="40" w:after="40"/>
              <w:ind w:left="-57" w:right="-57"/>
              <w:jc w:val="center"/>
              <w:rPr>
                <w:rFonts w:ascii="Arial" w:hAnsi="Arial" w:cs="Arial"/>
              </w:rPr>
            </w:pPr>
            <w:r w:rsidRPr="008C56CD">
              <w:rPr>
                <w:rFonts w:ascii="Arial" w:hAnsi="Arial" w:cs="Arial"/>
              </w:rPr>
              <w:t>x</w:t>
            </w:r>
          </w:p>
        </w:tc>
      </w:tr>
      <w:tr w:rsidR="00594AB3" w:rsidRPr="008C56CD" w14:paraId="0339A5D9" w14:textId="77777777" w:rsidTr="00594AB3">
        <w:trPr>
          <w:trHeight w:val="358"/>
        </w:trPr>
        <w:tc>
          <w:tcPr>
            <w:tcW w:w="2093" w:type="dxa"/>
            <w:tcBorders>
              <w:top w:val="single" w:sz="4" w:space="0" w:color="auto"/>
              <w:left w:val="single" w:sz="8" w:space="0" w:color="000000" w:themeColor="text1"/>
              <w:bottom w:val="single" w:sz="4" w:space="0" w:color="000000" w:themeColor="text1"/>
              <w:right w:val="single" w:sz="8" w:space="0" w:color="000000" w:themeColor="text1"/>
            </w:tcBorders>
            <w:shd w:val="clear" w:color="auto" w:fill="auto"/>
          </w:tcPr>
          <w:p w14:paraId="0C125052" w14:textId="77777777" w:rsidR="00594AB3" w:rsidRPr="008C56CD" w:rsidRDefault="00594AB3" w:rsidP="00594AB3">
            <w:pPr>
              <w:keepNext/>
              <w:keepLines/>
              <w:autoSpaceDE w:val="0"/>
              <w:autoSpaceDN w:val="0"/>
              <w:adjustRightInd w:val="0"/>
              <w:spacing w:before="40" w:after="40"/>
              <w:rPr>
                <w:rFonts w:ascii="Arial" w:hAnsi="Arial" w:cs="Arial"/>
              </w:rPr>
            </w:pPr>
            <w:r w:rsidRPr="008C56CD">
              <w:rPr>
                <w:rFonts w:ascii="Arial" w:hAnsi="Arial" w:cs="Arial"/>
              </w:rPr>
              <w:t>Aktivnosti, ki so neposredno povezane z izvedbo projekta, in administrativno-tehnične aktivnosti</w:t>
            </w:r>
          </w:p>
        </w:tc>
        <w:tc>
          <w:tcPr>
            <w:tcW w:w="830"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35A0119D" w14:textId="77777777" w:rsidR="00594AB3" w:rsidRPr="008C56CD" w:rsidRDefault="00594AB3" w:rsidP="00594AB3">
            <w:pPr>
              <w:keepNext/>
              <w:keepLines/>
              <w:autoSpaceDE w:val="0"/>
              <w:autoSpaceDN w:val="0"/>
              <w:adjustRightInd w:val="0"/>
              <w:spacing w:before="40" w:after="40"/>
              <w:ind w:left="-217" w:right="-57"/>
              <w:jc w:val="right"/>
              <w:rPr>
                <w:rFonts w:ascii="Arial" w:hAnsi="Arial" w:cs="Arial"/>
              </w:rPr>
            </w:pPr>
          </w:p>
        </w:tc>
        <w:tc>
          <w:tcPr>
            <w:tcW w:w="993"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58D07F60"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51B36508"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684"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6A37D7F8"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875"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7B652CCB" w14:textId="77777777" w:rsidR="00594AB3" w:rsidRPr="008C56CD" w:rsidRDefault="00594AB3" w:rsidP="00594AB3">
            <w:pPr>
              <w:keepNext/>
              <w:keepLines/>
              <w:autoSpaceDE w:val="0"/>
              <w:autoSpaceDN w:val="0"/>
              <w:adjustRightInd w:val="0"/>
              <w:spacing w:before="40" w:after="40"/>
              <w:ind w:left="-57" w:right="-57"/>
              <w:jc w:val="center"/>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73745091" w14:textId="77777777" w:rsidR="00594AB3" w:rsidRPr="008C56CD" w:rsidRDefault="00594AB3" w:rsidP="00594AB3">
            <w:pPr>
              <w:keepNext/>
              <w:keepLines/>
              <w:autoSpaceDE w:val="0"/>
              <w:autoSpaceDN w:val="0"/>
              <w:adjustRightInd w:val="0"/>
              <w:spacing w:before="40" w:after="40"/>
              <w:ind w:left="-57" w:right="-57"/>
              <w:jc w:val="center"/>
              <w:rPr>
                <w:rFonts w:ascii="Arial" w:hAnsi="Arial" w:cs="Arial"/>
              </w:rPr>
            </w:pPr>
          </w:p>
        </w:tc>
        <w:tc>
          <w:tcPr>
            <w:tcW w:w="993"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5043CF60" w14:textId="77777777" w:rsidR="00594AB3" w:rsidRPr="008C56CD" w:rsidRDefault="00594AB3" w:rsidP="00594AB3">
            <w:pPr>
              <w:keepNext/>
              <w:keepLines/>
              <w:autoSpaceDE w:val="0"/>
              <w:autoSpaceDN w:val="0"/>
              <w:adjustRightInd w:val="0"/>
              <w:spacing w:before="40" w:after="40"/>
              <w:ind w:left="-57" w:right="-57"/>
              <w:jc w:val="center"/>
              <w:rPr>
                <w:rFonts w:ascii="Arial" w:hAnsi="Arial" w:cs="Arial"/>
              </w:rPr>
            </w:pPr>
          </w:p>
        </w:tc>
        <w:tc>
          <w:tcPr>
            <w:tcW w:w="728"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547763B9" w14:textId="77777777" w:rsidR="00594AB3" w:rsidRPr="008C56CD" w:rsidRDefault="00594AB3" w:rsidP="00594AB3">
            <w:pPr>
              <w:keepNext/>
              <w:keepLines/>
              <w:autoSpaceDE w:val="0"/>
              <w:autoSpaceDN w:val="0"/>
              <w:adjustRightInd w:val="0"/>
              <w:spacing w:before="40" w:after="40"/>
              <w:ind w:left="-57" w:right="-57"/>
              <w:jc w:val="center"/>
              <w:rPr>
                <w:rFonts w:ascii="Arial" w:hAnsi="Arial" w:cs="Arial"/>
              </w:rPr>
            </w:pPr>
          </w:p>
        </w:tc>
      </w:tr>
      <w:tr w:rsidR="00594AB3" w:rsidRPr="008C56CD" w14:paraId="7AA6A493" w14:textId="77777777" w:rsidTr="00594AB3">
        <w:trPr>
          <w:trHeight w:val="101"/>
        </w:trPr>
        <w:tc>
          <w:tcPr>
            <w:tcW w:w="2093"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14:paraId="559C300D" w14:textId="77777777" w:rsidR="00594AB3" w:rsidRPr="008C56CD" w:rsidRDefault="00594AB3" w:rsidP="00594AB3">
            <w:pPr>
              <w:keepNext/>
              <w:keepLines/>
              <w:autoSpaceDE w:val="0"/>
              <w:autoSpaceDN w:val="0"/>
              <w:adjustRightInd w:val="0"/>
              <w:spacing w:before="40" w:after="40"/>
              <w:rPr>
                <w:rFonts w:ascii="Arial" w:hAnsi="Arial" w:cs="Arial"/>
                <w:bCs/>
              </w:rPr>
            </w:pPr>
            <w:r w:rsidRPr="008C56CD">
              <w:rPr>
                <w:rFonts w:ascii="Arial" w:hAnsi="Arial" w:cs="Arial"/>
              </w:rPr>
              <w:t xml:space="preserve">Priprava in izvedba praktičnega preizkusa novega oziroma izboljšanega proizvoda, prakse, procesa ali tehnologije </w:t>
            </w:r>
          </w:p>
        </w:tc>
        <w:tc>
          <w:tcPr>
            <w:tcW w:w="830"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63EC41BB"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993"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14:paraId="79A2A010"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14:paraId="6EE36CB0"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684"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14:paraId="25CD84EA"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875" w:type="dxa"/>
            <w:tcBorders>
              <w:top w:val="single" w:sz="4"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14:paraId="5870CAEA" w14:textId="77777777" w:rsidR="00594AB3" w:rsidRPr="008C56CD" w:rsidRDefault="00594AB3" w:rsidP="00594AB3">
            <w:pPr>
              <w:keepNext/>
              <w:keepLines/>
              <w:autoSpaceDE w:val="0"/>
              <w:autoSpaceDN w:val="0"/>
              <w:adjustRightInd w:val="0"/>
              <w:spacing w:before="40" w:after="40"/>
              <w:ind w:left="-57" w:right="-57"/>
              <w:jc w:val="center"/>
              <w:rPr>
                <w:rFonts w:ascii="Arial" w:hAnsi="Arial" w:cs="Arial"/>
              </w:rPr>
            </w:pPr>
          </w:p>
        </w:tc>
        <w:tc>
          <w:tcPr>
            <w:tcW w:w="992" w:type="dxa"/>
            <w:tcBorders>
              <w:top w:val="single" w:sz="4"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14:paraId="7A255EE7" w14:textId="77777777" w:rsidR="00594AB3" w:rsidRPr="008C56CD" w:rsidRDefault="00594AB3" w:rsidP="00594AB3">
            <w:pPr>
              <w:keepNext/>
              <w:keepLines/>
              <w:autoSpaceDE w:val="0"/>
              <w:autoSpaceDN w:val="0"/>
              <w:adjustRightInd w:val="0"/>
              <w:spacing w:before="40" w:after="40"/>
              <w:ind w:left="-57" w:right="-57"/>
              <w:jc w:val="center"/>
              <w:rPr>
                <w:rFonts w:ascii="Arial" w:hAnsi="Arial" w:cs="Arial"/>
              </w:rPr>
            </w:pPr>
          </w:p>
        </w:tc>
        <w:tc>
          <w:tcPr>
            <w:tcW w:w="993" w:type="dxa"/>
            <w:tcBorders>
              <w:top w:val="single" w:sz="4"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14:paraId="06B6B357" w14:textId="77777777" w:rsidR="00594AB3" w:rsidRPr="008C56CD" w:rsidRDefault="00594AB3" w:rsidP="00594AB3">
            <w:pPr>
              <w:keepNext/>
              <w:keepLines/>
              <w:autoSpaceDE w:val="0"/>
              <w:autoSpaceDN w:val="0"/>
              <w:adjustRightInd w:val="0"/>
              <w:spacing w:before="40" w:after="40"/>
              <w:ind w:left="-57" w:right="-57"/>
              <w:jc w:val="center"/>
              <w:rPr>
                <w:rFonts w:ascii="Arial" w:hAnsi="Arial" w:cs="Arial"/>
              </w:rPr>
            </w:pPr>
          </w:p>
        </w:tc>
        <w:tc>
          <w:tcPr>
            <w:tcW w:w="728" w:type="dxa"/>
            <w:tcBorders>
              <w:top w:val="single" w:sz="4"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14:paraId="2A0AC7FB" w14:textId="77777777" w:rsidR="00594AB3" w:rsidRPr="008C56CD" w:rsidRDefault="00594AB3" w:rsidP="00594AB3">
            <w:pPr>
              <w:keepNext/>
              <w:keepLines/>
              <w:autoSpaceDE w:val="0"/>
              <w:autoSpaceDN w:val="0"/>
              <w:adjustRightInd w:val="0"/>
              <w:spacing w:before="40" w:after="40"/>
              <w:ind w:left="-57" w:right="-57"/>
              <w:jc w:val="center"/>
              <w:rPr>
                <w:rFonts w:ascii="Arial" w:hAnsi="Arial" w:cs="Arial"/>
              </w:rPr>
            </w:pPr>
          </w:p>
        </w:tc>
      </w:tr>
      <w:tr w:rsidR="00594AB3" w:rsidRPr="008C56CD" w14:paraId="6A8F826B" w14:textId="77777777" w:rsidTr="00594AB3">
        <w:trPr>
          <w:trHeight w:val="101"/>
        </w:trPr>
        <w:tc>
          <w:tcPr>
            <w:tcW w:w="2093"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14:paraId="660484AD" w14:textId="77777777" w:rsidR="00594AB3" w:rsidRPr="008C56CD" w:rsidRDefault="00594AB3" w:rsidP="00594AB3">
            <w:pPr>
              <w:keepNext/>
              <w:keepLines/>
              <w:autoSpaceDE w:val="0"/>
              <w:autoSpaceDN w:val="0"/>
              <w:adjustRightInd w:val="0"/>
              <w:spacing w:before="40" w:after="40"/>
              <w:rPr>
                <w:rFonts w:ascii="Arial" w:hAnsi="Arial" w:cs="Arial"/>
              </w:rPr>
            </w:pPr>
            <w:r w:rsidRPr="008C56CD">
              <w:rPr>
                <w:rFonts w:ascii="Arial" w:hAnsi="Arial" w:cs="Arial"/>
              </w:rPr>
              <w:t>Analiza izvedljivosti prenosa novega oziroma izboljšanega proizvoda, prakse, procesa ali tehnologije v prakso</w:t>
            </w:r>
          </w:p>
        </w:tc>
        <w:tc>
          <w:tcPr>
            <w:tcW w:w="830"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5662C2A1"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993"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14:paraId="25D175E7"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992"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14:paraId="6FA4E978"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684"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14:paraId="249D9688"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875"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14:paraId="4CA4B5A6"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992"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14:paraId="65D97DC4"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993"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14:paraId="63BAA796"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728"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14:paraId="0ABC081A"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r>
      <w:tr w:rsidR="00594AB3" w:rsidRPr="008C56CD" w14:paraId="190503A1" w14:textId="77777777" w:rsidTr="00594AB3">
        <w:trPr>
          <w:trHeight w:val="101"/>
        </w:trPr>
        <w:tc>
          <w:tcPr>
            <w:tcW w:w="2093"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14:paraId="1E8B2CD2" w14:textId="77777777" w:rsidR="00594AB3" w:rsidRPr="008C56CD" w:rsidRDefault="00594AB3" w:rsidP="00594AB3">
            <w:pPr>
              <w:keepNext/>
              <w:keepLines/>
              <w:autoSpaceDE w:val="0"/>
              <w:autoSpaceDN w:val="0"/>
              <w:adjustRightInd w:val="0"/>
              <w:spacing w:before="40" w:after="40"/>
              <w:rPr>
                <w:rFonts w:ascii="Arial" w:hAnsi="Arial" w:cs="Arial"/>
              </w:rPr>
            </w:pPr>
            <w:r w:rsidRPr="008C56CD">
              <w:rPr>
                <w:rFonts w:ascii="Arial" w:hAnsi="Arial" w:cs="Arial"/>
              </w:rPr>
              <w:t>Razširjanje rezultatov projekta</w:t>
            </w:r>
          </w:p>
        </w:tc>
        <w:tc>
          <w:tcPr>
            <w:tcW w:w="830"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5C4347FC"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993"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14:paraId="1C2D6444"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14:paraId="146C56C1"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684"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14:paraId="1B48D99F"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875"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14:paraId="54D16261"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14:paraId="7FB81739"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993"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14:paraId="545FECCD"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728"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14:paraId="7F0C617D"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r>
      <w:tr w:rsidR="00594AB3" w:rsidRPr="008C56CD" w14:paraId="55473832" w14:textId="77777777" w:rsidTr="00594AB3">
        <w:trPr>
          <w:trHeight w:val="358"/>
        </w:trPr>
        <w:tc>
          <w:tcPr>
            <w:tcW w:w="2093" w:type="dxa"/>
            <w:tcBorders>
              <w:top w:val="single" w:sz="4" w:space="0" w:color="000000" w:themeColor="text1"/>
              <w:left w:val="single" w:sz="8" w:space="0" w:color="auto"/>
              <w:bottom w:val="single" w:sz="2" w:space="0" w:color="000000" w:themeColor="text1"/>
              <w:right w:val="single" w:sz="8" w:space="0" w:color="auto"/>
            </w:tcBorders>
            <w:shd w:val="clear" w:color="auto" w:fill="auto"/>
            <w:vAlign w:val="center"/>
            <w:hideMark/>
          </w:tcPr>
          <w:p w14:paraId="7068FDD8" w14:textId="77777777" w:rsidR="00594AB3" w:rsidRPr="008C56CD" w:rsidRDefault="00594AB3" w:rsidP="00594AB3">
            <w:pPr>
              <w:keepNext/>
              <w:keepLines/>
              <w:autoSpaceDE w:val="0"/>
              <w:autoSpaceDN w:val="0"/>
              <w:adjustRightInd w:val="0"/>
              <w:spacing w:before="40" w:after="40"/>
              <w:rPr>
                <w:rFonts w:ascii="Arial" w:hAnsi="Arial" w:cs="Arial"/>
              </w:rPr>
            </w:pPr>
            <w:r w:rsidRPr="008C56CD">
              <w:rPr>
                <w:rFonts w:ascii="Arial" w:hAnsi="Arial" w:cs="Arial"/>
                <w:b/>
              </w:rPr>
              <w:t>SKUPAJ</w:t>
            </w:r>
          </w:p>
        </w:tc>
        <w:tc>
          <w:tcPr>
            <w:tcW w:w="830"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06DF36D1"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993"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14:paraId="3C46A068"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14:paraId="7C847D42"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684"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14:paraId="01C6581F"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875"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14:paraId="312F5C94"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14:paraId="00FF5FE8"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993"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14:paraId="600EEBFF"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728"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14:paraId="37806FA1"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r>
    </w:tbl>
    <w:p w14:paraId="2843C5A9" w14:textId="77777777" w:rsidR="00594AB3" w:rsidRPr="008C56CD" w:rsidRDefault="00594AB3" w:rsidP="00594AB3">
      <w:pPr>
        <w:autoSpaceDE w:val="0"/>
        <w:autoSpaceDN w:val="0"/>
        <w:adjustRightInd w:val="0"/>
        <w:spacing w:before="120" w:after="0" w:line="240" w:lineRule="auto"/>
        <w:jc w:val="both"/>
        <w:rPr>
          <w:rFonts w:ascii="Arial" w:hAnsi="Arial" w:cs="Arial"/>
          <w:i/>
          <w:sz w:val="20"/>
          <w:szCs w:val="20"/>
        </w:rPr>
      </w:pPr>
      <w:r w:rsidRPr="008C56CD">
        <w:rPr>
          <w:rFonts w:ascii="Arial" w:hAnsi="Arial" w:cs="Arial"/>
          <w:i/>
          <w:sz w:val="20"/>
          <w:szCs w:val="20"/>
        </w:rPr>
        <w:t xml:space="preserve">Po potrebi dodajte stolpce. </w:t>
      </w:r>
    </w:p>
    <w:p w14:paraId="4B02A2A9" w14:textId="77777777" w:rsidR="00594AB3" w:rsidRPr="008C56CD" w:rsidRDefault="00594AB3" w:rsidP="00594AB3">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594AB3" w:rsidRPr="008C56CD" w14:paraId="56F9FE38" w14:textId="77777777" w:rsidTr="00594AB3">
        <w:tc>
          <w:tcPr>
            <w:tcW w:w="9212" w:type="dxa"/>
            <w:tcBorders>
              <w:top w:val="single" w:sz="4" w:space="0" w:color="000000"/>
              <w:left w:val="single" w:sz="4" w:space="0" w:color="000000"/>
              <w:bottom w:val="single" w:sz="4" w:space="0" w:color="000000"/>
              <w:right w:val="single" w:sz="4" w:space="0" w:color="000000"/>
            </w:tcBorders>
            <w:hideMark/>
          </w:tcPr>
          <w:p w14:paraId="3F270510" w14:textId="3A5DBBEE" w:rsidR="00594AB3" w:rsidRPr="008C56CD" w:rsidRDefault="00594AB3" w:rsidP="00612CC1">
            <w:pPr>
              <w:pStyle w:val="Default"/>
              <w:rPr>
                <w:rFonts w:ascii="Arial" w:hAnsi="Arial" w:cs="Arial"/>
                <w:sz w:val="20"/>
                <w:szCs w:val="20"/>
              </w:rPr>
            </w:pPr>
            <w:r w:rsidRPr="008C56CD">
              <w:rPr>
                <w:rFonts w:ascii="Arial" w:hAnsi="Arial" w:cs="Arial"/>
                <w:b/>
                <w:sz w:val="20"/>
                <w:szCs w:val="20"/>
              </w:rPr>
              <w:t>c) lastna udeležba partnerstva pri sofinanciranju projekta</w:t>
            </w:r>
            <w:r w:rsidRPr="008C56CD">
              <w:rPr>
                <w:rFonts w:ascii="Arial" w:hAnsi="Arial" w:cs="Arial"/>
                <w:sz w:val="20"/>
                <w:szCs w:val="20"/>
              </w:rPr>
              <w:t>: višina sofinanciranja in delež lastnih sredstev partnerstva v strukturi doseženih upravičenih stroškov pilotnega projekta</w:t>
            </w:r>
            <w:r w:rsidR="00612CC1" w:rsidRPr="008C56CD">
              <w:rPr>
                <w:rFonts w:ascii="Arial" w:hAnsi="Arial" w:cs="Arial"/>
                <w:sz w:val="20"/>
                <w:szCs w:val="20"/>
              </w:rPr>
              <w:t>,</w:t>
            </w:r>
          </w:p>
        </w:tc>
      </w:tr>
      <w:tr w:rsidR="00594AB3" w:rsidRPr="008C56CD" w14:paraId="766629E4" w14:textId="77777777" w:rsidTr="00594AB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F9A8827" w14:textId="77777777" w:rsidR="00594AB3" w:rsidRPr="008C56CD" w:rsidRDefault="00594AB3" w:rsidP="00594AB3">
            <w:pPr>
              <w:autoSpaceDE w:val="0"/>
              <w:autoSpaceDN w:val="0"/>
              <w:adjustRightInd w:val="0"/>
              <w:jc w:val="both"/>
              <w:rPr>
                <w:rFonts w:ascii="Arial" w:hAnsi="Arial" w:cs="Arial"/>
              </w:rPr>
            </w:pPr>
          </w:p>
        </w:tc>
      </w:tr>
      <w:tr w:rsidR="00594AB3" w:rsidRPr="008C56CD" w14:paraId="2D5B785E" w14:textId="77777777" w:rsidTr="00594AB3">
        <w:tc>
          <w:tcPr>
            <w:tcW w:w="9212" w:type="dxa"/>
            <w:tcBorders>
              <w:top w:val="single" w:sz="4" w:space="0" w:color="000000"/>
              <w:left w:val="single" w:sz="4" w:space="0" w:color="000000"/>
              <w:bottom w:val="single" w:sz="4" w:space="0" w:color="000000"/>
              <w:right w:val="single" w:sz="4" w:space="0" w:color="000000"/>
            </w:tcBorders>
            <w:hideMark/>
          </w:tcPr>
          <w:p w14:paraId="71002369" w14:textId="38FF6836" w:rsidR="00594AB3" w:rsidRPr="008C56CD" w:rsidRDefault="00594AB3" w:rsidP="00452D5B">
            <w:pPr>
              <w:pStyle w:val="Default"/>
              <w:keepNext/>
              <w:keepLines/>
              <w:rPr>
                <w:rFonts w:ascii="Arial" w:hAnsi="Arial" w:cs="Arial"/>
                <w:sz w:val="20"/>
                <w:szCs w:val="20"/>
              </w:rPr>
            </w:pPr>
            <w:r w:rsidRPr="008C56CD">
              <w:rPr>
                <w:rFonts w:ascii="Arial" w:hAnsi="Arial" w:cs="Arial"/>
                <w:b/>
                <w:sz w:val="20"/>
                <w:szCs w:val="20"/>
              </w:rPr>
              <w:t xml:space="preserve">č) stroškovni načrt projekta: </w:t>
            </w:r>
            <w:r w:rsidRPr="008C56CD">
              <w:rPr>
                <w:rFonts w:ascii="Arial" w:hAnsi="Arial" w:cs="Arial"/>
                <w:sz w:val="20"/>
                <w:szCs w:val="20"/>
              </w:rPr>
              <w:t>razdelitev doseženih upravičenih stroškov po članih partnerstva z opredelitvijo in utemeljitvijo stroškov</w:t>
            </w:r>
            <w:r w:rsidR="005C56AE" w:rsidRPr="008C56CD">
              <w:rPr>
                <w:rFonts w:ascii="Arial" w:hAnsi="Arial" w:cs="Arial"/>
                <w:sz w:val="20"/>
                <w:szCs w:val="20"/>
              </w:rPr>
              <w:t>.</w:t>
            </w:r>
            <w:r w:rsidRPr="008C56CD">
              <w:rPr>
                <w:rFonts w:ascii="Arial" w:hAnsi="Arial" w:cs="Arial"/>
                <w:sz w:val="20"/>
                <w:szCs w:val="20"/>
              </w:rPr>
              <w:t xml:space="preserve"> (Za posamezno </w:t>
            </w:r>
            <w:r w:rsidR="00452D5B" w:rsidRPr="008C56CD">
              <w:rPr>
                <w:rFonts w:ascii="Arial" w:hAnsi="Arial" w:cs="Arial"/>
                <w:sz w:val="20"/>
                <w:szCs w:val="20"/>
              </w:rPr>
              <w:t xml:space="preserve">12-mesečno </w:t>
            </w:r>
            <w:r w:rsidRPr="008C56CD">
              <w:rPr>
                <w:rFonts w:ascii="Arial" w:hAnsi="Arial" w:cs="Arial"/>
                <w:sz w:val="20"/>
                <w:szCs w:val="20"/>
              </w:rPr>
              <w:t>obdobje izvajanja projekta navedite upravičene stroške po posameznih članih partnerstva, ki so upravičenec do podpore, z njihovo opredelitvijo in utemeljitvijo.)</w:t>
            </w:r>
          </w:p>
        </w:tc>
      </w:tr>
      <w:tr w:rsidR="00594AB3" w:rsidRPr="008C56CD" w14:paraId="1FA5492C" w14:textId="77777777" w:rsidTr="00594AB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925867E" w14:textId="77777777" w:rsidR="00594AB3" w:rsidRPr="008C56CD" w:rsidRDefault="00594AB3" w:rsidP="0062240A">
            <w:pPr>
              <w:keepNext/>
              <w:keepLines/>
              <w:autoSpaceDE w:val="0"/>
              <w:autoSpaceDN w:val="0"/>
              <w:adjustRightInd w:val="0"/>
              <w:jc w:val="both"/>
              <w:rPr>
                <w:rFonts w:ascii="Arial" w:hAnsi="Arial" w:cs="Arial"/>
              </w:rPr>
            </w:pPr>
          </w:p>
        </w:tc>
      </w:tr>
    </w:tbl>
    <w:p w14:paraId="22F4D5B5" w14:textId="77777777" w:rsidR="00594AB3" w:rsidRPr="008C56CD" w:rsidRDefault="00594AB3" w:rsidP="0062240A">
      <w:pPr>
        <w:keepNext/>
        <w:keepLines/>
        <w:autoSpaceDE w:val="0"/>
        <w:autoSpaceDN w:val="0"/>
        <w:adjustRightInd w:val="0"/>
        <w:spacing w:after="0" w:line="240" w:lineRule="auto"/>
        <w:jc w:val="both"/>
        <w:rPr>
          <w:rFonts w:ascii="Arial" w:hAnsi="Arial" w:cs="Arial"/>
          <w:sz w:val="20"/>
          <w:szCs w:val="20"/>
        </w:rPr>
      </w:pPr>
    </w:p>
    <w:tbl>
      <w:tblPr>
        <w:tblStyle w:val="Tabelamrea"/>
        <w:tblW w:w="0" w:type="auto"/>
        <w:tblInd w:w="118" w:type="dxa"/>
        <w:tblLayout w:type="fixed"/>
        <w:tblLook w:val="04A0" w:firstRow="1" w:lastRow="0" w:firstColumn="1" w:lastColumn="0" w:noHBand="0" w:noVBand="1"/>
      </w:tblPr>
      <w:tblGrid>
        <w:gridCol w:w="1691"/>
        <w:gridCol w:w="851"/>
        <w:gridCol w:w="992"/>
        <w:gridCol w:w="992"/>
        <w:gridCol w:w="709"/>
        <w:gridCol w:w="851"/>
        <w:gridCol w:w="992"/>
        <w:gridCol w:w="992"/>
        <w:gridCol w:w="709"/>
      </w:tblGrid>
      <w:tr w:rsidR="00594AB3" w:rsidRPr="008C56CD" w14:paraId="53CCDCDD" w14:textId="77777777" w:rsidTr="00594AB3">
        <w:trPr>
          <w:trHeight w:val="200"/>
        </w:trPr>
        <w:tc>
          <w:tcPr>
            <w:tcW w:w="1691" w:type="dxa"/>
            <w:vMerge w:val="restart"/>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14:paraId="25B7477D" w14:textId="77777777" w:rsidR="00594AB3" w:rsidRPr="008C56CD" w:rsidRDefault="00594AB3" w:rsidP="0062240A">
            <w:pPr>
              <w:keepNext/>
              <w:keepLines/>
              <w:autoSpaceDE w:val="0"/>
              <w:autoSpaceDN w:val="0"/>
              <w:adjustRightInd w:val="0"/>
              <w:spacing w:before="40" w:after="40"/>
              <w:ind w:left="-57"/>
              <w:jc w:val="center"/>
              <w:rPr>
                <w:rFonts w:ascii="Arial" w:hAnsi="Arial" w:cs="Arial"/>
                <w:b/>
              </w:rPr>
            </w:pPr>
            <w:r w:rsidRPr="008C56CD">
              <w:rPr>
                <w:rFonts w:ascii="Arial" w:hAnsi="Arial" w:cs="Arial"/>
                <w:b/>
              </w:rPr>
              <w:t>Vrsta upravičenega stroška</w:t>
            </w:r>
          </w:p>
        </w:tc>
        <w:tc>
          <w:tcPr>
            <w:tcW w:w="3544" w:type="dxa"/>
            <w:gridSpan w:val="4"/>
            <w:tcBorders>
              <w:top w:val="single" w:sz="8" w:space="0" w:color="000000" w:themeColor="text1"/>
              <w:left w:val="single" w:sz="8" w:space="0" w:color="000000" w:themeColor="text1"/>
              <w:bottom w:val="single" w:sz="6" w:space="0" w:color="auto"/>
              <w:right w:val="single" w:sz="6" w:space="0" w:color="auto"/>
            </w:tcBorders>
            <w:shd w:val="clear" w:color="auto" w:fill="auto"/>
            <w:hideMark/>
          </w:tcPr>
          <w:p w14:paraId="033E4BDF" w14:textId="77777777" w:rsidR="00594AB3" w:rsidRPr="008C56CD" w:rsidRDefault="00594AB3" w:rsidP="0062240A">
            <w:pPr>
              <w:keepNext/>
              <w:keepLines/>
              <w:autoSpaceDE w:val="0"/>
              <w:autoSpaceDN w:val="0"/>
              <w:adjustRightInd w:val="0"/>
              <w:spacing w:before="40" w:after="40"/>
              <w:ind w:left="-57"/>
              <w:jc w:val="center"/>
              <w:rPr>
                <w:rFonts w:ascii="Arial" w:hAnsi="Arial" w:cs="Arial"/>
                <w:b/>
              </w:rPr>
            </w:pPr>
            <w:r w:rsidRPr="008C56CD">
              <w:rPr>
                <w:rFonts w:ascii="Arial" w:hAnsi="Arial" w:cs="Arial"/>
                <w:b/>
              </w:rPr>
              <w:t>Vodilni partner (navedba)</w:t>
            </w:r>
          </w:p>
        </w:tc>
        <w:tc>
          <w:tcPr>
            <w:tcW w:w="3544" w:type="dxa"/>
            <w:gridSpan w:val="4"/>
            <w:tcBorders>
              <w:top w:val="single" w:sz="8" w:space="0" w:color="000000" w:themeColor="text1"/>
              <w:left w:val="single" w:sz="8" w:space="0" w:color="000000" w:themeColor="text1"/>
              <w:bottom w:val="single" w:sz="6" w:space="0" w:color="auto"/>
              <w:right w:val="single" w:sz="6" w:space="0" w:color="auto"/>
            </w:tcBorders>
            <w:shd w:val="clear" w:color="auto" w:fill="auto"/>
          </w:tcPr>
          <w:p w14:paraId="07F16C1A" w14:textId="77777777" w:rsidR="00594AB3" w:rsidRPr="008C56CD" w:rsidRDefault="00594AB3" w:rsidP="0062240A">
            <w:pPr>
              <w:keepNext/>
              <w:keepLines/>
              <w:autoSpaceDE w:val="0"/>
              <w:autoSpaceDN w:val="0"/>
              <w:adjustRightInd w:val="0"/>
              <w:spacing w:before="40" w:after="40"/>
              <w:ind w:left="-57"/>
              <w:jc w:val="center"/>
              <w:rPr>
                <w:rFonts w:ascii="Arial" w:hAnsi="Arial" w:cs="Arial"/>
                <w:b/>
              </w:rPr>
            </w:pPr>
            <w:r w:rsidRPr="008C56CD">
              <w:rPr>
                <w:rFonts w:ascii="Arial" w:hAnsi="Arial" w:cs="Arial"/>
                <w:b/>
              </w:rPr>
              <w:t>Član partnerstva 1 (navedba)</w:t>
            </w:r>
          </w:p>
        </w:tc>
      </w:tr>
      <w:tr w:rsidR="00594AB3" w:rsidRPr="008C56CD" w14:paraId="3C9DCEB5" w14:textId="77777777" w:rsidTr="00594AB3">
        <w:trPr>
          <w:trHeight w:val="114"/>
        </w:trPr>
        <w:tc>
          <w:tcPr>
            <w:tcW w:w="1691" w:type="dxa"/>
            <w:vMerge/>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14:paraId="7541FCB0" w14:textId="77777777" w:rsidR="00594AB3" w:rsidRPr="008C56CD" w:rsidRDefault="00594AB3" w:rsidP="00594AB3">
            <w:pPr>
              <w:keepNext/>
              <w:keepLines/>
              <w:jc w:val="center"/>
              <w:rPr>
                <w:rFonts w:ascii="Arial" w:hAnsi="Arial" w:cs="Arial"/>
                <w:b/>
              </w:rPr>
            </w:pPr>
          </w:p>
        </w:tc>
        <w:tc>
          <w:tcPr>
            <w:tcW w:w="851" w:type="dxa"/>
            <w:tcBorders>
              <w:top w:val="single" w:sz="6" w:space="0" w:color="auto"/>
              <w:left w:val="single" w:sz="8" w:space="0" w:color="000000" w:themeColor="text1"/>
              <w:bottom w:val="single" w:sz="4" w:space="0" w:color="000000" w:themeColor="text1"/>
              <w:right w:val="single" w:sz="4" w:space="0" w:color="auto"/>
            </w:tcBorders>
            <w:shd w:val="clear" w:color="auto" w:fill="auto"/>
            <w:hideMark/>
          </w:tcPr>
          <w:p w14:paraId="7F87EADD" w14:textId="77777777" w:rsidR="00594AB3" w:rsidRPr="008C56CD" w:rsidRDefault="00594AB3" w:rsidP="00594AB3">
            <w:pPr>
              <w:keepNext/>
              <w:keepLines/>
              <w:autoSpaceDE w:val="0"/>
              <w:autoSpaceDN w:val="0"/>
              <w:adjustRightInd w:val="0"/>
              <w:spacing w:before="20" w:after="20"/>
              <w:ind w:left="-57"/>
              <w:jc w:val="center"/>
              <w:rPr>
                <w:rFonts w:ascii="Arial" w:hAnsi="Arial" w:cs="Arial"/>
                <w:b/>
              </w:rPr>
            </w:pPr>
            <w:r w:rsidRPr="008C56CD">
              <w:rPr>
                <w:rFonts w:ascii="Arial" w:hAnsi="Arial" w:cs="Arial"/>
                <w:b/>
              </w:rPr>
              <w:t>Prvo 12-</w:t>
            </w:r>
            <w:proofErr w:type="spellStart"/>
            <w:r w:rsidRPr="008C56CD">
              <w:rPr>
                <w:rFonts w:ascii="Arial" w:hAnsi="Arial" w:cs="Arial"/>
                <w:b/>
              </w:rPr>
              <w:t>mesečje</w:t>
            </w:r>
            <w:proofErr w:type="spellEnd"/>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14:paraId="1C4A151A" w14:textId="77777777" w:rsidR="00594AB3" w:rsidRPr="008C56CD" w:rsidRDefault="00594AB3" w:rsidP="00594AB3">
            <w:pPr>
              <w:keepNext/>
              <w:keepLines/>
              <w:autoSpaceDE w:val="0"/>
              <w:autoSpaceDN w:val="0"/>
              <w:adjustRightInd w:val="0"/>
              <w:spacing w:before="20" w:after="20"/>
              <w:ind w:left="-57"/>
              <w:jc w:val="center"/>
              <w:rPr>
                <w:rFonts w:ascii="Arial" w:hAnsi="Arial" w:cs="Arial"/>
                <w:b/>
              </w:rPr>
            </w:pPr>
            <w:r w:rsidRPr="008C56CD">
              <w:rPr>
                <w:rFonts w:ascii="Arial" w:hAnsi="Arial" w:cs="Arial"/>
                <w:b/>
              </w:rPr>
              <w:t>Drugo 12-</w:t>
            </w:r>
            <w:proofErr w:type="spellStart"/>
            <w:r w:rsidRPr="008C56CD">
              <w:rPr>
                <w:rFonts w:ascii="Arial" w:hAnsi="Arial" w:cs="Arial"/>
                <w:b/>
              </w:rPr>
              <w:t>mesečje</w:t>
            </w:r>
            <w:proofErr w:type="spellEnd"/>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14:paraId="611840D0" w14:textId="77777777" w:rsidR="00594AB3" w:rsidRPr="008C56CD" w:rsidRDefault="00594AB3" w:rsidP="00594AB3">
            <w:pPr>
              <w:keepNext/>
              <w:keepLines/>
              <w:autoSpaceDE w:val="0"/>
              <w:autoSpaceDN w:val="0"/>
              <w:adjustRightInd w:val="0"/>
              <w:spacing w:before="20" w:after="20"/>
              <w:ind w:left="-57"/>
              <w:jc w:val="center"/>
              <w:rPr>
                <w:rFonts w:ascii="Arial" w:hAnsi="Arial" w:cs="Arial"/>
                <w:b/>
              </w:rPr>
            </w:pPr>
            <w:r w:rsidRPr="008C56CD">
              <w:rPr>
                <w:rFonts w:ascii="Arial" w:hAnsi="Arial" w:cs="Arial"/>
                <w:b/>
              </w:rPr>
              <w:t>Tretje 12-</w:t>
            </w:r>
            <w:proofErr w:type="spellStart"/>
            <w:r w:rsidRPr="008C56CD">
              <w:rPr>
                <w:rFonts w:ascii="Arial" w:hAnsi="Arial" w:cs="Arial"/>
                <w:b/>
              </w:rPr>
              <w:t>mesečje</w:t>
            </w:r>
            <w:proofErr w:type="spellEnd"/>
          </w:p>
        </w:tc>
        <w:tc>
          <w:tcPr>
            <w:tcW w:w="709" w:type="dxa"/>
            <w:tcBorders>
              <w:top w:val="single" w:sz="6" w:space="0" w:color="auto"/>
              <w:left w:val="single" w:sz="4" w:space="0" w:color="auto"/>
              <w:bottom w:val="single" w:sz="4" w:space="0" w:color="000000" w:themeColor="text1"/>
              <w:right w:val="single" w:sz="4" w:space="0" w:color="auto"/>
            </w:tcBorders>
            <w:shd w:val="clear" w:color="auto" w:fill="auto"/>
          </w:tcPr>
          <w:p w14:paraId="7A7B5881" w14:textId="77777777" w:rsidR="00594AB3" w:rsidRPr="008C56CD" w:rsidRDefault="00594AB3" w:rsidP="00594AB3">
            <w:pPr>
              <w:keepNext/>
              <w:keepLines/>
              <w:autoSpaceDE w:val="0"/>
              <w:autoSpaceDN w:val="0"/>
              <w:adjustRightInd w:val="0"/>
              <w:spacing w:before="20" w:after="20"/>
              <w:ind w:left="-57"/>
              <w:jc w:val="center"/>
              <w:rPr>
                <w:rFonts w:ascii="Arial" w:hAnsi="Arial" w:cs="Arial"/>
                <w:b/>
              </w:rPr>
            </w:pPr>
            <w:r w:rsidRPr="008C56CD">
              <w:rPr>
                <w:rFonts w:ascii="Arial" w:hAnsi="Arial" w:cs="Arial"/>
                <w:b/>
              </w:rPr>
              <w:t>Skupaj</w:t>
            </w:r>
          </w:p>
        </w:tc>
        <w:tc>
          <w:tcPr>
            <w:tcW w:w="851" w:type="dxa"/>
            <w:tcBorders>
              <w:top w:val="single" w:sz="6" w:space="0" w:color="auto"/>
              <w:left w:val="single" w:sz="4" w:space="0" w:color="auto"/>
              <w:bottom w:val="single" w:sz="4" w:space="0" w:color="000000" w:themeColor="text1"/>
              <w:right w:val="single" w:sz="4" w:space="0" w:color="auto"/>
            </w:tcBorders>
            <w:shd w:val="clear" w:color="auto" w:fill="auto"/>
          </w:tcPr>
          <w:p w14:paraId="68FF511C" w14:textId="77777777" w:rsidR="00594AB3" w:rsidRPr="008C56CD" w:rsidRDefault="00594AB3" w:rsidP="00594AB3">
            <w:pPr>
              <w:keepNext/>
              <w:keepLines/>
              <w:autoSpaceDE w:val="0"/>
              <w:autoSpaceDN w:val="0"/>
              <w:adjustRightInd w:val="0"/>
              <w:spacing w:before="20" w:after="20"/>
              <w:ind w:left="-57"/>
              <w:jc w:val="center"/>
              <w:rPr>
                <w:rFonts w:ascii="Arial" w:hAnsi="Arial" w:cs="Arial"/>
                <w:b/>
              </w:rPr>
            </w:pPr>
            <w:r w:rsidRPr="008C56CD">
              <w:rPr>
                <w:rFonts w:ascii="Arial" w:hAnsi="Arial" w:cs="Arial"/>
                <w:b/>
              </w:rPr>
              <w:t>Prvo 12-</w:t>
            </w:r>
            <w:proofErr w:type="spellStart"/>
            <w:r w:rsidRPr="008C56CD">
              <w:rPr>
                <w:rFonts w:ascii="Arial" w:hAnsi="Arial" w:cs="Arial"/>
                <w:b/>
              </w:rPr>
              <w:t>mesečje</w:t>
            </w:r>
            <w:proofErr w:type="spellEnd"/>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14:paraId="25D78FF1" w14:textId="77777777" w:rsidR="00594AB3" w:rsidRPr="008C56CD" w:rsidRDefault="00594AB3" w:rsidP="00594AB3">
            <w:pPr>
              <w:keepNext/>
              <w:keepLines/>
              <w:autoSpaceDE w:val="0"/>
              <w:autoSpaceDN w:val="0"/>
              <w:adjustRightInd w:val="0"/>
              <w:spacing w:before="20" w:after="20"/>
              <w:ind w:left="-57"/>
              <w:jc w:val="center"/>
              <w:rPr>
                <w:rFonts w:ascii="Arial" w:hAnsi="Arial" w:cs="Arial"/>
                <w:b/>
              </w:rPr>
            </w:pPr>
            <w:r w:rsidRPr="008C56CD">
              <w:rPr>
                <w:rFonts w:ascii="Arial" w:hAnsi="Arial" w:cs="Arial"/>
                <w:b/>
              </w:rPr>
              <w:t>Drugo 12-</w:t>
            </w:r>
            <w:proofErr w:type="spellStart"/>
            <w:r w:rsidRPr="008C56CD">
              <w:rPr>
                <w:rFonts w:ascii="Arial" w:hAnsi="Arial" w:cs="Arial"/>
                <w:b/>
              </w:rPr>
              <w:t>mesečje</w:t>
            </w:r>
            <w:proofErr w:type="spellEnd"/>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14:paraId="59B9D230" w14:textId="77777777" w:rsidR="00594AB3" w:rsidRPr="008C56CD" w:rsidRDefault="00594AB3" w:rsidP="00594AB3">
            <w:pPr>
              <w:keepNext/>
              <w:keepLines/>
              <w:autoSpaceDE w:val="0"/>
              <w:autoSpaceDN w:val="0"/>
              <w:adjustRightInd w:val="0"/>
              <w:spacing w:before="20" w:after="20"/>
              <w:ind w:left="-57"/>
              <w:jc w:val="center"/>
              <w:rPr>
                <w:rFonts w:ascii="Arial" w:hAnsi="Arial" w:cs="Arial"/>
                <w:b/>
              </w:rPr>
            </w:pPr>
            <w:r w:rsidRPr="008C56CD">
              <w:rPr>
                <w:rFonts w:ascii="Arial" w:hAnsi="Arial" w:cs="Arial"/>
                <w:b/>
              </w:rPr>
              <w:t>Tretje 12-</w:t>
            </w:r>
            <w:proofErr w:type="spellStart"/>
            <w:r w:rsidRPr="008C56CD">
              <w:rPr>
                <w:rFonts w:ascii="Arial" w:hAnsi="Arial" w:cs="Arial"/>
                <w:b/>
              </w:rPr>
              <w:t>mesečje</w:t>
            </w:r>
            <w:proofErr w:type="spellEnd"/>
          </w:p>
        </w:tc>
        <w:tc>
          <w:tcPr>
            <w:tcW w:w="709" w:type="dxa"/>
            <w:tcBorders>
              <w:top w:val="single" w:sz="6" w:space="0" w:color="auto"/>
              <w:left w:val="single" w:sz="4" w:space="0" w:color="auto"/>
              <w:bottom w:val="single" w:sz="4" w:space="0" w:color="000000" w:themeColor="text1"/>
              <w:right w:val="single" w:sz="4" w:space="0" w:color="auto"/>
            </w:tcBorders>
            <w:shd w:val="clear" w:color="auto" w:fill="auto"/>
          </w:tcPr>
          <w:p w14:paraId="48C159C6" w14:textId="77777777" w:rsidR="00594AB3" w:rsidRPr="008C56CD" w:rsidRDefault="00594AB3" w:rsidP="00594AB3">
            <w:pPr>
              <w:keepNext/>
              <w:keepLines/>
              <w:autoSpaceDE w:val="0"/>
              <w:autoSpaceDN w:val="0"/>
              <w:adjustRightInd w:val="0"/>
              <w:spacing w:before="20" w:after="20"/>
              <w:ind w:left="-57"/>
              <w:jc w:val="center"/>
              <w:rPr>
                <w:rFonts w:ascii="Arial" w:hAnsi="Arial" w:cs="Arial"/>
                <w:b/>
              </w:rPr>
            </w:pPr>
            <w:r w:rsidRPr="008C56CD">
              <w:rPr>
                <w:rFonts w:ascii="Arial" w:hAnsi="Arial" w:cs="Arial"/>
                <w:b/>
              </w:rPr>
              <w:t>Skupaj</w:t>
            </w:r>
          </w:p>
        </w:tc>
      </w:tr>
      <w:tr w:rsidR="00594AB3" w:rsidRPr="008C56CD" w14:paraId="518CF8CD" w14:textId="77777777" w:rsidTr="00594AB3">
        <w:trPr>
          <w:trHeight w:val="47"/>
        </w:trPr>
        <w:tc>
          <w:tcPr>
            <w:tcW w:w="1691" w:type="dxa"/>
            <w:vMerge/>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14:paraId="0D0FBE10" w14:textId="77777777" w:rsidR="00594AB3" w:rsidRPr="008C56CD" w:rsidRDefault="00594AB3" w:rsidP="00594AB3">
            <w:pPr>
              <w:keepNext/>
              <w:keepLines/>
              <w:jc w:val="center"/>
              <w:rPr>
                <w:rFonts w:ascii="Arial" w:hAnsi="Arial" w:cs="Arial"/>
                <w:b/>
              </w:rPr>
            </w:pPr>
          </w:p>
        </w:tc>
        <w:tc>
          <w:tcPr>
            <w:tcW w:w="7088" w:type="dxa"/>
            <w:gridSpan w:val="8"/>
            <w:tcBorders>
              <w:top w:val="single" w:sz="4" w:space="0" w:color="000000" w:themeColor="text1"/>
              <w:left w:val="single" w:sz="8" w:space="0" w:color="000000" w:themeColor="text1"/>
              <w:bottom w:val="double" w:sz="4" w:space="0" w:color="auto"/>
              <w:right w:val="single" w:sz="8" w:space="0" w:color="000000" w:themeColor="text1"/>
            </w:tcBorders>
            <w:shd w:val="clear" w:color="auto" w:fill="auto"/>
          </w:tcPr>
          <w:p w14:paraId="2FFB2A27" w14:textId="77777777" w:rsidR="00594AB3" w:rsidRPr="008C56CD" w:rsidRDefault="00594AB3" w:rsidP="00594AB3">
            <w:pPr>
              <w:keepNext/>
              <w:keepLines/>
              <w:jc w:val="center"/>
              <w:rPr>
                <w:rFonts w:ascii="Arial" w:hAnsi="Arial" w:cs="Arial"/>
              </w:rPr>
            </w:pPr>
            <w:r w:rsidRPr="008C56CD">
              <w:rPr>
                <w:rFonts w:ascii="Arial" w:hAnsi="Arial" w:cs="Arial"/>
              </w:rPr>
              <w:t>znesek v EUR</w:t>
            </w:r>
          </w:p>
        </w:tc>
      </w:tr>
      <w:tr w:rsidR="00594AB3" w:rsidRPr="008C56CD" w14:paraId="3717860D" w14:textId="77777777" w:rsidTr="00594AB3">
        <w:trPr>
          <w:trHeight w:val="358"/>
        </w:trPr>
        <w:tc>
          <w:tcPr>
            <w:tcW w:w="1691" w:type="dxa"/>
            <w:tcBorders>
              <w:top w:val="double" w:sz="4" w:space="0" w:color="auto"/>
              <w:left w:val="single" w:sz="8" w:space="0" w:color="000000" w:themeColor="text1"/>
              <w:bottom w:val="single" w:sz="4" w:space="0" w:color="auto"/>
              <w:right w:val="single" w:sz="8" w:space="0" w:color="000000" w:themeColor="text1"/>
            </w:tcBorders>
            <w:hideMark/>
          </w:tcPr>
          <w:p w14:paraId="2831BA20" w14:textId="77777777" w:rsidR="00594AB3" w:rsidRPr="008C56CD" w:rsidRDefault="00594AB3" w:rsidP="00594AB3">
            <w:pPr>
              <w:keepNext/>
              <w:keepLines/>
              <w:autoSpaceDE w:val="0"/>
              <w:autoSpaceDN w:val="0"/>
              <w:adjustRightInd w:val="0"/>
              <w:spacing w:before="40" w:after="40"/>
              <w:rPr>
                <w:rFonts w:ascii="Arial" w:hAnsi="Arial" w:cs="Arial"/>
              </w:rPr>
            </w:pPr>
            <w:r w:rsidRPr="008C56CD">
              <w:rPr>
                <w:rFonts w:ascii="Arial" w:hAnsi="Arial" w:cs="Arial"/>
              </w:rPr>
              <w:t xml:space="preserve">Stroški dela na projektu </w:t>
            </w:r>
          </w:p>
        </w:tc>
        <w:tc>
          <w:tcPr>
            <w:tcW w:w="851"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tcPr>
          <w:p w14:paraId="16BE1573" w14:textId="77777777" w:rsidR="00594AB3" w:rsidRPr="008C56CD" w:rsidRDefault="00594AB3" w:rsidP="00594AB3">
            <w:pPr>
              <w:keepNext/>
              <w:keepLines/>
              <w:autoSpaceDE w:val="0"/>
              <w:autoSpaceDN w:val="0"/>
              <w:adjustRightInd w:val="0"/>
              <w:spacing w:before="40" w:after="40"/>
              <w:ind w:left="-21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5499C9F"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40A29F2"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70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4F80CDE"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851"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B128653"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0B80AA7"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F7D5CBE"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70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75BC815"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r>
      <w:tr w:rsidR="00594AB3" w:rsidRPr="008C56CD" w14:paraId="31A5A619" w14:textId="77777777" w:rsidTr="00594AB3">
        <w:trPr>
          <w:trHeight w:val="358"/>
        </w:trPr>
        <w:tc>
          <w:tcPr>
            <w:tcW w:w="1691" w:type="dxa"/>
            <w:tcBorders>
              <w:top w:val="single" w:sz="4" w:space="0" w:color="auto"/>
              <w:left w:val="single" w:sz="8" w:space="0" w:color="000000" w:themeColor="text1"/>
              <w:bottom w:val="single" w:sz="4" w:space="0" w:color="auto"/>
              <w:right w:val="single" w:sz="8" w:space="0" w:color="000000" w:themeColor="text1"/>
            </w:tcBorders>
          </w:tcPr>
          <w:p w14:paraId="1C7E71F3" w14:textId="77777777" w:rsidR="00594AB3" w:rsidRPr="008C56CD" w:rsidRDefault="00594AB3" w:rsidP="00594AB3">
            <w:pPr>
              <w:keepNext/>
              <w:keepLines/>
              <w:autoSpaceDE w:val="0"/>
              <w:autoSpaceDN w:val="0"/>
              <w:adjustRightInd w:val="0"/>
              <w:spacing w:before="40" w:after="40"/>
              <w:rPr>
                <w:rFonts w:ascii="Arial" w:hAnsi="Arial" w:cs="Arial"/>
              </w:rPr>
            </w:pPr>
            <w:r w:rsidRPr="008C56CD">
              <w:rPr>
                <w:rFonts w:ascii="Arial" w:hAnsi="Arial" w:cs="Arial"/>
              </w:rPr>
              <w:t>Potni stroški</w:t>
            </w:r>
          </w:p>
        </w:tc>
        <w:tc>
          <w:tcPr>
            <w:tcW w:w="851" w:type="dxa"/>
            <w:tcBorders>
              <w:top w:val="single" w:sz="4" w:space="0" w:color="auto"/>
              <w:left w:val="single" w:sz="8" w:space="0" w:color="000000" w:themeColor="text1"/>
              <w:bottom w:val="single" w:sz="4" w:space="0" w:color="auto"/>
              <w:right w:val="single" w:sz="4" w:space="0" w:color="auto"/>
            </w:tcBorders>
            <w:shd w:val="clear" w:color="auto" w:fill="D9D9D9" w:themeFill="background1" w:themeFillShade="D9"/>
          </w:tcPr>
          <w:p w14:paraId="39E626DC" w14:textId="77777777" w:rsidR="00594AB3" w:rsidRPr="008C56CD" w:rsidRDefault="00594AB3" w:rsidP="00594AB3">
            <w:pPr>
              <w:keepNext/>
              <w:keepLines/>
              <w:autoSpaceDE w:val="0"/>
              <w:autoSpaceDN w:val="0"/>
              <w:adjustRightInd w:val="0"/>
              <w:spacing w:before="40" w:after="40"/>
              <w:ind w:left="-217" w:right="-57"/>
              <w:jc w:val="right"/>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6D8682"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CE1917"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58ED3"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651E13"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3FAE8B"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17FD36"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59DDFB"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r>
      <w:tr w:rsidR="00594AB3" w:rsidRPr="008C56CD" w14:paraId="610E732C" w14:textId="77777777" w:rsidTr="00594AB3">
        <w:trPr>
          <w:trHeight w:val="358"/>
        </w:trPr>
        <w:tc>
          <w:tcPr>
            <w:tcW w:w="1691" w:type="dxa"/>
            <w:tcBorders>
              <w:top w:val="single" w:sz="4" w:space="0" w:color="auto"/>
              <w:left w:val="single" w:sz="8" w:space="0" w:color="000000" w:themeColor="text1"/>
              <w:bottom w:val="single" w:sz="4" w:space="0" w:color="000000" w:themeColor="text1"/>
              <w:right w:val="single" w:sz="8" w:space="0" w:color="000000" w:themeColor="text1"/>
            </w:tcBorders>
          </w:tcPr>
          <w:p w14:paraId="3AE1E499" w14:textId="77777777" w:rsidR="00594AB3" w:rsidRPr="008C56CD" w:rsidRDefault="00594AB3" w:rsidP="00594AB3">
            <w:pPr>
              <w:keepNext/>
              <w:keepLines/>
              <w:autoSpaceDE w:val="0"/>
              <w:autoSpaceDN w:val="0"/>
              <w:adjustRightInd w:val="0"/>
              <w:spacing w:before="40" w:after="40"/>
              <w:rPr>
                <w:rFonts w:ascii="Arial" w:hAnsi="Arial" w:cs="Arial"/>
              </w:rPr>
            </w:pPr>
            <w:r w:rsidRPr="008C56CD">
              <w:rPr>
                <w:rFonts w:ascii="Arial" w:hAnsi="Arial" w:cs="Arial"/>
              </w:rPr>
              <w:t>Stroški usposabljanj in udeležbe na dogodkih, ki niso stroški dela na projektu</w:t>
            </w:r>
          </w:p>
        </w:tc>
        <w:tc>
          <w:tcPr>
            <w:tcW w:w="851"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tcPr>
          <w:p w14:paraId="070BA16B" w14:textId="77777777" w:rsidR="00594AB3" w:rsidRPr="008C56CD" w:rsidRDefault="00594AB3" w:rsidP="00594AB3">
            <w:pPr>
              <w:keepNext/>
              <w:keepLines/>
              <w:autoSpaceDE w:val="0"/>
              <w:autoSpaceDN w:val="0"/>
              <w:adjustRightInd w:val="0"/>
              <w:spacing w:before="40" w:after="40"/>
              <w:ind w:left="-21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14:paraId="643C458F"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14:paraId="774567EC"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14:paraId="3CB0B4EE"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851"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14:paraId="6219F363"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14:paraId="189B1082"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14:paraId="0FD50227"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14:paraId="79C04B1C"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r>
      <w:tr w:rsidR="00594AB3" w:rsidRPr="008C56CD" w14:paraId="654A1D81" w14:textId="77777777" w:rsidTr="00594AB3">
        <w:trPr>
          <w:trHeight w:val="101"/>
        </w:trPr>
        <w:tc>
          <w:tcPr>
            <w:tcW w:w="1691" w:type="dxa"/>
            <w:tcBorders>
              <w:top w:val="single" w:sz="2" w:space="0" w:color="000000" w:themeColor="text1"/>
              <w:left w:val="single" w:sz="8" w:space="0" w:color="000000" w:themeColor="text1"/>
              <w:bottom w:val="single" w:sz="6" w:space="0" w:color="000000" w:themeColor="text1"/>
              <w:right w:val="single" w:sz="8" w:space="0" w:color="auto"/>
            </w:tcBorders>
          </w:tcPr>
          <w:p w14:paraId="02653E86" w14:textId="77777777" w:rsidR="00594AB3" w:rsidRPr="008C56CD" w:rsidRDefault="00594AB3" w:rsidP="00594AB3">
            <w:pPr>
              <w:keepNext/>
              <w:keepLines/>
              <w:autoSpaceDE w:val="0"/>
              <w:autoSpaceDN w:val="0"/>
              <w:adjustRightInd w:val="0"/>
              <w:spacing w:before="40" w:after="40"/>
              <w:rPr>
                <w:rFonts w:ascii="Arial" w:hAnsi="Arial" w:cs="Arial"/>
                <w:bCs/>
              </w:rPr>
            </w:pPr>
            <w:r w:rsidRPr="008C56CD">
              <w:rPr>
                <w:rFonts w:ascii="Arial" w:hAnsi="Arial" w:cs="Arial"/>
              </w:rPr>
              <w:t xml:space="preserve">Stroški nakupa nove opreme </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14:paraId="011C3E80"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3396613C"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2B1D1621"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15E6C6CC"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516530ED"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3212C7C2"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15861C92"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5502BE44"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r>
      <w:tr w:rsidR="00594AB3" w:rsidRPr="008C56CD" w14:paraId="6CE0527B" w14:textId="77777777" w:rsidTr="00594AB3">
        <w:trPr>
          <w:trHeight w:val="101"/>
        </w:trPr>
        <w:tc>
          <w:tcPr>
            <w:tcW w:w="1691" w:type="dxa"/>
            <w:tcBorders>
              <w:top w:val="single" w:sz="2" w:space="0" w:color="000000" w:themeColor="text1"/>
              <w:left w:val="single" w:sz="8" w:space="0" w:color="000000" w:themeColor="text1"/>
              <w:bottom w:val="single" w:sz="6" w:space="0" w:color="000000" w:themeColor="text1"/>
              <w:right w:val="single" w:sz="8" w:space="0" w:color="auto"/>
            </w:tcBorders>
          </w:tcPr>
          <w:p w14:paraId="675ABFCB" w14:textId="77777777" w:rsidR="00594AB3" w:rsidRPr="008C56CD" w:rsidRDefault="00594AB3" w:rsidP="00594AB3">
            <w:pPr>
              <w:keepNext/>
              <w:keepLines/>
              <w:autoSpaceDE w:val="0"/>
              <w:autoSpaceDN w:val="0"/>
              <w:adjustRightInd w:val="0"/>
              <w:spacing w:before="40" w:after="40"/>
              <w:rPr>
                <w:rFonts w:ascii="Arial" w:hAnsi="Arial" w:cs="Arial"/>
                <w:i/>
              </w:rPr>
            </w:pPr>
            <w:r w:rsidRPr="008C56CD">
              <w:rPr>
                <w:rFonts w:ascii="Arial" w:hAnsi="Arial" w:cs="Arial"/>
                <w:i/>
              </w:rPr>
              <w:t>Oprema 1</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14:paraId="1F7CB819"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i/>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0EAF5966"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i/>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78054803"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i/>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7DA89080"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i/>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46BC709E"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i/>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46392973"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i/>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19F808A1"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i/>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5B6FD8E3"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i/>
              </w:rPr>
            </w:pPr>
          </w:p>
        </w:tc>
      </w:tr>
      <w:tr w:rsidR="00594AB3" w:rsidRPr="008C56CD" w14:paraId="0B14A93C" w14:textId="77777777" w:rsidTr="00594AB3">
        <w:trPr>
          <w:trHeight w:val="101"/>
        </w:trPr>
        <w:tc>
          <w:tcPr>
            <w:tcW w:w="1691" w:type="dxa"/>
            <w:tcBorders>
              <w:top w:val="single" w:sz="2" w:space="0" w:color="000000" w:themeColor="text1"/>
              <w:left w:val="single" w:sz="8" w:space="0" w:color="000000" w:themeColor="text1"/>
              <w:bottom w:val="single" w:sz="6" w:space="0" w:color="000000" w:themeColor="text1"/>
              <w:right w:val="single" w:sz="8" w:space="0" w:color="auto"/>
            </w:tcBorders>
          </w:tcPr>
          <w:p w14:paraId="74C9269A" w14:textId="77777777" w:rsidR="00594AB3" w:rsidRPr="008C56CD" w:rsidRDefault="00594AB3" w:rsidP="00594AB3">
            <w:pPr>
              <w:keepNext/>
              <w:keepLines/>
              <w:autoSpaceDE w:val="0"/>
              <w:autoSpaceDN w:val="0"/>
              <w:adjustRightInd w:val="0"/>
              <w:spacing w:before="40" w:after="40"/>
              <w:rPr>
                <w:rFonts w:ascii="Arial" w:hAnsi="Arial" w:cs="Arial"/>
                <w:i/>
              </w:rPr>
            </w:pPr>
            <w:r w:rsidRPr="008C56CD">
              <w:rPr>
                <w:rFonts w:ascii="Arial" w:hAnsi="Arial" w:cs="Arial"/>
                <w:i/>
              </w:rPr>
              <w:t>Oprema 2</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14:paraId="63DACDC4"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i/>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5C14C0BA"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i/>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23328852"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i/>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64A48914"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i/>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172BB58F"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i/>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02E0FB01"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i/>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0C0A16DB"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i/>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7A1B7998"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i/>
              </w:rPr>
            </w:pPr>
          </w:p>
        </w:tc>
      </w:tr>
      <w:tr w:rsidR="00594AB3" w:rsidRPr="008C56CD" w14:paraId="7C76B561" w14:textId="77777777" w:rsidTr="00594AB3">
        <w:trPr>
          <w:trHeight w:val="101"/>
        </w:trPr>
        <w:tc>
          <w:tcPr>
            <w:tcW w:w="1691" w:type="dxa"/>
            <w:tcBorders>
              <w:top w:val="single" w:sz="2" w:space="0" w:color="000000" w:themeColor="text1"/>
              <w:left w:val="single" w:sz="8" w:space="0" w:color="000000" w:themeColor="text1"/>
              <w:bottom w:val="single" w:sz="6" w:space="0" w:color="000000" w:themeColor="text1"/>
              <w:right w:val="single" w:sz="8" w:space="0" w:color="auto"/>
            </w:tcBorders>
          </w:tcPr>
          <w:p w14:paraId="32AD1214" w14:textId="77777777" w:rsidR="00594AB3" w:rsidRPr="008C56CD" w:rsidRDefault="00594AB3" w:rsidP="00594AB3">
            <w:pPr>
              <w:keepNext/>
              <w:keepLines/>
              <w:autoSpaceDE w:val="0"/>
              <w:autoSpaceDN w:val="0"/>
              <w:adjustRightInd w:val="0"/>
              <w:spacing w:before="40" w:after="40"/>
              <w:rPr>
                <w:rFonts w:ascii="Arial" w:hAnsi="Arial" w:cs="Arial"/>
              </w:rPr>
            </w:pPr>
            <w:r w:rsidRPr="008C56CD">
              <w:rPr>
                <w:rFonts w:ascii="Arial" w:hAnsi="Arial" w:cs="Arial"/>
              </w:rPr>
              <w:t>Stroški zunanjih storitev</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14:paraId="349B5458"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45FF8DF5"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77F5CF9C"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2C2A8B2F"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772A591F"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2EA9EC4E"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47DB317F"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3F06A1B7"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r>
      <w:tr w:rsidR="00594AB3" w:rsidRPr="008C56CD" w14:paraId="554FF98D" w14:textId="77777777" w:rsidTr="00594AB3">
        <w:trPr>
          <w:trHeight w:val="101"/>
        </w:trPr>
        <w:tc>
          <w:tcPr>
            <w:tcW w:w="1691" w:type="dxa"/>
            <w:tcBorders>
              <w:top w:val="single" w:sz="2" w:space="0" w:color="000000" w:themeColor="text1"/>
              <w:left w:val="single" w:sz="8" w:space="0" w:color="000000" w:themeColor="text1"/>
              <w:bottom w:val="single" w:sz="6" w:space="0" w:color="000000" w:themeColor="text1"/>
              <w:right w:val="single" w:sz="8" w:space="0" w:color="auto"/>
            </w:tcBorders>
          </w:tcPr>
          <w:p w14:paraId="71194A83" w14:textId="77777777" w:rsidR="00594AB3" w:rsidRPr="008C56CD" w:rsidRDefault="00594AB3" w:rsidP="00594AB3">
            <w:pPr>
              <w:keepNext/>
              <w:keepLines/>
              <w:autoSpaceDE w:val="0"/>
              <w:autoSpaceDN w:val="0"/>
              <w:adjustRightInd w:val="0"/>
              <w:spacing w:before="40" w:after="40"/>
              <w:rPr>
                <w:rFonts w:ascii="Arial" w:hAnsi="Arial" w:cs="Arial"/>
              </w:rPr>
            </w:pPr>
            <w:r w:rsidRPr="008C56CD">
              <w:rPr>
                <w:rFonts w:ascii="Arial" w:hAnsi="Arial" w:cs="Arial"/>
              </w:rPr>
              <w:t>Stroški materiala</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14:paraId="724C8297"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7C3AD68F"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784627F4"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3677AD28"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283AB891"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6FC74EC4"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4C25A8F8"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5BCFFDFF"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r>
      <w:tr w:rsidR="00594AB3" w:rsidRPr="008C56CD" w14:paraId="58021EBA" w14:textId="77777777" w:rsidTr="00594AB3">
        <w:trPr>
          <w:trHeight w:val="101"/>
        </w:trPr>
        <w:tc>
          <w:tcPr>
            <w:tcW w:w="1691" w:type="dxa"/>
            <w:tcBorders>
              <w:top w:val="single" w:sz="2" w:space="0" w:color="000000" w:themeColor="text1"/>
              <w:left w:val="single" w:sz="8" w:space="0" w:color="000000" w:themeColor="text1"/>
              <w:bottom w:val="single" w:sz="6" w:space="0" w:color="000000" w:themeColor="text1"/>
              <w:right w:val="single" w:sz="8" w:space="0" w:color="auto"/>
            </w:tcBorders>
          </w:tcPr>
          <w:p w14:paraId="78256EDC" w14:textId="77777777" w:rsidR="00594AB3" w:rsidRPr="008C56CD" w:rsidRDefault="00594AB3" w:rsidP="00594AB3">
            <w:pPr>
              <w:keepNext/>
              <w:keepLines/>
              <w:autoSpaceDE w:val="0"/>
              <w:autoSpaceDN w:val="0"/>
              <w:adjustRightInd w:val="0"/>
              <w:spacing w:before="40" w:after="40"/>
              <w:rPr>
                <w:rFonts w:ascii="Arial" w:hAnsi="Arial" w:cs="Arial"/>
              </w:rPr>
            </w:pPr>
            <w:r w:rsidRPr="008C56CD">
              <w:rPr>
                <w:rFonts w:ascii="Arial" w:hAnsi="Arial" w:cs="Arial"/>
              </w:rPr>
              <w:t>Posredni stroški</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14:paraId="4F1AE98E"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567EBB56"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56E5A869"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437A99A3"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5164E5B8"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26CDA614"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3A6905C3"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6A0EE207"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r>
      <w:tr w:rsidR="00594AB3" w:rsidRPr="008C56CD" w14:paraId="2ED6E8EE" w14:textId="77777777" w:rsidTr="00594AB3">
        <w:trPr>
          <w:trHeight w:val="358"/>
        </w:trPr>
        <w:tc>
          <w:tcPr>
            <w:tcW w:w="1691" w:type="dxa"/>
            <w:tcBorders>
              <w:top w:val="single" w:sz="4" w:space="0" w:color="000000" w:themeColor="text1"/>
              <w:left w:val="single" w:sz="8" w:space="0" w:color="auto"/>
              <w:bottom w:val="single" w:sz="2" w:space="0" w:color="000000" w:themeColor="text1"/>
              <w:right w:val="single" w:sz="8" w:space="0" w:color="auto"/>
            </w:tcBorders>
            <w:vAlign w:val="center"/>
            <w:hideMark/>
          </w:tcPr>
          <w:p w14:paraId="6461ACE5" w14:textId="77777777" w:rsidR="00594AB3" w:rsidRPr="008C56CD" w:rsidRDefault="00594AB3" w:rsidP="00594AB3">
            <w:pPr>
              <w:keepNext/>
              <w:keepLines/>
              <w:autoSpaceDE w:val="0"/>
              <w:autoSpaceDN w:val="0"/>
              <w:adjustRightInd w:val="0"/>
              <w:spacing w:before="40" w:after="40"/>
              <w:rPr>
                <w:rFonts w:ascii="Arial" w:hAnsi="Arial" w:cs="Arial"/>
              </w:rPr>
            </w:pPr>
            <w:r w:rsidRPr="008C56CD">
              <w:rPr>
                <w:rFonts w:ascii="Arial" w:hAnsi="Arial" w:cs="Arial"/>
                <w:b/>
              </w:rPr>
              <w:t>SKUPAJ</w:t>
            </w:r>
          </w:p>
        </w:tc>
        <w:tc>
          <w:tcPr>
            <w:tcW w:w="851"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tcPr>
          <w:p w14:paraId="1232B98A"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14:paraId="3F04AFA3"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14:paraId="31D2C526"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14:paraId="7DE220D6"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851"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14:paraId="6712B05E"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14:paraId="53050573"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14:paraId="02AEFDEC"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14:paraId="0E5004DA" w14:textId="77777777" w:rsidR="00594AB3" w:rsidRPr="008C56CD" w:rsidRDefault="00594AB3" w:rsidP="00594AB3">
            <w:pPr>
              <w:keepNext/>
              <w:keepLines/>
              <w:autoSpaceDE w:val="0"/>
              <w:autoSpaceDN w:val="0"/>
              <w:adjustRightInd w:val="0"/>
              <w:spacing w:before="40" w:after="40"/>
              <w:ind w:left="-57" w:right="-57"/>
              <w:jc w:val="right"/>
              <w:rPr>
                <w:rFonts w:ascii="Arial" w:hAnsi="Arial" w:cs="Arial"/>
              </w:rPr>
            </w:pPr>
          </w:p>
        </w:tc>
      </w:tr>
    </w:tbl>
    <w:p w14:paraId="05B2B2C1" w14:textId="77777777" w:rsidR="00594AB3" w:rsidRPr="008C56CD" w:rsidRDefault="00594AB3" w:rsidP="00594AB3">
      <w:pPr>
        <w:autoSpaceDE w:val="0"/>
        <w:autoSpaceDN w:val="0"/>
        <w:adjustRightInd w:val="0"/>
        <w:spacing w:before="120" w:after="0" w:line="240" w:lineRule="auto"/>
        <w:jc w:val="both"/>
        <w:rPr>
          <w:rFonts w:ascii="Arial" w:hAnsi="Arial" w:cs="Arial"/>
          <w:i/>
          <w:sz w:val="20"/>
          <w:szCs w:val="20"/>
        </w:rPr>
      </w:pPr>
      <w:r w:rsidRPr="008C56CD">
        <w:rPr>
          <w:rFonts w:ascii="Arial" w:hAnsi="Arial" w:cs="Arial"/>
          <w:i/>
          <w:sz w:val="20"/>
          <w:szCs w:val="20"/>
        </w:rPr>
        <w:t xml:space="preserve">Po potrebi dodajte stolpce. </w:t>
      </w:r>
    </w:p>
    <w:p w14:paraId="338043BF" w14:textId="77777777" w:rsidR="00594AB3" w:rsidRPr="008C56CD" w:rsidRDefault="00594AB3" w:rsidP="00594AB3">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594AB3" w:rsidRPr="008C56CD" w14:paraId="3D178BF6" w14:textId="77777777" w:rsidTr="00594AB3">
        <w:tc>
          <w:tcPr>
            <w:tcW w:w="9212" w:type="dxa"/>
            <w:tcBorders>
              <w:top w:val="single" w:sz="4" w:space="0" w:color="000000"/>
              <w:left w:val="single" w:sz="4" w:space="0" w:color="000000"/>
              <w:bottom w:val="single" w:sz="4" w:space="0" w:color="000000"/>
              <w:right w:val="single" w:sz="4" w:space="0" w:color="000000"/>
            </w:tcBorders>
            <w:hideMark/>
          </w:tcPr>
          <w:p w14:paraId="5AB3C19D" w14:textId="7543B583" w:rsidR="00594AB3" w:rsidRPr="008C56CD" w:rsidRDefault="00594AB3" w:rsidP="005D2D7A">
            <w:pPr>
              <w:autoSpaceDE w:val="0"/>
              <w:autoSpaceDN w:val="0"/>
              <w:adjustRightInd w:val="0"/>
              <w:jc w:val="both"/>
              <w:rPr>
                <w:rFonts w:ascii="Arial" w:hAnsi="Arial" w:cs="Arial"/>
                <w:b/>
              </w:rPr>
            </w:pPr>
            <w:r w:rsidRPr="008C56CD">
              <w:rPr>
                <w:rFonts w:ascii="Arial" w:hAnsi="Arial" w:cs="Arial"/>
                <w:b/>
              </w:rPr>
              <w:t>Opredelitev in utemeljitev doseženih stroškov</w:t>
            </w:r>
            <w:r w:rsidRPr="008C56CD">
              <w:rPr>
                <w:rFonts w:ascii="Arial" w:hAnsi="Arial" w:cs="Arial"/>
              </w:rPr>
              <w:t xml:space="preserve"> za vsakega člana partnerstva, ki je upravičenec do podpore, po vrstah upravičenih stroškov (stroški dela na projektu, potni stroški, stroški usposabljanj in udeležbe na dogodkih, ki niso stroški dela na projektu, stroški nakupa nove opreme, stroški zunanjih storitev, stroški materiala</w:t>
            </w:r>
            <w:r w:rsidR="005D2D7A" w:rsidRPr="008C56CD">
              <w:rPr>
                <w:rFonts w:ascii="Arial" w:hAnsi="Arial" w:cs="Arial"/>
              </w:rPr>
              <w:t xml:space="preserve">. </w:t>
            </w:r>
            <w:r w:rsidRPr="008C56CD">
              <w:rPr>
                <w:rFonts w:ascii="Arial" w:hAnsi="Arial" w:cs="Arial"/>
              </w:rPr>
              <w:t>Pri stroških dela na projektu je potrebno opredeliti tudi dosežen obseg dela (v urah) na projektu za vsakega člana partnerstva, ki je uveljavljal te stroške in pojasniti morebitne razlike med načrtovanim in doseženim obsegom dela. Pri stroških nakupa nove opreme je potrebno utemeljiti nakup vsake nove opreme v povezavi s podrobnejšo opredelitvijo uporabe te opreme pri izvedbi projektnih aktivnosti in številom mesecev uporabe nove opreme v projektu. Pri stroških materiala je p</w:t>
            </w:r>
            <w:r w:rsidR="006C7313" w:rsidRPr="008C56CD">
              <w:rPr>
                <w:rFonts w:ascii="Arial" w:hAnsi="Arial" w:cs="Arial"/>
              </w:rPr>
              <w:t xml:space="preserve">otrebno opredeliti tudi </w:t>
            </w:r>
            <w:r w:rsidRPr="008C56CD">
              <w:rPr>
                <w:rFonts w:ascii="Arial" w:hAnsi="Arial" w:cs="Arial"/>
              </w:rPr>
              <w:t>porabo materiala za izvedbo posamezne projektne aktivnosti. Pri posrednih stroških se navede uveljavljen odstotek glede na upravičene stroške dela na projektu.)</w:t>
            </w:r>
            <w:r w:rsidR="00EF0BD5" w:rsidRPr="008C56CD">
              <w:rPr>
                <w:rFonts w:ascii="Arial" w:hAnsi="Arial" w:cs="Arial"/>
              </w:rPr>
              <w:t>.</w:t>
            </w:r>
          </w:p>
        </w:tc>
      </w:tr>
      <w:tr w:rsidR="00594AB3" w:rsidRPr="008C56CD" w14:paraId="6B0A8531" w14:textId="77777777" w:rsidTr="00594AB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6133BC" w14:textId="77777777" w:rsidR="00594AB3" w:rsidRPr="008C56CD" w:rsidRDefault="00594AB3" w:rsidP="00594AB3">
            <w:pPr>
              <w:autoSpaceDE w:val="0"/>
              <w:autoSpaceDN w:val="0"/>
              <w:adjustRightInd w:val="0"/>
              <w:jc w:val="both"/>
              <w:rPr>
                <w:rFonts w:ascii="Arial" w:hAnsi="Arial" w:cs="Arial"/>
              </w:rPr>
            </w:pPr>
          </w:p>
        </w:tc>
      </w:tr>
    </w:tbl>
    <w:p w14:paraId="0DA49719" w14:textId="77777777" w:rsidR="00594AB3" w:rsidRPr="008C56CD" w:rsidRDefault="00594AB3" w:rsidP="00594AB3">
      <w:pPr>
        <w:autoSpaceDE w:val="0"/>
        <w:autoSpaceDN w:val="0"/>
        <w:adjustRightInd w:val="0"/>
        <w:spacing w:after="0" w:line="240" w:lineRule="auto"/>
        <w:jc w:val="both"/>
        <w:rPr>
          <w:rFonts w:ascii="Arial" w:hAnsi="Arial" w:cs="Arial"/>
          <w:sz w:val="20"/>
          <w:szCs w:val="20"/>
        </w:rPr>
      </w:pPr>
    </w:p>
    <w:p w14:paraId="7E455BF1" w14:textId="77777777" w:rsidR="00594AB3" w:rsidRPr="008C56CD" w:rsidRDefault="00594AB3">
      <w:pPr>
        <w:rPr>
          <w:rFonts w:ascii="Arial" w:hAnsi="Arial" w:cs="Arial"/>
          <w:sz w:val="20"/>
          <w:szCs w:val="20"/>
        </w:rPr>
      </w:pPr>
      <w:r w:rsidRPr="008C56CD">
        <w:rPr>
          <w:rFonts w:ascii="Arial" w:hAnsi="Arial" w:cs="Arial"/>
          <w:sz w:val="20"/>
          <w:szCs w:val="20"/>
        </w:rPr>
        <w:br w:type="page"/>
      </w:r>
    </w:p>
    <w:p w14:paraId="45E51FCA" w14:textId="77777777" w:rsidR="00932E1C" w:rsidRPr="008C56CD" w:rsidRDefault="00932E1C" w:rsidP="00932E1C">
      <w:pPr>
        <w:autoSpaceDE w:val="0"/>
        <w:autoSpaceDN w:val="0"/>
        <w:adjustRightInd w:val="0"/>
        <w:jc w:val="both"/>
        <w:rPr>
          <w:rFonts w:ascii="Arial" w:hAnsi="Arial" w:cs="Arial"/>
          <w:sz w:val="20"/>
          <w:szCs w:val="20"/>
        </w:rPr>
      </w:pPr>
      <w:r w:rsidRPr="008C56CD">
        <w:rPr>
          <w:rFonts w:ascii="Arial" w:hAnsi="Arial" w:cs="Arial"/>
          <w:sz w:val="20"/>
          <w:szCs w:val="20"/>
        </w:rPr>
        <w:t xml:space="preserve">Priloga </w:t>
      </w:r>
      <w:r w:rsidR="00473CD6" w:rsidRPr="008C56CD">
        <w:rPr>
          <w:rFonts w:ascii="Arial" w:hAnsi="Arial" w:cs="Arial"/>
          <w:sz w:val="20"/>
          <w:szCs w:val="20"/>
        </w:rPr>
        <w:t>4</w:t>
      </w:r>
      <w:r w:rsidRPr="008C56CD">
        <w:rPr>
          <w:rFonts w:ascii="Arial" w:hAnsi="Arial" w:cs="Arial"/>
          <w:sz w:val="20"/>
          <w:szCs w:val="20"/>
        </w:rPr>
        <w:t>: Poročilo o izvajanju projekta EIP</w:t>
      </w:r>
    </w:p>
    <w:p w14:paraId="02017050" w14:textId="77777777" w:rsidR="004A011E" w:rsidRPr="008C56CD" w:rsidRDefault="004A011E" w:rsidP="004A011E">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4A011E" w:rsidRPr="008C56CD" w14:paraId="4FAB8413" w14:textId="77777777" w:rsidTr="00E451FD">
        <w:tc>
          <w:tcPr>
            <w:tcW w:w="9212" w:type="dxa"/>
            <w:tcBorders>
              <w:top w:val="single" w:sz="4" w:space="0" w:color="000000"/>
              <w:left w:val="single" w:sz="4" w:space="0" w:color="000000"/>
              <w:bottom w:val="single" w:sz="4" w:space="0" w:color="000000"/>
              <w:right w:val="single" w:sz="4" w:space="0" w:color="000000"/>
            </w:tcBorders>
            <w:hideMark/>
          </w:tcPr>
          <w:p w14:paraId="0C3E5E12" w14:textId="77777777" w:rsidR="004A011E" w:rsidRPr="008C56CD" w:rsidRDefault="004A011E" w:rsidP="00E451FD">
            <w:pPr>
              <w:autoSpaceDE w:val="0"/>
              <w:autoSpaceDN w:val="0"/>
              <w:adjustRightInd w:val="0"/>
              <w:jc w:val="both"/>
              <w:rPr>
                <w:rFonts w:ascii="Arial" w:hAnsi="Arial" w:cs="Arial"/>
              </w:rPr>
            </w:pPr>
            <w:r w:rsidRPr="008C56CD">
              <w:rPr>
                <w:rFonts w:ascii="Arial" w:hAnsi="Arial" w:cs="Arial"/>
                <w:b/>
              </w:rPr>
              <w:t>Naslov projekta</w:t>
            </w:r>
            <w:r w:rsidRPr="008C56CD">
              <w:rPr>
                <w:rFonts w:ascii="Arial" w:hAnsi="Arial" w:cs="Arial"/>
              </w:rPr>
              <w:t xml:space="preserve"> </w:t>
            </w:r>
          </w:p>
        </w:tc>
      </w:tr>
      <w:tr w:rsidR="004A011E" w:rsidRPr="008C56CD" w14:paraId="6F2AB3E3" w14:textId="77777777" w:rsidTr="00E451F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1F6ABD5" w14:textId="77777777" w:rsidR="004A011E" w:rsidRPr="008C56CD" w:rsidRDefault="004A011E" w:rsidP="00E451FD">
            <w:pPr>
              <w:autoSpaceDE w:val="0"/>
              <w:autoSpaceDN w:val="0"/>
              <w:adjustRightInd w:val="0"/>
              <w:jc w:val="both"/>
              <w:rPr>
                <w:rFonts w:ascii="Arial" w:hAnsi="Arial" w:cs="Arial"/>
                <w:b/>
              </w:rPr>
            </w:pPr>
          </w:p>
        </w:tc>
      </w:tr>
    </w:tbl>
    <w:p w14:paraId="5443FD6F" w14:textId="77777777" w:rsidR="004A011E" w:rsidRPr="008C56CD" w:rsidRDefault="004A011E" w:rsidP="004A011E">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4A011E" w:rsidRPr="008C56CD" w14:paraId="125D83DA" w14:textId="77777777" w:rsidTr="00E451FD">
        <w:tc>
          <w:tcPr>
            <w:tcW w:w="9212" w:type="dxa"/>
            <w:tcBorders>
              <w:top w:val="single" w:sz="4" w:space="0" w:color="000000"/>
              <w:left w:val="single" w:sz="4" w:space="0" w:color="000000"/>
              <w:bottom w:val="single" w:sz="4" w:space="0" w:color="000000"/>
              <w:right w:val="single" w:sz="4" w:space="0" w:color="000000"/>
            </w:tcBorders>
            <w:hideMark/>
          </w:tcPr>
          <w:p w14:paraId="4F5E605E" w14:textId="39C8E2EC" w:rsidR="004A011E" w:rsidRPr="008C56CD" w:rsidRDefault="004A011E" w:rsidP="00E451FD">
            <w:pPr>
              <w:autoSpaceDE w:val="0"/>
              <w:autoSpaceDN w:val="0"/>
              <w:adjustRightInd w:val="0"/>
              <w:jc w:val="both"/>
              <w:rPr>
                <w:rFonts w:ascii="Arial" w:hAnsi="Arial" w:cs="Arial"/>
                <w:b/>
              </w:rPr>
            </w:pPr>
            <w:r w:rsidRPr="008C56CD">
              <w:rPr>
                <w:rFonts w:ascii="Arial" w:hAnsi="Arial" w:cs="Arial"/>
                <w:b/>
              </w:rPr>
              <w:t xml:space="preserve">Obdobje </w:t>
            </w:r>
            <w:r w:rsidRPr="008C56CD">
              <w:rPr>
                <w:rFonts w:ascii="Arial" w:hAnsi="Arial" w:cs="Arial"/>
              </w:rPr>
              <w:t xml:space="preserve">(od </w:t>
            </w:r>
            <w:proofErr w:type="spellStart"/>
            <w:r w:rsidRPr="008C56CD">
              <w:rPr>
                <w:rFonts w:ascii="Arial" w:hAnsi="Arial" w:cs="Arial"/>
              </w:rPr>
              <w:t>DD.MM.LLL</w:t>
            </w:r>
            <w:r w:rsidR="00E70495" w:rsidRPr="008C56CD">
              <w:rPr>
                <w:rFonts w:ascii="Arial" w:hAnsi="Arial" w:cs="Arial"/>
              </w:rPr>
              <w:t>L</w:t>
            </w:r>
            <w:proofErr w:type="spellEnd"/>
            <w:r w:rsidRPr="008C56CD">
              <w:rPr>
                <w:rFonts w:ascii="Arial" w:hAnsi="Arial" w:cs="Arial"/>
              </w:rPr>
              <w:t xml:space="preserve"> do </w:t>
            </w:r>
            <w:proofErr w:type="spellStart"/>
            <w:r w:rsidRPr="008C56CD">
              <w:rPr>
                <w:rFonts w:ascii="Arial" w:hAnsi="Arial" w:cs="Arial"/>
              </w:rPr>
              <w:t>DD.MM.LLL</w:t>
            </w:r>
            <w:r w:rsidR="00E70495" w:rsidRPr="008C56CD">
              <w:rPr>
                <w:rFonts w:ascii="Arial" w:hAnsi="Arial" w:cs="Arial"/>
              </w:rPr>
              <w:t>L</w:t>
            </w:r>
            <w:proofErr w:type="spellEnd"/>
            <w:r w:rsidRPr="008C56CD">
              <w:rPr>
                <w:rFonts w:ascii="Arial" w:hAnsi="Arial" w:cs="Arial"/>
              </w:rPr>
              <w:t>)</w:t>
            </w:r>
            <w:r w:rsidRPr="008C56CD">
              <w:rPr>
                <w:rFonts w:ascii="Arial" w:hAnsi="Arial" w:cs="Arial"/>
                <w:b/>
              </w:rPr>
              <w:t xml:space="preserve"> na katerega se nanaša poročilo </w:t>
            </w:r>
          </w:p>
          <w:p w14:paraId="72A3D634" w14:textId="41974618" w:rsidR="004A011E" w:rsidRPr="008C56CD" w:rsidRDefault="004A011E" w:rsidP="00E451FD">
            <w:pPr>
              <w:autoSpaceDE w:val="0"/>
              <w:autoSpaceDN w:val="0"/>
              <w:adjustRightInd w:val="0"/>
              <w:jc w:val="both"/>
              <w:rPr>
                <w:rFonts w:ascii="Arial" w:hAnsi="Arial" w:cs="Arial"/>
              </w:rPr>
            </w:pPr>
            <w:r w:rsidRPr="008C56CD">
              <w:rPr>
                <w:rFonts w:ascii="Arial" w:hAnsi="Arial" w:cs="Arial"/>
              </w:rPr>
              <w:t>(iz zadnjega poročila morajo biti ločeno navedene dosežene aktivnosti in druge obvezne sestavine poročila za zadnje 6</w:t>
            </w:r>
            <w:r w:rsidR="00452D5B" w:rsidRPr="008C56CD">
              <w:rPr>
                <w:rFonts w:ascii="Arial" w:hAnsi="Arial" w:cs="Arial"/>
              </w:rPr>
              <w:t>-</w:t>
            </w:r>
            <w:r w:rsidRPr="008C56CD">
              <w:rPr>
                <w:rFonts w:ascii="Arial" w:hAnsi="Arial" w:cs="Arial"/>
              </w:rPr>
              <w:t>mesečno obdobje in za celotno obdobje trajanja projekta)</w:t>
            </w:r>
          </w:p>
        </w:tc>
      </w:tr>
      <w:tr w:rsidR="004A011E" w:rsidRPr="008C56CD" w14:paraId="6925D43D" w14:textId="77777777" w:rsidTr="00E451F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897F885" w14:textId="77777777" w:rsidR="004A011E" w:rsidRPr="008C56CD" w:rsidRDefault="004A011E" w:rsidP="00E451FD">
            <w:pPr>
              <w:autoSpaceDE w:val="0"/>
              <w:autoSpaceDN w:val="0"/>
              <w:adjustRightInd w:val="0"/>
              <w:jc w:val="both"/>
              <w:rPr>
                <w:rFonts w:ascii="Arial" w:hAnsi="Arial" w:cs="Arial"/>
                <w:b/>
              </w:rPr>
            </w:pPr>
          </w:p>
        </w:tc>
      </w:tr>
    </w:tbl>
    <w:p w14:paraId="6B4C24C3" w14:textId="77777777" w:rsidR="004A011E" w:rsidRPr="008C56CD" w:rsidRDefault="004A011E" w:rsidP="004A011E">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4A011E" w:rsidRPr="008C56CD" w14:paraId="0F9C0C4B" w14:textId="77777777" w:rsidTr="00E451FD">
        <w:tc>
          <w:tcPr>
            <w:tcW w:w="9212" w:type="dxa"/>
            <w:tcBorders>
              <w:top w:val="single" w:sz="4" w:space="0" w:color="000000"/>
              <w:left w:val="single" w:sz="4" w:space="0" w:color="000000"/>
              <w:bottom w:val="single" w:sz="4" w:space="0" w:color="000000"/>
              <w:right w:val="single" w:sz="4" w:space="0" w:color="000000"/>
            </w:tcBorders>
            <w:hideMark/>
          </w:tcPr>
          <w:p w14:paraId="632B4FAA" w14:textId="77777777" w:rsidR="004A011E" w:rsidRPr="008C56CD" w:rsidRDefault="004A011E" w:rsidP="00E451FD">
            <w:pPr>
              <w:autoSpaceDE w:val="0"/>
              <w:autoSpaceDN w:val="0"/>
              <w:adjustRightInd w:val="0"/>
              <w:jc w:val="both"/>
              <w:rPr>
                <w:rFonts w:ascii="Arial" w:hAnsi="Arial" w:cs="Arial"/>
              </w:rPr>
            </w:pPr>
            <w:r w:rsidRPr="008C56CD">
              <w:rPr>
                <w:rFonts w:ascii="Arial" w:hAnsi="Arial" w:cs="Arial"/>
                <w:b/>
              </w:rPr>
              <w:t>Vodilni partner</w:t>
            </w:r>
          </w:p>
        </w:tc>
      </w:tr>
      <w:tr w:rsidR="004A011E" w:rsidRPr="008C56CD" w14:paraId="6E431FB1" w14:textId="77777777" w:rsidTr="00E451F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090636C" w14:textId="77777777" w:rsidR="004A011E" w:rsidRPr="008C56CD" w:rsidRDefault="004A011E" w:rsidP="00E451FD">
            <w:pPr>
              <w:autoSpaceDE w:val="0"/>
              <w:autoSpaceDN w:val="0"/>
              <w:adjustRightInd w:val="0"/>
              <w:jc w:val="both"/>
              <w:rPr>
                <w:rFonts w:ascii="Arial" w:hAnsi="Arial" w:cs="Arial"/>
                <w:b/>
              </w:rPr>
            </w:pPr>
          </w:p>
        </w:tc>
      </w:tr>
    </w:tbl>
    <w:p w14:paraId="2023B413" w14:textId="77777777" w:rsidR="004A011E" w:rsidRPr="008C56CD" w:rsidRDefault="004A011E" w:rsidP="004A011E">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4A011E" w:rsidRPr="008C56CD" w14:paraId="2749934D" w14:textId="77777777" w:rsidTr="00E451FD">
        <w:tc>
          <w:tcPr>
            <w:tcW w:w="9212" w:type="dxa"/>
            <w:tcBorders>
              <w:top w:val="single" w:sz="4" w:space="0" w:color="000000"/>
              <w:left w:val="single" w:sz="4" w:space="0" w:color="000000"/>
              <w:bottom w:val="single" w:sz="4" w:space="0" w:color="000000"/>
              <w:right w:val="single" w:sz="4" w:space="0" w:color="000000"/>
            </w:tcBorders>
            <w:hideMark/>
          </w:tcPr>
          <w:p w14:paraId="14C0109A" w14:textId="77777777" w:rsidR="004A011E" w:rsidRPr="008C56CD" w:rsidRDefault="004A011E" w:rsidP="00E451FD">
            <w:pPr>
              <w:autoSpaceDE w:val="0"/>
              <w:autoSpaceDN w:val="0"/>
              <w:adjustRightInd w:val="0"/>
              <w:jc w:val="both"/>
              <w:rPr>
                <w:rFonts w:ascii="Arial" w:hAnsi="Arial" w:cs="Arial"/>
              </w:rPr>
            </w:pPr>
            <w:r w:rsidRPr="008C56CD">
              <w:rPr>
                <w:rFonts w:ascii="Arial" w:hAnsi="Arial" w:cs="Arial"/>
                <w:b/>
              </w:rPr>
              <w:t>Ime in priimek ter kontakt osebe, odgovorne za pripravo poročila</w:t>
            </w:r>
          </w:p>
        </w:tc>
      </w:tr>
      <w:tr w:rsidR="004A011E" w:rsidRPr="008C56CD" w14:paraId="67DA6CAF" w14:textId="77777777" w:rsidTr="00E451F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CA4C305" w14:textId="77777777" w:rsidR="004A011E" w:rsidRPr="008C56CD" w:rsidRDefault="004A011E" w:rsidP="00E451FD">
            <w:pPr>
              <w:autoSpaceDE w:val="0"/>
              <w:autoSpaceDN w:val="0"/>
              <w:adjustRightInd w:val="0"/>
              <w:jc w:val="both"/>
              <w:rPr>
                <w:rFonts w:ascii="Arial" w:hAnsi="Arial" w:cs="Arial"/>
                <w:b/>
              </w:rPr>
            </w:pPr>
          </w:p>
        </w:tc>
      </w:tr>
    </w:tbl>
    <w:p w14:paraId="4188558F" w14:textId="77777777" w:rsidR="004A011E" w:rsidRPr="008C56CD" w:rsidRDefault="004A011E" w:rsidP="004A011E">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4A011E" w:rsidRPr="008C56CD" w14:paraId="11201423" w14:textId="77777777" w:rsidTr="00E451FD">
        <w:tc>
          <w:tcPr>
            <w:tcW w:w="9212" w:type="dxa"/>
            <w:tcBorders>
              <w:top w:val="single" w:sz="4" w:space="0" w:color="000000"/>
              <w:left w:val="single" w:sz="4" w:space="0" w:color="000000"/>
              <w:bottom w:val="single" w:sz="4" w:space="0" w:color="000000"/>
              <w:right w:val="single" w:sz="4" w:space="0" w:color="000000"/>
            </w:tcBorders>
            <w:hideMark/>
          </w:tcPr>
          <w:p w14:paraId="26471C94" w14:textId="77777777" w:rsidR="004A011E" w:rsidRPr="008C56CD" w:rsidRDefault="004A011E" w:rsidP="00E451FD">
            <w:pPr>
              <w:autoSpaceDE w:val="0"/>
              <w:autoSpaceDN w:val="0"/>
              <w:adjustRightInd w:val="0"/>
              <w:jc w:val="both"/>
              <w:rPr>
                <w:rFonts w:ascii="Arial" w:hAnsi="Arial" w:cs="Arial"/>
              </w:rPr>
            </w:pPr>
            <w:r w:rsidRPr="008C56CD">
              <w:rPr>
                <w:rFonts w:ascii="Arial" w:hAnsi="Arial" w:cs="Arial"/>
                <w:b/>
              </w:rPr>
              <w:t xml:space="preserve">Kraj in datum </w:t>
            </w:r>
          </w:p>
        </w:tc>
      </w:tr>
      <w:tr w:rsidR="004A011E" w:rsidRPr="008C56CD" w14:paraId="2A55C67F" w14:textId="77777777" w:rsidTr="00E451F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6B1494D" w14:textId="77777777" w:rsidR="004A011E" w:rsidRPr="008C56CD" w:rsidRDefault="004A011E" w:rsidP="00E451FD">
            <w:pPr>
              <w:autoSpaceDE w:val="0"/>
              <w:autoSpaceDN w:val="0"/>
              <w:adjustRightInd w:val="0"/>
              <w:jc w:val="both"/>
              <w:rPr>
                <w:rFonts w:ascii="Arial" w:hAnsi="Arial" w:cs="Arial"/>
                <w:b/>
              </w:rPr>
            </w:pPr>
          </w:p>
        </w:tc>
      </w:tr>
    </w:tbl>
    <w:p w14:paraId="37ACC077" w14:textId="77777777" w:rsidR="004A011E" w:rsidRPr="008C56CD" w:rsidRDefault="004A011E" w:rsidP="004A011E">
      <w:pPr>
        <w:autoSpaceDE w:val="0"/>
        <w:autoSpaceDN w:val="0"/>
        <w:adjustRightInd w:val="0"/>
        <w:spacing w:after="0" w:line="240" w:lineRule="auto"/>
        <w:rPr>
          <w:rFonts w:ascii="Arial" w:hAnsi="Arial" w:cs="Arial"/>
        </w:rPr>
      </w:pPr>
    </w:p>
    <w:p w14:paraId="79607642" w14:textId="77777777" w:rsidR="004A011E" w:rsidRPr="008C56CD" w:rsidRDefault="004A011E" w:rsidP="004A011E">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4A011E" w:rsidRPr="008C56CD" w14:paraId="6761C1A8" w14:textId="77777777" w:rsidTr="00E451FD">
        <w:tc>
          <w:tcPr>
            <w:tcW w:w="9212" w:type="dxa"/>
            <w:tcBorders>
              <w:top w:val="single" w:sz="4" w:space="0" w:color="000000"/>
              <w:left w:val="single" w:sz="4" w:space="0" w:color="000000"/>
              <w:bottom w:val="single" w:sz="4" w:space="0" w:color="000000"/>
              <w:right w:val="single" w:sz="4" w:space="0" w:color="000000"/>
            </w:tcBorders>
            <w:hideMark/>
          </w:tcPr>
          <w:p w14:paraId="04A5CACD" w14:textId="5C64D9F4" w:rsidR="004A011E" w:rsidRPr="008C56CD" w:rsidRDefault="004A011E" w:rsidP="00E451FD">
            <w:pPr>
              <w:autoSpaceDE w:val="0"/>
              <w:autoSpaceDN w:val="0"/>
              <w:adjustRightInd w:val="0"/>
              <w:jc w:val="both"/>
              <w:rPr>
                <w:rFonts w:ascii="Arial" w:hAnsi="Arial" w:cs="Arial"/>
              </w:rPr>
            </w:pPr>
            <w:r w:rsidRPr="008C56CD">
              <w:rPr>
                <w:rFonts w:ascii="Arial" w:hAnsi="Arial" w:cs="Arial"/>
                <w:b/>
              </w:rPr>
              <w:t>1. Povzetek izvedenih aktivnosti</w:t>
            </w:r>
            <w:r w:rsidRPr="008C56CD">
              <w:rPr>
                <w:rFonts w:ascii="Arial" w:hAnsi="Arial" w:cs="Arial"/>
              </w:rPr>
              <w:t xml:space="preserve"> </w:t>
            </w:r>
            <w:r w:rsidRPr="008C56CD">
              <w:rPr>
                <w:rFonts w:ascii="Arial" w:hAnsi="Arial" w:cs="Arial"/>
                <w:b/>
              </w:rPr>
              <w:t>in doseženih rezultatov</w:t>
            </w:r>
            <w:r w:rsidRPr="008C56CD">
              <w:rPr>
                <w:rFonts w:ascii="Arial" w:hAnsi="Arial" w:cs="Arial"/>
              </w:rPr>
              <w:t xml:space="preserve"> (doseženi ključni rezultati za uporabo v praksi, potencialni uporabniki in ključna praktična priporočila, ki so nastala v okviru projekta) vsebuje Priloga 34 </w:t>
            </w:r>
            <w:r w:rsidR="00A47BDA" w:rsidRPr="008C56CD">
              <w:rPr>
                <w:rFonts w:ascii="Arial" w:hAnsi="Arial" w:cs="Arial"/>
              </w:rPr>
              <w:t>»</w:t>
            </w:r>
            <w:r w:rsidRPr="008C56CD">
              <w:rPr>
                <w:rFonts w:ascii="Arial" w:hAnsi="Arial" w:cs="Arial"/>
              </w:rPr>
              <w:t>Povzetek prakse projekta EIP</w:t>
            </w:r>
            <w:r w:rsidR="00A47BDA" w:rsidRPr="008C56CD">
              <w:rPr>
                <w:rFonts w:ascii="Arial" w:hAnsi="Arial" w:cs="Arial"/>
              </w:rPr>
              <w:t>«</w:t>
            </w:r>
            <w:r w:rsidRPr="008C56CD">
              <w:rPr>
                <w:rFonts w:ascii="Arial" w:hAnsi="Arial" w:cs="Arial"/>
              </w:rPr>
              <w:t xml:space="preserve">. </w:t>
            </w:r>
          </w:p>
        </w:tc>
      </w:tr>
      <w:tr w:rsidR="004A011E" w:rsidRPr="008C56CD" w14:paraId="78DCD198" w14:textId="77777777" w:rsidTr="00E451F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4F4A29" w14:textId="77777777" w:rsidR="004A011E" w:rsidRPr="008C56CD" w:rsidRDefault="004A011E" w:rsidP="00E451FD">
            <w:pPr>
              <w:autoSpaceDE w:val="0"/>
              <w:autoSpaceDN w:val="0"/>
              <w:adjustRightInd w:val="0"/>
              <w:jc w:val="both"/>
              <w:rPr>
                <w:rFonts w:ascii="Arial" w:hAnsi="Arial" w:cs="Arial"/>
                <w:b/>
              </w:rPr>
            </w:pPr>
          </w:p>
        </w:tc>
      </w:tr>
    </w:tbl>
    <w:p w14:paraId="4A61B818" w14:textId="77777777" w:rsidR="004A011E" w:rsidRPr="008C56CD" w:rsidRDefault="004A011E" w:rsidP="004A011E">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4606"/>
        <w:gridCol w:w="4606"/>
      </w:tblGrid>
      <w:tr w:rsidR="004A011E" w:rsidRPr="008C56CD" w14:paraId="32CD3650" w14:textId="77777777" w:rsidTr="00E451FD">
        <w:tc>
          <w:tcPr>
            <w:tcW w:w="9212" w:type="dxa"/>
            <w:gridSpan w:val="2"/>
            <w:tcBorders>
              <w:top w:val="single" w:sz="4" w:space="0" w:color="000000"/>
              <w:left w:val="single" w:sz="4" w:space="0" w:color="000000"/>
              <w:bottom w:val="single" w:sz="4" w:space="0" w:color="000000"/>
              <w:right w:val="single" w:sz="4" w:space="0" w:color="000000"/>
            </w:tcBorders>
            <w:hideMark/>
          </w:tcPr>
          <w:p w14:paraId="21E03E92" w14:textId="4ABD9123" w:rsidR="004A011E" w:rsidRPr="008C56CD" w:rsidRDefault="004A011E" w:rsidP="006879AE">
            <w:pPr>
              <w:shd w:val="clear" w:color="auto" w:fill="FFFFFF"/>
              <w:jc w:val="both"/>
              <w:rPr>
                <w:rFonts w:ascii="Arial" w:hAnsi="Arial" w:cs="Arial"/>
              </w:rPr>
            </w:pPr>
            <w:r w:rsidRPr="008C56CD">
              <w:rPr>
                <w:rFonts w:ascii="Arial" w:hAnsi="Arial" w:cs="Arial"/>
                <w:b/>
              </w:rPr>
              <w:t xml:space="preserve">2. Doseženi cilji, rezultati in neposredni učinki v povezavi z izpolnjevanjem obveznosti iz naslova pridobljenih točk pri merilih za ocenjevanje vlog </w:t>
            </w:r>
            <w:r w:rsidRPr="008C56CD">
              <w:rPr>
                <w:rFonts w:ascii="Arial" w:hAnsi="Arial" w:cs="Arial"/>
              </w:rPr>
              <w:t xml:space="preserve">(Za vsako merilo, na podlagi katerega so bile pridobljene točke pri merilih za ocenjevanje vlog, je potrebno opisati dosežene cilje in aktivnosti, ki so prispevale k izpolnitvi cilja. Navedite tudi člane partnerstva, ki so sodelovali pri izpolnjevanju obveznosti iz naslova pridobljenih točk. Če je bilo izbrano merilo Pomen projekta EIP za prakso na področju </w:t>
            </w:r>
            <w:r w:rsidR="005D2D7A" w:rsidRPr="008C56CD">
              <w:rPr>
                <w:rFonts w:ascii="Arial" w:hAnsi="Arial" w:cs="Arial"/>
              </w:rPr>
              <w:t xml:space="preserve">kmetijstva, živilstva ali </w:t>
            </w:r>
            <w:r w:rsidR="00C77417" w:rsidRPr="008C56CD">
              <w:rPr>
                <w:rFonts w:ascii="Arial" w:hAnsi="Arial" w:cs="Arial"/>
              </w:rPr>
              <w:t>gozdarstva</w:t>
            </w:r>
            <w:r w:rsidRPr="008C56CD">
              <w:rPr>
                <w:rFonts w:ascii="Arial" w:hAnsi="Arial" w:cs="Arial"/>
              </w:rPr>
              <w:t xml:space="preserve">, se pri opisu doseženih ciljev in aktivnosti navedejo tudi vsa kmetijska gospodarstva, pri katerih se je izvedel praktični preizkus novega oziroma izboljšanega proizvoda, prakse, procesa ali tehnologije. Če je bilo izbrano merilo Trajnost rezultatov, se priloži načrt trženja in vstopa na trg z obveznimi sestavinami: </w:t>
            </w:r>
            <w:r w:rsidRPr="008C56CD">
              <w:rPr>
                <w:rFonts w:ascii="Arial" w:hAnsi="Arial" w:cs="Arial"/>
                <w:bCs/>
              </w:rPr>
              <w:t xml:space="preserve">1. predstavitev: </w:t>
            </w:r>
            <w:r w:rsidRPr="008C56CD">
              <w:rPr>
                <w:rFonts w:ascii="Arial" w:hAnsi="Arial" w:cs="Arial"/>
              </w:rPr>
              <w:t xml:space="preserve">cilji načrta trženja, glavne priložnosti, ključni dogodki, ki bodo prispevali k izvedbi načrta trženja; </w:t>
            </w:r>
            <w:r w:rsidRPr="008C56CD">
              <w:rPr>
                <w:rFonts w:ascii="Arial" w:hAnsi="Arial" w:cs="Arial"/>
                <w:bCs/>
              </w:rPr>
              <w:t xml:space="preserve">2. analiza tržišča: </w:t>
            </w:r>
            <w:r w:rsidRPr="008C56CD">
              <w:rPr>
                <w:rFonts w:ascii="Arial" w:hAnsi="Arial" w:cs="Arial"/>
              </w:rPr>
              <w:t xml:space="preserve">trenutno trženjsko stanje, opis izvedenih tržnih analiz in raziskav, SWOT analiza; </w:t>
            </w:r>
            <w:r w:rsidRPr="008C56CD">
              <w:rPr>
                <w:rFonts w:ascii="Arial" w:hAnsi="Arial" w:cs="Arial"/>
                <w:bCs/>
              </w:rPr>
              <w:t xml:space="preserve">3. trženjski in finančni cilji; 4. marketinška strategija: </w:t>
            </w:r>
            <w:proofErr w:type="spellStart"/>
            <w:r w:rsidRPr="008C56CD">
              <w:rPr>
                <w:rFonts w:ascii="Arial" w:hAnsi="Arial" w:cs="Arial"/>
                <w:bCs/>
              </w:rPr>
              <w:t>segmentiranje</w:t>
            </w:r>
            <w:proofErr w:type="spellEnd"/>
            <w:r w:rsidRPr="008C56CD">
              <w:rPr>
                <w:rFonts w:ascii="Arial" w:hAnsi="Arial" w:cs="Arial"/>
                <w:bCs/>
              </w:rPr>
              <w:t xml:space="preserve">, ciljanje, </w:t>
            </w:r>
            <w:proofErr w:type="spellStart"/>
            <w:r w:rsidRPr="008C56CD">
              <w:rPr>
                <w:rFonts w:ascii="Arial" w:hAnsi="Arial" w:cs="Arial"/>
                <w:bCs/>
              </w:rPr>
              <w:t>pozicioniranje</w:t>
            </w:r>
            <w:proofErr w:type="spellEnd"/>
            <w:r w:rsidRPr="008C56CD">
              <w:rPr>
                <w:rFonts w:ascii="Arial" w:hAnsi="Arial" w:cs="Arial"/>
                <w:bCs/>
              </w:rPr>
              <w:t xml:space="preserve">, načrt izvedbe trženjskih aktivnosti; </w:t>
            </w:r>
            <w:r w:rsidRPr="008C56CD">
              <w:rPr>
                <w:rFonts w:ascii="Arial" w:hAnsi="Arial" w:cs="Arial"/>
              </w:rPr>
              <w:t>5.</w:t>
            </w:r>
            <w:r w:rsidRPr="008C56CD">
              <w:rPr>
                <w:rFonts w:ascii="Arial" w:hAnsi="Arial" w:cs="Arial"/>
                <w:bCs/>
              </w:rPr>
              <w:t xml:space="preserve"> proračun za izvedbo načrta trženja; </w:t>
            </w:r>
            <w:r w:rsidRPr="008C56CD">
              <w:rPr>
                <w:rFonts w:ascii="Arial" w:hAnsi="Arial" w:cs="Arial"/>
              </w:rPr>
              <w:t xml:space="preserve">6. </w:t>
            </w:r>
            <w:r w:rsidRPr="008C56CD">
              <w:rPr>
                <w:rFonts w:ascii="Arial" w:hAnsi="Arial" w:cs="Arial"/>
                <w:bCs/>
              </w:rPr>
              <w:t>ovrednotenje, kontrola in nadzor izvedbe.</w:t>
            </w:r>
            <w:r w:rsidRPr="008C56CD">
              <w:rPr>
                <w:rFonts w:ascii="Arial" w:hAnsi="Arial" w:cs="Arial"/>
              </w:rPr>
              <w:t xml:space="preserve">) </w:t>
            </w:r>
          </w:p>
        </w:tc>
      </w:tr>
      <w:tr w:rsidR="004A011E" w:rsidRPr="008C56CD" w14:paraId="634A1B67" w14:textId="77777777" w:rsidTr="00E451FD">
        <w:trPr>
          <w:trHeight w:val="408"/>
        </w:trPr>
        <w:tc>
          <w:tcPr>
            <w:tcW w:w="4606" w:type="dxa"/>
            <w:tcBorders>
              <w:top w:val="single" w:sz="4" w:space="0" w:color="000000"/>
              <w:left w:val="single" w:sz="4" w:space="0" w:color="000000"/>
              <w:bottom w:val="single" w:sz="4" w:space="0" w:color="000000"/>
              <w:right w:val="single" w:sz="4" w:space="0" w:color="000000"/>
            </w:tcBorders>
            <w:vAlign w:val="center"/>
            <w:hideMark/>
          </w:tcPr>
          <w:p w14:paraId="05A97BA6" w14:textId="77777777" w:rsidR="004A011E" w:rsidRPr="008C56CD" w:rsidRDefault="004A011E" w:rsidP="00E451FD">
            <w:pPr>
              <w:autoSpaceDE w:val="0"/>
              <w:autoSpaceDN w:val="0"/>
              <w:adjustRightInd w:val="0"/>
              <w:jc w:val="center"/>
              <w:rPr>
                <w:rFonts w:ascii="Arial" w:hAnsi="Arial" w:cs="Arial"/>
                <w:b/>
              </w:rPr>
            </w:pPr>
            <w:r w:rsidRPr="008C56CD">
              <w:rPr>
                <w:rFonts w:ascii="Arial" w:hAnsi="Arial" w:cs="Arial"/>
                <w:b/>
              </w:rPr>
              <w:t>Izbrano merilo</w:t>
            </w:r>
          </w:p>
        </w:tc>
        <w:tc>
          <w:tcPr>
            <w:tcW w:w="4606" w:type="dxa"/>
            <w:tcBorders>
              <w:top w:val="single" w:sz="4" w:space="0" w:color="000000"/>
              <w:left w:val="single" w:sz="4" w:space="0" w:color="000000"/>
              <w:bottom w:val="single" w:sz="4" w:space="0" w:color="000000"/>
              <w:right w:val="single" w:sz="4" w:space="0" w:color="000000"/>
            </w:tcBorders>
            <w:vAlign w:val="center"/>
            <w:hideMark/>
          </w:tcPr>
          <w:p w14:paraId="51F947F3" w14:textId="77777777" w:rsidR="004A011E" w:rsidRPr="008C56CD" w:rsidRDefault="004A011E" w:rsidP="00E451FD">
            <w:pPr>
              <w:autoSpaceDE w:val="0"/>
              <w:autoSpaceDN w:val="0"/>
              <w:adjustRightInd w:val="0"/>
              <w:jc w:val="center"/>
              <w:rPr>
                <w:rFonts w:ascii="Arial" w:hAnsi="Arial" w:cs="Arial"/>
                <w:b/>
              </w:rPr>
            </w:pPr>
            <w:r w:rsidRPr="008C56CD">
              <w:rPr>
                <w:rFonts w:ascii="Arial" w:hAnsi="Arial" w:cs="Arial"/>
                <w:b/>
              </w:rPr>
              <w:t>Opis doseženih ciljev in aktivnosti</w:t>
            </w:r>
          </w:p>
        </w:tc>
      </w:tr>
      <w:tr w:rsidR="004A011E" w:rsidRPr="008C56CD" w14:paraId="1D0C5871" w14:textId="77777777" w:rsidTr="00E451FD">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D0A2E5D" w14:textId="77777777" w:rsidR="004A011E" w:rsidRPr="008C56CD" w:rsidRDefault="004A011E" w:rsidP="00E451FD">
            <w:pPr>
              <w:autoSpaceDE w:val="0"/>
              <w:autoSpaceDN w:val="0"/>
              <w:adjustRightInd w:val="0"/>
              <w:jc w:val="center"/>
              <w:rPr>
                <w:rFonts w:ascii="Arial" w:hAnsi="Arial" w:cs="Arial"/>
                <w:b/>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AA1677E" w14:textId="77777777" w:rsidR="004A011E" w:rsidRPr="008C56CD" w:rsidRDefault="004A011E" w:rsidP="00E451FD">
            <w:pPr>
              <w:autoSpaceDE w:val="0"/>
              <w:autoSpaceDN w:val="0"/>
              <w:adjustRightInd w:val="0"/>
              <w:spacing w:line="360" w:lineRule="auto"/>
              <w:jc w:val="both"/>
              <w:rPr>
                <w:rFonts w:ascii="Arial" w:hAnsi="Arial" w:cs="Arial"/>
              </w:rPr>
            </w:pPr>
          </w:p>
        </w:tc>
      </w:tr>
    </w:tbl>
    <w:p w14:paraId="7DA9B0B4" w14:textId="77777777" w:rsidR="004A011E" w:rsidRPr="008C56CD" w:rsidRDefault="004A011E" w:rsidP="004A011E">
      <w:pPr>
        <w:autoSpaceDE w:val="0"/>
        <w:autoSpaceDN w:val="0"/>
        <w:adjustRightInd w:val="0"/>
        <w:spacing w:before="120" w:after="0" w:line="240" w:lineRule="auto"/>
        <w:rPr>
          <w:rFonts w:ascii="Arial" w:hAnsi="Arial" w:cs="Arial"/>
          <w:b/>
        </w:rPr>
      </w:pPr>
      <w:r w:rsidRPr="008C56CD">
        <w:rPr>
          <w:rFonts w:ascii="Arial" w:hAnsi="Arial" w:cs="Arial"/>
          <w:i/>
          <w:sz w:val="20"/>
          <w:szCs w:val="20"/>
        </w:rPr>
        <w:t>Po potrebi dodajte vrstice z izbranim merilom in opisom doseženih ciljev in aktivnosti.</w:t>
      </w:r>
    </w:p>
    <w:p w14:paraId="71ECD86F" w14:textId="77777777" w:rsidR="004A011E" w:rsidRPr="008C56CD" w:rsidRDefault="004A011E" w:rsidP="004A011E">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3216"/>
        <w:gridCol w:w="2741"/>
        <w:gridCol w:w="3223"/>
      </w:tblGrid>
      <w:tr w:rsidR="004A011E" w:rsidRPr="008C56CD" w14:paraId="4CBE3412" w14:textId="77777777" w:rsidTr="00E451FD">
        <w:tc>
          <w:tcPr>
            <w:tcW w:w="9180" w:type="dxa"/>
            <w:gridSpan w:val="3"/>
          </w:tcPr>
          <w:p w14:paraId="2637FBA8" w14:textId="074C22FE" w:rsidR="004A011E" w:rsidRPr="008C56CD" w:rsidRDefault="004A011E" w:rsidP="00A47BDA">
            <w:pPr>
              <w:autoSpaceDE w:val="0"/>
              <w:autoSpaceDN w:val="0"/>
              <w:adjustRightInd w:val="0"/>
              <w:jc w:val="both"/>
              <w:rPr>
                <w:rFonts w:ascii="Arial" w:hAnsi="Arial" w:cs="Arial"/>
              </w:rPr>
            </w:pPr>
            <w:r w:rsidRPr="008C56CD">
              <w:rPr>
                <w:rFonts w:ascii="Arial" w:hAnsi="Arial" w:cs="Arial"/>
                <w:b/>
              </w:rPr>
              <w:t xml:space="preserve">3. </w:t>
            </w:r>
            <w:r w:rsidR="00A47BDA" w:rsidRPr="008C56CD">
              <w:rPr>
                <w:rFonts w:ascii="Arial" w:hAnsi="Arial" w:cs="Arial"/>
                <w:b/>
              </w:rPr>
              <w:t>Opis d</w:t>
            </w:r>
            <w:r w:rsidRPr="008C56CD">
              <w:rPr>
                <w:rFonts w:ascii="Arial" w:hAnsi="Arial" w:cs="Arial"/>
                <w:b/>
              </w:rPr>
              <w:t>oseženi</w:t>
            </w:r>
            <w:r w:rsidR="00A47BDA" w:rsidRPr="008C56CD">
              <w:rPr>
                <w:rFonts w:ascii="Arial" w:hAnsi="Arial" w:cs="Arial"/>
                <w:b/>
              </w:rPr>
              <w:t>h</w:t>
            </w:r>
            <w:r w:rsidRPr="008C56CD">
              <w:rPr>
                <w:rFonts w:ascii="Arial" w:hAnsi="Arial" w:cs="Arial"/>
                <w:b/>
              </w:rPr>
              <w:t xml:space="preserve"> rezultat</w:t>
            </w:r>
            <w:r w:rsidR="00A47BDA" w:rsidRPr="008C56CD">
              <w:rPr>
                <w:rFonts w:ascii="Arial" w:hAnsi="Arial" w:cs="Arial"/>
                <w:b/>
              </w:rPr>
              <w:t>ov</w:t>
            </w:r>
            <w:r w:rsidRPr="008C56CD">
              <w:rPr>
                <w:rFonts w:ascii="Arial" w:hAnsi="Arial" w:cs="Arial"/>
                <w:b/>
              </w:rPr>
              <w:t xml:space="preserve"> projekta s kvantitativno opredeljenimi kazalniki</w:t>
            </w:r>
            <w:r w:rsidRPr="008C56CD">
              <w:rPr>
                <w:rFonts w:ascii="Arial" w:hAnsi="Arial" w:cs="Arial"/>
              </w:rPr>
              <w:t xml:space="preserve"> (S kvantitativno opredeljenimi kazalniki opišite dosežene rezultate projekta EIP po </w:t>
            </w:r>
            <w:r w:rsidR="00A47BDA" w:rsidRPr="008C56CD">
              <w:rPr>
                <w:rFonts w:ascii="Arial" w:hAnsi="Arial" w:cs="Arial"/>
              </w:rPr>
              <w:t>12</w:t>
            </w:r>
            <w:r w:rsidR="00452D5B" w:rsidRPr="008C56CD">
              <w:rPr>
                <w:rFonts w:ascii="Arial" w:hAnsi="Arial" w:cs="Arial"/>
              </w:rPr>
              <w:t>-</w:t>
            </w:r>
            <w:r w:rsidR="00A47BDA" w:rsidRPr="008C56CD">
              <w:rPr>
                <w:rFonts w:ascii="Arial" w:hAnsi="Arial" w:cs="Arial"/>
              </w:rPr>
              <w:t xml:space="preserve">mesečnih </w:t>
            </w:r>
            <w:r w:rsidRPr="008C56CD">
              <w:rPr>
                <w:rFonts w:ascii="Arial" w:hAnsi="Arial" w:cs="Arial"/>
              </w:rPr>
              <w:t>obdobjih trajanja projekta in prispevka k cilju EIP o večji produktivnosti in trajnostnem upravljanju virov.)</w:t>
            </w:r>
          </w:p>
        </w:tc>
      </w:tr>
      <w:tr w:rsidR="004A011E" w:rsidRPr="008C56CD" w14:paraId="4396D1E7" w14:textId="77777777" w:rsidTr="00E451FD">
        <w:tc>
          <w:tcPr>
            <w:tcW w:w="3216" w:type="dxa"/>
            <w:shd w:val="clear" w:color="auto" w:fill="auto"/>
            <w:vAlign w:val="center"/>
          </w:tcPr>
          <w:p w14:paraId="37E080CA" w14:textId="77777777" w:rsidR="004A011E" w:rsidRPr="008C56CD" w:rsidRDefault="004A011E" w:rsidP="00E451FD">
            <w:pPr>
              <w:autoSpaceDE w:val="0"/>
              <w:autoSpaceDN w:val="0"/>
              <w:adjustRightInd w:val="0"/>
              <w:spacing w:before="120"/>
              <w:jc w:val="center"/>
              <w:rPr>
                <w:rFonts w:ascii="Arial" w:hAnsi="Arial" w:cs="Arial"/>
                <w:b/>
              </w:rPr>
            </w:pPr>
          </w:p>
        </w:tc>
        <w:tc>
          <w:tcPr>
            <w:tcW w:w="2741" w:type="dxa"/>
            <w:vAlign w:val="center"/>
          </w:tcPr>
          <w:p w14:paraId="3AB98E97" w14:textId="77777777" w:rsidR="004A011E" w:rsidRPr="008C56CD" w:rsidRDefault="004A011E" w:rsidP="00E451FD">
            <w:pPr>
              <w:autoSpaceDE w:val="0"/>
              <w:autoSpaceDN w:val="0"/>
              <w:adjustRightInd w:val="0"/>
              <w:spacing w:before="120"/>
              <w:jc w:val="center"/>
              <w:rPr>
                <w:rFonts w:ascii="Arial" w:hAnsi="Arial" w:cs="Arial"/>
                <w:b/>
              </w:rPr>
            </w:pPr>
            <w:r w:rsidRPr="008C56CD">
              <w:rPr>
                <w:rFonts w:ascii="Arial" w:hAnsi="Arial" w:cs="Arial"/>
                <w:b/>
              </w:rPr>
              <w:t>Doseženi rezultati</w:t>
            </w:r>
          </w:p>
        </w:tc>
        <w:tc>
          <w:tcPr>
            <w:tcW w:w="3223" w:type="dxa"/>
            <w:shd w:val="clear" w:color="auto" w:fill="auto"/>
            <w:vAlign w:val="center"/>
          </w:tcPr>
          <w:p w14:paraId="7B9FFC16" w14:textId="77777777" w:rsidR="004A011E" w:rsidRPr="008C56CD" w:rsidRDefault="004A011E" w:rsidP="00E451FD">
            <w:pPr>
              <w:autoSpaceDE w:val="0"/>
              <w:autoSpaceDN w:val="0"/>
              <w:adjustRightInd w:val="0"/>
              <w:spacing w:before="120"/>
              <w:jc w:val="center"/>
              <w:rPr>
                <w:rFonts w:ascii="Arial" w:hAnsi="Arial" w:cs="Arial"/>
                <w:b/>
              </w:rPr>
            </w:pPr>
            <w:r w:rsidRPr="008C56CD">
              <w:rPr>
                <w:rFonts w:ascii="Arial" w:hAnsi="Arial" w:cs="Arial"/>
                <w:b/>
              </w:rPr>
              <w:t>Prispevek rezultatov k cilju EIP o večji produktivnosti in trajnostnem upravljanju virov</w:t>
            </w:r>
          </w:p>
        </w:tc>
      </w:tr>
      <w:tr w:rsidR="004A011E" w:rsidRPr="008C56CD" w14:paraId="253C92BA" w14:textId="77777777" w:rsidTr="00E451FD">
        <w:tc>
          <w:tcPr>
            <w:tcW w:w="3216" w:type="dxa"/>
            <w:shd w:val="clear" w:color="auto" w:fill="D9D9D9" w:themeFill="background1" w:themeFillShade="D9"/>
          </w:tcPr>
          <w:p w14:paraId="0BFF52C7" w14:textId="77777777" w:rsidR="004A011E" w:rsidRPr="008C56CD" w:rsidRDefault="004A011E" w:rsidP="00E451FD">
            <w:pPr>
              <w:autoSpaceDE w:val="0"/>
              <w:autoSpaceDN w:val="0"/>
              <w:adjustRightInd w:val="0"/>
              <w:spacing w:line="360" w:lineRule="auto"/>
              <w:jc w:val="both"/>
              <w:rPr>
                <w:rFonts w:ascii="Arial" w:hAnsi="Arial" w:cs="Arial"/>
              </w:rPr>
            </w:pPr>
            <w:r w:rsidRPr="008C56CD">
              <w:rPr>
                <w:rFonts w:ascii="Arial" w:hAnsi="Arial" w:cs="Arial"/>
                <w:b/>
                <w:bCs/>
              </w:rPr>
              <w:t>prvo 12-</w:t>
            </w:r>
            <w:proofErr w:type="spellStart"/>
            <w:r w:rsidRPr="008C56CD">
              <w:rPr>
                <w:rFonts w:ascii="Arial" w:hAnsi="Arial" w:cs="Arial"/>
                <w:b/>
                <w:bCs/>
              </w:rPr>
              <w:t>mesečje</w:t>
            </w:r>
            <w:proofErr w:type="spellEnd"/>
          </w:p>
        </w:tc>
        <w:tc>
          <w:tcPr>
            <w:tcW w:w="2741" w:type="dxa"/>
            <w:shd w:val="clear" w:color="auto" w:fill="D9D9D9" w:themeFill="background1" w:themeFillShade="D9"/>
          </w:tcPr>
          <w:p w14:paraId="5D17572F" w14:textId="77777777" w:rsidR="004A011E" w:rsidRPr="008C56CD" w:rsidRDefault="004A011E" w:rsidP="00E451FD">
            <w:pPr>
              <w:autoSpaceDE w:val="0"/>
              <w:autoSpaceDN w:val="0"/>
              <w:adjustRightInd w:val="0"/>
              <w:spacing w:line="360" w:lineRule="auto"/>
              <w:jc w:val="both"/>
              <w:rPr>
                <w:rFonts w:ascii="Arial" w:hAnsi="Arial" w:cs="Arial"/>
              </w:rPr>
            </w:pPr>
          </w:p>
        </w:tc>
        <w:tc>
          <w:tcPr>
            <w:tcW w:w="3223" w:type="dxa"/>
            <w:shd w:val="clear" w:color="auto" w:fill="D9D9D9" w:themeFill="background1" w:themeFillShade="D9"/>
          </w:tcPr>
          <w:p w14:paraId="63789D6F" w14:textId="77777777" w:rsidR="004A011E" w:rsidRPr="008C56CD" w:rsidRDefault="004A011E" w:rsidP="00E451FD">
            <w:pPr>
              <w:autoSpaceDE w:val="0"/>
              <w:autoSpaceDN w:val="0"/>
              <w:adjustRightInd w:val="0"/>
              <w:spacing w:line="360" w:lineRule="auto"/>
              <w:jc w:val="both"/>
              <w:rPr>
                <w:rFonts w:ascii="Arial" w:hAnsi="Arial" w:cs="Arial"/>
              </w:rPr>
            </w:pPr>
          </w:p>
        </w:tc>
      </w:tr>
      <w:tr w:rsidR="004A011E" w:rsidRPr="008C56CD" w14:paraId="3A4931C7" w14:textId="77777777" w:rsidTr="00E451FD">
        <w:tc>
          <w:tcPr>
            <w:tcW w:w="3216" w:type="dxa"/>
            <w:shd w:val="clear" w:color="auto" w:fill="D9D9D9" w:themeFill="background1" w:themeFillShade="D9"/>
          </w:tcPr>
          <w:p w14:paraId="1FD5B686" w14:textId="77777777" w:rsidR="004A011E" w:rsidRPr="008C56CD" w:rsidRDefault="004A011E" w:rsidP="00E451FD">
            <w:pPr>
              <w:autoSpaceDE w:val="0"/>
              <w:autoSpaceDN w:val="0"/>
              <w:adjustRightInd w:val="0"/>
              <w:spacing w:line="360" w:lineRule="auto"/>
              <w:jc w:val="both"/>
              <w:rPr>
                <w:rFonts w:ascii="Arial" w:hAnsi="Arial" w:cs="Arial"/>
              </w:rPr>
            </w:pPr>
            <w:r w:rsidRPr="008C56CD">
              <w:rPr>
                <w:rFonts w:ascii="Arial" w:hAnsi="Arial" w:cs="Arial"/>
                <w:b/>
                <w:bCs/>
              </w:rPr>
              <w:t>drugo 12-</w:t>
            </w:r>
            <w:proofErr w:type="spellStart"/>
            <w:r w:rsidRPr="008C56CD">
              <w:rPr>
                <w:rFonts w:ascii="Arial" w:hAnsi="Arial" w:cs="Arial"/>
                <w:b/>
                <w:bCs/>
              </w:rPr>
              <w:t>mesečje</w:t>
            </w:r>
            <w:proofErr w:type="spellEnd"/>
          </w:p>
        </w:tc>
        <w:tc>
          <w:tcPr>
            <w:tcW w:w="2741" w:type="dxa"/>
            <w:shd w:val="clear" w:color="auto" w:fill="D9D9D9" w:themeFill="background1" w:themeFillShade="D9"/>
          </w:tcPr>
          <w:p w14:paraId="64C7FB0F" w14:textId="77777777" w:rsidR="004A011E" w:rsidRPr="008C56CD" w:rsidRDefault="004A011E" w:rsidP="00E451FD">
            <w:pPr>
              <w:autoSpaceDE w:val="0"/>
              <w:autoSpaceDN w:val="0"/>
              <w:adjustRightInd w:val="0"/>
              <w:spacing w:line="360" w:lineRule="auto"/>
              <w:jc w:val="both"/>
              <w:rPr>
                <w:rFonts w:ascii="Arial" w:hAnsi="Arial" w:cs="Arial"/>
              </w:rPr>
            </w:pPr>
          </w:p>
        </w:tc>
        <w:tc>
          <w:tcPr>
            <w:tcW w:w="3223" w:type="dxa"/>
            <w:shd w:val="clear" w:color="auto" w:fill="D9D9D9" w:themeFill="background1" w:themeFillShade="D9"/>
          </w:tcPr>
          <w:p w14:paraId="66F75A1E" w14:textId="77777777" w:rsidR="004A011E" w:rsidRPr="008C56CD" w:rsidRDefault="004A011E" w:rsidP="00E451FD">
            <w:pPr>
              <w:autoSpaceDE w:val="0"/>
              <w:autoSpaceDN w:val="0"/>
              <w:adjustRightInd w:val="0"/>
              <w:spacing w:line="360" w:lineRule="auto"/>
              <w:jc w:val="both"/>
              <w:rPr>
                <w:rFonts w:ascii="Arial" w:hAnsi="Arial" w:cs="Arial"/>
              </w:rPr>
            </w:pPr>
          </w:p>
        </w:tc>
      </w:tr>
      <w:tr w:rsidR="004A011E" w:rsidRPr="008C56CD" w14:paraId="04BE6D40" w14:textId="77777777" w:rsidTr="00E451FD">
        <w:tc>
          <w:tcPr>
            <w:tcW w:w="3216" w:type="dxa"/>
            <w:shd w:val="clear" w:color="auto" w:fill="D9D9D9" w:themeFill="background1" w:themeFillShade="D9"/>
          </w:tcPr>
          <w:p w14:paraId="250762F5" w14:textId="77777777" w:rsidR="004A011E" w:rsidRPr="008C56CD" w:rsidRDefault="004A011E" w:rsidP="00E451FD">
            <w:pPr>
              <w:autoSpaceDE w:val="0"/>
              <w:autoSpaceDN w:val="0"/>
              <w:adjustRightInd w:val="0"/>
              <w:spacing w:line="360" w:lineRule="auto"/>
              <w:jc w:val="both"/>
              <w:rPr>
                <w:rFonts w:ascii="Arial" w:hAnsi="Arial" w:cs="Arial"/>
              </w:rPr>
            </w:pPr>
            <w:r w:rsidRPr="008C56CD">
              <w:rPr>
                <w:rFonts w:ascii="Arial" w:hAnsi="Arial" w:cs="Arial"/>
                <w:b/>
                <w:bCs/>
              </w:rPr>
              <w:t>tretje 12-</w:t>
            </w:r>
            <w:proofErr w:type="spellStart"/>
            <w:r w:rsidRPr="008C56CD">
              <w:rPr>
                <w:rFonts w:ascii="Arial" w:hAnsi="Arial" w:cs="Arial"/>
                <w:b/>
                <w:bCs/>
              </w:rPr>
              <w:t>mesečje</w:t>
            </w:r>
            <w:proofErr w:type="spellEnd"/>
          </w:p>
        </w:tc>
        <w:tc>
          <w:tcPr>
            <w:tcW w:w="2741" w:type="dxa"/>
            <w:shd w:val="clear" w:color="auto" w:fill="D9D9D9" w:themeFill="background1" w:themeFillShade="D9"/>
          </w:tcPr>
          <w:p w14:paraId="276C054E" w14:textId="77777777" w:rsidR="004A011E" w:rsidRPr="008C56CD" w:rsidRDefault="004A011E" w:rsidP="00E451FD">
            <w:pPr>
              <w:autoSpaceDE w:val="0"/>
              <w:autoSpaceDN w:val="0"/>
              <w:adjustRightInd w:val="0"/>
              <w:spacing w:line="360" w:lineRule="auto"/>
              <w:jc w:val="both"/>
              <w:rPr>
                <w:rFonts w:ascii="Arial" w:hAnsi="Arial" w:cs="Arial"/>
              </w:rPr>
            </w:pPr>
          </w:p>
        </w:tc>
        <w:tc>
          <w:tcPr>
            <w:tcW w:w="3223" w:type="dxa"/>
            <w:shd w:val="clear" w:color="auto" w:fill="D9D9D9" w:themeFill="background1" w:themeFillShade="D9"/>
          </w:tcPr>
          <w:p w14:paraId="761452EE" w14:textId="77777777" w:rsidR="004A011E" w:rsidRPr="008C56CD" w:rsidRDefault="004A011E" w:rsidP="00E451FD">
            <w:pPr>
              <w:autoSpaceDE w:val="0"/>
              <w:autoSpaceDN w:val="0"/>
              <w:adjustRightInd w:val="0"/>
              <w:spacing w:line="360" w:lineRule="auto"/>
              <w:jc w:val="both"/>
              <w:rPr>
                <w:rFonts w:ascii="Arial" w:hAnsi="Arial" w:cs="Arial"/>
              </w:rPr>
            </w:pPr>
          </w:p>
        </w:tc>
      </w:tr>
    </w:tbl>
    <w:p w14:paraId="1871DC3C" w14:textId="77777777" w:rsidR="004A011E" w:rsidRPr="008C56CD" w:rsidRDefault="004A011E" w:rsidP="004A011E">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4606"/>
        <w:gridCol w:w="4606"/>
      </w:tblGrid>
      <w:tr w:rsidR="004A011E" w:rsidRPr="008C56CD" w14:paraId="12A54EDA" w14:textId="77777777" w:rsidTr="00E451FD">
        <w:tc>
          <w:tcPr>
            <w:tcW w:w="9212" w:type="dxa"/>
            <w:gridSpan w:val="2"/>
            <w:shd w:val="clear" w:color="auto" w:fill="auto"/>
          </w:tcPr>
          <w:p w14:paraId="631AB52C" w14:textId="7A0BE291" w:rsidR="004A011E" w:rsidRPr="008C56CD" w:rsidRDefault="004A011E">
            <w:pPr>
              <w:keepNext/>
              <w:keepLines/>
              <w:autoSpaceDE w:val="0"/>
              <w:autoSpaceDN w:val="0"/>
              <w:adjustRightInd w:val="0"/>
              <w:jc w:val="both"/>
              <w:rPr>
                <w:rFonts w:ascii="Arial" w:hAnsi="Arial" w:cs="Arial"/>
              </w:rPr>
            </w:pPr>
            <w:r w:rsidRPr="008C56CD">
              <w:rPr>
                <w:rFonts w:ascii="Arial" w:hAnsi="Arial" w:cs="Arial"/>
                <w:b/>
              </w:rPr>
              <w:t xml:space="preserve">4. Opis doseženih neposrednih učinkov projekta s kvantitativno opredeljenimi kazalniki </w:t>
            </w:r>
            <w:r w:rsidRPr="008C56CD">
              <w:rPr>
                <w:rFonts w:ascii="Arial" w:hAnsi="Arial" w:cs="Arial"/>
              </w:rPr>
              <w:t xml:space="preserve">(Navedite in jasno opredelite kaj so glavni doseženi neposredni učinki projekta EIP, kot npr. </w:t>
            </w:r>
            <w:r w:rsidR="006879AE" w:rsidRPr="008C56CD">
              <w:rPr>
                <w:rFonts w:ascii="Arial" w:hAnsi="Arial" w:cs="Arial"/>
              </w:rPr>
              <w:t xml:space="preserve">število razvitih gozdarskih praks, </w:t>
            </w:r>
            <w:r w:rsidRPr="008C56CD">
              <w:rPr>
                <w:rFonts w:ascii="Arial" w:hAnsi="Arial" w:cs="Arial"/>
              </w:rPr>
              <w:t>število izdelanih spletnih strani, število izdelanih spletnih video vsebin</w:t>
            </w:r>
            <w:r w:rsidR="006E1329" w:rsidRPr="008C56CD">
              <w:rPr>
                <w:rFonts w:ascii="Arial" w:hAnsi="Arial" w:cs="Arial"/>
              </w:rPr>
              <w:t>, število izvedenih delavnic, izobraževanj</w:t>
            </w:r>
            <w:r w:rsidRPr="008C56CD">
              <w:rPr>
                <w:rFonts w:ascii="Arial" w:hAnsi="Arial" w:cs="Arial"/>
              </w:rPr>
              <w:t>.)</w:t>
            </w:r>
          </w:p>
        </w:tc>
      </w:tr>
      <w:tr w:rsidR="004A011E" w:rsidRPr="008C56CD" w14:paraId="5C823DA1" w14:textId="77777777" w:rsidTr="00E451FD">
        <w:tc>
          <w:tcPr>
            <w:tcW w:w="4606" w:type="dxa"/>
            <w:shd w:val="clear" w:color="auto" w:fill="auto"/>
            <w:vAlign w:val="center"/>
          </w:tcPr>
          <w:p w14:paraId="6ACEA9F4" w14:textId="77777777" w:rsidR="004A011E" w:rsidRPr="008C56CD" w:rsidRDefault="004A011E" w:rsidP="00E451FD">
            <w:pPr>
              <w:keepNext/>
              <w:keepLines/>
              <w:autoSpaceDE w:val="0"/>
              <w:autoSpaceDN w:val="0"/>
              <w:adjustRightInd w:val="0"/>
              <w:spacing w:before="120" w:line="360" w:lineRule="auto"/>
              <w:jc w:val="center"/>
              <w:rPr>
                <w:rFonts w:ascii="Arial" w:hAnsi="Arial" w:cs="Arial"/>
                <w:b/>
              </w:rPr>
            </w:pPr>
            <w:r w:rsidRPr="008C56CD">
              <w:rPr>
                <w:rFonts w:ascii="Arial" w:hAnsi="Arial" w:cs="Arial"/>
                <w:b/>
              </w:rPr>
              <w:t>Doseženi neposredni učinki</w:t>
            </w:r>
          </w:p>
        </w:tc>
        <w:tc>
          <w:tcPr>
            <w:tcW w:w="4606" w:type="dxa"/>
            <w:shd w:val="clear" w:color="auto" w:fill="auto"/>
            <w:vAlign w:val="center"/>
          </w:tcPr>
          <w:p w14:paraId="155AEEA7" w14:textId="77777777" w:rsidR="004A011E" w:rsidRPr="008C56CD" w:rsidRDefault="004A011E" w:rsidP="00E451FD">
            <w:pPr>
              <w:keepNext/>
              <w:keepLines/>
              <w:autoSpaceDE w:val="0"/>
              <w:autoSpaceDN w:val="0"/>
              <w:adjustRightInd w:val="0"/>
              <w:spacing w:before="120" w:line="360" w:lineRule="auto"/>
              <w:jc w:val="center"/>
              <w:rPr>
                <w:rFonts w:ascii="Arial" w:hAnsi="Arial" w:cs="Arial"/>
                <w:b/>
              </w:rPr>
            </w:pPr>
            <w:r w:rsidRPr="008C56CD">
              <w:rPr>
                <w:rFonts w:ascii="Arial" w:hAnsi="Arial" w:cs="Arial"/>
                <w:b/>
              </w:rPr>
              <w:t>Utemeljitev neposrednega učinka</w:t>
            </w:r>
          </w:p>
        </w:tc>
      </w:tr>
      <w:tr w:rsidR="004A011E" w:rsidRPr="008C56CD" w14:paraId="167C78D3" w14:textId="77777777" w:rsidTr="00E451FD">
        <w:tc>
          <w:tcPr>
            <w:tcW w:w="4606" w:type="dxa"/>
            <w:shd w:val="clear" w:color="auto" w:fill="D9D9D9" w:themeFill="background1" w:themeFillShade="D9"/>
          </w:tcPr>
          <w:p w14:paraId="0B8335D7" w14:textId="77777777" w:rsidR="004A011E" w:rsidRPr="008C56CD" w:rsidRDefault="004A011E" w:rsidP="00E451FD">
            <w:pPr>
              <w:keepNext/>
              <w:keepLines/>
              <w:autoSpaceDE w:val="0"/>
              <w:autoSpaceDN w:val="0"/>
              <w:adjustRightInd w:val="0"/>
              <w:spacing w:line="360" w:lineRule="auto"/>
              <w:jc w:val="both"/>
              <w:rPr>
                <w:rFonts w:ascii="Arial" w:hAnsi="Arial" w:cs="Arial"/>
              </w:rPr>
            </w:pPr>
          </w:p>
        </w:tc>
        <w:tc>
          <w:tcPr>
            <w:tcW w:w="4606" w:type="dxa"/>
            <w:shd w:val="clear" w:color="auto" w:fill="D9D9D9" w:themeFill="background1" w:themeFillShade="D9"/>
          </w:tcPr>
          <w:p w14:paraId="43B51F3E" w14:textId="77777777" w:rsidR="004A011E" w:rsidRPr="008C56CD" w:rsidRDefault="004A011E" w:rsidP="00E451FD">
            <w:pPr>
              <w:keepNext/>
              <w:keepLines/>
              <w:autoSpaceDE w:val="0"/>
              <w:autoSpaceDN w:val="0"/>
              <w:adjustRightInd w:val="0"/>
              <w:spacing w:line="360" w:lineRule="auto"/>
              <w:jc w:val="both"/>
              <w:rPr>
                <w:rFonts w:ascii="Arial" w:hAnsi="Arial" w:cs="Arial"/>
              </w:rPr>
            </w:pPr>
          </w:p>
        </w:tc>
      </w:tr>
    </w:tbl>
    <w:p w14:paraId="4033EE53" w14:textId="77777777" w:rsidR="004A011E" w:rsidRPr="008C56CD" w:rsidRDefault="004A011E" w:rsidP="004A011E">
      <w:pPr>
        <w:autoSpaceDE w:val="0"/>
        <w:autoSpaceDN w:val="0"/>
        <w:adjustRightInd w:val="0"/>
        <w:spacing w:before="120" w:after="0" w:line="240" w:lineRule="auto"/>
        <w:rPr>
          <w:rFonts w:ascii="Arial" w:hAnsi="Arial" w:cs="Arial"/>
          <w:i/>
          <w:sz w:val="20"/>
          <w:szCs w:val="20"/>
        </w:rPr>
      </w:pPr>
      <w:r w:rsidRPr="008C56CD">
        <w:rPr>
          <w:rFonts w:ascii="Arial" w:hAnsi="Arial" w:cs="Arial"/>
          <w:i/>
          <w:sz w:val="20"/>
          <w:szCs w:val="20"/>
        </w:rPr>
        <w:t>Po potrebi dodajte vrstice z ustreznim opisom in obrazložitvijo.</w:t>
      </w:r>
    </w:p>
    <w:p w14:paraId="234ABE6C" w14:textId="77777777" w:rsidR="004A011E" w:rsidRPr="008C56CD" w:rsidRDefault="004A011E" w:rsidP="004A011E">
      <w:pPr>
        <w:spacing w:after="0" w:line="240" w:lineRule="auto"/>
        <w:rPr>
          <w:rFonts w:ascii="Arial" w:hAnsi="Arial" w:cs="Arial"/>
        </w:rPr>
      </w:pPr>
    </w:p>
    <w:tbl>
      <w:tblPr>
        <w:tblStyle w:val="Tabelamrea"/>
        <w:tblW w:w="0" w:type="auto"/>
        <w:tblLook w:val="04A0" w:firstRow="1" w:lastRow="0" w:firstColumn="1" w:lastColumn="0" w:noHBand="0" w:noVBand="1"/>
      </w:tblPr>
      <w:tblGrid>
        <w:gridCol w:w="3070"/>
        <w:gridCol w:w="3071"/>
        <w:gridCol w:w="3071"/>
      </w:tblGrid>
      <w:tr w:rsidR="004A011E" w:rsidRPr="008C56CD" w14:paraId="63FF2199" w14:textId="77777777" w:rsidTr="00E451FD">
        <w:tc>
          <w:tcPr>
            <w:tcW w:w="9212" w:type="dxa"/>
            <w:gridSpan w:val="3"/>
            <w:tcBorders>
              <w:top w:val="single" w:sz="4" w:space="0" w:color="000000"/>
              <w:left w:val="single" w:sz="4" w:space="0" w:color="000000"/>
              <w:bottom w:val="single" w:sz="4" w:space="0" w:color="000000"/>
              <w:right w:val="single" w:sz="4" w:space="0" w:color="000000"/>
            </w:tcBorders>
            <w:hideMark/>
          </w:tcPr>
          <w:p w14:paraId="0577E7AA" w14:textId="0EE71762" w:rsidR="004A011E" w:rsidRPr="008C56CD" w:rsidRDefault="004A011E" w:rsidP="00E451FD">
            <w:pPr>
              <w:autoSpaceDE w:val="0"/>
              <w:autoSpaceDN w:val="0"/>
              <w:adjustRightInd w:val="0"/>
              <w:jc w:val="both"/>
              <w:rPr>
                <w:rFonts w:ascii="Arial" w:hAnsi="Arial" w:cs="Arial"/>
              </w:rPr>
            </w:pPr>
            <w:r w:rsidRPr="008C56CD">
              <w:rPr>
                <w:rFonts w:ascii="Arial" w:hAnsi="Arial" w:cs="Arial"/>
                <w:b/>
              </w:rPr>
              <w:t>5. Primerjava doseženih ciljev, rezultatov in neposrednih učinkov z načrtovanimi ter pojasnila morebitnih odstopanj</w:t>
            </w:r>
            <w:r w:rsidRPr="008C56CD">
              <w:rPr>
                <w:rFonts w:ascii="Arial" w:hAnsi="Arial" w:cs="Arial"/>
              </w:rPr>
              <w:t xml:space="preserve"> (V primeru morebitnih odstopanj med načrtovanim in doseženim, ki niso skladna s terminskim načrtom izvedbe projekta, pojasnite kakšne ukrepe boste izvedli, da bodo načrtovani cilji, rezultati in neposredni učinki do konca projekta doseženi.)</w:t>
            </w:r>
          </w:p>
        </w:tc>
      </w:tr>
      <w:tr w:rsidR="004A011E" w:rsidRPr="008C56CD" w14:paraId="686064CE" w14:textId="77777777" w:rsidTr="00E451FD">
        <w:tc>
          <w:tcPr>
            <w:tcW w:w="3070" w:type="dxa"/>
            <w:tcBorders>
              <w:top w:val="single" w:sz="4" w:space="0" w:color="000000"/>
              <w:left w:val="single" w:sz="4" w:space="0" w:color="000000"/>
              <w:bottom w:val="single" w:sz="4" w:space="0" w:color="000000"/>
              <w:right w:val="single" w:sz="4" w:space="0" w:color="000000"/>
            </w:tcBorders>
            <w:vAlign w:val="center"/>
            <w:hideMark/>
          </w:tcPr>
          <w:p w14:paraId="4DB8D74D" w14:textId="77777777" w:rsidR="004A011E" w:rsidRPr="008C56CD" w:rsidRDefault="004A011E" w:rsidP="00E451FD">
            <w:pPr>
              <w:autoSpaceDE w:val="0"/>
              <w:autoSpaceDN w:val="0"/>
              <w:adjustRightInd w:val="0"/>
              <w:jc w:val="center"/>
              <w:rPr>
                <w:rFonts w:ascii="Arial" w:hAnsi="Arial" w:cs="Arial"/>
              </w:rPr>
            </w:pPr>
            <w:r w:rsidRPr="008C56CD">
              <w:rPr>
                <w:rFonts w:ascii="Arial" w:hAnsi="Arial" w:cs="Arial"/>
                <w:b/>
              </w:rPr>
              <w:t>Načrtovani cilji</w:t>
            </w:r>
          </w:p>
        </w:tc>
        <w:tc>
          <w:tcPr>
            <w:tcW w:w="3071" w:type="dxa"/>
            <w:tcBorders>
              <w:top w:val="single" w:sz="4" w:space="0" w:color="000000"/>
              <w:left w:val="single" w:sz="4" w:space="0" w:color="000000"/>
              <w:bottom w:val="single" w:sz="4" w:space="0" w:color="000000"/>
              <w:right w:val="single" w:sz="4" w:space="0" w:color="000000"/>
            </w:tcBorders>
            <w:vAlign w:val="center"/>
            <w:hideMark/>
          </w:tcPr>
          <w:p w14:paraId="47289451" w14:textId="77777777" w:rsidR="004A011E" w:rsidRPr="008C56CD" w:rsidRDefault="004A011E" w:rsidP="00E451FD">
            <w:pPr>
              <w:autoSpaceDE w:val="0"/>
              <w:autoSpaceDN w:val="0"/>
              <w:adjustRightInd w:val="0"/>
              <w:jc w:val="center"/>
              <w:rPr>
                <w:rFonts w:ascii="Arial" w:hAnsi="Arial" w:cs="Arial"/>
              </w:rPr>
            </w:pPr>
            <w:r w:rsidRPr="008C56CD">
              <w:rPr>
                <w:rFonts w:ascii="Arial" w:hAnsi="Arial" w:cs="Arial"/>
                <w:b/>
              </w:rPr>
              <w:t xml:space="preserve">Doseženi cilji </w:t>
            </w:r>
          </w:p>
        </w:tc>
        <w:tc>
          <w:tcPr>
            <w:tcW w:w="3071" w:type="dxa"/>
            <w:tcBorders>
              <w:top w:val="single" w:sz="4" w:space="0" w:color="000000"/>
              <w:left w:val="single" w:sz="4" w:space="0" w:color="000000"/>
              <w:bottom w:val="single" w:sz="4" w:space="0" w:color="000000"/>
              <w:right w:val="single" w:sz="4" w:space="0" w:color="000000"/>
            </w:tcBorders>
            <w:hideMark/>
          </w:tcPr>
          <w:p w14:paraId="7ACEBE1D" w14:textId="77777777" w:rsidR="004A011E" w:rsidRPr="008C56CD" w:rsidRDefault="004A011E" w:rsidP="00E451FD">
            <w:pPr>
              <w:autoSpaceDE w:val="0"/>
              <w:autoSpaceDN w:val="0"/>
              <w:adjustRightInd w:val="0"/>
              <w:jc w:val="center"/>
              <w:rPr>
                <w:rFonts w:ascii="Arial" w:hAnsi="Arial" w:cs="Arial"/>
                <w:b/>
              </w:rPr>
            </w:pPr>
            <w:r w:rsidRPr="008C56CD">
              <w:rPr>
                <w:rFonts w:ascii="Arial" w:hAnsi="Arial" w:cs="Arial"/>
                <w:b/>
              </w:rPr>
              <w:t>Pojasnila morebitnih odstopanj</w:t>
            </w:r>
          </w:p>
        </w:tc>
      </w:tr>
      <w:tr w:rsidR="004A011E" w:rsidRPr="008C56CD" w14:paraId="2423D6E4" w14:textId="77777777" w:rsidTr="00E451FD">
        <w:tc>
          <w:tcPr>
            <w:tcW w:w="3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5081FDB" w14:textId="77777777" w:rsidR="004A011E" w:rsidRPr="008C56CD" w:rsidRDefault="004A011E" w:rsidP="00E451FD">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3BAF96A" w14:textId="77777777" w:rsidR="004A011E" w:rsidRPr="008C56CD" w:rsidRDefault="004A011E" w:rsidP="00E451FD">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FF1DB8" w14:textId="77777777" w:rsidR="004A011E" w:rsidRPr="008C56CD" w:rsidRDefault="004A011E" w:rsidP="00E451FD">
            <w:pPr>
              <w:autoSpaceDE w:val="0"/>
              <w:autoSpaceDN w:val="0"/>
              <w:adjustRightInd w:val="0"/>
              <w:jc w:val="center"/>
              <w:rPr>
                <w:rFonts w:ascii="Arial" w:hAnsi="Arial" w:cs="Arial"/>
                <w:b/>
              </w:rPr>
            </w:pPr>
          </w:p>
        </w:tc>
      </w:tr>
      <w:tr w:rsidR="004A011E" w:rsidRPr="008C56CD" w14:paraId="6AAF86FC" w14:textId="77777777" w:rsidTr="00E451FD">
        <w:tc>
          <w:tcPr>
            <w:tcW w:w="3070" w:type="dxa"/>
            <w:tcBorders>
              <w:bottom w:val="single" w:sz="4" w:space="0" w:color="000000"/>
            </w:tcBorders>
            <w:hideMark/>
          </w:tcPr>
          <w:p w14:paraId="0DF7A167" w14:textId="77777777" w:rsidR="004A011E" w:rsidRPr="008C56CD" w:rsidRDefault="004A011E" w:rsidP="00E451FD">
            <w:pPr>
              <w:autoSpaceDE w:val="0"/>
              <w:autoSpaceDN w:val="0"/>
              <w:adjustRightInd w:val="0"/>
              <w:jc w:val="center"/>
              <w:rPr>
                <w:rFonts w:ascii="Arial" w:hAnsi="Arial" w:cs="Arial"/>
              </w:rPr>
            </w:pPr>
            <w:r w:rsidRPr="008C56CD">
              <w:rPr>
                <w:rFonts w:ascii="Arial" w:hAnsi="Arial" w:cs="Arial"/>
                <w:b/>
              </w:rPr>
              <w:t>Načrtovani rezultati</w:t>
            </w:r>
          </w:p>
        </w:tc>
        <w:tc>
          <w:tcPr>
            <w:tcW w:w="3071" w:type="dxa"/>
            <w:tcBorders>
              <w:bottom w:val="single" w:sz="4" w:space="0" w:color="000000"/>
            </w:tcBorders>
            <w:hideMark/>
          </w:tcPr>
          <w:p w14:paraId="6FF7A536" w14:textId="77777777" w:rsidR="004A011E" w:rsidRPr="008C56CD" w:rsidRDefault="004A011E" w:rsidP="00E451FD">
            <w:pPr>
              <w:autoSpaceDE w:val="0"/>
              <w:autoSpaceDN w:val="0"/>
              <w:adjustRightInd w:val="0"/>
              <w:jc w:val="center"/>
              <w:rPr>
                <w:rFonts w:ascii="Arial" w:hAnsi="Arial" w:cs="Arial"/>
              </w:rPr>
            </w:pPr>
            <w:r w:rsidRPr="008C56CD">
              <w:rPr>
                <w:rFonts w:ascii="Arial" w:hAnsi="Arial" w:cs="Arial"/>
                <w:b/>
              </w:rPr>
              <w:t>Doseženi rezultati</w:t>
            </w:r>
          </w:p>
        </w:tc>
        <w:tc>
          <w:tcPr>
            <w:tcW w:w="3071" w:type="dxa"/>
            <w:tcBorders>
              <w:bottom w:val="single" w:sz="4" w:space="0" w:color="000000"/>
            </w:tcBorders>
            <w:hideMark/>
          </w:tcPr>
          <w:p w14:paraId="0A89FCAF" w14:textId="77777777" w:rsidR="004A011E" w:rsidRPr="008C56CD" w:rsidRDefault="004A011E" w:rsidP="00E451FD">
            <w:pPr>
              <w:autoSpaceDE w:val="0"/>
              <w:autoSpaceDN w:val="0"/>
              <w:adjustRightInd w:val="0"/>
              <w:jc w:val="center"/>
              <w:rPr>
                <w:rFonts w:ascii="Arial" w:hAnsi="Arial" w:cs="Arial"/>
                <w:b/>
              </w:rPr>
            </w:pPr>
            <w:r w:rsidRPr="008C56CD">
              <w:rPr>
                <w:rFonts w:ascii="Arial" w:hAnsi="Arial" w:cs="Arial"/>
                <w:b/>
              </w:rPr>
              <w:t>Pojasnila morebitnih odstopanj</w:t>
            </w:r>
          </w:p>
        </w:tc>
      </w:tr>
      <w:tr w:rsidR="004A011E" w:rsidRPr="008C56CD" w14:paraId="0449B7D2" w14:textId="77777777" w:rsidTr="00E451FD">
        <w:tc>
          <w:tcPr>
            <w:tcW w:w="3070" w:type="dxa"/>
            <w:shd w:val="clear" w:color="auto" w:fill="D9D9D9" w:themeFill="background1" w:themeFillShade="D9"/>
          </w:tcPr>
          <w:p w14:paraId="6ADA6156" w14:textId="77777777" w:rsidR="004A011E" w:rsidRPr="008C56CD" w:rsidRDefault="004A011E" w:rsidP="00E451FD">
            <w:pPr>
              <w:autoSpaceDE w:val="0"/>
              <w:autoSpaceDN w:val="0"/>
              <w:adjustRightInd w:val="0"/>
              <w:jc w:val="center"/>
              <w:rPr>
                <w:rFonts w:ascii="Arial" w:hAnsi="Arial" w:cs="Arial"/>
              </w:rPr>
            </w:pPr>
          </w:p>
        </w:tc>
        <w:tc>
          <w:tcPr>
            <w:tcW w:w="3071" w:type="dxa"/>
            <w:shd w:val="clear" w:color="auto" w:fill="D9D9D9" w:themeFill="background1" w:themeFillShade="D9"/>
          </w:tcPr>
          <w:p w14:paraId="56D520BE" w14:textId="77777777" w:rsidR="004A011E" w:rsidRPr="008C56CD" w:rsidRDefault="004A011E" w:rsidP="00E451FD">
            <w:pPr>
              <w:autoSpaceDE w:val="0"/>
              <w:autoSpaceDN w:val="0"/>
              <w:adjustRightInd w:val="0"/>
              <w:jc w:val="center"/>
              <w:rPr>
                <w:rFonts w:ascii="Arial" w:hAnsi="Arial" w:cs="Arial"/>
              </w:rPr>
            </w:pPr>
          </w:p>
        </w:tc>
        <w:tc>
          <w:tcPr>
            <w:tcW w:w="3071" w:type="dxa"/>
            <w:shd w:val="clear" w:color="auto" w:fill="D9D9D9" w:themeFill="background1" w:themeFillShade="D9"/>
          </w:tcPr>
          <w:p w14:paraId="495606A5" w14:textId="77777777" w:rsidR="004A011E" w:rsidRPr="008C56CD" w:rsidRDefault="004A011E" w:rsidP="00E451FD">
            <w:pPr>
              <w:autoSpaceDE w:val="0"/>
              <w:autoSpaceDN w:val="0"/>
              <w:adjustRightInd w:val="0"/>
              <w:jc w:val="center"/>
              <w:rPr>
                <w:rFonts w:ascii="Arial" w:hAnsi="Arial" w:cs="Arial"/>
                <w:b/>
              </w:rPr>
            </w:pPr>
          </w:p>
        </w:tc>
      </w:tr>
      <w:tr w:rsidR="004A011E" w:rsidRPr="008C56CD" w14:paraId="38F316E7" w14:textId="77777777" w:rsidTr="00E451FD">
        <w:tc>
          <w:tcPr>
            <w:tcW w:w="3070" w:type="dxa"/>
            <w:tcBorders>
              <w:bottom w:val="single" w:sz="4" w:space="0" w:color="000000"/>
            </w:tcBorders>
            <w:hideMark/>
          </w:tcPr>
          <w:p w14:paraId="1B1D9888" w14:textId="77777777" w:rsidR="004A011E" w:rsidRPr="008C56CD" w:rsidRDefault="004A011E" w:rsidP="00E451FD">
            <w:pPr>
              <w:autoSpaceDE w:val="0"/>
              <w:autoSpaceDN w:val="0"/>
              <w:adjustRightInd w:val="0"/>
              <w:jc w:val="center"/>
              <w:rPr>
                <w:rFonts w:ascii="Arial" w:hAnsi="Arial" w:cs="Arial"/>
              </w:rPr>
            </w:pPr>
            <w:r w:rsidRPr="008C56CD">
              <w:rPr>
                <w:rFonts w:ascii="Arial" w:hAnsi="Arial" w:cs="Arial"/>
                <w:b/>
              </w:rPr>
              <w:t>Načrtovani neposredni učinki</w:t>
            </w:r>
          </w:p>
        </w:tc>
        <w:tc>
          <w:tcPr>
            <w:tcW w:w="3071" w:type="dxa"/>
            <w:tcBorders>
              <w:bottom w:val="single" w:sz="4" w:space="0" w:color="000000"/>
            </w:tcBorders>
            <w:hideMark/>
          </w:tcPr>
          <w:p w14:paraId="59715772" w14:textId="77777777" w:rsidR="004A011E" w:rsidRPr="008C56CD" w:rsidRDefault="004A011E" w:rsidP="00E451FD">
            <w:pPr>
              <w:autoSpaceDE w:val="0"/>
              <w:autoSpaceDN w:val="0"/>
              <w:adjustRightInd w:val="0"/>
              <w:jc w:val="center"/>
              <w:rPr>
                <w:rFonts w:ascii="Arial" w:hAnsi="Arial" w:cs="Arial"/>
              </w:rPr>
            </w:pPr>
            <w:r w:rsidRPr="008C56CD">
              <w:rPr>
                <w:rFonts w:ascii="Arial" w:hAnsi="Arial" w:cs="Arial"/>
                <w:b/>
              </w:rPr>
              <w:t>Doseženi neposredni učinki</w:t>
            </w:r>
          </w:p>
        </w:tc>
        <w:tc>
          <w:tcPr>
            <w:tcW w:w="3071" w:type="dxa"/>
            <w:tcBorders>
              <w:bottom w:val="single" w:sz="4" w:space="0" w:color="000000"/>
            </w:tcBorders>
            <w:hideMark/>
          </w:tcPr>
          <w:p w14:paraId="6C349989" w14:textId="77777777" w:rsidR="004A011E" w:rsidRPr="008C56CD" w:rsidRDefault="004A011E" w:rsidP="00E451FD">
            <w:pPr>
              <w:autoSpaceDE w:val="0"/>
              <w:autoSpaceDN w:val="0"/>
              <w:adjustRightInd w:val="0"/>
              <w:jc w:val="center"/>
              <w:rPr>
                <w:rFonts w:ascii="Arial" w:hAnsi="Arial" w:cs="Arial"/>
                <w:b/>
              </w:rPr>
            </w:pPr>
            <w:r w:rsidRPr="008C56CD">
              <w:rPr>
                <w:rFonts w:ascii="Arial" w:hAnsi="Arial" w:cs="Arial"/>
                <w:b/>
              </w:rPr>
              <w:t>Pojasnila morebitnih odstopanj</w:t>
            </w:r>
          </w:p>
        </w:tc>
      </w:tr>
      <w:tr w:rsidR="004A011E" w:rsidRPr="008C56CD" w14:paraId="50CBA080" w14:textId="77777777" w:rsidTr="00E451FD">
        <w:tc>
          <w:tcPr>
            <w:tcW w:w="3070" w:type="dxa"/>
            <w:shd w:val="clear" w:color="auto" w:fill="D9D9D9" w:themeFill="background1" w:themeFillShade="D9"/>
          </w:tcPr>
          <w:p w14:paraId="60C278C1" w14:textId="77777777" w:rsidR="004A011E" w:rsidRPr="008C56CD" w:rsidRDefault="004A011E" w:rsidP="00E451FD">
            <w:pPr>
              <w:autoSpaceDE w:val="0"/>
              <w:autoSpaceDN w:val="0"/>
              <w:adjustRightInd w:val="0"/>
              <w:jc w:val="center"/>
              <w:rPr>
                <w:rFonts w:ascii="Arial" w:hAnsi="Arial" w:cs="Arial"/>
              </w:rPr>
            </w:pPr>
          </w:p>
        </w:tc>
        <w:tc>
          <w:tcPr>
            <w:tcW w:w="3071" w:type="dxa"/>
            <w:shd w:val="clear" w:color="auto" w:fill="D9D9D9" w:themeFill="background1" w:themeFillShade="D9"/>
          </w:tcPr>
          <w:p w14:paraId="1F9F5FFA" w14:textId="77777777" w:rsidR="004A011E" w:rsidRPr="008C56CD" w:rsidRDefault="004A011E" w:rsidP="00E451FD">
            <w:pPr>
              <w:autoSpaceDE w:val="0"/>
              <w:autoSpaceDN w:val="0"/>
              <w:adjustRightInd w:val="0"/>
              <w:jc w:val="center"/>
              <w:rPr>
                <w:rFonts w:ascii="Arial" w:hAnsi="Arial" w:cs="Arial"/>
              </w:rPr>
            </w:pPr>
          </w:p>
        </w:tc>
        <w:tc>
          <w:tcPr>
            <w:tcW w:w="3071" w:type="dxa"/>
            <w:shd w:val="clear" w:color="auto" w:fill="D9D9D9" w:themeFill="background1" w:themeFillShade="D9"/>
          </w:tcPr>
          <w:p w14:paraId="4031C7D2" w14:textId="77777777" w:rsidR="004A011E" w:rsidRPr="008C56CD" w:rsidRDefault="004A011E" w:rsidP="00E451FD">
            <w:pPr>
              <w:autoSpaceDE w:val="0"/>
              <w:autoSpaceDN w:val="0"/>
              <w:adjustRightInd w:val="0"/>
              <w:jc w:val="center"/>
              <w:rPr>
                <w:rFonts w:ascii="Arial" w:hAnsi="Arial" w:cs="Arial"/>
                <w:b/>
              </w:rPr>
            </w:pPr>
          </w:p>
        </w:tc>
      </w:tr>
    </w:tbl>
    <w:p w14:paraId="2ED926D8" w14:textId="77777777" w:rsidR="004A011E" w:rsidRPr="008C56CD" w:rsidRDefault="004A011E" w:rsidP="004A011E">
      <w:pPr>
        <w:spacing w:after="0" w:line="240" w:lineRule="auto"/>
        <w:rPr>
          <w:rFonts w:ascii="Arial" w:hAnsi="Arial" w:cs="Arial"/>
        </w:rPr>
      </w:pPr>
    </w:p>
    <w:tbl>
      <w:tblPr>
        <w:tblStyle w:val="Tabelamrea"/>
        <w:tblW w:w="0" w:type="auto"/>
        <w:tblLook w:val="04A0" w:firstRow="1" w:lastRow="0" w:firstColumn="1" w:lastColumn="0" w:noHBand="0" w:noVBand="1"/>
      </w:tblPr>
      <w:tblGrid>
        <w:gridCol w:w="3070"/>
        <w:gridCol w:w="3071"/>
        <w:gridCol w:w="3071"/>
      </w:tblGrid>
      <w:tr w:rsidR="004A011E" w:rsidRPr="008C56CD" w14:paraId="1F862E5F" w14:textId="77777777" w:rsidTr="00E451FD">
        <w:tc>
          <w:tcPr>
            <w:tcW w:w="9212" w:type="dxa"/>
            <w:gridSpan w:val="3"/>
            <w:tcBorders>
              <w:top w:val="single" w:sz="4" w:space="0" w:color="000000"/>
              <w:left w:val="single" w:sz="4" w:space="0" w:color="000000"/>
              <w:bottom w:val="single" w:sz="4" w:space="0" w:color="000000"/>
              <w:right w:val="single" w:sz="4" w:space="0" w:color="000000"/>
            </w:tcBorders>
            <w:hideMark/>
          </w:tcPr>
          <w:p w14:paraId="5BB3E5DD" w14:textId="27EDA700" w:rsidR="004A011E" w:rsidRPr="008C56CD" w:rsidRDefault="004A011E" w:rsidP="00E451FD">
            <w:pPr>
              <w:autoSpaceDE w:val="0"/>
              <w:autoSpaceDN w:val="0"/>
              <w:adjustRightInd w:val="0"/>
              <w:jc w:val="both"/>
              <w:rPr>
                <w:rFonts w:ascii="Arial" w:hAnsi="Arial" w:cs="Arial"/>
              </w:rPr>
            </w:pPr>
            <w:r w:rsidRPr="008C56CD">
              <w:rPr>
                <w:rFonts w:ascii="Arial" w:hAnsi="Arial" w:cs="Arial"/>
                <w:b/>
              </w:rPr>
              <w:t xml:space="preserve">6. Opis izvedenih aktivnosti za dosego ciljev (razdelitev tudi po posameznih partnerjih in navedba dosežkov vsake aktivnosti) </w:t>
            </w:r>
            <w:r w:rsidRPr="008C56CD">
              <w:rPr>
                <w:rFonts w:ascii="Arial" w:hAnsi="Arial" w:cs="Arial"/>
              </w:rPr>
              <w:t>(Za vodilnega partnerja in vsakega člana partnerstva, ki je upravičenec do podpore, napišite</w:t>
            </w:r>
            <w:r w:rsidR="001821E5">
              <w:rPr>
                <w:rFonts w:ascii="Arial" w:hAnsi="Arial" w:cs="Arial"/>
              </w:rPr>
              <w:t>,</w:t>
            </w:r>
            <w:r w:rsidRPr="008C56CD">
              <w:rPr>
                <w:rFonts w:ascii="Arial" w:hAnsi="Arial" w:cs="Arial"/>
              </w:rPr>
              <w:t xml:space="preserve"> katere aktivnosti je izvajal in kako je prispeval k dosegu načrtovanih ciljev. Navedite tudi kmetijsko(a) gospodarstvo(a), kjer se je izvedel praktični preizkus novega oziroma izboljšanega proizvoda, prakse, procesa ali tehnologije.) </w:t>
            </w:r>
          </w:p>
        </w:tc>
      </w:tr>
      <w:tr w:rsidR="004A011E" w:rsidRPr="008C56CD" w14:paraId="5B658586" w14:textId="77777777" w:rsidTr="00E451FD">
        <w:tc>
          <w:tcPr>
            <w:tcW w:w="3070" w:type="dxa"/>
            <w:tcBorders>
              <w:top w:val="single" w:sz="4" w:space="0" w:color="000000"/>
              <w:left w:val="single" w:sz="4" w:space="0" w:color="000000"/>
              <w:bottom w:val="single" w:sz="4" w:space="0" w:color="000000"/>
              <w:right w:val="single" w:sz="4" w:space="0" w:color="000000"/>
            </w:tcBorders>
            <w:vAlign w:val="center"/>
            <w:hideMark/>
          </w:tcPr>
          <w:p w14:paraId="79ADB93E" w14:textId="77777777" w:rsidR="004A011E" w:rsidRPr="008C56CD" w:rsidRDefault="004A011E" w:rsidP="00E451FD">
            <w:pPr>
              <w:autoSpaceDE w:val="0"/>
              <w:autoSpaceDN w:val="0"/>
              <w:adjustRightInd w:val="0"/>
              <w:jc w:val="center"/>
              <w:rPr>
                <w:rFonts w:ascii="Arial" w:hAnsi="Arial" w:cs="Arial"/>
              </w:rPr>
            </w:pPr>
            <w:r w:rsidRPr="008C56CD">
              <w:rPr>
                <w:rFonts w:ascii="Arial" w:hAnsi="Arial" w:cs="Arial"/>
                <w:b/>
              </w:rPr>
              <w:t>Član partnerstva</w:t>
            </w:r>
          </w:p>
        </w:tc>
        <w:tc>
          <w:tcPr>
            <w:tcW w:w="3071" w:type="dxa"/>
            <w:tcBorders>
              <w:top w:val="single" w:sz="4" w:space="0" w:color="000000"/>
              <w:left w:val="single" w:sz="4" w:space="0" w:color="000000"/>
              <w:bottom w:val="single" w:sz="4" w:space="0" w:color="000000"/>
              <w:right w:val="single" w:sz="4" w:space="0" w:color="000000"/>
            </w:tcBorders>
            <w:vAlign w:val="center"/>
            <w:hideMark/>
          </w:tcPr>
          <w:p w14:paraId="18A86B59" w14:textId="77777777" w:rsidR="004A011E" w:rsidRPr="008C56CD" w:rsidRDefault="004A011E" w:rsidP="00E451FD">
            <w:pPr>
              <w:autoSpaceDE w:val="0"/>
              <w:autoSpaceDN w:val="0"/>
              <w:adjustRightInd w:val="0"/>
              <w:jc w:val="center"/>
              <w:rPr>
                <w:rFonts w:ascii="Arial" w:hAnsi="Arial" w:cs="Arial"/>
              </w:rPr>
            </w:pPr>
            <w:r w:rsidRPr="008C56CD">
              <w:rPr>
                <w:rFonts w:ascii="Arial" w:hAnsi="Arial" w:cs="Arial"/>
                <w:b/>
              </w:rPr>
              <w:t>Izvedena aktivnost</w:t>
            </w:r>
          </w:p>
        </w:tc>
        <w:tc>
          <w:tcPr>
            <w:tcW w:w="3071" w:type="dxa"/>
            <w:tcBorders>
              <w:top w:val="single" w:sz="4" w:space="0" w:color="000000"/>
              <w:left w:val="single" w:sz="4" w:space="0" w:color="000000"/>
              <w:bottom w:val="single" w:sz="4" w:space="0" w:color="000000"/>
              <w:right w:val="single" w:sz="4" w:space="0" w:color="000000"/>
            </w:tcBorders>
            <w:hideMark/>
          </w:tcPr>
          <w:p w14:paraId="102AF77F" w14:textId="77777777" w:rsidR="004A011E" w:rsidRPr="008C56CD" w:rsidRDefault="004A011E" w:rsidP="00E451FD">
            <w:pPr>
              <w:autoSpaceDE w:val="0"/>
              <w:autoSpaceDN w:val="0"/>
              <w:adjustRightInd w:val="0"/>
              <w:jc w:val="center"/>
              <w:rPr>
                <w:rFonts w:ascii="Arial" w:hAnsi="Arial" w:cs="Arial"/>
                <w:b/>
              </w:rPr>
            </w:pPr>
            <w:r w:rsidRPr="008C56CD">
              <w:rPr>
                <w:rFonts w:ascii="Arial" w:hAnsi="Arial" w:cs="Arial"/>
                <w:b/>
              </w:rPr>
              <w:t>Dosežki aktivnosti in cilj, h kateremu je prispevala izvedena aktivnost</w:t>
            </w:r>
          </w:p>
        </w:tc>
      </w:tr>
      <w:tr w:rsidR="004A011E" w:rsidRPr="008C56CD" w14:paraId="120ABA4F" w14:textId="77777777" w:rsidTr="00E451FD">
        <w:tc>
          <w:tcPr>
            <w:tcW w:w="3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C03CF8" w14:textId="77777777" w:rsidR="004A011E" w:rsidRPr="008C56CD" w:rsidRDefault="004A011E" w:rsidP="00E451FD">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9EFE763" w14:textId="77777777" w:rsidR="004A011E" w:rsidRPr="008C56CD" w:rsidRDefault="004A011E" w:rsidP="00E451FD">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38C8D05" w14:textId="77777777" w:rsidR="004A011E" w:rsidRPr="008C56CD" w:rsidRDefault="004A011E" w:rsidP="00E451FD">
            <w:pPr>
              <w:autoSpaceDE w:val="0"/>
              <w:autoSpaceDN w:val="0"/>
              <w:adjustRightInd w:val="0"/>
              <w:jc w:val="center"/>
              <w:rPr>
                <w:rFonts w:ascii="Arial" w:hAnsi="Arial" w:cs="Arial"/>
                <w:b/>
              </w:rPr>
            </w:pPr>
          </w:p>
        </w:tc>
      </w:tr>
    </w:tbl>
    <w:p w14:paraId="409A12BC" w14:textId="77777777" w:rsidR="004A011E" w:rsidRPr="008C56CD" w:rsidRDefault="004A011E" w:rsidP="004A011E">
      <w:pPr>
        <w:autoSpaceDE w:val="0"/>
        <w:autoSpaceDN w:val="0"/>
        <w:adjustRightInd w:val="0"/>
        <w:spacing w:before="120" w:after="0" w:line="240" w:lineRule="auto"/>
        <w:rPr>
          <w:rFonts w:ascii="Arial" w:hAnsi="Arial" w:cs="Arial"/>
          <w:b/>
        </w:rPr>
      </w:pPr>
      <w:r w:rsidRPr="008C56CD">
        <w:rPr>
          <w:rFonts w:ascii="Arial" w:hAnsi="Arial" w:cs="Arial"/>
          <w:i/>
          <w:sz w:val="20"/>
          <w:szCs w:val="20"/>
        </w:rPr>
        <w:t>Po potrebi dodajte vrstice z ustreznim opisom in obrazložitvijo.</w:t>
      </w:r>
    </w:p>
    <w:p w14:paraId="71CD8C50" w14:textId="77777777" w:rsidR="004A011E" w:rsidRPr="008C56CD" w:rsidRDefault="004A011E" w:rsidP="004A011E">
      <w:pPr>
        <w:spacing w:after="0" w:line="240" w:lineRule="auto"/>
        <w:rPr>
          <w:rFonts w:ascii="Arial" w:hAnsi="Arial" w:cs="Arial"/>
        </w:rPr>
      </w:pPr>
    </w:p>
    <w:tbl>
      <w:tblPr>
        <w:tblStyle w:val="Tabelamrea"/>
        <w:tblW w:w="0" w:type="auto"/>
        <w:tblLook w:val="04A0" w:firstRow="1" w:lastRow="0" w:firstColumn="1" w:lastColumn="0" w:noHBand="0" w:noVBand="1"/>
      </w:tblPr>
      <w:tblGrid>
        <w:gridCol w:w="4606"/>
        <w:gridCol w:w="4606"/>
      </w:tblGrid>
      <w:tr w:rsidR="004A011E" w:rsidRPr="008C56CD" w14:paraId="34BA7702" w14:textId="77777777" w:rsidTr="00E451FD">
        <w:tc>
          <w:tcPr>
            <w:tcW w:w="9212" w:type="dxa"/>
            <w:gridSpan w:val="2"/>
            <w:hideMark/>
          </w:tcPr>
          <w:p w14:paraId="758CC6FB" w14:textId="77777777" w:rsidR="004A011E" w:rsidRPr="008C56CD" w:rsidRDefault="004A011E" w:rsidP="00E451FD">
            <w:pPr>
              <w:autoSpaceDE w:val="0"/>
              <w:autoSpaceDN w:val="0"/>
              <w:adjustRightInd w:val="0"/>
              <w:jc w:val="both"/>
              <w:rPr>
                <w:rFonts w:ascii="Arial" w:hAnsi="Arial" w:cs="Arial"/>
                <w:b/>
              </w:rPr>
            </w:pPr>
            <w:r w:rsidRPr="008C56CD">
              <w:rPr>
                <w:rFonts w:ascii="Arial" w:hAnsi="Arial" w:cs="Arial"/>
                <w:b/>
              </w:rPr>
              <w:t>7. Opis doseganja načrtovanih mejnikov projekta v skladu s terminskim načrtom:</w:t>
            </w:r>
          </w:p>
        </w:tc>
      </w:tr>
      <w:tr w:rsidR="004A011E" w:rsidRPr="008C56CD" w14:paraId="38437237" w14:textId="77777777" w:rsidTr="00E451FD">
        <w:tc>
          <w:tcPr>
            <w:tcW w:w="9212" w:type="dxa"/>
            <w:gridSpan w:val="2"/>
            <w:shd w:val="clear" w:color="auto" w:fill="auto"/>
          </w:tcPr>
          <w:p w14:paraId="707449E3" w14:textId="7F207FEA" w:rsidR="004A011E" w:rsidRPr="008C56CD" w:rsidRDefault="004A011E" w:rsidP="00E451FD">
            <w:pPr>
              <w:keepNext/>
              <w:keepLines/>
              <w:autoSpaceDE w:val="0"/>
              <w:autoSpaceDN w:val="0"/>
              <w:adjustRightInd w:val="0"/>
              <w:jc w:val="both"/>
              <w:rPr>
                <w:rFonts w:ascii="Arial" w:hAnsi="Arial" w:cs="Arial"/>
                <w:b/>
              </w:rPr>
            </w:pPr>
            <w:r w:rsidRPr="008C56CD">
              <w:rPr>
                <w:rFonts w:ascii="Arial" w:hAnsi="Arial" w:cs="Arial"/>
                <w:b/>
              </w:rPr>
              <w:t xml:space="preserve">a. </w:t>
            </w:r>
            <w:r w:rsidR="00BF08AD" w:rsidRPr="008C56CD">
              <w:rPr>
                <w:rFonts w:ascii="Arial" w:hAnsi="Arial" w:cs="Arial"/>
                <w:b/>
              </w:rPr>
              <w:t>č</w:t>
            </w:r>
            <w:r w:rsidRPr="008C56CD">
              <w:rPr>
                <w:rFonts w:ascii="Arial" w:hAnsi="Arial" w:cs="Arial"/>
                <w:b/>
              </w:rPr>
              <w:t>asovna opredelitev (mesec, leto) doseženih načrtovanih neposrednih učinkov projekta</w:t>
            </w:r>
            <w:r w:rsidR="00BF08AD" w:rsidRPr="008C56CD">
              <w:rPr>
                <w:rFonts w:ascii="Arial" w:hAnsi="Arial" w:cs="Arial"/>
                <w:b/>
              </w:rPr>
              <w:t>,</w:t>
            </w:r>
          </w:p>
        </w:tc>
      </w:tr>
      <w:tr w:rsidR="004A011E" w:rsidRPr="008C56CD" w14:paraId="033C4842" w14:textId="77777777" w:rsidTr="00E451FD">
        <w:tc>
          <w:tcPr>
            <w:tcW w:w="4606" w:type="dxa"/>
            <w:shd w:val="clear" w:color="auto" w:fill="auto"/>
          </w:tcPr>
          <w:p w14:paraId="0E817F6D" w14:textId="77777777" w:rsidR="004A011E" w:rsidRPr="008C56CD" w:rsidRDefault="004A011E" w:rsidP="00E451FD">
            <w:pPr>
              <w:keepNext/>
              <w:keepLines/>
              <w:autoSpaceDE w:val="0"/>
              <w:autoSpaceDN w:val="0"/>
              <w:adjustRightInd w:val="0"/>
              <w:spacing w:before="120" w:after="120" w:line="360" w:lineRule="auto"/>
              <w:jc w:val="center"/>
              <w:rPr>
                <w:rFonts w:ascii="Arial" w:hAnsi="Arial" w:cs="Arial"/>
              </w:rPr>
            </w:pPr>
            <w:r w:rsidRPr="008C56CD">
              <w:rPr>
                <w:rFonts w:ascii="Arial" w:hAnsi="Arial" w:cs="Arial"/>
              </w:rPr>
              <w:t>Mesec/leto</w:t>
            </w:r>
          </w:p>
        </w:tc>
        <w:tc>
          <w:tcPr>
            <w:tcW w:w="4606" w:type="dxa"/>
            <w:shd w:val="clear" w:color="auto" w:fill="auto"/>
          </w:tcPr>
          <w:p w14:paraId="19022B1A" w14:textId="77777777" w:rsidR="004A011E" w:rsidRPr="008C56CD" w:rsidRDefault="004A011E" w:rsidP="00E451FD">
            <w:pPr>
              <w:keepNext/>
              <w:keepLines/>
              <w:autoSpaceDE w:val="0"/>
              <w:autoSpaceDN w:val="0"/>
              <w:adjustRightInd w:val="0"/>
              <w:spacing w:before="120" w:after="120" w:line="360" w:lineRule="auto"/>
              <w:jc w:val="center"/>
              <w:rPr>
                <w:rFonts w:ascii="Arial" w:hAnsi="Arial" w:cs="Arial"/>
              </w:rPr>
            </w:pPr>
            <w:r w:rsidRPr="008C56CD">
              <w:rPr>
                <w:rFonts w:ascii="Arial" w:hAnsi="Arial" w:cs="Arial"/>
              </w:rPr>
              <w:t>Doseženi neposredni učinek projekta</w:t>
            </w:r>
          </w:p>
        </w:tc>
      </w:tr>
      <w:tr w:rsidR="004A011E" w:rsidRPr="008C56CD" w14:paraId="688B166A" w14:textId="77777777" w:rsidTr="00E451FD">
        <w:tc>
          <w:tcPr>
            <w:tcW w:w="4606" w:type="dxa"/>
            <w:shd w:val="clear" w:color="auto" w:fill="D9D9D9" w:themeFill="background1" w:themeFillShade="D9"/>
          </w:tcPr>
          <w:p w14:paraId="3AACCE37" w14:textId="77777777" w:rsidR="004A011E" w:rsidRPr="008C56CD" w:rsidRDefault="004A011E" w:rsidP="00E451FD">
            <w:pPr>
              <w:keepNext/>
              <w:keepLines/>
              <w:autoSpaceDE w:val="0"/>
              <w:autoSpaceDN w:val="0"/>
              <w:adjustRightInd w:val="0"/>
              <w:spacing w:line="360" w:lineRule="auto"/>
              <w:jc w:val="center"/>
              <w:rPr>
                <w:rFonts w:ascii="Arial" w:hAnsi="Arial" w:cs="Arial"/>
              </w:rPr>
            </w:pPr>
          </w:p>
        </w:tc>
        <w:tc>
          <w:tcPr>
            <w:tcW w:w="4606" w:type="dxa"/>
            <w:shd w:val="clear" w:color="auto" w:fill="D9D9D9" w:themeFill="background1" w:themeFillShade="D9"/>
          </w:tcPr>
          <w:p w14:paraId="126FDD57" w14:textId="77777777" w:rsidR="004A011E" w:rsidRPr="008C56CD" w:rsidRDefault="004A011E" w:rsidP="00E451FD">
            <w:pPr>
              <w:keepNext/>
              <w:keepLines/>
              <w:autoSpaceDE w:val="0"/>
              <w:autoSpaceDN w:val="0"/>
              <w:adjustRightInd w:val="0"/>
              <w:spacing w:line="360" w:lineRule="auto"/>
              <w:jc w:val="center"/>
              <w:rPr>
                <w:rFonts w:ascii="Arial" w:hAnsi="Arial" w:cs="Arial"/>
              </w:rPr>
            </w:pPr>
          </w:p>
        </w:tc>
      </w:tr>
    </w:tbl>
    <w:p w14:paraId="3AE7C91C" w14:textId="77777777" w:rsidR="004A011E" w:rsidRPr="008C56CD" w:rsidRDefault="004A011E" w:rsidP="004A011E">
      <w:pPr>
        <w:autoSpaceDE w:val="0"/>
        <w:autoSpaceDN w:val="0"/>
        <w:adjustRightInd w:val="0"/>
        <w:spacing w:before="120" w:after="0" w:line="240" w:lineRule="auto"/>
        <w:rPr>
          <w:rFonts w:ascii="Arial" w:hAnsi="Arial" w:cs="Arial"/>
          <w:i/>
          <w:sz w:val="20"/>
          <w:szCs w:val="20"/>
        </w:rPr>
      </w:pPr>
      <w:r w:rsidRPr="008C56CD">
        <w:rPr>
          <w:rFonts w:ascii="Arial" w:hAnsi="Arial" w:cs="Arial"/>
          <w:i/>
          <w:sz w:val="20"/>
          <w:szCs w:val="20"/>
        </w:rPr>
        <w:t>Po potrebi dodajte vrstice z ustreznim opisom in obrazložitvijo.</w:t>
      </w:r>
    </w:p>
    <w:p w14:paraId="691B0086" w14:textId="77777777" w:rsidR="004A011E" w:rsidRPr="008C56CD" w:rsidRDefault="004A011E" w:rsidP="004A011E">
      <w:pPr>
        <w:keepNext/>
        <w:keepLines/>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4606"/>
        <w:gridCol w:w="4606"/>
      </w:tblGrid>
      <w:tr w:rsidR="004A011E" w:rsidRPr="008C56CD" w14:paraId="535E1F48" w14:textId="77777777" w:rsidTr="00E451FD">
        <w:tc>
          <w:tcPr>
            <w:tcW w:w="9212" w:type="dxa"/>
            <w:gridSpan w:val="2"/>
            <w:shd w:val="clear" w:color="auto" w:fill="auto"/>
          </w:tcPr>
          <w:p w14:paraId="4BF00E37" w14:textId="1CD82F1E" w:rsidR="004A011E" w:rsidRPr="008C56CD" w:rsidRDefault="004A011E" w:rsidP="00E451FD">
            <w:pPr>
              <w:keepNext/>
              <w:keepLines/>
              <w:autoSpaceDE w:val="0"/>
              <w:autoSpaceDN w:val="0"/>
              <w:adjustRightInd w:val="0"/>
              <w:jc w:val="both"/>
              <w:rPr>
                <w:rFonts w:ascii="Arial" w:hAnsi="Arial" w:cs="Arial"/>
                <w:b/>
              </w:rPr>
            </w:pPr>
            <w:r w:rsidRPr="008C56CD">
              <w:rPr>
                <w:rFonts w:ascii="Arial" w:hAnsi="Arial" w:cs="Arial"/>
                <w:b/>
              </w:rPr>
              <w:t xml:space="preserve">b. </w:t>
            </w:r>
            <w:r w:rsidR="00BF08AD" w:rsidRPr="008C56CD">
              <w:rPr>
                <w:rFonts w:ascii="Arial" w:hAnsi="Arial" w:cs="Arial"/>
                <w:b/>
              </w:rPr>
              <w:t>č</w:t>
            </w:r>
            <w:r w:rsidRPr="008C56CD">
              <w:rPr>
                <w:rFonts w:ascii="Arial" w:hAnsi="Arial" w:cs="Arial"/>
                <w:b/>
              </w:rPr>
              <w:t>asovna opredelitev (mesec, leto) doseženih načrtovanih rezultatov projekta</w:t>
            </w:r>
            <w:r w:rsidR="00BF08AD" w:rsidRPr="008C56CD">
              <w:rPr>
                <w:rFonts w:ascii="Arial" w:hAnsi="Arial" w:cs="Arial"/>
                <w:b/>
              </w:rPr>
              <w:t>.</w:t>
            </w:r>
          </w:p>
        </w:tc>
      </w:tr>
      <w:tr w:rsidR="004A011E" w:rsidRPr="008C56CD" w14:paraId="2711695E" w14:textId="77777777" w:rsidTr="00E451FD">
        <w:tc>
          <w:tcPr>
            <w:tcW w:w="4606" w:type="dxa"/>
            <w:shd w:val="clear" w:color="auto" w:fill="auto"/>
          </w:tcPr>
          <w:p w14:paraId="5CE2FC0C" w14:textId="77777777" w:rsidR="004A011E" w:rsidRPr="008C56CD" w:rsidRDefault="004A011E" w:rsidP="00E451FD">
            <w:pPr>
              <w:keepNext/>
              <w:keepLines/>
              <w:autoSpaceDE w:val="0"/>
              <w:autoSpaceDN w:val="0"/>
              <w:adjustRightInd w:val="0"/>
              <w:spacing w:before="120" w:after="120" w:line="360" w:lineRule="auto"/>
              <w:jc w:val="center"/>
              <w:rPr>
                <w:rFonts w:ascii="Arial" w:hAnsi="Arial" w:cs="Arial"/>
              </w:rPr>
            </w:pPr>
            <w:r w:rsidRPr="008C56CD">
              <w:rPr>
                <w:rFonts w:ascii="Arial" w:hAnsi="Arial" w:cs="Arial"/>
              </w:rPr>
              <w:t>Mesec/leto</w:t>
            </w:r>
          </w:p>
        </w:tc>
        <w:tc>
          <w:tcPr>
            <w:tcW w:w="4606" w:type="dxa"/>
            <w:shd w:val="clear" w:color="auto" w:fill="auto"/>
          </w:tcPr>
          <w:p w14:paraId="0AEC51F9" w14:textId="77777777" w:rsidR="004A011E" w:rsidRPr="008C56CD" w:rsidRDefault="004A011E" w:rsidP="00E451FD">
            <w:pPr>
              <w:keepNext/>
              <w:keepLines/>
              <w:autoSpaceDE w:val="0"/>
              <w:autoSpaceDN w:val="0"/>
              <w:adjustRightInd w:val="0"/>
              <w:spacing w:before="120" w:after="120" w:line="360" w:lineRule="auto"/>
              <w:jc w:val="center"/>
              <w:rPr>
                <w:rFonts w:ascii="Arial" w:hAnsi="Arial" w:cs="Arial"/>
              </w:rPr>
            </w:pPr>
            <w:r w:rsidRPr="008C56CD">
              <w:rPr>
                <w:rFonts w:ascii="Arial" w:hAnsi="Arial" w:cs="Arial"/>
              </w:rPr>
              <w:t>Načrtovani rezultati</w:t>
            </w:r>
          </w:p>
        </w:tc>
      </w:tr>
      <w:tr w:rsidR="004A011E" w:rsidRPr="008C56CD" w14:paraId="35A083CA" w14:textId="77777777" w:rsidTr="00E451FD">
        <w:tc>
          <w:tcPr>
            <w:tcW w:w="4606" w:type="dxa"/>
            <w:shd w:val="clear" w:color="auto" w:fill="D9D9D9" w:themeFill="background1" w:themeFillShade="D9"/>
          </w:tcPr>
          <w:p w14:paraId="6203FF8E" w14:textId="77777777" w:rsidR="004A011E" w:rsidRPr="008C56CD" w:rsidRDefault="004A011E" w:rsidP="00E451FD">
            <w:pPr>
              <w:keepNext/>
              <w:keepLines/>
              <w:autoSpaceDE w:val="0"/>
              <w:autoSpaceDN w:val="0"/>
              <w:adjustRightInd w:val="0"/>
              <w:spacing w:line="360" w:lineRule="auto"/>
              <w:jc w:val="center"/>
              <w:rPr>
                <w:rFonts w:ascii="Arial" w:hAnsi="Arial" w:cs="Arial"/>
              </w:rPr>
            </w:pPr>
          </w:p>
        </w:tc>
        <w:tc>
          <w:tcPr>
            <w:tcW w:w="4606" w:type="dxa"/>
            <w:shd w:val="clear" w:color="auto" w:fill="D9D9D9" w:themeFill="background1" w:themeFillShade="D9"/>
          </w:tcPr>
          <w:p w14:paraId="4E6FE492" w14:textId="77777777" w:rsidR="004A011E" w:rsidRPr="008C56CD" w:rsidRDefault="004A011E" w:rsidP="00E451FD">
            <w:pPr>
              <w:keepNext/>
              <w:keepLines/>
              <w:autoSpaceDE w:val="0"/>
              <w:autoSpaceDN w:val="0"/>
              <w:adjustRightInd w:val="0"/>
              <w:spacing w:line="360" w:lineRule="auto"/>
              <w:jc w:val="center"/>
              <w:rPr>
                <w:rFonts w:ascii="Arial" w:hAnsi="Arial" w:cs="Arial"/>
              </w:rPr>
            </w:pPr>
          </w:p>
        </w:tc>
      </w:tr>
    </w:tbl>
    <w:p w14:paraId="69ECB28C" w14:textId="77777777" w:rsidR="004A011E" w:rsidRPr="008C56CD" w:rsidRDefault="004A011E" w:rsidP="004A011E">
      <w:pPr>
        <w:autoSpaceDE w:val="0"/>
        <w:autoSpaceDN w:val="0"/>
        <w:adjustRightInd w:val="0"/>
        <w:spacing w:before="120" w:after="0" w:line="240" w:lineRule="auto"/>
        <w:rPr>
          <w:rFonts w:ascii="Arial" w:hAnsi="Arial" w:cs="Arial"/>
          <w:i/>
          <w:sz w:val="20"/>
          <w:szCs w:val="20"/>
        </w:rPr>
      </w:pPr>
      <w:r w:rsidRPr="008C56CD">
        <w:rPr>
          <w:rFonts w:ascii="Arial" w:hAnsi="Arial" w:cs="Arial"/>
          <w:i/>
          <w:sz w:val="20"/>
          <w:szCs w:val="20"/>
        </w:rPr>
        <w:t>Po potrebi dodajte vrstice z ustreznim opisom in obrazložitvijo.</w:t>
      </w:r>
    </w:p>
    <w:p w14:paraId="388AA0B7" w14:textId="77777777" w:rsidR="004A011E" w:rsidRPr="008C56CD" w:rsidRDefault="004A011E" w:rsidP="004A011E">
      <w:pPr>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4A011E" w:rsidRPr="008C56CD" w14:paraId="1188F8C8" w14:textId="77777777" w:rsidTr="00E451FD">
        <w:tc>
          <w:tcPr>
            <w:tcW w:w="9212" w:type="dxa"/>
            <w:tcBorders>
              <w:top w:val="single" w:sz="4" w:space="0" w:color="000000"/>
              <w:left w:val="single" w:sz="4" w:space="0" w:color="000000"/>
              <w:bottom w:val="single" w:sz="4" w:space="0" w:color="000000"/>
              <w:right w:val="single" w:sz="4" w:space="0" w:color="000000"/>
            </w:tcBorders>
            <w:hideMark/>
          </w:tcPr>
          <w:p w14:paraId="39446FFC" w14:textId="77777777" w:rsidR="004A011E" w:rsidRPr="008C56CD" w:rsidRDefault="004A011E" w:rsidP="00E451FD">
            <w:pPr>
              <w:jc w:val="both"/>
              <w:rPr>
                <w:rFonts w:ascii="Arial" w:hAnsi="Arial" w:cs="Arial"/>
                <w:b/>
              </w:rPr>
            </w:pPr>
            <w:r w:rsidRPr="008C56CD">
              <w:rPr>
                <w:rFonts w:ascii="Arial" w:hAnsi="Arial" w:cs="Arial"/>
                <w:b/>
              </w:rPr>
              <w:t>8. Podroben opis izvedbe praktičnega preizkusa in preverjanja ustreznosti rešitev projekta na lokaciji kmetijskega gospodarstva, ki je član partnerstva</w:t>
            </w:r>
            <w:r w:rsidRPr="008C56CD">
              <w:rPr>
                <w:rFonts w:ascii="Arial" w:hAnsi="Arial" w:cs="Arial"/>
              </w:rPr>
              <w:t xml:space="preserve"> (Potrebno je navesti tudi datum ali datume izvedb, lokacijo(e) izvedbe praktičnega preizkusa (vključno z navedbo kmetijskega gospodarstva, kjer je potekal praktični preizkus), način izvedbe (vključno s potrebnim materialom), spoznanja in dosežene rezultate praktičnega preizkusa ter priložiti najmanj tri fotografije vsake izvedbe praktičnega preizkusa.) </w:t>
            </w:r>
          </w:p>
        </w:tc>
      </w:tr>
      <w:tr w:rsidR="004A011E" w:rsidRPr="008C56CD" w14:paraId="3B7DB55C" w14:textId="77777777" w:rsidTr="00E451F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BCC927" w14:textId="77777777" w:rsidR="004A011E" w:rsidRPr="008C56CD" w:rsidRDefault="004A011E" w:rsidP="00E451FD">
            <w:pPr>
              <w:autoSpaceDE w:val="0"/>
              <w:autoSpaceDN w:val="0"/>
              <w:adjustRightInd w:val="0"/>
              <w:spacing w:line="360" w:lineRule="auto"/>
              <w:jc w:val="both"/>
              <w:rPr>
                <w:rFonts w:ascii="Arial" w:hAnsi="Arial" w:cs="Arial"/>
              </w:rPr>
            </w:pPr>
          </w:p>
        </w:tc>
      </w:tr>
      <w:tr w:rsidR="004A011E" w:rsidRPr="008C56CD" w14:paraId="5CB27A2D" w14:textId="77777777" w:rsidTr="00E451FD">
        <w:tc>
          <w:tcPr>
            <w:tcW w:w="9212" w:type="dxa"/>
            <w:tcBorders>
              <w:top w:val="single" w:sz="4" w:space="0" w:color="000000"/>
              <w:left w:val="single" w:sz="4" w:space="0" w:color="000000"/>
              <w:bottom w:val="single" w:sz="4" w:space="0" w:color="000000"/>
              <w:right w:val="single" w:sz="4" w:space="0" w:color="000000"/>
            </w:tcBorders>
            <w:hideMark/>
          </w:tcPr>
          <w:p w14:paraId="76169DD9" w14:textId="2C945629" w:rsidR="004A011E" w:rsidRPr="008C56CD" w:rsidRDefault="004A011E" w:rsidP="0020730F">
            <w:pPr>
              <w:jc w:val="both"/>
              <w:rPr>
                <w:rFonts w:ascii="Arial" w:hAnsi="Arial" w:cs="Arial"/>
              </w:rPr>
            </w:pPr>
            <w:r w:rsidRPr="008C56CD">
              <w:rPr>
                <w:rFonts w:ascii="Arial" w:hAnsi="Arial" w:cs="Arial"/>
                <w:b/>
              </w:rPr>
              <w:t>9. Analiza izvedljivosti prenosa novih ali izboljšanih proizvodov, praks, procesov in tehnologij v prakso na področju gozdarstva na ravni kmetijskega gospodarstva</w:t>
            </w:r>
            <w:r w:rsidRPr="008C56CD">
              <w:rPr>
                <w:rFonts w:ascii="Arial" w:hAnsi="Arial" w:cs="Arial"/>
              </w:rPr>
              <w:t xml:space="preserve"> (Obvezne sestavine analize izvedljivosti so: a) povzetek analize izvedljivosti, b) ocena izvedljivosti prenosa predlaganih rešitev v prakso</w:t>
            </w:r>
            <w:r w:rsidR="00BF08AD" w:rsidRPr="008C56CD">
              <w:rPr>
                <w:rFonts w:ascii="Arial" w:hAnsi="Arial" w:cs="Arial"/>
              </w:rPr>
              <w:t>,</w:t>
            </w:r>
            <w:r w:rsidRPr="008C56CD">
              <w:rPr>
                <w:rFonts w:ascii="Arial" w:hAnsi="Arial" w:cs="Arial"/>
              </w:rPr>
              <w:t xml:space="preserve"> c) problemi, posebnosti pri prenosu predlaganih rešitev v prakso, č) koristi predlaganih rešitev za kmetijsko gospodarstvo, kot npr. finančne ali ekonomske koristi predlaganih rešitev za kmetijsko gospodarstvo, d) vplivi predlaganih rešitev na okolje in e) sklepi ter priporočila.) </w:t>
            </w:r>
          </w:p>
        </w:tc>
      </w:tr>
      <w:tr w:rsidR="004A011E" w:rsidRPr="008C56CD" w14:paraId="6FBBD9A7" w14:textId="77777777" w:rsidTr="00E451F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606035D" w14:textId="77777777" w:rsidR="004A011E" w:rsidRPr="008C56CD" w:rsidRDefault="004A011E" w:rsidP="00E451FD">
            <w:pPr>
              <w:autoSpaceDE w:val="0"/>
              <w:autoSpaceDN w:val="0"/>
              <w:adjustRightInd w:val="0"/>
              <w:spacing w:line="360" w:lineRule="auto"/>
              <w:jc w:val="both"/>
              <w:rPr>
                <w:rFonts w:ascii="Arial" w:hAnsi="Arial" w:cs="Arial"/>
              </w:rPr>
            </w:pPr>
          </w:p>
        </w:tc>
      </w:tr>
    </w:tbl>
    <w:p w14:paraId="1499D7D4" w14:textId="77777777" w:rsidR="004A011E" w:rsidRPr="008C56CD" w:rsidRDefault="004A011E" w:rsidP="004A011E">
      <w:pPr>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4A011E" w:rsidRPr="008C56CD" w14:paraId="3D7F5BBD" w14:textId="77777777" w:rsidTr="00E451FD">
        <w:tc>
          <w:tcPr>
            <w:tcW w:w="9212" w:type="dxa"/>
            <w:tcBorders>
              <w:top w:val="single" w:sz="4" w:space="0" w:color="000000"/>
              <w:left w:val="single" w:sz="4" w:space="0" w:color="000000"/>
              <w:bottom w:val="single" w:sz="4" w:space="0" w:color="000000"/>
              <w:right w:val="single" w:sz="4" w:space="0" w:color="000000"/>
            </w:tcBorders>
            <w:hideMark/>
          </w:tcPr>
          <w:p w14:paraId="6CF992BD" w14:textId="77777777" w:rsidR="004A011E" w:rsidRPr="008C56CD" w:rsidRDefault="004A011E" w:rsidP="00E451FD">
            <w:pPr>
              <w:keepNext/>
              <w:keepLines/>
              <w:autoSpaceDE w:val="0"/>
              <w:autoSpaceDN w:val="0"/>
              <w:adjustRightInd w:val="0"/>
              <w:jc w:val="both"/>
              <w:rPr>
                <w:rFonts w:ascii="Arial" w:hAnsi="Arial" w:cs="Arial"/>
                <w:b/>
              </w:rPr>
            </w:pPr>
            <w:r w:rsidRPr="008C56CD">
              <w:rPr>
                <w:rFonts w:ascii="Arial" w:hAnsi="Arial" w:cs="Arial"/>
                <w:b/>
              </w:rPr>
              <w:t>10. Opis doseženega prenosa znanj v prakso ter omogočanja prostega dostopa javnosti do rezultatov projekta</w:t>
            </w:r>
            <w:r w:rsidRPr="008C56CD">
              <w:rPr>
                <w:rFonts w:ascii="Arial" w:hAnsi="Arial" w:cs="Arial"/>
              </w:rPr>
              <w:t xml:space="preserve"> (Opišite doseženi prenos znanja in rezultatov projektov v prakso ter način omogočanja prostega dostopa do rezultatov projekta, kot npr. objava na spletni strani vodilnega partnerja ali drugih članov partnerstva. V zadnjem poročilu navedite tudi, kako bodo rezultati projekta dostopni javnosti po zaključku projekta.) </w:t>
            </w:r>
          </w:p>
        </w:tc>
      </w:tr>
      <w:tr w:rsidR="004A011E" w:rsidRPr="008C56CD" w14:paraId="4A266B08" w14:textId="77777777" w:rsidTr="00E451F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9EF3DE5" w14:textId="77777777" w:rsidR="004A011E" w:rsidRPr="008C56CD" w:rsidRDefault="004A011E" w:rsidP="00E451FD">
            <w:pPr>
              <w:keepNext/>
              <w:keepLines/>
              <w:autoSpaceDE w:val="0"/>
              <w:autoSpaceDN w:val="0"/>
              <w:adjustRightInd w:val="0"/>
              <w:jc w:val="both"/>
              <w:rPr>
                <w:rFonts w:ascii="Arial" w:hAnsi="Arial" w:cs="Arial"/>
              </w:rPr>
            </w:pPr>
          </w:p>
        </w:tc>
      </w:tr>
    </w:tbl>
    <w:p w14:paraId="3EE500E0" w14:textId="77777777" w:rsidR="004A011E" w:rsidRPr="008C56CD" w:rsidRDefault="004A011E" w:rsidP="004A011E">
      <w:pPr>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4A011E" w:rsidRPr="008C56CD" w14:paraId="4D506796" w14:textId="77777777" w:rsidTr="00E451FD">
        <w:tc>
          <w:tcPr>
            <w:tcW w:w="9212" w:type="dxa"/>
            <w:tcBorders>
              <w:top w:val="single" w:sz="4" w:space="0" w:color="000000"/>
              <w:left w:val="single" w:sz="4" w:space="0" w:color="000000"/>
              <w:bottom w:val="single" w:sz="4" w:space="0" w:color="000000"/>
              <w:right w:val="single" w:sz="4" w:space="0" w:color="000000"/>
            </w:tcBorders>
            <w:hideMark/>
          </w:tcPr>
          <w:p w14:paraId="725F6B96" w14:textId="77777777" w:rsidR="004A011E" w:rsidRPr="008C56CD" w:rsidRDefault="004A011E" w:rsidP="00E451FD">
            <w:pPr>
              <w:autoSpaceDE w:val="0"/>
              <w:autoSpaceDN w:val="0"/>
              <w:adjustRightInd w:val="0"/>
              <w:jc w:val="both"/>
              <w:rPr>
                <w:rFonts w:ascii="Arial" w:hAnsi="Arial" w:cs="Arial"/>
              </w:rPr>
            </w:pPr>
            <w:r w:rsidRPr="008C56CD">
              <w:rPr>
                <w:rFonts w:ascii="Arial" w:hAnsi="Arial" w:cs="Arial"/>
                <w:b/>
              </w:rPr>
              <w:t xml:space="preserve">11. Opis izvedenega razširjanja rezultatov projekta (vloga vodilnega partnerja in vloga kmetijskega gospodarstva): </w:t>
            </w:r>
          </w:p>
          <w:p w14:paraId="51AF4E01" w14:textId="1C2BC3E6" w:rsidR="004A011E" w:rsidRPr="008C56CD" w:rsidRDefault="004A011E" w:rsidP="00BF08AD">
            <w:pPr>
              <w:autoSpaceDE w:val="0"/>
              <w:autoSpaceDN w:val="0"/>
              <w:adjustRightInd w:val="0"/>
              <w:jc w:val="both"/>
              <w:rPr>
                <w:rFonts w:ascii="Arial" w:hAnsi="Arial" w:cs="Arial"/>
                <w:b/>
              </w:rPr>
            </w:pPr>
            <w:r w:rsidRPr="008C56CD">
              <w:rPr>
                <w:rFonts w:ascii="Arial" w:hAnsi="Arial" w:cs="Arial"/>
                <w:b/>
              </w:rPr>
              <w:t xml:space="preserve">a. </w:t>
            </w:r>
            <w:r w:rsidR="00BF08AD" w:rsidRPr="008C56CD">
              <w:rPr>
                <w:rFonts w:ascii="Arial" w:hAnsi="Arial" w:cs="Arial"/>
                <w:b/>
              </w:rPr>
              <w:t>d</w:t>
            </w:r>
            <w:r w:rsidRPr="008C56CD">
              <w:rPr>
                <w:rFonts w:ascii="Arial" w:hAnsi="Arial" w:cs="Arial"/>
                <w:b/>
              </w:rPr>
              <w:t xml:space="preserve">oseženi načini in obseg razširjanja rezultatov projekta </w:t>
            </w:r>
            <w:r w:rsidRPr="008C56CD">
              <w:rPr>
                <w:rFonts w:ascii="Arial" w:hAnsi="Arial" w:cs="Arial"/>
              </w:rPr>
              <w:t>(Navedite dosežene načine razširjanja rezultatov npr. preko spletne strani vodilnega partnerja oz. članov partnerstva,</w:t>
            </w:r>
            <w:r w:rsidRPr="008C56CD">
              <w:rPr>
                <w:rFonts w:ascii="Arial" w:hAnsi="Arial" w:cs="Arial"/>
                <w:b/>
              </w:rPr>
              <w:t xml:space="preserve"> </w:t>
            </w:r>
            <w:r w:rsidRPr="008C56CD">
              <w:rPr>
                <w:rFonts w:ascii="Arial" w:hAnsi="Arial" w:cs="Arial"/>
              </w:rPr>
              <w:t>radijskih oglasov, družbenih omrežij, tiskovin, elektronske pošte</w:t>
            </w:r>
            <w:r w:rsidR="00651A71" w:rsidRPr="008C56CD">
              <w:rPr>
                <w:rFonts w:ascii="Arial" w:hAnsi="Arial" w:cs="Arial"/>
              </w:rPr>
              <w:t xml:space="preserve"> </w:t>
            </w:r>
            <w:r w:rsidRPr="008C56CD">
              <w:rPr>
                <w:rFonts w:ascii="Arial" w:hAnsi="Arial" w:cs="Arial"/>
              </w:rPr>
              <w:t>ipd.; dosežen obseg npr. 10 tiskanih oglasov v lokalnem časopisu, 5 objav na spletni strani ipd. ter opišite vlogo vodilnega partnerja in kmetijskega gospodarstva pri izvedbi razširjanja rezultatov projekta. Opišite kako bo dosežena uporabnost in trajnost rezultatov tudi po zaključku projekta.)</w:t>
            </w:r>
            <w:r w:rsidR="00BF08AD" w:rsidRPr="008C56CD">
              <w:rPr>
                <w:rFonts w:ascii="Arial" w:hAnsi="Arial" w:cs="Arial"/>
              </w:rPr>
              <w:t>,</w:t>
            </w:r>
          </w:p>
        </w:tc>
      </w:tr>
      <w:tr w:rsidR="004A011E" w:rsidRPr="008C56CD" w14:paraId="1E289657" w14:textId="77777777" w:rsidTr="00E451FD">
        <w:tc>
          <w:tcPr>
            <w:tcW w:w="9212" w:type="dxa"/>
            <w:shd w:val="clear" w:color="auto" w:fill="D9D9D9" w:themeFill="background1" w:themeFillShade="D9"/>
          </w:tcPr>
          <w:p w14:paraId="20A2BC90" w14:textId="77777777" w:rsidR="004A011E" w:rsidRPr="008C56CD" w:rsidRDefault="004A011E" w:rsidP="00E451FD">
            <w:pPr>
              <w:autoSpaceDE w:val="0"/>
              <w:autoSpaceDN w:val="0"/>
              <w:adjustRightInd w:val="0"/>
              <w:spacing w:line="360" w:lineRule="auto"/>
              <w:jc w:val="both"/>
              <w:rPr>
                <w:rFonts w:ascii="Arial" w:hAnsi="Arial" w:cs="Arial"/>
              </w:rPr>
            </w:pPr>
          </w:p>
        </w:tc>
      </w:tr>
    </w:tbl>
    <w:p w14:paraId="161C39A9" w14:textId="77777777" w:rsidR="004A011E" w:rsidRPr="008C56CD" w:rsidRDefault="004A011E" w:rsidP="004A011E">
      <w:pPr>
        <w:spacing w:after="0"/>
        <w:rPr>
          <w:rFonts w:ascii="Arial" w:hAnsi="Arial" w:cs="Arial"/>
        </w:rPr>
      </w:pPr>
    </w:p>
    <w:tbl>
      <w:tblPr>
        <w:tblStyle w:val="Tabelamrea"/>
        <w:tblW w:w="0" w:type="auto"/>
        <w:tblLook w:val="04A0" w:firstRow="1" w:lastRow="0" w:firstColumn="1" w:lastColumn="0" w:noHBand="0" w:noVBand="1"/>
      </w:tblPr>
      <w:tblGrid>
        <w:gridCol w:w="9212"/>
      </w:tblGrid>
      <w:tr w:rsidR="004A011E" w:rsidRPr="008C56CD" w14:paraId="580E9570" w14:textId="77777777" w:rsidTr="00E451FD">
        <w:tc>
          <w:tcPr>
            <w:tcW w:w="9212" w:type="dxa"/>
            <w:shd w:val="clear" w:color="auto" w:fill="auto"/>
          </w:tcPr>
          <w:p w14:paraId="53DCC8C2" w14:textId="560704BA" w:rsidR="004A011E" w:rsidRPr="008C56CD" w:rsidRDefault="004A011E" w:rsidP="00E451FD">
            <w:pPr>
              <w:pStyle w:val="Default"/>
              <w:rPr>
                <w:rFonts w:ascii="Arial" w:hAnsi="Arial" w:cs="Arial"/>
                <w:b/>
                <w:sz w:val="20"/>
                <w:szCs w:val="20"/>
              </w:rPr>
            </w:pPr>
            <w:r w:rsidRPr="008C56CD">
              <w:rPr>
                <w:rFonts w:ascii="Arial" w:hAnsi="Arial" w:cs="Arial"/>
                <w:b/>
                <w:sz w:val="20"/>
                <w:szCs w:val="20"/>
              </w:rPr>
              <w:t xml:space="preserve">b. </w:t>
            </w:r>
            <w:r w:rsidR="00BF08AD" w:rsidRPr="008C56CD">
              <w:rPr>
                <w:rFonts w:ascii="Arial" w:hAnsi="Arial" w:cs="Arial"/>
                <w:b/>
                <w:sz w:val="20"/>
                <w:szCs w:val="20"/>
              </w:rPr>
              <w:t>o</w:t>
            </w:r>
            <w:r w:rsidRPr="008C56CD">
              <w:rPr>
                <w:rFonts w:ascii="Arial" w:hAnsi="Arial" w:cs="Arial"/>
                <w:b/>
                <w:sz w:val="20"/>
                <w:szCs w:val="20"/>
              </w:rPr>
              <w:t>pis izvedbe praktičnega prikaza rezultatov projekta na lokaciji najmanj enega kmetijskega gospodarstva, ki je član partnerstva, za najmanj tri kmetijska gospodarstva, ki niso člani partnerstva</w:t>
            </w:r>
            <w:r w:rsidR="00BF08AD" w:rsidRPr="008C56CD">
              <w:rPr>
                <w:rFonts w:ascii="Arial" w:hAnsi="Arial" w:cs="Arial"/>
                <w:b/>
                <w:sz w:val="20"/>
                <w:szCs w:val="20"/>
              </w:rPr>
              <w:t>.</w:t>
            </w:r>
          </w:p>
        </w:tc>
      </w:tr>
      <w:tr w:rsidR="004A011E" w:rsidRPr="008C56CD" w14:paraId="705601D4" w14:textId="77777777" w:rsidTr="00E451FD">
        <w:tc>
          <w:tcPr>
            <w:tcW w:w="9212" w:type="dxa"/>
            <w:shd w:val="clear" w:color="auto" w:fill="D9D9D9" w:themeFill="background1" w:themeFillShade="D9"/>
          </w:tcPr>
          <w:p w14:paraId="4287D728" w14:textId="77777777" w:rsidR="004A011E" w:rsidRPr="008C56CD" w:rsidRDefault="004A011E" w:rsidP="00E451FD">
            <w:pPr>
              <w:autoSpaceDE w:val="0"/>
              <w:autoSpaceDN w:val="0"/>
              <w:adjustRightInd w:val="0"/>
              <w:spacing w:line="360" w:lineRule="auto"/>
              <w:jc w:val="both"/>
              <w:rPr>
                <w:rFonts w:ascii="Arial" w:hAnsi="Arial" w:cs="Arial"/>
              </w:rPr>
            </w:pPr>
          </w:p>
        </w:tc>
      </w:tr>
    </w:tbl>
    <w:p w14:paraId="2E911C3A" w14:textId="77777777" w:rsidR="004A011E" w:rsidRPr="008C56CD" w:rsidRDefault="004A011E" w:rsidP="004A011E">
      <w:pPr>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4A011E" w:rsidRPr="008C56CD" w14:paraId="35D58B76" w14:textId="77777777" w:rsidTr="00E451FD">
        <w:tc>
          <w:tcPr>
            <w:tcW w:w="9212" w:type="dxa"/>
            <w:tcBorders>
              <w:top w:val="single" w:sz="4" w:space="0" w:color="000000"/>
              <w:left w:val="single" w:sz="4" w:space="0" w:color="000000"/>
              <w:bottom w:val="single" w:sz="4" w:space="0" w:color="000000"/>
              <w:right w:val="single" w:sz="4" w:space="0" w:color="000000"/>
            </w:tcBorders>
            <w:hideMark/>
          </w:tcPr>
          <w:p w14:paraId="0FF49A71" w14:textId="77777777" w:rsidR="004A011E" w:rsidRPr="008C56CD" w:rsidRDefault="004A011E" w:rsidP="00E451FD">
            <w:pPr>
              <w:autoSpaceDE w:val="0"/>
              <w:autoSpaceDN w:val="0"/>
              <w:adjustRightInd w:val="0"/>
              <w:jc w:val="both"/>
              <w:rPr>
                <w:rFonts w:ascii="Arial" w:hAnsi="Arial" w:cs="Arial"/>
                <w:b/>
              </w:rPr>
            </w:pPr>
            <w:r w:rsidRPr="008C56CD">
              <w:rPr>
                <w:rFonts w:ascii="Arial" w:hAnsi="Arial" w:cs="Arial"/>
                <w:b/>
              </w:rPr>
              <w:t>12. Doseganje uporabnosti in trajnosti rezultatov projekta:</w:t>
            </w:r>
          </w:p>
        </w:tc>
      </w:tr>
      <w:tr w:rsidR="004A011E" w:rsidRPr="008C56CD" w14:paraId="1D9EC91A" w14:textId="77777777" w:rsidTr="00E451FD">
        <w:tc>
          <w:tcPr>
            <w:tcW w:w="9212" w:type="dxa"/>
            <w:tcBorders>
              <w:top w:val="single" w:sz="4" w:space="0" w:color="000000"/>
              <w:left w:val="single" w:sz="4" w:space="0" w:color="000000"/>
              <w:bottom w:val="single" w:sz="4" w:space="0" w:color="000000"/>
              <w:right w:val="single" w:sz="4" w:space="0" w:color="000000"/>
            </w:tcBorders>
            <w:hideMark/>
          </w:tcPr>
          <w:p w14:paraId="5C54005D" w14:textId="217C7884" w:rsidR="004A011E" w:rsidRPr="008C56CD" w:rsidRDefault="004A011E" w:rsidP="00BF08AD">
            <w:pPr>
              <w:autoSpaceDE w:val="0"/>
              <w:autoSpaceDN w:val="0"/>
              <w:adjustRightInd w:val="0"/>
              <w:jc w:val="both"/>
              <w:rPr>
                <w:rFonts w:ascii="Arial" w:hAnsi="Arial" w:cs="Arial"/>
                <w:b/>
              </w:rPr>
            </w:pPr>
            <w:r w:rsidRPr="008C56CD">
              <w:rPr>
                <w:rFonts w:ascii="Arial" w:hAnsi="Arial" w:cs="Arial"/>
                <w:b/>
              </w:rPr>
              <w:t xml:space="preserve">a. </w:t>
            </w:r>
            <w:r w:rsidR="00BF08AD" w:rsidRPr="008C56CD">
              <w:rPr>
                <w:rFonts w:ascii="Arial" w:hAnsi="Arial" w:cs="Arial"/>
                <w:b/>
              </w:rPr>
              <w:t>I</w:t>
            </w:r>
            <w:r w:rsidRPr="008C56CD">
              <w:rPr>
                <w:rFonts w:ascii="Arial" w:hAnsi="Arial" w:cs="Arial"/>
                <w:b/>
              </w:rPr>
              <w:t>zveden</w:t>
            </w:r>
            <w:r w:rsidR="00BF08AD" w:rsidRPr="008C56CD">
              <w:rPr>
                <w:rFonts w:ascii="Arial" w:hAnsi="Arial" w:cs="Arial"/>
                <w:b/>
              </w:rPr>
              <w:t>i</w:t>
            </w:r>
            <w:r w:rsidRPr="008C56CD">
              <w:rPr>
                <w:rFonts w:ascii="Arial" w:hAnsi="Arial" w:cs="Arial"/>
                <w:b/>
              </w:rPr>
              <w:t xml:space="preserve"> ukrep</w:t>
            </w:r>
            <w:r w:rsidR="00BF08AD" w:rsidRPr="008C56CD">
              <w:rPr>
                <w:rFonts w:ascii="Arial" w:hAnsi="Arial" w:cs="Arial"/>
                <w:b/>
              </w:rPr>
              <w:t>i</w:t>
            </w:r>
            <w:r w:rsidRPr="008C56CD">
              <w:rPr>
                <w:rFonts w:ascii="Arial" w:hAnsi="Arial" w:cs="Arial"/>
                <w:b/>
              </w:rPr>
              <w:t xml:space="preserve"> za zagotovitev uporabnosti rezultatov projekta</w:t>
            </w:r>
            <w:r w:rsidR="00BF08AD" w:rsidRPr="008C56CD">
              <w:rPr>
                <w:rFonts w:ascii="Arial" w:hAnsi="Arial" w:cs="Arial"/>
                <w:b/>
              </w:rPr>
              <w:t>,</w:t>
            </w:r>
          </w:p>
        </w:tc>
      </w:tr>
      <w:tr w:rsidR="004A011E" w:rsidRPr="008C56CD" w14:paraId="5CCF1643" w14:textId="77777777" w:rsidTr="00E451FD">
        <w:tc>
          <w:tcPr>
            <w:tcW w:w="9212" w:type="dxa"/>
            <w:shd w:val="clear" w:color="auto" w:fill="D9D9D9" w:themeFill="background1" w:themeFillShade="D9"/>
          </w:tcPr>
          <w:p w14:paraId="6F95B1B3" w14:textId="77777777" w:rsidR="004A011E" w:rsidRPr="008C56CD" w:rsidRDefault="004A011E" w:rsidP="00E451FD">
            <w:pPr>
              <w:rPr>
                <w:rFonts w:ascii="Arial" w:hAnsi="Arial" w:cs="Arial"/>
              </w:rPr>
            </w:pPr>
          </w:p>
        </w:tc>
      </w:tr>
    </w:tbl>
    <w:p w14:paraId="0F95FA75" w14:textId="77777777" w:rsidR="004A011E" w:rsidRPr="008C56CD" w:rsidRDefault="004A011E" w:rsidP="004A011E">
      <w:pPr>
        <w:spacing w:after="0"/>
        <w:rPr>
          <w:rFonts w:ascii="Arial" w:hAnsi="Arial" w:cs="Arial"/>
        </w:rPr>
      </w:pPr>
    </w:p>
    <w:tbl>
      <w:tblPr>
        <w:tblStyle w:val="Tabelamrea"/>
        <w:tblW w:w="0" w:type="auto"/>
        <w:tblLook w:val="04A0" w:firstRow="1" w:lastRow="0" w:firstColumn="1" w:lastColumn="0" w:noHBand="0" w:noVBand="1"/>
      </w:tblPr>
      <w:tblGrid>
        <w:gridCol w:w="9212"/>
      </w:tblGrid>
      <w:tr w:rsidR="004A011E" w:rsidRPr="008C56CD" w14:paraId="71EF1D90" w14:textId="77777777" w:rsidTr="00E451FD">
        <w:tc>
          <w:tcPr>
            <w:tcW w:w="9212" w:type="dxa"/>
            <w:shd w:val="clear" w:color="auto" w:fill="auto"/>
          </w:tcPr>
          <w:p w14:paraId="07B6267C" w14:textId="2B3C0A55" w:rsidR="004A011E" w:rsidRPr="008C56CD" w:rsidRDefault="004A011E" w:rsidP="00BF08AD">
            <w:pPr>
              <w:pStyle w:val="Default"/>
              <w:rPr>
                <w:rFonts w:ascii="Arial" w:hAnsi="Arial" w:cs="Arial"/>
                <w:b/>
                <w:sz w:val="20"/>
                <w:szCs w:val="20"/>
              </w:rPr>
            </w:pPr>
            <w:r w:rsidRPr="008C56CD">
              <w:rPr>
                <w:rFonts w:ascii="Arial" w:hAnsi="Arial" w:cs="Arial"/>
                <w:b/>
                <w:sz w:val="20"/>
                <w:szCs w:val="20"/>
              </w:rPr>
              <w:t xml:space="preserve">b. </w:t>
            </w:r>
            <w:r w:rsidR="00BF08AD" w:rsidRPr="008C56CD">
              <w:rPr>
                <w:rFonts w:ascii="Arial" w:hAnsi="Arial" w:cs="Arial"/>
                <w:b/>
                <w:sz w:val="20"/>
                <w:szCs w:val="20"/>
              </w:rPr>
              <w:t>I</w:t>
            </w:r>
            <w:r w:rsidRPr="008C56CD">
              <w:rPr>
                <w:rFonts w:ascii="Arial" w:hAnsi="Arial" w:cs="Arial"/>
                <w:b/>
                <w:sz w:val="20"/>
                <w:szCs w:val="20"/>
              </w:rPr>
              <w:t>zveden</w:t>
            </w:r>
            <w:r w:rsidR="00BF08AD" w:rsidRPr="008C56CD">
              <w:rPr>
                <w:rFonts w:ascii="Arial" w:hAnsi="Arial" w:cs="Arial"/>
                <w:b/>
                <w:sz w:val="20"/>
                <w:szCs w:val="20"/>
              </w:rPr>
              <w:t>i</w:t>
            </w:r>
            <w:r w:rsidRPr="008C56CD">
              <w:rPr>
                <w:rFonts w:ascii="Arial" w:hAnsi="Arial" w:cs="Arial"/>
                <w:b/>
                <w:sz w:val="20"/>
                <w:szCs w:val="20"/>
              </w:rPr>
              <w:t xml:space="preserve"> ukrep</w:t>
            </w:r>
            <w:r w:rsidR="00BF08AD" w:rsidRPr="008C56CD">
              <w:rPr>
                <w:rFonts w:ascii="Arial" w:hAnsi="Arial" w:cs="Arial"/>
                <w:b/>
                <w:sz w:val="20"/>
                <w:szCs w:val="20"/>
              </w:rPr>
              <w:t>i</w:t>
            </w:r>
            <w:r w:rsidRPr="008C56CD">
              <w:rPr>
                <w:rFonts w:ascii="Arial" w:hAnsi="Arial" w:cs="Arial"/>
                <w:b/>
                <w:sz w:val="20"/>
                <w:szCs w:val="20"/>
              </w:rPr>
              <w:t xml:space="preserve"> za zagotovitev trajnosti rezultatov po zaključku projekta</w:t>
            </w:r>
            <w:r w:rsidR="00BF08AD" w:rsidRPr="008C56CD">
              <w:rPr>
                <w:rFonts w:ascii="Arial" w:hAnsi="Arial" w:cs="Arial"/>
                <w:b/>
                <w:sz w:val="20"/>
                <w:szCs w:val="20"/>
              </w:rPr>
              <w:t>.</w:t>
            </w:r>
          </w:p>
        </w:tc>
      </w:tr>
      <w:tr w:rsidR="004A011E" w:rsidRPr="008C56CD" w14:paraId="38030BCF" w14:textId="77777777" w:rsidTr="00E451FD">
        <w:tc>
          <w:tcPr>
            <w:tcW w:w="9212" w:type="dxa"/>
            <w:shd w:val="clear" w:color="auto" w:fill="D9D9D9" w:themeFill="background1" w:themeFillShade="D9"/>
          </w:tcPr>
          <w:p w14:paraId="7D4E1831" w14:textId="77777777" w:rsidR="004A011E" w:rsidRPr="008C56CD" w:rsidRDefault="004A011E" w:rsidP="00E451FD">
            <w:pPr>
              <w:autoSpaceDE w:val="0"/>
              <w:autoSpaceDN w:val="0"/>
              <w:adjustRightInd w:val="0"/>
              <w:spacing w:line="360" w:lineRule="auto"/>
              <w:jc w:val="both"/>
              <w:rPr>
                <w:rFonts w:ascii="Arial" w:hAnsi="Arial" w:cs="Arial"/>
              </w:rPr>
            </w:pPr>
          </w:p>
        </w:tc>
      </w:tr>
    </w:tbl>
    <w:p w14:paraId="67E8CF5A" w14:textId="77777777" w:rsidR="004A011E" w:rsidRPr="008C56CD" w:rsidRDefault="004A011E" w:rsidP="004A011E">
      <w:pPr>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4A011E" w:rsidRPr="008C56CD" w14:paraId="1981A29A" w14:textId="77777777" w:rsidTr="00E451FD">
        <w:tc>
          <w:tcPr>
            <w:tcW w:w="9212" w:type="dxa"/>
            <w:tcBorders>
              <w:top w:val="single" w:sz="4" w:space="0" w:color="000000"/>
              <w:left w:val="single" w:sz="4" w:space="0" w:color="000000"/>
              <w:bottom w:val="single" w:sz="4" w:space="0" w:color="000000"/>
              <w:right w:val="single" w:sz="4" w:space="0" w:color="000000"/>
            </w:tcBorders>
            <w:hideMark/>
          </w:tcPr>
          <w:p w14:paraId="696790A6" w14:textId="77777777" w:rsidR="004A011E" w:rsidRPr="008C56CD" w:rsidRDefault="004A011E" w:rsidP="00E451FD">
            <w:pPr>
              <w:pStyle w:val="Default"/>
              <w:spacing w:after="13"/>
              <w:rPr>
                <w:rFonts w:ascii="Arial" w:hAnsi="Arial" w:cs="Arial"/>
                <w:sz w:val="20"/>
                <w:szCs w:val="20"/>
              </w:rPr>
            </w:pPr>
            <w:r w:rsidRPr="008C56CD">
              <w:rPr>
                <w:rFonts w:ascii="Arial" w:hAnsi="Arial" w:cs="Arial"/>
                <w:b/>
                <w:sz w:val="20"/>
                <w:szCs w:val="20"/>
              </w:rPr>
              <w:t>13.</w:t>
            </w:r>
            <w:r w:rsidRPr="008C56CD">
              <w:rPr>
                <w:rFonts w:ascii="Arial" w:hAnsi="Arial" w:cs="Arial"/>
                <w:sz w:val="20"/>
                <w:szCs w:val="20"/>
              </w:rPr>
              <w:t xml:space="preserve"> </w:t>
            </w:r>
            <w:proofErr w:type="spellStart"/>
            <w:r w:rsidRPr="008C56CD">
              <w:rPr>
                <w:rFonts w:ascii="Arial" w:hAnsi="Arial" w:cs="Arial"/>
                <w:b/>
                <w:sz w:val="20"/>
                <w:szCs w:val="20"/>
              </w:rPr>
              <w:t>Samoevalvacija</w:t>
            </w:r>
            <w:proofErr w:type="spellEnd"/>
            <w:r w:rsidRPr="008C56CD">
              <w:rPr>
                <w:rFonts w:ascii="Arial" w:hAnsi="Arial" w:cs="Arial"/>
                <w:b/>
                <w:sz w:val="20"/>
                <w:szCs w:val="20"/>
              </w:rPr>
              <w:t xml:space="preserve"> izvedenega projekta, ki jo opravi upravičenec do podpore</w:t>
            </w:r>
            <w:r w:rsidRPr="008C56CD">
              <w:rPr>
                <w:rFonts w:ascii="Arial" w:hAnsi="Arial" w:cs="Arial"/>
                <w:sz w:val="20"/>
                <w:szCs w:val="20"/>
              </w:rPr>
              <w:t xml:space="preserve">: </w:t>
            </w:r>
          </w:p>
          <w:p w14:paraId="45253228" w14:textId="77777777" w:rsidR="004A011E" w:rsidRPr="008C56CD" w:rsidRDefault="004A011E" w:rsidP="00E451FD">
            <w:pPr>
              <w:autoSpaceDE w:val="0"/>
              <w:autoSpaceDN w:val="0"/>
              <w:adjustRightInd w:val="0"/>
              <w:jc w:val="both"/>
              <w:rPr>
                <w:rFonts w:ascii="Arial" w:hAnsi="Arial" w:cs="Arial"/>
              </w:rPr>
            </w:pPr>
            <w:r w:rsidRPr="008C56CD">
              <w:rPr>
                <w:rFonts w:ascii="Arial" w:hAnsi="Arial" w:cs="Arial"/>
              </w:rPr>
              <w:t>a) ovrednotenje izvajanja projekta, reševanja težav v partnerstvu, ovrednotenje partnerstva,</w:t>
            </w:r>
          </w:p>
          <w:p w14:paraId="3F01FA0E" w14:textId="77777777" w:rsidR="004A011E" w:rsidRPr="008C56CD" w:rsidRDefault="004A011E" w:rsidP="00E451FD">
            <w:pPr>
              <w:autoSpaceDE w:val="0"/>
              <w:autoSpaceDN w:val="0"/>
              <w:adjustRightInd w:val="0"/>
              <w:jc w:val="both"/>
              <w:rPr>
                <w:rFonts w:ascii="Arial" w:hAnsi="Arial" w:cs="Arial"/>
              </w:rPr>
            </w:pPr>
            <w:r w:rsidRPr="008C56CD">
              <w:rPr>
                <w:rFonts w:ascii="Arial" w:hAnsi="Arial" w:cs="Arial"/>
              </w:rPr>
              <w:t>b) opis partnerstva in ocena izvedbe le-tega (npr. sodelovanje in komunikacija med partnerji),</w:t>
            </w:r>
          </w:p>
          <w:p w14:paraId="49E2B68A" w14:textId="77777777" w:rsidR="004A011E" w:rsidRPr="008C56CD" w:rsidRDefault="004A011E" w:rsidP="00E451FD">
            <w:pPr>
              <w:autoSpaceDE w:val="0"/>
              <w:autoSpaceDN w:val="0"/>
              <w:adjustRightInd w:val="0"/>
              <w:jc w:val="both"/>
              <w:rPr>
                <w:rFonts w:ascii="Arial" w:hAnsi="Arial" w:cs="Arial"/>
                <w:b/>
              </w:rPr>
            </w:pPr>
            <w:r w:rsidRPr="008C56CD">
              <w:rPr>
                <w:rFonts w:ascii="Arial" w:hAnsi="Arial" w:cs="Arial"/>
              </w:rPr>
              <w:t xml:space="preserve">c) spoznanja pri izvedbi projekta. </w:t>
            </w:r>
          </w:p>
        </w:tc>
      </w:tr>
      <w:tr w:rsidR="004A011E" w:rsidRPr="008C56CD" w14:paraId="638F154C" w14:textId="77777777" w:rsidTr="00E451F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47B8F3" w14:textId="77777777" w:rsidR="004A011E" w:rsidRPr="008C56CD" w:rsidRDefault="004A011E" w:rsidP="00E451FD">
            <w:pPr>
              <w:autoSpaceDE w:val="0"/>
              <w:autoSpaceDN w:val="0"/>
              <w:adjustRightInd w:val="0"/>
              <w:spacing w:line="360" w:lineRule="auto"/>
              <w:jc w:val="both"/>
              <w:rPr>
                <w:rFonts w:ascii="Arial" w:hAnsi="Arial" w:cs="Arial"/>
              </w:rPr>
            </w:pPr>
          </w:p>
        </w:tc>
      </w:tr>
    </w:tbl>
    <w:p w14:paraId="0330E858" w14:textId="77777777" w:rsidR="004A011E" w:rsidRPr="008C56CD" w:rsidRDefault="004A011E" w:rsidP="004A011E">
      <w:pPr>
        <w:autoSpaceDE w:val="0"/>
        <w:autoSpaceDN w:val="0"/>
        <w:adjustRightInd w:val="0"/>
        <w:spacing w:after="0" w:line="240" w:lineRule="auto"/>
        <w:jc w:val="both"/>
        <w:rPr>
          <w:rFonts w:ascii="Arial" w:hAnsi="Arial" w:cs="Arial"/>
        </w:rPr>
      </w:pPr>
    </w:p>
    <w:tbl>
      <w:tblPr>
        <w:tblStyle w:val="Tabelamrea"/>
        <w:tblW w:w="0" w:type="auto"/>
        <w:tblLook w:val="04A0" w:firstRow="1" w:lastRow="0" w:firstColumn="1" w:lastColumn="0" w:noHBand="0" w:noVBand="1"/>
      </w:tblPr>
      <w:tblGrid>
        <w:gridCol w:w="9212"/>
      </w:tblGrid>
      <w:tr w:rsidR="004A011E" w:rsidRPr="008C56CD" w14:paraId="040DDD9C" w14:textId="77777777" w:rsidTr="00E451FD">
        <w:tc>
          <w:tcPr>
            <w:tcW w:w="9212" w:type="dxa"/>
            <w:tcBorders>
              <w:top w:val="single" w:sz="4" w:space="0" w:color="000000"/>
              <w:left w:val="single" w:sz="4" w:space="0" w:color="000000"/>
              <w:bottom w:val="single" w:sz="4" w:space="0" w:color="000000"/>
              <w:right w:val="single" w:sz="4" w:space="0" w:color="000000"/>
            </w:tcBorders>
            <w:hideMark/>
          </w:tcPr>
          <w:p w14:paraId="064E2262" w14:textId="77777777" w:rsidR="004A011E" w:rsidRPr="008C56CD" w:rsidRDefault="004A011E" w:rsidP="00E451FD">
            <w:pPr>
              <w:keepNext/>
              <w:keepLines/>
              <w:autoSpaceDE w:val="0"/>
              <w:autoSpaceDN w:val="0"/>
              <w:adjustRightInd w:val="0"/>
              <w:jc w:val="both"/>
              <w:rPr>
                <w:rFonts w:ascii="Arial" w:hAnsi="Arial" w:cs="Arial"/>
                <w:b/>
              </w:rPr>
            </w:pPr>
            <w:r w:rsidRPr="008C56CD">
              <w:rPr>
                <w:rFonts w:ascii="Arial" w:hAnsi="Arial" w:cs="Arial"/>
                <w:b/>
              </w:rPr>
              <w:t xml:space="preserve">14. Finančno poročilo: </w:t>
            </w:r>
          </w:p>
          <w:p w14:paraId="7E89B5BC" w14:textId="39652B62" w:rsidR="004A011E" w:rsidRPr="008C56CD" w:rsidRDefault="004A011E" w:rsidP="00E451FD">
            <w:pPr>
              <w:keepNext/>
              <w:keepLines/>
              <w:autoSpaceDE w:val="0"/>
              <w:autoSpaceDN w:val="0"/>
              <w:adjustRightInd w:val="0"/>
              <w:jc w:val="both"/>
              <w:rPr>
                <w:rFonts w:ascii="Arial" w:hAnsi="Arial" w:cs="Arial"/>
                <w:b/>
              </w:rPr>
            </w:pPr>
            <w:r w:rsidRPr="008C56CD">
              <w:rPr>
                <w:rFonts w:ascii="Arial" w:hAnsi="Arial" w:cs="Arial"/>
                <w:b/>
              </w:rPr>
              <w:t>a) višina doseženih upravičenih stroškov, pri čemer je treba upoštevati četrto alinejo tretjega odstavka 6. člena Uredbe</w:t>
            </w:r>
            <w:r w:rsidR="00BF08AD" w:rsidRPr="008C56CD">
              <w:rPr>
                <w:rFonts w:ascii="Arial" w:hAnsi="Arial" w:cs="Arial"/>
                <w:b/>
              </w:rPr>
              <w:t>,</w:t>
            </w:r>
          </w:p>
        </w:tc>
      </w:tr>
      <w:tr w:rsidR="004A011E" w:rsidRPr="008C56CD" w14:paraId="1F84D43D" w14:textId="77777777" w:rsidTr="00E451F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2FB58A7" w14:textId="77777777" w:rsidR="004A011E" w:rsidRPr="008C56CD" w:rsidRDefault="004A011E" w:rsidP="00E451FD">
            <w:pPr>
              <w:keepNext/>
              <w:keepLines/>
              <w:autoSpaceDE w:val="0"/>
              <w:autoSpaceDN w:val="0"/>
              <w:adjustRightInd w:val="0"/>
              <w:jc w:val="both"/>
              <w:rPr>
                <w:rFonts w:ascii="Arial" w:hAnsi="Arial" w:cs="Arial"/>
              </w:rPr>
            </w:pPr>
          </w:p>
        </w:tc>
      </w:tr>
    </w:tbl>
    <w:p w14:paraId="45CEEC45" w14:textId="77777777" w:rsidR="004A011E" w:rsidRPr="008C56CD" w:rsidRDefault="004A011E" w:rsidP="004A011E">
      <w:pPr>
        <w:autoSpaceDE w:val="0"/>
        <w:autoSpaceDN w:val="0"/>
        <w:adjustRightInd w:val="0"/>
        <w:spacing w:after="0" w:line="240" w:lineRule="auto"/>
        <w:jc w:val="both"/>
        <w:rPr>
          <w:rFonts w:ascii="Arial" w:hAnsi="Arial" w:cs="Arial"/>
        </w:rPr>
      </w:pPr>
    </w:p>
    <w:tbl>
      <w:tblPr>
        <w:tblStyle w:val="Tabelamrea"/>
        <w:tblW w:w="0" w:type="auto"/>
        <w:tblLook w:val="04A0" w:firstRow="1" w:lastRow="0" w:firstColumn="1" w:lastColumn="0" w:noHBand="0" w:noVBand="1"/>
      </w:tblPr>
      <w:tblGrid>
        <w:gridCol w:w="9212"/>
      </w:tblGrid>
      <w:tr w:rsidR="004A011E" w:rsidRPr="008C56CD" w14:paraId="0C132A96" w14:textId="77777777" w:rsidTr="00E451FD">
        <w:tc>
          <w:tcPr>
            <w:tcW w:w="9212" w:type="dxa"/>
            <w:tcBorders>
              <w:top w:val="single" w:sz="4" w:space="0" w:color="000000"/>
              <w:left w:val="single" w:sz="4" w:space="0" w:color="000000"/>
              <w:bottom w:val="single" w:sz="4" w:space="0" w:color="000000"/>
              <w:right w:val="single" w:sz="4" w:space="0" w:color="000000"/>
            </w:tcBorders>
            <w:hideMark/>
          </w:tcPr>
          <w:p w14:paraId="2E4AF12E" w14:textId="793E1388" w:rsidR="004A011E" w:rsidRPr="008C56CD" w:rsidRDefault="004A011E" w:rsidP="00452D5B">
            <w:pPr>
              <w:keepNext/>
              <w:keepLines/>
              <w:autoSpaceDE w:val="0"/>
              <w:autoSpaceDN w:val="0"/>
              <w:adjustRightInd w:val="0"/>
              <w:jc w:val="both"/>
              <w:rPr>
                <w:rFonts w:ascii="Arial" w:hAnsi="Arial" w:cs="Arial"/>
              </w:rPr>
            </w:pPr>
            <w:r w:rsidRPr="008C56CD">
              <w:rPr>
                <w:rFonts w:ascii="Arial" w:hAnsi="Arial" w:cs="Arial"/>
                <w:b/>
              </w:rPr>
              <w:t>b) finančna konstrukcija projekta:</w:t>
            </w:r>
            <w:r w:rsidRPr="008C56CD">
              <w:rPr>
                <w:rFonts w:ascii="Arial" w:hAnsi="Arial" w:cs="Arial"/>
              </w:rPr>
              <w:t xml:space="preserve"> za posamezno šestmesečno obdobje izvajanja projekta navedite upravičene aktivnosti, ki so jih izvedli posamezni člani partnerstva, in njihove upravičene stroške, pri čemer je treba upoštevati 10. člen Uredbe</w:t>
            </w:r>
            <w:r w:rsidR="00BF08AD" w:rsidRPr="008C56CD">
              <w:rPr>
                <w:rFonts w:ascii="Arial" w:hAnsi="Arial" w:cs="Arial"/>
              </w:rPr>
              <w:t>,</w:t>
            </w:r>
          </w:p>
        </w:tc>
      </w:tr>
    </w:tbl>
    <w:p w14:paraId="56556ACC" w14:textId="77777777" w:rsidR="004A011E" w:rsidRPr="008C56CD" w:rsidRDefault="004A011E" w:rsidP="00A1701C">
      <w:pPr>
        <w:keepNext/>
        <w:keepLines/>
        <w:autoSpaceDE w:val="0"/>
        <w:autoSpaceDN w:val="0"/>
        <w:adjustRightInd w:val="0"/>
        <w:spacing w:after="0" w:line="240" w:lineRule="auto"/>
        <w:jc w:val="both"/>
        <w:rPr>
          <w:rFonts w:ascii="Arial" w:hAnsi="Arial" w:cs="Arial"/>
        </w:rPr>
      </w:pPr>
    </w:p>
    <w:tbl>
      <w:tblPr>
        <w:tblStyle w:val="Tabelamrea"/>
        <w:tblW w:w="9220" w:type="dxa"/>
        <w:tblLayout w:type="fixed"/>
        <w:tblLook w:val="04A0" w:firstRow="1" w:lastRow="0" w:firstColumn="1" w:lastColumn="0" w:noHBand="0" w:noVBand="1"/>
      </w:tblPr>
      <w:tblGrid>
        <w:gridCol w:w="2943"/>
        <w:gridCol w:w="448"/>
        <w:gridCol w:w="448"/>
        <w:gridCol w:w="449"/>
        <w:gridCol w:w="448"/>
        <w:gridCol w:w="448"/>
        <w:gridCol w:w="449"/>
        <w:gridCol w:w="448"/>
        <w:gridCol w:w="448"/>
        <w:gridCol w:w="449"/>
        <w:gridCol w:w="448"/>
        <w:gridCol w:w="448"/>
        <w:gridCol w:w="449"/>
        <w:gridCol w:w="448"/>
        <w:gridCol w:w="449"/>
      </w:tblGrid>
      <w:tr w:rsidR="004A011E" w:rsidRPr="008C56CD" w14:paraId="6DC773B4" w14:textId="77777777" w:rsidTr="00E451FD">
        <w:trPr>
          <w:trHeight w:val="358"/>
        </w:trPr>
        <w:tc>
          <w:tcPr>
            <w:tcW w:w="2943" w:type="dxa"/>
            <w:vMerge w:val="restart"/>
            <w:tcBorders>
              <w:top w:val="double" w:sz="4" w:space="0" w:color="auto"/>
              <w:left w:val="single" w:sz="8" w:space="0" w:color="000000" w:themeColor="text1"/>
              <w:right w:val="single" w:sz="8" w:space="0" w:color="000000" w:themeColor="text1"/>
            </w:tcBorders>
            <w:shd w:val="clear" w:color="auto" w:fill="auto"/>
            <w:vAlign w:val="center"/>
          </w:tcPr>
          <w:p w14:paraId="25EEF7B1" w14:textId="77777777" w:rsidR="004A011E" w:rsidRPr="008C56CD" w:rsidRDefault="004A011E" w:rsidP="00A1701C">
            <w:pPr>
              <w:keepNext/>
              <w:keepLines/>
              <w:autoSpaceDE w:val="0"/>
              <w:autoSpaceDN w:val="0"/>
              <w:adjustRightInd w:val="0"/>
              <w:spacing w:before="40" w:after="40"/>
              <w:jc w:val="center"/>
              <w:rPr>
                <w:rFonts w:ascii="Arial" w:hAnsi="Arial" w:cs="Arial"/>
              </w:rPr>
            </w:pPr>
            <w:r w:rsidRPr="008C56CD">
              <w:rPr>
                <w:rFonts w:ascii="Arial" w:hAnsi="Arial" w:cs="Arial"/>
                <w:b/>
              </w:rPr>
              <w:t>Upravičena aktivnost</w:t>
            </w:r>
          </w:p>
        </w:tc>
        <w:tc>
          <w:tcPr>
            <w:tcW w:w="3138"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14:paraId="5BA10423" w14:textId="77777777" w:rsidR="004A011E" w:rsidRPr="008C56CD" w:rsidRDefault="004A011E" w:rsidP="00A1701C">
            <w:pPr>
              <w:keepNext/>
              <w:keepLines/>
              <w:autoSpaceDE w:val="0"/>
              <w:autoSpaceDN w:val="0"/>
              <w:adjustRightInd w:val="0"/>
              <w:spacing w:before="40" w:after="40"/>
              <w:ind w:left="-57" w:right="-57"/>
              <w:jc w:val="center"/>
              <w:rPr>
                <w:rFonts w:ascii="Arial" w:hAnsi="Arial" w:cs="Arial"/>
              </w:rPr>
            </w:pPr>
            <w:r w:rsidRPr="008C56CD">
              <w:rPr>
                <w:rFonts w:ascii="Arial" w:hAnsi="Arial" w:cs="Arial"/>
                <w:b/>
              </w:rPr>
              <w:t>Vodilni partner (navedba)</w:t>
            </w:r>
          </w:p>
        </w:tc>
        <w:tc>
          <w:tcPr>
            <w:tcW w:w="3139"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14:paraId="4B288D74" w14:textId="77777777" w:rsidR="004A011E" w:rsidRPr="008C56CD" w:rsidRDefault="004A011E" w:rsidP="00A1701C">
            <w:pPr>
              <w:keepNext/>
              <w:keepLines/>
              <w:autoSpaceDE w:val="0"/>
              <w:autoSpaceDN w:val="0"/>
              <w:adjustRightInd w:val="0"/>
              <w:spacing w:before="40" w:after="40"/>
              <w:ind w:left="-57" w:right="-57"/>
              <w:jc w:val="center"/>
              <w:rPr>
                <w:rFonts w:ascii="Arial" w:hAnsi="Arial" w:cs="Arial"/>
              </w:rPr>
            </w:pPr>
            <w:r w:rsidRPr="008C56CD">
              <w:rPr>
                <w:rFonts w:ascii="Arial" w:hAnsi="Arial" w:cs="Arial"/>
                <w:b/>
              </w:rPr>
              <w:t>Član partnerstva 1 (navedba)</w:t>
            </w:r>
          </w:p>
        </w:tc>
      </w:tr>
      <w:tr w:rsidR="004A011E" w:rsidRPr="008C56CD" w14:paraId="4F6A679C" w14:textId="77777777" w:rsidTr="00E451FD">
        <w:trPr>
          <w:cantSplit/>
          <w:trHeight w:val="1134"/>
        </w:trPr>
        <w:tc>
          <w:tcPr>
            <w:tcW w:w="2943" w:type="dxa"/>
            <w:vMerge/>
            <w:tcBorders>
              <w:left w:val="single" w:sz="8" w:space="0" w:color="000000" w:themeColor="text1"/>
              <w:right w:val="single" w:sz="8" w:space="0" w:color="000000" w:themeColor="text1"/>
            </w:tcBorders>
            <w:shd w:val="clear" w:color="auto" w:fill="auto"/>
          </w:tcPr>
          <w:p w14:paraId="17AEB50F" w14:textId="77777777" w:rsidR="004A011E" w:rsidRPr="008C56CD" w:rsidRDefault="004A011E" w:rsidP="00E451FD">
            <w:pPr>
              <w:keepNext/>
              <w:keepLines/>
              <w:autoSpaceDE w:val="0"/>
              <w:autoSpaceDN w:val="0"/>
              <w:adjustRightInd w:val="0"/>
              <w:spacing w:before="40" w:after="40"/>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2464ACE2"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b/>
              </w:rPr>
            </w:pPr>
            <w:r w:rsidRPr="008C56CD">
              <w:rPr>
                <w:rFonts w:ascii="Arial" w:hAnsi="Arial" w:cs="Arial"/>
                <w:b/>
              </w:rPr>
              <w:t>Prvo 6-</w:t>
            </w:r>
            <w:proofErr w:type="spellStart"/>
            <w:r w:rsidRPr="008C56CD">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454928ED"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b/>
              </w:rPr>
            </w:pPr>
            <w:r w:rsidRPr="008C56CD">
              <w:rPr>
                <w:rFonts w:ascii="Arial" w:hAnsi="Arial" w:cs="Arial"/>
                <w:b/>
              </w:rPr>
              <w:t>Drugo 6-</w:t>
            </w:r>
            <w:proofErr w:type="spellStart"/>
            <w:r w:rsidRPr="008C56CD">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22B3E93C"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b/>
              </w:rPr>
            </w:pPr>
            <w:r w:rsidRPr="008C56CD">
              <w:rPr>
                <w:rFonts w:ascii="Arial" w:hAnsi="Arial" w:cs="Arial"/>
                <w:b/>
              </w:rPr>
              <w:t>Tretje 6-</w:t>
            </w:r>
            <w:proofErr w:type="spellStart"/>
            <w:r w:rsidRPr="008C56CD">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6B07742B"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b/>
              </w:rPr>
            </w:pPr>
            <w:r w:rsidRPr="008C56CD">
              <w:rPr>
                <w:rFonts w:ascii="Arial" w:hAnsi="Arial" w:cs="Arial"/>
                <w:b/>
              </w:rPr>
              <w:t>Četrto 6-</w:t>
            </w:r>
            <w:proofErr w:type="spellStart"/>
            <w:r w:rsidRPr="008C56CD">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18007981"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b/>
              </w:rPr>
            </w:pPr>
            <w:r w:rsidRPr="008C56CD">
              <w:rPr>
                <w:rFonts w:ascii="Arial" w:hAnsi="Arial" w:cs="Arial"/>
                <w:b/>
              </w:rPr>
              <w:t>Peto 6-</w:t>
            </w:r>
            <w:proofErr w:type="spellStart"/>
            <w:r w:rsidRPr="008C56CD">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65420248"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b/>
              </w:rPr>
            </w:pPr>
            <w:r w:rsidRPr="008C56CD">
              <w:rPr>
                <w:rFonts w:ascii="Arial" w:hAnsi="Arial" w:cs="Arial"/>
                <w:b/>
              </w:rPr>
              <w:t>Šesto 6-</w:t>
            </w:r>
            <w:proofErr w:type="spellStart"/>
            <w:r w:rsidRPr="008C56CD">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305E7BBE"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b/>
              </w:rPr>
            </w:pPr>
            <w:r w:rsidRPr="008C56CD">
              <w:rPr>
                <w:rFonts w:ascii="Arial" w:hAnsi="Arial" w:cs="Arial"/>
                <w:b/>
              </w:rPr>
              <w:t>Skupaj</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33BDFDF8"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r w:rsidRPr="008C56CD">
              <w:rPr>
                <w:rFonts w:ascii="Arial" w:hAnsi="Arial" w:cs="Arial"/>
                <w:b/>
              </w:rPr>
              <w:t>Prvo 6-</w:t>
            </w:r>
            <w:proofErr w:type="spellStart"/>
            <w:r w:rsidRPr="008C56CD">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1AC4D3AF"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r w:rsidRPr="008C56CD">
              <w:rPr>
                <w:rFonts w:ascii="Arial" w:hAnsi="Arial" w:cs="Arial"/>
                <w:b/>
              </w:rPr>
              <w:t>Drugo 6-</w:t>
            </w:r>
            <w:proofErr w:type="spellStart"/>
            <w:r w:rsidRPr="008C56CD">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0BF9AA15"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r w:rsidRPr="008C56CD">
              <w:rPr>
                <w:rFonts w:ascii="Arial" w:hAnsi="Arial" w:cs="Arial"/>
                <w:b/>
              </w:rPr>
              <w:t>Tretje 6-</w:t>
            </w:r>
            <w:proofErr w:type="spellStart"/>
            <w:r w:rsidRPr="008C56CD">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03FEA260"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r w:rsidRPr="008C56CD">
              <w:rPr>
                <w:rFonts w:ascii="Arial" w:hAnsi="Arial" w:cs="Arial"/>
                <w:b/>
              </w:rPr>
              <w:t>Četrto 6-</w:t>
            </w:r>
            <w:proofErr w:type="spellStart"/>
            <w:r w:rsidRPr="008C56CD">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5AA7FFEF"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r w:rsidRPr="008C56CD">
              <w:rPr>
                <w:rFonts w:ascii="Arial" w:hAnsi="Arial" w:cs="Arial"/>
                <w:b/>
              </w:rPr>
              <w:t>Peto 6-</w:t>
            </w:r>
            <w:proofErr w:type="spellStart"/>
            <w:r w:rsidRPr="008C56CD">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7A126377"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r w:rsidRPr="008C56CD">
              <w:rPr>
                <w:rFonts w:ascii="Arial" w:hAnsi="Arial" w:cs="Arial"/>
                <w:b/>
              </w:rPr>
              <w:t>Šesto 6-</w:t>
            </w:r>
            <w:proofErr w:type="spellStart"/>
            <w:r w:rsidRPr="008C56CD">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2E7EBECC"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r w:rsidRPr="008C56CD">
              <w:rPr>
                <w:rFonts w:ascii="Arial" w:hAnsi="Arial" w:cs="Arial"/>
                <w:b/>
              </w:rPr>
              <w:t>Skupaj</w:t>
            </w:r>
          </w:p>
        </w:tc>
      </w:tr>
      <w:tr w:rsidR="004A011E" w:rsidRPr="008C56CD" w14:paraId="146D115E" w14:textId="77777777" w:rsidTr="00E451FD">
        <w:trPr>
          <w:trHeight w:val="358"/>
        </w:trPr>
        <w:tc>
          <w:tcPr>
            <w:tcW w:w="2943" w:type="dxa"/>
            <w:vMerge/>
            <w:tcBorders>
              <w:left w:val="single" w:sz="8" w:space="0" w:color="000000" w:themeColor="text1"/>
              <w:bottom w:val="single" w:sz="4" w:space="0" w:color="auto"/>
              <w:right w:val="single" w:sz="8" w:space="0" w:color="000000" w:themeColor="text1"/>
            </w:tcBorders>
            <w:shd w:val="clear" w:color="auto" w:fill="auto"/>
          </w:tcPr>
          <w:p w14:paraId="40159ACC" w14:textId="77777777" w:rsidR="004A011E" w:rsidRPr="008C56CD" w:rsidRDefault="004A011E" w:rsidP="00E451FD">
            <w:pPr>
              <w:keepNext/>
              <w:keepLines/>
              <w:autoSpaceDE w:val="0"/>
              <w:autoSpaceDN w:val="0"/>
              <w:adjustRightInd w:val="0"/>
              <w:spacing w:before="40" w:after="40"/>
              <w:rPr>
                <w:rFonts w:ascii="Arial" w:hAnsi="Arial" w:cs="Arial"/>
              </w:rPr>
            </w:pPr>
          </w:p>
        </w:tc>
        <w:tc>
          <w:tcPr>
            <w:tcW w:w="6277" w:type="dxa"/>
            <w:gridSpan w:val="14"/>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14:paraId="17E056C2"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r w:rsidRPr="008C56CD">
              <w:rPr>
                <w:rFonts w:ascii="Arial" w:hAnsi="Arial" w:cs="Arial"/>
              </w:rPr>
              <w:t>znesek v EUR</w:t>
            </w:r>
          </w:p>
        </w:tc>
      </w:tr>
      <w:tr w:rsidR="004A011E" w:rsidRPr="008C56CD" w14:paraId="67714F58" w14:textId="77777777" w:rsidTr="00E451FD">
        <w:trPr>
          <w:trHeight w:val="358"/>
        </w:trPr>
        <w:tc>
          <w:tcPr>
            <w:tcW w:w="2943" w:type="dxa"/>
            <w:tcBorders>
              <w:top w:val="double" w:sz="4" w:space="0" w:color="auto"/>
              <w:left w:val="single" w:sz="8" w:space="0" w:color="000000" w:themeColor="text1"/>
              <w:bottom w:val="single" w:sz="4" w:space="0" w:color="auto"/>
              <w:right w:val="single" w:sz="8" w:space="0" w:color="000000" w:themeColor="text1"/>
            </w:tcBorders>
            <w:shd w:val="clear" w:color="auto" w:fill="auto"/>
            <w:hideMark/>
          </w:tcPr>
          <w:p w14:paraId="3740022A" w14:textId="77777777" w:rsidR="004A011E" w:rsidRPr="008C56CD" w:rsidRDefault="004A011E" w:rsidP="00E451FD">
            <w:pPr>
              <w:keepNext/>
              <w:keepLines/>
              <w:autoSpaceDE w:val="0"/>
              <w:autoSpaceDN w:val="0"/>
              <w:adjustRightInd w:val="0"/>
              <w:spacing w:before="40" w:after="40"/>
              <w:rPr>
                <w:rFonts w:ascii="Arial" w:hAnsi="Arial" w:cs="Arial"/>
              </w:rPr>
            </w:pPr>
            <w:r w:rsidRPr="008C56CD">
              <w:rPr>
                <w:rFonts w:ascii="Arial" w:hAnsi="Arial" w:cs="Arial"/>
              </w:rPr>
              <w:t>Vodenje in koordinacija izvedbe projekta</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2D9FD5E2"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67DD03A9"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24E24BF4"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18889627"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4AF506B9"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350FB5A8"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36B8CEB1"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14:paraId="6ADE1BEA"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r w:rsidRPr="008C56CD">
              <w:rPr>
                <w:rFonts w:ascii="Arial" w:hAnsi="Arial" w:cs="Arial"/>
              </w:rPr>
              <w:t>x</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14:paraId="65E1C203"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r w:rsidRPr="008C56CD">
              <w:rPr>
                <w:rFonts w:ascii="Arial" w:hAnsi="Arial" w:cs="Arial"/>
              </w:rPr>
              <w:t>x</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14:paraId="20DCDD69"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r w:rsidRPr="008C56CD">
              <w:rPr>
                <w:rFonts w:ascii="Arial" w:hAnsi="Arial" w:cs="Arial"/>
              </w:rPr>
              <w:t>x</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14:paraId="5426C356"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r w:rsidRPr="008C56CD">
              <w:rPr>
                <w:rFonts w:ascii="Arial" w:hAnsi="Arial" w:cs="Arial"/>
              </w:rPr>
              <w:t>x</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14:paraId="6E208AF0"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r w:rsidRPr="008C56CD">
              <w:rPr>
                <w:rFonts w:ascii="Arial" w:hAnsi="Arial" w:cs="Arial"/>
              </w:rPr>
              <w:t>x</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14:paraId="717F0B13"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r w:rsidRPr="008C56CD">
              <w:rPr>
                <w:rFonts w:ascii="Arial" w:hAnsi="Arial" w:cs="Arial"/>
              </w:rPr>
              <w:t>x</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14:paraId="31D8DBB4"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r w:rsidRPr="008C56CD">
              <w:rPr>
                <w:rFonts w:ascii="Arial" w:hAnsi="Arial" w:cs="Arial"/>
              </w:rPr>
              <w:t>x</w:t>
            </w:r>
          </w:p>
        </w:tc>
      </w:tr>
      <w:tr w:rsidR="004A011E" w:rsidRPr="008C56CD" w14:paraId="3DAB900C" w14:textId="77777777" w:rsidTr="00E451FD">
        <w:trPr>
          <w:trHeight w:val="358"/>
        </w:trPr>
        <w:tc>
          <w:tcPr>
            <w:tcW w:w="2943" w:type="dxa"/>
            <w:tcBorders>
              <w:top w:val="single" w:sz="4" w:space="0" w:color="auto"/>
              <w:left w:val="single" w:sz="8" w:space="0" w:color="000000" w:themeColor="text1"/>
              <w:bottom w:val="single" w:sz="4" w:space="0" w:color="000000" w:themeColor="text1"/>
              <w:right w:val="single" w:sz="8" w:space="0" w:color="000000" w:themeColor="text1"/>
            </w:tcBorders>
            <w:shd w:val="clear" w:color="auto" w:fill="auto"/>
          </w:tcPr>
          <w:p w14:paraId="00FDE3B3" w14:textId="77777777" w:rsidR="004A011E" w:rsidRPr="008C56CD" w:rsidRDefault="004A011E" w:rsidP="00E451FD">
            <w:pPr>
              <w:keepNext/>
              <w:keepLines/>
              <w:autoSpaceDE w:val="0"/>
              <w:autoSpaceDN w:val="0"/>
              <w:adjustRightInd w:val="0"/>
              <w:spacing w:before="40" w:after="40"/>
              <w:rPr>
                <w:rFonts w:ascii="Arial" w:hAnsi="Arial" w:cs="Arial"/>
              </w:rPr>
            </w:pPr>
            <w:r w:rsidRPr="008C56CD">
              <w:rPr>
                <w:rFonts w:ascii="Arial" w:hAnsi="Arial" w:cs="Arial"/>
              </w:rPr>
              <w:t>Aktivnosti, ki so neposredno povezane z izvedbo projekta, in administrativno-tehnične aktivnosti</w:t>
            </w: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2714FFC1"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6BA44BA7"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18F74862"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61A09976"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692C371B"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604AEE95"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35AFB9EC"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317C6CE0"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0D69948F"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2674FADB"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70C87348"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54FB752F"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4DCB78CB"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11E5F318"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p>
        </w:tc>
      </w:tr>
      <w:tr w:rsidR="004A011E" w:rsidRPr="008C56CD" w14:paraId="52325FD0" w14:textId="77777777" w:rsidTr="00E451FD">
        <w:trPr>
          <w:trHeight w:val="101"/>
        </w:trPr>
        <w:tc>
          <w:tcPr>
            <w:tcW w:w="2943"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14:paraId="79C1FC44" w14:textId="77777777" w:rsidR="004A011E" w:rsidRPr="008C56CD" w:rsidRDefault="004A011E" w:rsidP="00E451FD">
            <w:pPr>
              <w:keepNext/>
              <w:keepLines/>
              <w:autoSpaceDE w:val="0"/>
              <w:autoSpaceDN w:val="0"/>
              <w:adjustRightInd w:val="0"/>
              <w:spacing w:before="40" w:after="40"/>
              <w:rPr>
                <w:rFonts w:ascii="Arial" w:hAnsi="Arial" w:cs="Arial"/>
                <w:bCs/>
              </w:rPr>
            </w:pPr>
            <w:r w:rsidRPr="008C56CD">
              <w:rPr>
                <w:rFonts w:ascii="Arial" w:hAnsi="Arial" w:cs="Arial"/>
              </w:rPr>
              <w:t>Priprava in izvedba praktičnega preizkusa novega oziroma izboljšanega proizvoda, prakse, procesa ali tehnologije</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21F7A9BA"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35370323"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1A8022E5"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40C7621D"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3C0BD1D8"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2C7E271C"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7EAF1644"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1DF61848"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050E3317"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0CCA9DED"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541932C9"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65BE30DE"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4C65AB69"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736DB129"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p>
        </w:tc>
      </w:tr>
      <w:tr w:rsidR="004A011E" w:rsidRPr="008C56CD" w14:paraId="7C7A0860" w14:textId="77777777" w:rsidTr="00E451FD">
        <w:trPr>
          <w:trHeight w:val="101"/>
        </w:trPr>
        <w:tc>
          <w:tcPr>
            <w:tcW w:w="2943"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14:paraId="71929A62" w14:textId="77777777" w:rsidR="004A011E" w:rsidRPr="008C56CD" w:rsidRDefault="004A011E" w:rsidP="00E451FD">
            <w:pPr>
              <w:keepNext/>
              <w:keepLines/>
              <w:autoSpaceDE w:val="0"/>
              <w:autoSpaceDN w:val="0"/>
              <w:adjustRightInd w:val="0"/>
              <w:spacing w:before="40" w:after="40"/>
              <w:rPr>
                <w:rFonts w:ascii="Arial" w:hAnsi="Arial" w:cs="Arial"/>
              </w:rPr>
            </w:pPr>
            <w:r w:rsidRPr="008C56CD">
              <w:rPr>
                <w:rFonts w:ascii="Arial" w:hAnsi="Arial" w:cs="Arial"/>
              </w:rPr>
              <w:t>Analiza izvedljivosti prenosa novega oziroma izboljšanega proizvoda, prakse, procesa ali tehnologije v prakso</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20398A0E"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5A71F6A7"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61104E04"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498DD821"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61A93A4F"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42EDE1D"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050BCA37"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05964FE"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08422E9"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83C3F28"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5A4F9468"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9FD406F"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439DB652"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4683305"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r>
      <w:tr w:rsidR="004A011E" w:rsidRPr="008C56CD" w14:paraId="23BD27F7" w14:textId="77777777" w:rsidTr="00E451FD">
        <w:trPr>
          <w:trHeight w:val="101"/>
        </w:trPr>
        <w:tc>
          <w:tcPr>
            <w:tcW w:w="2943"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14:paraId="70A0489A" w14:textId="77777777" w:rsidR="004A011E" w:rsidRPr="008C56CD" w:rsidRDefault="004A011E" w:rsidP="00E451FD">
            <w:pPr>
              <w:keepNext/>
              <w:keepLines/>
              <w:autoSpaceDE w:val="0"/>
              <w:autoSpaceDN w:val="0"/>
              <w:adjustRightInd w:val="0"/>
              <w:spacing w:before="40" w:after="40"/>
              <w:rPr>
                <w:rFonts w:ascii="Arial" w:hAnsi="Arial" w:cs="Arial"/>
              </w:rPr>
            </w:pPr>
            <w:r w:rsidRPr="008C56CD">
              <w:rPr>
                <w:rFonts w:ascii="Arial" w:hAnsi="Arial" w:cs="Arial"/>
              </w:rPr>
              <w:t>Razširjanje rezultatov projekta</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500E345B"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4BFB5D00"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052BAFF5"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7809ED24"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2FDB858D"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139F3549"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5DCBFACC"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756156AC"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3246FA46"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67FC1795"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4D21AC42"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1FDA46DB"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13DD0219"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20A637F3"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r>
      <w:tr w:rsidR="004A011E" w:rsidRPr="008C56CD" w14:paraId="3D3BD8D3" w14:textId="77777777" w:rsidTr="00E451FD">
        <w:trPr>
          <w:trHeight w:val="358"/>
        </w:trPr>
        <w:tc>
          <w:tcPr>
            <w:tcW w:w="2943" w:type="dxa"/>
            <w:tcBorders>
              <w:top w:val="single" w:sz="4" w:space="0" w:color="000000" w:themeColor="text1"/>
              <w:left w:val="single" w:sz="8" w:space="0" w:color="auto"/>
              <w:bottom w:val="single" w:sz="2" w:space="0" w:color="000000" w:themeColor="text1"/>
              <w:right w:val="single" w:sz="8" w:space="0" w:color="auto"/>
            </w:tcBorders>
            <w:shd w:val="clear" w:color="auto" w:fill="auto"/>
            <w:vAlign w:val="center"/>
            <w:hideMark/>
          </w:tcPr>
          <w:p w14:paraId="2AB2FB89" w14:textId="77777777" w:rsidR="004A011E" w:rsidRPr="008C56CD" w:rsidRDefault="004A011E" w:rsidP="00E451FD">
            <w:pPr>
              <w:keepNext/>
              <w:keepLines/>
              <w:autoSpaceDE w:val="0"/>
              <w:autoSpaceDN w:val="0"/>
              <w:adjustRightInd w:val="0"/>
              <w:spacing w:before="40" w:after="40"/>
              <w:rPr>
                <w:rFonts w:ascii="Arial" w:hAnsi="Arial" w:cs="Arial"/>
              </w:rPr>
            </w:pPr>
            <w:r w:rsidRPr="008C56CD">
              <w:rPr>
                <w:rFonts w:ascii="Arial" w:hAnsi="Arial" w:cs="Arial"/>
                <w:b/>
              </w:rPr>
              <w:t>SKUPAJ</w:t>
            </w: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2F687137"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54CC1888"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34D5F32C"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0EDEA9B1"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0F20A274"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7204E3A0"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409D66C3"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717C2792"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4306F8FC"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7D8AB994"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4DFE6165"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32EB38A2"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04E869A2"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632929F7"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r>
    </w:tbl>
    <w:p w14:paraId="3BF9E64D" w14:textId="77777777" w:rsidR="004A011E" w:rsidRPr="008C56CD" w:rsidRDefault="004A011E" w:rsidP="004A011E">
      <w:pPr>
        <w:autoSpaceDE w:val="0"/>
        <w:autoSpaceDN w:val="0"/>
        <w:adjustRightInd w:val="0"/>
        <w:spacing w:before="120" w:after="0" w:line="240" w:lineRule="auto"/>
        <w:jc w:val="both"/>
        <w:rPr>
          <w:rFonts w:ascii="Arial" w:hAnsi="Arial" w:cs="Arial"/>
          <w:i/>
          <w:sz w:val="20"/>
          <w:szCs w:val="20"/>
        </w:rPr>
      </w:pPr>
      <w:r w:rsidRPr="008C56CD">
        <w:rPr>
          <w:rFonts w:ascii="Arial" w:hAnsi="Arial" w:cs="Arial"/>
          <w:i/>
          <w:sz w:val="20"/>
          <w:szCs w:val="20"/>
        </w:rPr>
        <w:t xml:space="preserve">Po potrebi dodajte stolpce. </w:t>
      </w:r>
    </w:p>
    <w:p w14:paraId="7D04F508" w14:textId="77777777" w:rsidR="004A011E" w:rsidRPr="008C56CD" w:rsidRDefault="004A011E" w:rsidP="004A011E">
      <w:pPr>
        <w:autoSpaceDE w:val="0"/>
        <w:autoSpaceDN w:val="0"/>
        <w:adjustRightInd w:val="0"/>
        <w:spacing w:after="0" w:line="240" w:lineRule="auto"/>
        <w:jc w:val="both"/>
        <w:rPr>
          <w:rFonts w:ascii="Arial" w:hAnsi="Arial" w:cs="Arial"/>
        </w:rPr>
      </w:pPr>
    </w:p>
    <w:tbl>
      <w:tblPr>
        <w:tblStyle w:val="Tabelamrea"/>
        <w:tblW w:w="0" w:type="auto"/>
        <w:tblLook w:val="04A0" w:firstRow="1" w:lastRow="0" w:firstColumn="1" w:lastColumn="0" w:noHBand="0" w:noVBand="1"/>
      </w:tblPr>
      <w:tblGrid>
        <w:gridCol w:w="9212"/>
      </w:tblGrid>
      <w:tr w:rsidR="004A011E" w:rsidRPr="008C56CD" w14:paraId="2540C290" w14:textId="77777777" w:rsidTr="00E451FD">
        <w:tc>
          <w:tcPr>
            <w:tcW w:w="9212" w:type="dxa"/>
            <w:tcBorders>
              <w:top w:val="single" w:sz="4" w:space="0" w:color="000000"/>
              <w:left w:val="single" w:sz="4" w:space="0" w:color="000000"/>
              <w:bottom w:val="single" w:sz="4" w:space="0" w:color="000000"/>
              <w:right w:val="single" w:sz="4" w:space="0" w:color="000000"/>
            </w:tcBorders>
            <w:hideMark/>
          </w:tcPr>
          <w:p w14:paraId="423924AC" w14:textId="5D804CCE" w:rsidR="004A011E" w:rsidRPr="008C56CD" w:rsidRDefault="004A011E" w:rsidP="00E451FD">
            <w:pPr>
              <w:pStyle w:val="Default"/>
              <w:rPr>
                <w:rFonts w:ascii="Arial" w:hAnsi="Arial" w:cs="Arial"/>
                <w:sz w:val="20"/>
                <w:szCs w:val="20"/>
              </w:rPr>
            </w:pPr>
            <w:r w:rsidRPr="008C56CD">
              <w:rPr>
                <w:rFonts w:ascii="Arial" w:hAnsi="Arial" w:cs="Arial"/>
                <w:b/>
                <w:sz w:val="20"/>
                <w:szCs w:val="20"/>
              </w:rPr>
              <w:t>c) lastna udeležba partnerstva pri sofinanciranju projekta</w:t>
            </w:r>
            <w:r w:rsidRPr="008C56CD">
              <w:rPr>
                <w:rFonts w:ascii="Arial" w:hAnsi="Arial" w:cs="Arial"/>
                <w:sz w:val="20"/>
                <w:szCs w:val="20"/>
              </w:rPr>
              <w:t>: višina sofinanciranja in delež lastnih sredstev partnerstva v strukturi doseženih upravičenih stroškov projekta</w:t>
            </w:r>
            <w:r w:rsidR="00BF08AD" w:rsidRPr="008C56CD">
              <w:rPr>
                <w:rFonts w:ascii="Arial" w:hAnsi="Arial" w:cs="Arial"/>
                <w:sz w:val="20"/>
                <w:szCs w:val="20"/>
              </w:rPr>
              <w:t>,</w:t>
            </w:r>
          </w:p>
        </w:tc>
      </w:tr>
      <w:tr w:rsidR="004A011E" w:rsidRPr="008C56CD" w14:paraId="5BF30044" w14:textId="77777777" w:rsidTr="00E451F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74CD41" w14:textId="77777777" w:rsidR="004A011E" w:rsidRPr="008C56CD" w:rsidRDefault="004A011E" w:rsidP="00E451FD">
            <w:pPr>
              <w:autoSpaceDE w:val="0"/>
              <w:autoSpaceDN w:val="0"/>
              <w:adjustRightInd w:val="0"/>
              <w:jc w:val="both"/>
              <w:rPr>
                <w:rFonts w:ascii="Arial" w:hAnsi="Arial" w:cs="Arial"/>
              </w:rPr>
            </w:pPr>
          </w:p>
        </w:tc>
      </w:tr>
    </w:tbl>
    <w:p w14:paraId="145E1FC0" w14:textId="77777777" w:rsidR="004A011E" w:rsidRPr="008C56CD" w:rsidRDefault="004A011E" w:rsidP="004A011E">
      <w:pPr>
        <w:autoSpaceDE w:val="0"/>
        <w:autoSpaceDN w:val="0"/>
        <w:adjustRightInd w:val="0"/>
        <w:spacing w:after="0" w:line="240" w:lineRule="auto"/>
        <w:jc w:val="both"/>
        <w:rPr>
          <w:rFonts w:ascii="Arial" w:hAnsi="Arial" w:cs="Arial"/>
        </w:rPr>
      </w:pPr>
    </w:p>
    <w:tbl>
      <w:tblPr>
        <w:tblStyle w:val="Tabelamrea"/>
        <w:tblW w:w="0" w:type="auto"/>
        <w:tblLook w:val="04A0" w:firstRow="1" w:lastRow="0" w:firstColumn="1" w:lastColumn="0" w:noHBand="0" w:noVBand="1"/>
      </w:tblPr>
      <w:tblGrid>
        <w:gridCol w:w="9212"/>
      </w:tblGrid>
      <w:tr w:rsidR="004A011E" w:rsidRPr="008C56CD" w14:paraId="3DFF8212" w14:textId="77777777" w:rsidTr="00E451FD">
        <w:tc>
          <w:tcPr>
            <w:tcW w:w="9212" w:type="dxa"/>
            <w:tcBorders>
              <w:top w:val="single" w:sz="4" w:space="0" w:color="000000"/>
              <w:left w:val="single" w:sz="4" w:space="0" w:color="000000"/>
              <w:bottom w:val="single" w:sz="4" w:space="0" w:color="000000"/>
              <w:right w:val="single" w:sz="4" w:space="0" w:color="000000"/>
            </w:tcBorders>
            <w:hideMark/>
          </w:tcPr>
          <w:p w14:paraId="79F4C391" w14:textId="632C6332" w:rsidR="004A011E" w:rsidRPr="008C56CD" w:rsidRDefault="004A011E" w:rsidP="00452D5B">
            <w:pPr>
              <w:pStyle w:val="Default"/>
              <w:keepNext/>
              <w:keepLines/>
              <w:rPr>
                <w:rFonts w:ascii="Arial" w:hAnsi="Arial" w:cs="Arial"/>
                <w:sz w:val="20"/>
                <w:szCs w:val="20"/>
              </w:rPr>
            </w:pPr>
            <w:r w:rsidRPr="008C56CD">
              <w:rPr>
                <w:rFonts w:ascii="Arial" w:hAnsi="Arial" w:cs="Arial"/>
                <w:b/>
                <w:sz w:val="20"/>
                <w:szCs w:val="20"/>
              </w:rPr>
              <w:t xml:space="preserve">č) stroškovni načrt projekta: </w:t>
            </w:r>
            <w:r w:rsidRPr="008C56CD">
              <w:rPr>
                <w:rFonts w:ascii="Arial" w:hAnsi="Arial" w:cs="Arial"/>
                <w:sz w:val="20"/>
                <w:szCs w:val="20"/>
              </w:rPr>
              <w:t>razdelitev doseženih upravičenih stroškov po članih partnerstva z opredelitvijo in utemeljitvijo stroškov (Za posamezno šestmesečno obdobje izvajanja projekta navedite upravičene stroške po posameznih članih partnerstva, ki so upravičenec do podpore, z njihovo opredelitvijo in utemeljitvijo.)</w:t>
            </w:r>
          </w:p>
        </w:tc>
      </w:tr>
      <w:tr w:rsidR="004A011E" w:rsidRPr="008C56CD" w14:paraId="0A06EC9C" w14:textId="77777777" w:rsidTr="00E451F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2DB1B4" w14:textId="77777777" w:rsidR="004A011E" w:rsidRPr="008C56CD" w:rsidRDefault="004A011E" w:rsidP="00A1701C">
            <w:pPr>
              <w:keepNext/>
              <w:keepLines/>
              <w:autoSpaceDE w:val="0"/>
              <w:autoSpaceDN w:val="0"/>
              <w:adjustRightInd w:val="0"/>
              <w:jc w:val="both"/>
              <w:rPr>
                <w:rFonts w:ascii="Arial" w:hAnsi="Arial" w:cs="Arial"/>
              </w:rPr>
            </w:pPr>
          </w:p>
        </w:tc>
      </w:tr>
    </w:tbl>
    <w:p w14:paraId="46AFC236" w14:textId="77777777" w:rsidR="004A011E" w:rsidRPr="008C56CD" w:rsidRDefault="004A011E" w:rsidP="00A1701C">
      <w:pPr>
        <w:keepNext/>
        <w:keepLines/>
        <w:autoSpaceDE w:val="0"/>
        <w:autoSpaceDN w:val="0"/>
        <w:adjustRightInd w:val="0"/>
        <w:spacing w:after="0" w:line="240" w:lineRule="auto"/>
        <w:jc w:val="both"/>
        <w:rPr>
          <w:rFonts w:ascii="Arial" w:hAnsi="Arial" w:cs="Arial"/>
        </w:rPr>
      </w:pPr>
    </w:p>
    <w:tbl>
      <w:tblPr>
        <w:tblStyle w:val="Tabelamrea"/>
        <w:tblW w:w="8937" w:type="dxa"/>
        <w:tblLayout w:type="fixed"/>
        <w:tblLook w:val="04A0" w:firstRow="1" w:lastRow="0" w:firstColumn="1" w:lastColumn="0" w:noHBand="0" w:noVBand="1"/>
      </w:tblPr>
      <w:tblGrid>
        <w:gridCol w:w="2660"/>
        <w:gridCol w:w="448"/>
        <w:gridCol w:w="448"/>
        <w:gridCol w:w="449"/>
        <w:gridCol w:w="448"/>
        <w:gridCol w:w="448"/>
        <w:gridCol w:w="449"/>
        <w:gridCol w:w="448"/>
        <w:gridCol w:w="448"/>
        <w:gridCol w:w="449"/>
        <w:gridCol w:w="448"/>
        <w:gridCol w:w="448"/>
        <w:gridCol w:w="449"/>
        <w:gridCol w:w="448"/>
        <w:gridCol w:w="449"/>
      </w:tblGrid>
      <w:tr w:rsidR="004A011E" w:rsidRPr="008C56CD" w14:paraId="69800D16" w14:textId="77777777" w:rsidTr="00E451FD">
        <w:trPr>
          <w:trHeight w:val="358"/>
        </w:trPr>
        <w:tc>
          <w:tcPr>
            <w:tcW w:w="2660" w:type="dxa"/>
            <w:vMerge w:val="restart"/>
            <w:tcBorders>
              <w:top w:val="double" w:sz="4" w:space="0" w:color="auto"/>
              <w:left w:val="single" w:sz="8" w:space="0" w:color="000000" w:themeColor="text1"/>
              <w:right w:val="single" w:sz="8" w:space="0" w:color="000000" w:themeColor="text1"/>
            </w:tcBorders>
            <w:shd w:val="clear" w:color="auto" w:fill="auto"/>
            <w:vAlign w:val="center"/>
          </w:tcPr>
          <w:p w14:paraId="5FBA6B88" w14:textId="77777777" w:rsidR="004A011E" w:rsidRPr="008C56CD" w:rsidRDefault="004A011E" w:rsidP="00A1701C">
            <w:pPr>
              <w:keepNext/>
              <w:keepLines/>
              <w:autoSpaceDE w:val="0"/>
              <w:autoSpaceDN w:val="0"/>
              <w:adjustRightInd w:val="0"/>
              <w:spacing w:before="40" w:after="40"/>
              <w:jc w:val="center"/>
              <w:rPr>
                <w:rFonts w:ascii="Arial" w:hAnsi="Arial" w:cs="Arial"/>
              </w:rPr>
            </w:pPr>
            <w:r w:rsidRPr="008C56CD">
              <w:rPr>
                <w:rFonts w:ascii="Arial" w:hAnsi="Arial" w:cs="Arial"/>
                <w:b/>
              </w:rPr>
              <w:t>Vrsta upravičenega stroška</w:t>
            </w:r>
          </w:p>
        </w:tc>
        <w:tc>
          <w:tcPr>
            <w:tcW w:w="3138"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14:paraId="0DBC190D" w14:textId="77777777" w:rsidR="004A011E" w:rsidRPr="008C56CD" w:rsidRDefault="004A011E" w:rsidP="00A1701C">
            <w:pPr>
              <w:keepNext/>
              <w:keepLines/>
              <w:autoSpaceDE w:val="0"/>
              <w:autoSpaceDN w:val="0"/>
              <w:adjustRightInd w:val="0"/>
              <w:spacing w:before="40" w:after="40"/>
              <w:ind w:left="-57" w:right="-57"/>
              <w:jc w:val="center"/>
              <w:rPr>
                <w:rFonts w:ascii="Arial" w:hAnsi="Arial" w:cs="Arial"/>
              </w:rPr>
            </w:pPr>
            <w:r w:rsidRPr="008C56CD">
              <w:rPr>
                <w:rFonts w:ascii="Arial" w:hAnsi="Arial" w:cs="Arial"/>
                <w:b/>
              </w:rPr>
              <w:t>Vodilni partner (navedba)</w:t>
            </w:r>
          </w:p>
        </w:tc>
        <w:tc>
          <w:tcPr>
            <w:tcW w:w="3139"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14:paraId="0419B6A2" w14:textId="77777777" w:rsidR="004A011E" w:rsidRPr="008C56CD" w:rsidRDefault="004A011E" w:rsidP="00A1701C">
            <w:pPr>
              <w:keepNext/>
              <w:keepLines/>
              <w:autoSpaceDE w:val="0"/>
              <w:autoSpaceDN w:val="0"/>
              <w:adjustRightInd w:val="0"/>
              <w:spacing w:before="40" w:after="40"/>
              <w:ind w:left="-57" w:right="-57"/>
              <w:jc w:val="center"/>
              <w:rPr>
                <w:rFonts w:ascii="Arial" w:hAnsi="Arial" w:cs="Arial"/>
              </w:rPr>
            </w:pPr>
            <w:r w:rsidRPr="008C56CD">
              <w:rPr>
                <w:rFonts w:ascii="Arial" w:hAnsi="Arial" w:cs="Arial"/>
                <w:b/>
              </w:rPr>
              <w:t>Član partnerstva 1 (navedba)</w:t>
            </w:r>
          </w:p>
        </w:tc>
      </w:tr>
      <w:tr w:rsidR="004A011E" w:rsidRPr="008C56CD" w14:paraId="7E9FFD6B" w14:textId="77777777" w:rsidTr="00E451FD">
        <w:trPr>
          <w:cantSplit/>
          <w:trHeight w:val="1134"/>
        </w:trPr>
        <w:tc>
          <w:tcPr>
            <w:tcW w:w="2660" w:type="dxa"/>
            <w:vMerge/>
            <w:tcBorders>
              <w:left w:val="single" w:sz="8" w:space="0" w:color="000000" w:themeColor="text1"/>
              <w:right w:val="single" w:sz="8" w:space="0" w:color="000000" w:themeColor="text1"/>
            </w:tcBorders>
            <w:shd w:val="clear" w:color="auto" w:fill="auto"/>
          </w:tcPr>
          <w:p w14:paraId="7082F395" w14:textId="77777777" w:rsidR="004A011E" w:rsidRPr="008C56CD" w:rsidRDefault="004A011E" w:rsidP="00E451FD">
            <w:pPr>
              <w:keepNext/>
              <w:keepLines/>
              <w:autoSpaceDE w:val="0"/>
              <w:autoSpaceDN w:val="0"/>
              <w:adjustRightInd w:val="0"/>
              <w:spacing w:before="40" w:after="40"/>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6AC79F3A"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b/>
              </w:rPr>
            </w:pPr>
            <w:r w:rsidRPr="008C56CD">
              <w:rPr>
                <w:rFonts w:ascii="Arial" w:hAnsi="Arial" w:cs="Arial"/>
                <w:b/>
              </w:rPr>
              <w:t>Prvo 6-</w:t>
            </w:r>
            <w:proofErr w:type="spellStart"/>
            <w:r w:rsidRPr="008C56CD">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073456E8"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b/>
              </w:rPr>
            </w:pPr>
            <w:r w:rsidRPr="008C56CD">
              <w:rPr>
                <w:rFonts w:ascii="Arial" w:hAnsi="Arial" w:cs="Arial"/>
                <w:b/>
              </w:rPr>
              <w:t>Drugo 6-</w:t>
            </w:r>
            <w:proofErr w:type="spellStart"/>
            <w:r w:rsidRPr="008C56CD">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7DF6A5DE"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b/>
              </w:rPr>
            </w:pPr>
            <w:r w:rsidRPr="008C56CD">
              <w:rPr>
                <w:rFonts w:ascii="Arial" w:hAnsi="Arial" w:cs="Arial"/>
                <w:b/>
              </w:rPr>
              <w:t>Tretje 6-</w:t>
            </w:r>
            <w:proofErr w:type="spellStart"/>
            <w:r w:rsidRPr="008C56CD">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7A464090"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b/>
              </w:rPr>
            </w:pPr>
            <w:r w:rsidRPr="008C56CD">
              <w:rPr>
                <w:rFonts w:ascii="Arial" w:hAnsi="Arial" w:cs="Arial"/>
                <w:b/>
              </w:rPr>
              <w:t>Četrto 6-</w:t>
            </w:r>
            <w:proofErr w:type="spellStart"/>
            <w:r w:rsidRPr="008C56CD">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7427CB85"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b/>
              </w:rPr>
            </w:pPr>
            <w:r w:rsidRPr="008C56CD">
              <w:rPr>
                <w:rFonts w:ascii="Arial" w:hAnsi="Arial" w:cs="Arial"/>
                <w:b/>
              </w:rPr>
              <w:t>Peto 6-</w:t>
            </w:r>
            <w:proofErr w:type="spellStart"/>
            <w:r w:rsidRPr="008C56CD">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35B7AD38"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b/>
              </w:rPr>
            </w:pPr>
            <w:r w:rsidRPr="008C56CD">
              <w:rPr>
                <w:rFonts w:ascii="Arial" w:hAnsi="Arial" w:cs="Arial"/>
                <w:b/>
              </w:rPr>
              <w:t>Šesto 6-</w:t>
            </w:r>
            <w:proofErr w:type="spellStart"/>
            <w:r w:rsidRPr="008C56CD">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627D1994"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b/>
              </w:rPr>
            </w:pPr>
            <w:r w:rsidRPr="008C56CD">
              <w:rPr>
                <w:rFonts w:ascii="Arial" w:hAnsi="Arial" w:cs="Arial"/>
                <w:b/>
              </w:rPr>
              <w:t>Skupaj</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744B339B"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r w:rsidRPr="008C56CD">
              <w:rPr>
                <w:rFonts w:ascii="Arial" w:hAnsi="Arial" w:cs="Arial"/>
                <w:b/>
              </w:rPr>
              <w:t>Prvo 6-</w:t>
            </w:r>
            <w:proofErr w:type="spellStart"/>
            <w:r w:rsidRPr="008C56CD">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0407B048"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r w:rsidRPr="008C56CD">
              <w:rPr>
                <w:rFonts w:ascii="Arial" w:hAnsi="Arial" w:cs="Arial"/>
                <w:b/>
              </w:rPr>
              <w:t>Drugo 6-</w:t>
            </w:r>
            <w:proofErr w:type="spellStart"/>
            <w:r w:rsidRPr="008C56CD">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36026E15"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r w:rsidRPr="008C56CD">
              <w:rPr>
                <w:rFonts w:ascii="Arial" w:hAnsi="Arial" w:cs="Arial"/>
                <w:b/>
              </w:rPr>
              <w:t>Tretje 6-</w:t>
            </w:r>
            <w:proofErr w:type="spellStart"/>
            <w:r w:rsidRPr="008C56CD">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1645F0C0"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r w:rsidRPr="008C56CD">
              <w:rPr>
                <w:rFonts w:ascii="Arial" w:hAnsi="Arial" w:cs="Arial"/>
                <w:b/>
              </w:rPr>
              <w:t>Četrto 6-</w:t>
            </w:r>
            <w:proofErr w:type="spellStart"/>
            <w:r w:rsidRPr="008C56CD">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1431B66B"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r w:rsidRPr="008C56CD">
              <w:rPr>
                <w:rFonts w:ascii="Arial" w:hAnsi="Arial" w:cs="Arial"/>
                <w:b/>
              </w:rPr>
              <w:t>Peto 6-</w:t>
            </w:r>
            <w:proofErr w:type="spellStart"/>
            <w:r w:rsidRPr="008C56CD">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522FD0FB"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r w:rsidRPr="008C56CD">
              <w:rPr>
                <w:rFonts w:ascii="Arial" w:hAnsi="Arial" w:cs="Arial"/>
                <w:b/>
              </w:rPr>
              <w:t>Šesto 6-</w:t>
            </w:r>
            <w:proofErr w:type="spellStart"/>
            <w:r w:rsidRPr="008C56CD">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0F710A2C"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r w:rsidRPr="008C56CD">
              <w:rPr>
                <w:rFonts w:ascii="Arial" w:hAnsi="Arial" w:cs="Arial"/>
                <w:b/>
              </w:rPr>
              <w:t>Skupaj</w:t>
            </w:r>
          </w:p>
        </w:tc>
      </w:tr>
      <w:tr w:rsidR="004A011E" w:rsidRPr="008C56CD" w14:paraId="3F94A9F7" w14:textId="77777777" w:rsidTr="00E451FD">
        <w:trPr>
          <w:trHeight w:val="358"/>
        </w:trPr>
        <w:tc>
          <w:tcPr>
            <w:tcW w:w="2660" w:type="dxa"/>
            <w:vMerge/>
            <w:tcBorders>
              <w:left w:val="single" w:sz="8" w:space="0" w:color="000000" w:themeColor="text1"/>
              <w:bottom w:val="single" w:sz="4" w:space="0" w:color="auto"/>
              <w:right w:val="single" w:sz="8" w:space="0" w:color="000000" w:themeColor="text1"/>
            </w:tcBorders>
            <w:shd w:val="clear" w:color="auto" w:fill="auto"/>
          </w:tcPr>
          <w:p w14:paraId="5AC9DDFE" w14:textId="77777777" w:rsidR="004A011E" w:rsidRPr="008C56CD" w:rsidRDefault="004A011E" w:rsidP="00E451FD">
            <w:pPr>
              <w:keepNext/>
              <w:keepLines/>
              <w:autoSpaceDE w:val="0"/>
              <w:autoSpaceDN w:val="0"/>
              <w:adjustRightInd w:val="0"/>
              <w:spacing w:before="40" w:after="40"/>
              <w:rPr>
                <w:rFonts w:ascii="Arial" w:hAnsi="Arial" w:cs="Arial"/>
              </w:rPr>
            </w:pPr>
          </w:p>
        </w:tc>
        <w:tc>
          <w:tcPr>
            <w:tcW w:w="6277" w:type="dxa"/>
            <w:gridSpan w:val="14"/>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14:paraId="0D563750" w14:textId="77777777" w:rsidR="004A011E" w:rsidRPr="008C56CD" w:rsidRDefault="004A011E" w:rsidP="00E451FD">
            <w:pPr>
              <w:keepNext/>
              <w:keepLines/>
              <w:autoSpaceDE w:val="0"/>
              <w:autoSpaceDN w:val="0"/>
              <w:adjustRightInd w:val="0"/>
              <w:spacing w:before="40" w:after="40"/>
              <w:ind w:left="-57" w:right="-57"/>
              <w:jc w:val="center"/>
              <w:rPr>
                <w:rFonts w:ascii="Arial" w:hAnsi="Arial" w:cs="Arial"/>
              </w:rPr>
            </w:pPr>
            <w:r w:rsidRPr="008C56CD">
              <w:rPr>
                <w:rFonts w:ascii="Arial" w:hAnsi="Arial" w:cs="Arial"/>
              </w:rPr>
              <w:t>znesek v EUR</w:t>
            </w:r>
          </w:p>
        </w:tc>
      </w:tr>
      <w:tr w:rsidR="004A011E" w:rsidRPr="008C56CD" w14:paraId="04F15A69" w14:textId="77777777" w:rsidTr="00E451FD">
        <w:trPr>
          <w:trHeight w:val="358"/>
        </w:trPr>
        <w:tc>
          <w:tcPr>
            <w:tcW w:w="2660" w:type="dxa"/>
            <w:tcBorders>
              <w:top w:val="double" w:sz="4" w:space="0" w:color="auto"/>
              <w:left w:val="single" w:sz="8" w:space="0" w:color="000000" w:themeColor="text1"/>
              <w:bottom w:val="single" w:sz="4" w:space="0" w:color="auto"/>
              <w:right w:val="single" w:sz="8" w:space="0" w:color="000000" w:themeColor="text1"/>
            </w:tcBorders>
            <w:shd w:val="clear" w:color="auto" w:fill="auto"/>
          </w:tcPr>
          <w:p w14:paraId="45494185" w14:textId="77777777" w:rsidR="004A011E" w:rsidRPr="008C56CD" w:rsidRDefault="004A011E" w:rsidP="00E451FD">
            <w:pPr>
              <w:keepNext/>
              <w:keepLines/>
              <w:autoSpaceDE w:val="0"/>
              <w:autoSpaceDN w:val="0"/>
              <w:adjustRightInd w:val="0"/>
              <w:spacing w:before="40" w:after="40"/>
              <w:rPr>
                <w:rFonts w:ascii="Arial" w:hAnsi="Arial" w:cs="Arial"/>
              </w:rPr>
            </w:pPr>
            <w:r w:rsidRPr="008C56CD">
              <w:rPr>
                <w:rFonts w:ascii="Arial" w:hAnsi="Arial" w:cs="Arial"/>
              </w:rPr>
              <w:t>Stroški dela na projektu</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26636E86"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4F93D109"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74C7359C"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19609EBB"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2AB6258E"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28CB8637"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22E8A65A"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52429147"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5ECC2EAD"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5A27938A"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3B53F62A"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1F178BB7"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6557B8E1"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715C81ED"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r>
      <w:tr w:rsidR="004A011E" w:rsidRPr="008C56CD" w14:paraId="1F1247A7" w14:textId="77777777" w:rsidTr="00E451FD">
        <w:trPr>
          <w:trHeight w:val="358"/>
        </w:trPr>
        <w:tc>
          <w:tcPr>
            <w:tcW w:w="2660" w:type="dxa"/>
            <w:tcBorders>
              <w:top w:val="single" w:sz="4" w:space="0" w:color="auto"/>
              <w:left w:val="single" w:sz="8" w:space="0" w:color="000000" w:themeColor="text1"/>
              <w:bottom w:val="single" w:sz="4" w:space="0" w:color="000000" w:themeColor="text1"/>
              <w:right w:val="single" w:sz="8" w:space="0" w:color="000000" w:themeColor="text1"/>
            </w:tcBorders>
            <w:shd w:val="clear" w:color="auto" w:fill="auto"/>
          </w:tcPr>
          <w:p w14:paraId="3A26249E" w14:textId="77777777" w:rsidR="004A011E" w:rsidRPr="008C56CD" w:rsidRDefault="004A011E" w:rsidP="00E451FD">
            <w:pPr>
              <w:keepNext/>
              <w:keepLines/>
              <w:autoSpaceDE w:val="0"/>
              <w:autoSpaceDN w:val="0"/>
              <w:adjustRightInd w:val="0"/>
              <w:spacing w:before="40" w:after="40"/>
              <w:rPr>
                <w:rFonts w:ascii="Arial" w:hAnsi="Arial" w:cs="Arial"/>
              </w:rPr>
            </w:pPr>
            <w:r w:rsidRPr="008C56CD">
              <w:rPr>
                <w:rFonts w:ascii="Arial" w:hAnsi="Arial" w:cs="Arial"/>
              </w:rPr>
              <w:t>Potni stroški</w:t>
            </w: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64579D42"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1038E158"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7129A3D0"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657E6144"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3C664D89"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3BB966D3"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52AA6F43"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6F7B4989"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67C0F1B2"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70052D47"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11A6E10D"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4A1464B2"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0B67EA9E"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2CA05CBB"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r>
      <w:tr w:rsidR="004A011E" w:rsidRPr="008C56CD" w14:paraId="4C6BF927" w14:textId="77777777" w:rsidTr="00E451FD">
        <w:trPr>
          <w:trHeight w:val="101"/>
        </w:trPr>
        <w:tc>
          <w:tcPr>
            <w:tcW w:w="2660"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14:paraId="1B53A3B8" w14:textId="77777777" w:rsidR="004A011E" w:rsidRPr="008C56CD" w:rsidRDefault="004A011E" w:rsidP="00E451FD">
            <w:pPr>
              <w:keepNext/>
              <w:keepLines/>
              <w:autoSpaceDE w:val="0"/>
              <w:autoSpaceDN w:val="0"/>
              <w:adjustRightInd w:val="0"/>
              <w:spacing w:before="40" w:after="40"/>
              <w:rPr>
                <w:rFonts w:ascii="Arial" w:hAnsi="Arial" w:cs="Arial"/>
                <w:bCs/>
              </w:rPr>
            </w:pPr>
            <w:r w:rsidRPr="008C56CD">
              <w:rPr>
                <w:rFonts w:ascii="Arial" w:hAnsi="Arial" w:cs="Arial"/>
              </w:rPr>
              <w:t>Stroški usposabljanj in udeležbe na dogodkih, ki niso stroški dela na projektu</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72BC7958"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43882B51"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59F29020"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49900353"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34DC6FFA"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07C0A815"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04FCF471"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773A391C"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0FADF1DE"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1F248D85"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5855DFD0"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717806C0"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24A7EBF0"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59131726"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r>
      <w:tr w:rsidR="004A011E" w:rsidRPr="008C56CD" w14:paraId="6A2C3AC9" w14:textId="77777777" w:rsidTr="00E451FD">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14:paraId="654219AB" w14:textId="77777777" w:rsidR="004A011E" w:rsidRPr="008C56CD" w:rsidRDefault="004A011E" w:rsidP="00E451FD">
            <w:pPr>
              <w:keepNext/>
              <w:keepLines/>
              <w:autoSpaceDE w:val="0"/>
              <w:autoSpaceDN w:val="0"/>
              <w:adjustRightInd w:val="0"/>
              <w:spacing w:before="40" w:after="40"/>
              <w:rPr>
                <w:rFonts w:ascii="Arial" w:hAnsi="Arial" w:cs="Arial"/>
              </w:rPr>
            </w:pPr>
            <w:r w:rsidRPr="008C56CD">
              <w:rPr>
                <w:rFonts w:ascii="Arial" w:hAnsi="Arial" w:cs="Arial"/>
              </w:rPr>
              <w:t>Stroški nakupa nove opreme</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3DFA06B"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251A06E8"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287CA8B"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5E7235A6"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5E810495"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699BBD2"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22C72C26"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4DF584DF"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5EF73B66"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4DAE9078"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CE93252"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593C4EC0"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9A60938"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1BC91A4"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r>
      <w:tr w:rsidR="004A011E" w:rsidRPr="008C56CD" w14:paraId="03A39917" w14:textId="77777777" w:rsidTr="00E451FD">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14:paraId="3DD814C0" w14:textId="77777777" w:rsidR="004A011E" w:rsidRPr="008C56CD" w:rsidRDefault="004A011E" w:rsidP="00E451FD">
            <w:pPr>
              <w:keepNext/>
              <w:keepLines/>
              <w:autoSpaceDE w:val="0"/>
              <w:autoSpaceDN w:val="0"/>
              <w:adjustRightInd w:val="0"/>
              <w:spacing w:before="40" w:after="40"/>
              <w:rPr>
                <w:rFonts w:ascii="Arial" w:hAnsi="Arial" w:cs="Arial"/>
              </w:rPr>
            </w:pPr>
            <w:r w:rsidRPr="008C56CD">
              <w:rPr>
                <w:rFonts w:ascii="Arial" w:hAnsi="Arial" w:cs="Arial"/>
                <w:i/>
              </w:rPr>
              <w:t>Oprema 1</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25A0DA86"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26EC192D"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4A8EACA9"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5E82BD03"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589A1253"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29BDEC1F"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6181F4D"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675B61A"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CD7B0ED"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9AB57C1"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D5250EA"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59F71DFD"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8464BD9"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BD8B4F9"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r>
      <w:tr w:rsidR="004A011E" w:rsidRPr="008C56CD" w14:paraId="1A2BEDED" w14:textId="77777777" w:rsidTr="00E451FD">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14:paraId="3634B8A9" w14:textId="77777777" w:rsidR="004A011E" w:rsidRPr="008C56CD" w:rsidRDefault="004A011E" w:rsidP="00E451FD">
            <w:pPr>
              <w:keepNext/>
              <w:keepLines/>
              <w:autoSpaceDE w:val="0"/>
              <w:autoSpaceDN w:val="0"/>
              <w:adjustRightInd w:val="0"/>
              <w:spacing w:before="40" w:after="40"/>
              <w:rPr>
                <w:rFonts w:ascii="Arial" w:hAnsi="Arial" w:cs="Arial"/>
              </w:rPr>
            </w:pPr>
            <w:r w:rsidRPr="008C56CD">
              <w:rPr>
                <w:rFonts w:ascii="Arial" w:hAnsi="Arial" w:cs="Arial"/>
                <w:i/>
              </w:rPr>
              <w:t>Oprema 2</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F9CF2CE"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631B8048"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11533E2"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57423E5"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2391C3E9"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2A159292"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8A4A51C"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F5EF43E"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8CCDCE4"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66430618"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44DBCE2"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2553EEBD"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FFA8AD3"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69AC8309"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r>
      <w:tr w:rsidR="004A011E" w:rsidRPr="008C56CD" w14:paraId="167E2B70" w14:textId="77777777" w:rsidTr="00E451FD">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14:paraId="22536807" w14:textId="77777777" w:rsidR="004A011E" w:rsidRPr="008C56CD" w:rsidRDefault="004A011E" w:rsidP="00E451FD">
            <w:pPr>
              <w:keepNext/>
              <w:keepLines/>
              <w:autoSpaceDE w:val="0"/>
              <w:autoSpaceDN w:val="0"/>
              <w:adjustRightInd w:val="0"/>
              <w:spacing w:before="40" w:after="40"/>
              <w:rPr>
                <w:rFonts w:ascii="Arial" w:hAnsi="Arial" w:cs="Arial"/>
              </w:rPr>
            </w:pPr>
            <w:r w:rsidRPr="008C56CD">
              <w:rPr>
                <w:rFonts w:ascii="Arial" w:hAnsi="Arial" w:cs="Arial"/>
              </w:rPr>
              <w:t>Stroški zunanjih storitev</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4CAA098"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C7FCF12"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6E37B616"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6A514DF2"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4C2822BE"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AC9A718"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651C15EA"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018195D1"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635D244D"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074692B7"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9773545"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2D437A26"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0B1D4BB"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13AC402"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r>
      <w:tr w:rsidR="004A011E" w:rsidRPr="008C56CD" w14:paraId="7CE051F3" w14:textId="77777777" w:rsidTr="00E451FD">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14:paraId="01552FB3" w14:textId="77777777" w:rsidR="004A011E" w:rsidRPr="008C56CD" w:rsidRDefault="004A011E" w:rsidP="00E451FD">
            <w:pPr>
              <w:keepNext/>
              <w:keepLines/>
              <w:autoSpaceDE w:val="0"/>
              <w:autoSpaceDN w:val="0"/>
              <w:adjustRightInd w:val="0"/>
              <w:spacing w:before="40" w:after="40"/>
              <w:rPr>
                <w:rFonts w:ascii="Arial" w:hAnsi="Arial" w:cs="Arial"/>
              </w:rPr>
            </w:pPr>
            <w:r w:rsidRPr="008C56CD">
              <w:rPr>
                <w:rFonts w:ascii="Arial" w:hAnsi="Arial" w:cs="Arial"/>
              </w:rPr>
              <w:t>Stroški materiala</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C13887F"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546838E4"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D5B7671"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8DBB14D"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F2DD887"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CD868C4"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55380A1C"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61E8A505"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50F8A48"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038C15A"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0C5E6155"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BC89FDF"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AA9E501"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62C36400"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r>
      <w:tr w:rsidR="004A011E" w:rsidRPr="008C56CD" w14:paraId="5E8B5DDF" w14:textId="77777777" w:rsidTr="00E451FD">
        <w:trPr>
          <w:trHeight w:val="101"/>
        </w:trPr>
        <w:tc>
          <w:tcPr>
            <w:tcW w:w="2660"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14:paraId="44B4E471" w14:textId="77777777" w:rsidR="004A011E" w:rsidRPr="008C56CD" w:rsidRDefault="004A011E" w:rsidP="00E451FD">
            <w:pPr>
              <w:keepNext/>
              <w:keepLines/>
              <w:autoSpaceDE w:val="0"/>
              <w:autoSpaceDN w:val="0"/>
              <w:adjustRightInd w:val="0"/>
              <w:spacing w:before="40" w:after="40"/>
              <w:rPr>
                <w:rFonts w:ascii="Arial" w:hAnsi="Arial" w:cs="Arial"/>
              </w:rPr>
            </w:pPr>
            <w:r w:rsidRPr="008C56CD">
              <w:rPr>
                <w:rFonts w:ascii="Arial" w:hAnsi="Arial" w:cs="Arial"/>
              </w:rPr>
              <w:t>Posredni stroški</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6AACA4FB"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7C421A88"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0F00BC16"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2A3C4207"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64BDDC8F"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62C347DE"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78A8FB64"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05C1332D"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5FD504F6"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0A2C3361"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5CBBB3D4"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27EEB092"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0AF8A1BE"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7F619B2F"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r>
      <w:tr w:rsidR="004A011E" w:rsidRPr="008C56CD" w14:paraId="2D3D4AAF" w14:textId="77777777" w:rsidTr="00E451FD">
        <w:trPr>
          <w:trHeight w:val="358"/>
        </w:trPr>
        <w:tc>
          <w:tcPr>
            <w:tcW w:w="2660" w:type="dxa"/>
            <w:tcBorders>
              <w:top w:val="single" w:sz="4" w:space="0" w:color="000000" w:themeColor="text1"/>
              <w:left w:val="single" w:sz="8" w:space="0" w:color="auto"/>
              <w:bottom w:val="single" w:sz="2" w:space="0" w:color="000000" w:themeColor="text1"/>
              <w:right w:val="single" w:sz="8" w:space="0" w:color="auto"/>
            </w:tcBorders>
            <w:shd w:val="clear" w:color="auto" w:fill="auto"/>
            <w:vAlign w:val="center"/>
            <w:hideMark/>
          </w:tcPr>
          <w:p w14:paraId="239D2156" w14:textId="77777777" w:rsidR="004A011E" w:rsidRPr="008C56CD" w:rsidRDefault="004A011E" w:rsidP="00E451FD">
            <w:pPr>
              <w:keepNext/>
              <w:keepLines/>
              <w:autoSpaceDE w:val="0"/>
              <w:autoSpaceDN w:val="0"/>
              <w:adjustRightInd w:val="0"/>
              <w:spacing w:before="40" w:after="40"/>
              <w:rPr>
                <w:rFonts w:ascii="Arial" w:hAnsi="Arial" w:cs="Arial"/>
              </w:rPr>
            </w:pPr>
            <w:r w:rsidRPr="008C56CD">
              <w:rPr>
                <w:rFonts w:ascii="Arial" w:hAnsi="Arial" w:cs="Arial"/>
                <w:b/>
              </w:rPr>
              <w:t>SKUPAJ</w:t>
            </w: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5E14943E"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5687EA9C"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37404594"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37BA0F9D"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77F5D37F"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2CBFAAB2"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5004365F"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4CA6ADD5"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31679D9F"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6F169D0C"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5193CFB7"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2E949126"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14912757"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1F9EE17D" w14:textId="77777777" w:rsidR="004A011E" w:rsidRPr="008C56CD" w:rsidRDefault="004A011E" w:rsidP="00E451FD">
            <w:pPr>
              <w:keepNext/>
              <w:keepLines/>
              <w:autoSpaceDE w:val="0"/>
              <w:autoSpaceDN w:val="0"/>
              <w:adjustRightInd w:val="0"/>
              <w:spacing w:before="40" w:after="40"/>
              <w:ind w:left="-57" w:right="-57"/>
              <w:jc w:val="right"/>
              <w:rPr>
                <w:rFonts w:ascii="Arial" w:hAnsi="Arial" w:cs="Arial"/>
              </w:rPr>
            </w:pPr>
          </w:p>
        </w:tc>
      </w:tr>
    </w:tbl>
    <w:p w14:paraId="2366DFFC" w14:textId="77777777" w:rsidR="004A011E" w:rsidRPr="008C56CD" w:rsidRDefault="004A011E" w:rsidP="004A011E">
      <w:pPr>
        <w:autoSpaceDE w:val="0"/>
        <w:autoSpaceDN w:val="0"/>
        <w:adjustRightInd w:val="0"/>
        <w:spacing w:before="120" w:after="0" w:line="240" w:lineRule="auto"/>
        <w:jc w:val="both"/>
        <w:rPr>
          <w:rFonts w:ascii="Arial" w:hAnsi="Arial" w:cs="Arial"/>
          <w:i/>
          <w:sz w:val="20"/>
          <w:szCs w:val="20"/>
        </w:rPr>
      </w:pPr>
      <w:r w:rsidRPr="008C56CD">
        <w:rPr>
          <w:rFonts w:ascii="Arial" w:hAnsi="Arial" w:cs="Arial"/>
          <w:i/>
          <w:sz w:val="20"/>
          <w:szCs w:val="20"/>
        </w:rPr>
        <w:t xml:space="preserve">Po potrebi dodajte stolpce. </w:t>
      </w:r>
    </w:p>
    <w:p w14:paraId="3CAB9A2B" w14:textId="77777777" w:rsidR="004A011E" w:rsidRPr="008C56CD" w:rsidRDefault="004A011E" w:rsidP="004A011E">
      <w:pPr>
        <w:autoSpaceDE w:val="0"/>
        <w:autoSpaceDN w:val="0"/>
        <w:adjustRightInd w:val="0"/>
        <w:spacing w:after="0" w:line="240" w:lineRule="auto"/>
        <w:jc w:val="both"/>
        <w:rPr>
          <w:rFonts w:ascii="Arial" w:hAnsi="Arial" w:cs="Arial"/>
        </w:rPr>
      </w:pPr>
    </w:p>
    <w:tbl>
      <w:tblPr>
        <w:tblStyle w:val="Tabelamrea"/>
        <w:tblW w:w="0" w:type="auto"/>
        <w:tblLook w:val="04A0" w:firstRow="1" w:lastRow="0" w:firstColumn="1" w:lastColumn="0" w:noHBand="0" w:noVBand="1"/>
      </w:tblPr>
      <w:tblGrid>
        <w:gridCol w:w="9212"/>
      </w:tblGrid>
      <w:tr w:rsidR="004A011E" w:rsidRPr="008C56CD" w14:paraId="06073CAF" w14:textId="77777777" w:rsidTr="00E451FD">
        <w:tc>
          <w:tcPr>
            <w:tcW w:w="9212" w:type="dxa"/>
            <w:tcBorders>
              <w:top w:val="single" w:sz="4" w:space="0" w:color="000000"/>
              <w:left w:val="single" w:sz="4" w:space="0" w:color="000000"/>
              <w:bottom w:val="single" w:sz="4" w:space="0" w:color="000000"/>
              <w:right w:val="single" w:sz="4" w:space="0" w:color="000000"/>
            </w:tcBorders>
            <w:hideMark/>
          </w:tcPr>
          <w:p w14:paraId="1E463260" w14:textId="1C749F54" w:rsidR="004A011E" w:rsidRPr="008C56CD" w:rsidRDefault="004A011E" w:rsidP="001821E5">
            <w:pPr>
              <w:autoSpaceDE w:val="0"/>
              <w:autoSpaceDN w:val="0"/>
              <w:adjustRightInd w:val="0"/>
              <w:jc w:val="both"/>
              <w:rPr>
                <w:rFonts w:ascii="Arial" w:hAnsi="Arial" w:cs="Arial"/>
                <w:b/>
              </w:rPr>
            </w:pPr>
            <w:r w:rsidRPr="008C56CD">
              <w:rPr>
                <w:rFonts w:ascii="Arial" w:hAnsi="Arial" w:cs="Arial"/>
                <w:b/>
              </w:rPr>
              <w:t>Opredelitev in utemeljitev doseženih stroškov</w:t>
            </w:r>
            <w:r w:rsidRPr="008C56CD">
              <w:rPr>
                <w:rFonts w:ascii="Arial" w:hAnsi="Arial" w:cs="Arial"/>
              </w:rPr>
              <w:t xml:space="preserve"> za vsakega člana partnerstva, ki je upravičenec do podpore, po vrstah upravičenih stroškov (stroški dela na projektu, potni stroški, stroški usposabljanj in udeležbe na dogodkih, ki niso stroški dela na projektu, stroški nakupa nove opreme, stroški zunanjih storitev, stroški materiala. Pri stroških dela na projektu je potrebno opredeliti tudi dosežen obseg dela (v urah) na projektu za vsakega člana partnerstva, ki je uveljavljal te stroške in pojasniti morebitne razlike med načrtovanim in doseženim obsegom dela. Pri stroških nakupa nove opreme je potrebno utemeljiti nakup vsake nove opreme v povezavi s podrobnejšo opredelitvijo uporabe te opreme pri izvedbi projektnih aktivnosti in številom mesecev uporabe nove opreme v projektu. Pri stroških materia</w:t>
            </w:r>
            <w:r w:rsidR="006148CE" w:rsidRPr="008C56CD">
              <w:rPr>
                <w:rFonts w:ascii="Arial" w:hAnsi="Arial" w:cs="Arial"/>
              </w:rPr>
              <w:t xml:space="preserve">la je potrebno opredeliti tudi </w:t>
            </w:r>
            <w:r w:rsidRPr="008C56CD">
              <w:rPr>
                <w:rFonts w:ascii="Arial" w:hAnsi="Arial" w:cs="Arial"/>
              </w:rPr>
              <w:t>porabo materiala za izvedbo posamezne projektne aktivnosti. Pri posrednih stroških se navede uveljavljen odstotek glede na upravičene stroške dela na projektu.)</w:t>
            </w:r>
          </w:p>
        </w:tc>
      </w:tr>
      <w:tr w:rsidR="004A011E" w:rsidRPr="008C56CD" w14:paraId="15B440E6" w14:textId="77777777" w:rsidTr="00E451F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AFB4B4" w14:textId="77777777" w:rsidR="004A011E" w:rsidRPr="008C56CD" w:rsidRDefault="004A011E" w:rsidP="00E451FD">
            <w:pPr>
              <w:autoSpaceDE w:val="0"/>
              <w:autoSpaceDN w:val="0"/>
              <w:adjustRightInd w:val="0"/>
              <w:jc w:val="both"/>
              <w:rPr>
                <w:rFonts w:ascii="Arial" w:hAnsi="Arial" w:cs="Arial"/>
              </w:rPr>
            </w:pPr>
          </w:p>
        </w:tc>
      </w:tr>
    </w:tbl>
    <w:p w14:paraId="3F2A736C" w14:textId="77777777" w:rsidR="004A011E" w:rsidRPr="008C56CD" w:rsidRDefault="004A011E" w:rsidP="004A011E">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4A011E" w:rsidRPr="008C56CD" w14:paraId="00EDD1EA" w14:textId="77777777" w:rsidTr="00E451FD">
        <w:tc>
          <w:tcPr>
            <w:tcW w:w="9212" w:type="dxa"/>
            <w:tcBorders>
              <w:top w:val="single" w:sz="4" w:space="0" w:color="000000"/>
              <w:left w:val="single" w:sz="4" w:space="0" w:color="000000"/>
              <w:bottom w:val="single" w:sz="4" w:space="0" w:color="000000"/>
              <w:right w:val="single" w:sz="4" w:space="0" w:color="000000"/>
            </w:tcBorders>
            <w:hideMark/>
          </w:tcPr>
          <w:p w14:paraId="5A9AD518" w14:textId="77777777" w:rsidR="004A011E" w:rsidRPr="008C56CD" w:rsidRDefault="004A011E" w:rsidP="00E451FD">
            <w:pPr>
              <w:autoSpaceDE w:val="0"/>
              <w:autoSpaceDN w:val="0"/>
              <w:adjustRightInd w:val="0"/>
              <w:jc w:val="both"/>
              <w:rPr>
                <w:rFonts w:ascii="Arial" w:hAnsi="Arial" w:cs="Arial"/>
                <w:b/>
              </w:rPr>
            </w:pPr>
            <w:r w:rsidRPr="008C56CD">
              <w:rPr>
                <w:rFonts w:ascii="Arial" w:hAnsi="Arial" w:cs="Arial"/>
                <w:b/>
              </w:rPr>
              <w:t>15. Poročilo o udeležbi na dogodku o delovanju operativnih skupin EIP, ki ga je organiziralo MKGP</w:t>
            </w:r>
            <w:r w:rsidRPr="008C56CD">
              <w:rPr>
                <w:rFonts w:ascii="Arial" w:hAnsi="Arial" w:cs="Arial"/>
              </w:rPr>
              <w:t xml:space="preserve"> (kratek opis dogodka, vključno z datumom in krajem izvedbe, ter navedbo imena in priimka osebe, ki se ga je udeležila.)</w:t>
            </w:r>
          </w:p>
        </w:tc>
      </w:tr>
      <w:tr w:rsidR="004A011E" w:rsidRPr="008C56CD" w14:paraId="4E64218F" w14:textId="77777777" w:rsidTr="00E451F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E9AA977" w14:textId="77777777" w:rsidR="004A011E" w:rsidRPr="008C56CD" w:rsidRDefault="004A011E" w:rsidP="00E451FD">
            <w:pPr>
              <w:autoSpaceDE w:val="0"/>
              <w:autoSpaceDN w:val="0"/>
              <w:adjustRightInd w:val="0"/>
              <w:jc w:val="both"/>
              <w:rPr>
                <w:rFonts w:ascii="Arial" w:hAnsi="Arial" w:cs="Arial"/>
              </w:rPr>
            </w:pPr>
          </w:p>
        </w:tc>
      </w:tr>
    </w:tbl>
    <w:p w14:paraId="72683C65" w14:textId="77777777" w:rsidR="004A011E" w:rsidRPr="008C56CD" w:rsidRDefault="004A011E" w:rsidP="004A011E">
      <w:pPr>
        <w:autoSpaceDE w:val="0"/>
        <w:autoSpaceDN w:val="0"/>
        <w:adjustRightInd w:val="0"/>
        <w:spacing w:after="0" w:line="240" w:lineRule="auto"/>
        <w:jc w:val="both"/>
        <w:rPr>
          <w:rFonts w:ascii="Arial" w:hAnsi="Arial" w:cs="Arial"/>
          <w:sz w:val="20"/>
          <w:szCs w:val="20"/>
        </w:rPr>
      </w:pPr>
    </w:p>
    <w:p w14:paraId="23E1D98B" w14:textId="77777777" w:rsidR="004C7383" w:rsidRPr="008C56CD" w:rsidRDefault="004C7383" w:rsidP="0062240A">
      <w:pPr>
        <w:keepNext/>
        <w:keepLines/>
        <w:autoSpaceDE w:val="0"/>
        <w:autoSpaceDN w:val="0"/>
        <w:adjustRightInd w:val="0"/>
        <w:jc w:val="both"/>
        <w:rPr>
          <w:rFonts w:ascii="Arial" w:hAnsi="Arial" w:cs="Arial"/>
          <w:sz w:val="20"/>
          <w:szCs w:val="20"/>
        </w:rPr>
      </w:pPr>
      <w:r w:rsidRPr="008C56CD">
        <w:rPr>
          <w:rFonts w:ascii="Arial" w:hAnsi="Arial" w:cs="Arial"/>
          <w:b/>
          <w:sz w:val="20"/>
          <w:szCs w:val="20"/>
        </w:rPr>
        <w:t>Povzetek prakse projekta EIP</w:t>
      </w:r>
      <w:r w:rsidRPr="008C56CD">
        <w:rPr>
          <w:rFonts w:ascii="Arial" w:hAnsi="Arial" w:cs="Arial"/>
          <w:sz w:val="20"/>
          <w:szCs w:val="20"/>
        </w:rPr>
        <w:t xml:space="preserve"> (1. Povzetek izvedenih aktivnosti in doseženih rezultatov (doseženi ključni rezultati za uporabo v praksi, potencialni uporabniki in ključna praktična priporočila, ki so nastala v okviru projekta))</w:t>
      </w:r>
    </w:p>
    <w:tbl>
      <w:tblPr>
        <w:tblW w:w="9088" w:type="dxa"/>
        <w:tblInd w:w="55" w:type="dxa"/>
        <w:tblBorders>
          <w:top w:val="single" w:sz="4" w:space="0" w:color="000000"/>
          <w:left w:val="single" w:sz="4" w:space="0" w:color="000000"/>
          <w:bottom w:val="single" w:sz="4" w:space="0" w:color="000000"/>
          <w:right w:val="single" w:sz="4" w:space="0" w:color="000000"/>
        </w:tblBorders>
        <w:tblCellMar>
          <w:left w:w="70" w:type="dxa"/>
          <w:right w:w="70" w:type="dxa"/>
        </w:tblCellMar>
        <w:tblLook w:val="04A0" w:firstRow="1" w:lastRow="0" w:firstColumn="1" w:lastColumn="0" w:noHBand="0" w:noVBand="1"/>
      </w:tblPr>
      <w:tblGrid>
        <w:gridCol w:w="4126"/>
        <w:gridCol w:w="554"/>
        <w:gridCol w:w="155"/>
        <w:gridCol w:w="1559"/>
        <w:gridCol w:w="2694"/>
      </w:tblGrid>
      <w:tr w:rsidR="00A452F3" w:rsidRPr="008C56CD" w14:paraId="52939AE5" w14:textId="77777777" w:rsidTr="00B2086F">
        <w:trPr>
          <w:trHeight w:val="319"/>
        </w:trPr>
        <w:tc>
          <w:tcPr>
            <w:tcW w:w="4680" w:type="dxa"/>
            <w:gridSpan w:val="2"/>
            <w:tcBorders>
              <w:top w:val="single" w:sz="4" w:space="0" w:color="000000"/>
              <w:left w:val="single" w:sz="4" w:space="0" w:color="000000"/>
            </w:tcBorders>
            <w:shd w:val="clear" w:color="000000" w:fill="FFFFFF"/>
            <w:noWrap/>
            <w:vAlign w:val="bottom"/>
            <w:hideMark/>
          </w:tcPr>
          <w:p w14:paraId="379F2C6E" w14:textId="23053785" w:rsidR="00A452F3" w:rsidRPr="008C56CD" w:rsidRDefault="00A452F3" w:rsidP="00C6133E">
            <w:pPr>
              <w:keepNext/>
              <w:keepLines/>
              <w:spacing w:after="0" w:line="240" w:lineRule="auto"/>
              <w:jc w:val="both"/>
              <w:rPr>
                <w:rFonts w:ascii="Arial" w:eastAsia="Times New Roman" w:hAnsi="Arial" w:cs="Arial"/>
                <w:sz w:val="20"/>
                <w:szCs w:val="20"/>
                <w:lang w:eastAsia="sl-SI"/>
              </w:rPr>
            </w:pPr>
            <w:r w:rsidRPr="008C56CD">
              <w:rPr>
                <w:rFonts w:ascii="Arial" w:eastAsia="Times New Roman" w:hAnsi="Arial" w:cs="Arial"/>
                <w:b/>
                <w:bCs/>
                <w:sz w:val="20"/>
                <w:szCs w:val="20"/>
                <w:lang w:eastAsia="sl-SI"/>
              </w:rPr>
              <w:t>Povzetek prakse 1</w:t>
            </w:r>
          </w:p>
        </w:tc>
        <w:tc>
          <w:tcPr>
            <w:tcW w:w="4408" w:type="dxa"/>
            <w:gridSpan w:val="3"/>
            <w:tcBorders>
              <w:top w:val="single" w:sz="4" w:space="0" w:color="000000"/>
              <w:right w:val="single" w:sz="4" w:space="0" w:color="000000"/>
            </w:tcBorders>
            <w:shd w:val="clear" w:color="auto" w:fill="auto"/>
            <w:noWrap/>
            <w:vAlign w:val="bottom"/>
            <w:hideMark/>
          </w:tcPr>
          <w:p w14:paraId="70784FA0" w14:textId="77777777" w:rsidR="00A452F3" w:rsidRPr="008C56CD" w:rsidRDefault="00A452F3" w:rsidP="00C6133E">
            <w:pPr>
              <w:keepNext/>
              <w:keepLines/>
              <w:spacing w:after="0" w:line="240" w:lineRule="auto"/>
              <w:rPr>
                <w:rFonts w:ascii="Arial" w:eastAsia="Times New Roman" w:hAnsi="Arial" w:cs="Arial"/>
                <w:sz w:val="20"/>
                <w:szCs w:val="20"/>
                <w:lang w:eastAsia="sl-SI"/>
              </w:rPr>
            </w:pPr>
            <w:r w:rsidRPr="008C56CD">
              <w:rPr>
                <w:rFonts w:ascii="Arial" w:eastAsia="Times New Roman" w:hAnsi="Arial" w:cs="Arial"/>
                <w:sz w:val="20"/>
                <w:szCs w:val="20"/>
                <w:lang w:eastAsia="sl-SI"/>
              </w:rPr>
              <w:t>V okviru projekta lahko nastane več povzetkov praks - odvisno od velikosti projekta in števila rezultatov oziroma priporočil, ki so pripravljeni za prenos v prakso.</w:t>
            </w:r>
          </w:p>
        </w:tc>
      </w:tr>
      <w:tr w:rsidR="00A452F3" w:rsidRPr="008C56CD" w14:paraId="57206341" w14:textId="77777777" w:rsidTr="00B2086F">
        <w:trPr>
          <w:trHeight w:val="4697"/>
        </w:trPr>
        <w:tc>
          <w:tcPr>
            <w:tcW w:w="4835" w:type="dxa"/>
            <w:gridSpan w:val="3"/>
            <w:tcBorders>
              <w:top w:val="single" w:sz="4" w:space="0" w:color="000000"/>
              <w:bottom w:val="single" w:sz="4" w:space="0" w:color="000000"/>
            </w:tcBorders>
            <w:shd w:val="clear" w:color="000000" w:fill="FFFFFF"/>
            <w:hideMark/>
          </w:tcPr>
          <w:p w14:paraId="3009E026" w14:textId="77777777" w:rsidR="00A452F3" w:rsidRPr="008C56CD" w:rsidRDefault="00A452F3" w:rsidP="00C6133E">
            <w:pPr>
              <w:spacing w:after="0" w:line="240" w:lineRule="auto"/>
              <w:rPr>
                <w:rFonts w:ascii="Arial" w:eastAsia="Times New Roman" w:hAnsi="Arial" w:cs="Arial"/>
                <w:sz w:val="20"/>
                <w:szCs w:val="20"/>
                <w:lang w:eastAsia="sl-SI"/>
              </w:rPr>
            </w:pPr>
            <w:r w:rsidRPr="008C56CD">
              <w:rPr>
                <w:rFonts w:ascii="Arial" w:eastAsia="Times New Roman" w:hAnsi="Arial" w:cs="Arial"/>
                <w:b/>
                <w:bCs/>
                <w:sz w:val="20"/>
                <w:szCs w:val="20"/>
                <w:lang w:eastAsia="sl-SI"/>
              </w:rPr>
              <w:t>Kratek povzetek za končne uporabnike/izvajalce</w:t>
            </w:r>
            <w:r w:rsidRPr="008C56CD">
              <w:rPr>
                <w:rFonts w:ascii="Arial" w:eastAsia="Times New Roman" w:hAnsi="Arial" w:cs="Arial"/>
                <w:sz w:val="20"/>
                <w:szCs w:val="20"/>
                <w:lang w:eastAsia="sl-SI"/>
              </w:rPr>
              <w:t xml:space="preserve"> v </w:t>
            </w:r>
            <w:r w:rsidRPr="008C56CD">
              <w:rPr>
                <w:rFonts w:ascii="Arial" w:eastAsia="Times New Roman" w:hAnsi="Arial" w:cs="Arial"/>
                <w:sz w:val="20"/>
                <w:szCs w:val="20"/>
                <w:u w:val="single"/>
                <w:lang w:eastAsia="sl-SI"/>
              </w:rPr>
              <w:t>slovenskem jeziku</w:t>
            </w:r>
            <w:r w:rsidRPr="008C56CD">
              <w:rPr>
                <w:rFonts w:ascii="Arial" w:eastAsia="Times New Roman" w:hAnsi="Arial" w:cs="Arial"/>
                <w:sz w:val="20"/>
                <w:szCs w:val="20"/>
                <w:lang w:eastAsia="sl-SI"/>
              </w:rPr>
              <w:t xml:space="preserve"> o </w:t>
            </w:r>
            <w:r w:rsidRPr="008C56CD">
              <w:rPr>
                <w:rFonts w:ascii="Arial" w:eastAsia="Times New Roman" w:hAnsi="Arial" w:cs="Arial"/>
                <w:sz w:val="20"/>
                <w:szCs w:val="20"/>
                <w:u w:val="single"/>
                <w:lang w:eastAsia="sl-SI"/>
              </w:rPr>
              <w:t>(končnih ali pričakovanih) rezultatih projekta</w:t>
            </w:r>
            <w:r w:rsidRPr="008C56CD">
              <w:rPr>
                <w:rFonts w:ascii="Arial" w:eastAsia="Times New Roman" w:hAnsi="Arial" w:cs="Arial"/>
                <w:sz w:val="20"/>
                <w:szCs w:val="20"/>
                <w:lang w:eastAsia="sl-SI"/>
              </w:rPr>
              <w:t xml:space="preserve">. </w:t>
            </w:r>
          </w:p>
          <w:p w14:paraId="05E8EBF3" w14:textId="77777777" w:rsidR="00A452F3" w:rsidRPr="008C56CD" w:rsidRDefault="00A452F3" w:rsidP="00C6133E">
            <w:pPr>
              <w:spacing w:after="0" w:line="240" w:lineRule="auto"/>
              <w:rPr>
                <w:rFonts w:ascii="Arial" w:eastAsia="Times New Roman" w:hAnsi="Arial" w:cs="Arial"/>
                <w:sz w:val="20"/>
                <w:szCs w:val="20"/>
                <w:lang w:eastAsia="sl-SI"/>
              </w:rPr>
            </w:pPr>
          </w:p>
          <w:p w14:paraId="53B06A18" w14:textId="77777777" w:rsidR="00A452F3" w:rsidRPr="008C56CD" w:rsidRDefault="00A452F3" w:rsidP="00C6133E">
            <w:pPr>
              <w:spacing w:after="0" w:line="240" w:lineRule="auto"/>
              <w:rPr>
                <w:rFonts w:ascii="Arial" w:eastAsia="Times New Roman" w:hAnsi="Arial" w:cs="Arial"/>
                <w:sz w:val="20"/>
                <w:szCs w:val="20"/>
                <w:lang w:eastAsia="sl-SI"/>
              </w:rPr>
            </w:pPr>
            <w:r w:rsidRPr="008C56CD">
              <w:rPr>
                <w:rFonts w:ascii="Arial" w:eastAsia="Times New Roman" w:hAnsi="Arial" w:cs="Arial"/>
                <w:sz w:val="20"/>
                <w:szCs w:val="20"/>
                <w:lang w:eastAsia="sl-SI"/>
              </w:rPr>
              <w:t xml:space="preserve">Ta povzetek naj vsebuje vsaj naslednje informacije: </w:t>
            </w:r>
            <w:r w:rsidRPr="008C56CD">
              <w:rPr>
                <w:rFonts w:ascii="Arial" w:eastAsia="Times New Roman" w:hAnsi="Arial" w:cs="Arial"/>
                <w:sz w:val="20"/>
                <w:szCs w:val="20"/>
                <w:lang w:eastAsia="sl-SI"/>
              </w:rPr>
              <w:br/>
              <w:t xml:space="preserve">−   Glavni </w:t>
            </w:r>
            <w:r w:rsidRPr="008C56CD">
              <w:rPr>
                <w:rFonts w:ascii="Arial" w:eastAsia="Times New Roman" w:hAnsi="Arial" w:cs="Arial"/>
                <w:b/>
                <w:bCs/>
                <w:sz w:val="20"/>
                <w:szCs w:val="20"/>
                <w:lang w:eastAsia="sl-SI"/>
              </w:rPr>
              <w:t>rezultati/izidi</w:t>
            </w:r>
            <w:r w:rsidRPr="008C56CD">
              <w:rPr>
                <w:rFonts w:ascii="Arial" w:eastAsia="Times New Roman" w:hAnsi="Arial" w:cs="Arial"/>
                <w:sz w:val="20"/>
                <w:szCs w:val="20"/>
                <w:lang w:eastAsia="sl-SI"/>
              </w:rPr>
              <w:t xml:space="preserve"> aktivnosti (pričakovani ali končni) </w:t>
            </w:r>
          </w:p>
          <w:p w14:paraId="31E309FD" w14:textId="77777777" w:rsidR="00A452F3" w:rsidRPr="008C56CD" w:rsidRDefault="00A452F3" w:rsidP="00C6133E">
            <w:pPr>
              <w:spacing w:after="0" w:line="240" w:lineRule="auto"/>
              <w:rPr>
                <w:rFonts w:ascii="Arial" w:eastAsia="Times New Roman" w:hAnsi="Arial" w:cs="Arial"/>
                <w:sz w:val="20"/>
                <w:szCs w:val="20"/>
                <w:lang w:eastAsia="sl-SI"/>
              </w:rPr>
            </w:pPr>
            <w:r w:rsidRPr="008C56CD">
              <w:rPr>
                <w:rFonts w:ascii="Arial" w:eastAsia="Times New Roman" w:hAnsi="Arial" w:cs="Arial"/>
                <w:sz w:val="20"/>
                <w:szCs w:val="20"/>
                <w:lang w:eastAsia="sl-SI"/>
              </w:rPr>
              <w:t>−  </w:t>
            </w:r>
            <w:r w:rsidRPr="008C56CD">
              <w:rPr>
                <w:rFonts w:ascii="Arial" w:eastAsia="Times New Roman" w:hAnsi="Arial" w:cs="Arial"/>
                <w:b/>
                <w:bCs/>
                <w:sz w:val="20"/>
                <w:szCs w:val="20"/>
                <w:lang w:eastAsia="sl-SI"/>
              </w:rPr>
              <w:t xml:space="preserve"> Glavna praktična priporočila</w:t>
            </w:r>
            <w:r w:rsidRPr="008C56CD">
              <w:rPr>
                <w:rFonts w:ascii="Arial" w:eastAsia="Times New Roman" w:hAnsi="Arial" w:cs="Arial"/>
                <w:sz w:val="20"/>
                <w:szCs w:val="20"/>
                <w:lang w:eastAsia="sl-SI"/>
              </w:rPr>
              <w:t xml:space="preserve">: kaj je glavna dodana vrednost/izkoristek/priložnost vpeljave novega znanja v prakso za končnega uporabnika? Opišite uporabnost rezultatov projekta za končnega uporabnika oziroma izvajalca rezultatov projekta. </w:t>
            </w:r>
          </w:p>
          <w:p w14:paraId="6E02FEA2" w14:textId="77777777" w:rsidR="00A452F3" w:rsidRPr="008C56CD" w:rsidRDefault="00A452F3" w:rsidP="00C6133E">
            <w:pPr>
              <w:spacing w:after="0" w:line="240" w:lineRule="auto"/>
              <w:rPr>
                <w:rFonts w:ascii="Arial" w:eastAsia="Times New Roman" w:hAnsi="Arial" w:cs="Arial"/>
                <w:sz w:val="20"/>
                <w:szCs w:val="20"/>
                <w:lang w:eastAsia="sl-SI"/>
              </w:rPr>
            </w:pPr>
          </w:p>
          <w:p w14:paraId="13CA5476" w14:textId="77777777" w:rsidR="00A452F3" w:rsidRPr="008C56CD" w:rsidRDefault="00A452F3" w:rsidP="00C6133E">
            <w:pPr>
              <w:spacing w:after="0" w:line="240" w:lineRule="auto"/>
              <w:rPr>
                <w:rFonts w:ascii="Arial" w:eastAsia="Times New Roman" w:hAnsi="Arial" w:cs="Arial"/>
                <w:b/>
                <w:bCs/>
                <w:sz w:val="20"/>
                <w:szCs w:val="20"/>
                <w:lang w:eastAsia="sl-SI"/>
              </w:rPr>
            </w:pPr>
            <w:r w:rsidRPr="008C56CD">
              <w:rPr>
                <w:rFonts w:ascii="Arial" w:eastAsia="Times New Roman" w:hAnsi="Arial" w:cs="Arial"/>
                <w:sz w:val="20"/>
                <w:szCs w:val="20"/>
                <w:lang w:eastAsia="sl-SI"/>
              </w:rPr>
              <w:t xml:space="preserve">Ta povzetek mora biti čim bolj zanimiv za kmete/končne uporabnike, napisan v </w:t>
            </w:r>
            <w:r w:rsidRPr="008C56CD">
              <w:rPr>
                <w:rFonts w:ascii="Arial" w:eastAsia="Times New Roman" w:hAnsi="Arial" w:cs="Arial"/>
                <w:sz w:val="20"/>
                <w:szCs w:val="20"/>
                <w:u w:val="single"/>
                <w:lang w:eastAsia="sl-SI"/>
              </w:rPr>
              <w:t>neposrednem in lahko razumljivem jeziku</w:t>
            </w:r>
            <w:r w:rsidRPr="008C56CD">
              <w:rPr>
                <w:rFonts w:ascii="Arial" w:eastAsia="Times New Roman" w:hAnsi="Arial" w:cs="Arial"/>
                <w:sz w:val="20"/>
                <w:szCs w:val="20"/>
                <w:lang w:eastAsia="sl-SI"/>
              </w:rPr>
              <w:t xml:space="preserve"> s poudarkom na podjetniških elementih, ki so zlasti pomembni za končne uporabnike (npr. v povezavi s stroški, produktivnostjo itd.) Izogibati se je treba zapletenemu in nerazumljivemu znanstvenemu izrazoslovju in raziskovalnim vidikom, ki ne pomagajo razumeti praktične uporabe pridobljenih rezultatov. </w:t>
            </w:r>
          </w:p>
          <w:p w14:paraId="2A8EE65E" w14:textId="03EF70E3" w:rsidR="00A452F3" w:rsidRPr="008C56CD" w:rsidRDefault="00A452F3" w:rsidP="00C6133E">
            <w:pPr>
              <w:spacing w:after="0" w:line="240" w:lineRule="auto"/>
              <w:rPr>
                <w:rFonts w:ascii="Arial" w:eastAsia="Times New Roman" w:hAnsi="Arial" w:cs="Arial"/>
                <w:sz w:val="20"/>
                <w:szCs w:val="20"/>
                <w:lang w:eastAsia="sl-SI"/>
              </w:rPr>
            </w:pPr>
            <w:r w:rsidRPr="008C56CD">
              <w:rPr>
                <w:rFonts w:ascii="Arial" w:eastAsia="Times New Roman" w:hAnsi="Arial" w:cs="Arial"/>
                <w:sz w:val="20"/>
                <w:szCs w:val="20"/>
                <w:lang w:eastAsia="sl-SI"/>
              </w:rPr>
              <w:t> </w:t>
            </w:r>
          </w:p>
        </w:tc>
        <w:tc>
          <w:tcPr>
            <w:tcW w:w="1559" w:type="dxa"/>
            <w:tcBorders>
              <w:top w:val="single" w:sz="4" w:space="0" w:color="000000"/>
              <w:bottom w:val="single" w:sz="4" w:space="0" w:color="000000"/>
            </w:tcBorders>
            <w:shd w:val="clear" w:color="auto" w:fill="auto"/>
            <w:noWrap/>
            <w:hideMark/>
          </w:tcPr>
          <w:p w14:paraId="472880E9" w14:textId="77777777" w:rsidR="00A452F3" w:rsidRPr="008C56CD" w:rsidRDefault="00A452F3" w:rsidP="00C6133E">
            <w:pPr>
              <w:spacing w:after="0" w:line="240" w:lineRule="auto"/>
              <w:jc w:val="right"/>
              <w:rPr>
                <w:rFonts w:ascii="Arial" w:eastAsia="Times New Roman" w:hAnsi="Arial" w:cs="Arial"/>
                <w:sz w:val="20"/>
                <w:szCs w:val="20"/>
                <w:lang w:eastAsia="sl-SI"/>
              </w:rPr>
            </w:pPr>
            <w:r w:rsidRPr="008C56CD">
              <w:rPr>
                <w:rFonts w:ascii="Arial" w:eastAsia="Times New Roman" w:hAnsi="Arial" w:cs="Arial"/>
                <w:sz w:val="20"/>
                <w:szCs w:val="20"/>
                <w:lang w:eastAsia="sl-SI"/>
              </w:rPr>
              <w:t xml:space="preserve">Obvezno </w:t>
            </w:r>
          </w:p>
        </w:tc>
        <w:tc>
          <w:tcPr>
            <w:tcW w:w="2694" w:type="dxa"/>
            <w:tcBorders>
              <w:top w:val="single" w:sz="4" w:space="0" w:color="000000"/>
              <w:bottom w:val="single" w:sz="4" w:space="0" w:color="000000"/>
            </w:tcBorders>
            <w:shd w:val="clear" w:color="000000" w:fill="FFFFFF"/>
            <w:noWrap/>
            <w:hideMark/>
          </w:tcPr>
          <w:p w14:paraId="77E63F89" w14:textId="77777777" w:rsidR="00A452F3" w:rsidRPr="008C56CD" w:rsidRDefault="00A452F3" w:rsidP="00C6133E">
            <w:pPr>
              <w:spacing w:after="0" w:line="240" w:lineRule="auto"/>
              <w:jc w:val="right"/>
              <w:rPr>
                <w:rFonts w:ascii="Arial" w:eastAsia="Times New Roman" w:hAnsi="Arial" w:cs="Arial"/>
                <w:sz w:val="20"/>
                <w:szCs w:val="20"/>
                <w:lang w:eastAsia="sl-SI"/>
              </w:rPr>
            </w:pPr>
            <w:r w:rsidRPr="008C56CD">
              <w:rPr>
                <w:rFonts w:ascii="Arial" w:eastAsia="Times New Roman" w:hAnsi="Arial" w:cs="Arial"/>
                <w:sz w:val="20"/>
                <w:szCs w:val="20"/>
                <w:lang w:eastAsia="sl-SI"/>
              </w:rPr>
              <w:t>1.000 – 1.500 znakov brez presledkov</w:t>
            </w:r>
          </w:p>
        </w:tc>
      </w:tr>
      <w:tr w:rsidR="00C86502" w:rsidRPr="008C56CD" w14:paraId="2209CE09" w14:textId="77777777" w:rsidTr="00A452F3">
        <w:trPr>
          <w:trHeight w:val="84"/>
        </w:trPr>
        <w:tc>
          <w:tcPr>
            <w:tcW w:w="4126" w:type="dxa"/>
            <w:tcBorders>
              <w:top w:val="single" w:sz="4" w:space="0" w:color="000000"/>
              <w:bottom w:val="single" w:sz="4" w:space="0" w:color="000000"/>
            </w:tcBorders>
            <w:shd w:val="clear" w:color="000000" w:fill="FFFFFF"/>
            <w:hideMark/>
          </w:tcPr>
          <w:p w14:paraId="108C9174" w14:textId="5F50EFD2" w:rsidR="00C86502" w:rsidRPr="008C56CD" w:rsidRDefault="00C86502" w:rsidP="00C6133E">
            <w:pPr>
              <w:spacing w:after="0" w:line="240" w:lineRule="auto"/>
              <w:rPr>
                <w:rFonts w:ascii="Arial" w:eastAsia="Times New Roman" w:hAnsi="Arial" w:cs="Arial"/>
                <w:b/>
                <w:bCs/>
                <w:sz w:val="20"/>
                <w:szCs w:val="20"/>
                <w:lang w:eastAsia="sl-SI"/>
              </w:rPr>
            </w:pPr>
          </w:p>
        </w:tc>
        <w:tc>
          <w:tcPr>
            <w:tcW w:w="709" w:type="dxa"/>
            <w:gridSpan w:val="2"/>
            <w:tcBorders>
              <w:top w:val="single" w:sz="4" w:space="0" w:color="000000"/>
              <w:bottom w:val="single" w:sz="4" w:space="0" w:color="000000"/>
            </w:tcBorders>
            <w:shd w:val="clear" w:color="000000" w:fill="FFFFFF"/>
            <w:hideMark/>
          </w:tcPr>
          <w:p w14:paraId="7BB4C4A3" w14:textId="77777777" w:rsidR="00C86502" w:rsidRPr="008C56CD" w:rsidRDefault="00C86502" w:rsidP="00C6133E">
            <w:pPr>
              <w:spacing w:after="0" w:line="240" w:lineRule="auto"/>
              <w:rPr>
                <w:rFonts w:ascii="Arial" w:eastAsia="Times New Roman" w:hAnsi="Arial" w:cs="Arial"/>
                <w:sz w:val="20"/>
                <w:szCs w:val="20"/>
                <w:lang w:eastAsia="sl-SI"/>
              </w:rPr>
            </w:pPr>
            <w:r w:rsidRPr="008C56CD">
              <w:rPr>
                <w:rFonts w:ascii="Arial" w:eastAsia="Times New Roman" w:hAnsi="Arial" w:cs="Arial"/>
                <w:sz w:val="20"/>
                <w:szCs w:val="20"/>
                <w:lang w:eastAsia="sl-SI"/>
              </w:rPr>
              <w:t> </w:t>
            </w:r>
          </w:p>
        </w:tc>
        <w:tc>
          <w:tcPr>
            <w:tcW w:w="1559" w:type="dxa"/>
            <w:tcBorders>
              <w:top w:val="single" w:sz="4" w:space="0" w:color="000000"/>
              <w:bottom w:val="single" w:sz="4" w:space="0" w:color="000000"/>
            </w:tcBorders>
            <w:shd w:val="clear" w:color="auto" w:fill="auto"/>
            <w:noWrap/>
            <w:hideMark/>
          </w:tcPr>
          <w:p w14:paraId="60E89594" w14:textId="77777777" w:rsidR="00C86502" w:rsidRPr="008C56CD" w:rsidRDefault="00C86502" w:rsidP="00C6133E">
            <w:pPr>
              <w:spacing w:after="0" w:line="240" w:lineRule="auto"/>
              <w:jc w:val="right"/>
              <w:rPr>
                <w:rFonts w:ascii="Arial" w:eastAsia="Times New Roman" w:hAnsi="Arial" w:cs="Arial"/>
                <w:sz w:val="20"/>
                <w:szCs w:val="20"/>
                <w:lang w:eastAsia="sl-SI"/>
              </w:rPr>
            </w:pPr>
            <w:r w:rsidRPr="008C56CD">
              <w:rPr>
                <w:rFonts w:ascii="Arial" w:eastAsia="Times New Roman" w:hAnsi="Arial" w:cs="Arial"/>
                <w:sz w:val="20"/>
                <w:szCs w:val="20"/>
                <w:lang w:eastAsia="sl-SI"/>
              </w:rPr>
              <w:t> </w:t>
            </w:r>
          </w:p>
        </w:tc>
        <w:tc>
          <w:tcPr>
            <w:tcW w:w="2694" w:type="dxa"/>
            <w:tcBorders>
              <w:top w:val="single" w:sz="4" w:space="0" w:color="000000"/>
              <w:bottom w:val="single" w:sz="4" w:space="0" w:color="000000"/>
            </w:tcBorders>
            <w:shd w:val="clear" w:color="000000" w:fill="FFFFFF"/>
            <w:noWrap/>
            <w:hideMark/>
          </w:tcPr>
          <w:p w14:paraId="55BF2C0D" w14:textId="77777777" w:rsidR="00C86502" w:rsidRPr="008C56CD" w:rsidRDefault="00C86502" w:rsidP="00C6133E">
            <w:pPr>
              <w:spacing w:after="0" w:line="240" w:lineRule="auto"/>
              <w:jc w:val="right"/>
              <w:rPr>
                <w:rFonts w:ascii="Arial" w:eastAsia="Times New Roman" w:hAnsi="Arial" w:cs="Arial"/>
                <w:sz w:val="20"/>
                <w:szCs w:val="20"/>
                <w:lang w:eastAsia="sl-SI"/>
              </w:rPr>
            </w:pPr>
            <w:r w:rsidRPr="008C56CD">
              <w:rPr>
                <w:rFonts w:ascii="Arial" w:eastAsia="Times New Roman" w:hAnsi="Arial" w:cs="Arial"/>
                <w:sz w:val="20"/>
                <w:szCs w:val="20"/>
                <w:lang w:eastAsia="sl-SI"/>
              </w:rPr>
              <w:t> </w:t>
            </w:r>
          </w:p>
        </w:tc>
      </w:tr>
      <w:tr w:rsidR="00A452F3" w:rsidRPr="008C56CD" w14:paraId="6550B8EF" w14:textId="77777777" w:rsidTr="00B2086F">
        <w:trPr>
          <w:trHeight w:val="566"/>
        </w:trPr>
        <w:tc>
          <w:tcPr>
            <w:tcW w:w="4835" w:type="dxa"/>
            <w:gridSpan w:val="3"/>
            <w:tcBorders>
              <w:top w:val="single" w:sz="4" w:space="0" w:color="000000"/>
              <w:bottom w:val="single" w:sz="4" w:space="0" w:color="000000"/>
            </w:tcBorders>
            <w:shd w:val="clear" w:color="000000" w:fill="FFFFFF"/>
            <w:hideMark/>
          </w:tcPr>
          <w:p w14:paraId="11A98CFF" w14:textId="77777777" w:rsidR="00A452F3" w:rsidRPr="008C56CD" w:rsidRDefault="00A452F3" w:rsidP="00C6133E">
            <w:pPr>
              <w:spacing w:after="0" w:line="240" w:lineRule="auto"/>
              <w:rPr>
                <w:rFonts w:ascii="Arial" w:eastAsia="Times New Roman" w:hAnsi="Arial" w:cs="Arial"/>
                <w:sz w:val="20"/>
                <w:szCs w:val="20"/>
                <w:lang w:eastAsia="sl-SI"/>
              </w:rPr>
            </w:pPr>
            <w:r w:rsidRPr="008C56CD">
              <w:rPr>
                <w:rFonts w:ascii="Arial" w:eastAsia="Times New Roman" w:hAnsi="Arial" w:cs="Arial"/>
                <w:b/>
                <w:bCs/>
                <w:sz w:val="20"/>
                <w:szCs w:val="20"/>
                <w:lang w:eastAsia="sl-SI"/>
              </w:rPr>
              <w:t>Kratek povzetek za končne uporabnike/izvajalce</w:t>
            </w:r>
            <w:r w:rsidRPr="008C56CD">
              <w:rPr>
                <w:rFonts w:ascii="Arial" w:eastAsia="Times New Roman" w:hAnsi="Arial" w:cs="Arial"/>
                <w:sz w:val="20"/>
                <w:szCs w:val="20"/>
                <w:lang w:eastAsia="sl-SI"/>
              </w:rPr>
              <w:t xml:space="preserve"> v </w:t>
            </w:r>
            <w:r w:rsidRPr="008C56CD">
              <w:rPr>
                <w:rFonts w:ascii="Arial" w:eastAsia="Times New Roman" w:hAnsi="Arial" w:cs="Arial"/>
                <w:sz w:val="20"/>
                <w:szCs w:val="20"/>
                <w:u w:val="single"/>
                <w:lang w:eastAsia="sl-SI"/>
              </w:rPr>
              <w:t>angleškem jeziku</w:t>
            </w:r>
            <w:r w:rsidRPr="008C56CD">
              <w:rPr>
                <w:rFonts w:ascii="Arial" w:eastAsia="Times New Roman" w:hAnsi="Arial" w:cs="Arial"/>
                <w:sz w:val="20"/>
                <w:szCs w:val="20"/>
                <w:lang w:eastAsia="sl-SI"/>
              </w:rPr>
              <w:t xml:space="preserve"> o </w:t>
            </w:r>
            <w:r w:rsidRPr="008C56CD">
              <w:rPr>
                <w:rFonts w:ascii="Arial" w:eastAsia="Times New Roman" w:hAnsi="Arial" w:cs="Arial"/>
                <w:sz w:val="20"/>
                <w:szCs w:val="20"/>
                <w:u w:val="single"/>
                <w:lang w:eastAsia="sl-SI"/>
              </w:rPr>
              <w:t>(končnih ali pričakovanih) rezultatih projekta</w:t>
            </w:r>
            <w:r w:rsidRPr="008C56CD">
              <w:rPr>
                <w:rFonts w:ascii="Arial" w:eastAsia="Times New Roman" w:hAnsi="Arial" w:cs="Arial"/>
                <w:sz w:val="20"/>
                <w:szCs w:val="20"/>
                <w:lang w:eastAsia="sl-SI"/>
              </w:rPr>
              <w:t xml:space="preserve">. </w:t>
            </w:r>
          </w:p>
          <w:p w14:paraId="3092D5D9" w14:textId="77777777" w:rsidR="00A452F3" w:rsidRPr="008C56CD" w:rsidRDefault="00A452F3" w:rsidP="00C6133E">
            <w:pPr>
              <w:spacing w:after="0" w:line="240" w:lineRule="auto"/>
              <w:rPr>
                <w:rFonts w:ascii="Arial" w:eastAsia="Times New Roman" w:hAnsi="Arial" w:cs="Arial"/>
                <w:sz w:val="20"/>
                <w:szCs w:val="20"/>
                <w:lang w:eastAsia="sl-SI"/>
              </w:rPr>
            </w:pPr>
          </w:p>
          <w:p w14:paraId="0C22BD0D" w14:textId="77777777" w:rsidR="00A452F3" w:rsidRPr="008C56CD" w:rsidRDefault="00A452F3" w:rsidP="00C6133E">
            <w:pPr>
              <w:spacing w:after="0" w:line="240" w:lineRule="auto"/>
              <w:rPr>
                <w:rFonts w:ascii="Arial" w:eastAsia="Times New Roman" w:hAnsi="Arial" w:cs="Arial"/>
                <w:sz w:val="20"/>
                <w:szCs w:val="20"/>
                <w:lang w:eastAsia="sl-SI"/>
              </w:rPr>
            </w:pPr>
            <w:r w:rsidRPr="008C56CD">
              <w:rPr>
                <w:rFonts w:ascii="Arial" w:eastAsia="Times New Roman" w:hAnsi="Arial" w:cs="Arial"/>
                <w:sz w:val="20"/>
                <w:szCs w:val="20"/>
                <w:lang w:eastAsia="sl-SI"/>
              </w:rPr>
              <w:t xml:space="preserve">Ta povzetek naj vsebuje vsaj naslednje informacije: </w:t>
            </w:r>
            <w:r w:rsidRPr="008C56CD">
              <w:rPr>
                <w:rFonts w:ascii="Arial" w:eastAsia="Times New Roman" w:hAnsi="Arial" w:cs="Arial"/>
                <w:sz w:val="20"/>
                <w:szCs w:val="20"/>
                <w:lang w:eastAsia="sl-SI"/>
              </w:rPr>
              <w:br/>
              <w:t xml:space="preserve">−   Glavni </w:t>
            </w:r>
            <w:r w:rsidRPr="008C56CD">
              <w:rPr>
                <w:rFonts w:ascii="Arial" w:eastAsia="Times New Roman" w:hAnsi="Arial" w:cs="Arial"/>
                <w:b/>
                <w:bCs/>
                <w:sz w:val="20"/>
                <w:szCs w:val="20"/>
                <w:lang w:eastAsia="sl-SI"/>
              </w:rPr>
              <w:t>rezultati/izidi</w:t>
            </w:r>
            <w:r w:rsidRPr="008C56CD">
              <w:rPr>
                <w:rFonts w:ascii="Arial" w:eastAsia="Times New Roman" w:hAnsi="Arial" w:cs="Arial"/>
                <w:sz w:val="20"/>
                <w:szCs w:val="20"/>
                <w:lang w:eastAsia="sl-SI"/>
              </w:rPr>
              <w:t xml:space="preserve"> aktivnosti (pričakovani ali končni) </w:t>
            </w:r>
          </w:p>
          <w:p w14:paraId="2BBB5FAF" w14:textId="77777777" w:rsidR="00A452F3" w:rsidRPr="008C56CD" w:rsidRDefault="00A452F3" w:rsidP="00C6133E">
            <w:pPr>
              <w:spacing w:after="0" w:line="240" w:lineRule="auto"/>
              <w:rPr>
                <w:rFonts w:ascii="Arial" w:eastAsia="Times New Roman" w:hAnsi="Arial" w:cs="Arial"/>
                <w:sz w:val="20"/>
                <w:szCs w:val="20"/>
                <w:lang w:eastAsia="sl-SI"/>
              </w:rPr>
            </w:pPr>
            <w:r w:rsidRPr="008C56CD">
              <w:rPr>
                <w:rFonts w:ascii="Arial" w:eastAsia="Times New Roman" w:hAnsi="Arial" w:cs="Arial"/>
                <w:sz w:val="20"/>
                <w:szCs w:val="20"/>
                <w:lang w:eastAsia="sl-SI"/>
              </w:rPr>
              <w:t>−  </w:t>
            </w:r>
            <w:r w:rsidRPr="008C56CD">
              <w:rPr>
                <w:rFonts w:ascii="Arial" w:eastAsia="Times New Roman" w:hAnsi="Arial" w:cs="Arial"/>
                <w:b/>
                <w:bCs/>
                <w:sz w:val="20"/>
                <w:szCs w:val="20"/>
                <w:lang w:eastAsia="sl-SI"/>
              </w:rPr>
              <w:t xml:space="preserve"> Glavna praktična priporočila</w:t>
            </w:r>
            <w:r w:rsidRPr="008C56CD">
              <w:rPr>
                <w:rFonts w:ascii="Arial" w:eastAsia="Times New Roman" w:hAnsi="Arial" w:cs="Arial"/>
                <w:sz w:val="20"/>
                <w:szCs w:val="20"/>
                <w:lang w:eastAsia="sl-SI"/>
              </w:rPr>
              <w:t xml:space="preserve">: kaj je glavna dodana vrednost/izkoristek/priložnost vpeljave novega znanja v prakso za končnega uporabnika? Opišite uporabnost rezultatov projekta za končnega uporabnika oziroma izvajalca rezultatov projekta. </w:t>
            </w:r>
          </w:p>
          <w:p w14:paraId="4E528CBF" w14:textId="77777777" w:rsidR="00A452F3" w:rsidRPr="008C56CD" w:rsidRDefault="00A452F3" w:rsidP="00C6133E">
            <w:pPr>
              <w:spacing w:after="0" w:line="240" w:lineRule="auto"/>
              <w:rPr>
                <w:rFonts w:ascii="Arial" w:eastAsia="Times New Roman" w:hAnsi="Arial" w:cs="Arial"/>
                <w:sz w:val="20"/>
                <w:szCs w:val="20"/>
                <w:lang w:eastAsia="sl-SI"/>
              </w:rPr>
            </w:pPr>
          </w:p>
          <w:p w14:paraId="07538C35" w14:textId="77777777" w:rsidR="00A452F3" w:rsidRPr="008C56CD" w:rsidRDefault="00A452F3" w:rsidP="00C6133E">
            <w:pPr>
              <w:spacing w:after="0" w:line="240" w:lineRule="auto"/>
              <w:rPr>
                <w:rFonts w:ascii="Arial" w:eastAsia="Times New Roman" w:hAnsi="Arial" w:cs="Arial"/>
                <w:b/>
                <w:bCs/>
                <w:sz w:val="20"/>
                <w:szCs w:val="20"/>
                <w:lang w:eastAsia="sl-SI"/>
              </w:rPr>
            </w:pPr>
            <w:r w:rsidRPr="008C56CD">
              <w:rPr>
                <w:rFonts w:ascii="Arial" w:eastAsia="Times New Roman" w:hAnsi="Arial" w:cs="Arial"/>
                <w:sz w:val="20"/>
                <w:szCs w:val="20"/>
                <w:lang w:eastAsia="sl-SI"/>
              </w:rPr>
              <w:t xml:space="preserve">Ta povzetek mora biti čim bolj zanimiv za kmete/končne uporabnike, napisan v </w:t>
            </w:r>
            <w:r w:rsidRPr="008C56CD">
              <w:rPr>
                <w:rFonts w:ascii="Arial" w:eastAsia="Times New Roman" w:hAnsi="Arial" w:cs="Arial"/>
                <w:sz w:val="20"/>
                <w:szCs w:val="20"/>
                <w:u w:val="single"/>
                <w:lang w:eastAsia="sl-SI"/>
              </w:rPr>
              <w:t>neposrednem in lahko razumljivem jeziku</w:t>
            </w:r>
            <w:r w:rsidRPr="008C56CD">
              <w:rPr>
                <w:rFonts w:ascii="Arial" w:eastAsia="Times New Roman" w:hAnsi="Arial" w:cs="Arial"/>
                <w:sz w:val="20"/>
                <w:szCs w:val="20"/>
                <w:lang w:eastAsia="sl-SI"/>
              </w:rPr>
              <w:t xml:space="preserve"> s poudarkom na podjetniških elementih, ki so zlasti pomembni za končne uporabnike (npr. v povezavi s stroški, produktivnostjo itd.) Izogibati se je treba zapletenemu in nerazumljivemu znanstvenemu izrazoslovju in raziskovalnim vidikom, ki ne pomagajo razumeti praktične uporabe pridobljenih rezultatov. </w:t>
            </w:r>
          </w:p>
          <w:p w14:paraId="765C0F57" w14:textId="4FEE62DD" w:rsidR="00A452F3" w:rsidRPr="008C56CD" w:rsidRDefault="00A452F3" w:rsidP="00C6133E">
            <w:pPr>
              <w:spacing w:after="0" w:line="240" w:lineRule="auto"/>
              <w:rPr>
                <w:rFonts w:ascii="Arial" w:eastAsia="Times New Roman" w:hAnsi="Arial" w:cs="Arial"/>
                <w:sz w:val="20"/>
                <w:szCs w:val="20"/>
                <w:lang w:eastAsia="sl-SI"/>
              </w:rPr>
            </w:pPr>
            <w:r w:rsidRPr="008C56CD">
              <w:rPr>
                <w:rFonts w:ascii="Arial" w:eastAsia="Times New Roman" w:hAnsi="Arial" w:cs="Arial"/>
                <w:sz w:val="20"/>
                <w:szCs w:val="20"/>
                <w:lang w:eastAsia="sl-SI"/>
              </w:rPr>
              <w:t> </w:t>
            </w:r>
          </w:p>
        </w:tc>
        <w:tc>
          <w:tcPr>
            <w:tcW w:w="1559" w:type="dxa"/>
            <w:tcBorders>
              <w:top w:val="single" w:sz="4" w:space="0" w:color="000000"/>
              <w:bottom w:val="single" w:sz="4" w:space="0" w:color="000000"/>
            </w:tcBorders>
            <w:shd w:val="clear" w:color="auto" w:fill="auto"/>
            <w:noWrap/>
            <w:hideMark/>
          </w:tcPr>
          <w:p w14:paraId="44C5740B" w14:textId="77777777" w:rsidR="00A452F3" w:rsidRPr="008C56CD" w:rsidRDefault="00A452F3" w:rsidP="00C6133E">
            <w:pPr>
              <w:spacing w:after="0" w:line="240" w:lineRule="auto"/>
              <w:jc w:val="right"/>
              <w:rPr>
                <w:rFonts w:ascii="Arial" w:eastAsia="Times New Roman" w:hAnsi="Arial" w:cs="Arial"/>
                <w:sz w:val="20"/>
                <w:szCs w:val="20"/>
                <w:lang w:eastAsia="sl-SI"/>
              </w:rPr>
            </w:pPr>
            <w:r w:rsidRPr="008C56CD">
              <w:rPr>
                <w:rFonts w:ascii="Arial" w:eastAsia="Times New Roman" w:hAnsi="Arial" w:cs="Arial"/>
                <w:sz w:val="20"/>
                <w:szCs w:val="20"/>
                <w:lang w:eastAsia="sl-SI"/>
              </w:rPr>
              <w:t>Priporočeno</w:t>
            </w:r>
          </w:p>
        </w:tc>
        <w:tc>
          <w:tcPr>
            <w:tcW w:w="2694" w:type="dxa"/>
            <w:tcBorders>
              <w:top w:val="single" w:sz="4" w:space="0" w:color="000000"/>
              <w:bottom w:val="single" w:sz="4" w:space="0" w:color="000000"/>
            </w:tcBorders>
            <w:shd w:val="clear" w:color="000000" w:fill="FFFFFF"/>
            <w:noWrap/>
            <w:hideMark/>
          </w:tcPr>
          <w:p w14:paraId="66019226" w14:textId="77777777" w:rsidR="00A452F3" w:rsidRPr="008C56CD" w:rsidRDefault="00A452F3" w:rsidP="00C6133E">
            <w:pPr>
              <w:spacing w:after="0" w:line="240" w:lineRule="auto"/>
              <w:jc w:val="right"/>
              <w:rPr>
                <w:rFonts w:ascii="Arial" w:eastAsia="Times New Roman" w:hAnsi="Arial" w:cs="Arial"/>
                <w:sz w:val="20"/>
                <w:szCs w:val="20"/>
                <w:lang w:eastAsia="sl-SI"/>
              </w:rPr>
            </w:pPr>
            <w:r w:rsidRPr="008C56CD">
              <w:rPr>
                <w:rFonts w:ascii="Arial" w:eastAsia="Times New Roman" w:hAnsi="Arial" w:cs="Arial"/>
                <w:sz w:val="20"/>
                <w:szCs w:val="20"/>
                <w:lang w:eastAsia="sl-SI"/>
              </w:rPr>
              <w:t>1.000 – 1.500 znakov brez presledkov</w:t>
            </w:r>
          </w:p>
        </w:tc>
      </w:tr>
    </w:tbl>
    <w:p w14:paraId="3DB4D96B" w14:textId="0B41C6ED" w:rsidR="00473CD6" w:rsidRDefault="00C86502" w:rsidP="0062240A">
      <w:pPr>
        <w:autoSpaceDE w:val="0"/>
        <w:autoSpaceDN w:val="0"/>
        <w:adjustRightInd w:val="0"/>
        <w:spacing w:before="120" w:after="0" w:line="240" w:lineRule="auto"/>
        <w:jc w:val="both"/>
        <w:rPr>
          <w:rFonts w:ascii="Arial" w:hAnsi="Arial" w:cs="Arial"/>
          <w:i/>
          <w:sz w:val="20"/>
          <w:szCs w:val="20"/>
        </w:rPr>
      </w:pPr>
      <w:r w:rsidRPr="008C56CD">
        <w:rPr>
          <w:rFonts w:ascii="Arial" w:hAnsi="Arial" w:cs="Arial"/>
          <w:i/>
          <w:sz w:val="20"/>
          <w:szCs w:val="20"/>
        </w:rPr>
        <w:t>V primeru večjega števila praks dodajte opis s podrobno obrazložitvijo</w:t>
      </w:r>
      <w:r w:rsidR="00473CD6" w:rsidRPr="008C56CD">
        <w:rPr>
          <w:rFonts w:ascii="Arial" w:hAnsi="Arial" w:cs="Arial"/>
          <w:i/>
          <w:sz w:val="20"/>
          <w:szCs w:val="20"/>
        </w:rPr>
        <w:t>.</w:t>
      </w:r>
    </w:p>
    <w:p w14:paraId="47C2862D" w14:textId="3796A5D4" w:rsidR="00C72930" w:rsidRPr="004A011E" w:rsidRDefault="00C72930" w:rsidP="00C73088">
      <w:pPr>
        <w:autoSpaceDE w:val="0"/>
        <w:autoSpaceDN w:val="0"/>
        <w:adjustRightInd w:val="0"/>
        <w:spacing w:before="120" w:after="0" w:line="240" w:lineRule="auto"/>
        <w:jc w:val="both"/>
        <w:rPr>
          <w:rFonts w:ascii="Arial" w:hAnsi="Arial" w:cs="Arial"/>
          <w:sz w:val="20"/>
          <w:szCs w:val="20"/>
        </w:rPr>
      </w:pPr>
    </w:p>
    <w:sectPr w:rsidR="00C72930" w:rsidRPr="004A011E" w:rsidSect="00BA500D">
      <w:headerReference w:type="default" r:id="rId14"/>
      <w:footerReference w:type="default" r:id="rId15"/>
      <w:headerReference w:type="first" r:id="rId16"/>
      <w:footerReference w:type="first" r:id="rId17"/>
      <w:pgSz w:w="11906" w:h="16838"/>
      <w:pgMar w:top="1417" w:right="1417" w:bottom="1417" w:left="1418" w:header="567" w:footer="641"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4A7F71" w15:done="0"/>
  <w15:commentEx w15:paraId="7A4C5C8C" w15:done="0"/>
  <w15:commentEx w15:paraId="5E876077" w15:done="0"/>
  <w15:commentEx w15:paraId="6D592A7D" w15:done="0"/>
  <w15:commentEx w15:paraId="3E1F2E18" w15:done="0"/>
  <w15:commentEx w15:paraId="4D3813A7" w15:done="0"/>
  <w15:commentEx w15:paraId="7B56CBB3" w15:done="0"/>
  <w15:commentEx w15:paraId="4B99FC3C" w15:done="0"/>
  <w15:commentEx w15:paraId="71BBDB53" w15:done="0"/>
  <w15:commentEx w15:paraId="4EDA0293" w15:done="0"/>
  <w15:commentEx w15:paraId="1CA1B252" w15:done="0"/>
  <w15:commentEx w15:paraId="7A28D856" w15:done="0"/>
  <w15:commentEx w15:paraId="6B9898B5" w15:done="0"/>
  <w15:commentEx w15:paraId="1481A9B1" w15:done="0"/>
  <w15:commentEx w15:paraId="03ABD358" w15:done="0"/>
  <w15:commentEx w15:paraId="6FFEFC7E" w15:done="0"/>
  <w15:commentEx w15:paraId="22CF6AA9" w15:done="0"/>
  <w15:commentEx w15:paraId="5919F0A5" w15:done="0"/>
  <w15:commentEx w15:paraId="056FB0D8" w15:done="0"/>
  <w15:commentEx w15:paraId="30CBC21E" w15:done="0"/>
  <w15:commentEx w15:paraId="7D7473FB" w15:done="0"/>
  <w15:commentEx w15:paraId="6B060C8B" w15:done="0"/>
  <w15:commentEx w15:paraId="27F9D924" w15:done="0"/>
  <w15:commentEx w15:paraId="621C308C" w15:done="0"/>
  <w15:commentEx w15:paraId="6E7F550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6F8229" w14:textId="77777777" w:rsidR="00C417D6" w:rsidRDefault="00C417D6" w:rsidP="005538AB">
      <w:pPr>
        <w:spacing w:after="0" w:line="240" w:lineRule="auto"/>
      </w:pPr>
      <w:r>
        <w:separator/>
      </w:r>
    </w:p>
  </w:endnote>
  <w:endnote w:type="continuationSeparator" w:id="0">
    <w:p w14:paraId="72C6C9F4" w14:textId="77777777" w:rsidR="00C417D6" w:rsidRDefault="00C417D6" w:rsidP="00553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vantGarde">
    <w:panose1 w:val="00000000000000000000"/>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101659"/>
      <w:docPartObj>
        <w:docPartGallery w:val="Page Numbers (Bottom of Page)"/>
        <w:docPartUnique/>
      </w:docPartObj>
    </w:sdtPr>
    <w:sdtEndPr>
      <w:rPr>
        <w:rFonts w:ascii="Arial" w:hAnsi="Arial" w:cs="Arial"/>
        <w:sz w:val="16"/>
        <w:szCs w:val="16"/>
      </w:rPr>
    </w:sdtEndPr>
    <w:sdtContent>
      <w:p w14:paraId="24CCF518" w14:textId="73136A81" w:rsidR="00C417D6" w:rsidRPr="00FF3830" w:rsidRDefault="00C417D6">
        <w:pPr>
          <w:pStyle w:val="Noga"/>
          <w:jc w:val="right"/>
          <w:rPr>
            <w:rFonts w:ascii="Arial" w:hAnsi="Arial" w:cs="Arial"/>
            <w:sz w:val="16"/>
            <w:szCs w:val="16"/>
          </w:rPr>
        </w:pPr>
        <w:r w:rsidRPr="00FF3830">
          <w:rPr>
            <w:rFonts w:ascii="Arial" w:hAnsi="Arial" w:cs="Arial"/>
            <w:sz w:val="16"/>
            <w:szCs w:val="16"/>
          </w:rPr>
          <w:fldChar w:fldCharType="begin"/>
        </w:r>
        <w:r w:rsidRPr="00FF3830">
          <w:rPr>
            <w:rFonts w:ascii="Arial" w:hAnsi="Arial" w:cs="Arial"/>
            <w:sz w:val="16"/>
            <w:szCs w:val="16"/>
          </w:rPr>
          <w:instrText>PAGE   \* MERGEFORMAT</w:instrText>
        </w:r>
        <w:r w:rsidRPr="00FF3830">
          <w:rPr>
            <w:rFonts w:ascii="Arial" w:hAnsi="Arial" w:cs="Arial"/>
            <w:sz w:val="16"/>
            <w:szCs w:val="16"/>
          </w:rPr>
          <w:fldChar w:fldCharType="separate"/>
        </w:r>
        <w:r w:rsidR="00554888">
          <w:rPr>
            <w:rFonts w:ascii="Arial" w:hAnsi="Arial" w:cs="Arial"/>
            <w:noProof/>
            <w:sz w:val="16"/>
            <w:szCs w:val="16"/>
          </w:rPr>
          <w:t>32</w:t>
        </w:r>
        <w:r w:rsidRPr="00FF3830">
          <w:rPr>
            <w:rFonts w:ascii="Arial" w:hAnsi="Arial" w:cs="Arial"/>
            <w:sz w:val="16"/>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E65AB" w14:textId="77777777" w:rsidR="00C417D6" w:rsidRDefault="00C417D6">
    <w:pPr>
      <w:pStyle w:val="Noga"/>
    </w:pPr>
    <w:r>
      <w:rPr>
        <w:noProof/>
        <w:lang w:eastAsia="sl-SI"/>
      </w:rPr>
      <w:drawing>
        <wp:inline distT="0" distB="0" distL="0" distR="0" wp14:anchorId="19CDD374" wp14:editId="0835B7C0">
          <wp:extent cx="1584960" cy="639034"/>
          <wp:effectExtent l="0" t="0" r="0" b="8890"/>
          <wp:docPr id="5" name="Slika 5" descr="N:\INTERNO\DK\SP\MREŽA ZA PODEŽELJE_RAZNO\MKGP-PRP PREDLOGE\LOGOTI\SLO PRP\2015_zastavaSLOi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NTERNO\DK\SP\MREŽA ZA PODEŽELJE_RAZNO\MKGP-PRP PREDLOGE\LOGOTI\SLO PRP\2015_zastavaSLOinE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5838" cy="639388"/>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12D47" w14:textId="7B866A0B" w:rsidR="00C417D6" w:rsidRPr="0051205C" w:rsidRDefault="00C417D6">
    <w:pPr>
      <w:pStyle w:val="Noga"/>
      <w:rPr>
        <w:rFonts w:ascii="Arial" w:hAnsi="Arial" w:cs="Arial"/>
        <w:sz w:val="16"/>
        <w:szCs w:val="16"/>
      </w:rPr>
    </w:pPr>
    <w:r>
      <w:tab/>
    </w:r>
    <w:r>
      <w:tab/>
    </w:r>
    <w:r w:rsidRPr="0051205C">
      <w:rPr>
        <w:rFonts w:ascii="Arial" w:hAnsi="Arial" w:cs="Arial"/>
        <w:sz w:val="16"/>
        <w:szCs w:val="16"/>
      </w:rPr>
      <w:fldChar w:fldCharType="begin"/>
    </w:r>
    <w:r w:rsidRPr="0051205C">
      <w:rPr>
        <w:rFonts w:ascii="Arial" w:hAnsi="Arial" w:cs="Arial"/>
        <w:sz w:val="16"/>
        <w:szCs w:val="16"/>
      </w:rPr>
      <w:instrText>PAGE   \* MERGEFORMAT</w:instrText>
    </w:r>
    <w:r w:rsidRPr="0051205C">
      <w:rPr>
        <w:rFonts w:ascii="Arial" w:hAnsi="Arial" w:cs="Arial"/>
        <w:sz w:val="16"/>
        <w:szCs w:val="16"/>
      </w:rPr>
      <w:fldChar w:fldCharType="separate"/>
    </w:r>
    <w:r w:rsidR="00554888">
      <w:rPr>
        <w:rFonts w:ascii="Arial" w:hAnsi="Arial" w:cs="Arial"/>
        <w:noProof/>
        <w:sz w:val="16"/>
        <w:szCs w:val="16"/>
      </w:rPr>
      <w:t>51</w:t>
    </w:r>
    <w:r w:rsidRPr="0051205C">
      <w:rPr>
        <w:rFonts w:ascii="Arial" w:hAnsi="Arial" w:cs="Arial"/>
        <w:noProof/>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5BD3A" w14:textId="77777777" w:rsidR="00C417D6" w:rsidRDefault="00C417D6">
    <w:pPr>
      <w:pStyle w:val="Noga"/>
    </w:pPr>
    <w:r>
      <w:rPr>
        <w:noProof/>
        <w:lang w:eastAsia="sl-SI"/>
      </w:rPr>
      <w:drawing>
        <wp:inline distT="0" distB="0" distL="0" distR="0" wp14:anchorId="5D0C9E5C" wp14:editId="482420A3">
          <wp:extent cx="1584960" cy="639034"/>
          <wp:effectExtent l="0" t="0" r="0" b="8890"/>
          <wp:docPr id="17" name="Slika 17" descr="N:\INTERNO\DK\SP\MREŽA ZA PODEŽELJE_RAZNO\MKGP-PRP PREDLOGE\LOGOTI\SLO PRP\2015_zastavaSLOi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NTERNO\DK\SP\MREŽA ZA PODEŽELJE_RAZNO\MKGP-PRP PREDLOGE\LOGOTI\SLO PRP\2015_zastavaSLOinE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5838" cy="63938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0C605" w14:textId="77777777" w:rsidR="00C417D6" w:rsidRDefault="00C417D6" w:rsidP="005538AB">
      <w:pPr>
        <w:spacing w:after="0" w:line="240" w:lineRule="auto"/>
      </w:pPr>
      <w:r>
        <w:separator/>
      </w:r>
    </w:p>
  </w:footnote>
  <w:footnote w:type="continuationSeparator" w:id="0">
    <w:p w14:paraId="515630F6" w14:textId="77777777" w:rsidR="00C417D6" w:rsidRDefault="00C417D6" w:rsidP="005538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C417D6" w:rsidRPr="008F3500" w14:paraId="5293898B" w14:textId="77777777" w:rsidTr="00847FB6">
      <w:trPr>
        <w:cantSplit/>
        <w:trHeight w:hRule="exact" w:val="847"/>
      </w:trPr>
      <w:tc>
        <w:tcPr>
          <w:tcW w:w="675" w:type="dxa"/>
        </w:tcPr>
        <w:p w14:paraId="60E3917C" w14:textId="77777777" w:rsidR="00C417D6" w:rsidRDefault="00C417D6" w:rsidP="00847FB6">
          <w:pPr>
            <w:autoSpaceDE w:val="0"/>
            <w:autoSpaceDN w:val="0"/>
            <w:adjustRightInd w:val="0"/>
            <w:spacing w:line="240" w:lineRule="auto"/>
            <w:ind w:left="-284" w:firstLine="284"/>
            <w:rPr>
              <w:rFonts w:ascii="Republika" w:hAnsi="Republika"/>
              <w:color w:val="529DBA"/>
              <w:sz w:val="60"/>
              <w:szCs w:val="60"/>
            </w:rPr>
          </w:pPr>
          <w:r w:rsidRPr="008F3500">
            <w:rPr>
              <w:rFonts w:ascii="Republika" w:hAnsi="Republika" w:cs="Republika"/>
              <w:color w:val="529DBA"/>
              <w:sz w:val="60"/>
              <w:szCs w:val="60"/>
              <w:lang w:eastAsia="sl-SI"/>
            </w:rPr>
            <w:t></w:t>
          </w:r>
        </w:p>
        <w:p w14:paraId="15511C57" w14:textId="77777777" w:rsidR="00C417D6" w:rsidRPr="006D42D9" w:rsidRDefault="00C417D6" w:rsidP="00847FB6">
          <w:pPr>
            <w:rPr>
              <w:rFonts w:ascii="Republika" w:hAnsi="Republika"/>
              <w:sz w:val="60"/>
              <w:szCs w:val="60"/>
            </w:rPr>
          </w:pPr>
        </w:p>
        <w:p w14:paraId="63B8E45C" w14:textId="77777777" w:rsidR="00C417D6" w:rsidRPr="006D42D9" w:rsidRDefault="00C417D6" w:rsidP="00847FB6">
          <w:pPr>
            <w:rPr>
              <w:rFonts w:ascii="Republika" w:hAnsi="Republika"/>
              <w:sz w:val="60"/>
              <w:szCs w:val="60"/>
            </w:rPr>
          </w:pPr>
        </w:p>
        <w:p w14:paraId="471D8473" w14:textId="77777777" w:rsidR="00C417D6" w:rsidRPr="006D42D9" w:rsidRDefault="00C417D6" w:rsidP="00847FB6">
          <w:pPr>
            <w:rPr>
              <w:rFonts w:ascii="Republika" w:hAnsi="Republika"/>
              <w:sz w:val="60"/>
              <w:szCs w:val="60"/>
            </w:rPr>
          </w:pPr>
        </w:p>
        <w:p w14:paraId="526F0040" w14:textId="77777777" w:rsidR="00C417D6" w:rsidRPr="006D42D9" w:rsidRDefault="00C417D6" w:rsidP="00847FB6">
          <w:pPr>
            <w:rPr>
              <w:rFonts w:ascii="Republika" w:hAnsi="Republika"/>
              <w:sz w:val="60"/>
              <w:szCs w:val="60"/>
            </w:rPr>
          </w:pPr>
        </w:p>
        <w:p w14:paraId="0769743D" w14:textId="77777777" w:rsidR="00C417D6" w:rsidRPr="006D42D9" w:rsidRDefault="00C417D6" w:rsidP="00847FB6">
          <w:pPr>
            <w:rPr>
              <w:rFonts w:ascii="Republika" w:hAnsi="Republika"/>
              <w:sz w:val="60"/>
              <w:szCs w:val="60"/>
            </w:rPr>
          </w:pPr>
        </w:p>
        <w:p w14:paraId="739D0B98" w14:textId="77777777" w:rsidR="00C417D6" w:rsidRPr="006D42D9" w:rsidRDefault="00C417D6" w:rsidP="00847FB6">
          <w:pPr>
            <w:rPr>
              <w:rFonts w:ascii="Republika" w:hAnsi="Republika"/>
              <w:sz w:val="60"/>
              <w:szCs w:val="60"/>
            </w:rPr>
          </w:pPr>
        </w:p>
        <w:p w14:paraId="6AD2B257" w14:textId="77777777" w:rsidR="00C417D6" w:rsidRPr="006D42D9" w:rsidRDefault="00C417D6" w:rsidP="00847FB6">
          <w:pPr>
            <w:rPr>
              <w:rFonts w:ascii="Republika" w:hAnsi="Republika"/>
              <w:sz w:val="60"/>
              <w:szCs w:val="60"/>
            </w:rPr>
          </w:pPr>
        </w:p>
        <w:p w14:paraId="301091A4" w14:textId="77777777" w:rsidR="00C417D6" w:rsidRPr="006D42D9" w:rsidRDefault="00C417D6" w:rsidP="00847FB6">
          <w:pPr>
            <w:rPr>
              <w:rFonts w:ascii="Republika" w:hAnsi="Republika"/>
              <w:sz w:val="60"/>
              <w:szCs w:val="60"/>
            </w:rPr>
          </w:pPr>
        </w:p>
        <w:p w14:paraId="06B018EC" w14:textId="77777777" w:rsidR="00C417D6" w:rsidRPr="006D42D9" w:rsidRDefault="00C417D6" w:rsidP="00847FB6">
          <w:pPr>
            <w:rPr>
              <w:rFonts w:ascii="Republika" w:hAnsi="Republika"/>
              <w:sz w:val="60"/>
              <w:szCs w:val="60"/>
            </w:rPr>
          </w:pPr>
        </w:p>
        <w:p w14:paraId="2CB8CF22" w14:textId="77777777" w:rsidR="00C417D6" w:rsidRPr="006D42D9" w:rsidRDefault="00C417D6" w:rsidP="00847FB6">
          <w:pPr>
            <w:rPr>
              <w:rFonts w:ascii="Republika" w:hAnsi="Republika"/>
              <w:sz w:val="60"/>
              <w:szCs w:val="60"/>
            </w:rPr>
          </w:pPr>
        </w:p>
        <w:p w14:paraId="48EF0412" w14:textId="77777777" w:rsidR="00C417D6" w:rsidRPr="006D42D9" w:rsidRDefault="00C417D6" w:rsidP="00847FB6">
          <w:pPr>
            <w:rPr>
              <w:rFonts w:ascii="Republika" w:hAnsi="Republika"/>
              <w:sz w:val="60"/>
              <w:szCs w:val="60"/>
            </w:rPr>
          </w:pPr>
        </w:p>
        <w:p w14:paraId="147C13A3" w14:textId="77777777" w:rsidR="00C417D6" w:rsidRPr="006D42D9" w:rsidRDefault="00C417D6" w:rsidP="00847FB6">
          <w:pPr>
            <w:rPr>
              <w:rFonts w:ascii="Republika" w:hAnsi="Republika"/>
              <w:sz w:val="60"/>
              <w:szCs w:val="60"/>
            </w:rPr>
          </w:pPr>
        </w:p>
        <w:p w14:paraId="770A19AC" w14:textId="77777777" w:rsidR="00C417D6" w:rsidRPr="006D42D9" w:rsidRDefault="00C417D6" w:rsidP="00847FB6">
          <w:pPr>
            <w:rPr>
              <w:rFonts w:ascii="Republika" w:hAnsi="Republika"/>
              <w:sz w:val="60"/>
              <w:szCs w:val="60"/>
            </w:rPr>
          </w:pPr>
        </w:p>
        <w:p w14:paraId="5987C3EF" w14:textId="77777777" w:rsidR="00C417D6" w:rsidRPr="006D42D9" w:rsidRDefault="00C417D6" w:rsidP="00847FB6">
          <w:pPr>
            <w:rPr>
              <w:rFonts w:ascii="Republika" w:hAnsi="Republika"/>
              <w:sz w:val="60"/>
              <w:szCs w:val="60"/>
            </w:rPr>
          </w:pPr>
        </w:p>
        <w:p w14:paraId="487489C1" w14:textId="77777777" w:rsidR="00C417D6" w:rsidRPr="006D42D9" w:rsidRDefault="00C417D6" w:rsidP="00847FB6">
          <w:pPr>
            <w:rPr>
              <w:rFonts w:ascii="Republika" w:hAnsi="Republika"/>
              <w:sz w:val="60"/>
              <w:szCs w:val="60"/>
            </w:rPr>
          </w:pPr>
        </w:p>
        <w:p w14:paraId="39D59A77" w14:textId="77777777" w:rsidR="00C417D6" w:rsidRPr="006D42D9" w:rsidRDefault="00C417D6" w:rsidP="00847FB6">
          <w:pPr>
            <w:rPr>
              <w:rFonts w:ascii="Republika" w:hAnsi="Republika"/>
              <w:sz w:val="60"/>
              <w:szCs w:val="60"/>
            </w:rPr>
          </w:pPr>
        </w:p>
      </w:tc>
    </w:tr>
  </w:tbl>
  <w:p w14:paraId="011069D3" w14:textId="77777777" w:rsidR="00C417D6" w:rsidRPr="00B738F3" w:rsidRDefault="00C417D6" w:rsidP="00847FB6">
    <w:pPr>
      <w:autoSpaceDE w:val="0"/>
      <w:autoSpaceDN w:val="0"/>
      <w:adjustRightInd w:val="0"/>
      <w:spacing w:after="0" w:line="240" w:lineRule="auto"/>
      <w:rPr>
        <w:rFonts w:ascii="Republika" w:hAnsi="Republika"/>
        <w:sz w:val="20"/>
        <w:szCs w:val="20"/>
      </w:rPr>
    </w:pPr>
    <w:r>
      <w:rPr>
        <w:noProof/>
        <w:sz w:val="20"/>
        <w:szCs w:val="20"/>
        <w:lang w:eastAsia="sl-SI"/>
      </w:rPr>
      <mc:AlternateContent>
        <mc:Choice Requires="wps">
          <w:drawing>
            <wp:anchor distT="0" distB="0" distL="114300" distR="114300" simplePos="0" relativeHeight="251663360" behindDoc="0" locked="0" layoutInCell="1" allowOverlap="1" wp14:anchorId="5DBFEFC7" wp14:editId="275E898D">
              <wp:simplePos x="0" y="0"/>
              <wp:positionH relativeFrom="column">
                <wp:posOffset>4064000</wp:posOffset>
              </wp:positionH>
              <wp:positionV relativeFrom="paragraph">
                <wp:posOffset>-140970</wp:posOffset>
              </wp:positionV>
              <wp:extent cx="1459865" cy="1068705"/>
              <wp:effectExtent l="0" t="0" r="6985" b="0"/>
              <wp:wrapNone/>
              <wp:docPr id="19" name="Polje z besedilom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1068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04F8AA" w14:textId="77777777" w:rsidR="00C417D6" w:rsidRDefault="00C417D6" w:rsidP="00847FB6">
                          <w:r>
                            <w:rPr>
                              <w:noProof/>
                              <w:lang w:eastAsia="sl-SI"/>
                            </w:rPr>
                            <w:drawing>
                              <wp:inline distT="0" distB="0" distL="0" distR="0" wp14:anchorId="33F78FFB" wp14:editId="3B5B5CE9">
                                <wp:extent cx="1271905" cy="824865"/>
                                <wp:effectExtent l="0" t="0" r="4445" b="0"/>
                                <wp:docPr id="8" name="Slika 8"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NOVNI_LOGO_PRP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905" cy="8248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19" o:spid="_x0000_s1026" type="#_x0000_t202" style="position:absolute;margin-left:320pt;margin-top:-11.1pt;width:114.95pt;height:84.1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" stroked="f">
              <v:textbox style="mso-fit-shape-to-text:t">
                <w:txbxContent>
                  <w:p w14:paraId="2D04F8AA" w14:textId="77777777" w:rsidR="00C417D6" w:rsidRDefault="00C417D6" w:rsidP="00847FB6">
                    <w:r>
                      <w:rPr>
                        <w:noProof/>
                        <w:lang w:eastAsia="sl-SI"/>
                      </w:rPr>
                      <w:drawing>
                        <wp:inline distT="0" distB="0" distL="0" distR="0" wp14:anchorId="33F78FFB" wp14:editId="3B5B5CE9">
                          <wp:extent cx="1271905" cy="824865"/>
                          <wp:effectExtent l="0" t="0" r="4445" b="0"/>
                          <wp:docPr id="8" name="Slika 8"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NOVNI_LOGO_PRP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905" cy="824865"/>
                                  </a:xfrm>
                                  <a:prstGeom prst="rect">
                                    <a:avLst/>
                                  </a:prstGeom>
                                  <a:noFill/>
                                  <a:ln>
                                    <a:noFill/>
                                  </a:ln>
                                </pic:spPr>
                              </pic:pic>
                            </a:graphicData>
                          </a:graphic>
                        </wp:inline>
                      </w:drawing>
                    </w:r>
                  </w:p>
                </w:txbxContent>
              </v:textbox>
            </v:shape>
          </w:pict>
        </mc:Fallback>
      </mc:AlternateContent>
    </w:r>
    <w:r>
      <w:rPr>
        <w:noProof/>
        <w:sz w:val="20"/>
        <w:szCs w:val="20"/>
        <w:lang w:eastAsia="sl-SI"/>
      </w:rPr>
      <mc:AlternateContent>
        <mc:Choice Requires="wps">
          <w:drawing>
            <wp:anchor distT="4294967293" distB="4294967293" distL="114300" distR="114300" simplePos="0" relativeHeight="251662336" behindDoc="1" locked="0" layoutInCell="0" allowOverlap="1" wp14:anchorId="70CF9B0B" wp14:editId="677BF75F">
              <wp:simplePos x="0" y="0"/>
              <wp:positionH relativeFrom="column">
                <wp:posOffset>-431800</wp:posOffset>
              </wp:positionH>
              <wp:positionV relativeFrom="page">
                <wp:posOffset>3600449</wp:posOffset>
              </wp:positionV>
              <wp:extent cx="252095" cy="0"/>
              <wp:effectExtent l="0" t="0" r="14605" b="19050"/>
              <wp:wrapNone/>
              <wp:docPr id="20" name="Raven povezovalnik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CDCAF59" id="Raven povezovalnik 20" o:spid="_x0000_s1026" style="position:absolute;z-index:-251654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KLuyOkiAgAANwQAAA4AAAAAAAAAAAAAAAAALgIAAGRycy9lMm9Eb2Mu&#10;eG1sUEsBAi0AFAAGAAgAAAAhADujJPngAAAACwEAAA8AAAAAAAAAAAAAAAAAfAQAAGRycy9kb3du&#10;cmV2LnhtbFBLBQYAAAAABAAEAPMAAACJBQAAAAA=&#10;" o:allowincell="f" strokecolor="#428299" strokeweight=".5pt">
              <w10:wrap anchory="page"/>
            </v:line>
          </w:pict>
        </mc:Fallback>
      </mc:AlternateContent>
    </w:r>
    <w:r w:rsidRPr="00B738F3">
      <w:rPr>
        <w:rFonts w:ascii="Republika" w:hAnsi="Republika"/>
        <w:sz w:val="20"/>
        <w:szCs w:val="20"/>
      </w:rPr>
      <w:t>REPUBLIKA SLOVENIJA</w:t>
    </w:r>
  </w:p>
  <w:p w14:paraId="6DB86C56" w14:textId="77777777" w:rsidR="00C417D6" w:rsidRPr="002F5114" w:rsidRDefault="00C417D6" w:rsidP="00847FB6">
    <w:pPr>
      <w:pStyle w:val="Glava"/>
      <w:tabs>
        <w:tab w:val="clear" w:pos="4536"/>
        <w:tab w:val="clear" w:pos="9072"/>
        <w:tab w:val="left" w:pos="5112"/>
      </w:tabs>
      <w:spacing w:after="120" w:line="240" w:lineRule="exact"/>
      <w:rPr>
        <w:rFonts w:ascii="Republika Bold" w:eastAsia="Times New Roman" w:hAnsi="Republika Bold" w:cs="Times New Roman"/>
        <w:b/>
        <w:caps/>
        <w:sz w:val="20"/>
        <w:szCs w:val="24"/>
      </w:rPr>
    </w:pPr>
    <w:r w:rsidRPr="002F5114">
      <w:rPr>
        <w:rFonts w:ascii="Republika Bold" w:eastAsia="Times New Roman" w:hAnsi="Republika Bold" w:cs="Times New Roman"/>
        <w:b/>
        <w:caps/>
        <w:sz w:val="20"/>
        <w:szCs w:val="24"/>
      </w:rPr>
      <w:t xml:space="preserve">Ministrstvo za kmetijstvo, </w:t>
    </w:r>
    <w:r w:rsidRPr="002F5114">
      <w:rPr>
        <w:rFonts w:ascii="Republika Bold" w:eastAsia="Times New Roman" w:hAnsi="Republika Bold" w:cs="Times New Roman"/>
        <w:b/>
        <w:caps/>
        <w:sz w:val="20"/>
        <w:szCs w:val="24"/>
      </w:rPr>
      <w:br/>
      <w:t>gozdarstvo in prehrano</w:t>
    </w:r>
  </w:p>
  <w:p w14:paraId="57211148" w14:textId="77777777" w:rsidR="00C417D6" w:rsidRDefault="00C417D6">
    <w:pPr>
      <w:pStyle w:val="Glava"/>
    </w:pPr>
  </w:p>
  <w:p w14:paraId="2AA0EE12" w14:textId="77777777" w:rsidR="00C417D6" w:rsidRDefault="00C417D6">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ED2EC" w14:textId="77777777" w:rsidR="00C417D6" w:rsidRPr="007E5143" w:rsidRDefault="00C417D6" w:rsidP="007E5143">
    <w:pPr>
      <w:pStyle w:val="Glava"/>
      <w:tabs>
        <w:tab w:val="left" w:pos="5112"/>
      </w:tabs>
      <w:spacing w:before="240" w:line="240" w:lineRule="exact"/>
      <w:rPr>
        <w:rFonts w:cs="Arial"/>
        <w:sz w:val="16"/>
      </w:rPr>
    </w:pPr>
    <w:r w:rsidRPr="008F3500">
      <w:rPr>
        <w:rFonts w:cs="Arial"/>
        <w:sz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C417D6" w:rsidRPr="008F3500" w14:paraId="224C2318" w14:textId="77777777" w:rsidTr="00E02D08">
      <w:trPr>
        <w:cantSplit/>
        <w:trHeight w:hRule="exact" w:val="847"/>
      </w:trPr>
      <w:tc>
        <w:tcPr>
          <w:tcW w:w="675" w:type="dxa"/>
        </w:tcPr>
        <w:p w14:paraId="2C5EE943" w14:textId="77777777" w:rsidR="00C417D6" w:rsidRDefault="00C417D6" w:rsidP="00E02D08">
          <w:pPr>
            <w:autoSpaceDE w:val="0"/>
            <w:autoSpaceDN w:val="0"/>
            <w:adjustRightInd w:val="0"/>
            <w:spacing w:line="240" w:lineRule="auto"/>
            <w:ind w:left="-284" w:firstLine="284"/>
            <w:rPr>
              <w:rFonts w:ascii="Republika" w:hAnsi="Republika"/>
              <w:color w:val="529DBA"/>
              <w:sz w:val="60"/>
              <w:szCs w:val="60"/>
            </w:rPr>
          </w:pPr>
          <w:r w:rsidRPr="008F3500">
            <w:rPr>
              <w:rFonts w:ascii="Republika" w:hAnsi="Republika" w:cs="Republika"/>
              <w:color w:val="529DBA"/>
              <w:sz w:val="60"/>
              <w:szCs w:val="60"/>
              <w:lang w:eastAsia="sl-SI"/>
            </w:rPr>
            <w:t></w:t>
          </w:r>
        </w:p>
        <w:p w14:paraId="502771CD" w14:textId="77777777" w:rsidR="00C417D6" w:rsidRPr="006D42D9" w:rsidRDefault="00C417D6" w:rsidP="00E02D08">
          <w:pPr>
            <w:rPr>
              <w:rFonts w:ascii="Republika" w:hAnsi="Republika"/>
              <w:sz w:val="60"/>
              <w:szCs w:val="60"/>
            </w:rPr>
          </w:pPr>
        </w:p>
        <w:p w14:paraId="1445A3BC" w14:textId="77777777" w:rsidR="00C417D6" w:rsidRPr="006D42D9" w:rsidRDefault="00C417D6" w:rsidP="00E02D08">
          <w:pPr>
            <w:rPr>
              <w:rFonts w:ascii="Republika" w:hAnsi="Republika"/>
              <w:sz w:val="60"/>
              <w:szCs w:val="60"/>
            </w:rPr>
          </w:pPr>
        </w:p>
        <w:p w14:paraId="4EA72A1B" w14:textId="77777777" w:rsidR="00C417D6" w:rsidRPr="006D42D9" w:rsidRDefault="00C417D6" w:rsidP="00E02D08">
          <w:pPr>
            <w:rPr>
              <w:rFonts w:ascii="Republika" w:hAnsi="Republika"/>
              <w:sz w:val="60"/>
              <w:szCs w:val="60"/>
            </w:rPr>
          </w:pPr>
        </w:p>
        <w:p w14:paraId="7E071A3B" w14:textId="77777777" w:rsidR="00C417D6" w:rsidRPr="006D42D9" w:rsidRDefault="00C417D6" w:rsidP="00E02D08">
          <w:pPr>
            <w:rPr>
              <w:rFonts w:ascii="Republika" w:hAnsi="Republika"/>
              <w:sz w:val="60"/>
              <w:szCs w:val="60"/>
            </w:rPr>
          </w:pPr>
        </w:p>
        <w:p w14:paraId="71865420" w14:textId="77777777" w:rsidR="00C417D6" w:rsidRPr="006D42D9" w:rsidRDefault="00C417D6" w:rsidP="00E02D08">
          <w:pPr>
            <w:rPr>
              <w:rFonts w:ascii="Republika" w:hAnsi="Republika"/>
              <w:sz w:val="60"/>
              <w:szCs w:val="60"/>
            </w:rPr>
          </w:pPr>
        </w:p>
        <w:p w14:paraId="495631DB" w14:textId="77777777" w:rsidR="00C417D6" w:rsidRPr="006D42D9" w:rsidRDefault="00C417D6" w:rsidP="00E02D08">
          <w:pPr>
            <w:rPr>
              <w:rFonts w:ascii="Republika" w:hAnsi="Republika"/>
              <w:sz w:val="60"/>
              <w:szCs w:val="60"/>
            </w:rPr>
          </w:pPr>
        </w:p>
        <w:p w14:paraId="0AC37D7F" w14:textId="77777777" w:rsidR="00C417D6" w:rsidRPr="006D42D9" w:rsidRDefault="00C417D6" w:rsidP="00E02D08">
          <w:pPr>
            <w:rPr>
              <w:rFonts w:ascii="Republika" w:hAnsi="Republika"/>
              <w:sz w:val="60"/>
              <w:szCs w:val="60"/>
            </w:rPr>
          </w:pPr>
        </w:p>
        <w:p w14:paraId="08B229F0" w14:textId="77777777" w:rsidR="00C417D6" w:rsidRPr="006D42D9" w:rsidRDefault="00C417D6" w:rsidP="00E02D08">
          <w:pPr>
            <w:rPr>
              <w:rFonts w:ascii="Republika" w:hAnsi="Republika"/>
              <w:sz w:val="60"/>
              <w:szCs w:val="60"/>
            </w:rPr>
          </w:pPr>
        </w:p>
        <w:p w14:paraId="35FF8387" w14:textId="77777777" w:rsidR="00C417D6" w:rsidRPr="006D42D9" w:rsidRDefault="00C417D6" w:rsidP="00E02D08">
          <w:pPr>
            <w:rPr>
              <w:rFonts w:ascii="Republika" w:hAnsi="Republika"/>
              <w:sz w:val="60"/>
              <w:szCs w:val="60"/>
            </w:rPr>
          </w:pPr>
        </w:p>
        <w:p w14:paraId="26659362" w14:textId="77777777" w:rsidR="00C417D6" w:rsidRPr="006D42D9" w:rsidRDefault="00C417D6" w:rsidP="00E02D08">
          <w:pPr>
            <w:rPr>
              <w:rFonts w:ascii="Republika" w:hAnsi="Republika"/>
              <w:sz w:val="60"/>
              <w:szCs w:val="60"/>
            </w:rPr>
          </w:pPr>
        </w:p>
        <w:p w14:paraId="21D3D911" w14:textId="77777777" w:rsidR="00C417D6" w:rsidRPr="006D42D9" w:rsidRDefault="00C417D6" w:rsidP="00E02D08">
          <w:pPr>
            <w:rPr>
              <w:rFonts w:ascii="Republika" w:hAnsi="Republika"/>
              <w:sz w:val="60"/>
              <w:szCs w:val="60"/>
            </w:rPr>
          </w:pPr>
        </w:p>
        <w:p w14:paraId="573B1912" w14:textId="77777777" w:rsidR="00C417D6" w:rsidRPr="006D42D9" w:rsidRDefault="00C417D6" w:rsidP="00E02D08">
          <w:pPr>
            <w:rPr>
              <w:rFonts w:ascii="Republika" w:hAnsi="Republika"/>
              <w:sz w:val="60"/>
              <w:szCs w:val="60"/>
            </w:rPr>
          </w:pPr>
        </w:p>
        <w:p w14:paraId="113DB4B6" w14:textId="77777777" w:rsidR="00C417D6" w:rsidRPr="006D42D9" w:rsidRDefault="00C417D6" w:rsidP="00E02D08">
          <w:pPr>
            <w:rPr>
              <w:rFonts w:ascii="Republika" w:hAnsi="Republika"/>
              <w:sz w:val="60"/>
              <w:szCs w:val="60"/>
            </w:rPr>
          </w:pPr>
        </w:p>
        <w:p w14:paraId="074A768C" w14:textId="77777777" w:rsidR="00C417D6" w:rsidRPr="006D42D9" w:rsidRDefault="00C417D6" w:rsidP="00E02D08">
          <w:pPr>
            <w:rPr>
              <w:rFonts w:ascii="Republika" w:hAnsi="Republika"/>
              <w:sz w:val="60"/>
              <w:szCs w:val="60"/>
            </w:rPr>
          </w:pPr>
        </w:p>
        <w:p w14:paraId="4EB296D3" w14:textId="77777777" w:rsidR="00C417D6" w:rsidRPr="006D42D9" w:rsidRDefault="00C417D6" w:rsidP="00E02D08">
          <w:pPr>
            <w:rPr>
              <w:rFonts w:ascii="Republika" w:hAnsi="Republika"/>
              <w:sz w:val="60"/>
              <w:szCs w:val="60"/>
            </w:rPr>
          </w:pPr>
        </w:p>
        <w:p w14:paraId="3450FECF" w14:textId="77777777" w:rsidR="00C417D6" w:rsidRPr="006D42D9" w:rsidRDefault="00C417D6" w:rsidP="00E02D08">
          <w:pPr>
            <w:rPr>
              <w:rFonts w:ascii="Republika" w:hAnsi="Republika"/>
              <w:sz w:val="60"/>
              <w:szCs w:val="60"/>
            </w:rPr>
          </w:pPr>
        </w:p>
      </w:tc>
    </w:tr>
  </w:tbl>
  <w:p w14:paraId="5DEB05AA" w14:textId="77777777" w:rsidR="00C417D6" w:rsidRDefault="00C417D6" w:rsidP="008055F9">
    <w:pPr>
      <w:autoSpaceDE w:val="0"/>
      <w:autoSpaceDN w:val="0"/>
      <w:adjustRightInd w:val="0"/>
      <w:spacing w:after="0" w:line="240" w:lineRule="auto"/>
      <w:rPr>
        <w:rFonts w:ascii="Republika" w:hAnsi="Republika"/>
        <w:sz w:val="20"/>
        <w:szCs w:val="20"/>
      </w:rPr>
    </w:pPr>
  </w:p>
  <w:p w14:paraId="1C454292" w14:textId="77777777" w:rsidR="00C417D6" w:rsidRPr="00B738F3" w:rsidRDefault="00C417D6" w:rsidP="008055F9">
    <w:pPr>
      <w:autoSpaceDE w:val="0"/>
      <w:autoSpaceDN w:val="0"/>
      <w:adjustRightInd w:val="0"/>
      <w:spacing w:after="0" w:line="240" w:lineRule="auto"/>
      <w:rPr>
        <w:rFonts w:ascii="Republika" w:hAnsi="Republika"/>
        <w:sz w:val="20"/>
        <w:szCs w:val="20"/>
      </w:rPr>
    </w:pPr>
    <w:r>
      <w:rPr>
        <w:noProof/>
        <w:sz w:val="20"/>
        <w:szCs w:val="20"/>
        <w:lang w:eastAsia="sl-SI"/>
      </w:rPr>
      <mc:AlternateContent>
        <mc:Choice Requires="wps">
          <w:drawing>
            <wp:anchor distT="0" distB="0" distL="114300" distR="114300" simplePos="0" relativeHeight="251660288" behindDoc="0" locked="0" layoutInCell="1" allowOverlap="1" wp14:anchorId="0FD6F37B" wp14:editId="44476809">
              <wp:simplePos x="0" y="0"/>
              <wp:positionH relativeFrom="column">
                <wp:posOffset>4064000</wp:posOffset>
              </wp:positionH>
              <wp:positionV relativeFrom="paragraph">
                <wp:posOffset>-140970</wp:posOffset>
              </wp:positionV>
              <wp:extent cx="1459865" cy="1068705"/>
              <wp:effectExtent l="0" t="0" r="6985" b="0"/>
              <wp:wrapNone/>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1068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58812C" w14:textId="77777777" w:rsidR="00C417D6" w:rsidRDefault="00C417D6" w:rsidP="008055F9">
                          <w:r>
                            <w:rPr>
                              <w:noProof/>
                              <w:lang w:eastAsia="sl-SI"/>
                            </w:rPr>
                            <w:drawing>
                              <wp:inline distT="0" distB="0" distL="0" distR="0" wp14:anchorId="3B08307C" wp14:editId="4438D6B8">
                                <wp:extent cx="1271905" cy="824865"/>
                                <wp:effectExtent l="0" t="0" r="4445" b="0"/>
                                <wp:docPr id="18" name="Slika 18"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NOVNI_LOGO_PRP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905" cy="8248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6" o:spid="_x0000_s1027" type="#_x0000_t202" style="position:absolute;margin-left:320pt;margin-top:-11.1pt;width:114.95pt;height:84.1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" stroked="f">
              <v:textbox style="mso-fit-shape-to-text:t">
                <w:txbxContent>
                  <w:p w14:paraId="3158812C" w14:textId="77777777" w:rsidR="00C417D6" w:rsidRDefault="00C417D6" w:rsidP="008055F9">
                    <w:r>
                      <w:rPr>
                        <w:noProof/>
                        <w:lang w:eastAsia="sl-SI"/>
                      </w:rPr>
                      <w:drawing>
                        <wp:inline distT="0" distB="0" distL="0" distR="0" wp14:anchorId="3B08307C" wp14:editId="4438D6B8">
                          <wp:extent cx="1271905" cy="824865"/>
                          <wp:effectExtent l="0" t="0" r="4445" b="0"/>
                          <wp:docPr id="18" name="Slika 18"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NOVNI_LOGO_PRP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905" cy="824865"/>
                                  </a:xfrm>
                                  <a:prstGeom prst="rect">
                                    <a:avLst/>
                                  </a:prstGeom>
                                  <a:noFill/>
                                  <a:ln>
                                    <a:noFill/>
                                  </a:ln>
                                </pic:spPr>
                              </pic:pic>
                            </a:graphicData>
                          </a:graphic>
                        </wp:inline>
                      </w:drawing>
                    </w:r>
                  </w:p>
                </w:txbxContent>
              </v:textbox>
            </v:shape>
          </w:pict>
        </mc:Fallback>
      </mc:AlternateContent>
    </w:r>
    <w:r>
      <w:rPr>
        <w:noProof/>
        <w:sz w:val="20"/>
        <w:szCs w:val="20"/>
        <w:lang w:eastAsia="sl-SI"/>
      </w:rPr>
      <mc:AlternateContent>
        <mc:Choice Requires="wps">
          <w:drawing>
            <wp:anchor distT="4294967293" distB="4294967293" distL="114300" distR="114300" simplePos="0" relativeHeight="251659264" behindDoc="1" locked="0" layoutInCell="0" allowOverlap="1" wp14:anchorId="026EFD83" wp14:editId="77002EB4">
              <wp:simplePos x="0" y="0"/>
              <wp:positionH relativeFrom="column">
                <wp:posOffset>-431800</wp:posOffset>
              </wp:positionH>
              <wp:positionV relativeFrom="page">
                <wp:posOffset>3600449</wp:posOffset>
              </wp:positionV>
              <wp:extent cx="252095" cy="0"/>
              <wp:effectExtent l="0" t="0" r="14605" b="19050"/>
              <wp:wrapNone/>
              <wp:docPr id="4" name="Raven povezoval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15CE6D0" id="Raven povezovalnik 4"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T1M0fi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B738F3">
      <w:rPr>
        <w:rFonts w:ascii="Republika" w:hAnsi="Republika"/>
        <w:sz w:val="20"/>
        <w:szCs w:val="20"/>
      </w:rPr>
      <w:t>REPUBLIKA SLOVENIJA</w:t>
    </w:r>
  </w:p>
  <w:p w14:paraId="28179F86" w14:textId="77777777" w:rsidR="00C417D6" w:rsidRPr="002F5114" w:rsidRDefault="00C417D6" w:rsidP="002F5114">
    <w:pPr>
      <w:pStyle w:val="Glava"/>
      <w:tabs>
        <w:tab w:val="clear" w:pos="4536"/>
        <w:tab w:val="clear" w:pos="9072"/>
        <w:tab w:val="left" w:pos="5112"/>
      </w:tabs>
      <w:spacing w:after="120" w:line="240" w:lineRule="exact"/>
      <w:rPr>
        <w:rFonts w:ascii="Republika Bold" w:eastAsia="Times New Roman" w:hAnsi="Republika Bold" w:cs="Times New Roman"/>
        <w:b/>
        <w:caps/>
        <w:sz w:val="20"/>
        <w:szCs w:val="24"/>
      </w:rPr>
    </w:pPr>
    <w:r w:rsidRPr="002F5114">
      <w:rPr>
        <w:rFonts w:ascii="Republika Bold" w:eastAsia="Times New Roman" w:hAnsi="Republika Bold" w:cs="Times New Roman"/>
        <w:b/>
        <w:caps/>
        <w:sz w:val="20"/>
        <w:szCs w:val="24"/>
      </w:rPr>
      <w:t xml:space="preserve">Ministrstvo za kmetijstvo, </w:t>
    </w:r>
    <w:r w:rsidRPr="002F5114">
      <w:rPr>
        <w:rFonts w:ascii="Republika Bold" w:eastAsia="Times New Roman" w:hAnsi="Republika Bold" w:cs="Times New Roman"/>
        <w:b/>
        <w:caps/>
        <w:sz w:val="20"/>
        <w:szCs w:val="24"/>
      </w:rPr>
      <w:br/>
      <w:t>gozdarstvo in prehrano</w:t>
    </w:r>
  </w:p>
  <w:p w14:paraId="2D4FB245" w14:textId="77777777" w:rsidR="00C417D6" w:rsidRDefault="00C417D6">
    <w:pPr>
      <w:pStyle w:val="Glava"/>
    </w:pPr>
  </w:p>
  <w:p w14:paraId="6576CBB1" w14:textId="77777777" w:rsidR="00C417D6" w:rsidRDefault="00C417D6">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nsid w:val="001A23E1"/>
    <w:multiLevelType w:val="hybridMultilevel"/>
    <w:tmpl w:val="710E9176"/>
    <w:lvl w:ilvl="0" w:tplc="4640936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ED65ABE"/>
    <w:multiLevelType w:val="multilevel"/>
    <w:tmpl w:val="045693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42F703D"/>
    <w:multiLevelType w:val="hybridMultilevel"/>
    <w:tmpl w:val="23921F08"/>
    <w:lvl w:ilvl="0" w:tplc="C0D41F60">
      <w:start w:val="1"/>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7D12FEB"/>
    <w:multiLevelType w:val="hybridMultilevel"/>
    <w:tmpl w:val="0EB698C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292B1374"/>
    <w:multiLevelType w:val="hybridMultilevel"/>
    <w:tmpl w:val="D77082A0"/>
    <w:lvl w:ilvl="0" w:tplc="4640936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2C114E15"/>
    <w:multiLevelType w:val="hybridMultilevel"/>
    <w:tmpl w:val="9F646110"/>
    <w:lvl w:ilvl="0" w:tplc="4640936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C9808D8"/>
    <w:multiLevelType w:val="hybridMultilevel"/>
    <w:tmpl w:val="49E2FBFC"/>
    <w:lvl w:ilvl="0" w:tplc="806E6C5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3">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A951BA2"/>
    <w:multiLevelType w:val="hybridMultilevel"/>
    <w:tmpl w:val="739C98FE"/>
    <w:lvl w:ilvl="0" w:tplc="76FC1038">
      <w:start w:val="1"/>
      <w:numFmt w:val="decimal"/>
      <w:pStyle w:val="Naslovek"/>
      <w:lvlText w:val="%1."/>
      <w:lvlJc w:val="left"/>
      <w:pPr>
        <w:tabs>
          <w:tab w:val="num" w:pos="454"/>
        </w:tabs>
        <w:ind w:left="454" w:hanging="454"/>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nsid w:val="3BDC228A"/>
    <w:multiLevelType w:val="hybridMultilevel"/>
    <w:tmpl w:val="F0D6D318"/>
    <w:lvl w:ilvl="0" w:tplc="4DCAB478">
      <w:start w:val="1"/>
      <w:numFmt w:val="decimal"/>
      <w:lvlText w:val="%1."/>
      <w:lvlJc w:val="left"/>
      <w:pPr>
        <w:ind w:left="720" w:hanging="360"/>
      </w:pPr>
      <w:rPr>
        <w:rFonts w:hint="default"/>
      </w:rPr>
    </w:lvl>
    <w:lvl w:ilvl="1" w:tplc="97340A94">
      <w:numFmt w:val="bullet"/>
      <w:lvlText w:val="-"/>
      <w:lvlJc w:val="left"/>
      <w:pPr>
        <w:ind w:left="1440" w:hanging="360"/>
      </w:pPr>
      <w:rPr>
        <w:rFonts w:ascii="Arial" w:eastAsia="AvantGarde"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45F74C01"/>
    <w:multiLevelType w:val="hybridMultilevel"/>
    <w:tmpl w:val="12CA443C"/>
    <w:lvl w:ilvl="0" w:tplc="4640936E">
      <w:start w:val="1"/>
      <w:numFmt w:val="bullet"/>
      <w:lvlText w:val="­"/>
      <w:lvlJc w:val="left"/>
      <w:pPr>
        <w:ind w:left="2202"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23">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24">
    <w:nsid w:val="55402E7A"/>
    <w:multiLevelType w:val="hybridMultilevel"/>
    <w:tmpl w:val="B9E86FBE"/>
    <w:lvl w:ilvl="0" w:tplc="93DE3D50">
      <w:start w:val="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58F56AB9"/>
    <w:multiLevelType w:val="hybridMultilevel"/>
    <w:tmpl w:val="5660065E"/>
    <w:lvl w:ilvl="0" w:tplc="11E26388">
      <w:start w:val="1"/>
      <w:numFmt w:val="decimal"/>
      <w:pStyle w:val="Odst"/>
      <w:lvlText w:val="(%1)"/>
      <w:lvlJc w:val="left"/>
      <w:pPr>
        <w:ind w:left="-1361" w:firstLine="1361"/>
      </w:pPr>
      <w:rPr>
        <w:rFonts w:hint="default"/>
      </w:rPr>
    </w:lvl>
    <w:lvl w:ilvl="1" w:tplc="04240019" w:tentative="1">
      <w:start w:val="1"/>
      <w:numFmt w:val="lowerLetter"/>
      <w:lvlText w:val="%2."/>
      <w:lvlJc w:val="left"/>
      <w:pPr>
        <w:ind w:left="-1528" w:hanging="360"/>
      </w:pPr>
    </w:lvl>
    <w:lvl w:ilvl="2" w:tplc="0424001B" w:tentative="1">
      <w:start w:val="1"/>
      <w:numFmt w:val="lowerRoman"/>
      <w:lvlText w:val="%3."/>
      <w:lvlJc w:val="right"/>
      <w:pPr>
        <w:ind w:left="-808" w:hanging="180"/>
      </w:pPr>
    </w:lvl>
    <w:lvl w:ilvl="3" w:tplc="0424000F" w:tentative="1">
      <w:start w:val="1"/>
      <w:numFmt w:val="decimal"/>
      <w:lvlText w:val="%4."/>
      <w:lvlJc w:val="left"/>
      <w:pPr>
        <w:ind w:left="-88" w:hanging="360"/>
      </w:pPr>
    </w:lvl>
    <w:lvl w:ilvl="4" w:tplc="04240019" w:tentative="1">
      <w:start w:val="1"/>
      <w:numFmt w:val="lowerLetter"/>
      <w:lvlText w:val="%5."/>
      <w:lvlJc w:val="left"/>
      <w:pPr>
        <w:ind w:left="632" w:hanging="360"/>
      </w:pPr>
    </w:lvl>
    <w:lvl w:ilvl="5" w:tplc="0424001B" w:tentative="1">
      <w:start w:val="1"/>
      <w:numFmt w:val="lowerRoman"/>
      <w:lvlText w:val="%6."/>
      <w:lvlJc w:val="right"/>
      <w:pPr>
        <w:ind w:left="1352" w:hanging="180"/>
      </w:pPr>
    </w:lvl>
    <w:lvl w:ilvl="6" w:tplc="0424000F" w:tentative="1">
      <w:start w:val="1"/>
      <w:numFmt w:val="decimal"/>
      <w:lvlText w:val="%7."/>
      <w:lvlJc w:val="left"/>
      <w:pPr>
        <w:ind w:left="2072" w:hanging="360"/>
      </w:pPr>
    </w:lvl>
    <w:lvl w:ilvl="7" w:tplc="04240019" w:tentative="1">
      <w:start w:val="1"/>
      <w:numFmt w:val="lowerLetter"/>
      <w:lvlText w:val="%8."/>
      <w:lvlJc w:val="left"/>
      <w:pPr>
        <w:ind w:left="2792" w:hanging="360"/>
      </w:pPr>
    </w:lvl>
    <w:lvl w:ilvl="8" w:tplc="0424001B" w:tentative="1">
      <w:start w:val="1"/>
      <w:numFmt w:val="lowerRoman"/>
      <w:lvlText w:val="%9."/>
      <w:lvlJc w:val="right"/>
      <w:pPr>
        <w:ind w:left="3512" w:hanging="180"/>
      </w:pPr>
    </w:lvl>
  </w:abstractNum>
  <w:abstractNum w:abstractNumId="26">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7">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9">
    <w:nsid w:val="62094904"/>
    <w:multiLevelType w:val="hybridMultilevel"/>
    <w:tmpl w:val="AE8EEABC"/>
    <w:lvl w:ilvl="0" w:tplc="76AC1A70">
      <w:start w:val="49"/>
      <w:numFmt w:val="bullet"/>
      <w:lvlText w:val=""/>
      <w:lvlJc w:val="left"/>
      <w:pPr>
        <w:ind w:left="502"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1">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2044305"/>
    <w:multiLevelType w:val="hybridMultilevel"/>
    <w:tmpl w:val="A81A5ADA"/>
    <w:lvl w:ilvl="0" w:tplc="4640936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ACC3994"/>
    <w:multiLevelType w:val="hybridMultilevel"/>
    <w:tmpl w:val="53E4DDAC"/>
    <w:lvl w:ilvl="0" w:tplc="4640936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7C9836F1"/>
    <w:multiLevelType w:val="multilevel"/>
    <w:tmpl w:val="149C00C6"/>
    <w:lvl w:ilvl="0">
      <w:start w:val="3"/>
      <w:numFmt w:val="bullet"/>
      <w:lvlText w:val="–"/>
      <w:lvlJc w:val="left"/>
      <w:pPr>
        <w:tabs>
          <w:tab w:val="num" w:pos="425"/>
        </w:tabs>
        <w:ind w:left="425" w:hanging="425"/>
      </w:pPr>
      <w:rPr>
        <w:rFonts w:ascii="Palatino Linotype" w:eastAsia="Symbol" w:hAnsi="Palatino Linotype" w:cs="Tahoma" w:hint="default"/>
        <w:b w:val="0"/>
        <w:bCs w:val="0"/>
        <w:i w:val="0"/>
        <w:iCs w:val="0"/>
        <w:caps w:val="0"/>
        <w:smallCaps w:val="0"/>
        <w:strike w:val="0"/>
        <w:dstrike w:val="0"/>
        <w:noProof w:val="0"/>
        <w:vanish w:val="0"/>
        <w:color w:val="000000"/>
        <w:spacing w:val="0"/>
        <w:kern w:val="0"/>
        <w:position w:val="0"/>
        <w:sz w:val="20"/>
        <w:szCs w:val="20"/>
        <w:u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38"/>
  </w:num>
  <w:num w:numId="2">
    <w:abstractNumId w:val="14"/>
  </w:num>
  <w:num w:numId="3">
    <w:abstractNumId w:val="22"/>
  </w:num>
  <w:num w:numId="4">
    <w:abstractNumId w:val="17"/>
  </w:num>
  <w:num w:numId="5">
    <w:abstractNumId w:val="9"/>
  </w:num>
  <w:num w:numId="6">
    <w:abstractNumId w:val="12"/>
  </w:num>
  <w:num w:numId="7">
    <w:abstractNumId w:val="19"/>
  </w:num>
  <w:num w:numId="8">
    <w:abstractNumId w:val="0"/>
  </w:num>
  <w:num w:numId="9">
    <w:abstractNumId w:val="27"/>
  </w:num>
  <w:num w:numId="10">
    <w:abstractNumId w:val="10"/>
  </w:num>
  <w:num w:numId="11">
    <w:abstractNumId w:val="31"/>
  </w:num>
  <w:num w:numId="12">
    <w:abstractNumId w:val="30"/>
  </w:num>
  <w:num w:numId="13">
    <w:abstractNumId w:val="35"/>
  </w:num>
  <w:num w:numId="14">
    <w:abstractNumId w:val="20"/>
  </w:num>
  <w:num w:numId="15">
    <w:abstractNumId w:val="28"/>
  </w:num>
  <w:num w:numId="16">
    <w:abstractNumId w:val="32"/>
  </w:num>
  <w:num w:numId="17">
    <w:abstractNumId w:val="13"/>
  </w:num>
  <w:num w:numId="18">
    <w:abstractNumId w:val="4"/>
  </w:num>
  <w:num w:numId="19">
    <w:abstractNumId w:val="21"/>
  </w:num>
  <w:num w:numId="20">
    <w:abstractNumId w:val="33"/>
  </w:num>
  <w:num w:numId="21">
    <w:abstractNumId w:val="23"/>
  </w:num>
  <w:num w:numId="22">
    <w:abstractNumId w:val="15"/>
  </w:num>
  <w:num w:numId="23">
    <w:abstractNumId w:val="26"/>
  </w:num>
  <w:num w:numId="24">
    <w:abstractNumId w:val="25"/>
  </w:num>
  <w:num w:numId="25">
    <w:abstractNumId w:val="37"/>
  </w:num>
  <w:num w:numId="26">
    <w:abstractNumId w:val="29"/>
  </w:num>
  <w:num w:numId="27">
    <w:abstractNumId w:val="18"/>
  </w:num>
  <w:num w:numId="28">
    <w:abstractNumId w:val="11"/>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29">
    <w:abstractNumId w:val="3"/>
  </w:num>
  <w:num w:numId="30">
    <w:abstractNumId w:val="2"/>
  </w:num>
  <w:num w:numId="31">
    <w:abstractNumId w:val="8"/>
  </w:num>
  <w:num w:numId="32">
    <w:abstractNumId w:val="6"/>
  </w:num>
  <w:num w:numId="33">
    <w:abstractNumId w:val="36"/>
  </w:num>
  <w:num w:numId="34">
    <w:abstractNumId w:val="1"/>
  </w:num>
  <w:num w:numId="35">
    <w:abstractNumId w:val="7"/>
  </w:num>
  <w:num w:numId="36">
    <w:abstractNumId w:val="34"/>
  </w:num>
  <w:num w:numId="37">
    <w:abstractNumId w:val="11"/>
  </w:num>
  <w:num w:numId="38">
    <w:abstractNumId w:val="24"/>
  </w:num>
  <w:num w:numId="39">
    <w:abstractNumId w:val="5"/>
  </w:num>
  <w:num w:numId="40">
    <w:abstractNumId w:val="16"/>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sna Miličić">
    <w15:presenceInfo w15:providerId="None" w15:userId="Vesna Miliči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de-DE" w:vendorID="64" w:dllVersion="131078" w:nlCheck="1" w:checkStyle="0"/>
  <w:proofState w:spelling="clean"/>
  <w:defaultTabStop w:val="708"/>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8AB"/>
    <w:rsid w:val="00000302"/>
    <w:rsid w:val="0000035F"/>
    <w:rsid w:val="000005C6"/>
    <w:rsid w:val="00000609"/>
    <w:rsid w:val="0000066D"/>
    <w:rsid w:val="00000B0E"/>
    <w:rsid w:val="00000B70"/>
    <w:rsid w:val="000011F1"/>
    <w:rsid w:val="00001A49"/>
    <w:rsid w:val="00002067"/>
    <w:rsid w:val="00002466"/>
    <w:rsid w:val="00002536"/>
    <w:rsid w:val="0000277A"/>
    <w:rsid w:val="00002B95"/>
    <w:rsid w:val="00002C5B"/>
    <w:rsid w:val="00002DBD"/>
    <w:rsid w:val="00002E25"/>
    <w:rsid w:val="00002E97"/>
    <w:rsid w:val="00003073"/>
    <w:rsid w:val="00003266"/>
    <w:rsid w:val="000035C6"/>
    <w:rsid w:val="0000373C"/>
    <w:rsid w:val="0000393C"/>
    <w:rsid w:val="00003EA9"/>
    <w:rsid w:val="00003F55"/>
    <w:rsid w:val="00004DBF"/>
    <w:rsid w:val="00005615"/>
    <w:rsid w:val="00005A5F"/>
    <w:rsid w:val="00005DA6"/>
    <w:rsid w:val="00005DD7"/>
    <w:rsid w:val="00006436"/>
    <w:rsid w:val="00006480"/>
    <w:rsid w:val="00006AA1"/>
    <w:rsid w:val="00006AE0"/>
    <w:rsid w:val="000071A7"/>
    <w:rsid w:val="00007260"/>
    <w:rsid w:val="00007AB4"/>
    <w:rsid w:val="00007DFD"/>
    <w:rsid w:val="00007E5B"/>
    <w:rsid w:val="00007FDB"/>
    <w:rsid w:val="000104E0"/>
    <w:rsid w:val="000108C3"/>
    <w:rsid w:val="00010EBD"/>
    <w:rsid w:val="0001125F"/>
    <w:rsid w:val="000115D7"/>
    <w:rsid w:val="0001168D"/>
    <w:rsid w:val="0001198A"/>
    <w:rsid w:val="00011B07"/>
    <w:rsid w:val="00012611"/>
    <w:rsid w:val="00012B03"/>
    <w:rsid w:val="00012C19"/>
    <w:rsid w:val="00012D55"/>
    <w:rsid w:val="00012D74"/>
    <w:rsid w:val="00012FB0"/>
    <w:rsid w:val="0001327C"/>
    <w:rsid w:val="00013A36"/>
    <w:rsid w:val="00013A3E"/>
    <w:rsid w:val="0001404F"/>
    <w:rsid w:val="00014067"/>
    <w:rsid w:val="000143F4"/>
    <w:rsid w:val="00014CE2"/>
    <w:rsid w:val="00014E98"/>
    <w:rsid w:val="000153BC"/>
    <w:rsid w:val="0001556D"/>
    <w:rsid w:val="000157F5"/>
    <w:rsid w:val="00015976"/>
    <w:rsid w:val="00015BB7"/>
    <w:rsid w:val="00015FBB"/>
    <w:rsid w:val="00017095"/>
    <w:rsid w:val="00017609"/>
    <w:rsid w:val="000176AA"/>
    <w:rsid w:val="00017957"/>
    <w:rsid w:val="00017A2C"/>
    <w:rsid w:val="00017D83"/>
    <w:rsid w:val="000206B4"/>
    <w:rsid w:val="00020DE9"/>
    <w:rsid w:val="00020F06"/>
    <w:rsid w:val="00021039"/>
    <w:rsid w:val="00021048"/>
    <w:rsid w:val="00021613"/>
    <w:rsid w:val="000217AC"/>
    <w:rsid w:val="000218E0"/>
    <w:rsid w:val="00021CB3"/>
    <w:rsid w:val="00022991"/>
    <w:rsid w:val="000237ED"/>
    <w:rsid w:val="00023B85"/>
    <w:rsid w:val="00023D49"/>
    <w:rsid w:val="00023FA5"/>
    <w:rsid w:val="00024201"/>
    <w:rsid w:val="00024258"/>
    <w:rsid w:val="00024489"/>
    <w:rsid w:val="00024699"/>
    <w:rsid w:val="00024B64"/>
    <w:rsid w:val="00024BEE"/>
    <w:rsid w:val="000255A6"/>
    <w:rsid w:val="00025A32"/>
    <w:rsid w:val="00025B11"/>
    <w:rsid w:val="00025B25"/>
    <w:rsid w:val="00025D1A"/>
    <w:rsid w:val="00025ED1"/>
    <w:rsid w:val="000260B0"/>
    <w:rsid w:val="00026135"/>
    <w:rsid w:val="00026358"/>
    <w:rsid w:val="0002651E"/>
    <w:rsid w:val="0002654C"/>
    <w:rsid w:val="000266BC"/>
    <w:rsid w:val="00026B69"/>
    <w:rsid w:val="00026C2C"/>
    <w:rsid w:val="00026D8B"/>
    <w:rsid w:val="00026F6B"/>
    <w:rsid w:val="00026F91"/>
    <w:rsid w:val="000272CA"/>
    <w:rsid w:val="000274BF"/>
    <w:rsid w:val="000275CA"/>
    <w:rsid w:val="00027727"/>
    <w:rsid w:val="00027D79"/>
    <w:rsid w:val="00027F52"/>
    <w:rsid w:val="00030230"/>
    <w:rsid w:val="00030325"/>
    <w:rsid w:val="00030547"/>
    <w:rsid w:val="000307AF"/>
    <w:rsid w:val="00030C13"/>
    <w:rsid w:val="00030C5B"/>
    <w:rsid w:val="000311BD"/>
    <w:rsid w:val="00031245"/>
    <w:rsid w:val="0003187E"/>
    <w:rsid w:val="00031884"/>
    <w:rsid w:val="00031A61"/>
    <w:rsid w:val="00031CDC"/>
    <w:rsid w:val="00032363"/>
    <w:rsid w:val="0003258E"/>
    <w:rsid w:val="000325F5"/>
    <w:rsid w:val="00032C81"/>
    <w:rsid w:val="00032C9F"/>
    <w:rsid w:val="00032D18"/>
    <w:rsid w:val="000334C4"/>
    <w:rsid w:val="00033B9E"/>
    <w:rsid w:val="00033DC4"/>
    <w:rsid w:val="00033EB9"/>
    <w:rsid w:val="0003409B"/>
    <w:rsid w:val="00034442"/>
    <w:rsid w:val="00034497"/>
    <w:rsid w:val="000344F9"/>
    <w:rsid w:val="00034BE5"/>
    <w:rsid w:val="00035886"/>
    <w:rsid w:val="00035EE8"/>
    <w:rsid w:val="00036297"/>
    <w:rsid w:val="00036489"/>
    <w:rsid w:val="0003670B"/>
    <w:rsid w:val="000367CA"/>
    <w:rsid w:val="00037860"/>
    <w:rsid w:val="00037973"/>
    <w:rsid w:val="00037A3C"/>
    <w:rsid w:val="00037BEA"/>
    <w:rsid w:val="00037F63"/>
    <w:rsid w:val="00040424"/>
    <w:rsid w:val="00040606"/>
    <w:rsid w:val="000406F4"/>
    <w:rsid w:val="00040AFA"/>
    <w:rsid w:val="00040C18"/>
    <w:rsid w:val="00040CD4"/>
    <w:rsid w:val="00040D18"/>
    <w:rsid w:val="00040ED1"/>
    <w:rsid w:val="00040F05"/>
    <w:rsid w:val="00041010"/>
    <w:rsid w:val="000410D5"/>
    <w:rsid w:val="00041708"/>
    <w:rsid w:val="0004185B"/>
    <w:rsid w:val="000419D3"/>
    <w:rsid w:val="00041BD0"/>
    <w:rsid w:val="00041E19"/>
    <w:rsid w:val="0004226F"/>
    <w:rsid w:val="0004387B"/>
    <w:rsid w:val="0004396D"/>
    <w:rsid w:val="00043AE4"/>
    <w:rsid w:val="00043C90"/>
    <w:rsid w:val="00043E07"/>
    <w:rsid w:val="000440EE"/>
    <w:rsid w:val="000441CF"/>
    <w:rsid w:val="00044B55"/>
    <w:rsid w:val="000450C4"/>
    <w:rsid w:val="0004511E"/>
    <w:rsid w:val="000452A8"/>
    <w:rsid w:val="000455EB"/>
    <w:rsid w:val="000455F2"/>
    <w:rsid w:val="00046847"/>
    <w:rsid w:val="00046DE6"/>
    <w:rsid w:val="00046F09"/>
    <w:rsid w:val="000471C0"/>
    <w:rsid w:val="00047A73"/>
    <w:rsid w:val="00047FDD"/>
    <w:rsid w:val="00050434"/>
    <w:rsid w:val="00050E01"/>
    <w:rsid w:val="000514DF"/>
    <w:rsid w:val="0005163A"/>
    <w:rsid w:val="00051815"/>
    <w:rsid w:val="000519DB"/>
    <w:rsid w:val="000519F6"/>
    <w:rsid w:val="00051A51"/>
    <w:rsid w:val="00051BD0"/>
    <w:rsid w:val="00052320"/>
    <w:rsid w:val="0005232F"/>
    <w:rsid w:val="00052385"/>
    <w:rsid w:val="0005293A"/>
    <w:rsid w:val="00052C91"/>
    <w:rsid w:val="00052D5C"/>
    <w:rsid w:val="00053381"/>
    <w:rsid w:val="00053CA8"/>
    <w:rsid w:val="00053D83"/>
    <w:rsid w:val="00054409"/>
    <w:rsid w:val="00054764"/>
    <w:rsid w:val="0005528A"/>
    <w:rsid w:val="0005531A"/>
    <w:rsid w:val="000556AA"/>
    <w:rsid w:val="00055772"/>
    <w:rsid w:val="000564FB"/>
    <w:rsid w:val="00056750"/>
    <w:rsid w:val="0005723B"/>
    <w:rsid w:val="0005730A"/>
    <w:rsid w:val="00057409"/>
    <w:rsid w:val="000578F3"/>
    <w:rsid w:val="0005798E"/>
    <w:rsid w:val="00057AC8"/>
    <w:rsid w:val="00057B35"/>
    <w:rsid w:val="00057B78"/>
    <w:rsid w:val="00057E43"/>
    <w:rsid w:val="00057FB7"/>
    <w:rsid w:val="00060772"/>
    <w:rsid w:val="00060799"/>
    <w:rsid w:val="0006106E"/>
    <w:rsid w:val="0006114B"/>
    <w:rsid w:val="00061335"/>
    <w:rsid w:val="00061544"/>
    <w:rsid w:val="00061993"/>
    <w:rsid w:val="000625D4"/>
    <w:rsid w:val="00062AC7"/>
    <w:rsid w:val="0006322B"/>
    <w:rsid w:val="00063344"/>
    <w:rsid w:val="000638F6"/>
    <w:rsid w:val="00063E8E"/>
    <w:rsid w:val="00063FCC"/>
    <w:rsid w:val="00064514"/>
    <w:rsid w:val="00064557"/>
    <w:rsid w:val="00064D4B"/>
    <w:rsid w:val="00064E72"/>
    <w:rsid w:val="00064F4C"/>
    <w:rsid w:val="000653A5"/>
    <w:rsid w:val="0006584B"/>
    <w:rsid w:val="00065C66"/>
    <w:rsid w:val="00065EDC"/>
    <w:rsid w:val="00066763"/>
    <w:rsid w:val="00067FFC"/>
    <w:rsid w:val="00070DD3"/>
    <w:rsid w:val="000714E4"/>
    <w:rsid w:val="000716F0"/>
    <w:rsid w:val="00071802"/>
    <w:rsid w:val="00071928"/>
    <w:rsid w:val="0007198F"/>
    <w:rsid w:val="000722DD"/>
    <w:rsid w:val="00072484"/>
    <w:rsid w:val="00072B70"/>
    <w:rsid w:val="00072FD9"/>
    <w:rsid w:val="00073556"/>
    <w:rsid w:val="00073C2C"/>
    <w:rsid w:val="00073C6A"/>
    <w:rsid w:val="00073FF2"/>
    <w:rsid w:val="000742FB"/>
    <w:rsid w:val="00074473"/>
    <w:rsid w:val="00074BC4"/>
    <w:rsid w:val="000750AF"/>
    <w:rsid w:val="0007531D"/>
    <w:rsid w:val="00075AD5"/>
    <w:rsid w:val="00075C89"/>
    <w:rsid w:val="00075DC0"/>
    <w:rsid w:val="00075F38"/>
    <w:rsid w:val="0007611B"/>
    <w:rsid w:val="00076544"/>
    <w:rsid w:val="0007661E"/>
    <w:rsid w:val="00076932"/>
    <w:rsid w:val="00076F42"/>
    <w:rsid w:val="000772A3"/>
    <w:rsid w:val="000773EB"/>
    <w:rsid w:val="00077958"/>
    <w:rsid w:val="00077BF8"/>
    <w:rsid w:val="00077E62"/>
    <w:rsid w:val="000806A3"/>
    <w:rsid w:val="000807F6"/>
    <w:rsid w:val="00080FCB"/>
    <w:rsid w:val="00081251"/>
    <w:rsid w:val="0008196A"/>
    <w:rsid w:val="00081A49"/>
    <w:rsid w:val="00082322"/>
    <w:rsid w:val="00082372"/>
    <w:rsid w:val="000825F5"/>
    <w:rsid w:val="00083C96"/>
    <w:rsid w:val="00083F83"/>
    <w:rsid w:val="00084781"/>
    <w:rsid w:val="000849D0"/>
    <w:rsid w:val="00084C72"/>
    <w:rsid w:val="00084D0F"/>
    <w:rsid w:val="00084DA0"/>
    <w:rsid w:val="00084EF4"/>
    <w:rsid w:val="00085443"/>
    <w:rsid w:val="000857F4"/>
    <w:rsid w:val="00085A0D"/>
    <w:rsid w:val="00085BAD"/>
    <w:rsid w:val="00086337"/>
    <w:rsid w:val="000868CC"/>
    <w:rsid w:val="00086AB3"/>
    <w:rsid w:val="00086CDB"/>
    <w:rsid w:val="00087013"/>
    <w:rsid w:val="000871A8"/>
    <w:rsid w:val="000871D6"/>
    <w:rsid w:val="0008766D"/>
    <w:rsid w:val="000877DE"/>
    <w:rsid w:val="00087C3E"/>
    <w:rsid w:val="00087EEC"/>
    <w:rsid w:val="0009056A"/>
    <w:rsid w:val="00090ACA"/>
    <w:rsid w:val="00090D27"/>
    <w:rsid w:val="00090D70"/>
    <w:rsid w:val="00090DBA"/>
    <w:rsid w:val="0009138D"/>
    <w:rsid w:val="000913A6"/>
    <w:rsid w:val="00091956"/>
    <w:rsid w:val="00091E7C"/>
    <w:rsid w:val="000924FF"/>
    <w:rsid w:val="000927CB"/>
    <w:rsid w:val="00093739"/>
    <w:rsid w:val="000938C9"/>
    <w:rsid w:val="00093C42"/>
    <w:rsid w:val="00094104"/>
    <w:rsid w:val="000941FD"/>
    <w:rsid w:val="00094BCB"/>
    <w:rsid w:val="00094C59"/>
    <w:rsid w:val="00094F3C"/>
    <w:rsid w:val="000951A5"/>
    <w:rsid w:val="00095487"/>
    <w:rsid w:val="0009560B"/>
    <w:rsid w:val="00095695"/>
    <w:rsid w:val="0009580A"/>
    <w:rsid w:val="0009582A"/>
    <w:rsid w:val="00096213"/>
    <w:rsid w:val="000966DA"/>
    <w:rsid w:val="00097451"/>
    <w:rsid w:val="00097638"/>
    <w:rsid w:val="00097713"/>
    <w:rsid w:val="00097819"/>
    <w:rsid w:val="00097A05"/>
    <w:rsid w:val="00097F1C"/>
    <w:rsid w:val="000A092D"/>
    <w:rsid w:val="000A0EAA"/>
    <w:rsid w:val="000A14AD"/>
    <w:rsid w:val="000A15BC"/>
    <w:rsid w:val="000A1A60"/>
    <w:rsid w:val="000A1D84"/>
    <w:rsid w:val="000A1DE0"/>
    <w:rsid w:val="000A1E13"/>
    <w:rsid w:val="000A1E7A"/>
    <w:rsid w:val="000A1F53"/>
    <w:rsid w:val="000A2720"/>
    <w:rsid w:val="000A2C65"/>
    <w:rsid w:val="000A2CF8"/>
    <w:rsid w:val="000A328C"/>
    <w:rsid w:val="000A36B8"/>
    <w:rsid w:val="000A40BE"/>
    <w:rsid w:val="000A4241"/>
    <w:rsid w:val="000A4ED1"/>
    <w:rsid w:val="000A4F93"/>
    <w:rsid w:val="000A5475"/>
    <w:rsid w:val="000A56BF"/>
    <w:rsid w:val="000A5750"/>
    <w:rsid w:val="000A5887"/>
    <w:rsid w:val="000A5C71"/>
    <w:rsid w:val="000A5FE2"/>
    <w:rsid w:val="000A61C9"/>
    <w:rsid w:val="000A658D"/>
    <w:rsid w:val="000A6830"/>
    <w:rsid w:val="000A6C8B"/>
    <w:rsid w:val="000A769A"/>
    <w:rsid w:val="000A79F9"/>
    <w:rsid w:val="000A7B09"/>
    <w:rsid w:val="000A7B16"/>
    <w:rsid w:val="000A7B54"/>
    <w:rsid w:val="000A7CF9"/>
    <w:rsid w:val="000A7D1B"/>
    <w:rsid w:val="000A7EBF"/>
    <w:rsid w:val="000B0009"/>
    <w:rsid w:val="000B001A"/>
    <w:rsid w:val="000B0D61"/>
    <w:rsid w:val="000B114E"/>
    <w:rsid w:val="000B1205"/>
    <w:rsid w:val="000B1306"/>
    <w:rsid w:val="000B1342"/>
    <w:rsid w:val="000B1DB5"/>
    <w:rsid w:val="000B21B5"/>
    <w:rsid w:val="000B2598"/>
    <w:rsid w:val="000B2853"/>
    <w:rsid w:val="000B29A2"/>
    <w:rsid w:val="000B2CFB"/>
    <w:rsid w:val="000B3021"/>
    <w:rsid w:val="000B313E"/>
    <w:rsid w:val="000B3498"/>
    <w:rsid w:val="000B36F1"/>
    <w:rsid w:val="000B380A"/>
    <w:rsid w:val="000B380B"/>
    <w:rsid w:val="000B38CB"/>
    <w:rsid w:val="000B3A68"/>
    <w:rsid w:val="000B3A73"/>
    <w:rsid w:val="000B4180"/>
    <w:rsid w:val="000B4424"/>
    <w:rsid w:val="000B46EF"/>
    <w:rsid w:val="000B48BC"/>
    <w:rsid w:val="000B4990"/>
    <w:rsid w:val="000B4F3E"/>
    <w:rsid w:val="000B4F92"/>
    <w:rsid w:val="000B51B8"/>
    <w:rsid w:val="000B532B"/>
    <w:rsid w:val="000B562A"/>
    <w:rsid w:val="000B67BD"/>
    <w:rsid w:val="000B70C1"/>
    <w:rsid w:val="000B7159"/>
    <w:rsid w:val="000B744D"/>
    <w:rsid w:val="000B7920"/>
    <w:rsid w:val="000B7AEC"/>
    <w:rsid w:val="000B7C27"/>
    <w:rsid w:val="000C0130"/>
    <w:rsid w:val="000C036A"/>
    <w:rsid w:val="000C04C5"/>
    <w:rsid w:val="000C05E0"/>
    <w:rsid w:val="000C069A"/>
    <w:rsid w:val="000C07D4"/>
    <w:rsid w:val="000C08A1"/>
    <w:rsid w:val="000C0CA3"/>
    <w:rsid w:val="000C160B"/>
    <w:rsid w:val="000C1F9E"/>
    <w:rsid w:val="000C20DF"/>
    <w:rsid w:val="000C2741"/>
    <w:rsid w:val="000C290B"/>
    <w:rsid w:val="000C2F9B"/>
    <w:rsid w:val="000C38CE"/>
    <w:rsid w:val="000C3E20"/>
    <w:rsid w:val="000C3E98"/>
    <w:rsid w:val="000C40E2"/>
    <w:rsid w:val="000C41E4"/>
    <w:rsid w:val="000C4A0E"/>
    <w:rsid w:val="000C521C"/>
    <w:rsid w:val="000C5302"/>
    <w:rsid w:val="000C5AE7"/>
    <w:rsid w:val="000C5E09"/>
    <w:rsid w:val="000C6258"/>
    <w:rsid w:val="000C6876"/>
    <w:rsid w:val="000C6C05"/>
    <w:rsid w:val="000C6DFD"/>
    <w:rsid w:val="000C6F26"/>
    <w:rsid w:val="000C73E7"/>
    <w:rsid w:val="000C7517"/>
    <w:rsid w:val="000C76ED"/>
    <w:rsid w:val="000C78D4"/>
    <w:rsid w:val="000C7A02"/>
    <w:rsid w:val="000C7C6D"/>
    <w:rsid w:val="000C7D79"/>
    <w:rsid w:val="000C7F5F"/>
    <w:rsid w:val="000D0B0F"/>
    <w:rsid w:val="000D0DE5"/>
    <w:rsid w:val="000D0E2C"/>
    <w:rsid w:val="000D1617"/>
    <w:rsid w:val="000D1B14"/>
    <w:rsid w:val="000D223D"/>
    <w:rsid w:val="000D2406"/>
    <w:rsid w:val="000D25DA"/>
    <w:rsid w:val="000D2BA4"/>
    <w:rsid w:val="000D325B"/>
    <w:rsid w:val="000D37B9"/>
    <w:rsid w:val="000D3BF8"/>
    <w:rsid w:val="000D4262"/>
    <w:rsid w:val="000D433C"/>
    <w:rsid w:val="000D47EA"/>
    <w:rsid w:val="000D484D"/>
    <w:rsid w:val="000D4E31"/>
    <w:rsid w:val="000D5189"/>
    <w:rsid w:val="000D5761"/>
    <w:rsid w:val="000D599E"/>
    <w:rsid w:val="000D5F99"/>
    <w:rsid w:val="000D5FB3"/>
    <w:rsid w:val="000D65D0"/>
    <w:rsid w:val="000D6A06"/>
    <w:rsid w:val="000D70F6"/>
    <w:rsid w:val="000D724A"/>
    <w:rsid w:val="000D745F"/>
    <w:rsid w:val="000D7C34"/>
    <w:rsid w:val="000E02A5"/>
    <w:rsid w:val="000E09A5"/>
    <w:rsid w:val="000E0BC9"/>
    <w:rsid w:val="000E1895"/>
    <w:rsid w:val="000E19DF"/>
    <w:rsid w:val="000E1DAD"/>
    <w:rsid w:val="000E1E5E"/>
    <w:rsid w:val="000E2B23"/>
    <w:rsid w:val="000E2B6F"/>
    <w:rsid w:val="000E3077"/>
    <w:rsid w:val="000E3667"/>
    <w:rsid w:val="000E3739"/>
    <w:rsid w:val="000E4243"/>
    <w:rsid w:val="000E42D3"/>
    <w:rsid w:val="000E42EF"/>
    <w:rsid w:val="000E4AF0"/>
    <w:rsid w:val="000E5667"/>
    <w:rsid w:val="000E5E5E"/>
    <w:rsid w:val="000E5EDF"/>
    <w:rsid w:val="000E5EEE"/>
    <w:rsid w:val="000E6131"/>
    <w:rsid w:val="000E6184"/>
    <w:rsid w:val="000E6314"/>
    <w:rsid w:val="000E6444"/>
    <w:rsid w:val="000E667A"/>
    <w:rsid w:val="000E7717"/>
    <w:rsid w:val="000E7792"/>
    <w:rsid w:val="000E7C9D"/>
    <w:rsid w:val="000E7D73"/>
    <w:rsid w:val="000E7DD3"/>
    <w:rsid w:val="000F02D7"/>
    <w:rsid w:val="000F0663"/>
    <w:rsid w:val="000F06B7"/>
    <w:rsid w:val="000F0820"/>
    <w:rsid w:val="000F1444"/>
    <w:rsid w:val="000F17E5"/>
    <w:rsid w:val="000F27E8"/>
    <w:rsid w:val="000F2FD4"/>
    <w:rsid w:val="000F3138"/>
    <w:rsid w:val="000F314F"/>
    <w:rsid w:val="000F31C8"/>
    <w:rsid w:val="000F3BAC"/>
    <w:rsid w:val="000F3E61"/>
    <w:rsid w:val="000F4233"/>
    <w:rsid w:val="000F464C"/>
    <w:rsid w:val="000F4BF8"/>
    <w:rsid w:val="000F4C19"/>
    <w:rsid w:val="000F4D46"/>
    <w:rsid w:val="000F4DC0"/>
    <w:rsid w:val="000F4ED5"/>
    <w:rsid w:val="000F4EEE"/>
    <w:rsid w:val="000F528F"/>
    <w:rsid w:val="000F58D4"/>
    <w:rsid w:val="000F627C"/>
    <w:rsid w:val="000F6586"/>
    <w:rsid w:val="000F6876"/>
    <w:rsid w:val="000F6972"/>
    <w:rsid w:val="000F6A66"/>
    <w:rsid w:val="000F7003"/>
    <w:rsid w:val="000F752A"/>
    <w:rsid w:val="000F75C2"/>
    <w:rsid w:val="000F75C7"/>
    <w:rsid w:val="000F7682"/>
    <w:rsid w:val="000F77C0"/>
    <w:rsid w:val="000F7ACD"/>
    <w:rsid w:val="000F7D15"/>
    <w:rsid w:val="0010016D"/>
    <w:rsid w:val="00100268"/>
    <w:rsid w:val="00100713"/>
    <w:rsid w:val="00100CE7"/>
    <w:rsid w:val="00100DB3"/>
    <w:rsid w:val="0010124D"/>
    <w:rsid w:val="00101E8E"/>
    <w:rsid w:val="00101FBF"/>
    <w:rsid w:val="001020B6"/>
    <w:rsid w:val="00102284"/>
    <w:rsid w:val="00102431"/>
    <w:rsid w:val="00102BE7"/>
    <w:rsid w:val="001031AE"/>
    <w:rsid w:val="00103B4C"/>
    <w:rsid w:val="00103C72"/>
    <w:rsid w:val="00103D48"/>
    <w:rsid w:val="001040FA"/>
    <w:rsid w:val="0010484E"/>
    <w:rsid w:val="00104A39"/>
    <w:rsid w:val="00105973"/>
    <w:rsid w:val="00105998"/>
    <w:rsid w:val="00105A24"/>
    <w:rsid w:val="00105DBC"/>
    <w:rsid w:val="00105F62"/>
    <w:rsid w:val="0010607C"/>
    <w:rsid w:val="001062AC"/>
    <w:rsid w:val="0010639F"/>
    <w:rsid w:val="001063EC"/>
    <w:rsid w:val="001064BE"/>
    <w:rsid w:val="0010652E"/>
    <w:rsid w:val="00106789"/>
    <w:rsid w:val="00106FC9"/>
    <w:rsid w:val="0010781E"/>
    <w:rsid w:val="001103D1"/>
    <w:rsid w:val="00110628"/>
    <w:rsid w:val="00110BD9"/>
    <w:rsid w:val="00110F96"/>
    <w:rsid w:val="0011120B"/>
    <w:rsid w:val="001112E3"/>
    <w:rsid w:val="001113B0"/>
    <w:rsid w:val="001113E5"/>
    <w:rsid w:val="001115A9"/>
    <w:rsid w:val="001118CB"/>
    <w:rsid w:val="00111DD2"/>
    <w:rsid w:val="00111EC0"/>
    <w:rsid w:val="001120D6"/>
    <w:rsid w:val="00112409"/>
    <w:rsid w:val="0011240D"/>
    <w:rsid w:val="00112CF6"/>
    <w:rsid w:val="001131FE"/>
    <w:rsid w:val="001132A3"/>
    <w:rsid w:val="00113C4B"/>
    <w:rsid w:val="00113CCD"/>
    <w:rsid w:val="00113E83"/>
    <w:rsid w:val="001147D1"/>
    <w:rsid w:val="0011494C"/>
    <w:rsid w:val="00114AFE"/>
    <w:rsid w:val="00114CC4"/>
    <w:rsid w:val="0011502D"/>
    <w:rsid w:val="001150F7"/>
    <w:rsid w:val="001152A2"/>
    <w:rsid w:val="00115408"/>
    <w:rsid w:val="00115655"/>
    <w:rsid w:val="0011607F"/>
    <w:rsid w:val="00116241"/>
    <w:rsid w:val="001165CC"/>
    <w:rsid w:val="00116848"/>
    <w:rsid w:val="0011755A"/>
    <w:rsid w:val="00117695"/>
    <w:rsid w:val="00117989"/>
    <w:rsid w:val="00117A4D"/>
    <w:rsid w:val="0012008F"/>
    <w:rsid w:val="0012023D"/>
    <w:rsid w:val="00120B5C"/>
    <w:rsid w:val="00120E5E"/>
    <w:rsid w:val="00121228"/>
    <w:rsid w:val="0012162C"/>
    <w:rsid w:val="001220BA"/>
    <w:rsid w:val="00122671"/>
    <w:rsid w:val="00122E69"/>
    <w:rsid w:val="00122ED4"/>
    <w:rsid w:val="0012348C"/>
    <w:rsid w:val="001235C5"/>
    <w:rsid w:val="00123875"/>
    <w:rsid w:val="00123EB1"/>
    <w:rsid w:val="00123EBA"/>
    <w:rsid w:val="00124070"/>
    <w:rsid w:val="00124172"/>
    <w:rsid w:val="001243CD"/>
    <w:rsid w:val="00124400"/>
    <w:rsid w:val="00124C05"/>
    <w:rsid w:val="00124E1E"/>
    <w:rsid w:val="0012517A"/>
    <w:rsid w:val="001252B5"/>
    <w:rsid w:val="001253F5"/>
    <w:rsid w:val="00125AFA"/>
    <w:rsid w:val="00125ECE"/>
    <w:rsid w:val="00126308"/>
    <w:rsid w:val="0012639F"/>
    <w:rsid w:val="001264C8"/>
    <w:rsid w:val="00126C7C"/>
    <w:rsid w:val="001270C1"/>
    <w:rsid w:val="00127189"/>
    <w:rsid w:val="001271CF"/>
    <w:rsid w:val="001272C4"/>
    <w:rsid w:val="00127795"/>
    <w:rsid w:val="00127AD2"/>
    <w:rsid w:val="001307D7"/>
    <w:rsid w:val="001308BF"/>
    <w:rsid w:val="00131115"/>
    <w:rsid w:val="00131132"/>
    <w:rsid w:val="001315B6"/>
    <w:rsid w:val="00131CAC"/>
    <w:rsid w:val="00132079"/>
    <w:rsid w:val="00132776"/>
    <w:rsid w:val="00132AE6"/>
    <w:rsid w:val="001338D7"/>
    <w:rsid w:val="001339FC"/>
    <w:rsid w:val="00133D31"/>
    <w:rsid w:val="00133D5F"/>
    <w:rsid w:val="00134063"/>
    <w:rsid w:val="00134A7E"/>
    <w:rsid w:val="0013543C"/>
    <w:rsid w:val="00135BA6"/>
    <w:rsid w:val="00135CA4"/>
    <w:rsid w:val="00135D64"/>
    <w:rsid w:val="00136316"/>
    <w:rsid w:val="001368CF"/>
    <w:rsid w:val="00136DCD"/>
    <w:rsid w:val="00136E58"/>
    <w:rsid w:val="00137864"/>
    <w:rsid w:val="0014025E"/>
    <w:rsid w:val="00140515"/>
    <w:rsid w:val="00140683"/>
    <w:rsid w:val="001406C2"/>
    <w:rsid w:val="00140810"/>
    <w:rsid w:val="001409DD"/>
    <w:rsid w:val="001409FC"/>
    <w:rsid w:val="00140CAD"/>
    <w:rsid w:val="00140CF0"/>
    <w:rsid w:val="00140D04"/>
    <w:rsid w:val="00140DA1"/>
    <w:rsid w:val="0014114C"/>
    <w:rsid w:val="0014138F"/>
    <w:rsid w:val="001414C6"/>
    <w:rsid w:val="0014198D"/>
    <w:rsid w:val="00142741"/>
    <w:rsid w:val="001428AF"/>
    <w:rsid w:val="00142F20"/>
    <w:rsid w:val="00142FDA"/>
    <w:rsid w:val="00143462"/>
    <w:rsid w:val="00143701"/>
    <w:rsid w:val="00143865"/>
    <w:rsid w:val="00143E9E"/>
    <w:rsid w:val="001440AC"/>
    <w:rsid w:val="001442FA"/>
    <w:rsid w:val="00144C34"/>
    <w:rsid w:val="00144D63"/>
    <w:rsid w:val="00145043"/>
    <w:rsid w:val="001450B3"/>
    <w:rsid w:val="001450F9"/>
    <w:rsid w:val="0014537A"/>
    <w:rsid w:val="00145AB3"/>
    <w:rsid w:val="0014600F"/>
    <w:rsid w:val="00146EBC"/>
    <w:rsid w:val="00147038"/>
    <w:rsid w:val="001474F9"/>
    <w:rsid w:val="00147673"/>
    <w:rsid w:val="001479FD"/>
    <w:rsid w:val="0015023E"/>
    <w:rsid w:val="001504F2"/>
    <w:rsid w:val="00150BBC"/>
    <w:rsid w:val="00150F45"/>
    <w:rsid w:val="00150FCC"/>
    <w:rsid w:val="001511B3"/>
    <w:rsid w:val="001512AA"/>
    <w:rsid w:val="001512D4"/>
    <w:rsid w:val="001514AC"/>
    <w:rsid w:val="00151866"/>
    <w:rsid w:val="00151EAA"/>
    <w:rsid w:val="00151F20"/>
    <w:rsid w:val="001527A7"/>
    <w:rsid w:val="0015289C"/>
    <w:rsid w:val="00152CDE"/>
    <w:rsid w:val="0015377A"/>
    <w:rsid w:val="00153851"/>
    <w:rsid w:val="001538CC"/>
    <w:rsid w:val="00153A4F"/>
    <w:rsid w:val="00153F83"/>
    <w:rsid w:val="00154038"/>
    <w:rsid w:val="0015431B"/>
    <w:rsid w:val="00154702"/>
    <w:rsid w:val="001547F3"/>
    <w:rsid w:val="00154A69"/>
    <w:rsid w:val="00154BE1"/>
    <w:rsid w:val="00154D1D"/>
    <w:rsid w:val="00154E0A"/>
    <w:rsid w:val="00155409"/>
    <w:rsid w:val="0015570E"/>
    <w:rsid w:val="0015588E"/>
    <w:rsid w:val="001558B7"/>
    <w:rsid w:val="00156177"/>
    <w:rsid w:val="00156AB1"/>
    <w:rsid w:val="00156D0C"/>
    <w:rsid w:val="00156D0E"/>
    <w:rsid w:val="00156DF0"/>
    <w:rsid w:val="00156E76"/>
    <w:rsid w:val="00156F1F"/>
    <w:rsid w:val="001572B6"/>
    <w:rsid w:val="0015733F"/>
    <w:rsid w:val="00157532"/>
    <w:rsid w:val="001577D5"/>
    <w:rsid w:val="00157CE3"/>
    <w:rsid w:val="00157E97"/>
    <w:rsid w:val="00160083"/>
    <w:rsid w:val="001606D3"/>
    <w:rsid w:val="00160991"/>
    <w:rsid w:val="001609D2"/>
    <w:rsid w:val="00160B00"/>
    <w:rsid w:val="00160BFC"/>
    <w:rsid w:val="00160EC2"/>
    <w:rsid w:val="00160F4E"/>
    <w:rsid w:val="001610E9"/>
    <w:rsid w:val="001612EA"/>
    <w:rsid w:val="001617A0"/>
    <w:rsid w:val="00161874"/>
    <w:rsid w:val="001623A9"/>
    <w:rsid w:val="0016245D"/>
    <w:rsid w:val="0016278B"/>
    <w:rsid w:val="00162CCD"/>
    <w:rsid w:val="001630AA"/>
    <w:rsid w:val="0016328F"/>
    <w:rsid w:val="0016385A"/>
    <w:rsid w:val="00163AD6"/>
    <w:rsid w:val="00163C6A"/>
    <w:rsid w:val="00164400"/>
    <w:rsid w:val="0016440A"/>
    <w:rsid w:val="0016488D"/>
    <w:rsid w:val="0016495D"/>
    <w:rsid w:val="001656A2"/>
    <w:rsid w:val="00165969"/>
    <w:rsid w:val="00165A02"/>
    <w:rsid w:val="00165A17"/>
    <w:rsid w:val="00165E58"/>
    <w:rsid w:val="00165F01"/>
    <w:rsid w:val="00166436"/>
    <w:rsid w:val="0016646F"/>
    <w:rsid w:val="00166506"/>
    <w:rsid w:val="00166619"/>
    <w:rsid w:val="00166797"/>
    <w:rsid w:val="001668E6"/>
    <w:rsid w:val="00166C00"/>
    <w:rsid w:val="00166CEB"/>
    <w:rsid w:val="00166D02"/>
    <w:rsid w:val="00166DFC"/>
    <w:rsid w:val="00166E05"/>
    <w:rsid w:val="00167208"/>
    <w:rsid w:val="001700E7"/>
    <w:rsid w:val="001702D2"/>
    <w:rsid w:val="00170317"/>
    <w:rsid w:val="0017051A"/>
    <w:rsid w:val="00170A1A"/>
    <w:rsid w:val="00170C61"/>
    <w:rsid w:val="00170C9C"/>
    <w:rsid w:val="00170DE6"/>
    <w:rsid w:val="00170EA1"/>
    <w:rsid w:val="00171287"/>
    <w:rsid w:val="001721D6"/>
    <w:rsid w:val="00172676"/>
    <w:rsid w:val="00172708"/>
    <w:rsid w:val="001728CE"/>
    <w:rsid w:val="00172A42"/>
    <w:rsid w:val="00172C28"/>
    <w:rsid w:val="00173269"/>
    <w:rsid w:val="001737E3"/>
    <w:rsid w:val="00173951"/>
    <w:rsid w:val="00173C07"/>
    <w:rsid w:val="00173D61"/>
    <w:rsid w:val="0017418C"/>
    <w:rsid w:val="001741E1"/>
    <w:rsid w:val="0017424B"/>
    <w:rsid w:val="001747C4"/>
    <w:rsid w:val="001747DA"/>
    <w:rsid w:val="00174F19"/>
    <w:rsid w:val="00175292"/>
    <w:rsid w:val="001755B1"/>
    <w:rsid w:val="00175600"/>
    <w:rsid w:val="00175645"/>
    <w:rsid w:val="001756F5"/>
    <w:rsid w:val="00175A57"/>
    <w:rsid w:val="00175BF8"/>
    <w:rsid w:val="0017651F"/>
    <w:rsid w:val="0017683A"/>
    <w:rsid w:val="00176AA7"/>
    <w:rsid w:val="00176B88"/>
    <w:rsid w:val="00176FC5"/>
    <w:rsid w:val="001777C7"/>
    <w:rsid w:val="00177BD8"/>
    <w:rsid w:val="001800DA"/>
    <w:rsid w:val="00180202"/>
    <w:rsid w:val="00180967"/>
    <w:rsid w:val="00180BBD"/>
    <w:rsid w:val="00180E36"/>
    <w:rsid w:val="00180F08"/>
    <w:rsid w:val="00180F52"/>
    <w:rsid w:val="00180FC1"/>
    <w:rsid w:val="00180FD8"/>
    <w:rsid w:val="001812BD"/>
    <w:rsid w:val="00181B84"/>
    <w:rsid w:val="00181C63"/>
    <w:rsid w:val="00181C6E"/>
    <w:rsid w:val="001821E5"/>
    <w:rsid w:val="00182283"/>
    <w:rsid w:val="00182585"/>
    <w:rsid w:val="001825C3"/>
    <w:rsid w:val="00182646"/>
    <w:rsid w:val="00182860"/>
    <w:rsid w:val="00182D3E"/>
    <w:rsid w:val="00183376"/>
    <w:rsid w:val="00183379"/>
    <w:rsid w:val="0018362F"/>
    <w:rsid w:val="001836FB"/>
    <w:rsid w:val="0018385D"/>
    <w:rsid w:val="001838AA"/>
    <w:rsid w:val="001840A3"/>
    <w:rsid w:val="001849FA"/>
    <w:rsid w:val="00184D70"/>
    <w:rsid w:val="00184E49"/>
    <w:rsid w:val="001851E8"/>
    <w:rsid w:val="001853B4"/>
    <w:rsid w:val="001854E4"/>
    <w:rsid w:val="001859B2"/>
    <w:rsid w:val="00185D10"/>
    <w:rsid w:val="00185E00"/>
    <w:rsid w:val="00185F77"/>
    <w:rsid w:val="0018624A"/>
    <w:rsid w:val="001862CB"/>
    <w:rsid w:val="001863B5"/>
    <w:rsid w:val="001865CA"/>
    <w:rsid w:val="0018682B"/>
    <w:rsid w:val="00186924"/>
    <w:rsid w:val="00186C05"/>
    <w:rsid w:val="00186F66"/>
    <w:rsid w:val="001873FF"/>
    <w:rsid w:val="001878FD"/>
    <w:rsid w:val="00187C26"/>
    <w:rsid w:val="00190032"/>
    <w:rsid w:val="00190752"/>
    <w:rsid w:val="001909EE"/>
    <w:rsid w:val="00191145"/>
    <w:rsid w:val="001911BD"/>
    <w:rsid w:val="0019153D"/>
    <w:rsid w:val="0019180B"/>
    <w:rsid w:val="00191879"/>
    <w:rsid w:val="00191917"/>
    <w:rsid w:val="00191989"/>
    <w:rsid w:val="00191A08"/>
    <w:rsid w:val="00191CCA"/>
    <w:rsid w:val="00191E36"/>
    <w:rsid w:val="00191E49"/>
    <w:rsid w:val="00192022"/>
    <w:rsid w:val="001923E1"/>
    <w:rsid w:val="00192BD9"/>
    <w:rsid w:val="00193250"/>
    <w:rsid w:val="001935F0"/>
    <w:rsid w:val="00193657"/>
    <w:rsid w:val="00193714"/>
    <w:rsid w:val="00193947"/>
    <w:rsid w:val="00193B18"/>
    <w:rsid w:val="00193E68"/>
    <w:rsid w:val="001940C5"/>
    <w:rsid w:val="00194251"/>
    <w:rsid w:val="0019454F"/>
    <w:rsid w:val="001949BD"/>
    <w:rsid w:val="00194E70"/>
    <w:rsid w:val="00194E8F"/>
    <w:rsid w:val="001952DC"/>
    <w:rsid w:val="001952F5"/>
    <w:rsid w:val="00196503"/>
    <w:rsid w:val="00196D8E"/>
    <w:rsid w:val="00196DC4"/>
    <w:rsid w:val="00196E9A"/>
    <w:rsid w:val="0019778F"/>
    <w:rsid w:val="0019780A"/>
    <w:rsid w:val="00197B32"/>
    <w:rsid w:val="00197DE2"/>
    <w:rsid w:val="00197F57"/>
    <w:rsid w:val="001A0B52"/>
    <w:rsid w:val="001A0DBC"/>
    <w:rsid w:val="001A0DE1"/>
    <w:rsid w:val="001A0E82"/>
    <w:rsid w:val="001A1188"/>
    <w:rsid w:val="001A13AF"/>
    <w:rsid w:val="001A13CD"/>
    <w:rsid w:val="001A16BC"/>
    <w:rsid w:val="001A1A73"/>
    <w:rsid w:val="001A1A7D"/>
    <w:rsid w:val="001A1D66"/>
    <w:rsid w:val="001A223F"/>
    <w:rsid w:val="001A251D"/>
    <w:rsid w:val="001A26E3"/>
    <w:rsid w:val="001A2C28"/>
    <w:rsid w:val="001A30FE"/>
    <w:rsid w:val="001A347B"/>
    <w:rsid w:val="001A3672"/>
    <w:rsid w:val="001A3A6B"/>
    <w:rsid w:val="001A3DB6"/>
    <w:rsid w:val="001A41D6"/>
    <w:rsid w:val="001A4439"/>
    <w:rsid w:val="001A4457"/>
    <w:rsid w:val="001A45B5"/>
    <w:rsid w:val="001A4846"/>
    <w:rsid w:val="001A48E1"/>
    <w:rsid w:val="001A4C80"/>
    <w:rsid w:val="001A5454"/>
    <w:rsid w:val="001A588E"/>
    <w:rsid w:val="001A5C34"/>
    <w:rsid w:val="001A5E7D"/>
    <w:rsid w:val="001A6188"/>
    <w:rsid w:val="001A6270"/>
    <w:rsid w:val="001A67A0"/>
    <w:rsid w:val="001A6A9D"/>
    <w:rsid w:val="001A6CC9"/>
    <w:rsid w:val="001A708C"/>
    <w:rsid w:val="001A7726"/>
    <w:rsid w:val="001A7879"/>
    <w:rsid w:val="001A7FC4"/>
    <w:rsid w:val="001B03F3"/>
    <w:rsid w:val="001B05FA"/>
    <w:rsid w:val="001B06E4"/>
    <w:rsid w:val="001B0708"/>
    <w:rsid w:val="001B08F9"/>
    <w:rsid w:val="001B0F0E"/>
    <w:rsid w:val="001B0FF9"/>
    <w:rsid w:val="001B15FF"/>
    <w:rsid w:val="001B178E"/>
    <w:rsid w:val="001B191D"/>
    <w:rsid w:val="001B1995"/>
    <w:rsid w:val="001B1F3D"/>
    <w:rsid w:val="001B2196"/>
    <w:rsid w:val="001B22B8"/>
    <w:rsid w:val="001B28C3"/>
    <w:rsid w:val="001B2967"/>
    <w:rsid w:val="001B2AE1"/>
    <w:rsid w:val="001B303D"/>
    <w:rsid w:val="001B31CF"/>
    <w:rsid w:val="001B330C"/>
    <w:rsid w:val="001B38A8"/>
    <w:rsid w:val="001B3AAD"/>
    <w:rsid w:val="001B447F"/>
    <w:rsid w:val="001B49C1"/>
    <w:rsid w:val="001B4B39"/>
    <w:rsid w:val="001B4E12"/>
    <w:rsid w:val="001B513D"/>
    <w:rsid w:val="001B55B3"/>
    <w:rsid w:val="001B59F7"/>
    <w:rsid w:val="001B5ADE"/>
    <w:rsid w:val="001B6214"/>
    <w:rsid w:val="001B6596"/>
    <w:rsid w:val="001B661E"/>
    <w:rsid w:val="001B6B98"/>
    <w:rsid w:val="001B6F16"/>
    <w:rsid w:val="001B7547"/>
    <w:rsid w:val="001B76FD"/>
    <w:rsid w:val="001B7711"/>
    <w:rsid w:val="001B7E85"/>
    <w:rsid w:val="001C02FE"/>
    <w:rsid w:val="001C11DB"/>
    <w:rsid w:val="001C1656"/>
    <w:rsid w:val="001C16DB"/>
    <w:rsid w:val="001C18B5"/>
    <w:rsid w:val="001C1A3F"/>
    <w:rsid w:val="001C1B0B"/>
    <w:rsid w:val="001C1B1A"/>
    <w:rsid w:val="001C24E9"/>
    <w:rsid w:val="001C2745"/>
    <w:rsid w:val="001C2763"/>
    <w:rsid w:val="001C278E"/>
    <w:rsid w:val="001C29F8"/>
    <w:rsid w:val="001C2A5F"/>
    <w:rsid w:val="001C2C24"/>
    <w:rsid w:val="001C318F"/>
    <w:rsid w:val="001C36E8"/>
    <w:rsid w:val="001C38A4"/>
    <w:rsid w:val="001C3980"/>
    <w:rsid w:val="001C3A37"/>
    <w:rsid w:val="001C3AF3"/>
    <w:rsid w:val="001C40DA"/>
    <w:rsid w:val="001C4654"/>
    <w:rsid w:val="001C4B38"/>
    <w:rsid w:val="001C4C38"/>
    <w:rsid w:val="001C5033"/>
    <w:rsid w:val="001C5619"/>
    <w:rsid w:val="001C5661"/>
    <w:rsid w:val="001C5CB9"/>
    <w:rsid w:val="001C65C2"/>
    <w:rsid w:val="001C66CC"/>
    <w:rsid w:val="001C693D"/>
    <w:rsid w:val="001C6A53"/>
    <w:rsid w:val="001C6CAF"/>
    <w:rsid w:val="001C6E9A"/>
    <w:rsid w:val="001C728E"/>
    <w:rsid w:val="001C757C"/>
    <w:rsid w:val="001C7B0A"/>
    <w:rsid w:val="001D07A5"/>
    <w:rsid w:val="001D084C"/>
    <w:rsid w:val="001D0A5E"/>
    <w:rsid w:val="001D14D0"/>
    <w:rsid w:val="001D1532"/>
    <w:rsid w:val="001D1AD9"/>
    <w:rsid w:val="001D1C2A"/>
    <w:rsid w:val="001D2293"/>
    <w:rsid w:val="001D2412"/>
    <w:rsid w:val="001D28B4"/>
    <w:rsid w:val="001D2E2F"/>
    <w:rsid w:val="001D2EA1"/>
    <w:rsid w:val="001D2F14"/>
    <w:rsid w:val="001D3626"/>
    <w:rsid w:val="001D3CE9"/>
    <w:rsid w:val="001D3DBC"/>
    <w:rsid w:val="001D42A3"/>
    <w:rsid w:val="001D46F0"/>
    <w:rsid w:val="001D4FBA"/>
    <w:rsid w:val="001D5003"/>
    <w:rsid w:val="001D51CB"/>
    <w:rsid w:val="001D52BE"/>
    <w:rsid w:val="001D57F9"/>
    <w:rsid w:val="001D5851"/>
    <w:rsid w:val="001D5854"/>
    <w:rsid w:val="001D5E43"/>
    <w:rsid w:val="001D604C"/>
    <w:rsid w:val="001D6227"/>
    <w:rsid w:val="001D636C"/>
    <w:rsid w:val="001D637E"/>
    <w:rsid w:val="001D654B"/>
    <w:rsid w:val="001D69D2"/>
    <w:rsid w:val="001D6CF0"/>
    <w:rsid w:val="001D7267"/>
    <w:rsid w:val="001D77E0"/>
    <w:rsid w:val="001D7885"/>
    <w:rsid w:val="001D798A"/>
    <w:rsid w:val="001D79DF"/>
    <w:rsid w:val="001D7FC0"/>
    <w:rsid w:val="001E0729"/>
    <w:rsid w:val="001E083D"/>
    <w:rsid w:val="001E0AD0"/>
    <w:rsid w:val="001E0C91"/>
    <w:rsid w:val="001E129D"/>
    <w:rsid w:val="001E1976"/>
    <w:rsid w:val="001E234F"/>
    <w:rsid w:val="001E2743"/>
    <w:rsid w:val="001E287A"/>
    <w:rsid w:val="001E28E6"/>
    <w:rsid w:val="001E2BE1"/>
    <w:rsid w:val="001E3466"/>
    <w:rsid w:val="001E38E5"/>
    <w:rsid w:val="001E3964"/>
    <w:rsid w:val="001E3C5F"/>
    <w:rsid w:val="001E4158"/>
    <w:rsid w:val="001E424A"/>
    <w:rsid w:val="001E4460"/>
    <w:rsid w:val="001E4FF0"/>
    <w:rsid w:val="001E51C1"/>
    <w:rsid w:val="001E5B0A"/>
    <w:rsid w:val="001E622F"/>
    <w:rsid w:val="001E6746"/>
    <w:rsid w:val="001E688C"/>
    <w:rsid w:val="001E699E"/>
    <w:rsid w:val="001E6AE3"/>
    <w:rsid w:val="001E71AF"/>
    <w:rsid w:val="001E7783"/>
    <w:rsid w:val="001E7E55"/>
    <w:rsid w:val="001E7F0B"/>
    <w:rsid w:val="001F04FA"/>
    <w:rsid w:val="001F0708"/>
    <w:rsid w:val="001F12C8"/>
    <w:rsid w:val="001F1411"/>
    <w:rsid w:val="001F144A"/>
    <w:rsid w:val="001F1BE5"/>
    <w:rsid w:val="001F1C05"/>
    <w:rsid w:val="001F2293"/>
    <w:rsid w:val="001F2507"/>
    <w:rsid w:val="001F2916"/>
    <w:rsid w:val="001F2B00"/>
    <w:rsid w:val="001F31CF"/>
    <w:rsid w:val="001F3793"/>
    <w:rsid w:val="001F38B3"/>
    <w:rsid w:val="001F432C"/>
    <w:rsid w:val="001F4584"/>
    <w:rsid w:val="001F468F"/>
    <w:rsid w:val="001F4961"/>
    <w:rsid w:val="001F4B39"/>
    <w:rsid w:val="001F4EDB"/>
    <w:rsid w:val="001F541E"/>
    <w:rsid w:val="001F5757"/>
    <w:rsid w:val="001F616E"/>
    <w:rsid w:val="001F62F8"/>
    <w:rsid w:val="001F6882"/>
    <w:rsid w:val="001F6981"/>
    <w:rsid w:val="001F6AFD"/>
    <w:rsid w:val="001F6D32"/>
    <w:rsid w:val="001F6E69"/>
    <w:rsid w:val="001F6E9B"/>
    <w:rsid w:val="001F7892"/>
    <w:rsid w:val="00200045"/>
    <w:rsid w:val="0020081D"/>
    <w:rsid w:val="0020089B"/>
    <w:rsid w:val="00201959"/>
    <w:rsid w:val="00201AB2"/>
    <w:rsid w:val="00201BF9"/>
    <w:rsid w:val="00202163"/>
    <w:rsid w:val="00202687"/>
    <w:rsid w:val="00202840"/>
    <w:rsid w:val="00202E8F"/>
    <w:rsid w:val="00202F80"/>
    <w:rsid w:val="00203500"/>
    <w:rsid w:val="0020389D"/>
    <w:rsid w:val="00204603"/>
    <w:rsid w:val="0020472A"/>
    <w:rsid w:val="00204D8D"/>
    <w:rsid w:val="00205233"/>
    <w:rsid w:val="00205956"/>
    <w:rsid w:val="00205A28"/>
    <w:rsid w:val="00206925"/>
    <w:rsid w:val="00206C75"/>
    <w:rsid w:val="00206EC5"/>
    <w:rsid w:val="00206FBE"/>
    <w:rsid w:val="00206FF1"/>
    <w:rsid w:val="002070D5"/>
    <w:rsid w:val="0020730F"/>
    <w:rsid w:val="00207676"/>
    <w:rsid w:val="00207726"/>
    <w:rsid w:val="00207F54"/>
    <w:rsid w:val="00210154"/>
    <w:rsid w:val="00210495"/>
    <w:rsid w:val="002106C9"/>
    <w:rsid w:val="002109D5"/>
    <w:rsid w:val="00210D4F"/>
    <w:rsid w:val="00211002"/>
    <w:rsid w:val="00211249"/>
    <w:rsid w:val="00211409"/>
    <w:rsid w:val="002115C6"/>
    <w:rsid w:val="00211D2A"/>
    <w:rsid w:val="002127DF"/>
    <w:rsid w:val="002128EF"/>
    <w:rsid w:val="00212D8E"/>
    <w:rsid w:val="00212DA6"/>
    <w:rsid w:val="00212E8D"/>
    <w:rsid w:val="002130C1"/>
    <w:rsid w:val="002136EF"/>
    <w:rsid w:val="00213BF7"/>
    <w:rsid w:val="00213EFB"/>
    <w:rsid w:val="00214004"/>
    <w:rsid w:val="0021486D"/>
    <w:rsid w:val="00214F59"/>
    <w:rsid w:val="002150E7"/>
    <w:rsid w:val="002151DA"/>
    <w:rsid w:val="00215D24"/>
    <w:rsid w:val="00216609"/>
    <w:rsid w:val="0021704A"/>
    <w:rsid w:val="0021727B"/>
    <w:rsid w:val="00217290"/>
    <w:rsid w:val="00217984"/>
    <w:rsid w:val="002204D1"/>
    <w:rsid w:val="00220629"/>
    <w:rsid w:val="00220B30"/>
    <w:rsid w:val="00220B72"/>
    <w:rsid w:val="002211E5"/>
    <w:rsid w:val="002215F6"/>
    <w:rsid w:val="00221CE8"/>
    <w:rsid w:val="00221D63"/>
    <w:rsid w:val="00221DAD"/>
    <w:rsid w:val="0022257B"/>
    <w:rsid w:val="00222741"/>
    <w:rsid w:val="00222BCB"/>
    <w:rsid w:val="00222C38"/>
    <w:rsid w:val="00222CD0"/>
    <w:rsid w:val="002231AC"/>
    <w:rsid w:val="0022336E"/>
    <w:rsid w:val="0022363D"/>
    <w:rsid w:val="00223711"/>
    <w:rsid w:val="00223C4F"/>
    <w:rsid w:val="0022452E"/>
    <w:rsid w:val="00224615"/>
    <w:rsid w:val="002246CC"/>
    <w:rsid w:val="00224BC1"/>
    <w:rsid w:val="00225250"/>
    <w:rsid w:val="00225526"/>
    <w:rsid w:val="0022560F"/>
    <w:rsid w:val="0022581D"/>
    <w:rsid w:val="00225B6C"/>
    <w:rsid w:val="00225DF7"/>
    <w:rsid w:val="00225E08"/>
    <w:rsid w:val="0022612E"/>
    <w:rsid w:val="002263D5"/>
    <w:rsid w:val="0022686C"/>
    <w:rsid w:val="0022692E"/>
    <w:rsid w:val="00226B51"/>
    <w:rsid w:val="002274E0"/>
    <w:rsid w:val="0022761D"/>
    <w:rsid w:val="00227636"/>
    <w:rsid w:val="002276C4"/>
    <w:rsid w:val="0023006A"/>
    <w:rsid w:val="00230342"/>
    <w:rsid w:val="002304B9"/>
    <w:rsid w:val="002305C6"/>
    <w:rsid w:val="00230BD6"/>
    <w:rsid w:val="00230C83"/>
    <w:rsid w:val="00231159"/>
    <w:rsid w:val="00231769"/>
    <w:rsid w:val="00231B47"/>
    <w:rsid w:val="00231CE1"/>
    <w:rsid w:val="00232268"/>
    <w:rsid w:val="00232391"/>
    <w:rsid w:val="00232535"/>
    <w:rsid w:val="00232589"/>
    <w:rsid w:val="0023369E"/>
    <w:rsid w:val="002337EC"/>
    <w:rsid w:val="00233CBC"/>
    <w:rsid w:val="00233E06"/>
    <w:rsid w:val="00234215"/>
    <w:rsid w:val="002346E8"/>
    <w:rsid w:val="002349BE"/>
    <w:rsid w:val="00234A79"/>
    <w:rsid w:val="00234C2D"/>
    <w:rsid w:val="00234DA8"/>
    <w:rsid w:val="00234F5E"/>
    <w:rsid w:val="00234FA3"/>
    <w:rsid w:val="002359FF"/>
    <w:rsid w:val="00235A40"/>
    <w:rsid w:val="00235C65"/>
    <w:rsid w:val="0023610B"/>
    <w:rsid w:val="002362EF"/>
    <w:rsid w:val="00236369"/>
    <w:rsid w:val="0023676B"/>
    <w:rsid w:val="00236C48"/>
    <w:rsid w:val="00236C74"/>
    <w:rsid w:val="00236CA6"/>
    <w:rsid w:val="00236F26"/>
    <w:rsid w:val="002371FF"/>
    <w:rsid w:val="002372DE"/>
    <w:rsid w:val="002375F9"/>
    <w:rsid w:val="00237928"/>
    <w:rsid w:val="00237929"/>
    <w:rsid w:val="00237C7B"/>
    <w:rsid w:val="00237DF5"/>
    <w:rsid w:val="00237FB4"/>
    <w:rsid w:val="002402BE"/>
    <w:rsid w:val="00240F5B"/>
    <w:rsid w:val="002410F5"/>
    <w:rsid w:val="00241265"/>
    <w:rsid w:val="00241458"/>
    <w:rsid w:val="002417B3"/>
    <w:rsid w:val="00242834"/>
    <w:rsid w:val="00242AC8"/>
    <w:rsid w:val="00242BD3"/>
    <w:rsid w:val="00242CF5"/>
    <w:rsid w:val="00242ED0"/>
    <w:rsid w:val="0024326D"/>
    <w:rsid w:val="00243617"/>
    <w:rsid w:val="00243E38"/>
    <w:rsid w:val="00244012"/>
    <w:rsid w:val="00244270"/>
    <w:rsid w:val="00244337"/>
    <w:rsid w:val="0024466D"/>
    <w:rsid w:val="00245525"/>
    <w:rsid w:val="002457C0"/>
    <w:rsid w:val="00245C04"/>
    <w:rsid w:val="00245F91"/>
    <w:rsid w:val="00246706"/>
    <w:rsid w:val="0024690E"/>
    <w:rsid w:val="00246DB3"/>
    <w:rsid w:val="00246EEA"/>
    <w:rsid w:val="00246F45"/>
    <w:rsid w:val="00247912"/>
    <w:rsid w:val="00247B95"/>
    <w:rsid w:val="0025057D"/>
    <w:rsid w:val="002505E3"/>
    <w:rsid w:val="00250776"/>
    <w:rsid w:val="0025133C"/>
    <w:rsid w:val="002514CD"/>
    <w:rsid w:val="00251678"/>
    <w:rsid w:val="00251A2F"/>
    <w:rsid w:val="0025217D"/>
    <w:rsid w:val="00252306"/>
    <w:rsid w:val="002524DB"/>
    <w:rsid w:val="002524F0"/>
    <w:rsid w:val="00252525"/>
    <w:rsid w:val="00253008"/>
    <w:rsid w:val="002532B9"/>
    <w:rsid w:val="00254020"/>
    <w:rsid w:val="00254212"/>
    <w:rsid w:val="002547FD"/>
    <w:rsid w:val="00254CD3"/>
    <w:rsid w:val="00254E13"/>
    <w:rsid w:val="00254FC9"/>
    <w:rsid w:val="0025590B"/>
    <w:rsid w:val="0025598F"/>
    <w:rsid w:val="00255C86"/>
    <w:rsid w:val="00255D8F"/>
    <w:rsid w:val="0025606E"/>
    <w:rsid w:val="0025614B"/>
    <w:rsid w:val="002561B4"/>
    <w:rsid w:val="0025633A"/>
    <w:rsid w:val="00256C3E"/>
    <w:rsid w:val="002573CC"/>
    <w:rsid w:val="00257BD2"/>
    <w:rsid w:val="00257E30"/>
    <w:rsid w:val="002600BB"/>
    <w:rsid w:val="00260318"/>
    <w:rsid w:val="002608F9"/>
    <w:rsid w:val="002609A8"/>
    <w:rsid w:val="00260BAE"/>
    <w:rsid w:val="00260F59"/>
    <w:rsid w:val="00260FC0"/>
    <w:rsid w:val="002612CF"/>
    <w:rsid w:val="0026140E"/>
    <w:rsid w:val="002617B5"/>
    <w:rsid w:val="00261D31"/>
    <w:rsid w:val="00261DD9"/>
    <w:rsid w:val="00261E8B"/>
    <w:rsid w:val="002620BF"/>
    <w:rsid w:val="00262B9C"/>
    <w:rsid w:val="00262D3A"/>
    <w:rsid w:val="0026304A"/>
    <w:rsid w:val="00263295"/>
    <w:rsid w:val="002639B4"/>
    <w:rsid w:val="002639F6"/>
    <w:rsid w:val="00264080"/>
    <w:rsid w:val="00264102"/>
    <w:rsid w:val="002641A4"/>
    <w:rsid w:val="00264948"/>
    <w:rsid w:val="00264B12"/>
    <w:rsid w:val="00264CDC"/>
    <w:rsid w:val="00264F6D"/>
    <w:rsid w:val="00264FE8"/>
    <w:rsid w:val="002650DE"/>
    <w:rsid w:val="0026521A"/>
    <w:rsid w:val="002656BB"/>
    <w:rsid w:val="002657E9"/>
    <w:rsid w:val="002658B2"/>
    <w:rsid w:val="00265A57"/>
    <w:rsid w:val="00265B5D"/>
    <w:rsid w:val="00265BF4"/>
    <w:rsid w:val="00266134"/>
    <w:rsid w:val="0026618B"/>
    <w:rsid w:val="0026667D"/>
    <w:rsid w:val="00266957"/>
    <w:rsid w:val="00266ADE"/>
    <w:rsid w:val="00266B1E"/>
    <w:rsid w:val="00266C48"/>
    <w:rsid w:val="00266DB0"/>
    <w:rsid w:val="00267332"/>
    <w:rsid w:val="0026793D"/>
    <w:rsid w:val="00267A06"/>
    <w:rsid w:val="00267BE6"/>
    <w:rsid w:val="00267E2A"/>
    <w:rsid w:val="00267FDF"/>
    <w:rsid w:val="0027062D"/>
    <w:rsid w:val="00270711"/>
    <w:rsid w:val="00270B05"/>
    <w:rsid w:val="00270EB6"/>
    <w:rsid w:val="00270EE6"/>
    <w:rsid w:val="002718A9"/>
    <w:rsid w:val="00271DAB"/>
    <w:rsid w:val="0027203A"/>
    <w:rsid w:val="002720B5"/>
    <w:rsid w:val="002727B1"/>
    <w:rsid w:val="0027288C"/>
    <w:rsid w:val="00272F08"/>
    <w:rsid w:val="0027310A"/>
    <w:rsid w:val="0027334E"/>
    <w:rsid w:val="00273CBE"/>
    <w:rsid w:val="00273F02"/>
    <w:rsid w:val="00274280"/>
    <w:rsid w:val="002745FC"/>
    <w:rsid w:val="00274745"/>
    <w:rsid w:val="0027479D"/>
    <w:rsid w:val="00274B48"/>
    <w:rsid w:val="00275043"/>
    <w:rsid w:val="002752DE"/>
    <w:rsid w:val="00275968"/>
    <w:rsid w:val="0027602B"/>
    <w:rsid w:val="00276320"/>
    <w:rsid w:val="00276607"/>
    <w:rsid w:val="002769EC"/>
    <w:rsid w:val="00276EAD"/>
    <w:rsid w:val="00276FA8"/>
    <w:rsid w:val="002772F7"/>
    <w:rsid w:val="002775E9"/>
    <w:rsid w:val="00277C89"/>
    <w:rsid w:val="00277F69"/>
    <w:rsid w:val="00280128"/>
    <w:rsid w:val="002805C8"/>
    <w:rsid w:val="0028068A"/>
    <w:rsid w:val="00280A0F"/>
    <w:rsid w:val="00280A42"/>
    <w:rsid w:val="002811D7"/>
    <w:rsid w:val="002815D4"/>
    <w:rsid w:val="0028182E"/>
    <w:rsid w:val="00281C0A"/>
    <w:rsid w:val="00282496"/>
    <w:rsid w:val="002828A5"/>
    <w:rsid w:val="00282941"/>
    <w:rsid w:val="00282C76"/>
    <w:rsid w:val="00282F99"/>
    <w:rsid w:val="002830E3"/>
    <w:rsid w:val="00283433"/>
    <w:rsid w:val="0028368E"/>
    <w:rsid w:val="002837A8"/>
    <w:rsid w:val="00283B87"/>
    <w:rsid w:val="00283C2D"/>
    <w:rsid w:val="00284202"/>
    <w:rsid w:val="00284385"/>
    <w:rsid w:val="002849AF"/>
    <w:rsid w:val="002855A9"/>
    <w:rsid w:val="00285832"/>
    <w:rsid w:val="00285845"/>
    <w:rsid w:val="00285949"/>
    <w:rsid w:val="00285A34"/>
    <w:rsid w:val="00285A5A"/>
    <w:rsid w:val="00285A60"/>
    <w:rsid w:val="00285B9B"/>
    <w:rsid w:val="00286306"/>
    <w:rsid w:val="00286940"/>
    <w:rsid w:val="00286960"/>
    <w:rsid w:val="00286FAA"/>
    <w:rsid w:val="0028703B"/>
    <w:rsid w:val="002873F8"/>
    <w:rsid w:val="0028769B"/>
    <w:rsid w:val="002876FF"/>
    <w:rsid w:val="00287897"/>
    <w:rsid w:val="002901FC"/>
    <w:rsid w:val="0029061D"/>
    <w:rsid w:val="00290A62"/>
    <w:rsid w:val="00290E6A"/>
    <w:rsid w:val="00290F85"/>
    <w:rsid w:val="00291115"/>
    <w:rsid w:val="00291701"/>
    <w:rsid w:val="002919DA"/>
    <w:rsid w:val="00291A6B"/>
    <w:rsid w:val="00291B0E"/>
    <w:rsid w:val="00291B95"/>
    <w:rsid w:val="00291C1B"/>
    <w:rsid w:val="00291C63"/>
    <w:rsid w:val="00291C83"/>
    <w:rsid w:val="00291DE8"/>
    <w:rsid w:val="00292783"/>
    <w:rsid w:val="00293003"/>
    <w:rsid w:val="00293263"/>
    <w:rsid w:val="00293358"/>
    <w:rsid w:val="00293472"/>
    <w:rsid w:val="00293C25"/>
    <w:rsid w:val="00293C7F"/>
    <w:rsid w:val="00293D5E"/>
    <w:rsid w:val="0029406F"/>
    <w:rsid w:val="002943F4"/>
    <w:rsid w:val="0029488B"/>
    <w:rsid w:val="00294BBC"/>
    <w:rsid w:val="00294F2A"/>
    <w:rsid w:val="002953D7"/>
    <w:rsid w:val="002954B5"/>
    <w:rsid w:val="00295DFF"/>
    <w:rsid w:val="00295F4E"/>
    <w:rsid w:val="0029620C"/>
    <w:rsid w:val="002966A1"/>
    <w:rsid w:val="002966A5"/>
    <w:rsid w:val="00296AAB"/>
    <w:rsid w:val="00296B64"/>
    <w:rsid w:val="00296B7D"/>
    <w:rsid w:val="00296F23"/>
    <w:rsid w:val="0029728A"/>
    <w:rsid w:val="0029732E"/>
    <w:rsid w:val="00297369"/>
    <w:rsid w:val="002973F4"/>
    <w:rsid w:val="00297C5E"/>
    <w:rsid w:val="00297CA0"/>
    <w:rsid w:val="002A0897"/>
    <w:rsid w:val="002A0908"/>
    <w:rsid w:val="002A0958"/>
    <w:rsid w:val="002A0AA6"/>
    <w:rsid w:val="002A0B45"/>
    <w:rsid w:val="002A0B4E"/>
    <w:rsid w:val="002A0F02"/>
    <w:rsid w:val="002A18D3"/>
    <w:rsid w:val="002A1A35"/>
    <w:rsid w:val="002A1ADE"/>
    <w:rsid w:val="002A1BF0"/>
    <w:rsid w:val="002A1CB0"/>
    <w:rsid w:val="002A1D21"/>
    <w:rsid w:val="002A1E82"/>
    <w:rsid w:val="002A25BA"/>
    <w:rsid w:val="002A2CD9"/>
    <w:rsid w:val="002A2E85"/>
    <w:rsid w:val="002A309F"/>
    <w:rsid w:val="002A30CF"/>
    <w:rsid w:val="002A3140"/>
    <w:rsid w:val="002A36D5"/>
    <w:rsid w:val="002A387D"/>
    <w:rsid w:val="002A42EB"/>
    <w:rsid w:val="002A447E"/>
    <w:rsid w:val="002A46BC"/>
    <w:rsid w:val="002A47F2"/>
    <w:rsid w:val="002A4B12"/>
    <w:rsid w:val="002A4EB4"/>
    <w:rsid w:val="002A4FE1"/>
    <w:rsid w:val="002A53A0"/>
    <w:rsid w:val="002A53A9"/>
    <w:rsid w:val="002A5440"/>
    <w:rsid w:val="002A567E"/>
    <w:rsid w:val="002A5876"/>
    <w:rsid w:val="002A59D3"/>
    <w:rsid w:val="002A5C75"/>
    <w:rsid w:val="002A5F48"/>
    <w:rsid w:val="002A6CB7"/>
    <w:rsid w:val="002A6CCE"/>
    <w:rsid w:val="002A6DB9"/>
    <w:rsid w:val="002A7034"/>
    <w:rsid w:val="002A7372"/>
    <w:rsid w:val="002A76AD"/>
    <w:rsid w:val="002A770E"/>
    <w:rsid w:val="002A7B17"/>
    <w:rsid w:val="002A7B2F"/>
    <w:rsid w:val="002B024D"/>
    <w:rsid w:val="002B050E"/>
    <w:rsid w:val="002B06AB"/>
    <w:rsid w:val="002B0E8C"/>
    <w:rsid w:val="002B0FFE"/>
    <w:rsid w:val="002B162C"/>
    <w:rsid w:val="002B1737"/>
    <w:rsid w:val="002B188A"/>
    <w:rsid w:val="002B1988"/>
    <w:rsid w:val="002B25C2"/>
    <w:rsid w:val="002B2746"/>
    <w:rsid w:val="002B2BB7"/>
    <w:rsid w:val="002B2E9D"/>
    <w:rsid w:val="002B2FAC"/>
    <w:rsid w:val="002B3031"/>
    <w:rsid w:val="002B319E"/>
    <w:rsid w:val="002B38C2"/>
    <w:rsid w:val="002B3CF9"/>
    <w:rsid w:val="002B3E62"/>
    <w:rsid w:val="002B40C0"/>
    <w:rsid w:val="002B41B3"/>
    <w:rsid w:val="002B421F"/>
    <w:rsid w:val="002B49F2"/>
    <w:rsid w:val="002B4CC3"/>
    <w:rsid w:val="002B508A"/>
    <w:rsid w:val="002B5202"/>
    <w:rsid w:val="002B53E2"/>
    <w:rsid w:val="002B5E94"/>
    <w:rsid w:val="002B5FCE"/>
    <w:rsid w:val="002B64FB"/>
    <w:rsid w:val="002B6549"/>
    <w:rsid w:val="002B691D"/>
    <w:rsid w:val="002B6BE3"/>
    <w:rsid w:val="002C09A7"/>
    <w:rsid w:val="002C0C13"/>
    <w:rsid w:val="002C0C3F"/>
    <w:rsid w:val="002C0DD0"/>
    <w:rsid w:val="002C102C"/>
    <w:rsid w:val="002C1031"/>
    <w:rsid w:val="002C1064"/>
    <w:rsid w:val="002C107D"/>
    <w:rsid w:val="002C1D5D"/>
    <w:rsid w:val="002C1D65"/>
    <w:rsid w:val="002C290A"/>
    <w:rsid w:val="002C2A13"/>
    <w:rsid w:val="002C3092"/>
    <w:rsid w:val="002C3C86"/>
    <w:rsid w:val="002C3CDE"/>
    <w:rsid w:val="002C4036"/>
    <w:rsid w:val="002C45BD"/>
    <w:rsid w:val="002C470D"/>
    <w:rsid w:val="002C47E9"/>
    <w:rsid w:val="002C5115"/>
    <w:rsid w:val="002C52B3"/>
    <w:rsid w:val="002C52F0"/>
    <w:rsid w:val="002C5B53"/>
    <w:rsid w:val="002C6262"/>
    <w:rsid w:val="002C6803"/>
    <w:rsid w:val="002C6842"/>
    <w:rsid w:val="002C6CBE"/>
    <w:rsid w:val="002C6F01"/>
    <w:rsid w:val="002C72AD"/>
    <w:rsid w:val="002C77CD"/>
    <w:rsid w:val="002C7AD8"/>
    <w:rsid w:val="002C7EE6"/>
    <w:rsid w:val="002C7F20"/>
    <w:rsid w:val="002D011D"/>
    <w:rsid w:val="002D0A45"/>
    <w:rsid w:val="002D0AB0"/>
    <w:rsid w:val="002D0DDA"/>
    <w:rsid w:val="002D103F"/>
    <w:rsid w:val="002D1AFA"/>
    <w:rsid w:val="002D1CE8"/>
    <w:rsid w:val="002D1DEC"/>
    <w:rsid w:val="002D1E70"/>
    <w:rsid w:val="002D2098"/>
    <w:rsid w:val="002D20FF"/>
    <w:rsid w:val="002D21F6"/>
    <w:rsid w:val="002D2208"/>
    <w:rsid w:val="002D2399"/>
    <w:rsid w:val="002D2800"/>
    <w:rsid w:val="002D28B6"/>
    <w:rsid w:val="002D2D59"/>
    <w:rsid w:val="002D2ED4"/>
    <w:rsid w:val="002D2F22"/>
    <w:rsid w:val="002D302D"/>
    <w:rsid w:val="002D3490"/>
    <w:rsid w:val="002D3562"/>
    <w:rsid w:val="002D374D"/>
    <w:rsid w:val="002D3AD4"/>
    <w:rsid w:val="002D405A"/>
    <w:rsid w:val="002D4BD9"/>
    <w:rsid w:val="002D4C03"/>
    <w:rsid w:val="002D4FA6"/>
    <w:rsid w:val="002D4FCA"/>
    <w:rsid w:val="002D509C"/>
    <w:rsid w:val="002D5272"/>
    <w:rsid w:val="002D54A0"/>
    <w:rsid w:val="002D5518"/>
    <w:rsid w:val="002D56F6"/>
    <w:rsid w:val="002D5ABE"/>
    <w:rsid w:val="002D5B4C"/>
    <w:rsid w:val="002D6185"/>
    <w:rsid w:val="002D6A99"/>
    <w:rsid w:val="002D778B"/>
    <w:rsid w:val="002D7ADF"/>
    <w:rsid w:val="002E081C"/>
    <w:rsid w:val="002E0860"/>
    <w:rsid w:val="002E0B88"/>
    <w:rsid w:val="002E0EB5"/>
    <w:rsid w:val="002E1665"/>
    <w:rsid w:val="002E205E"/>
    <w:rsid w:val="002E20B0"/>
    <w:rsid w:val="002E28E0"/>
    <w:rsid w:val="002E2E64"/>
    <w:rsid w:val="002E3172"/>
    <w:rsid w:val="002E3C46"/>
    <w:rsid w:val="002E3D61"/>
    <w:rsid w:val="002E3E0E"/>
    <w:rsid w:val="002E4100"/>
    <w:rsid w:val="002E4233"/>
    <w:rsid w:val="002E4437"/>
    <w:rsid w:val="002E44E2"/>
    <w:rsid w:val="002E453E"/>
    <w:rsid w:val="002E48DA"/>
    <w:rsid w:val="002E4A5A"/>
    <w:rsid w:val="002E4AF1"/>
    <w:rsid w:val="002E5273"/>
    <w:rsid w:val="002E5A85"/>
    <w:rsid w:val="002E5F36"/>
    <w:rsid w:val="002E600E"/>
    <w:rsid w:val="002E6259"/>
    <w:rsid w:val="002E6288"/>
    <w:rsid w:val="002E643D"/>
    <w:rsid w:val="002E6E83"/>
    <w:rsid w:val="002E710A"/>
    <w:rsid w:val="002E725B"/>
    <w:rsid w:val="002E75E8"/>
    <w:rsid w:val="002E78A0"/>
    <w:rsid w:val="002E7AE1"/>
    <w:rsid w:val="002E7EEF"/>
    <w:rsid w:val="002F0612"/>
    <w:rsid w:val="002F0BD2"/>
    <w:rsid w:val="002F0D74"/>
    <w:rsid w:val="002F0F01"/>
    <w:rsid w:val="002F1080"/>
    <w:rsid w:val="002F120E"/>
    <w:rsid w:val="002F129A"/>
    <w:rsid w:val="002F1435"/>
    <w:rsid w:val="002F1EEB"/>
    <w:rsid w:val="002F1FB5"/>
    <w:rsid w:val="002F20FE"/>
    <w:rsid w:val="002F225B"/>
    <w:rsid w:val="002F22CB"/>
    <w:rsid w:val="002F2789"/>
    <w:rsid w:val="002F2A08"/>
    <w:rsid w:val="002F3D2A"/>
    <w:rsid w:val="002F4841"/>
    <w:rsid w:val="002F49E8"/>
    <w:rsid w:val="002F5114"/>
    <w:rsid w:val="002F53D4"/>
    <w:rsid w:val="002F567A"/>
    <w:rsid w:val="002F5BDF"/>
    <w:rsid w:val="002F6460"/>
    <w:rsid w:val="002F660F"/>
    <w:rsid w:val="002F6655"/>
    <w:rsid w:val="002F6854"/>
    <w:rsid w:val="002F6A98"/>
    <w:rsid w:val="002F6C86"/>
    <w:rsid w:val="002F7094"/>
    <w:rsid w:val="002F70AB"/>
    <w:rsid w:val="002F7203"/>
    <w:rsid w:val="002F7213"/>
    <w:rsid w:val="002F7D55"/>
    <w:rsid w:val="00300173"/>
    <w:rsid w:val="0030019C"/>
    <w:rsid w:val="00300303"/>
    <w:rsid w:val="003003EB"/>
    <w:rsid w:val="00300C39"/>
    <w:rsid w:val="00300F1E"/>
    <w:rsid w:val="00301279"/>
    <w:rsid w:val="0030131B"/>
    <w:rsid w:val="003013F6"/>
    <w:rsid w:val="003018C1"/>
    <w:rsid w:val="00301C3B"/>
    <w:rsid w:val="00302098"/>
    <w:rsid w:val="00302645"/>
    <w:rsid w:val="00303137"/>
    <w:rsid w:val="00303CE7"/>
    <w:rsid w:val="00303E8B"/>
    <w:rsid w:val="003045A9"/>
    <w:rsid w:val="00304C49"/>
    <w:rsid w:val="00304D45"/>
    <w:rsid w:val="00305036"/>
    <w:rsid w:val="00305126"/>
    <w:rsid w:val="00305A37"/>
    <w:rsid w:val="00305A6F"/>
    <w:rsid w:val="0030617E"/>
    <w:rsid w:val="003063EC"/>
    <w:rsid w:val="00306623"/>
    <w:rsid w:val="00306907"/>
    <w:rsid w:val="00306B25"/>
    <w:rsid w:val="003073B0"/>
    <w:rsid w:val="00307466"/>
    <w:rsid w:val="003079B8"/>
    <w:rsid w:val="00307E89"/>
    <w:rsid w:val="00307FDB"/>
    <w:rsid w:val="00310034"/>
    <w:rsid w:val="003100F3"/>
    <w:rsid w:val="00310A35"/>
    <w:rsid w:val="00310BA4"/>
    <w:rsid w:val="00310FED"/>
    <w:rsid w:val="0031101B"/>
    <w:rsid w:val="003113D8"/>
    <w:rsid w:val="0031162E"/>
    <w:rsid w:val="00311C56"/>
    <w:rsid w:val="00311DD1"/>
    <w:rsid w:val="00311E8B"/>
    <w:rsid w:val="00312ACD"/>
    <w:rsid w:val="00313163"/>
    <w:rsid w:val="00313233"/>
    <w:rsid w:val="003132BA"/>
    <w:rsid w:val="0031349A"/>
    <w:rsid w:val="003138BB"/>
    <w:rsid w:val="00313A75"/>
    <w:rsid w:val="00313DFC"/>
    <w:rsid w:val="00313F1E"/>
    <w:rsid w:val="00313F20"/>
    <w:rsid w:val="00314143"/>
    <w:rsid w:val="0031441B"/>
    <w:rsid w:val="0031484B"/>
    <w:rsid w:val="00314B87"/>
    <w:rsid w:val="003153D1"/>
    <w:rsid w:val="0031558B"/>
    <w:rsid w:val="00315705"/>
    <w:rsid w:val="00315A75"/>
    <w:rsid w:val="003163ED"/>
    <w:rsid w:val="00316953"/>
    <w:rsid w:val="003169D3"/>
    <w:rsid w:val="00316C75"/>
    <w:rsid w:val="00316D07"/>
    <w:rsid w:val="003172B2"/>
    <w:rsid w:val="0031798B"/>
    <w:rsid w:val="00317C5F"/>
    <w:rsid w:val="00317DCC"/>
    <w:rsid w:val="00320317"/>
    <w:rsid w:val="00320852"/>
    <w:rsid w:val="003208B1"/>
    <w:rsid w:val="003212FB"/>
    <w:rsid w:val="00321888"/>
    <w:rsid w:val="00321912"/>
    <w:rsid w:val="00321AA1"/>
    <w:rsid w:val="00321D89"/>
    <w:rsid w:val="00321E28"/>
    <w:rsid w:val="00322DEA"/>
    <w:rsid w:val="00322FF4"/>
    <w:rsid w:val="00323257"/>
    <w:rsid w:val="00323401"/>
    <w:rsid w:val="00323438"/>
    <w:rsid w:val="0032354F"/>
    <w:rsid w:val="00323E83"/>
    <w:rsid w:val="00323E99"/>
    <w:rsid w:val="00324338"/>
    <w:rsid w:val="00324726"/>
    <w:rsid w:val="003248C0"/>
    <w:rsid w:val="003249E3"/>
    <w:rsid w:val="00324BAE"/>
    <w:rsid w:val="00325110"/>
    <w:rsid w:val="00325572"/>
    <w:rsid w:val="003259D2"/>
    <w:rsid w:val="00325C87"/>
    <w:rsid w:val="00325EAF"/>
    <w:rsid w:val="00326205"/>
    <w:rsid w:val="00326C12"/>
    <w:rsid w:val="00326D81"/>
    <w:rsid w:val="003277ED"/>
    <w:rsid w:val="003278B1"/>
    <w:rsid w:val="00330365"/>
    <w:rsid w:val="00330583"/>
    <w:rsid w:val="00330D2A"/>
    <w:rsid w:val="00330DE2"/>
    <w:rsid w:val="00330F82"/>
    <w:rsid w:val="00331462"/>
    <w:rsid w:val="00331673"/>
    <w:rsid w:val="00331BB3"/>
    <w:rsid w:val="00331CD1"/>
    <w:rsid w:val="00331D5B"/>
    <w:rsid w:val="00331DB8"/>
    <w:rsid w:val="00331FD1"/>
    <w:rsid w:val="00331FFA"/>
    <w:rsid w:val="003321D5"/>
    <w:rsid w:val="003321E4"/>
    <w:rsid w:val="00332333"/>
    <w:rsid w:val="0033233F"/>
    <w:rsid w:val="0033293B"/>
    <w:rsid w:val="003329AB"/>
    <w:rsid w:val="00332A10"/>
    <w:rsid w:val="00332B91"/>
    <w:rsid w:val="00332C5A"/>
    <w:rsid w:val="00332CF2"/>
    <w:rsid w:val="00333507"/>
    <w:rsid w:val="00333C1E"/>
    <w:rsid w:val="00333C29"/>
    <w:rsid w:val="00334010"/>
    <w:rsid w:val="003348B5"/>
    <w:rsid w:val="00334A8D"/>
    <w:rsid w:val="00334B32"/>
    <w:rsid w:val="00335661"/>
    <w:rsid w:val="00335D78"/>
    <w:rsid w:val="00335D83"/>
    <w:rsid w:val="00335E0A"/>
    <w:rsid w:val="00336475"/>
    <w:rsid w:val="00336668"/>
    <w:rsid w:val="003366F9"/>
    <w:rsid w:val="00336AB9"/>
    <w:rsid w:val="00336CD2"/>
    <w:rsid w:val="00337426"/>
    <w:rsid w:val="003374C0"/>
    <w:rsid w:val="00337914"/>
    <w:rsid w:val="00337B3B"/>
    <w:rsid w:val="00337C7D"/>
    <w:rsid w:val="00337FBB"/>
    <w:rsid w:val="00337FD8"/>
    <w:rsid w:val="003401EF"/>
    <w:rsid w:val="00340278"/>
    <w:rsid w:val="00341012"/>
    <w:rsid w:val="0034108A"/>
    <w:rsid w:val="0034168C"/>
    <w:rsid w:val="00341A53"/>
    <w:rsid w:val="00341D63"/>
    <w:rsid w:val="003424CD"/>
    <w:rsid w:val="00342755"/>
    <w:rsid w:val="003427A5"/>
    <w:rsid w:val="00342AD4"/>
    <w:rsid w:val="00342E1B"/>
    <w:rsid w:val="00343325"/>
    <w:rsid w:val="003433C6"/>
    <w:rsid w:val="003433D9"/>
    <w:rsid w:val="00343486"/>
    <w:rsid w:val="00343AC0"/>
    <w:rsid w:val="00343C85"/>
    <w:rsid w:val="00343DDC"/>
    <w:rsid w:val="00344515"/>
    <w:rsid w:val="00344E50"/>
    <w:rsid w:val="00345648"/>
    <w:rsid w:val="003458D5"/>
    <w:rsid w:val="00345962"/>
    <w:rsid w:val="00346345"/>
    <w:rsid w:val="0034664C"/>
    <w:rsid w:val="00346E44"/>
    <w:rsid w:val="0034702B"/>
    <w:rsid w:val="0034710B"/>
    <w:rsid w:val="00347541"/>
    <w:rsid w:val="00350453"/>
    <w:rsid w:val="003504DC"/>
    <w:rsid w:val="003505E5"/>
    <w:rsid w:val="003507B3"/>
    <w:rsid w:val="00350E89"/>
    <w:rsid w:val="00351439"/>
    <w:rsid w:val="0035199D"/>
    <w:rsid w:val="00351BFB"/>
    <w:rsid w:val="00351F35"/>
    <w:rsid w:val="00352794"/>
    <w:rsid w:val="00352997"/>
    <w:rsid w:val="00352A16"/>
    <w:rsid w:val="00352D52"/>
    <w:rsid w:val="003530D1"/>
    <w:rsid w:val="00353683"/>
    <w:rsid w:val="00353684"/>
    <w:rsid w:val="00353DB8"/>
    <w:rsid w:val="003542AE"/>
    <w:rsid w:val="00354D88"/>
    <w:rsid w:val="00354D9B"/>
    <w:rsid w:val="00355012"/>
    <w:rsid w:val="0035538A"/>
    <w:rsid w:val="00355663"/>
    <w:rsid w:val="0035571D"/>
    <w:rsid w:val="0035573E"/>
    <w:rsid w:val="00355E09"/>
    <w:rsid w:val="00355E3D"/>
    <w:rsid w:val="00355E90"/>
    <w:rsid w:val="003564BC"/>
    <w:rsid w:val="00356521"/>
    <w:rsid w:val="00356612"/>
    <w:rsid w:val="0035664E"/>
    <w:rsid w:val="00356985"/>
    <w:rsid w:val="00356A48"/>
    <w:rsid w:val="0035706A"/>
    <w:rsid w:val="00357729"/>
    <w:rsid w:val="00360377"/>
    <w:rsid w:val="00360384"/>
    <w:rsid w:val="003604DF"/>
    <w:rsid w:val="00360648"/>
    <w:rsid w:val="003607DF"/>
    <w:rsid w:val="00360AB2"/>
    <w:rsid w:val="0036115E"/>
    <w:rsid w:val="003614B2"/>
    <w:rsid w:val="00361658"/>
    <w:rsid w:val="00361B21"/>
    <w:rsid w:val="00361F8B"/>
    <w:rsid w:val="00362CC9"/>
    <w:rsid w:val="00362EA5"/>
    <w:rsid w:val="00362F2D"/>
    <w:rsid w:val="0036323B"/>
    <w:rsid w:val="003633B3"/>
    <w:rsid w:val="003633E9"/>
    <w:rsid w:val="00363DCD"/>
    <w:rsid w:val="00364425"/>
    <w:rsid w:val="003648FC"/>
    <w:rsid w:val="0036496C"/>
    <w:rsid w:val="00364FB5"/>
    <w:rsid w:val="0036509F"/>
    <w:rsid w:val="0036522A"/>
    <w:rsid w:val="0036617A"/>
    <w:rsid w:val="0036633A"/>
    <w:rsid w:val="003663BD"/>
    <w:rsid w:val="00366499"/>
    <w:rsid w:val="00366579"/>
    <w:rsid w:val="003667BA"/>
    <w:rsid w:val="0036711A"/>
    <w:rsid w:val="00367482"/>
    <w:rsid w:val="003676CE"/>
    <w:rsid w:val="00367A61"/>
    <w:rsid w:val="00367A66"/>
    <w:rsid w:val="00367A71"/>
    <w:rsid w:val="00367B9B"/>
    <w:rsid w:val="00367CD7"/>
    <w:rsid w:val="00367F07"/>
    <w:rsid w:val="003700AF"/>
    <w:rsid w:val="003701E4"/>
    <w:rsid w:val="00370480"/>
    <w:rsid w:val="00370646"/>
    <w:rsid w:val="003706AF"/>
    <w:rsid w:val="00370723"/>
    <w:rsid w:val="00370D67"/>
    <w:rsid w:val="003711C9"/>
    <w:rsid w:val="003712B2"/>
    <w:rsid w:val="003712E6"/>
    <w:rsid w:val="00371B00"/>
    <w:rsid w:val="003721A9"/>
    <w:rsid w:val="00372AA3"/>
    <w:rsid w:val="00372FB5"/>
    <w:rsid w:val="003739B3"/>
    <w:rsid w:val="00373DF8"/>
    <w:rsid w:val="00373E53"/>
    <w:rsid w:val="003743AC"/>
    <w:rsid w:val="00374C11"/>
    <w:rsid w:val="0037501A"/>
    <w:rsid w:val="003750EC"/>
    <w:rsid w:val="0037517B"/>
    <w:rsid w:val="003755A0"/>
    <w:rsid w:val="003755F2"/>
    <w:rsid w:val="00375A75"/>
    <w:rsid w:val="00375C92"/>
    <w:rsid w:val="00375DED"/>
    <w:rsid w:val="003766BB"/>
    <w:rsid w:val="0037684B"/>
    <w:rsid w:val="003768DE"/>
    <w:rsid w:val="0037697E"/>
    <w:rsid w:val="00376C4B"/>
    <w:rsid w:val="00377192"/>
    <w:rsid w:val="00377465"/>
    <w:rsid w:val="0037754D"/>
    <w:rsid w:val="003776AA"/>
    <w:rsid w:val="003778C2"/>
    <w:rsid w:val="00380605"/>
    <w:rsid w:val="00380EFF"/>
    <w:rsid w:val="00380F7B"/>
    <w:rsid w:val="003816E5"/>
    <w:rsid w:val="0038171E"/>
    <w:rsid w:val="00381788"/>
    <w:rsid w:val="003818F0"/>
    <w:rsid w:val="0038233E"/>
    <w:rsid w:val="0038237F"/>
    <w:rsid w:val="00382B9A"/>
    <w:rsid w:val="00382FF1"/>
    <w:rsid w:val="00383099"/>
    <w:rsid w:val="00383839"/>
    <w:rsid w:val="003838D3"/>
    <w:rsid w:val="00383926"/>
    <w:rsid w:val="00383CB5"/>
    <w:rsid w:val="00384185"/>
    <w:rsid w:val="003843D4"/>
    <w:rsid w:val="00384769"/>
    <w:rsid w:val="003847D2"/>
    <w:rsid w:val="00384BF6"/>
    <w:rsid w:val="003852FF"/>
    <w:rsid w:val="0038533F"/>
    <w:rsid w:val="003853B6"/>
    <w:rsid w:val="003857B7"/>
    <w:rsid w:val="00385AC0"/>
    <w:rsid w:val="003860B5"/>
    <w:rsid w:val="0038613E"/>
    <w:rsid w:val="0038618E"/>
    <w:rsid w:val="00386AC3"/>
    <w:rsid w:val="00386C54"/>
    <w:rsid w:val="00386E6A"/>
    <w:rsid w:val="00387188"/>
    <w:rsid w:val="003877E3"/>
    <w:rsid w:val="00387918"/>
    <w:rsid w:val="00390046"/>
    <w:rsid w:val="00390237"/>
    <w:rsid w:val="003905ED"/>
    <w:rsid w:val="0039062B"/>
    <w:rsid w:val="00391A82"/>
    <w:rsid w:val="00392471"/>
    <w:rsid w:val="003929D8"/>
    <w:rsid w:val="00392BBA"/>
    <w:rsid w:val="00393297"/>
    <w:rsid w:val="003936FC"/>
    <w:rsid w:val="003937D0"/>
    <w:rsid w:val="00393E3B"/>
    <w:rsid w:val="0039459C"/>
    <w:rsid w:val="00395261"/>
    <w:rsid w:val="003956BD"/>
    <w:rsid w:val="003959A2"/>
    <w:rsid w:val="00395A16"/>
    <w:rsid w:val="00395BCD"/>
    <w:rsid w:val="00395C41"/>
    <w:rsid w:val="00395EFF"/>
    <w:rsid w:val="00396125"/>
    <w:rsid w:val="00396213"/>
    <w:rsid w:val="00396358"/>
    <w:rsid w:val="0039641D"/>
    <w:rsid w:val="00396576"/>
    <w:rsid w:val="003966A7"/>
    <w:rsid w:val="00396DD7"/>
    <w:rsid w:val="0039709F"/>
    <w:rsid w:val="0039782E"/>
    <w:rsid w:val="003978B7"/>
    <w:rsid w:val="0039790D"/>
    <w:rsid w:val="00397FE1"/>
    <w:rsid w:val="003A01F9"/>
    <w:rsid w:val="003A04D9"/>
    <w:rsid w:val="003A064A"/>
    <w:rsid w:val="003A0BA6"/>
    <w:rsid w:val="003A0BD0"/>
    <w:rsid w:val="003A0F7D"/>
    <w:rsid w:val="003A11CD"/>
    <w:rsid w:val="003A169D"/>
    <w:rsid w:val="003A16F0"/>
    <w:rsid w:val="003A1C34"/>
    <w:rsid w:val="003A1EF0"/>
    <w:rsid w:val="003A223A"/>
    <w:rsid w:val="003A28D8"/>
    <w:rsid w:val="003A2AE1"/>
    <w:rsid w:val="003A2B50"/>
    <w:rsid w:val="003A2C54"/>
    <w:rsid w:val="003A30CB"/>
    <w:rsid w:val="003A35F9"/>
    <w:rsid w:val="003A3B60"/>
    <w:rsid w:val="003A41C7"/>
    <w:rsid w:val="003A42E3"/>
    <w:rsid w:val="003A437F"/>
    <w:rsid w:val="003A4BF1"/>
    <w:rsid w:val="003A50FF"/>
    <w:rsid w:val="003A571A"/>
    <w:rsid w:val="003A5F40"/>
    <w:rsid w:val="003A63DE"/>
    <w:rsid w:val="003A68D2"/>
    <w:rsid w:val="003A7161"/>
    <w:rsid w:val="003A73D7"/>
    <w:rsid w:val="003A745E"/>
    <w:rsid w:val="003A7A10"/>
    <w:rsid w:val="003A7E1F"/>
    <w:rsid w:val="003B072C"/>
    <w:rsid w:val="003B08C1"/>
    <w:rsid w:val="003B0F88"/>
    <w:rsid w:val="003B149D"/>
    <w:rsid w:val="003B1834"/>
    <w:rsid w:val="003B1E04"/>
    <w:rsid w:val="003B25FF"/>
    <w:rsid w:val="003B2910"/>
    <w:rsid w:val="003B2945"/>
    <w:rsid w:val="003B2BA9"/>
    <w:rsid w:val="003B2C21"/>
    <w:rsid w:val="003B2C33"/>
    <w:rsid w:val="003B2E8C"/>
    <w:rsid w:val="003B3006"/>
    <w:rsid w:val="003B31D2"/>
    <w:rsid w:val="003B32C6"/>
    <w:rsid w:val="003B37ED"/>
    <w:rsid w:val="003B3AA5"/>
    <w:rsid w:val="003B3D02"/>
    <w:rsid w:val="003B3DF8"/>
    <w:rsid w:val="003B463D"/>
    <w:rsid w:val="003B4A9B"/>
    <w:rsid w:val="003B4B9C"/>
    <w:rsid w:val="003B509E"/>
    <w:rsid w:val="003B550D"/>
    <w:rsid w:val="003B55F5"/>
    <w:rsid w:val="003B5EF1"/>
    <w:rsid w:val="003B60F4"/>
    <w:rsid w:val="003B6442"/>
    <w:rsid w:val="003B67D2"/>
    <w:rsid w:val="003B6945"/>
    <w:rsid w:val="003B6A4C"/>
    <w:rsid w:val="003B6F3F"/>
    <w:rsid w:val="003B74A9"/>
    <w:rsid w:val="003B7710"/>
    <w:rsid w:val="003B7B38"/>
    <w:rsid w:val="003B7FCF"/>
    <w:rsid w:val="003B7FE8"/>
    <w:rsid w:val="003C042F"/>
    <w:rsid w:val="003C087A"/>
    <w:rsid w:val="003C09A3"/>
    <w:rsid w:val="003C0D72"/>
    <w:rsid w:val="003C10D9"/>
    <w:rsid w:val="003C1A5D"/>
    <w:rsid w:val="003C1AB7"/>
    <w:rsid w:val="003C1B8A"/>
    <w:rsid w:val="003C1C98"/>
    <w:rsid w:val="003C26A6"/>
    <w:rsid w:val="003C28F3"/>
    <w:rsid w:val="003C2F4A"/>
    <w:rsid w:val="003C3952"/>
    <w:rsid w:val="003C3F3A"/>
    <w:rsid w:val="003C438A"/>
    <w:rsid w:val="003C4EAD"/>
    <w:rsid w:val="003C4F3E"/>
    <w:rsid w:val="003C568E"/>
    <w:rsid w:val="003C5722"/>
    <w:rsid w:val="003C5949"/>
    <w:rsid w:val="003C5C00"/>
    <w:rsid w:val="003C6109"/>
    <w:rsid w:val="003C6859"/>
    <w:rsid w:val="003C686F"/>
    <w:rsid w:val="003C6ED7"/>
    <w:rsid w:val="003C76A0"/>
    <w:rsid w:val="003C7A89"/>
    <w:rsid w:val="003C7BDF"/>
    <w:rsid w:val="003C7C23"/>
    <w:rsid w:val="003C7CC6"/>
    <w:rsid w:val="003C7D0F"/>
    <w:rsid w:val="003C7DBC"/>
    <w:rsid w:val="003C7FD3"/>
    <w:rsid w:val="003D0037"/>
    <w:rsid w:val="003D02B5"/>
    <w:rsid w:val="003D04FD"/>
    <w:rsid w:val="003D056C"/>
    <w:rsid w:val="003D076A"/>
    <w:rsid w:val="003D0842"/>
    <w:rsid w:val="003D0AA9"/>
    <w:rsid w:val="003D0B80"/>
    <w:rsid w:val="003D0EDD"/>
    <w:rsid w:val="003D11DE"/>
    <w:rsid w:val="003D121C"/>
    <w:rsid w:val="003D13CF"/>
    <w:rsid w:val="003D17C9"/>
    <w:rsid w:val="003D1858"/>
    <w:rsid w:val="003D19AB"/>
    <w:rsid w:val="003D1CE4"/>
    <w:rsid w:val="003D2520"/>
    <w:rsid w:val="003D267C"/>
    <w:rsid w:val="003D26E2"/>
    <w:rsid w:val="003D27DD"/>
    <w:rsid w:val="003D2F15"/>
    <w:rsid w:val="003D3EB6"/>
    <w:rsid w:val="003D3F59"/>
    <w:rsid w:val="003D3FE3"/>
    <w:rsid w:val="003D428A"/>
    <w:rsid w:val="003D44C6"/>
    <w:rsid w:val="003D4588"/>
    <w:rsid w:val="003D4BC6"/>
    <w:rsid w:val="003D4C01"/>
    <w:rsid w:val="003D52F7"/>
    <w:rsid w:val="003D55F5"/>
    <w:rsid w:val="003D5665"/>
    <w:rsid w:val="003D59CC"/>
    <w:rsid w:val="003D5FDD"/>
    <w:rsid w:val="003D6033"/>
    <w:rsid w:val="003D6183"/>
    <w:rsid w:val="003D61F2"/>
    <w:rsid w:val="003D6997"/>
    <w:rsid w:val="003D6C50"/>
    <w:rsid w:val="003D6D28"/>
    <w:rsid w:val="003D6D9C"/>
    <w:rsid w:val="003D6DF9"/>
    <w:rsid w:val="003D707F"/>
    <w:rsid w:val="003D7302"/>
    <w:rsid w:val="003D7A65"/>
    <w:rsid w:val="003D7ABD"/>
    <w:rsid w:val="003D7C7E"/>
    <w:rsid w:val="003E000A"/>
    <w:rsid w:val="003E01D7"/>
    <w:rsid w:val="003E079E"/>
    <w:rsid w:val="003E08BD"/>
    <w:rsid w:val="003E0B0C"/>
    <w:rsid w:val="003E0BAE"/>
    <w:rsid w:val="003E0BCD"/>
    <w:rsid w:val="003E0CBC"/>
    <w:rsid w:val="003E14CC"/>
    <w:rsid w:val="003E1694"/>
    <w:rsid w:val="003E1754"/>
    <w:rsid w:val="003E1BF5"/>
    <w:rsid w:val="003E29BE"/>
    <w:rsid w:val="003E355A"/>
    <w:rsid w:val="003E3797"/>
    <w:rsid w:val="003E3EB8"/>
    <w:rsid w:val="003E4C8F"/>
    <w:rsid w:val="003E4E2E"/>
    <w:rsid w:val="003E4EB1"/>
    <w:rsid w:val="003E50BA"/>
    <w:rsid w:val="003E5757"/>
    <w:rsid w:val="003E5F90"/>
    <w:rsid w:val="003E605D"/>
    <w:rsid w:val="003E6260"/>
    <w:rsid w:val="003E63CB"/>
    <w:rsid w:val="003E65B0"/>
    <w:rsid w:val="003E6AF8"/>
    <w:rsid w:val="003E6B7A"/>
    <w:rsid w:val="003E6BF2"/>
    <w:rsid w:val="003E6C10"/>
    <w:rsid w:val="003E6CCF"/>
    <w:rsid w:val="003E6FBC"/>
    <w:rsid w:val="003E701B"/>
    <w:rsid w:val="003E7531"/>
    <w:rsid w:val="003E761F"/>
    <w:rsid w:val="003E7668"/>
    <w:rsid w:val="003E785C"/>
    <w:rsid w:val="003E78E8"/>
    <w:rsid w:val="003E7A54"/>
    <w:rsid w:val="003F0030"/>
    <w:rsid w:val="003F014D"/>
    <w:rsid w:val="003F029B"/>
    <w:rsid w:val="003F0309"/>
    <w:rsid w:val="003F046C"/>
    <w:rsid w:val="003F05BE"/>
    <w:rsid w:val="003F069C"/>
    <w:rsid w:val="003F0947"/>
    <w:rsid w:val="003F0C73"/>
    <w:rsid w:val="003F0EED"/>
    <w:rsid w:val="003F12AD"/>
    <w:rsid w:val="003F1ED5"/>
    <w:rsid w:val="003F2073"/>
    <w:rsid w:val="003F26DD"/>
    <w:rsid w:val="003F2913"/>
    <w:rsid w:val="003F2945"/>
    <w:rsid w:val="003F3129"/>
    <w:rsid w:val="003F3D33"/>
    <w:rsid w:val="003F4A67"/>
    <w:rsid w:val="003F4BB0"/>
    <w:rsid w:val="003F4F8E"/>
    <w:rsid w:val="003F514B"/>
    <w:rsid w:val="003F535E"/>
    <w:rsid w:val="003F539E"/>
    <w:rsid w:val="003F5B81"/>
    <w:rsid w:val="003F5C5C"/>
    <w:rsid w:val="003F5D49"/>
    <w:rsid w:val="003F6295"/>
    <w:rsid w:val="003F629F"/>
    <w:rsid w:val="003F6A6F"/>
    <w:rsid w:val="003F70D3"/>
    <w:rsid w:val="003F7345"/>
    <w:rsid w:val="00400CAD"/>
    <w:rsid w:val="00400CBF"/>
    <w:rsid w:val="004014C1"/>
    <w:rsid w:val="00402027"/>
    <w:rsid w:val="00402554"/>
    <w:rsid w:val="004028C5"/>
    <w:rsid w:val="00402B36"/>
    <w:rsid w:val="00402F86"/>
    <w:rsid w:val="00403480"/>
    <w:rsid w:val="004039AA"/>
    <w:rsid w:val="00403DFC"/>
    <w:rsid w:val="004041FE"/>
    <w:rsid w:val="004042A6"/>
    <w:rsid w:val="0040491F"/>
    <w:rsid w:val="0040529F"/>
    <w:rsid w:val="004057B7"/>
    <w:rsid w:val="00405835"/>
    <w:rsid w:val="00405892"/>
    <w:rsid w:val="00405C40"/>
    <w:rsid w:val="00405FD1"/>
    <w:rsid w:val="00406918"/>
    <w:rsid w:val="00406CAF"/>
    <w:rsid w:val="004071C3"/>
    <w:rsid w:val="00407756"/>
    <w:rsid w:val="0040786D"/>
    <w:rsid w:val="004079C6"/>
    <w:rsid w:val="00407C7F"/>
    <w:rsid w:val="00407D26"/>
    <w:rsid w:val="00407E24"/>
    <w:rsid w:val="00410312"/>
    <w:rsid w:val="004103A2"/>
    <w:rsid w:val="004103C3"/>
    <w:rsid w:val="0041040E"/>
    <w:rsid w:val="004105D3"/>
    <w:rsid w:val="00410B6E"/>
    <w:rsid w:val="00410DA6"/>
    <w:rsid w:val="00411A4A"/>
    <w:rsid w:val="00411AC9"/>
    <w:rsid w:val="00411EAF"/>
    <w:rsid w:val="004125D8"/>
    <w:rsid w:val="00412827"/>
    <w:rsid w:val="00412A54"/>
    <w:rsid w:val="00412EF1"/>
    <w:rsid w:val="00413489"/>
    <w:rsid w:val="004138CE"/>
    <w:rsid w:val="004144C7"/>
    <w:rsid w:val="00414522"/>
    <w:rsid w:val="004146E8"/>
    <w:rsid w:val="00414825"/>
    <w:rsid w:val="004149F4"/>
    <w:rsid w:val="00414A06"/>
    <w:rsid w:val="00414D9C"/>
    <w:rsid w:val="00414FB3"/>
    <w:rsid w:val="00415076"/>
    <w:rsid w:val="004152F0"/>
    <w:rsid w:val="004159BA"/>
    <w:rsid w:val="00415A00"/>
    <w:rsid w:val="00416422"/>
    <w:rsid w:val="004167A0"/>
    <w:rsid w:val="00416E35"/>
    <w:rsid w:val="0041715D"/>
    <w:rsid w:val="004177C6"/>
    <w:rsid w:val="00417FC4"/>
    <w:rsid w:val="004200D7"/>
    <w:rsid w:val="004200F1"/>
    <w:rsid w:val="00420310"/>
    <w:rsid w:val="004206E5"/>
    <w:rsid w:val="004208BC"/>
    <w:rsid w:val="004212B0"/>
    <w:rsid w:val="00421C4C"/>
    <w:rsid w:val="00421DE1"/>
    <w:rsid w:val="00421E50"/>
    <w:rsid w:val="00421FB5"/>
    <w:rsid w:val="0042347F"/>
    <w:rsid w:val="004236D2"/>
    <w:rsid w:val="0042372D"/>
    <w:rsid w:val="00423B2B"/>
    <w:rsid w:val="00423F60"/>
    <w:rsid w:val="004242C1"/>
    <w:rsid w:val="0042486B"/>
    <w:rsid w:val="00424AEE"/>
    <w:rsid w:val="004254CC"/>
    <w:rsid w:val="004258E7"/>
    <w:rsid w:val="004258FA"/>
    <w:rsid w:val="00425F81"/>
    <w:rsid w:val="0042634A"/>
    <w:rsid w:val="00426B89"/>
    <w:rsid w:val="00426DCC"/>
    <w:rsid w:val="00426ED8"/>
    <w:rsid w:val="00426F1E"/>
    <w:rsid w:val="00426F55"/>
    <w:rsid w:val="00426F9E"/>
    <w:rsid w:val="00427622"/>
    <w:rsid w:val="004278E9"/>
    <w:rsid w:val="0043040B"/>
    <w:rsid w:val="004304A8"/>
    <w:rsid w:val="0043071E"/>
    <w:rsid w:val="004309A0"/>
    <w:rsid w:val="00430A1F"/>
    <w:rsid w:val="00430A52"/>
    <w:rsid w:val="00431079"/>
    <w:rsid w:val="00431139"/>
    <w:rsid w:val="004312F4"/>
    <w:rsid w:val="00431392"/>
    <w:rsid w:val="00431CED"/>
    <w:rsid w:val="004321D9"/>
    <w:rsid w:val="004322CF"/>
    <w:rsid w:val="0043274B"/>
    <w:rsid w:val="00432BA7"/>
    <w:rsid w:val="00432FCA"/>
    <w:rsid w:val="004335DA"/>
    <w:rsid w:val="0043382E"/>
    <w:rsid w:val="00434244"/>
    <w:rsid w:val="004342A1"/>
    <w:rsid w:val="0043439D"/>
    <w:rsid w:val="004346F7"/>
    <w:rsid w:val="00434DE2"/>
    <w:rsid w:val="00435400"/>
    <w:rsid w:val="00435630"/>
    <w:rsid w:val="00435B19"/>
    <w:rsid w:val="00435C30"/>
    <w:rsid w:val="00436020"/>
    <w:rsid w:val="004362A5"/>
    <w:rsid w:val="004364C7"/>
    <w:rsid w:val="00436BFA"/>
    <w:rsid w:val="00436D69"/>
    <w:rsid w:val="00436DA8"/>
    <w:rsid w:val="00437203"/>
    <w:rsid w:val="00437A10"/>
    <w:rsid w:val="00437B5A"/>
    <w:rsid w:val="004403EC"/>
    <w:rsid w:val="00440E41"/>
    <w:rsid w:val="00440EBA"/>
    <w:rsid w:val="004413AC"/>
    <w:rsid w:val="004415A6"/>
    <w:rsid w:val="0044211C"/>
    <w:rsid w:val="00442871"/>
    <w:rsid w:val="00442CBD"/>
    <w:rsid w:val="0044344E"/>
    <w:rsid w:val="00443513"/>
    <w:rsid w:val="004436E4"/>
    <w:rsid w:val="00443CB9"/>
    <w:rsid w:val="0044429B"/>
    <w:rsid w:val="0044457D"/>
    <w:rsid w:val="00444BF8"/>
    <w:rsid w:val="004450A9"/>
    <w:rsid w:val="0044523D"/>
    <w:rsid w:val="004453ED"/>
    <w:rsid w:val="004456E9"/>
    <w:rsid w:val="00445D9F"/>
    <w:rsid w:val="00445F2F"/>
    <w:rsid w:val="00445F7E"/>
    <w:rsid w:val="0044619E"/>
    <w:rsid w:val="00446CFE"/>
    <w:rsid w:val="00446FCA"/>
    <w:rsid w:val="004472E1"/>
    <w:rsid w:val="0044738D"/>
    <w:rsid w:val="00447837"/>
    <w:rsid w:val="00450751"/>
    <w:rsid w:val="00450D11"/>
    <w:rsid w:val="00450E4E"/>
    <w:rsid w:val="004515BD"/>
    <w:rsid w:val="0045188E"/>
    <w:rsid w:val="00451AFB"/>
    <w:rsid w:val="00451CEB"/>
    <w:rsid w:val="00452015"/>
    <w:rsid w:val="0045203D"/>
    <w:rsid w:val="00452677"/>
    <w:rsid w:val="004529F2"/>
    <w:rsid w:val="00452A97"/>
    <w:rsid w:val="00452D5B"/>
    <w:rsid w:val="0045322A"/>
    <w:rsid w:val="0045324C"/>
    <w:rsid w:val="00453DE7"/>
    <w:rsid w:val="00453EE3"/>
    <w:rsid w:val="00454962"/>
    <w:rsid w:val="00455128"/>
    <w:rsid w:val="004559D5"/>
    <w:rsid w:val="004562DE"/>
    <w:rsid w:val="004564C9"/>
    <w:rsid w:val="0045689D"/>
    <w:rsid w:val="00456ACA"/>
    <w:rsid w:val="00456BB8"/>
    <w:rsid w:val="00456D57"/>
    <w:rsid w:val="00456D9C"/>
    <w:rsid w:val="00456E8F"/>
    <w:rsid w:val="0045798F"/>
    <w:rsid w:val="00457995"/>
    <w:rsid w:val="00457AE8"/>
    <w:rsid w:val="00457C3F"/>
    <w:rsid w:val="00457D44"/>
    <w:rsid w:val="004602D8"/>
    <w:rsid w:val="0046038A"/>
    <w:rsid w:val="00460D5A"/>
    <w:rsid w:val="004613E3"/>
    <w:rsid w:val="00461423"/>
    <w:rsid w:val="00461D28"/>
    <w:rsid w:val="00461E44"/>
    <w:rsid w:val="00461E61"/>
    <w:rsid w:val="00462616"/>
    <w:rsid w:val="00462A08"/>
    <w:rsid w:val="0046302A"/>
    <w:rsid w:val="0046363B"/>
    <w:rsid w:val="004640CF"/>
    <w:rsid w:val="00464110"/>
    <w:rsid w:val="00464153"/>
    <w:rsid w:val="004641E0"/>
    <w:rsid w:val="004641F4"/>
    <w:rsid w:val="004644DE"/>
    <w:rsid w:val="00465586"/>
    <w:rsid w:val="00465F36"/>
    <w:rsid w:val="00466188"/>
    <w:rsid w:val="00466942"/>
    <w:rsid w:val="00466B1D"/>
    <w:rsid w:val="00466B64"/>
    <w:rsid w:val="004672AF"/>
    <w:rsid w:val="004672C5"/>
    <w:rsid w:val="004673E6"/>
    <w:rsid w:val="00467445"/>
    <w:rsid w:val="00467A15"/>
    <w:rsid w:val="00467E7F"/>
    <w:rsid w:val="004704AE"/>
    <w:rsid w:val="00470CFA"/>
    <w:rsid w:val="00471294"/>
    <w:rsid w:val="00471688"/>
    <w:rsid w:val="004716A2"/>
    <w:rsid w:val="004719B9"/>
    <w:rsid w:val="00471B2D"/>
    <w:rsid w:val="00471D18"/>
    <w:rsid w:val="00471DFA"/>
    <w:rsid w:val="00471F53"/>
    <w:rsid w:val="00472035"/>
    <w:rsid w:val="004723E3"/>
    <w:rsid w:val="00472470"/>
    <w:rsid w:val="004724AB"/>
    <w:rsid w:val="004726F8"/>
    <w:rsid w:val="004727DB"/>
    <w:rsid w:val="0047285F"/>
    <w:rsid w:val="00472B3D"/>
    <w:rsid w:val="00472CBE"/>
    <w:rsid w:val="00472D88"/>
    <w:rsid w:val="00473555"/>
    <w:rsid w:val="00473623"/>
    <w:rsid w:val="00473635"/>
    <w:rsid w:val="0047366E"/>
    <w:rsid w:val="004736D7"/>
    <w:rsid w:val="00473CD6"/>
    <w:rsid w:val="00474550"/>
    <w:rsid w:val="004746C0"/>
    <w:rsid w:val="00474839"/>
    <w:rsid w:val="004748FA"/>
    <w:rsid w:val="00474A1E"/>
    <w:rsid w:val="00474DB7"/>
    <w:rsid w:val="00474ED5"/>
    <w:rsid w:val="0047547B"/>
    <w:rsid w:val="004754BE"/>
    <w:rsid w:val="004758AD"/>
    <w:rsid w:val="004761A1"/>
    <w:rsid w:val="0047638E"/>
    <w:rsid w:val="00476E8B"/>
    <w:rsid w:val="004773FE"/>
    <w:rsid w:val="00477A36"/>
    <w:rsid w:val="00477BCF"/>
    <w:rsid w:val="0048017A"/>
    <w:rsid w:val="0048052B"/>
    <w:rsid w:val="0048053B"/>
    <w:rsid w:val="00480592"/>
    <w:rsid w:val="0048079C"/>
    <w:rsid w:val="00480907"/>
    <w:rsid w:val="00480DA9"/>
    <w:rsid w:val="00480E2F"/>
    <w:rsid w:val="004810C5"/>
    <w:rsid w:val="004821A3"/>
    <w:rsid w:val="004825D1"/>
    <w:rsid w:val="0048265D"/>
    <w:rsid w:val="0048297B"/>
    <w:rsid w:val="00482E6A"/>
    <w:rsid w:val="00482FE1"/>
    <w:rsid w:val="004830D4"/>
    <w:rsid w:val="004833C1"/>
    <w:rsid w:val="00483453"/>
    <w:rsid w:val="004844E2"/>
    <w:rsid w:val="004848B5"/>
    <w:rsid w:val="00484D6D"/>
    <w:rsid w:val="00485780"/>
    <w:rsid w:val="00485A44"/>
    <w:rsid w:val="00485EFE"/>
    <w:rsid w:val="00486C94"/>
    <w:rsid w:val="00487417"/>
    <w:rsid w:val="00487601"/>
    <w:rsid w:val="00487F93"/>
    <w:rsid w:val="00487FBA"/>
    <w:rsid w:val="00490E6F"/>
    <w:rsid w:val="00490FCE"/>
    <w:rsid w:val="0049118F"/>
    <w:rsid w:val="0049139A"/>
    <w:rsid w:val="00491599"/>
    <w:rsid w:val="00491838"/>
    <w:rsid w:val="00491994"/>
    <w:rsid w:val="004919C8"/>
    <w:rsid w:val="00491A84"/>
    <w:rsid w:val="00491F73"/>
    <w:rsid w:val="0049245D"/>
    <w:rsid w:val="004926B4"/>
    <w:rsid w:val="0049291A"/>
    <w:rsid w:val="00492B3F"/>
    <w:rsid w:val="00492F53"/>
    <w:rsid w:val="00493295"/>
    <w:rsid w:val="00493545"/>
    <w:rsid w:val="004939BA"/>
    <w:rsid w:val="004939EC"/>
    <w:rsid w:val="00493D17"/>
    <w:rsid w:val="00494035"/>
    <w:rsid w:val="0049424F"/>
    <w:rsid w:val="0049437A"/>
    <w:rsid w:val="004944DF"/>
    <w:rsid w:val="004944F7"/>
    <w:rsid w:val="0049488D"/>
    <w:rsid w:val="00494F66"/>
    <w:rsid w:val="004951F1"/>
    <w:rsid w:val="004956D2"/>
    <w:rsid w:val="00495D76"/>
    <w:rsid w:val="00495E05"/>
    <w:rsid w:val="004967E1"/>
    <w:rsid w:val="00496E08"/>
    <w:rsid w:val="00496F46"/>
    <w:rsid w:val="004979BC"/>
    <w:rsid w:val="00497CBB"/>
    <w:rsid w:val="00497CBC"/>
    <w:rsid w:val="00497DA2"/>
    <w:rsid w:val="00497ED7"/>
    <w:rsid w:val="004A011E"/>
    <w:rsid w:val="004A0184"/>
    <w:rsid w:val="004A02D9"/>
    <w:rsid w:val="004A0697"/>
    <w:rsid w:val="004A08CE"/>
    <w:rsid w:val="004A10E9"/>
    <w:rsid w:val="004A1557"/>
    <w:rsid w:val="004A1D1C"/>
    <w:rsid w:val="004A1E76"/>
    <w:rsid w:val="004A2876"/>
    <w:rsid w:val="004A2877"/>
    <w:rsid w:val="004A2CF6"/>
    <w:rsid w:val="004A31E7"/>
    <w:rsid w:val="004A3368"/>
    <w:rsid w:val="004A390D"/>
    <w:rsid w:val="004A3E2B"/>
    <w:rsid w:val="004A40A5"/>
    <w:rsid w:val="004A4389"/>
    <w:rsid w:val="004A48C9"/>
    <w:rsid w:val="004A4A30"/>
    <w:rsid w:val="004A4D6E"/>
    <w:rsid w:val="004A4F28"/>
    <w:rsid w:val="004A54A8"/>
    <w:rsid w:val="004A5A6E"/>
    <w:rsid w:val="004A6150"/>
    <w:rsid w:val="004A6942"/>
    <w:rsid w:val="004A6C54"/>
    <w:rsid w:val="004A6D8D"/>
    <w:rsid w:val="004A70F6"/>
    <w:rsid w:val="004A73C6"/>
    <w:rsid w:val="004A7827"/>
    <w:rsid w:val="004A7FC1"/>
    <w:rsid w:val="004B00F2"/>
    <w:rsid w:val="004B021A"/>
    <w:rsid w:val="004B0567"/>
    <w:rsid w:val="004B05D6"/>
    <w:rsid w:val="004B0E92"/>
    <w:rsid w:val="004B18BB"/>
    <w:rsid w:val="004B1901"/>
    <w:rsid w:val="004B1DD2"/>
    <w:rsid w:val="004B28AA"/>
    <w:rsid w:val="004B2CF7"/>
    <w:rsid w:val="004B2D9D"/>
    <w:rsid w:val="004B314B"/>
    <w:rsid w:val="004B3648"/>
    <w:rsid w:val="004B3ADB"/>
    <w:rsid w:val="004B40EC"/>
    <w:rsid w:val="004B4198"/>
    <w:rsid w:val="004B44D8"/>
    <w:rsid w:val="004B46E2"/>
    <w:rsid w:val="004B48B2"/>
    <w:rsid w:val="004B4B09"/>
    <w:rsid w:val="004B4E83"/>
    <w:rsid w:val="004B4FE4"/>
    <w:rsid w:val="004B51C0"/>
    <w:rsid w:val="004B5289"/>
    <w:rsid w:val="004B569F"/>
    <w:rsid w:val="004B58B3"/>
    <w:rsid w:val="004B5ACE"/>
    <w:rsid w:val="004B5AFF"/>
    <w:rsid w:val="004B5B32"/>
    <w:rsid w:val="004B5C05"/>
    <w:rsid w:val="004B5D88"/>
    <w:rsid w:val="004B6156"/>
    <w:rsid w:val="004B64C7"/>
    <w:rsid w:val="004B6E06"/>
    <w:rsid w:val="004B71D6"/>
    <w:rsid w:val="004B7222"/>
    <w:rsid w:val="004B7B74"/>
    <w:rsid w:val="004C01E3"/>
    <w:rsid w:val="004C06CD"/>
    <w:rsid w:val="004C0A7A"/>
    <w:rsid w:val="004C0B0D"/>
    <w:rsid w:val="004C0E41"/>
    <w:rsid w:val="004C0FA0"/>
    <w:rsid w:val="004C1146"/>
    <w:rsid w:val="004C14C7"/>
    <w:rsid w:val="004C160F"/>
    <w:rsid w:val="004C1BFB"/>
    <w:rsid w:val="004C2273"/>
    <w:rsid w:val="004C2D48"/>
    <w:rsid w:val="004C2D83"/>
    <w:rsid w:val="004C2D85"/>
    <w:rsid w:val="004C2EA0"/>
    <w:rsid w:val="004C2EB4"/>
    <w:rsid w:val="004C2F85"/>
    <w:rsid w:val="004C35A9"/>
    <w:rsid w:val="004C370C"/>
    <w:rsid w:val="004C37DB"/>
    <w:rsid w:val="004C3ECB"/>
    <w:rsid w:val="004C4199"/>
    <w:rsid w:val="004C4991"/>
    <w:rsid w:val="004C4BA2"/>
    <w:rsid w:val="004C4FDD"/>
    <w:rsid w:val="004C5A70"/>
    <w:rsid w:val="004C6231"/>
    <w:rsid w:val="004C6891"/>
    <w:rsid w:val="004C69BF"/>
    <w:rsid w:val="004C6A0E"/>
    <w:rsid w:val="004C6AF0"/>
    <w:rsid w:val="004C7368"/>
    <w:rsid w:val="004C7383"/>
    <w:rsid w:val="004C75D7"/>
    <w:rsid w:val="004C7889"/>
    <w:rsid w:val="004C7A3A"/>
    <w:rsid w:val="004C7E0D"/>
    <w:rsid w:val="004C7ED8"/>
    <w:rsid w:val="004C7FBF"/>
    <w:rsid w:val="004D0475"/>
    <w:rsid w:val="004D0511"/>
    <w:rsid w:val="004D0A4A"/>
    <w:rsid w:val="004D0E8E"/>
    <w:rsid w:val="004D0F1F"/>
    <w:rsid w:val="004D1143"/>
    <w:rsid w:val="004D23BA"/>
    <w:rsid w:val="004D240B"/>
    <w:rsid w:val="004D277C"/>
    <w:rsid w:val="004D32C0"/>
    <w:rsid w:val="004D33A7"/>
    <w:rsid w:val="004D3440"/>
    <w:rsid w:val="004D371F"/>
    <w:rsid w:val="004D3B9D"/>
    <w:rsid w:val="004D3C58"/>
    <w:rsid w:val="004D3FEF"/>
    <w:rsid w:val="004D40C4"/>
    <w:rsid w:val="004D45C8"/>
    <w:rsid w:val="004D49AE"/>
    <w:rsid w:val="004D4B4A"/>
    <w:rsid w:val="004D531F"/>
    <w:rsid w:val="004D600D"/>
    <w:rsid w:val="004D67E5"/>
    <w:rsid w:val="004D6839"/>
    <w:rsid w:val="004D6CD7"/>
    <w:rsid w:val="004D718C"/>
    <w:rsid w:val="004D75FB"/>
    <w:rsid w:val="004D7ABD"/>
    <w:rsid w:val="004E07E0"/>
    <w:rsid w:val="004E0FC9"/>
    <w:rsid w:val="004E16C8"/>
    <w:rsid w:val="004E1D28"/>
    <w:rsid w:val="004E1F38"/>
    <w:rsid w:val="004E1FEE"/>
    <w:rsid w:val="004E21F8"/>
    <w:rsid w:val="004E25A9"/>
    <w:rsid w:val="004E2871"/>
    <w:rsid w:val="004E28AB"/>
    <w:rsid w:val="004E2A65"/>
    <w:rsid w:val="004E3079"/>
    <w:rsid w:val="004E3268"/>
    <w:rsid w:val="004E363F"/>
    <w:rsid w:val="004E37D2"/>
    <w:rsid w:val="004E3D72"/>
    <w:rsid w:val="004E40EA"/>
    <w:rsid w:val="004E4A93"/>
    <w:rsid w:val="004E4B6F"/>
    <w:rsid w:val="004E4D4B"/>
    <w:rsid w:val="004E4DA5"/>
    <w:rsid w:val="004E4DCD"/>
    <w:rsid w:val="004E4DD0"/>
    <w:rsid w:val="004E5774"/>
    <w:rsid w:val="004E5A9D"/>
    <w:rsid w:val="004E5D2C"/>
    <w:rsid w:val="004E5DF4"/>
    <w:rsid w:val="004E6253"/>
    <w:rsid w:val="004E6270"/>
    <w:rsid w:val="004E6893"/>
    <w:rsid w:val="004E6923"/>
    <w:rsid w:val="004E6B65"/>
    <w:rsid w:val="004E702E"/>
    <w:rsid w:val="004E7461"/>
    <w:rsid w:val="004E76DE"/>
    <w:rsid w:val="004E7746"/>
    <w:rsid w:val="004E7CA7"/>
    <w:rsid w:val="004E7D3E"/>
    <w:rsid w:val="004F001B"/>
    <w:rsid w:val="004F0095"/>
    <w:rsid w:val="004F0333"/>
    <w:rsid w:val="004F062B"/>
    <w:rsid w:val="004F0683"/>
    <w:rsid w:val="004F0699"/>
    <w:rsid w:val="004F0862"/>
    <w:rsid w:val="004F0D41"/>
    <w:rsid w:val="004F0F0B"/>
    <w:rsid w:val="004F123A"/>
    <w:rsid w:val="004F22F9"/>
    <w:rsid w:val="004F2816"/>
    <w:rsid w:val="004F2B55"/>
    <w:rsid w:val="004F2FE3"/>
    <w:rsid w:val="004F3557"/>
    <w:rsid w:val="004F35D9"/>
    <w:rsid w:val="004F38ED"/>
    <w:rsid w:val="004F3C8F"/>
    <w:rsid w:val="004F3E63"/>
    <w:rsid w:val="004F440C"/>
    <w:rsid w:val="004F4817"/>
    <w:rsid w:val="004F4B92"/>
    <w:rsid w:val="004F52B4"/>
    <w:rsid w:val="004F5850"/>
    <w:rsid w:val="004F5ACB"/>
    <w:rsid w:val="004F6487"/>
    <w:rsid w:val="004F6644"/>
    <w:rsid w:val="004F6B22"/>
    <w:rsid w:val="004F6B9C"/>
    <w:rsid w:val="004F6BC1"/>
    <w:rsid w:val="004F71DD"/>
    <w:rsid w:val="004F7369"/>
    <w:rsid w:val="004F75DD"/>
    <w:rsid w:val="004F7637"/>
    <w:rsid w:val="004F771E"/>
    <w:rsid w:val="004F7768"/>
    <w:rsid w:val="004F7807"/>
    <w:rsid w:val="004F797A"/>
    <w:rsid w:val="0050002A"/>
    <w:rsid w:val="00500179"/>
    <w:rsid w:val="0050023D"/>
    <w:rsid w:val="00500321"/>
    <w:rsid w:val="005004B4"/>
    <w:rsid w:val="0050069F"/>
    <w:rsid w:val="00500997"/>
    <w:rsid w:val="00500F3E"/>
    <w:rsid w:val="00501199"/>
    <w:rsid w:val="00501209"/>
    <w:rsid w:val="0050224F"/>
    <w:rsid w:val="00502B4C"/>
    <w:rsid w:val="00502CB8"/>
    <w:rsid w:val="00503307"/>
    <w:rsid w:val="0050361B"/>
    <w:rsid w:val="00503C3C"/>
    <w:rsid w:val="00503DBC"/>
    <w:rsid w:val="00504552"/>
    <w:rsid w:val="0050486F"/>
    <w:rsid w:val="00504D1B"/>
    <w:rsid w:val="0050509B"/>
    <w:rsid w:val="00505656"/>
    <w:rsid w:val="00505AE6"/>
    <w:rsid w:val="00505CA8"/>
    <w:rsid w:val="00506A28"/>
    <w:rsid w:val="00506A76"/>
    <w:rsid w:val="00506B20"/>
    <w:rsid w:val="00507226"/>
    <w:rsid w:val="005075B8"/>
    <w:rsid w:val="0050767F"/>
    <w:rsid w:val="005078C6"/>
    <w:rsid w:val="00507BEF"/>
    <w:rsid w:val="00507EB8"/>
    <w:rsid w:val="00507EF7"/>
    <w:rsid w:val="005105A3"/>
    <w:rsid w:val="0051156D"/>
    <w:rsid w:val="0051193D"/>
    <w:rsid w:val="0051205C"/>
    <w:rsid w:val="005125BC"/>
    <w:rsid w:val="005127BB"/>
    <w:rsid w:val="00512AF9"/>
    <w:rsid w:val="00512FE7"/>
    <w:rsid w:val="005133B0"/>
    <w:rsid w:val="00513670"/>
    <w:rsid w:val="005137CD"/>
    <w:rsid w:val="0051385F"/>
    <w:rsid w:val="00513DB9"/>
    <w:rsid w:val="00513E1E"/>
    <w:rsid w:val="005141C8"/>
    <w:rsid w:val="00514296"/>
    <w:rsid w:val="00514829"/>
    <w:rsid w:val="00514A22"/>
    <w:rsid w:val="00514AE6"/>
    <w:rsid w:val="00515432"/>
    <w:rsid w:val="0051554E"/>
    <w:rsid w:val="00515BC4"/>
    <w:rsid w:val="00515CB0"/>
    <w:rsid w:val="00515CBE"/>
    <w:rsid w:val="00516031"/>
    <w:rsid w:val="005161D1"/>
    <w:rsid w:val="0051674D"/>
    <w:rsid w:val="00516893"/>
    <w:rsid w:val="00516DDF"/>
    <w:rsid w:val="00516FCE"/>
    <w:rsid w:val="005173D6"/>
    <w:rsid w:val="005176DE"/>
    <w:rsid w:val="0051798C"/>
    <w:rsid w:val="00517A7C"/>
    <w:rsid w:val="0052050D"/>
    <w:rsid w:val="0052082F"/>
    <w:rsid w:val="00520EB6"/>
    <w:rsid w:val="0052137D"/>
    <w:rsid w:val="005215E6"/>
    <w:rsid w:val="00521793"/>
    <w:rsid w:val="005217D4"/>
    <w:rsid w:val="00521AE3"/>
    <w:rsid w:val="00521BA6"/>
    <w:rsid w:val="0052208B"/>
    <w:rsid w:val="005222D8"/>
    <w:rsid w:val="00522375"/>
    <w:rsid w:val="00522900"/>
    <w:rsid w:val="00522DDB"/>
    <w:rsid w:val="00522E21"/>
    <w:rsid w:val="00522EDC"/>
    <w:rsid w:val="005232E6"/>
    <w:rsid w:val="0052348D"/>
    <w:rsid w:val="00523D8B"/>
    <w:rsid w:val="00524525"/>
    <w:rsid w:val="00524737"/>
    <w:rsid w:val="00524BD7"/>
    <w:rsid w:val="00524D1E"/>
    <w:rsid w:val="0052532B"/>
    <w:rsid w:val="00525E5C"/>
    <w:rsid w:val="005266B2"/>
    <w:rsid w:val="005267E2"/>
    <w:rsid w:val="005268A9"/>
    <w:rsid w:val="00526B59"/>
    <w:rsid w:val="00526CB3"/>
    <w:rsid w:val="00527373"/>
    <w:rsid w:val="005278C1"/>
    <w:rsid w:val="00527A92"/>
    <w:rsid w:val="00527B25"/>
    <w:rsid w:val="00527BFC"/>
    <w:rsid w:val="00527D91"/>
    <w:rsid w:val="00527E54"/>
    <w:rsid w:val="0053006D"/>
    <w:rsid w:val="00530E0B"/>
    <w:rsid w:val="005311F9"/>
    <w:rsid w:val="00531354"/>
    <w:rsid w:val="005316A7"/>
    <w:rsid w:val="00531821"/>
    <w:rsid w:val="00531883"/>
    <w:rsid w:val="005319E0"/>
    <w:rsid w:val="00531A04"/>
    <w:rsid w:val="00532673"/>
    <w:rsid w:val="005329BB"/>
    <w:rsid w:val="0053303B"/>
    <w:rsid w:val="00533519"/>
    <w:rsid w:val="005339E3"/>
    <w:rsid w:val="00533B7D"/>
    <w:rsid w:val="00533CAA"/>
    <w:rsid w:val="00533D7C"/>
    <w:rsid w:val="00533DCC"/>
    <w:rsid w:val="00533F7B"/>
    <w:rsid w:val="00534003"/>
    <w:rsid w:val="0053405D"/>
    <w:rsid w:val="00534248"/>
    <w:rsid w:val="005342A7"/>
    <w:rsid w:val="00534575"/>
    <w:rsid w:val="00534977"/>
    <w:rsid w:val="00534C14"/>
    <w:rsid w:val="0053524C"/>
    <w:rsid w:val="005352F2"/>
    <w:rsid w:val="005352F7"/>
    <w:rsid w:val="0053541C"/>
    <w:rsid w:val="00535647"/>
    <w:rsid w:val="00535807"/>
    <w:rsid w:val="005358E7"/>
    <w:rsid w:val="00535B64"/>
    <w:rsid w:val="00535C51"/>
    <w:rsid w:val="005362E5"/>
    <w:rsid w:val="00536828"/>
    <w:rsid w:val="00536952"/>
    <w:rsid w:val="00536A53"/>
    <w:rsid w:val="00536FBF"/>
    <w:rsid w:val="0053737F"/>
    <w:rsid w:val="005374D8"/>
    <w:rsid w:val="005378B4"/>
    <w:rsid w:val="00537D68"/>
    <w:rsid w:val="00537D98"/>
    <w:rsid w:val="0054000E"/>
    <w:rsid w:val="0054039A"/>
    <w:rsid w:val="005404FF"/>
    <w:rsid w:val="00540547"/>
    <w:rsid w:val="005405AC"/>
    <w:rsid w:val="0054063B"/>
    <w:rsid w:val="0054156B"/>
    <w:rsid w:val="0054193E"/>
    <w:rsid w:val="00541A18"/>
    <w:rsid w:val="00541E14"/>
    <w:rsid w:val="00541F9B"/>
    <w:rsid w:val="00541FA7"/>
    <w:rsid w:val="0054261E"/>
    <w:rsid w:val="005428A7"/>
    <w:rsid w:val="00542CB9"/>
    <w:rsid w:val="005432A6"/>
    <w:rsid w:val="00543B8D"/>
    <w:rsid w:val="00543D47"/>
    <w:rsid w:val="00543D7F"/>
    <w:rsid w:val="00543F65"/>
    <w:rsid w:val="005440C3"/>
    <w:rsid w:val="0054418F"/>
    <w:rsid w:val="00544338"/>
    <w:rsid w:val="00544814"/>
    <w:rsid w:val="00544A9D"/>
    <w:rsid w:val="00544D18"/>
    <w:rsid w:val="00545648"/>
    <w:rsid w:val="0054601E"/>
    <w:rsid w:val="005461F7"/>
    <w:rsid w:val="00546254"/>
    <w:rsid w:val="00546425"/>
    <w:rsid w:val="0054651B"/>
    <w:rsid w:val="00546F85"/>
    <w:rsid w:val="005471C3"/>
    <w:rsid w:val="00547384"/>
    <w:rsid w:val="005473B6"/>
    <w:rsid w:val="005474CF"/>
    <w:rsid w:val="00547603"/>
    <w:rsid w:val="00547C1C"/>
    <w:rsid w:val="00547E9F"/>
    <w:rsid w:val="00550048"/>
    <w:rsid w:val="005506D2"/>
    <w:rsid w:val="0055085B"/>
    <w:rsid w:val="005509F6"/>
    <w:rsid w:val="00551113"/>
    <w:rsid w:val="005513B9"/>
    <w:rsid w:val="00551967"/>
    <w:rsid w:val="005519A9"/>
    <w:rsid w:val="00551BF2"/>
    <w:rsid w:val="00551C4E"/>
    <w:rsid w:val="00551D3C"/>
    <w:rsid w:val="00552321"/>
    <w:rsid w:val="005524B2"/>
    <w:rsid w:val="00552587"/>
    <w:rsid w:val="005530B8"/>
    <w:rsid w:val="005534A2"/>
    <w:rsid w:val="005534BA"/>
    <w:rsid w:val="00553714"/>
    <w:rsid w:val="00553786"/>
    <w:rsid w:val="005538AB"/>
    <w:rsid w:val="00554394"/>
    <w:rsid w:val="0055448B"/>
    <w:rsid w:val="00554888"/>
    <w:rsid w:val="0055489E"/>
    <w:rsid w:val="00555631"/>
    <w:rsid w:val="005556A7"/>
    <w:rsid w:val="00555976"/>
    <w:rsid w:val="00555C98"/>
    <w:rsid w:val="00555D1D"/>
    <w:rsid w:val="00555D90"/>
    <w:rsid w:val="005569BA"/>
    <w:rsid w:val="00556E57"/>
    <w:rsid w:val="00556E83"/>
    <w:rsid w:val="005573DA"/>
    <w:rsid w:val="00560247"/>
    <w:rsid w:val="005603D5"/>
    <w:rsid w:val="0056078D"/>
    <w:rsid w:val="00560834"/>
    <w:rsid w:val="0056090E"/>
    <w:rsid w:val="0056117E"/>
    <w:rsid w:val="0056150D"/>
    <w:rsid w:val="00561652"/>
    <w:rsid w:val="00561AC5"/>
    <w:rsid w:val="0056225C"/>
    <w:rsid w:val="00562462"/>
    <w:rsid w:val="005627C1"/>
    <w:rsid w:val="0056301B"/>
    <w:rsid w:val="00563BF7"/>
    <w:rsid w:val="005643F3"/>
    <w:rsid w:val="00564B1D"/>
    <w:rsid w:val="005650CE"/>
    <w:rsid w:val="00565156"/>
    <w:rsid w:val="00565189"/>
    <w:rsid w:val="0056526E"/>
    <w:rsid w:val="0056594D"/>
    <w:rsid w:val="00565D09"/>
    <w:rsid w:val="00565D99"/>
    <w:rsid w:val="00565F0D"/>
    <w:rsid w:val="005661C3"/>
    <w:rsid w:val="0056650A"/>
    <w:rsid w:val="005669A2"/>
    <w:rsid w:val="00566A55"/>
    <w:rsid w:val="00566DF3"/>
    <w:rsid w:val="00566FC3"/>
    <w:rsid w:val="00567075"/>
    <w:rsid w:val="00567127"/>
    <w:rsid w:val="00567791"/>
    <w:rsid w:val="00567935"/>
    <w:rsid w:val="00567AC4"/>
    <w:rsid w:val="0057068E"/>
    <w:rsid w:val="005709CE"/>
    <w:rsid w:val="00570CC7"/>
    <w:rsid w:val="005714CF"/>
    <w:rsid w:val="0057255C"/>
    <w:rsid w:val="00572BA8"/>
    <w:rsid w:val="00572F2E"/>
    <w:rsid w:val="005730B4"/>
    <w:rsid w:val="0057335A"/>
    <w:rsid w:val="005733F7"/>
    <w:rsid w:val="005736E3"/>
    <w:rsid w:val="0057374B"/>
    <w:rsid w:val="00574433"/>
    <w:rsid w:val="00574508"/>
    <w:rsid w:val="00574562"/>
    <w:rsid w:val="005746AE"/>
    <w:rsid w:val="00575196"/>
    <w:rsid w:val="00575839"/>
    <w:rsid w:val="00575B78"/>
    <w:rsid w:val="00575DDF"/>
    <w:rsid w:val="00576195"/>
    <w:rsid w:val="0057689A"/>
    <w:rsid w:val="00576AC3"/>
    <w:rsid w:val="00576E54"/>
    <w:rsid w:val="0057705E"/>
    <w:rsid w:val="0057705F"/>
    <w:rsid w:val="005770C7"/>
    <w:rsid w:val="0057712C"/>
    <w:rsid w:val="005771E1"/>
    <w:rsid w:val="005773B1"/>
    <w:rsid w:val="0057746D"/>
    <w:rsid w:val="005775CE"/>
    <w:rsid w:val="00577D0B"/>
    <w:rsid w:val="00577D14"/>
    <w:rsid w:val="00577EAD"/>
    <w:rsid w:val="005801AE"/>
    <w:rsid w:val="005806CD"/>
    <w:rsid w:val="00580A7D"/>
    <w:rsid w:val="00581357"/>
    <w:rsid w:val="0058159C"/>
    <w:rsid w:val="00581647"/>
    <w:rsid w:val="00581917"/>
    <w:rsid w:val="00581DA7"/>
    <w:rsid w:val="005822B4"/>
    <w:rsid w:val="005822BC"/>
    <w:rsid w:val="005822BE"/>
    <w:rsid w:val="005828AD"/>
    <w:rsid w:val="005829C6"/>
    <w:rsid w:val="00582CDB"/>
    <w:rsid w:val="0058308A"/>
    <w:rsid w:val="00583369"/>
    <w:rsid w:val="00583907"/>
    <w:rsid w:val="005840B6"/>
    <w:rsid w:val="00584949"/>
    <w:rsid w:val="005856CA"/>
    <w:rsid w:val="00585B72"/>
    <w:rsid w:val="00586197"/>
    <w:rsid w:val="0058642E"/>
    <w:rsid w:val="00586852"/>
    <w:rsid w:val="005869B1"/>
    <w:rsid w:val="00586AC8"/>
    <w:rsid w:val="00587126"/>
    <w:rsid w:val="00587140"/>
    <w:rsid w:val="0058789C"/>
    <w:rsid w:val="00587A6C"/>
    <w:rsid w:val="00587BBA"/>
    <w:rsid w:val="00587C21"/>
    <w:rsid w:val="00587F02"/>
    <w:rsid w:val="00587FB3"/>
    <w:rsid w:val="0059012F"/>
    <w:rsid w:val="0059051F"/>
    <w:rsid w:val="00590995"/>
    <w:rsid w:val="005909C6"/>
    <w:rsid w:val="00590D6E"/>
    <w:rsid w:val="005915DB"/>
    <w:rsid w:val="005917F8"/>
    <w:rsid w:val="0059185C"/>
    <w:rsid w:val="0059198A"/>
    <w:rsid w:val="00591CAE"/>
    <w:rsid w:val="00591D02"/>
    <w:rsid w:val="00591EDD"/>
    <w:rsid w:val="00592079"/>
    <w:rsid w:val="005920BE"/>
    <w:rsid w:val="005923BB"/>
    <w:rsid w:val="0059263A"/>
    <w:rsid w:val="00592981"/>
    <w:rsid w:val="00593161"/>
    <w:rsid w:val="00593325"/>
    <w:rsid w:val="00593351"/>
    <w:rsid w:val="00593716"/>
    <w:rsid w:val="00593A73"/>
    <w:rsid w:val="00593B62"/>
    <w:rsid w:val="00593D0F"/>
    <w:rsid w:val="00594480"/>
    <w:rsid w:val="0059470F"/>
    <w:rsid w:val="00594739"/>
    <w:rsid w:val="00594AB3"/>
    <w:rsid w:val="0059513D"/>
    <w:rsid w:val="0059515F"/>
    <w:rsid w:val="00595267"/>
    <w:rsid w:val="005952FA"/>
    <w:rsid w:val="00595418"/>
    <w:rsid w:val="0059553F"/>
    <w:rsid w:val="00595B74"/>
    <w:rsid w:val="00595D94"/>
    <w:rsid w:val="0059608E"/>
    <w:rsid w:val="005966EC"/>
    <w:rsid w:val="00596724"/>
    <w:rsid w:val="005968D0"/>
    <w:rsid w:val="00596B19"/>
    <w:rsid w:val="00596B5C"/>
    <w:rsid w:val="005972D8"/>
    <w:rsid w:val="00597694"/>
    <w:rsid w:val="0059773A"/>
    <w:rsid w:val="005977B0"/>
    <w:rsid w:val="00597EDD"/>
    <w:rsid w:val="005A09FD"/>
    <w:rsid w:val="005A0A33"/>
    <w:rsid w:val="005A0E9B"/>
    <w:rsid w:val="005A0F3F"/>
    <w:rsid w:val="005A1250"/>
    <w:rsid w:val="005A13A5"/>
    <w:rsid w:val="005A13FB"/>
    <w:rsid w:val="005A194A"/>
    <w:rsid w:val="005A1C98"/>
    <w:rsid w:val="005A1D6B"/>
    <w:rsid w:val="005A1DA1"/>
    <w:rsid w:val="005A1E7B"/>
    <w:rsid w:val="005A2103"/>
    <w:rsid w:val="005A214F"/>
    <w:rsid w:val="005A27C3"/>
    <w:rsid w:val="005A2DD3"/>
    <w:rsid w:val="005A2E2F"/>
    <w:rsid w:val="005A2EE7"/>
    <w:rsid w:val="005A2F67"/>
    <w:rsid w:val="005A32E0"/>
    <w:rsid w:val="005A3302"/>
    <w:rsid w:val="005A382A"/>
    <w:rsid w:val="005A3C60"/>
    <w:rsid w:val="005A3CEA"/>
    <w:rsid w:val="005A41F3"/>
    <w:rsid w:val="005A449D"/>
    <w:rsid w:val="005A4646"/>
    <w:rsid w:val="005A4C20"/>
    <w:rsid w:val="005A4D6A"/>
    <w:rsid w:val="005A4E7B"/>
    <w:rsid w:val="005A514D"/>
    <w:rsid w:val="005A51B0"/>
    <w:rsid w:val="005A5341"/>
    <w:rsid w:val="005A55B8"/>
    <w:rsid w:val="005A5696"/>
    <w:rsid w:val="005A5875"/>
    <w:rsid w:val="005A5903"/>
    <w:rsid w:val="005A60FE"/>
    <w:rsid w:val="005A62AD"/>
    <w:rsid w:val="005A64DC"/>
    <w:rsid w:val="005A6DEF"/>
    <w:rsid w:val="005A6EE2"/>
    <w:rsid w:val="005A71C7"/>
    <w:rsid w:val="005A73B5"/>
    <w:rsid w:val="005A784C"/>
    <w:rsid w:val="005A7984"/>
    <w:rsid w:val="005A7BB7"/>
    <w:rsid w:val="005A7DFE"/>
    <w:rsid w:val="005A7E93"/>
    <w:rsid w:val="005B0016"/>
    <w:rsid w:val="005B0288"/>
    <w:rsid w:val="005B041B"/>
    <w:rsid w:val="005B0967"/>
    <w:rsid w:val="005B0D0E"/>
    <w:rsid w:val="005B0F87"/>
    <w:rsid w:val="005B11C2"/>
    <w:rsid w:val="005B138C"/>
    <w:rsid w:val="005B13C4"/>
    <w:rsid w:val="005B13E0"/>
    <w:rsid w:val="005B1633"/>
    <w:rsid w:val="005B1762"/>
    <w:rsid w:val="005B18F1"/>
    <w:rsid w:val="005B1C19"/>
    <w:rsid w:val="005B1DC0"/>
    <w:rsid w:val="005B2351"/>
    <w:rsid w:val="005B24F4"/>
    <w:rsid w:val="005B28F9"/>
    <w:rsid w:val="005B2AA8"/>
    <w:rsid w:val="005B2AD4"/>
    <w:rsid w:val="005B2CB8"/>
    <w:rsid w:val="005B2CFD"/>
    <w:rsid w:val="005B2DA7"/>
    <w:rsid w:val="005B3180"/>
    <w:rsid w:val="005B350A"/>
    <w:rsid w:val="005B364C"/>
    <w:rsid w:val="005B385C"/>
    <w:rsid w:val="005B3978"/>
    <w:rsid w:val="005B3A1B"/>
    <w:rsid w:val="005B3B6D"/>
    <w:rsid w:val="005B3E6F"/>
    <w:rsid w:val="005B40A6"/>
    <w:rsid w:val="005B419B"/>
    <w:rsid w:val="005B4303"/>
    <w:rsid w:val="005B4450"/>
    <w:rsid w:val="005B482A"/>
    <w:rsid w:val="005B4948"/>
    <w:rsid w:val="005B4B51"/>
    <w:rsid w:val="005B4CF6"/>
    <w:rsid w:val="005B5093"/>
    <w:rsid w:val="005B510A"/>
    <w:rsid w:val="005B51AB"/>
    <w:rsid w:val="005B596A"/>
    <w:rsid w:val="005B5C0C"/>
    <w:rsid w:val="005B5DEA"/>
    <w:rsid w:val="005B5EB6"/>
    <w:rsid w:val="005B6029"/>
    <w:rsid w:val="005B6113"/>
    <w:rsid w:val="005B632E"/>
    <w:rsid w:val="005B6727"/>
    <w:rsid w:val="005B73D7"/>
    <w:rsid w:val="005B73EF"/>
    <w:rsid w:val="005B79C5"/>
    <w:rsid w:val="005B7EA5"/>
    <w:rsid w:val="005C0525"/>
    <w:rsid w:val="005C07B5"/>
    <w:rsid w:val="005C08BE"/>
    <w:rsid w:val="005C09B6"/>
    <w:rsid w:val="005C14D5"/>
    <w:rsid w:val="005C15F3"/>
    <w:rsid w:val="005C1648"/>
    <w:rsid w:val="005C1A6B"/>
    <w:rsid w:val="005C1E0C"/>
    <w:rsid w:val="005C208B"/>
    <w:rsid w:val="005C2316"/>
    <w:rsid w:val="005C26F9"/>
    <w:rsid w:val="005C2B46"/>
    <w:rsid w:val="005C2D7A"/>
    <w:rsid w:val="005C2DDB"/>
    <w:rsid w:val="005C2F76"/>
    <w:rsid w:val="005C3201"/>
    <w:rsid w:val="005C35CD"/>
    <w:rsid w:val="005C3666"/>
    <w:rsid w:val="005C3774"/>
    <w:rsid w:val="005C3C57"/>
    <w:rsid w:val="005C4434"/>
    <w:rsid w:val="005C47AA"/>
    <w:rsid w:val="005C4F19"/>
    <w:rsid w:val="005C50C5"/>
    <w:rsid w:val="005C56AE"/>
    <w:rsid w:val="005C5AD8"/>
    <w:rsid w:val="005C6000"/>
    <w:rsid w:val="005C666D"/>
    <w:rsid w:val="005C6B14"/>
    <w:rsid w:val="005C6B94"/>
    <w:rsid w:val="005C6CBC"/>
    <w:rsid w:val="005C6D46"/>
    <w:rsid w:val="005C703F"/>
    <w:rsid w:val="005C71CB"/>
    <w:rsid w:val="005C7377"/>
    <w:rsid w:val="005D00C3"/>
    <w:rsid w:val="005D0268"/>
    <w:rsid w:val="005D0460"/>
    <w:rsid w:val="005D050F"/>
    <w:rsid w:val="005D09DC"/>
    <w:rsid w:val="005D0C07"/>
    <w:rsid w:val="005D0C0F"/>
    <w:rsid w:val="005D0C38"/>
    <w:rsid w:val="005D10F8"/>
    <w:rsid w:val="005D1205"/>
    <w:rsid w:val="005D14B3"/>
    <w:rsid w:val="005D169D"/>
    <w:rsid w:val="005D16EA"/>
    <w:rsid w:val="005D1B6C"/>
    <w:rsid w:val="005D1C05"/>
    <w:rsid w:val="005D1D09"/>
    <w:rsid w:val="005D2948"/>
    <w:rsid w:val="005D2B3A"/>
    <w:rsid w:val="005D2D7A"/>
    <w:rsid w:val="005D2E5A"/>
    <w:rsid w:val="005D2F72"/>
    <w:rsid w:val="005D3262"/>
    <w:rsid w:val="005D3BCC"/>
    <w:rsid w:val="005D3DFB"/>
    <w:rsid w:val="005D4479"/>
    <w:rsid w:val="005D45B7"/>
    <w:rsid w:val="005D4A4A"/>
    <w:rsid w:val="005D4A71"/>
    <w:rsid w:val="005D504B"/>
    <w:rsid w:val="005D50FF"/>
    <w:rsid w:val="005D57FB"/>
    <w:rsid w:val="005D580C"/>
    <w:rsid w:val="005D5E48"/>
    <w:rsid w:val="005D630C"/>
    <w:rsid w:val="005D635A"/>
    <w:rsid w:val="005D6C01"/>
    <w:rsid w:val="005D6F41"/>
    <w:rsid w:val="005D77F3"/>
    <w:rsid w:val="005D7804"/>
    <w:rsid w:val="005E034A"/>
    <w:rsid w:val="005E03DF"/>
    <w:rsid w:val="005E0A04"/>
    <w:rsid w:val="005E0BA1"/>
    <w:rsid w:val="005E1208"/>
    <w:rsid w:val="005E12C6"/>
    <w:rsid w:val="005E1799"/>
    <w:rsid w:val="005E1979"/>
    <w:rsid w:val="005E1C3C"/>
    <w:rsid w:val="005E1F23"/>
    <w:rsid w:val="005E2376"/>
    <w:rsid w:val="005E26E1"/>
    <w:rsid w:val="005E2931"/>
    <w:rsid w:val="005E2D54"/>
    <w:rsid w:val="005E2DAC"/>
    <w:rsid w:val="005E3492"/>
    <w:rsid w:val="005E34C2"/>
    <w:rsid w:val="005E3704"/>
    <w:rsid w:val="005E3A87"/>
    <w:rsid w:val="005E3D37"/>
    <w:rsid w:val="005E3DD3"/>
    <w:rsid w:val="005E4348"/>
    <w:rsid w:val="005E4BCA"/>
    <w:rsid w:val="005E4D23"/>
    <w:rsid w:val="005E604D"/>
    <w:rsid w:val="005E65A3"/>
    <w:rsid w:val="005E65B8"/>
    <w:rsid w:val="005E6A70"/>
    <w:rsid w:val="005E6E29"/>
    <w:rsid w:val="005E6EF4"/>
    <w:rsid w:val="005E76FC"/>
    <w:rsid w:val="005E7D6F"/>
    <w:rsid w:val="005E7F4E"/>
    <w:rsid w:val="005F065C"/>
    <w:rsid w:val="005F0A10"/>
    <w:rsid w:val="005F0ACA"/>
    <w:rsid w:val="005F0B18"/>
    <w:rsid w:val="005F0BC5"/>
    <w:rsid w:val="005F0C7F"/>
    <w:rsid w:val="005F0EE3"/>
    <w:rsid w:val="005F0FD4"/>
    <w:rsid w:val="005F131F"/>
    <w:rsid w:val="005F16F3"/>
    <w:rsid w:val="005F1732"/>
    <w:rsid w:val="005F18AA"/>
    <w:rsid w:val="005F1A11"/>
    <w:rsid w:val="005F1A9E"/>
    <w:rsid w:val="005F1B13"/>
    <w:rsid w:val="005F1C7E"/>
    <w:rsid w:val="005F2130"/>
    <w:rsid w:val="005F2579"/>
    <w:rsid w:val="005F28AD"/>
    <w:rsid w:val="005F2C9D"/>
    <w:rsid w:val="005F3551"/>
    <w:rsid w:val="005F36CB"/>
    <w:rsid w:val="005F3777"/>
    <w:rsid w:val="005F39B8"/>
    <w:rsid w:val="005F3A03"/>
    <w:rsid w:val="005F3ABB"/>
    <w:rsid w:val="005F3D6C"/>
    <w:rsid w:val="005F43DB"/>
    <w:rsid w:val="005F477B"/>
    <w:rsid w:val="005F4C0E"/>
    <w:rsid w:val="005F5346"/>
    <w:rsid w:val="005F5808"/>
    <w:rsid w:val="005F5E4B"/>
    <w:rsid w:val="005F70FB"/>
    <w:rsid w:val="005F720D"/>
    <w:rsid w:val="005F7303"/>
    <w:rsid w:val="005F7441"/>
    <w:rsid w:val="00600363"/>
    <w:rsid w:val="00600681"/>
    <w:rsid w:val="0060069A"/>
    <w:rsid w:val="006008BC"/>
    <w:rsid w:val="00601A3A"/>
    <w:rsid w:val="00601D7A"/>
    <w:rsid w:val="00601E47"/>
    <w:rsid w:val="00602076"/>
    <w:rsid w:val="0060240C"/>
    <w:rsid w:val="00602AD6"/>
    <w:rsid w:val="00603285"/>
    <w:rsid w:val="0060401E"/>
    <w:rsid w:val="0060437F"/>
    <w:rsid w:val="006046EB"/>
    <w:rsid w:val="0060498B"/>
    <w:rsid w:val="00604BCA"/>
    <w:rsid w:val="00604C6C"/>
    <w:rsid w:val="00604F6F"/>
    <w:rsid w:val="00604F7C"/>
    <w:rsid w:val="0060535E"/>
    <w:rsid w:val="006054AD"/>
    <w:rsid w:val="006057C0"/>
    <w:rsid w:val="00605949"/>
    <w:rsid w:val="0060595B"/>
    <w:rsid w:val="00605DE6"/>
    <w:rsid w:val="00605E78"/>
    <w:rsid w:val="00605ED5"/>
    <w:rsid w:val="00605EE0"/>
    <w:rsid w:val="00606230"/>
    <w:rsid w:val="00606C9C"/>
    <w:rsid w:val="00606D9B"/>
    <w:rsid w:val="00606EBA"/>
    <w:rsid w:val="00606FE5"/>
    <w:rsid w:val="00607421"/>
    <w:rsid w:val="0060761B"/>
    <w:rsid w:val="0060766B"/>
    <w:rsid w:val="00607726"/>
    <w:rsid w:val="00607916"/>
    <w:rsid w:val="006105FE"/>
    <w:rsid w:val="006108EF"/>
    <w:rsid w:val="00610D55"/>
    <w:rsid w:val="00610E97"/>
    <w:rsid w:val="00610EC0"/>
    <w:rsid w:val="006112A7"/>
    <w:rsid w:val="0061133E"/>
    <w:rsid w:val="00611698"/>
    <w:rsid w:val="00611A3B"/>
    <w:rsid w:val="00611D71"/>
    <w:rsid w:val="006123C0"/>
    <w:rsid w:val="00612963"/>
    <w:rsid w:val="00612A6F"/>
    <w:rsid w:val="00612AB0"/>
    <w:rsid w:val="00612CC1"/>
    <w:rsid w:val="00612D15"/>
    <w:rsid w:val="00612D9B"/>
    <w:rsid w:val="00612FE4"/>
    <w:rsid w:val="00613002"/>
    <w:rsid w:val="00613029"/>
    <w:rsid w:val="006133AA"/>
    <w:rsid w:val="00613427"/>
    <w:rsid w:val="00613CC6"/>
    <w:rsid w:val="0061427D"/>
    <w:rsid w:val="006148CE"/>
    <w:rsid w:val="00614A6B"/>
    <w:rsid w:val="00614D8B"/>
    <w:rsid w:val="00614E34"/>
    <w:rsid w:val="00614F02"/>
    <w:rsid w:val="006159EE"/>
    <w:rsid w:val="00615DB9"/>
    <w:rsid w:val="006168A1"/>
    <w:rsid w:val="00616D0C"/>
    <w:rsid w:val="00616F4B"/>
    <w:rsid w:val="0061727C"/>
    <w:rsid w:val="00617916"/>
    <w:rsid w:val="006204C9"/>
    <w:rsid w:val="00620840"/>
    <w:rsid w:val="00620F6B"/>
    <w:rsid w:val="00621ACF"/>
    <w:rsid w:val="00621B9E"/>
    <w:rsid w:val="00621E9E"/>
    <w:rsid w:val="00621FEA"/>
    <w:rsid w:val="0062240A"/>
    <w:rsid w:val="0062250E"/>
    <w:rsid w:val="006227B9"/>
    <w:rsid w:val="00622C1E"/>
    <w:rsid w:val="00622DA6"/>
    <w:rsid w:val="00623862"/>
    <w:rsid w:val="00623B12"/>
    <w:rsid w:val="00624048"/>
    <w:rsid w:val="00624347"/>
    <w:rsid w:val="006243A7"/>
    <w:rsid w:val="0062457D"/>
    <w:rsid w:val="0062492F"/>
    <w:rsid w:val="00624B71"/>
    <w:rsid w:val="00624B98"/>
    <w:rsid w:val="00624BC2"/>
    <w:rsid w:val="00624D36"/>
    <w:rsid w:val="00624E7E"/>
    <w:rsid w:val="00625093"/>
    <w:rsid w:val="00625435"/>
    <w:rsid w:val="00625492"/>
    <w:rsid w:val="006256E8"/>
    <w:rsid w:val="00626185"/>
    <w:rsid w:val="006264DC"/>
    <w:rsid w:val="006266E3"/>
    <w:rsid w:val="00626E8E"/>
    <w:rsid w:val="00627347"/>
    <w:rsid w:val="00627E38"/>
    <w:rsid w:val="00627FB1"/>
    <w:rsid w:val="006302AE"/>
    <w:rsid w:val="00630656"/>
    <w:rsid w:val="00630985"/>
    <w:rsid w:val="00630B26"/>
    <w:rsid w:val="00630BDC"/>
    <w:rsid w:val="0063109C"/>
    <w:rsid w:val="006311CD"/>
    <w:rsid w:val="00631236"/>
    <w:rsid w:val="0063136D"/>
    <w:rsid w:val="0063145E"/>
    <w:rsid w:val="00631E43"/>
    <w:rsid w:val="006322FE"/>
    <w:rsid w:val="006330B5"/>
    <w:rsid w:val="00633207"/>
    <w:rsid w:val="00633436"/>
    <w:rsid w:val="0063351B"/>
    <w:rsid w:val="00633652"/>
    <w:rsid w:val="00633D18"/>
    <w:rsid w:val="00633D8B"/>
    <w:rsid w:val="00633F33"/>
    <w:rsid w:val="0063408F"/>
    <w:rsid w:val="006344ED"/>
    <w:rsid w:val="00634C9C"/>
    <w:rsid w:val="00634CA6"/>
    <w:rsid w:val="00634E3D"/>
    <w:rsid w:val="006350A2"/>
    <w:rsid w:val="00635621"/>
    <w:rsid w:val="006356E2"/>
    <w:rsid w:val="00635A40"/>
    <w:rsid w:val="00635C00"/>
    <w:rsid w:val="00635C91"/>
    <w:rsid w:val="006369E7"/>
    <w:rsid w:val="00636B9D"/>
    <w:rsid w:val="00636E2A"/>
    <w:rsid w:val="00636ED6"/>
    <w:rsid w:val="006371F9"/>
    <w:rsid w:val="00637494"/>
    <w:rsid w:val="00637666"/>
    <w:rsid w:val="00637733"/>
    <w:rsid w:val="00637816"/>
    <w:rsid w:val="00637948"/>
    <w:rsid w:val="00637A49"/>
    <w:rsid w:val="00637C02"/>
    <w:rsid w:val="00637C98"/>
    <w:rsid w:val="006404B0"/>
    <w:rsid w:val="006408D0"/>
    <w:rsid w:val="00640E59"/>
    <w:rsid w:val="00640F2A"/>
    <w:rsid w:val="0064127E"/>
    <w:rsid w:val="00641642"/>
    <w:rsid w:val="00641845"/>
    <w:rsid w:val="0064196B"/>
    <w:rsid w:val="00641FD7"/>
    <w:rsid w:val="0064201F"/>
    <w:rsid w:val="0064206C"/>
    <w:rsid w:val="006420E5"/>
    <w:rsid w:val="006423C7"/>
    <w:rsid w:val="006424E5"/>
    <w:rsid w:val="00642BA3"/>
    <w:rsid w:val="00642FAD"/>
    <w:rsid w:val="00643629"/>
    <w:rsid w:val="00643917"/>
    <w:rsid w:val="0064495E"/>
    <w:rsid w:val="00644D2E"/>
    <w:rsid w:val="00644D5F"/>
    <w:rsid w:val="00644F3D"/>
    <w:rsid w:val="006456BD"/>
    <w:rsid w:val="0064583E"/>
    <w:rsid w:val="00645932"/>
    <w:rsid w:val="00647103"/>
    <w:rsid w:val="006471CE"/>
    <w:rsid w:val="00647560"/>
    <w:rsid w:val="00647B0C"/>
    <w:rsid w:val="00647C40"/>
    <w:rsid w:val="00647FBD"/>
    <w:rsid w:val="0065020E"/>
    <w:rsid w:val="006504BE"/>
    <w:rsid w:val="006504C6"/>
    <w:rsid w:val="006505C8"/>
    <w:rsid w:val="006509BA"/>
    <w:rsid w:val="00650F6B"/>
    <w:rsid w:val="006511ED"/>
    <w:rsid w:val="00651A71"/>
    <w:rsid w:val="00651AD3"/>
    <w:rsid w:val="00651BD7"/>
    <w:rsid w:val="00651CF8"/>
    <w:rsid w:val="00651D34"/>
    <w:rsid w:val="00652097"/>
    <w:rsid w:val="00652581"/>
    <w:rsid w:val="006528A0"/>
    <w:rsid w:val="00652B79"/>
    <w:rsid w:val="00652DA7"/>
    <w:rsid w:val="0065303A"/>
    <w:rsid w:val="0065314A"/>
    <w:rsid w:val="006534D3"/>
    <w:rsid w:val="006537E9"/>
    <w:rsid w:val="00653A6C"/>
    <w:rsid w:val="00653EA1"/>
    <w:rsid w:val="0065419F"/>
    <w:rsid w:val="0065437F"/>
    <w:rsid w:val="0065444A"/>
    <w:rsid w:val="006547FF"/>
    <w:rsid w:val="00654A92"/>
    <w:rsid w:val="00654B72"/>
    <w:rsid w:val="00654FB5"/>
    <w:rsid w:val="006556FB"/>
    <w:rsid w:val="00655D64"/>
    <w:rsid w:val="00655E4A"/>
    <w:rsid w:val="0065686F"/>
    <w:rsid w:val="00656B31"/>
    <w:rsid w:val="00656C0B"/>
    <w:rsid w:val="00656D71"/>
    <w:rsid w:val="0065708B"/>
    <w:rsid w:val="006578F8"/>
    <w:rsid w:val="006579D7"/>
    <w:rsid w:val="00657A4B"/>
    <w:rsid w:val="00657C32"/>
    <w:rsid w:val="00657F65"/>
    <w:rsid w:val="00660680"/>
    <w:rsid w:val="00660938"/>
    <w:rsid w:val="00660B5E"/>
    <w:rsid w:val="00660CAC"/>
    <w:rsid w:val="00661271"/>
    <w:rsid w:val="00661815"/>
    <w:rsid w:val="006627C3"/>
    <w:rsid w:val="0066298C"/>
    <w:rsid w:val="00663160"/>
    <w:rsid w:val="00663479"/>
    <w:rsid w:val="006641F9"/>
    <w:rsid w:val="00664753"/>
    <w:rsid w:val="00664A53"/>
    <w:rsid w:val="0066560F"/>
    <w:rsid w:val="0066561E"/>
    <w:rsid w:val="00666425"/>
    <w:rsid w:val="00666AC7"/>
    <w:rsid w:val="00666FC0"/>
    <w:rsid w:val="00667635"/>
    <w:rsid w:val="00667CC6"/>
    <w:rsid w:val="00670263"/>
    <w:rsid w:val="006702B6"/>
    <w:rsid w:val="00670321"/>
    <w:rsid w:val="0067070E"/>
    <w:rsid w:val="00671113"/>
    <w:rsid w:val="00671240"/>
    <w:rsid w:val="00671590"/>
    <w:rsid w:val="00671866"/>
    <w:rsid w:val="00671A05"/>
    <w:rsid w:val="00671CC1"/>
    <w:rsid w:val="00671F0E"/>
    <w:rsid w:val="0067233C"/>
    <w:rsid w:val="006725A1"/>
    <w:rsid w:val="00672762"/>
    <w:rsid w:val="006729E8"/>
    <w:rsid w:val="00672A8E"/>
    <w:rsid w:val="006731AF"/>
    <w:rsid w:val="00673243"/>
    <w:rsid w:val="006733C7"/>
    <w:rsid w:val="0067355C"/>
    <w:rsid w:val="0067386E"/>
    <w:rsid w:val="00673ADA"/>
    <w:rsid w:val="00673FC2"/>
    <w:rsid w:val="006742B0"/>
    <w:rsid w:val="00674765"/>
    <w:rsid w:val="00674AFF"/>
    <w:rsid w:val="00674F20"/>
    <w:rsid w:val="00675321"/>
    <w:rsid w:val="0067533D"/>
    <w:rsid w:val="0067555E"/>
    <w:rsid w:val="00675873"/>
    <w:rsid w:val="00675A70"/>
    <w:rsid w:val="00675C29"/>
    <w:rsid w:val="006761E5"/>
    <w:rsid w:val="0067630F"/>
    <w:rsid w:val="00676989"/>
    <w:rsid w:val="00676ABF"/>
    <w:rsid w:val="0067739A"/>
    <w:rsid w:val="00677C71"/>
    <w:rsid w:val="00677DE2"/>
    <w:rsid w:val="00680077"/>
    <w:rsid w:val="00680529"/>
    <w:rsid w:val="00680A64"/>
    <w:rsid w:val="00680C92"/>
    <w:rsid w:val="00680CCF"/>
    <w:rsid w:val="00680DDA"/>
    <w:rsid w:val="00680E2F"/>
    <w:rsid w:val="00680E97"/>
    <w:rsid w:val="00681078"/>
    <w:rsid w:val="00681432"/>
    <w:rsid w:val="00681486"/>
    <w:rsid w:val="006818F1"/>
    <w:rsid w:val="00681FFE"/>
    <w:rsid w:val="00682E34"/>
    <w:rsid w:val="006830DB"/>
    <w:rsid w:val="0068317B"/>
    <w:rsid w:val="006834AF"/>
    <w:rsid w:val="0068357E"/>
    <w:rsid w:val="0068373C"/>
    <w:rsid w:val="006838BC"/>
    <w:rsid w:val="006839C7"/>
    <w:rsid w:val="00683D88"/>
    <w:rsid w:val="006841B5"/>
    <w:rsid w:val="00685173"/>
    <w:rsid w:val="0068535D"/>
    <w:rsid w:val="006853B8"/>
    <w:rsid w:val="006859FC"/>
    <w:rsid w:val="00685D25"/>
    <w:rsid w:val="00686325"/>
    <w:rsid w:val="006869A4"/>
    <w:rsid w:val="00686CC1"/>
    <w:rsid w:val="00686E06"/>
    <w:rsid w:val="00686F93"/>
    <w:rsid w:val="0068717C"/>
    <w:rsid w:val="00687260"/>
    <w:rsid w:val="00687291"/>
    <w:rsid w:val="006879AE"/>
    <w:rsid w:val="00687A95"/>
    <w:rsid w:val="00687EC8"/>
    <w:rsid w:val="00687EF9"/>
    <w:rsid w:val="0069046E"/>
    <w:rsid w:val="00690666"/>
    <w:rsid w:val="00690A2D"/>
    <w:rsid w:val="00690D08"/>
    <w:rsid w:val="00691090"/>
    <w:rsid w:val="006910E6"/>
    <w:rsid w:val="006918F4"/>
    <w:rsid w:val="00691D8E"/>
    <w:rsid w:val="00692021"/>
    <w:rsid w:val="00692173"/>
    <w:rsid w:val="006921B3"/>
    <w:rsid w:val="00692454"/>
    <w:rsid w:val="0069263B"/>
    <w:rsid w:val="00692748"/>
    <w:rsid w:val="00692916"/>
    <w:rsid w:val="00693217"/>
    <w:rsid w:val="00693287"/>
    <w:rsid w:val="006932D8"/>
    <w:rsid w:val="00693AC6"/>
    <w:rsid w:val="00693BC6"/>
    <w:rsid w:val="00694099"/>
    <w:rsid w:val="00694BE7"/>
    <w:rsid w:val="00694CBC"/>
    <w:rsid w:val="00695540"/>
    <w:rsid w:val="006956B9"/>
    <w:rsid w:val="0069579D"/>
    <w:rsid w:val="00695834"/>
    <w:rsid w:val="006958BD"/>
    <w:rsid w:val="00695983"/>
    <w:rsid w:val="00695A56"/>
    <w:rsid w:val="00695B11"/>
    <w:rsid w:val="00695F43"/>
    <w:rsid w:val="0069622F"/>
    <w:rsid w:val="006963B6"/>
    <w:rsid w:val="00696774"/>
    <w:rsid w:val="006967FA"/>
    <w:rsid w:val="00696854"/>
    <w:rsid w:val="00696A24"/>
    <w:rsid w:val="00696CE6"/>
    <w:rsid w:val="006970A8"/>
    <w:rsid w:val="0069746D"/>
    <w:rsid w:val="0069768E"/>
    <w:rsid w:val="00697B25"/>
    <w:rsid w:val="00697CCC"/>
    <w:rsid w:val="006A0250"/>
    <w:rsid w:val="006A02C5"/>
    <w:rsid w:val="006A04A7"/>
    <w:rsid w:val="006A09F1"/>
    <w:rsid w:val="006A1096"/>
    <w:rsid w:val="006A1331"/>
    <w:rsid w:val="006A196B"/>
    <w:rsid w:val="006A2758"/>
    <w:rsid w:val="006A2802"/>
    <w:rsid w:val="006A28A3"/>
    <w:rsid w:val="006A2A54"/>
    <w:rsid w:val="006A2B59"/>
    <w:rsid w:val="006A2D28"/>
    <w:rsid w:val="006A3769"/>
    <w:rsid w:val="006A3A37"/>
    <w:rsid w:val="006A411A"/>
    <w:rsid w:val="006A41B2"/>
    <w:rsid w:val="006A4380"/>
    <w:rsid w:val="006A51C8"/>
    <w:rsid w:val="006A55DF"/>
    <w:rsid w:val="006A58F7"/>
    <w:rsid w:val="006A597D"/>
    <w:rsid w:val="006A6A00"/>
    <w:rsid w:val="006A6A6F"/>
    <w:rsid w:val="006A6C83"/>
    <w:rsid w:val="006A6E9F"/>
    <w:rsid w:val="006A778C"/>
    <w:rsid w:val="006A7E0F"/>
    <w:rsid w:val="006A7FD7"/>
    <w:rsid w:val="006B0178"/>
    <w:rsid w:val="006B04DA"/>
    <w:rsid w:val="006B0D53"/>
    <w:rsid w:val="006B1176"/>
    <w:rsid w:val="006B12D9"/>
    <w:rsid w:val="006B1370"/>
    <w:rsid w:val="006B1ACE"/>
    <w:rsid w:val="006B293E"/>
    <w:rsid w:val="006B2B9D"/>
    <w:rsid w:val="006B31DC"/>
    <w:rsid w:val="006B31F9"/>
    <w:rsid w:val="006B3379"/>
    <w:rsid w:val="006B37D8"/>
    <w:rsid w:val="006B3C8B"/>
    <w:rsid w:val="006B4036"/>
    <w:rsid w:val="006B442B"/>
    <w:rsid w:val="006B46D2"/>
    <w:rsid w:val="006B4997"/>
    <w:rsid w:val="006B4B4C"/>
    <w:rsid w:val="006B4D36"/>
    <w:rsid w:val="006B500F"/>
    <w:rsid w:val="006B520D"/>
    <w:rsid w:val="006B525B"/>
    <w:rsid w:val="006B5F87"/>
    <w:rsid w:val="006B638B"/>
    <w:rsid w:val="006B64E1"/>
    <w:rsid w:val="006B68F3"/>
    <w:rsid w:val="006B695D"/>
    <w:rsid w:val="006B6ABC"/>
    <w:rsid w:val="006B6C5E"/>
    <w:rsid w:val="006B716E"/>
    <w:rsid w:val="006B7336"/>
    <w:rsid w:val="006B7633"/>
    <w:rsid w:val="006B76C3"/>
    <w:rsid w:val="006B789F"/>
    <w:rsid w:val="006B7A92"/>
    <w:rsid w:val="006B7D1C"/>
    <w:rsid w:val="006C0646"/>
    <w:rsid w:val="006C069E"/>
    <w:rsid w:val="006C0C72"/>
    <w:rsid w:val="006C1351"/>
    <w:rsid w:val="006C16F8"/>
    <w:rsid w:val="006C1874"/>
    <w:rsid w:val="006C18E4"/>
    <w:rsid w:val="006C1B9E"/>
    <w:rsid w:val="006C22CA"/>
    <w:rsid w:val="006C26A3"/>
    <w:rsid w:val="006C26E6"/>
    <w:rsid w:val="006C26F6"/>
    <w:rsid w:val="006C2A14"/>
    <w:rsid w:val="006C3685"/>
    <w:rsid w:val="006C3922"/>
    <w:rsid w:val="006C3F8A"/>
    <w:rsid w:val="006C4143"/>
    <w:rsid w:val="006C41BF"/>
    <w:rsid w:val="006C4BBF"/>
    <w:rsid w:val="006C52F5"/>
    <w:rsid w:val="006C5591"/>
    <w:rsid w:val="006C5D99"/>
    <w:rsid w:val="006C5FE3"/>
    <w:rsid w:val="006C60D8"/>
    <w:rsid w:val="006C6537"/>
    <w:rsid w:val="006C6686"/>
    <w:rsid w:val="006C6836"/>
    <w:rsid w:val="006C7313"/>
    <w:rsid w:val="006C78CE"/>
    <w:rsid w:val="006C7CFB"/>
    <w:rsid w:val="006D027D"/>
    <w:rsid w:val="006D056E"/>
    <w:rsid w:val="006D09F8"/>
    <w:rsid w:val="006D0E26"/>
    <w:rsid w:val="006D1062"/>
    <w:rsid w:val="006D10E7"/>
    <w:rsid w:val="006D11AF"/>
    <w:rsid w:val="006D12CB"/>
    <w:rsid w:val="006D19D4"/>
    <w:rsid w:val="006D1BDC"/>
    <w:rsid w:val="006D217C"/>
    <w:rsid w:val="006D2531"/>
    <w:rsid w:val="006D2B50"/>
    <w:rsid w:val="006D2C95"/>
    <w:rsid w:val="006D2E24"/>
    <w:rsid w:val="006D30C4"/>
    <w:rsid w:val="006D3299"/>
    <w:rsid w:val="006D3584"/>
    <w:rsid w:val="006D3617"/>
    <w:rsid w:val="006D3797"/>
    <w:rsid w:val="006D37E5"/>
    <w:rsid w:val="006D37FC"/>
    <w:rsid w:val="006D3B63"/>
    <w:rsid w:val="006D3CC6"/>
    <w:rsid w:val="006D4409"/>
    <w:rsid w:val="006D468B"/>
    <w:rsid w:val="006D491C"/>
    <w:rsid w:val="006D4948"/>
    <w:rsid w:val="006D51AA"/>
    <w:rsid w:val="006D520B"/>
    <w:rsid w:val="006D5E93"/>
    <w:rsid w:val="006D5E99"/>
    <w:rsid w:val="006D672F"/>
    <w:rsid w:val="006D689F"/>
    <w:rsid w:val="006D6BAA"/>
    <w:rsid w:val="006D6BBF"/>
    <w:rsid w:val="006D6E21"/>
    <w:rsid w:val="006D73BA"/>
    <w:rsid w:val="006D780E"/>
    <w:rsid w:val="006D786E"/>
    <w:rsid w:val="006D7B72"/>
    <w:rsid w:val="006E002F"/>
    <w:rsid w:val="006E03EB"/>
    <w:rsid w:val="006E093E"/>
    <w:rsid w:val="006E0EDF"/>
    <w:rsid w:val="006E128D"/>
    <w:rsid w:val="006E12D5"/>
    <w:rsid w:val="006E1329"/>
    <w:rsid w:val="006E1444"/>
    <w:rsid w:val="006E17DD"/>
    <w:rsid w:val="006E1854"/>
    <w:rsid w:val="006E1A76"/>
    <w:rsid w:val="006E20E5"/>
    <w:rsid w:val="006E257A"/>
    <w:rsid w:val="006E2735"/>
    <w:rsid w:val="006E293A"/>
    <w:rsid w:val="006E29BE"/>
    <w:rsid w:val="006E32BD"/>
    <w:rsid w:val="006E3498"/>
    <w:rsid w:val="006E354C"/>
    <w:rsid w:val="006E38A7"/>
    <w:rsid w:val="006E38E3"/>
    <w:rsid w:val="006E395F"/>
    <w:rsid w:val="006E39C5"/>
    <w:rsid w:val="006E3C7E"/>
    <w:rsid w:val="006E3DB6"/>
    <w:rsid w:val="006E42D3"/>
    <w:rsid w:val="006E44EF"/>
    <w:rsid w:val="006E4AC2"/>
    <w:rsid w:val="006E4DA2"/>
    <w:rsid w:val="006E4E66"/>
    <w:rsid w:val="006E4F42"/>
    <w:rsid w:val="006E5674"/>
    <w:rsid w:val="006E56AE"/>
    <w:rsid w:val="006E5B0F"/>
    <w:rsid w:val="006E5CD5"/>
    <w:rsid w:val="006E6104"/>
    <w:rsid w:val="006E6129"/>
    <w:rsid w:val="006E672B"/>
    <w:rsid w:val="006E686B"/>
    <w:rsid w:val="006E69EC"/>
    <w:rsid w:val="006E6FF6"/>
    <w:rsid w:val="006E70C2"/>
    <w:rsid w:val="006E7332"/>
    <w:rsid w:val="006E73E4"/>
    <w:rsid w:val="006E7781"/>
    <w:rsid w:val="006E7973"/>
    <w:rsid w:val="006E7C2B"/>
    <w:rsid w:val="006F00B3"/>
    <w:rsid w:val="006F06EB"/>
    <w:rsid w:val="006F075D"/>
    <w:rsid w:val="006F0781"/>
    <w:rsid w:val="006F0937"/>
    <w:rsid w:val="006F10FA"/>
    <w:rsid w:val="006F1473"/>
    <w:rsid w:val="006F1496"/>
    <w:rsid w:val="006F1A75"/>
    <w:rsid w:val="006F1AD5"/>
    <w:rsid w:val="006F1D3D"/>
    <w:rsid w:val="006F214A"/>
    <w:rsid w:val="006F2BE6"/>
    <w:rsid w:val="006F3937"/>
    <w:rsid w:val="006F3ABB"/>
    <w:rsid w:val="006F3C46"/>
    <w:rsid w:val="006F3D25"/>
    <w:rsid w:val="006F3F5A"/>
    <w:rsid w:val="006F3FF3"/>
    <w:rsid w:val="006F43B4"/>
    <w:rsid w:val="006F4C25"/>
    <w:rsid w:val="006F4CB5"/>
    <w:rsid w:val="006F4EA0"/>
    <w:rsid w:val="006F5205"/>
    <w:rsid w:val="006F6CED"/>
    <w:rsid w:val="006F7289"/>
    <w:rsid w:val="006F7327"/>
    <w:rsid w:val="006F733D"/>
    <w:rsid w:val="006F7643"/>
    <w:rsid w:val="006F76FB"/>
    <w:rsid w:val="006F7D26"/>
    <w:rsid w:val="006F7E33"/>
    <w:rsid w:val="0070008F"/>
    <w:rsid w:val="007004E1"/>
    <w:rsid w:val="00700951"/>
    <w:rsid w:val="00700FD7"/>
    <w:rsid w:val="00701205"/>
    <w:rsid w:val="007016BA"/>
    <w:rsid w:val="00702090"/>
    <w:rsid w:val="00702214"/>
    <w:rsid w:val="00702967"/>
    <w:rsid w:val="007029F2"/>
    <w:rsid w:val="00702FFE"/>
    <w:rsid w:val="0070339D"/>
    <w:rsid w:val="00703F8B"/>
    <w:rsid w:val="0070482B"/>
    <w:rsid w:val="00704892"/>
    <w:rsid w:val="00704FB7"/>
    <w:rsid w:val="007050FB"/>
    <w:rsid w:val="00705953"/>
    <w:rsid w:val="00705BA5"/>
    <w:rsid w:val="00705C63"/>
    <w:rsid w:val="0070619A"/>
    <w:rsid w:val="0070627E"/>
    <w:rsid w:val="007067AF"/>
    <w:rsid w:val="00706810"/>
    <w:rsid w:val="00706962"/>
    <w:rsid w:val="00707462"/>
    <w:rsid w:val="00707573"/>
    <w:rsid w:val="00707E13"/>
    <w:rsid w:val="00710B16"/>
    <w:rsid w:val="0071101A"/>
    <w:rsid w:val="00711225"/>
    <w:rsid w:val="007112BD"/>
    <w:rsid w:val="007114B6"/>
    <w:rsid w:val="007115E2"/>
    <w:rsid w:val="00711781"/>
    <w:rsid w:val="00711E45"/>
    <w:rsid w:val="00711E9A"/>
    <w:rsid w:val="0071210E"/>
    <w:rsid w:val="0071247C"/>
    <w:rsid w:val="00712DD8"/>
    <w:rsid w:val="007133E3"/>
    <w:rsid w:val="00713822"/>
    <w:rsid w:val="00713C05"/>
    <w:rsid w:val="00714278"/>
    <w:rsid w:val="0071428A"/>
    <w:rsid w:val="0071489C"/>
    <w:rsid w:val="007152CD"/>
    <w:rsid w:val="0071599E"/>
    <w:rsid w:val="007167EA"/>
    <w:rsid w:val="00716C05"/>
    <w:rsid w:val="00716D71"/>
    <w:rsid w:val="007170C6"/>
    <w:rsid w:val="007171F3"/>
    <w:rsid w:val="00717638"/>
    <w:rsid w:val="007178E0"/>
    <w:rsid w:val="00717BE7"/>
    <w:rsid w:val="00717D80"/>
    <w:rsid w:val="0072004B"/>
    <w:rsid w:val="007205EB"/>
    <w:rsid w:val="00720630"/>
    <w:rsid w:val="00720A70"/>
    <w:rsid w:val="00720BAF"/>
    <w:rsid w:val="00720D4D"/>
    <w:rsid w:val="00720DE6"/>
    <w:rsid w:val="00720E03"/>
    <w:rsid w:val="00720FDF"/>
    <w:rsid w:val="00721328"/>
    <w:rsid w:val="00721DD2"/>
    <w:rsid w:val="00721DDA"/>
    <w:rsid w:val="00721E02"/>
    <w:rsid w:val="007226D5"/>
    <w:rsid w:val="00722CC5"/>
    <w:rsid w:val="0072305F"/>
    <w:rsid w:val="0072324E"/>
    <w:rsid w:val="00723ABD"/>
    <w:rsid w:val="00723C48"/>
    <w:rsid w:val="0072455F"/>
    <w:rsid w:val="007245E8"/>
    <w:rsid w:val="007247ED"/>
    <w:rsid w:val="007248FD"/>
    <w:rsid w:val="007257C1"/>
    <w:rsid w:val="0072684F"/>
    <w:rsid w:val="00727317"/>
    <w:rsid w:val="00727976"/>
    <w:rsid w:val="00727BB7"/>
    <w:rsid w:val="00727D12"/>
    <w:rsid w:val="00727D71"/>
    <w:rsid w:val="0073011B"/>
    <w:rsid w:val="007304F7"/>
    <w:rsid w:val="00730546"/>
    <w:rsid w:val="007307CE"/>
    <w:rsid w:val="00730890"/>
    <w:rsid w:val="00730FC0"/>
    <w:rsid w:val="007312F6"/>
    <w:rsid w:val="00731307"/>
    <w:rsid w:val="00731BD8"/>
    <w:rsid w:val="00732449"/>
    <w:rsid w:val="0073263B"/>
    <w:rsid w:val="00732A32"/>
    <w:rsid w:val="00732F03"/>
    <w:rsid w:val="0073380E"/>
    <w:rsid w:val="0073392A"/>
    <w:rsid w:val="00733D5B"/>
    <w:rsid w:val="00733FEF"/>
    <w:rsid w:val="007342FE"/>
    <w:rsid w:val="00734424"/>
    <w:rsid w:val="00734626"/>
    <w:rsid w:val="0073474B"/>
    <w:rsid w:val="0073522E"/>
    <w:rsid w:val="007352E3"/>
    <w:rsid w:val="00736124"/>
    <w:rsid w:val="00736A0C"/>
    <w:rsid w:val="00736E0F"/>
    <w:rsid w:val="00736E8A"/>
    <w:rsid w:val="007378BF"/>
    <w:rsid w:val="007378F6"/>
    <w:rsid w:val="00737CEA"/>
    <w:rsid w:val="00737D42"/>
    <w:rsid w:val="007400C6"/>
    <w:rsid w:val="00740361"/>
    <w:rsid w:val="007403A0"/>
    <w:rsid w:val="00740C98"/>
    <w:rsid w:val="00740C99"/>
    <w:rsid w:val="00740CBB"/>
    <w:rsid w:val="00740DC0"/>
    <w:rsid w:val="00740E1E"/>
    <w:rsid w:val="00741267"/>
    <w:rsid w:val="00741335"/>
    <w:rsid w:val="007414C3"/>
    <w:rsid w:val="00741547"/>
    <w:rsid w:val="0074156B"/>
    <w:rsid w:val="007418A3"/>
    <w:rsid w:val="00741B10"/>
    <w:rsid w:val="00742348"/>
    <w:rsid w:val="00742759"/>
    <w:rsid w:val="00743761"/>
    <w:rsid w:val="00743A56"/>
    <w:rsid w:val="00743A63"/>
    <w:rsid w:val="00743E96"/>
    <w:rsid w:val="007440FF"/>
    <w:rsid w:val="00744706"/>
    <w:rsid w:val="00744738"/>
    <w:rsid w:val="00744749"/>
    <w:rsid w:val="00744C05"/>
    <w:rsid w:val="00744C6B"/>
    <w:rsid w:val="00745161"/>
    <w:rsid w:val="007452BE"/>
    <w:rsid w:val="0074579C"/>
    <w:rsid w:val="0074583F"/>
    <w:rsid w:val="00745CD7"/>
    <w:rsid w:val="007460EF"/>
    <w:rsid w:val="00746117"/>
    <w:rsid w:val="00746475"/>
    <w:rsid w:val="00746B22"/>
    <w:rsid w:val="00746BAD"/>
    <w:rsid w:val="00746C64"/>
    <w:rsid w:val="00746CA3"/>
    <w:rsid w:val="00746F52"/>
    <w:rsid w:val="00747150"/>
    <w:rsid w:val="00747826"/>
    <w:rsid w:val="0074799E"/>
    <w:rsid w:val="007504E7"/>
    <w:rsid w:val="0075077A"/>
    <w:rsid w:val="007507D6"/>
    <w:rsid w:val="0075082C"/>
    <w:rsid w:val="00750868"/>
    <w:rsid w:val="0075099F"/>
    <w:rsid w:val="00750B24"/>
    <w:rsid w:val="00750C19"/>
    <w:rsid w:val="00750C76"/>
    <w:rsid w:val="00750EC9"/>
    <w:rsid w:val="00751A9C"/>
    <w:rsid w:val="00751F84"/>
    <w:rsid w:val="007523EC"/>
    <w:rsid w:val="00752577"/>
    <w:rsid w:val="007525F6"/>
    <w:rsid w:val="00752883"/>
    <w:rsid w:val="00752CB3"/>
    <w:rsid w:val="00753324"/>
    <w:rsid w:val="007533D5"/>
    <w:rsid w:val="0075342A"/>
    <w:rsid w:val="0075366E"/>
    <w:rsid w:val="007539F1"/>
    <w:rsid w:val="00753AE9"/>
    <w:rsid w:val="007542E2"/>
    <w:rsid w:val="007546D0"/>
    <w:rsid w:val="00754932"/>
    <w:rsid w:val="00754DD9"/>
    <w:rsid w:val="007551FA"/>
    <w:rsid w:val="00755316"/>
    <w:rsid w:val="007558D1"/>
    <w:rsid w:val="00755DE0"/>
    <w:rsid w:val="00756126"/>
    <w:rsid w:val="00756379"/>
    <w:rsid w:val="00756A18"/>
    <w:rsid w:val="00757321"/>
    <w:rsid w:val="00757388"/>
    <w:rsid w:val="0075768B"/>
    <w:rsid w:val="00757B06"/>
    <w:rsid w:val="00757D05"/>
    <w:rsid w:val="00757FB2"/>
    <w:rsid w:val="00760047"/>
    <w:rsid w:val="007604A7"/>
    <w:rsid w:val="00760E59"/>
    <w:rsid w:val="00761248"/>
    <w:rsid w:val="00761958"/>
    <w:rsid w:val="007622A4"/>
    <w:rsid w:val="00762528"/>
    <w:rsid w:val="00762708"/>
    <w:rsid w:val="00763700"/>
    <w:rsid w:val="0076372A"/>
    <w:rsid w:val="007637AE"/>
    <w:rsid w:val="00763947"/>
    <w:rsid w:val="0076397B"/>
    <w:rsid w:val="00763C7C"/>
    <w:rsid w:val="00763E4D"/>
    <w:rsid w:val="0076468A"/>
    <w:rsid w:val="00765154"/>
    <w:rsid w:val="007652BB"/>
    <w:rsid w:val="007657D2"/>
    <w:rsid w:val="00765CD2"/>
    <w:rsid w:val="00766499"/>
    <w:rsid w:val="007664B7"/>
    <w:rsid w:val="007665C3"/>
    <w:rsid w:val="00766D26"/>
    <w:rsid w:val="00767076"/>
    <w:rsid w:val="00767086"/>
    <w:rsid w:val="007670B4"/>
    <w:rsid w:val="00767503"/>
    <w:rsid w:val="00767611"/>
    <w:rsid w:val="00767A42"/>
    <w:rsid w:val="00767ADE"/>
    <w:rsid w:val="00767BAC"/>
    <w:rsid w:val="00767BEF"/>
    <w:rsid w:val="0077002E"/>
    <w:rsid w:val="00770261"/>
    <w:rsid w:val="00770862"/>
    <w:rsid w:val="00770A6C"/>
    <w:rsid w:val="00771272"/>
    <w:rsid w:val="00771391"/>
    <w:rsid w:val="0077170E"/>
    <w:rsid w:val="00771969"/>
    <w:rsid w:val="00771B13"/>
    <w:rsid w:val="00771C5B"/>
    <w:rsid w:val="00771E88"/>
    <w:rsid w:val="0077299A"/>
    <w:rsid w:val="007730FF"/>
    <w:rsid w:val="007731C4"/>
    <w:rsid w:val="007732FC"/>
    <w:rsid w:val="007744BF"/>
    <w:rsid w:val="00774873"/>
    <w:rsid w:val="00774880"/>
    <w:rsid w:val="00774BBA"/>
    <w:rsid w:val="00774FE2"/>
    <w:rsid w:val="00775798"/>
    <w:rsid w:val="00775C98"/>
    <w:rsid w:val="00775F9C"/>
    <w:rsid w:val="00775FC0"/>
    <w:rsid w:val="0077647E"/>
    <w:rsid w:val="007764C1"/>
    <w:rsid w:val="00776B62"/>
    <w:rsid w:val="00776D4B"/>
    <w:rsid w:val="00776FE1"/>
    <w:rsid w:val="0077777E"/>
    <w:rsid w:val="0077791D"/>
    <w:rsid w:val="00777F2C"/>
    <w:rsid w:val="007802DC"/>
    <w:rsid w:val="007803BB"/>
    <w:rsid w:val="007805B4"/>
    <w:rsid w:val="007807FC"/>
    <w:rsid w:val="007809D5"/>
    <w:rsid w:val="00780B10"/>
    <w:rsid w:val="00781149"/>
    <w:rsid w:val="0078145A"/>
    <w:rsid w:val="00781724"/>
    <w:rsid w:val="00781CC0"/>
    <w:rsid w:val="00782332"/>
    <w:rsid w:val="007825E7"/>
    <w:rsid w:val="00782645"/>
    <w:rsid w:val="007828B5"/>
    <w:rsid w:val="00782D02"/>
    <w:rsid w:val="00782E42"/>
    <w:rsid w:val="00782F06"/>
    <w:rsid w:val="007832D6"/>
    <w:rsid w:val="00783A84"/>
    <w:rsid w:val="00783BC2"/>
    <w:rsid w:val="00783C07"/>
    <w:rsid w:val="00784214"/>
    <w:rsid w:val="0078455A"/>
    <w:rsid w:val="007846DA"/>
    <w:rsid w:val="007848D9"/>
    <w:rsid w:val="00785303"/>
    <w:rsid w:val="007855E0"/>
    <w:rsid w:val="00785D7D"/>
    <w:rsid w:val="007868AE"/>
    <w:rsid w:val="00786A1D"/>
    <w:rsid w:val="00786BB8"/>
    <w:rsid w:val="007875EE"/>
    <w:rsid w:val="0078799C"/>
    <w:rsid w:val="007901B7"/>
    <w:rsid w:val="0079025E"/>
    <w:rsid w:val="00790266"/>
    <w:rsid w:val="007904C1"/>
    <w:rsid w:val="007908FF"/>
    <w:rsid w:val="00790B95"/>
    <w:rsid w:val="0079148B"/>
    <w:rsid w:val="007916AD"/>
    <w:rsid w:val="007918ED"/>
    <w:rsid w:val="00791EFA"/>
    <w:rsid w:val="007920C5"/>
    <w:rsid w:val="007923E7"/>
    <w:rsid w:val="007926EA"/>
    <w:rsid w:val="0079289E"/>
    <w:rsid w:val="007928BC"/>
    <w:rsid w:val="00792EF0"/>
    <w:rsid w:val="0079301E"/>
    <w:rsid w:val="00793304"/>
    <w:rsid w:val="0079341E"/>
    <w:rsid w:val="00793AEB"/>
    <w:rsid w:val="00793D96"/>
    <w:rsid w:val="00794096"/>
    <w:rsid w:val="007940D7"/>
    <w:rsid w:val="007945D0"/>
    <w:rsid w:val="00794CD4"/>
    <w:rsid w:val="00794D62"/>
    <w:rsid w:val="00795356"/>
    <w:rsid w:val="0079539B"/>
    <w:rsid w:val="0079573D"/>
    <w:rsid w:val="007957C3"/>
    <w:rsid w:val="00795CB9"/>
    <w:rsid w:val="00795D21"/>
    <w:rsid w:val="00795D7D"/>
    <w:rsid w:val="00795FB7"/>
    <w:rsid w:val="0079606C"/>
    <w:rsid w:val="0079622C"/>
    <w:rsid w:val="00796EC1"/>
    <w:rsid w:val="00797300"/>
    <w:rsid w:val="007973B2"/>
    <w:rsid w:val="00797426"/>
    <w:rsid w:val="00797518"/>
    <w:rsid w:val="00797B9B"/>
    <w:rsid w:val="00797D35"/>
    <w:rsid w:val="007A0075"/>
    <w:rsid w:val="007A098E"/>
    <w:rsid w:val="007A0D4B"/>
    <w:rsid w:val="007A0E66"/>
    <w:rsid w:val="007A12CD"/>
    <w:rsid w:val="007A15A2"/>
    <w:rsid w:val="007A189C"/>
    <w:rsid w:val="007A1AA4"/>
    <w:rsid w:val="007A1AE5"/>
    <w:rsid w:val="007A1C07"/>
    <w:rsid w:val="007A1C98"/>
    <w:rsid w:val="007A1E42"/>
    <w:rsid w:val="007A1F6E"/>
    <w:rsid w:val="007A1FB1"/>
    <w:rsid w:val="007A1FEE"/>
    <w:rsid w:val="007A25AD"/>
    <w:rsid w:val="007A25BB"/>
    <w:rsid w:val="007A2B9A"/>
    <w:rsid w:val="007A3060"/>
    <w:rsid w:val="007A31E0"/>
    <w:rsid w:val="007A36C5"/>
    <w:rsid w:val="007A3BF7"/>
    <w:rsid w:val="007A3EB6"/>
    <w:rsid w:val="007A472D"/>
    <w:rsid w:val="007A4775"/>
    <w:rsid w:val="007A48B4"/>
    <w:rsid w:val="007A4BFC"/>
    <w:rsid w:val="007A4FBD"/>
    <w:rsid w:val="007A4FD7"/>
    <w:rsid w:val="007A517C"/>
    <w:rsid w:val="007A5293"/>
    <w:rsid w:val="007A5332"/>
    <w:rsid w:val="007A550D"/>
    <w:rsid w:val="007A55C5"/>
    <w:rsid w:val="007A5B91"/>
    <w:rsid w:val="007A5C9C"/>
    <w:rsid w:val="007A5F00"/>
    <w:rsid w:val="007A6CA8"/>
    <w:rsid w:val="007A6F46"/>
    <w:rsid w:val="007A6FB7"/>
    <w:rsid w:val="007A7249"/>
    <w:rsid w:val="007A7F0F"/>
    <w:rsid w:val="007B020E"/>
    <w:rsid w:val="007B0E2D"/>
    <w:rsid w:val="007B0EB8"/>
    <w:rsid w:val="007B1276"/>
    <w:rsid w:val="007B14DF"/>
    <w:rsid w:val="007B17A0"/>
    <w:rsid w:val="007B1EBC"/>
    <w:rsid w:val="007B2113"/>
    <w:rsid w:val="007B2753"/>
    <w:rsid w:val="007B275F"/>
    <w:rsid w:val="007B27EB"/>
    <w:rsid w:val="007B28D4"/>
    <w:rsid w:val="007B2FF9"/>
    <w:rsid w:val="007B30DE"/>
    <w:rsid w:val="007B3755"/>
    <w:rsid w:val="007B39E9"/>
    <w:rsid w:val="007B3A5F"/>
    <w:rsid w:val="007B3C89"/>
    <w:rsid w:val="007B4086"/>
    <w:rsid w:val="007B4237"/>
    <w:rsid w:val="007B4911"/>
    <w:rsid w:val="007B4DA2"/>
    <w:rsid w:val="007B565A"/>
    <w:rsid w:val="007B567B"/>
    <w:rsid w:val="007B5C44"/>
    <w:rsid w:val="007B5C72"/>
    <w:rsid w:val="007B5DC3"/>
    <w:rsid w:val="007B5DFA"/>
    <w:rsid w:val="007B5FE3"/>
    <w:rsid w:val="007B603E"/>
    <w:rsid w:val="007B6ABE"/>
    <w:rsid w:val="007B6BFB"/>
    <w:rsid w:val="007B726D"/>
    <w:rsid w:val="007B7A8A"/>
    <w:rsid w:val="007B7ABB"/>
    <w:rsid w:val="007B7FDC"/>
    <w:rsid w:val="007C038E"/>
    <w:rsid w:val="007C047A"/>
    <w:rsid w:val="007C075A"/>
    <w:rsid w:val="007C0B89"/>
    <w:rsid w:val="007C0BB4"/>
    <w:rsid w:val="007C10DD"/>
    <w:rsid w:val="007C14C7"/>
    <w:rsid w:val="007C19D1"/>
    <w:rsid w:val="007C23EE"/>
    <w:rsid w:val="007C282A"/>
    <w:rsid w:val="007C292C"/>
    <w:rsid w:val="007C3412"/>
    <w:rsid w:val="007C396C"/>
    <w:rsid w:val="007C3C77"/>
    <w:rsid w:val="007C42B8"/>
    <w:rsid w:val="007C4880"/>
    <w:rsid w:val="007C491D"/>
    <w:rsid w:val="007C4E93"/>
    <w:rsid w:val="007C4EB5"/>
    <w:rsid w:val="007C4F4A"/>
    <w:rsid w:val="007C50E0"/>
    <w:rsid w:val="007C5148"/>
    <w:rsid w:val="007C52C2"/>
    <w:rsid w:val="007C5829"/>
    <w:rsid w:val="007C600E"/>
    <w:rsid w:val="007C68A2"/>
    <w:rsid w:val="007C6A23"/>
    <w:rsid w:val="007C6DE3"/>
    <w:rsid w:val="007C701E"/>
    <w:rsid w:val="007C7512"/>
    <w:rsid w:val="007C7513"/>
    <w:rsid w:val="007C7552"/>
    <w:rsid w:val="007C76D0"/>
    <w:rsid w:val="007D02AE"/>
    <w:rsid w:val="007D0DE8"/>
    <w:rsid w:val="007D112B"/>
    <w:rsid w:val="007D14FB"/>
    <w:rsid w:val="007D1794"/>
    <w:rsid w:val="007D1DBB"/>
    <w:rsid w:val="007D234C"/>
    <w:rsid w:val="007D2478"/>
    <w:rsid w:val="007D25AB"/>
    <w:rsid w:val="007D25F4"/>
    <w:rsid w:val="007D2AB5"/>
    <w:rsid w:val="007D31FC"/>
    <w:rsid w:val="007D36A0"/>
    <w:rsid w:val="007D380D"/>
    <w:rsid w:val="007D3A9A"/>
    <w:rsid w:val="007D3C8C"/>
    <w:rsid w:val="007D40BE"/>
    <w:rsid w:val="007D427A"/>
    <w:rsid w:val="007D4520"/>
    <w:rsid w:val="007D46AF"/>
    <w:rsid w:val="007D4BD6"/>
    <w:rsid w:val="007D4BE5"/>
    <w:rsid w:val="007D4CDC"/>
    <w:rsid w:val="007D5068"/>
    <w:rsid w:val="007D5281"/>
    <w:rsid w:val="007D5319"/>
    <w:rsid w:val="007D5469"/>
    <w:rsid w:val="007D5E10"/>
    <w:rsid w:val="007D68DA"/>
    <w:rsid w:val="007D6C35"/>
    <w:rsid w:val="007D6F87"/>
    <w:rsid w:val="007D6FBA"/>
    <w:rsid w:val="007D6FCE"/>
    <w:rsid w:val="007D7175"/>
    <w:rsid w:val="007D741C"/>
    <w:rsid w:val="007D783E"/>
    <w:rsid w:val="007D7B82"/>
    <w:rsid w:val="007D7B9A"/>
    <w:rsid w:val="007E0439"/>
    <w:rsid w:val="007E0903"/>
    <w:rsid w:val="007E0983"/>
    <w:rsid w:val="007E0B24"/>
    <w:rsid w:val="007E0D06"/>
    <w:rsid w:val="007E11A5"/>
    <w:rsid w:val="007E1370"/>
    <w:rsid w:val="007E173A"/>
    <w:rsid w:val="007E18CD"/>
    <w:rsid w:val="007E1A0D"/>
    <w:rsid w:val="007E1DDA"/>
    <w:rsid w:val="007E210A"/>
    <w:rsid w:val="007E25C8"/>
    <w:rsid w:val="007E2846"/>
    <w:rsid w:val="007E3294"/>
    <w:rsid w:val="007E395F"/>
    <w:rsid w:val="007E3E9B"/>
    <w:rsid w:val="007E40F7"/>
    <w:rsid w:val="007E49A0"/>
    <w:rsid w:val="007E4F19"/>
    <w:rsid w:val="007E50B9"/>
    <w:rsid w:val="007E5143"/>
    <w:rsid w:val="007E51B5"/>
    <w:rsid w:val="007E5A4A"/>
    <w:rsid w:val="007E5B96"/>
    <w:rsid w:val="007E5EC3"/>
    <w:rsid w:val="007E6024"/>
    <w:rsid w:val="007E69EB"/>
    <w:rsid w:val="007E6B1A"/>
    <w:rsid w:val="007E6D5D"/>
    <w:rsid w:val="007E6EC4"/>
    <w:rsid w:val="007E73CE"/>
    <w:rsid w:val="007E7435"/>
    <w:rsid w:val="007E7713"/>
    <w:rsid w:val="007E77A6"/>
    <w:rsid w:val="007E7852"/>
    <w:rsid w:val="007E79CA"/>
    <w:rsid w:val="007E7E29"/>
    <w:rsid w:val="007F013A"/>
    <w:rsid w:val="007F085B"/>
    <w:rsid w:val="007F0B7C"/>
    <w:rsid w:val="007F0C65"/>
    <w:rsid w:val="007F0CAD"/>
    <w:rsid w:val="007F0F4F"/>
    <w:rsid w:val="007F1162"/>
    <w:rsid w:val="007F1BED"/>
    <w:rsid w:val="007F1EB6"/>
    <w:rsid w:val="007F21F8"/>
    <w:rsid w:val="007F2807"/>
    <w:rsid w:val="007F2863"/>
    <w:rsid w:val="007F28C1"/>
    <w:rsid w:val="007F29C3"/>
    <w:rsid w:val="007F3485"/>
    <w:rsid w:val="007F37B9"/>
    <w:rsid w:val="007F3E58"/>
    <w:rsid w:val="007F4562"/>
    <w:rsid w:val="007F468A"/>
    <w:rsid w:val="007F55B9"/>
    <w:rsid w:val="007F57CA"/>
    <w:rsid w:val="007F59E0"/>
    <w:rsid w:val="007F5B82"/>
    <w:rsid w:val="007F5E03"/>
    <w:rsid w:val="007F60C7"/>
    <w:rsid w:val="007F6125"/>
    <w:rsid w:val="007F61C3"/>
    <w:rsid w:val="007F628B"/>
    <w:rsid w:val="007F655A"/>
    <w:rsid w:val="007F6FE1"/>
    <w:rsid w:val="007F771B"/>
    <w:rsid w:val="007F784C"/>
    <w:rsid w:val="007F79A3"/>
    <w:rsid w:val="008000DD"/>
    <w:rsid w:val="008003C0"/>
    <w:rsid w:val="008006D1"/>
    <w:rsid w:val="00800903"/>
    <w:rsid w:val="0080090F"/>
    <w:rsid w:val="00800CC1"/>
    <w:rsid w:val="00800DD5"/>
    <w:rsid w:val="00800FD4"/>
    <w:rsid w:val="00801755"/>
    <w:rsid w:val="00801D1B"/>
    <w:rsid w:val="00801E8A"/>
    <w:rsid w:val="00802173"/>
    <w:rsid w:val="0080265A"/>
    <w:rsid w:val="00802BEA"/>
    <w:rsid w:val="00803218"/>
    <w:rsid w:val="008033F8"/>
    <w:rsid w:val="00803A04"/>
    <w:rsid w:val="00803B18"/>
    <w:rsid w:val="00803B28"/>
    <w:rsid w:val="008041C0"/>
    <w:rsid w:val="00804359"/>
    <w:rsid w:val="0080440D"/>
    <w:rsid w:val="00804696"/>
    <w:rsid w:val="00804CD8"/>
    <w:rsid w:val="00804D95"/>
    <w:rsid w:val="0080527E"/>
    <w:rsid w:val="008052F2"/>
    <w:rsid w:val="00805441"/>
    <w:rsid w:val="008055F9"/>
    <w:rsid w:val="0080591C"/>
    <w:rsid w:val="00805947"/>
    <w:rsid w:val="00805F83"/>
    <w:rsid w:val="00805F8B"/>
    <w:rsid w:val="008066F3"/>
    <w:rsid w:val="00806E6D"/>
    <w:rsid w:val="00807545"/>
    <w:rsid w:val="00807F5E"/>
    <w:rsid w:val="008101B7"/>
    <w:rsid w:val="00810A03"/>
    <w:rsid w:val="00810AB8"/>
    <w:rsid w:val="00810FAD"/>
    <w:rsid w:val="008110CE"/>
    <w:rsid w:val="00811761"/>
    <w:rsid w:val="008119AB"/>
    <w:rsid w:val="00811D32"/>
    <w:rsid w:val="008142C4"/>
    <w:rsid w:val="00814325"/>
    <w:rsid w:val="0081580E"/>
    <w:rsid w:val="00815976"/>
    <w:rsid w:val="00816188"/>
    <w:rsid w:val="0081674E"/>
    <w:rsid w:val="00816C99"/>
    <w:rsid w:val="0081715B"/>
    <w:rsid w:val="00817378"/>
    <w:rsid w:val="00817543"/>
    <w:rsid w:val="00817715"/>
    <w:rsid w:val="00817B85"/>
    <w:rsid w:val="00817DD2"/>
    <w:rsid w:val="008200AF"/>
    <w:rsid w:val="008205BA"/>
    <w:rsid w:val="00820EE0"/>
    <w:rsid w:val="00820F4F"/>
    <w:rsid w:val="008210CC"/>
    <w:rsid w:val="00821600"/>
    <w:rsid w:val="00821D8E"/>
    <w:rsid w:val="00821E9D"/>
    <w:rsid w:val="0082254E"/>
    <w:rsid w:val="00822A13"/>
    <w:rsid w:val="00822B00"/>
    <w:rsid w:val="00822CD6"/>
    <w:rsid w:val="00823241"/>
    <w:rsid w:val="0082437D"/>
    <w:rsid w:val="008247EB"/>
    <w:rsid w:val="00824B05"/>
    <w:rsid w:val="00824C82"/>
    <w:rsid w:val="008255EF"/>
    <w:rsid w:val="00825655"/>
    <w:rsid w:val="00825B9B"/>
    <w:rsid w:val="008261E8"/>
    <w:rsid w:val="0082622E"/>
    <w:rsid w:val="00826385"/>
    <w:rsid w:val="0082654C"/>
    <w:rsid w:val="00826D7C"/>
    <w:rsid w:val="00827024"/>
    <w:rsid w:val="008271E7"/>
    <w:rsid w:val="008272F0"/>
    <w:rsid w:val="0082750C"/>
    <w:rsid w:val="00827851"/>
    <w:rsid w:val="00827929"/>
    <w:rsid w:val="00827C95"/>
    <w:rsid w:val="00827D15"/>
    <w:rsid w:val="00827F10"/>
    <w:rsid w:val="00827F58"/>
    <w:rsid w:val="00830050"/>
    <w:rsid w:val="00830D11"/>
    <w:rsid w:val="00830D71"/>
    <w:rsid w:val="0083130B"/>
    <w:rsid w:val="0083146C"/>
    <w:rsid w:val="008320F0"/>
    <w:rsid w:val="00832AD5"/>
    <w:rsid w:val="00832CB4"/>
    <w:rsid w:val="008332EF"/>
    <w:rsid w:val="0083337B"/>
    <w:rsid w:val="008334BB"/>
    <w:rsid w:val="00833BA0"/>
    <w:rsid w:val="00833EDB"/>
    <w:rsid w:val="00833F4F"/>
    <w:rsid w:val="00834297"/>
    <w:rsid w:val="00834640"/>
    <w:rsid w:val="00834EEF"/>
    <w:rsid w:val="00835989"/>
    <w:rsid w:val="008363B6"/>
    <w:rsid w:val="0083667A"/>
    <w:rsid w:val="008366AF"/>
    <w:rsid w:val="00836DBF"/>
    <w:rsid w:val="00836F5E"/>
    <w:rsid w:val="008372D4"/>
    <w:rsid w:val="00837975"/>
    <w:rsid w:val="00837D8A"/>
    <w:rsid w:val="00837F89"/>
    <w:rsid w:val="0084013A"/>
    <w:rsid w:val="00840199"/>
    <w:rsid w:val="00840699"/>
    <w:rsid w:val="0084119A"/>
    <w:rsid w:val="008412F6"/>
    <w:rsid w:val="0084134A"/>
    <w:rsid w:val="008414C5"/>
    <w:rsid w:val="00841BFC"/>
    <w:rsid w:val="00841E88"/>
    <w:rsid w:val="0084211D"/>
    <w:rsid w:val="008424DF"/>
    <w:rsid w:val="008425F4"/>
    <w:rsid w:val="00842612"/>
    <w:rsid w:val="008427E6"/>
    <w:rsid w:val="008428A2"/>
    <w:rsid w:val="00842C30"/>
    <w:rsid w:val="00843213"/>
    <w:rsid w:val="0084327F"/>
    <w:rsid w:val="00843579"/>
    <w:rsid w:val="008436A9"/>
    <w:rsid w:val="008437CB"/>
    <w:rsid w:val="00843ADB"/>
    <w:rsid w:val="008440B1"/>
    <w:rsid w:val="00844453"/>
    <w:rsid w:val="00844A18"/>
    <w:rsid w:val="00844C64"/>
    <w:rsid w:val="00844CC7"/>
    <w:rsid w:val="008452FA"/>
    <w:rsid w:val="00845AE5"/>
    <w:rsid w:val="00845B37"/>
    <w:rsid w:val="00845D9C"/>
    <w:rsid w:val="008460DB"/>
    <w:rsid w:val="0084629A"/>
    <w:rsid w:val="008462AF"/>
    <w:rsid w:val="0084648B"/>
    <w:rsid w:val="008465FD"/>
    <w:rsid w:val="00846637"/>
    <w:rsid w:val="00846A04"/>
    <w:rsid w:val="00846F18"/>
    <w:rsid w:val="008478D3"/>
    <w:rsid w:val="00847DB6"/>
    <w:rsid w:val="00847FB6"/>
    <w:rsid w:val="008511F7"/>
    <w:rsid w:val="008512CE"/>
    <w:rsid w:val="00851C7D"/>
    <w:rsid w:val="0085230B"/>
    <w:rsid w:val="0085276A"/>
    <w:rsid w:val="008527EA"/>
    <w:rsid w:val="00853B59"/>
    <w:rsid w:val="00853BD3"/>
    <w:rsid w:val="00853BF9"/>
    <w:rsid w:val="00853CA4"/>
    <w:rsid w:val="008543D6"/>
    <w:rsid w:val="00854510"/>
    <w:rsid w:val="008545FC"/>
    <w:rsid w:val="00854695"/>
    <w:rsid w:val="00854716"/>
    <w:rsid w:val="00854A89"/>
    <w:rsid w:val="00854EF0"/>
    <w:rsid w:val="00855449"/>
    <w:rsid w:val="0085565E"/>
    <w:rsid w:val="00855C3A"/>
    <w:rsid w:val="00855DFC"/>
    <w:rsid w:val="008562D9"/>
    <w:rsid w:val="0085639A"/>
    <w:rsid w:val="008563B9"/>
    <w:rsid w:val="0085656E"/>
    <w:rsid w:val="00856B3E"/>
    <w:rsid w:val="00856EA9"/>
    <w:rsid w:val="00856F09"/>
    <w:rsid w:val="00856F7D"/>
    <w:rsid w:val="0085758D"/>
    <w:rsid w:val="008576CA"/>
    <w:rsid w:val="0085775F"/>
    <w:rsid w:val="00857CF7"/>
    <w:rsid w:val="00857F78"/>
    <w:rsid w:val="00860C9D"/>
    <w:rsid w:val="00860FDA"/>
    <w:rsid w:val="0086123D"/>
    <w:rsid w:val="00861541"/>
    <w:rsid w:val="008617A5"/>
    <w:rsid w:val="00861918"/>
    <w:rsid w:val="0086196F"/>
    <w:rsid w:val="00861CE7"/>
    <w:rsid w:val="00862032"/>
    <w:rsid w:val="008624CE"/>
    <w:rsid w:val="0086284A"/>
    <w:rsid w:val="008628CA"/>
    <w:rsid w:val="0086347E"/>
    <w:rsid w:val="0086348E"/>
    <w:rsid w:val="00863920"/>
    <w:rsid w:val="00863A1F"/>
    <w:rsid w:val="00863A3A"/>
    <w:rsid w:val="00864777"/>
    <w:rsid w:val="008647F3"/>
    <w:rsid w:val="00864EBE"/>
    <w:rsid w:val="00864F3C"/>
    <w:rsid w:val="008656E6"/>
    <w:rsid w:val="00865E52"/>
    <w:rsid w:val="00865ECD"/>
    <w:rsid w:val="00865F6D"/>
    <w:rsid w:val="00866092"/>
    <w:rsid w:val="0086634E"/>
    <w:rsid w:val="00866E16"/>
    <w:rsid w:val="00866E33"/>
    <w:rsid w:val="00867279"/>
    <w:rsid w:val="00867528"/>
    <w:rsid w:val="00870212"/>
    <w:rsid w:val="0087025C"/>
    <w:rsid w:val="008702FA"/>
    <w:rsid w:val="008707EC"/>
    <w:rsid w:val="00870831"/>
    <w:rsid w:val="00870EA9"/>
    <w:rsid w:val="00870F07"/>
    <w:rsid w:val="0087143B"/>
    <w:rsid w:val="008714EA"/>
    <w:rsid w:val="00871BAC"/>
    <w:rsid w:val="00871C56"/>
    <w:rsid w:val="00872238"/>
    <w:rsid w:val="0087268D"/>
    <w:rsid w:val="00872E21"/>
    <w:rsid w:val="0087343D"/>
    <w:rsid w:val="008734AC"/>
    <w:rsid w:val="00873B34"/>
    <w:rsid w:val="00873C8A"/>
    <w:rsid w:val="00873EC3"/>
    <w:rsid w:val="008740F8"/>
    <w:rsid w:val="0087496F"/>
    <w:rsid w:val="00874CE9"/>
    <w:rsid w:val="00874DEC"/>
    <w:rsid w:val="008750BE"/>
    <w:rsid w:val="00875B58"/>
    <w:rsid w:val="00875B84"/>
    <w:rsid w:val="00875D36"/>
    <w:rsid w:val="00875DCB"/>
    <w:rsid w:val="00875EE7"/>
    <w:rsid w:val="008760D7"/>
    <w:rsid w:val="008764FC"/>
    <w:rsid w:val="00876C37"/>
    <w:rsid w:val="0087741E"/>
    <w:rsid w:val="00877465"/>
    <w:rsid w:val="008775E6"/>
    <w:rsid w:val="00877A0F"/>
    <w:rsid w:val="00877A6E"/>
    <w:rsid w:val="00880638"/>
    <w:rsid w:val="008808FB"/>
    <w:rsid w:val="00880F0E"/>
    <w:rsid w:val="00881852"/>
    <w:rsid w:val="008821E9"/>
    <w:rsid w:val="0088239E"/>
    <w:rsid w:val="008824B0"/>
    <w:rsid w:val="0088257B"/>
    <w:rsid w:val="008826A5"/>
    <w:rsid w:val="0088307D"/>
    <w:rsid w:val="00883275"/>
    <w:rsid w:val="008836D0"/>
    <w:rsid w:val="008839B5"/>
    <w:rsid w:val="00884302"/>
    <w:rsid w:val="008856A7"/>
    <w:rsid w:val="008857D9"/>
    <w:rsid w:val="00885A60"/>
    <w:rsid w:val="00886360"/>
    <w:rsid w:val="00886398"/>
    <w:rsid w:val="0088639D"/>
    <w:rsid w:val="0088672F"/>
    <w:rsid w:val="00886990"/>
    <w:rsid w:val="00887234"/>
    <w:rsid w:val="008878A3"/>
    <w:rsid w:val="00887F91"/>
    <w:rsid w:val="008900F2"/>
    <w:rsid w:val="00890597"/>
    <w:rsid w:val="008906F8"/>
    <w:rsid w:val="008907F5"/>
    <w:rsid w:val="0089087E"/>
    <w:rsid w:val="00891004"/>
    <w:rsid w:val="0089114B"/>
    <w:rsid w:val="00891262"/>
    <w:rsid w:val="00892154"/>
    <w:rsid w:val="008921E1"/>
    <w:rsid w:val="008923BF"/>
    <w:rsid w:val="00892452"/>
    <w:rsid w:val="008924B3"/>
    <w:rsid w:val="0089291F"/>
    <w:rsid w:val="00892C0B"/>
    <w:rsid w:val="0089330D"/>
    <w:rsid w:val="00893358"/>
    <w:rsid w:val="008935C7"/>
    <w:rsid w:val="00893B93"/>
    <w:rsid w:val="00894601"/>
    <w:rsid w:val="008952E4"/>
    <w:rsid w:val="008953A8"/>
    <w:rsid w:val="00895777"/>
    <w:rsid w:val="00895A73"/>
    <w:rsid w:val="00895B88"/>
    <w:rsid w:val="00895E84"/>
    <w:rsid w:val="00896229"/>
    <w:rsid w:val="008965C9"/>
    <w:rsid w:val="00896831"/>
    <w:rsid w:val="00896C89"/>
    <w:rsid w:val="00896E4A"/>
    <w:rsid w:val="008970CA"/>
    <w:rsid w:val="00897D91"/>
    <w:rsid w:val="00897F73"/>
    <w:rsid w:val="008A0352"/>
    <w:rsid w:val="008A03CF"/>
    <w:rsid w:val="008A08F3"/>
    <w:rsid w:val="008A09FB"/>
    <w:rsid w:val="008A1C48"/>
    <w:rsid w:val="008A1CF4"/>
    <w:rsid w:val="008A1DC4"/>
    <w:rsid w:val="008A2481"/>
    <w:rsid w:val="008A270A"/>
    <w:rsid w:val="008A2C2E"/>
    <w:rsid w:val="008A3303"/>
    <w:rsid w:val="008A3473"/>
    <w:rsid w:val="008A3DC7"/>
    <w:rsid w:val="008A4833"/>
    <w:rsid w:val="008A49DB"/>
    <w:rsid w:val="008A4CD2"/>
    <w:rsid w:val="008A534F"/>
    <w:rsid w:val="008A58A7"/>
    <w:rsid w:val="008A5BE5"/>
    <w:rsid w:val="008A63FF"/>
    <w:rsid w:val="008A64FC"/>
    <w:rsid w:val="008A6631"/>
    <w:rsid w:val="008A6F18"/>
    <w:rsid w:val="008A7483"/>
    <w:rsid w:val="008A7D1E"/>
    <w:rsid w:val="008B0457"/>
    <w:rsid w:val="008B08A3"/>
    <w:rsid w:val="008B0B49"/>
    <w:rsid w:val="008B0F99"/>
    <w:rsid w:val="008B0FED"/>
    <w:rsid w:val="008B1211"/>
    <w:rsid w:val="008B15AC"/>
    <w:rsid w:val="008B1986"/>
    <w:rsid w:val="008B1B03"/>
    <w:rsid w:val="008B1C71"/>
    <w:rsid w:val="008B2088"/>
    <w:rsid w:val="008B21C9"/>
    <w:rsid w:val="008B2304"/>
    <w:rsid w:val="008B2470"/>
    <w:rsid w:val="008B3865"/>
    <w:rsid w:val="008B38F5"/>
    <w:rsid w:val="008B3BBB"/>
    <w:rsid w:val="008B3D0C"/>
    <w:rsid w:val="008B4052"/>
    <w:rsid w:val="008B42AC"/>
    <w:rsid w:val="008B4F01"/>
    <w:rsid w:val="008B4FEE"/>
    <w:rsid w:val="008B5025"/>
    <w:rsid w:val="008B561F"/>
    <w:rsid w:val="008B590F"/>
    <w:rsid w:val="008B6668"/>
    <w:rsid w:val="008B6989"/>
    <w:rsid w:val="008B6E98"/>
    <w:rsid w:val="008B7192"/>
    <w:rsid w:val="008B7619"/>
    <w:rsid w:val="008B7963"/>
    <w:rsid w:val="008B7AD3"/>
    <w:rsid w:val="008B7C9C"/>
    <w:rsid w:val="008B7EB2"/>
    <w:rsid w:val="008C031C"/>
    <w:rsid w:val="008C05EC"/>
    <w:rsid w:val="008C0B49"/>
    <w:rsid w:val="008C1FBB"/>
    <w:rsid w:val="008C25B4"/>
    <w:rsid w:val="008C25D3"/>
    <w:rsid w:val="008C2D3A"/>
    <w:rsid w:val="008C30C7"/>
    <w:rsid w:val="008C34D5"/>
    <w:rsid w:val="008C3A90"/>
    <w:rsid w:val="008C40F0"/>
    <w:rsid w:val="008C4202"/>
    <w:rsid w:val="008C45D8"/>
    <w:rsid w:val="008C481D"/>
    <w:rsid w:val="008C4833"/>
    <w:rsid w:val="008C495C"/>
    <w:rsid w:val="008C4CBF"/>
    <w:rsid w:val="008C56CD"/>
    <w:rsid w:val="008C5890"/>
    <w:rsid w:val="008C5D2E"/>
    <w:rsid w:val="008C5E6D"/>
    <w:rsid w:val="008C6192"/>
    <w:rsid w:val="008C644F"/>
    <w:rsid w:val="008C72BE"/>
    <w:rsid w:val="008C7577"/>
    <w:rsid w:val="008C7C7C"/>
    <w:rsid w:val="008C7C82"/>
    <w:rsid w:val="008C7EF3"/>
    <w:rsid w:val="008D0168"/>
    <w:rsid w:val="008D0A00"/>
    <w:rsid w:val="008D0E78"/>
    <w:rsid w:val="008D11C2"/>
    <w:rsid w:val="008D1501"/>
    <w:rsid w:val="008D23DD"/>
    <w:rsid w:val="008D24BF"/>
    <w:rsid w:val="008D2B60"/>
    <w:rsid w:val="008D3510"/>
    <w:rsid w:val="008D3970"/>
    <w:rsid w:val="008D3973"/>
    <w:rsid w:val="008D39B9"/>
    <w:rsid w:val="008D3BBD"/>
    <w:rsid w:val="008D3D01"/>
    <w:rsid w:val="008D4156"/>
    <w:rsid w:val="008D42E7"/>
    <w:rsid w:val="008D4499"/>
    <w:rsid w:val="008D44A7"/>
    <w:rsid w:val="008D48B8"/>
    <w:rsid w:val="008D540F"/>
    <w:rsid w:val="008D57A7"/>
    <w:rsid w:val="008D58C5"/>
    <w:rsid w:val="008D6515"/>
    <w:rsid w:val="008D651E"/>
    <w:rsid w:val="008D6C29"/>
    <w:rsid w:val="008D6F33"/>
    <w:rsid w:val="008D76A5"/>
    <w:rsid w:val="008D7921"/>
    <w:rsid w:val="008D7932"/>
    <w:rsid w:val="008D7968"/>
    <w:rsid w:val="008D7C1E"/>
    <w:rsid w:val="008D7F02"/>
    <w:rsid w:val="008E058B"/>
    <w:rsid w:val="008E07C9"/>
    <w:rsid w:val="008E09C4"/>
    <w:rsid w:val="008E0BCA"/>
    <w:rsid w:val="008E0CC9"/>
    <w:rsid w:val="008E103B"/>
    <w:rsid w:val="008E1212"/>
    <w:rsid w:val="008E1909"/>
    <w:rsid w:val="008E1AF6"/>
    <w:rsid w:val="008E1B4E"/>
    <w:rsid w:val="008E1C05"/>
    <w:rsid w:val="008E2603"/>
    <w:rsid w:val="008E278B"/>
    <w:rsid w:val="008E2983"/>
    <w:rsid w:val="008E2D24"/>
    <w:rsid w:val="008E2E01"/>
    <w:rsid w:val="008E3744"/>
    <w:rsid w:val="008E3A28"/>
    <w:rsid w:val="008E3B6E"/>
    <w:rsid w:val="008E40D1"/>
    <w:rsid w:val="008E4360"/>
    <w:rsid w:val="008E47CB"/>
    <w:rsid w:val="008E48BB"/>
    <w:rsid w:val="008E4B01"/>
    <w:rsid w:val="008E51D7"/>
    <w:rsid w:val="008E5299"/>
    <w:rsid w:val="008E5C72"/>
    <w:rsid w:val="008E5FAD"/>
    <w:rsid w:val="008E65B4"/>
    <w:rsid w:val="008E6E19"/>
    <w:rsid w:val="008E6E2E"/>
    <w:rsid w:val="008E6F60"/>
    <w:rsid w:val="008E7286"/>
    <w:rsid w:val="008E76C7"/>
    <w:rsid w:val="008E76EC"/>
    <w:rsid w:val="008E79A9"/>
    <w:rsid w:val="008E7C3D"/>
    <w:rsid w:val="008F02F1"/>
    <w:rsid w:val="008F075F"/>
    <w:rsid w:val="008F07CA"/>
    <w:rsid w:val="008F08B9"/>
    <w:rsid w:val="008F14EC"/>
    <w:rsid w:val="008F17BE"/>
    <w:rsid w:val="008F1C16"/>
    <w:rsid w:val="008F22D9"/>
    <w:rsid w:val="008F2425"/>
    <w:rsid w:val="008F2675"/>
    <w:rsid w:val="008F26CC"/>
    <w:rsid w:val="008F2717"/>
    <w:rsid w:val="008F27F7"/>
    <w:rsid w:val="008F2B1F"/>
    <w:rsid w:val="008F2B7A"/>
    <w:rsid w:val="008F2EB1"/>
    <w:rsid w:val="008F303E"/>
    <w:rsid w:val="008F3B71"/>
    <w:rsid w:val="008F3D4B"/>
    <w:rsid w:val="008F44A1"/>
    <w:rsid w:val="008F44AE"/>
    <w:rsid w:val="008F46B2"/>
    <w:rsid w:val="008F46D7"/>
    <w:rsid w:val="008F4DAD"/>
    <w:rsid w:val="008F5754"/>
    <w:rsid w:val="008F5B37"/>
    <w:rsid w:val="008F5C56"/>
    <w:rsid w:val="008F5E12"/>
    <w:rsid w:val="008F6BCA"/>
    <w:rsid w:val="008F7177"/>
    <w:rsid w:val="008F752F"/>
    <w:rsid w:val="008F7588"/>
    <w:rsid w:val="008F7796"/>
    <w:rsid w:val="008F7C3D"/>
    <w:rsid w:val="008F7F2C"/>
    <w:rsid w:val="00900272"/>
    <w:rsid w:val="009002A3"/>
    <w:rsid w:val="009002F3"/>
    <w:rsid w:val="00900CA5"/>
    <w:rsid w:val="00901237"/>
    <w:rsid w:val="00901543"/>
    <w:rsid w:val="00901D43"/>
    <w:rsid w:val="00901E95"/>
    <w:rsid w:val="00901F6D"/>
    <w:rsid w:val="00902732"/>
    <w:rsid w:val="00902C0B"/>
    <w:rsid w:val="00902D65"/>
    <w:rsid w:val="00903474"/>
    <w:rsid w:val="00903BD8"/>
    <w:rsid w:val="00903BE2"/>
    <w:rsid w:val="00903F21"/>
    <w:rsid w:val="0090454B"/>
    <w:rsid w:val="009045BC"/>
    <w:rsid w:val="009049E0"/>
    <w:rsid w:val="00904AFB"/>
    <w:rsid w:val="00904B94"/>
    <w:rsid w:val="00904CB3"/>
    <w:rsid w:val="0090580D"/>
    <w:rsid w:val="00905937"/>
    <w:rsid w:val="00906102"/>
    <w:rsid w:val="00906166"/>
    <w:rsid w:val="009064A5"/>
    <w:rsid w:val="009068CD"/>
    <w:rsid w:val="00906BA5"/>
    <w:rsid w:val="00906C6F"/>
    <w:rsid w:val="00906D27"/>
    <w:rsid w:val="00906DCA"/>
    <w:rsid w:val="00907376"/>
    <w:rsid w:val="009074C8"/>
    <w:rsid w:val="009079F6"/>
    <w:rsid w:val="00907CFC"/>
    <w:rsid w:val="00907D0D"/>
    <w:rsid w:val="0091057A"/>
    <w:rsid w:val="009105B5"/>
    <w:rsid w:val="0091064B"/>
    <w:rsid w:val="00910801"/>
    <w:rsid w:val="00910D55"/>
    <w:rsid w:val="00911030"/>
    <w:rsid w:val="009110AB"/>
    <w:rsid w:val="00911630"/>
    <w:rsid w:val="009116DF"/>
    <w:rsid w:val="0091179E"/>
    <w:rsid w:val="00911A42"/>
    <w:rsid w:val="00911DA5"/>
    <w:rsid w:val="00911DBD"/>
    <w:rsid w:val="00911F56"/>
    <w:rsid w:val="009121C9"/>
    <w:rsid w:val="00912776"/>
    <w:rsid w:val="009128AC"/>
    <w:rsid w:val="00912C23"/>
    <w:rsid w:val="00913178"/>
    <w:rsid w:val="009131E0"/>
    <w:rsid w:val="0091341B"/>
    <w:rsid w:val="0091348A"/>
    <w:rsid w:val="0091372A"/>
    <w:rsid w:val="00913809"/>
    <w:rsid w:val="00913E09"/>
    <w:rsid w:val="00914344"/>
    <w:rsid w:val="00914854"/>
    <w:rsid w:val="00914A4C"/>
    <w:rsid w:val="00914F08"/>
    <w:rsid w:val="0091521C"/>
    <w:rsid w:val="00915948"/>
    <w:rsid w:val="00915BA2"/>
    <w:rsid w:val="00915EE8"/>
    <w:rsid w:val="00916A9C"/>
    <w:rsid w:val="009172E6"/>
    <w:rsid w:val="00917554"/>
    <w:rsid w:val="009179C2"/>
    <w:rsid w:val="00917EC7"/>
    <w:rsid w:val="009200E8"/>
    <w:rsid w:val="009207A6"/>
    <w:rsid w:val="009208C6"/>
    <w:rsid w:val="00920951"/>
    <w:rsid w:val="00920EC0"/>
    <w:rsid w:val="0092125A"/>
    <w:rsid w:val="0092130B"/>
    <w:rsid w:val="0092134C"/>
    <w:rsid w:val="00921595"/>
    <w:rsid w:val="00921694"/>
    <w:rsid w:val="009217C8"/>
    <w:rsid w:val="00921869"/>
    <w:rsid w:val="00921B6E"/>
    <w:rsid w:val="00921BC2"/>
    <w:rsid w:val="00921F62"/>
    <w:rsid w:val="009223CE"/>
    <w:rsid w:val="0092267E"/>
    <w:rsid w:val="00922FA8"/>
    <w:rsid w:val="00923201"/>
    <w:rsid w:val="00923684"/>
    <w:rsid w:val="009237C4"/>
    <w:rsid w:val="00923BDC"/>
    <w:rsid w:val="00923E20"/>
    <w:rsid w:val="00923E77"/>
    <w:rsid w:val="00924754"/>
    <w:rsid w:val="009248F3"/>
    <w:rsid w:val="00924BD6"/>
    <w:rsid w:val="00925292"/>
    <w:rsid w:val="00925421"/>
    <w:rsid w:val="00925619"/>
    <w:rsid w:val="00925B35"/>
    <w:rsid w:val="00925CBE"/>
    <w:rsid w:val="00925D4D"/>
    <w:rsid w:val="00925E09"/>
    <w:rsid w:val="00925F08"/>
    <w:rsid w:val="0092633B"/>
    <w:rsid w:val="009265F4"/>
    <w:rsid w:val="009265F5"/>
    <w:rsid w:val="009266D8"/>
    <w:rsid w:val="00926947"/>
    <w:rsid w:val="00926959"/>
    <w:rsid w:val="00926F20"/>
    <w:rsid w:val="0092702B"/>
    <w:rsid w:val="009271BB"/>
    <w:rsid w:val="00927530"/>
    <w:rsid w:val="009277C7"/>
    <w:rsid w:val="0092785E"/>
    <w:rsid w:val="00927898"/>
    <w:rsid w:val="00927CF5"/>
    <w:rsid w:val="0093041A"/>
    <w:rsid w:val="00930442"/>
    <w:rsid w:val="0093070F"/>
    <w:rsid w:val="0093094D"/>
    <w:rsid w:val="00930BA5"/>
    <w:rsid w:val="00930C52"/>
    <w:rsid w:val="00930EAD"/>
    <w:rsid w:val="00930EC5"/>
    <w:rsid w:val="00930F04"/>
    <w:rsid w:val="0093120B"/>
    <w:rsid w:val="00931557"/>
    <w:rsid w:val="00931770"/>
    <w:rsid w:val="00932016"/>
    <w:rsid w:val="00932298"/>
    <w:rsid w:val="009328D1"/>
    <w:rsid w:val="00932E1C"/>
    <w:rsid w:val="00933A2F"/>
    <w:rsid w:val="00933D7F"/>
    <w:rsid w:val="00933F8D"/>
    <w:rsid w:val="009340FA"/>
    <w:rsid w:val="00934624"/>
    <w:rsid w:val="00934B6E"/>
    <w:rsid w:val="00934FC1"/>
    <w:rsid w:val="009352AE"/>
    <w:rsid w:val="009355EF"/>
    <w:rsid w:val="0093567B"/>
    <w:rsid w:val="00935997"/>
    <w:rsid w:val="00935A76"/>
    <w:rsid w:val="00935ABB"/>
    <w:rsid w:val="00935AF6"/>
    <w:rsid w:val="0093627D"/>
    <w:rsid w:val="00936540"/>
    <w:rsid w:val="009368D0"/>
    <w:rsid w:val="009373AA"/>
    <w:rsid w:val="00937470"/>
    <w:rsid w:val="009377F4"/>
    <w:rsid w:val="0094080D"/>
    <w:rsid w:val="00940967"/>
    <w:rsid w:val="00940FFB"/>
    <w:rsid w:val="009413B4"/>
    <w:rsid w:val="009416FE"/>
    <w:rsid w:val="00941CE7"/>
    <w:rsid w:val="00942226"/>
    <w:rsid w:val="0094273A"/>
    <w:rsid w:val="00942837"/>
    <w:rsid w:val="009431E0"/>
    <w:rsid w:val="00943566"/>
    <w:rsid w:val="00943C7F"/>
    <w:rsid w:val="00943E98"/>
    <w:rsid w:val="00944558"/>
    <w:rsid w:val="009448E5"/>
    <w:rsid w:val="00944B55"/>
    <w:rsid w:val="00944CF4"/>
    <w:rsid w:val="00945236"/>
    <w:rsid w:val="009453CE"/>
    <w:rsid w:val="00945718"/>
    <w:rsid w:val="00945949"/>
    <w:rsid w:val="00945ACE"/>
    <w:rsid w:val="00945D6A"/>
    <w:rsid w:val="00946050"/>
    <w:rsid w:val="0094689F"/>
    <w:rsid w:val="009469A7"/>
    <w:rsid w:val="00946C6F"/>
    <w:rsid w:val="00947758"/>
    <w:rsid w:val="0094796C"/>
    <w:rsid w:val="009479D8"/>
    <w:rsid w:val="00947C81"/>
    <w:rsid w:val="009503D7"/>
    <w:rsid w:val="009503ED"/>
    <w:rsid w:val="00950C4C"/>
    <w:rsid w:val="00950D2B"/>
    <w:rsid w:val="00950E7F"/>
    <w:rsid w:val="009510C9"/>
    <w:rsid w:val="00951BF4"/>
    <w:rsid w:val="00951CF0"/>
    <w:rsid w:val="00951EF0"/>
    <w:rsid w:val="00951F83"/>
    <w:rsid w:val="00952024"/>
    <w:rsid w:val="009526FF"/>
    <w:rsid w:val="00952724"/>
    <w:rsid w:val="00952D38"/>
    <w:rsid w:val="00953101"/>
    <w:rsid w:val="00953442"/>
    <w:rsid w:val="009534E4"/>
    <w:rsid w:val="009541B6"/>
    <w:rsid w:val="00954429"/>
    <w:rsid w:val="0095451B"/>
    <w:rsid w:val="0095455F"/>
    <w:rsid w:val="009548A8"/>
    <w:rsid w:val="00954C89"/>
    <w:rsid w:val="00954EC1"/>
    <w:rsid w:val="0095517F"/>
    <w:rsid w:val="00955494"/>
    <w:rsid w:val="0095555E"/>
    <w:rsid w:val="00955716"/>
    <w:rsid w:val="00955FC6"/>
    <w:rsid w:val="009569F9"/>
    <w:rsid w:val="00956B41"/>
    <w:rsid w:val="00956FA6"/>
    <w:rsid w:val="00957192"/>
    <w:rsid w:val="009575C1"/>
    <w:rsid w:val="009575D4"/>
    <w:rsid w:val="00957981"/>
    <w:rsid w:val="00957BD0"/>
    <w:rsid w:val="00957D7B"/>
    <w:rsid w:val="009604AF"/>
    <w:rsid w:val="009608E4"/>
    <w:rsid w:val="00960999"/>
    <w:rsid w:val="00960B30"/>
    <w:rsid w:val="00960CC4"/>
    <w:rsid w:val="00961206"/>
    <w:rsid w:val="009612CD"/>
    <w:rsid w:val="0096145F"/>
    <w:rsid w:val="009618CF"/>
    <w:rsid w:val="00961C58"/>
    <w:rsid w:val="009620BC"/>
    <w:rsid w:val="009621A3"/>
    <w:rsid w:val="00962678"/>
    <w:rsid w:val="009631F6"/>
    <w:rsid w:val="009635CC"/>
    <w:rsid w:val="009637A6"/>
    <w:rsid w:val="0096380A"/>
    <w:rsid w:val="009641A2"/>
    <w:rsid w:val="009654AA"/>
    <w:rsid w:val="00965DFB"/>
    <w:rsid w:val="00966244"/>
    <w:rsid w:val="009667A0"/>
    <w:rsid w:val="0096689C"/>
    <w:rsid w:val="00967024"/>
    <w:rsid w:val="0096706F"/>
    <w:rsid w:val="009674E6"/>
    <w:rsid w:val="00967582"/>
    <w:rsid w:val="00967C21"/>
    <w:rsid w:val="00967D34"/>
    <w:rsid w:val="00970005"/>
    <w:rsid w:val="009707B6"/>
    <w:rsid w:val="009708D6"/>
    <w:rsid w:val="009709A1"/>
    <w:rsid w:val="00970C24"/>
    <w:rsid w:val="00970DFC"/>
    <w:rsid w:val="00971271"/>
    <w:rsid w:val="0097148D"/>
    <w:rsid w:val="00971557"/>
    <w:rsid w:val="00971AB4"/>
    <w:rsid w:val="00971E4D"/>
    <w:rsid w:val="00971E87"/>
    <w:rsid w:val="0097237E"/>
    <w:rsid w:val="009723A9"/>
    <w:rsid w:val="00972673"/>
    <w:rsid w:val="00972D3C"/>
    <w:rsid w:val="00973362"/>
    <w:rsid w:val="00973849"/>
    <w:rsid w:val="009739E0"/>
    <w:rsid w:val="00973C18"/>
    <w:rsid w:val="00973D1D"/>
    <w:rsid w:val="009741DE"/>
    <w:rsid w:val="00974253"/>
    <w:rsid w:val="00974DDA"/>
    <w:rsid w:val="009750A0"/>
    <w:rsid w:val="009750E3"/>
    <w:rsid w:val="0097510A"/>
    <w:rsid w:val="009752C5"/>
    <w:rsid w:val="00975EBC"/>
    <w:rsid w:val="00975F00"/>
    <w:rsid w:val="00976153"/>
    <w:rsid w:val="0097620D"/>
    <w:rsid w:val="009766AE"/>
    <w:rsid w:val="009767C2"/>
    <w:rsid w:val="00976A0C"/>
    <w:rsid w:val="00976B40"/>
    <w:rsid w:val="0097724B"/>
    <w:rsid w:val="00977283"/>
    <w:rsid w:val="009773E5"/>
    <w:rsid w:val="00977515"/>
    <w:rsid w:val="00977E09"/>
    <w:rsid w:val="0098066C"/>
    <w:rsid w:val="0098088D"/>
    <w:rsid w:val="009811E8"/>
    <w:rsid w:val="009814B2"/>
    <w:rsid w:val="00981676"/>
    <w:rsid w:val="00981ADB"/>
    <w:rsid w:val="009821BF"/>
    <w:rsid w:val="009824BD"/>
    <w:rsid w:val="0098294C"/>
    <w:rsid w:val="00983454"/>
    <w:rsid w:val="0098351F"/>
    <w:rsid w:val="0098377A"/>
    <w:rsid w:val="00983AD0"/>
    <w:rsid w:val="009842DF"/>
    <w:rsid w:val="009849DF"/>
    <w:rsid w:val="00985620"/>
    <w:rsid w:val="009857E7"/>
    <w:rsid w:val="009859BD"/>
    <w:rsid w:val="00985DE2"/>
    <w:rsid w:val="009861B5"/>
    <w:rsid w:val="00986858"/>
    <w:rsid w:val="009875B0"/>
    <w:rsid w:val="0098785E"/>
    <w:rsid w:val="009878F0"/>
    <w:rsid w:val="00987A3C"/>
    <w:rsid w:val="00987FBB"/>
    <w:rsid w:val="00990125"/>
    <w:rsid w:val="0099035B"/>
    <w:rsid w:val="0099069C"/>
    <w:rsid w:val="009906DF"/>
    <w:rsid w:val="00990D12"/>
    <w:rsid w:val="00990FBA"/>
    <w:rsid w:val="00991145"/>
    <w:rsid w:val="00991502"/>
    <w:rsid w:val="009917AA"/>
    <w:rsid w:val="00991D3A"/>
    <w:rsid w:val="00992103"/>
    <w:rsid w:val="00992A1C"/>
    <w:rsid w:val="00992BAF"/>
    <w:rsid w:val="009931AA"/>
    <w:rsid w:val="0099340E"/>
    <w:rsid w:val="00993603"/>
    <w:rsid w:val="00993C82"/>
    <w:rsid w:val="00993E71"/>
    <w:rsid w:val="00993E94"/>
    <w:rsid w:val="00994386"/>
    <w:rsid w:val="00994A1F"/>
    <w:rsid w:val="00994A5C"/>
    <w:rsid w:val="00994E14"/>
    <w:rsid w:val="00995B4E"/>
    <w:rsid w:val="00995D1D"/>
    <w:rsid w:val="00995F91"/>
    <w:rsid w:val="00996362"/>
    <w:rsid w:val="009964EE"/>
    <w:rsid w:val="00996A3E"/>
    <w:rsid w:val="00996C61"/>
    <w:rsid w:val="00997858"/>
    <w:rsid w:val="00997A67"/>
    <w:rsid w:val="00997BB2"/>
    <w:rsid w:val="00997BB5"/>
    <w:rsid w:val="00997CCE"/>
    <w:rsid w:val="00997EE2"/>
    <w:rsid w:val="00997FAC"/>
    <w:rsid w:val="009A04F8"/>
    <w:rsid w:val="009A1522"/>
    <w:rsid w:val="009A17B1"/>
    <w:rsid w:val="009A1822"/>
    <w:rsid w:val="009A1A80"/>
    <w:rsid w:val="009A236E"/>
    <w:rsid w:val="009A23D5"/>
    <w:rsid w:val="009A2481"/>
    <w:rsid w:val="009A2802"/>
    <w:rsid w:val="009A2870"/>
    <w:rsid w:val="009A2872"/>
    <w:rsid w:val="009A2DF4"/>
    <w:rsid w:val="009A3239"/>
    <w:rsid w:val="009A327A"/>
    <w:rsid w:val="009A3377"/>
    <w:rsid w:val="009A33A8"/>
    <w:rsid w:val="009A3A00"/>
    <w:rsid w:val="009A3AA6"/>
    <w:rsid w:val="009A3F5A"/>
    <w:rsid w:val="009A44AB"/>
    <w:rsid w:val="009A44E0"/>
    <w:rsid w:val="009A4676"/>
    <w:rsid w:val="009A473E"/>
    <w:rsid w:val="009A4804"/>
    <w:rsid w:val="009A4EA0"/>
    <w:rsid w:val="009A4F71"/>
    <w:rsid w:val="009A511B"/>
    <w:rsid w:val="009A51E2"/>
    <w:rsid w:val="009A53F9"/>
    <w:rsid w:val="009A562C"/>
    <w:rsid w:val="009A590F"/>
    <w:rsid w:val="009A5956"/>
    <w:rsid w:val="009A5D5B"/>
    <w:rsid w:val="009A6140"/>
    <w:rsid w:val="009A63C2"/>
    <w:rsid w:val="009A6419"/>
    <w:rsid w:val="009A6EFC"/>
    <w:rsid w:val="009A70EB"/>
    <w:rsid w:val="009A73C6"/>
    <w:rsid w:val="009A782F"/>
    <w:rsid w:val="009A7BA1"/>
    <w:rsid w:val="009A7F2A"/>
    <w:rsid w:val="009B00D5"/>
    <w:rsid w:val="009B095B"/>
    <w:rsid w:val="009B09A7"/>
    <w:rsid w:val="009B0A59"/>
    <w:rsid w:val="009B0B55"/>
    <w:rsid w:val="009B10FC"/>
    <w:rsid w:val="009B13E1"/>
    <w:rsid w:val="009B14A6"/>
    <w:rsid w:val="009B19A7"/>
    <w:rsid w:val="009B228E"/>
    <w:rsid w:val="009B2877"/>
    <w:rsid w:val="009B2AC8"/>
    <w:rsid w:val="009B2B9F"/>
    <w:rsid w:val="009B2F96"/>
    <w:rsid w:val="009B3592"/>
    <w:rsid w:val="009B369E"/>
    <w:rsid w:val="009B391F"/>
    <w:rsid w:val="009B393B"/>
    <w:rsid w:val="009B3A7A"/>
    <w:rsid w:val="009B3A7E"/>
    <w:rsid w:val="009B3B26"/>
    <w:rsid w:val="009B3BC9"/>
    <w:rsid w:val="009B3F12"/>
    <w:rsid w:val="009B45BA"/>
    <w:rsid w:val="009B45EC"/>
    <w:rsid w:val="009B4836"/>
    <w:rsid w:val="009B53D7"/>
    <w:rsid w:val="009B58B1"/>
    <w:rsid w:val="009B58D2"/>
    <w:rsid w:val="009B5AB4"/>
    <w:rsid w:val="009B5E10"/>
    <w:rsid w:val="009B6066"/>
    <w:rsid w:val="009B628C"/>
    <w:rsid w:val="009B63A9"/>
    <w:rsid w:val="009B6D30"/>
    <w:rsid w:val="009B72F9"/>
    <w:rsid w:val="009B77C3"/>
    <w:rsid w:val="009B79F6"/>
    <w:rsid w:val="009C0039"/>
    <w:rsid w:val="009C008C"/>
    <w:rsid w:val="009C05E0"/>
    <w:rsid w:val="009C0680"/>
    <w:rsid w:val="009C06BB"/>
    <w:rsid w:val="009C0D90"/>
    <w:rsid w:val="009C0EAC"/>
    <w:rsid w:val="009C1245"/>
    <w:rsid w:val="009C1311"/>
    <w:rsid w:val="009C14BC"/>
    <w:rsid w:val="009C1518"/>
    <w:rsid w:val="009C1F84"/>
    <w:rsid w:val="009C21A6"/>
    <w:rsid w:val="009C2575"/>
    <w:rsid w:val="009C2927"/>
    <w:rsid w:val="009C2AB5"/>
    <w:rsid w:val="009C2C74"/>
    <w:rsid w:val="009C301E"/>
    <w:rsid w:val="009C3522"/>
    <w:rsid w:val="009C3771"/>
    <w:rsid w:val="009C3A3C"/>
    <w:rsid w:val="009C3D18"/>
    <w:rsid w:val="009C477D"/>
    <w:rsid w:val="009C4942"/>
    <w:rsid w:val="009C4FC5"/>
    <w:rsid w:val="009C5158"/>
    <w:rsid w:val="009C539D"/>
    <w:rsid w:val="009C53AD"/>
    <w:rsid w:val="009C5765"/>
    <w:rsid w:val="009C5AB2"/>
    <w:rsid w:val="009C5CAF"/>
    <w:rsid w:val="009C5F89"/>
    <w:rsid w:val="009C6155"/>
    <w:rsid w:val="009C6454"/>
    <w:rsid w:val="009C647B"/>
    <w:rsid w:val="009C6703"/>
    <w:rsid w:val="009C6A0C"/>
    <w:rsid w:val="009C6F4E"/>
    <w:rsid w:val="009C7354"/>
    <w:rsid w:val="009C7886"/>
    <w:rsid w:val="009C7AE2"/>
    <w:rsid w:val="009C7D1D"/>
    <w:rsid w:val="009D0114"/>
    <w:rsid w:val="009D03C4"/>
    <w:rsid w:val="009D0578"/>
    <w:rsid w:val="009D0ADA"/>
    <w:rsid w:val="009D136E"/>
    <w:rsid w:val="009D141C"/>
    <w:rsid w:val="009D1B1D"/>
    <w:rsid w:val="009D2080"/>
    <w:rsid w:val="009D20D5"/>
    <w:rsid w:val="009D21A9"/>
    <w:rsid w:val="009D2508"/>
    <w:rsid w:val="009D258D"/>
    <w:rsid w:val="009D25E0"/>
    <w:rsid w:val="009D36A7"/>
    <w:rsid w:val="009D3742"/>
    <w:rsid w:val="009D3FC4"/>
    <w:rsid w:val="009D41DD"/>
    <w:rsid w:val="009D45AF"/>
    <w:rsid w:val="009D48EA"/>
    <w:rsid w:val="009D53E5"/>
    <w:rsid w:val="009D572F"/>
    <w:rsid w:val="009D61F7"/>
    <w:rsid w:val="009D672B"/>
    <w:rsid w:val="009D74EA"/>
    <w:rsid w:val="009D79D3"/>
    <w:rsid w:val="009D7B98"/>
    <w:rsid w:val="009E003A"/>
    <w:rsid w:val="009E009E"/>
    <w:rsid w:val="009E013C"/>
    <w:rsid w:val="009E021A"/>
    <w:rsid w:val="009E02BB"/>
    <w:rsid w:val="009E0694"/>
    <w:rsid w:val="009E16B2"/>
    <w:rsid w:val="009E1A2F"/>
    <w:rsid w:val="009E1A89"/>
    <w:rsid w:val="009E1B73"/>
    <w:rsid w:val="009E244C"/>
    <w:rsid w:val="009E36B3"/>
    <w:rsid w:val="009E3B92"/>
    <w:rsid w:val="009E44F6"/>
    <w:rsid w:val="009E44F7"/>
    <w:rsid w:val="009E4517"/>
    <w:rsid w:val="009E4678"/>
    <w:rsid w:val="009E4E20"/>
    <w:rsid w:val="009E59A0"/>
    <w:rsid w:val="009E688B"/>
    <w:rsid w:val="009E6952"/>
    <w:rsid w:val="009E698B"/>
    <w:rsid w:val="009E6B48"/>
    <w:rsid w:val="009E6C86"/>
    <w:rsid w:val="009E6D57"/>
    <w:rsid w:val="009E6EE7"/>
    <w:rsid w:val="009E70D4"/>
    <w:rsid w:val="009E7538"/>
    <w:rsid w:val="009E794F"/>
    <w:rsid w:val="009E795A"/>
    <w:rsid w:val="009F03B3"/>
    <w:rsid w:val="009F1736"/>
    <w:rsid w:val="009F1943"/>
    <w:rsid w:val="009F1A43"/>
    <w:rsid w:val="009F1CA0"/>
    <w:rsid w:val="009F2260"/>
    <w:rsid w:val="009F259D"/>
    <w:rsid w:val="009F25EB"/>
    <w:rsid w:val="009F267B"/>
    <w:rsid w:val="009F2D0C"/>
    <w:rsid w:val="009F2FF6"/>
    <w:rsid w:val="009F3038"/>
    <w:rsid w:val="009F3A04"/>
    <w:rsid w:val="009F417C"/>
    <w:rsid w:val="009F4357"/>
    <w:rsid w:val="009F4732"/>
    <w:rsid w:val="009F50B2"/>
    <w:rsid w:val="009F546F"/>
    <w:rsid w:val="009F5516"/>
    <w:rsid w:val="009F5574"/>
    <w:rsid w:val="009F5769"/>
    <w:rsid w:val="009F5C84"/>
    <w:rsid w:val="009F5EB1"/>
    <w:rsid w:val="009F62E5"/>
    <w:rsid w:val="009F62EC"/>
    <w:rsid w:val="009F6383"/>
    <w:rsid w:val="009F69B9"/>
    <w:rsid w:val="009F7230"/>
    <w:rsid w:val="009F7298"/>
    <w:rsid w:val="009F7A25"/>
    <w:rsid w:val="009F7CA0"/>
    <w:rsid w:val="009F7E0F"/>
    <w:rsid w:val="009F7E36"/>
    <w:rsid w:val="00A00116"/>
    <w:rsid w:val="00A0084D"/>
    <w:rsid w:val="00A008D1"/>
    <w:rsid w:val="00A00E9A"/>
    <w:rsid w:val="00A01454"/>
    <w:rsid w:val="00A02148"/>
    <w:rsid w:val="00A02408"/>
    <w:rsid w:val="00A0284B"/>
    <w:rsid w:val="00A03A18"/>
    <w:rsid w:val="00A03B2A"/>
    <w:rsid w:val="00A03DB7"/>
    <w:rsid w:val="00A0416B"/>
    <w:rsid w:val="00A04503"/>
    <w:rsid w:val="00A04D10"/>
    <w:rsid w:val="00A04E7D"/>
    <w:rsid w:val="00A05541"/>
    <w:rsid w:val="00A0595E"/>
    <w:rsid w:val="00A059BB"/>
    <w:rsid w:val="00A05DFD"/>
    <w:rsid w:val="00A0600B"/>
    <w:rsid w:val="00A0649A"/>
    <w:rsid w:val="00A067DF"/>
    <w:rsid w:val="00A06876"/>
    <w:rsid w:val="00A075AA"/>
    <w:rsid w:val="00A07906"/>
    <w:rsid w:val="00A07A96"/>
    <w:rsid w:val="00A07BD2"/>
    <w:rsid w:val="00A07DE7"/>
    <w:rsid w:val="00A106DD"/>
    <w:rsid w:val="00A108A4"/>
    <w:rsid w:val="00A109B4"/>
    <w:rsid w:val="00A10C13"/>
    <w:rsid w:val="00A11352"/>
    <w:rsid w:val="00A113E0"/>
    <w:rsid w:val="00A1160D"/>
    <w:rsid w:val="00A1163F"/>
    <w:rsid w:val="00A116FE"/>
    <w:rsid w:val="00A119BE"/>
    <w:rsid w:val="00A11D02"/>
    <w:rsid w:val="00A1214E"/>
    <w:rsid w:val="00A122FF"/>
    <w:rsid w:val="00A13116"/>
    <w:rsid w:val="00A13727"/>
    <w:rsid w:val="00A138F3"/>
    <w:rsid w:val="00A13EB6"/>
    <w:rsid w:val="00A14298"/>
    <w:rsid w:val="00A1429B"/>
    <w:rsid w:val="00A143DC"/>
    <w:rsid w:val="00A14F2A"/>
    <w:rsid w:val="00A1508C"/>
    <w:rsid w:val="00A153C7"/>
    <w:rsid w:val="00A15A33"/>
    <w:rsid w:val="00A15AE1"/>
    <w:rsid w:val="00A15CF0"/>
    <w:rsid w:val="00A15D38"/>
    <w:rsid w:val="00A160A6"/>
    <w:rsid w:val="00A166F3"/>
    <w:rsid w:val="00A16D73"/>
    <w:rsid w:val="00A1701C"/>
    <w:rsid w:val="00A1719D"/>
    <w:rsid w:val="00A17279"/>
    <w:rsid w:val="00A17404"/>
    <w:rsid w:val="00A1780B"/>
    <w:rsid w:val="00A1792B"/>
    <w:rsid w:val="00A17D15"/>
    <w:rsid w:val="00A20114"/>
    <w:rsid w:val="00A20214"/>
    <w:rsid w:val="00A203EC"/>
    <w:rsid w:val="00A205ED"/>
    <w:rsid w:val="00A2068D"/>
    <w:rsid w:val="00A207FB"/>
    <w:rsid w:val="00A20B38"/>
    <w:rsid w:val="00A20BD7"/>
    <w:rsid w:val="00A20E8F"/>
    <w:rsid w:val="00A2116F"/>
    <w:rsid w:val="00A212B6"/>
    <w:rsid w:val="00A21A16"/>
    <w:rsid w:val="00A21B4F"/>
    <w:rsid w:val="00A2215B"/>
    <w:rsid w:val="00A22AE0"/>
    <w:rsid w:val="00A23448"/>
    <w:rsid w:val="00A236C5"/>
    <w:rsid w:val="00A23909"/>
    <w:rsid w:val="00A240EE"/>
    <w:rsid w:val="00A24A13"/>
    <w:rsid w:val="00A24B92"/>
    <w:rsid w:val="00A25174"/>
    <w:rsid w:val="00A25936"/>
    <w:rsid w:val="00A25BEA"/>
    <w:rsid w:val="00A262C8"/>
    <w:rsid w:val="00A26A41"/>
    <w:rsid w:val="00A26C78"/>
    <w:rsid w:val="00A26F7D"/>
    <w:rsid w:val="00A2764E"/>
    <w:rsid w:val="00A27AAD"/>
    <w:rsid w:val="00A27DB3"/>
    <w:rsid w:val="00A30259"/>
    <w:rsid w:val="00A30791"/>
    <w:rsid w:val="00A308C7"/>
    <w:rsid w:val="00A30A52"/>
    <w:rsid w:val="00A30C37"/>
    <w:rsid w:val="00A30D20"/>
    <w:rsid w:val="00A30FE9"/>
    <w:rsid w:val="00A3168E"/>
    <w:rsid w:val="00A31757"/>
    <w:rsid w:val="00A31970"/>
    <w:rsid w:val="00A31D4A"/>
    <w:rsid w:val="00A32456"/>
    <w:rsid w:val="00A32578"/>
    <w:rsid w:val="00A3292F"/>
    <w:rsid w:val="00A3328D"/>
    <w:rsid w:val="00A33692"/>
    <w:rsid w:val="00A3388B"/>
    <w:rsid w:val="00A33927"/>
    <w:rsid w:val="00A33ABB"/>
    <w:rsid w:val="00A34926"/>
    <w:rsid w:val="00A34A83"/>
    <w:rsid w:val="00A35858"/>
    <w:rsid w:val="00A35C56"/>
    <w:rsid w:val="00A35EE5"/>
    <w:rsid w:val="00A36398"/>
    <w:rsid w:val="00A366C9"/>
    <w:rsid w:val="00A367A5"/>
    <w:rsid w:val="00A36B22"/>
    <w:rsid w:val="00A36B6F"/>
    <w:rsid w:val="00A36EF9"/>
    <w:rsid w:val="00A37369"/>
    <w:rsid w:val="00A37601"/>
    <w:rsid w:val="00A378BA"/>
    <w:rsid w:val="00A41438"/>
    <w:rsid w:val="00A41F4F"/>
    <w:rsid w:val="00A4223E"/>
    <w:rsid w:val="00A4247E"/>
    <w:rsid w:val="00A42614"/>
    <w:rsid w:val="00A4263A"/>
    <w:rsid w:val="00A427E1"/>
    <w:rsid w:val="00A429F9"/>
    <w:rsid w:val="00A42B9E"/>
    <w:rsid w:val="00A42CCF"/>
    <w:rsid w:val="00A4356C"/>
    <w:rsid w:val="00A442A3"/>
    <w:rsid w:val="00A44353"/>
    <w:rsid w:val="00A444FF"/>
    <w:rsid w:val="00A4454E"/>
    <w:rsid w:val="00A44967"/>
    <w:rsid w:val="00A44B80"/>
    <w:rsid w:val="00A44CE2"/>
    <w:rsid w:val="00A4519E"/>
    <w:rsid w:val="00A451D8"/>
    <w:rsid w:val="00A452F3"/>
    <w:rsid w:val="00A455EB"/>
    <w:rsid w:val="00A46744"/>
    <w:rsid w:val="00A46D14"/>
    <w:rsid w:val="00A4706F"/>
    <w:rsid w:val="00A47465"/>
    <w:rsid w:val="00A4750E"/>
    <w:rsid w:val="00A479BC"/>
    <w:rsid w:val="00A47A4A"/>
    <w:rsid w:val="00A47BDA"/>
    <w:rsid w:val="00A50014"/>
    <w:rsid w:val="00A503C2"/>
    <w:rsid w:val="00A50826"/>
    <w:rsid w:val="00A50FBC"/>
    <w:rsid w:val="00A51336"/>
    <w:rsid w:val="00A5165A"/>
    <w:rsid w:val="00A517DE"/>
    <w:rsid w:val="00A51818"/>
    <w:rsid w:val="00A51B3A"/>
    <w:rsid w:val="00A51B4A"/>
    <w:rsid w:val="00A51BA8"/>
    <w:rsid w:val="00A52165"/>
    <w:rsid w:val="00A52511"/>
    <w:rsid w:val="00A52624"/>
    <w:rsid w:val="00A52CE1"/>
    <w:rsid w:val="00A52D36"/>
    <w:rsid w:val="00A52FB6"/>
    <w:rsid w:val="00A532EB"/>
    <w:rsid w:val="00A53529"/>
    <w:rsid w:val="00A5356C"/>
    <w:rsid w:val="00A535FA"/>
    <w:rsid w:val="00A536AC"/>
    <w:rsid w:val="00A540E6"/>
    <w:rsid w:val="00A542FA"/>
    <w:rsid w:val="00A5456E"/>
    <w:rsid w:val="00A546F1"/>
    <w:rsid w:val="00A54793"/>
    <w:rsid w:val="00A549FB"/>
    <w:rsid w:val="00A54AA3"/>
    <w:rsid w:val="00A54D32"/>
    <w:rsid w:val="00A54EA7"/>
    <w:rsid w:val="00A550ED"/>
    <w:rsid w:val="00A556C5"/>
    <w:rsid w:val="00A55D24"/>
    <w:rsid w:val="00A55DAD"/>
    <w:rsid w:val="00A5680C"/>
    <w:rsid w:val="00A56A35"/>
    <w:rsid w:val="00A56A50"/>
    <w:rsid w:val="00A56A73"/>
    <w:rsid w:val="00A56F74"/>
    <w:rsid w:val="00A57001"/>
    <w:rsid w:val="00A57131"/>
    <w:rsid w:val="00A57227"/>
    <w:rsid w:val="00A579AC"/>
    <w:rsid w:val="00A57BF1"/>
    <w:rsid w:val="00A60215"/>
    <w:rsid w:val="00A60280"/>
    <w:rsid w:val="00A603E7"/>
    <w:rsid w:val="00A604E5"/>
    <w:rsid w:val="00A60A1A"/>
    <w:rsid w:val="00A610AA"/>
    <w:rsid w:val="00A613E4"/>
    <w:rsid w:val="00A61B23"/>
    <w:rsid w:val="00A61F3D"/>
    <w:rsid w:val="00A623DF"/>
    <w:rsid w:val="00A62881"/>
    <w:rsid w:val="00A629D5"/>
    <w:rsid w:val="00A62C0D"/>
    <w:rsid w:val="00A62D31"/>
    <w:rsid w:val="00A62DF3"/>
    <w:rsid w:val="00A62F87"/>
    <w:rsid w:val="00A63649"/>
    <w:rsid w:val="00A63C4A"/>
    <w:rsid w:val="00A63D16"/>
    <w:rsid w:val="00A64AF8"/>
    <w:rsid w:val="00A64AFF"/>
    <w:rsid w:val="00A64C57"/>
    <w:rsid w:val="00A64D7F"/>
    <w:rsid w:val="00A64DAB"/>
    <w:rsid w:val="00A65194"/>
    <w:rsid w:val="00A65803"/>
    <w:rsid w:val="00A6594F"/>
    <w:rsid w:val="00A66105"/>
    <w:rsid w:val="00A66402"/>
    <w:rsid w:val="00A66690"/>
    <w:rsid w:val="00A66702"/>
    <w:rsid w:val="00A669C9"/>
    <w:rsid w:val="00A66D45"/>
    <w:rsid w:val="00A6759F"/>
    <w:rsid w:val="00A67719"/>
    <w:rsid w:val="00A67C8E"/>
    <w:rsid w:val="00A701C9"/>
    <w:rsid w:val="00A70290"/>
    <w:rsid w:val="00A70F67"/>
    <w:rsid w:val="00A712C6"/>
    <w:rsid w:val="00A719B8"/>
    <w:rsid w:val="00A71E22"/>
    <w:rsid w:val="00A72020"/>
    <w:rsid w:val="00A721D1"/>
    <w:rsid w:val="00A72212"/>
    <w:rsid w:val="00A72213"/>
    <w:rsid w:val="00A728DC"/>
    <w:rsid w:val="00A734B3"/>
    <w:rsid w:val="00A73CA5"/>
    <w:rsid w:val="00A74803"/>
    <w:rsid w:val="00A74E33"/>
    <w:rsid w:val="00A74EBF"/>
    <w:rsid w:val="00A750BB"/>
    <w:rsid w:val="00A75314"/>
    <w:rsid w:val="00A753B7"/>
    <w:rsid w:val="00A75980"/>
    <w:rsid w:val="00A763AB"/>
    <w:rsid w:val="00A7665C"/>
    <w:rsid w:val="00A76B00"/>
    <w:rsid w:val="00A76E04"/>
    <w:rsid w:val="00A76ED9"/>
    <w:rsid w:val="00A76FC9"/>
    <w:rsid w:val="00A7720A"/>
    <w:rsid w:val="00A7722B"/>
    <w:rsid w:val="00A773DC"/>
    <w:rsid w:val="00A80790"/>
    <w:rsid w:val="00A80D1F"/>
    <w:rsid w:val="00A80E97"/>
    <w:rsid w:val="00A8100C"/>
    <w:rsid w:val="00A815DA"/>
    <w:rsid w:val="00A81684"/>
    <w:rsid w:val="00A8178E"/>
    <w:rsid w:val="00A819DA"/>
    <w:rsid w:val="00A81AA8"/>
    <w:rsid w:val="00A81BD6"/>
    <w:rsid w:val="00A81E14"/>
    <w:rsid w:val="00A82079"/>
    <w:rsid w:val="00A8263E"/>
    <w:rsid w:val="00A826E9"/>
    <w:rsid w:val="00A82AA7"/>
    <w:rsid w:val="00A82F3B"/>
    <w:rsid w:val="00A82F8E"/>
    <w:rsid w:val="00A830F5"/>
    <w:rsid w:val="00A83728"/>
    <w:rsid w:val="00A8382E"/>
    <w:rsid w:val="00A83F47"/>
    <w:rsid w:val="00A8416D"/>
    <w:rsid w:val="00A842C7"/>
    <w:rsid w:val="00A8455A"/>
    <w:rsid w:val="00A858DE"/>
    <w:rsid w:val="00A8591F"/>
    <w:rsid w:val="00A85EA1"/>
    <w:rsid w:val="00A86947"/>
    <w:rsid w:val="00A869BB"/>
    <w:rsid w:val="00A86A35"/>
    <w:rsid w:val="00A86C92"/>
    <w:rsid w:val="00A86E62"/>
    <w:rsid w:val="00A86FDD"/>
    <w:rsid w:val="00A87528"/>
    <w:rsid w:val="00A87950"/>
    <w:rsid w:val="00A879E0"/>
    <w:rsid w:val="00A87F6F"/>
    <w:rsid w:val="00A905B7"/>
    <w:rsid w:val="00A90864"/>
    <w:rsid w:val="00A90A24"/>
    <w:rsid w:val="00A90BC4"/>
    <w:rsid w:val="00A90F22"/>
    <w:rsid w:val="00A9147F"/>
    <w:rsid w:val="00A92289"/>
    <w:rsid w:val="00A9234C"/>
    <w:rsid w:val="00A927AA"/>
    <w:rsid w:val="00A92846"/>
    <w:rsid w:val="00A92BA3"/>
    <w:rsid w:val="00A92CE8"/>
    <w:rsid w:val="00A92F9C"/>
    <w:rsid w:val="00A937BF"/>
    <w:rsid w:val="00A937E6"/>
    <w:rsid w:val="00A93807"/>
    <w:rsid w:val="00A93AE0"/>
    <w:rsid w:val="00A94AA6"/>
    <w:rsid w:val="00A94F4D"/>
    <w:rsid w:val="00A95111"/>
    <w:rsid w:val="00A95284"/>
    <w:rsid w:val="00A95565"/>
    <w:rsid w:val="00A95A1C"/>
    <w:rsid w:val="00A95AED"/>
    <w:rsid w:val="00A95F65"/>
    <w:rsid w:val="00A96294"/>
    <w:rsid w:val="00A9688A"/>
    <w:rsid w:val="00A96D27"/>
    <w:rsid w:val="00A9727F"/>
    <w:rsid w:val="00A972EF"/>
    <w:rsid w:val="00A97431"/>
    <w:rsid w:val="00A97A15"/>
    <w:rsid w:val="00A97A2A"/>
    <w:rsid w:val="00A97D21"/>
    <w:rsid w:val="00A97D80"/>
    <w:rsid w:val="00A97E7C"/>
    <w:rsid w:val="00AA02A9"/>
    <w:rsid w:val="00AA0363"/>
    <w:rsid w:val="00AA0AC6"/>
    <w:rsid w:val="00AA13A2"/>
    <w:rsid w:val="00AA1415"/>
    <w:rsid w:val="00AA1CC4"/>
    <w:rsid w:val="00AA1CEE"/>
    <w:rsid w:val="00AA2185"/>
    <w:rsid w:val="00AA2460"/>
    <w:rsid w:val="00AA2802"/>
    <w:rsid w:val="00AA2970"/>
    <w:rsid w:val="00AA2F40"/>
    <w:rsid w:val="00AA341C"/>
    <w:rsid w:val="00AA3599"/>
    <w:rsid w:val="00AA3682"/>
    <w:rsid w:val="00AA3B67"/>
    <w:rsid w:val="00AA3DAC"/>
    <w:rsid w:val="00AA4509"/>
    <w:rsid w:val="00AA4F03"/>
    <w:rsid w:val="00AA577C"/>
    <w:rsid w:val="00AA5828"/>
    <w:rsid w:val="00AA5A71"/>
    <w:rsid w:val="00AA606A"/>
    <w:rsid w:val="00AA6801"/>
    <w:rsid w:val="00AA6964"/>
    <w:rsid w:val="00AA6FC9"/>
    <w:rsid w:val="00AA7037"/>
    <w:rsid w:val="00AA7567"/>
    <w:rsid w:val="00AA76CA"/>
    <w:rsid w:val="00AA780F"/>
    <w:rsid w:val="00AA79CE"/>
    <w:rsid w:val="00AA7A11"/>
    <w:rsid w:val="00AA7A23"/>
    <w:rsid w:val="00AA7E06"/>
    <w:rsid w:val="00AB0243"/>
    <w:rsid w:val="00AB02DD"/>
    <w:rsid w:val="00AB02E3"/>
    <w:rsid w:val="00AB0303"/>
    <w:rsid w:val="00AB07F1"/>
    <w:rsid w:val="00AB091F"/>
    <w:rsid w:val="00AB0941"/>
    <w:rsid w:val="00AB0A0C"/>
    <w:rsid w:val="00AB0A57"/>
    <w:rsid w:val="00AB0FBC"/>
    <w:rsid w:val="00AB12B4"/>
    <w:rsid w:val="00AB1318"/>
    <w:rsid w:val="00AB156D"/>
    <w:rsid w:val="00AB16EB"/>
    <w:rsid w:val="00AB1739"/>
    <w:rsid w:val="00AB18AE"/>
    <w:rsid w:val="00AB1946"/>
    <w:rsid w:val="00AB1BB9"/>
    <w:rsid w:val="00AB2963"/>
    <w:rsid w:val="00AB2BA9"/>
    <w:rsid w:val="00AB2BC7"/>
    <w:rsid w:val="00AB2C15"/>
    <w:rsid w:val="00AB313E"/>
    <w:rsid w:val="00AB3750"/>
    <w:rsid w:val="00AB3E48"/>
    <w:rsid w:val="00AB3E93"/>
    <w:rsid w:val="00AB4862"/>
    <w:rsid w:val="00AB4BDF"/>
    <w:rsid w:val="00AB5281"/>
    <w:rsid w:val="00AB53F7"/>
    <w:rsid w:val="00AB58E5"/>
    <w:rsid w:val="00AB5A4E"/>
    <w:rsid w:val="00AB5A90"/>
    <w:rsid w:val="00AB60A1"/>
    <w:rsid w:val="00AB610B"/>
    <w:rsid w:val="00AB6BE2"/>
    <w:rsid w:val="00AB6CE0"/>
    <w:rsid w:val="00AB738B"/>
    <w:rsid w:val="00AB74EA"/>
    <w:rsid w:val="00AB771A"/>
    <w:rsid w:val="00AB78E3"/>
    <w:rsid w:val="00AB7CC5"/>
    <w:rsid w:val="00AC04F1"/>
    <w:rsid w:val="00AC06A4"/>
    <w:rsid w:val="00AC0894"/>
    <w:rsid w:val="00AC0A87"/>
    <w:rsid w:val="00AC0D0D"/>
    <w:rsid w:val="00AC1812"/>
    <w:rsid w:val="00AC1F07"/>
    <w:rsid w:val="00AC2787"/>
    <w:rsid w:val="00AC2A24"/>
    <w:rsid w:val="00AC36F1"/>
    <w:rsid w:val="00AC4057"/>
    <w:rsid w:val="00AC488F"/>
    <w:rsid w:val="00AC4994"/>
    <w:rsid w:val="00AC4EEB"/>
    <w:rsid w:val="00AC54CD"/>
    <w:rsid w:val="00AC56CD"/>
    <w:rsid w:val="00AC57B4"/>
    <w:rsid w:val="00AC5DA7"/>
    <w:rsid w:val="00AC5F39"/>
    <w:rsid w:val="00AC6808"/>
    <w:rsid w:val="00AC7150"/>
    <w:rsid w:val="00AC7B9D"/>
    <w:rsid w:val="00AC7F4F"/>
    <w:rsid w:val="00AC7F92"/>
    <w:rsid w:val="00AD00B8"/>
    <w:rsid w:val="00AD0471"/>
    <w:rsid w:val="00AD069E"/>
    <w:rsid w:val="00AD0C5D"/>
    <w:rsid w:val="00AD0C61"/>
    <w:rsid w:val="00AD107D"/>
    <w:rsid w:val="00AD12B1"/>
    <w:rsid w:val="00AD13AB"/>
    <w:rsid w:val="00AD1BB6"/>
    <w:rsid w:val="00AD1D30"/>
    <w:rsid w:val="00AD2238"/>
    <w:rsid w:val="00AD22D6"/>
    <w:rsid w:val="00AD2A19"/>
    <w:rsid w:val="00AD2A58"/>
    <w:rsid w:val="00AD2C10"/>
    <w:rsid w:val="00AD2CC3"/>
    <w:rsid w:val="00AD3A1A"/>
    <w:rsid w:val="00AD3F7D"/>
    <w:rsid w:val="00AD3FAE"/>
    <w:rsid w:val="00AD4F68"/>
    <w:rsid w:val="00AD547A"/>
    <w:rsid w:val="00AD5954"/>
    <w:rsid w:val="00AD66D4"/>
    <w:rsid w:val="00AD6C21"/>
    <w:rsid w:val="00AD6CF9"/>
    <w:rsid w:val="00AD6ED6"/>
    <w:rsid w:val="00AD74E9"/>
    <w:rsid w:val="00AD79A5"/>
    <w:rsid w:val="00AD7BB8"/>
    <w:rsid w:val="00AD7D05"/>
    <w:rsid w:val="00AD7F85"/>
    <w:rsid w:val="00AE01A5"/>
    <w:rsid w:val="00AE04E5"/>
    <w:rsid w:val="00AE0771"/>
    <w:rsid w:val="00AE0F75"/>
    <w:rsid w:val="00AE18AC"/>
    <w:rsid w:val="00AE1BEB"/>
    <w:rsid w:val="00AE1CEE"/>
    <w:rsid w:val="00AE2054"/>
    <w:rsid w:val="00AE22E9"/>
    <w:rsid w:val="00AE26B7"/>
    <w:rsid w:val="00AE2781"/>
    <w:rsid w:val="00AE2A81"/>
    <w:rsid w:val="00AE2F5B"/>
    <w:rsid w:val="00AE3531"/>
    <w:rsid w:val="00AE36C9"/>
    <w:rsid w:val="00AE37DD"/>
    <w:rsid w:val="00AE3FC4"/>
    <w:rsid w:val="00AE3FE0"/>
    <w:rsid w:val="00AE40BD"/>
    <w:rsid w:val="00AE470A"/>
    <w:rsid w:val="00AE4CFC"/>
    <w:rsid w:val="00AE4D1D"/>
    <w:rsid w:val="00AE5013"/>
    <w:rsid w:val="00AE5331"/>
    <w:rsid w:val="00AE551A"/>
    <w:rsid w:val="00AE5914"/>
    <w:rsid w:val="00AE5938"/>
    <w:rsid w:val="00AE5ADE"/>
    <w:rsid w:val="00AE6D62"/>
    <w:rsid w:val="00AE7018"/>
    <w:rsid w:val="00AE7452"/>
    <w:rsid w:val="00AE748D"/>
    <w:rsid w:val="00AE74F8"/>
    <w:rsid w:val="00AE763F"/>
    <w:rsid w:val="00AE7749"/>
    <w:rsid w:val="00AE77A1"/>
    <w:rsid w:val="00AE77B2"/>
    <w:rsid w:val="00AE7A1D"/>
    <w:rsid w:val="00AF0231"/>
    <w:rsid w:val="00AF0327"/>
    <w:rsid w:val="00AF0356"/>
    <w:rsid w:val="00AF0400"/>
    <w:rsid w:val="00AF0AC9"/>
    <w:rsid w:val="00AF0CE9"/>
    <w:rsid w:val="00AF0D8B"/>
    <w:rsid w:val="00AF2014"/>
    <w:rsid w:val="00AF242E"/>
    <w:rsid w:val="00AF2460"/>
    <w:rsid w:val="00AF257D"/>
    <w:rsid w:val="00AF2760"/>
    <w:rsid w:val="00AF286C"/>
    <w:rsid w:val="00AF2E39"/>
    <w:rsid w:val="00AF2E5A"/>
    <w:rsid w:val="00AF30ED"/>
    <w:rsid w:val="00AF3687"/>
    <w:rsid w:val="00AF3855"/>
    <w:rsid w:val="00AF463F"/>
    <w:rsid w:val="00AF48B7"/>
    <w:rsid w:val="00AF48BF"/>
    <w:rsid w:val="00AF4E00"/>
    <w:rsid w:val="00AF54C1"/>
    <w:rsid w:val="00AF5563"/>
    <w:rsid w:val="00AF59F0"/>
    <w:rsid w:val="00AF6667"/>
    <w:rsid w:val="00AF66B2"/>
    <w:rsid w:val="00AF67A0"/>
    <w:rsid w:val="00AF73B7"/>
    <w:rsid w:val="00AF782D"/>
    <w:rsid w:val="00AF7A2C"/>
    <w:rsid w:val="00AF7C8F"/>
    <w:rsid w:val="00AF7F24"/>
    <w:rsid w:val="00B0011D"/>
    <w:rsid w:val="00B00254"/>
    <w:rsid w:val="00B008C1"/>
    <w:rsid w:val="00B015B6"/>
    <w:rsid w:val="00B0171B"/>
    <w:rsid w:val="00B01948"/>
    <w:rsid w:val="00B01FC8"/>
    <w:rsid w:val="00B02528"/>
    <w:rsid w:val="00B02C14"/>
    <w:rsid w:val="00B031DD"/>
    <w:rsid w:val="00B0390B"/>
    <w:rsid w:val="00B03EE7"/>
    <w:rsid w:val="00B04097"/>
    <w:rsid w:val="00B046EB"/>
    <w:rsid w:val="00B0478D"/>
    <w:rsid w:val="00B04CB6"/>
    <w:rsid w:val="00B04F54"/>
    <w:rsid w:val="00B05457"/>
    <w:rsid w:val="00B05674"/>
    <w:rsid w:val="00B059D8"/>
    <w:rsid w:val="00B05A42"/>
    <w:rsid w:val="00B0621F"/>
    <w:rsid w:val="00B0634C"/>
    <w:rsid w:val="00B06C58"/>
    <w:rsid w:val="00B074CE"/>
    <w:rsid w:val="00B07748"/>
    <w:rsid w:val="00B078D2"/>
    <w:rsid w:val="00B07E6D"/>
    <w:rsid w:val="00B10064"/>
    <w:rsid w:val="00B106B1"/>
    <w:rsid w:val="00B107E4"/>
    <w:rsid w:val="00B10BEC"/>
    <w:rsid w:val="00B10CB8"/>
    <w:rsid w:val="00B10D1D"/>
    <w:rsid w:val="00B10F32"/>
    <w:rsid w:val="00B1117B"/>
    <w:rsid w:val="00B1139B"/>
    <w:rsid w:val="00B115BA"/>
    <w:rsid w:val="00B1171F"/>
    <w:rsid w:val="00B11B4D"/>
    <w:rsid w:val="00B11DF2"/>
    <w:rsid w:val="00B12823"/>
    <w:rsid w:val="00B12948"/>
    <w:rsid w:val="00B12A16"/>
    <w:rsid w:val="00B12A43"/>
    <w:rsid w:val="00B12AF4"/>
    <w:rsid w:val="00B12C23"/>
    <w:rsid w:val="00B1317D"/>
    <w:rsid w:val="00B1349C"/>
    <w:rsid w:val="00B13B7E"/>
    <w:rsid w:val="00B13E31"/>
    <w:rsid w:val="00B13E7A"/>
    <w:rsid w:val="00B142C5"/>
    <w:rsid w:val="00B14541"/>
    <w:rsid w:val="00B14698"/>
    <w:rsid w:val="00B1493C"/>
    <w:rsid w:val="00B1535A"/>
    <w:rsid w:val="00B15482"/>
    <w:rsid w:val="00B1571C"/>
    <w:rsid w:val="00B15B21"/>
    <w:rsid w:val="00B15B9D"/>
    <w:rsid w:val="00B15CC7"/>
    <w:rsid w:val="00B15F03"/>
    <w:rsid w:val="00B1609A"/>
    <w:rsid w:val="00B162C7"/>
    <w:rsid w:val="00B163DC"/>
    <w:rsid w:val="00B1681F"/>
    <w:rsid w:val="00B16B35"/>
    <w:rsid w:val="00B16E28"/>
    <w:rsid w:val="00B170CA"/>
    <w:rsid w:val="00B17590"/>
    <w:rsid w:val="00B175B9"/>
    <w:rsid w:val="00B17717"/>
    <w:rsid w:val="00B17B47"/>
    <w:rsid w:val="00B204EE"/>
    <w:rsid w:val="00B2086F"/>
    <w:rsid w:val="00B20A4A"/>
    <w:rsid w:val="00B20A4F"/>
    <w:rsid w:val="00B20C42"/>
    <w:rsid w:val="00B20FDB"/>
    <w:rsid w:val="00B21395"/>
    <w:rsid w:val="00B21451"/>
    <w:rsid w:val="00B2169D"/>
    <w:rsid w:val="00B21705"/>
    <w:rsid w:val="00B21947"/>
    <w:rsid w:val="00B219D5"/>
    <w:rsid w:val="00B21B33"/>
    <w:rsid w:val="00B21C11"/>
    <w:rsid w:val="00B22957"/>
    <w:rsid w:val="00B238FF"/>
    <w:rsid w:val="00B23BED"/>
    <w:rsid w:val="00B23CA3"/>
    <w:rsid w:val="00B23EF9"/>
    <w:rsid w:val="00B2409D"/>
    <w:rsid w:val="00B243D2"/>
    <w:rsid w:val="00B250BA"/>
    <w:rsid w:val="00B257B9"/>
    <w:rsid w:val="00B259DB"/>
    <w:rsid w:val="00B25E8D"/>
    <w:rsid w:val="00B26121"/>
    <w:rsid w:val="00B2619B"/>
    <w:rsid w:val="00B276B8"/>
    <w:rsid w:val="00B3006B"/>
    <w:rsid w:val="00B30207"/>
    <w:rsid w:val="00B303C9"/>
    <w:rsid w:val="00B30451"/>
    <w:rsid w:val="00B3057F"/>
    <w:rsid w:val="00B30A81"/>
    <w:rsid w:val="00B30ADF"/>
    <w:rsid w:val="00B30E2B"/>
    <w:rsid w:val="00B30F4A"/>
    <w:rsid w:val="00B316C4"/>
    <w:rsid w:val="00B316DF"/>
    <w:rsid w:val="00B3187D"/>
    <w:rsid w:val="00B3200D"/>
    <w:rsid w:val="00B3208D"/>
    <w:rsid w:val="00B32455"/>
    <w:rsid w:val="00B32583"/>
    <w:rsid w:val="00B32EB6"/>
    <w:rsid w:val="00B32F5F"/>
    <w:rsid w:val="00B33022"/>
    <w:rsid w:val="00B331C3"/>
    <w:rsid w:val="00B33CFB"/>
    <w:rsid w:val="00B33F97"/>
    <w:rsid w:val="00B347C0"/>
    <w:rsid w:val="00B3499E"/>
    <w:rsid w:val="00B35532"/>
    <w:rsid w:val="00B35541"/>
    <w:rsid w:val="00B35EC2"/>
    <w:rsid w:val="00B36CBE"/>
    <w:rsid w:val="00B374B3"/>
    <w:rsid w:val="00B374CA"/>
    <w:rsid w:val="00B3751E"/>
    <w:rsid w:val="00B375DB"/>
    <w:rsid w:val="00B37AE9"/>
    <w:rsid w:val="00B40459"/>
    <w:rsid w:val="00B4049C"/>
    <w:rsid w:val="00B404E7"/>
    <w:rsid w:val="00B40DD4"/>
    <w:rsid w:val="00B40FDB"/>
    <w:rsid w:val="00B410C9"/>
    <w:rsid w:val="00B4165E"/>
    <w:rsid w:val="00B41792"/>
    <w:rsid w:val="00B42034"/>
    <w:rsid w:val="00B42057"/>
    <w:rsid w:val="00B421FB"/>
    <w:rsid w:val="00B42386"/>
    <w:rsid w:val="00B423A9"/>
    <w:rsid w:val="00B42ED6"/>
    <w:rsid w:val="00B4362C"/>
    <w:rsid w:val="00B43703"/>
    <w:rsid w:val="00B43882"/>
    <w:rsid w:val="00B43D13"/>
    <w:rsid w:val="00B440AB"/>
    <w:rsid w:val="00B445D8"/>
    <w:rsid w:val="00B44768"/>
    <w:rsid w:val="00B4477B"/>
    <w:rsid w:val="00B44ABA"/>
    <w:rsid w:val="00B456D7"/>
    <w:rsid w:val="00B45B7C"/>
    <w:rsid w:val="00B45F29"/>
    <w:rsid w:val="00B46447"/>
    <w:rsid w:val="00B46A8C"/>
    <w:rsid w:val="00B473DC"/>
    <w:rsid w:val="00B47427"/>
    <w:rsid w:val="00B47732"/>
    <w:rsid w:val="00B4794F"/>
    <w:rsid w:val="00B47BD2"/>
    <w:rsid w:val="00B50075"/>
    <w:rsid w:val="00B50093"/>
    <w:rsid w:val="00B50244"/>
    <w:rsid w:val="00B50F3C"/>
    <w:rsid w:val="00B51854"/>
    <w:rsid w:val="00B51966"/>
    <w:rsid w:val="00B51A7E"/>
    <w:rsid w:val="00B5231E"/>
    <w:rsid w:val="00B5288B"/>
    <w:rsid w:val="00B52CDC"/>
    <w:rsid w:val="00B5301A"/>
    <w:rsid w:val="00B53232"/>
    <w:rsid w:val="00B532B4"/>
    <w:rsid w:val="00B53876"/>
    <w:rsid w:val="00B53B1B"/>
    <w:rsid w:val="00B53CA6"/>
    <w:rsid w:val="00B53DDB"/>
    <w:rsid w:val="00B53E32"/>
    <w:rsid w:val="00B53EB6"/>
    <w:rsid w:val="00B543D5"/>
    <w:rsid w:val="00B54424"/>
    <w:rsid w:val="00B54594"/>
    <w:rsid w:val="00B545B4"/>
    <w:rsid w:val="00B545F5"/>
    <w:rsid w:val="00B54C9A"/>
    <w:rsid w:val="00B54D03"/>
    <w:rsid w:val="00B55113"/>
    <w:rsid w:val="00B552E1"/>
    <w:rsid w:val="00B55342"/>
    <w:rsid w:val="00B55398"/>
    <w:rsid w:val="00B55A2F"/>
    <w:rsid w:val="00B56306"/>
    <w:rsid w:val="00B56355"/>
    <w:rsid w:val="00B571F1"/>
    <w:rsid w:val="00B57505"/>
    <w:rsid w:val="00B576A2"/>
    <w:rsid w:val="00B57B2D"/>
    <w:rsid w:val="00B57F48"/>
    <w:rsid w:val="00B6005D"/>
    <w:rsid w:val="00B60406"/>
    <w:rsid w:val="00B60A67"/>
    <w:rsid w:val="00B61F81"/>
    <w:rsid w:val="00B622E0"/>
    <w:rsid w:val="00B62561"/>
    <w:rsid w:val="00B6275E"/>
    <w:rsid w:val="00B62B52"/>
    <w:rsid w:val="00B62E8F"/>
    <w:rsid w:val="00B633A2"/>
    <w:rsid w:val="00B63740"/>
    <w:rsid w:val="00B6384B"/>
    <w:rsid w:val="00B6397E"/>
    <w:rsid w:val="00B63A2F"/>
    <w:rsid w:val="00B63A62"/>
    <w:rsid w:val="00B63E18"/>
    <w:rsid w:val="00B64099"/>
    <w:rsid w:val="00B643CF"/>
    <w:rsid w:val="00B644EF"/>
    <w:rsid w:val="00B6451E"/>
    <w:rsid w:val="00B64631"/>
    <w:rsid w:val="00B64DB1"/>
    <w:rsid w:val="00B65184"/>
    <w:rsid w:val="00B656AB"/>
    <w:rsid w:val="00B658A0"/>
    <w:rsid w:val="00B65BDE"/>
    <w:rsid w:val="00B65EF5"/>
    <w:rsid w:val="00B660CE"/>
    <w:rsid w:val="00B66AAF"/>
    <w:rsid w:val="00B66C4A"/>
    <w:rsid w:val="00B67D6E"/>
    <w:rsid w:val="00B67EAC"/>
    <w:rsid w:val="00B70003"/>
    <w:rsid w:val="00B700D6"/>
    <w:rsid w:val="00B700D8"/>
    <w:rsid w:val="00B70297"/>
    <w:rsid w:val="00B702CB"/>
    <w:rsid w:val="00B702E3"/>
    <w:rsid w:val="00B70342"/>
    <w:rsid w:val="00B70364"/>
    <w:rsid w:val="00B7047F"/>
    <w:rsid w:val="00B70555"/>
    <w:rsid w:val="00B705F8"/>
    <w:rsid w:val="00B7075C"/>
    <w:rsid w:val="00B7076F"/>
    <w:rsid w:val="00B70EBC"/>
    <w:rsid w:val="00B713EE"/>
    <w:rsid w:val="00B71932"/>
    <w:rsid w:val="00B721BF"/>
    <w:rsid w:val="00B727C7"/>
    <w:rsid w:val="00B72C4D"/>
    <w:rsid w:val="00B72CB9"/>
    <w:rsid w:val="00B734F6"/>
    <w:rsid w:val="00B7360F"/>
    <w:rsid w:val="00B73659"/>
    <w:rsid w:val="00B738F3"/>
    <w:rsid w:val="00B73ABE"/>
    <w:rsid w:val="00B74FF8"/>
    <w:rsid w:val="00B7514A"/>
    <w:rsid w:val="00B75CFB"/>
    <w:rsid w:val="00B760A6"/>
    <w:rsid w:val="00B760DD"/>
    <w:rsid w:val="00B7667E"/>
    <w:rsid w:val="00B767BF"/>
    <w:rsid w:val="00B767CD"/>
    <w:rsid w:val="00B76E1A"/>
    <w:rsid w:val="00B76E89"/>
    <w:rsid w:val="00B76F76"/>
    <w:rsid w:val="00B76F89"/>
    <w:rsid w:val="00B77128"/>
    <w:rsid w:val="00B77265"/>
    <w:rsid w:val="00B775F2"/>
    <w:rsid w:val="00B77F72"/>
    <w:rsid w:val="00B80057"/>
    <w:rsid w:val="00B8018E"/>
    <w:rsid w:val="00B80395"/>
    <w:rsid w:val="00B808BF"/>
    <w:rsid w:val="00B8097E"/>
    <w:rsid w:val="00B810C5"/>
    <w:rsid w:val="00B81270"/>
    <w:rsid w:val="00B8132F"/>
    <w:rsid w:val="00B81832"/>
    <w:rsid w:val="00B81904"/>
    <w:rsid w:val="00B81A88"/>
    <w:rsid w:val="00B81AE3"/>
    <w:rsid w:val="00B81CF1"/>
    <w:rsid w:val="00B821A6"/>
    <w:rsid w:val="00B8261C"/>
    <w:rsid w:val="00B828B3"/>
    <w:rsid w:val="00B83243"/>
    <w:rsid w:val="00B8338E"/>
    <w:rsid w:val="00B83464"/>
    <w:rsid w:val="00B835B0"/>
    <w:rsid w:val="00B8393B"/>
    <w:rsid w:val="00B83A02"/>
    <w:rsid w:val="00B83AA2"/>
    <w:rsid w:val="00B83AEC"/>
    <w:rsid w:val="00B83BD3"/>
    <w:rsid w:val="00B83C06"/>
    <w:rsid w:val="00B83D77"/>
    <w:rsid w:val="00B840BA"/>
    <w:rsid w:val="00B841EF"/>
    <w:rsid w:val="00B84637"/>
    <w:rsid w:val="00B84E56"/>
    <w:rsid w:val="00B85473"/>
    <w:rsid w:val="00B855EA"/>
    <w:rsid w:val="00B85B4D"/>
    <w:rsid w:val="00B86233"/>
    <w:rsid w:val="00B86382"/>
    <w:rsid w:val="00B874A7"/>
    <w:rsid w:val="00B877B9"/>
    <w:rsid w:val="00B87CD9"/>
    <w:rsid w:val="00B87D37"/>
    <w:rsid w:val="00B90022"/>
    <w:rsid w:val="00B9029F"/>
    <w:rsid w:val="00B909A8"/>
    <w:rsid w:val="00B90A42"/>
    <w:rsid w:val="00B90D8E"/>
    <w:rsid w:val="00B90FA6"/>
    <w:rsid w:val="00B91441"/>
    <w:rsid w:val="00B914A4"/>
    <w:rsid w:val="00B92041"/>
    <w:rsid w:val="00B9260B"/>
    <w:rsid w:val="00B9261C"/>
    <w:rsid w:val="00B927EF"/>
    <w:rsid w:val="00B933F5"/>
    <w:rsid w:val="00B93BAA"/>
    <w:rsid w:val="00B94006"/>
    <w:rsid w:val="00B94042"/>
    <w:rsid w:val="00B9498E"/>
    <w:rsid w:val="00B94B09"/>
    <w:rsid w:val="00B950EB"/>
    <w:rsid w:val="00B953F0"/>
    <w:rsid w:val="00B9555F"/>
    <w:rsid w:val="00B95660"/>
    <w:rsid w:val="00B95668"/>
    <w:rsid w:val="00B959DF"/>
    <w:rsid w:val="00B95D38"/>
    <w:rsid w:val="00B96109"/>
    <w:rsid w:val="00B963F4"/>
    <w:rsid w:val="00B968D2"/>
    <w:rsid w:val="00B96E63"/>
    <w:rsid w:val="00B97213"/>
    <w:rsid w:val="00B97591"/>
    <w:rsid w:val="00B97760"/>
    <w:rsid w:val="00B9778D"/>
    <w:rsid w:val="00B977F1"/>
    <w:rsid w:val="00B97920"/>
    <w:rsid w:val="00B979E2"/>
    <w:rsid w:val="00B97A31"/>
    <w:rsid w:val="00B97AD2"/>
    <w:rsid w:val="00B97C42"/>
    <w:rsid w:val="00B97E6E"/>
    <w:rsid w:val="00B97EBB"/>
    <w:rsid w:val="00BA00D6"/>
    <w:rsid w:val="00BA02CC"/>
    <w:rsid w:val="00BA0306"/>
    <w:rsid w:val="00BA0A68"/>
    <w:rsid w:val="00BA0B50"/>
    <w:rsid w:val="00BA0C9C"/>
    <w:rsid w:val="00BA0EE6"/>
    <w:rsid w:val="00BA1726"/>
    <w:rsid w:val="00BA1815"/>
    <w:rsid w:val="00BA1D93"/>
    <w:rsid w:val="00BA30D2"/>
    <w:rsid w:val="00BA3121"/>
    <w:rsid w:val="00BA3257"/>
    <w:rsid w:val="00BA3733"/>
    <w:rsid w:val="00BA3BA3"/>
    <w:rsid w:val="00BA4739"/>
    <w:rsid w:val="00BA4CAC"/>
    <w:rsid w:val="00BA500D"/>
    <w:rsid w:val="00BA5CD0"/>
    <w:rsid w:val="00BA5F15"/>
    <w:rsid w:val="00BA6255"/>
    <w:rsid w:val="00BA65C7"/>
    <w:rsid w:val="00BA71CB"/>
    <w:rsid w:val="00BA722D"/>
    <w:rsid w:val="00BA735D"/>
    <w:rsid w:val="00BA740A"/>
    <w:rsid w:val="00BA7544"/>
    <w:rsid w:val="00BA771A"/>
    <w:rsid w:val="00BA7978"/>
    <w:rsid w:val="00BA7E0A"/>
    <w:rsid w:val="00BB0027"/>
    <w:rsid w:val="00BB0486"/>
    <w:rsid w:val="00BB0A1D"/>
    <w:rsid w:val="00BB0E6B"/>
    <w:rsid w:val="00BB10B0"/>
    <w:rsid w:val="00BB1501"/>
    <w:rsid w:val="00BB1902"/>
    <w:rsid w:val="00BB1AC6"/>
    <w:rsid w:val="00BB211C"/>
    <w:rsid w:val="00BB246E"/>
    <w:rsid w:val="00BB2566"/>
    <w:rsid w:val="00BB27E3"/>
    <w:rsid w:val="00BB2A54"/>
    <w:rsid w:val="00BB2C4E"/>
    <w:rsid w:val="00BB3676"/>
    <w:rsid w:val="00BB3E34"/>
    <w:rsid w:val="00BB3F34"/>
    <w:rsid w:val="00BB40CE"/>
    <w:rsid w:val="00BB439C"/>
    <w:rsid w:val="00BB48B9"/>
    <w:rsid w:val="00BB4F0E"/>
    <w:rsid w:val="00BB5114"/>
    <w:rsid w:val="00BB5736"/>
    <w:rsid w:val="00BB58A5"/>
    <w:rsid w:val="00BB593B"/>
    <w:rsid w:val="00BB5B42"/>
    <w:rsid w:val="00BB5DF6"/>
    <w:rsid w:val="00BB6177"/>
    <w:rsid w:val="00BB6262"/>
    <w:rsid w:val="00BB7456"/>
    <w:rsid w:val="00BB74AB"/>
    <w:rsid w:val="00BB75ED"/>
    <w:rsid w:val="00BB77CA"/>
    <w:rsid w:val="00BB7AC0"/>
    <w:rsid w:val="00BC04FC"/>
    <w:rsid w:val="00BC0511"/>
    <w:rsid w:val="00BC060D"/>
    <w:rsid w:val="00BC098F"/>
    <w:rsid w:val="00BC0BFE"/>
    <w:rsid w:val="00BC0D7E"/>
    <w:rsid w:val="00BC19F0"/>
    <w:rsid w:val="00BC1A66"/>
    <w:rsid w:val="00BC1C7D"/>
    <w:rsid w:val="00BC1E2C"/>
    <w:rsid w:val="00BC2C8D"/>
    <w:rsid w:val="00BC2D1D"/>
    <w:rsid w:val="00BC30AB"/>
    <w:rsid w:val="00BC314E"/>
    <w:rsid w:val="00BC3293"/>
    <w:rsid w:val="00BC33D0"/>
    <w:rsid w:val="00BC3569"/>
    <w:rsid w:val="00BC35AC"/>
    <w:rsid w:val="00BC3BB5"/>
    <w:rsid w:val="00BC3F64"/>
    <w:rsid w:val="00BC46D2"/>
    <w:rsid w:val="00BC4C9B"/>
    <w:rsid w:val="00BC5051"/>
    <w:rsid w:val="00BC52AB"/>
    <w:rsid w:val="00BC5481"/>
    <w:rsid w:val="00BC54BF"/>
    <w:rsid w:val="00BC587C"/>
    <w:rsid w:val="00BC5B76"/>
    <w:rsid w:val="00BC5B89"/>
    <w:rsid w:val="00BC5EC6"/>
    <w:rsid w:val="00BC618C"/>
    <w:rsid w:val="00BC71DC"/>
    <w:rsid w:val="00BC757F"/>
    <w:rsid w:val="00BD0A1A"/>
    <w:rsid w:val="00BD0F8B"/>
    <w:rsid w:val="00BD1409"/>
    <w:rsid w:val="00BD19AB"/>
    <w:rsid w:val="00BD1C18"/>
    <w:rsid w:val="00BD1CB8"/>
    <w:rsid w:val="00BD203E"/>
    <w:rsid w:val="00BD2150"/>
    <w:rsid w:val="00BD219B"/>
    <w:rsid w:val="00BD21C8"/>
    <w:rsid w:val="00BD2213"/>
    <w:rsid w:val="00BD2847"/>
    <w:rsid w:val="00BD28AD"/>
    <w:rsid w:val="00BD2AA8"/>
    <w:rsid w:val="00BD2E98"/>
    <w:rsid w:val="00BD2F7E"/>
    <w:rsid w:val="00BD30C3"/>
    <w:rsid w:val="00BD3CA1"/>
    <w:rsid w:val="00BD3D05"/>
    <w:rsid w:val="00BD3E75"/>
    <w:rsid w:val="00BD3F05"/>
    <w:rsid w:val="00BD4179"/>
    <w:rsid w:val="00BD480F"/>
    <w:rsid w:val="00BD4C63"/>
    <w:rsid w:val="00BD4DF6"/>
    <w:rsid w:val="00BD4E02"/>
    <w:rsid w:val="00BD4E7C"/>
    <w:rsid w:val="00BD587F"/>
    <w:rsid w:val="00BD59C3"/>
    <w:rsid w:val="00BD5B45"/>
    <w:rsid w:val="00BD5F8E"/>
    <w:rsid w:val="00BD63B5"/>
    <w:rsid w:val="00BD63CC"/>
    <w:rsid w:val="00BD66C5"/>
    <w:rsid w:val="00BD7685"/>
    <w:rsid w:val="00BD7956"/>
    <w:rsid w:val="00BD796B"/>
    <w:rsid w:val="00BD7BC8"/>
    <w:rsid w:val="00BE0243"/>
    <w:rsid w:val="00BE0510"/>
    <w:rsid w:val="00BE08A2"/>
    <w:rsid w:val="00BE0A35"/>
    <w:rsid w:val="00BE0C92"/>
    <w:rsid w:val="00BE0D1D"/>
    <w:rsid w:val="00BE0DE8"/>
    <w:rsid w:val="00BE1238"/>
    <w:rsid w:val="00BE13DF"/>
    <w:rsid w:val="00BE172D"/>
    <w:rsid w:val="00BE18BF"/>
    <w:rsid w:val="00BE1F07"/>
    <w:rsid w:val="00BE2AC4"/>
    <w:rsid w:val="00BE2D94"/>
    <w:rsid w:val="00BE2EDF"/>
    <w:rsid w:val="00BE312C"/>
    <w:rsid w:val="00BE31B9"/>
    <w:rsid w:val="00BE32E7"/>
    <w:rsid w:val="00BE33E8"/>
    <w:rsid w:val="00BE4355"/>
    <w:rsid w:val="00BE44DF"/>
    <w:rsid w:val="00BE4986"/>
    <w:rsid w:val="00BE56A6"/>
    <w:rsid w:val="00BE5800"/>
    <w:rsid w:val="00BE63D6"/>
    <w:rsid w:val="00BE64A1"/>
    <w:rsid w:val="00BE6530"/>
    <w:rsid w:val="00BE676D"/>
    <w:rsid w:val="00BE67F2"/>
    <w:rsid w:val="00BE680F"/>
    <w:rsid w:val="00BE6B2D"/>
    <w:rsid w:val="00BE6F05"/>
    <w:rsid w:val="00BE72EC"/>
    <w:rsid w:val="00BE73E3"/>
    <w:rsid w:val="00BE7797"/>
    <w:rsid w:val="00BE7864"/>
    <w:rsid w:val="00BE7DF6"/>
    <w:rsid w:val="00BE7E48"/>
    <w:rsid w:val="00BF062F"/>
    <w:rsid w:val="00BF08AD"/>
    <w:rsid w:val="00BF0EE6"/>
    <w:rsid w:val="00BF1011"/>
    <w:rsid w:val="00BF1128"/>
    <w:rsid w:val="00BF1346"/>
    <w:rsid w:val="00BF1372"/>
    <w:rsid w:val="00BF15E7"/>
    <w:rsid w:val="00BF1707"/>
    <w:rsid w:val="00BF1BCD"/>
    <w:rsid w:val="00BF1C1C"/>
    <w:rsid w:val="00BF1C39"/>
    <w:rsid w:val="00BF29BC"/>
    <w:rsid w:val="00BF2C6F"/>
    <w:rsid w:val="00BF2E59"/>
    <w:rsid w:val="00BF3070"/>
    <w:rsid w:val="00BF3C61"/>
    <w:rsid w:val="00BF3E10"/>
    <w:rsid w:val="00BF3EF6"/>
    <w:rsid w:val="00BF3FFE"/>
    <w:rsid w:val="00BF4146"/>
    <w:rsid w:val="00BF418F"/>
    <w:rsid w:val="00BF45C0"/>
    <w:rsid w:val="00BF492E"/>
    <w:rsid w:val="00BF4D88"/>
    <w:rsid w:val="00BF5AA6"/>
    <w:rsid w:val="00BF5AB8"/>
    <w:rsid w:val="00BF5DD3"/>
    <w:rsid w:val="00BF5EB5"/>
    <w:rsid w:val="00BF62FE"/>
    <w:rsid w:val="00BF6BE4"/>
    <w:rsid w:val="00BF6DB5"/>
    <w:rsid w:val="00BF74E8"/>
    <w:rsid w:val="00C002FF"/>
    <w:rsid w:val="00C00355"/>
    <w:rsid w:val="00C0072E"/>
    <w:rsid w:val="00C00CC4"/>
    <w:rsid w:val="00C0121C"/>
    <w:rsid w:val="00C014DA"/>
    <w:rsid w:val="00C016AB"/>
    <w:rsid w:val="00C01FF5"/>
    <w:rsid w:val="00C020EF"/>
    <w:rsid w:val="00C02195"/>
    <w:rsid w:val="00C02375"/>
    <w:rsid w:val="00C0289A"/>
    <w:rsid w:val="00C031A1"/>
    <w:rsid w:val="00C03698"/>
    <w:rsid w:val="00C037C2"/>
    <w:rsid w:val="00C03C05"/>
    <w:rsid w:val="00C03C22"/>
    <w:rsid w:val="00C03E51"/>
    <w:rsid w:val="00C040BF"/>
    <w:rsid w:val="00C041D1"/>
    <w:rsid w:val="00C04234"/>
    <w:rsid w:val="00C042DF"/>
    <w:rsid w:val="00C046DC"/>
    <w:rsid w:val="00C0471C"/>
    <w:rsid w:val="00C04DD3"/>
    <w:rsid w:val="00C05175"/>
    <w:rsid w:val="00C05670"/>
    <w:rsid w:val="00C05B9A"/>
    <w:rsid w:val="00C06448"/>
    <w:rsid w:val="00C066FE"/>
    <w:rsid w:val="00C06BB0"/>
    <w:rsid w:val="00C06C5D"/>
    <w:rsid w:val="00C06F2C"/>
    <w:rsid w:val="00C06F37"/>
    <w:rsid w:val="00C071C3"/>
    <w:rsid w:val="00C074E9"/>
    <w:rsid w:val="00C07555"/>
    <w:rsid w:val="00C076D8"/>
    <w:rsid w:val="00C0790B"/>
    <w:rsid w:val="00C07F7A"/>
    <w:rsid w:val="00C109B7"/>
    <w:rsid w:val="00C10E4E"/>
    <w:rsid w:val="00C1177F"/>
    <w:rsid w:val="00C12301"/>
    <w:rsid w:val="00C12A47"/>
    <w:rsid w:val="00C12A5A"/>
    <w:rsid w:val="00C12A77"/>
    <w:rsid w:val="00C12EF8"/>
    <w:rsid w:val="00C131D8"/>
    <w:rsid w:val="00C13698"/>
    <w:rsid w:val="00C1383C"/>
    <w:rsid w:val="00C139C8"/>
    <w:rsid w:val="00C13B40"/>
    <w:rsid w:val="00C140CE"/>
    <w:rsid w:val="00C1485F"/>
    <w:rsid w:val="00C14E73"/>
    <w:rsid w:val="00C1508D"/>
    <w:rsid w:val="00C1509F"/>
    <w:rsid w:val="00C15408"/>
    <w:rsid w:val="00C159B2"/>
    <w:rsid w:val="00C15AF2"/>
    <w:rsid w:val="00C16413"/>
    <w:rsid w:val="00C16641"/>
    <w:rsid w:val="00C166E2"/>
    <w:rsid w:val="00C16748"/>
    <w:rsid w:val="00C16BAB"/>
    <w:rsid w:val="00C16CED"/>
    <w:rsid w:val="00C1700B"/>
    <w:rsid w:val="00C170F3"/>
    <w:rsid w:val="00C17695"/>
    <w:rsid w:val="00C17ECE"/>
    <w:rsid w:val="00C205CC"/>
    <w:rsid w:val="00C207E7"/>
    <w:rsid w:val="00C20921"/>
    <w:rsid w:val="00C20BDA"/>
    <w:rsid w:val="00C20C2D"/>
    <w:rsid w:val="00C213B7"/>
    <w:rsid w:val="00C21ED4"/>
    <w:rsid w:val="00C21EFC"/>
    <w:rsid w:val="00C21F5F"/>
    <w:rsid w:val="00C22750"/>
    <w:rsid w:val="00C22F25"/>
    <w:rsid w:val="00C237A8"/>
    <w:rsid w:val="00C23AE7"/>
    <w:rsid w:val="00C23E48"/>
    <w:rsid w:val="00C2456D"/>
    <w:rsid w:val="00C24F74"/>
    <w:rsid w:val="00C25153"/>
    <w:rsid w:val="00C2583F"/>
    <w:rsid w:val="00C25FCB"/>
    <w:rsid w:val="00C265B9"/>
    <w:rsid w:val="00C26862"/>
    <w:rsid w:val="00C26927"/>
    <w:rsid w:val="00C26975"/>
    <w:rsid w:val="00C26BB9"/>
    <w:rsid w:val="00C2749B"/>
    <w:rsid w:val="00C277AF"/>
    <w:rsid w:val="00C301F9"/>
    <w:rsid w:val="00C302A1"/>
    <w:rsid w:val="00C3034B"/>
    <w:rsid w:val="00C307EF"/>
    <w:rsid w:val="00C30E80"/>
    <w:rsid w:val="00C30FA4"/>
    <w:rsid w:val="00C30FCB"/>
    <w:rsid w:val="00C31B73"/>
    <w:rsid w:val="00C31CAC"/>
    <w:rsid w:val="00C32547"/>
    <w:rsid w:val="00C3277C"/>
    <w:rsid w:val="00C32872"/>
    <w:rsid w:val="00C32B12"/>
    <w:rsid w:val="00C32B76"/>
    <w:rsid w:val="00C32EEC"/>
    <w:rsid w:val="00C33296"/>
    <w:rsid w:val="00C332DB"/>
    <w:rsid w:val="00C3342C"/>
    <w:rsid w:val="00C337B7"/>
    <w:rsid w:val="00C33D81"/>
    <w:rsid w:val="00C33F13"/>
    <w:rsid w:val="00C34373"/>
    <w:rsid w:val="00C3442D"/>
    <w:rsid w:val="00C345C4"/>
    <w:rsid w:val="00C349E0"/>
    <w:rsid w:val="00C34C53"/>
    <w:rsid w:val="00C3507B"/>
    <w:rsid w:val="00C35E9A"/>
    <w:rsid w:val="00C3635B"/>
    <w:rsid w:val="00C36713"/>
    <w:rsid w:val="00C36928"/>
    <w:rsid w:val="00C36DFE"/>
    <w:rsid w:val="00C3713C"/>
    <w:rsid w:val="00C372E8"/>
    <w:rsid w:val="00C375F4"/>
    <w:rsid w:val="00C3786F"/>
    <w:rsid w:val="00C37B92"/>
    <w:rsid w:val="00C4009F"/>
    <w:rsid w:val="00C40178"/>
    <w:rsid w:val="00C40459"/>
    <w:rsid w:val="00C40688"/>
    <w:rsid w:val="00C40719"/>
    <w:rsid w:val="00C4071A"/>
    <w:rsid w:val="00C409FB"/>
    <w:rsid w:val="00C41411"/>
    <w:rsid w:val="00C4143F"/>
    <w:rsid w:val="00C4166B"/>
    <w:rsid w:val="00C417D6"/>
    <w:rsid w:val="00C418AB"/>
    <w:rsid w:val="00C41991"/>
    <w:rsid w:val="00C41A3E"/>
    <w:rsid w:val="00C41B3D"/>
    <w:rsid w:val="00C41D1C"/>
    <w:rsid w:val="00C42150"/>
    <w:rsid w:val="00C42313"/>
    <w:rsid w:val="00C4232F"/>
    <w:rsid w:val="00C423BB"/>
    <w:rsid w:val="00C4253F"/>
    <w:rsid w:val="00C425D3"/>
    <w:rsid w:val="00C426A3"/>
    <w:rsid w:val="00C43294"/>
    <w:rsid w:val="00C433B1"/>
    <w:rsid w:val="00C434D4"/>
    <w:rsid w:val="00C43580"/>
    <w:rsid w:val="00C436AC"/>
    <w:rsid w:val="00C44073"/>
    <w:rsid w:val="00C44142"/>
    <w:rsid w:val="00C444B7"/>
    <w:rsid w:val="00C446A1"/>
    <w:rsid w:val="00C448AE"/>
    <w:rsid w:val="00C45D5E"/>
    <w:rsid w:val="00C45FC2"/>
    <w:rsid w:val="00C4638D"/>
    <w:rsid w:val="00C46598"/>
    <w:rsid w:val="00C466AF"/>
    <w:rsid w:val="00C4683C"/>
    <w:rsid w:val="00C4691E"/>
    <w:rsid w:val="00C46D1F"/>
    <w:rsid w:val="00C46D72"/>
    <w:rsid w:val="00C47055"/>
    <w:rsid w:val="00C47283"/>
    <w:rsid w:val="00C47BF8"/>
    <w:rsid w:val="00C50228"/>
    <w:rsid w:val="00C50274"/>
    <w:rsid w:val="00C506A3"/>
    <w:rsid w:val="00C50B30"/>
    <w:rsid w:val="00C50F40"/>
    <w:rsid w:val="00C5267C"/>
    <w:rsid w:val="00C52803"/>
    <w:rsid w:val="00C52DDE"/>
    <w:rsid w:val="00C52ED3"/>
    <w:rsid w:val="00C53164"/>
    <w:rsid w:val="00C5389D"/>
    <w:rsid w:val="00C53AA1"/>
    <w:rsid w:val="00C54392"/>
    <w:rsid w:val="00C54463"/>
    <w:rsid w:val="00C54605"/>
    <w:rsid w:val="00C54782"/>
    <w:rsid w:val="00C547ED"/>
    <w:rsid w:val="00C54BAF"/>
    <w:rsid w:val="00C54E8C"/>
    <w:rsid w:val="00C54EE3"/>
    <w:rsid w:val="00C5502A"/>
    <w:rsid w:val="00C55851"/>
    <w:rsid w:val="00C55B42"/>
    <w:rsid w:val="00C55CCA"/>
    <w:rsid w:val="00C56080"/>
    <w:rsid w:val="00C560F2"/>
    <w:rsid w:val="00C5635B"/>
    <w:rsid w:val="00C56629"/>
    <w:rsid w:val="00C567E2"/>
    <w:rsid w:val="00C56A21"/>
    <w:rsid w:val="00C56C08"/>
    <w:rsid w:val="00C56DFB"/>
    <w:rsid w:val="00C570FA"/>
    <w:rsid w:val="00C57530"/>
    <w:rsid w:val="00C577B9"/>
    <w:rsid w:val="00C60045"/>
    <w:rsid w:val="00C608C2"/>
    <w:rsid w:val="00C608C7"/>
    <w:rsid w:val="00C60C2E"/>
    <w:rsid w:val="00C60D1E"/>
    <w:rsid w:val="00C6133E"/>
    <w:rsid w:val="00C61390"/>
    <w:rsid w:val="00C613B0"/>
    <w:rsid w:val="00C61925"/>
    <w:rsid w:val="00C61B85"/>
    <w:rsid w:val="00C61C57"/>
    <w:rsid w:val="00C62400"/>
    <w:rsid w:val="00C6321F"/>
    <w:rsid w:val="00C632B7"/>
    <w:rsid w:val="00C637F4"/>
    <w:rsid w:val="00C63B6E"/>
    <w:rsid w:val="00C6498E"/>
    <w:rsid w:val="00C6501B"/>
    <w:rsid w:val="00C65143"/>
    <w:rsid w:val="00C651AA"/>
    <w:rsid w:val="00C6533B"/>
    <w:rsid w:val="00C65B35"/>
    <w:rsid w:val="00C65C63"/>
    <w:rsid w:val="00C65F0D"/>
    <w:rsid w:val="00C66372"/>
    <w:rsid w:val="00C66546"/>
    <w:rsid w:val="00C66797"/>
    <w:rsid w:val="00C667C0"/>
    <w:rsid w:val="00C66935"/>
    <w:rsid w:val="00C66D0F"/>
    <w:rsid w:val="00C66ED9"/>
    <w:rsid w:val="00C671D9"/>
    <w:rsid w:val="00C67415"/>
    <w:rsid w:val="00C701ED"/>
    <w:rsid w:val="00C70306"/>
    <w:rsid w:val="00C7082D"/>
    <w:rsid w:val="00C709DC"/>
    <w:rsid w:val="00C71653"/>
    <w:rsid w:val="00C71CEB"/>
    <w:rsid w:val="00C722E6"/>
    <w:rsid w:val="00C726E8"/>
    <w:rsid w:val="00C72928"/>
    <w:rsid w:val="00C72930"/>
    <w:rsid w:val="00C72D82"/>
    <w:rsid w:val="00C73088"/>
    <w:rsid w:val="00C733CD"/>
    <w:rsid w:val="00C7347F"/>
    <w:rsid w:val="00C73670"/>
    <w:rsid w:val="00C73D0E"/>
    <w:rsid w:val="00C7450C"/>
    <w:rsid w:val="00C74A19"/>
    <w:rsid w:val="00C74A46"/>
    <w:rsid w:val="00C74C4C"/>
    <w:rsid w:val="00C754F2"/>
    <w:rsid w:val="00C75649"/>
    <w:rsid w:val="00C75B4F"/>
    <w:rsid w:val="00C75C40"/>
    <w:rsid w:val="00C760F6"/>
    <w:rsid w:val="00C76156"/>
    <w:rsid w:val="00C762A1"/>
    <w:rsid w:val="00C763C9"/>
    <w:rsid w:val="00C763D9"/>
    <w:rsid w:val="00C7656B"/>
    <w:rsid w:val="00C7669F"/>
    <w:rsid w:val="00C76A95"/>
    <w:rsid w:val="00C771B2"/>
    <w:rsid w:val="00C772BC"/>
    <w:rsid w:val="00C77417"/>
    <w:rsid w:val="00C77503"/>
    <w:rsid w:val="00C77770"/>
    <w:rsid w:val="00C77985"/>
    <w:rsid w:val="00C77C1A"/>
    <w:rsid w:val="00C80351"/>
    <w:rsid w:val="00C8045E"/>
    <w:rsid w:val="00C80560"/>
    <w:rsid w:val="00C80589"/>
    <w:rsid w:val="00C805CE"/>
    <w:rsid w:val="00C806A0"/>
    <w:rsid w:val="00C80818"/>
    <w:rsid w:val="00C80DB2"/>
    <w:rsid w:val="00C810EB"/>
    <w:rsid w:val="00C8135A"/>
    <w:rsid w:val="00C817C6"/>
    <w:rsid w:val="00C817F4"/>
    <w:rsid w:val="00C8188D"/>
    <w:rsid w:val="00C818A1"/>
    <w:rsid w:val="00C82253"/>
    <w:rsid w:val="00C82A8C"/>
    <w:rsid w:val="00C82B63"/>
    <w:rsid w:val="00C833CB"/>
    <w:rsid w:val="00C83503"/>
    <w:rsid w:val="00C8391E"/>
    <w:rsid w:val="00C83A26"/>
    <w:rsid w:val="00C83A3E"/>
    <w:rsid w:val="00C84286"/>
    <w:rsid w:val="00C842B9"/>
    <w:rsid w:val="00C84591"/>
    <w:rsid w:val="00C84BB0"/>
    <w:rsid w:val="00C86144"/>
    <w:rsid w:val="00C86502"/>
    <w:rsid w:val="00C86623"/>
    <w:rsid w:val="00C86671"/>
    <w:rsid w:val="00C867FA"/>
    <w:rsid w:val="00C87338"/>
    <w:rsid w:val="00C87976"/>
    <w:rsid w:val="00C87FE1"/>
    <w:rsid w:val="00C9017D"/>
    <w:rsid w:val="00C9080F"/>
    <w:rsid w:val="00C90A86"/>
    <w:rsid w:val="00C90E73"/>
    <w:rsid w:val="00C91BDA"/>
    <w:rsid w:val="00C92606"/>
    <w:rsid w:val="00C92AE7"/>
    <w:rsid w:val="00C9325F"/>
    <w:rsid w:val="00C93BF0"/>
    <w:rsid w:val="00C941DE"/>
    <w:rsid w:val="00C944B6"/>
    <w:rsid w:val="00C944F8"/>
    <w:rsid w:val="00C945FE"/>
    <w:rsid w:val="00C94E16"/>
    <w:rsid w:val="00C950CE"/>
    <w:rsid w:val="00C951CA"/>
    <w:rsid w:val="00C9544D"/>
    <w:rsid w:val="00C956D8"/>
    <w:rsid w:val="00C96542"/>
    <w:rsid w:val="00C96ADF"/>
    <w:rsid w:val="00C979CB"/>
    <w:rsid w:val="00C97AA9"/>
    <w:rsid w:val="00C97AF4"/>
    <w:rsid w:val="00C97B48"/>
    <w:rsid w:val="00CA0200"/>
    <w:rsid w:val="00CA054B"/>
    <w:rsid w:val="00CA0EDD"/>
    <w:rsid w:val="00CA10E6"/>
    <w:rsid w:val="00CA117C"/>
    <w:rsid w:val="00CA170B"/>
    <w:rsid w:val="00CA1D4E"/>
    <w:rsid w:val="00CA1FE5"/>
    <w:rsid w:val="00CA27B3"/>
    <w:rsid w:val="00CA2A22"/>
    <w:rsid w:val="00CA2A70"/>
    <w:rsid w:val="00CA2BB4"/>
    <w:rsid w:val="00CA2D93"/>
    <w:rsid w:val="00CA3796"/>
    <w:rsid w:val="00CA3CA8"/>
    <w:rsid w:val="00CA412A"/>
    <w:rsid w:val="00CA4890"/>
    <w:rsid w:val="00CA4A3F"/>
    <w:rsid w:val="00CA4DAB"/>
    <w:rsid w:val="00CA4F46"/>
    <w:rsid w:val="00CA505B"/>
    <w:rsid w:val="00CA54D0"/>
    <w:rsid w:val="00CA54EC"/>
    <w:rsid w:val="00CA57ED"/>
    <w:rsid w:val="00CA5BD4"/>
    <w:rsid w:val="00CA5CF7"/>
    <w:rsid w:val="00CA66BD"/>
    <w:rsid w:val="00CA6E45"/>
    <w:rsid w:val="00CA6FD3"/>
    <w:rsid w:val="00CB0030"/>
    <w:rsid w:val="00CB08AB"/>
    <w:rsid w:val="00CB0A77"/>
    <w:rsid w:val="00CB0B19"/>
    <w:rsid w:val="00CB0B9E"/>
    <w:rsid w:val="00CB0EAC"/>
    <w:rsid w:val="00CB1195"/>
    <w:rsid w:val="00CB11C6"/>
    <w:rsid w:val="00CB19AA"/>
    <w:rsid w:val="00CB1C83"/>
    <w:rsid w:val="00CB1E69"/>
    <w:rsid w:val="00CB1F59"/>
    <w:rsid w:val="00CB24AC"/>
    <w:rsid w:val="00CB26E4"/>
    <w:rsid w:val="00CB284F"/>
    <w:rsid w:val="00CB29ED"/>
    <w:rsid w:val="00CB2C48"/>
    <w:rsid w:val="00CB2FBF"/>
    <w:rsid w:val="00CB2FD4"/>
    <w:rsid w:val="00CB3398"/>
    <w:rsid w:val="00CB3C18"/>
    <w:rsid w:val="00CB3DD6"/>
    <w:rsid w:val="00CB459E"/>
    <w:rsid w:val="00CB473D"/>
    <w:rsid w:val="00CB4EDC"/>
    <w:rsid w:val="00CB501B"/>
    <w:rsid w:val="00CB59E6"/>
    <w:rsid w:val="00CB5AD4"/>
    <w:rsid w:val="00CB5DCB"/>
    <w:rsid w:val="00CB6095"/>
    <w:rsid w:val="00CB623D"/>
    <w:rsid w:val="00CB6744"/>
    <w:rsid w:val="00CB6788"/>
    <w:rsid w:val="00CB6976"/>
    <w:rsid w:val="00CB7108"/>
    <w:rsid w:val="00CB7C0C"/>
    <w:rsid w:val="00CB7D0B"/>
    <w:rsid w:val="00CB7E41"/>
    <w:rsid w:val="00CB7F13"/>
    <w:rsid w:val="00CC0054"/>
    <w:rsid w:val="00CC05F8"/>
    <w:rsid w:val="00CC0772"/>
    <w:rsid w:val="00CC099D"/>
    <w:rsid w:val="00CC0AAD"/>
    <w:rsid w:val="00CC0AB3"/>
    <w:rsid w:val="00CC12DC"/>
    <w:rsid w:val="00CC143C"/>
    <w:rsid w:val="00CC14F0"/>
    <w:rsid w:val="00CC1C84"/>
    <w:rsid w:val="00CC26C6"/>
    <w:rsid w:val="00CC2BF5"/>
    <w:rsid w:val="00CC2E91"/>
    <w:rsid w:val="00CC3329"/>
    <w:rsid w:val="00CC3AAD"/>
    <w:rsid w:val="00CC3ABD"/>
    <w:rsid w:val="00CC3D38"/>
    <w:rsid w:val="00CC3D72"/>
    <w:rsid w:val="00CC3D73"/>
    <w:rsid w:val="00CC3FFA"/>
    <w:rsid w:val="00CC4629"/>
    <w:rsid w:val="00CC4A10"/>
    <w:rsid w:val="00CC6283"/>
    <w:rsid w:val="00CC64D4"/>
    <w:rsid w:val="00CC687F"/>
    <w:rsid w:val="00CC6C2E"/>
    <w:rsid w:val="00CC6D36"/>
    <w:rsid w:val="00CC6D48"/>
    <w:rsid w:val="00CC6F5E"/>
    <w:rsid w:val="00CC70C5"/>
    <w:rsid w:val="00CC73B4"/>
    <w:rsid w:val="00CC7B34"/>
    <w:rsid w:val="00CD0269"/>
    <w:rsid w:val="00CD0334"/>
    <w:rsid w:val="00CD03F8"/>
    <w:rsid w:val="00CD07A5"/>
    <w:rsid w:val="00CD0BCB"/>
    <w:rsid w:val="00CD12C9"/>
    <w:rsid w:val="00CD1522"/>
    <w:rsid w:val="00CD1C32"/>
    <w:rsid w:val="00CD269B"/>
    <w:rsid w:val="00CD2C74"/>
    <w:rsid w:val="00CD2D02"/>
    <w:rsid w:val="00CD2DFD"/>
    <w:rsid w:val="00CD3077"/>
    <w:rsid w:val="00CD3420"/>
    <w:rsid w:val="00CD3DCA"/>
    <w:rsid w:val="00CD4258"/>
    <w:rsid w:val="00CD44E3"/>
    <w:rsid w:val="00CD4C34"/>
    <w:rsid w:val="00CD4CA4"/>
    <w:rsid w:val="00CD4CE7"/>
    <w:rsid w:val="00CD4EE0"/>
    <w:rsid w:val="00CD4FDB"/>
    <w:rsid w:val="00CD51C6"/>
    <w:rsid w:val="00CD555F"/>
    <w:rsid w:val="00CD56E9"/>
    <w:rsid w:val="00CD5E1B"/>
    <w:rsid w:val="00CD5EAD"/>
    <w:rsid w:val="00CD689E"/>
    <w:rsid w:val="00CD6B29"/>
    <w:rsid w:val="00CD6D12"/>
    <w:rsid w:val="00CD6F23"/>
    <w:rsid w:val="00CD703A"/>
    <w:rsid w:val="00CD73E7"/>
    <w:rsid w:val="00CD7593"/>
    <w:rsid w:val="00CD7970"/>
    <w:rsid w:val="00CE0266"/>
    <w:rsid w:val="00CE02A0"/>
    <w:rsid w:val="00CE02AA"/>
    <w:rsid w:val="00CE05CF"/>
    <w:rsid w:val="00CE0C84"/>
    <w:rsid w:val="00CE1069"/>
    <w:rsid w:val="00CE1339"/>
    <w:rsid w:val="00CE1506"/>
    <w:rsid w:val="00CE160B"/>
    <w:rsid w:val="00CE16D4"/>
    <w:rsid w:val="00CE18D8"/>
    <w:rsid w:val="00CE1FF9"/>
    <w:rsid w:val="00CE2040"/>
    <w:rsid w:val="00CE2482"/>
    <w:rsid w:val="00CE268F"/>
    <w:rsid w:val="00CE276F"/>
    <w:rsid w:val="00CE2BB2"/>
    <w:rsid w:val="00CE2C84"/>
    <w:rsid w:val="00CE2CEE"/>
    <w:rsid w:val="00CE2E5D"/>
    <w:rsid w:val="00CE309C"/>
    <w:rsid w:val="00CE3134"/>
    <w:rsid w:val="00CE3222"/>
    <w:rsid w:val="00CE34BF"/>
    <w:rsid w:val="00CE366C"/>
    <w:rsid w:val="00CE36A4"/>
    <w:rsid w:val="00CE36C5"/>
    <w:rsid w:val="00CE3E27"/>
    <w:rsid w:val="00CE3E82"/>
    <w:rsid w:val="00CE423C"/>
    <w:rsid w:val="00CE4C54"/>
    <w:rsid w:val="00CE4E15"/>
    <w:rsid w:val="00CE5327"/>
    <w:rsid w:val="00CE57D9"/>
    <w:rsid w:val="00CE59A3"/>
    <w:rsid w:val="00CE5D46"/>
    <w:rsid w:val="00CE5F65"/>
    <w:rsid w:val="00CE6215"/>
    <w:rsid w:val="00CE6283"/>
    <w:rsid w:val="00CE6549"/>
    <w:rsid w:val="00CE6632"/>
    <w:rsid w:val="00CE6B2D"/>
    <w:rsid w:val="00CE6BD6"/>
    <w:rsid w:val="00CE7850"/>
    <w:rsid w:val="00CE7A42"/>
    <w:rsid w:val="00CE7AA9"/>
    <w:rsid w:val="00CE7C38"/>
    <w:rsid w:val="00CE7EE6"/>
    <w:rsid w:val="00CF020C"/>
    <w:rsid w:val="00CF06AF"/>
    <w:rsid w:val="00CF0F40"/>
    <w:rsid w:val="00CF1189"/>
    <w:rsid w:val="00CF1506"/>
    <w:rsid w:val="00CF17FA"/>
    <w:rsid w:val="00CF19FB"/>
    <w:rsid w:val="00CF1FF8"/>
    <w:rsid w:val="00CF204B"/>
    <w:rsid w:val="00CF20BB"/>
    <w:rsid w:val="00CF20E7"/>
    <w:rsid w:val="00CF2105"/>
    <w:rsid w:val="00CF210B"/>
    <w:rsid w:val="00CF25C5"/>
    <w:rsid w:val="00CF2662"/>
    <w:rsid w:val="00CF2A7F"/>
    <w:rsid w:val="00CF36A0"/>
    <w:rsid w:val="00CF473A"/>
    <w:rsid w:val="00CF4B60"/>
    <w:rsid w:val="00CF4FEA"/>
    <w:rsid w:val="00CF5071"/>
    <w:rsid w:val="00CF57AE"/>
    <w:rsid w:val="00CF597F"/>
    <w:rsid w:val="00CF5AE7"/>
    <w:rsid w:val="00CF5B59"/>
    <w:rsid w:val="00CF61F8"/>
    <w:rsid w:val="00CF683D"/>
    <w:rsid w:val="00CF6B9C"/>
    <w:rsid w:val="00CF7286"/>
    <w:rsid w:val="00CF7362"/>
    <w:rsid w:val="00CF7377"/>
    <w:rsid w:val="00CF777C"/>
    <w:rsid w:val="00CF797E"/>
    <w:rsid w:val="00CF7B0A"/>
    <w:rsid w:val="00CF7C80"/>
    <w:rsid w:val="00CF7CE2"/>
    <w:rsid w:val="00D00031"/>
    <w:rsid w:val="00D00132"/>
    <w:rsid w:val="00D00352"/>
    <w:rsid w:val="00D006F7"/>
    <w:rsid w:val="00D00A6F"/>
    <w:rsid w:val="00D00F3B"/>
    <w:rsid w:val="00D01004"/>
    <w:rsid w:val="00D011A2"/>
    <w:rsid w:val="00D0163C"/>
    <w:rsid w:val="00D01896"/>
    <w:rsid w:val="00D01DDA"/>
    <w:rsid w:val="00D021B9"/>
    <w:rsid w:val="00D025D1"/>
    <w:rsid w:val="00D029C6"/>
    <w:rsid w:val="00D02E88"/>
    <w:rsid w:val="00D03172"/>
    <w:rsid w:val="00D03267"/>
    <w:rsid w:val="00D032A4"/>
    <w:rsid w:val="00D0339C"/>
    <w:rsid w:val="00D03721"/>
    <w:rsid w:val="00D037A3"/>
    <w:rsid w:val="00D037B8"/>
    <w:rsid w:val="00D03898"/>
    <w:rsid w:val="00D03A7F"/>
    <w:rsid w:val="00D03E61"/>
    <w:rsid w:val="00D0458E"/>
    <w:rsid w:val="00D047CA"/>
    <w:rsid w:val="00D04AD7"/>
    <w:rsid w:val="00D0580C"/>
    <w:rsid w:val="00D05E50"/>
    <w:rsid w:val="00D05F32"/>
    <w:rsid w:val="00D0614C"/>
    <w:rsid w:val="00D06913"/>
    <w:rsid w:val="00D06AC2"/>
    <w:rsid w:val="00D06C41"/>
    <w:rsid w:val="00D06E28"/>
    <w:rsid w:val="00D072A9"/>
    <w:rsid w:val="00D0748A"/>
    <w:rsid w:val="00D07802"/>
    <w:rsid w:val="00D078C4"/>
    <w:rsid w:val="00D07ECA"/>
    <w:rsid w:val="00D1016A"/>
    <w:rsid w:val="00D106ED"/>
    <w:rsid w:val="00D10A7B"/>
    <w:rsid w:val="00D11208"/>
    <w:rsid w:val="00D11872"/>
    <w:rsid w:val="00D11B8C"/>
    <w:rsid w:val="00D11D1A"/>
    <w:rsid w:val="00D124B8"/>
    <w:rsid w:val="00D12753"/>
    <w:rsid w:val="00D12963"/>
    <w:rsid w:val="00D1296D"/>
    <w:rsid w:val="00D12D5D"/>
    <w:rsid w:val="00D13EF0"/>
    <w:rsid w:val="00D14CA5"/>
    <w:rsid w:val="00D14E50"/>
    <w:rsid w:val="00D14F89"/>
    <w:rsid w:val="00D154F3"/>
    <w:rsid w:val="00D1598E"/>
    <w:rsid w:val="00D15CD7"/>
    <w:rsid w:val="00D15D13"/>
    <w:rsid w:val="00D15E7C"/>
    <w:rsid w:val="00D15E9E"/>
    <w:rsid w:val="00D15FE8"/>
    <w:rsid w:val="00D160F8"/>
    <w:rsid w:val="00D16479"/>
    <w:rsid w:val="00D16A54"/>
    <w:rsid w:val="00D16CFE"/>
    <w:rsid w:val="00D17390"/>
    <w:rsid w:val="00D17961"/>
    <w:rsid w:val="00D205ED"/>
    <w:rsid w:val="00D20704"/>
    <w:rsid w:val="00D20A0A"/>
    <w:rsid w:val="00D20C66"/>
    <w:rsid w:val="00D20E21"/>
    <w:rsid w:val="00D20E7D"/>
    <w:rsid w:val="00D2152D"/>
    <w:rsid w:val="00D21719"/>
    <w:rsid w:val="00D2185A"/>
    <w:rsid w:val="00D218AC"/>
    <w:rsid w:val="00D21EC2"/>
    <w:rsid w:val="00D220F1"/>
    <w:rsid w:val="00D22120"/>
    <w:rsid w:val="00D222D2"/>
    <w:rsid w:val="00D2268A"/>
    <w:rsid w:val="00D228D0"/>
    <w:rsid w:val="00D229CF"/>
    <w:rsid w:val="00D22C58"/>
    <w:rsid w:val="00D242F0"/>
    <w:rsid w:val="00D24485"/>
    <w:rsid w:val="00D2491C"/>
    <w:rsid w:val="00D25457"/>
    <w:rsid w:val="00D254AD"/>
    <w:rsid w:val="00D254EF"/>
    <w:rsid w:val="00D25668"/>
    <w:rsid w:val="00D25A13"/>
    <w:rsid w:val="00D25A14"/>
    <w:rsid w:val="00D25A9C"/>
    <w:rsid w:val="00D25AC3"/>
    <w:rsid w:val="00D26619"/>
    <w:rsid w:val="00D2715C"/>
    <w:rsid w:val="00D27341"/>
    <w:rsid w:val="00D27643"/>
    <w:rsid w:val="00D27754"/>
    <w:rsid w:val="00D27991"/>
    <w:rsid w:val="00D27CD0"/>
    <w:rsid w:val="00D30560"/>
    <w:rsid w:val="00D30947"/>
    <w:rsid w:val="00D309BA"/>
    <w:rsid w:val="00D30DA2"/>
    <w:rsid w:val="00D30F24"/>
    <w:rsid w:val="00D30FAE"/>
    <w:rsid w:val="00D312B2"/>
    <w:rsid w:val="00D3179E"/>
    <w:rsid w:val="00D317EF"/>
    <w:rsid w:val="00D31F91"/>
    <w:rsid w:val="00D32727"/>
    <w:rsid w:val="00D32921"/>
    <w:rsid w:val="00D3296F"/>
    <w:rsid w:val="00D329BF"/>
    <w:rsid w:val="00D32A0B"/>
    <w:rsid w:val="00D32A96"/>
    <w:rsid w:val="00D32F9C"/>
    <w:rsid w:val="00D33123"/>
    <w:rsid w:val="00D33B86"/>
    <w:rsid w:val="00D34311"/>
    <w:rsid w:val="00D346A4"/>
    <w:rsid w:val="00D348D2"/>
    <w:rsid w:val="00D34988"/>
    <w:rsid w:val="00D3506D"/>
    <w:rsid w:val="00D351E6"/>
    <w:rsid w:val="00D352D2"/>
    <w:rsid w:val="00D3560E"/>
    <w:rsid w:val="00D3581C"/>
    <w:rsid w:val="00D35A6E"/>
    <w:rsid w:val="00D35C14"/>
    <w:rsid w:val="00D35F7B"/>
    <w:rsid w:val="00D36465"/>
    <w:rsid w:val="00D36616"/>
    <w:rsid w:val="00D36721"/>
    <w:rsid w:val="00D369A1"/>
    <w:rsid w:val="00D371B7"/>
    <w:rsid w:val="00D37374"/>
    <w:rsid w:val="00D3749D"/>
    <w:rsid w:val="00D3757A"/>
    <w:rsid w:val="00D375B0"/>
    <w:rsid w:val="00D406FF"/>
    <w:rsid w:val="00D40937"/>
    <w:rsid w:val="00D40D6E"/>
    <w:rsid w:val="00D40E51"/>
    <w:rsid w:val="00D40E76"/>
    <w:rsid w:val="00D412B8"/>
    <w:rsid w:val="00D416D5"/>
    <w:rsid w:val="00D41AD2"/>
    <w:rsid w:val="00D41D6E"/>
    <w:rsid w:val="00D42628"/>
    <w:rsid w:val="00D42DFF"/>
    <w:rsid w:val="00D42F2F"/>
    <w:rsid w:val="00D43142"/>
    <w:rsid w:val="00D43427"/>
    <w:rsid w:val="00D434D2"/>
    <w:rsid w:val="00D43B2C"/>
    <w:rsid w:val="00D43B3C"/>
    <w:rsid w:val="00D444D9"/>
    <w:rsid w:val="00D448D0"/>
    <w:rsid w:val="00D449D6"/>
    <w:rsid w:val="00D44A90"/>
    <w:rsid w:val="00D44E07"/>
    <w:rsid w:val="00D450D8"/>
    <w:rsid w:val="00D45E1F"/>
    <w:rsid w:val="00D460F6"/>
    <w:rsid w:val="00D462B2"/>
    <w:rsid w:val="00D46435"/>
    <w:rsid w:val="00D4655A"/>
    <w:rsid w:val="00D470C8"/>
    <w:rsid w:val="00D473F7"/>
    <w:rsid w:val="00D474AA"/>
    <w:rsid w:val="00D474DE"/>
    <w:rsid w:val="00D47DF0"/>
    <w:rsid w:val="00D47F2D"/>
    <w:rsid w:val="00D47F39"/>
    <w:rsid w:val="00D50372"/>
    <w:rsid w:val="00D507DE"/>
    <w:rsid w:val="00D50B4F"/>
    <w:rsid w:val="00D51936"/>
    <w:rsid w:val="00D51B2B"/>
    <w:rsid w:val="00D51BCF"/>
    <w:rsid w:val="00D52AEE"/>
    <w:rsid w:val="00D52CE2"/>
    <w:rsid w:val="00D530FF"/>
    <w:rsid w:val="00D532F0"/>
    <w:rsid w:val="00D53ABC"/>
    <w:rsid w:val="00D53AD1"/>
    <w:rsid w:val="00D53B15"/>
    <w:rsid w:val="00D5433F"/>
    <w:rsid w:val="00D5448F"/>
    <w:rsid w:val="00D54922"/>
    <w:rsid w:val="00D54B8A"/>
    <w:rsid w:val="00D55204"/>
    <w:rsid w:val="00D5527D"/>
    <w:rsid w:val="00D5543D"/>
    <w:rsid w:val="00D55702"/>
    <w:rsid w:val="00D55858"/>
    <w:rsid w:val="00D5655C"/>
    <w:rsid w:val="00D566C5"/>
    <w:rsid w:val="00D56B68"/>
    <w:rsid w:val="00D56CA8"/>
    <w:rsid w:val="00D56F75"/>
    <w:rsid w:val="00D57175"/>
    <w:rsid w:val="00D573CA"/>
    <w:rsid w:val="00D57763"/>
    <w:rsid w:val="00D57CF0"/>
    <w:rsid w:val="00D60886"/>
    <w:rsid w:val="00D60CE6"/>
    <w:rsid w:val="00D60E3D"/>
    <w:rsid w:val="00D6111F"/>
    <w:rsid w:val="00D61525"/>
    <w:rsid w:val="00D61A4B"/>
    <w:rsid w:val="00D6292F"/>
    <w:rsid w:val="00D63105"/>
    <w:rsid w:val="00D632A5"/>
    <w:rsid w:val="00D632F8"/>
    <w:rsid w:val="00D6340E"/>
    <w:rsid w:val="00D63500"/>
    <w:rsid w:val="00D635B5"/>
    <w:rsid w:val="00D63E47"/>
    <w:rsid w:val="00D64763"/>
    <w:rsid w:val="00D658ED"/>
    <w:rsid w:val="00D659BD"/>
    <w:rsid w:val="00D65A5D"/>
    <w:rsid w:val="00D65BA9"/>
    <w:rsid w:val="00D65C08"/>
    <w:rsid w:val="00D65D47"/>
    <w:rsid w:val="00D66F65"/>
    <w:rsid w:val="00D67881"/>
    <w:rsid w:val="00D67921"/>
    <w:rsid w:val="00D67A49"/>
    <w:rsid w:val="00D67F01"/>
    <w:rsid w:val="00D700D2"/>
    <w:rsid w:val="00D70281"/>
    <w:rsid w:val="00D70A3F"/>
    <w:rsid w:val="00D70EA9"/>
    <w:rsid w:val="00D71107"/>
    <w:rsid w:val="00D71C13"/>
    <w:rsid w:val="00D71C7A"/>
    <w:rsid w:val="00D72310"/>
    <w:rsid w:val="00D7235C"/>
    <w:rsid w:val="00D72E39"/>
    <w:rsid w:val="00D72F03"/>
    <w:rsid w:val="00D7308A"/>
    <w:rsid w:val="00D73503"/>
    <w:rsid w:val="00D736D4"/>
    <w:rsid w:val="00D7420B"/>
    <w:rsid w:val="00D743CE"/>
    <w:rsid w:val="00D745ED"/>
    <w:rsid w:val="00D747AC"/>
    <w:rsid w:val="00D74D65"/>
    <w:rsid w:val="00D74DF2"/>
    <w:rsid w:val="00D74E42"/>
    <w:rsid w:val="00D75167"/>
    <w:rsid w:val="00D75178"/>
    <w:rsid w:val="00D75DBF"/>
    <w:rsid w:val="00D7642E"/>
    <w:rsid w:val="00D76982"/>
    <w:rsid w:val="00D77003"/>
    <w:rsid w:val="00D771F2"/>
    <w:rsid w:val="00D77286"/>
    <w:rsid w:val="00D773C9"/>
    <w:rsid w:val="00D77F23"/>
    <w:rsid w:val="00D804E5"/>
    <w:rsid w:val="00D80760"/>
    <w:rsid w:val="00D808B5"/>
    <w:rsid w:val="00D80BCC"/>
    <w:rsid w:val="00D80D46"/>
    <w:rsid w:val="00D81175"/>
    <w:rsid w:val="00D81348"/>
    <w:rsid w:val="00D814FE"/>
    <w:rsid w:val="00D8161E"/>
    <w:rsid w:val="00D816E5"/>
    <w:rsid w:val="00D817A4"/>
    <w:rsid w:val="00D81AAD"/>
    <w:rsid w:val="00D81BE1"/>
    <w:rsid w:val="00D82628"/>
    <w:rsid w:val="00D82737"/>
    <w:rsid w:val="00D827C6"/>
    <w:rsid w:val="00D82DED"/>
    <w:rsid w:val="00D82DEF"/>
    <w:rsid w:val="00D82FF9"/>
    <w:rsid w:val="00D83233"/>
    <w:rsid w:val="00D8348D"/>
    <w:rsid w:val="00D83493"/>
    <w:rsid w:val="00D83505"/>
    <w:rsid w:val="00D83526"/>
    <w:rsid w:val="00D839F2"/>
    <w:rsid w:val="00D843A4"/>
    <w:rsid w:val="00D843D3"/>
    <w:rsid w:val="00D8456A"/>
    <w:rsid w:val="00D845F5"/>
    <w:rsid w:val="00D849EC"/>
    <w:rsid w:val="00D84B32"/>
    <w:rsid w:val="00D84E6C"/>
    <w:rsid w:val="00D85482"/>
    <w:rsid w:val="00D85939"/>
    <w:rsid w:val="00D86218"/>
    <w:rsid w:val="00D863E8"/>
    <w:rsid w:val="00D869EB"/>
    <w:rsid w:val="00D86BDB"/>
    <w:rsid w:val="00D87C92"/>
    <w:rsid w:val="00D87F55"/>
    <w:rsid w:val="00D902B7"/>
    <w:rsid w:val="00D90402"/>
    <w:rsid w:val="00D904FD"/>
    <w:rsid w:val="00D90732"/>
    <w:rsid w:val="00D907A8"/>
    <w:rsid w:val="00D90905"/>
    <w:rsid w:val="00D916BC"/>
    <w:rsid w:val="00D918DE"/>
    <w:rsid w:val="00D91E50"/>
    <w:rsid w:val="00D925AF"/>
    <w:rsid w:val="00D93735"/>
    <w:rsid w:val="00D9379B"/>
    <w:rsid w:val="00D93FB1"/>
    <w:rsid w:val="00D944C2"/>
    <w:rsid w:val="00D9466F"/>
    <w:rsid w:val="00D94AD1"/>
    <w:rsid w:val="00D94BEE"/>
    <w:rsid w:val="00D94F94"/>
    <w:rsid w:val="00D950A9"/>
    <w:rsid w:val="00D95692"/>
    <w:rsid w:val="00D95719"/>
    <w:rsid w:val="00D95AEB"/>
    <w:rsid w:val="00D95EBC"/>
    <w:rsid w:val="00D9656E"/>
    <w:rsid w:val="00D96759"/>
    <w:rsid w:val="00D969FE"/>
    <w:rsid w:val="00D96A71"/>
    <w:rsid w:val="00D96AA0"/>
    <w:rsid w:val="00D97088"/>
    <w:rsid w:val="00D9735E"/>
    <w:rsid w:val="00D97641"/>
    <w:rsid w:val="00DA0310"/>
    <w:rsid w:val="00DA04C3"/>
    <w:rsid w:val="00DA0647"/>
    <w:rsid w:val="00DA0772"/>
    <w:rsid w:val="00DA0929"/>
    <w:rsid w:val="00DA0986"/>
    <w:rsid w:val="00DA1363"/>
    <w:rsid w:val="00DA1556"/>
    <w:rsid w:val="00DA1698"/>
    <w:rsid w:val="00DA1F58"/>
    <w:rsid w:val="00DA2B17"/>
    <w:rsid w:val="00DA2C3F"/>
    <w:rsid w:val="00DA2D66"/>
    <w:rsid w:val="00DA2E6E"/>
    <w:rsid w:val="00DA3230"/>
    <w:rsid w:val="00DA35F8"/>
    <w:rsid w:val="00DA3A7B"/>
    <w:rsid w:val="00DA3C87"/>
    <w:rsid w:val="00DA4ADA"/>
    <w:rsid w:val="00DA5012"/>
    <w:rsid w:val="00DA53EE"/>
    <w:rsid w:val="00DA5636"/>
    <w:rsid w:val="00DA59A3"/>
    <w:rsid w:val="00DA5A07"/>
    <w:rsid w:val="00DA5B8D"/>
    <w:rsid w:val="00DA5CC1"/>
    <w:rsid w:val="00DA5FC4"/>
    <w:rsid w:val="00DA6036"/>
    <w:rsid w:val="00DA6FD3"/>
    <w:rsid w:val="00DA7B00"/>
    <w:rsid w:val="00DA7B85"/>
    <w:rsid w:val="00DA7CE6"/>
    <w:rsid w:val="00DB0348"/>
    <w:rsid w:val="00DB06CE"/>
    <w:rsid w:val="00DB0BA5"/>
    <w:rsid w:val="00DB0FFE"/>
    <w:rsid w:val="00DB1188"/>
    <w:rsid w:val="00DB15E4"/>
    <w:rsid w:val="00DB1701"/>
    <w:rsid w:val="00DB2A62"/>
    <w:rsid w:val="00DB2DD4"/>
    <w:rsid w:val="00DB30BC"/>
    <w:rsid w:val="00DB324B"/>
    <w:rsid w:val="00DB32A9"/>
    <w:rsid w:val="00DB3401"/>
    <w:rsid w:val="00DB345F"/>
    <w:rsid w:val="00DB39B6"/>
    <w:rsid w:val="00DB429A"/>
    <w:rsid w:val="00DB42A4"/>
    <w:rsid w:val="00DB4C67"/>
    <w:rsid w:val="00DB4C6B"/>
    <w:rsid w:val="00DB4D42"/>
    <w:rsid w:val="00DB50AE"/>
    <w:rsid w:val="00DB5209"/>
    <w:rsid w:val="00DB5268"/>
    <w:rsid w:val="00DB539B"/>
    <w:rsid w:val="00DB561B"/>
    <w:rsid w:val="00DB5B89"/>
    <w:rsid w:val="00DB6049"/>
    <w:rsid w:val="00DB6086"/>
    <w:rsid w:val="00DB61F9"/>
    <w:rsid w:val="00DB65FC"/>
    <w:rsid w:val="00DB68C9"/>
    <w:rsid w:val="00DB6A41"/>
    <w:rsid w:val="00DB6CAD"/>
    <w:rsid w:val="00DB6CCF"/>
    <w:rsid w:val="00DB7399"/>
    <w:rsid w:val="00DB756F"/>
    <w:rsid w:val="00DB79A7"/>
    <w:rsid w:val="00DB7ABB"/>
    <w:rsid w:val="00DB7AEF"/>
    <w:rsid w:val="00DB7E52"/>
    <w:rsid w:val="00DC08E5"/>
    <w:rsid w:val="00DC0969"/>
    <w:rsid w:val="00DC0A64"/>
    <w:rsid w:val="00DC104A"/>
    <w:rsid w:val="00DC18B2"/>
    <w:rsid w:val="00DC1B12"/>
    <w:rsid w:val="00DC25CD"/>
    <w:rsid w:val="00DC261E"/>
    <w:rsid w:val="00DC2748"/>
    <w:rsid w:val="00DC298E"/>
    <w:rsid w:val="00DC2A42"/>
    <w:rsid w:val="00DC302B"/>
    <w:rsid w:val="00DC32E9"/>
    <w:rsid w:val="00DC332C"/>
    <w:rsid w:val="00DC34A9"/>
    <w:rsid w:val="00DC3C46"/>
    <w:rsid w:val="00DC3C5A"/>
    <w:rsid w:val="00DC44C5"/>
    <w:rsid w:val="00DC4711"/>
    <w:rsid w:val="00DC4D2F"/>
    <w:rsid w:val="00DC580E"/>
    <w:rsid w:val="00DC5AC3"/>
    <w:rsid w:val="00DC5CF4"/>
    <w:rsid w:val="00DC5F8E"/>
    <w:rsid w:val="00DC6412"/>
    <w:rsid w:val="00DC68D5"/>
    <w:rsid w:val="00DC6E6C"/>
    <w:rsid w:val="00DC7000"/>
    <w:rsid w:val="00DC7508"/>
    <w:rsid w:val="00DC78D8"/>
    <w:rsid w:val="00DC7C9F"/>
    <w:rsid w:val="00DC7D37"/>
    <w:rsid w:val="00DD03B3"/>
    <w:rsid w:val="00DD0628"/>
    <w:rsid w:val="00DD08D3"/>
    <w:rsid w:val="00DD0D87"/>
    <w:rsid w:val="00DD11DC"/>
    <w:rsid w:val="00DD11F8"/>
    <w:rsid w:val="00DD1667"/>
    <w:rsid w:val="00DD1862"/>
    <w:rsid w:val="00DD1D30"/>
    <w:rsid w:val="00DD20F5"/>
    <w:rsid w:val="00DD21AA"/>
    <w:rsid w:val="00DD24C5"/>
    <w:rsid w:val="00DD260A"/>
    <w:rsid w:val="00DD26AD"/>
    <w:rsid w:val="00DD26DF"/>
    <w:rsid w:val="00DD29A3"/>
    <w:rsid w:val="00DD328E"/>
    <w:rsid w:val="00DD353A"/>
    <w:rsid w:val="00DD4017"/>
    <w:rsid w:val="00DD402A"/>
    <w:rsid w:val="00DD48DB"/>
    <w:rsid w:val="00DD494A"/>
    <w:rsid w:val="00DD4B67"/>
    <w:rsid w:val="00DD51A1"/>
    <w:rsid w:val="00DD5279"/>
    <w:rsid w:val="00DD527F"/>
    <w:rsid w:val="00DD5546"/>
    <w:rsid w:val="00DD555F"/>
    <w:rsid w:val="00DD585E"/>
    <w:rsid w:val="00DD5AF0"/>
    <w:rsid w:val="00DD5D38"/>
    <w:rsid w:val="00DD63AA"/>
    <w:rsid w:val="00DD7D66"/>
    <w:rsid w:val="00DE06DF"/>
    <w:rsid w:val="00DE0C34"/>
    <w:rsid w:val="00DE0D22"/>
    <w:rsid w:val="00DE13DB"/>
    <w:rsid w:val="00DE1524"/>
    <w:rsid w:val="00DE1700"/>
    <w:rsid w:val="00DE174A"/>
    <w:rsid w:val="00DE17DC"/>
    <w:rsid w:val="00DE18B9"/>
    <w:rsid w:val="00DE1AAC"/>
    <w:rsid w:val="00DE1BC7"/>
    <w:rsid w:val="00DE1BDD"/>
    <w:rsid w:val="00DE2246"/>
    <w:rsid w:val="00DE22BC"/>
    <w:rsid w:val="00DE267B"/>
    <w:rsid w:val="00DE29A0"/>
    <w:rsid w:val="00DE2D10"/>
    <w:rsid w:val="00DE2D9B"/>
    <w:rsid w:val="00DE2E50"/>
    <w:rsid w:val="00DE2FC2"/>
    <w:rsid w:val="00DE3B47"/>
    <w:rsid w:val="00DE45C5"/>
    <w:rsid w:val="00DE46DE"/>
    <w:rsid w:val="00DE4B0E"/>
    <w:rsid w:val="00DE4D07"/>
    <w:rsid w:val="00DE4D7E"/>
    <w:rsid w:val="00DE4D9A"/>
    <w:rsid w:val="00DE4F88"/>
    <w:rsid w:val="00DE522F"/>
    <w:rsid w:val="00DE5AC9"/>
    <w:rsid w:val="00DE5B12"/>
    <w:rsid w:val="00DE5EF2"/>
    <w:rsid w:val="00DE5FC0"/>
    <w:rsid w:val="00DE604D"/>
    <w:rsid w:val="00DE6153"/>
    <w:rsid w:val="00DE61F6"/>
    <w:rsid w:val="00DE674E"/>
    <w:rsid w:val="00DE67CC"/>
    <w:rsid w:val="00DE68AC"/>
    <w:rsid w:val="00DE6E0C"/>
    <w:rsid w:val="00DE7739"/>
    <w:rsid w:val="00DE7C3C"/>
    <w:rsid w:val="00DE7FD5"/>
    <w:rsid w:val="00DF0120"/>
    <w:rsid w:val="00DF03FE"/>
    <w:rsid w:val="00DF04A9"/>
    <w:rsid w:val="00DF0897"/>
    <w:rsid w:val="00DF0A42"/>
    <w:rsid w:val="00DF0F41"/>
    <w:rsid w:val="00DF0FE5"/>
    <w:rsid w:val="00DF1460"/>
    <w:rsid w:val="00DF15E6"/>
    <w:rsid w:val="00DF28AC"/>
    <w:rsid w:val="00DF35CE"/>
    <w:rsid w:val="00DF3704"/>
    <w:rsid w:val="00DF4432"/>
    <w:rsid w:val="00DF4624"/>
    <w:rsid w:val="00DF51F9"/>
    <w:rsid w:val="00DF52A7"/>
    <w:rsid w:val="00DF53AC"/>
    <w:rsid w:val="00DF5540"/>
    <w:rsid w:val="00DF58A9"/>
    <w:rsid w:val="00DF5BC2"/>
    <w:rsid w:val="00DF5D97"/>
    <w:rsid w:val="00DF5EE6"/>
    <w:rsid w:val="00DF5FA8"/>
    <w:rsid w:val="00DF6160"/>
    <w:rsid w:val="00DF630E"/>
    <w:rsid w:val="00DF7350"/>
    <w:rsid w:val="00DF7530"/>
    <w:rsid w:val="00DF77E8"/>
    <w:rsid w:val="00DF7902"/>
    <w:rsid w:val="00DF7BFD"/>
    <w:rsid w:val="00DF7E61"/>
    <w:rsid w:val="00E0026D"/>
    <w:rsid w:val="00E00331"/>
    <w:rsid w:val="00E00384"/>
    <w:rsid w:val="00E00AA0"/>
    <w:rsid w:val="00E00F92"/>
    <w:rsid w:val="00E011F0"/>
    <w:rsid w:val="00E01B46"/>
    <w:rsid w:val="00E01DC5"/>
    <w:rsid w:val="00E02318"/>
    <w:rsid w:val="00E02D08"/>
    <w:rsid w:val="00E03115"/>
    <w:rsid w:val="00E031A9"/>
    <w:rsid w:val="00E03867"/>
    <w:rsid w:val="00E038D5"/>
    <w:rsid w:val="00E03996"/>
    <w:rsid w:val="00E03CF2"/>
    <w:rsid w:val="00E03EF0"/>
    <w:rsid w:val="00E04466"/>
    <w:rsid w:val="00E0466D"/>
    <w:rsid w:val="00E046F5"/>
    <w:rsid w:val="00E048E3"/>
    <w:rsid w:val="00E04979"/>
    <w:rsid w:val="00E04C87"/>
    <w:rsid w:val="00E054DC"/>
    <w:rsid w:val="00E05511"/>
    <w:rsid w:val="00E05557"/>
    <w:rsid w:val="00E055C6"/>
    <w:rsid w:val="00E055F9"/>
    <w:rsid w:val="00E05BAB"/>
    <w:rsid w:val="00E0615E"/>
    <w:rsid w:val="00E061F4"/>
    <w:rsid w:val="00E06256"/>
    <w:rsid w:val="00E06585"/>
    <w:rsid w:val="00E06825"/>
    <w:rsid w:val="00E0696F"/>
    <w:rsid w:val="00E06E47"/>
    <w:rsid w:val="00E07995"/>
    <w:rsid w:val="00E07A4D"/>
    <w:rsid w:val="00E1012F"/>
    <w:rsid w:val="00E1040E"/>
    <w:rsid w:val="00E10C3C"/>
    <w:rsid w:val="00E113DF"/>
    <w:rsid w:val="00E11844"/>
    <w:rsid w:val="00E11EE4"/>
    <w:rsid w:val="00E11F45"/>
    <w:rsid w:val="00E12984"/>
    <w:rsid w:val="00E12BCF"/>
    <w:rsid w:val="00E13387"/>
    <w:rsid w:val="00E135A3"/>
    <w:rsid w:val="00E1380D"/>
    <w:rsid w:val="00E13816"/>
    <w:rsid w:val="00E13974"/>
    <w:rsid w:val="00E13DCC"/>
    <w:rsid w:val="00E13F3A"/>
    <w:rsid w:val="00E14460"/>
    <w:rsid w:val="00E14614"/>
    <w:rsid w:val="00E14AF0"/>
    <w:rsid w:val="00E14C98"/>
    <w:rsid w:val="00E155FC"/>
    <w:rsid w:val="00E1605B"/>
    <w:rsid w:val="00E16D8C"/>
    <w:rsid w:val="00E17130"/>
    <w:rsid w:val="00E173EB"/>
    <w:rsid w:val="00E17892"/>
    <w:rsid w:val="00E179A6"/>
    <w:rsid w:val="00E17CF1"/>
    <w:rsid w:val="00E206DF"/>
    <w:rsid w:val="00E20721"/>
    <w:rsid w:val="00E214E6"/>
    <w:rsid w:val="00E21747"/>
    <w:rsid w:val="00E21825"/>
    <w:rsid w:val="00E21B61"/>
    <w:rsid w:val="00E21C22"/>
    <w:rsid w:val="00E22701"/>
    <w:rsid w:val="00E2272F"/>
    <w:rsid w:val="00E228F7"/>
    <w:rsid w:val="00E22D00"/>
    <w:rsid w:val="00E22D94"/>
    <w:rsid w:val="00E23529"/>
    <w:rsid w:val="00E23703"/>
    <w:rsid w:val="00E2393A"/>
    <w:rsid w:val="00E23EBD"/>
    <w:rsid w:val="00E241EE"/>
    <w:rsid w:val="00E242BE"/>
    <w:rsid w:val="00E2445F"/>
    <w:rsid w:val="00E24684"/>
    <w:rsid w:val="00E24D80"/>
    <w:rsid w:val="00E24FE2"/>
    <w:rsid w:val="00E2501A"/>
    <w:rsid w:val="00E2512F"/>
    <w:rsid w:val="00E2580C"/>
    <w:rsid w:val="00E25902"/>
    <w:rsid w:val="00E2596C"/>
    <w:rsid w:val="00E25DFF"/>
    <w:rsid w:val="00E261CB"/>
    <w:rsid w:val="00E263D2"/>
    <w:rsid w:val="00E265D6"/>
    <w:rsid w:val="00E2686E"/>
    <w:rsid w:val="00E26BE0"/>
    <w:rsid w:val="00E271DE"/>
    <w:rsid w:val="00E2774D"/>
    <w:rsid w:val="00E27A1F"/>
    <w:rsid w:val="00E27AD0"/>
    <w:rsid w:val="00E300AB"/>
    <w:rsid w:val="00E30311"/>
    <w:rsid w:val="00E30D88"/>
    <w:rsid w:val="00E30E9D"/>
    <w:rsid w:val="00E31077"/>
    <w:rsid w:val="00E310C9"/>
    <w:rsid w:val="00E31BC6"/>
    <w:rsid w:val="00E31BF1"/>
    <w:rsid w:val="00E3227B"/>
    <w:rsid w:val="00E329AA"/>
    <w:rsid w:val="00E32A99"/>
    <w:rsid w:val="00E331A0"/>
    <w:rsid w:val="00E33359"/>
    <w:rsid w:val="00E33D90"/>
    <w:rsid w:val="00E33F31"/>
    <w:rsid w:val="00E33F48"/>
    <w:rsid w:val="00E34290"/>
    <w:rsid w:val="00E3446C"/>
    <w:rsid w:val="00E3464E"/>
    <w:rsid w:val="00E347FA"/>
    <w:rsid w:val="00E34B53"/>
    <w:rsid w:val="00E34BDA"/>
    <w:rsid w:val="00E34E1E"/>
    <w:rsid w:val="00E3561B"/>
    <w:rsid w:val="00E35785"/>
    <w:rsid w:val="00E35D61"/>
    <w:rsid w:val="00E35D8C"/>
    <w:rsid w:val="00E361CE"/>
    <w:rsid w:val="00E36661"/>
    <w:rsid w:val="00E367A5"/>
    <w:rsid w:val="00E36965"/>
    <w:rsid w:val="00E36BE1"/>
    <w:rsid w:val="00E36E6D"/>
    <w:rsid w:val="00E37339"/>
    <w:rsid w:val="00E37517"/>
    <w:rsid w:val="00E378A1"/>
    <w:rsid w:val="00E3797D"/>
    <w:rsid w:val="00E40214"/>
    <w:rsid w:val="00E40566"/>
    <w:rsid w:val="00E4070D"/>
    <w:rsid w:val="00E4090A"/>
    <w:rsid w:val="00E40FD9"/>
    <w:rsid w:val="00E4103D"/>
    <w:rsid w:val="00E41A7C"/>
    <w:rsid w:val="00E41F87"/>
    <w:rsid w:val="00E4236F"/>
    <w:rsid w:val="00E425BF"/>
    <w:rsid w:val="00E42624"/>
    <w:rsid w:val="00E43893"/>
    <w:rsid w:val="00E448B9"/>
    <w:rsid w:val="00E44A2A"/>
    <w:rsid w:val="00E44BE2"/>
    <w:rsid w:val="00E451D4"/>
    <w:rsid w:val="00E451FD"/>
    <w:rsid w:val="00E453DF"/>
    <w:rsid w:val="00E45680"/>
    <w:rsid w:val="00E45F46"/>
    <w:rsid w:val="00E46834"/>
    <w:rsid w:val="00E47530"/>
    <w:rsid w:val="00E479EA"/>
    <w:rsid w:val="00E47AB1"/>
    <w:rsid w:val="00E50452"/>
    <w:rsid w:val="00E50693"/>
    <w:rsid w:val="00E50B35"/>
    <w:rsid w:val="00E50F01"/>
    <w:rsid w:val="00E512B5"/>
    <w:rsid w:val="00E513D7"/>
    <w:rsid w:val="00E516A1"/>
    <w:rsid w:val="00E519BF"/>
    <w:rsid w:val="00E51D73"/>
    <w:rsid w:val="00E5202E"/>
    <w:rsid w:val="00E520BC"/>
    <w:rsid w:val="00E52A42"/>
    <w:rsid w:val="00E52DA5"/>
    <w:rsid w:val="00E53F00"/>
    <w:rsid w:val="00E54282"/>
    <w:rsid w:val="00E5447F"/>
    <w:rsid w:val="00E5468D"/>
    <w:rsid w:val="00E547A4"/>
    <w:rsid w:val="00E547DD"/>
    <w:rsid w:val="00E54928"/>
    <w:rsid w:val="00E54D6F"/>
    <w:rsid w:val="00E5520E"/>
    <w:rsid w:val="00E554D9"/>
    <w:rsid w:val="00E55727"/>
    <w:rsid w:val="00E55C68"/>
    <w:rsid w:val="00E55CF7"/>
    <w:rsid w:val="00E55F52"/>
    <w:rsid w:val="00E56091"/>
    <w:rsid w:val="00E56681"/>
    <w:rsid w:val="00E56853"/>
    <w:rsid w:val="00E56B87"/>
    <w:rsid w:val="00E57517"/>
    <w:rsid w:val="00E576F4"/>
    <w:rsid w:val="00E5776A"/>
    <w:rsid w:val="00E578A4"/>
    <w:rsid w:val="00E6007E"/>
    <w:rsid w:val="00E60099"/>
    <w:rsid w:val="00E601CC"/>
    <w:rsid w:val="00E60358"/>
    <w:rsid w:val="00E60851"/>
    <w:rsid w:val="00E60AC3"/>
    <w:rsid w:val="00E60B13"/>
    <w:rsid w:val="00E60D98"/>
    <w:rsid w:val="00E60E5B"/>
    <w:rsid w:val="00E60F5A"/>
    <w:rsid w:val="00E61551"/>
    <w:rsid w:val="00E6161B"/>
    <w:rsid w:val="00E61AFB"/>
    <w:rsid w:val="00E61C8F"/>
    <w:rsid w:val="00E61D58"/>
    <w:rsid w:val="00E61E0A"/>
    <w:rsid w:val="00E61F0A"/>
    <w:rsid w:val="00E62545"/>
    <w:rsid w:val="00E625B3"/>
    <w:rsid w:val="00E62B98"/>
    <w:rsid w:val="00E633B6"/>
    <w:rsid w:val="00E63DED"/>
    <w:rsid w:val="00E6429D"/>
    <w:rsid w:val="00E64335"/>
    <w:rsid w:val="00E647C2"/>
    <w:rsid w:val="00E64C20"/>
    <w:rsid w:val="00E64EC8"/>
    <w:rsid w:val="00E64F8B"/>
    <w:rsid w:val="00E665F5"/>
    <w:rsid w:val="00E66867"/>
    <w:rsid w:val="00E66C7B"/>
    <w:rsid w:val="00E66CE4"/>
    <w:rsid w:val="00E66D71"/>
    <w:rsid w:val="00E66F4F"/>
    <w:rsid w:val="00E66FA3"/>
    <w:rsid w:val="00E70211"/>
    <w:rsid w:val="00E70372"/>
    <w:rsid w:val="00E70495"/>
    <w:rsid w:val="00E70768"/>
    <w:rsid w:val="00E70958"/>
    <w:rsid w:val="00E70B60"/>
    <w:rsid w:val="00E70EAA"/>
    <w:rsid w:val="00E71218"/>
    <w:rsid w:val="00E715C5"/>
    <w:rsid w:val="00E71DFA"/>
    <w:rsid w:val="00E722D1"/>
    <w:rsid w:val="00E72AEE"/>
    <w:rsid w:val="00E72D62"/>
    <w:rsid w:val="00E72D66"/>
    <w:rsid w:val="00E73316"/>
    <w:rsid w:val="00E7349B"/>
    <w:rsid w:val="00E73566"/>
    <w:rsid w:val="00E738B7"/>
    <w:rsid w:val="00E740E1"/>
    <w:rsid w:val="00E74239"/>
    <w:rsid w:val="00E74288"/>
    <w:rsid w:val="00E746BB"/>
    <w:rsid w:val="00E74E55"/>
    <w:rsid w:val="00E75017"/>
    <w:rsid w:val="00E7505E"/>
    <w:rsid w:val="00E75304"/>
    <w:rsid w:val="00E75721"/>
    <w:rsid w:val="00E75B38"/>
    <w:rsid w:val="00E75BEF"/>
    <w:rsid w:val="00E75DAA"/>
    <w:rsid w:val="00E761AD"/>
    <w:rsid w:val="00E763B7"/>
    <w:rsid w:val="00E76485"/>
    <w:rsid w:val="00E7650D"/>
    <w:rsid w:val="00E7668E"/>
    <w:rsid w:val="00E767F6"/>
    <w:rsid w:val="00E76B7C"/>
    <w:rsid w:val="00E76E5C"/>
    <w:rsid w:val="00E7769D"/>
    <w:rsid w:val="00E779E1"/>
    <w:rsid w:val="00E800A7"/>
    <w:rsid w:val="00E8080D"/>
    <w:rsid w:val="00E80A53"/>
    <w:rsid w:val="00E812D1"/>
    <w:rsid w:val="00E81383"/>
    <w:rsid w:val="00E81BCB"/>
    <w:rsid w:val="00E81CBB"/>
    <w:rsid w:val="00E82D92"/>
    <w:rsid w:val="00E82E3D"/>
    <w:rsid w:val="00E82F76"/>
    <w:rsid w:val="00E832F2"/>
    <w:rsid w:val="00E833EC"/>
    <w:rsid w:val="00E83F2A"/>
    <w:rsid w:val="00E843F3"/>
    <w:rsid w:val="00E8465B"/>
    <w:rsid w:val="00E84716"/>
    <w:rsid w:val="00E84724"/>
    <w:rsid w:val="00E84F67"/>
    <w:rsid w:val="00E85871"/>
    <w:rsid w:val="00E858B9"/>
    <w:rsid w:val="00E85AF0"/>
    <w:rsid w:val="00E86076"/>
    <w:rsid w:val="00E8652C"/>
    <w:rsid w:val="00E86548"/>
    <w:rsid w:val="00E8672D"/>
    <w:rsid w:val="00E86916"/>
    <w:rsid w:val="00E86D18"/>
    <w:rsid w:val="00E86D58"/>
    <w:rsid w:val="00E873B0"/>
    <w:rsid w:val="00E87A26"/>
    <w:rsid w:val="00E87B92"/>
    <w:rsid w:val="00E90270"/>
    <w:rsid w:val="00E904B4"/>
    <w:rsid w:val="00E905DB"/>
    <w:rsid w:val="00E9100B"/>
    <w:rsid w:val="00E910A1"/>
    <w:rsid w:val="00E912F7"/>
    <w:rsid w:val="00E9131B"/>
    <w:rsid w:val="00E91869"/>
    <w:rsid w:val="00E918DA"/>
    <w:rsid w:val="00E9199B"/>
    <w:rsid w:val="00E91F7B"/>
    <w:rsid w:val="00E92566"/>
    <w:rsid w:val="00E929EE"/>
    <w:rsid w:val="00E9373B"/>
    <w:rsid w:val="00E937AE"/>
    <w:rsid w:val="00E937D1"/>
    <w:rsid w:val="00E93A0A"/>
    <w:rsid w:val="00E93DAD"/>
    <w:rsid w:val="00E94215"/>
    <w:rsid w:val="00E947E5"/>
    <w:rsid w:val="00E958DB"/>
    <w:rsid w:val="00E95C5C"/>
    <w:rsid w:val="00E95E01"/>
    <w:rsid w:val="00E96582"/>
    <w:rsid w:val="00E96685"/>
    <w:rsid w:val="00E96944"/>
    <w:rsid w:val="00E96CF5"/>
    <w:rsid w:val="00E96F38"/>
    <w:rsid w:val="00E972CA"/>
    <w:rsid w:val="00E97BF6"/>
    <w:rsid w:val="00E97D71"/>
    <w:rsid w:val="00E97F1A"/>
    <w:rsid w:val="00E97F88"/>
    <w:rsid w:val="00EA033C"/>
    <w:rsid w:val="00EA045E"/>
    <w:rsid w:val="00EA0910"/>
    <w:rsid w:val="00EA0960"/>
    <w:rsid w:val="00EA0A6D"/>
    <w:rsid w:val="00EA0D57"/>
    <w:rsid w:val="00EA0E4E"/>
    <w:rsid w:val="00EA0E9A"/>
    <w:rsid w:val="00EA1163"/>
    <w:rsid w:val="00EA137A"/>
    <w:rsid w:val="00EA1461"/>
    <w:rsid w:val="00EA1B51"/>
    <w:rsid w:val="00EA247A"/>
    <w:rsid w:val="00EA25BB"/>
    <w:rsid w:val="00EA2BB6"/>
    <w:rsid w:val="00EA2F82"/>
    <w:rsid w:val="00EA340D"/>
    <w:rsid w:val="00EA38F4"/>
    <w:rsid w:val="00EA3902"/>
    <w:rsid w:val="00EA40C4"/>
    <w:rsid w:val="00EA4277"/>
    <w:rsid w:val="00EA4487"/>
    <w:rsid w:val="00EA4541"/>
    <w:rsid w:val="00EA46ED"/>
    <w:rsid w:val="00EA4DEF"/>
    <w:rsid w:val="00EA4ED3"/>
    <w:rsid w:val="00EA4F57"/>
    <w:rsid w:val="00EA5883"/>
    <w:rsid w:val="00EA5BD6"/>
    <w:rsid w:val="00EA5D13"/>
    <w:rsid w:val="00EA645C"/>
    <w:rsid w:val="00EA6591"/>
    <w:rsid w:val="00EA6DDB"/>
    <w:rsid w:val="00EA6ED6"/>
    <w:rsid w:val="00EA77CB"/>
    <w:rsid w:val="00EB086A"/>
    <w:rsid w:val="00EB0B6F"/>
    <w:rsid w:val="00EB0CA3"/>
    <w:rsid w:val="00EB0D66"/>
    <w:rsid w:val="00EB0F71"/>
    <w:rsid w:val="00EB16C5"/>
    <w:rsid w:val="00EB16C6"/>
    <w:rsid w:val="00EB198F"/>
    <w:rsid w:val="00EB234E"/>
    <w:rsid w:val="00EB26EC"/>
    <w:rsid w:val="00EB2DCB"/>
    <w:rsid w:val="00EB342D"/>
    <w:rsid w:val="00EB3681"/>
    <w:rsid w:val="00EB3C66"/>
    <w:rsid w:val="00EB3DF5"/>
    <w:rsid w:val="00EB3E1D"/>
    <w:rsid w:val="00EB3E6C"/>
    <w:rsid w:val="00EB3F02"/>
    <w:rsid w:val="00EB40D1"/>
    <w:rsid w:val="00EB421E"/>
    <w:rsid w:val="00EB4463"/>
    <w:rsid w:val="00EB45CE"/>
    <w:rsid w:val="00EB4AF0"/>
    <w:rsid w:val="00EB4AF6"/>
    <w:rsid w:val="00EB522B"/>
    <w:rsid w:val="00EB530E"/>
    <w:rsid w:val="00EB54B7"/>
    <w:rsid w:val="00EB58FD"/>
    <w:rsid w:val="00EB5CAE"/>
    <w:rsid w:val="00EB5DF3"/>
    <w:rsid w:val="00EB63C4"/>
    <w:rsid w:val="00EB6E47"/>
    <w:rsid w:val="00EB7299"/>
    <w:rsid w:val="00EB73DE"/>
    <w:rsid w:val="00EB7441"/>
    <w:rsid w:val="00EB766B"/>
    <w:rsid w:val="00EB7884"/>
    <w:rsid w:val="00EB7AA8"/>
    <w:rsid w:val="00EC0761"/>
    <w:rsid w:val="00EC084C"/>
    <w:rsid w:val="00EC0851"/>
    <w:rsid w:val="00EC0B09"/>
    <w:rsid w:val="00EC0B1B"/>
    <w:rsid w:val="00EC0C52"/>
    <w:rsid w:val="00EC0D89"/>
    <w:rsid w:val="00EC0EAF"/>
    <w:rsid w:val="00EC149F"/>
    <w:rsid w:val="00EC15AF"/>
    <w:rsid w:val="00EC2153"/>
    <w:rsid w:val="00EC2611"/>
    <w:rsid w:val="00EC2769"/>
    <w:rsid w:val="00EC2B99"/>
    <w:rsid w:val="00EC2C64"/>
    <w:rsid w:val="00EC2C87"/>
    <w:rsid w:val="00EC2CCB"/>
    <w:rsid w:val="00EC2E92"/>
    <w:rsid w:val="00EC2F08"/>
    <w:rsid w:val="00EC34B9"/>
    <w:rsid w:val="00EC355B"/>
    <w:rsid w:val="00EC3CF4"/>
    <w:rsid w:val="00EC3D69"/>
    <w:rsid w:val="00EC3DE3"/>
    <w:rsid w:val="00EC4427"/>
    <w:rsid w:val="00EC4700"/>
    <w:rsid w:val="00EC4784"/>
    <w:rsid w:val="00EC4BDA"/>
    <w:rsid w:val="00EC5712"/>
    <w:rsid w:val="00EC5934"/>
    <w:rsid w:val="00EC5D2A"/>
    <w:rsid w:val="00EC607B"/>
    <w:rsid w:val="00EC6AD2"/>
    <w:rsid w:val="00EC733F"/>
    <w:rsid w:val="00EC75B1"/>
    <w:rsid w:val="00EC798E"/>
    <w:rsid w:val="00EC7BC8"/>
    <w:rsid w:val="00EC7C50"/>
    <w:rsid w:val="00ED0588"/>
    <w:rsid w:val="00ED1609"/>
    <w:rsid w:val="00ED16AD"/>
    <w:rsid w:val="00ED1715"/>
    <w:rsid w:val="00ED17DC"/>
    <w:rsid w:val="00ED1A10"/>
    <w:rsid w:val="00ED2818"/>
    <w:rsid w:val="00ED2CA1"/>
    <w:rsid w:val="00ED2F39"/>
    <w:rsid w:val="00ED321F"/>
    <w:rsid w:val="00ED36AA"/>
    <w:rsid w:val="00ED37ED"/>
    <w:rsid w:val="00ED3919"/>
    <w:rsid w:val="00ED3F9E"/>
    <w:rsid w:val="00ED410C"/>
    <w:rsid w:val="00ED464B"/>
    <w:rsid w:val="00ED4778"/>
    <w:rsid w:val="00ED48BB"/>
    <w:rsid w:val="00ED4B9B"/>
    <w:rsid w:val="00ED50D7"/>
    <w:rsid w:val="00ED537B"/>
    <w:rsid w:val="00ED671B"/>
    <w:rsid w:val="00ED6838"/>
    <w:rsid w:val="00ED695E"/>
    <w:rsid w:val="00ED75DD"/>
    <w:rsid w:val="00ED7ECE"/>
    <w:rsid w:val="00EE0618"/>
    <w:rsid w:val="00EE0718"/>
    <w:rsid w:val="00EE0A67"/>
    <w:rsid w:val="00EE0F20"/>
    <w:rsid w:val="00EE10C8"/>
    <w:rsid w:val="00EE135A"/>
    <w:rsid w:val="00EE14A5"/>
    <w:rsid w:val="00EE1936"/>
    <w:rsid w:val="00EE1A1B"/>
    <w:rsid w:val="00EE1C9C"/>
    <w:rsid w:val="00EE1E7F"/>
    <w:rsid w:val="00EE26BC"/>
    <w:rsid w:val="00EE2EBC"/>
    <w:rsid w:val="00EE2FF1"/>
    <w:rsid w:val="00EE37A0"/>
    <w:rsid w:val="00EE382C"/>
    <w:rsid w:val="00EE3864"/>
    <w:rsid w:val="00EE391D"/>
    <w:rsid w:val="00EE3B19"/>
    <w:rsid w:val="00EE46ED"/>
    <w:rsid w:val="00EE4875"/>
    <w:rsid w:val="00EE4AB8"/>
    <w:rsid w:val="00EE5721"/>
    <w:rsid w:val="00EE5A22"/>
    <w:rsid w:val="00EE5C73"/>
    <w:rsid w:val="00EE5CB5"/>
    <w:rsid w:val="00EE5FA3"/>
    <w:rsid w:val="00EE6291"/>
    <w:rsid w:val="00EE6942"/>
    <w:rsid w:val="00EE6986"/>
    <w:rsid w:val="00EE6E17"/>
    <w:rsid w:val="00EE7709"/>
    <w:rsid w:val="00EE77F6"/>
    <w:rsid w:val="00EE7B7B"/>
    <w:rsid w:val="00EF03F7"/>
    <w:rsid w:val="00EF0640"/>
    <w:rsid w:val="00EF088E"/>
    <w:rsid w:val="00EF0920"/>
    <w:rsid w:val="00EF0B17"/>
    <w:rsid w:val="00EF0BD5"/>
    <w:rsid w:val="00EF0F4F"/>
    <w:rsid w:val="00EF10DF"/>
    <w:rsid w:val="00EF1130"/>
    <w:rsid w:val="00EF150C"/>
    <w:rsid w:val="00EF19CC"/>
    <w:rsid w:val="00EF1B79"/>
    <w:rsid w:val="00EF23B0"/>
    <w:rsid w:val="00EF23E9"/>
    <w:rsid w:val="00EF27EC"/>
    <w:rsid w:val="00EF2AC5"/>
    <w:rsid w:val="00EF2D4A"/>
    <w:rsid w:val="00EF318C"/>
    <w:rsid w:val="00EF33D4"/>
    <w:rsid w:val="00EF3410"/>
    <w:rsid w:val="00EF3CBC"/>
    <w:rsid w:val="00EF3D34"/>
    <w:rsid w:val="00EF3F20"/>
    <w:rsid w:val="00EF3FEB"/>
    <w:rsid w:val="00EF420F"/>
    <w:rsid w:val="00EF42F8"/>
    <w:rsid w:val="00EF440B"/>
    <w:rsid w:val="00EF4665"/>
    <w:rsid w:val="00EF4FC6"/>
    <w:rsid w:val="00EF508E"/>
    <w:rsid w:val="00EF5899"/>
    <w:rsid w:val="00EF5BA9"/>
    <w:rsid w:val="00EF60D0"/>
    <w:rsid w:val="00EF669A"/>
    <w:rsid w:val="00EF691B"/>
    <w:rsid w:val="00EF6B9B"/>
    <w:rsid w:val="00EF6E62"/>
    <w:rsid w:val="00EF6FA7"/>
    <w:rsid w:val="00EF7047"/>
    <w:rsid w:val="00EF70A1"/>
    <w:rsid w:val="00EF7862"/>
    <w:rsid w:val="00EF78CB"/>
    <w:rsid w:val="00EF7DFB"/>
    <w:rsid w:val="00F00068"/>
    <w:rsid w:val="00F00457"/>
    <w:rsid w:val="00F00A76"/>
    <w:rsid w:val="00F00C5C"/>
    <w:rsid w:val="00F00C72"/>
    <w:rsid w:val="00F010B8"/>
    <w:rsid w:val="00F013DF"/>
    <w:rsid w:val="00F0143E"/>
    <w:rsid w:val="00F01736"/>
    <w:rsid w:val="00F0181E"/>
    <w:rsid w:val="00F0211B"/>
    <w:rsid w:val="00F021F3"/>
    <w:rsid w:val="00F0272C"/>
    <w:rsid w:val="00F027D9"/>
    <w:rsid w:val="00F02FCA"/>
    <w:rsid w:val="00F035D6"/>
    <w:rsid w:val="00F04249"/>
    <w:rsid w:val="00F04465"/>
    <w:rsid w:val="00F04B15"/>
    <w:rsid w:val="00F04C41"/>
    <w:rsid w:val="00F052A2"/>
    <w:rsid w:val="00F0532D"/>
    <w:rsid w:val="00F05432"/>
    <w:rsid w:val="00F0560B"/>
    <w:rsid w:val="00F05728"/>
    <w:rsid w:val="00F060EB"/>
    <w:rsid w:val="00F062F1"/>
    <w:rsid w:val="00F067A0"/>
    <w:rsid w:val="00F06B9A"/>
    <w:rsid w:val="00F073D5"/>
    <w:rsid w:val="00F07535"/>
    <w:rsid w:val="00F07A6C"/>
    <w:rsid w:val="00F07F96"/>
    <w:rsid w:val="00F102F6"/>
    <w:rsid w:val="00F10347"/>
    <w:rsid w:val="00F10BF7"/>
    <w:rsid w:val="00F10D13"/>
    <w:rsid w:val="00F11138"/>
    <w:rsid w:val="00F1114C"/>
    <w:rsid w:val="00F111D2"/>
    <w:rsid w:val="00F111DB"/>
    <w:rsid w:val="00F112AC"/>
    <w:rsid w:val="00F1143E"/>
    <w:rsid w:val="00F11C04"/>
    <w:rsid w:val="00F11C6E"/>
    <w:rsid w:val="00F124BE"/>
    <w:rsid w:val="00F127FD"/>
    <w:rsid w:val="00F12920"/>
    <w:rsid w:val="00F12BC3"/>
    <w:rsid w:val="00F13073"/>
    <w:rsid w:val="00F131CA"/>
    <w:rsid w:val="00F135DA"/>
    <w:rsid w:val="00F136EB"/>
    <w:rsid w:val="00F13AC6"/>
    <w:rsid w:val="00F13F04"/>
    <w:rsid w:val="00F13F0B"/>
    <w:rsid w:val="00F14833"/>
    <w:rsid w:val="00F1483C"/>
    <w:rsid w:val="00F148CD"/>
    <w:rsid w:val="00F14BD0"/>
    <w:rsid w:val="00F15F2B"/>
    <w:rsid w:val="00F1612E"/>
    <w:rsid w:val="00F1643B"/>
    <w:rsid w:val="00F164B7"/>
    <w:rsid w:val="00F16587"/>
    <w:rsid w:val="00F166FC"/>
    <w:rsid w:val="00F16A5C"/>
    <w:rsid w:val="00F172E1"/>
    <w:rsid w:val="00F17B60"/>
    <w:rsid w:val="00F17CC7"/>
    <w:rsid w:val="00F17EB5"/>
    <w:rsid w:val="00F2054E"/>
    <w:rsid w:val="00F20B40"/>
    <w:rsid w:val="00F20D21"/>
    <w:rsid w:val="00F2105C"/>
    <w:rsid w:val="00F212AD"/>
    <w:rsid w:val="00F212B3"/>
    <w:rsid w:val="00F21837"/>
    <w:rsid w:val="00F21B06"/>
    <w:rsid w:val="00F21F2D"/>
    <w:rsid w:val="00F22072"/>
    <w:rsid w:val="00F22126"/>
    <w:rsid w:val="00F22731"/>
    <w:rsid w:val="00F22B64"/>
    <w:rsid w:val="00F22F3E"/>
    <w:rsid w:val="00F2342E"/>
    <w:rsid w:val="00F23538"/>
    <w:rsid w:val="00F2396A"/>
    <w:rsid w:val="00F23C3B"/>
    <w:rsid w:val="00F24072"/>
    <w:rsid w:val="00F240C1"/>
    <w:rsid w:val="00F248E3"/>
    <w:rsid w:val="00F24B57"/>
    <w:rsid w:val="00F24BE3"/>
    <w:rsid w:val="00F24D85"/>
    <w:rsid w:val="00F255C6"/>
    <w:rsid w:val="00F257B0"/>
    <w:rsid w:val="00F25F46"/>
    <w:rsid w:val="00F2671D"/>
    <w:rsid w:val="00F26BFD"/>
    <w:rsid w:val="00F26C77"/>
    <w:rsid w:val="00F26E4F"/>
    <w:rsid w:val="00F26FD4"/>
    <w:rsid w:val="00F26FEF"/>
    <w:rsid w:val="00F27684"/>
    <w:rsid w:val="00F277BB"/>
    <w:rsid w:val="00F278EB"/>
    <w:rsid w:val="00F2794D"/>
    <w:rsid w:val="00F27C2E"/>
    <w:rsid w:val="00F302CD"/>
    <w:rsid w:val="00F30550"/>
    <w:rsid w:val="00F30575"/>
    <w:rsid w:val="00F30956"/>
    <w:rsid w:val="00F30958"/>
    <w:rsid w:val="00F309DB"/>
    <w:rsid w:val="00F30FA7"/>
    <w:rsid w:val="00F310E6"/>
    <w:rsid w:val="00F313A6"/>
    <w:rsid w:val="00F31438"/>
    <w:rsid w:val="00F31F0C"/>
    <w:rsid w:val="00F3213B"/>
    <w:rsid w:val="00F32DF4"/>
    <w:rsid w:val="00F32F7F"/>
    <w:rsid w:val="00F33892"/>
    <w:rsid w:val="00F33E7F"/>
    <w:rsid w:val="00F33E8A"/>
    <w:rsid w:val="00F340D4"/>
    <w:rsid w:val="00F3468C"/>
    <w:rsid w:val="00F3492F"/>
    <w:rsid w:val="00F34DC6"/>
    <w:rsid w:val="00F3502B"/>
    <w:rsid w:val="00F350AA"/>
    <w:rsid w:val="00F359F5"/>
    <w:rsid w:val="00F35BCE"/>
    <w:rsid w:val="00F35CD7"/>
    <w:rsid w:val="00F369E1"/>
    <w:rsid w:val="00F36C52"/>
    <w:rsid w:val="00F37607"/>
    <w:rsid w:val="00F37C88"/>
    <w:rsid w:val="00F37D1F"/>
    <w:rsid w:val="00F4001D"/>
    <w:rsid w:val="00F401F8"/>
    <w:rsid w:val="00F4036B"/>
    <w:rsid w:val="00F4047C"/>
    <w:rsid w:val="00F412BB"/>
    <w:rsid w:val="00F414C5"/>
    <w:rsid w:val="00F41872"/>
    <w:rsid w:val="00F4205F"/>
    <w:rsid w:val="00F422E8"/>
    <w:rsid w:val="00F42431"/>
    <w:rsid w:val="00F424D2"/>
    <w:rsid w:val="00F42505"/>
    <w:rsid w:val="00F4270B"/>
    <w:rsid w:val="00F42B0F"/>
    <w:rsid w:val="00F42C20"/>
    <w:rsid w:val="00F42DFA"/>
    <w:rsid w:val="00F42E9C"/>
    <w:rsid w:val="00F43010"/>
    <w:rsid w:val="00F430D7"/>
    <w:rsid w:val="00F43559"/>
    <w:rsid w:val="00F44068"/>
    <w:rsid w:val="00F4420C"/>
    <w:rsid w:val="00F44388"/>
    <w:rsid w:val="00F44695"/>
    <w:rsid w:val="00F44962"/>
    <w:rsid w:val="00F44EA3"/>
    <w:rsid w:val="00F45CCF"/>
    <w:rsid w:val="00F460BB"/>
    <w:rsid w:val="00F4617D"/>
    <w:rsid w:val="00F462E6"/>
    <w:rsid w:val="00F47260"/>
    <w:rsid w:val="00F472E2"/>
    <w:rsid w:val="00F4730F"/>
    <w:rsid w:val="00F474A2"/>
    <w:rsid w:val="00F47F45"/>
    <w:rsid w:val="00F501DB"/>
    <w:rsid w:val="00F51035"/>
    <w:rsid w:val="00F518E6"/>
    <w:rsid w:val="00F51F3F"/>
    <w:rsid w:val="00F520ED"/>
    <w:rsid w:val="00F527B6"/>
    <w:rsid w:val="00F53064"/>
    <w:rsid w:val="00F536D9"/>
    <w:rsid w:val="00F536F4"/>
    <w:rsid w:val="00F53A5A"/>
    <w:rsid w:val="00F53DCB"/>
    <w:rsid w:val="00F53EC6"/>
    <w:rsid w:val="00F545F7"/>
    <w:rsid w:val="00F54A6D"/>
    <w:rsid w:val="00F55097"/>
    <w:rsid w:val="00F550E1"/>
    <w:rsid w:val="00F551C4"/>
    <w:rsid w:val="00F552FB"/>
    <w:rsid w:val="00F55317"/>
    <w:rsid w:val="00F553EB"/>
    <w:rsid w:val="00F55533"/>
    <w:rsid w:val="00F55E3E"/>
    <w:rsid w:val="00F55F62"/>
    <w:rsid w:val="00F564C9"/>
    <w:rsid w:val="00F5683A"/>
    <w:rsid w:val="00F56CAB"/>
    <w:rsid w:val="00F56E59"/>
    <w:rsid w:val="00F57134"/>
    <w:rsid w:val="00F57576"/>
    <w:rsid w:val="00F57580"/>
    <w:rsid w:val="00F57597"/>
    <w:rsid w:val="00F578FF"/>
    <w:rsid w:val="00F57B9E"/>
    <w:rsid w:val="00F601E9"/>
    <w:rsid w:val="00F6027F"/>
    <w:rsid w:val="00F60370"/>
    <w:rsid w:val="00F60D5C"/>
    <w:rsid w:val="00F62069"/>
    <w:rsid w:val="00F6208B"/>
    <w:rsid w:val="00F6217E"/>
    <w:rsid w:val="00F62663"/>
    <w:rsid w:val="00F62961"/>
    <w:rsid w:val="00F62ACB"/>
    <w:rsid w:val="00F62E2D"/>
    <w:rsid w:val="00F63560"/>
    <w:rsid w:val="00F639A2"/>
    <w:rsid w:val="00F63E76"/>
    <w:rsid w:val="00F64050"/>
    <w:rsid w:val="00F641D7"/>
    <w:rsid w:val="00F64298"/>
    <w:rsid w:val="00F643F2"/>
    <w:rsid w:val="00F64759"/>
    <w:rsid w:val="00F64D15"/>
    <w:rsid w:val="00F64D8B"/>
    <w:rsid w:val="00F65302"/>
    <w:rsid w:val="00F65475"/>
    <w:rsid w:val="00F65A67"/>
    <w:rsid w:val="00F65B39"/>
    <w:rsid w:val="00F66158"/>
    <w:rsid w:val="00F66364"/>
    <w:rsid w:val="00F66370"/>
    <w:rsid w:val="00F664D0"/>
    <w:rsid w:val="00F664EA"/>
    <w:rsid w:val="00F666CE"/>
    <w:rsid w:val="00F667E6"/>
    <w:rsid w:val="00F66805"/>
    <w:rsid w:val="00F66F5B"/>
    <w:rsid w:val="00F66FF7"/>
    <w:rsid w:val="00F670AB"/>
    <w:rsid w:val="00F67506"/>
    <w:rsid w:val="00F67515"/>
    <w:rsid w:val="00F6756E"/>
    <w:rsid w:val="00F67982"/>
    <w:rsid w:val="00F67BA6"/>
    <w:rsid w:val="00F67C96"/>
    <w:rsid w:val="00F703BC"/>
    <w:rsid w:val="00F70551"/>
    <w:rsid w:val="00F70991"/>
    <w:rsid w:val="00F70F73"/>
    <w:rsid w:val="00F7105B"/>
    <w:rsid w:val="00F710B9"/>
    <w:rsid w:val="00F710D7"/>
    <w:rsid w:val="00F71510"/>
    <w:rsid w:val="00F717F4"/>
    <w:rsid w:val="00F71993"/>
    <w:rsid w:val="00F71F18"/>
    <w:rsid w:val="00F72178"/>
    <w:rsid w:val="00F721B1"/>
    <w:rsid w:val="00F7233C"/>
    <w:rsid w:val="00F7278D"/>
    <w:rsid w:val="00F72BE7"/>
    <w:rsid w:val="00F7324B"/>
    <w:rsid w:val="00F73351"/>
    <w:rsid w:val="00F73427"/>
    <w:rsid w:val="00F734BD"/>
    <w:rsid w:val="00F739C2"/>
    <w:rsid w:val="00F73A2D"/>
    <w:rsid w:val="00F73D7E"/>
    <w:rsid w:val="00F74055"/>
    <w:rsid w:val="00F746B0"/>
    <w:rsid w:val="00F74C0F"/>
    <w:rsid w:val="00F74FD7"/>
    <w:rsid w:val="00F75233"/>
    <w:rsid w:val="00F75416"/>
    <w:rsid w:val="00F754D0"/>
    <w:rsid w:val="00F7555E"/>
    <w:rsid w:val="00F75674"/>
    <w:rsid w:val="00F756BC"/>
    <w:rsid w:val="00F76191"/>
    <w:rsid w:val="00F7733A"/>
    <w:rsid w:val="00F77780"/>
    <w:rsid w:val="00F77995"/>
    <w:rsid w:val="00F779C7"/>
    <w:rsid w:val="00F77A5E"/>
    <w:rsid w:val="00F77CFB"/>
    <w:rsid w:val="00F77D82"/>
    <w:rsid w:val="00F77E06"/>
    <w:rsid w:val="00F80031"/>
    <w:rsid w:val="00F8080E"/>
    <w:rsid w:val="00F80A8F"/>
    <w:rsid w:val="00F8101C"/>
    <w:rsid w:val="00F810F4"/>
    <w:rsid w:val="00F81334"/>
    <w:rsid w:val="00F8199D"/>
    <w:rsid w:val="00F81CF9"/>
    <w:rsid w:val="00F8259B"/>
    <w:rsid w:val="00F8268E"/>
    <w:rsid w:val="00F82771"/>
    <w:rsid w:val="00F82A91"/>
    <w:rsid w:val="00F82F9E"/>
    <w:rsid w:val="00F834B8"/>
    <w:rsid w:val="00F83528"/>
    <w:rsid w:val="00F835B5"/>
    <w:rsid w:val="00F838A7"/>
    <w:rsid w:val="00F839D4"/>
    <w:rsid w:val="00F83AC8"/>
    <w:rsid w:val="00F83B75"/>
    <w:rsid w:val="00F83C63"/>
    <w:rsid w:val="00F840D7"/>
    <w:rsid w:val="00F84786"/>
    <w:rsid w:val="00F847B0"/>
    <w:rsid w:val="00F84E34"/>
    <w:rsid w:val="00F85136"/>
    <w:rsid w:val="00F85267"/>
    <w:rsid w:val="00F857A7"/>
    <w:rsid w:val="00F85A15"/>
    <w:rsid w:val="00F85EB7"/>
    <w:rsid w:val="00F85F67"/>
    <w:rsid w:val="00F86086"/>
    <w:rsid w:val="00F86228"/>
    <w:rsid w:val="00F86827"/>
    <w:rsid w:val="00F869A4"/>
    <w:rsid w:val="00F86B57"/>
    <w:rsid w:val="00F86EE0"/>
    <w:rsid w:val="00F8712F"/>
    <w:rsid w:val="00F87228"/>
    <w:rsid w:val="00F87673"/>
    <w:rsid w:val="00F877C3"/>
    <w:rsid w:val="00F87FCC"/>
    <w:rsid w:val="00F90D2F"/>
    <w:rsid w:val="00F90D74"/>
    <w:rsid w:val="00F90DB6"/>
    <w:rsid w:val="00F90DF0"/>
    <w:rsid w:val="00F90E32"/>
    <w:rsid w:val="00F90E4C"/>
    <w:rsid w:val="00F9105C"/>
    <w:rsid w:val="00F91922"/>
    <w:rsid w:val="00F91978"/>
    <w:rsid w:val="00F91CC5"/>
    <w:rsid w:val="00F91D87"/>
    <w:rsid w:val="00F91D97"/>
    <w:rsid w:val="00F92161"/>
    <w:rsid w:val="00F9216D"/>
    <w:rsid w:val="00F9243D"/>
    <w:rsid w:val="00F92778"/>
    <w:rsid w:val="00F929AA"/>
    <w:rsid w:val="00F93289"/>
    <w:rsid w:val="00F93332"/>
    <w:rsid w:val="00F93376"/>
    <w:rsid w:val="00F93439"/>
    <w:rsid w:val="00F9373F"/>
    <w:rsid w:val="00F93EEF"/>
    <w:rsid w:val="00F94189"/>
    <w:rsid w:val="00F94886"/>
    <w:rsid w:val="00F94942"/>
    <w:rsid w:val="00F94EF2"/>
    <w:rsid w:val="00F96B10"/>
    <w:rsid w:val="00F96D59"/>
    <w:rsid w:val="00F96E53"/>
    <w:rsid w:val="00F977A5"/>
    <w:rsid w:val="00FA01F7"/>
    <w:rsid w:val="00FA0442"/>
    <w:rsid w:val="00FA04AC"/>
    <w:rsid w:val="00FA05A4"/>
    <w:rsid w:val="00FA091F"/>
    <w:rsid w:val="00FA0E46"/>
    <w:rsid w:val="00FA0E6A"/>
    <w:rsid w:val="00FA1029"/>
    <w:rsid w:val="00FA10BC"/>
    <w:rsid w:val="00FA1218"/>
    <w:rsid w:val="00FA15AD"/>
    <w:rsid w:val="00FA17B8"/>
    <w:rsid w:val="00FA1C74"/>
    <w:rsid w:val="00FA21EE"/>
    <w:rsid w:val="00FA244D"/>
    <w:rsid w:val="00FA25FF"/>
    <w:rsid w:val="00FA289E"/>
    <w:rsid w:val="00FA29D5"/>
    <w:rsid w:val="00FA2C9C"/>
    <w:rsid w:val="00FA2E71"/>
    <w:rsid w:val="00FA2FEE"/>
    <w:rsid w:val="00FA3479"/>
    <w:rsid w:val="00FA348A"/>
    <w:rsid w:val="00FA3581"/>
    <w:rsid w:val="00FA3619"/>
    <w:rsid w:val="00FA3727"/>
    <w:rsid w:val="00FA39AE"/>
    <w:rsid w:val="00FA426F"/>
    <w:rsid w:val="00FA42FB"/>
    <w:rsid w:val="00FA4376"/>
    <w:rsid w:val="00FA465E"/>
    <w:rsid w:val="00FA46EF"/>
    <w:rsid w:val="00FA4885"/>
    <w:rsid w:val="00FA4A3B"/>
    <w:rsid w:val="00FA50B2"/>
    <w:rsid w:val="00FA5454"/>
    <w:rsid w:val="00FA5B8B"/>
    <w:rsid w:val="00FA6099"/>
    <w:rsid w:val="00FA638D"/>
    <w:rsid w:val="00FA6812"/>
    <w:rsid w:val="00FA6FD9"/>
    <w:rsid w:val="00FA7858"/>
    <w:rsid w:val="00FA796D"/>
    <w:rsid w:val="00FA7976"/>
    <w:rsid w:val="00FA7B8B"/>
    <w:rsid w:val="00FA7F07"/>
    <w:rsid w:val="00FB01EB"/>
    <w:rsid w:val="00FB01EC"/>
    <w:rsid w:val="00FB0759"/>
    <w:rsid w:val="00FB10F3"/>
    <w:rsid w:val="00FB1279"/>
    <w:rsid w:val="00FB14B6"/>
    <w:rsid w:val="00FB1656"/>
    <w:rsid w:val="00FB21A0"/>
    <w:rsid w:val="00FB24B9"/>
    <w:rsid w:val="00FB29E0"/>
    <w:rsid w:val="00FB2D89"/>
    <w:rsid w:val="00FB2F5B"/>
    <w:rsid w:val="00FB31DB"/>
    <w:rsid w:val="00FB3775"/>
    <w:rsid w:val="00FB3E78"/>
    <w:rsid w:val="00FB45DE"/>
    <w:rsid w:val="00FB4792"/>
    <w:rsid w:val="00FB481A"/>
    <w:rsid w:val="00FB4943"/>
    <w:rsid w:val="00FB4B35"/>
    <w:rsid w:val="00FB4D02"/>
    <w:rsid w:val="00FB4EB3"/>
    <w:rsid w:val="00FB506E"/>
    <w:rsid w:val="00FB51E0"/>
    <w:rsid w:val="00FB5372"/>
    <w:rsid w:val="00FB5643"/>
    <w:rsid w:val="00FB595F"/>
    <w:rsid w:val="00FB5993"/>
    <w:rsid w:val="00FB5C38"/>
    <w:rsid w:val="00FB6093"/>
    <w:rsid w:val="00FB60C9"/>
    <w:rsid w:val="00FB6369"/>
    <w:rsid w:val="00FB69EE"/>
    <w:rsid w:val="00FB6B4B"/>
    <w:rsid w:val="00FB70EE"/>
    <w:rsid w:val="00FB7587"/>
    <w:rsid w:val="00FB7CC0"/>
    <w:rsid w:val="00FB7D15"/>
    <w:rsid w:val="00FC0DC2"/>
    <w:rsid w:val="00FC19DF"/>
    <w:rsid w:val="00FC280B"/>
    <w:rsid w:val="00FC2C79"/>
    <w:rsid w:val="00FC2CAE"/>
    <w:rsid w:val="00FC2E54"/>
    <w:rsid w:val="00FC31CE"/>
    <w:rsid w:val="00FC3603"/>
    <w:rsid w:val="00FC3785"/>
    <w:rsid w:val="00FC3B6B"/>
    <w:rsid w:val="00FC3BE3"/>
    <w:rsid w:val="00FC40CB"/>
    <w:rsid w:val="00FC45D3"/>
    <w:rsid w:val="00FC4777"/>
    <w:rsid w:val="00FC481A"/>
    <w:rsid w:val="00FC4895"/>
    <w:rsid w:val="00FC5819"/>
    <w:rsid w:val="00FC5EBE"/>
    <w:rsid w:val="00FC5F69"/>
    <w:rsid w:val="00FC6E45"/>
    <w:rsid w:val="00FC7AAA"/>
    <w:rsid w:val="00FC7AFA"/>
    <w:rsid w:val="00FD020D"/>
    <w:rsid w:val="00FD0E90"/>
    <w:rsid w:val="00FD1004"/>
    <w:rsid w:val="00FD12FF"/>
    <w:rsid w:val="00FD157E"/>
    <w:rsid w:val="00FD17A5"/>
    <w:rsid w:val="00FD1D64"/>
    <w:rsid w:val="00FD2269"/>
    <w:rsid w:val="00FD2342"/>
    <w:rsid w:val="00FD2398"/>
    <w:rsid w:val="00FD25E7"/>
    <w:rsid w:val="00FD376E"/>
    <w:rsid w:val="00FD3821"/>
    <w:rsid w:val="00FD3879"/>
    <w:rsid w:val="00FD41C5"/>
    <w:rsid w:val="00FD52F3"/>
    <w:rsid w:val="00FD5B5F"/>
    <w:rsid w:val="00FD61F8"/>
    <w:rsid w:val="00FD636B"/>
    <w:rsid w:val="00FD64A7"/>
    <w:rsid w:val="00FD662B"/>
    <w:rsid w:val="00FD6687"/>
    <w:rsid w:val="00FD6A80"/>
    <w:rsid w:val="00FD6B78"/>
    <w:rsid w:val="00FD74B0"/>
    <w:rsid w:val="00FD7722"/>
    <w:rsid w:val="00FE03D5"/>
    <w:rsid w:val="00FE04D2"/>
    <w:rsid w:val="00FE05A3"/>
    <w:rsid w:val="00FE05AD"/>
    <w:rsid w:val="00FE0BFF"/>
    <w:rsid w:val="00FE1832"/>
    <w:rsid w:val="00FE1F90"/>
    <w:rsid w:val="00FE2542"/>
    <w:rsid w:val="00FE25D2"/>
    <w:rsid w:val="00FE27AA"/>
    <w:rsid w:val="00FE3038"/>
    <w:rsid w:val="00FE3224"/>
    <w:rsid w:val="00FE34AF"/>
    <w:rsid w:val="00FE372A"/>
    <w:rsid w:val="00FE37B1"/>
    <w:rsid w:val="00FE3EB7"/>
    <w:rsid w:val="00FE4776"/>
    <w:rsid w:val="00FE51A5"/>
    <w:rsid w:val="00FE5210"/>
    <w:rsid w:val="00FE52F1"/>
    <w:rsid w:val="00FE54B3"/>
    <w:rsid w:val="00FE57FA"/>
    <w:rsid w:val="00FE5B4A"/>
    <w:rsid w:val="00FE5FD5"/>
    <w:rsid w:val="00FE62B0"/>
    <w:rsid w:val="00FE64C0"/>
    <w:rsid w:val="00FE6627"/>
    <w:rsid w:val="00FE6BF2"/>
    <w:rsid w:val="00FE6E83"/>
    <w:rsid w:val="00FE702B"/>
    <w:rsid w:val="00FE711E"/>
    <w:rsid w:val="00FE7526"/>
    <w:rsid w:val="00FE7C2A"/>
    <w:rsid w:val="00FE7F67"/>
    <w:rsid w:val="00FF0054"/>
    <w:rsid w:val="00FF03CB"/>
    <w:rsid w:val="00FF07E0"/>
    <w:rsid w:val="00FF09D6"/>
    <w:rsid w:val="00FF0D27"/>
    <w:rsid w:val="00FF0FD0"/>
    <w:rsid w:val="00FF103A"/>
    <w:rsid w:val="00FF1312"/>
    <w:rsid w:val="00FF183B"/>
    <w:rsid w:val="00FF2185"/>
    <w:rsid w:val="00FF2370"/>
    <w:rsid w:val="00FF2836"/>
    <w:rsid w:val="00FF28ED"/>
    <w:rsid w:val="00FF2AFD"/>
    <w:rsid w:val="00FF3137"/>
    <w:rsid w:val="00FF3450"/>
    <w:rsid w:val="00FF3824"/>
    <w:rsid w:val="00FF3830"/>
    <w:rsid w:val="00FF467D"/>
    <w:rsid w:val="00FF49E4"/>
    <w:rsid w:val="00FF49EC"/>
    <w:rsid w:val="00FF4AB5"/>
    <w:rsid w:val="00FF4DB4"/>
    <w:rsid w:val="00FF5116"/>
    <w:rsid w:val="00FF53B4"/>
    <w:rsid w:val="00FF601F"/>
    <w:rsid w:val="00FF60D4"/>
    <w:rsid w:val="00FF6446"/>
    <w:rsid w:val="00FF66A4"/>
    <w:rsid w:val="00FF680A"/>
    <w:rsid w:val="00FF6B7C"/>
    <w:rsid w:val="00FF6D38"/>
    <w:rsid w:val="00FF7193"/>
    <w:rsid w:val="00FF74F8"/>
    <w:rsid w:val="00FF7D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7C1EF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7"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envelope return" w:uiPriority="0"/>
    <w:lsdException w:name="footnote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E2871"/>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44457D"/>
    <w:pPr>
      <w:keepNext/>
      <w:suppressAutoHyphens/>
      <w:spacing w:before="240" w:after="60" w:line="240" w:lineRule="auto"/>
      <w:outlineLvl w:val="0"/>
    </w:pPr>
    <w:rPr>
      <w:rFonts w:ascii="Arial" w:eastAsia="Times New Roman" w:hAnsi="Arial" w:cs="Times New Roman"/>
      <w:b/>
      <w:bCs/>
      <w:kern w:val="32"/>
      <w:sz w:val="32"/>
      <w:szCs w:val="32"/>
      <w:lang w:val="x-none" w:eastAsia="ar-SA"/>
    </w:rPr>
  </w:style>
  <w:style w:type="paragraph" w:styleId="Naslov2">
    <w:name w:val="heading 2"/>
    <w:basedOn w:val="Navaden"/>
    <w:next w:val="Navaden"/>
    <w:link w:val="Naslov2Znak"/>
    <w:qFormat/>
    <w:rsid w:val="0044457D"/>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val="x-none" w:eastAsia="ar-SA"/>
    </w:rPr>
  </w:style>
  <w:style w:type="paragraph" w:styleId="Naslov3">
    <w:name w:val="heading 3"/>
    <w:basedOn w:val="Navaden"/>
    <w:next w:val="Navaden"/>
    <w:link w:val="Naslov3Znak"/>
    <w:qFormat/>
    <w:rsid w:val="0044457D"/>
    <w:pPr>
      <w:keepNext/>
      <w:spacing w:before="240" w:after="60" w:line="240" w:lineRule="auto"/>
      <w:outlineLvl w:val="2"/>
    </w:pPr>
    <w:rPr>
      <w:rFonts w:ascii="Arial" w:eastAsia="Times New Roman" w:hAnsi="Arial" w:cs="Times New Roman"/>
      <w:b/>
      <w:bCs/>
      <w:sz w:val="26"/>
      <w:szCs w:val="26"/>
      <w:lang w:val="x-none" w:eastAsia="x-none"/>
    </w:rPr>
  </w:style>
  <w:style w:type="paragraph" w:styleId="Naslov4">
    <w:name w:val="heading 4"/>
    <w:basedOn w:val="Navaden"/>
    <w:next w:val="Navaden"/>
    <w:link w:val="Naslov4Znak"/>
    <w:qFormat/>
    <w:rsid w:val="0044457D"/>
    <w:pPr>
      <w:keepNext/>
      <w:autoSpaceDE w:val="0"/>
      <w:autoSpaceDN w:val="0"/>
      <w:adjustRightInd w:val="0"/>
      <w:spacing w:after="0" w:line="240" w:lineRule="auto"/>
      <w:jc w:val="both"/>
      <w:outlineLvl w:val="3"/>
    </w:pPr>
    <w:rPr>
      <w:rFonts w:ascii="Times New Roman" w:eastAsia="Times New Roman" w:hAnsi="Times New Roman" w:cs="Times New Roman"/>
      <w:b/>
      <w:bCs/>
      <w:sz w:val="24"/>
      <w:szCs w:val="24"/>
      <w:lang w:val="x-none" w:eastAsia="x-none"/>
    </w:rPr>
  </w:style>
  <w:style w:type="paragraph" w:styleId="Naslov5">
    <w:name w:val="heading 5"/>
    <w:basedOn w:val="Navaden"/>
    <w:next w:val="Navaden"/>
    <w:link w:val="Naslov5Znak"/>
    <w:qFormat/>
    <w:rsid w:val="0044457D"/>
    <w:pPr>
      <w:keepNext/>
      <w:keepLines/>
      <w:spacing w:before="200" w:after="0" w:line="240" w:lineRule="auto"/>
      <w:outlineLvl w:val="4"/>
    </w:pPr>
    <w:rPr>
      <w:rFonts w:ascii="Times New Roman" w:eastAsia="Times New Roman" w:hAnsi="Times New Roman" w:cs="Times New Roman"/>
      <w:color w:val="243F60"/>
      <w:lang w:val="x-none"/>
    </w:rPr>
  </w:style>
  <w:style w:type="paragraph" w:styleId="Naslov6">
    <w:name w:val="heading 6"/>
    <w:basedOn w:val="Navaden"/>
    <w:next w:val="Navaden"/>
    <w:link w:val="Naslov6Znak"/>
    <w:qFormat/>
    <w:rsid w:val="0044457D"/>
    <w:pPr>
      <w:spacing w:before="240" w:after="60" w:line="240" w:lineRule="auto"/>
      <w:jc w:val="both"/>
      <w:outlineLvl w:val="5"/>
    </w:pPr>
    <w:rPr>
      <w:rFonts w:ascii="Times New Roman" w:eastAsia="Times New Roman" w:hAnsi="Times New Roman" w:cs="Times New Roman"/>
      <w:b/>
      <w:bCs/>
      <w:lang w:val="x-none" w:eastAsia="x-none"/>
    </w:rPr>
  </w:style>
  <w:style w:type="paragraph" w:styleId="Naslov7">
    <w:name w:val="heading 7"/>
    <w:basedOn w:val="Navaden"/>
    <w:next w:val="Navaden"/>
    <w:link w:val="Naslov7Znak"/>
    <w:qFormat/>
    <w:rsid w:val="0044457D"/>
    <w:pPr>
      <w:keepNext/>
      <w:spacing w:after="0" w:line="240" w:lineRule="auto"/>
      <w:jc w:val="both"/>
      <w:outlineLvl w:val="6"/>
    </w:pPr>
    <w:rPr>
      <w:rFonts w:ascii="Times New Roman" w:eastAsia="Times New Roman" w:hAnsi="Times New Roman" w:cs="Times New Roman"/>
      <w:b/>
      <w:lang w:val="x-none" w:eastAsia="x-none"/>
    </w:rPr>
  </w:style>
  <w:style w:type="paragraph" w:styleId="Naslov8">
    <w:name w:val="heading 8"/>
    <w:basedOn w:val="Navaden"/>
    <w:next w:val="Navaden"/>
    <w:link w:val="Naslov8Znak"/>
    <w:qFormat/>
    <w:rsid w:val="0044457D"/>
    <w:pPr>
      <w:keepNext/>
      <w:autoSpaceDE w:val="0"/>
      <w:autoSpaceDN w:val="0"/>
      <w:adjustRightInd w:val="0"/>
      <w:spacing w:after="0" w:line="240" w:lineRule="auto"/>
      <w:ind w:left="180"/>
      <w:jc w:val="center"/>
      <w:outlineLvl w:val="7"/>
    </w:pPr>
    <w:rPr>
      <w:rFonts w:ascii="Times New Roman" w:eastAsia="Times New Roman" w:hAnsi="Times New Roman" w:cs="Times New Roman"/>
      <w:b/>
      <w:lang w:val="x-none" w:eastAsia="x-none"/>
    </w:rPr>
  </w:style>
  <w:style w:type="paragraph" w:styleId="Naslov9">
    <w:name w:val="heading 9"/>
    <w:basedOn w:val="Navaden"/>
    <w:next w:val="Navaden"/>
    <w:link w:val="Naslov9Znak"/>
    <w:qFormat/>
    <w:rsid w:val="0044457D"/>
    <w:pPr>
      <w:spacing w:before="240" w:after="60" w:line="240" w:lineRule="auto"/>
      <w:outlineLvl w:val="8"/>
    </w:pPr>
    <w:rPr>
      <w:rFonts w:ascii="Arial" w:eastAsia="Times New Roman" w:hAnsi="Arial" w:cs="Times New Roman"/>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 Znak Znak,Glava - napis Znak Znak,Glava1 Znak"/>
    <w:basedOn w:val="Navaden"/>
    <w:link w:val="GlavaZnak"/>
    <w:unhideWhenUsed/>
    <w:rsid w:val="005538AB"/>
    <w:pPr>
      <w:tabs>
        <w:tab w:val="center" w:pos="4536"/>
        <w:tab w:val="right" w:pos="9072"/>
      </w:tabs>
      <w:spacing w:after="0" w:line="240" w:lineRule="auto"/>
    </w:pPr>
  </w:style>
  <w:style w:type="character" w:customStyle="1" w:styleId="GlavaZnak">
    <w:name w:val="Glava Znak"/>
    <w:aliases w:val="Glava - napis Znak,Glava - napis Znak Znak Znak Znak Znak,Glava - napis Znak Znak Znak,Glava1 Znak Znak"/>
    <w:basedOn w:val="Privzetapisavaodstavka"/>
    <w:link w:val="Glava"/>
    <w:rsid w:val="005538AB"/>
  </w:style>
  <w:style w:type="paragraph" w:styleId="Noga">
    <w:name w:val="footer"/>
    <w:basedOn w:val="Navaden"/>
    <w:link w:val="NogaZnak"/>
    <w:uiPriority w:val="99"/>
    <w:unhideWhenUsed/>
    <w:rsid w:val="005538AB"/>
    <w:pPr>
      <w:tabs>
        <w:tab w:val="center" w:pos="4536"/>
        <w:tab w:val="right" w:pos="9072"/>
      </w:tabs>
      <w:spacing w:after="0" w:line="240" w:lineRule="auto"/>
    </w:pPr>
  </w:style>
  <w:style w:type="character" w:customStyle="1" w:styleId="NogaZnak">
    <w:name w:val="Noga Znak"/>
    <w:basedOn w:val="Privzetapisavaodstavka"/>
    <w:link w:val="Noga"/>
    <w:uiPriority w:val="99"/>
    <w:rsid w:val="005538AB"/>
  </w:style>
  <w:style w:type="paragraph" w:styleId="Besedilooblaka">
    <w:name w:val="Balloon Text"/>
    <w:basedOn w:val="Navaden"/>
    <w:link w:val="BesedilooblakaZnak"/>
    <w:uiPriority w:val="99"/>
    <w:semiHidden/>
    <w:unhideWhenUsed/>
    <w:rsid w:val="005538A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538AB"/>
    <w:rPr>
      <w:rFonts w:ascii="Tahoma" w:hAnsi="Tahoma" w:cs="Tahoma"/>
      <w:sz w:val="16"/>
      <w:szCs w:val="16"/>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basedOn w:val="Privzetapisavaodstavka"/>
    <w:link w:val="Naslov1"/>
    <w:rsid w:val="0044457D"/>
    <w:rPr>
      <w:rFonts w:ascii="Arial" w:eastAsia="Times New Roman" w:hAnsi="Arial" w:cs="Times New Roman"/>
      <w:b/>
      <w:bCs/>
      <w:kern w:val="32"/>
      <w:sz w:val="32"/>
      <w:szCs w:val="32"/>
      <w:lang w:val="x-none" w:eastAsia="ar-SA"/>
    </w:rPr>
  </w:style>
  <w:style w:type="character" w:customStyle="1" w:styleId="Naslov2Znak">
    <w:name w:val="Naslov 2 Znak"/>
    <w:basedOn w:val="Privzetapisavaodstavka"/>
    <w:link w:val="Naslov2"/>
    <w:rsid w:val="0044457D"/>
    <w:rPr>
      <w:rFonts w:ascii="Arial" w:eastAsia="Times New Roman" w:hAnsi="Arial" w:cs="Times New Roman"/>
      <w:b/>
      <w:bCs/>
      <w:i/>
      <w:iCs/>
      <w:sz w:val="28"/>
      <w:szCs w:val="28"/>
      <w:lang w:val="x-none" w:eastAsia="ar-SA"/>
    </w:rPr>
  </w:style>
  <w:style w:type="character" w:customStyle="1" w:styleId="Naslov3Znak">
    <w:name w:val="Naslov 3 Znak"/>
    <w:basedOn w:val="Privzetapisavaodstavka"/>
    <w:link w:val="Naslov3"/>
    <w:rsid w:val="0044457D"/>
    <w:rPr>
      <w:rFonts w:ascii="Arial" w:eastAsia="Times New Roman" w:hAnsi="Arial" w:cs="Times New Roman"/>
      <w:b/>
      <w:bCs/>
      <w:sz w:val="26"/>
      <w:szCs w:val="26"/>
      <w:lang w:val="x-none" w:eastAsia="x-none"/>
    </w:rPr>
  </w:style>
  <w:style w:type="character" w:customStyle="1" w:styleId="Naslov4Znak">
    <w:name w:val="Naslov 4 Znak"/>
    <w:basedOn w:val="Privzetapisavaodstavka"/>
    <w:link w:val="Naslov4"/>
    <w:rsid w:val="0044457D"/>
    <w:rPr>
      <w:rFonts w:ascii="Times New Roman" w:eastAsia="Times New Roman" w:hAnsi="Times New Roman" w:cs="Times New Roman"/>
      <w:b/>
      <w:bCs/>
      <w:sz w:val="24"/>
      <w:szCs w:val="24"/>
      <w:lang w:val="x-none" w:eastAsia="x-none"/>
    </w:rPr>
  </w:style>
  <w:style w:type="character" w:customStyle="1" w:styleId="Naslov5Znak">
    <w:name w:val="Naslov 5 Znak"/>
    <w:basedOn w:val="Privzetapisavaodstavka"/>
    <w:link w:val="Naslov5"/>
    <w:rsid w:val="0044457D"/>
    <w:rPr>
      <w:rFonts w:ascii="Times New Roman" w:eastAsia="Times New Roman" w:hAnsi="Times New Roman" w:cs="Times New Roman"/>
      <w:color w:val="243F60"/>
      <w:lang w:val="x-none"/>
    </w:rPr>
  </w:style>
  <w:style w:type="character" w:customStyle="1" w:styleId="Naslov6Znak">
    <w:name w:val="Naslov 6 Znak"/>
    <w:basedOn w:val="Privzetapisavaodstavka"/>
    <w:link w:val="Naslov6"/>
    <w:rsid w:val="0044457D"/>
    <w:rPr>
      <w:rFonts w:ascii="Times New Roman" w:eastAsia="Times New Roman" w:hAnsi="Times New Roman" w:cs="Times New Roman"/>
      <w:b/>
      <w:bCs/>
      <w:lang w:val="x-none" w:eastAsia="x-none"/>
    </w:rPr>
  </w:style>
  <w:style w:type="character" w:customStyle="1" w:styleId="Naslov7Znak">
    <w:name w:val="Naslov 7 Znak"/>
    <w:basedOn w:val="Privzetapisavaodstavka"/>
    <w:link w:val="Naslov7"/>
    <w:rsid w:val="0044457D"/>
    <w:rPr>
      <w:rFonts w:ascii="Times New Roman" w:eastAsia="Times New Roman" w:hAnsi="Times New Roman" w:cs="Times New Roman"/>
      <w:b/>
      <w:lang w:val="x-none" w:eastAsia="x-none"/>
    </w:rPr>
  </w:style>
  <w:style w:type="character" w:customStyle="1" w:styleId="Naslov8Znak">
    <w:name w:val="Naslov 8 Znak"/>
    <w:basedOn w:val="Privzetapisavaodstavka"/>
    <w:link w:val="Naslov8"/>
    <w:rsid w:val="0044457D"/>
    <w:rPr>
      <w:rFonts w:ascii="Times New Roman" w:eastAsia="Times New Roman" w:hAnsi="Times New Roman" w:cs="Times New Roman"/>
      <w:b/>
      <w:lang w:val="x-none" w:eastAsia="x-none"/>
    </w:rPr>
  </w:style>
  <w:style w:type="character" w:customStyle="1" w:styleId="Naslov9Znak">
    <w:name w:val="Naslov 9 Znak"/>
    <w:basedOn w:val="Privzetapisavaodstavka"/>
    <w:link w:val="Naslov9"/>
    <w:rsid w:val="0044457D"/>
    <w:rPr>
      <w:rFonts w:ascii="Arial" w:eastAsia="Times New Roman" w:hAnsi="Arial" w:cs="Times New Roman"/>
      <w:lang w:val="x-none" w:eastAsia="x-none"/>
    </w:rPr>
  </w:style>
  <w:style w:type="character" w:styleId="tevilkastrani">
    <w:name w:val="page number"/>
    <w:basedOn w:val="Privzetapisavaodstavka"/>
    <w:rsid w:val="0044457D"/>
  </w:style>
  <w:style w:type="character" w:styleId="Hiperpovezava">
    <w:name w:val="Hyperlink"/>
    <w:uiPriority w:val="99"/>
    <w:rsid w:val="0044457D"/>
    <w:rPr>
      <w:color w:val="000080"/>
      <w:u w:val="single"/>
    </w:rPr>
  </w:style>
  <w:style w:type="table" w:styleId="Tabelamrea">
    <w:name w:val="Table Grid"/>
    <w:basedOn w:val="Navadnatabela"/>
    <w:uiPriority w:val="59"/>
    <w:rsid w:val="0044457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44457D"/>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44457D"/>
    <w:rPr>
      <w:rFonts w:ascii="Courier New" w:eastAsia="Times New Roman" w:hAnsi="Courier New" w:cs="Times New Roman"/>
      <w:sz w:val="20"/>
      <w:szCs w:val="20"/>
      <w:lang w:val="x-none" w:eastAsia="x-none"/>
    </w:rPr>
  </w:style>
  <w:style w:type="character" w:styleId="Pripombasklic">
    <w:name w:val="annotation reference"/>
    <w:uiPriority w:val="99"/>
    <w:rsid w:val="0044457D"/>
    <w:rPr>
      <w:sz w:val="16"/>
      <w:szCs w:val="16"/>
    </w:rPr>
  </w:style>
  <w:style w:type="paragraph" w:styleId="Pripombabesedilo">
    <w:name w:val="annotation text"/>
    <w:basedOn w:val="Navaden"/>
    <w:link w:val="PripombabesediloZnak"/>
    <w:rsid w:val="0044457D"/>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rsid w:val="0044457D"/>
    <w:rPr>
      <w:rFonts w:ascii="Times New Roman" w:eastAsia="Times New Roman" w:hAnsi="Times New Roman" w:cs="Times New Roman"/>
      <w:sz w:val="20"/>
      <w:szCs w:val="20"/>
      <w:lang w:eastAsia="sl-SI"/>
    </w:rPr>
  </w:style>
  <w:style w:type="paragraph" w:customStyle="1" w:styleId="Default">
    <w:name w:val="Default"/>
    <w:rsid w:val="0044457D"/>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ZnakZnakZnak1">
    <w:name w:val="Znak Znak Znak1"/>
    <w:basedOn w:val="Navaden"/>
    <w:rsid w:val="0044457D"/>
    <w:pPr>
      <w:spacing w:after="160" w:line="240" w:lineRule="exact"/>
    </w:pPr>
    <w:rPr>
      <w:rFonts w:ascii="Tahoma" w:eastAsia="Times New Roman" w:hAnsi="Tahoma" w:cs="Times New Roman"/>
      <w:sz w:val="20"/>
      <w:szCs w:val="20"/>
      <w:lang w:val="en-US"/>
    </w:rPr>
  </w:style>
  <w:style w:type="paragraph" w:styleId="Telobesedila3">
    <w:name w:val="Body Text 3"/>
    <w:basedOn w:val="Navaden"/>
    <w:link w:val="Telobesedila3Znak"/>
    <w:rsid w:val="0044457D"/>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44457D"/>
    <w:rPr>
      <w:rFonts w:ascii="Times New Roman" w:eastAsia="Times New Roman" w:hAnsi="Times New Roman" w:cs="Times New Roman"/>
      <w:sz w:val="16"/>
      <w:szCs w:val="16"/>
      <w:lang w:eastAsia="sl-SI"/>
    </w:rPr>
  </w:style>
  <w:style w:type="paragraph" w:styleId="Navadensplet">
    <w:name w:val="Normal (Web)"/>
    <w:basedOn w:val="Navaden"/>
    <w:uiPriority w:val="99"/>
    <w:rsid w:val="0044457D"/>
    <w:pPr>
      <w:spacing w:after="150" w:line="240" w:lineRule="auto"/>
    </w:pPr>
    <w:rPr>
      <w:rFonts w:ascii="Times New Roman" w:eastAsia="Times New Roman" w:hAnsi="Times New Roman" w:cs="Times New Roman"/>
      <w:color w:val="333333"/>
      <w:sz w:val="13"/>
      <w:szCs w:val="13"/>
      <w:lang w:eastAsia="sl-SI"/>
    </w:rPr>
  </w:style>
  <w:style w:type="paragraph" w:customStyle="1" w:styleId="ZnakZnakZnakZnakZnakZnakZnak">
    <w:name w:val="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Brezrazmikov">
    <w:name w:val="No Spacing"/>
    <w:link w:val="BrezrazmikovZnak"/>
    <w:uiPriority w:val="1"/>
    <w:qFormat/>
    <w:rsid w:val="0044457D"/>
    <w:pPr>
      <w:spacing w:after="0" w:line="240" w:lineRule="auto"/>
    </w:pPr>
    <w:rPr>
      <w:rFonts w:ascii="Calibri" w:eastAsia="Times New Roman" w:hAnsi="Calibri" w:cs="Times New Roman"/>
    </w:rPr>
  </w:style>
  <w:style w:type="character" w:customStyle="1" w:styleId="BrezrazmikovZnak">
    <w:name w:val="Brez razmikov Znak"/>
    <w:link w:val="Brezrazmikov"/>
    <w:uiPriority w:val="1"/>
    <w:rsid w:val="0044457D"/>
    <w:rPr>
      <w:rFonts w:ascii="Calibri" w:eastAsia="Times New Roman" w:hAnsi="Calibri" w:cs="Times New Roman"/>
    </w:rPr>
  </w:style>
  <w:style w:type="paragraph" w:customStyle="1" w:styleId="ZnakZnakZnak1ZnakZnakZnakZnakZnakZnakZnak">
    <w:name w:val="Znak Znak Znak1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Telobesedila2">
    <w:name w:val="Body Text 2"/>
    <w:basedOn w:val="Navaden"/>
    <w:link w:val="Telobesedila2Znak"/>
    <w:rsid w:val="0044457D"/>
    <w:pPr>
      <w:spacing w:after="120" w:line="480" w:lineRule="auto"/>
    </w:pPr>
    <w:rPr>
      <w:rFonts w:ascii="Times New Roman" w:eastAsia="Times New Roman" w:hAnsi="Times New Roman" w:cs="Times New Roman"/>
      <w:sz w:val="24"/>
      <w:szCs w:val="24"/>
      <w:lang w:val="x-none" w:eastAsia="x-none"/>
    </w:rPr>
  </w:style>
  <w:style w:type="character" w:customStyle="1" w:styleId="Telobesedila2Znak">
    <w:name w:val="Telo besedila 2 Znak"/>
    <w:basedOn w:val="Privzetapisavaodstavka"/>
    <w:link w:val="Telobesedila2"/>
    <w:rsid w:val="0044457D"/>
    <w:rPr>
      <w:rFonts w:ascii="Times New Roman" w:eastAsia="Times New Roman" w:hAnsi="Times New Roman" w:cs="Times New Roman"/>
      <w:sz w:val="24"/>
      <w:szCs w:val="24"/>
      <w:lang w:val="x-none" w:eastAsia="x-none"/>
    </w:rPr>
  </w:style>
  <w:style w:type="character" w:styleId="Sprotnaopomba-sklic">
    <w:name w:val="footnote reference"/>
    <w:aliases w:val="Footnote symbol,Footnote,Fussnota"/>
    <w:rsid w:val="0044457D"/>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44457D"/>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semiHidden/>
    <w:rsid w:val="0044457D"/>
    <w:rPr>
      <w:rFonts w:ascii="Times New Roman" w:eastAsia="Times New Roman" w:hAnsi="Times New Roman" w:cs="Times New Roman"/>
      <w:sz w:val="20"/>
      <w:szCs w:val="20"/>
      <w:lang w:eastAsia="sl-SI"/>
    </w:rPr>
  </w:style>
  <w:style w:type="paragraph" w:customStyle="1" w:styleId="Telobesedila21">
    <w:name w:val="Telo besedila 21"/>
    <w:basedOn w:val="Navaden"/>
    <w:rsid w:val="0044457D"/>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Style1">
    <w:name w:val="Style1"/>
    <w:basedOn w:val="Navaden"/>
    <w:autoRedefine/>
    <w:rsid w:val="0044457D"/>
    <w:pPr>
      <w:spacing w:after="0" w:line="240" w:lineRule="auto"/>
      <w:jc w:val="both"/>
    </w:pPr>
    <w:rPr>
      <w:rFonts w:ascii="Times New Roman" w:eastAsia="Times New Roman" w:hAnsi="Times New Roman" w:cs="Times New Roman"/>
    </w:rPr>
  </w:style>
  <w:style w:type="paragraph" w:customStyle="1" w:styleId="NavadenA">
    <w:name w:val="Navaden/÷A"/>
    <w:rsid w:val="0044457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Marginalie1">
    <w:name w:val="Marginalie_1"/>
    <w:basedOn w:val="Navaden"/>
    <w:rsid w:val="0044457D"/>
    <w:pPr>
      <w:framePr w:w="1928" w:h="1985" w:hRule="exact" w:hSpace="142" w:vSpace="142" w:wrap="notBeside" w:vAnchor="page" w:hAnchor="page" w:x="9640" w:y="3188" w:anchorLock="1"/>
      <w:tabs>
        <w:tab w:val="left" w:pos="522"/>
      </w:tabs>
      <w:spacing w:after="0" w:line="240" w:lineRule="exact"/>
      <w:jc w:val="right"/>
    </w:pPr>
    <w:rPr>
      <w:rFonts w:ascii="AudiSans-Roman" w:eastAsia="Times New Roman" w:hAnsi="AudiSans-Roman" w:cs="Times New Roman"/>
      <w:kern w:val="12"/>
      <w:sz w:val="20"/>
      <w:szCs w:val="20"/>
      <w:lang w:val="en-US" w:eastAsia="de-DE"/>
    </w:rPr>
  </w:style>
  <w:style w:type="paragraph" w:customStyle="1" w:styleId="Naslov10">
    <w:name w:val="Naslov1"/>
    <w:basedOn w:val="Navaden"/>
    <w:next w:val="Telobesedila"/>
    <w:rsid w:val="0044457D"/>
    <w:pPr>
      <w:keepNext/>
      <w:spacing w:before="240" w:after="120" w:line="240" w:lineRule="auto"/>
    </w:pPr>
    <w:rPr>
      <w:rFonts w:ascii="Arial" w:eastAsia="Lucida Sans Unicode" w:hAnsi="Arial" w:cs="Tahoma"/>
      <w:sz w:val="28"/>
      <w:szCs w:val="28"/>
      <w:lang w:eastAsia="sl-SI"/>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44457D"/>
    <w:pPr>
      <w:spacing w:after="120" w:line="240" w:lineRule="auto"/>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44457D"/>
    <w:rPr>
      <w:rFonts w:ascii="Times New Roman" w:eastAsia="Times New Roman" w:hAnsi="Times New Roman" w:cs="Times New Roman"/>
      <w:sz w:val="24"/>
      <w:szCs w:val="24"/>
      <w:lang w:val="x-none" w:eastAsia="x-none"/>
    </w:rPr>
  </w:style>
  <w:style w:type="paragraph" w:customStyle="1" w:styleId="Znak">
    <w:name w:val="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
    <w:name w:val="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Oznaenseznam2">
    <w:name w:val="List Bullet 2"/>
    <w:basedOn w:val="Navaden"/>
    <w:autoRedefine/>
    <w:rsid w:val="0044457D"/>
    <w:pPr>
      <w:spacing w:after="0" w:line="240" w:lineRule="auto"/>
      <w:jc w:val="both"/>
    </w:pPr>
    <w:rPr>
      <w:rFonts w:ascii="Times New Roman" w:eastAsia="Times New Roman" w:hAnsi="Times New Roman" w:cs="Times New Roman"/>
      <w:b/>
      <w:bCs/>
      <w:szCs w:val="24"/>
      <w:u w:val="single"/>
      <w:lang w:eastAsia="sl-SI"/>
    </w:rPr>
  </w:style>
  <w:style w:type="paragraph" w:customStyle="1" w:styleId="xl25">
    <w:name w:val="xl25"/>
    <w:basedOn w:val="Navaden"/>
    <w:rsid w:val="0044457D"/>
    <w:pPr>
      <w:spacing w:before="100" w:beforeAutospacing="1" w:after="100" w:afterAutospacing="1" w:line="240" w:lineRule="auto"/>
    </w:pPr>
    <w:rPr>
      <w:rFonts w:ascii="Arial" w:eastAsia="Times New Roman" w:hAnsi="Arial" w:cs="Arial"/>
      <w:b/>
      <w:bCs/>
      <w:lang w:eastAsia="sl-SI"/>
    </w:rPr>
  </w:style>
  <w:style w:type="paragraph" w:customStyle="1" w:styleId="ZnakZnak3">
    <w:name w:val="Znak Znak3"/>
    <w:basedOn w:val="Navaden"/>
    <w:rsid w:val="0044457D"/>
    <w:pPr>
      <w:spacing w:after="160" w:line="240" w:lineRule="exact"/>
    </w:pPr>
    <w:rPr>
      <w:rFonts w:ascii="Tahoma" w:eastAsia="Times New Roman" w:hAnsi="Tahoma" w:cs="Times New Roman"/>
      <w:sz w:val="20"/>
      <w:szCs w:val="20"/>
      <w:lang w:val="en-US"/>
    </w:rPr>
  </w:style>
  <w:style w:type="character" w:customStyle="1" w:styleId="mainpreviewdarktxt">
    <w:name w:val="main_preview_dark_txt"/>
    <w:basedOn w:val="Privzetapisavaodstavka"/>
    <w:rsid w:val="0044457D"/>
  </w:style>
  <w:style w:type="paragraph" w:customStyle="1" w:styleId="ZnakZnakZnak1ZnakZnakZnakZnak">
    <w:name w:val="Znak Znak Znak1 Znak Znak Znak Znak"/>
    <w:basedOn w:val="Navaden"/>
    <w:rsid w:val="0044457D"/>
    <w:pPr>
      <w:spacing w:after="160" w:line="240" w:lineRule="exact"/>
    </w:pPr>
    <w:rPr>
      <w:rFonts w:ascii="Tahoma" w:eastAsia="Times New Roman" w:hAnsi="Tahoma" w:cs="Times New Roman"/>
      <w:sz w:val="20"/>
      <w:szCs w:val="20"/>
      <w:lang w:val="en-US"/>
    </w:rPr>
  </w:style>
  <w:style w:type="paragraph" w:styleId="Datum">
    <w:name w:val="Date"/>
    <w:basedOn w:val="Navaden"/>
    <w:next w:val="Navaden"/>
    <w:link w:val="DatumZnak"/>
    <w:rsid w:val="0044457D"/>
    <w:pPr>
      <w:spacing w:after="0" w:line="240" w:lineRule="auto"/>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44457D"/>
    <w:rPr>
      <w:rFonts w:ascii="Times New Roman" w:eastAsia="Times New Roman" w:hAnsi="Times New Roman" w:cs="Times New Roman"/>
      <w:sz w:val="24"/>
      <w:szCs w:val="24"/>
      <w:lang w:eastAsia="sl-SI"/>
    </w:rPr>
  </w:style>
  <w:style w:type="paragraph" w:customStyle="1" w:styleId="tevilnatoka">
    <w:name w:val="Številčna točka"/>
    <w:basedOn w:val="Navaden"/>
    <w:link w:val="tevilnatokaZnak"/>
    <w:qFormat/>
    <w:rsid w:val="0044457D"/>
    <w:p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44457D"/>
    <w:rPr>
      <w:rFonts w:ascii="Arial" w:eastAsia="Times New Roman" w:hAnsi="Arial" w:cs="Times New Roman"/>
      <w:lang w:val="x-none" w:eastAsia="x-none"/>
    </w:rPr>
  </w:style>
  <w:style w:type="paragraph" w:customStyle="1" w:styleId="Napis1">
    <w:name w:val="Napis1"/>
    <w:basedOn w:val="Navaden"/>
    <w:rsid w:val="0044457D"/>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vilnatokaZnakZnak">
    <w:name w:val="Številčna točka Znak Znak"/>
    <w:basedOn w:val="Navaden"/>
    <w:link w:val="tevilnatokaZnakZnakZnak"/>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character" w:customStyle="1" w:styleId="tevilnatokaZnakZnakZnak">
    <w:name w:val="Številčna točka Znak Znak Znak"/>
    <w:link w:val="tevilnatokaZnakZnak"/>
    <w:rsid w:val="0044457D"/>
    <w:rPr>
      <w:rFonts w:ascii="Arial" w:eastAsia="Times New Roman" w:hAnsi="Arial" w:cs="Arial"/>
      <w:lang w:eastAsia="sl-SI"/>
    </w:rPr>
  </w:style>
  <w:style w:type="paragraph" w:customStyle="1" w:styleId="tevilnatokaZnakZnakZnakZnak">
    <w:name w:val="Številčna točka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
    <w:name w:val="Odstave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tevilnotokoZnakZnak">
    <w:name w:val="Črkovna točka za številčno točko Znak Znak"/>
    <w:basedOn w:val="tevilnatokaZnakZnak"/>
    <w:link w:val="rkovnatokazatevilnotokoZnakZnakZnak"/>
    <w:qFormat/>
    <w:rsid w:val="0044457D"/>
    <w:pPr>
      <w:numPr>
        <w:numId w:val="1"/>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44457D"/>
    <w:rPr>
      <w:rFonts w:ascii="Arial" w:eastAsia="Times New Roman" w:hAnsi="Arial" w:cs="Times New Roman"/>
      <w:lang w:val="x-none" w:eastAsia="x-none"/>
    </w:rPr>
  </w:style>
  <w:style w:type="paragraph" w:customStyle="1" w:styleId="ZnakZnakZnak">
    <w:name w:val="Znak Znak Znak"/>
    <w:basedOn w:val="Navaden"/>
    <w:rsid w:val="0044457D"/>
    <w:pPr>
      <w:spacing w:after="160" w:line="240" w:lineRule="exact"/>
    </w:pPr>
    <w:rPr>
      <w:rFonts w:ascii="Tahoma" w:eastAsia="Times New Roman" w:hAnsi="Tahoma" w:cs="Arial"/>
      <w:i/>
      <w:sz w:val="20"/>
      <w:lang w:val="en-US"/>
    </w:rPr>
  </w:style>
  <w:style w:type="paragraph" w:customStyle="1" w:styleId="ZnakZnakZnak1ZnakZnakZnakZnakZnakZnakZnakZnak">
    <w:name w:val="Znak Znak Znak1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44457D"/>
    <w:rPr>
      <w:rFonts w:ascii="EUAlbertina" w:hAnsi="EUAlbertina"/>
      <w:color w:val="auto"/>
    </w:rPr>
  </w:style>
  <w:style w:type="paragraph" w:customStyle="1" w:styleId="CM3">
    <w:name w:val="CM3"/>
    <w:basedOn w:val="Default"/>
    <w:next w:val="Default"/>
    <w:uiPriority w:val="99"/>
    <w:rsid w:val="0044457D"/>
    <w:rPr>
      <w:rFonts w:ascii="EUAlbertina" w:hAnsi="EUAlbertina"/>
      <w:color w:val="auto"/>
    </w:rPr>
  </w:style>
  <w:style w:type="paragraph" w:customStyle="1" w:styleId="CM4">
    <w:name w:val="CM4"/>
    <w:basedOn w:val="Default"/>
    <w:next w:val="Default"/>
    <w:uiPriority w:val="99"/>
    <w:rsid w:val="0044457D"/>
    <w:rPr>
      <w:rFonts w:ascii="EUAlbertina" w:hAnsi="EUAlbertina"/>
      <w:color w:val="auto"/>
    </w:rPr>
  </w:style>
  <w:style w:type="paragraph" w:customStyle="1" w:styleId="Odstavek">
    <w:name w:val="Odstave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odstavkom">
    <w:name w:val="Črkovna točka_za odstavkom"/>
    <w:basedOn w:val="Navaden"/>
    <w:link w:val="rkovnatokazaodstavkomZnak"/>
    <w:qFormat/>
    <w:rsid w:val="0044457D"/>
    <w:pPr>
      <w:numPr>
        <w:numId w:val="2"/>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lang w:val="x-none" w:eastAsia="x-none"/>
    </w:rPr>
  </w:style>
  <w:style w:type="character" w:customStyle="1" w:styleId="rkovnatokazaodstavkomZnak">
    <w:name w:val="Črkovna točka_za odstavkom Znak"/>
    <w:link w:val="rkovnatokazaodstavkom"/>
    <w:rsid w:val="0044457D"/>
    <w:rPr>
      <w:rFonts w:ascii="Arial" w:eastAsia="Times New Roman" w:hAnsi="Arial" w:cs="Times New Roman"/>
      <w:lang w:val="x-none" w:eastAsia="x-none"/>
    </w:rPr>
  </w:style>
  <w:style w:type="paragraph" w:styleId="Odstavekseznama">
    <w:name w:val="List Paragraph"/>
    <w:basedOn w:val="Navaden"/>
    <w:link w:val="OdstavekseznamaZnak"/>
    <w:uiPriority w:val="34"/>
    <w:qFormat/>
    <w:rsid w:val="0044457D"/>
    <w:pPr>
      <w:spacing w:after="0" w:line="240" w:lineRule="auto"/>
      <w:ind w:left="708"/>
    </w:pPr>
    <w:rPr>
      <w:rFonts w:ascii="Times New Roman" w:eastAsia="Times New Roman" w:hAnsi="Times New Roman" w:cs="Times New Roman"/>
      <w:sz w:val="24"/>
      <w:szCs w:val="24"/>
      <w:lang w:val="x-none" w:eastAsia="x-none"/>
    </w:rPr>
  </w:style>
  <w:style w:type="paragraph" w:styleId="Zadevapripombe">
    <w:name w:val="annotation subject"/>
    <w:basedOn w:val="Pripombabesedilo"/>
    <w:next w:val="Pripombabesedilo"/>
    <w:link w:val="ZadevapripombeZnak"/>
    <w:uiPriority w:val="99"/>
    <w:semiHidden/>
    <w:unhideWhenUsed/>
    <w:rsid w:val="0044457D"/>
    <w:rPr>
      <w:b/>
      <w:bCs/>
      <w:lang w:val="x-none" w:eastAsia="x-none"/>
    </w:rPr>
  </w:style>
  <w:style w:type="character" w:customStyle="1" w:styleId="ZadevapripombeZnak">
    <w:name w:val="Zadeva pripombe Znak"/>
    <w:basedOn w:val="PripombabesediloZnak"/>
    <w:link w:val="Zadevapripombe"/>
    <w:uiPriority w:val="99"/>
    <w:semiHidden/>
    <w:rsid w:val="0044457D"/>
    <w:rPr>
      <w:rFonts w:ascii="Times New Roman" w:eastAsia="Times New Roman" w:hAnsi="Times New Roman" w:cs="Times New Roman"/>
      <w:b/>
      <w:bCs/>
      <w:sz w:val="20"/>
      <w:szCs w:val="20"/>
      <w:lang w:val="x-none" w:eastAsia="x-none"/>
    </w:rPr>
  </w:style>
  <w:style w:type="character" w:styleId="Krepko">
    <w:name w:val="Strong"/>
    <w:uiPriority w:val="22"/>
    <w:qFormat/>
    <w:rsid w:val="0044457D"/>
    <w:rPr>
      <w:rFonts w:cs="Times New Roman"/>
      <w:b/>
      <w:bCs/>
    </w:rPr>
  </w:style>
  <w:style w:type="character" w:customStyle="1" w:styleId="OdstavekseznamaZnak">
    <w:name w:val="Odstavek seznama Znak"/>
    <w:link w:val="Odstavekseznama"/>
    <w:uiPriority w:val="34"/>
    <w:rsid w:val="0044457D"/>
    <w:rPr>
      <w:rFonts w:ascii="Times New Roman" w:eastAsia="Times New Roman" w:hAnsi="Times New Roman" w:cs="Times New Roman"/>
      <w:sz w:val="24"/>
      <w:szCs w:val="24"/>
      <w:lang w:val="x-none" w:eastAsia="x-none"/>
    </w:rPr>
  </w:style>
  <w:style w:type="character" w:customStyle="1" w:styleId="longtext1">
    <w:name w:val="long_text1"/>
    <w:rsid w:val="0044457D"/>
    <w:rPr>
      <w:rFonts w:cs="Times New Roman"/>
      <w:sz w:val="16"/>
      <w:szCs w:val="16"/>
    </w:rPr>
  </w:style>
  <w:style w:type="paragraph" w:customStyle="1" w:styleId="Besedilolena">
    <w:name w:val="Besedilo člena"/>
    <w:basedOn w:val="Navaden"/>
    <w:link w:val="BesedilolenaZnak"/>
    <w:qFormat/>
    <w:rsid w:val="0044457D"/>
    <w:pPr>
      <w:numPr>
        <w:numId w:val="3"/>
      </w:numPr>
      <w:spacing w:after="120" w:line="240" w:lineRule="auto"/>
      <w:jc w:val="both"/>
    </w:pPr>
    <w:rPr>
      <w:rFonts w:ascii="Arial" w:eastAsia="Times New Roman" w:hAnsi="Arial" w:cs="Times New Roman"/>
      <w:color w:val="000000"/>
      <w:sz w:val="20"/>
      <w:szCs w:val="20"/>
      <w:lang w:val="x-none" w:eastAsia="x-none"/>
    </w:rPr>
  </w:style>
  <w:style w:type="character" w:customStyle="1" w:styleId="BesedilolenaZnak">
    <w:name w:val="Besedilo člena Znak"/>
    <w:link w:val="Besedilolena"/>
    <w:rsid w:val="0044457D"/>
    <w:rPr>
      <w:rFonts w:ascii="Arial" w:eastAsia="Times New Roman" w:hAnsi="Arial" w:cs="Times New Roman"/>
      <w:color w:val="000000"/>
      <w:sz w:val="20"/>
      <w:szCs w:val="20"/>
      <w:lang w:val="x-none" w:eastAsia="x-none"/>
    </w:rPr>
  </w:style>
  <w:style w:type="paragraph" w:customStyle="1" w:styleId="LEN">
    <w:name w:val="ČLEN"/>
    <w:basedOn w:val="Odstavekseznama"/>
    <w:link w:val="LENZnak"/>
    <w:qFormat/>
    <w:rsid w:val="0044457D"/>
    <w:pPr>
      <w:numPr>
        <w:numId w:val="4"/>
      </w:numPr>
      <w:tabs>
        <w:tab w:val="left" w:pos="284"/>
      </w:tabs>
      <w:autoSpaceDE w:val="0"/>
      <w:autoSpaceDN w:val="0"/>
      <w:adjustRightInd w:val="0"/>
      <w:contextualSpacing/>
      <w:jc w:val="center"/>
    </w:pPr>
    <w:rPr>
      <w:rFonts w:ascii="Arial" w:hAnsi="Arial"/>
      <w:b/>
      <w:sz w:val="20"/>
      <w:szCs w:val="22"/>
    </w:rPr>
  </w:style>
  <w:style w:type="paragraph" w:styleId="Zgradbadokumenta">
    <w:name w:val="Document Map"/>
    <w:basedOn w:val="Navaden"/>
    <w:link w:val="ZgradbadokumentaZnak"/>
    <w:uiPriority w:val="99"/>
    <w:rsid w:val="0044457D"/>
    <w:pPr>
      <w:spacing w:after="0" w:line="260" w:lineRule="exact"/>
    </w:pPr>
    <w:rPr>
      <w:rFonts w:ascii="Tahoma" w:eastAsia="Times New Roman" w:hAnsi="Tahoma" w:cs="Times New Roman"/>
      <w:sz w:val="16"/>
      <w:szCs w:val="16"/>
      <w:lang w:val="x-none"/>
    </w:rPr>
  </w:style>
  <w:style w:type="character" w:customStyle="1" w:styleId="ZgradbadokumentaZnak">
    <w:name w:val="Zgradba dokumenta Znak"/>
    <w:basedOn w:val="Privzetapisavaodstavka"/>
    <w:link w:val="Zgradbadokumenta"/>
    <w:uiPriority w:val="99"/>
    <w:rsid w:val="0044457D"/>
    <w:rPr>
      <w:rFonts w:ascii="Tahoma" w:eastAsia="Times New Roman" w:hAnsi="Tahoma" w:cs="Times New Roman"/>
      <w:sz w:val="16"/>
      <w:szCs w:val="16"/>
      <w:lang w:val="x-none"/>
    </w:rPr>
  </w:style>
  <w:style w:type="paragraph" w:customStyle="1" w:styleId="datumtevilka">
    <w:name w:val="datum številka"/>
    <w:basedOn w:val="Navaden"/>
    <w:qFormat/>
    <w:rsid w:val="0044457D"/>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44457D"/>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44457D"/>
    <w:pPr>
      <w:tabs>
        <w:tab w:val="left" w:pos="3402"/>
      </w:tabs>
      <w:spacing w:after="0" w:line="260" w:lineRule="exact"/>
    </w:pPr>
    <w:rPr>
      <w:rFonts w:ascii="Arial" w:eastAsia="Times New Roman" w:hAnsi="Arial" w:cs="Times New Roman"/>
      <w:sz w:val="20"/>
      <w:szCs w:val="24"/>
      <w:lang w:val="it-IT"/>
    </w:rPr>
  </w:style>
  <w:style w:type="paragraph" w:customStyle="1" w:styleId="arttext1">
    <w:name w:val="arttext1"/>
    <w:basedOn w:val="Navaden"/>
    <w:rsid w:val="0044457D"/>
    <w:pPr>
      <w:spacing w:before="240" w:after="240" w:line="324" w:lineRule="auto"/>
      <w:ind w:left="40" w:right="40"/>
    </w:pPr>
    <w:rPr>
      <w:rFonts w:ascii="Tahoma" w:eastAsia="Times New Roman" w:hAnsi="Tahoma" w:cs="Tahoma"/>
      <w:color w:val="000000"/>
      <w:sz w:val="12"/>
      <w:szCs w:val="12"/>
      <w:lang w:eastAsia="sl-SI"/>
    </w:rPr>
  </w:style>
  <w:style w:type="paragraph" w:customStyle="1" w:styleId="Neotevilenodstavek">
    <w:name w:val="Neoštevilčen odstavek"/>
    <w:basedOn w:val="Navaden"/>
    <w:link w:val="NeotevilenodstavekZnak"/>
    <w:qFormat/>
    <w:rsid w:val="0044457D"/>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44457D"/>
    <w:rPr>
      <w:rFonts w:ascii="Arial" w:eastAsia="Times New Roman" w:hAnsi="Arial" w:cs="Times New Roman"/>
      <w:lang w:val="x-none" w:eastAsia="x-none"/>
    </w:rPr>
  </w:style>
  <w:style w:type="paragraph" w:customStyle="1" w:styleId="Oddelek">
    <w:name w:val="Oddelek"/>
    <w:basedOn w:val="Navaden"/>
    <w:link w:val="OddelekZnak1"/>
    <w:qFormat/>
    <w:rsid w:val="0044457D"/>
    <w:pPr>
      <w:numPr>
        <w:numId w:val="6"/>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lang w:val="x-none" w:eastAsia="x-none"/>
    </w:rPr>
  </w:style>
  <w:style w:type="character" w:customStyle="1" w:styleId="OddelekZnak1">
    <w:name w:val="Oddelek Znak1"/>
    <w:link w:val="Oddelek"/>
    <w:rsid w:val="0044457D"/>
    <w:rPr>
      <w:rFonts w:ascii="Arial" w:eastAsia="Times New Roman" w:hAnsi="Arial" w:cs="Times New Roman"/>
      <w:b/>
      <w:lang w:val="x-none" w:eastAsia="x-none"/>
    </w:rPr>
  </w:style>
  <w:style w:type="paragraph" w:customStyle="1" w:styleId="Alineazaodstavkom">
    <w:name w:val="Alinea za odstavkom"/>
    <w:basedOn w:val="Navaden"/>
    <w:link w:val="AlineazaodstavkomZnak"/>
    <w:qFormat/>
    <w:rsid w:val="0044457D"/>
    <w:pPr>
      <w:numPr>
        <w:numId w:val="7"/>
      </w:numPr>
      <w:overflowPunct w:val="0"/>
      <w:autoSpaceDE w:val="0"/>
      <w:autoSpaceDN w:val="0"/>
      <w:adjustRightInd w:val="0"/>
      <w:spacing w:after="0" w:line="200" w:lineRule="exact"/>
      <w:jc w:val="both"/>
      <w:textAlignment w:val="baseline"/>
    </w:pPr>
    <w:rPr>
      <w:rFonts w:ascii="Arial" w:eastAsia="Times New Roman" w:hAnsi="Arial" w:cs="Times New Roman"/>
      <w:lang w:val="x-none" w:eastAsia="x-none"/>
    </w:rPr>
  </w:style>
  <w:style w:type="character" w:customStyle="1" w:styleId="AlineazaodstavkomZnak">
    <w:name w:val="Alinea za odstavkom Znak"/>
    <w:link w:val="Alineazaodstavkom"/>
    <w:rsid w:val="0044457D"/>
    <w:rPr>
      <w:rFonts w:ascii="Arial" w:eastAsia="Times New Roman" w:hAnsi="Arial" w:cs="Times New Roman"/>
      <w:lang w:val="x-none" w:eastAsia="x-none"/>
    </w:rPr>
  </w:style>
  <w:style w:type="paragraph" w:customStyle="1" w:styleId="Poglavje">
    <w:name w:val="Poglavje"/>
    <w:basedOn w:val="Navaden"/>
    <w:qFormat/>
    <w:rsid w:val="0044457D"/>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Vrstapredpisa">
    <w:name w:val="Vrsta predpisa"/>
    <w:basedOn w:val="Navaden"/>
    <w:link w:val="VrstapredpisaZnak"/>
    <w:qFormat/>
    <w:rsid w:val="0044457D"/>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lang w:val="x-none" w:eastAsia="x-none"/>
    </w:rPr>
  </w:style>
  <w:style w:type="character" w:customStyle="1" w:styleId="VrstapredpisaZnak">
    <w:name w:val="Vrsta predpisa Znak"/>
    <w:link w:val="Vrstapredpisa"/>
    <w:rsid w:val="0044457D"/>
    <w:rPr>
      <w:rFonts w:ascii="Arial" w:eastAsia="Times New Roman" w:hAnsi="Arial" w:cs="Times New Roman"/>
      <w:b/>
      <w:bCs/>
      <w:color w:val="000000"/>
      <w:spacing w:val="40"/>
      <w:lang w:val="x-none" w:eastAsia="x-none"/>
    </w:rPr>
  </w:style>
  <w:style w:type="paragraph" w:customStyle="1" w:styleId="Naslovpredpisa">
    <w:name w:val="Naslov_predpisa"/>
    <w:basedOn w:val="Navaden"/>
    <w:link w:val="NaslovpredpisaZnak"/>
    <w:qFormat/>
    <w:rsid w:val="0044457D"/>
    <w:pPr>
      <w:suppressAutoHyphens/>
      <w:overflowPunct w:val="0"/>
      <w:autoSpaceDE w:val="0"/>
      <w:autoSpaceDN w:val="0"/>
      <w:adjustRightInd w:val="0"/>
      <w:spacing w:before="120" w:after="160" w:line="200" w:lineRule="exact"/>
      <w:jc w:val="center"/>
      <w:textAlignment w:val="baseline"/>
    </w:pPr>
    <w:rPr>
      <w:rFonts w:ascii="Arial" w:eastAsia="Times New Roman" w:hAnsi="Arial" w:cs="Times New Roman"/>
      <w:b/>
      <w:lang w:val="x-none" w:eastAsia="x-none"/>
    </w:rPr>
  </w:style>
  <w:style w:type="character" w:customStyle="1" w:styleId="NaslovpredpisaZnak">
    <w:name w:val="Naslov_predpisa Znak"/>
    <w:link w:val="Naslovpredpisa"/>
    <w:rsid w:val="0044457D"/>
    <w:rPr>
      <w:rFonts w:ascii="Arial" w:eastAsia="Times New Roman" w:hAnsi="Arial" w:cs="Times New Roman"/>
      <w:b/>
      <w:lang w:val="x-none" w:eastAsia="x-none"/>
    </w:rPr>
  </w:style>
  <w:style w:type="paragraph" w:styleId="Telobesedila-zamik">
    <w:name w:val="Body Text Indent"/>
    <w:basedOn w:val="Navaden"/>
    <w:link w:val="Telobesedila-zamikZnak"/>
    <w:rsid w:val="0044457D"/>
    <w:pPr>
      <w:spacing w:after="120" w:line="260" w:lineRule="exact"/>
      <w:ind w:left="283"/>
    </w:pPr>
    <w:rPr>
      <w:rFonts w:ascii="Arial" w:eastAsia="Times New Roman" w:hAnsi="Arial" w:cs="Times New Roman"/>
      <w:sz w:val="20"/>
      <w:szCs w:val="24"/>
      <w:lang w:val="x-none"/>
    </w:rPr>
  </w:style>
  <w:style w:type="character" w:customStyle="1" w:styleId="Telobesedila-zamikZnak">
    <w:name w:val="Telo besedila - zamik Znak"/>
    <w:basedOn w:val="Privzetapisavaodstavka"/>
    <w:link w:val="Telobesedila-zamik"/>
    <w:rsid w:val="0044457D"/>
    <w:rPr>
      <w:rFonts w:ascii="Arial" w:eastAsia="Times New Roman" w:hAnsi="Arial" w:cs="Times New Roman"/>
      <w:sz w:val="20"/>
      <w:szCs w:val="24"/>
      <w:lang w:val="x-none"/>
    </w:rPr>
  </w:style>
  <w:style w:type="paragraph" w:customStyle="1" w:styleId="Odstavekseznama1">
    <w:name w:val="Odstavek seznama1"/>
    <w:basedOn w:val="Navaden"/>
    <w:qFormat/>
    <w:rsid w:val="0044457D"/>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44457D"/>
    <w:pPr>
      <w:tabs>
        <w:tab w:val="num" w:pos="360"/>
      </w:tabs>
      <w:overflowPunct w:val="0"/>
      <w:autoSpaceDE w:val="0"/>
      <w:autoSpaceDN w:val="0"/>
      <w:adjustRightInd w:val="0"/>
      <w:spacing w:after="0" w:line="200" w:lineRule="exact"/>
      <w:ind w:left="360" w:hanging="360"/>
      <w:jc w:val="both"/>
      <w:textAlignment w:val="baseline"/>
    </w:pPr>
    <w:rPr>
      <w:rFonts w:ascii="Arial" w:eastAsia="Times New Roman" w:hAnsi="Arial" w:cs="Times New Roman"/>
      <w:lang w:val="x-none" w:eastAsia="x-none"/>
    </w:rPr>
  </w:style>
  <w:style w:type="character" w:customStyle="1" w:styleId="AlineazatokoZnak">
    <w:name w:val="Alinea za točko Znak"/>
    <w:link w:val="Alineazatoko"/>
    <w:locked/>
    <w:rsid w:val="0044457D"/>
    <w:rPr>
      <w:rFonts w:ascii="Arial" w:eastAsia="Times New Roman" w:hAnsi="Arial" w:cs="Times New Roman"/>
      <w:lang w:val="x-none" w:eastAsia="x-none"/>
    </w:rPr>
  </w:style>
  <w:style w:type="paragraph" w:customStyle="1" w:styleId="Odsek">
    <w:name w:val="Odsek"/>
    <w:basedOn w:val="Oddelek"/>
    <w:link w:val="OdsekZnak"/>
    <w:qFormat/>
    <w:rsid w:val="0044457D"/>
    <w:pPr>
      <w:numPr>
        <w:numId w:val="5"/>
      </w:numPr>
    </w:pPr>
  </w:style>
  <w:style w:type="character" w:customStyle="1" w:styleId="OdsekZnak">
    <w:name w:val="Odsek Znak"/>
    <w:link w:val="Odsek"/>
    <w:locked/>
    <w:rsid w:val="0044457D"/>
    <w:rPr>
      <w:rFonts w:ascii="Arial" w:eastAsia="Times New Roman" w:hAnsi="Arial" w:cs="Times New Roman"/>
      <w:b/>
      <w:lang w:val="x-none" w:eastAsia="x-none"/>
    </w:rPr>
  </w:style>
  <w:style w:type="paragraph" w:customStyle="1" w:styleId="CharCharCharCharCharCharCharCharCharCharCharChar">
    <w:name w:val="Char Char Char Char Char Char Char Char Char Char Char Char"/>
    <w:basedOn w:val="Navaden"/>
    <w:rsid w:val="0044457D"/>
    <w:pPr>
      <w:spacing w:after="160" w:line="240" w:lineRule="exact"/>
    </w:pPr>
    <w:rPr>
      <w:rFonts w:ascii="Tahoma" w:eastAsia="Times New Roman" w:hAnsi="Tahoma" w:cs="Times New Roman"/>
      <w:sz w:val="20"/>
      <w:szCs w:val="20"/>
    </w:rPr>
  </w:style>
  <w:style w:type="character" w:styleId="Poudarek">
    <w:name w:val="Emphasis"/>
    <w:uiPriority w:val="20"/>
    <w:qFormat/>
    <w:rsid w:val="0044457D"/>
    <w:rPr>
      <w:rFonts w:cs="Times New Roman"/>
      <w:b/>
      <w:bCs/>
    </w:rPr>
  </w:style>
  <w:style w:type="character" w:customStyle="1" w:styleId="mediumtext1">
    <w:name w:val="medium_text1"/>
    <w:rsid w:val="0044457D"/>
    <w:rPr>
      <w:rFonts w:cs="Times New Roman"/>
      <w:sz w:val="20"/>
      <w:szCs w:val="20"/>
    </w:rPr>
  </w:style>
  <w:style w:type="paragraph" w:styleId="HTML-oblikovano">
    <w:name w:val="HTML Preformatted"/>
    <w:basedOn w:val="Navaden"/>
    <w:link w:val="HTML-oblikovanoZnak"/>
    <w:rsid w:val="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Times New Roman"/>
      <w:color w:val="000000"/>
      <w:sz w:val="18"/>
      <w:szCs w:val="18"/>
      <w:lang w:val="en-GB"/>
    </w:rPr>
  </w:style>
  <w:style w:type="character" w:customStyle="1" w:styleId="HTML-oblikovanoZnak">
    <w:name w:val="HTML-oblikovano Znak"/>
    <w:basedOn w:val="Privzetapisavaodstavka"/>
    <w:link w:val="HTML-oblikovano"/>
    <w:rsid w:val="0044457D"/>
    <w:rPr>
      <w:rFonts w:ascii="Courier New" w:eastAsia="Arial Unicode MS" w:hAnsi="Courier New" w:cs="Times New Roman"/>
      <w:color w:val="000000"/>
      <w:sz w:val="18"/>
      <w:szCs w:val="18"/>
      <w:lang w:val="en-GB"/>
    </w:rPr>
  </w:style>
  <w:style w:type="paragraph" w:customStyle="1" w:styleId="APobarvanoleni">
    <w:name w:val="A Pobarvano členi"/>
    <w:basedOn w:val="Navaden"/>
    <w:rsid w:val="0044457D"/>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paragraph" w:customStyle="1" w:styleId="novela">
    <w:name w:val="novela"/>
    <w:basedOn w:val="Navaden"/>
    <w:next w:val="Navaden"/>
    <w:autoRedefine/>
    <w:rsid w:val="0044457D"/>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44457D"/>
    <w:pPr>
      <w:spacing w:after="0" w:line="240" w:lineRule="auto"/>
      <w:outlineLvl w:val="3"/>
    </w:pPr>
    <w:rPr>
      <w:rFonts w:ascii="Times New Roman" w:eastAsia="Times New Roman" w:hAnsi="Times New Roman" w:cs="Times New Roman"/>
      <w:sz w:val="27"/>
      <w:szCs w:val="27"/>
      <w:lang w:eastAsia="sl-SI"/>
    </w:rPr>
  </w:style>
  <w:style w:type="paragraph" w:customStyle="1" w:styleId="ic">
    <w:name w:val="ic"/>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44457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44457D"/>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44457D"/>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customStyle="1" w:styleId="Odstavekseznama2">
    <w:name w:val="Odstavek seznama2"/>
    <w:basedOn w:val="Navaden"/>
    <w:rsid w:val="0044457D"/>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44457D"/>
    <w:rPr>
      <w:rFonts w:cs="Times New Roman"/>
      <w:color w:val="000000"/>
      <w:shd w:val="clear" w:color="auto" w:fill="FFFF66"/>
    </w:rPr>
  </w:style>
  <w:style w:type="paragraph" w:customStyle="1" w:styleId="esegmenth4">
    <w:name w:val="esegment_h4"/>
    <w:basedOn w:val="Navaden"/>
    <w:rsid w:val="0044457D"/>
    <w:pPr>
      <w:spacing w:after="210" w:line="240" w:lineRule="auto"/>
      <w:jc w:val="center"/>
    </w:pPr>
    <w:rPr>
      <w:rFonts w:ascii="Times New Roman" w:eastAsia="Times New Roman" w:hAnsi="Times New Roman" w:cs="Times New Roman"/>
      <w:b/>
      <w:bCs/>
      <w:color w:val="333333"/>
      <w:sz w:val="18"/>
      <w:szCs w:val="18"/>
      <w:lang w:eastAsia="sl-SI"/>
    </w:rPr>
  </w:style>
  <w:style w:type="character" w:customStyle="1" w:styleId="CharChar14">
    <w:name w:val="Char Char14"/>
    <w:rsid w:val="0044457D"/>
    <w:rPr>
      <w:rFonts w:ascii="Arial" w:hAnsi="Arial" w:cs="Arial"/>
      <w:b/>
      <w:bCs/>
      <w:kern w:val="32"/>
      <w:sz w:val="32"/>
      <w:szCs w:val="32"/>
      <w:lang w:val="sl-SI" w:eastAsia="sl-SI" w:bidi="ar-SA"/>
    </w:rPr>
  </w:style>
  <w:style w:type="paragraph" w:customStyle="1" w:styleId="Brezrazmikov1">
    <w:name w:val="Brez razmikov1"/>
    <w:qFormat/>
    <w:rsid w:val="0044457D"/>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44457D"/>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lang w:val="x-none"/>
    </w:rPr>
  </w:style>
  <w:style w:type="character" w:customStyle="1" w:styleId="NaslovZnak">
    <w:name w:val="Naslov Znak"/>
    <w:basedOn w:val="Privzetapisavaodstavka"/>
    <w:link w:val="Naslov"/>
    <w:rsid w:val="0044457D"/>
    <w:rPr>
      <w:rFonts w:ascii="Times New Roman" w:eastAsia="Times New Roman" w:hAnsi="Times New Roman" w:cs="Times New Roman"/>
      <w:color w:val="17365D"/>
      <w:spacing w:val="5"/>
      <w:kern w:val="28"/>
      <w:sz w:val="52"/>
      <w:szCs w:val="52"/>
      <w:lang w:val="x-none"/>
    </w:rPr>
  </w:style>
  <w:style w:type="paragraph" w:styleId="Podnaslov">
    <w:name w:val="Subtitle"/>
    <w:basedOn w:val="Navaden"/>
    <w:next w:val="Navaden"/>
    <w:link w:val="PodnaslovZnak"/>
    <w:qFormat/>
    <w:rsid w:val="0044457D"/>
    <w:pPr>
      <w:numPr>
        <w:ilvl w:val="1"/>
      </w:numPr>
      <w:spacing w:after="0" w:line="240" w:lineRule="auto"/>
    </w:pPr>
    <w:rPr>
      <w:rFonts w:ascii="Times New Roman" w:eastAsia="Times New Roman" w:hAnsi="Times New Roman" w:cs="Times New Roman"/>
      <w:i/>
      <w:iCs/>
      <w:color w:val="4F81BD"/>
      <w:spacing w:val="15"/>
      <w:sz w:val="24"/>
      <w:szCs w:val="24"/>
      <w:lang w:val="x-none"/>
    </w:rPr>
  </w:style>
  <w:style w:type="character" w:customStyle="1" w:styleId="PodnaslovZnak">
    <w:name w:val="Podnaslov Znak"/>
    <w:basedOn w:val="Privzetapisavaodstavka"/>
    <w:link w:val="Podnaslov"/>
    <w:rsid w:val="0044457D"/>
    <w:rPr>
      <w:rFonts w:ascii="Times New Roman" w:eastAsia="Times New Roman" w:hAnsi="Times New Roman" w:cs="Times New Roman"/>
      <w:i/>
      <w:iCs/>
      <w:color w:val="4F81BD"/>
      <w:spacing w:val="15"/>
      <w:sz w:val="24"/>
      <w:szCs w:val="24"/>
      <w:lang w:val="x-none"/>
    </w:rPr>
  </w:style>
  <w:style w:type="paragraph" w:customStyle="1" w:styleId="Odstavekseznama3">
    <w:name w:val="Odstavek seznama3"/>
    <w:basedOn w:val="Navaden"/>
    <w:qFormat/>
    <w:rsid w:val="0044457D"/>
    <w:pPr>
      <w:spacing w:after="0" w:line="240" w:lineRule="auto"/>
      <w:ind w:left="708"/>
    </w:pPr>
    <w:rPr>
      <w:rFonts w:ascii="Times New Roman" w:eastAsia="Calibri" w:hAnsi="Times New Roman" w:cs="Times New Roman"/>
    </w:rPr>
  </w:style>
  <w:style w:type="character" w:styleId="SledenaHiperpovezava">
    <w:name w:val="FollowedHyperlink"/>
    <w:uiPriority w:val="99"/>
    <w:rsid w:val="0044457D"/>
    <w:rPr>
      <w:color w:val="800080"/>
      <w:u w:val="single"/>
    </w:rPr>
  </w:style>
  <w:style w:type="character" w:customStyle="1" w:styleId="CharChar2">
    <w:name w:val="Char Char2"/>
    <w:rsid w:val="0044457D"/>
    <w:rPr>
      <w:lang w:val="sl-SI" w:eastAsia="sl-SI" w:bidi="ar-SA"/>
    </w:rPr>
  </w:style>
  <w:style w:type="paragraph" w:customStyle="1" w:styleId="p">
    <w:name w:val="p"/>
    <w:basedOn w:val="Navaden"/>
    <w:rsid w:val="0044457D"/>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44457D"/>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44457D"/>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44457D"/>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44457D"/>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44457D"/>
    <w:pPr>
      <w:numPr>
        <w:ilvl w:val="3"/>
        <w:numId w:val="9"/>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44457D"/>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rsid w:val="0044457D"/>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44457D"/>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44457D"/>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44457D"/>
    <w:pPr>
      <w:numPr>
        <w:ilvl w:val="2"/>
        <w:numId w:val="10"/>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44457D"/>
    <w:pPr>
      <w:numPr>
        <w:ilvl w:val="4"/>
        <w:numId w:val="10"/>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44457D"/>
    <w:pPr>
      <w:numPr>
        <w:ilvl w:val="6"/>
        <w:numId w:val="10"/>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44457D"/>
    <w:pPr>
      <w:numPr>
        <w:ilvl w:val="1"/>
        <w:numId w:val="10"/>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44457D"/>
    <w:pPr>
      <w:numPr>
        <w:ilvl w:val="3"/>
        <w:numId w:val="10"/>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44457D"/>
    <w:pPr>
      <w:numPr>
        <w:ilvl w:val="5"/>
        <w:numId w:val="10"/>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44457D"/>
    <w:pPr>
      <w:numPr>
        <w:ilvl w:val="7"/>
        <w:numId w:val="10"/>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44457D"/>
    <w:pPr>
      <w:numPr>
        <w:ilvl w:val="8"/>
        <w:numId w:val="10"/>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44457D"/>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44457D"/>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44457D"/>
    <w:rPr>
      <w:rFonts w:ascii="Times New Roman" w:hAnsi="Times New Roman" w:cs="Times New Roman" w:hint="default"/>
    </w:rPr>
  </w:style>
  <w:style w:type="paragraph" w:customStyle="1" w:styleId="Normal8pt">
    <w:name w:val="Normal + 8 pt"/>
    <w:aliases w:val="Before:  12 pt,Line spacing:  Exactly 12 pt"/>
    <w:basedOn w:val="Glava"/>
    <w:rsid w:val="0044457D"/>
    <w:pPr>
      <w:tabs>
        <w:tab w:val="clear" w:pos="4536"/>
        <w:tab w:val="clear" w:pos="9072"/>
      </w:tabs>
      <w:spacing w:line="240" w:lineRule="exact"/>
    </w:pPr>
    <w:rPr>
      <w:rFonts w:ascii="Arial" w:eastAsia="Times New Roman" w:hAnsi="Arial" w:cs="Arial"/>
      <w:sz w:val="16"/>
      <w:szCs w:val="24"/>
    </w:rPr>
  </w:style>
  <w:style w:type="paragraph" w:customStyle="1" w:styleId="esegmentp">
    <w:name w:val="esegment_p"/>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iPriority w:val="99"/>
    <w:unhideWhenUsed/>
    <w:rsid w:val="0044457D"/>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vrhobrazcaZnak">
    <w:name w:val="z-vrh obrazca Znak"/>
    <w:basedOn w:val="Privzetapisavaodstavka"/>
    <w:link w:val="z-vrhobrazca"/>
    <w:uiPriority w:val="99"/>
    <w:rsid w:val="0044457D"/>
    <w:rPr>
      <w:rFonts w:ascii="Arial" w:eastAsia="Times New Roman" w:hAnsi="Arial" w:cs="Times New Roman"/>
      <w:vanish/>
      <w:sz w:val="16"/>
      <w:szCs w:val="16"/>
      <w:lang w:val="x-none" w:eastAsia="x-none"/>
    </w:rPr>
  </w:style>
  <w:style w:type="paragraph" w:styleId="z-dnoobrazca">
    <w:name w:val="HTML Bottom of Form"/>
    <w:basedOn w:val="Navaden"/>
    <w:next w:val="Navaden"/>
    <w:link w:val="z-dnoobrazcaZnak"/>
    <w:hidden/>
    <w:uiPriority w:val="99"/>
    <w:unhideWhenUsed/>
    <w:rsid w:val="0044457D"/>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dnoobrazcaZnak">
    <w:name w:val="z-dno obrazca Znak"/>
    <w:basedOn w:val="Privzetapisavaodstavka"/>
    <w:link w:val="z-dnoobrazca"/>
    <w:uiPriority w:val="99"/>
    <w:rsid w:val="0044457D"/>
    <w:rPr>
      <w:rFonts w:ascii="Arial" w:eastAsia="Times New Roman" w:hAnsi="Arial" w:cs="Times New Roman"/>
      <w:vanish/>
      <w:sz w:val="16"/>
      <w:szCs w:val="16"/>
      <w:lang w:val="x-none" w:eastAsia="x-none"/>
    </w:rPr>
  </w:style>
  <w:style w:type="character" w:customStyle="1" w:styleId="st1">
    <w:name w:val="st1"/>
    <w:rsid w:val="0044457D"/>
  </w:style>
  <w:style w:type="paragraph" w:customStyle="1" w:styleId="CharChar1">
    <w:name w:val="Char Char1"/>
    <w:basedOn w:val="Navaden"/>
    <w:rsid w:val="0044457D"/>
    <w:pPr>
      <w:spacing w:after="160" w:line="240" w:lineRule="exact"/>
    </w:pPr>
    <w:rPr>
      <w:rFonts w:ascii="Tahoma" w:eastAsia="Times New Roman" w:hAnsi="Tahoma" w:cs="Times New Roman"/>
      <w:sz w:val="20"/>
      <w:szCs w:val="20"/>
      <w:lang w:val="en-US"/>
    </w:rPr>
  </w:style>
  <w:style w:type="character" w:customStyle="1" w:styleId="IT">
    <w:name w:val="IT"/>
    <w:semiHidden/>
    <w:rsid w:val="0044457D"/>
    <w:rPr>
      <w:rFonts w:ascii="Arial" w:hAnsi="Arial" w:cs="Arial"/>
      <w:color w:val="auto"/>
      <w:sz w:val="20"/>
      <w:szCs w:val="20"/>
    </w:rPr>
  </w:style>
  <w:style w:type="character" w:customStyle="1" w:styleId="CommentTextChar1">
    <w:name w:val="Comment Text Char1"/>
    <w:semiHidden/>
    <w:locked/>
    <w:rsid w:val="0044457D"/>
    <w:rPr>
      <w:sz w:val="24"/>
      <w:szCs w:val="24"/>
      <w:lang w:bidi="sl-SI"/>
    </w:rPr>
  </w:style>
  <w:style w:type="paragraph" w:customStyle="1" w:styleId="alineazaodstavkom0">
    <w:name w:val="alineazaodstavkom"/>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ZnakZnakZnakZnakZnak">
    <w:name w:val="Alinea za odstavkom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AlineazaodstavkomZnakZnakZnakZnakZnakZnak">
    <w:name w:val="Alinea za odstavkom Znak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ZnakZnakZnakZnak">
    <w:name w:val="Odstavek Znak Znak Znak Znak Znak"/>
    <w:basedOn w:val="Navaden"/>
    <w:link w:val="OdstavekZnakZnakZnakZnakZnakZnak"/>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en-US"/>
    </w:rPr>
  </w:style>
  <w:style w:type="character" w:customStyle="1" w:styleId="OdstavekZnakZnakZnakZnakZnakZnak">
    <w:name w:val="Odstavek Znak Znak Znak Znak Znak Znak"/>
    <w:link w:val="OdstavekZnakZnakZnakZnakZnak"/>
    <w:rsid w:val="0044457D"/>
    <w:rPr>
      <w:rFonts w:ascii="Arial" w:eastAsia="Times New Roman" w:hAnsi="Arial" w:cs="Times New Roman"/>
      <w:lang w:val="en-US"/>
    </w:rPr>
  </w:style>
  <w:style w:type="paragraph" w:customStyle="1" w:styleId="ZnakZnakZnakZnakZnak1">
    <w:name w:val="Znak Znak Znak Znak Znak1"/>
    <w:basedOn w:val="Navaden"/>
    <w:rsid w:val="0044457D"/>
    <w:pPr>
      <w:spacing w:after="160" w:line="240" w:lineRule="exact"/>
    </w:pPr>
    <w:rPr>
      <w:rFonts w:ascii="Tahoma" w:eastAsia="Times New Roman" w:hAnsi="Tahoma" w:cs="Times New Roman"/>
      <w:sz w:val="20"/>
      <w:szCs w:val="20"/>
      <w:lang w:val="en-US"/>
    </w:rPr>
  </w:style>
  <w:style w:type="paragraph" w:customStyle="1" w:styleId="BodyText21">
    <w:name w:val="Body Text 21"/>
    <w:basedOn w:val="Navaden"/>
    <w:rsid w:val="0044457D"/>
    <w:pPr>
      <w:widowControl w:val="0"/>
      <w:overflowPunct w:val="0"/>
      <w:autoSpaceDE w:val="0"/>
      <w:autoSpaceDN w:val="0"/>
      <w:adjustRightInd w:val="0"/>
      <w:spacing w:after="120" w:line="240" w:lineRule="auto"/>
      <w:jc w:val="both"/>
      <w:textAlignment w:val="baseline"/>
    </w:pPr>
    <w:rPr>
      <w:rFonts w:ascii="Arial" w:eastAsia="Times New Roman" w:hAnsi="Arial" w:cs="Times New Roman"/>
      <w:b/>
      <w:sz w:val="24"/>
      <w:szCs w:val="20"/>
    </w:rPr>
  </w:style>
  <w:style w:type="paragraph" w:customStyle="1" w:styleId="ZnakZnakZnakZnakZnak1Znak">
    <w:name w:val="Znak Znak Znak Znak Znak1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
    <w:name w:val="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ZnakZnakZnak">
    <w:name w:val="Odstavek Znak Zna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US"/>
    </w:rPr>
  </w:style>
  <w:style w:type="paragraph" w:customStyle="1" w:styleId="lenZnakZnak">
    <w:name w:val="Člen Znak Znak"/>
    <w:basedOn w:val="Navaden"/>
    <w:link w:val="lenZnakZnakZnak"/>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en-US"/>
    </w:rPr>
  </w:style>
  <w:style w:type="character" w:customStyle="1" w:styleId="lenZnakZnakZnak">
    <w:name w:val="Člen Znak Znak Znak"/>
    <w:link w:val="lenZnakZnak"/>
    <w:rsid w:val="0044457D"/>
    <w:rPr>
      <w:rFonts w:ascii="Arial" w:eastAsia="Times New Roman" w:hAnsi="Arial" w:cs="Times New Roman"/>
      <w:b/>
      <w:lang w:val="en-US"/>
    </w:rPr>
  </w:style>
  <w:style w:type="paragraph" w:customStyle="1" w:styleId="lennaslov">
    <w:name w:val="Člen_naslov"/>
    <w:basedOn w:val="lenZnakZnak"/>
    <w:qFormat/>
    <w:rsid w:val="0044457D"/>
    <w:pPr>
      <w:spacing w:before="0"/>
    </w:pPr>
  </w:style>
  <w:style w:type="paragraph" w:styleId="Kazalovsebine1">
    <w:name w:val="toc 1"/>
    <w:basedOn w:val="Navaden"/>
    <w:next w:val="Naslovpoiljatelja"/>
    <w:autoRedefine/>
    <w:rsid w:val="0044457D"/>
    <w:pPr>
      <w:spacing w:after="0" w:line="360" w:lineRule="auto"/>
      <w:jc w:val="both"/>
    </w:pPr>
    <w:rPr>
      <w:rFonts w:ascii="Times New Roman" w:eastAsia="Times New Roman" w:hAnsi="Times New Roman" w:cs="Times New Roman"/>
      <w:bCs/>
      <w:sz w:val="24"/>
      <w:szCs w:val="24"/>
    </w:rPr>
  </w:style>
  <w:style w:type="paragraph" w:styleId="Naslovpoiljatelja">
    <w:name w:val="envelope return"/>
    <w:basedOn w:val="Navaden"/>
    <w:rsid w:val="0044457D"/>
    <w:pPr>
      <w:spacing w:after="0" w:line="240" w:lineRule="auto"/>
      <w:jc w:val="both"/>
    </w:pPr>
    <w:rPr>
      <w:rFonts w:ascii="Arial" w:eastAsia="Times New Roman" w:hAnsi="Arial" w:cs="Arial"/>
      <w:sz w:val="20"/>
      <w:szCs w:val="20"/>
      <w:lang w:eastAsia="sl-SI"/>
    </w:rPr>
  </w:style>
  <w:style w:type="paragraph" w:customStyle="1" w:styleId="Navaden10">
    <w:name w:val="Navaden_10"/>
    <w:basedOn w:val="Navaden"/>
    <w:rsid w:val="0044457D"/>
    <w:pPr>
      <w:spacing w:after="0" w:line="240" w:lineRule="auto"/>
      <w:jc w:val="both"/>
    </w:pPr>
    <w:rPr>
      <w:rFonts w:ascii="Times New Roman" w:eastAsia="Times New Roman" w:hAnsi="Times New Roman" w:cs="Times New Roman"/>
      <w:sz w:val="20"/>
      <w:szCs w:val="24"/>
      <w:lang w:eastAsia="sl-SI"/>
    </w:rPr>
  </w:style>
  <w:style w:type="paragraph" w:customStyle="1" w:styleId="ListDash">
    <w:name w:val="List Dash"/>
    <w:basedOn w:val="Navaden"/>
    <w:rsid w:val="0044457D"/>
    <w:pPr>
      <w:numPr>
        <w:numId w:val="12"/>
      </w:numPr>
      <w:spacing w:after="240" w:line="240" w:lineRule="auto"/>
      <w:jc w:val="both"/>
    </w:pPr>
    <w:rPr>
      <w:rFonts w:ascii="Times New Roman" w:eastAsia="Times New Roman" w:hAnsi="Times New Roman" w:cs="Times New Roman"/>
      <w:sz w:val="24"/>
      <w:szCs w:val="20"/>
      <w:lang w:val="en-GB"/>
    </w:rPr>
  </w:style>
  <w:style w:type="paragraph" w:customStyle="1" w:styleId="Title2">
    <w:name w:val="Title2"/>
    <w:basedOn w:val="Navaden"/>
    <w:rsid w:val="0044457D"/>
    <w:pPr>
      <w:overflowPunct w:val="0"/>
      <w:autoSpaceDE w:val="0"/>
      <w:autoSpaceDN w:val="0"/>
      <w:adjustRightInd w:val="0"/>
      <w:spacing w:after="0" w:line="240" w:lineRule="auto"/>
      <w:jc w:val="both"/>
      <w:textAlignment w:val="baseline"/>
    </w:pPr>
    <w:rPr>
      <w:rFonts w:ascii="Times New Roman" w:eastAsia="Times New Roman" w:hAnsi="Times New Roman" w:cs="Times New Roman"/>
      <w:caps/>
      <w:sz w:val="24"/>
      <w:szCs w:val="20"/>
      <w:lang w:val="en-GB"/>
    </w:rPr>
  </w:style>
  <w:style w:type="paragraph" w:customStyle="1" w:styleId="Navadno10">
    <w:name w:val="Navadno_10"/>
    <w:basedOn w:val="Navaden"/>
    <w:rsid w:val="0044457D"/>
    <w:pPr>
      <w:spacing w:after="0" w:line="240" w:lineRule="auto"/>
    </w:pPr>
    <w:rPr>
      <w:rFonts w:ascii="Times New Roman" w:eastAsia="Times New Roman" w:hAnsi="Times New Roman" w:cs="Times New Roman"/>
      <w:sz w:val="20"/>
      <w:szCs w:val="24"/>
    </w:rPr>
  </w:style>
  <w:style w:type="paragraph" w:customStyle="1" w:styleId="Navaden-krepko">
    <w:name w:val="Navaden-krepko"/>
    <w:rsid w:val="0044457D"/>
    <w:pPr>
      <w:spacing w:after="0" w:line="240" w:lineRule="auto"/>
    </w:pPr>
    <w:rPr>
      <w:rFonts w:ascii="Times New Roman" w:eastAsia="Times New Roman" w:hAnsi="Times New Roman" w:cs="Times New Roman"/>
      <w:b/>
      <w:sz w:val="24"/>
      <w:szCs w:val="20"/>
    </w:rPr>
  </w:style>
  <w:style w:type="paragraph" w:customStyle="1" w:styleId="Krepkoleee">
    <w:name w:val="Krepko ležeče"/>
    <w:basedOn w:val="Navaden"/>
    <w:rsid w:val="0044457D"/>
    <w:pPr>
      <w:numPr>
        <w:numId w:val="14"/>
      </w:numPr>
      <w:tabs>
        <w:tab w:val="clear" w:pos="360"/>
      </w:tabs>
      <w:spacing w:after="0" w:line="240" w:lineRule="auto"/>
      <w:ind w:left="0" w:firstLine="0"/>
      <w:jc w:val="both"/>
    </w:pPr>
    <w:rPr>
      <w:rFonts w:ascii="Times New Roman" w:eastAsia="Times New Roman" w:hAnsi="Times New Roman" w:cs="Times New Roman"/>
      <w:b/>
      <w:i/>
      <w:sz w:val="24"/>
      <w:szCs w:val="20"/>
    </w:rPr>
  </w:style>
  <w:style w:type="paragraph" w:customStyle="1" w:styleId="Telobesedila-skupaj">
    <w:name w:val="Telo besedila - skupaj"/>
    <w:basedOn w:val="Telobesedila"/>
    <w:rsid w:val="0044457D"/>
    <w:pPr>
      <w:keepNext/>
      <w:numPr>
        <w:numId w:val="15"/>
      </w:numPr>
      <w:tabs>
        <w:tab w:val="clear" w:pos="360"/>
      </w:tabs>
      <w:ind w:left="0" w:firstLine="0"/>
    </w:pPr>
    <w:rPr>
      <w:color w:val="000000"/>
      <w:szCs w:val="20"/>
      <w:lang w:eastAsia="en-US"/>
    </w:rPr>
  </w:style>
  <w:style w:type="paragraph" w:customStyle="1" w:styleId="Navaden9">
    <w:name w:val="Navaden_9"/>
    <w:basedOn w:val="Navaden"/>
    <w:rsid w:val="0044457D"/>
    <w:pPr>
      <w:spacing w:after="0" w:line="240" w:lineRule="auto"/>
      <w:jc w:val="both"/>
    </w:pPr>
    <w:rPr>
      <w:rFonts w:ascii="Arial" w:eastAsia="Times New Roman" w:hAnsi="Arial" w:cs="Times New Roman"/>
      <w:sz w:val="18"/>
      <w:szCs w:val="24"/>
      <w:lang w:eastAsia="sl-SI"/>
    </w:rPr>
  </w:style>
  <w:style w:type="paragraph" w:customStyle="1" w:styleId="Tabela">
    <w:name w:val="Tabela"/>
    <w:basedOn w:val="Navaden"/>
    <w:rsid w:val="0044457D"/>
    <w:pPr>
      <w:spacing w:after="0" w:line="240" w:lineRule="auto"/>
      <w:jc w:val="both"/>
    </w:pPr>
    <w:rPr>
      <w:rFonts w:ascii="Times New Roman" w:eastAsia="Times New Roman" w:hAnsi="Times New Roman" w:cs="Times New Roman"/>
      <w:sz w:val="24"/>
      <w:szCs w:val="24"/>
    </w:rPr>
  </w:style>
  <w:style w:type="paragraph" w:customStyle="1" w:styleId="ZnakZnak">
    <w:name w:val="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ar1Char">
    <w:name w:val="Car1 Char"/>
    <w:basedOn w:val="Navaden"/>
    <w:rsid w:val="0044457D"/>
    <w:pPr>
      <w:spacing w:after="160" w:line="240" w:lineRule="exact"/>
    </w:pPr>
    <w:rPr>
      <w:rFonts w:ascii="Tahoma" w:eastAsia="Times New Roman" w:hAnsi="Tahoma" w:cs="Times New Roman"/>
      <w:sz w:val="20"/>
      <w:szCs w:val="20"/>
      <w:lang w:val="en-US"/>
    </w:rPr>
  </w:style>
  <w:style w:type="paragraph" w:customStyle="1" w:styleId="AlineazaodstavkomZnakZnak">
    <w:name w:val="Alinea za odstavkom Znak Znak"/>
    <w:basedOn w:val="Navaden"/>
    <w:link w:val="AlineazaodstavkomZnakZnakZnak"/>
    <w:qFormat/>
    <w:rsid w:val="0044457D"/>
    <w:pPr>
      <w:numPr>
        <w:numId w:val="16"/>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AlineazaodstavkomZnakZnakZnak">
    <w:name w:val="Alinea za odstavkom Znak Znak Znak"/>
    <w:link w:val="AlineazaodstavkomZnakZnak"/>
    <w:rsid w:val="0044457D"/>
    <w:rPr>
      <w:rFonts w:ascii="Arial" w:eastAsia="Times New Roman" w:hAnsi="Arial" w:cs="Times New Roman"/>
      <w:lang w:val="x-none" w:eastAsia="x-none"/>
    </w:rPr>
  </w:style>
  <w:style w:type="paragraph" w:customStyle="1" w:styleId="AlineazatevilnotokoZnak">
    <w:name w:val="Alinea za številčno točko Znak"/>
    <w:basedOn w:val="Navaden"/>
    <w:link w:val="AlineazatevilnotokoZnakZnak"/>
    <w:qFormat/>
    <w:rsid w:val="0044457D"/>
    <w:pPr>
      <w:numPr>
        <w:numId w:val="13"/>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rkovnatokazaodstavkomZnakZnak">
    <w:name w:val="Črkovna točka_za odstavkom Znak Znak"/>
    <w:rsid w:val="0044457D"/>
    <w:rPr>
      <w:rFonts w:ascii="Arial" w:hAnsi="Arial" w:cs="Arial"/>
      <w:sz w:val="22"/>
      <w:szCs w:val="22"/>
    </w:rPr>
  </w:style>
  <w:style w:type="character" w:customStyle="1" w:styleId="AlineazatevilnotokoZnakZnak">
    <w:name w:val="Alinea za številčno točko Znak Znak"/>
    <w:link w:val="AlineazatevilnotokoZnak"/>
    <w:rsid w:val="0044457D"/>
    <w:rPr>
      <w:rFonts w:ascii="Arial" w:eastAsia="Times New Roman" w:hAnsi="Arial" w:cs="Times New Roman"/>
      <w:lang w:val="x-none" w:eastAsia="x-none"/>
    </w:rPr>
  </w:style>
  <w:style w:type="paragraph" w:customStyle="1" w:styleId="ZnakZnakZnakZnakZnak1ZnakZnakZnak">
    <w:name w:val="Znak Znak Znak Znak Znak1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OdstavekZnakZnak">
    <w:name w:val="Odstavek Znak Znak"/>
    <w:rsid w:val="0044457D"/>
    <w:rPr>
      <w:rFonts w:ascii="Arial" w:hAnsi="Arial" w:cs="Arial"/>
      <w:sz w:val="22"/>
      <w:szCs w:val="22"/>
      <w:lang w:val="sl-SI" w:eastAsia="sl-SI" w:bidi="ar-SA"/>
    </w:rPr>
  </w:style>
  <w:style w:type="paragraph" w:customStyle="1" w:styleId="len0">
    <w:name w:val="Člen"/>
    <w:basedOn w:val="Navaden"/>
    <w:link w:val="lenZnak0"/>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x-none" w:eastAsia="x-none"/>
    </w:rPr>
  </w:style>
  <w:style w:type="character" w:customStyle="1" w:styleId="lenZnak0">
    <w:name w:val="Člen Znak"/>
    <w:link w:val="len0"/>
    <w:rsid w:val="0044457D"/>
    <w:rPr>
      <w:rFonts w:ascii="Arial" w:eastAsia="Times New Roman" w:hAnsi="Arial" w:cs="Times New Roman"/>
      <w:b/>
      <w:lang w:val="x-none" w:eastAsia="x-none"/>
    </w:rPr>
  </w:style>
  <w:style w:type="paragraph" w:customStyle="1" w:styleId="rta">
    <w:name w:val="Črta"/>
    <w:basedOn w:val="Navaden"/>
    <w:link w:val="rtaZnak"/>
    <w:qFormat/>
    <w:rsid w:val="0044457D"/>
    <w:pPr>
      <w:overflowPunct w:val="0"/>
      <w:autoSpaceDE w:val="0"/>
      <w:autoSpaceDN w:val="0"/>
      <w:adjustRightInd w:val="0"/>
      <w:spacing w:before="360" w:after="0" w:line="240" w:lineRule="auto"/>
      <w:jc w:val="center"/>
      <w:textAlignment w:val="baseline"/>
    </w:pPr>
    <w:rPr>
      <w:rFonts w:ascii="Arial" w:eastAsia="Times New Roman" w:hAnsi="Arial" w:cs="Times New Roman"/>
      <w:lang w:val="x-none" w:eastAsia="x-none"/>
    </w:rPr>
  </w:style>
  <w:style w:type="character" w:customStyle="1" w:styleId="rtaZnak">
    <w:name w:val="Črta Znak"/>
    <w:link w:val="rta"/>
    <w:rsid w:val="0044457D"/>
    <w:rPr>
      <w:rFonts w:ascii="Arial" w:eastAsia="Times New Roman" w:hAnsi="Arial" w:cs="Times New Roman"/>
      <w:lang w:val="x-none" w:eastAsia="x-none"/>
    </w:rPr>
  </w:style>
  <w:style w:type="paragraph" w:customStyle="1" w:styleId="lennovele">
    <w:name w:val="Člen_novele"/>
    <w:basedOn w:val="len0"/>
    <w:link w:val="lennoveleZnak"/>
    <w:qFormat/>
    <w:rsid w:val="0044457D"/>
  </w:style>
  <w:style w:type="character" w:customStyle="1" w:styleId="lennoveleZnak">
    <w:name w:val="Člen_novele Znak"/>
    <w:link w:val="lennovele"/>
    <w:rsid w:val="0044457D"/>
    <w:rPr>
      <w:rFonts w:ascii="Arial" w:eastAsia="Times New Roman" w:hAnsi="Arial" w:cs="Times New Roman"/>
      <w:b/>
      <w:lang w:val="x-none" w:eastAsia="x-none"/>
    </w:rPr>
  </w:style>
  <w:style w:type="paragraph" w:customStyle="1" w:styleId="ZnakZnakZnakZnakZnak1ZnakZnakZnakZnakZnakZnakZnakZnakZnak">
    <w:name w:val="Znak Znak Znak Znak Znak1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DeltaViewInsertion">
    <w:name w:val="DeltaView Insertion"/>
    <w:rsid w:val="0044457D"/>
    <w:rPr>
      <w:b/>
      <w:bCs/>
      <w:i/>
      <w:iCs/>
      <w:spacing w:val="0"/>
    </w:rPr>
  </w:style>
  <w:style w:type="paragraph" w:customStyle="1" w:styleId="OdstavekUredba1Znak">
    <w:name w:val="Odstavek Uredba  1 Znak"/>
    <w:basedOn w:val="Navaden"/>
    <w:link w:val="OdstavekUredba1ZnakZnak"/>
    <w:qFormat/>
    <w:rsid w:val="0044457D"/>
    <w:pPr>
      <w:numPr>
        <w:numId w:val="17"/>
      </w:numPr>
      <w:autoSpaceDE w:val="0"/>
      <w:autoSpaceDN w:val="0"/>
      <w:adjustRightInd w:val="0"/>
      <w:spacing w:after="0" w:line="240" w:lineRule="auto"/>
      <w:jc w:val="both"/>
    </w:pPr>
    <w:rPr>
      <w:rFonts w:ascii="Arial" w:eastAsia="Times New Roman" w:hAnsi="Arial" w:cs="Times New Roman"/>
      <w:sz w:val="24"/>
      <w:szCs w:val="24"/>
      <w:lang w:val="x-none" w:eastAsia="x-none"/>
    </w:rPr>
  </w:style>
  <w:style w:type="character" w:customStyle="1" w:styleId="OdstavekUredba1ZnakZnak">
    <w:name w:val="Odstavek Uredba  1 Znak Znak"/>
    <w:link w:val="OdstavekUredba1Znak"/>
    <w:rsid w:val="0044457D"/>
    <w:rPr>
      <w:rFonts w:ascii="Arial" w:eastAsia="Times New Roman" w:hAnsi="Arial" w:cs="Times New Roman"/>
      <w:sz w:val="24"/>
      <w:szCs w:val="24"/>
      <w:lang w:val="x-none" w:eastAsia="x-none"/>
    </w:rPr>
  </w:style>
  <w:style w:type="character" w:customStyle="1" w:styleId="ZadevapripombeZnak1">
    <w:name w:val="Zadeva pripombe Znak1"/>
    <w:uiPriority w:val="99"/>
    <w:semiHidden/>
    <w:rsid w:val="0044457D"/>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tevilnatoka111">
    <w:name w:val="Številčna točka 1.1.1"/>
    <w:basedOn w:val="Navaden"/>
    <w:qFormat/>
    <w:rsid w:val="0044457D"/>
    <w:pPr>
      <w:widowControl w:val="0"/>
      <w:numPr>
        <w:ilvl w:val="2"/>
        <w:numId w:val="19"/>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qFormat/>
    <w:rsid w:val="0044457D"/>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44457D"/>
    <w:pPr>
      <w:numPr>
        <w:numId w:val="18"/>
      </w:numPr>
    </w:pPr>
  </w:style>
  <w:style w:type="paragraph" w:customStyle="1" w:styleId="tevilnatoka11Nova">
    <w:name w:val="Številčna točka 1.1 Nova"/>
    <w:basedOn w:val="Navaden"/>
    <w:qFormat/>
    <w:rsid w:val="0044457D"/>
    <w:pPr>
      <w:numPr>
        <w:ilvl w:val="1"/>
        <w:numId w:val="19"/>
      </w:numPr>
      <w:tabs>
        <w:tab w:val="clear" w:pos="425"/>
        <w:tab w:val="num" w:pos="1440"/>
      </w:tabs>
      <w:spacing w:after="0" w:line="240" w:lineRule="auto"/>
      <w:ind w:left="1440" w:hanging="360"/>
      <w:jc w:val="both"/>
    </w:pPr>
    <w:rPr>
      <w:rFonts w:ascii="Arial" w:eastAsia="Times New Roman" w:hAnsi="Arial" w:cs="Arial"/>
      <w:lang w:eastAsia="sl-SI"/>
    </w:rPr>
  </w:style>
  <w:style w:type="paragraph" w:customStyle="1" w:styleId="ZnakZnakZnakZnakZnakZnak1ZnakZnakZnakZnak">
    <w:name w:val="Znak Znak Znak Znak Znak Znak1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PripombabesediloZnak2">
    <w:name w:val="Pripomba – besedilo Znak2"/>
    <w:uiPriority w:val="99"/>
    <w:semiHidden/>
    <w:rsid w:val="0044457D"/>
    <w:rPr>
      <w:rFonts w:eastAsia="Times New Roman"/>
      <w:lang w:val="sl-SI" w:eastAsia="en-US"/>
    </w:rPr>
  </w:style>
  <w:style w:type="paragraph" w:styleId="Stvarnokazalo7">
    <w:name w:val="index 7"/>
    <w:basedOn w:val="Navaden"/>
    <w:next w:val="Navaden"/>
    <w:autoRedefine/>
    <w:rsid w:val="0044457D"/>
    <w:pPr>
      <w:spacing w:before="120" w:after="120" w:line="240" w:lineRule="auto"/>
      <w:ind w:left="1680" w:hanging="240"/>
      <w:jc w:val="both"/>
    </w:pPr>
    <w:rPr>
      <w:rFonts w:ascii="Times New Roman" w:eastAsia="Times New Roman" w:hAnsi="Times New Roman" w:cs="Times New Roman"/>
      <w:sz w:val="24"/>
      <w:szCs w:val="20"/>
      <w:lang w:val="en-GB"/>
    </w:rPr>
  </w:style>
  <w:style w:type="character" w:customStyle="1" w:styleId="ZnakZnak2">
    <w:name w:val="Znak Znak2"/>
    <w:semiHidden/>
    <w:rsid w:val="0044457D"/>
    <w:rPr>
      <w:rFonts w:eastAsia="Times New Roman" w:cs="Times New Roman"/>
      <w:sz w:val="20"/>
      <w:szCs w:val="20"/>
      <w:lang w:eastAsia="sl-SI"/>
    </w:rPr>
  </w:style>
  <w:style w:type="paragraph" w:customStyle="1" w:styleId="Naslov40">
    <w:name w:val="Naslov_4"/>
    <w:basedOn w:val="Navaden"/>
    <w:rsid w:val="0044457D"/>
    <w:pPr>
      <w:spacing w:after="0" w:line="240" w:lineRule="auto"/>
      <w:jc w:val="both"/>
    </w:pPr>
    <w:rPr>
      <w:rFonts w:ascii="Arial" w:eastAsia="Calibri" w:hAnsi="Arial" w:cs="Arial"/>
      <w:i/>
      <w:sz w:val="24"/>
      <w:szCs w:val="24"/>
    </w:rPr>
  </w:style>
  <w:style w:type="paragraph" w:customStyle="1" w:styleId="ZnakZnakZnakZnakZnakZnakZnakZnakZnakZnakZnakZnakZnakZnak">
    <w:name w:val="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Naslov30">
    <w:name w:val="Naslov_3"/>
    <w:basedOn w:val="Navaden"/>
    <w:rsid w:val="0044457D"/>
    <w:pPr>
      <w:spacing w:after="0" w:line="240" w:lineRule="auto"/>
    </w:pPr>
    <w:rPr>
      <w:rFonts w:ascii="Arial" w:eastAsia="Calibri" w:hAnsi="Arial" w:cs="Times New Roman"/>
      <w:b/>
      <w:i/>
      <w:sz w:val="24"/>
      <w:szCs w:val="24"/>
      <w:lang w:eastAsia="sl-SI"/>
    </w:rPr>
  </w:style>
  <w:style w:type="paragraph" w:customStyle="1" w:styleId="Naslov20">
    <w:name w:val="Naslov_2"/>
    <w:basedOn w:val="Navaden"/>
    <w:rsid w:val="0044457D"/>
    <w:pPr>
      <w:spacing w:after="0" w:line="240" w:lineRule="auto"/>
      <w:jc w:val="both"/>
    </w:pPr>
    <w:rPr>
      <w:rFonts w:ascii="Arial" w:eastAsia="Calibri" w:hAnsi="Arial" w:cs="Times New Roman"/>
      <w:b/>
      <w:sz w:val="24"/>
      <w:szCs w:val="24"/>
    </w:rPr>
  </w:style>
  <w:style w:type="paragraph" w:customStyle="1" w:styleId="ZnakZnakZnakZnak">
    <w:name w:val="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1ZnakZnakZnakZnakZnak">
    <w:name w:val="Znak Znak Znak Znak Znak Znak1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
    <w:name w:val="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
    <w:name w:val="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
    <w:name w:val="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1">
    <w:name w:val="Znak1"/>
    <w:basedOn w:val="Navaden"/>
    <w:rsid w:val="0044457D"/>
    <w:pPr>
      <w:spacing w:after="160" w:line="240" w:lineRule="exact"/>
    </w:pPr>
    <w:rPr>
      <w:rFonts w:ascii="Tahoma" w:eastAsia="Times New Roman" w:hAnsi="Tahoma" w:cs="Tahoma"/>
      <w:sz w:val="20"/>
      <w:szCs w:val="20"/>
      <w:lang w:val="en-US"/>
    </w:rPr>
  </w:style>
  <w:style w:type="paragraph" w:customStyle="1" w:styleId="AStabelatekst">
    <w:name w:val="AS tabela tekst"/>
    <w:basedOn w:val="Navaden"/>
    <w:autoRedefine/>
    <w:qFormat/>
    <w:rsid w:val="0044457D"/>
    <w:pPr>
      <w:spacing w:after="0" w:line="240" w:lineRule="auto"/>
      <w:contextualSpacing/>
    </w:pPr>
    <w:rPr>
      <w:rFonts w:ascii="Calibri" w:eastAsia="Times New Roman" w:hAnsi="Calibri" w:cs="Calibri"/>
      <w:sz w:val="18"/>
      <w:szCs w:val="18"/>
      <w:lang w:eastAsia="sl-SI"/>
    </w:rPr>
  </w:style>
  <w:style w:type="paragraph" w:customStyle="1" w:styleId="AStelo">
    <w:name w:val="AS telo"/>
    <w:basedOn w:val="Navaden"/>
    <w:link w:val="ASteloZnak"/>
    <w:qFormat/>
    <w:rsid w:val="0044457D"/>
    <w:pPr>
      <w:spacing w:after="120" w:line="240" w:lineRule="auto"/>
      <w:jc w:val="both"/>
    </w:pPr>
    <w:rPr>
      <w:rFonts w:ascii="Arial" w:eastAsia="Times New Roman" w:hAnsi="Arial" w:cs="Times New Roman"/>
      <w:sz w:val="20"/>
      <w:szCs w:val="20"/>
      <w:lang w:val="x-none"/>
    </w:rPr>
  </w:style>
  <w:style w:type="character" w:customStyle="1" w:styleId="ASteloZnak">
    <w:name w:val="AS telo Znak"/>
    <w:link w:val="AStelo"/>
    <w:rsid w:val="0044457D"/>
    <w:rPr>
      <w:rFonts w:ascii="Arial" w:eastAsia="Times New Roman" w:hAnsi="Arial" w:cs="Times New Roman"/>
      <w:sz w:val="20"/>
      <w:szCs w:val="20"/>
      <w:lang w:val="x-none"/>
    </w:rPr>
  </w:style>
  <w:style w:type="table" w:customStyle="1" w:styleId="Svetlosenenjepoudarek11">
    <w:name w:val="Svetlo senčenje – poudarek 11"/>
    <w:basedOn w:val="Navadnatabela"/>
    <w:uiPriority w:val="60"/>
    <w:rsid w:val="0044457D"/>
    <w:pPr>
      <w:spacing w:after="0" w:line="240" w:lineRule="auto"/>
    </w:pPr>
    <w:rPr>
      <w:rFonts w:ascii="Calibri" w:eastAsia="Times New Roman" w:hAnsi="Calibri" w:cs="Times New Roman"/>
      <w:color w:val="365F91"/>
      <w:sz w:val="20"/>
      <w:szCs w:val="20"/>
      <w:lang w:eastAsia="sl-SI"/>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44457D"/>
    <w:pPr>
      <w:autoSpaceDE w:val="0"/>
      <w:autoSpaceDN w:val="0"/>
      <w:adjustRightInd w:val="0"/>
      <w:spacing w:after="0" w:line="240" w:lineRule="auto"/>
      <w:ind w:left="740" w:hanging="360"/>
      <w:jc w:val="both"/>
    </w:pPr>
    <w:rPr>
      <w:rFonts w:ascii="Arial" w:eastAsia="Times New Roman" w:hAnsi="Arial" w:cs="Times New Roman"/>
      <w:sz w:val="20"/>
      <w:szCs w:val="20"/>
      <w:lang w:eastAsia="sl-SI"/>
    </w:rPr>
  </w:style>
  <w:style w:type="paragraph" w:customStyle="1" w:styleId="N2">
    <w:name w:val="N2"/>
    <w:basedOn w:val="Navaden"/>
    <w:link w:val="N2Znak"/>
    <w:qFormat/>
    <w:rsid w:val="0044457D"/>
    <w:pPr>
      <w:numPr>
        <w:numId w:val="20"/>
      </w:numPr>
      <w:spacing w:after="0" w:line="240" w:lineRule="auto"/>
      <w:jc w:val="center"/>
    </w:pPr>
    <w:rPr>
      <w:rFonts w:ascii="Arial" w:eastAsia="Times New Roman" w:hAnsi="Arial" w:cs="Times New Roman"/>
      <w:b/>
      <w:sz w:val="20"/>
      <w:szCs w:val="20"/>
      <w:lang w:val="x-none" w:eastAsia="x-none"/>
    </w:rPr>
  </w:style>
  <w:style w:type="character" w:customStyle="1" w:styleId="N2Znak">
    <w:name w:val="N2 Znak"/>
    <w:link w:val="N2"/>
    <w:rsid w:val="0044457D"/>
    <w:rPr>
      <w:rFonts w:ascii="Arial" w:eastAsia="Times New Roman" w:hAnsi="Arial" w:cs="Times New Roman"/>
      <w:b/>
      <w:sz w:val="20"/>
      <w:szCs w:val="20"/>
      <w:lang w:val="x-none" w:eastAsia="x-none"/>
    </w:rPr>
  </w:style>
  <w:style w:type="paragraph" w:customStyle="1" w:styleId="ASbulet">
    <w:name w:val="AS bulet"/>
    <w:basedOn w:val="Odstavekseznama"/>
    <w:autoRedefine/>
    <w:qFormat/>
    <w:rsid w:val="0044457D"/>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rkovnatokazatevilnotoko">
    <w:name w:val="Črkovna točka za številčno točko"/>
    <w:basedOn w:val="Navaden"/>
    <w:link w:val="rkovnatokazatevilnotokoZnak"/>
    <w:qFormat/>
    <w:rsid w:val="0044457D"/>
    <w:pPr>
      <w:tabs>
        <w:tab w:val="left" w:pos="540"/>
        <w:tab w:val="left" w:pos="900"/>
      </w:tabs>
      <w:spacing w:after="0" w:line="240" w:lineRule="auto"/>
      <w:ind w:left="757" w:hanging="360"/>
      <w:jc w:val="both"/>
    </w:pPr>
    <w:rPr>
      <w:rFonts w:ascii="Arial" w:eastAsia="Times New Roman" w:hAnsi="Arial" w:cs="Times New Roman"/>
      <w:sz w:val="20"/>
      <w:lang w:val="x-none" w:eastAsia="x-none"/>
    </w:rPr>
  </w:style>
  <w:style w:type="character" w:customStyle="1" w:styleId="rkovnatokazatevilnotokoZnak">
    <w:name w:val="Črkovna točka za številčno točko Znak"/>
    <w:link w:val="rkovnatokazatevilnotoko"/>
    <w:rsid w:val="0044457D"/>
    <w:rPr>
      <w:rFonts w:ascii="Arial" w:eastAsia="Times New Roman" w:hAnsi="Arial" w:cs="Times New Roman"/>
      <w:sz w:val="20"/>
      <w:lang w:val="x-none" w:eastAsia="x-none"/>
    </w:rPr>
  </w:style>
  <w:style w:type="paragraph" w:customStyle="1" w:styleId="Alineazapodtoko">
    <w:name w:val="Alinea za podtočko"/>
    <w:basedOn w:val="Alineazaodstavkom"/>
    <w:link w:val="AlineazapodtokoZnak"/>
    <w:qFormat/>
    <w:rsid w:val="0044457D"/>
    <w:pPr>
      <w:numPr>
        <w:numId w:val="11"/>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44457D"/>
    <w:rPr>
      <w:rFonts w:ascii="Arial" w:eastAsia="Times New Roman" w:hAnsi="Arial" w:cs="Times New Roman"/>
      <w:sz w:val="20"/>
      <w:lang w:val="x-none" w:eastAsia="x-none"/>
    </w:rPr>
  </w:style>
  <w:style w:type="paragraph" w:customStyle="1" w:styleId="Telobesedila22">
    <w:name w:val="Telo besedila 22"/>
    <w:basedOn w:val="Navaden"/>
    <w:rsid w:val="0044457D"/>
    <w:pPr>
      <w:widowControl w:val="0"/>
      <w:spacing w:after="120" w:line="240" w:lineRule="auto"/>
      <w:jc w:val="both"/>
    </w:pPr>
    <w:rPr>
      <w:rFonts w:ascii="SSUniversCond" w:eastAsia="Times New Roman" w:hAnsi="SSUniversCond" w:cs="Times New Roman"/>
      <w:i/>
      <w:sz w:val="20"/>
      <w:szCs w:val="20"/>
      <w:lang w:val="en-US" w:eastAsia="sl-SI"/>
    </w:rPr>
  </w:style>
  <w:style w:type="paragraph" w:styleId="Revizija">
    <w:name w:val="Revision"/>
    <w:hidden/>
    <w:uiPriority w:val="99"/>
    <w:semiHidden/>
    <w:rsid w:val="0044457D"/>
    <w:pPr>
      <w:spacing w:after="0" w:line="240" w:lineRule="auto"/>
    </w:pPr>
    <w:rPr>
      <w:rFonts w:ascii="Calibri" w:eastAsia="Times New Roman" w:hAnsi="Calibri" w:cs="Times New Roman"/>
      <w:lang w:eastAsia="sl-SI"/>
    </w:rPr>
  </w:style>
  <w:style w:type="character" w:customStyle="1" w:styleId="Komentar-besediloZnak1">
    <w:name w:val="Komentar - besedilo Znak1"/>
    <w:rsid w:val="0044457D"/>
    <w:rPr>
      <w:sz w:val="20"/>
      <w:szCs w:val="20"/>
    </w:rPr>
  </w:style>
  <w:style w:type="paragraph" w:customStyle="1" w:styleId="ZnakZnakZnakZnakZnakZnakZnakZnakZnakZnakZnakZnakZnakZnakZnak">
    <w:name w:val="Znak 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LENZnak">
    <w:name w:val="ČLEN Znak"/>
    <w:link w:val="LEN"/>
    <w:rsid w:val="0044457D"/>
    <w:rPr>
      <w:rFonts w:ascii="Arial" w:eastAsia="Times New Roman" w:hAnsi="Arial" w:cs="Times New Roman"/>
      <w:b/>
      <w:sz w:val="20"/>
      <w:lang w:val="x-none" w:eastAsia="x-none"/>
    </w:rPr>
  </w:style>
  <w:style w:type="paragraph" w:customStyle="1" w:styleId="1">
    <w:name w:val="1"/>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CharCharZnakZnakZnakZnakZnakZnak">
    <w:name w:val="Char Char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seznama4">
    <w:name w:val="Odstavek seznama4"/>
    <w:basedOn w:val="Navaden"/>
    <w:rsid w:val="0044457D"/>
    <w:pPr>
      <w:ind w:left="720"/>
    </w:pPr>
    <w:rPr>
      <w:rFonts w:ascii="Calibri" w:eastAsia="Times New Roman" w:hAnsi="Calibri" w:cs="Times New Roman"/>
      <w:lang w:eastAsia="sl-SI"/>
    </w:rPr>
  </w:style>
  <w:style w:type="character" w:customStyle="1" w:styleId="Komentar-sklic1">
    <w:name w:val="Komentar - sklic1"/>
    <w:semiHidden/>
    <w:unhideWhenUsed/>
    <w:rsid w:val="0044457D"/>
    <w:rPr>
      <w:sz w:val="16"/>
      <w:szCs w:val="16"/>
    </w:rPr>
  </w:style>
  <w:style w:type="paragraph" w:customStyle="1" w:styleId="Komentar-besedilo1">
    <w:name w:val="Komentar - besedilo1"/>
    <w:basedOn w:val="Navaden"/>
    <w:link w:val="Komentar-besediloZnak"/>
    <w:unhideWhenUsed/>
    <w:rsid w:val="0044457D"/>
    <w:pPr>
      <w:spacing w:line="240" w:lineRule="auto"/>
    </w:pPr>
    <w:rPr>
      <w:rFonts w:ascii="Arial" w:eastAsia="Times New Roman" w:hAnsi="Arial" w:cs="Times New Roman"/>
      <w:sz w:val="20"/>
      <w:szCs w:val="20"/>
      <w:lang w:val="x-none" w:eastAsia="x-none"/>
    </w:rPr>
  </w:style>
  <w:style w:type="character" w:customStyle="1" w:styleId="Komentar-besediloZnak">
    <w:name w:val="Komentar - besedilo Znak"/>
    <w:link w:val="Komentar-besedilo1"/>
    <w:rsid w:val="0044457D"/>
    <w:rPr>
      <w:rFonts w:ascii="Arial" w:eastAsia="Times New Roman" w:hAnsi="Arial" w:cs="Times New Roman"/>
      <w:sz w:val="20"/>
      <w:szCs w:val="20"/>
      <w:lang w:val="x-none" w:eastAsia="x-none"/>
    </w:rPr>
  </w:style>
  <w:style w:type="paragraph" w:customStyle="1" w:styleId="Alineja">
    <w:name w:val="Alineja"/>
    <w:basedOn w:val="Odstavekseznama"/>
    <w:link w:val="AlinejaZnak"/>
    <w:qFormat/>
    <w:rsid w:val="0044457D"/>
    <w:pPr>
      <w:numPr>
        <w:numId w:val="21"/>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44457D"/>
    <w:rPr>
      <w:rFonts w:ascii="Arial" w:eastAsia="Times New Roman" w:hAnsi="Arial" w:cs="Times New Roman"/>
      <w:color w:val="000000"/>
      <w:sz w:val="20"/>
      <w:szCs w:val="20"/>
      <w:lang w:val="x-none" w:eastAsia="x-none"/>
    </w:rPr>
  </w:style>
  <w:style w:type="character" w:customStyle="1" w:styleId="Komentar-sklic2">
    <w:name w:val="Komentar - sklic2"/>
    <w:semiHidden/>
    <w:unhideWhenUsed/>
    <w:rsid w:val="0044457D"/>
    <w:rPr>
      <w:sz w:val="16"/>
      <w:szCs w:val="16"/>
    </w:rPr>
  </w:style>
  <w:style w:type="paragraph" w:customStyle="1" w:styleId="Komentar-besedilo2">
    <w:name w:val="Komentar - besedilo2"/>
    <w:basedOn w:val="Navaden"/>
    <w:unhideWhenUsed/>
    <w:rsid w:val="0044457D"/>
    <w:pPr>
      <w:spacing w:line="240" w:lineRule="auto"/>
    </w:pPr>
    <w:rPr>
      <w:rFonts w:ascii="Arial" w:eastAsia="Times New Roman" w:hAnsi="Arial" w:cs="Times New Roman"/>
      <w:sz w:val="20"/>
      <w:szCs w:val="20"/>
      <w:lang w:eastAsia="sl-SI"/>
    </w:rPr>
  </w:style>
  <w:style w:type="paragraph" w:styleId="Napis">
    <w:name w:val="caption"/>
    <w:basedOn w:val="Navaden"/>
    <w:next w:val="Navaden"/>
    <w:uiPriority w:val="35"/>
    <w:qFormat/>
    <w:rsid w:val="0044457D"/>
    <w:pPr>
      <w:spacing w:after="0" w:line="240" w:lineRule="auto"/>
    </w:pPr>
    <w:rPr>
      <w:rFonts w:ascii="Times New Roman" w:eastAsia="Times New Roman" w:hAnsi="Times New Roman" w:cs="Times New Roman"/>
      <w:b/>
      <w:bCs/>
      <w:sz w:val="20"/>
      <w:szCs w:val="20"/>
      <w:lang w:eastAsia="sl-SI"/>
    </w:rPr>
  </w:style>
  <w:style w:type="character" w:customStyle="1" w:styleId="apple-converted-space">
    <w:name w:val="apple-converted-space"/>
    <w:rsid w:val="0044457D"/>
  </w:style>
  <w:style w:type="paragraph" w:customStyle="1" w:styleId="Standard">
    <w:name w:val="Standard"/>
    <w:rsid w:val="0044457D"/>
    <w:pPr>
      <w:suppressAutoHyphens/>
      <w:autoSpaceDN w:val="0"/>
      <w:textAlignment w:val="baseline"/>
    </w:pPr>
    <w:rPr>
      <w:rFonts w:ascii="Calibri" w:eastAsia="SimSun" w:hAnsi="Calibri" w:cs="Calibri"/>
      <w:kern w:val="3"/>
    </w:rPr>
  </w:style>
  <w:style w:type="paragraph" w:customStyle="1" w:styleId="ZnakZnakZnakZnakZnakZnakZnakZnakZnak">
    <w:name w:val="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len1">
    <w:name w:val="len"/>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0">
    <w:name w:val="len1"/>
    <w:basedOn w:val="Navaden"/>
    <w:rsid w:val="0044457D"/>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44457D"/>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44457D"/>
    <w:pPr>
      <w:spacing w:after="0" w:line="240" w:lineRule="auto"/>
      <w:jc w:val="center"/>
    </w:pPr>
    <w:rPr>
      <w:rFonts w:ascii="Arial" w:eastAsia="Times New Roman" w:hAnsi="Arial" w:cs="Arial"/>
      <w:b/>
      <w:bCs/>
      <w:lang w:eastAsia="sl-SI"/>
    </w:rPr>
  </w:style>
  <w:style w:type="paragraph" w:customStyle="1" w:styleId="Telobesedila23">
    <w:name w:val="Telo besedila 23"/>
    <w:basedOn w:val="Navaden"/>
    <w:rsid w:val="009D74EA"/>
    <w:pPr>
      <w:widowControl w:val="0"/>
      <w:spacing w:after="120" w:line="240" w:lineRule="auto"/>
      <w:jc w:val="both"/>
    </w:pPr>
    <w:rPr>
      <w:rFonts w:ascii="Times New Roman" w:eastAsia="Times New Roman" w:hAnsi="Times New Roman" w:cs="Times New Roman"/>
      <w:szCs w:val="20"/>
      <w:lang w:val="en-US" w:eastAsia="sl-SI"/>
    </w:rPr>
  </w:style>
  <w:style w:type="character" w:styleId="HTML-citat">
    <w:name w:val="HTML Cite"/>
    <w:uiPriority w:val="99"/>
    <w:semiHidden/>
    <w:unhideWhenUsed/>
    <w:rsid w:val="009D74EA"/>
    <w:rPr>
      <w:i/>
      <w:iCs/>
    </w:rPr>
  </w:style>
  <w:style w:type="character" w:customStyle="1" w:styleId="komperdodano">
    <w:name w:val="komperdodano"/>
    <w:basedOn w:val="Privzetapisavaodstavka"/>
    <w:rsid w:val="00A367A5"/>
  </w:style>
  <w:style w:type="paragraph" w:customStyle="1" w:styleId="Naslovek">
    <w:name w:val="Naslovek"/>
    <w:basedOn w:val="Navaden"/>
    <w:next w:val="Navaden"/>
    <w:rsid w:val="00C96542"/>
    <w:pPr>
      <w:numPr>
        <w:numId w:val="22"/>
      </w:numPr>
      <w:spacing w:before="60" w:after="60" w:line="240" w:lineRule="auto"/>
      <w:jc w:val="both"/>
    </w:pPr>
    <w:rPr>
      <w:rFonts w:ascii="Times New Roman" w:eastAsia="Times New Roman" w:hAnsi="Times New Roman" w:cs="Times New Roman"/>
      <w:b/>
      <w:szCs w:val="24"/>
      <w:lang w:eastAsia="sl-SI"/>
    </w:rPr>
  </w:style>
  <w:style w:type="paragraph" w:customStyle="1" w:styleId="style10">
    <w:name w:val="style1"/>
    <w:basedOn w:val="Navaden"/>
    <w:rsid w:val="00C96542"/>
    <w:pPr>
      <w:spacing w:before="40" w:after="0" w:line="240" w:lineRule="auto"/>
      <w:ind w:left="1428" w:hanging="360"/>
      <w:jc w:val="both"/>
    </w:pPr>
    <w:rPr>
      <w:rFonts w:ascii="Times New Roman" w:eastAsia="Times New Roman" w:hAnsi="Times New Roman" w:cs="Arial"/>
      <w:color w:val="000000"/>
      <w:sz w:val="24"/>
      <w:szCs w:val="24"/>
      <w:lang w:eastAsia="sl-SI"/>
    </w:rPr>
  </w:style>
  <w:style w:type="paragraph" w:customStyle="1" w:styleId="tevilnatoka1">
    <w:name w:val="tevilnatoka1"/>
    <w:basedOn w:val="Navaden"/>
    <w:rsid w:val="00452677"/>
    <w:pPr>
      <w:spacing w:after="0" w:line="240" w:lineRule="auto"/>
      <w:ind w:left="425" w:hanging="425"/>
      <w:jc w:val="both"/>
    </w:pPr>
    <w:rPr>
      <w:rFonts w:ascii="Arial" w:eastAsia="Times New Roman" w:hAnsi="Arial" w:cs="Arial"/>
      <w:lang w:eastAsia="sl-SI"/>
    </w:rPr>
  </w:style>
  <w:style w:type="character" w:customStyle="1" w:styleId="highlight1">
    <w:name w:val="highlight1"/>
    <w:basedOn w:val="Privzetapisavaodstavka"/>
    <w:rsid w:val="00452677"/>
    <w:rPr>
      <w:shd w:val="clear" w:color="auto" w:fill="FFFF88"/>
    </w:rPr>
  </w:style>
  <w:style w:type="paragraph" w:customStyle="1" w:styleId="ListDash2">
    <w:name w:val="List Dash 2"/>
    <w:basedOn w:val="Navaden"/>
    <w:rsid w:val="003633B3"/>
    <w:pPr>
      <w:numPr>
        <w:numId w:val="23"/>
      </w:numPr>
      <w:spacing w:before="120" w:after="120" w:line="240" w:lineRule="auto"/>
      <w:jc w:val="both"/>
    </w:pPr>
    <w:rPr>
      <w:rFonts w:ascii="Times New Roman" w:eastAsia="Times New Roman" w:hAnsi="Times New Roman" w:cs="Times New Roman"/>
      <w:sz w:val="24"/>
      <w:szCs w:val="20"/>
      <w:lang w:val="en-GB"/>
    </w:rPr>
  </w:style>
  <w:style w:type="paragraph" w:customStyle="1" w:styleId="norm3">
    <w:name w:val="norm3"/>
    <w:basedOn w:val="Navaden"/>
    <w:rsid w:val="006E3C7E"/>
    <w:pPr>
      <w:spacing w:before="120" w:after="0" w:line="312" w:lineRule="atLeast"/>
      <w:jc w:val="both"/>
    </w:pPr>
    <w:rPr>
      <w:rFonts w:ascii="Times New Roman" w:eastAsia="Times New Roman" w:hAnsi="Times New Roman" w:cs="Times New Roman"/>
      <w:sz w:val="24"/>
      <w:szCs w:val="24"/>
      <w:lang w:eastAsia="sl-SI"/>
    </w:rPr>
  </w:style>
  <w:style w:type="paragraph" w:customStyle="1" w:styleId="alineazatevilnotoko1">
    <w:name w:val="alineazatevilnotoko1"/>
    <w:basedOn w:val="Navaden"/>
    <w:rsid w:val="00493D17"/>
    <w:pPr>
      <w:spacing w:after="0" w:line="240" w:lineRule="auto"/>
      <w:ind w:left="567" w:hanging="142"/>
      <w:jc w:val="both"/>
    </w:pPr>
    <w:rPr>
      <w:rFonts w:ascii="Arial" w:eastAsia="Times New Roman" w:hAnsi="Arial" w:cs="Arial"/>
      <w:lang w:eastAsia="sl-SI"/>
    </w:rPr>
  </w:style>
  <w:style w:type="paragraph" w:customStyle="1" w:styleId="vrstapredpisa0">
    <w:name w:val="vrstapredpisa"/>
    <w:basedOn w:val="Navaden"/>
    <w:rsid w:val="004C370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slovpredpisa0">
    <w:name w:val="naslovpredpisa"/>
    <w:basedOn w:val="Navaden"/>
    <w:rsid w:val="004C370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i-doc-dur2">
    <w:name w:val="ti-doc-dur2"/>
    <w:basedOn w:val="Navaden"/>
    <w:rsid w:val="005A73B5"/>
    <w:pPr>
      <w:spacing w:before="180" w:after="120" w:line="312" w:lineRule="atLeast"/>
      <w:jc w:val="both"/>
    </w:pPr>
    <w:rPr>
      <w:rFonts w:ascii="Times New Roman" w:eastAsia="Times New Roman" w:hAnsi="Times New Roman" w:cs="Times New Roman"/>
      <w:b/>
      <w:bCs/>
      <w:sz w:val="26"/>
      <w:szCs w:val="26"/>
      <w:lang w:eastAsia="sl-SI"/>
    </w:rPr>
  </w:style>
  <w:style w:type="paragraph" w:customStyle="1" w:styleId="Odst">
    <w:name w:val="Odst."/>
    <w:basedOn w:val="Odstavekseznama"/>
    <w:link w:val="OdstZnak"/>
    <w:qFormat/>
    <w:rsid w:val="004C2D48"/>
    <w:pPr>
      <w:numPr>
        <w:numId w:val="24"/>
      </w:numPr>
      <w:tabs>
        <w:tab w:val="left" w:pos="284"/>
      </w:tabs>
      <w:spacing w:after="120" w:line="276" w:lineRule="auto"/>
      <w:jc w:val="both"/>
    </w:pPr>
    <w:rPr>
      <w:rFonts w:ascii="Arial" w:eastAsia="Calibri" w:hAnsi="Arial" w:cs="Arial"/>
      <w:sz w:val="20"/>
      <w:szCs w:val="20"/>
      <w:lang w:val="sl-SI" w:eastAsia="sl-SI"/>
    </w:rPr>
  </w:style>
  <w:style w:type="character" w:customStyle="1" w:styleId="OdstZnak">
    <w:name w:val="Odst. Znak"/>
    <w:link w:val="Odst"/>
    <w:rsid w:val="004C2D48"/>
    <w:rPr>
      <w:rFonts w:ascii="Arial" w:eastAsia="Calibri" w:hAnsi="Arial" w:cs="Arial"/>
      <w:sz w:val="20"/>
      <w:szCs w:val="20"/>
      <w:lang w:eastAsia="sl-SI"/>
    </w:rPr>
  </w:style>
  <w:style w:type="paragraph" w:customStyle="1" w:styleId="vrstapredpisa1">
    <w:name w:val="vrstapredpisa1"/>
    <w:basedOn w:val="Navaden"/>
    <w:rsid w:val="004754BE"/>
    <w:pPr>
      <w:spacing w:before="480" w:after="0" w:line="240" w:lineRule="auto"/>
      <w:jc w:val="center"/>
    </w:pPr>
    <w:rPr>
      <w:rFonts w:ascii="Arial" w:eastAsia="Times New Roman" w:hAnsi="Arial" w:cs="Arial"/>
      <w:b/>
      <w:bCs/>
      <w:color w:val="000000"/>
      <w:spacing w:val="40"/>
      <w:lang w:eastAsia="sl-SI"/>
    </w:rPr>
  </w:style>
  <w:style w:type="paragraph" w:customStyle="1" w:styleId="naslovpredpisa1">
    <w:name w:val="naslovpredpisa1"/>
    <w:basedOn w:val="Navaden"/>
    <w:rsid w:val="004754BE"/>
    <w:pPr>
      <w:spacing w:after="0" w:line="240" w:lineRule="auto"/>
      <w:jc w:val="center"/>
    </w:pPr>
    <w:rPr>
      <w:rFonts w:ascii="Arial" w:eastAsia="Times New Roman" w:hAnsi="Arial" w:cs="Arial"/>
      <w:b/>
      <w:bCs/>
      <w:lang w:eastAsia="sl-SI"/>
    </w:rPr>
  </w:style>
  <w:style w:type="table" w:customStyle="1" w:styleId="Tabelamrea1">
    <w:name w:val="Tabela – mreža1"/>
    <w:basedOn w:val="Navadnatabela"/>
    <w:next w:val="Tabelamrea"/>
    <w:uiPriority w:val="59"/>
    <w:rsid w:val="00E75721"/>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Privzetapisavaodstavka"/>
    <w:rsid w:val="000E42D3"/>
  </w:style>
  <w:style w:type="paragraph" w:customStyle="1" w:styleId="rkovnatokazaodstavkomi">
    <w:name w:val="Črkovna točka za odstavkom (i)"/>
    <w:basedOn w:val="Alineazaodstavkom"/>
    <w:link w:val="rkovnatokazaodstavkomiZnak"/>
    <w:rsid w:val="00137864"/>
    <w:pPr>
      <w:numPr>
        <w:numId w:val="28"/>
      </w:numPr>
      <w:overflowPunct/>
      <w:autoSpaceDE/>
      <w:autoSpaceDN/>
      <w:adjustRightInd/>
      <w:spacing w:line="240" w:lineRule="auto"/>
      <w:textAlignment w:val="auto"/>
    </w:pPr>
    <w:rPr>
      <w:rFonts w:cs="Arial"/>
      <w:lang w:eastAsia="sl-SI"/>
    </w:rPr>
  </w:style>
  <w:style w:type="character" w:customStyle="1" w:styleId="rkovnatokazaodstavkomiZnak">
    <w:name w:val="Črkovna točka za odstavkom (i) Znak"/>
    <w:basedOn w:val="AlineazaodstavkomZnak"/>
    <w:link w:val="rkovnatokazaodstavkomi"/>
    <w:rsid w:val="00137864"/>
    <w:rPr>
      <w:rFonts w:ascii="Arial" w:eastAsia="Times New Roman" w:hAnsi="Arial" w:cs="Arial"/>
      <w:lang w:val="x-none" w:eastAsia="sl-SI"/>
    </w:rPr>
  </w:style>
  <w:style w:type="table" w:customStyle="1" w:styleId="Tabelamrea2">
    <w:name w:val="Tabela – mreža2"/>
    <w:basedOn w:val="Navadnatabela"/>
    <w:next w:val="Tabelamrea"/>
    <w:uiPriority w:val="59"/>
    <w:rsid w:val="00624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59"/>
    <w:rsid w:val="00197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uiPriority w:val="59"/>
    <w:rsid w:val="000D5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uiPriority w:val="59"/>
    <w:rsid w:val="000D5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7"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envelope return" w:uiPriority="0"/>
    <w:lsdException w:name="footnote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E2871"/>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44457D"/>
    <w:pPr>
      <w:keepNext/>
      <w:suppressAutoHyphens/>
      <w:spacing w:before="240" w:after="60" w:line="240" w:lineRule="auto"/>
      <w:outlineLvl w:val="0"/>
    </w:pPr>
    <w:rPr>
      <w:rFonts w:ascii="Arial" w:eastAsia="Times New Roman" w:hAnsi="Arial" w:cs="Times New Roman"/>
      <w:b/>
      <w:bCs/>
      <w:kern w:val="32"/>
      <w:sz w:val="32"/>
      <w:szCs w:val="32"/>
      <w:lang w:val="x-none" w:eastAsia="ar-SA"/>
    </w:rPr>
  </w:style>
  <w:style w:type="paragraph" w:styleId="Naslov2">
    <w:name w:val="heading 2"/>
    <w:basedOn w:val="Navaden"/>
    <w:next w:val="Navaden"/>
    <w:link w:val="Naslov2Znak"/>
    <w:qFormat/>
    <w:rsid w:val="0044457D"/>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val="x-none" w:eastAsia="ar-SA"/>
    </w:rPr>
  </w:style>
  <w:style w:type="paragraph" w:styleId="Naslov3">
    <w:name w:val="heading 3"/>
    <w:basedOn w:val="Navaden"/>
    <w:next w:val="Navaden"/>
    <w:link w:val="Naslov3Znak"/>
    <w:qFormat/>
    <w:rsid w:val="0044457D"/>
    <w:pPr>
      <w:keepNext/>
      <w:spacing w:before="240" w:after="60" w:line="240" w:lineRule="auto"/>
      <w:outlineLvl w:val="2"/>
    </w:pPr>
    <w:rPr>
      <w:rFonts w:ascii="Arial" w:eastAsia="Times New Roman" w:hAnsi="Arial" w:cs="Times New Roman"/>
      <w:b/>
      <w:bCs/>
      <w:sz w:val="26"/>
      <w:szCs w:val="26"/>
      <w:lang w:val="x-none" w:eastAsia="x-none"/>
    </w:rPr>
  </w:style>
  <w:style w:type="paragraph" w:styleId="Naslov4">
    <w:name w:val="heading 4"/>
    <w:basedOn w:val="Navaden"/>
    <w:next w:val="Navaden"/>
    <w:link w:val="Naslov4Znak"/>
    <w:qFormat/>
    <w:rsid w:val="0044457D"/>
    <w:pPr>
      <w:keepNext/>
      <w:autoSpaceDE w:val="0"/>
      <w:autoSpaceDN w:val="0"/>
      <w:adjustRightInd w:val="0"/>
      <w:spacing w:after="0" w:line="240" w:lineRule="auto"/>
      <w:jc w:val="both"/>
      <w:outlineLvl w:val="3"/>
    </w:pPr>
    <w:rPr>
      <w:rFonts w:ascii="Times New Roman" w:eastAsia="Times New Roman" w:hAnsi="Times New Roman" w:cs="Times New Roman"/>
      <w:b/>
      <w:bCs/>
      <w:sz w:val="24"/>
      <w:szCs w:val="24"/>
      <w:lang w:val="x-none" w:eastAsia="x-none"/>
    </w:rPr>
  </w:style>
  <w:style w:type="paragraph" w:styleId="Naslov5">
    <w:name w:val="heading 5"/>
    <w:basedOn w:val="Navaden"/>
    <w:next w:val="Navaden"/>
    <w:link w:val="Naslov5Znak"/>
    <w:qFormat/>
    <w:rsid w:val="0044457D"/>
    <w:pPr>
      <w:keepNext/>
      <w:keepLines/>
      <w:spacing w:before="200" w:after="0" w:line="240" w:lineRule="auto"/>
      <w:outlineLvl w:val="4"/>
    </w:pPr>
    <w:rPr>
      <w:rFonts w:ascii="Times New Roman" w:eastAsia="Times New Roman" w:hAnsi="Times New Roman" w:cs="Times New Roman"/>
      <w:color w:val="243F60"/>
      <w:lang w:val="x-none"/>
    </w:rPr>
  </w:style>
  <w:style w:type="paragraph" w:styleId="Naslov6">
    <w:name w:val="heading 6"/>
    <w:basedOn w:val="Navaden"/>
    <w:next w:val="Navaden"/>
    <w:link w:val="Naslov6Znak"/>
    <w:qFormat/>
    <w:rsid w:val="0044457D"/>
    <w:pPr>
      <w:spacing w:before="240" w:after="60" w:line="240" w:lineRule="auto"/>
      <w:jc w:val="both"/>
      <w:outlineLvl w:val="5"/>
    </w:pPr>
    <w:rPr>
      <w:rFonts w:ascii="Times New Roman" w:eastAsia="Times New Roman" w:hAnsi="Times New Roman" w:cs="Times New Roman"/>
      <w:b/>
      <w:bCs/>
      <w:lang w:val="x-none" w:eastAsia="x-none"/>
    </w:rPr>
  </w:style>
  <w:style w:type="paragraph" w:styleId="Naslov7">
    <w:name w:val="heading 7"/>
    <w:basedOn w:val="Navaden"/>
    <w:next w:val="Navaden"/>
    <w:link w:val="Naslov7Znak"/>
    <w:qFormat/>
    <w:rsid w:val="0044457D"/>
    <w:pPr>
      <w:keepNext/>
      <w:spacing w:after="0" w:line="240" w:lineRule="auto"/>
      <w:jc w:val="both"/>
      <w:outlineLvl w:val="6"/>
    </w:pPr>
    <w:rPr>
      <w:rFonts w:ascii="Times New Roman" w:eastAsia="Times New Roman" w:hAnsi="Times New Roman" w:cs="Times New Roman"/>
      <w:b/>
      <w:lang w:val="x-none" w:eastAsia="x-none"/>
    </w:rPr>
  </w:style>
  <w:style w:type="paragraph" w:styleId="Naslov8">
    <w:name w:val="heading 8"/>
    <w:basedOn w:val="Navaden"/>
    <w:next w:val="Navaden"/>
    <w:link w:val="Naslov8Znak"/>
    <w:qFormat/>
    <w:rsid w:val="0044457D"/>
    <w:pPr>
      <w:keepNext/>
      <w:autoSpaceDE w:val="0"/>
      <w:autoSpaceDN w:val="0"/>
      <w:adjustRightInd w:val="0"/>
      <w:spacing w:after="0" w:line="240" w:lineRule="auto"/>
      <w:ind w:left="180"/>
      <w:jc w:val="center"/>
      <w:outlineLvl w:val="7"/>
    </w:pPr>
    <w:rPr>
      <w:rFonts w:ascii="Times New Roman" w:eastAsia="Times New Roman" w:hAnsi="Times New Roman" w:cs="Times New Roman"/>
      <w:b/>
      <w:lang w:val="x-none" w:eastAsia="x-none"/>
    </w:rPr>
  </w:style>
  <w:style w:type="paragraph" w:styleId="Naslov9">
    <w:name w:val="heading 9"/>
    <w:basedOn w:val="Navaden"/>
    <w:next w:val="Navaden"/>
    <w:link w:val="Naslov9Znak"/>
    <w:qFormat/>
    <w:rsid w:val="0044457D"/>
    <w:pPr>
      <w:spacing w:before="240" w:after="60" w:line="240" w:lineRule="auto"/>
      <w:outlineLvl w:val="8"/>
    </w:pPr>
    <w:rPr>
      <w:rFonts w:ascii="Arial" w:eastAsia="Times New Roman" w:hAnsi="Arial" w:cs="Times New Roman"/>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 Znak Znak,Glava - napis Znak Znak,Glava1 Znak"/>
    <w:basedOn w:val="Navaden"/>
    <w:link w:val="GlavaZnak"/>
    <w:unhideWhenUsed/>
    <w:rsid w:val="005538AB"/>
    <w:pPr>
      <w:tabs>
        <w:tab w:val="center" w:pos="4536"/>
        <w:tab w:val="right" w:pos="9072"/>
      </w:tabs>
      <w:spacing w:after="0" w:line="240" w:lineRule="auto"/>
    </w:pPr>
  </w:style>
  <w:style w:type="character" w:customStyle="1" w:styleId="GlavaZnak">
    <w:name w:val="Glava Znak"/>
    <w:aliases w:val="Glava - napis Znak,Glava - napis Znak Znak Znak Znak Znak,Glava - napis Znak Znak Znak,Glava1 Znak Znak"/>
    <w:basedOn w:val="Privzetapisavaodstavka"/>
    <w:link w:val="Glava"/>
    <w:rsid w:val="005538AB"/>
  </w:style>
  <w:style w:type="paragraph" w:styleId="Noga">
    <w:name w:val="footer"/>
    <w:basedOn w:val="Navaden"/>
    <w:link w:val="NogaZnak"/>
    <w:uiPriority w:val="99"/>
    <w:unhideWhenUsed/>
    <w:rsid w:val="005538AB"/>
    <w:pPr>
      <w:tabs>
        <w:tab w:val="center" w:pos="4536"/>
        <w:tab w:val="right" w:pos="9072"/>
      </w:tabs>
      <w:spacing w:after="0" w:line="240" w:lineRule="auto"/>
    </w:pPr>
  </w:style>
  <w:style w:type="character" w:customStyle="1" w:styleId="NogaZnak">
    <w:name w:val="Noga Znak"/>
    <w:basedOn w:val="Privzetapisavaodstavka"/>
    <w:link w:val="Noga"/>
    <w:uiPriority w:val="99"/>
    <w:rsid w:val="005538AB"/>
  </w:style>
  <w:style w:type="paragraph" w:styleId="Besedilooblaka">
    <w:name w:val="Balloon Text"/>
    <w:basedOn w:val="Navaden"/>
    <w:link w:val="BesedilooblakaZnak"/>
    <w:uiPriority w:val="99"/>
    <w:semiHidden/>
    <w:unhideWhenUsed/>
    <w:rsid w:val="005538A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538AB"/>
    <w:rPr>
      <w:rFonts w:ascii="Tahoma" w:hAnsi="Tahoma" w:cs="Tahoma"/>
      <w:sz w:val="16"/>
      <w:szCs w:val="16"/>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basedOn w:val="Privzetapisavaodstavka"/>
    <w:link w:val="Naslov1"/>
    <w:rsid w:val="0044457D"/>
    <w:rPr>
      <w:rFonts w:ascii="Arial" w:eastAsia="Times New Roman" w:hAnsi="Arial" w:cs="Times New Roman"/>
      <w:b/>
      <w:bCs/>
      <w:kern w:val="32"/>
      <w:sz w:val="32"/>
      <w:szCs w:val="32"/>
      <w:lang w:val="x-none" w:eastAsia="ar-SA"/>
    </w:rPr>
  </w:style>
  <w:style w:type="character" w:customStyle="1" w:styleId="Naslov2Znak">
    <w:name w:val="Naslov 2 Znak"/>
    <w:basedOn w:val="Privzetapisavaodstavka"/>
    <w:link w:val="Naslov2"/>
    <w:rsid w:val="0044457D"/>
    <w:rPr>
      <w:rFonts w:ascii="Arial" w:eastAsia="Times New Roman" w:hAnsi="Arial" w:cs="Times New Roman"/>
      <w:b/>
      <w:bCs/>
      <w:i/>
      <w:iCs/>
      <w:sz w:val="28"/>
      <w:szCs w:val="28"/>
      <w:lang w:val="x-none" w:eastAsia="ar-SA"/>
    </w:rPr>
  </w:style>
  <w:style w:type="character" w:customStyle="1" w:styleId="Naslov3Znak">
    <w:name w:val="Naslov 3 Znak"/>
    <w:basedOn w:val="Privzetapisavaodstavka"/>
    <w:link w:val="Naslov3"/>
    <w:rsid w:val="0044457D"/>
    <w:rPr>
      <w:rFonts w:ascii="Arial" w:eastAsia="Times New Roman" w:hAnsi="Arial" w:cs="Times New Roman"/>
      <w:b/>
      <w:bCs/>
      <w:sz w:val="26"/>
      <w:szCs w:val="26"/>
      <w:lang w:val="x-none" w:eastAsia="x-none"/>
    </w:rPr>
  </w:style>
  <w:style w:type="character" w:customStyle="1" w:styleId="Naslov4Znak">
    <w:name w:val="Naslov 4 Znak"/>
    <w:basedOn w:val="Privzetapisavaodstavka"/>
    <w:link w:val="Naslov4"/>
    <w:rsid w:val="0044457D"/>
    <w:rPr>
      <w:rFonts w:ascii="Times New Roman" w:eastAsia="Times New Roman" w:hAnsi="Times New Roman" w:cs="Times New Roman"/>
      <w:b/>
      <w:bCs/>
      <w:sz w:val="24"/>
      <w:szCs w:val="24"/>
      <w:lang w:val="x-none" w:eastAsia="x-none"/>
    </w:rPr>
  </w:style>
  <w:style w:type="character" w:customStyle="1" w:styleId="Naslov5Znak">
    <w:name w:val="Naslov 5 Znak"/>
    <w:basedOn w:val="Privzetapisavaodstavka"/>
    <w:link w:val="Naslov5"/>
    <w:rsid w:val="0044457D"/>
    <w:rPr>
      <w:rFonts w:ascii="Times New Roman" w:eastAsia="Times New Roman" w:hAnsi="Times New Roman" w:cs="Times New Roman"/>
      <w:color w:val="243F60"/>
      <w:lang w:val="x-none"/>
    </w:rPr>
  </w:style>
  <w:style w:type="character" w:customStyle="1" w:styleId="Naslov6Znak">
    <w:name w:val="Naslov 6 Znak"/>
    <w:basedOn w:val="Privzetapisavaodstavka"/>
    <w:link w:val="Naslov6"/>
    <w:rsid w:val="0044457D"/>
    <w:rPr>
      <w:rFonts w:ascii="Times New Roman" w:eastAsia="Times New Roman" w:hAnsi="Times New Roman" w:cs="Times New Roman"/>
      <w:b/>
      <w:bCs/>
      <w:lang w:val="x-none" w:eastAsia="x-none"/>
    </w:rPr>
  </w:style>
  <w:style w:type="character" w:customStyle="1" w:styleId="Naslov7Znak">
    <w:name w:val="Naslov 7 Znak"/>
    <w:basedOn w:val="Privzetapisavaodstavka"/>
    <w:link w:val="Naslov7"/>
    <w:rsid w:val="0044457D"/>
    <w:rPr>
      <w:rFonts w:ascii="Times New Roman" w:eastAsia="Times New Roman" w:hAnsi="Times New Roman" w:cs="Times New Roman"/>
      <w:b/>
      <w:lang w:val="x-none" w:eastAsia="x-none"/>
    </w:rPr>
  </w:style>
  <w:style w:type="character" w:customStyle="1" w:styleId="Naslov8Znak">
    <w:name w:val="Naslov 8 Znak"/>
    <w:basedOn w:val="Privzetapisavaodstavka"/>
    <w:link w:val="Naslov8"/>
    <w:rsid w:val="0044457D"/>
    <w:rPr>
      <w:rFonts w:ascii="Times New Roman" w:eastAsia="Times New Roman" w:hAnsi="Times New Roman" w:cs="Times New Roman"/>
      <w:b/>
      <w:lang w:val="x-none" w:eastAsia="x-none"/>
    </w:rPr>
  </w:style>
  <w:style w:type="character" w:customStyle="1" w:styleId="Naslov9Znak">
    <w:name w:val="Naslov 9 Znak"/>
    <w:basedOn w:val="Privzetapisavaodstavka"/>
    <w:link w:val="Naslov9"/>
    <w:rsid w:val="0044457D"/>
    <w:rPr>
      <w:rFonts w:ascii="Arial" w:eastAsia="Times New Roman" w:hAnsi="Arial" w:cs="Times New Roman"/>
      <w:lang w:val="x-none" w:eastAsia="x-none"/>
    </w:rPr>
  </w:style>
  <w:style w:type="character" w:styleId="tevilkastrani">
    <w:name w:val="page number"/>
    <w:basedOn w:val="Privzetapisavaodstavka"/>
    <w:rsid w:val="0044457D"/>
  </w:style>
  <w:style w:type="character" w:styleId="Hiperpovezava">
    <w:name w:val="Hyperlink"/>
    <w:uiPriority w:val="99"/>
    <w:rsid w:val="0044457D"/>
    <w:rPr>
      <w:color w:val="000080"/>
      <w:u w:val="single"/>
    </w:rPr>
  </w:style>
  <w:style w:type="table" w:styleId="Tabelamrea">
    <w:name w:val="Table Grid"/>
    <w:basedOn w:val="Navadnatabela"/>
    <w:uiPriority w:val="59"/>
    <w:rsid w:val="0044457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44457D"/>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44457D"/>
    <w:rPr>
      <w:rFonts w:ascii="Courier New" w:eastAsia="Times New Roman" w:hAnsi="Courier New" w:cs="Times New Roman"/>
      <w:sz w:val="20"/>
      <w:szCs w:val="20"/>
      <w:lang w:val="x-none" w:eastAsia="x-none"/>
    </w:rPr>
  </w:style>
  <w:style w:type="character" w:styleId="Pripombasklic">
    <w:name w:val="annotation reference"/>
    <w:uiPriority w:val="99"/>
    <w:rsid w:val="0044457D"/>
    <w:rPr>
      <w:sz w:val="16"/>
      <w:szCs w:val="16"/>
    </w:rPr>
  </w:style>
  <w:style w:type="paragraph" w:styleId="Pripombabesedilo">
    <w:name w:val="annotation text"/>
    <w:basedOn w:val="Navaden"/>
    <w:link w:val="PripombabesediloZnak"/>
    <w:rsid w:val="0044457D"/>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rsid w:val="0044457D"/>
    <w:rPr>
      <w:rFonts w:ascii="Times New Roman" w:eastAsia="Times New Roman" w:hAnsi="Times New Roman" w:cs="Times New Roman"/>
      <w:sz w:val="20"/>
      <w:szCs w:val="20"/>
      <w:lang w:eastAsia="sl-SI"/>
    </w:rPr>
  </w:style>
  <w:style w:type="paragraph" w:customStyle="1" w:styleId="Default">
    <w:name w:val="Default"/>
    <w:rsid w:val="0044457D"/>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ZnakZnakZnak1">
    <w:name w:val="Znak Znak Znak1"/>
    <w:basedOn w:val="Navaden"/>
    <w:rsid w:val="0044457D"/>
    <w:pPr>
      <w:spacing w:after="160" w:line="240" w:lineRule="exact"/>
    </w:pPr>
    <w:rPr>
      <w:rFonts w:ascii="Tahoma" w:eastAsia="Times New Roman" w:hAnsi="Tahoma" w:cs="Times New Roman"/>
      <w:sz w:val="20"/>
      <w:szCs w:val="20"/>
      <w:lang w:val="en-US"/>
    </w:rPr>
  </w:style>
  <w:style w:type="paragraph" w:styleId="Telobesedila3">
    <w:name w:val="Body Text 3"/>
    <w:basedOn w:val="Navaden"/>
    <w:link w:val="Telobesedila3Znak"/>
    <w:rsid w:val="0044457D"/>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44457D"/>
    <w:rPr>
      <w:rFonts w:ascii="Times New Roman" w:eastAsia="Times New Roman" w:hAnsi="Times New Roman" w:cs="Times New Roman"/>
      <w:sz w:val="16"/>
      <w:szCs w:val="16"/>
      <w:lang w:eastAsia="sl-SI"/>
    </w:rPr>
  </w:style>
  <w:style w:type="paragraph" w:styleId="Navadensplet">
    <w:name w:val="Normal (Web)"/>
    <w:basedOn w:val="Navaden"/>
    <w:uiPriority w:val="99"/>
    <w:rsid w:val="0044457D"/>
    <w:pPr>
      <w:spacing w:after="150" w:line="240" w:lineRule="auto"/>
    </w:pPr>
    <w:rPr>
      <w:rFonts w:ascii="Times New Roman" w:eastAsia="Times New Roman" w:hAnsi="Times New Roman" w:cs="Times New Roman"/>
      <w:color w:val="333333"/>
      <w:sz w:val="13"/>
      <w:szCs w:val="13"/>
      <w:lang w:eastAsia="sl-SI"/>
    </w:rPr>
  </w:style>
  <w:style w:type="paragraph" w:customStyle="1" w:styleId="ZnakZnakZnakZnakZnakZnakZnak">
    <w:name w:val="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Brezrazmikov">
    <w:name w:val="No Spacing"/>
    <w:link w:val="BrezrazmikovZnak"/>
    <w:uiPriority w:val="1"/>
    <w:qFormat/>
    <w:rsid w:val="0044457D"/>
    <w:pPr>
      <w:spacing w:after="0" w:line="240" w:lineRule="auto"/>
    </w:pPr>
    <w:rPr>
      <w:rFonts w:ascii="Calibri" w:eastAsia="Times New Roman" w:hAnsi="Calibri" w:cs="Times New Roman"/>
    </w:rPr>
  </w:style>
  <w:style w:type="character" w:customStyle="1" w:styleId="BrezrazmikovZnak">
    <w:name w:val="Brez razmikov Znak"/>
    <w:link w:val="Brezrazmikov"/>
    <w:uiPriority w:val="1"/>
    <w:rsid w:val="0044457D"/>
    <w:rPr>
      <w:rFonts w:ascii="Calibri" w:eastAsia="Times New Roman" w:hAnsi="Calibri" w:cs="Times New Roman"/>
    </w:rPr>
  </w:style>
  <w:style w:type="paragraph" w:customStyle="1" w:styleId="ZnakZnakZnak1ZnakZnakZnakZnakZnakZnakZnak">
    <w:name w:val="Znak Znak Znak1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Telobesedila2">
    <w:name w:val="Body Text 2"/>
    <w:basedOn w:val="Navaden"/>
    <w:link w:val="Telobesedila2Znak"/>
    <w:rsid w:val="0044457D"/>
    <w:pPr>
      <w:spacing w:after="120" w:line="480" w:lineRule="auto"/>
    </w:pPr>
    <w:rPr>
      <w:rFonts w:ascii="Times New Roman" w:eastAsia="Times New Roman" w:hAnsi="Times New Roman" w:cs="Times New Roman"/>
      <w:sz w:val="24"/>
      <w:szCs w:val="24"/>
      <w:lang w:val="x-none" w:eastAsia="x-none"/>
    </w:rPr>
  </w:style>
  <w:style w:type="character" w:customStyle="1" w:styleId="Telobesedila2Znak">
    <w:name w:val="Telo besedila 2 Znak"/>
    <w:basedOn w:val="Privzetapisavaodstavka"/>
    <w:link w:val="Telobesedila2"/>
    <w:rsid w:val="0044457D"/>
    <w:rPr>
      <w:rFonts w:ascii="Times New Roman" w:eastAsia="Times New Roman" w:hAnsi="Times New Roman" w:cs="Times New Roman"/>
      <w:sz w:val="24"/>
      <w:szCs w:val="24"/>
      <w:lang w:val="x-none" w:eastAsia="x-none"/>
    </w:rPr>
  </w:style>
  <w:style w:type="character" w:styleId="Sprotnaopomba-sklic">
    <w:name w:val="footnote reference"/>
    <w:aliases w:val="Footnote symbol,Footnote,Fussnota"/>
    <w:rsid w:val="0044457D"/>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44457D"/>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semiHidden/>
    <w:rsid w:val="0044457D"/>
    <w:rPr>
      <w:rFonts w:ascii="Times New Roman" w:eastAsia="Times New Roman" w:hAnsi="Times New Roman" w:cs="Times New Roman"/>
      <w:sz w:val="20"/>
      <w:szCs w:val="20"/>
      <w:lang w:eastAsia="sl-SI"/>
    </w:rPr>
  </w:style>
  <w:style w:type="paragraph" w:customStyle="1" w:styleId="Telobesedila21">
    <w:name w:val="Telo besedila 21"/>
    <w:basedOn w:val="Navaden"/>
    <w:rsid w:val="0044457D"/>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Style1">
    <w:name w:val="Style1"/>
    <w:basedOn w:val="Navaden"/>
    <w:autoRedefine/>
    <w:rsid w:val="0044457D"/>
    <w:pPr>
      <w:spacing w:after="0" w:line="240" w:lineRule="auto"/>
      <w:jc w:val="both"/>
    </w:pPr>
    <w:rPr>
      <w:rFonts w:ascii="Times New Roman" w:eastAsia="Times New Roman" w:hAnsi="Times New Roman" w:cs="Times New Roman"/>
    </w:rPr>
  </w:style>
  <w:style w:type="paragraph" w:customStyle="1" w:styleId="NavadenA">
    <w:name w:val="Navaden/÷A"/>
    <w:rsid w:val="0044457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Marginalie1">
    <w:name w:val="Marginalie_1"/>
    <w:basedOn w:val="Navaden"/>
    <w:rsid w:val="0044457D"/>
    <w:pPr>
      <w:framePr w:w="1928" w:h="1985" w:hRule="exact" w:hSpace="142" w:vSpace="142" w:wrap="notBeside" w:vAnchor="page" w:hAnchor="page" w:x="9640" w:y="3188" w:anchorLock="1"/>
      <w:tabs>
        <w:tab w:val="left" w:pos="522"/>
      </w:tabs>
      <w:spacing w:after="0" w:line="240" w:lineRule="exact"/>
      <w:jc w:val="right"/>
    </w:pPr>
    <w:rPr>
      <w:rFonts w:ascii="AudiSans-Roman" w:eastAsia="Times New Roman" w:hAnsi="AudiSans-Roman" w:cs="Times New Roman"/>
      <w:kern w:val="12"/>
      <w:sz w:val="20"/>
      <w:szCs w:val="20"/>
      <w:lang w:val="en-US" w:eastAsia="de-DE"/>
    </w:rPr>
  </w:style>
  <w:style w:type="paragraph" w:customStyle="1" w:styleId="Naslov10">
    <w:name w:val="Naslov1"/>
    <w:basedOn w:val="Navaden"/>
    <w:next w:val="Telobesedila"/>
    <w:rsid w:val="0044457D"/>
    <w:pPr>
      <w:keepNext/>
      <w:spacing w:before="240" w:after="120" w:line="240" w:lineRule="auto"/>
    </w:pPr>
    <w:rPr>
      <w:rFonts w:ascii="Arial" w:eastAsia="Lucida Sans Unicode" w:hAnsi="Arial" w:cs="Tahoma"/>
      <w:sz w:val="28"/>
      <w:szCs w:val="28"/>
      <w:lang w:eastAsia="sl-SI"/>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44457D"/>
    <w:pPr>
      <w:spacing w:after="120" w:line="240" w:lineRule="auto"/>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44457D"/>
    <w:rPr>
      <w:rFonts w:ascii="Times New Roman" w:eastAsia="Times New Roman" w:hAnsi="Times New Roman" w:cs="Times New Roman"/>
      <w:sz w:val="24"/>
      <w:szCs w:val="24"/>
      <w:lang w:val="x-none" w:eastAsia="x-none"/>
    </w:rPr>
  </w:style>
  <w:style w:type="paragraph" w:customStyle="1" w:styleId="Znak">
    <w:name w:val="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
    <w:name w:val="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Oznaenseznam2">
    <w:name w:val="List Bullet 2"/>
    <w:basedOn w:val="Navaden"/>
    <w:autoRedefine/>
    <w:rsid w:val="0044457D"/>
    <w:pPr>
      <w:spacing w:after="0" w:line="240" w:lineRule="auto"/>
      <w:jc w:val="both"/>
    </w:pPr>
    <w:rPr>
      <w:rFonts w:ascii="Times New Roman" w:eastAsia="Times New Roman" w:hAnsi="Times New Roman" w:cs="Times New Roman"/>
      <w:b/>
      <w:bCs/>
      <w:szCs w:val="24"/>
      <w:u w:val="single"/>
      <w:lang w:eastAsia="sl-SI"/>
    </w:rPr>
  </w:style>
  <w:style w:type="paragraph" w:customStyle="1" w:styleId="xl25">
    <w:name w:val="xl25"/>
    <w:basedOn w:val="Navaden"/>
    <w:rsid w:val="0044457D"/>
    <w:pPr>
      <w:spacing w:before="100" w:beforeAutospacing="1" w:after="100" w:afterAutospacing="1" w:line="240" w:lineRule="auto"/>
    </w:pPr>
    <w:rPr>
      <w:rFonts w:ascii="Arial" w:eastAsia="Times New Roman" w:hAnsi="Arial" w:cs="Arial"/>
      <w:b/>
      <w:bCs/>
      <w:lang w:eastAsia="sl-SI"/>
    </w:rPr>
  </w:style>
  <w:style w:type="paragraph" w:customStyle="1" w:styleId="ZnakZnak3">
    <w:name w:val="Znak Znak3"/>
    <w:basedOn w:val="Navaden"/>
    <w:rsid w:val="0044457D"/>
    <w:pPr>
      <w:spacing w:after="160" w:line="240" w:lineRule="exact"/>
    </w:pPr>
    <w:rPr>
      <w:rFonts w:ascii="Tahoma" w:eastAsia="Times New Roman" w:hAnsi="Tahoma" w:cs="Times New Roman"/>
      <w:sz w:val="20"/>
      <w:szCs w:val="20"/>
      <w:lang w:val="en-US"/>
    </w:rPr>
  </w:style>
  <w:style w:type="character" w:customStyle="1" w:styleId="mainpreviewdarktxt">
    <w:name w:val="main_preview_dark_txt"/>
    <w:basedOn w:val="Privzetapisavaodstavka"/>
    <w:rsid w:val="0044457D"/>
  </w:style>
  <w:style w:type="paragraph" w:customStyle="1" w:styleId="ZnakZnakZnak1ZnakZnakZnakZnak">
    <w:name w:val="Znak Znak Znak1 Znak Znak Znak Znak"/>
    <w:basedOn w:val="Navaden"/>
    <w:rsid w:val="0044457D"/>
    <w:pPr>
      <w:spacing w:after="160" w:line="240" w:lineRule="exact"/>
    </w:pPr>
    <w:rPr>
      <w:rFonts w:ascii="Tahoma" w:eastAsia="Times New Roman" w:hAnsi="Tahoma" w:cs="Times New Roman"/>
      <w:sz w:val="20"/>
      <w:szCs w:val="20"/>
      <w:lang w:val="en-US"/>
    </w:rPr>
  </w:style>
  <w:style w:type="paragraph" w:styleId="Datum">
    <w:name w:val="Date"/>
    <w:basedOn w:val="Navaden"/>
    <w:next w:val="Navaden"/>
    <w:link w:val="DatumZnak"/>
    <w:rsid w:val="0044457D"/>
    <w:pPr>
      <w:spacing w:after="0" w:line="240" w:lineRule="auto"/>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44457D"/>
    <w:rPr>
      <w:rFonts w:ascii="Times New Roman" w:eastAsia="Times New Roman" w:hAnsi="Times New Roman" w:cs="Times New Roman"/>
      <w:sz w:val="24"/>
      <w:szCs w:val="24"/>
      <w:lang w:eastAsia="sl-SI"/>
    </w:rPr>
  </w:style>
  <w:style w:type="paragraph" w:customStyle="1" w:styleId="tevilnatoka">
    <w:name w:val="Številčna točka"/>
    <w:basedOn w:val="Navaden"/>
    <w:link w:val="tevilnatokaZnak"/>
    <w:qFormat/>
    <w:rsid w:val="0044457D"/>
    <w:p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44457D"/>
    <w:rPr>
      <w:rFonts w:ascii="Arial" w:eastAsia="Times New Roman" w:hAnsi="Arial" w:cs="Times New Roman"/>
      <w:lang w:val="x-none" w:eastAsia="x-none"/>
    </w:rPr>
  </w:style>
  <w:style w:type="paragraph" w:customStyle="1" w:styleId="Napis1">
    <w:name w:val="Napis1"/>
    <w:basedOn w:val="Navaden"/>
    <w:rsid w:val="0044457D"/>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vilnatokaZnakZnak">
    <w:name w:val="Številčna točka Znak Znak"/>
    <w:basedOn w:val="Navaden"/>
    <w:link w:val="tevilnatokaZnakZnakZnak"/>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character" w:customStyle="1" w:styleId="tevilnatokaZnakZnakZnak">
    <w:name w:val="Številčna točka Znak Znak Znak"/>
    <w:link w:val="tevilnatokaZnakZnak"/>
    <w:rsid w:val="0044457D"/>
    <w:rPr>
      <w:rFonts w:ascii="Arial" w:eastAsia="Times New Roman" w:hAnsi="Arial" w:cs="Arial"/>
      <w:lang w:eastAsia="sl-SI"/>
    </w:rPr>
  </w:style>
  <w:style w:type="paragraph" w:customStyle="1" w:styleId="tevilnatokaZnakZnakZnakZnak">
    <w:name w:val="Številčna točka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
    <w:name w:val="Odstave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tevilnotokoZnakZnak">
    <w:name w:val="Črkovna točka za številčno točko Znak Znak"/>
    <w:basedOn w:val="tevilnatokaZnakZnak"/>
    <w:link w:val="rkovnatokazatevilnotokoZnakZnakZnak"/>
    <w:qFormat/>
    <w:rsid w:val="0044457D"/>
    <w:pPr>
      <w:numPr>
        <w:numId w:val="1"/>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44457D"/>
    <w:rPr>
      <w:rFonts w:ascii="Arial" w:eastAsia="Times New Roman" w:hAnsi="Arial" w:cs="Times New Roman"/>
      <w:lang w:val="x-none" w:eastAsia="x-none"/>
    </w:rPr>
  </w:style>
  <w:style w:type="paragraph" w:customStyle="1" w:styleId="ZnakZnakZnak">
    <w:name w:val="Znak Znak Znak"/>
    <w:basedOn w:val="Navaden"/>
    <w:rsid w:val="0044457D"/>
    <w:pPr>
      <w:spacing w:after="160" w:line="240" w:lineRule="exact"/>
    </w:pPr>
    <w:rPr>
      <w:rFonts w:ascii="Tahoma" w:eastAsia="Times New Roman" w:hAnsi="Tahoma" w:cs="Arial"/>
      <w:i/>
      <w:sz w:val="20"/>
      <w:lang w:val="en-US"/>
    </w:rPr>
  </w:style>
  <w:style w:type="paragraph" w:customStyle="1" w:styleId="ZnakZnakZnak1ZnakZnakZnakZnakZnakZnakZnakZnak">
    <w:name w:val="Znak Znak Znak1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44457D"/>
    <w:rPr>
      <w:rFonts w:ascii="EUAlbertina" w:hAnsi="EUAlbertina"/>
      <w:color w:val="auto"/>
    </w:rPr>
  </w:style>
  <w:style w:type="paragraph" w:customStyle="1" w:styleId="CM3">
    <w:name w:val="CM3"/>
    <w:basedOn w:val="Default"/>
    <w:next w:val="Default"/>
    <w:uiPriority w:val="99"/>
    <w:rsid w:val="0044457D"/>
    <w:rPr>
      <w:rFonts w:ascii="EUAlbertina" w:hAnsi="EUAlbertina"/>
      <w:color w:val="auto"/>
    </w:rPr>
  </w:style>
  <w:style w:type="paragraph" w:customStyle="1" w:styleId="CM4">
    <w:name w:val="CM4"/>
    <w:basedOn w:val="Default"/>
    <w:next w:val="Default"/>
    <w:uiPriority w:val="99"/>
    <w:rsid w:val="0044457D"/>
    <w:rPr>
      <w:rFonts w:ascii="EUAlbertina" w:hAnsi="EUAlbertina"/>
      <w:color w:val="auto"/>
    </w:rPr>
  </w:style>
  <w:style w:type="paragraph" w:customStyle="1" w:styleId="Odstavek">
    <w:name w:val="Odstave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odstavkom">
    <w:name w:val="Črkovna točka_za odstavkom"/>
    <w:basedOn w:val="Navaden"/>
    <w:link w:val="rkovnatokazaodstavkomZnak"/>
    <w:qFormat/>
    <w:rsid w:val="0044457D"/>
    <w:pPr>
      <w:numPr>
        <w:numId w:val="2"/>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lang w:val="x-none" w:eastAsia="x-none"/>
    </w:rPr>
  </w:style>
  <w:style w:type="character" w:customStyle="1" w:styleId="rkovnatokazaodstavkomZnak">
    <w:name w:val="Črkovna točka_za odstavkom Znak"/>
    <w:link w:val="rkovnatokazaodstavkom"/>
    <w:rsid w:val="0044457D"/>
    <w:rPr>
      <w:rFonts w:ascii="Arial" w:eastAsia="Times New Roman" w:hAnsi="Arial" w:cs="Times New Roman"/>
      <w:lang w:val="x-none" w:eastAsia="x-none"/>
    </w:rPr>
  </w:style>
  <w:style w:type="paragraph" w:styleId="Odstavekseznama">
    <w:name w:val="List Paragraph"/>
    <w:basedOn w:val="Navaden"/>
    <w:link w:val="OdstavekseznamaZnak"/>
    <w:uiPriority w:val="34"/>
    <w:qFormat/>
    <w:rsid w:val="0044457D"/>
    <w:pPr>
      <w:spacing w:after="0" w:line="240" w:lineRule="auto"/>
      <w:ind w:left="708"/>
    </w:pPr>
    <w:rPr>
      <w:rFonts w:ascii="Times New Roman" w:eastAsia="Times New Roman" w:hAnsi="Times New Roman" w:cs="Times New Roman"/>
      <w:sz w:val="24"/>
      <w:szCs w:val="24"/>
      <w:lang w:val="x-none" w:eastAsia="x-none"/>
    </w:rPr>
  </w:style>
  <w:style w:type="paragraph" w:styleId="Zadevapripombe">
    <w:name w:val="annotation subject"/>
    <w:basedOn w:val="Pripombabesedilo"/>
    <w:next w:val="Pripombabesedilo"/>
    <w:link w:val="ZadevapripombeZnak"/>
    <w:uiPriority w:val="99"/>
    <w:semiHidden/>
    <w:unhideWhenUsed/>
    <w:rsid w:val="0044457D"/>
    <w:rPr>
      <w:b/>
      <w:bCs/>
      <w:lang w:val="x-none" w:eastAsia="x-none"/>
    </w:rPr>
  </w:style>
  <w:style w:type="character" w:customStyle="1" w:styleId="ZadevapripombeZnak">
    <w:name w:val="Zadeva pripombe Znak"/>
    <w:basedOn w:val="PripombabesediloZnak"/>
    <w:link w:val="Zadevapripombe"/>
    <w:uiPriority w:val="99"/>
    <w:semiHidden/>
    <w:rsid w:val="0044457D"/>
    <w:rPr>
      <w:rFonts w:ascii="Times New Roman" w:eastAsia="Times New Roman" w:hAnsi="Times New Roman" w:cs="Times New Roman"/>
      <w:b/>
      <w:bCs/>
      <w:sz w:val="20"/>
      <w:szCs w:val="20"/>
      <w:lang w:val="x-none" w:eastAsia="x-none"/>
    </w:rPr>
  </w:style>
  <w:style w:type="character" w:styleId="Krepko">
    <w:name w:val="Strong"/>
    <w:uiPriority w:val="22"/>
    <w:qFormat/>
    <w:rsid w:val="0044457D"/>
    <w:rPr>
      <w:rFonts w:cs="Times New Roman"/>
      <w:b/>
      <w:bCs/>
    </w:rPr>
  </w:style>
  <w:style w:type="character" w:customStyle="1" w:styleId="OdstavekseznamaZnak">
    <w:name w:val="Odstavek seznama Znak"/>
    <w:link w:val="Odstavekseznama"/>
    <w:uiPriority w:val="34"/>
    <w:rsid w:val="0044457D"/>
    <w:rPr>
      <w:rFonts w:ascii="Times New Roman" w:eastAsia="Times New Roman" w:hAnsi="Times New Roman" w:cs="Times New Roman"/>
      <w:sz w:val="24"/>
      <w:szCs w:val="24"/>
      <w:lang w:val="x-none" w:eastAsia="x-none"/>
    </w:rPr>
  </w:style>
  <w:style w:type="character" w:customStyle="1" w:styleId="longtext1">
    <w:name w:val="long_text1"/>
    <w:rsid w:val="0044457D"/>
    <w:rPr>
      <w:rFonts w:cs="Times New Roman"/>
      <w:sz w:val="16"/>
      <w:szCs w:val="16"/>
    </w:rPr>
  </w:style>
  <w:style w:type="paragraph" w:customStyle="1" w:styleId="Besedilolena">
    <w:name w:val="Besedilo člena"/>
    <w:basedOn w:val="Navaden"/>
    <w:link w:val="BesedilolenaZnak"/>
    <w:qFormat/>
    <w:rsid w:val="0044457D"/>
    <w:pPr>
      <w:numPr>
        <w:numId w:val="3"/>
      </w:numPr>
      <w:spacing w:after="120" w:line="240" w:lineRule="auto"/>
      <w:jc w:val="both"/>
    </w:pPr>
    <w:rPr>
      <w:rFonts w:ascii="Arial" w:eastAsia="Times New Roman" w:hAnsi="Arial" w:cs="Times New Roman"/>
      <w:color w:val="000000"/>
      <w:sz w:val="20"/>
      <w:szCs w:val="20"/>
      <w:lang w:val="x-none" w:eastAsia="x-none"/>
    </w:rPr>
  </w:style>
  <w:style w:type="character" w:customStyle="1" w:styleId="BesedilolenaZnak">
    <w:name w:val="Besedilo člena Znak"/>
    <w:link w:val="Besedilolena"/>
    <w:rsid w:val="0044457D"/>
    <w:rPr>
      <w:rFonts w:ascii="Arial" w:eastAsia="Times New Roman" w:hAnsi="Arial" w:cs="Times New Roman"/>
      <w:color w:val="000000"/>
      <w:sz w:val="20"/>
      <w:szCs w:val="20"/>
      <w:lang w:val="x-none" w:eastAsia="x-none"/>
    </w:rPr>
  </w:style>
  <w:style w:type="paragraph" w:customStyle="1" w:styleId="LEN">
    <w:name w:val="ČLEN"/>
    <w:basedOn w:val="Odstavekseznama"/>
    <w:link w:val="LENZnak"/>
    <w:qFormat/>
    <w:rsid w:val="0044457D"/>
    <w:pPr>
      <w:numPr>
        <w:numId w:val="4"/>
      </w:numPr>
      <w:tabs>
        <w:tab w:val="left" w:pos="284"/>
      </w:tabs>
      <w:autoSpaceDE w:val="0"/>
      <w:autoSpaceDN w:val="0"/>
      <w:adjustRightInd w:val="0"/>
      <w:contextualSpacing/>
      <w:jc w:val="center"/>
    </w:pPr>
    <w:rPr>
      <w:rFonts w:ascii="Arial" w:hAnsi="Arial"/>
      <w:b/>
      <w:sz w:val="20"/>
      <w:szCs w:val="22"/>
    </w:rPr>
  </w:style>
  <w:style w:type="paragraph" w:styleId="Zgradbadokumenta">
    <w:name w:val="Document Map"/>
    <w:basedOn w:val="Navaden"/>
    <w:link w:val="ZgradbadokumentaZnak"/>
    <w:uiPriority w:val="99"/>
    <w:rsid w:val="0044457D"/>
    <w:pPr>
      <w:spacing w:after="0" w:line="260" w:lineRule="exact"/>
    </w:pPr>
    <w:rPr>
      <w:rFonts w:ascii="Tahoma" w:eastAsia="Times New Roman" w:hAnsi="Tahoma" w:cs="Times New Roman"/>
      <w:sz w:val="16"/>
      <w:szCs w:val="16"/>
      <w:lang w:val="x-none"/>
    </w:rPr>
  </w:style>
  <w:style w:type="character" w:customStyle="1" w:styleId="ZgradbadokumentaZnak">
    <w:name w:val="Zgradba dokumenta Znak"/>
    <w:basedOn w:val="Privzetapisavaodstavka"/>
    <w:link w:val="Zgradbadokumenta"/>
    <w:uiPriority w:val="99"/>
    <w:rsid w:val="0044457D"/>
    <w:rPr>
      <w:rFonts w:ascii="Tahoma" w:eastAsia="Times New Roman" w:hAnsi="Tahoma" w:cs="Times New Roman"/>
      <w:sz w:val="16"/>
      <w:szCs w:val="16"/>
      <w:lang w:val="x-none"/>
    </w:rPr>
  </w:style>
  <w:style w:type="paragraph" w:customStyle="1" w:styleId="datumtevilka">
    <w:name w:val="datum številka"/>
    <w:basedOn w:val="Navaden"/>
    <w:qFormat/>
    <w:rsid w:val="0044457D"/>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44457D"/>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44457D"/>
    <w:pPr>
      <w:tabs>
        <w:tab w:val="left" w:pos="3402"/>
      </w:tabs>
      <w:spacing w:after="0" w:line="260" w:lineRule="exact"/>
    </w:pPr>
    <w:rPr>
      <w:rFonts w:ascii="Arial" w:eastAsia="Times New Roman" w:hAnsi="Arial" w:cs="Times New Roman"/>
      <w:sz w:val="20"/>
      <w:szCs w:val="24"/>
      <w:lang w:val="it-IT"/>
    </w:rPr>
  </w:style>
  <w:style w:type="paragraph" w:customStyle="1" w:styleId="arttext1">
    <w:name w:val="arttext1"/>
    <w:basedOn w:val="Navaden"/>
    <w:rsid w:val="0044457D"/>
    <w:pPr>
      <w:spacing w:before="240" w:after="240" w:line="324" w:lineRule="auto"/>
      <w:ind w:left="40" w:right="40"/>
    </w:pPr>
    <w:rPr>
      <w:rFonts w:ascii="Tahoma" w:eastAsia="Times New Roman" w:hAnsi="Tahoma" w:cs="Tahoma"/>
      <w:color w:val="000000"/>
      <w:sz w:val="12"/>
      <w:szCs w:val="12"/>
      <w:lang w:eastAsia="sl-SI"/>
    </w:rPr>
  </w:style>
  <w:style w:type="paragraph" w:customStyle="1" w:styleId="Neotevilenodstavek">
    <w:name w:val="Neoštevilčen odstavek"/>
    <w:basedOn w:val="Navaden"/>
    <w:link w:val="NeotevilenodstavekZnak"/>
    <w:qFormat/>
    <w:rsid w:val="0044457D"/>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44457D"/>
    <w:rPr>
      <w:rFonts w:ascii="Arial" w:eastAsia="Times New Roman" w:hAnsi="Arial" w:cs="Times New Roman"/>
      <w:lang w:val="x-none" w:eastAsia="x-none"/>
    </w:rPr>
  </w:style>
  <w:style w:type="paragraph" w:customStyle="1" w:styleId="Oddelek">
    <w:name w:val="Oddelek"/>
    <w:basedOn w:val="Navaden"/>
    <w:link w:val="OddelekZnak1"/>
    <w:qFormat/>
    <w:rsid w:val="0044457D"/>
    <w:pPr>
      <w:numPr>
        <w:numId w:val="6"/>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lang w:val="x-none" w:eastAsia="x-none"/>
    </w:rPr>
  </w:style>
  <w:style w:type="character" w:customStyle="1" w:styleId="OddelekZnak1">
    <w:name w:val="Oddelek Znak1"/>
    <w:link w:val="Oddelek"/>
    <w:rsid w:val="0044457D"/>
    <w:rPr>
      <w:rFonts w:ascii="Arial" w:eastAsia="Times New Roman" w:hAnsi="Arial" w:cs="Times New Roman"/>
      <w:b/>
      <w:lang w:val="x-none" w:eastAsia="x-none"/>
    </w:rPr>
  </w:style>
  <w:style w:type="paragraph" w:customStyle="1" w:styleId="Alineazaodstavkom">
    <w:name w:val="Alinea za odstavkom"/>
    <w:basedOn w:val="Navaden"/>
    <w:link w:val="AlineazaodstavkomZnak"/>
    <w:qFormat/>
    <w:rsid w:val="0044457D"/>
    <w:pPr>
      <w:numPr>
        <w:numId w:val="7"/>
      </w:numPr>
      <w:overflowPunct w:val="0"/>
      <w:autoSpaceDE w:val="0"/>
      <w:autoSpaceDN w:val="0"/>
      <w:adjustRightInd w:val="0"/>
      <w:spacing w:after="0" w:line="200" w:lineRule="exact"/>
      <w:jc w:val="both"/>
      <w:textAlignment w:val="baseline"/>
    </w:pPr>
    <w:rPr>
      <w:rFonts w:ascii="Arial" w:eastAsia="Times New Roman" w:hAnsi="Arial" w:cs="Times New Roman"/>
      <w:lang w:val="x-none" w:eastAsia="x-none"/>
    </w:rPr>
  </w:style>
  <w:style w:type="character" w:customStyle="1" w:styleId="AlineazaodstavkomZnak">
    <w:name w:val="Alinea za odstavkom Znak"/>
    <w:link w:val="Alineazaodstavkom"/>
    <w:rsid w:val="0044457D"/>
    <w:rPr>
      <w:rFonts w:ascii="Arial" w:eastAsia="Times New Roman" w:hAnsi="Arial" w:cs="Times New Roman"/>
      <w:lang w:val="x-none" w:eastAsia="x-none"/>
    </w:rPr>
  </w:style>
  <w:style w:type="paragraph" w:customStyle="1" w:styleId="Poglavje">
    <w:name w:val="Poglavje"/>
    <w:basedOn w:val="Navaden"/>
    <w:qFormat/>
    <w:rsid w:val="0044457D"/>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Vrstapredpisa">
    <w:name w:val="Vrsta predpisa"/>
    <w:basedOn w:val="Navaden"/>
    <w:link w:val="VrstapredpisaZnak"/>
    <w:qFormat/>
    <w:rsid w:val="0044457D"/>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lang w:val="x-none" w:eastAsia="x-none"/>
    </w:rPr>
  </w:style>
  <w:style w:type="character" w:customStyle="1" w:styleId="VrstapredpisaZnak">
    <w:name w:val="Vrsta predpisa Znak"/>
    <w:link w:val="Vrstapredpisa"/>
    <w:rsid w:val="0044457D"/>
    <w:rPr>
      <w:rFonts w:ascii="Arial" w:eastAsia="Times New Roman" w:hAnsi="Arial" w:cs="Times New Roman"/>
      <w:b/>
      <w:bCs/>
      <w:color w:val="000000"/>
      <w:spacing w:val="40"/>
      <w:lang w:val="x-none" w:eastAsia="x-none"/>
    </w:rPr>
  </w:style>
  <w:style w:type="paragraph" w:customStyle="1" w:styleId="Naslovpredpisa">
    <w:name w:val="Naslov_predpisa"/>
    <w:basedOn w:val="Navaden"/>
    <w:link w:val="NaslovpredpisaZnak"/>
    <w:qFormat/>
    <w:rsid w:val="0044457D"/>
    <w:pPr>
      <w:suppressAutoHyphens/>
      <w:overflowPunct w:val="0"/>
      <w:autoSpaceDE w:val="0"/>
      <w:autoSpaceDN w:val="0"/>
      <w:adjustRightInd w:val="0"/>
      <w:spacing w:before="120" w:after="160" w:line="200" w:lineRule="exact"/>
      <w:jc w:val="center"/>
      <w:textAlignment w:val="baseline"/>
    </w:pPr>
    <w:rPr>
      <w:rFonts w:ascii="Arial" w:eastAsia="Times New Roman" w:hAnsi="Arial" w:cs="Times New Roman"/>
      <w:b/>
      <w:lang w:val="x-none" w:eastAsia="x-none"/>
    </w:rPr>
  </w:style>
  <w:style w:type="character" w:customStyle="1" w:styleId="NaslovpredpisaZnak">
    <w:name w:val="Naslov_predpisa Znak"/>
    <w:link w:val="Naslovpredpisa"/>
    <w:rsid w:val="0044457D"/>
    <w:rPr>
      <w:rFonts w:ascii="Arial" w:eastAsia="Times New Roman" w:hAnsi="Arial" w:cs="Times New Roman"/>
      <w:b/>
      <w:lang w:val="x-none" w:eastAsia="x-none"/>
    </w:rPr>
  </w:style>
  <w:style w:type="paragraph" w:styleId="Telobesedila-zamik">
    <w:name w:val="Body Text Indent"/>
    <w:basedOn w:val="Navaden"/>
    <w:link w:val="Telobesedila-zamikZnak"/>
    <w:rsid w:val="0044457D"/>
    <w:pPr>
      <w:spacing w:after="120" w:line="260" w:lineRule="exact"/>
      <w:ind w:left="283"/>
    </w:pPr>
    <w:rPr>
      <w:rFonts w:ascii="Arial" w:eastAsia="Times New Roman" w:hAnsi="Arial" w:cs="Times New Roman"/>
      <w:sz w:val="20"/>
      <w:szCs w:val="24"/>
      <w:lang w:val="x-none"/>
    </w:rPr>
  </w:style>
  <w:style w:type="character" w:customStyle="1" w:styleId="Telobesedila-zamikZnak">
    <w:name w:val="Telo besedila - zamik Znak"/>
    <w:basedOn w:val="Privzetapisavaodstavka"/>
    <w:link w:val="Telobesedila-zamik"/>
    <w:rsid w:val="0044457D"/>
    <w:rPr>
      <w:rFonts w:ascii="Arial" w:eastAsia="Times New Roman" w:hAnsi="Arial" w:cs="Times New Roman"/>
      <w:sz w:val="20"/>
      <w:szCs w:val="24"/>
      <w:lang w:val="x-none"/>
    </w:rPr>
  </w:style>
  <w:style w:type="paragraph" w:customStyle="1" w:styleId="Odstavekseznama1">
    <w:name w:val="Odstavek seznama1"/>
    <w:basedOn w:val="Navaden"/>
    <w:qFormat/>
    <w:rsid w:val="0044457D"/>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44457D"/>
    <w:pPr>
      <w:tabs>
        <w:tab w:val="num" w:pos="360"/>
      </w:tabs>
      <w:overflowPunct w:val="0"/>
      <w:autoSpaceDE w:val="0"/>
      <w:autoSpaceDN w:val="0"/>
      <w:adjustRightInd w:val="0"/>
      <w:spacing w:after="0" w:line="200" w:lineRule="exact"/>
      <w:ind w:left="360" w:hanging="360"/>
      <w:jc w:val="both"/>
      <w:textAlignment w:val="baseline"/>
    </w:pPr>
    <w:rPr>
      <w:rFonts w:ascii="Arial" w:eastAsia="Times New Roman" w:hAnsi="Arial" w:cs="Times New Roman"/>
      <w:lang w:val="x-none" w:eastAsia="x-none"/>
    </w:rPr>
  </w:style>
  <w:style w:type="character" w:customStyle="1" w:styleId="AlineazatokoZnak">
    <w:name w:val="Alinea za točko Znak"/>
    <w:link w:val="Alineazatoko"/>
    <w:locked/>
    <w:rsid w:val="0044457D"/>
    <w:rPr>
      <w:rFonts w:ascii="Arial" w:eastAsia="Times New Roman" w:hAnsi="Arial" w:cs="Times New Roman"/>
      <w:lang w:val="x-none" w:eastAsia="x-none"/>
    </w:rPr>
  </w:style>
  <w:style w:type="paragraph" w:customStyle="1" w:styleId="Odsek">
    <w:name w:val="Odsek"/>
    <w:basedOn w:val="Oddelek"/>
    <w:link w:val="OdsekZnak"/>
    <w:qFormat/>
    <w:rsid w:val="0044457D"/>
    <w:pPr>
      <w:numPr>
        <w:numId w:val="5"/>
      </w:numPr>
    </w:pPr>
  </w:style>
  <w:style w:type="character" w:customStyle="1" w:styleId="OdsekZnak">
    <w:name w:val="Odsek Znak"/>
    <w:link w:val="Odsek"/>
    <w:locked/>
    <w:rsid w:val="0044457D"/>
    <w:rPr>
      <w:rFonts w:ascii="Arial" w:eastAsia="Times New Roman" w:hAnsi="Arial" w:cs="Times New Roman"/>
      <w:b/>
      <w:lang w:val="x-none" w:eastAsia="x-none"/>
    </w:rPr>
  </w:style>
  <w:style w:type="paragraph" w:customStyle="1" w:styleId="CharCharCharCharCharCharCharCharCharCharCharChar">
    <w:name w:val="Char Char Char Char Char Char Char Char Char Char Char Char"/>
    <w:basedOn w:val="Navaden"/>
    <w:rsid w:val="0044457D"/>
    <w:pPr>
      <w:spacing w:after="160" w:line="240" w:lineRule="exact"/>
    </w:pPr>
    <w:rPr>
      <w:rFonts w:ascii="Tahoma" w:eastAsia="Times New Roman" w:hAnsi="Tahoma" w:cs="Times New Roman"/>
      <w:sz w:val="20"/>
      <w:szCs w:val="20"/>
    </w:rPr>
  </w:style>
  <w:style w:type="character" w:styleId="Poudarek">
    <w:name w:val="Emphasis"/>
    <w:uiPriority w:val="20"/>
    <w:qFormat/>
    <w:rsid w:val="0044457D"/>
    <w:rPr>
      <w:rFonts w:cs="Times New Roman"/>
      <w:b/>
      <w:bCs/>
    </w:rPr>
  </w:style>
  <w:style w:type="character" w:customStyle="1" w:styleId="mediumtext1">
    <w:name w:val="medium_text1"/>
    <w:rsid w:val="0044457D"/>
    <w:rPr>
      <w:rFonts w:cs="Times New Roman"/>
      <w:sz w:val="20"/>
      <w:szCs w:val="20"/>
    </w:rPr>
  </w:style>
  <w:style w:type="paragraph" w:styleId="HTML-oblikovano">
    <w:name w:val="HTML Preformatted"/>
    <w:basedOn w:val="Navaden"/>
    <w:link w:val="HTML-oblikovanoZnak"/>
    <w:rsid w:val="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Times New Roman"/>
      <w:color w:val="000000"/>
      <w:sz w:val="18"/>
      <w:szCs w:val="18"/>
      <w:lang w:val="en-GB"/>
    </w:rPr>
  </w:style>
  <w:style w:type="character" w:customStyle="1" w:styleId="HTML-oblikovanoZnak">
    <w:name w:val="HTML-oblikovano Znak"/>
    <w:basedOn w:val="Privzetapisavaodstavka"/>
    <w:link w:val="HTML-oblikovano"/>
    <w:rsid w:val="0044457D"/>
    <w:rPr>
      <w:rFonts w:ascii="Courier New" w:eastAsia="Arial Unicode MS" w:hAnsi="Courier New" w:cs="Times New Roman"/>
      <w:color w:val="000000"/>
      <w:sz w:val="18"/>
      <w:szCs w:val="18"/>
      <w:lang w:val="en-GB"/>
    </w:rPr>
  </w:style>
  <w:style w:type="paragraph" w:customStyle="1" w:styleId="APobarvanoleni">
    <w:name w:val="A Pobarvano členi"/>
    <w:basedOn w:val="Navaden"/>
    <w:rsid w:val="0044457D"/>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paragraph" w:customStyle="1" w:styleId="novela">
    <w:name w:val="novela"/>
    <w:basedOn w:val="Navaden"/>
    <w:next w:val="Navaden"/>
    <w:autoRedefine/>
    <w:rsid w:val="0044457D"/>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44457D"/>
    <w:pPr>
      <w:spacing w:after="0" w:line="240" w:lineRule="auto"/>
      <w:outlineLvl w:val="3"/>
    </w:pPr>
    <w:rPr>
      <w:rFonts w:ascii="Times New Roman" w:eastAsia="Times New Roman" w:hAnsi="Times New Roman" w:cs="Times New Roman"/>
      <w:sz w:val="27"/>
      <w:szCs w:val="27"/>
      <w:lang w:eastAsia="sl-SI"/>
    </w:rPr>
  </w:style>
  <w:style w:type="paragraph" w:customStyle="1" w:styleId="ic">
    <w:name w:val="ic"/>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44457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44457D"/>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44457D"/>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customStyle="1" w:styleId="Odstavekseznama2">
    <w:name w:val="Odstavek seznama2"/>
    <w:basedOn w:val="Navaden"/>
    <w:rsid w:val="0044457D"/>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44457D"/>
    <w:rPr>
      <w:rFonts w:cs="Times New Roman"/>
      <w:color w:val="000000"/>
      <w:shd w:val="clear" w:color="auto" w:fill="FFFF66"/>
    </w:rPr>
  </w:style>
  <w:style w:type="paragraph" w:customStyle="1" w:styleId="esegmenth4">
    <w:name w:val="esegment_h4"/>
    <w:basedOn w:val="Navaden"/>
    <w:rsid w:val="0044457D"/>
    <w:pPr>
      <w:spacing w:after="210" w:line="240" w:lineRule="auto"/>
      <w:jc w:val="center"/>
    </w:pPr>
    <w:rPr>
      <w:rFonts w:ascii="Times New Roman" w:eastAsia="Times New Roman" w:hAnsi="Times New Roman" w:cs="Times New Roman"/>
      <w:b/>
      <w:bCs/>
      <w:color w:val="333333"/>
      <w:sz w:val="18"/>
      <w:szCs w:val="18"/>
      <w:lang w:eastAsia="sl-SI"/>
    </w:rPr>
  </w:style>
  <w:style w:type="character" w:customStyle="1" w:styleId="CharChar14">
    <w:name w:val="Char Char14"/>
    <w:rsid w:val="0044457D"/>
    <w:rPr>
      <w:rFonts w:ascii="Arial" w:hAnsi="Arial" w:cs="Arial"/>
      <w:b/>
      <w:bCs/>
      <w:kern w:val="32"/>
      <w:sz w:val="32"/>
      <w:szCs w:val="32"/>
      <w:lang w:val="sl-SI" w:eastAsia="sl-SI" w:bidi="ar-SA"/>
    </w:rPr>
  </w:style>
  <w:style w:type="paragraph" w:customStyle="1" w:styleId="Brezrazmikov1">
    <w:name w:val="Brez razmikov1"/>
    <w:qFormat/>
    <w:rsid w:val="0044457D"/>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44457D"/>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lang w:val="x-none"/>
    </w:rPr>
  </w:style>
  <w:style w:type="character" w:customStyle="1" w:styleId="NaslovZnak">
    <w:name w:val="Naslov Znak"/>
    <w:basedOn w:val="Privzetapisavaodstavka"/>
    <w:link w:val="Naslov"/>
    <w:rsid w:val="0044457D"/>
    <w:rPr>
      <w:rFonts w:ascii="Times New Roman" w:eastAsia="Times New Roman" w:hAnsi="Times New Roman" w:cs="Times New Roman"/>
      <w:color w:val="17365D"/>
      <w:spacing w:val="5"/>
      <w:kern w:val="28"/>
      <w:sz w:val="52"/>
      <w:szCs w:val="52"/>
      <w:lang w:val="x-none"/>
    </w:rPr>
  </w:style>
  <w:style w:type="paragraph" w:styleId="Podnaslov">
    <w:name w:val="Subtitle"/>
    <w:basedOn w:val="Navaden"/>
    <w:next w:val="Navaden"/>
    <w:link w:val="PodnaslovZnak"/>
    <w:qFormat/>
    <w:rsid w:val="0044457D"/>
    <w:pPr>
      <w:numPr>
        <w:ilvl w:val="1"/>
      </w:numPr>
      <w:spacing w:after="0" w:line="240" w:lineRule="auto"/>
    </w:pPr>
    <w:rPr>
      <w:rFonts w:ascii="Times New Roman" w:eastAsia="Times New Roman" w:hAnsi="Times New Roman" w:cs="Times New Roman"/>
      <w:i/>
      <w:iCs/>
      <w:color w:val="4F81BD"/>
      <w:spacing w:val="15"/>
      <w:sz w:val="24"/>
      <w:szCs w:val="24"/>
      <w:lang w:val="x-none"/>
    </w:rPr>
  </w:style>
  <w:style w:type="character" w:customStyle="1" w:styleId="PodnaslovZnak">
    <w:name w:val="Podnaslov Znak"/>
    <w:basedOn w:val="Privzetapisavaodstavka"/>
    <w:link w:val="Podnaslov"/>
    <w:rsid w:val="0044457D"/>
    <w:rPr>
      <w:rFonts w:ascii="Times New Roman" w:eastAsia="Times New Roman" w:hAnsi="Times New Roman" w:cs="Times New Roman"/>
      <w:i/>
      <w:iCs/>
      <w:color w:val="4F81BD"/>
      <w:spacing w:val="15"/>
      <w:sz w:val="24"/>
      <w:szCs w:val="24"/>
      <w:lang w:val="x-none"/>
    </w:rPr>
  </w:style>
  <w:style w:type="paragraph" w:customStyle="1" w:styleId="Odstavekseznama3">
    <w:name w:val="Odstavek seznama3"/>
    <w:basedOn w:val="Navaden"/>
    <w:qFormat/>
    <w:rsid w:val="0044457D"/>
    <w:pPr>
      <w:spacing w:after="0" w:line="240" w:lineRule="auto"/>
      <w:ind w:left="708"/>
    </w:pPr>
    <w:rPr>
      <w:rFonts w:ascii="Times New Roman" w:eastAsia="Calibri" w:hAnsi="Times New Roman" w:cs="Times New Roman"/>
    </w:rPr>
  </w:style>
  <w:style w:type="character" w:styleId="SledenaHiperpovezava">
    <w:name w:val="FollowedHyperlink"/>
    <w:uiPriority w:val="99"/>
    <w:rsid w:val="0044457D"/>
    <w:rPr>
      <w:color w:val="800080"/>
      <w:u w:val="single"/>
    </w:rPr>
  </w:style>
  <w:style w:type="character" w:customStyle="1" w:styleId="CharChar2">
    <w:name w:val="Char Char2"/>
    <w:rsid w:val="0044457D"/>
    <w:rPr>
      <w:lang w:val="sl-SI" w:eastAsia="sl-SI" w:bidi="ar-SA"/>
    </w:rPr>
  </w:style>
  <w:style w:type="paragraph" w:customStyle="1" w:styleId="p">
    <w:name w:val="p"/>
    <w:basedOn w:val="Navaden"/>
    <w:rsid w:val="0044457D"/>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44457D"/>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44457D"/>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44457D"/>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44457D"/>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44457D"/>
    <w:pPr>
      <w:numPr>
        <w:ilvl w:val="3"/>
        <w:numId w:val="9"/>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44457D"/>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rsid w:val="0044457D"/>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44457D"/>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44457D"/>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44457D"/>
    <w:pPr>
      <w:numPr>
        <w:ilvl w:val="2"/>
        <w:numId w:val="10"/>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44457D"/>
    <w:pPr>
      <w:numPr>
        <w:ilvl w:val="4"/>
        <w:numId w:val="10"/>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44457D"/>
    <w:pPr>
      <w:numPr>
        <w:ilvl w:val="6"/>
        <w:numId w:val="10"/>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44457D"/>
    <w:pPr>
      <w:numPr>
        <w:ilvl w:val="1"/>
        <w:numId w:val="10"/>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44457D"/>
    <w:pPr>
      <w:numPr>
        <w:ilvl w:val="3"/>
        <w:numId w:val="10"/>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44457D"/>
    <w:pPr>
      <w:numPr>
        <w:ilvl w:val="5"/>
        <w:numId w:val="10"/>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44457D"/>
    <w:pPr>
      <w:numPr>
        <w:ilvl w:val="7"/>
        <w:numId w:val="10"/>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44457D"/>
    <w:pPr>
      <w:numPr>
        <w:ilvl w:val="8"/>
        <w:numId w:val="10"/>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44457D"/>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44457D"/>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44457D"/>
    <w:rPr>
      <w:rFonts w:ascii="Times New Roman" w:hAnsi="Times New Roman" w:cs="Times New Roman" w:hint="default"/>
    </w:rPr>
  </w:style>
  <w:style w:type="paragraph" w:customStyle="1" w:styleId="Normal8pt">
    <w:name w:val="Normal + 8 pt"/>
    <w:aliases w:val="Before:  12 pt,Line spacing:  Exactly 12 pt"/>
    <w:basedOn w:val="Glava"/>
    <w:rsid w:val="0044457D"/>
    <w:pPr>
      <w:tabs>
        <w:tab w:val="clear" w:pos="4536"/>
        <w:tab w:val="clear" w:pos="9072"/>
      </w:tabs>
      <w:spacing w:line="240" w:lineRule="exact"/>
    </w:pPr>
    <w:rPr>
      <w:rFonts w:ascii="Arial" w:eastAsia="Times New Roman" w:hAnsi="Arial" w:cs="Arial"/>
      <w:sz w:val="16"/>
      <w:szCs w:val="24"/>
    </w:rPr>
  </w:style>
  <w:style w:type="paragraph" w:customStyle="1" w:styleId="esegmentp">
    <w:name w:val="esegment_p"/>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iPriority w:val="99"/>
    <w:unhideWhenUsed/>
    <w:rsid w:val="0044457D"/>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vrhobrazcaZnak">
    <w:name w:val="z-vrh obrazca Znak"/>
    <w:basedOn w:val="Privzetapisavaodstavka"/>
    <w:link w:val="z-vrhobrazca"/>
    <w:uiPriority w:val="99"/>
    <w:rsid w:val="0044457D"/>
    <w:rPr>
      <w:rFonts w:ascii="Arial" w:eastAsia="Times New Roman" w:hAnsi="Arial" w:cs="Times New Roman"/>
      <w:vanish/>
      <w:sz w:val="16"/>
      <w:szCs w:val="16"/>
      <w:lang w:val="x-none" w:eastAsia="x-none"/>
    </w:rPr>
  </w:style>
  <w:style w:type="paragraph" w:styleId="z-dnoobrazca">
    <w:name w:val="HTML Bottom of Form"/>
    <w:basedOn w:val="Navaden"/>
    <w:next w:val="Navaden"/>
    <w:link w:val="z-dnoobrazcaZnak"/>
    <w:hidden/>
    <w:uiPriority w:val="99"/>
    <w:unhideWhenUsed/>
    <w:rsid w:val="0044457D"/>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dnoobrazcaZnak">
    <w:name w:val="z-dno obrazca Znak"/>
    <w:basedOn w:val="Privzetapisavaodstavka"/>
    <w:link w:val="z-dnoobrazca"/>
    <w:uiPriority w:val="99"/>
    <w:rsid w:val="0044457D"/>
    <w:rPr>
      <w:rFonts w:ascii="Arial" w:eastAsia="Times New Roman" w:hAnsi="Arial" w:cs="Times New Roman"/>
      <w:vanish/>
      <w:sz w:val="16"/>
      <w:szCs w:val="16"/>
      <w:lang w:val="x-none" w:eastAsia="x-none"/>
    </w:rPr>
  </w:style>
  <w:style w:type="character" w:customStyle="1" w:styleId="st1">
    <w:name w:val="st1"/>
    <w:rsid w:val="0044457D"/>
  </w:style>
  <w:style w:type="paragraph" w:customStyle="1" w:styleId="CharChar1">
    <w:name w:val="Char Char1"/>
    <w:basedOn w:val="Navaden"/>
    <w:rsid w:val="0044457D"/>
    <w:pPr>
      <w:spacing w:after="160" w:line="240" w:lineRule="exact"/>
    </w:pPr>
    <w:rPr>
      <w:rFonts w:ascii="Tahoma" w:eastAsia="Times New Roman" w:hAnsi="Tahoma" w:cs="Times New Roman"/>
      <w:sz w:val="20"/>
      <w:szCs w:val="20"/>
      <w:lang w:val="en-US"/>
    </w:rPr>
  </w:style>
  <w:style w:type="character" w:customStyle="1" w:styleId="IT">
    <w:name w:val="IT"/>
    <w:semiHidden/>
    <w:rsid w:val="0044457D"/>
    <w:rPr>
      <w:rFonts w:ascii="Arial" w:hAnsi="Arial" w:cs="Arial"/>
      <w:color w:val="auto"/>
      <w:sz w:val="20"/>
      <w:szCs w:val="20"/>
    </w:rPr>
  </w:style>
  <w:style w:type="character" w:customStyle="1" w:styleId="CommentTextChar1">
    <w:name w:val="Comment Text Char1"/>
    <w:semiHidden/>
    <w:locked/>
    <w:rsid w:val="0044457D"/>
    <w:rPr>
      <w:sz w:val="24"/>
      <w:szCs w:val="24"/>
      <w:lang w:bidi="sl-SI"/>
    </w:rPr>
  </w:style>
  <w:style w:type="paragraph" w:customStyle="1" w:styleId="alineazaodstavkom0">
    <w:name w:val="alineazaodstavkom"/>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ZnakZnakZnakZnakZnak">
    <w:name w:val="Alinea za odstavkom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AlineazaodstavkomZnakZnakZnakZnakZnakZnak">
    <w:name w:val="Alinea za odstavkom Znak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ZnakZnakZnakZnak">
    <w:name w:val="Odstavek Znak Znak Znak Znak Znak"/>
    <w:basedOn w:val="Navaden"/>
    <w:link w:val="OdstavekZnakZnakZnakZnakZnakZnak"/>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en-US"/>
    </w:rPr>
  </w:style>
  <w:style w:type="character" w:customStyle="1" w:styleId="OdstavekZnakZnakZnakZnakZnakZnak">
    <w:name w:val="Odstavek Znak Znak Znak Znak Znak Znak"/>
    <w:link w:val="OdstavekZnakZnakZnakZnakZnak"/>
    <w:rsid w:val="0044457D"/>
    <w:rPr>
      <w:rFonts w:ascii="Arial" w:eastAsia="Times New Roman" w:hAnsi="Arial" w:cs="Times New Roman"/>
      <w:lang w:val="en-US"/>
    </w:rPr>
  </w:style>
  <w:style w:type="paragraph" w:customStyle="1" w:styleId="ZnakZnakZnakZnakZnak1">
    <w:name w:val="Znak Znak Znak Znak Znak1"/>
    <w:basedOn w:val="Navaden"/>
    <w:rsid w:val="0044457D"/>
    <w:pPr>
      <w:spacing w:after="160" w:line="240" w:lineRule="exact"/>
    </w:pPr>
    <w:rPr>
      <w:rFonts w:ascii="Tahoma" w:eastAsia="Times New Roman" w:hAnsi="Tahoma" w:cs="Times New Roman"/>
      <w:sz w:val="20"/>
      <w:szCs w:val="20"/>
      <w:lang w:val="en-US"/>
    </w:rPr>
  </w:style>
  <w:style w:type="paragraph" w:customStyle="1" w:styleId="BodyText21">
    <w:name w:val="Body Text 21"/>
    <w:basedOn w:val="Navaden"/>
    <w:rsid w:val="0044457D"/>
    <w:pPr>
      <w:widowControl w:val="0"/>
      <w:overflowPunct w:val="0"/>
      <w:autoSpaceDE w:val="0"/>
      <w:autoSpaceDN w:val="0"/>
      <w:adjustRightInd w:val="0"/>
      <w:spacing w:after="120" w:line="240" w:lineRule="auto"/>
      <w:jc w:val="both"/>
      <w:textAlignment w:val="baseline"/>
    </w:pPr>
    <w:rPr>
      <w:rFonts w:ascii="Arial" w:eastAsia="Times New Roman" w:hAnsi="Arial" w:cs="Times New Roman"/>
      <w:b/>
      <w:sz w:val="24"/>
      <w:szCs w:val="20"/>
    </w:rPr>
  </w:style>
  <w:style w:type="paragraph" w:customStyle="1" w:styleId="ZnakZnakZnakZnakZnak1Znak">
    <w:name w:val="Znak Znak Znak Znak Znak1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
    <w:name w:val="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ZnakZnakZnak">
    <w:name w:val="Odstavek Znak Zna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US"/>
    </w:rPr>
  </w:style>
  <w:style w:type="paragraph" w:customStyle="1" w:styleId="lenZnakZnak">
    <w:name w:val="Člen Znak Znak"/>
    <w:basedOn w:val="Navaden"/>
    <w:link w:val="lenZnakZnakZnak"/>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en-US"/>
    </w:rPr>
  </w:style>
  <w:style w:type="character" w:customStyle="1" w:styleId="lenZnakZnakZnak">
    <w:name w:val="Člen Znak Znak Znak"/>
    <w:link w:val="lenZnakZnak"/>
    <w:rsid w:val="0044457D"/>
    <w:rPr>
      <w:rFonts w:ascii="Arial" w:eastAsia="Times New Roman" w:hAnsi="Arial" w:cs="Times New Roman"/>
      <w:b/>
      <w:lang w:val="en-US"/>
    </w:rPr>
  </w:style>
  <w:style w:type="paragraph" w:customStyle="1" w:styleId="lennaslov">
    <w:name w:val="Člen_naslov"/>
    <w:basedOn w:val="lenZnakZnak"/>
    <w:qFormat/>
    <w:rsid w:val="0044457D"/>
    <w:pPr>
      <w:spacing w:before="0"/>
    </w:pPr>
  </w:style>
  <w:style w:type="paragraph" w:styleId="Kazalovsebine1">
    <w:name w:val="toc 1"/>
    <w:basedOn w:val="Navaden"/>
    <w:next w:val="Naslovpoiljatelja"/>
    <w:autoRedefine/>
    <w:rsid w:val="0044457D"/>
    <w:pPr>
      <w:spacing w:after="0" w:line="360" w:lineRule="auto"/>
      <w:jc w:val="both"/>
    </w:pPr>
    <w:rPr>
      <w:rFonts w:ascii="Times New Roman" w:eastAsia="Times New Roman" w:hAnsi="Times New Roman" w:cs="Times New Roman"/>
      <w:bCs/>
      <w:sz w:val="24"/>
      <w:szCs w:val="24"/>
    </w:rPr>
  </w:style>
  <w:style w:type="paragraph" w:styleId="Naslovpoiljatelja">
    <w:name w:val="envelope return"/>
    <w:basedOn w:val="Navaden"/>
    <w:rsid w:val="0044457D"/>
    <w:pPr>
      <w:spacing w:after="0" w:line="240" w:lineRule="auto"/>
      <w:jc w:val="both"/>
    </w:pPr>
    <w:rPr>
      <w:rFonts w:ascii="Arial" w:eastAsia="Times New Roman" w:hAnsi="Arial" w:cs="Arial"/>
      <w:sz w:val="20"/>
      <w:szCs w:val="20"/>
      <w:lang w:eastAsia="sl-SI"/>
    </w:rPr>
  </w:style>
  <w:style w:type="paragraph" w:customStyle="1" w:styleId="Navaden10">
    <w:name w:val="Navaden_10"/>
    <w:basedOn w:val="Navaden"/>
    <w:rsid w:val="0044457D"/>
    <w:pPr>
      <w:spacing w:after="0" w:line="240" w:lineRule="auto"/>
      <w:jc w:val="both"/>
    </w:pPr>
    <w:rPr>
      <w:rFonts w:ascii="Times New Roman" w:eastAsia="Times New Roman" w:hAnsi="Times New Roman" w:cs="Times New Roman"/>
      <w:sz w:val="20"/>
      <w:szCs w:val="24"/>
      <w:lang w:eastAsia="sl-SI"/>
    </w:rPr>
  </w:style>
  <w:style w:type="paragraph" w:customStyle="1" w:styleId="ListDash">
    <w:name w:val="List Dash"/>
    <w:basedOn w:val="Navaden"/>
    <w:rsid w:val="0044457D"/>
    <w:pPr>
      <w:numPr>
        <w:numId w:val="12"/>
      </w:numPr>
      <w:spacing w:after="240" w:line="240" w:lineRule="auto"/>
      <w:jc w:val="both"/>
    </w:pPr>
    <w:rPr>
      <w:rFonts w:ascii="Times New Roman" w:eastAsia="Times New Roman" w:hAnsi="Times New Roman" w:cs="Times New Roman"/>
      <w:sz w:val="24"/>
      <w:szCs w:val="20"/>
      <w:lang w:val="en-GB"/>
    </w:rPr>
  </w:style>
  <w:style w:type="paragraph" w:customStyle="1" w:styleId="Title2">
    <w:name w:val="Title2"/>
    <w:basedOn w:val="Navaden"/>
    <w:rsid w:val="0044457D"/>
    <w:pPr>
      <w:overflowPunct w:val="0"/>
      <w:autoSpaceDE w:val="0"/>
      <w:autoSpaceDN w:val="0"/>
      <w:adjustRightInd w:val="0"/>
      <w:spacing w:after="0" w:line="240" w:lineRule="auto"/>
      <w:jc w:val="both"/>
      <w:textAlignment w:val="baseline"/>
    </w:pPr>
    <w:rPr>
      <w:rFonts w:ascii="Times New Roman" w:eastAsia="Times New Roman" w:hAnsi="Times New Roman" w:cs="Times New Roman"/>
      <w:caps/>
      <w:sz w:val="24"/>
      <w:szCs w:val="20"/>
      <w:lang w:val="en-GB"/>
    </w:rPr>
  </w:style>
  <w:style w:type="paragraph" w:customStyle="1" w:styleId="Navadno10">
    <w:name w:val="Navadno_10"/>
    <w:basedOn w:val="Navaden"/>
    <w:rsid w:val="0044457D"/>
    <w:pPr>
      <w:spacing w:after="0" w:line="240" w:lineRule="auto"/>
    </w:pPr>
    <w:rPr>
      <w:rFonts w:ascii="Times New Roman" w:eastAsia="Times New Roman" w:hAnsi="Times New Roman" w:cs="Times New Roman"/>
      <w:sz w:val="20"/>
      <w:szCs w:val="24"/>
    </w:rPr>
  </w:style>
  <w:style w:type="paragraph" w:customStyle="1" w:styleId="Navaden-krepko">
    <w:name w:val="Navaden-krepko"/>
    <w:rsid w:val="0044457D"/>
    <w:pPr>
      <w:spacing w:after="0" w:line="240" w:lineRule="auto"/>
    </w:pPr>
    <w:rPr>
      <w:rFonts w:ascii="Times New Roman" w:eastAsia="Times New Roman" w:hAnsi="Times New Roman" w:cs="Times New Roman"/>
      <w:b/>
      <w:sz w:val="24"/>
      <w:szCs w:val="20"/>
    </w:rPr>
  </w:style>
  <w:style w:type="paragraph" w:customStyle="1" w:styleId="Krepkoleee">
    <w:name w:val="Krepko ležeče"/>
    <w:basedOn w:val="Navaden"/>
    <w:rsid w:val="0044457D"/>
    <w:pPr>
      <w:numPr>
        <w:numId w:val="14"/>
      </w:numPr>
      <w:tabs>
        <w:tab w:val="clear" w:pos="360"/>
      </w:tabs>
      <w:spacing w:after="0" w:line="240" w:lineRule="auto"/>
      <w:ind w:left="0" w:firstLine="0"/>
      <w:jc w:val="both"/>
    </w:pPr>
    <w:rPr>
      <w:rFonts w:ascii="Times New Roman" w:eastAsia="Times New Roman" w:hAnsi="Times New Roman" w:cs="Times New Roman"/>
      <w:b/>
      <w:i/>
      <w:sz w:val="24"/>
      <w:szCs w:val="20"/>
    </w:rPr>
  </w:style>
  <w:style w:type="paragraph" w:customStyle="1" w:styleId="Telobesedila-skupaj">
    <w:name w:val="Telo besedila - skupaj"/>
    <w:basedOn w:val="Telobesedila"/>
    <w:rsid w:val="0044457D"/>
    <w:pPr>
      <w:keepNext/>
      <w:numPr>
        <w:numId w:val="15"/>
      </w:numPr>
      <w:tabs>
        <w:tab w:val="clear" w:pos="360"/>
      </w:tabs>
      <w:ind w:left="0" w:firstLine="0"/>
    </w:pPr>
    <w:rPr>
      <w:color w:val="000000"/>
      <w:szCs w:val="20"/>
      <w:lang w:eastAsia="en-US"/>
    </w:rPr>
  </w:style>
  <w:style w:type="paragraph" w:customStyle="1" w:styleId="Navaden9">
    <w:name w:val="Navaden_9"/>
    <w:basedOn w:val="Navaden"/>
    <w:rsid w:val="0044457D"/>
    <w:pPr>
      <w:spacing w:after="0" w:line="240" w:lineRule="auto"/>
      <w:jc w:val="both"/>
    </w:pPr>
    <w:rPr>
      <w:rFonts w:ascii="Arial" w:eastAsia="Times New Roman" w:hAnsi="Arial" w:cs="Times New Roman"/>
      <w:sz w:val="18"/>
      <w:szCs w:val="24"/>
      <w:lang w:eastAsia="sl-SI"/>
    </w:rPr>
  </w:style>
  <w:style w:type="paragraph" w:customStyle="1" w:styleId="Tabela">
    <w:name w:val="Tabela"/>
    <w:basedOn w:val="Navaden"/>
    <w:rsid w:val="0044457D"/>
    <w:pPr>
      <w:spacing w:after="0" w:line="240" w:lineRule="auto"/>
      <w:jc w:val="both"/>
    </w:pPr>
    <w:rPr>
      <w:rFonts w:ascii="Times New Roman" w:eastAsia="Times New Roman" w:hAnsi="Times New Roman" w:cs="Times New Roman"/>
      <w:sz w:val="24"/>
      <w:szCs w:val="24"/>
    </w:rPr>
  </w:style>
  <w:style w:type="paragraph" w:customStyle="1" w:styleId="ZnakZnak">
    <w:name w:val="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ar1Char">
    <w:name w:val="Car1 Char"/>
    <w:basedOn w:val="Navaden"/>
    <w:rsid w:val="0044457D"/>
    <w:pPr>
      <w:spacing w:after="160" w:line="240" w:lineRule="exact"/>
    </w:pPr>
    <w:rPr>
      <w:rFonts w:ascii="Tahoma" w:eastAsia="Times New Roman" w:hAnsi="Tahoma" w:cs="Times New Roman"/>
      <w:sz w:val="20"/>
      <w:szCs w:val="20"/>
      <w:lang w:val="en-US"/>
    </w:rPr>
  </w:style>
  <w:style w:type="paragraph" w:customStyle="1" w:styleId="AlineazaodstavkomZnakZnak">
    <w:name w:val="Alinea za odstavkom Znak Znak"/>
    <w:basedOn w:val="Navaden"/>
    <w:link w:val="AlineazaodstavkomZnakZnakZnak"/>
    <w:qFormat/>
    <w:rsid w:val="0044457D"/>
    <w:pPr>
      <w:numPr>
        <w:numId w:val="16"/>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AlineazaodstavkomZnakZnakZnak">
    <w:name w:val="Alinea za odstavkom Znak Znak Znak"/>
    <w:link w:val="AlineazaodstavkomZnakZnak"/>
    <w:rsid w:val="0044457D"/>
    <w:rPr>
      <w:rFonts w:ascii="Arial" w:eastAsia="Times New Roman" w:hAnsi="Arial" w:cs="Times New Roman"/>
      <w:lang w:val="x-none" w:eastAsia="x-none"/>
    </w:rPr>
  </w:style>
  <w:style w:type="paragraph" w:customStyle="1" w:styleId="AlineazatevilnotokoZnak">
    <w:name w:val="Alinea za številčno točko Znak"/>
    <w:basedOn w:val="Navaden"/>
    <w:link w:val="AlineazatevilnotokoZnakZnak"/>
    <w:qFormat/>
    <w:rsid w:val="0044457D"/>
    <w:pPr>
      <w:numPr>
        <w:numId w:val="13"/>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rkovnatokazaodstavkomZnakZnak">
    <w:name w:val="Črkovna točka_za odstavkom Znak Znak"/>
    <w:rsid w:val="0044457D"/>
    <w:rPr>
      <w:rFonts w:ascii="Arial" w:hAnsi="Arial" w:cs="Arial"/>
      <w:sz w:val="22"/>
      <w:szCs w:val="22"/>
    </w:rPr>
  </w:style>
  <w:style w:type="character" w:customStyle="1" w:styleId="AlineazatevilnotokoZnakZnak">
    <w:name w:val="Alinea za številčno točko Znak Znak"/>
    <w:link w:val="AlineazatevilnotokoZnak"/>
    <w:rsid w:val="0044457D"/>
    <w:rPr>
      <w:rFonts w:ascii="Arial" w:eastAsia="Times New Roman" w:hAnsi="Arial" w:cs="Times New Roman"/>
      <w:lang w:val="x-none" w:eastAsia="x-none"/>
    </w:rPr>
  </w:style>
  <w:style w:type="paragraph" w:customStyle="1" w:styleId="ZnakZnakZnakZnakZnak1ZnakZnakZnak">
    <w:name w:val="Znak Znak Znak Znak Znak1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OdstavekZnakZnak">
    <w:name w:val="Odstavek Znak Znak"/>
    <w:rsid w:val="0044457D"/>
    <w:rPr>
      <w:rFonts w:ascii="Arial" w:hAnsi="Arial" w:cs="Arial"/>
      <w:sz w:val="22"/>
      <w:szCs w:val="22"/>
      <w:lang w:val="sl-SI" w:eastAsia="sl-SI" w:bidi="ar-SA"/>
    </w:rPr>
  </w:style>
  <w:style w:type="paragraph" w:customStyle="1" w:styleId="len0">
    <w:name w:val="Člen"/>
    <w:basedOn w:val="Navaden"/>
    <w:link w:val="lenZnak0"/>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x-none" w:eastAsia="x-none"/>
    </w:rPr>
  </w:style>
  <w:style w:type="character" w:customStyle="1" w:styleId="lenZnak0">
    <w:name w:val="Člen Znak"/>
    <w:link w:val="len0"/>
    <w:rsid w:val="0044457D"/>
    <w:rPr>
      <w:rFonts w:ascii="Arial" w:eastAsia="Times New Roman" w:hAnsi="Arial" w:cs="Times New Roman"/>
      <w:b/>
      <w:lang w:val="x-none" w:eastAsia="x-none"/>
    </w:rPr>
  </w:style>
  <w:style w:type="paragraph" w:customStyle="1" w:styleId="rta">
    <w:name w:val="Črta"/>
    <w:basedOn w:val="Navaden"/>
    <w:link w:val="rtaZnak"/>
    <w:qFormat/>
    <w:rsid w:val="0044457D"/>
    <w:pPr>
      <w:overflowPunct w:val="0"/>
      <w:autoSpaceDE w:val="0"/>
      <w:autoSpaceDN w:val="0"/>
      <w:adjustRightInd w:val="0"/>
      <w:spacing w:before="360" w:after="0" w:line="240" w:lineRule="auto"/>
      <w:jc w:val="center"/>
      <w:textAlignment w:val="baseline"/>
    </w:pPr>
    <w:rPr>
      <w:rFonts w:ascii="Arial" w:eastAsia="Times New Roman" w:hAnsi="Arial" w:cs="Times New Roman"/>
      <w:lang w:val="x-none" w:eastAsia="x-none"/>
    </w:rPr>
  </w:style>
  <w:style w:type="character" w:customStyle="1" w:styleId="rtaZnak">
    <w:name w:val="Črta Znak"/>
    <w:link w:val="rta"/>
    <w:rsid w:val="0044457D"/>
    <w:rPr>
      <w:rFonts w:ascii="Arial" w:eastAsia="Times New Roman" w:hAnsi="Arial" w:cs="Times New Roman"/>
      <w:lang w:val="x-none" w:eastAsia="x-none"/>
    </w:rPr>
  </w:style>
  <w:style w:type="paragraph" w:customStyle="1" w:styleId="lennovele">
    <w:name w:val="Člen_novele"/>
    <w:basedOn w:val="len0"/>
    <w:link w:val="lennoveleZnak"/>
    <w:qFormat/>
    <w:rsid w:val="0044457D"/>
  </w:style>
  <w:style w:type="character" w:customStyle="1" w:styleId="lennoveleZnak">
    <w:name w:val="Člen_novele Znak"/>
    <w:link w:val="lennovele"/>
    <w:rsid w:val="0044457D"/>
    <w:rPr>
      <w:rFonts w:ascii="Arial" w:eastAsia="Times New Roman" w:hAnsi="Arial" w:cs="Times New Roman"/>
      <w:b/>
      <w:lang w:val="x-none" w:eastAsia="x-none"/>
    </w:rPr>
  </w:style>
  <w:style w:type="paragraph" w:customStyle="1" w:styleId="ZnakZnakZnakZnakZnak1ZnakZnakZnakZnakZnakZnakZnakZnakZnak">
    <w:name w:val="Znak Znak Znak Znak Znak1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DeltaViewInsertion">
    <w:name w:val="DeltaView Insertion"/>
    <w:rsid w:val="0044457D"/>
    <w:rPr>
      <w:b/>
      <w:bCs/>
      <w:i/>
      <w:iCs/>
      <w:spacing w:val="0"/>
    </w:rPr>
  </w:style>
  <w:style w:type="paragraph" w:customStyle="1" w:styleId="OdstavekUredba1Znak">
    <w:name w:val="Odstavek Uredba  1 Znak"/>
    <w:basedOn w:val="Navaden"/>
    <w:link w:val="OdstavekUredba1ZnakZnak"/>
    <w:qFormat/>
    <w:rsid w:val="0044457D"/>
    <w:pPr>
      <w:numPr>
        <w:numId w:val="17"/>
      </w:numPr>
      <w:autoSpaceDE w:val="0"/>
      <w:autoSpaceDN w:val="0"/>
      <w:adjustRightInd w:val="0"/>
      <w:spacing w:after="0" w:line="240" w:lineRule="auto"/>
      <w:jc w:val="both"/>
    </w:pPr>
    <w:rPr>
      <w:rFonts w:ascii="Arial" w:eastAsia="Times New Roman" w:hAnsi="Arial" w:cs="Times New Roman"/>
      <w:sz w:val="24"/>
      <w:szCs w:val="24"/>
      <w:lang w:val="x-none" w:eastAsia="x-none"/>
    </w:rPr>
  </w:style>
  <w:style w:type="character" w:customStyle="1" w:styleId="OdstavekUredba1ZnakZnak">
    <w:name w:val="Odstavek Uredba  1 Znak Znak"/>
    <w:link w:val="OdstavekUredba1Znak"/>
    <w:rsid w:val="0044457D"/>
    <w:rPr>
      <w:rFonts w:ascii="Arial" w:eastAsia="Times New Roman" w:hAnsi="Arial" w:cs="Times New Roman"/>
      <w:sz w:val="24"/>
      <w:szCs w:val="24"/>
      <w:lang w:val="x-none" w:eastAsia="x-none"/>
    </w:rPr>
  </w:style>
  <w:style w:type="character" w:customStyle="1" w:styleId="ZadevapripombeZnak1">
    <w:name w:val="Zadeva pripombe Znak1"/>
    <w:uiPriority w:val="99"/>
    <w:semiHidden/>
    <w:rsid w:val="0044457D"/>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tevilnatoka111">
    <w:name w:val="Številčna točka 1.1.1"/>
    <w:basedOn w:val="Navaden"/>
    <w:qFormat/>
    <w:rsid w:val="0044457D"/>
    <w:pPr>
      <w:widowControl w:val="0"/>
      <w:numPr>
        <w:ilvl w:val="2"/>
        <w:numId w:val="19"/>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qFormat/>
    <w:rsid w:val="0044457D"/>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44457D"/>
    <w:pPr>
      <w:numPr>
        <w:numId w:val="18"/>
      </w:numPr>
    </w:pPr>
  </w:style>
  <w:style w:type="paragraph" w:customStyle="1" w:styleId="tevilnatoka11Nova">
    <w:name w:val="Številčna točka 1.1 Nova"/>
    <w:basedOn w:val="Navaden"/>
    <w:qFormat/>
    <w:rsid w:val="0044457D"/>
    <w:pPr>
      <w:numPr>
        <w:ilvl w:val="1"/>
        <w:numId w:val="19"/>
      </w:numPr>
      <w:tabs>
        <w:tab w:val="clear" w:pos="425"/>
        <w:tab w:val="num" w:pos="1440"/>
      </w:tabs>
      <w:spacing w:after="0" w:line="240" w:lineRule="auto"/>
      <w:ind w:left="1440" w:hanging="360"/>
      <w:jc w:val="both"/>
    </w:pPr>
    <w:rPr>
      <w:rFonts w:ascii="Arial" w:eastAsia="Times New Roman" w:hAnsi="Arial" w:cs="Arial"/>
      <w:lang w:eastAsia="sl-SI"/>
    </w:rPr>
  </w:style>
  <w:style w:type="paragraph" w:customStyle="1" w:styleId="ZnakZnakZnakZnakZnakZnak1ZnakZnakZnakZnak">
    <w:name w:val="Znak Znak Znak Znak Znak Znak1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PripombabesediloZnak2">
    <w:name w:val="Pripomba – besedilo Znak2"/>
    <w:uiPriority w:val="99"/>
    <w:semiHidden/>
    <w:rsid w:val="0044457D"/>
    <w:rPr>
      <w:rFonts w:eastAsia="Times New Roman"/>
      <w:lang w:val="sl-SI" w:eastAsia="en-US"/>
    </w:rPr>
  </w:style>
  <w:style w:type="paragraph" w:styleId="Stvarnokazalo7">
    <w:name w:val="index 7"/>
    <w:basedOn w:val="Navaden"/>
    <w:next w:val="Navaden"/>
    <w:autoRedefine/>
    <w:rsid w:val="0044457D"/>
    <w:pPr>
      <w:spacing w:before="120" w:after="120" w:line="240" w:lineRule="auto"/>
      <w:ind w:left="1680" w:hanging="240"/>
      <w:jc w:val="both"/>
    </w:pPr>
    <w:rPr>
      <w:rFonts w:ascii="Times New Roman" w:eastAsia="Times New Roman" w:hAnsi="Times New Roman" w:cs="Times New Roman"/>
      <w:sz w:val="24"/>
      <w:szCs w:val="20"/>
      <w:lang w:val="en-GB"/>
    </w:rPr>
  </w:style>
  <w:style w:type="character" w:customStyle="1" w:styleId="ZnakZnak2">
    <w:name w:val="Znak Znak2"/>
    <w:semiHidden/>
    <w:rsid w:val="0044457D"/>
    <w:rPr>
      <w:rFonts w:eastAsia="Times New Roman" w:cs="Times New Roman"/>
      <w:sz w:val="20"/>
      <w:szCs w:val="20"/>
      <w:lang w:eastAsia="sl-SI"/>
    </w:rPr>
  </w:style>
  <w:style w:type="paragraph" w:customStyle="1" w:styleId="Naslov40">
    <w:name w:val="Naslov_4"/>
    <w:basedOn w:val="Navaden"/>
    <w:rsid w:val="0044457D"/>
    <w:pPr>
      <w:spacing w:after="0" w:line="240" w:lineRule="auto"/>
      <w:jc w:val="both"/>
    </w:pPr>
    <w:rPr>
      <w:rFonts w:ascii="Arial" w:eastAsia="Calibri" w:hAnsi="Arial" w:cs="Arial"/>
      <w:i/>
      <w:sz w:val="24"/>
      <w:szCs w:val="24"/>
    </w:rPr>
  </w:style>
  <w:style w:type="paragraph" w:customStyle="1" w:styleId="ZnakZnakZnakZnakZnakZnakZnakZnakZnakZnakZnakZnakZnakZnak">
    <w:name w:val="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Naslov30">
    <w:name w:val="Naslov_3"/>
    <w:basedOn w:val="Navaden"/>
    <w:rsid w:val="0044457D"/>
    <w:pPr>
      <w:spacing w:after="0" w:line="240" w:lineRule="auto"/>
    </w:pPr>
    <w:rPr>
      <w:rFonts w:ascii="Arial" w:eastAsia="Calibri" w:hAnsi="Arial" w:cs="Times New Roman"/>
      <w:b/>
      <w:i/>
      <w:sz w:val="24"/>
      <w:szCs w:val="24"/>
      <w:lang w:eastAsia="sl-SI"/>
    </w:rPr>
  </w:style>
  <w:style w:type="paragraph" w:customStyle="1" w:styleId="Naslov20">
    <w:name w:val="Naslov_2"/>
    <w:basedOn w:val="Navaden"/>
    <w:rsid w:val="0044457D"/>
    <w:pPr>
      <w:spacing w:after="0" w:line="240" w:lineRule="auto"/>
      <w:jc w:val="both"/>
    </w:pPr>
    <w:rPr>
      <w:rFonts w:ascii="Arial" w:eastAsia="Calibri" w:hAnsi="Arial" w:cs="Times New Roman"/>
      <w:b/>
      <w:sz w:val="24"/>
      <w:szCs w:val="24"/>
    </w:rPr>
  </w:style>
  <w:style w:type="paragraph" w:customStyle="1" w:styleId="ZnakZnakZnakZnak">
    <w:name w:val="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1ZnakZnakZnakZnakZnak">
    <w:name w:val="Znak Znak Znak Znak Znak Znak1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
    <w:name w:val="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
    <w:name w:val="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
    <w:name w:val="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1">
    <w:name w:val="Znak1"/>
    <w:basedOn w:val="Navaden"/>
    <w:rsid w:val="0044457D"/>
    <w:pPr>
      <w:spacing w:after="160" w:line="240" w:lineRule="exact"/>
    </w:pPr>
    <w:rPr>
      <w:rFonts w:ascii="Tahoma" w:eastAsia="Times New Roman" w:hAnsi="Tahoma" w:cs="Tahoma"/>
      <w:sz w:val="20"/>
      <w:szCs w:val="20"/>
      <w:lang w:val="en-US"/>
    </w:rPr>
  </w:style>
  <w:style w:type="paragraph" w:customStyle="1" w:styleId="AStabelatekst">
    <w:name w:val="AS tabela tekst"/>
    <w:basedOn w:val="Navaden"/>
    <w:autoRedefine/>
    <w:qFormat/>
    <w:rsid w:val="0044457D"/>
    <w:pPr>
      <w:spacing w:after="0" w:line="240" w:lineRule="auto"/>
      <w:contextualSpacing/>
    </w:pPr>
    <w:rPr>
      <w:rFonts w:ascii="Calibri" w:eastAsia="Times New Roman" w:hAnsi="Calibri" w:cs="Calibri"/>
      <w:sz w:val="18"/>
      <w:szCs w:val="18"/>
      <w:lang w:eastAsia="sl-SI"/>
    </w:rPr>
  </w:style>
  <w:style w:type="paragraph" w:customStyle="1" w:styleId="AStelo">
    <w:name w:val="AS telo"/>
    <w:basedOn w:val="Navaden"/>
    <w:link w:val="ASteloZnak"/>
    <w:qFormat/>
    <w:rsid w:val="0044457D"/>
    <w:pPr>
      <w:spacing w:after="120" w:line="240" w:lineRule="auto"/>
      <w:jc w:val="both"/>
    </w:pPr>
    <w:rPr>
      <w:rFonts w:ascii="Arial" w:eastAsia="Times New Roman" w:hAnsi="Arial" w:cs="Times New Roman"/>
      <w:sz w:val="20"/>
      <w:szCs w:val="20"/>
      <w:lang w:val="x-none"/>
    </w:rPr>
  </w:style>
  <w:style w:type="character" w:customStyle="1" w:styleId="ASteloZnak">
    <w:name w:val="AS telo Znak"/>
    <w:link w:val="AStelo"/>
    <w:rsid w:val="0044457D"/>
    <w:rPr>
      <w:rFonts w:ascii="Arial" w:eastAsia="Times New Roman" w:hAnsi="Arial" w:cs="Times New Roman"/>
      <w:sz w:val="20"/>
      <w:szCs w:val="20"/>
      <w:lang w:val="x-none"/>
    </w:rPr>
  </w:style>
  <w:style w:type="table" w:customStyle="1" w:styleId="Svetlosenenjepoudarek11">
    <w:name w:val="Svetlo senčenje – poudarek 11"/>
    <w:basedOn w:val="Navadnatabela"/>
    <w:uiPriority w:val="60"/>
    <w:rsid w:val="0044457D"/>
    <w:pPr>
      <w:spacing w:after="0" w:line="240" w:lineRule="auto"/>
    </w:pPr>
    <w:rPr>
      <w:rFonts w:ascii="Calibri" w:eastAsia="Times New Roman" w:hAnsi="Calibri" w:cs="Times New Roman"/>
      <w:color w:val="365F91"/>
      <w:sz w:val="20"/>
      <w:szCs w:val="20"/>
      <w:lang w:eastAsia="sl-SI"/>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44457D"/>
    <w:pPr>
      <w:autoSpaceDE w:val="0"/>
      <w:autoSpaceDN w:val="0"/>
      <w:adjustRightInd w:val="0"/>
      <w:spacing w:after="0" w:line="240" w:lineRule="auto"/>
      <w:ind w:left="740" w:hanging="360"/>
      <w:jc w:val="both"/>
    </w:pPr>
    <w:rPr>
      <w:rFonts w:ascii="Arial" w:eastAsia="Times New Roman" w:hAnsi="Arial" w:cs="Times New Roman"/>
      <w:sz w:val="20"/>
      <w:szCs w:val="20"/>
      <w:lang w:eastAsia="sl-SI"/>
    </w:rPr>
  </w:style>
  <w:style w:type="paragraph" w:customStyle="1" w:styleId="N2">
    <w:name w:val="N2"/>
    <w:basedOn w:val="Navaden"/>
    <w:link w:val="N2Znak"/>
    <w:qFormat/>
    <w:rsid w:val="0044457D"/>
    <w:pPr>
      <w:numPr>
        <w:numId w:val="20"/>
      </w:numPr>
      <w:spacing w:after="0" w:line="240" w:lineRule="auto"/>
      <w:jc w:val="center"/>
    </w:pPr>
    <w:rPr>
      <w:rFonts w:ascii="Arial" w:eastAsia="Times New Roman" w:hAnsi="Arial" w:cs="Times New Roman"/>
      <w:b/>
      <w:sz w:val="20"/>
      <w:szCs w:val="20"/>
      <w:lang w:val="x-none" w:eastAsia="x-none"/>
    </w:rPr>
  </w:style>
  <w:style w:type="character" w:customStyle="1" w:styleId="N2Znak">
    <w:name w:val="N2 Znak"/>
    <w:link w:val="N2"/>
    <w:rsid w:val="0044457D"/>
    <w:rPr>
      <w:rFonts w:ascii="Arial" w:eastAsia="Times New Roman" w:hAnsi="Arial" w:cs="Times New Roman"/>
      <w:b/>
      <w:sz w:val="20"/>
      <w:szCs w:val="20"/>
      <w:lang w:val="x-none" w:eastAsia="x-none"/>
    </w:rPr>
  </w:style>
  <w:style w:type="paragraph" w:customStyle="1" w:styleId="ASbulet">
    <w:name w:val="AS bulet"/>
    <w:basedOn w:val="Odstavekseznama"/>
    <w:autoRedefine/>
    <w:qFormat/>
    <w:rsid w:val="0044457D"/>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rkovnatokazatevilnotoko">
    <w:name w:val="Črkovna točka za številčno točko"/>
    <w:basedOn w:val="Navaden"/>
    <w:link w:val="rkovnatokazatevilnotokoZnak"/>
    <w:qFormat/>
    <w:rsid w:val="0044457D"/>
    <w:pPr>
      <w:tabs>
        <w:tab w:val="left" w:pos="540"/>
        <w:tab w:val="left" w:pos="900"/>
      </w:tabs>
      <w:spacing w:after="0" w:line="240" w:lineRule="auto"/>
      <w:ind w:left="757" w:hanging="360"/>
      <w:jc w:val="both"/>
    </w:pPr>
    <w:rPr>
      <w:rFonts w:ascii="Arial" w:eastAsia="Times New Roman" w:hAnsi="Arial" w:cs="Times New Roman"/>
      <w:sz w:val="20"/>
      <w:lang w:val="x-none" w:eastAsia="x-none"/>
    </w:rPr>
  </w:style>
  <w:style w:type="character" w:customStyle="1" w:styleId="rkovnatokazatevilnotokoZnak">
    <w:name w:val="Črkovna točka za številčno točko Znak"/>
    <w:link w:val="rkovnatokazatevilnotoko"/>
    <w:rsid w:val="0044457D"/>
    <w:rPr>
      <w:rFonts w:ascii="Arial" w:eastAsia="Times New Roman" w:hAnsi="Arial" w:cs="Times New Roman"/>
      <w:sz w:val="20"/>
      <w:lang w:val="x-none" w:eastAsia="x-none"/>
    </w:rPr>
  </w:style>
  <w:style w:type="paragraph" w:customStyle="1" w:styleId="Alineazapodtoko">
    <w:name w:val="Alinea za podtočko"/>
    <w:basedOn w:val="Alineazaodstavkom"/>
    <w:link w:val="AlineazapodtokoZnak"/>
    <w:qFormat/>
    <w:rsid w:val="0044457D"/>
    <w:pPr>
      <w:numPr>
        <w:numId w:val="11"/>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44457D"/>
    <w:rPr>
      <w:rFonts w:ascii="Arial" w:eastAsia="Times New Roman" w:hAnsi="Arial" w:cs="Times New Roman"/>
      <w:sz w:val="20"/>
      <w:lang w:val="x-none" w:eastAsia="x-none"/>
    </w:rPr>
  </w:style>
  <w:style w:type="paragraph" w:customStyle="1" w:styleId="Telobesedila22">
    <w:name w:val="Telo besedila 22"/>
    <w:basedOn w:val="Navaden"/>
    <w:rsid w:val="0044457D"/>
    <w:pPr>
      <w:widowControl w:val="0"/>
      <w:spacing w:after="120" w:line="240" w:lineRule="auto"/>
      <w:jc w:val="both"/>
    </w:pPr>
    <w:rPr>
      <w:rFonts w:ascii="SSUniversCond" w:eastAsia="Times New Roman" w:hAnsi="SSUniversCond" w:cs="Times New Roman"/>
      <w:i/>
      <w:sz w:val="20"/>
      <w:szCs w:val="20"/>
      <w:lang w:val="en-US" w:eastAsia="sl-SI"/>
    </w:rPr>
  </w:style>
  <w:style w:type="paragraph" w:styleId="Revizija">
    <w:name w:val="Revision"/>
    <w:hidden/>
    <w:uiPriority w:val="99"/>
    <w:semiHidden/>
    <w:rsid w:val="0044457D"/>
    <w:pPr>
      <w:spacing w:after="0" w:line="240" w:lineRule="auto"/>
    </w:pPr>
    <w:rPr>
      <w:rFonts w:ascii="Calibri" w:eastAsia="Times New Roman" w:hAnsi="Calibri" w:cs="Times New Roman"/>
      <w:lang w:eastAsia="sl-SI"/>
    </w:rPr>
  </w:style>
  <w:style w:type="character" w:customStyle="1" w:styleId="Komentar-besediloZnak1">
    <w:name w:val="Komentar - besedilo Znak1"/>
    <w:rsid w:val="0044457D"/>
    <w:rPr>
      <w:sz w:val="20"/>
      <w:szCs w:val="20"/>
    </w:rPr>
  </w:style>
  <w:style w:type="paragraph" w:customStyle="1" w:styleId="ZnakZnakZnakZnakZnakZnakZnakZnakZnakZnakZnakZnakZnakZnakZnak">
    <w:name w:val="Znak 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LENZnak">
    <w:name w:val="ČLEN Znak"/>
    <w:link w:val="LEN"/>
    <w:rsid w:val="0044457D"/>
    <w:rPr>
      <w:rFonts w:ascii="Arial" w:eastAsia="Times New Roman" w:hAnsi="Arial" w:cs="Times New Roman"/>
      <w:b/>
      <w:sz w:val="20"/>
      <w:lang w:val="x-none" w:eastAsia="x-none"/>
    </w:rPr>
  </w:style>
  <w:style w:type="paragraph" w:customStyle="1" w:styleId="1">
    <w:name w:val="1"/>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CharCharZnakZnakZnakZnakZnakZnak">
    <w:name w:val="Char Char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seznama4">
    <w:name w:val="Odstavek seznama4"/>
    <w:basedOn w:val="Navaden"/>
    <w:rsid w:val="0044457D"/>
    <w:pPr>
      <w:ind w:left="720"/>
    </w:pPr>
    <w:rPr>
      <w:rFonts w:ascii="Calibri" w:eastAsia="Times New Roman" w:hAnsi="Calibri" w:cs="Times New Roman"/>
      <w:lang w:eastAsia="sl-SI"/>
    </w:rPr>
  </w:style>
  <w:style w:type="character" w:customStyle="1" w:styleId="Komentar-sklic1">
    <w:name w:val="Komentar - sklic1"/>
    <w:semiHidden/>
    <w:unhideWhenUsed/>
    <w:rsid w:val="0044457D"/>
    <w:rPr>
      <w:sz w:val="16"/>
      <w:szCs w:val="16"/>
    </w:rPr>
  </w:style>
  <w:style w:type="paragraph" w:customStyle="1" w:styleId="Komentar-besedilo1">
    <w:name w:val="Komentar - besedilo1"/>
    <w:basedOn w:val="Navaden"/>
    <w:link w:val="Komentar-besediloZnak"/>
    <w:unhideWhenUsed/>
    <w:rsid w:val="0044457D"/>
    <w:pPr>
      <w:spacing w:line="240" w:lineRule="auto"/>
    </w:pPr>
    <w:rPr>
      <w:rFonts w:ascii="Arial" w:eastAsia="Times New Roman" w:hAnsi="Arial" w:cs="Times New Roman"/>
      <w:sz w:val="20"/>
      <w:szCs w:val="20"/>
      <w:lang w:val="x-none" w:eastAsia="x-none"/>
    </w:rPr>
  </w:style>
  <w:style w:type="character" w:customStyle="1" w:styleId="Komentar-besediloZnak">
    <w:name w:val="Komentar - besedilo Znak"/>
    <w:link w:val="Komentar-besedilo1"/>
    <w:rsid w:val="0044457D"/>
    <w:rPr>
      <w:rFonts w:ascii="Arial" w:eastAsia="Times New Roman" w:hAnsi="Arial" w:cs="Times New Roman"/>
      <w:sz w:val="20"/>
      <w:szCs w:val="20"/>
      <w:lang w:val="x-none" w:eastAsia="x-none"/>
    </w:rPr>
  </w:style>
  <w:style w:type="paragraph" w:customStyle="1" w:styleId="Alineja">
    <w:name w:val="Alineja"/>
    <w:basedOn w:val="Odstavekseznama"/>
    <w:link w:val="AlinejaZnak"/>
    <w:qFormat/>
    <w:rsid w:val="0044457D"/>
    <w:pPr>
      <w:numPr>
        <w:numId w:val="21"/>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44457D"/>
    <w:rPr>
      <w:rFonts w:ascii="Arial" w:eastAsia="Times New Roman" w:hAnsi="Arial" w:cs="Times New Roman"/>
      <w:color w:val="000000"/>
      <w:sz w:val="20"/>
      <w:szCs w:val="20"/>
      <w:lang w:val="x-none" w:eastAsia="x-none"/>
    </w:rPr>
  </w:style>
  <w:style w:type="character" w:customStyle="1" w:styleId="Komentar-sklic2">
    <w:name w:val="Komentar - sklic2"/>
    <w:semiHidden/>
    <w:unhideWhenUsed/>
    <w:rsid w:val="0044457D"/>
    <w:rPr>
      <w:sz w:val="16"/>
      <w:szCs w:val="16"/>
    </w:rPr>
  </w:style>
  <w:style w:type="paragraph" w:customStyle="1" w:styleId="Komentar-besedilo2">
    <w:name w:val="Komentar - besedilo2"/>
    <w:basedOn w:val="Navaden"/>
    <w:unhideWhenUsed/>
    <w:rsid w:val="0044457D"/>
    <w:pPr>
      <w:spacing w:line="240" w:lineRule="auto"/>
    </w:pPr>
    <w:rPr>
      <w:rFonts w:ascii="Arial" w:eastAsia="Times New Roman" w:hAnsi="Arial" w:cs="Times New Roman"/>
      <w:sz w:val="20"/>
      <w:szCs w:val="20"/>
      <w:lang w:eastAsia="sl-SI"/>
    </w:rPr>
  </w:style>
  <w:style w:type="paragraph" w:styleId="Napis">
    <w:name w:val="caption"/>
    <w:basedOn w:val="Navaden"/>
    <w:next w:val="Navaden"/>
    <w:uiPriority w:val="35"/>
    <w:qFormat/>
    <w:rsid w:val="0044457D"/>
    <w:pPr>
      <w:spacing w:after="0" w:line="240" w:lineRule="auto"/>
    </w:pPr>
    <w:rPr>
      <w:rFonts w:ascii="Times New Roman" w:eastAsia="Times New Roman" w:hAnsi="Times New Roman" w:cs="Times New Roman"/>
      <w:b/>
      <w:bCs/>
      <w:sz w:val="20"/>
      <w:szCs w:val="20"/>
      <w:lang w:eastAsia="sl-SI"/>
    </w:rPr>
  </w:style>
  <w:style w:type="character" w:customStyle="1" w:styleId="apple-converted-space">
    <w:name w:val="apple-converted-space"/>
    <w:rsid w:val="0044457D"/>
  </w:style>
  <w:style w:type="paragraph" w:customStyle="1" w:styleId="Standard">
    <w:name w:val="Standard"/>
    <w:rsid w:val="0044457D"/>
    <w:pPr>
      <w:suppressAutoHyphens/>
      <w:autoSpaceDN w:val="0"/>
      <w:textAlignment w:val="baseline"/>
    </w:pPr>
    <w:rPr>
      <w:rFonts w:ascii="Calibri" w:eastAsia="SimSun" w:hAnsi="Calibri" w:cs="Calibri"/>
      <w:kern w:val="3"/>
    </w:rPr>
  </w:style>
  <w:style w:type="paragraph" w:customStyle="1" w:styleId="ZnakZnakZnakZnakZnakZnakZnakZnakZnak">
    <w:name w:val="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len1">
    <w:name w:val="len"/>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0">
    <w:name w:val="len1"/>
    <w:basedOn w:val="Navaden"/>
    <w:rsid w:val="0044457D"/>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44457D"/>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44457D"/>
    <w:pPr>
      <w:spacing w:after="0" w:line="240" w:lineRule="auto"/>
      <w:jc w:val="center"/>
    </w:pPr>
    <w:rPr>
      <w:rFonts w:ascii="Arial" w:eastAsia="Times New Roman" w:hAnsi="Arial" w:cs="Arial"/>
      <w:b/>
      <w:bCs/>
      <w:lang w:eastAsia="sl-SI"/>
    </w:rPr>
  </w:style>
  <w:style w:type="paragraph" w:customStyle="1" w:styleId="Telobesedila23">
    <w:name w:val="Telo besedila 23"/>
    <w:basedOn w:val="Navaden"/>
    <w:rsid w:val="009D74EA"/>
    <w:pPr>
      <w:widowControl w:val="0"/>
      <w:spacing w:after="120" w:line="240" w:lineRule="auto"/>
      <w:jc w:val="both"/>
    </w:pPr>
    <w:rPr>
      <w:rFonts w:ascii="Times New Roman" w:eastAsia="Times New Roman" w:hAnsi="Times New Roman" w:cs="Times New Roman"/>
      <w:szCs w:val="20"/>
      <w:lang w:val="en-US" w:eastAsia="sl-SI"/>
    </w:rPr>
  </w:style>
  <w:style w:type="character" w:styleId="HTML-citat">
    <w:name w:val="HTML Cite"/>
    <w:uiPriority w:val="99"/>
    <w:semiHidden/>
    <w:unhideWhenUsed/>
    <w:rsid w:val="009D74EA"/>
    <w:rPr>
      <w:i/>
      <w:iCs/>
    </w:rPr>
  </w:style>
  <w:style w:type="character" w:customStyle="1" w:styleId="komperdodano">
    <w:name w:val="komperdodano"/>
    <w:basedOn w:val="Privzetapisavaodstavka"/>
    <w:rsid w:val="00A367A5"/>
  </w:style>
  <w:style w:type="paragraph" w:customStyle="1" w:styleId="Naslovek">
    <w:name w:val="Naslovek"/>
    <w:basedOn w:val="Navaden"/>
    <w:next w:val="Navaden"/>
    <w:rsid w:val="00C96542"/>
    <w:pPr>
      <w:numPr>
        <w:numId w:val="22"/>
      </w:numPr>
      <w:spacing w:before="60" w:after="60" w:line="240" w:lineRule="auto"/>
      <w:jc w:val="both"/>
    </w:pPr>
    <w:rPr>
      <w:rFonts w:ascii="Times New Roman" w:eastAsia="Times New Roman" w:hAnsi="Times New Roman" w:cs="Times New Roman"/>
      <w:b/>
      <w:szCs w:val="24"/>
      <w:lang w:eastAsia="sl-SI"/>
    </w:rPr>
  </w:style>
  <w:style w:type="paragraph" w:customStyle="1" w:styleId="style10">
    <w:name w:val="style1"/>
    <w:basedOn w:val="Navaden"/>
    <w:rsid w:val="00C96542"/>
    <w:pPr>
      <w:spacing w:before="40" w:after="0" w:line="240" w:lineRule="auto"/>
      <w:ind w:left="1428" w:hanging="360"/>
      <w:jc w:val="both"/>
    </w:pPr>
    <w:rPr>
      <w:rFonts w:ascii="Times New Roman" w:eastAsia="Times New Roman" w:hAnsi="Times New Roman" w:cs="Arial"/>
      <w:color w:val="000000"/>
      <w:sz w:val="24"/>
      <w:szCs w:val="24"/>
      <w:lang w:eastAsia="sl-SI"/>
    </w:rPr>
  </w:style>
  <w:style w:type="paragraph" w:customStyle="1" w:styleId="tevilnatoka1">
    <w:name w:val="tevilnatoka1"/>
    <w:basedOn w:val="Navaden"/>
    <w:rsid w:val="00452677"/>
    <w:pPr>
      <w:spacing w:after="0" w:line="240" w:lineRule="auto"/>
      <w:ind w:left="425" w:hanging="425"/>
      <w:jc w:val="both"/>
    </w:pPr>
    <w:rPr>
      <w:rFonts w:ascii="Arial" w:eastAsia="Times New Roman" w:hAnsi="Arial" w:cs="Arial"/>
      <w:lang w:eastAsia="sl-SI"/>
    </w:rPr>
  </w:style>
  <w:style w:type="character" w:customStyle="1" w:styleId="highlight1">
    <w:name w:val="highlight1"/>
    <w:basedOn w:val="Privzetapisavaodstavka"/>
    <w:rsid w:val="00452677"/>
    <w:rPr>
      <w:shd w:val="clear" w:color="auto" w:fill="FFFF88"/>
    </w:rPr>
  </w:style>
  <w:style w:type="paragraph" w:customStyle="1" w:styleId="ListDash2">
    <w:name w:val="List Dash 2"/>
    <w:basedOn w:val="Navaden"/>
    <w:rsid w:val="003633B3"/>
    <w:pPr>
      <w:numPr>
        <w:numId w:val="23"/>
      </w:numPr>
      <w:spacing w:before="120" w:after="120" w:line="240" w:lineRule="auto"/>
      <w:jc w:val="both"/>
    </w:pPr>
    <w:rPr>
      <w:rFonts w:ascii="Times New Roman" w:eastAsia="Times New Roman" w:hAnsi="Times New Roman" w:cs="Times New Roman"/>
      <w:sz w:val="24"/>
      <w:szCs w:val="20"/>
      <w:lang w:val="en-GB"/>
    </w:rPr>
  </w:style>
  <w:style w:type="paragraph" w:customStyle="1" w:styleId="norm3">
    <w:name w:val="norm3"/>
    <w:basedOn w:val="Navaden"/>
    <w:rsid w:val="006E3C7E"/>
    <w:pPr>
      <w:spacing w:before="120" w:after="0" w:line="312" w:lineRule="atLeast"/>
      <w:jc w:val="both"/>
    </w:pPr>
    <w:rPr>
      <w:rFonts w:ascii="Times New Roman" w:eastAsia="Times New Roman" w:hAnsi="Times New Roman" w:cs="Times New Roman"/>
      <w:sz w:val="24"/>
      <w:szCs w:val="24"/>
      <w:lang w:eastAsia="sl-SI"/>
    </w:rPr>
  </w:style>
  <w:style w:type="paragraph" w:customStyle="1" w:styleId="alineazatevilnotoko1">
    <w:name w:val="alineazatevilnotoko1"/>
    <w:basedOn w:val="Navaden"/>
    <w:rsid w:val="00493D17"/>
    <w:pPr>
      <w:spacing w:after="0" w:line="240" w:lineRule="auto"/>
      <w:ind w:left="567" w:hanging="142"/>
      <w:jc w:val="both"/>
    </w:pPr>
    <w:rPr>
      <w:rFonts w:ascii="Arial" w:eastAsia="Times New Roman" w:hAnsi="Arial" w:cs="Arial"/>
      <w:lang w:eastAsia="sl-SI"/>
    </w:rPr>
  </w:style>
  <w:style w:type="paragraph" w:customStyle="1" w:styleId="vrstapredpisa0">
    <w:name w:val="vrstapredpisa"/>
    <w:basedOn w:val="Navaden"/>
    <w:rsid w:val="004C370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slovpredpisa0">
    <w:name w:val="naslovpredpisa"/>
    <w:basedOn w:val="Navaden"/>
    <w:rsid w:val="004C370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i-doc-dur2">
    <w:name w:val="ti-doc-dur2"/>
    <w:basedOn w:val="Navaden"/>
    <w:rsid w:val="005A73B5"/>
    <w:pPr>
      <w:spacing w:before="180" w:after="120" w:line="312" w:lineRule="atLeast"/>
      <w:jc w:val="both"/>
    </w:pPr>
    <w:rPr>
      <w:rFonts w:ascii="Times New Roman" w:eastAsia="Times New Roman" w:hAnsi="Times New Roman" w:cs="Times New Roman"/>
      <w:b/>
      <w:bCs/>
      <w:sz w:val="26"/>
      <w:szCs w:val="26"/>
      <w:lang w:eastAsia="sl-SI"/>
    </w:rPr>
  </w:style>
  <w:style w:type="paragraph" w:customStyle="1" w:styleId="Odst">
    <w:name w:val="Odst."/>
    <w:basedOn w:val="Odstavekseznama"/>
    <w:link w:val="OdstZnak"/>
    <w:qFormat/>
    <w:rsid w:val="004C2D48"/>
    <w:pPr>
      <w:numPr>
        <w:numId w:val="24"/>
      </w:numPr>
      <w:tabs>
        <w:tab w:val="left" w:pos="284"/>
      </w:tabs>
      <w:spacing w:after="120" w:line="276" w:lineRule="auto"/>
      <w:jc w:val="both"/>
    </w:pPr>
    <w:rPr>
      <w:rFonts w:ascii="Arial" w:eastAsia="Calibri" w:hAnsi="Arial" w:cs="Arial"/>
      <w:sz w:val="20"/>
      <w:szCs w:val="20"/>
      <w:lang w:val="sl-SI" w:eastAsia="sl-SI"/>
    </w:rPr>
  </w:style>
  <w:style w:type="character" w:customStyle="1" w:styleId="OdstZnak">
    <w:name w:val="Odst. Znak"/>
    <w:link w:val="Odst"/>
    <w:rsid w:val="004C2D48"/>
    <w:rPr>
      <w:rFonts w:ascii="Arial" w:eastAsia="Calibri" w:hAnsi="Arial" w:cs="Arial"/>
      <w:sz w:val="20"/>
      <w:szCs w:val="20"/>
      <w:lang w:eastAsia="sl-SI"/>
    </w:rPr>
  </w:style>
  <w:style w:type="paragraph" w:customStyle="1" w:styleId="vrstapredpisa1">
    <w:name w:val="vrstapredpisa1"/>
    <w:basedOn w:val="Navaden"/>
    <w:rsid w:val="004754BE"/>
    <w:pPr>
      <w:spacing w:before="480" w:after="0" w:line="240" w:lineRule="auto"/>
      <w:jc w:val="center"/>
    </w:pPr>
    <w:rPr>
      <w:rFonts w:ascii="Arial" w:eastAsia="Times New Roman" w:hAnsi="Arial" w:cs="Arial"/>
      <w:b/>
      <w:bCs/>
      <w:color w:val="000000"/>
      <w:spacing w:val="40"/>
      <w:lang w:eastAsia="sl-SI"/>
    </w:rPr>
  </w:style>
  <w:style w:type="paragraph" w:customStyle="1" w:styleId="naslovpredpisa1">
    <w:name w:val="naslovpredpisa1"/>
    <w:basedOn w:val="Navaden"/>
    <w:rsid w:val="004754BE"/>
    <w:pPr>
      <w:spacing w:after="0" w:line="240" w:lineRule="auto"/>
      <w:jc w:val="center"/>
    </w:pPr>
    <w:rPr>
      <w:rFonts w:ascii="Arial" w:eastAsia="Times New Roman" w:hAnsi="Arial" w:cs="Arial"/>
      <w:b/>
      <w:bCs/>
      <w:lang w:eastAsia="sl-SI"/>
    </w:rPr>
  </w:style>
  <w:style w:type="table" w:customStyle="1" w:styleId="Tabelamrea1">
    <w:name w:val="Tabela – mreža1"/>
    <w:basedOn w:val="Navadnatabela"/>
    <w:next w:val="Tabelamrea"/>
    <w:uiPriority w:val="59"/>
    <w:rsid w:val="00E75721"/>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Privzetapisavaodstavka"/>
    <w:rsid w:val="000E42D3"/>
  </w:style>
  <w:style w:type="paragraph" w:customStyle="1" w:styleId="rkovnatokazaodstavkomi">
    <w:name w:val="Črkovna točka za odstavkom (i)"/>
    <w:basedOn w:val="Alineazaodstavkom"/>
    <w:link w:val="rkovnatokazaodstavkomiZnak"/>
    <w:rsid w:val="00137864"/>
    <w:pPr>
      <w:numPr>
        <w:numId w:val="28"/>
      </w:numPr>
      <w:overflowPunct/>
      <w:autoSpaceDE/>
      <w:autoSpaceDN/>
      <w:adjustRightInd/>
      <w:spacing w:line="240" w:lineRule="auto"/>
      <w:textAlignment w:val="auto"/>
    </w:pPr>
    <w:rPr>
      <w:rFonts w:cs="Arial"/>
      <w:lang w:eastAsia="sl-SI"/>
    </w:rPr>
  </w:style>
  <w:style w:type="character" w:customStyle="1" w:styleId="rkovnatokazaodstavkomiZnak">
    <w:name w:val="Črkovna točka za odstavkom (i) Znak"/>
    <w:basedOn w:val="AlineazaodstavkomZnak"/>
    <w:link w:val="rkovnatokazaodstavkomi"/>
    <w:rsid w:val="00137864"/>
    <w:rPr>
      <w:rFonts w:ascii="Arial" w:eastAsia="Times New Roman" w:hAnsi="Arial" w:cs="Arial"/>
      <w:lang w:val="x-none" w:eastAsia="sl-SI"/>
    </w:rPr>
  </w:style>
  <w:style w:type="table" w:customStyle="1" w:styleId="Tabelamrea2">
    <w:name w:val="Tabela – mreža2"/>
    <w:basedOn w:val="Navadnatabela"/>
    <w:next w:val="Tabelamrea"/>
    <w:uiPriority w:val="59"/>
    <w:rsid w:val="00624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59"/>
    <w:rsid w:val="00197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uiPriority w:val="59"/>
    <w:rsid w:val="000D5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uiPriority w:val="59"/>
    <w:rsid w:val="000D5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8572">
      <w:bodyDiv w:val="1"/>
      <w:marLeft w:val="0"/>
      <w:marRight w:val="0"/>
      <w:marTop w:val="0"/>
      <w:marBottom w:val="0"/>
      <w:divBdr>
        <w:top w:val="none" w:sz="0" w:space="0" w:color="auto"/>
        <w:left w:val="none" w:sz="0" w:space="0" w:color="auto"/>
        <w:bottom w:val="none" w:sz="0" w:space="0" w:color="auto"/>
        <w:right w:val="none" w:sz="0" w:space="0" w:color="auto"/>
      </w:divBdr>
      <w:divsChild>
        <w:div w:id="1064718422">
          <w:marLeft w:val="0"/>
          <w:marRight w:val="0"/>
          <w:marTop w:val="0"/>
          <w:marBottom w:val="0"/>
          <w:divBdr>
            <w:top w:val="none" w:sz="0" w:space="0" w:color="auto"/>
            <w:left w:val="none" w:sz="0" w:space="0" w:color="auto"/>
            <w:bottom w:val="none" w:sz="0" w:space="0" w:color="auto"/>
            <w:right w:val="none" w:sz="0" w:space="0" w:color="auto"/>
          </w:divBdr>
          <w:divsChild>
            <w:div w:id="2116437789">
              <w:marLeft w:val="0"/>
              <w:marRight w:val="0"/>
              <w:marTop w:val="100"/>
              <w:marBottom w:val="100"/>
              <w:divBdr>
                <w:top w:val="none" w:sz="0" w:space="0" w:color="auto"/>
                <w:left w:val="none" w:sz="0" w:space="0" w:color="auto"/>
                <w:bottom w:val="none" w:sz="0" w:space="0" w:color="auto"/>
                <w:right w:val="none" w:sz="0" w:space="0" w:color="auto"/>
              </w:divBdr>
              <w:divsChild>
                <w:div w:id="561185475">
                  <w:marLeft w:val="0"/>
                  <w:marRight w:val="0"/>
                  <w:marTop w:val="0"/>
                  <w:marBottom w:val="0"/>
                  <w:divBdr>
                    <w:top w:val="none" w:sz="0" w:space="0" w:color="auto"/>
                    <w:left w:val="none" w:sz="0" w:space="0" w:color="auto"/>
                    <w:bottom w:val="none" w:sz="0" w:space="0" w:color="auto"/>
                    <w:right w:val="none" w:sz="0" w:space="0" w:color="auto"/>
                  </w:divBdr>
                  <w:divsChild>
                    <w:div w:id="1735544845">
                      <w:marLeft w:val="0"/>
                      <w:marRight w:val="0"/>
                      <w:marTop w:val="0"/>
                      <w:marBottom w:val="0"/>
                      <w:divBdr>
                        <w:top w:val="none" w:sz="0" w:space="0" w:color="auto"/>
                        <w:left w:val="none" w:sz="0" w:space="0" w:color="auto"/>
                        <w:bottom w:val="none" w:sz="0" w:space="0" w:color="auto"/>
                        <w:right w:val="none" w:sz="0" w:space="0" w:color="auto"/>
                      </w:divBdr>
                      <w:divsChild>
                        <w:div w:id="1829395565">
                          <w:marLeft w:val="0"/>
                          <w:marRight w:val="0"/>
                          <w:marTop w:val="0"/>
                          <w:marBottom w:val="0"/>
                          <w:divBdr>
                            <w:top w:val="none" w:sz="0" w:space="0" w:color="auto"/>
                            <w:left w:val="none" w:sz="0" w:space="0" w:color="auto"/>
                            <w:bottom w:val="none" w:sz="0" w:space="0" w:color="auto"/>
                            <w:right w:val="none" w:sz="0" w:space="0" w:color="auto"/>
                          </w:divBdr>
                          <w:divsChild>
                            <w:div w:id="1766417715">
                              <w:marLeft w:val="0"/>
                              <w:marRight w:val="0"/>
                              <w:marTop w:val="0"/>
                              <w:marBottom w:val="0"/>
                              <w:divBdr>
                                <w:top w:val="none" w:sz="0" w:space="0" w:color="auto"/>
                                <w:left w:val="none" w:sz="0" w:space="0" w:color="auto"/>
                                <w:bottom w:val="none" w:sz="0" w:space="0" w:color="auto"/>
                                <w:right w:val="none" w:sz="0" w:space="0" w:color="auto"/>
                              </w:divBdr>
                              <w:divsChild>
                                <w:div w:id="1987396138">
                                  <w:marLeft w:val="0"/>
                                  <w:marRight w:val="0"/>
                                  <w:marTop w:val="0"/>
                                  <w:marBottom w:val="0"/>
                                  <w:divBdr>
                                    <w:top w:val="none" w:sz="0" w:space="0" w:color="auto"/>
                                    <w:left w:val="none" w:sz="0" w:space="0" w:color="auto"/>
                                    <w:bottom w:val="none" w:sz="0" w:space="0" w:color="auto"/>
                                    <w:right w:val="none" w:sz="0" w:space="0" w:color="auto"/>
                                  </w:divBdr>
                                  <w:divsChild>
                                    <w:div w:id="1302929096">
                                      <w:marLeft w:val="0"/>
                                      <w:marRight w:val="0"/>
                                      <w:marTop w:val="0"/>
                                      <w:marBottom w:val="0"/>
                                      <w:divBdr>
                                        <w:top w:val="none" w:sz="0" w:space="0" w:color="auto"/>
                                        <w:left w:val="none" w:sz="0" w:space="0" w:color="auto"/>
                                        <w:bottom w:val="none" w:sz="0" w:space="0" w:color="auto"/>
                                        <w:right w:val="none" w:sz="0" w:space="0" w:color="auto"/>
                                      </w:divBdr>
                                      <w:divsChild>
                                        <w:div w:id="186922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8978">
      <w:bodyDiv w:val="1"/>
      <w:marLeft w:val="0"/>
      <w:marRight w:val="0"/>
      <w:marTop w:val="0"/>
      <w:marBottom w:val="0"/>
      <w:divBdr>
        <w:top w:val="none" w:sz="0" w:space="0" w:color="auto"/>
        <w:left w:val="none" w:sz="0" w:space="0" w:color="auto"/>
        <w:bottom w:val="none" w:sz="0" w:space="0" w:color="auto"/>
        <w:right w:val="none" w:sz="0" w:space="0" w:color="auto"/>
      </w:divBdr>
    </w:div>
    <w:div w:id="33627927">
      <w:bodyDiv w:val="1"/>
      <w:marLeft w:val="0"/>
      <w:marRight w:val="0"/>
      <w:marTop w:val="0"/>
      <w:marBottom w:val="0"/>
      <w:divBdr>
        <w:top w:val="none" w:sz="0" w:space="0" w:color="auto"/>
        <w:left w:val="none" w:sz="0" w:space="0" w:color="auto"/>
        <w:bottom w:val="none" w:sz="0" w:space="0" w:color="auto"/>
        <w:right w:val="none" w:sz="0" w:space="0" w:color="auto"/>
      </w:divBdr>
    </w:div>
    <w:div w:id="82147091">
      <w:bodyDiv w:val="1"/>
      <w:marLeft w:val="0"/>
      <w:marRight w:val="0"/>
      <w:marTop w:val="0"/>
      <w:marBottom w:val="0"/>
      <w:divBdr>
        <w:top w:val="none" w:sz="0" w:space="0" w:color="auto"/>
        <w:left w:val="none" w:sz="0" w:space="0" w:color="auto"/>
        <w:bottom w:val="none" w:sz="0" w:space="0" w:color="auto"/>
        <w:right w:val="none" w:sz="0" w:space="0" w:color="auto"/>
      </w:divBdr>
      <w:divsChild>
        <w:div w:id="1717847899">
          <w:marLeft w:val="0"/>
          <w:marRight w:val="0"/>
          <w:marTop w:val="0"/>
          <w:marBottom w:val="0"/>
          <w:divBdr>
            <w:top w:val="none" w:sz="0" w:space="0" w:color="auto"/>
            <w:left w:val="none" w:sz="0" w:space="0" w:color="auto"/>
            <w:bottom w:val="none" w:sz="0" w:space="0" w:color="auto"/>
            <w:right w:val="none" w:sz="0" w:space="0" w:color="auto"/>
          </w:divBdr>
          <w:divsChild>
            <w:div w:id="1263875158">
              <w:marLeft w:val="0"/>
              <w:marRight w:val="0"/>
              <w:marTop w:val="100"/>
              <w:marBottom w:val="100"/>
              <w:divBdr>
                <w:top w:val="none" w:sz="0" w:space="0" w:color="auto"/>
                <w:left w:val="none" w:sz="0" w:space="0" w:color="auto"/>
                <w:bottom w:val="none" w:sz="0" w:space="0" w:color="auto"/>
                <w:right w:val="none" w:sz="0" w:space="0" w:color="auto"/>
              </w:divBdr>
              <w:divsChild>
                <w:div w:id="308558634">
                  <w:marLeft w:val="0"/>
                  <w:marRight w:val="0"/>
                  <w:marTop w:val="0"/>
                  <w:marBottom w:val="0"/>
                  <w:divBdr>
                    <w:top w:val="none" w:sz="0" w:space="0" w:color="auto"/>
                    <w:left w:val="none" w:sz="0" w:space="0" w:color="auto"/>
                    <w:bottom w:val="none" w:sz="0" w:space="0" w:color="auto"/>
                    <w:right w:val="none" w:sz="0" w:space="0" w:color="auto"/>
                  </w:divBdr>
                  <w:divsChild>
                    <w:div w:id="89787243">
                      <w:marLeft w:val="0"/>
                      <w:marRight w:val="0"/>
                      <w:marTop w:val="0"/>
                      <w:marBottom w:val="0"/>
                      <w:divBdr>
                        <w:top w:val="none" w:sz="0" w:space="0" w:color="auto"/>
                        <w:left w:val="none" w:sz="0" w:space="0" w:color="auto"/>
                        <w:bottom w:val="none" w:sz="0" w:space="0" w:color="auto"/>
                        <w:right w:val="none" w:sz="0" w:space="0" w:color="auto"/>
                      </w:divBdr>
                      <w:divsChild>
                        <w:div w:id="212691368">
                          <w:marLeft w:val="0"/>
                          <w:marRight w:val="0"/>
                          <w:marTop w:val="0"/>
                          <w:marBottom w:val="0"/>
                          <w:divBdr>
                            <w:top w:val="none" w:sz="0" w:space="0" w:color="auto"/>
                            <w:left w:val="none" w:sz="0" w:space="0" w:color="auto"/>
                            <w:bottom w:val="none" w:sz="0" w:space="0" w:color="auto"/>
                            <w:right w:val="none" w:sz="0" w:space="0" w:color="auto"/>
                          </w:divBdr>
                          <w:divsChild>
                            <w:div w:id="473181951">
                              <w:marLeft w:val="0"/>
                              <w:marRight w:val="0"/>
                              <w:marTop w:val="0"/>
                              <w:marBottom w:val="0"/>
                              <w:divBdr>
                                <w:top w:val="none" w:sz="0" w:space="0" w:color="auto"/>
                                <w:left w:val="none" w:sz="0" w:space="0" w:color="auto"/>
                                <w:bottom w:val="none" w:sz="0" w:space="0" w:color="auto"/>
                                <w:right w:val="none" w:sz="0" w:space="0" w:color="auto"/>
                              </w:divBdr>
                              <w:divsChild>
                                <w:div w:id="1992294908">
                                  <w:marLeft w:val="0"/>
                                  <w:marRight w:val="0"/>
                                  <w:marTop w:val="0"/>
                                  <w:marBottom w:val="0"/>
                                  <w:divBdr>
                                    <w:top w:val="none" w:sz="0" w:space="0" w:color="auto"/>
                                    <w:left w:val="none" w:sz="0" w:space="0" w:color="auto"/>
                                    <w:bottom w:val="none" w:sz="0" w:space="0" w:color="auto"/>
                                    <w:right w:val="none" w:sz="0" w:space="0" w:color="auto"/>
                                  </w:divBdr>
                                  <w:divsChild>
                                    <w:div w:id="326786067">
                                      <w:marLeft w:val="0"/>
                                      <w:marRight w:val="0"/>
                                      <w:marTop w:val="0"/>
                                      <w:marBottom w:val="0"/>
                                      <w:divBdr>
                                        <w:top w:val="none" w:sz="0" w:space="0" w:color="auto"/>
                                        <w:left w:val="none" w:sz="0" w:space="0" w:color="auto"/>
                                        <w:bottom w:val="none" w:sz="0" w:space="0" w:color="auto"/>
                                        <w:right w:val="none" w:sz="0" w:space="0" w:color="auto"/>
                                      </w:divBdr>
                                      <w:divsChild>
                                        <w:div w:id="5258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22369">
      <w:bodyDiv w:val="1"/>
      <w:marLeft w:val="0"/>
      <w:marRight w:val="0"/>
      <w:marTop w:val="0"/>
      <w:marBottom w:val="0"/>
      <w:divBdr>
        <w:top w:val="none" w:sz="0" w:space="0" w:color="auto"/>
        <w:left w:val="none" w:sz="0" w:space="0" w:color="auto"/>
        <w:bottom w:val="none" w:sz="0" w:space="0" w:color="auto"/>
        <w:right w:val="none" w:sz="0" w:space="0" w:color="auto"/>
      </w:divBdr>
    </w:div>
    <w:div w:id="183324700">
      <w:bodyDiv w:val="1"/>
      <w:marLeft w:val="0"/>
      <w:marRight w:val="0"/>
      <w:marTop w:val="0"/>
      <w:marBottom w:val="0"/>
      <w:divBdr>
        <w:top w:val="none" w:sz="0" w:space="0" w:color="auto"/>
        <w:left w:val="none" w:sz="0" w:space="0" w:color="auto"/>
        <w:bottom w:val="none" w:sz="0" w:space="0" w:color="auto"/>
        <w:right w:val="none" w:sz="0" w:space="0" w:color="auto"/>
      </w:divBdr>
      <w:divsChild>
        <w:div w:id="213539973">
          <w:marLeft w:val="0"/>
          <w:marRight w:val="0"/>
          <w:marTop w:val="0"/>
          <w:marBottom w:val="0"/>
          <w:divBdr>
            <w:top w:val="none" w:sz="0" w:space="0" w:color="auto"/>
            <w:left w:val="none" w:sz="0" w:space="0" w:color="auto"/>
            <w:bottom w:val="none" w:sz="0" w:space="0" w:color="auto"/>
            <w:right w:val="none" w:sz="0" w:space="0" w:color="auto"/>
          </w:divBdr>
          <w:divsChild>
            <w:div w:id="581570528">
              <w:marLeft w:val="0"/>
              <w:marRight w:val="0"/>
              <w:marTop w:val="0"/>
              <w:marBottom w:val="0"/>
              <w:divBdr>
                <w:top w:val="none" w:sz="0" w:space="0" w:color="auto"/>
                <w:left w:val="none" w:sz="0" w:space="0" w:color="auto"/>
                <w:bottom w:val="none" w:sz="0" w:space="0" w:color="auto"/>
                <w:right w:val="none" w:sz="0" w:space="0" w:color="auto"/>
              </w:divBdr>
              <w:divsChild>
                <w:div w:id="1174421015">
                  <w:marLeft w:val="0"/>
                  <w:marRight w:val="0"/>
                  <w:marTop w:val="0"/>
                  <w:marBottom w:val="0"/>
                  <w:divBdr>
                    <w:top w:val="none" w:sz="0" w:space="0" w:color="auto"/>
                    <w:left w:val="none" w:sz="0" w:space="0" w:color="auto"/>
                    <w:bottom w:val="none" w:sz="0" w:space="0" w:color="auto"/>
                    <w:right w:val="none" w:sz="0" w:space="0" w:color="auto"/>
                  </w:divBdr>
                  <w:divsChild>
                    <w:div w:id="1497719643">
                      <w:marLeft w:val="1"/>
                      <w:marRight w:val="1"/>
                      <w:marTop w:val="0"/>
                      <w:marBottom w:val="0"/>
                      <w:divBdr>
                        <w:top w:val="none" w:sz="0" w:space="0" w:color="auto"/>
                        <w:left w:val="none" w:sz="0" w:space="0" w:color="auto"/>
                        <w:bottom w:val="none" w:sz="0" w:space="0" w:color="auto"/>
                        <w:right w:val="none" w:sz="0" w:space="0" w:color="auto"/>
                      </w:divBdr>
                      <w:divsChild>
                        <w:div w:id="354230049">
                          <w:marLeft w:val="0"/>
                          <w:marRight w:val="0"/>
                          <w:marTop w:val="0"/>
                          <w:marBottom w:val="0"/>
                          <w:divBdr>
                            <w:top w:val="none" w:sz="0" w:space="0" w:color="auto"/>
                            <w:left w:val="none" w:sz="0" w:space="0" w:color="auto"/>
                            <w:bottom w:val="none" w:sz="0" w:space="0" w:color="auto"/>
                            <w:right w:val="none" w:sz="0" w:space="0" w:color="auto"/>
                          </w:divBdr>
                          <w:divsChild>
                            <w:div w:id="28146350">
                              <w:marLeft w:val="0"/>
                              <w:marRight w:val="0"/>
                              <w:marTop w:val="0"/>
                              <w:marBottom w:val="360"/>
                              <w:divBdr>
                                <w:top w:val="none" w:sz="0" w:space="0" w:color="auto"/>
                                <w:left w:val="none" w:sz="0" w:space="0" w:color="auto"/>
                                <w:bottom w:val="none" w:sz="0" w:space="0" w:color="auto"/>
                                <w:right w:val="none" w:sz="0" w:space="0" w:color="auto"/>
                              </w:divBdr>
                              <w:divsChild>
                                <w:div w:id="1211846852">
                                  <w:marLeft w:val="0"/>
                                  <w:marRight w:val="0"/>
                                  <w:marTop w:val="0"/>
                                  <w:marBottom w:val="0"/>
                                  <w:divBdr>
                                    <w:top w:val="none" w:sz="0" w:space="0" w:color="auto"/>
                                    <w:left w:val="none" w:sz="0" w:space="0" w:color="auto"/>
                                    <w:bottom w:val="none" w:sz="0" w:space="0" w:color="auto"/>
                                    <w:right w:val="none" w:sz="0" w:space="0" w:color="auto"/>
                                  </w:divBdr>
                                  <w:divsChild>
                                    <w:div w:id="734818140">
                                      <w:marLeft w:val="0"/>
                                      <w:marRight w:val="0"/>
                                      <w:marTop w:val="0"/>
                                      <w:marBottom w:val="0"/>
                                      <w:divBdr>
                                        <w:top w:val="none" w:sz="0" w:space="0" w:color="auto"/>
                                        <w:left w:val="single" w:sz="48" w:space="15" w:color="003399"/>
                                        <w:bottom w:val="none" w:sz="0" w:space="0" w:color="auto"/>
                                        <w:right w:val="none" w:sz="0" w:space="0" w:color="auto"/>
                                      </w:divBdr>
                                      <w:divsChild>
                                        <w:div w:id="1203395798">
                                          <w:marLeft w:val="0"/>
                                          <w:marRight w:val="0"/>
                                          <w:marTop w:val="0"/>
                                          <w:marBottom w:val="0"/>
                                          <w:divBdr>
                                            <w:top w:val="none" w:sz="0" w:space="0" w:color="auto"/>
                                            <w:left w:val="none" w:sz="0" w:space="0" w:color="auto"/>
                                            <w:bottom w:val="none" w:sz="0" w:space="0" w:color="auto"/>
                                            <w:right w:val="none" w:sz="0" w:space="0" w:color="auto"/>
                                          </w:divBdr>
                                          <w:divsChild>
                                            <w:div w:id="1522011579">
                                              <w:marLeft w:val="0"/>
                                              <w:marRight w:val="0"/>
                                              <w:marTop w:val="0"/>
                                              <w:marBottom w:val="0"/>
                                              <w:divBdr>
                                                <w:top w:val="none" w:sz="0" w:space="0" w:color="auto"/>
                                                <w:left w:val="none" w:sz="0" w:space="0" w:color="auto"/>
                                                <w:bottom w:val="none" w:sz="0" w:space="0" w:color="auto"/>
                                                <w:right w:val="none" w:sz="0" w:space="0" w:color="auto"/>
                                              </w:divBdr>
                                              <w:divsChild>
                                                <w:div w:id="519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503583">
      <w:bodyDiv w:val="1"/>
      <w:marLeft w:val="0"/>
      <w:marRight w:val="0"/>
      <w:marTop w:val="0"/>
      <w:marBottom w:val="0"/>
      <w:divBdr>
        <w:top w:val="none" w:sz="0" w:space="0" w:color="auto"/>
        <w:left w:val="none" w:sz="0" w:space="0" w:color="auto"/>
        <w:bottom w:val="none" w:sz="0" w:space="0" w:color="auto"/>
        <w:right w:val="none" w:sz="0" w:space="0" w:color="auto"/>
      </w:divBdr>
      <w:divsChild>
        <w:div w:id="917978840">
          <w:marLeft w:val="0"/>
          <w:marRight w:val="0"/>
          <w:marTop w:val="0"/>
          <w:marBottom w:val="0"/>
          <w:divBdr>
            <w:top w:val="none" w:sz="0" w:space="0" w:color="auto"/>
            <w:left w:val="none" w:sz="0" w:space="0" w:color="auto"/>
            <w:bottom w:val="none" w:sz="0" w:space="0" w:color="auto"/>
            <w:right w:val="none" w:sz="0" w:space="0" w:color="auto"/>
          </w:divBdr>
        </w:div>
        <w:div w:id="1224364969">
          <w:marLeft w:val="0"/>
          <w:marRight w:val="0"/>
          <w:marTop w:val="0"/>
          <w:marBottom w:val="0"/>
          <w:divBdr>
            <w:top w:val="none" w:sz="0" w:space="0" w:color="auto"/>
            <w:left w:val="none" w:sz="0" w:space="0" w:color="auto"/>
            <w:bottom w:val="none" w:sz="0" w:space="0" w:color="auto"/>
            <w:right w:val="none" w:sz="0" w:space="0" w:color="auto"/>
          </w:divBdr>
        </w:div>
        <w:div w:id="2145460682">
          <w:marLeft w:val="0"/>
          <w:marRight w:val="0"/>
          <w:marTop w:val="0"/>
          <w:marBottom w:val="0"/>
          <w:divBdr>
            <w:top w:val="none" w:sz="0" w:space="0" w:color="auto"/>
            <w:left w:val="none" w:sz="0" w:space="0" w:color="auto"/>
            <w:bottom w:val="none" w:sz="0" w:space="0" w:color="auto"/>
            <w:right w:val="none" w:sz="0" w:space="0" w:color="auto"/>
          </w:divBdr>
        </w:div>
      </w:divsChild>
    </w:div>
    <w:div w:id="253365110">
      <w:bodyDiv w:val="1"/>
      <w:marLeft w:val="0"/>
      <w:marRight w:val="0"/>
      <w:marTop w:val="0"/>
      <w:marBottom w:val="0"/>
      <w:divBdr>
        <w:top w:val="none" w:sz="0" w:space="0" w:color="auto"/>
        <w:left w:val="none" w:sz="0" w:space="0" w:color="auto"/>
        <w:bottom w:val="none" w:sz="0" w:space="0" w:color="auto"/>
        <w:right w:val="none" w:sz="0" w:space="0" w:color="auto"/>
      </w:divBdr>
      <w:divsChild>
        <w:div w:id="53479828">
          <w:marLeft w:val="0"/>
          <w:marRight w:val="0"/>
          <w:marTop w:val="0"/>
          <w:marBottom w:val="0"/>
          <w:divBdr>
            <w:top w:val="none" w:sz="0" w:space="0" w:color="auto"/>
            <w:left w:val="none" w:sz="0" w:space="0" w:color="auto"/>
            <w:bottom w:val="none" w:sz="0" w:space="0" w:color="auto"/>
            <w:right w:val="none" w:sz="0" w:space="0" w:color="auto"/>
          </w:divBdr>
          <w:divsChild>
            <w:div w:id="911697697">
              <w:marLeft w:val="0"/>
              <w:marRight w:val="60"/>
              <w:marTop w:val="0"/>
              <w:marBottom w:val="0"/>
              <w:divBdr>
                <w:top w:val="none" w:sz="0" w:space="0" w:color="auto"/>
                <w:left w:val="none" w:sz="0" w:space="0" w:color="auto"/>
                <w:bottom w:val="none" w:sz="0" w:space="0" w:color="auto"/>
                <w:right w:val="none" w:sz="0" w:space="0" w:color="auto"/>
              </w:divBdr>
              <w:divsChild>
                <w:div w:id="355274668">
                  <w:marLeft w:val="0"/>
                  <w:marRight w:val="0"/>
                  <w:marTop w:val="0"/>
                  <w:marBottom w:val="150"/>
                  <w:divBdr>
                    <w:top w:val="none" w:sz="0" w:space="0" w:color="auto"/>
                    <w:left w:val="none" w:sz="0" w:space="0" w:color="auto"/>
                    <w:bottom w:val="none" w:sz="0" w:space="0" w:color="auto"/>
                    <w:right w:val="none" w:sz="0" w:space="0" w:color="auto"/>
                  </w:divBdr>
                  <w:divsChild>
                    <w:div w:id="1693454828">
                      <w:marLeft w:val="0"/>
                      <w:marRight w:val="0"/>
                      <w:marTop w:val="0"/>
                      <w:marBottom w:val="0"/>
                      <w:divBdr>
                        <w:top w:val="none" w:sz="0" w:space="0" w:color="auto"/>
                        <w:left w:val="none" w:sz="0" w:space="0" w:color="auto"/>
                        <w:bottom w:val="none" w:sz="0" w:space="0" w:color="auto"/>
                        <w:right w:val="none" w:sz="0" w:space="0" w:color="auto"/>
                      </w:divBdr>
                      <w:divsChild>
                        <w:div w:id="1079521162">
                          <w:marLeft w:val="0"/>
                          <w:marRight w:val="0"/>
                          <w:marTop w:val="0"/>
                          <w:marBottom w:val="0"/>
                          <w:divBdr>
                            <w:top w:val="none" w:sz="0" w:space="0" w:color="auto"/>
                            <w:left w:val="none" w:sz="0" w:space="0" w:color="auto"/>
                            <w:bottom w:val="none" w:sz="0" w:space="0" w:color="auto"/>
                            <w:right w:val="none" w:sz="0" w:space="0" w:color="auto"/>
                          </w:divBdr>
                          <w:divsChild>
                            <w:div w:id="84037399">
                              <w:marLeft w:val="0"/>
                              <w:marRight w:val="0"/>
                              <w:marTop w:val="240"/>
                              <w:marBottom w:val="120"/>
                              <w:divBdr>
                                <w:top w:val="none" w:sz="0" w:space="0" w:color="auto"/>
                                <w:left w:val="none" w:sz="0" w:space="0" w:color="auto"/>
                                <w:bottom w:val="none" w:sz="0" w:space="0" w:color="auto"/>
                                <w:right w:val="none" w:sz="0" w:space="0" w:color="auto"/>
                              </w:divBdr>
                            </w:div>
                            <w:div w:id="835851628">
                              <w:marLeft w:val="0"/>
                              <w:marRight w:val="0"/>
                              <w:marTop w:val="240"/>
                              <w:marBottom w:val="120"/>
                              <w:divBdr>
                                <w:top w:val="none" w:sz="0" w:space="0" w:color="auto"/>
                                <w:left w:val="none" w:sz="0" w:space="0" w:color="auto"/>
                                <w:bottom w:val="none" w:sz="0" w:space="0" w:color="auto"/>
                                <w:right w:val="none" w:sz="0" w:space="0" w:color="auto"/>
                              </w:divBdr>
                            </w:div>
                            <w:div w:id="161725227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423692">
      <w:bodyDiv w:val="1"/>
      <w:marLeft w:val="0"/>
      <w:marRight w:val="0"/>
      <w:marTop w:val="0"/>
      <w:marBottom w:val="0"/>
      <w:divBdr>
        <w:top w:val="none" w:sz="0" w:space="0" w:color="auto"/>
        <w:left w:val="none" w:sz="0" w:space="0" w:color="auto"/>
        <w:bottom w:val="none" w:sz="0" w:space="0" w:color="auto"/>
        <w:right w:val="none" w:sz="0" w:space="0" w:color="auto"/>
      </w:divBdr>
      <w:divsChild>
        <w:div w:id="511527378">
          <w:marLeft w:val="0"/>
          <w:marRight w:val="0"/>
          <w:marTop w:val="0"/>
          <w:marBottom w:val="0"/>
          <w:divBdr>
            <w:top w:val="none" w:sz="0" w:space="0" w:color="auto"/>
            <w:left w:val="none" w:sz="0" w:space="0" w:color="auto"/>
            <w:bottom w:val="none" w:sz="0" w:space="0" w:color="auto"/>
            <w:right w:val="none" w:sz="0" w:space="0" w:color="auto"/>
          </w:divBdr>
          <w:divsChild>
            <w:div w:id="1279331857">
              <w:marLeft w:val="0"/>
              <w:marRight w:val="0"/>
              <w:marTop w:val="0"/>
              <w:marBottom w:val="0"/>
              <w:divBdr>
                <w:top w:val="none" w:sz="0" w:space="0" w:color="auto"/>
                <w:left w:val="none" w:sz="0" w:space="0" w:color="auto"/>
                <w:bottom w:val="none" w:sz="0" w:space="0" w:color="auto"/>
                <w:right w:val="none" w:sz="0" w:space="0" w:color="auto"/>
              </w:divBdr>
              <w:divsChild>
                <w:div w:id="1294553706">
                  <w:marLeft w:val="-225"/>
                  <w:marRight w:val="-225"/>
                  <w:marTop w:val="0"/>
                  <w:marBottom w:val="0"/>
                  <w:divBdr>
                    <w:top w:val="none" w:sz="0" w:space="0" w:color="auto"/>
                    <w:left w:val="none" w:sz="0" w:space="0" w:color="auto"/>
                    <w:bottom w:val="none" w:sz="0" w:space="0" w:color="auto"/>
                    <w:right w:val="none" w:sz="0" w:space="0" w:color="auto"/>
                  </w:divBdr>
                  <w:divsChild>
                    <w:div w:id="820120378">
                      <w:marLeft w:val="0"/>
                      <w:marRight w:val="0"/>
                      <w:marTop w:val="0"/>
                      <w:marBottom w:val="0"/>
                      <w:divBdr>
                        <w:top w:val="none" w:sz="0" w:space="0" w:color="auto"/>
                        <w:left w:val="none" w:sz="0" w:space="0" w:color="auto"/>
                        <w:bottom w:val="none" w:sz="0" w:space="0" w:color="auto"/>
                        <w:right w:val="none" w:sz="0" w:space="0" w:color="auto"/>
                      </w:divBdr>
                      <w:divsChild>
                        <w:div w:id="561137136">
                          <w:marLeft w:val="0"/>
                          <w:marRight w:val="0"/>
                          <w:marTop w:val="0"/>
                          <w:marBottom w:val="0"/>
                          <w:divBdr>
                            <w:top w:val="none" w:sz="0" w:space="0" w:color="auto"/>
                            <w:left w:val="none" w:sz="0" w:space="0" w:color="auto"/>
                            <w:bottom w:val="none" w:sz="0" w:space="0" w:color="auto"/>
                            <w:right w:val="none" w:sz="0" w:space="0" w:color="auto"/>
                          </w:divBdr>
                          <w:divsChild>
                            <w:div w:id="916013131">
                              <w:marLeft w:val="-225"/>
                              <w:marRight w:val="-225"/>
                              <w:marTop w:val="0"/>
                              <w:marBottom w:val="0"/>
                              <w:divBdr>
                                <w:top w:val="none" w:sz="0" w:space="0" w:color="auto"/>
                                <w:left w:val="none" w:sz="0" w:space="0" w:color="auto"/>
                                <w:bottom w:val="none" w:sz="0" w:space="0" w:color="auto"/>
                                <w:right w:val="none" w:sz="0" w:space="0" w:color="auto"/>
                              </w:divBdr>
                              <w:divsChild>
                                <w:div w:id="1615941162">
                                  <w:marLeft w:val="0"/>
                                  <w:marRight w:val="0"/>
                                  <w:marTop w:val="0"/>
                                  <w:marBottom w:val="0"/>
                                  <w:divBdr>
                                    <w:top w:val="none" w:sz="0" w:space="0" w:color="auto"/>
                                    <w:left w:val="none" w:sz="0" w:space="0" w:color="auto"/>
                                    <w:bottom w:val="none" w:sz="0" w:space="0" w:color="auto"/>
                                    <w:right w:val="none" w:sz="0" w:space="0" w:color="auto"/>
                                  </w:divBdr>
                                  <w:divsChild>
                                    <w:div w:id="618802608">
                                      <w:marLeft w:val="0"/>
                                      <w:marRight w:val="0"/>
                                      <w:marTop w:val="0"/>
                                      <w:marBottom w:val="0"/>
                                      <w:divBdr>
                                        <w:top w:val="none" w:sz="0" w:space="0" w:color="auto"/>
                                        <w:left w:val="none" w:sz="0" w:space="0" w:color="auto"/>
                                        <w:bottom w:val="none" w:sz="0" w:space="0" w:color="auto"/>
                                        <w:right w:val="none" w:sz="0" w:space="0" w:color="auto"/>
                                      </w:divBdr>
                                      <w:divsChild>
                                        <w:div w:id="1211530964">
                                          <w:marLeft w:val="0"/>
                                          <w:marRight w:val="0"/>
                                          <w:marTop w:val="240"/>
                                          <w:marBottom w:val="120"/>
                                          <w:divBdr>
                                            <w:top w:val="none" w:sz="0" w:space="0" w:color="auto"/>
                                            <w:left w:val="none" w:sz="0" w:space="0" w:color="auto"/>
                                            <w:bottom w:val="none" w:sz="0" w:space="0" w:color="auto"/>
                                            <w:right w:val="none" w:sz="0" w:space="0" w:color="auto"/>
                                          </w:divBdr>
                                        </w:div>
                                        <w:div w:id="739251949">
                                          <w:marLeft w:val="0"/>
                                          <w:marRight w:val="0"/>
                                          <w:marTop w:val="240"/>
                                          <w:marBottom w:val="120"/>
                                          <w:divBdr>
                                            <w:top w:val="none" w:sz="0" w:space="0" w:color="auto"/>
                                            <w:left w:val="none" w:sz="0" w:space="0" w:color="auto"/>
                                            <w:bottom w:val="none" w:sz="0" w:space="0" w:color="auto"/>
                                            <w:right w:val="none" w:sz="0" w:space="0" w:color="auto"/>
                                          </w:divBdr>
                                        </w:div>
                                        <w:div w:id="513308306">
                                          <w:marLeft w:val="0"/>
                                          <w:marRight w:val="0"/>
                                          <w:marTop w:val="240"/>
                                          <w:marBottom w:val="120"/>
                                          <w:divBdr>
                                            <w:top w:val="none" w:sz="0" w:space="0" w:color="auto"/>
                                            <w:left w:val="none" w:sz="0" w:space="0" w:color="auto"/>
                                            <w:bottom w:val="none" w:sz="0" w:space="0" w:color="auto"/>
                                            <w:right w:val="none" w:sz="0" w:space="0" w:color="auto"/>
                                          </w:divBdr>
                                        </w:div>
                                        <w:div w:id="1534884764">
                                          <w:marLeft w:val="0"/>
                                          <w:marRight w:val="0"/>
                                          <w:marTop w:val="240"/>
                                          <w:marBottom w:val="120"/>
                                          <w:divBdr>
                                            <w:top w:val="none" w:sz="0" w:space="0" w:color="auto"/>
                                            <w:left w:val="none" w:sz="0" w:space="0" w:color="auto"/>
                                            <w:bottom w:val="none" w:sz="0" w:space="0" w:color="auto"/>
                                            <w:right w:val="none" w:sz="0" w:space="0" w:color="auto"/>
                                          </w:divBdr>
                                        </w:div>
                                        <w:div w:id="1093208923">
                                          <w:marLeft w:val="0"/>
                                          <w:marRight w:val="0"/>
                                          <w:marTop w:val="240"/>
                                          <w:marBottom w:val="120"/>
                                          <w:divBdr>
                                            <w:top w:val="none" w:sz="0" w:space="0" w:color="auto"/>
                                            <w:left w:val="none" w:sz="0" w:space="0" w:color="auto"/>
                                            <w:bottom w:val="none" w:sz="0" w:space="0" w:color="auto"/>
                                            <w:right w:val="none" w:sz="0" w:space="0" w:color="auto"/>
                                          </w:divBdr>
                                        </w:div>
                                        <w:div w:id="10466781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9349208">
      <w:bodyDiv w:val="1"/>
      <w:marLeft w:val="0"/>
      <w:marRight w:val="0"/>
      <w:marTop w:val="0"/>
      <w:marBottom w:val="0"/>
      <w:divBdr>
        <w:top w:val="none" w:sz="0" w:space="0" w:color="auto"/>
        <w:left w:val="none" w:sz="0" w:space="0" w:color="auto"/>
        <w:bottom w:val="none" w:sz="0" w:space="0" w:color="auto"/>
        <w:right w:val="none" w:sz="0" w:space="0" w:color="auto"/>
      </w:divBdr>
      <w:divsChild>
        <w:div w:id="1925450266">
          <w:marLeft w:val="0"/>
          <w:marRight w:val="0"/>
          <w:marTop w:val="0"/>
          <w:marBottom w:val="0"/>
          <w:divBdr>
            <w:top w:val="none" w:sz="0" w:space="0" w:color="auto"/>
            <w:left w:val="none" w:sz="0" w:space="0" w:color="auto"/>
            <w:bottom w:val="none" w:sz="0" w:space="0" w:color="auto"/>
            <w:right w:val="none" w:sz="0" w:space="0" w:color="auto"/>
          </w:divBdr>
          <w:divsChild>
            <w:div w:id="582298500">
              <w:marLeft w:val="0"/>
              <w:marRight w:val="0"/>
              <w:marTop w:val="0"/>
              <w:marBottom w:val="0"/>
              <w:divBdr>
                <w:top w:val="none" w:sz="0" w:space="0" w:color="auto"/>
                <w:left w:val="none" w:sz="0" w:space="0" w:color="auto"/>
                <w:bottom w:val="none" w:sz="0" w:space="0" w:color="auto"/>
                <w:right w:val="none" w:sz="0" w:space="0" w:color="auto"/>
              </w:divBdr>
              <w:divsChild>
                <w:div w:id="1825193602">
                  <w:marLeft w:val="0"/>
                  <w:marRight w:val="0"/>
                  <w:marTop w:val="0"/>
                  <w:marBottom w:val="0"/>
                  <w:divBdr>
                    <w:top w:val="none" w:sz="0" w:space="0" w:color="auto"/>
                    <w:left w:val="none" w:sz="0" w:space="0" w:color="auto"/>
                    <w:bottom w:val="none" w:sz="0" w:space="0" w:color="auto"/>
                    <w:right w:val="none" w:sz="0" w:space="0" w:color="auto"/>
                  </w:divBdr>
                  <w:divsChild>
                    <w:div w:id="1862014984">
                      <w:marLeft w:val="1"/>
                      <w:marRight w:val="1"/>
                      <w:marTop w:val="0"/>
                      <w:marBottom w:val="0"/>
                      <w:divBdr>
                        <w:top w:val="none" w:sz="0" w:space="0" w:color="auto"/>
                        <w:left w:val="none" w:sz="0" w:space="0" w:color="auto"/>
                        <w:bottom w:val="none" w:sz="0" w:space="0" w:color="auto"/>
                        <w:right w:val="none" w:sz="0" w:space="0" w:color="auto"/>
                      </w:divBdr>
                      <w:divsChild>
                        <w:div w:id="1906406458">
                          <w:marLeft w:val="0"/>
                          <w:marRight w:val="0"/>
                          <w:marTop w:val="0"/>
                          <w:marBottom w:val="0"/>
                          <w:divBdr>
                            <w:top w:val="none" w:sz="0" w:space="0" w:color="auto"/>
                            <w:left w:val="none" w:sz="0" w:space="0" w:color="auto"/>
                            <w:bottom w:val="none" w:sz="0" w:space="0" w:color="auto"/>
                            <w:right w:val="none" w:sz="0" w:space="0" w:color="auto"/>
                          </w:divBdr>
                          <w:divsChild>
                            <w:div w:id="1985430659">
                              <w:marLeft w:val="0"/>
                              <w:marRight w:val="0"/>
                              <w:marTop w:val="0"/>
                              <w:marBottom w:val="360"/>
                              <w:divBdr>
                                <w:top w:val="none" w:sz="0" w:space="0" w:color="auto"/>
                                <w:left w:val="none" w:sz="0" w:space="0" w:color="auto"/>
                                <w:bottom w:val="none" w:sz="0" w:space="0" w:color="auto"/>
                                <w:right w:val="none" w:sz="0" w:space="0" w:color="auto"/>
                              </w:divBdr>
                              <w:divsChild>
                                <w:div w:id="2067531756">
                                  <w:marLeft w:val="0"/>
                                  <w:marRight w:val="0"/>
                                  <w:marTop w:val="0"/>
                                  <w:marBottom w:val="0"/>
                                  <w:divBdr>
                                    <w:top w:val="none" w:sz="0" w:space="0" w:color="auto"/>
                                    <w:left w:val="none" w:sz="0" w:space="0" w:color="auto"/>
                                    <w:bottom w:val="none" w:sz="0" w:space="0" w:color="auto"/>
                                    <w:right w:val="none" w:sz="0" w:space="0" w:color="auto"/>
                                  </w:divBdr>
                                  <w:divsChild>
                                    <w:div w:id="862355228">
                                      <w:marLeft w:val="0"/>
                                      <w:marRight w:val="0"/>
                                      <w:marTop w:val="0"/>
                                      <w:marBottom w:val="0"/>
                                      <w:divBdr>
                                        <w:top w:val="none" w:sz="0" w:space="0" w:color="auto"/>
                                        <w:left w:val="none" w:sz="0" w:space="0" w:color="auto"/>
                                        <w:bottom w:val="none" w:sz="0" w:space="0" w:color="auto"/>
                                        <w:right w:val="none" w:sz="0" w:space="0" w:color="auto"/>
                                      </w:divBdr>
                                      <w:divsChild>
                                        <w:div w:id="1921015509">
                                          <w:marLeft w:val="0"/>
                                          <w:marRight w:val="0"/>
                                          <w:marTop w:val="0"/>
                                          <w:marBottom w:val="0"/>
                                          <w:divBdr>
                                            <w:top w:val="none" w:sz="0" w:space="0" w:color="auto"/>
                                            <w:left w:val="none" w:sz="0" w:space="0" w:color="auto"/>
                                            <w:bottom w:val="none" w:sz="0" w:space="0" w:color="auto"/>
                                            <w:right w:val="none" w:sz="0" w:space="0" w:color="auto"/>
                                          </w:divBdr>
                                          <w:divsChild>
                                            <w:div w:id="1480459794">
                                              <w:marLeft w:val="0"/>
                                              <w:marRight w:val="0"/>
                                              <w:marTop w:val="0"/>
                                              <w:marBottom w:val="0"/>
                                              <w:divBdr>
                                                <w:top w:val="none" w:sz="0" w:space="0" w:color="auto"/>
                                                <w:left w:val="none" w:sz="0" w:space="0" w:color="auto"/>
                                                <w:bottom w:val="none" w:sz="0" w:space="0" w:color="auto"/>
                                                <w:right w:val="none" w:sz="0" w:space="0" w:color="auto"/>
                                              </w:divBdr>
                                              <w:divsChild>
                                                <w:div w:id="65156225">
                                                  <w:marLeft w:val="0"/>
                                                  <w:marRight w:val="0"/>
                                                  <w:marTop w:val="0"/>
                                                  <w:marBottom w:val="0"/>
                                                  <w:divBdr>
                                                    <w:top w:val="none" w:sz="0" w:space="0" w:color="auto"/>
                                                    <w:left w:val="none" w:sz="0" w:space="0" w:color="auto"/>
                                                    <w:bottom w:val="none" w:sz="0" w:space="0" w:color="auto"/>
                                                    <w:right w:val="none" w:sz="0" w:space="0" w:color="auto"/>
                                                  </w:divBdr>
                                                  <w:divsChild>
                                                    <w:div w:id="1536231881">
                                                      <w:marLeft w:val="600"/>
                                                      <w:marRight w:val="0"/>
                                                      <w:marTop w:val="0"/>
                                                      <w:marBottom w:val="0"/>
                                                      <w:divBdr>
                                                        <w:top w:val="none" w:sz="0" w:space="0" w:color="auto"/>
                                                        <w:left w:val="none" w:sz="0" w:space="0" w:color="auto"/>
                                                        <w:bottom w:val="none" w:sz="0" w:space="0" w:color="auto"/>
                                                        <w:right w:val="none" w:sz="0" w:space="0" w:color="auto"/>
                                                      </w:divBdr>
                                                    </w:div>
                                                    <w:div w:id="1607227035">
                                                      <w:marLeft w:val="600"/>
                                                      <w:marRight w:val="0"/>
                                                      <w:marTop w:val="0"/>
                                                      <w:marBottom w:val="0"/>
                                                      <w:divBdr>
                                                        <w:top w:val="none" w:sz="0" w:space="0" w:color="auto"/>
                                                        <w:left w:val="none" w:sz="0" w:space="0" w:color="auto"/>
                                                        <w:bottom w:val="none" w:sz="0" w:space="0" w:color="auto"/>
                                                        <w:right w:val="none" w:sz="0" w:space="0" w:color="auto"/>
                                                      </w:divBdr>
                                                    </w:div>
                                                    <w:div w:id="53497316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6485940">
      <w:bodyDiv w:val="1"/>
      <w:marLeft w:val="0"/>
      <w:marRight w:val="0"/>
      <w:marTop w:val="0"/>
      <w:marBottom w:val="0"/>
      <w:divBdr>
        <w:top w:val="none" w:sz="0" w:space="0" w:color="auto"/>
        <w:left w:val="none" w:sz="0" w:space="0" w:color="auto"/>
        <w:bottom w:val="none" w:sz="0" w:space="0" w:color="auto"/>
        <w:right w:val="none" w:sz="0" w:space="0" w:color="auto"/>
      </w:divBdr>
    </w:div>
    <w:div w:id="539170282">
      <w:bodyDiv w:val="1"/>
      <w:marLeft w:val="0"/>
      <w:marRight w:val="0"/>
      <w:marTop w:val="0"/>
      <w:marBottom w:val="0"/>
      <w:divBdr>
        <w:top w:val="none" w:sz="0" w:space="0" w:color="auto"/>
        <w:left w:val="none" w:sz="0" w:space="0" w:color="auto"/>
        <w:bottom w:val="none" w:sz="0" w:space="0" w:color="auto"/>
        <w:right w:val="none" w:sz="0" w:space="0" w:color="auto"/>
      </w:divBdr>
    </w:div>
    <w:div w:id="544372064">
      <w:bodyDiv w:val="1"/>
      <w:marLeft w:val="0"/>
      <w:marRight w:val="0"/>
      <w:marTop w:val="0"/>
      <w:marBottom w:val="0"/>
      <w:divBdr>
        <w:top w:val="none" w:sz="0" w:space="0" w:color="auto"/>
        <w:left w:val="none" w:sz="0" w:space="0" w:color="auto"/>
        <w:bottom w:val="none" w:sz="0" w:space="0" w:color="auto"/>
        <w:right w:val="none" w:sz="0" w:space="0" w:color="auto"/>
      </w:divBdr>
    </w:div>
    <w:div w:id="609313532">
      <w:bodyDiv w:val="1"/>
      <w:marLeft w:val="0"/>
      <w:marRight w:val="0"/>
      <w:marTop w:val="0"/>
      <w:marBottom w:val="0"/>
      <w:divBdr>
        <w:top w:val="none" w:sz="0" w:space="0" w:color="auto"/>
        <w:left w:val="none" w:sz="0" w:space="0" w:color="auto"/>
        <w:bottom w:val="none" w:sz="0" w:space="0" w:color="auto"/>
        <w:right w:val="none" w:sz="0" w:space="0" w:color="auto"/>
      </w:divBdr>
    </w:div>
    <w:div w:id="666903296">
      <w:bodyDiv w:val="1"/>
      <w:marLeft w:val="0"/>
      <w:marRight w:val="0"/>
      <w:marTop w:val="0"/>
      <w:marBottom w:val="0"/>
      <w:divBdr>
        <w:top w:val="none" w:sz="0" w:space="0" w:color="auto"/>
        <w:left w:val="none" w:sz="0" w:space="0" w:color="auto"/>
        <w:bottom w:val="none" w:sz="0" w:space="0" w:color="auto"/>
        <w:right w:val="none" w:sz="0" w:space="0" w:color="auto"/>
      </w:divBdr>
      <w:divsChild>
        <w:div w:id="826895939">
          <w:marLeft w:val="0"/>
          <w:marRight w:val="0"/>
          <w:marTop w:val="0"/>
          <w:marBottom w:val="0"/>
          <w:divBdr>
            <w:top w:val="none" w:sz="0" w:space="0" w:color="auto"/>
            <w:left w:val="none" w:sz="0" w:space="0" w:color="auto"/>
            <w:bottom w:val="none" w:sz="0" w:space="0" w:color="auto"/>
            <w:right w:val="none" w:sz="0" w:space="0" w:color="auto"/>
          </w:divBdr>
          <w:divsChild>
            <w:div w:id="607733993">
              <w:marLeft w:val="0"/>
              <w:marRight w:val="0"/>
              <w:marTop w:val="100"/>
              <w:marBottom w:val="100"/>
              <w:divBdr>
                <w:top w:val="none" w:sz="0" w:space="0" w:color="auto"/>
                <w:left w:val="none" w:sz="0" w:space="0" w:color="auto"/>
                <w:bottom w:val="none" w:sz="0" w:space="0" w:color="auto"/>
                <w:right w:val="none" w:sz="0" w:space="0" w:color="auto"/>
              </w:divBdr>
              <w:divsChild>
                <w:div w:id="192429121">
                  <w:marLeft w:val="0"/>
                  <w:marRight w:val="0"/>
                  <w:marTop w:val="0"/>
                  <w:marBottom w:val="0"/>
                  <w:divBdr>
                    <w:top w:val="none" w:sz="0" w:space="0" w:color="auto"/>
                    <w:left w:val="none" w:sz="0" w:space="0" w:color="auto"/>
                    <w:bottom w:val="none" w:sz="0" w:space="0" w:color="auto"/>
                    <w:right w:val="none" w:sz="0" w:space="0" w:color="auto"/>
                  </w:divBdr>
                  <w:divsChild>
                    <w:div w:id="682128723">
                      <w:marLeft w:val="0"/>
                      <w:marRight w:val="0"/>
                      <w:marTop w:val="0"/>
                      <w:marBottom w:val="0"/>
                      <w:divBdr>
                        <w:top w:val="none" w:sz="0" w:space="0" w:color="auto"/>
                        <w:left w:val="none" w:sz="0" w:space="0" w:color="auto"/>
                        <w:bottom w:val="none" w:sz="0" w:space="0" w:color="auto"/>
                        <w:right w:val="none" w:sz="0" w:space="0" w:color="auto"/>
                      </w:divBdr>
                      <w:divsChild>
                        <w:div w:id="591820416">
                          <w:marLeft w:val="0"/>
                          <w:marRight w:val="0"/>
                          <w:marTop w:val="0"/>
                          <w:marBottom w:val="0"/>
                          <w:divBdr>
                            <w:top w:val="none" w:sz="0" w:space="0" w:color="auto"/>
                            <w:left w:val="none" w:sz="0" w:space="0" w:color="auto"/>
                            <w:bottom w:val="none" w:sz="0" w:space="0" w:color="auto"/>
                            <w:right w:val="none" w:sz="0" w:space="0" w:color="auto"/>
                          </w:divBdr>
                          <w:divsChild>
                            <w:div w:id="51781098">
                              <w:marLeft w:val="0"/>
                              <w:marRight w:val="0"/>
                              <w:marTop w:val="0"/>
                              <w:marBottom w:val="0"/>
                              <w:divBdr>
                                <w:top w:val="none" w:sz="0" w:space="0" w:color="auto"/>
                                <w:left w:val="none" w:sz="0" w:space="0" w:color="auto"/>
                                <w:bottom w:val="none" w:sz="0" w:space="0" w:color="auto"/>
                                <w:right w:val="none" w:sz="0" w:space="0" w:color="auto"/>
                              </w:divBdr>
                              <w:divsChild>
                                <w:div w:id="616329944">
                                  <w:marLeft w:val="0"/>
                                  <w:marRight w:val="0"/>
                                  <w:marTop w:val="0"/>
                                  <w:marBottom w:val="0"/>
                                  <w:divBdr>
                                    <w:top w:val="none" w:sz="0" w:space="0" w:color="auto"/>
                                    <w:left w:val="none" w:sz="0" w:space="0" w:color="auto"/>
                                    <w:bottom w:val="none" w:sz="0" w:space="0" w:color="auto"/>
                                    <w:right w:val="none" w:sz="0" w:space="0" w:color="auto"/>
                                  </w:divBdr>
                                  <w:divsChild>
                                    <w:div w:id="1632398031">
                                      <w:marLeft w:val="0"/>
                                      <w:marRight w:val="0"/>
                                      <w:marTop w:val="0"/>
                                      <w:marBottom w:val="0"/>
                                      <w:divBdr>
                                        <w:top w:val="none" w:sz="0" w:space="0" w:color="auto"/>
                                        <w:left w:val="none" w:sz="0" w:space="0" w:color="auto"/>
                                        <w:bottom w:val="none" w:sz="0" w:space="0" w:color="auto"/>
                                        <w:right w:val="none" w:sz="0" w:space="0" w:color="auto"/>
                                      </w:divBdr>
                                      <w:divsChild>
                                        <w:div w:id="18895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443257">
      <w:bodyDiv w:val="1"/>
      <w:marLeft w:val="0"/>
      <w:marRight w:val="0"/>
      <w:marTop w:val="0"/>
      <w:marBottom w:val="0"/>
      <w:divBdr>
        <w:top w:val="none" w:sz="0" w:space="0" w:color="auto"/>
        <w:left w:val="none" w:sz="0" w:space="0" w:color="auto"/>
        <w:bottom w:val="none" w:sz="0" w:space="0" w:color="auto"/>
        <w:right w:val="none" w:sz="0" w:space="0" w:color="auto"/>
      </w:divBdr>
    </w:div>
    <w:div w:id="711418438">
      <w:bodyDiv w:val="1"/>
      <w:marLeft w:val="0"/>
      <w:marRight w:val="0"/>
      <w:marTop w:val="0"/>
      <w:marBottom w:val="0"/>
      <w:divBdr>
        <w:top w:val="none" w:sz="0" w:space="0" w:color="auto"/>
        <w:left w:val="none" w:sz="0" w:space="0" w:color="auto"/>
        <w:bottom w:val="none" w:sz="0" w:space="0" w:color="auto"/>
        <w:right w:val="none" w:sz="0" w:space="0" w:color="auto"/>
      </w:divBdr>
      <w:divsChild>
        <w:div w:id="718405920">
          <w:marLeft w:val="0"/>
          <w:marRight w:val="0"/>
          <w:marTop w:val="0"/>
          <w:marBottom w:val="0"/>
          <w:divBdr>
            <w:top w:val="none" w:sz="0" w:space="0" w:color="auto"/>
            <w:left w:val="none" w:sz="0" w:space="0" w:color="auto"/>
            <w:bottom w:val="none" w:sz="0" w:space="0" w:color="auto"/>
            <w:right w:val="none" w:sz="0" w:space="0" w:color="auto"/>
          </w:divBdr>
          <w:divsChild>
            <w:div w:id="78871021">
              <w:marLeft w:val="0"/>
              <w:marRight w:val="0"/>
              <w:marTop w:val="0"/>
              <w:marBottom w:val="0"/>
              <w:divBdr>
                <w:top w:val="none" w:sz="0" w:space="0" w:color="auto"/>
                <w:left w:val="none" w:sz="0" w:space="0" w:color="auto"/>
                <w:bottom w:val="none" w:sz="0" w:space="0" w:color="auto"/>
                <w:right w:val="none" w:sz="0" w:space="0" w:color="auto"/>
              </w:divBdr>
              <w:divsChild>
                <w:div w:id="1054888485">
                  <w:marLeft w:val="-225"/>
                  <w:marRight w:val="-225"/>
                  <w:marTop w:val="0"/>
                  <w:marBottom w:val="0"/>
                  <w:divBdr>
                    <w:top w:val="none" w:sz="0" w:space="0" w:color="auto"/>
                    <w:left w:val="none" w:sz="0" w:space="0" w:color="auto"/>
                    <w:bottom w:val="none" w:sz="0" w:space="0" w:color="auto"/>
                    <w:right w:val="none" w:sz="0" w:space="0" w:color="auto"/>
                  </w:divBdr>
                  <w:divsChild>
                    <w:div w:id="1255432073">
                      <w:marLeft w:val="0"/>
                      <w:marRight w:val="0"/>
                      <w:marTop w:val="0"/>
                      <w:marBottom w:val="0"/>
                      <w:divBdr>
                        <w:top w:val="none" w:sz="0" w:space="0" w:color="auto"/>
                        <w:left w:val="none" w:sz="0" w:space="0" w:color="auto"/>
                        <w:bottom w:val="none" w:sz="0" w:space="0" w:color="auto"/>
                        <w:right w:val="none" w:sz="0" w:space="0" w:color="auto"/>
                      </w:divBdr>
                      <w:divsChild>
                        <w:div w:id="695078014">
                          <w:marLeft w:val="0"/>
                          <w:marRight w:val="0"/>
                          <w:marTop w:val="0"/>
                          <w:marBottom w:val="0"/>
                          <w:divBdr>
                            <w:top w:val="none" w:sz="0" w:space="0" w:color="auto"/>
                            <w:left w:val="none" w:sz="0" w:space="0" w:color="auto"/>
                            <w:bottom w:val="none" w:sz="0" w:space="0" w:color="auto"/>
                            <w:right w:val="none" w:sz="0" w:space="0" w:color="auto"/>
                          </w:divBdr>
                          <w:divsChild>
                            <w:div w:id="1702972819">
                              <w:marLeft w:val="-225"/>
                              <w:marRight w:val="-225"/>
                              <w:marTop w:val="0"/>
                              <w:marBottom w:val="0"/>
                              <w:divBdr>
                                <w:top w:val="none" w:sz="0" w:space="0" w:color="auto"/>
                                <w:left w:val="none" w:sz="0" w:space="0" w:color="auto"/>
                                <w:bottom w:val="none" w:sz="0" w:space="0" w:color="auto"/>
                                <w:right w:val="none" w:sz="0" w:space="0" w:color="auto"/>
                              </w:divBdr>
                              <w:divsChild>
                                <w:div w:id="1136067894">
                                  <w:marLeft w:val="0"/>
                                  <w:marRight w:val="0"/>
                                  <w:marTop w:val="0"/>
                                  <w:marBottom w:val="0"/>
                                  <w:divBdr>
                                    <w:top w:val="none" w:sz="0" w:space="0" w:color="auto"/>
                                    <w:left w:val="none" w:sz="0" w:space="0" w:color="auto"/>
                                    <w:bottom w:val="none" w:sz="0" w:space="0" w:color="auto"/>
                                    <w:right w:val="none" w:sz="0" w:space="0" w:color="auto"/>
                                  </w:divBdr>
                                  <w:divsChild>
                                    <w:div w:id="1231767762">
                                      <w:marLeft w:val="0"/>
                                      <w:marRight w:val="0"/>
                                      <w:marTop w:val="0"/>
                                      <w:marBottom w:val="0"/>
                                      <w:divBdr>
                                        <w:top w:val="none" w:sz="0" w:space="0" w:color="auto"/>
                                        <w:left w:val="none" w:sz="0" w:space="0" w:color="auto"/>
                                        <w:bottom w:val="none" w:sz="0" w:space="0" w:color="auto"/>
                                        <w:right w:val="none" w:sz="0" w:space="0" w:color="auto"/>
                                      </w:divBdr>
                                      <w:divsChild>
                                        <w:div w:id="994186854">
                                          <w:marLeft w:val="0"/>
                                          <w:marRight w:val="0"/>
                                          <w:marTop w:val="240"/>
                                          <w:marBottom w:val="120"/>
                                          <w:divBdr>
                                            <w:top w:val="none" w:sz="0" w:space="0" w:color="auto"/>
                                            <w:left w:val="none" w:sz="0" w:space="0" w:color="auto"/>
                                            <w:bottom w:val="none" w:sz="0" w:space="0" w:color="auto"/>
                                            <w:right w:val="none" w:sz="0" w:space="0" w:color="auto"/>
                                          </w:divBdr>
                                        </w:div>
                                        <w:div w:id="1590502327">
                                          <w:marLeft w:val="0"/>
                                          <w:marRight w:val="0"/>
                                          <w:marTop w:val="240"/>
                                          <w:marBottom w:val="120"/>
                                          <w:divBdr>
                                            <w:top w:val="none" w:sz="0" w:space="0" w:color="auto"/>
                                            <w:left w:val="none" w:sz="0" w:space="0" w:color="auto"/>
                                            <w:bottom w:val="none" w:sz="0" w:space="0" w:color="auto"/>
                                            <w:right w:val="none" w:sz="0" w:space="0" w:color="auto"/>
                                          </w:divBdr>
                                        </w:div>
                                        <w:div w:id="1069427252">
                                          <w:marLeft w:val="0"/>
                                          <w:marRight w:val="0"/>
                                          <w:marTop w:val="240"/>
                                          <w:marBottom w:val="120"/>
                                          <w:divBdr>
                                            <w:top w:val="none" w:sz="0" w:space="0" w:color="auto"/>
                                            <w:left w:val="none" w:sz="0" w:space="0" w:color="auto"/>
                                            <w:bottom w:val="none" w:sz="0" w:space="0" w:color="auto"/>
                                            <w:right w:val="none" w:sz="0" w:space="0" w:color="auto"/>
                                          </w:divBdr>
                                        </w:div>
                                        <w:div w:id="753089446">
                                          <w:marLeft w:val="0"/>
                                          <w:marRight w:val="0"/>
                                          <w:marTop w:val="240"/>
                                          <w:marBottom w:val="120"/>
                                          <w:divBdr>
                                            <w:top w:val="none" w:sz="0" w:space="0" w:color="auto"/>
                                            <w:left w:val="none" w:sz="0" w:space="0" w:color="auto"/>
                                            <w:bottom w:val="none" w:sz="0" w:space="0" w:color="auto"/>
                                            <w:right w:val="none" w:sz="0" w:space="0" w:color="auto"/>
                                          </w:divBdr>
                                        </w:div>
                                        <w:div w:id="15797471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1289426">
      <w:bodyDiv w:val="1"/>
      <w:marLeft w:val="0"/>
      <w:marRight w:val="0"/>
      <w:marTop w:val="0"/>
      <w:marBottom w:val="0"/>
      <w:divBdr>
        <w:top w:val="none" w:sz="0" w:space="0" w:color="auto"/>
        <w:left w:val="none" w:sz="0" w:space="0" w:color="auto"/>
        <w:bottom w:val="none" w:sz="0" w:space="0" w:color="auto"/>
        <w:right w:val="none" w:sz="0" w:space="0" w:color="auto"/>
      </w:divBdr>
    </w:div>
    <w:div w:id="831793331">
      <w:bodyDiv w:val="1"/>
      <w:marLeft w:val="0"/>
      <w:marRight w:val="0"/>
      <w:marTop w:val="0"/>
      <w:marBottom w:val="0"/>
      <w:divBdr>
        <w:top w:val="none" w:sz="0" w:space="0" w:color="auto"/>
        <w:left w:val="none" w:sz="0" w:space="0" w:color="auto"/>
        <w:bottom w:val="none" w:sz="0" w:space="0" w:color="auto"/>
        <w:right w:val="none" w:sz="0" w:space="0" w:color="auto"/>
      </w:divBdr>
      <w:divsChild>
        <w:div w:id="1014456431">
          <w:marLeft w:val="0"/>
          <w:marRight w:val="0"/>
          <w:marTop w:val="0"/>
          <w:marBottom w:val="0"/>
          <w:divBdr>
            <w:top w:val="none" w:sz="0" w:space="0" w:color="auto"/>
            <w:left w:val="none" w:sz="0" w:space="0" w:color="auto"/>
            <w:bottom w:val="none" w:sz="0" w:space="0" w:color="auto"/>
            <w:right w:val="none" w:sz="0" w:space="0" w:color="auto"/>
          </w:divBdr>
          <w:divsChild>
            <w:div w:id="1951544278">
              <w:marLeft w:val="0"/>
              <w:marRight w:val="0"/>
              <w:marTop w:val="0"/>
              <w:marBottom w:val="0"/>
              <w:divBdr>
                <w:top w:val="none" w:sz="0" w:space="0" w:color="auto"/>
                <w:left w:val="none" w:sz="0" w:space="0" w:color="auto"/>
                <w:bottom w:val="none" w:sz="0" w:space="0" w:color="auto"/>
                <w:right w:val="none" w:sz="0" w:space="0" w:color="auto"/>
              </w:divBdr>
              <w:divsChild>
                <w:div w:id="150144290">
                  <w:marLeft w:val="-161"/>
                  <w:marRight w:val="-161"/>
                  <w:marTop w:val="0"/>
                  <w:marBottom w:val="0"/>
                  <w:divBdr>
                    <w:top w:val="none" w:sz="0" w:space="0" w:color="auto"/>
                    <w:left w:val="none" w:sz="0" w:space="0" w:color="auto"/>
                    <w:bottom w:val="none" w:sz="0" w:space="0" w:color="auto"/>
                    <w:right w:val="none" w:sz="0" w:space="0" w:color="auto"/>
                  </w:divBdr>
                  <w:divsChild>
                    <w:div w:id="1260944476">
                      <w:marLeft w:val="0"/>
                      <w:marRight w:val="0"/>
                      <w:marTop w:val="0"/>
                      <w:marBottom w:val="0"/>
                      <w:divBdr>
                        <w:top w:val="none" w:sz="0" w:space="0" w:color="auto"/>
                        <w:left w:val="none" w:sz="0" w:space="0" w:color="auto"/>
                        <w:bottom w:val="none" w:sz="0" w:space="0" w:color="auto"/>
                        <w:right w:val="none" w:sz="0" w:space="0" w:color="auto"/>
                      </w:divBdr>
                      <w:divsChild>
                        <w:div w:id="998272096">
                          <w:marLeft w:val="0"/>
                          <w:marRight w:val="0"/>
                          <w:marTop w:val="0"/>
                          <w:marBottom w:val="0"/>
                          <w:divBdr>
                            <w:top w:val="none" w:sz="0" w:space="0" w:color="auto"/>
                            <w:left w:val="none" w:sz="0" w:space="0" w:color="auto"/>
                            <w:bottom w:val="none" w:sz="0" w:space="0" w:color="auto"/>
                            <w:right w:val="none" w:sz="0" w:space="0" w:color="auto"/>
                          </w:divBdr>
                          <w:divsChild>
                            <w:div w:id="1217935419">
                              <w:marLeft w:val="-161"/>
                              <w:marRight w:val="-161"/>
                              <w:marTop w:val="0"/>
                              <w:marBottom w:val="0"/>
                              <w:divBdr>
                                <w:top w:val="none" w:sz="0" w:space="0" w:color="auto"/>
                                <w:left w:val="none" w:sz="0" w:space="0" w:color="auto"/>
                                <w:bottom w:val="none" w:sz="0" w:space="0" w:color="auto"/>
                                <w:right w:val="none" w:sz="0" w:space="0" w:color="auto"/>
                              </w:divBdr>
                              <w:divsChild>
                                <w:div w:id="1598050979">
                                  <w:marLeft w:val="0"/>
                                  <w:marRight w:val="0"/>
                                  <w:marTop w:val="0"/>
                                  <w:marBottom w:val="0"/>
                                  <w:divBdr>
                                    <w:top w:val="none" w:sz="0" w:space="0" w:color="auto"/>
                                    <w:left w:val="none" w:sz="0" w:space="0" w:color="auto"/>
                                    <w:bottom w:val="none" w:sz="0" w:space="0" w:color="auto"/>
                                    <w:right w:val="none" w:sz="0" w:space="0" w:color="auto"/>
                                  </w:divBdr>
                                  <w:divsChild>
                                    <w:div w:id="1612928682">
                                      <w:marLeft w:val="0"/>
                                      <w:marRight w:val="0"/>
                                      <w:marTop w:val="0"/>
                                      <w:marBottom w:val="0"/>
                                      <w:divBdr>
                                        <w:top w:val="none" w:sz="0" w:space="0" w:color="auto"/>
                                        <w:left w:val="none" w:sz="0" w:space="0" w:color="auto"/>
                                        <w:bottom w:val="none" w:sz="0" w:space="0" w:color="auto"/>
                                        <w:right w:val="none" w:sz="0" w:space="0" w:color="auto"/>
                                      </w:divBdr>
                                      <w:divsChild>
                                        <w:div w:id="1922174843">
                                          <w:marLeft w:val="0"/>
                                          <w:marRight w:val="0"/>
                                          <w:marTop w:val="240"/>
                                          <w:marBottom w:val="120"/>
                                          <w:divBdr>
                                            <w:top w:val="none" w:sz="0" w:space="0" w:color="auto"/>
                                            <w:left w:val="none" w:sz="0" w:space="0" w:color="auto"/>
                                            <w:bottom w:val="none" w:sz="0" w:space="0" w:color="auto"/>
                                            <w:right w:val="none" w:sz="0" w:space="0" w:color="auto"/>
                                          </w:divBdr>
                                          <w:divsChild>
                                            <w:div w:id="578100600">
                                              <w:marLeft w:val="0"/>
                                              <w:marRight w:val="0"/>
                                              <w:marTop w:val="0"/>
                                              <w:marBottom w:val="0"/>
                                              <w:divBdr>
                                                <w:top w:val="none" w:sz="0" w:space="0" w:color="auto"/>
                                                <w:left w:val="none" w:sz="0" w:space="0" w:color="auto"/>
                                                <w:bottom w:val="none" w:sz="0" w:space="0" w:color="auto"/>
                                                <w:right w:val="none" w:sz="0" w:space="0" w:color="auto"/>
                                              </w:divBdr>
                                            </w:div>
                                            <w:div w:id="6857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5339732">
      <w:bodyDiv w:val="1"/>
      <w:marLeft w:val="0"/>
      <w:marRight w:val="0"/>
      <w:marTop w:val="0"/>
      <w:marBottom w:val="0"/>
      <w:divBdr>
        <w:top w:val="none" w:sz="0" w:space="0" w:color="auto"/>
        <w:left w:val="none" w:sz="0" w:space="0" w:color="auto"/>
        <w:bottom w:val="none" w:sz="0" w:space="0" w:color="auto"/>
        <w:right w:val="none" w:sz="0" w:space="0" w:color="auto"/>
      </w:divBdr>
    </w:div>
    <w:div w:id="887103845">
      <w:bodyDiv w:val="1"/>
      <w:marLeft w:val="0"/>
      <w:marRight w:val="0"/>
      <w:marTop w:val="0"/>
      <w:marBottom w:val="0"/>
      <w:divBdr>
        <w:top w:val="none" w:sz="0" w:space="0" w:color="auto"/>
        <w:left w:val="none" w:sz="0" w:space="0" w:color="auto"/>
        <w:bottom w:val="none" w:sz="0" w:space="0" w:color="auto"/>
        <w:right w:val="none" w:sz="0" w:space="0" w:color="auto"/>
      </w:divBdr>
      <w:divsChild>
        <w:div w:id="1651129293">
          <w:marLeft w:val="0"/>
          <w:marRight w:val="0"/>
          <w:marTop w:val="0"/>
          <w:marBottom w:val="0"/>
          <w:divBdr>
            <w:top w:val="none" w:sz="0" w:space="0" w:color="auto"/>
            <w:left w:val="none" w:sz="0" w:space="0" w:color="auto"/>
            <w:bottom w:val="none" w:sz="0" w:space="0" w:color="auto"/>
            <w:right w:val="none" w:sz="0" w:space="0" w:color="auto"/>
          </w:divBdr>
          <w:divsChild>
            <w:div w:id="1033967036">
              <w:marLeft w:val="0"/>
              <w:marRight w:val="0"/>
              <w:marTop w:val="100"/>
              <w:marBottom w:val="100"/>
              <w:divBdr>
                <w:top w:val="none" w:sz="0" w:space="0" w:color="auto"/>
                <w:left w:val="none" w:sz="0" w:space="0" w:color="auto"/>
                <w:bottom w:val="none" w:sz="0" w:space="0" w:color="auto"/>
                <w:right w:val="none" w:sz="0" w:space="0" w:color="auto"/>
              </w:divBdr>
              <w:divsChild>
                <w:div w:id="369258639">
                  <w:marLeft w:val="0"/>
                  <w:marRight w:val="0"/>
                  <w:marTop w:val="0"/>
                  <w:marBottom w:val="0"/>
                  <w:divBdr>
                    <w:top w:val="none" w:sz="0" w:space="0" w:color="auto"/>
                    <w:left w:val="none" w:sz="0" w:space="0" w:color="auto"/>
                    <w:bottom w:val="none" w:sz="0" w:space="0" w:color="auto"/>
                    <w:right w:val="none" w:sz="0" w:space="0" w:color="auto"/>
                  </w:divBdr>
                  <w:divsChild>
                    <w:div w:id="559176697">
                      <w:marLeft w:val="0"/>
                      <w:marRight w:val="0"/>
                      <w:marTop w:val="0"/>
                      <w:marBottom w:val="0"/>
                      <w:divBdr>
                        <w:top w:val="none" w:sz="0" w:space="0" w:color="auto"/>
                        <w:left w:val="none" w:sz="0" w:space="0" w:color="auto"/>
                        <w:bottom w:val="none" w:sz="0" w:space="0" w:color="auto"/>
                        <w:right w:val="none" w:sz="0" w:space="0" w:color="auto"/>
                      </w:divBdr>
                      <w:divsChild>
                        <w:div w:id="1904680910">
                          <w:marLeft w:val="0"/>
                          <w:marRight w:val="0"/>
                          <w:marTop w:val="0"/>
                          <w:marBottom w:val="0"/>
                          <w:divBdr>
                            <w:top w:val="none" w:sz="0" w:space="0" w:color="auto"/>
                            <w:left w:val="none" w:sz="0" w:space="0" w:color="auto"/>
                            <w:bottom w:val="none" w:sz="0" w:space="0" w:color="auto"/>
                            <w:right w:val="none" w:sz="0" w:space="0" w:color="auto"/>
                          </w:divBdr>
                          <w:divsChild>
                            <w:div w:id="2711151">
                              <w:marLeft w:val="0"/>
                              <w:marRight w:val="0"/>
                              <w:marTop w:val="0"/>
                              <w:marBottom w:val="0"/>
                              <w:divBdr>
                                <w:top w:val="none" w:sz="0" w:space="0" w:color="auto"/>
                                <w:left w:val="none" w:sz="0" w:space="0" w:color="auto"/>
                                <w:bottom w:val="none" w:sz="0" w:space="0" w:color="auto"/>
                                <w:right w:val="none" w:sz="0" w:space="0" w:color="auto"/>
                              </w:divBdr>
                              <w:divsChild>
                                <w:div w:id="1203135922">
                                  <w:marLeft w:val="0"/>
                                  <w:marRight w:val="0"/>
                                  <w:marTop w:val="0"/>
                                  <w:marBottom w:val="0"/>
                                  <w:divBdr>
                                    <w:top w:val="none" w:sz="0" w:space="0" w:color="auto"/>
                                    <w:left w:val="none" w:sz="0" w:space="0" w:color="auto"/>
                                    <w:bottom w:val="none" w:sz="0" w:space="0" w:color="auto"/>
                                    <w:right w:val="none" w:sz="0" w:space="0" w:color="auto"/>
                                  </w:divBdr>
                                  <w:divsChild>
                                    <w:div w:id="1595283943">
                                      <w:marLeft w:val="0"/>
                                      <w:marRight w:val="0"/>
                                      <w:marTop w:val="0"/>
                                      <w:marBottom w:val="0"/>
                                      <w:divBdr>
                                        <w:top w:val="none" w:sz="0" w:space="0" w:color="auto"/>
                                        <w:left w:val="none" w:sz="0" w:space="0" w:color="auto"/>
                                        <w:bottom w:val="none" w:sz="0" w:space="0" w:color="auto"/>
                                        <w:right w:val="none" w:sz="0" w:space="0" w:color="auto"/>
                                      </w:divBdr>
                                      <w:divsChild>
                                        <w:div w:id="16987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035537">
      <w:bodyDiv w:val="1"/>
      <w:marLeft w:val="0"/>
      <w:marRight w:val="0"/>
      <w:marTop w:val="0"/>
      <w:marBottom w:val="0"/>
      <w:divBdr>
        <w:top w:val="none" w:sz="0" w:space="0" w:color="auto"/>
        <w:left w:val="none" w:sz="0" w:space="0" w:color="auto"/>
        <w:bottom w:val="none" w:sz="0" w:space="0" w:color="auto"/>
        <w:right w:val="none" w:sz="0" w:space="0" w:color="auto"/>
      </w:divBdr>
      <w:divsChild>
        <w:div w:id="151944789">
          <w:marLeft w:val="0"/>
          <w:marRight w:val="0"/>
          <w:marTop w:val="0"/>
          <w:marBottom w:val="0"/>
          <w:divBdr>
            <w:top w:val="none" w:sz="0" w:space="0" w:color="auto"/>
            <w:left w:val="none" w:sz="0" w:space="0" w:color="auto"/>
            <w:bottom w:val="none" w:sz="0" w:space="0" w:color="auto"/>
            <w:right w:val="none" w:sz="0" w:space="0" w:color="auto"/>
          </w:divBdr>
          <w:divsChild>
            <w:div w:id="317811289">
              <w:marLeft w:val="0"/>
              <w:marRight w:val="0"/>
              <w:marTop w:val="0"/>
              <w:marBottom w:val="0"/>
              <w:divBdr>
                <w:top w:val="none" w:sz="0" w:space="0" w:color="auto"/>
                <w:left w:val="none" w:sz="0" w:space="0" w:color="auto"/>
                <w:bottom w:val="none" w:sz="0" w:space="0" w:color="auto"/>
                <w:right w:val="none" w:sz="0" w:space="0" w:color="auto"/>
              </w:divBdr>
              <w:divsChild>
                <w:div w:id="1556772436">
                  <w:marLeft w:val="-225"/>
                  <w:marRight w:val="-225"/>
                  <w:marTop w:val="0"/>
                  <w:marBottom w:val="0"/>
                  <w:divBdr>
                    <w:top w:val="none" w:sz="0" w:space="0" w:color="auto"/>
                    <w:left w:val="none" w:sz="0" w:space="0" w:color="auto"/>
                    <w:bottom w:val="none" w:sz="0" w:space="0" w:color="auto"/>
                    <w:right w:val="none" w:sz="0" w:space="0" w:color="auto"/>
                  </w:divBdr>
                  <w:divsChild>
                    <w:div w:id="641547788">
                      <w:marLeft w:val="0"/>
                      <w:marRight w:val="0"/>
                      <w:marTop w:val="0"/>
                      <w:marBottom w:val="0"/>
                      <w:divBdr>
                        <w:top w:val="none" w:sz="0" w:space="0" w:color="auto"/>
                        <w:left w:val="none" w:sz="0" w:space="0" w:color="auto"/>
                        <w:bottom w:val="none" w:sz="0" w:space="0" w:color="auto"/>
                        <w:right w:val="none" w:sz="0" w:space="0" w:color="auto"/>
                      </w:divBdr>
                      <w:divsChild>
                        <w:div w:id="2015300363">
                          <w:marLeft w:val="0"/>
                          <w:marRight w:val="0"/>
                          <w:marTop w:val="0"/>
                          <w:marBottom w:val="0"/>
                          <w:divBdr>
                            <w:top w:val="none" w:sz="0" w:space="0" w:color="auto"/>
                            <w:left w:val="none" w:sz="0" w:space="0" w:color="auto"/>
                            <w:bottom w:val="none" w:sz="0" w:space="0" w:color="auto"/>
                            <w:right w:val="none" w:sz="0" w:space="0" w:color="auto"/>
                          </w:divBdr>
                          <w:divsChild>
                            <w:div w:id="1310550817">
                              <w:marLeft w:val="-225"/>
                              <w:marRight w:val="-225"/>
                              <w:marTop w:val="0"/>
                              <w:marBottom w:val="0"/>
                              <w:divBdr>
                                <w:top w:val="none" w:sz="0" w:space="0" w:color="auto"/>
                                <w:left w:val="none" w:sz="0" w:space="0" w:color="auto"/>
                                <w:bottom w:val="none" w:sz="0" w:space="0" w:color="auto"/>
                                <w:right w:val="none" w:sz="0" w:space="0" w:color="auto"/>
                              </w:divBdr>
                              <w:divsChild>
                                <w:div w:id="1883589095">
                                  <w:marLeft w:val="0"/>
                                  <w:marRight w:val="0"/>
                                  <w:marTop w:val="0"/>
                                  <w:marBottom w:val="0"/>
                                  <w:divBdr>
                                    <w:top w:val="none" w:sz="0" w:space="0" w:color="auto"/>
                                    <w:left w:val="none" w:sz="0" w:space="0" w:color="auto"/>
                                    <w:bottom w:val="none" w:sz="0" w:space="0" w:color="auto"/>
                                    <w:right w:val="none" w:sz="0" w:space="0" w:color="auto"/>
                                  </w:divBdr>
                                  <w:divsChild>
                                    <w:div w:id="418404808">
                                      <w:marLeft w:val="0"/>
                                      <w:marRight w:val="0"/>
                                      <w:marTop w:val="0"/>
                                      <w:marBottom w:val="0"/>
                                      <w:divBdr>
                                        <w:top w:val="none" w:sz="0" w:space="0" w:color="auto"/>
                                        <w:left w:val="none" w:sz="0" w:space="0" w:color="auto"/>
                                        <w:bottom w:val="none" w:sz="0" w:space="0" w:color="auto"/>
                                        <w:right w:val="none" w:sz="0" w:space="0" w:color="auto"/>
                                      </w:divBdr>
                                      <w:divsChild>
                                        <w:div w:id="1662848500">
                                          <w:marLeft w:val="0"/>
                                          <w:marRight w:val="0"/>
                                          <w:marTop w:val="240"/>
                                          <w:marBottom w:val="120"/>
                                          <w:divBdr>
                                            <w:top w:val="none" w:sz="0" w:space="0" w:color="auto"/>
                                            <w:left w:val="none" w:sz="0" w:space="0" w:color="auto"/>
                                            <w:bottom w:val="none" w:sz="0" w:space="0" w:color="auto"/>
                                            <w:right w:val="none" w:sz="0" w:space="0" w:color="auto"/>
                                          </w:divBdr>
                                        </w:div>
                                        <w:div w:id="11314804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0713739">
      <w:bodyDiv w:val="1"/>
      <w:marLeft w:val="0"/>
      <w:marRight w:val="0"/>
      <w:marTop w:val="0"/>
      <w:marBottom w:val="0"/>
      <w:divBdr>
        <w:top w:val="none" w:sz="0" w:space="0" w:color="auto"/>
        <w:left w:val="none" w:sz="0" w:space="0" w:color="auto"/>
        <w:bottom w:val="none" w:sz="0" w:space="0" w:color="auto"/>
        <w:right w:val="none" w:sz="0" w:space="0" w:color="auto"/>
      </w:divBdr>
    </w:div>
    <w:div w:id="1014112255">
      <w:bodyDiv w:val="1"/>
      <w:marLeft w:val="0"/>
      <w:marRight w:val="0"/>
      <w:marTop w:val="0"/>
      <w:marBottom w:val="0"/>
      <w:divBdr>
        <w:top w:val="none" w:sz="0" w:space="0" w:color="auto"/>
        <w:left w:val="none" w:sz="0" w:space="0" w:color="auto"/>
        <w:bottom w:val="none" w:sz="0" w:space="0" w:color="auto"/>
        <w:right w:val="none" w:sz="0" w:space="0" w:color="auto"/>
      </w:divBdr>
    </w:div>
    <w:div w:id="1097018609">
      <w:bodyDiv w:val="1"/>
      <w:marLeft w:val="0"/>
      <w:marRight w:val="0"/>
      <w:marTop w:val="0"/>
      <w:marBottom w:val="0"/>
      <w:divBdr>
        <w:top w:val="none" w:sz="0" w:space="0" w:color="auto"/>
        <w:left w:val="none" w:sz="0" w:space="0" w:color="auto"/>
        <w:bottom w:val="none" w:sz="0" w:space="0" w:color="auto"/>
        <w:right w:val="none" w:sz="0" w:space="0" w:color="auto"/>
      </w:divBdr>
      <w:divsChild>
        <w:div w:id="850727465">
          <w:marLeft w:val="0"/>
          <w:marRight w:val="0"/>
          <w:marTop w:val="0"/>
          <w:marBottom w:val="0"/>
          <w:divBdr>
            <w:top w:val="none" w:sz="0" w:space="0" w:color="auto"/>
            <w:left w:val="none" w:sz="0" w:space="0" w:color="auto"/>
            <w:bottom w:val="none" w:sz="0" w:space="0" w:color="auto"/>
            <w:right w:val="none" w:sz="0" w:space="0" w:color="auto"/>
          </w:divBdr>
          <w:divsChild>
            <w:div w:id="1450902216">
              <w:marLeft w:val="0"/>
              <w:marRight w:val="60"/>
              <w:marTop w:val="0"/>
              <w:marBottom w:val="0"/>
              <w:divBdr>
                <w:top w:val="none" w:sz="0" w:space="0" w:color="auto"/>
                <w:left w:val="none" w:sz="0" w:space="0" w:color="auto"/>
                <w:bottom w:val="none" w:sz="0" w:space="0" w:color="auto"/>
                <w:right w:val="none" w:sz="0" w:space="0" w:color="auto"/>
              </w:divBdr>
              <w:divsChild>
                <w:div w:id="758477994">
                  <w:marLeft w:val="0"/>
                  <w:marRight w:val="0"/>
                  <w:marTop w:val="0"/>
                  <w:marBottom w:val="150"/>
                  <w:divBdr>
                    <w:top w:val="none" w:sz="0" w:space="0" w:color="auto"/>
                    <w:left w:val="none" w:sz="0" w:space="0" w:color="auto"/>
                    <w:bottom w:val="none" w:sz="0" w:space="0" w:color="auto"/>
                    <w:right w:val="none" w:sz="0" w:space="0" w:color="auto"/>
                  </w:divBdr>
                  <w:divsChild>
                    <w:div w:id="1003971025">
                      <w:marLeft w:val="0"/>
                      <w:marRight w:val="0"/>
                      <w:marTop w:val="0"/>
                      <w:marBottom w:val="0"/>
                      <w:divBdr>
                        <w:top w:val="none" w:sz="0" w:space="0" w:color="auto"/>
                        <w:left w:val="none" w:sz="0" w:space="0" w:color="auto"/>
                        <w:bottom w:val="none" w:sz="0" w:space="0" w:color="auto"/>
                        <w:right w:val="none" w:sz="0" w:space="0" w:color="auto"/>
                      </w:divBdr>
                      <w:divsChild>
                        <w:div w:id="1859847156">
                          <w:marLeft w:val="0"/>
                          <w:marRight w:val="0"/>
                          <w:marTop w:val="0"/>
                          <w:marBottom w:val="0"/>
                          <w:divBdr>
                            <w:top w:val="none" w:sz="0" w:space="0" w:color="auto"/>
                            <w:left w:val="none" w:sz="0" w:space="0" w:color="auto"/>
                            <w:bottom w:val="none" w:sz="0" w:space="0" w:color="auto"/>
                            <w:right w:val="none" w:sz="0" w:space="0" w:color="auto"/>
                          </w:divBdr>
                          <w:divsChild>
                            <w:div w:id="1686009793">
                              <w:marLeft w:val="0"/>
                              <w:marRight w:val="0"/>
                              <w:marTop w:val="240"/>
                              <w:marBottom w:val="120"/>
                              <w:divBdr>
                                <w:top w:val="none" w:sz="0" w:space="0" w:color="auto"/>
                                <w:left w:val="none" w:sz="0" w:space="0" w:color="auto"/>
                                <w:bottom w:val="none" w:sz="0" w:space="0" w:color="auto"/>
                                <w:right w:val="none" w:sz="0" w:space="0" w:color="auto"/>
                              </w:divBdr>
                            </w:div>
                            <w:div w:id="1118377557">
                              <w:marLeft w:val="0"/>
                              <w:marRight w:val="0"/>
                              <w:marTop w:val="240"/>
                              <w:marBottom w:val="120"/>
                              <w:divBdr>
                                <w:top w:val="none" w:sz="0" w:space="0" w:color="auto"/>
                                <w:left w:val="none" w:sz="0" w:space="0" w:color="auto"/>
                                <w:bottom w:val="none" w:sz="0" w:space="0" w:color="auto"/>
                                <w:right w:val="none" w:sz="0" w:space="0" w:color="auto"/>
                              </w:divBdr>
                            </w:div>
                            <w:div w:id="102158929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412310">
      <w:bodyDiv w:val="1"/>
      <w:marLeft w:val="0"/>
      <w:marRight w:val="0"/>
      <w:marTop w:val="0"/>
      <w:marBottom w:val="0"/>
      <w:divBdr>
        <w:top w:val="none" w:sz="0" w:space="0" w:color="auto"/>
        <w:left w:val="none" w:sz="0" w:space="0" w:color="auto"/>
        <w:bottom w:val="none" w:sz="0" w:space="0" w:color="auto"/>
        <w:right w:val="none" w:sz="0" w:space="0" w:color="auto"/>
      </w:divBdr>
      <w:divsChild>
        <w:div w:id="1228295852">
          <w:marLeft w:val="0"/>
          <w:marRight w:val="0"/>
          <w:marTop w:val="0"/>
          <w:marBottom w:val="0"/>
          <w:divBdr>
            <w:top w:val="none" w:sz="0" w:space="0" w:color="auto"/>
            <w:left w:val="none" w:sz="0" w:space="0" w:color="auto"/>
            <w:bottom w:val="none" w:sz="0" w:space="0" w:color="auto"/>
            <w:right w:val="none" w:sz="0" w:space="0" w:color="auto"/>
          </w:divBdr>
          <w:divsChild>
            <w:div w:id="570116353">
              <w:marLeft w:val="-225"/>
              <w:marRight w:val="-225"/>
              <w:marTop w:val="0"/>
              <w:marBottom w:val="0"/>
              <w:divBdr>
                <w:top w:val="none" w:sz="0" w:space="0" w:color="auto"/>
                <w:left w:val="none" w:sz="0" w:space="0" w:color="auto"/>
                <w:bottom w:val="none" w:sz="0" w:space="0" w:color="auto"/>
                <w:right w:val="none" w:sz="0" w:space="0" w:color="auto"/>
              </w:divBdr>
              <w:divsChild>
                <w:div w:id="858082170">
                  <w:marLeft w:val="0"/>
                  <w:marRight w:val="0"/>
                  <w:marTop w:val="0"/>
                  <w:marBottom w:val="0"/>
                  <w:divBdr>
                    <w:top w:val="none" w:sz="0" w:space="0" w:color="auto"/>
                    <w:left w:val="none" w:sz="0" w:space="0" w:color="auto"/>
                    <w:bottom w:val="none" w:sz="0" w:space="0" w:color="auto"/>
                    <w:right w:val="none" w:sz="0" w:space="0" w:color="auto"/>
                  </w:divBdr>
                  <w:divsChild>
                    <w:div w:id="1051466188">
                      <w:marLeft w:val="0"/>
                      <w:marRight w:val="0"/>
                      <w:marTop w:val="0"/>
                      <w:marBottom w:val="0"/>
                      <w:divBdr>
                        <w:top w:val="none" w:sz="0" w:space="0" w:color="auto"/>
                        <w:left w:val="none" w:sz="0" w:space="0" w:color="auto"/>
                        <w:bottom w:val="none" w:sz="0" w:space="0" w:color="auto"/>
                        <w:right w:val="none" w:sz="0" w:space="0" w:color="auto"/>
                      </w:divBdr>
                      <w:divsChild>
                        <w:div w:id="1011372703">
                          <w:marLeft w:val="-225"/>
                          <w:marRight w:val="-225"/>
                          <w:marTop w:val="0"/>
                          <w:marBottom w:val="0"/>
                          <w:divBdr>
                            <w:top w:val="none" w:sz="0" w:space="0" w:color="auto"/>
                            <w:left w:val="none" w:sz="0" w:space="0" w:color="auto"/>
                            <w:bottom w:val="none" w:sz="0" w:space="0" w:color="auto"/>
                            <w:right w:val="none" w:sz="0" w:space="0" w:color="auto"/>
                          </w:divBdr>
                          <w:divsChild>
                            <w:div w:id="2047169406">
                              <w:marLeft w:val="0"/>
                              <w:marRight w:val="0"/>
                              <w:marTop w:val="0"/>
                              <w:marBottom w:val="0"/>
                              <w:divBdr>
                                <w:top w:val="none" w:sz="0" w:space="0" w:color="auto"/>
                                <w:left w:val="none" w:sz="0" w:space="0" w:color="auto"/>
                                <w:bottom w:val="none" w:sz="0" w:space="0" w:color="auto"/>
                                <w:right w:val="none" w:sz="0" w:space="0" w:color="auto"/>
                              </w:divBdr>
                              <w:divsChild>
                                <w:div w:id="145968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409896">
      <w:bodyDiv w:val="1"/>
      <w:marLeft w:val="0"/>
      <w:marRight w:val="0"/>
      <w:marTop w:val="0"/>
      <w:marBottom w:val="0"/>
      <w:divBdr>
        <w:top w:val="none" w:sz="0" w:space="0" w:color="auto"/>
        <w:left w:val="none" w:sz="0" w:space="0" w:color="auto"/>
        <w:bottom w:val="none" w:sz="0" w:space="0" w:color="auto"/>
        <w:right w:val="none" w:sz="0" w:space="0" w:color="auto"/>
      </w:divBdr>
    </w:div>
    <w:div w:id="1122109334">
      <w:bodyDiv w:val="1"/>
      <w:marLeft w:val="0"/>
      <w:marRight w:val="0"/>
      <w:marTop w:val="0"/>
      <w:marBottom w:val="0"/>
      <w:divBdr>
        <w:top w:val="none" w:sz="0" w:space="0" w:color="auto"/>
        <w:left w:val="none" w:sz="0" w:space="0" w:color="auto"/>
        <w:bottom w:val="none" w:sz="0" w:space="0" w:color="auto"/>
        <w:right w:val="none" w:sz="0" w:space="0" w:color="auto"/>
      </w:divBdr>
      <w:divsChild>
        <w:div w:id="1562474426">
          <w:marLeft w:val="0"/>
          <w:marRight w:val="0"/>
          <w:marTop w:val="0"/>
          <w:marBottom w:val="0"/>
          <w:divBdr>
            <w:top w:val="none" w:sz="0" w:space="0" w:color="auto"/>
            <w:left w:val="none" w:sz="0" w:space="0" w:color="auto"/>
            <w:bottom w:val="none" w:sz="0" w:space="0" w:color="auto"/>
            <w:right w:val="none" w:sz="0" w:space="0" w:color="auto"/>
          </w:divBdr>
          <w:divsChild>
            <w:div w:id="884021676">
              <w:marLeft w:val="0"/>
              <w:marRight w:val="0"/>
              <w:marTop w:val="100"/>
              <w:marBottom w:val="100"/>
              <w:divBdr>
                <w:top w:val="none" w:sz="0" w:space="0" w:color="auto"/>
                <w:left w:val="none" w:sz="0" w:space="0" w:color="auto"/>
                <w:bottom w:val="none" w:sz="0" w:space="0" w:color="auto"/>
                <w:right w:val="none" w:sz="0" w:space="0" w:color="auto"/>
              </w:divBdr>
              <w:divsChild>
                <w:div w:id="74521086">
                  <w:marLeft w:val="0"/>
                  <w:marRight w:val="0"/>
                  <w:marTop w:val="0"/>
                  <w:marBottom w:val="0"/>
                  <w:divBdr>
                    <w:top w:val="none" w:sz="0" w:space="0" w:color="auto"/>
                    <w:left w:val="none" w:sz="0" w:space="0" w:color="auto"/>
                    <w:bottom w:val="none" w:sz="0" w:space="0" w:color="auto"/>
                    <w:right w:val="none" w:sz="0" w:space="0" w:color="auto"/>
                  </w:divBdr>
                  <w:divsChild>
                    <w:div w:id="1478575159">
                      <w:marLeft w:val="0"/>
                      <w:marRight w:val="0"/>
                      <w:marTop w:val="0"/>
                      <w:marBottom w:val="0"/>
                      <w:divBdr>
                        <w:top w:val="none" w:sz="0" w:space="0" w:color="auto"/>
                        <w:left w:val="none" w:sz="0" w:space="0" w:color="auto"/>
                        <w:bottom w:val="none" w:sz="0" w:space="0" w:color="auto"/>
                        <w:right w:val="none" w:sz="0" w:space="0" w:color="auto"/>
                      </w:divBdr>
                      <w:divsChild>
                        <w:div w:id="1430199450">
                          <w:marLeft w:val="0"/>
                          <w:marRight w:val="0"/>
                          <w:marTop w:val="0"/>
                          <w:marBottom w:val="0"/>
                          <w:divBdr>
                            <w:top w:val="none" w:sz="0" w:space="0" w:color="auto"/>
                            <w:left w:val="none" w:sz="0" w:space="0" w:color="auto"/>
                            <w:bottom w:val="none" w:sz="0" w:space="0" w:color="auto"/>
                            <w:right w:val="none" w:sz="0" w:space="0" w:color="auto"/>
                          </w:divBdr>
                          <w:divsChild>
                            <w:div w:id="1741058392">
                              <w:marLeft w:val="0"/>
                              <w:marRight w:val="0"/>
                              <w:marTop w:val="0"/>
                              <w:marBottom w:val="0"/>
                              <w:divBdr>
                                <w:top w:val="none" w:sz="0" w:space="0" w:color="auto"/>
                                <w:left w:val="none" w:sz="0" w:space="0" w:color="auto"/>
                                <w:bottom w:val="none" w:sz="0" w:space="0" w:color="auto"/>
                                <w:right w:val="none" w:sz="0" w:space="0" w:color="auto"/>
                              </w:divBdr>
                              <w:divsChild>
                                <w:div w:id="107092079">
                                  <w:marLeft w:val="0"/>
                                  <w:marRight w:val="0"/>
                                  <w:marTop w:val="0"/>
                                  <w:marBottom w:val="0"/>
                                  <w:divBdr>
                                    <w:top w:val="none" w:sz="0" w:space="0" w:color="auto"/>
                                    <w:left w:val="none" w:sz="0" w:space="0" w:color="auto"/>
                                    <w:bottom w:val="none" w:sz="0" w:space="0" w:color="auto"/>
                                    <w:right w:val="none" w:sz="0" w:space="0" w:color="auto"/>
                                  </w:divBdr>
                                  <w:divsChild>
                                    <w:div w:id="247155897">
                                      <w:marLeft w:val="0"/>
                                      <w:marRight w:val="0"/>
                                      <w:marTop w:val="0"/>
                                      <w:marBottom w:val="0"/>
                                      <w:divBdr>
                                        <w:top w:val="none" w:sz="0" w:space="0" w:color="auto"/>
                                        <w:left w:val="none" w:sz="0" w:space="0" w:color="auto"/>
                                        <w:bottom w:val="none" w:sz="0" w:space="0" w:color="auto"/>
                                        <w:right w:val="none" w:sz="0" w:space="0" w:color="auto"/>
                                      </w:divBdr>
                                      <w:divsChild>
                                        <w:div w:id="95644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2944368">
      <w:bodyDiv w:val="1"/>
      <w:marLeft w:val="0"/>
      <w:marRight w:val="0"/>
      <w:marTop w:val="0"/>
      <w:marBottom w:val="0"/>
      <w:divBdr>
        <w:top w:val="none" w:sz="0" w:space="0" w:color="auto"/>
        <w:left w:val="none" w:sz="0" w:space="0" w:color="auto"/>
        <w:bottom w:val="none" w:sz="0" w:space="0" w:color="auto"/>
        <w:right w:val="none" w:sz="0" w:space="0" w:color="auto"/>
      </w:divBdr>
    </w:div>
    <w:div w:id="1181965730">
      <w:bodyDiv w:val="1"/>
      <w:marLeft w:val="0"/>
      <w:marRight w:val="0"/>
      <w:marTop w:val="0"/>
      <w:marBottom w:val="0"/>
      <w:divBdr>
        <w:top w:val="none" w:sz="0" w:space="0" w:color="auto"/>
        <w:left w:val="none" w:sz="0" w:space="0" w:color="auto"/>
        <w:bottom w:val="none" w:sz="0" w:space="0" w:color="auto"/>
        <w:right w:val="none" w:sz="0" w:space="0" w:color="auto"/>
      </w:divBdr>
    </w:div>
    <w:div w:id="1186481727">
      <w:bodyDiv w:val="1"/>
      <w:marLeft w:val="0"/>
      <w:marRight w:val="0"/>
      <w:marTop w:val="0"/>
      <w:marBottom w:val="0"/>
      <w:divBdr>
        <w:top w:val="none" w:sz="0" w:space="0" w:color="auto"/>
        <w:left w:val="none" w:sz="0" w:space="0" w:color="auto"/>
        <w:bottom w:val="none" w:sz="0" w:space="0" w:color="auto"/>
        <w:right w:val="none" w:sz="0" w:space="0" w:color="auto"/>
      </w:divBdr>
    </w:div>
    <w:div w:id="1199247347">
      <w:bodyDiv w:val="1"/>
      <w:marLeft w:val="0"/>
      <w:marRight w:val="0"/>
      <w:marTop w:val="0"/>
      <w:marBottom w:val="0"/>
      <w:divBdr>
        <w:top w:val="none" w:sz="0" w:space="0" w:color="auto"/>
        <w:left w:val="none" w:sz="0" w:space="0" w:color="auto"/>
        <w:bottom w:val="none" w:sz="0" w:space="0" w:color="auto"/>
        <w:right w:val="none" w:sz="0" w:space="0" w:color="auto"/>
      </w:divBdr>
    </w:div>
    <w:div w:id="1279027726">
      <w:bodyDiv w:val="1"/>
      <w:marLeft w:val="0"/>
      <w:marRight w:val="0"/>
      <w:marTop w:val="0"/>
      <w:marBottom w:val="0"/>
      <w:divBdr>
        <w:top w:val="none" w:sz="0" w:space="0" w:color="auto"/>
        <w:left w:val="none" w:sz="0" w:space="0" w:color="auto"/>
        <w:bottom w:val="none" w:sz="0" w:space="0" w:color="auto"/>
        <w:right w:val="none" w:sz="0" w:space="0" w:color="auto"/>
      </w:divBdr>
    </w:div>
    <w:div w:id="1364359142">
      <w:bodyDiv w:val="1"/>
      <w:marLeft w:val="0"/>
      <w:marRight w:val="0"/>
      <w:marTop w:val="0"/>
      <w:marBottom w:val="0"/>
      <w:divBdr>
        <w:top w:val="none" w:sz="0" w:space="0" w:color="auto"/>
        <w:left w:val="none" w:sz="0" w:space="0" w:color="auto"/>
        <w:bottom w:val="none" w:sz="0" w:space="0" w:color="auto"/>
        <w:right w:val="none" w:sz="0" w:space="0" w:color="auto"/>
      </w:divBdr>
    </w:div>
    <w:div w:id="1376083533">
      <w:bodyDiv w:val="1"/>
      <w:marLeft w:val="0"/>
      <w:marRight w:val="0"/>
      <w:marTop w:val="0"/>
      <w:marBottom w:val="0"/>
      <w:divBdr>
        <w:top w:val="none" w:sz="0" w:space="0" w:color="auto"/>
        <w:left w:val="none" w:sz="0" w:space="0" w:color="auto"/>
        <w:bottom w:val="none" w:sz="0" w:space="0" w:color="auto"/>
        <w:right w:val="none" w:sz="0" w:space="0" w:color="auto"/>
      </w:divBdr>
      <w:divsChild>
        <w:div w:id="310259981">
          <w:marLeft w:val="0"/>
          <w:marRight w:val="0"/>
          <w:marTop w:val="0"/>
          <w:marBottom w:val="0"/>
          <w:divBdr>
            <w:top w:val="none" w:sz="0" w:space="0" w:color="auto"/>
            <w:left w:val="none" w:sz="0" w:space="0" w:color="auto"/>
            <w:bottom w:val="none" w:sz="0" w:space="0" w:color="auto"/>
            <w:right w:val="none" w:sz="0" w:space="0" w:color="auto"/>
          </w:divBdr>
          <w:divsChild>
            <w:div w:id="1116875306">
              <w:marLeft w:val="0"/>
              <w:marRight w:val="0"/>
              <w:marTop w:val="100"/>
              <w:marBottom w:val="100"/>
              <w:divBdr>
                <w:top w:val="none" w:sz="0" w:space="0" w:color="auto"/>
                <w:left w:val="none" w:sz="0" w:space="0" w:color="auto"/>
                <w:bottom w:val="none" w:sz="0" w:space="0" w:color="auto"/>
                <w:right w:val="none" w:sz="0" w:space="0" w:color="auto"/>
              </w:divBdr>
              <w:divsChild>
                <w:div w:id="1964731548">
                  <w:marLeft w:val="0"/>
                  <w:marRight w:val="0"/>
                  <w:marTop w:val="0"/>
                  <w:marBottom w:val="0"/>
                  <w:divBdr>
                    <w:top w:val="none" w:sz="0" w:space="0" w:color="auto"/>
                    <w:left w:val="none" w:sz="0" w:space="0" w:color="auto"/>
                    <w:bottom w:val="none" w:sz="0" w:space="0" w:color="auto"/>
                    <w:right w:val="none" w:sz="0" w:space="0" w:color="auto"/>
                  </w:divBdr>
                  <w:divsChild>
                    <w:div w:id="528375170">
                      <w:marLeft w:val="0"/>
                      <w:marRight w:val="0"/>
                      <w:marTop w:val="0"/>
                      <w:marBottom w:val="0"/>
                      <w:divBdr>
                        <w:top w:val="none" w:sz="0" w:space="0" w:color="auto"/>
                        <w:left w:val="none" w:sz="0" w:space="0" w:color="auto"/>
                        <w:bottom w:val="none" w:sz="0" w:space="0" w:color="auto"/>
                        <w:right w:val="none" w:sz="0" w:space="0" w:color="auto"/>
                      </w:divBdr>
                      <w:divsChild>
                        <w:div w:id="1497720433">
                          <w:marLeft w:val="0"/>
                          <w:marRight w:val="0"/>
                          <w:marTop w:val="0"/>
                          <w:marBottom w:val="0"/>
                          <w:divBdr>
                            <w:top w:val="none" w:sz="0" w:space="0" w:color="auto"/>
                            <w:left w:val="none" w:sz="0" w:space="0" w:color="auto"/>
                            <w:bottom w:val="none" w:sz="0" w:space="0" w:color="auto"/>
                            <w:right w:val="none" w:sz="0" w:space="0" w:color="auto"/>
                          </w:divBdr>
                          <w:divsChild>
                            <w:div w:id="71320423">
                              <w:marLeft w:val="0"/>
                              <w:marRight w:val="0"/>
                              <w:marTop w:val="0"/>
                              <w:marBottom w:val="0"/>
                              <w:divBdr>
                                <w:top w:val="none" w:sz="0" w:space="0" w:color="auto"/>
                                <w:left w:val="none" w:sz="0" w:space="0" w:color="auto"/>
                                <w:bottom w:val="none" w:sz="0" w:space="0" w:color="auto"/>
                                <w:right w:val="none" w:sz="0" w:space="0" w:color="auto"/>
                              </w:divBdr>
                              <w:divsChild>
                                <w:div w:id="1559395013">
                                  <w:marLeft w:val="0"/>
                                  <w:marRight w:val="0"/>
                                  <w:marTop w:val="0"/>
                                  <w:marBottom w:val="0"/>
                                  <w:divBdr>
                                    <w:top w:val="none" w:sz="0" w:space="0" w:color="auto"/>
                                    <w:left w:val="none" w:sz="0" w:space="0" w:color="auto"/>
                                    <w:bottom w:val="none" w:sz="0" w:space="0" w:color="auto"/>
                                    <w:right w:val="none" w:sz="0" w:space="0" w:color="auto"/>
                                  </w:divBdr>
                                  <w:divsChild>
                                    <w:div w:id="1753743589">
                                      <w:marLeft w:val="0"/>
                                      <w:marRight w:val="0"/>
                                      <w:marTop w:val="0"/>
                                      <w:marBottom w:val="0"/>
                                      <w:divBdr>
                                        <w:top w:val="none" w:sz="0" w:space="0" w:color="auto"/>
                                        <w:left w:val="none" w:sz="0" w:space="0" w:color="auto"/>
                                        <w:bottom w:val="none" w:sz="0" w:space="0" w:color="auto"/>
                                        <w:right w:val="none" w:sz="0" w:space="0" w:color="auto"/>
                                      </w:divBdr>
                                      <w:divsChild>
                                        <w:div w:id="111201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998660">
      <w:bodyDiv w:val="1"/>
      <w:marLeft w:val="0"/>
      <w:marRight w:val="0"/>
      <w:marTop w:val="0"/>
      <w:marBottom w:val="0"/>
      <w:divBdr>
        <w:top w:val="none" w:sz="0" w:space="0" w:color="auto"/>
        <w:left w:val="none" w:sz="0" w:space="0" w:color="auto"/>
        <w:bottom w:val="none" w:sz="0" w:space="0" w:color="auto"/>
        <w:right w:val="none" w:sz="0" w:space="0" w:color="auto"/>
      </w:divBdr>
      <w:divsChild>
        <w:div w:id="1500384729">
          <w:marLeft w:val="0"/>
          <w:marRight w:val="0"/>
          <w:marTop w:val="0"/>
          <w:marBottom w:val="0"/>
          <w:divBdr>
            <w:top w:val="none" w:sz="0" w:space="0" w:color="auto"/>
            <w:left w:val="none" w:sz="0" w:space="0" w:color="auto"/>
            <w:bottom w:val="none" w:sz="0" w:space="0" w:color="auto"/>
            <w:right w:val="none" w:sz="0" w:space="0" w:color="auto"/>
          </w:divBdr>
          <w:divsChild>
            <w:div w:id="129397070">
              <w:marLeft w:val="0"/>
              <w:marRight w:val="0"/>
              <w:marTop w:val="100"/>
              <w:marBottom w:val="100"/>
              <w:divBdr>
                <w:top w:val="none" w:sz="0" w:space="0" w:color="auto"/>
                <w:left w:val="none" w:sz="0" w:space="0" w:color="auto"/>
                <w:bottom w:val="none" w:sz="0" w:space="0" w:color="auto"/>
                <w:right w:val="none" w:sz="0" w:space="0" w:color="auto"/>
              </w:divBdr>
              <w:divsChild>
                <w:div w:id="1088119905">
                  <w:marLeft w:val="0"/>
                  <w:marRight w:val="0"/>
                  <w:marTop w:val="0"/>
                  <w:marBottom w:val="0"/>
                  <w:divBdr>
                    <w:top w:val="none" w:sz="0" w:space="0" w:color="auto"/>
                    <w:left w:val="none" w:sz="0" w:space="0" w:color="auto"/>
                    <w:bottom w:val="none" w:sz="0" w:space="0" w:color="auto"/>
                    <w:right w:val="none" w:sz="0" w:space="0" w:color="auto"/>
                  </w:divBdr>
                  <w:divsChild>
                    <w:div w:id="310646764">
                      <w:marLeft w:val="0"/>
                      <w:marRight w:val="0"/>
                      <w:marTop w:val="0"/>
                      <w:marBottom w:val="0"/>
                      <w:divBdr>
                        <w:top w:val="none" w:sz="0" w:space="0" w:color="auto"/>
                        <w:left w:val="none" w:sz="0" w:space="0" w:color="auto"/>
                        <w:bottom w:val="none" w:sz="0" w:space="0" w:color="auto"/>
                        <w:right w:val="none" w:sz="0" w:space="0" w:color="auto"/>
                      </w:divBdr>
                      <w:divsChild>
                        <w:div w:id="1307931973">
                          <w:marLeft w:val="0"/>
                          <w:marRight w:val="0"/>
                          <w:marTop w:val="0"/>
                          <w:marBottom w:val="0"/>
                          <w:divBdr>
                            <w:top w:val="none" w:sz="0" w:space="0" w:color="auto"/>
                            <w:left w:val="none" w:sz="0" w:space="0" w:color="auto"/>
                            <w:bottom w:val="none" w:sz="0" w:space="0" w:color="auto"/>
                            <w:right w:val="none" w:sz="0" w:space="0" w:color="auto"/>
                          </w:divBdr>
                          <w:divsChild>
                            <w:div w:id="1047728802">
                              <w:marLeft w:val="0"/>
                              <w:marRight w:val="0"/>
                              <w:marTop w:val="0"/>
                              <w:marBottom w:val="0"/>
                              <w:divBdr>
                                <w:top w:val="none" w:sz="0" w:space="0" w:color="auto"/>
                                <w:left w:val="none" w:sz="0" w:space="0" w:color="auto"/>
                                <w:bottom w:val="none" w:sz="0" w:space="0" w:color="auto"/>
                                <w:right w:val="none" w:sz="0" w:space="0" w:color="auto"/>
                              </w:divBdr>
                              <w:divsChild>
                                <w:div w:id="1517648296">
                                  <w:marLeft w:val="0"/>
                                  <w:marRight w:val="0"/>
                                  <w:marTop w:val="0"/>
                                  <w:marBottom w:val="0"/>
                                  <w:divBdr>
                                    <w:top w:val="none" w:sz="0" w:space="0" w:color="auto"/>
                                    <w:left w:val="none" w:sz="0" w:space="0" w:color="auto"/>
                                    <w:bottom w:val="none" w:sz="0" w:space="0" w:color="auto"/>
                                    <w:right w:val="none" w:sz="0" w:space="0" w:color="auto"/>
                                  </w:divBdr>
                                  <w:divsChild>
                                    <w:div w:id="805660515">
                                      <w:marLeft w:val="0"/>
                                      <w:marRight w:val="0"/>
                                      <w:marTop w:val="0"/>
                                      <w:marBottom w:val="0"/>
                                      <w:divBdr>
                                        <w:top w:val="none" w:sz="0" w:space="0" w:color="auto"/>
                                        <w:left w:val="none" w:sz="0" w:space="0" w:color="auto"/>
                                        <w:bottom w:val="none" w:sz="0" w:space="0" w:color="auto"/>
                                        <w:right w:val="none" w:sz="0" w:space="0" w:color="auto"/>
                                      </w:divBdr>
                                      <w:divsChild>
                                        <w:div w:id="887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175810">
      <w:bodyDiv w:val="1"/>
      <w:marLeft w:val="0"/>
      <w:marRight w:val="0"/>
      <w:marTop w:val="0"/>
      <w:marBottom w:val="0"/>
      <w:divBdr>
        <w:top w:val="none" w:sz="0" w:space="0" w:color="auto"/>
        <w:left w:val="none" w:sz="0" w:space="0" w:color="auto"/>
        <w:bottom w:val="none" w:sz="0" w:space="0" w:color="auto"/>
        <w:right w:val="none" w:sz="0" w:space="0" w:color="auto"/>
      </w:divBdr>
    </w:div>
    <w:div w:id="1570842212">
      <w:bodyDiv w:val="1"/>
      <w:marLeft w:val="0"/>
      <w:marRight w:val="0"/>
      <w:marTop w:val="0"/>
      <w:marBottom w:val="0"/>
      <w:divBdr>
        <w:top w:val="none" w:sz="0" w:space="0" w:color="auto"/>
        <w:left w:val="none" w:sz="0" w:space="0" w:color="auto"/>
        <w:bottom w:val="none" w:sz="0" w:space="0" w:color="auto"/>
        <w:right w:val="none" w:sz="0" w:space="0" w:color="auto"/>
      </w:divBdr>
      <w:divsChild>
        <w:div w:id="1695303060">
          <w:marLeft w:val="0"/>
          <w:marRight w:val="0"/>
          <w:marTop w:val="0"/>
          <w:marBottom w:val="0"/>
          <w:divBdr>
            <w:top w:val="none" w:sz="0" w:space="0" w:color="auto"/>
            <w:left w:val="none" w:sz="0" w:space="0" w:color="auto"/>
            <w:bottom w:val="none" w:sz="0" w:space="0" w:color="auto"/>
            <w:right w:val="none" w:sz="0" w:space="0" w:color="auto"/>
          </w:divBdr>
          <w:divsChild>
            <w:div w:id="2070953607">
              <w:marLeft w:val="0"/>
              <w:marRight w:val="0"/>
              <w:marTop w:val="100"/>
              <w:marBottom w:val="100"/>
              <w:divBdr>
                <w:top w:val="none" w:sz="0" w:space="0" w:color="auto"/>
                <w:left w:val="none" w:sz="0" w:space="0" w:color="auto"/>
                <w:bottom w:val="none" w:sz="0" w:space="0" w:color="auto"/>
                <w:right w:val="none" w:sz="0" w:space="0" w:color="auto"/>
              </w:divBdr>
              <w:divsChild>
                <w:div w:id="829951313">
                  <w:marLeft w:val="0"/>
                  <w:marRight w:val="0"/>
                  <w:marTop w:val="0"/>
                  <w:marBottom w:val="0"/>
                  <w:divBdr>
                    <w:top w:val="none" w:sz="0" w:space="0" w:color="auto"/>
                    <w:left w:val="none" w:sz="0" w:space="0" w:color="auto"/>
                    <w:bottom w:val="none" w:sz="0" w:space="0" w:color="auto"/>
                    <w:right w:val="none" w:sz="0" w:space="0" w:color="auto"/>
                  </w:divBdr>
                  <w:divsChild>
                    <w:div w:id="1147671384">
                      <w:marLeft w:val="0"/>
                      <w:marRight w:val="0"/>
                      <w:marTop w:val="0"/>
                      <w:marBottom w:val="0"/>
                      <w:divBdr>
                        <w:top w:val="none" w:sz="0" w:space="0" w:color="auto"/>
                        <w:left w:val="none" w:sz="0" w:space="0" w:color="auto"/>
                        <w:bottom w:val="none" w:sz="0" w:space="0" w:color="auto"/>
                        <w:right w:val="none" w:sz="0" w:space="0" w:color="auto"/>
                      </w:divBdr>
                      <w:divsChild>
                        <w:div w:id="1866282523">
                          <w:marLeft w:val="0"/>
                          <w:marRight w:val="0"/>
                          <w:marTop w:val="0"/>
                          <w:marBottom w:val="0"/>
                          <w:divBdr>
                            <w:top w:val="none" w:sz="0" w:space="0" w:color="auto"/>
                            <w:left w:val="none" w:sz="0" w:space="0" w:color="auto"/>
                            <w:bottom w:val="none" w:sz="0" w:space="0" w:color="auto"/>
                            <w:right w:val="none" w:sz="0" w:space="0" w:color="auto"/>
                          </w:divBdr>
                          <w:divsChild>
                            <w:div w:id="564610930">
                              <w:marLeft w:val="0"/>
                              <w:marRight w:val="0"/>
                              <w:marTop w:val="0"/>
                              <w:marBottom w:val="0"/>
                              <w:divBdr>
                                <w:top w:val="none" w:sz="0" w:space="0" w:color="auto"/>
                                <w:left w:val="none" w:sz="0" w:space="0" w:color="auto"/>
                                <w:bottom w:val="none" w:sz="0" w:space="0" w:color="auto"/>
                                <w:right w:val="none" w:sz="0" w:space="0" w:color="auto"/>
                              </w:divBdr>
                              <w:divsChild>
                                <w:div w:id="730032767">
                                  <w:marLeft w:val="0"/>
                                  <w:marRight w:val="0"/>
                                  <w:marTop w:val="0"/>
                                  <w:marBottom w:val="0"/>
                                  <w:divBdr>
                                    <w:top w:val="none" w:sz="0" w:space="0" w:color="auto"/>
                                    <w:left w:val="none" w:sz="0" w:space="0" w:color="auto"/>
                                    <w:bottom w:val="none" w:sz="0" w:space="0" w:color="auto"/>
                                    <w:right w:val="none" w:sz="0" w:space="0" w:color="auto"/>
                                  </w:divBdr>
                                  <w:divsChild>
                                    <w:div w:id="239020826">
                                      <w:marLeft w:val="0"/>
                                      <w:marRight w:val="0"/>
                                      <w:marTop w:val="0"/>
                                      <w:marBottom w:val="0"/>
                                      <w:divBdr>
                                        <w:top w:val="none" w:sz="0" w:space="0" w:color="auto"/>
                                        <w:left w:val="none" w:sz="0" w:space="0" w:color="auto"/>
                                        <w:bottom w:val="none" w:sz="0" w:space="0" w:color="auto"/>
                                        <w:right w:val="none" w:sz="0" w:space="0" w:color="auto"/>
                                      </w:divBdr>
                                      <w:divsChild>
                                        <w:div w:id="163776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3420977">
      <w:bodyDiv w:val="1"/>
      <w:marLeft w:val="0"/>
      <w:marRight w:val="0"/>
      <w:marTop w:val="0"/>
      <w:marBottom w:val="0"/>
      <w:divBdr>
        <w:top w:val="none" w:sz="0" w:space="0" w:color="auto"/>
        <w:left w:val="none" w:sz="0" w:space="0" w:color="auto"/>
        <w:bottom w:val="none" w:sz="0" w:space="0" w:color="auto"/>
        <w:right w:val="none" w:sz="0" w:space="0" w:color="auto"/>
      </w:divBdr>
      <w:divsChild>
        <w:div w:id="1141769316">
          <w:marLeft w:val="0"/>
          <w:marRight w:val="0"/>
          <w:marTop w:val="0"/>
          <w:marBottom w:val="0"/>
          <w:divBdr>
            <w:top w:val="none" w:sz="0" w:space="0" w:color="auto"/>
            <w:left w:val="none" w:sz="0" w:space="0" w:color="auto"/>
            <w:bottom w:val="none" w:sz="0" w:space="0" w:color="auto"/>
            <w:right w:val="none" w:sz="0" w:space="0" w:color="auto"/>
          </w:divBdr>
          <w:divsChild>
            <w:div w:id="374735724">
              <w:marLeft w:val="-225"/>
              <w:marRight w:val="-225"/>
              <w:marTop w:val="0"/>
              <w:marBottom w:val="0"/>
              <w:divBdr>
                <w:top w:val="none" w:sz="0" w:space="0" w:color="auto"/>
                <w:left w:val="none" w:sz="0" w:space="0" w:color="auto"/>
                <w:bottom w:val="none" w:sz="0" w:space="0" w:color="auto"/>
                <w:right w:val="none" w:sz="0" w:space="0" w:color="auto"/>
              </w:divBdr>
              <w:divsChild>
                <w:div w:id="1736775822">
                  <w:marLeft w:val="0"/>
                  <w:marRight w:val="0"/>
                  <w:marTop w:val="0"/>
                  <w:marBottom w:val="0"/>
                  <w:divBdr>
                    <w:top w:val="none" w:sz="0" w:space="0" w:color="auto"/>
                    <w:left w:val="none" w:sz="0" w:space="0" w:color="auto"/>
                    <w:bottom w:val="none" w:sz="0" w:space="0" w:color="auto"/>
                    <w:right w:val="none" w:sz="0" w:space="0" w:color="auto"/>
                  </w:divBdr>
                  <w:divsChild>
                    <w:div w:id="1713924977">
                      <w:marLeft w:val="0"/>
                      <w:marRight w:val="0"/>
                      <w:marTop w:val="0"/>
                      <w:marBottom w:val="0"/>
                      <w:divBdr>
                        <w:top w:val="none" w:sz="0" w:space="0" w:color="auto"/>
                        <w:left w:val="none" w:sz="0" w:space="0" w:color="auto"/>
                        <w:bottom w:val="none" w:sz="0" w:space="0" w:color="auto"/>
                        <w:right w:val="none" w:sz="0" w:space="0" w:color="auto"/>
                      </w:divBdr>
                      <w:divsChild>
                        <w:div w:id="1788041075">
                          <w:marLeft w:val="-225"/>
                          <w:marRight w:val="-225"/>
                          <w:marTop w:val="0"/>
                          <w:marBottom w:val="0"/>
                          <w:divBdr>
                            <w:top w:val="none" w:sz="0" w:space="0" w:color="auto"/>
                            <w:left w:val="none" w:sz="0" w:space="0" w:color="auto"/>
                            <w:bottom w:val="none" w:sz="0" w:space="0" w:color="auto"/>
                            <w:right w:val="none" w:sz="0" w:space="0" w:color="auto"/>
                          </w:divBdr>
                          <w:divsChild>
                            <w:div w:id="201552249">
                              <w:marLeft w:val="0"/>
                              <w:marRight w:val="0"/>
                              <w:marTop w:val="0"/>
                              <w:marBottom w:val="0"/>
                              <w:divBdr>
                                <w:top w:val="none" w:sz="0" w:space="0" w:color="auto"/>
                                <w:left w:val="none" w:sz="0" w:space="0" w:color="auto"/>
                                <w:bottom w:val="none" w:sz="0" w:space="0" w:color="auto"/>
                                <w:right w:val="none" w:sz="0" w:space="0" w:color="auto"/>
                              </w:divBdr>
                              <w:divsChild>
                                <w:div w:id="66736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755984">
      <w:bodyDiv w:val="1"/>
      <w:marLeft w:val="0"/>
      <w:marRight w:val="0"/>
      <w:marTop w:val="0"/>
      <w:marBottom w:val="0"/>
      <w:divBdr>
        <w:top w:val="none" w:sz="0" w:space="0" w:color="auto"/>
        <w:left w:val="none" w:sz="0" w:space="0" w:color="auto"/>
        <w:bottom w:val="none" w:sz="0" w:space="0" w:color="auto"/>
        <w:right w:val="none" w:sz="0" w:space="0" w:color="auto"/>
      </w:divBdr>
    </w:div>
    <w:div w:id="1955286695">
      <w:bodyDiv w:val="1"/>
      <w:marLeft w:val="0"/>
      <w:marRight w:val="0"/>
      <w:marTop w:val="0"/>
      <w:marBottom w:val="0"/>
      <w:divBdr>
        <w:top w:val="none" w:sz="0" w:space="0" w:color="auto"/>
        <w:left w:val="none" w:sz="0" w:space="0" w:color="auto"/>
        <w:bottom w:val="none" w:sz="0" w:space="0" w:color="auto"/>
        <w:right w:val="none" w:sz="0" w:space="0" w:color="auto"/>
      </w:divBdr>
    </w:div>
    <w:div w:id="209866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uradni-list.si/1/objava.jsp?sop=2011-01-391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ktrp@gov.si"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D5051-BBEF-4F22-84FC-2DBB46879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3113</TotalTime>
  <Pages>51</Pages>
  <Words>20079</Words>
  <Characters>114455</Characters>
  <Application>Microsoft Office Word</Application>
  <DocSecurity>0</DocSecurity>
  <Lines>953</Lines>
  <Paragraphs>268</Paragraphs>
  <ScaleCrop>false</ScaleCrop>
  <HeadingPairs>
    <vt:vector size="2" baseType="variant">
      <vt:variant>
        <vt:lpstr>Naslov</vt:lpstr>
      </vt:variant>
      <vt:variant>
        <vt:i4>1</vt:i4>
      </vt:variant>
    </vt:vector>
  </HeadingPairs>
  <TitlesOfParts>
    <vt:vector size="1" baseType="lpstr">
      <vt:lpstr/>
    </vt:vector>
  </TitlesOfParts>
  <Company>MKO</Company>
  <LinksUpToDate>false</LinksUpToDate>
  <CharactersWithSpaces>134266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Žagar</dc:creator>
  <cp:keywords>JR_M16.2_2017</cp:keywords>
  <cp:lastModifiedBy>Katarina Žagar</cp:lastModifiedBy>
  <cp:revision>138</cp:revision>
  <cp:lastPrinted>2019-10-22T11:37:00Z</cp:lastPrinted>
  <dcterms:created xsi:type="dcterms:W3CDTF">2019-08-12T12:49:00Z</dcterms:created>
  <dcterms:modified xsi:type="dcterms:W3CDTF">2019-10-29T08:05:00Z</dcterms:modified>
</cp:coreProperties>
</file>