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9E1B" w14:textId="77777777" w:rsidR="005933D8" w:rsidRPr="00591E7E" w:rsidRDefault="005933D8" w:rsidP="001063AF">
      <w:pPr>
        <w:pStyle w:val="Navadensplet"/>
        <w:spacing w:before="0" w:beforeAutospacing="0" w:after="0" w:afterAutospacing="0" w:line="360" w:lineRule="auto"/>
        <w:jc w:val="both"/>
        <w:rPr>
          <w:rFonts w:ascii="Arial" w:hAnsi="Arial" w:cs="Arial"/>
          <w:b/>
          <w:bCs/>
        </w:rPr>
      </w:pPr>
    </w:p>
    <w:p w14:paraId="0E7940C9" w14:textId="77777777" w:rsidR="005933D8" w:rsidRPr="00591E7E" w:rsidRDefault="005933D8" w:rsidP="001063AF">
      <w:pPr>
        <w:pStyle w:val="Navadensplet"/>
        <w:spacing w:before="0" w:beforeAutospacing="0" w:after="0" w:afterAutospacing="0" w:line="360" w:lineRule="auto"/>
        <w:jc w:val="both"/>
        <w:rPr>
          <w:rFonts w:ascii="Arial" w:hAnsi="Arial" w:cs="Arial"/>
          <w:b/>
          <w:bCs/>
        </w:rPr>
      </w:pPr>
    </w:p>
    <w:p w14:paraId="7EE50D0D" w14:textId="77777777" w:rsidR="000638D5" w:rsidRPr="00591E7E" w:rsidRDefault="000638D5" w:rsidP="001063AF">
      <w:pPr>
        <w:pStyle w:val="Navadensplet"/>
        <w:spacing w:before="0" w:beforeAutospacing="0" w:after="0" w:afterAutospacing="0" w:line="360" w:lineRule="auto"/>
        <w:jc w:val="both"/>
        <w:rPr>
          <w:rFonts w:ascii="Arial" w:hAnsi="Arial" w:cs="Arial"/>
          <w:bCs/>
        </w:rPr>
      </w:pPr>
    </w:p>
    <w:p w14:paraId="3432A721" w14:textId="05DF92B9" w:rsidR="000638D5" w:rsidRPr="00591E7E" w:rsidRDefault="00AD3A3B" w:rsidP="001063AF">
      <w:pPr>
        <w:pStyle w:val="Navadensplet"/>
        <w:tabs>
          <w:tab w:val="left" w:pos="5520"/>
        </w:tabs>
        <w:spacing w:before="0" w:beforeAutospacing="0" w:after="0" w:afterAutospacing="0" w:line="360" w:lineRule="auto"/>
        <w:jc w:val="both"/>
        <w:rPr>
          <w:rFonts w:ascii="Arial" w:hAnsi="Arial" w:cs="Arial"/>
          <w:b/>
          <w:bCs/>
          <w:color w:val="FF0000"/>
        </w:rPr>
      </w:pPr>
      <w:r w:rsidRPr="00591E7E">
        <w:rPr>
          <w:rFonts w:ascii="Arial" w:hAnsi="Arial" w:cs="Arial"/>
          <w:bCs/>
        </w:rPr>
        <w:tab/>
      </w:r>
      <w:r w:rsidRPr="00591E7E">
        <w:rPr>
          <w:rFonts w:ascii="Arial" w:hAnsi="Arial" w:cs="Arial"/>
          <w:bCs/>
        </w:rPr>
        <w:tab/>
      </w:r>
      <w:r w:rsidRPr="00591E7E">
        <w:rPr>
          <w:rFonts w:ascii="Arial" w:hAnsi="Arial" w:cs="Arial"/>
          <w:bCs/>
        </w:rPr>
        <w:tab/>
      </w:r>
    </w:p>
    <w:p w14:paraId="01E8C6BE" w14:textId="4B43DF6F" w:rsidR="00F273AD" w:rsidRPr="00591E7E" w:rsidRDefault="00F273AD" w:rsidP="001063AF">
      <w:pPr>
        <w:pStyle w:val="Navadensplet"/>
        <w:spacing w:before="0" w:beforeAutospacing="0" w:after="0" w:afterAutospacing="0" w:line="360" w:lineRule="auto"/>
        <w:jc w:val="both"/>
        <w:rPr>
          <w:rFonts w:ascii="Arial" w:hAnsi="Arial" w:cs="Arial"/>
          <w:bCs/>
        </w:rPr>
      </w:pPr>
      <w:r w:rsidRPr="00591E7E">
        <w:rPr>
          <w:rFonts w:ascii="Arial" w:hAnsi="Arial" w:cs="Arial"/>
          <w:bCs/>
        </w:rPr>
        <w:t>Datu</w:t>
      </w:r>
      <w:r w:rsidR="00D643BE" w:rsidRPr="00591E7E">
        <w:rPr>
          <w:rFonts w:ascii="Arial" w:hAnsi="Arial" w:cs="Arial"/>
          <w:bCs/>
        </w:rPr>
        <w:t xml:space="preserve">m: </w:t>
      </w:r>
      <w:r w:rsidR="00A74B4E">
        <w:rPr>
          <w:rFonts w:ascii="Arial" w:hAnsi="Arial" w:cs="Arial"/>
          <w:bCs/>
        </w:rPr>
        <w:t>22</w:t>
      </w:r>
      <w:r w:rsidR="00BC3FA6" w:rsidRPr="00591E7E">
        <w:rPr>
          <w:rFonts w:ascii="Arial" w:hAnsi="Arial" w:cs="Arial"/>
          <w:bCs/>
        </w:rPr>
        <w:t>. 2. 2022</w:t>
      </w:r>
    </w:p>
    <w:p w14:paraId="5A1D06B8" w14:textId="77777777" w:rsidR="00F273AD" w:rsidRPr="00591E7E" w:rsidRDefault="00F273AD" w:rsidP="001063AF">
      <w:pPr>
        <w:pStyle w:val="Navadensplet"/>
        <w:spacing w:before="0" w:beforeAutospacing="0" w:after="0" w:afterAutospacing="0" w:line="360" w:lineRule="auto"/>
        <w:jc w:val="both"/>
        <w:rPr>
          <w:rFonts w:ascii="Arial" w:hAnsi="Arial" w:cs="Arial"/>
          <w:b/>
          <w:bCs/>
        </w:rPr>
      </w:pPr>
    </w:p>
    <w:p w14:paraId="26979451" w14:textId="77777777" w:rsidR="00F273AD" w:rsidRPr="00591E7E" w:rsidRDefault="00F273AD" w:rsidP="001063AF">
      <w:pPr>
        <w:pStyle w:val="Navadensplet"/>
        <w:spacing w:before="0" w:beforeAutospacing="0" w:after="0" w:afterAutospacing="0" w:line="360" w:lineRule="auto"/>
        <w:jc w:val="both"/>
        <w:rPr>
          <w:rFonts w:ascii="Arial" w:hAnsi="Arial" w:cs="Arial"/>
          <w:b/>
          <w:bCs/>
        </w:rPr>
      </w:pPr>
    </w:p>
    <w:p w14:paraId="16427D20" w14:textId="77777777" w:rsidR="000638D5" w:rsidRPr="00591E7E" w:rsidRDefault="000638D5" w:rsidP="001063AF">
      <w:pPr>
        <w:pStyle w:val="Navadensplet"/>
        <w:spacing w:before="0" w:beforeAutospacing="0" w:after="0" w:afterAutospacing="0" w:line="360" w:lineRule="auto"/>
        <w:jc w:val="both"/>
        <w:rPr>
          <w:rFonts w:ascii="Arial" w:hAnsi="Arial" w:cs="Arial"/>
          <w:b/>
          <w:bCs/>
        </w:rPr>
      </w:pPr>
    </w:p>
    <w:p w14:paraId="0FC6E9D4" w14:textId="77777777" w:rsidR="000638D5" w:rsidRPr="00591E7E" w:rsidRDefault="000638D5" w:rsidP="001063AF">
      <w:pPr>
        <w:pStyle w:val="Navadensplet"/>
        <w:spacing w:before="0" w:beforeAutospacing="0" w:after="0" w:afterAutospacing="0" w:line="360" w:lineRule="auto"/>
        <w:jc w:val="both"/>
        <w:rPr>
          <w:rFonts w:ascii="Arial" w:hAnsi="Arial" w:cs="Arial"/>
          <w:b/>
          <w:bCs/>
        </w:rPr>
      </w:pPr>
    </w:p>
    <w:p w14:paraId="27DD9C33" w14:textId="6233B70A" w:rsidR="00A74B4E" w:rsidRDefault="00A74B4E" w:rsidP="001063AF">
      <w:pPr>
        <w:pStyle w:val="Navadensplet"/>
        <w:spacing w:before="0" w:beforeAutospacing="0" w:after="0" w:afterAutospacing="0" w:line="360" w:lineRule="auto"/>
        <w:jc w:val="center"/>
        <w:rPr>
          <w:rFonts w:ascii="Arial" w:hAnsi="Arial" w:cs="Arial"/>
          <w:b/>
          <w:bCs/>
          <w:sz w:val="32"/>
          <w:szCs w:val="32"/>
        </w:rPr>
      </w:pPr>
      <w:r w:rsidRPr="00A74B4E">
        <w:rPr>
          <w:rFonts w:ascii="Arial" w:hAnsi="Arial" w:cs="Arial"/>
          <w:b/>
          <w:bCs/>
          <w:sz w:val="32"/>
          <w:szCs w:val="32"/>
        </w:rPr>
        <w:t>GRADIVO ZA NOVINARJE</w:t>
      </w:r>
    </w:p>
    <w:p w14:paraId="7501E1A8" w14:textId="6655E41C" w:rsidR="00A74B4E" w:rsidRDefault="00A74B4E" w:rsidP="001063AF">
      <w:pPr>
        <w:pStyle w:val="Navadensplet"/>
        <w:spacing w:before="0" w:beforeAutospacing="0" w:after="0" w:afterAutospacing="0" w:line="360" w:lineRule="auto"/>
        <w:jc w:val="center"/>
        <w:rPr>
          <w:rFonts w:ascii="Arial" w:hAnsi="Arial" w:cs="Arial"/>
          <w:b/>
          <w:bCs/>
          <w:sz w:val="32"/>
          <w:szCs w:val="32"/>
        </w:rPr>
      </w:pPr>
    </w:p>
    <w:p w14:paraId="081CFF69" w14:textId="77777777" w:rsidR="00A74B4E" w:rsidRPr="00A74B4E" w:rsidRDefault="00A74B4E" w:rsidP="001063AF">
      <w:pPr>
        <w:pStyle w:val="Navadensplet"/>
        <w:spacing w:before="0" w:beforeAutospacing="0" w:after="0" w:afterAutospacing="0" w:line="360" w:lineRule="auto"/>
        <w:jc w:val="center"/>
        <w:rPr>
          <w:rFonts w:ascii="Arial" w:hAnsi="Arial" w:cs="Arial"/>
          <w:b/>
          <w:bCs/>
          <w:sz w:val="32"/>
          <w:szCs w:val="32"/>
        </w:rPr>
      </w:pPr>
    </w:p>
    <w:p w14:paraId="33A0F13B" w14:textId="77777777" w:rsidR="00A74B4E" w:rsidRPr="00456306" w:rsidRDefault="00A74B4E" w:rsidP="001063AF">
      <w:pPr>
        <w:spacing w:before="120" w:line="276" w:lineRule="auto"/>
        <w:jc w:val="center"/>
        <w:rPr>
          <w:rFonts w:cs="Arial"/>
          <w:b/>
          <w:noProof w:val="0"/>
          <w:sz w:val="22"/>
          <w:szCs w:val="22"/>
        </w:rPr>
      </w:pPr>
      <w:r w:rsidRPr="00456306">
        <w:rPr>
          <w:rFonts w:cs="Arial"/>
          <w:b/>
          <w:noProof w:val="0"/>
          <w:sz w:val="24"/>
        </w:rPr>
        <w:t>NOVINARSKA KONFERENCA PRED ZAČETKOM KAMPANJE IZPOLNJEVANJA IN ODDAJE ZBIRNIH VLOG</w:t>
      </w:r>
    </w:p>
    <w:p w14:paraId="41D181C9" w14:textId="1D6CCD65" w:rsidR="00A74B4E" w:rsidRPr="00A74B4E" w:rsidRDefault="00A74B4E" w:rsidP="001063AF">
      <w:pPr>
        <w:pStyle w:val="Navadensplet"/>
        <w:spacing w:before="0" w:beforeAutospacing="0" w:after="0" w:afterAutospacing="0" w:line="360" w:lineRule="auto"/>
        <w:jc w:val="both"/>
        <w:rPr>
          <w:rFonts w:ascii="Arial" w:hAnsi="Arial" w:cs="Arial"/>
          <w:b/>
          <w:bCs/>
          <w:sz w:val="28"/>
          <w:szCs w:val="28"/>
        </w:rPr>
      </w:pPr>
    </w:p>
    <w:p w14:paraId="72105934" w14:textId="783B24F6" w:rsidR="00A74B4E" w:rsidRDefault="00A74B4E" w:rsidP="001063AF">
      <w:pPr>
        <w:pStyle w:val="Navadensplet"/>
        <w:spacing w:before="0" w:beforeAutospacing="0" w:after="0" w:afterAutospacing="0" w:line="360" w:lineRule="auto"/>
        <w:jc w:val="both"/>
        <w:rPr>
          <w:rFonts w:ascii="Arial" w:hAnsi="Arial" w:cs="Arial"/>
          <w:b/>
          <w:bCs/>
        </w:rPr>
      </w:pPr>
    </w:p>
    <w:p w14:paraId="1005E1FD" w14:textId="4CBB5AAF" w:rsidR="00A74B4E" w:rsidRDefault="00A74B4E" w:rsidP="001063AF">
      <w:pPr>
        <w:pStyle w:val="Navadensplet"/>
        <w:spacing w:before="0" w:beforeAutospacing="0" w:after="0" w:afterAutospacing="0" w:line="360" w:lineRule="auto"/>
        <w:jc w:val="both"/>
        <w:rPr>
          <w:rFonts w:ascii="Arial" w:hAnsi="Arial" w:cs="Arial"/>
          <w:b/>
          <w:bCs/>
        </w:rPr>
      </w:pPr>
    </w:p>
    <w:p w14:paraId="4A92D91E" w14:textId="7EA0432A" w:rsidR="00A74B4E" w:rsidRDefault="00A74B4E" w:rsidP="001063AF">
      <w:pPr>
        <w:pStyle w:val="Navadensplet"/>
        <w:spacing w:before="0" w:beforeAutospacing="0" w:after="0" w:afterAutospacing="0" w:line="360" w:lineRule="auto"/>
        <w:jc w:val="both"/>
        <w:rPr>
          <w:rFonts w:ascii="Arial" w:hAnsi="Arial" w:cs="Arial"/>
          <w:b/>
          <w:bCs/>
        </w:rPr>
      </w:pPr>
    </w:p>
    <w:p w14:paraId="653D9858" w14:textId="070A4C00" w:rsidR="00A74B4E" w:rsidRDefault="00A74B4E" w:rsidP="001063AF">
      <w:pPr>
        <w:pStyle w:val="Navadensplet"/>
        <w:spacing w:before="0" w:beforeAutospacing="0" w:after="0" w:afterAutospacing="0" w:line="360" w:lineRule="auto"/>
        <w:jc w:val="both"/>
        <w:rPr>
          <w:rFonts w:ascii="Arial" w:hAnsi="Arial" w:cs="Arial"/>
          <w:b/>
          <w:bCs/>
        </w:rPr>
      </w:pPr>
    </w:p>
    <w:p w14:paraId="31126249" w14:textId="77777777" w:rsidR="00A74B4E" w:rsidRPr="00591E7E" w:rsidRDefault="00A74B4E" w:rsidP="001063AF">
      <w:pPr>
        <w:pStyle w:val="Navadensplet"/>
        <w:spacing w:before="0" w:beforeAutospacing="0" w:after="0" w:afterAutospacing="0" w:line="360" w:lineRule="auto"/>
        <w:jc w:val="both"/>
        <w:rPr>
          <w:rFonts w:ascii="Arial" w:hAnsi="Arial" w:cs="Arial"/>
          <w:b/>
          <w:bCs/>
        </w:rPr>
      </w:pPr>
    </w:p>
    <w:p w14:paraId="5596F769" w14:textId="77777777" w:rsidR="001063AF" w:rsidRDefault="00AB0CD6" w:rsidP="001063AF">
      <w:pPr>
        <w:pStyle w:val="Navadensplet"/>
        <w:spacing w:before="0" w:beforeAutospacing="0" w:after="0" w:afterAutospacing="0" w:line="360" w:lineRule="auto"/>
        <w:jc w:val="center"/>
        <w:rPr>
          <w:rFonts w:ascii="Arial" w:hAnsi="Arial" w:cs="Arial"/>
          <w:b/>
          <w:bCs/>
        </w:rPr>
      </w:pPr>
      <w:r w:rsidRPr="00591E7E">
        <w:rPr>
          <w:rFonts w:ascii="Arial" w:hAnsi="Arial" w:cs="Arial"/>
          <w:b/>
          <w:bCs/>
        </w:rPr>
        <w:t>torek</w:t>
      </w:r>
      <w:r w:rsidR="005B31F9" w:rsidRPr="00591E7E">
        <w:rPr>
          <w:rFonts w:ascii="Arial" w:hAnsi="Arial" w:cs="Arial"/>
          <w:b/>
          <w:bCs/>
        </w:rPr>
        <w:t>, 2</w:t>
      </w:r>
      <w:r w:rsidR="005B2347" w:rsidRPr="00591E7E">
        <w:rPr>
          <w:rFonts w:ascii="Arial" w:hAnsi="Arial" w:cs="Arial"/>
          <w:b/>
          <w:bCs/>
        </w:rPr>
        <w:t>2</w:t>
      </w:r>
      <w:r w:rsidR="005B31F9" w:rsidRPr="00591E7E">
        <w:rPr>
          <w:rFonts w:ascii="Arial" w:hAnsi="Arial" w:cs="Arial"/>
          <w:b/>
          <w:bCs/>
        </w:rPr>
        <w:t>. februar 202</w:t>
      </w:r>
      <w:r w:rsidR="005B2347" w:rsidRPr="00591E7E">
        <w:rPr>
          <w:rFonts w:ascii="Arial" w:hAnsi="Arial" w:cs="Arial"/>
          <w:b/>
          <w:bCs/>
        </w:rPr>
        <w:t>2</w:t>
      </w:r>
      <w:r w:rsidR="005B31F9" w:rsidRPr="00591E7E">
        <w:rPr>
          <w:rFonts w:ascii="Arial" w:hAnsi="Arial" w:cs="Arial"/>
          <w:b/>
          <w:bCs/>
        </w:rPr>
        <w:t>,  ob 10</w:t>
      </w:r>
      <w:r w:rsidR="00972087" w:rsidRPr="00591E7E">
        <w:rPr>
          <w:rFonts w:ascii="Arial" w:hAnsi="Arial" w:cs="Arial"/>
          <w:b/>
          <w:bCs/>
        </w:rPr>
        <w:t>.0</w:t>
      </w:r>
      <w:r w:rsidR="005B31F9" w:rsidRPr="00591E7E">
        <w:rPr>
          <w:rFonts w:ascii="Arial" w:hAnsi="Arial" w:cs="Arial"/>
          <w:b/>
          <w:bCs/>
        </w:rPr>
        <w:t>0</w:t>
      </w:r>
    </w:p>
    <w:p w14:paraId="49B282DE" w14:textId="1830F55D" w:rsidR="00F273AD" w:rsidRPr="00591E7E" w:rsidRDefault="001063AF" w:rsidP="001063AF">
      <w:pPr>
        <w:pStyle w:val="Navadensplet"/>
        <w:spacing w:before="0" w:beforeAutospacing="0" w:after="0" w:afterAutospacing="0" w:line="360" w:lineRule="auto"/>
        <w:jc w:val="center"/>
        <w:rPr>
          <w:rFonts w:ascii="Arial" w:hAnsi="Arial" w:cs="Arial"/>
          <w:b/>
          <w:bCs/>
          <w:i/>
        </w:rPr>
      </w:pPr>
      <w:r>
        <w:rPr>
          <w:rFonts w:ascii="Arial" w:hAnsi="Arial" w:cs="Arial"/>
          <w:b/>
          <w:bCs/>
        </w:rPr>
        <w:t>ARSKTRP, Dunajska 160</w:t>
      </w:r>
      <w:r w:rsidR="00C101DF" w:rsidRPr="00591E7E">
        <w:rPr>
          <w:rFonts w:ascii="Arial" w:hAnsi="Arial" w:cs="Arial"/>
          <w:noProof w:val="0"/>
          <w:color w:val="000000"/>
        </w:rPr>
        <w:br/>
      </w:r>
    </w:p>
    <w:p w14:paraId="60535437" w14:textId="77777777" w:rsidR="00F273AD" w:rsidRPr="00591E7E" w:rsidRDefault="00F273AD" w:rsidP="001063AF">
      <w:pPr>
        <w:spacing w:line="360" w:lineRule="auto"/>
        <w:jc w:val="both"/>
        <w:rPr>
          <w:rFonts w:cs="Arial"/>
          <w:b/>
          <w:sz w:val="24"/>
          <w:u w:val="single"/>
        </w:rPr>
      </w:pPr>
    </w:p>
    <w:p w14:paraId="77D2AC73" w14:textId="5796E355" w:rsidR="00F273AD" w:rsidRDefault="00F273AD" w:rsidP="001063AF">
      <w:pPr>
        <w:spacing w:line="360" w:lineRule="auto"/>
        <w:jc w:val="both"/>
        <w:rPr>
          <w:rFonts w:cs="Arial"/>
          <w:b/>
          <w:sz w:val="24"/>
          <w:u w:val="single"/>
        </w:rPr>
      </w:pPr>
    </w:p>
    <w:p w14:paraId="529C1C7A" w14:textId="49FD640A" w:rsidR="00A74B4E" w:rsidRDefault="00A74B4E" w:rsidP="001063AF">
      <w:pPr>
        <w:spacing w:line="360" w:lineRule="auto"/>
        <w:jc w:val="both"/>
        <w:rPr>
          <w:rFonts w:cs="Arial"/>
          <w:b/>
          <w:sz w:val="24"/>
          <w:u w:val="single"/>
        </w:rPr>
      </w:pPr>
    </w:p>
    <w:p w14:paraId="18F3A6CE" w14:textId="77777777" w:rsidR="00A74B4E" w:rsidRPr="00591E7E" w:rsidRDefault="00A74B4E" w:rsidP="001063AF">
      <w:pPr>
        <w:spacing w:line="360" w:lineRule="auto"/>
        <w:jc w:val="both"/>
        <w:rPr>
          <w:rFonts w:cs="Arial"/>
          <w:b/>
          <w:sz w:val="24"/>
          <w:u w:val="single"/>
        </w:rPr>
      </w:pPr>
    </w:p>
    <w:p w14:paraId="682EBC40" w14:textId="77777777" w:rsidR="00F273AD" w:rsidRPr="00591E7E" w:rsidRDefault="00F273AD" w:rsidP="001063AF">
      <w:pPr>
        <w:spacing w:line="360" w:lineRule="auto"/>
        <w:jc w:val="both"/>
        <w:rPr>
          <w:rFonts w:cs="Arial"/>
          <w:b/>
          <w:sz w:val="24"/>
          <w:u w:val="single"/>
        </w:rPr>
      </w:pPr>
    </w:p>
    <w:p w14:paraId="4806459C" w14:textId="0A6F14C2" w:rsidR="00A74B4E" w:rsidRPr="00A74B4E" w:rsidRDefault="00A74B4E" w:rsidP="001063AF">
      <w:pPr>
        <w:keepLines/>
        <w:suppressAutoHyphens/>
        <w:adjustRightInd w:val="0"/>
        <w:spacing w:line="360" w:lineRule="auto"/>
        <w:jc w:val="both"/>
        <w:rPr>
          <w:rFonts w:cs="Arial"/>
          <w:noProof w:val="0"/>
          <w:color w:val="000000"/>
          <w:sz w:val="24"/>
          <w:lang w:eastAsia="ar-SA"/>
        </w:rPr>
      </w:pPr>
      <w:r w:rsidRPr="00A74B4E">
        <w:rPr>
          <w:rFonts w:cs="Arial"/>
          <w:noProof w:val="0"/>
          <w:sz w:val="24"/>
          <w:lang w:eastAsia="ar-SA"/>
        </w:rPr>
        <w:t xml:space="preserve">V četrtek, 24. februarja, se začenja letošnja kampanja </w:t>
      </w:r>
      <w:r w:rsidRPr="00A74B4E">
        <w:rPr>
          <w:rFonts w:cs="Arial"/>
          <w:noProof w:val="0"/>
          <w:color w:val="000000"/>
          <w:sz w:val="24"/>
          <w:lang w:eastAsia="ar-SA"/>
        </w:rPr>
        <w:t xml:space="preserve">izpolnjevanja in oddaje zbirnih vlog. Pred začetkom kampanje </w:t>
      </w:r>
      <w:r>
        <w:rPr>
          <w:rFonts w:cs="Arial"/>
          <w:noProof w:val="0"/>
          <w:color w:val="000000"/>
          <w:sz w:val="24"/>
          <w:lang w:eastAsia="ar-SA"/>
        </w:rPr>
        <w:t xml:space="preserve">je </w:t>
      </w:r>
      <w:r w:rsidRPr="00A74B4E">
        <w:rPr>
          <w:rFonts w:cs="Arial"/>
          <w:noProof w:val="0"/>
          <w:color w:val="000000"/>
          <w:sz w:val="24"/>
          <w:lang w:eastAsia="ar-SA"/>
        </w:rPr>
        <w:t xml:space="preserve">generalni direktor Agencije </w:t>
      </w:r>
      <w:r w:rsidRPr="00A74B4E">
        <w:rPr>
          <w:rFonts w:cs="Arial"/>
          <w:bCs/>
          <w:noProof w:val="0"/>
          <w:color w:val="000000"/>
          <w:sz w:val="24"/>
          <w:lang w:eastAsia="ar-SA"/>
        </w:rPr>
        <w:t xml:space="preserve">RS za kmetijske trge in razvoj podeželja </w:t>
      </w:r>
      <w:r w:rsidRPr="00A74B4E">
        <w:rPr>
          <w:rFonts w:cs="Arial"/>
          <w:b/>
          <w:bCs/>
          <w:noProof w:val="0"/>
          <w:color w:val="000000"/>
          <w:sz w:val="24"/>
          <w:lang w:eastAsia="ar-SA"/>
        </w:rPr>
        <w:t xml:space="preserve">mag. Miran Mihelič </w:t>
      </w:r>
      <w:r w:rsidRPr="00A74B4E">
        <w:rPr>
          <w:rFonts w:cs="Arial"/>
          <w:noProof w:val="0"/>
          <w:color w:val="000000"/>
          <w:sz w:val="24"/>
          <w:lang w:eastAsia="ar-SA"/>
        </w:rPr>
        <w:t xml:space="preserve">podal bistvene informacije o letošnji kampanji, ob tem pa </w:t>
      </w:r>
      <w:r w:rsidR="001063AF">
        <w:rPr>
          <w:rFonts w:cs="Arial"/>
          <w:noProof w:val="0"/>
          <w:color w:val="000000"/>
          <w:sz w:val="24"/>
          <w:lang w:eastAsia="ar-SA"/>
        </w:rPr>
        <w:t>p</w:t>
      </w:r>
      <w:r w:rsidRPr="00A74B4E">
        <w:rPr>
          <w:rFonts w:cs="Arial"/>
          <w:noProof w:val="0"/>
          <w:color w:val="000000"/>
          <w:sz w:val="24"/>
          <w:lang w:eastAsia="ar-SA"/>
        </w:rPr>
        <w:t xml:space="preserve">redstavil </w:t>
      </w:r>
      <w:r w:rsidR="001063AF">
        <w:rPr>
          <w:rFonts w:cs="Arial"/>
          <w:noProof w:val="0"/>
          <w:color w:val="000000"/>
          <w:sz w:val="24"/>
          <w:lang w:eastAsia="ar-SA"/>
        </w:rPr>
        <w:t xml:space="preserve">rezultate </w:t>
      </w:r>
      <w:r w:rsidRPr="00A74B4E">
        <w:rPr>
          <w:rFonts w:cs="Arial"/>
          <w:noProof w:val="0"/>
          <w:color w:val="000000"/>
          <w:sz w:val="24"/>
          <w:lang w:eastAsia="ar-SA"/>
        </w:rPr>
        <w:t>del</w:t>
      </w:r>
      <w:r w:rsidR="001063AF">
        <w:rPr>
          <w:rFonts w:cs="Arial"/>
          <w:noProof w:val="0"/>
          <w:color w:val="000000"/>
          <w:sz w:val="24"/>
          <w:lang w:eastAsia="ar-SA"/>
        </w:rPr>
        <w:t>a</w:t>
      </w:r>
      <w:r w:rsidRPr="00A74B4E">
        <w:rPr>
          <w:rFonts w:cs="Arial"/>
          <w:noProof w:val="0"/>
          <w:color w:val="000000"/>
          <w:sz w:val="24"/>
          <w:lang w:eastAsia="ar-SA"/>
        </w:rPr>
        <w:t xml:space="preserve"> Agencije v minulem letu </w:t>
      </w:r>
      <w:r w:rsidR="001063AF">
        <w:rPr>
          <w:rFonts w:cs="Arial"/>
          <w:noProof w:val="0"/>
          <w:color w:val="000000"/>
          <w:sz w:val="24"/>
          <w:lang w:eastAsia="ar-SA"/>
        </w:rPr>
        <w:t>in</w:t>
      </w:r>
      <w:r w:rsidRPr="00A74B4E">
        <w:rPr>
          <w:rFonts w:cs="Arial"/>
          <w:noProof w:val="0"/>
          <w:color w:val="000000"/>
          <w:sz w:val="24"/>
          <w:lang w:eastAsia="ar-SA"/>
        </w:rPr>
        <w:t xml:space="preserve"> druge aktualne zadeve.</w:t>
      </w:r>
    </w:p>
    <w:p w14:paraId="3E9B319C" w14:textId="77777777" w:rsidR="00F273AD" w:rsidRPr="00A74B4E" w:rsidRDefault="00F273AD" w:rsidP="001063AF">
      <w:pPr>
        <w:spacing w:line="360" w:lineRule="auto"/>
        <w:jc w:val="both"/>
        <w:rPr>
          <w:rFonts w:cs="Arial"/>
          <w:b/>
          <w:sz w:val="24"/>
          <w:u w:val="single"/>
        </w:rPr>
      </w:pPr>
    </w:p>
    <w:p w14:paraId="5C65078B" w14:textId="77777777" w:rsidR="002E044B" w:rsidRPr="00591E7E" w:rsidRDefault="002E044B" w:rsidP="001063AF">
      <w:pPr>
        <w:spacing w:line="360" w:lineRule="auto"/>
        <w:jc w:val="both"/>
        <w:rPr>
          <w:rFonts w:cs="Arial"/>
          <w:b/>
          <w:sz w:val="24"/>
          <w:highlight w:val="lightGray"/>
          <w:u w:val="single"/>
        </w:rPr>
      </w:pPr>
    </w:p>
    <w:p w14:paraId="62CAF17C" w14:textId="79643127" w:rsidR="00F273AD" w:rsidRPr="001063AF" w:rsidRDefault="00AC21CD" w:rsidP="001063AF">
      <w:pPr>
        <w:spacing w:line="360" w:lineRule="auto"/>
        <w:jc w:val="center"/>
        <w:rPr>
          <w:rFonts w:cs="Arial"/>
          <w:b/>
          <w:sz w:val="24"/>
          <w:u w:val="single"/>
        </w:rPr>
      </w:pPr>
      <w:r w:rsidRPr="001063AF">
        <w:rPr>
          <w:rFonts w:cs="Arial"/>
          <w:b/>
          <w:sz w:val="24"/>
          <w:u w:val="single"/>
        </w:rPr>
        <w:t>IZPLAČILA</w:t>
      </w:r>
    </w:p>
    <w:p w14:paraId="268F2403" w14:textId="615AD60D" w:rsidR="003D3E7D" w:rsidRPr="00591E7E" w:rsidRDefault="003D3E7D" w:rsidP="001063AF">
      <w:pPr>
        <w:pStyle w:val="Telobesedila"/>
        <w:numPr>
          <w:ilvl w:val="0"/>
          <w:numId w:val="1"/>
        </w:numPr>
        <w:spacing w:before="120" w:line="360" w:lineRule="auto"/>
        <w:ind w:left="284" w:hanging="284"/>
        <w:jc w:val="both"/>
        <w:rPr>
          <w:rFonts w:ascii="Arial" w:hAnsi="Arial" w:cs="Arial"/>
          <w:bCs/>
        </w:rPr>
      </w:pPr>
      <w:r w:rsidRPr="00591E7E">
        <w:rPr>
          <w:rFonts w:ascii="Arial" w:hAnsi="Arial" w:cs="Arial"/>
          <w:b/>
          <w:bCs/>
        </w:rPr>
        <w:t>v</w:t>
      </w:r>
      <w:r w:rsidR="005A0A0E" w:rsidRPr="00591E7E">
        <w:rPr>
          <w:rFonts w:ascii="Arial" w:hAnsi="Arial" w:cs="Arial"/>
          <w:b/>
          <w:bCs/>
        </w:rPr>
        <w:t xml:space="preserve"> letu</w:t>
      </w:r>
      <w:r w:rsidR="007555B4" w:rsidRPr="00591E7E">
        <w:rPr>
          <w:rFonts w:ascii="Arial" w:hAnsi="Arial" w:cs="Arial"/>
          <w:b/>
          <w:bCs/>
        </w:rPr>
        <w:t xml:space="preserve"> 202</w:t>
      </w:r>
      <w:r w:rsidR="00AB0CD6" w:rsidRPr="00591E7E">
        <w:rPr>
          <w:rFonts w:ascii="Arial" w:hAnsi="Arial" w:cs="Arial"/>
          <w:b/>
          <w:bCs/>
        </w:rPr>
        <w:t>1</w:t>
      </w:r>
      <w:r w:rsidR="00F273AD" w:rsidRPr="00591E7E">
        <w:rPr>
          <w:rFonts w:ascii="Arial" w:hAnsi="Arial" w:cs="Arial"/>
          <w:bCs/>
        </w:rPr>
        <w:t xml:space="preserve"> je </w:t>
      </w:r>
      <w:r w:rsidR="005A0A0E" w:rsidRPr="00591E7E">
        <w:rPr>
          <w:rFonts w:ascii="Arial" w:hAnsi="Arial" w:cs="Arial"/>
          <w:bCs/>
        </w:rPr>
        <w:t>Agencija skupno izplačala</w:t>
      </w:r>
      <w:r w:rsidR="0006190A" w:rsidRPr="00591E7E">
        <w:rPr>
          <w:rFonts w:ascii="Arial" w:hAnsi="Arial" w:cs="Arial"/>
          <w:bCs/>
        </w:rPr>
        <w:t xml:space="preserve"> 341,8</w:t>
      </w:r>
      <w:r w:rsidR="00E67415" w:rsidRPr="00591E7E">
        <w:rPr>
          <w:rFonts w:ascii="Arial" w:hAnsi="Arial" w:cs="Arial"/>
          <w:bCs/>
        </w:rPr>
        <w:t xml:space="preserve"> </w:t>
      </w:r>
      <w:r w:rsidR="0006190A" w:rsidRPr="00591E7E">
        <w:rPr>
          <w:rFonts w:ascii="Arial" w:hAnsi="Arial" w:cs="Arial"/>
          <w:bCs/>
        </w:rPr>
        <w:t xml:space="preserve">mio EUR </w:t>
      </w:r>
      <w:r w:rsidR="005A0A0E" w:rsidRPr="00591E7E">
        <w:rPr>
          <w:rFonts w:ascii="Arial" w:hAnsi="Arial" w:cs="Arial"/>
          <w:bCs/>
        </w:rPr>
        <w:t>sredstev, in sicer</w:t>
      </w:r>
      <w:r w:rsidRPr="00591E7E">
        <w:rPr>
          <w:rFonts w:ascii="Arial" w:hAnsi="Arial" w:cs="Arial"/>
          <w:bCs/>
        </w:rPr>
        <w:t xml:space="preserve"> </w:t>
      </w:r>
      <w:r w:rsidRPr="00591E7E">
        <w:rPr>
          <w:rFonts w:ascii="Arial" w:hAnsi="Arial" w:cs="Arial"/>
          <w:lang w:eastAsia="sl-SI"/>
        </w:rPr>
        <w:t xml:space="preserve"> </w:t>
      </w:r>
      <w:r w:rsidR="0006190A" w:rsidRPr="00591E7E">
        <w:rPr>
          <w:rFonts w:ascii="Arial" w:hAnsi="Arial" w:cs="Arial"/>
          <w:lang w:eastAsia="sl-SI"/>
        </w:rPr>
        <w:t>265,4</w:t>
      </w:r>
      <w:r w:rsidR="00E67415" w:rsidRPr="00591E7E">
        <w:rPr>
          <w:rFonts w:ascii="Arial" w:hAnsi="Arial" w:cs="Arial"/>
          <w:lang w:eastAsia="sl-SI"/>
        </w:rPr>
        <w:t xml:space="preserve"> </w:t>
      </w:r>
      <w:r w:rsidR="00877B9F" w:rsidRPr="00591E7E">
        <w:rPr>
          <w:rFonts w:ascii="Arial" w:hAnsi="Arial" w:cs="Arial"/>
          <w:lang w:eastAsia="sl-SI"/>
        </w:rPr>
        <w:t>mio EUR</w:t>
      </w:r>
      <w:r w:rsidR="0006190A" w:rsidRPr="00591E7E">
        <w:rPr>
          <w:rFonts w:ascii="Arial" w:hAnsi="Arial" w:cs="Arial"/>
          <w:lang w:eastAsia="sl-SI"/>
        </w:rPr>
        <w:t xml:space="preserve"> </w:t>
      </w:r>
      <w:r w:rsidR="005A0A0E" w:rsidRPr="00591E7E">
        <w:rPr>
          <w:rFonts w:ascii="Arial" w:hAnsi="Arial" w:cs="Arial"/>
          <w:lang w:eastAsia="sl-SI"/>
        </w:rPr>
        <w:t xml:space="preserve">oziroma </w:t>
      </w:r>
      <w:r w:rsidR="00AB0CD6" w:rsidRPr="00591E7E">
        <w:rPr>
          <w:rFonts w:ascii="Arial" w:hAnsi="Arial" w:cs="Arial"/>
          <w:lang w:eastAsia="sl-SI"/>
        </w:rPr>
        <w:t>78</w:t>
      </w:r>
      <w:r w:rsidR="005A0A0E" w:rsidRPr="00591E7E">
        <w:rPr>
          <w:rFonts w:ascii="Arial" w:hAnsi="Arial" w:cs="Arial"/>
          <w:lang w:eastAsia="sl-SI"/>
        </w:rPr>
        <w:t xml:space="preserve"> % </w:t>
      </w:r>
      <w:r w:rsidR="00F273AD" w:rsidRPr="00591E7E">
        <w:rPr>
          <w:rFonts w:ascii="Arial" w:hAnsi="Arial" w:cs="Arial"/>
          <w:lang w:eastAsia="sl-SI"/>
        </w:rPr>
        <w:t xml:space="preserve">evropskih sredstev </w:t>
      </w:r>
      <w:r w:rsidRPr="00591E7E">
        <w:rPr>
          <w:rFonts w:ascii="Arial" w:hAnsi="Arial" w:cs="Arial"/>
          <w:bCs/>
        </w:rPr>
        <w:t>in</w:t>
      </w:r>
      <w:r w:rsidR="007555B4" w:rsidRPr="00591E7E">
        <w:rPr>
          <w:rFonts w:ascii="Arial" w:hAnsi="Arial" w:cs="Arial"/>
          <w:lang w:eastAsia="sl-SI"/>
        </w:rPr>
        <w:t xml:space="preserve"> </w:t>
      </w:r>
      <w:r w:rsidR="0006190A" w:rsidRPr="00591E7E">
        <w:rPr>
          <w:rFonts w:ascii="Arial" w:hAnsi="Arial" w:cs="Arial"/>
          <w:lang w:eastAsia="sl-SI"/>
        </w:rPr>
        <w:t>76,4 mio EUR</w:t>
      </w:r>
      <w:r w:rsidR="00F273AD" w:rsidRPr="00591E7E">
        <w:rPr>
          <w:rFonts w:ascii="Arial" w:hAnsi="Arial" w:cs="Arial"/>
          <w:lang w:eastAsia="sl-SI"/>
        </w:rPr>
        <w:t xml:space="preserve"> </w:t>
      </w:r>
      <w:r w:rsidR="005A0A0E" w:rsidRPr="00591E7E">
        <w:rPr>
          <w:rFonts w:ascii="Arial" w:hAnsi="Arial" w:cs="Arial"/>
          <w:lang w:eastAsia="sl-SI"/>
        </w:rPr>
        <w:t xml:space="preserve">oziroma </w:t>
      </w:r>
      <w:r w:rsidR="00BB54F4" w:rsidRPr="00591E7E">
        <w:rPr>
          <w:rFonts w:ascii="Arial" w:eastAsia="Republika" w:hAnsi="Arial" w:cs="Arial"/>
        </w:rPr>
        <w:t>2</w:t>
      </w:r>
      <w:r w:rsidR="00AB0CD6" w:rsidRPr="00591E7E">
        <w:rPr>
          <w:rFonts w:ascii="Arial" w:eastAsia="Republika" w:hAnsi="Arial" w:cs="Arial"/>
        </w:rPr>
        <w:t xml:space="preserve">2 </w:t>
      </w:r>
      <w:r w:rsidR="008557CB" w:rsidRPr="00591E7E">
        <w:rPr>
          <w:rFonts w:ascii="Arial" w:eastAsia="Republika" w:hAnsi="Arial" w:cs="Arial"/>
        </w:rPr>
        <w:t>%</w:t>
      </w:r>
      <w:r w:rsidR="005A0A0E" w:rsidRPr="00591E7E">
        <w:rPr>
          <w:rFonts w:ascii="Arial" w:hAnsi="Arial" w:cs="Arial"/>
          <w:lang w:eastAsia="sl-SI"/>
        </w:rPr>
        <w:t xml:space="preserve"> </w:t>
      </w:r>
      <w:r w:rsidRPr="00591E7E">
        <w:rPr>
          <w:rFonts w:ascii="Arial" w:hAnsi="Arial" w:cs="Arial"/>
          <w:lang w:eastAsia="sl-SI"/>
        </w:rPr>
        <w:t>sredstev</w:t>
      </w:r>
      <w:r w:rsidR="005A0A0E" w:rsidRPr="00591E7E">
        <w:rPr>
          <w:rFonts w:ascii="Arial" w:hAnsi="Arial" w:cs="Arial"/>
          <w:lang w:eastAsia="sl-SI"/>
        </w:rPr>
        <w:t xml:space="preserve"> </w:t>
      </w:r>
      <w:r w:rsidR="00F273AD" w:rsidRPr="00591E7E">
        <w:rPr>
          <w:rFonts w:ascii="Arial" w:hAnsi="Arial" w:cs="Arial"/>
          <w:lang w:eastAsia="sl-SI"/>
        </w:rPr>
        <w:t xml:space="preserve">iz </w:t>
      </w:r>
      <w:r w:rsidR="005A0A0E" w:rsidRPr="00591E7E">
        <w:rPr>
          <w:rFonts w:ascii="Arial" w:hAnsi="Arial" w:cs="Arial"/>
          <w:lang w:eastAsia="sl-SI"/>
        </w:rPr>
        <w:t>slovenskega proračuna</w:t>
      </w:r>
      <w:r w:rsidRPr="00591E7E">
        <w:rPr>
          <w:rFonts w:ascii="Arial" w:hAnsi="Arial" w:cs="Arial"/>
          <w:lang w:eastAsia="sl-SI"/>
        </w:rPr>
        <w:t>;</w:t>
      </w:r>
    </w:p>
    <w:p w14:paraId="2D074E6E" w14:textId="2050ED6B" w:rsidR="003D3E7D" w:rsidRPr="00591E7E" w:rsidRDefault="00F273AD" w:rsidP="001063AF">
      <w:pPr>
        <w:pStyle w:val="Telobesedila"/>
        <w:numPr>
          <w:ilvl w:val="0"/>
          <w:numId w:val="1"/>
        </w:numPr>
        <w:spacing w:before="120" w:line="360" w:lineRule="auto"/>
        <w:ind w:left="284" w:hanging="284"/>
        <w:jc w:val="both"/>
        <w:rPr>
          <w:rFonts w:ascii="Arial" w:hAnsi="Arial" w:cs="Arial"/>
          <w:bCs/>
        </w:rPr>
      </w:pPr>
      <w:r w:rsidRPr="00591E7E">
        <w:rPr>
          <w:rFonts w:ascii="Arial" w:hAnsi="Arial" w:cs="Arial"/>
        </w:rPr>
        <w:t xml:space="preserve">največ </w:t>
      </w:r>
      <w:r w:rsidR="005A0A0E" w:rsidRPr="00591E7E">
        <w:rPr>
          <w:rFonts w:ascii="Arial" w:hAnsi="Arial" w:cs="Arial"/>
        </w:rPr>
        <w:t xml:space="preserve">izplačil je bilo </w:t>
      </w:r>
      <w:r w:rsidRPr="00591E7E">
        <w:rPr>
          <w:rFonts w:ascii="Arial" w:hAnsi="Arial" w:cs="Arial"/>
        </w:rPr>
        <w:t xml:space="preserve">seveda za zahtevke </w:t>
      </w:r>
      <w:r w:rsidR="00841B9E" w:rsidRPr="00591E7E">
        <w:rPr>
          <w:rFonts w:ascii="Arial" w:hAnsi="Arial" w:cs="Arial"/>
        </w:rPr>
        <w:t>zbirnih vlog – 226</w:t>
      </w:r>
      <w:r w:rsidR="00AB0CD6" w:rsidRPr="00591E7E">
        <w:rPr>
          <w:rFonts w:ascii="Arial" w:hAnsi="Arial" w:cs="Arial"/>
        </w:rPr>
        <w:t>,7</w:t>
      </w:r>
      <w:r w:rsidR="00E67415" w:rsidRPr="00591E7E">
        <w:rPr>
          <w:rFonts w:ascii="Arial" w:hAnsi="Arial" w:cs="Arial"/>
        </w:rPr>
        <w:t xml:space="preserve"> </w:t>
      </w:r>
      <w:r w:rsidRPr="00591E7E">
        <w:rPr>
          <w:rFonts w:ascii="Arial" w:hAnsi="Arial" w:cs="Arial"/>
        </w:rPr>
        <w:t>mio EUR</w:t>
      </w:r>
      <w:r w:rsidR="003D3E7D" w:rsidRPr="00591E7E">
        <w:rPr>
          <w:rFonts w:ascii="Arial" w:hAnsi="Arial" w:cs="Arial"/>
        </w:rPr>
        <w:t xml:space="preserve"> </w:t>
      </w:r>
      <w:r w:rsidRPr="00591E7E">
        <w:rPr>
          <w:rFonts w:ascii="Arial" w:hAnsi="Arial" w:cs="Arial"/>
        </w:rPr>
        <w:t xml:space="preserve">in za investicije razvoja podeželja – </w:t>
      </w:r>
      <w:r w:rsidR="00E67415" w:rsidRPr="00591E7E">
        <w:rPr>
          <w:rFonts w:ascii="Arial" w:hAnsi="Arial" w:cs="Arial"/>
        </w:rPr>
        <w:t>74</w:t>
      </w:r>
      <w:r w:rsidR="00D247C6" w:rsidRPr="00591E7E">
        <w:rPr>
          <w:rFonts w:ascii="Arial" w:hAnsi="Arial" w:cs="Arial"/>
        </w:rPr>
        <w:t>,</w:t>
      </w:r>
      <w:r w:rsidR="00E67415" w:rsidRPr="00591E7E">
        <w:rPr>
          <w:rFonts w:ascii="Arial" w:hAnsi="Arial" w:cs="Arial"/>
        </w:rPr>
        <w:t>7</w:t>
      </w:r>
      <w:r w:rsidR="0006190A" w:rsidRPr="00591E7E">
        <w:rPr>
          <w:rFonts w:ascii="Arial" w:hAnsi="Arial" w:cs="Arial"/>
        </w:rPr>
        <w:t xml:space="preserve"> mio</w:t>
      </w:r>
      <w:r w:rsidRPr="00591E7E">
        <w:rPr>
          <w:rFonts w:ascii="Arial" w:hAnsi="Arial" w:cs="Arial"/>
        </w:rPr>
        <w:t xml:space="preserve"> EUR</w:t>
      </w:r>
      <w:r w:rsidR="003D3E7D" w:rsidRPr="00591E7E">
        <w:rPr>
          <w:rFonts w:ascii="Arial" w:hAnsi="Arial" w:cs="Arial"/>
        </w:rPr>
        <w:t>;</w:t>
      </w:r>
    </w:p>
    <w:p w14:paraId="7649E185" w14:textId="66202F94" w:rsidR="003D3E7D" w:rsidRPr="00591E7E" w:rsidRDefault="00811190" w:rsidP="001063AF">
      <w:pPr>
        <w:pStyle w:val="Telobesedila"/>
        <w:numPr>
          <w:ilvl w:val="0"/>
          <w:numId w:val="1"/>
        </w:numPr>
        <w:spacing w:before="120" w:line="360" w:lineRule="auto"/>
        <w:ind w:left="284" w:hanging="284"/>
        <w:jc w:val="both"/>
        <w:rPr>
          <w:rFonts w:ascii="Arial" w:hAnsi="Arial" w:cs="Arial"/>
          <w:bCs/>
        </w:rPr>
      </w:pPr>
      <w:r w:rsidRPr="00591E7E">
        <w:rPr>
          <w:rFonts w:ascii="Arial" w:hAnsi="Arial" w:cs="Arial"/>
        </w:rPr>
        <w:t>v letu 202</w:t>
      </w:r>
      <w:r w:rsidR="008557CB" w:rsidRPr="00591E7E">
        <w:rPr>
          <w:rFonts w:ascii="Arial" w:hAnsi="Arial" w:cs="Arial"/>
        </w:rPr>
        <w:t>1</w:t>
      </w:r>
      <w:r w:rsidRPr="00591E7E">
        <w:rPr>
          <w:rFonts w:ascii="Arial" w:hAnsi="Arial" w:cs="Arial"/>
        </w:rPr>
        <w:t xml:space="preserve"> smo izvajali tudi številne izredne ukrepe z namenom pomoči zaradi epidemije Covid-19. Zanje smo upravičencem skupno izplačali </w:t>
      </w:r>
      <w:r w:rsidR="0006190A" w:rsidRPr="00591E7E">
        <w:rPr>
          <w:rFonts w:ascii="Arial" w:hAnsi="Arial" w:cs="Arial"/>
        </w:rPr>
        <w:t>24,9</w:t>
      </w:r>
      <w:r w:rsidR="002E219F" w:rsidRPr="00591E7E">
        <w:rPr>
          <w:rFonts w:ascii="Arial" w:hAnsi="Arial" w:cs="Arial"/>
        </w:rPr>
        <w:t xml:space="preserve"> </w:t>
      </w:r>
      <w:r w:rsidR="0006190A" w:rsidRPr="00591E7E">
        <w:rPr>
          <w:rFonts w:ascii="Arial" w:hAnsi="Arial" w:cs="Arial"/>
        </w:rPr>
        <w:t>mio EUR</w:t>
      </w:r>
      <w:r w:rsidR="003D3E7D" w:rsidRPr="00591E7E">
        <w:rPr>
          <w:rFonts w:ascii="Arial" w:hAnsi="Arial" w:cs="Arial"/>
        </w:rPr>
        <w:t>;</w:t>
      </w:r>
    </w:p>
    <w:p w14:paraId="28588A18" w14:textId="77777777" w:rsidR="00AB0CD6" w:rsidRPr="00591E7E" w:rsidRDefault="00AB0CD6" w:rsidP="001063AF">
      <w:pPr>
        <w:pStyle w:val="Odstavekseznama"/>
        <w:keepNext/>
        <w:keepLines/>
        <w:numPr>
          <w:ilvl w:val="0"/>
          <w:numId w:val="24"/>
        </w:numPr>
        <w:spacing w:before="360" w:after="400" w:line="240" w:lineRule="auto"/>
        <w:contextualSpacing w:val="0"/>
        <w:jc w:val="both"/>
        <w:outlineLvl w:val="1"/>
        <w:rPr>
          <w:rFonts w:eastAsiaTheme="majorEastAsia" w:cs="Arial"/>
          <w:b/>
          <w:vanish/>
          <w:color w:val="262626" w:themeColor="text1" w:themeTint="D9"/>
          <w:sz w:val="24"/>
        </w:rPr>
      </w:pPr>
      <w:bookmarkStart w:id="0" w:name="_Toc95829888"/>
      <w:bookmarkStart w:id="1" w:name="_Toc95830147"/>
      <w:bookmarkStart w:id="2" w:name="_Toc95830264"/>
      <w:bookmarkStart w:id="3" w:name="_Toc95831111"/>
      <w:bookmarkStart w:id="4" w:name="_Toc95831269"/>
      <w:bookmarkStart w:id="5" w:name="_Toc95831384"/>
      <w:bookmarkStart w:id="6" w:name="_Toc95831736"/>
      <w:bookmarkStart w:id="7" w:name="_Toc95831959"/>
      <w:bookmarkStart w:id="8" w:name="_Toc95832481"/>
      <w:bookmarkStart w:id="9" w:name="_Toc95832601"/>
      <w:bookmarkStart w:id="10" w:name="_Toc95833967"/>
      <w:bookmarkStart w:id="11" w:name="_Toc95834845"/>
      <w:bookmarkStart w:id="12" w:name="_Toc95834970"/>
      <w:bookmarkStart w:id="13" w:name="_Toc95840322"/>
      <w:bookmarkStart w:id="14" w:name="_Toc95887695"/>
      <w:bookmarkStart w:id="15" w:name="_Toc95888298"/>
      <w:bookmarkStart w:id="16" w:name="_Toc95890704"/>
      <w:bookmarkStart w:id="17" w:name="_Toc95890822"/>
      <w:bookmarkStart w:id="18" w:name="_Toc95890941"/>
      <w:bookmarkStart w:id="19" w:name="_Toc95893467"/>
      <w:bookmarkStart w:id="20" w:name="_Toc95894161"/>
      <w:bookmarkStart w:id="21" w:name="_Toc95894306"/>
      <w:bookmarkStart w:id="22" w:name="_Toc95895462"/>
      <w:bookmarkStart w:id="23" w:name="_Toc95895604"/>
      <w:bookmarkStart w:id="24" w:name="_Toc95899217"/>
      <w:bookmarkStart w:id="25" w:name="_Toc95899442"/>
      <w:bookmarkStart w:id="26" w:name="_Toc95903495"/>
      <w:bookmarkStart w:id="27" w:name="_Toc95903637"/>
      <w:bookmarkStart w:id="28" w:name="_Toc95904414"/>
      <w:bookmarkStart w:id="29" w:name="_Toc95919410"/>
      <w:bookmarkStart w:id="30" w:name="_Toc95919552"/>
      <w:bookmarkStart w:id="31" w:name="_Toc95980465"/>
      <w:bookmarkStart w:id="32" w:name="_Toc95982076"/>
      <w:bookmarkStart w:id="33" w:name="_Toc3278342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7B674B6" w14:textId="77777777" w:rsidR="00AB0CD6" w:rsidRPr="00591E7E" w:rsidRDefault="00AB0CD6" w:rsidP="001063AF">
      <w:pPr>
        <w:pStyle w:val="Odstavekseznama"/>
        <w:keepNext/>
        <w:keepLines/>
        <w:numPr>
          <w:ilvl w:val="0"/>
          <w:numId w:val="24"/>
        </w:numPr>
        <w:spacing w:before="360" w:after="400" w:line="240" w:lineRule="auto"/>
        <w:contextualSpacing w:val="0"/>
        <w:jc w:val="both"/>
        <w:outlineLvl w:val="1"/>
        <w:rPr>
          <w:rFonts w:eastAsiaTheme="majorEastAsia" w:cs="Arial"/>
          <w:b/>
          <w:vanish/>
          <w:color w:val="262626" w:themeColor="text1" w:themeTint="D9"/>
          <w:sz w:val="24"/>
        </w:rPr>
      </w:pPr>
      <w:bookmarkStart w:id="34" w:name="_Toc95829889"/>
      <w:bookmarkStart w:id="35" w:name="_Toc95830148"/>
      <w:bookmarkStart w:id="36" w:name="_Toc95830265"/>
      <w:bookmarkStart w:id="37" w:name="_Toc95831112"/>
      <w:bookmarkStart w:id="38" w:name="_Toc95831270"/>
      <w:bookmarkStart w:id="39" w:name="_Toc95831385"/>
      <w:bookmarkStart w:id="40" w:name="_Toc95831737"/>
      <w:bookmarkStart w:id="41" w:name="_Toc95831960"/>
      <w:bookmarkStart w:id="42" w:name="_Toc95832482"/>
      <w:bookmarkStart w:id="43" w:name="_Toc95832602"/>
      <w:bookmarkStart w:id="44" w:name="_Toc95833968"/>
      <w:bookmarkStart w:id="45" w:name="_Toc95834846"/>
      <w:bookmarkStart w:id="46" w:name="_Toc95834971"/>
      <w:bookmarkStart w:id="47" w:name="_Toc95840323"/>
      <w:bookmarkStart w:id="48" w:name="_Toc95887696"/>
      <w:bookmarkStart w:id="49" w:name="_Toc95888299"/>
      <w:bookmarkStart w:id="50" w:name="_Toc95890705"/>
      <w:bookmarkStart w:id="51" w:name="_Toc95890823"/>
      <w:bookmarkStart w:id="52" w:name="_Toc95890942"/>
      <w:bookmarkStart w:id="53" w:name="_Toc95893468"/>
      <w:bookmarkStart w:id="54" w:name="_Toc95894162"/>
      <w:bookmarkStart w:id="55" w:name="_Toc95894307"/>
      <w:bookmarkStart w:id="56" w:name="_Toc95895463"/>
      <w:bookmarkStart w:id="57" w:name="_Toc95895605"/>
      <w:bookmarkStart w:id="58" w:name="_Toc95899218"/>
      <w:bookmarkStart w:id="59" w:name="_Toc95899443"/>
      <w:bookmarkStart w:id="60" w:name="_Toc95903496"/>
      <w:bookmarkStart w:id="61" w:name="_Toc95903638"/>
      <w:bookmarkStart w:id="62" w:name="_Toc95904415"/>
      <w:bookmarkStart w:id="63" w:name="_Toc95919411"/>
      <w:bookmarkStart w:id="64" w:name="_Toc95919553"/>
      <w:bookmarkStart w:id="65" w:name="_Toc95980466"/>
      <w:bookmarkStart w:id="66" w:name="_Toc9598207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DA85A95" w14:textId="77777777" w:rsidR="00AB0CD6" w:rsidRPr="00591E7E" w:rsidRDefault="00AB0CD6" w:rsidP="001063AF">
      <w:pPr>
        <w:pStyle w:val="Odstavekseznama"/>
        <w:keepNext/>
        <w:keepLines/>
        <w:numPr>
          <w:ilvl w:val="0"/>
          <w:numId w:val="24"/>
        </w:numPr>
        <w:spacing w:before="360" w:after="400" w:line="240" w:lineRule="auto"/>
        <w:contextualSpacing w:val="0"/>
        <w:jc w:val="both"/>
        <w:outlineLvl w:val="1"/>
        <w:rPr>
          <w:rFonts w:eastAsiaTheme="majorEastAsia" w:cs="Arial"/>
          <w:b/>
          <w:vanish/>
          <w:color w:val="262626" w:themeColor="text1" w:themeTint="D9"/>
          <w:sz w:val="24"/>
        </w:rPr>
      </w:pPr>
      <w:bookmarkStart w:id="67" w:name="_Toc95829890"/>
      <w:bookmarkStart w:id="68" w:name="_Toc95830149"/>
      <w:bookmarkStart w:id="69" w:name="_Toc95830266"/>
      <w:bookmarkStart w:id="70" w:name="_Toc95831113"/>
      <w:bookmarkStart w:id="71" w:name="_Toc95831271"/>
      <w:bookmarkStart w:id="72" w:name="_Toc95831386"/>
      <w:bookmarkStart w:id="73" w:name="_Toc95831738"/>
      <w:bookmarkStart w:id="74" w:name="_Toc95831961"/>
      <w:bookmarkStart w:id="75" w:name="_Toc95832483"/>
      <w:bookmarkStart w:id="76" w:name="_Toc95832603"/>
      <w:bookmarkStart w:id="77" w:name="_Toc95833969"/>
      <w:bookmarkStart w:id="78" w:name="_Toc95834847"/>
      <w:bookmarkStart w:id="79" w:name="_Toc95834972"/>
      <w:bookmarkStart w:id="80" w:name="_Toc95840324"/>
      <w:bookmarkStart w:id="81" w:name="_Toc95887697"/>
      <w:bookmarkStart w:id="82" w:name="_Toc95888300"/>
      <w:bookmarkStart w:id="83" w:name="_Toc95890706"/>
      <w:bookmarkStart w:id="84" w:name="_Toc95890824"/>
      <w:bookmarkStart w:id="85" w:name="_Toc95890943"/>
      <w:bookmarkStart w:id="86" w:name="_Toc95893469"/>
      <w:bookmarkStart w:id="87" w:name="_Toc95894163"/>
      <w:bookmarkStart w:id="88" w:name="_Toc95894308"/>
      <w:bookmarkStart w:id="89" w:name="_Toc95895464"/>
      <w:bookmarkStart w:id="90" w:name="_Toc95895606"/>
      <w:bookmarkStart w:id="91" w:name="_Toc95899219"/>
      <w:bookmarkStart w:id="92" w:name="_Toc95899444"/>
      <w:bookmarkStart w:id="93" w:name="_Toc95903497"/>
      <w:bookmarkStart w:id="94" w:name="_Toc95903639"/>
      <w:bookmarkStart w:id="95" w:name="_Toc95904416"/>
      <w:bookmarkStart w:id="96" w:name="_Toc95919412"/>
      <w:bookmarkStart w:id="97" w:name="_Toc95919554"/>
      <w:bookmarkStart w:id="98" w:name="_Toc95980467"/>
      <w:bookmarkStart w:id="99" w:name="_Toc95982078"/>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bookmarkEnd w:id="33"/>
    <w:p w14:paraId="6D6042A5" w14:textId="76F0F0E9" w:rsidR="0006190A" w:rsidRPr="00591E7E" w:rsidRDefault="0015298F" w:rsidP="0015298F">
      <w:pPr>
        <w:pStyle w:val="Telobesedila"/>
        <w:numPr>
          <w:ilvl w:val="0"/>
          <w:numId w:val="1"/>
        </w:numPr>
        <w:spacing w:before="120" w:line="360" w:lineRule="auto"/>
        <w:jc w:val="both"/>
        <w:rPr>
          <w:rFonts w:ascii="Arial" w:hAnsi="Arial" w:cs="Arial"/>
          <w:bCs/>
        </w:rPr>
      </w:pPr>
      <w:r>
        <w:rPr>
          <w:rFonts w:ascii="Arial" w:hAnsi="Arial" w:cs="Arial"/>
        </w:rPr>
        <w:t>P</w:t>
      </w:r>
      <w:r w:rsidR="005A0A0E" w:rsidRPr="00591E7E">
        <w:rPr>
          <w:rFonts w:ascii="Arial" w:hAnsi="Arial" w:cs="Arial"/>
        </w:rPr>
        <w:t>od</w:t>
      </w:r>
      <w:r w:rsidR="002E219F" w:rsidRPr="00591E7E">
        <w:rPr>
          <w:rFonts w:ascii="Arial" w:hAnsi="Arial" w:cs="Arial"/>
        </w:rPr>
        <w:t>r</w:t>
      </w:r>
      <w:r w:rsidR="005A0A0E" w:rsidRPr="00591E7E">
        <w:rPr>
          <w:rFonts w:ascii="Arial" w:hAnsi="Arial" w:cs="Arial"/>
        </w:rPr>
        <w:t>obnejši razrez izplačil po skupinah ukrepov je predstavljen v tabeli:</w:t>
      </w:r>
    </w:p>
    <w:tbl>
      <w:tblPr>
        <w:tblW w:w="9204" w:type="dxa"/>
        <w:tblCellMar>
          <w:left w:w="0" w:type="dxa"/>
          <w:right w:w="0" w:type="dxa"/>
        </w:tblCellMar>
        <w:tblLook w:val="00A0" w:firstRow="1" w:lastRow="0" w:firstColumn="1" w:lastColumn="0" w:noHBand="0" w:noVBand="0"/>
      </w:tblPr>
      <w:tblGrid>
        <w:gridCol w:w="7078"/>
        <w:gridCol w:w="2126"/>
      </w:tblGrid>
      <w:tr w:rsidR="0006190A" w:rsidRPr="00591E7E" w14:paraId="228655FF" w14:textId="77777777" w:rsidTr="009B32C4">
        <w:trPr>
          <w:trHeight w:val="679"/>
        </w:trPr>
        <w:tc>
          <w:tcPr>
            <w:tcW w:w="7078" w:type="dxa"/>
            <w:tcBorders>
              <w:top w:val="single" w:sz="8" w:space="0" w:color="000000"/>
              <w:left w:val="single" w:sz="8" w:space="0" w:color="000000"/>
              <w:bottom w:val="single" w:sz="8" w:space="0" w:color="000000"/>
              <w:right w:val="single" w:sz="8" w:space="0" w:color="000000"/>
            </w:tcBorders>
            <w:shd w:val="clear" w:color="auto" w:fill="5B9BD5"/>
            <w:tcMar>
              <w:top w:w="15" w:type="dxa"/>
              <w:left w:w="21" w:type="dxa"/>
              <w:bottom w:w="0" w:type="dxa"/>
              <w:right w:w="21" w:type="dxa"/>
            </w:tcMar>
            <w:hideMark/>
          </w:tcPr>
          <w:p w14:paraId="7483B438"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eastAsia="sl-SI"/>
              </w:rPr>
              <w:t xml:space="preserve">IZPLAČILA PO SKUPINAH UKREPOV </w:t>
            </w:r>
          </w:p>
        </w:tc>
        <w:tc>
          <w:tcPr>
            <w:tcW w:w="2126" w:type="dxa"/>
            <w:tcBorders>
              <w:top w:val="single" w:sz="8" w:space="0" w:color="000000"/>
              <w:left w:val="single" w:sz="8" w:space="0" w:color="000000"/>
              <w:bottom w:val="single" w:sz="8" w:space="0" w:color="000000"/>
              <w:right w:val="single" w:sz="8" w:space="0" w:color="000000"/>
            </w:tcBorders>
            <w:shd w:val="clear" w:color="auto" w:fill="5B9BD5"/>
            <w:tcMar>
              <w:top w:w="15" w:type="dxa"/>
              <w:left w:w="21" w:type="dxa"/>
              <w:bottom w:w="0" w:type="dxa"/>
              <w:right w:w="21" w:type="dxa"/>
            </w:tcMar>
            <w:hideMark/>
          </w:tcPr>
          <w:p w14:paraId="7BA5CE89"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eastAsia="sl-SI"/>
              </w:rPr>
              <w:t>SKUPAJ V LETU 2021</w:t>
            </w:r>
          </w:p>
          <w:p w14:paraId="22F16A43"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eastAsia="sl-SI"/>
              </w:rPr>
              <w:t>(v mio EUR)</w:t>
            </w:r>
          </w:p>
        </w:tc>
      </w:tr>
      <w:tr w:rsidR="0006190A" w:rsidRPr="00591E7E" w14:paraId="1A277EB4" w14:textId="77777777" w:rsidTr="009B32C4">
        <w:trPr>
          <w:trHeight w:val="507"/>
        </w:trPr>
        <w:tc>
          <w:tcPr>
            <w:tcW w:w="7078" w:type="dxa"/>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hideMark/>
          </w:tcPr>
          <w:p w14:paraId="169DE052"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val="it-IT" w:eastAsia="sl-SI"/>
              </w:rPr>
              <w:t>Neposredna plačila za površine in živali</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hideMark/>
          </w:tcPr>
          <w:p w14:paraId="41B3649C"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eastAsia="sl-SI"/>
              </w:rPr>
              <w:t>132,28</w:t>
            </w:r>
          </w:p>
        </w:tc>
      </w:tr>
      <w:tr w:rsidR="0006190A" w:rsidRPr="00591E7E" w14:paraId="225C4187" w14:textId="77777777" w:rsidTr="009B32C4">
        <w:trPr>
          <w:trHeight w:val="516"/>
        </w:trPr>
        <w:tc>
          <w:tcPr>
            <w:tcW w:w="7078" w:type="dxa"/>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hideMark/>
          </w:tcPr>
          <w:p w14:paraId="7834848C"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eastAsia="sl-SI"/>
              </w:rPr>
              <w:t>Plačila območjem z naravnimi ali drugimi posebnimi omejitvami OMD</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hideMark/>
          </w:tcPr>
          <w:p w14:paraId="11CDE1CD"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eastAsia="sl-SI"/>
              </w:rPr>
              <w:t>42,94</w:t>
            </w:r>
          </w:p>
        </w:tc>
      </w:tr>
      <w:tr w:rsidR="0006190A" w:rsidRPr="00591E7E" w14:paraId="6007A2DA" w14:textId="77777777" w:rsidTr="009B32C4">
        <w:trPr>
          <w:trHeight w:val="543"/>
        </w:trPr>
        <w:tc>
          <w:tcPr>
            <w:tcW w:w="7078" w:type="dxa"/>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hideMark/>
          </w:tcPr>
          <w:p w14:paraId="484A9988"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eastAsia="sl-SI"/>
              </w:rPr>
              <w:t>Kmetijsko-okoljska-podnebna plačila KOPOP, dobrobit živali, EK</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hideMark/>
          </w:tcPr>
          <w:p w14:paraId="70F0C6CD"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eastAsia="sl-SI"/>
              </w:rPr>
              <w:t>48,3</w:t>
            </w:r>
          </w:p>
        </w:tc>
      </w:tr>
      <w:tr w:rsidR="0006190A" w:rsidRPr="00591E7E" w14:paraId="2CB8151E" w14:textId="77777777" w:rsidTr="009B32C4">
        <w:trPr>
          <w:trHeight w:val="951"/>
        </w:trPr>
        <w:tc>
          <w:tcPr>
            <w:tcW w:w="7078" w:type="dxa"/>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hideMark/>
          </w:tcPr>
          <w:p w14:paraId="1FFF731E"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eastAsia="sl-SI"/>
              </w:rPr>
              <w:t xml:space="preserve">Investicijski ukrepi Programa razvoja podeželja </w:t>
            </w:r>
          </w:p>
          <w:p w14:paraId="25F00B49" w14:textId="77777777" w:rsidR="0006190A" w:rsidRPr="00591E7E" w:rsidRDefault="0006190A" w:rsidP="001063AF">
            <w:pPr>
              <w:spacing w:line="252" w:lineRule="auto"/>
              <w:jc w:val="both"/>
              <w:rPr>
                <w:rFonts w:cs="Arial"/>
                <w:sz w:val="24"/>
                <w:lang w:eastAsia="sl-SI"/>
              </w:rPr>
            </w:pPr>
            <w:r w:rsidRPr="00591E7E">
              <w:rPr>
                <w:rFonts w:eastAsia="Calibri" w:cs="Arial"/>
                <w:color w:val="000000"/>
                <w:kern w:val="24"/>
                <w:sz w:val="24"/>
                <w:lang w:eastAsia="sl-SI"/>
              </w:rPr>
              <w:t>(PRP, vključno z ukrepom zgodnjega upokojevanja in tehnične pomoči)</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hideMark/>
          </w:tcPr>
          <w:p w14:paraId="04EDAAA4"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eastAsia="sl-SI"/>
              </w:rPr>
              <w:t>68,57</w:t>
            </w:r>
          </w:p>
        </w:tc>
      </w:tr>
      <w:tr w:rsidR="0006190A" w:rsidRPr="00591E7E" w14:paraId="2E60C985" w14:textId="77777777" w:rsidTr="009B32C4">
        <w:trPr>
          <w:trHeight w:val="462"/>
        </w:trPr>
        <w:tc>
          <w:tcPr>
            <w:tcW w:w="7078" w:type="dxa"/>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hideMark/>
          </w:tcPr>
          <w:p w14:paraId="2D0EFAF0"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val="pl-PL" w:eastAsia="sl-SI"/>
              </w:rPr>
              <w:t>Ukrepi operativnega programa za razvoj ribištva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hideMark/>
          </w:tcPr>
          <w:p w14:paraId="32BD9744"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eastAsia="sl-SI"/>
              </w:rPr>
              <w:t>6,34</w:t>
            </w:r>
          </w:p>
        </w:tc>
      </w:tr>
      <w:tr w:rsidR="0006190A" w:rsidRPr="00591E7E" w14:paraId="49AFFE2C" w14:textId="77777777" w:rsidTr="009B32C4">
        <w:trPr>
          <w:trHeight w:val="462"/>
        </w:trPr>
        <w:tc>
          <w:tcPr>
            <w:tcW w:w="7078" w:type="dxa"/>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hideMark/>
          </w:tcPr>
          <w:p w14:paraId="521FC789"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val="pl-PL" w:eastAsia="sl-SI"/>
              </w:rPr>
              <w:t xml:space="preserve">Ukrepi kmetijskih trgov </w:t>
            </w:r>
          </w:p>
          <w:p w14:paraId="2836B2E8" w14:textId="77777777" w:rsidR="0006190A" w:rsidRPr="00591E7E" w:rsidRDefault="0006190A" w:rsidP="001063AF">
            <w:pPr>
              <w:spacing w:line="252" w:lineRule="auto"/>
              <w:jc w:val="both"/>
              <w:rPr>
                <w:rFonts w:cs="Arial"/>
                <w:sz w:val="24"/>
                <w:lang w:eastAsia="sl-SI"/>
              </w:rPr>
            </w:pPr>
            <w:r w:rsidRPr="00591E7E">
              <w:rPr>
                <w:rFonts w:eastAsia="Calibri" w:cs="Arial"/>
                <w:color w:val="000000"/>
                <w:kern w:val="24"/>
                <w:sz w:val="24"/>
                <w:lang w:val="pl-PL" w:eastAsia="sl-SI"/>
              </w:rPr>
              <w:t>(promocija, šolska shema, vinogradništvo, čebelarstvo, Covid-19)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hideMark/>
          </w:tcPr>
          <w:p w14:paraId="557A237B"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eastAsia="sl-SI"/>
              </w:rPr>
              <w:t>13,02</w:t>
            </w:r>
          </w:p>
        </w:tc>
      </w:tr>
      <w:tr w:rsidR="0006190A" w:rsidRPr="00591E7E" w14:paraId="65469053" w14:textId="77777777" w:rsidTr="009B32C4">
        <w:trPr>
          <w:trHeight w:val="462"/>
        </w:trPr>
        <w:tc>
          <w:tcPr>
            <w:tcW w:w="7078" w:type="dxa"/>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hideMark/>
          </w:tcPr>
          <w:p w14:paraId="7FB6CBAD"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val="pl-PL" w:eastAsia="sl-SI"/>
              </w:rPr>
              <w:t xml:space="preserve">Nacionalni ukrepi </w:t>
            </w:r>
          </w:p>
          <w:p w14:paraId="22B0A90E" w14:textId="77777777" w:rsidR="0006190A" w:rsidRPr="00591E7E" w:rsidRDefault="0006190A" w:rsidP="001063AF">
            <w:pPr>
              <w:spacing w:line="252" w:lineRule="auto"/>
              <w:jc w:val="both"/>
              <w:rPr>
                <w:rFonts w:cs="Arial"/>
                <w:sz w:val="24"/>
                <w:lang w:eastAsia="sl-SI"/>
              </w:rPr>
            </w:pPr>
            <w:r w:rsidRPr="00591E7E">
              <w:rPr>
                <w:rFonts w:eastAsia="Calibri" w:cs="Arial"/>
                <w:color w:val="000000"/>
                <w:kern w:val="24"/>
                <w:sz w:val="24"/>
                <w:lang w:val="pl-PL" w:eastAsia="sl-SI"/>
              </w:rPr>
              <w:t>(državne pomoči, zavarovalne premije, društva, deminimis in Covid-19)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hideMark/>
          </w:tcPr>
          <w:p w14:paraId="6E5245A4"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eastAsia="sl-SI"/>
              </w:rPr>
              <w:t>30,37</w:t>
            </w:r>
          </w:p>
        </w:tc>
      </w:tr>
      <w:tr w:rsidR="0006190A" w:rsidRPr="00591E7E" w14:paraId="0A4DFFF0" w14:textId="77777777" w:rsidTr="009B32C4">
        <w:trPr>
          <w:trHeight w:val="540"/>
        </w:trPr>
        <w:tc>
          <w:tcPr>
            <w:tcW w:w="7078" w:type="dxa"/>
            <w:tcBorders>
              <w:top w:val="single" w:sz="8" w:space="0" w:color="000000"/>
              <w:left w:val="single" w:sz="8" w:space="0" w:color="000000"/>
              <w:bottom w:val="single" w:sz="8" w:space="0" w:color="000000"/>
              <w:right w:val="single" w:sz="8" w:space="0" w:color="000000"/>
            </w:tcBorders>
            <w:shd w:val="clear" w:color="auto" w:fill="5B9BD5"/>
            <w:tcMar>
              <w:top w:w="15" w:type="dxa"/>
              <w:left w:w="21" w:type="dxa"/>
              <w:bottom w:w="0" w:type="dxa"/>
              <w:right w:w="21" w:type="dxa"/>
            </w:tcMar>
            <w:hideMark/>
          </w:tcPr>
          <w:p w14:paraId="5F1BA1C8"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eastAsia="sl-SI"/>
              </w:rPr>
              <w:t>Skupna vsota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hideMark/>
          </w:tcPr>
          <w:p w14:paraId="421A697F" w14:textId="77777777" w:rsidR="0006190A" w:rsidRPr="00591E7E" w:rsidRDefault="0006190A" w:rsidP="001063AF">
            <w:pPr>
              <w:spacing w:line="252" w:lineRule="auto"/>
              <w:jc w:val="both"/>
              <w:rPr>
                <w:rFonts w:cs="Arial"/>
                <w:sz w:val="24"/>
                <w:lang w:eastAsia="sl-SI"/>
              </w:rPr>
            </w:pPr>
            <w:r w:rsidRPr="00591E7E">
              <w:rPr>
                <w:rFonts w:eastAsia="Calibri" w:cs="Arial"/>
                <w:b/>
                <w:bCs/>
                <w:color w:val="000000"/>
                <w:kern w:val="24"/>
                <w:sz w:val="24"/>
                <w:lang w:eastAsia="sl-SI"/>
              </w:rPr>
              <w:t>341,82</w:t>
            </w:r>
          </w:p>
        </w:tc>
      </w:tr>
    </w:tbl>
    <w:p w14:paraId="3E4B102E" w14:textId="00A2EBC0" w:rsidR="00F273AD" w:rsidRPr="00591E7E" w:rsidRDefault="00F273AD" w:rsidP="001063AF">
      <w:pPr>
        <w:pStyle w:val="Telobesedila"/>
        <w:spacing w:before="120" w:line="360" w:lineRule="auto"/>
        <w:jc w:val="both"/>
        <w:rPr>
          <w:rFonts w:ascii="Arial" w:hAnsi="Arial" w:cs="Arial"/>
          <w:bCs/>
        </w:rPr>
      </w:pPr>
    </w:p>
    <w:p w14:paraId="788CDCB5" w14:textId="2E22B3CE" w:rsidR="0006190A" w:rsidRPr="00591E7E" w:rsidRDefault="005A0A0E" w:rsidP="001063AF">
      <w:pPr>
        <w:pStyle w:val="Odstavekseznama"/>
        <w:numPr>
          <w:ilvl w:val="0"/>
          <w:numId w:val="7"/>
        </w:numPr>
        <w:spacing w:line="360" w:lineRule="auto"/>
        <w:jc w:val="both"/>
        <w:rPr>
          <w:rFonts w:cs="Arial"/>
          <w:bCs/>
          <w:iCs/>
          <w:sz w:val="24"/>
        </w:rPr>
      </w:pPr>
      <w:r w:rsidRPr="00591E7E">
        <w:rPr>
          <w:rFonts w:cs="Arial"/>
          <w:bCs/>
          <w:iCs/>
          <w:sz w:val="24"/>
        </w:rPr>
        <w:t xml:space="preserve">Z izplačili intenzivno nadaljujemo tudi letos: </w:t>
      </w:r>
      <w:r w:rsidR="0006190A" w:rsidRPr="00591E7E">
        <w:rPr>
          <w:rFonts w:cs="Arial"/>
          <w:bCs/>
          <w:iCs/>
          <w:sz w:val="24"/>
        </w:rPr>
        <w:t xml:space="preserve">od začetka januarja 2022 do danes </w:t>
      </w:r>
      <w:r w:rsidRPr="00591E7E">
        <w:rPr>
          <w:rFonts w:cs="Arial"/>
          <w:bCs/>
          <w:iCs/>
          <w:sz w:val="24"/>
        </w:rPr>
        <w:t xml:space="preserve">je bilo </w:t>
      </w:r>
      <w:r w:rsidR="0006190A" w:rsidRPr="00591E7E">
        <w:rPr>
          <w:rFonts w:cs="Arial"/>
          <w:bCs/>
          <w:iCs/>
          <w:sz w:val="24"/>
        </w:rPr>
        <w:t xml:space="preserve">za sheme neposrednih plačil </w:t>
      </w:r>
      <w:r w:rsidR="00AC21CD" w:rsidRPr="00591E7E">
        <w:rPr>
          <w:rFonts w:cs="Arial"/>
          <w:bCs/>
          <w:iCs/>
          <w:sz w:val="24"/>
        </w:rPr>
        <w:t xml:space="preserve">izplačanih že </w:t>
      </w:r>
      <w:r w:rsidR="0006190A" w:rsidRPr="00591E7E">
        <w:rPr>
          <w:rFonts w:cs="Arial"/>
          <w:bCs/>
          <w:iCs/>
          <w:sz w:val="24"/>
        </w:rPr>
        <w:t>104,4 mio EUR.</w:t>
      </w:r>
    </w:p>
    <w:p w14:paraId="749365CD" w14:textId="77777777" w:rsidR="002E044B" w:rsidRPr="00591E7E" w:rsidRDefault="002E044B" w:rsidP="001063AF">
      <w:pPr>
        <w:spacing w:line="360" w:lineRule="auto"/>
        <w:jc w:val="both"/>
        <w:rPr>
          <w:rFonts w:cs="Arial"/>
          <w:b/>
          <w:bCs/>
          <w:iCs/>
          <w:sz w:val="24"/>
          <w:highlight w:val="lightGray"/>
          <w:u w:val="single"/>
        </w:rPr>
      </w:pPr>
    </w:p>
    <w:p w14:paraId="7D2391DE" w14:textId="2C7ED738" w:rsidR="00F273AD" w:rsidRPr="00591E7E" w:rsidRDefault="00F273AD" w:rsidP="001063AF">
      <w:pPr>
        <w:spacing w:line="360" w:lineRule="auto"/>
        <w:jc w:val="center"/>
        <w:rPr>
          <w:rFonts w:cs="Arial"/>
          <w:b/>
          <w:bCs/>
          <w:iCs/>
          <w:sz w:val="24"/>
          <w:u w:val="single"/>
        </w:rPr>
      </w:pPr>
      <w:r w:rsidRPr="00591E7E">
        <w:rPr>
          <w:rFonts w:cs="Arial"/>
          <w:b/>
          <w:bCs/>
          <w:iCs/>
          <w:sz w:val="24"/>
          <w:u w:val="single"/>
        </w:rPr>
        <w:t>POTEK IZDAJE ODLOČB IN IZPLAČ</w:t>
      </w:r>
      <w:r w:rsidR="000C2D89" w:rsidRPr="00591E7E">
        <w:rPr>
          <w:rFonts w:cs="Arial"/>
          <w:b/>
          <w:bCs/>
          <w:iCs/>
          <w:sz w:val="24"/>
          <w:u w:val="single"/>
        </w:rPr>
        <w:t>IL ZA ZAHTEVKE ZBIRNE VLOGE 202</w:t>
      </w:r>
      <w:r w:rsidR="005B2347" w:rsidRPr="00591E7E">
        <w:rPr>
          <w:rFonts w:cs="Arial"/>
          <w:b/>
          <w:bCs/>
          <w:iCs/>
          <w:sz w:val="24"/>
          <w:u w:val="single"/>
        </w:rPr>
        <w:t>1</w:t>
      </w:r>
    </w:p>
    <w:p w14:paraId="2F1E17AC" w14:textId="49FABB4E" w:rsidR="00793C30" w:rsidRPr="00591E7E" w:rsidRDefault="00EB6801" w:rsidP="001063AF">
      <w:pPr>
        <w:pStyle w:val="Odstavekseznama"/>
        <w:numPr>
          <w:ilvl w:val="0"/>
          <w:numId w:val="1"/>
        </w:numPr>
        <w:spacing w:line="360" w:lineRule="auto"/>
        <w:jc w:val="both"/>
        <w:rPr>
          <w:rFonts w:cs="Arial"/>
          <w:color w:val="000000"/>
          <w:sz w:val="24"/>
        </w:rPr>
      </w:pPr>
      <w:r w:rsidRPr="00591E7E">
        <w:rPr>
          <w:rFonts w:cs="Arial"/>
          <w:color w:val="000000"/>
          <w:sz w:val="24"/>
        </w:rPr>
        <w:t xml:space="preserve">Agencija je (pred)plačila za </w:t>
      </w:r>
      <w:r w:rsidR="00C2538F" w:rsidRPr="00591E7E">
        <w:rPr>
          <w:rFonts w:cs="Arial"/>
          <w:color w:val="000000"/>
          <w:sz w:val="24"/>
        </w:rPr>
        <w:t xml:space="preserve">območja z omejenimi dejavniki za kmetijsko dejavnost </w:t>
      </w:r>
      <w:r w:rsidR="00C2538F" w:rsidRPr="00591E7E">
        <w:rPr>
          <w:rFonts w:cs="Arial"/>
          <w:b/>
          <w:color w:val="000000"/>
          <w:sz w:val="24"/>
        </w:rPr>
        <w:t>OMD</w:t>
      </w:r>
      <w:r w:rsidR="00793C30" w:rsidRPr="00591E7E">
        <w:rPr>
          <w:rFonts w:cs="Arial"/>
          <w:color w:val="000000"/>
          <w:sz w:val="24"/>
        </w:rPr>
        <w:t xml:space="preserve"> začela izvajati v </w:t>
      </w:r>
      <w:r w:rsidR="006F435A" w:rsidRPr="00591E7E">
        <w:rPr>
          <w:rFonts w:cs="Arial"/>
          <w:color w:val="000000"/>
          <w:sz w:val="24"/>
        </w:rPr>
        <w:t>začetku oktobra</w:t>
      </w:r>
      <w:r w:rsidRPr="00591E7E">
        <w:rPr>
          <w:rFonts w:cs="Arial"/>
          <w:color w:val="000000"/>
          <w:sz w:val="24"/>
        </w:rPr>
        <w:t xml:space="preserve"> </w:t>
      </w:r>
      <w:r w:rsidR="00793C30" w:rsidRPr="00591E7E">
        <w:rPr>
          <w:rFonts w:cs="Arial"/>
          <w:color w:val="000000"/>
          <w:sz w:val="24"/>
        </w:rPr>
        <w:t>lani</w:t>
      </w:r>
      <w:r w:rsidR="0015298F">
        <w:rPr>
          <w:rFonts w:cs="Arial"/>
          <w:color w:val="000000"/>
          <w:sz w:val="24"/>
        </w:rPr>
        <w:t>;</w:t>
      </w:r>
    </w:p>
    <w:p w14:paraId="08176F2C" w14:textId="0E9F3F01" w:rsidR="007A7906" w:rsidRPr="00591E7E" w:rsidRDefault="006F435A" w:rsidP="001063AF">
      <w:pPr>
        <w:pStyle w:val="Odstavekseznama"/>
        <w:numPr>
          <w:ilvl w:val="0"/>
          <w:numId w:val="1"/>
        </w:numPr>
        <w:spacing w:line="360" w:lineRule="auto"/>
        <w:jc w:val="both"/>
        <w:rPr>
          <w:rFonts w:cs="Arial"/>
          <w:color w:val="000000"/>
          <w:sz w:val="24"/>
        </w:rPr>
      </w:pPr>
      <w:r w:rsidRPr="00591E7E">
        <w:rPr>
          <w:rFonts w:cs="Arial"/>
          <w:color w:val="000000"/>
          <w:sz w:val="24"/>
        </w:rPr>
        <w:t>Do danes je bilo 46.772 vlagateljem skupno izplačanih 42,7 milijonov evrov;</w:t>
      </w:r>
    </w:p>
    <w:p w14:paraId="73E5E0A8" w14:textId="3D919FC4" w:rsidR="006F435A" w:rsidRPr="00591E7E" w:rsidRDefault="007A7906" w:rsidP="001063AF">
      <w:pPr>
        <w:pStyle w:val="Odstavekseznama"/>
        <w:numPr>
          <w:ilvl w:val="0"/>
          <w:numId w:val="1"/>
        </w:numPr>
        <w:spacing w:line="360" w:lineRule="auto"/>
        <w:jc w:val="both"/>
        <w:rPr>
          <w:rFonts w:cs="Arial"/>
          <w:color w:val="000000"/>
          <w:sz w:val="24"/>
        </w:rPr>
      </w:pPr>
      <w:r w:rsidRPr="00591E7E">
        <w:rPr>
          <w:rFonts w:cs="Arial"/>
          <w:sz w:val="24"/>
        </w:rPr>
        <w:t xml:space="preserve">Za </w:t>
      </w:r>
      <w:r w:rsidRPr="00591E7E">
        <w:rPr>
          <w:rFonts w:cs="Arial"/>
          <w:b/>
          <w:sz w:val="24"/>
        </w:rPr>
        <w:t>sheme neposrednih plačil</w:t>
      </w:r>
      <w:r w:rsidRPr="00591E7E">
        <w:rPr>
          <w:rFonts w:cs="Arial"/>
          <w:sz w:val="24"/>
        </w:rPr>
        <w:t xml:space="preserve"> za leto 202</w:t>
      </w:r>
      <w:r w:rsidR="006A3396" w:rsidRPr="00591E7E">
        <w:rPr>
          <w:rFonts w:cs="Arial"/>
          <w:sz w:val="24"/>
        </w:rPr>
        <w:t>1</w:t>
      </w:r>
      <w:r w:rsidRPr="00591E7E">
        <w:rPr>
          <w:rFonts w:cs="Arial"/>
          <w:sz w:val="24"/>
        </w:rPr>
        <w:t xml:space="preserve"> je </w:t>
      </w:r>
      <w:r w:rsidR="00C2538F" w:rsidRPr="00591E7E">
        <w:rPr>
          <w:rFonts w:cs="Arial"/>
          <w:sz w:val="24"/>
        </w:rPr>
        <w:t>Agencija</w:t>
      </w:r>
      <w:r w:rsidRPr="00591E7E">
        <w:rPr>
          <w:rFonts w:cs="Arial"/>
          <w:sz w:val="24"/>
        </w:rPr>
        <w:t xml:space="preserve"> letos</w:t>
      </w:r>
      <w:r w:rsidR="006F435A" w:rsidRPr="00591E7E">
        <w:rPr>
          <w:rFonts w:cs="Arial"/>
          <w:sz w:val="24"/>
        </w:rPr>
        <w:t xml:space="preserve"> od začetka januarja do danes</w:t>
      </w:r>
      <w:r w:rsidR="00265249" w:rsidRPr="00591E7E">
        <w:rPr>
          <w:rFonts w:cs="Arial"/>
          <w:sz w:val="24"/>
        </w:rPr>
        <w:t xml:space="preserve"> </w:t>
      </w:r>
      <w:r w:rsidR="006F435A" w:rsidRPr="00591E7E">
        <w:rPr>
          <w:rFonts w:cs="Arial"/>
          <w:sz w:val="24"/>
        </w:rPr>
        <w:t>54.089 upravičencem izdala začasne odločbe v skupnem znesku 104,4 milijone evrov</w:t>
      </w:r>
      <w:r w:rsidR="0015298F">
        <w:rPr>
          <w:rFonts w:cs="Arial"/>
          <w:sz w:val="24"/>
        </w:rPr>
        <w:t>;</w:t>
      </w:r>
    </w:p>
    <w:p w14:paraId="78F3E6E7" w14:textId="35A005AE" w:rsidR="00793C30" w:rsidRPr="00591E7E" w:rsidRDefault="006F435A" w:rsidP="001063AF">
      <w:pPr>
        <w:pStyle w:val="Odstavekseznama"/>
        <w:numPr>
          <w:ilvl w:val="0"/>
          <w:numId w:val="1"/>
        </w:numPr>
        <w:spacing w:line="360" w:lineRule="auto"/>
        <w:jc w:val="both"/>
        <w:rPr>
          <w:rFonts w:cs="Arial"/>
          <w:color w:val="000000"/>
          <w:sz w:val="24"/>
        </w:rPr>
      </w:pPr>
      <w:r w:rsidRPr="00591E7E">
        <w:rPr>
          <w:rFonts w:cs="Arial"/>
          <w:sz w:val="24"/>
        </w:rPr>
        <w:t>Predvidoma v prihodnjem tednu, torej še v tem mesecu, bomo pričeli izdajati</w:t>
      </w:r>
      <w:r w:rsidR="00C2538F" w:rsidRPr="00591E7E">
        <w:rPr>
          <w:rFonts w:cs="Arial"/>
          <w:sz w:val="24"/>
        </w:rPr>
        <w:t xml:space="preserve"> končne odločbe</w:t>
      </w:r>
      <w:r w:rsidR="001B21CE" w:rsidRPr="00591E7E">
        <w:rPr>
          <w:rFonts w:cs="Arial"/>
          <w:sz w:val="24"/>
        </w:rPr>
        <w:t xml:space="preserve"> in izvaja</w:t>
      </w:r>
      <w:r w:rsidRPr="00591E7E">
        <w:rPr>
          <w:rFonts w:cs="Arial"/>
          <w:sz w:val="24"/>
        </w:rPr>
        <w:t>ti še</w:t>
      </w:r>
      <w:r w:rsidR="001B21CE" w:rsidRPr="00591E7E">
        <w:rPr>
          <w:rFonts w:cs="Arial"/>
          <w:b/>
          <w:sz w:val="24"/>
        </w:rPr>
        <w:t xml:space="preserve"> </w:t>
      </w:r>
      <w:r w:rsidR="00E56692" w:rsidRPr="00591E7E">
        <w:rPr>
          <w:rFonts w:cs="Arial"/>
          <w:b/>
          <w:sz w:val="24"/>
        </w:rPr>
        <w:t>drugi del</w:t>
      </w:r>
      <w:r w:rsidR="001B21CE" w:rsidRPr="00591E7E">
        <w:rPr>
          <w:rFonts w:cs="Arial"/>
          <w:sz w:val="24"/>
        </w:rPr>
        <w:t xml:space="preserve"> (</w:t>
      </w:r>
      <w:r w:rsidR="007A7906" w:rsidRPr="00591E7E">
        <w:rPr>
          <w:rFonts w:cs="Arial"/>
          <w:sz w:val="24"/>
        </w:rPr>
        <w:t>20-odstotni</w:t>
      </w:r>
      <w:r w:rsidR="00C2538F" w:rsidRPr="00591E7E">
        <w:rPr>
          <w:rFonts w:cs="Arial"/>
          <w:sz w:val="24"/>
        </w:rPr>
        <w:t xml:space="preserve"> </w:t>
      </w:r>
      <w:r w:rsidR="001B21CE" w:rsidRPr="00591E7E">
        <w:rPr>
          <w:rFonts w:cs="Arial"/>
          <w:sz w:val="24"/>
        </w:rPr>
        <w:t xml:space="preserve">preostanek) </w:t>
      </w:r>
      <w:r w:rsidR="007A7906" w:rsidRPr="00591E7E">
        <w:rPr>
          <w:rFonts w:cs="Arial"/>
          <w:sz w:val="24"/>
        </w:rPr>
        <w:t xml:space="preserve">neposrednih </w:t>
      </w:r>
      <w:r w:rsidR="00E960E1" w:rsidRPr="00591E7E">
        <w:rPr>
          <w:rFonts w:cs="Arial"/>
          <w:b/>
          <w:sz w:val="24"/>
        </w:rPr>
        <w:t>plačil</w:t>
      </w:r>
      <w:r w:rsidR="0015298F">
        <w:rPr>
          <w:rFonts w:cs="Arial"/>
          <w:b/>
          <w:sz w:val="24"/>
        </w:rPr>
        <w:t>;</w:t>
      </w:r>
    </w:p>
    <w:p w14:paraId="444EAABD" w14:textId="71EEE391" w:rsidR="00504843" w:rsidRPr="00591E7E" w:rsidRDefault="000249DB" w:rsidP="001063AF">
      <w:pPr>
        <w:pStyle w:val="Odstavekseznama"/>
        <w:numPr>
          <w:ilvl w:val="0"/>
          <w:numId w:val="5"/>
        </w:numPr>
        <w:autoSpaceDE w:val="0"/>
        <w:autoSpaceDN w:val="0"/>
        <w:adjustRightInd w:val="0"/>
        <w:spacing w:line="360" w:lineRule="auto"/>
        <w:jc w:val="both"/>
        <w:rPr>
          <w:rFonts w:cs="Arial"/>
          <w:noProof w:val="0"/>
          <w:color w:val="000000"/>
          <w:sz w:val="24"/>
          <w:lang w:eastAsia="sl-SI"/>
        </w:rPr>
      </w:pPr>
      <w:r w:rsidRPr="00591E7E">
        <w:rPr>
          <w:rFonts w:cs="Arial"/>
          <w:b/>
          <w:color w:val="000000"/>
          <w:sz w:val="24"/>
        </w:rPr>
        <w:t>Izplačila za kmetijsko-okoljske in podnebne ukrepe</w:t>
      </w:r>
      <w:r w:rsidR="001B21CE" w:rsidRPr="00591E7E">
        <w:rPr>
          <w:rFonts w:cs="Arial"/>
          <w:b/>
          <w:color w:val="000000"/>
          <w:sz w:val="24"/>
        </w:rPr>
        <w:t xml:space="preserve"> KOPOP</w:t>
      </w:r>
      <w:r w:rsidRPr="00591E7E">
        <w:rPr>
          <w:rFonts w:cs="Arial"/>
          <w:b/>
          <w:color w:val="000000"/>
          <w:sz w:val="24"/>
        </w:rPr>
        <w:t xml:space="preserve">, dobrobit živali in ekološko kmetovanje </w:t>
      </w:r>
      <w:r w:rsidRPr="00591E7E">
        <w:rPr>
          <w:rFonts w:cs="Arial"/>
          <w:color w:val="000000"/>
          <w:sz w:val="24"/>
        </w:rPr>
        <w:t>bodo</w:t>
      </w:r>
      <w:r w:rsidR="006F435A" w:rsidRPr="00591E7E">
        <w:rPr>
          <w:rFonts w:cs="Arial"/>
          <w:color w:val="000000"/>
          <w:sz w:val="24"/>
        </w:rPr>
        <w:t xml:space="preserve"> predvidoma</w:t>
      </w:r>
      <w:r w:rsidRPr="00591E7E">
        <w:rPr>
          <w:rFonts w:cs="Arial"/>
          <w:color w:val="000000"/>
          <w:sz w:val="24"/>
        </w:rPr>
        <w:t xml:space="preserve"> </w:t>
      </w:r>
      <w:r w:rsidRPr="00591E7E">
        <w:rPr>
          <w:rFonts w:cs="Arial"/>
          <w:noProof w:val="0"/>
          <w:color w:val="000000"/>
          <w:sz w:val="24"/>
          <w:lang w:eastAsia="sl-SI"/>
        </w:rPr>
        <w:t>izplačan</w:t>
      </w:r>
      <w:r w:rsidR="00F84AE7">
        <w:rPr>
          <w:rFonts w:cs="Arial"/>
          <w:noProof w:val="0"/>
          <w:color w:val="000000"/>
          <w:sz w:val="24"/>
          <w:lang w:eastAsia="sl-SI"/>
        </w:rPr>
        <w:t>a</w:t>
      </w:r>
      <w:r w:rsidRPr="00591E7E">
        <w:rPr>
          <w:rFonts w:cs="Arial"/>
          <w:noProof w:val="0"/>
          <w:color w:val="000000"/>
          <w:sz w:val="24"/>
          <w:lang w:eastAsia="sl-SI"/>
        </w:rPr>
        <w:t xml:space="preserve"> v </w:t>
      </w:r>
      <w:r w:rsidR="000C2D89" w:rsidRPr="00591E7E">
        <w:rPr>
          <w:rFonts w:cs="Arial"/>
          <w:noProof w:val="0"/>
          <w:color w:val="000000"/>
          <w:sz w:val="24"/>
          <w:lang w:eastAsia="sl-SI"/>
        </w:rPr>
        <w:t>obdobju od aprila do junija 202</w:t>
      </w:r>
      <w:r w:rsidR="006A3396" w:rsidRPr="00591E7E">
        <w:rPr>
          <w:rFonts w:cs="Arial"/>
          <w:noProof w:val="0"/>
          <w:color w:val="000000"/>
          <w:sz w:val="24"/>
          <w:lang w:eastAsia="sl-SI"/>
        </w:rPr>
        <w:t>2</w:t>
      </w:r>
      <w:r w:rsidRPr="00591E7E">
        <w:rPr>
          <w:rFonts w:cs="Arial"/>
          <w:noProof w:val="0"/>
          <w:color w:val="000000"/>
          <w:sz w:val="24"/>
          <w:lang w:eastAsia="sl-SI"/>
        </w:rPr>
        <w:t xml:space="preserve">. </w:t>
      </w:r>
    </w:p>
    <w:p w14:paraId="29B51B05" w14:textId="77777777" w:rsidR="00F273AD" w:rsidRPr="00591E7E" w:rsidRDefault="00F273AD" w:rsidP="001063AF">
      <w:pPr>
        <w:pStyle w:val="Telobesedila"/>
        <w:spacing w:before="120" w:line="360" w:lineRule="auto"/>
        <w:jc w:val="both"/>
        <w:rPr>
          <w:rFonts w:ascii="Arial" w:hAnsi="Arial" w:cs="Arial"/>
          <w:b/>
          <w:bCs/>
          <w:iCs/>
          <w:color w:val="0066FF"/>
          <w:highlight w:val="lightGray"/>
          <w:u w:val="single"/>
        </w:rPr>
      </w:pPr>
    </w:p>
    <w:p w14:paraId="1BAC97A3" w14:textId="3EE7E4B7" w:rsidR="00EF54B8" w:rsidRPr="00591E7E" w:rsidRDefault="00EF54B8" w:rsidP="001063AF">
      <w:pPr>
        <w:pStyle w:val="Telobesedila"/>
        <w:spacing w:before="120" w:line="360" w:lineRule="auto"/>
        <w:jc w:val="center"/>
        <w:rPr>
          <w:rFonts w:ascii="Arial" w:hAnsi="Arial" w:cs="Arial"/>
          <w:b/>
          <w:bCs/>
          <w:iCs/>
          <w:color w:val="000000" w:themeColor="text1"/>
          <w:u w:val="single"/>
        </w:rPr>
      </w:pPr>
      <w:r w:rsidRPr="00591E7E">
        <w:rPr>
          <w:rFonts w:ascii="Arial" w:hAnsi="Arial" w:cs="Arial"/>
          <w:b/>
          <w:bCs/>
          <w:iCs/>
          <w:color w:val="000000" w:themeColor="text1"/>
          <w:u w:val="single"/>
        </w:rPr>
        <w:t>UKREPI</w:t>
      </w:r>
      <w:r w:rsidR="00F273AD" w:rsidRPr="00591E7E">
        <w:rPr>
          <w:rFonts w:ascii="Arial" w:hAnsi="Arial" w:cs="Arial"/>
          <w:b/>
          <w:bCs/>
          <w:iCs/>
          <w:color w:val="000000" w:themeColor="text1"/>
          <w:u w:val="single"/>
        </w:rPr>
        <w:t xml:space="preserve"> RAZVOJA PODEŽELJA</w:t>
      </w:r>
      <w:r w:rsidRPr="00591E7E">
        <w:rPr>
          <w:rFonts w:ascii="Arial" w:hAnsi="Arial" w:cs="Arial"/>
          <w:b/>
          <w:bCs/>
          <w:iCs/>
          <w:color w:val="000000" w:themeColor="text1"/>
          <w:u w:val="single"/>
        </w:rPr>
        <w:t xml:space="preserve"> IN RIBIŠTVA</w:t>
      </w:r>
    </w:p>
    <w:p w14:paraId="2BB24D88" w14:textId="3A175A7D" w:rsidR="00591E7E" w:rsidRPr="00591E7E" w:rsidRDefault="00EF54B8" w:rsidP="001063AF">
      <w:pPr>
        <w:pStyle w:val="Odstavekseznama"/>
        <w:numPr>
          <w:ilvl w:val="0"/>
          <w:numId w:val="5"/>
        </w:numPr>
        <w:spacing w:line="360" w:lineRule="auto"/>
        <w:jc w:val="both"/>
        <w:rPr>
          <w:rFonts w:cs="Arial"/>
          <w:sz w:val="24"/>
        </w:rPr>
      </w:pPr>
      <w:r w:rsidRPr="00591E7E">
        <w:rPr>
          <w:rFonts w:cs="Arial"/>
          <w:sz w:val="24"/>
        </w:rPr>
        <w:t>V letu 2021 je bilo objavljenih 26 javnih razpisov PRP 2014-2020, 15 javnih razpisov pa se je v letu 2021 zaprlo</w:t>
      </w:r>
      <w:r w:rsidR="0015298F">
        <w:rPr>
          <w:rFonts w:cs="Arial"/>
          <w:sz w:val="24"/>
        </w:rPr>
        <w:t>;</w:t>
      </w:r>
      <w:r w:rsidRPr="00591E7E">
        <w:rPr>
          <w:rFonts w:cs="Arial"/>
          <w:sz w:val="24"/>
        </w:rPr>
        <w:t xml:space="preserve"> </w:t>
      </w:r>
    </w:p>
    <w:p w14:paraId="3A900A85" w14:textId="242AA2CC" w:rsidR="00EF54B8" w:rsidRPr="00591E7E" w:rsidRDefault="00EF54B8" w:rsidP="001063AF">
      <w:pPr>
        <w:pStyle w:val="Odstavekseznama"/>
        <w:numPr>
          <w:ilvl w:val="0"/>
          <w:numId w:val="5"/>
        </w:numPr>
        <w:spacing w:line="360" w:lineRule="auto"/>
        <w:jc w:val="both"/>
        <w:rPr>
          <w:rFonts w:cs="Arial"/>
          <w:sz w:val="24"/>
        </w:rPr>
      </w:pPr>
      <w:r w:rsidRPr="00591E7E">
        <w:rPr>
          <w:rFonts w:cs="Arial"/>
          <w:sz w:val="24"/>
        </w:rPr>
        <w:t>Iz naslova OP ESPR so se vloge zbirale na 5 odprtih javnih razpisih</w:t>
      </w:r>
      <w:r w:rsidR="0015298F">
        <w:rPr>
          <w:rFonts w:cs="Arial"/>
          <w:sz w:val="24"/>
        </w:rPr>
        <w:t>;</w:t>
      </w:r>
      <w:r w:rsidRPr="00591E7E">
        <w:rPr>
          <w:rFonts w:cs="Arial"/>
          <w:sz w:val="24"/>
        </w:rPr>
        <w:t xml:space="preserve"> </w:t>
      </w:r>
    </w:p>
    <w:p w14:paraId="3CDAE21A" w14:textId="12B42CB3" w:rsidR="00591E7E" w:rsidRPr="00591E7E" w:rsidRDefault="00EF54B8" w:rsidP="001063AF">
      <w:pPr>
        <w:pStyle w:val="Odstavekseznama"/>
        <w:numPr>
          <w:ilvl w:val="0"/>
          <w:numId w:val="5"/>
        </w:numPr>
        <w:spacing w:line="360" w:lineRule="auto"/>
        <w:jc w:val="both"/>
        <w:rPr>
          <w:rFonts w:cs="Arial"/>
          <w:sz w:val="24"/>
        </w:rPr>
      </w:pPr>
      <w:r w:rsidRPr="00591E7E">
        <w:rPr>
          <w:rFonts w:cs="Arial"/>
          <w:sz w:val="24"/>
        </w:rPr>
        <w:t xml:space="preserve">V letu 2021 </w:t>
      </w:r>
      <w:r w:rsidR="00591E7E" w:rsidRPr="00591E7E">
        <w:rPr>
          <w:rFonts w:cs="Arial"/>
          <w:sz w:val="24"/>
        </w:rPr>
        <w:t xml:space="preserve">je bilo odobreno </w:t>
      </w:r>
      <w:r w:rsidRPr="00591E7E">
        <w:rPr>
          <w:rFonts w:cs="Arial"/>
          <w:sz w:val="24"/>
        </w:rPr>
        <w:t>1.794 vlog v vrednosti kar 109,85 mio EUR</w:t>
      </w:r>
      <w:r w:rsidR="0015298F">
        <w:rPr>
          <w:rFonts w:cs="Arial"/>
          <w:sz w:val="24"/>
        </w:rPr>
        <w:t>;</w:t>
      </w:r>
    </w:p>
    <w:p w14:paraId="01E5594D" w14:textId="619F7A83" w:rsidR="00591E7E" w:rsidRPr="00591E7E" w:rsidRDefault="00EF54B8" w:rsidP="001063AF">
      <w:pPr>
        <w:pStyle w:val="Odstavekseznama"/>
        <w:numPr>
          <w:ilvl w:val="0"/>
          <w:numId w:val="5"/>
        </w:numPr>
        <w:spacing w:line="360" w:lineRule="auto"/>
        <w:jc w:val="both"/>
        <w:rPr>
          <w:rFonts w:cs="Arial"/>
          <w:sz w:val="24"/>
        </w:rPr>
      </w:pPr>
      <w:r w:rsidRPr="00591E7E">
        <w:rPr>
          <w:rFonts w:cs="Arial"/>
          <w:sz w:val="24"/>
        </w:rPr>
        <w:t>Ob</w:t>
      </w:r>
      <w:r w:rsidR="00591E7E" w:rsidRPr="00591E7E">
        <w:rPr>
          <w:rFonts w:cs="Arial"/>
          <w:sz w:val="24"/>
        </w:rPr>
        <w:t xml:space="preserve">ravnavano je bilo </w:t>
      </w:r>
      <w:r w:rsidRPr="00591E7E">
        <w:rPr>
          <w:rFonts w:cs="Arial"/>
          <w:sz w:val="24"/>
        </w:rPr>
        <w:t xml:space="preserve">5.660 zahtevkov za izplačilo sredstev </w:t>
      </w:r>
      <w:r w:rsidR="00591E7E" w:rsidRPr="00591E7E">
        <w:rPr>
          <w:rFonts w:cs="Arial"/>
          <w:sz w:val="24"/>
        </w:rPr>
        <w:t>in</w:t>
      </w:r>
      <w:r w:rsidRPr="00591E7E">
        <w:rPr>
          <w:rFonts w:cs="Arial"/>
          <w:sz w:val="24"/>
        </w:rPr>
        <w:t xml:space="preserve"> izplača</w:t>
      </w:r>
      <w:r w:rsidR="00591E7E" w:rsidRPr="00591E7E">
        <w:rPr>
          <w:rFonts w:cs="Arial"/>
          <w:sz w:val="24"/>
        </w:rPr>
        <w:t>no</w:t>
      </w:r>
      <w:r w:rsidRPr="00591E7E">
        <w:rPr>
          <w:rFonts w:cs="Arial"/>
          <w:sz w:val="24"/>
        </w:rPr>
        <w:t xml:space="preserve"> 64,58 mio EUR</w:t>
      </w:r>
      <w:r w:rsidR="0015298F">
        <w:rPr>
          <w:rFonts w:cs="Arial"/>
          <w:sz w:val="24"/>
        </w:rPr>
        <w:t>;</w:t>
      </w:r>
      <w:r w:rsidRPr="00591E7E">
        <w:rPr>
          <w:rFonts w:cs="Arial"/>
          <w:sz w:val="24"/>
        </w:rPr>
        <w:t xml:space="preserve"> </w:t>
      </w:r>
    </w:p>
    <w:p w14:paraId="42F06702" w14:textId="52EBE61E" w:rsidR="00EF54B8" w:rsidRPr="00591E7E" w:rsidRDefault="00EF54B8" w:rsidP="001063AF">
      <w:pPr>
        <w:pStyle w:val="Odstavekseznama"/>
        <w:numPr>
          <w:ilvl w:val="0"/>
          <w:numId w:val="5"/>
        </w:numPr>
        <w:spacing w:line="360" w:lineRule="auto"/>
        <w:jc w:val="both"/>
        <w:rPr>
          <w:rFonts w:cs="Arial"/>
          <w:sz w:val="24"/>
        </w:rPr>
      </w:pPr>
      <w:r w:rsidRPr="00591E7E">
        <w:rPr>
          <w:rFonts w:cs="Arial"/>
          <w:sz w:val="24"/>
        </w:rPr>
        <w:t>Ob</w:t>
      </w:r>
      <w:r w:rsidR="00591E7E" w:rsidRPr="00591E7E">
        <w:rPr>
          <w:rFonts w:cs="Arial"/>
          <w:sz w:val="24"/>
        </w:rPr>
        <w:t xml:space="preserve">ravnavano je bilo </w:t>
      </w:r>
      <w:r w:rsidRPr="00591E7E">
        <w:rPr>
          <w:rFonts w:cs="Arial"/>
          <w:sz w:val="24"/>
        </w:rPr>
        <w:t xml:space="preserve">tudi 2.282 prošenj za spremembo obveznosti, kar je največ v zadnjih treh letih. </w:t>
      </w:r>
    </w:p>
    <w:p w14:paraId="76945D25" w14:textId="77777777" w:rsidR="00B17BFE" w:rsidRPr="00591E7E" w:rsidRDefault="00B17BFE" w:rsidP="001063AF">
      <w:pPr>
        <w:spacing w:line="360" w:lineRule="auto"/>
        <w:jc w:val="both"/>
        <w:rPr>
          <w:rFonts w:cs="Arial"/>
          <w:b/>
          <w:bCs/>
          <w:sz w:val="24"/>
          <w:u w:val="single"/>
        </w:rPr>
      </w:pPr>
    </w:p>
    <w:p w14:paraId="449B2A4B" w14:textId="25D81539" w:rsidR="00EE1569" w:rsidRPr="00591E7E" w:rsidRDefault="00EE1569" w:rsidP="001063AF">
      <w:pPr>
        <w:spacing w:line="360" w:lineRule="auto"/>
        <w:jc w:val="center"/>
        <w:rPr>
          <w:rFonts w:cs="Arial"/>
          <w:b/>
          <w:bCs/>
          <w:sz w:val="24"/>
          <w:u w:val="single"/>
        </w:rPr>
      </w:pPr>
      <w:r w:rsidRPr="00591E7E">
        <w:rPr>
          <w:rFonts w:cs="Arial"/>
          <w:b/>
          <w:bCs/>
          <w:sz w:val="24"/>
          <w:u w:val="single"/>
        </w:rPr>
        <w:t>UKREPI KMETIJSKIH TRGOV</w:t>
      </w:r>
    </w:p>
    <w:p w14:paraId="63C4A6A6" w14:textId="77777777" w:rsidR="00591E7E" w:rsidRPr="00591E7E" w:rsidRDefault="00EE1569" w:rsidP="001063AF">
      <w:pPr>
        <w:pStyle w:val="Odstavekseznama"/>
        <w:numPr>
          <w:ilvl w:val="0"/>
          <w:numId w:val="33"/>
        </w:numPr>
        <w:spacing w:line="360" w:lineRule="auto"/>
        <w:jc w:val="both"/>
        <w:rPr>
          <w:rFonts w:cs="Arial"/>
          <w:bCs/>
          <w:sz w:val="24"/>
        </w:rPr>
      </w:pPr>
      <w:r w:rsidRPr="00591E7E">
        <w:rPr>
          <w:rFonts w:cs="Arial"/>
          <w:bCs/>
          <w:sz w:val="24"/>
        </w:rPr>
        <w:t xml:space="preserve">Za ukrepe kmetijskih trgov je bilo v letu 2021 skupno izplačanih 40,2 mio EUR, od tega je bilo 23,7 mio EUR izplačano za ukrepe, ki so bili uvedeni za blažitev motenj na trgu in izpada dohodka kot posledica COVID-19. </w:t>
      </w:r>
    </w:p>
    <w:p w14:paraId="74CF2621" w14:textId="33CAABBC" w:rsidR="00591E7E" w:rsidRPr="00591E7E" w:rsidRDefault="00EE1569" w:rsidP="001063AF">
      <w:pPr>
        <w:pStyle w:val="Odstavekseznama"/>
        <w:numPr>
          <w:ilvl w:val="0"/>
          <w:numId w:val="33"/>
        </w:numPr>
        <w:spacing w:line="360" w:lineRule="auto"/>
        <w:jc w:val="both"/>
        <w:rPr>
          <w:rFonts w:cs="Arial"/>
          <w:bCs/>
          <w:sz w:val="24"/>
        </w:rPr>
      </w:pPr>
      <w:r w:rsidRPr="00591E7E">
        <w:rPr>
          <w:rFonts w:cs="Arial"/>
          <w:bCs/>
          <w:sz w:val="24"/>
        </w:rPr>
        <w:lastRenderedPageBreak/>
        <w:t xml:space="preserve">Zaradi posledic epidemije COVID-19 je bilo kot pomoč kmetom izvedenih </w:t>
      </w:r>
      <w:r w:rsidRPr="00591E7E">
        <w:rPr>
          <w:rFonts w:cs="Arial"/>
          <w:b/>
          <w:sz w:val="24"/>
        </w:rPr>
        <w:t>14 dodatnih ukrepov</w:t>
      </w:r>
      <w:r w:rsidRPr="00591E7E">
        <w:rPr>
          <w:rFonts w:cs="Arial"/>
          <w:bCs/>
          <w:sz w:val="24"/>
        </w:rPr>
        <w:t>, za katere se  je glavnina izplačil izvedla v obdobju od maja do decembra 2021</w:t>
      </w:r>
      <w:r w:rsidR="0015298F">
        <w:rPr>
          <w:rFonts w:cs="Arial"/>
          <w:bCs/>
          <w:sz w:val="24"/>
        </w:rPr>
        <w:t>;</w:t>
      </w:r>
    </w:p>
    <w:p w14:paraId="638B18DC" w14:textId="77777777" w:rsidR="00591E7E" w:rsidRPr="00591E7E" w:rsidRDefault="00EE1569" w:rsidP="001063AF">
      <w:pPr>
        <w:pStyle w:val="Odstavekseznama"/>
        <w:numPr>
          <w:ilvl w:val="0"/>
          <w:numId w:val="33"/>
        </w:numPr>
        <w:spacing w:line="360" w:lineRule="auto"/>
        <w:jc w:val="both"/>
        <w:rPr>
          <w:rFonts w:cs="Arial"/>
          <w:bCs/>
          <w:sz w:val="24"/>
        </w:rPr>
      </w:pPr>
      <w:r w:rsidRPr="00591E7E">
        <w:rPr>
          <w:rFonts w:cs="Arial"/>
          <w:bCs/>
          <w:sz w:val="24"/>
        </w:rPr>
        <w:t>Na področju ukrepov kmetijskih trgov je bilo v letu 2021 največ izplačano za</w:t>
      </w:r>
      <w:r w:rsidR="00591E7E" w:rsidRPr="00591E7E">
        <w:rPr>
          <w:rFonts w:cs="Arial"/>
          <w:bCs/>
          <w:sz w:val="24"/>
        </w:rPr>
        <w:t>:</w:t>
      </w:r>
      <w:r w:rsidRPr="00591E7E">
        <w:rPr>
          <w:rFonts w:cs="Arial"/>
          <w:bCs/>
          <w:sz w:val="24"/>
        </w:rPr>
        <w:t xml:space="preserve"> </w:t>
      </w:r>
    </w:p>
    <w:p w14:paraId="0E0F9279" w14:textId="77777777" w:rsidR="00591E7E" w:rsidRPr="00591E7E" w:rsidRDefault="00591E7E" w:rsidP="001063AF">
      <w:pPr>
        <w:pStyle w:val="Odstavekseznama"/>
        <w:spacing w:line="360" w:lineRule="auto"/>
        <w:jc w:val="both"/>
        <w:rPr>
          <w:rFonts w:cs="Arial"/>
          <w:bCs/>
          <w:sz w:val="24"/>
        </w:rPr>
      </w:pPr>
      <w:r w:rsidRPr="00591E7E">
        <w:rPr>
          <w:rFonts w:cs="Arial"/>
          <w:bCs/>
          <w:sz w:val="24"/>
        </w:rPr>
        <w:t xml:space="preserve">- </w:t>
      </w:r>
      <w:r w:rsidR="00EE1569" w:rsidRPr="00591E7E">
        <w:rPr>
          <w:rFonts w:cs="Arial"/>
          <w:bCs/>
          <w:sz w:val="24"/>
        </w:rPr>
        <w:t>Finančno pomoč v prireji govejega mesa zaradi drugega vala COVID-19 in sicer 6,93 mio EUR,</w:t>
      </w:r>
    </w:p>
    <w:p w14:paraId="77F4520F" w14:textId="0BF1EA46" w:rsidR="00591E7E" w:rsidRPr="00591E7E" w:rsidRDefault="00591E7E" w:rsidP="001063AF">
      <w:pPr>
        <w:pStyle w:val="Odstavekseznama"/>
        <w:spacing w:line="360" w:lineRule="auto"/>
        <w:jc w:val="both"/>
        <w:rPr>
          <w:rFonts w:cs="Arial"/>
          <w:bCs/>
          <w:sz w:val="24"/>
        </w:rPr>
      </w:pPr>
      <w:r w:rsidRPr="00591E7E">
        <w:rPr>
          <w:rFonts w:cs="Arial"/>
          <w:bCs/>
          <w:sz w:val="24"/>
        </w:rPr>
        <w:t>-</w:t>
      </w:r>
      <w:r w:rsidR="00EE1569" w:rsidRPr="00591E7E">
        <w:rPr>
          <w:rFonts w:cs="Arial"/>
          <w:bCs/>
          <w:sz w:val="24"/>
        </w:rPr>
        <w:t xml:space="preserve"> nato sledi ukrep Sofinanciranja zavarovalnih premij v vrednosti 6,188 mio EUR</w:t>
      </w:r>
      <w:r w:rsidRPr="00591E7E">
        <w:rPr>
          <w:rFonts w:cs="Arial"/>
          <w:bCs/>
          <w:sz w:val="24"/>
        </w:rPr>
        <w:t xml:space="preserve"> in</w:t>
      </w:r>
    </w:p>
    <w:p w14:paraId="0DE94730" w14:textId="0196241E" w:rsidR="00EE1569" w:rsidRPr="00591E7E" w:rsidRDefault="00EE1569" w:rsidP="001063AF">
      <w:pPr>
        <w:pStyle w:val="Odstavekseznama"/>
        <w:numPr>
          <w:ilvl w:val="0"/>
          <w:numId w:val="33"/>
        </w:numPr>
        <w:spacing w:line="360" w:lineRule="auto"/>
        <w:jc w:val="both"/>
        <w:rPr>
          <w:rFonts w:cs="Arial"/>
          <w:bCs/>
          <w:sz w:val="24"/>
        </w:rPr>
      </w:pPr>
      <w:r w:rsidRPr="00591E7E">
        <w:rPr>
          <w:rFonts w:cs="Arial"/>
          <w:bCs/>
          <w:sz w:val="24"/>
        </w:rPr>
        <w:t>Krizna destilacija vina s 4,36 mio EUR in Finančna pomoč v proizvodnji vina zaradi drugega vala COVID-19 v višini 3,38 mio EUR.</w:t>
      </w:r>
    </w:p>
    <w:p w14:paraId="495CC724" w14:textId="77777777" w:rsidR="00EE1569" w:rsidRPr="00591E7E" w:rsidRDefault="00EE1569" w:rsidP="001063AF">
      <w:pPr>
        <w:spacing w:line="360" w:lineRule="auto"/>
        <w:jc w:val="both"/>
        <w:rPr>
          <w:rFonts w:cs="Arial"/>
          <w:sz w:val="24"/>
        </w:rPr>
      </w:pPr>
    </w:p>
    <w:p w14:paraId="0E0E726F" w14:textId="345FD5A8" w:rsidR="005D1457" w:rsidRPr="00591E7E" w:rsidRDefault="00FE1D8B" w:rsidP="001063AF">
      <w:pPr>
        <w:shd w:val="clear" w:color="auto" w:fill="FFFFFF" w:themeFill="background1"/>
        <w:autoSpaceDE w:val="0"/>
        <w:autoSpaceDN w:val="0"/>
        <w:adjustRightInd w:val="0"/>
        <w:spacing w:line="360" w:lineRule="auto"/>
        <w:jc w:val="center"/>
        <w:rPr>
          <w:rFonts w:cs="Arial"/>
          <w:b/>
          <w:bCs/>
          <w:color w:val="000000" w:themeColor="text1"/>
          <w:sz w:val="24"/>
        </w:rPr>
      </w:pPr>
      <w:r w:rsidRPr="00591E7E">
        <w:rPr>
          <w:rFonts w:cs="Arial"/>
          <w:b/>
          <w:color w:val="000000" w:themeColor="text1"/>
          <w:sz w:val="24"/>
          <w:u w:val="single"/>
          <w:lang w:eastAsia="sl-SI"/>
        </w:rPr>
        <w:t>VEČJI UKREPI</w:t>
      </w:r>
    </w:p>
    <w:p w14:paraId="5E85B5CB" w14:textId="6D3158EC" w:rsidR="00591E7E" w:rsidRPr="00591E7E" w:rsidRDefault="00F61EDC" w:rsidP="001063AF">
      <w:pPr>
        <w:pStyle w:val="Odstavekseznama"/>
        <w:numPr>
          <w:ilvl w:val="0"/>
          <w:numId w:val="33"/>
        </w:numPr>
        <w:spacing w:line="360" w:lineRule="auto"/>
        <w:jc w:val="both"/>
        <w:rPr>
          <w:rFonts w:cs="Arial"/>
          <w:b/>
          <w:bCs/>
          <w:sz w:val="24"/>
        </w:rPr>
      </w:pPr>
      <w:r w:rsidRPr="00591E7E">
        <w:rPr>
          <w:rFonts w:cs="Arial"/>
          <w:sz w:val="24"/>
        </w:rPr>
        <w:t>Agenci</w:t>
      </w:r>
      <w:r w:rsidR="00984EB9" w:rsidRPr="00591E7E">
        <w:rPr>
          <w:rFonts w:cs="Arial"/>
          <w:sz w:val="24"/>
        </w:rPr>
        <w:t xml:space="preserve">ja je izvajala </w:t>
      </w:r>
      <w:r w:rsidRPr="00591E7E">
        <w:rPr>
          <w:rFonts w:cs="Arial"/>
          <w:sz w:val="24"/>
        </w:rPr>
        <w:t xml:space="preserve">številne (izredne) </w:t>
      </w:r>
      <w:r w:rsidRPr="00591E7E">
        <w:rPr>
          <w:rFonts w:cs="Arial"/>
          <w:b/>
          <w:sz w:val="24"/>
        </w:rPr>
        <w:t>ukrepe, namenjene blažitvi motenj na trgu in izpada dohodka kot posledica COVID-19.</w:t>
      </w:r>
      <w:r w:rsidR="0015298F">
        <w:rPr>
          <w:rFonts w:cs="Arial"/>
          <w:sz w:val="24"/>
        </w:rPr>
        <w:t>;</w:t>
      </w:r>
    </w:p>
    <w:p w14:paraId="6002EB29" w14:textId="39C32412" w:rsidR="00591E7E" w:rsidRPr="00591E7E" w:rsidRDefault="00A5538F" w:rsidP="001063AF">
      <w:pPr>
        <w:pStyle w:val="Odstavekseznama"/>
        <w:numPr>
          <w:ilvl w:val="0"/>
          <w:numId w:val="33"/>
        </w:numPr>
        <w:spacing w:line="360" w:lineRule="auto"/>
        <w:jc w:val="both"/>
        <w:rPr>
          <w:rFonts w:cs="Arial"/>
          <w:b/>
          <w:bCs/>
          <w:sz w:val="24"/>
        </w:rPr>
      </w:pPr>
      <w:r w:rsidRPr="00591E7E">
        <w:rPr>
          <w:rFonts w:cs="Arial"/>
          <w:sz w:val="24"/>
        </w:rPr>
        <w:t>Izvedeni so bili ukrepi na področju gozdarstva, vinarstva, govedoreje, prašičereje, reje drobnice, dopolnilnih dejavnosti na kmetji</w:t>
      </w:r>
      <w:r w:rsidR="006F435A" w:rsidRPr="00591E7E">
        <w:rPr>
          <w:rFonts w:cs="Arial"/>
          <w:sz w:val="24"/>
        </w:rPr>
        <w:t>, pridelovalcem krompirja</w:t>
      </w:r>
      <w:r w:rsidRPr="00591E7E">
        <w:rPr>
          <w:rFonts w:cs="Arial"/>
          <w:sz w:val="24"/>
        </w:rPr>
        <w:t xml:space="preserve"> itd</w:t>
      </w:r>
      <w:r w:rsidR="0015298F">
        <w:rPr>
          <w:rFonts w:cs="Arial"/>
          <w:sz w:val="24"/>
        </w:rPr>
        <w:t>.;</w:t>
      </w:r>
      <w:r w:rsidRPr="00591E7E">
        <w:rPr>
          <w:rFonts w:cs="Arial"/>
          <w:sz w:val="24"/>
        </w:rPr>
        <w:t xml:space="preserve"> </w:t>
      </w:r>
    </w:p>
    <w:p w14:paraId="05645D98" w14:textId="04D90BFC" w:rsidR="00591E7E" w:rsidRPr="00591E7E" w:rsidRDefault="00F61EDC" w:rsidP="001063AF">
      <w:pPr>
        <w:pStyle w:val="Odstavekseznama"/>
        <w:numPr>
          <w:ilvl w:val="0"/>
          <w:numId w:val="33"/>
        </w:numPr>
        <w:spacing w:line="360" w:lineRule="auto"/>
        <w:jc w:val="both"/>
        <w:rPr>
          <w:rFonts w:cs="Arial"/>
          <w:b/>
          <w:bCs/>
          <w:sz w:val="24"/>
        </w:rPr>
      </w:pPr>
      <w:r w:rsidRPr="00591E7E">
        <w:rPr>
          <w:rFonts w:cs="Arial"/>
          <w:sz w:val="24"/>
        </w:rPr>
        <w:t xml:space="preserve">Skupno je bilo za te ukrepe izplačanih </w:t>
      </w:r>
      <w:r w:rsidR="006F435A" w:rsidRPr="00591E7E">
        <w:rPr>
          <w:rFonts w:cs="Arial"/>
          <w:sz w:val="24"/>
        </w:rPr>
        <w:t xml:space="preserve">24,9 </w:t>
      </w:r>
      <w:r w:rsidRPr="00591E7E">
        <w:rPr>
          <w:rFonts w:cs="Arial"/>
          <w:sz w:val="24"/>
        </w:rPr>
        <w:t>m</w:t>
      </w:r>
      <w:r w:rsidR="00591E7E">
        <w:rPr>
          <w:rFonts w:cs="Arial"/>
          <w:sz w:val="24"/>
        </w:rPr>
        <w:t>io EUR</w:t>
      </w:r>
      <w:r w:rsidR="0015298F">
        <w:rPr>
          <w:rFonts w:cs="Arial"/>
          <w:sz w:val="24"/>
        </w:rPr>
        <w:t>;</w:t>
      </w:r>
      <w:r w:rsidR="00C83EA5" w:rsidRPr="00591E7E">
        <w:rPr>
          <w:rFonts w:cs="Arial"/>
          <w:sz w:val="24"/>
        </w:rPr>
        <w:t xml:space="preserve"> </w:t>
      </w:r>
    </w:p>
    <w:p w14:paraId="6C8E8C05" w14:textId="515001DD" w:rsidR="00F61EDC" w:rsidRPr="00591E7E" w:rsidRDefault="00C83EA5" w:rsidP="001063AF">
      <w:pPr>
        <w:pStyle w:val="Odstavekseznama"/>
        <w:numPr>
          <w:ilvl w:val="0"/>
          <w:numId w:val="33"/>
        </w:numPr>
        <w:spacing w:line="360" w:lineRule="auto"/>
        <w:jc w:val="both"/>
        <w:rPr>
          <w:rFonts w:cs="Arial"/>
          <w:b/>
          <w:bCs/>
          <w:sz w:val="24"/>
        </w:rPr>
      </w:pPr>
      <w:r w:rsidRPr="00591E7E">
        <w:rPr>
          <w:rFonts w:cs="Arial"/>
          <w:sz w:val="24"/>
        </w:rPr>
        <w:t>Podrobnejši razrez izplačil za Covid ukrepe je predstavljen v tabeli:</w:t>
      </w:r>
    </w:p>
    <w:tbl>
      <w:tblPr>
        <w:tblW w:w="9204" w:type="dxa"/>
        <w:tblCellMar>
          <w:left w:w="0" w:type="dxa"/>
          <w:right w:w="0" w:type="dxa"/>
        </w:tblCellMar>
        <w:tblLook w:val="04A0" w:firstRow="1" w:lastRow="0" w:firstColumn="1" w:lastColumn="0" w:noHBand="0" w:noVBand="1"/>
      </w:tblPr>
      <w:tblGrid>
        <w:gridCol w:w="7664"/>
        <w:gridCol w:w="1540"/>
      </w:tblGrid>
      <w:tr w:rsidR="00174487" w:rsidRPr="00591E7E" w14:paraId="106BD201" w14:textId="77777777" w:rsidTr="00C42808">
        <w:trPr>
          <w:trHeight w:val="391"/>
        </w:trPr>
        <w:tc>
          <w:tcPr>
            <w:tcW w:w="792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70" w:type="dxa"/>
              <w:bottom w:w="0" w:type="dxa"/>
              <w:right w:w="70" w:type="dxa"/>
            </w:tcMar>
            <w:vAlign w:val="center"/>
            <w:hideMark/>
          </w:tcPr>
          <w:p w14:paraId="76751BFE" w14:textId="77777777" w:rsidR="00174487" w:rsidRPr="00591E7E" w:rsidRDefault="00174487" w:rsidP="001063AF">
            <w:pPr>
              <w:spacing w:line="259" w:lineRule="auto"/>
              <w:jc w:val="both"/>
              <w:rPr>
                <w:rFonts w:cs="Arial"/>
                <w:sz w:val="24"/>
              </w:rPr>
            </w:pPr>
            <w:r w:rsidRPr="00591E7E">
              <w:rPr>
                <w:rFonts w:cs="Arial"/>
                <w:b/>
                <w:bCs/>
                <w:sz w:val="24"/>
              </w:rPr>
              <w:t>UKREP</w:t>
            </w:r>
          </w:p>
        </w:tc>
        <w:tc>
          <w:tcPr>
            <w:tcW w:w="1276" w:type="dxa"/>
            <w:tcBorders>
              <w:top w:val="single" w:sz="8" w:space="0" w:color="FFFFFF"/>
              <w:left w:val="single" w:sz="8" w:space="0" w:color="FFFFFF"/>
              <w:bottom w:val="single" w:sz="24" w:space="0" w:color="FFFFFF"/>
              <w:right w:val="single" w:sz="8" w:space="0" w:color="FFFFFF"/>
            </w:tcBorders>
            <w:shd w:val="clear" w:color="auto" w:fill="5B9BD5"/>
            <w:tcMar>
              <w:top w:w="15" w:type="dxa"/>
              <w:left w:w="70" w:type="dxa"/>
              <w:bottom w:w="0" w:type="dxa"/>
              <w:right w:w="70" w:type="dxa"/>
            </w:tcMar>
            <w:vAlign w:val="center"/>
            <w:hideMark/>
          </w:tcPr>
          <w:p w14:paraId="05BFC508" w14:textId="77777777" w:rsidR="00174487" w:rsidRPr="00591E7E" w:rsidRDefault="00174487" w:rsidP="001063AF">
            <w:pPr>
              <w:spacing w:line="259" w:lineRule="auto"/>
              <w:jc w:val="both"/>
              <w:rPr>
                <w:rFonts w:cs="Arial"/>
                <w:sz w:val="24"/>
              </w:rPr>
            </w:pPr>
            <w:r w:rsidRPr="00591E7E">
              <w:rPr>
                <w:rFonts w:cs="Arial"/>
                <w:b/>
                <w:bCs/>
                <w:sz w:val="24"/>
              </w:rPr>
              <w:t>IZPLAČANO</w:t>
            </w:r>
          </w:p>
          <w:p w14:paraId="28F66ACC" w14:textId="77777777" w:rsidR="00174487" w:rsidRPr="00591E7E" w:rsidRDefault="00174487" w:rsidP="001063AF">
            <w:pPr>
              <w:spacing w:line="259" w:lineRule="auto"/>
              <w:jc w:val="both"/>
              <w:rPr>
                <w:rFonts w:cs="Arial"/>
                <w:sz w:val="24"/>
              </w:rPr>
            </w:pPr>
            <w:r w:rsidRPr="00591E7E">
              <w:rPr>
                <w:rFonts w:cs="Arial"/>
                <w:b/>
                <w:bCs/>
                <w:sz w:val="24"/>
              </w:rPr>
              <w:t>(v mio EUR)</w:t>
            </w:r>
          </w:p>
        </w:tc>
      </w:tr>
      <w:tr w:rsidR="00174487" w:rsidRPr="00591E7E" w14:paraId="2F46DDB7" w14:textId="77777777" w:rsidTr="00C42808">
        <w:trPr>
          <w:trHeight w:val="495"/>
        </w:trPr>
        <w:tc>
          <w:tcPr>
            <w:tcW w:w="7928" w:type="dxa"/>
            <w:tcBorders>
              <w:top w:val="single" w:sz="24" w:space="0" w:color="FFFFFF"/>
              <w:left w:val="single" w:sz="8" w:space="0" w:color="FFFFFF"/>
              <w:bottom w:val="single" w:sz="8" w:space="0" w:color="FFFFFF"/>
              <w:right w:val="single" w:sz="8" w:space="0" w:color="FFFFFF"/>
            </w:tcBorders>
            <w:shd w:val="clear" w:color="auto" w:fill="5B9BD5"/>
            <w:tcMar>
              <w:top w:w="15" w:type="dxa"/>
              <w:left w:w="70" w:type="dxa"/>
              <w:bottom w:w="0" w:type="dxa"/>
              <w:right w:w="70" w:type="dxa"/>
            </w:tcMar>
            <w:vAlign w:val="center"/>
            <w:hideMark/>
          </w:tcPr>
          <w:p w14:paraId="13642531" w14:textId="77777777" w:rsidR="00174487" w:rsidRPr="00591E7E" w:rsidRDefault="00174487" w:rsidP="001063AF">
            <w:pPr>
              <w:spacing w:line="259" w:lineRule="auto"/>
              <w:jc w:val="both"/>
              <w:rPr>
                <w:rFonts w:cs="Arial"/>
                <w:sz w:val="24"/>
              </w:rPr>
            </w:pPr>
            <w:r w:rsidRPr="00591E7E">
              <w:rPr>
                <w:rFonts w:cs="Arial"/>
                <w:b/>
                <w:bCs/>
                <w:sz w:val="24"/>
              </w:rPr>
              <w:t>Krizno skladiščenje vina</w:t>
            </w:r>
          </w:p>
        </w:tc>
        <w:tc>
          <w:tcPr>
            <w:tcW w:w="1276" w:type="dxa"/>
            <w:tcBorders>
              <w:top w:val="single" w:sz="24" w:space="0" w:color="FFFFFF"/>
              <w:left w:val="single" w:sz="8" w:space="0" w:color="FFFFFF"/>
              <w:bottom w:val="single" w:sz="8" w:space="0" w:color="FFFFFF"/>
              <w:right w:val="single" w:sz="8" w:space="0" w:color="FFFFFF"/>
            </w:tcBorders>
            <w:shd w:val="clear" w:color="auto" w:fill="D2DEEF"/>
            <w:tcMar>
              <w:top w:w="15" w:type="dxa"/>
              <w:left w:w="70" w:type="dxa"/>
              <w:bottom w:w="0" w:type="dxa"/>
              <w:right w:w="70" w:type="dxa"/>
            </w:tcMar>
            <w:vAlign w:val="center"/>
            <w:hideMark/>
          </w:tcPr>
          <w:p w14:paraId="03F37E74" w14:textId="77777777" w:rsidR="00174487" w:rsidRPr="00591E7E" w:rsidRDefault="00174487" w:rsidP="001063AF">
            <w:pPr>
              <w:spacing w:line="259" w:lineRule="auto"/>
              <w:jc w:val="both"/>
              <w:rPr>
                <w:rFonts w:cs="Arial"/>
                <w:b/>
                <w:bCs/>
                <w:sz w:val="24"/>
              </w:rPr>
            </w:pPr>
            <w:r w:rsidRPr="00591E7E">
              <w:rPr>
                <w:rFonts w:cs="Arial"/>
                <w:b/>
                <w:bCs/>
                <w:sz w:val="24"/>
              </w:rPr>
              <w:t>0,049</w:t>
            </w:r>
          </w:p>
        </w:tc>
      </w:tr>
      <w:tr w:rsidR="00174487" w:rsidRPr="00591E7E" w14:paraId="65B5BB5D" w14:textId="77777777" w:rsidTr="00C42808">
        <w:trPr>
          <w:trHeight w:val="166"/>
        </w:trPr>
        <w:tc>
          <w:tcPr>
            <w:tcW w:w="7928" w:type="dxa"/>
            <w:tcBorders>
              <w:top w:val="single" w:sz="8" w:space="0" w:color="FFFFFF"/>
              <w:left w:val="single" w:sz="8" w:space="0" w:color="FFFFFF"/>
              <w:bottom w:val="single" w:sz="8" w:space="0" w:color="FFFFFF"/>
              <w:right w:val="single" w:sz="8" w:space="0" w:color="FFFFFF"/>
            </w:tcBorders>
            <w:shd w:val="clear" w:color="auto" w:fill="5B9BD5"/>
            <w:tcMar>
              <w:top w:w="15" w:type="dxa"/>
              <w:left w:w="70" w:type="dxa"/>
              <w:bottom w:w="0" w:type="dxa"/>
              <w:right w:w="70" w:type="dxa"/>
            </w:tcMar>
            <w:vAlign w:val="center"/>
            <w:hideMark/>
          </w:tcPr>
          <w:p w14:paraId="4CB48A73" w14:textId="77777777" w:rsidR="00174487" w:rsidRPr="00591E7E" w:rsidRDefault="00174487" w:rsidP="001063AF">
            <w:pPr>
              <w:spacing w:line="259" w:lineRule="auto"/>
              <w:jc w:val="both"/>
              <w:rPr>
                <w:rFonts w:cs="Arial"/>
                <w:sz w:val="24"/>
              </w:rPr>
            </w:pPr>
            <w:r w:rsidRPr="00591E7E">
              <w:rPr>
                <w:rFonts w:cs="Arial"/>
                <w:b/>
                <w:bCs/>
                <w:sz w:val="24"/>
              </w:rPr>
              <w:t>Krizna destilacija vina</w:t>
            </w:r>
          </w:p>
        </w:tc>
        <w:tc>
          <w:tcPr>
            <w:tcW w:w="1276" w:type="dxa"/>
            <w:tcBorders>
              <w:top w:val="single" w:sz="8" w:space="0" w:color="FFFFFF"/>
              <w:left w:val="single" w:sz="8" w:space="0" w:color="FFFFFF"/>
              <w:bottom w:val="single" w:sz="8" w:space="0" w:color="FFFFFF"/>
              <w:right w:val="single" w:sz="8" w:space="0" w:color="FFFFFF"/>
            </w:tcBorders>
            <w:shd w:val="clear" w:color="auto" w:fill="EAEFF7"/>
            <w:tcMar>
              <w:top w:w="15" w:type="dxa"/>
              <w:left w:w="70" w:type="dxa"/>
              <w:bottom w:w="0" w:type="dxa"/>
              <w:right w:w="70" w:type="dxa"/>
            </w:tcMar>
            <w:vAlign w:val="center"/>
            <w:hideMark/>
          </w:tcPr>
          <w:p w14:paraId="453036DE" w14:textId="77777777" w:rsidR="00174487" w:rsidRPr="00591E7E" w:rsidRDefault="00174487" w:rsidP="001063AF">
            <w:pPr>
              <w:spacing w:line="259" w:lineRule="auto"/>
              <w:jc w:val="both"/>
              <w:rPr>
                <w:rFonts w:cs="Arial"/>
                <w:b/>
                <w:bCs/>
                <w:sz w:val="24"/>
              </w:rPr>
            </w:pPr>
            <w:r w:rsidRPr="00591E7E">
              <w:rPr>
                <w:rFonts w:cs="Arial"/>
                <w:b/>
                <w:bCs/>
                <w:sz w:val="24"/>
              </w:rPr>
              <w:t>4,362</w:t>
            </w:r>
          </w:p>
        </w:tc>
      </w:tr>
      <w:tr w:rsidR="00174487" w:rsidRPr="00591E7E" w14:paraId="5389DF00" w14:textId="77777777" w:rsidTr="00C42808">
        <w:trPr>
          <w:trHeight w:val="33"/>
        </w:trPr>
        <w:tc>
          <w:tcPr>
            <w:tcW w:w="7928" w:type="dxa"/>
            <w:tcBorders>
              <w:top w:val="single" w:sz="8" w:space="0" w:color="FFFFFF"/>
              <w:left w:val="single" w:sz="8" w:space="0" w:color="FFFFFF"/>
              <w:bottom w:val="single" w:sz="8" w:space="0" w:color="FFFFFF"/>
              <w:right w:val="single" w:sz="8" w:space="0" w:color="FFFFFF"/>
            </w:tcBorders>
            <w:shd w:val="clear" w:color="auto" w:fill="5B9BD5"/>
            <w:tcMar>
              <w:top w:w="15" w:type="dxa"/>
              <w:left w:w="70" w:type="dxa"/>
              <w:bottom w:w="0" w:type="dxa"/>
              <w:right w:w="70" w:type="dxa"/>
            </w:tcMar>
            <w:vAlign w:val="center"/>
            <w:hideMark/>
          </w:tcPr>
          <w:p w14:paraId="07E1BB07" w14:textId="77777777" w:rsidR="00174487" w:rsidRPr="00591E7E" w:rsidRDefault="00174487" w:rsidP="001063AF">
            <w:pPr>
              <w:spacing w:line="259" w:lineRule="auto"/>
              <w:jc w:val="both"/>
              <w:rPr>
                <w:rFonts w:cs="Arial"/>
                <w:sz w:val="24"/>
              </w:rPr>
            </w:pPr>
            <w:r w:rsidRPr="00591E7E">
              <w:rPr>
                <w:rFonts w:cs="Arial"/>
                <w:b/>
                <w:bCs/>
                <w:sz w:val="24"/>
              </w:rPr>
              <w:t>Zelena trgatev</w:t>
            </w:r>
          </w:p>
        </w:tc>
        <w:tc>
          <w:tcPr>
            <w:tcW w:w="1276" w:type="dxa"/>
            <w:tcBorders>
              <w:top w:val="single" w:sz="8" w:space="0" w:color="FFFFFF"/>
              <w:left w:val="single" w:sz="8" w:space="0" w:color="FFFFFF"/>
              <w:bottom w:val="single" w:sz="8" w:space="0" w:color="FFFFFF"/>
              <w:right w:val="single" w:sz="8" w:space="0" w:color="FFFFFF"/>
            </w:tcBorders>
            <w:shd w:val="clear" w:color="auto" w:fill="D2DEEF"/>
            <w:tcMar>
              <w:top w:w="15" w:type="dxa"/>
              <w:left w:w="70" w:type="dxa"/>
              <w:bottom w:w="0" w:type="dxa"/>
              <w:right w:w="70" w:type="dxa"/>
            </w:tcMar>
            <w:vAlign w:val="center"/>
            <w:hideMark/>
          </w:tcPr>
          <w:p w14:paraId="79D09FA8" w14:textId="77777777" w:rsidR="00174487" w:rsidRPr="00591E7E" w:rsidRDefault="00174487" w:rsidP="001063AF">
            <w:pPr>
              <w:spacing w:line="259" w:lineRule="auto"/>
              <w:jc w:val="both"/>
              <w:rPr>
                <w:rFonts w:cs="Arial"/>
                <w:b/>
                <w:bCs/>
                <w:sz w:val="24"/>
              </w:rPr>
            </w:pPr>
            <w:r w:rsidRPr="00591E7E">
              <w:rPr>
                <w:rFonts w:cs="Arial"/>
                <w:b/>
                <w:bCs/>
                <w:sz w:val="24"/>
              </w:rPr>
              <w:t>0,120</w:t>
            </w:r>
          </w:p>
        </w:tc>
      </w:tr>
      <w:tr w:rsidR="00174487" w:rsidRPr="00591E7E" w14:paraId="04B82808" w14:textId="77777777" w:rsidTr="00C42808">
        <w:trPr>
          <w:trHeight w:val="96"/>
        </w:trPr>
        <w:tc>
          <w:tcPr>
            <w:tcW w:w="7928" w:type="dxa"/>
            <w:tcBorders>
              <w:top w:val="single" w:sz="8" w:space="0" w:color="FFFFFF"/>
              <w:left w:val="single" w:sz="8" w:space="0" w:color="FFFFFF"/>
              <w:bottom w:val="single" w:sz="8" w:space="0" w:color="FFFFFF"/>
              <w:right w:val="single" w:sz="8" w:space="0" w:color="FFFFFF"/>
            </w:tcBorders>
            <w:shd w:val="clear" w:color="auto" w:fill="5B9BD5"/>
            <w:tcMar>
              <w:top w:w="15" w:type="dxa"/>
              <w:left w:w="70" w:type="dxa"/>
              <w:bottom w:w="0" w:type="dxa"/>
              <w:right w:w="70" w:type="dxa"/>
            </w:tcMar>
            <w:vAlign w:val="center"/>
            <w:hideMark/>
          </w:tcPr>
          <w:p w14:paraId="6B3CDD49" w14:textId="77777777" w:rsidR="00174487" w:rsidRPr="00591E7E" w:rsidRDefault="00174487" w:rsidP="001063AF">
            <w:pPr>
              <w:spacing w:line="259" w:lineRule="auto"/>
              <w:jc w:val="both"/>
              <w:rPr>
                <w:rFonts w:cs="Arial"/>
                <w:sz w:val="24"/>
              </w:rPr>
            </w:pPr>
            <w:r w:rsidRPr="00591E7E">
              <w:rPr>
                <w:rFonts w:cs="Arial"/>
                <w:b/>
                <w:bCs/>
                <w:sz w:val="24"/>
              </w:rPr>
              <w:t>Finančna pomoč zaradi izpada dohodka v prireji govejega mesa</w:t>
            </w:r>
          </w:p>
        </w:tc>
        <w:tc>
          <w:tcPr>
            <w:tcW w:w="1276" w:type="dxa"/>
            <w:tcBorders>
              <w:top w:val="single" w:sz="8" w:space="0" w:color="FFFFFF"/>
              <w:left w:val="single" w:sz="8" w:space="0" w:color="FFFFFF"/>
              <w:bottom w:val="single" w:sz="8" w:space="0" w:color="FFFFFF"/>
              <w:right w:val="single" w:sz="8" w:space="0" w:color="FFFFFF"/>
            </w:tcBorders>
            <w:shd w:val="clear" w:color="auto" w:fill="EAEFF7"/>
            <w:tcMar>
              <w:top w:w="15" w:type="dxa"/>
              <w:left w:w="70" w:type="dxa"/>
              <w:bottom w:w="0" w:type="dxa"/>
              <w:right w:w="70" w:type="dxa"/>
            </w:tcMar>
            <w:vAlign w:val="center"/>
            <w:hideMark/>
          </w:tcPr>
          <w:p w14:paraId="19023501" w14:textId="77777777" w:rsidR="00174487" w:rsidRPr="00591E7E" w:rsidRDefault="00174487" w:rsidP="001063AF">
            <w:pPr>
              <w:spacing w:line="259" w:lineRule="auto"/>
              <w:jc w:val="both"/>
              <w:rPr>
                <w:rFonts w:cs="Arial"/>
                <w:b/>
                <w:bCs/>
                <w:sz w:val="24"/>
              </w:rPr>
            </w:pPr>
            <w:r w:rsidRPr="00591E7E">
              <w:rPr>
                <w:rFonts w:cs="Arial"/>
                <w:b/>
                <w:bCs/>
                <w:sz w:val="24"/>
              </w:rPr>
              <w:t>6,930</w:t>
            </w:r>
          </w:p>
        </w:tc>
      </w:tr>
      <w:tr w:rsidR="00174487" w:rsidRPr="00591E7E" w14:paraId="3A69DD7D" w14:textId="77777777" w:rsidTr="00C42808">
        <w:trPr>
          <w:trHeight w:val="307"/>
        </w:trPr>
        <w:tc>
          <w:tcPr>
            <w:tcW w:w="7928" w:type="dxa"/>
            <w:tcBorders>
              <w:top w:val="single" w:sz="8" w:space="0" w:color="FFFFFF"/>
              <w:left w:val="single" w:sz="8" w:space="0" w:color="FFFFFF"/>
              <w:bottom w:val="single" w:sz="8" w:space="0" w:color="FFFFFF"/>
              <w:right w:val="single" w:sz="8" w:space="0" w:color="FFFFFF"/>
            </w:tcBorders>
            <w:shd w:val="clear" w:color="auto" w:fill="5B9BD5"/>
            <w:tcMar>
              <w:top w:w="15" w:type="dxa"/>
              <w:left w:w="70" w:type="dxa"/>
              <w:bottom w:w="0" w:type="dxa"/>
              <w:right w:w="70" w:type="dxa"/>
            </w:tcMar>
            <w:vAlign w:val="center"/>
            <w:hideMark/>
          </w:tcPr>
          <w:p w14:paraId="27E46505" w14:textId="77777777" w:rsidR="00174487" w:rsidRPr="00591E7E" w:rsidRDefault="00174487" w:rsidP="001063AF">
            <w:pPr>
              <w:spacing w:line="259" w:lineRule="auto"/>
              <w:jc w:val="both"/>
              <w:rPr>
                <w:rFonts w:cs="Arial"/>
                <w:sz w:val="24"/>
              </w:rPr>
            </w:pPr>
            <w:r w:rsidRPr="00591E7E">
              <w:rPr>
                <w:rFonts w:cs="Arial"/>
                <w:b/>
                <w:bCs/>
                <w:sz w:val="24"/>
              </w:rPr>
              <w:t>Finančna pomoč zaradi izpada dohodka v proizvodnji vina (drugi val epidemije)</w:t>
            </w:r>
          </w:p>
        </w:tc>
        <w:tc>
          <w:tcPr>
            <w:tcW w:w="1276" w:type="dxa"/>
            <w:tcBorders>
              <w:top w:val="single" w:sz="8" w:space="0" w:color="FFFFFF"/>
              <w:left w:val="single" w:sz="8" w:space="0" w:color="FFFFFF"/>
              <w:bottom w:val="single" w:sz="8" w:space="0" w:color="FFFFFF"/>
              <w:right w:val="single" w:sz="8" w:space="0" w:color="FFFFFF"/>
            </w:tcBorders>
            <w:shd w:val="clear" w:color="auto" w:fill="D2DEEF"/>
            <w:tcMar>
              <w:top w:w="15" w:type="dxa"/>
              <w:left w:w="70" w:type="dxa"/>
              <w:bottom w:w="0" w:type="dxa"/>
              <w:right w:w="70" w:type="dxa"/>
            </w:tcMar>
            <w:vAlign w:val="center"/>
            <w:hideMark/>
          </w:tcPr>
          <w:p w14:paraId="00042772" w14:textId="77777777" w:rsidR="00174487" w:rsidRPr="00591E7E" w:rsidRDefault="00174487" w:rsidP="001063AF">
            <w:pPr>
              <w:spacing w:line="259" w:lineRule="auto"/>
              <w:jc w:val="both"/>
              <w:rPr>
                <w:rFonts w:cs="Arial"/>
                <w:b/>
                <w:bCs/>
                <w:sz w:val="24"/>
              </w:rPr>
            </w:pPr>
            <w:r w:rsidRPr="00591E7E">
              <w:rPr>
                <w:rFonts w:cs="Arial"/>
                <w:b/>
                <w:bCs/>
                <w:sz w:val="24"/>
              </w:rPr>
              <w:t>3,838</w:t>
            </w:r>
          </w:p>
        </w:tc>
      </w:tr>
      <w:tr w:rsidR="00174487" w:rsidRPr="00591E7E" w14:paraId="1DA73A81" w14:textId="77777777" w:rsidTr="00C42808">
        <w:trPr>
          <w:trHeight w:val="363"/>
        </w:trPr>
        <w:tc>
          <w:tcPr>
            <w:tcW w:w="7928" w:type="dxa"/>
            <w:tcBorders>
              <w:top w:val="single" w:sz="8" w:space="0" w:color="FFFFFF"/>
              <w:left w:val="single" w:sz="8" w:space="0" w:color="FFFFFF"/>
              <w:bottom w:val="single" w:sz="8" w:space="0" w:color="FFFFFF"/>
              <w:right w:val="single" w:sz="8" w:space="0" w:color="FFFFFF"/>
            </w:tcBorders>
            <w:shd w:val="clear" w:color="auto" w:fill="5B9BD5"/>
            <w:tcMar>
              <w:top w:w="15" w:type="dxa"/>
              <w:left w:w="70" w:type="dxa"/>
              <w:bottom w:w="0" w:type="dxa"/>
              <w:right w:w="70" w:type="dxa"/>
            </w:tcMar>
            <w:vAlign w:val="center"/>
            <w:hideMark/>
          </w:tcPr>
          <w:p w14:paraId="0A62CA2C" w14:textId="77777777" w:rsidR="00174487" w:rsidRPr="00591E7E" w:rsidRDefault="00174487" w:rsidP="001063AF">
            <w:pPr>
              <w:spacing w:line="259" w:lineRule="auto"/>
              <w:jc w:val="both"/>
              <w:rPr>
                <w:rFonts w:cs="Arial"/>
                <w:sz w:val="24"/>
              </w:rPr>
            </w:pPr>
            <w:r w:rsidRPr="00591E7E">
              <w:rPr>
                <w:rFonts w:eastAsia="Calibri" w:cs="Arial"/>
                <w:b/>
                <w:bCs/>
                <w:sz w:val="24"/>
              </w:rPr>
              <w:t xml:space="preserve">Finančna pomoč zaradi izpada dohodka pridelovalcem jabolk </w:t>
            </w:r>
          </w:p>
        </w:tc>
        <w:tc>
          <w:tcPr>
            <w:tcW w:w="1276" w:type="dxa"/>
            <w:tcBorders>
              <w:top w:val="single" w:sz="8" w:space="0" w:color="FFFFFF"/>
              <w:left w:val="single" w:sz="8" w:space="0" w:color="FFFFFF"/>
              <w:bottom w:val="single" w:sz="8" w:space="0" w:color="FFFFFF"/>
              <w:right w:val="single" w:sz="8" w:space="0" w:color="FFFFFF"/>
            </w:tcBorders>
            <w:shd w:val="clear" w:color="auto" w:fill="EAEFF7"/>
            <w:tcMar>
              <w:top w:w="15" w:type="dxa"/>
              <w:left w:w="70" w:type="dxa"/>
              <w:bottom w:w="0" w:type="dxa"/>
              <w:right w:w="70" w:type="dxa"/>
            </w:tcMar>
            <w:vAlign w:val="center"/>
            <w:hideMark/>
          </w:tcPr>
          <w:p w14:paraId="0AF2BF72" w14:textId="77777777" w:rsidR="00174487" w:rsidRPr="00591E7E" w:rsidRDefault="00174487" w:rsidP="001063AF">
            <w:pPr>
              <w:spacing w:line="259" w:lineRule="auto"/>
              <w:jc w:val="both"/>
              <w:rPr>
                <w:rFonts w:cs="Arial"/>
                <w:b/>
                <w:bCs/>
                <w:sz w:val="24"/>
              </w:rPr>
            </w:pPr>
            <w:r w:rsidRPr="00591E7E">
              <w:rPr>
                <w:rFonts w:eastAsia="Calibri" w:cs="Arial"/>
                <w:b/>
                <w:bCs/>
                <w:sz w:val="24"/>
              </w:rPr>
              <w:t>3,677</w:t>
            </w:r>
          </w:p>
        </w:tc>
      </w:tr>
      <w:tr w:rsidR="00174487" w:rsidRPr="00591E7E" w14:paraId="64C84E97" w14:textId="77777777" w:rsidTr="00C42808">
        <w:trPr>
          <w:trHeight w:val="33"/>
        </w:trPr>
        <w:tc>
          <w:tcPr>
            <w:tcW w:w="7928" w:type="dxa"/>
            <w:tcBorders>
              <w:top w:val="single" w:sz="8" w:space="0" w:color="FFFFFF"/>
              <w:left w:val="single" w:sz="8" w:space="0" w:color="FFFFFF"/>
              <w:bottom w:val="single" w:sz="8" w:space="0" w:color="FFFFFF"/>
              <w:right w:val="single" w:sz="8" w:space="0" w:color="FFFFFF"/>
            </w:tcBorders>
            <w:shd w:val="clear" w:color="auto" w:fill="5B9BD5"/>
            <w:tcMar>
              <w:top w:w="15" w:type="dxa"/>
              <w:left w:w="70" w:type="dxa"/>
              <w:bottom w:w="0" w:type="dxa"/>
              <w:right w:w="70" w:type="dxa"/>
            </w:tcMar>
            <w:vAlign w:val="center"/>
            <w:hideMark/>
          </w:tcPr>
          <w:p w14:paraId="337C2248" w14:textId="77777777" w:rsidR="00174487" w:rsidRPr="00591E7E" w:rsidRDefault="00174487" w:rsidP="001063AF">
            <w:pPr>
              <w:spacing w:line="259" w:lineRule="auto"/>
              <w:jc w:val="both"/>
              <w:rPr>
                <w:rFonts w:cs="Arial"/>
                <w:sz w:val="24"/>
              </w:rPr>
            </w:pPr>
            <w:r w:rsidRPr="00591E7E">
              <w:rPr>
                <w:rFonts w:cs="Arial"/>
                <w:b/>
                <w:bCs/>
                <w:sz w:val="24"/>
              </w:rPr>
              <w:t>Finančna pomoč zaradi izpada dohodka nosilcem dopolnilnih dejavnosti na kmetiji</w:t>
            </w:r>
          </w:p>
        </w:tc>
        <w:tc>
          <w:tcPr>
            <w:tcW w:w="1276" w:type="dxa"/>
            <w:tcBorders>
              <w:top w:val="single" w:sz="8" w:space="0" w:color="FFFFFF"/>
              <w:left w:val="single" w:sz="8" w:space="0" w:color="FFFFFF"/>
              <w:bottom w:val="single" w:sz="8" w:space="0" w:color="FFFFFF"/>
              <w:right w:val="single" w:sz="8" w:space="0" w:color="FFFFFF"/>
            </w:tcBorders>
            <w:shd w:val="clear" w:color="auto" w:fill="D2DEEF"/>
            <w:tcMar>
              <w:top w:w="15" w:type="dxa"/>
              <w:left w:w="70" w:type="dxa"/>
              <w:bottom w:w="0" w:type="dxa"/>
              <w:right w:w="70" w:type="dxa"/>
            </w:tcMar>
            <w:vAlign w:val="center"/>
            <w:hideMark/>
          </w:tcPr>
          <w:p w14:paraId="3C3BFF92" w14:textId="77777777" w:rsidR="00174487" w:rsidRPr="00591E7E" w:rsidRDefault="00174487" w:rsidP="001063AF">
            <w:pPr>
              <w:spacing w:line="259" w:lineRule="auto"/>
              <w:jc w:val="both"/>
              <w:rPr>
                <w:rFonts w:cs="Arial"/>
                <w:b/>
                <w:bCs/>
                <w:sz w:val="24"/>
              </w:rPr>
            </w:pPr>
            <w:r w:rsidRPr="00591E7E">
              <w:rPr>
                <w:rFonts w:cs="Arial"/>
                <w:b/>
                <w:bCs/>
                <w:sz w:val="24"/>
              </w:rPr>
              <w:t>0,692</w:t>
            </w:r>
          </w:p>
        </w:tc>
      </w:tr>
      <w:tr w:rsidR="00174487" w:rsidRPr="00591E7E" w14:paraId="2311EFB5" w14:textId="77777777" w:rsidTr="00C42808">
        <w:trPr>
          <w:trHeight w:val="91"/>
        </w:trPr>
        <w:tc>
          <w:tcPr>
            <w:tcW w:w="7928" w:type="dxa"/>
            <w:tcBorders>
              <w:top w:val="single" w:sz="8" w:space="0" w:color="FFFFFF"/>
              <w:left w:val="single" w:sz="8" w:space="0" w:color="FFFFFF"/>
              <w:bottom w:val="single" w:sz="8" w:space="0" w:color="FFFFFF"/>
              <w:right w:val="single" w:sz="8" w:space="0" w:color="FFFFFF"/>
            </w:tcBorders>
            <w:shd w:val="clear" w:color="auto" w:fill="5B9BD5"/>
            <w:tcMar>
              <w:top w:w="15" w:type="dxa"/>
              <w:left w:w="70" w:type="dxa"/>
              <w:bottom w:w="0" w:type="dxa"/>
              <w:right w:w="70" w:type="dxa"/>
            </w:tcMar>
            <w:vAlign w:val="center"/>
            <w:hideMark/>
          </w:tcPr>
          <w:p w14:paraId="737BECCA" w14:textId="75EC1584" w:rsidR="00174487" w:rsidRPr="00591E7E" w:rsidRDefault="00174487" w:rsidP="001063AF">
            <w:pPr>
              <w:spacing w:line="259" w:lineRule="auto"/>
              <w:jc w:val="both"/>
              <w:rPr>
                <w:rFonts w:cs="Arial"/>
                <w:sz w:val="24"/>
              </w:rPr>
            </w:pPr>
            <w:r w:rsidRPr="00591E7E">
              <w:rPr>
                <w:rFonts w:cs="Arial"/>
                <w:b/>
                <w:bCs/>
                <w:sz w:val="24"/>
              </w:rPr>
              <w:t>Finančna pomoč zaradi izpada dohodka pri</w:t>
            </w:r>
            <w:r w:rsidR="00CD0650">
              <w:rPr>
                <w:rFonts w:cs="Arial"/>
                <w:b/>
                <w:bCs/>
                <w:sz w:val="24"/>
              </w:rPr>
              <w:t xml:space="preserve"> </w:t>
            </w:r>
            <w:r w:rsidRPr="00591E7E">
              <w:rPr>
                <w:rFonts w:cs="Arial"/>
                <w:b/>
                <w:bCs/>
                <w:sz w:val="24"/>
              </w:rPr>
              <w:t>reji drobnice</w:t>
            </w:r>
          </w:p>
        </w:tc>
        <w:tc>
          <w:tcPr>
            <w:tcW w:w="1276" w:type="dxa"/>
            <w:tcBorders>
              <w:top w:val="single" w:sz="8" w:space="0" w:color="FFFFFF"/>
              <w:left w:val="single" w:sz="8" w:space="0" w:color="FFFFFF"/>
              <w:bottom w:val="single" w:sz="8" w:space="0" w:color="FFFFFF"/>
              <w:right w:val="single" w:sz="8" w:space="0" w:color="FFFFFF"/>
            </w:tcBorders>
            <w:shd w:val="clear" w:color="auto" w:fill="EAEFF7"/>
            <w:tcMar>
              <w:top w:w="15" w:type="dxa"/>
              <w:left w:w="70" w:type="dxa"/>
              <w:bottom w:w="0" w:type="dxa"/>
              <w:right w:w="70" w:type="dxa"/>
            </w:tcMar>
            <w:vAlign w:val="center"/>
            <w:hideMark/>
          </w:tcPr>
          <w:p w14:paraId="7437FDD6" w14:textId="77777777" w:rsidR="00174487" w:rsidRPr="00591E7E" w:rsidRDefault="00174487" w:rsidP="001063AF">
            <w:pPr>
              <w:spacing w:line="259" w:lineRule="auto"/>
              <w:jc w:val="both"/>
              <w:rPr>
                <w:rFonts w:cs="Arial"/>
                <w:b/>
                <w:bCs/>
                <w:sz w:val="24"/>
              </w:rPr>
            </w:pPr>
            <w:r w:rsidRPr="00591E7E">
              <w:rPr>
                <w:rFonts w:cs="Arial"/>
                <w:b/>
                <w:bCs/>
                <w:sz w:val="24"/>
              </w:rPr>
              <w:t>0,713</w:t>
            </w:r>
          </w:p>
        </w:tc>
      </w:tr>
      <w:tr w:rsidR="00174487" w:rsidRPr="00591E7E" w14:paraId="3E999DCE" w14:textId="77777777" w:rsidTr="00C42808">
        <w:trPr>
          <w:trHeight w:val="33"/>
        </w:trPr>
        <w:tc>
          <w:tcPr>
            <w:tcW w:w="7928" w:type="dxa"/>
            <w:tcBorders>
              <w:top w:val="single" w:sz="8" w:space="0" w:color="FFFFFF"/>
              <w:left w:val="single" w:sz="8" w:space="0" w:color="FFFFFF"/>
              <w:bottom w:val="single" w:sz="8" w:space="0" w:color="FFFFFF"/>
              <w:right w:val="single" w:sz="8" w:space="0" w:color="FFFFFF"/>
            </w:tcBorders>
            <w:shd w:val="clear" w:color="auto" w:fill="5B9BD5"/>
            <w:tcMar>
              <w:top w:w="15" w:type="dxa"/>
              <w:left w:w="70" w:type="dxa"/>
              <w:bottom w:w="0" w:type="dxa"/>
              <w:right w:w="70" w:type="dxa"/>
            </w:tcMar>
            <w:vAlign w:val="center"/>
            <w:hideMark/>
          </w:tcPr>
          <w:p w14:paraId="0225BB10" w14:textId="7F719E23" w:rsidR="00174487" w:rsidRPr="00591E7E" w:rsidRDefault="00174487" w:rsidP="001063AF">
            <w:pPr>
              <w:spacing w:line="259" w:lineRule="auto"/>
              <w:jc w:val="both"/>
              <w:rPr>
                <w:rFonts w:cs="Arial"/>
                <w:sz w:val="24"/>
              </w:rPr>
            </w:pPr>
            <w:r w:rsidRPr="00591E7E">
              <w:rPr>
                <w:rFonts w:cs="Arial"/>
                <w:b/>
                <w:bCs/>
                <w:sz w:val="24"/>
              </w:rPr>
              <w:t>Finančna pomoč zaradi izpada dohodka pri</w:t>
            </w:r>
            <w:r w:rsidR="00CD0650">
              <w:rPr>
                <w:rFonts w:cs="Arial"/>
                <w:b/>
                <w:bCs/>
                <w:sz w:val="24"/>
              </w:rPr>
              <w:t xml:space="preserve"> </w:t>
            </w:r>
            <w:r w:rsidRPr="00591E7E">
              <w:rPr>
                <w:rFonts w:cs="Arial"/>
                <w:b/>
                <w:bCs/>
                <w:sz w:val="24"/>
              </w:rPr>
              <w:t>reji prašičev (drugi val epidemije)</w:t>
            </w:r>
          </w:p>
        </w:tc>
        <w:tc>
          <w:tcPr>
            <w:tcW w:w="1276" w:type="dxa"/>
            <w:tcBorders>
              <w:top w:val="single" w:sz="8" w:space="0" w:color="FFFFFF"/>
              <w:left w:val="single" w:sz="8" w:space="0" w:color="FFFFFF"/>
              <w:bottom w:val="single" w:sz="8" w:space="0" w:color="FFFFFF"/>
              <w:right w:val="single" w:sz="8" w:space="0" w:color="FFFFFF"/>
            </w:tcBorders>
            <w:shd w:val="clear" w:color="auto" w:fill="D2DEEF"/>
            <w:tcMar>
              <w:top w:w="15" w:type="dxa"/>
              <w:left w:w="70" w:type="dxa"/>
              <w:bottom w:w="0" w:type="dxa"/>
              <w:right w:w="70" w:type="dxa"/>
            </w:tcMar>
            <w:vAlign w:val="center"/>
            <w:hideMark/>
          </w:tcPr>
          <w:p w14:paraId="7C861326" w14:textId="77777777" w:rsidR="00174487" w:rsidRPr="00591E7E" w:rsidRDefault="00174487" w:rsidP="001063AF">
            <w:pPr>
              <w:spacing w:line="259" w:lineRule="auto"/>
              <w:jc w:val="both"/>
              <w:rPr>
                <w:rFonts w:cs="Arial"/>
                <w:b/>
                <w:bCs/>
                <w:sz w:val="24"/>
              </w:rPr>
            </w:pPr>
            <w:r w:rsidRPr="00591E7E">
              <w:rPr>
                <w:rFonts w:cs="Arial"/>
                <w:b/>
                <w:bCs/>
                <w:sz w:val="24"/>
              </w:rPr>
              <w:t>3,279</w:t>
            </w:r>
          </w:p>
        </w:tc>
      </w:tr>
      <w:tr w:rsidR="00174487" w:rsidRPr="00591E7E" w14:paraId="54E1D20D" w14:textId="77777777" w:rsidTr="00C42808">
        <w:trPr>
          <w:trHeight w:val="173"/>
        </w:trPr>
        <w:tc>
          <w:tcPr>
            <w:tcW w:w="7928" w:type="dxa"/>
            <w:tcBorders>
              <w:top w:val="single" w:sz="8" w:space="0" w:color="FFFFFF"/>
              <w:left w:val="single" w:sz="8" w:space="0" w:color="FFFFFF"/>
              <w:bottom w:val="single" w:sz="8" w:space="0" w:color="FFFFFF"/>
              <w:right w:val="single" w:sz="8" w:space="0" w:color="FFFFFF"/>
            </w:tcBorders>
            <w:shd w:val="clear" w:color="auto" w:fill="5B9BD5"/>
            <w:tcMar>
              <w:top w:w="15" w:type="dxa"/>
              <w:left w:w="70" w:type="dxa"/>
              <w:bottom w:w="0" w:type="dxa"/>
              <w:right w:w="70" w:type="dxa"/>
            </w:tcMar>
            <w:vAlign w:val="center"/>
            <w:hideMark/>
          </w:tcPr>
          <w:p w14:paraId="2647C220" w14:textId="77777777" w:rsidR="00174487" w:rsidRPr="00591E7E" w:rsidRDefault="00174487" w:rsidP="001063AF">
            <w:pPr>
              <w:spacing w:line="259" w:lineRule="auto"/>
              <w:jc w:val="both"/>
              <w:rPr>
                <w:rFonts w:cs="Arial"/>
                <w:sz w:val="24"/>
              </w:rPr>
            </w:pPr>
            <w:r w:rsidRPr="00591E7E">
              <w:rPr>
                <w:rFonts w:eastAsiaTheme="minorEastAsia" w:cs="Arial"/>
                <w:b/>
                <w:bCs/>
                <w:sz w:val="24"/>
              </w:rPr>
              <w:t>Finančno nadomestilo zaradi izpada dohodka pridelovalcem jedilnega krompirja</w:t>
            </w:r>
          </w:p>
        </w:tc>
        <w:tc>
          <w:tcPr>
            <w:tcW w:w="1276" w:type="dxa"/>
            <w:tcBorders>
              <w:top w:val="single" w:sz="8" w:space="0" w:color="FFFFFF"/>
              <w:left w:val="single" w:sz="8" w:space="0" w:color="FFFFFF"/>
              <w:bottom w:val="single" w:sz="8" w:space="0" w:color="FFFFFF"/>
              <w:right w:val="single" w:sz="8" w:space="0" w:color="FFFFFF"/>
            </w:tcBorders>
            <w:shd w:val="clear" w:color="auto" w:fill="EAEFF7"/>
            <w:tcMar>
              <w:top w:w="15" w:type="dxa"/>
              <w:left w:w="70" w:type="dxa"/>
              <w:bottom w:w="0" w:type="dxa"/>
              <w:right w:w="70" w:type="dxa"/>
            </w:tcMar>
            <w:vAlign w:val="center"/>
            <w:hideMark/>
          </w:tcPr>
          <w:p w14:paraId="29EF1ABF" w14:textId="77777777" w:rsidR="00174487" w:rsidRPr="00591E7E" w:rsidRDefault="00174487" w:rsidP="001063AF">
            <w:pPr>
              <w:spacing w:line="259" w:lineRule="auto"/>
              <w:jc w:val="both"/>
              <w:rPr>
                <w:rFonts w:cs="Arial"/>
                <w:b/>
                <w:bCs/>
                <w:sz w:val="24"/>
              </w:rPr>
            </w:pPr>
            <w:r w:rsidRPr="00591E7E">
              <w:rPr>
                <w:rFonts w:eastAsia="Calibri" w:cs="Arial"/>
                <w:b/>
                <w:bCs/>
                <w:sz w:val="24"/>
              </w:rPr>
              <w:t>1,26</w:t>
            </w:r>
          </w:p>
        </w:tc>
      </w:tr>
      <w:tr w:rsidR="00174487" w:rsidRPr="00591E7E" w14:paraId="4300DFAE" w14:textId="77777777" w:rsidTr="00C42808">
        <w:trPr>
          <w:trHeight w:val="605"/>
        </w:trPr>
        <w:tc>
          <w:tcPr>
            <w:tcW w:w="7928" w:type="dxa"/>
            <w:tcBorders>
              <w:top w:val="single" w:sz="8" w:space="0" w:color="FFFFFF"/>
              <w:left w:val="single" w:sz="8" w:space="0" w:color="FFFFFF"/>
              <w:bottom w:val="single" w:sz="8" w:space="0" w:color="FFFFFF"/>
              <w:right w:val="single" w:sz="8" w:space="0" w:color="FFFFFF"/>
            </w:tcBorders>
            <w:shd w:val="clear" w:color="auto" w:fill="5B9BD5"/>
            <w:tcMar>
              <w:top w:w="15" w:type="dxa"/>
              <w:left w:w="70" w:type="dxa"/>
              <w:bottom w:w="0" w:type="dxa"/>
              <w:right w:w="70" w:type="dxa"/>
            </w:tcMar>
            <w:vAlign w:val="center"/>
            <w:hideMark/>
          </w:tcPr>
          <w:p w14:paraId="76440D31" w14:textId="77777777" w:rsidR="00174487" w:rsidRPr="00591E7E" w:rsidRDefault="00174487" w:rsidP="001063AF">
            <w:pPr>
              <w:spacing w:line="259" w:lineRule="auto"/>
              <w:jc w:val="both"/>
              <w:rPr>
                <w:rFonts w:cs="Arial"/>
                <w:b/>
                <w:bCs/>
                <w:sz w:val="24"/>
              </w:rPr>
            </w:pPr>
            <w:r w:rsidRPr="00591E7E">
              <w:rPr>
                <w:rFonts w:cs="Arial"/>
                <w:b/>
                <w:bCs/>
                <w:sz w:val="24"/>
              </w:rPr>
              <w:t>SKUPAJ</w:t>
            </w:r>
          </w:p>
        </w:tc>
        <w:tc>
          <w:tcPr>
            <w:tcW w:w="1276" w:type="dxa"/>
            <w:tcBorders>
              <w:top w:val="single" w:sz="8" w:space="0" w:color="FFFFFF"/>
              <w:left w:val="single" w:sz="8" w:space="0" w:color="FFFFFF"/>
              <w:bottom w:val="single" w:sz="8" w:space="0" w:color="FFFFFF"/>
              <w:right w:val="single" w:sz="8" w:space="0" w:color="FFFFFF"/>
            </w:tcBorders>
            <w:shd w:val="clear" w:color="auto" w:fill="EAEFF7"/>
            <w:tcMar>
              <w:top w:w="15" w:type="dxa"/>
              <w:left w:w="70" w:type="dxa"/>
              <w:bottom w:w="0" w:type="dxa"/>
              <w:right w:w="70" w:type="dxa"/>
            </w:tcMar>
            <w:vAlign w:val="center"/>
            <w:hideMark/>
          </w:tcPr>
          <w:p w14:paraId="2BBB1427" w14:textId="77777777" w:rsidR="00174487" w:rsidRPr="00591E7E" w:rsidRDefault="00174487" w:rsidP="001063AF">
            <w:pPr>
              <w:spacing w:line="259" w:lineRule="auto"/>
              <w:jc w:val="both"/>
              <w:rPr>
                <w:rFonts w:cs="Arial"/>
                <w:b/>
                <w:bCs/>
                <w:sz w:val="24"/>
              </w:rPr>
            </w:pPr>
            <w:r w:rsidRPr="00591E7E">
              <w:rPr>
                <w:rFonts w:eastAsia="Calibri" w:cs="Arial"/>
                <w:b/>
                <w:bCs/>
                <w:sz w:val="24"/>
              </w:rPr>
              <w:t>24,92</w:t>
            </w:r>
          </w:p>
        </w:tc>
      </w:tr>
    </w:tbl>
    <w:p w14:paraId="1C3CC19C" w14:textId="61DC3B90" w:rsidR="00591E7E" w:rsidRDefault="00591E7E" w:rsidP="001063AF">
      <w:pPr>
        <w:spacing w:line="360" w:lineRule="auto"/>
        <w:jc w:val="both"/>
        <w:rPr>
          <w:rFonts w:cs="Arial"/>
          <w:b/>
          <w:color w:val="0066FF"/>
          <w:sz w:val="24"/>
          <w:highlight w:val="lightGray"/>
          <w:u w:val="single"/>
        </w:rPr>
      </w:pPr>
    </w:p>
    <w:p w14:paraId="58E5DE80" w14:textId="0595B084" w:rsidR="00591E7E" w:rsidRDefault="00591E7E" w:rsidP="001063AF">
      <w:pPr>
        <w:spacing w:line="360" w:lineRule="auto"/>
        <w:jc w:val="both"/>
        <w:rPr>
          <w:rFonts w:cs="Arial"/>
          <w:b/>
          <w:color w:val="0066FF"/>
          <w:sz w:val="24"/>
          <w:highlight w:val="lightGray"/>
          <w:u w:val="single"/>
        </w:rPr>
      </w:pPr>
    </w:p>
    <w:p w14:paraId="4B6A359E" w14:textId="627C0B86" w:rsidR="00F273AD" w:rsidRDefault="00565C59" w:rsidP="001063AF">
      <w:pPr>
        <w:spacing w:line="360" w:lineRule="auto"/>
        <w:jc w:val="center"/>
        <w:rPr>
          <w:rFonts w:cs="Arial"/>
          <w:b/>
          <w:bCs/>
          <w:sz w:val="24"/>
          <w:u w:val="single"/>
        </w:rPr>
      </w:pPr>
      <w:r w:rsidRPr="00591E7E">
        <w:rPr>
          <w:rFonts w:cs="Arial"/>
          <w:b/>
          <w:bCs/>
          <w:sz w:val="24"/>
          <w:u w:val="single"/>
        </w:rPr>
        <w:t>NOVOSTI</w:t>
      </w:r>
    </w:p>
    <w:p w14:paraId="6ACAC058" w14:textId="3B8CCABB" w:rsidR="000274E4" w:rsidRPr="00591E7E" w:rsidRDefault="00036469" w:rsidP="001063AF">
      <w:pPr>
        <w:spacing w:line="360" w:lineRule="auto"/>
        <w:jc w:val="both"/>
        <w:rPr>
          <w:rFonts w:cs="Arial"/>
          <w:bCs/>
          <w:sz w:val="24"/>
        </w:rPr>
      </w:pPr>
      <w:r w:rsidRPr="00591E7E">
        <w:rPr>
          <w:rFonts w:cs="Arial"/>
          <w:bCs/>
          <w:sz w:val="24"/>
        </w:rPr>
        <w:t>Na Agenciji smo</w:t>
      </w:r>
      <w:r w:rsidR="000274E4" w:rsidRPr="00591E7E">
        <w:rPr>
          <w:rFonts w:cs="Arial"/>
          <w:bCs/>
          <w:sz w:val="24"/>
        </w:rPr>
        <w:t xml:space="preserve"> v zadnjem obdobju </w:t>
      </w:r>
      <w:r w:rsidRPr="00591E7E">
        <w:rPr>
          <w:rFonts w:cs="Arial"/>
          <w:bCs/>
          <w:sz w:val="24"/>
        </w:rPr>
        <w:t>uvedli številne novosti, ki poenostavljajo postop</w:t>
      </w:r>
      <w:r w:rsidR="00CC48C3" w:rsidRPr="00591E7E">
        <w:rPr>
          <w:rFonts w:cs="Arial"/>
          <w:bCs/>
          <w:sz w:val="24"/>
        </w:rPr>
        <w:t>ke, omogočajo hitrejšo obravnavo</w:t>
      </w:r>
      <w:r w:rsidRPr="00591E7E">
        <w:rPr>
          <w:rFonts w:cs="Arial"/>
          <w:bCs/>
          <w:sz w:val="24"/>
        </w:rPr>
        <w:t xml:space="preserve"> vlog ter prispevajo k </w:t>
      </w:r>
      <w:r w:rsidR="00724D3B" w:rsidRPr="00591E7E">
        <w:rPr>
          <w:rFonts w:cs="Arial"/>
          <w:bCs/>
          <w:sz w:val="24"/>
        </w:rPr>
        <w:t>boljši obveščenosti vlagateljev</w:t>
      </w:r>
      <w:r w:rsidR="0015298F">
        <w:rPr>
          <w:rFonts w:cs="Arial"/>
          <w:bCs/>
          <w:sz w:val="24"/>
        </w:rPr>
        <w:t>.</w:t>
      </w:r>
    </w:p>
    <w:p w14:paraId="3F3617F4" w14:textId="77777777" w:rsidR="00E4250C" w:rsidRPr="00591E7E" w:rsidRDefault="00E4250C" w:rsidP="001063AF">
      <w:pPr>
        <w:spacing w:line="360" w:lineRule="auto"/>
        <w:jc w:val="both"/>
        <w:rPr>
          <w:rFonts w:cs="Arial"/>
          <w:bCs/>
          <w:sz w:val="24"/>
        </w:rPr>
      </w:pPr>
    </w:p>
    <w:p w14:paraId="5173D61F" w14:textId="3EB0B3B5" w:rsidR="00E4250C" w:rsidRPr="00591E7E" w:rsidRDefault="00E4250C" w:rsidP="001063AF">
      <w:pPr>
        <w:pStyle w:val="Odstavekseznama"/>
        <w:numPr>
          <w:ilvl w:val="0"/>
          <w:numId w:val="34"/>
        </w:numPr>
        <w:spacing w:line="360" w:lineRule="auto"/>
        <w:jc w:val="both"/>
        <w:rPr>
          <w:rFonts w:cs="Arial"/>
          <w:bCs/>
          <w:sz w:val="24"/>
        </w:rPr>
      </w:pPr>
      <w:r w:rsidRPr="00591E7E">
        <w:rPr>
          <w:rFonts w:cs="Arial"/>
          <w:b/>
          <w:bCs/>
          <w:sz w:val="24"/>
          <w:lang w:val="pl-PL"/>
        </w:rPr>
        <w:t>SPREMLJANJE KMETIJSKIH POVRŠIN</w:t>
      </w:r>
    </w:p>
    <w:p w14:paraId="49D525A8" w14:textId="4FFA4578" w:rsidR="00591E7E" w:rsidRDefault="00E4250C" w:rsidP="001063AF">
      <w:pPr>
        <w:spacing w:line="360" w:lineRule="auto"/>
        <w:jc w:val="both"/>
        <w:rPr>
          <w:rFonts w:cs="Arial"/>
          <w:bCs/>
          <w:sz w:val="24"/>
        </w:rPr>
      </w:pPr>
      <w:r w:rsidRPr="00591E7E">
        <w:rPr>
          <w:rFonts w:cs="Arial"/>
          <w:bCs/>
          <w:sz w:val="24"/>
        </w:rPr>
        <w:t xml:space="preserve">Na podlagi uporabe satelitskih posnetkov Sentinel programa Copernicus </w:t>
      </w:r>
      <w:r w:rsidR="00C3560F">
        <w:rPr>
          <w:rFonts w:cs="Arial"/>
          <w:bCs/>
          <w:sz w:val="24"/>
        </w:rPr>
        <w:t xml:space="preserve">je </w:t>
      </w:r>
      <w:r w:rsidRPr="00591E7E">
        <w:rPr>
          <w:rFonts w:cs="Arial"/>
          <w:bCs/>
          <w:sz w:val="24"/>
        </w:rPr>
        <w:t xml:space="preserve">razvita Aplikacija SOPOTNIK, ki je v uporabi od </w:t>
      </w:r>
      <w:r w:rsidRPr="00591E7E">
        <w:rPr>
          <w:rFonts w:cs="Arial"/>
          <w:b/>
          <w:sz w:val="24"/>
        </w:rPr>
        <w:t>1. avgusta 2021</w:t>
      </w:r>
      <w:r w:rsidRPr="00591E7E">
        <w:rPr>
          <w:rFonts w:cs="Arial"/>
          <w:bCs/>
          <w:sz w:val="24"/>
        </w:rPr>
        <w:t>.</w:t>
      </w:r>
    </w:p>
    <w:p w14:paraId="63EA4A49" w14:textId="620736FB" w:rsidR="00E4250C" w:rsidRPr="00591E7E" w:rsidRDefault="00E4250C" w:rsidP="001063AF">
      <w:pPr>
        <w:spacing w:line="360" w:lineRule="auto"/>
        <w:jc w:val="both"/>
        <w:rPr>
          <w:rFonts w:cs="Arial"/>
          <w:bCs/>
          <w:sz w:val="24"/>
        </w:rPr>
      </w:pPr>
      <w:r w:rsidRPr="00591E7E">
        <w:rPr>
          <w:rFonts w:cs="Arial"/>
          <w:bCs/>
          <w:sz w:val="24"/>
        </w:rPr>
        <w:t xml:space="preserve"> Prednosti te aplikacije so:</w:t>
      </w:r>
    </w:p>
    <w:p w14:paraId="2E30C95B" w14:textId="77777777" w:rsidR="00E4250C" w:rsidRPr="00591E7E" w:rsidRDefault="00E4250C" w:rsidP="001063AF">
      <w:pPr>
        <w:numPr>
          <w:ilvl w:val="0"/>
          <w:numId w:val="30"/>
        </w:numPr>
        <w:spacing w:line="360" w:lineRule="auto"/>
        <w:jc w:val="both"/>
        <w:rPr>
          <w:rFonts w:cs="Arial"/>
          <w:bCs/>
          <w:sz w:val="24"/>
        </w:rPr>
      </w:pPr>
      <w:r w:rsidRPr="00591E7E">
        <w:rPr>
          <w:rFonts w:cs="Arial"/>
          <w:bCs/>
          <w:sz w:val="24"/>
        </w:rPr>
        <w:t>Zagotavlja transparenten proces, ki nosilcem kmetijskih gospodarstev omogoča vpogled v stanje površin in informacije o njihovih vlogah oziroma zahtevkih;</w:t>
      </w:r>
    </w:p>
    <w:p w14:paraId="20A9850C" w14:textId="77777777" w:rsidR="00E4250C" w:rsidRPr="00591E7E" w:rsidRDefault="00E4250C" w:rsidP="001063AF">
      <w:pPr>
        <w:numPr>
          <w:ilvl w:val="0"/>
          <w:numId w:val="30"/>
        </w:numPr>
        <w:spacing w:line="360" w:lineRule="auto"/>
        <w:jc w:val="both"/>
        <w:rPr>
          <w:rFonts w:cs="Arial"/>
          <w:bCs/>
          <w:sz w:val="24"/>
        </w:rPr>
      </w:pPr>
      <w:r w:rsidRPr="00591E7E">
        <w:rPr>
          <w:rFonts w:cs="Arial"/>
          <w:bCs/>
          <w:sz w:val="24"/>
        </w:rPr>
        <w:t>Omogoča samodejno grafično evidenco opravil na kmetijskih površinah (košnja, oranje..);</w:t>
      </w:r>
    </w:p>
    <w:p w14:paraId="2261E0CC" w14:textId="410A3D28" w:rsidR="00E4250C" w:rsidRPr="00591E7E" w:rsidRDefault="00591E7E" w:rsidP="001063AF">
      <w:pPr>
        <w:numPr>
          <w:ilvl w:val="0"/>
          <w:numId w:val="30"/>
        </w:numPr>
        <w:spacing w:line="360" w:lineRule="auto"/>
        <w:jc w:val="both"/>
        <w:rPr>
          <w:rFonts w:cs="Arial"/>
          <w:bCs/>
          <w:sz w:val="24"/>
        </w:rPr>
      </w:pPr>
      <w:r>
        <w:rPr>
          <w:rFonts w:cs="Arial"/>
          <w:bCs/>
          <w:sz w:val="24"/>
        </w:rPr>
        <w:t xml:space="preserve">Omogoča </w:t>
      </w:r>
      <w:r w:rsidR="00E4250C" w:rsidRPr="00591E7E">
        <w:rPr>
          <w:rFonts w:cs="Arial"/>
          <w:bCs/>
          <w:sz w:val="24"/>
        </w:rPr>
        <w:t>pregled nad stanjem, ki je posledica naravnih pojavov, podnebnih sprememb (plazovi, poplave…);</w:t>
      </w:r>
    </w:p>
    <w:p w14:paraId="1FF9B7DF" w14:textId="5C454215" w:rsidR="00E4250C" w:rsidRPr="00591E7E" w:rsidRDefault="00591E7E" w:rsidP="001063AF">
      <w:pPr>
        <w:numPr>
          <w:ilvl w:val="0"/>
          <w:numId w:val="30"/>
        </w:numPr>
        <w:spacing w:line="360" w:lineRule="auto"/>
        <w:jc w:val="both"/>
        <w:rPr>
          <w:rFonts w:cs="Arial"/>
          <w:bCs/>
          <w:sz w:val="24"/>
        </w:rPr>
      </w:pPr>
      <w:r>
        <w:rPr>
          <w:rFonts w:cs="Arial"/>
          <w:bCs/>
          <w:sz w:val="24"/>
        </w:rPr>
        <w:t xml:space="preserve">Omogoča </w:t>
      </w:r>
      <w:r w:rsidR="00E4250C" w:rsidRPr="00591E7E">
        <w:rPr>
          <w:rFonts w:cs="Arial"/>
          <w:bCs/>
          <w:sz w:val="24"/>
        </w:rPr>
        <w:t>sprotn</w:t>
      </w:r>
      <w:r>
        <w:rPr>
          <w:rFonts w:cs="Arial"/>
          <w:bCs/>
          <w:sz w:val="24"/>
        </w:rPr>
        <w:t>o</w:t>
      </w:r>
      <w:r w:rsidR="00E4250C" w:rsidRPr="00591E7E">
        <w:rPr>
          <w:rFonts w:cs="Arial"/>
          <w:bCs/>
          <w:sz w:val="24"/>
        </w:rPr>
        <w:t xml:space="preserve"> spremljanja sprememb stanja na kmetijskih površinah in posledično zmanjšanje števila kontrol na kraju samem;</w:t>
      </w:r>
    </w:p>
    <w:p w14:paraId="4A0F9D9C" w14:textId="5C61A6FA" w:rsidR="00E4250C" w:rsidRPr="00591E7E" w:rsidRDefault="00E4250C" w:rsidP="001063AF">
      <w:pPr>
        <w:numPr>
          <w:ilvl w:val="0"/>
          <w:numId w:val="30"/>
        </w:numPr>
        <w:spacing w:line="360" w:lineRule="auto"/>
        <w:jc w:val="both"/>
        <w:rPr>
          <w:rFonts w:cs="Arial"/>
          <w:bCs/>
          <w:sz w:val="24"/>
        </w:rPr>
      </w:pPr>
      <w:r w:rsidRPr="00591E7E">
        <w:rPr>
          <w:rFonts w:cs="Arial"/>
          <w:bCs/>
          <w:sz w:val="24"/>
        </w:rPr>
        <w:t xml:space="preserve">Nudi tudi pomoč </w:t>
      </w:r>
      <w:r w:rsidR="00591E7E">
        <w:rPr>
          <w:rFonts w:cs="Arial"/>
          <w:bCs/>
          <w:sz w:val="24"/>
        </w:rPr>
        <w:t xml:space="preserve">kmetom </w:t>
      </w:r>
      <w:r w:rsidRPr="00591E7E">
        <w:rPr>
          <w:rFonts w:cs="Arial"/>
          <w:bCs/>
          <w:sz w:val="24"/>
        </w:rPr>
        <w:t>pri upravljanju kmetijskih gospodarstev</w:t>
      </w:r>
      <w:r w:rsidR="00591E7E">
        <w:rPr>
          <w:rFonts w:cs="Arial"/>
          <w:bCs/>
          <w:sz w:val="24"/>
        </w:rPr>
        <w:t>;</w:t>
      </w:r>
    </w:p>
    <w:p w14:paraId="541E3AF8" w14:textId="10DDF707" w:rsidR="00E4250C" w:rsidRPr="00591E7E" w:rsidRDefault="00E4250C" w:rsidP="001063AF">
      <w:pPr>
        <w:numPr>
          <w:ilvl w:val="0"/>
          <w:numId w:val="30"/>
        </w:numPr>
        <w:spacing w:line="360" w:lineRule="auto"/>
        <w:jc w:val="both"/>
        <w:rPr>
          <w:rFonts w:cs="Arial"/>
          <w:bCs/>
          <w:sz w:val="24"/>
        </w:rPr>
      </w:pPr>
      <w:r w:rsidRPr="00591E7E">
        <w:rPr>
          <w:rFonts w:cs="Arial"/>
          <w:bCs/>
          <w:sz w:val="24"/>
        </w:rPr>
        <w:t>Aplikacija SOPOTNIK služi tudi kot komunikacijsko orodje med A</w:t>
      </w:r>
      <w:r w:rsidR="00591E7E">
        <w:rPr>
          <w:rFonts w:cs="Arial"/>
          <w:bCs/>
          <w:sz w:val="24"/>
        </w:rPr>
        <w:t>gencijo</w:t>
      </w:r>
      <w:r w:rsidRPr="00591E7E">
        <w:rPr>
          <w:rFonts w:cs="Arial"/>
          <w:bCs/>
          <w:sz w:val="24"/>
        </w:rPr>
        <w:t xml:space="preserve"> in uporabniki glede ugotovitev analize satelitskih posnetkov</w:t>
      </w:r>
      <w:r w:rsidR="00591E7E">
        <w:rPr>
          <w:rFonts w:cs="Arial"/>
          <w:bCs/>
          <w:sz w:val="24"/>
        </w:rPr>
        <w:t>;</w:t>
      </w:r>
    </w:p>
    <w:p w14:paraId="26C91902" w14:textId="715A2B27" w:rsidR="00E4250C" w:rsidRPr="00591E7E" w:rsidRDefault="00E4250C" w:rsidP="001063AF">
      <w:pPr>
        <w:numPr>
          <w:ilvl w:val="0"/>
          <w:numId w:val="30"/>
        </w:numPr>
        <w:spacing w:line="360" w:lineRule="auto"/>
        <w:jc w:val="both"/>
        <w:rPr>
          <w:rFonts w:cs="Arial"/>
          <w:b/>
          <w:sz w:val="24"/>
        </w:rPr>
      </w:pPr>
      <w:r w:rsidRPr="00591E7E">
        <w:rPr>
          <w:rFonts w:cs="Arial"/>
          <w:b/>
          <w:sz w:val="24"/>
        </w:rPr>
        <w:t>V letu 2021 se je registriralo preko 7000 uporabnikov</w:t>
      </w:r>
      <w:r w:rsidR="0015298F">
        <w:rPr>
          <w:rFonts w:cs="Arial"/>
          <w:b/>
          <w:sz w:val="24"/>
        </w:rPr>
        <w:t>!</w:t>
      </w:r>
    </w:p>
    <w:p w14:paraId="04CB31BB" w14:textId="77777777" w:rsidR="009B4DA7" w:rsidRPr="00591E7E" w:rsidRDefault="009B4DA7" w:rsidP="001063AF">
      <w:pPr>
        <w:spacing w:line="360" w:lineRule="auto"/>
        <w:jc w:val="both"/>
        <w:rPr>
          <w:rFonts w:cs="Arial"/>
          <w:bCs/>
          <w:sz w:val="24"/>
        </w:rPr>
      </w:pPr>
    </w:p>
    <w:p w14:paraId="0F9B6FEF" w14:textId="0DC0E239" w:rsidR="00FE1D8B" w:rsidRPr="00591E7E" w:rsidRDefault="00FE1D8B" w:rsidP="001063AF">
      <w:pPr>
        <w:pStyle w:val="Odstavekseznama"/>
        <w:numPr>
          <w:ilvl w:val="0"/>
          <w:numId w:val="34"/>
        </w:numPr>
        <w:spacing w:line="360" w:lineRule="auto"/>
        <w:jc w:val="both"/>
        <w:rPr>
          <w:rFonts w:cs="Arial"/>
          <w:sz w:val="24"/>
        </w:rPr>
      </w:pPr>
      <w:r w:rsidRPr="00591E7E">
        <w:rPr>
          <w:rFonts w:cs="Arial"/>
          <w:b/>
          <w:bCs/>
          <w:sz w:val="24"/>
        </w:rPr>
        <w:t>SEKTOR ZA RAZVOJ PODEŽELJA</w:t>
      </w:r>
    </w:p>
    <w:p w14:paraId="5921D98C" w14:textId="34AF8E6E" w:rsidR="002A017A" w:rsidRPr="00591E7E" w:rsidRDefault="00D43213" w:rsidP="001063AF">
      <w:pPr>
        <w:numPr>
          <w:ilvl w:val="0"/>
          <w:numId w:val="26"/>
        </w:numPr>
        <w:tabs>
          <w:tab w:val="left" w:pos="720"/>
        </w:tabs>
        <w:spacing w:line="360" w:lineRule="auto"/>
        <w:jc w:val="both"/>
        <w:rPr>
          <w:rFonts w:cs="Arial"/>
          <w:sz w:val="24"/>
        </w:rPr>
      </w:pPr>
      <w:r w:rsidRPr="00591E7E">
        <w:rPr>
          <w:rFonts w:cs="Arial"/>
          <w:sz w:val="24"/>
        </w:rPr>
        <w:t xml:space="preserve">Na področju razvoja aplikacij </w:t>
      </w:r>
      <w:r w:rsidR="004D58D8">
        <w:rPr>
          <w:rFonts w:cs="Arial"/>
          <w:sz w:val="24"/>
        </w:rPr>
        <w:t xml:space="preserve">se je Agencija </w:t>
      </w:r>
      <w:r w:rsidRPr="00591E7E">
        <w:rPr>
          <w:rFonts w:cs="Arial"/>
          <w:sz w:val="24"/>
        </w:rPr>
        <w:t>vključ</w:t>
      </w:r>
      <w:r w:rsidR="004D58D8">
        <w:rPr>
          <w:rFonts w:cs="Arial"/>
          <w:sz w:val="24"/>
        </w:rPr>
        <w:t>ila</w:t>
      </w:r>
      <w:r w:rsidRPr="00591E7E">
        <w:rPr>
          <w:rFonts w:cs="Arial"/>
          <w:sz w:val="24"/>
        </w:rPr>
        <w:t xml:space="preserve"> v postopke razvoja/nadgradenj aplikacij za novo programsko obdobje 2023 - 2027 (priprava specifikacij za vzpostavitev nove aplikacije za vnos vlog).</w:t>
      </w:r>
    </w:p>
    <w:p w14:paraId="7F1F589E" w14:textId="77777777" w:rsidR="00E0608A" w:rsidRPr="00591E7E" w:rsidRDefault="00E0608A" w:rsidP="001063AF">
      <w:pPr>
        <w:spacing w:line="360" w:lineRule="auto"/>
        <w:jc w:val="both"/>
        <w:rPr>
          <w:rFonts w:cs="Arial"/>
          <w:sz w:val="24"/>
        </w:rPr>
      </w:pPr>
    </w:p>
    <w:p w14:paraId="363E6574" w14:textId="4816CAC5" w:rsidR="00FE1D8B" w:rsidRPr="004D58D8" w:rsidRDefault="00FE1D8B" w:rsidP="001063AF">
      <w:pPr>
        <w:pStyle w:val="Odstavekseznama"/>
        <w:numPr>
          <w:ilvl w:val="0"/>
          <w:numId w:val="34"/>
        </w:numPr>
        <w:spacing w:line="360" w:lineRule="auto"/>
        <w:jc w:val="both"/>
        <w:rPr>
          <w:rFonts w:cs="Arial"/>
          <w:sz w:val="24"/>
        </w:rPr>
      </w:pPr>
      <w:r w:rsidRPr="004D58D8">
        <w:rPr>
          <w:rFonts w:cs="Arial"/>
          <w:b/>
          <w:bCs/>
          <w:sz w:val="24"/>
        </w:rPr>
        <w:t>SEKTOR ZA KMETIJSKE TRGE</w:t>
      </w:r>
    </w:p>
    <w:p w14:paraId="12C6F4A0" w14:textId="77777777" w:rsidR="002A017A" w:rsidRPr="00591E7E" w:rsidRDefault="00D43213" w:rsidP="001063AF">
      <w:pPr>
        <w:spacing w:line="360" w:lineRule="auto"/>
        <w:ind w:left="360"/>
        <w:jc w:val="both"/>
        <w:rPr>
          <w:rFonts w:cs="Arial"/>
          <w:sz w:val="24"/>
        </w:rPr>
      </w:pPr>
      <w:r w:rsidRPr="00591E7E">
        <w:rPr>
          <w:rFonts w:cs="Arial"/>
          <w:sz w:val="24"/>
        </w:rPr>
        <w:t xml:space="preserve">Izvedena je nadgradnja aplikacij: </w:t>
      </w:r>
    </w:p>
    <w:p w14:paraId="75A35DA9" w14:textId="77777777" w:rsidR="002A017A" w:rsidRPr="00591E7E" w:rsidRDefault="00D43213" w:rsidP="001063AF">
      <w:pPr>
        <w:numPr>
          <w:ilvl w:val="0"/>
          <w:numId w:val="27"/>
        </w:numPr>
        <w:tabs>
          <w:tab w:val="left" w:pos="720"/>
        </w:tabs>
        <w:spacing w:line="360" w:lineRule="auto"/>
        <w:jc w:val="both"/>
        <w:rPr>
          <w:rFonts w:cs="Arial"/>
          <w:sz w:val="24"/>
        </w:rPr>
      </w:pPr>
      <w:r w:rsidRPr="00591E7E">
        <w:rPr>
          <w:rFonts w:cs="Arial"/>
          <w:sz w:val="24"/>
        </w:rPr>
        <w:t xml:space="preserve">Aplikacija Tržni ukrepi nadgrajena z e-vnosom in e-oddajo vlog za ostale ukrepe in sicer: </w:t>
      </w:r>
    </w:p>
    <w:p w14:paraId="174D1DCC" w14:textId="68E77549" w:rsidR="002A017A" w:rsidRPr="00591E7E" w:rsidRDefault="00D43213" w:rsidP="001063AF">
      <w:pPr>
        <w:numPr>
          <w:ilvl w:val="0"/>
          <w:numId w:val="28"/>
        </w:numPr>
        <w:tabs>
          <w:tab w:val="left" w:pos="720"/>
        </w:tabs>
        <w:spacing w:line="360" w:lineRule="auto"/>
        <w:jc w:val="both"/>
        <w:rPr>
          <w:rFonts w:cs="Arial"/>
          <w:sz w:val="24"/>
        </w:rPr>
      </w:pPr>
      <w:r w:rsidRPr="00591E7E">
        <w:rPr>
          <w:rFonts w:cs="Arial"/>
          <w:sz w:val="24"/>
        </w:rPr>
        <w:t>Finančn</w:t>
      </w:r>
      <w:r w:rsidR="004D58D8">
        <w:rPr>
          <w:rFonts w:cs="Arial"/>
          <w:sz w:val="24"/>
        </w:rPr>
        <w:t>a</w:t>
      </w:r>
      <w:r w:rsidRPr="00591E7E">
        <w:rPr>
          <w:rFonts w:cs="Arial"/>
          <w:sz w:val="24"/>
        </w:rPr>
        <w:t xml:space="preserve"> pomoč za nadomestilo škode zaradi požara ali strele, </w:t>
      </w:r>
    </w:p>
    <w:p w14:paraId="047CE943" w14:textId="07A579C4" w:rsidR="002A017A" w:rsidRPr="00591E7E" w:rsidRDefault="00D43213" w:rsidP="001063AF">
      <w:pPr>
        <w:numPr>
          <w:ilvl w:val="0"/>
          <w:numId w:val="28"/>
        </w:numPr>
        <w:tabs>
          <w:tab w:val="left" w:pos="720"/>
        </w:tabs>
        <w:spacing w:line="360" w:lineRule="auto"/>
        <w:jc w:val="both"/>
        <w:rPr>
          <w:rFonts w:cs="Arial"/>
          <w:sz w:val="24"/>
        </w:rPr>
      </w:pPr>
      <w:r w:rsidRPr="00591E7E">
        <w:rPr>
          <w:rFonts w:cs="Arial"/>
          <w:sz w:val="24"/>
        </w:rPr>
        <w:t>Finančn</w:t>
      </w:r>
      <w:r w:rsidR="004D58D8">
        <w:rPr>
          <w:rFonts w:cs="Arial"/>
          <w:sz w:val="24"/>
        </w:rPr>
        <w:t>a</w:t>
      </w:r>
      <w:r w:rsidRPr="00591E7E">
        <w:rPr>
          <w:rFonts w:cs="Arial"/>
          <w:sz w:val="24"/>
        </w:rPr>
        <w:t xml:space="preserve"> pomoč ob smrti, invalidnosti ali nezmožnosti za delo, </w:t>
      </w:r>
    </w:p>
    <w:p w14:paraId="470D7420" w14:textId="7CBC3D79" w:rsidR="002A017A" w:rsidRPr="00591E7E" w:rsidRDefault="00D43213" w:rsidP="001063AF">
      <w:pPr>
        <w:numPr>
          <w:ilvl w:val="0"/>
          <w:numId w:val="28"/>
        </w:numPr>
        <w:tabs>
          <w:tab w:val="left" w:pos="720"/>
        </w:tabs>
        <w:spacing w:line="360" w:lineRule="auto"/>
        <w:jc w:val="both"/>
        <w:rPr>
          <w:rFonts w:cs="Arial"/>
          <w:sz w:val="24"/>
        </w:rPr>
      </w:pPr>
      <w:r w:rsidRPr="00591E7E">
        <w:rPr>
          <w:rFonts w:cs="Arial"/>
          <w:sz w:val="24"/>
        </w:rPr>
        <w:lastRenderedPageBreak/>
        <w:t>Finančn</w:t>
      </w:r>
      <w:r w:rsidR="004D58D8">
        <w:rPr>
          <w:rFonts w:cs="Arial"/>
          <w:sz w:val="24"/>
        </w:rPr>
        <w:t>a</w:t>
      </w:r>
      <w:r w:rsidRPr="00591E7E">
        <w:rPr>
          <w:rFonts w:cs="Arial"/>
          <w:sz w:val="24"/>
        </w:rPr>
        <w:t xml:space="preserve"> pomoč za nadomestilo škode v </w:t>
      </w:r>
      <w:r w:rsidRPr="00701AA9">
        <w:rPr>
          <w:rFonts w:cs="Arial"/>
          <w:sz w:val="24"/>
        </w:rPr>
        <w:t>čebelarstvu 2021 ter</w:t>
      </w:r>
      <w:r w:rsidRPr="00591E7E">
        <w:rPr>
          <w:rFonts w:cs="Arial"/>
          <w:sz w:val="24"/>
        </w:rPr>
        <w:t xml:space="preserve"> s povezavo na Spletne servise. </w:t>
      </w:r>
    </w:p>
    <w:p w14:paraId="7772FE30" w14:textId="77777777" w:rsidR="00FE1D8B" w:rsidRPr="00591E7E" w:rsidRDefault="00FE1D8B" w:rsidP="001063AF">
      <w:pPr>
        <w:spacing w:line="360" w:lineRule="auto"/>
        <w:jc w:val="both"/>
        <w:rPr>
          <w:rFonts w:cs="Arial"/>
          <w:sz w:val="24"/>
        </w:rPr>
      </w:pPr>
    </w:p>
    <w:p w14:paraId="5E6D5A13" w14:textId="19865624" w:rsidR="00FE1D8B" w:rsidRPr="004D58D8" w:rsidRDefault="00FE1D8B" w:rsidP="001063AF">
      <w:pPr>
        <w:pStyle w:val="Odstavekseznama"/>
        <w:numPr>
          <w:ilvl w:val="0"/>
          <w:numId w:val="34"/>
        </w:numPr>
        <w:spacing w:line="360" w:lineRule="auto"/>
        <w:jc w:val="both"/>
        <w:rPr>
          <w:rFonts w:cs="Arial"/>
          <w:sz w:val="24"/>
        </w:rPr>
      </w:pPr>
      <w:r w:rsidRPr="004D58D8">
        <w:rPr>
          <w:rFonts w:cs="Arial"/>
          <w:b/>
          <w:bCs/>
          <w:sz w:val="24"/>
          <w:lang w:val="pl-PL"/>
        </w:rPr>
        <w:t xml:space="preserve">SLUŽBA ZA INFORMACIJSKO UPRAVLJANJE IN TEHNOLOGIJO </w:t>
      </w:r>
    </w:p>
    <w:p w14:paraId="24257E72" w14:textId="620D1A96" w:rsidR="002A017A" w:rsidRPr="00591E7E" w:rsidRDefault="00D43213" w:rsidP="001063AF">
      <w:pPr>
        <w:numPr>
          <w:ilvl w:val="0"/>
          <w:numId w:val="29"/>
        </w:numPr>
        <w:spacing w:line="360" w:lineRule="auto"/>
        <w:jc w:val="both"/>
        <w:rPr>
          <w:rFonts w:cs="Arial"/>
          <w:sz w:val="24"/>
        </w:rPr>
      </w:pPr>
      <w:r w:rsidRPr="00591E7E">
        <w:rPr>
          <w:rFonts w:cs="Arial"/>
          <w:sz w:val="24"/>
        </w:rPr>
        <w:t>Vzpostavljeni so novi projekti z namestitvijo v državni računalniški oblak (DRO)</w:t>
      </w:r>
      <w:r w:rsidR="0015298F">
        <w:rPr>
          <w:rFonts w:cs="Arial"/>
          <w:sz w:val="24"/>
        </w:rPr>
        <w:t>;</w:t>
      </w:r>
      <w:r w:rsidRPr="00591E7E">
        <w:rPr>
          <w:rFonts w:cs="Arial"/>
          <w:sz w:val="24"/>
        </w:rPr>
        <w:t xml:space="preserve"> </w:t>
      </w:r>
    </w:p>
    <w:p w14:paraId="4D709256" w14:textId="77777777" w:rsidR="002A017A" w:rsidRPr="00591E7E" w:rsidRDefault="00D43213" w:rsidP="001063AF">
      <w:pPr>
        <w:numPr>
          <w:ilvl w:val="0"/>
          <w:numId w:val="29"/>
        </w:numPr>
        <w:spacing w:line="360" w:lineRule="auto"/>
        <w:jc w:val="both"/>
        <w:rPr>
          <w:rFonts w:cs="Arial"/>
          <w:sz w:val="24"/>
        </w:rPr>
      </w:pPr>
      <w:r w:rsidRPr="00591E7E">
        <w:rPr>
          <w:rFonts w:cs="Arial"/>
          <w:sz w:val="24"/>
        </w:rPr>
        <w:t>Projekt Monitoring (za potrebe predstavitve in testne uporabe na Sinergise);</w:t>
      </w:r>
    </w:p>
    <w:p w14:paraId="72AACC8C" w14:textId="77777777" w:rsidR="002A017A" w:rsidRPr="00591E7E" w:rsidRDefault="00D43213" w:rsidP="001063AF">
      <w:pPr>
        <w:numPr>
          <w:ilvl w:val="0"/>
          <w:numId w:val="29"/>
        </w:numPr>
        <w:spacing w:line="360" w:lineRule="auto"/>
        <w:jc w:val="both"/>
        <w:rPr>
          <w:rFonts w:cs="Arial"/>
          <w:sz w:val="24"/>
        </w:rPr>
      </w:pPr>
      <w:r w:rsidRPr="00591E7E">
        <w:rPr>
          <w:rFonts w:cs="Arial"/>
          <w:sz w:val="24"/>
        </w:rPr>
        <w:t xml:space="preserve">Sistem avtentikacije in avtorizacije na DRO in </w:t>
      </w:r>
    </w:p>
    <w:p w14:paraId="1D7618DD" w14:textId="77777777" w:rsidR="002A017A" w:rsidRPr="00591E7E" w:rsidRDefault="00D43213" w:rsidP="001063AF">
      <w:pPr>
        <w:numPr>
          <w:ilvl w:val="0"/>
          <w:numId w:val="29"/>
        </w:numPr>
        <w:spacing w:line="360" w:lineRule="auto"/>
        <w:jc w:val="both"/>
        <w:rPr>
          <w:rFonts w:cs="Arial"/>
          <w:sz w:val="24"/>
        </w:rPr>
      </w:pPr>
      <w:r w:rsidRPr="00591E7E">
        <w:rPr>
          <w:rFonts w:cs="Arial"/>
          <w:sz w:val="24"/>
        </w:rPr>
        <w:t>začetek projektov za Kontrolo na terenu x tabele, KSS in vnos vlog za razvoj podeželja.</w:t>
      </w:r>
    </w:p>
    <w:p w14:paraId="695E831E" w14:textId="77777777" w:rsidR="00FE1D8B" w:rsidRPr="00591E7E" w:rsidRDefault="00FE1D8B" w:rsidP="001063AF">
      <w:pPr>
        <w:spacing w:line="360" w:lineRule="auto"/>
        <w:jc w:val="both"/>
        <w:rPr>
          <w:rFonts w:cs="Arial"/>
          <w:sz w:val="24"/>
        </w:rPr>
      </w:pPr>
    </w:p>
    <w:p w14:paraId="2FCBEF21" w14:textId="62E3A524" w:rsidR="00984EB9" w:rsidRPr="001063AF" w:rsidRDefault="00984EB9" w:rsidP="001063AF">
      <w:pPr>
        <w:autoSpaceDE w:val="0"/>
        <w:autoSpaceDN w:val="0"/>
        <w:adjustRightInd w:val="0"/>
        <w:spacing w:line="360" w:lineRule="auto"/>
        <w:jc w:val="center"/>
        <w:rPr>
          <w:rFonts w:cs="Arial"/>
          <w:b/>
          <w:sz w:val="24"/>
          <w:u w:val="single"/>
        </w:rPr>
      </w:pPr>
      <w:r w:rsidRPr="001063AF">
        <w:rPr>
          <w:rFonts w:cs="Arial"/>
          <w:b/>
          <w:sz w:val="24"/>
          <w:u w:val="single"/>
        </w:rPr>
        <w:t xml:space="preserve">KAMPANJA IZPOLNJEVANJA IN </w:t>
      </w:r>
      <w:r w:rsidR="00FE1D8B" w:rsidRPr="001063AF">
        <w:rPr>
          <w:rFonts w:cs="Arial"/>
          <w:b/>
          <w:sz w:val="24"/>
          <w:u w:val="single"/>
        </w:rPr>
        <w:t>ODDAJE ZBIRNIH VLOG ZA LETO 2022</w:t>
      </w:r>
    </w:p>
    <w:p w14:paraId="7A2955C6" w14:textId="4721372D" w:rsidR="00984EB9" w:rsidRPr="00591E7E" w:rsidRDefault="00877B9F" w:rsidP="001063AF">
      <w:pPr>
        <w:pStyle w:val="Odstavekseznama"/>
        <w:numPr>
          <w:ilvl w:val="0"/>
          <w:numId w:val="4"/>
        </w:numPr>
        <w:spacing w:line="360" w:lineRule="auto"/>
        <w:jc w:val="both"/>
        <w:rPr>
          <w:rFonts w:cs="Arial"/>
          <w:b/>
          <w:color w:val="000000"/>
          <w:sz w:val="24"/>
        </w:rPr>
      </w:pPr>
      <w:r w:rsidRPr="00591E7E">
        <w:rPr>
          <w:rFonts w:cs="Arial"/>
          <w:color w:val="000000"/>
          <w:sz w:val="24"/>
        </w:rPr>
        <w:t xml:space="preserve">V četrtek </w:t>
      </w:r>
      <w:r w:rsidR="00984EB9" w:rsidRPr="00591E7E">
        <w:rPr>
          <w:rFonts w:cs="Arial"/>
          <w:color w:val="000000"/>
          <w:sz w:val="24"/>
        </w:rPr>
        <w:t xml:space="preserve">se začenja letošnja kampanja zbirnih vlog. Zbirne vloge bodo lahko upravičenci oddali med </w:t>
      </w:r>
      <w:r w:rsidR="00FE1D8B" w:rsidRPr="00591E7E">
        <w:rPr>
          <w:rFonts w:cs="Arial"/>
          <w:b/>
          <w:color w:val="000000"/>
          <w:sz w:val="24"/>
        </w:rPr>
        <w:t>24. februarjem in 6. majem 2022</w:t>
      </w:r>
      <w:r w:rsidR="0015298F">
        <w:rPr>
          <w:rFonts w:cs="Arial"/>
          <w:b/>
          <w:color w:val="000000"/>
          <w:sz w:val="24"/>
        </w:rPr>
        <w:t>;</w:t>
      </w:r>
      <w:r w:rsidR="00984EB9" w:rsidRPr="00591E7E">
        <w:rPr>
          <w:rFonts w:cs="Arial"/>
          <w:b/>
          <w:color w:val="000000"/>
          <w:sz w:val="24"/>
        </w:rPr>
        <w:t xml:space="preserve"> </w:t>
      </w:r>
    </w:p>
    <w:p w14:paraId="1ECC868A" w14:textId="411E0DDC" w:rsidR="00984EB9" w:rsidRPr="00591E7E" w:rsidRDefault="00984EB9" w:rsidP="001063AF">
      <w:pPr>
        <w:pStyle w:val="Odstavekseznama"/>
        <w:numPr>
          <w:ilvl w:val="0"/>
          <w:numId w:val="4"/>
        </w:numPr>
        <w:spacing w:line="360" w:lineRule="auto"/>
        <w:jc w:val="both"/>
        <w:rPr>
          <w:rFonts w:cs="Arial"/>
          <w:color w:val="000000"/>
          <w:sz w:val="24"/>
        </w:rPr>
      </w:pPr>
      <w:r w:rsidRPr="00591E7E">
        <w:rPr>
          <w:rFonts w:cs="Arial"/>
          <w:color w:val="000000"/>
          <w:sz w:val="24"/>
        </w:rPr>
        <w:t>Kot pretekla let</w:t>
      </w:r>
      <w:r w:rsidR="004D58D8">
        <w:rPr>
          <w:rFonts w:cs="Arial"/>
          <w:color w:val="000000"/>
          <w:sz w:val="24"/>
        </w:rPr>
        <w:t>a,</w:t>
      </w:r>
      <w:r w:rsidRPr="00591E7E">
        <w:rPr>
          <w:rFonts w:cs="Arial"/>
          <w:color w:val="000000"/>
          <w:sz w:val="24"/>
        </w:rPr>
        <w:t xml:space="preserve"> je obvezen elektronski vnos (samostojno ali pri kmetijskih svetovalcih oz. pooblaščencih)</w:t>
      </w:r>
      <w:r w:rsidR="0015298F">
        <w:rPr>
          <w:rFonts w:cs="Arial"/>
          <w:color w:val="000000"/>
          <w:sz w:val="24"/>
        </w:rPr>
        <w:t>;</w:t>
      </w:r>
    </w:p>
    <w:p w14:paraId="27522E7B" w14:textId="4B9E85A8" w:rsidR="00984EB9" w:rsidRPr="004D58D8" w:rsidRDefault="00984EB9" w:rsidP="001063AF">
      <w:pPr>
        <w:pStyle w:val="Odstavekseznama"/>
        <w:numPr>
          <w:ilvl w:val="0"/>
          <w:numId w:val="4"/>
        </w:numPr>
        <w:spacing w:line="360" w:lineRule="auto"/>
        <w:jc w:val="both"/>
        <w:rPr>
          <w:rFonts w:cs="Arial"/>
          <w:color w:val="000000"/>
          <w:sz w:val="24"/>
          <w:u w:val="single"/>
        </w:rPr>
      </w:pPr>
      <w:r w:rsidRPr="00591E7E">
        <w:rPr>
          <w:rFonts w:cs="Arial"/>
          <w:b/>
          <w:color w:val="000000"/>
          <w:sz w:val="24"/>
        </w:rPr>
        <w:t xml:space="preserve">Zamudniki </w:t>
      </w:r>
      <w:r w:rsidRPr="00591E7E">
        <w:rPr>
          <w:rFonts w:cs="Arial"/>
          <w:color w:val="000000"/>
          <w:sz w:val="24"/>
        </w:rPr>
        <w:t xml:space="preserve">bodo vloge lahko oddali </w:t>
      </w:r>
      <w:r w:rsidR="00EE1569" w:rsidRPr="00591E7E">
        <w:rPr>
          <w:rFonts w:cs="Arial"/>
          <w:b/>
          <w:color w:val="000000"/>
          <w:sz w:val="24"/>
        </w:rPr>
        <w:t>od 7.</w:t>
      </w:r>
      <w:r w:rsidR="00EE1569" w:rsidRPr="00591E7E">
        <w:rPr>
          <w:rFonts w:cs="Arial"/>
          <w:color w:val="000000"/>
          <w:sz w:val="24"/>
        </w:rPr>
        <w:t xml:space="preserve"> </w:t>
      </w:r>
      <w:r w:rsidRPr="00591E7E">
        <w:rPr>
          <w:rFonts w:cs="Arial"/>
          <w:b/>
          <w:color w:val="000000"/>
          <w:sz w:val="24"/>
        </w:rPr>
        <w:t>do 31. maja</w:t>
      </w:r>
      <w:r w:rsidRPr="00591E7E">
        <w:rPr>
          <w:rFonts w:cs="Arial"/>
          <w:color w:val="000000"/>
          <w:sz w:val="24"/>
        </w:rPr>
        <w:t xml:space="preserve">, </w:t>
      </w:r>
      <w:r w:rsidRPr="004D58D8">
        <w:rPr>
          <w:rFonts w:cs="Arial"/>
          <w:color w:val="000000"/>
          <w:sz w:val="24"/>
          <w:u w:val="single"/>
        </w:rPr>
        <w:t xml:space="preserve">a </w:t>
      </w:r>
      <w:r w:rsidR="004D58D8" w:rsidRPr="004D58D8">
        <w:rPr>
          <w:rFonts w:cs="Arial"/>
          <w:color w:val="000000"/>
          <w:sz w:val="24"/>
          <w:u w:val="single"/>
        </w:rPr>
        <w:t xml:space="preserve">opozarjamo – da </w:t>
      </w:r>
      <w:r w:rsidRPr="004D58D8">
        <w:rPr>
          <w:rFonts w:cs="Arial"/>
          <w:color w:val="000000"/>
          <w:sz w:val="24"/>
          <w:u w:val="single"/>
        </w:rPr>
        <w:t>se za vsak delovni dan zamude izplačila zahtevkov in vlog znižajo</w:t>
      </w:r>
      <w:r w:rsidR="0015298F">
        <w:rPr>
          <w:rFonts w:cs="Arial"/>
          <w:color w:val="000000"/>
          <w:sz w:val="24"/>
          <w:u w:val="single"/>
        </w:rPr>
        <w:t>;</w:t>
      </w:r>
    </w:p>
    <w:p w14:paraId="16CDF010" w14:textId="77777777" w:rsidR="00984EB9" w:rsidRPr="00591E7E" w:rsidRDefault="00984EB9" w:rsidP="001063AF">
      <w:pPr>
        <w:pStyle w:val="Odstavekseznama"/>
        <w:numPr>
          <w:ilvl w:val="0"/>
          <w:numId w:val="4"/>
        </w:numPr>
        <w:spacing w:line="360" w:lineRule="auto"/>
        <w:jc w:val="both"/>
        <w:rPr>
          <w:rFonts w:cs="Arial"/>
          <w:color w:val="000000"/>
          <w:sz w:val="24"/>
        </w:rPr>
      </w:pPr>
      <w:r w:rsidRPr="00591E7E">
        <w:rPr>
          <w:rFonts w:cs="Arial"/>
          <w:color w:val="000000"/>
          <w:sz w:val="24"/>
        </w:rPr>
        <w:t xml:space="preserve">Izjema velja za upravičence, ki bodo uveljavljali zahtevek za operacijo </w:t>
      </w:r>
      <w:r w:rsidRPr="00591E7E">
        <w:rPr>
          <w:rFonts w:cs="Arial"/>
          <w:b/>
          <w:color w:val="000000"/>
          <w:sz w:val="24"/>
        </w:rPr>
        <w:t>dobrobit živali drobnica</w:t>
      </w:r>
      <w:r w:rsidRPr="00591E7E">
        <w:rPr>
          <w:rFonts w:cs="Arial"/>
          <w:color w:val="000000"/>
          <w:sz w:val="24"/>
        </w:rPr>
        <w:t xml:space="preserve">, ki morajo vlogo vložiti najpozneje </w:t>
      </w:r>
      <w:r w:rsidRPr="00591E7E">
        <w:rPr>
          <w:rFonts w:cs="Arial"/>
          <w:b/>
          <w:color w:val="000000"/>
          <w:sz w:val="24"/>
        </w:rPr>
        <w:t xml:space="preserve">do 5. maja, </w:t>
      </w:r>
      <w:r w:rsidRPr="00591E7E">
        <w:rPr>
          <w:rFonts w:cs="Arial"/>
          <w:color w:val="000000"/>
          <w:sz w:val="24"/>
        </w:rPr>
        <w:t>ker vložitev vloge po tem datumu ne omogoča izpolnjevanja pogojev;</w:t>
      </w:r>
    </w:p>
    <w:p w14:paraId="3FB48FE4" w14:textId="3F96F5B2" w:rsidR="00EE1569" w:rsidRPr="001063AF" w:rsidRDefault="00984EB9" w:rsidP="000B3ABD">
      <w:pPr>
        <w:pStyle w:val="Odstavekseznama"/>
        <w:numPr>
          <w:ilvl w:val="0"/>
          <w:numId w:val="4"/>
        </w:numPr>
        <w:spacing w:line="360" w:lineRule="auto"/>
        <w:jc w:val="both"/>
        <w:rPr>
          <w:rFonts w:cs="Arial"/>
          <w:sz w:val="24"/>
        </w:rPr>
      </w:pPr>
      <w:r w:rsidRPr="001063AF">
        <w:rPr>
          <w:rFonts w:cs="Arial"/>
          <w:sz w:val="24"/>
        </w:rPr>
        <w:t xml:space="preserve">Letošnja kampanja ne prinaša večjih vsebinskih novosti pri ukrepih, vseeno pa </w:t>
      </w:r>
      <w:r w:rsidRPr="001063AF">
        <w:rPr>
          <w:rFonts w:cs="Arial"/>
          <w:b/>
          <w:sz w:val="24"/>
        </w:rPr>
        <w:t>poudar</w:t>
      </w:r>
      <w:r w:rsidR="00877B9F" w:rsidRPr="001063AF">
        <w:rPr>
          <w:rFonts w:cs="Arial"/>
          <w:b/>
          <w:sz w:val="24"/>
        </w:rPr>
        <w:t>jam</w:t>
      </w:r>
      <w:r w:rsidR="004D58D8" w:rsidRPr="001063AF">
        <w:rPr>
          <w:rFonts w:cs="Arial"/>
          <w:b/>
          <w:sz w:val="24"/>
        </w:rPr>
        <w:t>o</w:t>
      </w:r>
      <w:r w:rsidRPr="001063AF">
        <w:rPr>
          <w:rFonts w:cs="Arial"/>
          <w:sz w:val="24"/>
        </w:rPr>
        <w:t>:</w:t>
      </w:r>
      <w:r w:rsidR="001063AF" w:rsidRPr="001063AF">
        <w:rPr>
          <w:rFonts w:cs="Arial"/>
          <w:sz w:val="24"/>
        </w:rPr>
        <w:t xml:space="preserve"> </w:t>
      </w:r>
      <w:r w:rsidR="001063AF" w:rsidRPr="001063AF">
        <w:rPr>
          <w:rFonts w:cs="Arial"/>
          <w:b/>
          <w:bCs/>
          <w:sz w:val="24"/>
        </w:rPr>
        <w:t>priporočamo da vlagatelji ne zamujajo z oddajo zbirne vloge</w:t>
      </w:r>
      <w:r w:rsidR="001063AF">
        <w:rPr>
          <w:rFonts w:cs="Arial"/>
          <w:b/>
          <w:bCs/>
          <w:sz w:val="24"/>
        </w:rPr>
        <w:t>!</w:t>
      </w:r>
    </w:p>
    <w:p w14:paraId="0F77561B" w14:textId="413BE428" w:rsidR="00EE1569" w:rsidRPr="00591E7E" w:rsidRDefault="00EE1569" w:rsidP="001063AF">
      <w:pPr>
        <w:pStyle w:val="Odstavekseznama"/>
        <w:numPr>
          <w:ilvl w:val="0"/>
          <w:numId w:val="4"/>
        </w:numPr>
        <w:spacing w:line="360" w:lineRule="auto"/>
        <w:jc w:val="both"/>
        <w:rPr>
          <w:rFonts w:cs="Arial"/>
          <w:sz w:val="24"/>
        </w:rPr>
      </w:pPr>
      <w:r w:rsidRPr="00591E7E">
        <w:rPr>
          <w:rFonts w:cs="Arial"/>
          <w:sz w:val="24"/>
        </w:rPr>
        <w:t>Za vsak delovni dan zamude se izplačila znižajo za 1 % oz. 3 %, za shemo osnovnega plačila</w:t>
      </w:r>
      <w:r w:rsidR="00877B9F" w:rsidRPr="00591E7E">
        <w:rPr>
          <w:rFonts w:cs="Arial"/>
          <w:sz w:val="24"/>
        </w:rPr>
        <w:t xml:space="preserve"> </w:t>
      </w:r>
      <w:r w:rsidRPr="00591E7E">
        <w:rPr>
          <w:rFonts w:cs="Arial"/>
          <w:sz w:val="24"/>
        </w:rPr>
        <w:t xml:space="preserve"> v primeru dodelitve plačilnih pravic iz nacionalne rezerve</w:t>
      </w:r>
      <w:r w:rsidR="0015298F">
        <w:rPr>
          <w:rFonts w:cs="Arial"/>
          <w:sz w:val="24"/>
        </w:rPr>
        <w:t>;</w:t>
      </w:r>
    </w:p>
    <w:p w14:paraId="702EF963" w14:textId="47077993" w:rsidR="002A017A" w:rsidRDefault="00D43213" w:rsidP="001063AF">
      <w:pPr>
        <w:pStyle w:val="Odstavekseznama"/>
        <w:numPr>
          <w:ilvl w:val="0"/>
          <w:numId w:val="31"/>
        </w:numPr>
        <w:spacing w:line="360" w:lineRule="auto"/>
        <w:jc w:val="both"/>
        <w:rPr>
          <w:rFonts w:cs="Arial"/>
          <w:b/>
          <w:bCs/>
          <w:sz w:val="24"/>
        </w:rPr>
      </w:pPr>
      <w:r w:rsidRPr="00591E7E">
        <w:rPr>
          <w:rFonts w:cs="Arial"/>
          <w:sz w:val="24"/>
        </w:rPr>
        <w:t xml:space="preserve">Prenos plačilnih pravic je možen še do vključno </w:t>
      </w:r>
      <w:r w:rsidRPr="00591E7E">
        <w:rPr>
          <w:rFonts w:cs="Arial"/>
          <w:b/>
          <w:bCs/>
          <w:sz w:val="24"/>
        </w:rPr>
        <w:t>28. 2. 2022</w:t>
      </w:r>
      <w:r w:rsidR="0015298F">
        <w:rPr>
          <w:rFonts w:cs="Arial"/>
          <w:b/>
          <w:bCs/>
          <w:sz w:val="24"/>
        </w:rPr>
        <w:t>.</w:t>
      </w:r>
    </w:p>
    <w:p w14:paraId="7A627F2A" w14:textId="77777777" w:rsidR="004D58D8" w:rsidRDefault="004D58D8" w:rsidP="001063AF">
      <w:pPr>
        <w:pStyle w:val="Odstavekseznama"/>
        <w:spacing w:line="360" w:lineRule="auto"/>
        <w:jc w:val="both"/>
        <w:rPr>
          <w:rFonts w:cs="Arial"/>
          <w:b/>
          <w:bCs/>
          <w:sz w:val="24"/>
        </w:rPr>
      </w:pPr>
    </w:p>
    <w:p w14:paraId="39848EAF" w14:textId="42F19DA4" w:rsidR="004D58D8" w:rsidRPr="004D58D8" w:rsidRDefault="001063AF" w:rsidP="001063AF">
      <w:pPr>
        <w:spacing w:line="360" w:lineRule="auto"/>
        <w:jc w:val="center"/>
        <w:rPr>
          <w:rFonts w:cs="Arial"/>
          <w:b/>
          <w:bCs/>
          <w:sz w:val="24"/>
        </w:rPr>
      </w:pPr>
      <w:r>
        <w:rPr>
          <w:rFonts w:cs="Arial"/>
          <w:b/>
          <w:bCs/>
          <w:sz w:val="24"/>
        </w:rPr>
        <w:t xml:space="preserve">VLAGATELJI NAJ </w:t>
      </w:r>
      <w:r w:rsidR="004D58D8">
        <w:rPr>
          <w:rFonts w:cs="Arial"/>
          <w:b/>
          <w:bCs/>
          <w:sz w:val="24"/>
        </w:rPr>
        <w:t>UREDI</w:t>
      </w:r>
      <w:r>
        <w:rPr>
          <w:rFonts w:cs="Arial"/>
          <w:b/>
          <w:bCs/>
          <w:sz w:val="24"/>
        </w:rPr>
        <w:t>JO</w:t>
      </w:r>
      <w:r w:rsidR="004D58D8">
        <w:rPr>
          <w:rFonts w:cs="Arial"/>
          <w:b/>
          <w:bCs/>
          <w:sz w:val="24"/>
        </w:rPr>
        <w:t xml:space="preserve"> VPIS V REGISTRU KMETIJSKIH GOSPODARSTEV</w:t>
      </w:r>
    </w:p>
    <w:p w14:paraId="552231EA" w14:textId="330A8954" w:rsidR="002A017A" w:rsidRDefault="00D43213" w:rsidP="001063AF">
      <w:pPr>
        <w:pStyle w:val="Odstavekseznama"/>
        <w:numPr>
          <w:ilvl w:val="0"/>
          <w:numId w:val="31"/>
        </w:numPr>
        <w:spacing w:line="360" w:lineRule="auto"/>
        <w:jc w:val="both"/>
        <w:rPr>
          <w:rFonts w:cs="Arial"/>
          <w:sz w:val="24"/>
          <w:u w:val="single"/>
        </w:rPr>
      </w:pPr>
      <w:r w:rsidRPr="00591E7E">
        <w:rPr>
          <w:rFonts w:cs="Arial"/>
          <w:sz w:val="24"/>
        </w:rPr>
        <w:t xml:space="preserve">Pred oddajo zbirne vloge je potrebno ustrezno urediti vpis ali popravek kmetijskih zemljišč v registru kmetijskih gospodarstev, </w:t>
      </w:r>
      <w:r w:rsidRPr="004D58D8">
        <w:rPr>
          <w:rFonts w:cs="Arial"/>
          <w:sz w:val="24"/>
          <w:u w:val="single"/>
        </w:rPr>
        <w:t xml:space="preserve">če se </w:t>
      </w:r>
      <w:r w:rsidR="00877B9F" w:rsidRPr="004D58D8">
        <w:rPr>
          <w:rFonts w:cs="Arial"/>
          <w:sz w:val="24"/>
          <w:u w:val="single"/>
        </w:rPr>
        <w:t xml:space="preserve">je </w:t>
      </w:r>
      <w:r w:rsidRPr="004D58D8">
        <w:rPr>
          <w:rFonts w:cs="Arial"/>
          <w:sz w:val="24"/>
          <w:u w:val="single"/>
        </w:rPr>
        <w:t xml:space="preserve">glede na preteklo leto </w:t>
      </w:r>
      <w:r w:rsidR="00877B9F" w:rsidRPr="004D58D8">
        <w:rPr>
          <w:rFonts w:cs="Arial"/>
          <w:sz w:val="24"/>
          <w:u w:val="single"/>
        </w:rPr>
        <w:t>kaj spremenilo</w:t>
      </w:r>
      <w:r w:rsidR="0015298F">
        <w:rPr>
          <w:rFonts w:cs="Arial"/>
          <w:sz w:val="24"/>
          <w:u w:val="single"/>
        </w:rPr>
        <w:t>;</w:t>
      </w:r>
    </w:p>
    <w:p w14:paraId="5ADB1F3A" w14:textId="36432459" w:rsidR="004D58D8" w:rsidRPr="004D58D8" w:rsidRDefault="004D58D8" w:rsidP="001063AF">
      <w:pPr>
        <w:pStyle w:val="Odstavekseznama"/>
        <w:numPr>
          <w:ilvl w:val="0"/>
          <w:numId w:val="31"/>
        </w:numPr>
        <w:spacing w:line="360" w:lineRule="auto"/>
        <w:jc w:val="both"/>
        <w:rPr>
          <w:rFonts w:cs="Arial"/>
          <w:sz w:val="24"/>
          <w:u w:val="single"/>
        </w:rPr>
      </w:pPr>
      <w:r w:rsidRPr="00591E7E">
        <w:rPr>
          <w:rFonts w:cs="Arial"/>
          <w:sz w:val="24"/>
        </w:rPr>
        <w:t xml:space="preserve">Kot vsako leto tudi letos priporočamo, da nosilci kmetijskih gospodarstev pred vlaganjem zbirne vloge </w:t>
      </w:r>
      <w:r w:rsidRPr="00591E7E">
        <w:rPr>
          <w:rFonts w:cs="Arial"/>
          <w:b/>
          <w:sz w:val="24"/>
        </w:rPr>
        <w:t>pregledajo svoje GERK-e in jih uredijo na upravni enoti.</w:t>
      </w:r>
      <w:r w:rsidRPr="00591E7E">
        <w:rPr>
          <w:rFonts w:cs="Arial"/>
          <w:sz w:val="24"/>
        </w:rPr>
        <w:t xml:space="preserve"> Vsi ažurni podatki o kmetijskem gospodarstvu so z vpisom KMG-MID številke dostopni na spletu – v javnem pregledovalniku grafičnih podatkov RKG </w:t>
      </w:r>
      <w:r w:rsidRPr="00591E7E">
        <w:rPr>
          <w:rFonts w:cs="Arial"/>
          <w:sz w:val="24"/>
        </w:rPr>
        <w:lastRenderedPageBreak/>
        <w:t>(pregledovalnik RKG), kjer so dostopni tudi vsi grafični kontrolni sloji za leto 2022</w:t>
      </w:r>
      <w:r w:rsidR="0015298F">
        <w:rPr>
          <w:rFonts w:cs="Arial"/>
          <w:sz w:val="24"/>
        </w:rPr>
        <w:t>;</w:t>
      </w:r>
    </w:p>
    <w:p w14:paraId="3684B272" w14:textId="77777777" w:rsidR="004D58D8" w:rsidRPr="00591E7E" w:rsidRDefault="004D58D8" w:rsidP="001063AF">
      <w:pPr>
        <w:numPr>
          <w:ilvl w:val="0"/>
          <w:numId w:val="31"/>
        </w:numPr>
        <w:spacing w:line="360" w:lineRule="auto"/>
        <w:jc w:val="both"/>
        <w:rPr>
          <w:rFonts w:cs="Arial"/>
          <w:sz w:val="24"/>
        </w:rPr>
      </w:pPr>
      <w:r w:rsidRPr="00591E7E">
        <w:rPr>
          <w:rFonts w:cs="Arial"/>
          <w:sz w:val="24"/>
          <w:lang w:val="pl-PL"/>
        </w:rPr>
        <w:t>Omogočeno je e-vročanje aktov strankam;</w:t>
      </w:r>
    </w:p>
    <w:p w14:paraId="1BBE998E" w14:textId="77777777" w:rsidR="004D58D8" w:rsidRPr="00591E7E" w:rsidRDefault="004D58D8" w:rsidP="001063AF">
      <w:pPr>
        <w:numPr>
          <w:ilvl w:val="0"/>
          <w:numId w:val="31"/>
        </w:numPr>
        <w:spacing w:line="360" w:lineRule="auto"/>
        <w:jc w:val="both"/>
        <w:rPr>
          <w:rFonts w:cs="Arial"/>
          <w:sz w:val="24"/>
        </w:rPr>
      </w:pPr>
      <w:r w:rsidRPr="00591E7E">
        <w:rPr>
          <w:rFonts w:cs="Arial"/>
          <w:sz w:val="24"/>
          <w:lang w:val="pl-PL"/>
        </w:rPr>
        <w:t>Na terenu je vzpostavljeno elektronsko podpisovanje zapisnikov kontrol na kraju samem.</w:t>
      </w:r>
    </w:p>
    <w:p w14:paraId="7A15A3C4" w14:textId="77777777" w:rsidR="004D58D8" w:rsidRPr="00591E7E" w:rsidRDefault="004D58D8" w:rsidP="001063AF">
      <w:pPr>
        <w:pStyle w:val="Odstavekseznama"/>
        <w:ind w:left="1440"/>
        <w:jc w:val="both"/>
        <w:rPr>
          <w:rFonts w:cs="Arial"/>
          <w:sz w:val="24"/>
        </w:rPr>
      </w:pPr>
    </w:p>
    <w:p w14:paraId="32D02BC9" w14:textId="65CA09AF" w:rsidR="004D58D8" w:rsidRPr="004D58D8" w:rsidRDefault="004D58D8" w:rsidP="001063AF">
      <w:pPr>
        <w:spacing w:line="360" w:lineRule="auto"/>
        <w:jc w:val="both"/>
        <w:rPr>
          <w:rFonts w:cs="Arial"/>
          <w:b/>
          <w:bCs/>
          <w:sz w:val="24"/>
        </w:rPr>
      </w:pPr>
      <w:r w:rsidRPr="004D58D8">
        <w:rPr>
          <w:rFonts w:cs="Arial"/>
          <w:b/>
          <w:bCs/>
          <w:sz w:val="24"/>
        </w:rPr>
        <w:t>PRAVOČASNO DO VSEH POTREBNIH INFORMACIJ</w:t>
      </w:r>
    </w:p>
    <w:p w14:paraId="77BB4441" w14:textId="05D9F34E" w:rsidR="002A017A" w:rsidRPr="00591E7E" w:rsidRDefault="00D43213" w:rsidP="001063AF">
      <w:pPr>
        <w:numPr>
          <w:ilvl w:val="0"/>
          <w:numId w:val="32"/>
        </w:numPr>
        <w:spacing w:line="360" w:lineRule="auto"/>
        <w:jc w:val="both"/>
        <w:rPr>
          <w:rFonts w:cs="Arial"/>
          <w:sz w:val="24"/>
        </w:rPr>
      </w:pPr>
      <w:r w:rsidRPr="00591E7E">
        <w:rPr>
          <w:rFonts w:cs="Arial"/>
          <w:sz w:val="24"/>
          <w:lang w:val="pl-PL"/>
        </w:rPr>
        <w:t xml:space="preserve">Za vlagatelje zbirnih vlog je </w:t>
      </w:r>
      <w:r w:rsidR="00877B9F" w:rsidRPr="00591E7E">
        <w:rPr>
          <w:rFonts w:cs="Arial"/>
          <w:sz w:val="24"/>
          <w:lang w:val="pl-PL"/>
        </w:rPr>
        <w:t xml:space="preserve">že </w:t>
      </w:r>
      <w:r w:rsidRPr="00591E7E">
        <w:rPr>
          <w:rFonts w:cs="Arial"/>
          <w:sz w:val="24"/>
          <w:lang w:val="pl-PL"/>
        </w:rPr>
        <w:t xml:space="preserve">od leta 2020 vzpostavljen spletni pregledovalnik; </w:t>
      </w:r>
    </w:p>
    <w:p w14:paraId="66367782" w14:textId="5C72BB24" w:rsidR="002A017A" w:rsidRPr="00591E7E" w:rsidRDefault="00D43213" w:rsidP="001063AF">
      <w:pPr>
        <w:numPr>
          <w:ilvl w:val="0"/>
          <w:numId w:val="32"/>
        </w:numPr>
        <w:spacing w:line="360" w:lineRule="auto"/>
        <w:jc w:val="both"/>
        <w:rPr>
          <w:rFonts w:cs="Arial"/>
          <w:sz w:val="24"/>
        </w:rPr>
      </w:pPr>
      <w:r w:rsidRPr="00591E7E">
        <w:rPr>
          <w:rFonts w:cs="Arial"/>
          <w:sz w:val="24"/>
          <w:lang w:val="pl-PL"/>
        </w:rPr>
        <w:t>Vlagatelji lahko kadarkoli pridobijo informacije, v kakšni fazi obravnave so njihovi zahtevki in kdaj so predvidene izdaje odločb ter izplačila</w:t>
      </w:r>
      <w:r w:rsidR="0015298F">
        <w:rPr>
          <w:rFonts w:cs="Arial"/>
          <w:sz w:val="24"/>
          <w:lang w:val="pl-PL"/>
        </w:rPr>
        <w:t>.</w:t>
      </w:r>
    </w:p>
    <w:p w14:paraId="4FB4DE16" w14:textId="77777777" w:rsidR="00984EB9" w:rsidRPr="00591E7E" w:rsidRDefault="00984EB9" w:rsidP="001063AF">
      <w:pPr>
        <w:pStyle w:val="Odstavekseznama"/>
        <w:ind w:left="1440"/>
        <w:jc w:val="both"/>
        <w:rPr>
          <w:rFonts w:cs="Arial"/>
          <w:sz w:val="24"/>
        </w:rPr>
      </w:pPr>
    </w:p>
    <w:p w14:paraId="326542C2" w14:textId="77777777" w:rsidR="004D58D8" w:rsidRDefault="00984EB9" w:rsidP="001063AF">
      <w:pPr>
        <w:spacing w:line="360" w:lineRule="auto"/>
        <w:jc w:val="both"/>
        <w:rPr>
          <w:rFonts w:cs="Arial"/>
          <w:sz w:val="24"/>
        </w:rPr>
      </w:pPr>
      <w:r w:rsidRPr="004D58D8">
        <w:rPr>
          <w:rFonts w:cs="Arial"/>
          <w:b/>
          <w:sz w:val="24"/>
        </w:rPr>
        <w:t xml:space="preserve">Vsi podatki, navodila, obrazci in informacije so </w:t>
      </w:r>
      <w:r w:rsidRPr="004D58D8">
        <w:rPr>
          <w:rFonts w:cs="Arial"/>
          <w:sz w:val="24"/>
        </w:rPr>
        <w:t xml:space="preserve">dostopni na </w:t>
      </w:r>
      <w:r w:rsidRPr="004D58D8">
        <w:rPr>
          <w:rFonts w:cs="Arial"/>
          <w:bCs/>
          <w:sz w:val="24"/>
        </w:rPr>
        <w:t xml:space="preserve">skupnem spletišču državnih organov </w:t>
      </w:r>
      <w:hyperlink r:id="rId8" w:history="1">
        <w:r w:rsidRPr="004D58D8">
          <w:rPr>
            <w:rStyle w:val="Hiperpovezava"/>
            <w:rFonts w:cs="Arial"/>
            <w:bCs/>
            <w:color w:val="000000" w:themeColor="text1"/>
            <w:sz w:val="24"/>
            <w:u w:val="none"/>
          </w:rPr>
          <w:t>WWW.GOV.SI</w:t>
        </w:r>
      </w:hyperlink>
      <w:r w:rsidRPr="004D58D8">
        <w:rPr>
          <w:rFonts w:cs="Arial"/>
          <w:bCs/>
          <w:color w:val="000000" w:themeColor="text1"/>
          <w:sz w:val="24"/>
        </w:rPr>
        <w:t xml:space="preserve"> </w:t>
      </w:r>
      <w:r w:rsidRPr="004D58D8">
        <w:rPr>
          <w:rFonts w:cs="Arial"/>
          <w:bCs/>
          <w:sz w:val="24"/>
        </w:rPr>
        <w:t xml:space="preserve">- </w:t>
      </w:r>
      <w:r w:rsidRPr="004D58D8">
        <w:rPr>
          <w:rFonts w:cs="Arial"/>
          <w:sz w:val="24"/>
        </w:rPr>
        <w:t>na spletni strani Agencije, v storitvi »</w:t>
      </w:r>
      <w:r w:rsidR="00EE1569" w:rsidRPr="004D58D8">
        <w:rPr>
          <w:rFonts w:cs="Arial"/>
          <w:sz w:val="24"/>
        </w:rPr>
        <w:t>Oddaja zbirne vloge za leto 2022</w:t>
      </w:r>
      <w:r w:rsidRPr="004D58D8">
        <w:rPr>
          <w:rFonts w:cs="Arial"/>
          <w:sz w:val="24"/>
        </w:rPr>
        <w:t xml:space="preserve">«. </w:t>
      </w:r>
    </w:p>
    <w:p w14:paraId="68B8CC9E" w14:textId="2B388579" w:rsidR="00984EB9" w:rsidRPr="004D58D8" w:rsidRDefault="00984EB9" w:rsidP="001063AF">
      <w:pPr>
        <w:spacing w:line="360" w:lineRule="auto"/>
        <w:jc w:val="both"/>
        <w:rPr>
          <w:rFonts w:cs="Arial"/>
          <w:color w:val="000000"/>
          <w:sz w:val="24"/>
        </w:rPr>
      </w:pPr>
      <w:r w:rsidRPr="004D58D8">
        <w:rPr>
          <w:rFonts w:cs="Arial"/>
          <w:sz w:val="24"/>
        </w:rPr>
        <w:t xml:space="preserve">Tam je dostopen tudi t.i. »vnaprej pripravljen obrazec«, ki vključuje </w:t>
      </w:r>
      <w:r w:rsidR="00EE1569" w:rsidRPr="004D58D8">
        <w:rPr>
          <w:rFonts w:cs="Arial"/>
          <w:sz w:val="24"/>
          <w:lang w:eastAsia="sl-SI"/>
        </w:rPr>
        <w:t>podatke iz RKG na dan 23. januar 2022</w:t>
      </w:r>
      <w:r w:rsidRPr="004D58D8">
        <w:rPr>
          <w:rFonts w:cs="Arial"/>
          <w:sz w:val="24"/>
          <w:lang w:eastAsia="sl-SI"/>
        </w:rPr>
        <w:t xml:space="preserve"> (opisni podatki o kmetiji, podatki o blokih in GERK-ih, največje upravičene površine) ter druge podatke, ki so pomembni za uveljavljanje ukrepov.</w:t>
      </w:r>
    </w:p>
    <w:p w14:paraId="43A6A51F" w14:textId="77777777" w:rsidR="00EE1569" w:rsidRPr="00591E7E" w:rsidRDefault="00EE1569" w:rsidP="001063AF">
      <w:pPr>
        <w:pStyle w:val="Odstavekseznama"/>
        <w:jc w:val="both"/>
        <w:rPr>
          <w:rFonts w:cs="Arial"/>
          <w:color w:val="000000"/>
          <w:sz w:val="24"/>
        </w:rPr>
      </w:pPr>
    </w:p>
    <w:p w14:paraId="07041BAE" w14:textId="77777777" w:rsidR="00EE1569" w:rsidRPr="00591E7E" w:rsidRDefault="00EE1569" w:rsidP="001063AF">
      <w:pPr>
        <w:pStyle w:val="Odstavekseznama"/>
        <w:spacing w:line="360" w:lineRule="auto"/>
        <w:ind w:left="1080"/>
        <w:jc w:val="both"/>
        <w:rPr>
          <w:rFonts w:cs="Arial"/>
          <w:color w:val="000000"/>
          <w:sz w:val="24"/>
        </w:rPr>
      </w:pPr>
    </w:p>
    <w:p w14:paraId="01892666" w14:textId="0FA9E900" w:rsidR="001063AF" w:rsidRPr="001063AF" w:rsidRDefault="001063AF" w:rsidP="001063AF">
      <w:pPr>
        <w:pStyle w:val="Odstavekseznama"/>
        <w:spacing w:line="360" w:lineRule="auto"/>
        <w:jc w:val="center"/>
        <w:rPr>
          <w:rFonts w:cs="Arial"/>
          <w:sz w:val="32"/>
          <w:szCs w:val="32"/>
        </w:rPr>
      </w:pPr>
      <w:r w:rsidRPr="001063AF">
        <w:rPr>
          <w:rFonts w:cs="Arial"/>
          <w:sz w:val="32"/>
          <w:szCs w:val="32"/>
        </w:rPr>
        <w:t xml:space="preserve">* </w:t>
      </w:r>
      <w:r>
        <w:rPr>
          <w:rFonts w:cs="Arial"/>
          <w:sz w:val="32"/>
          <w:szCs w:val="32"/>
        </w:rPr>
        <w:t xml:space="preserve"> </w:t>
      </w:r>
      <w:r w:rsidRPr="001063AF">
        <w:rPr>
          <w:rFonts w:cs="Arial"/>
          <w:sz w:val="32"/>
          <w:szCs w:val="32"/>
        </w:rPr>
        <w:t>*</w:t>
      </w:r>
      <w:r>
        <w:rPr>
          <w:rFonts w:cs="Arial"/>
          <w:sz w:val="32"/>
          <w:szCs w:val="32"/>
        </w:rPr>
        <w:t xml:space="preserve"> </w:t>
      </w:r>
      <w:r w:rsidRPr="001063AF">
        <w:rPr>
          <w:rFonts w:cs="Arial"/>
          <w:sz w:val="32"/>
          <w:szCs w:val="32"/>
        </w:rPr>
        <w:t xml:space="preserve"> *</w:t>
      </w:r>
    </w:p>
    <w:p w14:paraId="69BC8D64" w14:textId="0592CE35" w:rsidR="001063AF" w:rsidRPr="001063AF" w:rsidRDefault="001063AF" w:rsidP="001063AF">
      <w:pPr>
        <w:pStyle w:val="Odstavekseznama"/>
        <w:spacing w:line="360" w:lineRule="auto"/>
        <w:rPr>
          <w:rFonts w:cs="Arial"/>
          <w:sz w:val="24"/>
        </w:rPr>
      </w:pPr>
    </w:p>
    <w:p w14:paraId="291B01B2" w14:textId="77777777" w:rsidR="005C138C" w:rsidRPr="00591E7E" w:rsidRDefault="005C138C" w:rsidP="001063AF">
      <w:pPr>
        <w:spacing w:line="360" w:lineRule="auto"/>
        <w:jc w:val="both"/>
        <w:rPr>
          <w:rFonts w:cs="Arial"/>
          <w:b/>
          <w:sz w:val="24"/>
          <w:u w:val="single"/>
        </w:rPr>
      </w:pPr>
    </w:p>
    <w:sectPr w:rsidR="005C138C" w:rsidRPr="00591E7E" w:rsidSect="001F21E9">
      <w:headerReference w:type="default" r:id="rId9"/>
      <w:headerReference w:type="first" r:id="rId10"/>
      <w:pgSz w:w="11900" w:h="16840" w:code="9"/>
      <w:pgMar w:top="851"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728B" w14:textId="77777777" w:rsidR="001B21CE" w:rsidRDefault="001B21CE">
      <w:r>
        <w:separator/>
      </w:r>
    </w:p>
  </w:endnote>
  <w:endnote w:type="continuationSeparator" w:id="0">
    <w:p w14:paraId="567F5721" w14:textId="77777777" w:rsidR="001B21CE" w:rsidRDefault="001B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embedRegular r:id="rId1" w:fontKey="{3DE5CB46-B4AC-4784-A92C-043B31560752}"/>
    <w:embedBold r:id="rId2" w:fontKey="{BCEBFB4E-C394-4BFB-8961-CF573415B5AC}"/>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E427" w14:textId="77777777" w:rsidR="001B21CE" w:rsidRDefault="001B21CE">
      <w:r>
        <w:separator/>
      </w:r>
    </w:p>
  </w:footnote>
  <w:footnote w:type="continuationSeparator" w:id="0">
    <w:p w14:paraId="6A0A30EC" w14:textId="77777777" w:rsidR="001B21CE" w:rsidRDefault="001B2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2542" w14:textId="77777777" w:rsidR="001B21CE" w:rsidRPr="00110CBD" w:rsidRDefault="001B21C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B21CE" w:rsidRPr="008F3500" w14:paraId="4468E940" w14:textId="77777777">
      <w:trPr>
        <w:cantSplit/>
        <w:trHeight w:hRule="exact" w:val="847"/>
      </w:trPr>
      <w:tc>
        <w:tcPr>
          <w:tcW w:w="567" w:type="dxa"/>
        </w:tcPr>
        <w:p w14:paraId="0FE9DEF6" w14:textId="77777777" w:rsidR="001B21CE" w:rsidRDefault="001B21CE"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A1B4648" w14:textId="77777777" w:rsidR="001B21CE" w:rsidRPr="006D42D9" w:rsidRDefault="001B21CE" w:rsidP="006D42D9">
          <w:pPr>
            <w:rPr>
              <w:rFonts w:ascii="Republika" w:hAnsi="Republika"/>
              <w:sz w:val="60"/>
              <w:szCs w:val="60"/>
            </w:rPr>
          </w:pPr>
        </w:p>
        <w:p w14:paraId="2363F380" w14:textId="77777777" w:rsidR="001B21CE" w:rsidRPr="006D42D9" w:rsidRDefault="001B21CE" w:rsidP="006D42D9">
          <w:pPr>
            <w:rPr>
              <w:rFonts w:ascii="Republika" w:hAnsi="Republika"/>
              <w:sz w:val="60"/>
              <w:szCs w:val="60"/>
            </w:rPr>
          </w:pPr>
        </w:p>
        <w:p w14:paraId="4C8149F2" w14:textId="77777777" w:rsidR="001B21CE" w:rsidRPr="006D42D9" w:rsidRDefault="001B21CE" w:rsidP="006D42D9">
          <w:pPr>
            <w:rPr>
              <w:rFonts w:ascii="Republika" w:hAnsi="Republika"/>
              <w:sz w:val="60"/>
              <w:szCs w:val="60"/>
            </w:rPr>
          </w:pPr>
        </w:p>
        <w:p w14:paraId="16FE9797" w14:textId="77777777" w:rsidR="001B21CE" w:rsidRPr="006D42D9" w:rsidRDefault="001B21CE" w:rsidP="006D42D9">
          <w:pPr>
            <w:rPr>
              <w:rFonts w:ascii="Republika" w:hAnsi="Republika"/>
              <w:sz w:val="60"/>
              <w:szCs w:val="60"/>
            </w:rPr>
          </w:pPr>
        </w:p>
        <w:p w14:paraId="400A4B0E" w14:textId="77777777" w:rsidR="001B21CE" w:rsidRPr="006D42D9" w:rsidRDefault="001B21CE" w:rsidP="006D42D9">
          <w:pPr>
            <w:rPr>
              <w:rFonts w:ascii="Republika" w:hAnsi="Republika"/>
              <w:sz w:val="60"/>
              <w:szCs w:val="60"/>
            </w:rPr>
          </w:pPr>
        </w:p>
        <w:p w14:paraId="65EE31B3" w14:textId="77777777" w:rsidR="001B21CE" w:rsidRPr="006D42D9" w:rsidRDefault="001B21CE" w:rsidP="006D42D9">
          <w:pPr>
            <w:rPr>
              <w:rFonts w:ascii="Republika" w:hAnsi="Republika"/>
              <w:sz w:val="60"/>
              <w:szCs w:val="60"/>
            </w:rPr>
          </w:pPr>
        </w:p>
        <w:p w14:paraId="7DF58327" w14:textId="77777777" w:rsidR="001B21CE" w:rsidRPr="006D42D9" w:rsidRDefault="001B21CE" w:rsidP="006D42D9">
          <w:pPr>
            <w:rPr>
              <w:rFonts w:ascii="Republika" w:hAnsi="Republika"/>
              <w:sz w:val="60"/>
              <w:szCs w:val="60"/>
            </w:rPr>
          </w:pPr>
        </w:p>
        <w:p w14:paraId="4EB57B49" w14:textId="77777777" w:rsidR="001B21CE" w:rsidRPr="006D42D9" w:rsidRDefault="001B21CE" w:rsidP="006D42D9">
          <w:pPr>
            <w:rPr>
              <w:rFonts w:ascii="Republika" w:hAnsi="Republika"/>
              <w:sz w:val="60"/>
              <w:szCs w:val="60"/>
            </w:rPr>
          </w:pPr>
        </w:p>
        <w:p w14:paraId="23476CC6" w14:textId="77777777" w:rsidR="001B21CE" w:rsidRPr="006D42D9" w:rsidRDefault="001B21CE" w:rsidP="006D42D9">
          <w:pPr>
            <w:rPr>
              <w:rFonts w:ascii="Republika" w:hAnsi="Republika"/>
              <w:sz w:val="60"/>
              <w:szCs w:val="60"/>
            </w:rPr>
          </w:pPr>
        </w:p>
        <w:p w14:paraId="0624A5D3" w14:textId="77777777" w:rsidR="001B21CE" w:rsidRPr="006D42D9" w:rsidRDefault="001B21CE" w:rsidP="006D42D9">
          <w:pPr>
            <w:rPr>
              <w:rFonts w:ascii="Republika" w:hAnsi="Republika"/>
              <w:sz w:val="60"/>
              <w:szCs w:val="60"/>
            </w:rPr>
          </w:pPr>
        </w:p>
        <w:p w14:paraId="46FA447A" w14:textId="77777777" w:rsidR="001B21CE" w:rsidRPr="006D42D9" w:rsidRDefault="001B21CE" w:rsidP="006D42D9">
          <w:pPr>
            <w:rPr>
              <w:rFonts w:ascii="Republika" w:hAnsi="Republika"/>
              <w:sz w:val="60"/>
              <w:szCs w:val="60"/>
            </w:rPr>
          </w:pPr>
        </w:p>
        <w:p w14:paraId="0A21D856" w14:textId="77777777" w:rsidR="001B21CE" w:rsidRPr="006D42D9" w:rsidRDefault="001B21CE" w:rsidP="006D42D9">
          <w:pPr>
            <w:rPr>
              <w:rFonts w:ascii="Republika" w:hAnsi="Republika"/>
              <w:sz w:val="60"/>
              <w:szCs w:val="60"/>
            </w:rPr>
          </w:pPr>
        </w:p>
        <w:p w14:paraId="4F7510D1" w14:textId="77777777" w:rsidR="001B21CE" w:rsidRPr="006D42D9" w:rsidRDefault="001B21CE" w:rsidP="006D42D9">
          <w:pPr>
            <w:rPr>
              <w:rFonts w:ascii="Republika" w:hAnsi="Republika"/>
              <w:sz w:val="60"/>
              <w:szCs w:val="60"/>
            </w:rPr>
          </w:pPr>
        </w:p>
        <w:p w14:paraId="5912F6E5" w14:textId="77777777" w:rsidR="001B21CE" w:rsidRPr="006D42D9" w:rsidRDefault="001B21CE" w:rsidP="006D42D9">
          <w:pPr>
            <w:rPr>
              <w:rFonts w:ascii="Republika" w:hAnsi="Republika"/>
              <w:sz w:val="60"/>
              <w:szCs w:val="60"/>
            </w:rPr>
          </w:pPr>
        </w:p>
        <w:p w14:paraId="47968848" w14:textId="77777777" w:rsidR="001B21CE" w:rsidRPr="006D42D9" w:rsidRDefault="001B21CE" w:rsidP="006D42D9">
          <w:pPr>
            <w:rPr>
              <w:rFonts w:ascii="Republika" w:hAnsi="Republika"/>
              <w:sz w:val="60"/>
              <w:szCs w:val="60"/>
            </w:rPr>
          </w:pPr>
        </w:p>
        <w:p w14:paraId="74F70ADE" w14:textId="77777777" w:rsidR="001B21CE" w:rsidRPr="006D42D9" w:rsidRDefault="001B21CE" w:rsidP="006D42D9">
          <w:pPr>
            <w:rPr>
              <w:rFonts w:ascii="Republika" w:hAnsi="Republika"/>
              <w:sz w:val="60"/>
              <w:szCs w:val="60"/>
            </w:rPr>
          </w:pPr>
        </w:p>
      </w:tc>
    </w:tr>
  </w:tbl>
  <w:p w14:paraId="07C906CF" w14:textId="77777777" w:rsidR="001B21CE" w:rsidRPr="008F3500" w:rsidRDefault="001B21CE" w:rsidP="00F86876">
    <w:pPr>
      <w:tabs>
        <w:tab w:val="left" w:pos="5103"/>
      </w:tabs>
      <w:autoSpaceDE w:val="0"/>
      <w:autoSpaceDN w:val="0"/>
      <w:adjustRightInd w:val="0"/>
      <w:spacing w:line="240" w:lineRule="auto"/>
      <w:rPr>
        <w:rFonts w:ascii="Republika" w:hAnsi="Republika"/>
      </w:rPr>
    </w:pPr>
    <w:r>
      <w:rPr>
        <w:szCs w:val="20"/>
        <w:lang w:eastAsia="sl-SI"/>
      </w:rPr>
      <w:drawing>
        <wp:anchor distT="0" distB="0" distL="114300" distR="114300" simplePos="0" relativeHeight="251658240" behindDoc="0" locked="0" layoutInCell="1" allowOverlap="1" wp14:anchorId="08877CD6" wp14:editId="50CCDA35">
          <wp:simplePos x="0" y="0"/>
          <wp:positionH relativeFrom="column">
            <wp:posOffset>2287905</wp:posOffset>
          </wp:positionH>
          <wp:positionV relativeFrom="paragraph">
            <wp:posOffset>10795</wp:posOffset>
          </wp:positionV>
          <wp:extent cx="719455" cy="459105"/>
          <wp:effectExtent l="0" t="0" r="4445" b="0"/>
          <wp:wrapNone/>
          <wp:docPr id="3" name="Slika 3" descr="ak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kt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5910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0"/>
        <w:lang w:eastAsia="sl-SI"/>
      </w:rPr>
      <mc:AlternateContent>
        <mc:Choice Requires="wps">
          <w:drawing>
            <wp:anchor distT="0" distB="0" distL="114300" distR="114300" simplePos="0" relativeHeight="251657216" behindDoc="1" locked="0" layoutInCell="0" allowOverlap="1" wp14:anchorId="5DDC137F" wp14:editId="5EE4CCB8">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FBFB2"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rPr>
      <w:t>REPUBLIKA SLOVENIJA</w:t>
    </w:r>
  </w:p>
  <w:p w14:paraId="4616DC69" w14:textId="77777777" w:rsidR="001B21CE" w:rsidRDefault="001B21CE" w:rsidP="00E37FA0">
    <w:pPr>
      <w:pStyle w:val="Glava"/>
      <w:tabs>
        <w:tab w:val="clear" w:pos="4320"/>
        <w:tab w:val="clear" w:pos="8640"/>
        <w:tab w:val="left" w:pos="5112"/>
      </w:tabs>
      <w:spacing w:line="240" w:lineRule="auto"/>
      <w:rPr>
        <w:rFonts w:ascii="Republika" w:hAnsi="Republika"/>
        <w:b/>
        <w:caps/>
      </w:rPr>
    </w:pPr>
    <w:r>
      <w:rPr>
        <w:rFonts w:ascii="Republika" w:hAnsi="Republika"/>
        <w:b/>
        <w:caps/>
      </w:rPr>
      <w:t xml:space="preserve">Ministrstvo za kmetijstvo, </w:t>
    </w:r>
  </w:p>
  <w:p w14:paraId="76127E3C" w14:textId="77777777" w:rsidR="001B21CE" w:rsidRPr="00977EE8" w:rsidRDefault="001B21CE" w:rsidP="00E37FA0">
    <w:pPr>
      <w:pStyle w:val="Glava"/>
      <w:tabs>
        <w:tab w:val="clear" w:pos="4320"/>
        <w:tab w:val="clear" w:pos="8640"/>
        <w:tab w:val="left" w:pos="5112"/>
      </w:tabs>
      <w:spacing w:line="240" w:lineRule="auto"/>
      <w:rPr>
        <w:rFonts w:ascii="Republika" w:hAnsi="Republika"/>
        <w:b/>
        <w:caps/>
      </w:rPr>
    </w:pPr>
    <w:r>
      <w:rPr>
        <w:rFonts w:ascii="Republika" w:hAnsi="Republika"/>
        <w:b/>
        <w:caps/>
      </w:rPr>
      <w:t>gozdarstvo in prehrano</w:t>
    </w:r>
  </w:p>
  <w:p w14:paraId="3E81B8AF" w14:textId="77777777" w:rsidR="001B21CE" w:rsidRDefault="001B21CE" w:rsidP="00794186">
    <w:pPr>
      <w:pStyle w:val="Glava"/>
      <w:tabs>
        <w:tab w:val="clear" w:pos="4320"/>
        <w:tab w:val="clear" w:pos="8640"/>
        <w:tab w:val="left" w:pos="5112"/>
      </w:tabs>
      <w:spacing w:after="120" w:line="240" w:lineRule="exact"/>
      <w:rPr>
        <w:rFonts w:ascii="Republika" w:hAnsi="Republika"/>
        <w:caps/>
      </w:rPr>
    </w:pPr>
    <w:r>
      <w:rPr>
        <w:rFonts w:ascii="Republika" w:hAnsi="Republika"/>
        <w:caps/>
      </w:rPr>
      <w:t xml:space="preserve">Agencija Republike Slovenije za </w:t>
    </w:r>
    <w:r>
      <w:rPr>
        <w:rFonts w:ascii="Republika" w:hAnsi="Republika"/>
        <w:caps/>
      </w:rPr>
      <w:br/>
      <w:t>kmetijske trge in razvoj podeželja</w:t>
    </w:r>
  </w:p>
  <w:p w14:paraId="1196F934" w14:textId="77777777" w:rsidR="001B21CE" w:rsidRPr="008D357F" w:rsidRDefault="001B21CE" w:rsidP="008D357F">
    <w:pPr>
      <w:pStyle w:val="Glava"/>
      <w:tabs>
        <w:tab w:val="clear" w:pos="4320"/>
        <w:tab w:val="clear" w:pos="8640"/>
        <w:tab w:val="left" w:pos="5112"/>
      </w:tabs>
      <w:spacing w:line="240" w:lineRule="exact"/>
      <w:rPr>
        <w:rFonts w:ascii="Republika" w:hAnsi="Republika"/>
      </w:rPr>
    </w:pPr>
    <w:r>
      <w:rPr>
        <w:rFonts w:ascii="Republika" w:hAnsi="Republika"/>
      </w:rPr>
      <w:t>Služba za splošne zadeve</w:t>
    </w:r>
    <w:r>
      <w:rPr>
        <w:rFonts w:ascii="Republika" w:hAnsi="Republika"/>
      </w:rPr>
      <w:br/>
      <w:t>Oddelek za EU zadeve in odnose z javnostmi</w:t>
    </w:r>
  </w:p>
  <w:p w14:paraId="67E2FB62" w14:textId="77777777" w:rsidR="001B21CE" w:rsidRPr="008F3500" w:rsidRDefault="001B21CE" w:rsidP="00924E3C">
    <w:pPr>
      <w:pStyle w:val="Glava"/>
      <w:tabs>
        <w:tab w:val="clear" w:pos="4320"/>
        <w:tab w:val="clear" w:pos="8640"/>
        <w:tab w:val="left" w:pos="5112"/>
      </w:tabs>
      <w:spacing w:before="240" w:line="240" w:lineRule="exact"/>
      <w:rPr>
        <w:rFonts w:cs="Arial"/>
        <w:sz w:val="16"/>
      </w:rPr>
    </w:pPr>
    <w:r>
      <w:rPr>
        <w:rFonts w:cs="Arial"/>
        <w:sz w:val="16"/>
      </w:rPr>
      <w:t>Dunajska cesta 160</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01 580 76 60</w:t>
    </w:r>
  </w:p>
  <w:p w14:paraId="09D2C0FC" w14:textId="77777777" w:rsidR="001B21CE" w:rsidRPr="008F3500" w:rsidRDefault="001B21CE"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01 478 92 06</w:t>
    </w:r>
    <w:r w:rsidRPr="008F3500">
      <w:rPr>
        <w:rFonts w:cs="Arial"/>
        <w:sz w:val="16"/>
      </w:rPr>
      <w:t xml:space="preserve"> </w:t>
    </w:r>
  </w:p>
  <w:p w14:paraId="754249FA" w14:textId="77777777" w:rsidR="001B21CE" w:rsidRPr="008F3500" w:rsidRDefault="001B21CE"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aktrp@gov.si</w:t>
    </w:r>
  </w:p>
  <w:p w14:paraId="0B1CF223" w14:textId="77777777" w:rsidR="001B21CE" w:rsidRPr="008F3500" w:rsidRDefault="001B21CE"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www.arsktrp.gov.si</w:t>
    </w:r>
  </w:p>
  <w:p w14:paraId="7081D4FF" w14:textId="77777777" w:rsidR="001B21CE" w:rsidRPr="008F3500" w:rsidRDefault="001B21C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7B8"/>
    <w:multiLevelType w:val="hybridMultilevel"/>
    <w:tmpl w:val="CBA647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A6162C"/>
    <w:multiLevelType w:val="hybridMultilevel"/>
    <w:tmpl w:val="B6D81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292E87"/>
    <w:multiLevelType w:val="multilevel"/>
    <w:tmpl w:val="92764F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i w:val="0"/>
        <w:i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9232F31"/>
    <w:multiLevelType w:val="hybridMultilevel"/>
    <w:tmpl w:val="50D8FAA6"/>
    <w:lvl w:ilvl="0" w:tplc="6486BFB6">
      <w:start w:val="1"/>
      <w:numFmt w:val="bullet"/>
      <w:lvlText w:val="•"/>
      <w:lvlJc w:val="left"/>
      <w:pPr>
        <w:tabs>
          <w:tab w:val="num" w:pos="720"/>
        </w:tabs>
        <w:ind w:left="720" w:hanging="360"/>
      </w:pPr>
      <w:rPr>
        <w:rFonts w:ascii="Arial" w:hAnsi="Arial" w:hint="default"/>
      </w:rPr>
    </w:lvl>
    <w:lvl w:ilvl="1" w:tplc="644C2B00">
      <w:start w:val="110"/>
      <w:numFmt w:val="bullet"/>
      <w:lvlText w:val="•"/>
      <w:lvlJc w:val="left"/>
      <w:pPr>
        <w:tabs>
          <w:tab w:val="num" w:pos="1440"/>
        </w:tabs>
        <w:ind w:left="1440" w:hanging="360"/>
      </w:pPr>
      <w:rPr>
        <w:rFonts w:ascii="Arial" w:hAnsi="Arial" w:hint="default"/>
      </w:rPr>
    </w:lvl>
    <w:lvl w:ilvl="2" w:tplc="FBD48E7C" w:tentative="1">
      <w:start w:val="1"/>
      <w:numFmt w:val="bullet"/>
      <w:lvlText w:val="•"/>
      <w:lvlJc w:val="left"/>
      <w:pPr>
        <w:tabs>
          <w:tab w:val="num" w:pos="2160"/>
        </w:tabs>
        <w:ind w:left="2160" w:hanging="360"/>
      </w:pPr>
      <w:rPr>
        <w:rFonts w:ascii="Arial" w:hAnsi="Arial" w:hint="default"/>
      </w:rPr>
    </w:lvl>
    <w:lvl w:ilvl="3" w:tplc="BED46C0C" w:tentative="1">
      <w:start w:val="1"/>
      <w:numFmt w:val="bullet"/>
      <w:lvlText w:val="•"/>
      <w:lvlJc w:val="left"/>
      <w:pPr>
        <w:tabs>
          <w:tab w:val="num" w:pos="2880"/>
        </w:tabs>
        <w:ind w:left="2880" w:hanging="360"/>
      </w:pPr>
      <w:rPr>
        <w:rFonts w:ascii="Arial" w:hAnsi="Arial" w:hint="default"/>
      </w:rPr>
    </w:lvl>
    <w:lvl w:ilvl="4" w:tplc="8ED28FBC" w:tentative="1">
      <w:start w:val="1"/>
      <w:numFmt w:val="bullet"/>
      <w:lvlText w:val="•"/>
      <w:lvlJc w:val="left"/>
      <w:pPr>
        <w:tabs>
          <w:tab w:val="num" w:pos="3600"/>
        </w:tabs>
        <w:ind w:left="3600" w:hanging="360"/>
      </w:pPr>
      <w:rPr>
        <w:rFonts w:ascii="Arial" w:hAnsi="Arial" w:hint="default"/>
      </w:rPr>
    </w:lvl>
    <w:lvl w:ilvl="5" w:tplc="BB6E0FD2" w:tentative="1">
      <w:start w:val="1"/>
      <w:numFmt w:val="bullet"/>
      <w:lvlText w:val="•"/>
      <w:lvlJc w:val="left"/>
      <w:pPr>
        <w:tabs>
          <w:tab w:val="num" w:pos="4320"/>
        </w:tabs>
        <w:ind w:left="4320" w:hanging="360"/>
      </w:pPr>
      <w:rPr>
        <w:rFonts w:ascii="Arial" w:hAnsi="Arial" w:hint="default"/>
      </w:rPr>
    </w:lvl>
    <w:lvl w:ilvl="6" w:tplc="3DF6823E" w:tentative="1">
      <w:start w:val="1"/>
      <w:numFmt w:val="bullet"/>
      <w:lvlText w:val="•"/>
      <w:lvlJc w:val="left"/>
      <w:pPr>
        <w:tabs>
          <w:tab w:val="num" w:pos="5040"/>
        </w:tabs>
        <w:ind w:left="5040" w:hanging="360"/>
      </w:pPr>
      <w:rPr>
        <w:rFonts w:ascii="Arial" w:hAnsi="Arial" w:hint="default"/>
      </w:rPr>
    </w:lvl>
    <w:lvl w:ilvl="7" w:tplc="E6FC178C" w:tentative="1">
      <w:start w:val="1"/>
      <w:numFmt w:val="bullet"/>
      <w:lvlText w:val="•"/>
      <w:lvlJc w:val="left"/>
      <w:pPr>
        <w:tabs>
          <w:tab w:val="num" w:pos="5760"/>
        </w:tabs>
        <w:ind w:left="5760" w:hanging="360"/>
      </w:pPr>
      <w:rPr>
        <w:rFonts w:ascii="Arial" w:hAnsi="Arial" w:hint="default"/>
      </w:rPr>
    </w:lvl>
    <w:lvl w:ilvl="8" w:tplc="AC82AB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F05AA1"/>
    <w:multiLevelType w:val="hybridMultilevel"/>
    <w:tmpl w:val="9244CC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91844"/>
    <w:multiLevelType w:val="hybridMultilevel"/>
    <w:tmpl w:val="4B6A9C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466977"/>
    <w:multiLevelType w:val="hybridMultilevel"/>
    <w:tmpl w:val="A2FE8060"/>
    <w:lvl w:ilvl="0" w:tplc="4A365DBC">
      <w:start w:val="1"/>
      <w:numFmt w:val="bullet"/>
      <w:lvlText w:val="•"/>
      <w:lvlJc w:val="left"/>
      <w:pPr>
        <w:tabs>
          <w:tab w:val="num" w:pos="720"/>
        </w:tabs>
        <w:ind w:left="720" w:hanging="360"/>
      </w:pPr>
      <w:rPr>
        <w:rFonts w:ascii="Arial" w:hAnsi="Arial" w:hint="default"/>
      </w:rPr>
    </w:lvl>
    <w:lvl w:ilvl="1" w:tplc="59D26982" w:tentative="1">
      <w:start w:val="1"/>
      <w:numFmt w:val="bullet"/>
      <w:lvlText w:val="•"/>
      <w:lvlJc w:val="left"/>
      <w:pPr>
        <w:tabs>
          <w:tab w:val="num" w:pos="1440"/>
        </w:tabs>
        <w:ind w:left="1440" w:hanging="360"/>
      </w:pPr>
      <w:rPr>
        <w:rFonts w:ascii="Arial" w:hAnsi="Arial" w:hint="default"/>
      </w:rPr>
    </w:lvl>
    <w:lvl w:ilvl="2" w:tplc="F8F6762E" w:tentative="1">
      <w:start w:val="1"/>
      <w:numFmt w:val="bullet"/>
      <w:lvlText w:val="•"/>
      <w:lvlJc w:val="left"/>
      <w:pPr>
        <w:tabs>
          <w:tab w:val="num" w:pos="2160"/>
        </w:tabs>
        <w:ind w:left="2160" w:hanging="360"/>
      </w:pPr>
      <w:rPr>
        <w:rFonts w:ascii="Arial" w:hAnsi="Arial" w:hint="default"/>
      </w:rPr>
    </w:lvl>
    <w:lvl w:ilvl="3" w:tplc="5FFCC758" w:tentative="1">
      <w:start w:val="1"/>
      <w:numFmt w:val="bullet"/>
      <w:lvlText w:val="•"/>
      <w:lvlJc w:val="left"/>
      <w:pPr>
        <w:tabs>
          <w:tab w:val="num" w:pos="2880"/>
        </w:tabs>
        <w:ind w:left="2880" w:hanging="360"/>
      </w:pPr>
      <w:rPr>
        <w:rFonts w:ascii="Arial" w:hAnsi="Arial" w:hint="default"/>
      </w:rPr>
    </w:lvl>
    <w:lvl w:ilvl="4" w:tplc="F90C077C" w:tentative="1">
      <w:start w:val="1"/>
      <w:numFmt w:val="bullet"/>
      <w:lvlText w:val="•"/>
      <w:lvlJc w:val="left"/>
      <w:pPr>
        <w:tabs>
          <w:tab w:val="num" w:pos="3600"/>
        </w:tabs>
        <w:ind w:left="3600" w:hanging="360"/>
      </w:pPr>
      <w:rPr>
        <w:rFonts w:ascii="Arial" w:hAnsi="Arial" w:hint="default"/>
      </w:rPr>
    </w:lvl>
    <w:lvl w:ilvl="5" w:tplc="A5040C80" w:tentative="1">
      <w:start w:val="1"/>
      <w:numFmt w:val="bullet"/>
      <w:lvlText w:val="•"/>
      <w:lvlJc w:val="left"/>
      <w:pPr>
        <w:tabs>
          <w:tab w:val="num" w:pos="4320"/>
        </w:tabs>
        <w:ind w:left="4320" w:hanging="360"/>
      </w:pPr>
      <w:rPr>
        <w:rFonts w:ascii="Arial" w:hAnsi="Arial" w:hint="default"/>
      </w:rPr>
    </w:lvl>
    <w:lvl w:ilvl="6" w:tplc="0BEA5118" w:tentative="1">
      <w:start w:val="1"/>
      <w:numFmt w:val="bullet"/>
      <w:lvlText w:val="•"/>
      <w:lvlJc w:val="left"/>
      <w:pPr>
        <w:tabs>
          <w:tab w:val="num" w:pos="5040"/>
        </w:tabs>
        <w:ind w:left="5040" w:hanging="360"/>
      </w:pPr>
      <w:rPr>
        <w:rFonts w:ascii="Arial" w:hAnsi="Arial" w:hint="default"/>
      </w:rPr>
    </w:lvl>
    <w:lvl w:ilvl="7" w:tplc="63C63FCC" w:tentative="1">
      <w:start w:val="1"/>
      <w:numFmt w:val="bullet"/>
      <w:lvlText w:val="•"/>
      <w:lvlJc w:val="left"/>
      <w:pPr>
        <w:tabs>
          <w:tab w:val="num" w:pos="5760"/>
        </w:tabs>
        <w:ind w:left="5760" w:hanging="360"/>
      </w:pPr>
      <w:rPr>
        <w:rFonts w:ascii="Arial" w:hAnsi="Arial" w:hint="default"/>
      </w:rPr>
    </w:lvl>
    <w:lvl w:ilvl="8" w:tplc="FC9A2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EA1E96"/>
    <w:multiLevelType w:val="hybridMultilevel"/>
    <w:tmpl w:val="884A22F4"/>
    <w:lvl w:ilvl="0" w:tplc="B822839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822DEF"/>
    <w:multiLevelType w:val="hybridMultilevel"/>
    <w:tmpl w:val="BE4864BA"/>
    <w:lvl w:ilvl="0" w:tplc="A4C006A4">
      <w:start w:val="1"/>
      <w:numFmt w:val="bullet"/>
      <w:lvlText w:val="•"/>
      <w:lvlJc w:val="left"/>
      <w:pPr>
        <w:tabs>
          <w:tab w:val="num" w:pos="720"/>
        </w:tabs>
        <w:ind w:left="720" w:hanging="360"/>
      </w:pPr>
      <w:rPr>
        <w:rFonts w:ascii="Arial" w:hAnsi="Arial" w:hint="default"/>
      </w:rPr>
    </w:lvl>
    <w:lvl w:ilvl="1" w:tplc="24DEBBD2" w:tentative="1">
      <w:start w:val="1"/>
      <w:numFmt w:val="bullet"/>
      <w:lvlText w:val="•"/>
      <w:lvlJc w:val="left"/>
      <w:pPr>
        <w:tabs>
          <w:tab w:val="num" w:pos="1440"/>
        </w:tabs>
        <w:ind w:left="1440" w:hanging="360"/>
      </w:pPr>
      <w:rPr>
        <w:rFonts w:ascii="Arial" w:hAnsi="Arial" w:hint="default"/>
      </w:rPr>
    </w:lvl>
    <w:lvl w:ilvl="2" w:tplc="DC10FCF6" w:tentative="1">
      <w:start w:val="1"/>
      <w:numFmt w:val="bullet"/>
      <w:lvlText w:val="•"/>
      <w:lvlJc w:val="left"/>
      <w:pPr>
        <w:tabs>
          <w:tab w:val="num" w:pos="2160"/>
        </w:tabs>
        <w:ind w:left="2160" w:hanging="360"/>
      </w:pPr>
      <w:rPr>
        <w:rFonts w:ascii="Arial" w:hAnsi="Arial" w:hint="default"/>
      </w:rPr>
    </w:lvl>
    <w:lvl w:ilvl="3" w:tplc="2932E81A" w:tentative="1">
      <w:start w:val="1"/>
      <w:numFmt w:val="bullet"/>
      <w:lvlText w:val="•"/>
      <w:lvlJc w:val="left"/>
      <w:pPr>
        <w:tabs>
          <w:tab w:val="num" w:pos="2880"/>
        </w:tabs>
        <w:ind w:left="2880" w:hanging="360"/>
      </w:pPr>
      <w:rPr>
        <w:rFonts w:ascii="Arial" w:hAnsi="Arial" w:hint="default"/>
      </w:rPr>
    </w:lvl>
    <w:lvl w:ilvl="4" w:tplc="EB303CE4" w:tentative="1">
      <w:start w:val="1"/>
      <w:numFmt w:val="bullet"/>
      <w:lvlText w:val="•"/>
      <w:lvlJc w:val="left"/>
      <w:pPr>
        <w:tabs>
          <w:tab w:val="num" w:pos="3600"/>
        </w:tabs>
        <w:ind w:left="3600" w:hanging="360"/>
      </w:pPr>
      <w:rPr>
        <w:rFonts w:ascii="Arial" w:hAnsi="Arial" w:hint="default"/>
      </w:rPr>
    </w:lvl>
    <w:lvl w:ilvl="5" w:tplc="6DC8F20A" w:tentative="1">
      <w:start w:val="1"/>
      <w:numFmt w:val="bullet"/>
      <w:lvlText w:val="•"/>
      <w:lvlJc w:val="left"/>
      <w:pPr>
        <w:tabs>
          <w:tab w:val="num" w:pos="4320"/>
        </w:tabs>
        <w:ind w:left="4320" w:hanging="360"/>
      </w:pPr>
      <w:rPr>
        <w:rFonts w:ascii="Arial" w:hAnsi="Arial" w:hint="default"/>
      </w:rPr>
    </w:lvl>
    <w:lvl w:ilvl="6" w:tplc="F9D61318" w:tentative="1">
      <w:start w:val="1"/>
      <w:numFmt w:val="bullet"/>
      <w:lvlText w:val="•"/>
      <w:lvlJc w:val="left"/>
      <w:pPr>
        <w:tabs>
          <w:tab w:val="num" w:pos="5040"/>
        </w:tabs>
        <w:ind w:left="5040" w:hanging="360"/>
      </w:pPr>
      <w:rPr>
        <w:rFonts w:ascii="Arial" w:hAnsi="Arial" w:hint="default"/>
      </w:rPr>
    </w:lvl>
    <w:lvl w:ilvl="7" w:tplc="DDA0C45A" w:tentative="1">
      <w:start w:val="1"/>
      <w:numFmt w:val="bullet"/>
      <w:lvlText w:val="•"/>
      <w:lvlJc w:val="left"/>
      <w:pPr>
        <w:tabs>
          <w:tab w:val="num" w:pos="5760"/>
        </w:tabs>
        <w:ind w:left="5760" w:hanging="360"/>
      </w:pPr>
      <w:rPr>
        <w:rFonts w:ascii="Arial" w:hAnsi="Arial" w:hint="default"/>
      </w:rPr>
    </w:lvl>
    <w:lvl w:ilvl="8" w:tplc="6B42394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056677"/>
    <w:multiLevelType w:val="hybridMultilevel"/>
    <w:tmpl w:val="6AD61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4E3881"/>
    <w:multiLevelType w:val="hybridMultilevel"/>
    <w:tmpl w:val="E264A3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D35EC6"/>
    <w:multiLevelType w:val="hybridMultilevel"/>
    <w:tmpl w:val="BBAC49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6A1712"/>
    <w:multiLevelType w:val="hybridMultilevel"/>
    <w:tmpl w:val="1E8C2A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A2C5EBE"/>
    <w:multiLevelType w:val="hybridMultilevel"/>
    <w:tmpl w:val="28ACDC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0907C0"/>
    <w:multiLevelType w:val="hybridMultilevel"/>
    <w:tmpl w:val="EABAA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646F84"/>
    <w:multiLevelType w:val="hybridMultilevel"/>
    <w:tmpl w:val="CE18F9AE"/>
    <w:lvl w:ilvl="0" w:tplc="37C0133A">
      <w:start w:val="1"/>
      <w:numFmt w:val="bullet"/>
      <w:lvlText w:val="•"/>
      <w:lvlJc w:val="left"/>
      <w:pPr>
        <w:tabs>
          <w:tab w:val="num" w:pos="720"/>
        </w:tabs>
        <w:ind w:left="720" w:hanging="360"/>
      </w:pPr>
      <w:rPr>
        <w:rFonts w:ascii="Arial" w:hAnsi="Arial" w:hint="default"/>
      </w:rPr>
    </w:lvl>
    <w:lvl w:ilvl="1" w:tplc="193A0492">
      <w:start w:val="110"/>
      <w:numFmt w:val="bullet"/>
      <w:lvlText w:val="•"/>
      <w:lvlJc w:val="left"/>
      <w:pPr>
        <w:tabs>
          <w:tab w:val="num" w:pos="1440"/>
        </w:tabs>
        <w:ind w:left="1440" w:hanging="360"/>
      </w:pPr>
      <w:rPr>
        <w:rFonts w:ascii="Arial" w:hAnsi="Arial" w:hint="default"/>
      </w:rPr>
    </w:lvl>
    <w:lvl w:ilvl="2" w:tplc="AABC8100" w:tentative="1">
      <w:start w:val="1"/>
      <w:numFmt w:val="bullet"/>
      <w:lvlText w:val="•"/>
      <w:lvlJc w:val="left"/>
      <w:pPr>
        <w:tabs>
          <w:tab w:val="num" w:pos="2160"/>
        </w:tabs>
        <w:ind w:left="2160" w:hanging="360"/>
      </w:pPr>
      <w:rPr>
        <w:rFonts w:ascii="Arial" w:hAnsi="Arial" w:hint="default"/>
      </w:rPr>
    </w:lvl>
    <w:lvl w:ilvl="3" w:tplc="5E40564A" w:tentative="1">
      <w:start w:val="1"/>
      <w:numFmt w:val="bullet"/>
      <w:lvlText w:val="•"/>
      <w:lvlJc w:val="left"/>
      <w:pPr>
        <w:tabs>
          <w:tab w:val="num" w:pos="2880"/>
        </w:tabs>
        <w:ind w:left="2880" w:hanging="360"/>
      </w:pPr>
      <w:rPr>
        <w:rFonts w:ascii="Arial" w:hAnsi="Arial" w:hint="default"/>
      </w:rPr>
    </w:lvl>
    <w:lvl w:ilvl="4" w:tplc="C7721306" w:tentative="1">
      <w:start w:val="1"/>
      <w:numFmt w:val="bullet"/>
      <w:lvlText w:val="•"/>
      <w:lvlJc w:val="left"/>
      <w:pPr>
        <w:tabs>
          <w:tab w:val="num" w:pos="3600"/>
        </w:tabs>
        <w:ind w:left="3600" w:hanging="360"/>
      </w:pPr>
      <w:rPr>
        <w:rFonts w:ascii="Arial" w:hAnsi="Arial" w:hint="default"/>
      </w:rPr>
    </w:lvl>
    <w:lvl w:ilvl="5" w:tplc="43465FC0" w:tentative="1">
      <w:start w:val="1"/>
      <w:numFmt w:val="bullet"/>
      <w:lvlText w:val="•"/>
      <w:lvlJc w:val="left"/>
      <w:pPr>
        <w:tabs>
          <w:tab w:val="num" w:pos="4320"/>
        </w:tabs>
        <w:ind w:left="4320" w:hanging="360"/>
      </w:pPr>
      <w:rPr>
        <w:rFonts w:ascii="Arial" w:hAnsi="Arial" w:hint="default"/>
      </w:rPr>
    </w:lvl>
    <w:lvl w:ilvl="6" w:tplc="E3F8283A" w:tentative="1">
      <w:start w:val="1"/>
      <w:numFmt w:val="bullet"/>
      <w:lvlText w:val="•"/>
      <w:lvlJc w:val="left"/>
      <w:pPr>
        <w:tabs>
          <w:tab w:val="num" w:pos="5040"/>
        </w:tabs>
        <w:ind w:left="5040" w:hanging="360"/>
      </w:pPr>
      <w:rPr>
        <w:rFonts w:ascii="Arial" w:hAnsi="Arial" w:hint="default"/>
      </w:rPr>
    </w:lvl>
    <w:lvl w:ilvl="7" w:tplc="8104EAF6" w:tentative="1">
      <w:start w:val="1"/>
      <w:numFmt w:val="bullet"/>
      <w:lvlText w:val="•"/>
      <w:lvlJc w:val="left"/>
      <w:pPr>
        <w:tabs>
          <w:tab w:val="num" w:pos="5760"/>
        </w:tabs>
        <w:ind w:left="5760" w:hanging="360"/>
      </w:pPr>
      <w:rPr>
        <w:rFonts w:ascii="Arial" w:hAnsi="Arial" w:hint="default"/>
      </w:rPr>
    </w:lvl>
    <w:lvl w:ilvl="8" w:tplc="8B4672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4505F9"/>
    <w:multiLevelType w:val="hybridMultilevel"/>
    <w:tmpl w:val="92681D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A60F97"/>
    <w:multiLevelType w:val="hybridMultilevel"/>
    <w:tmpl w:val="7722BA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B33EA7"/>
    <w:multiLevelType w:val="hybridMultilevel"/>
    <w:tmpl w:val="BF8A85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296DC7"/>
    <w:multiLevelType w:val="hybridMultilevel"/>
    <w:tmpl w:val="70F4D8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CE0031E"/>
    <w:multiLevelType w:val="hybridMultilevel"/>
    <w:tmpl w:val="AD785434"/>
    <w:lvl w:ilvl="0" w:tplc="B75AA514">
      <w:start w:val="1"/>
      <w:numFmt w:val="bullet"/>
      <w:lvlText w:val="•"/>
      <w:lvlJc w:val="left"/>
      <w:pPr>
        <w:tabs>
          <w:tab w:val="num" w:pos="720"/>
        </w:tabs>
        <w:ind w:left="720" w:hanging="360"/>
      </w:pPr>
      <w:rPr>
        <w:rFonts w:ascii="Arial" w:hAnsi="Arial" w:hint="default"/>
      </w:rPr>
    </w:lvl>
    <w:lvl w:ilvl="1" w:tplc="62E0883A" w:tentative="1">
      <w:start w:val="1"/>
      <w:numFmt w:val="bullet"/>
      <w:lvlText w:val="•"/>
      <w:lvlJc w:val="left"/>
      <w:pPr>
        <w:tabs>
          <w:tab w:val="num" w:pos="1440"/>
        </w:tabs>
        <w:ind w:left="1440" w:hanging="360"/>
      </w:pPr>
      <w:rPr>
        <w:rFonts w:ascii="Arial" w:hAnsi="Arial" w:hint="default"/>
      </w:rPr>
    </w:lvl>
    <w:lvl w:ilvl="2" w:tplc="B18CC7D6" w:tentative="1">
      <w:start w:val="1"/>
      <w:numFmt w:val="bullet"/>
      <w:lvlText w:val="•"/>
      <w:lvlJc w:val="left"/>
      <w:pPr>
        <w:tabs>
          <w:tab w:val="num" w:pos="2160"/>
        </w:tabs>
        <w:ind w:left="2160" w:hanging="360"/>
      </w:pPr>
      <w:rPr>
        <w:rFonts w:ascii="Arial" w:hAnsi="Arial" w:hint="default"/>
      </w:rPr>
    </w:lvl>
    <w:lvl w:ilvl="3" w:tplc="F9DC18AE" w:tentative="1">
      <w:start w:val="1"/>
      <w:numFmt w:val="bullet"/>
      <w:lvlText w:val="•"/>
      <w:lvlJc w:val="left"/>
      <w:pPr>
        <w:tabs>
          <w:tab w:val="num" w:pos="2880"/>
        </w:tabs>
        <w:ind w:left="2880" w:hanging="360"/>
      </w:pPr>
      <w:rPr>
        <w:rFonts w:ascii="Arial" w:hAnsi="Arial" w:hint="default"/>
      </w:rPr>
    </w:lvl>
    <w:lvl w:ilvl="4" w:tplc="43D0E8D0" w:tentative="1">
      <w:start w:val="1"/>
      <w:numFmt w:val="bullet"/>
      <w:lvlText w:val="•"/>
      <w:lvlJc w:val="left"/>
      <w:pPr>
        <w:tabs>
          <w:tab w:val="num" w:pos="3600"/>
        </w:tabs>
        <w:ind w:left="3600" w:hanging="360"/>
      </w:pPr>
      <w:rPr>
        <w:rFonts w:ascii="Arial" w:hAnsi="Arial" w:hint="default"/>
      </w:rPr>
    </w:lvl>
    <w:lvl w:ilvl="5" w:tplc="11D0953E" w:tentative="1">
      <w:start w:val="1"/>
      <w:numFmt w:val="bullet"/>
      <w:lvlText w:val="•"/>
      <w:lvlJc w:val="left"/>
      <w:pPr>
        <w:tabs>
          <w:tab w:val="num" w:pos="4320"/>
        </w:tabs>
        <w:ind w:left="4320" w:hanging="360"/>
      </w:pPr>
      <w:rPr>
        <w:rFonts w:ascii="Arial" w:hAnsi="Arial" w:hint="default"/>
      </w:rPr>
    </w:lvl>
    <w:lvl w:ilvl="6" w:tplc="1284B11C" w:tentative="1">
      <w:start w:val="1"/>
      <w:numFmt w:val="bullet"/>
      <w:lvlText w:val="•"/>
      <w:lvlJc w:val="left"/>
      <w:pPr>
        <w:tabs>
          <w:tab w:val="num" w:pos="5040"/>
        </w:tabs>
        <w:ind w:left="5040" w:hanging="360"/>
      </w:pPr>
      <w:rPr>
        <w:rFonts w:ascii="Arial" w:hAnsi="Arial" w:hint="default"/>
      </w:rPr>
    </w:lvl>
    <w:lvl w:ilvl="7" w:tplc="2320E1DC" w:tentative="1">
      <w:start w:val="1"/>
      <w:numFmt w:val="bullet"/>
      <w:lvlText w:val="•"/>
      <w:lvlJc w:val="left"/>
      <w:pPr>
        <w:tabs>
          <w:tab w:val="num" w:pos="5760"/>
        </w:tabs>
        <w:ind w:left="5760" w:hanging="360"/>
      </w:pPr>
      <w:rPr>
        <w:rFonts w:ascii="Arial" w:hAnsi="Arial" w:hint="default"/>
      </w:rPr>
    </w:lvl>
    <w:lvl w:ilvl="8" w:tplc="652E055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BB7471"/>
    <w:multiLevelType w:val="hybridMultilevel"/>
    <w:tmpl w:val="D0328434"/>
    <w:lvl w:ilvl="0" w:tplc="20E68D48">
      <w:start w:val="1"/>
      <w:numFmt w:val="bullet"/>
      <w:lvlText w:val="•"/>
      <w:lvlJc w:val="left"/>
      <w:pPr>
        <w:tabs>
          <w:tab w:val="num" w:pos="720"/>
        </w:tabs>
        <w:ind w:left="720" w:hanging="360"/>
      </w:pPr>
      <w:rPr>
        <w:rFonts w:ascii="Arial" w:hAnsi="Arial" w:hint="default"/>
      </w:rPr>
    </w:lvl>
    <w:lvl w:ilvl="1" w:tplc="A97A3678">
      <w:start w:val="110"/>
      <w:numFmt w:val="bullet"/>
      <w:lvlText w:val="o"/>
      <w:lvlJc w:val="left"/>
      <w:pPr>
        <w:tabs>
          <w:tab w:val="num" w:pos="1440"/>
        </w:tabs>
        <w:ind w:left="1440" w:hanging="360"/>
      </w:pPr>
      <w:rPr>
        <w:rFonts w:ascii="Courier New" w:hAnsi="Courier New" w:hint="default"/>
      </w:rPr>
    </w:lvl>
    <w:lvl w:ilvl="2" w:tplc="0352B35E" w:tentative="1">
      <w:start w:val="1"/>
      <w:numFmt w:val="bullet"/>
      <w:lvlText w:val="•"/>
      <w:lvlJc w:val="left"/>
      <w:pPr>
        <w:tabs>
          <w:tab w:val="num" w:pos="2160"/>
        </w:tabs>
        <w:ind w:left="2160" w:hanging="360"/>
      </w:pPr>
      <w:rPr>
        <w:rFonts w:ascii="Arial" w:hAnsi="Arial" w:hint="default"/>
      </w:rPr>
    </w:lvl>
    <w:lvl w:ilvl="3" w:tplc="C408DC20" w:tentative="1">
      <w:start w:val="1"/>
      <w:numFmt w:val="bullet"/>
      <w:lvlText w:val="•"/>
      <w:lvlJc w:val="left"/>
      <w:pPr>
        <w:tabs>
          <w:tab w:val="num" w:pos="2880"/>
        </w:tabs>
        <w:ind w:left="2880" w:hanging="360"/>
      </w:pPr>
      <w:rPr>
        <w:rFonts w:ascii="Arial" w:hAnsi="Arial" w:hint="default"/>
      </w:rPr>
    </w:lvl>
    <w:lvl w:ilvl="4" w:tplc="58B2024E" w:tentative="1">
      <w:start w:val="1"/>
      <w:numFmt w:val="bullet"/>
      <w:lvlText w:val="•"/>
      <w:lvlJc w:val="left"/>
      <w:pPr>
        <w:tabs>
          <w:tab w:val="num" w:pos="3600"/>
        </w:tabs>
        <w:ind w:left="3600" w:hanging="360"/>
      </w:pPr>
      <w:rPr>
        <w:rFonts w:ascii="Arial" w:hAnsi="Arial" w:hint="default"/>
      </w:rPr>
    </w:lvl>
    <w:lvl w:ilvl="5" w:tplc="AB9E69FC" w:tentative="1">
      <w:start w:val="1"/>
      <w:numFmt w:val="bullet"/>
      <w:lvlText w:val="•"/>
      <w:lvlJc w:val="left"/>
      <w:pPr>
        <w:tabs>
          <w:tab w:val="num" w:pos="4320"/>
        </w:tabs>
        <w:ind w:left="4320" w:hanging="360"/>
      </w:pPr>
      <w:rPr>
        <w:rFonts w:ascii="Arial" w:hAnsi="Arial" w:hint="default"/>
      </w:rPr>
    </w:lvl>
    <w:lvl w:ilvl="6" w:tplc="7F5A1E8A" w:tentative="1">
      <w:start w:val="1"/>
      <w:numFmt w:val="bullet"/>
      <w:lvlText w:val="•"/>
      <w:lvlJc w:val="left"/>
      <w:pPr>
        <w:tabs>
          <w:tab w:val="num" w:pos="5040"/>
        </w:tabs>
        <w:ind w:left="5040" w:hanging="360"/>
      </w:pPr>
      <w:rPr>
        <w:rFonts w:ascii="Arial" w:hAnsi="Arial" w:hint="default"/>
      </w:rPr>
    </w:lvl>
    <w:lvl w:ilvl="7" w:tplc="1F1CFE96" w:tentative="1">
      <w:start w:val="1"/>
      <w:numFmt w:val="bullet"/>
      <w:lvlText w:val="•"/>
      <w:lvlJc w:val="left"/>
      <w:pPr>
        <w:tabs>
          <w:tab w:val="num" w:pos="5760"/>
        </w:tabs>
        <w:ind w:left="5760" w:hanging="360"/>
      </w:pPr>
      <w:rPr>
        <w:rFonts w:ascii="Arial" w:hAnsi="Arial" w:hint="default"/>
      </w:rPr>
    </w:lvl>
    <w:lvl w:ilvl="8" w:tplc="7ECCFA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2055D1"/>
    <w:multiLevelType w:val="hybridMultilevel"/>
    <w:tmpl w:val="E64ED7B6"/>
    <w:lvl w:ilvl="0" w:tplc="6968229C">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2D2F47"/>
    <w:multiLevelType w:val="hybridMultilevel"/>
    <w:tmpl w:val="F8045D92"/>
    <w:lvl w:ilvl="0" w:tplc="283850F8">
      <w:start w:val="1"/>
      <w:numFmt w:val="bullet"/>
      <w:lvlText w:val="•"/>
      <w:lvlJc w:val="left"/>
      <w:pPr>
        <w:tabs>
          <w:tab w:val="num" w:pos="720"/>
        </w:tabs>
        <w:ind w:left="720" w:hanging="360"/>
      </w:pPr>
      <w:rPr>
        <w:rFonts w:ascii="Arial" w:hAnsi="Arial" w:hint="default"/>
      </w:rPr>
    </w:lvl>
    <w:lvl w:ilvl="1" w:tplc="991E97E0" w:tentative="1">
      <w:start w:val="1"/>
      <w:numFmt w:val="bullet"/>
      <w:lvlText w:val="•"/>
      <w:lvlJc w:val="left"/>
      <w:pPr>
        <w:tabs>
          <w:tab w:val="num" w:pos="1440"/>
        </w:tabs>
        <w:ind w:left="1440" w:hanging="360"/>
      </w:pPr>
      <w:rPr>
        <w:rFonts w:ascii="Arial" w:hAnsi="Arial" w:hint="default"/>
      </w:rPr>
    </w:lvl>
    <w:lvl w:ilvl="2" w:tplc="E37CCC8C" w:tentative="1">
      <w:start w:val="1"/>
      <w:numFmt w:val="bullet"/>
      <w:lvlText w:val="•"/>
      <w:lvlJc w:val="left"/>
      <w:pPr>
        <w:tabs>
          <w:tab w:val="num" w:pos="2160"/>
        </w:tabs>
        <w:ind w:left="2160" w:hanging="360"/>
      </w:pPr>
      <w:rPr>
        <w:rFonts w:ascii="Arial" w:hAnsi="Arial" w:hint="default"/>
      </w:rPr>
    </w:lvl>
    <w:lvl w:ilvl="3" w:tplc="9918B1F8" w:tentative="1">
      <w:start w:val="1"/>
      <w:numFmt w:val="bullet"/>
      <w:lvlText w:val="•"/>
      <w:lvlJc w:val="left"/>
      <w:pPr>
        <w:tabs>
          <w:tab w:val="num" w:pos="2880"/>
        </w:tabs>
        <w:ind w:left="2880" w:hanging="360"/>
      </w:pPr>
      <w:rPr>
        <w:rFonts w:ascii="Arial" w:hAnsi="Arial" w:hint="default"/>
      </w:rPr>
    </w:lvl>
    <w:lvl w:ilvl="4" w:tplc="FC3E728A" w:tentative="1">
      <w:start w:val="1"/>
      <w:numFmt w:val="bullet"/>
      <w:lvlText w:val="•"/>
      <w:lvlJc w:val="left"/>
      <w:pPr>
        <w:tabs>
          <w:tab w:val="num" w:pos="3600"/>
        </w:tabs>
        <w:ind w:left="3600" w:hanging="360"/>
      </w:pPr>
      <w:rPr>
        <w:rFonts w:ascii="Arial" w:hAnsi="Arial" w:hint="default"/>
      </w:rPr>
    </w:lvl>
    <w:lvl w:ilvl="5" w:tplc="70BAF3EC" w:tentative="1">
      <w:start w:val="1"/>
      <w:numFmt w:val="bullet"/>
      <w:lvlText w:val="•"/>
      <w:lvlJc w:val="left"/>
      <w:pPr>
        <w:tabs>
          <w:tab w:val="num" w:pos="4320"/>
        </w:tabs>
        <w:ind w:left="4320" w:hanging="360"/>
      </w:pPr>
      <w:rPr>
        <w:rFonts w:ascii="Arial" w:hAnsi="Arial" w:hint="default"/>
      </w:rPr>
    </w:lvl>
    <w:lvl w:ilvl="6" w:tplc="65281DF0" w:tentative="1">
      <w:start w:val="1"/>
      <w:numFmt w:val="bullet"/>
      <w:lvlText w:val="•"/>
      <w:lvlJc w:val="left"/>
      <w:pPr>
        <w:tabs>
          <w:tab w:val="num" w:pos="5040"/>
        </w:tabs>
        <w:ind w:left="5040" w:hanging="360"/>
      </w:pPr>
      <w:rPr>
        <w:rFonts w:ascii="Arial" w:hAnsi="Arial" w:hint="default"/>
      </w:rPr>
    </w:lvl>
    <w:lvl w:ilvl="7" w:tplc="F7728500" w:tentative="1">
      <w:start w:val="1"/>
      <w:numFmt w:val="bullet"/>
      <w:lvlText w:val="•"/>
      <w:lvlJc w:val="left"/>
      <w:pPr>
        <w:tabs>
          <w:tab w:val="num" w:pos="5760"/>
        </w:tabs>
        <w:ind w:left="5760" w:hanging="360"/>
      </w:pPr>
      <w:rPr>
        <w:rFonts w:ascii="Arial" w:hAnsi="Arial" w:hint="default"/>
      </w:rPr>
    </w:lvl>
    <w:lvl w:ilvl="8" w:tplc="EE048D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991BCF"/>
    <w:multiLevelType w:val="hybridMultilevel"/>
    <w:tmpl w:val="17C2DF96"/>
    <w:lvl w:ilvl="0" w:tplc="357C67E2">
      <w:start w:val="1"/>
      <w:numFmt w:val="bullet"/>
      <w:lvlText w:val="•"/>
      <w:lvlJc w:val="left"/>
      <w:pPr>
        <w:tabs>
          <w:tab w:val="num" w:pos="720"/>
        </w:tabs>
        <w:ind w:left="720" w:hanging="360"/>
      </w:pPr>
      <w:rPr>
        <w:rFonts w:ascii="Arial" w:hAnsi="Arial" w:hint="default"/>
      </w:rPr>
    </w:lvl>
    <w:lvl w:ilvl="1" w:tplc="D786D800" w:tentative="1">
      <w:start w:val="1"/>
      <w:numFmt w:val="bullet"/>
      <w:lvlText w:val="•"/>
      <w:lvlJc w:val="left"/>
      <w:pPr>
        <w:tabs>
          <w:tab w:val="num" w:pos="1440"/>
        </w:tabs>
        <w:ind w:left="1440" w:hanging="360"/>
      </w:pPr>
      <w:rPr>
        <w:rFonts w:ascii="Arial" w:hAnsi="Arial" w:hint="default"/>
      </w:rPr>
    </w:lvl>
    <w:lvl w:ilvl="2" w:tplc="37867D08" w:tentative="1">
      <w:start w:val="1"/>
      <w:numFmt w:val="bullet"/>
      <w:lvlText w:val="•"/>
      <w:lvlJc w:val="left"/>
      <w:pPr>
        <w:tabs>
          <w:tab w:val="num" w:pos="2160"/>
        </w:tabs>
        <w:ind w:left="2160" w:hanging="360"/>
      </w:pPr>
      <w:rPr>
        <w:rFonts w:ascii="Arial" w:hAnsi="Arial" w:hint="default"/>
      </w:rPr>
    </w:lvl>
    <w:lvl w:ilvl="3" w:tplc="1430B5E8" w:tentative="1">
      <w:start w:val="1"/>
      <w:numFmt w:val="bullet"/>
      <w:lvlText w:val="•"/>
      <w:lvlJc w:val="left"/>
      <w:pPr>
        <w:tabs>
          <w:tab w:val="num" w:pos="2880"/>
        </w:tabs>
        <w:ind w:left="2880" w:hanging="360"/>
      </w:pPr>
      <w:rPr>
        <w:rFonts w:ascii="Arial" w:hAnsi="Arial" w:hint="default"/>
      </w:rPr>
    </w:lvl>
    <w:lvl w:ilvl="4" w:tplc="22D0FFF6" w:tentative="1">
      <w:start w:val="1"/>
      <w:numFmt w:val="bullet"/>
      <w:lvlText w:val="•"/>
      <w:lvlJc w:val="left"/>
      <w:pPr>
        <w:tabs>
          <w:tab w:val="num" w:pos="3600"/>
        </w:tabs>
        <w:ind w:left="3600" w:hanging="360"/>
      </w:pPr>
      <w:rPr>
        <w:rFonts w:ascii="Arial" w:hAnsi="Arial" w:hint="default"/>
      </w:rPr>
    </w:lvl>
    <w:lvl w:ilvl="5" w:tplc="1652A882" w:tentative="1">
      <w:start w:val="1"/>
      <w:numFmt w:val="bullet"/>
      <w:lvlText w:val="•"/>
      <w:lvlJc w:val="left"/>
      <w:pPr>
        <w:tabs>
          <w:tab w:val="num" w:pos="4320"/>
        </w:tabs>
        <w:ind w:left="4320" w:hanging="360"/>
      </w:pPr>
      <w:rPr>
        <w:rFonts w:ascii="Arial" w:hAnsi="Arial" w:hint="default"/>
      </w:rPr>
    </w:lvl>
    <w:lvl w:ilvl="6" w:tplc="F620CE3E" w:tentative="1">
      <w:start w:val="1"/>
      <w:numFmt w:val="bullet"/>
      <w:lvlText w:val="•"/>
      <w:lvlJc w:val="left"/>
      <w:pPr>
        <w:tabs>
          <w:tab w:val="num" w:pos="5040"/>
        </w:tabs>
        <w:ind w:left="5040" w:hanging="360"/>
      </w:pPr>
      <w:rPr>
        <w:rFonts w:ascii="Arial" w:hAnsi="Arial" w:hint="default"/>
      </w:rPr>
    </w:lvl>
    <w:lvl w:ilvl="7" w:tplc="CE006BD6" w:tentative="1">
      <w:start w:val="1"/>
      <w:numFmt w:val="bullet"/>
      <w:lvlText w:val="•"/>
      <w:lvlJc w:val="left"/>
      <w:pPr>
        <w:tabs>
          <w:tab w:val="num" w:pos="5760"/>
        </w:tabs>
        <w:ind w:left="5760" w:hanging="360"/>
      </w:pPr>
      <w:rPr>
        <w:rFonts w:ascii="Arial" w:hAnsi="Arial" w:hint="default"/>
      </w:rPr>
    </w:lvl>
    <w:lvl w:ilvl="8" w:tplc="739EF0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0A7A33"/>
    <w:multiLevelType w:val="hybridMultilevel"/>
    <w:tmpl w:val="856C141A"/>
    <w:lvl w:ilvl="0" w:tplc="80E45176">
      <w:start w:val="1"/>
      <w:numFmt w:val="bullet"/>
      <w:lvlText w:val="•"/>
      <w:lvlJc w:val="left"/>
      <w:pPr>
        <w:tabs>
          <w:tab w:val="num" w:pos="720"/>
        </w:tabs>
        <w:ind w:left="720" w:hanging="360"/>
      </w:pPr>
      <w:rPr>
        <w:rFonts w:ascii="Arial" w:hAnsi="Arial" w:hint="default"/>
      </w:rPr>
    </w:lvl>
    <w:lvl w:ilvl="1" w:tplc="AAD4139A" w:tentative="1">
      <w:start w:val="1"/>
      <w:numFmt w:val="bullet"/>
      <w:lvlText w:val="•"/>
      <w:lvlJc w:val="left"/>
      <w:pPr>
        <w:tabs>
          <w:tab w:val="num" w:pos="1440"/>
        </w:tabs>
        <w:ind w:left="1440" w:hanging="360"/>
      </w:pPr>
      <w:rPr>
        <w:rFonts w:ascii="Arial" w:hAnsi="Arial" w:hint="default"/>
      </w:rPr>
    </w:lvl>
    <w:lvl w:ilvl="2" w:tplc="5CE43522" w:tentative="1">
      <w:start w:val="1"/>
      <w:numFmt w:val="bullet"/>
      <w:lvlText w:val="•"/>
      <w:lvlJc w:val="left"/>
      <w:pPr>
        <w:tabs>
          <w:tab w:val="num" w:pos="2160"/>
        </w:tabs>
        <w:ind w:left="2160" w:hanging="360"/>
      </w:pPr>
      <w:rPr>
        <w:rFonts w:ascii="Arial" w:hAnsi="Arial" w:hint="default"/>
      </w:rPr>
    </w:lvl>
    <w:lvl w:ilvl="3" w:tplc="E4729C32" w:tentative="1">
      <w:start w:val="1"/>
      <w:numFmt w:val="bullet"/>
      <w:lvlText w:val="•"/>
      <w:lvlJc w:val="left"/>
      <w:pPr>
        <w:tabs>
          <w:tab w:val="num" w:pos="2880"/>
        </w:tabs>
        <w:ind w:left="2880" w:hanging="360"/>
      </w:pPr>
      <w:rPr>
        <w:rFonts w:ascii="Arial" w:hAnsi="Arial" w:hint="default"/>
      </w:rPr>
    </w:lvl>
    <w:lvl w:ilvl="4" w:tplc="D9788B34" w:tentative="1">
      <w:start w:val="1"/>
      <w:numFmt w:val="bullet"/>
      <w:lvlText w:val="•"/>
      <w:lvlJc w:val="left"/>
      <w:pPr>
        <w:tabs>
          <w:tab w:val="num" w:pos="3600"/>
        </w:tabs>
        <w:ind w:left="3600" w:hanging="360"/>
      </w:pPr>
      <w:rPr>
        <w:rFonts w:ascii="Arial" w:hAnsi="Arial" w:hint="default"/>
      </w:rPr>
    </w:lvl>
    <w:lvl w:ilvl="5" w:tplc="CFD247E2" w:tentative="1">
      <w:start w:val="1"/>
      <w:numFmt w:val="bullet"/>
      <w:lvlText w:val="•"/>
      <w:lvlJc w:val="left"/>
      <w:pPr>
        <w:tabs>
          <w:tab w:val="num" w:pos="4320"/>
        </w:tabs>
        <w:ind w:left="4320" w:hanging="360"/>
      </w:pPr>
      <w:rPr>
        <w:rFonts w:ascii="Arial" w:hAnsi="Arial" w:hint="default"/>
      </w:rPr>
    </w:lvl>
    <w:lvl w:ilvl="6" w:tplc="32987648" w:tentative="1">
      <w:start w:val="1"/>
      <w:numFmt w:val="bullet"/>
      <w:lvlText w:val="•"/>
      <w:lvlJc w:val="left"/>
      <w:pPr>
        <w:tabs>
          <w:tab w:val="num" w:pos="5040"/>
        </w:tabs>
        <w:ind w:left="5040" w:hanging="360"/>
      </w:pPr>
      <w:rPr>
        <w:rFonts w:ascii="Arial" w:hAnsi="Arial" w:hint="default"/>
      </w:rPr>
    </w:lvl>
    <w:lvl w:ilvl="7" w:tplc="42F2C77C" w:tentative="1">
      <w:start w:val="1"/>
      <w:numFmt w:val="bullet"/>
      <w:lvlText w:val="•"/>
      <w:lvlJc w:val="left"/>
      <w:pPr>
        <w:tabs>
          <w:tab w:val="num" w:pos="5760"/>
        </w:tabs>
        <w:ind w:left="5760" w:hanging="360"/>
      </w:pPr>
      <w:rPr>
        <w:rFonts w:ascii="Arial" w:hAnsi="Arial" w:hint="default"/>
      </w:rPr>
    </w:lvl>
    <w:lvl w:ilvl="8" w:tplc="9176F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D15A15"/>
    <w:multiLevelType w:val="hybridMultilevel"/>
    <w:tmpl w:val="3942FA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7EF02BB"/>
    <w:multiLevelType w:val="hybridMultilevel"/>
    <w:tmpl w:val="D9C4E1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D9D711C"/>
    <w:multiLevelType w:val="hybridMultilevel"/>
    <w:tmpl w:val="0C34667C"/>
    <w:lvl w:ilvl="0" w:tplc="16143F7A">
      <w:start w:val="1"/>
      <w:numFmt w:val="bullet"/>
      <w:lvlText w:val="•"/>
      <w:lvlJc w:val="left"/>
      <w:pPr>
        <w:tabs>
          <w:tab w:val="num" w:pos="720"/>
        </w:tabs>
        <w:ind w:left="720" w:hanging="360"/>
      </w:pPr>
      <w:rPr>
        <w:rFonts w:ascii="Arial" w:hAnsi="Arial" w:hint="default"/>
      </w:rPr>
    </w:lvl>
    <w:lvl w:ilvl="1" w:tplc="A89AC2BA" w:tentative="1">
      <w:start w:val="1"/>
      <w:numFmt w:val="bullet"/>
      <w:lvlText w:val="•"/>
      <w:lvlJc w:val="left"/>
      <w:pPr>
        <w:tabs>
          <w:tab w:val="num" w:pos="1440"/>
        </w:tabs>
        <w:ind w:left="1440" w:hanging="360"/>
      </w:pPr>
      <w:rPr>
        <w:rFonts w:ascii="Arial" w:hAnsi="Arial" w:hint="default"/>
      </w:rPr>
    </w:lvl>
    <w:lvl w:ilvl="2" w:tplc="D5746D48" w:tentative="1">
      <w:start w:val="1"/>
      <w:numFmt w:val="bullet"/>
      <w:lvlText w:val="•"/>
      <w:lvlJc w:val="left"/>
      <w:pPr>
        <w:tabs>
          <w:tab w:val="num" w:pos="2160"/>
        </w:tabs>
        <w:ind w:left="2160" w:hanging="360"/>
      </w:pPr>
      <w:rPr>
        <w:rFonts w:ascii="Arial" w:hAnsi="Arial" w:hint="default"/>
      </w:rPr>
    </w:lvl>
    <w:lvl w:ilvl="3" w:tplc="C2783034" w:tentative="1">
      <w:start w:val="1"/>
      <w:numFmt w:val="bullet"/>
      <w:lvlText w:val="•"/>
      <w:lvlJc w:val="left"/>
      <w:pPr>
        <w:tabs>
          <w:tab w:val="num" w:pos="2880"/>
        </w:tabs>
        <w:ind w:left="2880" w:hanging="360"/>
      </w:pPr>
      <w:rPr>
        <w:rFonts w:ascii="Arial" w:hAnsi="Arial" w:hint="default"/>
      </w:rPr>
    </w:lvl>
    <w:lvl w:ilvl="4" w:tplc="B4A00622" w:tentative="1">
      <w:start w:val="1"/>
      <w:numFmt w:val="bullet"/>
      <w:lvlText w:val="•"/>
      <w:lvlJc w:val="left"/>
      <w:pPr>
        <w:tabs>
          <w:tab w:val="num" w:pos="3600"/>
        </w:tabs>
        <w:ind w:left="3600" w:hanging="360"/>
      </w:pPr>
      <w:rPr>
        <w:rFonts w:ascii="Arial" w:hAnsi="Arial" w:hint="default"/>
      </w:rPr>
    </w:lvl>
    <w:lvl w:ilvl="5" w:tplc="B4C2FFC4" w:tentative="1">
      <w:start w:val="1"/>
      <w:numFmt w:val="bullet"/>
      <w:lvlText w:val="•"/>
      <w:lvlJc w:val="left"/>
      <w:pPr>
        <w:tabs>
          <w:tab w:val="num" w:pos="4320"/>
        </w:tabs>
        <w:ind w:left="4320" w:hanging="360"/>
      </w:pPr>
      <w:rPr>
        <w:rFonts w:ascii="Arial" w:hAnsi="Arial" w:hint="default"/>
      </w:rPr>
    </w:lvl>
    <w:lvl w:ilvl="6" w:tplc="C79EA7C2" w:tentative="1">
      <w:start w:val="1"/>
      <w:numFmt w:val="bullet"/>
      <w:lvlText w:val="•"/>
      <w:lvlJc w:val="left"/>
      <w:pPr>
        <w:tabs>
          <w:tab w:val="num" w:pos="5040"/>
        </w:tabs>
        <w:ind w:left="5040" w:hanging="360"/>
      </w:pPr>
      <w:rPr>
        <w:rFonts w:ascii="Arial" w:hAnsi="Arial" w:hint="default"/>
      </w:rPr>
    </w:lvl>
    <w:lvl w:ilvl="7" w:tplc="3E8C03EA" w:tentative="1">
      <w:start w:val="1"/>
      <w:numFmt w:val="bullet"/>
      <w:lvlText w:val="•"/>
      <w:lvlJc w:val="left"/>
      <w:pPr>
        <w:tabs>
          <w:tab w:val="num" w:pos="5760"/>
        </w:tabs>
        <w:ind w:left="5760" w:hanging="360"/>
      </w:pPr>
      <w:rPr>
        <w:rFonts w:ascii="Arial" w:hAnsi="Arial" w:hint="default"/>
      </w:rPr>
    </w:lvl>
    <w:lvl w:ilvl="8" w:tplc="6636C5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45288E"/>
    <w:multiLevelType w:val="hybridMultilevel"/>
    <w:tmpl w:val="36769D78"/>
    <w:lvl w:ilvl="0" w:tplc="7E949416">
      <w:start w:val="1"/>
      <w:numFmt w:val="bullet"/>
      <w:lvlText w:val="•"/>
      <w:lvlJc w:val="left"/>
      <w:pPr>
        <w:tabs>
          <w:tab w:val="num" w:pos="720"/>
        </w:tabs>
        <w:ind w:left="720" w:hanging="360"/>
      </w:pPr>
      <w:rPr>
        <w:rFonts w:ascii="Arial" w:hAnsi="Arial" w:hint="default"/>
      </w:rPr>
    </w:lvl>
    <w:lvl w:ilvl="1" w:tplc="96A6D144" w:tentative="1">
      <w:start w:val="1"/>
      <w:numFmt w:val="bullet"/>
      <w:lvlText w:val="•"/>
      <w:lvlJc w:val="left"/>
      <w:pPr>
        <w:tabs>
          <w:tab w:val="num" w:pos="1440"/>
        </w:tabs>
        <w:ind w:left="1440" w:hanging="360"/>
      </w:pPr>
      <w:rPr>
        <w:rFonts w:ascii="Arial" w:hAnsi="Arial" w:hint="default"/>
      </w:rPr>
    </w:lvl>
    <w:lvl w:ilvl="2" w:tplc="B428FDA6" w:tentative="1">
      <w:start w:val="1"/>
      <w:numFmt w:val="bullet"/>
      <w:lvlText w:val="•"/>
      <w:lvlJc w:val="left"/>
      <w:pPr>
        <w:tabs>
          <w:tab w:val="num" w:pos="2160"/>
        </w:tabs>
        <w:ind w:left="2160" w:hanging="360"/>
      </w:pPr>
      <w:rPr>
        <w:rFonts w:ascii="Arial" w:hAnsi="Arial" w:hint="default"/>
      </w:rPr>
    </w:lvl>
    <w:lvl w:ilvl="3" w:tplc="56E03766" w:tentative="1">
      <w:start w:val="1"/>
      <w:numFmt w:val="bullet"/>
      <w:lvlText w:val="•"/>
      <w:lvlJc w:val="left"/>
      <w:pPr>
        <w:tabs>
          <w:tab w:val="num" w:pos="2880"/>
        </w:tabs>
        <w:ind w:left="2880" w:hanging="360"/>
      </w:pPr>
      <w:rPr>
        <w:rFonts w:ascii="Arial" w:hAnsi="Arial" w:hint="default"/>
      </w:rPr>
    </w:lvl>
    <w:lvl w:ilvl="4" w:tplc="A03E0BB8" w:tentative="1">
      <w:start w:val="1"/>
      <w:numFmt w:val="bullet"/>
      <w:lvlText w:val="•"/>
      <w:lvlJc w:val="left"/>
      <w:pPr>
        <w:tabs>
          <w:tab w:val="num" w:pos="3600"/>
        </w:tabs>
        <w:ind w:left="3600" w:hanging="360"/>
      </w:pPr>
      <w:rPr>
        <w:rFonts w:ascii="Arial" w:hAnsi="Arial" w:hint="default"/>
      </w:rPr>
    </w:lvl>
    <w:lvl w:ilvl="5" w:tplc="E2E88C40" w:tentative="1">
      <w:start w:val="1"/>
      <w:numFmt w:val="bullet"/>
      <w:lvlText w:val="•"/>
      <w:lvlJc w:val="left"/>
      <w:pPr>
        <w:tabs>
          <w:tab w:val="num" w:pos="4320"/>
        </w:tabs>
        <w:ind w:left="4320" w:hanging="360"/>
      </w:pPr>
      <w:rPr>
        <w:rFonts w:ascii="Arial" w:hAnsi="Arial" w:hint="default"/>
      </w:rPr>
    </w:lvl>
    <w:lvl w:ilvl="6" w:tplc="D9CADCAA" w:tentative="1">
      <w:start w:val="1"/>
      <w:numFmt w:val="bullet"/>
      <w:lvlText w:val="•"/>
      <w:lvlJc w:val="left"/>
      <w:pPr>
        <w:tabs>
          <w:tab w:val="num" w:pos="5040"/>
        </w:tabs>
        <w:ind w:left="5040" w:hanging="360"/>
      </w:pPr>
      <w:rPr>
        <w:rFonts w:ascii="Arial" w:hAnsi="Arial" w:hint="default"/>
      </w:rPr>
    </w:lvl>
    <w:lvl w:ilvl="7" w:tplc="EB84DC8C" w:tentative="1">
      <w:start w:val="1"/>
      <w:numFmt w:val="bullet"/>
      <w:lvlText w:val="•"/>
      <w:lvlJc w:val="left"/>
      <w:pPr>
        <w:tabs>
          <w:tab w:val="num" w:pos="5760"/>
        </w:tabs>
        <w:ind w:left="5760" w:hanging="360"/>
      </w:pPr>
      <w:rPr>
        <w:rFonts w:ascii="Arial" w:hAnsi="Arial" w:hint="default"/>
      </w:rPr>
    </w:lvl>
    <w:lvl w:ilvl="8" w:tplc="696E409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7A7E91"/>
    <w:multiLevelType w:val="hybridMultilevel"/>
    <w:tmpl w:val="9B5E0868"/>
    <w:lvl w:ilvl="0" w:tplc="D2D4CFFA">
      <w:start w:val="1"/>
      <w:numFmt w:val="bullet"/>
      <w:lvlText w:val="•"/>
      <w:lvlJc w:val="left"/>
      <w:pPr>
        <w:tabs>
          <w:tab w:val="num" w:pos="720"/>
        </w:tabs>
        <w:ind w:left="720" w:hanging="360"/>
      </w:pPr>
      <w:rPr>
        <w:rFonts w:ascii="Arial" w:hAnsi="Arial" w:hint="default"/>
      </w:rPr>
    </w:lvl>
    <w:lvl w:ilvl="1" w:tplc="288CD6C0" w:tentative="1">
      <w:start w:val="1"/>
      <w:numFmt w:val="bullet"/>
      <w:lvlText w:val="•"/>
      <w:lvlJc w:val="left"/>
      <w:pPr>
        <w:tabs>
          <w:tab w:val="num" w:pos="1440"/>
        </w:tabs>
        <w:ind w:left="1440" w:hanging="360"/>
      </w:pPr>
      <w:rPr>
        <w:rFonts w:ascii="Arial" w:hAnsi="Arial" w:hint="default"/>
      </w:rPr>
    </w:lvl>
    <w:lvl w:ilvl="2" w:tplc="03E6FC6C" w:tentative="1">
      <w:start w:val="1"/>
      <w:numFmt w:val="bullet"/>
      <w:lvlText w:val="•"/>
      <w:lvlJc w:val="left"/>
      <w:pPr>
        <w:tabs>
          <w:tab w:val="num" w:pos="2160"/>
        </w:tabs>
        <w:ind w:left="2160" w:hanging="360"/>
      </w:pPr>
      <w:rPr>
        <w:rFonts w:ascii="Arial" w:hAnsi="Arial" w:hint="default"/>
      </w:rPr>
    </w:lvl>
    <w:lvl w:ilvl="3" w:tplc="3E12CD28" w:tentative="1">
      <w:start w:val="1"/>
      <w:numFmt w:val="bullet"/>
      <w:lvlText w:val="•"/>
      <w:lvlJc w:val="left"/>
      <w:pPr>
        <w:tabs>
          <w:tab w:val="num" w:pos="2880"/>
        </w:tabs>
        <w:ind w:left="2880" w:hanging="360"/>
      </w:pPr>
      <w:rPr>
        <w:rFonts w:ascii="Arial" w:hAnsi="Arial" w:hint="default"/>
      </w:rPr>
    </w:lvl>
    <w:lvl w:ilvl="4" w:tplc="F87C5CF2" w:tentative="1">
      <w:start w:val="1"/>
      <w:numFmt w:val="bullet"/>
      <w:lvlText w:val="•"/>
      <w:lvlJc w:val="left"/>
      <w:pPr>
        <w:tabs>
          <w:tab w:val="num" w:pos="3600"/>
        </w:tabs>
        <w:ind w:left="3600" w:hanging="360"/>
      </w:pPr>
      <w:rPr>
        <w:rFonts w:ascii="Arial" w:hAnsi="Arial" w:hint="default"/>
      </w:rPr>
    </w:lvl>
    <w:lvl w:ilvl="5" w:tplc="0B5C4BB4" w:tentative="1">
      <w:start w:val="1"/>
      <w:numFmt w:val="bullet"/>
      <w:lvlText w:val="•"/>
      <w:lvlJc w:val="left"/>
      <w:pPr>
        <w:tabs>
          <w:tab w:val="num" w:pos="4320"/>
        </w:tabs>
        <w:ind w:left="4320" w:hanging="360"/>
      </w:pPr>
      <w:rPr>
        <w:rFonts w:ascii="Arial" w:hAnsi="Arial" w:hint="default"/>
      </w:rPr>
    </w:lvl>
    <w:lvl w:ilvl="6" w:tplc="9DFA0762" w:tentative="1">
      <w:start w:val="1"/>
      <w:numFmt w:val="bullet"/>
      <w:lvlText w:val="•"/>
      <w:lvlJc w:val="left"/>
      <w:pPr>
        <w:tabs>
          <w:tab w:val="num" w:pos="5040"/>
        </w:tabs>
        <w:ind w:left="5040" w:hanging="360"/>
      </w:pPr>
      <w:rPr>
        <w:rFonts w:ascii="Arial" w:hAnsi="Arial" w:hint="default"/>
      </w:rPr>
    </w:lvl>
    <w:lvl w:ilvl="7" w:tplc="B81A6122" w:tentative="1">
      <w:start w:val="1"/>
      <w:numFmt w:val="bullet"/>
      <w:lvlText w:val="•"/>
      <w:lvlJc w:val="left"/>
      <w:pPr>
        <w:tabs>
          <w:tab w:val="num" w:pos="5760"/>
        </w:tabs>
        <w:ind w:left="5760" w:hanging="360"/>
      </w:pPr>
      <w:rPr>
        <w:rFonts w:ascii="Arial" w:hAnsi="Arial" w:hint="default"/>
      </w:rPr>
    </w:lvl>
    <w:lvl w:ilvl="8" w:tplc="C7045CA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9874C4"/>
    <w:multiLevelType w:val="hybridMultilevel"/>
    <w:tmpl w:val="92B48ED8"/>
    <w:lvl w:ilvl="0" w:tplc="7A1AC000">
      <w:start w:val="1"/>
      <w:numFmt w:val="bullet"/>
      <w:lvlText w:val="•"/>
      <w:lvlJc w:val="left"/>
      <w:pPr>
        <w:tabs>
          <w:tab w:val="num" w:pos="720"/>
        </w:tabs>
        <w:ind w:left="720" w:hanging="360"/>
      </w:pPr>
      <w:rPr>
        <w:rFonts w:ascii="Arial" w:hAnsi="Arial" w:hint="default"/>
      </w:rPr>
    </w:lvl>
    <w:lvl w:ilvl="1" w:tplc="69382870">
      <w:start w:val="110"/>
      <w:numFmt w:val="bullet"/>
      <w:lvlText w:val="•"/>
      <w:lvlJc w:val="left"/>
      <w:pPr>
        <w:tabs>
          <w:tab w:val="num" w:pos="1440"/>
        </w:tabs>
        <w:ind w:left="1440" w:hanging="360"/>
      </w:pPr>
      <w:rPr>
        <w:rFonts w:ascii="Arial" w:hAnsi="Arial" w:hint="default"/>
      </w:rPr>
    </w:lvl>
    <w:lvl w:ilvl="2" w:tplc="C6D6BDB2" w:tentative="1">
      <w:start w:val="1"/>
      <w:numFmt w:val="bullet"/>
      <w:lvlText w:val="•"/>
      <w:lvlJc w:val="left"/>
      <w:pPr>
        <w:tabs>
          <w:tab w:val="num" w:pos="2160"/>
        </w:tabs>
        <w:ind w:left="2160" w:hanging="360"/>
      </w:pPr>
      <w:rPr>
        <w:rFonts w:ascii="Arial" w:hAnsi="Arial" w:hint="default"/>
      </w:rPr>
    </w:lvl>
    <w:lvl w:ilvl="3" w:tplc="0FE29ED8" w:tentative="1">
      <w:start w:val="1"/>
      <w:numFmt w:val="bullet"/>
      <w:lvlText w:val="•"/>
      <w:lvlJc w:val="left"/>
      <w:pPr>
        <w:tabs>
          <w:tab w:val="num" w:pos="2880"/>
        </w:tabs>
        <w:ind w:left="2880" w:hanging="360"/>
      </w:pPr>
      <w:rPr>
        <w:rFonts w:ascii="Arial" w:hAnsi="Arial" w:hint="default"/>
      </w:rPr>
    </w:lvl>
    <w:lvl w:ilvl="4" w:tplc="65E8FEB8" w:tentative="1">
      <w:start w:val="1"/>
      <w:numFmt w:val="bullet"/>
      <w:lvlText w:val="•"/>
      <w:lvlJc w:val="left"/>
      <w:pPr>
        <w:tabs>
          <w:tab w:val="num" w:pos="3600"/>
        </w:tabs>
        <w:ind w:left="3600" w:hanging="360"/>
      </w:pPr>
      <w:rPr>
        <w:rFonts w:ascii="Arial" w:hAnsi="Arial" w:hint="default"/>
      </w:rPr>
    </w:lvl>
    <w:lvl w:ilvl="5" w:tplc="8E8E6440" w:tentative="1">
      <w:start w:val="1"/>
      <w:numFmt w:val="bullet"/>
      <w:lvlText w:val="•"/>
      <w:lvlJc w:val="left"/>
      <w:pPr>
        <w:tabs>
          <w:tab w:val="num" w:pos="4320"/>
        </w:tabs>
        <w:ind w:left="4320" w:hanging="360"/>
      </w:pPr>
      <w:rPr>
        <w:rFonts w:ascii="Arial" w:hAnsi="Arial" w:hint="default"/>
      </w:rPr>
    </w:lvl>
    <w:lvl w:ilvl="6" w:tplc="492233AC" w:tentative="1">
      <w:start w:val="1"/>
      <w:numFmt w:val="bullet"/>
      <w:lvlText w:val="•"/>
      <w:lvlJc w:val="left"/>
      <w:pPr>
        <w:tabs>
          <w:tab w:val="num" w:pos="5040"/>
        </w:tabs>
        <w:ind w:left="5040" w:hanging="360"/>
      </w:pPr>
      <w:rPr>
        <w:rFonts w:ascii="Arial" w:hAnsi="Arial" w:hint="default"/>
      </w:rPr>
    </w:lvl>
    <w:lvl w:ilvl="7" w:tplc="9AFEA9C0" w:tentative="1">
      <w:start w:val="1"/>
      <w:numFmt w:val="bullet"/>
      <w:lvlText w:val="•"/>
      <w:lvlJc w:val="left"/>
      <w:pPr>
        <w:tabs>
          <w:tab w:val="num" w:pos="5760"/>
        </w:tabs>
        <w:ind w:left="5760" w:hanging="360"/>
      </w:pPr>
      <w:rPr>
        <w:rFonts w:ascii="Arial" w:hAnsi="Arial" w:hint="default"/>
      </w:rPr>
    </w:lvl>
    <w:lvl w:ilvl="8" w:tplc="C8D4F9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922952"/>
    <w:multiLevelType w:val="hybridMultilevel"/>
    <w:tmpl w:val="AE162FAE"/>
    <w:lvl w:ilvl="0" w:tplc="AD820526">
      <w:start w:val="1"/>
      <w:numFmt w:val="bullet"/>
      <w:lvlText w:val="-"/>
      <w:lvlJc w:val="left"/>
      <w:pPr>
        <w:tabs>
          <w:tab w:val="num" w:pos="720"/>
        </w:tabs>
        <w:ind w:left="720" w:hanging="360"/>
      </w:pPr>
      <w:rPr>
        <w:rFonts w:ascii="Times New Roman" w:hAnsi="Times New Roman" w:hint="default"/>
      </w:rPr>
    </w:lvl>
    <w:lvl w:ilvl="1" w:tplc="D24400F8" w:tentative="1">
      <w:start w:val="1"/>
      <w:numFmt w:val="bullet"/>
      <w:lvlText w:val="-"/>
      <w:lvlJc w:val="left"/>
      <w:pPr>
        <w:tabs>
          <w:tab w:val="num" w:pos="1440"/>
        </w:tabs>
        <w:ind w:left="1440" w:hanging="360"/>
      </w:pPr>
      <w:rPr>
        <w:rFonts w:ascii="Times New Roman" w:hAnsi="Times New Roman" w:hint="default"/>
      </w:rPr>
    </w:lvl>
    <w:lvl w:ilvl="2" w:tplc="98185DAE" w:tentative="1">
      <w:start w:val="1"/>
      <w:numFmt w:val="bullet"/>
      <w:lvlText w:val="-"/>
      <w:lvlJc w:val="left"/>
      <w:pPr>
        <w:tabs>
          <w:tab w:val="num" w:pos="2160"/>
        </w:tabs>
        <w:ind w:left="2160" w:hanging="360"/>
      </w:pPr>
      <w:rPr>
        <w:rFonts w:ascii="Times New Roman" w:hAnsi="Times New Roman" w:hint="default"/>
      </w:rPr>
    </w:lvl>
    <w:lvl w:ilvl="3" w:tplc="61E4FDEE" w:tentative="1">
      <w:start w:val="1"/>
      <w:numFmt w:val="bullet"/>
      <w:lvlText w:val="-"/>
      <w:lvlJc w:val="left"/>
      <w:pPr>
        <w:tabs>
          <w:tab w:val="num" w:pos="2880"/>
        </w:tabs>
        <w:ind w:left="2880" w:hanging="360"/>
      </w:pPr>
      <w:rPr>
        <w:rFonts w:ascii="Times New Roman" w:hAnsi="Times New Roman" w:hint="default"/>
      </w:rPr>
    </w:lvl>
    <w:lvl w:ilvl="4" w:tplc="604CDEB4" w:tentative="1">
      <w:start w:val="1"/>
      <w:numFmt w:val="bullet"/>
      <w:lvlText w:val="-"/>
      <w:lvlJc w:val="left"/>
      <w:pPr>
        <w:tabs>
          <w:tab w:val="num" w:pos="3600"/>
        </w:tabs>
        <w:ind w:left="3600" w:hanging="360"/>
      </w:pPr>
      <w:rPr>
        <w:rFonts w:ascii="Times New Roman" w:hAnsi="Times New Roman" w:hint="default"/>
      </w:rPr>
    </w:lvl>
    <w:lvl w:ilvl="5" w:tplc="3470F8B0" w:tentative="1">
      <w:start w:val="1"/>
      <w:numFmt w:val="bullet"/>
      <w:lvlText w:val="-"/>
      <w:lvlJc w:val="left"/>
      <w:pPr>
        <w:tabs>
          <w:tab w:val="num" w:pos="4320"/>
        </w:tabs>
        <w:ind w:left="4320" w:hanging="360"/>
      </w:pPr>
      <w:rPr>
        <w:rFonts w:ascii="Times New Roman" w:hAnsi="Times New Roman" w:hint="default"/>
      </w:rPr>
    </w:lvl>
    <w:lvl w:ilvl="6" w:tplc="1F207310" w:tentative="1">
      <w:start w:val="1"/>
      <w:numFmt w:val="bullet"/>
      <w:lvlText w:val="-"/>
      <w:lvlJc w:val="left"/>
      <w:pPr>
        <w:tabs>
          <w:tab w:val="num" w:pos="5040"/>
        </w:tabs>
        <w:ind w:left="5040" w:hanging="360"/>
      </w:pPr>
      <w:rPr>
        <w:rFonts w:ascii="Times New Roman" w:hAnsi="Times New Roman" w:hint="default"/>
      </w:rPr>
    </w:lvl>
    <w:lvl w:ilvl="7" w:tplc="A9048D5C" w:tentative="1">
      <w:start w:val="1"/>
      <w:numFmt w:val="bullet"/>
      <w:lvlText w:val="-"/>
      <w:lvlJc w:val="left"/>
      <w:pPr>
        <w:tabs>
          <w:tab w:val="num" w:pos="5760"/>
        </w:tabs>
        <w:ind w:left="5760" w:hanging="360"/>
      </w:pPr>
      <w:rPr>
        <w:rFonts w:ascii="Times New Roman" w:hAnsi="Times New Roman" w:hint="default"/>
      </w:rPr>
    </w:lvl>
    <w:lvl w:ilvl="8" w:tplc="7C58E12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EFC546E"/>
    <w:multiLevelType w:val="hybridMultilevel"/>
    <w:tmpl w:val="7B6A304E"/>
    <w:lvl w:ilvl="0" w:tplc="A0A21072">
      <w:start w:val="1"/>
      <w:numFmt w:val="bullet"/>
      <w:lvlText w:val="•"/>
      <w:lvlJc w:val="left"/>
      <w:pPr>
        <w:tabs>
          <w:tab w:val="num" w:pos="720"/>
        </w:tabs>
        <w:ind w:left="720" w:hanging="360"/>
      </w:pPr>
      <w:rPr>
        <w:rFonts w:ascii="Arial" w:hAnsi="Arial" w:hint="default"/>
      </w:rPr>
    </w:lvl>
    <w:lvl w:ilvl="1" w:tplc="67407D0A" w:tentative="1">
      <w:start w:val="1"/>
      <w:numFmt w:val="bullet"/>
      <w:lvlText w:val="•"/>
      <w:lvlJc w:val="left"/>
      <w:pPr>
        <w:tabs>
          <w:tab w:val="num" w:pos="1440"/>
        </w:tabs>
        <w:ind w:left="1440" w:hanging="360"/>
      </w:pPr>
      <w:rPr>
        <w:rFonts w:ascii="Arial" w:hAnsi="Arial" w:hint="default"/>
      </w:rPr>
    </w:lvl>
    <w:lvl w:ilvl="2" w:tplc="59BCDAAA" w:tentative="1">
      <w:start w:val="1"/>
      <w:numFmt w:val="bullet"/>
      <w:lvlText w:val="•"/>
      <w:lvlJc w:val="left"/>
      <w:pPr>
        <w:tabs>
          <w:tab w:val="num" w:pos="2160"/>
        </w:tabs>
        <w:ind w:left="2160" w:hanging="360"/>
      </w:pPr>
      <w:rPr>
        <w:rFonts w:ascii="Arial" w:hAnsi="Arial" w:hint="default"/>
      </w:rPr>
    </w:lvl>
    <w:lvl w:ilvl="3" w:tplc="49A49C30" w:tentative="1">
      <w:start w:val="1"/>
      <w:numFmt w:val="bullet"/>
      <w:lvlText w:val="•"/>
      <w:lvlJc w:val="left"/>
      <w:pPr>
        <w:tabs>
          <w:tab w:val="num" w:pos="2880"/>
        </w:tabs>
        <w:ind w:left="2880" w:hanging="360"/>
      </w:pPr>
      <w:rPr>
        <w:rFonts w:ascii="Arial" w:hAnsi="Arial" w:hint="default"/>
      </w:rPr>
    </w:lvl>
    <w:lvl w:ilvl="4" w:tplc="4CE6A778" w:tentative="1">
      <w:start w:val="1"/>
      <w:numFmt w:val="bullet"/>
      <w:lvlText w:val="•"/>
      <w:lvlJc w:val="left"/>
      <w:pPr>
        <w:tabs>
          <w:tab w:val="num" w:pos="3600"/>
        </w:tabs>
        <w:ind w:left="3600" w:hanging="360"/>
      </w:pPr>
      <w:rPr>
        <w:rFonts w:ascii="Arial" w:hAnsi="Arial" w:hint="default"/>
      </w:rPr>
    </w:lvl>
    <w:lvl w:ilvl="5" w:tplc="45C87912" w:tentative="1">
      <w:start w:val="1"/>
      <w:numFmt w:val="bullet"/>
      <w:lvlText w:val="•"/>
      <w:lvlJc w:val="left"/>
      <w:pPr>
        <w:tabs>
          <w:tab w:val="num" w:pos="4320"/>
        </w:tabs>
        <w:ind w:left="4320" w:hanging="360"/>
      </w:pPr>
      <w:rPr>
        <w:rFonts w:ascii="Arial" w:hAnsi="Arial" w:hint="default"/>
      </w:rPr>
    </w:lvl>
    <w:lvl w:ilvl="6" w:tplc="1DBE4CC6" w:tentative="1">
      <w:start w:val="1"/>
      <w:numFmt w:val="bullet"/>
      <w:lvlText w:val="•"/>
      <w:lvlJc w:val="left"/>
      <w:pPr>
        <w:tabs>
          <w:tab w:val="num" w:pos="5040"/>
        </w:tabs>
        <w:ind w:left="5040" w:hanging="360"/>
      </w:pPr>
      <w:rPr>
        <w:rFonts w:ascii="Arial" w:hAnsi="Arial" w:hint="default"/>
      </w:rPr>
    </w:lvl>
    <w:lvl w:ilvl="7" w:tplc="C958AD46" w:tentative="1">
      <w:start w:val="1"/>
      <w:numFmt w:val="bullet"/>
      <w:lvlText w:val="•"/>
      <w:lvlJc w:val="left"/>
      <w:pPr>
        <w:tabs>
          <w:tab w:val="num" w:pos="5760"/>
        </w:tabs>
        <w:ind w:left="5760" w:hanging="360"/>
      </w:pPr>
      <w:rPr>
        <w:rFonts w:ascii="Arial" w:hAnsi="Arial" w:hint="default"/>
      </w:rPr>
    </w:lvl>
    <w:lvl w:ilvl="8" w:tplc="D1DA3F0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9"/>
  </w:num>
  <w:num w:numId="4">
    <w:abstractNumId w:val="0"/>
  </w:num>
  <w:num w:numId="5">
    <w:abstractNumId w:val="4"/>
  </w:num>
  <w:num w:numId="6">
    <w:abstractNumId w:val="27"/>
  </w:num>
  <w:num w:numId="7">
    <w:abstractNumId w:val="11"/>
  </w:num>
  <w:num w:numId="8">
    <w:abstractNumId w:val="17"/>
  </w:num>
  <w:num w:numId="9">
    <w:abstractNumId w:val="6"/>
  </w:num>
  <w:num w:numId="10">
    <w:abstractNumId w:val="33"/>
  </w:num>
  <w:num w:numId="11">
    <w:abstractNumId w:val="3"/>
  </w:num>
  <w:num w:numId="12">
    <w:abstractNumId w:val="24"/>
  </w:num>
  <w:num w:numId="13">
    <w:abstractNumId w:val="31"/>
  </w:num>
  <w:num w:numId="14">
    <w:abstractNumId w:val="25"/>
  </w:num>
  <w:num w:numId="15">
    <w:abstractNumId w:val="15"/>
  </w:num>
  <w:num w:numId="16">
    <w:abstractNumId w:val="21"/>
  </w:num>
  <w:num w:numId="17">
    <w:abstractNumId w:val="18"/>
  </w:num>
  <w:num w:numId="18">
    <w:abstractNumId w:val="26"/>
  </w:num>
  <w:num w:numId="19">
    <w:abstractNumId w:val="10"/>
  </w:num>
  <w:num w:numId="20">
    <w:abstractNumId w:val="5"/>
  </w:num>
  <w:num w:numId="21">
    <w:abstractNumId w:val="16"/>
  </w:num>
  <w:num w:numId="22">
    <w:abstractNumId w:val="22"/>
  </w:num>
  <w:num w:numId="23">
    <w:abstractNumId w:val="9"/>
  </w:num>
  <w:num w:numId="24">
    <w:abstractNumId w:val="2"/>
  </w:num>
  <w:num w:numId="25">
    <w:abstractNumId w:val="14"/>
  </w:num>
  <w:num w:numId="26">
    <w:abstractNumId w:val="20"/>
  </w:num>
  <w:num w:numId="27">
    <w:abstractNumId w:val="28"/>
  </w:num>
  <w:num w:numId="28">
    <w:abstractNumId w:val="32"/>
  </w:num>
  <w:num w:numId="29">
    <w:abstractNumId w:val="29"/>
  </w:num>
  <w:num w:numId="30">
    <w:abstractNumId w:val="30"/>
  </w:num>
  <w:num w:numId="31">
    <w:abstractNumId w:val="8"/>
  </w:num>
  <w:num w:numId="32">
    <w:abstractNumId w:val="23"/>
  </w:num>
  <w:num w:numId="33">
    <w:abstractNumId w:val="1"/>
  </w:num>
  <w:num w:numId="3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802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36F8"/>
    <w:rsid w:val="00004648"/>
    <w:rsid w:val="000060CC"/>
    <w:rsid w:val="00007400"/>
    <w:rsid w:val="0001105F"/>
    <w:rsid w:val="00013D93"/>
    <w:rsid w:val="00023A88"/>
    <w:rsid w:val="000249DB"/>
    <w:rsid w:val="000274E4"/>
    <w:rsid w:val="00031922"/>
    <w:rsid w:val="00032AA6"/>
    <w:rsid w:val="00032BFD"/>
    <w:rsid w:val="00035FC3"/>
    <w:rsid w:val="00036469"/>
    <w:rsid w:val="000403C6"/>
    <w:rsid w:val="00043882"/>
    <w:rsid w:val="00045D16"/>
    <w:rsid w:val="00045D3E"/>
    <w:rsid w:val="000550BA"/>
    <w:rsid w:val="0006190A"/>
    <w:rsid w:val="0006339A"/>
    <w:rsid w:val="000638D5"/>
    <w:rsid w:val="00064367"/>
    <w:rsid w:val="000643C7"/>
    <w:rsid w:val="00065A93"/>
    <w:rsid w:val="00065E5E"/>
    <w:rsid w:val="00066176"/>
    <w:rsid w:val="0007285B"/>
    <w:rsid w:val="0007599D"/>
    <w:rsid w:val="00075FE6"/>
    <w:rsid w:val="000769E9"/>
    <w:rsid w:val="00076F16"/>
    <w:rsid w:val="0007738E"/>
    <w:rsid w:val="00081C32"/>
    <w:rsid w:val="000856FB"/>
    <w:rsid w:val="0008705A"/>
    <w:rsid w:val="00087FFB"/>
    <w:rsid w:val="00091631"/>
    <w:rsid w:val="00091DAB"/>
    <w:rsid w:val="00092758"/>
    <w:rsid w:val="0009335C"/>
    <w:rsid w:val="000959EA"/>
    <w:rsid w:val="00095BF7"/>
    <w:rsid w:val="00096D1A"/>
    <w:rsid w:val="000A0143"/>
    <w:rsid w:val="000A1011"/>
    <w:rsid w:val="000A1180"/>
    <w:rsid w:val="000A5377"/>
    <w:rsid w:val="000A6199"/>
    <w:rsid w:val="000A6764"/>
    <w:rsid w:val="000A7238"/>
    <w:rsid w:val="000B0452"/>
    <w:rsid w:val="000B6236"/>
    <w:rsid w:val="000B7627"/>
    <w:rsid w:val="000C2D89"/>
    <w:rsid w:val="000C75AB"/>
    <w:rsid w:val="000C7BE7"/>
    <w:rsid w:val="000D411E"/>
    <w:rsid w:val="000D6610"/>
    <w:rsid w:val="000D764E"/>
    <w:rsid w:val="000E1233"/>
    <w:rsid w:val="000E2953"/>
    <w:rsid w:val="000E7498"/>
    <w:rsid w:val="000F0A87"/>
    <w:rsid w:val="000F0DC0"/>
    <w:rsid w:val="000F1716"/>
    <w:rsid w:val="000F1AA7"/>
    <w:rsid w:val="000F2107"/>
    <w:rsid w:val="000F614E"/>
    <w:rsid w:val="0010372A"/>
    <w:rsid w:val="001063AF"/>
    <w:rsid w:val="00106AD3"/>
    <w:rsid w:val="00106BC7"/>
    <w:rsid w:val="00107221"/>
    <w:rsid w:val="001077C6"/>
    <w:rsid w:val="00110729"/>
    <w:rsid w:val="0011446B"/>
    <w:rsid w:val="0011551C"/>
    <w:rsid w:val="00115A12"/>
    <w:rsid w:val="00125BBE"/>
    <w:rsid w:val="00126536"/>
    <w:rsid w:val="00132E52"/>
    <w:rsid w:val="00133C1E"/>
    <w:rsid w:val="001357B2"/>
    <w:rsid w:val="00136FDB"/>
    <w:rsid w:val="001376AA"/>
    <w:rsid w:val="00142C88"/>
    <w:rsid w:val="00143252"/>
    <w:rsid w:val="00144C98"/>
    <w:rsid w:val="0014576E"/>
    <w:rsid w:val="00146561"/>
    <w:rsid w:val="00146A8E"/>
    <w:rsid w:val="00150014"/>
    <w:rsid w:val="0015298F"/>
    <w:rsid w:val="00154D49"/>
    <w:rsid w:val="00157F80"/>
    <w:rsid w:val="00160EDA"/>
    <w:rsid w:val="00161694"/>
    <w:rsid w:val="00161C99"/>
    <w:rsid w:val="001622B3"/>
    <w:rsid w:val="001639EB"/>
    <w:rsid w:val="00163B31"/>
    <w:rsid w:val="001702C1"/>
    <w:rsid w:val="001707C6"/>
    <w:rsid w:val="00174487"/>
    <w:rsid w:val="00175836"/>
    <w:rsid w:val="00177EA0"/>
    <w:rsid w:val="001817A6"/>
    <w:rsid w:val="0018353E"/>
    <w:rsid w:val="001849F4"/>
    <w:rsid w:val="001855E8"/>
    <w:rsid w:val="00186FAC"/>
    <w:rsid w:val="00187445"/>
    <w:rsid w:val="00187CCA"/>
    <w:rsid w:val="00192314"/>
    <w:rsid w:val="00193B92"/>
    <w:rsid w:val="001A3410"/>
    <w:rsid w:val="001A4F04"/>
    <w:rsid w:val="001A52A4"/>
    <w:rsid w:val="001A622F"/>
    <w:rsid w:val="001A77E1"/>
    <w:rsid w:val="001A79DE"/>
    <w:rsid w:val="001B1D6A"/>
    <w:rsid w:val="001B21CE"/>
    <w:rsid w:val="001B49C8"/>
    <w:rsid w:val="001B6AED"/>
    <w:rsid w:val="001C3FE9"/>
    <w:rsid w:val="001C4E5C"/>
    <w:rsid w:val="001C6546"/>
    <w:rsid w:val="001C65E7"/>
    <w:rsid w:val="001C75EC"/>
    <w:rsid w:val="001D03AE"/>
    <w:rsid w:val="001D0E55"/>
    <w:rsid w:val="001D1F69"/>
    <w:rsid w:val="001D5093"/>
    <w:rsid w:val="001D6703"/>
    <w:rsid w:val="001D7A58"/>
    <w:rsid w:val="001E0E29"/>
    <w:rsid w:val="001E79C2"/>
    <w:rsid w:val="001F21E9"/>
    <w:rsid w:val="00202872"/>
    <w:rsid w:val="00202A77"/>
    <w:rsid w:val="00202EC2"/>
    <w:rsid w:val="0020774E"/>
    <w:rsid w:val="002135DE"/>
    <w:rsid w:val="002138A8"/>
    <w:rsid w:val="0021562A"/>
    <w:rsid w:val="00215C49"/>
    <w:rsid w:val="0021690A"/>
    <w:rsid w:val="00220304"/>
    <w:rsid w:val="00220EA0"/>
    <w:rsid w:val="00221DBC"/>
    <w:rsid w:val="00223A58"/>
    <w:rsid w:val="00224153"/>
    <w:rsid w:val="002272C2"/>
    <w:rsid w:val="00227451"/>
    <w:rsid w:val="00234BDC"/>
    <w:rsid w:val="00235C6E"/>
    <w:rsid w:val="00236EF3"/>
    <w:rsid w:val="00242510"/>
    <w:rsid w:val="0024295F"/>
    <w:rsid w:val="002430B2"/>
    <w:rsid w:val="00245653"/>
    <w:rsid w:val="002458FD"/>
    <w:rsid w:val="00245EE5"/>
    <w:rsid w:val="002470BB"/>
    <w:rsid w:val="00254040"/>
    <w:rsid w:val="002628E1"/>
    <w:rsid w:val="00263B16"/>
    <w:rsid w:val="00265249"/>
    <w:rsid w:val="002717FD"/>
    <w:rsid w:val="00271CE5"/>
    <w:rsid w:val="002754DB"/>
    <w:rsid w:val="00275EF2"/>
    <w:rsid w:val="002760CD"/>
    <w:rsid w:val="002816C6"/>
    <w:rsid w:val="00281A8E"/>
    <w:rsid w:val="00281FDA"/>
    <w:rsid w:val="00282020"/>
    <w:rsid w:val="0028234A"/>
    <w:rsid w:val="00283FA7"/>
    <w:rsid w:val="002844B5"/>
    <w:rsid w:val="0028466A"/>
    <w:rsid w:val="00284ECD"/>
    <w:rsid w:val="002920D8"/>
    <w:rsid w:val="00295B5B"/>
    <w:rsid w:val="00296F8F"/>
    <w:rsid w:val="002A017A"/>
    <w:rsid w:val="002A09CB"/>
    <w:rsid w:val="002A118A"/>
    <w:rsid w:val="002A14AB"/>
    <w:rsid w:val="002A567F"/>
    <w:rsid w:val="002B1FFC"/>
    <w:rsid w:val="002B6453"/>
    <w:rsid w:val="002B769C"/>
    <w:rsid w:val="002B7E91"/>
    <w:rsid w:val="002D3A9B"/>
    <w:rsid w:val="002D5892"/>
    <w:rsid w:val="002D6CCB"/>
    <w:rsid w:val="002D7B04"/>
    <w:rsid w:val="002E044B"/>
    <w:rsid w:val="002E219F"/>
    <w:rsid w:val="002E26B3"/>
    <w:rsid w:val="002E3C42"/>
    <w:rsid w:val="002E53A6"/>
    <w:rsid w:val="002F0013"/>
    <w:rsid w:val="002F2BF0"/>
    <w:rsid w:val="002F3C8A"/>
    <w:rsid w:val="002F5BDA"/>
    <w:rsid w:val="002F5BE8"/>
    <w:rsid w:val="0030148C"/>
    <w:rsid w:val="00306519"/>
    <w:rsid w:val="00307E55"/>
    <w:rsid w:val="003144CE"/>
    <w:rsid w:val="00314818"/>
    <w:rsid w:val="00317590"/>
    <w:rsid w:val="00321682"/>
    <w:rsid w:val="0032241B"/>
    <w:rsid w:val="00325751"/>
    <w:rsid w:val="00331142"/>
    <w:rsid w:val="00332A04"/>
    <w:rsid w:val="00332A07"/>
    <w:rsid w:val="00332EA1"/>
    <w:rsid w:val="00334058"/>
    <w:rsid w:val="00347487"/>
    <w:rsid w:val="003538D4"/>
    <w:rsid w:val="00353BAE"/>
    <w:rsid w:val="00353E15"/>
    <w:rsid w:val="003570DC"/>
    <w:rsid w:val="00361A41"/>
    <w:rsid w:val="003636BF"/>
    <w:rsid w:val="00365B94"/>
    <w:rsid w:val="003725F5"/>
    <w:rsid w:val="003742C9"/>
    <w:rsid w:val="0037479F"/>
    <w:rsid w:val="00375935"/>
    <w:rsid w:val="00376921"/>
    <w:rsid w:val="00377C64"/>
    <w:rsid w:val="0038076D"/>
    <w:rsid w:val="0038453F"/>
    <w:rsid w:val="003845B4"/>
    <w:rsid w:val="0038564C"/>
    <w:rsid w:val="00387B1A"/>
    <w:rsid w:val="00390DEF"/>
    <w:rsid w:val="0039205A"/>
    <w:rsid w:val="00394C17"/>
    <w:rsid w:val="00395C27"/>
    <w:rsid w:val="00397C60"/>
    <w:rsid w:val="003A14E4"/>
    <w:rsid w:val="003A1B98"/>
    <w:rsid w:val="003A399E"/>
    <w:rsid w:val="003A411A"/>
    <w:rsid w:val="003A5F2E"/>
    <w:rsid w:val="003B0D4F"/>
    <w:rsid w:val="003B6A38"/>
    <w:rsid w:val="003C3C15"/>
    <w:rsid w:val="003C5E9F"/>
    <w:rsid w:val="003C6A82"/>
    <w:rsid w:val="003D2C45"/>
    <w:rsid w:val="003D3E7D"/>
    <w:rsid w:val="003E0159"/>
    <w:rsid w:val="003E1C74"/>
    <w:rsid w:val="003E2632"/>
    <w:rsid w:val="003E3EE5"/>
    <w:rsid w:val="003E6D78"/>
    <w:rsid w:val="003E6ECA"/>
    <w:rsid w:val="003F1438"/>
    <w:rsid w:val="003F41B4"/>
    <w:rsid w:val="003F70E8"/>
    <w:rsid w:val="003F74A0"/>
    <w:rsid w:val="00402DEA"/>
    <w:rsid w:val="00403062"/>
    <w:rsid w:val="004043A2"/>
    <w:rsid w:val="0040444C"/>
    <w:rsid w:val="004054E6"/>
    <w:rsid w:val="0041018B"/>
    <w:rsid w:val="00410E06"/>
    <w:rsid w:val="00413A07"/>
    <w:rsid w:val="004151E0"/>
    <w:rsid w:val="00416372"/>
    <w:rsid w:val="00420E67"/>
    <w:rsid w:val="00421956"/>
    <w:rsid w:val="00421C76"/>
    <w:rsid w:val="00422B96"/>
    <w:rsid w:val="00423EF3"/>
    <w:rsid w:val="004251D1"/>
    <w:rsid w:val="0042614C"/>
    <w:rsid w:val="00426A6C"/>
    <w:rsid w:val="004345E1"/>
    <w:rsid w:val="00437561"/>
    <w:rsid w:val="00441C96"/>
    <w:rsid w:val="00442410"/>
    <w:rsid w:val="00447068"/>
    <w:rsid w:val="00450F8D"/>
    <w:rsid w:val="00452E00"/>
    <w:rsid w:val="004530EC"/>
    <w:rsid w:val="00455D2F"/>
    <w:rsid w:val="004560B2"/>
    <w:rsid w:val="00457348"/>
    <w:rsid w:val="00457718"/>
    <w:rsid w:val="004614BD"/>
    <w:rsid w:val="004633EA"/>
    <w:rsid w:val="00463E60"/>
    <w:rsid w:val="004653CD"/>
    <w:rsid w:val="0046689E"/>
    <w:rsid w:val="00466F58"/>
    <w:rsid w:val="00474254"/>
    <w:rsid w:val="00475863"/>
    <w:rsid w:val="004771E2"/>
    <w:rsid w:val="00481E02"/>
    <w:rsid w:val="0048207A"/>
    <w:rsid w:val="00482B29"/>
    <w:rsid w:val="00482BCD"/>
    <w:rsid w:val="00483686"/>
    <w:rsid w:val="00483D43"/>
    <w:rsid w:val="0049254D"/>
    <w:rsid w:val="00496BEC"/>
    <w:rsid w:val="004A0C91"/>
    <w:rsid w:val="004A6451"/>
    <w:rsid w:val="004B18C1"/>
    <w:rsid w:val="004B5BE9"/>
    <w:rsid w:val="004B7E96"/>
    <w:rsid w:val="004C0D15"/>
    <w:rsid w:val="004C16FA"/>
    <w:rsid w:val="004C1FD1"/>
    <w:rsid w:val="004C47B3"/>
    <w:rsid w:val="004C5E19"/>
    <w:rsid w:val="004C689D"/>
    <w:rsid w:val="004C6CA1"/>
    <w:rsid w:val="004D0E61"/>
    <w:rsid w:val="004D4F15"/>
    <w:rsid w:val="004D58D8"/>
    <w:rsid w:val="004D6B28"/>
    <w:rsid w:val="004D71B4"/>
    <w:rsid w:val="004D73D0"/>
    <w:rsid w:val="004E0486"/>
    <w:rsid w:val="004E1EE4"/>
    <w:rsid w:val="004E223B"/>
    <w:rsid w:val="004E5557"/>
    <w:rsid w:val="004E56D1"/>
    <w:rsid w:val="004E5DAC"/>
    <w:rsid w:val="004E70B7"/>
    <w:rsid w:val="004E7E17"/>
    <w:rsid w:val="004F0A93"/>
    <w:rsid w:val="004F21AF"/>
    <w:rsid w:val="004F2B74"/>
    <w:rsid w:val="004F5541"/>
    <w:rsid w:val="004F618A"/>
    <w:rsid w:val="00500272"/>
    <w:rsid w:val="00500A78"/>
    <w:rsid w:val="00500D24"/>
    <w:rsid w:val="00501035"/>
    <w:rsid w:val="005020A8"/>
    <w:rsid w:val="00502A4B"/>
    <w:rsid w:val="00504843"/>
    <w:rsid w:val="00504FA9"/>
    <w:rsid w:val="0050552D"/>
    <w:rsid w:val="00517D77"/>
    <w:rsid w:val="00522707"/>
    <w:rsid w:val="00526246"/>
    <w:rsid w:val="00530369"/>
    <w:rsid w:val="005306CB"/>
    <w:rsid w:val="005327E2"/>
    <w:rsid w:val="00534151"/>
    <w:rsid w:val="00534444"/>
    <w:rsid w:val="00537130"/>
    <w:rsid w:val="00537833"/>
    <w:rsid w:val="00537872"/>
    <w:rsid w:val="005421AB"/>
    <w:rsid w:val="00545E4E"/>
    <w:rsid w:val="00546BE4"/>
    <w:rsid w:val="00550006"/>
    <w:rsid w:val="00550CCA"/>
    <w:rsid w:val="00552CEB"/>
    <w:rsid w:val="00555001"/>
    <w:rsid w:val="00565C59"/>
    <w:rsid w:val="005666F9"/>
    <w:rsid w:val="00566FDB"/>
    <w:rsid w:val="00567106"/>
    <w:rsid w:val="005729E5"/>
    <w:rsid w:val="00574D92"/>
    <w:rsid w:val="00577482"/>
    <w:rsid w:val="005774C6"/>
    <w:rsid w:val="00577F89"/>
    <w:rsid w:val="00582E1A"/>
    <w:rsid w:val="00584A88"/>
    <w:rsid w:val="0058515C"/>
    <w:rsid w:val="00585C18"/>
    <w:rsid w:val="005916E8"/>
    <w:rsid w:val="00591E7E"/>
    <w:rsid w:val="005933D8"/>
    <w:rsid w:val="00593D5E"/>
    <w:rsid w:val="0059651A"/>
    <w:rsid w:val="00597583"/>
    <w:rsid w:val="005A0A0E"/>
    <w:rsid w:val="005A227D"/>
    <w:rsid w:val="005A6655"/>
    <w:rsid w:val="005A6804"/>
    <w:rsid w:val="005B1C80"/>
    <w:rsid w:val="005B2347"/>
    <w:rsid w:val="005B2765"/>
    <w:rsid w:val="005B2D4A"/>
    <w:rsid w:val="005B31F9"/>
    <w:rsid w:val="005B3274"/>
    <w:rsid w:val="005B5026"/>
    <w:rsid w:val="005B5EBA"/>
    <w:rsid w:val="005C0839"/>
    <w:rsid w:val="005C138C"/>
    <w:rsid w:val="005C30F7"/>
    <w:rsid w:val="005C33E8"/>
    <w:rsid w:val="005C3DE4"/>
    <w:rsid w:val="005C5F28"/>
    <w:rsid w:val="005C6664"/>
    <w:rsid w:val="005D0577"/>
    <w:rsid w:val="005D099D"/>
    <w:rsid w:val="005D1457"/>
    <w:rsid w:val="005D3B33"/>
    <w:rsid w:val="005D4A45"/>
    <w:rsid w:val="005D5FC7"/>
    <w:rsid w:val="005D6923"/>
    <w:rsid w:val="005D79D1"/>
    <w:rsid w:val="005E0269"/>
    <w:rsid w:val="005E1D3C"/>
    <w:rsid w:val="005E27C2"/>
    <w:rsid w:val="005E3867"/>
    <w:rsid w:val="005E3E68"/>
    <w:rsid w:val="005E5B59"/>
    <w:rsid w:val="005F2905"/>
    <w:rsid w:val="005F475B"/>
    <w:rsid w:val="005F6601"/>
    <w:rsid w:val="00602919"/>
    <w:rsid w:val="006042D0"/>
    <w:rsid w:val="00605115"/>
    <w:rsid w:val="00605BEB"/>
    <w:rsid w:val="0060666B"/>
    <w:rsid w:val="0060725E"/>
    <w:rsid w:val="00607720"/>
    <w:rsid w:val="00610942"/>
    <w:rsid w:val="00610CF3"/>
    <w:rsid w:val="00612094"/>
    <w:rsid w:val="00612566"/>
    <w:rsid w:val="00612A03"/>
    <w:rsid w:val="006156B4"/>
    <w:rsid w:val="00621B34"/>
    <w:rsid w:val="00622BA8"/>
    <w:rsid w:val="006251ED"/>
    <w:rsid w:val="006307B4"/>
    <w:rsid w:val="00632253"/>
    <w:rsid w:val="0063340C"/>
    <w:rsid w:val="0063536D"/>
    <w:rsid w:val="0063562E"/>
    <w:rsid w:val="0063611B"/>
    <w:rsid w:val="00641776"/>
    <w:rsid w:val="00642714"/>
    <w:rsid w:val="00643439"/>
    <w:rsid w:val="006441A6"/>
    <w:rsid w:val="006455CE"/>
    <w:rsid w:val="006456FB"/>
    <w:rsid w:val="00647BB8"/>
    <w:rsid w:val="006529E7"/>
    <w:rsid w:val="00656E06"/>
    <w:rsid w:val="0066112F"/>
    <w:rsid w:val="00661F37"/>
    <w:rsid w:val="00662C44"/>
    <w:rsid w:val="00670BFD"/>
    <w:rsid w:val="00670E89"/>
    <w:rsid w:val="00671E39"/>
    <w:rsid w:val="00676474"/>
    <w:rsid w:val="00690C5A"/>
    <w:rsid w:val="00691305"/>
    <w:rsid w:val="00692A6F"/>
    <w:rsid w:val="00693AB9"/>
    <w:rsid w:val="006948F1"/>
    <w:rsid w:val="00695442"/>
    <w:rsid w:val="00697903"/>
    <w:rsid w:val="00697DF1"/>
    <w:rsid w:val="006A2D2F"/>
    <w:rsid w:val="006A3396"/>
    <w:rsid w:val="006A3DC1"/>
    <w:rsid w:val="006A440C"/>
    <w:rsid w:val="006A72F0"/>
    <w:rsid w:val="006A7564"/>
    <w:rsid w:val="006B148A"/>
    <w:rsid w:val="006B255B"/>
    <w:rsid w:val="006B3449"/>
    <w:rsid w:val="006C1D66"/>
    <w:rsid w:val="006C432F"/>
    <w:rsid w:val="006C44C2"/>
    <w:rsid w:val="006C4674"/>
    <w:rsid w:val="006C7B99"/>
    <w:rsid w:val="006D2270"/>
    <w:rsid w:val="006D23A3"/>
    <w:rsid w:val="006D42D9"/>
    <w:rsid w:val="006D4814"/>
    <w:rsid w:val="006D55EE"/>
    <w:rsid w:val="006D6112"/>
    <w:rsid w:val="006D7C0B"/>
    <w:rsid w:val="006E0D90"/>
    <w:rsid w:val="006F435A"/>
    <w:rsid w:val="006F4C44"/>
    <w:rsid w:val="007002E3"/>
    <w:rsid w:val="00701AA9"/>
    <w:rsid w:val="00701F03"/>
    <w:rsid w:val="007025DC"/>
    <w:rsid w:val="0070403E"/>
    <w:rsid w:val="00705004"/>
    <w:rsid w:val="00706912"/>
    <w:rsid w:val="0070701F"/>
    <w:rsid w:val="00707A1C"/>
    <w:rsid w:val="00707F60"/>
    <w:rsid w:val="0071271D"/>
    <w:rsid w:val="00713B5B"/>
    <w:rsid w:val="00715381"/>
    <w:rsid w:val="00721692"/>
    <w:rsid w:val="00724D3B"/>
    <w:rsid w:val="00730DF2"/>
    <w:rsid w:val="00732357"/>
    <w:rsid w:val="00732CB2"/>
    <w:rsid w:val="00733017"/>
    <w:rsid w:val="00735317"/>
    <w:rsid w:val="00736E05"/>
    <w:rsid w:val="00742810"/>
    <w:rsid w:val="0074290E"/>
    <w:rsid w:val="007441C2"/>
    <w:rsid w:val="007555B4"/>
    <w:rsid w:val="00762BEE"/>
    <w:rsid w:val="00765C39"/>
    <w:rsid w:val="007674CC"/>
    <w:rsid w:val="00781AAE"/>
    <w:rsid w:val="00783310"/>
    <w:rsid w:val="00786A58"/>
    <w:rsid w:val="00786D98"/>
    <w:rsid w:val="007878E8"/>
    <w:rsid w:val="00790740"/>
    <w:rsid w:val="00793C30"/>
    <w:rsid w:val="00794186"/>
    <w:rsid w:val="00796DB9"/>
    <w:rsid w:val="0079752E"/>
    <w:rsid w:val="007A17A5"/>
    <w:rsid w:val="007A230B"/>
    <w:rsid w:val="007A4A6D"/>
    <w:rsid w:val="007A7906"/>
    <w:rsid w:val="007B1020"/>
    <w:rsid w:val="007B1451"/>
    <w:rsid w:val="007B776E"/>
    <w:rsid w:val="007C051A"/>
    <w:rsid w:val="007C1860"/>
    <w:rsid w:val="007D122A"/>
    <w:rsid w:val="007D1BCF"/>
    <w:rsid w:val="007D6680"/>
    <w:rsid w:val="007D6C8D"/>
    <w:rsid w:val="007D75CF"/>
    <w:rsid w:val="007E001C"/>
    <w:rsid w:val="007E2623"/>
    <w:rsid w:val="007E42ED"/>
    <w:rsid w:val="007E6145"/>
    <w:rsid w:val="007E6DC5"/>
    <w:rsid w:val="007E700B"/>
    <w:rsid w:val="007F002D"/>
    <w:rsid w:val="007F1145"/>
    <w:rsid w:val="007F7B9F"/>
    <w:rsid w:val="00800A3C"/>
    <w:rsid w:val="00800E70"/>
    <w:rsid w:val="008014CC"/>
    <w:rsid w:val="00802B2D"/>
    <w:rsid w:val="00811190"/>
    <w:rsid w:val="00811531"/>
    <w:rsid w:val="00813382"/>
    <w:rsid w:val="00815CCA"/>
    <w:rsid w:val="008163B5"/>
    <w:rsid w:val="0082013F"/>
    <w:rsid w:val="00822301"/>
    <w:rsid w:val="00832CA6"/>
    <w:rsid w:val="008330CF"/>
    <w:rsid w:val="00833D2F"/>
    <w:rsid w:val="00833DA2"/>
    <w:rsid w:val="00835DA8"/>
    <w:rsid w:val="00840B98"/>
    <w:rsid w:val="00841A4D"/>
    <w:rsid w:val="00841B9E"/>
    <w:rsid w:val="00846BCA"/>
    <w:rsid w:val="008478C5"/>
    <w:rsid w:val="00847D75"/>
    <w:rsid w:val="00847F96"/>
    <w:rsid w:val="00854E24"/>
    <w:rsid w:val="00855691"/>
    <w:rsid w:val="008557CB"/>
    <w:rsid w:val="00864266"/>
    <w:rsid w:val="008654C3"/>
    <w:rsid w:val="00866CFD"/>
    <w:rsid w:val="008709DF"/>
    <w:rsid w:val="00870CEC"/>
    <w:rsid w:val="00870DAF"/>
    <w:rsid w:val="008710A7"/>
    <w:rsid w:val="00872BB1"/>
    <w:rsid w:val="00873D18"/>
    <w:rsid w:val="008740A1"/>
    <w:rsid w:val="00874CFF"/>
    <w:rsid w:val="00877B9F"/>
    <w:rsid w:val="0088043C"/>
    <w:rsid w:val="0088140F"/>
    <w:rsid w:val="00881F25"/>
    <w:rsid w:val="008906C9"/>
    <w:rsid w:val="008A388C"/>
    <w:rsid w:val="008B060B"/>
    <w:rsid w:val="008C01F6"/>
    <w:rsid w:val="008C20B0"/>
    <w:rsid w:val="008C4179"/>
    <w:rsid w:val="008C5738"/>
    <w:rsid w:val="008C58BD"/>
    <w:rsid w:val="008C6F3F"/>
    <w:rsid w:val="008D02D8"/>
    <w:rsid w:val="008D04F0"/>
    <w:rsid w:val="008D0BE0"/>
    <w:rsid w:val="008D357F"/>
    <w:rsid w:val="008D48A7"/>
    <w:rsid w:val="008D48B9"/>
    <w:rsid w:val="008D6902"/>
    <w:rsid w:val="008E1382"/>
    <w:rsid w:val="008E2442"/>
    <w:rsid w:val="008E36BB"/>
    <w:rsid w:val="008E5B87"/>
    <w:rsid w:val="008E7476"/>
    <w:rsid w:val="008F0EF3"/>
    <w:rsid w:val="008F3500"/>
    <w:rsid w:val="009044FA"/>
    <w:rsid w:val="0090730F"/>
    <w:rsid w:val="00907561"/>
    <w:rsid w:val="0091010E"/>
    <w:rsid w:val="00910858"/>
    <w:rsid w:val="00912A4F"/>
    <w:rsid w:val="009158EF"/>
    <w:rsid w:val="009204DA"/>
    <w:rsid w:val="00921BA0"/>
    <w:rsid w:val="00923C9B"/>
    <w:rsid w:val="00923D4D"/>
    <w:rsid w:val="00924E3C"/>
    <w:rsid w:val="00924FC4"/>
    <w:rsid w:val="00926E02"/>
    <w:rsid w:val="00927186"/>
    <w:rsid w:val="00931967"/>
    <w:rsid w:val="00934666"/>
    <w:rsid w:val="00935569"/>
    <w:rsid w:val="00935671"/>
    <w:rsid w:val="00936E18"/>
    <w:rsid w:val="00940E17"/>
    <w:rsid w:val="009477D3"/>
    <w:rsid w:val="00951A88"/>
    <w:rsid w:val="009521B4"/>
    <w:rsid w:val="00952D9E"/>
    <w:rsid w:val="00953D68"/>
    <w:rsid w:val="00954D8A"/>
    <w:rsid w:val="00960E67"/>
    <w:rsid w:val="009612BB"/>
    <w:rsid w:val="00963EE2"/>
    <w:rsid w:val="00965B78"/>
    <w:rsid w:val="009671F1"/>
    <w:rsid w:val="00970CD7"/>
    <w:rsid w:val="00972087"/>
    <w:rsid w:val="00977EE8"/>
    <w:rsid w:val="00981D2C"/>
    <w:rsid w:val="00983A3D"/>
    <w:rsid w:val="00983EEB"/>
    <w:rsid w:val="00984EB9"/>
    <w:rsid w:val="00990FA3"/>
    <w:rsid w:val="00992281"/>
    <w:rsid w:val="00992E29"/>
    <w:rsid w:val="00994840"/>
    <w:rsid w:val="00996914"/>
    <w:rsid w:val="009972DA"/>
    <w:rsid w:val="009A26AC"/>
    <w:rsid w:val="009B0CC6"/>
    <w:rsid w:val="009B328A"/>
    <w:rsid w:val="009B4DA7"/>
    <w:rsid w:val="009C0760"/>
    <w:rsid w:val="009C0B0F"/>
    <w:rsid w:val="009C14C0"/>
    <w:rsid w:val="009C17B6"/>
    <w:rsid w:val="009C1D88"/>
    <w:rsid w:val="009C6344"/>
    <w:rsid w:val="009C75DF"/>
    <w:rsid w:val="009D1C53"/>
    <w:rsid w:val="009D3996"/>
    <w:rsid w:val="009D3DF7"/>
    <w:rsid w:val="009D42B2"/>
    <w:rsid w:val="009D6FC6"/>
    <w:rsid w:val="009E6BA7"/>
    <w:rsid w:val="009F4627"/>
    <w:rsid w:val="009F5325"/>
    <w:rsid w:val="009F583E"/>
    <w:rsid w:val="009F6EB0"/>
    <w:rsid w:val="00A002E7"/>
    <w:rsid w:val="00A00661"/>
    <w:rsid w:val="00A03537"/>
    <w:rsid w:val="00A04029"/>
    <w:rsid w:val="00A06814"/>
    <w:rsid w:val="00A11BBB"/>
    <w:rsid w:val="00A12026"/>
    <w:rsid w:val="00A125C5"/>
    <w:rsid w:val="00A143B0"/>
    <w:rsid w:val="00A146CD"/>
    <w:rsid w:val="00A20687"/>
    <w:rsid w:val="00A21940"/>
    <w:rsid w:val="00A21D15"/>
    <w:rsid w:val="00A22BD5"/>
    <w:rsid w:val="00A302DF"/>
    <w:rsid w:val="00A3070E"/>
    <w:rsid w:val="00A340A8"/>
    <w:rsid w:val="00A34AD1"/>
    <w:rsid w:val="00A3609B"/>
    <w:rsid w:val="00A36BB7"/>
    <w:rsid w:val="00A42A34"/>
    <w:rsid w:val="00A5039D"/>
    <w:rsid w:val="00A5538F"/>
    <w:rsid w:val="00A55493"/>
    <w:rsid w:val="00A556C6"/>
    <w:rsid w:val="00A5725F"/>
    <w:rsid w:val="00A6171B"/>
    <w:rsid w:val="00A62022"/>
    <w:rsid w:val="00A629D4"/>
    <w:rsid w:val="00A65EE7"/>
    <w:rsid w:val="00A67FD9"/>
    <w:rsid w:val="00A70133"/>
    <w:rsid w:val="00A73CA0"/>
    <w:rsid w:val="00A73F03"/>
    <w:rsid w:val="00A74B4E"/>
    <w:rsid w:val="00A75FA0"/>
    <w:rsid w:val="00A76599"/>
    <w:rsid w:val="00A7779C"/>
    <w:rsid w:val="00A8005B"/>
    <w:rsid w:val="00A8038E"/>
    <w:rsid w:val="00A867EF"/>
    <w:rsid w:val="00A8719B"/>
    <w:rsid w:val="00A87FE7"/>
    <w:rsid w:val="00A901CA"/>
    <w:rsid w:val="00A9060D"/>
    <w:rsid w:val="00A91703"/>
    <w:rsid w:val="00A927C1"/>
    <w:rsid w:val="00A9473E"/>
    <w:rsid w:val="00A96570"/>
    <w:rsid w:val="00A9796E"/>
    <w:rsid w:val="00AA05A9"/>
    <w:rsid w:val="00AA5D09"/>
    <w:rsid w:val="00AB0CD6"/>
    <w:rsid w:val="00AB19D1"/>
    <w:rsid w:val="00AB292B"/>
    <w:rsid w:val="00AB2C64"/>
    <w:rsid w:val="00AB2DF3"/>
    <w:rsid w:val="00AB3375"/>
    <w:rsid w:val="00AB5A9B"/>
    <w:rsid w:val="00AC1C16"/>
    <w:rsid w:val="00AC2035"/>
    <w:rsid w:val="00AC21CD"/>
    <w:rsid w:val="00AC69E0"/>
    <w:rsid w:val="00AC7A2E"/>
    <w:rsid w:val="00AD13C5"/>
    <w:rsid w:val="00AD224E"/>
    <w:rsid w:val="00AD3A3B"/>
    <w:rsid w:val="00AD3D23"/>
    <w:rsid w:val="00AD3F12"/>
    <w:rsid w:val="00AD6253"/>
    <w:rsid w:val="00AD6F7A"/>
    <w:rsid w:val="00AE0E32"/>
    <w:rsid w:val="00AE120D"/>
    <w:rsid w:val="00AE147A"/>
    <w:rsid w:val="00AE257F"/>
    <w:rsid w:val="00AE2F4D"/>
    <w:rsid w:val="00AE3BAF"/>
    <w:rsid w:val="00AF2B34"/>
    <w:rsid w:val="00AF4679"/>
    <w:rsid w:val="00AF6DBA"/>
    <w:rsid w:val="00B02268"/>
    <w:rsid w:val="00B02589"/>
    <w:rsid w:val="00B10AF9"/>
    <w:rsid w:val="00B11FC6"/>
    <w:rsid w:val="00B120E9"/>
    <w:rsid w:val="00B124BA"/>
    <w:rsid w:val="00B138B4"/>
    <w:rsid w:val="00B169DB"/>
    <w:rsid w:val="00B17141"/>
    <w:rsid w:val="00B17BFE"/>
    <w:rsid w:val="00B17CB0"/>
    <w:rsid w:val="00B245AD"/>
    <w:rsid w:val="00B24C99"/>
    <w:rsid w:val="00B25624"/>
    <w:rsid w:val="00B26ABA"/>
    <w:rsid w:val="00B30909"/>
    <w:rsid w:val="00B31575"/>
    <w:rsid w:val="00B3191C"/>
    <w:rsid w:val="00B32724"/>
    <w:rsid w:val="00B3511E"/>
    <w:rsid w:val="00B40318"/>
    <w:rsid w:val="00B43E20"/>
    <w:rsid w:val="00B4440C"/>
    <w:rsid w:val="00B47136"/>
    <w:rsid w:val="00B50FAE"/>
    <w:rsid w:val="00B5252B"/>
    <w:rsid w:val="00B54D6F"/>
    <w:rsid w:val="00B55F14"/>
    <w:rsid w:val="00B62FC3"/>
    <w:rsid w:val="00B668B0"/>
    <w:rsid w:val="00B740C4"/>
    <w:rsid w:val="00B8547D"/>
    <w:rsid w:val="00B912E8"/>
    <w:rsid w:val="00B91E27"/>
    <w:rsid w:val="00B92A85"/>
    <w:rsid w:val="00BA166C"/>
    <w:rsid w:val="00BA3081"/>
    <w:rsid w:val="00BA48E9"/>
    <w:rsid w:val="00BA51E7"/>
    <w:rsid w:val="00BB007B"/>
    <w:rsid w:val="00BB2291"/>
    <w:rsid w:val="00BB4A61"/>
    <w:rsid w:val="00BB54F4"/>
    <w:rsid w:val="00BB5FDD"/>
    <w:rsid w:val="00BC0EEC"/>
    <w:rsid w:val="00BC184E"/>
    <w:rsid w:val="00BC1E3A"/>
    <w:rsid w:val="00BC2C27"/>
    <w:rsid w:val="00BC3847"/>
    <w:rsid w:val="00BC3FA6"/>
    <w:rsid w:val="00BC3FE6"/>
    <w:rsid w:val="00BD201A"/>
    <w:rsid w:val="00BD6C67"/>
    <w:rsid w:val="00BD6D29"/>
    <w:rsid w:val="00BE75ED"/>
    <w:rsid w:val="00BE78B8"/>
    <w:rsid w:val="00BE7A54"/>
    <w:rsid w:val="00BF089D"/>
    <w:rsid w:val="00BF0FF5"/>
    <w:rsid w:val="00BF1C12"/>
    <w:rsid w:val="00BF6211"/>
    <w:rsid w:val="00C04567"/>
    <w:rsid w:val="00C04A16"/>
    <w:rsid w:val="00C101DF"/>
    <w:rsid w:val="00C1209E"/>
    <w:rsid w:val="00C2191A"/>
    <w:rsid w:val="00C250D5"/>
    <w:rsid w:val="00C2538F"/>
    <w:rsid w:val="00C279AB"/>
    <w:rsid w:val="00C27DAB"/>
    <w:rsid w:val="00C3200D"/>
    <w:rsid w:val="00C3266C"/>
    <w:rsid w:val="00C3560F"/>
    <w:rsid w:val="00C3680E"/>
    <w:rsid w:val="00C37F39"/>
    <w:rsid w:val="00C43901"/>
    <w:rsid w:val="00C44367"/>
    <w:rsid w:val="00C44658"/>
    <w:rsid w:val="00C50AD9"/>
    <w:rsid w:val="00C51F79"/>
    <w:rsid w:val="00C542CB"/>
    <w:rsid w:val="00C56E0C"/>
    <w:rsid w:val="00C63C17"/>
    <w:rsid w:val="00C650B2"/>
    <w:rsid w:val="00C701FF"/>
    <w:rsid w:val="00C770DC"/>
    <w:rsid w:val="00C772A3"/>
    <w:rsid w:val="00C81775"/>
    <w:rsid w:val="00C82A81"/>
    <w:rsid w:val="00C8350F"/>
    <w:rsid w:val="00C83EA5"/>
    <w:rsid w:val="00C87CDF"/>
    <w:rsid w:val="00C90209"/>
    <w:rsid w:val="00C920BF"/>
    <w:rsid w:val="00C92898"/>
    <w:rsid w:val="00C92C25"/>
    <w:rsid w:val="00C93576"/>
    <w:rsid w:val="00C93660"/>
    <w:rsid w:val="00C968AC"/>
    <w:rsid w:val="00C96D72"/>
    <w:rsid w:val="00C96F12"/>
    <w:rsid w:val="00C97035"/>
    <w:rsid w:val="00C97392"/>
    <w:rsid w:val="00CA1773"/>
    <w:rsid w:val="00CA2271"/>
    <w:rsid w:val="00CA3478"/>
    <w:rsid w:val="00CA4610"/>
    <w:rsid w:val="00CA4E6F"/>
    <w:rsid w:val="00CB126E"/>
    <w:rsid w:val="00CB6E7E"/>
    <w:rsid w:val="00CC046F"/>
    <w:rsid w:val="00CC48C3"/>
    <w:rsid w:val="00CC77BB"/>
    <w:rsid w:val="00CC7F15"/>
    <w:rsid w:val="00CD03BD"/>
    <w:rsid w:val="00CD0650"/>
    <w:rsid w:val="00CD17A9"/>
    <w:rsid w:val="00CE3414"/>
    <w:rsid w:val="00CE58FD"/>
    <w:rsid w:val="00CE5AE8"/>
    <w:rsid w:val="00CE7514"/>
    <w:rsid w:val="00CF17DC"/>
    <w:rsid w:val="00CF21E0"/>
    <w:rsid w:val="00CF43B8"/>
    <w:rsid w:val="00D0017F"/>
    <w:rsid w:val="00D00F7B"/>
    <w:rsid w:val="00D01D2D"/>
    <w:rsid w:val="00D02383"/>
    <w:rsid w:val="00D02B1F"/>
    <w:rsid w:val="00D04605"/>
    <w:rsid w:val="00D06587"/>
    <w:rsid w:val="00D06AE5"/>
    <w:rsid w:val="00D11A0F"/>
    <w:rsid w:val="00D159E8"/>
    <w:rsid w:val="00D202B6"/>
    <w:rsid w:val="00D2158B"/>
    <w:rsid w:val="00D23555"/>
    <w:rsid w:val="00D247C6"/>
    <w:rsid w:val="00D248DE"/>
    <w:rsid w:val="00D24BA7"/>
    <w:rsid w:val="00D30A35"/>
    <w:rsid w:val="00D318A8"/>
    <w:rsid w:val="00D40353"/>
    <w:rsid w:val="00D41459"/>
    <w:rsid w:val="00D43213"/>
    <w:rsid w:val="00D43DF9"/>
    <w:rsid w:val="00D47725"/>
    <w:rsid w:val="00D50E64"/>
    <w:rsid w:val="00D550B9"/>
    <w:rsid w:val="00D55656"/>
    <w:rsid w:val="00D55DE5"/>
    <w:rsid w:val="00D56590"/>
    <w:rsid w:val="00D6069C"/>
    <w:rsid w:val="00D60E24"/>
    <w:rsid w:val="00D643BE"/>
    <w:rsid w:val="00D65DBA"/>
    <w:rsid w:val="00D66533"/>
    <w:rsid w:val="00D66F27"/>
    <w:rsid w:val="00D712EF"/>
    <w:rsid w:val="00D7607B"/>
    <w:rsid w:val="00D80596"/>
    <w:rsid w:val="00D8542D"/>
    <w:rsid w:val="00D87D84"/>
    <w:rsid w:val="00D909A5"/>
    <w:rsid w:val="00D92B19"/>
    <w:rsid w:val="00D94481"/>
    <w:rsid w:val="00D94548"/>
    <w:rsid w:val="00DA0009"/>
    <w:rsid w:val="00DA01C0"/>
    <w:rsid w:val="00DA0ED6"/>
    <w:rsid w:val="00DA1206"/>
    <w:rsid w:val="00DA348B"/>
    <w:rsid w:val="00DA5A5D"/>
    <w:rsid w:val="00DA7B41"/>
    <w:rsid w:val="00DB02ED"/>
    <w:rsid w:val="00DB076B"/>
    <w:rsid w:val="00DB102B"/>
    <w:rsid w:val="00DB17A5"/>
    <w:rsid w:val="00DB23DC"/>
    <w:rsid w:val="00DB5D32"/>
    <w:rsid w:val="00DB703D"/>
    <w:rsid w:val="00DB74F6"/>
    <w:rsid w:val="00DB776C"/>
    <w:rsid w:val="00DC130C"/>
    <w:rsid w:val="00DC147F"/>
    <w:rsid w:val="00DC46CC"/>
    <w:rsid w:val="00DC4E2C"/>
    <w:rsid w:val="00DC65C6"/>
    <w:rsid w:val="00DC6A71"/>
    <w:rsid w:val="00DC7553"/>
    <w:rsid w:val="00DD3F59"/>
    <w:rsid w:val="00DD42F9"/>
    <w:rsid w:val="00DE104E"/>
    <w:rsid w:val="00DE1E46"/>
    <w:rsid w:val="00DE5B46"/>
    <w:rsid w:val="00DF01F2"/>
    <w:rsid w:val="00DF070C"/>
    <w:rsid w:val="00DF1FC9"/>
    <w:rsid w:val="00DF4EF0"/>
    <w:rsid w:val="00E00112"/>
    <w:rsid w:val="00E00D1C"/>
    <w:rsid w:val="00E01060"/>
    <w:rsid w:val="00E01CE4"/>
    <w:rsid w:val="00E0357D"/>
    <w:rsid w:val="00E04051"/>
    <w:rsid w:val="00E0608A"/>
    <w:rsid w:val="00E06B49"/>
    <w:rsid w:val="00E138E2"/>
    <w:rsid w:val="00E14E4D"/>
    <w:rsid w:val="00E15445"/>
    <w:rsid w:val="00E178E1"/>
    <w:rsid w:val="00E17C17"/>
    <w:rsid w:val="00E20741"/>
    <w:rsid w:val="00E21CB8"/>
    <w:rsid w:val="00E2278E"/>
    <w:rsid w:val="00E2307A"/>
    <w:rsid w:val="00E23A6E"/>
    <w:rsid w:val="00E24DFE"/>
    <w:rsid w:val="00E24EC2"/>
    <w:rsid w:val="00E338B6"/>
    <w:rsid w:val="00E3611A"/>
    <w:rsid w:val="00E37FA0"/>
    <w:rsid w:val="00E41FE2"/>
    <w:rsid w:val="00E4250C"/>
    <w:rsid w:val="00E42804"/>
    <w:rsid w:val="00E42D8B"/>
    <w:rsid w:val="00E44164"/>
    <w:rsid w:val="00E445ED"/>
    <w:rsid w:val="00E523BF"/>
    <w:rsid w:val="00E552EC"/>
    <w:rsid w:val="00E56692"/>
    <w:rsid w:val="00E57447"/>
    <w:rsid w:val="00E61C57"/>
    <w:rsid w:val="00E67415"/>
    <w:rsid w:val="00E6779D"/>
    <w:rsid w:val="00E701C9"/>
    <w:rsid w:val="00E703A4"/>
    <w:rsid w:val="00E72737"/>
    <w:rsid w:val="00E7498B"/>
    <w:rsid w:val="00E7721B"/>
    <w:rsid w:val="00E778AC"/>
    <w:rsid w:val="00E8726E"/>
    <w:rsid w:val="00E87F7A"/>
    <w:rsid w:val="00E91E64"/>
    <w:rsid w:val="00E94DFB"/>
    <w:rsid w:val="00E960E1"/>
    <w:rsid w:val="00EA2433"/>
    <w:rsid w:val="00EA6B7C"/>
    <w:rsid w:val="00EB0684"/>
    <w:rsid w:val="00EB314D"/>
    <w:rsid w:val="00EB3A2C"/>
    <w:rsid w:val="00EB4737"/>
    <w:rsid w:val="00EB499F"/>
    <w:rsid w:val="00EB6801"/>
    <w:rsid w:val="00EC02B6"/>
    <w:rsid w:val="00EC2541"/>
    <w:rsid w:val="00EC263D"/>
    <w:rsid w:val="00EC4F3E"/>
    <w:rsid w:val="00EC550F"/>
    <w:rsid w:val="00EC6971"/>
    <w:rsid w:val="00ED065D"/>
    <w:rsid w:val="00ED0C79"/>
    <w:rsid w:val="00ED3250"/>
    <w:rsid w:val="00ED744C"/>
    <w:rsid w:val="00EE1569"/>
    <w:rsid w:val="00EE6C4A"/>
    <w:rsid w:val="00EF0B2E"/>
    <w:rsid w:val="00EF3771"/>
    <w:rsid w:val="00EF4089"/>
    <w:rsid w:val="00EF54B8"/>
    <w:rsid w:val="00EF5ED7"/>
    <w:rsid w:val="00EF7C45"/>
    <w:rsid w:val="00F00879"/>
    <w:rsid w:val="00F05662"/>
    <w:rsid w:val="00F07D92"/>
    <w:rsid w:val="00F11D76"/>
    <w:rsid w:val="00F14583"/>
    <w:rsid w:val="00F147DE"/>
    <w:rsid w:val="00F20029"/>
    <w:rsid w:val="00F2184B"/>
    <w:rsid w:val="00F232C0"/>
    <w:rsid w:val="00F23EF8"/>
    <w:rsid w:val="00F240BB"/>
    <w:rsid w:val="00F2490A"/>
    <w:rsid w:val="00F2495A"/>
    <w:rsid w:val="00F273AD"/>
    <w:rsid w:val="00F27B11"/>
    <w:rsid w:val="00F31A73"/>
    <w:rsid w:val="00F31D25"/>
    <w:rsid w:val="00F331CE"/>
    <w:rsid w:val="00F35F0B"/>
    <w:rsid w:val="00F37663"/>
    <w:rsid w:val="00F41986"/>
    <w:rsid w:val="00F424F5"/>
    <w:rsid w:val="00F46724"/>
    <w:rsid w:val="00F4702E"/>
    <w:rsid w:val="00F478C7"/>
    <w:rsid w:val="00F47B4B"/>
    <w:rsid w:val="00F52A7F"/>
    <w:rsid w:val="00F57FED"/>
    <w:rsid w:val="00F601B9"/>
    <w:rsid w:val="00F6030B"/>
    <w:rsid w:val="00F60A3A"/>
    <w:rsid w:val="00F61EDC"/>
    <w:rsid w:val="00F64B11"/>
    <w:rsid w:val="00F67E0F"/>
    <w:rsid w:val="00F70DA2"/>
    <w:rsid w:val="00F753A8"/>
    <w:rsid w:val="00F760D0"/>
    <w:rsid w:val="00F779CC"/>
    <w:rsid w:val="00F80806"/>
    <w:rsid w:val="00F84AE7"/>
    <w:rsid w:val="00F86385"/>
    <w:rsid w:val="00F86876"/>
    <w:rsid w:val="00F87844"/>
    <w:rsid w:val="00F87BDA"/>
    <w:rsid w:val="00F900D9"/>
    <w:rsid w:val="00F911BE"/>
    <w:rsid w:val="00F9518E"/>
    <w:rsid w:val="00F9785F"/>
    <w:rsid w:val="00FA16CC"/>
    <w:rsid w:val="00FA43C7"/>
    <w:rsid w:val="00FB2582"/>
    <w:rsid w:val="00FB3B07"/>
    <w:rsid w:val="00FB3BFD"/>
    <w:rsid w:val="00FC0F83"/>
    <w:rsid w:val="00FC288A"/>
    <w:rsid w:val="00FC383C"/>
    <w:rsid w:val="00FC3B09"/>
    <w:rsid w:val="00FC401E"/>
    <w:rsid w:val="00FC4C1E"/>
    <w:rsid w:val="00FC751C"/>
    <w:rsid w:val="00FD0784"/>
    <w:rsid w:val="00FD6949"/>
    <w:rsid w:val="00FE1D8B"/>
    <w:rsid w:val="00FE2D63"/>
    <w:rsid w:val="00FE3372"/>
    <w:rsid w:val="00FE4254"/>
    <w:rsid w:val="00FE73CD"/>
    <w:rsid w:val="00FE78F3"/>
    <w:rsid w:val="00FF16C2"/>
    <w:rsid w:val="00FF45F7"/>
    <w:rsid w:val="00FF4A9A"/>
    <w:rsid w:val="00FF51C7"/>
    <w:rsid w:val="00FF66F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colormru v:ext="edit" colors="#428299"/>
    </o:shapedefaults>
    <o:shapelayout v:ext="edit">
      <o:idmap v:ext="edit" data="1"/>
    </o:shapelayout>
  </w:shapeDefaults>
  <w:doNotEmbedSmartTags/>
  <w:decimalSymbol w:val=","/>
  <w:listSeparator w:val=";"/>
  <w14:docId w14:val="1E1D99B3"/>
  <w15:docId w15:val="{CC410825-EA4D-4FF1-92F1-15A6D782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noProof/>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7878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610942"/>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DF1F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5933D8"/>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5933D8"/>
    <w:rPr>
      <w:sz w:val="24"/>
      <w:szCs w:val="24"/>
      <w:lang w:eastAsia="ar-SA"/>
    </w:rPr>
  </w:style>
  <w:style w:type="paragraph" w:styleId="Navadensplet">
    <w:name w:val="Normal (Web)"/>
    <w:basedOn w:val="Navaden"/>
    <w:uiPriority w:val="99"/>
    <w:unhideWhenUsed/>
    <w:rsid w:val="005933D8"/>
    <w:pPr>
      <w:spacing w:before="100" w:beforeAutospacing="1" w:after="100" w:afterAutospacing="1" w:line="240" w:lineRule="auto"/>
    </w:pPr>
    <w:rPr>
      <w:rFonts w:ascii="Times New Roman" w:hAnsi="Times New Roman"/>
      <w:sz w:val="24"/>
      <w:lang w:eastAsia="sl-SI"/>
    </w:rPr>
  </w:style>
  <w:style w:type="paragraph" w:styleId="Telobesedila2">
    <w:name w:val="Body Text 2"/>
    <w:basedOn w:val="Navaden"/>
    <w:link w:val="Telobesedila2Znak"/>
    <w:uiPriority w:val="99"/>
    <w:unhideWhenUsed/>
    <w:rsid w:val="005933D8"/>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uiPriority w:val="99"/>
    <w:rsid w:val="005933D8"/>
    <w:rPr>
      <w:sz w:val="24"/>
      <w:szCs w:val="24"/>
      <w:lang w:eastAsia="ar-SA"/>
    </w:rPr>
  </w:style>
  <w:style w:type="paragraph" w:styleId="Brezrazmikov">
    <w:name w:val="No Spacing"/>
    <w:uiPriority w:val="1"/>
    <w:qFormat/>
    <w:rsid w:val="005933D8"/>
    <w:rPr>
      <w:rFonts w:ascii="Calibri" w:eastAsia="Calibri" w:hAnsi="Calibri"/>
      <w:sz w:val="22"/>
      <w:szCs w:val="22"/>
      <w:lang w:eastAsia="en-US"/>
    </w:rPr>
  </w:style>
  <w:style w:type="paragraph" w:styleId="Besedilooblaka">
    <w:name w:val="Balloon Text"/>
    <w:basedOn w:val="Navaden"/>
    <w:link w:val="BesedilooblakaZnak"/>
    <w:rsid w:val="00C9357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93576"/>
    <w:rPr>
      <w:rFonts w:ascii="Tahoma" w:hAnsi="Tahoma" w:cs="Tahoma"/>
      <w:sz w:val="16"/>
      <w:szCs w:val="16"/>
      <w:lang w:val="en-US" w:eastAsia="en-US"/>
    </w:rPr>
  </w:style>
  <w:style w:type="table" w:styleId="Tabelamrea">
    <w:name w:val="Table Grid"/>
    <w:basedOn w:val="Navadnatabela"/>
    <w:rsid w:val="00C4465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AB19D1"/>
    <w:pPr>
      <w:ind w:left="720"/>
      <w:contextualSpacing/>
    </w:pPr>
  </w:style>
  <w:style w:type="character" w:customStyle="1" w:styleId="Naslov2Znak">
    <w:name w:val="Naslov 2 Znak"/>
    <w:basedOn w:val="Privzetapisavaodstavka"/>
    <w:link w:val="Naslov2"/>
    <w:semiHidden/>
    <w:rsid w:val="007878E8"/>
    <w:rPr>
      <w:rFonts w:asciiTheme="majorHAnsi" w:eastAsiaTheme="majorEastAsia" w:hAnsiTheme="majorHAnsi" w:cstheme="majorBidi"/>
      <w:b/>
      <w:bCs/>
      <w:color w:val="4F81BD" w:themeColor="accent1"/>
      <w:sz w:val="26"/>
      <w:szCs w:val="26"/>
      <w:lang w:val="en-US" w:eastAsia="en-US"/>
    </w:rPr>
  </w:style>
  <w:style w:type="character" w:customStyle="1" w:styleId="Naslov3Znak">
    <w:name w:val="Naslov 3 Znak"/>
    <w:basedOn w:val="Privzetapisavaodstavka"/>
    <w:link w:val="Naslov3"/>
    <w:semiHidden/>
    <w:rsid w:val="00610942"/>
    <w:rPr>
      <w:rFonts w:asciiTheme="majorHAnsi" w:eastAsiaTheme="majorEastAsia" w:hAnsiTheme="majorHAnsi" w:cstheme="majorBidi"/>
      <w:b/>
      <w:bCs/>
      <w:color w:val="4F81BD" w:themeColor="accent1"/>
      <w:szCs w:val="24"/>
      <w:lang w:val="en-US" w:eastAsia="en-US"/>
    </w:rPr>
  </w:style>
  <w:style w:type="paragraph" w:styleId="Telobesedila-zamik2">
    <w:name w:val="Body Text Indent 2"/>
    <w:basedOn w:val="Navaden"/>
    <w:link w:val="Telobesedila-zamik2Znak"/>
    <w:rsid w:val="00325751"/>
    <w:pPr>
      <w:spacing w:after="120" w:line="480" w:lineRule="auto"/>
      <w:ind w:left="283"/>
    </w:pPr>
  </w:style>
  <w:style w:type="character" w:customStyle="1" w:styleId="Telobesedila-zamik2Znak">
    <w:name w:val="Telo besedila - zamik 2 Znak"/>
    <w:basedOn w:val="Privzetapisavaodstavka"/>
    <w:link w:val="Telobesedila-zamik2"/>
    <w:rsid w:val="00325751"/>
    <w:rPr>
      <w:rFonts w:ascii="Arial" w:hAnsi="Arial"/>
      <w:szCs w:val="24"/>
      <w:lang w:val="en-US" w:eastAsia="en-US"/>
    </w:rPr>
  </w:style>
  <w:style w:type="paragraph" w:customStyle="1" w:styleId="Default">
    <w:name w:val="Default"/>
    <w:rsid w:val="00822301"/>
    <w:pPr>
      <w:autoSpaceDE w:val="0"/>
      <w:autoSpaceDN w:val="0"/>
      <w:adjustRightInd w:val="0"/>
    </w:pPr>
    <w:rPr>
      <w:rFonts w:ascii="Arial" w:hAnsi="Arial" w:cs="Arial"/>
      <w:color w:val="000000"/>
      <w:sz w:val="24"/>
      <w:szCs w:val="24"/>
    </w:rPr>
  </w:style>
  <w:style w:type="character" w:customStyle="1" w:styleId="longtext">
    <w:name w:val="long_text"/>
    <w:rsid w:val="00822301"/>
  </w:style>
  <w:style w:type="character" w:customStyle="1" w:styleId="hps">
    <w:name w:val="hps"/>
    <w:rsid w:val="00AC2035"/>
    <w:rPr>
      <w:rFonts w:cs="Times New Roman"/>
    </w:rPr>
  </w:style>
  <w:style w:type="paragraph" w:customStyle="1" w:styleId="NaslovpredpisaZnak">
    <w:name w:val="Naslov_predpisa Znak"/>
    <w:basedOn w:val="Navaden"/>
    <w:qFormat/>
    <w:rsid w:val="00691305"/>
    <w:pPr>
      <w:suppressAutoHyphens/>
      <w:overflowPunct w:val="0"/>
      <w:autoSpaceDE w:val="0"/>
      <w:autoSpaceDN w:val="0"/>
      <w:adjustRightInd w:val="0"/>
      <w:spacing w:before="120" w:after="160" w:line="200" w:lineRule="exact"/>
      <w:jc w:val="center"/>
      <w:textAlignment w:val="baseline"/>
    </w:pPr>
    <w:rPr>
      <w:rFonts w:cs="Arial"/>
      <w:b/>
      <w:sz w:val="24"/>
      <w:lang w:eastAsia="sl-SI"/>
    </w:rPr>
  </w:style>
  <w:style w:type="paragraph" w:styleId="Telobesedila3">
    <w:name w:val="Body Text 3"/>
    <w:basedOn w:val="Navaden"/>
    <w:link w:val="Telobesedila3Znak"/>
    <w:rsid w:val="009521B4"/>
    <w:pPr>
      <w:spacing w:after="120"/>
    </w:pPr>
    <w:rPr>
      <w:sz w:val="16"/>
      <w:szCs w:val="16"/>
    </w:rPr>
  </w:style>
  <w:style w:type="character" w:customStyle="1" w:styleId="Telobesedila3Znak">
    <w:name w:val="Telo besedila 3 Znak"/>
    <w:basedOn w:val="Privzetapisavaodstavka"/>
    <w:link w:val="Telobesedila3"/>
    <w:rsid w:val="009521B4"/>
    <w:rPr>
      <w:rFonts w:ascii="Arial" w:hAnsi="Arial"/>
      <w:sz w:val="16"/>
      <w:szCs w:val="16"/>
      <w:lang w:val="en-US" w:eastAsia="en-US"/>
    </w:rPr>
  </w:style>
  <w:style w:type="character" w:styleId="Krepko">
    <w:name w:val="Strong"/>
    <w:basedOn w:val="Privzetapisavaodstavka"/>
    <w:uiPriority w:val="22"/>
    <w:qFormat/>
    <w:rsid w:val="00B47136"/>
    <w:rPr>
      <w:b/>
      <w:bCs/>
    </w:rPr>
  </w:style>
  <w:style w:type="character" w:customStyle="1" w:styleId="Naslov4Znak">
    <w:name w:val="Naslov 4 Znak"/>
    <w:basedOn w:val="Privzetapisavaodstavka"/>
    <w:link w:val="Naslov4"/>
    <w:semiHidden/>
    <w:rsid w:val="00DF1FC9"/>
    <w:rPr>
      <w:rFonts w:asciiTheme="majorHAnsi" w:eastAsiaTheme="majorEastAsia" w:hAnsiTheme="majorHAnsi" w:cstheme="majorBidi"/>
      <w:b/>
      <w:bCs/>
      <w:i/>
      <w:iCs/>
      <w:color w:val="4F81BD" w:themeColor="accent1"/>
      <w:szCs w:val="24"/>
      <w:lang w:val="en-US" w:eastAsia="en-US"/>
    </w:rPr>
  </w:style>
  <w:style w:type="character" w:customStyle="1" w:styleId="GlavaZnak">
    <w:name w:val="Glava Znak"/>
    <w:basedOn w:val="Privzetapisavaodstavka"/>
    <w:link w:val="Glava"/>
    <w:rsid w:val="00DF1FC9"/>
    <w:rPr>
      <w:rFonts w:ascii="Arial" w:hAnsi="Arial"/>
      <w:szCs w:val="24"/>
      <w:lang w:val="en-US" w:eastAsia="en-US"/>
    </w:rPr>
  </w:style>
  <w:style w:type="paragraph" w:styleId="Podnaslov">
    <w:name w:val="Subtitle"/>
    <w:basedOn w:val="Naslov4"/>
    <w:next w:val="Navaden"/>
    <w:link w:val="PodnaslovZnak"/>
    <w:uiPriority w:val="11"/>
    <w:qFormat/>
    <w:rsid w:val="00DF1FC9"/>
    <w:pPr>
      <w:keepLines w:val="0"/>
      <w:spacing w:before="240" w:after="60" w:line="240" w:lineRule="auto"/>
      <w:ind w:left="864" w:hanging="864"/>
    </w:pPr>
    <w:rPr>
      <w:rFonts w:ascii="Calibri" w:eastAsia="Times New Roman" w:hAnsi="Calibri" w:cs="Times New Roman"/>
      <w:i w:val="0"/>
      <w:iCs w:val="0"/>
      <w:color w:val="008000"/>
      <w:szCs w:val="20"/>
      <w:lang w:val="x-none" w:eastAsia="sl-SI"/>
    </w:rPr>
  </w:style>
  <w:style w:type="character" w:customStyle="1" w:styleId="PodnaslovZnak">
    <w:name w:val="Podnaslov Znak"/>
    <w:basedOn w:val="Privzetapisavaodstavka"/>
    <w:link w:val="Podnaslov"/>
    <w:uiPriority w:val="11"/>
    <w:rsid w:val="00DF1FC9"/>
    <w:rPr>
      <w:rFonts w:ascii="Calibri" w:hAnsi="Calibri"/>
      <w:b/>
      <w:bCs/>
      <w:color w:val="008000"/>
      <w:lang w:val="x-none"/>
    </w:rPr>
  </w:style>
  <w:style w:type="character" w:styleId="Pripombasklic">
    <w:name w:val="annotation reference"/>
    <w:basedOn w:val="Privzetapisavaodstavka"/>
    <w:uiPriority w:val="99"/>
    <w:unhideWhenUsed/>
    <w:rsid w:val="00DC4E2C"/>
    <w:rPr>
      <w:sz w:val="16"/>
      <w:szCs w:val="16"/>
    </w:rPr>
  </w:style>
  <w:style w:type="paragraph" w:styleId="Pripombabesedilo">
    <w:name w:val="annotation text"/>
    <w:basedOn w:val="Navaden"/>
    <w:link w:val="PripombabesediloZnak"/>
    <w:uiPriority w:val="99"/>
    <w:unhideWhenUsed/>
    <w:rsid w:val="00DC4E2C"/>
    <w:pPr>
      <w:spacing w:after="200" w:line="240" w:lineRule="auto"/>
    </w:pPr>
    <w:rPr>
      <w:rFonts w:asciiTheme="minorHAnsi" w:eastAsiaTheme="minorHAnsi" w:hAnsiTheme="minorHAnsi" w:cstheme="minorBidi"/>
      <w:szCs w:val="20"/>
    </w:rPr>
  </w:style>
  <w:style w:type="character" w:customStyle="1" w:styleId="PripombabesediloZnak">
    <w:name w:val="Pripomba – besedilo Znak"/>
    <w:basedOn w:val="Privzetapisavaodstavka"/>
    <w:link w:val="Pripombabesedilo"/>
    <w:uiPriority w:val="99"/>
    <w:rsid w:val="00DC4E2C"/>
    <w:rPr>
      <w:rFonts w:asciiTheme="minorHAnsi" w:eastAsiaTheme="minorHAnsi" w:hAnsiTheme="minorHAnsi" w:cstheme="minorBidi"/>
      <w:lang w:eastAsia="en-US"/>
    </w:rPr>
  </w:style>
  <w:style w:type="character" w:customStyle="1" w:styleId="apple-converted-space">
    <w:name w:val="apple-converted-space"/>
    <w:basedOn w:val="Privzetapisavaodstavka"/>
    <w:rsid w:val="00307E55"/>
  </w:style>
  <w:style w:type="paragraph" w:styleId="Revizija">
    <w:name w:val="Revision"/>
    <w:hidden/>
    <w:uiPriority w:val="99"/>
    <w:semiHidden/>
    <w:rsid w:val="00952D9E"/>
    <w:rPr>
      <w:rFonts w:ascii="Arial" w:hAnsi="Arial"/>
      <w:szCs w:val="24"/>
      <w:lang w:val="en-US" w:eastAsia="en-US"/>
    </w:rPr>
  </w:style>
  <w:style w:type="paragraph" w:customStyle="1" w:styleId="align-justify">
    <w:name w:val="align-justify"/>
    <w:basedOn w:val="Navaden"/>
    <w:rsid w:val="0059651A"/>
    <w:pPr>
      <w:spacing w:before="100" w:beforeAutospacing="1" w:after="100" w:afterAutospacing="1" w:line="240" w:lineRule="auto"/>
      <w:jc w:val="both"/>
    </w:pPr>
    <w:rPr>
      <w:rFonts w:ascii="Times New Roman" w:hAnsi="Times New Roman"/>
      <w:noProof w:val="0"/>
      <w:sz w:val="24"/>
      <w:lang w:eastAsia="sl-SI"/>
    </w:rPr>
  </w:style>
  <w:style w:type="paragraph" w:customStyle="1" w:styleId="text-justify1">
    <w:name w:val="text-justify1"/>
    <w:basedOn w:val="Navaden"/>
    <w:rsid w:val="00F273AD"/>
    <w:pPr>
      <w:spacing w:line="240" w:lineRule="auto"/>
      <w:jc w:val="both"/>
    </w:pPr>
    <w:rPr>
      <w:rFonts w:ascii="Times New Roman" w:hAnsi="Times New Roman"/>
      <w:noProof w:val="0"/>
      <w:sz w:val="24"/>
      <w:lang w:eastAsia="sl-SI"/>
    </w:rPr>
  </w:style>
  <w:style w:type="paragraph" w:customStyle="1" w:styleId="lennaslov">
    <w:name w:val="Člen_naslov"/>
    <w:basedOn w:val="Navaden"/>
    <w:qFormat/>
    <w:rsid w:val="00F273AD"/>
    <w:pPr>
      <w:suppressAutoHyphens/>
      <w:overflowPunct w:val="0"/>
      <w:autoSpaceDE w:val="0"/>
      <w:autoSpaceDN w:val="0"/>
      <w:adjustRightInd w:val="0"/>
      <w:spacing w:line="240" w:lineRule="auto"/>
      <w:jc w:val="center"/>
      <w:textAlignment w:val="baseline"/>
    </w:pPr>
    <w:rPr>
      <w:b/>
      <w:noProof w:val="0"/>
      <w:sz w:val="22"/>
      <w:szCs w:val="22"/>
      <w:lang w:val="x-none" w:eastAsia="x-none"/>
    </w:rPr>
  </w:style>
  <w:style w:type="paragraph" w:customStyle="1" w:styleId="Odstavek">
    <w:name w:val="Odstavek"/>
    <w:basedOn w:val="Navaden"/>
    <w:link w:val="OdstavekZnak"/>
    <w:qFormat/>
    <w:rsid w:val="00F273AD"/>
    <w:pPr>
      <w:overflowPunct w:val="0"/>
      <w:autoSpaceDE w:val="0"/>
      <w:autoSpaceDN w:val="0"/>
      <w:adjustRightInd w:val="0"/>
      <w:spacing w:before="240" w:line="240" w:lineRule="auto"/>
      <w:ind w:firstLine="1021"/>
      <w:jc w:val="both"/>
      <w:textAlignment w:val="baseline"/>
    </w:pPr>
    <w:rPr>
      <w:noProof w:val="0"/>
      <w:sz w:val="22"/>
      <w:szCs w:val="22"/>
      <w:lang w:val="x-none" w:eastAsia="x-none"/>
    </w:rPr>
  </w:style>
  <w:style w:type="character" w:customStyle="1" w:styleId="OdstavekZnak">
    <w:name w:val="Odstavek Znak"/>
    <w:link w:val="Odstavek"/>
    <w:rsid w:val="00F273AD"/>
    <w:rPr>
      <w:rFonts w:ascii="Arial" w:hAnsi="Arial"/>
      <w:sz w:val="22"/>
      <w:szCs w:val="22"/>
      <w:lang w:val="x-none" w:eastAsia="x-none"/>
    </w:rPr>
  </w:style>
  <w:style w:type="character" w:customStyle="1" w:styleId="Nerazreenaomemba1">
    <w:name w:val="Nerazrešena omemba1"/>
    <w:basedOn w:val="Privzetapisavaodstavka"/>
    <w:uiPriority w:val="99"/>
    <w:semiHidden/>
    <w:unhideWhenUsed/>
    <w:rsid w:val="005B2347"/>
    <w:rPr>
      <w:color w:val="605E5C"/>
      <w:shd w:val="clear" w:color="auto" w:fill="E1DFDD"/>
    </w:rPr>
  </w:style>
  <w:style w:type="paragraph" w:customStyle="1" w:styleId="Naslov20">
    <w:name w:val="Naslov 2."/>
    <w:basedOn w:val="Naslov2"/>
    <w:next w:val="Navaden"/>
    <w:link w:val="Naslov2Znak0"/>
    <w:autoRedefine/>
    <w:qFormat/>
    <w:rsid w:val="00AB0CD6"/>
    <w:pPr>
      <w:spacing w:before="360" w:after="400" w:line="240" w:lineRule="auto"/>
      <w:ind w:left="1080" w:hanging="720"/>
    </w:pPr>
    <w:rPr>
      <w:rFonts w:ascii="Republika" w:hAnsi="Republika"/>
      <w:bCs w:val="0"/>
      <w:noProof w:val="0"/>
      <w:color w:val="262626" w:themeColor="text1" w:themeTint="D9"/>
      <w:sz w:val="24"/>
      <w:szCs w:val="24"/>
      <w:lang w:val="en-US"/>
    </w:rPr>
  </w:style>
  <w:style w:type="character" w:customStyle="1" w:styleId="Naslov2Znak0">
    <w:name w:val="Naslov 2. Znak"/>
    <w:basedOn w:val="Naslov2Znak"/>
    <w:link w:val="Naslov20"/>
    <w:rsid w:val="00AB0CD6"/>
    <w:rPr>
      <w:rFonts w:ascii="Republika" w:eastAsiaTheme="majorEastAsia" w:hAnsi="Republika" w:cstheme="majorBidi"/>
      <w:b/>
      <w:bCs w:val="0"/>
      <w:color w:val="262626" w:themeColor="text1" w:themeTint="D9"/>
      <w:sz w:val="24"/>
      <w:szCs w:val="24"/>
      <w:lang w:val="en-US" w:eastAsia="en-US"/>
    </w:rPr>
  </w:style>
  <w:style w:type="character" w:customStyle="1" w:styleId="OdstavekseznamaZnak">
    <w:name w:val="Odstavek seznama Znak"/>
    <w:link w:val="Odstavekseznama"/>
    <w:uiPriority w:val="34"/>
    <w:locked/>
    <w:rsid w:val="00AB0CD6"/>
    <w:rPr>
      <w:rFonts w:ascii="Arial" w:hAnsi="Arial"/>
      <w:noProo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964">
      <w:bodyDiv w:val="1"/>
      <w:marLeft w:val="0"/>
      <w:marRight w:val="0"/>
      <w:marTop w:val="0"/>
      <w:marBottom w:val="0"/>
      <w:divBdr>
        <w:top w:val="none" w:sz="0" w:space="0" w:color="auto"/>
        <w:left w:val="none" w:sz="0" w:space="0" w:color="auto"/>
        <w:bottom w:val="none" w:sz="0" w:space="0" w:color="auto"/>
        <w:right w:val="none" w:sz="0" w:space="0" w:color="auto"/>
      </w:divBdr>
      <w:divsChild>
        <w:div w:id="834344247">
          <w:marLeft w:val="360"/>
          <w:marRight w:val="0"/>
          <w:marTop w:val="200"/>
          <w:marBottom w:val="160"/>
          <w:divBdr>
            <w:top w:val="none" w:sz="0" w:space="0" w:color="auto"/>
            <w:left w:val="none" w:sz="0" w:space="0" w:color="auto"/>
            <w:bottom w:val="none" w:sz="0" w:space="0" w:color="auto"/>
            <w:right w:val="none" w:sz="0" w:space="0" w:color="auto"/>
          </w:divBdr>
        </w:div>
        <w:div w:id="485436275">
          <w:marLeft w:val="360"/>
          <w:marRight w:val="0"/>
          <w:marTop w:val="200"/>
          <w:marBottom w:val="160"/>
          <w:divBdr>
            <w:top w:val="none" w:sz="0" w:space="0" w:color="auto"/>
            <w:left w:val="none" w:sz="0" w:space="0" w:color="auto"/>
            <w:bottom w:val="none" w:sz="0" w:space="0" w:color="auto"/>
            <w:right w:val="none" w:sz="0" w:space="0" w:color="auto"/>
          </w:divBdr>
        </w:div>
      </w:divsChild>
    </w:div>
    <w:div w:id="57215935">
      <w:bodyDiv w:val="1"/>
      <w:marLeft w:val="0"/>
      <w:marRight w:val="0"/>
      <w:marTop w:val="0"/>
      <w:marBottom w:val="0"/>
      <w:divBdr>
        <w:top w:val="none" w:sz="0" w:space="0" w:color="auto"/>
        <w:left w:val="none" w:sz="0" w:space="0" w:color="auto"/>
        <w:bottom w:val="none" w:sz="0" w:space="0" w:color="auto"/>
        <w:right w:val="none" w:sz="0" w:space="0" w:color="auto"/>
      </w:divBdr>
    </w:div>
    <w:div w:id="63963520">
      <w:bodyDiv w:val="1"/>
      <w:marLeft w:val="0"/>
      <w:marRight w:val="0"/>
      <w:marTop w:val="0"/>
      <w:marBottom w:val="0"/>
      <w:divBdr>
        <w:top w:val="none" w:sz="0" w:space="0" w:color="auto"/>
        <w:left w:val="none" w:sz="0" w:space="0" w:color="auto"/>
        <w:bottom w:val="none" w:sz="0" w:space="0" w:color="auto"/>
        <w:right w:val="none" w:sz="0" w:space="0" w:color="auto"/>
      </w:divBdr>
    </w:div>
    <w:div w:id="184753550">
      <w:bodyDiv w:val="1"/>
      <w:marLeft w:val="0"/>
      <w:marRight w:val="0"/>
      <w:marTop w:val="0"/>
      <w:marBottom w:val="0"/>
      <w:divBdr>
        <w:top w:val="none" w:sz="0" w:space="0" w:color="auto"/>
        <w:left w:val="none" w:sz="0" w:space="0" w:color="auto"/>
        <w:bottom w:val="none" w:sz="0" w:space="0" w:color="auto"/>
        <w:right w:val="none" w:sz="0" w:space="0" w:color="auto"/>
      </w:divBdr>
    </w:div>
    <w:div w:id="193886881">
      <w:bodyDiv w:val="1"/>
      <w:marLeft w:val="0"/>
      <w:marRight w:val="0"/>
      <w:marTop w:val="0"/>
      <w:marBottom w:val="0"/>
      <w:divBdr>
        <w:top w:val="none" w:sz="0" w:space="0" w:color="auto"/>
        <w:left w:val="none" w:sz="0" w:space="0" w:color="auto"/>
        <w:bottom w:val="none" w:sz="0" w:space="0" w:color="auto"/>
        <w:right w:val="none" w:sz="0" w:space="0" w:color="auto"/>
      </w:divBdr>
    </w:div>
    <w:div w:id="231543235">
      <w:bodyDiv w:val="1"/>
      <w:marLeft w:val="0"/>
      <w:marRight w:val="0"/>
      <w:marTop w:val="0"/>
      <w:marBottom w:val="0"/>
      <w:divBdr>
        <w:top w:val="none" w:sz="0" w:space="0" w:color="auto"/>
        <w:left w:val="none" w:sz="0" w:space="0" w:color="auto"/>
        <w:bottom w:val="none" w:sz="0" w:space="0" w:color="auto"/>
        <w:right w:val="none" w:sz="0" w:space="0" w:color="auto"/>
      </w:divBdr>
    </w:div>
    <w:div w:id="251201246">
      <w:bodyDiv w:val="1"/>
      <w:marLeft w:val="0"/>
      <w:marRight w:val="0"/>
      <w:marTop w:val="0"/>
      <w:marBottom w:val="0"/>
      <w:divBdr>
        <w:top w:val="none" w:sz="0" w:space="0" w:color="auto"/>
        <w:left w:val="none" w:sz="0" w:space="0" w:color="auto"/>
        <w:bottom w:val="none" w:sz="0" w:space="0" w:color="auto"/>
        <w:right w:val="none" w:sz="0" w:space="0" w:color="auto"/>
      </w:divBdr>
      <w:divsChild>
        <w:div w:id="286200033">
          <w:marLeft w:val="446"/>
          <w:marRight w:val="0"/>
          <w:marTop w:val="0"/>
          <w:marBottom w:val="0"/>
          <w:divBdr>
            <w:top w:val="none" w:sz="0" w:space="0" w:color="auto"/>
            <w:left w:val="none" w:sz="0" w:space="0" w:color="auto"/>
            <w:bottom w:val="none" w:sz="0" w:space="0" w:color="auto"/>
            <w:right w:val="none" w:sz="0" w:space="0" w:color="auto"/>
          </w:divBdr>
        </w:div>
      </w:divsChild>
    </w:div>
    <w:div w:id="272907156">
      <w:bodyDiv w:val="1"/>
      <w:marLeft w:val="0"/>
      <w:marRight w:val="0"/>
      <w:marTop w:val="0"/>
      <w:marBottom w:val="0"/>
      <w:divBdr>
        <w:top w:val="none" w:sz="0" w:space="0" w:color="auto"/>
        <w:left w:val="none" w:sz="0" w:space="0" w:color="auto"/>
        <w:bottom w:val="none" w:sz="0" w:space="0" w:color="auto"/>
        <w:right w:val="none" w:sz="0" w:space="0" w:color="auto"/>
      </w:divBdr>
    </w:div>
    <w:div w:id="316886478">
      <w:bodyDiv w:val="1"/>
      <w:marLeft w:val="0"/>
      <w:marRight w:val="0"/>
      <w:marTop w:val="0"/>
      <w:marBottom w:val="0"/>
      <w:divBdr>
        <w:top w:val="none" w:sz="0" w:space="0" w:color="auto"/>
        <w:left w:val="none" w:sz="0" w:space="0" w:color="auto"/>
        <w:bottom w:val="none" w:sz="0" w:space="0" w:color="auto"/>
        <w:right w:val="none" w:sz="0" w:space="0" w:color="auto"/>
      </w:divBdr>
    </w:div>
    <w:div w:id="328799559">
      <w:bodyDiv w:val="1"/>
      <w:marLeft w:val="0"/>
      <w:marRight w:val="0"/>
      <w:marTop w:val="0"/>
      <w:marBottom w:val="0"/>
      <w:divBdr>
        <w:top w:val="none" w:sz="0" w:space="0" w:color="auto"/>
        <w:left w:val="none" w:sz="0" w:space="0" w:color="auto"/>
        <w:bottom w:val="none" w:sz="0" w:space="0" w:color="auto"/>
        <w:right w:val="none" w:sz="0" w:space="0" w:color="auto"/>
      </w:divBdr>
    </w:div>
    <w:div w:id="343097722">
      <w:bodyDiv w:val="1"/>
      <w:marLeft w:val="0"/>
      <w:marRight w:val="0"/>
      <w:marTop w:val="0"/>
      <w:marBottom w:val="0"/>
      <w:divBdr>
        <w:top w:val="none" w:sz="0" w:space="0" w:color="auto"/>
        <w:left w:val="none" w:sz="0" w:space="0" w:color="auto"/>
        <w:bottom w:val="none" w:sz="0" w:space="0" w:color="auto"/>
        <w:right w:val="none" w:sz="0" w:space="0" w:color="auto"/>
      </w:divBdr>
      <w:divsChild>
        <w:div w:id="163474630">
          <w:marLeft w:val="0"/>
          <w:marRight w:val="0"/>
          <w:marTop w:val="0"/>
          <w:marBottom w:val="0"/>
          <w:divBdr>
            <w:top w:val="none" w:sz="0" w:space="0" w:color="auto"/>
            <w:left w:val="none" w:sz="0" w:space="0" w:color="auto"/>
            <w:bottom w:val="none" w:sz="0" w:space="0" w:color="auto"/>
            <w:right w:val="none" w:sz="0" w:space="0" w:color="auto"/>
          </w:divBdr>
          <w:divsChild>
            <w:div w:id="1876429488">
              <w:marLeft w:val="0"/>
              <w:marRight w:val="0"/>
              <w:marTop w:val="0"/>
              <w:marBottom w:val="0"/>
              <w:divBdr>
                <w:top w:val="none" w:sz="0" w:space="0" w:color="auto"/>
                <w:left w:val="none" w:sz="0" w:space="0" w:color="auto"/>
                <w:bottom w:val="none" w:sz="0" w:space="0" w:color="auto"/>
                <w:right w:val="none" w:sz="0" w:space="0" w:color="auto"/>
              </w:divBdr>
              <w:divsChild>
                <w:div w:id="1519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8988">
      <w:bodyDiv w:val="1"/>
      <w:marLeft w:val="0"/>
      <w:marRight w:val="0"/>
      <w:marTop w:val="0"/>
      <w:marBottom w:val="0"/>
      <w:divBdr>
        <w:top w:val="none" w:sz="0" w:space="0" w:color="auto"/>
        <w:left w:val="none" w:sz="0" w:space="0" w:color="auto"/>
        <w:bottom w:val="none" w:sz="0" w:space="0" w:color="auto"/>
        <w:right w:val="none" w:sz="0" w:space="0" w:color="auto"/>
      </w:divBdr>
    </w:div>
    <w:div w:id="399788725">
      <w:bodyDiv w:val="1"/>
      <w:marLeft w:val="0"/>
      <w:marRight w:val="0"/>
      <w:marTop w:val="0"/>
      <w:marBottom w:val="0"/>
      <w:divBdr>
        <w:top w:val="none" w:sz="0" w:space="0" w:color="auto"/>
        <w:left w:val="none" w:sz="0" w:space="0" w:color="auto"/>
        <w:bottom w:val="none" w:sz="0" w:space="0" w:color="auto"/>
        <w:right w:val="none" w:sz="0" w:space="0" w:color="auto"/>
      </w:divBdr>
    </w:div>
    <w:div w:id="475339397">
      <w:bodyDiv w:val="1"/>
      <w:marLeft w:val="0"/>
      <w:marRight w:val="0"/>
      <w:marTop w:val="0"/>
      <w:marBottom w:val="0"/>
      <w:divBdr>
        <w:top w:val="none" w:sz="0" w:space="0" w:color="auto"/>
        <w:left w:val="none" w:sz="0" w:space="0" w:color="auto"/>
        <w:bottom w:val="none" w:sz="0" w:space="0" w:color="auto"/>
        <w:right w:val="none" w:sz="0" w:space="0" w:color="auto"/>
      </w:divBdr>
    </w:div>
    <w:div w:id="544950558">
      <w:bodyDiv w:val="1"/>
      <w:marLeft w:val="0"/>
      <w:marRight w:val="0"/>
      <w:marTop w:val="0"/>
      <w:marBottom w:val="0"/>
      <w:divBdr>
        <w:top w:val="none" w:sz="0" w:space="0" w:color="auto"/>
        <w:left w:val="none" w:sz="0" w:space="0" w:color="auto"/>
        <w:bottom w:val="none" w:sz="0" w:space="0" w:color="auto"/>
        <w:right w:val="none" w:sz="0" w:space="0" w:color="auto"/>
      </w:divBdr>
    </w:div>
    <w:div w:id="549734777">
      <w:bodyDiv w:val="1"/>
      <w:marLeft w:val="0"/>
      <w:marRight w:val="0"/>
      <w:marTop w:val="0"/>
      <w:marBottom w:val="0"/>
      <w:divBdr>
        <w:top w:val="none" w:sz="0" w:space="0" w:color="auto"/>
        <w:left w:val="none" w:sz="0" w:space="0" w:color="auto"/>
        <w:bottom w:val="none" w:sz="0" w:space="0" w:color="auto"/>
        <w:right w:val="none" w:sz="0" w:space="0" w:color="auto"/>
      </w:divBdr>
      <w:divsChild>
        <w:div w:id="1812559535">
          <w:marLeft w:val="446"/>
          <w:marRight w:val="0"/>
          <w:marTop w:val="0"/>
          <w:marBottom w:val="0"/>
          <w:divBdr>
            <w:top w:val="none" w:sz="0" w:space="0" w:color="auto"/>
            <w:left w:val="none" w:sz="0" w:space="0" w:color="auto"/>
            <w:bottom w:val="none" w:sz="0" w:space="0" w:color="auto"/>
            <w:right w:val="none" w:sz="0" w:space="0" w:color="auto"/>
          </w:divBdr>
        </w:div>
        <w:div w:id="826559969">
          <w:marLeft w:val="446"/>
          <w:marRight w:val="0"/>
          <w:marTop w:val="0"/>
          <w:marBottom w:val="0"/>
          <w:divBdr>
            <w:top w:val="none" w:sz="0" w:space="0" w:color="auto"/>
            <w:left w:val="none" w:sz="0" w:space="0" w:color="auto"/>
            <w:bottom w:val="none" w:sz="0" w:space="0" w:color="auto"/>
            <w:right w:val="none" w:sz="0" w:space="0" w:color="auto"/>
          </w:divBdr>
        </w:div>
        <w:div w:id="1874078956">
          <w:marLeft w:val="446"/>
          <w:marRight w:val="0"/>
          <w:marTop w:val="0"/>
          <w:marBottom w:val="0"/>
          <w:divBdr>
            <w:top w:val="none" w:sz="0" w:space="0" w:color="auto"/>
            <w:left w:val="none" w:sz="0" w:space="0" w:color="auto"/>
            <w:bottom w:val="none" w:sz="0" w:space="0" w:color="auto"/>
            <w:right w:val="none" w:sz="0" w:space="0" w:color="auto"/>
          </w:divBdr>
        </w:div>
        <w:div w:id="1225533237">
          <w:marLeft w:val="1166"/>
          <w:marRight w:val="0"/>
          <w:marTop w:val="0"/>
          <w:marBottom w:val="0"/>
          <w:divBdr>
            <w:top w:val="none" w:sz="0" w:space="0" w:color="auto"/>
            <w:left w:val="none" w:sz="0" w:space="0" w:color="auto"/>
            <w:bottom w:val="none" w:sz="0" w:space="0" w:color="auto"/>
            <w:right w:val="none" w:sz="0" w:space="0" w:color="auto"/>
          </w:divBdr>
        </w:div>
        <w:div w:id="929629229">
          <w:marLeft w:val="1166"/>
          <w:marRight w:val="0"/>
          <w:marTop w:val="0"/>
          <w:marBottom w:val="0"/>
          <w:divBdr>
            <w:top w:val="none" w:sz="0" w:space="0" w:color="auto"/>
            <w:left w:val="none" w:sz="0" w:space="0" w:color="auto"/>
            <w:bottom w:val="none" w:sz="0" w:space="0" w:color="auto"/>
            <w:right w:val="none" w:sz="0" w:space="0" w:color="auto"/>
          </w:divBdr>
        </w:div>
        <w:div w:id="1207334905">
          <w:marLeft w:val="1166"/>
          <w:marRight w:val="0"/>
          <w:marTop w:val="0"/>
          <w:marBottom w:val="0"/>
          <w:divBdr>
            <w:top w:val="none" w:sz="0" w:space="0" w:color="auto"/>
            <w:left w:val="none" w:sz="0" w:space="0" w:color="auto"/>
            <w:bottom w:val="none" w:sz="0" w:space="0" w:color="auto"/>
            <w:right w:val="none" w:sz="0" w:space="0" w:color="auto"/>
          </w:divBdr>
        </w:div>
        <w:div w:id="2121954390">
          <w:marLeft w:val="1166"/>
          <w:marRight w:val="0"/>
          <w:marTop w:val="0"/>
          <w:marBottom w:val="0"/>
          <w:divBdr>
            <w:top w:val="none" w:sz="0" w:space="0" w:color="auto"/>
            <w:left w:val="none" w:sz="0" w:space="0" w:color="auto"/>
            <w:bottom w:val="none" w:sz="0" w:space="0" w:color="auto"/>
            <w:right w:val="none" w:sz="0" w:space="0" w:color="auto"/>
          </w:divBdr>
        </w:div>
      </w:divsChild>
    </w:div>
    <w:div w:id="564532593">
      <w:bodyDiv w:val="1"/>
      <w:marLeft w:val="0"/>
      <w:marRight w:val="0"/>
      <w:marTop w:val="0"/>
      <w:marBottom w:val="0"/>
      <w:divBdr>
        <w:top w:val="none" w:sz="0" w:space="0" w:color="auto"/>
        <w:left w:val="none" w:sz="0" w:space="0" w:color="auto"/>
        <w:bottom w:val="none" w:sz="0" w:space="0" w:color="auto"/>
        <w:right w:val="none" w:sz="0" w:space="0" w:color="auto"/>
      </w:divBdr>
      <w:divsChild>
        <w:div w:id="636297869">
          <w:marLeft w:val="360"/>
          <w:marRight w:val="0"/>
          <w:marTop w:val="0"/>
          <w:marBottom w:val="0"/>
          <w:divBdr>
            <w:top w:val="none" w:sz="0" w:space="0" w:color="auto"/>
            <w:left w:val="none" w:sz="0" w:space="0" w:color="auto"/>
            <w:bottom w:val="none" w:sz="0" w:space="0" w:color="auto"/>
            <w:right w:val="none" w:sz="0" w:space="0" w:color="auto"/>
          </w:divBdr>
        </w:div>
        <w:div w:id="1349723125">
          <w:marLeft w:val="547"/>
          <w:marRight w:val="0"/>
          <w:marTop w:val="0"/>
          <w:marBottom w:val="0"/>
          <w:divBdr>
            <w:top w:val="none" w:sz="0" w:space="0" w:color="auto"/>
            <w:left w:val="none" w:sz="0" w:space="0" w:color="auto"/>
            <w:bottom w:val="none" w:sz="0" w:space="0" w:color="auto"/>
            <w:right w:val="none" w:sz="0" w:space="0" w:color="auto"/>
          </w:divBdr>
        </w:div>
        <w:div w:id="1253128199">
          <w:marLeft w:val="547"/>
          <w:marRight w:val="0"/>
          <w:marTop w:val="0"/>
          <w:marBottom w:val="0"/>
          <w:divBdr>
            <w:top w:val="none" w:sz="0" w:space="0" w:color="auto"/>
            <w:left w:val="none" w:sz="0" w:space="0" w:color="auto"/>
            <w:bottom w:val="none" w:sz="0" w:space="0" w:color="auto"/>
            <w:right w:val="none" w:sz="0" w:space="0" w:color="auto"/>
          </w:divBdr>
        </w:div>
        <w:div w:id="614679194">
          <w:marLeft w:val="547"/>
          <w:marRight w:val="0"/>
          <w:marTop w:val="0"/>
          <w:marBottom w:val="0"/>
          <w:divBdr>
            <w:top w:val="none" w:sz="0" w:space="0" w:color="auto"/>
            <w:left w:val="none" w:sz="0" w:space="0" w:color="auto"/>
            <w:bottom w:val="none" w:sz="0" w:space="0" w:color="auto"/>
            <w:right w:val="none" w:sz="0" w:space="0" w:color="auto"/>
          </w:divBdr>
        </w:div>
        <w:div w:id="933824463">
          <w:marLeft w:val="547"/>
          <w:marRight w:val="0"/>
          <w:marTop w:val="0"/>
          <w:marBottom w:val="0"/>
          <w:divBdr>
            <w:top w:val="none" w:sz="0" w:space="0" w:color="auto"/>
            <w:left w:val="none" w:sz="0" w:space="0" w:color="auto"/>
            <w:bottom w:val="none" w:sz="0" w:space="0" w:color="auto"/>
            <w:right w:val="none" w:sz="0" w:space="0" w:color="auto"/>
          </w:divBdr>
        </w:div>
      </w:divsChild>
    </w:div>
    <w:div w:id="567420793">
      <w:bodyDiv w:val="1"/>
      <w:marLeft w:val="0"/>
      <w:marRight w:val="0"/>
      <w:marTop w:val="0"/>
      <w:marBottom w:val="0"/>
      <w:divBdr>
        <w:top w:val="none" w:sz="0" w:space="0" w:color="auto"/>
        <w:left w:val="none" w:sz="0" w:space="0" w:color="auto"/>
        <w:bottom w:val="none" w:sz="0" w:space="0" w:color="auto"/>
        <w:right w:val="none" w:sz="0" w:space="0" w:color="auto"/>
      </w:divBdr>
    </w:div>
    <w:div w:id="578368117">
      <w:bodyDiv w:val="1"/>
      <w:marLeft w:val="0"/>
      <w:marRight w:val="0"/>
      <w:marTop w:val="0"/>
      <w:marBottom w:val="0"/>
      <w:divBdr>
        <w:top w:val="none" w:sz="0" w:space="0" w:color="auto"/>
        <w:left w:val="none" w:sz="0" w:space="0" w:color="auto"/>
        <w:bottom w:val="none" w:sz="0" w:space="0" w:color="auto"/>
        <w:right w:val="none" w:sz="0" w:space="0" w:color="auto"/>
      </w:divBdr>
    </w:div>
    <w:div w:id="598100626">
      <w:bodyDiv w:val="1"/>
      <w:marLeft w:val="0"/>
      <w:marRight w:val="0"/>
      <w:marTop w:val="0"/>
      <w:marBottom w:val="0"/>
      <w:divBdr>
        <w:top w:val="none" w:sz="0" w:space="0" w:color="auto"/>
        <w:left w:val="none" w:sz="0" w:space="0" w:color="auto"/>
        <w:bottom w:val="none" w:sz="0" w:space="0" w:color="auto"/>
        <w:right w:val="none" w:sz="0" w:space="0" w:color="auto"/>
      </w:divBdr>
    </w:div>
    <w:div w:id="682631149">
      <w:bodyDiv w:val="1"/>
      <w:marLeft w:val="0"/>
      <w:marRight w:val="0"/>
      <w:marTop w:val="0"/>
      <w:marBottom w:val="0"/>
      <w:divBdr>
        <w:top w:val="none" w:sz="0" w:space="0" w:color="auto"/>
        <w:left w:val="none" w:sz="0" w:space="0" w:color="auto"/>
        <w:bottom w:val="none" w:sz="0" w:space="0" w:color="auto"/>
        <w:right w:val="none" w:sz="0" w:space="0" w:color="auto"/>
      </w:divBdr>
    </w:div>
    <w:div w:id="710150644">
      <w:bodyDiv w:val="1"/>
      <w:marLeft w:val="0"/>
      <w:marRight w:val="0"/>
      <w:marTop w:val="0"/>
      <w:marBottom w:val="0"/>
      <w:divBdr>
        <w:top w:val="none" w:sz="0" w:space="0" w:color="auto"/>
        <w:left w:val="none" w:sz="0" w:space="0" w:color="auto"/>
        <w:bottom w:val="none" w:sz="0" w:space="0" w:color="auto"/>
        <w:right w:val="none" w:sz="0" w:space="0" w:color="auto"/>
      </w:divBdr>
    </w:div>
    <w:div w:id="731268977">
      <w:bodyDiv w:val="1"/>
      <w:marLeft w:val="0"/>
      <w:marRight w:val="0"/>
      <w:marTop w:val="0"/>
      <w:marBottom w:val="0"/>
      <w:divBdr>
        <w:top w:val="none" w:sz="0" w:space="0" w:color="auto"/>
        <w:left w:val="none" w:sz="0" w:space="0" w:color="auto"/>
        <w:bottom w:val="none" w:sz="0" w:space="0" w:color="auto"/>
        <w:right w:val="none" w:sz="0" w:space="0" w:color="auto"/>
      </w:divBdr>
    </w:div>
    <w:div w:id="734549567">
      <w:bodyDiv w:val="1"/>
      <w:marLeft w:val="0"/>
      <w:marRight w:val="0"/>
      <w:marTop w:val="0"/>
      <w:marBottom w:val="0"/>
      <w:divBdr>
        <w:top w:val="none" w:sz="0" w:space="0" w:color="auto"/>
        <w:left w:val="none" w:sz="0" w:space="0" w:color="auto"/>
        <w:bottom w:val="none" w:sz="0" w:space="0" w:color="auto"/>
        <w:right w:val="none" w:sz="0" w:space="0" w:color="auto"/>
      </w:divBdr>
    </w:div>
    <w:div w:id="768965111">
      <w:bodyDiv w:val="1"/>
      <w:marLeft w:val="0"/>
      <w:marRight w:val="0"/>
      <w:marTop w:val="0"/>
      <w:marBottom w:val="0"/>
      <w:divBdr>
        <w:top w:val="none" w:sz="0" w:space="0" w:color="auto"/>
        <w:left w:val="none" w:sz="0" w:space="0" w:color="auto"/>
        <w:bottom w:val="none" w:sz="0" w:space="0" w:color="auto"/>
        <w:right w:val="none" w:sz="0" w:space="0" w:color="auto"/>
      </w:divBdr>
    </w:div>
    <w:div w:id="832724800">
      <w:bodyDiv w:val="1"/>
      <w:marLeft w:val="0"/>
      <w:marRight w:val="0"/>
      <w:marTop w:val="0"/>
      <w:marBottom w:val="0"/>
      <w:divBdr>
        <w:top w:val="none" w:sz="0" w:space="0" w:color="auto"/>
        <w:left w:val="none" w:sz="0" w:space="0" w:color="auto"/>
        <w:bottom w:val="none" w:sz="0" w:space="0" w:color="auto"/>
        <w:right w:val="none" w:sz="0" w:space="0" w:color="auto"/>
      </w:divBdr>
      <w:divsChild>
        <w:div w:id="1933933878">
          <w:marLeft w:val="547"/>
          <w:marRight w:val="0"/>
          <w:marTop w:val="115"/>
          <w:marBottom w:val="0"/>
          <w:divBdr>
            <w:top w:val="none" w:sz="0" w:space="0" w:color="auto"/>
            <w:left w:val="none" w:sz="0" w:space="0" w:color="auto"/>
            <w:bottom w:val="none" w:sz="0" w:space="0" w:color="auto"/>
            <w:right w:val="none" w:sz="0" w:space="0" w:color="auto"/>
          </w:divBdr>
        </w:div>
        <w:div w:id="1234005304">
          <w:marLeft w:val="547"/>
          <w:marRight w:val="0"/>
          <w:marTop w:val="115"/>
          <w:marBottom w:val="0"/>
          <w:divBdr>
            <w:top w:val="none" w:sz="0" w:space="0" w:color="auto"/>
            <w:left w:val="none" w:sz="0" w:space="0" w:color="auto"/>
            <w:bottom w:val="none" w:sz="0" w:space="0" w:color="auto"/>
            <w:right w:val="none" w:sz="0" w:space="0" w:color="auto"/>
          </w:divBdr>
        </w:div>
        <w:div w:id="552544103">
          <w:marLeft w:val="1166"/>
          <w:marRight w:val="0"/>
          <w:marTop w:val="115"/>
          <w:marBottom w:val="0"/>
          <w:divBdr>
            <w:top w:val="none" w:sz="0" w:space="0" w:color="auto"/>
            <w:left w:val="none" w:sz="0" w:space="0" w:color="auto"/>
            <w:bottom w:val="none" w:sz="0" w:space="0" w:color="auto"/>
            <w:right w:val="none" w:sz="0" w:space="0" w:color="auto"/>
          </w:divBdr>
        </w:div>
        <w:div w:id="320931812">
          <w:marLeft w:val="1166"/>
          <w:marRight w:val="0"/>
          <w:marTop w:val="115"/>
          <w:marBottom w:val="0"/>
          <w:divBdr>
            <w:top w:val="none" w:sz="0" w:space="0" w:color="auto"/>
            <w:left w:val="none" w:sz="0" w:space="0" w:color="auto"/>
            <w:bottom w:val="none" w:sz="0" w:space="0" w:color="auto"/>
            <w:right w:val="none" w:sz="0" w:space="0" w:color="auto"/>
          </w:divBdr>
        </w:div>
      </w:divsChild>
    </w:div>
    <w:div w:id="840923631">
      <w:bodyDiv w:val="1"/>
      <w:marLeft w:val="0"/>
      <w:marRight w:val="0"/>
      <w:marTop w:val="0"/>
      <w:marBottom w:val="0"/>
      <w:divBdr>
        <w:top w:val="none" w:sz="0" w:space="0" w:color="auto"/>
        <w:left w:val="none" w:sz="0" w:space="0" w:color="auto"/>
        <w:bottom w:val="none" w:sz="0" w:space="0" w:color="auto"/>
        <w:right w:val="none" w:sz="0" w:space="0" w:color="auto"/>
      </w:divBdr>
      <w:divsChild>
        <w:div w:id="1194998736">
          <w:marLeft w:val="360"/>
          <w:marRight w:val="0"/>
          <w:marTop w:val="200"/>
          <w:marBottom w:val="0"/>
          <w:divBdr>
            <w:top w:val="none" w:sz="0" w:space="0" w:color="auto"/>
            <w:left w:val="none" w:sz="0" w:space="0" w:color="auto"/>
            <w:bottom w:val="none" w:sz="0" w:space="0" w:color="auto"/>
            <w:right w:val="none" w:sz="0" w:space="0" w:color="auto"/>
          </w:divBdr>
        </w:div>
        <w:div w:id="984044816">
          <w:marLeft w:val="360"/>
          <w:marRight w:val="0"/>
          <w:marTop w:val="200"/>
          <w:marBottom w:val="0"/>
          <w:divBdr>
            <w:top w:val="none" w:sz="0" w:space="0" w:color="auto"/>
            <w:left w:val="none" w:sz="0" w:space="0" w:color="auto"/>
            <w:bottom w:val="none" w:sz="0" w:space="0" w:color="auto"/>
            <w:right w:val="none" w:sz="0" w:space="0" w:color="auto"/>
          </w:divBdr>
        </w:div>
        <w:div w:id="537091090">
          <w:marLeft w:val="1080"/>
          <w:marRight w:val="0"/>
          <w:marTop w:val="100"/>
          <w:marBottom w:val="0"/>
          <w:divBdr>
            <w:top w:val="none" w:sz="0" w:space="0" w:color="auto"/>
            <w:left w:val="none" w:sz="0" w:space="0" w:color="auto"/>
            <w:bottom w:val="none" w:sz="0" w:space="0" w:color="auto"/>
            <w:right w:val="none" w:sz="0" w:space="0" w:color="auto"/>
          </w:divBdr>
        </w:div>
        <w:div w:id="29913844">
          <w:marLeft w:val="1080"/>
          <w:marRight w:val="0"/>
          <w:marTop w:val="100"/>
          <w:marBottom w:val="0"/>
          <w:divBdr>
            <w:top w:val="none" w:sz="0" w:space="0" w:color="auto"/>
            <w:left w:val="none" w:sz="0" w:space="0" w:color="auto"/>
            <w:bottom w:val="none" w:sz="0" w:space="0" w:color="auto"/>
            <w:right w:val="none" w:sz="0" w:space="0" w:color="auto"/>
          </w:divBdr>
        </w:div>
        <w:div w:id="1836794831">
          <w:marLeft w:val="360"/>
          <w:marRight w:val="0"/>
          <w:marTop w:val="200"/>
          <w:marBottom w:val="0"/>
          <w:divBdr>
            <w:top w:val="none" w:sz="0" w:space="0" w:color="auto"/>
            <w:left w:val="none" w:sz="0" w:space="0" w:color="auto"/>
            <w:bottom w:val="none" w:sz="0" w:space="0" w:color="auto"/>
            <w:right w:val="none" w:sz="0" w:space="0" w:color="auto"/>
          </w:divBdr>
        </w:div>
        <w:div w:id="706176609">
          <w:marLeft w:val="360"/>
          <w:marRight w:val="0"/>
          <w:marTop w:val="200"/>
          <w:marBottom w:val="160"/>
          <w:divBdr>
            <w:top w:val="none" w:sz="0" w:space="0" w:color="auto"/>
            <w:left w:val="none" w:sz="0" w:space="0" w:color="auto"/>
            <w:bottom w:val="none" w:sz="0" w:space="0" w:color="auto"/>
            <w:right w:val="none" w:sz="0" w:space="0" w:color="auto"/>
          </w:divBdr>
        </w:div>
        <w:div w:id="1819759069">
          <w:marLeft w:val="360"/>
          <w:marRight w:val="0"/>
          <w:marTop w:val="200"/>
          <w:marBottom w:val="160"/>
          <w:divBdr>
            <w:top w:val="none" w:sz="0" w:space="0" w:color="auto"/>
            <w:left w:val="none" w:sz="0" w:space="0" w:color="auto"/>
            <w:bottom w:val="none" w:sz="0" w:space="0" w:color="auto"/>
            <w:right w:val="none" w:sz="0" w:space="0" w:color="auto"/>
          </w:divBdr>
        </w:div>
      </w:divsChild>
    </w:div>
    <w:div w:id="862475026">
      <w:bodyDiv w:val="1"/>
      <w:marLeft w:val="0"/>
      <w:marRight w:val="0"/>
      <w:marTop w:val="0"/>
      <w:marBottom w:val="0"/>
      <w:divBdr>
        <w:top w:val="none" w:sz="0" w:space="0" w:color="auto"/>
        <w:left w:val="none" w:sz="0" w:space="0" w:color="auto"/>
        <w:bottom w:val="none" w:sz="0" w:space="0" w:color="auto"/>
        <w:right w:val="none" w:sz="0" w:space="0" w:color="auto"/>
      </w:divBdr>
    </w:div>
    <w:div w:id="916792827">
      <w:bodyDiv w:val="1"/>
      <w:marLeft w:val="0"/>
      <w:marRight w:val="0"/>
      <w:marTop w:val="0"/>
      <w:marBottom w:val="0"/>
      <w:divBdr>
        <w:top w:val="none" w:sz="0" w:space="0" w:color="auto"/>
        <w:left w:val="none" w:sz="0" w:space="0" w:color="auto"/>
        <w:bottom w:val="none" w:sz="0" w:space="0" w:color="auto"/>
        <w:right w:val="none" w:sz="0" w:space="0" w:color="auto"/>
      </w:divBdr>
      <w:divsChild>
        <w:div w:id="220943903">
          <w:marLeft w:val="360"/>
          <w:marRight w:val="0"/>
          <w:marTop w:val="200"/>
          <w:marBottom w:val="0"/>
          <w:divBdr>
            <w:top w:val="none" w:sz="0" w:space="0" w:color="auto"/>
            <w:left w:val="none" w:sz="0" w:space="0" w:color="auto"/>
            <w:bottom w:val="none" w:sz="0" w:space="0" w:color="auto"/>
            <w:right w:val="none" w:sz="0" w:space="0" w:color="auto"/>
          </w:divBdr>
        </w:div>
        <w:div w:id="1265381172">
          <w:marLeft w:val="360"/>
          <w:marRight w:val="0"/>
          <w:marTop w:val="200"/>
          <w:marBottom w:val="0"/>
          <w:divBdr>
            <w:top w:val="none" w:sz="0" w:space="0" w:color="auto"/>
            <w:left w:val="none" w:sz="0" w:space="0" w:color="auto"/>
            <w:bottom w:val="none" w:sz="0" w:space="0" w:color="auto"/>
            <w:right w:val="none" w:sz="0" w:space="0" w:color="auto"/>
          </w:divBdr>
        </w:div>
        <w:div w:id="1227181791">
          <w:marLeft w:val="360"/>
          <w:marRight w:val="0"/>
          <w:marTop w:val="200"/>
          <w:marBottom w:val="0"/>
          <w:divBdr>
            <w:top w:val="none" w:sz="0" w:space="0" w:color="auto"/>
            <w:left w:val="none" w:sz="0" w:space="0" w:color="auto"/>
            <w:bottom w:val="none" w:sz="0" w:space="0" w:color="auto"/>
            <w:right w:val="none" w:sz="0" w:space="0" w:color="auto"/>
          </w:divBdr>
        </w:div>
        <w:div w:id="2012680882">
          <w:marLeft w:val="360"/>
          <w:marRight w:val="0"/>
          <w:marTop w:val="200"/>
          <w:marBottom w:val="0"/>
          <w:divBdr>
            <w:top w:val="none" w:sz="0" w:space="0" w:color="auto"/>
            <w:left w:val="none" w:sz="0" w:space="0" w:color="auto"/>
            <w:bottom w:val="none" w:sz="0" w:space="0" w:color="auto"/>
            <w:right w:val="none" w:sz="0" w:space="0" w:color="auto"/>
          </w:divBdr>
        </w:div>
      </w:divsChild>
    </w:div>
    <w:div w:id="963729137">
      <w:bodyDiv w:val="1"/>
      <w:marLeft w:val="0"/>
      <w:marRight w:val="0"/>
      <w:marTop w:val="0"/>
      <w:marBottom w:val="0"/>
      <w:divBdr>
        <w:top w:val="none" w:sz="0" w:space="0" w:color="auto"/>
        <w:left w:val="none" w:sz="0" w:space="0" w:color="auto"/>
        <w:bottom w:val="none" w:sz="0" w:space="0" w:color="auto"/>
        <w:right w:val="none" w:sz="0" w:space="0" w:color="auto"/>
      </w:divBdr>
      <w:divsChild>
        <w:div w:id="710693855">
          <w:marLeft w:val="446"/>
          <w:marRight w:val="0"/>
          <w:marTop w:val="0"/>
          <w:marBottom w:val="0"/>
          <w:divBdr>
            <w:top w:val="none" w:sz="0" w:space="0" w:color="auto"/>
            <w:left w:val="none" w:sz="0" w:space="0" w:color="auto"/>
            <w:bottom w:val="none" w:sz="0" w:space="0" w:color="auto"/>
            <w:right w:val="none" w:sz="0" w:space="0" w:color="auto"/>
          </w:divBdr>
        </w:div>
        <w:div w:id="412048521">
          <w:marLeft w:val="446"/>
          <w:marRight w:val="0"/>
          <w:marTop w:val="0"/>
          <w:marBottom w:val="0"/>
          <w:divBdr>
            <w:top w:val="none" w:sz="0" w:space="0" w:color="auto"/>
            <w:left w:val="none" w:sz="0" w:space="0" w:color="auto"/>
            <w:bottom w:val="none" w:sz="0" w:space="0" w:color="auto"/>
            <w:right w:val="none" w:sz="0" w:space="0" w:color="auto"/>
          </w:divBdr>
        </w:div>
        <w:div w:id="1273589329">
          <w:marLeft w:val="446"/>
          <w:marRight w:val="0"/>
          <w:marTop w:val="0"/>
          <w:marBottom w:val="0"/>
          <w:divBdr>
            <w:top w:val="none" w:sz="0" w:space="0" w:color="auto"/>
            <w:left w:val="none" w:sz="0" w:space="0" w:color="auto"/>
            <w:bottom w:val="none" w:sz="0" w:space="0" w:color="auto"/>
            <w:right w:val="none" w:sz="0" w:space="0" w:color="auto"/>
          </w:divBdr>
        </w:div>
        <w:div w:id="2046171493">
          <w:marLeft w:val="446"/>
          <w:marRight w:val="0"/>
          <w:marTop w:val="0"/>
          <w:marBottom w:val="0"/>
          <w:divBdr>
            <w:top w:val="none" w:sz="0" w:space="0" w:color="auto"/>
            <w:left w:val="none" w:sz="0" w:space="0" w:color="auto"/>
            <w:bottom w:val="none" w:sz="0" w:space="0" w:color="auto"/>
            <w:right w:val="none" w:sz="0" w:space="0" w:color="auto"/>
          </w:divBdr>
        </w:div>
      </w:divsChild>
    </w:div>
    <w:div w:id="970869234">
      <w:bodyDiv w:val="1"/>
      <w:marLeft w:val="0"/>
      <w:marRight w:val="0"/>
      <w:marTop w:val="0"/>
      <w:marBottom w:val="0"/>
      <w:divBdr>
        <w:top w:val="none" w:sz="0" w:space="0" w:color="auto"/>
        <w:left w:val="none" w:sz="0" w:space="0" w:color="auto"/>
        <w:bottom w:val="none" w:sz="0" w:space="0" w:color="auto"/>
        <w:right w:val="none" w:sz="0" w:space="0" w:color="auto"/>
      </w:divBdr>
    </w:div>
    <w:div w:id="1064371195">
      <w:bodyDiv w:val="1"/>
      <w:marLeft w:val="0"/>
      <w:marRight w:val="0"/>
      <w:marTop w:val="0"/>
      <w:marBottom w:val="0"/>
      <w:divBdr>
        <w:top w:val="none" w:sz="0" w:space="0" w:color="auto"/>
        <w:left w:val="none" w:sz="0" w:space="0" w:color="auto"/>
        <w:bottom w:val="none" w:sz="0" w:space="0" w:color="auto"/>
        <w:right w:val="none" w:sz="0" w:space="0" w:color="auto"/>
      </w:divBdr>
      <w:divsChild>
        <w:div w:id="319041594">
          <w:marLeft w:val="547"/>
          <w:marRight w:val="0"/>
          <w:marTop w:val="115"/>
          <w:marBottom w:val="0"/>
          <w:divBdr>
            <w:top w:val="none" w:sz="0" w:space="0" w:color="auto"/>
            <w:left w:val="none" w:sz="0" w:space="0" w:color="auto"/>
            <w:bottom w:val="none" w:sz="0" w:space="0" w:color="auto"/>
            <w:right w:val="none" w:sz="0" w:space="0" w:color="auto"/>
          </w:divBdr>
        </w:div>
        <w:div w:id="1440682978">
          <w:marLeft w:val="547"/>
          <w:marRight w:val="0"/>
          <w:marTop w:val="115"/>
          <w:marBottom w:val="0"/>
          <w:divBdr>
            <w:top w:val="none" w:sz="0" w:space="0" w:color="auto"/>
            <w:left w:val="none" w:sz="0" w:space="0" w:color="auto"/>
            <w:bottom w:val="none" w:sz="0" w:space="0" w:color="auto"/>
            <w:right w:val="none" w:sz="0" w:space="0" w:color="auto"/>
          </w:divBdr>
        </w:div>
        <w:div w:id="1282146314">
          <w:marLeft w:val="547"/>
          <w:marRight w:val="0"/>
          <w:marTop w:val="115"/>
          <w:marBottom w:val="0"/>
          <w:divBdr>
            <w:top w:val="none" w:sz="0" w:space="0" w:color="auto"/>
            <w:left w:val="none" w:sz="0" w:space="0" w:color="auto"/>
            <w:bottom w:val="none" w:sz="0" w:space="0" w:color="auto"/>
            <w:right w:val="none" w:sz="0" w:space="0" w:color="auto"/>
          </w:divBdr>
        </w:div>
        <w:div w:id="434400365">
          <w:marLeft w:val="547"/>
          <w:marRight w:val="0"/>
          <w:marTop w:val="96"/>
          <w:marBottom w:val="0"/>
          <w:divBdr>
            <w:top w:val="none" w:sz="0" w:space="0" w:color="auto"/>
            <w:left w:val="none" w:sz="0" w:space="0" w:color="auto"/>
            <w:bottom w:val="none" w:sz="0" w:space="0" w:color="auto"/>
            <w:right w:val="none" w:sz="0" w:space="0" w:color="auto"/>
          </w:divBdr>
        </w:div>
      </w:divsChild>
    </w:div>
    <w:div w:id="1066760254">
      <w:bodyDiv w:val="1"/>
      <w:marLeft w:val="0"/>
      <w:marRight w:val="0"/>
      <w:marTop w:val="0"/>
      <w:marBottom w:val="0"/>
      <w:divBdr>
        <w:top w:val="none" w:sz="0" w:space="0" w:color="auto"/>
        <w:left w:val="none" w:sz="0" w:space="0" w:color="auto"/>
        <w:bottom w:val="none" w:sz="0" w:space="0" w:color="auto"/>
        <w:right w:val="none" w:sz="0" w:space="0" w:color="auto"/>
      </w:divBdr>
    </w:div>
    <w:div w:id="1084063382">
      <w:bodyDiv w:val="1"/>
      <w:marLeft w:val="0"/>
      <w:marRight w:val="0"/>
      <w:marTop w:val="0"/>
      <w:marBottom w:val="0"/>
      <w:divBdr>
        <w:top w:val="none" w:sz="0" w:space="0" w:color="auto"/>
        <w:left w:val="none" w:sz="0" w:space="0" w:color="auto"/>
        <w:bottom w:val="none" w:sz="0" w:space="0" w:color="auto"/>
        <w:right w:val="none" w:sz="0" w:space="0" w:color="auto"/>
      </w:divBdr>
    </w:div>
    <w:div w:id="1086223068">
      <w:bodyDiv w:val="1"/>
      <w:marLeft w:val="0"/>
      <w:marRight w:val="0"/>
      <w:marTop w:val="0"/>
      <w:marBottom w:val="0"/>
      <w:divBdr>
        <w:top w:val="none" w:sz="0" w:space="0" w:color="auto"/>
        <w:left w:val="none" w:sz="0" w:space="0" w:color="auto"/>
        <w:bottom w:val="none" w:sz="0" w:space="0" w:color="auto"/>
        <w:right w:val="none" w:sz="0" w:space="0" w:color="auto"/>
      </w:divBdr>
      <w:divsChild>
        <w:div w:id="963270016">
          <w:marLeft w:val="446"/>
          <w:marRight w:val="0"/>
          <w:marTop w:val="0"/>
          <w:marBottom w:val="0"/>
          <w:divBdr>
            <w:top w:val="none" w:sz="0" w:space="0" w:color="auto"/>
            <w:left w:val="none" w:sz="0" w:space="0" w:color="auto"/>
            <w:bottom w:val="none" w:sz="0" w:space="0" w:color="auto"/>
            <w:right w:val="none" w:sz="0" w:space="0" w:color="auto"/>
          </w:divBdr>
        </w:div>
        <w:div w:id="1322611745">
          <w:marLeft w:val="446"/>
          <w:marRight w:val="0"/>
          <w:marTop w:val="0"/>
          <w:marBottom w:val="0"/>
          <w:divBdr>
            <w:top w:val="none" w:sz="0" w:space="0" w:color="auto"/>
            <w:left w:val="none" w:sz="0" w:space="0" w:color="auto"/>
            <w:bottom w:val="none" w:sz="0" w:space="0" w:color="auto"/>
            <w:right w:val="none" w:sz="0" w:space="0" w:color="auto"/>
          </w:divBdr>
        </w:div>
        <w:div w:id="1626502624">
          <w:marLeft w:val="446"/>
          <w:marRight w:val="0"/>
          <w:marTop w:val="0"/>
          <w:marBottom w:val="0"/>
          <w:divBdr>
            <w:top w:val="none" w:sz="0" w:space="0" w:color="auto"/>
            <w:left w:val="none" w:sz="0" w:space="0" w:color="auto"/>
            <w:bottom w:val="none" w:sz="0" w:space="0" w:color="auto"/>
            <w:right w:val="none" w:sz="0" w:space="0" w:color="auto"/>
          </w:divBdr>
        </w:div>
      </w:divsChild>
    </w:div>
    <w:div w:id="1123965277">
      <w:bodyDiv w:val="1"/>
      <w:marLeft w:val="0"/>
      <w:marRight w:val="0"/>
      <w:marTop w:val="0"/>
      <w:marBottom w:val="0"/>
      <w:divBdr>
        <w:top w:val="none" w:sz="0" w:space="0" w:color="auto"/>
        <w:left w:val="none" w:sz="0" w:space="0" w:color="auto"/>
        <w:bottom w:val="none" w:sz="0" w:space="0" w:color="auto"/>
        <w:right w:val="none" w:sz="0" w:space="0" w:color="auto"/>
      </w:divBdr>
      <w:divsChild>
        <w:div w:id="956377951">
          <w:marLeft w:val="446"/>
          <w:marRight w:val="0"/>
          <w:marTop w:val="0"/>
          <w:marBottom w:val="0"/>
          <w:divBdr>
            <w:top w:val="none" w:sz="0" w:space="0" w:color="auto"/>
            <w:left w:val="none" w:sz="0" w:space="0" w:color="auto"/>
            <w:bottom w:val="none" w:sz="0" w:space="0" w:color="auto"/>
            <w:right w:val="none" w:sz="0" w:space="0" w:color="auto"/>
          </w:divBdr>
        </w:div>
        <w:div w:id="1855269929">
          <w:marLeft w:val="446"/>
          <w:marRight w:val="0"/>
          <w:marTop w:val="0"/>
          <w:marBottom w:val="0"/>
          <w:divBdr>
            <w:top w:val="none" w:sz="0" w:space="0" w:color="auto"/>
            <w:left w:val="none" w:sz="0" w:space="0" w:color="auto"/>
            <w:bottom w:val="none" w:sz="0" w:space="0" w:color="auto"/>
            <w:right w:val="none" w:sz="0" w:space="0" w:color="auto"/>
          </w:divBdr>
        </w:div>
        <w:div w:id="1129981256">
          <w:marLeft w:val="446"/>
          <w:marRight w:val="0"/>
          <w:marTop w:val="0"/>
          <w:marBottom w:val="0"/>
          <w:divBdr>
            <w:top w:val="none" w:sz="0" w:space="0" w:color="auto"/>
            <w:left w:val="none" w:sz="0" w:space="0" w:color="auto"/>
            <w:bottom w:val="none" w:sz="0" w:space="0" w:color="auto"/>
            <w:right w:val="none" w:sz="0" w:space="0" w:color="auto"/>
          </w:divBdr>
        </w:div>
      </w:divsChild>
    </w:div>
    <w:div w:id="1214275147">
      <w:bodyDiv w:val="1"/>
      <w:marLeft w:val="0"/>
      <w:marRight w:val="0"/>
      <w:marTop w:val="0"/>
      <w:marBottom w:val="0"/>
      <w:divBdr>
        <w:top w:val="none" w:sz="0" w:space="0" w:color="auto"/>
        <w:left w:val="none" w:sz="0" w:space="0" w:color="auto"/>
        <w:bottom w:val="none" w:sz="0" w:space="0" w:color="auto"/>
        <w:right w:val="none" w:sz="0" w:space="0" w:color="auto"/>
      </w:divBdr>
    </w:div>
    <w:div w:id="1227911831">
      <w:bodyDiv w:val="1"/>
      <w:marLeft w:val="0"/>
      <w:marRight w:val="0"/>
      <w:marTop w:val="0"/>
      <w:marBottom w:val="0"/>
      <w:divBdr>
        <w:top w:val="none" w:sz="0" w:space="0" w:color="auto"/>
        <w:left w:val="none" w:sz="0" w:space="0" w:color="auto"/>
        <w:bottom w:val="none" w:sz="0" w:space="0" w:color="auto"/>
        <w:right w:val="none" w:sz="0" w:space="0" w:color="auto"/>
      </w:divBdr>
    </w:div>
    <w:div w:id="1259563647">
      <w:bodyDiv w:val="1"/>
      <w:marLeft w:val="0"/>
      <w:marRight w:val="0"/>
      <w:marTop w:val="0"/>
      <w:marBottom w:val="0"/>
      <w:divBdr>
        <w:top w:val="none" w:sz="0" w:space="0" w:color="auto"/>
        <w:left w:val="none" w:sz="0" w:space="0" w:color="auto"/>
        <w:bottom w:val="none" w:sz="0" w:space="0" w:color="auto"/>
        <w:right w:val="none" w:sz="0" w:space="0" w:color="auto"/>
      </w:divBdr>
      <w:divsChild>
        <w:div w:id="98792972">
          <w:marLeft w:val="360"/>
          <w:marRight w:val="0"/>
          <w:marTop w:val="200"/>
          <w:marBottom w:val="0"/>
          <w:divBdr>
            <w:top w:val="none" w:sz="0" w:space="0" w:color="auto"/>
            <w:left w:val="none" w:sz="0" w:space="0" w:color="auto"/>
            <w:bottom w:val="none" w:sz="0" w:space="0" w:color="auto"/>
            <w:right w:val="none" w:sz="0" w:space="0" w:color="auto"/>
          </w:divBdr>
        </w:div>
        <w:div w:id="2010018907">
          <w:marLeft w:val="360"/>
          <w:marRight w:val="0"/>
          <w:marTop w:val="200"/>
          <w:marBottom w:val="0"/>
          <w:divBdr>
            <w:top w:val="none" w:sz="0" w:space="0" w:color="auto"/>
            <w:left w:val="none" w:sz="0" w:space="0" w:color="auto"/>
            <w:bottom w:val="none" w:sz="0" w:space="0" w:color="auto"/>
            <w:right w:val="none" w:sz="0" w:space="0" w:color="auto"/>
          </w:divBdr>
        </w:div>
        <w:div w:id="101531263">
          <w:marLeft w:val="360"/>
          <w:marRight w:val="0"/>
          <w:marTop w:val="200"/>
          <w:marBottom w:val="0"/>
          <w:divBdr>
            <w:top w:val="none" w:sz="0" w:space="0" w:color="auto"/>
            <w:left w:val="none" w:sz="0" w:space="0" w:color="auto"/>
            <w:bottom w:val="none" w:sz="0" w:space="0" w:color="auto"/>
            <w:right w:val="none" w:sz="0" w:space="0" w:color="auto"/>
          </w:divBdr>
        </w:div>
        <w:div w:id="848328371">
          <w:marLeft w:val="360"/>
          <w:marRight w:val="0"/>
          <w:marTop w:val="200"/>
          <w:marBottom w:val="0"/>
          <w:divBdr>
            <w:top w:val="none" w:sz="0" w:space="0" w:color="auto"/>
            <w:left w:val="none" w:sz="0" w:space="0" w:color="auto"/>
            <w:bottom w:val="none" w:sz="0" w:space="0" w:color="auto"/>
            <w:right w:val="none" w:sz="0" w:space="0" w:color="auto"/>
          </w:divBdr>
        </w:div>
        <w:div w:id="576480480">
          <w:marLeft w:val="360"/>
          <w:marRight w:val="0"/>
          <w:marTop w:val="200"/>
          <w:marBottom w:val="0"/>
          <w:divBdr>
            <w:top w:val="none" w:sz="0" w:space="0" w:color="auto"/>
            <w:left w:val="none" w:sz="0" w:space="0" w:color="auto"/>
            <w:bottom w:val="none" w:sz="0" w:space="0" w:color="auto"/>
            <w:right w:val="none" w:sz="0" w:space="0" w:color="auto"/>
          </w:divBdr>
        </w:div>
        <w:div w:id="413478772">
          <w:marLeft w:val="360"/>
          <w:marRight w:val="0"/>
          <w:marTop w:val="200"/>
          <w:marBottom w:val="0"/>
          <w:divBdr>
            <w:top w:val="none" w:sz="0" w:space="0" w:color="auto"/>
            <w:left w:val="none" w:sz="0" w:space="0" w:color="auto"/>
            <w:bottom w:val="none" w:sz="0" w:space="0" w:color="auto"/>
            <w:right w:val="none" w:sz="0" w:space="0" w:color="auto"/>
          </w:divBdr>
        </w:div>
        <w:div w:id="388647923">
          <w:marLeft w:val="360"/>
          <w:marRight w:val="0"/>
          <w:marTop w:val="200"/>
          <w:marBottom w:val="0"/>
          <w:divBdr>
            <w:top w:val="none" w:sz="0" w:space="0" w:color="auto"/>
            <w:left w:val="none" w:sz="0" w:space="0" w:color="auto"/>
            <w:bottom w:val="none" w:sz="0" w:space="0" w:color="auto"/>
            <w:right w:val="none" w:sz="0" w:space="0" w:color="auto"/>
          </w:divBdr>
        </w:div>
      </w:divsChild>
    </w:div>
    <w:div w:id="1277517503">
      <w:bodyDiv w:val="1"/>
      <w:marLeft w:val="0"/>
      <w:marRight w:val="0"/>
      <w:marTop w:val="0"/>
      <w:marBottom w:val="0"/>
      <w:divBdr>
        <w:top w:val="none" w:sz="0" w:space="0" w:color="auto"/>
        <w:left w:val="none" w:sz="0" w:space="0" w:color="auto"/>
        <w:bottom w:val="none" w:sz="0" w:space="0" w:color="auto"/>
        <w:right w:val="none" w:sz="0" w:space="0" w:color="auto"/>
      </w:divBdr>
    </w:div>
    <w:div w:id="1305505100">
      <w:bodyDiv w:val="1"/>
      <w:marLeft w:val="0"/>
      <w:marRight w:val="0"/>
      <w:marTop w:val="0"/>
      <w:marBottom w:val="0"/>
      <w:divBdr>
        <w:top w:val="none" w:sz="0" w:space="0" w:color="auto"/>
        <w:left w:val="none" w:sz="0" w:space="0" w:color="auto"/>
        <w:bottom w:val="none" w:sz="0" w:space="0" w:color="auto"/>
        <w:right w:val="none" w:sz="0" w:space="0" w:color="auto"/>
      </w:divBdr>
    </w:div>
    <w:div w:id="1364985964">
      <w:bodyDiv w:val="1"/>
      <w:marLeft w:val="0"/>
      <w:marRight w:val="0"/>
      <w:marTop w:val="0"/>
      <w:marBottom w:val="0"/>
      <w:divBdr>
        <w:top w:val="none" w:sz="0" w:space="0" w:color="auto"/>
        <w:left w:val="none" w:sz="0" w:space="0" w:color="auto"/>
        <w:bottom w:val="none" w:sz="0" w:space="0" w:color="auto"/>
        <w:right w:val="none" w:sz="0" w:space="0" w:color="auto"/>
      </w:divBdr>
      <w:divsChild>
        <w:div w:id="1621375562">
          <w:marLeft w:val="446"/>
          <w:marRight w:val="0"/>
          <w:marTop w:val="0"/>
          <w:marBottom w:val="0"/>
          <w:divBdr>
            <w:top w:val="none" w:sz="0" w:space="0" w:color="auto"/>
            <w:left w:val="none" w:sz="0" w:space="0" w:color="auto"/>
            <w:bottom w:val="none" w:sz="0" w:space="0" w:color="auto"/>
            <w:right w:val="none" w:sz="0" w:space="0" w:color="auto"/>
          </w:divBdr>
        </w:div>
        <w:div w:id="665784870">
          <w:marLeft w:val="446"/>
          <w:marRight w:val="0"/>
          <w:marTop w:val="0"/>
          <w:marBottom w:val="0"/>
          <w:divBdr>
            <w:top w:val="none" w:sz="0" w:space="0" w:color="auto"/>
            <w:left w:val="none" w:sz="0" w:space="0" w:color="auto"/>
            <w:bottom w:val="none" w:sz="0" w:space="0" w:color="auto"/>
            <w:right w:val="none" w:sz="0" w:space="0" w:color="auto"/>
          </w:divBdr>
        </w:div>
        <w:div w:id="1875187908">
          <w:marLeft w:val="446"/>
          <w:marRight w:val="0"/>
          <w:marTop w:val="0"/>
          <w:marBottom w:val="0"/>
          <w:divBdr>
            <w:top w:val="none" w:sz="0" w:space="0" w:color="auto"/>
            <w:left w:val="none" w:sz="0" w:space="0" w:color="auto"/>
            <w:bottom w:val="none" w:sz="0" w:space="0" w:color="auto"/>
            <w:right w:val="none" w:sz="0" w:space="0" w:color="auto"/>
          </w:divBdr>
        </w:div>
        <w:div w:id="757365326">
          <w:marLeft w:val="1166"/>
          <w:marRight w:val="0"/>
          <w:marTop w:val="0"/>
          <w:marBottom w:val="0"/>
          <w:divBdr>
            <w:top w:val="none" w:sz="0" w:space="0" w:color="auto"/>
            <w:left w:val="none" w:sz="0" w:space="0" w:color="auto"/>
            <w:bottom w:val="none" w:sz="0" w:space="0" w:color="auto"/>
            <w:right w:val="none" w:sz="0" w:space="0" w:color="auto"/>
          </w:divBdr>
        </w:div>
        <w:div w:id="914969364">
          <w:marLeft w:val="1166"/>
          <w:marRight w:val="0"/>
          <w:marTop w:val="0"/>
          <w:marBottom w:val="0"/>
          <w:divBdr>
            <w:top w:val="none" w:sz="0" w:space="0" w:color="auto"/>
            <w:left w:val="none" w:sz="0" w:space="0" w:color="auto"/>
            <w:bottom w:val="none" w:sz="0" w:space="0" w:color="auto"/>
            <w:right w:val="none" w:sz="0" w:space="0" w:color="auto"/>
          </w:divBdr>
        </w:div>
        <w:div w:id="2135514591">
          <w:marLeft w:val="1166"/>
          <w:marRight w:val="0"/>
          <w:marTop w:val="0"/>
          <w:marBottom w:val="0"/>
          <w:divBdr>
            <w:top w:val="none" w:sz="0" w:space="0" w:color="auto"/>
            <w:left w:val="none" w:sz="0" w:space="0" w:color="auto"/>
            <w:bottom w:val="none" w:sz="0" w:space="0" w:color="auto"/>
            <w:right w:val="none" w:sz="0" w:space="0" w:color="auto"/>
          </w:divBdr>
        </w:div>
      </w:divsChild>
    </w:div>
    <w:div w:id="1383406749">
      <w:bodyDiv w:val="1"/>
      <w:marLeft w:val="0"/>
      <w:marRight w:val="0"/>
      <w:marTop w:val="0"/>
      <w:marBottom w:val="0"/>
      <w:divBdr>
        <w:top w:val="none" w:sz="0" w:space="0" w:color="auto"/>
        <w:left w:val="none" w:sz="0" w:space="0" w:color="auto"/>
        <w:bottom w:val="none" w:sz="0" w:space="0" w:color="auto"/>
        <w:right w:val="none" w:sz="0" w:space="0" w:color="auto"/>
      </w:divBdr>
      <w:divsChild>
        <w:div w:id="1281061318">
          <w:marLeft w:val="0"/>
          <w:marRight w:val="0"/>
          <w:marTop w:val="0"/>
          <w:marBottom w:val="0"/>
          <w:divBdr>
            <w:top w:val="none" w:sz="0" w:space="0" w:color="auto"/>
            <w:left w:val="none" w:sz="0" w:space="0" w:color="auto"/>
            <w:bottom w:val="none" w:sz="0" w:space="0" w:color="auto"/>
            <w:right w:val="none" w:sz="0" w:space="0" w:color="auto"/>
          </w:divBdr>
          <w:divsChild>
            <w:div w:id="1146581918">
              <w:marLeft w:val="0"/>
              <w:marRight w:val="0"/>
              <w:marTop w:val="0"/>
              <w:marBottom w:val="0"/>
              <w:divBdr>
                <w:top w:val="none" w:sz="0" w:space="0" w:color="auto"/>
                <w:left w:val="none" w:sz="0" w:space="0" w:color="auto"/>
                <w:bottom w:val="none" w:sz="0" w:space="0" w:color="auto"/>
                <w:right w:val="none" w:sz="0" w:space="0" w:color="auto"/>
              </w:divBdr>
              <w:divsChild>
                <w:div w:id="1752460377">
                  <w:marLeft w:val="0"/>
                  <w:marRight w:val="0"/>
                  <w:marTop w:val="0"/>
                  <w:marBottom w:val="0"/>
                  <w:divBdr>
                    <w:top w:val="none" w:sz="0" w:space="0" w:color="auto"/>
                    <w:left w:val="none" w:sz="0" w:space="0" w:color="auto"/>
                    <w:bottom w:val="none" w:sz="0" w:space="0" w:color="auto"/>
                    <w:right w:val="none" w:sz="0" w:space="0" w:color="auto"/>
                  </w:divBdr>
                </w:div>
              </w:divsChild>
            </w:div>
            <w:div w:id="1633049505">
              <w:marLeft w:val="0"/>
              <w:marRight w:val="0"/>
              <w:marTop w:val="0"/>
              <w:marBottom w:val="0"/>
              <w:divBdr>
                <w:top w:val="none" w:sz="0" w:space="0" w:color="auto"/>
                <w:left w:val="none" w:sz="0" w:space="0" w:color="auto"/>
                <w:bottom w:val="none" w:sz="0" w:space="0" w:color="auto"/>
                <w:right w:val="none" w:sz="0" w:space="0" w:color="auto"/>
              </w:divBdr>
              <w:divsChild>
                <w:div w:id="1015422904">
                  <w:marLeft w:val="0"/>
                  <w:marRight w:val="0"/>
                  <w:marTop w:val="0"/>
                  <w:marBottom w:val="0"/>
                  <w:divBdr>
                    <w:top w:val="none" w:sz="0" w:space="0" w:color="auto"/>
                    <w:left w:val="none" w:sz="0" w:space="0" w:color="auto"/>
                    <w:bottom w:val="none" w:sz="0" w:space="0" w:color="auto"/>
                    <w:right w:val="none" w:sz="0" w:space="0" w:color="auto"/>
                  </w:divBdr>
                  <w:divsChild>
                    <w:div w:id="1794320358">
                      <w:marLeft w:val="0"/>
                      <w:marRight w:val="0"/>
                      <w:marTop w:val="0"/>
                      <w:marBottom w:val="0"/>
                      <w:divBdr>
                        <w:top w:val="none" w:sz="0" w:space="0" w:color="auto"/>
                        <w:left w:val="none" w:sz="0" w:space="0" w:color="auto"/>
                        <w:bottom w:val="none" w:sz="0" w:space="0" w:color="auto"/>
                        <w:right w:val="none" w:sz="0" w:space="0" w:color="auto"/>
                      </w:divBdr>
                      <w:divsChild>
                        <w:div w:id="2046782642">
                          <w:marLeft w:val="0"/>
                          <w:marRight w:val="0"/>
                          <w:marTop w:val="0"/>
                          <w:marBottom w:val="0"/>
                          <w:divBdr>
                            <w:top w:val="none" w:sz="0" w:space="0" w:color="auto"/>
                            <w:left w:val="none" w:sz="0" w:space="0" w:color="auto"/>
                            <w:bottom w:val="none" w:sz="0" w:space="0" w:color="auto"/>
                            <w:right w:val="none" w:sz="0" w:space="0" w:color="auto"/>
                          </w:divBdr>
                        </w:div>
                        <w:div w:id="392584583">
                          <w:marLeft w:val="0"/>
                          <w:marRight w:val="0"/>
                          <w:marTop w:val="0"/>
                          <w:marBottom w:val="0"/>
                          <w:divBdr>
                            <w:top w:val="none" w:sz="0" w:space="0" w:color="auto"/>
                            <w:left w:val="none" w:sz="0" w:space="0" w:color="auto"/>
                            <w:bottom w:val="none" w:sz="0" w:space="0" w:color="auto"/>
                            <w:right w:val="none" w:sz="0" w:space="0" w:color="auto"/>
                          </w:divBdr>
                        </w:div>
                        <w:div w:id="1868327099">
                          <w:marLeft w:val="0"/>
                          <w:marRight w:val="0"/>
                          <w:marTop w:val="0"/>
                          <w:marBottom w:val="0"/>
                          <w:divBdr>
                            <w:top w:val="none" w:sz="0" w:space="0" w:color="auto"/>
                            <w:left w:val="none" w:sz="0" w:space="0" w:color="auto"/>
                            <w:bottom w:val="none" w:sz="0" w:space="0" w:color="auto"/>
                            <w:right w:val="none" w:sz="0" w:space="0" w:color="auto"/>
                          </w:divBdr>
                          <w:divsChild>
                            <w:div w:id="1827545834">
                              <w:marLeft w:val="0"/>
                              <w:marRight w:val="0"/>
                              <w:marTop w:val="0"/>
                              <w:marBottom w:val="0"/>
                              <w:divBdr>
                                <w:top w:val="none" w:sz="0" w:space="0" w:color="auto"/>
                                <w:left w:val="none" w:sz="0" w:space="0" w:color="auto"/>
                                <w:bottom w:val="none" w:sz="0" w:space="0" w:color="auto"/>
                                <w:right w:val="none" w:sz="0" w:space="0" w:color="auto"/>
                              </w:divBdr>
                              <w:divsChild>
                                <w:div w:id="1441997616">
                                  <w:marLeft w:val="0"/>
                                  <w:marRight w:val="0"/>
                                  <w:marTop w:val="0"/>
                                  <w:marBottom w:val="0"/>
                                  <w:divBdr>
                                    <w:top w:val="none" w:sz="0" w:space="0" w:color="auto"/>
                                    <w:left w:val="none" w:sz="0" w:space="0" w:color="auto"/>
                                    <w:bottom w:val="none" w:sz="0" w:space="0" w:color="auto"/>
                                    <w:right w:val="none" w:sz="0" w:space="0" w:color="auto"/>
                                  </w:divBdr>
                                  <w:divsChild>
                                    <w:div w:id="390078645">
                                      <w:marLeft w:val="0"/>
                                      <w:marRight w:val="0"/>
                                      <w:marTop w:val="0"/>
                                      <w:marBottom w:val="0"/>
                                      <w:divBdr>
                                        <w:top w:val="none" w:sz="0" w:space="0" w:color="auto"/>
                                        <w:left w:val="none" w:sz="0" w:space="0" w:color="auto"/>
                                        <w:bottom w:val="none" w:sz="0" w:space="0" w:color="auto"/>
                                        <w:right w:val="none" w:sz="0" w:space="0" w:color="auto"/>
                                      </w:divBdr>
                                      <w:divsChild>
                                        <w:div w:id="8138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9136">
                              <w:marLeft w:val="0"/>
                              <w:marRight w:val="0"/>
                              <w:marTop w:val="0"/>
                              <w:marBottom w:val="0"/>
                              <w:divBdr>
                                <w:top w:val="none" w:sz="0" w:space="0" w:color="auto"/>
                                <w:left w:val="none" w:sz="0" w:space="0" w:color="auto"/>
                                <w:bottom w:val="none" w:sz="0" w:space="0" w:color="auto"/>
                                <w:right w:val="none" w:sz="0" w:space="0" w:color="auto"/>
                              </w:divBdr>
                              <w:divsChild>
                                <w:div w:id="464203085">
                                  <w:marLeft w:val="0"/>
                                  <w:marRight w:val="0"/>
                                  <w:marTop w:val="0"/>
                                  <w:marBottom w:val="0"/>
                                  <w:divBdr>
                                    <w:top w:val="none" w:sz="0" w:space="0" w:color="auto"/>
                                    <w:left w:val="none" w:sz="0" w:space="0" w:color="auto"/>
                                    <w:bottom w:val="none" w:sz="0" w:space="0" w:color="auto"/>
                                    <w:right w:val="none" w:sz="0" w:space="0" w:color="auto"/>
                                  </w:divBdr>
                                  <w:divsChild>
                                    <w:div w:id="19968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195980">
      <w:bodyDiv w:val="1"/>
      <w:marLeft w:val="0"/>
      <w:marRight w:val="0"/>
      <w:marTop w:val="0"/>
      <w:marBottom w:val="0"/>
      <w:divBdr>
        <w:top w:val="none" w:sz="0" w:space="0" w:color="auto"/>
        <w:left w:val="none" w:sz="0" w:space="0" w:color="auto"/>
        <w:bottom w:val="none" w:sz="0" w:space="0" w:color="auto"/>
        <w:right w:val="none" w:sz="0" w:space="0" w:color="auto"/>
      </w:divBdr>
      <w:divsChild>
        <w:div w:id="1369643977">
          <w:marLeft w:val="360"/>
          <w:marRight w:val="0"/>
          <w:marTop w:val="200"/>
          <w:marBottom w:val="0"/>
          <w:divBdr>
            <w:top w:val="none" w:sz="0" w:space="0" w:color="auto"/>
            <w:left w:val="none" w:sz="0" w:space="0" w:color="auto"/>
            <w:bottom w:val="none" w:sz="0" w:space="0" w:color="auto"/>
            <w:right w:val="none" w:sz="0" w:space="0" w:color="auto"/>
          </w:divBdr>
        </w:div>
        <w:div w:id="1416586106">
          <w:marLeft w:val="360"/>
          <w:marRight w:val="0"/>
          <w:marTop w:val="200"/>
          <w:marBottom w:val="0"/>
          <w:divBdr>
            <w:top w:val="none" w:sz="0" w:space="0" w:color="auto"/>
            <w:left w:val="none" w:sz="0" w:space="0" w:color="auto"/>
            <w:bottom w:val="none" w:sz="0" w:space="0" w:color="auto"/>
            <w:right w:val="none" w:sz="0" w:space="0" w:color="auto"/>
          </w:divBdr>
        </w:div>
        <w:div w:id="1039209499">
          <w:marLeft w:val="360"/>
          <w:marRight w:val="0"/>
          <w:marTop w:val="200"/>
          <w:marBottom w:val="0"/>
          <w:divBdr>
            <w:top w:val="none" w:sz="0" w:space="0" w:color="auto"/>
            <w:left w:val="none" w:sz="0" w:space="0" w:color="auto"/>
            <w:bottom w:val="none" w:sz="0" w:space="0" w:color="auto"/>
            <w:right w:val="none" w:sz="0" w:space="0" w:color="auto"/>
          </w:divBdr>
        </w:div>
        <w:div w:id="657423491">
          <w:marLeft w:val="360"/>
          <w:marRight w:val="0"/>
          <w:marTop w:val="200"/>
          <w:marBottom w:val="0"/>
          <w:divBdr>
            <w:top w:val="none" w:sz="0" w:space="0" w:color="auto"/>
            <w:left w:val="none" w:sz="0" w:space="0" w:color="auto"/>
            <w:bottom w:val="none" w:sz="0" w:space="0" w:color="auto"/>
            <w:right w:val="none" w:sz="0" w:space="0" w:color="auto"/>
          </w:divBdr>
        </w:div>
      </w:divsChild>
    </w:div>
    <w:div w:id="1475372615">
      <w:bodyDiv w:val="1"/>
      <w:marLeft w:val="0"/>
      <w:marRight w:val="0"/>
      <w:marTop w:val="0"/>
      <w:marBottom w:val="0"/>
      <w:divBdr>
        <w:top w:val="none" w:sz="0" w:space="0" w:color="auto"/>
        <w:left w:val="none" w:sz="0" w:space="0" w:color="auto"/>
        <w:bottom w:val="none" w:sz="0" w:space="0" w:color="auto"/>
        <w:right w:val="none" w:sz="0" w:space="0" w:color="auto"/>
      </w:divBdr>
    </w:div>
    <w:div w:id="1493719438">
      <w:bodyDiv w:val="1"/>
      <w:marLeft w:val="0"/>
      <w:marRight w:val="0"/>
      <w:marTop w:val="0"/>
      <w:marBottom w:val="0"/>
      <w:divBdr>
        <w:top w:val="none" w:sz="0" w:space="0" w:color="auto"/>
        <w:left w:val="none" w:sz="0" w:space="0" w:color="auto"/>
        <w:bottom w:val="none" w:sz="0" w:space="0" w:color="auto"/>
        <w:right w:val="none" w:sz="0" w:space="0" w:color="auto"/>
      </w:divBdr>
    </w:div>
    <w:div w:id="1583106213">
      <w:bodyDiv w:val="1"/>
      <w:marLeft w:val="0"/>
      <w:marRight w:val="0"/>
      <w:marTop w:val="0"/>
      <w:marBottom w:val="0"/>
      <w:divBdr>
        <w:top w:val="none" w:sz="0" w:space="0" w:color="auto"/>
        <w:left w:val="none" w:sz="0" w:space="0" w:color="auto"/>
        <w:bottom w:val="none" w:sz="0" w:space="0" w:color="auto"/>
        <w:right w:val="none" w:sz="0" w:space="0" w:color="auto"/>
      </w:divBdr>
    </w:div>
    <w:div w:id="1590192406">
      <w:bodyDiv w:val="1"/>
      <w:marLeft w:val="0"/>
      <w:marRight w:val="0"/>
      <w:marTop w:val="0"/>
      <w:marBottom w:val="0"/>
      <w:divBdr>
        <w:top w:val="none" w:sz="0" w:space="0" w:color="auto"/>
        <w:left w:val="none" w:sz="0" w:space="0" w:color="auto"/>
        <w:bottom w:val="none" w:sz="0" w:space="0" w:color="auto"/>
        <w:right w:val="none" w:sz="0" w:space="0" w:color="auto"/>
      </w:divBdr>
    </w:div>
    <w:div w:id="1608197055">
      <w:bodyDiv w:val="1"/>
      <w:marLeft w:val="0"/>
      <w:marRight w:val="0"/>
      <w:marTop w:val="0"/>
      <w:marBottom w:val="0"/>
      <w:divBdr>
        <w:top w:val="none" w:sz="0" w:space="0" w:color="auto"/>
        <w:left w:val="none" w:sz="0" w:space="0" w:color="auto"/>
        <w:bottom w:val="none" w:sz="0" w:space="0" w:color="auto"/>
        <w:right w:val="none" w:sz="0" w:space="0" w:color="auto"/>
      </w:divBdr>
      <w:divsChild>
        <w:div w:id="284504998">
          <w:marLeft w:val="446"/>
          <w:marRight w:val="0"/>
          <w:marTop w:val="0"/>
          <w:marBottom w:val="0"/>
          <w:divBdr>
            <w:top w:val="none" w:sz="0" w:space="0" w:color="auto"/>
            <w:left w:val="none" w:sz="0" w:space="0" w:color="auto"/>
            <w:bottom w:val="none" w:sz="0" w:space="0" w:color="auto"/>
            <w:right w:val="none" w:sz="0" w:space="0" w:color="auto"/>
          </w:divBdr>
        </w:div>
        <w:div w:id="402140099">
          <w:marLeft w:val="446"/>
          <w:marRight w:val="0"/>
          <w:marTop w:val="0"/>
          <w:marBottom w:val="0"/>
          <w:divBdr>
            <w:top w:val="none" w:sz="0" w:space="0" w:color="auto"/>
            <w:left w:val="none" w:sz="0" w:space="0" w:color="auto"/>
            <w:bottom w:val="none" w:sz="0" w:space="0" w:color="auto"/>
            <w:right w:val="none" w:sz="0" w:space="0" w:color="auto"/>
          </w:divBdr>
        </w:div>
      </w:divsChild>
    </w:div>
    <w:div w:id="1632201790">
      <w:bodyDiv w:val="1"/>
      <w:marLeft w:val="0"/>
      <w:marRight w:val="0"/>
      <w:marTop w:val="0"/>
      <w:marBottom w:val="0"/>
      <w:divBdr>
        <w:top w:val="none" w:sz="0" w:space="0" w:color="auto"/>
        <w:left w:val="none" w:sz="0" w:space="0" w:color="auto"/>
        <w:bottom w:val="none" w:sz="0" w:space="0" w:color="auto"/>
        <w:right w:val="none" w:sz="0" w:space="0" w:color="auto"/>
      </w:divBdr>
    </w:div>
    <w:div w:id="1718235037">
      <w:bodyDiv w:val="1"/>
      <w:marLeft w:val="0"/>
      <w:marRight w:val="0"/>
      <w:marTop w:val="0"/>
      <w:marBottom w:val="0"/>
      <w:divBdr>
        <w:top w:val="none" w:sz="0" w:space="0" w:color="auto"/>
        <w:left w:val="none" w:sz="0" w:space="0" w:color="auto"/>
        <w:bottom w:val="none" w:sz="0" w:space="0" w:color="auto"/>
        <w:right w:val="none" w:sz="0" w:space="0" w:color="auto"/>
      </w:divBdr>
      <w:divsChild>
        <w:div w:id="1904439419">
          <w:marLeft w:val="446"/>
          <w:marRight w:val="0"/>
          <w:marTop w:val="0"/>
          <w:marBottom w:val="0"/>
          <w:divBdr>
            <w:top w:val="none" w:sz="0" w:space="0" w:color="auto"/>
            <w:left w:val="none" w:sz="0" w:space="0" w:color="auto"/>
            <w:bottom w:val="none" w:sz="0" w:space="0" w:color="auto"/>
            <w:right w:val="none" w:sz="0" w:space="0" w:color="auto"/>
          </w:divBdr>
        </w:div>
        <w:div w:id="1399547744">
          <w:marLeft w:val="1166"/>
          <w:marRight w:val="0"/>
          <w:marTop w:val="0"/>
          <w:marBottom w:val="0"/>
          <w:divBdr>
            <w:top w:val="none" w:sz="0" w:space="0" w:color="auto"/>
            <w:left w:val="none" w:sz="0" w:space="0" w:color="auto"/>
            <w:bottom w:val="none" w:sz="0" w:space="0" w:color="auto"/>
            <w:right w:val="none" w:sz="0" w:space="0" w:color="auto"/>
          </w:divBdr>
        </w:div>
        <w:div w:id="1449467728">
          <w:marLeft w:val="1166"/>
          <w:marRight w:val="0"/>
          <w:marTop w:val="0"/>
          <w:marBottom w:val="0"/>
          <w:divBdr>
            <w:top w:val="none" w:sz="0" w:space="0" w:color="auto"/>
            <w:left w:val="none" w:sz="0" w:space="0" w:color="auto"/>
            <w:bottom w:val="none" w:sz="0" w:space="0" w:color="auto"/>
            <w:right w:val="none" w:sz="0" w:space="0" w:color="auto"/>
          </w:divBdr>
        </w:div>
        <w:div w:id="2136291590">
          <w:marLeft w:val="1166"/>
          <w:marRight w:val="0"/>
          <w:marTop w:val="0"/>
          <w:marBottom w:val="0"/>
          <w:divBdr>
            <w:top w:val="none" w:sz="0" w:space="0" w:color="auto"/>
            <w:left w:val="none" w:sz="0" w:space="0" w:color="auto"/>
            <w:bottom w:val="none" w:sz="0" w:space="0" w:color="auto"/>
            <w:right w:val="none" w:sz="0" w:space="0" w:color="auto"/>
          </w:divBdr>
        </w:div>
        <w:div w:id="411512838">
          <w:marLeft w:val="1166"/>
          <w:marRight w:val="0"/>
          <w:marTop w:val="0"/>
          <w:marBottom w:val="0"/>
          <w:divBdr>
            <w:top w:val="none" w:sz="0" w:space="0" w:color="auto"/>
            <w:left w:val="none" w:sz="0" w:space="0" w:color="auto"/>
            <w:bottom w:val="none" w:sz="0" w:space="0" w:color="auto"/>
            <w:right w:val="none" w:sz="0" w:space="0" w:color="auto"/>
          </w:divBdr>
        </w:div>
        <w:div w:id="307127015">
          <w:marLeft w:val="1166"/>
          <w:marRight w:val="0"/>
          <w:marTop w:val="0"/>
          <w:marBottom w:val="0"/>
          <w:divBdr>
            <w:top w:val="none" w:sz="0" w:space="0" w:color="auto"/>
            <w:left w:val="none" w:sz="0" w:space="0" w:color="auto"/>
            <w:bottom w:val="none" w:sz="0" w:space="0" w:color="auto"/>
            <w:right w:val="none" w:sz="0" w:space="0" w:color="auto"/>
          </w:divBdr>
        </w:div>
        <w:div w:id="873612102">
          <w:marLeft w:val="1166"/>
          <w:marRight w:val="0"/>
          <w:marTop w:val="0"/>
          <w:marBottom w:val="0"/>
          <w:divBdr>
            <w:top w:val="none" w:sz="0" w:space="0" w:color="auto"/>
            <w:left w:val="none" w:sz="0" w:space="0" w:color="auto"/>
            <w:bottom w:val="none" w:sz="0" w:space="0" w:color="auto"/>
            <w:right w:val="none" w:sz="0" w:space="0" w:color="auto"/>
          </w:divBdr>
        </w:div>
      </w:divsChild>
    </w:div>
    <w:div w:id="1729183165">
      <w:bodyDiv w:val="1"/>
      <w:marLeft w:val="0"/>
      <w:marRight w:val="0"/>
      <w:marTop w:val="0"/>
      <w:marBottom w:val="0"/>
      <w:divBdr>
        <w:top w:val="none" w:sz="0" w:space="0" w:color="auto"/>
        <w:left w:val="none" w:sz="0" w:space="0" w:color="auto"/>
        <w:bottom w:val="none" w:sz="0" w:space="0" w:color="auto"/>
        <w:right w:val="none" w:sz="0" w:space="0" w:color="auto"/>
      </w:divBdr>
    </w:div>
    <w:div w:id="1733892487">
      <w:bodyDiv w:val="1"/>
      <w:marLeft w:val="0"/>
      <w:marRight w:val="0"/>
      <w:marTop w:val="0"/>
      <w:marBottom w:val="0"/>
      <w:divBdr>
        <w:top w:val="none" w:sz="0" w:space="0" w:color="auto"/>
        <w:left w:val="none" w:sz="0" w:space="0" w:color="auto"/>
        <w:bottom w:val="none" w:sz="0" w:space="0" w:color="auto"/>
        <w:right w:val="none" w:sz="0" w:space="0" w:color="auto"/>
      </w:divBdr>
      <w:divsChild>
        <w:div w:id="959799521">
          <w:marLeft w:val="1166"/>
          <w:marRight w:val="0"/>
          <w:marTop w:val="115"/>
          <w:marBottom w:val="0"/>
          <w:divBdr>
            <w:top w:val="none" w:sz="0" w:space="0" w:color="auto"/>
            <w:left w:val="none" w:sz="0" w:space="0" w:color="auto"/>
            <w:bottom w:val="none" w:sz="0" w:space="0" w:color="auto"/>
            <w:right w:val="none" w:sz="0" w:space="0" w:color="auto"/>
          </w:divBdr>
        </w:div>
        <w:div w:id="2024092128">
          <w:marLeft w:val="1166"/>
          <w:marRight w:val="0"/>
          <w:marTop w:val="115"/>
          <w:marBottom w:val="0"/>
          <w:divBdr>
            <w:top w:val="none" w:sz="0" w:space="0" w:color="auto"/>
            <w:left w:val="none" w:sz="0" w:space="0" w:color="auto"/>
            <w:bottom w:val="none" w:sz="0" w:space="0" w:color="auto"/>
            <w:right w:val="none" w:sz="0" w:space="0" w:color="auto"/>
          </w:divBdr>
        </w:div>
        <w:div w:id="1442528406">
          <w:marLeft w:val="1166"/>
          <w:marRight w:val="0"/>
          <w:marTop w:val="115"/>
          <w:marBottom w:val="0"/>
          <w:divBdr>
            <w:top w:val="none" w:sz="0" w:space="0" w:color="auto"/>
            <w:left w:val="none" w:sz="0" w:space="0" w:color="auto"/>
            <w:bottom w:val="none" w:sz="0" w:space="0" w:color="auto"/>
            <w:right w:val="none" w:sz="0" w:space="0" w:color="auto"/>
          </w:divBdr>
        </w:div>
      </w:divsChild>
    </w:div>
    <w:div w:id="1851066962">
      <w:bodyDiv w:val="1"/>
      <w:marLeft w:val="0"/>
      <w:marRight w:val="0"/>
      <w:marTop w:val="0"/>
      <w:marBottom w:val="0"/>
      <w:divBdr>
        <w:top w:val="none" w:sz="0" w:space="0" w:color="auto"/>
        <w:left w:val="none" w:sz="0" w:space="0" w:color="auto"/>
        <w:bottom w:val="none" w:sz="0" w:space="0" w:color="auto"/>
        <w:right w:val="none" w:sz="0" w:space="0" w:color="auto"/>
      </w:divBdr>
      <w:divsChild>
        <w:div w:id="1942951186">
          <w:marLeft w:val="0"/>
          <w:marRight w:val="0"/>
          <w:marTop w:val="0"/>
          <w:marBottom w:val="0"/>
          <w:divBdr>
            <w:top w:val="none" w:sz="0" w:space="0" w:color="auto"/>
            <w:left w:val="none" w:sz="0" w:space="0" w:color="auto"/>
            <w:bottom w:val="none" w:sz="0" w:space="0" w:color="auto"/>
            <w:right w:val="none" w:sz="0" w:space="0" w:color="auto"/>
          </w:divBdr>
          <w:divsChild>
            <w:div w:id="391317284">
              <w:marLeft w:val="0"/>
              <w:marRight w:val="0"/>
              <w:marTop w:val="0"/>
              <w:marBottom w:val="0"/>
              <w:divBdr>
                <w:top w:val="none" w:sz="0" w:space="0" w:color="auto"/>
                <w:left w:val="none" w:sz="0" w:space="0" w:color="auto"/>
                <w:bottom w:val="none" w:sz="0" w:space="0" w:color="auto"/>
                <w:right w:val="none" w:sz="0" w:space="0" w:color="auto"/>
              </w:divBdr>
              <w:divsChild>
                <w:div w:id="686516402">
                  <w:marLeft w:val="0"/>
                  <w:marRight w:val="0"/>
                  <w:marTop w:val="0"/>
                  <w:marBottom w:val="0"/>
                  <w:divBdr>
                    <w:top w:val="none" w:sz="0" w:space="0" w:color="auto"/>
                    <w:left w:val="none" w:sz="0" w:space="0" w:color="auto"/>
                    <w:bottom w:val="none" w:sz="0" w:space="0" w:color="auto"/>
                    <w:right w:val="none" w:sz="0" w:space="0" w:color="auto"/>
                  </w:divBdr>
                  <w:divsChild>
                    <w:div w:id="6030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4986">
      <w:bodyDiv w:val="1"/>
      <w:marLeft w:val="0"/>
      <w:marRight w:val="0"/>
      <w:marTop w:val="0"/>
      <w:marBottom w:val="0"/>
      <w:divBdr>
        <w:top w:val="none" w:sz="0" w:space="0" w:color="auto"/>
        <w:left w:val="none" w:sz="0" w:space="0" w:color="auto"/>
        <w:bottom w:val="none" w:sz="0" w:space="0" w:color="auto"/>
        <w:right w:val="none" w:sz="0" w:space="0" w:color="auto"/>
      </w:divBdr>
    </w:div>
    <w:div w:id="1935816714">
      <w:bodyDiv w:val="1"/>
      <w:marLeft w:val="0"/>
      <w:marRight w:val="0"/>
      <w:marTop w:val="0"/>
      <w:marBottom w:val="0"/>
      <w:divBdr>
        <w:top w:val="none" w:sz="0" w:space="0" w:color="auto"/>
        <w:left w:val="none" w:sz="0" w:space="0" w:color="auto"/>
        <w:bottom w:val="none" w:sz="0" w:space="0" w:color="auto"/>
        <w:right w:val="none" w:sz="0" w:space="0" w:color="auto"/>
      </w:divBdr>
    </w:div>
    <w:div w:id="1961572778">
      <w:bodyDiv w:val="1"/>
      <w:marLeft w:val="0"/>
      <w:marRight w:val="0"/>
      <w:marTop w:val="0"/>
      <w:marBottom w:val="0"/>
      <w:divBdr>
        <w:top w:val="none" w:sz="0" w:space="0" w:color="auto"/>
        <w:left w:val="none" w:sz="0" w:space="0" w:color="auto"/>
        <w:bottom w:val="none" w:sz="0" w:space="0" w:color="auto"/>
        <w:right w:val="none" w:sz="0" w:space="0" w:color="auto"/>
      </w:divBdr>
    </w:div>
    <w:div w:id="2001999189">
      <w:bodyDiv w:val="1"/>
      <w:marLeft w:val="0"/>
      <w:marRight w:val="0"/>
      <w:marTop w:val="0"/>
      <w:marBottom w:val="0"/>
      <w:divBdr>
        <w:top w:val="none" w:sz="0" w:space="0" w:color="auto"/>
        <w:left w:val="none" w:sz="0" w:space="0" w:color="auto"/>
        <w:bottom w:val="none" w:sz="0" w:space="0" w:color="auto"/>
        <w:right w:val="none" w:sz="0" w:space="0" w:color="auto"/>
      </w:divBdr>
      <w:divsChild>
        <w:div w:id="1697848175">
          <w:marLeft w:val="446"/>
          <w:marRight w:val="0"/>
          <w:marTop w:val="0"/>
          <w:marBottom w:val="0"/>
          <w:divBdr>
            <w:top w:val="none" w:sz="0" w:space="0" w:color="auto"/>
            <w:left w:val="none" w:sz="0" w:space="0" w:color="auto"/>
            <w:bottom w:val="none" w:sz="0" w:space="0" w:color="auto"/>
            <w:right w:val="none" w:sz="0" w:space="0" w:color="auto"/>
          </w:divBdr>
        </w:div>
        <w:div w:id="876965464">
          <w:marLeft w:val="446"/>
          <w:marRight w:val="0"/>
          <w:marTop w:val="0"/>
          <w:marBottom w:val="0"/>
          <w:divBdr>
            <w:top w:val="none" w:sz="0" w:space="0" w:color="auto"/>
            <w:left w:val="none" w:sz="0" w:space="0" w:color="auto"/>
            <w:bottom w:val="none" w:sz="0" w:space="0" w:color="auto"/>
            <w:right w:val="none" w:sz="0" w:space="0" w:color="auto"/>
          </w:divBdr>
        </w:div>
        <w:div w:id="1406413830">
          <w:marLeft w:val="446"/>
          <w:marRight w:val="0"/>
          <w:marTop w:val="0"/>
          <w:marBottom w:val="0"/>
          <w:divBdr>
            <w:top w:val="none" w:sz="0" w:space="0" w:color="auto"/>
            <w:left w:val="none" w:sz="0" w:space="0" w:color="auto"/>
            <w:bottom w:val="none" w:sz="0" w:space="0" w:color="auto"/>
            <w:right w:val="none" w:sz="0" w:space="0" w:color="auto"/>
          </w:divBdr>
        </w:div>
        <w:div w:id="1137605383">
          <w:marLeft w:val="1166"/>
          <w:marRight w:val="0"/>
          <w:marTop w:val="0"/>
          <w:marBottom w:val="0"/>
          <w:divBdr>
            <w:top w:val="none" w:sz="0" w:space="0" w:color="auto"/>
            <w:left w:val="none" w:sz="0" w:space="0" w:color="auto"/>
            <w:bottom w:val="none" w:sz="0" w:space="0" w:color="auto"/>
            <w:right w:val="none" w:sz="0" w:space="0" w:color="auto"/>
          </w:divBdr>
        </w:div>
        <w:div w:id="305625500">
          <w:marLeft w:val="1166"/>
          <w:marRight w:val="0"/>
          <w:marTop w:val="0"/>
          <w:marBottom w:val="0"/>
          <w:divBdr>
            <w:top w:val="none" w:sz="0" w:space="0" w:color="auto"/>
            <w:left w:val="none" w:sz="0" w:space="0" w:color="auto"/>
            <w:bottom w:val="none" w:sz="0" w:space="0" w:color="auto"/>
            <w:right w:val="none" w:sz="0" w:space="0" w:color="auto"/>
          </w:divBdr>
        </w:div>
      </w:divsChild>
    </w:div>
    <w:div w:id="2024939371">
      <w:bodyDiv w:val="1"/>
      <w:marLeft w:val="0"/>
      <w:marRight w:val="0"/>
      <w:marTop w:val="0"/>
      <w:marBottom w:val="0"/>
      <w:divBdr>
        <w:top w:val="none" w:sz="0" w:space="0" w:color="auto"/>
        <w:left w:val="none" w:sz="0" w:space="0" w:color="auto"/>
        <w:bottom w:val="none" w:sz="0" w:space="0" w:color="auto"/>
        <w:right w:val="none" w:sz="0" w:space="0" w:color="auto"/>
      </w:divBdr>
      <w:divsChild>
        <w:div w:id="1068764539">
          <w:marLeft w:val="1166"/>
          <w:marRight w:val="0"/>
          <w:marTop w:val="134"/>
          <w:marBottom w:val="0"/>
          <w:divBdr>
            <w:top w:val="none" w:sz="0" w:space="0" w:color="auto"/>
            <w:left w:val="none" w:sz="0" w:space="0" w:color="auto"/>
            <w:bottom w:val="none" w:sz="0" w:space="0" w:color="auto"/>
            <w:right w:val="none" w:sz="0" w:space="0" w:color="auto"/>
          </w:divBdr>
        </w:div>
        <w:div w:id="831407942">
          <w:marLeft w:val="1800"/>
          <w:marRight w:val="0"/>
          <w:marTop w:val="115"/>
          <w:marBottom w:val="0"/>
          <w:divBdr>
            <w:top w:val="none" w:sz="0" w:space="0" w:color="auto"/>
            <w:left w:val="none" w:sz="0" w:space="0" w:color="auto"/>
            <w:bottom w:val="none" w:sz="0" w:space="0" w:color="auto"/>
            <w:right w:val="none" w:sz="0" w:space="0" w:color="auto"/>
          </w:divBdr>
        </w:div>
      </w:divsChild>
    </w:div>
    <w:div w:id="2026713447">
      <w:bodyDiv w:val="1"/>
      <w:marLeft w:val="0"/>
      <w:marRight w:val="0"/>
      <w:marTop w:val="0"/>
      <w:marBottom w:val="0"/>
      <w:divBdr>
        <w:top w:val="none" w:sz="0" w:space="0" w:color="auto"/>
        <w:left w:val="none" w:sz="0" w:space="0" w:color="auto"/>
        <w:bottom w:val="none" w:sz="0" w:space="0" w:color="auto"/>
        <w:right w:val="none" w:sz="0" w:space="0" w:color="auto"/>
      </w:divBdr>
    </w:div>
    <w:div w:id="2056611744">
      <w:bodyDiv w:val="1"/>
      <w:marLeft w:val="0"/>
      <w:marRight w:val="0"/>
      <w:marTop w:val="0"/>
      <w:marBottom w:val="0"/>
      <w:divBdr>
        <w:top w:val="none" w:sz="0" w:space="0" w:color="auto"/>
        <w:left w:val="none" w:sz="0" w:space="0" w:color="auto"/>
        <w:bottom w:val="none" w:sz="0" w:space="0" w:color="auto"/>
        <w:right w:val="none" w:sz="0" w:space="0" w:color="auto"/>
      </w:divBdr>
    </w:div>
    <w:div w:id="2097970867">
      <w:bodyDiv w:val="1"/>
      <w:marLeft w:val="0"/>
      <w:marRight w:val="0"/>
      <w:marTop w:val="0"/>
      <w:marBottom w:val="0"/>
      <w:divBdr>
        <w:top w:val="none" w:sz="0" w:space="0" w:color="auto"/>
        <w:left w:val="none" w:sz="0" w:space="0" w:color="auto"/>
        <w:bottom w:val="none" w:sz="0" w:space="0" w:color="auto"/>
        <w:right w:val="none" w:sz="0" w:space="0" w:color="auto"/>
      </w:divBdr>
    </w:div>
    <w:div w:id="2098402686">
      <w:bodyDiv w:val="1"/>
      <w:marLeft w:val="0"/>
      <w:marRight w:val="0"/>
      <w:marTop w:val="0"/>
      <w:marBottom w:val="0"/>
      <w:divBdr>
        <w:top w:val="none" w:sz="0" w:space="0" w:color="auto"/>
        <w:left w:val="none" w:sz="0" w:space="0" w:color="auto"/>
        <w:bottom w:val="none" w:sz="0" w:space="0" w:color="auto"/>
        <w:right w:val="none" w:sz="0" w:space="0" w:color="auto"/>
      </w:divBdr>
      <w:divsChild>
        <w:div w:id="148599809">
          <w:marLeft w:val="547"/>
          <w:marRight w:val="0"/>
          <w:marTop w:val="20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6D9D-48D6-4683-A0EB-14304513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1390</Words>
  <Characters>8205</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MRAKIC</dc:creator>
  <cp:lastModifiedBy>Elizabeta Mičović</cp:lastModifiedBy>
  <cp:revision>7</cp:revision>
  <cp:lastPrinted>2020-02-18T08:07:00Z</cp:lastPrinted>
  <dcterms:created xsi:type="dcterms:W3CDTF">2022-02-21T12:12:00Z</dcterms:created>
  <dcterms:modified xsi:type="dcterms:W3CDTF">2022-02-22T06:44:00Z</dcterms:modified>
</cp:coreProperties>
</file>