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90" w:rsidRDefault="000C6490"/>
    <w:p w:rsidR="004D5A25" w:rsidRDefault="004D5A25"/>
    <w:p w:rsidR="004D5A25" w:rsidRDefault="004D5A25" w:rsidP="004D5A25">
      <w:pPr>
        <w:pStyle w:val="Naslov2"/>
        <w:numPr>
          <w:ilvl w:val="0"/>
          <w:numId w:val="0"/>
        </w:numPr>
        <w:spacing w:before="0" w:after="240" w:line="240" w:lineRule="auto"/>
        <w:jc w:val="both"/>
        <w:rPr>
          <w:lang w:val="sl-SI"/>
        </w:rPr>
      </w:pPr>
      <w:bookmarkStart w:id="0" w:name="_Toc491848678"/>
      <w:r>
        <w:rPr>
          <w:lang w:val="sl-SI"/>
        </w:rPr>
        <w:t>Šolsko s</w:t>
      </w:r>
      <w:r w:rsidRPr="006B5FE9">
        <w:rPr>
          <w:lang w:val="sl-SI"/>
        </w:rPr>
        <w:t>adje in zelenjava</w:t>
      </w:r>
      <w:bookmarkEnd w:id="0"/>
    </w:p>
    <w:p w:rsidR="004D5A25" w:rsidRPr="009705F3" w:rsidRDefault="004D5A25" w:rsidP="004D5A25">
      <w:pPr>
        <w:jc w:val="both"/>
        <w:rPr>
          <w:rFonts w:cs="Arial"/>
          <w:i/>
          <w:lang w:val="sl-SI"/>
        </w:rPr>
      </w:pPr>
      <w:r w:rsidRPr="009705F3">
        <w:rPr>
          <w:rFonts w:cs="Arial"/>
          <w:szCs w:val="20"/>
          <w:lang w:val="sl-SI"/>
        </w:rPr>
        <w:t>V okviru razdeljevanja šolskega sadja in zelenjave mora prevladovati sveže sadje in zelenjava</w:t>
      </w:r>
      <w:r w:rsidRPr="009705F3">
        <w:rPr>
          <w:rFonts w:cs="Arial"/>
          <w:lang w:val="sl-SI"/>
        </w:rPr>
        <w:t>, predelano sadje in zelenjava sta v manjšini.</w:t>
      </w:r>
    </w:p>
    <w:p w:rsidR="004D5A25" w:rsidRPr="00162CA4" w:rsidRDefault="004D5A25" w:rsidP="004D5A25">
      <w:pPr>
        <w:rPr>
          <w:lang w:val="sl-SI"/>
        </w:rPr>
      </w:pPr>
    </w:p>
    <w:p w:rsidR="004D5A25" w:rsidRPr="00C244B7" w:rsidRDefault="004D5A25" w:rsidP="004D5A25">
      <w:pPr>
        <w:pStyle w:val="Naslov3"/>
        <w:numPr>
          <w:ilvl w:val="0"/>
          <w:numId w:val="0"/>
        </w:numPr>
        <w:spacing w:before="120" w:after="120"/>
        <w:rPr>
          <w:rFonts w:ascii="Arial" w:hAnsi="Arial" w:cs="Arial"/>
          <w:lang w:val="sl-SI"/>
        </w:rPr>
      </w:pPr>
      <w:bookmarkStart w:id="1" w:name="_Toc491848679"/>
      <w:r w:rsidRPr="00C244B7">
        <w:rPr>
          <w:rFonts w:ascii="Arial" w:hAnsi="Arial" w:cs="Arial"/>
          <w:i w:val="0"/>
          <w:lang w:val="sl-SI"/>
        </w:rPr>
        <w:t>Sveže sadje in zelenjava</w:t>
      </w:r>
      <w:bookmarkEnd w:id="1"/>
    </w:p>
    <w:p w:rsidR="004D5A25" w:rsidRPr="009705F3" w:rsidRDefault="004D5A25" w:rsidP="004D5A25">
      <w:pPr>
        <w:jc w:val="both"/>
        <w:rPr>
          <w:rFonts w:cs="Arial"/>
          <w:szCs w:val="20"/>
          <w:lang w:val="sl-SI"/>
        </w:rPr>
      </w:pPr>
      <w:r w:rsidRPr="009705F3">
        <w:rPr>
          <w:rFonts w:cs="Arial"/>
          <w:szCs w:val="20"/>
          <w:lang w:val="sl-SI"/>
        </w:rPr>
        <w:t>Sveže sadje in zelenjava naslednjih vrst iz Priloge I, del IX Uredbe (EU) št. 1308/2013 Evropskega parlamenta in Sveta:</w:t>
      </w:r>
    </w:p>
    <w:p w:rsidR="004D5A25" w:rsidRPr="009705F3" w:rsidRDefault="004D5A25" w:rsidP="004D5A25">
      <w:pPr>
        <w:rPr>
          <w:rFonts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356"/>
        <w:gridCol w:w="1870"/>
        <w:gridCol w:w="2524"/>
      </w:tblGrid>
      <w:tr w:rsidR="004D5A25" w:rsidRPr="009705F3" w:rsidTr="009B2AF9">
        <w:tc>
          <w:tcPr>
            <w:tcW w:w="1296" w:type="dxa"/>
          </w:tcPr>
          <w:p w:rsidR="004D5A25" w:rsidRPr="006B5FE9" w:rsidRDefault="004D5A25" w:rsidP="009B2AF9">
            <w:pPr>
              <w:rPr>
                <w:rFonts w:cs="Arial"/>
                <w:b/>
                <w:szCs w:val="20"/>
                <w:lang w:val="sl-SI"/>
              </w:rPr>
            </w:pPr>
            <w:r w:rsidRPr="006B5FE9">
              <w:rPr>
                <w:rFonts w:cs="Arial"/>
                <w:b/>
                <w:szCs w:val="20"/>
                <w:lang w:val="sl-SI"/>
              </w:rPr>
              <w:t>KN:</w:t>
            </w:r>
          </w:p>
        </w:tc>
        <w:tc>
          <w:tcPr>
            <w:tcW w:w="2356" w:type="dxa"/>
          </w:tcPr>
          <w:p w:rsidR="004D5A25" w:rsidRPr="00C244B7" w:rsidRDefault="004D5A25" w:rsidP="009B2AF9">
            <w:pPr>
              <w:rPr>
                <w:rFonts w:cs="Arial"/>
                <w:b/>
                <w:szCs w:val="20"/>
                <w:lang w:val="sl-SI"/>
              </w:rPr>
            </w:pPr>
            <w:r w:rsidRPr="00C244B7">
              <w:rPr>
                <w:rFonts w:cs="Arial"/>
                <w:b/>
                <w:szCs w:val="20"/>
                <w:lang w:val="sl-SI"/>
              </w:rPr>
              <w:t>Sadje:</w:t>
            </w:r>
          </w:p>
        </w:tc>
        <w:tc>
          <w:tcPr>
            <w:tcW w:w="1870" w:type="dxa"/>
          </w:tcPr>
          <w:p w:rsidR="004D5A25" w:rsidRPr="00C244B7" w:rsidRDefault="004D5A25" w:rsidP="009B2AF9">
            <w:pPr>
              <w:rPr>
                <w:rFonts w:cs="Arial"/>
                <w:b/>
                <w:szCs w:val="20"/>
                <w:lang w:val="sl-SI"/>
              </w:rPr>
            </w:pPr>
            <w:r w:rsidRPr="00C244B7">
              <w:rPr>
                <w:rFonts w:cs="Arial"/>
                <w:b/>
                <w:szCs w:val="20"/>
                <w:lang w:val="sl-SI"/>
              </w:rPr>
              <w:t>KN:</w:t>
            </w:r>
          </w:p>
        </w:tc>
        <w:tc>
          <w:tcPr>
            <w:tcW w:w="2524" w:type="dxa"/>
          </w:tcPr>
          <w:p w:rsidR="004D5A25" w:rsidRPr="009705F3" w:rsidRDefault="004D5A25" w:rsidP="009B2AF9">
            <w:pPr>
              <w:rPr>
                <w:rFonts w:cs="Arial"/>
                <w:b/>
                <w:szCs w:val="20"/>
                <w:lang w:val="sl-SI"/>
              </w:rPr>
            </w:pPr>
            <w:r w:rsidRPr="009705F3">
              <w:rPr>
                <w:rFonts w:cs="Arial"/>
                <w:b/>
                <w:szCs w:val="20"/>
                <w:lang w:val="sl-SI"/>
              </w:rPr>
              <w:t>Zelenjava:</w:t>
            </w:r>
          </w:p>
        </w:tc>
      </w:tr>
      <w:tr w:rsidR="004D5A25" w:rsidRPr="009705F3" w:rsidTr="009B2AF9">
        <w:tc>
          <w:tcPr>
            <w:tcW w:w="1296" w:type="dxa"/>
          </w:tcPr>
          <w:p w:rsidR="004D5A25" w:rsidRPr="006B5FE9" w:rsidRDefault="004D5A25" w:rsidP="009B2AF9">
            <w:pPr>
              <w:rPr>
                <w:rFonts w:cs="Arial"/>
                <w:szCs w:val="20"/>
                <w:lang w:val="sl-SI"/>
              </w:rPr>
            </w:pPr>
            <w:proofErr w:type="spellStart"/>
            <w:r w:rsidRPr="006B5FE9">
              <w:rPr>
                <w:rFonts w:cs="Arial"/>
                <w:szCs w:val="20"/>
                <w:lang w:val="sl-SI"/>
              </w:rPr>
              <w:t>Ex</w:t>
            </w:r>
            <w:proofErr w:type="spellEnd"/>
            <w:r w:rsidRPr="006B5FE9">
              <w:rPr>
                <w:rFonts w:cs="Arial"/>
                <w:szCs w:val="20"/>
                <w:lang w:val="sl-SI"/>
              </w:rPr>
              <w:t xml:space="preserve"> 0802</w:t>
            </w:r>
          </w:p>
        </w:tc>
        <w:tc>
          <w:tcPr>
            <w:tcW w:w="2356" w:type="dxa"/>
          </w:tcPr>
          <w:p w:rsidR="004D5A25" w:rsidRPr="00C244B7" w:rsidRDefault="004D5A25" w:rsidP="009B2AF9">
            <w:pPr>
              <w:rPr>
                <w:rFonts w:cs="Arial"/>
                <w:szCs w:val="20"/>
                <w:lang w:val="sl-SI"/>
              </w:rPr>
            </w:pPr>
            <w:r w:rsidRPr="00C244B7">
              <w:rPr>
                <w:rFonts w:cs="Arial"/>
                <w:szCs w:val="20"/>
                <w:lang w:val="sl-SI"/>
              </w:rPr>
              <w:t>lešniki</w:t>
            </w:r>
          </w:p>
        </w:tc>
        <w:tc>
          <w:tcPr>
            <w:tcW w:w="1870" w:type="dxa"/>
          </w:tcPr>
          <w:p w:rsidR="004D5A25" w:rsidRPr="00C244B7" w:rsidRDefault="004D5A25" w:rsidP="009B2AF9">
            <w:pPr>
              <w:rPr>
                <w:rFonts w:cs="Arial"/>
                <w:szCs w:val="20"/>
                <w:lang w:val="sl-SI"/>
              </w:rPr>
            </w:pPr>
            <w:r w:rsidRPr="00C244B7">
              <w:rPr>
                <w:rFonts w:cs="Arial"/>
                <w:szCs w:val="20"/>
                <w:lang w:val="sl-SI"/>
              </w:rPr>
              <w:t>0702 00 00</w:t>
            </w:r>
          </w:p>
        </w:tc>
        <w:tc>
          <w:tcPr>
            <w:tcW w:w="2524" w:type="dxa"/>
          </w:tcPr>
          <w:p w:rsidR="004D5A25" w:rsidRPr="009705F3" w:rsidRDefault="004D5A25" w:rsidP="009B2AF9">
            <w:pPr>
              <w:rPr>
                <w:rFonts w:cs="Arial"/>
                <w:szCs w:val="20"/>
                <w:lang w:val="sl-SI"/>
              </w:rPr>
            </w:pPr>
            <w:r w:rsidRPr="009705F3">
              <w:rPr>
                <w:rFonts w:cs="Arial"/>
                <w:szCs w:val="20"/>
                <w:lang w:val="sl-SI"/>
              </w:rPr>
              <w:t>paradižnik</w:t>
            </w:r>
          </w:p>
        </w:tc>
      </w:tr>
      <w:tr w:rsidR="004D5A25" w:rsidRPr="009705F3" w:rsidTr="009B2AF9">
        <w:tc>
          <w:tcPr>
            <w:tcW w:w="1296" w:type="dxa"/>
          </w:tcPr>
          <w:p w:rsidR="004D5A25" w:rsidRPr="006B5FE9" w:rsidRDefault="004D5A25" w:rsidP="009B2AF9">
            <w:pPr>
              <w:rPr>
                <w:rFonts w:cs="Arial"/>
                <w:szCs w:val="20"/>
                <w:lang w:val="sl-SI"/>
              </w:rPr>
            </w:pPr>
            <w:proofErr w:type="spellStart"/>
            <w:r w:rsidRPr="006B5FE9">
              <w:rPr>
                <w:rFonts w:cs="Arial"/>
                <w:szCs w:val="20"/>
                <w:lang w:val="sl-SI"/>
              </w:rPr>
              <w:t>Ex</w:t>
            </w:r>
            <w:proofErr w:type="spellEnd"/>
            <w:r w:rsidRPr="006B5FE9">
              <w:rPr>
                <w:rFonts w:cs="Arial"/>
                <w:szCs w:val="20"/>
                <w:lang w:val="sl-SI"/>
              </w:rPr>
              <w:t xml:space="preserve"> 0802</w:t>
            </w:r>
          </w:p>
        </w:tc>
        <w:tc>
          <w:tcPr>
            <w:tcW w:w="2356" w:type="dxa"/>
          </w:tcPr>
          <w:p w:rsidR="004D5A25" w:rsidRPr="00C244B7" w:rsidRDefault="004D5A25" w:rsidP="009B2AF9">
            <w:pPr>
              <w:rPr>
                <w:rFonts w:cs="Arial"/>
                <w:szCs w:val="20"/>
                <w:lang w:val="sl-SI"/>
              </w:rPr>
            </w:pPr>
            <w:r w:rsidRPr="00C244B7">
              <w:rPr>
                <w:rFonts w:cs="Arial"/>
                <w:szCs w:val="20"/>
                <w:lang w:val="sl-SI"/>
              </w:rPr>
              <w:t>orehi</w:t>
            </w:r>
          </w:p>
        </w:tc>
        <w:tc>
          <w:tcPr>
            <w:tcW w:w="1870" w:type="dxa"/>
          </w:tcPr>
          <w:p w:rsidR="004D5A25" w:rsidRPr="00C244B7" w:rsidRDefault="004D5A25" w:rsidP="009B2AF9">
            <w:pPr>
              <w:rPr>
                <w:rFonts w:cs="Arial"/>
                <w:szCs w:val="20"/>
                <w:lang w:val="sl-SI"/>
              </w:rPr>
            </w:pPr>
            <w:r w:rsidRPr="00C244B7">
              <w:rPr>
                <w:rFonts w:cs="Arial"/>
                <w:szCs w:val="20"/>
                <w:lang w:val="sl-SI"/>
              </w:rPr>
              <w:t>0704 90 10</w:t>
            </w:r>
          </w:p>
        </w:tc>
        <w:tc>
          <w:tcPr>
            <w:tcW w:w="2524" w:type="dxa"/>
          </w:tcPr>
          <w:p w:rsidR="004D5A25" w:rsidRPr="009705F3" w:rsidRDefault="004D5A25" w:rsidP="009B2AF9">
            <w:pPr>
              <w:rPr>
                <w:rFonts w:cs="Arial"/>
                <w:szCs w:val="20"/>
                <w:lang w:val="sl-SI"/>
              </w:rPr>
            </w:pPr>
            <w:r w:rsidRPr="009705F3">
              <w:rPr>
                <w:rFonts w:cs="Arial"/>
                <w:szCs w:val="20"/>
                <w:lang w:val="sl-SI"/>
              </w:rPr>
              <w:t xml:space="preserve">zelje </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0804 20 10</w:t>
            </w:r>
          </w:p>
        </w:tc>
        <w:tc>
          <w:tcPr>
            <w:tcW w:w="2356" w:type="dxa"/>
          </w:tcPr>
          <w:p w:rsidR="004D5A25" w:rsidRPr="00C244B7" w:rsidRDefault="004D5A25" w:rsidP="009B2AF9">
            <w:pPr>
              <w:rPr>
                <w:rFonts w:cs="Arial"/>
                <w:szCs w:val="20"/>
                <w:lang w:val="sl-SI"/>
              </w:rPr>
            </w:pPr>
            <w:r w:rsidRPr="00C244B7">
              <w:rPr>
                <w:rFonts w:cs="Arial"/>
                <w:szCs w:val="20"/>
                <w:lang w:val="sl-SI"/>
              </w:rPr>
              <w:t>fige</w:t>
            </w:r>
          </w:p>
        </w:tc>
        <w:tc>
          <w:tcPr>
            <w:tcW w:w="1870" w:type="dxa"/>
          </w:tcPr>
          <w:p w:rsidR="004D5A25" w:rsidRPr="00C244B7" w:rsidRDefault="004D5A25" w:rsidP="009B2AF9">
            <w:pPr>
              <w:rPr>
                <w:rFonts w:cs="Arial"/>
                <w:szCs w:val="20"/>
                <w:lang w:val="sl-SI"/>
              </w:rPr>
            </w:pPr>
            <w:r w:rsidRPr="00C244B7">
              <w:rPr>
                <w:rFonts w:cs="Arial"/>
                <w:szCs w:val="20"/>
                <w:lang w:val="sl-SI"/>
              </w:rPr>
              <w:t>0704</w:t>
            </w:r>
          </w:p>
        </w:tc>
        <w:tc>
          <w:tcPr>
            <w:tcW w:w="2524" w:type="dxa"/>
          </w:tcPr>
          <w:p w:rsidR="004D5A25" w:rsidRPr="009705F3" w:rsidRDefault="004D5A25" w:rsidP="009B2AF9">
            <w:pPr>
              <w:rPr>
                <w:rFonts w:cs="Arial"/>
                <w:szCs w:val="20"/>
                <w:lang w:val="sl-SI"/>
              </w:rPr>
            </w:pPr>
            <w:r w:rsidRPr="009705F3">
              <w:rPr>
                <w:rFonts w:cs="Arial"/>
                <w:szCs w:val="20"/>
                <w:lang w:val="sl-SI"/>
              </w:rPr>
              <w:t>ohrovt</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0805 20 50</w:t>
            </w:r>
          </w:p>
        </w:tc>
        <w:tc>
          <w:tcPr>
            <w:tcW w:w="2356" w:type="dxa"/>
          </w:tcPr>
          <w:p w:rsidR="004D5A25" w:rsidRPr="00C244B7" w:rsidRDefault="004D5A25" w:rsidP="009B2AF9">
            <w:pPr>
              <w:rPr>
                <w:rFonts w:cs="Arial"/>
                <w:szCs w:val="20"/>
                <w:lang w:val="sl-SI"/>
              </w:rPr>
            </w:pPr>
            <w:r w:rsidRPr="00C244B7">
              <w:rPr>
                <w:rFonts w:cs="Arial"/>
                <w:szCs w:val="20"/>
                <w:lang w:val="sl-SI"/>
              </w:rPr>
              <w:t>mandarine</w:t>
            </w:r>
          </w:p>
        </w:tc>
        <w:tc>
          <w:tcPr>
            <w:tcW w:w="1870" w:type="dxa"/>
          </w:tcPr>
          <w:p w:rsidR="004D5A25" w:rsidRPr="00C244B7" w:rsidRDefault="004D5A25" w:rsidP="009B2AF9">
            <w:pPr>
              <w:rPr>
                <w:rFonts w:cs="Arial"/>
                <w:szCs w:val="20"/>
                <w:lang w:val="sl-SI"/>
              </w:rPr>
            </w:pPr>
            <w:r w:rsidRPr="00C244B7">
              <w:rPr>
                <w:rFonts w:cs="Arial"/>
                <w:szCs w:val="20"/>
                <w:lang w:val="sl-SI"/>
              </w:rPr>
              <w:t>0704</w:t>
            </w:r>
          </w:p>
        </w:tc>
        <w:tc>
          <w:tcPr>
            <w:tcW w:w="2524" w:type="dxa"/>
          </w:tcPr>
          <w:p w:rsidR="004D5A25" w:rsidRPr="009705F3" w:rsidRDefault="004D5A25" w:rsidP="009B2AF9">
            <w:pPr>
              <w:rPr>
                <w:rFonts w:cs="Arial"/>
                <w:szCs w:val="20"/>
                <w:lang w:val="sl-SI"/>
              </w:rPr>
            </w:pPr>
            <w:r w:rsidRPr="009705F3">
              <w:rPr>
                <w:rFonts w:cs="Arial"/>
                <w:szCs w:val="20"/>
                <w:lang w:val="sl-SI"/>
              </w:rPr>
              <w:t>kolerabica in koleraba</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0806 10 10</w:t>
            </w:r>
          </w:p>
        </w:tc>
        <w:tc>
          <w:tcPr>
            <w:tcW w:w="2356" w:type="dxa"/>
          </w:tcPr>
          <w:p w:rsidR="004D5A25" w:rsidRPr="00C244B7" w:rsidRDefault="004D5A25" w:rsidP="009B2AF9">
            <w:pPr>
              <w:rPr>
                <w:rFonts w:cs="Arial"/>
                <w:szCs w:val="20"/>
                <w:lang w:val="sl-SI"/>
              </w:rPr>
            </w:pPr>
            <w:r w:rsidRPr="00C244B7">
              <w:rPr>
                <w:rFonts w:cs="Arial"/>
                <w:szCs w:val="20"/>
                <w:lang w:val="sl-SI"/>
              </w:rPr>
              <w:t>grozdje</w:t>
            </w:r>
          </w:p>
        </w:tc>
        <w:tc>
          <w:tcPr>
            <w:tcW w:w="1870" w:type="dxa"/>
          </w:tcPr>
          <w:p w:rsidR="004D5A25" w:rsidRPr="00C244B7" w:rsidRDefault="004D5A25" w:rsidP="009B2AF9">
            <w:pPr>
              <w:rPr>
                <w:rFonts w:cs="Arial"/>
                <w:szCs w:val="20"/>
                <w:lang w:val="sl-SI"/>
              </w:rPr>
            </w:pPr>
            <w:r w:rsidRPr="00C244B7">
              <w:rPr>
                <w:rFonts w:cs="Arial"/>
                <w:szCs w:val="20"/>
                <w:lang w:val="sl-SI"/>
              </w:rPr>
              <w:t>0704 10 00</w:t>
            </w:r>
          </w:p>
        </w:tc>
        <w:tc>
          <w:tcPr>
            <w:tcW w:w="2524" w:type="dxa"/>
          </w:tcPr>
          <w:p w:rsidR="004D5A25" w:rsidRPr="009705F3" w:rsidRDefault="004D5A25" w:rsidP="009B2AF9">
            <w:pPr>
              <w:rPr>
                <w:rFonts w:cs="Arial"/>
                <w:szCs w:val="20"/>
                <w:lang w:val="sl-SI"/>
              </w:rPr>
            </w:pPr>
            <w:r w:rsidRPr="009705F3">
              <w:rPr>
                <w:rFonts w:cs="Arial"/>
                <w:szCs w:val="20"/>
                <w:lang w:val="sl-SI"/>
              </w:rPr>
              <w:t>cvetača</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0807</w:t>
            </w:r>
          </w:p>
        </w:tc>
        <w:tc>
          <w:tcPr>
            <w:tcW w:w="2356" w:type="dxa"/>
          </w:tcPr>
          <w:p w:rsidR="004D5A25" w:rsidRPr="00C244B7" w:rsidRDefault="004D5A25" w:rsidP="009B2AF9">
            <w:pPr>
              <w:rPr>
                <w:rFonts w:cs="Arial"/>
                <w:szCs w:val="20"/>
                <w:lang w:val="sl-SI"/>
              </w:rPr>
            </w:pPr>
            <w:r w:rsidRPr="00C244B7">
              <w:rPr>
                <w:rFonts w:cs="Arial"/>
                <w:szCs w:val="20"/>
                <w:lang w:val="sl-SI"/>
              </w:rPr>
              <w:t>melone</w:t>
            </w:r>
          </w:p>
        </w:tc>
        <w:tc>
          <w:tcPr>
            <w:tcW w:w="1870" w:type="dxa"/>
          </w:tcPr>
          <w:p w:rsidR="004D5A25" w:rsidRPr="00C244B7" w:rsidRDefault="004D5A25" w:rsidP="009B2AF9">
            <w:pPr>
              <w:rPr>
                <w:rFonts w:cs="Arial"/>
                <w:szCs w:val="20"/>
                <w:lang w:val="sl-SI"/>
              </w:rPr>
            </w:pPr>
            <w:r w:rsidRPr="00C244B7">
              <w:rPr>
                <w:rFonts w:cs="Arial"/>
                <w:szCs w:val="20"/>
                <w:lang w:val="sl-SI"/>
              </w:rPr>
              <w:t>0704 10 00</w:t>
            </w:r>
          </w:p>
        </w:tc>
        <w:tc>
          <w:tcPr>
            <w:tcW w:w="2524" w:type="dxa"/>
          </w:tcPr>
          <w:p w:rsidR="004D5A25" w:rsidRPr="009705F3" w:rsidRDefault="004D5A25" w:rsidP="009B2AF9">
            <w:pPr>
              <w:rPr>
                <w:rFonts w:cs="Arial"/>
                <w:szCs w:val="20"/>
                <w:lang w:val="sl-SI"/>
              </w:rPr>
            </w:pPr>
            <w:r w:rsidRPr="009705F3">
              <w:rPr>
                <w:rFonts w:cs="Arial"/>
                <w:szCs w:val="20"/>
                <w:lang w:val="sl-SI"/>
              </w:rPr>
              <w:t>brokoli</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0807 11 00</w:t>
            </w:r>
          </w:p>
        </w:tc>
        <w:tc>
          <w:tcPr>
            <w:tcW w:w="2356" w:type="dxa"/>
          </w:tcPr>
          <w:p w:rsidR="004D5A25" w:rsidRPr="00C244B7" w:rsidRDefault="004D5A25" w:rsidP="009B2AF9">
            <w:pPr>
              <w:rPr>
                <w:rFonts w:cs="Arial"/>
                <w:szCs w:val="20"/>
                <w:lang w:val="sl-SI"/>
              </w:rPr>
            </w:pPr>
            <w:r w:rsidRPr="00C244B7">
              <w:rPr>
                <w:rFonts w:cs="Arial"/>
                <w:szCs w:val="20"/>
                <w:lang w:val="sl-SI"/>
              </w:rPr>
              <w:t>lubenice</w:t>
            </w:r>
          </w:p>
        </w:tc>
        <w:tc>
          <w:tcPr>
            <w:tcW w:w="1870" w:type="dxa"/>
          </w:tcPr>
          <w:p w:rsidR="004D5A25" w:rsidRPr="00C244B7" w:rsidRDefault="004D5A25" w:rsidP="009B2AF9">
            <w:pPr>
              <w:rPr>
                <w:rFonts w:cs="Arial"/>
                <w:szCs w:val="20"/>
                <w:lang w:val="sl-SI"/>
              </w:rPr>
            </w:pPr>
            <w:r w:rsidRPr="00C244B7">
              <w:rPr>
                <w:rFonts w:cs="Arial"/>
                <w:szCs w:val="20"/>
                <w:lang w:val="sl-SI"/>
              </w:rPr>
              <w:t>0705</w:t>
            </w:r>
          </w:p>
        </w:tc>
        <w:tc>
          <w:tcPr>
            <w:tcW w:w="2524" w:type="dxa"/>
          </w:tcPr>
          <w:p w:rsidR="004D5A25" w:rsidRPr="009705F3" w:rsidRDefault="004D5A25" w:rsidP="009B2AF9">
            <w:pPr>
              <w:rPr>
                <w:rFonts w:cs="Arial"/>
                <w:i/>
                <w:szCs w:val="20"/>
                <w:lang w:val="sl-SI"/>
              </w:rPr>
            </w:pPr>
            <w:r w:rsidRPr="009705F3">
              <w:rPr>
                <w:rFonts w:cs="Arial"/>
                <w:szCs w:val="20"/>
                <w:lang w:val="sl-SI"/>
              </w:rPr>
              <w:t>solata (</w:t>
            </w:r>
            <w:proofErr w:type="spellStart"/>
            <w:r w:rsidRPr="009705F3">
              <w:rPr>
                <w:rFonts w:cs="Arial"/>
                <w:i/>
                <w:szCs w:val="20"/>
                <w:lang w:val="sl-SI"/>
              </w:rPr>
              <w:t>Lactuca</w:t>
            </w:r>
            <w:proofErr w:type="spellEnd"/>
            <w:r w:rsidRPr="009705F3">
              <w:rPr>
                <w:rFonts w:cs="Arial"/>
                <w:i/>
                <w:szCs w:val="20"/>
                <w:lang w:val="sl-SI"/>
              </w:rPr>
              <w:t xml:space="preserve"> </w:t>
            </w:r>
            <w:proofErr w:type="spellStart"/>
            <w:r w:rsidRPr="009705F3">
              <w:rPr>
                <w:rFonts w:cs="Arial"/>
                <w:i/>
                <w:szCs w:val="20"/>
                <w:lang w:val="sl-SI"/>
              </w:rPr>
              <w:t>sativa</w:t>
            </w:r>
            <w:proofErr w:type="spellEnd"/>
            <w:r w:rsidRPr="009705F3">
              <w:rPr>
                <w:rFonts w:cs="Arial"/>
                <w:i/>
                <w:szCs w:val="20"/>
                <w:lang w:val="sl-SI"/>
              </w:rPr>
              <w:t>)</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0808 10</w:t>
            </w:r>
          </w:p>
        </w:tc>
        <w:tc>
          <w:tcPr>
            <w:tcW w:w="2356" w:type="dxa"/>
          </w:tcPr>
          <w:p w:rsidR="004D5A25" w:rsidRPr="00C244B7" w:rsidRDefault="004D5A25" w:rsidP="009B2AF9">
            <w:pPr>
              <w:rPr>
                <w:rFonts w:cs="Arial"/>
                <w:szCs w:val="20"/>
                <w:lang w:val="sl-SI"/>
              </w:rPr>
            </w:pPr>
            <w:r w:rsidRPr="00C244B7">
              <w:rPr>
                <w:rFonts w:cs="Arial"/>
                <w:szCs w:val="20"/>
                <w:lang w:val="sl-SI"/>
              </w:rPr>
              <w:t>jabolka</w:t>
            </w:r>
          </w:p>
        </w:tc>
        <w:tc>
          <w:tcPr>
            <w:tcW w:w="1870" w:type="dxa"/>
          </w:tcPr>
          <w:p w:rsidR="004D5A25" w:rsidRPr="00C244B7" w:rsidRDefault="004D5A25" w:rsidP="009B2AF9">
            <w:pPr>
              <w:rPr>
                <w:rFonts w:cs="Arial"/>
                <w:szCs w:val="20"/>
                <w:lang w:val="sl-SI"/>
              </w:rPr>
            </w:pPr>
            <w:r w:rsidRPr="00C244B7">
              <w:rPr>
                <w:rFonts w:cs="Arial"/>
                <w:szCs w:val="20"/>
                <w:lang w:val="sl-SI"/>
              </w:rPr>
              <w:t>0705</w:t>
            </w:r>
          </w:p>
        </w:tc>
        <w:tc>
          <w:tcPr>
            <w:tcW w:w="2524" w:type="dxa"/>
          </w:tcPr>
          <w:p w:rsidR="004D5A25" w:rsidRPr="009705F3" w:rsidRDefault="004D5A25" w:rsidP="009B2AF9">
            <w:pPr>
              <w:rPr>
                <w:rFonts w:cs="Arial"/>
                <w:szCs w:val="20"/>
                <w:lang w:val="sl-SI"/>
              </w:rPr>
            </w:pPr>
            <w:r w:rsidRPr="009705F3">
              <w:rPr>
                <w:rFonts w:cs="Arial"/>
                <w:szCs w:val="20"/>
                <w:lang w:val="sl-SI"/>
              </w:rPr>
              <w:t>radič</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0808 20</w:t>
            </w:r>
          </w:p>
        </w:tc>
        <w:tc>
          <w:tcPr>
            <w:tcW w:w="2356" w:type="dxa"/>
          </w:tcPr>
          <w:p w:rsidR="004D5A25" w:rsidRPr="00C244B7" w:rsidRDefault="004D5A25" w:rsidP="009B2AF9">
            <w:pPr>
              <w:rPr>
                <w:rFonts w:cs="Arial"/>
                <w:szCs w:val="20"/>
                <w:lang w:val="sl-SI"/>
              </w:rPr>
            </w:pPr>
            <w:r w:rsidRPr="00C244B7">
              <w:rPr>
                <w:rFonts w:cs="Arial"/>
                <w:szCs w:val="20"/>
                <w:lang w:val="sl-SI"/>
              </w:rPr>
              <w:t>hruške</w:t>
            </w:r>
          </w:p>
        </w:tc>
        <w:tc>
          <w:tcPr>
            <w:tcW w:w="1870" w:type="dxa"/>
          </w:tcPr>
          <w:p w:rsidR="004D5A25" w:rsidRPr="00C244B7" w:rsidRDefault="004D5A25" w:rsidP="009B2AF9">
            <w:pPr>
              <w:rPr>
                <w:rFonts w:cs="Arial"/>
                <w:szCs w:val="20"/>
                <w:lang w:val="sl-SI"/>
              </w:rPr>
            </w:pPr>
            <w:r w:rsidRPr="00C244B7">
              <w:rPr>
                <w:rFonts w:cs="Arial"/>
                <w:szCs w:val="20"/>
                <w:lang w:val="sl-SI"/>
              </w:rPr>
              <w:t>0706</w:t>
            </w:r>
          </w:p>
        </w:tc>
        <w:tc>
          <w:tcPr>
            <w:tcW w:w="2524" w:type="dxa"/>
          </w:tcPr>
          <w:p w:rsidR="004D5A25" w:rsidRPr="009705F3" w:rsidRDefault="004D5A25" w:rsidP="009B2AF9">
            <w:pPr>
              <w:rPr>
                <w:rFonts w:cs="Arial"/>
                <w:szCs w:val="20"/>
                <w:lang w:val="sl-SI"/>
              </w:rPr>
            </w:pPr>
            <w:r w:rsidRPr="009705F3">
              <w:rPr>
                <w:rFonts w:cs="Arial"/>
                <w:szCs w:val="20"/>
                <w:lang w:val="sl-SI"/>
              </w:rPr>
              <w:t>korenje</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0809 10 00</w:t>
            </w:r>
          </w:p>
        </w:tc>
        <w:tc>
          <w:tcPr>
            <w:tcW w:w="2356" w:type="dxa"/>
          </w:tcPr>
          <w:p w:rsidR="004D5A25" w:rsidRPr="00C244B7" w:rsidRDefault="004D5A25" w:rsidP="009B2AF9">
            <w:pPr>
              <w:rPr>
                <w:rFonts w:cs="Arial"/>
                <w:szCs w:val="20"/>
                <w:lang w:val="sl-SI"/>
              </w:rPr>
            </w:pPr>
            <w:r w:rsidRPr="00C244B7">
              <w:rPr>
                <w:rFonts w:cs="Arial"/>
                <w:szCs w:val="20"/>
                <w:lang w:val="sl-SI"/>
              </w:rPr>
              <w:t>marelice</w:t>
            </w:r>
          </w:p>
        </w:tc>
        <w:tc>
          <w:tcPr>
            <w:tcW w:w="1870" w:type="dxa"/>
          </w:tcPr>
          <w:p w:rsidR="004D5A25" w:rsidRPr="00C244B7" w:rsidRDefault="004D5A25" w:rsidP="009B2AF9">
            <w:pPr>
              <w:rPr>
                <w:rFonts w:cs="Arial"/>
                <w:szCs w:val="20"/>
                <w:lang w:val="sl-SI"/>
              </w:rPr>
            </w:pPr>
            <w:r w:rsidRPr="00C244B7">
              <w:rPr>
                <w:rFonts w:cs="Arial"/>
                <w:szCs w:val="20"/>
                <w:lang w:val="sl-SI"/>
              </w:rPr>
              <w:t>0706</w:t>
            </w:r>
          </w:p>
        </w:tc>
        <w:tc>
          <w:tcPr>
            <w:tcW w:w="2524" w:type="dxa"/>
          </w:tcPr>
          <w:p w:rsidR="004D5A25" w:rsidRPr="009705F3" w:rsidRDefault="004D5A25" w:rsidP="009B2AF9">
            <w:pPr>
              <w:rPr>
                <w:rFonts w:cs="Arial"/>
                <w:szCs w:val="20"/>
                <w:lang w:val="sl-SI"/>
              </w:rPr>
            </w:pPr>
            <w:r w:rsidRPr="009705F3">
              <w:rPr>
                <w:rFonts w:cs="Arial"/>
                <w:szCs w:val="20"/>
                <w:lang w:val="sl-SI"/>
              </w:rPr>
              <w:t xml:space="preserve">rdeča redkvica </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0809 20</w:t>
            </w:r>
          </w:p>
        </w:tc>
        <w:tc>
          <w:tcPr>
            <w:tcW w:w="2356" w:type="dxa"/>
          </w:tcPr>
          <w:p w:rsidR="004D5A25" w:rsidRPr="00C244B7" w:rsidRDefault="004D5A25" w:rsidP="009B2AF9">
            <w:pPr>
              <w:rPr>
                <w:rFonts w:cs="Arial"/>
                <w:szCs w:val="20"/>
                <w:lang w:val="sl-SI"/>
              </w:rPr>
            </w:pPr>
            <w:r w:rsidRPr="00C244B7">
              <w:rPr>
                <w:rFonts w:cs="Arial"/>
                <w:szCs w:val="20"/>
                <w:lang w:val="sl-SI"/>
              </w:rPr>
              <w:t>češnje in višnje</w:t>
            </w:r>
          </w:p>
        </w:tc>
        <w:tc>
          <w:tcPr>
            <w:tcW w:w="1870" w:type="dxa"/>
          </w:tcPr>
          <w:p w:rsidR="004D5A25" w:rsidRPr="00C244B7" w:rsidRDefault="004D5A25" w:rsidP="009B2AF9">
            <w:pPr>
              <w:rPr>
                <w:rFonts w:cs="Arial"/>
                <w:szCs w:val="20"/>
                <w:lang w:val="sl-SI"/>
              </w:rPr>
            </w:pPr>
            <w:r w:rsidRPr="00C244B7">
              <w:rPr>
                <w:rFonts w:cs="Arial"/>
                <w:szCs w:val="20"/>
                <w:lang w:val="sl-SI"/>
              </w:rPr>
              <w:t>0706</w:t>
            </w:r>
          </w:p>
        </w:tc>
        <w:tc>
          <w:tcPr>
            <w:tcW w:w="2524" w:type="dxa"/>
          </w:tcPr>
          <w:p w:rsidR="004D5A25" w:rsidRPr="009705F3" w:rsidRDefault="004D5A25" w:rsidP="009B2AF9">
            <w:pPr>
              <w:rPr>
                <w:rFonts w:cs="Arial"/>
                <w:szCs w:val="20"/>
                <w:lang w:val="sl-SI"/>
              </w:rPr>
            </w:pPr>
            <w:r w:rsidRPr="009705F3">
              <w:rPr>
                <w:rFonts w:cs="Arial"/>
                <w:szCs w:val="20"/>
                <w:lang w:val="sl-SI"/>
              </w:rPr>
              <w:t>peteršilj</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0809 30</w:t>
            </w:r>
          </w:p>
        </w:tc>
        <w:tc>
          <w:tcPr>
            <w:tcW w:w="2356" w:type="dxa"/>
          </w:tcPr>
          <w:p w:rsidR="004D5A25" w:rsidRPr="00C244B7" w:rsidRDefault="004D5A25" w:rsidP="009B2AF9">
            <w:pPr>
              <w:rPr>
                <w:rFonts w:cs="Arial"/>
                <w:szCs w:val="20"/>
                <w:lang w:val="sl-SI"/>
              </w:rPr>
            </w:pPr>
            <w:r w:rsidRPr="00C244B7">
              <w:rPr>
                <w:rFonts w:cs="Arial"/>
                <w:szCs w:val="20"/>
                <w:lang w:val="sl-SI"/>
              </w:rPr>
              <w:t>breskve in nektarine</w:t>
            </w:r>
          </w:p>
        </w:tc>
        <w:tc>
          <w:tcPr>
            <w:tcW w:w="1870" w:type="dxa"/>
          </w:tcPr>
          <w:p w:rsidR="004D5A25" w:rsidRPr="009705F3" w:rsidRDefault="004D5A25" w:rsidP="009B2AF9">
            <w:pPr>
              <w:rPr>
                <w:rFonts w:cs="Arial"/>
                <w:szCs w:val="20"/>
                <w:lang w:val="sl-SI"/>
              </w:rPr>
            </w:pPr>
            <w:r w:rsidRPr="009705F3">
              <w:rPr>
                <w:rFonts w:cs="Arial"/>
                <w:szCs w:val="20"/>
                <w:lang w:val="sl-SI"/>
              </w:rPr>
              <w:t>0706 90 10</w:t>
            </w:r>
          </w:p>
        </w:tc>
        <w:tc>
          <w:tcPr>
            <w:tcW w:w="2524" w:type="dxa"/>
          </w:tcPr>
          <w:p w:rsidR="004D5A25" w:rsidRPr="009705F3" w:rsidRDefault="004D5A25" w:rsidP="009B2AF9">
            <w:pPr>
              <w:rPr>
                <w:rFonts w:cs="Arial"/>
                <w:szCs w:val="20"/>
                <w:lang w:val="sl-SI"/>
              </w:rPr>
            </w:pPr>
            <w:r w:rsidRPr="009705F3">
              <w:rPr>
                <w:rFonts w:cs="Arial"/>
                <w:szCs w:val="20"/>
                <w:lang w:val="sl-SI"/>
              </w:rPr>
              <w:t>zelena (</w:t>
            </w:r>
            <w:proofErr w:type="spellStart"/>
            <w:r w:rsidRPr="009705F3">
              <w:rPr>
                <w:rFonts w:cs="Arial"/>
                <w:szCs w:val="20"/>
                <w:lang w:val="sl-SI"/>
              </w:rPr>
              <w:t>gomoljna</w:t>
            </w:r>
            <w:proofErr w:type="spellEnd"/>
            <w:r w:rsidRPr="009705F3">
              <w:rPr>
                <w:rFonts w:cs="Arial"/>
                <w:szCs w:val="20"/>
                <w:lang w:val="sl-SI"/>
              </w:rPr>
              <w:t>)</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0809 40</w:t>
            </w:r>
          </w:p>
        </w:tc>
        <w:tc>
          <w:tcPr>
            <w:tcW w:w="2356" w:type="dxa"/>
          </w:tcPr>
          <w:p w:rsidR="004D5A25" w:rsidRPr="00C244B7" w:rsidRDefault="004D5A25" w:rsidP="009B2AF9">
            <w:pPr>
              <w:rPr>
                <w:rFonts w:cs="Arial"/>
                <w:szCs w:val="20"/>
                <w:lang w:val="sl-SI"/>
              </w:rPr>
            </w:pPr>
            <w:r w:rsidRPr="00C244B7">
              <w:rPr>
                <w:rFonts w:cs="Arial"/>
                <w:szCs w:val="20"/>
                <w:lang w:val="sl-SI"/>
              </w:rPr>
              <w:t>slive</w:t>
            </w:r>
          </w:p>
        </w:tc>
        <w:tc>
          <w:tcPr>
            <w:tcW w:w="1870" w:type="dxa"/>
          </w:tcPr>
          <w:p w:rsidR="004D5A25" w:rsidRPr="00C244B7" w:rsidRDefault="004D5A25" w:rsidP="009B2AF9">
            <w:pPr>
              <w:rPr>
                <w:rFonts w:cs="Arial"/>
                <w:szCs w:val="20"/>
                <w:lang w:val="sl-SI"/>
              </w:rPr>
            </w:pPr>
            <w:r w:rsidRPr="00C244B7">
              <w:rPr>
                <w:rFonts w:cs="Arial"/>
                <w:szCs w:val="20"/>
                <w:lang w:val="sl-SI"/>
              </w:rPr>
              <w:t>0706</w:t>
            </w:r>
          </w:p>
        </w:tc>
        <w:tc>
          <w:tcPr>
            <w:tcW w:w="2524" w:type="dxa"/>
          </w:tcPr>
          <w:p w:rsidR="004D5A25" w:rsidRPr="009705F3" w:rsidRDefault="004D5A25" w:rsidP="009B2AF9">
            <w:pPr>
              <w:rPr>
                <w:rFonts w:cs="Arial"/>
                <w:szCs w:val="20"/>
                <w:lang w:val="sl-SI"/>
              </w:rPr>
            </w:pPr>
            <w:r w:rsidRPr="009705F3">
              <w:rPr>
                <w:rFonts w:cs="Arial"/>
                <w:szCs w:val="20"/>
                <w:lang w:val="sl-SI"/>
              </w:rPr>
              <w:t>rdeča pesa</w:t>
            </w:r>
          </w:p>
        </w:tc>
      </w:tr>
      <w:tr w:rsidR="004D5A25" w:rsidRPr="009705F3" w:rsidTr="009B2AF9">
        <w:tc>
          <w:tcPr>
            <w:tcW w:w="1296" w:type="dxa"/>
          </w:tcPr>
          <w:p w:rsidR="004D5A25" w:rsidRPr="006B5FE9" w:rsidRDefault="004D5A25" w:rsidP="009B2AF9">
            <w:pPr>
              <w:rPr>
                <w:rFonts w:cs="Arial"/>
                <w:szCs w:val="20"/>
                <w:lang w:val="sl-SI"/>
              </w:rPr>
            </w:pPr>
            <w:proofErr w:type="spellStart"/>
            <w:r w:rsidRPr="006B5FE9">
              <w:rPr>
                <w:rFonts w:cs="Arial"/>
                <w:szCs w:val="20"/>
                <w:lang w:val="sl-SI"/>
              </w:rPr>
              <w:t>Ex</w:t>
            </w:r>
            <w:proofErr w:type="spellEnd"/>
            <w:r w:rsidRPr="006B5FE9">
              <w:rPr>
                <w:rFonts w:cs="Arial"/>
                <w:szCs w:val="20"/>
                <w:lang w:val="sl-SI"/>
              </w:rPr>
              <w:t xml:space="preserve"> 0810</w:t>
            </w:r>
          </w:p>
        </w:tc>
        <w:tc>
          <w:tcPr>
            <w:tcW w:w="2356" w:type="dxa"/>
          </w:tcPr>
          <w:p w:rsidR="004D5A25" w:rsidRPr="00C244B7" w:rsidRDefault="004D5A25" w:rsidP="009B2AF9">
            <w:pPr>
              <w:rPr>
                <w:rFonts w:cs="Arial"/>
                <w:szCs w:val="20"/>
                <w:lang w:val="sl-SI"/>
              </w:rPr>
            </w:pPr>
            <w:r w:rsidRPr="00C244B7">
              <w:rPr>
                <w:rFonts w:cs="Arial"/>
                <w:szCs w:val="20"/>
                <w:lang w:val="sl-SI"/>
              </w:rPr>
              <w:t>kaki</w:t>
            </w:r>
          </w:p>
        </w:tc>
        <w:tc>
          <w:tcPr>
            <w:tcW w:w="1870" w:type="dxa"/>
          </w:tcPr>
          <w:p w:rsidR="004D5A25" w:rsidRPr="00C244B7" w:rsidRDefault="004D5A25" w:rsidP="009B2AF9">
            <w:pPr>
              <w:rPr>
                <w:rFonts w:cs="Arial"/>
                <w:szCs w:val="20"/>
                <w:lang w:val="sl-SI"/>
              </w:rPr>
            </w:pPr>
            <w:r w:rsidRPr="00C244B7">
              <w:rPr>
                <w:rFonts w:cs="Arial"/>
                <w:szCs w:val="20"/>
                <w:lang w:val="sl-SI"/>
              </w:rPr>
              <w:t>0706 10 00</w:t>
            </w:r>
          </w:p>
        </w:tc>
        <w:tc>
          <w:tcPr>
            <w:tcW w:w="2524" w:type="dxa"/>
          </w:tcPr>
          <w:p w:rsidR="004D5A25" w:rsidRPr="009705F3" w:rsidRDefault="004D5A25" w:rsidP="009B2AF9">
            <w:pPr>
              <w:rPr>
                <w:rFonts w:cs="Arial"/>
                <w:szCs w:val="20"/>
                <w:lang w:val="sl-SI"/>
              </w:rPr>
            </w:pPr>
            <w:r w:rsidRPr="009705F3">
              <w:rPr>
                <w:rFonts w:cs="Arial"/>
                <w:szCs w:val="20"/>
                <w:lang w:val="sl-SI"/>
              </w:rPr>
              <w:t>repa</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w:t>
            </w:r>
          </w:p>
        </w:tc>
        <w:tc>
          <w:tcPr>
            <w:tcW w:w="2356" w:type="dxa"/>
          </w:tcPr>
          <w:p w:rsidR="004D5A25" w:rsidRPr="00C244B7" w:rsidRDefault="004D5A25" w:rsidP="009B2AF9">
            <w:pPr>
              <w:rPr>
                <w:rFonts w:cs="Arial"/>
                <w:szCs w:val="20"/>
                <w:lang w:val="sl-SI"/>
              </w:rPr>
            </w:pPr>
            <w:proofErr w:type="spellStart"/>
            <w:r w:rsidRPr="00C244B7">
              <w:rPr>
                <w:rFonts w:cs="Arial"/>
                <w:szCs w:val="20"/>
                <w:lang w:val="sl-SI"/>
              </w:rPr>
              <w:t>žižola</w:t>
            </w:r>
            <w:proofErr w:type="spellEnd"/>
          </w:p>
        </w:tc>
        <w:tc>
          <w:tcPr>
            <w:tcW w:w="1870" w:type="dxa"/>
          </w:tcPr>
          <w:p w:rsidR="004D5A25" w:rsidRPr="00C244B7" w:rsidRDefault="004D5A25" w:rsidP="009B2AF9">
            <w:pPr>
              <w:rPr>
                <w:rFonts w:cs="Arial"/>
                <w:szCs w:val="20"/>
                <w:lang w:val="sl-SI"/>
              </w:rPr>
            </w:pPr>
            <w:r w:rsidRPr="00C244B7">
              <w:rPr>
                <w:rFonts w:cs="Arial"/>
                <w:szCs w:val="20"/>
                <w:lang w:val="sl-SI"/>
              </w:rPr>
              <w:t>0706 90 90</w:t>
            </w:r>
          </w:p>
        </w:tc>
        <w:tc>
          <w:tcPr>
            <w:tcW w:w="2524" w:type="dxa"/>
          </w:tcPr>
          <w:p w:rsidR="004D5A25" w:rsidRPr="009705F3" w:rsidRDefault="004D5A25" w:rsidP="009B2AF9">
            <w:pPr>
              <w:rPr>
                <w:rFonts w:cs="Arial"/>
                <w:szCs w:val="20"/>
                <w:lang w:val="sl-SI"/>
              </w:rPr>
            </w:pPr>
            <w:r w:rsidRPr="009705F3">
              <w:rPr>
                <w:rFonts w:cs="Arial"/>
                <w:szCs w:val="20"/>
                <w:lang w:val="sl-SI"/>
              </w:rPr>
              <w:t>redkev</w:t>
            </w:r>
          </w:p>
        </w:tc>
      </w:tr>
      <w:tr w:rsidR="004D5A25" w:rsidRPr="009705F3" w:rsidTr="009B2AF9">
        <w:tc>
          <w:tcPr>
            <w:tcW w:w="1296" w:type="dxa"/>
          </w:tcPr>
          <w:p w:rsidR="004D5A25" w:rsidRPr="00C535A2" w:rsidRDefault="004D5A25" w:rsidP="009B2AF9">
            <w:pPr>
              <w:rPr>
                <w:rFonts w:cs="Arial"/>
                <w:szCs w:val="20"/>
                <w:lang w:val="sl-SI"/>
              </w:rPr>
            </w:pPr>
            <w:r w:rsidRPr="006B5FE9">
              <w:rPr>
                <w:rFonts w:cs="Arial"/>
                <w:szCs w:val="20"/>
                <w:lang w:val="sl-SI"/>
              </w:rPr>
              <w:t>08</w:t>
            </w:r>
            <w:r w:rsidRPr="00C535A2">
              <w:rPr>
                <w:rFonts w:cs="Arial"/>
                <w:szCs w:val="20"/>
                <w:lang w:val="sl-SI"/>
              </w:rPr>
              <w:t>10 50 00</w:t>
            </w:r>
          </w:p>
        </w:tc>
        <w:tc>
          <w:tcPr>
            <w:tcW w:w="2356" w:type="dxa"/>
          </w:tcPr>
          <w:p w:rsidR="004D5A25" w:rsidRPr="00C244B7" w:rsidRDefault="004D5A25" w:rsidP="009B2AF9">
            <w:pPr>
              <w:rPr>
                <w:rFonts w:cs="Arial"/>
                <w:szCs w:val="20"/>
                <w:lang w:val="sl-SI"/>
              </w:rPr>
            </w:pPr>
            <w:r w:rsidRPr="00C244B7">
              <w:rPr>
                <w:rFonts w:cs="Arial"/>
                <w:szCs w:val="20"/>
                <w:lang w:val="sl-SI"/>
              </w:rPr>
              <w:t>kivi</w:t>
            </w:r>
          </w:p>
        </w:tc>
        <w:tc>
          <w:tcPr>
            <w:tcW w:w="1870" w:type="dxa"/>
          </w:tcPr>
          <w:p w:rsidR="004D5A25" w:rsidRPr="00C244B7" w:rsidRDefault="004D5A25" w:rsidP="009B2AF9">
            <w:pPr>
              <w:rPr>
                <w:rFonts w:cs="Arial"/>
                <w:szCs w:val="20"/>
                <w:lang w:val="sl-SI"/>
              </w:rPr>
            </w:pPr>
            <w:r w:rsidRPr="00C244B7">
              <w:rPr>
                <w:rFonts w:cs="Arial"/>
                <w:szCs w:val="20"/>
                <w:lang w:val="sl-SI"/>
              </w:rPr>
              <w:t>0707 00</w:t>
            </w:r>
          </w:p>
        </w:tc>
        <w:tc>
          <w:tcPr>
            <w:tcW w:w="2524" w:type="dxa"/>
          </w:tcPr>
          <w:p w:rsidR="004D5A25" w:rsidRPr="009705F3" w:rsidRDefault="004D5A25" w:rsidP="009B2AF9">
            <w:pPr>
              <w:rPr>
                <w:rFonts w:cs="Arial"/>
                <w:szCs w:val="20"/>
                <w:lang w:val="sl-SI"/>
              </w:rPr>
            </w:pPr>
            <w:r w:rsidRPr="009705F3">
              <w:rPr>
                <w:rFonts w:cs="Arial"/>
                <w:szCs w:val="20"/>
                <w:lang w:val="sl-SI"/>
              </w:rPr>
              <w:t>kumare in kumarice</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0810 10 00</w:t>
            </w:r>
          </w:p>
        </w:tc>
        <w:tc>
          <w:tcPr>
            <w:tcW w:w="2356" w:type="dxa"/>
          </w:tcPr>
          <w:p w:rsidR="004D5A25" w:rsidRPr="00C244B7" w:rsidRDefault="004D5A25" w:rsidP="009B2AF9">
            <w:pPr>
              <w:rPr>
                <w:rFonts w:cs="Arial"/>
                <w:szCs w:val="20"/>
                <w:lang w:val="sl-SI"/>
              </w:rPr>
            </w:pPr>
            <w:r w:rsidRPr="00C244B7">
              <w:rPr>
                <w:rFonts w:cs="Arial"/>
                <w:szCs w:val="20"/>
                <w:lang w:val="sl-SI"/>
              </w:rPr>
              <w:t>jagode</w:t>
            </w:r>
          </w:p>
        </w:tc>
        <w:tc>
          <w:tcPr>
            <w:tcW w:w="1870" w:type="dxa"/>
          </w:tcPr>
          <w:p w:rsidR="004D5A25" w:rsidRPr="00C244B7" w:rsidRDefault="004D5A25" w:rsidP="009B2AF9">
            <w:pPr>
              <w:rPr>
                <w:rFonts w:cs="Arial"/>
                <w:szCs w:val="20"/>
                <w:lang w:val="sl-SI"/>
              </w:rPr>
            </w:pPr>
            <w:r w:rsidRPr="00C244B7">
              <w:rPr>
                <w:rFonts w:cs="Arial"/>
                <w:szCs w:val="20"/>
                <w:lang w:val="sl-SI"/>
              </w:rPr>
              <w:t>0709 99 50</w:t>
            </w:r>
          </w:p>
        </w:tc>
        <w:tc>
          <w:tcPr>
            <w:tcW w:w="2524" w:type="dxa"/>
          </w:tcPr>
          <w:p w:rsidR="004D5A25" w:rsidRPr="009705F3" w:rsidRDefault="004D5A25" w:rsidP="009B2AF9">
            <w:pPr>
              <w:rPr>
                <w:rFonts w:cs="Arial"/>
                <w:szCs w:val="20"/>
                <w:lang w:val="sl-SI"/>
              </w:rPr>
            </w:pPr>
            <w:r w:rsidRPr="009705F3">
              <w:rPr>
                <w:rFonts w:cs="Arial"/>
                <w:szCs w:val="20"/>
                <w:lang w:val="sl-SI"/>
              </w:rPr>
              <w:t>komarček</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0810 20 10</w:t>
            </w:r>
          </w:p>
        </w:tc>
        <w:tc>
          <w:tcPr>
            <w:tcW w:w="2356" w:type="dxa"/>
          </w:tcPr>
          <w:p w:rsidR="004D5A25" w:rsidRPr="00C244B7" w:rsidRDefault="004D5A25" w:rsidP="009B2AF9">
            <w:pPr>
              <w:rPr>
                <w:rFonts w:cs="Arial"/>
                <w:szCs w:val="20"/>
                <w:lang w:val="sl-SI"/>
              </w:rPr>
            </w:pPr>
            <w:r w:rsidRPr="00C244B7">
              <w:rPr>
                <w:rFonts w:cs="Arial"/>
                <w:szCs w:val="20"/>
                <w:lang w:val="sl-SI"/>
              </w:rPr>
              <w:t>maline</w:t>
            </w:r>
          </w:p>
        </w:tc>
        <w:tc>
          <w:tcPr>
            <w:tcW w:w="1870" w:type="dxa"/>
          </w:tcPr>
          <w:p w:rsidR="004D5A25" w:rsidRPr="00C244B7" w:rsidRDefault="004D5A25" w:rsidP="009B2AF9">
            <w:pPr>
              <w:rPr>
                <w:rFonts w:cs="Arial"/>
                <w:szCs w:val="20"/>
                <w:lang w:val="sl-SI"/>
              </w:rPr>
            </w:pPr>
            <w:r w:rsidRPr="00C244B7">
              <w:rPr>
                <w:rFonts w:cs="Arial"/>
                <w:szCs w:val="20"/>
                <w:lang w:val="sl-SI"/>
              </w:rPr>
              <w:t>0709 20 00</w:t>
            </w:r>
          </w:p>
        </w:tc>
        <w:tc>
          <w:tcPr>
            <w:tcW w:w="2524" w:type="dxa"/>
          </w:tcPr>
          <w:p w:rsidR="004D5A25" w:rsidRPr="009705F3" w:rsidRDefault="004D5A25" w:rsidP="009B2AF9">
            <w:pPr>
              <w:rPr>
                <w:rFonts w:cs="Arial"/>
                <w:szCs w:val="20"/>
                <w:lang w:val="sl-SI"/>
              </w:rPr>
            </w:pPr>
            <w:proofErr w:type="spellStart"/>
            <w:r w:rsidRPr="009705F3">
              <w:rPr>
                <w:rFonts w:cs="Arial"/>
                <w:szCs w:val="20"/>
                <w:lang w:val="sl-SI"/>
              </w:rPr>
              <w:t>šparglji</w:t>
            </w:r>
            <w:proofErr w:type="spellEnd"/>
            <w:r w:rsidRPr="009705F3">
              <w:rPr>
                <w:rFonts w:cs="Arial"/>
                <w:szCs w:val="20"/>
                <w:lang w:val="sl-SI"/>
              </w:rPr>
              <w:t xml:space="preserve"> (beluši)</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0810 40</w:t>
            </w:r>
          </w:p>
        </w:tc>
        <w:tc>
          <w:tcPr>
            <w:tcW w:w="2356" w:type="dxa"/>
          </w:tcPr>
          <w:p w:rsidR="004D5A25" w:rsidRPr="00C244B7" w:rsidRDefault="004D5A25" w:rsidP="009B2AF9">
            <w:pPr>
              <w:rPr>
                <w:rFonts w:cs="Arial"/>
                <w:szCs w:val="20"/>
                <w:lang w:val="sl-SI"/>
              </w:rPr>
            </w:pPr>
            <w:r w:rsidRPr="00C244B7">
              <w:rPr>
                <w:rFonts w:cs="Arial"/>
                <w:szCs w:val="20"/>
                <w:lang w:val="sl-SI"/>
              </w:rPr>
              <w:t>borovnice</w:t>
            </w:r>
          </w:p>
        </w:tc>
        <w:tc>
          <w:tcPr>
            <w:tcW w:w="1870" w:type="dxa"/>
          </w:tcPr>
          <w:p w:rsidR="004D5A25" w:rsidRPr="00C244B7" w:rsidRDefault="004D5A25" w:rsidP="009B2AF9">
            <w:pPr>
              <w:rPr>
                <w:rFonts w:cs="Arial"/>
                <w:szCs w:val="20"/>
                <w:lang w:val="sl-SI"/>
              </w:rPr>
            </w:pPr>
            <w:r w:rsidRPr="00C244B7">
              <w:rPr>
                <w:rFonts w:cs="Arial"/>
                <w:szCs w:val="20"/>
                <w:lang w:val="sl-SI"/>
              </w:rPr>
              <w:t>0709 40 00</w:t>
            </w:r>
          </w:p>
        </w:tc>
        <w:tc>
          <w:tcPr>
            <w:tcW w:w="2524" w:type="dxa"/>
          </w:tcPr>
          <w:p w:rsidR="004D5A25" w:rsidRPr="009705F3" w:rsidRDefault="004D5A25" w:rsidP="009B2AF9">
            <w:pPr>
              <w:rPr>
                <w:rFonts w:cs="Arial"/>
                <w:szCs w:val="20"/>
                <w:lang w:val="sl-SI"/>
              </w:rPr>
            </w:pPr>
            <w:r w:rsidRPr="009705F3">
              <w:rPr>
                <w:rFonts w:cs="Arial"/>
                <w:szCs w:val="20"/>
                <w:lang w:val="sl-SI"/>
              </w:rPr>
              <w:t>zelena (stebelna)</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0810 90 50</w:t>
            </w:r>
          </w:p>
        </w:tc>
        <w:tc>
          <w:tcPr>
            <w:tcW w:w="2356" w:type="dxa"/>
          </w:tcPr>
          <w:p w:rsidR="004D5A25" w:rsidRPr="00C244B7" w:rsidRDefault="004D5A25" w:rsidP="009B2AF9">
            <w:pPr>
              <w:rPr>
                <w:rFonts w:cs="Arial"/>
                <w:szCs w:val="20"/>
                <w:lang w:val="sl-SI"/>
              </w:rPr>
            </w:pPr>
            <w:r w:rsidRPr="00C244B7">
              <w:rPr>
                <w:rFonts w:cs="Arial"/>
                <w:szCs w:val="20"/>
                <w:lang w:val="sl-SI"/>
              </w:rPr>
              <w:t>črni ribez</w:t>
            </w:r>
          </w:p>
        </w:tc>
        <w:tc>
          <w:tcPr>
            <w:tcW w:w="1870" w:type="dxa"/>
          </w:tcPr>
          <w:p w:rsidR="004D5A25" w:rsidRPr="00C244B7" w:rsidRDefault="004D5A25" w:rsidP="009B2AF9">
            <w:pPr>
              <w:rPr>
                <w:rFonts w:cs="Arial"/>
                <w:szCs w:val="20"/>
                <w:lang w:val="sl-SI"/>
              </w:rPr>
            </w:pPr>
            <w:r w:rsidRPr="00C244B7">
              <w:rPr>
                <w:rFonts w:cs="Arial"/>
                <w:szCs w:val="20"/>
                <w:lang w:val="sl-SI"/>
              </w:rPr>
              <w:t>0709 60 10</w:t>
            </w:r>
          </w:p>
        </w:tc>
        <w:tc>
          <w:tcPr>
            <w:tcW w:w="2524" w:type="dxa"/>
          </w:tcPr>
          <w:p w:rsidR="004D5A25" w:rsidRPr="009705F3" w:rsidRDefault="004D5A25" w:rsidP="009B2AF9">
            <w:pPr>
              <w:rPr>
                <w:rFonts w:cs="Arial"/>
                <w:szCs w:val="20"/>
                <w:lang w:val="sl-SI"/>
              </w:rPr>
            </w:pPr>
            <w:r w:rsidRPr="009705F3">
              <w:rPr>
                <w:rFonts w:cs="Arial"/>
                <w:szCs w:val="20"/>
                <w:lang w:val="sl-SI"/>
              </w:rPr>
              <w:t xml:space="preserve">paprika </w:t>
            </w:r>
          </w:p>
        </w:tc>
      </w:tr>
      <w:tr w:rsidR="004D5A25" w:rsidRPr="009705F3" w:rsidTr="009B2AF9">
        <w:tc>
          <w:tcPr>
            <w:tcW w:w="1296" w:type="dxa"/>
          </w:tcPr>
          <w:p w:rsidR="004D5A25" w:rsidRPr="006B5FE9" w:rsidRDefault="004D5A25" w:rsidP="009B2AF9">
            <w:pPr>
              <w:rPr>
                <w:rFonts w:cs="Arial"/>
                <w:szCs w:val="20"/>
                <w:lang w:val="sl-SI"/>
              </w:rPr>
            </w:pPr>
            <w:r w:rsidRPr="006B5FE9">
              <w:rPr>
                <w:rFonts w:cs="Arial"/>
                <w:szCs w:val="20"/>
                <w:lang w:val="sl-SI"/>
              </w:rPr>
              <w:t>0810 90 60</w:t>
            </w:r>
          </w:p>
        </w:tc>
        <w:tc>
          <w:tcPr>
            <w:tcW w:w="2356" w:type="dxa"/>
          </w:tcPr>
          <w:p w:rsidR="004D5A25" w:rsidRPr="00C244B7" w:rsidRDefault="004D5A25" w:rsidP="009B2AF9">
            <w:pPr>
              <w:rPr>
                <w:rFonts w:cs="Arial"/>
                <w:szCs w:val="20"/>
                <w:lang w:val="sl-SI"/>
              </w:rPr>
            </w:pPr>
            <w:r w:rsidRPr="00C244B7">
              <w:rPr>
                <w:rFonts w:cs="Arial"/>
                <w:szCs w:val="20"/>
                <w:lang w:val="sl-SI"/>
              </w:rPr>
              <w:t>rdeči ribez</w:t>
            </w:r>
          </w:p>
        </w:tc>
        <w:tc>
          <w:tcPr>
            <w:tcW w:w="1870" w:type="dxa"/>
          </w:tcPr>
          <w:p w:rsidR="004D5A25" w:rsidRPr="00C244B7" w:rsidRDefault="004D5A25" w:rsidP="009B2AF9">
            <w:pPr>
              <w:rPr>
                <w:rFonts w:cs="Arial"/>
                <w:szCs w:val="20"/>
                <w:lang w:val="sl-SI"/>
              </w:rPr>
            </w:pPr>
            <w:r w:rsidRPr="00C244B7">
              <w:rPr>
                <w:rFonts w:cs="Arial"/>
                <w:szCs w:val="20"/>
                <w:lang w:val="sl-SI"/>
              </w:rPr>
              <w:t>0709 93</w:t>
            </w:r>
          </w:p>
        </w:tc>
        <w:tc>
          <w:tcPr>
            <w:tcW w:w="2524" w:type="dxa"/>
          </w:tcPr>
          <w:p w:rsidR="004D5A25" w:rsidRPr="009705F3" w:rsidRDefault="004D5A25" w:rsidP="009B2AF9">
            <w:pPr>
              <w:rPr>
                <w:rFonts w:cs="Arial"/>
                <w:szCs w:val="20"/>
                <w:lang w:val="sl-SI"/>
              </w:rPr>
            </w:pPr>
            <w:r w:rsidRPr="009705F3">
              <w:rPr>
                <w:rFonts w:cs="Arial"/>
                <w:szCs w:val="20"/>
                <w:lang w:val="sl-SI"/>
              </w:rPr>
              <w:t>buče in bučke</w:t>
            </w:r>
          </w:p>
        </w:tc>
      </w:tr>
      <w:tr w:rsidR="004D5A25" w:rsidRPr="009705F3" w:rsidTr="009B2AF9">
        <w:tc>
          <w:tcPr>
            <w:tcW w:w="1296" w:type="dxa"/>
          </w:tcPr>
          <w:p w:rsidR="004D5A25" w:rsidRPr="006B5FE9" w:rsidRDefault="004D5A25" w:rsidP="009B2AF9">
            <w:pPr>
              <w:rPr>
                <w:rFonts w:cs="Arial"/>
                <w:szCs w:val="20"/>
                <w:lang w:val="sl-SI"/>
              </w:rPr>
            </w:pPr>
          </w:p>
        </w:tc>
        <w:tc>
          <w:tcPr>
            <w:tcW w:w="2356" w:type="dxa"/>
          </w:tcPr>
          <w:p w:rsidR="004D5A25" w:rsidRPr="00C244B7" w:rsidRDefault="004D5A25" w:rsidP="009B2AF9">
            <w:pPr>
              <w:rPr>
                <w:rFonts w:cs="Arial"/>
                <w:szCs w:val="20"/>
                <w:lang w:val="sl-SI"/>
              </w:rPr>
            </w:pPr>
          </w:p>
        </w:tc>
        <w:tc>
          <w:tcPr>
            <w:tcW w:w="1870" w:type="dxa"/>
          </w:tcPr>
          <w:p w:rsidR="004D5A25" w:rsidRPr="00C244B7" w:rsidRDefault="004D5A25" w:rsidP="009B2AF9">
            <w:pPr>
              <w:rPr>
                <w:rFonts w:cs="Arial"/>
                <w:szCs w:val="20"/>
                <w:lang w:val="sl-SI"/>
              </w:rPr>
            </w:pPr>
            <w:r w:rsidRPr="00C244B7">
              <w:rPr>
                <w:rFonts w:cs="Arial"/>
                <w:szCs w:val="20"/>
                <w:lang w:val="sl-SI"/>
              </w:rPr>
              <w:t>0709 99 10</w:t>
            </w:r>
          </w:p>
        </w:tc>
        <w:tc>
          <w:tcPr>
            <w:tcW w:w="2524" w:type="dxa"/>
          </w:tcPr>
          <w:p w:rsidR="004D5A25" w:rsidRPr="009705F3" w:rsidRDefault="004D5A25" w:rsidP="009B2AF9">
            <w:pPr>
              <w:rPr>
                <w:rFonts w:cs="Arial"/>
                <w:szCs w:val="20"/>
                <w:lang w:val="sl-SI"/>
              </w:rPr>
            </w:pPr>
            <w:r w:rsidRPr="009705F3">
              <w:rPr>
                <w:rFonts w:cs="Arial"/>
                <w:szCs w:val="20"/>
                <w:lang w:val="sl-SI"/>
              </w:rPr>
              <w:t>ostala solatna zelenjava (motovilec, rukola, regrat, cikorija…)</w:t>
            </w:r>
          </w:p>
        </w:tc>
      </w:tr>
    </w:tbl>
    <w:p w:rsidR="004D5A25" w:rsidRPr="006B5FE9" w:rsidRDefault="004D5A25" w:rsidP="004D5A25">
      <w:pPr>
        <w:pStyle w:val="ZDGName"/>
        <w:rPr>
          <w:rFonts w:eastAsia="Times New Roman"/>
          <w:sz w:val="24"/>
          <w:szCs w:val="20"/>
          <w:lang w:val="sl-SI" w:eastAsia="en-US"/>
        </w:rPr>
      </w:pPr>
      <w:r w:rsidRPr="006B5FE9">
        <w:rPr>
          <w:rFonts w:eastAsia="Times New Roman"/>
          <w:sz w:val="24"/>
          <w:szCs w:val="20"/>
          <w:lang w:val="sl-SI" w:eastAsia="en-US"/>
        </w:rPr>
        <w:br w:type="page"/>
      </w:r>
    </w:p>
    <w:p w:rsidR="004D5A25" w:rsidRPr="00C535A2" w:rsidRDefault="004D5A25" w:rsidP="004D5A25">
      <w:pPr>
        <w:pStyle w:val="Naslov3"/>
        <w:numPr>
          <w:ilvl w:val="0"/>
          <w:numId w:val="0"/>
        </w:numPr>
        <w:spacing w:before="120" w:after="120"/>
        <w:rPr>
          <w:rFonts w:ascii="Arial" w:hAnsi="Arial" w:cs="Arial"/>
          <w:i w:val="0"/>
          <w:lang w:val="sl-SI"/>
        </w:rPr>
      </w:pPr>
      <w:bookmarkStart w:id="2" w:name="_Toc491848680"/>
      <w:r w:rsidRPr="006B5FE9">
        <w:rPr>
          <w:rFonts w:ascii="Arial" w:hAnsi="Arial" w:cs="Arial"/>
          <w:i w:val="0"/>
          <w:lang w:val="sl-SI"/>
        </w:rPr>
        <w:lastRenderedPageBreak/>
        <w:t>Predelano sadje in zelenjava</w:t>
      </w:r>
      <w:bookmarkEnd w:id="2"/>
      <w:r w:rsidRPr="006B5FE9">
        <w:rPr>
          <w:rFonts w:ascii="Arial" w:hAnsi="Arial" w:cs="Arial"/>
          <w:i w:val="0"/>
          <w:lang w:val="sl-SI"/>
        </w:rPr>
        <w:t xml:space="preserve"> </w:t>
      </w:r>
      <w:r w:rsidRPr="00C535A2">
        <w:rPr>
          <w:rFonts w:ascii="Arial" w:hAnsi="Arial" w:cs="Arial"/>
          <w:i w:val="0"/>
          <w:lang w:val="sl-SI"/>
        </w:rPr>
        <w:t xml:space="preserve"> </w:t>
      </w:r>
    </w:p>
    <w:p w:rsidR="004D5A25" w:rsidRPr="00C244B7" w:rsidRDefault="004D5A25" w:rsidP="004D5A25">
      <w:pPr>
        <w:jc w:val="both"/>
        <w:rPr>
          <w:rFonts w:cs="Arial"/>
          <w:szCs w:val="20"/>
          <w:lang w:val="sl-SI"/>
        </w:rPr>
      </w:pPr>
      <w:r>
        <w:rPr>
          <w:rFonts w:cs="Arial"/>
          <w:szCs w:val="20"/>
          <w:lang w:val="sl-SI"/>
        </w:rPr>
        <w:t>P</w:t>
      </w:r>
      <w:r w:rsidRPr="00C244B7">
        <w:rPr>
          <w:rFonts w:cs="Arial"/>
          <w:szCs w:val="20"/>
          <w:lang w:val="sl-SI"/>
        </w:rPr>
        <w:t>roizvodi iz predelanega sadja in zelenjave iz dela X Priloge I Uredbe (EU) št. 1308/2013 Evropskega parlamenta in Sveta:</w:t>
      </w:r>
    </w:p>
    <w:p w:rsidR="004D5A25" w:rsidRPr="009705F3" w:rsidRDefault="004D5A25" w:rsidP="004D5A25">
      <w:pPr>
        <w:jc w:val="both"/>
        <w:rPr>
          <w:rFonts w:cs="Arial"/>
          <w:szCs w:val="20"/>
          <w:lang w:val="sl-SI"/>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6"/>
        <w:gridCol w:w="7330"/>
      </w:tblGrid>
      <w:tr w:rsidR="004D5A25" w:rsidRPr="009705F3" w:rsidTr="009B2AF9">
        <w:tc>
          <w:tcPr>
            <w:tcW w:w="1346" w:type="dxa"/>
            <w:shd w:val="clear" w:color="auto" w:fill="auto"/>
          </w:tcPr>
          <w:p w:rsidR="004D5A25" w:rsidRPr="00C535A2" w:rsidRDefault="004D5A25" w:rsidP="009B2AF9">
            <w:pPr>
              <w:jc w:val="both"/>
              <w:rPr>
                <w:rFonts w:cs="Arial"/>
                <w:szCs w:val="20"/>
                <w:lang w:val="sl-SI"/>
              </w:rPr>
            </w:pPr>
            <w:proofErr w:type="spellStart"/>
            <w:r w:rsidRPr="00C535A2">
              <w:rPr>
                <w:rFonts w:cs="Arial"/>
                <w:szCs w:val="20"/>
                <w:lang w:val="sl-SI"/>
              </w:rPr>
              <w:t>ex</w:t>
            </w:r>
            <w:proofErr w:type="spellEnd"/>
            <w:r w:rsidRPr="00C535A2">
              <w:rPr>
                <w:rFonts w:cs="Arial"/>
                <w:szCs w:val="20"/>
                <w:lang w:val="sl-SI"/>
              </w:rPr>
              <w:t xml:space="preserve"> 0813</w:t>
            </w:r>
          </w:p>
        </w:tc>
        <w:tc>
          <w:tcPr>
            <w:tcW w:w="7330" w:type="dxa"/>
            <w:shd w:val="clear" w:color="auto" w:fill="auto"/>
          </w:tcPr>
          <w:p w:rsidR="004D5A25" w:rsidRPr="00C244B7" w:rsidRDefault="004D5A25" w:rsidP="009B2AF9">
            <w:pPr>
              <w:jc w:val="both"/>
              <w:rPr>
                <w:rFonts w:cs="Arial"/>
                <w:szCs w:val="20"/>
                <w:lang w:val="sl-SI"/>
              </w:rPr>
            </w:pPr>
            <w:r w:rsidRPr="00C244B7">
              <w:rPr>
                <w:rFonts w:cs="Arial"/>
                <w:szCs w:val="20"/>
                <w:lang w:val="sl-SI"/>
              </w:rPr>
              <w:t>suho sadje* naslednjih sadnih vrst: jabolka, hruške, slive, kaki, češnje</w:t>
            </w:r>
          </w:p>
        </w:tc>
      </w:tr>
      <w:tr w:rsidR="004D5A25" w:rsidRPr="009705F3" w:rsidTr="009B2AF9">
        <w:tc>
          <w:tcPr>
            <w:tcW w:w="1346" w:type="dxa"/>
            <w:shd w:val="clear" w:color="auto" w:fill="auto"/>
          </w:tcPr>
          <w:p w:rsidR="004D5A25" w:rsidRPr="006B5FE9" w:rsidRDefault="004D5A25" w:rsidP="009B2AF9">
            <w:pPr>
              <w:jc w:val="both"/>
              <w:rPr>
                <w:rFonts w:cs="Arial"/>
                <w:szCs w:val="20"/>
                <w:lang w:val="sl-SI"/>
              </w:rPr>
            </w:pPr>
            <w:r w:rsidRPr="006B5FE9">
              <w:rPr>
                <w:rFonts w:cs="Arial"/>
                <w:szCs w:val="20"/>
                <w:lang w:val="sl-SI"/>
              </w:rPr>
              <w:t>2005 99 75</w:t>
            </w:r>
          </w:p>
        </w:tc>
        <w:tc>
          <w:tcPr>
            <w:tcW w:w="7330" w:type="dxa"/>
            <w:shd w:val="clear" w:color="auto" w:fill="auto"/>
          </w:tcPr>
          <w:p w:rsidR="004D5A25" w:rsidRPr="00C244B7" w:rsidRDefault="004D5A25" w:rsidP="009B2AF9">
            <w:pPr>
              <w:jc w:val="both"/>
              <w:rPr>
                <w:rFonts w:cs="Arial"/>
                <w:szCs w:val="20"/>
                <w:lang w:val="sl-SI"/>
              </w:rPr>
            </w:pPr>
            <w:r w:rsidRPr="00C244B7">
              <w:rPr>
                <w:rFonts w:cs="Arial"/>
                <w:szCs w:val="20"/>
                <w:lang w:val="sl-SI"/>
              </w:rPr>
              <w:t>kislo zelje**</w:t>
            </w:r>
          </w:p>
        </w:tc>
      </w:tr>
      <w:tr w:rsidR="004D5A25" w:rsidRPr="009705F3" w:rsidTr="009B2AF9">
        <w:tc>
          <w:tcPr>
            <w:tcW w:w="1346" w:type="dxa"/>
            <w:shd w:val="clear" w:color="auto" w:fill="auto"/>
          </w:tcPr>
          <w:p w:rsidR="004D5A25" w:rsidRPr="006B5FE9" w:rsidRDefault="004D5A25" w:rsidP="009B2AF9">
            <w:pPr>
              <w:jc w:val="both"/>
              <w:rPr>
                <w:rFonts w:cs="Arial"/>
                <w:szCs w:val="20"/>
                <w:lang w:val="sl-SI"/>
              </w:rPr>
            </w:pPr>
            <w:r w:rsidRPr="006B5FE9">
              <w:rPr>
                <w:rFonts w:cs="Arial"/>
                <w:szCs w:val="20"/>
                <w:lang w:val="sl-SI"/>
              </w:rPr>
              <w:t>2005 99 80</w:t>
            </w:r>
          </w:p>
        </w:tc>
        <w:tc>
          <w:tcPr>
            <w:tcW w:w="7330" w:type="dxa"/>
            <w:shd w:val="clear" w:color="auto" w:fill="auto"/>
          </w:tcPr>
          <w:p w:rsidR="004D5A25" w:rsidRPr="00C244B7" w:rsidRDefault="004D5A25" w:rsidP="009B2AF9">
            <w:pPr>
              <w:jc w:val="both"/>
              <w:rPr>
                <w:rFonts w:cs="Arial"/>
                <w:szCs w:val="20"/>
                <w:lang w:val="sl-SI"/>
              </w:rPr>
            </w:pPr>
            <w:r w:rsidRPr="00C244B7">
              <w:rPr>
                <w:rFonts w:cs="Arial"/>
                <w:szCs w:val="20"/>
                <w:lang w:val="sl-SI"/>
              </w:rPr>
              <w:t>kisla repa**</w:t>
            </w:r>
          </w:p>
        </w:tc>
      </w:tr>
    </w:tbl>
    <w:p w:rsidR="004D5A25" w:rsidRPr="00C244B7" w:rsidRDefault="004D5A25" w:rsidP="004D5A25">
      <w:pPr>
        <w:jc w:val="both"/>
        <w:rPr>
          <w:rFonts w:cs="Arial"/>
          <w:szCs w:val="20"/>
          <w:lang w:val="sl-SI"/>
        </w:rPr>
      </w:pPr>
      <w:r w:rsidRPr="00C244B7">
        <w:rPr>
          <w:rFonts w:cs="Arial"/>
          <w:szCs w:val="20"/>
          <w:lang w:val="sl-SI"/>
        </w:rPr>
        <w:t>* Suho sadje ne sme biti kandirano.</w:t>
      </w:r>
    </w:p>
    <w:p w:rsidR="004D5A25" w:rsidRPr="009705F3" w:rsidRDefault="004D5A25" w:rsidP="004D5A25">
      <w:pPr>
        <w:jc w:val="both"/>
        <w:rPr>
          <w:rFonts w:cs="Arial"/>
          <w:lang w:val="sl-SI"/>
        </w:rPr>
      </w:pPr>
      <w:r w:rsidRPr="009705F3">
        <w:rPr>
          <w:rFonts w:cs="Arial"/>
          <w:lang w:val="sl-SI"/>
        </w:rPr>
        <w:t>** Kislo zelje in kisla repa sta tradicionalni slovenski živili in ju uživamo predvsem v jesenskem in zimskem času. Obe živili imata majhno energijsko vrednost, sta bogati s prehransko vlaknino, ki veča občutek sitosti, sta vir mineralov, kot so kalij, magnezij, kalcij, železo, cink in fosfor. Obe živili vsebujeta tudi vitamin C. Zaradi mlečnokislinske fermentacije kisla repa in kislo zelje vsebujeta tudi mlečno-kislinske bakterije ter mlečno kislino, kar ugodno vpliva na prebavo.</w:t>
      </w:r>
    </w:p>
    <w:p w:rsidR="004D5A25" w:rsidRPr="009705F3" w:rsidRDefault="004D5A25" w:rsidP="004D5A25">
      <w:pPr>
        <w:jc w:val="both"/>
        <w:rPr>
          <w:rFonts w:cs="Arial"/>
          <w:lang w:val="sl-SI"/>
        </w:rPr>
      </w:pPr>
      <w:r w:rsidRPr="009705F3">
        <w:rPr>
          <w:rFonts w:cs="Arial"/>
          <w:lang w:val="sl-SI" w:eastAsia="sl-SI"/>
        </w:rPr>
        <w:t>Kislemu zelju in kisli repi v tehnološkem postopku priprave dodajajo sol (</w:t>
      </w:r>
      <w:r w:rsidRPr="009705F3">
        <w:rPr>
          <w:rFonts w:cs="Arial"/>
          <w:lang w:val="sl-SI"/>
        </w:rPr>
        <w:t>za dobro kakovost kislega zelja in kisle repe potrebno med 1,6 do 2,0 % soli)</w:t>
      </w:r>
      <w:r w:rsidRPr="009705F3">
        <w:rPr>
          <w:rFonts w:cs="Arial"/>
          <w:lang w:val="sl-SI" w:eastAsia="sl-SI"/>
        </w:rPr>
        <w:t xml:space="preserve">, kar zviša vrednost natrija v končnem živilu, vendar predvidene zaužite količine ne bodo bistveno povečale dnevnega vnosa natrija pri otrocih in mladostnikih. </w:t>
      </w:r>
      <w:r w:rsidRPr="009705F3">
        <w:rPr>
          <w:rFonts w:cs="Arial"/>
          <w:lang w:val="sl-SI"/>
        </w:rPr>
        <w:t>Glede na to, da sta kislo zelje in kisla repa tradicionalni slovenski živili ter energijsko in hranilno izredno ustrezni, sta uvrščena med predelano zelenjavo, ki se deli v Šolski shemi.</w:t>
      </w:r>
    </w:p>
    <w:p w:rsidR="004D5A25" w:rsidRPr="009705F3" w:rsidRDefault="004D5A25" w:rsidP="004D5A25">
      <w:pPr>
        <w:jc w:val="both"/>
        <w:rPr>
          <w:rFonts w:cs="Arial"/>
          <w:lang w:val="sl-SI"/>
        </w:rPr>
      </w:pPr>
    </w:p>
    <w:p w:rsidR="004D5A25" w:rsidRPr="009705F3" w:rsidRDefault="004D5A25" w:rsidP="004D5A25">
      <w:pPr>
        <w:rPr>
          <w:rFonts w:cs="Arial"/>
          <w:lang w:val="sl-SI"/>
        </w:rPr>
      </w:pPr>
    </w:p>
    <w:p w:rsidR="004D5A25" w:rsidRPr="009705F3" w:rsidRDefault="004D5A25" w:rsidP="004D5A25">
      <w:pPr>
        <w:pStyle w:val="Naslov2"/>
        <w:numPr>
          <w:ilvl w:val="0"/>
          <w:numId w:val="0"/>
        </w:numPr>
        <w:spacing w:before="0" w:after="120" w:line="240" w:lineRule="auto"/>
        <w:jc w:val="both"/>
        <w:rPr>
          <w:lang w:val="sl-SI"/>
        </w:rPr>
      </w:pPr>
      <w:bookmarkStart w:id="3" w:name="_Toc491848681"/>
      <w:r>
        <w:rPr>
          <w:lang w:val="sl-SI"/>
        </w:rPr>
        <w:t>Šolsko m</w:t>
      </w:r>
      <w:r w:rsidRPr="009705F3">
        <w:rPr>
          <w:lang w:val="sl-SI"/>
        </w:rPr>
        <w:t>leko</w:t>
      </w:r>
      <w:bookmarkEnd w:id="3"/>
    </w:p>
    <w:p w:rsidR="004D5A25" w:rsidRPr="009705F3" w:rsidRDefault="004D5A25" w:rsidP="004D5A25">
      <w:pPr>
        <w:jc w:val="both"/>
        <w:rPr>
          <w:rFonts w:cs="Arial"/>
          <w:i/>
          <w:lang w:val="sl-SI"/>
        </w:rPr>
      </w:pPr>
      <w:r w:rsidRPr="009705F3">
        <w:rPr>
          <w:rFonts w:cs="Arial"/>
          <w:szCs w:val="20"/>
          <w:lang w:val="sl-SI"/>
        </w:rPr>
        <w:t>V okviru razdeljevanja šolskega mleka mora prevladovati mleko</w:t>
      </w:r>
      <w:r w:rsidRPr="009705F3">
        <w:rPr>
          <w:rFonts w:cs="Arial"/>
          <w:lang w:val="sl-SI"/>
        </w:rPr>
        <w:t xml:space="preserve"> in mleko brez laktoze, mlečni izdelki so v manjšini.</w:t>
      </w:r>
    </w:p>
    <w:p w:rsidR="004D5A25" w:rsidRPr="009705F3" w:rsidRDefault="004D5A25" w:rsidP="004D5A25">
      <w:pPr>
        <w:pStyle w:val="Naslov3"/>
        <w:numPr>
          <w:ilvl w:val="0"/>
          <w:numId w:val="0"/>
        </w:numPr>
        <w:spacing w:before="120" w:after="0"/>
        <w:rPr>
          <w:rFonts w:ascii="Arial" w:hAnsi="Arial" w:cs="Arial"/>
          <w:i w:val="0"/>
          <w:lang w:val="sl-SI"/>
        </w:rPr>
      </w:pPr>
      <w:bookmarkStart w:id="4" w:name="_Toc491848682"/>
      <w:r w:rsidRPr="009705F3">
        <w:rPr>
          <w:rFonts w:ascii="Arial" w:hAnsi="Arial" w:cs="Arial"/>
          <w:i w:val="0"/>
          <w:lang w:val="sl-SI"/>
        </w:rPr>
        <w:t>Mleko</w:t>
      </w:r>
      <w:bookmarkEnd w:id="4"/>
    </w:p>
    <w:p w:rsidR="004D5A25" w:rsidRPr="009705F3" w:rsidRDefault="004D5A25" w:rsidP="004D5A25">
      <w:pPr>
        <w:jc w:val="both"/>
        <w:rPr>
          <w:rFonts w:cs="Arial"/>
          <w:szCs w:val="20"/>
          <w:lang w:val="sl-SI"/>
        </w:rPr>
      </w:pPr>
    </w:p>
    <w:p w:rsidR="004D5A25" w:rsidRPr="009705F3" w:rsidRDefault="004D5A25" w:rsidP="004D5A25">
      <w:pPr>
        <w:jc w:val="both"/>
        <w:rPr>
          <w:rFonts w:cs="Arial"/>
          <w:szCs w:val="20"/>
          <w:lang w:val="sl-SI"/>
        </w:rPr>
      </w:pPr>
      <w:r w:rsidRPr="009705F3">
        <w:rPr>
          <w:rFonts w:cs="Arial"/>
          <w:szCs w:val="20"/>
          <w:lang w:val="sl-SI"/>
        </w:rPr>
        <w:t>Mleko iz 1. točke Dela III Priloge VII, Uredbe (EU) št. 1308/2013 Evropskega parlamenta in Sveta:</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6"/>
        <w:gridCol w:w="7330"/>
      </w:tblGrid>
      <w:tr w:rsidR="004D5A25" w:rsidRPr="009705F3" w:rsidTr="009B2AF9">
        <w:tc>
          <w:tcPr>
            <w:tcW w:w="1346" w:type="dxa"/>
            <w:shd w:val="clear" w:color="auto" w:fill="auto"/>
          </w:tcPr>
          <w:p w:rsidR="004D5A25" w:rsidRPr="009705F3" w:rsidRDefault="004D5A25" w:rsidP="009B2AF9">
            <w:pPr>
              <w:jc w:val="both"/>
              <w:rPr>
                <w:rFonts w:cs="Arial"/>
                <w:szCs w:val="20"/>
                <w:lang w:val="sl-SI"/>
              </w:rPr>
            </w:pPr>
            <w:r w:rsidRPr="009705F3">
              <w:rPr>
                <w:rFonts w:cs="Arial"/>
                <w:szCs w:val="20"/>
                <w:lang w:val="sl-SI"/>
              </w:rPr>
              <w:t>KN 0401</w:t>
            </w:r>
          </w:p>
        </w:tc>
        <w:tc>
          <w:tcPr>
            <w:tcW w:w="7330" w:type="dxa"/>
            <w:shd w:val="clear" w:color="auto" w:fill="auto"/>
          </w:tcPr>
          <w:p w:rsidR="004D5A25" w:rsidRPr="009705F3" w:rsidRDefault="004D5A25" w:rsidP="009B2AF9">
            <w:pPr>
              <w:jc w:val="both"/>
              <w:rPr>
                <w:rFonts w:cs="Arial"/>
                <w:szCs w:val="20"/>
                <w:lang w:val="sl-SI"/>
              </w:rPr>
            </w:pPr>
            <w:r w:rsidRPr="009705F3">
              <w:rPr>
                <w:rFonts w:cs="Arial"/>
                <w:szCs w:val="20"/>
                <w:lang w:val="sl-SI"/>
              </w:rPr>
              <w:t>mleko, vključno mleko brez laktoze***</w:t>
            </w:r>
          </w:p>
        </w:tc>
      </w:tr>
    </w:tbl>
    <w:p w:rsidR="004D5A25" w:rsidRPr="009140E5" w:rsidRDefault="004D5A25" w:rsidP="004D5A25">
      <w:pPr>
        <w:pStyle w:val="Text3"/>
        <w:ind w:left="0"/>
        <w:rPr>
          <w:rFonts w:ascii="Arial" w:hAnsi="Arial" w:cs="Arial"/>
          <w:lang w:val="sl-SI"/>
        </w:rPr>
      </w:pPr>
      <w:r>
        <w:rPr>
          <w:rFonts w:ascii="Arial" w:hAnsi="Arial" w:cs="Arial"/>
          <w:sz w:val="20"/>
          <w:lang w:val="sl-SI"/>
        </w:rPr>
        <w:t>***</w:t>
      </w:r>
      <w:r w:rsidRPr="00434AAA">
        <w:rPr>
          <w:rFonts w:ascii="Arial" w:hAnsi="Arial" w:cs="Arial"/>
          <w:sz w:val="20"/>
          <w:lang w:val="sl-SI"/>
        </w:rPr>
        <w:t xml:space="preserve">  brez dodanega sladkorja ali drugih sladil, arome, </w:t>
      </w:r>
      <w:r>
        <w:rPr>
          <w:rFonts w:ascii="Arial" w:hAnsi="Arial" w:cs="Arial"/>
          <w:sz w:val="20"/>
          <w:lang w:val="sl-SI"/>
        </w:rPr>
        <w:t>čokolade</w:t>
      </w:r>
      <w:r w:rsidRPr="00434AAA">
        <w:rPr>
          <w:rFonts w:ascii="Arial" w:hAnsi="Arial" w:cs="Arial"/>
          <w:sz w:val="20"/>
          <w:lang w:val="sl-SI"/>
        </w:rPr>
        <w:t xml:space="preserve"> ali kakava</w:t>
      </w:r>
    </w:p>
    <w:p w:rsidR="004D5A25" w:rsidRPr="009705F3" w:rsidRDefault="004D5A25" w:rsidP="004D5A25">
      <w:pPr>
        <w:pStyle w:val="Text3"/>
        <w:ind w:left="0"/>
        <w:rPr>
          <w:rFonts w:ascii="Arial" w:hAnsi="Arial" w:cs="Arial"/>
          <w:lang w:val="sl-SI"/>
        </w:rPr>
      </w:pPr>
    </w:p>
    <w:p w:rsidR="004D5A25" w:rsidRPr="009705F3" w:rsidRDefault="004D5A25" w:rsidP="004D5A25">
      <w:pPr>
        <w:pStyle w:val="Naslov3"/>
        <w:numPr>
          <w:ilvl w:val="0"/>
          <w:numId w:val="0"/>
        </w:numPr>
        <w:spacing w:before="240" w:after="0"/>
        <w:rPr>
          <w:rFonts w:ascii="Arial" w:hAnsi="Arial" w:cs="Arial"/>
          <w:i w:val="0"/>
          <w:lang w:val="sl-SI"/>
        </w:rPr>
      </w:pPr>
      <w:bookmarkStart w:id="5" w:name="_Toc491848683"/>
      <w:bookmarkStart w:id="6" w:name="_GoBack"/>
      <w:bookmarkEnd w:id="6"/>
      <w:r w:rsidRPr="009705F3">
        <w:rPr>
          <w:rFonts w:ascii="Arial" w:hAnsi="Arial" w:cs="Arial"/>
          <w:i w:val="0"/>
          <w:lang w:val="sl-SI"/>
        </w:rPr>
        <w:t>Mlečni izdelki</w:t>
      </w:r>
      <w:bookmarkEnd w:id="5"/>
    </w:p>
    <w:p w:rsidR="004D5A25" w:rsidRPr="009705F3" w:rsidRDefault="004D5A25" w:rsidP="004D5A25">
      <w:pPr>
        <w:jc w:val="both"/>
        <w:rPr>
          <w:rFonts w:cs="Arial"/>
          <w:szCs w:val="20"/>
          <w:lang w:val="sl-SI"/>
        </w:rPr>
      </w:pPr>
    </w:p>
    <w:p w:rsidR="004D5A25" w:rsidRPr="009705F3" w:rsidRDefault="004D5A25" w:rsidP="004D5A25">
      <w:pPr>
        <w:jc w:val="both"/>
        <w:rPr>
          <w:rFonts w:cs="Arial"/>
          <w:szCs w:val="20"/>
          <w:lang w:val="sl-SI"/>
        </w:rPr>
      </w:pPr>
      <w:r w:rsidRPr="009705F3">
        <w:rPr>
          <w:rFonts w:cs="Arial"/>
          <w:szCs w:val="20"/>
          <w:lang w:val="sl-SI"/>
        </w:rPr>
        <w:t>Mlečni proizvodi iz 1. točke Dela III Priloge VII, Uredbe (EU) št. 1308/2013 Evropskega parlamenta in Sveta, in sicer:</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6"/>
        <w:gridCol w:w="7330"/>
      </w:tblGrid>
      <w:tr w:rsidR="004D5A25" w:rsidRPr="009705F3" w:rsidTr="009B2AF9">
        <w:tc>
          <w:tcPr>
            <w:tcW w:w="1346" w:type="dxa"/>
            <w:shd w:val="clear" w:color="auto" w:fill="auto"/>
          </w:tcPr>
          <w:p w:rsidR="004D5A25" w:rsidRPr="009705F3" w:rsidRDefault="004D5A25" w:rsidP="009B2AF9">
            <w:pPr>
              <w:jc w:val="both"/>
              <w:rPr>
                <w:rFonts w:cs="Arial"/>
                <w:szCs w:val="20"/>
                <w:lang w:val="sl-SI"/>
              </w:rPr>
            </w:pPr>
            <w:r w:rsidRPr="009705F3">
              <w:rPr>
                <w:rFonts w:cs="Arial"/>
                <w:szCs w:val="20"/>
                <w:lang w:val="sl-SI"/>
              </w:rPr>
              <w:t>KN 0403</w:t>
            </w:r>
          </w:p>
        </w:tc>
        <w:tc>
          <w:tcPr>
            <w:tcW w:w="7330" w:type="dxa"/>
            <w:shd w:val="clear" w:color="auto" w:fill="auto"/>
          </w:tcPr>
          <w:p w:rsidR="004D5A25" w:rsidRPr="009705F3" w:rsidRDefault="004D5A25" w:rsidP="009B2AF9">
            <w:pPr>
              <w:jc w:val="both"/>
              <w:rPr>
                <w:rFonts w:cs="Arial"/>
                <w:szCs w:val="20"/>
                <w:lang w:val="sl-SI"/>
              </w:rPr>
            </w:pPr>
            <w:r w:rsidRPr="009705F3">
              <w:rPr>
                <w:rFonts w:cs="Arial"/>
                <w:szCs w:val="20"/>
                <w:lang w:val="sl-SI"/>
              </w:rPr>
              <w:t>jogurt **</w:t>
            </w:r>
            <w:r>
              <w:rPr>
                <w:rFonts w:cs="Arial"/>
                <w:szCs w:val="20"/>
                <w:lang w:val="sl-SI"/>
              </w:rPr>
              <w:t>**</w:t>
            </w:r>
          </w:p>
        </w:tc>
      </w:tr>
      <w:tr w:rsidR="004D5A25" w:rsidRPr="009705F3" w:rsidTr="009B2AF9">
        <w:tc>
          <w:tcPr>
            <w:tcW w:w="1346" w:type="dxa"/>
            <w:shd w:val="clear" w:color="auto" w:fill="auto"/>
          </w:tcPr>
          <w:p w:rsidR="004D5A25" w:rsidRPr="00C535A2" w:rsidRDefault="004D5A25" w:rsidP="009B2AF9">
            <w:pPr>
              <w:jc w:val="both"/>
              <w:rPr>
                <w:rFonts w:cs="Arial"/>
                <w:szCs w:val="20"/>
                <w:lang w:val="sl-SI"/>
              </w:rPr>
            </w:pPr>
            <w:r w:rsidRPr="006B5FE9">
              <w:rPr>
                <w:rFonts w:cs="Arial"/>
                <w:szCs w:val="20"/>
                <w:lang w:val="sl-SI"/>
              </w:rPr>
              <w:t>KN 0403</w:t>
            </w:r>
          </w:p>
        </w:tc>
        <w:tc>
          <w:tcPr>
            <w:tcW w:w="7330" w:type="dxa"/>
            <w:shd w:val="clear" w:color="auto" w:fill="auto"/>
          </w:tcPr>
          <w:p w:rsidR="004D5A25" w:rsidRPr="00C244B7" w:rsidRDefault="004D5A25" w:rsidP="009B2AF9">
            <w:pPr>
              <w:jc w:val="both"/>
              <w:rPr>
                <w:rFonts w:cs="Arial"/>
                <w:szCs w:val="20"/>
                <w:lang w:val="sl-SI"/>
              </w:rPr>
            </w:pPr>
            <w:r w:rsidRPr="00C244B7">
              <w:rPr>
                <w:rFonts w:cs="Arial"/>
                <w:szCs w:val="20"/>
                <w:lang w:val="sl-SI"/>
              </w:rPr>
              <w:t>kislo mleko**</w:t>
            </w:r>
            <w:r>
              <w:rPr>
                <w:rFonts w:cs="Arial"/>
                <w:szCs w:val="20"/>
                <w:lang w:val="sl-SI"/>
              </w:rPr>
              <w:t>**</w:t>
            </w:r>
          </w:p>
        </w:tc>
      </w:tr>
      <w:tr w:rsidR="004D5A25" w:rsidRPr="009705F3" w:rsidTr="009B2AF9">
        <w:tc>
          <w:tcPr>
            <w:tcW w:w="1346" w:type="dxa"/>
            <w:shd w:val="clear" w:color="auto" w:fill="auto"/>
          </w:tcPr>
          <w:p w:rsidR="004D5A25" w:rsidRPr="00C535A2" w:rsidRDefault="004D5A25" w:rsidP="009B2AF9">
            <w:pPr>
              <w:jc w:val="both"/>
              <w:rPr>
                <w:rFonts w:cs="Arial"/>
                <w:szCs w:val="20"/>
                <w:lang w:val="sl-SI"/>
              </w:rPr>
            </w:pPr>
            <w:r w:rsidRPr="006B5FE9">
              <w:rPr>
                <w:rFonts w:cs="Arial"/>
                <w:szCs w:val="20"/>
                <w:lang w:val="sl-SI"/>
              </w:rPr>
              <w:t>KN 0403</w:t>
            </w:r>
          </w:p>
        </w:tc>
        <w:tc>
          <w:tcPr>
            <w:tcW w:w="7330" w:type="dxa"/>
            <w:shd w:val="clear" w:color="auto" w:fill="auto"/>
          </w:tcPr>
          <w:p w:rsidR="004D5A25" w:rsidRPr="009705F3" w:rsidRDefault="004D5A25" w:rsidP="009B2AF9">
            <w:pPr>
              <w:jc w:val="both"/>
              <w:rPr>
                <w:rFonts w:cs="Arial"/>
                <w:szCs w:val="20"/>
                <w:lang w:val="sl-SI"/>
              </w:rPr>
            </w:pPr>
            <w:r w:rsidRPr="00C244B7">
              <w:rPr>
                <w:rFonts w:cs="Arial"/>
                <w:szCs w:val="20"/>
                <w:lang w:val="sl-SI"/>
              </w:rPr>
              <w:t>kefir**</w:t>
            </w:r>
            <w:r>
              <w:rPr>
                <w:rFonts w:cs="Arial"/>
                <w:szCs w:val="20"/>
                <w:lang w:val="sl-SI"/>
              </w:rPr>
              <w:t>**</w:t>
            </w:r>
          </w:p>
        </w:tc>
      </w:tr>
      <w:tr w:rsidR="004D5A25" w:rsidRPr="009705F3" w:rsidTr="009B2AF9">
        <w:tc>
          <w:tcPr>
            <w:tcW w:w="1346" w:type="dxa"/>
            <w:shd w:val="clear" w:color="auto" w:fill="auto"/>
          </w:tcPr>
          <w:p w:rsidR="004D5A25" w:rsidRPr="00C535A2" w:rsidRDefault="004D5A25" w:rsidP="009B2AF9">
            <w:pPr>
              <w:jc w:val="both"/>
              <w:rPr>
                <w:rFonts w:cs="Arial"/>
                <w:szCs w:val="20"/>
                <w:lang w:val="sl-SI"/>
              </w:rPr>
            </w:pPr>
            <w:r w:rsidRPr="006B5FE9">
              <w:rPr>
                <w:rFonts w:cs="Arial"/>
                <w:szCs w:val="20"/>
                <w:lang w:val="sl-SI"/>
              </w:rPr>
              <w:t>KN 0403</w:t>
            </w:r>
          </w:p>
        </w:tc>
        <w:tc>
          <w:tcPr>
            <w:tcW w:w="7330" w:type="dxa"/>
            <w:shd w:val="clear" w:color="auto" w:fill="auto"/>
          </w:tcPr>
          <w:p w:rsidR="004D5A25" w:rsidRPr="009705F3" w:rsidRDefault="004D5A25" w:rsidP="009B2AF9">
            <w:pPr>
              <w:jc w:val="both"/>
              <w:rPr>
                <w:rFonts w:cs="Arial"/>
                <w:szCs w:val="20"/>
                <w:lang w:val="sl-SI"/>
              </w:rPr>
            </w:pPr>
            <w:r w:rsidRPr="00C244B7">
              <w:rPr>
                <w:rFonts w:cs="Arial"/>
                <w:szCs w:val="20"/>
                <w:lang w:val="sl-SI"/>
              </w:rPr>
              <w:t>pinjenec*</w:t>
            </w:r>
            <w:r w:rsidRPr="009705F3">
              <w:rPr>
                <w:rFonts w:cs="Arial"/>
                <w:szCs w:val="20"/>
                <w:lang w:val="sl-SI"/>
              </w:rPr>
              <w:t>*</w:t>
            </w:r>
            <w:r>
              <w:rPr>
                <w:rFonts w:cs="Arial"/>
                <w:szCs w:val="20"/>
                <w:lang w:val="sl-SI"/>
              </w:rPr>
              <w:t>**</w:t>
            </w:r>
          </w:p>
        </w:tc>
      </w:tr>
      <w:tr w:rsidR="004D5A25" w:rsidRPr="009705F3" w:rsidTr="009B2AF9">
        <w:tc>
          <w:tcPr>
            <w:tcW w:w="1346" w:type="dxa"/>
            <w:shd w:val="clear" w:color="auto" w:fill="auto"/>
          </w:tcPr>
          <w:p w:rsidR="004D5A25" w:rsidRPr="00C535A2" w:rsidRDefault="004D5A25" w:rsidP="009B2AF9">
            <w:pPr>
              <w:jc w:val="both"/>
              <w:rPr>
                <w:rFonts w:cs="Arial"/>
                <w:szCs w:val="20"/>
                <w:lang w:val="sl-SI"/>
              </w:rPr>
            </w:pPr>
            <w:r w:rsidRPr="006B5FE9">
              <w:rPr>
                <w:rFonts w:cs="Arial"/>
                <w:szCs w:val="20"/>
                <w:lang w:val="sl-SI"/>
              </w:rPr>
              <w:t>KN 0406</w:t>
            </w:r>
          </w:p>
        </w:tc>
        <w:tc>
          <w:tcPr>
            <w:tcW w:w="7330" w:type="dxa"/>
            <w:shd w:val="clear" w:color="auto" w:fill="auto"/>
          </w:tcPr>
          <w:p w:rsidR="004D5A25" w:rsidRPr="00C244B7" w:rsidRDefault="004D5A25" w:rsidP="009B2AF9">
            <w:pPr>
              <w:jc w:val="both"/>
              <w:rPr>
                <w:rFonts w:cs="Arial"/>
                <w:szCs w:val="20"/>
                <w:lang w:val="sl-SI"/>
              </w:rPr>
            </w:pPr>
            <w:r w:rsidRPr="00C244B7">
              <w:rPr>
                <w:rFonts w:cs="Arial"/>
                <w:szCs w:val="20"/>
                <w:lang w:val="sl-SI"/>
              </w:rPr>
              <w:t>skuta**</w:t>
            </w:r>
            <w:r>
              <w:rPr>
                <w:rFonts w:cs="Arial"/>
                <w:szCs w:val="20"/>
                <w:lang w:val="sl-SI"/>
              </w:rPr>
              <w:t>**</w:t>
            </w:r>
          </w:p>
        </w:tc>
      </w:tr>
    </w:tbl>
    <w:p w:rsidR="004D5A25" w:rsidRDefault="004D5A25" w:rsidP="004D5A25">
      <w:pPr>
        <w:pStyle w:val="Text3"/>
        <w:ind w:left="0"/>
        <w:rPr>
          <w:rFonts w:ascii="Arial" w:hAnsi="Arial" w:cs="Arial"/>
          <w:sz w:val="20"/>
          <w:lang w:val="sl-SI"/>
        </w:rPr>
      </w:pPr>
      <w:r w:rsidRPr="006B5FE9">
        <w:rPr>
          <w:rFonts w:ascii="Arial" w:hAnsi="Arial" w:cs="Arial"/>
          <w:sz w:val="20"/>
          <w:lang w:val="sl-SI"/>
        </w:rPr>
        <w:t>*</w:t>
      </w:r>
      <w:r w:rsidRPr="00C535A2">
        <w:rPr>
          <w:rFonts w:ascii="Arial" w:hAnsi="Arial" w:cs="Arial"/>
          <w:sz w:val="20"/>
          <w:lang w:val="sl-SI"/>
        </w:rPr>
        <w:t>*</w:t>
      </w:r>
      <w:r>
        <w:rPr>
          <w:rFonts w:ascii="Arial" w:hAnsi="Arial" w:cs="Arial"/>
          <w:sz w:val="20"/>
          <w:lang w:val="sl-SI"/>
        </w:rPr>
        <w:t>**</w:t>
      </w:r>
      <w:r w:rsidRPr="00AD6115">
        <w:rPr>
          <w:rFonts w:ascii="Arial" w:hAnsi="Arial" w:cs="Arial"/>
          <w:sz w:val="20"/>
          <w:lang w:val="sl-SI"/>
        </w:rPr>
        <w:t xml:space="preserve">  </w:t>
      </w:r>
      <w:r w:rsidRPr="00434AAA">
        <w:rPr>
          <w:rFonts w:ascii="Arial" w:hAnsi="Arial" w:cs="Arial"/>
          <w:sz w:val="20"/>
          <w:lang w:val="sl-SI"/>
        </w:rPr>
        <w:t>brez dodanega sladkorja ali drugih sladil, arome, sadja, oreškov ali kakava</w:t>
      </w:r>
    </w:p>
    <w:p w:rsidR="004D5A25" w:rsidRDefault="004D5A25"/>
    <w:sectPr w:rsidR="004D5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32656"/>
    <w:multiLevelType w:val="multilevel"/>
    <w:tmpl w:val="DCEA7C20"/>
    <w:lvl w:ilvl="0">
      <w:start w:val="1"/>
      <w:numFmt w:val="decimal"/>
      <w:pStyle w:val="Naslov1"/>
      <w:lvlText w:val="%1."/>
      <w:lvlJc w:val="left"/>
      <w:pPr>
        <w:tabs>
          <w:tab w:val="num" w:pos="480"/>
        </w:tabs>
        <w:ind w:left="480" w:hanging="480"/>
      </w:pPr>
      <w:rPr>
        <w:rFonts w:hint="default"/>
      </w:rPr>
    </w:lvl>
    <w:lvl w:ilvl="1">
      <w:start w:val="1"/>
      <w:numFmt w:val="decimal"/>
      <w:pStyle w:val="Naslov2"/>
      <w:lvlText w:val="%1.%2."/>
      <w:lvlJc w:val="left"/>
      <w:pPr>
        <w:tabs>
          <w:tab w:val="num" w:pos="600"/>
        </w:tabs>
        <w:ind w:left="600" w:hanging="600"/>
      </w:pPr>
      <w:rPr>
        <w:rFonts w:hint="default"/>
      </w:rPr>
    </w:lvl>
    <w:lvl w:ilvl="2">
      <w:start w:val="1"/>
      <w:numFmt w:val="decimal"/>
      <w:pStyle w:val="Naslov3"/>
      <w:lvlText w:val="%1.%2.%3."/>
      <w:lvlJc w:val="left"/>
      <w:pPr>
        <w:tabs>
          <w:tab w:val="num" w:pos="2116"/>
        </w:tabs>
        <w:ind w:left="2116" w:hanging="840"/>
      </w:pPr>
      <w:rPr>
        <w:rFonts w:hint="default"/>
      </w:rPr>
    </w:lvl>
    <w:lvl w:ilvl="3">
      <w:start w:val="1"/>
      <w:numFmt w:val="decimal"/>
      <w:pStyle w:val="Naslov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25"/>
    <w:rsid w:val="000C6490"/>
    <w:rsid w:val="001D61AF"/>
    <w:rsid w:val="004D5A25"/>
    <w:rsid w:val="00855FB7"/>
    <w:rsid w:val="00AA1A9A"/>
    <w:rsid w:val="00D17192"/>
    <w:rsid w:val="00EE5A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5A25"/>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4D5A25"/>
    <w:pPr>
      <w:keepNext/>
      <w:numPr>
        <w:numId w:val="1"/>
      </w:numPr>
      <w:spacing w:before="240" w:after="240" w:line="240" w:lineRule="auto"/>
      <w:outlineLvl w:val="0"/>
    </w:pPr>
    <w:rPr>
      <w:rFonts w:cs="Arial"/>
      <w:b/>
      <w:i/>
      <w:kern w:val="32"/>
      <w:sz w:val="28"/>
      <w:szCs w:val="20"/>
      <w:lang w:val="sl-SI" w:eastAsia="sl-SI"/>
    </w:rPr>
  </w:style>
  <w:style w:type="paragraph" w:styleId="Naslov2">
    <w:name w:val="heading 2"/>
    <w:basedOn w:val="Navaden"/>
    <w:next w:val="Navaden"/>
    <w:link w:val="Naslov2Znak"/>
    <w:qFormat/>
    <w:rsid w:val="004D5A25"/>
    <w:pPr>
      <w:keepNext/>
      <w:numPr>
        <w:ilvl w:val="1"/>
        <w:numId w:val="1"/>
      </w:numPr>
      <w:tabs>
        <w:tab w:val="clear" w:pos="600"/>
      </w:tabs>
      <w:spacing w:before="240" w:after="60"/>
      <w:ind w:left="0" w:firstLine="0"/>
      <w:outlineLvl w:val="1"/>
    </w:pPr>
    <w:rPr>
      <w:rFonts w:cs="Arial"/>
      <w:b/>
      <w:bCs/>
      <w:i/>
      <w:iCs/>
      <w:sz w:val="28"/>
      <w:szCs w:val="28"/>
    </w:rPr>
  </w:style>
  <w:style w:type="paragraph" w:styleId="Naslov3">
    <w:name w:val="heading 3"/>
    <w:basedOn w:val="Navaden"/>
    <w:next w:val="Text3"/>
    <w:link w:val="Naslov3Znak"/>
    <w:qFormat/>
    <w:rsid w:val="004D5A25"/>
    <w:pPr>
      <w:keepNext/>
      <w:numPr>
        <w:ilvl w:val="2"/>
        <w:numId w:val="1"/>
      </w:numPr>
      <w:spacing w:after="240" w:line="240" w:lineRule="auto"/>
      <w:jc w:val="both"/>
      <w:outlineLvl w:val="2"/>
    </w:pPr>
    <w:rPr>
      <w:rFonts w:ascii="Times New Roman" w:hAnsi="Times New Roman"/>
      <w:i/>
      <w:sz w:val="24"/>
      <w:szCs w:val="20"/>
      <w:lang w:val="en-GB"/>
    </w:rPr>
  </w:style>
  <w:style w:type="paragraph" w:styleId="Naslov4">
    <w:name w:val="heading 4"/>
    <w:basedOn w:val="Navaden"/>
    <w:next w:val="Navaden"/>
    <w:link w:val="Naslov4Znak"/>
    <w:qFormat/>
    <w:rsid w:val="004D5A25"/>
    <w:pPr>
      <w:keepNext/>
      <w:numPr>
        <w:ilvl w:val="3"/>
        <w:numId w:val="1"/>
      </w:numPr>
      <w:spacing w:after="240" w:line="240" w:lineRule="auto"/>
      <w:jc w:val="both"/>
      <w:outlineLvl w:val="3"/>
    </w:pPr>
    <w:rPr>
      <w:rFonts w:ascii="Times New Roman" w:hAnsi="Times New Roman"/>
      <w:sz w:val="24"/>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D5A25"/>
    <w:rPr>
      <w:rFonts w:ascii="Arial" w:eastAsia="Times New Roman" w:hAnsi="Arial" w:cs="Arial"/>
      <w:b/>
      <w:i/>
      <w:kern w:val="32"/>
      <w:sz w:val="28"/>
      <w:szCs w:val="20"/>
      <w:lang w:eastAsia="sl-SI"/>
    </w:rPr>
  </w:style>
  <w:style w:type="character" w:customStyle="1" w:styleId="Naslov2Znak">
    <w:name w:val="Naslov 2 Znak"/>
    <w:basedOn w:val="Privzetapisavaodstavka"/>
    <w:link w:val="Naslov2"/>
    <w:rsid w:val="004D5A25"/>
    <w:rPr>
      <w:rFonts w:ascii="Arial" w:eastAsia="Times New Roman" w:hAnsi="Arial" w:cs="Arial"/>
      <w:b/>
      <w:bCs/>
      <w:i/>
      <w:iCs/>
      <w:sz w:val="28"/>
      <w:szCs w:val="28"/>
      <w:lang w:val="en-US"/>
    </w:rPr>
  </w:style>
  <w:style w:type="character" w:customStyle="1" w:styleId="Naslov3Znak">
    <w:name w:val="Naslov 3 Znak"/>
    <w:basedOn w:val="Privzetapisavaodstavka"/>
    <w:link w:val="Naslov3"/>
    <w:rsid w:val="004D5A25"/>
    <w:rPr>
      <w:rFonts w:ascii="Times New Roman" w:eastAsia="Times New Roman" w:hAnsi="Times New Roman" w:cs="Times New Roman"/>
      <w:i/>
      <w:sz w:val="24"/>
      <w:szCs w:val="20"/>
      <w:lang w:val="en-GB"/>
    </w:rPr>
  </w:style>
  <w:style w:type="character" w:customStyle="1" w:styleId="Naslov4Znak">
    <w:name w:val="Naslov 4 Znak"/>
    <w:basedOn w:val="Privzetapisavaodstavka"/>
    <w:link w:val="Naslov4"/>
    <w:rsid w:val="004D5A25"/>
    <w:rPr>
      <w:rFonts w:ascii="Times New Roman" w:eastAsia="Times New Roman" w:hAnsi="Times New Roman" w:cs="Times New Roman"/>
      <w:sz w:val="24"/>
      <w:szCs w:val="20"/>
      <w:lang w:val="en-GB"/>
    </w:rPr>
  </w:style>
  <w:style w:type="paragraph" w:customStyle="1" w:styleId="Text3">
    <w:name w:val="Text 3"/>
    <w:basedOn w:val="Navaden"/>
    <w:rsid w:val="004D5A25"/>
    <w:pPr>
      <w:tabs>
        <w:tab w:val="left" w:pos="2302"/>
      </w:tabs>
      <w:spacing w:after="240" w:line="240" w:lineRule="auto"/>
      <w:ind w:left="1916"/>
      <w:jc w:val="both"/>
    </w:pPr>
    <w:rPr>
      <w:rFonts w:ascii="Times New Roman" w:hAnsi="Times New Roman"/>
      <w:sz w:val="24"/>
      <w:szCs w:val="20"/>
      <w:lang w:val="en-GB"/>
    </w:rPr>
  </w:style>
  <w:style w:type="paragraph" w:customStyle="1" w:styleId="ZDGName">
    <w:name w:val="Z_DGName"/>
    <w:basedOn w:val="Navaden"/>
    <w:uiPriority w:val="99"/>
    <w:rsid w:val="004D5A25"/>
    <w:pPr>
      <w:widowControl w:val="0"/>
      <w:autoSpaceDE w:val="0"/>
      <w:autoSpaceDN w:val="0"/>
      <w:spacing w:line="240" w:lineRule="auto"/>
      <w:ind w:right="85"/>
    </w:pPr>
    <w:rPr>
      <w:rFonts w:eastAsia="SimSun" w:cs="Arial"/>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5A25"/>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4D5A25"/>
    <w:pPr>
      <w:keepNext/>
      <w:numPr>
        <w:numId w:val="1"/>
      </w:numPr>
      <w:spacing w:before="240" w:after="240" w:line="240" w:lineRule="auto"/>
      <w:outlineLvl w:val="0"/>
    </w:pPr>
    <w:rPr>
      <w:rFonts w:cs="Arial"/>
      <w:b/>
      <w:i/>
      <w:kern w:val="32"/>
      <w:sz w:val="28"/>
      <w:szCs w:val="20"/>
      <w:lang w:val="sl-SI" w:eastAsia="sl-SI"/>
    </w:rPr>
  </w:style>
  <w:style w:type="paragraph" w:styleId="Naslov2">
    <w:name w:val="heading 2"/>
    <w:basedOn w:val="Navaden"/>
    <w:next w:val="Navaden"/>
    <w:link w:val="Naslov2Znak"/>
    <w:qFormat/>
    <w:rsid w:val="004D5A25"/>
    <w:pPr>
      <w:keepNext/>
      <w:numPr>
        <w:ilvl w:val="1"/>
        <w:numId w:val="1"/>
      </w:numPr>
      <w:tabs>
        <w:tab w:val="clear" w:pos="600"/>
      </w:tabs>
      <w:spacing w:before="240" w:after="60"/>
      <w:ind w:left="0" w:firstLine="0"/>
      <w:outlineLvl w:val="1"/>
    </w:pPr>
    <w:rPr>
      <w:rFonts w:cs="Arial"/>
      <w:b/>
      <w:bCs/>
      <w:i/>
      <w:iCs/>
      <w:sz w:val="28"/>
      <w:szCs w:val="28"/>
    </w:rPr>
  </w:style>
  <w:style w:type="paragraph" w:styleId="Naslov3">
    <w:name w:val="heading 3"/>
    <w:basedOn w:val="Navaden"/>
    <w:next w:val="Text3"/>
    <w:link w:val="Naslov3Znak"/>
    <w:qFormat/>
    <w:rsid w:val="004D5A25"/>
    <w:pPr>
      <w:keepNext/>
      <w:numPr>
        <w:ilvl w:val="2"/>
        <w:numId w:val="1"/>
      </w:numPr>
      <w:spacing w:after="240" w:line="240" w:lineRule="auto"/>
      <w:jc w:val="both"/>
      <w:outlineLvl w:val="2"/>
    </w:pPr>
    <w:rPr>
      <w:rFonts w:ascii="Times New Roman" w:hAnsi="Times New Roman"/>
      <w:i/>
      <w:sz w:val="24"/>
      <w:szCs w:val="20"/>
      <w:lang w:val="en-GB"/>
    </w:rPr>
  </w:style>
  <w:style w:type="paragraph" w:styleId="Naslov4">
    <w:name w:val="heading 4"/>
    <w:basedOn w:val="Navaden"/>
    <w:next w:val="Navaden"/>
    <w:link w:val="Naslov4Znak"/>
    <w:qFormat/>
    <w:rsid w:val="004D5A25"/>
    <w:pPr>
      <w:keepNext/>
      <w:numPr>
        <w:ilvl w:val="3"/>
        <w:numId w:val="1"/>
      </w:numPr>
      <w:spacing w:after="240" w:line="240" w:lineRule="auto"/>
      <w:jc w:val="both"/>
      <w:outlineLvl w:val="3"/>
    </w:pPr>
    <w:rPr>
      <w:rFonts w:ascii="Times New Roman" w:hAnsi="Times New Roman"/>
      <w:sz w:val="24"/>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D5A25"/>
    <w:rPr>
      <w:rFonts w:ascii="Arial" w:eastAsia="Times New Roman" w:hAnsi="Arial" w:cs="Arial"/>
      <w:b/>
      <w:i/>
      <w:kern w:val="32"/>
      <w:sz w:val="28"/>
      <w:szCs w:val="20"/>
      <w:lang w:eastAsia="sl-SI"/>
    </w:rPr>
  </w:style>
  <w:style w:type="character" w:customStyle="1" w:styleId="Naslov2Znak">
    <w:name w:val="Naslov 2 Znak"/>
    <w:basedOn w:val="Privzetapisavaodstavka"/>
    <w:link w:val="Naslov2"/>
    <w:rsid w:val="004D5A25"/>
    <w:rPr>
      <w:rFonts w:ascii="Arial" w:eastAsia="Times New Roman" w:hAnsi="Arial" w:cs="Arial"/>
      <w:b/>
      <w:bCs/>
      <w:i/>
      <w:iCs/>
      <w:sz w:val="28"/>
      <w:szCs w:val="28"/>
      <w:lang w:val="en-US"/>
    </w:rPr>
  </w:style>
  <w:style w:type="character" w:customStyle="1" w:styleId="Naslov3Znak">
    <w:name w:val="Naslov 3 Znak"/>
    <w:basedOn w:val="Privzetapisavaodstavka"/>
    <w:link w:val="Naslov3"/>
    <w:rsid w:val="004D5A25"/>
    <w:rPr>
      <w:rFonts w:ascii="Times New Roman" w:eastAsia="Times New Roman" w:hAnsi="Times New Roman" w:cs="Times New Roman"/>
      <w:i/>
      <w:sz w:val="24"/>
      <w:szCs w:val="20"/>
      <w:lang w:val="en-GB"/>
    </w:rPr>
  </w:style>
  <w:style w:type="character" w:customStyle="1" w:styleId="Naslov4Znak">
    <w:name w:val="Naslov 4 Znak"/>
    <w:basedOn w:val="Privzetapisavaodstavka"/>
    <w:link w:val="Naslov4"/>
    <w:rsid w:val="004D5A25"/>
    <w:rPr>
      <w:rFonts w:ascii="Times New Roman" w:eastAsia="Times New Roman" w:hAnsi="Times New Roman" w:cs="Times New Roman"/>
      <w:sz w:val="24"/>
      <w:szCs w:val="20"/>
      <w:lang w:val="en-GB"/>
    </w:rPr>
  </w:style>
  <w:style w:type="paragraph" w:customStyle="1" w:styleId="Text3">
    <w:name w:val="Text 3"/>
    <w:basedOn w:val="Navaden"/>
    <w:rsid w:val="004D5A25"/>
    <w:pPr>
      <w:tabs>
        <w:tab w:val="left" w:pos="2302"/>
      </w:tabs>
      <w:spacing w:after="240" w:line="240" w:lineRule="auto"/>
      <w:ind w:left="1916"/>
      <w:jc w:val="both"/>
    </w:pPr>
    <w:rPr>
      <w:rFonts w:ascii="Times New Roman" w:hAnsi="Times New Roman"/>
      <w:sz w:val="24"/>
      <w:szCs w:val="20"/>
      <w:lang w:val="en-GB"/>
    </w:rPr>
  </w:style>
  <w:style w:type="paragraph" w:customStyle="1" w:styleId="ZDGName">
    <w:name w:val="Z_DGName"/>
    <w:basedOn w:val="Navaden"/>
    <w:uiPriority w:val="99"/>
    <w:rsid w:val="004D5A25"/>
    <w:pPr>
      <w:widowControl w:val="0"/>
      <w:autoSpaceDE w:val="0"/>
      <w:autoSpaceDN w:val="0"/>
      <w:spacing w:line="240" w:lineRule="auto"/>
      <w:ind w:right="85"/>
    </w:pPr>
    <w:rPr>
      <w:rFonts w:eastAsia="SimSun" w:cs="Arial"/>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Polak-Benkic</dc:creator>
  <cp:lastModifiedBy>Tanja Polak-Benkic</cp:lastModifiedBy>
  <cp:revision>1</cp:revision>
  <dcterms:created xsi:type="dcterms:W3CDTF">2019-05-09T15:05:00Z</dcterms:created>
  <dcterms:modified xsi:type="dcterms:W3CDTF">2019-05-09T15:06:00Z</dcterms:modified>
</cp:coreProperties>
</file>