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1CD22006"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CA1EFF">
        <w:rPr>
          <w:rFonts w:cs="Arial"/>
          <w:color w:val="000000"/>
        </w:rPr>
        <w:t>46</w:t>
      </w:r>
      <w:r w:rsidR="008F6E28">
        <w:rPr>
          <w:rFonts w:cs="Arial"/>
          <w:color w:val="000000"/>
        </w:rPr>
        <w:t>/2025/1</w:t>
      </w:r>
    </w:p>
    <w:p w14:paraId="1431EF3E" w14:textId="283E16D3"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6B3A30">
        <w:rPr>
          <w:rFonts w:cs="Arial"/>
          <w:color w:val="000000"/>
        </w:rPr>
        <w:t>1</w:t>
      </w:r>
      <w:r w:rsidR="008F6E28">
        <w:rPr>
          <w:rFonts w:cs="Arial"/>
          <w:color w:val="000000"/>
        </w:rPr>
        <w:t xml:space="preserve">. </w:t>
      </w:r>
      <w:r w:rsidR="006B3A30">
        <w:rPr>
          <w:rFonts w:cs="Arial"/>
          <w:color w:val="000000"/>
        </w:rPr>
        <w:t>10</w:t>
      </w:r>
      <w:r w:rsidR="008F6E28">
        <w:rPr>
          <w:rFonts w:cs="Arial"/>
          <w:color w:val="000000"/>
        </w:rPr>
        <w:t>. 2025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3D90D9B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US</w:t>
      </w:r>
      <w:r w:rsidR="00C43524">
        <w:rPr>
          <w:rFonts w:cs="Arial"/>
          <w:szCs w:val="20"/>
        </w:rPr>
        <w:t xml:space="preserve">, </w:t>
      </w:r>
      <w:r w:rsidRPr="004E22B4">
        <w:rPr>
          <w:rFonts w:cs="Arial"/>
          <w:szCs w:val="20"/>
        </w:rPr>
        <w:t xml:space="preserve">3/22 – </w:t>
      </w:r>
      <w:proofErr w:type="spellStart"/>
      <w:r w:rsidRPr="004E22B4">
        <w:rPr>
          <w:rFonts w:cs="Arial"/>
          <w:szCs w:val="20"/>
        </w:rPr>
        <w:t>ZDeb</w:t>
      </w:r>
      <w:proofErr w:type="spellEnd"/>
      <w:r w:rsidR="00C43524">
        <w:rPr>
          <w:rFonts w:cs="Arial"/>
          <w:szCs w:val="20"/>
        </w:rPr>
        <w:t xml:space="preserve"> in 32/25 – ZJU-1</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363DCF44"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CA1EFF">
        <w:rPr>
          <w:rFonts w:ascii="Arial" w:hAnsi="Arial" w:cs="Arial"/>
          <w:b/>
          <w:iCs/>
          <w:sz w:val="20"/>
          <w:szCs w:val="20"/>
          <w:lang w:val="sl-SI" w:eastAsia="ar-SA"/>
        </w:rPr>
        <w:t>Oddelku za IAKS in intervencije s področja površin in živali</w:t>
      </w:r>
      <w:r>
        <w:rPr>
          <w:rFonts w:ascii="Arial" w:hAnsi="Arial" w:cs="Arial"/>
          <w:b/>
          <w:iCs/>
          <w:sz w:val="20"/>
          <w:szCs w:val="20"/>
          <w:lang w:val="sl-SI" w:eastAsia="ar-SA"/>
        </w:rPr>
        <w:t xml:space="preserve">, šifra DM: </w:t>
      </w:r>
      <w:r w:rsidR="00CA1EFF">
        <w:rPr>
          <w:rFonts w:ascii="Arial" w:hAnsi="Arial" w:cs="Arial"/>
          <w:b/>
          <w:iCs/>
          <w:sz w:val="20"/>
          <w:szCs w:val="20"/>
          <w:lang w:val="sl-SI" w:eastAsia="ar-SA"/>
        </w:rPr>
        <w:t>77</w:t>
      </w:r>
      <w:r>
        <w:rPr>
          <w:rFonts w:ascii="Arial" w:hAnsi="Arial" w:cs="Arial"/>
          <w:b/>
          <w:iCs/>
          <w:sz w:val="20"/>
          <w:szCs w:val="20"/>
          <w:lang w:val="sl-SI" w:eastAsia="ar-SA"/>
        </w:rPr>
        <w:t xml:space="preserve"> (JN </w:t>
      </w:r>
      <w:r w:rsidR="00CA1EFF">
        <w:rPr>
          <w:rFonts w:ascii="Arial" w:hAnsi="Arial" w:cs="Arial"/>
          <w:b/>
          <w:iCs/>
          <w:sz w:val="20"/>
          <w:szCs w:val="20"/>
          <w:lang w:val="sl-SI" w:eastAsia="ar-SA"/>
        </w:rPr>
        <w:t>54</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211FD0BC" w14:textId="20BACD86" w:rsidR="00CA1EFF" w:rsidRPr="00CA1EFF" w:rsidRDefault="00CA1EFF" w:rsidP="00CA1EFF">
      <w:pPr>
        <w:numPr>
          <w:ilvl w:val="0"/>
          <w:numId w:val="20"/>
        </w:numPr>
        <w:spacing w:line="276" w:lineRule="auto"/>
        <w:jc w:val="both"/>
        <w:rPr>
          <w:rFonts w:cs="Arial"/>
          <w:szCs w:val="20"/>
          <w:lang w:eastAsia="ar-SA"/>
        </w:rPr>
      </w:pPr>
      <w:r>
        <w:rPr>
          <w:rFonts w:cs="Arial"/>
          <w:szCs w:val="20"/>
          <w:lang w:eastAsia="ar-SA"/>
        </w:rPr>
        <w:t>strokovni izpit iz upravnega postopka druge stopnje;</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E1360B" w:rsidRDefault="001C1CFD" w:rsidP="001C1CFD">
      <w:pPr>
        <w:spacing w:line="276" w:lineRule="auto"/>
        <w:jc w:val="both"/>
        <w:rPr>
          <w:rFonts w:cs="Arial"/>
          <w:iCs/>
          <w:szCs w:val="20"/>
          <w:lang w:eastAsia="ar-SA"/>
        </w:rPr>
      </w:pPr>
      <w:r w:rsidRPr="00E1360B">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E1360B"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1814296F" w14:textId="77777777" w:rsidR="00CA1EFF" w:rsidRDefault="00CA1EFF" w:rsidP="001C1CFD">
      <w:pPr>
        <w:autoSpaceDE w:val="0"/>
        <w:autoSpaceDN w:val="0"/>
        <w:adjustRightInd w:val="0"/>
        <w:spacing w:line="276" w:lineRule="auto"/>
        <w:jc w:val="both"/>
        <w:rPr>
          <w:rFonts w:cs="Arial"/>
          <w:iCs/>
          <w:szCs w:val="20"/>
          <w:lang w:eastAsia="ar-SA"/>
        </w:rPr>
      </w:pPr>
    </w:p>
    <w:p w14:paraId="32A14417" w14:textId="4A34E974" w:rsidR="00CA1EFF" w:rsidRPr="00E1360B" w:rsidRDefault="00CA1EFF" w:rsidP="001C1CFD">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sidRPr="00FE5ACF">
        <w:rPr>
          <w:rFonts w:cs="Arial"/>
          <w:iCs/>
          <w:szCs w:val="20"/>
          <w:lang w:eastAsia="ar-SA"/>
        </w:rPr>
        <w:t xml:space="preserve"> in </w:t>
      </w:r>
      <w:hyperlink r:id="rId13" w:tgtFrame="_blank" w:tooltip="Zakon o spremembah in dopolnitvi Zakona o splošnem upravnem postopku" w:history="1">
        <w:r w:rsidRPr="00FE5ACF">
          <w:rPr>
            <w:rFonts w:cs="Arial"/>
            <w:iCs/>
            <w:szCs w:val="20"/>
            <w:lang w:eastAsia="ar-SA"/>
          </w:rPr>
          <w:t>82/13</w:t>
        </w:r>
      </w:hyperlink>
      <w:r w:rsidRPr="00FE5ACF">
        <w:rPr>
          <w:rFonts w:cs="Arial"/>
          <w:iCs/>
          <w:szCs w:val="20"/>
          <w:lang w:eastAsia="ar-SA"/>
        </w:rPr>
        <w:t>) opraviti najkasneje v treh mesecih od sklenitve delovnega razmerja.</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E1360B">
      <w:pPr>
        <w:rPr>
          <w:szCs w:val="20"/>
          <w:lang w:eastAsia="ar-SA"/>
        </w:rPr>
      </w:pPr>
    </w:p>
    <w:p w14:paraId="464B9664" w14:textId="7B932981" w:rsidR="00CA1EFF" w:rsidRPr="00CA1EFF" w:rsidRDefault="00CA1EFF" w:rsidP="00CA1EFF">
      <w:pPr>
        <w:numPr>
          <w:ilvl w:val="0"/>
          <w:numId w:val="27"/>
        </w:numPr>
        <w:spacing w:line="360" w:lineRule="auto"/>
        <w:rPr>
          <w:szCs w:val="20"/>
          <w:lang w:eastAsia="ar-SA"/>
        </w:rPr>
      </w:pPr>
      <w:r w:rsidRPr="00CA1EFF">
        <w:rPr>
          <w:szCs w:val="20"/>
          <w:lang w:eastAsia="ar-SA"/>
        </w:rPr>
        <w:t>neposredna pomoč pri vodenju strokovnih nalog na delu delovnega področja</w:t>
      </w:r>
      <w:r>
        <w:rPr>
          <w:szCs w:val="20"/>
          <w:lang w:eastAsia="ar-SA"/>
        </w:rPr>
        <w:t>,</w:t>
      </w:r>
    </w:p>
    <w:p w14:paraId="5CD54D92" w14:textId="57AC2B4E" w:rsidR="00CA1EFF" w:rsidRPr="00CA1EFF" w:rsidRDefault="00CA1EFF" w:rsidP="00CA1EFF">
      <w:pPr>
        <w:numPr>
          <w:ilvl w:val="0"/>
          <w:numId w:val="27"/>
        </w:numPr>
        <w:spacing w:line="360" w:lineRule="auto"/>
        <w:rPr>
          <w:szCs w:val="20"/>
          <w:lang w:eastAsia="ar-SA"/>
        </w:rPr>
      </w:pPr>
      <w:r w:rsidRPr="00CA1EFF">
        <w:rPr>
          <w:szCs w:val="20"/>
          <w:lang w:eastAsia="ar-SA"/>
        </w:rPr>
        <w:t>samostojno oblikovanje sistemskih rešitev in drugih najzahtevnejših gradiv</w:t>
      </w:r>
      <w:r>
        <w:rPr>
          <w:szCs w:val="20"/>
          <w:lang w:eastAsia="ar-SA"/>
        </w:rPr>
        <w:t>,</w:t>
      </w:r>
    </w:p>
    <w:p w14:paraId="7E0DD2AC" w14:textId="0306297B" w:rsidR="00CA1EFF" w:rsidRPr="00CA1EFF" w:rsidRDefault="00CA1EFF" w:rsidP="00CA1EFF">
      <w:pPr>
        <w:numPr>
          <w:ilvl w:val="0"/>
          <w:numId w:val="27"/>
        </w:numPr>
        <w:spacing w:line="360" w:lineRule="auto"/>
        <w:rPr>
          <w:szCs w:val="20"/>
          <w:lang w:eastAsia="ar-SA"/>
        </w:rPr>
      </w:pPr>
      <w:r w:rsidRPr="00CA1EFF">
        <w:rPr>
          <w:szCs w:val="20"/>
          <w:lang w:eastAsia="ar-SA"/>
        </w:rPr>
        <w:t>sodelovanje v EU delovnih telesih in mednarodnih organizacijah z delovnega področja</w:t>
      </w:r>
      <w:r>
        <w:rPr>
          <w:szCs w:val="20"/>
          <w:lang w:eastAsia="ar-SA"/>
        </w:rPr>
        <w:t>,</w:t>
      </w:r>
    </w:p>
    <w:p w14:paraId="7357FB41" w14:textId="1E71F481" w:rsidR="00CA1EFF" w:rsidRPr="00CA1EFF" w:rsidRDefault="00CA1EFF" w:rsidP="00CA1EFF">
      <w:pPr>
        <w:numPr>
          <w:ilvl w:val="0"/>
          <w:numId w:val="27"/>
        </w:numPr>
        <w:spacing w:line="360" w:lineRule="auto"/>
        <w:rPr>
          <w:szCs w:val="20"/>
          <w:lang w:eastAsia="ar-SA"/>
        </w:rPr>
      </w:pPr>
      <w:r w:rsidRPr="00CA1EFF">
        <w:rPr>
          <w:szCs w:val="20"/>
          <w:lang w:eastAsia="ar-SA"/>
        </w:rPr>
        <w:t>vodenje in sodelovanje v najzahtevnejših projektnih skupinah</w:t>
      </w:r>
      <w:r>
        <w:rPr>
          <w:szCs w:val="20"/>
          <w:lang w:eastAsia="ar-SA"/>
        </w:rPr>
        <w:t>,</w:t>
      </w:r>
    </w:p>
    <w:p w14:paraId="114EE6AD" w14:textId="14BDC1C6" w:rsidR="00CA1EFF" w:rsidRPr="00CA1EFF" w:rsidRDefault="00CA1EFF" w:rsidP="00CA1EFF">
      <w:pPr>
        <w:numPr>
          <w:ilvl w:val="0"/>
          <w:numId w:val="27"/>
        </w:numPr>
        <w:spacing w:line="360" w:lineRule="auto"/>
        <w:rPr>
          <w:szCs w:val="20"/>
          <w:lang w:eastAsia="ar-SA"/>
        </w:rPr>
      </w:pPr>
      <w:r w:rsidRPr="00CA1EFF">
        <w:rPr>
          <w:szCs w:val="20"/>
          <w:lang w:eastAsia="ar-SA"/>
        </w:rPr>
        <w:t>vodenje najzahtevnejših upravnih postopkov</w:t>
      </w:r>
      <w:r>
        <w:rPr>
          <w:szCs w:val="20"/>
          <w:lang w:eastAsia="ar-SA"/>
        </w:rPr>
        <w:t>,</w:t>
      </w:r>
    </w:p>
    <w:p w14:paraId="2406BECF" w14:textId="0911D57E" w:rsidR="00CA1EFF" w:rsidRPr="00CA1EFF" w:rsidRDefault="00CA1EFF" w:rsidP="00CA1EFF">
      <w:pPr>
        <w:numPr>
          <w:ilvl w:val="0"/>
          <w:numId w:val="27"/>
        </w:numPr>
        <w:spacing w:line="360" w:lineRule="auto"/>
        <w:rPr>
          <w:szCs w:val="20"/>
          <w:lang w:eastAsia="ar-SA"/>
        </w:rPr>
      </w:pPr>
      <w:r w:rsidRPr="00CA1EFF">
        <w:rPr>
          <w:szCs w:val="20"/>
          <w:lang w:eastAsia="ar-SA"/>
        </w:rPr>
        <w:t>skrb za razvoj vsebinsko enotnega koncepta evidenc ministrstva, ki se uporabljajo pri izvedbi</w:t>
      </w:r>
      <w:r>
        <w:rPr>
          <w:szCs w:val="20"/>
          <w:lang w:eastAsia="ar-SA"/>
        </w:rPr>
        <w:t xml:space="preserve"> </w:t>
      </w:r>
      <w:r w:rsidRPr="00CA1EFF">
        <w:rPr>
          <w:szCs w:val="20"/>
          <w:lang w:eastAsia="ar-SA"/>
        </w:rPr>
        <w:t>ukrepov kmetijske</w:t>
      </w:r>
      <w:r>
        <w:rPr>
          <w:szCs w:val="20"/>
          <w:lang w:eastAsia="ar-SA"/>
        </w:rPr>
        <w:t xml:space="preserve"> </w:t>
      </w:r>
      <w:r w:rsidRPr="00CA1EFF">
        <w:rPr>
          <w:szCs w:val="20"/>
          <w:lang w:eastAsia="ar-SA"/>
        </w:rPr>
        <w:t>politike</w:t>
      </w:r>
      <w:r>
        <w:rPr>
          <w:szCs w:val="20"/>
          <w:lang w:eastAsia="ar-SA"/>
        </w:rPr>
        <w:t>,</w:t>
      </w:r>
    </w:p>
    <w:p w14:paraId="31D2DCF2" w14:textId="0C380623" w:rsidR="00CA1EFF" w:rsidRPr="00CA1EFF" w:rsidRDefault="00CA1EFF" w:rsidP="00CA1EFF">
      <w:pPr>
        <w:numPr>
          <w:ilvl w:val="0"/>
          <w:numId w:val="27"/>
        </w:numPr>
        <w:spacing w:line="360" w:lineRule="auto"/>
        <w:rPr>
          <w:szCs w:val="20"/>
          <w:lang w:eastAsia="ar-SA"/>
        </w:rPr>
      </w:pPr>
      <w:r w:rsidRPr="00CA1EFF">
        <w:rPr>
          <w:szCs w:val="20"/>
          <w:lang w:eastAsia="ar-SA"/>
        </w:rPr>
        <w:t>koordinacija evidenc, ki se uporabljajo za izvedbo ukrepov kmetijske politike na ministrstvu</w:t>
      </w:r>
      <w:r>
        <w:rPr>
          <w:szCs w:val="20"/>
          <w:lang w:eastAsia="ar-SA"/>
        </w:rPr>
        <w:t>,</w:t>
      </w:r>
    </w:p>
    <w:p w14:paraId="7B68E722" w14:textId="27C6318C" w:rsidR="005701BF" w:rsidRPr="00CA1EFF" w:rsidRDefault="00CA1EFF" w:rsidP="00CA1EFF">
      <w:pPr>
        <w:numPr>
          <w:ilvl w:val="0"/>
          <w:numId w:val="27"/>
        </w:numPr>
        <w:spacing w:line="360" w:lineRule="auto"/>
        <w:rPr>
          <w:rFonts w:cs="Arial"/>
          <w:iCs/>
          <w:szCs w:val="20"/>
          <w:lang w:eastAsia="ar-SA"/>
        </w:rPr>
      </w:pPr>
      <w:r w:rsidRPr="00CA1EFF">
        <w:rPr>
          <w:szCs w:val="20"/>
          <w:lang w:eastAsia="ar-SA"/>
        </w:rPr>
        <w:t>opravljanje drugih najzahtevnejših nalo</w:t>
      </w:r>
      <w:r>
        <w:rPr>
          <w:szCs w:val="20"/>
          <w:lang w:eastAsia="ar-SA"/>
        </w:rPr>
        <w:t>g.</w:t>
      </w:r>
    </w:p>
    <w:p w14:paraId="64EFB850" w14:textId="77777777" w:rsidR="00CA1EFF" w:rsidRPr="006B3A30" w:rsidRDefault="00CA1EFF" w:rsidP="00CA1EFF">
      <w:pPr>
        <w:spacing w:line="276" w:lineRule="auto"/>
        <w:ind w:left="360"/>
        <w:rPr>
          <w:rFonts w:cs="Arial"/>
          <w:iCs/>
          <w:color w:val="000000" w:themeColor="text1"/>
          <w:szCs w:val="20"/>
          <w:lang w:eastAsia="ar-SA"/>
        </w:rPr>
      </w:pPr>
    </w:p>
    <w:p w14:paraId="0A6C8704" w14:textId="00844C8B" w:rsidR="00B650A3" w:rsidRDefault="00B650A3" w:rsidP="005701BF">
      <w:pPr>
        <w:spacing w:line="276" w:lineRule="auto"/>
        <w:rPr>
          <w:rFonts w:cs="Arial"/>
          <w:iCs/>
          <w:color w:val="000000" w:themeColor="text1"/>
          <w:szCs w:val="20"/>
          <w:lang w:eastAsia="ar-SA"/>
        </w:rPr>
      </w:pPr>
      <w:r w:rsidRPr="00B650A3">
        <w:rPr>
          <w:rFonts w:cs="Arial"/>
          <w:iCs/>
          <w:color w:val="000000" w:themeColor="text1"/>
          <w:szCs w:val="20"/>
          <w:lang w:eastAsia="ar-SA"/>
        </w:rPr>
        <w:t>Prednost pri izbiri bodo imeli kandidati z delovnimi izkušnjami na področju nacionalne in evropske zakonodaje, povezane s skupno kmetijsko politiko in varstvom narave</w:t>
      </w:r>
      <w:r>
        <w:rPr>
          <w:rFonts w:cs="Arial"/>
          <w:iCs/>
          <w:color w:val="000000" w:themeColor="text1"/>
          <w:szCs w:val="20"/>
          <w:lang w:eastAsia="ar-SA"/>
        </w:rPr>
        <w:t>.</w:t>
      </w:r>
    </w:p>
    <w:p w14:paraId="368F8C36" w14:textId="785C5D19" w:rsidR="004F6E57" w:rsidRDefault="004F6E57" w:rsidP="005701BF">
      <w:pPr>
        <w:spacing w:line="276" w:lineRule="auto"/>
        <w:rPr>
          <w:rFonts w:cs="Arial"/>
          <w:iCs/>
          <w:szCs w:val="20"/>
          <w:lang w:eastAsia="ar-SA"/>
        </w:rPr>
      </w:pPr>
      <w:r>
        <w:rPr>
          <w:rFonts w:cs="Arial"/>
          <w:iCs/>
          <w:szCs w:val="20"/>
          <w:lang w:eastAsia="ar-SA"/>
        </w:rPr>
        <w:t xml:space="preserve"> </w:t>
      </w:r>
    </w:p>
    <w:p w14:paraId="02780D00" w14:textId="4A9CE1ED"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CA1EFF">
        <w:rPr>
          <w:rFonts w:cs="Arial"/>
          <w:iCs/>
          <w:szCs w:val="20"/>
          <w:lang w:eastAsia="ar-SA"/>
        </w:rPr>
        <w:t>54</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lastRenderedPageBreak/>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50EDA57C"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w:t>
      </w:r>
      <w:bookmarkStart w:id="0" w:name="_Hlk205813245"/>
      <w:r w:rsidRPr="00C44B09">
        <w:rPr>
          <w:rFonts w:cs="Arial"/>
          <w:iCs/>
          <w:szCs w:val="20"/>
          <w:lang w:eastAsia="ar-SA"/>
        </w:rPr>
        <w:t>Uradni list št. 139/06</w:t>
      </w:r>
      <w:r w:rsidR="006C0D93">
        <w:rPr>
          <w:rFonts w:cs="Arial"/>
          <w:iCs/>
          <w:szCs w:val="20"/>
          <w:lang w:eastAsia="ar-SA"/>
        </w:rPr>
        <w:t xml:space="preserve">, </w:t>
      </w:r>
      <w:r w:rsidRPr="00C44B09">
        <w:rPr>
          <w:rFonts w:cs="Arial"/>
          <w:iCs/>
          <w:szCs w:val="20"/>
          <w:lang w:eastAsia="ar-SA"/>
        </w:rPr>
        <w:t>104/10</w:t>
      </w:r>
      <w:r w:rsidR="006C0D93">
        <w:rPr>
          <w:rFonts w:cs="Arial"/>
          <w:iCs/>
          <w:szCs w:val="20"/>
          <w:lang w:eastAsia="ar-SA"/>
        </w:rPr>
        <w:t xml:space="preserve"> in 32/25 – ZJU-1</w:t>
      </w:r>
      <w:bookmarkEnd w:id="0"/>
      <w:r w:rsidRPr="00C44B09">
        <w:rPr>
          <w:rFonts w:cs="Arial"/>
          <w:iCs/>
          <w:szCs w:val="20"/>
          <w:lang w:eastAsia="ar-SA"/>
        </w:rPr>
        <w:t>) se v izbirni postopek ne uvrsti kandidat, ki ne izpolnjuje natečajnih pogojev.</w:t>
      </w:r>
    </w:p>
    <w:p w14:paraId="6CDC5A34" w14:textId="674714D1"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w:t>
      </w:r>
      <w:r w:rsidR="00CA1EFF">
        <w:rPr>
          <w:rFonts w:cs="Arial"/>
          <w:iCs/>
          <w:szCs w:val="20"/>
          <w:lang w:eastAsia="ar-SA"/>
        </w:rPr>
        <w:t>54</w:t>
      </w:r>
      <w:r w:rsidRPr="00C44B09">
        <w:rPr>
          <w:rFonts w:cs="Arial"/>
          <w:iCs/>
          <w:szCs w:val="20"/>
          <w:lang w:eastAsia="ar-SA"/>
        </w:rPr>
        <w:t>, ki jo pošlje v zaprti ovojnici z označbo: "JN</w:t>
      </w:r>
      <w:r>
        <w:rPr>
          <w:rFonts w:cs="Arial"/>
          <w:iCs/>
          <w:szCs w:val="20"/>
          <w:lang w:eastAsia="ar-SA"/>
        </w:rPr>
        <w:t xml:space="preserve"> </w:t>
      </w:r>
      <w:r w:rsidR="00CA1EFF">
        <w:rPr>
          <w:rFonts w:cs="Arial"/>
          <w:iCs/>
          <w:szCs w:val="20"/>
          <w:lang w:eastAsia="ar-SA"/>
        </w:rPr>
        <w:t>54</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w:t>
      </w:r>
      <w:r w:rsidR="00CA1EFF">
        <w:rPr>
          <w:rFonts w:cs="Arial"/>
          <w:iCs/>
          <w:szCs w:val="20"/>
          <w:lang w:eastAsia="ar-SA"/>
        </w:rPr>
        <w:t>Oddelku za IAKS in intervencije s področja površin in živali</w:t>
      </w:r>
      <w:r w:rsidRPr="006C0D93">
        <w:rPr>
          <w:rFonts w:cs="Arial"/>
          <w:iCs/>
          <w:szCs w:val="20"/>
          <w:lang w:eastAsia="ar-SA"/>
        </w:rPr>
        <w:t>"</w:t>
      </w:r>
      <w:r w:rsidRPr="005701BF">
        <w:rPr>
          <w:rFonts w:cs="Arial"/>
          <w:iCs/>
          <w:szCs w:val="20"/>
          <w:lang w:eastAsia="ar-SA"/>
        </w:rPr>
        <w:t xml:space="preserve">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7C76ABB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BD6B3B">
        <w:rPr>
          <w:rFonts w:ascii="Arial" w:hAnsi="Arial" w:cs="Arial"/>
          <w:iCs/>
          <w:sz w:val="20"/>
        </w:rPr>
        <w:t>ga</w:t>
      </w:r>
      <w:r w:rsidR="00BD6B3B" w:rsidRPr="003B05A6">
        <w:rPr>
          <w:rFonts w:ascii="Arial" w:hAnsi="Arial" w:cs="Arial"/>
          <w:iCs/>
          <w:sz w:val="20"/>
        </w:rPr>
        <w:t xml:space="preserve">. </w:t>
      </w:r>
      <w:r w:rsidR="00CA1EFF">
        <w:rPr>
          <w:rFonts w:ascii="Arial" w:hAnsi="Arial" w:cs="Arial"/>
          <w:iCs/>
          <w:sz w:val="20"/>
        </w:rPr>
        <w:t>Katja Zalaznik</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CA1EFF">
        <w:rPr>
          <w:rFonts w:ascii="Arial" w:hAnsi="Arial" w:cs="Arial"/>
          <w:iCs/>
          <w:sz w:val="20"/>
        </w:rPr>
        <w:t>9191</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CA1EFF">
        <w:rPr>
          <w:rFonts w:ascii="Arial" w:hAnsi="Arial" w:cs="Arial"/>
          <w:iCs/>
          <w:sz w:val="20"/>
        </w:rPr>
        <w:t>mag</w:t>
      </w:r>
      <w:r w:rsidR="009D5FCF">
        <w:rPr>
          <w:rFonts w:ascii="Arial" w:hAnsi="Arial" w:cs="Arial"/>
          <w:iCs/>
          <w:sz w:val="20"/>
        </w:rPr>
        <w:t xml:space="preserve">. </w:t>
      </w:r>
      <w:r w:rsidR="00CA1EFF">
        <w:rPr>
          <w:rFonts w:ascii="Arial" w:hAnsi="Arial" w:cs="Arial"/>
          <w:iCs/>
          <w:sz w:val="20"/>
        </w:rPr>
        <w:t>Jana Paulin</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CA1EFF">
        <w:rPr>
          <w:rFonts w:ascii="Arial" w:hAnsi="Arial" w:cs="Arial"/>
          <w:iCs/>
          <w:sz w:val="20"/>
        </w:rPr>
        <w:t>9062</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14"/>
      <w:headerReference w:type="first" r:id="rId15"/>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F439579D-DAAD-41DA-9F5B-DE3DF3995D99}"/>
    <w:embedBold r:id="rId2" w:fontKey="{79BA6EEA-0460-4ED0-9CB2-8E855E845F52}"/>
    <w:embedItalic r:id="rId3" w:fontKey="{4C12DF2F-2D97-4D91-8CCE-4038871BDD79}"/>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8F7254C0-E1B9-4542-8940-EE96D186B5E4}"/>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DEFE96CE-08A4-4BF6-8D5D-08E58D5ABF92}"/>
    <w:embedBold r:id="rId6" w:subsetted="1" w:fontKey="{E22187EE-2BC2-4ADA-A227-04DE1381FCC5}"/>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5"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17"/>
  </w:num>
  <w:num w:numId="2" w16cid:durableId="1838572987">
    <w:abstractNumId w:val="7"/>
  </w:num>
  <w:num w:numId="3" w16cid:durableId="1670719138">
    <w:abstractNumId w:val="11"/>
  </w:num>
  <w:num w:numId="4" w16cid:durableId="747388039">
    <w:abstractNumId w:val="2"/>
  </w:num>
  <w:num w:numId="5" w16cid:durableId="763500434">
    <w:abstractNumId w:val="3"/>
  </w:num>
  <w:num w:numId="6" w16cid:durableId="1204368745">
    <w:abstractNumId w:val="13"/>
  </w:num>
  <w:num w:numId="7" w16cid:durableId="358705111">
    <w:abstractNumId w:val="12"/>
  </w:num>
  <w:num w:numId="8" w16cid:durableId="1157451921">
    <w:abstractNumId w:val="8"/>
  </w:num>
  <w:num w:numId="9" w16cid:durableId="1565606013">
    <w:abstractNumId w:val="6"/>
  </w:num>
  <w:num w:numId="10" w16cid:durableId="555747505">
    <w:abstractNumId w:val="24"/>
  </w:num>
  <w:num w:numId="11" w16cid:durableId="1661613603">
    <w:abstractNumId w:val="25"/>
  </w:num>
  <w:num w:numId="12" w16cid:durableId="1930039920">
    <w:abstractNumId w:val="10"/>
  </w:num>
  <w:num w:numId="13" w16cid:durableId="1863401922">
    <w:abstractNumId w:val="21"/>
  </w:num>
  <w:num w:numId="14" w16cid:durableId="88368">
    <w:abstractNumId w:val="20"/>
  </w:num>
  <w:num w:numId="15" w16cid:durableId="1595288586">
    <w:abstractNumId w:val="14"/>
  </w:num>
  <w:num w:numId="16" w16cid:durableId="782190371">
    <w:abstractNumId w:val="15"/>
  </w:num>
  <w:num w:numId="17" w16cid:durableId="54475040">
    <w:abstractNumId w:val="16"/>
  </w:num>
  <w:num w:numId="18" w16cid:durableId="519390303">
    <w:abstractNumId w:val="1"/>
  </w:num>
  <w:num w:numId="19" w16cid:durableId="813641318">
    <w:abstractNumId w:val="9"/>
  </w:num>
  <w:num w:numId="20" w16cid:durableId="350961068">
    <w:abstractNumId w:val="22"/>
  </w:num>
  <w:num w:numId="21" w16cid:durableId="691493185">
    <w:abstractNumId w:val="18"/>
  </w:num>
  <w:num w:numId="22" w16cid:durableId="1041901136">
    <w:abstractNumId w:val="26"/>
  </w:num>
  <w:num w:numId="23" w16cid:durableId="1986425302">
    <w:abstractNumId w:val="0"/>
  </w:num>
  <w:num w:numId="24" w16cid:durableId="978268256">
    <w:abstractNumId w:val="4"/>
  </w:num>
  <w:num w:numId="25" w16cid:durableId="320741690">
    <w:abstractNumId w:val="19"/>
  </w:num>
  <w:num w:numId="26" w16cid:durableId="2005040159">
    <w:abstractNumId w:val="23"/>
  </w:num>
  <w:num w:numId="27" w16cid:durableId="16994329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406D"/>
    <w:rsid w:val="006155A1"/>
    <w:rsid w:val="00620A1F"/>
    <w:rsid w:val="0062448B"/>
    <w:rsid w:val="00632253"/>
    <w:rsid w:val="00636482"/>
    <w:rsid w:val="00641457"/>
    <w:rsid w:val="00642714"/>
    <w:rsid w:val="006453CD"/>
    <w:rsid w:val="006455CE"/>
    <w:rsid w:val="00647FB7"/>
    <w:rsid w:val="00650989"/>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6BBA"/>
    <w:rsid w:val="00A60F9B"/>
    <w:rsid w:val="00A61FFF"/>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D7AB0"/>
    <w:rsid w:val="00EE5D29"/>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7-01-6415" TargetMode="Externa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3</Pages>
  <Words>1268</Words>
  <Characters>7233</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19</cp:revision>
  <cp:lastPrinted>2024-06-10T08:37:00Z</cp:lastPrinted>
  <dcterms:created xsi:type="dcterms:W3CDTF">2025-04-03T11:43:00Z</dcterms:created>
  <dcterms:modified xsi:type="dcterms:W3CDTF">2025-10-02T05:34:00Z</dcterms:modified>
</cp:coreProperties>
</file>