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48F8BEA8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6108C8">
        <w:rPr>
          <w:szCs w:val="20"/>
        </w:rPr>
        <w:t>1100-15/2025/40</w:t>
      </w:r>
    </w:p>
    <w:p w14:paraId="1D3F1BDE" w14:textId="00BBB607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6108C8">
        <w:rPr>
          <w:szCs w:val="20"/>
        </w:rPr>
        <w:t>26</w:t>
      </w:r>
      <w:r w:rsidR="00BE57CB">
        <w:rPr>
          <w:szCs w:val="20"/>
        </w:rPr>
        <w:t xml:space="preserve">. </w:t>
      </w:r>
      <w:r w:rsidR="00203C08">
        <w:rPr>
          <w:szCs w:val="20"/>
        </w:rPr>
        <w:t>5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3CA95D8A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6108C8">
        <w:rPr>
          <w:rFonts w:eastAsia="Times New Roman" w:cs="Times New Roman"/>
          <w:b/>
          <w:szCs w:val="20"/>
          <w:lang w:eastAsia="en-US" w:bidi="ar-SA"/>
        </w:rPr>
        <w:t>20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772E7F6B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535252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</w:t>
      </w:r>
      <w:r w:rsidRPr="006108C8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>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6108C8" w:rsidRPr="006108C8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svetovalec v Službi za evropske zadeve in mednarodno sodelovanje</w:t>
      </w:r>
      <w:r w:rsidR="006108C8" w:rsidRPr="006108C8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535252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203C08">
        <w:rPr>
          <w:rFonts w:ascii="Arial" w:eastAsia="Batang" w:hAnsi="Arial" w:cs="Arial"/>
          <w:sz w:val="20"/>
          <w:szCs w:val="20"/>
          <w:lang w:val="sl-SI" w:eastAsia="ko-KR" w:bidi="sa-IN"/>
        </w:rPr>
        <w:t>izbran</w:t>
      </w:r>
      <w:r w:rsidR="00535252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="00203C08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535252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01F54895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108C8">
        <w:rPr>
          <w:szCs w:val="20"/>
        </w:rPr>
        <w:t>9020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49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108C8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13</TotalTime>
  <Pages>1</Pages>
  <Words>108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8</cp:revision>
  <cp:lastPrinted>2019-12-23T12:24:00Z</cp:lastPrinted>
  <dcterms:created xsi:type="dcterms:W3CDTF">2025-04-02T06:25:00Z</dcterms:created>
  <dcterms:modified xsi:type="dcterms:W3CDTF">2025-05-26T08:59:00Z</dcterms:modified>
</cp:coreProperties>
</file>