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64CD4A23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ED67E9">
        <w:rPr>
          <w:rFonts w:ascii="Verdana" w:hAnsi="Verdana"/>
          <w:b/>
        </w:rPr>
        <w:t xml:space="preserve"> 1</w:t>
      </w:r>
      <w:r w:rsidR="00BC755D">
        <w:rPr>
          <w:rFonts w:ascii="Verdana" w:hAnsi="Verdana"/>
          <w:b/>
        </w:rPr>
        <w:t>8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BC755D">
        <w:rPr>
          <w:rFonts w:ascii="Verdana" w:hAnsi="Verdana"/>
          <w:b/>
        </w:rPr>
        <w:t>Sektorju za strukturno politiko in razvoj podeželja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BC755D">
        <w:rPr>
          <w:rFonts w:ascii="Verdana" w:hAnsi="Verdana"/>
          <w:b/>
          <w:color w:val="000000" w:themeColor="text1"/>
        </w:rPr>
        <w:t>1100-25/2024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bookmarkStart w:id="0" w:name="_GoBack"/>
            <w:bookmarkEnd w:id="0"/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44D9C5E" w:rsidR="006E18B7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1B60BBDB" w14:textId="32A203B2" w:rsidR="0054504F" w:rsidRPr="00BB142B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437BC1D3" w14:textId="77777777" w:rsidTr="0094479A">
        <w:trPr>
          <w:trHeight w:val="326"/>
        </w:trPr>
        <w:tc>
          <w:tcPr>
            <w:tcW w:w="9062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94479A">
        <w:tblPrEx>
          <w:shd w:val="clear" w:color="auto" w:fill="auto"/>
        </w:tblPrEx>
        <w:trPr>
          <w:trHeight w:val="4056"/>
        </w:trPr>
        <w:tc>
          <w:tcPr>
            <w:tcW w:w="9062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43EA4DF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3247CC1D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076E4ADB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C755D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74A8-4B98-4B1D-A85D-C8ED5FEC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10</cp:revision>
  <cp:lastPrinted>2023-06-26T05:01:00Z</cp:lastPrinted>
  <dcterms:created xsi:type="dcterms:W3CDTF">2024-02-26T12:08:00Z</dcterms:created>
  <dcterms:modified xsi:type="dcterms:W3CDTF">2024-06-20T11:22:00Z</dcterms:modified>
</cp:coreProperties>
</file>