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DDBF4" w14:textId="77777777" w:rsidR="004A516E" w:rsidRPr="00B77705" w:rsidRDefault="004A516E" w:rsidP="00B77705">
      <w:pPr>
        <w:pStyle w:val="datumtevilka"/>
      </w:pPr>
    </w:p>
    <w:p w14:paraId="0F7BF42A" w14:textId="77777777" w:rsidR="00493AB1" w:rsidRPr="00C44B09" w:rsidRDefault="00493AB1" w:rsidP="00C44B09">
      <w:pPr>
        <w:pStyle w:val="datumtevilka"/>
        <w:spacing w:line="276" w:lineRule="auto"/>
        <w:rPr>
          <w:rFonts w:cs="Arial"/>
        </w:rPr>
      </w:pPr>
    </w:p>
    <w:p w14:paraId="21529E8A" w14:textId="77777777" w:rsidR="00493AB1" w:rsidRPr="00C44B09" w:rsidRDefault="00493AB1" w:rsidP="00C44B09">
      <w:pPr>
        <w:pStyle w:val="datumtevilka"/>
        <w:spacing w:line="276" w:lineRule="auto"/>
        <w:rPr>
          <w:rFonts w:cs="Arial"/>
        </w:rPr>
      </w:pPr>
    </w:p>
    <w:p w14:paraId="742932DC" w14:textId="77777777" w:rsidR="00A33B2D" w:rsidRDefault="00A33B2D" w:rsidP="00C44B09">
      <w:pPr>
        <w:pStyle w:val="datumtevilka"/>
        <w:spacing w:line="276" w:lineRule="auto"/>
        <w:rPr>
          <w:rFonts w:cs="Arial"/>
        </w:rPr>
      </w:pPr>
    </w:p>
    <w:p w14:paraId="7998DF35" w14:textId="18B92E7E" w:rsidR="00B764ED" w:rsidRPr="00B77705" w:rsidRDefault="002A5137" w:rsidP="00C44B09">
      <w:pPr>
        <w:pStyle w:val="datumtevilka"/>
        <w:spacing w:line="276" w:lineRule="auto"/>
        <w:rPr>
          <w:rFonts w:cs="Arial"/>
          <w:lang w:eastAsia="en-US"/>
        </w:rPr>
      </w:pPr>
      <w:r w:rsidRPr="00B77705">
        <w:rPr>
          <w:rFonts w:cs="Arial"/>
          <w:lang w:eastAsia="en-US"/>
        </w:rPr>
        <w:t>Številka:</w:t>
      </w:r>
      <w:r w:rsidR="00C5551D">
        <w:rPr>
          <w:rFonts w:cs="Arial"/>
          <w:lang w:eastAsia="en-US"/>
        </w:rPr>
        <w:t xml:space="preserve"> </w:t>
      </w:r>
      <w:r w:rsidR="00572485">
        <w:rPr>
          <w:rFonts w:cs="Arial"/>
          <w:lang w:eastAsia="en-US"/>
        </w:rPr>
        <w:t>1101-5/2023/1</w:t>
      </w:r>
      <w:bookmarkStart w:id="0" w:name="_GoBack"/>
      <w:bookmarkEnd w:id="0"/>
    </w:p>
    <w:p w14:paraId="2B456509" w14:textId="26EBBB23" w:rsidR="00A33B2D" w:rsidRPr="00C44B09" w:rsidRDefault="00A33B2D" w:rsidP="00C44B09">
      <w:pPr>
        <w:pStyle w:val="datumtevilka"/>
        <w:spacing w:line="276" w:lineRule="auto"/>
        <w:rPr>
          <w:rFonts w:cs="Arial"/>
        </w:rPr>
      </w:pPr>
      <w:r>
        <w:rPr>
          <w:rFonts w:cs="Arial"/>
        </w:rPr>
        <w:t xml:space="preserve">Datum: </w:t>
      </w:r>
      <w:r w:rsidR="00572485">
        <w:rPr>
          <w:rFonts w:cs="Arial"/>
        </w:rPr>
        <w:t>8</w:t>
      </w:r>
      <w:r w:rsidR="00227B16">
        <w:rPr>
          <w:rFonts w:cs="Arial"/>
        </w:rPr>
        <w:t>. 6. 2023</w:t>
      </w:r>
    </w:p>
    <w:tbl>
      <w:tblPr>
        <w:tblpPr w:leftFromText="141" w:rightFromText="141" w:vertAnchor="text" w:horzAnchor="margin" w:tblpY="915"/>
        <w:tblW w:w="5000" w:type="pct"/>
        <w:tblCellSpacing w:w="0" w:type="dxa"/>
        <w:tblCellMar>
          <w:left w:w="0" w:type="dxa"/>
          <w:right w:w="0" w:type="dxa"/>
        </w:tblCellMar>
        <w:tblLook w:val="0000" w:firstRow="0" w:lastRow="0" w:firstColumn="0" w:lastColumn="0" w:noHBand="0" w:noVBand="0"/>
      </w:tblPr>
      <w:tblGrid>
        <w:gridCol w:w="9356"/>
      </w:tblGrid>
      <w:tr w:rsidR="00340C66" w:rsidRPr="00C44B09" w14:paraId="5B59E82D" w14:textId="77777777" w:rsidTr="00A33B2D">
        <w:trPr>
          <w:tblCellSpacing w:w="0" w:type="dxa"/>
        </w:trPr>
        <w:tc>
          <w:tcPr>
            <w:tcW w:w="5000" w:type="pct"/>
            <w:vAlign w:val="center"/>
          </w:tcPr>
          <w:tbl>
            <w:tblPr>
              <w:tblW w:w="9214" w:type="dxa"/>
              <w:tblCellSpacing w:w="0" w:type="dxa"/>
              <w:tblCellMar>
                <w:left w:w="0" w:type="dxa"/>
                <w:right w:w="0" w:type="dxa"/>
              </w:tblCellMar>
              <w:tblLook w:val="0000" w:firstRow="0" w:lastRow="0" w:firstColumn="0" w:lastColumn="0" w:noHBand="0" w:noVBand="0"/>
            </w:tblPr>
            <w:tblGrid>
              <w:gridCol w:w="9214"/>
            </w:tblGrid>
            <w:tr w:rsidR="00340C66" w:rsidRPr="00BA35F8" w14:paraId="70B6E567" w14:textId="77777777" w:rsidTr="00B42163">
              <w:trPr>
                <w:tblCellSpacing w:w="0" w:type="dxa"/>
              </w:trPr>
              <w:tc>
                <w:tcPr>
                  <w:tcW w:w="5000" w:type="pct"/>
                  <w:vAlign w:val="center"/>
                </w:tcPr>
                <w:p w14:paraId="76FF94B8" w14:textId="7CCEFA9A" w:rsidR="00340C66" w:rsidRDefault="00340C66" w:rsidP="00340C66">
                  <w:pPr>
                    <w:framePr w:hSpace="141" w:wrap="around" w:vAnchor="text" w:hAnchor="margin" w:y="915"/>
                    <w:spacing w:line="276" w:lineRule="auto"/>
                    <w:rPr>
                      <w:rFonts w:cs="Arial"/>
                      <w:b/>
                      <w:szCs w:val="20"/>
                      <w:lang w:eastAsia="ar-SA"/>
                    </w:rPr>
                  </w:pPr>
                  <w:r w:rsidRPr="00340C66">
                    <w:rPr>
                      <w:rFonts w:cs="Arial"/>
                      <w:b/>
                      <w:szCs w:val="20"/>
                      <w:lang w:eastAsia="ar-SA"/>
                    </w:rPr>
                    <w:t>ZADEVA: JAVNA OBJAVA PROSTEGA DELOVNEGA MESTA ZA DOLOČEN ČAS</w:t>
                  </w:r>
                </w:p>
                <w:p w14:paraId="2B70DB49" w14:textId="23994461" w:rsidR="00340C66" w:rsidRDefault="00340C66" w:rsidP="00340C66">
                  <w:pPr>
                    <w:framePr w:hSpace="141" w:wrap="around" w:vAnchor="text" w:hAnchor="margin" w:y="915"/>
                    <w:spacing w:line="276" w:lineRule="auto"/>
                    <w:rPr>
                      <w:rFonts w:cs="Arial"/>
                      <w:b/>
                      <w:szCs w:val="20"/>
                      <w:lang w:eastAsia="ar-SA"/>
                    </w:rPr>
                  </w:pPr>
                </w:p>
                <w:p w14:paraId="315821A0" w14:textId="4F5DCF0D" w:rsidR="00340C66" w:rsidRDefault="00340C66" w:rsidP="00340C66">
                  <w:pPr>
                    <w:pStyle w:val="Noga"/>
                    <w:tabs>
                      <w:tab w:val="left" w:pos="1995"/>
                    </w:tabs>
                    <w:spacing w:line="276" w:lineRule="auto"/>
                    <w:jc w:val="both"/>
                    <w:rPr>
                      <w:rFonts w:cs="Arial"/>
                      <w:szCs w:val="20"/>
                      <w:lang w:eastAsia="ar-SA"/>
                    </w:rPr>
                  </w:pPr>
                  <w:r w:rsidRPr="005271A4">
                    <w:rPr>
                      <w:rFonts w:cs="Arial"/>
                      <w:szCs w:val="20"/>
                      <w:lang w:eastAsia="ar-SA"/>
                    </w:rPr>
                    <w:t xml:space="preserve">Na podlagi 56. in </w:t>
                  </w:r>
                  <w:r>
                    <w:rPr>
                      <w:rFonts w:cs="Arial"/>
                      <w:szCs w:val="20"/>
                      <w:lang w:eastAsia="ar-SA"/>
                    </w:rPr>
                    <w:t xml:space="preserve">tretjega odstavka </w:t>
                  </w:r>
                  <w:r w:rsidRPr="005271A4">
                    <w:rPr>
                      <w:rFonts w:cs="Arial"/>
                      <w:szCs w:val="20"/>
                      <w:lang w:eastAsia="ar-SA"/>
                    </w:rPr>
                    <w:t>70. člena Zakona o javnih uslužbencih (Uradni list RS, št. 56/2002 in kasnejše spremembe) in 25. člena Zakona o delovnih razmerjih  (Uradni list RS, št. 21/2013 in kasnejše spremembe) Ministrstvo za kmetijstvo, gozdarstvo in prehrano objavlja prosto delovno mesto</w:t>
                  </w:r>
                  <w:r w:rsidR="003F2DF7">
                    <w:rPr>
                      <w:rFonts w:cs="Arial"/>
                      <w:szCs w:val="20"/>
                      <w:lang w:eastAsia="ar-SA"/>
                    </w:rPr>
                    <w:t xml:space="preserve"> za določen čas</w:t>
                  </w:r>
                  <w:r w:rsidRPr="005271A4">
                    <w:rPr>
                      <w:rFonts w:cs="Arial"/>
                      <w:szCs w:val="20"/>
                      <w:lang w:eastAsia="ar-SA"/>
                    </w:rPr>
                    <w:t>:</w:t>
                  </w:r>
                </w:p>
                <w:p w14:paraId="7293705B" w14:textId="7C0F7310" w:rsidR="00340C66" w:rsidRPr="00B62DE4" w:rsidRDefault="00015489" w:rsidP="00340C66">
                  <w:pPr>
                    <w:pStyle w:val="Navadensplet"/>
                    <w:spacing w:after="0" w:line="276" w:lineRule="auto"/>
                    <w:jc w:val="both"/>
                    <w:rPr>
                      <w:rFonts w:ascii="Arial" w:hAnsi="Arial" w:cs="Arial"/>
                      <w:b/>
                      <w:iCs/>
                      <w:sz w:val="20"/>
                      <w:szCs w:val="20"/>
                      <w:lang w:val="sl-SI" w:eastAsia="ar-SA"/>
                    </w:rPr>
                  </w:pPr>
                  <w:r w:rsidRPr="00B62DE4">
                    <w:rPr>
                      <w:rFonts w:ascii="Arial" w:hAnsi="Arial" w:cs="Arial"/>
                      <w:b/>
                      <w:iCs/>
                      <w:sz w:val="20"/>
                      <w:szCs w:val="20"/>
                      <w:lang w:val="sl-SI" w:eastAsia="ar-SA"/>
                    </w:rPr>
                    <w:t>S</w:t>
                  </w:r>
                  <w:r w:rsidR="00340C66" w:rsidRPr="00B62DE4">
                    <w:rPr>
                      <w:rFonts w:ascii="Arial" w:hAnsi="Arial" w:cs="Arial"/>
                      <w:b/>
                      <w:iCs/>
                      <w:sz w:val="20"/>
                      <w:szCs w:val="20"/>
                      <w:lang w:val="sl-SI" w:eastAsia="ar-SA"/>
                    </w:rPr>
                    <w:t>vetovalec v S</w:t>
                  </w:r>
                  <w:r w:rsidR="003F2DF7" w:rsidRPr="00B62DE4">
                    <w:rPr>
                      <w:rFonts w:ascii="Arial" w:hAnsi="Arial" w:cs="Arial"/>
                      <w:b/>
                      <w:iCs/>
                      <w:sz w:val="20"/>
                      <w:szCs w:val="20"/>
                      <w:lang w:val="sl-SI" w:eastAsia="ar-SA"/>
                    </w:rPr>
                    <w:t>ektorju za urejanje kmetijskega prostora in zemljiške operacije</w:t>
                  </w:r>
                  <w:r w:rsidR="00FA7790">
                    <w:rPr>
                      <w:rFonts w:ascii="Arial" w:hAnsi="Arial" w:cs="Arial"/>
                      <w:b/>
                      <w:iCs/>
                      <w:sz w:val="20"/>
                      <w:szCs w:val="20"/>
                      <w:lang w:val="sl-SI" w:eastAsia="ar-SA"/>
                    </w:rPr>
                    <w:t xml:space="preserve"> v Direktoratu za kmetijstvo</w:t>
                  </w:r>
                  <w:r w:rsidR="003F284D" w:rsidRPr="00B62DE4">
                    <w:rPr>
                      <w:rFonts w:ascii="Arial" w:hAnsi="Arial" w:cs="Arial"/>
                      <w:b/>
                      <w:iCs/>
                      <w:sz w:val="20"/>
                      <w:szCs w:val="20"/>
                      <w:lang w:val="sl-SI" w:eastAsia="ar-SA"/>
                    </w:rPr>
                    <w:t>, za določen čas</w:t>
                  </w:r>
                  <w:r w:rsidR="003F2DF7" w:rsidRPr="00B62DE4">
                    <w:rPr>
                      <w:rFonts w:ascii="Arial" w:hAnsi="Arial" w:cs="Arial"/>
                      <w:b/>
                      <w:iCs/>
                      <w:sz w:val="20"/>
                      <w:szCs w:val="20"/>
                      <w:lang w:val="sl-SI" w:eastAsia="ar-SA"/>
                    </w:rPr>
                    <w:t>, s polnim delovnim časom, zaradi nadomeščanja začasno odsotne javne uslužbenke</w:t>
                  </w:r>
                  <w:r w:rsidR="003F284D" w:rsidRPr="00B62DE4">
                    <w:rPr>
                      <w:rFonts w:ascii="Arial" w:hAnsi="Arial" w:cs="Arial"/>
                      <w:b/>
                      <w:iCs/>
                      <w:sz w:val="20"/>
                      <w:szCs w:val="20"/>
                      <w:lang w:val="sl-SI" w:eastAsia="ar-SA"/>
                    </w:rPr>
                    <w:t>, predvidoma do 31. 3. 2024,</w:t>
                  </w:r>
                  <w:r w:rsidR="00B42163" w:rsidRPr="00B62DE4">
                    <w:rPr>
                      <w:rFonts w:ascii="Arial" w:hAnsi="Arial" w:cs="Arial"/>
                      <w:b/>
                      <w:iCs/>
                      <w:sz w:val="20"/>
                      <w:szCs w:val="20"/>
                      <w:lang w:val="sl-SI" w:eastAsia="ar-SA"/>
                    </w:rPr>
                    <w:t xml:space="preserve"> na nalogah Programa razvoja podeželja 2014 –</w:t>
                  </w:r>
                  <w:r w:rsidR="00B62DE4">
                    <w:rPr>
                      <w:rFonts w:ascii="Arial" w:hAnsi="Arial" w:cs="Arial"/>
                      <w:b/>
                      <w:iCs/>
                      <w:sz w:val="20"/>
                      <w:szCs w:val="20"/>
                      <w:lang w:val="sl-SI" w:eastAsia="ar-SA"/>
                    </w:rPr>
                    <w:t xml:space="preserve"> 2020</w:t>
                  </w:r>
                  <w:r w:rsidR="00340C66" w:rsidRPr="00B62DE4">
                    <w:rPr>
                      <w:rFonts w:ascii="Arial" w:hAnsi="Arial" w:cs="Arial"/>
                      <w:b/>
                      <w:iCs/>
                      <w:sz w:val="20"/>
                      <w:szCs w:val="20"/>
                      <w:lang w:val="sl-SI" w:eastAsia="ar-SA"/>
                    </w:rPr>
                    <w:t xml:space="preserve">, šifra dm: </w:t>
                  </w:r>
                  <w:r w:rsidR="003F2DF7" w:rsidRPr="00B62DE4">
                    <w:rPr>
                      <w:rFonts w:ascii="Arial" w:hAnsi="Arial" w:cs="Arial"/>
                      <w:b/>
                      <w:iCs/>
                      <w:sz w:val="20"/>
                      <w:szCs w:val="20"/>
                      <w:lang w:val="sl-SI" w:eastAsia="ar-SA"/>
                    </w:rPr>
                    <w:t>6136</w:t>
                  </w:r>
                  <w:r w:rsidR="00340C66" w:rsidRPr="00B62DE4">
                    <w:rPr>
                      <w:rFonts w:ascii="Arial" w:hAnsi="Arial" w:cs="Arial"/>
                      <w:b/>
                      <w:iCs/>
                      <w:sz w:val="20"/>
                      <w:szCs w:val="20"/>
                      <w:lang w:val="sl-SI" w:eastAsia="ar-SA"/>
                    </w:rPr>
                    <w:t>.</w:t>
                  </w:r>
                </w:p>
                <w:p w14:paraId="1D4A567C" w14:textId="77777777" w:rsidR="00340C66" w:rsidRPr="00BA35F8" w:rsidRDefault="00340C66" w:rsidP="00340C66">
                  <w:pPr>
                    <w:pStyle w:val="Navadensplet"/>
                    <w:spacing w:after="0" w:line="276" w:lineRule="auto"/>
                    <w:rPr>
                      <w:rFonts w:ascii="Arial" w:hAnsi="Arial" w:cs="Arial"/>
                      <w:sz w:val="20"/>
                      <w:szCs w:val="20"/>
                      <w:lang w:val="sl-SI"/>
                    </w:rPr>
                  </w:pPr>
                  <w:r w:rsidRPr="00BA35F8">
                    <w:rPr>
                      <w:rFonts w:ascii="Arial" w:hAnsi="Arial" w:cs="Arial"/>
                      <w:sz w:val="20"/>
                      <w:szCs w:val="20"/>
                      <w:lang w:val="sl-SI"/>
                    </w:rPr>
                    <w:t>Kandidati, ki se bodo prijavili na delovno mesto, morajo izpolnjevati naslednje pogoje:</w:t>
                  </w:r>
                  <w:r w:rsidRPr="00BA35F8">
                    <w:rPr>
                      <w:rFonts w:ascii="Arial" w:hAnsi="Arial" w:cs="Arial"/>
                      <w:sz w:val="20"/>
                      <w:szCs w:val="20"/>
                      <w:lang w:val="sl-SI" w:eastAsia="ar-SA"/>
                    </w:rPr>
                    <w:t xml:space="preserve"> </w:t>
                  </w:r>
                </w:p>
                <w:p w14:paraId="47E49D9A" w14:textId="77777777" w:rsidR="00340C66" w:rsidRPr="00BA35F8" w:rsidRDefault="00340C66" w:rsidP="00340C66">
                  <w:pPr>
                    <w:pStyle w:val="Noga"/>
                    <w:numPr>
                      <w:ilvl w:val="0"/>
                      <w:numId w:val="14"/>
                    </w:numPr>
                    <w:tabs>
                      <w:tab w:val="left" w:pos="1995"/>
                    </w:tabs>
                    <w:spacing w:line="276" w:lineRule="auto"/>
                    <w:rPr>
                      <w:rFonts w:cs="Arial"/>
                      <w:szCs w:val="20"/>
                      <w:lang w:eastAsia="ar-SA"/>
                    </w:rPr>
                  </w:pPr>
                  <w:r w:rsidRPr="00BA35F8">
                    <w:rPr>
                      <w:rFonts w:cs="Arial"/>
                      <w:szCs w:val="20"/>
                      <w:lang w:eastAsia="ar-SA"/>
                    </w:rPr>
                    <w:t>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w:t>
                  </w:r>
                  <w:r>
                    <w:rPr>
                      <w:rFonts w:cs="Arial"/>
                      <w:szCs w:val="20"/>
                      <w:lang w:eastAsia="ar-SA"/>
                    </w:rPr>
                    <w:t>evanje (prva bolonjska stopnja)</w:t>
                  </w:r>
                  <w:r w:rsidRPr="00BA35F8">
                    <w:rPr>
                      <w:rFonts w:cs="Arial"/>
                      <w:szCs w:val="20"/>
                      <w:lang w:eastAsia="ar-SA"/>
                    </w:rPr>
                    <w:t>/visokošolska univerzitetna izobrazba (prva bolonjska stopnja);</w:t>
                  </w:r>
                </w:p>
                <w:p w14:paraId="287EEC85" w14:textId="54B5BFC5" w:rsidR="00340C66" w:rsidRDefault="00340C66" w:rsidP="00340C66">
                  <w:pPr>
                    <w:numPr>
                      <w:ilvl w:val="0"/>
                      <w:numId w:val="14"/>
                    </w:numPr>
                    <w:spacing w:before="100" w:beforeAutospacing="1" w:after="100" w:afterAutospacing="1" w:line="276" w:lineRule="auto"/>
                    <w:rPr>
                      <w:rFonts w:cs="Arial"/>
                      <w:szCs w:val="20"/>
                      <w:lang w:eastAsia="ar-SA"/>
                    </w:rPr>
                  </w:pPr>
                  <w:r w:rsidRPr="00BA35F8">
                    <w:rPr>
                      <w:rFonts w:cs="Arial"/>
                      <w:szCs w:val="20"/>
                      <w:lang w:eastAsia="ar-SA"/>
                    </w:rPr>
                    <w:t xml:space="preserve">najmanj </w:t>
                  </w:r>
                  <w:r>
                    <w:rPr>
                      <w:rFonts w:cs="Arial"/>
                      <w:szCs w:val="20"/>
                      <w:lang w:eastAsia="ar-SA"/>
                    </w:rPr>
                    <w:t>7</w:t>
                  </w:r>
                  <w:r w:rsidRPr="00BA35F8">
                    <w:rPr>
                      <w:rFonts w:cs="Arial"/>
                      <w:szCs w:val="20"/>
                      <w:lang w:eastAsia="ar-SA"/>
                    </w:rPr>
                    <w:t xml:space="preserve"> </w:t>
                  </w:r>
                  <w:r>
                    <w:rPr>
                      <w:rFonts w:cs="Arial"/>
                      <w:szCs w:val="20"/>
                      <w:lang w:eastAsia="ar-SA"/>
                    </w:rPr>
                    <w:t>mesecev</w:t>
                  </w:r>
                  <w:r w:rsidRPr="00BA35F8">
                    <w:rPr>
                      <w:rFonts w:cs="Arial"/>
                      <w:szCs w:val="20"/>
                      <w:lang w:eastAsia="ar-SA"/>
                    </w:rPr>
                    <w:t xml:space="preserve"> delovnih izkušenj;</w:t>
                  </w:r>
                </w:p>
                <w:p w14:paraId="28448069" w14:textId="77777777" w:rsidR="00340C66" w:rsidRDefault="00340C66" w:rsidP="00340C66">
                  <w:pPr>
                    <w:pStyle w:val="Noga"/>
                    <w:numPr>
                      <w:ilvl w:val="0"/>
                      <w:numId w:val="14"/>
                    </w:numPr>
                    <w:tabs>
                      <w:tab w:val="left" w:pos="1995"/>
                    </w:tabs>
                    <w:spacing w:line="276" w:lineRule="auto"/>
                    <w:rPr>
                      <w:rFonts w:cs="Arial"/>
                      <w:szCs w:val="20"/>
                      <w:lang w:eastAsia="ar-SA"/>
                    </w:rPr>
                  </w:pPr>
                  <w:r w:rsidRPr="00BA35F8">
                    <w:rPr>
                      <w:rFonts w:cs="Arial"/>
                      <w:szCs w:val="20"/>
                      <w:lang w:eastAsia="ar-SA"/>
                    </w:rPr>
                    <w:t>znanje uradnega jezika;</w:t>
                  </w:r>
                </w:p>
                <w:p w14:paraId="66FF0AAB" w14:textId="77777777" w:rsidR="00340C66" w:rsidRPr="00BA35F8" w:rsidRDefault="00340C66" w:rsidP="00340C66">
                  <w:pPr>
                    <w:numPr>
                      <w:ilvl w:val="0"/>
                      <w:numId w:val="14"/>
                    </w:numPr>
                    <w:spacing w:before="28" w:after="28" w:line="276" w:lineRule="auto"/>
                    <w:rPr>
                      <w:rFonts w:cs="Arial"/>
                      <w:szCs w:val="20"/>
                      <w:lang w:eastAsia="sl-SI"/>
                    </w:rPr>
                  </w:pPr>
                  <w:r w:rsidRPr="00BA35F8">
                    <w:rPr>
                      <w:rFonts w:cs="Arial"/>
                      <w:szCs w:val="20"/>
                      <w:lang w:eastAsia="sl-SI"/>
                    </w:rPr>
                    <w:t>državljanstvo Republike Slovenije;</w:t>
                  </w:r>
                </w:p>
                <w:p w14:paraId="614929BF" w14:textId="77777777" w:rsidR="00340C66" w:rsidRPr="00BA35F8" w:rsidRDefault="00340C66" w:rsidP="00340C66">
                  <w:pPr>
                    <w:numPr>
                      <w:ilvl w:val="0"/>
                      <w:numId w:val="14"/>
                    </w:numPr>
                    <w:spacing w:before="28" w:after="28" w:line="276" w:lineRule="auto"/>
                    <w:rPr>
                      <w:rFonts w:cs="Arial"/>
                      <w:szCs w:val="20"/>
                      <w:lang w:eastAsia="sl-SI"/>
                    </w:rPr>
                  </w:pPr>
                  <w:r w:rsidRPr="00BA35F8">
                    <w:rPr>
                      <w:rFonts w:cs="Arial"/>
                      <w:szCs w:val="20"/>
                      <w:lang w:eastAsia="sl-SI"/>
                    </w:rPr>
                    <w:t>ne smejo biti pravnomočno obsojeni zaradi naklepnega kaznivega dejanja, ki se preganja po uradni dolžnosti in ne smejo biti obsojeni na nepogojno  kazen zapora v trajanju več kot šest mesecev;</w:t>
                  </w:r>
                </w:p>
                <w:p w14:paraId="4ED3663E" w14:textId="77777777" w:rsidR="00340C66" w:rsidRDefault="00340C66" w:rsidP="00340C66">
                  <w:pPr>
                    <w:numPr>
                      <w:ilvl w:val="0"/>
                      <w:numId w:val="14"/>
                    </w:numPr>
                    <w:spacing w:before="100" w:beforeAutospacing="1" w:line="276" w:lineRule="auto"/>
                    <w:rPr>
                      <w:rFonts w:cs="Arial"/>
                      <w:szCs w:val="20"/>
                      <w:lang w:eastAsia="sl-SI"/>
                    </w:rPr>
                  </w:pPr>
                  <w:r w:rsidRPr="00BA35F8">
                    <w:rPr>
                      <w:rFonts w:cs="Arial"/>
                      <w:szCs w:val="20"/>
                      <w:lang w:eastAsia="sl-SI"/>
                    </w:rPr>
                    <w:t>zoper njih ne sme biti vložena pravnomočna obtožnica zaradi naklepnega kaznivega dejanja, ki se preganja po uradni dolžnosti</w:t>
                  </w:r>
                  <w:r>
                    <w:rPr>
                      <w:rFonts w:cs="Arial"/>
                      <w:szCs w:val="20"/>
                      <w:lang w:eastAsia="sl-SI"/>
                    </w:rPr>
                    <w:t>;</w:t>
                  </w:r>
                </w:p>
                <w:p w14:paraId="3E8AEC2E" w14:textId="77777777" w:rsidR="00340C66" w:rsidRPr="005271A4" w:rsidRDefault="00340C66" w:rsidP="00340C66">
                  <w:pPr>
                    <w:pStyle w:val="Noga"/>
                    <w:tabs>
                      <w:tab w:val="left" w:pos="1995"/>
                    </w:tabs>
                    <w:spacing w:line="276" w:lineRule="auto"/>
                    <w:jc w:val="both"/>
                    <w:rPr>
                      <w:rFonts w:cs="Arial"/>
                      <w:szCs w:val="20"/>
                      <w:lang w:eastAsia="ar-SA"/>
                    </w:rPr>
                  </w:pPr>
                </w:p>
                <w:p w14:paraId="51E814EF" w14:textId="77777777" w:rsidR="00340C66" w:rsidRDefault="00340C66" w:rsidP="00340C66">
                  <w:pPr>
                    <w:spacing w:line="276" w:lineRule="auto"/>
                    <w:jc w:val="both"/>
                    <w:rPr>
                      <w:rFonts w:cs="Arial"/>
                      <w:color w:val="000000"/>
                      <w:szCs w:val="20"/>
                      <w:lang w:eastAsia="sl-SI"/>
                    </w:rPr>
                  </w:pPr>
                  <w:r w:rsidRPr="00BA35F8">
                    <w:rPr>
                      <w:rFonts w:cs="Arial"/>
                      <w:iCs/>
                      <w:color w:val="000000"/>
                      <w:szCs w:val="20"/>
                      <w:lang w:eastAsia="ar-S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BA35F8">
                    <w:rPr>
                      <w:rFonts w:cs="Arial"/>
                      <w:color w:val="000000"/>
                      <w:szCs w:val="20"/>
                      <w:lang w:eastAsia="sl-SI"/>
                    </w:rPr>
                    <w:t>Delovne izkušnje se dokazujejo z verodostojnimi listinami, iz katerih sta razvidna čas opravljanja dela in stopnja izobrazbe.</w:t>
                  </w:r>
                </w:p>
                <w:p w14:paraId="4F780345" w14:textId="77777777" w:rsidR="00340C66" w:rsidRDefault="00340C66" w:rsidP="00340C66">
                  <w:pPr>
                    <w:spacing w:line="276" w:lineRule="auto"/>
                    <w:jc w:val="both"/>
                    <w:rPr>
                      <w:rFonts w:cs="Arial"/>
                      <w:color w:val="000000"/>
                      <w:szCs w:val="20"/>
                      <w:lang w:eastAsia="sl-SI"/>
                    </w:rPr>
                  </w:pPr>
                </w:p>
                <w:p w14:paraId="4A223DDD" w14:textId="77777777" w:rsidR="00340C66" w:rsidRPr="00BA35F8" w:rsidRDefault="00340C66" w:rsidP="00340C66">
                  <w:pPr>
                    <w:spacing w:line="276" w:lineRule="auto"/>
                    <w:jc w:val="both"/>
                    <w:rPr>
                      <w:rFonts w:cs="Arial"/>
                      <w:color w:val="000000"/>
                      <w:szCs w:val="20"/>
                      <w:lang w:eastAsia="sl-SI"/>
                    </w:rPr>
                  </w:pPr>
                </w:p>
                <w:p w14:paraId="1EAC3249" w14:textId="43AECDBF" w:rsidR="00340C66" w:rsidRDefault="00340C66" w:rsidP="00340C66">
                  <w:pPr>
                    <w:spacing w:line="276" w:lineRule="auto"/>
                    <w:jc w:val="both"/>
                    <w:rPr>
                      <w:lang w:eastAsia="ar-SA"/>
                    </w:rPr>
                  </w:pPr>
                  <w:r>
                    <w:rPr>
                      <w:rFonts w:cs="Arial"/>
                      <w:color w:val="000000"/>
                      <w:szCs w:val="20"/>
                      <w:lang w:eastAsia="ar-SA"/>
                    </w:rPr>
                    <w:t>Za</w:t>
                  </w:r>
                  <w:r w:rsidRPr="00551052">
                    <w:rPr>
                      <w:rFonts w:cs="Arial"/>
                      <w:color w:val="000000"/>
                      <w:szCs w:val="20"/>
                      <w:lang w:eastAsia="ar-SA"/>
                    </w:rPr>
                    <w:t>htevane</w:t>
                  </w:r>
                  <w:r w:rsidRPr="00BE5E25">
                    <w:rPr>
                      <w:lang w:eastAsia="ar-SA"/>
                    </w:rPr>
                    <w:t xml:space="preserve"> delovne izkušnje se skrajšajo za eno tretjino, v primeru, da ima kandidat univerzitetno izobrazbo ali visoko strokovno izobrazbo s specializacijo oz. magisterijem znanosti (prejšnjim)</w:t>
                  </w:r>
                  <w:r>
                    <w:rPr>
                      <w:lang w:eastAsia="ar-SA"/>
                    </w:rPr>
                    <w:t xml:space="preserve"> </w:t>
                  </w:r>
                  <w:r w:rsidRPr="00BE5E25">
                    <w:rPr>
                      <w:lang w:eastAsia="ar-SA"/>
                    </w:rPr>
                    <w:t>ali magistrsko izobrazbo (druga bolonjska stopnja).</w:t>
                  </w:r>
                </w:p>
                <w:p w14:paraId="2417F41A" w14:textId="45FC4982" w:rsidR="008542D0" w:rsidRDefault="008542D0" w:rsidP="00340C66">
                  <w:pPr>
                    <w:spacing w:line="276" w:lineRule="auto"/>
                    <w:jc w:val="both"/>
                    <w:rPr>
                      <w:lang w:eastAsia="ar-SA"/>
                    </w:rPr>
                  </w:pPr>
                </w:p>
                <w:tbl>
                  <w:tblPr>
                    <w:tblW w:w="5000" w:type="pct"/>
                    <w:tblCellSpacing w:w="0" w:type="dxa"/>
                    <w:tblCellMar>
                      <w:left w:w="0" w:type="dxa"/>
                      <w:right w:w="0" w:type="dxa"/>
                    </w:tblCellMar>
                    <w:tblLook w:val="0000" w:firstRow="0" w:lastRow="0" w:firstColumn="0" w:lastColumn="0" w:noHBand="0" w:noVBand="0"/>
                  </w:tblPr>
                  <w:tblGrid>
                    <w:gridCol w:w="9214"/>
                  </w:tblGrid>
                  <w:tr w:rsidR="00340C66" w:rsidRPr="00BA35F8" w14:paraId="460558B3" w14:textId="77777777" w:rsidTr="00F7521F">
                    <w:trPr>
                      <w:tblCellSpacing w:w="0" w:type="dxa"/>
                    </w:trPr>
                    <w:tc>
                      <w:tcPr>
                        <w:tcW w:w="0" w:type="auto"/>
                        <w:vAlign w:val="center"/>
                      </w:tcPr>
                      <w:tbl>
                        <w:tblPr>
                          <w:tblW w:w="9214" w:type="dxa"/>
                          <w:tblCellSpacing w:w="0" w:type="dxa"/>
                          <w:tblCellMar>
                            <w:left w:w="0" w:type="dxa"/>
                            <w:right w:w="0" w:type="dxa"/>
                          </w:tblCellMar>
                          <w:tblLook w:val="0000" w:firstRow="0" w:lastRow="0" w:firstColumn="0" w:lastColumn="0" w:noHBand="0" w:noVBand="0"/>
                        </w:tblPr>
                        <w:tblGrid>
                          <w:gridCol w:w="9214"/>
                        </w:tblGrid>
                        <w:tr w:rsidR="00340C66" w:rsidRPr="00BA35F8" w14:paraId="1E7280DF" w14:textId="77777777" w:rsidTr="00F7521F">
                          <w:trPr>
                            <w:trHeight w:val="10242"/>
                            <w:tblCellSpacing w:w="0" w:type="dxa"/>
                          </w:trPr>
                          <w:tc>
                            <w:tcPr>
                              <w:tcW w:w="5000" w:type="pct"/>
                              <w:vAlign w:val="center"/>
                            </w:tcPr>
                            <w:p w14:paraId="5B3E647C" w14:textId="77777777" w:rsidR="00340C66" w:rsidRPr="00BA35F8" w:rsidRDefault="00340C66" w:rsidP="005E0FE0">
                              <w:pPr>
                                <w:pStyle w:val="Navadensplet"/>
                                <w:framePr w:hSpace="141" w:wrap="around" w:vAnchor="text" w:hAnchor="margin" w:y="915"/>
                                <w:spacing w:before="0" w:beforeAutospacing="0" w:after="0" w:afterAutospacing="0" w:line="276" w:lineRule="auto"/>
                                <w:rPr>
                                  <w:rFonts w:ascii="Arial" w:hAnsi="Arial" w:cs="Arial"/>
                                  <w:iCs/>
                                  <w:sz w:val="20"/>
                                  <w:szCs w:val="20"/>
                                  <w:lang w:val="sl-SI" w:eastAsia="ar-SA"/>
                                </w:rPr>
                              </w:pPr>
                              <w:r w:rsidRPr="00BA35F8">
                                <w:rPr>
                                  <w:rFonts w:ascii="Arial" w:hAnsi="Arial" w:cs="Arial"/>
                                  <w:iCs/>
                                  <w:sz w:val="20"/>
                                  <w:szCs w:val="20"/>
                                  <w:lang w:val="sl-SI" w:eastAsia="ar-SA"/>
                                </w:rPr>
                                <w:t xml:space="preserve">Delovne naloge: </w:t>
                              </w:r>
                            </w:p>
                            <w:p w14:paraId="6BF722E5" w14:textId="19DD540D" w:rsidR="00B42163" w:rsidRDefault="00B42163" w:rsidP="005E0FE0">
                              <w:pPr>
                                <w:framePr w:hSpace="141" w:wrap="around" w:vAnchor="text" w:hAnchor="margin" w:y="915"/>
                                <w:numPr>
                                  <w:ilvl w:val="0"/>
                                  <w:numId w:val="14"/>
                                </w:numPr>
                                <w:spacing w:before="100" w:beforeAutospacing="1" w:after="100" w:afterAutospacing="1" w:line="276" w:lineRule="auto"/>
                                <w:rPr>
                                  <w:rFonts w:cs="Arial"/>
                                  <w:iCs/>
                                  <w:szCs w:val="20"/>
                                  <w:lang w:eastAsia="ar-SA"/>
                                </w:rPr>
                              </w:pPr>
                              <w:r>
                                <w:rPr>
                                  <w:rFonts w:cs="Arial"/>
                                  <w:iCs/>
                                  <w:szCs w:val="20"/>
                                  <w:lang w:eastAsia="ar-SA"/>
                                </w:rPr>
                                <w:t>opravljanje nalog v okviru upravljanja, izvajanja oziroma kontrole PRP;</w:t>
                              </w:r>
                            </w:p>
                            <w:p w14:paraId="3C1F4F28" w14:textId="41DA3A30" w:rsidR="00B42163" w:rsidRDefault="00B42163" w:rsidP="005E0FE0">
                              <w:pPr>
                                <w:framePr w:hSpace="141" w:wrap="around" w:vAnchor="text" w:hAnchor="margin" w:y="915"/>
                                <w:numPr>
                                  <w:ilvl w:val="0"/>
                                  <w:numId w:val="14"/>
                                </w:numPr>
                                <w:spacing w:before="100" w:beforeAutospacing="1" w:after="100" w:afterAutospacing="1" w:line="276" w:lineRule="auto"/>
                                <w:rPr>
                                  <w:rFonts w:cs="Arial"/>
                                  <w:iCs/>
                                  <w:szCs w:val="20"/>
                                  <w:lang w:eastAsia="ar-SA"/>
                                </w:rPr>
                              </w:pPr>
                              <w:r>
                                <w:rPr>
                                  <w:rFonts w:cs="Arial"/>
                                  <w:iCs/>
                                  <w:szCs w:val="20"/>
                                  <w:lang w:eastAsia="ar-SA"/>
                                </w:rPr>
                                <w:t>pomoč pri pripravi osnutkov predpisov in drugih zahtevnejših gradiv;</w:t>
                              </w:r>
                            </w:p>
                            <w:p w14:paraId="182C7EB6" w14:textId="77777777" w:rsidR="00B42163" w:rsidRDefault="00B42163" w:rsidP="005E0FE0">
                              <w:pPr>
                                <w:framePr w:hSpace="141" w:wrap="around" w:vAnchor="text" w:hAnchor="margin" w:y="915"/>
                                <w:numPr>
                                  <w:ilvl w:val="0"/>
                                  <w:numId w:val="14"/>
                                </w:numPr>
                                <w:spacing w:before="100" w:beforeAutospacing="1" w:after="100" w:afterAutospacing="1" w:line="276" w:lineRule="auto"/>
                                <w:rPr>
                                  <w:rFonts w:cs="Arial"/>
                                  <w:iCs/>
                                  <w:szCs w:val="20"/>
                                  <w:lang w:eastAsia="ar-SA"/>
                                </w:rPr>
                              </w:pPr>
                              <w:r>
                                <w:rPr>
                                  <w:rFonts w:cs="Arial"/>
                                  <w:iCs/>
                                  <w:szCs w:val="20"/>
                                  <w:lang w:eastAsia="ar-SA"/>
                                </w:rPr>
                                <w:t>zbiranje, urejanje in priprava podatkov za oblikovanje zahtevnejših gradiv;</w:t>
                              </w:r>
                            </w:p>
                            <w:p w14:paraId="7E05C309" w14:textId="031CAEE0" w:rsidR="00B42163" w:rsidRDefault="00B42163" w:rsidP="005E0FE0">
                              <w:pPr>
                                <w:framePr w:hSpace="141" w:wrap="around" w:vAnchor="text" w:hAnchor="margin" w:y="915"/>
                                <w:numPr>
                                  <w:ilvl w:val="0"/>
                                  <w:numId w:val="14"/>
                                </w:numPr>
                                <w:spacing w:before="100" w:beforeAutospacing="1" w:after="100" w:afterAutospacing="1" w:line="276" w:lineRule="auto"/>
                                <w:rPr>
                                  <w:rFonts w:cs="Arial"/>
                                  <w:iCs/>
                                  <w:szCs w:val="20"/>
                                  <w:lang w:eastAsia="ar-SA"/>
                                </w:rPr>
                              </w:pPr>
                              <w:r>
                                <w:rPr>
                                  <w:rFonts w:cs="Arial"/>
                                  <w:iCs/>
                                  <w:szCs w:val="20"/>
                                  <w:lang w:eastAsia="ar-SA"/>
                                </w:rPr>
                                <w:t>samostojno oblikovanje manj zahtevnih gradiv s predlogi ukrepov;</w:t>
                              </w:r>
                            </w:p>
                            <w:p w14:paraId="3E1835F1" w14:textId="77777777" w:rsidR="00B42163" w:rsidRPr="00383BBB" w:rsidRDefault="00B42163" w:rsidP="005E0FE0">
                              <w:pPr>
                                <w:framePr w:hSpace="141" w:wrap="around" w:vAnchor="text" w:hAnchor="margin" w:y="915"/>
                                <w:numPr>
                                  <w:ilvl w:val="0"/>
                                  <w:numId w:val="14"/>
                                </w:numPr>
                                <w:spacing w:before="100" w:beforeAutospacing="1" w:after="100" w:afterAutospacing="1" w:line="276" w:lineRule="auto"/>
                                <w:rPr>
                                  <w:rFonts w:cs="Arial"/>
                                  <w:iCs/>
                                  <w:szCs w:val="20"/>
                                  <w:lang w:eastAsia="ar-SA"/>
                                </w:rPr>
                              </w:pPr>
                              <w:r w:rsidRPr="00383BBB">
                                <w:rPr>
                                  <w:rFonts w:cs="Arial"/>
                                  <w:iCs/>
                                  <w:szCs w:val="20"/>
                                  <w:lang w:eastAsia="ar-SA"/>
                                </w:rPr>
                                <w:t xml:space="preserve">opravljanje drugih </w:t>
                              </w:r>
                              <w:r>
                                <w:rPr>
                                  <w:rFonts w:cs="Arial"/>
                                  <w:iCs/>
                                  <w:szCs w:val="20"/>
                                  <w:lang w:eastAsia="ar-SA"/>
                                </w:rPr>
                                <w:t>upravnih</w:t>
                              </w:r>
                              <w:r w:rsidRPr="00383BBB">
                                <w:rPr>
                                  <w:rFonts w:cs="Arial"/>
                                  <w:iCs/>
                                  <w:szCs w:val="20"/>
                                  <w:lang w:eastAsia="ar-SA"/>
                                </w:rPr>
                                <w:t xml:space="preserve"> nalog</w:t>
                              </w:r>
                              <w:r>
                                <w:rPr>
                                  <w:rFonts w:cs="Arial"/>
                                  <w:iCs/>
                                  <w:szCs w:val="20"/>
                                  <w:lang w:eastAsia="ar-SA"/>
                                </w:rPr>
                                <w:t xml:space="preserve"> podobne zahtevnosti</w:t>
                              </w:r>
                              <w:r w:rsidRPr="00383BBB">
                                <w:rPr>
                                  <w:rFonts w:cs="Arial"/>
                                  <w:iCs/>
                                  <w:szCs w:val="20"/>
                                  <w:lang w:eastAsia="ar-SA"/>
                                </w:rPr>
                                <w:t xml:space="preserve">. </w:t>
                              </w:r>
                            </w:p>
                            <w:p w14:paraId="24B915F4" w14:textId="5A80B55E" w:rsidR="00340C66" w:rsidRDefault="00340C66" w:rsidP="000A77AF">
                              <w:pPr>
                                <w:framePr w:hSpace="141" w:wrap="around" w:vAnchor="text" w:hAnchor="margin" w:y="915"/>
                                <w:spacing w:line="276" w:lineRule="auto"/>
                                <w:jc w:val="both"/>
                                <w:rPr>
                                  <w:rFonts w:cs="Arial"/>
                                  <w:iCs/>
                                  <w:szCs w:val="20"/>
                                  <w:lang w:eastAsia="ar-SA"/>
                                </w:rPr>
                              </w:pPr>
                              <w:r w:rsidRPr="00BA35F8">
                                <w:rPr>
                                  <w:rFonts w:cs="Arial"/>
                                  <w:iCs/>
                                  <w:szCs w:val="20"/>
                                  <w:lang w:eastAsia="ar-SA"/>
                                </w:rPr>
                                <w:t xml:space="preserve">Prijava na prosto delovno mesto mora biti obvezno pripravljena na obrazcu z oznako </w:t>
                              </w:r>
                              <w:r>
                                <w:rPr>
                                  <w:rFonts w:cs="Arial"/>
                                  <w:iCs/>
                                  <w:szCs w:val="20"/>
                                  <w:lang w:eastAsia="ar-SA"/>
                                </w:rPr>
                                <w:t xml:space="preserve">Objava </w:t>
                              </w:r>
                              <w:r w:rsidR="00FA7790">
                                <w:rPr>
                                  <w:rFonts w:cs="Arial"/>
                                  <w:iCs/>
                                  <w:szCs w:val="20"/>
                                  <w:lang w:eastAsia="ar-SA"/>
                                </w:rPr>
                                <w:t>14</w:t>
                              </w:r>
                              <w:r w:rsidRPr="00BA35F8">
                                <w:rPr>
                                  <w:rFonts w:cs="Arial"/>
                                  <w:iCs/>
                                  <w:szCs w:val="20"/>
                                  <w:lang w:eastAsia="ar-SA"/>
                                </w:rPr>
                                <w:t xml:space="preserve">, ki je priloga tega </w:t>
                              </w:r>
                              <w:r>
                                <w:rPr>
                                  <w:rFonts w:cs="Arial"/>
                                  <w:iCs/>
                                  <w:szCs w:val="20"/>
                                  <w:lang w:eastAsia="ar-SA"/>
                                </w:rPr>
                                <w:t>razpisa</w:t>
                              </w:r>
                              <w:r w:rsidRPr="00BA35F8">
                                <w:rPr>
                                  <w:rFonts w:cs="Arial"/>
                                  <w:iCs/>
                                  <w:szCs w:val="20"/>
                                  <w:lang w:eastAsia="ar-SA"/>
                                </w:rPr>
                                <w:t xml:space="preserve"> z natančno izpolnjenimi vsemi rubrikami in podpisanimi izjavami.</w:t>
                              </w:r>
                              <w:r w:rsidRPr="00BA35F8">
                                <w:rPr>
                                  <w:rFonts w:cs="Arial"/>
                                  <w:color w:val="FF0000"/>
                                  <w:szCs w:val="20"/>
                                  <w:lang w:eastAsia="sl-SI"/>
                                </w:rPr>
                                <w:br/>
                              </w:r>
                              <w:r w:rsidRPr="00BA35F8">
                                <w:rPr>
                                  <w:rFonts w:cs="Arial"/>
                                  <w:color w:val="FF0000"/>
                                  <w:szCs w:val="20"/>
                                  <w:lang w:eastAsia="sl-SI"/>
                                </w:rPr>
                                <w:br/>
                              </w:r>
                              <w:r w:rsidRPr="00D75DFD">
                                <w:rPr>
                                  <w:rFonts w:cs="Arial"/>
                                  <w:iCs/>
                                  <w:szCs w:val="20"/>
                                  <w:lang w:eastAsia="ar-SA"/>
                                </w:rPr>
                                <w:t xml:space="preserve">Z izbranim kandidatom bo sklenjeno </w:t>
                              </w:r>
                              <w:r w:rsidR="00D75DFD" w:rsidRPr="00D75DFD">
                                <w:rPr>
                                  <w:rFonts w:cs="Arial"/>
                                  <w:iCs/>
                                  <w:szCs w:val="20"/>
                                  <w:lang w:eastAsia="ar-SA"/>
                                </w:rPr>
                                <w:t>delovno razmerje za določen čas</w:t>
                              </w:r>
                              <w:r w:rsidRPr="00D75DFD">
                                <w:rPr>
                                  <w:rFonts w:cs="Arial"/>
                                  <w:iCs/>
                                  <w:szCs w:val="20"/>
                                  <w:lang w:eastAsia="ar-SA"/>
                                </w:rPr>
                                <w:t>,</w:t>
                              </w:r>
                              <w:r w:rsidR="00D75DFD" w:rsidRPr="00D75DFD">
                                <w:rPr>
                                  <w:rFonts w:cs="Arial"/>
                                  <w:iCs/>
                                  <w:szCs w:val="20"/>
                                  <w:lang w:eastAsia="ar-SA"/>
                                </w:rPr>
                                <w:t xml:space="preserve">  s polnim delovnim časom,</w:t>
                              </w:r>
                              <w:r w:rsidRPr="00D75DFD">
                                <w:rPr>
                                  <w:rFonts w:cs="Arial"/>
                                  <w:iCs/>
                                  <w:szCs w:val="20"/>
                                  <w:lang w:eastAsia="ar-SA"/>
                                </w:rPr>
                                <w:t xml:space="preserve"> zaradi </w:t>
                              </w:r>
                              <w:r w:rsidR="00B42163" w:rsidRPr="00D75DFD">
                                <w:rPr>
                                  <w:rFonts w:cs="Arial"/>
                                  <w:iCs/>
                                  <w:szCs w:val="20"/>
                                  <w:lang w:eastAsia="ar-SA"/>
                                </w:rPr>
                                <w:t>nadomeščanja začasno odsotne javne uslužbenke</w:t>
                              </w:r>
                              <w:r w:rsidR="005E0FE0" w:rsidRPr="00D75DFD">
                                <w:rPr>
                                  <w:rFonts w:cs="Arial"/>
                                  <w:iCs/>
                                  <w:szCs w:val="20"/>
                                  <w:lang w:eastAsia="ar-SA"/>
                                </w:rPr>
                                <w:t xml:space="preserve">, </w:t>
                              </w:r>
                              <w:r w:rsidR="00D75DFD" w:rsidRPr="00D75DFD">
                                <w:rPr>
                                  <w:rFonts w:cs="Arial"/>
                                  <w:iCs/>
                                  <w:szCs w:val="20"/>
                                  <w:lang w:eastAsia="ar-SA"/>
                                </w:rPr>
                                <w:t>predvidoma do 31.</w:t>
                              </w:r>
                              <w:r w:rsidR="000A77AF">
                                <w:rPr>
                                  <w:rFonts w:cs="Arial"/>
                                  <w:iCs/>
                                  <w:szCs w:val="20"/>
                                  <w:lang w:eastAsia="ar-SA"/>
                                </w:rPr>
                                <w:t xml:space="preserve"> </w:t>
                              </w:r>
                              <w:r w:rsidR="00D75DFD" w:rsidRPr="00D75DFD">
                                <w:rPr>
                                  <w:rFonts w:cs="Arial"/>
                                  <w:iCs/>
                                  <w:szCs w:val="20"/>
                                  <w:lang w:eastAsia="ar-SA"/>
                                </w:rPr>
                                <w:t>3.</w:t>
                              </w:r>
                              <w:r w:rsidR="000A77AF">
                                <w:rPr>
                                  <w:rFonts w:cs="Arial"/>
                                  <w:iCs/>
                                  <w:szCs w:val="20"/>
                                  <w:lang w:eastAsia="ar-SA"/>
                                </w:rPr>
                                <w:t xml:space="preserve"> </w:t>
                              </w:r>
                              <w:r w:rsidR="00D75DFD" w:rsidRPr="00D75DFD">
                                <w:rPr>
                                  <w:rFonts w:cs="Arial"/>
                                  <w:iCs/>
                                  <w:szCs w:val="20"/>
                                  <w:lang w:eastAsia="ar-SA"/>
                                </w:rPr>
                                <w:t>2024.</w:t>
                              </w:r>
                              <w:r w:rsidR="005E0FE0" w:rsidRPr="00D75DFD">
                                <w:rPr>
                                  <w:rFonts w:cs="Arial"/>
                                  <w:iCs/>
                                  <w:szCs w:val="20"/>
                                  <w:lang w:eastAsia="ar-SA"/>
                                </w:rPr>
                                <w:t xml:space="preserve"> </w:t>
                              </w:r>
                            </w:p>
                            <w:p w14:paraId="6C73FCC9" w14:textId="77777777" w:rsidR="000A77AF" w:rsidRPr="00D75DFD" w:rsidRDefault="000A77AF" w:rsidP="000A77AF">
                              <w:pPr>
                                <w:framePr w:hSpace="141" w:wrap="around" w:vAnchor="text" w:hAnchor="margin" w:y="915"/>
                                <w:spacing w:line="276" w:lineRule="auto"/>
                                <w:rPr>
                                  <w:rFonts w:cs="Arial"/>
                                  <w:iCs/>
                                  <w:szCs w:val="20"/>
                                  <w:lang w:eastAsia="ar-SA"/>
                                </w:rPr>
                              </w:pPr>
                            </w:p>
                            <w:p w14:paraId="05B74D99" w14:textId="77777777" w:rsidR="00D75DFD" w:rsidRPr="00BA35F8" w:rsidRDefault="00D75DFD" w:rsidP="00D75DFD">
                              <w:pPr>
                                <w:tabs>
                                  <w:tab w:val="left" w:pos="360"/>
                                  <w:tab w:val="left" w:pos="2835"/>
                                </w:tabs>
                                <w:overflowPunct w:val="0"/>
                                <w:autoSpaceDE w:val="0"/>
                                <w:autoSpaceDN w:val="0"/>
                                <w:adjustRightInd w:val="0"/>
                                <w:spacing w:line="276" w:lineRule="auto"/>
                                <w:jc w:val="both"/>
                                <w:textAlignment w:val="baseline"/>
                                <w:rPr>
                                  <w:rFonts w:cs="Arial"/>
                                  <w:szCs w:val="20"/>
                                </w:rPr>
                              </w:pPr>
                              <w:r>
                                <w:rPr>
                                  <w:rFonts w:cs="Arial"/>
                                  <w:szCs w:val="20"/>
                                </w:rPr>
                                <w:t xml:space="preserve">Delovno razmerje se sklepa za potrebe nalog Programa razvoja podeželja 2014-2020 in bo sofinancirano s sredstvi Evropskega kmetijskega sklada za razvoj podeželja. </w:t>
                              </w:r>
                            </w:p>
                            <w:p w14:paraId="7415DC74" w14:textId="77777777" w:rsidR="00D75DFD" w:rsidRPr="00B42163" w:rsidRDefault="00D75DFD" w:rsidP="005E0FE0">
                              <w:pPr>
                                <w:framePr w:hSpace="141" w:wrap="around" w:vAnchor="text" w:hAnchor="margin" w:y="915"/>
                                <w:spacing w:line="276" w:lineRule="auto"/>
                                <w:jc w:val="both"/>
                                <w:rPr>
                                  <w:rFonts w:cs="Arial"/>
                                  <w:iCs/>
                                  <w:color w:val="FF0000"/>
                                  <w:szCs w:val="20"/>
                                  <w:lang w:eastAsia="ar-SA"/>
                                </w:rPr>
                              </w:pPr>
                            </w:p>
                            <w:p w14:paraId="710C9FA1" w14:textId="77777777" w:rsidR="00340C66" w:rsidRPr="00BA35F8" w:rsidRDefault="00340C66" w:rsidP="005E0FE0">
                              <w:pPr>
                                <w:framePr w:hSpace="141" w:wrap="around" w:vAnchor="text" w:hAnchor="margin" w:y="915"/>
                                <w:spacing w:line="276" w:lineRule="auto"/>
                                <w:jc w:val="both"/>
                                <w:rPr>
                                  <w:rFonts w:cs="Arial"/>
                                  <w:iCs/>
                                  <w:szCs w:val="20"/>
                                  <w:lang w:eastAsia="ar-SA"/>
                                </w:rPr>
                              </w:pPr>
                              <w:r w:rsidRPr="00BA35F8">
                                <w:rPr>
                                  <w:rFonts w:cs="Arial"/>
                                  <w:iCs/>
                                  <w:szCs w:val="20"/>
                                  <w:lang w:eastAsia="ar-SA"/>
                                </w:rPr>
                                <w:t>Izbran</w:t>
                              </w:r>
                              <w:r>
                                <w:rPr>
                                  <w:rFonts w:cs="Arial"/>
                                  <w:iCs/>
                                  <w:szCs w:val="20"/>
                                  <w:lang w:eastAsia="ar-SA"/>
                                </w:rPr>
                                <w:t>i</w:t>
                              </w:r>
                              <w:r w:rsidRPr="00BA35F8">
                                <w:rPr>
                                  <w:rFonts w:cs="Arial"/>
                                  <w:iCs/>
                                  <w:szCs w:val="20"/>
                                  <w:lang w:eastAsia="ar-SA"/>
                                </w:rPr>
                                <w:t xml:space="preserve"> kandidat bo delo opravljal v prostorih Ministrstva za kmetijstvo, gozdarstvo in prehrano, na Dunajski cesti 22, v Ljubljani oz. v drugih prostorih, kjer Ministrstvo za kmetijstvo, gozdarstvo in prehrano opravlja svoje naloge.</w:t>
                              </w:r>
                            </w:p>
                            <w:p w14:paraId="0C54CBDE" w14:textId="177479EC" w:rsidR="00340C66" w:rsidRPr="00BA35F8" w:rsidRDefault="00340C66" w:rsidP="005E0FE0">
                              <w:pPr>
                                <w:framePr w:hSpace="141" w:wrap="around" w:vAnchor="text" w:hAnchor="margin" w:y="915"/>
                                <w:spacing w:before="100" w:beforeAutospacing="1" w:after="119" w:line="276" w:lineRule="auto"/>
                                <w:jc w:val="both"/>
                                <w:rPr>
                                  <w:rFonts w:cs="Arial"/>
                                  <w:iCs/>
                                  <w:szCs w:val="20"/>
                                  <w:lang w:eastAsia="ar-SA"/>
                                </w:rPr>
                              </w:pPr>
                              <w:r w:rsidRPr="00BA35F8">
                                <w:rPr>
                                  <w:rFonts w:cs="Arial"/>
                                  <w:iCs/>
                                  <w:szCs w:val="20"/>
                                  <w:lang w:eastAsia="ar-SA"/>
                                </w:rPr>
                                <w:t xml:space="preserve">Kandidat vloži prijavo v pisni obliki na obrazcu z oznako </w:t>
                              </w:r>
                              <w:r>
                                <w:rPr>
                                  <w:rFonts w:cs="Arial"/>
                                  <w:iCs/>
                                  <w:szCs w:val="20"/>
                                  <w:lang w:eastAsia="ar-SA"/>
                                </w:rPr>
                                <w:t xml:space="preserve">Objava </w:t>
                              </w:r>
                              <w:r w:rsidR="00FA7790">
                                <w:rPr>
                                  <w:rFonts w:cs="Arial"/>
                                  <w:iCs/>
                                  <w:szCs w:val="20"/>
                                  <w:lang w:eastAsia="ar-SA"/>
                                </w:rPr>
                                <w:t>1</w:t>
                              </w:r>
                              <w:r w:rsidR="00B42163">
                                <w:rPr>
                                  <w:rFonts w:cs="Arial"/>
                                  <w:iCs/>
                                  <w:szCs w:val="20"/>
                                  <w:lang w:eastAsia="ar-SA"/>
                                </w:rPr>
                                <w:t>4</w:t>
                              </w:r>
                              <w:r w:rsidRPr="00BA35F8">
                                <w:rPr>
                                  <w:rFonts w:cs="Arial"/>
                                  <w:iCs/>
                                  <w:szCs w:val="20"/>
                                  <w:lang w:eastAsia="ar-SA"/>
                                </w:rPr>
                                <w:t xml:space="preserve">, ki jo pošlje v zaprti ovojnici z označbo: </w:t>
                              </w:r>
                              <w:r>
                                <w:rPr>
                                  <w:rFonts w:cs="Arial"/>
                                  <w:iCs/>
                                  <w:szCs w:val="20"/>
                                  <w:lang w:eastAsia="ar-SA"/>
                                </w:rPr>
                                <w:t xml:space="preserve">»Objava </w:t>
                              </w:r>
                              <w:r w:rsidR="00FA7790">
                                <w:rPr>
                                  <w:rFonts w:cs="Arial"/>
                                  <w:iCs/>
                                  <w:szCs w:val="20"/>
                                  <w:lang w:eastAsia="ar-SA"/>
                                </w:rPr>
                                <w:t>1</w:t>
                              </w:r>
                              <w:r w:rsidR="00B42163">
                                <w:rPr>
                                  <w:rFonts w:cs="Arial"/>
                                  <w:iCs/>
                                  <w:szCs w:val="20"/>
                                  <w:lang w:eastAsia="ar-SA"/>
                                </w:rPr>
                                <w:t>4</w:t>
                              </w:r>
                              <w:r>
                                <w:rPr>
                                  <w:rFonts w:cs="Arial"/>
                                  <w:iCs/>
                                  <w:szCs w:val="20"/>
                                  <w:lang w:eastAsia="ar-SA"/>
                                </w:rPr>
                                <w:t xml:space="preserve"> </w:t>
                              </w:r>
                              <w:r w:rsidRPr="00BA35F8">
                                <w:rPr>
                                  <w:rFonts w:cs="Arial"/>
                                  <w:iCs/>
                                  <w:szCs w:val="20"/>
                                  <w:lang w:eastAsia="ar-SA"/>
                                </w:rPr>
                                <w:t xml:space="preserve"> – </w:t>
                              </w:r>
                              <w:r w:rsidR="00015489">
                                <w:rPr>
                                  <w:rFonts w:cs="Arial"/>
                                  <w:iCs/>
                                  <w:szCs w:val="20"/>
                                  <w:lang w:eastAsia="ar-SA"/>
                                </w:rPr>
                                <w:t>S</w:t>
                              </w:r>
                              <w:r w:rsidRPr="00BA35F8">
                                <w:rPr>
                                  <w:rFonts w:cs="Arial"/>
                                  <w:iCs/>
                                  <w:szCs w:val="20"/>
                                  <w:lang w:eastAsia="ar-SA"/>
                                </w:rPr>
                                <w:t xml:space="preserve">vetovalec v </w:t>
                              </w:r>
                              <w:r>
                                <w:rPr>
                                  <w:rFonts w:cs="Arial"/>
                                  <w:iCs/>
                                  <w:szCs w:val="20"/>
                                  <w:lang w:eastAsia="ar-SA"/>
                                </w:rPr>
                                <w:t>S</w:t>
                              </w:r>
                              <w:r w:rsidR="00B42163">
                                <w:rPr>
                                  <w:rFonts w:cs="Arial"/>
                                  <w:iCs/>
                                  <w:szCs w:val="20"/>
                                  <w:lang w:eastAsia="ar-SA"/>
                                </w:rPr>
                                <w:t>ektorju za urejanje kmetijskega prostora in zemljiške operacije</w:t>
                              </w:r>
                              <w:r w:rsidRPr="00BA35F8">
                                <w:rPr>
                                  <w:rFonts w:cs="Arial"/>
                                  <w:iCs/>
                                  <w:szCs w:val="20"/>
                                  <w:lang w:eastAsia="ar-SA"/>
                                </w:rPr>
                                <w:t>«</w:t>
                              </w:r>
                              <w:r>
                                <w:rPr>
                                  <w:rFonts w:cs="Arial"/>
                                  <w:iCs/>
                                  <w:szCs w:val="20"/>
                                  <w:lang w:eastAsia="ar-SA"/>
                                </w:rPr>
                                <w:t xml:space="preserve">, na naslov: </w:t>
                              </w:r>
                              <w:r w:rsidRPr="00BA35F8">
                                <w:rPr>
                                  <w:rFonts w:cs="Arial"/>
                                  <w:iCs/>
                                  <w:szCs w:val="20"/>
                                  <w:lang w:eastAsia="ar-SA"/>
                                </w:rPr>
                                <w:t xml:space="preserve">Ministrstvo za kmetijstvo, gozdarstvo in prehrano, Služba za kadrovske zadeve, Dunajska cesta 22, Ljubljana, </w:t>
                              </w:r>
                              <w:r w:rsidRPr="0099141B">
                                <w:rPr>
                                  <w:rFonts w:cs="Arial"/>
                                  <w:iCs/>
                                  <w:szCs w:val="20"/>
                                  <w:lang w:eastAsia="ar-SA"/>
                                </w:rPr>
                                <w:t xml:space="preserve">in sicer v roku </w:t>
                              </w:r>
                              <w:r w:rsidR="00113F96" w:rsidRPr="006536FD">
                                <w:rPr>
                                  <w:rFonts w:cs="Arial"/>
                                  <w:iCs/>
                                  <w:szCs w:val="20"/>
                                  <w:lang w:eastAsia="ar-SA"/>
                                </w:rPr>
                                <w:t>5</w:t>
                              </w:r>
                              <w:r w:rsidRPr="006536FD">
                                <w:rPr>
                                  <w:rFonts w:cs="Arial"/>
                                  <w:iCs/>
                                  <w:szCs w:val="20"/>
                                  <w:lang w:eastAsia="ar-SA"/>
                                </w:rPr>
                                <w:t xml:space="preserve"> dni </w:t>
                              </w:r>
                              <w:r w:rsidRPr="0099141B">
                                <w:rPr>
                                  <w:rFonts w:cs="Arial"/>
                                  <w:iCs/>
                                  <w:szCs w:val="20"/>
                                  <w:lang w:eastAsia="ar-SA"/>
                                </w:rPr>
                                <w:t xml:space="preserve">po objavi na Zavodu RS za zaposlovanje in na osrednjem spletnem mestu državne uprave </w:t>
                              </w:r>
                              <w:r>
                                <w:rPr>
                                  <w:rFonts w:cs="Arial"/>
                                  <w:iCs/>
                                  <w:szCs w:val="20"/>
                                  <w:lang w:eastAsia="ar-SA"/>
                                </w:rPr>
                                <w:t>gov</w:t>
                              </w:r>
                              <w:r w:rsidRPr="0099141B">
                                <w:rPr>
                                  <w:rFonts w:cs="Arial"/>
                                  <w:iCs/>
                                  <w:szCs w:val="20"/>
                                  <w:lang w:eastAsia="ar-SA"/>
                                </w:rPr>
                                <w:t>.</w:t>
                              </w:r>
                              <w:r>
                                <w:rPr>
                                  <w:rFonts w:cs="Arial"/>
                                  <w:iCs/>
                                  <w:szCs w:val="20"/>
                                  <w:lang w:eastAsia="ar-SA"/>
                                </w:rPr>
                                <w:t>si</w:t>
                              </w:r>
                              <w:r w:rsidRPr="0099141B">
                                <w:rPr>
                                  <w:rFonts w:cs="Arial"/>
                                  <w:iCs/>
                                  <w:szCs w:val="20"/>
                                  <w:lang w:eastAsia="ar-SA"/>
                                </w:rPr>
                                <w:t xml:space="preserve">. Za pisno obliko prijave se šteje tudi elektronska oblika, poslana na elektronski naslov: gp.mkgp@gov.si, pri čemer veljavnost prijave ni pogojena z elektronskim podpisom. </w:t>
                              </w:r>
                            </w:p>
                            <w:p w14:paraId="2C1DB82D" w14:textId="77777777" w:rsidR="00340C66" w:rsidRPr="00BA35F8" w:rsidRDefault="00340C66" w:rsidP="005E0FE0">
                              <w:pPr>
                                <w:pStyle w:val="Navadensplet"/>
                                <w:framePr w:hSpace="141" w:wrap="around" w:vAnchor="text" w:hAnchor="margin" w:y="915"/>
                                <w:spacing w:line="276" w:lineRule="auto"/>
                                <w:rPr>
                                  <w:rFonts w:ascii="Arial" w:hAnsi="Arial" w:cs="Arial"/>
                                  <w:iCs/>
                                  <w:sz w:val="20"/>
                                  <w:szCs w:val="20"/>
                                  <w:lang w:val="sl-SI" w:eastAsia="ar-SA"/>
                                </w:rPr>
                              </w:pPr>
                              <w:r w:rsidRPr="00BA35F8">
                                <w:rPr>
                                  <w:rFonts w:ascii="Arial" w:hAnsi="Arial" w:cs="Arial"/>
                                  <w:iCs/>
                                  <w:sz w:val="20"/>
                                  <w:szCs w:val="20"/>
                                  <w:lang w:val="sl-SI" w:eastAsia="ar-SA"/>
                                </w:rPr>
                                <w:t xml:space="preserve">Kandidati bodo o izbiri pisno obveščeni najkasneje v </w:t>
                              </w:r>
                              <w:r>
                                <w:rPr>
                                  <w:rFonts w:ascii="Arial" w:hAnsi="Arial" w:cs="Arial"/>
                                  <w:iCs/>
                                  <w:sz w:val="20"/>
                                  <w:szCs w:val="20"/>
                                  <w:lang w:val="sl-SI" w:eastAsia="ar-SA"/>
                                </w:rPr>
                                <w:t>osmih dneh po zaključenem postopku izbire</w:t>
                              </w:r>
                              <w:r w:rsidRPr="00BA35F8">
                                <w:rPr>
                                  <w:rFonts w:ascii="Arial" w:hAnsi="Arial" w:cs="Arial"/>
                                  <w:iCs/>
                                  <w:sz w:val="20"/>
                                  <w:szCs w:val="20"/>
                                  <w:lang w:val="sl-SI" w:eastAsia="ar-SA"/>
                                </w:rPr>
                                <w:t>.</w:t>
                              </w:r>
                            </w:p>
                            <w:p w14:paraId="5A4CF2B4" w14:textId="77777777" w:rsidR="00CF533C" w:rsidRDefault="00340C66" w:rsidP="00CF533C">
                              <w:pPr>
                                <w:pStyle w:val="Telobesedila"/>
                                <w:framePr w:hSpace="141" w:wrap="around" w:vAnchor="text" w:hAnchor="margin" w:y="915"/>
                                <w:spacing w:line="276" w:lineRule="auto"/>
                                <w:jc w:val="both"/>
                                <w:rPr>
                                  <w:rFonts w:ascii="Arial" w:hAnsi="Arial" w:cs="Arial"/>
                                  <w:iCs/>
                                  <w:sz w:val="20"/>
                                  <w:szCs w:val="20"/>
                                </w:rPr>
                              </w:pPr>
                              <w:r w:rsidRPr="0099141B">
                                <w:rPr>
                                  <w:rFonts w:ascii="Arial" w:hAnsi="Arial" w:cs="Arial"/>
                                  <w:iCs/>
                                  <w:sz w:val="20"/>
                                  <w:szCs w:val="20"/>
                                </w:rPr>
                                <w:t xml:space="preserve">Na osrednjem spletnem mestu državne uprave </w:t>
                              </w:r>
                              <w:r>
                                <w:rPr>
                                  <w:rFonts w:ascii="Arial" w:hAnsi="Arial" w:cs="Arial"/>
                                  <w:iCs/>
                                  <w:sz w:val="20"/>
                                  <w:szCs w:val="20"/>
                                </w:rPr>
                                <w:t>gov</w:t>
                              </w:r>
                              <w:r w:rsidRPr="0099141B">
                                <w:rPr>
                                  <w:rFonts w:ascii="Arial" w:hAnsi="Arial" w:cs="Arial"/>
                                  <w:iCs/>
                                  <w:sz w:val="20"/>
                                  <w:szCs w:val="20"/>
                                </w:rPr>
                                <w:t>.</w:t>
                              </w:r>
                              <w:r>
                                <w:rPr>
                                  <w:rFonts w:ascii="Arial" w:hAnsi="Arial" w:cs="Arial"/>
                                  <w:iCs/>
                                  <w:sz w:val="20"/>
                                  <w:szCs w:val="20"/>
                                </w:rPr>
                                <w:t>si</w:t>
                              </w:r>
                              <w:r w:rsidRPr="0099141B">
                                <w:rPr>
                                  <w:rFonts w:ascii="Arial" w:hAnsi="Arial" w:cs="Arial"/>
                                  <w:iCs/>
                                  <w:sz w:val="20"/>
                                  <w:szCs w:val="20"/>
                                </w:rPr>
                                <w:t xml:space="preserve"> bomo objavili obvestilo o končanem postopku objave.</w:t>
                              </w:r>
                              <w:r w:rsidR="00CF533C">
                                <w:rPr>
                                  <w:rFonts w:ascii="Arial" w:hAnsi="Arial" w:cs="Arial"/>
                                  <w:iCs/>
                                  <w:sz w:val="20"/>
                                  <w:szCs w:val="20"/>
                                </w:rPr>
                                <w:t xml:space="preserve"> </w:t>
                              </w:r>
                            </w:p>
                            <w:p w14:paraId="3215BF78" w14:textId="53BED061" w:rsidR="00340C66" w:rsidRPr="00BA35F8" w:rsidRDefault="00340C66" w:rsidP="00CF533C">
                              <w:pPr>
                                <w:pStyle w:val="Telobesedila"/>
                                <w:framePr w:hSpace="141" w:wrap="around" w:vAnchor="text" w:hAnchor="margin" w:y="915"/>
                                <w:spacing w:line="276" w:lineRule="auto"/>
                                <w:jc w:val="both"/>
                                <w:rPr>
                                  <w:rFonts w:ascii="Arial" w:hAnsi="Arial" w:cs="Arial"/>
                                  <w:iCs/>
                                  <w:sz w:val="20"/>
                                  <w:szCs w:val="20"/>
                                </w:rPr>
                              </w:pPr>
                              <w:r w:rsidRPr="00BA35F8">
                                <w:rPr>
                                  <w:rFonts w:ascii="Arial" w:hAnsi="Arial" w:cs="Arial"/>
                                  <w:iCs/>
                                  <w:sz w:val="20"/>
                                  <w:szCs w:val="20"/>
                                </w:rPr>
                                <w:t xml:space="preserve">Informacije o izvedbi javnega natečaja daje ga. mag. Katarina Hočevar na tel. </w:t>
                              </w:r>
                              <w:r>
                                <w:rPr>
                                  <w:rFonts w:ascii="Arial" w:hAnsi="Arial" w:cs="Arial"/>
                                  <w:iCs/>
                                  <w:sz w:val="20"/>
                                  <w:szCs w:val="20"/>
                                </w:rPr>
                                <w:t>š</w:t>
                              </w:r>
                              <w:r w:rsidRPr="00BA35F8">
                                <w:rPr>
                                  <w:rFonts w:ascii="Arial" w:hAnsi="Arial" w:cs="Arial"/>
                                  <w:iCs/>
                                  <w:sz w:val="20"/>
                                  <w:szCs w:val="20"/>
                                </w:rPr>
                                <w:t>t: 01/478-9156 od 9. do 10. ure vsak delavnik.</w:t>
                              </w:r>
                            </w:p>
                            <w:p w14:paraId="6A1076FD" w14:textId="09BBA278" w:rsidR="00340C66" w:rsidRDefault="00340C66" w:rsidP="005E0FE0">
                              <w:pPr>
                                <w:pStyle w:val="Telobesedila"/>
                                <w:framePr w:hSpace="141" w:wrap="around" w:vAnchor="text" w:hAnchor="margin" w:y="915"/>
                                <w:spacing w:line="276" w:lineRule="auto"/>
                                <w:jc w:val="both"/>
                                <w:rPr>
                                  <w:rFonts w:cs="Arial"/>
                                  <w:iCs/>
                                  <w:szCs w:val="20"/>
                                </w:rPr>
                              </w:pPr>
                              <w:r w:rsidRPr="00BA35F8">
                                <w:rPr>
                                  <w:rFonts w:ascii="Arial" w:hAnsi="Arial" w:cs="Arial"/>
                                  <w:iCs/>
                                  <w:sz w:val="20"/>
                                  <w:szCs w:val="20"/>
                                </w:rPr>
                                <w:t>V besedilu uporabljeni izrazi, zapisani v moški spolni slovnični obliki, so uporabljeni kot nevtralni za ženske in moške.</w:t>
                              </w:r>
                            </w:p>
                            <w:p w14:paraId="14B1A653" w14:textId="77777777" w:rsidR="00340C66" w:rsidRPr="00BA35F8" w:rsidRDefault="00340C66" w:rsidP="005E0FE0">
                              <w:pPr>
                                <w:framePr w:hSpace="141" w:wrap="around" w:vAnchor="text" w:hAnchor="margin" w:y="915"/>
                                <w:spacing w:line="276" w:lineRule="auto"/>
                                <w:rPr>
                                  <w:rFonts w:cs="Arial"/>
                                  <w:iCs/>
                                  <w:szCs w:val="20"/>
                                  <w:lang w:eastAsia="ar-SA"/>
                                </w:rPr>
                              </w:pPr>
                            </w:p>
                            <w:p w14:paraId="7E466C88" w14:textId="77777777" w:rsidR="00340C66" w:rsidRPr="00BA35F8" w:rsidRDefault="00340C66" w:rsidP="005E0FE0">
                              <w:pPr>
                                <w:framePr w:hSpace="141" w:wrap="around" w:vAnchor="text" w:hAnchor="margin" w:y="915"/>
                                <w:spacing w:line="276" w:lineRule="auto"/>
                                <w:rPr>
                                  <w:rFonts w:cs="Arial"/>
                                  <w:iCs/>
                                  <w:szCs w:val="20"/>
                                  <w:lang w:eastAsia="ar-SA"/>
                                </w:rPr>
                              </w:pPr>
                              <w:r w:rsidRPr="00BA35F8">
                                <w:rPr>
                                  <w:rFonts w:cs="Arial"/>
                                  <w:iCs/>
                                  <w:szCs w:val="20"/>
                                  <w:lang w:eastAsia="ar-SA"/>
                                </w:rPr>
                                <w:t xml:space="preserve">                                                                 </w:t>
                              </w:r>
                              <w:r>
                                <w:rPr>
                                  <w:rFonts w:cs="Arial"/>
                                  <w:iCs/>
                                  <w:szCs w:val="20"/>
                                  <w:lang w:eastAsia="ar-SA"/>
                                </w:rPr>
                                <w:t xml:space="preserve">       </w:t>
                              </w:r>
                              <w:r w:rsidRPr="00BA35F8">
                                <w:rPr>
                                  <w:rFonts w:cs="Arial"/>
                                  <w:iCs/>
                                  <w:szCs w:val="20"/>
                                  <w:lang w:eastAsia="ar-SA"/>
                                </w:rPr>
                                <w:t xml:space="preserve">            </w:t>
                              </w:r>
                              <w:r>
                                <w:rPr>
                                  <w:rFonts w:cs="Arial"/>
                                  <w:iCs/>
                                  <w:szCs w:val="20"/>
                                  <w:lang w:eastAsia="ar-SA"/>
                                </w:rPr>
                                <w:t xml:space="preserve">  </w:t>
                              </w:r>
                              <w:r w:rsidRPr="00BA35F8">
                                <w:rPr>
                                  <w:rFonts w:cs="Arial"/>
                                  <w:iCs/>
                                  <w:szCs w:val="20"/>
                                  <w:lang w:eastAsia="ar-SA"/>
                                </w:rPr>
                                <w:t xml:space="preserve">     </w:t>
                              </w:r>
                              <w:r>
                                <w:rPr>
                                  <w:rFonts w:cs="Arial"/>
                                  <w:iCs/>
                                  <w:szCs w:val="20"/>
                                  <w:lang w:eastAsia="ar-SA"/>
                                </w:rPr>
                                <w:t xml:space="preserve">      </w:t>
                              </w:r>
                              <w:r w:rsidRPr="00BA35F8">
                                <w:rPr>
                                  <w:rFonts w:cs="Arial"/>
                                  <w:iCs/>
                                  <w:szCs w:val="20"/>
                                  <w:lang w:eastAsia="ar-SA"/>
                                </w:rPr>
                                <w:t xml:space="preserve"> </w:t>
                              </w:r>
                              <w:r>
                                <w:rPr>
                                  <w:rFonts w:cs="Arial"/>
                                  <w:iCs/>
                                  <w:szCs w:val="20"/>
                                  <w:lang w:eastAsia="ar-SA"/>
                                </w:rPr>
                                <w:t>Irena Šinko</w:t>
                              </w:r>
                            </w:p>
                            <w:p w14:paraId="6EBE87F4" w14:textId="6E66D084" w:rsidR="00340C66" w:rsidRPr="00BA35F8" w:rsidRDefault="00340C66" w:rsidP="000E7E96">
                              <w:pPr>
                                <w:pStyle w:val="Navadensplet"/>
                                <w:framePr w:hSpace="141" w:wrap="around" w:vAnchor="text" w:hAnchor="margin" w:y="915"/>
                                <w:spacing w:before="0" w:beforeAutospacing="0" w:after="0" w:afterAutospacing="0" w:line="276" w:lineRule="auto"/>
                                <w:rPr>
                                  <w:rFonts w:ascii="Arial" w:hAnsi="Arial" w:cs="Arial"/>
                                  <w:sz w:val="20"/>
                                  <w:szCs w:val="20"/>
                                  <w:lang w:val="sl-SI" w:eastAsia="ar-SA"/>
                                </w:rPr>
                              </w:pPr>
                              <w:r w:rsidRPr="00BA35F8">
                                <w:rPr>
                                  <w:rFonts w:ascii="Arial" w:hAnsi="Arial" w:cs="Arial"/>
                                  <w:iCs/>
                                  <w:sz w:val="20"/>
                                  <w:szCs w:val="20"/>
                                  <w:lang w:val="sl-SI" w:eastAsia="ar-SA"/>
                                </w:rPr>
                                <w:tab/>
                              </w:r>
                              <w:r w:rsidRPr="00BA35F8">
                                <w:rPr>
                                  <w:rFonts w:ascii="Arial" w:hAnsi="Arial" w:cs="Arial"/>
                                  <w:iCs/>
                                  <w:sz w:val="20"/>
                                  <w:szCs w:val="20"/>
                                  <w:lang w:val="sl-SI" w:eastAsia="ar-SA"/>
                                </w:rPr>
                                <w:tab/>
                              </w:r>
                              <w:r w:rsidRPr="00BA35F8">
                                <w:rPr>
                                  <w:rFonts w:ascii="Arial" w:hAnsi="Arial" w:cs="Arial"/>
                                  <w:iCs/>
                                  <w:sz w:val="20"/>
                                  <w:szCs w:val="20"/>
                                  <w:lang w:val="sl-SI" w:eastAsia="ar-SA"/>
                                </w:rPr>
                                <w:tab/>
                              </w:r>
                              <w:r w:rsidRPr="00BA35F8">
                                <w:rPr>
                                  <w:rFonts w:ascii="Arial" w:hAnsi="Arial" w:cs="Arial"/>
                                  <w:iCs/>
                                  <w:sz w:val="20"/>
                                  <w:szCs w:val="20"/>
                                  <w:lang w:val="sl-SI" w:eastAsia="ar-SA"/>
                                </w:rPr>
                                <w:tab/>
                              </w:r>
                              <w:r w:rsidRPr="00BA35F8">
                                <w:rPr>
                                  <w:rFonts w:ascii="Arial" w:hAnsi="Arial" w:cs="Arial"/>
                                  <w:iCs/>
                                  <w:sz w:val="20"/>
                                  <w:szCs w:val="20"/>
                                  <w:lang w:val="sl-SI" w:eastAsia="ar-SA"/>
                                </w:rPr>
                                <w:tab/>
                              </w:r>
                              <w:r w:rsidRPr="00BA35F8">
                                <w:rPr>
                                  <w:rFonts w:ascii="Arial" w:hAnsi="Arial" w:cs="Arial"/>
                                  <w:iCs/>
                                  <w:sz w:val="20"/>
                                  <w:szCs w:val="20"/>
                                  <w:lang w:val="sl-SI" w:eastAsia="ar-SA"/>
                                </w:rPr>
                                <w:tab/>
                              </w:r>
                              <w:r w:rsidRPr="00BA35F8">
                                <w:rPr>
                                  <w:rFonts w:ascii="Arial" w:hAnsi="Arial" w:cs="Arial"/>
                                  <w:iCs/>
                                  <w:sz w:val="20"/>
                                  <w:szCs w:val="20"/>
                                  <w:lang w:val="sl-SI" w:eastAsia="ar-SA"/>
                                </w:rPr>
                                <w:tab/>
                              </w:r>
                              <w:r>
                                <w:rPr>
                                  <w:rFonts w:ascii="Arial" w:hAnsi="Arial" w:cs="Arial"/>
                                  <w:iCs/>
                                  <w:sz w:val="20"/>
                                  <w:szCs w:val="20"/>
                                  <w:lang w:val="sl-SI" w:eastAsia="ar-SA"/>
                                </w:rPr>
                                <w:t xml:space="preserve">  </w:t>
                              </w:r>
                              <w:r w:rsidRPr="00BA35F8">
                                <w:rPr>
                                  <w:rFonts w:ascii="Arial" w:hAnsi="Arial" w:cs="Arial"/>
                                  <w:iCs/>
                                  <w:sz w:val="20"/>
                                  <w:szCs w:val="20"/>
                                  <w:lang w:val="sl-SI" w:eastAsia="ar-SA"/>
                                </w:rPr>
                                <w:t xml:space="preserve">       </w:t>
                              </w:r>
                              <w:r w:rsidR="000E7E96">
                                <w:rPr>
                                  <w:rFonts w:ascii="Arial" w:hAnsi="Arial" w:cs="Arial"/>
                                  <w:iCs/>
                                  <w:sz w:val="20"/>
                                  <w:szCs w:val="20"/>
                                  <w:lang w:val="sl-SI" w:eastAsia="ar-SA"/>
                                </w:rPr>
                                <w:t>m</w:t>
                              </w:r>
                              <w:r>
                                <w:rPr>
                                  <w:rFonts w:ascii="Arial" w:hAnsi="Arial" w:cs="Arial"/>
                                  <w:iCs/>
                                  <w:sz w:val="20"/>
                                  <w:szCs w:val="20"/>
                                  <w:lang w:val="sl-SI" w:eastAsia="ar-SA"/>
                                </w:rPr>
                                <w:t>inistrica</w:t>
                              </w:r>
                            </w:p>
                          </w:tc>
                        </w:tr>
                      </w:tbl>
                      <w:p w14:paraId="29C6ADC6" w14:textId="77777777" w:rsidR="00340C66" w:rsidRPr="00BA35F8" w:rsidRDefault="00340C66" w:rsidP="005E0FE0">
                        <w:pPr>
                          <w:pStyle w:val="Telobesedila"/>
                          <w:framePr w:hSpace="141" w:wrap="around" w:vAnchor="text" w:hAnchor="margin" w:y="915"/>
                          <w:spacing w:line="276" w:lineRule="auto"/>
                          <w:rPr>
                            <w:rFonts w:ascii="Arial" w:hAnsi="Arial" w:cs="Arial"/>
                            <w:iCs/>
                            <w:sz w:val="20"/>
                            <w:szCs w:val="20"/>
                          </w:rPr>
                        </w:pPr>
                      </w:p>
                    </w:tc>
                  </w:tr>
                </w:tbl>
                <w:p w14:paraId="5628A7B6" w14:textId="77777777" w:rsidR="00340C66" w:rsidRPr="00BA35F8" w:rsidRDefault="00340C66" w:rsidP="00340C66">
                  <w:pPr>
                    <w:pStyle w:val="Glava"/>
                    <w:framePr w:hSpace="141" w:wrap="around" w:vAnchor="text" w:hAnchor="margin" w:y="915"/>
                    <w:spacing w:line="276" w:lineRule="auto"/>
                    <w:outlineLvl w:val="0"/>
                    <w:rPr>
                      <w:rFonts w:cs="Arial"/>
                      <w:szCs w:val="20"/>
                      <w:lang w:eastAsia="ar-SA"/>
                    </w:rPr>
                  </w:pPr>
                </w:p>
              </w:tc>
            </w:tr>
            <w:tr w:rsidR="00340C66" w:rsidRPr="00BA35F8" w14:paraId="0E13CBB8" w14:textId="77777777" w:rsidTr="00B42163">
              <w:trPr>
                <w:tblCellSpacing w:w="0" w:type="dxa"/>
              </w:trPr>
              <w:tc>
                <w:tcPr>
                  <w:tcW w:w="5000" w:type="pct"/>
                  <w:vAlign w:val="center"/>
                </w:tcPr>
                <w:p w14:paraId="338B9D06" w14:textId="77777777" w:rsidR="00340C66" w:rsidRPr="00BA35F8" w:rsidRDefault="00340C66" w:rsidP="00340C66">
                  <w:pPr>
                    <w:framePr w:hSpace="141" w:wrap="around" w:vAnchor="text" w:hAnchor="margin" w:y="915"/>
                    <w:spacing w:line="276" w:lineRule="auto"/>
                    <w:rPr>
                      <w:rFonts w:cs="Arial"/>
                      <w:szCs w:val="20"/>
                      <w:lang w:eastAsia="ar-SA"/>
                    </w:rPr>
                  </w:pPr>
                </w:p>
              </w:tc>
            </w:tr>
            <w:tr w:rsidR="00340C66" w:rsidRPr="00BA35F8" w14:paraId="1467F6DE" w14:textId="77777777" w:rsidTr="00B42163">
              <w:trPr>
                <w:tblCellSpacing w:w="0" w:type="dxa"/>
              </w:trPr>
              <w:tc>
                <w:tcPr>
                  <w:tcW w:w="5000" w:type="pct"/>
                  <w:vAlign w:val="center"/>
                </w:tcPr>
                <w:p w14:paraId="287B11D6" w14:textId="77777777" w:rsidR="00340C66" w:rsidRPr="00BA35F8" w:rsidRDefault="00340C66" w:rsidP="00340C66">
                  <w:pPr>
                    <w:framePr w:hSpace="141" w:wrap="around" w:vAnchor="text" w:hAnchor="margin" w:y="915"/>
                    <w:spacing w:line="276" w:lineRule="auto"/>
                    <w:rPr>
                      <w:rFonts w:cs="Arial"/>
                      <w:szCs w:val="20"/>
                      <w:lang w:eastAsia="ar-SA"/>
                    </w:rPr>
                  </w:pPr>
                </w:p>
              </w:tc>
            </w:tr>
          </w:tbl>
          <w:p w14:paraId="5970E6FA" w14:textId="33B903F8" w:rsidR="00340C66" w:rsidRPr="00C44B09" w:rsidRDefault="00340C66" w:rsidP="00340C66">
            <w:pPr>
              <w:pStyle w:val="Navadensplet"/>
              <w:spacing w:before="0" w:beforeAutospacing="0" w:after="0" w:afterAutospacing="0" w:line="276" w:lineRule="auto"/>
              <w:jc w:val="both"/>
              <w:rPr>
                <w:rFonts w:ascii="Arial" w:hAnsi="Arial" w:cs="Arial"/>
                <w:sz w:val="20"/>
                <w:szCs w:val="20"/>
                <w:lang w:val="sl-SI" w:eastAsia="ar-SA"/>
              </w:rPr>
            </w:pPr>
          </w:p>
        </w:tc>
      </w:tr>
      <w:tr w:rsidR="00340C66" w:rsidRPr="00C44B09" w14:paraId="0ACCACAF" w14:textId="77777777" w:rsidTr="00A33B2D">
        <w:trPr>
          <w:tblCellSpacing w:w="0" w:type="dxa"/>
        </w:trPr>
        <w:tc>
          <w:tcPr>
            <w:tcW w:w="5000" w:type="pct"/>
            <w:vAlign w:val="center"/>
          </w:tcPr>
          <w:p w14:paraId="232CDAA5" w14:textId="77777777" w:rsidR="00340C66" w:rsidRPr="00C44B09" w:rsidRDefault="00340C66" w:rsidP="00340C66">
            <w:pPr>
              <w:pStyle w:val="Telobesedila"/>
              <w:spacing w:line="276" w:lineRule="auto"/>
              <w:jc w:val="both"/>
              <w:rPr>
                <w:rFonts w:ascii="Arial" w:hAnsi="Arial" w:cs="Arial"/>
                <w:sz w:val="20"/>
                <w:szCs w:val="20"/>
              </w:rPr>
            </w:pPr>
          </w:p>
        </w:tc>
      </w:tr>
      <w:tr w:rsidR="00340C66" w:rsidRPr="00C44B09" w14:paraId="28B3ED89" w14:textId="77777777" w:rsidTr="00A33B2D">
        <w:trPr>
          <w:trHeight w:val="270"/>
          <w:tblCellSpacing w:w="0" w:type="dxa"/>
        </w:trPr>
        <w:tc>
          <w:tcPr>
            <w:tcW w:w="5000" w:type="pct"/>
            <w:vAlign w:val="center"/>
          </w:tcPr>
          <w:p w14:paraId="690966A6" w14:textId="77777777" w:rsidR="00340C66" w:rsidRPr="00C44B09" w:rsidRDefault="00340C66" w:rsidP="00340C66">
            <w:pPr>
              <w:spacing w:line="276" w:lineRule="auto"/>
              <w:rPr>
                <w:rFonts w:cs="Arial"/>
                <w:iCs/>
                <w:szCs w:val="20"/>
              </w:rPr>
            </w:pPr>
          </w:p>
        </w:tc>
      </w:tr>
    </w:tbl>
    <w:p w14:paraId="0B67240E" w14:textId="1D1660B9" w:rsidR="007D75CF" w:rsidRPr="00087394" w:rsidRDefault="007D75CF" w:rsidP="00087394"/>
    <w:sectPr w:rsidR="007D75CF" w:rsidRPr="00087394" w:rsidSect="00455DF1">
      <w:headerReference w:type="default" r:id="rId8"/>
      <w:headerReference w:type="first" r:id="rId9"/>
      <w:pgSz w:w="11900" w:h="16840" w:code="9"/>
      <w:pgMar w:top="1276" w:right="843"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27D25" w14:textId="77777777" w:rsidR="008B0B11" w:rsidRDefault="008B0B11">
      <w:r>
        <w:separator/>
      </w:r>
    </w:p>
  </w:endnote>
  <w:endnote w:type="continuationSeparator" w:id="0">
    <w:p w14:paraId="3CB4AEDF" w14:textId="77777777" w:rsidR="008B0B11" w:rsidRDefault="008B0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EF745" w14:textId="77777777" w:rsidR="008B0B11" w:rsidRDefault="008B0B11">
      <w:r>
        <w:separator/>
      </w:r>
    </w:p>
  </w:footnote>
  <w:footnote w:type="continuationSeparator" w:id="0">
    <w:p w14:paraId="6F6482CE" w14:textId="77777777" w:rsidR="008B0B11" w:rsidRDefault="008B0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771D1" w14:textId="77777777" w:rsidR="0012034B" w:rsidRPr="00110CBD" w:rsidRDefault="0012034B"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12034B" w:rsidRPr="008F3500" w14:paraId="70BF719B" w14:textId="77777777">
      <w:trPr>
        <w:cantSplit/>
        <w:trHeight w:hRule="exact" w:val="847"/>
      </w:trPr>
      <w:tc>
        <w:tcPr>
          <w:tcW w:w="567" w:type="dxa"/>
        </w:tcPr>
        <w:p w14:paraId="2EFFB5A8" w14:textId="77777777" w:rsidR="0012034B" w:rsidRDefault="0012034B"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22E8A76E" w14:textId="77777777" w:rsidR="0012034B" w:rsidRPr="006D42D9" w:rsidRDefault="0012034B" w:rsidP="006D42D9">
          <w:pPr>
            <w:rPr>
              <w:rFonts w:ascii="Republika" w:hAnsi="Republika"/>
              <w:sz w:val="60"/>
              <w:szCs w:val="60"/>
            </w:rPr>
          </w:pPr>
        </w:p>
        <w:p w14:paraId="526BDFAE" w14:textId="77777777" w:rsidR="0012034B" w:rsidRPr="006D42D9" w:rsidRDefault="0012034B" w:rsidP="006D42D9">
          <w:pPr>
            <w:rPr>
              <w:rFonts w:ascii="Republika" w:hAnsi="Republika"/>
              <w:sz w:val="60"/>
              <w:szCs w:val="60"/>
            </w:rPr>
          </w:pPr>
        </w:p>
        <w:p w14:paraId="0F71034F" w14:textId="77777777" w:rsidR="0012034B" w:rsidRPr="006D42D9" w:rsidRDefault="0012034B" w:rsidP="006D42D9">
          <w:pPr>
            <w:rPr>
              <w:rFonts w:ascii="Republika" w:hAnsi="Republika"/>
              <w:sz w:val="60"/>
              <w:szCs w:val="60"/>
            </w:rPr>
          </w:pPr>
        </w:p>
        <w:p w14:paraId="7D98B328" w14:textId="77777777" w:rsidR="0012034B" w:rsidRPr="006D42D9" w:rsidRDefault="0012034B" w:rsidP="006D42D9">
          <w:pPr>
            <w:rPr>
              <w:rFonts w:ascii="Republika" w:hAnsi="Republika"/>
              <w:sz w:val="60"/>
              <w:szCs w:val="60"/>
            </w:rPr>
          </w:pPr>
        </w:p>
        <w:p w14:paraId="661DEDFB" w14:textId="77777777" w:rsidR="0012034B" w:rsidRPr="006D42D9" w:rsidRDefault="0012034B" w:rsidP="006D42D9">
          <w:pPr>
            <w:rPr>
              <w:rFonts w:ascii="Republika" w:hAnsi="Republika"/>
              <w:sz w:val="60"/>
              <w:szCs w:val="60"/>
            </w:rPr>
          </w:pPr>
        </w:p>
        <w:p w14:paraId="253F981E" w14:textId="77777777" w:rsidR="0012034B" w:rsidRPr="006D42D9" w:rsidRDefault="0012034B" w:rsidP="006D42D9">
          <w:pPr>
            <w:rPr>
              <w:rFonts w:ascii="Republika" w:hAnsi="Republika"/>
              <w:sz w:val="60"/>
              <w:szCs w:val="60"/>
            </w:rPr>
          </w:pPr>
        </w:p>
        <w:p w14:paraId="13BB79E3" w14:textId="77777777" w:rsidR="0012034B" w:rsidRPr="006D42D9" w:rsidRDefault="0012034B" w:rsidP="006D42D9">
          <w:pPr>
            <w:rPr>
              <w:rFonts w:ascii="Republika" w:hAnsi="Republika"/>
              <w:sz w:val="60"/>
              <w:szCs w:val="60"/>
            </w:rPr>
          </w:pPr>
        </w:p>
        <w:p w14:paraId="1A3FBBC7" w14:textId="77777777" w:rsidR="0012034B" w:rsidRPr="006D42D9" w:rsidRDefault="0012034B" w:rsidP="006D42D9">
          <w:pPr>
            <w:rPr>
              <w:rFonts w:ascii="Republika" w:hAnsi="Republika"/>
              <w:sz w:val="60"/>
              <w:szCs w:val="60"/>
            </w:rPr>
          </w:pPr>
        </w:p>
        <w:p w14:paraId="1A13919E" w14:textId="77777777" w:rsidR="0012034B" w:rsidRPr="006D42D9" w:rsidRDefault="0012034B" w:rsidP="006D42D9">
          <w:pPr>
            <w:rPr>
              <w:rFonts w:ascii="Republika" w:hAnsi="Republika"/>
              <w:sz w:val="60"/>
              <w:szCs w:val="60"/>
            </w:rPr>
          </w:pPr>
        </w:p>
        <w:p w14:paraId="7BC62972" w14:textId="77777777" w:rsidR="0012034B" w:rsidRPr="006D42D9" w:rsidRDefault="0012034B" w:rsidP="006D42D9">
          <w:pPr>
            <w:rPr>
              <w:rFonts w:ascii="Republika" w:hAnsi="Republika"/>
              <w:sz w:val="60"/>
              <w:szCs w:val="60"/>
            </w:rPr>
          </w:pPr>
        </w:p>
        <w:p w14:paraId="7C30EC74" w14:textId="77777777" w:rsidR="0012034B" w:rsidRPr="006D42D9" w:rsidRDefault="0012034B" w:rsidP="006D42D9">
          <w:pPr>
            <w:rPr>
              <w:rFonts w:ascii="Republika" w:hAnsi="Republika"/>
              <w:sz w:val="60"/>
              <w:szCs w:val="60"/>
            </w:rPr>
          </w:pPr>
        </w:p>
        <w:p w14:paraId="7BEC09A9" w14:textId="77777777" w:rsidR="0012034B" w:rsidRPr="006D42D9" w:rsidRDefault="0012034B" w:rsidP="006D42D9">
          <w:pPr>
            <w:rPr>
              <w:rFonts w:ascii="Republika" w:hAnsi="Republika"/>
              <w:sz w:val="60"/>
              <w:szCs w:val="60"/>
            </w:rPr>
          </w:pPr>
        </w:p>
        <w:p w14:paraId="293B8B69" w14:textId="77777777" w:rsidR="0012034B" w:rsidRPr="006D42D9" w:rsidRDefault="0012034B" w:rsidP="006D42D9">
          <w:pPr>
            <w:rPr>
              <w:rFonts w:ascii="Republika" w:hAnsi="Republika"/>
              <w:sz w:val="60"/>
              <w:szCs w:val="60"/>
            </w:rPr>
          </w:pPr>
        </w:p>
        <w:p w14:paraId="6C600E16" w14:textId="77777777" w:rsidR="0012034B" w:rsidRPr="006D42D9" w:rsidRDefault="0012034B" w:rsidP="006D42D9">
          <w:pPr>
            <w:rPr>
              <w:rFonts w:ascii="Republika" w:hAnsi="Republika"/>
              <w:sz w:val="60"/>
              <w:szCs w:val="60"/>
            </w:rPr>
          </w:pPr>
        </w:p>
        <w:p w14:paraId="3C09651E" w14:textId="77777777" w:rsidR="0012034B" w:rsidRPr="006D42D9" w:rsidRDefault="0012034B" w:rsidP="006D42D9">
          <w:pPr>
            <w:rPr>
              <w:rFonts w:ascii="Republika" w:hAnsi="Republika"/>
              <w:sz w:val="60"/>
              <w:szCs w:val="60"/>
            </w:rPr>
          </w:pPr>
        </w:p>
        <w:p w14:paraId="4F7904F1" w14:textId="77777777" w:rsidR="0012034B" w:rsidRPr="006D42D9" w:rsidRDefault="0012034B" w:rsidP="006D42D9">
          <w:pPr>
            <w:rPr>
              <w:rFonts w:ascii="Republika" w:hAnsi="Republika"/>
              <w:sz w:val="60"/>
              <w:szCs w:val="60"/>
            </w:rPr>
          </w:pPr>
        </w:p>
      </w:tc>
    </w:tr>
  </w:tbl>
  <w:p w14:paraId="7B764243" w14:textId="23F760B3" w:rsidR="0012034B" w:rsidRPr="008F3500" w:rsidRDefault="0012034B" w:rsidP="00924E3C">
    <w:pPr>
      <w:autoSpaceDE w:val="0"/>
      <w:autoSpaceDN w:val="0"/>
      <w:adjustRightInd w:val="0"/>
      <w:spacing w:line="240" w:lineRule="auto"/>
      <w:rPr>
        <w:rFonts w:ascii="Republika" w:hAnsi="Republika"/>
      </w:rPr>
    </w:pPr>
    <w:r w:rsidRPr="008F3500">
      <w:rPr>
        <w:rFonts w:ascii="Republika" w:hAnsi="Republika"/>
      </w:rPr>
      <w:t>REPUBLIKA SLOVENIJA</w:t>
    </w:r>
  </w:p>
  <w:p w14:paraId="02D90765" w14:textId="77777777" w:rsidR="002F2332" w:rsidRDefault="0012034B" w:rsidP="00924E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kmetijstvo</w:t>
    </w:r>
    <w:r w:rsidR="002F2332">
      <w:rPr>
        <w:rFonts w:ascii="Republika Bold" w:hAnsi="Republika Bold"/>
        <w:b/>
        <w:caps/>
      </w:rPr>
      <w:t>,</w:t>
    </w:r>
  </w:p>
  <w:p w14:paraId="5AFD5554" w14:textId="77777777" w:rsidR="0012034B" w:rsidRPr="008F3500" w:rsidRDefault="002F2332" w:rsidP="00924E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gozdarstvo in prehrano</w:t>
    </w:r>
  </w:p>
  <w:p w14:paraId="43BF54BB" w14:textId="77777777" w:rsidR="0012034B" w:rsidRPr="008F3500" w:rsidRDefault="0012034B" w:rsidP="00924E3C">
    <w:pPr>
      <w:pStyle w:val="Glava"/>
      <w:tabs>
        <w:tab w:val="clear" w:pos="4320"/>
        <w:tab w:val="clear" w:pos="8640"/>
        <w:tab w:val="left" w:pos="5112"/>
      </w:tabs>
      <w:spacing w:before="240" w:line="240" w:lineRule="exact"/>
      <w:rPr>
        <w:rFonts w:cs="Arial"/>
        <w:sz w:val="16"/>
      </w:rPr>
    </w:pPr>
    <w:r>
      <w:rPr>
        <w:rFonts w:cs="Arial"/>
        <w:sz w:val="16"/>
      </w:rPr>
      <w:t>Dunajska cesta 22</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01 478 90 00</w:t>
    </w:r>
  </w:p>
  <w:p w14:paraId="1E2252EB" w14:textId="77777777" w:rsidR="0012034B" w:rsidRPr="008F3500" w:rsidRDefault="0012034B"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01 478 90 06</w:t>
    </w:r>
    <w:r w:rsidRPr="008F3500">
      <w:rPr>
        <w:rFonts w:cs="Arial"/>
        <w:sz w:val="16"/>
      </w:rPr>
      <w:t xml:space="preserve"> </w:t>
    </w:r>
  </w:p>
  <w:p w14:paraId="25D3B1B4" w14:textId="77777777" w:rsidR="0012034B" w:rsidRPr="008F3500" w:rsidRDefault="0012034B"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w:t>
    </w:r>
    <w:r w:rsidR="002F2332">
      <w:rPr>
        <w:rFonts w:cs="Arial"/>
        <w:sz w:val="16"/>
      </w:rPr>
      <w:t>gp</w:t>
    </w:r>
    <w:r>
      <w:rPr>
        <w:rFonts w:cs="Arial"/>
        <w:sz w:val="16"/>
      </w:rPr>
      <w:t>@gov.si</w:t>
    </w:r>
  </w:p>
  <w:p w14:paraId="4554FFF0" w14:textId="77777777" w:rsidR="0012034B" w:rsidRPr="008F3500" w:rsidRDefault="0012034B" w:rsidP="007D75C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w:t>
    </w:r>
    <w:r w:rsidR="002F2332">
      <w:rPr>
        <w:rFonts w:cs="Arial"/>
        <w:sz w:val="16"/>
      </w:rPr>
      <w:t>gp</w:t>
    </w:r>
    <w:r>
      <w:rPr>
        <w:rFonts w:cs="Arial"/>
        <w:sz w:val="16"/>
      </w:rPr>
      <w:t>.gov.si</w:t>
    </w:r>
  </w:p>
  <w:p w14:paraId="68EB60D8" w14:textId="77777777" w:rsidR="0012034B" w:rsidRPr="008F3500" w:rsidRDefault="0012034B"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9343C"/>
    <w:multiLevelType w:val="hybridMultilevel"/>
    <w:tmpl w:val="334678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3564DB"/>
    <w:multiLevelType w:val="hybridMultilevel"/>
    <w:tmpl w:val="C66C9832"/>
    <w:lvl w:ilvl="0" w:tplc="2FA099D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E3C327C"/>
    <w:multiLevelType w:val="hybridMultilevel"/>
    <w:tmpl w:val="F5B0E86E"/>
    <w:lvl w:ilvl="0" w:tplc="8AE87754">
      <w:start w:val="1"/>
      <w:numFmt w:val="bullet"/>
      <w:lvlText w:val=""/>
      <w:lvlJc w:val="left"/>
      <w:pPr>
        <w:tabs>
          <w:tab w:val="num" w:pos="720"/>
        </w:tabs>
        <w:ind w:left="720" w:hanging="360"/>
      </w:pPr>
      <w:rPr>
        <w:rFonts w:ascii="Symbol" w:hAnsi="Symbol" w:hint="default"/>
        <w:sz w:val="20"/>
      </w:rPr>
    </w:lvl>
    <w:lvl w:ilvl="1" w:tplc="704225F0" w:tentative="1">
      <w:start w:val="1"/>
      <w:numFmt w:val="bullet"/>
      <w:lvlText w:val="o"/>
      <w:lvlJc w:val="left"/>
      <w:pPr>
        <w:tabs>
          <w:tab w:val="num" w:pos="1440"/>
        </w:tabs>
        <w:ind w:left="1440" w:hanging="360"/>
      </w:pPr>
      <w:rPr>
        <w:rFonts w:ascii="Courier New" w:hAnsi="Courier New" w:hint="default"/>
        <w:sz w:val="20"/>
      </w:rPr>
    </w:lvl>
    <w:lvl w:ilvl="2" w:tplc="C00C3D3E" w:tentative="1">
      <w:start w:val="1"/>
      <w:numFmt w:val="bullet"/>
      <w:lvlText w:val=""/>
      <w:lvlJc w:val="left"/>
      <w:pPr>
        <w:tabs>
          <w:tab w:val="num" w:pos="2160"/>
        </w:tabs>
        <w:ind w:left="2160" w:hanging="360"/>
      </w:pPr>
      <w:rPr>
        <w:rFonts w:ascii="Wingdings" w:hAnsi="Wingdings" w:hint="default"/>
        <w:sz w:val="20"/>
      </w:rPr>
    </w:lvl>
    <w:lvl w:ilvl="3" w:tplc="CC2644A4" w:tentative="1">
      <w:start w:val="1"/>
      <w:numFmt w:val="bullet"/>
      <w:lvlText w:val=""/>
      <w:lvlJc w:val="left"/>
      <w:pPr>
        <w:tabs>
          <w:tab w:val="num" w:pos="2880"/>
        </w:tabs>
        <w:ind w:left="2880" w:hanging="360"/>
      </w:pPr>
      <w:rPr>
        <w:rFonts w:ascii="Wingdings" w:hAnsi="Wingdings" w:hint="default"/>
        <w:sz w:val="20"/>
      </w:rPr>
    </w:lvl>
    <w:lvl w:ilvl="4" w:tplc="992A5B32" w:tentative="1">
      <w:start w:val="1"/>
      <w:numFmt w:val="bullet"/>
      <w:lvlText w:val=""/>
      <w:lvlJc w:val="left"/>
      <w:pPr>
        <w:tabs>
          <w:tab w:val="num" w:pos="3600"/>
        </w:tabs>
        <w:ind w:left="3600" w:hanging="360"/>
      </w:pPr>
      <w:rPr>
        <w:rFonts w:ascii="Wingdings" w:hAnsi="Wingdings" w:hint="default"/>
        <w:sz w:val="20"/>
      </w:rPr>
    </w:lvl>
    <w:lvl w:ilvl="5" w:tplc="1A8EFB88" w:tentative="1">
      <w:start w:val="1"/>
      <w:numFmt w:val="bullet"/>
      <w:lvlText w:val=""/>
      <w:lvlJc w:val="left"/>
      <w:pPr>
        <w:tabs>
          <w:tab w:val="num" w:pos="4320"/>
        </w:tabs>
        <w:ind w:left="4320" w:hanging="360"/>
      </w:pPr>
      <w:rPr>
        <w:rFonts w:ascii="Wingdings" w:hAnsi="Wingdings" w:hint="default"/>
        <w:sz w:val="20"/>
      </w:rPr>
    </w:lvl>
    <w:lvl w:ilvl="6" w:tplc="470E6F82" w:tentative="1">
      <w:start w:val="1"/>
      <w:numFmt w:val="bullet"/>
      <w:lvlText w:val=""/>
      <w:lvlJc w:val="left"/>
      <w:pPr>
        <w:tabs>
          <w:tab w:val="num" w:pos="5040"/>
        </w:tabs>
        <w:ind w:left="5040" w:hanging="360"/>
      </w:pPr>
      <w:rPr>
        <w:rFonts w:ascii="Wingdings" w:hAnsi="Wingdings" w:hint="default"/>
        <w:sz w:val="20"/>
      </w:rPr>
    </w:lvl>
    <w:lvl w:ilvl="7" w:tplc="4118C41E" w:tentative="1">
      <w:start w:val="1"/>
      <w:numFmt w:val="bullet"/>
      <w:lvlText w:val=""/>
      <w:lvlJc w:val="left"/>
      <w:pPr>
        <w:tabs>
          <w:tab w:val="num" w:pos="5760"/>
        </w:tabs>
        <w:ind w:left="5760" w:hanging="360"/>
      </w:pPr>
      <w:rPr>
        <w:rFonts w:ascii="Wingdings" w:hAnsi="Wingdings" w:hint="default"/>
        <w:sz w:val="20"/>
      </w:rPr>
    </w:lvl>
    <w:lvl w:ilvl="8" w:tplc="32A440F2"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88F4D97"/>
    <w:multiLevelType w:val="hybridMultilevel"/>
    <w:tmpl w:val="AAF28F78"/>
    <w:lvl w:ilvl="0" w:tplc="83A24572">
      <w:start w:val="1"/>
      <w:numFmt w:val="bullet"/>
      <w:lvlText w:val=""/>
      <w:lvlJc w:val="left"/>
      <w:pPr>
        <w:tabs>
          <w:tab w:val="num" w:pos="720"/>
        </w:tabs>
        <w:ind w:left="720" w:hanging="360"/>
      </w:pPr>
      <w:rPr>
        <w:rFonts w:ascii="Symbol" w:hAnsi="Symbol"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06797C"/>
    <w:multiLevelType w:val="hybridMultilevel"/>
    <w:tmpl w:val="9EA6F600"/>
    <w:lvl w:ilvl="0" w:tplc="E9E6A290">
      <w:start w:val="1"/>
      <w:numFmt w:val="bullet"/>
      <w:lvlText w:val=""/>
      <w:lvlJc w:val="left"/>
      <w:pPr>
        <w:tabs>
          <w:tab w:val="num" w:pos="720"/>
        </w:tabs>
        <w:ind w:left="720" w:hanging="360"/>
      </w:pPr>
      <w:rPr>
        <w:rFonts w:ascii="Symbol" w:hAnsi="Symbol" w:hint="default"/>
        <w:sz w:val="20"/>
      </w:rPr>
    </w:lvl>
    <w:lvl w:ilvl="1" w:tplc="08E46586" w:tentative="1">
      <w:start w:val="1"/>
      <w:numFmt w:val="bullet"/>
      <w:lvlText w:val="o"/>
      <w:lvlJc w:val="left"/>
      <w:pPr>
        <w:tabs>
          <w:tab w:val="num" w:pos="1440"/>
        </w:tabs>
        <w:ind w:left="1440" w:hanging="360"/>
      </w:pPr>
      <w:rPr>
        <w:rFonts w:ascii="Courier New" w:hAnsi="Courier New" w:hint="default"/>
        <w:sz w:val="20"/>
      </w:rPr>
    </w:lvl>
    <w:lvl w:ilvl="2" w:tplc="44303F4C" w:tentative="1">
      <w:start w:val="1"/>
      <w:numFmt w:val="bullet"/>
      <w:lvlText w:val=""/>
      <w:lvlJc w:val="left"/>
      <w:pPr>
        <w:tabs>
          <w:tab w:val="num" w:pos="2160"/>
        </w:tabs>
        <w:ind w:left="2160" w:hanging="360"/>
      </w:pPr>
      <w:rPr>
        <w:rFonts w:ascii="Wingdings" w:hAnsi="Wingdings" w:hint="default"/>
        <w:sz w:val="20"/>
      </w:rPr>
    </w:lvl>
    <w:lvl w:ilvl="3" w:tplc="CC045110" w:tentative="1">
      <w:start w:val="1"/>
      <w:numFmt w:val="bullet"/>
      <w:lvlText w:val=""/>
      <w:lvlJc w:val="left"/>
      <w:pPr>
        <w:tabs>
          <w:tab w:val="num" w:pos="2880"/>
        </w:tabs>
        <w:ind w:left="2880" w:hanging="360"/>
      </w:pPr>
      <w:rPr>
        <w:rFonts w:ascii="Wingdings" w:hAnsi="Wingdings" w:hint="default"/>
        <w:sz w:val="20"/>
      </w:rPr>
    </w:lvl>
    <w:lvl w:ilvl="4" w:tplc="68E0C6DC" w:tentative="1">
      <w:start w:val="1"/>
      <w:numFmt w:val="bullet"/>
      <w:lvlText w:val=""/>
      <w:lvlJc w:val="left"/>
      <w:pPr>
        <w:tabs>
          <w:tab w:val="num" w:pos="3600"/>
        </w:tabs>
        <w:ind w:left="3600" w:hanging="360"/>
      </w:pPr>
      <w:rPr>
        <w:rFonts w:ascii="Wingdings" w:hAnsi="Wingdings" w:hint="default"/>
        <w:sz w:val="20"/>
      </w:rPr>
    </w:lvl>
    <w:lvl w:ilvl="5" w:tplc="79589908" w:tentative="1">
      <w:start w:val="1"/>
      <w:numFmt w:val="bullet"/>
      <w:lvlText w:val=""/>
      <w:lvlJc w:val="left"/>
      <w:pPr>
        <w:tabs>
          <w:tab w:val="num" w:pos="4320"/>
        </w:tabs>
        <w:ind w:left="4320" w:hanging="360"/>
      </w:pPr>
      <w:rPr>
        <w:rFonts w:ascii="Wingdings" w:hAnsi="Wingdings" w:hint="default"/>
        <w:sz w:val="20"/>
      </w:rPr>
    </w:lvl>
    <w:lvl w:ilvl="6" w:tplc="5A7013BA" w:tentative="1">
      <w:start w:val="1"/>
      <w:numFmt w:val="bullet"/>
      <w:lvlText w:val=""/>
      <w:lvlJc w:val="left"/>
      <w:pPr>
        <w:tabs>
          <w:tab w:val="num" w:pos="5040"/>
        </w:tabs>
        <w:ind w:left="5040" w:hanging="360"/>
      </w:pPr>
      <w:rPr>
        <w:rFonts w:ascii="Wingdings" w:hAnsi="Wingdings" w:hint="default"/>
        <w:sz w:val="20"/>
      </w:rPr>
    </w:lvl>
    <w:lvl w:ilvl="7" w:tplc="40B0F8CA" w:tentative="1">
      <w:start w:val="1"/>
      <w:numFmt w:val="bullet"/>
      <w:lvlText w:val=""/>
      <w:lvlJc w:val="left"/>
      <w:pPr>
        <w:tabs>
          <w:tab w:val="num" w:pos="5760"/>
        </w:tabs>
        <w:ind w:left="5760" w:hanging="360"/>
      </w:pPr>
      <w:rPr>
        <w:rFonts w:ascii="Wingdings" w:hAnsi="Wingdings" w:hint="default"/>
        <w:sz w:val="20"/>
      </w:rPr>
    </w:lvl>
    <w:lvl w:ilvl="8" w:tplc="1ECA7E66"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80168E"/>
    <w:multiLevelType w:val="multilevel"/>
    <w:tmpl w:val="0A02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6217C3"/>
    <w:multiLevelType w:val="multilevel"/>
    <w:tmpl w:val="79787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666AD8"/>
    <w:multiLevelType w:val="multilevel"/>
    <w:tmpl w:val="57BC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B35A68"/>
    <w:multiLevelType w:val="multilevel"/>
    <w:tmpl w:val="454E1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2C333B"/>
    <w:multiLevelType w:val="hybridMultilevel"/>
    <w:tmpl w:val="2D00CB42"/>
    <w:lvl w:ilvl="0" w:tplc="2FA099D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9" w15:restartNumberingAfterBreak="0">
    <w:nsid w:val="76EB6739"/>
    <w:multiLevelType w:val="multilevel"/>
    <w:tmpl w:val="7FC0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
  </w:num>
  <w:num w:numId="3">
    <w:abstractNumId w:val="8"/>
  </w:num>
  <w:num w:numId="4">
    <w:abstractNumId w:val="1"/>
  </w:num>
  <w:num w:numId="5">
    <w:abstractNumId w:val="2"/>
  </w:num>
  <w:num w:numId="6">
    <w:abstractNumId w:val="10"/>
  </w:num>
  <w:num w:numId="7">
    <w:abstractNumId w:val="9"/>
  </w:num>
  <w:num w:numId="8">
    <w:abstractNumId w:val="5"/>
  </w:num>
  <w:num w:numId="9">
    <w:abstractNumId w:val="3"/>
  </w:num>
  <w:num w:numId="10">
    <w:abstractNumId w:val="18"/>
  </w:num>
  <w:num w:numId="11">
    <w:abstractNumId w:val="19"/>
  </w:num>
  <w:num w:numId="12">
    <w:abstractNumId w:val="7"/>
  </w:num>
  <w:num w:numId="13">
    <w:abstractNumId w:val="16"/>
  </w:num>
  <w:num w:numId="14">
    <w:abstractNumId w:val="15"/>
  </w:num>
  <w:num w:numId="15">
    <w:abstractNumId w:val="11"/>
  </w:num>
  <w:num w:numId="16">
    <w:abstractNumId w:val="12"/>
  </w:num>
  <w:num w:numId="17">
    <w:abstractNumId w:val="13"/>
  </w:num>
  <w:num w:numId="18">
    <w:abstractNumId w:val="0"/>
  </w:num>
  <w:num w:numId="19">
    <w:abstractNumId w:val="6"/>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4646"/>
    <w:rsid w:val="000062EF"/>
    <w:rsid w:val="000070AF"/>
    <w:rsid w:val="00012649"/>
    <w:rsid w:val="0001294F"/>
    <w:rsid w:val="00015489"/>
    <w:rsid w:val="0001609C"/>
    <w:rsid w:val="0002275D"/>
    <w:rsid w:val="00023A88"/>
    <w:rsid w:val="00023C76"/>
    <w:rsid w:val="00026E86"/>
    <w:rsid w:val="0003094C"/>
    <w:rsid w:val="00032D21"/>
    <w:rsid w:val="00034DBC"/>
    <w:rsid w:val="000370C7"/>
    <w:rsid w:val="00037742"/>
    <w:rsid w:val="0004676D"/>
    <w:rsid w:val="00051191"/>
    <w:rsid w:val="000519EF"/>
    <w:rsid w:val="0005276E"/>
    <w:rsid w:val="000543B7"/>
    <w:rsid w:val="00055381"/>
    <w:rsid w:val="00055E1E"/>
    <w:rsid w:val="000760BB"/>
    <w:rsid w:val="00081D9D"/>
    <w:rsid w:val="00087394"/>
    <w:rsid w:val="000A7238"/>
    <w:rsid w:val="000A7716"/>
    <w:rsid w:val="000A77AF"/>
    <w:rsid w:val="000B55EE"/>
    <w:rsid w:val="000B5C68"/>
    <w:rsid w:val="000C6027"/>
    <w:rsid w:val="000D320F"/>
    <w:rsid w:val="000E00A7"/>
    <w:rsid w:val="000E13EC"/>
    <w:rsid w:val="000E7203"/>
    <w:rsid w:val="000E7E96"/>
    <w:rsid w:val="000F3A2E"/>
    <w:rsid w:val="00104AD1"/>
    <w:rsid w:val="00113F96"/>
    <w:rsid w:val="0011498A"/>
    <w:rsid w:val="00116FC2"/>
    <w:rsid w:val="0012034B"/>
    <w:rsid w:val="00130278"/>
    <w:rsid w:val="0013055C"/>
    <w:rsid w:val="00132317"/>
    <w:rsid w:val="00133F2A"/>
    <w:rsid w:val="001357B2"/>
    <w:rsid w:val="00140754"/>
    <w:rsid w:val="00140E7F"/>
    <w:rsid w:val="001413B9"/>
    <w:rsid w:val="00141945"/>
    <w:rsid w:val="00142EA1"/>
    <w:rsid w:val="00144CC3"/>
    <w:rsid w:val="00145919"/>
    <w:rsid w:val="001523AB"/>
    <w:rsid w:val="001544C0"/>
    <w:rsid w:val="00174400"/>
    <w:rsid w:val="00175C01"/>
    <w:rsid w:val="0018157A"/>
    <w:rsid w:val="001833B6"/>
    <w:rsid w:val="001840B4"/>
    <w:rsid w:val="00186B8F"/>
    <w:rsid w:val="001874DD"/>
    <w:rsid w:val="001909BD"/>
    <w:rsid w:val="0019463B"/>
    <w:rsid w:val="00195436"/>
    <w:rsid w:val="001962B5"/>
    <w:rsid w:val="001A4CEC"/>
    <w:rsid w:val="001B03D2"/>
    <w:rsid w:val="001B6AEA"/>
    <w:rsid w:val="001C2C70"/>
    <w:rsid w:val="001C3065"/>
    <w:rsid w:val="001C393A"/>
    <w:rsid w:val="001D014F"/>
    <w:rsid w:val="001D0F06"/>
    <w:rsid w:val="001D1CD0"/>
    <w:rsid w:val="001D30A5"/>
    <w:rsid w:val="001D4CE6"/>
    <w:rsid w:val="001D7961"/>
    <w:rsid w:val="001E4A78"/>
    <w:rsid w:val="001E65BA"/>
    <w:rsid w:val="001E7968"/>
    <w:rsid w:val="001F1032"/>
    <w:rsid w:val="00202A77"/>
    <w:rsid w:val="00204203"/>
    <w:rsid w:val="0021062F"/>
    <w:rsid w:val="00223464"/>
    <w:rsid w:val="00227B16"/>
    <w:rsid w:val="002467AD"/>
    <w:rsid w:val="0024720D"/>
    <w:rsid w:val="0025031B"/>
    <w:rsid w:val="00251CB7"/>
    <w:rsid w:val="00257DBC"/>
    <w:rsid w:val="00257DE0"/>
    <w:rsid w:val="0026066B"/>
    <w:rsid w:val="00263F3B"/>
    <w:rsid w:val="00271561"/>
    <w:rsid w:val="00271CE5"/>
    <w:rsid w:val="002768E5"/>
    <w:rsid w:val="00282020"/>
    <w:rsid w:val="002852D1"/>
    <w:rsid w:val="0028536E"/>
    <w:rsid w:val="00287084"/>
    <w:rsid w:val="002A1568"/>
    <w:rsid w:val="002A1F40"/>
    <w:rsid w:val="002A2092"/>
    <w:rsid w:val="002A27CA"/>
    <w:rsid w:val="002A5137"/>
    <w:rsid w:val="002B0F04"/>
    <w:rsid w:val="002C06D9"/>
    <w:rsid w:val="002C4BA2"/>
    <w:rsid w:val="002C5173"/>
    <w:rsid w:val="002D1A45"/>
    <w:rsid w:val="002D20D7"/>
    <w:rsid w:val="002E209A"/>
    <w:rsid w:val="002E3AAA"/>
    <w:rsid w:val="002E44A8"/>
    <w:rsid w:val="002E44F7"/>
    <w:rsid w:val="002E78D7"/>
    <w:rsid w:val="002F0C3E"/>
    <w:rsid w:val="002F1EBF"/>
    <w:rsid w:val="002F2332"/>
    <w:rsid w:val="002F2B80"/>
    <w:rsid w:val="002F5A8D"/>
    <w:rsid w:val="002F61A5"/>
    <w:rsid w:val="002F679E"/>
    <w:rsid w:val="003046A6"/>
    <w:rsid w:val="0030757E"/>
    <w:rsid w:val="00316A47"/>
    <w:rsid w:val="00333E81"/>
    <w:rsid w:val="003400C2"/>
    <w:rsid w:val="00340C66"/>
    <w:rsid w:val="00354EF0"/>
    <w:rsid w:val="00362BD0"/>
    <w:rsid w:val="003636BF"/>
    <w:rsid w:val="00364211"/>
    <w:rsid w:val="0036453D"/>
    <w:rsid w:val="00367B1A"/>
    <w:rsid w:val="00373A32"/>
    <w:rsid w:val="0037479F"/>
    <w:rsid w:val="00377135"/>
    <w:rsid w:val="0038081D"/>
    <w:rsid w:val="003845B4"/>
    <w:rsid w:val="00387B1A"/>
    <w:rsid w:val="003A458C"/>
    <w:rsid w:val="003B1D62"/>
    <w:rsid w:val="003C66D3"/>
    <w:rsid w:val="003C793C"/>
    <w:rsid w:val="003E1C74"/>
    <w:rsid w:val="003F1759"/>
    <w:rsid w:val="003F284D"/>
    <w:rsid w:val="003F2DF7"/>
    <w:rsid w:val="004022C5"/>
    <w:rsid w:val="00404F5F"/>
    <w:rsid w:val="00406259"/>
    <w:rsid w:val="004067B0"/>
    <w:rsid w:val="004068D7"/>
    <w:rsid w:val="0041041E"/>
    <w:rsid w:val="004270AC"/>
    <w:rsid w:val="00440A3D"/>
    <w:rsid w:val="004526AB"/>
    <w:rsid w:val="004538D7"/>
    <w:rsid w:val="00455DF1"/>
    <w:rsid w:val="004672AA"/>
    <w:rsid w:val="004703D9"/>
    <w:rsid w:val="0047752A"/>
    <w:rsid w:val="004808F7"/>
    <w:rsid w:val="00480BCC"/>
    <w:rsid w:val="00484F07"/>
    <w:rsid w:val="00491DF7"/>
    <w:rsid w:val="00493AB1"/>
    <w:rsid w:val="00493FDF"/>
    <w:rsid w:val="0049510C"/>
    <w:rsid w:val="004959D7"/>
    <w:rsid w:val="004A516E"/>
    <w:rsid w:val="004A639C"/>
    <w:rsid w:val="004C0616"/>
    <w:rsid w:val="004C120D"/>
    <w:rsid w:val="004C2E3E"/>
    <w:rsid w:val="004E22B4"/>
    <w:rsid w:val="004E37EA"/>
    <w:rsid w:val="004F3842"/>
    <w:rsid w:val="004F6E69"/>
    <w:rsid w:val="00502618"/>
    <w:rsid w:val="00510204"/>
    <w:rsid w:val="005129A8"/>
    <w:rsid w:val="00526246"/>
    <w:rsid w:val="00526E8F"/>
    <w:rsid w:val="00536993"/>
    <w:rsid w:val="00543859"/>
    <w:rsid w:val="00545B6D"/>
    <w:rsid w:val="00562708"/>
    <w:rsid w:val="00562E7A"/>
    <w:rsid w:val="005637D6"/>
    <w:rsid w:val="00566460"/>
    <w:rsid w:val="00567106"/>
    <w:rsid w:val="00572485"/>
    <w:rsid w:val="00574FC3"/>
    <w:rsid w:val="005801D5"/>
    <w:rsid w:val="005835C9"/>
    <w:rsid w:val="00584BDC"/>
    <w:rsid w:val="00591B47"/>
    <w:rsid w:val="00591D00"/>
    <w:rsid w:val="0059728B"/>
    <w:rsid w:val="005B4AEC"/>
    <w:rsid w:val="005D3559"/>
    <w:rsid w:val="005E0FE0"/>
    <w:rsid w:val="005E1D3C"/>
    <w:rsid w:val="005F4DFC"/>
    <w:rsid w:val="005F65D7"/>
    <w:rsid w:val="0060406D"/>
    <w:rsid w:val="00620A1F"/>
    <w:rsid w:val="0062448B"/>
    <w:rsid w:val="00632253"/>
    <w:rsid w:val="00641457"/>
    <w:rsid w:val="00642714"/>
    <w:rsid w:val="006453CD"/>
    <w:rsid w:val="006455CE"/>
    <w:rsid w:val="00650989"/>
    <w:rsid w:val="006536FD"/>
    <w:rsid w:val="00656CB0"/>
    <w:rsid w:val="00665F87"/>
    <w:rsid w:val="00670CD4"/>
    <w:rsid w:val="00682003"/>
    <w:rsid w:val="00683DA1"/>
    <w:rsid w:val="00685702"/>
    <w:rsid w:val="00686440"/>
    <w:rsid w:val="006A0107"/>
    <w:rsid w:val="006A20E0"/>
    <w:rsid w:val="006A2992"/>
    <w:rsid w:val="006A2D4D"/>
    <w:rsid w:val="006A4C2B"/>
    <w:rsid w:val="006A4FC3"/>
    <w:rsid w:val="006A5C4F"/>
    <w:rsid w:val="006B7E53"/>
    <w:rsid w:val="006C0853"/>
    <w:rsid w:val="006C33B5"/>
    <w:rsid w:val="006C4FC1"/>
    <w:rsid w:val="006D1041"/>
    <w:rsid w:val="006D3D66"/>
    <w:rsid w:val="006D42D9"/>
    <w:rsid w:val="006E138E"/>
    <w:rsid w:val="006E3E40"/>
    <w:rsid w:val="006E5070"/>
    <w:rsid w:val="006F0AC0"/>
    <w:rsid w:val="006F2AC6"/>
    <w:rsid w:val="00712AFC"/>
    <w:rsid w:val="007167A6"/>
    <w:rsid w:val="00730065"/>
    <w:rsid w:val="00733017"/>
    <w:rsid w:val="0075278C"/>
    <w:rsid w:val="0075558E"/>
    <w:rsid w:val="007605BA"/>
    <w:rsid w:val="00764C86"/>
    <w:rsid w:val="00770076"/>
    <w:rsid w:val="00772102"/>
    <w:rsid w:val="00775F61"/>
    <w:rsid w:val="00776E57"/>
    <w:rsid w:val="00781AE1"/>
    <w:rsid w:val="00781B5F"/>
    <w:rsid w:val="00783310"/>
    <w:rsid w:val="00783565"/>
    <w:rsid w:val="0079343B"/>
    <w:rsid w:val="007A062D"/>
    <w:rsid w:val="007A2E1A"/>
    <w:rsid w:val="007A4A6D"/>
    <w:rsid w:val="007A528B"/>
    <w:rsid w:val="007B3785"/>
    <w:rsid w:val="007D1BCF"/>
    <w:rsid w:val="007D2A61"/>
    <w:rsid w:val="007D75CF"/>
    <w:rsid w:val="007E2A41"/>
    <w:rsid w:val="007E368B"/>
    <w:rsid w:val="007E4538"/>
    <w:rsid w:val="007E6DC5"/>
    <w:rsid w:val="007F2FCB"/>
    <w:rsid w:val="0081021D"/>
    <w:rsid w:val="0081064D"/>
    <w:rsid w:val="00820333"/>
    <w:rsid w:val="00820FE3"/>
    <w:rsid w:val="00835D02"/>
    <w:rsid w:val="008422E3"/>
    <w:rsid w:val="00846CB7"/>
    <w:rsid w:val="00853C2B"/>
    <w:rsid w:val="008542D0"/>
    <w:rsid w:val="00856B75"/>
    <w:rsid w:val="008616F6"/>
    <w:rsid w:val="0086525E"/>
    <w:rsid w:val="008730E4"/>
    <w:rsid w:val="0088043C"/>
    <w:rsid w:val="008812CB"/>
    <w:rsid w:val="008832F0"/>
    <w:rsid w:val="00884788"/>
    <w:rsid w:val="0089055E"/>
    <w:rsid w:val="008906C9"/>
    <w:rsid w:val="008911B2"/>
    <w:rsid w:val="00891818"/>
    <w:rsid w:val="00893560"/>
    <w:rsid w:val="00896C15"/>
    <w:rsid w:val="008A0EC8"/>
    <w:rsid w:val="008A1158"/>
    <w:rsid w:val="008B0B11"/>
    <w:rsid w:val="008C17F8"/>
    <w:rsid w:val="008C338E"/>
    <w:rsid w:val="008C5738"/>
    <w:rsid w:val="008D04F0"/>
    <w:rsid w:val="008E2FD3"/>
    <w:rsid w:val="008E3AAB"/>
    <w:rsid w:val="008E404E"/>
    <w:rsid w:val="008E44DF"/>
    <w:rsid w:val="008F3500"/>
    <w:rsid w:val="009030EA"/>
    <w:rsid w:val="009214C8"/>
    <w:rsid w:val="00924E3C"/>
    <w:rsid w:val="009268B8"/>
    <w:rsid w:val="0093121B"/>
    <w:rsid w:val="0093270E"/>
    <w:rsid w:val="00934199"/>
    <w:rsid w:val="0093787D"/>
    <w:rsid w:val="00945BC4"/>
    <w:rsid w:val="00946064"/>
    <w:rsid w:val="00947EA3"/>
    <w:rsid w:val="0095485F"/>
    <w:rsid w:val="00954914"/>
    <w:rsid w:val="009552B1"/>
    <w:rsid w:val="0096007B"/>
    <w:rsid w:val="009612BB"/>
    <w:rsid w:val="00970A57"/>
    <w:rsid w:val="00971FD9"/>
    <w:rsid w:val="00980031"/>
    <w:rsid w:val="00983885"/>
    <w:rsid w:val="00993562"/>
    <w:rsid w:val="0099549D"/>
    <w:rsid w:val="009A0B6E"/>
    <w:rsid w:val="009A18DA"/>
    <w:rsid w:val="009A21B1"/>
    <w:rsid w:val="009A277F"/>
    <w:rsid w:val="009A2C84"/>
    <w:rsid w:val="009B563D"/>
    <w:rsid w:val="009B656B"/>
    <w:rsid w:val="009B734D"/>
    <w:rsid w:val="009C3640"/>
    <w:rsid w:val="009D0F01"/>
    <w:rsid w:val="009D4364"/>
    <w:rsid w:val="009D5452"/>
    <w:rsid w:val="009D622F"/>
    <w:rsid w:val="009D671A"/>
    <w:rsid w:val="009E2594"/>
    <w:rsid w:val="009F4855"/>
    <w:rsid w:val="009F74C3"/>
    <w:rsid w:val="00A11E9E"/>
    <w:rsid w:val="00A125C5"/>
    <w:rsid w:val="00A20E8A"/>
    <w:rsid w:val="00A211B1"/>
    <w:rsid w:val="00A32572"/>
    <w:rsid w:val="00A33B2D"/>
    <w:rsid w:val="00A439A2"/>
    <w:rsid w:val="00A43C16"/>
    <w:rsid w:val="00A50189"/>
    <w:rsid w:val="00A5039D"/>
    <w:rsid w:val="00A56BBA"/>
    <w:rsid w:val="00A6403B"/>
    <w:rsid w:val="00A65EE7"/>
    <w:rsid w:val="00A67866"/>
    <w:rsid w:val="00A70133"/>
    <w:rsid w:val="00A7042B"/>
    <w:rsid w:val="00A71922"/>
    <w:rsid w:val="00A85801"/>
    <w:rsid w:val="00A9155C"/>
    <w:rsid w:val="00A97111"/>
    <w:rsid w:val="00AA06AD"/>
    <w:rsid w:val="00AA0F22"/>
    <w:rsid w:val="00AA2953"/>
    <w:rsid w:val="00AA36C6"/>
    <w:rsid w:val="00AB36A8"/>
    <w:rsid w:val="00AC2062"/>
    <w:rsid w:val="00B0153F"/>
    <w:rsid w:val="00B01A3E"/>
    <w:rsid w:val="00B102D8"/>
    <w:rsid w:val="00B17141"/>
    <w:rsid w:val="00B262F2"/>
    <w:rsid w:val="00B26C56"/>
    <w:rsid w:val="00B31575"/>
    <w:rsid w:val="00B337CF"/>
    <w:rsid w:val="00B42163"/>
    <w:rsid w:val="00B44C4D"/>
    <w:rsid w:val="00B4665E"/>
    <w:rsid w:val="00B53301"/>
    <w:rsid w:val="00B5479C"/>
    <w:rsid w:val="00B56020"/>
    <w:rsid w:val="00B563DA"/>
    <w:rsid w:val="00B6018D"/>
    <w:rsid w:val="00B62DE4"/>
    <w:rsid w:val="00B63BAE"/>
    <w:rsid w:val="00B720F0"/>
    <w:rsid w:val="00B729FC"/>
    <w:rsid w:val="00B764ED"/>
    <w:rsid w:val="00B77705"/>
    <w:rsid w:val="00B801AE"/>
    <w:rsid w:val="00B834A3"/>
    <w:rsid w:val="00B8547D"/>
    <w:rsid w:val="00B87AFC"/>
    <w:rsid w:val="00B97CC4"/>
    <w:rsid w:val="00BA17D5"/>
    <w:rsid w:val="00BA2392"/>
    <w:rsid w:val="00BD03BA"/>
    <w:rsid w:val="00BD6FA7"/>
    <w:rsid w:val="00BE3D7C"/>
    <w:rsid w:val="00BF0DFF"/>
    <w:rsid w:val="00BF2F9D"/>
    <w:rsid w:val="00BF68E4"/>
    <w:rsid w:val="00C04291"/>
    <w:rsid w:val="00C162C1"/>
    <w:rsid w:val="00C22562"/>
    <w:rsid w:val="00C250D5"/>
    <w:rsid w:val="00C33B14"/>
    <w:rsid w:val="00C37D58"/>
    <w:rsid w:val="00C43CEB"/>
    <w:rsid w:val="00C44B09"/>
    <w:rsid w:val="00C468A2"/>
    <w:rsid w:val="00C51DE6"/>
    <w:rsid w:val="00C52C2F"/>
    <w:rsid w:val="00C5551D"/>
    <w:rsid w:val="00C72DD9"/>
    <w:rsid w:val="00C73667"/>
    <w:rsid w:val="00C7383D"/>
    <w:rsid w:val="00C7634A"/>
    <w:rsid w:val="00C8402C"/>
    <w:rsid w:val="00C90384"/>
    <w:rsid w:val="00C907E1"/>
    <w:rsid w:val="00C91A37"/>
    <w:rsid w:val="00C92898"/>
    <w:rsid w:val="00C961F8"/>
    <w:rsid w:val="00CB1D26"/>
    <w:rsid w:val="00CB44DB"/>
    <w:rsid w:val="00CC210D"/>
    <w:rsid w:val="00CC5C7F"/>
    <w:rsid w:val="00CC6F3B"/>
    <w:rsid w:val="00CD4151"/>
    <w:rsid w:val="00CD71DA"/>
    <w:rsid w:val="00CE2766"/>
    <w:rsid w:val="00CE3FD0"/>
    <w:rsid w:val="00CE4AC7"/>
    <w:rsid w:val="00CE5966"/>
    <w:rsid w:val="00CE7514"/>
    <w:rsid w:val="00CF1F05"/>
    <w:rsid w:val="00CF533C"/>
    <w:rsid w:val="00D04605"/>
    <w:rsid w:val="00D101D6"/>
    <w:rsid w:val="00D174A5"/>
    <w:rsid w:val="00D248DE"/>
    <w:rsid w:val="00D269A9"/>
    <w:rsid w:val="00D27E89"/>
    <w:rsid w:val="00D30349"/>
    <w:rsid w:val="00D318E9"/>
    <w:rsid w:val="00D32901"/>
    <w:rsid w:val="00D3352C"/>
    <w:rsid w:val="00D33CC6"/>
    <w:rsid w:val="00D42E3A"/>
    <w:rsid w:val="00D65C91"/>
    <w:rsid w:val="00D73261"/>
    <w:rsid w:val="00D73CE6"/>
    <w:rsid w:val="00D75DFD"/>
    <w:rsid w:val="00D7716A"/>
    <w:rsid w:val="00D80C09"/>
    <w:rsid w:val="00D8542D"/>
    <w:rsid w:val="00D92227"/>
    <w:rsid w:val="00D93F22"/>
    <w:rsid w:val="00D97318"/>
    <w:rsid w:val="00DA0363"/>
    <w:rsid w:val="00DC21EF"/>
    <w:rsid w:val="00DC6A0C"/>
    <w:rsid w:val="00DC6A71"/>
    <w:rsid w:val="00DE5B46"/>
    <w:rsid w:val="00DE7AD6"/>
    <w:rsid w:val="00DF3A75"/>
    <w:rsid w:val="00DF5195"/>
    <w:rsid w:val="00DF532C"/>
    <w:rsid w:val="00E00EF5"/>
    <w:rsid w:val="00E0357D"/>
    <w:rsid w:val="00E03D63"/>
    <w:rsid w:val="00E0500E"/>
    <w:rsid w:val="00E0796D"/>
    <w:rsid w:val="00E13879"/>
    <w:rsid w:val="00E2171E"/>
    <w:rsid w:val="00E24EC2"/>
    <w:rsid w:val="00E27413"/>
    <w:rsid w:val="00E31411"/>
    <w:rsid w:val="00E37F0A"/>
    <w:rsid w:val="00E4203A"/>
    <w:rsid w:val="00E42677"/>
    <w:rsid w:val="00E4325E"/>
    <w:rsid w:val="00E43A71"/>
    <w:rsid w:val="00E54267"/>
    <w:rsid w:val="00E54428"/>
    <w:rsid w:val="00E563FD"/>
    <w:rsid w:val="00E64CC9"/>
    <w:rsid w:val="00E719F3"/>
    <w:rsid w:val="00E72297"/>
    <w:rsid w:val="00E72A29"/>
    <w:rsid w:val="00E733E6"/>
    <w:rsid w:val="00E77185"/>
    <w:rsid w:val="00EA754B"/>
    <w:rsid w:val="00EA78C0"/>
    <w:rsid w:val="00EE5D29"/>
    <w:rsid w:val="00EE7AB5"/>
    <w:rsid w:val="00F07343"/>
    <w:rsid w:val="00F16364"/>
    <w:rsid w:val="00F16484"/>
    <w:rsid w:val="00F240BB"/>
    <w:rsid w:val="00F259A8"/>
    <w:rsid w:val="00F327E6"/>
    <w:rsid w:val="00F408F3"/>
    <w:rsid w:val="00F40908"/>
    <w:rsid w:val="00F43D26"/>
    <w:rsid w:val="00F46724"/>
    <w:rsid w:val="00F47BF9"/>
    <w:rsid w:val="00F47C2D"/>
    <w:rsid w:val="00F47FAE"/>
    <w:rsid w:val="00F52133"/>
    <w:rsid w:val="00F522F8"/>
    <w:rsid w:val="00F56B0B"/>
    <w:rsid w:val="00F57FED"/>
    <w:rsid w:val="00F72949"/>
    <w:rsid w:val="00F81BF8"/>
    <w:rsid w:val="00F86C9F"/>
    <w:rsid w:val="00F948F8"/>
    <w:rsid w:val="00F94FB4"/>
    <w:rsid w:val="00FA0A8E"/>
    <w:rsid w:val="00FA1CDC"/>
    <w:rsid w:val="00FA7790"/>
    <w:rsid w:val="00FC179A"/>
    <w:rsid w:val="00FC3636"/>
    <w:rsid w:val="00FC67D1"/>
    <w:rsid w:val="00FD16CF"/>
    <w:rsid w:val="00FD28C4"/>
    <w:rsid w:val="00FD3866"/>
    <w:rsid w:val="00FD4B1C"/>
    <w:rsid w:val="00FE5ACF"/>
    <w:rsid w:val="00FE6928"/>
    <w:rsid w:val="00FF306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1F28588F"/>
  <w15:chartTrackingRefBased/>
  <w15:docId w15:val="{2A657157-36A5-428B-83D9-31BD86FB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qFormat/>
    <w:rsid w:val="006E5070"/>
    <w:pPr>
      <w:keepNext/>
      <w:suppressAutoHyphens/>
      <w:spacing w:before="240" w:after="60" w:line="240" w:lineRule="auto"/>
      <w:outlineLvl w:val="2"/>
    </w:pPr>
    <w:rPr>
      <w:rFonts w:cs="Arial"/>
      <w:b/>
      <w:bCs/>
      <w:sz w:val="26"/>
      <w:szCs w:val="26"/>
      <w:lang w:eastAsia="ar-SA"/>
    </w:rPr>
  </w:style>
  <w:style w:type="paragraph" w:styleId="Naslov7">
    <w:name w:val="heading 7"/>
    <w:basedOn w:val="Navaden"/>
    <w:next w:val="Navaden"/>
    <w:link w:val="Naslov7Znak"/>
    <w:qFormat/>
    <w:rsid w:val="006E5070"/>
    <w:pPr>
      <w:suppressAutoHyphens/>
      <w:spacing w:before="240" w:after="60" w:line="240" w:lineRule="auto"/>
      <w:outlineLvl w:val="6"/>
    </w:pPr>
    <w:rPr>
      <w:rFonts w:ascii="Times New Roman" w:hAnsi="Times New Roman"/>
      <w:sz w:val="24"/>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iPriority w:val="99"/>
    <w:rsid w:val="006E5070"/>
    <w:pPr>
      <w:spacing w:before="100" w:beforeAutospacing="1" w:after="100" w:afterAutospacing="1" w:line="240" w:lineRule="auto"/>
    </w:pPr>
    <w:rPr>
      <w:rFonts w:ascii="Times New Roman" w:hAnsi="Times New Roman"/>
      <w:sz w:val="24"/>
      <w:lang w:val="en-GB"/>
    </w:rPr>
  </w:style>
  <w:style w:type="paragraph" w:styleId="Telobesedila">
    <w:name w:val="Body Text"/>
    <w:basedOn w:val="Navaden"/>
    <w:link w:val="TelobesedilaZnak"/>
    <w:rsid w:val="00E37F0A"/>
    <w:pPr>
      <w:suppressAutoHyphens/>
      <w:spacing w:after="120" w:line="240" w:lineRule="auto"/>
    </w:pPr>
    <w:rPr>
      <w:rFonts w:ascii="Times New Roman" w:hAnsi="Times New Roman"/>
      <w:sz w:val="24"/>
      <w:lang w:eastAsia="ar-SA"/>
    </w:rPr>
  </w:style>
  <w:style w:type="character" w:styleId="Krepko">
    <w:name w:val="Strong"/>
    <w:qFormat/>
    <w:rsid w:val="00333E81"/>
    <w:rPr>
      <w:b/>
      <w:bCs/>
    </w:rPr>
  </w:style>
  <w:style w:type="paragraph" w:styleId="Besedilooblaka">
    <w:name w:val="Balloon Text"/>
    <w:basedOn w:val="Navaden"/>
    <w:semiHidden/>
    <w:rsid w:val="004672AA"/>
    <w:rPr>
      <w:rFonts w:ascii="Tahoma" w:hAnsi="Tahoma" w:cs="Tahoma"/>
      <w:sz w:val="16"/>
      <w:szCs w:val="16"/>
    </w:rPr>
  </w:style>
  <w:style w:type="character" w:customStyle="1" w:styleId="Naslov7Znak">
    <w:name w:val="Naslov 7 Znak"/>
    <w:link w:val="Naslov7"/>
    <w:rsid w:val="009A0B6E"/>
    <w:rPr>
      <w:sz w:val="24"/>
      <w:szCs w:val="24"/>
      <w:lang w:eastAsia="ar-SA"/>
    </w:rPr>
  </w:style>
  <w:style w:type="character" w:customStyle="1" w:styleId="TelobesedilaZnak">
    <w:name w:val="Telo besedila Znak"/>
    <w:link w:val="Telobesedila"/>
    <w:rsid w:val="009A0B6E"/>
    <w:rPr>
      <w:sz w:val="24"/>
      <w:szCs w:val="24"/>
      <w:lang w:eastAsia="ar-SA"/>
    </w:rPr>
  </w:style>
  <w:style w:type="character" w:customStyle="1" w:styleId="st">
    <w:name w:val="st"/>
    <w:rsid w:val="00574FC3"/>
  </w:style>
  <w:style w:type="character" w:customStyle="1" w:styleId="NogaZnak">
    <w:name w:val="Noga Znak"/>
    <w:link w:val="Noga"/>
    <w:rsid w:val="00493AB1"/>
    <w:rPr>
      <w:rFonts w:ascii="Arial" w:hAnsi="Arial"/>
      <w:szCs w:val="24"/>
      <w:lang w:eastAsia="en-US"/>
    </w:rPr>
  </w:style>
  <w:style w:type="character" w:customStyle="1" w:styleId="UnresolvedMention">
    <w:name w:val="Unresolved Mention"/>
    <w:basedOn w:val="Privzetapisavaodstavka"/>
    <w:uiPriority w:val="99"/>
    <w:semiHidden/>
    <w:unhideWhenUsed/>
    <w:rsid w:val="00A33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050681">
      <w:bodyDiv w:val="1"/>
      <w:marLeft w:val="0"/>
      <w:marRight w:val="0"/>
      <w:marTop w:val="0"/>
      <w:marBottom w:val="0"/>
      <w:divBdr>
        <w:top w:val="none" w:sz="0" w:space="0" w:color="auto"/>
        <w:left w:val="none" w:sz="0" w:space="0" w:color="auto"/>
        <w:bottom w:val="none" w:sz="0" w:space="0" w:color="auto"/>
        <w:right w:val="none" w:sz="0" w:space="0" w:color="auto"/>
      </w:divBdr>
    </w:div>
    <w:div w:id="447891623">
      <w:bodyDiv w:val="1"/>
      <w:marLeft w:val="0"/>
      <w:marRight w:val="0"/>
      <w:marTop w:val="0"/>
      <w:marBottom w:val="0"/>
      <w:divBdr>
        <w:top w:val="none" w:sz="0" w:space="0" w:color="auto"/>
        <w:left w:val="none" w:sz="0" w:space="0" w:color="auto"/>
        <w:bottom w:val="none" w:sz="0" w:space="0" w:color="auto"/>
        <w:right w:val="none" w:sz="0" w:space="0" w:color="auto"/>
      </w:divBdr>
    </w:div>
    <w:div w:id="740714113">
      <w:bodyDiv w:val="1"/>
      <w:marLeft w:val="0"/>
      <w:marRight w:val="0"/>
      <w:marTop w:val="0"/>
      <w:marBottom w:val="0"/>
      <w:divBdr>
        <w:top w:val="none" w:sz="0" w:space="0" w:color="auto"/>
        <w:left w:val="none" w:sz="0" w:space="0" w:color="auto"/>
        <w:bottom w:val="none" w:sz="0" w:space="0" w:color="auto"/>
        <w:right w:val="none" w:sz="0" w:space="0" w:color="auto"/>
      </w:divBdr>
    </w:div>
    <w:div w:id="948124313">
      <w:bodyDiv w:val="1"/>
      <w:marLeft w:val="0"/>
      <w:marRight w:val="0"/>
      <w:marTop w:val="0"/>
      <w:marBottom w:val="0"/>
      <w:divBdr>
        <w:top w:val="none" w:sz="0" w:space="0" w:color="auto"/>
        <w:left w:val="none" w:sz="0" w:space="0" w:color="auto"/>
        <w:bottom w:val="none" w:sz="0" w:space="0" w:color="auto"/>
        <w:right w:val="none" w:sz="0" w:space="0" w:color="auto"/>
      </w:divBdr>
    </w:div>
    <w:div w:id="1245991872">
      <w:bodyDiv w:val="1"/>
      <w:marLeft w:val="0"/>
      <w:marRight w:val="0"/>
      <w:marTop w:val="0"/>
      <w:marBottom w:val="0"/>
      <w:divBdr>
        <w:top w:val="none" w:sz="0" w:space="0" w:color="auto"/>
        <w:left w:val="none" w:sz="0" w:space="0" w:color="auto"/>
        <w:bottom w:val="none" w:sz="0" w:space="0" w:color="auto"/>
        <w:right w:val="none" w:sz="0" w:space="0" w:color="auto"/>
      </w:divBdr>
    </w:div>
    <w:div w:id="1373766349">
      <w:bodyDiv w:val="1"/>
      <w:marLeft w:val="0"/>
      <w:marRight w:val="0"/>
      <w:marTop w:val="0"/>
      <w:marBottom w:val="0"/>
      <w:divBdr>
        <w:top w:val="none" w:sz="0" w:space="0" w:color="auto"/>
        <w:left w:val="none" w:sz="0" w:space="0" w:color="auto"/>
        <w:bottom w:val="none" w:sz="0" w:space="0" w:color="auto"/>
        <w:right w:val="none" w:sz="0" w:space="0" w:color="auto"/>
      </w:divBdr>
    </w:div>
    <w:div w:id="1524050050">
      <w:bodyDiv w:val="1"/>
      <w:marLeft w:val="0"/>
      <w:marRight w:val="0"/>
      <w:marTop w:val="0"/>
      <w:marBottom w:val="0"/>
      <w:divBdr>
        <w:top w:val="none" w:sz="0" w:space="0" w:color="auto"/>
        <w:left w:val="none" w:sz="0" w:space="0" w:color="auto"/>
        <w:bottom w:val="none" w:sz="0" w:space="0" w:color="auto"/>
        <w:right w:val="none" w:sz="0" w:space="0" w:color="auto"/>
      </w:divBdr>
    </w:div>
    <w:div w:id="1631545042">
      <w:bodyDiv w:val="1"/>
      <w:marLeft w:val="0"/>
      <w:marRight w:val="0"/>
      <w:marTop w:val="0"/>
      <w:marBottom w:val="0"/>
      <w:divBdr>
        <w:top w:val="none" w:sz="0" w:space="0" w:color="auto"/>
        <w:left w:val="none" w:sz="0" w:space="0" w:color="auto"/>
        <w:bottom w:val="none" w:sz="0" w:space="0" w:color="auto"/>
        <w:right w:val="none" w:sz="0" w:space="0" w:color="auto"/>
      </w:divBdr>
    </w:div>
    <w:div w:id="1675760700">
      <w:bodyDiv w:val="1"/>
      <w:marLeft w:val="0"/>
      <w:marRight w:val="0"/>
      <w:marTop w:val="0"/>
      <w:marBottom w:val="0"/>
      <w:divBdr>
        <w:top w:val="none" w:sz="0" w:space="0" w:color="auto"/>
        <w:left w:val="none" w:sz="0" w:space="0" w:color="auto"/>
        <w:bottom w:val="none" w:sz="0" w:space="0" w:color="auto"/>
        <w:right w:val="none" w:sz="0" w:space="0" w:color="auto"/>
      </w:divBdr>
    </w:div>
    <w:div w:id="1766340306">
      <w:bodyDiv w:val="1"/>
      <w:marLeft w:val="0"/>
      <w:marRight w:val="0"/>
      <w:marTop w:val="0"/>
      <w:marBottom w:val="0"/>
      <w:divBdr>
        <w:top w:val="none" w:sz="0" w:space="0" w:color="auto"/>
        <w:left w:val="none" w:sz="0" w:space="0" w:color="auto"/>
        <w:bottom w:val="none" w:sz="0" w:space="0" w:color="auto"/>
        <w:right w:val="none" w:sz="0" w:space="0" w:color="auto"/>
      </w:divBdr>
    </w:div>
    <w:div w:id="1993177786">
      <w:bodyDiv w:val="1"/>
      <w:marLeft w:val="0"/>
      <w:marRight w:val="0"/>
      <w:marTop w:val="0"/>
      <w:marBottom w:val="0"/>
      <w:divBdr>
        <w:top w:val="none" w:sz="0" w:space="0" w:color="auto"/>
        <w:left w:val="none" w:sz="0" w:space="0" w:color="auto"/>
        <w:bottom w:val="none" w:sz="0" w:space="0" w:color="auto"/>
        <w:right w:val="none" w:sz="0" w:space="0" w:color="auto"/>
      </w:divBdr>
    </w:div>
    <w:div w:id="2036686394">
      <w:bodyDiv w:val="1"/>
      <w:marLeft w:val="0"/>
      <w:marRight w:val="0"/>
      <w:marTop w:val="0"/>
      <w:marBottom w:val="0"/>
      <w:divBdr>
        <w:top w:val="none" w:sz="0" w:space="0" w:color="auto"/>
        <w:left w:val="none" w:sz="0" w:space="0" w:color="auto"/>
        <w:bottom w:val="none" w:sz="0" w:space="0" w:color="auto"/>
        <w:right w:val="none" w:sz="0" w:space="0" w:color="auto"/>
      </w:divBdr>
    </w:div>
    <w:div w:id="2037071316">
      <w:bodyDiv w:val="1"/>
      <w:marLeft w:val="0"/>
      <w:marRight w:val="0"/>
      <w:marTop w:val="0"/>
      <w:marBottom w:val="0"/>
      <w:divBdr>
        <w:top w:val="none" w:sz="0" w:space="0" w:color="auto"/>
        <w:left w:val="none" w:sz="0" w:space="0" w:color="auto"/>
        <w:bottom w:val="none" w:sz="0" w:space="0" w:color="auto"/>
        <w:right w:val="none" w:sz="0" w:space="0" w:color="auto"/>
      </w:divBdr>
    </w:div>
    <w:div w:id="212110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A33D7-72F0-4084-BB66-7821D1BB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693</Words>
  <Characters>4338</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5021</CharactersWithSpaces>
  <SharedDoc>false</SharedDoc>
  <HLinks>
    <vt:vector size="36" baseType="variant">
      <vt:variant>
        <vt:i4>7733291</vt:i4>
      </vt:variant>
      <vt:variant>
        <vt:i4>15</vt:i4>
      </vt:variant>
      <vt:variant>
        <vt:i4>0</vt:i4>
      </vt:variant>
      <vt:variant>
        <vt:i4>5</vt:i4>
      </vt:variant>
      <vt:variant>
        <vt:lpwstr>http://www.uradni-list.si/1/objava.jsp?sop=2013-01-3034</vt:lpwstr>
      </vt:variant>
      <vt:variant>
        <vt:lpwstr/>
      </vt:variant>
      <vt:variant>
        <vt:i4>7536682</vt:i4>
      </vt:variant>
      <vt:variant>
        <vt:i4>12</vt:i4>
      </vt:variant>
      <vt:variant>
        <vt:i4>0</vt:i4>
      </vt:variant>
      <vt:variant>
        <vt:i4>5</vt:i4>
      </vt:variant>
      <vt:variant>
        <vt:lpwstr>http://www.uradni-list.si/1/objava.jsp?sop=2010-01-0251</vt:lpwstr>
      </vt:variant>
      <vt:variant>
        <vt:lpwstr/>
      </vt:variant>
      <vt:variant>
        <vt:i4>7602216</vt:i4>
      </vt:variant>
      <vt:variant>
        <vt:i4>9</vt:i4>
      </vt:variant>
      <vt:variant>
        <vt:i4>0</vt:i4>
      </vt:variant>
      <vt:variant>
        <vt:i4>5</vt:i4>
      </vt:variant>
      <vt:variant>
        <vt:lpwstr>http://www.uradni-list.si/1/objava.jsp?sop=2008-01-2816</vt:lpwstr>
      </vt:variant>
      <vt:variant>
        <vt:lpwstr/>
      </vt:variant>
      <vt:variant>
        <vt:i4>7340075</vt:i4>
      </vt:variant>
      <vt:variant>
        <vt:i4>6</vt:i4>
      </vt:variant>
      <vt:variant>
        <vt:i4>0</vt:i4>
      </vt:variant>
      <vt:variant>
        <vt:i4>5</vt:i4>
      </vt:variant>
      <vt:variant>
        <vt:lpwstr>http://www.uradni-list.si/1/objava.jsp?sop=2007-01-6415</vt:lpwstr>
      </vt:variant>
      <vt:variant>
        <vt:lpwstr/>
      </vt:variant>
      <vt:variant>
        <vt:i4>8060970</vt:i4>
      </vt:variant>
      <vt:variant>
        <vt:i4>3</vt:i4>
      </vt:variant>
      <vt:variant>
        <vt:i4>0</vt:i4>
      </vt:variant>
      <vt:variant>
        <vt:i4>5</vt:i4>
      </vt:variant>
      <vt:variant>
        <vt:lpwstr>http://www.uradni-list.si/1/objava.jsp?sop=2006-01-4487</vt:lpwstr>
      </vt:variant>
      <vt:variant>
        <vt:lpwstr/>
      </vt:variant>
      <vt:variant>
        <vt:i4>7340071</vt:i4>
      </vt:variant>
      <vt:variant>
        <vt:i4>0</vt:i4>
      </vt:variant>
      <vt:variant>
        <vt:i4>0</vt:i4>
      </vt:variant>
      <vt:variant>
        <vt:i4>5</vt:i4>
      </vt:variant>
      <vt:variant>
        <vt:lpwstr>http://www.uradni-list.si/1/objava.jsp?sop=2006-01-0970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Katarina Vasle</cp:lastModifiedBy>
  <cp:revision>22</cp:revision>
  <cp:lastPrinted>2023-02-24T08:36:00Z</cp:lastPrinted>
  <dcterms:created xsi:type="dcterms:W3CDTF">2023-02-24T07:41:00Z</dcterms:created>
  <dcterms:modified xsi:type="dcterms:W3CDTF">2023-06-08T07:13:00Z</dcterms:modified>
</cp:coreProperties>
</file>