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259" w:rsidRDefault="003E5259" w:rsidP="007D75CF">
      <w:pPr>
        <w:rPr>
          <w:rFonts w:cs="Arial"/>
          <w:iCs/>
          <w:color w:val="FF0000"/>
          <w:sz w:val="22"/>
          <w:szCs w:val="22"/>
          <w:lang w:eastAsia="ar-SA"/>
        </w:rPr>
      </w:pPr>
    </w:p>
    <w:p w:rsidR="00555025" w:rsidRDefault="00555025" w:rsidP="007D75CF"/>
    <w:p w:rsidR="003E5259" w:rsidRPr="004D6449" w:rsidRDefault="003E5259" w:rsidP="00595350">
      <w:pPr>
        <w:jc w:val="both"/>
        <w:rPr>
          <w:rFonts w:cs="Arial"/>
          <w:iCs/>
          <w:color w:val="000000"/>
          <w:sz w:val="22"/>
          <w:szCs w:val="22"/>
          <w:lang w:eastAsia="ar-SA"/>
        </w:rPr>
      </w:pPr>
      <w:r w:rsidRPr="004D6449">
        <w:rPr>
          <w:rFonts w:cs="Arial"/>
          <w:iCs/>
          <w:color w:val="000000"/>
          <w:sz w:val="22"/>
          <w:szCs w:val="22"/>
          <w:lang w:eastAsia="ar-SA"/>
        </w:rPr>
        <w:t xml:space="preserve">Na podlagi prvega odstavka 58. člena Zakona o javnih uslužbencih </w:t>
      </w:r>
      <w:r w:rsidR="0073373D" w:rsidRPr="0073373D">
        <w:rPr>
          <w:rFonts w:cs="Arial"/>
          <w:iCs/>
          <w:color w:val="000000"/>
          <w:sz w:val="22"/>
          <w:szCs w:val="22"/>
          <w:lang w:eastAsia="ar-SA"/>
        </w:rPr>
        <w:t>(Uradni list RS, št. </w:t>
      </w:r>
      <w:hyperlink r:id="rId8" w:tgtFrame="_blank" w:tooltip="Zakon o javnih uslužbencih (uradno prečiščeno besedilo)" w:history="1">
        <w:r w:rsidR="0073373D" w:rsidRPr="0073373D">
          <w:rPr>
            <w:iCs/>
            <w:color w:val="000000"/>
            <w:sz w:val="22"/>
            <w:szCs w:val="22"/>
            <w:lang w:eastAsia="ar-SA"/>
          </w:rPr>
          <w:t>63/07</w:t>
        </w:r>
      </w:hyperlink>
      <w:r w:rsidR="0073373D" w:rsidRPr="0073373D">
        <w:rPr>
          <w:rFonts w:cs="Arial"/>
          <w:iCs/>
          <w:color w:val="000000"/>
          <w:sz w:val="22"/>
          <w:szCs w:val="22"/>
          <w:lang w:eastAsia="ar-SA"/>
        </w:rPr>
        <w:t> – uradno prečiščeno besedilo, </w:t>
      </w:r>
      <w:hyperlink r:id="rId9" w:tgtFrame="_blank" w:tooltip="Zakon o spremembah in dopolnitvah Zakona o javnih uslužbencih" w:history="1">
        <w:r w:rsidR="0073373D" w:rsidRPr="0073373D">
          <w:rPr>
            <w:iCs/>
            <w:color w:val="000000"/>
            <w:sz w:val="22"/>
            <w:szCs w:val="22"/>
            <w:lang w:eastAsia="ar-SA"/>
          </w:rPr>
          <w:t>65/08</w:t>
        </w:r>
      </w:hyperlink>
      <w:r w:rsidR="0073373D" w:rsidRPr="0073373D">
        <w:rPr>
          <w:rFonts w:cs="Arial"/>
          <w:iCs/>
          <w:color w:val="000000"/>
          <w:sz w:val="22"/>
          <w:szCs w:val="22"/>
          <w:lang w:eastAsia="ar-SA"/>
        </w:rPr>
        <w:t>, </w:t>
      </w:r>
      <w:hyperlink r:id="rId10" w:tgtFrame="_blank" w:tooltip="Zakon o spremembah in dopolnitvah Zakona o trgu finančnih instrumentov" w:history="1">
        <w:r w:rsidR="0073373D" w:rsidRPr="0073373D">
          <w:rPr>
            <w:iCs/>
            <w:color w:val="000000"/>
            <w:sz w:val="22"/>
            <w:szCs w:val="22"/>
            <w:lang w:eastAsia="ar-SA"/>
          </w:rPr>
          <w:t>69/08</w:t>
        </w:r>
      </w:hyperlink>
      <w:r w:rsidR="0073373D" w:rsidRPr="0073373D">
        <w:rPr>
          <w:rFonts w:cs="Arial"/>
          <w:iCs/>
          <w:color w:val="000000"/>
          <w:sz w:val="22"/>
          <w:szCs w:val="22"/>
          <w:lang w:eastAsia="ar-SA"/>
        </w:rPr>
        <w:t> – ZTFI-A, </w:t>
      </w:r>
      <w:hyperlink r:id="rId11" w:tgtFrame="_blank" w:tooltip="Zakon o spremembah in dopolnitvah Zakona o zavarovalništvu" w:history="1">
        <w:r w:rsidR="0073373D" w:rsidRPr="0073373D">
          <w:rPr>
            <w:iCs/>
            <w:color w:val="000000"/>
            <w:sz w:val="22"/>
            <w:szCs w:val="22"/>
            <w:lang w:eastAsia="ar-SA"/>
          </w:rPr>
          <w:t>69/08</w:t>
        </w:r>
      </w:hyperlink>
      <w:r w:rsidR="0073373D" w:rsidRPr="0073373D">
        <w:rPr>
          <w:rFonts w:cs="Arial"/>
          <w:iCs/>
          <w:color w:val="000000"/>
          <w:sz w:val="22"/>
          <w:szCs w:val="22"/>
          <w:lang w:eastAsia="ar-SA"/>
        </w:rPr>
        <w:t> – ZZavar-E, </w:t>
      </w:r>
      <w:hyperlink r:id="rId12" w:tgtFrame="_blank" w:tooltip="Zakon za uravnoteženje javnih financ" w:history="1">
        <w:r w:rsidR="0073373D" w:rsidRPr="0073373D">
          <w:rPr>
            <w:iCs/>
            <w:color w:val="000000"/>
            <w:sz w:val="22"/>
            <w:szCs w:val="22"/>
            <w:lang w:eastAsia="ar-SA"/>
          </w:rPr>
          <w:t>40/12</w:t>
        </w:r>
      </w:hyperlink>
      <w:r w:rsidR="0073373D" w:rsidRPr="0073373D">
        <w:rPr>
          <w:rFonts w:cs="Arial"/>
          <w:iCs/>
          <w:color w:val="000000"/>
          <w:sz w:val="22"/>
          <w:szCs w:val="22"/>
          <w:lang w:eastAsia="ar-SA"/>
        </w:rPr>
        <w:t> – ZUJF, </w:t>
      </w:r>
      <w:hyperlink r:id="rId13" w:tgtFrame="_blank" w:tooltip="Zakon o spremembah in dopolnitvah Zakona o integriteti in preprečevanju korupcije" w:history="1">
        <w:r w:rsidR="0073373D" w:rsidRPr="0073373D">
          <w:rPr>
            <w:iCs/>
            <w:color w:val="000000"/>
            <w:sz w:val="22"/>
            <w:szCs w:val="22"/>
            <w:lang w:eastAsia="ar-SA"/>
          </w:rPr>
          <w:t>158/20</w:t>
        </w:r>
      </w:hyperlink>
      <w:r w:rsidR="001B7496">
        <w:rPr>
          <w:rFonts w:cs="Arial"/>
          <w:iCs/>
          <w:color w:val="000000"/>
          <w:sz w:val="22"/>
          <w:szCs w:val="22"/>
          <w:lang w:eastAsia="ar-SA"/>
        </w:rPr>
        <w:t xml:space="preserve"> – </w:t>
      </w:r>
      <w:proofErr w:type="spellStart"/>
      <w:r w:rsidR="001B7496">
        <w:rPr>
          <w:rFonts w:cs="Arial"/>
          <w:iCs/>
          <w:color w:val="000000"/>
          <w:sz w:val="22"/>
          <w:szCs w:val="22"/>
          <w:lang w:eastAsia="ar-SA"/>
        </w:rPr>
        <w:t>ZIntPK</w:t>
      </w:r>
      <w:proofErr w:type="spellEnd"/>
      <w:r w:rsidR="001B7496">
        <w:rPr>
          <w:rFonts w:cs="Arial"/>
          <w:iCs/>
          <w:color w:val="000000"/>
          <w:sz w:val="22"/>
          <w:szCs w:val="22"/>
          <w:lang w:eastAsia="ar-SA"/>
        </w:rPr>
        <w:t>-C,</w:t>
      </w:r>
      <w:r w:rsidR="0073373D" w:rsidRPr="0073373D">
        <w:rPr>
          <w:rFonts w:cs="Arial"/>
          <w:iCs/>
          <w:color w:val="000000"/>
          <w:sz w:val="22"/>
          <w:szCs w:val="22"/>
          <w:lang w:eastAsia="ar-SA"/>
        </w:rPr>
        <w:t> </w:t>
      </w:r>
      <w:hyperlink r:id="rId14" w:tgtFrame="_blank" w:tooltip="Zakon o interventnih ukrepih za pomoč pri omilitvi posledic drugega vala epidemije COVID-19" w:history="1">
        <w:r w:rsidR="0073373D" w:rsidRPr="0073373D">
          <w:rPr>
            <w:iCs/>
            <w:color w:val="000000"/>
            <w:sz w:val="22"/>
            <w:szCs w:val="22"/>
            <w:lang w:eastAsia="ar-SA"/>
          </w:rPr>
          <w:t>203/20</w:t>
        </w:r>
      </w:hyperlink>
      <w:r w:rsidR="0073373D" w:rsidRPr="0073373D">
        <w:rPr>
          <w:rFonts w:cs="Arial"/>
          <w:iCs/>
          <w:color w:val="000000"/>
          <w:sz w:val="22"/>
          <w:szCs w:val="22"/>
          <w:lang w:eastAsia="ar-SA"/>
        </w:rPr>
        <w:t> – ZIUPOPDVE</w:t>
      </w:r>
      <w:r w:rsidR="001B7496">
        <w:rPr>
          <w:rFonts w:cs="Arial"/>
          <w:iCs/>
          <w:color w:val="000000"/>
          <w:sz w:val="22"/>
          <w:szCs w:val="22"/>
          <w:lang w:eastAsia="ar-SA"/>
        </w:rPr>
        <w:t xml:space="preserve">, 202/21 – </w:t>
      </w:r>
      <w:proofErr w:type="spellStart"/>
      <w:r w:rsidR="001B7496">
        <w:rPr>
          <w:rFonts w:cs="Arial"/>
          <w:iCs/>
          <w:color w:val="000000"/>
          <w:sz w:val="22"/>
          <w:szCs w:val="22"/>
          <w:lang w:eastAsia="ar-SA"/>
        </w:rPr>
        <w:t>odl</w:t>
      </w:r>
      <w:proofErr w:type="spellEnd"/>
      <w:r w:rsidR="001B7496">
        <w:rPr>
          <w:rFonts w:cs="Arial"/>
          <w:iCs/>
          <w:color w:val="000000"/>
          <w:sz w:val="22"/>
          <w:szCs w:val="22"/>
          <w:lang w:eastAsia="ar-SA"/>
        </w:rPr>
        <w:t xml:space="preserve">. US in 3/22 – </w:t>
      </w:r>
      <w:proofErr w:type="spellStart"/>
      <w:r w:rsidR="001B7496">
        <w:rPr>
          <w:rFonts w:cs="Arial"/>
          <w:iCs/>
          <w:color w:val="000000"/>
          <w:sz w:val="22"/>
          <w:szCs w:val="22"/>
          <w:lang w:eastAsia="ar-SA"/>
        </w:rPr>
        <w:t>ZDeb</w:t>
      </w:r>
      <w:proofErr w:type="spellEnd"/>
      <w:r w:rsidR="001B7496">
        <w:rPr>
          <w:rFonts w:cs="Arial"/>
          <w:iCs/>
          <w:color w:val="000000"/>
          <w:sz w:val="22"/>
          <w:szCs w:val="22"/>
          <w:lang w:eastAsia="ar-SA"/>
        </w:rPr>
        <w:t>;</w:t>
      </w:r>
      <w:r w:rsidRPr="0073373D">
        <w:rPr>
          <w:rFonts w:cs="Arial"/>
          <w:iCs/>
          <w:color w:val="000000"/>
          <w:sz w:val="22"/>
          <w:szCs w:val="22"/>
          <w:lang w:eastAsia="ar-SA"/>
        </w:rPr>
        <w:t xml:space="preserve"> </w:t>
      </w:r>
      <w:r w:rsidRPr="004D6449">
        <w:rPr>
          <w:rFonts w:cs="Arial"/>
          <w:iCs/>
          <w:color w:val="000000"/>
          <w:sz w:val="22"/>
          <w:szCs w:val="22"/>
          <w:lang w:eastAsia="ar-SA"/>
        </w:rPr>
        <w:t>v nadaljnjem besedilu ZJU) Ministrstvo za kmetijstvo</w:t>
      </w:r>
      <w:r>
        <w:rPr>
          <w:rFonts w:cs="Arial"/>
          <w:iCs/>
          <w:color w:val="000000"/>
          <w:sz w:val="22"/>
          <w:szCs w:val="22"/>
          <w:lang w:eastAsia="ar-SA"/>
        </w:rPr>
        <w:t>, gozdarstvo in prehrano</w:t>
      </w:r>
      <w:r w:rsidRPr="004D6449">
        <w:rPr>
          <w:rFonts w:cs="Arial"/>
          <w:iCs/>
          <w:color w:val="000000"/>
          <w:sz w:val="22"/>
          <w:szCs w:val="22"/>
          <w:lang w:eastAsia="ar-SA"/>
        </w:rPr>
        <w:t xml:space="preserve">, Dunajska cesta 22, </w:t>
      </w:r>
      <w:r w:rsidR="00DA7D14">
        <w:rPr>
          <w:rFonts w:cs="Arial"/>
          <w:iCs/>
          <w:color w:val="000000"/>
          <w:sz w:val="22"/>
          <w:szCs w:val="22"/>
          <w:lang w:eastAsia="ar-SA"/>
        </w:rPr>
        <w:t xml:space="preserve">1000 </w:t>
      </w:r>
      <w:r w:rsidRPr="004D6449">
        <w:rPr>
          <w:rFonts w:cs="Arial"/>
          <w:iCs/>
          <w:color w:val="000000"/>
          <w:sz w:val="22"/>
          <w:szCs w:val="22"/>
          <w:lang w:eastAsia="ar-SA"/>
        </w:rPr>
        <w:t>Ljubljana</w:t>
      </w:r>
      <w:r w:rsidR="00DA7D14">
        <w:rPr>
          <w:rFonts w:cs="Arial"/>
          <w:iCs/>
          <w:color w:val="000000"/>
          <w:sz w:val="22"/>
          <w:szCs w:val="22"/>
          <w:lang w:eastAsia="ar-SA"/>
        </w:rPr>
        <w:t>,</w:t>
      </w:r>
      <w:r w:rsidRPr="004D6449">
        <w:rPr>
          <w:rFonts w:cs="Arial"/>
          <w:iCs/>
          <w:color w:val="000000"/>
          <w:sz w:val="22"/>
          <w:szCs w:val="22"/>
          <w:lang w:eastAsia="ar-SA"/>
        </w:rPr>
        <w:t xml:space="preserve"> objavlja</w:t>
      </w:r>
      <w:r w:rsidR="00DA7D14">
        <w:rPr>
          <w:rFonts w:cs="Arial"/>
          <w:iCs/>
          <w:color w:val="000000"/>
          <w:sz w:val="22"/>
          <w:szCs w:val="22"/>
          <w:lang w:eastAsia="ar-SA"/>
        </w:rPr>
        <w:t xml:space="preserve"> naslednji</w:t>
      </w:r>
      <w:r w:rsidRPr="004D6449">
        <w:rPr>
          <w:rFonts w:cs="Arial"/>
          <w:iCs/>
          <w:color w:val="000000"/>
          <w:sz w:val="22"/>
          <w:szCs w:val="22"/>
          <w:lang w:eastAsia="ar-SA"/>
        </w:rPr>
        <w:t xml:space="preserve"> </w:t>
      </w:r>
    </w:p>
    <w:p w:rsidR="001B7496" w:rsidRPr="004D6449" w:rsidRDefault="001B7496" w:rsidP="00595350">
      <w:pPr>
        <w:jc w:val="both"/>
        <w:rPr>
          <w:rFonts w:cs="Arial"/>
          <w:iCs/>
          <w:color w:val="000000"/>
          <w:sz w:val="22"/>
          <w:szCs w:val="22"/>
          <w:lang w:eastAsia="ar-SA"/>
        </w:rPr>
      </w:pPr>
    </w:p>
    <w:p w:rsidR="003E5259" w:rsidRPr="009D2F7E" w:rsidRDefault="00DA7D14" w:rsidP="009D2F7E">
      <w:pPr>
        <w:pStyle w:val="Naslov1"/>
      </w:pPr>
      <w:r w:rsidRPr="009D2F7E">
        <w:t>POSEBNI JAVNI NATE</w:t>
      </w:r>
      <w:r w:rsidR="00555025" w:rsidRPr="009D2F7E">
        <w:t>ČAJ ZA POLOŽAJ GLAVNEGA INŠPEKTORJA</w:t>
      </w:r>
      <w:r w:rsidR="00571896" w:rsidRPr="009D2F7E">
        <w:t xml:space="preserve"> </w:t>
      </w:r>
      <w:r w:rsidRPr="009D2F7E">
        <w:t xml:space="preserve">V </w:t>
      </w:r>
      <w:r w:rsidR="00555025" w:rsidRPr="009D2F7E">
        <w:t>INŠPEKTORATU ZA KMETIJSTVO, GOZDARSTVO, LOVSTVO IN RIBIŠTVO</w:t>
      </w:r>
    </w:p>
    <w:p w:rsidR="003E5259" w:rsidRPr="001A343B" w:rsidRDefault="003E5259" w:rsidP="009D2F7E">
      <w:pPr>
        <w:pStyle w:val="Naslov1"/>
      </w:pPr>
    </w:p>
    <w:p w:rsidR="003E5259" w:rsidRDefault="003E5259" w:rsidP="003E5259">
      <w:pPr>
        <w:jc w:val="center"/>
        <w:rPr>
          <w:rFonts w:cs="Arial"/>
          <w:iCs/>
          <w:color w:val="000000"/>
          <w:sz w:val="22"/>
          <w:szCs w:val="22"/>
        </w:rPr>
      </w:pPr>
      <w:r w:rsidRPr="004D6449">
        <w:rPr>
          <w:rFonts w:cs="Arial"/>
          <w:iCs/>
          <w:color w:val="000000"/>
          <w:sz w:val="22"/>
          <w:szCs w:val="22"/>
        </w:rPr>
        <w:t>I.</w:t>
      </w:r>
    </w:p>
    <w:p w:rsidR="00F82066" w:rsidRPr="004D6449" w:rsidRDefault="00F82066" w:rsidP="003E5259">
      <w:pPr>
        <w:jc w:val="center"/>
        <w:rPr>
          <w:rFonts w:cs="Arial"/>
          <w:iCs/>
          <w:color w:val="000000"/>
          <w:sz w:val="22"/>
          <w:szCs w:val="22"/>
        </w:rPr>
      </w:pPr>
    </w:p>
    <w:p w:rsidR="003E5259" w:rsidRPr="007D5834" w:rsidRDefault="003E5259" w:rsidP="003E5259">
      <w:pPr>
        <w:jc w:val="both"/>
        <w:rPr>
          <w:rFonts w:cs="Arial"/>
          <w:iCs/>
          <w:sz w:val="22"/>
          <w:szCs w:val="22"/>
          <w:lang w:eastAsia="ar-SA"/>
        </w:rPr>
      </w:pPr>
      <w:r w:rsidRPr="007D5834">
        <w:rPr>
          <w:rFonts w:cs="Arial"/>
          <w:iCs/>
          <w:sz w:val="22"/>
          <w:szCs w:val="22"/>
          <w:lang w:eastAsia="ar-SA"/>
        </w:rPr>
        <w:t>Kandidat, ki se bo prijavil na navedeni javni natečaj, mora izpolnjevati naslednje pogoje:</w:t>
      </w:r>
    </w:p>
    <w:p w:rsidR="003E5259" w:rsidRPr="007D5834" w:rsidRDefault="003E5259" w:rsidP="003E5259">
      <w:pPr>
        <w:numPr>
          <w:ilvl w:val="0"/>
          <w:numId w:val="6"/>
        </w:numPr>
        <w:overflowPunct w:val="0"/>
        <w:autoSpaceDE w:val="0"/>
        <w:autoSpaceDN w:val="0"/>
        <w:adjustRightInd w:val="0"/>
        <w:spacing w:line="240" w:lineRule="auto"/>
        <w:jc w:val="both"/>
        <w:textAlignment w:val="baseline"/>
        <w:rPr>
          <w:rFonts w:cs="Arial"/>
          <w:iCs/>
          <w:sz w:val="22"/>
          <w:szCs w:val="22"/>
          <w:lang w:eastAsia="ar-SA"/>
        </w:rPr>
      </w:pPr>
      <w:r w:rsidRPr="007D5834">
        <w:rPr>
          <w:rFonts w:cs="Arial"/>
          <w:iCs/>
          <w:sz w:val="22"/>
          <w:szCs w:val="22"/>
          <w:lang w:eastAsia="ar-SA"/>
        </w:rPr>
        <w:t>da je</w:t>
      </w:r>
      <w:r w:rsidR="005A3F83" w:rsidRPr="007D5834">
        <w:rPr>
          <w:rFonts w:cs="Arial"/>
          <w:iCs/>
          <w:sz w:val="22"/>
          <w:szCs w:val="22"/>
          <w:lang w:eastAsia="ar-SA"/>
        </w:rPr>
        <w:t xml:space="preserve"> državljan Republike Slovenije,</w:t>
      </w:r>
    </w:p>
    <w:p w:rsidR="00DE447C" w:rsidRPr="007D5834" w:rsidRDefault="003E5259" w:rsidP="00815224">
      <w:pPr>
        <w:pStyle w:val="Telobesedila"/>
        <w:numPr>
          <w:ilvl w:val="0"/>
          <w:numId w:val="6"/>
        </w:numPr>
        <w:suppressAutoHyphens w:val="0"/>
        <w:overflowPunct w:val="0"/>
        <w:autoSpaceDE w:val="0"/>
        <w:autoSpaceDN w:val="0"/>
        <w:adjustRightInd w:val="0"/>
        <w:spacing w:after="0"/>
        <w:jc w:val="both"/>
        <w:textAlignment w:val="baseline"/>
        <w:rPr>
          <w:rFonts w:ascii="Arial" w:hAnsi="Arial" w:cs="Arial"/>
          <w:iCs/>
          <w:sz w:val="22"/>
          <w:szCs w:val="22"/>
        </w:rPr>
      </w:pPr>
      <w:r w:rsidRPr="007D5834">
        <w:rPr>
          <w:rFonts w:ascii="Arial" w:hAnsi="Arial" w:cs="Arial"/>
          <w:iCs/>
          <w:sz w:val="22"/>
          <w:szCs w:val="22"/>
        </w:rPr>
        <w:t>da ima končano visokošolsko univerzitetno izobraževanje (prejšnje) /visokošolska univerzitetna izobrazba (prejšnja)</w:t>
      </w:r>
      <w:r w:rsidR="00DE447C" w:rsidRPr="007D5834">
        <w:rPr>
          <w:rFonts w:ascii="Arial" w:hAnsi="Arial" w:cs="Arial"/>
          <w:iCs/>
          <w:sz w:val="22"/>
          <w:szCs w:val="22"/>
        </w:rPr>
        <w:t xml:space="preserve"> s področja</w:t>
      </w:r>
      <w:r w:rsidR="0073373D" w:rsidRPr="007D5834">
        <w:rPr>
          <w:rFonts w:ascii="Arial" w:hAnsi="Arial" w:cs="Arial"/>
          <w:iCs/>
          <w:sz w:val="22"/>
          <w:szCs w:val="22"/>
        </w:rPr>
        <w:t xml:space="preserve"> kme</w:t>
      </w:r>
      <w:r w:rsidR="00BD21DE" w:rsidRPr="007D5834">
        <w:rPr>
          <w:rFonts w:ascii="Arial" w:hAnsi="Arial" w:cs="Arial"/>
          <w:iCs/>
          <w:sz w:val="22"/>
          <w:szCs w:val="22"/>
        </w:rPr>
        <w:t>t</w:t>
      </w:r>
      <w:r w:rsidR="00DE447C" w:rsidRPr="007D5834">
        <w:rPr>
          <w:rFonts w:ascii="Arial" w:hAnsi="Arial" w:cs="Arial"/>
          <w:iCs/>
          <w:sz w:val="22"/>
          <w:szCs w:val="22"/>
        </w:rPr>
        <w:t xml:space="preserve">ijstva, </w:t>
      </w:r>
      <w:r w:rsidR="0073373D" w:rsidRPr="007D5834">
        <w:rPr>
          <w:rFonts w:ascii="Arial" w:hAnsi="Arial" w:cs="Arial"/>
          <w:iCs/>
          <w:sz w:val="22"/>
          <w:szCs w:val="22"/>
        </w:rPr>
        <w:t>veterinarstva</w:t>
      </w:r>
      <w:r w:rsidR="00BD21DE" w:rsidRPr="007D5834">
        <w:rPr>
          <w:rFonts w:ascii="Arial" w:hAnsi="Arial" w:cs="Arial"/>
          <w:iCs/>
          <w:sz w:val="22"/>
          <w:szCs w:val="22"/>
        </w:rPr>
        <w:t>,</w:t>
      </w:r>
      <w:r w:rsidR="00DE447C" w:rsidRPr="007D5834">
        <w:rPr>
          <w:rFonts w:ascii="Arial" w:hAnsi="Arial" w:cs="Arial"/>
          <w:iCs/>
          <w:sz w:val="22"/>
          <w:szCs w:val="22"/>
        </w:rPr>
        <w:t xml:space="preserve"> prava, poslovanja in upravljanja, menedžment, interdisciplinarne izobraževalne aktivnosti/izidi, pretežno kmetijstvo, gozdarstvo, ribištvo in veterinarstvo, gozdarstvo in lov,</w:t>
      </w:r>
      <w:r w:rsidRPr="007D5834">
        <w:rPr>
          <w:rFonts w:ascii="Arial" w:hAnsi="Arial" w:cs="Arial"/>
          <w:iCs/>
          <w:sz w:val="22"/>
          <w:szCs w:val="22"/>
        </w:rPr>
        <w:t xml:space="preserve"> ali končano specialistično izobraževanje po visokošolski strokovni izobrazbi (prejšnje)/specializacija po visokošolski strokovni izobrazbi (prejšnja)</w:t>
      </w:r>
      <w:r w:rsidR="0073373D" w:rsidRPr="007D5834">
        <w:rPr>
          <w:rFonts w:ascii="Arial" w:hAnsi="Arial" w:cs="Arial"/>
          <w:iCs/>
          <w:sz w:val="22"/>
          <w:szCs w:val="22"/>
        </w:rPr>
        <w:t xml:space="preserve"> s področja </w:t>
      </w:r>
      <w:r w:rsidR="00DE447C" w:rsidRPr="007D5834">
        <w:rPr>
          <w:rFonts w:ascii="Arial" w:hAnsi="Arial" w:cs="Arial"/>
          <w:iCs/>
          <w:sz w:val="22"/>
          <w:szCs w:val="22"/>
        </w:rPr>
        <w:t>s področja kmetijstva, veterinarstva, prava, poslovanja in upravljanja, menedžment, interdisciplinarne izobraževalne aktivnosti/izidi, pretežno kmetijstvo, gozdarstvo, ribištvo in veterinarstvo, gozdarstvo in lov,</w:t>
      </w:r>
      <w:r w:rsidRPr="007D5834">
        <w:rPr>
          <w:rFonts w:ascii="Arial" w:hAnsi="Arial" w:cs="Arial"/>
          <w:iCs/>
          <w:sz w:val="22"/>
          <w:szCs w:val="22"/>
        </w:rPr>
        <w:t xml:space="preserve"> ali končano magistrsko izobraževanje (druga bolonjska stopnja)/magistrska izobrazba (druga bolonjska stopnja)</w:t>
      </w:r>
      <w:r w:rsidR="0073373D" w:rsidRPr="007D5834">
        <w:rPr>
          <w:rFonts w:ascii="Arial" w:hAnsi="Arial" w:cs="Arial"/>
          <w:iCs/>
          <w:sz w:val="22"/>
          <w:szCs w:val="22"/>
        </w:rPr>
        <w:t xml:space="preserve"> s področja </w:t>
      </w:r>
      <w:r w:rsidR="00DE447C" w:rsidRPr="007D5834">
        <w:rPr>
          <w:rFonts w:ascii="Arial" w:hAnsi="Arial" w:cs="Arial"/>
          <w:iCs/>
          <w:sz w:val="22"/>
          <w:szCs w:val="22"/>
        </w:rPr>
        <w:t>s področja kmetijstva, veterinarstva, prava, poslovanja in upravljanja, menedžment, interdisciplinarne izobraževalne aktivnosti/izidi, pretežno kmetijstvo, gozdarstvo, ribištvo in veterinarstvo, gozdarstvo in lov,</w:t>
      </w:r>
      <w:r w:rsidRPr="007D5834">
        <w:rPr>
          <w:rFonts w:ascii="Arial" w:hAnsi="Arial" w:cs="Arial"/>
          <w:iCs/>
          <w:sz w:val="22"/>
          <w:szCs w:val="22"/>
        </w:rPr>
        <w:t xml:space="preserve"> ali magistrsko izobraževanje po visokošolski strokovni izobrazbi (prejšnje)/magisterij po visokošolski strokovni izobrazbi (prejšnja)</w:t>
      </w:r>
      <w:r w:rsidR="0073373D" w:rsidRPr="007D5834">
        <w:rPr>
          <w:rFonts w:ascii="Arial" w:hAnsi="Arial" w:cs="Arial"/>
          <w:iCs/>
          <w:sz w:val="22"/>
          <w:szCs w:val="22"/>
        </w:rPr>
        <w:t xml:space="preserve"> s področja </w:t>
      </w:r>
      <w:r w:rsidR="00DE447C" w:rsidRPr="007D5834">
        <w:rPr>
          <w:rFonts w:ascii="Arial" w:hAnsi="Arial" w:cs="Arial"/>
          <w:iCs/>
          <w:sz w:val="22"/>
          <w:szCs w:val="22"/>
        </w:rPr>
        <w:t>s področja kmetijstva, veterinarstva, prava, poslovanja in upravljanja, menedžment, interdisciplinarne izobraževalne aktivnosti/izidi, pretežno kmetijstvo, gozdarstvo, ribištvo in veterinarstvo, gozdarstvo in lov</w:t>
      </w:r>
      <w:r w:rsidR="007D5834" w:rsidRPr="007D5834">
        <w:rPr>
          <w:rFonts w:ascii="Arial" w:hAnsi="Arial" w:cs="Arial"/>
          <w:iCs/>
          <w:sz w:val="22"/>
          <w:szCs w:val="22"/>
        </w:rPr>
        <w:t>,</w:t>
      </w:r>
    </w:p>
    <w:p w:rsidR="003E5259" w:rsidRPr="007D5834" w:rsidRDefault="005A3F83" w:rsidP="00815224">
      <w:pPr>
        <w:pStyle w:val="Telobesedila"/>
        <w:numPr>
          <w:ilvl w:val="0"/>
          <w:numId w:val="6"/>
        </w:numPr>
        <w:suppressAutoHyphens w:val="0"/>
        <w:overflowPunct w:val="0"/>
        <w:autoSpaceDE w:val="0"/>
        <w:autoSpaceDN w:val="0"/>
        <w:adjustRightInd w:val="0"/>
        <w:spacing w:after="0"/>
        <w:jc w:val="both"/>
        <w:textAlignment w:val="baseline"/>
        <w:rPr>
          <w:rFonts w:ascii="Arial" w:hAnsi="Arial" w:cs="Arial"/>
          <w:iCs/>
          <w:sz w:val="22"/>
          <w:szCs w:val="22"/>
        </w:rPr>
      </w:pPr>
      <w:r w:rsidRPr="007D5834">
        <w:rPr>
          <w:rFonts w:ascii="Arial" w:hAnsi="Arial" w:cs="Arial"/>
          <w:iCs/>
          <w:sz w:val="22"/>
          <w:szCs w:val="22"/>
        </w:rPr>
        <w:t>najmanj 7 let delovnih izkušenj,</w:t>
      </w:r>
    </w:p>
    <w:p w:rsidR="00300D72" w:rsidRPr="007D5834" w:rsidRDefault="00300D72" w:rsidP="003E5259">
      <w:pPr>
        <w:numPr>
          <w:ilvl w:val="0"/>
          <w:numId w:val="6"/>
        </w:numPr>
        <w:spacing w:line="240" w:lineRule="auto"/>
        <w:jc w:val="both"/>
        <w:rPr>
          <w:rFonts w:cs="Arial"/>
          <w:iCs/>
          <w:sz w:val="22"/>
          <w:szCs w:val="22"/>
          <w:lang w:eastAsia="ar-SA"/>
        </w:rPr>
      </w:pPr>
      <w:r w:rsidRPr="007D5834">
        <w:rPr>
          <w:rFonts w:cs="Arial"/>
          <w:iCs/>
          <w:sz w:val="22"/>
          <w:szCs w:val="22"/>
          <w:lang w:eastAsia="ar-SA"/>
        </w:rPr>
        <w:t>strokovni izpit za inšpektorja (kandidat ga lahko opravi najkasneje v šestih mesecih od dneva imenovanja za inšpektorja)</w:t>
      </w:r>
      <w:r w:rsidR="007D5834" w:rsidRPr="007D5834">
        <w:rPr>
          <w:rFonts w:cs="Arial"/>
          <w:iCs/>
          <w:sz w:val="22"/>
          <w:szCs w:val="22"/>
          <w:lang w:eastAsia="ar-SA"/>
        </w:rPr>
        <w:t>,</w:t>
      </w:r>
    </w:p>
    <w:p w:rsidR="003E5259" w:rsidRPr="007D5834" w:rsidRDefault="005A3F83" w:rsidP="003E5259">
      <w:pPr>
        <w:numPr>
          <w:ilvl w:val="0"/>
          <w:numId w:val="6"/>
        </w:numPr>
        <w:overflowPunct w:val="0"/>
        <w:autoSpaceDE w:val="0"/>
        <w:autoSpaceDN w:val="0"/>
        <w:adjustRightInd w:val="0"/>
        <w:spacing w:line="240" w:lineRule="auto"/>
        <w:jc w:val="both"/>
        <w:textAlignment w:val="baseline"/>
        <w:rPr>
          <w:rFonts w:cs="Arial"/>
          <w:iCs/>
          <w:sz w:val="22"/>
          <w:szCs w:val="22"/>
          <w:lang w:eastAsia="ar-SA"/>
        </w:rPr>
      </w:pPr>
      <w:r w:rsidRPr="007D5834">
        <w:rPr>
          <w:rFonts w:cs="Arial"/>
          <w:iCs/>
          <w:sz w:val="22"/>
          <w:szCs w:val="22"/>
          <w:lang w:eastAsia="ar-SA"/>
        </w:rPr>
        <w:t>znanje uradnega jezika,</w:t>
      </w:r>
    </w:p>
    <w:p w:rsidR="003E5259" w:rsidRPr="007D5834" w:rsidRDefault="003E5259" w:rsidP="003E5259">
      <w:pPr>
        <w:numPr>
          <w:ilvl w:val="0"/>
          <w:numId w:val="6"/>
        </w:numPr>
        <w:spacing w:line="240" w:lineRule="auto"/>
        <w:jc w:val="both"/>
        <w:rPr>
          <w:rFonts w:cs="Arial"/>
          <w:iCs/>
          <w:sz w:val="22"/>
          <w:szCs w:val="22"/>
          <w:lang w:eastAsia="ar-SA"/>
        </w:rPr>
      </w:pPr>
      <w:r w:rsidRPr="007D5834">
        <w:rPr>
          <w:rFonts w:cs="Arial"/>
          <w:iCs/>
          <w:sz w:val="22"/>
          <w:szCs w:val="22"/>
          <w:lang w:eastAsia="ar-SA"/>
        </w:rPr>
        <w:t xml:space="preserve">da ni bil pravnomočno obsojen zaradi naklepnega kaznivega dejanja, ki se preganja po uradni dolžnosti in da ni bil obsojen na nepogojno kazen zapora </w:t>
      </w:r>
      <w:r w:rsidR="005A3F83" w:rsidRPr="007D5834">
        <w:rPr>
          <w:rFonts w:cs="Arial"/>
          <w:iCs/>
          <w:sz w:val="22"/>
          <w:szCs w:val="22"/>
          <w:lang w:eastAsia="ar-SA"/>
        </w:rPr>
        <w:t>v trajanju več kot šest mesecev,</w:t>
      </w:r>
    </w:p>
    <w:p w:rsidR="003E5259" w:rsidRPr="007D5834" w:rsidRDefault="003E5259" w:rsidP="003E5259">
      <w:pPr>
        <w:numPr>
          <w:ilvl w:val="0"/>
          <w:numId w:val="6"/>
        </w:numPr>
        <w:spacing w:line="240" w:lineRule="auto"/>
        <w:jc w:val="both"/>
        <w:rPr>
          <w:rFonts w:cs="Arial"/>
          <w:iCs/>
          <w:sz w:val="22"/>
          <w:szCs w:val="22"/>
          <w:lang w:eastAsia="ar-SA"/>
        </w:rPr>
      </w:pPr>
      <w:r w:rsidRPr="007D5834">
        <w:rPr>
          <w:rFonts w:cs="Arial"/>
          <w:iCs/>
          <w:sz w:val="22"/>
          <w:szCs w:val="22"/>
          <w:lang w:eastAsia="ar-SA"/>
        </w:rPr>
        <w:t xml:space="preserve">da zoper njega ni bila vložena pravnomočna obtožnica zaradi naklepnega kaznivega dejanja, ki </w:t>
      </w:r>
      <w:r w:rsidR="005A3F83" w:rsidRPr="007D5834">
        <w:rPr>
          <w:rFonts w:cs="Arial"/>
          <w:iCs/>
          <w:sz w:val="22"/>
          <w:szCs w:val="22"/>
          <w:lang w:eastAsia="ar-SA"/>
        </w:rPr>
        <w:t>se preganja po uradni dolžnosti,</w:t>
      </w:r>
    </w:p>
    <w:p w:rsidR="005A3F83" w:rsidRPr="007D5834" w:rsidRDefault="005A3F83" w:rsidP="005A3F83">
      <w:pPr>
        <w:numPr>
          <w:ilvl w:val="0"/>
          <w:numId w:val="6"/>
        </w:numPr>
        <w:spacing w:line="240" w:lineRule="auto"/>
        <w:jc w:val="both"/>
        <w:rPr>
          <w:rFonts w:cs="Arial"/>
          <w:iCs/>
          <w:sz w:val="22"/>
          <w:szCs w:val="22"/>
        </w:rPr>
      </w:pPr>
      <w:r w:rsidRPr="007D5834">
        <w:rPr>
          <w:rFonts w:cs="Arial"/>
          <w:iCs/>
          <w:sz w:val="22"/>
          <w:szCs w:val="22"/>
          <w:lang w:eastAsia="ar-SA"/>
        </w:rPr>
        <w:t>dovoljenje za dostop do tajnih podatkov stopnje tajnosti »TAJNO</w:t>
      </w:r>
      <w:r w:rsidR="00DB351C" w:rsidRPr="007D5834">
        <w:rPr>
          <w:rFonts w:cs="Arial"/>
          <w:iCs/>
          <w:sz w:val="22"/>
          <w:szCs w:val="22"/>
          <w:lang w:eastAsia="ar-SA"/>
        </w:rPr>
        <w:t>, TAJNO (EU), TAJNO (NATO)</w:t>
      </w:r>
      <w:r w:rsidRPr="007D5834">
        <w:rPr>
          <w:rFonts w:cs="Arial"/>
          <w:iCs/>
          <w:sz w:val="22"/>
          <w:szCs w:val="22"/>
        </w:rPr>
        <w:t>«,</w:t>
      </w:r>
    </w:p>
    <w:p w:rsidR="003E5259" w:rsidRPr="007D5834" w:rsidRDefault="003E5259" w:rsidP="003E5259">
      <w:pPr>
        <w:numPr>
          <w:ilvl w:val="0"/>
          <w:numId w:val="6"/>
        </w:numPr>
        <w:spacing w:line="240" w:lineRule="auto"/>
        <w:jc w:val="both"/>
        <w:rPr>
          <w:rFonts w:cs="Arial"/>
          <w:iCs/>
          <w:sz w:val="22"/>
          <w:szCs w:val="22"/>
          <w:lang w:eastAsia="ar-SA"/>
        </w:rPr>
      </w:pPr>
      <w:r w:rsidRPr="007D5834">
        <w:rPr>
          <w:rFonts w:cs="Arial"/>
          <w:iCs/>
          <w:sz w:val="22"/>
          <w:szCs w:val="22"/>
          <w:lang w:eastAsia="ar-SA"/>
        </w:rPr>
        <w:lastRenderedPageBreak/>
        <w:t xml:space="preserve">funkcionalna znanja upravnega vodenja </w:t>
      </w:r>
      <w:r w:rsidR="005A3F83" w:rsidRPr="007D5834">
        <w:rPr>
          <w:rFonts w:cs="Arial"/>
          <w:iCs/>
          <w:sz w:val="22"/>
          <w:szCs w:val="22"/>
          <w:lang w:eastAsia="ar-SA"/>
        </w:rPr>
        <w:t>in upravljanja kadrovskih virov</w:t>
      </w:r>
      <w:r w:rsidRPr="007D5834">
        <w:rPr>
          <w:rFonts w:cs="Arial"/>
          <w:iCs/>
          <w:sz w:val="22"/>
          <w:szCs w:val="22"/>
          <w:lang w:eastAsia="ar-SA"/>
        </w:rPr>
        <w:t xml:space="preserve"> </w:t>
      </w:r>
      <w:r w:rsidR="005A3F83" w:rsidRPr="007D5834">
        <w:rPr>
          <w:rFonts w:cs="Arial"/>
          <w:iCs/>
          <w:sz w:val="22"/>
          <w:szCs w:val="22"/>
          <w:lang w:eastAsia="ar-SA"/>
        </w:rPr>
        <w:t>(</w:t>
      </w:r>
      <w:r w:rsidRPr="007D5834">
        <w:rPr>
          <w:rFonts w:cs="Arial"/>
          <w:iCs/>
          <w:sz w:val="22"/>
          <w:szCs w:val="22"/>
          <w:lang w:eastAsia="ar-SA"/>
        </w:rPr>
        <w:t>pridobijo se v petnajstih mesecih od dneva imenovanja na položaj</w:t>
      </w:r>
      <w:r w:rsidR="00571896" w:rsidRPr="007D5834">
        <w:rPr>
          <w:rFonts w:cs="Arial"/>
          <w:iCs/>
          <w:sz w:val="22"/>
          <w:szCs w:val="22"/>
          <w:lang w:eastAsia="ar-SA"/>
        </w:rPr>
        <w:t>).</w:t>
      </w:r>
    </w:p>
    <w:p w:rsidR="00571896" w:rsidRPr="007D5834" w:rsidRDefault="00571896" w:rsidP="00571896">
      <w:pPr>
        <w:spacing w:line="240" w:lineRule="auto"/>
        <w:ind w:left="720"/>
        <w:jc w:val="both"/>
        <w:rPr>
          <w:rFonts w:cs="Arial"/>
          <w:iCs/>
          <w:sz w:val="22"/>
          <w:szCs w:val="22"/>
          <w:lang w:eastAsia="ar-SA"/>
        </w:rPr>
      </w:pPr>
    </w:p>
    <w:p w:rsidR="00DE447C" w:rsidRPr="007D5834" w:rsidRDefault="00DE447C" w:rsidP="00571896">
      <w:pPr>
        <w:spacing w:line="240" w:lineRule="auto"/>
        <w:ind w:left="720"/>
        <w:jc w:val="both"/>
        <w:rPr>
          <w:rFonts w:cs="Arial"/>
          <w:iCs/>
          <w:sz w:val="22"/>
          <w:szCs w:val="22"/>
          <w:lang w:eastAsia="ar-SA"/>
        </w:rPr>
      </w:pPr>
    </w:p>
    <w:p w:rsidR="003E5259" w:rsidRPr="004D6449" w:rsidRDefault="003E5259" w:rsidP="003E5259">
      <w:pPr>
        <w:jc w:val="both"/>
        <w:rPr>
          <w:rFonts w:cs="Arial"/>
          <w:iCs/>
          <w:color w:val="000000"/>
          <w:sz w:val="22"/>
          <w:szCs w:val="22"/>
          <w:lang w:eastAsia="ar-SA"/>
        </w:rPr>
      </w:pPr>
      <w:r w:rsidRPr="004D6449">
        <w:rPr>
          <w:rFonts w:cs="Arial"/>
          <w:iCs/>
          <w:color w:val="000000"/>
          <w:sz w:val="22"/>
          <w:szCs w:val="22"/>
          <w:lang w:eastAsia="ar-SA"/>
        </w:rPr>
        <w:t>Okvirna vsebina dela:</w:t>
      </w:r>
    </w:p>
    <w:p w:rsidR="003E5259" w:rsidRPr="007D5834" w:rsidRDefault="007D5834" w:rsidP="007D5834">
      <w:pPr>
        <w:numPr>
          <w:ilvl w:val="0"/>
          <w:numId w:val="6"/>
        </w:numPr>
        <w:spacing w:line="240" w:lineRule="auto"/>
        <w:jc w:val="both"/>
        <w:rPr>
          <w:rFonts w:cs="Arial"/>
          <w:iCs/>
          <w:sz w:val="22"/>
          <w:szCs w:val="22"/>
          <w:lang w:eastAsia="ar-SA"/>
        </w:rPr>
      </w:pPr>
      <w:r w:rsidRPr="007D5834">
        <w:rPr>
          <w:rFonts w:cs="Arial"/>
          <w:iCs/>
          <w:sz w:val="22"/>
          <w:szCs w:val="22"/>
          <w:lang w:eastAsia="ar-SA"/>
        </w:rPr>
        <w:t>vodenje in organiziranje dela inšpektorata</w:t>
      </w:r>
    </w:p>
    <w:p w:rsidR="003E5259" w:rsidRPr="007D5834" w:rsidRDefault="007D5834" w:rsidP="007D5834">
      <w:pPr>
        <w:numPr>
          <w:ilvl w:val="0"/>
          <w:numId w:val="6"/>
        </w:numPr>
        <w:spacing w:line="240" w:lineRule="auto"/>
        <w:jc w:val="both"/>
        <w:rPr>
          <w:rFonts w:cs="Arial"/>
          <w:iCs/>
          <w:sz w:val="22"/>
          <w:szCs w:val="22"/>
          <w:lang w:eastAsia="ar-SA"/>
        </w:rPr>
      </w:pPr>
      <w:r w:rsidRPr="007D5834">
        <w:rPr>
          <w:rFonts w:cs="Arial"/>
          <w:iCs/>
          <w:sz w:val="22"/>
          <w:szCs w:val="22"/>
          <w:lang w:eastAsia="ar-SA"/>
        </w:rPr>
        <w:t>odločanje o strokovnih</w:t>
      </w:r>
      <w:r w:rsidR="003E5259" w:rsidRPr="007D5834">
        <w:rPr>
          <w:rFonts w:cs="Arial"/>
          <w:iCs/>
          <w:sz w:val="22"/>
          <w:szCs w:val="22"/>
          <w:lang w:eastAsia="ar-SA"/>
        </w:rPr>
        <w:t xml:space="preserve"> razvojnih in drugih ključnih nalogah ter ukrepih na delovnem področju</w:t>
      </w:r>
      <w:r w:rsidRPr="007D5834">
        <w:rPr>
          <w:rFonts w:cs="Arial"/>
          <w:iCs/>
          <w:sz w:val="22"/>
          <w:szCs w:val="22"/>
          <w:lang w:eastAsia="ar-SA"/>
        </w:rPr>
        <w:t xml:space="preserve"> inšpektorata</w:t>
      </w:r>
    </w:p>
    <w:p w:rsidR="007D5834" w:rsidRPr="007D5834" w:rsidRDefault="007D5834" w:rsidP="007D5834">
      <w:pPr>
        <w:numPr>
          <w:ilvl w:val="0"/>
          <w:numId w:val="6"/>
        </w:numPr>
        <w:spacing w:line="240" w:lineRule="auto"/>
        <w:jc w:val="both"/>
        <w:rPr>
          <w:rFonts w:cs="Arial"/>
          <w:iCs/>
          <w:sz w:val="22"/>
          <w:szCs w:val="22"/>
          <w:lang w:eastAsia="ar-SA"/>
        </w:rPr>
      </w:pPr>
      <w:r w:rsidRPr="007D5834">
        <w:rPr>
          <w:rFonts w:cs="Arial"/>
          <w:iCs/>
          <w:sz w:val="22"/>
          <w:szCs w:val="22"/>
          <w:lang w:eastAsia="ar-SA"/>
        </w:rPr>
        <w:t xml:space="preserve">vodenje in odločanje v najzahtevnejših upravnih inšpekcijskih postopkih </w:t>
      </w:r>
    </w:p>
    <w:p w:rsidR="003E5259" w:rsidRPr="007D5834" w:rsidRDefault="003E5259" w:rsidP="007D5834">
      <w:pPr>
        <w:numPr>
          <w:ilvl w:val="0"/>
          <w:numId w:val="6"/>
        </w:numPr>
        <w:spacing w:line="240" w:lineRule="auto"/>
        <w:jc w:val="both"/>
        <w:rPr>
          <w:rFonts w:cs="Arial"/>
          <w:iCs/>
          <w:sz w:val="22"/>
          <w:szCs w:val="22"/>
          <w:lang w:eastAsia="ar-SA"/>
        </w:rPr>
      </w:pPr>
      <w:r w:rsidRPr="007D5834">
        <w:rPr>
          <w:rFonts w:cs="Arial"/>
          <w:iCs/>
          <w:sz w:val="22"/>
          <w:szCs w:val="22"/>
          <w:lang w:eastAsia="ar-SA"/>
        </w:rPr>
        <w:t>samostojno oblikovanje ključnih sistemskih rešitev in drugih najzahtevnejših gradiv</w:t>
      </w:r>
    </w:p>
    <w:p w:rsidR="003E5259" w:rsidRPr="007D5834" w:rsidRDefault="003E5259" w:rsidP="007D5834">
      <w:pPr>
        <w:numPr>
          <w:ilvl w:val="0"/>
          <w:numId w:val="6"/>
        </w:numPr>
        <w:spacing w:line="240" w:lineRule="auto"/>
        <w:jc w:val="both"/>
        <w:rPr>
          <w:rFonts w:cs="Arial"/>
          <w:iCs/>
          <w:sz w:val="22"/>
          <w:szCs w:val="22"/>
          <w:lang w:eastAsia="ar-SA"/>
        </w:rPr>
      </w:pPr>
      <w:r w:rsidRPr="007D5834">
        <w:rPr>
          <w:rFonts w:cs="Arial"/>
          <w:iCs/>
          <w:sz w:val="22"/>
          <w:szCs w:val="22"/>
          <w:lang w:eastAsia="ar-SA"/>
        </w:rPr>
        <w:t>organiziranje ustreznih oblik sodelovanja z drugimi organi in organizacijami</w:t>
      </w:r>
    </w:p>
    <w:p w:rsidR="007D5834" w:rsidRPr="007D5834" w:rsidRDefault="007D5834" w:rsidP="007D5834">
      <w:pPr>
        <w:numPr>
          <w:ilvl w:val="0"/>
          <w:numId w:val="6"/>
        </w:numPr>
        <w:spacing w:line="240" w:lineRule="auto"/>
        <w:jc w:val="both"/>
        <w:rPr>
          <w:rFonts w:cs="Arial"/>
          <w:iCs/>
          <w:sz w:val="22"/>
          <w:szCs w:val="22"/>
          <w:lang w:eastAsia="ar-SA"/>
        </w:rPr>
      </w:pPr>
      <w:r w:rsidRPr="007D5834">
        <w:rPr>
          <w:rFonts w:cs="Arial"/>
          <w:iCs/>
          <w:sz w:val="22"/>
          <w:szCs w:val="22"/>
          <w:lang w:eastAsia="ar-SA"/>
        </w:rPr>
        <w:t>vodenje projektnih skupin za najzahtevnejše in ključne projekte</w:t>
      </w:r>
    </w:p>
    <w:p w:rsidR="003E5259" w:rsidRPr="007D5834" w:rsidRDefault="003E5259" w:rsidP="007D5834">
      <w:pPr>
        <w:numPr>
          <w:ilvl w:val="0"/>
          <w:numId w:val="6"/>
        </w:numPr>
        <w:spacing w:line="240" w:lineRule="auto"/>
        <w:jc w:val="both"/>
        <w:rPr>
          <w:rFonts w:cs="Arial"/>
          <w:iCs/>
          <w:sz w:val="22"/>
          <w:szCs w:val="22"/>
          <w:lang w:eastAsia="ar-SA"/>
        </w:rPr>
      </w:pPr>
      <w:r w:rsidRPr="007D5834">
        <w:rPr>
          <w:rFonts w:cs="Arial"/>
          <w:iCs/>
          <w:sz w:val="22"/>
          <w:szCs w:val="22"/>
          <w:lang w:eastAsia="ar-SA"/>
        </w:rPr>
        <w:t xml:space="preserve">sodelovanje in zastopanje </w:t>
      </w:r>
      <w:r w:rsidR="007D5834" w:rsidRPr="007D5834">
        <w:rPr>
          <w:rFonts w:cs="Arial"/>
          <w:iCs/>
          <w:sz w:val="22"/>
          <w:szCs w:val="22"/>
          <w:lang w:eastAsia="ar-SA"/>
        </w:rPr>
        <w:t xml:space="preserve">inšpektorata </w:t>
      </w:r>
      <w:r w:rsidRPr="007D5834">
        <w:rPr>
          <w:rFonts w:cs="Arial"/>
          <w:iCs/>
          <w:sz w:val="22"/>
          <w:szCs w:val="22"/>
          <w:lang w:eastAsia="ar-SA"/>
        </w:rPr>
        <w:t>v EU delovnih telesih in mednarodnih organizacijah z delovnega področja</w:t>
      </w:r>
    </w:p>
    <w:p w:rsidR="003E5259" w:rsidRPr="007D5834" w:rsidRDefault="003E5259" w:rsidP="007D5834">
      <w:pPr>
        <w:numPr>
          <w:ilvl w:val="0"/>
          <w:numId w:val="6"/>
        </w:numPr>
        <w:spacing w:line="240" w:lineRule="auto"/>
        <w:jc w:val="both"/>
        <w:rPr>
          <w:rFonts w:cs="Arial"/>
          <w:iCs/>
          <w:sz w:val="22"/>
          <w:szCs w:val="22"/>
          <w:lang w:eastAsia="ar-SA"/>
        </w:rPr>
      </w:pPr>
      <w:r w:rsidRPr="007D5834">
        <w:rPr>
          <w:rFonts w:cs="Arial"/>
          <w:iCs/>
          <w:sz w:val="22"/>
          <w:szCs w:val="22"/>
          <w:lang w:eastAsia="ar-SA"/>
        </w:rPr>
        <w:t>skrb za obveščanje javnosti o zadevah z delovnega področja</w:t>
      </w:r>
    </w:p>
    <w:p w:rsidR="007D5834" w:rsidRPr="007D5834" w:rsidRDefault="007D5834" w:rsidP="007D5834">
      <w:pPr>
        <w:numPr>
          <w:ilvl w:val="0"/>
          <w:numId w:val="6"/>
        </w:numPr>
        <w:spacing w:line="240" w:lineRule="auto"/>
        <w:jc w:val="both"/>
        <w:rPr>
          <w:rFonts w:cs="Arial"/>
          <w:iCs/>
          <w:sz w:val="22"/>
          <w:szCs w:val="22"/>
          <w:lang w:eastAsia="ar-SA"/>
        </w:rPr>
      </w:pPr>
      <w:r w:rsidRPr="007D5834">
        <w:rPr>
          <w:rFonts w:cs="Arial"/>
          <w:iCs/>
          <w:sz w:val="22"/>
          <w:szCs w:val="22"/>
          <w:lang w:eastAsia="ar-SA"/>
        </w:rPr>
        <w:t>zagotavljanje razvoja inšpektorata</w:t>
      </w:r>
    </w:p>
    <w:p w:rsidR="003E5259" w:rsidRPr="007D5834" w:rsidRDefault="003E5259" w:rsidP="007D5834">
      <w:pPr>
        <w:numPr>
          <w:ilvl w:val="0"/>
          <w:numId w:val="6"/>
        </w:numPr>
        <w:spacing w:line="240" w:lineRule="auto"/>
        <w:jc w:val="both"/>
        <w:rPr>
          <w:rFonts w:cs="Arial"/>
          <w:iCs/>
          <w:sz w:val="22"/>
          <w:szCs w:val="22"/>
          <w:lang w:eastAsia="ar-SA"/>
        </w:rPr>
      </w:pPr>
      <w:r w:rsidRPr="007D5834">
        <w:rPr>
          <w:rFonts w:cs="Arial"/>
          <w:iCs/>
          <w:sz w:val="22"/>
          <w:szCs w:val="22"/>
          <w:lang w:eastAsia="ar-SA"/>
        </w:rPr>
        <w:t>opravljan</w:t>
      </w:r>
      <w:r w:rsidR="007D5834" w:rsidRPr="007D5834">
        <w:rPr>
          <w:rFonts w:cs="Arial"/>
          <w:iCs/>
          <w:sz w:val="22"/>
          <w:szCs w:val="22"/>
          <w:lang w:eastAsia="ar-SA"/>
        </w:rPr>
        <w:t>je drugih najzahtevnejših nalog</w:t>
      </w:r>
    </w:p>
    <w:p w:rsidR="007D5834" w:rsidRPr="007D5834" w:rsidRDefault="007D5834" w:rsidP="007D5834">
      <w:pPr>
        <w:numPr>
          <w:ilvl w:val="0"/>
          <w:numId w:val="6"/>
        </w:numPr>
        <w:spacing w:line="240" w:lineRule="auto"/>
        <w:jc w:val="both"/>
        <w:rPr>
          <w:rFonts w:cs="Arial"/>
          <w:iCs/>
          <w:sz w:val="22"/>
          <w:szCs w:val="22"/>
          <w:lang w:eastAsia="ar-SA"/>
        </w:rPr>
      </w:pPr>
      <w:r w:rsidRPr="007D5834">
        <w:rPr>
          <w:rFonts w:cs="Arial"/>
          <w:iCs/>
          <w:sz w:val="22"/>
          <w:szCs w:val="22"/>
          <w:lang w:eastAsia="ar-SA"/>
        </w:rPr>
        <w:t xml:space="preserve">opravljanje drugih nalog podobne zahtevnosti. </w:t>
      </w:r>
    </w:p>
    <w:p w:rsidR="003E5259" w:rsidRPr="005A64DB" w:rsidRDefault="003E5259" w:rsidP="003E5259">
      <w:pPr>
        <w:ind w:left="360"/>
        <w:jc w:val="both"/>
        <w:rPr>
          <w:rFonts w:ascii="Times New Roman" w:hAnsi="Times New Roman"/>
          <w:iCs/>
          <w:color w:val="000000"/>
          <w:sz w:val="24"/>
          <w:szCs w:val="22"/>
          <w:lang w:eastAsia="ar-SA"/>
        </w:rPr>
      </w:pPr>
    </w:p>
    <w:p w:rsidR="003E5259" w:rsidRPr="000C1822" w:rsidRDefault="003E5259" w:rsidP="003E5259">
      <w:pPr>
        <w:jc w:val="center"/>
        <w:rPr>
          <w:rFonts w:cs="Arial"/>
          <w:iCs/>
          <w:color w:val="000000"/>
          <w:sz w:val="22"/>
          <w:szCs w:val="22"/>
        </w:rPr>
      </w:pPr>
      <w:r w:rsidRPr="000C1822">
        <w:rPr>
          <w:rFonts w:cs="Arial"/>
          <w:iCs/>
          <w:color w:val="000000"/>
          <w:sz w:val="22"/>
          <w:szCs w:val="22"/>
        </w:rPr>
        <w:t>II.</w:t>
      </w:r>
    </w:p>
    <w:p w:rsidR="003E5259" w:rsidRPr="000C1822" w:rsidRDefault="003E5259" w:rsidP="003E5259">
      <w:pPr>
        <w:jc w:val="both"/>
        <w:rPr>
          <w:rFonts w:cs="Arial"/>
          <w:iCs/>
          <w:color w:val="000000"/>
          <w:sz w:val="22"/>
          <w:szCs w:val="22"/>
          <w:lang w:eastAsia="ar-SA"/>
        </w:rPr>
      </w:pPr>
    </w:p>
    <w:p w:rsidR="00FD0790" w:rsidRDefault="00FD0790" w:rsidP="00FD0790">
      <w:pPr>
        <w:jc w:val="both"/>
        <w:rPr>
          <w:rFonts w:cs="Arial"/>
          <w:iCs/>
          <w:color w:val="000000"/>
          <w:sz w:val="22"/>
          <w:szCs w:val="22"/>
          <w:lang w:eastAsia="ar-SA"/>
        </w:rPr>
      </w:pPr>
      <w:r w:rsidRPr="00FD0790">
        <w:rPr>
          <w:rFonts w:cs="Arial"/>
          <w:iCs/>
          <w:color w:val="000000"/>
          <w:sz w:val="22"/>
          <w:szCs w:val="22"/>
          <w:lang w:eastAsia="ar-SA"/>
        </w:rPr>
        <w:t xml:space="preserve">Prijava kandidata mora vsebovati: </w:t>
      </w:r>
    </w:p>
    <w:p w:rsidR="00FD0790" w:rsidRDefault="00FD0790" w:rsidP="00FD0790">
      <w:pPr>
        <w:jc w:val="both"/>
        <w:rPr>
          <w:rFonts w:cs="Arial"/>
          <w:iCs/>
          <w:color w:val="000000"/>
          <w:sz w:val="22"/>
          <w:szCs w:val="22"/>
          <w:lang w:eastAsia="ar-SA"/>
        </w:rPr>
      </w:pPr>
    </w:p>
    <w:p w:rsidR="00FD0790" w:rsidRPr="00FD0790" w:rsidRDefault="00FD0790" w:rsidP="00FD0790">
      <w:pPr>
        <w:pStyle w:val="Odstavekseznama"/>
        <w:numPr>
          <w:ilvl w:val="0"/>
          <w:numId w:val="13"/>
        </w:numPr>
        <w:jc w:val="both"/>
        <w:rPr>
          <w:rFonts w:cs="Arial"/>
          <w:iCs/>
          <w:color w:val="000000"/>
          <w:sz w:val="22"/>
          <w:szCs w:val="22"/>
          <w:lang w:eastAsia="ar-SA"/>
        </w:rPr>
      </w:pPr>
      <w:r w:rsidRPr="00FD0790">
        <w:rPr>
          <w:rFonts w:cs="Arial"/>
          <w:iCs/>
          <w:color w:val="000000"/>
          <w:sz w:val="22"/>
          <w:szCs w:val="22"/>
          <w:lang w:eastAsia="ar-SA"/>
        </w:rPr>
        <w:t xml:space="preserve">V celoti izpolnjen </w:t>
      </w:r>
      <w:proofErr w:type="spellStart"/>
      <w:r w:rsidRPr="00FD0790">
        <w:rPr>
          <w:rFonts w:cs="Arial"/>
          <w:iCs/>
          <w:color w:val="000000"/>
          <w:sz w:val="22"/>
          <w:szCs w:val="22"/>
          <w:lang w:eastAsia="ar-SA"/>
        </w:rPr>
        <w:t>Europass</w:t>
      </w:r>
      <w:proofErr w:type="spellEnd"/>
      <w:r w:rsidRPr="00FD0790">
        <w:rPr>
          <w:rFonts w:cs="Arial"/>
          <w:iCs/>
          <w:color w:val="000000"/>
          <w:sz w:val="22"/>
          <w:szCs w:val="22"/>
          <w:lang w:eastAsia="ar-SA"/>
        </w:rPr>
        <w:t xml:space="preserve"> življenjepis (dostopen na spletni strani </w:t>
      </w:r>
      <w:hyperlink r:id="rId15" w:tooltip="CV" w:history="1">
        <w:r w:rsidRPr="00FD0790">
          <w:rPr>
            <w:color w:val="000000"/>
            <w:sz w:val="22"/>
            <w:szCs w:val="22"/>
            <w:lang w:eastAsia="ar-SA"/>
          </w:rPr>
          <w:t>http://europass.cedefop.europa.eu/sl/documents/curriculum-vitae</w:t>
        </w:r>
      </w:hyperlink>
      <w:r w:rsidRPr="00FD0790">
        <w:rPr>
          <w:rFonts w:cs="Arial"/>
          <w:iCs/>
          <w:color w:val="000000"/>
          <w:sz w:val="22"/>
          <w:szCs w:val="22"/>
          <w:lang w:eastAsia="ar-SA"/>
        </w:rPr>
        <w:t>), iz katerega naj bodo zlasti razvidne delovne ter morebitne vodstvene izkušnje.</w:t>
      </w:r>
    </w:p>
    <w:p w:rsidR="00FD0790" w:rsidRPr="00FD0790" w:rsidRDefault="00FD0790" w:rsidP="00FD0790">
      <w:pPr>
        <w:jc w:val="both"/>
        <w:rPr>
          <w:rFonts w:cs="Arial"/>
          <w:iCs/>
          <w:color w:val="000000"/>
          <w:sz w:val="22"/>
          <w:szCs w:val="22"/>
          <w:lang w:eastAsia="ar-SA"/>
        </w:rPr>
      </w:pPr>
    </w:p>
    <w:p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Izjavo, da ni bil pravnomočno obsojen zaradi naklepnega kaznivega dejanja, ki se preganja po uradni dolžnosti in da ni bil obsojen na nepogojno kazen zapora v trajanju več kot šest mesecev.</w:t>
      </w:r>
    </w:p>
    <w:p w:rsidR="00FD0790" w:rsidRPr="00FD0790" w:rsidRDefault="00FD0790" w:rsidP="00FD0790">
      <w:pPr>
        <w:ind w:left="360"/>
        <w:jc w:val="both"/>
        <w:rPr>
          <w:rFonts w:cs="Arial"/>
          <w:iCs/>
          <w:color w:val="000000"/>
          <w:sz w:val="22"/>
          <w:szCs w:val="22"/>
          <w:lang w:eastAsia="ar-SA"/>
        </w:rPr>
      </w:pPr>
    </w:p>
    <w:p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Izjavo, da zoper njega ni vložena pravnomočna obtožnica zaradi naklepnega kaznivega dejanja, ki se preganja po uradni dolžnosti.</w:t>
      </w:r>
      <w:r w:rsidR="009D2F7E">
        <w:rPr>
          <w:rFonts w:cs="Arial"/>
          <w:iCs/>
          <w:color w:val="000000"/>
          <w:sz w:val="22"/>
          <w:szCs w:val="22"/>
          <w:lang w:eastAsia="ar-SA"/>
        </w:rPr>
        <w:t xml:space="preserve"> </w:t>
      </w:r>
    </w:p>
    <w:p w:rsidR="00FD0790" w:rsidRPr="00FD0790" w:rsidRDefault="00FD0790" w:rsidP="00FD0790">
      <w:pPr>
        <w:jc w:val="both"/>
        <w:rPr>
          <w:rFonts w:cs="Arial"/>
          <w:iCs/>
          <w:color w:val="000000"/>
          <w:sz w:val="22"/>
          <w:szCs w:val="22"/>
          <w:lang w:eastAsia="ar-SA"/>
        </w:rPr>
      </w:pPr>
    </w:p>
    <w:p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Izjavo, da za namen tega postopka d</w:t>
      </w:r>
      <w:r w:rsidR="00BE4A52">
        <w:rPr>
          <w:rFonts w:cs="Arial"/>
          <w:iCs/>
          <w:color w:val="000000"/>
          <w:sz w:val="22"/>
          <w:szCs w:val="22"/>
          <w:lang w:eastAsia="ar-SA"/>
        </w:rPr>
        <w:t>ovoljuje Ministrstvu za kmetijstvo, gozdarstvo in prehrano</w:t>
      </w:r>
      <w:r w:rsidRPr="00FD0790">
        <w:rPr>
          <w:rFonts w:cs="Arial"/>
          <w:iCs/>
          <w:color w:val="000000"/>
          <w:sz w:val="22"/>
          <w:szCs w:val="22"/>
          <w:lang w:eastAsia="ar-SA"/>
        </w:rPr>
        <w:t xml:space="preserve"> pridobitev podatkov o izpolnjevanju zgoraj navedenih pogojev iz uradnih evidenc. V primeru, da kandidat z vpogledom v uradne evidence ne soglaša, bo moral sam predložiti ustrezna dokazila.</w:t>
      </w:r>
    </w:p>
    <w:p w:rsidR="00FD0790" w:rsidRPr="00FD0790" w:rsidRDefault="00FD0790" w:rsidP="00FD0790">
      <w:pPr>
        <w:pStyle w:val="Odstavekseznama"/>
        <w:rPr>
          <w:rFonts w:cs="Arial"/>
          <w:iCs/>
          <w:color w:val="000000"/>
          <w:sz w:val="22"/>
          <w:szCs w:val="22"/>
          <w:lang w:eastAsia="ar-SA"/>
        </w:rPr>
      </w:pPr>
    </w:p>
    <w:p w:rsidR="00300D72" w:rsidRPr="00300D72" w:rsidRDefault="00FD0790" w:rsidP="009D2F7E">
      <w:pPr>
        <w:pStyle w:val="Odstavekseznama"/>
        <w:numPr>
          <w:ilvl w:val="0"/>
          <w:numId w:val="13"/>
        </w:numPr>
        <w:spacing w:line="240" w:lineRule="auto"/>
        <w:contextualSpacing/>
        <w:jc w:val="both"/>
        <w:rPr>
          <w:rFonts w:cs="Arial"/>
          <w:iCs/>
          <w:color w:val="000000"/>
          <w:sz w:val="22"/>
          <w:szCs w:val="22"/>
          <w:lang w:eastAsia="ar-SA"/>
        </w:rPr>
      </w:pPr>
      <w:r w:rsidRPr="007D5834">
        <w:rPr>
          <w:rFonts w:cs="Arial"/>
          <w:iCs/>
          <w:color w:val="000000"/>
          <w:sz w:val="22"/>
          <w:szCs w:val="22"/>
          <w:lang w:eastAsia="ar-SA"/>
        </w:rPr>
        <w:t xml:space="preserve">Izjavo, da soglaša s tem, da se bo zanj opravilo varnostno preverjanje za dostop do tajnih podatkov stopnje </w:t>
      </w:r>
      <w:r w:rsidR="00BE4A52" w:rsidRPr="007D5834">
        <w:rPr>
          <w:rFonts w:cs="Arial"/>
          <w:iCs/>
          <w:color w:val="000000"/>
          <w:sz w:val="22"/>
          <w:szCs w:val="22"/>
          <w:lang w:eastAsia="ar-SA"/>
        </w:rPr>
        <w:t>tajno, tajno (EU) in tajno (NATO)</w:t>
      </w:r>
      <w:r w:rsidRPr="007D5834">
        <w:rPr>
          <w:rFonts w:cs="Arial"/>
          <w:iCs/>
          <w:color w:val="000000"/>
          <w:sz w:val="22"/>
          <w:szCs w:val="22"/>
          <w:lang w:eastAsia="ar-SA"/>
        </w:rPr>
        <w:t xml:space="preserve"> v skladu z Zakonom o tajnih podatkih (Uradni list RS, št. </w:t>
      </w:r>
      <w:hyperlink r:id="rId16" w:tgtFrame="_blank" w:tooltip="Zakon o tajnih podatkih (uradno prečiščeno besedilo)" w:history="1">
        <w:r w:rsidRPr="007D5834">
          <w:rPr>
            <w:rFonts w:cs="Arial"/>
            <w:iCs/>
            <w:color w:val="000000"/>
            <w:sz w:val="22"/>
            <w:szCs w:val="22"/>
            <w:lang w:eastAsia="ar-SA"/>
          </w:rPr>
          <w:t>50/06</w:t>
        </w:r>
      </w:hyperlink>
      <w:r w:rsidRPr="007D5834">
        <w:rPr>
          <w:rFonts w:cs="Arial"/>
          <w:iCs/>
          <w:color w:val="000000"/>
          <w:sz w:val="22"/>
          <w:szCs w:val="22"/>
          <w:lang w:eastAsia="ar-SA"/>
        </w:rPr>
        <w:t xml:space="preserve"> – uradno prečiščeno besedilo, </w:t>
      </w:r>
      <w:hyperlink r:id="rId17" w:tgtFrame="_blank" w:tooltip="Zakon o spremembah Zakona o tajnih podatkih" w:history="1">
        <w:r w:rsidRPr="007D5834">
          <w:rPr>
            <w:rFonts w:cs="Arial"/>
            <w:iCs/>
            <w:color w:val="000000"/>
            <w:sz w:val="22"/>
            <w:szCs w:val="22"/>
            <w:lang w:eastAsia="ar-SA"/>
          </w:rPr>
          <w:t>9/10</w:t>
        </w:r>
      </w:hyperlink>
      <w:r w:rsidRPr="007D5834">
        <w:rPr>
          <w:rFonts w:cs="Arial"/>
          <w:iCs/>
          <w:color w:val="000000"/>
          <w:sz w:val="22"/>
          <w:szCs w:val="22"/>
          <w:lang w:eastAsia="ar-SA"/>
        </w:rPr>
        <w:t xml:space="preserve">, </w:t>
      </w:r>
      <w:hyperlink r:id="rId18" w:tgtFrame="_blank" w:tooltip="Zakon o dopolnitvi Zakona o tajnih podatkih" w:history="1">
        <w:r w:rsidRPr="007D5834">
          <w:rPr>
            <w:rFonts w:cs="Arial"/>
            <w:iCs/>
            <w:color w:val="000000"/>
            <w:sz w:val="22"/>
            <w:szCs w:val="22"/>
            <w:lang w:eastAsia="ar-SA"/>
          </w:rPr>
          <w:t>60/11</w:t>
        </w:r>
      </w:hyperlink>
      <w:r w:rsidRPr="007D5834">
        <w:rPr>
          <w:rFonts w:cs="Arial"/>
          <w:iCs/>
          <w:color w:val="000000"/>
          <w:sz w:val="22"/>
          <w:szCs w:val="22"/>
          <w:lang w:eastAsia="ar-SA"/>
        </w:rPr>
        <w:t xml:space="preserve"> in </w:t>
      </w:r>
      <w:hyperlink r:id="rId19" w:tgtFrame="_blank" w:tooltip="Zakon o spremembah in dopolnitvah Zakona o tajnih podatkih" w:history="1">
        <w:r w:rsidRPr="007D5834">
          <w:rPr>
            <w:rFonts w:cs="Arial"/>
            <w:iCs/>
            <w:color w:val="000000"/>
            <w:sz w:val="22"/>
            <w:szCs w:val="22"/>
            <w:lang w:eastAsia="ar-SA"/>
          </w:rPr>
          <w:t>8/20</w:t>
        </w:r>
      </w:hyperlink>
      <w:r w:rsidRPr="007D5834">
        <w:rPr>
          <w:rFonts w:cs="Arial"/>
          <w:iCs/>
          <w:color w:val="000000"/>
          <w:sz w:val="22"/>
          <w:szCs w:val="22"/>
          <w:lang w:eastAsia="ar-SA"/>
        </w:rPr>
        <w:t>).</w:t>
      </w:r>
      <w:r w:rsidR="009D2F7E" w:rsidRPr="00300D72">
        <w:rPr>
          <w:rFonts w:cs="Arial"/>
          <w:iCs/>
          <w:color w:val="000000"/>
          <w:sz w:val="22"/>
          <w:szCs w:val="22"/>
          <w:lang w:eastAsia="ar-SA"/>
        </w:rPr>
        <w:t xml:space="preserve"> </w:t>
      </w:r>
    </w:p>
    <w:p w:rsidR="00300D72" w:rsidRPr="00300D72" w:rsidRDefault="00300D72" w:rsidP="00300D72">
      <w:pPr>
        <w:numPr>
          <w:ilvl w:val="0"/>
          <w:numId w:val="13"/>
        </w:numPr>
        <w:overflowPunct w:val="0"/>
        <w:autoSpaceDE w:val="0"/>
        <w:autoSpaceDN w:val="0"/>
        <w:adjustRightInd w:val="0"/>
        <w:spacing w:line="240" w:lineRule="auto"/>
        <w:jc w:val="both"/>
        <w:textAlignment w:val="baseline"/>
        <w:rPr>
          <w:rFonts w:cs="Arial"/>
          <w:iCs/>
          <w:color w:val="000000"/>
          <w:sz w:val="22"/>
          <w:szCs w:val="22"/>
          <w:lang w:eastAsia="ar-SA"/>
        </w:rPr>
      </w:pPr>
      <w:r w:rsidRPr="00300D72">
        <w:rPr>
          <w:rFonts w:cs="Arial"/>
          <w:iCs/>
          <w:color w:val="000000"/>
          <w:sz w:val="22"/>
          <w:szCs w:val="22"/>
          <w:lang w:eastAsia="ar-SA"/>
        </w:rPr>
        <w:t>Izjavo o izpolnjevanju pogoja opravljenega strokovnega izpita za inšpektorja.</w:t>
      </w:r>
    </w:p>
    <w:p w:rsidR="00FD0790" w:rsidRPr="00D2141D" w:rsidRDefault="00FD0790" w:rsidP="00D2141D">
      <w:pPr>
        <w:rPr>
          <w:rFonts w:cs="Arial"/>
          <w:iCs/>
          <w:color w:val="000000"/>
          <w:sz w:val="22"/>
          <w:szCs w:val="22"/>
          <w:lang w:eastAsia="ar-SA"/>
        </w:rPr>
      </w:pPr>
    </w:p>
    <w:p w:rsidR="00FD0790" w:rsidRPr="00FD0790" w:rsidRDefault="00FD0790" w:rsidP="00FD0790">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Kandidat mora prijavi predložiti tudi vizijo prednostnih nalog in razvoja</w:t>
      </w:r>
      <w:r w:rsidR="00555025">
        <w:rPr>
          <w:rFonts w:cs="Arial"/>
          <w:iCs/>
          <w:color w:val="000000"/>
          <w:sz w:val="22"/>
          <w:szCs w:val="22"/>
          <w:lang w:eastAsia="ar-SA"/>
        </w:rPr>
        <w:t xml:space="preserve"> Inšpektorata za kmetijstvo, gozdarstvo, lovstvo in ribištvo</w:t>
      </w:r>
      <w:r w:rsidRPr="00FD0790">
        <w:rPr>
          <w:rFonts w:cs="Arial"/>
          <w:iCs/>
          <w:color w:val="000000"/>
          <w:sz w:val="22"/>
          <w:szCs w:val="22"/>
          <w:lang w:eastAsia="ar-SA"/>
        </w:rPr>
        <w:t xml:space="preserve"> v mandatnem obdobju, za katerega vodenje kandidira,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w:t>
      </w:r>
      <w:r w:rsidRPr="00FD0790">
        <w:rPr>
          <w:rFonts w:cs="Arial"/>
          <w:iCs/>
          <w:color w:val="000000"/>
          <w:sz w:val="22"/>
          <w:szCs w:val="22"/>
          <w:lang w:eastAsia="ar-SA"/>
        </w:rPr>
        <w:lastRenderedPageBreak/>
        <w:t xml:space="preserve">objavljenimi na spletni stani Uradniškega sveta – </w:t>
      </w:r>
      <w:hyperlink r:id="rId20" w:tooltip="uradniški svet" w:history="1">
        <w:r w:rsidRPr="00FD0790">
          <w:rPr>
            <w:iCs/>
            <w:color w:val="000000"/>
            <w:sz w:val="22"/>
            <w:szCs w:val="22"/>
            <w:lang w:eastAsia="ar-SA"/>
          </w:rPr>
          <w:t>http://www.uradniskisvet.si</w:t>
        </w:r>
      </w:hyperlink>
      <w:r w:rsidRPr="00FD0790">
        <w:rPr>
          <w:rFonts w:cs="Arial"/>
          <w:iCs/>
          <w:color w:val="000000"/>
          <w:sz w:val="22"/>
          <w:szCs w:val="22"/>
          <w:lang w:eastAsia="ar-SA"/>
        </w:rPr>
        <w:t xml:space="preserve"> (več o tem v Standardih na str. 4 in 5).</w:t>
      </w:r>
    </w:p>
    <w:p w:rsidR="00FD0790" w:rsidRPr="00BE4A52" w:rsidRDefault="00FD0790" w:rsidP="00BE4A52">
      <w:pPr>
        <w:ind w:left="720"/>
        <w:jc w:val="both"/>
        <w:rPr>
          <w:rFonts w:cs="Arial"/>
          <w:iCs/>
          <w:color w:val="000000"/>
          <w:sz w:val="22"/>
          <w:szCs w:val="22"/>
          <w:lang w:eastAsia="ar-SA"/>
        </w:rPr>
      </w:pPr>
      <w:r w:rsidRPr="00BE4A52">
        <w:rPr>
          <w:rFonts w:cs="Arial"/>
          <w:iCs/>
          <w:color w:val="000000"/>
          <w:sz w:val="22"/>
          <w:szCs w:val="22"/>
          <w:lang w:eastAsia="ar-SA"/>
        </w:rPr>
        <w:t>Vizija mora biti napisana na najmanj dveh in največ petih strane</w:t>
      </w:r>
      <w:r w:rsidR="001B7496">
        <w:rPr>
          <w:rFonts w:cs="Arial"/>
          <w:iCs/>
          <w:color w:val="000000"/>
          <w:sz w:val="22"/>
          <w:szCs w:val="22"/>
          <w:lang w:eastAsia="ar-SA"/>
        </w:rPr>
        <w:t>h v A4 formatu. Iz vizije mora</w:t>
      </w:r>
      <w:r w:rsidRPr="00BE4A52">
        <w:rPr>
          <w:rFonts w:cs="Arial"/>
          <w:iCs/>
          <w:color w:val="000000"/>
          <w:sz w:val="22"/>
          <w:szCs w:val="22"/>
          <w:lang w:eastAsia="ar-SA"/>
        </w:rPr>
        <w:t xml:space="preserve"> biti razvidno, da je plod lastnega razmišljanja kandidata. </w:t>
      </w:r>
    </w:p>
    <w:p w:rsidR="00FD0790" w:rsidRPr="00BE4A52" w:rsidRDefault="00FD0790" w:rsidP="00BE4A52">
      <w:pPr>
        <w:ind w:firstLine="720"/>
        <w:jc w:val="both"/>
        <w:rPr>
          <w:rFonts w:cs="Arial"/>
          <w:iCs/>
          <w:color w:val="000000"/>
          <w:sz w:val="22"/>
          <w:szCs w:val="22"/>
          <w:lang w:eastAsia="ar-SA"/>
        </w:rPr>
      </w:pPr>
      <w:r w:rsidRPr="00BE4A52">
        <w:rPr>
          <w:rFonts w:cs="Arial"/>
          <w:iCs/>
          <w:color w:val="000000"/>
          <w:sz w:val="22"/>
          <w:szCs w:val="22"/>
          <w:lang w:eastAsia="ar-SA"/>
        </w:rPr>
        <w:t>Vizija mora biti sestavljena iz naslednjih delov:</w:t>
      </w:r>
    </w:p>
    <w:p w:rsidR="00BE4A52" w:rsidRDefault="00FD0790" w:rsidP="00BE4A52">
      <w:pPr>
        <w:pStyle w:val="Odstavekseznama"/>
        <w:numPr>
          <w:ilvl w:val="0"/>
          <w:numId w:val="15"/>
        </w:numPr>
        <w:spacing w:after="200" w:line="264" w:lineRule="auto"/>
        <w:contextualSpacing/>
        <w:jc w:val="both"/>
        <w:rPr>
          <w:rFonts w:cs="Arial"/>
          <w:iCs/>
          <w:color w:val="000000"/>
          <w:sz w:val="22"/>
          <w:szCs w:val="22"/>
          <w:lang w:eastAsia="ar-SA"/>
        </w:rPr>
      </w:pPr>
      <w:r w:rsidRPr="00BE4A52">
        <w:rPr>
          <w:rFonts w:cs="Arial"/>
          <w:iCs/>
          <w:color w:val="000000"/>
          <w:sz w:val="22"/>
          <w:szCs w:val="22"/>
          <w:lang w:eastAsia="ar-SA"/>
        </w:rPr>
        <w:t>poslanstvo organizacijske enote ali organa: kratka predstavitev vloge, položaja in poslanstva organizacijske enote ali organa;</w:t>
      </w:r>
    </w:p>
    <w:p w:rsidR="00FD0790" w:rsidRPr="00BE4A52" w:rsidRDefault="00FD0790" w:rsidP="00BE4A52">
      <w:pPr>
        <w:pStyle w:val="Odstavekseznama"/>
        <w:numPr>
          <w:ilvl w:val="0"/>
          <w:numId w:val="15"/>
        </w:numPr>
        <w:spacing w:after="200" w:line="264" w:lineRule="auto"/>
        <w:contextualSpacing/>
        <w:jc w:val="both"/>
        <w:rPr>
          <w:rFonts w:cs="Arial"/>
          <w:iCs/>
          <w:color w:val="000000"/>
          <w:sz w:val="22"/>
          <w:szCs w:val="22"/>
          <w:lang w:eastAsia="ar-SA"/>
        </w:rPr>
      </w:pPr>
      <w:r w:rsidRPr="00BE4A52">
        <w:rPr>
          <w:rFonts w:cs="Arial"/>
          <w:iCs/>
          <w:color w:val="000000"/>
          <w:sz w:val="22"/>
          <w:szCs w:val="22"/>
          <w:lang w:eastAsia="ar-SA"/>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FD0790" w:rsidRPr="00FD0790" w:rsidRDefault="00FD0790" w:rsidP="00FD0790">
      <w:pPr>
        <w:pStyle w:val="Odstavekseznama"/>
        <w:numPr>
          <w:ilvl w:val="0"/>
          <w:numId w:val="14"/>
        </w:numPr>
        <w:spacing w:after="200" w:line="264" w:lineRule="auto"/>
        <w:contextualSpacing/>
        <w:jc w:val="both"/>
        <w:rPr>
          <w:rFonts w:cs="Arial"/>
          <w:iCs/>
          <w:color w:val="000000"/>
          <w:sz w:val="22"/>
          <w:szCs w:val="22"/>
          <w:lang w:eastAsia="ar-SA"/>
        </w:rPr>
      </w:pPr>
      <w:r w:rsidRPr="00FD0790">
        <w:rPr>
          <w:rFonts w:cs="Arial"/>
          <w:iCs/>
          <w:color w:val="000000"/>
          <w:sz w:val="22"/>
          <w:szCs w:val="22"/>
          <w:lang w:eastAsia="ar-SA"/>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rsidR="00FD0790" w:rsidRDefault="00FD0790" w:rsidP="00FD0790">
      <w:pPr>
        <w:pStyle w:val="Odstavekseznama"/>
        <w:numPr>
          <w:ilvl w:val="0"/>
          <w:numId w:val="14"/>
        </w:numPr>
        <w:spacing w:after="200" w:line="264" w:lineRule="auto"/>
        <w:contextualSpacing/>
        <w:jc w:val="both"/>
        <w:rPr>
          <w:rFonts w:cs="Arial"/>
          <w:iCs/>
          <w:color w:val="000000"/>
          <w:sz w:val="22"/>
          <w:szCs w:val="22"/>
          <w:lang w:eastAsia="ar-SA"/>
        </w:rPr>
      </w:pPr>
      <w:r w:rsidRPr="00FD0790">
        <w:rPr>
          <w:rFonts w:cs="Arial"/>
          <w:iCs/>
          <w:color w:val="000000"/>
          <w:sz w:val="22"/>
          <w:szCs w:val="22"/>
          <w:lang w:eastAsia="ar-SA"/>
        </w:rPr>
        <w:t>morebitne zakonske spremembe, ki bi bile potrebne za uresničitev vizije.</w:t>
      </w:r>
    </w:p>
    <w:p w:rsidR="00FD0790" w:rsidRPr="00FD0790" w:rsidRDefault="00FD0790" w:rsidP="00FD0790">
      <w:pPr>
        <w:pStyle w:val="Odstavekseznama"/>
        <w:spacing w:after="200" w:line="264" w:lineRule="auto"/>
        <w:ind w:left="1080"/>
        <w:contextualSpacing/>
        <w:jc w:val="both"/>
        <w:rPr>
          <w:rFonts w:cs="Arial"/>
          <w:iCs/>
          <w:color w:val="000000"/>
          <w:sz w:val="22"/>
          <w:szCs w:val="22"/>
          <w:lang w:eastAsia="ar-SA"/>
        </w:rPr>
      </w:pPr>
    </w:p>
    <w:p w:rsidR="00FD0790" w:rsidRPr="00FD0790" w:rsidRDefault="00FD0790" w:rsidP="00FD0790">
      <w:pPr>
        <w:pStyle w:val="Odstavekseznama"/>
        <w:numPr>
          <w:ilvl w:val="0"/>
          <w:numId w:val="13"/>
        </w:numPr>
        <w:spacing w:line="240" w:lineRule="auto"/>
        <w:contextualSpacing/>
        <w:jc w:val="both"/>
        <w:rPr>
          <w:rFonts w:cs="Arial"/>
          <w:iCs/>
          <w:color w:val="000000"/>
          <w:sz w:val="22"/>
          <w:szCs w:val="22"/>
          <w:lang w:eastAsia="ar-SA"/>
        </w:rPr>
      </w:pPr>
      <w:r w:rsidRPr="00FD0790">
        <w:rPr>
          <w:rFonts w:cs="Arial"/>
          <w:iCs/>
          <w:color w:val="000000"/>
          <w:sz w:val="22"/>
          <w:szCs w:val="22"/>
          <w:lang w:eastAsia="ar-SA"/>
        </w:rPr>
        <w:t xml:space="preserve">Izjavo, da soglaša s psihološkim testiranjem vodstvenega potenciala (več o tem v Standardih na str. 7 in 8). </w:t>
      </w:r>
    </w:p>
    <w:p w:rsidR="00A14E9C" w:rsidRPr="000C1822" w:rsidRDefault="00A14E9C" w:rsidP="00A14E9C">
      <w:pPr>
        <w:pStyle w:val="Odstavekseznama"/>
        <w:rPr>
          <w:rFonts w:cs="Arial"/>
          <w:iCs/>
          <w:color w:val="000000"/>
          <w:sz w:val="22"/>
          <w:szCs w:val="22"/>
          <w:lang w:eastAsia="ar-SA"/>
        </w:rPr>
      </w:pPr>
    </w:p>
    <w:p w:rsidR="003E5259" w:rsidRPr="000C1822" w:rsidRDefault="003E5259" w:rsidP="003E5259">
      <w:pPr>
        <w:jc w:val="center"/>
        <w:rPr>
          <w:rFonts w:cs="Arial"/>
          <w:iCs/>
          <w:color w:val="000000"/>
          <w:sz w:val="22"/>
          <w:szCs w:val="22"/>
          <w:lang w:eastAsia="ar-SA"/>
        </w:rPr>
      </w:pPr>
      <w:r w:rsidRPr="000C1822">
        <w:rPr>
          <w:rFonts w:cs="Arial"/>
          <w:iCs/>
          <w:color w:val="000000"/>
          <w:sz w:val="22"/>
          <w:szCs w:val="22"/>
          <w:lang w:eastAsia="ar-SA"/>
        </w:rPr>
        <w:t>III.</w:t>
      </w:r>
    </w:p>
    <w:p w:rsidR="003E5259" w:rsidRPr="000C1822" w:rsidRDefault="003E5259" w:rsidP="003E5259">
      <w:pPr>
        <w:jc w:val="both"/>
        <w:rPr>
          <w:rFonts w:cs="Arial"/>
          <w:iCs/>
          <w:color w:val="000000"/>
          <w:sz w:val="22"/>
          <w:szCs w:val="22"/>
          <w:lang w:eastAsia="ar-SA"/>
        </w:rPr>
      </w:pPr>
    </w:p>
    <w:p w:rsidR="003E5259" w:rsidRPr="000C1822" w:rsidRDefault="003E5259" w:rsidP="003E5259">
      <w:pPr>
        <w:jc w:val="both"/>
        <w:rPr>
          <w:rFonts w:cs="Arial"/>
          <w:iCs/>
          <w:color w:val="000000"/>
          <w:sz w:val="22"/>
          <w:szCs w:val="22"/>
          <w:lang w:eastAsia="ar-SA"/>
        </w:rPr>
      </w:pPr>
      <w:r w:rsidRPr="000C1822">
        <w:rPr>
          <w:rFonts w:cs="Arial"/>
          <w:iCs/>
          <w:color w:val="000000"/>
          <w:sz w:val="22"/>
          <w:szCs w:val="22"/>
          <w:lang w:eastAsia="ar-SA"/>
        </w:rP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w:t>
      </w:r>
      <w:r w:rsidR="000C1822">
        <w:rPr>
          <w:rFonts w:cs="Arial"/>
          <w:iCs/>
          <w:color w:val="000000"/>
          <w:sz w:val="22"/>
          <w:szCs w:val="22"/>
          <w:lang w:eastAsia="ar-SA"/>
        </w:rPr>
        <w:t xml:space="preserve">to, za katero oseba kandidira. </w:t>
      </w:r>
      <w:r w:rsidRPr="000C1822">
        <w:rPr>
          <w:rFonts w:cs="Arial"/>
          <w:iCs/>
          <w:color w:val="000000"/>
          <w:sz w:val="22"/>
          <w:szCs w:val="22"/>
          <w:lang w:eastAsia="ar-SA"/>
        </w:rPr>
        <w:t>Izbrani kandidat bo delovne izkušnje dokazoval z verodostojnimi listinami, iz katerih sta razvidna čas opravljanja dela in stopnja izobrazbe.</w:t>
      </w:r>
    </w:p>
    <w:p w:rsidR="007F135A" w:rsidRPr="000C1822" w:rsidRDefault="007F135A" w:rsidP="003E5259">
      <w:pPr>
        <w:jc w:val="both"/>
        <w:rPr>
          <w:rFonts w:cs="Arial"/>
          <w:iCs/>
          <w:color w:val="000000"/>
          <w:sz w:val="22"/>
          <w:szCs w:val="22"/>
          <w:lang w:eastAsia="ar-SA"/>
        </w:rPr>
      </w:pPr>
    </w:p>
    <w:p w:rsidR="003E5259" w:rsidRPr="000C1822" w:rsidRDefault="003E5259" w:rsidP="003E5259">
      <w:pPr>
        <w:jc w:val="both"/>
        <w:rPr>
          <w:rFonts w:cs="Arial"/>
          <w:iCs/>
          <w:color w:val="000000"/>
          <w:sz w:val="22"/>
          <w:szCs w:val="22"/>
          <w:lang w:eastAsia="ar-SA"/>
        </w:rPr>
      </w:pPr>
      <w:r w:rsidRPr="000C1822">
        <w:rPr>
          <w:rFonts w:cs="Arial"/>
          <w:iCs/>
          <w:color w:val="000000"/>
          <w:sz w:val="22"/>
          <w:szCs w:val="22"/>
          <w:lang w:eastAsia="ar-SA"/>
        </w:rPr>
        <w:t>Zahtevane delovne izkušnje se skrajšajo za tretjino v primeru, da ima kandidat univerzitetno izobr</w:t>
      </w:r>
      <w:r w:rsidR="00DB351C" w:rsidRPr="000C1822">
        <w:rPr>
          <w:rFonts w:cs="Arial"/>
          <w:iCs/>
          <w:color w:val="000000"/>
          <w:sz w:val="22"/>
          <w:szCs w:val="22"/>
          <w:lang w:eastAsia="ar-SA"/>
        </w:rPr>
        <w:t>azbo z magisterijem znanosti, doktoratom znanosti ali specializacijo</w:t>
      </w:r>
      <w:r w:rsidRPr="000C1822">
        <w:rPr>
          <w:rFonts w:cs="Arial"/>
          <w:iCs/>
          <w:color w:val="000000"/>
          <w:sz w:val="22"/>
          <w:szCs w:val="22"/>
          <w:lang w:eastAsia="ar-SA"/>
        </w:rPr>
        <w:t xml:space="preserve"> ter eno leto v primeru, ko ima kandidat opravljen pravniški državni izpit oziroma pravosodni izpit.</w:t>
      </w:r>
    </w:p>
    <w:p w:rsidR="003E5259" w:rsidRPr="00FD0790" w:rsidRDefault="003E5259" w:rsidP="003E5259">
      <w:pPr>
        <w:jc w:val="both"/>
        <w:rPr>
          <w:rFonts w:cs="Arial"/>
          <w:iCs/>
          <w:color w:val="000000"/>
          <w:sz w:val="22"/>
          <w:szCs w:val="22"/>
          <w:lang w:eastAsia="ar-SA"/>
        </w:rPr>
      </w:pPr>
    </w:p>
    <w:p w:rsidR="003E5259" w:rsidRPr="00FD0790" w:rsidRDefault="003E5259" w:rsidP="00F82066">
      <w:pPr>
        <w:pStyle w:val="Telobesedila"/>
        <w:numPr>
          <w:ilvl w:val="12"/>
          <w:numId w:val="0"/>
        </w:numPr>
        <w:tabs>
          <w:tab w:val="left" w:pos="360"/>
        </w:tabs>
        <w:spacing w:after="0"/>
        <w:jc w:val="center"/>
        <w:rPr>
          <w:rFonts w:ascii="Arial" w:hAnsi="Arial" w:cs="Arial"/>
          <w:iCs/>
          <w:color w:val="000000"/>
          <w:sz w:val="22"/>
          <w:szCs w:val="22"/>
        </w:rPr>
      </w:pPr>
      <w:r w:rsidRPr="00FD0790">
        <w:rPr>
          <w:rFonts w:ascii="Arial" w:hAnsi="Arial" w:cs="Arial"/>
          <w:iCs/>
          <w:color w:val="000000"/>
          <w:sz w:val="22"/>
          <w:szCs w:val="22"/>
        </w:rPr>
        <w:t>IV.</w:t>
      </w:r>
    </w:p>
    <w:p w:rsidR="00F82066" w:rsidRPr="00FD0790" w:rsidRDefault="00F82066" w:rsidP="00F82066">
      <w:pPr>
        <w:pStyle w:val="Telobesedila"/>
        <w:numPr>
          <w:ilvl w:val="12"/>
          <w:numId w:val="0"/>
        </w:numPr>
        <w:tabs>
          <w:tab w:val="left" w:pos="360"/>
        </w:tabs>
        <w:spacing w:after="0"/>
        <w:jc w:val="center"/>
        <w:rPr>
          <w:rFonts w:ascii="Arial" w:hAnsi="Arial" w:cs="Arial"/>
          <w:iCs/>
          <w:color w:val="000000"/>
          <w:sz w:val="22"/>
          <w:szCs w:val="22"/>
        </w:rPr>
      </w:pPr>
    </w:p>
    <w:p w:rsidR="003E5259" w:rsidRPr="000C1822" w:rsidRDefault="003E5259" w:rsidP="00F82066">
      <w:pPr>
        <w:pStyle w:val="Telobesedila"/>
        <w:numPr>
          <w:ilvl w:val="12"/>
          <w:numId w:val="0"/>
        </w:numPr>
        <w:tabs>
          <w:tab w:val="left" w:pos="360"/>
        </w:tabs>
        <w:spacing w:after="0"/>
        <w:jc w:val="both"/>
        <w:rPr>
          <w:rFonts w:ascii="Arial" w:hAnsi="Arial" w:cs="Arial"/>
          <w:iCs/>
          <w:color w:val="000000"/>
          <w:sz w:val="22"/>
          <w:szCs w:val="22"/>
        </w:rPr>
      </w:pPr>
      <w:r w:rsidRPr="000C1822">
        <w:rPr>
          <w:rFonts w:ascii="Arial" w:hAnsi="Arial" w:cs="Arial"/>
          <w:iCs/>
          <w:color w:val="000000"/>
          <w:sz w:val="22"/>
          <w:szCs w:val="22"/>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r w:rsidR="007F135A" w:rsidRPr="000C1822">
        <w:rPr>
          <w:rFonts w:ascii="Arial" w:hAnsi="Arial" w:cs="Arial"/>
          <w:iCs/>
          <w:color w:val="000000"/>
          <w:sz w:val="22"/>
          <w:szCs w:val="22"/>
        </w:rPr>
        <w:t>.</w:t>
      </w:r>
    </w:p>
    <w:p w:rsidR="000C1822" w:rsidRDefault="000C1822" w:rsidP="00F82066">
      <w:pPr>
        <w:pStyle w:val="Telobesedila"/>
        <w:numPr>
          <w:ilvl w:val="12"/>
          <w:numId w:val="0"/>
        </w:numPr>
        <w:tabs>
          <w:tab w:val="left" w:pos="360"/>
        </w:tabs>
        <w:spacing w:after="0"/>
        <w:jc w:val="both"/>
        <w:rPr>
          <w:rFonts w:ascii="Arial" w:hAnsi="Arial" w:cs="Arial"/>
          <w:iCs/>
          <w:color w:val="000000"/>
          <w:sz w:val="22"/>
          <w:szCs w:val="22"/>
        </w:rPr>
      </w:pPr>
    </w:p>
    <w:p w:rsidR="00F82066" w:rsidRPr="000C1822" w:rsidRDefault="003E5259" w:rsidP="00F82066">
      <w:pPr>
        <w:pStyle w:val="Telobesedila"/>
        <w:numPr>
          <w:ilvl w:val="12"/>
          <w:numId w:val="0"/>
        </w:numPr>
        <w:tabs>
          <w:tab w:val="left" w:pos="360"/>
        </w:tabs>
        <w:spacing w:after="0"/>
        <w:jc w:val="both"/>
        <w:rPr>
          <w:rFonts w:ascii="Arial" w:hAnsi="Arial" w:cs="Arial"/>
          <w:iCs/>
          <w:color w:val="000000"/>
          <w:sz w:val="22"/>
          <w:szCs w:val="22"/>
        </w:rPr>
      </w:pPr>
      <w:r w:rsidRPr="000C1822">
        <w:rPr>
          <w:rFonts w:ascii="Arial" w:hAnsi="Arial" w:cs="Arial"/>
          <w:iCs/>
          <w:color w:val="000000"/>
          <w:sz w:val="22"/>
          <w:szCs w:val="22"/>
        </w:rPr>
        <w:t>Posebna natečajna komisija bo kandidatom, ki izpolnjujejo pogoje in so glede na svojo strokovno usposobljenost primerni za položaj, ter kandidatom, ki se ne uvrstijo na seznam strokovno usposobljenih kandidatov</w:t>
      </w:r>
      <w:r w:rsidR="00DB351C" w:rsidRPr="000C1822">
        <w:rPr>
          <w:rFonts w:ascii="Arial" w:hAnsi="Arial" w:cs="Arial"/>
          <w:iCs/>
          <w:color w:val="000000"/>
          <w:sz w:val="22"/>
          <w:szCs w:val="22"/>
        </w:rPr>
        <w:t>,</w:t>
      </w:r>
      <w:r w:rsidRPr="000C1822">
        <w:rPr>
          <w:rFonts w:ascii="Arial" w:hAnsi="Arial" w:cs="Arial"/>
          <w:iCs/>
          <w:color w:val="000000"/>
          <w:sz w:val="22"/>
          <w:szCs w:val="22"/>
        </w:rPr>
        <w:t xml:space="preserve"> izdala poseben sklep.</w:t>
      </w:r>
      <w:bookmarkStart w:id="0" w:name="_GoBack"/>
      <w:bookmarkEnd w:id="0"/>
    </w:p>
    <w:p w:rsidR="003E5259" w:rsidRPr="004D6449" w:rsidRDefault="003E5259" w:rsidP="00F82066">
      <w:pPr>
        <w:pStyle w:val="Telobesedila"/>
        <w:spacing w:after="0"/>
        <w:jc w:val="center"/>
        <w:rPr>
          <w:rFonts w:ascii="Arial" w:hAnsi="Arial" w:cs="Arial"/>
          <w:iCs/>
          <w:color w:val="000000"/>
          <w:sz w:val="22"/>
          <w:szCs w:val="22"/>
        </w:rPr>
      </w:pPr>
      <w:r w:rsidRPr="004D6449">
        <w:rPr>
          <w:rFonts w:ascii="Arial" w:hAnsi="Arial" w:cs="Arial"/>
          <w:iCs/>
          <w:color w:val="000000"/>
          <w:sz w:val="22"/>
          <w:szCs w:val="22"/>
        </w:rPr>
        <w:lastRenderedPageBreak/>
        <w:t>V.</w:t>
      </w:r>
    </w:p>
    <w:p w:rsidR="007F135A" w:rsidRDefault="007F135A" w:rsidP="00F82066">
      <w:pPr>
        <w:pStyle w:val="Telobesedila"/>
        <w:spacing w:after="0"/>
        <w:jc w:val="both"/>
        <w:rPr>
          <w:rFonts w:ascii="Arial" w:hAnsi="Arial" w:cs="Arial"/>
          <w:iCs/>
          <w:color w:val="000000"/>
          <w:sz w:val="22"/>
          <w:szCs w:val="22"/>
        </w:rPr>
      </w:pPr>
    </w:p>
    <w:p w:rsidR="00DE447C" w:rsidRPr="00C40E1E" w:rsidRDefault="00672F37" w:rsidP="00DE447C">
      <w:pPr>
        <w:autoSpaceDE w:val="0"/>
        <w:autoSpaceDN w:val="0"/>
        <w:adjustRightInd w:val="0"/>
        <w:spacing w:line="240" w:lineRule="auto"/>
        <w:jc w:val="both"/>
        <w:rPr>
          <w:rFonts w:cs="Arial"/>
          <w:iCs/>
          <w:color w:val="000000"/>
          <w:sz w:val="22"/>
          <w:szCs w:val="22"/>
        </w:rPr>
      </w:pPr>
      <w:r w:rsidRPr="004D6449">
        <w:rPr>
          <w:rFonts w:cs="Arial"/>
          <w:iCs/>
          <w:color w:val="000000"/>
          <w:sz w:val="22"/>
          <w:szCs w:val="22"/>
        </w:rPr>
        <w:t>Izbrani kandidat bo imenovan na položaj za dobo petih let z možnostjo ponovnega imenovanja. S kandidatom, izbranim na javnem natečaju, ki pred tem ni imel statusa uradnika, se sklene pogodba o zaposlitvi za obdobje petih let. Delo bo opravljal na sedežu organ</w:t>
      </w:r>
      <w:r w:rsidR="004C5AD8">
        <w:rPr>
          <w:rFonts w:cs="Arial"/>
          <w:iCs/>
          <w:color w:val="000000"/>
          <w:sz w:val="22"/>
          <w:szCs w:val="22"/>
        </w:rPr>
        <w:t>a v Ljubljani, Dunajska cesta 58</w:t>
      </w:r>
      <w:r w:rsidRPr="004D6449">
        <w:rPr>
          <w:rFonts w:cs="Arial"/>
          <w:iCs/>
          <w:color w:val="000000"/>
          <w:sz w:val="22"/>
          <w:szCs w:val="22"/>
        </w:rPr>
        <w:t>. Najkasneje v petnajstih mesecih od imenovanja na položaj mora izbrani kandidat pridobiti funkcionalna znanja upravnega vodenja in upravljanja kadrovskih virov.</w:t>
      </w:r>
      <w:r>
        <w:rPr>
          <w:rFonts w:cs="Arial"/>
          <w:iCs/>
          <w:color w:val="000000"/>
          <w:sz w:val="22"/>
          <w:szCs w:val="22"/>
        </w:rPr>
        <w:t xml:space="preserve"> </w:t>
      </w:r>
      <w:r w:rsidR="00DE447C" w:rsidRPr="00C40E1E">
        <w:rPr>
          <w:rFonts w:cs="Arial"/>
          <w:iCs/>
          <w:color w:val="000000"/>
          <w:sz w:val="22"/>
          <w:szCs w:val="22"/>
        </w:rPr>
        <w:t>Na podlagi 12. člen</w:t>
      </w:r>
      <w:r w:rsidR="00C40E1E">
        <w:rPr>
          <w:rFonts w:cs="Arial"/>
          <w:iCs/>
          <w:color w:val="000000"/>
          <w:sz w:val="22"/>
          <w:szCs w:val="22"/>
        </w:rPr>
        <w:t xml:space="preserve">a </w:t>
      </w:r>
      <w:r w:rsidR="00C40E1E" w:rsidRPr="00C40E1E">
        <w:rPr>
          <w:rFonts w:cs="Arial"/>
          <w:iCs/>
          <w:color w:val="000000"/>
          <w:sz w:val="22"/>
          <w:szCs w:val="22"/>
        </w:rPr>
        <w:t>Zakon</w:t>
      </w:r>
      <w:r w:rsidR="00C40E1E">
        <w:rPr>
          <w:rFonts w:cs="Arial"/>
          <w:iCs/>
          <w:color w:val="000000"/>
          <w:sz w:val="22"/>
          <w:szCs w:val="22"/>
        </w:rPr>
        <w:t>a</w:t>
      </w:r>
      <w:r w:rsidR="00C40E1E" w:rsidRPr="00C40E1E">
        <w:rPr>
          <w:rFonts w:cs="Arial"/>
          <w:iCs/>
          <w:color w:val="000000"/>
          <w:sz w:val="22"/>
          <w:szCs w:val="22"/>
        </w:rPr>
        <w:t xml:space="preserve"> o inšpekcijskem nadzoru (Uradni list RS, št. </w:t>
      </w:r>
      <w:hyperlink r:id="rId21" w:tgtFrame="_blank" w:tooltip="Zakon o inšpekcijskem nadzoru (uradno prečiščeno besedilo)" w:history="1">
        <w:r w:rsidR="00C40E1E" w:rsidRPr="00C40E1E">
          <w:rPr>
            <w:iCs/>
            <w:color w:val="000000"/>
            <w:sz w:val="22"/>
            <w:szCs w:val="22"/>
          </w:rPr>
          <w:t>43/07</w:t>
        </w:r>
      </w:hyperlink>
      <w:r w:rsidR="00C40E1E" w:rsidRPr="00C40E1E">
        <w:rPr>
          <w:rFonts w:cs="Arial"/>
          <w:iCs/>
          <w:color w:val="000000"/>
          <w:sz w:val="22"/>
          <w:szCs w:val="22"/>
        </w:rPr>
        <w:t> – uradno prečiščeno besedilo in </w:t>
      </w:r>
      <w:hyperlink r:id="rId22" w:tgtFrame="_blank" w:tooltip="Zakon o spremembah in dopolnitvah Zakona o inšpekcijskem nadzoru" w:history="1">
        <w:r w:rsidR="00C40E1E" w:rsidRPr="00C40E1E">
          <w:rPr>
            <w:iCs/>
            <w:color w:val="000000"/>
            <w:sz w:val="22"/>
            <w:szCs w:val="22"/>
          </w:rPr>
          <w:t>40/14</w:t>
        </w:r>
      </w:hyperlink>
      <w:r w:rsidR="00C40E1E" w:rsidRPr="00C40E1E">
        <w:rPr>
          <w:rFonts w:cs="Arial"/>
          <w:iCs/>
          <w:color w:val="000000"/>
          <w:sz w:val="22"/>
          <w:szCs w:val="22"/>
        </w:rPr>
        <w:t xml:space="preserve">) se </w:t>
      </w:r>
      <w:r w:rsidR="00DE447C" w:rsidRPr="00C40E1E">
        <w:rPr>
          <w:rFonts w:cs="Arial"/>
          <w:iCs/>
          <w:color w:val="000000"/>
          <w:sz w:val="22"/>
          <w:szCs w:val="22"/>
        </w:rPr>
        <w:t xml:space="preserve">za inšpektorja </w:t>
      </w:r>
      <w:r w:rsidR="00C40E1E" w:rsidRPr="00C40E1E">
        <w:rPr>
          <w:rFonts w:cs="Arial"/>
          <w:iCs/>
          <w:color w:val="000000"/>
          <w:sz w:val="22"/>
          <w:szCs w:val="22"/>
        </w:rPr>
        <w:t xml:space="preserve">lahko </w:t>
      </w:r>
      <w:r w:rsidR="00DE447C" w:rsidRPr="00C40E1E">
        <w:rPr>
          <w:rFonts w:cs="Arial"/>
          <w:iCs/>
          <w:color w:val="000000"/>
          <w:sz w:val="22"/>
          <w:szCs w:val="22"/>
        </w:rPr>
        <w:t>imenuje oseba, ki nima opravljenega strokovnega izpita za inšpektorja, vendar mora ta izpit opraviti najkasneje v šestih mesecih od dneva imenovanja za inšpektorja.</w:t>
      </w:r>
    </w:p>
    <w:p w:rsidR="004C5AD8" w:rsidRDefault="004C5AD8" w:rsidP="00C40E1E">
      <w:pPr>
        <w:rPr>
          <w:rFonts w:cs="Arial"/>
          <w:iCs/>
          <w:color w:val="000000"/>
          <w:sz w:val="22"/>
          <w:szCs w:val="22"/>
          <w:lang w:eastAsia="ar-SA"/>
        </w:rPr>
      </w:pPr>
    </w:p>
    <w:p w:rsidR="003E5259" w:rsidRPr="004D6449" w:rsidRDefault="003E5259" w:rsidP="003E5259">
      <w:pPr>
        <w:jc w:val="center"/>
        <w:rPr>
          <w:rFonts w:cs="Arial"/>
          <w:iCs/>
          <w:color w:val="000000"/>
          <w:sz w:val="22"/>
          <w:szCs w:val="22"/>
          <w:lang w:eastAsia="ar-SA"/>
        </w:rPr>
      </w:pPr>
      <w:r w:rsidRPr="004D6449">
        <w:rPr>
          <w:rFonts w:cs="Arial"/>
          <w:iCs/>
          <w:color w:val="000000"/>
          <w:sz w:val="22"/>
          <w:szCs w:val="22"/>
          <w:lang w:eastAsia="ar-SA"/>
        </w:rPr>
        <w:t>VI.</w:t>
      </w:r>
    </w:p>
    <w:p w:rsidR="003E5259" w:rsidRPr="004D6449" w:rsidRDefault="003E5259" w:rsidP="003E5259">
      <w:pPr>
        <w:jc w:val="center"/>
        <w:rPr>
          <w:rFonts w:cs="Arial"/>
          <w:iCs/>
          <w:color w:val="000000"/>
          <w:sz w:val="22"/>
          <w:szCs w:val="22"/>
          <w:lang w:eastAsia="ar-SA"/>
        </w:rPr>
      </w:pPr>
    </w:p>
    <w:p w:rsidR="007F135A" w:rsidRDefault="007636F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Pisno prijavo z izjavami je potrebno poslati v zaprti ovojnici z označbo: "za javni natečaj" in navedbo delovnega mesta na naslov: Uradniški svet, Tržaška 21, </w:t>
      </w:r>
      <w:r>
        <w:rPr>
          <w:rFonts w:ascii="Arial" w:hAnsi="Arial" w:cs="Arial"/>
          <w:iCs/>
          <w:color w:val="000000"/>
          <w:sz w:val="22"/>
          <w:szCs w:val="22"/>
        </w:rPr>
        <w:t xml:space="preserve">1000 </w:t>
      </w:r>
      <w:r w:rsidRPr="004D6449">
        <w:rPr>
          <w:rFonts w:ascii="Arial" w:hAnsi="Arial" w:cs="Arial"/>
          <w:iCs/>
          <w:color w:val="000000"/>
          <w:sz w:val="22"/>
          <w:szCs w:val="22"/>
        </w:rPr>
        <w:t>Ljubljana, in sicer v roku 15 dni</w:t>
      </w:r>
      <w:r>
        <w:rPr>
          <w:rFonts w:ascii="Arial" w:hAnsi="Arial" w:cs="Arial"/>
          <w:iCs/>
          <w:color w:val="000000"/>
          <w:sz w:val="22"/>
          <w:szCs w:val="22"/>
        </w:rPr>
        <w:t xml:space="preserve"> po objavi na spletni strani gov.si in na Zavodu RS za zaposlovanje. </w:t>
      </w:r>
    </w:p>
    <w:p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Za pisno obliko prijave se šteje tudi elektronska oblika, poslana na elektronski naslov: </w:t>
      </w:r>
      <w:hyperlink r:id="rId23" w:history="1">
        <w:r w:rsidR="00E44A5F" w:rsidRPr="000C1822">
          <w:rPr>
            <w:rFonts w:ascii="Arial" w:hAnsi="Arial" w:cs="Arial"/>
            <w:iCs/>
            <w:color w:val="000000"/>
            <w:sz w:val="22"/>
            <w:szCs w:val="22"/>
          </w:rPr>
          <w:t>gp.mju@gov.si</w:t>
        </w:r>
      </w:hyperlink>
      <w:r w:rsidRPr="004D6449">
        <w:rPr>
          <w:rFonts w:ascii="Arial" w:hAnsi="Arial" w:cs="Arial"/>
          <w:iCs/>
          <w:color w:val="000000"/>
          <w:sz w:val="22"/>
          <w:szCs w:val="22"/>
        </w:rPr>
        <w:t>, pri čemer veljavnost prijave ni pogojena z elektronskim podpisom.</w:t>
      </w:r>
      <w:r w:rsidR="007F135A">
        <w:rPr>
          <w:rFonts w:ascii="Arial" w:hAnsi="Arial" w:cs="Arial"/>
          <w:iCs/>
          <w:color w:val="000000"/>
          <w:sz w:val="22"/>
          <w:szCs w:val="22"/>
        </w:rPr>
        <w:t xml:space="preserve"> Vloga, poslana po elektronski p</w:t>
      </w:r>
      <w:r w:rsidR="004F5EAC">
        <w:rPr>
          <w:rFonts w:ascii="Arial" w:hAnsi="Arial" w:cs="Arial"/>
          <w:iCs/>
          <w:color w:val="000000"/>
          <w:sz w:val="22"/>
          <w:szCs w:val="22"/>
        </w:rPr>
        <w:t>ošti, šteje za pravočasno, če jo</w:t>
      </w:r>
      <w:r w:rsidR="007F135A">
        <w:rPr>
          <w:rFonts w:ascii="Arial" w:hAnsi="Arial" w:cs="Arial"/>
          <w:iCs/>
          <w:color w:val="000000"/>
          <w:sz w:val="22"/>
          <w:szCs w:val="22"/>
        </w:rPr>
        <w:t xml:space="preserve"> do izteka roka</w:t>
      </w:r>
      <w:r w:rsidR="004F5EAC">
        <w:rPr>
          <w:rFonts w:ascii="Arial" w:hAnsi="Arial" w:cs="Arial"/>
          <w:iCs/>
          <w:color w:val="000000"/>
          <w:sz w:val="22"/>
          <w:szCs w:val="22"/>
        </w:rPr>
        <w:t xml:space="preserve"> prejme informacijski sistem organa. </w:t>
      </w:r>
    </w:p>
    <w:p w:rsidR="003E5259" w:rsidRPr="004D6449" w:rsidRDefault="003E5259" w:rsidP="003E5259">
      <w:pPr>
        <w:pStyle w:val="Telobesedila"/>
        <w:jc w:val="both"/>
        <w:rPr>
          <w:rFonts w:ascii="Arial" w:hAnsi="Arial" w:cs="Arial"/>
          <w:iCs/>
          <w:color w:val="000000"/>
          <w:sz w:val="22"/>
          <w:szCs w:val="22"/>
        </w:rPr>
      </w:pPr>
    </w:p>
    <w:p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Za morebitne dodatne informacije v zvezi s postopkom javnega natečaja</w:t>
      </w:r>
      <w:r w:rsidR="005D5F0F">
        <w:rPr>
          <w:rFonts w:ascii="Arial" w:hAnsi="Arial" w:cs="Arial"/>
          <w:iCs/>
          <w:color w:val="000000"/>
          <w:sz w:val="22"/>
          <w:szCs w:val="22"/>
        </w:rPr>
        <w:t xml:space="preserve"> se lahko kandidati obrnejo na </w:t>
      </w:r>
      <w:r w:rsidRPr="004D6449">
        <w:rPr>
          <w:rFonts w:ascii="Arial" w:hAnsi="Arial" w:cs="Arial"/>
          <w:iCs/>
          <w:color w:val="000000"/>
          <w:sz w:val="22"/>
          <w:szCs w:val="22"/>
        </w:rPr>
        <w:t xml:space="preserve">Ministrstvo za </w:t>
      </w:r>
      <w:r w:rsidR="004F5EAC">
        <w:rPr>
          <w:rFonts w:ascii="Arial" w:hAnsi="Arial" w:cs="Arial"/>
          <w:iCs/>
          <w:color w:val="000000"/>
          <w:sz w:val="22"/>
          <w:szCs w:val="22"/>
        </w:rPr>
        <w:t xml:space="preserve">javno upravo, </w:t>
      </w:r>
      <w:r w:rsidR="009B5891">
        <w:rPr>
          <w:rFonts w:ascii="Arial" w:hAnsi="Arial" w:cs="Arial"/>
          <w:iCs/>
          <w:color w:val="000000"/>
          <w:sz w:val="22"/>
          <w:szCs w:val="22"/>
        </w:rPr>
        <w:t>Alja Košir</w:t>
      </w:r>
      <w:r w:rsidR="00737428" w:rsidRPr="00737428">
        <w:rPr>
          <w:rFonts w:ascii="Arial" w:hAnsi="Arial" w:cs="Arial"/>
          <w:iCs/>
          <w:color w:val="000000"/>
          <w:sz w:val="22"/>
          <w:szCs w:val="22"/>
        </w:rPr>
        <w:t xml:space="preserve"> tel.</w:t>
      </w:r>
      <w:r w:rsidR="00737428">
        <w:rPr>
          <w:rFonts w:ascii="Arial" w:hAnsi="Arial" w:cs="Arial"/>
          <w:iCs/>
          <w:color w:val="000000"/>
          <w:sz w:val="22"/>
          <w:szCs w:val="22"/>
        </w:rPr>
        <w:t xml:space="preserve"> </w:t>
      </w:r>
      <w:r w:rsidR="009B5891">
        <w:rPr>
          <w:rFonts w:ascii="Arial" w:hAnsi="Arial" w:cs="Arial"/>
          <w:iCs/>
          <w:color w:val="000000"/>
          <w:sz w:val="22"/>
          <w:szCs w:val="22"/>
        </w:rPr>
        <w:t>št. 01 478 8517,</w:t>
      </w:r>
      <w:r w:rsidR="00737428" w:rsidRPr="00737428">
        <w:rPr>
          <w:rFonts w:ascii="Arial" w:hAnsi="Arial" w:cs="Arial"/>
          <w:iCs/>
          <w:color w:val="000000"/>
          <w:sz w:val="22"/>
          <w:szCs w:val="22"/>
        </w:rPr>
        <w:t xml:space="preserve"> </w:t>
      </w:r>
      <w:r w:rsidR="004F5EAC">
        <w:rPr>
          <w:rFonts w:ascii="Arial" w:hAnsi="Arial" w:cs="Arial"/>
          <w:iCs/>
          <w:color w:val="000000"/>
          <w:sz w:val="22"/>
          <w:szCs w:val="22"/>
        </w:rPr>
        <w:t>v zvezi z delovnim področjem pa na Ministrstvo za kmeti</w:t>
      </w:r>
      <w:r w:rsidR="00737428">
        <w:rPr>
          <w:rFonts w:ascii="Arial" w:hAnsi="Arial" w:cs="Arial"/>
          <w:iCs/>
          <w:color w:val="000000"/>
          <w:sz w:val="22"/>
          <w:szCs w:val="22"/>
        </w:rPr>
        <w:t xml:space="preserve">jstvo, gozdarstvo in prehrano, </w:t>
      </w:r>
      <w:r w:rsidR="004F5EAC">
        <w:rPr>
          <w:rFonts w:ascii="Arial" w:hAnsi="Arial" w:cs="Arial"/>
          <w:iCs/>
          <w:color w:val="000000"/>
          <w:sz w:val="22"/>
          <w:szCs w:val="22"/>
        </w:rPr>
        <w:t>mag. Katarina Hočevar</w:t>
      </w:r>
      <w:r w:rsidRPr="004D6449">
        <w:rPr>
          <w:rFonts w:ascii="Arial" w:hAnsi="Arial" w:cs="Arial"/>
          <w:iCs/>
          <w:color w:val="000000"/>
          <w:sz w:val="22"/>
          <w:szCs w:val="22"/>
        </w:rPr>
        <w:t xml:space="preserve">, tel. št. 01 </w:t>
      </w:r>
      <w:r w:rsidR="004F5EAC">
        <w:rPr>
          <w:rFonts w:ascii="Arial" w:hAnsi="Arial" w:cs="Arial"/>
          <w:iCs/>
          <w:color w:val="000000"/>
          <w:sz w:val="22"/>
          <w:szCs w:val="22"/>
        </w:rPr>
        <w:t>478-9156</w:t>
      </w:r>
      <w:r w:rsidRPr="004D6449">
        <w:rPr>
          <w:rFonts w:ascii="Arial" w:hAnsi="Arial" w:cs="Arial"/>
          <w:iCs/>
          <w:color w:val="000000"/>
          <w:sz w:val="22"/>
          <w:szCs w:val="22"/>
        </w:rPr>
        <w:t>.</w:t>
      </w:r>
    </w:p>
    <w:p w:rsidR="003E5259" w:rsidRPr="004D6449" w:rsidRDefault="003E5259" w:rsidP="003E5259">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Izbranemu kandidatu bo izdana odločba o imenovanju na položaj, neizbrani kandidati pa bodo prejeli obvestilo o </w:t>
      </w:r>
      <w:proofErr w:type="spellStart"/>
      <w:r w:rsidRPr="004D6449">
        <w:rPr>
          <w:rFonts w:ascii="Arial" w:hAnsi="Arial" w:cs="Arial"/>
          <w:iCs/>
          <w:color w:val="000000"/>
          <w:sz w:val="22"/>
          <w:szCs w:val="22"/>
        </w:rPr>
        <w:t>neizbiri</w:t>
      </w:r>
      <w:proofErr w:type="spellEnd"/>
      <w:r w:rsidRPr="004D6449">
        <w:rPr>
          <w:rFonts w:ascii="Arial" w:hAnsi="Arial" w:cs="Arial"/>
          <w:iCs/>
          <w:color w:val="000000"/>
          <w:sz w:val="22"/>
          <w:szCs w:val="22"/>
        </w:rPr>
        <w:t xml:space="preserve">. </w:t>
      </w:r>
    </w:p>
    <w:p w:rsidR="00ED2023" w:rsidRDefault="003E5259" w:rsidP="00ED2023">
      <w:pPr>
        <w:pStyle w:val="Navadensplet"/>
        <w:spacing w:before="0" w:beforeAutospacing="0" w:after="0" w:afterAutospacing="0"/>
        <w:jc w:val="both"/>
        <w:rPr>
          <w:rFonts w:cs="Arial"/>
          <w:sz w:val="22"/>
          <w:szCs w:val="22"/>
        </w:rPr>
      </w:pPr>
      <w:r w:rsidRPr="004D6449">
        <w:rPr>
          <w:rFonts w:ascii="Arial" w:hAnsi="Arial" w:cs="Arial"/>
          <w:iCs/>
          <w:color w:val="000000"/>
          <w:sz w:val="22"/>
          <w:szCs w:val="22"/>
          <w:lang w:eastAsia="ar-SA"/>
        </w:rPr>
        <w:t xml:space="preserve">V besedilu </w:t>
      </w:r>
      <w:r w:rsidR="004F5EAC">
        <w:rPr>
          <w:rFonts w:ascii="Arial" w:hAnsi="Arial" w:cs="Arial"/>
          <w:iCs/>
          <w:color w:val="000000"/>
          <w:sz w:val="22"/>
          <w:szCs w:val="22"/>
          <w:lang w:eastAsia="ar-SA"/>
        </w:rPr>
        <w:t xml:space="preserve">javnega </w:t>
      </w:r>
      <w:r w:rsidRPr="004D6449">
        <w:rPr>
          <w:rFonts w:ascii="Arial" w:hAnsi="Arial" w:cs="Arial"/>
          <w:iCs/>
          <w:color w:val="000000"/>
          <w:sz w:val="22"/>
          <w:szCs w:val="22"/>
          <w:lang w:eastAsia="ar-SA"/>
        </w:rPr>
        <w:t>natečaja uporabljeni izrazi, zapisani v moški slovnični obliki, so uporabljeni kot nevtralni za ženske in moške.</w:t>
      </w:r>
    </w:p>
    <w:p w:rsidR="00ED2023" w:rsidRDefault="009D2F7E" w:rsidP="003E5259">
      <w:pPr>
        <w:pStyle w:val="podpisi"/>
        <w:rPr>
          <w:rFonts w:cs="Arial"/>
          <w:sz w:val="22"/>
          <w:szCs w:val="22"/>
          <w:lang w:val="sl-SI"/>
        </w:rPr>
      </w:pPr>
      <w:r>
        <w:rPr>
          <w:rFonts w:cs="Arial"/>
          <w:sz w:val="22"/>
          <w:szCs w:val="22"/>
          <w:lang w:val="sl-SI"/>
        </w:rPr>
        <w:t xml:space="preserve"> </w:t>
      </w:r>
    </w:p>
    <w:p w:rsidR="00ED2023" w:rsidRDefault="007848C2" w:rsidP="00ED2023">
      <w:pPr>
        <w:pStyle w:val="podpisi"/>
        <w:tabs>
          <w:tab w:val="clear" w:pos="3402"/>
        </w:tabs>
        <w:ind w:firstLine="6379"/>
        <w:rPr>
          <w:rFonts w:cs="Arial"/>
          <w:iCs/>
          <w:color w:val="000000"/>
          <w:sz w:val="22"/>
          <w:szCs w:val="22"/>
          <w:lang w:val="sl-SI" w:eastAsia="ar-SA"/>
        </w:rPr>
      </w:pPr>
      <w:r>
        <w:rPr>
          <w:rFonts w:cs="Arial"/>
          <w:iCs/>
          <w:color w:val="000000"/>
          <w:sz w:val="22"/>
          <w:szCs w:val="22"/>
          <w:lang w:val="sl-SI" w:eastAsia="ar-SA"/>
        </w:rPr>
        <w:t>Irena Šinko</w:t>
      </w:r>
    </w:p>
    <w:p w:rsidR="007E6DC5" w:rsidRDefault="00ED2023" w:rsidP="00ED2023">
      <w:pPr>
        <w:pStyle w:val="podpisi"/>
        <w:tabs>
          <w:tab w:val="clear" w:pos="3402"/>
        </w:tabs>
        <w:ind w:firstLine="6379"/>
        <w:rPr>
          <w:rFonts w:cs="Arial"/>
          <w:iCs/>
          <w:color w:val="000000"/>
          <w:sz w:val="22"/>
          <w:szCs w:val="22"/>
          <w:lang w:val="sl-SI" w:eastAsia="ar-SA"/>
        </w:rPr>
      </w:pPr>
      <w:r>
        <w:rPr>
          <w:rFonts w:cs="Arial"/>
          <w:iCs/>
          <w:color w:val="000000"/>
          <w:sz w:val="22"/>
          <w:szCs w:val="22"/>
          <w:lang w:val="sl-SI" w:eastAsia="ar-SA"/>
        </w:rPr>
        <w:t xml:space="preserve"> </w:t>
      </w:r>
      <w:r w:rsidR="00737428">
        <w:rPr>
          <w:rFonts w:cs="Arial"/>
          <w:iCs/>
          <w:color w:val="000000"/>
          <w:sz w:val="22"/>
          <w:szCs w:val="22"/>
          <w:lang w:val="sl-SI" w:eastAsia="ar-SA"/>
        </w:rPr>
        <w:t>m</w:t>
      </w:r>
      <w:r w:rsidR="007848C2">
        <w:rPr>
          <w:rFonts w:cs="Arial"/>
          <w:iCs/>
          <w:color w:val="000000"/>
          <w:sz w:val="22"/>
          <w:szCs w:val="22"/>
          <w:lang w:val="sl-SI" w:eastAsia="ar-SA"/>
        </w:rPr>
        <w:t>inist</w:t>
      </w:r>
      <w:r w:rsidR="005D5F0F">
        <w:rPr>
          <w:rFonts w:cs="Arial"/>
          <w:iCs/>
          <w:color w:val="000000"/>
          <w:sz w:val="22"/>
          <w:szCs w:val="22"/>
          <w:lang w:val="sl-SI" w:eastAsia="ar-SA"/>
        </w:rPr>
        <w:t>r</w:t>
      </w:r>
      <w:r w:rsidR="007848C2">
        <w:rPr>
          <w:rFonts w:cs="Arial"/>
          <w:iCs/>
          <w:color w:val="000000"/>
          <w:sz w:val="22"/>
          <w:szCs w:val="22"/>
          <w:lang w:val="sl-SI" w:eastAsia="ar-SA"/>
        </w:rPr>
        <w:t>ica</w:t>
      </w:r>
    </w:p>
    <w:p w:rsidR="00737428" w:rsidRDefault="00737428" w:rsidP="00E44A5F">
      <w:pPr>
        <w:pStyle w:val="podpisi"/>
        <w:rPr>
          <w:rFonts w:cs="Arial"/>
          <w:iCs/>
          <w:color w:val="000000"/>
          <w:sz w:val="22"/>
          <w:szCs w:val="22"/>
          <w:lang w:val="sl-SI" w:eastAsia="ar-SA"/>
        </w:rPr>
      </w:pPr>
    </w:p>
    <w:p w:rsidR="007848C2" w:rsidRDefault="007848C2" w:rsidP="00737428">
      <w:pPr>
        <w:pStyle w:val="Telobesedila"/>
        <w:jc w:val="both"/>
        <w:rPr>
          <w:rFonts w:ascii="Arial" w:hAnsi="Arial" w:cs="Arial"/>
          <w:iCs/>
          <w:color w:val="000000"/>
          <w:sz w:val="22"/>
          <w:szCs w:val="22"/>
        </w:rPr>
      </w:pPr>
    </w:p>
    <w:p w:rsidR="00737428" w:rsidRPr="00F97849" w:rsidRDefault="00737428" w:rsidP="00737428">
      <w:pPr>
        <w:pStyle w:val="Telobesedila"/>
        <w:jc w:val="both"/>
        <w:rPr>
          <w:rFonts w:ascii="Arial" w:hAnsi="Arial" w:cs="Arial"/>
          <w:iCs/>
          <w:color w:val="000000"/>
          <w:sz w:val="22"/>
          <w:szCs w:val="22"/>
        </w:rPr>
      </w:pPr>
      <w:r w:rsidRPr="00F97849">
        <w:rPr>
          <w:rFonts w:ascii="Arial" w:hAnsi="Arial" w:cs="Arial"/>
          <w:iCs/>
          <w:color w:val="000000"/>
          <w:sz w:val="22"/>
          <w:szCs w:val="22"/>
        </w:rPr>
        <w:t>Številka:</w:t>
      </w:r>
      <w:r w:rsidR="007848C2" w:rsidRPr="00F97849">
        <w:rPr>
          <w:rFonts w:ascii="Arial" w:hAnsi="Arial" w:cs="Arial"/>
          <w:iCs/>
          <w:color w:val="000000"/>
          <w:sz w:val="22"/>
          <w:szCs w:val="22"/>
        </w:rPr>
        <w:t xml:space="preserve"> </w:t>
      </w:r>
      <w:r w:rsidR="00C40E1E" w:rsidRPr="00F97849">
        <w:rPr>
          <w:rFonts w:ascii="Arial" w:hAnsi="Arial" w:cs="Arial"/>
          <w:iCs/>
          <w:color w:val="000000"/>
          <w:sz w:val="22"/>
          <w:szCs w:val="22"/>
        </w:rPr>
        <w:t>1100-46/2022/1</w:t>
      </w:r>
    </w:p>
    <w:p w:rsidR="00737428" w:rsidRPr="00F97849" w:rsidRDefault="00737428" w:rsidP="00737428">
      <w:pPr>
        <w:pStyle w:val="Telobesedila"/>
        <w:jc w:val="both"/>
        <w:rPr>
          <w:rFonts w:ascii="Arial" w:hAnsi="Arial" w:cs="Arial"/>
          <w:iCs/>
          <w:color w:val="000000"/>
          <w:sz w:val="22"/>
          <w:szCs w:val="22"/>
        </w:rPr>
      </w:pPr>
      <w:r w:rsidRPr="00F97849">
        <w:rPr>
          <w:rFonts w:ascii="Arial" w:hAnsi="Arial" w:cs="Arial"/>
          <w:iCs/>
          <w:color w:val="000000"/>
          <w:sz w:val="22"/>
          <w:szCs w:val="22"/>
        </w:rPr>
        <w:t xml:space="preserve">V Ljubljani, dne </w:t>
      </w:r>
      <w:r w:rsidR="00555025" w:rsidRPr="00F97849">
        <w:rPr>
          <w:rFonts w:ascii="Arial" w:hAnsi="Arial" w:cs="Arial"/>
          <w:iCs/>
          <w:color w:val="000000"/>
          <w:sz w:val="22"/>
          <w:szCs w:val="22"/>
        </w:rPr>
        <w:t>16. 11</w:t>
      </w:r>
      <w:r w:rsidR="00F83B29" w:rsidRPr="00F97849">
        <w:rPr>
          <w:rFonts w:ascii="Arial" w:hAnsi="Arial" w:cs="Arial"/>
          <w:iCs/>
          <w:color w:val="000000"/>
          <w:sz w:val="22"/>
          <w:szCs w:val="22"/>
        </w:rPr>
        <w:t>. 2022</w:t>
      </w:r>
      <w:r w:rsidRPr="00F97849">
        <w:rPr>
          <w:rFonts w:ascii="Arial" w:hAnsi="Arial" w:cs="Arial"/>
          <w:iCs/>
          <w:color w:val="000000"/>
          <w:sz w:val="22"/>
          <w:szCs w:val="22"/>
        </w:rPr>
        <w:t xml:space="preserve"> </w:t>
      </w:r>
    </w:p>
    <w:p w:rsidR="00737428" w:rsidRPr="00E44A5F" w:rsidRDefault="00737428" w:rsidP="00E44A5F">
      <w:pPr>
        <w:pStyle w:val="podpisi"/>
        <w:rPr>
          <w:rFonts w:cs="Arial"/>
          <w:iCs/>
          <w:color w:val="000000"/>
          <w:sz w:val="22"/>
          <w:szCs w:val="22"/>
          <w:lang w:val="sl-SI" w:eastAsia="ar-SA"/>
        </w:rPr>
      </w:pPr>
    </w:p>
    <w:sectPr w:rsidR="00737428" w:rsidRPr="00E44A5F" w:rsidSect="00F97232">
      <w:headerReference w:type="default" r:id="rId24"/>
      <w:footerReference w:type="default" r:id="rId25"/>
      <w:headerReference w:type="first" r:id="rId26"/>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259" w:rsidRDefault="003E5259">
      <w:r>
        <w:separator/>
      </w:r>
    </w:p>
  </w:endnote>
  <w:endnote w:type="continuationSeparator" w:id="0">
    <w:p w:rsidR="003E5259" w:rsidRDefault="003E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153425"/>
      <w:docPartObj>
        <w:docPartGallery w:val="Page Numbers (Bottom of Page)"/>
        <w:docPartUnique/>
      </w:docPartObj>
    </w:sdtPr>
    <w:sdtEndPr/>
    <w:sdtContent>
      <w:p w:rsidR="008F1D2B" w:rsidRDefault="008F1D2B">
        <w:pPr>
          <w:pStyle w:val="Noga"/>
          <w:jc w:val="right"/>
        </w:pPr>
        <w:r>
          <w:fldChar w:fldCharType="begin"/>
        </w:r>
        <w:r>
          <w:instrText>PAGE   \* MERGEFORMAT</w:instrText>
        </w:r>
        <w:r>
          <w:fldChar w:fldCharType="separate"/>
        </w:r>
        <w:r w:rsidR="00FE4F75">
          <w:rPr>
            <w:noProof/>
          </w:rPr>
          <w:t>4</w:t>
        </w:r>
        <w:r>
          <w:fldChar w:fldCharType="end"/>
        </w:r>
      </w:p>
    </w:sdtContent>
  </w:sdt>
  <w:p w:rsidR="008F1D2B" w:rsidRDefault="008F1D2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259" w:rsidRDefault="003E5259">
      <w:r>
        <w:separator/>
      </w:r>
    </w:p>
  </w:footnote>
  <w:footnote w:type="continuationSeparator" w:id="0">
    <w:p w:rsidR="003E5259" w:rsidRDefault="003E5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rsidR="00A770A6" w:rsidRPr="008F3500" w:rsidRDefault="00A14E9C"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34A"/>
    <w:multiLevelType w:val="hybridMultilevel"/>
    <w:tmpl w:val="6EEE039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C850A49"/>
    <w:multiLevelType w:val="hybridMultilevel"/>
    <w:tmpl w:val="DFD8F59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3AE3901"/>
    <w:multiLevelType w:val="hybridMultilevel"/>
    <w:tmpl w:val="18B2AF6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89212E8"/>
    <w:multiLevelType w:val="hybridMultilevel"/>
    <w:tmpl w:val="F6BE9F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8" w15:restartNumberingAfterBreak="0">
    <w:nsid w:val="3F7653EB"/>
    <w:multiLevelType w:val="hybridMultilevel"/>
    <w:tmpl w:val="2ABAA5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34A070D"/>
    <w:multiLevelType w:val="hybridMultilevel"/>
    <w:tmpl w:val="851060F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BFF5800"/>
    <w:multiLevelType w:val="hybridMultilevel"/>
    <w:tmpl w:val="90604D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5504E1A"/>
    <w:multiLevelType w:val="hybridMultilevel"/>
    <w:tmpl w:val="ED9049BE"/>
    <w:lvl w:ilvl="0" w:tplc="241CC376">
      <w:start w:val="1"/>
      <w:numFmt w:val="bullet"/>
      <w:lvlText w:val=""/>
      <w:lvlJc w:val="left"/>
      <w:pPr>
        <w:tabs>
          <w:tab w:val="num" w:pos="498"/>
        </w:tabs>
        <w:ind w:left="498" w:hanging="360"/>
      </w:pPr>
      <w:rPr>
        <w:rFonts w:ascii="Symbol" w:hAnsi="Symbol" w:hint="default"/>
        <w:color w:val="auto"/>
      </w:rPr>
    </w:lvl>
    <w:lvl w:ilvl="1" w:tplc="2D021D3E">
      <w:start w:val="1"/>
      <w:numFmt w:val="decimal"/>
      <w:lvlText w:val="%2."/>
      <w:lvlJc w:val="left"/>
      <w:pPr>
        <w:tabs>
          <w:tab w:val="num" w:pos="1353"/>
        </w:tabs>
        <w:ind w:left="1353" w:hanging="495"/>
      </w:pPr>
      <w:rPr>
        <w:rFonts w:hint="default"/>
      </w:rPr>
    </w:lvl>
    <w:lvl w:ilvl="2" w:tplc="241CC376">
      <w:start w:val="1"/>
      <w:numFmt w:val="bullet"/>
      <w:lvlText w:val=""/>
      <w:lvlJc w:val="left"/>
      <w:pPr>
        <w:tabs>
          <w:tab w:val="num" w:pos="2118"/>
        </w:tabs>
        <w:ind w:left="2118" w:hanging="360"/>
      </w:pPr>
      <w:rPr>
        <w:rFonts w:ascii="Symbol" w:hAnsi="Symbol" w:hint="default"/>
        <w:color w:val="auto"/>
      </w:rPr>
    </w:lvl>
    <w:lvl w:ilvl="3" w:tplc="0424000F" w:tentative="1">
      <w:start w:val="1"/>
      <w:numFmt w:val="decimal"/>
      <w:lvlText w:val="%4."/>
      <w:lvlJc w:val="left"/>
      <w:pPr>
        <w:tabs>
          <w:tab w:val="num" w:pos="2658"/>
        </w:tabs>
        <w:ind w:left="2658" w:hanging="360"/>
      </w:pPr>
    </w:lvl>
    <w:lvl w:ilvl="4" w:tplc="04240019" w:tentative="1">
      <w:start w:val="1"/>
      <w:numFmt w:val="lowerLetter"/>
      <w:lvlText w:val="%5."/>
      <w:lvlJc w:val="left"/>
      <w:pPr>
        <w:tabs>
          <w:tab w:val="num" w:pos="3378"/>
        </w:tabs>
        <w:ind w:left="3378" w:hanging="360"/>
      </w:pPr>
    </w:lvl>
    <w:lvl w:ilvl="5" w:tplc="0424001B" w:tentative="1">
      <w:start w:val="1"/>
      <w:numFmt w:val="lowerRoman"/>
      <w:lvlText w:val="%6."/>
      <w:lvlJc w:val="right"/>
      <w:pPr>
        <w:tabs>
          <w:tab w:val="num" w:pos="4098"/>
        </w:tabs>
        <w:ind w:left="4098" w:hanging="180"/>
      </w:pPr>
    </w:lvl>
    <w:lvl w:ilvl="6" w:tplc="0424000F" w:tentative="1">
      <w:start w:val="1"/>
      <w:numFmt w:val="decimal"/>
      <w:lvlText w:val="%7."/>
      <w:lvlJc w:val="left"/>
      <w:pPr>
        <w:tabs>
          <w:tab w:val="num" w:pos="4818"/>
        </w:tabs>
        <w:ind w:left="4818" w:hanging="360"/>
      </w:pPr>
    </w:lvl>
    <w:lvl w:ilvl="7" w:tplc="04240019" w:tentative="1">
      <w:start w:val="1"/>
      <w:numFmt w:val="lowerLetter"/>
      <w:lvlText w:val="%8."/>
      <w:lvlJc w:val="left"/>
      <w:pPr>
        <w:tabs>
          <w:tab w:val="num" w:pos="5538"/>
        </w:tabs>
        <w:ind w:left="5538" w:hanging="360"/>
      </w:pPr>
    </w:lvl>
    <w:lvl w:ilvl="8" w:tplc="0424001B" w:tentative="1">
      <w:start w:val="1"/>
      <w:numFmt w:val="lowerRoman"/>
      <w:lvlText w:val="%9."/>
      <w:lvlJc w:val="right"/>
      <w:pPr>
        <w:tabs>
          <w:tab w:val="num" w:pos="6258"/>
        </w:tabs>
        <w:ind w:left="6258" w:hanging="180"/>
      </w:pPr>
    </w:lvl>
  </w:abstractNum>
  <w:abstractNum w:abstractNumId="1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9"/>
  </w:num>
  <w:num w:numId="4">
    <w:abstractNumId w:val="2"/>
  </w:num>
  <w:num w:numId="5">
    <w:abstractNumId w:val="4"/>
  </w:num>
  <w:num w:numId="6">
    <w:abstractNumId w:val="14"/>
  </w:num>
  <w:num w:numId="7">
    <w:abstractNumId w:val="10"/>
  </w:num>
  <w:num w:numId="8">
    <w:abstractNumId w:val="13"/>
  </w:num>
  <w:num w:numId="9">
    <w:abstractNumId w:val="5"/>
  </w:num>
  <w:num w:numId="10">
    <w:abstractNumId w:val="7"/>
  </w:num>
  <w:num w:numId="11">
    <w:abstractNumId w:val="12"/>
  </w:num>
  <w:num w:numId="12">
    <w:abstractNumId w:val="8"/>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73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259"/>
    <w:rsid w:val="00023A88"/>
    <w:rsid w:val="00090A37"/>
    <w:rsid w:val="000A7238"/>
    <w:rsid w:val="000C1822"/>
    <w:rsid w:val="001357B2"/>
    <w:rsid w:val="0017478F"/>
    <w:rsid w:val="001B7496"/>
    <w:rsid w:val="00202A77"/>
    <w:rsid w:val="00271CE5"/>
    <w:rsid w:val="00282020"/>
    <w:rsid w:val="002A2B69"/>
    <w:rsid w:val="002F2EF2"/>
    <w:rsid w:val="00300D72"/>
    <w:rsid w:val="003636BF"/>
    <w:rsid w:val="00371442"/>
    <w:rsid w:val="003845B4"/>
    <w:rsid w:val="00387B1A"/>
    <w:rsid w:val="003C5EE5"/>
    <w:rsid w:val="003E1C74"/>
    <w:rsid w:val="003E5259"/>
    <w:rsid w:val="004024E1"/>
    <w:rsid w:val="004657EE"/>
    <w:rsid w:val="004841AC"/>
    <w:rsid w:val="004C5AD8"/>
    <w:rsid w:val="004D02F3"/>
    <w:rsid w:val="004F5EAC"/>
    <w:rsid w:val="00526246"/>
    <w:rsid w:val="00527E37"/>
    <w:rsid w:val="00555025"/>
    <w:rsid w:val="00567106"/>
    <w:rsid w:val="0057098C"/>
    <w:rsid w:val="00571896"/>
    <w:rsid w:val="00595350"/>
    <w:rsid w:val="005A3F83"/>
    <w:rsid w:val="005C3E7C"/>
    <w:rsid w:val="005D5F0F"/>
    <w:rsid w:val="005E1D3C"/>
    <w:rsid w:val="00625AE6"/>
    <w:rsid w:val="00632253"/>
    <w:rsid w:val="00642714"/>
    <w:rsid w:val="006455CE"/>
    <w:rsid w:val="00655841"/>
    <w:rsid w:val="00672F37"/>
    <w:rsid w:val="006E2620"/>
    <w:rsid w:val="00733017"/>
    <w:rsid w:val="0073373D"/>
    <w:rsid w:val="00737428"/>
    <w:rsid w:val="007636F9"/>
    <w:rsid w:val="00783310"/>
    <w:rsid w:val="007848C2"/>
    <w:rsid w:val="007A4A6D"/>
    <w:rsid w:val="007D1BCF"/>
    <w:rsid w:val="007D5834"/>
    <w:rsid w:val="007D75CF"/>
    <w:rsid w:val="007E0440"/>
    <w:rsid w:val="007E6DC5"/>
    <w:rsid w:val="007F135A"/>
    <w:rsid w:val="00801202"/>
    <w:rsid w:val="00856447"/>
    <w:rsid w:val="0088043C"/>
    <w:rsid w:val="00884889"/>
    <w:rsid w:val="008906C9"/>
    <w:rsid w:val="00894FCD"/>
    <w:rsid w:val="008C5738"/>
    <w:rsid w:val="008D04F0"/>
    <w:rsid w:val="008F1D2B"/>
    <w:rsid w:val="008F3500"/>
    <w:rsid w:val="008F6A49"/>
    <w:rsid w:val="009210D2"/>
    <w:rsid w:val="00924E3C"/>
    <w:rsid w:val="009612BB"/>
    <w:rsid w:val="00974461"/>
    <w:rsid w:val="009B5891"/>
    <w:rsid w:val="009C740A"/>
    <w:rsid w:val="009D2F7E"/>
    <w:rsid w:val="009D3A1A"/>
    <w:rsid w:val="00A125C5"/>
    <w:rsid w:val="00A14E9C"/>
    <w:rsid w:val="00A2451C"/>
    <w:rsid w:val="00A65EE7"/>
    <w:rsid w:val="00A70133"/>
    <w:rsid w:val="00A770A6"/>
    <w:rsid w:val="00A813B1"/>
    <w:rsid w:val="00A9361C"/>
    <w:rsid w:val="00AB36C4"/>
    <w:rsid w:val="00AC32B2"/>
    <w:rsid w:val="00AE4531"/>
    <w:rsid w:val="00B17141"/>
    <w:rsid w:val="00B31575"/>
    <w:rsid w:val="00B638CE"/>
    <w:rsid w:val="00B8547D"/>
    <w:rsid w:val="00BD21DE"/>
    <w:rsid w:val="00BE4A52"/>
    <w:rsid w:val="00C250D5"/>
    <w:rsid w:val="00C35666"/>
    <w:rsid w:val="00C40E1E"/>
    <w:rsid w:val="00C6102C"/>
    <w:rsid w:val="00C92898"/>
    <w:rsid w:val="00CA4340"/>
    <w:rsid w:val="00CB1C00"/>
    <w:rsid w:val="00CE5238"/>
    <w:rsid w:val="00CE7514"/>
    <w:rsid w:val="00D0516A"/>
    <w:rsid w:val="00D2141D"/>
    <w:rsid w:val="00D248DE"/>
    <w:rsid w:val="00D8542D"/>
    <w:rsid w:val="00DA7D14"/>
    <w:rsid w:val="00DB351C"/>
    <w:rsid w:val="00DC6A71"/>
    <w:rsid w:val="00DE447C"/>
    <w:rsid w:val="00E0357D"/>
    <w:rsid w:val="00E32F18"/>
    <w:rsid w:val="00E44A5F"/>
    <w:rsid w:val="00ED1C3E"/>
    <w:rsid w:val="00ED2023"/>
    <w:rsid w:val="00F240BB"/>
    <w:rsid w:val="00F272AA"/>
    <w:rsid w:val="00F57FED"/>
    <w:rsid w:val="00F67815"/>
    <w:rsid w:val="00F82066"/>
    <w:rsid w:val="00F83B29"/>
    <w:rsid w:val="00F97232"/>
    <w:rsid w:val="00F97849"/>
    <w:rsid w:val="00FD0790"/>
    <w:rsid w:val="00FE4F7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428299,#529dba"/>
    </o:shapedefaults>
    <o:shapelayout v:ext="edit">
      <o:idmap v:ext="edit" data="1"/>
    </o:shapelayout>
  </w:shapeDefaults>
  <w:doNotEmbedSmartTags/>
  <w:decimalSymbol w:val=","/>
  <w:listSeparator w:val=";"/>
  <w14:docId w14:val="042ADAFA"/>
  <w15:docId w15:val="{8437D50C-4C53-4FB5-81C1-1B1D7F1F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E5259"/>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9D2F7E"/>
    <w:pPr>
      <w:keepNext/>
      <w:spacing w:before="240" w:after="60"/>
      <w:jc w:val="center"/>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1Znak">
    <w:name w:val="Naslov 1 Znak"/>
    <w:aliases w:val="NASLOV Znak"/>
    <w:link w:val="Naslov1"/>
    <w:rsid w:val="009D2F7E"/>
    <w:rPr>
      <w:rFonts w:ascii="Arial" w:hAnsi="Arial"/>
      <w:b/>
      <w:kern w:val="32"/>
      <w:sz w:val="28"/>
      <w:szCs w:val="32"/>
    </w:rPr>
  </w:style>
  <w:style w:type="paragraph" w:styleId="Telobesedila">
    <w:name w:val="Body Text"/>
    <w:basedOn w:val="Navaden"/>
    <w:link w:val="TelobesedilaZnak"/>
    <w:rsid w:val="003E5259"/>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3E5259"/>
    <w:rPr>
      <w:sz w:val="24"/>
      <w:szCs w:val="24"/>
      <w:lang w:eastAsia="ar-SA"/>
    </w:rPr>
  </w:style>
  <w:style w:type="paragraph" w:styleId="Navadensplet">
    <w:name w:val="Normal (Web)"/>
    <w:basedOn w:val="Navaden"/>
    <w:rsid w:val="003E5259"/>
    <w:pPr>
      <w:spacing w:before="100" w:beforeAutospacing="1" w:after="100" w:afterAutospacing="1" w:line="240" w:lineRule="auto"/>
    </w:pPr>
    <w:rPr>
      <w:rFonts w:ascii="Verdana" w:hAnsi="Verdana"/>
      <w:color w:val="333333"/>
      <w:sz w:val="17"/>
      <w:szCs w:val="17"/>
      <w:lang w:eastAsia="sl-SI"/>
    </w:rPr>
  </w:style>
  <w:style w:type="paragraph" w:styleId="Odstavekseznama">
    <w:name w:val="List Paragraph"/>
    <w:basedOn w:val="Navaden"/>
    <w:uiPriority w:val="34"/>
    <w:qFormat/>
    <w:rsid w:val="00A14E9C"/>
    <w:pPr>
      <w:ind w:left="708"/>
    </w:pPr>
  </w:style>
  <w:style w:type="character" w:customStyle="1" w:styleId="NogaZnak">
    <w:name w:val="Noga Znak"/>
    <w:basedOn w:val="Privzetapisavaodstavka"/>
    <w:link w:val="Noga"/>
    <w:uiPriority w:val="99"/>
    <w:rsid w:val="008F1D2B"/>
    <w:rPr>
      <w:rFonts w:ascii="Arial" w:hAnsi="Arial"/>
      <w:szCs w:val="24"/>
      <w:lang w:val="en-US" w:eastAsia="en-US"/>
    </w:rPr>
  </w:style>
  <w:style w:type="paragraph" w:styleId="Besedilooblaka">
    <w:name w:val="Balloon Text"/>
    <w:basedOn w:val="Navaden"/>
    <w:link w:val="BesedilooblakaZnak"/>
    <w:rsid w:val="009210D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210D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39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1-01-282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radni-list.si/1/objava.jsp?sop=2007-01-2353"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0-01-031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06-01-2128" TargetMode="External"/><Relationship Id="rId20" Type="http://schemas.openxmlformats.org/officeDocument/2006/relationships/hyperlink" Target="http://www.uradniskisvet.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uropass.cedefop.europa.eu/sl/documents/curriculum-vitae" TargetMode="External"/><Relationship Id="rId23" Type="http://schemas.openxmlformats.org/officeDocument/2006/relationships/hyperlink" Target="mailto:gp.mju@gov.si" TargetMode="External"/><Relationship Id="rId28"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20-01-0197"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14-01-1619"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SKUPNI\PredlogeMKO\MKG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0EA169-8B54-4144-A753-27673A84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00-MKGP.dot</Template>
  <TotalTime>10</TotalTime>
  <Pages>4</Pages>
  <Words>1396</Words>
  <Characters>10901</Characters>
  <Application>Microsoft Office Word</Application>
  <DocSecurity>0</DocSecurity>
  <Lines>90</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Pecek</dc:creator>
  <cp:lastModifiedBy>Simona Peček</cp:lastModifiedBy>
  <cp:revision>4</cp:revision>
  <cp:lastPrinted>2019-03-11T10:09:00Z</cp:lastPrinted>
  <dcterms:created xsi:type="dcterms:W3CDTF">2022-12-16T08:32:00Z</dcterms:created>
  <dcterms:modified xsi:type="dcterms:W3CDTF">2022-12-19T07:09:00Z</dcterms:modified>
</cp:coreProperties>
</file>