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10"/>
          <w:footerReference w:type="default" r:id="rId11"/>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poseben izziv in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 xml:space="preserve">občin Slovenije, se </w:t>
      </w:r>
      <w:r w:rsidRPr="00126036">
        <w:rPr>
          <w:rFonts w:ascii="Century Gothic" w:eastAsia="Times New Roman" w:hAnsi="Century Gothic" w:cs="Times New Roman"/>
          <w:sz w:val="24"/>
          <w:szCs w:val="24"/>
          <w:lang w:eastAsia="ar-SA"/>
        </w:rPr>
        <w:t>v letu 20</w:t>
      </w:r>
      <w:r w:rsidR="00DE6F3C" w:rsidRPr="00126036">
        <w:rPr>
          <w:rFonts w:ascii="Century Gothic" w:eastAsia="Times New Roman" w:hAnsi="Century Gothic" w:cs="Times New Roman"/>
          <w:sz w:val="24"/>
          <w:szCs w:val="24"/>
          <w:lang w:eastAsia="ar-SA"/>
        </w:rPr>
        <w:t>22</w:t>
      </w:r>
      <w:r w:rsidR="000A6EC2" w:rsidRPr="00126036">
        <w:rPr>
          <w:rFonts w:ascii="Century Gothic" w:eastAsia="Times New Roman" w:hAnsi="Century Gothic" w:cs="Times New Roman"/>
          <w:sz w:val="24"/>
          <w:szCs w:val="24"/>
          <w:lang w:eastAsia="ar-SA"/>
        </w:rPr>
        <w:t xml:space="preserve"> podeljuje </w:t>
      </w:r>
      <w:r w:rsidR="00DE6F3C" w:rsidRPr="00126036">
        <w:rPr>
          <w:rFonts w:ascii="Century Gothic" w:eastAsia="Times New Roman" w:hAnsi="Century Gothic" w:cs="Times New Roman"/>
          <w:b/>
          <w:sz w:val="24"/>
          <w:szCs w:val="24"/>
          <w:lang w:eastAsia="ar-SA"/>
        </w:rPr>
        <w:t>šestič</w:t>
      </w:r>
      <w:r w:rsidRPr="00126036">
        <w:rPr>
          <w:rFonts w:ascii="Century Gothic" w:eastAsia="Times New Roman" w:hAnsi="Century Gothic" w:cs="Times New Roman"/>
          <w:sz w:val="24"/>
          <w:szCs w:val="24"/>
          <w:lang w:eastAsia="ar-SA"/>
        </w:rPr>
        <w:t xml:space="preserve">. </w:t>
      </w:r>
      <w:r w:rsidRPr="00C428CA">
        <w:rPr>
          <w:rFonts w:ascii="Century Gothic" w:eastAsia="Times New Roman" w:hAnsi="Century Gothic" w:cs="Times New Roman"/>
          <w:sz w:val="24"/>
          <w:szCs w:val="24"/>
          <w:lang w:eastAsia="ar-SA"/>
        </w:rPr>
        <w:t>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DE6F3C">
        <w:rPr>
          <w:rFonts w:ascii="Century Gothic" w:eastAsia="Times New Roman" w:hAnsi="Century Gothic" w:cs="Times New Roman"/>
          <w:b/>
          <w:sz w:val="24"/>
          <w:szCs w:val="24"/>
          <w:lang w:eastAsia="ar-SA"/>
        </w:rPr>
        <w:t xml:space="preserve">8. februarja </w:t>
      </w:r>
      <w:r w:rsidR="00DE6F3C" w:rsidRPr="00126036">
        <w:rPr>
          <w:rFonts w:ascii="Century Gothic" w:eastAsia="Times New Roman" w:hAnsi="Century Gothic" w:cs="Times New Roman"/>
          <w:b/>
          <w:sz w:val="24"/>
          <w:szCs w:val="24"/>
          <w:lang w:eastAsia="ar-SA"/>
        </w:rPr>
        <w:t>2022</w:t>
      </w:r>
      <w:r w:rsidRPr="00126036">
        <w:rPr>
          <w:rFonts w:ascii="Century Gothic" w:eastAsia="Times New Roman" w:hAnsi="Century Gothic" w:cs="Times New Roman"/>
          <w:sz w:val="24"/>
          <w:szCs w:val="24"/>
          <w:lang w:eastAsia="ar-SA"/>
        </w:rPr>
        <w:t>, in bo odprt</w:t>
      </w:r>
      <w:r w:rsidR="00DE6F3C" w:rsidRPr="00126036">
        <w:rPr>
          <w:rFonts w:ascii="Century Gothic" w:eastAsia="Times New Roman" w:hAnsi="Century Gothic" w:cs="Times New Roman"/>
          <w:sz w:val="24"/>
          <w:szCs w:val="24"/>
          <w:lang w:eastAsia="ar-SA"/>
        </w:rPr>
        <w:t xml:space="preserve"> do 30. septembra 2022</w:t>
      </w:r>
      <w:r w:rsidRPr="00126036">
        <w:rPr>
          <w:rFonts w:ascii="Century Gothic" w:eastAsia="Times New Roman" w:hAnsi="Century Gothic" w:cs="Times New Roman"/>
          <w:sz w:val="24"/>
          <w:szCs w:val="24"/>
          <w:lang w:eastAsia="ar-SA"/>
        </w:rPr>
        <w:t xml:space="preserve">. </w:t>
      </w: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DE6F3C">
        <w:rPr>
          <w:rFonts w:ascii="Century Gothic" w:eastAsia="Times New Roman" w:hAnsi="Century Gothic" w:cs="Times New Roman"/>
          <w:b/>
          <w:sz w:val="24"/>
          <w:szCs w:val="24"/>
          <w:lang w:eastAsia="ar-SA"/>
        </w:rPr>
        <w:t>li dan kulture</w:t>
      </w:r>
      <w:r w:rsidR="00DE6F3C" w:rsidRPr="00126036">
        <w:rPr>
          <w:rFonts w:ascii="Century Gothic" w:eastAsia="Times New Roman" w:hAnsi="Century Gothic" w:cs="Times New Roman"/>
          <w:b/>
          <w:sz w:val="24"/>
          <w:szCs w:val="24"/>
          <w:lang w:eastAsia="ar-SA"/>
        </w:rPr>
        <w:t>, 3. decembra 2022</w:t>
      </w:r>
      <w:r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2"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3"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4"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w:t>
      </w:r>
      <w:r w:rsidR="00DE6F3C" w:rsidRPr="00126036">
        <w:rPr>
          <w:rFonts w:ascii="Century Gothic" w:eastAsia="Times New Roman" w:hAnsi="Century Gothic" w:cs="Times New Roman"/>
          <w:sz w:val="24"/>
          <w:szCs w:val="24"/>
          <w:lang w:eastAsia="ar-SA"/>
        </w:rPr>
        <w:t>ka</w:t>
      </w:r>
      <w:r w:rsidRPr="00126036">
        <w:rPr>
          <w:rFonts w:ascii="Century Gothic" w:eastAsia="Times New Roman" w:hAnsi="Century Gothic" w:cs="Times New Roman"/>
          <w:sz w:val="24"/>
          <w:szCs w:val="24"/>
          <w:lang w:eastAsia="ar-SA"/>
        </w:rPr>
        <w:t xml:space="preserve"> za naziv je občina oziroma mestna občina.</w:t>
      </w:r>
    </w:p>
    <w:p w:rsidR="009271D5" w:rsidRPr="00126036" w:rsidRDefault="00DE6F3C"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Kandidatko</w:t>
      </w:r>
      <w:r w:rsidR="009271D5" w:rsidRPr="00126036">
        <w:rPr>
          <w:rFonts w:ascii="Century Gothic" w:eastAsia="Times New Roman" w:hAnsi="Century Gothic" w:cs="Times New Roman"/>
          <w:sz w:val="24"/>
          <w:szCs w:val="24"/>
          <w:lang w:eastAsia="ar-SA"/>
        </w:rPr>
        <w:t xml:space="preserve"> lahko predlaga fiz</w:t>
      </w:r>
      <w:r w:rsidRPr="00126036">
        <w:rPr>
          <w:rFonts w:ascii="Century Gothic" w:eastAsia="Times New Roman" w:hAnsi="Century Gothic" w:cs="Times New Roman"/>
          <w:sz w:val="24"/>
          <w:szCs w:val="24"/>
          <w:lang w:eastAsia="ar-SA"/>
        </w:rPr>
        <w:t>ična ali pravna oseba. Kandidatke se lahko predlagajo tudi same</w:t>
      </w:r>
      <w:r w:rsidR="009271D5" w:rsidRPr="00126036">
        <w:rPr>
          <w:rFonts w:ascii="Century Gothic" w:eastAsia="Times New Roman" w:hAnsi="Century Gothic" w:cs="Times New Roman"/>
          <w:sz w:val="24"/>
          <w:szCs w:val="24"/>
          <w:lang w:eastAsia="ar-SA"/>
        </w:rPr>
        <w:t>. Splošna knjižnica ne more biti predlagatelj</w:t>
      </w:r>
      <w:r w:rsidRPr="00126036">
        <w:rPr>
          <w:rFonts w:ascii="Century Gothic" w:eastAsia="Times New Roman" w:hAnsi="Century Gothic" w:cs="Times New Roman"/>
          <w:sz w:val="24"/>
          <w:szCs w:val="24"/>
          <w:lang w:eastAsia="ar-SA"/>
        </w:rPr>
        <w:t>ica</w:t>
      </w:r>
      <w:r w:rsidR="009271D5"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00DE6F3C">
        <w:rPr>
          <w:rFonts w:ascii="Century Gothic" w:eastAsia="Times New Roman" w:hAnsi="Century Gothic" w:cs="Times New Roman"/>
          <w:b/>
          <w:sz w:val="24"/>
          <w:szCs w:val="24"/>
          <w:lang w:eastAsia="ar-SA"/>
        </w:rPr>
        <w:t>ka</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0A6EC2"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w:t>
      </w:r>
      <w:proofErr w:type="spellStart"/>
      <w:r w:rsidR="00B42C61" w:rsidRPr="00C428CA">
        <w:rPr>
          <w:rFonts w:ascii="Century Gothic" w:eastAsia="Times New Roman" w:hAnsi="Century Gothic" w:cs="Times New Roman"/>
          <w:sz w:val="24"/>
          <w:szCs w:val="24"/>
          <w:lang w:eastAsia="ar-SA"/>
        </w:rPr>
        <w:t>bukvarne</w:t>
      </w:r>
      <w:proofErr w:type="spellEnd"/>
      <w:r w:rsidR="00B42C61" w:rsidRPr="00C428CA">
        <w:rPr>
          <w:rFonts w:ascii="Century Gothic" w:eastAsia="Times New Roman" w:hAnsi="Century Gothic" w:cs="Times New Roman"/>
          <w:sz w:val="24"/>
          <w:szCs w:val="24"/>
          <w:lang w:eastAsia="ar-SA"/>
        </w:rPr>
        <w:t xml:space="preserve">…; pobuda za izvedbo festivala na področju literature; </w:t>
      </w:r>
      <w:r w:rsidR="00B42C61" w:rsidRPr="00C428CA">
        <w:rPr>
          <w:rFonts w:ascii="Century Gothic" w:eastAsia="Times New Roman" w:hAnsi="Century Gothic" w:cs="Times New Roman"/>
          <w:sz w:val="24"/>
          <w:szCs w:val="24"/>
          <w:lang w:eastAsia="ar-SA"/>
        </w:rPr>
        <w:lastRenderedPageBreak/>
        <w:t>pobuda za izvedbo spominskega leta, povezanega s knjigo in branjem</w:t>
      </w:r>
      <w:r w:rsidR="000A6EC2">
        <w:rPr>
          <w:rFonts w:ascii="Century Gothic" w:eastAsia="Times New Roman" w:hAnsi="Century Gothic" w:cs="Times New Roman"/>
          <w:sz w:val="24"/>
          <w:szCs w:val="24"/>
          <w:lang w:eastAsia="ar-SA"/>
        </w:rPr>
        <w:t xml:space="preserve">; </w:t>
      </w:r>
      <w:r w:rsidR="000A6EC2" w:rsidRPr="000A6EC2">
        <w:rPr>
          <w:rFonts w:ascii="Century Gothic" w:eastAsia="Times New Roman" w:hAnsi="Century Gothic" w:cs="Times New Roman"/>
          <w:b/>
          <w:sz w:val="24"/>
          <w:szCs w:val="24"/>
          <w:lang w:eastAsia="ar-SA"/>
        </w:rPr>
        <w:t>projekt bralne kulture, ki ga je občina spodbudila in podprla v posebnih o</w:t>
      </w:r>
      <w:r w:rsidR="00DE6F3C">
        <w:rPr>
          <w:rFonts w:ascii="Century Gothic" w:eastAsia="Times New Roman" w:hAnsi="Century Gothic" w:cs="Times New Roman"/>
          <w:b/>
          <w:sz w:val="24"/>
          <w:szCs w:val="24"/>
          <w:lang w:eastAsia="ar-SA"/>
        </w:rPr>
        <w:t>koliščinah epidemije v letu 2021</w:t>
      </w:r>
      <w:r w:rsidR="00B42C61" w:rsidRPr="00C428CA">
        <w:rPr>
          <w:rFonts w:ascii="Century Gothic" w:eastAsia="Times New Roman" w:hAnsi="Century Gothic" w:cs="Times New Roman"/>
          <w:sz w:val="24"/>
          <w:szCs w:val="24"/>
          <w:lang w:eastAsia="ar-SA"/>
        </w:rPr>
        <w:t>…)</w:t>
      </w:r>
    </w:p>
    <w:p w:rsid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4"/>
          <w:szCs w:val="24"/>
          <w:lang w:eastAsia="ar-SA"/>
        </w:rPr>
      </w:pPr>
      <w:r w:rsidRPr="00126036">
        <w:rPr>
          <w:rFonts w:ascii="Century Gothic" w:eastAsia="Times New Roman" w:hAnsi="Century Gothic" w:cs="Times New Roman"/>
          <w:sz w:val="24"/>
          <w:szCs w:val="24"/>
          <w:lang w:eastAsia="ar-SA"/>
        </w:rPr>
        <w:t xml:space="preserve">Rok za oddajo prijav je </w:t>
      </w:r>
      <w:r w:rsidR="00DE6F3C" w:rsidRPr="00126036">
        <w:rPr>
          <w:rFonts w:ascii="Century Gothic" w:eastAsia="Times New Roman" w:hAnsi="Century Gothic" w:cs="Times New Roman"/>
          <w:b/>
          <w:sz w:val="24"/>
          <w:szCs w:val="24"/>
          <w:lang w:eastAsia="ar-SA"/>
        </w:rPr>
        <w:t>30. september 2022</w:t>
      </w:r>
      <w:r w:rsidRPr="00126036">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 xml:space="preserve">Veljavnost naziva je tri leta. </w:t>
      </w:r>
    </w:p>
    <w:p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Po treh letih lahko občina pridobljeni naziv potrdi, za kar m</w:t>
      </w:r>
      <w:r w:rsidR="007A6476" w:rsidRPr="00056BE2">
        <w:rPr>
          <w:rFonts w:ascii="Century Gothic" w:eastAsia="Times New Roman" w:hAnsi="Century Gothic" w:cs="Times New Roman"/>
          <w:sz w:val="24"/>
          <w:szCs w:val="24"/>
          <w:lang w:eastAsia="ar-SA"/>
        </w:rPr>
        <w:t>ora izpolniti obrazec, ki je objavljen</w:t>
      </w:r>
      <w:r w:rsidRPr="00056BE2">
        <w:rPr>
          <w:rFonts w:ascii="Century Gothic" w:eastAsia="Times New Roman" w:hAnsi="Century Gothic" w:cs="Times New Roman"/>
          <w:sz w:val="24"/>
          <w:szCs w:val="24"/>
          <w:lang w:eastAsia="ar-SA"/>
        </w:rPr>
        <w:t xml:space="preserve"> na spletnih straneh Združenja splošnih knjižnic in S</w:t>
      </w:r>
      <w:r w:rsidR="007A6476" w:rsidRPr="00056BE2">
        <w:rPr>
          <w:rFonts w:ascii="Century Gothic" w:eastAsia="Times New Roman" w:hAnsi="Century Gothic" w:cs="Times New Roman"/>
          <w:sz w:val="24"/>
          <w:szCs w:val="24"/>
          <w:lang w:eastAsia="ar-SA"/>
        </w:rPr>
        <w:t>kupnosti občin Slovenije,  in ga</w:t>
      </w:r>
      <w:r w:rsidRPr="00056BE2">
        <w:rPr>
          <w:rFonts w:ascii="Century Gothic" w:eastAsia="Times New Roman" w:hAnsi="Century Gothic" w:cs="Times New Roman"/>
          <w:sz w:val="24"/>
          <w:szCs w:val="24"/>
          <w:lang w:eastAsia="ar-SA"/>
        </w:rPr>
        <w:t xml:space="preserve"> </w:t>
      </w:r>
      <w:r w:rsidR="007A6476" w:rsidRPr="00056BE2">
        <w:rPr>
          <w:rFonts w:ascii="Century Gothic" w:eastAsia="Times New Roman" w:hAnsi="Century Gothic" w:cs="Times New Roman"/>
          <w:sz w:val="24"/>
          <w:szCs w:val="24"/>
          <w:lang w:eastAsia="ar-SA"/>
        </w:rPr>
        <w:t xml:space="preserve">do 30. septembra tekočega leta po preteku treh let od pridobitve naziva </w:t>
      </w:r>
      <w:r w:rsidRPr="00056BE2">
        <w:rPr>
          <w:rFonts w:ascii="Century Gothic" w:eastAsia="Times New Roman" w:hAnsi="Century Gothic" w:cs="Times New Roman"/>
          <w:sz w:val="24"/>
          <w:szCs w:val="24"/>
          <w:lang w:eastAsia="ar-SA"/>
        </w:rPr>
        <w:t>posla</w:t>
      </w:r>
      <w:r w:rsidR="007A6476" w:rsidRPr="00056BE2">
        <w:rPr>
          <w:rFonts w:ascii="Century Gothic" w:eastAsia="Times New Roman" w:hAnsi="Century Gothic" w:cs="Times New Roman"/>
          <w:sz w:val="24"/>
          <w:szCs w:val="24"/>
          <w:lang w:eastAsia="ar-SA"/>
        </w:rPr>
        <w:t xml:space="preserve">ti  </w:t>
      </w:r>
      <w:r w:rsidRPr="00056BE2">
        <w:rPr>
          <w:rFonts w:ascii="Century Gothic" w:eastAsia="Times New Roman" w:hAnsi="Century Gothic" w:cs="Times New Roman"/>
          <w:sz w:val="24"/>
          <w:szCs w:val="24"/>
          <w:lang w:eastAsia="ar-SA"/>
        </w:rPr>
        <w:t>v pregled in presojo k</w:t>
      </w:r>
      <w:r w:rsidR="007A6476" w:rsidRPr="00056BE2">
        <w:rPr>
          <w:rFonts w:ascii="Century Gothic" w:eastAsia="Times New Roman" w:hAnsi="Century Gothic" w:cs="Times New Roman"/>
          <w:sz w:val="24"/>
          <w:szCs w:val="24"/>
          <w:lang w:eastAsia="ar-SA"/>
        </w:rPr>
        <w:t>omisij</w:t>
      </w:r>
      <w:r w:rsidR="00060C3B" w:rsidRPr="00056BE2">
        <w:rPr>
          <w:rFonts w:ascii="Century Gothic" w:eastAsia="Times New Roman" w:hAnsi="Century Gothic" w:cs="Times New Roman"/>
          <w:sz w:val="24"/>
          <w:szCs w:val="24"/>
          <w:lang w:eastAsia="ar-SA"/>
        </w:rPr>
        <w:t>i za podelitev nazivov.</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po izteku treh let ne pripravi vloge za podaljšanje naziva ali pogojev in kriterijev ne izpolnjuje, se ji naziv Branju prijazna občina ne odvzame, ampak se ga zamrzne za tri leta. V tem času lahko občina ponovno kandidira za podaljšanje veljavnosti naziva, vendar naziva ne more uporabljati.</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v obdobju trajanja zamrznitve naziva ne podaljša, se ji po poteku roka zamrznitve, po treh letih, naziv odvzame. Za ponovno pridobitev naziva mora v tem primeru občina ponovno  pripraviti popolno vlogo.</w:t>
      </w:r>
    </w:p>
    <w:p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p>
    <w:p w:rsidR="00060C3B" w:rsidRPr="00056BE2" w:rsidRDefault="00060C3B" w:rsidP="009271D5">
      <w:pPr>
        <w:suppressAutoHyphens/>
        <w:spacing w:after="0" w:line="240" w:lineRule="auto"/>
        <w:rPr>
          <w:rFonts w:ascii="Century Gothic" w:eastAsia="Times New Roman" w:hAnsi="Century Gothic" w:cs="Times New Roman"/>
          <w:sz w:val="24"/>
          <w:szCs w:val="24"/>
          <w:lang w:eastAsia="ar-SA"/>
        </w:rPr>
      </w:pPr>
      <w:bookmarkStart w:id="0" w:name="_GoBack"/>
      <w:bookmarkEnd w:id="0"/>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5"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6"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05);</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Ministrstvo za kulturo Marjan </w:t>
      </w:r>
      <w:proofErr w:type="spellStart"/>
      <w:r w:rsidRPr="00C428CA">
        <w:rPr>
          <w:rFonts w:ascii="Century Gothic" w:eastAsia="Times New Roman" w:hAnsi="Century Gothic" w:cs="Times New Roman"/>
          <w:sz w:val="24"/>
          <w:szCs w:val="24"/>
          <w:lang w:eastAsia="ar-SA"/>
        </w:rPr>
        <w:t>Gujtman</w:t>
      </w:r>
      <w:proofErr w:type="spellEnd"/>
      <w:r w:rsidRPr="00C428CA">
        <w:rPr>
          <w:rFonts w:ascii="Century Gothic" w:eastAsia="Times New Roman" w:hAnsi="Century Gothic" w:cs="Times New Roman"/>
          <w:sz w:val="24"/>
          <w:szCs w:val="24"/>
          <w:lang w:eastAsia="ar-SA"/>
        </w:rPr>
        <w:t xml:space="preserve"> (</w:t>
      </w:r>
      <w:hyperlink r:id="rId17"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DE6F3C">
        <w:rPr>
          <w:rFonts w:ascii="Century Gothic" w:eastAsia="Times New Roman" w:hAnsi="Century Gothic" w:cs="Times New Roman"/>
          <w:b/>
          <w:sz w:val="28"/>
          <w:szCs w:val="24"/>
          <w:lang w:eastAsia="ar-SA"/>
        </w:rPr>
        <w:t xml:space="preserve"> v občini kandidatki </w:t>
      </w:r>
      <w:r w:rsidR="00DE6F3C" w:rsidRPr="00126036">
        <w:rPr>
          <w:rFonts w:ascii="Century Gothic" w:eastAsia="Times New Roman" w:hAnsi="Century Gothic" w:cs="Times New Roman"/>
          <w:b/>
          <w:sz w:val="28"/>
          <w:szCs w:val="24"/>
          <w:lang w:eastAsia="ar-SA"/>
        </w:rPr>
        <w:t>v letu 2021 in 2022</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DE6F3C">
              <w:rPr>
                <w:rFonts w:ascii="Century Gothic" w:hAnsi="Century Gothic"/>
                <w:b w:val="0"/>
                <w:sz w:val="24"/>
                <w:szCs w:val="24"/>
                <w:lang w:eastAsia="ar-SA"/>
              </w:rPr>
              <w:t xml:space="preserve">re je občina podprla </w:t>
            </w:r>
            <w:r w:rsidR="00DE6F3C" w:rsidRPr="00126036">
              <w:rPr>
                <w:rFonts w:ascii="Century Gothic" w:hAnsi="Century Gothic"/>
                <w:b w:val="0"/>
                <w:sz w:val="24"/>
                <w:szCs w:val="24"/>
                <w:lang w:eastAsia="ar-SA"/>
              </w:rPr>
              <w:t>v letu 2021 in 2022</w:t>
            </w:r>
            <w:r w:rsidRPr="00126036">
              <w:rPr>
                <w:rFonts w:ascii="Century Gothic" w:hAnsi="Century Gothic"/>
                <w:b w:val="0"/>
                <w:sz w:val="24"/>
                <w:szCs w:val="24"/>
                <w:lang w:eastAsia="ar-SA"/>
              </w:rPr>
              <w:t xml:space="preserve">. </w:t>
            </w:r>
            <w:r w:rsidRPr="00C428CA">
              <w:rPr>
                <w:rFonts w:ascii="Century Gothic" w:hAnsi="Century Gothic"/>
                <w:b w:val="0"/>
                <w:sz w:val="24"/>
                <w:szCs w:val="24"/>
                <w:lang w:eastAsia="ar-SA"/>
              </w:rPr>
              <w:t>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0A6EC2" w:rsidRPr="00126036" w:rsidRDefault="000A6EC2" w:rsidP="009271D5">
            <w:pPr>
              <w:numPr>
                <w:ilvl w:val="0"/>
                <w:numId w:val="3"/>
              </w:numPr>
              <w:suppressAutoHyphens/>
              <w:rPr>
                <w:rFonts w:ascii="Century Gothic" w:hAnsi="Century Gothic"/>
                <w:sz w:val="21"/>
                <w:szCs w:val="24"/>
                <w:lang w:eastAsia="ar-SA"/>
              </w:rPr>
            </w:pPr>
            <w:r w:rsidRPr="000A6EC2">
              <w:rPr>
                <w:rFonts w:ascii="Century Gothic" w:hAnsi="Century Gothic"/>
                <w:sz w:val="21"/>
                <w:szCs w:val="24"/>
                <w:lang w:eastAsia="ar-SA"/>
              </w:rPr>
              <w:t xml:space="preserve">projekt bralne kulture, ki ga je občina spodbudila in podprla v posebnih </w:t>
            </w:r>
            <w:r w:rsidRPr="00126036">
              <w:rPr>
                <w:rFonts w:ascii="Century Gothic" w:hAnsi="Century Gothic"/>
                <w:sz w:val="21"/>
                <w:szCs w:val="24"/>
                <w:lang w:eastAsia="ar-SA"/>
              </w:rPr>
              <w:t>o</w:t>
            </w:r>
            <w:r w:rsidR="00A17070" w:rsidRPr="00126036">
              <w:rPr>
                <w:rFonts w:ascii="Century Gothic" w:hAnsi="Century Gothic"/>
                <w:sz w:val="21"/>
                <w:szCs w:val="24"/>
                <w:lang w:eastAsia="ar-SA"/>
              </w:rPr>
              <w:t>koliščinah epidemije v letu 2021</w:t>
            </w:r>
            <w:r w:rsidRPr="00126036">
              <w:rPr>
                <w:rFonts w:ascii="Century Gothic" w:hAnsi="Century Gothic"/>
                <w:sz w:val="21"/>
                <w:szCs w:val="24"/>
                <w:lang w:eastAsia="ar-SA"/>
              </w:rPr>
              <w:t>;</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w:t>
            </w:r>
            <w:proofErr w:type="spellStart"/>
            <w:r w:rsidRPr="00C428CA">
              <w:rPr>
                <w:rFonts w:ascii="Century Gothic" w:hAnsi="Century Gothic"/>
                <w:b w:val="0"/>
                <w:sz w:val="21"/>
                <w:szCs w:val="24"/>
                <w:lang w:eastAsia="ar-SA"/>
              </w:rPr>
              <w:t>bukvarne</w:t>
            </w:r>
            <w:proofErr w:type="spellEnd"/>
            <w:r w:rsidRPr="00C428CA">
              <w:rPr>
                <w:rFonts w:ascii="Century Gothic" w:hAnsi="Century Gothic"/>
                <w:b w:val="0"/>
                <w:sz w:val="21"/>
                <w:szCs w:val="24"/>
                <w:lang w:eastAsia="ar-SA"/>
              </w:rPr>
              <w:t xml:space="preserv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8"/>
      <w:footerReference w:type="default" r:id="rId19"/>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01" w:rsidRDefault="00321501" w:rsidP="009271D5">
      <w:pPr>
        <w:spacing w:after="0" w:line="240" w:lineRule="auto"/>
      </w:pPr>
      <w:r>
        <w:separator/>
      </w:r>
    </w:p>
  </w:endnote>
  <w:endnote w:type="continuationSeparator" w:id="0">
    <w:p w:rsidR="00321501" w:rsidRDefault="00321501"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056BE2">
          <w:rPr>
            <w:noProof/>
            <w:color w:val="7F7F7F" w:themeColor="text1" w:themeTint="80"/>
          </w:rPr>
          <w:t>5</w:t>
        </w:r>
        <w:r w:rsidRPr="008B6896">
          <w:rPr>
            <w:color w:val="7F7F7F" w:themeColor="text1" w:themeTint="80"/>
          </w:rPr>
          <w:fldChar w:fldCharType="end"/>
        </w:r>
      </w:p>
      <w:p w:rsidR="00937766" w:rsidRPr="008B6896" w:rsidRDefault="00321501"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01" w:rsidRDefault="00321501" w:rsidP="009271D5">
      <w:pPr>
        <w:spacing w:after="0" w:line="240" w:lineRule="auto"/>
      </w:pPr>
      <w:r>
        <w:separator/>
      </w:r>
    </w:p>
  </w:footnote>
  <w:footnote w:type="continuationSeparator" w:id="0">
    <w:p w:rsidR="00321501" w:rsidRDefault="00321501"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 xml:space="preserve">Zakon o lokalni samoupravi (Uradni list RS, št. 94/07 – uradno prečiščeno besedilo, 76/08, 79/09, 51/10, 40/12 – ZUJF, 14/15 – ZUUJFO in 76/16 – </w:t>
      </w:r>
      <w:proofErr w:type="spellStart"/>
      <w:r w:rsidRPr="003D11D5">
        <w:t>odl</w:t>
      </w:r>
      <w:proofErr w:type="spellEnd"/>
      <w:r w:rsidRPr="003D11D5">
        <w:t>.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5"/>
    <w:rsid w:val="00043342"/>
    <w:rsid w:val="00056BE2"/>
    <w:rsid w:val="00060C3B"/>
    <w:rsid w:val="000A6EC2"/>
    <w:rsid w:val="000B25DA"/>
    <w:rsid w:val="000C2BD1"/>
    <w:rsid w:val="00126036"/>
    <w:rsid w:val="00132571"/>
    <w:rsid w:val="001B2164"/>
    <w:rsid w:val="001E1B9B"/>
    <w:rsid w:val="002023FE"/>
    <w:rsid w:val="002F1931"/>
    <w:rsid w:val="00321501"/>
    <w:rsid w:val="003B5739"/>
    <w:rsid w:val="003D2577"/>
    <w:rsid w:val="00430B63"/>
    <w:rsid w:val="00435158"/>
    <w:rsid w:val="00443D7A"/>
    <w:rsid w:val="0045639C"/>
    <w:rsid w:val="004A6C99"/>
    <w:rsid w:val="004F5B4E"/>
    <w:rsid w:val="0050751F"/>
    <w:rsid w:val="00601344"/>
    <w:rsid w:val="00685FA6"/>
    <w:rsid w:val="006C317B"/>
    <w:rsid w:val="006D3E27"/>
    <w:rsid w:val="00736B10"/>
    <w:rsid w:val="00777365"/>
    <w:rsid w:val="007A6476"/>
    <w:rsid w:val="00850EA7"/>
    <w:rsid w:val="008F1530"/>
    <w:rsid w:val="009271D5"/>
    <w:rsid w:val="00937766"/>
    <w:rsid w:val="00956DE1"/>
    <w:rsid w:val="009B583E"/>
    <w:rsid w:val="009C1F9E"/>
    <w:rsid w:val="009C372F"/>
    <w:rsid w:val="009E3C64"/>
    <w:rsid w:val="00A17070"/>
    <w:rsid w:val="00AD1E19"/>
    <w:rsid w:val="00B42C61"/>
    <w:rsid w:val="00B477CF"/>
    <w:rsid w:val="00B70A53"/>
    <w:rsid w:val="00C068DF"/>
    <w:rsid w:val="00C428CA"/>
    <w:rsid w:val="00C868AA"/>
    <w:rsid w:val="00C97B61"/>
    <w:rsid w:val="00D025D9"/>
    <w:rsid w:val="00D5075E"/>
    <w:rsid w:val="00D51AE7"/>
    <w:rsid w:val="00D52984"/>
    <w:rsid w:val="00D55D72"/>
    <w:rsid w:val="00DE6F3C"/>
    <w:rsid w:val="00E30A55"/>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upnostobcin.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njiznice.si/zdruzenje-splosnih-knjiznic/razpisi-in-natecaji-zsk/" TargetMode="External"/><Relationship Id="rId17" Type="http://schemas.openxmlformats.org/officeDocument/2006/relationships/hyperlink" Target="mailto:marjan.gujtman@gov.si" TargetMode="External"/><Relationship Id="rId2" Type="http://schemas.openxmlformats.org/officeDocument/2006/relationships/numbering" Target="numbering.xml"/><Relationship Id="rId16" Type="http://schemas.openxmlformats.org/officeDocument/2006/relationships/hyperlink" Target="mailto:barbara.horvat@skupnostobcin.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esna.horzen@zdruzenje-knjiznic.si"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631B-0A6B-4FDD-B1D3-8D3E07BF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1766</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8</cp:revision>
  <dcterms:created xsi:type="dcterms:W3CDTF">2022-01-31T11:52:00Z</dcterms:created>
  <dcterms:modified xsi:type="dcterms:W3CDTF">2022-02-03T14:40:00Z</dcterms:modified>
</cp:coreProperties>
</file>