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34F2" w14:textId="3A59E670" w:rsidR="00733D62" w:rsidRPr="00303879" w:rsidRDefault="007D523F">
      <w:r w:rsidRPr="00303879">
        <w:rPr>
          <w:noProof/>
        </w:rPr>
        <mc:AlternateContent>
          <mc:Choice Requires="wps">
            <w:drawing>
              <wp:anchor distT="0" distB="0" distL="114300" distR="114300" simplePos="0" relativeHeight="251659264" behindDoc="1" locked="0" layoutInCell="1" allowOverlap="1" wp14:anchorId="25EA1794" wp14:editId="09662EEF">
                <wp:simplePos x="0" y="0"/>
                <wp:positionH relativeFrom="column">
                  <wp:posOffset>-719455</wp:posOffset>
                </wp:positionH>
                <wp:positionV relativeFrom="paragraph">
                  <wp:posOffset>-890270</wp:posOffset>
                </wp:positionV>
                <wp:extent cx="7620000" cy="10658475"/>
                <wp:effectExtent l="0" t="0" r="19050" b="28575"/>
                <wp:wrapNone/>
                <wp:docPr id="6" name="Pravokotnik 6"/>
                <wp:cNvGraphicFramePr/>
                <a:graphic xmlns:a="http://schemas.openxmlformats.org/drawingml/2006/main">
                  <a:graphicData uri="http://schemas.microsoft.com/office/word/2010/wordprocessingShape">
                    <wps:wsp>
                      <wps:cNvSpPr/>
                      <wps:spPr>
                        <a:xfrm>
                          <a:off x="0" y="0"/>
                          <a:ext cx="7620000" cy="10658475"/>
                        </a:xfrm>
                        <a:prstGeom prst="rect">
                          <a:avLst/>
                        </a:prstGeom>
                        <a:solidFill>
                          <a:srgbClr val="539FB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FE5B95" id="Pravokotnik 6" o:spid="_x0000_s1026" style="position:absolute;margin-left:-56.65pt;margin-top:-70.1pt;width:600pt;height:839.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" fillcolor="#539fbd" strokecolor="#1f3763 [1604]" strokeweight="1pt"/>
            </w:pict>
          </mc:Fallback>
        </mc:AlternateContent>
      </w:r>
    </w:p>
    <w:p w14:paraId="6D5926C4" w14:textId="00FCC7C7" w:rsidR="00733D62" w:rsidRPr="00303879" w:rsidRDefault="00733D62"/>
    <w:p w14:paraId="7C88C47A" w14:textId="25E67C73" w:rsidR="00887344" w:rsidRPr="00303879" w:rsidRDefault="00887344"/>
    <w:p w14:paraId="16411E06" w14:textId="5B298247" w:rsidR="00887344" w:rsidRPr="00303879" w:rsidRDefault="00887344"/>
    <w:p w14:paraId="6277BD2D" w14:textId="5F060521" w:rsidR="00887344" w:rsidRPr="00303879" w:rsidRDefault="007D523F" w:rsidP="007D523F">
      <w:pPr>
        <w:tabs>
          <w:tab w:val="left" w:pos="2625"/>
        </w:tabs>
      </w:pPr>
      <w:r w:rsidRPr="00303879">
        <w:tab/>
      </w:r>
    </w:p>
    <w:p w14:paraId="149EF0FB" w14:textId="308F90C5" w:rsidR="00887344" w:rsidRPr="00303879" w:rsidRDefault="00887344"/>
    <w:p w14:paraId="0EB1A944" w14:textId="1E173B7A" w:rsidR="00887344" w:rsidRPr="00303879" w:rsidRDefault="00887344"/>
    <w:p w14:paraId="5E725E58" w14:textId="649A49F5" w:rsidR="00887344" w:rsidRPr="00303879" w:rsidRDefault="00887344"/>
    <w:p w14:paraId="5D303968" w14:textId="77777777" w:rsidR="00887344" w:rsidRPr="00303879" w:rsidRDefault="00887344"/>
    <w:p w14:paraId="10311AFA" w14:textId="13CABDC5" w:rsidR="00733D62" w:rsidRPr="00303879" w:rsidRDefault="00E340BB">
      <w:pPr>
        <w:tabs>
          <w:tab w:val="left" w:pos="1701"/>
        </w:tabs>
        <w:spacing w:after="0" w:line="260" w:lineRule="auto"/>
        <w:rPr>
          <w:rFonts w:ascii="Times New Roman" w:hAnsi="Times New Roman" w:cs="Times New Roman"/>
          <w:b/>
          <w:sz w:val="96"/>
          <w:szCs w:val="96"/>
        </w:rPr>
      </w:pPr>
      <w:r w:rsidRPr="00303879">
        <w:rPr>
          <w:rFonts w:ascii="Times New Roman" w:hAnsi="Times New Roman" w:cs="Times New Roman"/>
          <w:b/>
          <w:sz w:val="96"/>
          <w:szCs w:val="96"/>
        </w:rPr>
        <w:t>Nacionalna strategija za muzeje in galerije</w:t>
      </w:r>
    </w:p>
    <w:p w14:paraId="63DEFD2A" w14:textId="7339CE08" w:rsidR="00887344" w:rsidRPr="00303879" w:rsidRDefault="00887344">
      <w:pPr>
        <w:tabs>
          <w:tab w:val="left" w:pos="1701"/>
        </w:tabs>
        <w:spacing w:after="0" w:line="260" w:lineRule="auto"/>
        <w:rPr>
          <w:rFonts w:ascii="Times New Roman" w:hAnsi="Times New Roman" w:cs="Times New Roman"/>
          <w:b/>
          <w:sz w:val="96"/>
          <w:szCs w:val="96"/>
        </w:rPr>
      </w:pPr>
      <w:r w:rsidRPr="00303879">
        <w:rPr>
          <w:rFonts w:ascii="Times New Roman" w:hAnsi="Times New Roman" w:cs="Times New Roman"/>
          <w:b/>
          <w:sz w:val="96"/>
          <w:szCs w:val="96"/>
        </w:rPr>
        <w:t>2024</w:t>
      </w:r>
      <w:r w:rsidR="00E97BA0" w:rsidRPr="00303879">
        <w:rPr>
          <w:rFonts w:ascii="Times New Roman" w:hAnsi="Times New Roman" w:cs="Times New Roman"/>
          <w:b/>
          <w:sz w:val="96"/>
          <w:szCs w:val="96"/>
        </w:rPr>
        <w:t>‒</w:t>
      </w:r>
      <w:r w:rsidRPr="00303879">
        <w:rPr>
          <w:rFonts w:ascii="Times New Roman" w:hAnsi="Times New Roman" w:cs="Times New Roman"/>
          <w:b/>
          <w:sz w:val="96"/>
          <w:szCs w:val="96"/>
        </w:rPr>
        <w:t>2028</w:t>
      </w:r>
    </w:p>
    <w:p w14:paraId="46E4A058" w14:textId="77777777" w:rsidR="00733D62" w:rsidRPr="00303879" w:rsidRDefault="00733D62">
      <w:pPr>
        <w:tabs>
          <w:tab w:val="left" w:pos="1701"/>
        </w:tabs>
        <w:spacing w:after="0" w:line="260" w:lineRule="auto"/>
        <w:rPr>
          <w:sz w:val="24"/>
          <w:szCs w:val="24"/>
        </w:rPr>
      </w:pPr>
    </w:p>
    <w:p w14:paraId="56E7585C" w14:textId="77777777" w:rsidR="00887344" w:rsidRPr="00303879" w:rsidRDefault="00887344">
      <w:bookmarkStart w:id="0" w:name="_heading=h.li6xz7yldk4" w:colFirst="0" w:colLast="0"/>
      <w:bookmarkEnd w:id="0"/>
    </w:p>
    <w:p w14:paraId="435057B1" w14:textId="77777777" w:rsidR="00887344" w:rsidRPr="00303879" w:rsidRDefault="00887344"/>
    <w:p w14:paraId="656DB48C" w14:textId="77777777" w:rsidR="00887344" w:rsidRPr="00303879" w:rsidRDefault="00887344"/>
    <w:p w14:paraId="6CFACE24" w14:textId="77777777" w:rsidR="00887344" w:rsidRPr="00303879" w:rsidRDefault="00887344"/>
    <w:p w14:paraId="1F5699F8" w14:textId="23F7233F" w:rsidR="00887344" w:rsidRPr="00303879" w:rsidRDefault="00887344"/>
    <w:p w14:paraId="5B0FED0B" w14:textId="0D05B1F1" w:rsidR="00D61764" w:rsidRPr="00303879" w:rsidRDefault="00D61764"/>
    <w:p w14:paraId="2E881017" w14:textId="34DE1C45" w:rsidR="00D61764" w:rsidRPr="00303879" w:rsidRDefault="00D61764"/>
    <w:p w14:paraId="47EF5BB5" w14:textId="77777777" w:rsidR="00D61764" w:rsidRPr="00303879" w:rsidRDefault="00D61764"/>
    <w:p w14:paraId="18342C59" w14:textId="77777777" w:rsidR="00887344" w:rsidRPr="00303879" w:rsidRDefault="00887344"/>
    <w:p w14:paraId="7A404B46" w14:textId="31448827" w:rsidR="007B0950" w:rsidRPr="00303879" w:rsidRDefault="007B0950">
      <w:pPr>
        <w:rPr>
          <w:b/>
          <w:sz w:val="28"/>
          <w:szCs w:val="28"/>
        </w:rPr>
      </w:pPr>
      <w:r w:rsidRPr="00303879">
        <w:br w:type="page"/>
      </w:r>
    </w:p>
    <w:p w14:paraId="070F8F7E" w14:textId="77777777" w:rsidR="00F92DB2" w:rsidRDefault="00F92DB2" w:rsidP="00F92DB2">
      <w:pPr>
        <w:pStyle w:val="Naslov3"/>
        <w:spacing w:after="0"/>
        <w:ind w:left="720"/>
      </w:pPr>
      <w:r>
        <w:lastRenderedPageBreak/>
        <w:t>Strategiji na pot</w:t>
      </w:r>
    </w:p>
    <w:p w14:paraId="6D7D9858" w14:textId="77777777" w:rsidR="00F92DB2" w:rsidRPr="00F92DB2" w:rsidRDefault="00F92DB2" w:rsidP="00F92DB2">
      <w:pPr>
        <w:ind w:left="720"/>
      </w:pPr>
    </w:p>
    <w:p w14:paraId="0F12F763" w14:textId="5ECBA9D3" w:rsidR="00EB1EF2" w:rsidRPr="00303879" w:rsidRDefault="00EB1EF2" w:rsidP="00F92DB2">
      <w:pPr>
        <w:pStyle w:val="Naslov3"/>
        <w:spacing w:after="0"/>
        <w:ind w:left="720"/>
        <w:rPr>
          <w:b w:val="0"/>
          <w:bCs/>
          <w:sz w:val="22"/>
          <w:szCs w:val="22"/>
        </w:rPr>
      </w:pPr>
      <w:r w:rsidRPr="00303879">
        <w:rPr>
          <w:b w:val="0"/>
          <w:bCs/>
          <w:sz w:val="22"/>
          <w:szCs w:val="22"/>
        </w:rPr>
        <w:t>Z velikim veseljem predstavljam novo Nacionalno strategijo za muzeje in galerije za obdobje 2024–2028. To je pomembna zaveza k prihodnosti, v kateri muzeji igrajo ključno vlogo, ne le v kulturi, temveč tudi v izobraževanju, raziskovanju in trajnostnem razvoju naše družbe.</w:t>
      </w:r>
    </w:p>
    <w:p w14:paraId="65A95898" w14:textId="4DEB8192" w:rsidR="00EB1EF2" w:rsidRPr="00303879" w:rsidRDefault="00EB1EF2" w:rsidP="00F92DB2">
      <w:pPr>
        <w:pStyle w:val="Naslov3"/>
        <w:spacing w:after="0"/>
        <w:ind w:left="720"/>
        <w:rPr>
          <w:b w:val="0"/>
          <w:bCs/>
          <w:sz w:val="22"/>
          <w:szCs w:val="22"/>
        </w:rPr>
      </w:pPr>
      <w:r w:rsidRPr="00303879">
        <w:rPr>
          <w:b w:val="0"/>
          <w:bCs/>
          <w:sz w:val="22"/>
          <w:szCs w:val="22"/>
        </w:rPr>
        <w:t xml:space="preserve">Muzeji so srce naših lokalnih skupnosti. So prostori, </w:t>
      </w:r>
      <w:r w:rsidR="00387253">
        <w:rPr>
          <w:b w:val="0"/>
          <w:bCs/>
          <w:sz w:val="22"/>
          <w:szCs w:val="22"/>
        </w:rPr>
        <w:t>v katerih</w:t>
      </w:r>
      <w:r w:rsidR="00387253" w:rsidRPr="00303879">
        <w:rPr>
          <w:b w:val="0"/>
          <w:bCs/>
          <w:sz w:val="22"/>
          <w:szCs w:val="22"/>
        </w:rPr>
        <w:t xml:space="preserve"> </w:t>
      </w:r>
      <w:r w:rsidRPr="00303879">
        <w:rPr>
          <w:b w:val="0"/>
          <w:bCs/>
          <w:sz w:val="22"/>
          <w:szCs w:val="22"/>
        </w:rPr>
        <w:t>se preteklost srečuje s prihodnostjo</w:t>
      </w:r>
      <w:r w:rsidR="008E1ED1">
        <w:rPr>
          <w:b w:val="0"/>
          <w:bCs/>
          <w:sz w:val="22"/>
          <w:szCs w:val="22"/>
        </w:rPr>
        <w:t xml:space="preserve"> in v katerih</w:t>
      </w:r>
      <w:r w:rsidRPr="00303879">
        <w:rPr>
          <w:b w:val="0"/>
          <w:bCs/>
          <w:sz w:val="22"/>
          <w:szCs w:val="22"/>
        </w:rPr>
        <w:t xml:space="preserve"> se učimo iz zgodovine, da bi bolje razumeli sedanjost in znali oblikovati prihodnost. V duhu decentralizacije s strategijo razvijamo muzejsko mrežo, ki sega v vsak kotiček naše države. S tem želimo omogočiti, da bodo kulturne vsebine dostopne vsem, ne glede na geografsko lego ali socialni status.</w:t>
      </w:r>
    </w:p>
    <w:p w14:paraId="2CB8B1EF" w14:textId="57DA8119" w:rsidR="00EB1EF2" w:rsidRPr="00303879" w:rsidRDefault="00EB1EF2" w:rsidP="00F92DB2">
      <w:pPr>
        <w:pStyle w:val="Naslov3"/>
        <w:spacing w:after="0"/>
        <w:ind w:left="720"/>
        <w:rPr>
          <w:b w:val="0"/>
          <w:bCs/>
          <w:sz w:val="22"/>
          <w:szCs w:val="22"/>
        </w:rPr>
      </w:pPr>
      <w:r w:rsidRPr="00303879">
        <w:rPr>
          <w:b w:val="0"/>
          <w:bCs/>
          <w:sz w:val="22"/>
          <w:szCs w:val="22"/>
        </w:rPr>
        <w:t xml:space="preserve">Muzeji </w:t>
      </w:r>
      <w:r w:rsidR="0047546E">
        <w:rPr>
          <w:b w:val="0"/>
          <w:bCs/>
          <w:sz w:val="22"/>
          <w:szCs w:val="22"/>
        </w:rPr>
        <w:t xml:space="preserve">in galerije </w:t>
      </w:r>
      <w:r w:rsidRPr="00303879">
        <w:rPr>
          <w:b w:val="0"/>
          <w:bCs/>
          <w:sz w:val="22"/>
          <w:szCs w:val="22"/>
        </w:rPr>
        <w:t>so med najbolj obiskanimi kulturnimi institucijami, takoj za knjižnicami. Vsak obisk muzeja je priložnost</w:t>
      </w:r>
      <w:r w:rsidR="008E1ED1">
        <w:rPr>
          <w:b w:val="0"/>
          <w:bCs/>
          <w:sz w:val="22"/>
          <w:szCs w:val="22"/>
        </w:rPr>
        <w:t xml:space="preserve"> − n</w:t>
      </w:r>
      <w:r w:rsidRPr="00303879">
        <w:rPr>
          <w:b w:val="0"/>
          <w:bCs/>
          <w:sz w:val="22"/>
          <w:szCs w:val="22"/>
        </w:rPr>
        <w:t xml:space="preserve">e le za spoznavanje naše bogate dediščine, temveč tudi za razvoj ustvarjalnosti, odgovornosti in solidarnosti. Muzeji so vse bolj vpeti tudi v razvoj lokalnega gospodarstva, predvsem turizma. </w:t>
      </w:r>
    </w:p>
    <w:p w14:paraId="448EFB2F" w14:textId="5471E4B9" w:rsidR="00EB1EF2" w:rsidRPr="00303879" w:rsidRDefault="00EB1EF2" w:rsidP="00F92DB2">
      <w:pPr>
        <w:pStyle w:val="Naslov3"/>
        <w:spacing w:after="0"/>
        <w:ind w:left="720"/>
        <w:rPr>
          <w:b w:val="0"/>
          <w:bCs/>
          <w:sz w:val="22"/>
          <w:szCs w:val="22"/>
        </w:rPr>
      </w:pPr>
      <w:r w:rsidRPr="00303879">
        <w:rPr>
          <w:b w:val="0"/>
          <w:bCs/>
          <w:sz w:val="22"/>
          <w:szCs w:val="22"/>
        </w:rPr>
        <w:t>Veliko ukrepov</w:t>
      </w:r>
      <w:r w:rsidR="008E1ED1">
        <w:rPr>
          <w:b w:val="0"/>
          <w:bCs/>
          <w:sz w:val="22"/>
          <w:szCs w:val="22"/>
        </w:rPr>
        <w:t>,</w:t>
      </w:r>
      <w:r w:rsidRPr="00303879">
        <w:rPr>
          <w:b w:val="0"/>
          <w:bCs/>
          <w:sz w:val="22"/>
          <w:szCs w:val="22"/>
        </w:rPr>
        <w:t xml:space="preserve"> predvidenih v tej strategiji</w:t>
      </w:r>
      <w:r w:rsidR="008E1ED1">
        <w:rPr>
          <w:b w:val="0"/>
          <w:bCs/>
          <w:sz w:val="22"/>
          <w:szCs w:val="22"/>
        </w:rPr>
        <w:t>,</w:t>
      </w:r>
      <w:r w:rsidRPr="00303879">
        <w:rPr>
          <w:b w:val="0"/>
          <w:bCs/>
          <w:sz w:val="22"/>
          <w:szCs w:val="22"/>
        </w:rPr>
        <w:t xml:space="preserve"> na Ministrstvu za kulturo v tem mandatu že izvajamo. Z vlaganji v muzejsko infrastrukturo in storitve, ki jih financiramo z evropskimi sredstvi iz Načrta za okrevanje in odpornost in Nature 2000, prenavljamo mnoge pomembne kulturne spomenike, med katerimi so tudi muzeji. S tem izboljšujemo dostopnost in kakovost muzejskih storitev povsod po Sloveniji. Vlaganja še dodatno krepimo z ukrepi v Evropski kohezijski politiki, s katerimi bomo zagotovili podporo prenovi dediščine in javne kulturne infrastrukture za občine v kohezijski regiji Vzhodna Slovenija.</w:t>
      </w:r>
    </w:p>
    <w:p w14:paraId="3C47205A" w14:textId="0CE10286" w:rsidR="00EB1EF2" w:rsidRPr="00303879" w:rsidRDefault="00EB1EF2" w:rsidP="00F92DB2">
      <w:pPr>
        <w:pStyle w:val="Naslov3"/>
        <w:spacing w:after="0"/>
        <w:ind w:left="720"/>
        <w:rPr>
          <w:b w:val="0"/>
          <w:bCs/>
          <w:sz w:val="22"/>
          <w:szCs w:val="22"/>
        </w:rPr>
      </w:pPr>
      <w:r w:rsidRPr="00303879">
        <w:rPr>
          <w:b w:val="0"/>
          <w:bCs/>
          <w:sz w:val="22"/>
          <w:szCs w:val="22"/>
        </w:rPr>
        <w:t xml:space="preserve">Največja naravna nesreča v zgodovini Slovenije, poplave avgusta 2023, </w:t>
      </w:r>
      <w:r w:rsidR="008E1ED1">
        <w:rPr>
          <w:b w:val="0"/>
          <w:bCs/>
          <w:sz w:val="22"/>
          <w:szCs w:val="22"/>
        </w:rPr>
        <w:t>je</w:t>
      </w:r>
      <w:r w:rsidR="008E1ED1" w:rsidRPr="00303879">
        <w:rPr>
          <w:b w:val="0"/>
          <w:bCs/>
          <w:sz w:val="22"/>
          <w:szCs w:val="22"/>
        </w:rPr>
        <w:t xml:space="preserve"> </w:t>
      </w:r>
      <w:r w:rsidRPr="00303879">
        <w:rPr>
          <w:b w:val="0"/>
          <w:bCs/>
          <w:sz w:val="22"/>
          <w:szCs w:val="22"/>
        </w:rPr>
        <w:t>pokazal</w:t>
      </w:r>
      <w:r w:rsidR="008E1ED1">
        <w:rPr>
          <w:b w:val="0"/>
          <w:bCs/>
          <w:sz w:val="22"/>
          <w:szCs w:val="22"/>
        </w:rPr>
        <w:t>a</w:t>
      </w:r>
      <w:r w:rsidRPr="00303879">
        <w:rPr>
          <w:b w:val="0"/>
          <w:bCs/>
          <w:sz w:val="22"/>
          <w:szCs w:val="22"/>
        </w:rPr>
        <w:t xml:space="preserve">, kako pomembno je zagotoviti varnost bogatih muzejskih zbirk. Zato smo aktivno sodelovali pri pripravi Zakona o obnovi, razvoju in zagotavljanju finančnih sredstev, na podlagi katerega bomo zgradili nove depoje in v njih zagotovili varno hrambo kulturne dediščine. </w:t>
      </w:r>
    </w:p>
    <w:p w14:paraId="0FB0F437" w14:textId="1558136A" w:rsidR="00EB1EF2" w:rsidRPr="00303879" w:rsidRDefault="00EB1EF2" w:rsidP="00F92DB2">
      <w:pPr>
        <w:pStyle w:val="Naslov3"/>
        <w:spacing w:after="0"/>
        <w:ind w:left="720"/>
        <w:rPr>
          <w:b w:val="0"/>
          <w:bCs/>
          <w:sz w:val="22"/>
          <w:szCs w:val="22"/>
        </w:rPr>
      </w:pPr>
      <w:r w:rsidRPr="00303879">
        <w:rPr>
          <w:b w:val="0"/>
          <w:bCs/>
          <w:sz w:val="22"/>
          <w:szCs w:val="22"/>
        </w:rPr>
        <w:t xml:space="preserve">Strategija, ki smo jo oblikovali, odraža prizadevanja in znanje slovenskih muzejskih strokovnjakov. Obenem pa odraža našo skupno željo po napredku, inovativnosti in povezanosti. </w:t>
      </w:r>
      <w:r w:rsidR="008E1ED1">
        <w:rPr>
          <w:b w:val="0"/>
          <w:bCs/>
          <w:sz w:val="22"/>
          <w:szCs w:val="22"/>
        </w:rPr>
        <w:t>Zaradi</w:t>
      </w:r>
      <w:r w:rsidRPr="00303879">
        <w:rPr>
          <w:b w:val="0"/>
          <w:bCs/>
          <w:sz w:val="22"/>
          <w:szCs w:val="22"/>
        </w:rPr>
        <w:t xml:space="preserve"> podnebnih sprememb je ključno, da muzeji ne le ohranjajo skrb za dediščino, temveč s programi tudi aktivno sodelujejo pri ozaveščanju o pomenu trajnostnega razvoja in skrbi za naše okolje.</w:t>
      </w:r>
    </w:p>
    <w:p w14:paraId="12959B74" w14:textId="3114A331" w:rsidR="00EB1EF2" w:rsidRPr="00303879" w:rsidRDefault="00EB1EF2" w:rsidP="00F92DB2">
      <w:pPr>
        <w:pStyle w:val="Naslov3"/>
        <w:spacing w:after="0"/>
        <w:ind w:left="720"/>
        <w:rPr>
          <w:b w:val="0"/>
          <w:bCs/>
          <w:sz w:val="22"/>
          <w:szCs w:val="22"/>
        </w:rPr>
      </w:pPr>
      <w:r w:rsidRPr="00303879">
        <w:rPr>
          <w:b w:val="0"/>
          <w:bCs/>
          <w:sz w:val="22"/>
          <w:szCs w:val="22"/>
        </w:rPr>
        <w:t>Prepričana sem, da bo strategija trden temelj za dinamično in uspešno prihodnost muzejev v Sloveniji.</w:t>
      </w:r>
    </w:p>
    <w:p w14:paraId="107970D5" w14:textId="4A0400D5" w:rsidR="00EB1EF2" w:rsidRPr="00303879" w:rsidRDefault="00EB1EF2" w:rsidP="00F92DB2">
      <w:pPr>
        <w:pStyle w:val="Naslov3"/>
        <w:spacing w:after="0"/>
        <w:ind w:left="720"/>
        <w:rPr>
          <w:b w:val="0"/>
          <w:bCs/>
          <w:sz w:val="22"/>
          <w:szCs w:val="22"/>
        </w:rPr>
      </w:pPr>
      <w:r w:rsidRPr="00303879">
        <w:rPr>
          <w:b w:val="0"/>
          <w:bCs/>
          <w:sz w:val="22"/>
          <w:szCs w:val="22"/>
        </w:rPr>
        <w:t>Zahvaljujem se vsem za zavzetost in delo pri pripravi tega dokumenta, ki nam daje trdne usmeritve za prihodnje delovanje. Naj bodo naši muzeji še naprej prostori raziskovanja, učenja, srečevanja in navdiha za vse.</w:t>
      </w:r>
    </w:p>
    <w:p w14:paraId="1DEA5DFE" w14:textId="2E55CF06" w:rsidR="00EB1EF2" w:rsidRPr="00303879" w:rsidRDefault="008E1ED1" w:rsidP="00F92DB2">
      <w:pPr>
        <w:pStyle w:val="Naslov3"/>
        <w:spacing w:after="0"/>
        <w:ind w:left="720"/>
        <w:rPr>
          <w:b w:val="0"/>
          <w:bCs/>
          <w:sz w:val="22"/>
          <w:szCs w:val="22"/>
        </w:rPr>
      </w:pPr>
      <w:r>
        <w:rPr>
          <w:b w:val="0"/>
          <w:bCs/>
          <w:sz w:val="22"/>
          <w:szCs w:val="22"/>
        </w:rPr>
        <w:t>D</w:t>
      </w:r>
      <w:r w:rsidR="00EB1EF2" w:rsidRPr="00303879">
        <w:rPr>
          <w:b w:val="0"/>
          <w:bCs/>
          <w:sz w:val="22"/>
          <w:szCs w:val="22"/>
        </w:rPr>
        <w:t>r. Asta Vrečko</w:t>
      </w:r>
    </w:p>
    <w:p w14:paraId="79A20AD1" w14:textId="43249F1B" w:rsidR="00EB1EF2" w:rsidRPr="00303879" w:rsidRDefault="00EB1EF2" w:rsidP="00F92DB2">
      <w:pPr>
        <w:pStyle w:val="Naslov3"/>
        <w:spacing w:before="0" w:after="0"/>
        <w:ind w:left="720"/>
        <w:rPr>
          <w:b w:val="0"/>
          <w:bCs/>
          <w:sz w:val="22"/>
          <w:szCs w:val="22"/>
        </w:rPr>
      </w:pPr>
      <w:r w:rsidRPr="00303879">
        <w:rPr>
          <w:b w:val="0"/>
          <w:bCs/>
          <w:sz w:val="22"/>
          <w:szCs w:val="22"/>
        </w:rPr>
        <w:t>ministrica za kulturo</w:t>
      </w:r>
    </w:p>
    <w:p w14:paraId="24F6731E" w14:textId="77777777" w:rsidR="00EB1EF2" w:rsidRPr="00303879" w:rsidRDefault="00EB1EF2">
      <w:pPr>
        <w:rPr>
          <w:b/>
          <w:sz w:val="28"/>
          <w:szCs w:val="28"/>
        </w:rPr>
      </w:pPr>
      <w:r w:rsidRPr="00303879">
        <w:br w:type="page"/>
      </w:r>
    </w:p>
    <w:p w14:paraId="472F1175" w14:textId="5885ED89" w:rsidR="00887344" w:rsidRPr="00303879" w:rsidRDefault="00887344" w:rsidP="0085217E">
      <w:pPr>
        <w:pStyle w:val="Naslov3"/>
        <w:numPr>
          <w:ilvl w:val="0"/>
          <w:numId w:val="3"/>
        </w:numPr>
        <w:spacing w:before="0" w:after="0"/>
        <w:ind w:left="709"/>
      </w:pPr>
      <w:r w:rsidRPr="00303879">
        <w:lastRenderedPageBreak/>
        <w:t xml:space="preserve">Muzeji in prehod iz preteklosti v prihodnost – </w:t>
      </w:r>
    </w:p>
    <w:p w14:paraId="678AAEA8" w14:textId="5CEE909F" w:rsidR="00887344" w:rsidRPr="00303879" w:rsidRDefault="00887344" w:rsidP="00887344">
      <w:pPr>
        <w:ind w:left="720"/>
        <w:rPr>
          <w:b/>
          <w:bCs/>
          <w:sz w:val="28"/>
          <w:szCs w:val="28"/>
        </w:rPr>
      </w:pPr>
      <w:r w:rsidRPr="00303879">
        <w:rPr>
          <w:b/>
          <w:bCs/>
          <w:sz w:val="28"/>
          <w:szCs w:val="28"/>
        </w:rPr>
        <w:t xml:space="preserve">pomen oblikovanja muzejske politike, strategije in akcijskega načrta </w:t>
      </w:r>
    </w:p>
    <w:p w14:paraId="60E59E3C" w14:textId="63F453BD" w:rsidR="00887344" w:rsidRPr="00303879" w:rsidRDefault="00887344" w:rsidP="00887344"/>
    <w:p w14:paraId="02824BB2" w14:textId="65E9EB8D" w:rsidR="00887344" w:rsidRPr="00303879" w:rsidRDefault="00887344" w:rsidP="00887344">
      <w:r w:rsidRPr="00303879">
        <w:t xml:space="preserve">Muzeji smo skupnost – skrbniki kolektivnih in individualnih </w:t>
      </w:r>
      <w:r w:rsidR="007A13B7" w:rsidRPr="00303879">
        <w:t>identitet</w:t>
      </w:r>
      <w:r w:rsidRPr="00303879">
        <w:t xml:space="preserve">, mreže snovnega in nesnovnega, dinamične javne in zasebne ustanove, osredinjene v dostopnost, etičnost, profesionalnost, inovativnost, vključenost, mreženje, deljenje, sodelovanje in trajnostni razvoj, ki vključuje vse sodobne teme, kot so podnebne spremembe, digitalizacija, medsektorsko sodelovanje idr. Leta 2023 tako ne moremo kot izhodišče zapisati, da muzeji nismo zaprašene ustanove, </w:t>
      </w:r>
      <w:r w:rsidR="008120AA">
        <w:t>v katerih</w:t>
      </w:r>
      <w:r w:rsidR="008120AA" w:rsidRPr="00303879">
        <w:t xml:space="preserve"> </w:t>
      </w:r>
      <w:r w:rsidRPr="00303879">
        <w:t>se je ob predmetih preteklosti ustavil tudi čas, čeprav občasno še zaznamo tovrstno mnenje tako v javnosti kot medijih. Že desetletja brez dvoma dokazujemo, da smo aktiven del lokalnih skupnosti, ki opredeljujejo naše geografske lege in fizične prostore</w:t>
      </w:r>
      <w:r w:rsidR="00E97BA0" w:rsidRPr="00303879">
        <w:t>,</w:t>
      </w:r>
      <w:r w:rsidRPr="00303879">
        <w:t xml:space="preserve"> ter nepogrešljiv del </w:t>
      </w:r>
      <w:r w:rsidR="007A13B7" w:rsidRPr="00303879">
        <w:t xml:space="preserve">identitete </w:t>
      </w:r>
      <w:r w:rsidRPr="00303879">
        <w:t xml:space="preserve">države </w:t>
      </w:r>
      <w:r w:rsidR="00E97BA0" w:rsidRPr="00303879">
        <w:t xml:space="preserve">in </w:t>
      </w:r>
      <w:r w:rsidRPr="00303879">
        <w:t xml:space="preserve">mednarodnih skupnosti. Številni projekti, predvsem pa aktivno zavedanje številnih muzealk in muzealcev, da je samo širok pogled z vključevanjem izstopov iz »domačega okolja« znanj in veščin tisti, ki zagotavlja kakovostno izvajanje poslanstva, opredeljujejo živahnost in aktualnost slovenskih muzejev. </w:t>
      </w:r>
    </w:p>
    <w:p w14:paraId="5B9EA163" w14:textId="39F2D9EA" w:rsidR="00887344" w:rsidRPr="00303879" w:rsidRDefault="00887344" w:rsidP="00887344">
      <w:r w:rsidRPr="00303879">
        <w:t>Celovita skrb za dediščino tisočletij, ki nam je dodeljena in predana, je velika odgovornost in v Skupnosti muzejev Slovenije smo veseli, da je bila imenovana delovna skupina za muzejsko politiko ter da smo v njej dobili prostor tako predstavniki stanovskih organizacij kot strokovnjaki, ki pomembno sooblikujejo in opredeljujejo muzejsko krajino. Skupnost muzejev Slovenije</w:t>
      </w:r>
      <w:r w:rsidR="00E97BA0" w:rsidRPr="00303879">
        <w:t xml:space="preserve"> (v nadaljevanju</w:t>
      </w:r>
      <w:r w:rsidR="00D0435D">
        <w:t>:</w:t>
      </w:r>
      <w:r w:rsidR="00E97BA0" w:rsidRPr="00303879">
        <w:t xml:space="preserve"> SMS)</w:t>
      </w:r>
      <w:r w:rsidRPr="00303879">
        <w:t xml:space="preserve">, ki je bila ustanovljena leta 1970, povezuje 74 muzejev, raznovrstnih po statusih, ustanoviteljstvu, velikosti in poslanstvu. Ravno to daje SMS živost, predvsem pa veliko odgovornost, da aktivno in na različnih področjih skupaj z deležniki in skupnostmi razvija dejavnost. V programih in </w:t>
      </w:r>
      <w:r w:rsidR="00E97BA0" w:rsidRPr="00303879">
        <w:t xml:space="preserve">dejavnostih </w:t>
      </w:r>
      <w:r w:rsidRPr="00303879">
        <w:t>SMS se prepletajo skupni interesi reševanja poklicnih in statusnih vprašanj s poudarkom na kakovosti pogojev za celovito skrb za dediščino, delo in razvoj muzejskega kadra, izobraževanju, mreženju ter skupnem predstavljanju in promociji slovenskih muzejev in galerij ter s tem naravne in kulturne dediščine – premične, nepremične, snovne in nesnovne.</w:t>
      </w:r>
    </w:p>
    <w:p w14:paraId="6FA235DF" w14:textId="26927381" w:rsidR="00887344" w:rsidRPr="00303879" w:rsidRDefault="00887344" w:rsidP="00887344">
      <w:r w:rsidRPr="00303879">
        <w:t xml:space="preserve">Delovna skupina je skozi živahne pogovore </w:t>
      </w:r>
      <w:r w:rsidR="00E97BA0" w:rsidRPr="00303879">
        <w:t xml:space="preserve">in </w:t>
      </w:r>
      <w:r w:rsidRPr="00303879">
        <w:t xml:space="preserve">raznolike poglede, ki so se sestavljali v skupen dokument, odpirala in »zapirala« pomembna vprašanja, o katerih na različnih ravneh razmišljamo tako rekoč že desetletja. Muzeji smo dinamične ustanove različnih poslanstev, delujemo v različnih </w:t>
      </w:r>
      <w:r w:rsidR="001B7EDC">
        <w:t>razmerah</w:t>
      </w:r>
      <w:r w:rsidR="001B7EDC" w:rsidRPr="00303879">
        <w:t xml:space="preserve"> </w:t>
      </w:r>
      <w:r w:rsidR="00E97BA0" w:rsidRPr="00303879">
        <w:t>ter</w:t>
      </w:r>
      <w:r w:rsidRPr="00303879">
        <w:t xml:space="preserve"> velikokrat turbulentnih časih in okoljih. To so dejstva, ki se morajo v tovrstnih projektih iz razpršenosti povezati in združiti v skupno strategijo, ki je jasna in konkretna.</w:t>
      </w:r>
    </w:p>
    <w:p w14:paraId="3CF993DD" w14:textId="4DAAC366" w:rsidR="00887344" w:rsidRPr="00303879" w:rsidRDefault="00887344" w:rsidP="00887344">
      <w:r w:rsidRPr="00303879">
        <w:t>Na različnih konferencah in v mednarodnih projektih ter ob nagradah velikokrat pomislimo, da vse to, kar je bilo predstavljeno, že uspešno delamo, manj pa predstavljamo in promoviramo. Nekateri znajo svojo inovativnost, izjemnost in uspešnost odlično ubesediti in predstavljati oz</w:t>
      </w:r>
      <w:r w:rsidR="00E97BA0" w:rsidRPr="00303879">
        <w:t>iroma</w:t>
      </w:r>
      <w:r w:rsidRPr="00303879">
        <w:t xml:space="preserve"> promovirati, drugi se ves čas učijo(mo). Strategije ne zagotavljajo uspešnosti, omogočajo pa kakovostna orodja za akcijo. Opolnomočijo nas z izhodišči in besedišči, predvsem pa imajo moč takrat</w:t>
      </w:r>
      <w:r w:rsidR="001B7EDC">
        <w:t>,</w:t>
      </w:r>
      <w:r w:rsidRPr="00303879">
        <w:t xml:space="preserve"> ko jim sledi izvedljiv, optimističen, a realen akcijski načrt. Verjamemo, da je to tokrat mogoče, pri čemer kot predsednica predsedstva SMS s pooblastilom in pričakovanji raznovrstnega članstva ves čas poudarjam nujnost ureditve zakonodaje. Prizadevanja za t</w:t>
      </w:r>
      <w:r w:rsidR="00D17B80" w:rsidRPr="00303879">
        <w:t>ako imenovani</w:t>
      </w:r>
      <w:r w:rsidRPr="00303879">
        <w:t xml:space="preserve"> področni muzejski zakon, ki se prav tako časovno opredeljujejo v desetletjih, </w:t>
      </w:r>
      <w:r w:rsidR="00E97BA0" w:rsidRPr="00303879">
        <w:t>ter</w:t>
      </w:r>
      <w:r w:rsidRPr="00303879">
        <w:t xml:space="preserve"> različni predlogi, analize in dejansko stanje podpirajo in utemeljujejo to »zahtevo«. </w:t>
      </w:r>
    </w:p>
    <w:p w14:paraId="2F3D61BD" w14:textId="63720B85" w:rsidR="00887344" w:rsidRPr="00303879" w:rsidRDefault="00887344" w:rsidP="00887344">
      <w:r w:rsidRPr="00303879">
        <w:t xml:space="preserve">Različni pogledi, mnenja in »novi ljudje«, ki dopolnjujejo že znano ter predstavljajo novo, nenehno spreminjajočo se družbo, soočanje realnega in virtualnega – imaginarnega sveta, fizičnega in digitalnega, tempo nenehnih »zahtevnih/kriznih« časov, prepletanje javnega in zasebnega, potreb družbe in posameznika so realnost sodobnosti. V muzejih vemo, da je vsaka sodobnost težka in naporna, a hkrati vemo, da je ne moremo pospraviti v »depo«, </w:t>
      </w:r>
      <w:r w:rsidR="001B7EDC">
        <w:t>temveč</w:t>
      </w:r>
      <w:r w:rsidR="001B7EDC" w:rsidRPr="00303879">
        <w:t xml:space="preserve"> </w:t>
      </w:r>
      <w:r w:rsidRPr="00303879">
        <w:t xml:space="preserve">jo moramo soustvarjati. Ob optimizmu, da je točno ta dokument tisti pravi/odločilni korak, smo hvaležni za vse delo, ki so ga v preteklosti opravile delovne </w:t>
      </w:r>
      <w:r w:rsidRPr="00303879">
        <w:lastRenderedPageBreak/>
        <w:t xml:space="preserve">skupine </w:t>
      </w:r>
      <w:r w:rsidR="009A52D4" w:rsidRPr="00303879">
        <w:t>Skupnost</w:t>
      </w:r>
      <w:r w:rsidR="009A52D4">
        <w:t>i</w:t>
      </w:r>
      <w:r w:rsidR="009A52D4" w:rsidRPr="00303879">
        <w:t xml:space="preserve"> muzejev Slovenije</w:t>
      </w:r>
      <w:r w:rsidRPr="00303879">
        <w:t xml:space="preserve">, </w:t>
      </w:r>
      <w:r w:rsidR="001B7EDC">
        <w:t>Slovenskega muzejskega društva (</w:t>
      </w:r>
      <w:r w:rsidRPr="00303879">
        <w:t>SMD</w:t>
      </w:r>
      <w:r w:rsidR="001B7EDC">
        <w:t>)</w:t>
      </w:r>
      <w:r w:rsidRPr="00303879">
        <w:t xml:space="preserve"> in </w:t>
      </w:r>
      <w:r w:rsidR="001B7EDC" w:rsidRPr="001B7EDC">
        <w:t>Mednarodn</w:t>
      </w:r>
      <w:r w:rsidR="001B7EDC">
        <w:t>ega</w:t>
      </w:r>
      <w:r w:rsidR="001B7EDC" w:rsidRPr="001B7EDC">
        <w:t xml:space="preserve"> muzejsk</w:t>
      </w:r>
      <w:r w:rsidR="001B7EDC">
        <w:t>ega</w:t>
      </w:r>
      <w:r w:rsidR="001B7EDC" w:rsidRPr="001B7EDC">
        <w:t xml:space="preserve"> svet</w:t>
      </w:r>
      <w:r w:rsidR="001B7EDC">
        <w:t>a</w:t>
      </w:r>
      <w:r w:rsidR="001B7EDC" w:rsidRPr="00303879">
        <w:t xml:space="preserve"> </w:t>
      </w:r>
      <w:r w:rsidR="001B7EDC">
        <w:t>(</w:t>
      </w:r>
      <w:r w:rsidR="001B7EDC" w:rsidRPr="00303879">
        <w:t>ICOM</w:t>
      </w:r>
      <w:r w:rsidR="001B7EDC">
        <w:t>)</w:t>
      </w:r>
      <w:r w:rsidR="001B7EDC" w:rsidRPr="00303879">
        <w:t xml:space="preserve"> </w:t>
      </w:r>
      <w:r w:rsidRPr="00303879">
        <w:t>ter vsi, ki so »skozi čas« verjeli, da ni nepomembnega pogovora o razvoju muzejev. Kljub pomanjkljivostim, ki se jim ni mogoče izogniti, upam, da to, kar smo sooblikovali danes</w:t>
      </w:r>
      <w:r w:rsidR="00E97BA0" w:rsidRPr="00303879">
        <w:t>,</w:t>
      </w:r>
      <w:r w:rsidRPr="00303879">
        <w:t xml:space="preserve"> omogoča tudi jutri – takšen</w:t>
      </w:r>
      <w:r w:rsidR="00E97BA0" w:rsidRPr="00303879">
        <w:t>,</w:t>
      </w:r>
      <w:r w:rsidRPr="00303879">
        <w:t xml:space="preserve"> kot si ga slovenski muzeji želimo in zaslužimo.</w:t>
      </w:r>
    </w:p>
    <w:p w14:paraId="52A5D4AC" w14:textId="3EDCAB98" w:rsidR="00887344" w:rsidRDefault="00887344" w:rsidP="00F92DB2"/>
    <w:p w14:paraId="5613A5A9" w14:textId="77777777" w:rsidR="00F92DB2" w:rsidRPr="00303879" w:rsidRDefault="00F92DB2" w:rsidP="00F92DB2">
      <w:r w:rsidRPr="00303879">
        <w:t>Alenka Černelič Krošelj, predsednica predsedstva Skupnosti muzejev Slovenije</w:t>
      </w:r>
    </w:p>
    <w:p w14:paraId="5F588D05" w14:textId="77777777" w:rsidR="00F92DB2" w:rsidRPr="00303879" w:rsidRDefault="00F92DB2" w:rsidP="00F92DB2"/>
    <w:p w14:paraId="32AFA948" w14:textId="77777777" w:rsidR="00887344" w:rsidRPr="00303879" w:rsidRDefault="00887344" w:rsidP="00887344">
      <w:pPr>
        <w:pStyle w:val="Odstavekseznama"/>
        <w:ind w:left="360"/>
      </w:pPr>
    </w:p>
    <w:p w14:paraId="59267863" w14:textId="6DE3047D" w:rsidR="007B0950" w:rsidRPr="00303879" w:rsidRDefault="007B0950" w:rsidP="007B0950">
      <w:pPr>
        <w:rPr>
          <w:b/>
          <w:sz w:val="28"/>
          <w:szCs w:val="28"/>
        </w:rPr>
      </w:pPr>
      <w:r w:rsidRPr="00303879">
        <w:br w:type="page"/>
      </w:r>
    </w:p>
    <w:p w14:paraId="4BE81A4C" w14:textId="0F94C3C1" w:rsidR="00733D62" w:rsidRPr="00303879" w:rsidRDefault="00E340BB" w:rsidP="00887344">
      <w:pPr>
        <w:pStyle w:val="Naslov3"/>
        <w:numPr>
          <w:ilvl w:val="0"/>
          <w:numId w:val="3"/>
        </w:numPr>
        <w:spacing w:after="160"/>
        <w:ind w:left="714" w:hanging="357"/>
      </w:pPr>
      <w:r w:rsidRPr="00303879">
        <w:lastRenderedPageBreak/>
        <w:t>Zakaj potrebujemo strategijo?</w:t>
      </w:r>
    </w:p>
    <w:p w14:paraId="2245B6A5" w14:textId="77777777" w:rsidR="00733D62" w:rsidRPr="00303879" w:rsidRDefault="00733D62">
      <w:pPr>
        <w:tabs>
          <w:tab w:val="left" w:pos="1701"/>
        </w:tabs>
        <w:spacing w:after="0" w:line="260" w:lineRule="auto"/>
        <w:rPr>
          <w:sz w:val="24"/>
          <w:szCs w:val="24"/>
        </w:rPr>
      </w:pPr>
    </w:p>
    <w:p w14:paraId="677C9408" w14:textId="7035CBE9" w:rsidR="00733D62" w:rsidRPr="0047546E" w:rsidRDefault="00E340BB">
      <w:pPr>
        <w:tabs>
          <w:tab w:val="left" w:pos="1701"/>
        </w:tabs>
        <w:spacing w:after="0" w:line="260" w:lineRule="auto"/>
      </w:pPr>
      <w:r w:rsidRPr="0047546E">
        <w:t>Nacionalna strategija za muzeje in galerije (v nadaljevanju</w:t>
      </w:r>
      <w:r w:rsidR="00EB1EF2" w:rsidRPr="0047546E">
        <w:t>:</w:t>
      </w:r>
      <w:r w:rsidRPr="0047546E">
        <w:t xml:space="preserve"> </w:t>
      </w:r>
      <w:r w:rsidR="0047546E">
        <w:t>strategija</w:t>
      </w:r>
      <w:r w:rsidRPr="0047546E">
        <w:t xml:space="preserve">) </w:t>
      </w:r>
      <w:r w:rsidR="001A230D" w:rsidRPr="0047546E">
        <w:t>temelji na</w:t>
      </w:r>
      <w:r w:rsidR="00D21B2B" w:rsidRPr="0047546E">
        <w:t xml:space="preserve"> </w:t>
      </w:r>
      <w:r w:rsidR="00CC3087" w:rsidRPr="0047546E">
        <w:t>Resolucij</w:t>
      </w:r>
      <w:r w:rsidR="001A230D" w:rsidRPr="0047546E">
        <w:t>i</w:t>
      </w:r>
      <w:r w:rsidR="00CC3087" w:rsidRPr="0047546E">
        <w:t xml:space="preserve"> o nacionalnem programu za kulturo</w:t>
      </w:r>
      <w:r w:rsidR="00343384" w:rsidRPr="0047546E">
        <w:t xml:space="preserve"> 2024–2031</w:t>
      </w:r>
      <w:r w:rsidR="00CC3087" w:rsidRPr="0047546E">
        <w:t xml:space="preserve"> </w:t>
      </w:r>
      <w:r w:rsidR="006F260C" w:rsidRPr="0047546E">
        <w:t xml:space="preserve">in </w:t>
      </w:r>
      <w:r w:rsidRPr="0047546E">
        <w:t>je ključni instrument za reformo in usmerjanje muzejskega sektorja, zagotavljanje kakovosti, inovativnosti in trajnostnega razvoja</w:t>
      </w:r>
      <w:r w:rsidR="00884141" w:rsidRPr="0047546E">
        <w:t xml:space="preserve">, ohranjanje in </w:t>
      </w:r>
      <w:r w:rsidR="00C576AE" w:rsidRPr="0047546E">
        <w:t>predstavljanje premične kulturne dediščine</w:t>
      </w:r>
      <w:r w:rsidRPr="0047546E">
        <w:t xml:space="preserve"> ter izpolnjevanje družbenih potreb in pričakovanj na področju muzejske dejavnosti.</w:t>
      </w:r>
      <w:r w:rsidR="00123729" w:rsidRPr="0047546E">
        <w:t xml:space="preserve"> Strategija sledi smernicam Resolucije o nacionalnem programu za kulturo 2024–2031, ki prepoznava vlogo kulturne dediščine kot ključnega elementa družbenega razvoja.</w:t>
      </w:r>
      <w:r w:rsidRPr="0047546E">
        <w:t xml:space="preserve"> </w:t>
      </w:r>
      <w:r w:rsidR="00A45E17" w:rsidRPr="00F92DB2">
        <w:t>T</w:t>
      </w:r>
      <w:r w:rsidR="003D6EB8" w:rsidRPr="0047546E">
        <w:t xml:space="preserve">emelji na </w:t>
      </w:r>
      <w:r w:rsidR="002F6239" w:rsidRPr="0047546E">
        <w:t xml:space="preserve">strokovnih podlagah, ki vključujejo </w:t>
      </w:r>
      <w:r w:rsidR="00B70D6E" w:rsidRPr="0047546E">
        <w:t>usmeritve mednarodnih strokovnih organizacij na muzejskem področju,</w:t>
      </w:r>
      <w:r w:rsidR="0027723D" w:rsidRPr="0047546E">
        <w:t xml:space="preserve"> primerljive mednarodne dokumente </w:t>
      </w:r>
      <w:r w:rsidR="002C5B66" w:rsidRPr="0047546E">
        <w:t xml:space="preserve">ter </w:t>
      </w:r>
      <w:r w:rsidR="000A426C" w:rsidRPr="0047546E">
        <w:t xml:space="preserve">nedavno opravljene analize in raziskave </w:t>
      </w:r>
      <w:r w:rsidR="005D1F4E" w:rsidRPr="0047546E">
        <w:t xml:space="preserve">na področju muzejev v Sloveniji, med drugim </w:t>
      </w:r>
      <w:r w:rsidR="00A45E17" w:rsidRPr="00F92DB2">
        <w:t xml:space="preserve">sta to </w:t>
      </w:r>
      <w:r w:rsidR="005D1F4E" w:rsidRPr="0047546E">
        <w:t>"Analiza panoge muzeji v Sloveniji" (IER, CZK, 2022) ter "Obisk muzejev in galerij" (Aragon, 2023).</w:t>
      </w:r>
    </w:p>
    <w:p w14:paraId="3147EAAC" w14:textId="77777777" w:rsidR="00733D62" w:rsidRPr="0047546E" w:rsidRDefault="00733D62">
      <w:pPr>
        <w:tabs>
          <w:tab w:val="left" w:pos="1701"/>
        </w:tabs>
        <w:spacing w:after="0" w:line="260" w:lineRule="auto"/>
      </w:pPr>
    </w:p>
    <w:p w14:paraId="2F029450" w14:textId="2598CE03" w:rsidR="00733D62" w:rsidRPr="0047546E" w:rsidRDefault="00E340BB">
      <w:pPr>
        <w:tabs>
          <w:tab w:val="left" w:pos="1701"/>
        </w:tabs>
        <w:spacing w:after="0" w:line="260" w:lineRule="auto"/>
      </w:pPr>
      <w:r w:rsidRPr="0047546E">
        <w:t xml:space="preserve">Omogočila bo usmerjanje razvoja muzejev </w:t>
      </w:r>
      <w:r w:rsidR="0047546E">
        <w:t xml:space="preserve">in galerij (v nadaljevanju: muzeji) </w:t>
      </w:r>
      <w:r w:rsidRPr="0047546E">
        <w:t xml:space="preserve">na </w:t>
      </w:r>
      <w:r w:rsidR="00E97BA0" w:rsidRPr="0047546E">
        <w:t xml:space="preserve">državni </w:t>
      </w:r>
      <w:r w:rsidRPr="0047546E">
        <w:t xml:space="preserve">ravni. Z </w:t>
      </w:r>
      <w:r w:rsidR="00A45E17" w:rsidRPr="00F92DB2">
        <w:t>njo</w:t>
      </w:r>
      <w:r w:rsidRPr="0047546E">
        <w:t xml:space="preserve"> želimo zagotoviti celovit pristop in usklajeno delovanje ter preprečiti razdrobljen in nepovezan razvoj muzejev</w:t>
      </w:r>
      <w:r w:rsidR="001D493C" w:rsidRPr="0047546E">
        <w:t xml:space="preserve">, ki </w:t>
      </w:r>
      <w:r w:rsidR="00EC2EE2" w:rsidRPr="0047546E">
        <w:t xml:space="preserve">so del </w:t>
      </w:r>
      <w:r w:rsidR="001D493C" w:rsidRPr="0047546E">
        <w:t>javn</w:t>
      </w:r>
      <w:r w:rsidR="00EC2EE2" w:rsidRPr="0047546E">
        <w:t>e muzejske mreže</w:t>
      </w:r>
      <w:r w:rsidRPr="0047546E">
        <w:t xml:space="preserve">. Strategija zajema skupna strateška področja, cilje, prioritete in </w:t>
      </w:r>
      <w:r w:rsidR="00E97BA0" w:rsidRPr="0047546E">
        <w:t>dejavnosti</w:t>
      </w:r>
      <w:r w:rsidRPr="0047546E">
        <w:t>, ki jim bodo sledili muzeji, strokovne organizacije s področja muzealstva</w:t>
      </w:r>
      <w:r w:rsidR="009D2DA5" w:rsidRPr="0047546E">
        <w:t xml:space="preserve"> ter ohranjanja premične kulturne dediščine</w:t>
      </w:r>
      <w:r w:rsidRPr="0047546E">
        <w:t xml:space="preserve"> in </w:t>
      </w:r>
      <w:r w:rsidR="001D3D6E" w:rsidRPr="0047546E">
        <w:t xml:space="preserve">Ministrstvo </w:t>
      </w:r>
      <w:r w:rsidRPr="0047546E">
        <w:t>za kulturo.</w:t>
      </w:r>
    </w:p>
    <w:p w14:paraId="11009403" w14:textId="77777777" w:rsidR="00733D62" w:rsidRPr="0047546E" w:rsidRDefault="00733D62">
      <w:pPr>
        <w:tabs>
          <w:tab w:val="left" w:pos="1701"/>
        </w:tabs>
        <w:spacing w:after="0" w:line="260" w:lineRule="auto"/>
      </w:pPr>
    </w:p>
    <w:p w14:paraId="5E3AED7C" w14:textId="6B6C1160" w:rsidR="00733D62" w:rsidRPr="0047546E" w:rsidRDefault="00E340BB">
      <w:pPr>
        <w:tabs>
          <w:tab w:val="left" w:pos="1701"/>
        </w:tabs>
        <w:spacing w:after="0" w:line="260" w:lineRule="auto"/>
      </w:pPr>
      <w:r w:rsidRPr="0047546E">
        <w:t xml:space="preserve">S strategijo želimo spodbuditi napredek in razvoj muzejskega sektorja na področjih, kot so upravljanje, programi, </w:t>
      </w:r>
      <w:r w:rsidR="00943965" w:rsidRPr="0047546E">
        <w:t xml:space="preserve">konserviranje in restavriranje, </w:t>
      </w:r>
      <w:r w:rsidRPr="0047546E">
        <w:t>digitalizacija, izobraževanje, mednarodno sodelovanje</w:t>
      </w:r>
      <w:r w:rsidR="00071454" w:rsidRPr="0047546E">
        <w:t xml:space="preserve">, komunikacija ter </w:t>
      </w:r>
      <w:r w:rsidRPr="0047546E">
        <w:t xml:space="preserve">trajnostni </w:t>
      </w:r>
      <w:r w:rsidR="00071454" w:rsidRPr="0047546E">
        <w:t xml:space="preserve">in inovativni </w:t>
      </w:r>
      <w:r w:rsidRPr="0047546E">
        <w:t xml:space="preserve">pristopi. Sistematičen in celovit pristop k </w:t>
      </w:r>
      <w:r w:rsidR="00071454" w:rsidRPr="0047546E">
        <w:t xml:space="preserve">nadaljnjemu </w:t>
      </w:r>
      <w:r w:rsidRPr="0047546E">
        <w:t xml:space="preserve">razvoju muzejev bo prispeval k njihovi strokovnosti, razvoju </w:t>
      </w:r>
      <w:r w:rsidR="001D3D6E" w:rsidRPr="0047546E">
        <w:t xml:space="preserve">nove </w:t>
      </w:r>
      <w:r w:rsidRPr="0047546E">
        <w:t>p</w:t>
      </w:r>
      <w:r w:rsidR="009D2DA5" w:rsidRPr="0047546E">
        <w:t>onudb</w:t>
      </w:r>
      <w:r w:rsidR="001D3D6E" w:rsidRPr="0047546E">
        <w:t>e</w:t>
      </w:r>
      <w:r w:rsidRPr="0047546E">
        <w:t xml:space="preserve"> in politiki vključevanja tako na </w:t>
      </w:r>
      <w:r w:rsidR="00E97BA0" w:rsidRPr="0047546E">
        <w:t xml:space="preserve">državni </w:t>
      </w:r>
      <w:r w:rsidRPr="0047546E">
        <w:t>kot mednarodni ravni.</w:t>
      </w:r>
    </w:p>
    <w:p w14:paraId="15B5A94F" w14:textId="77777777" w:rsidR="00733D62" w:rsidRPr="0047546E" w:rsidRDefault="00733D62">
      <w:pPr>
        <w:tabs>
          <w:tab w:val="left" w:pos="1701"/>
        </w:tabs>
        <w:spacing w:after="0" w:line="260" w:lineRule="auto"/>
      </w:pPr>
    </w:p>
    <w:p w14:paraId="752CE774" w14:textId="5A6B47AB" w:rsidR="00733D62" w:rsidRPr="0047546E" w:rsidRDefault="00E340BB">
      <w:pPr>
        <w:tabs>
          <w:tab w:val="left" w:pos="1701"/>
        </w:tabs>
        <w:spacing w:after="0" w:line="260" w:lineRule="auto"/>
      </w:pPr>
      <w:r w:rsidRPr="0047546E">
        <w:t xml:space="preserve">Namen strategije je zagotoviti, da bodo muzeji delovali v javnem interesu </w:t>
      </w:r>
      <w:r w:rsidR="00E97BA0" w:rsidRPr="0047546E">
        <w:t xml:space="preserve">in </w:t>
      </w:r>
      <w:r w:rsidRPr="0047546E">
        <w:t>izpolnjevali svojo vlogo v družbi. Strategija spodbuja muzeje, da prevzamejo aktivno vlogo v družbenem razvoju in pri povezovanju s področi</w:t>
      </w:r>
      <w:r w:rsidR="00E97BA0" w:rsidRPr="0047546E">
        <w:t>j</w:t>
      </w:r>
      <w:r w:rsidRPr="0047546E">
        <w:t xml:space="preserve"> izobraževanja, kulturnega turizma, promocije kulture in ohranjanja kulturne dediščine. Poudarja pomen sodelovanja med muzeji in drugimi organizacijami, ki se posvečajo kulturni dediščini </w:t>
      </w:r>
      <w:r w:rsidR="00E97BA0" w:rsidRPr="0047546E">
        <w:t xml:space="preserve">in </w:t>
      </w:r>
      <w:r w:rsidRPr="0047546E">
        <w:t xml:space="preserve">povezanim področjem. </w:t>
      </w:r>
      <w:r w:rsidR="00EB1EF2" w:rsidRPr="0047546E">
        <w:t>Usmerjena je k uporabnikom, obiskovalcem muzejev</w:t>
      </w:r>
      <w:r w:rsidR="000C394A" w:rsidRPr="0047546E">
        <w:t xml:space="preserve"> </w:t>
      </w:r>
      <w:r w:rsidR="00EB1EF2" w:rsidRPr="0047546E">
        <w:t>in spodbuja</w:t>
      </w:r>
      <w:r w:rsidR="000C394A" w:rsidRPr="0047546E">
        <w:t xml:space="preserve"> razvoj muzejev kot prostorov skupnosti.</w:t>
      </w:r>
    </w:p>
    <w:p w14:paraId="56B85057" w14:textId="77777777" w:rsidR="00733D62" w:rsidRPr="0047546E" w:rsidRDefault="00733D62">
      <w:pPr>
        <w:tabs>
          <w:tab w:val="left" w:pos="1701"/>
        </w:tabs>
        <w:spacing w:after="0" w:line="260" w:lineRule="auto"/>
      </w:pPr>
    </w:p>
    <w:p w14:paraId="77EEF58A" w14:textId="3577ED45" w:rsidR="00733D62" w:rsidRPr="0047546E" w:rsidRDefault="00E340BB">
      <w:pPr>
        <w:tabs>
          <w:tab w:val="left" w:pos="1701"/>
        </w:tabs>
        <w:spacing w:after="0" w:line="260" w:lineRule="auto"/>
      </w:pPr>
      <w:r w:rsidRPr="0047546E">
        <w:t xml:space="preserve">Nacionalna strategija zagotavlja okvir in podporo, ki omogoča boljše povezovanje in vključevanje področja muzejev v druge ključne strateške dokumente na ravni države in občin. Spodbuja </w:t>
      </w:r>
      <w:r w:rsidR="009D2DA5" w:rsidRPr="0047546E">
        <w:t xml:space="preserve">jih k </w:t>
      </w:r>
      <w:r w:rsidRPr="0047546E">
        <w:t xml:space="preserve">sodelovanju z drugimi sektorji ter </w:t>
      </w:r>
      <w:r w:rsidR="001D3D6E" w:rsidRPr="0047546E">
        <w:t xml:space="preserve">ustvarjanju </w:t>
      </w:r>
      <w:r w:rsidRPr="0047546E">
        <w:t>sinergij, ki bodo prispevale k bolj učinkovitemu izkoriščanju virov ter doseganju ciljev</w:t>
      </w:r>
      <w:r w:rsidR="009D2DA5" w:rsidRPr="0047546E">
        <w:t xml:space="preserve"> nacionalnega strateškega razvoja.</w:t>
      </w:r>
    </w:p>
    <w:p w14:paraId="254EAA77" w14:textId="77777777" w:rsidR="00733D62" w:rsidRPr="0047546E" w:rsidRDefault="00733D62">
      <w:pPr>
        <w:tabs>
          <w:tab w:val="left" w:pos="1701"/>
        </w:tabs>
        <w:spacing w:after="0" w:line="260" w:lineRule="auto"/>
      </w:pPr>
    </w:p>
    <w:p w14:paraId="55EE7052" w14:textId="5E938673" w:rsidR="00733D62" w:rsidRPr="0047546E" w:rsidRDefault="00E340BB">
      <w:pPr>
        <w:tabs>
          <w:tab w:val="left" w:pos="1701"/>
        </w:tabs>
        <w:spacing w:after="0" w:line="260" w:lineRule="auto"/>
      </w:pPr>
      <w:r w:rsidRPr="0047546E">
        <w:t>S strategijo želimo vzpostaviti celovito dolgoročno načrtovanje in tako zagotoviti večjo stabilnost muzejskega sektorja. Z večletnimi načrti, smernicami in prednostnimi nalogami bo zagotavljala nepretrganost ter večjo finančno in kadrovsko stabilnost delovanja muzejev.</w:t>
      </w:r>
    </w:p>
    <w:p w14:paraId="3757D281" w14:textId="77777777" w:rsidR="00733D62" w:rsidRPr="0047546E" w:rsidRDefault="00733D62">
      <w:pPr>
        <w:tabs>
          <w:tab w:val="left" w:pos="1701"/>
        </w:tabs>
        <w:spacing w:after="0" w:line="260" w:lineRule="auto"/>
      </w:pPr>
    </w:p>
    <w:p w14:paraId="3F337B1A" w14:textId="1A30BF57" w:rsidR="00733D62" w:rsidRPr="0047546E" w:rsidRDefault="00E340BB">
      <w:pPr>
        <w:pBdr>
          <w:top w:val="nil"/>
          <w:left w:val="nil"/>
          <w:bottom w:val="nil"/>
          <w:right w:val="nil"/>
          <w:between w:val="nil"/>
        </w:pBdr>
        <w:tabs>
          <w:tab w:val="left" w:pos="1701"/>
        </w:tabs>
        <w:spacing w:after="0" w:line="260" w:lineRule="auto"/>
      </w:pPr>
      <w:r w:rsidRPr="0047546E">
        <w:t xml:space="preserve">Strategija </w:t>
      </w:r>
      <w:r w:rsidR="009D2DA5" w:rsidRPr="0047546E">
        <w:t>služi</w:t>
      </w:r>
      <w:r w:rsidRPr="0047546E">
        <w:t xml:space="preserve"> kot okvir za </w:t>
      </w:r>
      <w:r w:rsidR="00071454" w:rsidRPr="0047546E">
        <w:t xml:space="preserve">nov korak v </w:t>
      </w:r>
      <w:r w:rsidRPr="0047546E">
        <w:t>reform</w:t>
      </w:r>
      <w:r w:rsidR="00071454" w:rsidRPr="0047546E">
        <w:t>i</w:t>
      </w:r>
      <w:r w:rsidRPr="0047546E">
        <w:t xml:space="preserve"> muzejev, prispeva k razjasnit</w:t>
      </w:r>
      <w:r w:rsidR="003D2FA2" w:rsidRPr="0047546E">
        <w:t>v</w:t>
      </w:r>
      <w:r w:rsidRPr="0047546E">
        <w:t xml:space="preserve">i vlog v muzejskem ekosistemu </w:t>
      </w:r>
      <w:r w:rsidR="00E97BA0" w:rsidRPr="0047546E">
        <w:t xml:space="preserve">ter </w:t>
      </w:r>
      <w:r w:rsidRPr="0047546E">
        <w:t xml:space="preserve">razporeditvi </w:t>
      </w:r>
      <w:r w:rsidR="009D2DA5" w:rsidRPr="0047546E">
        <w:t xml:space="preserve">dela </w:t>
      </w:r>
      <w:r w:rsidR="00E97BA0" w:rsidRPr="0047546E">
        <w:t xml:space="preserve">in </w:t>
      </w:r>
      <w:r w:rsidRPr="0047546E">
        <w:t xml:space="preserve">nalog. S skupno strategijo se bo razvoj muzejev celoviteje vpel v nov Nacionalni program za kulturo, muzejski sektor pa bo deloval povezano v prizadevanjih za skupne cilje in prioritete. </w:t>
      </w:r>
    </w:p>
    <w:p w14:paraId="35065EED" w14:textId="77777777" w:rsidR="00733D62" w:rsidRPr="0047546E" w:rsidRDefault="00733D62">
      <w:pPr>
        <w:pBdr>
          <w:top w:val="nil"/>
          <w:left w:val="nil"/>
          <w:bottom w:val="nil"/>
          <w:right w:val="nil"/>
          <w:between w:val="nil"/>
        </w:pBdr>
        <w:tabs>
          <w:tab w:val="left" w:pos="1701"/>
        </w:tabs>
        <w:spacing w:after="0" w:line="260" w:lineRule="auto"/>
      </w:pPr>
    </w:p>
    <w:p w14:paraId="507472B4" w14:textId="4402F9F3" w:rsidR="00733D62" w:rsidRPr="0047546E" w:rsidRDefault="00071454">
      <w:pPr>
        <w:pBdr>
          <w:top w:val="nil"/>
          <w:left w:val="nil"/>
          <w:bottom w:val="nil"/>
          <w:right w:val="nil"/>
          <w:between w:val="nil"/>
        </w:pBdr>
        <w:tabs>
          <w:tab w:val="left" w:pos="1701"/>
        </w:tabs>
        <w:spacing w:after="0" w:line="260" w:lineRule="auto"/>
      </w:pPr>
      <w:r w:rsidRPr="0047546E">
        <w:t>S</w:t>
      </w:r>
      <w:r w:rsidR="009D2DA5" w:rsidRPr="0047546E">
        <w:t xml:space="preserve">lovenski muzeji </w:t>
      </w:r>
      <w:r w:rsidRPr="0047546E">
        <w:t xml:space="preserve">se desetletja </w:t>
      </w:r>
      <w:r w:rsidR="00E97BA0" w:rsidRPr="0047546E">
        <w:t xml:space="preserve">spoprijemajo </w:t>
      </w:r>
      <w:r w:rsidR="009D2DA5" w:rsidRPr="0047546E">
        <w:t>s sistemskimi, programskimi in kadrovskimi izzivi. Ključen sistemski izziv je prenova razvej</w:t>
      </w:r>
      <w:r w:rsidR="00A45E17" w:rsidRPr="00F92DB2">
        <w:t>e</w:t>
      </w:r>
      <w:r w:rsidR="009D2DA5" w:rsidRPr="0047546E">
        <w:t xml:space="preserve">ne javne muzejske mreže, v kateri se trenutno vsak deležnik sam zase spopada z zastarelo in glede na potrebe javnih zavodov nefleksibilno zakonodajo, dotrajanimi in za ranljive </w:t>
      </w:r>
      <w:r w:rsidR="009D2DA5" w:rsidRPr="0047546E">
        <w:lastRenderedPageBreak/>
        <w:t>skupine slabo dostopnimi stavbami</w:t>
      </w:r>
      <w:r w:rsidR="00A45E17" w:rsidRPr="00F92DB2">
        <w:t xml:space="preserve"> ter</w:t>
      </w:r>
      <w:r w:rsidR="009D2DA5" w:rsidRPr="0047546E">
        <w:t xml:space="preserve"> nefleksibilnim sistemom programiranja in financiranja. Slovenski muzeji imajo kakovostne programe in pospešeno </w:t>
      </w:r>
      <w:r w:rsidR="00EC2EE2" w:rsidRPr="0047546E">
        <w:t xml:space="preserve">razvijajo digitalizacijo svojih </w:t>
      </w:r>
      <w:r w:rsidR="009D2DA5" w:rsidRPr="0047546E">
        <w:t>zbirk. Digital</w:t>
      </w:r>
      <w:r w:rsidR="00EC2EE2" w:rsidRPr="0047546E">
        <w:t>izacijo muzejsk</w:t>
      </w:r>
      <w:r w:rsidR="00272481" w:rsidRPr="0047546E">
        <w:t>ih</w:t>
      </w:r>
      <w:r w:rsidR="00EC2EE2" w:rsidRPr="0047546E">
        <w:t xml:space="preserve"> </w:t>
      </w:r>
      <w:r w:rsidR="00272481" w:rsidRPr="0047546E">
        <w:t xml:space="preserve">zbirk </w:t>
      </w:r>
      <w:r w:rsidR="00EC2EE2" w:rsidRPr="0047546E">
        <w:t>in</w:t>
      </w:r>
      <w:r w:rsidR="009D2DA5" w:rsidRPr="0047546E">
        <w:t xml:space="preserve"> vsebi</w:t>
      </w:r>
      <w:r w:rsidR="00EC2EE2" w:rsidRPr="0047546E">
        <w:t>n</w:t>
      </w:r>
      <w:r w:rsidR="009D2DA5" w:rsidRPr="0047546E">
        <w:t xml:space="preserve"> je </w:t>
      </w:r>
      <w:r w:rsidR="00E97BA0" w:rsidRPr="0047546E">
        <w:t xml:space="preserve">treba </w:t>
      </w:r>
      <w:r w:rsidR="00EC2EE2" w:rsidRPr="0047546E">
        <w:t>nadgraditi</w:t>
      </w:r>
      <w:r w:rsidR="005974B7" w:rsidRPr="0047546E">
        <w:t xml:space="preserve"> z novimi tehnologijami</w:t>
      </w:r>
      <w:r w:rsidR="002400D9" w:rsidRPr="0047546E">
        <w:t xml:space="preserve"> in 3D</w:t>
      </w:r>
      <w:r w:rsidR="00A53980" w:rsidRPr="00F92DB2">
        <w:t>-</w:t>
      </w:r>
      <w:r w:rsidR="002400D9" w:rsidRPr="0047546E">
        <w:t>obdelavo muzealij</w:t>
      </w:r>
      <w:r w:rsidR="006C3599" w:rsidRPr="0047546E">
        <w:t>.</w:t>
      </w:r>
      <w:r w:rsidR="00EC2EE2" w:rsidRPr="0047546E">
        <w:t xml:space="preserve"> </w:t>
      </w:r>
      <w:r w:rsidR="006C3599" w:rsidRPr="0047546E">
        <w:t xml:space="preserve">Digitalizirane zbirke je </w:t>
      </w:r>
      <w:r w:rsidR="00A53980" w:rsidRPr="00F92DB2">
        <w:t>treba</w:t>
      </w:r>
      <w:r w:rsidR="00A53980" w:rsidRPr="0047546E">
        <w:t xml:space="preserve"> </w:t>
      </w:r>
      <w:r w:rsidR="009D2DA5" w:rsidRPr="0047546E">
        <w:t>povezati s fizičnimi artefakt</w:t>
      </w:r>
      <w:r w:rsidR="00EC2EE2" w:rsidRPr="0047546E">
        <w:t xml:space="preserve">i, v dopolnjevanju </w:t>
      </w:r>
      <w:r w:rsidR="00E97BA0" w:rsidRPr="0047546E">
        <w:t>»k</w:t>
      </w:r>
      <w:r w:rsidR="009D2DA5" w:rsidRPr="0047546E">
        <w:t>lasič</w:t>
      </w:r>
      <w:r w:rsidR="00EC2EE2" w:rsidRPr="0047546E">
        <w:t>nega</w:t>
      </w:r>
      <w:r w:rsidR="009D2DA5" w:rsidRPr="0047546E">
        <w:t xml:space="preserve"> muzej</w:t>
      </w:r>
      <w:r w:rsidR="00EC2EE2" w:rsidRPr="0047546E">
        <w:t>a</w:t>
      </w:r>
      <w:r w:rsidR="00E97BA0" w:rsidRPr="0047546E">
        <w:t>«</w:t>
      </w:r>
      <w:r w:rsidR="00EC2EE2" w:rsidRPr="0047546E">
        <w:t xml:space="preserve"> z novimi storitvami</w:t>
      </w:r>
      <w:r w:rsidR="009D2DA5" w:rsidRPr="0047546E">
        <w:t xml:space="preserve">. Ker v </w:t>
      </w:r>
      <w:r w:rsidR="00A60DA2" w:rsidRPr="0047546E">
        <w:t xml:space="preserve">Sloveniji </w:t>
      </w:r>
      <w:r w:rsidR="009D2DA5" w:rsidRPr="0047546E">
        <w:t>nimamo študijske smeri, ki bi pokrivala potrebe dela in znanja muzejskih poklicev, se večina znanj, izkušenj in kompetenc v slovenskih muzeji</w:t>
      </w:r>
      <w:r w:rsidR="007A13B7" w:rsidRPr="0047546E">
        <w:t>h</w:t>
      </w:r>
      <w:r w:rsidR="009D2DA5" w:rsidRPr="0047546E">
        <w:t xml:space="preserve"> danes pridobiva s prak</w:t>
      </w:r>
      <w:r w:rsidR="00EC2EE2" w:rsidRPr="0047546E">
        <w:t>tičnim delom in prvo zaposlitvijo</w:t>
      </w:r>
      <w:r w:rsidR="009D2DA5" w:rsidRPr="0047546E">
        <w:t>.</w:t>
      </w:r>
      <w:r w:rsidR="00EC2EE2" w:rsidRPr="0047546E">
        <w:t xml:space="preserve"> </w:t>
      </w:r>
      <w:r w:rsidR="00A53980" w:rsidRPr="00F92DB2">
        <w:t>Za prihodnji</w:t>
      </w:r>
      <w:r w:rsidR="00EC2EE2" w:rsidRPr="0047546E">
        <w:t xml:space="preserve"> razvoj stroke</w:t>
      </w:r>
      <w:r w:rsidR="009D2DA5" w:rsidRPr="0047546E">
        <w:t xml:space="preserve"> bo zato ključnega pomena vzpostavitev sistemskega izobraževanja za </w:t>
      </w:r>
      <w:r w:rsidR="00FA01BA" w:rsidRPr="0047546E">
        <w:t>vse poklice in discipline, ki sodelujejo v muzejskem sektorju</w:t>
      </w:r>
      <w:r w:rsidR="009D2DA5" w:rsidRPr="0047546E">
        <w:t>.</w:t>
      </w:r>
    </w:p>
    <w:p w14:paraId="1E613D9B" w14:textId="77777777" w:rsidR="00733D62" w:rsidRPr="0047546E" w:rsidRDefault="00733D62">
      <w:pPr>
        <w:pBdr>
          <w:top w:val="nil"/>
          <w:left w:val="nil"/>
          <w:bottom w:val="nil"/>
          <w:right w:val="nil"/>
          <w:between w:val="nil"/>
        </w:pBdr>
        <w:tabs>
          <w:tab w:val="left" w:pos="1701"/>
        </w:tabs>
        <w:spacing w:after="0" w:line="260" w:lineRule="auto"/>
      </w:pPr>
    </w:p>
    <w:p w14:paraId="13853176" w14:textId="49962A48" w:rsidR="00733D62" w:rsidRPr="0047546E" w:rsidRDefault="00E340BB">
      <w:pPr>
        <w:pBdr>
          <w:top w:val="nil"/>
          <w:left w:val="nil"/>
          <w:bottom w:val="nil"/>
          <w:right w:val="nil"/>
          <w:between w:val="nil"/>
        </w:pBdr>
        <w:tabs>
          <w:tab w:val="left" w:pos="1701"/>
        </w:tabs>
        <w:spacing w:after="0" w:line="260" w:lineRule="auto"/>
      </w:pPr>
      <w:r w:rsidRPr="0047546E">
        <w:t>Strategija</w:t>
      </w:r>
      <w:r w:rsidR="009D2DA5" w:rsidRPr="0047546E">
        <w:t xml:space="preserve">, ki izhaja iz strokovnih, družbenih, tehnoloških in regulatornih trendov v muzejski stroki in svetu, </w:t>
      </w:r>
      <w:r w:rsidR="00A53980" w:rsidRPr="00F92DB2">
        <w:t>obravnava</w:t>
      </w:r>
      <w:r w:rsidR="00A53980" w:rsidRPr="0047546E">
        <w:t xml:space="preserve"> </w:t>
      </w:r>
      <w:r w:rsidRPr="0047546E">
        <w:t xml:space="preserve">posodobitve sistema </w:t>
      </w:r>
      <w:r w:rsidR="00320EE9" w:rsidRPr="0047546E">
        <w:t xml:space="preserve">in trende sodobnega muzejskega delovanja. To so: </w:t>
      </w:r>
    </w:p>
    <w:p w14:paraId="77C740A6" w14:textId="77777777" w:rsidR="00733D62" w:rsidRPr="0047546E" w:rsidRDefault="00733D62">
      <w:pPr>
        <w:tabs>
          <w:tab w:val="left" w:pos="1701"/>
        </w:tabs>
        <w:spacing w:after="0" w:line="260" w:lineRule="auto"/>
      </w:pPr>
    </w:p>
    <w:p w14:paraId="320816C4" w14:textId="77777777" w:rsidR="00733D62" w:rsidRPr="0047546E" w:rsidRDefault="00E340BB">
      <w:pPr>
        <w:numPr>
          <w:ilvl w:val="0"/>
          <w:numId w:val="1"/>
        </w:numPr>
        <w:tabs>
          <w:tab w:val="left" w:pos="1701"/>
        </w:tabs>
        <w:spacing w:after="0" w:line="260" w:lineRule="auto"/>
      </w:pPr>
      <w:r w:rsidRPr="0047546E">
        <w:rPr>
          <w:b/>
          <w:bCs/>
        </w:rPr>
        <w:t>Strokovni trendi</w:t>
      </w:r>
      <w:r w:rsidRPr="0047546E">
        <w:t xml:space="preserve">: novi modeli upravljanja in vodenja, razvoj programov in zbirk, komuniciranje, strokovno mreženje, povezovanje in izmenjava ter vključevanje kadrov z novimi znanji in veščinami. </w:t>
      </w:r>
    </w:p>
    <w:p w14:paraId="7B5E3DC8" w14:textId="4F0B3380" w:rsidR="00733D62" w:rsidRPr="0047546E" w:rsidRDefault="00E340BB">
      <w:pPr>
        <w:numPr>
          <w:ilvl w:val="0"/>
          <w:numId w:val="1"/>
        </w:numPr>
        <w:tabs>
          <w:tab w:val="left" w:pos="1701"/>
        </w:tabs>
        <w:spacing w:after="0" w:line="260" w:lineRule="auto"/>
      </w:pPr>
      <w:r w:rsidRPr="0047546E">
        <w:rPr>
          <w:b/>
          <w:bCs/>
        </w:rPr>
        <w:t>Družbeni trendi:</w:t>
      </w:r>
      <w:r w:rsidRPr="0047546E">
        <w:t xml:space="preserve"> odzivi na okoljsko in podnebno krizo, vključenost obiskovalcev in skupnosti v oblikovanje programov in </w:t>
      </w:r>
      <w:r w:rsidR="001370CE" w:rsidRPr="0047546E">
        <w:t xml:space="preserve">dejavnosti </w:t>
      </w:r>
      <w:r w:rsidRPr="0047546E">
        <w:t xml:space="preserve">v muzejih. </w:t>
      </w:r>
    </w:p>
    <w:p w14:paraId="41B9C507" w14:textId="384F55B5" w:rsidR="00071454" w:rsidRPr="0047546E" w:rsidRDefault="00071454">
      <w:pPr>
        <w:numPr>
          <w:ilvl w:val="0"/>
          <w:numId w:val="1"/>
        </w:numPr>
        <w:tabs>
          <w:tab w:val="left" w:pos="1701"/>
        </w:tabs>
        <w:spacing w:after="0" w:line="260" w:lineRule="auto"/>
      </w:pPr>
      <w:r w:rsidRPr="0047546E">
        <w:rPr>
          <w:b/>
          <w:bCs/>
        </w:rPr>
        <w:t>Politični trendi:</w:t>
      </w:r>
      <w:r w:rsidRPr="0047546E">
        <w:t xml:space="preserve"> </w:t>
      </w:r>
      <w:r w:rsidR="000E6CDE" w:rsidRPr="0047546E">
        <w:t xml:space="preserve">vzpon sil, ki se odpovedujejo evropskim demokratičnim vrednotam </w:t>
      </w:r>
      <w:r w:rsidR="001370CE" w:rsidRPr="0047546E">
        <w:t>ter</w:t>
      </w:r>
      <w:r w:rsidR="000E6CDE" w:rsidRPr="0047546E">
        <w:t xml:space="preserve"> ponareja</w:t>
      </w:r>
      <w:r w:rsidR="001370CE" w:rsidRPr="0047546E">
        <w:t>jo</w:t>
      </w:r>
      <w:r w:rsidR="000E6CDE" w:rsidRPr="0047546E">
        <w:t xml:space="preserve"> in zlorablja</w:t>
      </w:r>
      <w:r w:rsidR="001370CE" w:rsidRPr="0047546E">
        <w:t>jo</w:t>
      </w:r>
      <w:r w:rsidR="000E6CDE" w:rsidRPr="0047546E">
        <w:t xml:space="preserve"> preteklost in kulturn</w:t>
      </w:r>
      <w:r w:rsidR="001370CE" w:rsidRPr="0047546E">
        <w:t>o</w:t>
      </w:r>
      <w:r w:rsidR="000E6CDE" w:rsidRPr="0047546E">
        <w:t xml:space="preserve"> dediščin</w:t>
      </w:r>
      <w:r w:rsidR="001370CE" w:rsidRPr="0047546E">
        <w:t>o.</w:t>
      </w:r>
    </w:p>
    <w:p w14:paraId="69752707" w14:textId="77777777" w:rsidR="00733D62" w:rsidRPr="0047546E" w:rsidRDefault="00E340BB">
      <w:pPr>
        <w:numPr>
          <w:ilvl w:val="0"/>
          <w:numId w:val="1"/>
        </w:numPr>
        <w:tabs>
          <w:tab w:val="left" w:pos="1701"/>
        </w:tabs>
        <w:spacing w:after="0" w:line="260" w:lineRule="auto"/>
      </w:pPr>
      <w:r w:rsidRPr="0047546E">
        <w:rPr>
          <w:b/>
          <w:bCs/>
        </w:rPr>
        <w:t>Tehnološki trendi:</w:t>
      </w:r>
      <w:r w:rsidRPr="0047546E">
        <w:t xml:space="preserve"> digitalna preobrazba. </w:t>
      </w:r>
    </w:p>
    <w:p w14:paraId="4E671DAB" w14:textId="77777777" w:rsidR="00733D62" w:rsidRPr="0047546E" w:rsidRDefault="00E340BB">
      <w:pPr>
        <w:numPr>
          <w:ilvl w:val="0"/>
          <w:numId w:val="1"/>
        </w:numPr>
        <w:tabs>
          <w:tab w:val="left" w:pos="1701"/>
        </w:tabs>
        <w:spacing w:after="0" w:line="260" w:lineRule="auto"/>
      </w:pPr>
      <w:r w:rsidRPr="0047546E">
        <w:rPr>
          <w:b/>
          <w:bCs/>
        </w:rPr>
        <w:t>Regulatorni trendi:</w:t>
      </w:r>
      <w:r w:rsidRPr="0047546E">
        <w:t xml:space="preserve"> strokovna avtonomija. </w:t>
      </w:r>
    </w:p>
    <w:p w14:paraId="03D062E4" w14:textId="77777777" w:rsidR="00733D62" w:rsidRPr="00F92DB2" w:rsidRDefault="00733D62"/>
    <w:p w14:paraId="5F2CE7A2" w14:textId="77777777" w:rsidR="00F92DB2" w:rsidRPr="00F92DB2" w:rsidRDefault="00F92DB2" w:rsidP="0047546E">
      <w:bookmarkStart w:id="1" w:name="_heading=h.vpmkj6iq9qf6" w:colFirst="0" w:colLast="0"/>
      <w:bookmarkEnd w:id="1"/>
      <w:r w:rsidRPr="00F92DB2">
        <w:t>Matevž Čelik Vidmar, Ministrstvo za kulturo, državni sekretar</w:t>
      </w:r>
    </w:p>
    <w:p w14:paraId="299E2640" w14:textId="77777777" w:rsidR="000E6CDE" w:rsidRPr="00303879" w:rsidRDefault="000E6CDE">
      <w:pPr>
        <w:rPr>
          <w:b/>
          <w:sz w:val="28"/>
          <w:szCs w:val="28"/>
        </w:rPr>
      </w:pPr>
      <w:r w:rsidRPr="00303879">
        <w:br w:type="page"/>
      </w:r>
    </w:p>
    <w:p w14:paraId="6C6E83C4" w14:textId="7B9F4EC7" w:rsidR="00733D62" w:rsidRPr="00303879" w:rsidRDefault="00E340BB">
      <w:pPr>
        <w:pStyle w:val="Naslov3"/>
        <w:numPr>
          <w:ilvl w:val="0"/>
          <w:numId w:val="3"/>
        </w:numPr>
        <w:pBdr>
          <w:top w:val="nil"/>
          <w:left w:val="nil"/>
          <w:bottom w:val="nil"/>
          <w:right w:val="nil"/>
          <w:between w:val="nil"/>
        </w:pBdr>
        <w:spacing w:after="0" w:line="260" w:lineRule="auto"/>
        <w:ind w:left="720"/>
      </w:pPr>
      <w:r w:rsidRPr="00303879">
        <w:lastRenderedPageBreak/>
        <w:t>Poslanstvo slovenskih muzejev</w:t>
      </w:r>
    </w:p>
    <w:p w14:paraId="66C1E638" w14:textId="77777777" w:rsidR="00733D62" w:rsidRPr="00303879" w:rsidRDefault="00733D62">
      <w:pPr>
        <w:tabs>
          <w:tab w:val="left" w:pos="1701"/>
        </w:tabs>
        <w:spacing w:after="0" w:line="260" w:lineRule="auto"/>
        <w:rPr>
          <w:b/>
          <w:sz w:val="24"/>
          <w:szCs w:val="24"/>
        </w:rPr>
      </w:pPr>
    </w:p>
    <w:p w14:paraId="368C084D" w14:textId="5697D3B3" w:rsidR="001D3D6E" w:rsidRPr="0047546E" w:rsidRDefault="00E340BB">
      <w:pPr>
        <w:tabs>
          <w:tab w:val="left" w:pos="1701"/>
        </w:tabs>
        <w:spacing w:after="0" w:line="260" w:lineRule="auto"/>
      </w:pPr>
      <w:r w:rsidRPr="0047546E">
        <w:t xml:space="preserve">Slovenski muzeji skrbijo za snovno in nesnovno dediščino. So nosilci kultur, identitet </w:t>
      </w:r>
      <w:r w:rsidR="001370CE" w:rsidRPr="0047546E">
        <w:t xml:space="preserve">in </w:t>
      </w:r>
      <w:r w:rsidRPr="0047546E">
        <w:t>kolektivnega spomina.</w:t>
      </w:r>
      <w:r w:rsidR="000B3200" w:rsidRPr="0047546E">
        <w:t xml:space="preserve"> </w:t>
      </w:r>
    </w:p>
    <w:p w14:paraId="1CB5E915" w14:textId="77777777" w:rsidR="001D3D6E" w:rsidRPr="0047546E" w:rsidRDefault="001D3D6E">
      <w:pPr>
        <w:tabs>
          <w:tab w:val="left" w:pos="1701"/>
        </w:tabs>
        <w:spacing w:after="0" w:line="260" w:lineRule="auto"/>
      </w:pPr>
    </w:p>
    <w:p w14:paraId="7E1309B9" w14:textId="45C66DEA" w:rsidR="00733D62" w:rsidRPr="0047546E" w:rsidRDefault="00E340BB">
      <w:pPr>
        <w:tabs>
          <w:tab w:val="left" w:pos="1701"/>
        </w:tabs>
        <w:spacing w:after="0" w:line="260" w:lineRule="auto"/>
      </w:pPr>
      <w:r w:rsidRPr="0047546E">
        <w:t>So tvorci, prenašalci in spodbujevalci raznolikih znanj in veščin. Širijo in delijo jih z dejavnostmi in programi, namenjenimi raznolikim skupnostim.</w:t>
      </w:r>
      <w:r w:rsidR="007A13B7" w:rsidRPr="0047546E">
        <w:t xml:space="preserve"> </w:t>
      </w:r>
      <w:r w:rsidRPr="0047546E">
        <w:t>S programi spodbujajo ustvarjalnost, domišljijo, inovativnost in občutek za lepoto. Gradijo podporno okolje za povezovanje dediščine z ustvarjalnim</w:t>
      </w:r>
      <w:r w:rsidR="003D2FA2" w:rsidRPr="0047546E">
        <w:t xml:space="preserve"> in</w:t>
      </w:r>
      <w:r w:rsidRPr="0047546E">
        <w:t xml:space="preserve"> znanstvenim </w:t>
      </w:r>
      <w:r w:rsidR="001370CE" w:rsidRPr="0047546E">
        <w:t xml:space="preserve">sektorjem </w:t>
      </w:r>
      <w:r w:rsidR="003D2FA2" w:rsidRPr="0047546E">
        <w:t xml:space="preserve">ter </w:t>
      </w:r>
      <w:r w:rsidRPr="0047546E">
        <w:t>drugimi sektorji. Temelj muzejskega dela je strokovnost.</w:t>
      </w:r>
    </w:p>
    <w:p w14:paraId="3B68EA1B" w14:textId="77777777" w:rsidR="00733D62" w:rsidRPr="0047546E" w:rsidRDefault="00733D62">
      <w:pPr>
        <w:tabs>
          <w:tab w:val="left" w:pos="1701"/>
        </w:tabs>
        <w:spacing w:after="0" w:line="260" w:lineRule="auto"/>
      </w:pPr>
    </w:p>
    <w:p w14:paraId="42E9D6DD" w14:textId="70295396" w:rsidR="00733D62" w:rsidRPr="0047546E" w:rsidRDefault="00E340BB">
      <w:pPr>
        <w:tabs>
          <w:tab w:val="left" w:pos="1701"/>
        </w:tabs>
        <w:spacing w:after="0" w:line="260" w:lineRule="auto"/>
      </w:pPr>
      <w:r w:rsidRPr="0047546E">
        <w:t>Slovenski muzeji so odprte, verodostojne in odgovorne ustanove. So prostori srečevanja, dialoga in povezovanja skupnosti, ki jih spodbujajo k aktivnemu vključevanju. Imajo razvej</w:t>
      </w:r>
      <w:r w:rsidR="00DC39CA" w:rsidRPr="0047546E">
        <w:t>e</w:t>
      </w:r>
      <w:r w:rsidRPr="0047546E">
        <w:t xml:space="preserve">no in raznoliko mrežo edinstvenih, zgodovinsko bogatih lokacij, </w:t>
      </w:r>
      <w:r w:rsidR="00DC39CA" w:rsidRPr="0047546E">
        <w:t xml:space="preserve">na katerih </w:t>
      </w:r>
      <w:r w:rsidRPr="0047546E">
        <w:t xml:space="preserve">obiskovalcem zagotavljajo dobro počutje in omogočajo sproščeno spoznavanje dediščine. </w:t>
      </w:r>
    </w:p>
    <w:p w14:paraId="2AB9B3DB" w14:textId="77777777" w:rsidR="008E7D57" w:rsidRPr="0047546E" w:rsidRDefault="008E7D57">
      <w:pPr>
        <w:tabs>
          <w:tab w:val="left" w:pos="1701"/>
        </w:tabs>
        <w:spacing w:after="0" w:line="260" w:lineRule="auto"/>
      </w:pPr>
    </w:p>
    <w:p w14:paraId="24BE54B4" w14:textId="0C87E26A" w:rsidR="00733D62" w:rsidRPr="0047546E" w:rsidRDefault="00E340BB">
      <w:pPr>
        <w:tabs>
          <w:tab w:val="left" w:pos="1701"/>
        </w:tabs>
        <w:spacing w:after="0" w:line="260" w:lineRule="auto"/>
      </w:pPr>
      <w:r w:rsidRPr="0047546E">
        <w:t>Delo slovenskih muzejev je vpeto v mednarodni prostor.</w:t>
      </w:r>
    </w:p>
    <w:p w14:paraId="51E1DF45" w14:textId="77777777" w:rsidR="006B0841" w:rsidRPr="00303879" w:rsidRDefault="006B0841">
      <w:pPr>
        <w:tabs>
          <w:tab w:val="left" w:pos="1701"/>
        </w:tabs>
        <w:spacing w:after="0" w:line="260" w:lineRule="auto"/>
      </w:pPr>
    </w:p>
    <w:p w14:paraId="53240105" w14:textId="77777777" w:rsidR="006B0841" w:rsidRPr="00303879" w:rsidRDefault="006B0841">
      <w:pPr>
        <w:tabs>
          <w:tab w:val="left" w:pos="1701"/>
        </w:tabs>
        <w:spacing w:after="0" w:line="260" w:lineRule="auto"/>
      </w:pPr>
    </w:p>
    <w:p w14:paraId="0D922AEF" w14:textId="77777777" w:rsidR="006B0841" w:rsidRPr="00303879" w:rsidRDefault="006B0841">
      <w:pPr>
        <w:tabs>
          <w:tab w:val="left" w:pos="1701"/>
        </w:tabs>
        <w:spacing w:after="0" w:line="260" w:lineRule="auto"/>
      </w:pPr>
    </w:p>
    <w:p w14:paraId="14F5D694" w14:textId="77777777" w:rsidR="006B0841" w:rsidRPr="00303879" w:rsidRDefault="006B0841">
      <w:pPr>
        <w:tabs>
          <w:tab w:val="left" w:pos="1701"/>
        </w:tabs>
        <w:spacing w:after="0" w:line="260" w:lineRule="auto"/>
      </w:pPr>
    </w:p>
    <w:p w14:paraId="465DEED4" w14:textId="77777777" w:rsidR="006B0841" w:rsidRPr="00303879" w:rsidRDefault="006B0841">
      <w:pPr>
        <w:tabs>
          <w:tab w:val="left" w:pos="1701"/>
        </w:tabs>
        <w:spacing w:after="0" w:line="260" w:lineRule="auto"/>
      </w:pPr>
    </w:p>
    <w:p w14:paraId="4338F3A5" w14:textId="77777777" w:rsidR="006B0841" w:rsidRPr="00303879" w:rsidRDefault="006B0841">
      <w:pPr>
        <w:tabs>
          <w:tab w:val="left" w:pos="1701"/>
        </w:tabs>
        <w:spacing w:after="0" w:line="260" w:lineRule="auto"/>
      </w:pPr>
    </w:p>
    <w:p w14:paraId="74265F7E" w14:textId="77777777" w:rsidR="006B0841" w:rsidRPr="00303879" w:rsidRDefault="006B0841">
      <w:pPr>
        <w:tabs>
          <w:tab w:val="left" w:pos="1701"/>
        </w:tabs>
        <w:spacing w:after="0" w:line="260" w:lineRule="auto"/>
      </w:pPr>
    </w:p>
    <w:p w14:paraId="7121B91E" w14:textId="77777777" w:rsidR="006B0841" w:rsidRPr="00303879" w:rsidRDefault="006B0841">
      <w:pPr>
        <w:tabs>
          <w:tab w:val="left" w:pos="1701"/>
        </w:tabs>
        <w:spacing w:after="0" w:line="260" w:lineRule="auto"/>
      </w:pPr>
    </w:p>
    <w:p w14:paraId="1DF40659" w14:textId="35C7A438" w:rsidR="000B3200" w:rsidRPr="00303879" w:rsidRDefault="006B0841">
      <w:pPr>
        <w:tabs>
          <w:tab w:val="left" w:pos="1701"/>
        </w:tabs>
        <w:spacing w:after="0" w:line="260" w:lineRule="auto"/>
      </w:pPr>
      <w:r w:rsidRPr="00303879">
        <w:t>__</w:t>
      </w:r>
    </w:p>
    <w:p w14:paraId="23C91017" w14:textId="77777777" w:rsidR="006B0841" w:rsidRPr="00303879" w:rsidRDefault="006B0841">
      <w:pPr>
        <w:tabs>
          <w:tab w:val="left" w:pos="1701"/>
        </w:tabs>
        <w:spacing w:after="0" w:line="260" w:lineRule="auto"/>
      </w:pPr>
    </w:p>
    <w:p w14:paraId="6AFA6EA5" w14:textId="3308E855" w:rsidR="006B0841" w:rsidRPr="0047546E" w:rsidRDefault="006B0841" w:rsidP="006B0841">
      <w:pPr>
        <w:tabs>
          <w:tab w:val="left" w:pos="1701"/>
        </w:tabs>
        <w:spacing w:after="0" w:line="260" w:lineRule="auto"/>
      </w:pPr>
      <w:r w:rsidRPr="0047546E">
        <w:t xml:space="preserve">ICOM, Mednarodni muzejski svet, je leta 2022 na generalni konferenci v Pragi sprejel novo muzejsko definicijo. Pri njenem oblikovanju so sodelovala muzejska združenja po </w:t>
      </w:r>
      <w:r w:rsidR="001370CE" w:rsidRPr="0047546E">
        <w:t xml:space="preserve">vsem </w:t>
      </w:r>
      <w:r w:rsidRPr="0047546E">
        <w:t xml:space="preserve">svetu, ki novo definicijo poskušajo </w:t>
      </w:r>
      <w:r w:rsidR="001370CE" w:rsidRPr="0047546E">
        <w:t xml:space="preserve">vpeljati </w:t>
      </w:r>
      <w:r w:rsidRPr="0047546E">
        <w:t>v svoje delo.</w:t>
      </w:r>
    </w:p>
    <w:p w14:paraId="1B24E22F" w14:textId="77777777" w:rsidR="006B0841" w:rsidRPr="0047546E" w:rsidRDefault="006B0841" w:rsidP="006B0841">
      <w:pPr>
        <w:tabs>
          <w:tab w:val="left" w:pos="1701"/>
        </w:tabs>
        <w:spacing w:after="0" w:line="260" w:lineRule="auto"/>
      </w:pPr>
    </w:p>
    <w:p w14:paraId="049E142D" w14:textId="6F3C7DDA" w:rsidR="006B0841" w:rsidRPr="0047546E" w:rsidRDefault="001370CE" w:rsidP="006B0841">
      <w:pPr>
        <w:tabs>
          <w:tab w:val="left" w:pos="1701"/>
        </w:tabs>
        <w:spacing w:after="0" w:line="260" w:lineRule="auto"/>
      </w:pPr>
      <w:r w:rsidRPr="0047546E">
        <w:t>»</w:t>
      </w:r>
      <w:r w:rsidR="006B0841" w:rsidRPr="0047546E">
        <w:t>Muzej je stalna neprofitna ustanova, ki deluje v korist družbe, raziskuje, zbira, konservira, interpretira ter razstavlja snovno in nesnovno dediščino. Muzeji so odprti za javnost, dostopni in vključujoči ter spodbujajo raznovrstnost in trajnostni razvoj. Delujejo in komunicirajo etično, profesionalno in v sodelovanju s skupnostmi, pri čemer omogočajo raznovrstne izkušnje za izobraževanje, uživanje, premišljevanje in širjenje znanja.</w:t>
      </w:r>
      <w:r w:rsidRPr="0047546E">
        <w:t>«</w:t>
      </w:r>
      <w:r w:rsidR="006B0841" w:rsidRPr="0047546E">
        <w:rPr>
          <w:rStyle w:val="Sprotnaopomba-sklic"/>
        </w:rPr>
        <w:footnoteReference w:id="1"/>
      </w:r>
    </w:p>
    <w:p w14:paraId="2E46EEAD" w14:textId="723F2ADA" w:rsidR="006B0841" w:rsidRPr="00303879" w:rsidRDefault="006B0841">
      <w:pPr>
        <w:rPr>
          <w:sz w:val="24"/>
          <w:szCs w:val="24"/>
        </w:rPr>
      </w:pPr>
      <w:r w:rsidRPr="00303879">
        <w:rPr>
          <w:sz w:val="24"/>
          <w:szCs w:val="24"/>
        </w:rPr>
        <w:br w:type="page"/>
      </w:r>
    </w:p>
    <w:p w14:paraId="555EC6A4" w14:textId="77777777" w:rsidR="00733D62" w:rsidRPr="00303879" w:rsidRDefault="00E340BB">
      <w:pPr>
        <w:pStyle w:val="Naslov3"/>
        <w:numPr>
          <w:ilvl w:val="0"/>
          <w:numId w:val="3"/>
        </w:numPr>
        <w:pBdr>
          <w:top w:val="nil"/>
          <w:left w:val="nil"/>
          <w:bottom w:val="nil"/>
          <w:right w:val="nil"/>
          <w:between w:val="nil"/>
        </w:pBdr>
        <w:spacing w:after="0" w:line="260" w:lineRule="auto"/>
        <w:ind w:left="720"/>
      </w:pPr>
      <w:bookmarkStart w:id="2" w:name="_heading=h.hj1jt5f064z2" w:colFirst="0" w:colLast="0"/>
      <w:bookmarkEnd w:id="2"/>
      <w:r w:rsidRPr="00303879">
        <w:lastRenderedPageBreak/>
        <w:t>Vrednote slovenskih muzejev</w:t>
      </w:r>
    </w:p>
    <w:p w14:paraId="2FF764DC" w14:textId="77777777" w:rsidR="00733D62" w:rsidRPr="00303879" w:rsidRDefault="00733D62">
      <w:pPr>
        <w:tabs>
          <w:tab w:val="left" w:pos="1701"/>
        </w:tabs>
        <w:spacing w:after="0" w:line="260" w:lineRule="auto"/>
        <w:rPr>
          <w:b/>
          <w:sz w:val="24"/>
          <w:szCs w:val="24"/>
        </w:rPr>
      </w:pPr>
    </w:p>
    <w:p w14:paraId="25F58B5B" w14:textId="7225103F" w:rsidR="000B3200" w:rsidRPr="0047546E" w:rsidRDefault="000B3200">
      <w:pPr>
        <w:tabs>
          <w:tab w:val="left" w:pos="1701"/>
        </w:tabs>
        <w:spacing w:after="0" w:line="260" w:lineRule="auto"/>
        <w:rPr>
          <w:b/>
        </w:rPr>
      </w:pPr>
      <w:r w:rsidRPr="0047546E">
        <w:rPr>
          <w:b/>
        </w:rPr>
        <w:t xml:space="preserve">Etični kodeks ICOM za muzeje določa minimalne poklicne standarde in spodbuja priznavanje vrednot, ki si jih deli mednarodna muzejska skupnost. </w:t>
      </w:r>
      <w:r w:rsidR="006132E5" w:rsidRPr="0047546E">
        <w:rPr>
          <w:b/>
        </w:rPr>
        <w:t>Te so zapisane v kodeksu, ki je bil leta 2005 preveden in izdan v slovenskem jeziku.</w:t>
      </w:r>
      <w:r w:rsidR="007A13B7" w:rsidRPr="0047546E">
        <w:rPr>
          <w:b/>
        </w:rPr>
        <w:t xml:space="preserve"> </w:t>
      </w:r>
      <w:r w:rsidR="0019391C" w:rsidRPr="0047546E">
        <w:rPr>
          <w:b/>
        </w:rPr>
        <w:t>Leta 2013 je izšel prevod ICOM</w:t>
      </w:r>
      <w:r w:rsidR="003D2FA2" w:rsidRPr="0047546E">
        <w:rPr>
          <w:b/>
        </w:rPr>
        <w:t>-</w:t>
      </w:r>
      <w:r w:rsidR="0019391C" w:rsidRPr="0047546E">
        <w:rPr>
          <w:b/>
        </w:rPr>
        <w:t xml:space="preserve">ovega kodeksa za naravoslovne muzeje. Oba kodeksa podajata smernice dela, urejata etična vprašanja in standarde dela slovenskih muzejev. </w:t>
      </w:r>
    </w:p>
    <w:p w14:paraId="69E877DC" w14:textId="77777777" w:rsidR="000B3200" w:rsidRPr="0047546E" w:rsidRDefault="000B3200">
      <w:pPr>
        <w:tabs>
          <w:tab w:val="left" w:pos="1701"/>
        </w:tabs>
        <w:spacing w:after="0" w:line="260" w:lineRule="auto"/>
        <w:rPr>
          <w:b/>
        </w:rPr>
      </w:pPr>
    </w:p>
    <w:p w14:paraId="40E51940" w14:textId="75F59881" w:rsidR="00733D62" w:rsidRPr="0047546E" w:rsidRDefault="00E340BB">
      <w:pPr>
        <w:tabs>
          <w:tab w:val="left" w:pos="1701"/>
        </w:tabs>
        <w:spacing w:after="0" w:line="260" w:lineRule="auto"/>
        <w:rPr>
          <w:b/>
        </w:rPr>
      </w:pPr>
      <w:r w:rsidRPr="0047546E">
        <w:rPr>
          <w:b/>
        </w:rPr>
        <w:t xml:space="preserve">Etičnost. </w:t>
      </w:r>
    </w:p>
    <w:p w14:paraId="3006711C" w14:textId="0CE9E4BD" w:rsidR="00733D62" w:rsidRPr="0047546E" w:rsidRDefault="00E340BB">
      <w:pPr>
        <w:tabs>
          <w:tab w:val="left" w:pos="1701"/>
        </w:tabs>
        <w:spacing w:after="0" w:line="260" w:lineRule="auto"/>
      </w:pPr>
      <w:r w:rsidRPr="0047546E">
        <w:t>Delo muzejev temelji na etičnih načelih muzejske stroke. Etičnost in poštenost sta ključni za odnose z občinstvi, partnerji</w:t>
      </w:r>
      <w:r w:rsidR="00A2384D" w:rsidRPr="0047546E">
        <w:t xml:space="preserve"> ter</w:t>
      </w:r>
      <w:r w:rsidRPr="0047546E">
        <w:t xml:space="preserve"> zaposlenimi in do okolja. </w:t>
      </w:r>
    </w:p>
    <w:p w14:paraId="022E163E" w14:textId="77777777" w:rsidR="00733D62" w:rsidRPr="0047546E" w:rsidRDefault="00733D62">
      <w:pPr>
        <w:tabs>
          <w:tab w:val="left" w:pos="1701"/>
        </w:tabs>
        <w:spacing w:after="0" w:line="260" w:lineRule="auto"/>
      </w:pPr>
    </w:p>
    <w:p w14:paraId="3D17FE8C" w14:textId="77777777" w:rsidR="00733D62" w:rsidRPr="0047546E" w:rsidRDefault="00E340BB">
      <w:pPr>
        <w:tabs>
          <w:tab w:val="left" w:pos="1701"/>
        </w:tabs>
        <w:spacing w:after="0" w:line="260" w:lineRule="auto"/>
      </w:pPr>
      <w:r w:rsidRPr="0047546E">
        <w:rPr>
          <w:b/>
        </w:rPr>
        <w:t xml:space="preserve">Strokovnost. </w:t>
      </w:r>
    </w:p>
    <w:p w14:paraId="5C8D1947" w14:textId="4890F8DA" w:rsidR="00733D62" w:rsidRPr="0047546E" w:rsidRDefault="00E340BB">
      <w:pPr>
        <w:tabs>
          <w:tab w:val="left" w:pos="1701"/>
        </w:tabs>
        <w:spacing w:after="0" w:line="260" w:lineRule="auto"/>
      </w:pPr>
      <w:r w:rsidRPr="0047546E">
        <w:t xml:space="preserve">Delo muzejev je strokovno in temelji na zaposlovanju ustrezno izobraženih sodelavcev ter upoštevanju strokovnih standardov, postopkov in načel. S strokovnostjo zagotavljajo verodostojnost informacij in kakovostne muzejske storitve. </w:t>
      </w:r>
    </w:p>
    <w:p w14:paraId="2C0F9029" w14:textId="77777777" w:rsidR="00733D62" w:rsidRPr="0047546E" w:rsidRDefault="00733D62">
      <w:pPr>
        <w:tabs>
          <w:tab w:val="left" w:pos="1701"/>
        </w:tabs>
        <w:spacing w:after="0" w:line="260" w:lineRule="auto"/>
      </w:pPr>
    </w:p>
    <w:p w14:paraId="6C1A46CA" w14:textId="77777777" w:rsidR="00733D62" w:rsidRPr="0047546E" w:rsidRDefault="00E340BB">
      <w:pPr>
        <w:tabs>
          <w:tab w:val="left" w:pos="1701"/>
        </w:tabs>
        <w:spacing w:after="0" w:line="260" w:lineRule="auto"/>
        <w:rPr>
          <w:b/>
        </w:rPr>
      </w:pPr>
      <w:r w:rsidRPr="0047546E">
        <w:rPr>
          <w:b/>
        </w:rPr>
        <w:t>Spoštovanje raznolikosti.</w:t>
      </w:r>
    </w:p>
    <w:p w14:paraId="471AA1AD" w14:textId="7CA7A114" w:rsidR="00733D62" w:rsidRPr="0047546E" w:rsidRDefault="00E340BB">
      <w:pPr>
        <w:tabs>
          <w:tab w:val="left" w:pos="1701"/>
        </w:tabs>
        <w:spacing w:after="0" w:line="260" w:lineRule="auto"/>
      </w:pPr>
      <w:r w:rsidRPr="0047546E">
        <w:t>Slovenski muzeji z enakopravnim obravnavanjem in solidarnostjo do zaposlenih, sodelavcev in občinstev skrbijo za vključujoče okolje, raznolikost in medsebojno spoštovanje.</w:t>
      </w:r>
    </w:p>
    <w:p w14:paraId="63B95212" w14:textId="77777777" w:rsidR="00733D62" w:rsidRPr="0047546E" w:rsidRDefault="00733D62">
      <w:pPr>
        <w:tabs>
          <w:tab w:val="left" w:pos="1701"/>
        </w:tabs>
        <w:spacing w:after="0" w:line="260" w:lineRule="auto"/>
      </w:pPr>
    </w:p>
    <w:p w14:paraId="578E6FC7" w14:textId="77777777" w:rsidR="00733D62" w:rsidRPr="0047546E" w:rsidRDefault="00E340BB">
      <w:pPr>
        <w:tabs>
          <w:tab w:val="left" w:pos="1701"/>
        </w:tabs>
        <w:spacing w:after="0" w:line="260" w:lineRule="auto"/>
      </w:pPr>
      <w:r w:rsidRPr="0047546E">
        <w:rPr>
          <w:b/>
        </w:rPr>
        <w:t>Odprtost</w:t>
      </w:r>
      <w:r w:rsidRPr="0047546E">
        <w:t>.</w:t>
      </w:r>
    </w:p>
    <w:p w14:paraId="0E630D12" w14:textId="45DB6CF5" w:rsidR="00733D62" w:rsidRPr="0047546E" w:rsidRDefault="00E340BB">
      <w:pPr>
        <w:tabs>
          <w:tab w:val="left" w:pos="1701"/>
        </w:tabs>
        <w:spacing w:after="0" w:line="260" w:lineRule="auto"/>
      </w:pPr>
      <w:r w:rsidRPr="0047546E">
        <w:t xml:space="preserve">Slovenski muzeji so odprti za učenje, rast in izzive. Njihovo delo temelji na medsebojnem zaupanju. Z odprto in spoštljivo komunikacijo gradijo dobre odnose in medsebojno povezanost. </w:t>
      </w:r>
    </w:p>
    <w:p w14:paraId="08F934F9" w14:textId="77777777" w:rsidR="00733D62" w:rsidRPr="0047546E" w:rsidRDefault="00733D62">
      <w:pPr>
        <w:tabs>
          <w:tab w:val="left" w:pos="1701"/>
        </w:tabs>
        <w:spacing w:after="0" w:line="260" w:lineRule="auto"/>
      </w:pPr>
    </w:p>
    <w:p w14:paraId="5B71E83B" w14:textId="77777777" w:rsidR="00733D62" w:rsidRPr="0047546E" w:rsidRDefault="00E340BB">
      <w:pPr>
        <w:tabs>
          <w:tab w:val="left" w:pos="1701"/>
        </w:tabs>
        <w:spacing w:after="0" w:line="260" w:lineRule="auto"/>
      </w:pPr>
      <w:r w:rsidRPr="0047546E">
        <w:rPr>
          <w:b/>
        </w:rPr>
        <w:t>Ustvarjalnost.</w:t>
      </w:r>
    </w:p>
    <w:p w14:paraId="3BE70CFB" w14:textId="77777777" w:rsidR="00733D62" w:rsidRPr="0047546E" w:rsidRDefault="00E340BB">
      <w:pPr>
        <w:tabs>
          <w:tab w:val="left" w:pos="1701"/>
        </w:tabs>
        <w:spacing w:after="0" w:line="260" w:lineRule="auto"/>
      </w:pPr>
      <w:r w:rsidRPr="0047546E">
        <w:t>Zaposleni v muzejih z ustvarjalnostjo rešujejo izzive, razvijajo ideje, se učijo drug od drugega ter se aktivno povezujejo znotraj in širše od muzejskega sektorja.</w:t>
      </w:r>
    </w:p>
    <w:p w14:paraId="29E9C217" w14:textId="77777777" w:rsidR="00733D62" w:rsidRPr="00303879" w:rsidRDefault="00733D62">
      <w:pPr>
        <w:tabs>
          <w:tab w:val="left" w:pos="1701"/>
        </w:tabs>
        <w:spacing w:after="0" w:line="260" w:lineRule="auto"/>
      </w:pPr>
    </w:p>
    <w:p w14:paraId="07C7BC15" w14:textId="77777777" w:rsidR="00733D62" w:rsidRPr="00303879" w:rsidRDefault="00E340BB">
      <w:pPr>
        <w:tabs>
          <w:tab w:val="left" w:pos="1701"/>
        </w:tabs>
        <w:spacing w:after="0" w:line="260" w:lineRule="auto"/>
        <w:rPr>
          <w:sz w:val="24"/>
          <w:szCs w:val="24"/>
        </w:rPr>
      </w:pPr>
      <w:r w:rsidRPr="00303879">
        <w:br w:type="page"/>
      </w:r>
    </w:p>
    <w:p w14:paraId="212E3CE5" w14:textId="77777777" w:rsidR="00733D62" w:rsidRPr="00303879" w:rsidRDefault="00E340BB">
      <w:pPr>
        <w:pStyle w:val="Naslov3"/>
        <w:numPr>
          <w:ilvl w:val="0"/>
          <w:numId w:val="3"/>
        </w:numPr>
        <w:spacing w:after="0" w:line="260" w:lineRule="auto"/>
        <w:ind w:left="720"/>
      </w:pPr>
      <w:bookmarkStart w:id="3" w:name="_heading=h.yxbfccme583" w:colFirst="0" w:colLast="0"/>
      <w:bookmarkStart w:id="4" w:name="_heading=h.imnxk6rr72uy" w:colFirst="0" w:colLast="0"/>
      <w:bookmarkEnd w:id="3"/>
      <w:bookmarkEnd w:id="4"/>
      <w:r w:rsidRPr="00303879">
        <w:lastRenderedPageBreak/>
        <w:t>Vizija</w:t>
      </w:r>
    </w:p>
    <w:p w14:paraId="05E2DF35" w14:textId="77777777" w:rsidR="00733D62" w:rsidRPr="00303879" w:rsidRDefault="00733D62">
      <w:pPr>
        <w:tabs>
          <w:tab w:val="left" w:pos="1701"/>
        </w:tabs>
        <w:spacing w:after="0" w:line="260" w:lineRule="auto"/>
        <w:rPr>
          <w:b/>
          <w:sz w:val="24"/>
          <w:szCs w:val="24"/>
        </w:rPr>
      </w:pPr>
    </w:p>
    <w:p w14:paraId="6B99A8B4" w14:textId="12ED28E4" w:rsidR="00733D62" w:rsidRPr="0047546E" w:rsidRDefault="00E340BB">
      <w:pPr>
        <w:tabs>
          <w:tab w:val="left" w:pos="1701"/>
        </w:tabs>
        <w:spacing w:after="0" w:line="260" w:lineRule="auto"/>
      </w:pPr>
      <w:r w:rsidRPr="0047546E">
        <w:t>Slovenski muzeji</w:t>
      </w:r>
      <w:r w:rsidR="007A13B7" w:rsidRPr="0047546E">
        <w:t xml:space="preserve"> </w:t>
      </w:r>
      <w:r w:rsidRPr="0047546E">
        <w:t xml:space="preserve">so odprte, demokratične, dinamične in med sabo dobro povezane ustanove. V </w:t>
      </w:r>
      <w:r w:rsidR="001F5E32" w:rsidRPr="0047546E">
        <w:t xml:space="preserve">namensko oblikovanih, </w:t>
      </w:r>
      <w:r w:rsidRPr="0047546E">
        <w:t>privlačnih, funkcionalnih</w:t>
      </w:r>
      <w:r w:rsidR="001F5E32" w:rsidRPr="0047546E">
        <w:t xml:space="preserve"> in</w:t>
      </w:r>
      <w:r w:rsidRPr="0047546E">
        <w:t xml:space="preserve"> sodobno opremljenih prostorih </w:t>
      </w:r>
      <w:r w:rsidR="001F5E32" w:rsidRPr="0047546E">
        <w:t xml:space="preserve">skrbijo za ohranjanje in valorizacijo </w:t>
      </w:r>
      <w:r w:rsidRPr="0047546E">
        <w:t>muzejsk</w:t>
      </w:r>
      <w:r w:rsidR="001F5E32" w:rsidRPr="0047546E">
        <w:t>ih</w:t>
      </w:r>
      <w:r w:rsidRPr="0047546E">
        <w:t xml:space="preserve"> zbirk </w:t>
      </w:r>
      <w:r w:rsidR="001F5E32" w:rsidRPr="0047546E">
        <w:t xml:space="preserve">ter si prizadevajo za pridobivanje </w:t>
      </w:r>
      <w:r w:rsidRPr="0047546E">
        <w:t>gradiv</w:t>
      </w:r>
      <w:r w:rsidR="001F5E32" w:rsidRPr="0047546E">
        <w:t>a</w:t>
      </w:r>
      <w:r w:rsidRPr="0047546E">
        <w:t>, znanj</w:t>
      </w:r>
      <w:r w:rsidR="001F5E32" w:rsidRPr="0047546E">
        <w:t>a</w:t>
      </w:r>
      <w:r w:rsidRPr="0047546E">
        <w:t>, tehnologij in ustvarjalnost</w:t>
      </w:r>
      <w:r w:rsidR="001F5E32" w:rsidRPr="0047546E">
        <w:t>i</w:t>
      </w:r>
      <w:r w:rsidRPr="0047546E">
        <w:t>. So točke učenja, navdiha in sprostitve za različne deležnike. S svojimi programi prispevajo k razvoju družbe, gospodarstva in odgovornega odnosa do okolja.</w:t>
      </w:r>
    </w:p>
    <w:p w14:paraId="00E9E0EE" w14:textId="77777777" w:rsidR="00733D62" w:rsidRPr="00303879" w:rsidRDefault="00733D62">
      <w:pPr>
        <w:tabs>
          <w:tab w:val="left" w:pos="1701"/>
        </w:tabs>
        <w:spacing w:after="0" w:line="260" w:lineRule="auto"/>
        <w:rPr>
          <w:sz w:val="24"/>
          <w:szCs w:val="24"/>
        </w:rPr>
      </w:pPr>
    </w:p>
    <w:p w14:paraId="2766AE5A" w14:textId="77777777" w:rsidR="00733D62" w:rsidRPr="00303879" w:rsidRDefault="00733D62">
      <w:pPr>
        <w:tabs>
          <w:tab w:val="left" w:pos="1701"/>
        </w:tabs>
        <w:spacing w:after="0" w:line="260" w:lineRule="auto"/>
        <w:rPr>
          <w:sz w:val="24"/>
          <w:szCs w:val="24"/>
        </w:rPr>
      </w:pPr>
    </w:p>
    <w:p w14:paraId="66885649" w14:textId="21785BFA" w:rsidR="00D61D6E" w:rsidRPr="00303879" w:rsidRDefault="00E340BB" w:rsidP="00D61D6E">
      <w:pPr>
        <w:pStyle w:val="Naslov3"/>
        <w:numPr>
          <w:ilvl w:val="0"/>
          <w:numId w:val="3"/>
        </w:numPr>
        <w:pBdr>
          <w:top w:val="nil"/>
          <w:left w:val="nil"/>
          <w:bottom w:val="nil"/>
          <w:right w:val="nil"/>
          <w:between w:val="nil"/>
        </w:pBdr>
        <w:spacing w:after="0" w:line="260" w:lineRule="auto"/>
        <w:ind w:left="720"/>
      </w:pPr>
      <w:bookmarkStart w:id="5" w:name="_heading=h.e8p1argef8n3" w:colFirst="0" w:colLast="0"/>
      <w:bookmarkEnd w:id="5"/>
      <w:r w:rsidRPr="00303879">
        <w:t>Ključne strateške usmeritve</w:t>
      </w:r>
    </w:p>
    <w:p w14:paraId="216D4390" w14:textId="77777777" w:rsidR="006E296D" w:rsidRPr="00303879" w:rsidRDefault="006E296D" w:rsidP="006E296D"/>
    <w:p w14:paraId="32CADF46" w14:textId="77C5B88F" w:rsidR="00D61D6E" w:rsidRPr="0047546E" w:rsidRDefault="001F5E32" w:rsidP="006E296D">
      <w:pPr>
        <w:pStyle w:val="Odstavekseznama"/>
        <w:numPr>
          <w:ilvl w:val="2"/>
          <w:numId w:val="14"/>
        </w:numPr>
        <w:spacing w:after="0"/>
        <w:rPr>
          <w:b/>
          <w:bCs/>
        </w:rPr>
      </w:pPr>
      <w:r w:rsidRPr="0047546E">
        <w:rPr>
          <w:b/>
          <w:bCs/>
        </w:rPr>
        <w:t>Krepitev vloge muzejev kot nosilcev in soustvarjalcev trajnostne prihodnosti</w:t>
      </w:r>
    </w:p>
    <w:p w14:paraId="77465090" w14:textId="77777777" w:rsidR="006E296D" w:rsidRPr="0047546E" w:rsidRDefault="006E296D" w:rsidP="006E296D">
      <w:pPr>
        <w:pStyle w:val="Odstavekseznama"/>
        <w:spacing w:after="0"/>
        <w:ind w:left="1080"/>
        <w:rPr>
          <w:b/>
          <w:bCs/>
        </w:rPr>
      </w:pPr>
    </w:p>
    <w:p w14:paraId="6A66FA35" w14:textId="5F8DA603" w:rsidR="00D61D6E" w:rsidRPr="0047546E" w:rsidRDefault="00E340BB" w:rsidP="006E296D">
      <w:pPr>
        <w:pStyle w:val="Odstavekseznama"/>
        <w:numPr>
          <w:ilvl w:val="2"/>
          <w:numId w:val="14"/>
        </w:numPr>
        <w:spacing w:after="0"/>
        <w:rPr>
          <w:b/>
          <w:bCs/>
        </w:rPr>
      </w:pPr>
      <w:r w:rsidRPr="0047546E">
        <w:rPr>
          <w:b/>
          <w:bCs/>
        </w:rPr>
        <w:t>Celovito upravljanje za</w:t>
      </w:r>
      <w:r w:rsidR="0019391C" w:rsidRPr="0047546E">
        <w:rPr>
          <w:b/>
          <w:bCs/>
        </w:rPr>
        <w:t xml:space="preserve"> izboljšanje</w:t>
      </w:r>
      <w:r w:rsidRPr="0047546E">
        <w:rPr>
          <w:b/>
          <w:bCs/>
        </w:rPr>
        <w:t xml:space="preserve"> fizičn</w:t>
      </w:r>
      <w:r w:rsidR="00D61D6E" w:rsidRPr="0047546E">
        <w:rPr>
          <w:b/>
          <w:bCs/>
        </w:rPr>
        <w:t>e</w:t>
      </w:r>
      <w:r w:rsidRPr="0047546E">
        <w:rPr>
          <w:b/>
          <w:bCs/>
        </w:rPr>
        <w:t xml:space="preserve"> in digitaln</w:t>
      </w:r>
      <w:r w:rsidR="00D61D6E" w:rsidRPr="0047546E">
        <w:rPr>
          <w:b/>
          <w:bCs/>
        </w:rPr>
        <w:t>e</w:t>
      </w:r>
      <w:r w:rsidRPr="0047546E">
        <w:rPr>
          <w:b/>
          <w:bCs/>
        </w:rPr>
        <w:t xml:space="preserve"> dostopn</w:t>
      </w:r>
      <w:r w:rsidR="00D61D6E" w:rsidRPr="0047546E">
        <w:rPr>
          <w:b/>
          <w:bCs/>
        </w:rPr>
        <w:t>osti</w:t>
      </w:r>
      <w:r w:rsidR="0019391C" w:rsidRPr="0047546E">
        <w:rPr>
          <w:b/>
          <w:bCs/>
        </w:rPr>
        <w:t xml:space="preserve"> </w:t>
      </w:r>
      <w:r w:rsidRPr="0047546E">
        <w:rPr>
          <w:b/>
          <w:bCs/>
        </w:rPr>
        <w:t>muzejskih zbirk</w:t>
      </w:r>
    </w:p>
    <w:p w14:paraId="5826AB1D" w14:textId="77777777" w:rsidR="006E296D" w:rsidRPr="0047546E" w:rsidRDefault="006E296D" w:rsidP="006E296D">
      <w:pPr>
        <w:pStyle w:val="Odstavekseznama"/>
        <w:spacing w:after="0"/>
        <w:ind w:left="1080"/>
        <w:rPr>
          <w:b/>
          <w:bCs/>
        </w:rPr>
      </w:pPr>
    </w:p>
    <w:p w14:paraId="67B588E5" w14:textId="105F872F" w:rsidR="00D61D6E" w:rsidRPr="0047546E" w:rsidRDefault="00E340BB" w:rsidP="006E296D">
      <w:pPr>
        <w:pStyle w:val="Odstavekseznama"/>
        <w:numPr>
          <w:ilvl w:val="2"/>
          <w:numId w:val="14"/>
        </w:numPr>
        <w:spacing w:after="0"/>
        <w:ind w:left="1077" w:hanging="357"/>
        <w:rPr>
          <w:b/>
          <w:bCs/>
        </w:rPr>
      </w:pPr>
      <w:r w:rsidRPr="0047546E">
        <w:rPr>
          <w:b/>
          <w:bCs/>
        </w:rPr>
        <w:t>Krepitev strokovnega razvoja zaposlenih za izvajanje sodobnih programov</w:t>
      </w:r>
      <w:bookmarkStart w:id="6" w:name="_heading=h.gjdgxs" w:colFirst="0" w:colLast="0"/>
      <w:bookmarkEnd w:id="6"/>
    </w:p>
    <w:p w14:paraId="3BD1BEC3" w14:textId="77777777" w:rsidR="006E296D" w:rsidRPr="0047546E" w:rsidRDefault="006E296D" w:rsidP="006E296D">
      <w:pPr>
        <w:pStyle w:val="Odstavekseznama"/>
        <w:spacing w:after="0"/>
        <w:ind w:left="1080"/>
        <w:rPr>
          <w:b/>
          <w:bCs/>
        </w:rPr>
      </w:pPr>
    </w:p>
    <w:p w14:paraId="2F479B82" w14:textId="0DEFD40A" w:rsidR="00D61D6E" w:rsidRPr="0047546E" w:rsidRDefault="00E340BB" w:rsidP="006E296D">
      <w:pPr>
        <w:pStyle w:val="Odstavekseznama"/>
        <w:numPr>
          <w:ilvl w:val="2"/>
          <w:numId w:val="14"/>
        </w:numPr>
        <w:spacing w:after="0"/>
        <w:rPr>
          <w:b/>
          <w:bCs/>
        </w:rPr>
      </w:pPr>
      <w:r w:rsidRPr="0047546E">
        <w:rPr>
          <w:b/>
          <w:bCs/>
        </w:rPr>
        <w:t>Sistemska posodobitev državne javne službe muzejev</w:t>
      </w:r>
      <w:bookmarkStart w:id="7" w:name="_heading=h.4prfbaiguuuw" w:colFirst="0" w:colLast="0"/>
      <w:bookmarkEnd w:id="7"/>
    </w:p>
    <w:p w14:paraId="585DACE4" w14:textId="77777777" w:rsidR="006E296D" w:rsidRPr="0047546E" w:rsidRDefault="006E296D" w:rsidP="006E296D">
      <w:pPr>
        <w:pStyle w:val="Odstavekseznama"/>
        <w:spacing w:after="0"/>
        <w:ind w:left="1080"/>
        <w:rPr>
          <w:b/>
          <w:bCs/>
        </w:rPr>
      </w:pPr>
    </w:p>
    <w:p w14:paraId="4AE1811A" w14:textId="5270D4E2" w:rsidR="00D61D6E" w:rsidRPr="0047546E" w:rsidRDefault="00E340BB" w:rsidP="006E296D">
      <w:pPr>
        <w:pStyle w:val="Odstavekseznama"/>
        <w:numPr>
          <w:ilvl w:val="2"/>
          <w:numId w:val="14"/>
        </w:numPr>
        <w:spacing w:after="0"/>
        <w:rPr>
          <w:b/>
          <w:bCs/>
        </w:rPr>
      </w:pPr>
      <w:r w:rsidRPr="0047546E">
        <w:rPr>
          <w:b/>
          <w:bCs/>
        </w:rPr>
        <w:t>Sodobne stavbe in oprema za poglobljeno in celovito izkušnjo dediščine</w:t>
      </w:r>
    </w:p>
    <w:p w14:paraId="1E4E1423" w14:textId="77777777" w:rsidR="006E296D" w:rsidRPr="0047546E" w:rsidRDefault="006E296D" w:rsidP="006E296D">
      <w:pPr>
        <w:pStyle w:val="Odstavekseznama"/>
        <w:spacing w:after="0"/>
        <w:ind w:left="1080"/>
        <w:rPr>
          <w:b/>
          <w:bCs/>
        </w:rPr>
      </w:pPr>
    </w:p>
    <w:p w14:paraId="5E2FB879" w14:textId="5EBE7027" w:rsidR="00733D62" w:rsidRPr="0047546E" w:rsidRDefault="00E340BB" w:rsidP="006E296D">
      <w:pPr>
        <w:pStyle w:val="Odstavekseznama"/>
        <w:numPr>
          <w:ilvl w:val="2"/>
          <w:numId w:val="14"/>
        </w:numPr>
        <w:spacing w:after="0"/>
        <w:rPr>
          <w:b/>
          <w:bCs/>
        </w:rPr>
      </w:pPr>
      <w:r w:rsidRPr="0047546E">
        <w:rPr>
          <w:b/>
          <w:bCs/>
        </w:rPr>
        <w:t>Muzejska mreža kot podpora mednarodni kulturni izmenjavi in raziskovanju</w:t>
      </w:r>
    </w:p>
    <w:p w14:paraId="67C4EED8" w14:textId="77777777" w:rsidR="00733D62" w:rsidRPr="00303879" w:rsidRDefault="00E340BB">
      <w:pPr>
        <w:pStyle w:val="Naslov3"/>
        <w:pBdr>
          <w:top w:val="nil"/>
          <w:left w:val="nil"/>
          <w:bottom w:val="nil"/>
          <w:right w:val="nil"/>
          <w:between w:val="nil"/>
        </w:pBdr>
        <w:spacing w:after="0" w:line="260" w:lineRule="auto"/>
        <w:rPr>
          <w:sz w:val="24"/>
          <w:szCs w:val="24"/>
        </w:rPr>
      </w:pPr>
      <w:bookmarkStart w:id="8" w:name="_heading=h.auxcei8n6ap" w:colFirst="0" w:colLast="0"/>
      <w:bookmarkEnd w:id="8"/>
      <w:r w:rsidRPr="00303879">
        <w:br w:type="page"/>
      </w:r>
    </w:p>
    <w:p w14:paraId="090BBC19" w14:textId="77777777" w:rsidR="00733D62" w:rsidRPr="00303879" w:rsidRDefault="00E340BB" w:rsidP="006E296D">
      <w:pPr>
        <w:pStyle w:val="Naslov4"/>
        <w:numPr>
          <w:ilvl w:val="0"/>
          <w:numId w:val="15"/>
        </w:numPr>
      </w:pPr>
      <w:bookmarkStart w:id="9" w:name="_heading=h.ib8455dakva8" w:colFirst="0" w:colLast="0"/>
      <w:bookmarkEnd w:id="9"/>
      <w:r w:rsidRPr="00303879">
        <w:lastRenderedPageBreak/>
        <w:t>Krepitev vloge muzejev kot nosilcev in soustvarjalcev trajnostne prihodnosti</w:t>
      </w:r>
    </w:p>
    <w:p w14:paraId="223BC694" w14:textId="77777777" w:rsidR="00733D62" w:rsidRPr="00303879" w:rsidRDefault="00733D62">
      <w:pPr>
        <w:pBdr>
          <w:top w:val="nil"/>
          <w:left w:val="nil"/>
          <w:bottom w:val="nil"/>
          <w:right w:val="nil"/>
          <w:between w:val="nil"/>
        </w:pBdr>
        <w:spacing w:after="0"/>
        <w:ind w:left="720"/>
      </w:pPr>
    </w:p>
    <w:tbl>
      <w:tblPr>
        <w:tblStyle w:val="a"/>
        <w:tblW w:w="886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275"/>
        <w:gridCol w:w="780"/>
      </w:tblGrid>
      <w:tr w:rsidR="00303879" w:rsidRPr="00303879" w14:paraId="63606EED" w14:textId="77777777">
        <w:tc>
          <w:tcPr>
            <w:tcW w:w="810" w:type="dxa"/>
            <w:tcBorders>
              <w:left w:val="nil"/>
              <w:right w:val="nil"/>
            </w:tcBorders>
            <w:shd w:val="clear" w:color="auto" w:fill="auto"/>
            <w:tcMar>
              <w:top w:w="100" w:type="dxa"/>
              <w:left w:w="100" w:type="dxa"/>
              <w:bottom w:w="100" w:type="dxa"/>
              <w:right w:w="100" w:type="dxa"/>
            </w:tcMar>
          </w:tcPr>
          <w:p w14:paraId="6A3DD7C8" w14:textId="16A0CC44" w:rsidR="00733D62" w:rsidRPr="00303879" w:rsidRDefault="00E340BB">
            <w:pPr>
              <w:widowControl w:val="0"/>
              <w:pBdr>
                <w:top w:val="nil"/>
                <w:left w:val="nil"/>
                <w:bottom w:val="nil"/>
                <w:right w:val="nil"/>
                <w:between w:val="nil"/>
              </w:pBdr>
              <w:spacing w:after="0" w:line="240" w:lineRule="auto"/>
            </w:pPr>
            <w:r w:rsidRPr="00303879">
              <w:t>1.1</w:t>
            </w:r>
          </w:p>
        </w:tc>
        <w:tc>
          <w:tcPr>
            <w:tcW w:w="7275" w:type="dxa"/>
            <w:tcBorders>
              <w:left w:val="nil"/>
              <w:right w:val="nil"/>
            </w:tcBorders>
            <w:shd w:val="clear" w:color="auto" w:fill="auto"/>
            <w:tcMar>
              <w:top w:w="100" w:type="dxa"/>
              <w:left w:w="100" w:type="dxa"/>
              <w:bottom w:w="100" w:type="dxa"/>
              <w:right w:w="100" w:type="dxa"/>
            </w:tcMar>
          </w:tcPr>
          <w:p w14:paraId="618C0073" w14:textId="1C0547C0" w:rsidR="00733D62" w:rsidRPr="00303879" w:rsidRDefault="006B0841">
            <w:pPr>
              <w:spacing w:after="0"/>
            </w:pPr>
            <w:r w:rsidRPr="00303879">
              <w:t>Sodelovanje muzejev z ustanovitelji in lokalnimi skupnostmi ter povezovanje z organizacijami s področja okolja, izobraževanja, znanosti in gospodarstva</w:t>
            </w:r>
          </w:p>
        </w:tc>
        <w:tc>
          <w:tcPr>
            <w:tcW w:w="780" w:type="dxa"/>
            <w:tcBorders>
              <w:left w:val="nil"/>
              <w:right w:val="nil"/>
            </w:tcBorders>
            <w:shd w:val="clear" w:color="auto" w:fill="auto"/>
            <w:tcMar>
              <w:top w:w="100" w:type="dxa"/>
              <w:left w:w="100" w:type="dxa"/>
              <w:bottom w:w="100" w:type="dxa"/>
              <w:right w:w="100" w:type="dxa"/>
            </w:tcMar>
          </w:tcPr>
          <w:p w14:paraId="52FA3217" w14:textId="77777777" w:rsidR="00733D62" w:rsidRPr="00303879" w:rsidRDefault="00E340BB">
            <w:pPr>
              <w:widowControl w:val="0"/>
              <w:pBdr>
                <w:top w:val="nil"/>
                <w:left w:val="nil"/>
                <w:bottom w:val="nil"/>
                <w:right w:val="nil"/>
                <w:between w:val="nil"/>
              </w:pBdr>
              <w:spacing w:after="0" w:line="240" w:lineRule="auto"/>
              <w:jc w:val="right"/>
            </w:pPr>
            <w:r w:rsidRPr="00303879">
              <w:t>2028</w:t>
            </w:r>
          </w:p>
        </w:tc>
      </w:tr>
      <w:tr w:rsidR="00303879" w:rsidRPr="00303879" w14:paraId="1DF150CE" w14:textId="77777777">
        <w:tc>
          <w:tcPr>
            <w:tcW w:w="810" w:type="dxa"/>
            <w:tcBorders>
              <w:left w:val="nil"/>
              <w:right w:val="nil"/>
            </w:tcBorders>
            <w:shd w:val="clear" w:color="auto" w:fill="auto"/>
            <w:tcMar>
              <w:top w:w="100" w:type="dxa"/>
              <w:left w:w="100" w:type="dxa"/>
              <w:bottom w:w="100" w:type="dxa"/>
              <w:right w:w="100" w:type="dxa"/>
            </w:tcMar>
          </w:tcPr>
          <w:p w14:paraId="058C5A62" w14:textId="31C8FADC" w:rsidR="00733D62" w:rsidRPr="00303879" w:rsidRDefault="00E340BB">
            <w:pPr>
              <w:widowControl w:val="0"/>
              <w:pBdr>
                <w:top w:val="nil"/>
                <w:left w:val="nil"/>
                <w:bottom w:val="nil"/>
                <w:right w:val="nil"/>
                <w:between w:val="nil"/>
              </w:pBdr>
              <w:spacing w:after="0" w:line="240" w:lineRule="auto"/>
            </w:pPr>
            <w:r w:rsidRPr="00303879">
              <w:t>1.2</w:t>
            </w:r>
          </w:p>
        </w:tc>
        <w:tc>
          <w:tcPr>
            <w:tcW w:w="7275" w:type="dxa"/>
            <w:tcBorders>
              <w:left w:val="nil"/>
              <w:right w:val="nil"/>
            </w:tcBorders>
            <w:shd w:val="clear" w:color="auto" w:fill="auto"/>
            <w:tcMar>
              <w:top w:w="100" w:type="dxa"/>
              <w:left w:w="100" w:type="dxa"/>
              <w:bottom w:w="100" w:type="dxa"/>
              <w:right w:w="100" w:type="dxa"/>
            </w:tcMar>
          </w:tcPr>
          <w:p w14:paraId="747424BC" w14:textId="77777777" w:rsidR="00733D62" w:rsidRPr="00303879" w:rsidRDefault="00E340BB">
            <w:pPr>
              <w:spacing w:after="0"/>
            </w:pPr>
            <w:r w:rsidRPr="00303879">
              <w:t xml:space="preserve">Smernice, standardi in znak trajnosti za zmanjšanje </w:t>
            </w:r>
            <w:proofErr w:type="spellStart"/>
            <w:r w:rsidRPr="00303879">
              <w:t>ogljičnega</w:t>
            </w:r>
            <w:proofErr w:type="spellEnd"/>
            <w:r w:rsidRPr="00303879">
              <w:t xml:space="preserve"> odtisa in odgovorno ravnanje muzejev do okolja</w:t>
            </w:r>
          </w:p>
        </w:tc>
        <w:tc>
          <w:tcPr>
            <w:tcW w:w="780" w:type="dxa"/>
            <w:tcBorders>
              <w:left w:val="nil"/>
              <w:right w:val="nil"/>
            </w:tcBorders>
            <w:shd w:val="clear" w:color="auto" w:fill="auto"/>
            <w:tcMar>
              <w:top w:w="100" w:type="dxa"/>
              <w:left w:w="100" w:type="dxa"/>
              <w:bottom w:w="100" w:type="dxa"/>
              <w:right w:w="100" w:type="dxa"/>
            </w:tcMar>
          </w:tcPr>
          <w:p w14:paraId="26B236E9" w14:textId="77777777" w:rsidR="00733D62" w:rsidRPr="00303879" w:rsidRDefault="00E340BB">
            <w:pPr>
              <w:widowControl w:val="0"/>
              <w:pBdr>
                <w:top w:val="nil"/>
                <w:left w:val="nil"/>
                <w:bottom w:val="nil"/>
                <w:right w:val="nil"/>
                <w:between w:val="nil"/>
              </w:pBdr>
              <w:spacing w:after="0" w:line="240" w:lineRule="auto"/>
              <w:jc w:val="right"/>
            </w:pPr>
            <w:r w:rsidRPr="00303879">
              <w:t>2028</w:t>
            </w:r>
          </w:p>
        </w:tc>
      </w:tr>
      <w:tr w:rsidR="00303879" w:rsidRPr="00303879" w14:paraId="423F0ED9" w14:textId="77777777">
        <w:trPr>
          <w:trHeight w:val="465"/>
        </w:trPr>
        <w:tc>
          <w:tcPr>
            <w:tcW w:w="810" w:type="dxa"/>
            <w:tcBorders>
              <w:left w:val="nil"/>
              <w:right w:val="nil"/>
            </w:tcBorders>
            <w:shd w:val="clear" w:color="auto" w:fill="auto"/>
            <w:tcMar>
              <w:top w:w="100" w:type="dxa"/>
              <w:left w:w="100" w:type="dxa"/>
              <w:bottom w:w="100" w:type="dxa"/>
              <w:right w:w="100" w:type="dxa"/>
            </w:tcMar>
          </w:tcPr>
          <w:p w14:paraId="4DB59F3D" w14:textId="064C9F92" w:rsidR="00733D62" w:rsidRPr="00303879" w:rsidRDefault="00E340BB">
            <w:pPr>
              <w:widowControl w:val="0"/>
              <w:pBdr>
                <w:top w:val="nil"/>
                <w:left w:val="nil"/>
                <w:bottom w:val="nil"/>
                <w:right w:val="nil"/>
                <w:between w:val="nil"/>
              </w:pBdr>
              <w:spacing w:after="0" w:line="240" w:lineRule="auto"/>
            </w:pPr>
            <w:r w:rsidRPr="00303879">
              <w:t>1.3</w:t>
            </w:r>
          </w:p>
        </w:tc>
        <w:tc>
          <w:tcPr>
            <w:tcW w:w="7275" w:type="dxa"/>
            <w:tcBorders>
              <w:left w:val="nil"/>
              <w:right w:val="nil"/>
            </w:tcBorders>
            <w:shd w:val="clear" w:color="auto" w:fill="auto"/>
            <w:tcMar>
              <w:top w:w="100" w:type="dxa"/>
              <w:left w:w="100" w:type="dxa"/>
              <w:bottom w:w="100" w:type="dxa"/>
              <w:right w:w="100" w:type="dxa"/>
            </w:tcMar>
          </w:tcPr>
          <w:p w14:paraId="4BAACE09" w14:textId="75C7D724" w:rsidR="00733D62" w:rsidRPr="00303879" w:rsidRDefault="00E340BB">
            <w:pPr>
              <w:spacing w:after="0"/>
            </w:pPr>
            <w:r w:rsidRPr="00303879">
              <w:t>Izpostavljanje razstav in dogodkov ozaveščanja o vprašanjih trajnostnega razvoja in prihodnosti na podlagi dediščine in spomina</w:t>
            </w:r>
          </w:p>
        </w:tc>
        <w:tc>
          <w:tcPr>
            <w:tcW w:w="780" w:type="dxa"/>
            <w:tcBorders>
              <w:left w:val="nil"/>
              <w:right w:val="nil"/>
            </w:tcBorders>
            <w:shd w:val="clear" w:color="auto" w:fill="auto"/>
            <w:tcMar>
              <w:top w:w="100" w:type="dxa"/>
              <w:left w:w="100" w:type="dxa"/>
              <w:bottom w:w="100" w:type="dxa"/>
              <w:right w:w="100" w:type="dxa"/>
            </w:tcMar>
          </w:tcPr>
          <w:p w14:paraId="72AF182B" w14:textId="77777777" w:rsidR="00733D62" w:rsidRPr="00303879" w:rsidRDefault="00E340BB">
            <w:pPr>
              <w:widowControl w:val="0"/>
              <w:pBdr>
                <w:top w:val="nil"/>
                <w:left w:val="nil"/>
                <w:bottom w:val="nil"/>
                <w:right w:val="nil"/>
                <w:between w:val="nil"/>
              </w:pBdr>
              <w:spacing w:after="0" w:line="240" w:lineRule="auto"/>
              <w:jc w:val="right"/>
            </w:pPr>
            <w:r w:rsidRPr="00303879">
              <w:t>2028</w:t>
            </w:r>
          </w:p>
        </w:tc>
      </w:tr>
      <w:tr w:rsidR="00303879" w:rsidRPr="00303879" w14:paraId="3CB6CC53" w14:textId="77777777">
        <w:trPr>
          <w:trHeight w:val="465"/>
        </w:trPr>
        <w:tc>
          <w:tcPr>
            <w:tcW w:w="810" w:type="dxa"/>
            <w:tcBorders>
              <w:left w:val="nil"/>
              <w:right w:val="nil"/>
            </w:tcBorders>
            <w:shd w:val="clear" w:color="auto" w:fill="auto"/>
            <w:tcMar>
              <w:top w:w="100" w:type="dxa"/>
              <w:left w:w="100" w:type="dxa"/>
              <w:bottom w:w="100" w:type="dxa"/>
              <w:right w:w="100" w:type="dxa"/>
            </w:tcMar>
          </w:tcPr>
          <w:p w14:paraId="082983F6" w14:textId="449248C1" w:rsidR="00733D62" w:rsidRPr="00303879" w:rsidRDefault="00E340BB">
            <w:pPr>
              <w:widowControl w:val="0"/>
              <w:spacing w:after="0" w:line="240" w:lineRule="auto"/>
            </w:pPr>
            <w:r w:rsidRPr="00303879">
              <w:t>1.4</w:t>
            </w:r>
          </w:p>
        </w:tc>
        <w:tc>
          <w:tcPr>
            <w:tcW w:w="7275" w:type="dxa"/>
            <w:tcBorders>
              <w:left w:val="nil"/>
              <w:right w:val="nil"/>
            </w:tcBorders>
            <w:shd w:val="clear" w:color="auto" w:fill="auto"/>
            <w:tcMar>
              <w:top w:w="100" w:type="dxa"/>
              <w:left w:w="100" w:type="dxa"/>
              <w:bottom w:w="100" w:type="dxa"/>
              <w:right w:w="100" w:type="dxa"/>
            </w:tcMar>
          </w:tcPr>
          <w:p w14:paraId="3BB821C6" w14:textId="77777777" w:rsidR="00733D62" w:rsidRPr="00303879" w:rsidRDefault="00E340BB">
            <w:pPr>
              <w:spacing w:after="0"/>
            </w:pPr>
            <w:r w:rsidRPr="00303879">
              <w:t>Sistemski razvoj in promocija muzejskih pedagoških programov in muzejev kot okolij specializiranega in kompleksnega učenja</w:t>
            </w:r>
          </w:p>
        </w:tc>
        <w:tc>
          <w:tcPr>
            <w:tcW w:w="780" w:type="dxa"/>
            <w:tcBorders>
              <w:left w:val="nil"/>
              <w:right w:val="nil"/>
            </w:tcBorders>
            <w:shd w:val="clear" w:color="auto" w:fill="auto"/>
            <w:tcMar>
              <w:top w:w="100" w:type="dxa"/>
              <w:left w:w="100" w:type="dxa"/>
              <w:bottom w:w="100" w:type="dxa"/>
              <w:right w:w="100" w:type="dxa"/>
            </w:tcMar>
          </w:tcPr>
          <w:p w14:paraId="21F4859E" w14:textId="77777777" w:rsidR="00733D62" w:rsidRPr="00303879" w:rsidRDefault="00E340BB">
            <w:pPr>
              <w:widowControl w:val="0"/>
              <w:spacing w:after="0" w:line="240" w:lineRule="auto"/>
              <w:jc w:val="right"/>
            </w:pPr>
            <w:r w:rsidRPr="00303879">
              <w:t>2028</w:t>
            </w:r>
          </w:p>
        </w:tc>
      </w:tr>
      <w:tr w:rsidR="00733D62" w:rsidRPr="00303879" w14:paraId="02D59FD5" w14:textId="77777777">
        <w:trPr>
          <w:trHeight w:val="465"/>
        </w:trPr>
        <w:tc>
          <w:tcPr>
            <w:tcW w:w="810" w:type="dxa"/>
            <w:tcBorders>
              <w:left w:val="nil"/>
              <w:right w:val="nil"/>
            </w:tcBorders>
            <w:shd w:val="clear" w:color="auto" w:fill="auto"/>
            <w:tcMar>
              <w:top w:w="100" w:type="dxa"/>
              <w:left w:w="100" w:type="dxa"/>
              <w:bottom w:w="100" w:type="dxa"/>
              <w:right w:w="100" w:type="dxa"/>
            </w:tcMar>
          </w:tcPr>
          <w:p w14:paraId="4BC96265" w14:textId="3AFDEE1A" w:rsidR="00733D62" w:rsidRPr="00303879" w:rsidRDefault="00E340BB">
            <w:pPr>
              <w:widowControl w:val="0"/>
              <w:spacing w:after="0" w:line="240" w:lineRule="auto"/>
            </w:pPr>
            <w:r w:rsidRPr="00303879">
              <w:t>1.5</w:t>
            </w:r>
          </w:p>
        </w:tc>
        <w:tc>
          <w:tcPr>
            <w:tcW w:w="7275" w:type="dxa"/>
            <w:tcBorders>
              <w:left w:val="nil"/>
              <w:right w:val="nil"/>
            </w:tcBorders>
            <w:shd w:val="clear" w:color="auto" w:fill="auto"/>
            <w:tcMar>
              <w:top w:w="100" w:type="dxa"/>
              <w:left w:w="100" w:type="dxa"/>
              <w:bottom w:w="100" w:type="dxa"/>
              <w:right w:w="100" w:type="dxa"/>
            </w:tcMar>
          </w:tcPr>
          <w:p w14:paraId="07D09928" w14:textId="5A7BB6C1" w:rsidR="00733D62" w:rsidRPr="00303879" w:rsidRDefault="00E340BB">
            <w:pPr>
              <w:spacing w:after="0"/>
            </w:pPr>
            <w:r w:rsidRPr="00303879">
              <w:t xml:space="preserve">Muzeji kot </w:t>
            </w:r>
            <w:r w:rsidR="000E6CDE" w:rsidRPr="00303879">
              <w:t xml:space="preserve">bolj </w:t>
            </w:r>
            <w:r w:rsidRPr="00303879">
              <w:t xml:space="preserve">dinamična prizorišča </w:t>
            </w:r>
            <w:r w:rsidR="00D61D6E" w:rsidRPr="00303879">
              <w:t xml:space="preserve">participativnega </w:t>
            </w:r>
            <w:r w:rsidRPr="00303879">
              <w:t>soustvarjanja kulturnih in skupnostnih programov</w:t>
            </w:r>
          </w:p>
        </w:tc>
        <w:tc>
          <w:tcPr>
            <w:tcW w:w="780" w:type="dxa"/>
            <w:tcBorders>
              <w:left w:val="nil"/>
              <w:right w:val="nil"/>
            </w:tcBorders>
            <w:shd w:val="clear" w:color="auto" w:fill="auto"/>
            <w:tcMar>
              <w:top w:w="100" w:type="dxa"/>
              <w:left w:w="100" w:type="dxa"/>
              <w:bottom w:w="100" w:type="dxa"/>
              <w:right w:w="100" w:type="dxa"/>
            </w:tcMar>
          </w:tcPr>
          <w:p w14:paraId="68904C8D" w14:textId="77777777" w:rsidR="00733D62" w:rsidRPr="00303879" w:rsidRDefault="00E340BB">
            <w:pPr>
              <w:widowControl w:val="0"/>
              <w:spacing w:after="0" w:line="240" w:lineRule="auto"/>
              <w:jc w:val="right"/>
            </w:pPr>
            <w:r w:rsidRPr="00303879">
              <w:t>2028</w:t>
            </w:r>
          </w:p>
        </w:tc>
      </w:tr>
    </w:tbl>
    <w:p w14:paraId="5861635A" w14:textId="77777777" w:rsidR="00733D62" w:rsidRPr="00303879" w:rsidRDefault="00733D62">
      <w:pPr>
        <w:tabs>
          <w:tab w:val="left" w:pos="1701"/>
        </w:tabs>
        <w:spacing w:after="0" w:line="260" w:lineRule="auto"/>
      </w:pPr>
    </w:p>
    <w:p w14:paraId="2B2D5DA6" w14:textId="1F98C229" w:rsidR="00733D62" w:rsidRPr="00303879" w:rsidRDefault="00E340BB">
      <w:pPr>
        <w:tabs>
          <w:tab w:val="left" w:pos="1701"/>
        </w:tabs>
        <w:spacing w:after="200" w:line="260" w:lineRule="auto"/>
        <w:ind w:left="720"/>
      </w:pPr>
      <w:r w:rsidRPr="00303879">
        <w:t xml:space="preserve">S sistemskim sodelovanjem in medsektorskimi povezavami so muzeji ključni partnerji pri oblikovanju trajnostne prihodnosti. Prevzemajo aktivno vlogo pri oblikovanju trajnostne prihodnosti in s svojimi programi prispevajo k reševanju izzivov, povezanih z okoljem, </w:t>
      </w:r>
      <w:r w:rsidR="00B72D32" w:rsidRPr="00303879">
        <w:t xml:space="preserve">skupnostmi, </w:t>
      </w:r>
      <w:r w:rsidRPr="00303879">
        <w:t>izobraževanjem, znanostjo</w:t>
      </w:r>
      <w:r w:rsidR="00ED2765" w:rsidRPr="00303879">
        <w:t xml:space="preserve"> in raziskovanjem</w:t>
      </w:r>
      <w:r w:rsidRPr="00303879">
        <w:t xml:space="preserve">, gospodarstvom ter </w:t>
      </w:r>
      <w:r w:rsidR="006E15BD" w:rsidRPr="00303879">
        <w:t>družbeno</w:t>
      </w:r>
      <w:r w:rsidR="00A2384D">
        <w:t>-</w:t>
      </w:r>
      <w:r w:rsidR="006E15BD" w:rsidRPr="00303879">
        <w:t>kulturnimi</w:t>
      </w:r>
      <w:r w:rsidRPr="00303879">
        <w:t xml:space="preserve"> vprašanji.</w:t>
      </w:r>
    </w:p>
    <w:p w14:paraId="066E6DA5" w14:textId="3B7C0840" w:rsidR="00733D62" w:rsidRPr="00303879" w:rsidRDefault="00E340BB">
      <w:pPr>
        <w:tabs>
          <w:tab w:val="left" w:pos="1701"/>
        </w:tabs>
        <w:spacing w:after="200" w:line="260" w:lineRule="auto"/>
        <w:ind w:left="720"/>
      </w:pPr>
      <w:r w:rsidRPr="00303879">
        <w:t xml:space="preserve">Trajnostni razvoj muzejev temelji na okrepljenem sodelovanju z ustanovitelji, </w:t>
      </w:r>
      <w:r w:rsidR="006B0841" w:rsidRPr="00303879">
        <w:t xml:space="preserve">lokalnimi skupnostmi, </w:t>
      </w:r>
      <w:r w:rsidRPr="00303879">
        <w:t>ustvarjalci, obiskovalci in partnerji pri izdelavi strategij in načrtovanju programov. S sodelovanjem omogočajo boljše razumevanje potreb in prioritet družbe glede trajnostnega razvoja ter usklajevanje strategij za doseganje skupnih ciljev. So pomembni partnerji pri oblikovanju lokalnih in nacionalnih politik.</w:t>
      </w:r>
    </w:p>
    <w:p w14:paraId="5570F93B" w14:textId="442FAD61" w:rsidR="00733D62" w:rsidRPr="00303879" w:rsidRDefault="00E340BB">
      <w:pPr>
        <w:tabs>
          <w:tab w:val="left" w:pos="1701"/>
        </w:tabs>
        <w:spacing w:after="200" w:line="260" w:lineRule="auto"/>
        <w:ind w:left="720"/>
      </w:pPr>
      <w:r w:rsidRPr="00303879">
        <w:t xml:space="preserve">Muzeji se zavedajo svojega vpliva na okolje in svoje odgovornosti ter uvajajo do okolja bolj prijazne prakse dela in poslovanja. Muzeji sledijo načelom zmanjševanja </w:t>
      </w:r>
      <w:proofErr w:type="spellStart"/>
      <w:r w:rsidRPr="00303879">
        <w:t>ogljičnega</w:t>
      </w:r>
      <w:proofErr w:type="spellEnd"/>
      <w:r w:rsidRPr="00303879">
        <w:t xml:space="preserve"> odtisa in odgovornega ravnanja z okoljem. </w:t>
      </w:r>
      <w:r w:rsidR="009815A1" w:rsidRPr="00303879">
        <w:t>P</w:t>
      </w:r>
      <w:r w:rsidR="000E6CDE" w:rsidRPr="00303879">
        <w:t xml:space="preserve">rizadevajo </w:t>
      </w:r>
      <w:r w:rsidR="009815A1" w:rsidRPr="00303879">
        <w:t xml:space="preserve">si </w:t>
      </w:r>
      <w:r w:rsidR="000E6CDE" w:rsidRPr="00303879">
        <w:t>za vzpostavitev</w:t>
      </w:r>
      <w:r w:rsidRPr="00303879">
        <w:t xml:space="preserve"> </w:t>
      </w:r>
      <w:r w:rsidR="00A2384D">
        <w:t xml:space="preserve">do </w:t>
      </w:r>
      <w:r w:rsidRPr="00303879">
        <w:t>okolj</w:t>
      </w:r>
      <w:r w:rsidR="00A2384D">
        <w:t>a</w:t>
      </w:r>
      <w:r w:rsidRPr="00303879">
        <w:t xml:space="preserve"> prijaznih praks </w:t>
      </w:r>
      <w:r w:rsidR="00EB08A7" w:rsidRPr="00303879">
        <w:t>pri lastnem poslovanju</w:t>
      </w:r>
      <w:r w:rsidRPr="00303879">
        <w:t xml:space="preserve"> </w:t>
      </w:r>
      <w:r w:rsidR="001370CE" w:rsidRPr="00303879">
        <w:t xml:space="preserve">in </w:t>
      </w:r>
      <w:r w:rsidRPr="00303879">
        <w:t>spodbujajo ozaveščanje o pomembnosti trajnostnega delovanja</w:t>
      </w:r>
      <w:r w:rsidR="00EB08A7" w:rsidRPr="00303879">
        <w:t xml:space="preserve"> med občinstvom</w:t>
      </w:r>
      <w:r w:rsidRPr="00303879">
        <w:t>.</w:t>
      </w:r>
    </w:p>
    <w:p w14:paraId="6A161F4D" w14:textId="062EC597" w:rsidR="00733D62" w:rsidRPr="00303879" w:rsidRDefault="00E340BB">
      <w:pPr>
        <w:tabs>
          <w:tab w:val="left" w:pos="1701"/>
        </w:tabs>
        <w:spacing w:after="0" w:line="260" w:lineRule="auto"/>
        <w:ind w:left="720"/>
      </w:pPr>
      <w:r w:rsidRPr="00303879">
        <w:t xml:space="preserve">Z muzejskimi pedagoškimi programi so muzeji pomembna učna okolja, </w:t>
      </w:r>
      <w:r w:rsidR="00A2384D">
        <w:t>v katerih</w:t>
      </w:r>
      <w:r w:rsidR="00A2384D" w:rsidRPr="00303879">
        <w:t xml:space="preserve"> </w:t>
      </w:r>
      <w:r w:rsidRPr="00303879">
        <w:t>se posamezniki in skupine učijo o trajnostnem razvoju, ekologiji, družbenih vprašanjih ter pomenu ohranjanja kulturne dediščine</w:t>
      </w:r>
      <w:r w:rsidR="00EB08A7" w:rsidRPr="00303879">
        <w:t>, skupnega spomina</w:t>
      </w:r>
      <w:r w:rsidRPr="00303879">
        <w:t xml:space="preserve"> in varovanja okolja za prihodnost.</w:t>
      </w:r>
      <w:r w:rsidR="007A13B7" w:rsidRPr="00303879">
        <w:t xml:space="preserve"> </w:t>
      </w:r>
      <w:r w:rsidRPr="00303879">
        <w:t xml:space="preserve">S svojimi dejavnostmi spodbujajo družbeno odgovorno razmišljanje in delovanje pri obiskovalcih ter </w:t>
      </w:r>
      <w:r w:rsidR="00A2384D">
        <w:t xml:space="preserve">v </w:t>
      </w:r>
      <w:r w:rsidRPr="00303879">
        <w:t>širši javnosti.</w:t>
      </w:r>
      <w:r w:rsidR="00E817F4" w:rsidRPr="00303879">
        <w:t xml:space="preserve"> </w:t>
      </w:r>
      <w:r w:rsidR="00BF3386" w:rsidRPr="00303879">
        <w:t>Krepi se podpora pedagoškim dejavnostim</w:t>
      </w:r>
      <w:r w:rsidR="008D70D5" w:rsidRPr="00303879">
        <w:t xml:space="preserve">, ki se povezujejo z </w:t>
      </w:r>
      <w:r w:rsidR="00DA5D21" w:rsidRPr="00303879">
        <w:t xml:space="preserve">vzgojno-izobraževalnimi zavodi in z </w:t>
      </w:r>
      <w:r w:rsidR="008D70D5" w:rsidRPr="00303879">
        <w:t>nacionalno platformo kulturno</w:t>
      </w:r>
      <w:r w:rsidR="00A2384D">
        <w:t>-</w:t>
      </w:r>
      <w:r w:rsidR="008D70D5" w:rsidRPr="00303879">
        <w:t>umetnostne vzgoje (KUV).</w:t>
      </w:r>
    </w:p>
    <w:p w14:paraId="6DBBC920" w14:textId="77777777" w:rsidR="00733D62" w:rsidRPr="00303879" w:rsidRDefault="00733D62">
      <w:pPr>
        <w:tabs>
          <w:tab w:val="left" w:pos="1701"/>
        </w:tabs>
        <w:spacing w:after="0" w:line="260" w:lineRule="auto"/>
      </w:pPr>
    </w:p>
    <w:p w14:paraId="581FD000" w14:textId="3B3EE1CA" w:rsidR="00733D62" w:rsidRPr="00303879" w:rsidRDefault="00E340BB">
      <w:pPr>
        <w:tabs>
          <w:tab w:val="left" w:pos="1701"/>
        </w:tabs>
        <w:spacing w:after="0" w:line="260" w:lineRule="auto"/>
        <w:ind w:left="720"/>
      </w:pPr>
      <w:r w:rsidRPr="00303879">
        <w:t xml:space="preserve">Muzeji so prostori skupnosti. </w:t>
      </w:r>
      <w:r w:rsidR="00542C7F" w:rsidRPr="00303879">
        <w:t xml:space="preserve">Ponujajo </w:t>
      </w:r>
      <w:r w:rsidRPr="00303879">
        <w:t>prostor za sodelovanje in združevanje ustvarjalcev, skupnostnih in nevladnih organizacij ter gospodarskih subjektov. S</w:t>
      </w:r>
      <w:r w:rsidR="00030C7F" w:rsidRPr="00303879">
        <w:t xml:space="preserve"> s</w:t>
      </w:r>
      <w:r w:rsidRPr="00303879">
        <w:t>odelovanje</w:t>
      </w:r>
      <w:r w:rsidR="00030C7F" w:rsidRPr="00303879">
        <w:t>m se vzpostavlja</w:t>
      </w:r>
      <w:r w:rsidR="00A2384D">
        <w:t>ta</w:t>
      </w:r>
      <w:r w:rsidR="00030C7F" w:rsidRPr="00303879">
        <w:t xml:space="preserve"> intenzivnejša komunikacij</w:t>
      </w:r>
      <w:r w:rsidR="00A2384D">
        <w:t>a</w:t>
      </w:r>
      <w:r w:rsidR="00CB4106" w:rsidRPr="00303879">
        <w:t xml:space="preserve"> in razumevanje med nevladnimi organizacijami in muzeji, kar </w:t>
      </w:r>
      <w:r w:rsidRPr="00303879">
        <w:t xml:space="preserve">omogoča muzejem ustvarjanje vsebin in programov, ki odražajo potrebe in interese </w:t>
      </w:r>
      <w:r w:rsidR="005B178B" w:rsidRPr="00303879">
        <w:t xml:space="preserve">različnih </w:t>
      </w:r>
      <w:r w:rsidRPr="00303879">
        <w:t>skupnosti</w:t>
      </w:r>
      <w:r w:rsidR="00A2384D">
        <w:t>,</w:t>
      </w:r>
      <w:r w:rsidRPr="00303879">
        <w:t xml:space="preserve"> ter spodbuja sodelovanje in pripadnost prebivalcev.</w:t>
      </w:r>
    </w:p>
    <w:p w14:paraId="577B881C" w14:textId="77777777" w:rsidR="00733D62" w:rsidRPr="00303879" w:rsidRDefault="00E340BB">
      <w:pPr>
        <w:spacing w:after="0" w:line="260" w:lineRule="auto"/>
      </w:pPr>
      <w:r w:rsidRPr="00303879">
        <w:br w:type="page"/>
      </w:r>
    </w:p>
    <w:p w14:paraId="56209CA9" w14:textId="33303DB6" w:rsidR="0019391C" w:rsidRPr="00303879" w:rsidRDefault="0019391C" w:rsidP="006E296D">
      <w:pPr>
        <w:pStyle w:val="Naslov4"/>
        <w:numPr>
          <w:ilvl w:val="0"/>
          <w:numId w:val="15"/>
        </w:numPr>
      </w:pPr>
      <w:r w:rsidRPr="00303879">
        <w:lastRenderedPageBreak/>
        <w:t>Celovito upravljanje za izboljšanje fizičn</w:t>
      </w:r>
      <w:r w:rsidR="00D61D6E" w:rsidRPr="00303879">
        <w:t>e</w:t>
      </w:r>
      <w:r w:rsidRPr="00303879">
        <w:t xml:space="preserve"> in digitaln</w:t>
      </w:r>
      <w:r w:rsidR="00D61D6E" w:rsidRPr="00303879">
        <w:t>e</w:t>
      </w:r>
      <w:r w:rsidRPr="00303879">
        <w:t xml:space="preserve"> dostopn</w:t>
      </w:r>
      <w:r w:rsidR="00D61D6E" w:rsidRPr="00303879">
        <w:t>osti</w:t>
      </w:r>
      <w:r w:rsidRPr="00303879">
        <w:t xml:space="preserve"> muzejskih zbirk </w:t>
      </w:r>
    </w:p>
    <w:p w14:paraId="54667D82" w14:textId="77777777" w:rsidR="00733D62" w:rsidRPr="00303879" w:rsidRDefault="00733D62">
      <w:pPr>
        <w:spacing w:after="0"/>
        <w:ind w:left="720"/>
      </w:pPr>
    </w:p>
    <w:tbl>
      <w:tblPr>
        <w:tblStyle w:val="a0"/>
        <w:tblW w:w="886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200"/>
        <w:gridCol w:w="855"/>
      </w:tblGrid>
      <w:tr w:rsidR="00303879" w:rsidRPr="00303879" w14:paraId="0A542C97" w14:textId="77777777">
        <w:tc>
          <w:tcPr>
            <w:tcW w:w="810" w:type="dxa"/>
            <w:tcBorders>
              <w:left w:val="nil"/>
              <w:right w:val="nil"/>
            </w:tcBorders>
            <w:shd w:val="clear" w:color="auto" w:fill="auto"/>
            <w:tcMar>
              <w:top w:w="100" w:type="dxa"/>
              <w:left w:w="100" w:type="dxa"/>
              <w:bottom w:w="100" w:type="dxa"/>
              <w:right w:w="100" w:type="dxa"/>
            </w:tcMar>
          </w:tcPr>
          <w:p w14:paraId="7AE9D6B7" w14:textId="7668CA03" w:rsidR="00733D62" w:rsidRPr="00303879" w:rsidRDefault="00E340BB">
            <w:pPr>
              <w:widowControl w:val="0"/>
              <w:spacing w:after="0" w:line="240" w:lineRule="auto"/>
            </w:pPr>
            <w:r w:rsidRPr="00303879">
              <w:t>2.1</w:t>
            </w:r>
          </w:p>
        </w:tc>
        <w:tc>
          <w:tcPr>
            <w:tcW w:w="7200" w:type="dxa"/>
            <w:tcBorders>
              <w:left w:val="nil"/>
              <w:right w:val="nil"/>
            </w:tcBorders>
            <w:shd w:val="clear" w:color="auto" w:fill="auto"/>
            <w:tcMar>
              <w:top w:w="100" w:type="dxa"/>
              <w:left w:w="100" w:type="dxa"/>
              <w:bottom w:w="100" w:type="dxa"/>
              <w:right w:w="100" w:type="dxa"/>
            </w:tcMar>
          </w:tcPr>
          <w:p w14:paraId="77DF194C" w14:textId="77777777" w:rsidR="00733D62" w:rsidRPr="00303879" w:rsidRDefault="00E340BB">
            <w:pPr>
              <w:spacing w:after="0"/>
            </w:pPr>
            <w:r w:rsidRPr="00303879">
              <w:t>Vzpostavitev nacionalnega registra in digitalne platforme za premično kulturno dediščino in enotnih pravil za upravljanje zbirk</w:t>
            </w:r>
          </w:p>
        </w:tc>
        <w:tc>
          <w:tcPr>
            <w:tcW w:w="855" w:type="dxa"/>
            <w:tcBorders>
              <w:left w:val="nil"/>
              <w:right w:val="nil"/>
            </w:tcBorders>
            <w:shd w:val="clear" w:color="auto" w:fill="auto"/>
            <w:tcMar>
              <w:top w:w="100" w:type="dxa"/>
              <w:left w:w="100" w:type="dxa"/>
              <w:bottom w:w="100" w:type="dxa"/>
              <w:right w:w="100" w:type="dxa"/>
            </w:tcMar>
          </w:tcPr>
          <w:p w14:paraId="44DA6B53" w14:textId="77777777" w:rsidR="00733D62" w:rsidRPr="00303879" w:rsidRDefault="00E340BB">
            <w:pPr>
              <w:widowControl w:val="0"/>
              <w:spacing w:after="0" w:line="240" w:lineRule="auto"/>
              <w:jc w:val="right"/>
            </w:pPr>
            <w:r w:rsidRPr="00303879">
              <w:t>2026</w:t>
            </w:r>
          </w:p>
        </w:tc>
      </w:tr>
      <w:tr w:rsidR="00303879" w:rsidRPr="00303879" w14:paraId="187059C8" w14:textId="77777777">
        <w:tc>
          <w:tcPr>
            <w:tcW w:w="810" w:type="dxa"/>
            <w:tcBorders>
              <w:left w:val="nil"/>
              <w:right w:val="nil"/>
            </w:tcBorders>
            <w:shd w:val="clear" w:color="auto" w:fill="auto"/>
            <w:tcMar>
              <w:top w:w="100" w:type="dxa"/>
              <w:left w:w="100" w:type="dxa"/>
              <w:bottom w:w="100" w:type="dxa"/>
              <w:right w:w="100" w:type="dxa"/>
            </w:tcMar>
          </w:tcPr>
          <w:p w14:paraId="5A3F63BD" w14:textId="2D1AC7CE" w:rsidR="00733D62" w:rsidRPr="00303879" w:rsidRDefault="00E340BB">
            <w:pPr>
              <w:widowControl w:val="0"/>
              <w:spacing w:after="0" w:line="240" w:lineRule="auto"/>
            </w:pPr>
            <w:r w:rsidRPr="00303879">
              <w:t>2.2</w:t>
            </w:r>
          </w:p>
        </w:tc>
        <w:tc>
          <w:tcPr>
            <w:tcW w:w="7200" w:type="dxa"/>
            <w:tcBorders>
              <w:left w:val="nil"/>
              <w:right w:val="nil"/>
            </w:tcBorders>
            <w:shd w:val="clear" w:color="auto" w:fill="auto"/>
            <w:tcMar>
              <w:top w:w="100" w:type="dxa"/>
              <w:left w:w="100" w:type="dxa"/>
              <w:bottom w:w="100" w:type="dxa"/>
              <w:right w:w="100" w:type="dxa"/>
            </w:tcMar>
          </w:tcPr>
          <w:p w14:paraId="4CE21D0E" w14:textId="24358623" w:rsidR="00733D62" w:rsidRPr="00303879" w:rsidRDefault="00E340BB">
            <w:pPr>
              <w:spacing w:after="0"/>
            </w:pPr>
            <w:r w:rsidRPr="00303879">
              <w:t xml:space="preserve">Digitalna platforma za skupno načrtovanje in povezovanje programov in zbirk na </w:t>
            </w:r>
            <w:r w:rsidR="00542C7F" w:rsidRPr="00303879">
              <w:t xml:space="preserve">državni </w:t>
            </w:r>
            <w:r w:rsidRPr="00303879">
              <w:t>ravni</w:t>
            </w:r>
          </w:p>
        </w:tc>
        <w:tc>
          <w:tcPr>
            <w:tcW w:w="855" w:type="dxa"/>
            <w:tcBorders>
              <w:left w:val="nil"/>
              <w:right w:val="nil"/>
            </w:tcBorders>
            <w:shd w:val="clear" w:color="auto" w:fill="auto"/>
            <w:tcMar>
              <w:top w:w="100" w:type="dxa"/>
              <w:left w:w="100" w:type="dxa"/>
              <w:bottom w:w="100" w:type="dxa"/>
              <w:right w:w="100" w:type="dxa"/>
            </w:tcMar>
          </w:tcPr>
          <w:p w14:paraId="1981824C" w14:textId="77777777" w:rsidR="00733D62" w:rsidRPr="00303879" w:rsidRDefault="00E340BB">
            <w:pPr>
              <w:widowControl w:val="0"/>
              <w:spacing w:after="0" w:line="240" w:lineRule="auto"/>
              <w:jc w:val="right"/>
            </w:pPr>
            <w:r w:rsidRPr="00303879">
              <w:t>2026</w:t>
            </w:r>
          </w:p>
        </w:tc>
      </w:tr>
      <w:tr w:rsidR="00303879" w:rsidRPr="00303879" w14:paraId="0347F277" w14:textId="77777777">
        <w:tc>
          <w:tcPr>
            <w:tcW w:w="810" w:type="dxa"/>
            <w:tcBorders>
              <w:left w:val="nil"/>
              <w:right w:val="nil"/>
            </w:tcBorders>
            <w:shd w:val="clear" w:color="auto" w:fill="auto"/>
            <w:tcMar>
              <w:top w:w="100" w:type="dxa"/>
              <w:left w:w="100" w:type="dxa"/>
              <w:bottom w:w="100" w:type="dxa"/>
              <w:right w:w="100" w:type="dxa"/>
            </w:tcMar>
          </w:tcPr>
          <w:p w14:paraId="2930FBAA" w14:textId="77700745" w:rsidR="00733D62" w:rsidRPr="00303879" w:rsidRDefault="00E340BB">
            <w:pPr>
              <w:widowControl w:val="0"/>
              <w:spacing w:after="0" w:line="240" w:lineRule="auto"/>
            </w:pPr>
            <w:r w:rsidRPr="00303879">
              <w:t>2.3</w:t>
            </w:r>
          </w:p>
        </w:tc>
        <w:tc>
          <w:tcPr>
            <w:tcW w:w="7200" w:type="dxa"/>
            <w:tcBorders>
              <w:left w:val="nil"/>
              <w:right w:val="nil"/>
            </w:tcBorders>
            <w:shd w:val="clear" w:color="auto" w:fill="auto"/>
            <w:tcMar>
              <w:top w:w="100" w:type="dxa"/>
              <w:left w:w="100" w:type="dxa"/>
              <w:bottom w:w="100" w:type="dxa"/>
              <w:right w:w="100" w:type="dxa"/>
            </w:tcMar>
          </w:tcPr>
          <w:p w14:paraId="57337077" w14:textId="77777777" w:rsidR="00733D62" w:rsidRPr="00303879" w:rsidRDefault="00E340BB">
            <w:pPr>
              <w:spacing w:after="0"/>
            </w:pPr>
            <w:r w:rsidRPr="00303879">
              <w:t>Enotna programska oprema za inventarizacijo in predstavitev zbirk in programov muzejev</w:t>
            </w:r>
          </w:p>
        </w:tc>
        <w:tc>
          <w:tcPr>
            <w:tcW w:w="855" w:type="dxa"/>
            <w:tcBorders>
              <w:left w:val="nil"/>
              <w:right w:val="nil"/>
            </w:tcBorders>
            <w:shd w:val="clear" w:color="auto" w:fill="auto"/>
            <w:tcMar>
              <w:top w:w="100" w:type="dxa"/>
              <w:left w:w="100" w:type="dxa"/>
              <w:bottom w:w="100" w:type="dxa"/>
              <w:right w:w="100" w:type="dxa"/>
            </w:tcMar>
          </w:tcPr>
          <w:p w14:paraId="6B6E588C" w14:textId="77777777" w:rsidR="00733D62" w:rsidRPr="00303879" w:rsidRDefault="00E340BB">
            <w:pPr>
              <w:widowControl w:val="0"/>
              <w:spacing w:after="0" w:line="240" w:lineRule="auto"/>
              <w:jc w:val="right"/>
            </w:pPr>
            <w:r w:rsidRPr="00303879">
              <w:t>2028</w:t>
            </w:r>
          </w:p>
        </w:tc>
      </w:tr>
      <w:tr w:rsidR="00733D62" w:rsidRPr="00303879" w14:paraId="7C925C6F" w14:textId="77777777">
        <w:tc>
          <w:tcPr>
            <w:tcW w:w="810" w:type="dxa"/>
            <w:tcBorders>
              <w:left w:val="nil"/>
              <w:right w:val="nil"/>
            </w:tcBorders>
            <w:shd w:val="clear" w:color="auto" w:fill="auto"/>
            <w:tcMar>
              <w:top w:w="100" w:type="dxa"/>
              <w:left w:w="100" w:type="dxa"/>
              <w:bottom w:w="100" w:type="dxa"/>
              <w:right w:w="100" w:type="dxa"/>
            </w:tcMar>
          </w:tcPr>
          <w:p w14:paraId="7A2D7F97" w14:textId="1FD3CF50" w:rsidR="00733D62" w:rsidRPr="00303879" w:rsidRDefault="00E340BB">
            <w:pPr>
              <w:widowControl w:val="0"/>
              <w:spacing w:after="0" w:line="240" w:lineRule="auto"/>
            </w:pPr>
            <w:r w:rsidRPr="00303879">
              <w:t>2.4</w:t>
            </w:r>
          </w:p>
        </w:tc>
        <w:tc>
          <w:tcPr>
            <w:tcW w:w="7200" w:type="dxa"/>
            <w:tcBorders>
              <w:left w:val="nil"/>
              <w:right w:val="nil"/>
            </w:tcBorders>
            <w:shd w:val="clear" w:color="auto" w:fill="auto"/>
            <w:tcMar>
              <w:top w:w="100" w:type="dxa"/>
              <w:left w:w="100" w:type="dxa"/>
              <w:bottom w:w="100" w:type="dxa"/>
              <w:right w:w="100" w:type="dxa"/>
            </w:tcMar>
          </w:tcPr>
          <w:p w14:paraId="3E84C52F" w14:textId="77777777" w:rsidR="00733D62" w:rsidRPr="00303879" w:rsidRDefault="00E340BB">
            <w:pPr>
              <w:spacing w:after="0"/>
            </w:pPr>
            <w:r w:rsidRPr="00303879">
              <w:t>Sistemsko varovanje in hramba podatkov za celovito zagotavljanje pogojev za digitalizacijo in upravljanje digitalnih vsebin</w:t>
            </w:r>
          </w:p>
        </w:tc>
        <w:tc>
          <w:tcPr>
            <w:tcW w:w="855" w:type="dxa"/>
            <w:tcBorders>
              <w:left w:val="nil"/>
              <w:right w:val="nil"/>
            </w:tcBorders>
            <w:shd w:val="clear" w:color="auto" w:fill="auto"/>
            <w:tcMar>
              <w:top w:w="100" w:type="dxa"/>
              <w:left w:w="100" w:type="dxa"/>
              <w:bottom w:w="100" w:type="dxa"/>
              <w:right w:w="100" w:type="dxa"/>
            </w:tcMar>
          </w:tcPr>
          <w:p w14:paraId="068D7A1D" w14:textId="77777777" w:rsidR="00733D62" w:rsidRPr="00303879" w:rsidRDefault="00E340BB">
            <w:pPr>
              <w:widowControl w:val="0"/>
              <w:spacing w:after="0" w:line="240" w:lineRule="auto"/>
              <w:jc w:val="right"/>
            </w:pPr>
            <w:r w:rsidRPr="00303879">
              <w:t>2028</w:t>
            </w:r>
          </w:p>
        </w:tc>
      </w:tr>
    </w:tbl>
    <w:p w14:paraId="15F10D7B" w14:textId="77777777" w:rsidR="00733D62" w:rsidRPr="00303879" w:rsidRDefault="00733D62">
      <w:pPr>
        <w:tabs>
          <w:tab w:val="left" w:pos="1701"/>
        </w:tabs>
        <w:spacing w:after="0" w:line="260" w:lineRule="auto"/>
        <w:ind w:left="720"/>
      </w:pPr>
    </w:p>
    <w:p w14:paraId="5B9EE499" w14:textId="0279B16D" w:rsidR="00733D62" w:rsidRPr="00303879" w:rsidRDefault="00E340BB" w:rsidP="00CC4443">
      <w:pPr>
        <w:tabs>
          <w:tab w:val="left" w:pos="1701"/>
        </w:tabs>
        <w:spacing w:after="200" w:line="260" w:lineRule="auto"/>
        <w:ind w:left="720"/>
      </w:pPr>
      <w:r w:rsidRPr="00303879">
        <w:t xml:space="preserve">Celovito upravljanje in zagotavljanje dostopnosti </w:t>
      </w:r>
      <w:r w:rsidR="009E0638" w:rsidRPr="00303879">
        <w:t xml:space="preserve">muzejev, </w:t>
      </w:r>
      <w:r w:rsidRPr="00303879">
        <w:t>zbirk</w:t>
      </w:r>
      <w:r w:rsidR="006603A5" w:rsidRPr="00303879">
        <w:t xml:space="preserve"> in digitalnih vsebin za vse</w:t>
      </w:r>
      <w:r w:rsidR="00D71A4D" w:rsidRPr="00303879">
        <w:t>, predvsem tudi za ranljive</w:t>
      </w:r>
      <w:r w:rsidR="006603A5" w:rsidRPr="00303879">
        <w:t xml:space="preserve"> skupine</w:t>
      </w:r>
      <w:r w:rsidR="00D71A4D" w:rsidRPr="00303879">
        <w:t>,</w:t>
      </w:r>
      <w:r w:rsidRPr="00303879">
        <w:t xml:space="preserve"> zahteva</w:t>
      </w:r>
      <w:r w:rsidR="00A2384D">
        <w:t>ta</w:t>
      </w:r>
      <w:r w:rsidRPr="00303879">
        <w:t xml:space="preserve"> povezano trajnostno strateško načrtovanje med muzeji ter vzpostavitev ustrezne skupne infrastrukture. Pri tem je </w:t>
      </w:r>
      <w:r w:rsidR="00CC4443">
        <w:t>bistvena</w:t>
      </w:r>
      <w:r w:rsidR="00CC4443" w:rsidRPr="00303879">
        <w:t xml:space="preserve"> </w:t>
      </w:r>
      <w:r w:rsidRPr="00303879">
        <w:t>vzpostavitev tesnega sodelovanja med muzeji, Ministrstvom za kulturo, drugimi vladnimi organi, strokovnimi organizacijami in deležniki.</w:t>
      </w:r>
    </w:p>
    <w:p w14:paraId="79B4B545" w14:textId="3467A37D" w:rsidR="00733D62" w:rsidRPr="00303879" w:rsidRDefault="00E340BB">
      <w:pPr>
        <w:tabs>
          <w:tab w:val="left" w:pos="1701"/>
        </w:tabs>
        <w:spacing w:after="200" w:line="260" w:lineRule="auto"/>
        <w:ind w:left="720"/>
      </w:pPr>
      <w:r w:rsidRPr="00303879">
        <w:t xml:space="preserve">Vzpostavitev nacionalnega registra premične kulturne dediščine omogoča centralizirano upravljanje in dokumentiranje muzejskih zbirk na </w:t>
      </w:r>
      <w:r w:rsidR="00542C7F" w:rsidRPr="00303879">
        <w:t xml:space="preserve">ravni </w:t>
      </w:r>
      <w:r w:rsidRPr="00303879">
        <w:t>celotne države. Vzpostavlja boljši nadzor, olajšuje sledljivost in zaščito premične kulturne dediščine ter omogoča boljše usklajevanje med muzeji.</w:t>
      </w:r>
      <w:r w:rsidR="00FA01BA" w:rsidRPr="00303879">
        <w:t xml:space="preserve"> </w:t>
      </w:r>
    </w:p>
    <w:p w14:paraId="1251922A" w14:textId="17645577" w:rsidR="00FA01BA" w:rsidRPr="00303879" w:rsidRDefault="00FA01BA">
      <w:pPr>
        <w:tabs>
          <w:tab w:val="left" w:pos="1701"/>
        </w:tabs>
        <w:spacing w:after="200" w:line="260" w:lineRule="auto"/>
        <w:ind w:left="720"/>
      </w:pPr>
      <w:r w:rsidRPr="00303879">
        <w:t xml:space="preserve">Digitalni register bo </w:t>
      </w:r>
      <w:r w:rsidR="0007214A" w:rsidRPr="00303879">
        <w:t xml:space="preserve">verodostojna </w:t>
      </w:r>
      <w:r w:rsidRPr="00303879">
        <w:t xml:space="preserve">baza znanja, ki bo omogočala, da </w:t>
      </w:r>
      <w:r w:rsidR="00A2384D">
        <w:t xml:space="preserve">bodo </w:t>
      </w:r>
      <w:r w:rsidRPr="00303879">
        <w:t>vanjo svoje vedenje prispeva</w:t>
      </w:r>
      <w:r w:rsidR="00A2384D">
        <w:t>li</w:t>
      </w:r>
      <w:r w:rsidRPr="00303879">
        <w:t xml:space="preserve"> tudi posamezniki in skupnosti.</w:t>
      </w:r>
      <w:r w:rsidR="00087B05" w:rsidRPr="00303879">
        <w:t xml:space="preserve"> </w:t>
      </w:r>
    </w:p>
    <w:p w14:paraId="249B034A" w14:textId="4E4CF830" w:rsidR="00733D62" w:rsidRPr="00303879" w:rsidRDefault="00E340BB">
      <w:pPr>
        <w:tabs>
          <w:tab w:val="left" w:pos="1701"/>
        </w:tabs>
        <w:spacing w:after="200" w:line="260" w:lineRule="auto"/>
        <w:ind w:left="720"/>
      </w:pPr>
      <w:r w:rsidRPr="00303879">
        <w:t xml:space="preserve">Vzpostavitev enotnih pravil za upravljanje zbirk zagotavlja doslednost in kakovost pri delu z zbirkami v muzejih. Muzeji bodo oblikovali temeljne skupne podlage za dokumentiranje, inventarizacijo, varovanje, hrambo, izposojo in restitucijo premične kulturne dediščine. </w:t>
      </w:r>
    </w:p>
    <w:p w14:paraId="69DA0506" w14:textId="28B37BBF" w:rsidR="00733D62" w:rsidRPr="00303879" w:rsidRDefault="00E340BB">
      <w:pPr>
        <w:tabs>
          <w:tab w:val="left" w:pos="1701"/>
        </w:tabs>
        <w:spacing w:after="200" w:line="260" w:lineRule="auto"/>
        <w:ind w:left="720"/>
      </w:pPr>
      <w:r w:rsidRPr="00303879">
        <w:t>Muzeji so odgovorni, da čim več ljudem omogočijo dostop in interakcijo s predmeti v svojih zbirkah. Da bi omogočili aktivno uporabo čim</w:t>
      </w:r>
      <w:r w:rsidR="00542C7F" w:rsidRPr="00303879">
        <w:t xml:space="preserve"> </w:t>
      </w:r>
      <w:r w:rsidRPr="00303879">
        <w:t>večjega dela zbirk, uporabljajo razpoložljive tehnologije za virtualni dostop do zbirk za učenje, študij in raziskovanje. Ob zagotovljeni enotni programski opremi skupaj razvijajo in vzdržujejo nacionalno digitalno platformo, ki omogoča enotno inventarizacijo ter predstavitev zbirk in informacij o programih muzejev na enem mestu.</w:t>
      </w:r>
      <w:r w:rsidR="007A13B7" w:rsidRPr="00303879">
        <w:t xml:space="preserve"> </w:t>
      </w:r>
      <w:r w:rsidRPr="00303879">
        <w:t xml:space="preserve">Platforma vključuje digitalizirane arhive arheoloških najdišč. S tem muzeji zagotavljajo lahek dostop do informacij za </w:t>
      </w:r>
      <w:r w:rsidR="008545E5" w:rsidRPr="00303879">
        <w:t xml:space="preserve">ranljive skupine, </w:t>
      </w:r>
      <w:r w:rsidRPr="00303879">
        <w:t>raznolika občinstva, raziskovalce in najširšo javnost. Hkrati platforma omogoča povezovanje in izmenjavo podatkov med muzeji</w:t>
      </w:r>
      <w:r w:rsidR="007B0950" w:rsidRPr="00303879">
        <w:t xml:space="preserve"> in predstavitev v mednarodnem prostoru</w:t>
      </w:r>
      <w:r w:rsidRPr="00303879">
        <w:t>.</w:t>
      </w:r>
    </w:p>
    <w:p w14:paraId="1783B043" w14:textId="526479AB" w:rsidR="000503F4" w:rsidRPr="00303879" w:rsidRDefault="001C4994">
      <w:pPr>
        <w:tabs>
          <w:tab w:val="left" w:pos="1701"/>
        </w:tabs>
        <w:spacing w:after="200" w:line="260" w:lineRule="auto"/>
        <w:ind w:left="720"/>
      </w:pPr>
      <w:r w:rsidRPr="00303879">
        <w:t xml:space="preserve">Za </w:t>
      </w:r>
      <w:r w:rsidR="00485AF2" w:rsidRPr="00303879">
        <w:t>neovirano</w:t>
      </w:r>
      <w:r w:rsidR="00EF3B1F" w:rsidRPr="00303879">
        <w:t xml:space="preserve"> širjenje</w:t>
      </w:r>
      <w:r w:rsidR="00485AF2" w:rsidRPr="00303879">
        <w:t xml:space="preserve"> in transparentno upravljanje </w:t>
      </w:r>
      <w:r w:rsidR="00EF3B1F" w:rsidRPr="00303879">
        <w:t>digitalni</w:t>
      </w:r>
      <w:r w:rsidR="002736C6">
        <w:t>h</w:t>
      </w:r>
      <w:r w:rsidR="00485AF2" w:rsidRPr="00303879">
        <w:t xml:space="preserve"> vsebin </w:t>
      </w:r>
      <w:r w:rsidR="00D403D6" w:rsidRPr="00303879">
        <w:t>se</w:t>
      </w:r>
      <w:r w:rsidR="00681DA6" w:rsidRPr="00303879">
        <w:t xml:space="preserve"> v aktivnem dialogu s pristojnimi </w:t>
      </w:r>
      <w:r w:rsidR="00FF6DF8" w:rsidRPr="00303879">
        <w:t xml:space="preserve">organizacijami </w:t>
      </w:r>
      <w:r w:rsidR="00D403D6" w:rsidRPr="00303879">
        <w:t>ureja</w:t>
      </w:r>
      <w:r w:rsidR="00FF6DF8" w:rsidRPr="00303879">
        <w:t xml:space="preserve"> področj</w:t>
      </w:r>
      <w:r w:rsidR="002736C6">
        <w:t>e</w:t>
      </w:r>
      <w:r w:rsidR="00FF6DF8" w:rsidRPr="00303879">
        <w:t xml:space="preserve"> avtorskih pravic</w:t>
      </w:r>
      <w:r w:rsidR="00D403D6" w:rsidRPr="00303879">
        <w:t xml:space="preserve">, ki vpliva na </w:t>
      </w:r>
      <w:r w:rsidR="004A74B2" w:rsidRPr="00303879">
        <w:t>dostopnost digitalnih zbirk</w:t>
      </w:r>
      <w:r w:rsidR="00C956EF" w:rsidRPr="00303879">
        <w:t>.</w:t>
      </w:r>
    </w:p>
    <w:p w14:paraId="5F21AA1C" w14:textId="7C168420" w:rsidR="001E68A2" w:rsidRPr="00303879" w:rsidRDefault="00E340BB" w:rsidP="007B0950">
      <w:pPr>
        <w:tabs>
          <w:tab w:val="left" w:pos="1701"/>
        </w:tabs>
        <w:spacing w:after="200" w:line="260" w:lineRule="auto"/>
        <w:ind w:left="720"/>
      </w:pPr>
      <w:r w:rsidRPr="00303879">
        <w:t xml:space="preserve">Ključna za dolgoročno ohranjanje digitalnih vsebin je vzpostavitev sistemov za varovanje in </w:t>
      </w:r>
      <w:r w:rsidR="0007214A" w:rsidRPr="00303879">
        <w:t xml:space="preserve">trajno </w:t>
      </w:r>
      <w:r w:rsidRPr="00303879">
        <w:t xml:space="preserve">hrambo digitalnih podatkov. Za muzeje je </w:t>
      </w:r>
      <w:r w:rsidR="00542C7F" w:rsidRPr="00303879">
        <w:t xml:space="preserve">treba </w:t>
      </w:r>
      <w:r w:rsidRPr="00303879">
        <w:t>zagotoviti ustrezne tehnološke in infrastrukturne rešitve</w:t>
      </w:r>
      <w:r w:rsidR="002736C6">
        <w:t xml:space="preserve"> ter</w:t>
      </w:r>
      <w:r w:rsidRPr="00303879">
        <w:t xml:space="preserve"> upoštevati varnostne standarde in smernice za varno hrambo podatkov.</w:t>
      </w:r>
      <w:r w:rsidR="00CD753A" w:rsidRPr="00303879">
        <w:t xml:space="preserve"> </w:t>
      </w:r>
    </w:p>
    <w:p w14:paraId="47D84E10" w14:textId="20BED734" w:rsidR="00733D62" w:rsidRPr="00303879" w:rsidRDefault="001E68A2" w:rsidP="007B0950">
      <w:pPr>
        <w:tabs>
          <w:tab w:val="left" w:pos="1701"/>
        </w:tabs>
        <w:spacing w:after="200" w:line="260" w:lineRule="auto"/>
        <w:ind w:left="720"/>
      </w:pPr>
      <w:r w:rsidRPr="00303879">
        <w:t>Digital</w:t>
      </w:r>
      <w:r w:rsidR="005A7A7F" w:rsidRPr="00303879">
        <w:t>ne</w:t>
      </w:r>
      <w:r w:rsidRPr="00303879">
        <w:t xml:space="preserve"> zbirke slovenskih muzejev</w:t>
      </w:r>
      <w:r w:rsidR="005A7A7F" w:rsidRPr="00303879">
        <w:t xml:space="preserve"> se </w:t>
      </w:r>
      <w:r w:rsidR="009D536B" w:rsidRPr="00303879">
        <w:t>vključujejo v infrastrukturo in povezujejo z digitalnimi zbirkami</w:t>
      </w:r>
      <w:r w:rsidR="004A74B2" w:rsidRPr="00303879">
        <w:t xml:space="preserve"> in projekti s tega področja</w:t>
      </w:r>
      <w:r w:rsidR="009D536B" w:rsidRPr="00303879">
        <w:t xml:space="preserve"> na evropsk</w:t>
      </w:r>
      <w:r w:rsidR="002736C6">
        <w:t>i ravni</w:t>
      </w:r>
      <w:r w:rsidR="009D536B" w:rsidRPr="00303879">
        <w:t>.</w:t>
      </w:r>
      <w:r w:rsidR="00E340BB" w:rsidRPr="00303879">
        <w:br w:type="page"/>
      </w:r>
    </w:p>
    <w:p w14:paraId="5037A2FD" w14:textId="0097D801" w:rsidR="00733D62" w:rsidRPr="00303879" w:rsidRDefault="00494E0D" w:rsidP="006E296D">
      <w:pPr>
        <w:pStyle w:val="Naslov4"/>
        <w:numPr>
          <w:ilvl w:val="0"/>
          <w:numId w:val="15"/>
        </w:numPr>
      </w:pPr>
      <w:r w:rsidRPr="00303879">
        <w:lastRenderedPageBreak/>
        <w:t xml:space="preserve"> Krepitev strokovnega razvoja zaposlenih za izvajanje sodobnih programov</w:t>
      </w:r>
    </w:p>
    <w:p w14:paraId="0174A253" w14:textId="77777777" w:rsidR="00733D62" w:rsidRPr="00303879" w:rsidRDefault="00733D62">
      <w:pPr>
        <w:spacing w:after="0"/>
        <w:ind w:left="720"/>
      </w:pPr>
    </w:p>
    <w:tbl>
      <w:tblPr>
        <w:tblStyle w:val="a1"/>
        <w:tblW w:w="886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200"/>
        <w:gridCol w:w="855"/>
      </w:tblGrid>
      <w:tr w:rsidR="00303879" w:rsidRPr="00303879" w14:paraId="6A0F560A" w14:textId="77777777">
        <w:tc>
          <w:tcPr>
            <w:tcW w:w="810" w:type="dxa"/>
            <w:tcBorders>
              <w:left w:val="nil"/>
              <w:right w:val="nil"/>
            </w:tcBorders>
            <w:shd w:val="clear" w:color="auto" w:fill="auto"/>
            <w:tcMar>
              <w:top w:w="100" w:type="dxa"/>
              <w:left w:w="100" w:type="dxa"/>
              <w:bottom w:w="100" w:type="dxa"/>
              <w:right w:w="100" w:type="dxa"/>
            </w:tcMar>
          </w:tcPr>
          <w:p w14:paraId="7283F888" w14:textId="6DF70222" w:rsidR="00733D62" w:rsidRPr="00303879" w:rsidRDefault="00E340BB">
            <w:pPr>
              <w:widowControl w:val="0"/>
              <w:pBdr>
                <w:top w:val="nil"/>
                <w:left w:val="nil"/>
                <w:bottom w:val="nil"/>
                <w:right w:val="nil"/>
                <w:between w:val="nil"/>
              </w:pBdr>
              <w:spacing w:after="0" w:line="240" w:lineRule="auto"/>
            </w:pPr>
            <w:r w:rsidRPr="00303879">
              <w:t>3.1</w:t>
            </w:r>
          </w:p>
        </w:tc>
        <w:tc>
          <w:tcPr>
            <w:tcW w:w="7200" w:type="dxa"/>
            <w:tcBorders>
              <w:left w:val="nil"/>
              <w:right w:val="nil"/>
            </w:tcBorders>
            <w:shd w:val="clear" w:color="auto" w:fill="auto"/>
            <w:tcMar>
              <w:top w:w="100" w:type="dxa"/>
              <w:left w:w="100" w:type="dxa"/>
              <w:bottom w:w="100" w:type="dxa"/>
              <w:right w:w="100" w:type="dxa"/>
            </w:tcMar>
          </w:tcPr>
          <w:p w14:paraId="4BE263F4" w14:textId="3819B33C" w:rsidR="00733D62" w:rsidRPr="00303879" w:rsidRDefault="00E340BB">
            <w:pPr>
              <w:widowControl w:val="0"/>
              <w:pBdr>
                <w:top w:val="nil"/>
                <w:left w:val="nil"/>
                <w:bottom w:val="nil"/>
                <w:right w:val="nil"/>
                <w:between w:val="nil"/>
              </w:pBdr>
              <w:spacing w:after="0" w:line="240" w:lineRule="auto"/>
            </w:pPr>
            <w:r w:rsidRPr="00303879">
              <w:t xml:space="preserve">Vzpostavitev stalnega </w:t>
            </w:r>
            <w:proofErr w:type="spellStart"/>
            <w:r w:rsidR="003D518E" w:rsidRPr="00303879">
              <w:t>večnivojskega</w:t>
            </w:r>
            <w:proofErr w:type="spellEnd"/>
            <w:r w:rsidRPr="00303879">
              <w:t xml:space="preserve"> lokalnega in mednarodnega programa izobraževanj, prenosa znanj in kompetenc za muzejske delavce</w:t>
            </w:r>
          </w:p>
        </w:tc>
        <w:tc>
          <w:tcPr>
            <w:tcW w:w="855" w:type="dxa"/>
            <w:tcBorders>
              <w:left w:val="nil"/>
              <w:right w:val="nil"/>
            </w:tcBorders>
            <w:shd w:val="clear" w:color="auto" w:fill="auto"/>
            <w:tcMar>
              <w:top w:w="100" w:type="dxa"/>
              <w:left w:w="100" w:type="dxa"/>
              <w:bottom w:w="100" w:type="dxa"/>
              <w:right w:w="100" w:type="dxa"/>
            </w:tcMar>
          </w:tcPr>
          <w:p w14:paraId="47217842" w14:textId="77777777" w:rsidR="00733D62" w:rsidRPr="00303879" w:rsidRDefault="00E340BB">
            <w:pPr>
              <w:widowControl w:val="0"/>
              <w:pBdr>
                <w:top w:val="nil"/>
                <w:left w:val="nil"/>
                <w:bottom w:val="nil"/>
                <w:right w:val="nil"/>
                <w:between w:val="nil"/>
              </w:pBdr>
              <w:spacing w:after="0" w:line="240" w:lineRule="auto"/>
              <w:jc w:val="right"/>
            </w:pPr>
            <w:r w:rsidRPr="00303879">
              <w:t>2024</w:t>
            </w:r>
          </w:p>
        </w:tc>
      </w:tr>
      <w:tr w:rsidR="00303879" w:rsidRPr="00303879" w14:paraId="5BBCCABE" w14:textId="77777777" w:rsidTr="00A74981">
        <w:tc>
          <w:tcPr>
            <w:tcW w:w="810" w:type="dxa"/>
            <w:tcBorders>
              <w:left w:val="nil"/>
              <w:right w:val="nil"/>
            </w:tcBorders>
            <w:shd w:val="clear" w:color="auto" w:fill="auto"/>
            <w:tcMar>
              <w:top w:w="100" w:type="dxa"/>
              <w:left w:w="100" w:type="dxa"/>
              <w:bottom w:w="100" w:type="dxa"/>
              <w:right w:w="100" w:type="dxa"/>
            </w:tcMar>
          </w:tcPr>
          <w:p w14:paraId="3913C24F" w14:textId="4CFDD964" w:rsidR="007B0950" w:rsidRPr="00303879" w:rsidRDefault="007B0950" w:rsidP="00A74981">
            <w:pPr>
              <w:widowControl w:val="0"/>
              <w:pBdr>
                <w:top w:val="nil"/>
                <w:left w:val="nil"/>
                <w:bottom w:val="nil"/>
                <w:right w:val="nil"/>
                <w:between w:val="nil"/>
              </w:pBdr>
              <w:spacing w:after="0" w:line="240" w:lineRule="auto"/>
            </w:pPr>
            <w:r w:rsidRPr="00303879">
              <w:t>3.2</w:t>
            </w:r>
          </w:p>
        </w:tc>
        <w:tc>
          <w:tcPr>
            <w:tcW w:w="7200" w:type="dxa"/>
            <w:tcBorders>
              <w:left w:val="nil"/>
              <w:right w:val="nil"/>
            </w:tcBorders>
            <w:shd w:val="clear" w:color="auto" w:fill="auto"/>
            <w:tcMar>
              <w:top w:w="100" w:type="dxa"/>
              <w:left w:w="100" w:type="dxa"/>
              <w:bottom w:w="100" w:type="dxa"/>
              <w:right w:w="100" w:type="dxa"/>
            </w:tcMar>
          </w:tcPr>
          <w:p w14:paraId="46122D9C" w14:textId="77777777" w:rsidR="007B0950" w:rsidRPr="00303879" w:rsidRDefault="007B0950" w:rsidP="00A74981">
            <w:pPr>
              <w:widowControl w:val="0"/>
              <w:pBdr>
                <w:top w:val="nil"/>
                <w:left w:val="nil"/>
                <w:bottom w:val="nil"/>
                <w:right w:val="nil"/>
                <w:between w:val="nil"/>
              </w:pBdr>
              <w:spacing w:after="0" w:line="240" w:lineRule="auto"/>
            </w:pPr>
            <w:r w:rsidRPr="00303879">
              <w:t>Vzpostavitev transparentnih in etičnih pogojev dela za zunanje sodelavce</w:t>
            </w:r>
          </w:p>
        </w:tc>
        <w:tc>
          <w:tcPr>
            <w:tcW w:w="855" w:type="dxa"/>
            <w:tcBorders>
              <w:left w:val="nil"/>
              <w:right w:val="nil"/>
            </w:tcBorders>
            <w:shd w:val="clear" w:color="auto" w:fill="auto"/>
            <w:tcMar>
              <w:top w:w="100" w:type="dxa"/>
              <w:left w:w="100" w:type="dxa"/>
              <w:bottom w:w="100" w:type="dxa"/>
              <w:right w:w="100" w:type="dxa"/>
            </w:tcMar>
          </w:tcPr>
          <w:p w14:paraId="426C9C81" w14:textId="77777777" w:rsidR="007B0950" w:rsidRPr="00303879" w:rsidRDefault="007B0950" w:rsidP="00A74981">
            <w:pPr>
              <w:widowControl w:val="0"/>
              <w:pBdr>
                <w:top w:val="nil"/>
                <w:left w:val="nil"/>
                <w:bottom w:val="nil"/>
                <w:right w:val="nil"/>
                <w:between w:val="nil"/>
              </w:pBdr>
              <w:spacing w:after="0" w:line="240" w:lineRule="auto"/>
              <w:jc w:val="right"/>
            </w:pPr>
            <w:r w:rsidRPr="00303879">
              <w:t>2028</w:t>
            </w:r>
          </w:p>
        </w:tc>
      </w:tr>
      <w:tr w:rsidR="00303879" w:rsidRPr="00303879" w14:paraId="30E2FB6F" w14:textId="77777777">
        <w:tc>
          <w:tcPr>
            <w:tcW w:w="810" w:type="dxa"/>
            <w:tcBorders>
              <w:left w:val="nil"/>
              <w:right w:val="nil"/>
            </w:tcBorders>
            <w:shd w:val="clear" w:color="auto" w:fill="auto"/>
            <w:tcMar>
              <w:top w:w="100" w:type="dxa"/>
              <w:left w:w="100" w:type="dxa"/>
              <w:bottom w:w="100" w:type="dxa"/>
              <w:right w:w="100" w:type="dxa"/>
            </w:tcMar>
          </w:tcPr>
          <w:p w14:paraId="6964A435" w14:textId="4189ADF1" w:rsidR="00733D62" w:rsidRPr="00303879" w:rsidRDefault="00E340BB">
            <w:pPr>
              <w:widowControl w:val="0"/>
              <w:pBdr>
                <w:top w:val="nil"/>
                <w:left w:val="nil"/>
                <w:bottom w:val="nil"/>
                <w:right w:val="nil"/>
                <w:between w:val="nil"/>
              </w:pBdr>
              <w:spacing w:after="0" w:line="240" w:lineRule="auto"/>
            </w:pPr>
            <w:r w:rsidRPr="00303879">
              <w:t>3.</w:t>
            </w:r>
            <w:r w:rsidR="007B0950" w:rsidRPr="00303879">
              <w:t>3</w:t>
            </w:r>
          </w:p>
        </w:tc>
        <w:tc>
          <w:tcPr>
            <w:tcW w:w="7200" w:type="dxa"/>
            <w:tcBorders>
              <w:left w:val="nil"/>
              <w:right w:val="nil"/>
            </w:tcBorders>
            <w:shd w:val="clear" w:color="auto" w:fill="auto"/>
            <w:tcMar>
              <w:top w:w="100" w:type="dxa"/>
              <w:left w:w="100" w:type="dxa"/>
              <w:bottom w:w="100" w:type="dxa"/>
              <w:right w:w="100" w:type="dxa"/>
            </w:tcMar>
          </w:tcPr>
          <w:p w14:paraId="54FC78A4" w14:textId="578A47C8" w:rsidR="00733D62" w:rsidRPr="00303879" w:rsidRDefault="00E340BB">
            <w:pPr>
              <w:widowControl w:val="0"/>
              <w:pBdr>
                <w:top w:val="nil"/>
                <w:left w:val="nil"/>
                <w:bottom w:val="nil"/>
                <w:right w:val="nil"/>
                <w:between w:val="nil"/>
              </w:pBdr>
              <w:spacing w:after="0" w:line="240" w:lineRule="auto"/>
            </w:pPr>
            <w:r w:rsidRPr="00303879">
              <w:t>Posodobitev strokovnih izpitov za kustose in oblikovanje programa obvezn</w:t>
            </w:r>
            <w:r w:rsidR="008400D6" w:rsidRPr="00303879">
              <w:t>ega</w:t>
            </w:r>
            <w:r w:rsidRPr="00303879">
              <w:t xml:space="preserve"> izobraževanj</w:t>
            </w:r>
            <w:r w:rsidR="008400D6" w:rsidRPr="00303879">
              <w:t>a</w:t>
            </w:r>
            <w:r w:rsidRPr="00303879">
              <w:t xml:space="preserve"> za vodstvene muzejske delavce</w:t>
            </w:r>
          </w:p>
        </w:tc>
        <w:tc>
          <w:tcPr>
            <w:tcW w:w="855" w:type="dxa"/>
            <w:tcBorders>
              <w:left w:val="nil"/>
              <w:right w:val="nil"/>
            </w:tcBorders>
            <w:shd w:val="clear" w:color="auto" w:fill="auto"/>
            <w:tcMar>
              <w:top w:w="100" w:type="dxa"/>
              <w:left w:w="100" w:type="dxa"/>
              <w:bottom w:w="100" w:type="dxa"/>
              <w:right w:w="100" w:type="dxa"/>
            </w:tcMar>
          </w:tcPr>
          <w:p w14:paraId="74AD214A" w14:textId="77777777" w:rsidR="00733D62" w:rsidRPr="00303879" w:rsidRDefault="00E340BB">
            <w:pPr>
              <w:widowControl w:val="0"/>
              <w:pBdr>
                <w:top w:val="nil"/>
                <w:left w:val="nil"/>
                <w:bottom w:val="nil"/>
                <w:right w:val="nil"/>
                <w:between w:val="nil"/>
              </w:pBdr>
              <w:spacing w:after="0" w:line="240" w:lineRule="auto"/>
              <w:jc w:val="right"/>
            </w:pPr>
            <w:r w:rsidRPr="00303879">
              <w:t>2025</w:t>
            </w:r>
          </w:p>
        </w:tc>
      </w:tr>
      <w:tr w:rsidR="00303879" w:rsidRPr="00303879" w14:paraId="7FD7C641" w14:textId="77777777">
        <w:tc>
          <w:tcPr>
            <w:tcW w:w="810" w:type="dxa"/>
            <w:tcBorders>
              <w:left w:val="nil"/>
              <w:right w:val="nil"/>
            </w:tcBorders>
            <w:shd w:val="clear" w:color="auto" w:fill="auto"/>
            <w:tcMar>
              <w:top w:w="100" w:type="dxa"/>
              <w:left w:w="100" w:type="dxa"/>
              <w:bottom w:w="100" w:type="dxa"/>
              <w:right w:w="100" w:type="dxa"/>
            </w:tcMar>
          </w:tcPr>
          <w:p w14:paraId="0ED4AC37" w14:textId="59E2BD82" w:rsidR="00733D62" w:rsidRPr="00303879" w:rsidRDefault="00E340BB">
            <w:pPr>
              <w:widowControl w:val="0"/>
              <w:pBdr>
                <w:top w:val="nil"/>
                <w:left w:val="nil"/>
                <w:bottom w:val="nil"/>
                <w:right w:val="nil"/>
                <w:between w:val="nil"/>
              </w:pBdr>
              <w:spacing w:after="0" w:line="240" w:lineRule="auto"/>
            </w:pPr>
            <w:r w:rsidRPr="00303879">
              <w:t>3.</w:t>
            </w:r>
            <w:r w:rsidR="007B0950" w:rsidRPr="00303879">
              <w:t>4</w:t>
            </w:r>
          </w:p>
        </w:tc>
        <w:tc>
          <w:tcPr>
            <w:tcW w:w="7200" w:type="dxa"/>
            <w:tcBorders>
              <w:left w:val="nil"/>
              <w:right w:val="nil"/>
            </w:tcBorders>
            <w:shd w:val="clear" w:color="auto" w:fill="auto"/>
            <w:tcMar>
              <w:top w:w="100" w:type="dxa"/>
              <w:left w:w="100" w:type="dxa"/>
              <w:bottom w:w="100" w:type="dxa"/>
              <w:right w:w="100" w:type="dxa"/>
            </w:tcMar>
          </w:tcPr>
          <w:p w14:paraId="0FDF7A1F" w14:textId="4632600F" w:rsidR="00733D62" w:rsidRPr="00303879" w:rsidRDefault="00E340BB">
            <w:pPr>
              <w:widowControl w:val="0"/>
              <w:pBdr>
                <w:top w:val="nil"/>
                <w:left w:val="nil"/>
                <w:bottom w:val="nil"/>
                <w:right w:val="nil"/>
                <w:between w:val="nil"/>
              </w:pBdr>
              <w:spacing w:after="0" w:line="240" w:lineRule="auto"/>
            </w:pPr>
            <w:r w:rsidRPr="00303879">
              <w:t xml:space="preserve">Vzpostavitev </w:t>
            </w:r>
            <w:r w:rsidR="00290D49" w:rsidRPr="00303879">
              <w:t>novih</w:t>
            </w:r>
            <w:r w:rsidR="0019391C" w:rsidRPr="00303879">
              <w:t xml:space="preserve"> </w:t>
            </w:r>
            <w:r w:rsidRPr="00303879">
              <w:t>študijsk</w:t>
            </w:r>
            <w:r w:rsidR="006D635D" w:rsidRPr="00303879">
              <w:t>ih</w:t>
            </w:r>
            <w:r w:rsidRPr="00303879">
              <w:t xml:space="preserve"> program</w:t>
            </w:r>
            <w:r w:rsidR="006D635D" w:rsidRPr="00303879">
              <w:t>ov</w:t>
            </w:r>
            <w:r w:rsidRPr="00303879">
              <w:t xml:space="preserve"> </w:t>
            </w:r>
            <w:r w:rsidR="006D635D" w:rsidRPr="00303879">
              <w:t xml:space="preserve">za strokovne muzejske delavce </w:t>
            </w:r>
            <w:r w:rsidRPr="00303879">
              <w:t>v sodelovanju z univerzami</w:t>
            </w:r>
          </w:p>
        </w:tc>
        <w:tc>
          <w:tcPr>
            <w:tcW w:w="855" w:type="dxa"/>
            <w:tcBorders>
              <w:left w:val="nil"/>
              <w:right w:val="nil"/>
            </w:tcBorders>
            <w:shd w:val="clear" w:color="auto" w:fill="auto"/>
            <w:tcMar>
              <w:top w:w="100" w:type="dxa"/>
              <w:left w:w="100" w:type="dxa"/>
              <w:bottom w:w="100" w:type="dxa"/>
              <w:right w:w="100" w:type="dxa"/>
            </w:tcMar>
          </w:tcPr>
          <w:p w14:paraId="0B5CBD53" w14:textId="77777777" w:rsidR="00733D62" w:rsidRPr="00303879" w:rsidRDefault="00E340BB">
            <w:pPr>
              <w:widowControl w:val="0"/>
              <w:pBdr>
                <w:top w:val="nil"/>
                <w:left w:val="nil"/>
                <w:bottom w:val="nil"/>
                <w:right w:val="nil"/>
                <w:between w:val="nil"/>
              </w:pBdr>
              <w:spacing w:after="0" w:line="240" w:lineRule="auto"/>
              <w:jc w:val="right"/>
            </w:pPr>
            <w:r w:rsidRPr="00303879">
              <w:t>2027</w:t>
            </w:r>
          </w:p>
        </w:tc>
      </w:tr>
      <w:tr w:rsidR="00303879" w:rsidRPr="00303879" w14:paraId="0A560CAB" w14:textId="77777777">
        <w:tc>
          <w:tcPr>
            <w:tcW w:w="810" w:type="dxa"/>
            <w:tcBorders>
              <w:left w:val="nil"/>
              <w:right w:val="nil"/>
            </w:tcBorders>
            <w:shd w:val="clear" w:color="auto" w:fill="auto"/>
            <w:tcMar>
              <w:top w:w="100" w:type="dxa"/>
              <w:left w:w="100" w:type="dxa"/>
              <w:bottom w:w="100" w:type="dxa"/>
              <w:right w:w="100" w:type="dxa"/>
            </w:tcMar>
          </w:tcPr>
          <w:p w14:paraId="13DDB928" w14:textId="6A8CFE96" w:rsidR="00733D62" w:rsidRPr="00303879" w:rsidRDefault="00E340BB">
            <w:pPr>
              <w:widowControl w:val="0"/>
              <w:pBdr>
                <w:top w:val="nil"/>
                <w:left w:val="nil"/>
                <w:bottom w:val="nil"/>
                <w:right w:val="nil"/>
                <w:between w:val="nil"/>
              </w:pBdr>
              <w:spacing w:after="0" w:line="240" w:lineRule="auto"/>
            </w:pPr>
            <w:r w:rsidRPr="00303879">
              <w:t>3.</w:t>
            </w:r>
            <w:r w:rsidR="007B0950" w:rsidRPr="00303879">
              <w:t>5</w:t>
            </w:r>
          </w:p>
        </w:tc>
        <w:tc>
          <w:tcPr>
            <w:tcW w:w="7200" w:type="dxa"/>
            <w:tcBorders>
              <w:left w:val="nil"/>
              <w:right w:val="nil"/>
            </w:tcBorders>
            <w:shd w:val="clear" w:color="auto" w:fill="auto"/>
            <w:tcMar>
              <w:top w:w="100" w:type="dxa"/>
              <w:left w:w="100" w:type="dxa"/>
              <w:bottom w:w="100" w:type="dxa"/>
              <w:right w:w="100" w:type="dxa"/>
            </w:tcMar>
          </w:tcPr>
          <w:p w14:paraId="3C14EBA7" w14:textId="3E0FC2F1" w:rsidR="00733D62" w:rsidRPr="00303879" w:rsidRDefault="00E340BB">
            <w:pPr>
              <w:widowControl w:val="0"/>
              <w:pBdr>
                <w:top w:val="nil"/>
                <w:left w:val="nil"/>
                <w:bottom w:val="nil"/>
                <w:right w:val="nil"/>
                <w:between w:val="nil"/>
              </w:pBdr>
              <w:spacing w:after="0" w:line="240" w:lineRule="auto"/>
            </w:pPr>
            <w:r w:rsidRPr="00303879">
              <w:t>Smernice za posodobitev kadrovskih načrtov v muzejih z novimi delovnimi mesti, ki jih zahteva sodob</w:t>
            </w:r>
            <w:r w:rsidR="003F3F73">
              <w:t>e</w:t>
            </w:r>
            <w:r w:rsidRPr="00303879">
              <w:t>n razvoj muzejev</w:t>
            </w:r>
          </w:p>
        </w:tc>
        <w:tc>
          <w:tcPr>
            <w:tcW w:w="855" w:type="dxa"/>
            <w:tcBorders>
              <w:left w:val="nil"/>
              <w:right w:val="nil"/>
            </w:tcBorders>
            <w:shd w:val="clear" w:color="auto" w:fill="auto"/>
            <w:tcMar>
              <w:top w:w="100" w:type="dxa"/>
              <w:left w:w="100" w:type="dxa"/>
              <w:bottom w:w="100" w:type="dxa"/>
              <w:right w:w="100" w:type="dxa"/>
            </w:tcMar>
          </w:tcPr>
          <w:p w14:paraId="09A14162" w14:textId="77777777" w:rsidR="00733D62" w:rsidRPr="00303879" w:rsidRDefault="00E340BB">
            <w:pPr>
              <w:widowControl w:val="0"/>
              <w:pBdr>
                <w:top w:val="nil"/>
                <w:left w:val="nil"/>
                <w:bottom w:val="nil"/>
                <w:right w:val="nil"/>
                <w:between w:val="nil"/>
              </w:pBdr>
              <w:spacing w:after="0" w:line="240" w:lineRule="auto"/>
              <w:jc w:val="right"/>
            </w:pPr>
            <w:r w:rsidRPr="00303879">
              <w:t>2028</w:t>
            </w:r>
          </w:p>
        </w:tc>
      </w:tr>
      <w:tr w:rsidR="00783C58" w:rsidRPr="00303879" w14:paraId="2E836C55" w14:textId="77777777">
        <w:tc>
          <w:tcPr>
            <w:tcW w:w="810" w:type="dxa"/>
            <w:tcBorders>
              <w:left w:val="nil"/>
              <w:right w:val="nil"/>
            </w:tcBorders>
            <w:shd w:val="clear" w:color="auto" w:fill="auto"/>
            <w:tcMar>
              <w:top w:w="100" w:type="dxa"/>
              <w:left w:w="100" w:type="dxa"/>
              <w:bottom w:w="100" w:type="dxa"/>
              <w:right w:w="100" w:type="dxa"/>
            </w:tcMar>
          </w:tcPr>
          <w:p w14:paraId="757CAA24" w14:textId="7DB67A74" w:rsidR="00783C58" w:rsidRPr="00303879" w:rsidRDefault="00783C58">
            <w:pPr>
              <w:widowControl w:val="0"/>
              <w:pBdr>
                <w:top w:val="nil"/>
                <w:left w:val="nil"/>
                <w:bottom w:val="nil"/>
                <w:right w:val="nil"/>
                <w:between w:val="nil"/>
              </w:pBdr>
              <w:spacing w:after="0" w:line="240" w:lineRule="auto"/>
            </w:pPr>
            <w:r w:rsidRPr="00303879">
              <w:t>3.6</w:t>
            </w:r>
          </w:p>
        </w:tc>
        <w:tc>
          <w:tcPr>
            <w:tcW w:w="7200" w:type="dxa"/>
            <w:tcBorders>
              <w:left w:val="nil"/>
              <w:right w:val="nil"/>
            </w:tcBorders>
            <w:shd w:val="clear" w:color="auto" w:fill="auto"/>
            <w:tcMar>
              <w:top w:w="100" w:type="dxa"/>
              <w:left w:w="100" w:type="dxa"/>
              <w:bottom w:w="100" w:type="dxa"/>
              <w:right w:w="100" w:type="dxa"/>
            </w:tcMar>
          </w:tcPr>
          <w:p w14:paraId="4A9816CC" w14:textId="65D765F9" w:rsidR="00783C58" w:rsidRPr="00303879" w:rsidRDefault="003D518E">
            <w:pPr>
              <w:widowControl w:val="0"/>
              <w:pBdr>
                <w:top w:val="nil"/>
                <w:left w:val="nil"/>
                <w:bottom w:val="nil"/>
                <w:right w:val="nil"/>
                <w:between w:val="nil"/>
              </w:pBdr>
              <w:spacing w:after="0" w:line="240" w:lineRule="auto"/>
            </w:pPr>
            <w:r w:rsidRPr="00303879">
              <w:t>Krepitev temeljnih raziskav</w:t>
            </w:r>
            <w:r w:rsidR="00A948F2" w:rsidRPr="00303879">
              <w:t xml:space="preserve"> kot podlage za celovito interpretacijo zbirk za obiskovalce</w:t>
            </w:r>
          </w:p>
        </w:tc>
        <w:tc>
          <w:tcPr>
            <w:tcW w:w="855" w:type="dxa"/>
            <w:tcBorders>
              <w:left w:val="nil"/>
              <w:right w:val="nil"/>
            </w:tcBorders>
            <w:shd w:val="clear" w:color="auto" w:fill="auto"/>
            <w:tcMar>
              <w:top w:w="100" w:type="dxa"/>
              <w:left w:w="100" w:type="dxa"/>
              <w:bottom w:w="100" w:type="dxa"/>
              <w:right w:w="100" w:type="dxa"/>
            </w:tcMar>
          </w:tcPr>
          <w:p w14:paraId="47AF635B" w14:textId="69B8B55C" w:rsidR="00783C58" w:rsidRPr="00303879" w:rsidRDefault="00A948F2">
            <w:pPr>
              <w:widowControl w:val="0"/>
              <w:pBdr>
                <w:top w:val="nil"/>
                <w:left w:val="nil"/>
                <w:bottom w:val="nil"/>
                <w:right w:val="nil"/>
                <w:between w:val="nil"/>
              </w:pBdr>
              <w:spacing w:after="0" w:line="240" w:lineRule="auto"/>
              <w:jc w:val="right"/>
            </w:pPr>
            <w:r w:rsidRPr="00303879">
              <w:t>2028</w:t>
            </w:r>
          </w:p>
        </w:tc>
      </w:tr>
    </w:tbl>
    <w:p w14:paraId="3BBC9FCE" w14:textId="77777777" w:rsidR="00733D62" w:rsidRPr="00303879" w:rsidRDefault="00733D62">
      <w:pPr>
        <w:pBdr>
          <w:top w:val="nil"/>
          <w:left w:val="nil"/>
          <w:bottom w:val="nil"/>
          <w:right w:val="nil"/>
          <w:between w:val="nil"/>
        </w:pBdr>
        <w:tabs>
          <w:tab w:val="left" w:pos="1701"/>
        </w:tabs>
        <w:spacing w:after="0" w:line="260" w:lineRule="auto"/>
        <w:ind w:left="720"/>
      </w:pPr>
    </w:p>
    <w:p w14:paraId="4E4B6426" w14:textId="7438B1F3" w:rsidR="00733D62" w:rsidRPr="00303879" w:rsidRDefault="00E340BB">
      <w:pPr>
        <w:pBdr>
          <w:top w:val="nil"/>
          <w:left w:val="nil"/>
          <w:bottom w:val="nil"/>
          <w:right w:val="nil"/>
          <w:between w:val="nil"/>
        </w:pBdr>
        <w:tabs>
          <w:tab w:val="left" w:pos="1701"/>
        </w:tabs>
        <w:spacing w:after="200" w:line="260" w:lineRule="auto"/>
        <w:ind w:left="720"/>
      </w:pPr>
      <w:r w:rsidRPr="00303879">
        <w:t xml:space="preserve">Za sodoben razvoj muzejev v Sloveniji je </w:t>
      </w:r>
      <w:r w:rsidR="003F3F73">
        <w:t>bistveno</w:t>
      </w:r>
      <w:r w:rsidRPr="00303879">
        <w:t xml:space="preserve"> zagotavljanje strokovnega razvoja vodstev, muzejskih delavcev in kolektivov. </w:t>
      </w:r>
      <w:r w:rsidR="00753EDC" w:rsidRPr="00303879">
        <w:t xml:space="preserve">Narašča pomen interdisciplinarnega izobraževanja, tako na področju vseživljenjskega učenja kot tudi v okviru študijskih smeri, ki so pomembne za razvoj muzejev. </w:t>
      </w:r>
      <w:r w:rsidRPr="00303879">
        <w:t>Deležniki v sektorju muzejev s finančnimi sredstvi, mentorstvi, mednarodnimi izmenjavami in povezovanjem med ustanovami podpirajo in spodbujajo stal</w:t>
      </w:r>
      <w:r w:rsidR="003F3F73">
        <w:t>e</w:t>
      </w:r>
      <w:r w:rsidRPr="00303879">
        <w:t>n strokovni razvoj v muzejski stroki.</w:t>
      </w:r>
    </w:p>
    <w:p w14:paraId="3D4DD621" w14:textId="6697C596" w:rsidR="00733D62" w:rsidRPr="00303879" w:rsidRDefault="00E340BB">
      <w:pPr>
        <w:pBdr>
          <w:top w:val="nil"/>
          <w:left w:val="nil"/>
          <w:bottom w:val="nil"/>
          <w:right w:val="nil"/>
          <w:between w:val="nil"/>
        </w:pBdr>
        <w:tabs>
          <w:tab w:val="left" w:pos="1701"/>
        </w:tabs>
        <w:spacing w:after="200" w:line="260" w:lineRule="auto"/>
        <w:ind w:left="720"/>
      </w:pPr>
      <w:r w:rsidRPr="00303879">
        <w:t xml:space="preserve">Muzejske strokovne organizacije skupaj z Ministrstvom za kulturo redno izvajajo izobraževalne programe in programe izmenjave kompetenc na več ravneh. Z organizacijo seminarjev, delavnic, konferenc, simpozijev in mednarodnih srečanj muzejske delavce spoznavajo z najnovejšimi trendi, praksami in raziskavami </w:t>
      </w:r>
      <w:r w:rsidR="005F3AA1" w:rsidRPr="00303879">
        <w:t>na področju muzejskih strok,</w:t>
      </w:r>
      <w:r w:rsidR="00A24219" w:rsidRPr="00303879">
        <w:t xml:space="preserve"> </w:t>
      </w:r>
      <w:r w:rsidRPr="00303879">
        <w:t>omogočajo izmenjavo izkušenj in znanj</w:t>
      </w:r>
      <w:r w:rsidR="001D6262" w:rsidRPr="00303879">
        <w:t xml:space="preserve"> in uvajanje novih praks</w:t>
      </w:r>
      <w:r w:rsidRPr="00303879">
        <w:t xml:space="preserve">. Skupaj oblikujejo program obveznega izobraževanja za muzejske vodstvene kadre, ki vključuje pridobivanje znanj in veščin za učinkovito vodenje in upravljanje muzejev, </w:t>
      </w:r>
      <w:r w:rsidR="00383699" w:rsidRPr="00303879">
        <w:t xml:space="preserve">digitalizacijo, </w:t>
      </w:r>
      <w:r w:rsidRPr="00303879">
        <w:t xml:space="preserve">financiranje, marketing, komunikacijo, razvoj </w:t>
      </w:r>
      <w:r w:rsidR="00FA01BA" w:rsidRPr="00303879">
        <w:t>občinstev</w:t>
      </w:r>
      <w:r w:rsidRPr="00303879">
        <w:t xml:space="preserve"> ter druge </w:t>
      </w:r>
      <w:r w:rsidR="00F72461">
        <w:t>pomembne</w:t>
      </w:r>
      <w:r w:rsidR="00F72461" w:rsidRPr="00303879">
        <w:t xml:space="preserve"> </w:t>
      </w:r>
      <w:r w:rsidRPr="00303879">
        <w:t>vidike vodenja muzejskih ustanov.</w:t>
      </w:r>
    </w:p>
    <w:p w14:paraId="6E1C7F09" w14:textId="796A42A1" w:rsidR="00733D62" w:rsidRPr="00303879" w:rsidRDefault="00E340BB">
      <w:pPr>
        <w:pBdr>
          <w:top w:val="nil"/>
          <w:left w:val="nil"/>
          <w:bottom w:val="nil"/>
          <w:right w:val="nil"/>
          <w:between w:val="nil"/>
        </w:pBdr>
        <w:tabs>
          <w:tab w:val="left" w:pos="1701"/>
        </w:tabs>
        <w:spacing w:after="200" w:line="260" w:lineRule="auto"/>
        <w:ind w:left="720"/>
      </w:pPr>
      <w:r w:rsidRPr="00303879">
        <w:t>Z namenom</w:t>
      </w:r>
      <w:r w:rsidR="003F3F73">
        <w:t>,</w:t>
      </w:r>
      <w:r w:rsidRPr="00303879">
        <w:t xml:space="preserve"> odzvati se na sodobne izzive </w:t>
      </w:r>
      <w:r w:rsidR="003F3F73">
        <w:t>ter</w:t>
      </w:r>
      <w:r w:rsidR="003F3F73" w:rsidRPr="00303879">
        <w:t xml:space="preserve"> </w:t>
      </w:r>
      <w:r w:rsidRPr="00303879">
        <w:t>vključiti sodobne zahteve in standarde muzejske stroke</w:t>
      </w:r>
      <w:r w:rsidR="003F3F73">
        <w:t>,</w:t>
      </w:r>
      <w:r w:rsidRPr="00303879">
        <w:t xml:space="preserve"> se posodobijo strokovni izpiti za kustose. Posodobitev strokovnih izpitov vključuje poudarek na digitalizaciji, sodobnih pristopih k raziskovanju in interpretaciji kulturne dediščine, </w:t>
      </w:r>
      <w:r w:rsidR="00607FD1" w:rsidRPr="00303879">
        <w:t xml:space="preserve">veččutnemu predstavljanju vsebin, </w:t>
      </w:r>
      <w:r w:rsidRPr="00303879">
        <w:t>oblikovanju razs</w:t>
      </w:r>
      <w:r w:rsidR="0053613D" w:rsidRPr="00303879">
        <w:t>t</w:t>
      </w:r>
      <w:r w:rsidRPr="00303879">
        <w:t>av, komunikaciji z obiskovalci ter upravljanju zbirk.</w:t>
      </w:r>
    </w:p>
    <w:p w14:paraId="7D24A2C9" w14:textId="6F7D4B2A" w:rsidR="007B0950" w:rsidRPr="00303879" w:rsidRDefault="00E340BB" w:rsidP="00A948F2">
      <w:pPr>
        <w:pBdr>
          <w:top w:val="nil"/>
          <w:left w:val="nil"/>
          <w:bottom w:val="nil"/>
          <w:right w:val="nil"/>
          <w:between w:val="nil"/>
        </w:pBdr>
        <w:tabs>
          <w:tab w:val="left" w:pos="1701"/>
        </w:tabs>
        <w:spacing w:after="200" w:line="260" w:lineRule="auto"/>
        <w:ind w:left="720"/>
        <w:rPr>
          <w:b/>
          <w:sz w:val="24"/>
          <w:szCs w:val="24"/>
        </w:rPr>
      </w:pPr>
      <w:r w:rsidRPr="00303879">
        <w:t xml:space="preserve">Muzejske strokovne organizacije in ministrstvo si bodo v sodelovanju z univerzami prizadevali za vzpostavitev samostojnega študijskega programa muzeologije na drugi stopnji za </w:t>
      </w:r>
      <w:r w:rsidR="003F3F73">
        <w:t>prihodnje</w:t>
      </w:r>
      <w:r w:rsidR="003F3F73" w:rsidRPr="00303879">
        <w:t xml:space="preserve"> </w:t>
      </w:r>
      <w:r w:rsidRPr="00303879">
        <w:t>muzejske strokovnjake. Študijski program bo omogočil pridobivanje specializiranih znanj in kompetenc, ki so ključne za</w:t>
      </w:r>
      <w:r w:rsidR="0053613D" w:rsidRPr="00303879">
        <w:t xml:space="preserve"> varstvo kulturne dediščine,</w:t>
      </w:r>
      <w:r w:rsidR="007A13B7" w:rsidRPr="00303879">
        <w:t xml:space="preserve"> </w:t>
      </w:r>
      <w:r w:rsidR="0053613D" w:rsidRPr="00303879">
        <w:t>digitalizacijo gradiva, poznavanje etičnih standardov dela</w:t>
      </w:r>
      <w:r w:rsidRPr="00303879">
        <w:t xml:space="preserve"> in razvoj muzejskih programov.</w:t>
      </w:r>
      <w:r w:rsidR="0053613D" w:rsidRPr="00303879">
        <w:t xml:space="preserve"> </w:t>
      </w:r>
      <w:r w:rsidRPr="00303879">
        <w:t>Posodabljanje kadrovskih načrtov v muzejih bo vključilo nova delovna mesta in usposabljanje obstoječega osebja za nove poklice, ki se odpirajo s sodobnim razvojem muzejskega sektorja: kustosov za digitalne vsebine, oblikovalcev izkušenj obiskovalcev, strokovnjakov za digitalno komunikacijo, skrbnikov digitalnih zbirk in drugih.</w:t>
      </w:r>
      <w:r w:rsidR="007B0950" w:rsidRPr="00303879">
        <w:br w:type="page"/>
      </w:r>
    </w:p>
    <w:p w14:paraId="77386F8A" w14:textId="443C851A" w:rsidR="00733D62" w:rsidRPr="00303879" w:rsidRDefault="00E340BB" w:rsidP="006E296D">
      <w:pPr>
        <w:pStyle w:val="Naslov4"/>
        <w:numPr>
          <w:ilvl w:val="0"/>
          <w:numId w:val="15"/>
        </w:numPr>
      </w:pPr>
      <w:r w:rsidRPr="00303879">
        <w:lastRenderedPageBreak/>
        <w:t>Sistemska posodobitev državne javne službe muzejev</w:t>
      </w:r>
    </w:p>
    <w:p w14:paraId="4B1BFBA4" w14:textId="77777777" w:rsidR="00733D62" w:rsidRPr="00303879" w:rsidRDefault="00733D62">
      <w:pPr>
        <w:spacing w:after="0"/>
        <w:ind w:left="720"/>
      </w:pPr>
    </w:p>
    <w:tbl>
      <w:tblPr>
        <w:tblStyle w:val="a2"/>
        <w:tblW w:w="886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200"/>
        <w:gridCol w:w="855"/>
      </w:tblGrid>
      <w:tr w:rsidR="00303879" w:rsidRPr="00303879" w14:paraId="28076025" w14:textId="77777777">
        <w:trPr>
          <w:tblHeader/>
        </w:trPr>
        <w:tc>
          <w:tcPr>
            <w:tcW w:w="810" w:type="dxa"/>
            <w:tcBorders>
              <w:left w:val="nil"/>
              <w:right w:val="nil"/>
            </w:tcBorders>
            <w:shd w:val="clear" w:color="auto" w:fill="auto"/>
            <w:tcMar>
              <w:top w:w="100" w:type="dxa"/>
              <w:left w:w="100" w:type="dxa"/>
              <w:bottom w:w="100" w:type="dxa"/>
              <w:right w:w="100" w:type="dxa"/>
            </w:tcMar>
          </w:tcPr>
          <w:p w14:paraId="0B919BD2" w14:textId="631C852C" w:rsidR="00733D62" w:rsidRPr="00303879" w:rsidRDefault="00E340BB">
            <w:pPr>
              <w:widowControl w:val="0"/>
              <w:spacing w:after="0" w:line="240" w:lineRule="auto"/>
            </w:pPr>
            <w:r w:rsidRPr="00303879">
              <w:t>4.1</w:t>
            </w:r>
          </w:p>
        </w:tc>
        <w:tc>
          <w:tcPr>
            <w:tcW w:w="7200" w:type="dxa"/>
            <w:tcBorders>
              <w:left w:val="nil"/>
              <w:right w:val="nil"/>
            </w:tcBorders>
            <w:shd w:val="clear" w:color="auto" w:fill="auto"/>
            <w:tcMar>
              <w:top w:w="100" w:type="dxa"/>
              <w:left w:w="100" w:type="dxa"/>
              <w:bottom w:w="100" w:type="dxa"/>
              <w:right w:w="100" w:type="dxa"/>
            </w:tcMar>
          </w:tcPr>
          <w:p w14:paraId="6C138793" w14:textId="77777777" w:rsidR="00733D62" w:rsidRPr="00303879" w:rsidRDefault="00E340BB">
            <w:pPr>
              <w:widowControl w:val="0"/>
              <w:spacing w:after="0" w:line="240" w:lineRule="auto"/>
            </w:pPr>
            <w:r w:rsidRPr="00303879">
              <w:t>Posodobitev zakonodajnih okvirov in nova definicija javne službe za sodobno delovanje muzejev</w:t>
            </w:r>
          </w:p>
        </w:tc>
        <w:tc>
          <w:tcPr>
            <w:tcW w:w="855" w:type="dxa"/>
            <w:tcBorders>
              <w:left w:val="nil"/>
              <w:right w:val="nil"/>
            </w:tcBorders>
            <w:shd w:val="clear" w:color="auto" w:fill="auto"/>
            <w:tcMar>
              <w:top w:w="100" w:type="dxa"/>
              <w:left w:w="100" w:type="dxa"/>
              <w:bottom w:w="100" w:type="dxa"/>
              <w:right w:w="100" w:type="dxa"/>
            </w:tcMar>
          </w:tcPr>
          <w:p w14:paraId="44450CC3" w14:textId="77777777" w:rsidR="00733D62" w:rsidRPr="00303879" w:rsidRDefault="00E340BB">
            <w:pPr>
              <w:widowControl w:val="0"/>
              <w:spacing w:after="0" w:line="240" w:lineRule="auto"/>
              <w:jc w:val="right"/>
            </w:pPr>
            <w:r w:rsidRPr="00303879">
              <w:t>2024</w:t>
            </w:r>
          </w:p>
        </w:tc>
      </w:tr>
      <w:tr w:rsidR="00303879" w:rsidRPr="00303879" w14:paraId="42CA772B" w14:textId="77777777">
        <w:trPr>
          <w:tblHeader/>
        </w:trPr>
        <w:tc>
          <w:tcPr>
            <w:tcW w:w="810" w:type="dxa"/>
            <w:tcBorders>
              <w:left w:val="nil"/>
              <w:right w:val="nil"/>
            </w:tcBorders>
            <w:shd w:val="clear" w:color="auto" w:fill="auto"/>
            <w:tcMar>
              <w:top w:w="100" w:type="dxa"/>
              <w:left w:w="100" w:type="dxa"/>
              <w:bottom w:w="100" w:type="dxa"/>
              <w:right w:w="100" w:type="dxa"/>
            </w:tcMar>
          </w:tcPr>
          <w:p w14:paraId="3E0033F9" w14:textId="582DDBA0" w:rsidR="00733D62" w:rsidRPr="00303879" w:rsidRDefault="00E340BB">
            <w:pPr>
              <w:widowControl w:val="0"/>
              <w:spacing w:after="0" w:line="240" w:lineRule="auto"/>
            </w:pPr>
            <w:r w:rsidRPr="00303879">
              <w:t>4.2</w:t>
            </w:r>
          </w:p>
        </w:tc>
        <w:tc>
          <w:tcPr>
            <w:tcW w:w="7200" w:type="dxa"/>
            <w:tcBorders>
              <w:left w:val="nil"/>
              <w:right w:val="nil"/>
            </w:tcBorders>
            <w:shd w:val="clear" w:color="auto" w:fill="auto"/>
            <w:tcMar>
              <w:top w:w="100" w:type="dxa"/>
              <w:left w:w="100" w:type="dxa"/>
              <w:bottom w:w="100" w:type="dxa"/>
              <w:right w:w="100" w:type="dxa"/>
            </w:tcMar>
          </w:tcPr>
          <w:p w14:paraId="28D6AAB4" w14:textId="77777777" w:rsidR="00733D62" w:rsidRPr="00303879" w:rsidRDefault="00E340BB">
            <w:pPr>
              <w:widowControl w:val="0"/>
              <w:spacing w:after="0" w:line="240" w:lineRule="auto"/>
            </w:pPr>
            <w:r w:rsidRPr="00303879">
              <w:t>Vzpostavitev sistema upravljavskih organov muzejev, ki bo zagotavljal strokovnost, transparentnost in odgovornost</w:t>
            </w:r>
          </w:p>
        </w:tc>
        <w:tc>
          <w:tcPr>
            <w:tcW w:w="855" w:type="dxa"/>
            <w:tcBorders>
              <w:left w:val="nil"/>
              <w:right w:val="nil"/>
            </w:tcBorders>
            <w:shd w:val="clear" w:color="auto" w:fill="auto"/>
            <w:tcMar>
              <w:top w:w="100" w:type="dxa"/>
              <w:left w:w="100" w:type="dxa"/>
              <w:bottom w:w="100" w:type="dxa"/>
              <w:right w:w="100" w:type="dxa"/>
            </w:tcMar>
          </w:tcPr>
          <w:p w14:paraId="4E5F8DA9" w14:textId="60CB0618" w:rsidR="00733D62" w:rsidRPr="00303879" w:rsidRDefault="00E340BB">
            <w:pPr>
              <w:widowControl w:val="0"/>
              <w:spacing w:after="0" w:line="240" w:lineRule="auto"/>
              <w:jc w:val="right"/>
            </w:pPr>
            <w:r w:rsidRPr="00303879">
              <w:t>202</w:t>
            </w:r>
            <w:r w:rsidR="0007214A" w:rsidRPr="00303879">
              <w:t>5</w:t>
            </w:r>
          </w:p>
        </w:tc>
      </w:tr>
      <w:tr w:rsidR="00733D62" w:rsidRPr="00303879" w14:paraId="7634EAF2" w14:textId="77777777">
        <w:trPr>
          <w:tblHeader/>
        </w:trPr>
        <w:tc>
          <w:tcPr>
            <w:tcW w:w="810" w:type="dxa"/>
            <w:tcBorders>
              <w:left w:val="nil"/>
              <w:right w:val="nil"/>
            </w:tcBorders>
            <w:shd w:val="clear" w:color="auto" w:fill="auto"/>
            <w:tcMar>
              <w:top w:w="100" w:type="dxa"/>
              <w:left w:w="100" w:type="dxa"/>
              <w:bottom w:w="100" w:type="dxa"/>
              <w:right w:w="100" w:type="dxa"/>
            </w:tcMar>
          </w:tcPr>
          <w:p w14:paraId="6C4A803D" w14:textId="724F5F84" w:rsidR="00733D62" w:rsidRPr="00303879" w:rsidRDefault="00E340BB">
            <w:pPr>
              <w:widowControl w:val="0"/>
              <w:spacing w:after="0" w:line="240" w:lineRule="auto"/>
            </w:pPr>
            <w:r w:rsidRPr="00303879">
              <w:t>4.3</w:t>
            </w:r>
          </w:p>
        </w:tc>
        <w:tc>
          <w:tcPr>
            <w:tcW w:w="7200" w:type="dxa"/>
            <w:tcBorders>
              <w:left w:val="nil"/>
              <w:right w:val="nil"/>
            </w:tcBorders>
            <w:shd w:val="clear" w:color="auto" w:fill="auto"/>
            <w:tcMar>
              <w:top w:w="100" w:type="dxa"/>
              <w:left w:w="100" w:type="dxa"/>
              <w:bottom w:w="100" w:type="dxa"/>
              <w:right w:w="100" w:type="dxa"/>
            </w:tcMar>
          </w:tcPr>
          <w:p w14:paraId="01269947" w14:textId="056B9D9D" w:rsidR="00733D62" w:rsidRPr="00303879" w:rsidRDefault="00E340BB">
            <w:pPr>
              <w:widowControl w:val="0"/>
              <w:spacing w:after="0" w:line="240" w:lineRule="auto"/>
            </w:pPr>
            <w:r w:rsidRPr="00303879">
              <w:t xml:space="preserve">Vzpostavitev novih standardov dela in ravnanja </w:t>
            </w:r>
            <w:r w:rsidR="00FA01BA" w:rsidRPr="00303879">
              <w:t xml:space="preserve">s </w:t>
            </w:r>
            <w:r w:rsidRPr="00303879">
              <w:t>premično kulturno dediščino</w:t>
            </w:r>
          </w:p>
        </w:tc>
        <w:tc>
          <w:tcPr>
            <w:tcW w:w="855" w:type="dxa"/>
            <w:tcBorders>
              <w:left w:val="nil"/>
              <w:right w:val="nil"/>
            </w:tcBorders>
            <w:shd w:val="clear" w:color="auto" w:fill="auto"/>
            <w:tcMar>
              <w:top w:w="100" w:type="dxa"/>
              <w:left w:w="100" w:type="dxa"/>
              <w:bottom w:w="100" w:type="dxa"/>
              <w:right w:w="100" w:type="dxa"/>
            </w:tcMar>
          </w:tcPr>
          <w:p w14:paraId="40D2E8AC" w14:textId="77777777" w:rsidR="00733D62" w:rsidRPr="00303879" w:rsidRDefault="00E340BB">
            <w:pPr>
              <w:widowControl w:val="0"/>
              <w:spacing w:after="0" w:line="240" w:lineRule="auto"/>
              <w:jc w:val="right"/>
            </w:pPr>
            <w:r w:rsidRPr="00303879">
              <w:t>2025</w:t>
            </w:r>
          </w:p>
        </w:tc>
      </w:tr>
    </w:tbl>
    <w:p w14:paraId="672630C2" w14:textId="77777777" w:rsidR="00733D62" w:rsidRPr="00303879" w:rsidRDefault="00733D62">
      <w:pPr>
        <w:tabs>
          <w:tab w:val="left" w:pos="1701"/>
        </w:tabs>
        <w:spacing w:after="0" w:line="260" w:lineRule="auto"/>
        <w:ind w:left="720"/>
      </w:pPr>
    </w:p>
    <w:p w14:paraId="3F29836E" w14:textId="67B5A3C7" w:rsidR="00733D62" w:rsidRPr="00303879" w:rsidRDefault="00E340BB">
      <w:pPr>
        <w:pBdr>
          <w:top w:val="nil"/>
          <w:left w:val="nil"/>
          <w:bottom w:val="nil"/>
          <w:right w:val="nil"/>
          <w:between w:val="nil"/>
        </w:pBdr>
        <w:spacing w:after="120"/>
        <w:ind w:left="120"/>
      </w:pPr>
      <w:r w:rsidRPr="00303879">
        <w:t xml:space="preserve">Sistemska posodobitev državne javne službe muzejev zahteva celovit pristop ter sodelovanje med različnimi deležniki, ki obsega zakonodajne spremembe, posodobitev definicije javne službe, zagotavljanje stabilnega in zadostnega financiranja ter strokovnega in transparentnega upravljanja muzejev. </w:t>
      </w:r>
    </w:p>
    <w:p w14:paraId="36A3DD97" w14:textId="47AC7248" w:rsidR="00733D62" w:rsidRPr="00303879" w:rsidRDefault="00E340BB">
      <w:pPr>
        <w:pBdr>
          <w:top w:val="nil"/>
          <w:left w:val="nil"/>
          <w:bottom w:val="nil"/>
          <w:right w:val="nil"/>
          <w:between w:val="nil"/>
        </w:pBdr>
        <w:spacing w:after="120"/>
        <w:ind w:left="120"/>
      </w:pPr>
      <w:r w:rsidRPr="00303879">
        <w:t>Ministrstvo za kulturo bo posodobilo</w:t>
      </w:r>
      <w:r w:rsidR="007A13B7" w:rsidRPr="00303879">
        <w:t xml:space="preserve"> </w:t>
      </w:r>
      <w:r w:rsidRPr="00303879">
        <w:t>razvid muzejev z vsemi javno dostopnimi podatki o muzejih</w:t>
      </w:r>
      <w:r w:rsidR="00657BB8">
        <w:t xml:space="preserve"> ter</w:t>
      </w:r>
      <w:r w:rsidRPr="00303879">
        <w:t xml:space="preserve"> zagotovilo njegovo maksimalno transparentnost in povezanost z drugimi registri in podatkovnimi bazami s področja kulturne dediščine.</w:t>
      </w:r>
    </w:p>
    <w:p w14:paraId="4778C066" w14:textId="767DF972" w:rsidR="00733D62" w:rsidRPr="00303879" w:rsidRDefault="00E340BB">
      <w:pPr>
        <w:pBdr>
          <w:top w:val="nil"/>
          <w:left w:val="nil"/>
          <w:bottom w:val="nil"/>
          <w:right w:val="nil"/>
          <w:between w:val="nil"/>
        </w:pBdr>
        <w:spacing w:after="120"/>
        <w:ind w:left="120"/>
      </w:pPr>
      <w:r w:rsidRPr="00303879">
        <w:t xml:space="preserve">Posodobljena definicija javne službe bo omogočila muzejem, da bodo delovali kot sodobne, vključujoče in družbeno odgovorne ustanove. </w:t>
      </w:r>
    </w:p>
    <w:p w14:paraId="7E79DB06" w14:textId="5BCCBA3D" w:rsidR="00733D62" w:rsidRPr="00303879" w:rsidRDefault="00E340BB">
      <w:pPr>
        <w:pBdr>
          <w:top w:val="nil"/>
          <w:left w:val="nil"/>
          <w:bottom w:val="nil"/>
          <w:right w:val="nil"/>
          <w:between w:val="nil"/>
        </w:pBdr>
        <w:spacing w:after="120"/>
        <w:ind w:left="120"/>
      </w:pPr>
      <w:r w:rsidRPr="00303879">
        <w:t xml:space="preserve">Ministrstvo za kulturo bo s stabilnim in zadostnim </w:t>
      </w:r>
      <w:r w:rsidR="0007214A" w:rsidRPr="00303879">
        <w:t>so</w:t>
      </w:r>
      <w:r w:rsidRPr="00303879">
        <w:t xml:space="preserve">financiranjem državnih in </w:t>
      </w:r>
      <w:r w:rsidR="004955E3" w:rsidRPr="00303879">
        <w:t xml:space="preserve">občinskih </w:t>
      </w:r>
      <w:r w:rsidRPr="00303879">
        <w:t>muzejev omogočilo izvajanje njihovih nalog na visoki ravni. Uvedba večletnih programov in finančnih načrtov bo omogočila muzejem večjo stabilnost in predvidljivost glede finančnih virov. S tem se omogoča</w:t>
      </w:r>
      <w:r w:rsidR="007A13B7" w:rsidRPr="00303879">
        <w:t>ta</w:t>
      </w:r>
      <w:r w:rsidRPr="00303879">
        <w:t xml:space="preserve"> boljše načrtovanje in izvajanje javne službe muzejev.</w:t>
      </w:r>
    </w:p>
    <w:p w14:paraId="23D46A72" w14:textId="581196BE" w:rsidR="00733D62" w:rsidRPr="00303879" w:rsidRDefault="00E340BB">
      <w:pPr>
        <w:pBdr>
          <w:top w:val="nil"/>
          <w:left w:val="nil"/>
          <w:bottom w:val="nil"/>
          <w:right w:val="nil"/>
          <w:between w:val="nil"/>
        </w:pBdr>
        <w:spacing w:after="120"/>
        <w:ind w:left="120"/>
      </w:pPr>
      <w:r w:rsidRPr="00303879">
        <w:t>Za posodobitev v skladu s sodobnimi trendi in potrebami bodo uveljavljene nove zakonodajne rešitve, ki bodo zagotovile poenostavitev postopkov pri poslovanju muzejev, pospešile digitalizacijo in dostop do digitalnih zbirk, opredelile rabo digitalnih vsebin ter druge vidike, ki bodo omogočili sodobno delovanje muzejev.</w:t>
      </w:r>
    </w:p>
    <w:p w14:paraId="2704553B" w14:textId="6C2695E8" w:rsidR="00733D62" w:rsidRPr="00303879" w:rsidRDefault="00E340BB">
      <w:pPr>
        <w:spacing w:after="120"/>
        <w:ind w:left="120"/>
      </w:pPr>
      <w:r w:rsidRPr="00303879">
        <w:t xml:space="preserve">S posodobitvijo zakonodaje bo vzpostavljen sodoben sistem upravljavskih organov muzejev, ki bo zagotavljal strokovnost, transparentnost, odgovornost ter jasne smernice za imenovanje članov organov. Organi muzejev bodo vključevali predstavnike </w:t>
      </w:r>
      <w:r w:rsidR="00633901" w:rsidRPr="00303879">
        <w:t xml:space="preserve">zaposlenih </w:t>
      </w:r>
      <w:r w:rsidRPr="00303879">
        <w:t>muzejsk</w:t>
      </w:r>
      <w:r w:rsidR="00633901" w:rsidRPr="00303879">
        <w:t>ih</w:t>
      </w:r>
      <w:r w:rsidRPr="00303879">
        <w:t xml:space="preserve"> </w:t>
      </w:r>
      <w:r w:rsidR="00633901" w:rsidRPr="00303879">
        <w:t>delavcev</w:t>
      </w:r>
      <w:r w:rsidRPr="00303879">
        <w:t xml:space="preserve">, </w:t>
      </w:r>
      <w:r w:rsidR="0073206E" w:rsidRPr="00303879">
        <w:t xml:space="preserve">strokovnih organizacij, </w:t>
      </w:r>
      <w:r w:rsidRPr="00303879">
        <w:t>civilne družbe in odločevalcev.</w:t>
      </w:r>
      <w:r w:rsidR="005C30E1" w:rsidRPr="00303879">
        <w:t xml:space="preserve"> </w:t>
      </w:r>
    </w:p>
    <w:p w14:paraId="6CA6315C" w14:textId="1BD8CED3" w:rsidR="0053613D" w:rsidRPr="00303879" w:rsidRDefault="00E340BB" w:rsidP="000F668E">
      <w:pPr>
        <w:pBdr>
          <w:top w:val="nil"/>
          <w:left w:val="nil"/>
          <w:bottom w:val="nil"/>
          <w:right w:val="nil"/>
          <w:between w:val="nil"/>
        </w:pBdr>
        <w:spacing w:after="120"/>
        <w:ind w:left="120"/>
      </w:pPr>
      <w:r w:rsidRPr="00303879">
        <w:t xml:space="preserve">Muzejske strokovne organizacije bodo v sodelovanju z Ministrstvom za kulturo vzpostavile nove standarde in smernice za ravnanje </w:t>
      </w:r>
      <w:r w:rsidR="00FA01BA" w:rsidRPr="00303879">
        <w:t xml:space="preserve">s </w:t>
      </w:r>
      <w:r w:rsidRPr="00303879">
        <w:t xml:space="preserve">premično kulturno dediščino, ki </w:t>
      </w:r>
      <w:r w:rsidR="00657BB8">
        <w:t>vključujejo</w:t>
      </w:r>
      <w:r w:rsidR="00657BB8" w:rsidRPr="00303879">
        <w:t xml:space="preserve"> </w:t>
      </w:r>
      <w:r w:rsidR="000F668E" w:rsidRPr="00303879">
        <w:t xml:space="preserve">delovna mesta ter </w:t>
      </w:r>
      <w:r w:rsidRPr="00303879">
        <w:t xml:space="preserve">ohranjanje, restavriranje, </w:t>
      </w:r>
      <w:r w:rsidR="00FA01BA" w:rsidRPr="00303879">
        <w:t>predstavljanje, raziskovanje</w:t>
      </w:r>
      <w:r w:rsidRPr="00303879">
        <w:t xml:space="preserve"> in trajnostno upravljanje dediščine.</w:t>
      </w:r>
    </w:p>
    <w:p w14:paraId="24D40E1D" w14:textId="77777777" w:rsidR="00733D62" w:rsidRPr="00303879" w:rsidRDefault="00733D62">
      <w:pPr>
        <w:pBdr>
          <w:top w:val="nil"/>
          <w:left w:val="nil"/>
          <w:bottom w:val="nil"/>
          <w:right w:val="nil"/>
          <w:between w:val="nil"/>
        </w:pBdr>
        <w:spacing w:after="120"/>
        <w:ind w:left="120"/>
      </w:pPr>
    </w:p>
    <w:p w14:paraId="762E27A1" w14:textId="77777777" w:rsidR="00733D62" w:rsidRPr="00303879" w:rsidRDefault="00733D62">
      <w:pPr>
        <w:pBdr>
          <w:top w:val="nil"/>
          <w:left w:val="nil"/>
          <w:bottom w:val="nil"/>
          <w:right w:val="nil"/>
          <w:between w:val="nil"/>
        </w:pBdr>
        <w:spacing w:after="120"/>
        <w:ind w:left="120"/>
      </w:pPr>
    </w:p>
    <w:p w14:paraId="63B3350F" w14:textId="77777777" w:rsidR="00733D62" w:rsidRPr="00303879" w:rsidRDefault="00733D62">
      <w:pPr>
        <w:pBdr>
          <w:top w:val="nil"/>
          <w:left w:val="nil"/>
          <w:bottom w:val="nil"/>
          <w:right w:val="nil"/>
          <w:between w:val="nil"/>
        </w:pBdr>
        <w:spacing w:after="120"/>
        <w:ind w:left="120"/>
      </w:pPr>
    </w:p>
    <w:p w14:paraId="7ADE4C87" w14:textId="77777777" w:rsidR="000F668E" w:rsidRPr="00303879" w:rsidRDefault="000F668E">
      <w:pPr>
        <w:rPr>
          <w:b/>
          <w:sz w:val="24"/>
          <w:szCs w:val="24"/>
        </w:rPr>
      </w:pPr>
      <w:r w:rsidRPr="00303879">
        <w:br w:type="page"/>
      </w:r>
    </w:p>
    <w:p w14:paraId="6D077E1A" w14:textId="4677BEC4" w:rsidR="00733D62" w:rsidRPr="00303879" w:rsidRDefault="00E340BB" w:rsidP="006E296D">
      <w:pPr>
        <w:pStyle w:val="Naslov4"/>
        <w:numPr>
          <w:ilvl w:val="0"/>
          <w:numId w:val="15"/>
        </w:numPr>
      </w:pPr>
      <w:r w:rsidRPr="00303879">
        <w:lastRenderedPageBreak/>
        <w:t>Sodobne stavbe in oprema za poglobljeno in celovito izkušnjo dediščine</w:t>
      </w:r>
    </w:p>
    <w:p w14:paraId="537D9CBC" w14:textId="77777777" w:rsidR="00733D62" w:rsidRPr="00303879" w:rsidRDefault="00733D62">
      <w:pPr>
        <w:spacing w:after="0"/>
        <w:ind w:left="720"/>
      </w:pPr>
    </w:p>
    <w:tbl>
      <w:tblPr>
        <w:tblStyle w:val="a3"/>
        <w:tblW w:w="886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200"/>
        <w:gridCol w:w="855"/>
      </w:tblGrid>
      <w:tr w:rsidR="00303879" w:rsidRPr="00303879" w14:paraId="0AB5D0CB" w14:textId="77777777">
        <w:trPr>
          <w:tblHeader/>
        </w:trPr>
        <w:tc>
          <w:tcPr>
            <w:tcW w:w="810" w:type="dxa"/>
            <w:tcBorders>
              <w:left w:val="nil"/>
              <w:right w:val="nil"/>
            </w:tcBorders>
            <w:shd w:val="clear" w:color="auto" w:fill="auto"/>
            <w:tcMar>
              <w:top w:w="100" w:type="dxa"/>
              <w:left w:w="100" w:type="dxa"/>
              <w:bottom w:w="100" w:type="dxa"/>
              <w:right w:w="100" w:type="dxa"/>
            </w:tcMar>
          </w:tcPr>
          <w:p w14:paraId="14F2CAB7" w14:textId="2E9241ED" w:rsidR="00733D62" w:rsidRPr="00303879" w:rsidRDefault="00E340BB">
            <w:pPr>
              <w:widowControl w:val="0"/>
              <w:spacing w:after="0" w:line="240" w:lineRule="auto"/>
            </w:pPr>
            <w:r w:rsidRPr="00303879">
              <w:t>5.1</w:t>
            </w:r>
          </w:p>
        </w:tc>
        <w:tc>
          <w:tcPr>
            <w:tcW w:w="7200" w:type="dxa"/>
            <w:tcBorders>
              <w:left w:val="nil"/>
              <w:right w:val="nil"/>
            </w:tcBorders>
            <w:shd w:val="clear" w:color="auto" w:fill="auto"/>
            <w:tcMar>
              <w:top w:w="100" w:type="dxa"/>
              <w:left w:w="100" w:type="dxa"/>
              <w:bottom w:w="100" w:type="dxa"/>
              <w:right w:w="100" w:type="dxa"/>
            </w:tcMar>
          </w:tcPr>
          <w:p w14:paraId="41578FF8" w14:textId="77777777" w:rsidR="00733D62" w:rsidRPr="00303879" w:rsidRDefault="00E340BB">
            <w:pPr>
              <w:widowControl w:val="0"/>
              <w:spacing w:after="0" w:line="240" w:lineRule="auto"/>
            </w:pPr>
            <w:r w:rsidRPr="00303879">
              <w:t>Večletni načrt investicij s ciljnimi razpisi za investicije v muzejske stavbe</w:t>
            </w:r>
          </w:p>
        </w:tc>
        <w:tc>
          <w:tcPr>
            <w:tcW w:w="855" w:type="dxa"/>
            <w:tcBorders>
              <w:left w:val="nil"/>
              <w:right w:val="nil"/>
            </w:tcBorders>
            <w:shd w:val="clear" w:color="auto" w:fill="auto"/>
            <w:tcMar>
              <w:top w:w="100" w:type="dxa"/>
              <w:left w:w="100" w:type="dxa"/>
              <w:bottom w:w="100" w:type="dxa"/>
              <w:right w:w="100" w:type="dxa"/>
            </w:tcMar>
          </w:tcPr>
          <w:p w14:paraId="573AED7E" w14:textId="77777777" w:rsidR="00733D62" w:rsidRPr="00303879" w:rsidRDefault="00E340BB">
            <w:pPr>
              <w:widowControl w:val="0"/>
              <w:spacing w:after="0" w:line="240" w:lineRule="auto"/>
              <w:jc w:val="right"/>
            </w:pPr>
            <w:r w:rsidRPr="00303879">
              <w:t>2024</w:t>
            </w:r>
          </w:p>
        </w:tc>
      </w:tr>
      <w:tr w:rsidR="00303879" w:rsidRPr="00303879" w14:paraId="4F67260E" w14:textId="77777777">
        <w:trPr>
          <w:tblHeader/>
        </w:trPr>
        <w:tc>
          <w:tcPr>
            <w:tcW w:w="810" w:type="dxa"/>
            <w:tcBorders>
              <w:left w:val="nil"/>
              <w:right w:val="nil"/>
            </w:tcBorders>
            <w:shd w:val="clear" w:color="auto" w:fill="auto"/>
            <w:tcMar>
              <w:top w:w="100" w:type="dxa"/>
              <w:left w:w="100" w:type="dxa"/>
              <w:bottom w:w="100" w:type="dxa"/>
              <w:right w:w="100" w:type="dxa"/>
            </w:tcMar>
          </w:tcPr>
          <w:p w14:paraId="7C17C34D" w14:textId="3BF7E5E2" w:rsidR="00733D62" w:rsidRPr="00303879" w:rsidRDefault="00E340BB">
            <w:pPr>
              <w:widowControl w:val="0"/>
              <w:spacing w:after="0" w:line="240" w:lineRule="auto"/>
            </w:pPr>
            <w:r w:rsidRPr="00303879">
              <w:t>5.2</w:t>
            </w:r>
          </w:p>
        </w:tc>
        <w:tc>
          <w:tcPr>
            <w:tcW w:w="7200" w:type="dxa"/>
            <w:tcBorders>
              <w:left w:val="nil"/>
              <w:right w:val="nil"/>
            </w:tcBorders>
            <w:shd w:val="clear" w:color="auto" w:fill="auto"/>
            <w:tcMar>
              <w:top w:w="100" w:type="dxa"/>
              <w:left w:w="100" w:type="dxa"/>
              <w:bottom w:w="100" w:type="dxa"/>
              <w:right w:w="100" w:type="dxa"/>
            </w:tcMar>
          </w:tcPr>
          <w:p w14:paraId="36AC4CB8" w14:textId="77777777" w:rsidR="00733D62" w:rsidRPr="00303879" w:rsidRDefault="00E340BB">
            <w:pPr>
              <w:widowControl w:val="0"/>
              <w:spacing w:after="0" w:line="240" w:lineRule="auto"/>
            </w:pPr>
            <w:r w:rsidRPr="00303879">
              <w:t>Izdelava strokovnih smernic s trajnostnimi standardi za projektiranje, gradnjo in prenove muzejskih stavb</w:t>
            </w:r>
          </w:p>
        </w:tc>
        <w:tc>
          <w:tcPr>
            <w:tcW w:w="855" w:type="dxa"/>
            <w:tcBorders>
              <w:left w:val="nil"/>
              <w:right w:val="nil"/>
            </w:tcBorders>
            <w:shd w:val="clear" w:color="auto" w:fill="auto"/>
            <w:tcMar>
              <w:top w:w="100" w:type="dxa"/>
              <w:left w:w="100" w:type="dxa"/>
              <w:bottom w:w="100" w:type="dxa"/>
              <w:right w:w="100" w:type="dxa"/>
            </w:tcMar>
          </w:tcPr>
          <w:p w14:paraId="0B081054" w14:textId="77777777" w:rsidR="00733D62" w:rsidRPr="00303879" w:rsidRDefault="00E340BB">
            <w:pPr>
              <w:widowControl w:val="0"/>
              <w:spacing w:after="0" w:line="240" w:lineRule="auto"/>
              <w:jc w:val="right"/>
            </w:pPr>
            <w:r w:rsidRPr="00303879">
              <w:t>2024</w:t>
            </w:r>
          </w:p>
        </w:tc>
      </w:tr>
      <w:tr w:rsidR="00733D62" w:rsidRPr="00303879" w14:paraId="28DD2B7A" w14:textId="77777777">
        <w:trPr>
          <w:tblHeader/>
        </w:trPr>
        <w:tc>
          <w:tcPr>
            <w:tcW w:w="810" w:type="dxa"/>
            <w:tcBorders>
              <w:left w:val="nil"/>
              <w:right w:val="nil"/>
            </w:tcBorders>
            <w:shd w:val="clear" w:color="auto" w:fill="auto"/>
            <w:tcMar>
              <w:top w:w="100" w:type="dxa"/>
              <w:left w:w="100" w:type="dxa"/>
              <w:bottom w:w="100" w:type="dxa"/>
              <w:right w:w="100" w:type="dxa"/>
            </w:tcMar>
          </w:tcPr>
          <w:p w14:paraId="432BC220" w14:textId="303ADF34" w:rsidR="00733D62" w:rsidRPr="00303879" w:rsidRDefault="00E340BB">
            <w:pPr>
              <w:widowControl w:val="0"/>
              <w:spacing w:after="0" w:line="240" w:lineRule="auto"/>
            </w:pPr>
            <w:r w:rsidRPr="00303879">
              <w:t>5.3</w:t>
            </w:r>
          </w:p>
        </w:tc>
        <w:tc>
          <w:tcPr>
            <w:tcW w:w="7200" w:type="dxa"/>
            <w:tcBorders>
              <w:left w:val="nil"/>
              <w:right w:val="nil"/>
            </w:tcBorders>
            <w:shd w:val="clear" w:color="auto" w:fill="auto"/>
            <w:tcMar>
              <w:top w:w="100" w:type="dxa"/>
              <w:left w:w="100" w:type="dxa"/>
              <w:bottom w:w="100" w:type="dxa"/>
              <w:right w:w="100" w:type="dxa"/>
            </w:tcMar>
          </w:tcPr>
          <w:p w14:paraId="00C313B4" w14:textId="77777777" w:rsidR="00733D62" w:rsidRPr="00303879" w:rsidRDefault="00E340BB">
            <w:pPr>
              <w:widowControl w:val="0"/>
              <w:spacing w:after="0" w:line="240" w:lineRule="auto"/>
            </w:pPr>
            <w:r w:rsidRPr="00303879">
              <w:t>Gradnja in ureditev skupnih depojev po regijah</w:t>
            </w:r>
          </w:p>
        </w:tc>
        <w:tc>
          <w:tcPr>
            <w:tcW w:w="855" w:type="dxa"/>
            <w:tcBorders>
              <w:left w:val="nil"/>
              <w:right w:val="nil"/>
            </w:tcBorders>
            <w:shd w:val="clear" w:color="auto" w:fill="auto"/>
            <w:tcMar>
              <w:top w:w="100" w:type="dxa"/>
              <w:left w:w="100" w:type="dxa"/>
              <w:bottom w:w="100" w:type="dxa"/>
              <w:right w:w="100" w:type="dxa"/>
            </w:tcMar>
          </w:tcPr>
          <w:p w14:paraId="56D79E35" w14:textId="77777777" w:rsidR="00733D62" w:rsidRPr="00303879" w:rsidRDefault="00E340BB">
            <w:pPr>
              <w:widowControl w:val="0"/>
              <w:spacing w:after="0" w:line="240" w:lineRule="auto"/>
              <w:jc w:val="right"/>
            </w:pPr>
            <w:r w:rsidRPr="00303879">
              <w:t>2028</w:t>
            </w:r>
          </w:p>
        </w:tc>
      </w:tr>
    </w:tbl>
    <w:p w14:paraId="47D9AC8E" w14:textId="77777777" w:rsidR="00733D62" w:rsidRPr="00303879" w:rsidRDefault="00733D62"/>
    <w:p w14:paraId="04BD9723" w14:textId="75F521AA" w:rsidR="00733D62" w:rsidRPr="00303879" w:rsidRDefault="00E340BB">
      <w:r w:rsidRPr="00303879">
        <w:t>Ministrstvo za kulturo bo izdelalo večletni načrt investicij v prenovo in novogradnje muzejskih stavb, ki bo omogočil dolgoročno načrtovanje in kontinuirano izboljševanje muzejske infrastrukture.</w:t>
      </w:r>
      <w:r w:rsidR="0001390B" w:rsidRPr="00303879">
        <w:t xml:space="preserve"> </w:t>
      </w:r>
      <w:r w:rsidRPr="00303879">
        <w:t>To bo omogočilo muzejem strateško odločanje o investicijah, izboljšavah prostorskih zmogljivosti in posodabljanju opreme v skladu z njihovimi potrebami. Investicije bodo temeljile na prepoznavanju potreb muzejev, upoštevanju dolgoročne finančne vzdržnosti investicij in zagotavljanju vrhunske arhitekturne kakovosti. To vključuje oceno</w:t>
      </w:r>
      <w:r w:rsidR="00F72461">
        <w:t xml:space="preserve"> zmogljivosti</w:t>
      </w:r>
      <w:r w:rsidRPr="00303879">
        <w:t>, pomanjkljivosti in omejitev obstoječih prostorov ter načrtovanje prostorov, ki bodo omogočili potrebne sodobne muzejske dejavnosti.</w:t>
      </w:r>
      <w:r w:rsidR="00EF4788" w:rsidRPr="00303879">
        <w:t xml:space="preserve"> </w:t>
      </w:r>
      <w:r w:rsidR="00532804" w:rsidRPr="00303879">
        <w:t xml:space="preserve">Pri tem bodo posebej skrbno obravnavani muzeji, ki </w:t>
      </w:r>
      <w:r w:rsidR="00836065" w:rsidRPr="00303879">
        <w:t>ne razpolagajo z</w:t>
      </w:r>
      <w:r w:rsidR="00532804" w:rsidRPr="00303879">
        <w:t xml:space="preserve"> lastni</w:t>
      </w:r>
      <w:r w:rsidR="00836065" w:rsidRPr="00303879">
        <w:t>mi</w:t>
      </w:r>
      <w:r w:rsidR="00532804" w:rsidRPr="00303879">
        <w:t xml:space="preserve"> prostor</w:t>
      </w:r>
      <w:r w:rsidR="00836065" w:rsidRPr="00303879">
        <w:t>i, temveč jih najemajo</w:t>
      </w:r>
      <w:r w:rsidR="00532804" w:rsidRPr="00303879">
        <w:t>.</w:t>
      </w:r>
    </w:p>
    <w:p w14:paraId="75183022" w14:textId="3CD2DFCE" w:rsidR="000F668E" w:rsidRPr="00303879" w:rsidRDefault="000F668E">
      <w:r w:rsidRPr="00303879">
        <w:t xml:space="preserve">Vzpostavljen bo sistem rednih preventivnih pregledov in vzdrževanja muzejskih stavb ter preventivnega </w:t>
      </w:r>
      <w:proofErr w:type="spellStart"/>
      <w:r w:rsidRPr="00303879">
        <w:t>konservatorstva</w:t>
      </w:r>
      <w:proofErr w:type="spellEnd"/>
      <w:r w:rsidRPr="00303879">
        <w:t xml:space="preserve"> na muzejskih stavbah, ki so nepremična kulturna dediščina.</w:t>
      </w:r>
    </w:p>
    <w:p w14:paraId="785BBB21" w14:textId="5819662D" w:rsidR="00733D62" w:rsidRPr="00303879" w:rsidRDefault="00E340BB">
      <w:r w:rsidRPr="00303879">
        <w:t>Izdelava strokovnih smernic za projektiranje muzejev in muzejskih prostorov bo zagotovila sodobne strokovne standarde in kakovost pri načrtovanju muzejskih stavb</w:t>
      </w:r>
      <w:r w:rsidR="00745528" w:rsidRPr="00303879">
        <w:t xml:space="preserve"> in njihove opreme</w:t>
      </w:r>
      <w:r w:rsidRPr="00303879">
        <w:t>.</w:t>
      </w:r>
      <w:r w:rsidR="00A44163" w:rsidRPr="00303879">
        <w:t xml:space="preserve"> Prav tako bo zagotovila dostopnost</w:t>
      </w:r>
      <w:r w:rsidR="00C92958" w:rsidRPr="00303879">
        <w:t xml:space="preserve"> stavb in prostorov za gibalno ovirane.</w:t>
      </w:r>
      <w:r w:rsidRPr="00303879">
        <w:t xml:space="preserve"> Smernice bodo zagotovile </w:t>
      </w:r>
      <w:r w:rsidR="007A13B7" w:rsidRPr="00303879">
        <w:t xml:space="preserve">doslednost </w:t>
      </w:r>
      <w:r w:rsidRPr="00303879">
        <w:t>in strokovnost pri projektiranju prostorov</w:t>
      </w:r>
      <w:r w:rsidR="0088553E" w:rsidRPr="00303879">
        <w:t xml:space="preserve"> za obi</w:t>
      </w:r>
      <w:r w:rsidR="00A7018A" w:rsidRPr="00303879">
        <w:t>skovalce in delovnih prostorov</w:t>
      </w:r>
      <w:r w:rsidRPr="00303879">
        <w:t xml:space="preserve"> ter omogočile optimalno </w:t>
      </w:r>
      <w:r w:rsidR="00542C7F" w:rsidRPr="00303879">
        <w:t>o</w:t>
      </w:r>
      <w:r w:rsidRPr="00303879">
        <w:t>premljenost slovenskih muzejev za njihove dejavnosti.</w:t>
      </w:r>
    </w:p>
    <w:p w14:paraId="7226E1A3" w14:textId="03E5275E" w:rsidR="00733D62" w:rsidRPr="00303879" w:rsidRDefault="00E340BB">
      <w:r w:rsidRPr="00303879">
        <w:t>Pri gradnjah</w:t>
      </w:r>
      <w:r w:rsidR="00D26BE3" w:rsidRPr="00303879">
        <w:t>,</w:t>
      </w:r>
      <w:r w:rsidRPr="00303879">
        <w:t xml:space="preserve"> prenovah</w:t>
      </w:r>
      <w:r w:rsidR="00D26BE3" w:rsidRPr="00303879">
        <w:t xml:space="preserve"> in novi opremi</w:t>
      </w:r>
      <w:r w:rsidRPr="00303879">
        <w:t xml:space="preserve"> muzejskih stavb bodo upoštevani trajnostni standardi. To vključuje uporabo </w:t>
      </w:r>
      <w:r w:rsidR="00657BB8">
        <w:t xml:space="preserve">do </w:t>
      </w:r>
      <w:r w:rsidRPr="00303879">
        <w:t>okolj</w:t>
      </w:r>
      <w:r w:rsidR="00657BB8">
        <w:t>a</w:t>
      </w:r>
      <w:r w:rsidRPr="00303879">
        <w:t xml:space="preserve"> prijaznih materialov, energetsko učinkovite rešitve, obnovljive vire energije, upravljanje odpadk</w:t>
      </w:r>
      <w:r w:rsidR="00657BB8">
        <w:t>ov</w:t>
      </w:r>
      <w:r w:rsidRPr="00303879">
        <w:t xml:space="preserve"> in vod</w:t>
      </w:r>
      <w:r w:rsidR="00657BB8">
        <w:t>e</w:t>
      </w:r>
      <w:r w:rsidRPr="00303879">
        <w:t xml:space="preserve"> ter druge ukrepe za zmanjšanje </w:t>
      </w:r>
      <w:proofErr w:type="spellStart"/>
      <w:r w:rsidRPr="00303879">
        <w:t>okoljskega</w:t>
      </w:r>
      <w:proofErr w:type="spellEnd"/>
      <w:r w:rsidRPr="00303879">
        <w:t xml:space="preserve"> vpliva. Trajnostne gradnje</w:t>
      </w:r>
      <w:r w:rsidR="00E23BA8" w:rsidRPr="00303879">
        <w:t>,</w:t>
      </w:r>
      <w:r w:rsidRPr="00303879">
        <w:t xml:space="preserve"> prenove </w:t>
      </w:r>
      <w:r w:rsidR="00E23BA8" w:rsidRPr="00303879">
        <w:t xml:space="preserve">in oprema </w:t>
      </w:r>
      <w:r w:rsidRPr="00303879">
        <w:t>muzejskih stavb so pomemb</w:t>
      </w:r>
      <w:r w:rsidR="00542C7F" w:rsidRPr="00303879">
        <w:t>en</w:t>
      </w:r>
      <w:r w:rsidRPr="00303879">
        <w:t xml:space="preserve"> del vzpostavljanja trajnostnih praks v muzejskem sektorju.</w:t>
      </w:r>
    </w:p>
    <w:p w14:paraId="58AB25C5" w14:textId="42021755" w:rsidR="00733D62" w:rsidRPr="00303879" w:rsidRDefault="00E340BB">
      <w:r w:rsidRPr="00303879">
        <w:t xml:space="preserve">Sodobne stavbe in oprema muzejev bodo obiskovalcem omogočile boljšo izkušnjo </w:t>
      </w:r>
      <w:r w:rsidR="00542C7F" w:rsidRPr="00303879">
        <w:t xml:space="preserve">ter </w:t>
      </w:r>
      <w:r w:rsidRPr="00303879">
        <w:t xml:space="preserve">povečale njihovo privlačnost in prepoznavnost. Sodobna arhitektura bo zagotovila funkcionalne </w:t>
      </w:r>
      <w:r w:rsidR="00A7018A" w:rsidRPr="00303879">
        <w:t>razstavne</w:t>
      </w:r>
      <w:r w:rsidR="0043508B" w:rsidRPr="00303879">
        <w:t>, depojske</w:t>
      </w:r>
      <w:r w:rsidR="00A7018A" w:rsidRPr="00303879">
        <w:t xml:space="preserve"> in delovne </w:t>
      </w:r>
      <w:r w:rsidRPr="00303879">
        <w:t xml:space="preserve">prostore, prilagojene muzejskim potrebam, ki bodo omogočali vključevanje interaktivnih razstavnih tehnologij, multimedijskih instalacij, virtualne resničnosti in druge inovativne načine predstavitve zbirk za poglobljeno doživljanje dediščine. </w:t>
      </w:r>
    </w:p>
    <w:p w14:paraId="38D4E4A3" w14:textId="1D43576D" w:rsidR="00733D62" w:rsidRPr="00303879" w:rsidRDefault="00E340BB">
      <w:r w:rsidRPr="00303879">
        <w:t xml:space="preserve">Gradnja skupnih regionalnih depojev za </w:t>
      </w:r>
      <w:r w:rsidR="00F72461">
        <w:t xml:space="preserve">državne in občinske </w:t>
      </w:r>
      <w:r w:rsidRPr="00303879">
        <w:t>muzeje bo omogočila boljše upravljanje, varovanje in hranjenje premične kulturne dediščine, ki presega zmogljivosti posameznih muzejev. To bo omogočilo optimizacijo prostorskih virov, delitev stroškov</w:t>
      </w:r>
      <w:r w:rsidR="00657BB8">
        <w:t xml:space="preserve"> in</w:t>
      </w:r>
      <w:r w:rsidRPr="00303879">
        <w:t xml:space="preserve"> izmenjavo znanj </w:t>
      </w:r>
      <w:r w:rsidR="00657BB8">
        <w:t>ter</w:t>
      </w:r>
      <w:r w:rsidR="00657BB8" w:rsidRPr="00303879">
        <w:t xml:space="preserve"> </w:t>
      </w:r>
      <w:r w:rsidRPr="00303879">
        <w:t>povečalo dostopnost zbirk za obiskovalce</w:t>
      </w:r>
      <w:r w:rsidR="00657BB8">
        <w:t xml:space="preserve"> in</w:t>
      </w:r>
      <w:r w:rsidR="00CE08C5" w:rsidRPr="00303879">
        <w:t xml:space="preserve"> raziskovalce in medinstitucionalno</w:t>
      </w:r>
      <w:r w:rsidR="00FA02D5" w:rsidRPr="00303879">
        <w:t xml:space="preserve"> izmenjavo</w:t>
      </w:r>
      <w:r w:rsidRPr="00303879">
        <w:t>.</w:t>
      </w:r>
    </w:p>
    <w:p w14:paraId="5A541489" w14:textId="77777777" w:rsidR="00733D62" w:rsidRPr="00303879" w:rsidRDefault="00733D62"/>
    <w:p w14:paraId="66A4A502" w14:textId="77777777" w:rsidR="00733D62" w:rsidRPr="00303879" w:rsidRDefault="00733D62"/>
    <w:p w14:paraId="555B2461" w14:textId="79C210D3" w:rsidR="00733D62" w:rsidRPr="00303879" w:rsidRDefault="00733D62"/>
    <w:p w14:paraId="0026F4B5" w14:textId="77777777" w:rsidR="00230931" w:rsidRPr="00303879" w:rsidRDefault="00230931">
      <w:pPr>
        <w:rPr>
          <w:b/>
          <w:sz w:val="24"/>
          <w:szCs w:val="24"/>
        </w:rPr>
      </w:pPr>
      <w:r w:rsidRPr="00303879">
        <w:br w:type="page"/>
      </w:r>
    </w:p>
    <w:p w14:paraId="248F713C" w14:textId="531C4F9C" w:rsidR="00733D62" w:rsidRPr="00303879" w:rsidRDefault="00E340BB" w:rsidP="006E296D">
      <w:pPr>
        <w:pStyle w:val="Naslov4"/>
        <w:numPr>
          <w:ilvl w:val="0"/>
          <w:numId w:val="15"/>
        </w:numPr>
      </w:pPr>
      <w:r w:rsidRPr="00303879">
        <w:lastRenderedPageBreak/>
        <w:t>Muzejska mreža kot podpora mednarodni kulturni izmenjavi in raziskovanju</w:t>
      </w:r>
    </w:p>
    <w:p w14:paraId="2DF7D607" w14:textId="77777777" w:rsidR="00733D62" w:rsidRPr="00303879" w:rsidRDefault="00733D62">
      <w:pPr>
        <w:spacing w:after="0"/>
        <w:ind w:left="720"/>
      </w:pPr>
    </w:p>
    <w:tbl>
      <w:tblPr>
        <w:tblStyle w:val="a4"/>
        <w:tblW w:w="886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200"/>
        <w:gridCol w:w="855"/>
      </w:tblGrid>
      <w:tr w:rsidR="00303879" w:rsidRPr="00303879" w14:paraId="060F7FD2" w14:textId="77777777">
        <w:trPr>
          <w:tblHeader/>
        </w:trPr>
        <w:tc>
          <w:tcPr>
            <w:tcW w:w="810" w:type="dxa"/>
            <w:tcBorders>
              <w:left w:val="nil"/>
              <w:right w:val="nil"/>
            </w:tcBorders>
            <w:shd w:val="clear" w:color="auto" w:fill="auto"/>
            <w:tcMar>
              <w:top w:w="100" w:type="dxa"/>
              <w:left w:w="100" w:type="dxa"/>
              <w:bottom w:w="100" w:type="dxa"/>
              <w:right w:w="100" w:type="dxa"/>
            </w:tcMar>
          </w:tcPr>
          <w:p w14:paraId="17DA8C1C" w14:textId="24DCBC44" w:rsidR="00733D62" w:rsidRPr="00303879" w:rsidRDefault="00E340BB">
            <w:pPr>
              <w:widowControl w:val="0"/>
              <w:spacing w:after="0" w:line="240" w:lineRule="auto"/>
            </w:pPr>
            <w:r w:rsidRPr="00303879">
              <w:t>6.1</w:t>
            </w:r>
          </w:p>
        </w:tc>
        <w:tc>
          <w:tcPr>
            <w:tcW w:w="7200" w:type="dxa"/>
            <w:tcBorders>
              <w:left w:val="nil"/>
              <w:right w:val="nil"/>
            </w:tcBorders>
            <w:shd w:val="clear" w:color="auto" w:fill="auto"/>
            <w:tcMar>
              <w:top w:w="100" w:type="dxa"/>
              <w:left w:w="100" w:type="dxa"/>
              <w:bottom w:w="100" w:type="dxa"/>
              <w:right w:w="100" w:type="dxa"/>
            </w:tcMar>
          </w:tcPr>
          <w:p w14:paraId="363DBF2D" w14:textId="77777777" w:rsidR="00733D62" w:rsidRPr="00303879" w:rsidRDefault="00E340BB">
            <w:pPr>
              <w:widowControl w:val="0"/>
              <w:spacing w:after="0" w:line="240" w:lineRule="auto"/>
            </w:pPr>
            <w:r w:rsidRPr="00303879">
              <w:t>Podpora sodelovanju muzejev v mednarodnih organizacijah in projektih</w:t>
            </w:r>
          </w:p>
        </w:tc>
        <w:tc>
          <w:tcPr>
            <w:tcW w:w="855" w:type="dxa"/>
            <w:tcBorders>
              <w:left w:val="nil"/>
              <w:right w:val="nil"/>
            </w:tcBorders>
            <w:shd w:val="clear" w:color="auto" w:fill="auto"/>
            <w:tcMar>
              <w:top w:w="100" w:type="dxa"/>
              <w:left w:w="100" w:type="dxa"/>
              <w:bottom w:w="100" w:type="dxa"/>
              <w:right w:w="100" w:type="dxa"/>
            </w:tcMar>
          </w:tcPr>
          <w:p w14:paraId="79DBF33E" w14:textId="77777777" w:rsidR="00733D62" w:rsidRPr="00303879" w:rsidRDefault="00E340BB">
            <w:pPr>
              <w:widowControl w:val="0"/>
              <w:spacing w:after="0" w:line="240" w:lineRule="auto"/>
              <w:jc w:val="right"/>
            </w:pPr>
            <w:r w:rsidRPr="00303879">
              <w:t>2028</w:t>
            </w:r>
          </w:p>
        </w:tc>
      </w:tr>
      <w:tr w:rsidR="00303879" w:rsidRPr="00303879" w14:paraId="2AC30C70" w14:textId="77777777">
        <w:trPr>
          <w:tblHeader/>
        </w:trPr>
        <w:tc>
          <w:tcPr>
            <w:tcW w:w="810" w:type="dxa"/>
            <w:tcBorders>
              <w:left w:val="nil"/>
              <w:right w:val="nil"/>
            </w:tcBorders>
            <w:shd w:val="clear" w:color="auto" w:fill="auto"/>
            <w:tcMar>
              <w:top w:w="100" w:type="dxa"/>
              <w:left w:w="100" w:type="dxa"/>
              <w:bottom w:w="100" w:type="dxa"/>
              <w:right w:w="100" w:type="dxa"/>
            </w:tcMar>
          </w:tcPr>
          <w:p w14:paraId="1BA75D27" w14:textId="432F4AEE" w:rsidR="00733D62" w:rsidRPr="00303879" w:rsidRDefault="00E340BB">
            <w:pPr>
              <w:widowControl w:val="0"/>
              <w:spacing w:after="0" w:line="240" w:lineRule="auto"/>
            </w:pPr>
            <w:r w:rsidRPr="00303879">
              <w:t>6.2</w:t>
            </w:r>
          </w:p>
        </w:tc>
        <w:tc>
          <w:tcPr>
            <w:tcW w:w="7200" w:type="dxa"/>
            <w:tcBorders>
              <w:left w:val="nil"/>
              <w:right w:val="nil"/>
            </w:tcBorders>
            <w:shd w:val="clear" w:color="auto" w:fill="auto"/>
            <w:tcMar>
              <w:top w:w="100" w:type="dxa"/>
              <w:left w:w="100" w:type="dxa"/>
              <w:bottom w:w="100" w:type="dxa"/>
              <w:right w:w="100" w:type="dxa"/>
            </w:tcMar>
          </w:tcPr>
          <w:p w14:paraId="7EAD6E0A" w14:textId="77777777" w:rsidR="00733D62" w:rsidRPr="00303879" w:rsidRDefault="00E340BB">
            <w:pPr>
              <w:widowControl w:val="0"/>
              <w:spacing w:after="0" w:line="240" w:lineRule="auto"/>
            </w:pPr>
            <w:r w:rsidRPr="00303879">
              <w:t>Skupna platforma za mednarodno promocijo slovenskih muzejskih zbirk</w:t>
            </w:r>
          </w:p>
        </w:tc>
        <w:tc>
          <w:tcPr>
            <w:tcW w:w="855" w:type="dxa"/>
            <w:tcBorders>
              <w:left w:val="nil"/>
              <w:right w:val="nil"/>
            </w:tcBorders>
            <w:shd w:val="clear" w:color="auto" w:fill="auto"/>
            <w:tcMar>
              <w:top w:w="100" w:type="dxa"/>
              <w:left w:w="100" w:type="dxa"/>
              <w:bottom w:w="100" w:type="dxa"/>
              <w:right w:w="100" w:type="dxa"/>
            </w:tcMar>
          </w:tcPr>
          <w:p w14:paraId="5E6383C5" w14:textId="77777777" w:rsidR="00733D62" w:rsidRPr="00303879" w:rsidRDefault="00E340BB">
            <w:pPr>
              <w:widowControl w:val="0"/>
              <w:spacing w:after="0" w:line="240" w:lineRule="auto"/>
              <w:jc w:val="right"/>
            </w:pPr>
            <w:r w:rsidRPr="00303879">
              <w:t>2026</w:t>
            </w:r>
          </w:p>
        </w:tc>
      </w:tr>
      <w:tr w:rsidR="00733D62" w:rsidRPr="00303879" w14:paraId="585AA816" w14:textId="77777777">
        <w:trPr>
          <w:tblHeader/>
        </w:trPr>
        <w:tc>
          <w:tcPr>
            <w:tcW w:w="810" w:type="dxa"/>
            <w:tcBorders>
              <w:left w:val="nil"/>
              <w:right w:val="nil"/>
            </w:tcBorders>
            <w:shd w:val="clear" w:color="auto" w:fill="auto"/>
            <w:tcMar>
              <w:top w:w="100" w:type="dxa"/>
              <w:left w:w="100" w:type="dxa"/>
              <w:bottom w:w="100" w:type="dxa"/>
              <w:right w:w="100" w:type="dxa"/>
            </w:tcMar>
          </w:tcPr>
          <w:p w14:paraId="17C0DF6F" w14:textId="085A5838" w:rsidR="00733D62" w:rsidRPr="00303879" w:rsidRDefault="00E340BB">
            <w:pPr>
              <w:widowControl w:val="0"/>
              <w:spacing w:after="0" w:line="240" w:lineRule="auto"/>
            </w:pPr>
            <w:r w:rsidRPr="00303879">
              <w:t>6.3</w:t>
            </w:r>
          </w:p>
        </w:tc>
        <w:tc>
          <w:tcPr>
            <w:tcW w:w="7200" w:type="dxa"/>
            <w:tcBorders>
              <w:left w:val="nil"/>
              <w:right w:val="nil"/>
            </w:tcBorders>
            <w:shd w:val="clear" w:color="auto" w:fill="auto"/>
            <w:tcMar>
              <w:top w:w="100" w:type="dxa"/>
              <w:left w:w="100" w:type="dxa"/>
              <w:bottom w:w="100" w:type="dxa"/>
              <w:right w:w="100" w:type="dxa"/>
            </w:tcMar>
          </w:tcPr>
          <w:p w14:paraId="5D486862" w14:textId="757515EA" w:rsidR="00733D62" w:rsidRPr="00303879" w:rsidRDefault="00E340BB">
            <w:pPr>
              <w:widowControl w:val="0"/>
              <w:spacing w:after="0" w:line="240" w:lineRule="auto"/>
            </w:pPr>
            <w:r w:rsidRPr="00303879">
              <w:t>Vključevanje muzejev v turistično ponudbo Slovenije</w:t>
            </w:r>
          </w:p>
        </w:tc>
        <w:tc>
          <w:tcPr>
            <w:tcW w:w="855" w:type="dxa"/>
            <w:tcBorders>
              <w:left w:val="nil"/>
              <w:right w:val="nil"/>
            </w:tcBorders>
            <w:shd w:val="clear" w:color="auto" w:fill="auto"/>
            <w:tcMar>
              <w:top w:w="100" w:type="dxa"/>
              <w:left w:w="100" w:type="dxa"/>
              <w:bottom w:w="100" w:type="dxa"/>
              <w:right w:w="100" w:type="dxa"/>
            </w:tcMar>
          </w:tcPr>
          <w:p w14:paraId="3DD9673F" w14:textId="77777777" w:rsidR="00733D62" w:rsidRPr="00303879" w:rsidRDefault="00E340BB">
            <w:pPr>
              <w:widowControl w:val="0"/>
              <w:spacing w:after="0" w:line="240" w:lineRule="auto"/>
              <w:jc w:val="right"/>
            </w:pPr>
            <w:r w:rsidRPr="00303879">
              <w:t>2028</w:t>
            </w:r>
          </w:p>
        </w:tc>
      </w:tr>
    </w:tbl>
    <w:p w14:paraId="28EF49C8" w14:textId="77777777" w:rsidR="00733D62" w:rsidRPr="00303879" w:rsidRDefault="00733D62">
      <w:pPr>
        <w:pBdr>
          <w:top w:val="nil"/>
          <w:left w:val="nil"/>
          <w:bottom w:val="nil"/>
          <w:right w:val="nil"/>
          <w:between w:val="nil"/>
        </w:pBdr>
      </w:pPr>
    </w:p>
    <w:p w14:paraId="7EEE45CF" w14:textId="1554F756" w:rsidR="00733D62" w:rsidRPr="00303879" w:rsidRDefault="00E340BB">
      <w:pPr>
        <w:pBdr>
          <w:top w:val="nil"/>
          <w:left w:val="nil"/>
          <w:bottom w:val="nil"/>
          <w:right w:val="nil"/>
          <w:between w:val="nil"/>
        </w:pBdr>
      </w:pPr>
      <w:r w:rsidRPr="00303879">
        <w:t>Muzeji so pomembna podporna infrastruktura za mednarodno kulturno izmenjavo in sodelovanje</w:t>
      </w:r>
      <w:r w:rsidR="00071454" w:rsidRPr="00303879">
        <w:t xml:space="preserve"> znotraj Evrope in š</w:t>
      </w:r>
      <w:r w:rsidR="00C85A42" w:rsidRPr="00303879">
        <w:t>ir</w:t>
      </w:r>
      <w:r w:rsidR="00071454" w:rsidRPr="00303879">
        <w:t>še</w:t>
      </w:r>
      <w:r w:rsidRPr="00303879">
        <w:t xml:space="preserve">. </w:t>
      </w:r>
      <w:r w:rsidR="00071454" w:rsidRPr="00303879">
        <w:t>Intenzivno s</w:t>
      </w:r>
      <w:r w:rsidRPr="00303879">
        <w:t xml:space="preserve">odelovanje v mednarodnih projektih, partnerstvih, programih in organizacijah, kot </w:t>
      </w:r>
      <w:r w:rsidR="00071454" w:rsidRPr="00303879">
        <w:t>so</w:t>
      </w:r>
      <w:r w:rsidRPr="00303879">
        <w:t xml:space="preserve"> Mednarodni muzejski svet ICOM</w:t>
      </w:r>
      <w:r w:rsidR="00071454" w:rsidRPr="00303879">
        <w:t xml:space="preserve">, </w:t>
      </w:r>
      <w:r w:rsidR="00936F51" w:rsidRPr="00303879">
        <w:t>Mreža evropskih muzejskih organizacij NEMO, Interpret</w:t>
      </w:r>
      <w:r w:rsidR="00071454" w:rsidRPr="00303879">
        <w:t xml:space="preserve"> Europe</w:t>
      </w:r>
      <w:r w:rsidRPr="00303879">
        <w:t xml:space="preserve">, </w:t>
      </w:r>
      <w:r w:rsidR="00936F51" w:rsidRPr="00303879">
        <w:t xml:space="preserve">Evropsko združenje organizacij konservatorjev-restavratorjev </w:t>
      </w:r>
      <w:r w:rsidR="007928EC" w:rsidRPr="00303879">
        <w:t>E.</w:t>
      </w:r>
      <w:r w:rsidR="00657BB8">
        <w:t xml:space="preserve"> </w:t>
      </w:r>
      <w:r w:rsidR="007928EC" w:rsidRPr="00303879">
        <w:t>C.</w:t>
      </w:r>
      <w:r w:rsidR="00657BB8">
        <w:t xml:space="preserve"> </w:t>
      </w:r>
      <w:r w:rsidR="007928EC" w:rsidRPr="00303879">
        <w:t>C.</w:t>
      </w:r>
      <w:r w:rsidR="00657BB8">
        <w:t xml:space="preserve"> </w:t>
      </w:r>
      <w:r w:rsidR="007928EC" w:rsidRPr="00303879">
        <w:t>O</w:t>
      </w:r>
      <w:r w:rsidR="00657BB8">
        <w:t>.</w:t>
      </w:r>
      <w:r w:rsidR="00936F51" w:rsidRPr="00303879">
        <w:t>,</w:t>
      </w:r>
      <w:r w:rsidR="00657BB8">
        <w:t xml:space="preserve"> </w:t>
      </w:r>
      <w:r w:rsidR="00C62460" w:rsidRPr="00303879">
        <w:t xml:space="preserve">Združenje mreže </w:t>
      </w:r>
      <w:r w:rsidR="00936F51" w:rsidRPr="00303879">
        <w:t xml:space="preserve">Europea </w:t>
      </w:r>
      <w:r w:rsidR="00A642C9" w:rsidRPr="00303879">
        <w:t>in drugih</w:t>
      </w:r>
      <w:r w:rsidR="00657BB8">
        <w:t>,</w:t>
      </w:r>
      <w:r w:rsidR="007928EC" w:rsidRPr="00303879">
        <w:t xml:space="preserve"> </w:t>
      </w:r>
      <w:r w:rsidRPr="00303879">
        <w:t xml:space="preserve">je </w:t>
      </w:r>
      <w:r w:rsidR="00657BB8">
        <w:t>zelo pomembno</w:t>
      </w:r>
      <w:r w:rsidRPr="00303879">
        <w:t xml:space="preserve"> za izmenjavo strokovnjakov, pridobivanje novih znanj, spremljanje mednarodnih trendov v muzejskem sektorju ter krepitev mednarodne prepoznavnosti, povezanosti in ugleda slovenskega muzejskega sektorja.</w:t>
      </w:r>
      <w:r w:rsidR="009D3B28" w:rsidRPr="00303879">
        <w:t xml:space="preserve"> </w:t>
      </w:r>
    </w:p>
    <w:p w14:paraId="27A5985E" w14:textId="0ED61BD7" w:rsidR="004955E3" w:rsidRPr="00303879" w:rsidRDefault="00071454">
      <w:pPr>
        <w:pBdr>
          <w:top w:val="nil"/>
          <w:left w:val="nil"/>
          <w:bottom w:val="nil"/>
          <w:right w:val="nil"/>
          <w:between w:val="nil"/>
        </w:pBdr>
      </w:pPr>
      <w:r w:rsidRPr="00303879">
        <w:t>V mednarodnih povezavah je za slovenske muzeje ključna Evropa, naš</w:t>
      </w:r>
      <w:r w:rsidR="00C85A42" w:rsidRPr="00303879">
        <w:t>a</w:t>
      </w:r>
      <w:r w:rsidRPr="00303879">
        <w:t xml:space="preserve"> skupn</w:t>
      </w:r>
      <w:r w:rsidR="00C85A42" w:rsidRPr="00303879">
        <w:t>a celina</w:t>
      </w:r>
      <w:r w:rsidRPr="00303879">
        <w:t>, na kater</w:t>
      </w:r>
      <w:r w:rsidR="00C85A42" w:rsidRPr="00303879">
        <w:t>i</w:t>
      </w:r>
      <w:r w:rsidRPr="00303879">
        <w:t xml:space="preserve"> so se skozi stoletja prepletali človeški odnosi in tvorili skupni spomini, h katerim so pripomogli tudi ljudje</w:t>
      </w:r>
      <w:r w:rsidR="00C85A42" w:rsidRPr="00303879">
        <w:t>, ki živijo</w:t>
      </w:r>
      <w:r w:rsidRPr="00303879">
        <w:t xml:space="preserve"> na </w:t>
      </w:r>
      <w:r w:rsidR="00657BB8">
        <w:t>območju</w:t>
      </w:r>
      <w:r w:rsidR="00657BB8" w:rsidRPr="00303879">
        <w:t xml:space="preserve"> </w:t>
      </w:r>
      <w:r w:rsidRPr="00303879">
        <w:t xml:space="preserve">današnje Republike Slovenije. Ministrstvo za kulturo </w:t>
      </w:r>
      <w:r w:rsidR="0053613D" w:rsidRPr="00303879">
        <w:t xml:space="preserve">bo </w:t>
      </w:r>
      <w:r w:rsidRPr="00303879">
        <w:t>zagot</w:t>
      </w:r>
      <w:r w:rsidR="0053613D" w:rsidRPr="00303879">
        <w:t>ovilo</w:t>
      </w:r>
      <w:r w:rsidRPr="00303879">
        <w:t xml:space="preserve"> finančne spodbude in podporo pri pripravi projektnih vlog, vodenju in sodelovanju </w:t>
      </w:r>
      <w:r w:rsidR="005418AA" w:rsidRPr="00303879">
        <w:t>pri</w:t>
      </w:r>
      <w:r w:rsidRPr="00303879">
        <w:t xml:space="preserve"> projektih, ki se financirajo iz evropskih programov, kot so Ustvarjalna Evropa, </w:t>
      </w:r>
      <w:proofErr w:type="spellStart"/>
      <w:r w:rsidRPr="00303879">
        <w:t>Erasmus</w:t>
      </w:r>
      <w:proofErr w:type="spellEnd"/>
      <w:r w:rsidRPr="00303879">
        <w:t xml:space="preserve">+, Obzorje </w:t>
      </w:r>
      <w:r w:rsidR="008B0822" w:rsidRPr="00303879">
        <w:t>Evropa (2021</w:t>
      </w:r>
      <w:r w:rsidR="00657BB8">
        <w:t>−</w:t>
      </w:r>
      <w:r w:rsidR="008B0822" w:rsidRPr="00303879">
        <w:t xml:space="preserve">2027) </w:t>
      </w:r>
      <w:r w:rsidRPr="00303879">
        <w:t xml:space="preserve">in drugi. </w:t>
      </w:r>
      <w:r w:rsidR="00F01952" w:rsidRPr="00303879">
        <w:t xml:space="preserve">Slovenske muzejske in dediščinske organizacije s sodelovanjem in vključevanjem v projekte aktivno sooblikujejo evropske raziskovalne strategije na področju dediščine. </w:t>
      </w:r>
    </w:p>
    <w:p w14:paraId="1462D2BD" w14:textId="23C2D995" w:rsidR="0053613D" w:rsidRPr="00303879" w:rsidRDefault="0053613D">
      <w:pPr>
        <w:pBdr>
          <w:top w:val="nil"/>
          <w:left w:val="nil"/>
          <w:bottom w:val="nil"/>
          <w:right w:val="nil"/>
          <w:between w:val="nil"/>
        </w:pBdr>
      </w:pPr>
      <w:r w:rsidRPr="00303879">
        <w:t xml:space="preserve">Ministrstvo </w:t>
      </w:r>
      <w:r w:rsidR="00657BB8">
        <w:t xml:space="preserve">za kulturo </w:t>
      </w:r>
      <w:r w:rsidR="00D61D6E" w:rsidRPr="00303879">
        <w:t xml:space="preserve">bo </w:t>
      </w:r>
      <w:r w:rsidRPr="00303879">
        <w:t>podpira</w:t>
      </w:r>
      <w:r w:rsidR="00D61D6E" w:rsidRPr="00303879">
        <w:t>lo</w:t>
      </w:r>
      <w:r w:rsidRPr="00303879">
        <w:t xml:space="preserve"> </w:t>
      </w:r>
      <w:r w:rsidR="00071454" w:rsidRPr="00303879">
        <w:t xml:space="preserve">evropsko </w:t>
      </w:r>
      <w:r w:rsidR="004955E3" w:rsidRPr="00303879">
        <w:t xml:space="preserve">in mednarodno </w:t>
      </w:r>
      <w:r w:rsidR="00071454" w:rsidRPr="00303879">
        <w:t>povezovanje</w:t>
      </w:r>
      <w:r w:rsidRPr="00303879">
        <w:t xml:space="preserve"> muzejev </w:t>
      </w:r>
      <w:r w:rsidR="00C85A42" w:rsidRPr="00303879">
        <w:t xml:space="preserve">ter </w:t>
      </w:r>
      <w:r w:rsidRPr="00303879">
        <w:t xml:space="preserve">jim bo pri tem </w:t>
      </w:r>
      <w:r w:rsidR="00C85A42" w:rsidRPr="00303879">
        <w:t xml:space="preserve">ponujalo </w:t>
      </w:r>
      <w:r w:rsidRPr="00303879">
        <w:t>maksimalno podporo in pomoč.</w:t>
      </w:r>
      <w:r w:rsidR="00F01952" w:rsidRPr="00303879">
        <w:t xml:space="preserve"> </w:t>
      </w:r>
      <w:r w:rsidR="004955E3" w:rsidRPr="00303879">
        <w:t xml:space="preserve">Muzeji so pomembni soustvarjalci vsebin in upravljavci mednarodno prepoznane dediščine, kot </w:t>
      </w:r>
      <w:r w:rsidR="00C62460" w:rsidRPr="00303879">
        <w:t>so</w:t>
      </w:r>
      <w:r w:rsidR="004955E3" w:rsidRPr="00303879">
        <w:t xml:space="preserve"> </w:t>
      </w:r>
      <w:r w:rsidR="00C62460" w:rsidRPr="00303879">
        <w:t xml:space="preserve">Unescova svetovna dediščina in nesnovna kulturna </w:t>
      </w:r>
      <w:r w:rsidR="004955E3" w:rsidRPr="00303879">
        <w:t>dediščina</w:t>
      </w:r>
      <w:r w:rsidR="00C62460" w:rsidRPr="00303879">
        <w:t>,</w:t>
      </w:r>
      <w:r w:rsidR="004955E3" w:rsidRPr="00303879">
        <w:t xml:space="preserve"> </w:t>
      </w:r>
      <w:r w:rsidR="00C62460" w:rsidRPr="00303879">
        <w:t xml:space="preserve">Kulturne poti Sveta Evrope in </w:t>
      </w:r>
      <w:r w:rsidR="004955E3" w:rsidRPr="00303879">
        <w:t>Znak evropske dediščine</w:t>
      </w:r>
      <w:r w:rsidR="00C62460" w:rsidRPr="00303879">
        <w:t>.</w:t>
      </w:r>
    </w:p>
    <w:p w14:paraId="15F91355" w14:textId="76256A10" w:rsidR="00733D62" w:rsidRPr="00303879" w:rsidRDefault="00E340BB">
      <w:pPr>
        <w:pBdr>
          <w:top w:val="nil"/>
          <w:left w:val="nil"/>
          <w:bottom w:val="nil"/>
          <w:right w:val="nil"/>
          <w:between w:val="nil"/>
        </w:pBdr>
      </w:pPr>
      <w:r w:rsidRPr="00303879">
        <w:t>Muzejske strokovne organizacije v sodelovanju z informacijskimi točkami aktivno obveščajo svoje člane o razpoložljivih mednarodnih programih, razpisih in možnostih financiranja ter organizirajo usposabljanja in delavnice za muzejske delavce, ki želijo pridobiti veščine in znanje za uspešno vodenje in sodelovanje v mednarodnih projektih.</w:t>
      </w:r>
    </w:p>
    <w:p w14:paraId="0F676465" w14:textId="575D4991" w:rsidR="00733D62" w:rsidRPr="00303879" w:rsidRDefault="00E340BB">
      <w:pPr>
        <w:pBdr>
          <w:top w:val="nil"/>
          <w:left w:val="nil"/>
          <w:bottom w:val="nil"/>
          <w:right w:val="nil"/>
          <w:between w:val="nil"/>
        </w:pBdr>
      </w:pPr>
      <w:r w:rsidRPr="00303879">
        <w:t>Nacionalna digitalna platforma bo z enotnim registrom premične kulturne dediščine in drugimi vsebinami omogočila tudi mednarodno promocijo slovenskih muzejskih zbirk in dostop do slovenske kulturne dediščine za širšo mednarodno javnost. Skupna platforma bo prispevala k povečanju prepoznavnosti in dostopnosti slovenskih muzejskih zbirk ter spodbudila mednarodno zanimanje za slovensko kulturno dediščino.</w:t>
      </w:r>
    </w:p>
    <w:p w14:paraId="584495AE" w14:textId="3C8CC64B" w:rsidR="00494E0D" w:rsidRPr="00303879" w:rsidRDefault="00E340BB">
      <w:pPr>
        <w:pBdr>
          <w:top w:val="nil"/>
          <w:left w:val="nil"/>
          <w:bottom w:val="nil"/>
          <w:right w:val="nil"/>
          <w:between w:val="nil"/>
        </w:pBdr>
      </w:pPr>
      <w:r w:rsidRPr="00303879">
        <w:t>Aktivno vključevanje muzejev v turistično ponudbo Slovenije spodbuja obiskovalce k spoznavanju kulturne dediščine države</w:t>
      </w:r>
      <w:r w:rsidR="00657BB8">
        <w:t xml:space="preserve"> in</w:t>
      </w:r>
      <w:r w:rsidRPr="00303879">
        <w:t xml:space="preserve"> obiskovanju muzejev ter njihovih zbirk. Muzeji bodo postali pomemben del turistične izkušnje s sodelovanje</w:t>
      </w:r>
      <w:r w:rsidR="00657BB8">
        <w:t>m</w:t>
      </w:r>
      <w:r w:rsidRPr="00303879">
        <w:t xml:space="preserve"> z lokalnimi turističnimi organizacijami, promocijo kulturnega turizma ter z aktivnim vključevanjem v oblikovanje turističnih paketov in poti, ki bodo vključevale muzeje in kulturno dediščino. </w:t>
      </w:r>
    </w:p>
    <w:p w14:paraId="61508BA8" w14:textId="4B6D1C60" w:rsidR="00733D62" w:rsidRPr="00303879" w:rsidRDefault="00733D62" w:rsidP="006B0841">
      <w:pPr>
        <w:spacing w:after="0" w:line="260" w:lineRule="auto"/>
      </w:pPr>
    </w:p>
    <w:p w14:paraId="4A6FA657" w14:textId="77777777" w:rsidR="006B0841" w:rsidRPr="00303879" w:rsidRDefault="006B0841">
      <w:pPr>
        <w:rPr>
          <w:b/>
          <w:sz w:val="28"/>
          <w:szCs w:val="28"/>
        </w:rPr>
      </w:pPr>
      <w:bookmarkStart w:id="10" w:name="_heading=h.8uprg4dtvcrz" w:colFirst="0" w:colLast="0"/>
      <w:bookmarkEnd w:id="10"/>
      <w:r w:rsidRPr="00303879">
        <w:br w:type="page"/>
      </w:r>
    </w:p>
    <w:p w14:paraId="6A0A9F32" w14:textId="282FBCED" w:rsidR="00733D62" w:rsidRPr="00303879" w:rsidRDefault="00E340BB" w:rsidP="006E296D">
      <w:pPr>
        <w:pStyle w:val="Naslov3"/>
        <w:numPr>
          <w:ilvl w:val="0"/>
          <w:numId w:val="3"/>
        </w:numPr>
        <w:pBdr>
          <w:top w:val="nil"/>
          <w:left w:val="nil"/>
          <w:bottom w:val="nil"/>
          <w:right w:val="nil"/>
          <w:between w:val="nil"/>
        </w:pBdr>
        <w:spacing w:after="0" w:line="260" w:lineRule="auto"/>
        <w:ind w:left="720"/>
      </w:pPr>
      <w:r w:rsidRPr="00303879">
        <w:lastRenderedPageBreak/>
        <w:t>Mednarodna vpetost slovenskih muzejev</w:t>
      </w:r>
    </w:p>
    <w:p w14:paraId="348A21F9" w14:textId="164CEAA3" w:rsidR="00733D62" w:rsidRPr="00303879" w:rsidRDefault="00E340BB">
      <w:pPr>
        <w:spacing w:before="240" w:after="240" w:line="276" w:lineRule="auto"/>
      </w:pPr>
      <w:r w:rsidRPr="00303879">
        <w:t xml:space="preserve">Slovenski muzejski delavci v mednarodnem prostoru </w:t>
      </w:r>
      <w:r w:rsidR="0058234C" w:rsidRPr="00303879">
        <w:t>so</w:t>
      </w:r>
      <w:r w:rsidR="00494E0D" w:rsidRPr="00303879">
        <w:t xml:space="preserve"> zavezani k valorizaciji in</w:t>
      </w:r>
      <w:r w:rsidR="007A13B7" w:rsidRPr="00303879">
        <w:t xml:space="preserve"> </w:t>
      </w:r>
      <w:r w:rsidRPr="00303879">
        <w:t>promocij</w:t>
      </w:r>
      <w:r w:rsidR="00494E0D" w:rsidRPr="00303879">
        <w:t>i</w:t>
      </w:r>
      <w:r w:rsidRPr="00303879">
        <w:t xml:space="preserve"> slovenske kulturne dediščine in umetnosti. </w:t>
      </w:r>
      <w:r w:rsidR="0058234C" w:rsidRPr="00303879">
        <w:t>Njihovo</w:t>
      </w:r>
      <w:r w:rsidR="00494E0D" w:rsidRPr="00303879">
        <w:t xml:space="preserve"> poslanstvo je, da p</w:t>
      </w:r>
      <w:r w:rsidRPr="00303879">
        <w:t>redstavlja</w:t>
      </w:r>
      <w:r w:rsidR="0058234C" w:rsidRPr="00303879">
        <w:t>jo</w:t>
      </w:r>
      <w:r w:rsidRPr="00303879">
        <w:t xml:space="preserve"> dobre prakse in </w:t>
      </w:r>
      <w:r w:rsidR="0058234C" w:rsidRPr="00303879">
        <w:t xml:space="preserve">svoje </w:t>
      </w:r>
      <w:r w:rsidRPr="00303879">
        <w:t>inovativne rešitve v tujini. Udeležuje</w:t>
      </w:r>
      <w:r w:rsidR="005418AA" w:rsidRPr="00303879">
        <w:t>j</w:t>
      </w:r>
      <w:r w:rsidRPr="00303879">
        <w:t>o se pomembnih sejmov in bienalov. Pri tem sodeluje</w:t>
      </w:r>
      <w:r w:rsidR="0058234C" w:rsidRPr="00303879">
        <w:t>j</w:t>
      </w:r>
      <w:r w:rsidRPr="00303879">
        <w:t xml:space="preserve">o z Ministrstvom za zunanje </w:t>
      </w:r>
      <w:r w:rsidR="00C62460" w:rsidRPr="00303879">
        <w:t xml:space="preserve">in evropske </w:t>
      </w:r>
      <w:r w:rsidRPr="00303879">
        <w:t>zadeve,</w:t>
      </w:r>
      <w:r w:rsidR="007A13B7" w:rsidRPr="00303879">
        <w:t xml:space="preserve"> </w:t>
      </w:r>
      <w:r w:rsidR="00494E0D" w:rsidRPr="00303879">
        <w:t xml:space="preserve">drugimi ministrstvi, </w:t>
      </w:r>
      <w:r w:rsidRPr="00303879">
        <w:t>slovenskimi veleposlaništvi in organizacijami, ki spodbujajo promocijo slovenske kulture</w:t>
      </w:r>
      <w:r w:rsidR="00494E0D" w:rsidRPr="00303879">
        <w:t xml:space="preserve"> v tujini. </w:t>
      </w:r>
    </w:p>
    <w:p w14:paraId="1CEF7E3D" w14:textId="19DA89E9" w:rsidR="0058234C" w:rsidRPr="00303879" w:rsidRDefault="00E340BB">
      <w:pPr>
        <w:spacing w:before="240" w:after="240" w:line="276" w:lineRule="auto"/>
      </w:pPr>
      <w:r w:rsidRPr="00303879">
        <w:t>Aktivno se udeležuje</w:t>
      </w:r>
      <w:r w:rsidR="0058234C" w:rsidRPr="00303879">
        <w:t>j</w:t>
      </w:r>
      <w:r w:rsidRPr="00303879">
        <w:t xml:space="preserve">o različnih forumov, </w:t>
      </w:r>
      <w:r w:rsidR="00BB0092">
        <w:t>na katerih</w:t>
      </w:r>
      <w:r w:rsidR="00BB0092" w:rsidRPr="00303879">
        <w:t xml:space="preserve"> </w:t>
      </w:r>
      <w:r w:rsidRPr="00303879">
        <w:t>se srečuje</w:t>
      </w:r>
      <w:r w:rsidR="0058234C" w:rsidRPr="00303879">
        <w:t>j</w:t>
      </w:r>
      <w:r w:rsidRPr="00303879">
        <w:t>o s tujimi strokovnjaki, seznanja</w:t>
      </w:r>
      <w:r w:rsidR="0058234C" w:rsidRPr="00303879">
        <w:t>jo</w:t>
      </w:r>
      <w:r w:rsidRPr="00303879">
        <w:t xml:space="preserve"> z novimi muzejskimi smernicami in znanji, ki jih </w:t>
      </w:r>
      <w:r w:rsidR="00494E0D" w:rsidRPr="00303879">
        <w:t>kot dobre prakse dela</w:t>
      </w:r>
      <w:r w:rsidRPr="00303879">
        <w:t xml:space="preserve"> smiselno </w:t>
      </w:r>
      <w:r w:rsidR="0058234C" w:rsidRPr="00303879">
        <w:t>vključujejo</w:t>
      </w:r>
      <w:r w:rsidRPr="00303879">
        <w:t xml:space="preserve"> v </w:t>
      </w:r>
      <w:r w:rsidR="0058234C" w:rsidRPr="00303879">
        <w:t xml:space="preserve">svoje </w:t>
      </w:r>
      <w:r w:rsidRPr="00303879">
        <w:t>delo, izmenjuje</w:t>
      </w:r>
      <w:r w:rsidR="0058234C" w:rsidRPr="00303879">
        <w:t>j</w:t>
      </w:r>
      <w:r w:rsidRPr="00303879">
        <w:t>o razstavne projekte</w:t>
      </w:r>
      <w:r w:rsidR="00C85A42" w:rsidRPr="00303879">
        <w:t xml:space="preserve"> ter</w:t>
      </w:r>
      <w:r w:rsidRPr="00303879">
        <w:t xml:space="preserve"> se povezuje</w:t>
      </w:r>
      <w:r w:rsidR="0058234C" w:rsidRPr="00303879">
        <w:t>j</w:t>
      </w:r>
      <w:r w:rsidRPr="00303879">
        <w:t>o prek EU in drugih mednarodnih razpisov v skupne projekte. Deluje</w:t>
      </w:r>
      <w:r w:rsidR="0058234C" w:rsidRPr="00303879">
        <w:t>j</w:t>
      </w:r>
      <w:r w:rsidRPr="00303879">
        <w:t xml:space="preserve">o v mednarodnih organizacijah. Osrednje mesto v mednarodnem sodelovanju ima Društvo ICOM – </w:t>
      </w:r>
      <w:r w:rsidR="00BB0092">
        <w:t>M</w:t>
      </w:r>
      <w:r w:rsidRPr="00303879">
        <w:t xml:space="preserve">ednarodni muzejski svet – </w:t>
      </w:r>
      <w:r w:rsidR="00BB0092">
        <w:t>S</w:t>
      </w:r>
      <w:r w:rsidRPr="00303879">
        <w:t xml:space="preserve">lovenski odbor, ki je vezni člen z mednarodnim odborom ICOM s sedežem v Parizu. </w:t>
      </w:r>
    </w:p>
    <w:p w14:paraId="32461B02" w14:textId="63DB099B" w:rsidR="00733D62" w:rsidRPr="00303879" w:rsidRDefault="00E340BB">
      <w:pPr>
        <w:spacing w:before="240" w:after="240" w:line="276" w:lineRule="auto"/>
      </w:pPr>
      <w:r w:rsidRPr="00303879">
        <w:t xml:space="preserve">ICOM je edina </w:t>
      </w:r>
      <w:r w:rsidR="00494E0D" w:rsidRPr="00303879">
        <w:t xml:space="preserve">globalna </w:t>
      </w:r>
      <w:r w:rsidRPr="00303879">
        <w:t>organizacija, ki povezuj</w:t>
      </w:r>
      <w:r w:rsidR="00494E0D" w:rsidRPr="00303879">
        <w:t>e in spodbuja sodelovanje med</w:t>
      </w:r>
      <w:r w:rsidR="007A13B7" w:rsidRPr="00303879">
        <w:t xml:space="preserve"> </w:t>
      </w:r>
      <w:r w:rsidRPr="00303879">
        <w:t>muzej</w:t>
      </w:r>
      <w:r w:rsidR="00494E0D" w:rsidRPr="00303879">
        <w:t>i</w:t>
      </w:r>
      <w:r w:rsidR="003F3340" w:rsidRPr="00303879">
        <w:t xml:space="preserve"> in muzejskimi strokovnjaki</w:t>
      </w:r>
      <w:r w:rsidRPr="00303879">
        <w:t xml:space="preserve"> po vsem svetu</w:t>
      </w:r>
      <w:r w:rsidR="00494E0D" w:rsidRPr="00303879">
        <w:t xml:space="preserve">. Danes ima </w:t>
      </w:r>
      <w:r w:rsidR="00C85A42" w:rsidRPr="00303879">
        <w:t xml:space="preserve">več kot </w:t>
      </w:r>
      <w:r w:rsidRPr="00303879">
        <w:t>45.000 članov v 138 državah,</w:t>
      </w:r>
      <w:r w:rsidR="00494E0D" w:rsidRPr="00303879">
        <w:t xml:space="preserve"> kar omogoča kakovost</w:t>
      </w:r>
      <w:r w:rsidR="00BB0092">
        <w:t>e</w:t>
      </w:r>
      <w:r w:rsidR="00494E0D" w:rsidRPr="00303879">
        <w:t>n</w:t>
      </w:r>
      <w:r w:rsidRPr="00303879">
        <w:t xml:space="preserve"> strokovni razvoj</w:t>
      </w:r>
      <w:r w:rsidR="009553FF" w:rsidRPr="00303879">
        <w:t xml:space="preserve">, izobraževanje in sodelovanje širše muzejske skupnosti. </w:t>
      </w:r>
      <w:r w:rsidR="003F3340" w:rsidRPr="00303879">
        <w:t xml:space="preserve">Pri svojem delu se </w:t>
      </w:r>
      <w:r w:rsidR="009553FF" w:rsidRPr="00303879">
        <w:t xml:space="preserve">ICOM </w:t>
      </w:r>
      <w:r w:rsidR="003F3340" w:rsidRPr="00303879">
        <w:t xml:space="preserve">povezuje </w:t>
      </w:r>
      <w:r w:rsidRPr="00303879">
        <w:t>z globalnimi organizacijami</w:t>
      </w:r>
      <w:r w:rsidR="00C85A42" w:rsidRPr="00303879">
        <w:t>,</w:t>
      </w:r>
      <w:r w:rsidRPr="00303879">
        <w:t xml:space="preserve"> kot so Združeni narodi, U</w:t>
      </w:r>
      <w:r w:rsidR="008C7786">
        <w:t>NESCO</w:t>
      </w:r>
      <w:r w:rsidR="003F3340" w:rsidRPr="00303879">
        <w:t>, ICOMOS</w:t>
      </w:r>
      <w:r w:rsidR="00BB0092">
        <w:t>,</w:t>
      </w:r>
      <w:r w:rsidRPr="00303879">
        <w:t xml:space="preserve"> in drugimi. Slovenski muzealci </w:t>
      </w:r>
      <w:r w:rsidR="0058234C" w:rsidRPr="00303879">
        <w:t>so</w:t>
      </w:r>
      <w:r w:rsidR="003F3340" w:rsidRPr="00303879">
        <w:t xml:space="preserve"> aktivni člani ICOM-ovih organov in posameznih strokovnih teles, </w:t>
      </w:r>
      <w:r w:rsidRPr="00303879">
        <w:t>promovira</w:t>
      </w:r>
      <w:r w:rsidR="0058234C" w:rsidRPr="00303879">
        <w:t>j</w:t>
      </w:r>
      <w:r w:rsidRPr="00303879">
        <w:t>o ICOM</w:t>
      </w:r>
      <w:r w:rsidR="00C85A42" w:rsidRPr="00303879">
        <w:t>-</w:t>
      </w:r>
      <w:r w:rsidRPr="00303879">
        <w:t>ovo definicijo muzejev</w:t>
      </w:r>
      <w:r w:rsidR="007A13B7" w:rsidRPr="00303879">
        <w:t xml:space="preserve"> </w:t>
      </w:r>
      <w:r w:rsidRPr="00303879">
        <w:t>ter vključuje</w:t>
      </w:r>
      <w:r w:rsidR="0058234C" w:rsidRPr="00303879">
        <w:t>j</w:t>
      </w:r>
      <w:r w:rsidRPr="00303879">
        <w:t>o strateške cilje ICOM</w:t>
      </w:r>
      <w:r w:rsidR="00C85A42" w:rsidRPr="00303879">
        <w:t>-</w:t>
      </w:r>
      <w:r w:rsidRPr="00303879">
        <w:t>a za obdobje 2022</w:t>
      </w:r>
      <w:r w:rsidR="00C85A42" w:rsidRPr="00303879">
        <w:t>‒</w:t>
      </w:r>
      <w:r w:rsidRPr="00303879">
        <w:t>2028 v delo slovenskih ustanov:</w:t>
      </w:r>
    </w:p>
    <w:p w14:paraId="4686F57E" w14:textId="01F19B4B" w:rsidR="00733D62" w:rsidRPr="00303879" w:rsidRDefault="00BB0092">
      <w:pPr>
        <w:numPr>
          <w:ilvl w:val="0"/>
          <w:numId w:val="1"/>
        </w:numPr>
        <w:pBdr>
          <w:top w:val="nil"/>
          <w:left w:val="nil"/>
          <w:bottom w:val="nil"/>
          <w:right w:val="nil"/>
          <w:between w:val="nil"/>
        </w:pBdr>
        <w:tabs>
          <w:tab w:val="left" w:pos="1701"/>
        </w:tabs>
        <w:spacing w:after="0" w:line="260" w:lineRule="auto"/>
      </w:pPr>
      <w:r>
        <w:t>z</w:t>
      </w:r>
      <w:r w:rsidR="00E340BB" w:rsidRPr="00303879">
        <w:t>agovarja</w:t>
      </w:r>
      <w:r w:rsidR="0058234C" w:rsidRPr="00303879">
        <w:t>j</w:t>
      </w:r>
      <w:r w:rsidR="00E340BB" w:rsidRPr="00303879">
        <w:t>o ključno vlogo muzejev pri ustvarjanju mirne, demokratične, zdrave in trajnostno naravnane skupnosti</w:t>
      </w:r>
      <w:r>
        <w:t>,</w:t>
      </w:r>
    </w:p>
    <w:p w14:paraId="4284AD7A" w14:textId="2D790C50" w:rsidR="00733D62" w:rsidRPr="00303879" w:rsidRDefault="00BB0092">
      <w:pPr>
        <w:numPr>
          <w:ilvl w:val="0"/>
          <w:numId w:val="1"/>
        </w:numPr>
        <w:pBdr>
          <w:top w:val="nil"/>
          <w:left w:val="nil"/>
          <w:bottom w:val="nil"/>
          <w:right w:val="nil"/>
          <w:between w:val="nil"/>
        </w:pBdr>
        <w:tabs>
          <w:tab w:val="left" w:pos="1701"/>
        </w:tabs>
        <w:spacing w:after="0" w:line="260" w:lineRule="auto"/>
      </w:pPr>
      <w:r>
        <w:t>p</w:t>
      </w:r>
      <w:r w:rsidR="00E340BB" w:rsidRPr="00303879">
        <w:t>rizadeva</w:t>
      </w:r>
      <w:r w:rsidR="0058234C" w:rsidRPr="00303879">
        <w:t>j</w:t>
      </w:r>
      <w:r w:rsidR="00E340BB" w:rsidRPr="00303879">
        <w:t>o si za krepitev in prepoznavnost družbene vloge muzejev</w:t>
      </w:r>
      <w:r>
        <w:t>,</w:t>
      </w:r>
    </w:p>
    <w:p w14:paraId="76FFFED4" w14:textId="5A883D7F" w:rsidR="00733D62" w:rsidRPr="00303879" w:rsidRDefault="00BB0092">
      <w:pPr>
        <w:numPr>
          <w:ilvl w:val="0"/>
          <w:numId w:val="1"/>
        </w:numPr>
        <w:pBdr>
          <w:top w:val="nil"/>
          <w:left w:val="nil"/>
          <w:bottom w:val="nil"/>
          <w:right w:val="nil"/>
          <w:between w:val="nil"/>
        </w:pBdr>
        <w:tabs>
          <w:tab w:val="left" w:pos="1701"/>
        </w:tabs>
        <w:spacing w:after="0" w:line="260" w:lineRule="auto"/>
      </w:pPr>
      <w:r>
        <w:t>s</w:t>
      </w:r>
      <w:r w:rsidR="00E340BB" w:rsidRPr="00303879">
        <w:t>podbuja</w:t>
      </w:r>
      <w:r w:rsidR="0058234C" w:rsidRPr="00303879">
        <w:t>j</w:t>
      </w:r>
      <w:r w:rsidR="00E340BB" w:rsidRPr="00303879">
        <w:t>o raznolikost, vključevanje in enakost</w:t>
      </w:r>
      <w:r>
        <w:t>,</w:t>
      </w:r>
    </w:p>
    <w:p w14:paraId="55DFFF3A" w14:textId="71C075FA" w:rsidR="00733D62" w:rsidRPr="00303879" w:rsidRDefault="00BB0092">
      <w:pPr>
        <w:numPr>
          <w:ilvl w:val="0"/>
          <w:numId w:val="1"/>
        </w:numPr>
        <w:pBdr>
          <w:top w:val="nil"/>
          <w:left w:val="nil"/>
          <w:bottom w:val="nil"/>
          <w:right w:val="nil"/>
          <w:between w:val="nil"/>
        </w:pBdr>
        <w:tabs>
          <w:tab w:val="left" w:pos="1701"/>
        </w:tabs>
        <w:spacing w:after="0" w:line="260" w:lineRule="auto"/>
      </w:pPr>
      <w:r>
        <w:t>p</w:t>
      </w:r>
      <w:r w:rsidR="00E340BB" w:rsidRPr="00303879">
        <w:t>rizadeva</w:t>
      </w:r>
      <w:r w:rsidR="0058234C" w:rsidRPr="00303879">
        <w:t>j</w:t>
      </w:r>
      <w:r w:rsidR="00E340BB" w:rsidRPr="00303879">
        <w:t>o si za dekolonizacijo</w:t>
      </w:r>
      <w:r>
        <w:t>,</w:t>
      </w:r>
    </w:p>
    <w:p w14:paraId="0D4F49C9" w14:textId="68E06D19" w:rsidR="00733D62" w:rsidRPr="00303879" w:rsidRDefault="00BB0092">
      <w:pPr>
        <w:numPr>
          <w:ilvl w:val="0"/>
          <w:numId w:val="1"/>
        </w:numPr>
        <w:pBdr>
          <w:top w:val="nil"/>
          <w:left w:val="nil"/>
          <w:bottom w:val="nil"/>
          <w:right w:val="nil"/>
          <w:between w:val="nil"/>
        </w:pBdr>
        <w:tabs>
          <w:tab w:val="left" w:pos="1701"/>
        </w:tabs>
        <w:spacing w:after="0" w:line="260" w:lineRule="auto"/>
      </w:pPr>
      <w:r>
        <w:t>s</w:t>
      </w:r>
      <w:r w:rsidR="00E340BB" w:rsidRPr="00303879">
        <w:t>podbuja</w:t>
      </w:r>
      <w:r w:rsidR="0058234C" w:rsidRPr="00303879">
        <w:t>j</w:t>
      </w:r>
      <w:r w:rsidR="00E340BB" w:rsidRPr="00303879">
        <w:t>o varovanje okolja</w:t>
      </w:r>
      <w:r>
        <w:t xml:space="preserve"> ter</w:t>
      </w:r>
    </w:p>
    <w:p w14:paraId="35CE6535" w14:textId="3F88FC45" w:rsidR="00733D62" w:rsidRPr="00303879" w:rsidRDefault="00BB0092">
      <w:pPr>
        <w:numPr>
          <w:ilvl w:val="0"/>
          <w:numId w:val="1"/>
        </w:numPr>
        <w:pBdr>
          <w:top w:val="nil"/>
          <w:left w:val="nil"/>
          <w:bottom w:val="nil"/>
          <w:right w:val="nil"/>
          <w:between w:val="nil"/>
        </w:pBdr>
        <w:tabs>
          <w:tab w:val="left" w:pos="1701"/>
        </w:tabs>
        <w:spacing w:after="0" w:line="260" w:lineRule="auto"/>
      </w:pPr>
      <w:r>
        <w:t>p</w:t>
      </w:r>
      <w:r w:rsidR="00E340BB" w:rsidRPr="00303879">
        <w:t>omaga</w:t>
      </w:r>
      <w:r w:rsidR="0058234C" w:rsidRPr="00303879">
        <w:t>j</w:t>
      </w:r>
      <w:r w:rsidR="00E340BB" w:rsidRPr="00303879">
        <w:t>o muzejem v času hitrih sprememb načrtovati sodobno upravljanje, komunikacijo, digitalno prihodnost, trajnostno delovanje, sodobne načine vodenja</w:t>
      </w:r>
      <w:r>
        <w:t xml:space="preserve"> in</w:t>
      </w:r>
      <w:r w:rsidR="00E340BB" w:rsidRPr="00303879">
        <w:t xml:space="preserve"> dekolonizacijo. </w:t>
      </w:r>
    </w:p>
    <w:p w14:paraId="4A0D7D24" w14:textId="12428EB2" w:rsidR="00733D62" w:rsidRPr="00303879" w:rsidRDefault="00C85A42">
      <w:pPr>
        <w:spacing w:before="240" w:after="240" w:line="276" w:lineRule="auto"/>
      </w:pPr>
      <w:r w:rsidRPr="00303879">
        <w:t xml:space="preserve">Hkrati </w:t>
      </w:r>
      <w:r w:rsidR="003F3340" w:rsidRPr="00303879">
        <w:t>slovenski muzealci aktivno deluje</w:t>
      </w:r>
      <w:r w:rsidR="0058234C" w:rsidRPr="00303879">
        <w:t>j</w:t>
      </w:r>
      <w:r w:rsidR="003F3340" w:rsidRPr="00303879">
        <w:t>o tudi v drugih mednarodnih organizacijah</w:t>
      </w:r>
      <w:r w:rsidRPr="00303879">
        <w:t>,</w:t>
      </w:r>
      <w:r w:rsidR="003F3340" w:rsidRPr="00303879">
        <w:t xml:space="preserve"> kot so European Museum Forum, NEMO, Collection Mobility, World Association of Museum Organisations</w:t>
      </w:r>
      <w:r w:rsidR="00C62460" w:rsidRPr="00303879">
        <w:t>,</w:t>
      </w:r>
      <w:r w:rsidR="007B0950" w:rsidRPr="00303879">
        <w:t xml:space="preserve"> Europeana, Europa Nostra, Interpret Europe, EUROCLIO, Svet Europe</w:t>
      </w:r>
      <w:r w:rsidR="00BB0092">
        <w:t>,</w:t>
      </w:r>
      <w:r w:rsidR="007B0950" w:rsidRPr="00303879">
        <w:t xml:space="preserve"> </w:t>
      </w:r>
      <w:r w:rsidR="003F3340" w:rsidRPr="00303879">
        <w:t>in drugih.</w:t>
      </w:r>
    </w:p>
    <w:p w14:paraId="0286B496" w14:textId="77777777" w:rsidR="00733D62" w:rsidRPr="00303879" w:rsidRDefault="00733D62">
      <w:pPr>
        <w:spacing w:before="240" w:after="240" w:line="276" w:lineRule="auto"/>
      </w:pPr>
    </w:p>
    <w:p w14:paraId="78A2CDA0" w14:textId="4636DA0A" w:rsidR="00733D62" w:rsidRPr="00303879" w:rsidRDefault="00E340BB" w:rsidP="006E296D">
      <w:pPr>
        <w:spacing w:after="0" w:line="260" w:lineRule="auto"/>
      </w:pPr>
      <w:bookmarkStart w:id="11" w:name="_heading=h.vnwteapou26v" w:colFirst="0" w:colLast="0"/>
      <w:bookmarkEnd w:id="11"/>
      <w:r w:rsidRPr="00303879">
        <w:br w:type="page"/>
      </w:r>
    </w:p>
    <w:p w14:paraId="18B77DD2" w14:textId="77777777" w:rsidR="00733D62" w:rsidRPr="00303879" w:rsidRDefault="00E340BB" w:rsidP="006E296D">
      <w:pPr>
        <w:pStyle w:val="Naslov3"/>
        <w:numPr>
          <w:ilvl w:val="0"/>
          <w:numId w:val="3"/>
        </w:numPr>
        <w:pBdr>
          <w:top w:val="nil"/>
          <w:left w:val="nil"/>
          <w:bottom w:val="nil"/>
          <w:right w:val="nil"/>
          <w:between w:val="nil"/>
        </w:pBdr>
        <w:spacing w:after="0" w:line="260" w:lineRule="auto"/>
        <w:ind w:left="720"/>
      </w:pPr>
      <w:bookmarkStart w:id="12" w:name="_heading=h.82d341xu8cg0" w:colFirst="0" w:colLast="0"/>
      <w:bookmarkEnd w:id="12"/>
      <w:r w:rsidRPr="00303879">
        <w:lastRenderedPageBreak/>
        <w:t>Izvedba strategije</w:t>
      </w:r>
    </w:p>
    <w:p w14:paraId="52629D28" w14:textId="7C675434" w:rsidR="00733D62" w:rsidRPr="00303879" w:rsidRDefault="00E340BB">
      <w:pPr>
        <w:spacing w:before="240" w:after="240" w:line="276" w:lineRule="auto"/>
      </w:pPr>
      <w:r w:rsidRPr="00303879">
        <w:t>Nacionalna strategija za muzeje je zasnovana tako, da bi vse</w:t>
      </w:r>
      <w:r w:rsidR="00C75CB0" w:rsidRPr="00303879">
        <w:t>m</w:t>
      </w:r>
      <w:r w:rsidRPr="00303879">
        <w:t xml:space="preserve"> institucij</w:t>
      </w:r>
      <w:r w:rsidR="00C75CB0" w:rsidRPr="00303879">
        <w:t>am</w:t>
      </w:r>
      <w:r w:rsidRPr="00303879">
        <w:t xml:space="preserve"> in organizacij</w:t>
      </w:r>
      <w:r w:rsidR="00C75CB0" w:rsidRPr="00303879">
        <w:t>am</w:t>
      </w:r>
      <w:r w:rsidRPr="00303879">
        <w:t xml:space="preserve"> v slovenskem muzejskem sektorju </w:t>
      </w:r>
      <w:r w:rsidR="00C75CB0" w:rsidRPr="00303879">
        <w:t xml:space="preserve">ponudila </w:t>
      </w:r>
      <w:r w:rsidRPr="00303879">
        <w:t>možnost odigrati svojo vlogo pri razvoju na tem področju. Upošteva, da se institucije razlikujejo glede na ustanovitelja</w:t>
      </w:r>
      <w:r w:rsidR="00C85A42" w:rsidRPr="00303879">
        <w:t xml:space="preserve"> </w:t>
      </w:r>
      <w:r w:rsidR="005833ED">
        <w:t xml:space="preserve">in torej delijo </w:t>
      </w:r>
      <w:r w:rsidRPr="00303879">
        <w:t>na državne in občinske javne zavode</w:t>
      </w:r>
      <w:r w:rsidR="00142C81" w:rsidRPr="00303879">
        <w:t xml:space="preserve"> ter glede na zbiralne politike posameznih muzejev</w:t>
      </w:r>
      <w:r w:rsidRPr="00303879">
        <w:t xml:space="preserve">. </w:t>
      </w:r>
      <w:r w:rsidR="005833ED">
        <w:t>Upošteva</w:t>
      </w:r>
      <w:r w:rsidRPr="00303879">
        <w:t>, da gre pretežno za majhne institucije, med katerimi številne upravljajo več lokacij. V mnogih primerih so to stavbe, ki so same po sebi kulturni spomeniki ali so kot spominske hiše posvečene znanim osebnostim iz slovenske zgodovine. S strategijo se odpirajo nove možnosti za tesnejše in učinkovitejše usklajevanje področja</w:t>
      </w:r>
      <w:r w:rsidR="00C85A42" w:rsidRPr="00303879">
        <w:t xml:space="preserve"> </w:t>
      </w:r>
      <w:r w:rsidRPr="00303879">
        <w:t>tako z drugimi področji kulture kot s področji izobraževanja, znanosti, okolja, turizma in gospodarstva.</w:t>
      </w:r>
    </w:p>
    <w:p w14:paraId="2C33E664" w14:textId="4FFF4B49" w:rsidR="00733D62" w:rsidRPr="00303879" w:rsidRDefault="00E340BB">
      <w:pPr>
        <w:spacing w:before="240" w:after="240" w:line="276" w:lineRule="auto"/>
      </w:pPr>
      <w:r w:rsidRPr="00303879">
        <w:t xml:space="preserve">Strategija upošteva pestrost obstoječega sistema in omogoča institucijam, da se v svojih strategijah oprejo na nacionalno vizijo razvoja ter v skladu z njo prilagodijo svoje cilje in ambicije. Ob upoštevanju dinamike sprememb na različnih področjih je strategija zasnovana kot prilagodljiv način ravnanj za dosego končnih ciljev in spodbujanje strokovnih prizadevanj ter ambicij. Izvajanje strategije je zamišljeno kot povezan niz usklajevanj, vlaganj, spremljanja in vrednotenja rezultatov </w:t>
      </w:r>
      <w:r w:rsidR="00C85A42" w:rsidRPr="00303879">
        <w:t>ter</w:t>
      </w:r>
      <w:r w:rsidRPr="00303879">
        <w:t xml:space="preserve"> priprave novih usmeritev za razvoj sektorja.</w:t>
      </w:r>
    </w:p>
    <w:p w14:paraId="3FE4256B" w14:textId="6E24B0E3" w:rsidR="00142C81" w:rsidRPr="00303879" w:rsidRDefault="00E340BB" w:rsidP="0058234C">
      <w:pPr>
        <w:numPr>
          <w:ilvl w:val="0"/>
          <w:numId w:val="4"/>
        </w:numPr>
        <w:spacing w:before="240" w:after="200" w:line="276" w:lineRule="auto"/>
      </w:pPr>
      <w:r w:rsidRPr="00303879">
        <w:rPr>
          <w:b/>
        </w:rPr>
        <w:t>Izvedbeni načrt:</w:t>
      </w:r>
      <w:r w:rsidRPr="00303879">
        <w:t xml:space="preserve"> </w:t>
      </w:r>
      <w:r w:rsidR="008233E8" w:rsidRPr="00303879">
        <w:t xml:space="preserve">Strateške usmeritve </w:t>
      </w:r>
      <w:r w:rsidR="00C82DC8" w:rsidRPr="00303879">
        <w:t>Nacionalne strategije za muzeje in galerije se bodo</w:t>
      </w:r>
      <w:r w:rsidR="008C7786">
        <w:t xml:space="preserve"> uresničevale</w:t>
      </w:r>
      <w:r w:rsidR="00C82DC8" w:rsidRPr="00303879">
        <w:t xml:space="preserve"> udejanjale </w:t>
      </w:r>
      <w:r w:rsidR="005833ED">
        <w:t>na podlagi</w:t>
      </w:r>
      <w:r w:rsidR="005833ED" w:rsidRPr="00303879">
        <w:t xml:space="preserve"> </w:t>
      </w:r>
      <w:r w:rsidR="00C82DC8" w:rsidRPr="00303879">
        <w:t>akcijsk</w:t>
      </w:r>
      <w:r w:rsidR="005833ED">
        <w:t>ega</w:t>
      </w:r>
      <w:r w:rsidR="005F234E" w:rsidRPr="00303879">
        <w:t xml:space="preserve"> načrt</w:t>
      </w:r>
      <w:r w:rsidR="005833ED">
        <w:t>a</w:t>
      </w:r>
      <w:r w:rsidR="00C82DC8" w:rsidRPr="00303879">
        <w:t xml:space="preserve"> Resolucije o nacionalnem programu za kulturo 2024–2031.</w:t>
      </w:r>
      <w:r w:rsidR="005F234E" w:rsidRPr="00303879">
        <w:t xml:space="preserve"> </w:t>
      </w:r>
      <w:r w:rsidR="00C82DC8" w:rsidRPr="00303879">
        <w:t>Akcijski načrt</w:t>
      </w:r>
      <w:r w:rsidR="005F234E" w:rsidRPr="00303879">
        <w:t xml:space="preserve"> se</w:t>
      </w:r>
      <w:r w:rsidR="00C82DC8" w:rsidRPr="00303879">
        <w:t xml:space="preserve"> bo</w:t>
      </w:r>
      <w:r w:rsidR="005F234E" w:rsidRPr="00303879">
        <w:t xml:space="preserve"> osredotoč</w:t>
      </w:r>
      <w:r w:rsidR="00C82DC8" w:rsidRPr="00303879">
        <w:t>il</w:t>
      </w:r>
      <w:r w:rsidR="005F234E" w:rsidRPr="00303879">
        <w:t xml:space="preserve"> na celostno ohranjanje in promocijo vseh oblik kulturne dediščine ter povez</w:t>
      </w:r>
      <w:r w:rsidR="00C82DC8" w:rsidRPr="00303879">
        <w:t>al</w:t>
      </w:r>
      <w:r w:rsidR="005F234E" w:rsidRPr="00303879">
        <w:t xml:space="preserve"> kulturne politike z drugimi resorji</w:t>
      </w:r>
      <w:r w:rsidR="00C82DC8" w:rsidRPr="00303879">
        <w:t>.</w:t>
      </w:r>
      <w:r w:rsidR="005F234E" w:rsidRPr="00303879">
        <w:t xml:space="preserve"> </w:t>
      </w:r>
      <w:r w:rsidR="00C82DC8" w:rsidRPr="00303879">
        <w:t>S tem se bodo okrepile</w:t>
      </w:r>
      <w:r w:rsidR="005F234E" w:rsidRPr="00303879">
        <w:t xml:space="preserve"> sinergije med kulturnim sektorjem, izobraževanjem in turizmom. Tako </w:t>
      </w:r>
      <w:r w:rsidR="00C82DC8" w:rsidRPr="00303879">
        <w:t xml:space="preserve">bomo </w:t>
      </w:r>
      <w:r w:rsidR="005F234E" w:rsidRPr="00303879">
        <w:t>zagot</w:t>
      </w:r>
      <w:r w:rsidR="00C82DC8" w:rsidRPr="00303879">
        <w:t>ovili</w:t>
      </w:r>
      <w:r w:rsidR="005F234E" w:rsidRPr="00303879">
        <w:t xml:space="preserve">, da muzeji ne </w:t>
      </w:r>
      <w:r w:rsidR="00C82DC8" w:rsidRPr="00303879">
        <w:t>bodo le varuhi</w:t>
      </w:r>
      <w:r w:rsidR="005F234E" w:rsidRPr="00303879">
        <w:t xml:space="preserve"> dediščin</w:t>
      </w:r>
      <w:r w:rsidR="00C82DC8" w:rsidRPr="00303879">
        <w:t>e</w:t>
      </w:r>
      <w:r w:rsidR="005F234E" w:rsidRPr="00303879">
        <w:t xml:space="preserve">, </w:t>
      </w:r>
      <w:r w:rsidR="005833ED">
        <w:t>temveč</w:t>
      </w:r>
      <w:r w:rsidR="005833ED" w:rsidRPr="00303879">
        <w:t xml:space="preserve"> </w:t>
      </w:r>
      <w:r w:rsidR="008E070A" w:rsidRPr="00303879">
        <w:t xml:space="preserve">bodo </w:t>
      </w:r>
      <w:r w:rsidR="005F234E" w:rsidRPr="00303879">
        <w:t>aktivno prispeva</w:t>
      </w:r>
      <w:r w:rsidR="008E070A" w:rsidRPr="00303879">
        <w:t>li</w:t>
      </w:r>
      <w:r w:rsidR="005F234E" w:rsidRPr="00303879">
        <w:t xml:space="preserve"> k njeni sodobni uporabi in razumevanju, skladno z nacionalnimi cilji in potrebami lokalnih skupnosti.</w:t>
      </w:r>
      <w:r w:rsidR="008E070A" w:rsidRPr="00303879">
        <w:t xml:space="preserve"> </w:t>
      </w:r>
    </w:p>
    <w:p w14:paraId="35425A24" w14:textId="124E33FA" w:rsidR="00733D62" w:rsidRPr="00303879" w:rsidRDefault="00E340BB">
      <w:pPr>
        <w:numPr>
          <w:ilvl w:val="0"/>
          <w:numId w:val="4"/>
        </w:numPr>
        <w:pBdr>
          <w:top w:val="nil"/>
          <w:left w:val="nil"/>
          <w:bottom w:val="nil"/>
          <w:right w:val="nil"/>
          <w:between w:val="nil"/>
        </w:pBdr>
        <w:spacing w:before="240" w:after="200" w:line="276" w:lineRule="auto"/>
      </w:pPr>
      <w:r w:rsidRPr="00303879">
        <w:rPr>
          <w:b/>
        </w:rPr>
        <w:t>Uvedba deležnikov v izvajanje strategije:</w:t>
      </w:r>
      <w:r w:rsidRPr="00303879">
        <w:t xml:space="preserve"> Za uspešno izvedbo strategije bodo izvedene </w:t>
      </w:r>
      <w:r w:rsidR="00C85A42" w:rsidRPr="00303879">
        <w:t>dejavnosti</w:t>
      </w:r>
      <w:r w:rsidRPr="00303879">
        <w:t xml:space="preserve">, s katerimi se bodo muzeji, strokovne organizacije, službe </w:t>
      </w:r>
      <w:r w:rsidR="005833ED">
        <w:t>M</w:t>
      </w:r>
      <w:r w:rsidRPr="00303879">
        <w:t>inistrstva za kulturo in občin uvedl</w:t>
      </w:r>
      <w:r w:rsidR="005418AA" w:rsidRPr="00303879">
        <w:t>i</w:t>
      </w:r>
      <w:r w:rsidRPr="00303879">
        <w:t xml:space="preserve"> v izvedbo. V procesu uvajanja v izvajanje strategije bodo deležniki prevzeli svoje vloge in izvedbo ukrepov</w:t>
      </w:r>
      <w:r w:rsidR="00C85A42" w:rsidRPr="00303879">
        <w:t>,</w:t>
      </w:r>
      <w:r w:rsidRPr="00303879">
        <w:t xml:space="preserve"> za katere bodo </w:t>
      </w:r>
      <w:r w:rsidR="00C85A42" w:rsidRPr="00303879">
        <w:t>pristojni</w:t>
      </w:r>
      <w:r w:rsidRPr="00303879">
        <w:t>. Dogovorili se bodo o medsebojne</w:t>
      </w:r>
      <w:r w:rsidR="005833ED">
        <w:t>m</w:t>
      </w:r>
      <w:r w:rsidRPr="00303879">
        <w:t xml:space="preserve"> usklajevanj</w:t>
      </w:r>
      <w:r w:rsidR="005833ED">
        <w:t>u</w:t>
      </w:r>
      <w:r w:rsidRPr="00303879">
        <w:t>.</w:t>
      </w:r>
    </w:p>
    <w:p w14:paraId="4D88D80A" w14:textId="5D2CBF62" w:rsidR="00733D62" w:rsidRPr="00303879" w:rsidRDefault="00E340BB">
      <w:pPr>
        <w:numPr>
          <w:ilvl w:val="0"/>
          <w:numId w:val="4"/>
        </w:numPr>
        <w:pBdr>
          <w:top w:val="nil"/>
          <w:left w:val="nil"/>
          <w:bottom w:val="nil"/>
          <w:right w:val="nil"/>
          <w:between w:val="nil"/>
        </w:pBdr>
        <w:spacing w:before="240" w:after="200" w:line="276" w:lineRule="auto"/>
      </w:pPr>
      <w:r w:rsidRPr="00303879">
        <w:rPr>
          <w:b/>
        </w:rPr>
        <w:t>Priprava zakonodajne reforme na področju kulturne dediščine:</w:t>
      </w:r>
      <w:r w:rsidRPr="00303879">
        <w:t xml:space="preserve"> Strategija </w:t>
      </w:r>
      <w:r w:rsidR="005418AA" w:rsidRPr="00303879">
        <w:t xml:space="preserve">poudarja </w:t>
      </w:r>
      <w:r w:rsidRPr="00303879">
        <w:t xml:space="preserve">potrebo po posodobitvi sistema, v katerem delujejo muzeji. To vključuje reformo zakonodaje, ki ureja področje kulturne dediščine in </w:t>
      </w:r>
      <w:r w:rsidR="005833ED">
        <w:t>obsega</w:t>
      </w:r>
      <w:r w:rsidR="005833ED" w:rsidRPr="00303879">
        <w:t xml:space="preserve"> </w:t>
      </w:r>
      <w:r w:rsidRPr="00303879">
        <w:t>tudi delovanje muzejev.</w:t>
      </w:r>
    </w:p>
    <w:p w14:paraId="15D4E3FB" w14:textId="69117814" w:rsidR="00733D62" w:rsidRPr="00303879" w:rsidRDefault="00E340BB">
      <w:pPr>
        <w:numPr>
          <w:ilvl w:val="0"/>
          <w:numId w:val="4"/>
        </w:numPr>
        <w:pBdr>
          <w:top w:val="nil"/>
          <w:left w:val="nil"/>
          <w:bottom w:val="nil"/>
          <w:right w:val="nil"/>
          <w:between w:val="nil"/>
        </w:pBdr>
        <w:spacing w:before="240" w:after="200" w:line="276" w:lineRule="auto"/>
      </w:pPr>
      <w:r w:rsidRPr="00303879">
        <w:rPr>
          <w:b/>
        </w:rPr>
        <w:t>Vzpostavitev programov izobraževanja in usposabljanja:</w:t>
      </w:r>
      <w:r w:rsidRPr="00303879">
        <w:t xml:space="preserve"> Strategija poudarja potrebo po sistemskem izobraževanju za </w:t>
      </w:r>
      <w:r w:rsidR="00FA01BA" w:rsidRPr="00303879">
        <w:t>vse poklice</w:t>
      </w:r>
      <w:r w:rsidRPr="00303879">
        <w:t xml:space="preserve"> v muzejskem sektorju. Zato bo pomembno vzpostaviti programe izobraževanj in usposabljanj, ki bodo zagotovili strokovni razvoj zaposlenih ter pridobivanje novih znanj in veščin.</w:t>
      </w:r>
    </w:p>
    <w:p w14:paraId="7F0D97A6" w14:textId="7BB7BA73" w:rsidR="00142C81" w:rsidRPr="00303879" w:rsidRDefault="00E340BB">
      <w:pPr>
        <w:numPr>
          <w:ilvl w:val="0"/>
          <w:numId w:val="4"/>
        </w:numPr>
        <w:pBdr>
          <w:top w:val="nil"/>
          <w:left w:val="nil"/>
          <w:bottom w:val="nil"/>
          <w:right w:val="nil"/>
          <w:between w:val="nil"/>
        </w:pBdr>
        <w:spacing w:before="240" w:after="200" w:line="276" w:lineRule="auto"/>
      </w:pPr>
      <w:r w:rsidRPr="00303879">
        <w:rPr>
          <w:b/>
        </w:rPr>
        <w:t>Izvedba programov ozaveščanja o kulturni dediščini, trajnostnem razvoju in okoljskih vprašanjih:</w:t>
      </w:r>
      <w:r w:rsidRPr="00303879">
        <w:t xml:space="preserve"> Muzeji imajo pomembno vlogo pri ozaveščanju javnosti o kulturni dediščini, trajnostnem razvoju, okoljskih vprašanjih in drugih družbenih temah. Zato bo v okviru strategije pomembno vzpostaviti postopek oblikovanja programov z razstavami in dogodki, ki bodo spodbujali dialog, razprave in izmenjavo mnenj ter prispevali k dvigu ozaveščenosti o vlogi kulturne dediščine pri </w:t>
      </w:r>
      <w:r w:rsidR="00D17B80" w:rsidRPr="00303879">
        <w:t xml:space="preserve">spoprijemanju </w:t>
      </w:r>
      <w:r w:rsidRPr="00303879">
        <w:t xml:space="preserve">s podnebno </w:t>
      </w:r>
      <w:r w:rsidR="00D17B80" w:rsidRPr="00303879">
        <w:t xml:space="preserve">in </w:t>
      </w:r>
      <w:r w:rsidRPr="00303879">
        <w:t>okoljsko krizo.</w:t>
      </w:r>
    </w:p>
    <w:p w14:paraId="4A639101" w14:textId="77777777" w:rsidR="00142C81" w:rsidRPr="00303879" w:rsidRDefault="00142C81" w:rsidP="00142C81">
      <w:pPr>
        <w:pBdr>
          <w:top w:val="nil"/>
          <w:left w:val="nil"/>
          <w:bottom w:val="nil"/>
          <w:right w:val="nil"/>
          <w:between w:val="nil"/>
        </w:pBdr>
        <w:spacing w:before="240" w:after="200" w:line="276" w:lineRule="auto"/>
      </w:pPr>
    </w:p>
    <w:p w14:paraId="45BB4FD3" w14:textId="77777777" w:rsidR="00142C81" w:rsidRPr="00303879" w:rsidRDefault="00142C81" w:rsidP="00142C81">
      <w:pPr>
        <w:pBdr>
          <w:top w:val="nil"/>
          <w:left w:val="nil"/>
          <w:bottom w:val="nil"/>
          <w:right w:val="nil"/>
          <w:between w:val="nil"/>
        </w:pBdr>
        <w:spacing w:before="240" w:after="200" w:line="276" w:lineRule="auto"/>
      </w:pPr>
    </w:p>
    <w:p w14:paraId="44DD653B" w14:textId="77777777" w:rsidR="00142C81" w:rsidRPr="00303879" w:rsidRDefault="00142C81" w:rsidP="00142C81">
      <w:pPr>
        <w:pBdr>
          <w:top w:val="nil"/>
          <w:left w:val="nil"/>
          <w:bottom w:val="nil"/>
          <w:right w:val="nil"/>
          <w:between w:val="nil"/>
        </w:pBdr>
        <w:spacing w:before="240" w:after="200" w:line="276" w:lineRule="auto"/>
      </w:pPr>
    </w:p>
    <w:p w14:paraId="211A8789" w14:textId="77777777" w:rsidR="00142C81" w:rsidRPr="00303879" w:rsidRDefault="00142C81" w:rsidP="0058234C">
      <w:pPr>
        <w:pBdr>
          <w:top w:val="nil"/>
          <w:left w:val="nil"/>
          <w:bottom w:val="nil"/>
          <w:right w:val="nil"/>
          <w:between w:val="nil"/>
        </w:pBdr>
        <w:spacing w:before="240" w:after="200" w:line="276" w:lineRule="auto"/>
      </w:pPr>
    </w:p>
    <w:p w14:paraId="24CA84E0" w14:textId="77777777" w:rsidR="00733D62" w:rsidRPr="00303879" w:rsidRDefault="00E340BB">
      <w:pPr>
        <w:pStyle w:val="Naslov3"/>
        <w:spacing w:before="240" w:after="200" w:line="276" w:lineRule="auto"/>
      </w:pPr>
      <w:bookmarkStart w:id="13" w:name="_heading=h.5b4b29ofpgnk" w:colFirst="0" w:colLast="0"/>
      <w:bookmarkEnd w:id="13"/>
      <w:r w:rsidRPr="00303879">
        <w:t>Sodelujoči pri pripravi</w:t>
      </w:r>
    </w:p>
    <w:p w14:paraId="08583D0D" w14:textId="1069FE5D" w:rsidR="00733D62" w:rsidRPr="00303879" w:rsidRDefault="00E340BB">
      <w:r w:rsidRPr="00303879">
        <w:t>Priprava Nacionalne strategije za muzeje in galerije ne bi bila mogoča brez sodelovanja muzejskih strokovnih organizacij, organov, služb in posameznikov</w:t>
      </w:r>
      <w:r w:rsidR="005833ED">
        <w:t>, to so</w:t>
      </w:r>
      <w:r w:rsidRPr="00303879">
        <w:t>:</w:t>
      </w:r>
    </w:p>
    <w:p w14:paraId="3C2ACDA0" w14:textId="77777777" w:rsidR="00733D62" w:rsidRPr="00303879" w:rsidRDefault="00E340BB">
      <w:pPr>
        <w:rPr>
          <w:b/>
        </w:rPr>
      </w:pPr>
      <w:r w:rsidRPr="00303879">
        <w:rPr>
          <w:b/>
        </w:rPr>
        <w:t>Skupnost muzejev Slovenije</w:t>
      </w:r>
    </w:p>
    <w:p w14:paraId="511F4BEA" w14:textId="77777777" w:rsidR="00733D62" w:rsidRPr="00303879" w:rsidRDefault="00E340BB">
      <w:pPr>
        <w:rPr>
          <w:b/>
        </w:rPr>
      </w:pPr>
      <w:r w:rsidRPr="00303879">
        <w:rPr>
          <w:b/>
        </w:rPr>
        <w:t>ICOM Slovenija</w:t>
      </w:r>
    </w:p>
    <w:p w14:paraId="38B03337" w14:textId="77777777" w:rsidR="00733D62" w:rsidRPr="00303879" w:rsidRDefault="00E340BB">
      <w:pPr>
        <w:rPr>
          <w:b/>
        </w:rPr>
      </w:pPr>
      <w:r w:rsidRPr="00303879">
        <w:rPr>
          <w:b/>
        </w:rPr>
        <w:t>Slovensko muzejsko društvo</w:t>
      </w:r>
    </w:p>
    <w:p w14:paraId="5AA98B56" w14:textId="77777777" w:rsidR="00733D62" w:rsidRPr="00303879" w:rsidRDefault="00E340BB">
      <w:pPr>
        <w:rPr>
          <w:b/>
        </w:rPr>
      </w:pPr>
      <w:r w:rsidRPr="00303879">
        <w:rPr>
          <w:b/>
        </w:rPr>
        <w:t>Delovna skupina za muzejsko politiko</w:t>
      </w:r>
    </w:p>
    <w:p w14:paraId="13901FDB" w14:textId="41D1A824" w:rsidR="00412FBD" w:rsidRPr="00303879" w:rsidRDefault="00E340BB" w:rsidP="00412FBD">
      <w:pPr>
        <w:spacing w:after="0"/>
        <w:ind w:left="283"/>
      </w:pPr>
      <w:r w:rsidRPr="00303879">
        <w:t>Matevž Čelik</w:t>
      </w:r>
      <w:r w:rsidR="00412FBD" w:rsidRPr="00303879">
        <w:t xml:space="preserve"> Vidmar</w:t>
      </w:r>
      <w:r w:rsidRPr="00303879">
        <w:t>, državni sekretar</w:t>
      </w:r>
      <w:r w:rsidR="00202DD6">
        <w:t xml:space="preserve"> na Ministrstvu za kulturo</w:t>
      </w:r>
      <w:r w:rsidR="00412FBD" w:rsidRPr="00303879">
        <w:t>, vodja delovne skupine</w:t>
      </w:r>
    </w:p>
    <w:p w14:paraId="586DBE2F" w14:textId="68BC6E92" w:rsidR="00733D62" w:rsidRPr="00303879" w:rsidRDefault="00E340BB">
      <w:pPr>
        <w:spacing w:after="0"/>
        <w:ind w:left="283"/>
      </w:pPr>
      <w:r w:rsidRPr="00303879">
        <w:t xml:space="preserve">Špela Spanžel, generalna direktorica </w:t>
      </w:r>
      <w:r w:rsidR="00551C11" w:rsidRPr="00303879">
        <w:t>D</w:t>
      </w:r>
      <w:r w:rsidRPr="00303879">
        <w:t>irektorata za kulturno dediščino</w:t>
      </w:r>
      <w:r w:rsidR="00202DD6">
        <w:t>, Ministrstvo za kulturo</w:t>
      </w:r>
    </w:p>
    <w:p w14:paraId="6B45AE61" w14:textId="4250EAAF" w:rsidR="00551C11" w:rsidRPr="00303879" w:rsidRDefault="00551C11">
      <w:pPr>
        <w:spacing w:after="0"/>
        <w:ind w:left="283"/>
      </w:pPr>
      <w:r w:rsidRPr="00303879">
        <w:t>Tjaša Pureber, generalna direktorica Direktorata za razvoj kulturnih politik</w:t>
      </w:r>
      <w:r w:rsidR="00202DD6">
        <w:t>, Ministrstvo za kulturo</w:t>
      </w:r>
    </w:p>
    <w:p w14:paraId="0525F0FD" w14:textId="0127B489" w:rsidR="00733D62" w:rsidRPr="00303879" w:rsidRDefault="00E340BB">
      <w:pPr>
        <w:spacing w:after="0"/>
        <w:ind w:left="283"/>
      </w:pPr>
      <w:r w:rsidRPr="00303879">
        <w:t>Jana Babšek, direktorica Tržiškega muzeja, predsednica ICOM Slovenija</w:t>
      </w:r>
    </w:p>
    <w:p w14:paraId="1B9ABA35" w14:textId="77777777" w:rsidR="00733D62" w:rsidRPr="00303879" w:rsidRDefault="00E340BB">
      <w:pPr>
        <w:spacing w:after="0"/>
        <w:ind w:left="283"/>
      </w:pPr>
      <w:r w:rsidRPr="00303879">
        <w:t>Alenka Černelič Krošelj, direktorica Posavskega muzeja Brežice, predsednica Skupnosti muzejev Slovenije</w:t>
      </w:r>
    </w:p>
    <w:p w14:paraId="19E641BF" w14:textId="77777777" w:rsidR="00733D62" w:rsidRPr="00303879" w:rsidRDefault="00E340BB">
      <w:pPr>
        <w:spacing w:after="0"/>
        <w:ind w:left="283"/>
      </w:pPr>
      <w:r w:rsidRPr="00303879">
        <w:t>Breda Kolar Sluga, kustosinja v Umetnostni galeriji Maribor</w:t>
      </w:r>
    </w:p>
    <w:p w14:paraId="31750299" w14:textId="5F3E9F8D" w:rsidR="00733D62" w:rsidRPr="00303879" w:rsidRDefault="00E340BB">
      <w:pPr>
        <w:spacing w:after="0"/>
        <w:ind w:left="283"/>
      </w:pPr>
      <w:r w:rsidRPr="00303879">
        <w:t>ddr. Mateja Kos, direktoric</w:t>
      </w:r>
      <w:r w:rsidR="00412FBD" w:rsidRPr="00303879">
        <w:t>a</w:t>
      </w:r>
      <w:r w:rsidRPr="00303879">
        <w:t xml:space="preserve"> Narodnega muzeja Slovenije</w:t>
      </w:r>
    </w:p>
    <w:p w14:paraId="70F1629F" w14:textId="77777777" w:rsidR="00733D62" w:rsidRPr="00303879" w:rsidRDefault="00E340BB">
      <w:pPr>
        <w:spacing w:after="0"/>
        <w:ind w:left="283"/>
      </w:pPr>
      <w:r w:rsidRPr="00303879">
        <w:t>dr. Tonček Kregar, direktor Muzeja novejše zgodovine Celje</w:t>
      </w:r>
    </w:p>
    <w:p w14:paraId="7761730E" w14:textId="77777777" w:rsidR="00733D62" w:rsidRPr="00303879" w:rsidRDefault="00E340BB">
      <w:pPr>
        <w:spacing w:after="0"/>
        <w:ind w:left="283"/>
      </w:pPr>
      <w:r w:rsidRPr="00303879">
        <w:t>Irena Marušič, kustosinja v Tehniškem muzeju Slovenije</w:t>
      </w:r>
    </w:p>
    <w:p w14:paraId="7087E5AE" w14:textId="77777777" w:rsidR="00733D62" w:rsidRPr="00303879" w:rsidRDefault="00E340BB">
      <w:pPr>
        <w:spacing w:after="0"/>
        <w:ind w:left="283"/>
      </w:pPr>
      <w:r w:rsidRPr="00303879">
        <w:t>Goran Milovanović, direktor Galerije Božidar Jakac</w:t>
      </w:r>
    </w:p>
    <w:p w14:paraId="28833F52" w14:textId="77777777" w:rsidR="00733D62" w:rsidRPr="00303879" w:rsidRDefault="00E340BB">
      <w:pPr>
        <w:spacing w:after="0"/>
        <w:ind w:left="283"/>
      </w:pPr>
      <w:r w:rsidRPr="00303879">
        <w:t>Miha Mlinar, kustos arheolog v Tolminskem muzeju</w:t>
      </w:r>
    </w:p>
    <w:p w14:paraId="4E20F10C" w14:textId="77777777" w:rsidR="00733D62" w:rsidRPr="00303879" w:rsidRDefault="00E340BB">
      <w:pPr>
        <w:spacing w:after="0"/>
        <w:ind w:left="283"/>
      </w:pPr>
      <w:r w:rsidRPr="00303879">
        <w:t>dr. Bojana Rogelj Škafar, kustosinja v Slovenskem etnografskem muzeju</w:t>
      </w:r>
    </w:p>
    <w:p w14:paraId="60CC4567" w14:textId="3A9D59E2" w:rsidR="00733D62" w:rsidRPr="00303879" w:rsidRDefault="00E340BB">
      <w:pPr>
        <w:spacing w:after="200"/>
        <w:ind w:left="283"/>
      </w:pPr>
      <w:r w:rsidRPr="00303879">
        <w:t xml:space="preserve">Maja Vardjan, </w:t>
      </w:r>
      <w:r w:rsidR="00412FBD" w:rsidRPr="00303879">
        <w:t>direktoric</w:t>
      </w:r>
      <w:r w:rsidR="008C7786">
        <w:t>a</w:t>
      </w:r>
      <w:r w:rsidRPr="00303879">
        <w:t xml:space="preserve"> Muzej</w:t>
      </w:r>
      <w:r w:rsidR="00412FBD" w:rsidRPr="00303879">
        <w:t>a</w:t>
      </w:r>
      <w:r w:rsidRPr="00303879">
        <w:t xml:space="preserve"> za arhitekturo in oblikovanje</w:t>
      </w:r>
    </w:p>
    <w:p w14:paraId="178F7DC7" w14:textId="77777777" w:rsidR="00733D62" w:rsidRPr="00303879" w:rsidRDefault="00E340BB">
      <w:pPr>
        <w:rPr>
          <w:b/>
        </w:rPr>
      </w:pPr>
      <w:r w:rsidRPr="00303879">
        <w:rPr>
          <w:b/>
        </w:rPr>
        <w:t>Ministrstvo za kulturo, Direktorat za kulturno dediščino</w:t>
      </w:r>
    </w:p>
    <w:p w14:paraId="76D8EA58" w14:textId="0B5F2FBB" w:rsidR="00733D62" w:rsidRPr="00303879" w:rsidRDefault="008C7786">
      <w:pPr>
        <w:spacing w:after="0"/>
        <w:ind w:left="283"/>
      </w:pPr>
      <w:r>
        <w:t xml:space="preserve">mag. </w:t>
      </w:r>
      <w:r w:rsidR="00E340BB" w:rsidRPr="00303879">
        <w:t>Marija Brus</w:t>
      </w:r>
    </w:p>
    <w:p w14:paraId="44340CB3" w14:textId="460BA652" w:rsidR="00887344" w:rsidRPr="00303879" w:rsidRDefault="00E340BB" w:rsidP="00887344">
      <w:pPr>
        <w:pBdr>
          <w:top w:val="nil"/>
          <w:left w:val="nil"/>
          <w:bottom w:val="nil"/>
          <w:right w:val="nil"/>
          <w:between w:val="nil"/>
        </w:pBdr>
        <w:spacing w:after="0"/>
        <w:ind w:left="284"/>
      </w:pPr>
      <w:r w:rsidRPr="00303879">
        <w:t>Irena Lačen Benedičič</w:t>
      </w:r>
    </w:p>
    <w:p w14:paraId="648D8A15" w14:textId="77777777" w:rsidR="00470CC5" w:rsidRPr="00303879" w:rsidRDefault="00470CC5" w:rsidP="0058234C"/>
    <w:p w14:paraId="68BF316E" w14:textId="5040E492" w:rsidR="00733D62" w:rsidRPr="00303879" w:rsidRDefault="00E340BB" w:rsidP="0058234C">
      <w:pPr>
        <w:rPr>
          <w:b/>
        </w:rPr>
      </w:pPr>
      <w:r w:rsidRPr="00303879">
        <w:rPr>
          <w:b/>
        </w:rPr>
        <w:t>Zunanje strokovne sodelavke</w:t>
      </w:r>
    </w:p>
    <w:p w14:paraId="09D82786" w14:textId="068C4C19" w:rsidR="00733D62" w:rsidRPr="00303879" w:rsidRDefault="00E340BB">
      <w:pPr>
        <w:spacing w:after="0"/>
        <w:ind w:left="283"/>
      </w:pPr>
      <w:r w:rsidRPr="00303879">
        <w:t xml:space="preserve">Taja Vovk van Gaal, ustanovna direktorica, Hiša evropske </w:t>
      </w:r>
      <w:r w:rsidR="007B0950" w:rsidRPr="00303879">
        <w:t>zgodovine,</w:t>
      </w:r>
      <w:r w:rsidRPr="00303879">
        <w:t xml:space="preserve"> Bruselj</w:t>
      </w:r>
    </w:p>
    <w:p w14:paraId="031AB8D8" w14:textId="19E65D40" w:rsidR="00412FBD" w:rsidRPr="00303879" w:rsidRDefault="00E340BB" w:rsidP="00412FBD">
      <w:pPr>
        <w:spacing w:after="0"/>
        <w:ind w:left="283"/>
      </w:pPr>
      <w:r w:rsidRPr="00303879">
        <w:t xml:space="preserve">dr. </w:t>
      </w:r>
      <w:r w:rsidR="0058234C" w:rsidRPr="00303879">
        <w:t>Neža Čebron Lipovec</w:t>
      </w:r>
      <w:r w:rsidRPr="00303879">
        <w:t xml:space="preserve">, </w:t>
      </w:r>
      <w:r w:rsidR="0058234C" w:rsidRPr="00303879">
        <w:t>Fakulteta za humanistične študije Univerze na Primorskem</w:t>
      </w:r>
    </w:p>
    <w:p w14:paraId="47C4DD1F" w14:textId="64BFD4B0" w:rsidR="003F1012" w:rsidRPr="00303879" w:rsidRDefault="00412FBD" w:rsidP="00887344">
      <w:pPr>
        <w:spacing w:after="0"/>
        <w:ind w:left="283"/>
      </w:pPr>
      <w:r w:rsidRPr="00303879">
        <w:t xml:space="preserve">Zdenka Badovinac, </w:t>
      </w:r>
      <w:r w:rsidR="008C7786">
        <w:t xml:space="preserve">nekdanja </w:t>
      </w:r>
      <w:r w:rsidRPr="00303879">
        <w:t xml:space="preserve">direktorica, </w:t>
      </w:r>
      <w:r w:rsidR="008C7786">
        <w:t xml:space="preserve">Moderna galerija in </w:t>
      </w:r>
      <w:r w:rsidR="005833ED">
        <w:t>Muzej sodobne umetnosti</w:t>
      </w:r>
      <w:r w:rsidRPr="00303879">
        <w:t xml:space="preserve"> Zagreb</w:t>
      </w:r>
    </w:p>
    <w:sectPr w:rsidR="003F1012" w:rsidRPr="00303879">
      <w:headerReference w:type="default" r:id="rId9"/>
      <w:pgSz w:w="11906" w:h="16838"/>
      <w:pgMar w:top="1417" w:right="1133" w:bottom="1417" w:left="113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59C8A" w14:textId="77777777" w:rsidR="004B4671" w:rsidRDefault="004B4671">
      <w:pPr>
        <w:spacing w:after="0" w:line="240" w:lineRule="auto"/>
      </w:pPr>
      <w:r>
        <w:separator/>
      </w:r>
    </w:p>
  </w:endnote>
  <w:endnote w:type="continuationSeparator" w:id="0">
    <w:p w14:paraId="65AA0AAA" w14:textId="77777777" w:rsidR="004B4671" w:rsidRDefault="004B4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84115" w14:textId="77777777" w:rsidR="004B4671" w:rsidRDefault="004B4671">
      <w:pPr>
        <w:spacing w:after="0" w:line="240" w:lineRule="auto"/>
      </w:pPr>
      <w:r>
        <w:separator/>
      </w:r>
    </w:p>
  </w:footnote>
  <w:footnote w:type="continuationSeparator" w:id="0">
    <w:p w14:paraId="703FAC04" w14:textId="77777777" w:rsidR="004B4671" w:rsidRDefault="004B4671">
      <w:pPr>
        <w:spacing w:after="0" w:line="240" w:lineRule="auto"/>
      </w:pPr>
      <w:r>
        <w:continuationSeparator/>
      </w:r>
    </w:p>
  </w:footnote>
  <w:footnote w:id="1">
    <w:p w14:paraId="3F78B4B3" w14:textId="5278C763" w:rsidR="006B0841" w:rsidRDefault="006B0841" w:rsidP="006B0841">
      <w:pPr>
        <w:pStyle w:val="Sprotnaopomba-besedilo"/>
      </w:pPr>
      <w:r>
        <w:rPr>
          <w:rStyle w:val="Sprotnaopomba-sklic"/>
        </w:rPr>
        <w:footnoteRef/>
      </w:r>
      <w:r>
        <w:t xml:space="preserve"> Slovenski prevod definicije je slovenski odbor ICOM sprejel na letnem srečanju oktobra 2022</w:t>
      </w:r>
      <w:r w:rsidR="001370C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E205" w14:textId="77777777" w:rsidR="00733D62" w:rsidRDefault="00733D62">
    <w:pPr>
      <w:tabs>
        <w:tab w:val="center" w:pos="4320"/>
        <w:tab w:val="right" w:pos="8640"/>
        <w:tab w:val="left" w:pos="5112"/>
      </w:tabs>
      <w:spacing w:after="0" w:line="240" w:lineRule="auto"/>
      <w:rPr>
        <w:rFonts w:ascii="Arial" w:eastAsia="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11E9"/>
    <w:multiLevelType w:val="hybridMultilevel"/>
    <w:tmpl w:val="190408C8"/>
    <w:lvl w:ilvl="0" w:tplc="9C620C02">
      <w:start w:val="4"/>
      <w:numFmt w:val="bullet"/>
      <w:lvlText w:val="-"/>
      <w:lvlJc w:val="left"/>
      <w:pPr>
        <w:ind w:left="1080" w:hanging="360"/>
      </w:pPr>
      <w:rPr>
        <w:rFonts w:ascii="Calibri" w:eastAsia="Calibri"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EB60C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A13C7C"/>
    <w:multiLevelType w:val="multilevel"/>
    <w:tmpl w:val="710EC772"/>
    <w:lvl w:ilvl="0">
      <w:start w:val="1"/>
      <w:numFmt w:val="decimal"/>
      <w:lvlText w:val="%1."/>
      <w:lvlJc w:val="left"/>
      <w:pPr>
        <w:ind w:left="360" w:hanging="360"/>
      </w:pPr>
      <w:rPr>
        <w:b/>
        <w:u w:val="no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 w15:restartNumberingAfterBreak="0">
    <w:nsid w:val="091400D9"/>
    <w:multiLevelType w:val="multilevel"/>
    <w:tmpl w:val="4EA21D08"/>
    <w:lvl w:ilvl="0">
      <w:numFmt w:val="decimal"/>
      <w:lvlText w:val="%1."/>
      <w:lvlJc w:val="left"/>
      <w:pPr>
        <w:ind w:left="360" w:hanging="360"/>
      </w:pPr>
      <w:rPr>
        <w:rFonts w:hint="default"/>
        <w:b/>
        <w:u w:val="none"/>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4" w15:restartNumberingAfterBreak="0">
    <w:nsid w:val="0FC64D36"/>
    <w:multiLevelType w:val="hybridMultilevel"/>
    <w:tmpl w:val="7B4C77F0"/>
    <w:lvl w:ilvl="0" w:tplc="30CA4476">
      <w:start w:val="2"/>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6EB6F40"/>
    <w:multiLevelType w:val="multilevel"/>
    <w:tmpl w:val="7612E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39168E"/>
    <w:multiLevelType w:val="multilevel"/>
    <w:tmpl w:val="06C64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720D9E"/>
    <w:multiLevelType w:val="multilevel"/>
    <w:tmpl w:val="1D046A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6B8089A"/>
    <w:multiLevelType w:val="hybridMultilevel"/>
    <w:tmpl w:val="DA64BB52"/>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201245"/>
    <w:multiLevelType w:val="hybridMultilevel"/>
    <w:tmpl w:val="10E222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6CF45D2"/>
    <w:multiLevelType w:val="multilevel"/>
    <w:tmpl w:val="B02E805C"/>
    <w:lvl w:ilvl="0">
      <w:start w:val="5"/>
      <w:numFmt w:val="decimal"/>
      <w:lvlText w:val="%1."/>
      <w:lvlJc w:val="left"/>
      <w:pPr>
        <w:ind w:left="360" w:hanging="360"/>
      </w:pPr>
      <w:rPr>
        <w:rFonts w:hint="default"/>
        <w:b/>
        <w:u w:val="none"/>
      </w:rPr>
    </w:lvl>
    <w:lvl w:ilvl="1">
      <w:start w:val="1"/>
      <w:numFmt w:val="decimal"/>
      <w:lvlText w:val="%2."/>
      <w:lvlJc w:val="left"/>
      <w:pPr>
        <w:ind w:left="720" w:hanging="360"/>
      </w:p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1" w15:restartNumberingAfterBreak="0">
    <w:nsid w:val="47013585"/>
    <w:multiLevelType w:val="multilevel"/>
    <w:tmpl w:val="710EC772"/>
    <w:lvl w:ilvl="0">
      <w:start w:val="1"/>
      <w:numFmt w:val="decimal"/>
      <w:lvlText w:val="%1."/>
      <w:lvlJc w:val="left"/>
      <w:pPr>
        <w:ind w:left="360" w:hanging="360"/>
      </w:pPr>
      <w:rPr>
        <w:b/>
        <w:u w:val="no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2" w15:restartNumberingAfterBreak="0">
    <w:nsid w:val="5A011563"/>
    <w:multiLevelType w:val="hybridMultilevel"/>
    <w:tmpl w:val="B9C68B30"/>
    <w:lvl w:ilvl="0" w:tplc="FFFFFFFF">
      <w:start w:val="1"/>
      <w:numFmt w:val="decimal"/>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5F020C08"/>
    <w:multiLevelType w:val="multilevel"/>
    <w:tmpl w:val="BCB63482"/>
    <w:lvl w:ilvl="0">
      <w:numFmt w:val="decimal"/>
      <w:lvlText w:val="%1."/>
      <w:lvlJc w:val="left"/>
      <w:pPr>
        <w:ind w:left="928" w:hanging="360"/>
      </w:pPr>
      <w:rPr>
        <w:rFonts w:hint="default"/>
        <w:b/>
        <w:u w:val="none"/>
      </w:rPr>
    </w:lvl>
    <w:lvl w:ilvl="1">
      <w:start w:val="1"/>
      <w:numFmt w:val="decimal"/>
      <w:lvlText w:val="%2."/>
      <w:lvlJc w:val="left"/>
      <w:pPr>
        <w:ind w:left="1288" w:hanging="360"/>
      </w:pPr>
      <w:rPr>
        <w:rFonts w:hint="default"/>
      </w:rPr>
    </w:lvl>
    <w:lvl w:ilvl="2">
      <w:start w:val="1"/>
      <w:numFmt w:val="decimal"/>
      <w:lvlText w:val="%1.%2.%3."/>
      <w:lvlJc w:val="left"/>
      <w:pPr>
        <w:ind w:left="1792" w:hanging="504"/>
      </w:pPr>
      <w:rPr>
        <w:rFonts w:hint="default"/>
        <w:u w:val="none"/>
      </w:rPr>
    </w:lvl>
    <w:lvl w:ilvl="3">
      <w:start w:val="1"/>
      <w:numFmt w:val="decimal"/>
      <w:lvlText w:val="%1.%2.%3.%4."/>
      <w:lvlJc w:val="left"/>
      <w:pPr>
        <w:ind w:left="2296" w:hanging="648"/>
      </w:pPr>
      <w:rPr>
        <w:rFonts w:hint="default"/>
        <w:u w:val="none"/>
      </w:rPr>
    </w:lvl>
    <w:lvl w:ilvl="4">
      <w:start w:val="1"/>
      <w:numFmt w:val="decimal"/>
      <w:lvlText w:val="%1.%2.%3.%4.%5."/>
      <w:lvlJc w:val="left"/>
      <w:pPr>
        <w:ind w:left="2800" w:hanging="792"/>
      </w:pPr>
      <w:rPr>
        <w:rFonts w:hint="default"/>
        <w:u w:val="none"/>
      </w:rPr>
    </w:lvl>
    <w:lvl w:ilvl="5">
      <w:start w:val="1"/>
      <w:numFmt w:val="decimal"/>
      <w:lvlText w:val="%1.%2.%3.%4.%5.%6."/>
      <w:lvlJc w:val="left"/>
      <w:pPr>
        <w:ind w:left="3304" w:hanging="936"/>
      </w:pPr>
      <w:rPr>
        <w:rFonts w:hint="default"/>
        <w:u w:val="none"/>
      </w:rPr>
    </w:lvl>
    <w:lvl w:ilvl="6">
      <w:start w:val="1"/>
      <w:numFmt w:val="decimal"/>
      <w:lvlText w:val="%1.%2.%3.%4.%5.%6.%7."/>
      <w:lvlJc w:val="left"/>
      <w:pPr>
        <w:ind w:left="3808" w:hanging="1080"/>
      </w:pPr>
      <w:rPr>
        <w:rFonts w:hint="default"/>
        <w:u w:val="none"/>
      </w:rPr>
    </w:lvl>
    <w:lvl w:ilvl="7">
      <w:start w:val="1"/>
      <w:numFmt w:val="decimal"/>
      <w:lvlText w:val="%1.%2.%3.%4.%5.%6.%7.%8."/>
      <w:lvlJc w:val="left"/>
      <w:pPr>
        <w:ind w:left="4312" w:hanging="1224"/>
      </w:pPr>
      <w:rPr>
        <w:rFonts w:hint="default"/>
        <w:u w:val="none"/>
      </w:rPr>
    </w:lvl>
    <w:lvl w:ilvl="8">
      <w:start w:val="1"/>
      <w:numFmt w:val="decimal"/>
      <w:lvlText w:val="%1.%2.%3.%4.%5.%6.%7.%8.%9."/>
      <w:lvlJc w:val="left"/>
      <w:pPr>
        <w:ind w:left="4888" w:hanging="1440"/>
      </w:pPr>
      <w:rPr>
        <w:rFonts w:hint="default"/>
        <w:u w:val="none"/>
      </w:rPr>
    </w:lvl>
  </w:abstractNum>
  <w:abstractNum w:abstractNumId="14" w15:restartNumberingAfterBreak="0">
    <w:nsid w:val="63952858"/>
    <w:multiLevelType w:val="hybridMultilevel"/>
    <w:tmpl w:val="08E46DC8"/>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73BC4AB3"/>
    <w:multiLevelType w:val="hybridMultilevel"/>
    <w:tmpl w:val="B9C68B30"/>
    <w:lvl w:ilvl="0" w:tplc="30CA4476">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7A1E1D83"/>
    <w:multiLevelType w:val="multilevel"/>
    <w:tmpl w:val="710EC772"/>
    <w:lvl w:ilvl="0">
      <w:start w:val="1"/>
      <w:numFmt w:val="decimal"/>
      <w:lvlText w:val="%1."/>
      <w:lvlJc w:val="left"/>
      <w:pPr>
        <w:ind w:left="360" w:hanging="360"/>
      </w:pPr>
      <w:rPr>
        <w:b/>
        <w:u w:val="no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num w:numId="1" w16cid:durableId="1471165102">
    <w:abstractNumId w:val="5"/>
  </w:num>
  <w:num w:numId="2" w16cid:durableId="576936693">
    <w:abstractNumId w:val="7"/>
  </w:num>
  <w:num w:numId="3" w16cid:durableId="2042046129">
    <w:abstractNumId w:val="13"/>
  </w:num>
  <w:num w:numId="4" w16cid:durableId="1237743058">
    <w:abstractNumId w:val="6"/>
  </w:num>
  <w:num w:numId="5" w16cid:durableId="824930989">
    <w:abstractNumId w:val="15"/>
  </w:num>
  <w:num w:numId="6" w16cid:durableId="639532811">
    <w:abstractNumId w:val="12"/>
  </w:num>
  <w:num w:numId="7" w16cid:durableId="376900543">
    <w:abstractNumId w:val="4"/>
  </w:num>
  <w:num w:numId="8" w16cid:durableId="155193333">
    <w:abstractNumId w:val="0"/>
  </w:num>
  <w:num w:numId="9" w16cid:durableId="1473447051">
    <w:abstractNumId w:val="1"/>
  </w:num>
  <w:num w:numId="10" w16cid:durableId="167058928">
    <w:abstractNumId w:val="10"/>
  </w:num>
  <w:num w:numId="11" w16cid:durableId="278219839">
    <w:abstractNumId w:val="14"/>
  </w:num>
  <w:num w:numId="12" w16cid:durableId="2106536400">
    <w:abstractNumId w:val="9"/>
  </w:num>
  <w:num w:numId="13" w16cid:durableId="451480178">
    <w:abstractNumId w:val="8"/>
  </w:num>
  <w:num w:numId="14" w16cid:durableId="1411073059">
    <w:abstractNumId w:val="16"/>
  </w:num>
  <w:num w:numId="15" w16cid:durableId="582109646">
    <w:abstractNumId w:val="2"/>
  </w:num>
  <w:num w:numId="16" w16cid:durableId="2121485909">
    <w:abstractNumId w:val="11"/>
  </w:num>
  <w:num w:numId="17" w16cid:durableId="2040812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D62"/>
    <w:rsid w:val="0001390B"/>
    <w:rsid w:val="00026419"/>
    <w:rsid w:val="000307FB"/>
    <w:rsid w:val="00030C7F"/>
    <w:rsid w:val="000503F4"/>
    <w:rsid w:val="0005240C"/>
    <w:rsid w:val="00070BA6"/>
    <w:rsid w:val="00071454"/>
    <w:rsid w:val="0007214A"/>
    <w:rsid w:val="000732E6"/>
    <w:rsid w:val="00087B05"/>
    <w:rsid w:val="000A0809"/>
    <w:rsid w:val="000A426C"/>
    <w:rsid w:val="000B3200"/>
    <w:rsid w:val="000C394A"/>
    <w:rsid w:val="000C3E0C"/>
    <w:rsid w:val="000E52D5"/>
    <w:rsid w:val="000E6CDE"/>
    <w:rsid w:val="000F4F8A"/>
    <w:rsid w:val="000F668E"/>
    <w:rsid w:val="00123729"/>
    <w:rsid w:val="001370CE"/>
    <w:rsid w:val="00142C81"/>
    <w:rsid w:val="00172EBD"/>
    <w:rsid w:val="00177342"/>
    <w:rsid w:val="00186566"/>
    <w:rsid w:val="0019391C"/>
    <w:rsid w:val="001A230D"/>
    <w:rsid w:val="001B1DAA"/>
    <w:rsid w:val="001B7EDC"/>
    <w:rsid w:val="001C4994"/>
    <w:rsid w:val="001D3D6E"/>
    <w:rsid w:val="001D493C"/>
    <w:rsid w:val="001D6262"/>
    <w:rsid w:val="001E4E83"/>
    <w:rsid w:val="001E68A2"/>
    <w:rsid w:val="001F5E32"/>
    <w:rsid w:val="00202DD6"/>
    <w:rsid w:val="00230931"/>
    <w:rsid w:val="002400D9"/>
    <w:rsid w:val="00272481"/>
    <w:rsid w:val="002736C6"/>
    <w:rsid w:val="0027723D"/>
    <w:rsid w:val="00283797"/>
    <w:rsid w:val="00290D49"/>
    <w:rsid w:val="002B5A5D"/>
    <w:rsid w:val="002C5B66"/>
    <w:rsid w:val="002F6239"/>
    <w:rsid w:val="00303879"/>
    <w:rsid w:val="00316917"/>
    <w:rsid w:val="00320EE9"/>
    <w:rsid w:val="0033269C"/>
    <w:rsid w:val="00343384"/>
    <w:rsid w:val="00383699"/>
    <w:rsid w:val="00387253"/>
    <w:rsid w:val="003A603F"/>
    <w:rsid w:val="003D2FA2"/>
    <w:rsid w:val="003D518E"/>
    <w:rsid w:val="003D6CEE"/>
    <w:rsid w:val="003D6EB8"/>
    <w:rsid w:val="003F1012"/>
    <w:rsid w:val="003F3340"/>
    <w:rsid w:val="003F3F73"/>
    <w:rsid w:val="00402685"/>
    <w:rsid w:val="00412FBD"/>
    <w:rsid w:val="0043508B"/>
    <w:rsid w:val="00470CC5"/>
    <w:rsid w:val="0047546E"/>
    <w:rsid w:val="00482FAB"/>
    <w:rsid w:val="00485AF2"/>
    <w:rsid w:val="00494E0D"/>
    <w:rsid w:val="004955E3"/>
    <w:rsid w:val="004A74B2"/>
    <w:rsid w:val="004B4671"/>
    <w:rsid w:val="005035CC"/>
    <w:rsid w:val="00532804"/>
    <w:rsid w:val="0053613D"/>
    <w:rsid w:val="005418AA"/>
    <w:rsid w:val="00542C7F"/>
    <w:rsid w:val="00551C11"/>
    <w:rsid w:val="00555699"/>
    <w:rsid w:val="0058234C"/>
    <w:rsid w:val="005833ED"/>
    <w:rsid w:val="005868C7"/>
    <w:rsid w:val="005974B7"/>
    <w:rsid w:val="005A7A7F"/>
    <w:rsid w:val="005B178B"/>
    <w:rsid w:val="005C30E1"/>
    <w:rsid w:val="005D1F4E"/>
    <w:rsid w:val="005F234E"/>
    <w:rsid w:val="005F3AA1"/>
    <w:rsid w:val="00607FD1"/>
    <w:rsid w:val="006132E5"/>
    <w:rsid w:val="006253EC"/>
    <w:rsid w:val="00633901"/>
    <w:rsid w:val="00657BB8"/>
    <w:rsid w:val="006603A5"/>
    <w:rsid w:val="00663406"/>
    <w:rsid w:val="006702D7"/>
    <w:rsid w:val="00681DA6"/>
    <w:rsid w:val="006B0841"/>
    <w:rsid w:val="006C3599"/>
    <w:rsid w:val="006D5670"/>
    <w:rsid w:val="006D635D"/>
    <w:rsid w:val="006E15BD"/>
    <w:rsid w:val="006E296D"/>
    <w:rsid w:val="006E3EBC"/>
    <w:rsid w:val="006E7F93"/>
    <w:rsid w:val="006F260C"/>
    <w:rsid w:val="006F73F2"/>
    <w:rsid w:val="0073206E"/>
    <w:rsid w:val="00733D62"/>
    <w:rsid w:val="007431CB"/>
    <w:rsid w:val="00745528"/>
    <w:rsid w:val="00753EDC"/>
    <w:rsid w:val="0077460B"/>
    <w:rsid w:val="00783C58"/>
    <w:rsid w:val="007928EC"/>
    <w:rsid w:val="007A13B7"/>
    <w:rsid w:val="007B0950"/>
    <w:rsid w:val="007D0EA0"/>
    <w:rsid w:val="007D523F"/>
    <w:rsid w:val="007E0E5E"/>
    <w:rsid w:val="007E2714"/>
    <w:rsid w:val="008120AA"/>
    <w:rsid w:val="008233E8"/>
    <w:rsid w:val="00836065"/>
    <w:rsid w:val="00836CF8"/>
    <w:rsid w:val="008400D6"/>
    <w:rsid w:val="0085217E"/>
    <w:rsid w:val="008545E5"/>
    <w:rsid w:val="00884141"/>
    <w:rsid w:val="0088553E"/>
    <w:rsid w:val="00887344"/>
    <w:rsid w:val="008B0822"/>
    <w:rsid w:val="008C52D9"/>
    <w:rsid w:val="008C7786"/>
    <w:rsid w:val="008D70D5"/>
    <w:rsid w:val="008E070A"/>
    <w:rsid w:val="008E1ED1"/>
    <w:rsid w:val="008E5062"/>
    <w:rsid w:val="008E7D57"/>
    <w:rsid w:val="00912C93"/>
    <w:rsid w:val="00936F51"/>
    <w:rsid w:val="00943965"/>
    <w:rsid w:val="009553FF"/>
    <w:rsid w:val="00970031"/>
    <w:rsid w:val="009815A1"/>
    <w:rsid w:val="009A52D4"/>
    <w:rsid w:val="009B68C9"/>
    <w:rsid w:val="009D2DA5"/>
    <w:rsid w:val="009D3B28"/>
    <w:rsid w:val="009D536B"/>
    <w:rsid w:val="009E0638"/>
    <w:rsid w:val="00A2384D"/>
    <w:rsid w:val="00A24219"/>
    <w:rsid w:val="00A44163"/>
    <w:rsid w:val="00A45E17"/>
    <w:rsid w:val="00A51297"/>
    <w:rsid w:val="00A53980"/>
    <w:rsid w:val="00A553AF"/>
    <w:rsid w:val="00A60DA2"/>
    <w:rsid w:val="00A642C9"/>
    <w:rsid w:val="00A7018A"/>
    <w:rsid w:val="00A948F2"/>
    <w:rsid w:val="00AB4611"/>
    <w:rsid w:val="00AD0CC0"/>
    <w:rsid w:val="00AF4684"/>
    <w:rsid w:val="00B41D5F"/>
    <w:rsid w:val="00B70D6E"/>
    <w:rsid w:val="00B72D32"/>
    <w:rsid w:val="00BA31A6"/>
    <w:rsid w:val="00BB0092"/>
    <w:rsid w:val="00BB3332"/>
    <w:rsid w:val="00BB5E31"/>
    <w:rsid w:val="00BC3A88"/>
    <w:rsid w:val="00BE2D14"/>
    <w:rsid w:val="00BE4277"/>
    <w:rsid w:val="00BF3386"/>
    <w:rsid w:val="00C576AE"/>
    <w:rsid w:val="00C62460"/>
    <w:rsid w:val="00C75CB0"/>
    <w:rsid w:val="00C82DC8"/>
    <w:rsid w:val="00C85A42"/>
    <w:rsid w:val="00C92958"/>
    <w:rsid w:val="00C956EF"/>
    <w:rsid w:val="00CB4106"/>
    <w:rsid w:val="00CC3087"/>
    <w:rsid w:val="00CC4443"/>
    <w:rsid w:val="00CD753A"/>
    <w:rsid w:val="00CE08C5"/>
    <w:rsid w:val="00D0435D"/>
    <w:rsid w:val="00D156D5"/>
    <w:rsid w:val="00D17B80"/>
    <w:rsid w:val="00D21B2B"/>
    <w:rsid w:val="00D26BE3"/>
    <w:rsid w:val="00D403D6"/>
    <w:rsid w:val="00D466E5"/>
    <w:rsid w:val="00D61764"/>
    <w:rsid w:val="00D61D6E"/>
    <w:rsid w:val="00D71A4D"/>
    <w:rsid w:val="00D81B25"/>
    <w:rsid w:val="00DA5D21"/>
    <w:rsid w:val="00DC39CA"/>
    <w:rsid w:val="00DF3668"/>
    <w:rsid w:val="00E23BA8"/>
    <w:rsid w:val="00E340BB"/>
    <w:rsid w:val="00E765E0"/>
    <w:rsid w:val="00E817F4"/>
    <w:rsid w:val="00E97BA0"/>
    <w:rsid w:val="00EA2B9F"/>
    <w:rsid w:val="00EA31AB"/>
    <w:rsid w:val="00EB08A7"/>
    <w:rsid w:val="00EB1EF2"/>
    <w:rsid w:val="00EC2EE2"/>
    <w:rsid w:val="00ED2765"/>
    <w:rsid w:val="00EF3B1F"/>
    <w:rsid w:val="00EF4788"/>
    <w:rsid w:val="00F01952"/>
    <w:rsid w:val="00F21AEE"/>
    <w:rsid w:val="00F6002F"/>
    <w:rsid w:val="00F72461"/>
    <w:rsid w:val="00F8661E"/>
    <w:rsid w:val="00F92DB2"/>
    <w:rsid w:val="00FA01BA"/>
    <w:rsid w:val="00FA02D5"/>
    <w:rsid w:val="00FE6091"/>
    <w:rsid w:val="00FF246B"/>
    <w:rsid w:val="00FF5FB5"/>
    <w:rsid w:val="00FF6DF8"/>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02897"/>
  <w15:docId w15:val="{02119553-CFB7-F14B-A502-E7A3CF4C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l-SI"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unhideWhenUsed/>
    <w:qFormat/>
    <w:pPr>
      <w:keepNext/>
      <w:keepLines/>
      <w:spacing w:before="360" w:after="80"/>
      <w:outlineLvl w:val="1"/>
    </w:pPr>
    <w:rPr>
      <w:b/>
      <w:sz w:val="36"/>
      <w:szCs w:val="36"/>
    </w:rPr>
  </w:style>
  <w:style w:type="paragraph" w:styleId="Naslov3">
    <w:name w:val="heading 3"/>
    <w:basedOn w:val="Navaden"/>
    <w:next w:val="Navaden"/>
    <w:uiPriority w:val="9"/>
    <w:unhideWhenUsed/>
    <w:qFormat/>
    <w:pPr>
      <w:keepNext/>
      <w:keepLines/>
      <w:spacing w:before="280" w:after="80"/>
      <w:outlineLvl w:val="2"/>
    </w:pPr>
    <w:rPr>
      <w:b/>
      <w:sz w:val="28"/>
      <w:szCs w:val="28"/>
    </w:rPr>
  </w:style>
  <w:style w:type="paragraph" w:styleId="Naslov4">
    <w:name w:val="heading 4"/>
    <w:basedOn w:val="Navaden"/>
    <w:next w:val="Navaden"/>
    <w:uiPriority w:val="9"/>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paragraph" w:styleId="Odstavekseznama">
    <w:name w:val="List Paragraph"/>
    <w:basedOn w:val="Navaden"/>
    <w:uiPriority w:val="34"/>
    <w:qFormat/>
    <w:rsid w:val="009C0CCD"/>
    <w:pPr>
      <w:ind w:left="720"/>
      <w:contextualSpacing/>
    </w:p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Revizija">
    <w:name w:val="Revision"/>
    <w:hidden/>
    <w:uiPriority w:val="99"/>
    <w:semiHidden/>
    <w:rsid w:val="001D493C"/>
    <w:pPr>
      <w:spacing w:after="0" w:line="240" w:lineRule="auto"/>
    </w:pPr>
  </w:style>
  <w:style w:type="paragraph" w:styleId="Sprotnaopomba-besedilo">
    <w:name w:val="footnote text"/>
    <w:basedOn w:val="Navaden"/>
    <w:link w:val="Sprotnaopomba-besediloZnak"/>
    <w:uiPriority w:val="99"/>
    <w:semiHidden/>
    <w:unhideWhenUsed/>
    <w:rsid w:val="008E7D5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E7D57"/>
    <w:rPr>
      <w:sz w:val="20"/>
      <w:szCs w:val="20"/>
    </w:rPr>
  </w:style>
  <w:style w:type="character" w:styleId="Sprotnaopomba-sklic">
    <w:name w:val="footnote reference"/>
    <w:basedOn w:val="Privzetapisavaodstavka"/>
    <w:uiPriority w:val="99"/>
    <w:semiHidden/>
    <w:unhideWhenUsed/>
    <w:rsid w:val="008E7D57"/>
    <w:rPr>
      <w:vertAlign w:val="superscript"/>
    </w:rPr>
  </w:style>
  <w:style w:type="paragraph" w:styleId="Navadensplet">
    <w:name w:val="Normal (Web)"/>
    <w:basedOn w:val="Navaden"/>
    <w:uiPriority w:val="99"/>
    <w:semiHidden/>
    <w:unhideWhenUsed/>
    <w:rsid w:val="0019391C"/>
    <w:pPr>
      <w:spacing w:before="100" w:beforeAutospacing="1" w:after="100" w:afterAutospacing="1" w:line="240" w:lineRule="auto"/>
    </w:pPr>
    <w:rPr>
      <w:rFonts w:ascii="Times New Roman" w:eastAsia="Times New Roman" w:hAnsi="Times New Roman" w:cs="Times New Roman"/>
      <w:sz w:val="24"/>
      <w:szCs w:val="24"/>
    </w:rPr>
  </w:style>
  <w:style w:type="table" w:styleId="Tabelamrea">
    <w:name w:val="Table Grid"/>
    <w:basedOn w:val="Navadnatabela"/>
    <w:uiPriority w:val="39"/>
    <w:rsid w:val="006E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Privzetapisavaodstavka"/>
    <w:rsid w:val="007B0950"/>
    <w:rPr>
      <w:rFonts w:ascii="Segoe UI" w:hAnsi="Segoe UI" w:cs="Segoe UI" w:hint="default"/>
      <w:sz w:val="18"/>
      <w:szCs w:val="18"/>
    </w:rPr>
  </w:style>
  <w:style w:type="character" w:styleId="Pripombasklic">
    <w:name w:val="annotation reference"/>
    <w:basedOn w:val="Privzetapisavaodstavka"/>
    <w:uiPriority w:val="99"/>
    <w:semiHidden/>
    <w:unhideWhenUsed/>
    <w:rsid w:val="00E97BA0"/>
    <w:rPr>
      <w:sz w:val="16"/>
      <w:szCs w:val="16"/>
    </w:rPr>
  </w:style>
  <w:style w:type="paragraph" w:styleId="Pripombabesedilo">
    <w:name w:val="annotation text"/>
    <w:basedOn w:val="Navaden"/>
    <w:link w:val="PripombabesediloZnak"/>
    <w:uiPriority w:val="99"/>
    <w:unhideWhenUsed/>
    <w:rsid w:val="00E97BA0"/>
    <w:pPr>
      <w:spacing w:line="240" w:lineRule="auto"/>
    </w:pPr>
    <w:rPr>
      <w:sz w:val="20"/>
      <w:szCs w:val="20"/>
    </w:rPr>
  </w:style>
  <w:style w:type="character" w:customStyle="1" w:styleId="PripombabesediloZnak">
    <w:name w:val="Pripomba – besedilo Znak"/>
    <w:basedOn w:val="Privzetapisavaodstavka"/>
    <w:link w:val="Pripombabesedilo"/>
    <w:uiPriority w:val="99"/>
    <w:rsid w:val="00E97BA0"/>
    <w:rPr>
      <w:sz w:val="20"/>
      <w:szCs w:val="20"/>
    </w:rPr>
  </w:style>
  <w:style w:type="paragraph" w:styleId="Zadevapripombe">
    <w:name w:val="annotation subject"/>
    <w:basedOn w:val="Pripombabesedilo"/>
    <w:next w:val="Pripombabesedilo"/>
    <w:link w:val="ZadevapripombeZnak"/>
    <w:uiPriority w:val="99"/>
    <w:semiHidden/>
    <w:unhideWhenUsed/>
    <w:rsid w:val="00E97BA0"/>
    <w:rPr>
      <w:b/>
      <w:bCs/>
    </w:rPr>
  </w:style>
  <w:style w:type="character" w:customStyle="1" w:styleId="ZadevapripombeZnak">
    <w:name w:val="Zadeva pripombe Znak"/>
    <w:basedOn w:val="PripombabesediloZnak"/>
    <w:link w:val="Zadevapripombe"/>
    <w:uiPriority w:val="99"/>
    <w:semiHidden/>
    <w:rsid w:val="00E97BA0"/>
    <w:rPr>
      <w:b/>
      <w:bCs/>
      <w:sz w:val="20"/>
      <w:szCs w:val="20"/>
    </w:rPr>
  </w:style>
  <w:style w:type="paragraph" w:styleId="Glava">
    <w:name w:val="header"/>
    <w:basedOn w:val="Navaden"/>
    <w:link w:val="GlavaZnak"/>
    <w:uiPriority w:val="99"/>
    <w:unhideWhenUsed/>
    <w:rsid w:val="00D61764"/>
    <w:pPr>
      <w:tabs>
        <w:tab w:val="center" w:pos="4536"/>
        <w:tab w:val="right" w:pos="9072"/>
      </w:tabs>
      <w:spacing w:after="0" w:line="240" w:lineRule="auto"/>
    </w:pPr>
  </w:style>
  <w:style w:type="character" w:customStyle="1" w:styleId="GlavaZnak">
    <w:name w:val="Glava Znak"/>
    <w:basedOn w:val="Privzetapisavaodstavka"/>
    <w:link w:val="Glava"/>
    <w:uiPriority w:val="99"/>
    <w:rsid w:val="00D61764"/>
  </w:style>
  <w:style w:type="paragraph" w:styleId="Noga">
    <w:name w:val="footer"/>
    <w:basedOn w:val="Navaden"/>
    <w:link w:val="NogaZnak"/>
    <w:uiPriority w:val="99"/>
    <w:unhideWhenUsed/>
    <w:rsid w:val="00D61764"/>
    <w:pPr>
      <w:tabs>
        <w:tab w:val="center" w:pos="4536"/>
        <w:tab w:val="right" w:pos="9072"/>
      </w:tabs>
      <w:spacing w:after="0" w:line="240" w:lineRule="auto"/>
    </w:pPr>
  </w:style>
  <w:style w:type="character" w:customStyle="1" w:styleId="NogaZnak">
    <w:name w:val="Noga Znak"/>
    <w:basedOn w:val="Privzetapisavaodstavka"/>
    <w:link w:val="Noga"/>
    <w:uiPriority w:val="99"/>
    <w:rsid w:val="00D61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166836">
      <w:bodyDiv w:val="1"/>
      <w:marLeft w:val="0"/>
      <w:marRight w:val="0"/>
      <w:marTop w:val="0"/>
      <w:marBottom w:val="0"/>
      <w:divBdr>
        <w:top w:val="none" w:sz="0" w:space="0" w:color="auto"/>
        <w:left w:val="none" w:sz="0" w:space="0" w:color="auto"/>
        <w:bottom w:val="none" w:sz="0" w:space="0" w:color="auto"/>
        <w:right w:val="none" w:sz="0" w:space="0" w:color="auto"/>
      </w:divBdr>
      <w:divsChild>
        <w:div w:id="1848862518">
          <w:marLeft w:val="0"/>
          <w:marRight w:val="0"/>
          <w:marTop w:val="0"/>
          <w:marBottom w:val="0"/>
          <w:divBdr>
            <w:top w:val="none" w:sz="0" w:space="0" w:color="auto"/>
            <w:left w:val="none" w:sz="0" w:space="0" w:color="auto"/>
            <w:bottom w:val="none" w:sz="0" w:space="0" w:color="auto"/>
            <w:right w:val="none" w:sz="0" w:space="0" w:color="auto"/>
          </w:divBdr>
          <w:divsChild>
            <w:div w:id="226262027">
              <w:marLeft w:val="0"/>
              <w:marRight w:val="0"/>
              <w:marTop w:val="0"/>
              <w:marBottom w:val="0"/>
              <w:divBdr>
                <w:top w:val="none" w:sz="0" w:space="0" w:color="auto"/>
                <w:left w:val="none" w:sz="0" w:space="0" w:color="auto"/>
                <w:bottom w:val="none" w:sz="0" w:space="0" w:color="auto"/>
                <w:right w:val="none" w:sz="0" w:space="0" w:color="auto"/>
              </w:divBdr>
              <w:divsChild>
                <w:div w:id="12723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7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XWPo2oWLa6zqY+g8DiVnrh8orw==">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</go:docsCustomData>
</go:gDocsCustomXmlDataStorage>
</file>

<file path=customXml/itemProps1.xml><?xml version="1.0" encoding="utf-8"?>
<ds:datastoreItem xmlns:ds="http://schemas.openxmlformats.org/officeDocument/2006/customXml" ds:itemID="{25526C22-1D3D-4A7E-A2E9-3BE1FB21762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6191</Words>
  <Characters>35291</Characters>
  <Application>Microsoft Office Word</Application>
  <DocSecurity>4</DocSecurity>
  <Lines>294</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Matevž Čelik Vidmar</dc:creator>
  <cp:lastModifiedBy>Špela Spanžel</cp:lastModifiedBy>
  <cp:revision>2</cp:revision>
  <dcterms:created xsi:type="dcterms:W3CDTF">2024-05-15T04:26:00Z</dcterms:created>
  <dcterms:modified xsi:type="dcterms:W3CDTF">2024-05-15T04:26:00Z</dcterms:modified>
</cp:coreProperties>
</file>