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71" w:rsidRDefault="0042693E">
      <w:r>
        <w:rPr>
          <w:noProof/>
          <w:lang w:eastAsia="sl-SI"/>
        </w:rPr>
        <w:drawing>
          <wp:inline distT="0" distB="0" distL="0" distR="0">
            <wp:extent cx="3767328" cy="912876"/>
            <wp:effectExtent l="0" t="0" r="508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SK_s podatk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91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93E" w:rsidRDefault="0042693E"/>
    <w:p w:rsidR="00F91B07" w:rsidRDefault="00F91B07" w:rsidP="00900E63"/>
    <w:p w:rsidR="002219C9" w:rsidRDefault="0014069A" w:rsidP="00900E63">
      <w:r>
        <w:t>Ministrstvo za kulturo</w:t>
      </w:r>
    </w:p>
    <w:p w:rsidR="0014069A" w:rsidRDefault="0014069A" w:rsidP="00900E63">
      <w:r>
        <w:t>Maistrova 10</w:t>
      </w:r>
    </w:p>
    <w:p w:rsidR="0014069A" w:rsidRDefault="0014069A" w:rsidP="00900E63">
      <w:r>
        <w:t>1000 Ljubljana</w:t>
      </w:r>
    </w:p>
    <w:p w:rsidR="0014069A" w:rsidRDefault="00772F32" w:rsidP="00900E63">
      <w:hyperlink r:id="rId7" w:history="1">
        <w:r w:rsidR="0014069A" w:rsidRPr="00F640CB">
          <w:rPr>
            <w:rStyle w:val="Hiperpovezava"/>
          </w:rPr>
          <w:t>gp.mk@gov.si</w:t>
        </w:r>
      </w:hyperlink>
      <w:r w:rsidR="0014069A">
        <w:t xml:space="preserve"> </w:t>
      </w:r>
    </w:p>
    <w:p w:rsidR="0014069A" w:rsidRDefault="0014069A" w:rsidP="00900E63"/>
    <w:p w:rsidR="0014069A" w:rsidRDefault="0014069A" w:rsidP="00900E63">
      <w:r>
        <w:t>Datum: 8. 6. 2021</w:t>
      </w:r>
    </w:p>
    <w:p w:rsidR="0014069A" w:rsidRDefault="0014069A" w:rsidP="00900E63"/>
    <w:p w:rsidR="0014069A" w:rsidRDefault="0014069A" w:rsidP="00900E63"/>
    <w:p w:rsidR="0014069A" w:rsidRDefault="0014069A" w:rsidP="0014069A">
      <w:pPr>
        <w:rPr>
          <w:b/>
        </w:rPr>
      </w:pPr>
      <w:r>
        <w:rPr>
          <w:b/>
        </w:rPr>
        <w:t>Zadeva: Predlogi za spremembo</w:t>
      </w:r>
      <w:r w:rsidRPr="0014069A">
        <w:rPr>
          <w:b/>
        </w:rPr>
        <w:t xml:space="preserve"> Uredbe o osnovnih storitvah knjižnic</w:t>
      </w:r>
    </w:p>
    <w:p w:rsidR="0014069A" w:rsidRDefault="0014069A" w:rsidP="0014069A">
      <w:pPr>
        <w:rPr>
          <w:b/>
        </w:rPr>
      </w:pPr>
    </w:p>
    <w:p w:rsidR="0014069A" w:rsidRPr="0014069A" w:rsidRDefault="0014069A" w:rsidP="0014069A">
      <w:r w:rsidRPr="0014069A">
        <w:t>Spoštovani</w:t>
      </w:r>
    </w:p>
    <w:p w:rsidR="0014069A" w:rsidRDefault="0014069A" w:rsidP="0014069A">
      <w:pPr>
        <w:rPr>
          <w:b/>
        </w:rPr>
      </w:pPr>
    </w:p>
    <w:p w:rsidR="0014069A" w:rsidRDefault="0014069A" w:rsidP="0014069A">
      <w:r>
        <w:t xml:space="preserve">Dne 15. 1. 2021 smo vam v imenu Združenja splošnih knjižnic poslali pobudo za spremembo Uredbe o osnovnih storitvah knjižnic, </w:t>
      </w:r>
      <w:r w:rsidRPr="0014069A">
        <w:t xml:space="preserve">ki velja od 14. marca 2003, torej skoraj 18 let. V tem času se ni dopolnjevala ali spreminjala, so se pa zelo spremenile razmere za delovanje knjižnic. </w:t>
      </w:r>
      <w:r>
        <w:t xml:space="preserve"> </w:t>
      </w:r>
    </w:p>
    <w:p w:rsidR="0014069A" w:rsidRPr="0014069A" w:rsidRDefault="0014069A" w:rsidP="0014069A">
      <w:r w:rsidRPr="0014069A">
        <w:t>Zadnji dve leti v okviru Ministrstva za kulturo nastaja nov Pravilnik o pogojih za izvajanje knjižnične javne</w:t>
      </w:r>
      <w:r>
        <w:t xml:space="preserve"> službe, ki bo</w:t>
      </w:r>
      <w:r w:rsidRPr="0014069A">
        <w:t xml:space="preserve"> prinesel spremenjene minimalne pogoje za  knjižnice, ki opravljajo knjižnično javno službo v skladu z Zakonom o knjižničarstvu. Novi Pravilnik naj bi bil razvojno naravnan, vendar ob upoštevanju ugotovljenih dejanskih potreb prilagajanja delovanja splošnih knjižnic specifiki lokalnega okolja ter upoštevanju realnih možnosti in zmožnosti z vidika ustanoviteljev in financerjev, ki so v primeru splošnih knjižnic lokalne skupnosti. Ministrstvo za kulturo prosimo, da </w:t>
      </w:r>
      <w:r w:rsidR="00960182">
        <w:t xml:space="preserve">na podlagi spremenjenega Pravilnika </w:t>
      </w:r>
      <w:r w:rsidR="00960182" w:rsidRPr="00960182">
        <w:t>o pogojih za izvajanje knjižnične javne službe</w:t>
      </w:r>
      <w:r w:rsidR="00960182">
        <w:t xml:space="preserve"> </w:t>
      </w:r>
      <w:r w:rsidRPr="0014069A">
        <w:t>preuči možnosti za  spremembo Uredbe o osnovnih storitvah knjižnic, ki bo usklajena z</w:t>
      </w:r>
      <w:r w:rsidR="00960182">
        <w:t xml:space="preserve"> njegovimi </w:t>
      </w:r>
      <w:r w:rsidRPr="0014069A">
        <w:t xml:space="preserve"> dolo</w:t>
      </w:r>
      <w:r w:rsidR="00960182">
        <w:t>čbami</w:t>
      </w:r>
      <w:r w:rsidRPr="0014069A">
        <w:t xml:space="preserve"> in z realnimi možnostmi in potrebami, izkazanimi s strani </w:t>
      </w:r>
      <w:r w:rsidR="00960182">
        <w:t>ustanoviteljev in financerjev ter</w:t>
      </w:r>
      <w:r w:rsidRPr="0014069A">
        <w:t xml:space="preserve"> s strani uporabnikov splošnih knjižnic.</w:t>
      </w:r>
    </w:p>
    <w:p w:rsidR="0014069A" w:rsidRDefault="0014069A" w:rsidP="0014069A"/>
    <w:p w:rsidR="0014069A" w:rsidRDefault="0014069A" w:rsidP="0014069A">
      <w:r>
        <w:t>V okviru</w:t>
      </w:r>
      <w:r w:rsidR="002E601E">
        <w:t xml:space="preserve"> Upravnega odbora </w:t>
      </w:r>
      <w:r>
        <w:t xml:space="preserve"> Združenja splošnih knjižnic smo </w:t>
      </w:r>
      <w:r w:rsidR="002E601E">
        <w:t xml:space="preserve">na seji 18. 5. 2021 </w:t>
      </w:r>
      <w:r>
        <w:t>pripravili naslednje predloge za spremembo Uredbe o osnovnih storitvah:</w:t>
      </w:r>
    </w:p>
    <w:p w:rsidR="0014069A" w:rsidRDefault="0014069A" w:rsidP="0014069A"/>
    <w:p w:rsidR="00960182" w:rsidRDefault="00960182" w:rsidP="00960182">
      <w:pPr>
        <w:numPr>
          <w:ilvl w:val="0"/>
          <w:numId w:val="21"/>
        </w:numPr>
      </w:pPr>
      <w:r w:rsidRPr="00960182">
        <w:t xml:space="preserve">5. člen </w:t>
      </w:r>
    </w:p>
    <w:p w:rsidR="00960182" w:rsidRPr="00960182" w:rsidRDefault="00960182" w:rsidP="00960182">
      <w:pPr>
        <w:ind w:left="720"/>
      </w:pPr>
    </w:p>
    <w:p w:rsidR="00960182" w:rsidRDefault="00960182" w:rsidP="00960182">
      <w:pPr>
        <w:rPr>
          <w:b/>
        </w:rPr>
      </w:pPr>
      <w:r w:rsidRPr="00960182">
        <w:t xml:space="preserve">Člen se dopolni tako, da se </w:t>
      </w:r>
      <w:r>
        <w:t xml:space="preserve">v tretjem stavku prvega odstavka </w:t>
      </w:r>
      <w:r w:rsidRPr="00960182">
        <w:t xml:space="preserve">pojasni, da skupna članska izkaznica za več knjižnic  pomeni knjižnice = </w:t>
      </w:r>
      <w:r w:rsidRPr="00960182">
        <w:rPr>
          <w:b/>
        </w:rPr>
        <w:t xml:space="preserve">pravne osebe. </w:t>
      </w:r>
    </w:p>
    <w:p w:rsidR="00960182" w:rsidRPr="00960182" w:rsidRDefault="00960182" w:rsidP="00960182">
      <w:pPr>
        <w:rPr>
          <w:i/>
        </w:rPr>
      </w:pPr>
      <w:r w:rsidRPr="00960182">
        <w:rPr>
          <w:i/>
        </w:rPr>
        <w:t>»</w:t>
      </w:r>
      <w:r>
        <w:rPr>
          <w:i/>
        </w:rPr>
        <w:t>…</w:t>
      </w:r>
      <w:r w:rsidRPr="00960182">
        <w:rPr>
          <w:i/>
        </w:rPr>
        <w:t xml:space="preserve">Članstvo izkazuje s člansko izkaznico, ki je lahko skupna za več knjižnic, </w:t>
      </w:r>
      <w:r w:rsidRPr="00960182">
        <w:rPr>
          <w:b/>
          <w:i/>
        </w:rPr>
        <w:t>pravnih oseb</w:t>
      </w:r>
      <w:r w:rsidRPr="00960182">
        <w:rPr>
          <w:i/>
        </w:rPr>
        <w:t>.«</w:t>
      </w:r>
    </w:p>
    <w:p w:rsidR="00960182" w:rsidRPr="00960182" w:rsidRDefault="00960182" w:rsidP="00960182">
      <w:pPr>
        <w:rPr>
          <w:b/>
        </w:rPr>
      </w:pPr>
    </w:p>
    <w:p w:rsidR="00960182" w:rsidRDefault="00960182" w:rsidP="00960182">
      <w:pPr>
        <w:numPr>
          <w:ilvl w:val="0"/>
          <w:numId w:val="21"/>
        </w:numPr>
      </w:pPr>
      <w:r w:rsidRPr="00960182">
        <w:t>6. člen</w:t>
      </w:r>
    </w:p>
    <w:p w:rsidR="00960182" w:rsidRPr="00960182" w:rsidRDefault="00960182" w:rsidP="00960182">
      <w:pPr>
        <w:ind w:left="720"/>
      </w:pPr>
    </w:p>
    <w:p w:rsidR="002E601E" w:rsidRDefault="00960182" w:rsidP="00960182">
      <w:r w:rsidRPr="00960182">
        <w:t xml:space="preserve">Prva </w:t>
      </w:r>
      <w:proofErr w:type="spellStart"/>
      <w:r w:rsidRPr="00960182">
        <w:t>alinea</w:t>
      </w:r>
      <w:proofErr w:type="spellEnd"/>
      <w:r w:rsidRPr="00960182">
        <w:t xml:space="preserve"> 6. člena se zapiše tako, da se brezplačno izp</w:t>
      </w:r>
      <w:r w:rsidR="002E601E">
        <w:t xml:space="preserve">osojo »na dom« posebej pojasni, saj </w:t>
      </w:r>
      <w:r w:rsidRPr="00960182">
        <w:t>ob plačilu članarine, ki jo omogoč</w:t>
      </w:r>
      <w:r>
        <w:t xml:space="preserve">a </w:t>
      </w:r>
      <w:proofErr w:type="spellStart"/>
      <w:r>
        <w:t>Zknj</w:t>
      </w:r>
      <w:proofErr w:type="spellEnd"/>
      <w:r>
        <w:t>, izposoja na dom ni</w:t>
      </w:r>
      <w:r w:rsidR="002E601E">
        <w:t xml:space="preserve"> brezplačna</w:t>
      </w:r>
      <w:r>
        <w:t xml:space="preserve">. </w:t>
      </w:r>
    </w:p>
    <w:p w:rsidR="00960182" w:rsidRPr="00960182" w:rsidRDefault="00960182" w:rsidP="00960182"/>
    <w:p w:rsidR="00960182" w:rsidRDefault="00960182" w:rsidP="00960182">
      <w:pPr>
        <w:numPr>
          <w:ilvl w:val="0"/>
          <w:numId w:val="21"/>
        </w:numPr>
      </w:pPr>
      <w:r w:rsidRPr="00960182">
        <w:t>10. člen</w:t>
      </w:r>
    </w:p>
    <w:p w:rsidR="00960182" w:rsidRPr="00960182" w:rsidRDefault="00960182" w:rsidP="00960182">
      <w:pPr>
        <w:ind w:left="720"/>
      </w:pPr>
    </w:p>
    <w:p w:rsidR="00960182" w:rsidRDefault="00960182" w:rsidP="00960182">
      <w:r w:rsidRPr="00960182">
        <w:t xml:space="preserve">Se izpusti, saj je zastarel in ni </w:t>
      </w:r>
      <w:r w:rsidR="002E601E">
        <w:t xml:space="preserve">v teh razmerah </w:t>
      </w:r>
      <w:r w:rsidRPr="00960182">
        <w:t>aktualen.</w:t>
      </w:r>
    </w:p>
    <w:p w:rsidR="00960182" w:rsidRPr="00960182" w:rsidRDefault="00960182" w:rsidP="00960182"/>
    <w:p w:rsidR="00960182" w:rsidRDefault="00960182" w:rsidP="00960182">
      <w:pPr>
        <w:numPr>
          <w:ilvl w:val="0"/>
          <w:numId w:val="21"/>
        </w:numPr>
      </w:pPr>
      <w:r w:rsidRPr="00960182">
        <w:t>11. člen</w:t>
      </w:r>
    </w:p>
    <w:p w:rsidR="00960182" w:rsidRPr="00960182" w:rsidRDefault="00960182" w:rsidP="00960182">
      <w:pPr>
        <w:ind w:left="720"/>
      </w:pPr>
    </w:p>
    <w:p w:rsidR="00960182" w:rsidRDefault="00960182" w:rsidP="00960182">
      <w:r w:rsidRPr="00960182">
        <w:t xml:space="preserve">Namesto »Knjižnica organizira </w:t>
      </w:r>
      <w:r w:rsidRPr="00960182">
        <w:rPr>
          <w:b/>
        </w:rPr>
        <w:t>prireditve</w:t>
      </w:r>
      <w:r w:rsidRPr="00960182">
        <w:t xml:space="preserve">…« se zapiše »Knjižnica organizira </w:t>
      </w:r>
      <w:r w:rsidRPr="00960182">
        <w:rPr>
          <w:b/>
        </w:rPr>
        <w:t>dogodke</w:t>
      </w:r>
      <w:r w:rsidRPr="00960182">
        <w:t>…«</w:t>
      </w:r>
    </w:p>
    <w:p w:rsidR="00960182" w:rsidRPr="00960182" w:rsidRDefault="00960182" w:rsidP="00960182"/>
    <w:p w:rsidR="00960182" w:rsidRDefault="00960182" w:rsidP="00960182">
      <w:pPr>
        <w:numPr>
          <w:ilvl w:val="0"/>
          <w:numId w:val="21"/>
        </w:numPr>
      </w:pPr>
      <w:r w:rsidRPr="00960182">
        <w:t>13. člen</w:t>
      </w:r>
    </w:p>
    <w:p w:rsidR="00960182" w:rsidRPr="00960182" w:rsidRDefault="00960182" w:rsidP="00960182">
      <w:pPr>
        <w:ind w:left="720"/>
      </w:pPr>
    </w:p>
    <w:p w:rsidR="00960182" w:rsidRDefault="00960182" w:rsidP="00960182">
      <w:r w:rsidRPr="00960182">
        <w:t>Minimalni obratovalni čas se uskladi z določbami novega Pravilnika o pogojih za izvajanje knjižnične javne službe</w:t>
      </w:r>
    </w:p>
    <w:p w:rsidR="00960182" w:rsidRPr="00960182" w:rsidRDefault="00960182" w:rsidP="00960182"/>
    <w:p w:rsidR="00960182" w:rsidRDefault="00960182" w:rsidP="00960182">
      <w:pPr>
        <w:numPr>
          <w:ilvl w:val="0"/>
          <w:numId w:val="21"/>
        </w:numPr>
      </w:pPr>
      <w:r w:rsidRPr="00960182">
        <w:t>15. člen</w:t>
      </w:r>
    </w:p>
    <w:p w:rsidR="00960182" w:rsidRPr="00960182" w:rsidRDefault="00960182" w:rsidP="00960182">
      <w:pPr>
        <w:ind w:left="360"/>
      </w:pPr>
    </w:p>
    <w:p w:rsidR="00960182" w:rsidRPr="00960182" w:rsidRDefault="00960182" w:rsidP="00960182">
      <w:r w:rsidRPr="00960182">
        <w:t>Zadnji stavek prvega odstavka 15. člena se spremeni tako, da se glasi:</w:t>
      </w:r>
    </w:p>
    <w:p w:rsidR="00960182" w:rsidRPr="002E601E" w:rsidRDefault="002E601E" w:rsidP="00960182">
      <w:pPr>
        <w:rPr>
          <w:i/>
        </w:rPr>
      </w:pPr>
      <w:r>
        <w:rPr>
          <w:i/>
        </w:rPr>
        <w:t>»</w:t>
      </w:r>
      <w:r w:rsidR="00960182" w:rsidRPr="002E601E">
        <w:rPr>
          <w:i/>
        </w:rPr>
        <w:t>…Knjižnica opredeli vrste storitev in cenik kot dodatek k pravilniku o poslovanju. Če  pravilnik  z vrstami storitev in cenikom za naslednje poslovno leto ostane nesp</w:t>
      </w:r>
      <w:r>
        <w:rPr>
          <w:i/>
        </w:rPr>
        <w:t>remenjen, ga ni potrebno ponovno</w:t>
      </w:r>
      <w:r w:rsidR="00960182" w:rsidRPr="002E601E">
        <w:rPr>
          <w:i/>
        </w:rPr>
        <w:t xml:space="preserve"> sprejeti, ampak velja do spremembe. Spremenjen pravilnik mora biti sprejet do konca tekočega leta za naslednje leto. …</w:t>
      </w:r>
      <w:r>
        <w:rPr>
          <w:i/>
        </w:rPr>
        <w:t>«</w:t>
      </w:r>
    </w:p>
    <w:p w:rsidR="00960182" w:rsidRPr="00960182" w:rsidRDefault="00960182" w:rsidP="00960182">
      <w:pPr>
        <w:rPr>
          <w:b/>
        </w:rPr>
      </w:pPr>
    </w:p>
    <w:p w:rsidR="00960182" w:rsidRDefault="00960182" w:rsidP="00960182">
      <w:pPr>
        <w:numPr>
          <w:ilvl w:val="0"/>
          <w:numId w:val="21"/>
        </w:numPr>
      </w:pPr>
      <w:r w:rsidRPr="00960182">
        <w:t>17. in 18. člen</w:t>
      </w:r>
    </w:p>
    <w:p w:rsidR="00960182" w:rsidRPr="00960182" w:rsidRDefault="00960182" w:rsidP="00960182">
      <w:pPr>
        <w:ind w:left="720"/>
      </w:pPr>
    </w:p>
    <w:p w:rsidR="00960182" w:rsidRPr="00960182" w:rsidRDefault="00960182" w:rsidP="00960182">
      <w:r w:rsidRPr="00960182">
        <w:t xml:space="preserve">Spremenita se tako, da se glasita: </w:t>
      </w:r>
    </w:p>
    <w:p w:rsidR="00960182" w:rsidRPr="002E601E" w:rsidRDefault="00960182" w:rsidP="00960182">
      <w:pPr>
        <w:rPr>
          <w:b/>
          <w:i/>
        </w:rPr>
      </w:pPr>
      <w:r w:rsidRPr="002E601E">
        <w:rPr>
          <w:i/>
        </w:rPr>
        <w:t xml:space="preserve">knjižnica uskladi izvajanje osnovnih storitev in pravilnik o poslovanju z novo uredbo </w:t>
      </w:r>
      <w:r w:rsidRPr="002E601E">
        <w:rPr>
          <w:b/>
          <w:i/>
        </w:rPr>
        <w:t xml:space="preserve">z novim poslovnim letom. </w:t>
      </w:r>
    </w:p>
    <w:p w:rsidR="00960182" w:rsidRPr="00960182" w:rsidRDefault="00960182" w:rsidP="00960182"/>
    <w:p w:rsidR="002E601E" w:rsidRDefault="002E601E" w:rsidP="00960182"/>
    <w:p w:rsidR="00960182" w:rsidRPr="0014069A" w:rsidRDefault="002E601E" w:rsidP="00960182">
      <w:r>
        <w:t>Upamo, da bodo naši predlogi upoštevani in da bosta oba spremenjena podzakonska akta, Pravilnik o pogojih za izvajanje knjižnične javne službe in Uredba o osnovnih storitvah knjižnic</w:t>
      </w:r>
      <w:r w:rsidR="00772F32">
        <w:t xml:space="preserve">, </w:t>
      </w:r>
      <w:bookmarkStart w:id="0" w:name="_GoBack"/>
      <w:bookmarkEnd w:id="0"/>
      <w:r>
        <w:t xml:space="preserve"> sprejeta še v letu 2021, s čimer bodo knjižnice dobile dobre podlage za razvoj in delovanje v korist uporabnika.  </w:t>
      </w:r>
    </w:p>
    <w:p w:rsidR="0014069A" w:rsidRPr="0014069A" w:rsidRDefault="0014069A" w:rsidP="0014069A"/>
    <w:p w:rsidR="0014069A" w:rsidRDefault="002E601E" w:rsidP="00900E63">
      <w:r>
        <w:t>Lep pozdrav,</w:t>
      </w:r>
    </w:p>
    <w:p w:rsidR="002E601E" w:rsidRDefault="002E601E" w:rsidP="00900E63"/>
    <w:p w:rsidR="002E601E" w:rsidRDefault="002E601E" w:rsidP="00900E63">
      <w:r>
        <w:t>Vesna Horžen</w:t>
      </w:r>
    </w:p>
    <w:p w:rsidR="002E601E" w:rsidRDefault="002E601E" w:rsidP="00900E63">
      <w:r>
        <w:t>predsednica Združenja splošnih knjižnic</w:t>
      </w:r>
    </w:p>
    <w:p w:rsidR="000C6A0A" w:rsidRDefault="000C6A0A" w:rsidP="000C6A0A">
      <w:pPr>
        <w:jc w:val="center"/>
        <w:rPr>
          <w:b/>
          <w:sz w:val="28"/>
        </w:rPr>
      </w:pPr>
    </w:p>
    <w:p w:rsidR="000C6A0A" w:rsidRDefault="000C6A0A" w:rsidP="00900E63"/>
    <w:sectPr w:rsidR="000C6A0A" w:rsidSect="00D067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D457DA"/>
    <w:multiLevelType w:val="hybridMultilevel"/>
    <w:tmpl w:val="F6BAE332"/>
    <w:lvl w:ilvl="0" w:tplc="86A87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2C09"/>
    <w:multiLevelType w:val="hybridMultilevel"/>
    <w:tmpl w:val="072434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B3E40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B51"/>
    <w:multiLevelType w:val="hybridMultilevel"/>
    <w:tmpl w:val="4D70133E"/>
    <w:lvl w:ilvl="0" w:tplc="0D70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16F3F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A4F27"/>
    <w:multiLevelType w:val="hybridMultilevel"/>
    <w:tmpl w:val="504835DA"/>
    <w:lvl w:ilvl="0" w:tplc="1C36A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43B38"/>
    <w:multiLevelType w:val="hybridMultilevel"/>
    <w:tmpl w:val="B3AA0FE4"/>
    <w:lvl w:ilvl="0" w:tplc="6BD67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E1EBA"/>
    <w:multiLevelType w:val="hybridMultilevel"/>
    <w:tmpl w:val="1A84805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77326A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572B9"/>
    <w:multiLevelType w:val="hybridMultilevel"/>
    <w:tmpl w:val="D20820C8"/>
    <w:lvl w:ilvl="0" w:tplc="8170101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595C"/>
    <w:multiLevelType w:val="hybridMultilevel"/>
    <w:tmpl w:val="63D09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40DF5"/>
    <w:multiLevelType w:val="hybridMultilevel"/>
    <w:tmpl w:val="DE76E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570ED"/>
    <w:multiLevelType w:val="hybridMultilevel"/>
    <w:tmpl w:val="A210E0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24A6B"/>
    <w:multiLevelType w:val="hybridMultilevel"/>
    <w:tmpl w:val="6E9279C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954578"/>
    <w:multiLevelType w:val="hybridMultilevel"/>
    <w:tmpl w:val="8BAA5C62"/>
    <w:lvl w:ilvl="0" w:tplc="15245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03756"/>
    <w:multiLevelType w:val="hybridMultilevel"/>
    <w:tmpl w:val="C72C73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73EA8"/>
    <w:multiLevelType w:val="hybridMultilevel"/>
    <w:tmpl w:val="00D8C2CC"/>
    <w:lvl w:ilvl="0" w:tplc="30908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ED74BC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55BBE"/>
    <w:multiLevelType w:val="hybridMultilevel"/>
    <w:tmpl w:val="EF842C22"/>
    <w:lvl w:ilvl="0" w:tplc="0758F4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1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9"/>
  </w:num>
  <w:num w:numId="10">
    <w:abstractNumId w:val="18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2"/>
  </w:num>
  <w:num w:numId="17">
    <w:abstractNumId w:val="8"/>
  </w:num>
  <w:num w:numId="18">
    <w:abstractNumId w:val="14"/>
  </w:num>
  <w:num w:numId="19">
    <w:abstractNumId w:val="16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E"/>
    <w:rsid w:val="00006BE0"/>
    <w:rsid w:val="00014FF9"/>
    <w:rsid w:val="00032A3C"/>
    <w:rsid w:val="00064397"/>
    <w:rsid w:val="00074647"/>
    <w:rsid w:val="000B51C5"/>
    <w:rsid w:val="000C6A0A"/>
    <w:rsid w:val="0011008F"/>
    <w:rsid w:val="0014069A"/>
    <w:rsid w:val="0018494A"/>
    <w:rsid w:val="002219C9"/>
    <w:rsid w:val="0023194E"/>
    <w:rsid w:val="00275B45"/>
    <w:rsid w:val="00295679"/>
    <w:rsid w:val="002E601E"/>
    <w:rsid w:val="002F243F"/>
    <w:rsid w:val="00317CD5"/>
    <w:rsid w:val="0034760A"/>
    <w:rsid w:val="00384038"/>
    <w:rsid w:val="00391E42"/>
    <w:rsid w:val="004023A2"/>
    <w:rsid w:val="0042693E"/>
    <w:rsid w:val="004E12D1"/>
    <w:rsid w:val="00533732"/>
    <w:rsid w:val="005A2BB9"/>
    <w:rsid w:val="005C7DD3"/>
    <w:rsid w:val="005D4AE1"/>
    <w:rsid w:val="005E4F52"/>
    <w:rsid w:val="006156AE"/>
    <w:rsid w:val="006256CA"/>
    <w:rsid w:val="00652F65"/>
    <w:rsid w:val="0067215A"/>
    <w:rsid w:val="00723056"/>
    <w:rsid w:val="00761542"/>
    <w:rsid w:val="00772F32"/>
    <w:rsid w:val="00843C0B"/>
    <w:rsid w:val="00900E63"/>
    <w:rsid w:val="009443AA"/>
    <w:rsid w:val="00960182"/>
    <w:rsid w:val="0096057F"/>
    <w:rsid w:val="00964CB2"/>
    <w:rsid w:val="009972D7"/>
    <w:rsid w:val="009A01DD"/>
    <w:rsid w:val="009E175A"/>
    <w:rsid w:val="009E61B9"/>
    <w:rsid w:val="00A40B73"/>
    <w:rsid w:val="00A66C1C"/>
    <w:rsid w:val="00A752D6"/>
    <w:rsid w:val="00B00D99"/>
    <w:rsid w:val="00BB2981"/>
    <w:rsid w:val="00BD15A6"/>
    <w:rsid w:val="00C41DAB"/>
    <w:rsid w:val="00C75559"/>
    <w:rsid w:val="00D06743"/>
    <w:rsid w:val="00D238EA"/>
    <w:rsid w:val="00D31D8A"/>
    <w:rsid w:val="00D96A97"/>
    <w:rsid w:val="00DA6A22"/>
    <w:rsid w:val="00DE3309"/>
    <w:rsid w:val="00E2401A"/>
    <w:rsid w:val="00E45BDC"/>
    <w:rsid w:val="00E91771"/>
    <w:rsid w:val="00EA5F66"/>
    <w:rsid w:val="00F450A8"/>
    <w:rsid w:val="00F91B07"/>
    <w:rsid w:val="00FA5392"/>
    <w:rsid w:val="00F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01DD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59"/>
    <w:rsid w:val="00C7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E4F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01DD"/>
    <w:pPr>
      <w:suppressAutoHyphens/>
    </w:pPr>
    <w:rPr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59"/>
    <w:rsid w:val="00C7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5E4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p.mk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 sistema Windows</cp:lastModifiedBy>
  <cp:revision>3</cp:revision>
  <cp:lastPrinted>2020-09-04T12:51:00Z</cp:lastPrinted>
  <dcterms:created xsi:type="dcterms:W3CDTF">2021-06-08T11:26:00Z</dcterms:created>
  <dcterms:modified xsi:type="dcterms:W3CDTF">2021-06-08T12:28:00Z</dcterms:modified>
</cp:coreProperties>
</file>