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9680" w14:textId="4D506BD2" w:rsidR="00757BAC" w:rsidRPr="00FE032C" w:rsidRDefault="003959CF" w:rsidP="00AD6B15">
      <w:pPr>
        <w:spacing w:line="240" w:lineRule="auto"/>
        <w:jc w:val="both"/>
        <w:rPr>
          <w:rFonts w:cs="Arial"/>
          <w:szCs w:val="20"/>
          <w:lang w:eastAsia="sl-SI"/>
        </w:rPr>
      </w:pPr>
      <w:r w:rsidRPr="00FE032C">
        <w:rPr>
          <w:rFonts w:cs="Arial"/>
          <w:szCs w:val="20"/>
          <w:lang w:eastAsia="sl-SI"/>
        </w:rPr>
        <w:t xml:space="preserve">Na podlagi tretjega odstavka 70. člena Zakona o javnih uslužbencih (Uradni list RS, št. 63/07 – uradno prečiščeno besedilo, 65/08, 69/08 – ZTFI-A, 69/08 – ZZavar-E, 40/12 – ZUJF, 158/20 – </w:t>
      </w:r>
      <w:proofErr w:type="spellStart"/>
      <w:r w:rsidRPr="00FE032C">
        <w:rPr>
          <w:rFonts w:cs="Arial"/>
          <w:szCs w:val="20"/>
          <w:lang w:eastAsia="sl-SI"/>
        </w:rPr>
        <w:t>ZIntPK</w:t>
      </w:r>
      <w:proofErr w:type="spellEnd"/>
      <w:r w:rsidRPr="00FE032C">
        <w:rPr>
          <w:rFonts w:cs="Arial"/>
          <w:szCs w:val="20"/>
          <w:lang w:eastAsia="sl-SI"/>
        </w:rPr>
        <w:t xml:space="preserve">-C, 203/20 – ZIUPOPDVE, 202/21 – </w:t>
      </w:r>
      <w:proofErr w:type="spellStart"/>
      <w:r w:rsidRPr="00FE032C">
        <w:rPr>
          <w:rFonts w:cs="Arial"/>
          <w:szCs w:val="20"/>
          <w:lang w:eastAsia="sl-SI"/>
        </w:rPr>
        <w:t>odl</w:t>
      </w:r>
      <w:proofErr w:type="spellEnd"/>
      <w:r w:rsidRPr="00FE032C">
        <w:rPr>
          <w:rFonts w:cs="Arial"/>
          <w:szCs w:val="20"/>
          <w:lang w:eastAsia="sl-SI"/>
        </w:rPr>
        <w:t xml:space="preserve">. US in 3/22 - </w:t>
      </w:r>
      <w:proofErr w:type="spellStart"/>
      <w:r w:rsidRPr="00FE032C">
        <w:rPr>
          <w:rFonts w:cs="Arial"/>
          <w:szCs w:val="20"/>
          <w:lang w:eastAsia="sl-SI"/>
        </w:rPr>
        <w:t>ZDeb</w:t>
      </w:r>
      <w:proofErr w:type="spellEnd"/>
      <w:r w:rsidRPr="00FE032C">
        <w:rPr>
          <w:rFonts w:cs="Arial"/>
          <w:szCs w:val="20"/>
          <w:lang w:eastAsia="sl-SI"/>
        </w:rPr>
        <w:t xml:space="preserve">) in prvega odstavka 25. člena Zakona o delovnih razmerjih (Uradni list RS, št. 21/13, 78/13 – </w:t>
      </w:r>
      <w:proofErr w:type="spellStart"/>
      <w:r w:rsidRPr="00FE032C">
        <w:rPr>
          <w:rFonts w:cs="Arial"/>
          <w:szCs w:val="20"/>
          <w:lang w:eastAsia="sl-SI"/>
        </w:rPr>
        <w:t>popr</w:t>
      </w:r>
      <w:proofErr w:type="spellEnd"/>
      <w:r w:rsidRPr="00FE032C">
        <w:rPr>
          <w:rFonts w:cs="Arial"/>
          <w:szCs w:val="20"/>
          <w:lang w:eastAsia="sl-SI"/>
        </w:rPr>
        <w:t xml:space="preserve">., 47/15 – ZZSDT, 33/16 – PZ-F, 52/16, 15/17 – </w:t>
      </w:r>
      <w:proofErr w:type="spellStart"/>
      <w:r w:rsidRPr="00FE032C">
        <w:rPr>
          <w:rFonts w:cs="Arial"/>
          <w:szCs w:val="20"/>
          <w:lang w:eastAsia="sl-SI"/>
        </w:rPr>
        <w:t>odl</w:t>
      </w:r>
      <w:proofErr w:type="spellEnd"/>
      <w:r w:rsidRPr="00FE032C">
        <w:rPr>
          <w:rFonts w:cs="Arial"/>
          <w:szCs w:val="20"/>
          <w:lang w:eastAsia="sl-SI"/>
        </w:rPr>
        <w:t xml:space="preserve">. US, 22/19 – </w:t>
      </w:r>
      <w:proofErr w:type="spellStart"/>
      <w:r w:rsidRPr="00FE032C">
        <w:rPr>
          <w:rFonts w:cs="Arial"/>
          <w:szCs w:val="20"/>
          <w:lang w:eastAsia="sl-SI"/>
        </w:rPr>
        <w:t>ZPosS</w:t>
      </w:r>
      <w:proofErr w:type="spellEnd"/>
      <w:r w:rsidRPr="00FE032C">
        <w:rPr>
          <w:rFonts w:cs="Arial"/>
          <w:szCs w:val="20"/>
          <w:lang w:eastAsia="sl-SI"/>
        </w:rPr>
        <w:t xml:space="preserve">, 81/19, 203/20 – ZIUPOPDVE, 119/21 – </w:t>
      </w:r>
      <w:proofErr w:type="spellStart"/>
      <w:r w:rsidRPr="00FE032C">
        <w:rPr>
          <w:rFonts w:cs="Arial"/>
          <w:szCs w:val="20"/>
          <w:lang w:eastAsia="sl-SI"/>
        </w:rPr>
        <w:t>ZČmlS</w:t>
      </w:r>
      <w:proofErr w:type="spellEnd"/>
      <w:r w:rsidRPr="00FE032C">
        <w:rPr>
          <w:rFonts w:cs="Arial"/>
          <w:szCs w:val="20"/>
          <w:lang w:eastAsia="sl-SI"/>
        </w:rPr>
        <w:t xml:space="preserve">-A, 202/21 – </w:t>
      </w:r>
      <w:proofErr w:type="spellStart"/>
      <w:r w:rsidRPr="00FE032C">
        <w:rPr>
          <w:rFonts w:cs="Arial"/>
          <w:szCs w:val="20"/>
          <w:lang w:eastAsia="sl-SI"/>
        </w:rPr>
        <w:t>odl</w:t>
      </w:r>
      <w:proofErr w:type="spellEnd"/>
      <w:r w:rsidRPr="00FE032C">
        <w:rPr>
          <w:rFonts w:cs="Arial"/>
          <w:szCs w:val="20"/>
          <w:lang w:eastAsia="sl-SI"/>
        </w:rPr>
        <w:t>. US, 15/22</w:t>
      </w:r>
      <w:r w:rsidR="00FE032C" w:rsidRPr="00FE032C">
        <w:rPr>
          <w:rFonts w:cs="Arial"/>
          <w:szCs w:val="20"/>
          <w:lang w:eastAsia="sl-SI"/>
        </w:rPr>
        <w:t>,</w:t>
      </w:r>
      <w:r w:rsidRPr="00FE032C">
        <w:rPr>
          <w:rFonts w:cs="Arial"/>
          <w:szCs w:val="20"/>
          <w:lang w:eastAsia="sl-SI"/>
        </w:rPr>
        <w:t xml:space="preserve"> 54/22 – ZUPŠ-1</w:t>
      </w:r>
      <w:r w:rsidR="00FE032C" w:rsidRPr="00FE032C">
        <w:rPr>
          <w:rFonts w:cs="Arial"/>
          <w:szCs w:val="20"/>
          <w:lang w:eastAsia="sl-SI"/>
        </w:rPr>
        <w:t xml:space="preserve">, </w:t>
      </w:r>
      <w:hyperlink r:id="rId7" w:tgtFrame="_blank" w:tooltip="Zakon o spremembah in dopolnitvah Zakona o delovnih razmerjih (ZDR-1D)" w:history="1">
        <w:r w:rsidR="00FE032C" w:rsidRPr="00FE032C">
          <w:rPr>
            <w:rFonts w:cs="Arial"/>
            <w:szCs w:val="20"/>
            <w:lang w:eastAsia="sl-SI"/>
          </w:rPr>
          <w:t>114/23</w:t>
        </w:r>
      </w:hyperlink>
      <w:r w:rsidR="00FE032C" w:rsidRPr="00FE032C">
        <w:rPr>
          <w:rFonts w:cs="Arial"/>
          <w:szCs w:val="20"/>
          <w:lang w:eastAsia="sl-SI"/>
        </w:rPr>
        <w:t> in </w:t>
      </w:r>
      <w:hyperlink r:id="rId8" w:tgtFrame="_blank" w:tooltip="Zakon o interventnih ukrepih na področju zdravstva, dela in sociale ter z zdravstvom povezanih vsebin (ZIUZDS)" w:history="1">
        <w:r w:rsidR="00FE032C" w:rsidRPr="00FE032C">
          <w:rPr>
            <w:rFonts w:cs="Arial"/>
            <w:szCs w:val="20"/>
            <w:lang w:eastAsia="sl-SI"/>
          </w:rPr>
          <w:t>136/23</w:t>
        </w:r>
      </w:hyperlink>
      <w:r w:rsidR="00FE032C" w:rsidRPr="00FE032C">
        <w:rPr>
          <w:rFonts w:cs="Arial"/>
          <w:szCs w:val="20"/>
          <w:lang w:eastAsia="sl-SI"/>
        </w:rPr>
        <w:t> – ZIUZDS</w:t>
      </w:r>
      <w:r w:rsidRPr="00FE032C">
        <w:rPr>
          <w:rFonts w:cs="Arial"/>
          <w:szCs w:val="20"/>
          <w:lang w:eastAsia="sl-SI"/>
        </w:rPr>
        <w:t>) Ministrstvo za kulturo,</w:t>
      </w:r>
      <w:r w:rsidRPr="00B674F6">
        <w:rPr>
          <w:rFonts w:cs="Arial"/>
          <w:szCs w:val="20"/>
          <w:highlight w:val="yellow"/>
          <w:lang w:eastAsia="sl-SI"/>
        </w:rPr>
        <w:t xml:space="preserve"> </w:t>
      </w:r>
      <w:r w:rsidRPr="00FE032C">
        <w:rPr>
          <w:rFonts w:cs="Arial"/>
          <w:szCs w:val="20"/>
          <w:lang w:eastAsia="sl-SI"/>
        </w:rPr>
        <w:t>Maistrova ulica 10, 1000 Ljubljana, objavlja prosto uradniško delovno mesto</w:t>
      </w:r>
    </w:p>
    <w:p w14:paraId="4DDD1BA6" w14:textId="2B10FEC0" w:rsidR="003959CF" w:rsidRPr="00B674F6" w:rsidRDefault="003959CF" w:rsidP="00AD6B15">
      <w:pPr>
        <w:spacing w:line="240" w:lineRule="auto"/>
        <w:jc w:val="both"/>
        <w:rPr>
          <w:rFonts w:cs="Arial"/>
          <w:szCs w:val="20"/>
          <w:highlight w:val="yellow"/>
          <w:lang w:eastAsia="sl-SI"/>
        </w:rPr>
      </w:pPr>
    </w:p>
    <w:p w14:paraId="4609CD89" w14:textId="77777777" w:rsidR="001201A2" w:rsidRPr="00EA48FD" w:rsidRDefault="001201A2" w:rsidP="00AD6B15">
      <w:pPr>
        <w:spacing w:line="240" w:lineRule="auto"/>
        <w:jc w:val="both"/>
        <w:rPr>
          <w:rFonts w:cs="Arial"/>
          <w:szCs w:val="20"/>
          <w:lang w:eastAsia="sl-SI"/>
        </w:rPr>
      </w:pPr>
    </w:p>
    <w:p w14:paraId="2E356CDD" w14:textId="4BE4C8BD" w:rsidR="00757BAC" w:rsidRPr="00EA48FD" w:rsidRDefault="00AD6B15" w:rsidP="00AD6B15">
      <w:pPr>
        <w:spacing w:line="240" w:lineRule="auto"/>
        <w:jc w:val="both"/>
        <w:rPr>
          <w:rFonts w:cs="Arial"/>
          <w:bCs/>
          <w:szCs w:val="20"/>
          <w:lang w:eastAsia="sl-SI"/>
        </w:rPr>
      </w:pPr>
      <w:bookmarkStart w:id="0" w:name="_Hlk182999847"/>
      <w:r w:rsidRPr="00EA48FD">
        <w:rPr>
          <w:rFonts w:cs="Arial"/>
          <w:b/>
          <w:bCs/>
          <w:szCs w:val="20"/>
          <w:lang w:eastAsia="sl-SI"/>
        </w:rPr>
        <w:t>svetovalec</w:t>
      </w:r>
      <w:r w:rsidR="00757BAC" w:rsidRPr="00EA48FD">
        <w:rPr>
          <w:rFonts w:cs="Arial"/>
          <w:b/>
          <w:bCs/>
          <w:szCs w:val="20"/>
          <w:lang w:eastAsia="sl-SI"/>
        </w:rPr>
        <w:t xml:space="preserve"> (šifra DM </w:t>
      </w:r>
      <w:r w:rsidR="00FE032C" w:rsidRPr="00EA48FD">
        <w:rPr>
          <w:rFonts w:cs="Arial"/>
          <w:b/>
          <w:bCs/>
          <w:szCs w:val="20"/>
          <w:lang w:eastAsia="sl-SI"/>
        </w:rPr>
        <w:t>488</w:t>
      </w:r>
      <w:r w:rsidR="00757BAC" w:rsidRPr="00EA48FD">
        <w:rPr>
          <w:rFonts w:cs="Arial"/>
          <w:b/>
          <w:bCs/>
          <w:szCs w:val="20"/>
          <w:lang w:eastAsia="sl-SI"/>
        </w:rPr>
        <w:t>)</w:t>
      </w:r>
      <w:r w:rsidR="00757BAC" w:rsidRPr="00EA48FD">
        <w:rPr>
          <w:rFonts w:cs="Arial"/>
          <w:szCs w:val="20"/>
          <w:lang w:eastAsia="sl-SI"/>
        </w:rPr>
        <w:t xml:space="preserve"> </w:t>
      </w:r>
      <w:r w:rsidR="00757BAC" w:rsidRPr="00EA48FD">
        <w:rPr>
          <w:rFonts w:cs="Arial"/>
          <w:bCs/>
          <w:szCs w:val="20"/>
          <w:lang w:eastAsia="sl-SI"/>
        </w:rPr>
        <w:t xml:space="preserve">v </w:t>
      </w:r>
      <w:r w:rsidR="00FE032C" w:rsidRPr="00EA48FD">
        <w:rPr>
          <w:rFonts w:cs="Arial"/>
          <w:bCs/>
          <w:szCs w:val="20"/>
          <w:lang w:eastAsia="sl-SI"/>
        </w:rPr>
        <w:t>Sekretariatu, Službi za upravno poslovanje, splošne zadeve in informatiko</w:t>
      </w:r>
      <w:bookmarkEnd w:id="0"/>
      <w:r w:rsidR="003959CF" w:rsidRPr="00EA48FD">
        <w:rPr>
          <w:rFonts w:cs="Arial"/>
          <w:bCs/>
          <w:szCs w:val="20"/>
          <w:lang w:eastAsia="sl-SI"/>
        </w:rPr>
        <w:t xml:space="preserve">, </w:t>
      </w:r>
      <w:r w:rsidR="003959CF" w:rsidRPr="00EA48FD">
        <w:rPr>
          <w:rFonts w:cs="Arial"/>
          <w:b/>
          <w:szCs w:val="20"/>
          <w:lang w:eastAsia="sl-SI"/>
        </w:rPr>
        <w:t xml:space="preserve">za določen čas </w:t>
      </w:r>
      <w:r w:rsidR="00EA48FD" w:rsidRPr="00EA48FD">
        <w:rPr>
          <w:rFonts w:cs="Arial"/>
          <w:b/>
          <w:szCs w:val="20"/>
          <w:lang w:eastAsia="sl-SI"/>
        </w:rPr>
        <w:t>devetih (9) mesecev</w:t>
      </w:r>
      <w:r w:rsidR="00EA48FD">
        <w:rPr>
          <w:rFonts w:cs="Arial"/>
          <w:bCs/>
          <w:szCs w:val="20"/>
          <w:lang w:eastAsia="sl-SI"/>
        </w:rPr>
        <w:t>, s polnim delovnim časom</w:t>
      </w:r>
      <w:r w:rsidR="003959CF" w:rsidRPr="00EA48FD">
        <w:rPr>
          <w:rFonts w:cs="Arial"/>
          <w:bCs/>
          <w:szCs w:val="20"/>
          <w:lang w:eastAsia="sl-SI"/>
        </w:rPr>
        <w:t xml:space="preserve"> (začasno povečan obseg dela)</w:t>
      </w:r>
    </w:p>
    <w:p w14:paraId="7A874E5B" w14:textId="011EED0C" w:rsidR="00757BAC" w:rsidRPr="00EA48FD" w:rsidRDefault="00757BAC" w:rsidP="00AD6B15">
      <w:pPr>
        <w:spacing w:line="240" w:lineRule="auto"/>
        <w:jc w:val="both"/>
        <w:rPr>
          <w:rFonts w:cs="Arial"/>
          <w:szCs w:val="20"/>
          <w:lang w:eastAsia="sl-SI"/>
        </w:rPr>
      </w:pPr>
    </w:p>
    <w:p w14:paraId="77220322" w14:textId="77777777" w:rsidR="003959CF" w:rsidRPr="00EA48FD" w:rsidRDefault="003959CF" w:rsidP="00AD6B15">
      <w:pPr>
        <w:spacing w:line="240" w:lineRule="auto"/>
        <w:jc w:val="both"/>
        <w:rPr>
          <w:rFonts w:cs="Arial"/>
          <w:szCs w:val="20"/>
          <w:lang w:eastAsia="sl-SI"/>
        </w:rPr>
      </w:pPr>
    </w:p>
    <w:p w14:paraId="33D5F345" w14:textId="77777777" w:rsidR="00757BAC" w:rsidRPr="00EA48FD" w:rsidRDefault="00757BAC" w:rsidP="00AD6B15">
      <w:pPr>
        <w:spacing w:line="240" w:lineRule="auto"/>
        <w:jc w:val="both"/>
        <w:rPr>
          <w:rFonts w:cs="Arial"/>
          <w:szCs w:val="20"/>
          <w:lang w:eastAsia="sl-SI"/>
        </w:rPr>
      </w:pPr>
      <w:r w:rsidRPr="00EA48FD">
        <w:rPr>
          <w:rFonts w:cs="Arial"/>
          <w:szCs w:val="20"/>
          <w:lang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B674F6" w:rsidRDefault="00757BAC" w:rsidP="00AD6B15">
      <w:pPr>
        <w:spacing w:line="240" w:lineRule="auto"/>
        <w:jc w:val="both"/>
        <w:rPr>
          <w:rFonts w:cs="Arial"/>
          <w:szCs w:val="20"/>
          <w:highlight w:val="yellow"/>
          <w:lang w:eastAsia="sl-SI"/>
        </w:rPr>
      </w:pPr>
    </w:p>
    <w:p w14:paraId="53DA8219" w14:textId="478EB969" w:rsidR="00757BAC" w:rsidRPr="00EA48FD" w:rsidRDefault="00AD6B15" w:rsidP="006037C5">
      <w:pPr>
        <w:numPr>
          <w:ilvl w:val="0"/>
          <w:numId w:val="3"/>
        </w:numPr>
        <w:spacing w:line="240" w:lineRule="atLeast"/>
        <w:contextualSpacing/>
        <w:jc w:val="both"/>
        <w:rPr>
          <w:rFonts w:cs="Arial"/>
          <w:iCs/>
          <w:szCs w:val="20"/>
          <w:lang w:eastAsia="sl-SI"/>
        </w:rPr>
      </w:pPr>
      <w:r w:rsidRPr="00EA48FD">
        <w:rPr>
          <w:rFonts w:cs="Arial"/>
          <w:iCs/>
          <w:szCs w:val="20"/>
          <w:lang w:eastAsia="sl-SI"/>
        </w:rPr>
        <w:t>k</w:t>
      </w:r>
      <w:r w:rsidR="00757BAC" w:rsidRPr="00EA48FD">
        <w:rPr>
          <w:rFonts w:cs="Arial"/>
          <w:iCs/>
          <w:szCs w:val="20"/>
          <w:lang w:eastAsia="sl-SI"/>
        </w:rPr>
        <w:t>ončano</w:t>
      </w:r>
      <w:r w:rsidRPr="00EA48FD">
        <w:rPr>
          <w:rFonts w:cs="Arial"/>
          <w:iCs/>
          <w:szCs w:val="20"/>
          <w:lang w:eastAsia="sl-SI"/>
        </w:rPr>
        <w:t xml:space="preserve"> n</w:t>
      </w:r>
      <w:r w:rsidRPr="00EA48FD">
        <w:t>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757BAC" w:rsidRPr="00EA48FD">
        <w:rPr>
          <w:rFonts w:cs="Arial"/>
          <w:iCs/>
          <w:szCs w:val="20"/>
          <w:lang w:eastAsia="sl-SI"/>
        </w:rPr>
        <w:t>;</w:t>
      </w:r>
    </w:p>
    <w:p w14:paraId="00BDCB95" w14:textId="41C985A3" w:rsidR="00757BAC" w:rsidRPr="00EA48FD" w:rsidRDefault="00FE032C" w:rsidP="006037C5">
      <w:pPr>
        <w:numPr>
          <w:ilvl w:val="0"/>
          <w:numId w:val="3"/>
        </w:numPr>
        <w:spacing w:line="240" w:lineRule="atLeast"/>
        <w:contextualSpacing/>
        <w:jc w:val="both"/>
        <w:rPr>
          <w:rFonts w:cs="Arial"/>
          <w:iCs/>
          <w:szCs w:val="20"/>
          <w:lang w:eastAsia="sl-SI"/>
        </w:rPr>
      </w:pPr>
      <w:r w:rsidRPr="00EA48FD">
        <w:rPr>
          <w:rFonts w:cs="Arial"/>
          <w:iCs/>
          <w:szCs w:val="20"/>
          <w:lang w:eastAsia="sl-SI"/>
        </w:rPr>
        <w:t>3</w:t>
      </w:r>
      <w:r w:rsidR="00757BAC" w:rsidRPr="00EA48FD">
        <w:rPr>
          <w:rFonts w:cs="Arial"/>
          <w:iCs/>
          <w:szCs w:val="20"/>
          <w:lang w:eastAsia="sl-SI"/>
        </w:rPr>
        <w:t xml:space="preserve"> let</w:t>
      </w:r>
      <w:r w:rsidR="003959CF" w:rsidRPr="00EA48FD">
        <w:rPr>
          <w:rFonts w:cs="Arial"/>
          <w:iCs/>
          <w:szCs w:val="20"/>
          <w:lang w:eastAsia="sl-SI"/>
        </w:rPr>
        <w:t>a</w:t>
      </w:r>
      <w:r w:rsidR="00757BAC" w:rsidRPr="00EA48FD">
        <w:rPr>
          <w:rFonts w:cs="Arial"/>
          <w:iCs/>
          <w:szCs w:val="20"/>
          <w:lang w:eastAsia="sl-SI"/>
        </w:rPr>
        <w:t xml:space="preserve"> </w:t>
      </w:r>
      <w:r w:rsidRPr="00EA48FD">
        <w:rPr>
          <w:rFonts w:cs="Arial"/>
          <w:iCs/>
          <w:szCs w:val="20"/>
          <w:lang w:eastAsia="sl-SI"/>
        </w:rPr>
        <w:t xml:space="preserve">in 7 mesecev </w:t>
      </w:r>
      <w:r w:rsidR="00757BAC" w:rsidRPr="00EA48FD">
        <w:rPr>
          <w:rFonts w:cs="Arial"/>
          <w:iCs/>
          <w:szCs w:val="20"/>
          <w:lang w:eastAsia="sl-SI"/>
        </w:rPr>
        <w:t>delovnih izkušenj;</w:t>
      </w:r>
    </w:p>
    <w:p w14:paraId="0C37C615" w14:textId="77777777" w:rsidR="00757BAC" w:rsidRPr="00EA48FD" w:rsidRDefault="00757BAC" w:rsidP="006037C5">
      <w:pPr>
        <w:numPr>
          <w:ilvl w:val="0"/>
          <w:numId w:val="3"/>
        </w:numPr>
        <w:spacing w:line="240" w:lineRule="atLeast"/>
        <w:contextualSpacing/>
        <w:jc w:val="both"/>
        <w:rPr>
          <w:rFonts w:cs="Arial"/>
          <w:szCs w:val="20"/>
          <w:lang w:eastAsia="sl-SI"/>
        </w:rPr>
      </w:pPr>
      <w:r w:rsidRPr="00EA48FD">
        <w:rPr>
          <w:rFonts w:cs="Arial"/>
          <w:szCs w:val="20"/>
          <w:lang w:eastAsia="sl-SI"/>
        </w:rPr>
        <w:t>znanje uradnega jezika;</w:t>
      </w:r>
    </w:p>
    <w:p w14:paraId="52B6DAE3" w14:textId="77777777" w:rsidR="00757BAC" w:rsidRPr="00EA48FD" w:rsidRDefault="00757BAC" w:rsidP="006037C5">
      <w:pPr>
        <w:numPr>
          <w:ilvl w:val="0"/>
          <w:numId w:val="3"/>
        </w:numPr>
        <w:spacing w:line="240" w:lineRule="atLeast"/>
        <w:contextualSpacing/>
        <w:jc w:val="both"/>
        <w:rPr>
          <w:rFonts w:cs="Arial"/>
          <w:szCs w:val="20"/>
          <w:lang w:eastAsia="sl-SI"/>
        </w:rPr>
      </w:pPr>
      <w:r w:rsidRPr="00EA48FD">
        <w:rPr>
          <w:rFonts w:cs="Arial"/>
          <w:szCs w:val="20"/>
          <w:lang w:eastAsia="sl-SI"/>
        </w:rPr>
        <w:t>državljanstvo Republike Slovenije;</w:t>
      </w:r>
    </w:p>
    <w:p w14:paraId="4BF811D7" w14:textId="77777777" w:rsidR="00757BAC" w:rsidRPr="00EA48FD" w:rsidRDefault="00757BAC" w:rsidP="006037C5">
      <w:pPr>
        <w:numPr>
          <w:ilvl w:val="0"/>
          <w:numId w:val="3"/>
        </w:numPr>
        <w:spacing w:line="240" w:lineRule="atLeast"/>
        <w:contextualSpacing/>
        <w:jc w:val="both"/>
        <w:rPr>
          <w:rFonts w:cs="Arial"/>
          <w:szCs w:val="20"/>
          <w:lang w:eastAsia="sl-SI"/>
        </w:rPr>
      </w:pPr>
      <w:r w:rsidRPr="00EA48FD">
        <w:rPr>
          <w:rFonts w:cs="Arial"/>
          <w:szCs w:val="20"/>
          <w:lang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EA48FD" w:rsidRDefault="00757BAC" w:rsidP="006037C5">
      <w:pPr>
        <w:numPr>
          <w:ilvl w:val="0"/>
          <w:numId w:val="3"/>
        </w:numPr>
        <w:spacing w:line="240" w:lineRule="atLeast"/>
        <w:contextualSpacing/>
        <w:jc w:val="both"/>
        <w:rPr>
          <w:rFonts w:cs="Arial"/>
          <w:szCs w:val="20"/>
          <w:lang w:eastAsia="sl-SI"/>
        </w:rPr>
      </w:pPr>
      <w:r w:rsidRPr="00EA48FD">
        <w:rPr>
          <w:rFonts w:cs="Arial"/>
          <w:szCs w:val="20"/>
          <w:lang w:eastAsia="sl-SI"/>
        </w:rPr>
        <w:t>zoper njih ne sme biti vložena pravnomočna obtožnica zaradi naklepnega kaznivega dejanja, ki se preganja po uradni dolžnosti.</w:t>
      </w:r>
    </w:p>
    <w:p w14:paraId="2476FAF1" w14:textId="77777777" w:rsidR="00757BAC" w:rsidRPr="00B674F6" w:rsidRDefault="00757BAC" w:rsidP="00AD6B15">
      <w:pPr>
        <w:spacing w:line="240" w:lineRule="auto"/>
        <w:jc w:val="both"/>
        <w:rPr>
          <w:rFonts w:cs="Arial"/>
          <w:szCs w:val="20"/>
          <w:highlight w:val="yellow"/>
          <w:lang w:eastAsia="sl-SI"/>
        </w:rPr>
      </w:pPr>
    </w:p>
    <w:p w14:paraId="290B198A" w14:textId="77777777" w:rsidR="00634482" w:rsidRPr="00B674F6" w:rsidRDefault="00634482" w:rsidP="00AD6B15">
      <w:pPr>
        <w:suppressAutoHyphens/>
        <w:spacing w:line="240" w:lineRule="atLeast"/>
        <w:jc w:val="both"/>
        <w:rPr>
          <w:szCs w:val="20"/>
          <w:highlight w:val="yellow"/>
        </w:rPr>
      </w:pPr>
    </w:p>
    <w:p w14:paraId="6BB98DF2" w14:textId="6D993174" w:rsidR="00AD6B15" w:rsidRPr="00CC3763" w:rsidRDefault="00AD6B15" w:rsidP="00AD6B15">
      <w:pPr>
        <w:suppressAutoHyphens/>
        <w:spacing w:line="240" w:lineRule="atLeast"/>
        <w:jc w:val="both"/>
        <w:rPr>
          <w:szCs w:val="20"/>
        </w:rPr>
      </w:pPr>
      <w:r w:rsidRPr="00CC3763">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B674F6" w:rsidRDefault="00AD6B15" w:rsidP="00AD6B15">
      <w:pPr>
        <w:suppressAutoHyphens/>
        <w:spacing w:line="240" w:lineRule="atLeast"/>
        <w:jc w:val="both"/>
        <w:rPr>
          <w:szCs w:val="20"/>
          <w:highlight w:val="yellow"/>
        </w:rPr>
      </w:pPr>
    </w:p>
    <w:p w14:paraId="6E9D5E48" w14:textId="74238947" w:rsidR="00CC3763" w:rsidRPr="00C865B6" w:rsidRDefault="00CC3763" w:rsidP="00CC3763">
      <w:pPr>
        <w:suppressAutoHyphens/>
        <w:spacing w:line="240" w:lineRule="atLeast"/>
        <w:jc w:val="both"/>
        <w:rPr>
          <w:szCs w:val="20"/>
        </w:rPr>
      </w:pPr>
      <w:r w:rsidRPr="00C865B6">
        <w:rPr>
          <w:szCs w:val="20"/>
        </w:rPr>
        <w:t xml:space="preserve">Zahtevane delovne izkušnje se skrajšajo v primerih določenih v 54. členu Uredbe o notranji organizaciji, sistemizaciji, delovnih mestih in nazivih v organih javne uprave in pravosodnih organih (Uradni list RS, št. 58/03, 81/03, 109/03, 43/04, 58/04 – </w:t>
      </w:r>
      <w:proofErr w:type="spellStart"/>
      <w:r w:rsidRPr="00C865B6">
        <w:rPr>
          <w:szCs w:val="20"/>
        </w:rPr>
        <w:t>popr</w:t>
      </w:r>
      <w:proofErr w:type="spellEnd"/>
      <w:r w:rsidRPr="00C865B6">
        <w:rPr>
          <w:szCs w:val="20"/>
        </w:rPr>
        <w:t>., 138/04, 35/05, 60/05, 72/05, 112/05, 49/06, 140/06, 9/07, 33/08, 66/08, 88/08, 8/09, 63/09, 73/09, 11/10, 42/10, 82/10, 17/11, 14/12, 17/12, 23/12, 98/12, 16/13, 18/13, 36/13, 51/13, 59/13, 14/14, 28/14, 43/14, 76/14, 91/14, 36/15, 57/15, 4/16, 44/16, 58/16, 84/16, 8/17, 40/17</w:t>
      </w:r>
      <w:r w:rsidR="00FC66D8">
        <w:rPr>
          <w:szCs w:val="20"/>
        </w:rPr>
        <w:t>,</w:t>
      </w:r>
      <w:r w:rsidRPr="00C865B6">
        <w:rPr>
          <w:szCs w:val="20"/>
        </w:rPr>
        <w:t xml:space="preserve"> 41/17</w:t>
      </w:r>
      <w:r w:rsidR="00FC66D8">
        <w:rPr>
          <w:szCs w:val="20"/>
        </w:rPr>
        <w:t xml:space="preserve">, </w:t>
      </w:r>
      <w:hyperlink r:id="rId9" w:tgtFrame="_blank" w:tooltip="Uredba o spremembah in dopolnitvah Uredbe o notranji organizaciji, sistemizaciji, delovnih mestih in nazivih v organih javne uprave in v pravosodnih organih" w:history="1">
        <w:r w:rsidR="00FC66D8" w:rsidRPr="00FC66D8">
          <w:rPr>
            <w:szCs w:val="20"/>
          </w:rPr>
          <w:t>11/19</w:t>
        </w:r>
      </w:hyperlink>
      <w:r w:rsidR="00FC66D8" w:rsidRPr="00FC66D8">
        <w:rPr>
          <w:szCs w:val="20"/>
        </w:rPr>
        <w:t>,</w:t>
      </w:r>
      <w:r w:rsidR="00FC66D8">
        <w:rPr>
          <w:szCs w:val="20"/>
        </w:rPr>
        <w:t xml:space="preserve"> </w:t>
      </w:r>
      <w:hyperlink r:id="rId10" w:tgtFrame="_blank" w:tooltip="Uredba o dopolnitvi Uredbe o notranji organizaciji, sistemizaciji, delovnih mestih in nazivih v organih javne uprave in v pravosodnih organih" w:history="1">
        <w:r w:rsidR="00FC66D8" w:rsidRPr="00FC66D8">
          <w:rPr>
            <w:szCs w:val="20"/>
          </w:rPr>
          <w:t>25/19</w:t>
        </w:r>
      </w:hyperlink>
      <w:r w:rsidR="00FC66D8" w:rsidRPr="00FC66D8">
        <w:rPr>
          <w:szCs w:val="20"/>
        </w:rPr>
        <w:t>,</w:t>
      </w:r>
      <w:r w:rsidR="00FC66D8">
        <w:rPr>
          <w:szCs w:val="20"/>
        </w:rPr>
        <w:t xml:space="preserve"> </w:t>
      </w:r>
      <w:hyperlink r:id="rId11" w:tgtFrame="_blank" w:tooltip="Uredba o spremembi Uredbe o notranji organizaciji, sistemizaciji, delovnih mestih in nazivih v organih javne uprave in v pravosodnih organih" w:history="1">
        <w:r w:rsidR="00FC66D8" w:rsidRPr="00FC66D8">
          <w:rPr>
            <w:szCs w:val="20"/>
          </w:rPr>
          <w:t>54/19</w:t>
        </w:r>
      </w:hyperlink>
      <w:r w:rsidR="00FC66D8" w:rsidRPr="00FC66D8">
        <w:rPr>
          <w:szCs w:val="20"/>
        </w:rPr>
        <w:t>,</w:t>
      </w:r>
      <w:r w:rsidR="00FC66D8">
        <w:rPr>
          <w:szCs w:val="20"/>
        </w:rPr>
        <w:t xml:space="preserve"> </w:t>
      </w:r>
      <w:hyperlink r:id="rId12" w:tgtFrame="_blank" w:tooltip="Uredba o spremembi Uredbe o notranji organizaciji, sistemizaciji, delovnih mestih in nazivih v organih javne uprave in v pravosodnih organih" w:history="1">
        <w:r w:rsidR="00FC66D8" w:rsidRPr="00FC66D8">
          <w:rPr>
            <w:szCs w:val="20"/>
          </w:rPr>
          <w:t>67/19</w:t>
        </w:r>
      </w:hyperlink>
      <w:r w:rsidR="00FC66D8" w:rsidRPr="00FC66D8">
        <w:rPr>
          <w:szCs w:val="20"/>
        </w:rPr>
        <w:t>,</w:t>
      </w:r>
      <w:r w:rsidR="00FC66D8">
        <w:rPr>
          <w:szCs w:val="20"/>
        </w:rPr>
        <w:t xml:space="preserve"> </w:t>
      </w:r>
      <w:hyperlink r:id="rId13" w:tgtFrame="_blank" w:tooltip="Uredba o spremembi in dopolnitvi Uredbe o notranji organizaciji, sistemizaciji, delovnih mestih in nazivih v organih javne uprave in v pravosodnih organih" w:history="1">
        <w:r w:rsidR="00FC66D8" w:rsidRPr="00FC66D8">
          <w:rPr>
            <w:szCs w:val="20"/>
          </w:rPr>
          <w:t>89/20</w:t>
        </w:r>
      </w:hyperlink>
      <w:r w:rsidR="00FC66D8" w:rsidRPr="00FC66D8">
        <w:rPr>
          <w:szCs w:val="20"/>
        </w:rPr>
        <w:t>,</w:t>
      </w:r>
      <w:r w:rsidR="00FC66D8">
        <w:rPr>
          <w:szCs w:val="20"/>
        </w:rPr>
        <w:t xml:space="preserve"> </w:t>
      </w:r>
      <w:hyperlink r:id="rId14" w:tgtFrame="_blank" w:tooltip="Uredba o spremembi Uredbe o notranji organizaciji, sistemizaciji, delovnih mestih in nazivih v organih javne uprave in v pravosodnih organih" w:history="1">
        <w:r w:rsidR="00FC66D8" w:rsidRPr="00FC66D8">
          <w:rPr>
            <w:szCs w:val="20"/>
          </w:rPr>
          <w:t>104/20</w:t>
        </w:r>
      </w:hyperlink>
      <w:r w:rsidR="00FC66D8" w:rsidRPr="00FC66D8">
        <w:rPr>
          <w:szCs w:val="20"/>
        </w:rPr>
        <w:t>,</w:t>
      </w:r>
      <w:r w:rsidR="00FC66D8">
        <w:rPr>
          <w:szCs w:val="20"/>
        </w:rPr>
        <w:t xml:space="preserve"> </w:t>
      </w:r>
      <w:hyperlink r:id="rId15" w:tgtFrame="_blank" w:tooltip="Uredba o spremembi Uredbe o notranji organizaciji, sistemizaciji, delovnih mestih in nazivih v organih javne uprave in v pravosodnih organih" w:history="1">
        <w:r w:rsidR="00FC66D8" w:rsidRPr="00FC66D8">
          <w:rPr>
            <w:szCs w:val="20"/>
          </w:rPr>
          <w:t>118/20</w:t>
        </w:r>
      </w:hyperlink>
      <w:r w:rsidR="00FC66D8" w:rsidRPr="00FC66D8">
        <w:rPr>
          <w:szCs w:val="20"/>
        </w:rPr>
        <w:t>,</w:t>
      </w:r>
      <w:r w:rsidR="00FC66D8">
        <w:rPr>
          <w:szCs w:val="20"/>
        </w:rPr>
        <w:t xml:space="preserve"> </w:t>
      </w:r>
      <w:hyperlink r:id="rId16" w:tgtFrame="_blank" w:tooltip="Uredba o spremembah Uredbe o notranji organizaciji, sistemizaciji, delovnih mestih in nazivih v organih javne uprave in v pravosodnih organih" w:history="1">
        <w:r w:rsidR="00FC66D8" w:rsidRPr="00FC66D8">
          <w:rPr>
            <w:szCs w:val="20"/>
          </w:rPr>
          <w:t>168/20</w:t>
        </w:r>
      </w:hyperlink>
      <w:r w:rsidR="00FC66D8" w:rsidRPr="00FC66D8">
        <w:rPr>
          <w:szCs w:val="20"/>
        </w:rPr>
        <w:t>,</w:t>
      </w:r>
      <w:r w:rsidR="00FC66D8">
        <w:rPr>
          <w:szCs w:val="20"/>
        </w:rPr>
        <w:t xml:space="preserve"> </w:t>
      </w:r>
      <w:hyperlink r:id="rId17" w:tgtFrame="_blank" w:tooltip="Uredba o spremembah in dopolnitvi Uredbe o notranji organizaciji, sistemizaciji, delovnih mestih in nazivih v organih javne uprave in v pravosodnih organih" w:history="1">
        <w:r w:rsidR="00FC66D8" w:rsidRPr="00FC66D8">
          <w:rPr>
            <w:szCs w:val="20"/>
          </w:rPr>
          <w:t>31/21</w:t>
        </w:r>
      </w:hyperlink>
      <w:r w:rsidR="00FC66D8" w:rsidRPr="00FC66D8">
        <w:rPr>
          <w:szCs w:val="20"/>
        </w:rPr>
        <w:t>,</w:t>
      </w:r>
      <w:r w:rsidR="00FC66D8">
        <w:rPr>
          <w:szCs w:val="20"/>
        </w:rPr>
        <w:t xml:space="preserve"> </w:t>
      </w:r>
      <w:hyperlink r:id="rId18" w:tgtFrame="_blank" w:tooltip="Uredba o spremembi Uredbe o notranji organizaciji, sistemizaciji, delovnih mestih in nazivih v organih javne uprave in v pravosodnih organih" w:history="1">
        <w:r w:rsidR="00FC66D8" w:rsidRPr="00FC66D8">
          <w:rPr>
            <w:szCs w:val="20"/>
          </w:rPr>
          <w:t>54/21</w:t>
        </w:r>
      </w:hyperlink>
      <w:r w:rsidR="00FC66D8" w:rsidRPr="00FC66D8">
        <w:rPr>
          <w:szCs w:val="20"/>
        </w:rPr>
        <w:t>,</w:t>
      </w:r>
      <w:r w:rsidR="00FC66D8">
        <w:rPr>
          <w:szCs w:val="20"/>
        </w:rPr>
        <w:t xml:space="preserve"> </w:t>
      </w:r>
      <w:hyperlink r:id="rId19" w:tgtFrame="_blank" w:tooltip="Uredba o spremembi Uredbe o notranji organizaciji, sistemizaciji, delovnih mestih in nazivih v organih javne uprave in v pravosodnih organih" w:history="1">
        <w:r w:rsidR="00FC66D8" w:rsidRPr="00FC66D8">
          <w:rPr>
            <w:szCs w:val="20"/>
          </w:rPr>
          <w:t>203/21</w:t>
        </w:r>
      </w:hyperlink>
      <w:r w:rsidR="00FC66D8" w:rsidRPr="00FC66D8">
        <w:rPr>
          <w:szCs w:val="20"/>
        </w:rPr>
        <w:t>,</w:t>
      </w:r>
      <w:r w:rsidR="00FC66D8">
        <w:rPr>
          <w:szCs w:val="20"/>
        </w:rPr>
        <w:t xml:space="preserve"> </w:t>
      </w:r>
      <w:hyperlink r:id="rId20" w:tgtFrame="_blank" w:tooltip="Uredba o spremembah in dopolnitvi Uredbe o notranji organizaciji, sistemizaciji, delovnih mestih in nazivih v organih javne uprave in v pravosodnih organih" w:history="1">
        <w:r w:rsidR="00FC66D8" w:rsidRPr="00FC66D8">
          <w:rPr>
            <w:szCs w:val="20"/>
          </w:rPr>
          <w:t>29/22</w:t>
        </w:r>
      </w:hyperlink>
      <w:r w:rsidR="00FC66D8" w:rsidRPr="00FC66D8">
        <w:rPr>
          <w:szCs w:val="20"/>
        </w:rPr>
        <w:t>,</w:t>
      </w:r>
      <w:r w:rsidR="00FC66D8">
        <w:rPr>
          <w:szCs w:val="20"/>
        </w:rPr>
        <w:t xml:space="preserve"> </w:t>
      </w:r>
      <w:hyperlink r:id="rId21" w:tgtFrame="_blank" w:tooltip="Uredba o spremembi Uredbe o notranji organizaciji, sistemizaciji, delovnih mestih in nazivih v organih javne uprave in v pravosodnih organih" w:history="1">
        <w:r w:rsidR="00FC66D8" w:rsidRPr="00FC66D8">
          <w:rPr>
            <w:szCs w:val="20"/>
          </w:rPr>
          <w:t>80/22</w:t>
        </w:r>
      </w:hyperlink>
      <w:r w:rsidR="00FC66D8" w:rsidRPr="00FC66D8">
        <w:rPr>
          <w:szCs w:val="20"/>
        </w:rPr>
        <w:t>,</w:t>
      </w:r>
      <w:r w:rsidR="00FC66D8">
        <w:rPr>
          <w:szCs w:val="20"/>
        </w:rPr>
        <w:t xml:space="preserve"> </w:t>
      </w:r>
      <w:hyperlink r:id="rId22" w:tgtFrame="_blank" w:tooltip="Uredba o spremembi in dopolnitvah Uredbe o notranji organizaciji, sistemizaciji, delovnih mestih in nazivih v organih javne uprave in v pravosodnih organih" w:history="1">
        <w:r w:rsidR="00FC66D8" w:rsidRPr="00FC66D8">
          <w:rPr>
            <w:szCs w:val="20"/>
          </w:rPr>
          <w:t>103/22</w:t>
        </w:r>
      </w:hyperlink>
      <w:r w:rsidR="00FC66D8" w:rsidRPr="00FC66D8">
        <w:rPr>
          <w:szCs w:val="20"/>
        </w:rPr>
        <w:t>,</w:t>
      </w:r>
      <w:r w:rsidR="00FC66D8">
        <w:rPr>
          <w:szCs w:val="20"/>
        </w:rPr>
        <w:t xml:space="preserve"> </w:t>
      </w:r>
      <w:hyperlink r:id="rId23" w:tgtFrame="_blank" w:tooltip="Uredba o spremembi in dopolnitvi Uredbe o notranji organizaciji, sistemizaciji, delovnih mestih in nazivih v organih javne uprave in v pravosodnih organih" w:history="1">
        <w:r w:rsidR="00FC66D8" w:rsidRPr="00FC66D8">
          <w:rPr>
            <w:szCs w:val="20"/>
          </w:rPr>
          <w:t>125/22</w:t>
        </w:r>
      </w:hyperlink>
      <w:r w:rsidR="00FC66D8" w:rsidRPr="00FC66D8">
        <w:rPr>
          <w:szCs w:val="20"/>
        </w:rPr>
        <w:t>,</w:t>
      </w:r>
      <w:r w:rsidR="00FC66D8">
        <w:rPr>
          <w:szCs w:val="20"/>
        </w:rPr>
        <w:t xml:space="preserve"> </w:t>
      </w:r>
      <w:hyperlink r:id="rId24" w:tgtFrame="_blank" w:tooltip="Uredba o spremembah in dopolnitvah Uredbe o notranji organizaciji, sistemizaciji, delovnih mestih in nazivih v organih javne uprave in v pravosodnih organih" w:history="1">
        <w:r w:rsidR="00FC66D8" w:rsidRPr="00FC66D8">
          <w:rPr>
            <w:szCs w:val="20"/>
          </w:rPr>
          <w:t>25/23</w:t>
        </w:r>
      </w:hyperlink>
      <w:r w:rsidR="00FC66D8" w:rsidRPr="00FC66D8">
        <w:rPr>
          <w:szCs w:val="20"/>
        </w:rPr>
        <w:t>,</w:t>
      </w:r>
      <w:r w:rsidR="00FC66D8">
        <w:rPr>
          <w:szCs w:val="20"/>
        </w:rPr>
        <w:t xml:space="preserve"> </w:t>
      </w:r>
      <w:hyperlink r:id="rId25" w:tgtFrame="_blank" w:tooltip="Uredba o spremembah in dopolnitvah Uredbe o notranji organizaciji, sistemizaciji, delovnih mestih in nazivih v organih javne uprave in v pravosodnih organih" w:history="1">
        <w:r w:rsidR="00FC66D8" w:rsidRPr="00FC66D8">
          <w:rPr>
            <w:szCs w:val="20"/>
          </w:rPr>
          <w:t>74/23</w:t>
        </w:r>
      </w:hyperlink>
      <w:r w:rsidR="00FC66D8" w:rsidRPr="00FC66D8">
        <w:rPr>
          <w:szCs w:val="20"/>
        </w:rPr>
        <w:t>,</w:t>
      </w:r>
      <w:r w:rsidR="00FC66D8">
        <w:rPr>
          <w:szCs w:val="20"/>
        </w:rPr>
        <w:t xml:space="preserve"> </w:t>
      </w:r>
      <w:hyperlink r:id="rId26" w:tgtFrame="_blank" w:tooltip="Uredba o spremembi in dopolnitvah Uredbe o notranji organizaciji, sistemizaciji, delovnih mestih in nazivih v organih javne uprave in v pravosodnih organih" w:history="1">
        <w:r w:rsidR="00FC66D8" w:rsidRPr="00FC66D8">
          <w:rPr>
            <w:szCs w:val="20"/>
          </w:rPr>
          <w:t>127/23</w:t>
        </w:r>
      </w:hyperlink>
      <w:r w:rsidR="00FC66D8" w:rsidRPr="00FC66D8">
        <w:rPr>
          <w:szCs w:val="20"/>
        </w:rPr>
        <w:t>,</w:t>
      </w:r>
      <w:r w:rsidR="00FC66D8">
        <w:rPr>
          <w:szCs w:val="20"/>
        </w:rPr>
        <w:t xml:space="preserve"> </w:t>
      </w:r>
      <w:hyperlink r:id="rId27" w:tgtFrame="_blank" w:tooltip="Uredba o dopolnitvi Uredbe o notranji organizaciji, sistemizaciji, delovnih mestih in nazivih v organih javne uprave in v pravosodnih organih" w:history="1">
        <w:r w:rsidR="00FC66D8" w:rsidRPr="00FC66D8">
          <w:rPr>
            <w:szCs w:val="20"/>
          </w:rPr>
          <w:t>19/24</w:t>
        </w:r>
      </w:hyperlink>
      <w:r w:rsidR="00FC66D8">
        <w:rPr>
          <w:szCs w:val="20"/>
        </w:rPr>
        <w:t xml:space="preserve"> </w:t>
      </w:r>
      <w:r w:rsidR="00FC66D8" w:rsidRPr="00FC66D8">
        <w:rPr>
          <w:szCs w:val="20"/>
        </w:rPr>
        <w:t>in</w:t>
      </w:r>
      <w:r w:rsidR="00FC66D8">
        <w:rPr>
          <w:szCs w:val="20"/>
        </w:rPr>
        <w:t xml:space="preserve"> </w:t>
      </w:r>
      <w:hyperlink r:id="rId28" w:tgtFrame="_blank" w:tooltip="Uredba o dopolnitvi Uredbe o dopolnitvi Uredbe o notranji organizaciji, sistemizaciji, delovnih mestih in nazivih v organih javne uprave in v pravosodnih organih" w:history="1">
        <w:r w:rsidR="00FC66D8" w:rsidRPr="00FC66D8">
          <w:rPr>
            <w:szCs w:val="20"/>
          </w:rPr>
          <w:t>35/24</w:t>
        </w:r>
      </w:hyperlink>
      <w:r w:rsidRPr="00C865B6">
        <w:rPr>
          <w:szCs w:val="20"/>
        </w:rPr>
        <w:t>).</w:t>
      </w:r>
    </w:p>
    <w:p w14:paraId="1BB7E177" w14:textId="7851434E" w:rsidR="001201A2" w:rsidRPr="00FC66D8" w:rsidRDefault="001201A2" w:rsidP="00AD6B15">
      <w:pPr>
        <w:suppressAutoHyphens/>
        <w:spacing w:line="240" w:lineRule="atLeast"/>
        <w:jc w:val="both"/>
        <w:rPr>
          <w:szCs w:val="20"/>
        </w:rPr>
      </w:pPr>
    </w:p>
    <w:p w14:paraId="30F73897" w14:textId="77777777" w:rsidR="008F3561" w:rsidRDefault="008F3561" w:rsidP="00AD6B15">
      <w:pPr>
        <w:spacing w:line="240" w:lineRule="auto"/>
        <w:jc w:val="both"/>
        <w:rPr>
          <w:rFonts w:cs="Arial"/>
          <w:szCs w:val="20"/>
          <w:lang w:eastAsia="sl-SI"/>
        </w:rPr>
      </w:pPr>
    </w:p>
    <w:p w14:paraId="4F2A7E8A" w14:textId="77777777" w:rsidR="00932392" w:rsidRDefault="00932392" w:rsidP="00AD6B15">
      <w:pPr>
        <w:spacing w:line="240" w:lineRule="auto"/>
        <w:jc w:val="both"/>
        <w:rPr>
          <w:rFonts w:cs="Arial"/>
          <w:szCs w:val="20"/>
          <w:lang w:eastAsia="sl-SI"/>
        </w:rPr>
      </w:pPr>
    </w:p>
    <w:p w14:paraId="6EB7C759" w14:textId="14919B15" w:rsidR="00757BAC" w:rsidRPr="00FE032C" w:rsidRDefault="00757BAC" w:rsidP="00AD6B15">
      <w:pPr>
        <w:spacing w:line="240" w:lineRule="auto"/>
        <w:jc w:val="both"/>
        <w:rPr>
          <w:rFonts w:cs="Arial"/>
          <w:szCs w:val="20"/>
          <w:lang w:eastAsia="sl-SI"/>
        </w:rPr>
      </w:pPr>
      <w:r w:rsidRPr="00FE032C">
        <w:rPr>
          <w:rFonts w:cs="Arial"/>
          <w:szCs w:val="20"/>
          <w:lang w:eastAsia="sl-SI"/>
        </w:rPr>
        <w:lastRenderedPageBreak/>
        <w:t xml:space="preserve">Delovne naloge izbranega kandidata na delovnem mestu bodo: </w:t>
      </w:r>
    </w:p>
    <w:p w14:paraId="4ED115BA" w14:textId="3F31AADB" w:rsidR="00FE032C" w:rsidRPr="00FE032C" w:rsidRDefault="00FE032C" w:rsidP="00FE032C">
      <w:pPr>
        <w:pStyle w:val="Odstavekseznama"/>
        <w:numPr>
          <w:ilvl w:val="0"/>
          <w:numId w:val="7"/>
        </w:numPr>
        <w:spacing w:line="240" w:lineRule="auto"/>
        <w:jc w:val="both"/>
        <w:rPr>
          <w:rFonts w:ascii="Arial" w:hAnsi="Arial" w:cs="Arial"/>
          <w:sz w:val="20"/>
          <w:szCs w:val="20"/>
        </w:rPr>
      </w:pPr>
      <w:r w:rsidRPr="00FE032C">
        <w:rPr>
          <w:rFonts w:ascii="Arial" w:hAnsi="Arial" w:cs="Arial"/>
          <w:sz w:val="20"/>
          <w:szCs w:val="20"/>
        </w:rPr>
        <w:t>pomoč pri izvedbi javnega naročila za vzdrževanje in nadgradnjo informacijskega sistema REMK;</w:t>
      </w:r>
    </w:p>
    <w:p w14:paraId="04B7D1D1" w14:textId="3B919931" w:rsidR="00FE032C" w:rsidRPr="00FE032C" w:rsidRDefault="00FE032C" w:rsidP="00FE032C">
      <w:pPr>
        <w:pStyle w:val="Odstavekseznama"/>
        <w:numPr>
          <w:ilvl w:val="0"/>
          <w:numId w:val="7"/>
        </w:numPr>
        <w:spacing w:line="240" w:lineRule="auto"/>
        <w:jc w:val="both"/>
        <w:rPr>
          <w:rFonts w:ascii="Arial" w:hAnsi="Arial" w:cs="Arial"/>
          <w:sz w:val="20"/>
          <w:szCs w:val="20"/>
        </w:rPr>
      </w:pPr>
      <w:r w:rsidRPr="00FE032C">
        <w:rPr>
          <w:rFonts w:ascii="Arial" w:hAnsi="Arial" w:cs="Arial"/>
          <w:sz w:val="20"/>
          <w:szCs w:val="20"/>
        </w:rPr>
        <w:t>pomoč pri testiranju in odpravi napak novih verzij informacijskega sistema REMK ter sodelovanje pri testiranju integracij REMK z zunanjimi izvajalci (npr. Krpan, SPOT, Pladenj, AJPES, MF);</w:t>
      </w:r>
    </w:p>
    <w:p w14:paraId="768FD118" w14:textId="06B88AE5" w:rsidR="00FE032C" w:rsidRPr="00FE032C" w:rsidRDefault="00FE032C" w:rsidP="00FE032C">
      <w:pPr>
        <w:pStyle w:val="Odstavekseznama"/>
        <w:numPr>
          <w:ilvl w:val="0"/>
          <w:numId w:val="7"/>
        </w:numPr>
        <w:spacing w:line="240" w:lineRule="auto"/>
        <w:jc w:val="both"/>
        <w:rPr>
          <w:rFonts w:ascii="Arial" w:hAnsi="Arial" w:cs="Arial"/>
          <w:sz w:val="20"/>
          <w:szCs w:val="20"/>
        </w:rPr>
      </w:pPr>
      <w:r w:rsidRPr="00FE032C">
        <w:rPr>
          <w:rFonts w:ascii="Arial" w:hAnsi="Arial" w:cs="Arial"/>
          <w:sz w:val="20"/>
          <w:szCs w:val="20"/>
        </w:rPr>
        <w:t>pomoč zaposlenim pri uporabi REMK ter druge informacijsko komunikacijske tehnologije, programske opreme in pomoč pri odpravi težav;</w:t>
      </w:r>
    </w:p>
    <w:p w14:paraId="2532D6AC" w14:textId="3BEE025F" w:rsidR="00FE032C" w:rsidRPr="00FE032C" w:rsidRDefault="00FE032C" w:rsidP="00FE032C">
      <w:pPr>
        <w:pStyle w:val="Odstavekseznama"/>
        <w:numPr>
          <w:ilvl w:val="0"/>
          <w:numId w:val="7"/>
        </w:numPr>
        <w:spacing w:line="240" w:lineRule="auto"/>
        <w:jc w:val="both"/>
        <w:rPr>
          <w:rFonts w:ascii="Arial" w:hAnsi="Arial" w:cs="Arial"/>
          <w:sz w:val="20"/>
          <w:szCs w:val="20"/>
        </w:rPr>
      </w:pPr>
      <w:r w:rsidRPr="00FE032C">
        <w:rPr>
          <w:rFonts w:ascii="Arial" w:hAnsi="Arial" w:cs="Arial"/>
          <w:sz w:val="20"/>
          <w:szCs w:val="20"/>
        </w:rPr>
        <w:t>zbiranje, urejanje in priprava podatkov za oblikovanje zahtevnejših gradiv;</w:t>
      </w:r>
    </w:p>
    <w:p w14:paraId="03EA5731" w14:textId="1E8FB395" w:rsidR="004E3E86" w:rsidRPr="00FE032C" w:rsidRDefault="00FE032C" w:rsidP="00FE032C">
      <w:pPr>
        <w:pStyle w:val="Odstavekseznama"/>
        <w:numPr>
          <w:ilvl w:val="0"/>
          <w:numId w:val="7"/>
        </w:numPr>
        <w:spacing w:line="240" w:lineRule="auto"/>
        <w:jc w:val="both"/>
        <w:rPr>
          <w:rFonts w:ascii="Arial" w:hAnsi="Arial" w:cs="Arial"/>
          <w:sz w:val="20"/>
          <w:szCs w:val="20"/>
          <w:lang w:eastAsia="sl-SI"/>
        </w:rPr>
      </w:pPr>
      <w:r w:rsidRPr="00FE032C">
        <w:rPr>
          <w:rFonts w:ascii="Arial" w:hAnsi="Arial" w:cs="Arial"/>
          <w:sz w:val="20"/>
          <w:szCs w:val="20"/>
        </w:rPr>
        <w:t>opravljanje drugih upravnih nalog podobne zahtevnosti.</w:t>
      </w:r>
    </w:p>
    <w:p w14:paraId="34F678DB" w14:textId="77777777" w:rsidR="00AD6B15" w:rsidRDefault="00AD6B15" w:rsidP="00AD6B15">
      <w:pPr>
        <w:spacing w:line="240" w:lineRule="auto"/>
        <w:jc w:val="both"/>
        <w:rPr>
          <w:rFonts w:cs="Arial"/>
          <w:szCs w:val="20"/>
          <w:highlight w:val="yellow"/>
          <w:lang w:eastAsia="sl-SI"/>
        </w:rPr>
      </w:pPr>
    </w:p>
    <w:p w14:paraId="7826F904" w14:textId="537C0B6D" w:rsidR="008F3561" w:rsidRPr="00A830EC" w:rsidRDefault="008F3561" w:rsidP="00AD6B15">
      <w:pPr>
        <w:spacing w:line="240" w:lineRule="auto"/>
        <w:jc w:val="both"/>
        <w:rPr>
          <w:rFonts w:cs="Arial"/>
          <w:szCs w:val="20"/>
          <w:lang w:eastAsia="sl-SI"/>
        </w:rPr>
      </w:pPr>
      <w:r w:rsidRPr="00A830EC">
        <w:rPr>
          <w:rFonts w:cs="Arial"/>
          <w:szCs w:val="20"/>
          <w:lang w:eastAsia="sl-SI"/>
        </w:rPr>
        <w:t>Prednost pri izbiri</w:t>
      </w:r>
      <w:r w:rsidR="00A830EC" w:rsidRPr="00A830EC">
        <w:rPr>
          <w:rFonts w:cs="Arial"/>
          <w:szCs w:val="20"/>
          <w:lang w:eastAsia="sl-SI"/>
        </w:rPr>
        <w:t xml:space="preserve"> bodo imeli kandidati z:</w:t>
      </w:r>
    </w:p>
    <w:p w14:paraId="24255299" w14:textId="621CD608" w:rsidR="00A830EC" w:rsidRPr="00A830EC" w:rsidRDefault="00A830EC" w:rsidP="00A830EC">
      <w:pPr>
        <w:pStyle w:val="Odstavekseznama"/>
        <w:numPr>
          <w:ilvl w:val="0"/>
          <w:numId w:val="3"/>
        </w:numPr>
        <w:jc w:val="both"/>
        <w:rPr>
          <w:rFonts w:ascii="Arial" w:hAnsi="Arial" w:cs="Arial"/>
          <w:sz w:val="20"/>
          <w:szCs w:val="20"/>
        </w:rPr>
      </w:pPr>
      <w:r w:rsidRPr="00A830EC">
        <w:rPr>
          <w:rFonts w:ascii="Arial" w:hAnsi="Arial" w:cs="Arial"/>
          <w:sz w:val="20"/>
          <w:szCs w:val="20"/>
        </w:rPr>
        <w:t>delovn</w:t>
      </w:r>
      <w:r w:rsidR="005C1EBB">
        <w:rPr>
          <w:rFonts w:ascii="Arial" w:hAnsi="Arial" w:cs="Arial"/>
          <w:sz w:val="20"/>
          <w:szCs w:val="20"/>
        </w:rPr>
        <w:t>e</w:t>
      </w:r>
      <w:r w:rsidRPr="00A830EC">
        <w:rPr>
          <w:rFonts w:ascii="Arial" w:hAnsi="Arial" w:cs="Arial"/>
          <w:sz w:val="20"/>
          <w:szCs w:val="20"/>
        </w:rPr>
        <w:t xml:space="preserve"> izkušnj</w:t>
      </w:r>
      <w:r w:rsidR="005C1EBB">
        <w:rPr>
          <w:rFonts w:ascii="Arial" w:hAnsi="Arial" w:cs="Arial"/>
          <w:sz w:val="20"/>
          <w:szCs w:val="20"/>
        </w:rPr>
        <w:t>e</w:t>
      </w:r>
      <w:r w:rsidRPr="00A830EC">
        <w:rPr>
          <w:rFonts w:ascii="Arial" w:hAnsi="Arial" w:cs="Arial"/>
          <w:sz w:val="20"/>
          <w:szCs w:val="20"/>
        </w:rPr>
        <w:t xml:space="preserve"> v državni upravi;</w:t>
      </w:r>
    </w:p>
    <w:p w14:paraId="73EF05CE" w14:textId="77777777" w:rsidR="00A830EC" w:rsidRPr="00A830EC" w:rsidRDefault="00A830EC" w:rsidP="00A830EC">
      <w:pPr>
        <w:pStyle w:val="Odstavekseznama"/>
        <w:numPr>
          <w:ilvl w:val="0"/>
          <w:numId w:val="3"/>
        </w:numPr>
        <w:jc w:val="both"/>
        <w:rPr>
          <w:rFonts w:ascii="Arial" w:hAnsi="Arial" w:cs="Arial"/>
          <w:sz w:val="20"/>
          <w:szCs w:val="20"/>
        </w:rPr>
      </w:pPr>
      <w:r w:rsidRPr="00A830EC">
        <w:rPr>
          <w:rFonts w:ascii="Arial" w:hAnsi="Arial" w:cs="Arial"/>
          <w:sz w:val="20"/>
          <w:szCs w:val="20"/>
        </w:rPr>
        <w:t>poznavanjem dela z informacijskim sistemom Krpan, Lotus Notes;</w:t>
      </w:r>
    </w:p>
    <w:p w14:paraId="7D4E5F39" w14:textId="77777777" w:rsidR="00A830EC" w:rsidRPr="00A830EC" w:rsidRDefault="00A830EC" w:rsidP="00A830EC">
      <w:pPr>
        <w:pStyle w:val="Odstavekseznama"/>
        <w:numPr>
          <w:ilvl w:val="0"/>
          <w:numId w:val="3"/>
        </w:numPr>
        <w:jc w:val="both"/>
        <w:rPr>
          <w:rFonts w:ascii="Arial" w:hAnsi="Arial" w:cs="Arial"/>
          <w:sz w:val="20"/>
          <w:szCs w:val="20"/>
        </w:rPr>
      </w:pPr>
      <w:r w:rsidRPr="00A830EC">
        <w:rPr>
          <w:rFonts w:ascii="Arial" w:hAnsi="Arial" w:cs="Arial"/>
          <w:sz w:val="20"/>
          <w:szCs w:val="20"/>
        </w:rPr>
        <w:t xml:space="preserve">poznavanjem državnih informacijskih storitev (npr. Pladenj, Skrinja, </w:t>
      </w:r>
      <w:proofErr w:type="spellStart"/>
      <w:r w:rsidRPr="00A830EC">
        <w:rPr>
          <w:rFonts w:ascii="Arial" w:hAnsi="Arial" w:cs="Arial"/>
          <w:sz w:val="20"/>
          <w:szCs w:val="20"/>
        </w:rPr>
        <w:t>eUprava</w:t>
      </w:r>
      <w:proofErr w:type="spellEnd"/>
      <w:r w:rsidRPr="00A830EC">
        <w:rPr>
          <w:rFonts w:ascii="Arial" w:hAnsi="Arial" w:cs="Arial"/>
          <w:sz w:val="20"/>
          <w:szCs w:val="20"/>
        </w:rPr>
        <w:t>);</w:t>
      </w:r>
    </w:p>
    <w:p w14:paraId="4416AD04" w14:textId="77777777" w:rsidR="00A830EC" w:rsidRPr="00A830EC" w:rsidRDefault="00A830EC" w:rsidP="00A830EC">
      <w:pPr>
        <w:pStyle w:val="Odstavekseznama"/>
        <w:numPr>
          <w:ilvl w:val="0"/>
          <w:numId w:val="3"/>
        </w:numPr>
        <w:jc w:val="both"/>
        <w:rPr>
          <w:rFonts w:ascii="Arial" w:hAnsi="Arial" w:cs="Arial"/>
          <w:sz w:val="20"/>
          <w:szCs w:val="20"/>
        </w:rPr>
      </w:pPr>
      <w:r w:rsidRPr="00A830EC">
        <w:rPr>
          <w:rFonts w:ascii="Arial" w:hAnsi="Arial" w:cs="Arial"/>
          <w:sz w:val="20"/>
          <w:szCs w:val="20"/>
        </w:rPr>
        <w:t>izkušnjami pri konfiguraciji in priklopu informacijsko komunikacijske opreme v državni upravi;</w:t>
      </w:r>
    </w:p>
    <w:p w14:paraId="3532F6B2" w14:textId="5FD760EF" w:rsidR="00A830EC" w:rsidRPr="00A830EC" w:rsidRDefault="00A830EC" w:rsidP="00A830EC">
      <w:pPr>
        <w:pStyle w:val="Odstavekseznama"/>
        <w:numPr>
          <w:ilvl w:val="0"/>
          <w:numId w:val="3"/>
        </w:numPr>
        <w:jc w:val="both"/>
        <w:rPr>
          <w:rFonts w:ascii="Arial" w:hAnsi="Arial" w:cs="Arial"/>
          <w:sz w:val="20"/>
          <w:szCs w:val="20"/>
        </w:rPr>
      </w:pPr>
      <w:r w:rsidRPr="00A830EC">
        <w:rPr>
          <w:rFonts w:ascii="Arial" w:hAnsi="Arial" w:cs="Arial"/>
          <w:sz w:val="20"/>
          <w:szCs w:val="20"/>
        </w:rPr>
        <w:t>izkušnjami pri zagotavljanju podpore zaposlenim pri uporabi informacijsko komunikacijske tehnologije</w:t>
      </w:r>
      <w:r>
        <w:rPr>
          <w:rFonts w:ascii="Arial" w:hAnsi="Arial" w:cs="Arial"/>
          <w:sz w:val="20"/>
          <w:szCs w:val="20"/>
        </w:rPr>
        <w:t>.</w:t>
      </w:r>
    </w:p>
    <w:p w14:paraId="646804DC" w14:textId="77777777" w:rsidR="008F3561" w:rsidRPr="00B674F6" w:rsidRDefault="008F3561" w:rsidP="00AD6B15">
      <w:pPr>
        <w:spacing w:line="240" w:lineRule="auto"/>
        <w:jc w:val="both"/>
        <w:rPr>
          <w:rFonts w:cs="Arial"/>
          <w:szCs w:val="20"/>
          <w:highlight w:val="yellow"/>
          <w:lang w:eastAsia="sl-SI"/>
        </w:rPr>
      </w:pPr>
    </w:p>
    <w:p w14:paraId="481A5F34" w14:textId="7443A6D3" w:rsidR="00757BAC" w:rsidRPr="00EB7B10" w:rsidRDefault="00E408CB" w:rsidP="00AD6B15">
      <w:pPr>
        <w:spacing w:line="240" w:lineRule="auto"/>
        <w:jc w:val="both"/>
        <w:rPr>
          <w:rFonts w:cs="Arial"/>
          <w:szCs w:val="20"/>
          <w:lang w:eastAsia="sl-SI"/>
        </w:rPr>
      </w:pPr>
      <w:r>
        <w:rPr>
          <w:rFonts w:cs="Arial"/>
          <w:szCs w:val="20"/>
          <w:lang w:eastAsia="sl-SI"/>
        </w:rPr>
        <w:t xml:space="preserve">Kandidat vloži prijavo </w:t>
      </w:r>
      <w:r w:rsidRPr="00EB468C">
        <w:rPr>
          <w:rFonts w:cs="Arial"/>
          <w:b/>
          <w:bCs/>
          <w:szCs w:val="20"/>
          <w:lang w:eastAsia="sl-SI"/>
        </w:rPr>
        <w:t>na predpisanem obrazcu</w:t>
      </w:r>
      <w:r w:rsidR="00EB468C">
        <w:rPr>
          <w:rFonts w:cs="Arial"/>
          <w:szCs w:val="20"/>
          <w:lang w:eastAsia="sl-SI"/>
        </w:rPr>
        <w:t xml:space="preserve"> </w:t>
      </w:r>
      <w:r w:rsidR="00EB468C" w:rsidRPr="00815ABB">
        <w:rPr>
          <w:b/>
          <w:bCs/>
          <w:szCs w:val="20"/>
        </w:rPr>
        <w:t>JO 100-40/2024-3340</w:t>
      </w:r>
      <w:r>
        <w:rPr>
          <w:rFonts w:cs="Arial"/>
          <w:szCs w:val="20"/>
          <w:lang w:eastAsia="sl-SI"/>
        </w:rPr>
        <w:t>, ki je sestavni del javne objave in mora vsebovati:</w:t>
      </w:r>
      <w:r w:rsidR="00757BAC" w:rsidRPr="00EB7B10">
        <w:rPr>
          <w:rFonts w:cs="Arial"/>
          <w:szCs w:val="20"/>
          <w:lang w:eastAsia="sl-SI"/>
        </w:rPr>
        <w:t xml:space="preserve"> </w:t>
      </w:r>
    </w:p>
    <w:p w14:paraId="57E90B47" w14:textId="226277FD" w:rsidR="001201A2" w:rsidRPr="00B674F6" w:rsidRDefault="001201A2" w:rsidP="00AD6B15">
      <w:pPr>
        <w:spacing w:line="240" w:lineRule="auto"/>
        <w:jc w:val="both"/>
        <w:rPr>
          <w:rFonts w:cs="Arial"/>
          <w:szCs w:val="20"/>
          <w:highlight w:val="yellow"/>
          <w:lang w:eastAsia="sl-SI"/>
        </w:rPr>
      </w:pPr>
    </w:p>
    <w:p w14:paraId="276F0513" w14:textId="54C95B73" w:rsidR="002A086C" w:rsidRDefault="002A086C" w:rsidP="002A086C">
      <w:pPr>
        <w:pStyle w:val="Odstavekseznama"/>
        <w:numPr>
          <w:ilvl w:val="0"/>
          <w:numId w:val="6"/>
        </w:numPr>
        <w:spacing w:line="240" w:lineRule="auto"/>
        <w:jc w:val="both"/>
        <w:rPr>
          <w:rFonts w:ascii="Arial" w:hAnsi="Arial" w:cs="Arial"/>
          <w:sz w:val="20"/>
          <w:szCs w:val="20"/>
          <w:lang w:eastAsia="sl-SI"/>
        </w:rPr>
      </w:pPr>
      <w:r w:rsidRPr="002A086C">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E5B4159" w14:textId="77777777" w:rsidR="002A086C" w:rsidRPr="002A086C" w:rsidRDefault="002A086C" w:rsidP="002A086C">
      <w:pPr>
        <w:pStyle w:val="Odstavekseznama"/>
        <w:spacing w:line="240" w:lineRule="auto"/>
        <w:ind w:left="360"/>
        <w:jc w:val="both"/>
        <w:rPr>
          <w:rFonts w:ascii="Arial" w:hAnsi="Arial" w:cs="Arial"/>
          <w:sz w:val="20"/>
          <w:szCs w:val="20"/>
          <w:lang w:eastAsia="sl-SI"/>
        </w:rPr>
      </w:pPr>
    </w:p>
    <w:p w14:paraId="0B2716B2" w14:textId="3B9CA171" w:rsidR="002A086C" w:rsidRPr="002A086C" w:rsidRDefault="002A086C" w:rsidP="002A086C">
      <w:pPr>
        <w:pStyle w:val="Odstavekseznama"/>
        <w:numPr>
          <w:ilvl w:val="0"/>
          <w:numId w:val="6"/>
        </w:numPr>
        <w:spacing w:line="240" w:lineRule="auto"/>
        <w:jc w:val="both"/>
        <w:rPr>
          <w:rFonts w:ascii="Arial" w:hAnsi="Arial" w:cs="Arial"/>
          <w:sz w:val="20"/>
          <w:szCs w:val="20"/>
          <w:lang w:eastAsia="sl-SI"/>
        </w:rPr>
      </w:pPr>
      <w:r w:rsidRPr="002A086C">
        <w:rPr>
          <w:rFonts w:ascii="Arial" w:hAnsi="Arial" w:cs="Arial"/>
          <w:sz w:val="20"/>
          <w:szCs w:val="20"/>
          <w:lang w:eastAsia="sl-SI"/>
        </w:rPr>
        <w:t xml:space="preserve">pisno izjavo o </w:t>
      </w:r>
      <w:r w:rsidRPr="002A086C">
        <w:rPr>
          <w:rFonts w:ascii="Arial" w:hAnsi="Arial" w:cs="Arial"/>
          <w:sz w:val="20"/>
          <w:szCs w:val="20"/>
        </w:rPr>
        <w:t>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2A086C">
        <w:rPr>
          <w:rFonts w:ascii="Arial" w:hAnsi="Arial" w:cs="Arial"/>
          <w:sz w:val="20"/>
          <w:szCs w:val="20"/>
          <w:lang w:eastAsia="sl-SI"/>
        </w:rPr>
        <w:t>;</w:t>
      </w:r>
    </w:p>
    <w:p w14:paraId="51265648" w14:textId="77777777" w:rsidR="001201A2" w:rsidRPr="002A086C" w:rsidRDefault="001201A2" w:rsidP="001201A2">
      <w:pPr>
        <w:numPr>
          <w:ilvl w:val="0"/>
          <w:numId w:val="6"/>
        </w:numPr>
        <w:spacing w:line="260" w:lineRule="atLeast"/>
        <w:jc w:val="both"/>
        <w:rPr>
          <w:rFonts w:cs="Arial"/>
          <w:szCs w:val="20"/>
        </w:rPr>
      </w:pPr>
      <w:r w:rsidRPr="002A086C">
        <w:rPr>
          <w:rFonts w:cs="Arial"/>
          <w:szCs w:val="20"/>
        </w:rPr>
        <w:t xml:space="preserve">pisno izjavo kandidata, da: </w:t>
      </w:r>
    </w:p>
    <w:p w14:paraId="46C8E4FE" w14:textId="77777777" w:rsidR="001201A2" w:rsidRPr="002A086C" w:rsidRDefault="001201A2" w:rsidP="001201A2">
      <w:pPr>
        <w:numPr>
          <w:ilvl w:val="0"/>
          <w:numId w:val="5"/>
        </w:numPr>
        <w:spacing w:line="260" w:lineRule="atLeast"/>
        <w:jc w:val="both"/>
        <w:rPr>
          <w:rFonts w:cs="Arial"/>
          <w:szCs w:val="20"/>
        </w:rPr>
      </w:pPr>
      <w:r w:rsidRPr="002A086C">
        <w:rPr>
          <w:rFonts w:cs="Arial"/>
          <w:szCs w:val="20"/>
        </w:rPr>
        <w:t>je državljan Republike Slovenije,</w:t>
      </w:r>
    </w:p>
    <w:p w14:paraId="2405C023" w14:textId="77777777" w:rsidR="001201A2" w:rsidRPr="002A086C" w:rsidRDefault="001201A2" w:rsidP="001201A2">
      <w:pPr>
        <w:numPr>
          <w:ilvl w:val="0"/>
          <w:numId w:val="5"/>
        </w:numPr>
        <w:spacing w:line="260" w:lineRule="atLeast"/>
        <w:jc w:val="both"/>
        <w:rPr>
          <w:rFonts w:cs="Arial"/>
          <w:szCs w:val="20"/>
        </w:rPr>
      </w:pPr>
      <w:r w:rsidRPr="002A086C">
        <w:rPr>
          <w:rFonts w:cs="Arial"/>
          <w:szCs w:val="20"/>
        </w:rPr>
        <w:t>ni bil pravnomočno obsojen zaradi naklepnega kaznivega dejanja, ki se preganja po uradni dolžnosti in da ni bil obsojen na nepogojno kazen zapora v trajanju več kot šest mesecev,</w:t>
      </w:r>
    </w:p>
    <w:p w14:paraId="0BA8CCB8" w14:textId="77777777" w:rsidR="001201A2" w:rsidRPr="002A086C" w:rsidRDefault="001201A2" w:rsidP="001201A2">
      <w:pPr>
        <w:numPr>
          <w:ilvl w:val="0"/>
          <w:numId w:val="5"/>
        </w:numPr>
        <w:spacing w:line="260" w:lineRule="atLeast"/>
        <w:jc w:val="both"/>
        <w:rPr>
          <w:rFonts w:cs="Arial"/>
          <w:szCs w:val="20"/>
        </w:rPr>
      </w:pPr>
      <w:r w:rsidRPr="002A086C">
        <w:rPr>
          <w:rFonts w:cs="Arial"/>
          <w:szCs w:val="20"/>
        </w:rPr>
        <w:t>zoper njega ni bila vložena pravnomočna obtožnica zaradi naklepnega kaznivega dejanja, ki se preganja po uradni dolžnosti,</w:t>
      </w:r>
    </w:p>
    <w:p w14:paraId="6EB5308D" w14:textId="77777777" w:rsidR="002A086C" w:rsidRPr="002A086C" w:rsidRDefault="002A086C" w:rsidP="002A086C">
      <w:pPr>
        <w:spacing w:line="260" w:lineRule="atLeast"/>
        <w:ind w:left="720"/>
        <w:jc w:val="both"/>
        <w:rPr>
          <w:rFonts w:cs="Arial"/>
          <w:szCs w:val="20"/>
        </w:rPr>
      </w:pPr>
    </w:p>
    <w:p w14:paraId="65C265B0" w14:textId="77777777" w:rsidR="001201A2" w:rsidRPr="002A086C" w:rsidRDefault="001201A2" w:rsidP="001201A2">
      <w:pPr>
        <w:numPr>
          <w:ilvl w:val="0"/>
          <w:numId w:val="6"/>
        </w:numPr>
        <w:spacing w:line="260" w:lineRule="atLeast"/>
        <w:jc w:val="both"/>
        <w:rPr>
          <w:rFonts w:cs="Arial"/>
          <w:szCs w:val="20"/>
        </w:rPr>
      </w:pPr>
      <w:r w:rsidRPr="002A086C">
        <w:rPr>
          <w:rFonts w:cs="Arial"/>
          <w:szCs w:val="20"/>
        </w:rPr>
        <w:t>pisno izjavo, da za namen tega postopka zaposlitve dovoljuje Ministrstvu za kulturo pridobitev podatkov iz uradnih evidenc.</w:t>
      </w:r>
    </w:p>
    <w:p w14:paraId="6DC40FA4" w14:textId="77777777" w:rsidR="001201A2" w:rsidRPr="002A086C" w:rsidRDefault="001201A2" w:rsidP="001201A2">
      <w:pPr>
        <w:spacing w:line="260" w:lineRule="atLeast"/>
        <w:jc w:val="both"/>
        <w:rPr>
          <w:rFonts w:cs="Arial"/>
          <w:szCs w:val="20"/>
        </w:rPr>
      </w:pPr>
    </w:p>
    <w:p w14:paraId="029A15B9" w14:textId="77777777" w:rsidR="00EB7B10" w:rsidRPr="00EB7B10" w:rsidRDefault="00EB7B10" w:rsidP="00EB7B10">
      <w:pPr>
        <w:spacing w:line="240" w:lineRule="auto"/>
        <w:jc w:val="both"/>
        <w:rPr>
          <w:rFonts w:cs="Arial"/>
          <w:szCs w:val="20"/>
          <w:lang w:eastAsia="sl-SI"/>
        </w:rPr>
      </w:pPr>
      <w:r w:rsidRPr="00EB7B10">
        <w:rPr>
          <w:rFonts w:cs="Arial"/>
          <w:szCs w:val="20"/>
          <w:lang w:eastAsia="sl-SI"/>
        </w:rPr>
        <w:t>V primeru, da kandidat z vpogledom oz. s pridobitvijo podatkov o izpolnjevanju pogojev za zasedbo predmetnega delovnega mesta iz uradnih evidenc ne soglaša, bo moral sam predložiti ustrezna dokazila.</w:t>
      </w:r>
    </w:p>
    <w:p w14:paraId="76387998" w14:textId="77777777" w:rsidR="008F3561" w:rsidRPr="008F3561" w:rsidRDefault="008F3561" w:rsidP="001201A2">
      <w:pPr>
        <w:spacing w:line="260" w:lineRule="atLeast"/>
        <w:jc w:val="both"/>
        <w:rPr>
          <w:rFonts w:cs="Arial"/>
          <w:szCs w:val="20"/>
        </w:rPr>
      </w:pPr>
    </w:p>
    <w:p w14:paraId="44114D72" w14:textId="77777777" w:rsidR="00EB7B10" w:rsidRPr="008F3561" w:rsidRDefault="00EB7B10" w:rsidP="00EB7B10">
      <w:pPr>
        <w:suppressAutoHyphens/>
        <w:spacing w:line="260" w:lineRule="atLeast"/>
        <w:jc w:val="both"/>
        <w:rPr>
          <w:rFonts w:cs="Arial"/>
          <w:szCs w:val="20"/>
        </w:rPr>
      </w:pPr>
      <w:r w:rsidRPr="008F3561">
        <w:rPr>
          <w:rFonts w:cs="Arial"/>
          <w:szCs w:val="20"/>
        </w:rPr>
        <w:t xml:space="preserve">Zaželeno je, da prijava vsebuje tudi kratek življenjepis ter da kandidati v njej poleg formalne izobrazbe navedejo tudi druga znanja in veščine, ki so jih pridobili. </w:t>
      </w:r>
    </w:p>
    <w:p w14:paraId="3B9E5435" w14:textId="77777777" w:rsidR="00EB7B10" w:rsidRPr="00B674F6" w:rsidRDefault="00EB7B10" w:rsidP="00D125A4">
      <w:pPr>
        <w:suppressAutoHyphens/>
        <w:spacing w:line="240" w:lineRule="atLeast"/>
        <w:jc w:val="both"/>
        <w:rPr>
          <w:szCs w:val="20"/>
          <w:highlight w:val="yellow"/>
        </w:rPr>
      </w:pPr>
    </w:p>
    <w:p w14:paraId="0AF8AEB1" w14:textId="77777777" w:rsidR="001201A2" w:rsidRPr="008F3561" w:rsidRDefault="001201A2" w:rsidP="001201A2">
      <w:pPr>
        <w:spacing w:line="260" w:lineRule="atLeast"/>
        <w:jc w:val="both"/>
        <w:rPr>
          <w:rFonts w:cs="Arial"/>
          <w:szCs w:val="20"/>
        </w:rPr>
      </w:pPr>
      <w:r w:rsidRPr="008F3561">
        <w:rPr>
          <w:rFonts w:cs="Arial"/>
          <w:szCs w:val="20"/>
        </w:rPr>
        <w:t>Strokovna usposobljenost kandidatov se bo presojala na podlagi priloženih izjav, razgovora s kandidati oziroma s pomočjo morebitnih drugih metod preverjanja strokovne usposobljenosti kandidatov.</w:t>
      </w:r>
    </w:p>
    <w:p w14:paraId="01526BCF" w14:textId="77777777" w:rsidR="001201A2" w:rsidRPr="00B674F6" w:rsidRDefault="001201A2" w:rsidP="001201A2">
      <w:pPr>
        <w:spacing w:line="260" w:lineRule="atLeast"/>
        <w:jc w:val="both"/>
        <w:rPr>
          <w:rFonts w:cs="Arial"/>
          <w:szCs w:val="20"/>
          <w:highlight w:val="yellow"/>
        </w:rPr>
      </w:pPr>
    </w:p>
    <w:p w14:paraId="51FE9DD1" w14:textId="7747F6A3" w:rsidR="001201A2" w:rsidRPr="008F3561" w:rsidRDefault="001201A2" w:rsidP="001201A2">
      <w:pPr>
        <w:spacing w:line="260" w:lineRule="atLeast"/>
        <w:jc w:val="both"/>
        <w:rPr>
          <w:rFonts w:cs="Arial"/>
          <w:szCs w:val="20"/>
        </w:rPr>
      </w:pPr>
      <w:r w:rsidRPr="008F3561">
        <w:rPr>
          <w:rFonts w:cs="Arial"/>
          <w:szCs w:val="20"/>
        </w:rPr>
        <w:lastRenderedPageBreak/>
        <w:t xml:space="preserve">Z izbranim kandidatom bo sklenjeno delovno razmerje za določen čas </w:t>
      </w:r>
      <w:r w:rsidR="008F3561" w:rsidRPr="008F3561">
        <w:rPr>
          <w:rFonts w:cs="Arial"/>
          <w:szCs w:val="20"/>
        </w:rPr>
        <w:t>devetih (9) mesecev</w:t>
      </w:r>
      <w:r w:rsidRPr="008F3561">
        <w:rPr>
          <w:rFonts w:cs="Arial"/>
          <w:szCs w:val="20"/>
        </w:rPr>
        <w:t xml:space="preserve"> (začasno povečan obseg dela), s polnim delovnim časom. Izbrani kandidat bo delo opravljal na uradniškem delovnem mestu svetovalec, brez imenovanja v naziv. Pravice oziroma obveznosti se mu določijo glede na uradniški naziv svetovalec  II. Izbrani kandidat bo delo opravljal v uradnih prostorih Ministrstva za kulturo, Maistrova ulica 10, 1000 Ljubljana oziroma v drugih uradnih prostorih, kjer organ opravlja svoje naloge. </w:t>
      </w:r>
    </w:p>
    <w:p w14:paraId="2FF94EEB" w14:textId="77777777" w:rsidR="001201A2" w:rsidRDefault="001201A2" w:rsidP="001201A2">
      <w:pPr>
        <w:spacing w:line="260" w:lineRule="atLeast"/>
        <w:jc w:val="both"/>
        <w:rPr>
          <w:rFonts w:cs="Arial"/>
          <w:szCs w:val="20"/>
          <w:highlight w:val="yellow"/>
        </w:rPr>
      </w:pPr>
    </w:p>
    <w:p w14:paraId="06FC33C2" w14:textId="77777777" w:rsidR="00EB7B10" w:rsidRPr="00EB7B10" w:rsidRDefault="00EB7B10" w:rsidP="00EB7B10">
      <w:pPr>
        <w:spacing w:line="240" w:lineRule="atLeast"/>
        <w:jc w:val="both"/>
        <w:rPr>
          <w:rFonts w:cs="Arial"/>
          <w:szCs w:val="20"/>
          <w:lang w:eastAsia="sl-SI"/>
        </w:rPr>
      </w:pPr>
      <w:r w:rsidRPr="00EB7B10">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21266BD" w14:textId="77777777" w:rsidR="00EB7B10" w:rsidRPr="00B674F6" w:rsidRDefault="00EB7B10" w:rsidP="001201A2">
      <w:pPr>
        <w:spacing w:line="260" w:lineRule="atLeast"/>
        <w:jc w:val="both"/>
        <w:rPr>
          <w:rFonts w:cs="Arial"/>
          <w:szCs w:val="20"/>
          <w:highlight w:val="yellow"/>
        </w:rPr>
      </w:pPr>
    </w:p>
    <w:p w14:paraId="0A555335" w14:textId="78BE46C6" w:rsidR="001201A2" w:rsidRPr="00EB7B10" w:rsidRDefault="001201A2" w:rsidP="001201A2">
      <w:pPr>
        <w:spacing w:line="260" w:lineRule="atLeast"/>
        <w:jc w:val="both"/>
        <w:rPr>
          <w:szCs w:val="20"/>
        </w:rPr>
      </w:pPr>
      <w:r w:rsidRPr="00815ABB">
        <w:rPr>
          <w:rFonts w:cs="Arial"/>
          <w:szCs w:val="20"/>
        </w:rPr>
        <w:t xml:space="preserve">Kandidat vloži prijavo v pisni obliki na priloženem obrazcu </w:t>
      </w:r>
      <w:hyperlink r:id="rId29" w:history="1">
        <w:r w:rsidRPr="00815ABB">
          <w:rPr>
            <w:rFonts w:cs="Arial"/>
            <w:szCs w:val="20"/>
          </w:rPr>
          <w:t>J</w:t>
        </w:r>
        <w:r w:rsidR="00C73167" w:rsidRPr="00815ABB">
          <w:rPr>
            <w:rFonts w:cs="Arial"/>
            <w:szCs w:val="20"/>
          </w:rPr>
          <w:t>O</w:t>
        </w:r>
        <w:r w:rsidRPr="00815ABB">
          <w:rPr>
            <w:rFonts w:cs="Arial"/>
            <w:szCs w:val="20"/>
          </w:rPr>
          <w:t>-100-</w:t>
        </w:r>
        <w:r w:rsidR="00815ABB" w:rsidRPr="00815ABB">
          <w:rPr>
            <w:rFonts w:cs="Arial"/>
            <w:szCs w:val="20"/>
          </w:rPr>
          <w:t>40</w:t>
        </w:r>
        <w:r w:rsidRPr="00815ABB">
          <w:rPr>
            <w:rFonts w:cs="Arial"/>
            <w:szCs w:val="20"/>
          </w:rPr>
          <w:t>/202</w:t>
        </w:r>
      </w:hyperlink>
      <w:r w:rsidR="008F3561" w:rsidRPr="00815ABB">
        <w:rPr>
          <w:rFonts w:cs="Arial"/>
          <w:szCs w:val="20"/>
        </w:rPr>
        <w:t>4</w:t>
      </w:r>
      <w:r w:rsidRPr="00815ABB">
        <w:rPr>
          <w:rFonts w:cs="Arial"/>
          <w:szCs w:val="20"/>
        </w:rPr>
        <w:t xml:space="preserve">-3340, ki jo pošlje v zaprti ovojnici z označbo: </w:t>
      </w:r>
      <w:r w:rsidRPr="00815ABB">
        <w:rPr>
          <w:rFonts w:cs="Arial"/>
          <w:b/>
          <w:szCs w:val="20"/>
        </w:rPr>
        <w:t xml:space="preserve">»za javno objavo za prosto uradniško delovno mesto svetovalec (šifra DM </w:t>
      </w:r>
      <w:r w:rsidR="008F3561" w:rsidRPr="00815ABB">
        <w:rPr>
          <w:rFonts w:cs="Arial"/>
          <w:b/>
          <w:szCs w:val="20"/>
        </w:rPr>
        <w:t>488</w:t>
      </w:r>
      <w:r w:rsidRPr="00815ABB">
        <w:rPr>
          <w:rFonts w:cs="Arial"/>
          <w:b/>
          <w:szCs w:val="20"/>
        </w:rPr>
        <w:t>)«</w:t>
      </w:r>
      <w:r w:rsidRPr="00815ABB">
        <w:rPr>
          <w:rFonts w:cs="Arial"/>
          <w:szCs w:val="20"/>
        </w:rPr>
        <w:t xml:space="preserve"> na naslov: </w:t>
      </w:r>
      <w:r w:rsidRPr="00815ABB">
        <w:rPr>
          <w:rFonts w:cs="Arial"/>
          <w:b/>
          <w:bCs/>
          <w:szCs w:val="20"/>
        </w:rPr>
        <w:t>Ministrstvo za kulturo, Maistrova ulica 10, 1000 Ljubljana</w:t>
      </w:r>
      <w:r w:rsidRPr="00815ABB">
        <w:rPr>
          <w:rFonts w:cs="Arial"/>
          <w:szCs w:val="20"/>
        </w:rPr>
        <w:t xml:space="preserve">. </w:t>
      </w:r>
      <w:r w:rsidRPr="00815ABB">
        <w:rPr>
          <w:rFonts w:cs="Arial"/>
          <w:iCs/>
          <w:szCs w:val="20"/>
        </w:rPr>
        <w:t xml:space="preserve">Rok za </w:t>
      </w:r>
      <w:r w:rsidRPr="00327C49">
        <w:rPr>
          <w:rFonts w:cs="Arial"/>
          <w:iCs/>
          <w:szCs w:val="20"/>
        </w:rPr>
        <w:t xml:space="preserve">vlaganje prijav je </w:t>
      </w:r>
      <w:r w:rsidR="00E130F6" w:rsidRPr="00327C49">
        <w:rPr>
          <w:rFonts w:cs="Arial"/>
          <w:b/>
          <w:bCs/>
          <w:iCs/>
          <w:szCs w:val="20"/>
        </w:rPr>
        <w:t>14</w:t>
      </w:r>
      <w:r w:rsidRPr="00327C49">
        <w:rPr>
          <w:rFonts w:cs="Arial"/>
          <w:b/>
          <w:iCs/>
          <w:szCs w:val="20"/>
        </w:rPr>
        <w:t xml:space="preserve"> dni</w:t>
      </w:r>
      <w:r w:rsidRPr="00327C49">
        <w:rPr>
          <w:rFonts w:cs="Arial"/>
          <w:iCs/>
          <w:szCs w:val="20"/>
        </w:rPr>
        <w:t xml:space="preserve"> po javni objavi razpisa na Zavodu RS za zaposlovanje in </w:t>
      </w:r>
      <w:r w:rsidRPr="00327C49">
        <w:rPr>
          <w:rFonts w:cs="Arial"/>
          <w:szCs w:val="20"/>
        </w:rPr>
        <w:t>na osrednjem</w:t>
      </w:r>
      <w:r w:rsidRPr="00EB7B10">
        <w:rPr>
          <w:rFonts w:cs="Arial"/>
          <w:szCs w:val="20"/>
        </w:rPr>
        <w:t xml:space="preserve"> spletnem mestu državne uprave (https://www.gov.si/zbirke/delovna-mesta/)</w:t>
      </w:r>
      <w:r w:rsidRPr="00EB7B10">
        <w:rPr>
          <w:rFonts w:cs="Arial"/>
          <w:iCs/>
          <w:szCs w:val="20"/>
        </w:rPr>
        <w:t xml:space="preserve">. Za pisno obliko prijave se šteje tudi elektronska oblika, poslana na elektronski naslov: </w:t>
      </w:r>
      <w:r w:rsidRPr="00EB7B10">
        <w:rPr>
          <w:b/>
          <w:bCs/>
          <w:szCs w:val="20"/>
        </w:rPr>
        <w:t>gp.mk@gov.si</w:t>
      </w:r>
      <w:r w:rsidRPr="00EB7B10">
        <w:rPr>
          <w:szCs w:val="20"/>
        </w:rPr>
        <w:t>, pri čemer veljavnost prijave ni pogojena z elektronskim podpisom.</w:t>
      </w:r>
    </w:p>
    <w:p w14:paraId="4AAB8BE5" w14:textId="77777777" w:rsidR="001201A2" w:rsidRPr="00B674F6" w:rsidRDefault="001201A2" w:rsidP="001201A2">
      <w:pPr>
        <w:spacing w:line="260" w:lineRule="atLeast"/>
        <w:jc w:val="both"/>
        <w:rPr>
          <w:szCs w:val="20"/>
          <w:highlight w:val="yellow"/>
        </w:rPr>
      </w:pPr>
    </w:p>
    <w:p w14:paraId="0665D6D3" w14:textId="28441B94" w:rsidR="001201A2" w:rsidRPr="00EA48FD" w:rsidRDefault="001201A2" w:rsidP="001201A2">
      <w:pPr>
        <w:spacing w:line="260" w:lineRule="atLeast"/>
        <w:jc w:val="both"/>
        <w:rPr>
          <w:rFonts w:cs="Arial"/>
          <w:szCs w:val="20"/>
        </w:rPr>
      </w:pPr>
      <w:r w:rsidRPr="00EA48FD">
        <w:rPr>
          <w:rFonts w:eastAsia="Arial Unicode MS" w:cs="Arial"/>
          <w:szCs w:val="20"/>
          <w:lang w:eastAsia="sl-SI"/>
        </w:rPr>
        <w:t xml:space="preserve">Kandidati bodo o izbiri pisno obveščeni najkasneje v roku 60 dni po opravljeni izbiri. </w:t>
      </w:r>
      <w:r w:rsidRPr="00EA48FD">
        <w:rPr>
          <w:rFonts w:cs="Arial"/>
          <w:szCs w:val="20"/>
        </w:rPr>
        <w:t xml:space="preserve">Obvestilo o končani javni objavi bo objavljeno na </w:t>
      </w:r>
      <w:r w:rsidR="00AB0925" w:rsidRPr="00AB0925">
        <w:rPr>
          <w:rFonts w:ascii="Helvetica" w:eastAsia="Calibri" w:hAnsi="Helvetica" w:cs="Helvetica"/>
          <w:szCs w:val="20"/>
          <w:lang w:eastAsia="sl-SI"/>
        </w:rPr>
        <w:t>spletiš</w:t>
      </w:r>
      <w:r w:rsidR="00AB0925" w:rsidRPr="00AB0925">
        <w:rPr>
          <w:rFonts w:eastAsia="Calibri" w:cs="Arial"/>
          <w:szCs w:val="20"/>
          <w:lang w:eastAsia="sl-SI"/>
        </w:rPr>
        <w:t>č</w:t>
      </w:r>
      <w:r w:rsidR="00AB0925" w:rsidRPr="00AB0925">
        <w:rPr>
          <w:rFonts w:ascii="Helvetica" w:eastAsia="Calibri" w:hAnsi="Helvetica" w:cs="Helvetica"/>
          <w:szCs w:val="20"/>
          <w:lang w:eastAsia="sl-SI"/>
        </w:rPr>
        <w:t>u državne uprave GOV.SI</w:t>
      </w:r>
      <w:r w:rsidRPr="00EA48FD">
        <w:rPr>
          <w:rFonts w:cs="Arial"/>
          <w:szCs w:val="20"/>
        </w:rPr>
        <w:t>.</w:t>
      </w:r>
    </w:p>
    <w:p w14:paraId="097A0107" w14:textId="77777777" w:rsidR="001201A2" w:rsidRPr="00B674F6" w:rsidRDefault="001201A2" w:rsidP="001201A2">
      <w:pPr>
        <w:spacing w:line="260" w:lineRule="atLeast"/>
        <w:jc w:val="both"/>
        <w:rPr>
          <w:rFonts w:cs="Arial"/>
          <w:szCs w:val="20"/>
          <w:highlight w:val="yellow"/>
        </w:rPr>
      </w:pPr>
    </w:p>
    <w:p w14:paraId="0BEF0378" w14:textId="438942FF" w:rsidR="001201A2" w:rsidRPr="0030535C" w:rsidRDefault="001201A2" w:rsidP="001201A2">
      <w:pPr>
        <w:spacing w:line="260" w:lineRule="atLeast"/>
        <w:jc w:val="both"/>
        <w:rPr>
          <w:rFonts w:cs="Arial"/>
          <w:szCs w:val="20"/>
        </w:rPr>
      </w:pPr>
      <w:r w:rsidRPr="00815ABB">
        <w:rPr>
          <w:rFonts w:cs="Arial"/>
          <w:szCs w:val="20"/>
        </w:rPr>
        <w:t xml:space="preserve">Informacije o izvedbi javne objave daje </w:t>
      </w:r>
      <w:r w:rsidR="00815ABB" w:rsidRPr="00815ABB">
        <w:rPr>
          <w:rFonts w:cs="Arial"/>
          <w:szCs w:val="20"/>
        </w:rPr>
        <w:t>Vesna Rifelj</w:t>
      </w:r>
      <w:r w:rsidRPr="00815ABB">
        <w:rPr>
          <w:rFonts w:cs="Arial"/>
          <w:szCs w:val="20"/>
        </w:rPr>
        <w:t xml:space="preserve">, tel. št. 01/369 59 </w:t>
      </w:r>
      <w:r w:rsidR="00815ABB" w:rsidRPr="00815ABB">
        <w:rPr>
          <w:rFonts w:cs="Arial"/>
          <w:szCs w:val="20"/>
        </w:rPr>
        <w:t>73</w:t>
      </w:r>
      <w:r w:rsidRPr="00815ABB">
        <w:rPr>
          <w:rFonts w:cs="Arial"/>
          <w:szCs w:val="20"/>
        </w:rPr>
        <w:t xml:space="preserve">, o delovnem področju </w:t>
      </w:r>
      <w:r w:rsidRPr="0030535C">
        <w:rPr>
          <w:rFonts w:cs="Arial"/>
          <w:szCs w:val="20"/>
        </w:rPr>
        <w:t xml:space="preserve">pa </w:t>
      </w:r>
      <w:r w:rsidR="0030535C" w:rsidRPr="0030535C">
        <w:rPr>
          <w:rFonts w:cs="Arial"/>
          <w:szCs w:val="20"/>
        </w:rPr>
        <w:t>Aljoša Skubic</w:t>
      </w:r>
      <w:r w:rsidRPr="0030535C">
        <w:rPr>
          <w:rFonts w:cs="Arial"/>
          <w:color w:val="000000" w:themeColor="text1"/>
          <w:szCs w:val="20"/>
          <w:lang w:eastAsia="sl-SI"/>
        </w:rPr>
        <w:t xml:space="preserve">, tel. št. </w:t>
      </w:r>
      <w:r w:rsidR="00A972D8" w:rsidRPr="0030535C">
        <w:rPr>
          <w:rFonts w:cs="Arial"/>
          <w:szCs w:val="20"/>
        </w:rPr>
        <w:t xml:space="preserve">01/369 </w:t>
      </w:r>
      <w:r w:rsidR="0030535C" w:rsidRPr="0030535C">
        <w:rPr>
          <w:rFonts w:cs="Arial"/>
          <w:szCs w:val="20"/>
        </w:rPr>
        <w:t>58 60</w:t>
      </w:r>
      <w:r w:rsidRPr="0030535C">
        <w:rPr>
          <w:rFonts w:cs="Arial"/>
          <w:szCs w:val="20"/>
        </w:rPr>
        <w:t>.</w:t>
      </w:r>
    </w:p>
    <w:p w14:paraId="6B64C984" w14:textId="77777777" w:rsidR="001201A2" w:rsidRPr="00B674F6" w:rsidRDefault="001201A2" w:rsidP="001201A2">
      <w:pPr>
        <w:spacing w:line="260" w:lineRule="atLeast"/>
        <w:jc w:val="both"/>
        <w:rPr>
          <w:rFonts w:cs="Arial"/>
          <w:szCs w:val="20"/>
          <w:highlight w:val="yellow"/>
        </w:rPr>
      </w:pPr>
    </w:p>
    <w:p w14:paraId="1493AC44" w14:textId="38B52A25" w:rsidR="001201A2" w:rsidRPr="00B33118" w:rsidRDefault="00815ABB" w:rsidP="001201A2">
      <w:pPr>
        <w:spacing w:line="260" w:lineRule="atLeast"/>
        <w:jc w:val="both"/>
        <w:rPr>
          <w:rFonts w:cs="Arial"/>
          <w:szCs w:val="20"/>
        </w:rPr>
      </w:pPr>
      <w:r>
        <w:rPr>
          <w:rFonts w:cs="Arial"/>
          <w:szCs w:val="20"/>
        </w:rPr>
        <w:t xml:space="preserve">Opomba: </w:t>
      </w:r>
      <w:r w:rsidR="001201A2" w:rsidRPr="00B33118">
        <w:rPr>
          <w:rFonts w:cs="Arial"/>
          <w:szCs w:val="20"/>
        </w:rPr>
        <w:t xml:space="preserve">V besedilu objave uporabljeni izrazi, zapisani v moški slovnični obliki, so uporabljeni kot nevtralni za ženske in moške. </w:t>
      </w:r>
    </w:p>
    <w:p w14:paraId="5C879ABB" w14:textId="77777777" w:rsidR="00D125A4" w:rsidRPr="00B33118" w:rsidRDefault="00D125A4" w:rsidP="00AD6B15">
      <w:pPr>
        <w:spacing w:line="240" w:lineRule="auto"/>
        <w:jc w:val="both"/>
        <w:rPr>
          <w:rFonts w:cs="Arial"/>
          <w:bCs/>
          <w:szCs w:val="20"/>
          <w:lang w:eastAsia="sl-SI"/>
        </w:rPr>
      </w:pPr>
    </w:p>
    <w:p w14:paraId="15E32BDB" w14:textId="77777777" w:rsidR="00757BAC" w:rsidRPr="00815ABB" w:rsidRDefault="00757BAC" w:rsidP="00AD6B15">
      <w:pPr>
        <w:spacing w:line="240" w:lineRule="auto"/>
        <w:jc w:val="both"/>
        <w:rPr>
          <w:rFonts w:cs="Arial"/>
          <w:bCs/>
          <w:szCs w:val="20"/>
          <w:lang w:eastAsia="sl-SI"/>
        </w:rPr>
      </w:pPr>
      <w:r w:rsidRPr="00815ABB">
        <w:rPr>
          <w:rFonts w:cs="Arial"/>
          <w:bCs/>
          <w:szCs w:val="20"/>
          <w:lang w:eastAsia="sl-SI"/>
        </w:rPr>
        <w:tab/>
      </w:r>
      <w:r w:rsidRPr="00815ABB">
        <w:rPr>
          <w:rFonts w:cs="Arial"/>
          <w:bCs/>
          <w:szCs w:val="20"/>
          <w:lang w:eastAsia="sl-SI"/>
        </w:rPr>
        <w:tab/>
      </w:r>
      <w:r w:rsidRPr="00815ABB">
        <w:rPr>
          <w:rFonts w:cs="Arial"/>
          <w:bCs/>
          <w:szCs w:val="20"/>
          <w:lang w:eastAsia="sl-SI"/>
        </w:rPr>
        <w:tab/>
      </w:r>
      <w:r w:rsidRPr="00815ABB">
        <w:rPr>
          <w:rFonts w:cs="Arial"/>
          <w:bCs/>
          <w:szCs w:val="20"/>
          <w:lang w:eastAsia="sl-SI"/>
        </w:rPr>
        <w:tab/>
      </w:r>
      <w:r w:rsidRPr="00815ABB">
        <w:rPr>
          <w:rFonts w:cs="Arial"/>
          <w:bCs/>
          <w:szCs w:val="20"/>
          <w:lang w:eastAsia="sl-SI"/>
        </w:rPr>
        <w:tab/>
      </w:r>
      <w:r w:rsidRPr="00815ABB">
        <w:rPr>
          <w:rFonts w:cs="Arial"/>
          <w:bCs/>
          <w:szCs w:val="20"/>
          <w:lang w:eastAsia="sl-SI"/>
        </w:rPr>
        <w:tab/>
      </w:r>
      <w:r w:rsidRPr="00815ABB">
        <w:rPr>
          <w:rFonts w:cs="Arial"/>
          <w:bCs/>
          <w:szCs w:val="20"/>
          <w:lang w:eastAsia="sl-SI"/>
        </w:rPr>
        <w:tab/>
      </w:r>
      <w:r w:rsidRPr="00815ABB">
        <w:rPr>
          <w:rFonts w:cs="Arial"/>
          <w:bCs/>
          <w:szCs w:val="20"/>
          <w:lang w:eastAsia="sl-SI"/>
        </w:rPr>
        <w:tab/>
      </w:r>
    </w:p>
    <w:p w14:paraId="4716253C" w14:textId="632CAD4F" w:rsidR="00757BAC" w:rsidRPr="00815ABB" w:rsidRDefault="00757BAC" w:rsidP="00AD6B15">
      <w:pPr>
        <w:spacing w:line="240" w:lineRule="auto"/>
        <w:jc w:val="both"/>
        <w:rPr>
          <w:rFonts w:cs="Arial"/>
          <w:szCs w:val="20"/>
          <w:lang w:eastAsia="sl-SI"/>
        </w:rPr>
      </w:pPr>
      <w:r w:rsidRPr="00815ABB">
        <w:rPr>
          <w:rFonts w:cs="Arial"/>
          <w:szCs w:val="20"/>
          <w:lang w:eastAsia="sl-SI"/>
        </w:rPr>
        <w:t xml:space="preserve">Številka: </w:t>
      </w:r>
      <w:bookmarkStart w:id="1" w:name="_Hlk138928816"/>
      <w:r w:rsidR="00D125A4" w:rsidRPr="00815ABB">
        <w:rPr>
          <w:rFonts w:cs="Arial"/>
          <w:szCs w:val="20"/>
          <w:lang w:eastAsia="sl-SI"/>
        </w:rPr>
        <w:t>100-</w:t>
      </w:r>
      <w:r w:rsidR="001201A2" w:rsidRPr="00815ABB">
        <w:rPr>
          <w:rFonts w:cs="Arial"/>
          <w:szCs w:val="20"/>
          <w:lang w:eastAsia="sl-SI"/>
        </w:rPr>
        <w:t>4</w:t>
      </w:r>
      <w:r w:rsidR="00815ABB" w:rsidRPr="00815ABB">
        <w:rPr>
          <w:rFonts w:cs="Arial"/>
          <w:szCs w:val="20"/>
          <w:lang w:eastAsia="sl-SI"/>
        </w:rPr>
        <w:t>0</w:t>
      </w:r>
      <w:r w:rsidR="00D125A4" w:rsidRPr="00815ABB">
        <w:rPr>
          <w:rFonts w:cs="Arial"/>
          <w:szCs w:val="20"/>
          <w:lang w:eastAsia="sl-SI"/>
        </w:rPr>
        <w:t>/202</w:t>
      </w:r>
      <w:r w:rsidR="00815ABB" w:rsidRPr="00815ABB">
        <w:rPr>
          <w:rFonts w:cs="Arial"/>
          <w:szCs w:val="20"/>
          <w:lang w:eastAsia="sl-SI"/>
        </w:rPr>
        <w:t>4</w:t>
      </w:r>
      <w:r w:rsidR="00D125A4" w:rsidRPr="00815ABB">
        <w:rPr>
          <w:rFonts w:cs="Arial"/>
          <w:szCs w:val="20"/>
          <w:lang w:eastAsia="sl-SI"/>
        </w:rPr>
        <w:t>-3340</w:t>
      </w:r>
      <w:bookmarkEnd w:id="1"/>
      <w:r w:rsidRPr="00815ABB">
        <w:rPr>
          <w:rFonts w:cs="Arial"/>
          <w:szCs w:val="20"/>
          <w:lang w:eastAsia="sl-SI"/>
        </w:rPr>
        <w:tab/>
      </w:r>
      <w:r w:rsidRPr="00815ABB">
        <w:rPr>
          <w:rFonts w:cs="Arial"/>
          <w:szCs w:val="20"/>
          <w:lang w:eastAsia="sl-SI"/>
        </w:rPr>
        <w:tab/>
      </w:r>
      <w:r w:rsidRPr="00815ABB">
        <w:rPr>
          <w:rFonts w:cs="Arial"/>
          <w:szCs w:val="20"/>
          <w:lang w:eastAsia="sl-SI"/>
        </w:rPr>
        <w:tab/>
        <w:t xml:space="preserve">       </w:t>
      </w:r>
      <w:r w:rsidRPr="00815ABB">
        <w:rPr>
          <w:rFonts w:cs="Arial"/>
          <w:szCs w:val="20"/>
          <w:lang w:eastAsia="sl-SI"/>
        </w:rPr>
        <w:tab/>
        <w:t xml:space="preserve"> </w:t>
      </w:r>
      <w:r w:rsidRPr="00815ABB">
        <w:rPr>
          <w:rFonts w:cs="Arial"/>
          <w:szCs w:val="20"/>
          <w:lang w:eastAsia="sl-SI"/>
        </w:rPr>
        <w:tab/>
        <w:t>Ministrstvo za kulturo</w:t>
      </w:r>
    </w:p>
    <w:p w14:paraId="379F3CDF" w14:textId="7973A838" w:rsidR="00757BAC" w:rsidRPr="006037C5" w:rsidRDefault="00757BAC" w:rsidP="00AD6B15">
      <w:pPr>
        <w:spacing w:line="240" w:lineRule="auto"/>
        <w:jc w:val="both"/>
        <w:rPr>
          <w:rFonts w:ascii="Calibri" w:eastAsia="SimSun" w:hAnsi="Calibri"/>
          <w:b/>
          <w:bCs/>
          <w:sz w:val="44"/>
          <w:szCs w:val="44"/>
          <w:lang w:eastAsia="sl-SI"/>
        </w:rPr>
      </w:pPr>
      <w:r w:rsidRPr="00B33118">
        <w:rPr>
          <w:rFonts w:cs="Arial"/>
          <w:szCs w:val="20"/>
          <w:lang w:eastAsia="sl-SI"/>
        </w:rPr>
        <w:t xml:space="preserve">Datum:   </w:t>
      </w:r>
      <w:r w:rsidR="00B33118" w:rsidRPr="00B33118">
        <w:rPr>
          <w:rFonts w:cs="Arial"/>
          <w:szCs w:val="20"/>
          <w:lang w:eastAsia="sl-SI"/>
        </w:rPr>
        <w:t>2</w:t>
      </w:r>
      <w:r w:rsidR="00687C9D">
        <w:rPr>
          <w:rFonts w:cs="Arial"/>
          <w:szCs w:val="20"/>
          <w:lang w:eastAsia="sl-SI"/>
        </w:rPr>
        <w:t>1</w:t>
      </w:r>
      <w:r w:rsidR="00B33118" w:rsidRPr="00B33118">
        <w:rPr>
          <w:rFonts w:cs="Arial"/>
          <w:szCs w:val="20"/>
          <w:lang w:eastAsia="sl-SI"/>
        </w:rPr>
        <w:t>. 11. 2024</w:t>
      </w:r>
    </w:p>
    <w:p w14:paraId="72EF1B30" w14:textId="77777777" w:rsidR="00757BAC" w:rsidRPr="006037C5" w:rsidRDefault="00757BAC" w:rsidP="00AD6B15">
      <w:pPr>
        <w:spacing w:after="200" w:line="276" w:lineRule="auto"/>
        <w:jc w:val="both"/>
        <w:rPr>
          <w:rFonts w:ascii="Calibri" w:eastAsia="Calibri" w:hAnsi="Calibri"/>
          <w:sz w:val="22"/>
          <w:szCs w:val="22"/>
        </w:rPr>
      </w:pPr>
    </w:p>
    <w:p w14:paraId="59F2FB05" w14:textId="77777777" w:rsidR="00757BAC" w:rsidRPr="006037C5" w:rsidRDefault="00757BAC" w:rsidP="00AD6B15">
      <w:pPr>
        <w:tabs>
          <w:tab w:val="left" w:pos="1603"/>
        </w:tabs>
        <w:spacing w:after="200" w:line="276" w:lineRule="auto"/>
        <w:jc w:val="both"/>
        <w:rPr>
          <w:rFonts w:ascii="Calibri" w:eastAsia="Calibri" w:hAnsi="Calibri"/>
          <w:sz w:val="22"/>
          <w:szCs w:val="22"/>
        </w:rPr>
      </w:pPr>
      <w:r w:rsidRPr="006037C5">
        <w:rPr>
          <w:rFonts w:ascii="Calibri" w:eastAsia="Calibri" w:hAnsi="Calibri"/>
          <w:sz w:val="22"/>
          <w:szCs w:val="22"/>
        </w:rPr>
        <w:tab/>
      </w:r>
    </w:p>
    <w:p w14:paraId="45B36C9D" w14:textId="77777777" w:rsidR="00326571" w:rsidRPr="006037C5" w:rsidRDefault="00326571" w:rsidP="00AD6B15">
      <w:pPr>
        <w:jc w:val="both"/>
      </w:pPr>
    </w:p>
    <w:sectPr w:rsidR="00326571" w:rsidRPr="006037C5"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1A180BB8" w14:textId="7D2F34A9" w:rsidR="007C1D2E" w:rsidRDefault="007C1D2E" w:rsidP="007C1D2E">
    <w:pPr>
      <w:pStyle w:val="Glava"/>
      <w:tabs>
        <w:tab w:val="clear" w:pos="4320"/>
        <w:tab w:val="clear" w:pos="8640"/>
        <w:tab w:val="left" w:pos="5112"/>
      </w:tabs>
      <w:spacing w:before="120" w:line="240" w:lineRule="exact"/>
      <w:rPr>
        <w:rFonts w:cs="Arial"/>
        <w:sz w:val="16"/>
      </w:rPr>
    </w:pP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rPr>
      <w:t>Mai</w:t>
    </w:r>
    <w:r w:rsidR="007C1D2E">
      <w:rPr>
        <w:rFonts w:cs="Arial"/>
        <w:sz w:val="16"/>
      </w:rPr>
      <w:t>strova ulica 10, 1000 Ljubljana</w:t>
    </w:r>
    <w:r w:rsidR="004F1754">
      <w:rPr>
        <w:rFonts w:cs="Arial"/>
        <w:sz w:val="16"/>
      </w:rPr>
      <w:tab/>
    </w:r>
    <w:r w:rsidR="007C1D2E" w:rsidRPr="00562610">
      <w:rPr>
        <w:rFonts w:cs="Arial"/>
        <w:sz w:val="16"/>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www.mk.gov.si</w:t>
    </w:r>
  </w:p>
  <w:p w14:paraId="39C8F193" w14:textId="77777777" w:rsidR="007C1D2E" w:rsidRPr="00562610" w:rsidRDefault="007C1D2E" w:rsidP="007C1D2E">
    <w:pPr>
      <w:pStyle w:val="Glava"/>
      <w:tabs>
        <w:tab w:val="clear" w:pos="4320"/>
        <w:tab w:val="clear" w:pos="8640"/>
        <w:tab w:val="left" w:pos="5112"/>
      </w:tabs>
    </w:pPr>
  </w:p>
  <w:p w14:paraId="6CE87788"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FC3"/>
    <w:multiLevelType w:val="hybridMultilevel"/>
    <w:tmpl w:val="6DBC68E6"/>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B467AE6"/>
    <w:multiLevelType w:val="hybridMultilevel"/>
    <w:tmpl w:val="4EA2ED24"/>
    <w:lvl w:ilvl="0" w:tplc="E2649C4C">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A22757"/>
    <w:multiLevelType w:val="hybridMultilevel"/>
    <w:tmpl w:val="EB50DC3A"/>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3"/>
  </w:num>
  <w:num w:numId="2" w16cid:durableId="809249370">
    <w:abstractNumId w:val="4"/>
  </w:num>
  <w:num w:numId="3" w16cid:durableId="197161024">
    <w:abstractNumId w:val="2"/>
  </w:num>
  <w:num w:numId="4" w16cid:durableId="52435016">
    <w:abstractNumId w:val="0"/>
  </w:num>
  <w:num w:numId="5" w16cid:durableId="910774400">
    <w:abstractNumId w:val="5"/>
  </w:num>
  <w:num w:numId="6" w16cid:durableId="129061730">
    <w:abstractNumId w:val="1"/>
  </w:num>
  <w:num w:numId="7" w16cid:durableId="1680501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1001FA"/>
    <w:rsid w:val="001201A2"/>
    <w:rsid w:val="001476D0"/>
    <w:rsid w:val="00204E11"/>
    <w:rsid w:val="002520B5"/>
    <w:rsid w:val="002A083A"/>
    <w:rsid w:val="002A086C"/>
    <w:rsid w:val="002A3C75"/>
    <w:rsid w:val="002D209C"/>
    <w:rsid w:val="0030535C"/>
    <w:rsid w:val="00326571"/>
    <w:rsid w:val="00327C49"/>
    <w:rsid w:val="00341EBE"/>
    <w:rsid w:val="003959CF"/>
    <w:rsid w:val="0041645A"/>
    <w:rsid w:val="00437358"/>
    <w:rsid w:val="004530DF"/>
    <w:rsid w:val="004777EB"/>
    <w:rsid w:val="004C73EE"/>
    <w:rsid w:val="004E3E86"/>
    <w:rsid w:val="004F1754"/>
    <w:rsid w:val="00562610"/>
    <w:rsid w:val="005C1EBB"/>
    <w:rsid w:val="005D2A5D"/>
    <w:rsid w:val="005E76D2"/>
    <w:rsid w:val="006037C5"/>
    <w:rsid w:val="00634482"/>
    <w:rsid w:val="00634C32"/>
    <w:rsid w:val="006519CB"/>
    <w:rsid w:val="006653D6"/>
    <w:rsid w:val="00687C9D"/>
    <w:rsid w:val="006B48F5"/>
    <w:rsid w:val="006D7450"/>
    <w:rsid w:val="006E1A96"/>
    <w:rsid w:val="00716457"/>
    <w:rsid w:val="0074517B"/>
    <w:rsid w:val="00757BAC"/>
    <w:rsid w:val="007726DF"/>
    <w:rsid w:val="007A016F"/>
    <w:rsid w:val="007C1D2E"/>
    <w:rsid w:val="007D6B79"/>
    <w:rsid w:val="008015F0"/>
    <w:rsid w:val="00815ABB"/>
    <w:rsid w:val="008472DE"/>
    <w:rsid w:val="008A20C3"/>
    <w:rsid w:val="008F08EB"/>
    <w:rsid w:val="008F3561"/>
    <w:rsid w:val="00932392"/>
    <w:rsid w:val="009B0C60"/>
    <w:rsid w:val="009E49E6"/>
    <w:rsid w:val="00A01295"/>
    <w:rsid w:val="00A20A98"/>
    <w:rsid w:val="00A30F3B"/>
    <w:rsid w:val="00A830EC"/>
    <w:rsid w:val="00A93ED8"/>
    <w:rsid w:val="00A972D8"/>
    <w:rsid w:val="00AB0925"/>
    <w:rsid w:val="00AB29AF"/>
    <w:rsid w:val="00AD6B15"/>
    <w:rsid w:val="00B33118"/>
    <w:rsid w:val="00B350CE"/>
    <w:rsid w:val="00B57C0D"/>
    <w:rsid w:val="00B66F60"/>
    <w:rsid w:val="00B674F6"/>
    <w:rsid w:val="00B8075D"/>
    <w:rsid w:val="00B8533B"/>
    <w:rsid w:val="00B91A7F"/>
    <w:rsid w:val="00C0012F"/>
    <w:rsid w:val="00C73167"/>
    <w:rsid w:val="00CC3763"/>
    <w:rsid w:val="00D125A4"/>
    <w:rsid w:val="00D21129"/>
    <w:rsid w:val="00D6634B"/>
    <w:rsid w:val="00D878CC"/>
    <w:rsid w:val="00DA1E35"/>
    <w:rsid w:val="00DA4FE6"/>
    <w:rsid w:val="00E130F6"/>
    <w:rsid w:val="00E34B6D"/>
    <w:rsid w:val="00E408CB"/>
    <w:rsid w:val="00E436BE"/>
    <w:rsid w:val="00E45874"/>
    <w:rsid w:val="00E8077D"/>
    <w:rsid w:val="00E82549"/>
    <w:rsid w:val="00E9134F"/>
    <w:rsid w:val="00EA48FD"/>
    <w:rsid w:val="00EB468C"/>
    <w:rsid w:val="00EB7B10"/>
    <w:rsid w:val="00F25B0E"/>
    <w:rsid w:val="00F66741"/>
    <w:rsid w:val="00F71D05"/>
    <w:rsid w:val="00FB4C82"/>
    <w:rsid w:val="00FC18C8"/>
    <w:rsid w:val="00FC3D4A"/>
    <w:rsid w:val="00FC66D8"/>
    <w:rsid w:val="00FE032C"/>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 w:type="paragraph" w:styleId="Odstavekseznama">
    <w:name w:val="List Paragraph"/>
    <w:basedOn w:val="Navaden"/>
    <w:uiPriority w:val="34"/>
    <w:qFormat/>
    <w:rsid w:val="004E3E8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4152">
      <w:bodyDiv w:val="1"/>
      <w:marLeft w:val="0"/>
      <w:marRight w:val="0"/>
      <w:marTop w:val="0"/>
      <w:marBottom w:val="0"/>
      <w:divBdr>
        <w:top w:val="none" w:sz="0" w:space="0" w:color="auto"/>
        <w:left w:val="none" w:sz="0" w:space="0" w:color="auto"/>
        <w:bottom w:val="none" w:sz="0" w:space="0" w:color="auto"/>
        <w:right w:val="none" w:sz="0" w:space="0" w:color="auto"/>
      </w:divBdr>
    </w:div>
    <w:div w:id="1191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4287" TargetMode="External"/><Relationship Id="rId13" Type="http://schemas.openxmlformats.org/officeDocument/2006/relationships/hyperlink" Target="https://www.uradni-list.si/glasilo-uradni-list-rs/vsebina/2020-01-1488" TargetMode="External"/><Relationship Id="rId18" Type="http://schemas.openxmlformats.org/officeDocument/2006/relationships/hyperlink" Target="https://www.uradni-list.si/glasilo-uradni-list-rs/vsebina/2021-01-1058" TargetMode="External"/><Relationship Id="rId26" Type="http://schemas.openxmlformats.org/officeDocument/2006/relationships/hyperlink" Target="https://www.uradni-list.si/glasilo-uradni-list-rs/vsebina/2023-01-3838" TargetMode="External"/><Relationship Id="rId3" Type="http://schemas.openxmlformats.org/officeDocument/2006/relationships/settings" Target="settings.xml"/><Relationship Id="rId21" Type="http://schemas.openxmlformats.org/officeDocument/2006/relationships/hyperlink" Target="https://www.uradni-list.si/glasilo-uradni-list-rs/vsebina/2022-01-1849" TargetMode="External"/><Relationship Id="rId34" Type="http://schemas.openxmlformats.org/officeDocument/2006/relationships/fontTable" Target="fontTable.xml"/><Relationship Id="rId7" Type="http://schemas.openxmlformats.org/officeDocument/2006/relationships/hyperlink" Target="https://www.uradni-list.si/glasilo-uradni-list-rs/vsebina/2023-01-3325" TargetMode="External"/><Relationship Id="rId12" Type="http://schemas.openxmlformats.org/officeDocument/2006/relationships/hyperlink" Target="https://www.uradni-list.si/glasilo-uradni-list-rs/vsebina/2019-01-2979" TargetMode="External"/><Relationship Id="rId17" Type="http://schemas.openxmlformats.org/officeDocument/2006/relationships/hyperlink" Target="https://www.uradni-list.si/glasilo-uradni-list-rs/vsebina/2021-01-0646" TargetMode="External"/><Relationship Id="rId25" Type="http://schemas.openxmlformats.org/officeDocument/2006/relationships/hyperlink" Target="https://www.uradni-list.si/glasilo-uradni-list-rs/vsebina/2023-01-2377"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uradni-list.si/glasilo-uradni-list-rs/vsebina/2020-01-2932" TargetMode="External"/><Relationship Id="rId20" Type="http://schemas.openxmlformats.org/officeDocument/2006/relationships/hyperlink" Target="https://www.uradni-list.si/glasilo-uradni-list-rs/vsebina/2022-01-0628" TargetMode="External"/><Relationship Id="rId29" Type="http://schemas.openxmlformats.org/officeDocument/2006/relationships/hyperlink" Target="http://www.mnz.gov.si/fileadmin/mnz.gov.si/pageuploads/JAVNA_UPRAVA/DPJS/suk/5-2-14-vloga_za_vodja_avtoparka.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9-01-2482" TargetMode="External"/><Relationship Id="rId24" Type="http://schemas.openxmlformats.org/officeDocument/2006/relationships/hyperlink" Target="https://www.uradni-list.si/glasilo-uradni-list-rs/vsebina/2023-01-045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radni-list.si/glasilo-uradni-list-rs/vsebina/2020-01-2191" TargetMode="External"/><Relationship Id="rId23" Type="http://schemas.openxmlformats.org/officeDocument/2006/relationships/hyperlink" Target="https://www.uradni-list.si/glasilo-uradni-list-rs/vsebina/2022-01-2920" TargetMode="External"/><Relationship Id="rId28" Type="http://schemas.openxmlformats.org/officeDocument/2006/relationships/hyperlink" Target="https://www.uradni-list.si/glasilo-uradni-list-rs/vsebina/2024-01-1188" TargetMode="External"/><Relationship Id="rId10" Type="http://schemas.openxmlformats.org/officeDocument/2006/relationships/hyperlink" Target="https://www.uradni-list.si/glasilo-uradni-list-rs/vsebina/2019-01-1190" TargetMode="External"/><Relationship Id="rId19" Type="http://schemas.openxmlformats.org/officeDocument/2006/relationships/hyperlink" Target="https://www.uradni-list.si/glasilo-uradni-list-rs/vsebina/2021-01-413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radni-list.si/glasilo-uradni-list-rs/vsebina/2019-01-0421" TargetMode="External"/><Relationship Id="rId14" Type="http://schemas.openxmlformats.org/officeDocument/2006/relationships/hyperlink" Target="https://www.uradni-list.si/glasilo-uradni-list-rs/vsebina/2020-01-1975" TargetMode="External"/><Relationship Id="rId22" Type="http://schemas.openxmlformats.org/officeDocument/2006/relationships/hyperlink" Target="https://www.uradni-list.si/glasilo-uradni-list-rs/vsebina/2022-01-2596" TargetMode="External"/><Relationship Id="rId27" Type="http://schemas.openxmlformats.org/officeDocument/2006/relationships/hyperlink" Target="https://www.uradni-list.si/glasilo-uradni-list-rs/vsebina/2024-01-061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175</TotalTime>
  <Pages>3</Pages>
  <Words>2027</Words>
  <Characters>11559</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17</cp:revision>
  <cp:lastPrinted>2023-05-30T07:11:00Z</cp:lastPrinted>
  <dcterms:created xsi:type="dcterms:W3CDTF">2024-11-20T11:14:00Z</dcterms:created>
  <dcterms:modified xsi:type="dcterms:W3CDTF">2024-11-21T12:45:00Z</dcterms:modified>
</cp:coreProperties>
</file>