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684FD76E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2A4C27">
        <w:rPr>
          <w:rFonts w:ascii="Arial" w:hAnsi="Arial" w:cs="Arial"/>
          <w:b/>
          <w:sz w:val="22"/>
          <w:szCs w:val="22"/>
          <w:lang w:val="sl-SI"/>
        </w:rPr>
        <w:t>122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2A4C27">
        <w:rPr>
          <w:rFonts w:ascii="Arial" w:hAnsi="Arial" w:cs="Arial"/>
          <w:b/>
          <w:sz w:val="22"/>
          <w:szCs w:val="22"/>
          <w:lang w:val="sl-SI"/>
        </w:rPr>
        <w:t xml:space="preserve">– </w:t>
      </w:r>
      <w:r w:rsidR="00507DF8">
        <w:rPr>
          <w:rFonts w:ascii="Arial" w:hAnsi="Arial" w:cs="Arial"/>
          <w:b/>
          <w:sz w:val="22"/>
          <w:szCs w:val="22"/>
          <w:lang w:val="sl-SI"/>
        </w:rPr>
        <w:t>s</w:t>
      </w:r>
      <w:r w:rsidR="002A4C27">
        <w:rPr>
          <w:rFonts w:ascii="Arial" w:hAnsi="Arial" w:cs="Arial"/>
          <w:b/>
          <w:sz w:val="22"/>
          <w:szCs w:val="22"/>
          <w:lang w:val="sl-SI"/>
        </w:rPr>
        <w:t>lovenski filmski arhiv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649BA113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253995">
        <w:rPr>
          <w:rFonts w:ascii="Arial" w:hAnsi="Arial" w:cs="Arial"/>
          <w:b/>
          <w:sz w:val="22"/>
          <w:szCs w:val="22"/>
          <w:lang w:val="sl-SI"/>
        </w:rPr>
        <w:t>6/2023-3340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5448E2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5448E2" w14:paraId="12A04E79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279D47B9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FDA7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D55009" w14:textId="7777777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2C4EE6BE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5448E2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14:paraId="4C682DE3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3DFE3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94653D5" w14:textId="77777777" w:rsidR="00C65001" w:rsidRDefault="00C65001" w:rsidP="003D2D07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5D872FB" w14:textId="2D07CF83" w:rsidR="003D2D07" w:rsidRPr="00F77D4F" w:rsidRDefault="005448E2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Druga z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nanja in veščine</w:t>
      </w:r>
    </w:p>
    <w:p w14:paraId="7BBFC7B2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75CE091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2D07" w:rsidRPr="00F77D4F" w14:paraId="4EE813E0" w14:textId="77777777" w:rsidTr="004D01B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FD98B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E96C3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56C2CE4" w14:textId="77777777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F592F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1D2DA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64B3C438" w14:textId="77777777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2F187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F8CBEA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4B70C61A" w14:textId="77777777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B8E0E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596A4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448E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6CB9F3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39984B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89453A7" w14:textId="77777777" w:rsidR="003D2D07" w:rsidRPr="00767FF0" w:rsidRDefault="003D2D07" w:rsidP="005448E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5A28C6" w14:textId="77777777" w:rsidR="003D2D07" w:rsidRPr="005448E2" w:rsidRDefault="003D2D07" w:rsidP="005448E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6DB1E8E" w14:textId="77777777" w:rsidR="003D2D07" w:rsidRPr="005448E2" w:rsidRDefault="003D2D07" w:rsidP="005448E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F2FF359" w14:textId="77777777" w:rsidR="003D2D07" w:rsidRPr="005448E2" w:rsidRDefault="003D2D07" w:rsidP="005448E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D9754EE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A1FFC1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45C2CC" w14:textId="77777777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4ED611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B77085F" w14:textId="77777777"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88CED8" w14:textId="77777777" w:rsidR="003D2D07" w:rsidRPr="005448E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B74265C" w14:textId="77777777" w:rsidR="003D2D07" w:rsidRPr="005448E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1F074DC" w14:textId="77777777" w:rsidR="003D2D07" w:rsidRPr="005448E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0BFE2CE" w14:textId="77777777"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C6CCC3C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5448E2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proofErr w:type="spellStart"/>
      <w:r w:rsidR="006D2E1D">
        <w:rPr>
          <w:rFonts w:ascii="Arial" w:hAnsi="Arial" w:cs="Arial"/>
        </w:rPr>
        <w:t>natečajnega</w:t>
      </w:r>
      <w:proofErr w:type="spellEnd"/>
      <w:r w:rsidR="006D2E1D">
        <w:rPr>
          <w:rFonts w:ascii="Arial" w:hAnsi="Arial" w:cs="Arial"/>
        </w:rPr>
        <w:t xml:space="preserve">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253995"/>
    <w:rsid w:val="002657D2"/>
    <w:rsid w:val="002A4C27"/>
    <w:rsid w:val="002A5700"/>
    <w:rsid w:val="002B0B35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55FDF"/>
    <w:rsid w:val="006D2E1D"/>
    <w:rsid w:val="00987511"/>
    <w:rsid w:val="009B16F6"/>
    <w:rsid w:val="00A31065"/>
    <w:rsid w:val="00A47EB7"/>
    <w:rsid w:val="00A55E3F"/>
    <w:rsid w:val="00A63104"/>
    <w:rsid w:val="00AC7EB7"/>
    <w:rsid w:val="00AF404E"/>
    <w:rsid w:val="00B90BAC"/>
    <w:rsid w:val="00C014DD"/>
    <w:rsid w:val="00C6191D"/>
    <w:rsid w:val="00C65001"/>
    <w:rsid w:val="00C81F02"/>
    <w:rsid w:val="00DC0D72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787</Words>
  <Characters>7140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7</cp:revision>
  <cp:lastPrinted>2019-09-10T08:33:00Z</cp:lastPrinted>
  <dcterms:created xsi:type="dcterms:W3CDTF">2020-09-07T08:24:00Z</dcterms:created>
  <dcterms:modified xsi:type="dcterms:W3CDTF">2023-01-17T09:51:00Z</dcterms:modified>
</cp:coreProperties>
</file>