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A7905" w14:textId="77777777" w:rsidR="00402E5E" w:rsidRPr="001B5741" w:rsidRDefault="00402E5E" w:rsidP="001B5741">
      <w:pPr>
        <w:tabs>
          <w:tab w:val="left" w:pos="851"/>
        </w:tabs>
        <w:spacing w:line="276" w:lineRule="auto"/>
        <w:jc w:val="right"/>
        <w:rPr>
          <w:rFonts w:ascii="Arial" w:hAnsi="Arial" w:cs="Arial"/>
          <w:color w:val="FABF8F" w:themeColor="accent6" w:themeTint="99"/>
          <w:sz w:val="20"/>
          <w:szCs w:val="20"/>
        </w:rPr>
      </w:pPr>
      <w:r w:rsidRPr="001B5741">
        <w:rPr>
          <w:rFonts w:ascii="Arial" w:hAnsi="Arial" w:cs="Arial"/>
          <w:color w:val="FABF8F" w:themeColor="accent6" w:themeTint="99"/>
          <w:sz w:val="20"/>
          <w:szCs w:val="20"/>
        </w:rPr>
        <w:t>5440-134/2019/20</w:t>
      </w:r>
    </w:p>
    <w:p w14:paraId="06EB1CCE" w14:textId="77777777" w:rsidR="006D5F2A" w:rsidRPr="000666A8" w:rsidRDefault="006D5F2A" w:rsidP="00351BC7">
      <w:pPr>
        <w:rPr>
          <w:rFonts w:ascii="Arial" w:hAnsi="Arial" w:cs="Arial"/>
          <w:b/>
          <w:sz w:val="20"/>
          <w:szCs w:val="20"/>
        </w:rPr>
      </w:pPr>
    </w:p>
    <w:p w14:paraId="04BCC117" w14:textId="059348A0" w:rsidR="006D5F2A" w:rsidRPr="000666A8" w:rsidRDefault="006D5F2A" w:rsidP="00351BC7">
      <w:pPr>
        <w:rPr>
          <w:rFonts w:ascii="Arial" w:hAnsi="Arial" w:cs="Arial"/>
          <w:sz w:val="20"/>
          <w:szCs w:val="20"/>
        </w:rPr>
      </w:pPr>
      <w:r w:rsidRPr="00921D58">
        <w:rPr>
          <w:rFonts w:ascii="Arial" w:hAnsi="Arial" w:cs="Arial"/>
          <w:sz w:val="20"/>
          <w:szCs w:val="20"/>
        </w:rPr>
        <w:t>Republika Slovenija</w:t>
      </w:r>
      <w:r w:rsidRPr="000666A8">
        <w:rPr>
          <w:rFonts w:ascii="Arial" w:hAnsi="Arial" w:cs="Arial"/>
          <w:sz w:val="20"/>
          <w:szCs w:val="20"/>
        </w:rPr>
        <w:t xml:space="preserve">, Ministrstvo za kulturo, Maistrova </w:t>
      </w:r>
      <w:r w:rsidR="005909BE">
        <w:rPr>
          <w:rFonts w:ascii="Arial" w:hAnsi="Arial" w:cs="Arial"/>
          <w:sz w:val="20"/>
          <w:szCs w:val="20"/>
        </w:rPr>
        <w:t xml:space="preserve">ulica </w:t>
      </w:r>
      <w:r w:rsidRPr="000666A8">
        <w:rPr>
          <w:rFonts w:ascii="Arial" w:hAnsi="Arial" w:cs="Arial"/>
          <w:sz w:val="20"/>
          <w:szCs w:val="20"/>
        </w:rPr>
        <w:t xml:space="preserve">10, 1000 Ljubljana, </w:t>
      </w:r>
      <w:r w:rsidRPr="00921D58">
        <w:rPr>
          <w:rFonts w:ascii="Arial" w:hAnsi="Arial" w:cs="Arial"/>
          <w:sz w:val="20"/>
          <w:szCs w:val="20"/>
        </w:rPr>
        <w:t>kot posredniški organ</w:t>
      </w:r>
      <w:r w:rsidRPr="000666A8">
        <w:rPr>
          <w:rFonts w:ascii="Arial" w:hAnsi="Arial" w:cs="Arial"/>
          <w:sz w:val="20"/>
          <w:szCs w:val="20"/>
        </w:rPr>
        <w:t xml:space="preserve">, ki ga zastopa </w:t>
      </w:r>
      <w:r w:rsidR="000666A8" w:rsidRPr="000666A8">
        <w:rPr>
          <w:rFonts w:ascii="Arial" w:eastAsia="Calibri" w:hAnsi="Arial" w:cs="Arial"/>
          <w:color w:val="000000"/>
          <w:sz w:val="20"/>
          <w:szCs w:val="20"/>
        </w:rPr>
        <w:t>minister za kulturo</w:t>
      </w:r>
      <w:r w:rsidR="000666A8" w:rsidRPr="000666A8" w:rsidDel="000666A8">
        <w:rPr>
          <w:rFonts w:ascii="Arial" w:hAnsi="Arial" w:cs="Arial"/>
          <w:b/>
          <w:sz w:val="20"/>
          <w:szCs w:val="20"/>
        </w:rPr>
        <w:t xml:space="preserve"> </w:t>
      </w:r>
      <w:r w:rsidR="00392B96">
        <w:rPr>
          <w:rFonts w:ascii="Arial" w:eastAsia="Calibri" w:hAnsi="Arial" w:cs="Arial"/>
          <w:color w:val="000000"/>
          <w:sz w:val="20"/>
          <w:szCs w:val="20"/>
        </w:rPr>
        <w:t>mag</w:t>
      </w:r>
      <w:r w:rsidR="000666A8" w:rsidRPr="000666A8">
        <w:rPr>
          <w:rFonts w:ascii="Arial" w:eastAsia="Calibri" w:hAnsi="Arial" w:cs="Arial"/>
          <w:color w:val="000000"/>
          <w:sz w:val="20"/>
          <w:szCs w:val="20"/>
        </w:rPr>
        <w:t xml:space="preserve">. </w:t>
      </w:r>
      <w:r w:rsidR="00392B96">
        <w:rPr>
          <w:rFonts w:ascii="Arial" w:eastAsia="Calibri" w:hAnsi="Arial" w:cs="Arial"/>
          <w:color w:val="000000"/>
          <w:sz w:val="20"/>
          <w:szCs w:val="20"/>
        </w:rPr>
        <w:t>Zoran Poznič</w:t>
      </w:r>
      <w:r w:rsidR="000666A8" w:rsidRPr="000666A8">
        <w:rPr>
          <w:rFonts w:ascii="Arial" w:eastAsia="Calibri" w:hAnsi="Arial" w:cs="Arial"/>
          <w:color w:val="000000"/>
          <w:sz w:val="20"/>
          <w:szCs w:val="20"/>
        </w:rPr>
        <w:t xml:space="preserve"> </w:t>
      </w:r>
      <w:r w:rsidRPr="000666A8">
        <w:rPr>
          <w:rFonts w:ascii="Arial" w:hAnsi="Arial" w:cs="Arial"/>
          <w:sz w:val="20"/>
          <w:szCs w:val="20"/>
        </w:rPr>
        <w:t>(v nadaljnjem besedilu: ministrstvo)</w:t>
      </w:r>
      <w:r w:rsidR="005909BE">
        <w:rPr>
          <w:rFonts w:ascii="Arial" w:hAnsi="Arial" w:cs="Arial"/>
          <w:sz w:val="20"/>
          <w:szCs w:val="20"/>
        </w:rPr>
        <w:t>,</w:t>
      </w:r>
    </w:p>
    <w:p w14:paraId="58482FF3" w14:textId="7E55DD64" w:rsidR="006D5F2A" w:rsidRPr="000666A8" w:rsidRDefault="005909BE" w:rsidP="00351BC7">
      <w:pPr>
        <w:rPr>
          <w:rFonts w:ascii="Arial" w:hAnsi="Arial" w:cs="Arial"/>
          <w:sz w:val="20"/>
          <w:szCs w:val="20"/>
        </w:rPr>
      </w:pPr>
      <w:r>
        <w:rPr>
          <w:rFonts w:ascii="Arial" w:hAnsi="Arial" w:cs="Arial"/>
          <w:sz w:val="20"/>
          <w:szCs w:val="20"/>
        </w:rPr>
        <w:t>d</w:t>
      </w:r>
      <w:r w:rsidR="006D5F2A" w:rsidRPr="000666A8">
        <w:rPr>
          <w:rFonts w:ascii="Arial" w:hAnsi="Arial" w:cs="Arial"/>
          <w:sz w:val="20"/>
          <w:szCs w:val="20"/>
        </w:rPr>
        <w:t>avčna številka: 70949417</w:t>
      </w:r>
      <w:r>
        <w:rPr>
          <w:rFonts w:ascii="Arial" w:hAnsi="Arial" w:cs="Arial"/>
          <w:sz w:val="20"/>
          <w:szCs w:val="20"/>
        </w:rPr>
        <w:t>,</w:t>
      </w:r>
    </w:p>
    <w:p w14:paraId="646457A4" w14:textId="3F1B392B" w:rsidR="006D5F2A" w:rsidRPr="000666A8" w:rsidRDefault="005909BE" w:rsidP="00351BC7">
      <w:pPr>
        <w:rPr>
          <w:rFonts w:ascii="Arial" w:hAnsi="Arial" w:cs="Arial"/>
          <w:sz w:val="20"/>
          <w:szCs w:val="20"/>
        </w:rPr>
      </w:pPr>
      <w:r>
        <w:rPr>
          <w:rFonts w:ascii="Arial" w:hAnsi="Arial" w:cs="Arial"/>
          <w:sz w:val="20"/>
          <w:szCs w:val="20"/>
        </w:rPr>
        <w:t>m</w:t>
      </w:r>
      <w:r w:rsidR="006D5F2A" w:rsidRPr="000666A8">
        <w:rPr>
          <w:rFonts w:ascii="Arial" w:hAnsi="Arial" w:cs="Arial"/>
          <w:sz w:val="20"/>
          <w:szCs w:val="20"/>
        </w:rPr>
        <w:t>atična številka: 2399342000</w:t>
      </w:r>
    </w:p>
    <w:p w14:paraId="78830AA9" w14:textId="77777777" w:rsidR="006D5F2A" w:rsidRPr="00095F5D" w:rsidRDefault="006D5F2A" w:rsidP="00351BC7">
      <w:pPr>
        <w:rPr>
          <w:rFonts w:ascii="Arial" w:hAnsi="Arial" w:cs="Arial"/>
          <w:sz w:val="20"/>
          <w:szCs w:val="20"/>
        </w:rPr>
      </w:pPr>
    </w:p>
    <w:p w14:paraId="563CFEAA" w14:textId="77777777" w:rsidR="006D5F2A" w:rsidRPr="00095F5D" w:rsidRDefault="006D5F2A" w:rsidP="00351BC7">
      <w:pPr>
        <w:rPr>
          <w:rFonts w:ascii="Arial" w:hAnsi="Arial" w:cs="Arial"/>
          <w:sz w:val="20"/>
          <w:szCs w:val="20"/>
        </w:rPr>
      </w:pPr>
      <w:r w:rsidRPr="00095F5D">
        <w:rPr>
          <w:rFonts w:ascii="Arial" w:hAnsi="Arial" w:cs="Arial"/>
          <w:sz w:val="20"/>
          <w:szCs w:val="20"/>
        </w:rPr>
        <w:t>in</w:t>
      </w:r>
    </w:p>
    <w:p w14:paraId="7D02909A" w14:textId="77777777" w:rsidR="006D5F2A" w:rsidRPr="00095F5D" w:rsidRDefault="006D5F2A" w:rsidP="00351BC7">
      <w:pPr>
        <w:rPr>
          <w:rFonts w:ascii="Arial" w:hAnsi="Arial" w:cs="Arial"/>
          <w:sz w:val="20"/>
          <w:szCs w:val="20"/>
        </w:rPr>
      </w:pPr>
    </w:p>
    <w:p w14:paraId="667263C5" w14:textId="0C300822" w:rsidR="009A7EDE" w:rsidRPr="007C147F" w:rsidRDefault="009A7EDE" w:rsidP="00351BC7">
      <w:pPr>
        <w:rPr>
          <w:rFonts w:ascii="Arial" w:hAnsi="Arial" w:cs="Arial"/>
          <w:noProof/>
          <w:sz w:val="20"/>
          <w:szCs w:val="20"/>
        </w:rPr>
      </w:pPr>
      <w:r w:rsidRPr="007C147F">
        <w:rPr>
          <w:rFonts w:ascii="Arial" w:hAnsi="Arial" w:cs="Arial"/>
          <w:noProof/>
          <w:sz w:val="20"/>
          <w:szCs w:val="20"/>
        </w:rPr>
        <w:t>Naziv, naslov, kot upravičenec, ki ga zastopa __________ (v nadaljnjem besedilu: upravičenec)</w:t>
      </w:r>
      <w:r w:rsidR="005909BE" w:rsidRPr="007C147F">
        <w:rPr>
          <w:rFonts w:ascii="Arial" w:hAnsi="Arial" w:cs="Arial"/>
          <w:noProof/>
          <w:sz w:val="20"/>
          <w:szCs w:val="20"/>
        </w:rPr>
        <w:t>,</w:t>
      </w:r>
      <w:r w:rsidRPr="007C147F">
        <w:rPr>
          <w:rFonts w:ascii="Arial" w:hAnsi="Arial" w:cs="Arial"/>
          <w:noProof/>
          <w:sz w:val="20"/>
          <w:szCs w:val="20"/>
        </w:rPr>
        <w:t xml:space="preserve"> </w:t>
      </w:r>
    </w:p>
    <w:p w14:paraId="4D6A7846" w14:textId="7E76A2F4" w:rsidR="009A7EDE" w:rsidRPr="007C147F" w:rsidRDefault="005909BE" w:rsidP="00351BC7">
      <w:pPr>
        <w:rPr>
          <w:rFonts w:ascii="Arial" w:hAnsi="Arial" w:cs="Arial"/>
          <w:noProof/>
          <w:sz w:val="20"/>
          <w:szCs w:val="20"/>
        </w:rPr>
      </w:pPr>
      <w:r w:rsidRPr="007C147F">
        <w:rPr>
          <w:rFonts w:ascii="Arial" w:hAnsi="Arial" w:cs="Arial"/>
          <w:noProof/>
          <w:sz w:val="20"/>
          <w:szCs w:val="20"/>
        </w:rPr>
        <w:t>d</w:t>
      </w:r>
      <w:r w:rsidR="009A7EDE" w:rsidRPr="007C147F">
        <w:rPr>
          <w:rFonts w:ascii="Arial" w:hAnsi="Arial" w:cs="Arial"/>
          <w:noProof/>
          <w:sz w:val="20"/>
          <w:szCs w:val="20"/>
        </w:rPr>
        <w:t xml:space="preserve">avčna številka: </w:t>
      </w:r>
      <w:r>
        <w:rPr>
          <w:rFonts w:ascii="Arial" w:hAnsi="Arial" w:cs="Arial"/>
          <w:noProof/>
          <w:sz w:val="20"/>
          <w:szCs w:val="20"/>
        </w:rPr>
        <w:t>X,</w:t>
      </w:r>
    </w:p>
    <w:p w14:paraId="0894EB00" w14:textId="285668BF" w:rsidR="009A7EDE" w:rsidRPr="007C147F" w:rsidRDefault="005909BE" w:rsidP="00351BC7">
      <w:pPr>
        <w:rPr>
          <w:rFonts w:ascii="Arial" w:hAnsi="Arial" w:cs="Arial"/>
          <w:noProof/>
          <w:sz w:val="20"/>
          <w:szCs w:val="20"/>
        </w:rPr>
      </w:pPr>
      <w:r w:rsidRPr="007C147F">
        <w:rPr>
          <w:rFonts w:ascii="Arial" w:hAnsi="Arial" w:cs="Arial"/>
          <w:noProof/>
          <w:sz w:val="20"/>
          <w:szCs w:val="20"/>
        </w:rPr>
        <w:t>m</w:t>
      </w:r>
      <w:r w:rsidR="009A7EDE" w:rsidRPr="007C147F">
        <w:rPr>
          <w:rFonts w:ascii="Arial" w:hAnsi="Arial" w:cs="Arial"/>
          <w:noProof/>
          <w:sz w:val="20"/>
          <w:szCs w:val="20"/>
        </w:rPr>
        <w:t xml:space="preserve">atična številka: </w:t>
      </w:r>
      <w:r>
        <w:rPr>
          <w:rFonts w:ascii="Arial" w:hAnsi="Arial" w:cs="Arial"/>
          <w:noProof/>
          <w:sz w:val="20"/>
          <w:szCs w:val="20"/>
        </w:rPr>
        <w:t>X,</w:t>
      </w:r>
    </w:p>
    <w:p w14:paraId="5408231C" w14:textId="15FD35D7" w:rsidR="006D5F2A" w:rsidRPr="005909BE" w:rsidRDefault="005909BE" w:rsidP="00351BC7">
      <w:pPr>
        <w:rPr>
          <w:rFonts w:ascii="Arial" w:hAnsi="Arial" w:cs="Arial"/>
          <w:sz w:val="20"/>
          <w:szCs w:val="20"/>
        </w:rPr>
      </w:pPr>
      <w:r w:rsidRPr="007C147F">
        <w:rPr>
          <w:rFonts w:ascii="Arial" w:hAnsi="Arial" w:cs="Arial"/>
          <w:noProof/>
          <w:sz w:val="20"/>
          <w:szCs w:val="20"/>
        </w:rPr>
        <w:t>t</w:t>
      </w:r>
      <w:r w:rsidR="009A7EDE" w:rsidRPr="007C147F">
        <w:rPr>
          <w:rFonts w:ascii="Arial" w:hAnsi="Arial" w:cs="Arial"/>
          <w:noProof/>
          <w:sz w:val="20"/>
          <w:szCs w:val="20"/>
        </w:rPr>
        <w:t>ransakcijski račun: __________, odprt pri __________</w:t>
      </w:r>
      <w:r w:rsidR="003904D0">
        <w:rPr>
          <w:rFonts w:ascii="Arial" w:hAnsi="Arial" w:cs="Arial"/>
          <w:noProof/>
          <w:sz w:val="20"/>
          <w:szCs w:val="20"/>
        </w:rPr>
        <w:t xml:space="preserve"> (v nadaljnjem besedilu: TRR)</w:t>
      </w:r>
      <w:r w:rsidR="009A7EDE" w:rsidRPr="007C147F">
        <w:rPr>
          <w:rFonts w:ascii="Arial" w:hAnsi="Arial" w:cs="Arial"/>
          <w:noProof/>
          <w:sz w:val="20"/>
          <w:szCs w:val="20"/>
        </w:rPr>
        <w:t>,</w:t>
      </w:r>
    </w:p>
    <w:p w14:paraId="5737C748" w14:textId="77777777" w:rsidR="006D5F2A" w:rsidRPr="005909BE" w:rsidRDefault="006D5F2A" w:rsidP="00351BC7">
      <w:pPr>
        <w:rPr>
          <w:rFonts w:ascii="Arial" w:hAnsi="Arial" w:cs="Arial"/>
          <w:sz w:val="20"/>
          <w:szCs w:val="20"/>
        </w:rPr>
      </w:pPr>
    </w:p>
    <w:p w14:paraId="11E4F465" w14:textId="77777777" w:rsidR="006D5F2A" w:rsidRPr="00095F5D" w:rsidRDefault="006D5F2A" w:rsidP="00351BC7">
      <w:pPr>
        <w:rPr>
          <w:rFonts w:ascii="Arial" w:hAnsi="Arial" w:cs="Arial"/>
          <w:sz w:val="20"/>
          <w:szCs w:val="20"/>
        </w:rPr>
      </w:pPr>
    </w:p>
    <w:p w14:paraId="17807500" w14:textId="77777777" w:rsidR="006D5F2A" w:rsidRPr="00095F5D" w:rsidRDefault="006D5F2A" w:rsidP="00351BC7">
      <w:pPr>
        <w:rPr>
          <w:rFonts w:ascii="Arial" w:hAnsi="Arial" w:cs="Arial"/>
          <w:sz w:val="20"/>
          <w:szCs w:val="20"/>
        </w:rPr>
      </w:pPr>
      <w:r w:rsidRPr="00095F5D">
        <w:rPr>
          <w:rFonts w:ascii="Arial" w:hAnsi="Arial" w:cs="Arial"/>
          <w:sz w:val="20"/>
          <w:szCs w:val="20"/>
        </w:rPr>
        <w:t>sklepata</w:t>
      </w:r>
    </w:p>
    <w:p w14:paraId="36153E38" w14:textId="77777777" w:rsidR="006D5F2A" w:rsidRPr="00095F5D" w:rsidRDefault="006D5F2A" w:rsidP="00351BC7">
      <w:pPr>
        <w:rPr>
          <w:rFonts w:ascii="Arial" w:hAnsi="Arial" w:cs="Arial"/>
          <w:sz w:val="20"/>
          <w:szCs w:val="20"/>
        </w:rPr>
      </w:pPr>
    </w:p>
    <w:p w14:paraId="6800AD2D" w14:textId="77777777" w:rsidR="009A7EDE" w:rsidRPr="00095F5D" w:rsidRDefault="009A7EDE" w:rsidP="00351BC7">
      <w:pPr>
        <w:jc w:val="center"/>
        <w:rPr>
          <w:rFonts w:ascii="Arial" w:hAnsi="Arial" w:cs="Arial"/>
          <w:b/>
          <w:sz w:val="20"/>
          <w:szCs w:val="20"/>
        </w:rPr>
      </w:pPr>
      <w:r w:rsidRPr="00095F5D">
        <w:rPr>
          <w:rFonts w:ascii="Arial" w:hAnsi="Arial" w:cs="Arial"/>
          <w:b/>
          <w:sz w:val="20"/>
          <w:szCs w:val="20"/>
        </w:rPr>
        <w:t xml:space="preserve">POGODBO (št. </w:t>
      </w:r>
      <w:r w:rsidRPr="00095F5D">
        <w:rPr>
          <w:rFonts w:ascii="Arial" w:hAnsi="Arial" w:cs="Arial"/>
          <w:sz w:val="20"/>
          <w:szCs w:val="20"/>
        </w:rPr>
        <w:t>__________</w:t>
      </w:r>
      <w:r w:rsidRPr="00095F5D">
        <w:rPr>
          <w:rFonts w:ascii="Arial" w:hAnsi="Arial" w:cs="Arial"/>
          <w:b/>
          <w:sz w:val="20"/>
          <w:szCs w:val="20"/>
        </w:rPr>
        <w:t>)</w:t>
      </w:r>
    </w:p>
    <w:p w14:paraId="7D009872" w14:textId="77777777" w:rsidR="009A7EDE" w:rsidRPr="00095F5D" w:rsidRDefault="009A7EDE" w:rsidP="00351BC7">
      <w:pPr>
        <w:jc w:val="center"/>
        <w:rPr>
          <w:rFonts w:ascii="Arial" w:hAnsi="Arial" w:cs="Arial"/>
          <w:sz w:val="20"/>
          <w:szCs w:val="20"/>
        </w:rPr>
      </w:pPr>
      <w:r w:rsidRPr="00095F5D">
        <w:rPr>
          <w:rFonts w:ascii="Arial" w:hAnsi="Arial" w:cs="Arial"/>
          <w:sz w:val="20"/>
          <w:szCs w:val="20"/>
        </w:rPr>
        <w:t>o sofinanciranju operacije __________</w:t>
      </w:r>
    </w:p>
    <w:p w14:paraId="1AE54C58" w14:textId="77777777" w:rsidR="006D5F2A" w:rsidRPr="00095F5D" w:rsidRDefault="006D5F2A" w:rsidP="00351BC7">
      <w:pPr>
        <w:rPr>
          <w:rFonts w:ascii="Arial" w:hAnsi="Arial" w:cs="Arial"/>
          <w:sz w:val="20"/>
          <w:szCs w:val="20"/>
        </w:rPr>
      </w:pPr>
    </w:p>
    <w:p w14:paraId="69AE9A6B" w14:textId="77777777" w:rsidR="006D5F2A" w:rsidRPr="00095F5D" w:rsidRDefault="006D5F2A" w:rsidP="00351BC7">
      <w:pPr>
        <w:rPr>
          <w:rFonts w:ascii="Arial" w:hAnsi="Arial" w:cs="Arial"/>
          <w:sz w:val="20"/>
          <w:szCs w:val="20"/>
        </w:rPr>
      </w:pPr>
    </w:p>
    <w:p w14:paraId="6A66DB87"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UVODNE DOLOČBE</w:t>
      </w:r>
    </w:p>
    <w:p w14:paraId="0700B006" w14:textId="77777777" w:rsidR="006D5F2A" w:rsidRPr="00095F5D" w:rsidRDefault="006D5F2A" w:rsidP="00351BC7">
      <w:pPr>
        <w:rPr>
          <w:rFonts w:ascii="Arial" w:hAnsi="Arial" w:cs="Arial"/>
          <w:sz w:val="20"/>
          <w:szCs w:val="20"/>
        </w:rPr>
      </w:pPr>
    </w:p>
    <w:p w14:paraId="406D91D3"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4680159B" w14:textId="77777777" w:rsidR="006D5F2A" w:rsidRPr="00095F5D" w:rsidRDefault="006D5F2A" w:rsidP="00351BC7">
      <w:pPr>
        <w:jc w:val="center"/>
        <w:rPr>
          <w:rFonts w:ascii="Arial" w:hAnsi="Arial" w:cs="Arial"/>
          <w:sz w:val="20"/>
          <w:szCs w:val="20"/>
        </w:rPr>
      </w:pPr>
    </w:p>
    <w:p w14:paraId="3AC9BFDD" w14:textId="20A2AFF0" w:rsidR="006D5F2A" w:rsidRPr="00095F5D" w:rsidRDefault="006D5F2A" w:rsidP="00351BC7">
      <w:pPr>
        <w:rPr>
          <w:rFonts w:ascii="Arial" w:hAnsi="Arial" w:cs="Arial"/>
          <w:sz w:val="20"/>
          <w:szCs w:val="20"/>
        </w:rPr>
      </w:pPr>
      <w:r w:rsidRPr="00095F5D">
        <w:rPr>
          <w:rFonts w:ascii="Arial" w:hAnsi="Arial" w:cs="Arial"/>
          <w:sz w:val="20"/>
          <w:szCs w:val="20"/>
        </w:rPr>
        <w:t xml:space="preserve">Pogodbeni stranki uvodoma </w:t>
      </w:r>
      <w:r w:rsidR="00C41155">
        <w:rPr>
          <w:rFonts w:ascii="Arial" w:hAnsi="Arial" w:cs="Arial"/>
          <w:sz w:val="20"/>
          <w:szCs w:val="20"/>
        </w:rPr>
        <w:t xml:space="preserve">kot nesporno </w:t>
      </w:r>
      <w:r w:rsidRPr="00095F5D">
        <w:rPr>
          <w:rFonts w:ascii="Arial" w:hAnsi="Arial" w:cs="Arial"/>
          <w:sz w:val="20"/>
          <w:szCs w:val="20"/>
        </w:rPr>
        <w:t>ugotavljata:</w:t>
      </w:r>
    </w:p>
    <w:p w14:paraId="68D251FB" w14:textId="24632E33" w:rsidR="006D5F2A" w:rsidRDefault="006D5F2A" w:rsidP="00351BC7">
      <w:pPr>
        <w:rPr>
          <w:rFonts w:ascii="Arial" w:hAnsi="Arial" w:cs="Arial"/>
          <w:sz w:val="20"/>
          <w:szCs w:val="20"/>
        </w:rPr>
      </w:pPr>
      <w:r w:rsidRPr="00095F5D">
        <w:rPr>
          <w:rFonts w:ascii="Arial" w:hAnsi="Arial" w:cs="Arial"/>
          <w:sz w:val="20"/>
          <w:szCs w:val="20"/>
        </w:rPr>
        <w:t>- da je ministrstvo oseba javnega prava, ki je na podlagi Uredbe o porabi sredstev evropske kohezijske politike v Republiki Sloveniji v programskem obdobju 2014–2020 za cilj naložbe za rast in delovna mesta (Uradni list RS, št.</w:t>
      </w:r>
      <w:r w:rsidR="002E3005">
        <w:rPr>
          <w:rFonts w:ascii="Arial" w:hAnsi="Arial" w:cs="Arial"/>
          <w:sz w:val="20"/>
          <w:szCs w:val="20"/>
        </w:rPr>
        <w:t xml:space="preserve"> </w:t>
      </w:r>
      <w:r w:rsidRPr="00095F5D">
        <w:rPr>
          <w:rFonts w:ascii="Arial" w:hAnsi="Arial" w:cs="Arial"/>
          <w:sz w:val="20"/>
          <w:szCs w:val="20"/>
        </w:rPr>
        <w:t>29/15</w:t>
      </w:r>
      <w:r>
        <w:rPr>
          <w:rFonts w:ascii="Arial" w:hAnsi="Arial" w:cs="Arial"/>
          <w:sz w:val="20"/>
          <w:szCs w:val="20"/>
        </w:rPr>
        <w:t>,</w:t>
      </w:r>
      <w:r w:rsidRPr="00095F5D">
        <w:rPr>
          <w:rFonts w:ascii="Arial" w:hAnsi="Arial" w:cs="Arial"/>
          <w:sz w:val="20"/>
          <w:szCs w:val="20"/>
        </w:rPr>
        <w:t xml:space="preserve"> 36/16</w:t>
      </w:r>
      <w:r>
        <w:rPr>
          <w:rFonts w:ascii="Arial" w:hAnsi="Arial" w:cs="Arial"/>
          <w:sz w:val="20"/>
          <w:szCs w:val="20"/>
        </w:rPr>
        <w:t xml:space="preserve"> in 58/16</w:t>
      </w:r>
      <w:r w:rsidR="00EA3B66">
        <w:rPr>
          <w:rFonts w:ascii="Arial" w:hAnsi="Arial" w:cs="Arial"/>
          <w:sz w:val="20"/>
          <w:szCs w:val="20"/>
        </w:rPr>
        <w:t xml:space="preserve">, 69/16 – </w:t>
      </w:r>
      <w:proofErr w:type="spellStart"/>
      <w:r w:rsidR="00EA3B66">
        <w:rPr>
          <w:rFonts w:ascii="Arial" w:hAnsi="Arial" w:cs="Arial"/>
          <w:sz w:val="20"/>
          <w:szCs w:val="20"/>
        </w:rPr>
        <w:t>popr</w:t>
      </w:r>
      <w:proofErr w:type="spellEnd"/>
      <w:r w:rsidR="00EA3B66">
        <w:rPr>
          <w:rFonts w:ascii="Arial" w:hAnsi="Arial" w:cs="Arial"/>
          <w:sz w:val="20"/>
          <w:szCs w:val="20"/>
        </w:rPr>
        <w:t>.</w:t>
      </w:r>
      <w:r w:rsidR="002E3005">
        <w:rPr>
          <w:rFonts w:ascii="Arial" w:hAnsi="Arial" w:cs="Arial"/>
          <w:sz w:val="20"/>
          <w:szCs w:val="20"/>
        </w:rPr>
        <w:t xml:space="preserve">, </w:t>
      </w:r>
      <w:r w:rsidR="00FA4669">
        <w:rPr>
          <w:rFonts w:ascii="Arial" w:hAnsi="Arial" w:cs="Arial"/>
          <w:sz w:val="20"/>
          <w:szCs w:val="20"/>
        </w:rPr>
        <w:t>15/17</w:t>
      </w:r>
      <w:r w:rsidR="006635D7">
        <w:rPr>
          <w:rFonts w:ascii="Arial" w:hAnsi="Arial" w:cs="Arial"/>
          <w:sz w:val="20"/>
          <w:szCs w:val="20"/>
        </w:rPr>
        <w:t>,</w:t>
      </w:r>
      <w:r w:rsidR="002E3005">
        <w:rPr>
          <w:rFonts w:ascii="Arial" w:hAnsi="Arial" w:cs="Arial"/>
          <w:sz w:val="20"/>
          <w:szCs w:val="20"/>
        </w:rPr>
        <w:t xml:space="preserve"> 69/17</w:t>
      </w:r>
      <w:r w:rsidR="006635D7">
        <w:rPr>
          <w:rFonts w:ascii="Arial" w:hAnsi="Arial" w:cs="Arial"/>
          <w:sz w:val="20"/>
          <w:szCs w:val="20"/>
        </w:rPr>
        <w:t xml:space="preserve"> in 67/18</w:t>
      </w:r>
      <w:r w:rsidR="00FA4669" w:rsidRPr="00095F5D">
        <w:rPr>
          <w:rFonts w:ascii="Arial" w:hAnsi="Arial" w:cs="Arial"/>
          <w:sz w:val="20"/>
          <w:szCs w:val="20"/>
        </w:rPr>
        <w:t>)</w:t>
      </w:r>
      <w:r w:rsidRPr="00095F5D">
        <w:rPr>
          <w:rFonts w:ascii="Arial" w:hAnsi="Arial" w:cs="Arial"/>
          <w:sz w:val="20"/>
          <w:szCs w:val="20"/>
        </w:rPr>
        <w:t xml:space="preserve"> dolžno opravljati predpisane naloge v okviru načrtovanja evropske kohezijske politike in načina izbora operacij in izvajanja operacij,</w:t>
      </w:r>
    </w:p>
    <w:p w14:paraId="679FFC13" w14:textId="2E073367" w:rsidR="006D5F2A" w:rsidRDefault="006D5F2A" w:rsidP="00351BC7">
      <w:pPr>
        <w:rPr>
          <w:rFonts w:ascii="Arial" w:hAnsi="Arial" w:cs="Arial"/>
          <w:sz w:val="20"/>
          <w:szCs w:val="20"/>
        </w:rPr>
      </w:pPr>
      <w:r w:rsidRPr="00095F5D">
        <w:rPr>
          <w:rFonts w:ascii="Arial" w:hAnsi="Arial" w:cs="Arial"/>
          <w:sz w:val="20"/>
          <w:szCs w:val="20"/>
        </w:rPr>
        <w:t>- da je bil za operacijo upravičencu izdan »</w:t>
      </w:r>
      <w:r w:rsidR="00C50C76">
        <w:rPr>
          <w:rFonts w:ascii="Arial" w:hAnsi="Arial" w:cs="Arial"/>
          <w:sz w:val="20"/>
          <w:szCs w:val="20"/>
        </w:rPr>
        <w:t>S</w:t>
      </w:r>
      <w:r w:rsidRPr="00095F5D">
        <w:rPr>
          <w:rFonts w:ascii="Arial" w:hAnsi="Arial" w:cs="Arial"/>
          <w:sz w:val="20"/>
          <w:szCs w:val="20"/>
        </w:rPr>
        <w:t>klep ministrstva o izboru</w:t>
      </w:r>
      <w:r w:rsidR="002E3005">
        <w:rPr>
          <w:rFonts w:ascii="Arial" w:hAnsi="Arial" w:cs="Arial"/>
          <w:sz w:val="20"/>
          <w:szCs w:val="20"/>
        </w:rPr>
        <w:t xml:space="preserve"> </w:t>
      </w:r>
      <w:r w:rsidRPr="00095F5D">
        <w:rPr>
          <w:rFonts w:ascii="Arial" w:hAnsi="Arial" w:cs="Arial"/>
          <w:sz w:val="20"/>
          <w:szCs w:val="20"/>
        </w:rPr>
        <w:t>upravičenca«,</w:t>
      </w:r>
    </w:p>
    <w:p w14:paraId="7F964256" w14:textId="77777777" w:rsidR="006D5F2A" w:rsidRDefault="006D5F2A" w:rsidP="00351BC7">
      <w:pPr>
        <w:rPr>
          <w:rFonts w:ascii="Arial" w:hAnsi="Arial" w:cs="Arial"/>
          <w:sz w:val="20"/>
          <w:szCs w:val="20"/>
        </w:rPr>
      </w:pPr>
      <w:r>
        <w:rPr>
          <w:rFonts w:ascii="Arial" w:hAnsi="Arial" w:cs="Arial"/>
          <w:sz w:val="20"/>
          <w:szCs w:val="20"/>
        </w:rPr>
        <w:t>- da je Operacija uvrščena v Načrt razvojnih programov, št. NRP __________,</w:t>
      </w:r>
    </w:p>
    <w:p w14:paraId="427BCA7D" w14:textId="77777777" w:rsidR="006D5F2A" w:rsidRPr="00095F5D" w:rsidRDefault="006D5F2A" w:rsidP="00351BC7">
      <w:pPr>
        <w:rPr>
          <w:rFonts w:ascii="Arial" w:hAnsi="Arial" w:cs="Arial"/>
          <w:sz w:val="20"/>
          <w:szCs w:val="20"/>
        </w:rPr>
      </w:pPr>
      <w:r w:rsidRPr="00095F5D">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2213F0F5" w14:textId="654BB608" w:rsidR="006D5F2A" w:rsidRPr="00095F5D" w:rsidRDefault="006D5F2A" w:rsidP="00351BC7">
      <w:pPr>
        <w:rPr>
          <w:rFonts w:ascii="Arial" w:hAnsi="Arial" w:cs="Arial"/>
          <w:sz w:val="20"/>
          <w:szCs w:val="20"/>
        </w:rPr>
      </w:pPr>
      <w:r w:rsidRPr="00095F5D">
        <w:rPr>
          <w:rFonts w:ascii="Arial" w:hAnsi="Arial" w:cs="Arial"/>
          <w:sz w:val="20"/>
          <w:szCs w:val="20"/>
        </w:rPr>
        <w:t xml:space="preserve">- da področje izvajanja evropske kohezijske politike sodi na področje javnih financ ter je v celoti urejeno s predpisi, sprejetimi na ravni Evropske unije, in nacionalnimi predpisi, ki so za </w:t>
      </w:r>
      <w:r w:rsidR="00740821">
        <w:rPr>
          <w:rFonts w:ascii="Arial" w:hAnsi="Arial" w:cs="Arial"/>
          <w:sz w:val="20"/>
          <w:szCs w:val="20"/>
        </w:rPr>
        <w:t xml:space="preserve">pogodbeni </w:t>
      </w:r>
      <w:r w:rsidRPr="00095F5D">
        <w:rPr>
          <w:rFonts w:ascii="Arial" w:hAnsi="Arial" w:cs="Arial"/>
          <w:sz w:val="20"/>
          <w:szCs w:val="20"/>
        </w:rPr>
        <w:t>strank</w:t>
      </w:r>
      <w:r w:rsidR="00740821">
        <w:rPr>
          <w:rFonts w:ascii="Arial" w:hAnsi="Arial" w:cs="Arial"/>
          <w:sz w:val="20"/>
          <w:szCs w:val="20"/>
        </w:rPr>
        <w:t>i</w:t>
      </w:r>
      <w:r w:rsidRPr="00095F5D">
        <w:rPr>
          <w:rFonts w:ascii="Arial" w:hAnsi="Arial" w:cs="Arial"/>
          <w:sz w:val="20"/>
          <w:szCs w:val="20"/>
        </w:rPr>
        <w:t xml:space="preserve"> zavezujoči,</w:t>
      </w:r>
    </w:p>
    <w:p w14:paraId="720FAEC8" w14:textId="77777777" w:rsidR="006D5F2A" w:rsidRPr="00095F5D" w:rsidRDefault="006D5F2A" w:rsidP="00351BC7">
      <w:pPr>
        <w:rPr>
          <w:rFonts w:ascii="Arial" w:hAnsi="Arial" w:cs="Arial"/>
          <w:sz w:val="20"/>
          <w:szCs w:val="20"/>
        </w:rPr>
      </w:pPr>
      <w:r w:rsidRPr="00095F5D">
        <w:rPr>
          <w:rFonts w:ascii="Arial" w:hAnsi="Arial" w:cs="Arial"/>
          <w:sz w:val="20"/>
          <w:szCs w:val="20"/>
        </w:rPr>
        <w:t>- da je namen sofinanciranja operacij iz sredstev evropske kohezijske politike izključno sofinanciranje tistih upravičenih stroškov in izdatkov izbranih operacij ali njihovih delov, ki niso obremenjene s kršitvami veljavnih predpisov ali te pogodbe,</w:t>
      </w:r>
    </w:p>
    <w:p w14:paraId="5EB12F4E" w14:textId="77777777" w:rsidR="006D5F2A" w:rsidRPr="00095F5D" w:rsidRDefault="006D5F2A" w:rsidP="00351BC7">
      <w:pPr>
        <w:rPr>
          <w:rFonts w:ascii="Arial" w:hAnsi="Arial" w:cs="Arial"/>
          <w:sz w:val="20"/>
          <w:szCs w:val="20"/>
        </w:rPr>
      </w:pPr>
      <w:r w:rsidRPr="00095F5D">
        <w:rPr>
          <w:rFonts w:ascii="Arial" w:hAnsi="Arial" w:cs="Arial"/>
          <w:sz w:val="20"/>
          <w:szCs w:val="20"/>
        </w:rPr>
        <w:t>- da je upravičenec seznanjen, da gre za pogodbo, ki je v določenem delu pod javnopravnim režimom, torej pod ureditvijo, drugačno od splošnih pravil pogodbenega prava,</w:t>
      </w:r>
    </w:p>
    <w:p w14:paraId="4E70BEE4" w14:textId="77777777" w:rsidR="006D5F2A" w:rsidRPr="00095F5D" w:rsidRDefault="002E3005" w:rsidP="00351BC7">
      <w:pPr>
        <w:rPr>
          <w:rFonts w:ascii="Arial" w:hAnsi="Arial" w:cs="Arial"/>
          <w:sz w:val="20"/>
          <w:szCs w:val="20"/>
        </w:rPr>
      </w:pPr>
      <w:r>
        <w:rPr>
          <w:rFonts w:ascii="Arial" w:hAnsi="Arial" w:cs="Arial"/>
          <w:sz w:val="20"/>
          <w:szCs w:val="20"/>
        </w:rPr>
        <w:t xml:space="preserve">- da ministrstvo </w:t>
      </w:r>
      <w:r w:rsidR="006D5F2A" w:rsidRPr="00095F5D">
        <w:rPr>
          <w:rFonts w:ascii="Arial" w:hAnsi="Arial" w:cs="Arial"/>
          <w:sz w:val="20"/>
          <w:szCs w:val="20"/>
        </w:rPr>
        <w:t xml:space="preserve">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w:t>
      </w:r>
      <w:r w:rsidR="006D5F2A">
        <w:rPr>
          <w:rFonts w:ascii="Arial" w:hAnsi="Arial" w:cs="Arial"/>
          <w:sz w:val="20"/>
          <w:szCs w:val="20"/>
        </w:rPr>
        <w:t>ministrstva</w:t>
      </w:r>
      <w:r w:rsidR="006D5F2A" w:rsidRPr="00095F5D">
        <w:rPr>
          <w:rFonts w:ascii="Arial" w:hAnsi="Arial" w:cs="Arial"/>
          <w:sz w:val="20"/>
          <w:szCs w:val="20"/>
        </w:rPr>
        <w:t xml:space="preserve"> in organa upravljanja v zvezi z nadzorom nad porabo sredstev in pooblastilom za ta nadzor,</w:t>
      </w:r>
    </w:p>
    <w:p w14:paraId="56581ED2" w14:textId="1D5D6F6F" w:rsidR="006D5F2A" w:rsidRPr="00095F5D" w:rsidRDefault="006D5F2A" w:rsidP="00351BC7">
      <w:pPr>
        <w:rPr>
          <w:rFonts w:ascii="Arial" w:hAnsi="Arial" w:cs="Arial"/>
          <w:sz w:val="20"/>
          <w:szCs w:val="20"/>
        </w:rPr>
      </w:pPr>
      <w:r w:rsidRPr="00095F5D">
        <w:rPr>
          <w:rFonts w:ascii="Arial" w:hAnsi="Arial" w:cs="Arial"/>
          <w:sz w:val="20"/>
          <w:szCs w:val="20"/>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C37D98">
        <w:rPr>
          <w:rFonts w:ascii="Arial" w:hAnsi="Arial" w:cs="Arial"/>
          <w:sz w:val="20"/>
          <w:szCs w:val="20"/>
        </w:rPr>
        <w:t>i</w:t>
      </w:r>
      <w:r w:rsidRPr="00095F5D">
        <w:rPr>
          <w:rFonts w:ascii="Arial" w:hAnsi="Arial" w:cs="Arial"/>
          <w:sz w:val="20"/>
          <w:szCs w:val="20"/>
        </w:rPr>
        <w:t xml:space="preserve">) ter da Komisija in RS uporabljata načelo dobrega finančnega poslovanja v skladu s </w:t>
      </w:r>
      <w:r w:rsidR="002E3005">
        <w:rPr>
          <w:rFonts w:ascii="Arial" w:hAnsi="Arial" w:cs="Arial"/>
          <w:sz w:val="20"/>
          <w:szCs w:val="20"/>
        </w:rPr>
        <w:t>3</w:t>
      </w:r>
      <w:r w:rsidR="006635D7">
        <w:rPr>
          <w:rFonts w:ascii="Arial" w:hAnsi="Arial" w:cs="Arial"/>
          <w:sz w:val="20"/>
          <w:szCs w:val="20"/>
        </w:rPr>
        <w:t>3</w:t>
      </w:r>
      <w:r w:rsidR="002E3005">
        <w:rPr>
          <w:rFonts w:ascii="Arial" w:hAnsi="Arial" w:cs="Arial"/>
          <w:sz w:val="20"/>
          <w:szCs w:val="20"/>
        </w:rPr>
        <w:t xml:space="preserve">. </w:t>
      </w:r>
      <w:r w:rsidR="002822E4" w:rsidRPr="00095F5D">
        <w:rPr>
          <w:rFonts w:ascii="Arial" w:hAnsi="Arial" w:cs="Arial"/>
          <w:sz w:val="20"/>
          <w:szCs w:val="20"/>
        </w:rPr>
        <w:t xml:space="preserve">členom </w:t>
      </w:r>
      <w:r w:rsidR="006635D7" w:rsidRPr="006635D7">
        <w:rPr>
          <w:rFonts w:ascii="Arial" w:hAnsi="Arial" w:cs="Arial"/>
          <w:sz w:val="20"/>
          <w:szCs w:val="20"/>
        </w:rPr>
        <w:t xml:space="preserve">Uredbe (EU, </w:t>
      </w:r>
      <w:proofErr w:type="spellStart"/>
      <w:r w:rsidR="006635D7" w:rsidRPr="006635D7">
        <w:rPr>
          <w:rFonts w:ascii="Arial" w:hAnsi="Arial" w:cs="Arial"/>
          <w:sz w:val="20"/>
          <w:szCs w:val="20"/>
        </w:rPr>
        <w:t>Euratom</w:t>
      </w:r>
      <w:proofErr w:type="spellEnd"/>
      <w:r w:rsidR="006635D7" w:rsidRPr="006635D7">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6635D7" w:rsidRPr="006635D7">
        <w:rPr>
          <w:rFonts w:ascii="Arial" w:hAnsi="Arial" w:cs="Arial"/>
          <w:sz w:val="20"/>
          <w:szCs w:val="20"/>
        </w:rPr>
        <w:t>Euratom</w:t>
      </w:r>
      <w:proofErr w:type="spellEnd"/>
      <w:r w:rsidR="006635D7" w:rsidRPr="006635D7">
        <w:rPr>
          <w:rFonts w:ascii="Arial" w:hAnsi="Arial" w:cs="Arial"/>
          <w:sz w:val="20"/>
          <w:szCs w:val="20"/>
        </w:rPr>
        <w:t>) št. 966/2012 (UL L št. 193 z dne 30. 7. 2018, str. 1</w:t>
      </w:r>
      <w:r w:rsidR="0011635A">
        <w:rPr>
          <w:rFonts w:ascii="Arial" w:hAnsi="Arial" w:cs="Arial"/>
          <w:sz w:val="20"/>
          <w:szCs w:val="20"/>
        </w:rPr>
        <w:t>)</w:t>
      </w:r>
      <w:r w:rsidRPr="00095F5D">
        <w:rPr>
          <w:rFonts w:ascii="Arial" w:hAnsi="Arial" w:cs="Arial"/>
          <w:sz w:val="20"/>
          <w:szCs w:val="20"/>
        </w:rPr>
        <w:t>,</w:t>
      </w:r>
    </w:p>
    <w:p w14:paraId="0DA35102" w14:textId="77777777" w:rsidR="002822E4" w:rsidRPr="00095F5D" w:rsidRDefault="002822E4" w:rsidP="00351BC7">
      <w:pPr>
        <w:rPr>
          <w:rFonts w:ascii="Arial" w:hAnsi="Arial" w:cs="Arial"/>
          <w:sz w:val="20"/>
          <w:szCs w:val="20"/>
        </w:rPr>
      </w:pPr>
      <w:r w:rsidRPr="00095F5D">
        <w:rPr>
          <w:rFonts w:ascii="Arial" w:hAnsi="Arial" w:cs="Arial"/>
          <w:sz w:val="20"/>
          <w:szCs w:val="20"/>
        </w:rPr>
        <w:lastRenderedPageBreak/>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4D6770B9" w14:textId="2D5B48A2" w:rsidR="002822E4" w:rsidRPr="00095F5D" w:rsidRDefault="002822E4" w:rsidP="00351BC7">
      <w:pPr>
        <w:rPr>
          <w:rFonts w:ascii="Arial" w:hAnsi="Arial" w:cs="Arial"/>
          <w:sz w:val="20"/>
          <w:szCs w:val="20"/>
        </w:rPr>
      </w:pPr>
      <w:r w:rsidRPr="00095F5D">
        <w:rPr>
          <w:rFonts w:ascii="Arial" w:hAnsi="Arial" w:cs="Arial"/>
          <w:sz w:val="20"/>
          <w:szCs w:val="20"/>
        </w:rPr>
        <w:t>- da je upravičenec seznanjen, da neizvršitev finančnega popravka za RS pomeni neupravičeno obremenitev državne</w:t>
      </w:r>
      <w:r w:rsidR="0011635A">
        <w:rPr>
          <w:rFonts w:ascii="Arial" w:hAnsi="Arial" w:cs="Arial"/>
          <w:sz w:val="20"/>
          <w:szCs w:val="20"/>
        </w:rPr>
        <w:t xml:space="preserve">ga proračuna, kot to določa 85. </w:t>
      </w:r>
      <w:r w:rsidRPr="00095F5D">
        <w:rPr>
          <w:rFonts w:ascii="Arial" w:hAnsi="Arial" w:cs="Arial"/>
          <w:sz w:val="20"/>
          <w:szCs w:val="20"/>
        </w:rPr>
        <w:t>člen U</w:t>
      </w:r>
      <w:r w:rsidR="0011635A">
        <w:rPr>
          <w:rFonts w:ascii="Arial" w:hAnsi="Arial" w:cs="Arial"/>
          <w:sz w:val="20"/>
          <w:szCs w:val="20"/>
        </w:rPr>
        <w:t xml:space="preserve">redbe (EU) št. </w:t>
      </w:r>
      <w:r w:rsidRPr="00000680">
        <w:rPr>
          <w:rFonts w:ascii="Arial" w:hAnsi="Arial" w:cs="Arial"/>
          <w:sz w:val="20"/>
          <w:szCs w:val="20"/>
        </w:rPr>
        <w:t>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Pr="00E8189B">
        <w:rPr>
          <w:rFonts w:ascii="Arial" w:hAnsi="Arial" w:cs="Arial"/>
          <w:sz w:val="20"/>
          <w:szCs w:val="20"/>
        </w:rPr>
        <w:t>.</w:t>
      </w:r>
      <w:r>
        <w:rPr>
          <w:rFonts w:ascii="Arial" w:hAnsi="Arial" w:cs="Arial"/>
          <w:sz w:val="20"/>
          <w:szCs w:val="20"/>
        </w:rPr>
        <w:t xml:space="preserve"> </w:t>
      </w:r>
      <w:r w:rsidRPr="00095F5D">
        <w:rPr>
          <w:rFonts w:ascii="Arial" w:hAnsi="Arial" w:cs="Arial"/>
          <w:sz w:val="20"/>
          <w:szCs w:val="20"/>
        </w:rPr>
        <w:t xml:space="preserve">Upravičenec ima pravico ugovarjanja zoper vmesna poročila ministrstva, organa upravljanja, revizijskega organa in drugih nadzornih organov, vključenih v izvajanje, upravljanje, nadzor ali revizijo operacije Operativnega programa za izvajanje </w:t>
      </w:r>
      <w:r>
        <w:rPr>
          <w:rFonts w:ascii="Arial" w:hAnsi="Arial" w:cs="Arial"/>
          <w:sz w:val="20"/>
          <w:szCs w:val="20"/>
        </w:rPr>
        <w:t xml:space="preserve">evropske </w:t>
      </w:r>
      <w:r w:rsidRPr="00095F5D">
        <w:rPr>
          <w:rFonts w:ascii="Arial" w:hAnsi="Arial" w:cs="Arial"/>
          <w:sz w:val="20"/>
          <w:szCs w:val="20"/>
        </w:rPr>
        <w:t>kohezijske politike v obdobju 2014–2020, s katerimi izpodbija ugotovitve iz vmesnih poročil, ter dolžnost navajanja vseh dejstev in dokazov, ki bi lahko vplivali na pravilnost ugotovitev v navedenih vmesnih poročilih,</w:t>
      </w:r>
    </w:p>
    <w:p w14:paraId="145C4F7D" w14:textId="5CC52A30" w:rsidR="006D5F2A" w:rsidRDefault="002822E4" w:rsidP="00351BC7">
      <w:pPr>
        <w:rPr>
          <w:rFonts w:ascii="Arial" w:hAnsi="Arial" w:cs="Arial"/>
          <w:sz w:val="20"/>
          <w:szCs w:val="20"/>
        </w:rPr>
      </w:pPr>
      <w:r w:rsidRPr="00095F5D">
        <w:rPr>
          <w:rFonts w:ascii="Arial" w:hAnsi="Arial" w:cs="Arial"/>
          <w:sz w:val="20"/>
          <w:szCs w:val="20"/>
        </w:rPr>
        <w:t xml:space="preserve">- </w:t>
      </w:r>
      <w:r w:rsidR="00786203">
        <w:rPr>
          <w:rFonts w:ascii="Arial" w:hAnsi="Arial" w:cs="Arial"/>
          <w:sz w:val="20"/>
          <w:szCs w:val="20"/>
        </w:rPr>
        <w:t xml:space="preserve"> </w:t>
      </w:r>
      <w:r w:rsidRPr="00095F5D">
        <w:rPr>
          <w:rFonts w:ascii="Arial" w:hAnsi="Arial" w:cs="Arial"/>
          <w:sz w:val="20"/>
          <w:szCs w:val="20"/>
        </w:rPr>
        <w:t>da zadržanje izplačil sredstev, finančni popravki in vračilo že izplačanih sredstev za upravičenca ne pomenijo nastanka težko nadomestljive škode</w:t>
      </w:r>
      <w:r w:rsidR="00D6002A">
        <w:rPr>
          <w:rFonts w:ascii="Arial" w:hAnsi="Arial" w:cs="Arial"/>
          <w:sz w:val="20"/>
          <w:szCs w:val="20"/>
        </w:rPr>
        <w:t xml:space="preserve"> in</w:t>
      </w:r>
    </w:p>
    <w:p w14:paraId="61C073FA" w14:textId="29D805EC" w:rsidR="009D0193" w:rsidRPr="00D1731D" w:rsidRDefault="006D5F2A" w:rsidP="009D0193">
      <w:pPr>
        <w:rPr>
          <w:rFonts w:ascii="Arial" w:hAnsi="Arial" w:cs="Arial"/>
          <w:sz w:val="20"/>
          <w:szCs w:val="20"/>
        </w:rPr>
      </w:pPr>
      <w:r>
        <w:rPr>
          <w:rFonts w:ascii="Arial" w:hAnsi="Arial" w:cs="Arial"/>
          <w:sz w:val="20"/>
          <w:szCs w:val="20"/>
        </w:rPr>
        <w:t xml:space="preserve">- </w:t>
      </w:r>
      <w:r w:rsidRPr="00095F5D">
        <w:rPr>
          <w:rFonts w:ascii="Arial" w:hAnsi="Arial" w:cs="Arial"/>
          <w:sz w:val="20"/>
          <w:szCs w:val="20"/>
        </w:rPr>
        <w:t xml:space="preserve">da upravičenec pri izvajanju </w:t>
      </w:r>
      <w:r w:rsidR="009D0193">
        <w:rPr>
          <w:rFonts w:ascii="Arial" w:hAnsi="Arial" w:cs="Arial"/>
          <w:sz w:val="20"/>
          <w:szCs w:val="20"/>
        </w:rPr>
        <w:t xml:space="preserve">operacije X, ki se sofinancira na podlagi te </w:t>
      </w:r>
      <w:r w:rsidRPr="00095F5D">
        <w:rPr>
          <w:rFonts w:ascii="Arial" w:hAnsi="Arial" w:cs="Arial"/>
          <w:sz w:val="20"/>
          <w:szCs w:val="20"/>
        </w:rPr>
        <w:t>pogodbe nastopa samostojno, brez partnerjev.</w:t>
      </w:r>
    </w:p>
    <w:p w14:paraId="34621F90" w14:textId="77777777" w:rsidR="006D5F2A" w:rsidRPr="00095F5D" w:rsidRDefault="006D5F2A" w:rsidP="00351BC7">
      <w:pPr>
        <w:rPr>
          <w:rFonts w:ascii="Arial" w:hAnsi="Arial" w:cs="Arial"/>
          <w:sz w:val="20"/>
          <w:szCs w:val="20"/>
        </w:rPr>
      </w:pPr>
    </w:p>
    <w:p w14:paraId="3361B726" w14:textId="77777777" w:rsidR="006D5F2A" w:rsidRDefault="006D5F2A" w:rsidP="00351BC7">
      <w:pPr>
        <w:rPr>
          <w:rFonts w:ascii="Arial" w:hAnsi="Arial" w:cs="Arial"/>
          <w:sz w:val="20"/>
          <w:szCs w:val="20"/>
        </w:rPr>
      </w:pPr>
    </w:p>
    <w:p w14:paraId="46BBEC7E"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326C86C0" w14:textId="77777777" w:rsidR="006D5F2A" w:rsidRPr="00095F5D" w:rsidRDefault="006D5F2A" w:rsidP="00351BC7">
      <w:pPr>
        <w:jc w:val="center"/>
        <w:rPr>
          <w:rFonts w:ascii="Arial" w:hAnsi="Arial" w:cs="Arial"/>
          <w:sz w:val="20"/>
          <w:szCs w:val="20"/>
        </w:rPr>
      </w:pPr>
    </w:p>
    <w:p w14:paraId="087A3996" w14:textId="77777777" w:rsidR="002822E4" w:rsidRPr="00095F5D" w:rsidRDefault="002822E4" w:rsidP="00351BC7">
      <w:pPr>
        <w:rPr>
          <w:rFonts w:ascii="Arial" w:hAnsi="Arial" w:cs="Arial"/>
          <w:sz w:val="20"/>
          <w:szCs w:val="20"/>
        </w:rPr>
      </w:pPr>
      <w:r w:rsidRPr="00095F5D">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sidRPr="00000680">
        <w:t xml:space="preserve"> </w:t>
      </w:r>
      <w:r w:rsidRPr="00000680">
        <w:rPr>
          <w:rFonts w:ascii="Arial" w:hAnsi="Arial" w:cs="Arial"/>
          <w:sz w:val="20"/>
          <w:szCs w:val="20"/>
        </w:rPr>
        <w:t>Upravičenec je dolžan ukrepati skladno s priporočili iz končnih poročil nadzornih organov in redno obveščati ministrstvo o izvedenih ukrepih.</w:t>
      </w:r>
    </w:p>
    <w:p w14:paraId="53FFEE0E" w14:textId="77777777" w:rsidR="002822E4" w:rsidRDefault="002822E4" w:rsidP="00351BC7">
      <w:pPr>
        <w:rPr>
          <w:rFonts w:ascii="Arial" w:hAnsi="Arial" w:cs="Arial"/>
          <w:sz w:val="20"/>
          <w:szCs w:val="20"/>
        </w:rPr>
      </w:pPr>
    </w:p>
    <w:p w14:paraId="4D8141AE" w14:textId="77777777" w:rsidR="00976B36" w:rsidRDefault="002822E4" w:rsidP="00351BC7">
      <w:r w:rsidRPr="00095F5D">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r w:rsidR="006635D7" w:rsidRPr="006635D7">
        <w:t xml:space="preserve"> </w:t>
      </w:r>
    </w:p>
    <w:p w14:paraId="091B80E5" w14:textId="77777777" w:rsidR="00976B36" w:rsidRDefault="00976B36" w:rsidP="00351BC7"/>
    <w:p w14:paraId="7E04C873" w14:textId="47E46201" w:rsidR="006D5F2A" w:rsidRDefault="002822E4" w:rsidP="00351BC7">
      <w:pPr>
        <w:rPr>
          <w:rFonts w:ascii="Arial" w:hAnsi="Arial" w:cs="Arial"/>
          <w:bCs/>
          <w:sz w:val="20"/>
          <w:szCs w:val="20"/>
        </w:rPr>
      </w:pPr>
      <w:r w:rsidRPr="00095F5D">
        <w:rPr>
          <w:rFonts w:ascii="Arial" w:hAnsi="Arial" w:cs="Arial"/>
          <w:bCs/>
          <w:sz w:val="20"/>
          <w:szCs w:val="20"/>
        </w:rPr>
        <w:t>Pomen izrazov, uporabljenih v tej pogodbi, je enak pomenu izrazov, kot jih določa Uredba o porabi sredstev evropske kohezijske politike v Republiki Sloveniji v programskem obdobju 2014–2020 za cilj naložbe za rast in delovna mesta</w:t>
      </w:r>
      <w:r w:rsidR="0098083E" w:rsidRPr="0098083E">
        <w:rPr>
          <w:rFonts w:ascii="Arial" w:hAnsi="Arial" w:cs="Arial"/>
          <w:color w:val="000000"/>
          <w:sz w:val="20"/>
          <w:szCs w:val="20"/>
        </w:rPr>
        <w:t xml:space="preserve"> </w:t>
      </w:r>
      <w:r w:rsidR="0098083E" w:rsidRPr="00D46415">
        <w:rPr>
          <w:rFonts w:ascii="Arial" w:hAnsi="Arial" w:cs="Arial"/>
          <w:color w:val="000000"/>
          <w:sz w:val="20"/>
          <w:szCs w:val="20"/>
        </w:rPr>
        <w:t xml:space="preserve">(Uradni list RS, št. 29/15, 36/16, 58/16, 69/16 – </w:t>
      </w:r>
      <w:proofErr w:type="spellStart"/>
      <w:r w:rsidR="0098083E" w:rsidRPr="00D46415">
        <w:rPr>
          <w:rFonts w:ascii="Arial" w:hAnsi="Arial" w:cs="Arial"/>
          <w:color w:val="000000"/>
          <w:sz w:val="20"/>
          <w:szCs w:val="20"/>
        </w:rPr>
        <w:t>popr</w:t>
      </w:r>
      <w:proofErr w:type="spellEnd"/>
      <w:r w:rsidR="0098083E" w:rsidRPr="00D46415">
        <w:rPr>
          <w:rFonts w:ascii="Arial" w:hAnsi="Arial" w:cs="Arial"/>
          <w:color w:val="000000"/>
          <w:sz w:val="20"/>
          <w:szCs w:val="20"/>
        </w:rPr>
        <w:t>.</w:t>
      </w:r>
      <w:r w:rsidR="0098083E">
        <w:rPr>
          <w:rFonts w:ascii="Arial" w:hAnsi="Arial" w:cs="Arial"/>
          <w:color w:val="000000"/>
          <w:sz w:val="20"/>
          <w:szCs w:val="20"/>
        </w:rPr>
        <w:t xml:space="preserve">, </w:t>
      </w:r>
      <w:r w:rsidR="0098083E" w:rsidRPr="00D46415">
        <w:rPr>
          <w:rFonts w:ascii="Arial" w:hAnsi="Arial" w:cs="Arial"/>
          <w:color w:val="000000"/>
          <w:sz w:val="20"/>
          <w:szCs w:val="20"/>
        </w:rPr>
        <w:t>15/17</w:t>
      </w:r>
      <w:r w:rsidR="0098083E">
        <w:rPr>
          <w:rFonts w:ascii="Arial" w:hAnsi="Arial" w:cs="Arial"/>
          <w:color w:val="000000"/>
          <w:sz w:val="20"/>
          <w:szCs w:val="20"/>
        </w:rPr>
        <w:t>, 69/17 in 67/18</w:t>
      </w:r>
      <w:r w:rsidR="0098083E" w:rsidRPr="00D46415">
        <w:rPr>
          <w:rFonts w:ascii="Arial" w:hAnsi="Arial" w:cs="Arial"/>
          <w:color w:val="000000"/>
          <w:sz w:val="20"/>
          <w:szCs w:val="20"/>
        </w:rPr>
        <w:t>)</w:t>
      </w:r>
      <w:r w:rsidRPr="00095F5D">
        <w:rPr>
          <w:rFonts w:ascii="Arial" w:hAnsi="Arial" w:cs="Arial"/>
          <w:bCs/>
          <w:sz w:val="20"/>
          <w:szCs w:val="20"/>
        </w:rPr>
        <w:t>, razen če ta pogodba izrecno določa drugačen pomen posameznega izraza.</w:t>
      </w:r>
    </w:p>
    <w:p w14:paraId="6AF28A44" w14:textId="75AF3169" w:rsidR="0098083E" w:rsidRDefault="0098083E" w:rsidP="00351BC7">
      <w:pPr>
        <w:rPr>
          <w:rFonts w:ascii="Arial" w:hAnsi="Arial" w:cs="Arial"/>
          <w:bCs/>
          <w:sz w:val="20"/>
          <w:szCs w:val="20"/>
        </w:rPr>
      </w:pPr>
    </w:p>
    <w:p w14:paraId="239DE2D4"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PREDMET POGODBE</w:t>
      </w:r>
    </w:p>
    <w:p w14:paraId="7B13A93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3C4EB643" w14:textId="77777777" w:rsidR="006D5F2A" w:rsidRPr="00095F5D" w:rsidRDefault="006D5F2A" w:rsidP="00351BC7">
      <w:pPr>
        <w:rPr>
          <w:rFonts w:ascii="Arial" w:hAnsi="Arial" w:cs="Arial"/>
          <w:sz w:val="20"/>
          <w:szCs w:val="20"/>
        </w:rPr>
      </w:pPr>
    </w:p>
    <w:p w14:paraId="32B2ECC0" w14:textId="132672BA" w:rsidR="006D5F2A" w:rsidRPr="00095F5D" w:rsidRDefault="006D5F2A" w:rsidP="00351BC7">
      <w:pPr>
        <w:rPr>
          <w:rFonts w:ascii="Arial" w:hAnsi="Arial" w:cs="Arial"/>
          <w:sz w:val="20"/>
          <w:szCs w:val="20"/>
        </w:rPr>
      </w:pPr>
      <w:r w:rsidRPr="00095F5D">
        <w:rPr>
          <w:rFonts w:ascii="Arial" w:hAnsi="Arial" w:cs="Arial"/>
          <w:sz w:val="20"/>
          <w:szCs w:val="20"/>
        </w:rPr>
        <w:t>Predmet te pogodbe je sofinanciranje upravičenih stroškov izvedbe operacije</w:t>
      </w:r>
      <w:r w:rsidR="009A7EDE">
        <w:rPr>
          <w:rFonts w:ascii="Arial" w:hAnsi="Arial" w:cs="Arial"/>
          <w:sz w:val="20"/>
          <w:szCs w:val="20"/>
        </w:rPr>
        <w:t xml:space="preserve"> </w:t>
      </w:r>
      <w:r w:rsidR="006A6030">
        <w:rPr>
          <w:rFonts w:ascii="Arial" w:hAnsi="Arial" w:cs="Arial"/>
          <w:sz w:val="20"/>
          <w:szCs w:val="20"/>
        </w:rPr>
        <w:t xml:space="preserve">zaposlitev </w:t>
      </w:r>
      <w:r w:rsidR="00722091" w:rsidRPr="00722091">
        <w:rPr>
          <w:rFonts w:ascii="Arial" w:hAnsi="Arial" w:cs="Arial"/>
          <w:sz w:val="20"/>
          <w:szCs w:val="20"/>
        </w:rPr>
        <w:t>»</w:t>
      </w:r>
      <w:r w:rsidR="009A7EDE">
        <w:rPr>
          <w:rFonts w:ascii="Arial" w:hAnsi="Arial" w:cs="Arial"/>
          <w:sz w:val="20"/>
          <w:szCs w:val="20"/>
        </w:rPr>
        <w:t>Sklop 1______________in</w:t>
      </w:r>
      <w:r w:rsidR="00BD7118">
        <w:rPr>
          <w:rFonts w:ascii="Arial" w:hAnsi="Arial" w:cs="Arial"/>
          <w:sz w:val="20"/>
          <w:szCs w:val="20"/>
        </w:rPr>
        <w:t>/ali</w:t>
      </w:r>
      <w:r w:rsidR="009A7EDE">
        <w:rPr>
          <w:rFonts w:ascii="Arial" w:hAnsi="Arial" w:cs="Arial"/>
          <w:sz w:val="20"/>
          <w:szCs w:val="20"/>
        </w:rPr>
        <w:t xml:space="preserve"> </w:t>
      </w:r>
      <w:r w:rsidR="006A6030">
        <w:rPr>
          <w:rFonts w:ascii="Arial" w:hAnsi="Arial" w:cs="Arial"/>
          <w:sz w:val="20"/>
          <w:szCs w:val="20"/>
        </w:rPr>
        <w:t xml:space="preserve">operacije usposabljanj </w:t>
      </w:r>
      <w:r w:rsidR="009A7EDE">
        <w:rPr>
          <w:rFonts w:ascii="Arial" w:hAnsi="Arial" w:cs="Arial"/>
          <w:sz w:val="20"/>
          <w:szCs w:val="20"/>
        </w:rPr>
        <w:t>Sklop 2____________</w:t>
      </w:r>
      <w:r w:rsidR="00722091" w:rsidRPr="00722091">
        <w:rPr>
          <w:rFonts w:ascii="Arial" w:hAnsi="Arial" w:cs="Arial"/>
          <w:sz w:val="20"/>
          <w:szCs w:val="20"/>
        </w:rPr>
        <w:t>«</w:t>
      </w:r>
      <w:r>
        <w:rPr>
          <w:rFonts w:ascii="Arial" w:hAnsi="Arial" w:cs="Arial"/>
          <w:sz w:val="20"/>
          <w:szCs w:val="20"/>
        </w:rPr>
        <w:t xml:space="preserve"> </w:t>
      </w:r>
      <w:r w:rsidRPr="00095F5D">
        <w:rPr>
          <w:rFonts w:ascii="Arial" w:hAnsi="Arial" w:cs="Arial"/>
          <w:sz w:val="20"/>
          <w:szCs w:val="20"/>
        </w:rPr>
        <w:t xml:space="preserve">(v nadaljnjem besedilu: </w:t>
      </w:r>
      <w:r w:rsidRPr="009D1056">
        <w:rPr>
          <w:rFonts w:ascii="Arial" w:hAnsi="Arial" w:cs="Arial"/>
          <w:sz w:val="20"/>
          <w:szCs w:val="20"/>
        </w:rPr>
        <w:t>operacija) pod pogoji in zavezami</w:t>
      </w:r>
      <w:r w:rsidR="002822E4" w:rsidRPr="009D1056">
        <w:rPr>
          <w:rFonts w:ascii="Arial" w:hAnsi="Arial" w:cs="Arial"/>
          <w:sz w:val="20"/>
          <w:szCs w:val="20"/>
        </w:rPr>
        <w:t xml:space="preserve">, navedenimi </w:t>
      </w:r>
      <w:r w:rsidRPr="009D1056">
        <w:rPr>
          <w:rFonts w:ascii="Arial" w:hAnsi="Arial" w:cs="Arial"/>
          <w:sz w:val="20"/>
          <w:szCs w:val="20"/>
        </w:rPr>
        <w:t>v nadaljevanju. Podrobna vsebina predmeta te</w:t>
      </w:r>
      <w:r w:rsidRPr="00095F5D">
        <w:rPr>
          <w:rFonts w:ascii="Arial" w:hAnsi="Arial" w:cs="Arial"/>
          <w:sz w:val="20"/>
          <w:szCs w:val="20"/>
        </w:rPr>
        <w:t xml:space="preserve"> pogodbe je opredeljena v </w:t>
      </w:r>
      <w:r w:rsidR="003A2260">
        <w:rPr>
          <w:rFonts w:ascii="Arial" w:hAnsi="Arial" w:cs="Arial"/>
          <w:sz w:val="20"/>
          <w:szCs w:val="20"/>
        </w:rPr>
        <w:t>prijavnem obrazcu</w:t>
      </w:r>
      <w:r w:rsidRPr="00095F5D">
        <w:rPr>
          <w:rFonts w:ascii="Arial" w:hAnsi="Arial" w:cs="Arial"/>
          <w:sz w:val="20"/>
          <w:szCs w:val="20"/>
        </w:rPr>
        <w:t xml:space="preserve"> in v finančnem načrtu, ki sta sestavn</w:t>
      </w:r>
      <w:r w:rsidR="005E22A7">
        <w:rPr>
          <w:rFonts w:ascii="Arial" w:hAnsi="Arial" w:cs="Arial"/>
          <w:sz w:val="20"/>
          <w:szCs w:val="20"/>
        </w:rPr>
        <w:t>a</w:t>
      </w:r>
      <w:r w:rsidRPr="00095F5D">
        <w:rPr>
          <w:rFonts w:ascii="Arial" w:hAnsi="Arial" w:cs="Arial"/>
          <w:sz w:val="20"/>
          <w:szCs w:val="20"/>
        </w:rPr>
        <w:t xml:space="preserve"> del</w:t>
      </w:r>
      <w:r w:rsidR="005E22A7">
        <w:rPr>
          <w:rFonts w:ascii="Arial" w:hAnsi="Arial" w:cs="Arial"/>
          <w:sz w:val="20"/>
          <w:szCs w:val="20"/>
        </w:rPr>
        <w:t>a</w:t>
      </w:r>
      <w:r w:rsidR="0011635A">
        <w:rPr>
          <w:rFonts w:ascii="Arial" w:hAnsi="Arial" w:cs="Arial"/>
          <w:sz w:val="20"/>
          <w:szCs w:val="20"/>
        </w:rPr>
        <w:t xml:space="preserve"> te pogodbe</w:t>
      </w:r>
      <w:r w:rsidRPr="00095F5D">
        <w:rPr>
          <w:rFonts w:ascii="Arial" w:hAnsi="Arial" w:cs="Arial"/>
          <w:sz w:val="20"/>
          <w:szCs w:val="20"/>
        </w:rPr>
        <w:t>.</w:t>
      </w:r>
    </w:p>
    <w:p w14:paraId="1531555F" w14:textId="77777777" w:rsidR="006D5F2A" w:rsidRPr="00095F5D" w:rsidRDefault="006D5F2A" w:rsidP="00351BC7">
      <w:pPr>
        <w:rPr>
          <w:rFonts w:ascii="Arial" w:hAnsi="Arial" w:cs="Arial"/>
          <w:sz w:val="20"/>
          <w:szCs w:val="20"/>
        </w:rPr>
      </w:pPr>
    </w:p>
    <w:p w14:paraId="20A4EC43" w14:textId="32C52840" w:rsidR="006D5F2A" w:rsidRPr="00095F5D" w:rsidRDefault="006D5F2A" w:rsidP="00351BC7">
      <w:pPr>
        <w:rPr>
          <w:rFonts w:ascii="Arial" w:hAnsi="Arial" w:cs="Arial"/>
          <w:sz w:val="20"/>
          <w:szCs w:val="20"/>
        </w:rPr>
      </w:pPr>
      <w:r w:rsidRPr="00095F5D">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C50C76">
        <w:rPr>
          <w:rFonts w:ascii="Arial" w:hAnsi="Arial" w:cs="Arial"/>
          <w:sz w:val="20"/>
          <w:szCs w:val="20"/>
        </w:rPr>
        <w:t>S</w:t>
      </w:r>
      <w:r w:rsidRPr="00095F5D">
        <w:rPr>
          <w:rFonts w:ascii="Arial" w:hAnsi="Arial" w:cs="Arial"/>
          <w:sz w:val="20"/>
          <w:szCs w:val="20"/>
        </w:rPr>
        <w:t>klepu ministrstva o izboru upravičenca</w:t>
      </w:r>
      <w:r w:rsidR="00C50C76">
        <w:rPr>
          <w:rFonts w:ascii="Arial" w:hAnsi="Arial" w:cs="Arial"/>
          <w:sz w:val="20"/>
          <w:szCs w:val="20"/>
        </w:rPr>
        <w:t xml:space="preserve"> št. </w:t>
      </w:r>
      <w:r w:rsidR="00C50C76">
        <w:rPr>
          <w:rFonts w:ascii="Arial" w:hAnsi="Arial" w:cs="Arial"/>
          <w:sz w:val="20"/>
          <w:szCs w:val="20"/>
        </w:rPr>
        <w:lastRenderedPageBreak/>
        <w:t>X z dne</w:t>
      </w:r>
      <w:r w:rsidR="00674FBE">
        <w:rPr>
          <w:rFonts w:ascii="Arial" w:hAnsi="Arial" w:cs="Arial"/>
          <w:sz w:val="20"/>
          <w:szCs w:val="20"/>
        </w:rPr>
        <w:t xml:space="preserve"> X</w:t>
      </w:r>
      <w:r w:rsidRPr="00095F5D">
        <w:rPr>
          <w:rFonts w:ascii="Arial" w:hAnsi="Arial" w:cs="Arial"/>
          <w:sz w:val="20"/>
          <w:szCs w:val="20"/>
        </w:rPr>
        <w:t xml:space="preserve"> in so dogovorjeni s to pogodbo, kar je upravičencu znano in s podpisom te pogodbe prevzema dogovorjene pravice in obveznosti. Kršitev pogojev iz sklepa ministrstva o izboru upravičenca predstavlja bistveno kršitev pogodbe.</w:t>
      </w:r>
    </w:p>
    <w:p w14:paraId="4CAAE7EF" w14:textId="77777777" w:rsidR="009D572B" w:rsidRDefault="009D572B" w:rsidP="00351BC7">
      <w:pPr>
        <w:rPr>
          <w:rFonts w:ascii="Arial" w:hAnsi="Arial" w:cs="Arial"/>
          <w:sz w:val="20"/>
          <w:szCs w:val="20"/>
        </w:rPr>
      </w:pPr>
    </w:p>
    <w:p w14:paraId="72089C81" w14:textId="53909FA1" w:rsidR="006D5F2A" w:rsidRPr="00095F5D" w:rsidRDefault="006D5F2A" w:rsidP="00351BC7">
      <w:pPr>
        <w:rPr>
          <w:rFonts w:ascii="Arial" w:hAnsi="Arial" w:cs="Arial"/>
          <w:sz w:val="20"/>
          <w:szCs w:val="20"/>
        </w:rPr>
      </w:pPr>
      <w:r w:rsidRPr="00095F5D">
        <w:rPr>
          <w:rFonts w:ascii="Arial" w:hAnsi="Arial" w:cs="Arial"/>
          <w:sz w:val="20"/>
          <w:szCs w:val="20"/>
        </w:rPr>
        <w:t xml:space="preserve">Sredstva za sofinanciranje </w:t>
      </w:r>
      <w:r w:rsidR="009D572B">
        <w:rPr>
          <w:rFonts w:ascii="Arial" w:hAnsi="Arial" w:cs="Arial"/>
          <w:sz w:val="20"/>
          <w:szCs w:val="20"/>
        </w:rPr>
        <w:t xml:space="preserve">predmetne operacije </w:t>
      </w:r>
      <w:r w:rsidRPr="00095F5D">
        <w:rPr>
          <w:rFonts w:ascii="Arial" w:hAnsi="Arial" w:cs="Arial"/>
          <w:sz w:val="20"/>
          <w:szCs w:val="20"/>
        </w:rPr>
        <w:t>ne predstavljajo državne pomoči.</w:t>
      </w:r>
    </w:p>
    <w:p w14:paraId="4F68FCB8" w14:textId="77777777" w:rsidR="006D5F2A" w:rsidRPr="00095F5D" w:rsidRDefault="006D5F2A" w:rsidP="00351BC7">
      <w:pPr>
        <w:rPr>
          <w:rFonts w:ascii="Arial" w:hAnsi="Arial" w:cs="Arial"/>
          <w:sz w:val="20"/>
          <w:szCs w:val="20"/>
        </w:rPr>
      </w:pPr>
    </w:p>
    <w:p w14:paraId="09B4026D"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 xml:space="preserve">PRAVNE PODLAGE IN NAVODILA </w:t>
      </w:r>
    </w:p>
    <w:p w14:paraId="59CDD26F"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480EC710" w14:textId="77777777" w:rsidR="006D5F2A" w:rsidRPr="00095F5D" w:rsidRDefault="006D5F2A" w:rsidP="00351BC7">
      <w:pPr>
        <w:rPr>
          <w:rFonts w:ascii="Arial" w:hAnsi="Arial" w:cs="Arial"/>
          <w:sz w:val="20"/>
          <w:szCs w:val="20"/>
        </w:rPr>
      </w:pPr>
    </w:p>
    <w:p w14:paraId="79F78960" w14:textId="77777777" w:rsidR="006D5F2A" w:rsidRDefault="006D5F2A" w:rsidP="00351BC7">
      <w:pPr>
        <w:rPr>
          <w:rFonts w:ascii="Arial" w:hAnsi="Arial" w:cs="Arial"/>
          <w:sz w:val="20"/>
          <w:szCs w:val="20"/>
        </w:rPr>
      </w:pPr>
      <w:r w:rsidRPr="00095F5D">
        <w:rPr>
          <w:rFonts w:ascii="Arial" w:hAnsi="Arial" w:cs="Arial"/>
          <w:sz w:val="20"/>
          <w:szCs w:val="20"/>
        </w:rPr>
        <w:t xml:space="preserve">Pogodbeni stranki se dogovorita, da so del pogodbenega prava tudi naslednji predpisi in dokumenti: </w:t>
      </w:r>
    </w:p>
    <w:p w14:paraId="285E1C8A" w14:textId="6A509E1D"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 xml:space="preserve">Zakon o državni upravi (Uradni list RS, št. 113/05 - uradno prečiščeno besedilo, 89/07 - </w:t>
      </w:r>
      <w:proofErr w:type="spellStart"/>
      <w:r w:rsidRPr="00D46415">
        <w:rPr>
          <w:rFonts w:ascii="Arial" w:hAnsi="Arial" w:cs="Arial"/>
          <w:color w:val="000000"/>
          <w:sz w:val="20"/>
          <w:szCs w:val="20"/>
        </w:rPr>
        <w:t>odl</w:t>
      </w:r>
      <w:proofErr w:type="spellEnd"/>
      <w:r w:rsidRPr="00D46415">
        <w:rPr>
          <w:rFonts w:ascii="Arial" w:hAnsi="Arial" w:cs="Arial"/>
          <w:color w:val="000000"/>
          <w:sz w:val="20"/>
          <w:szCs w:val="20"/>
        </w:rPr>
        <w:t>. US, 126/07 - ZUP-E, 48/09, 8/10 - ZUP-G, 8/12 - ZVRS-F, 21/12, 47/13, 12/14,  90/14 in 51/16)</w:t>
      </w:r>
      <w:r w:rsidR="00D6002A">
        <w:rPr>
          <w:rFonts w:ascii="Arial" w:hAnsi="Arial" w:cs="Arial"/>
          <w:color w:val="000000"/>
          <w:sz w:val="20"/>
          <w:szCs w:val="20"/>
        </w:rPr>
        <w:t>;</w:t>
      </w:r>
    </w:p>
    <w:p w14:paraId="3D79ACEE" w14:textId="50A5E60E"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 xml:space="preserve">Zakon o javnih financah (Uradni list RS, št. 11/11 – </w:t>
      </w:r>
      <w:r w:rsidR="00B72019">
        <w:rPr>
          <w:rFonts w:ascii="Arial" w:hAnsi="Arial" w:cs="Arial"/>
          <w:color w:val="000000"/>
          <w:sz w:val="20"/>
          <w:szCs w:val="20"/>
        </w:rPr>
        <w:t>uradno prečiščeno besedilo</w:t>
      </w:r>
      <w:r w:rsidRPr="00D46415">
        <w:rPr>
          <w:rFonts w:ascii="Arial" w:hAnsi="Arial" w:cs="Arial"/>
          <w:color w:val="000000"/>
          <w:sz w:val="20"/>
          <w:szCs w:val="20"/>
        </w:rPr>
        <w:t xml:space="preserve">, 14/13 – </w:t>
      </w:r>
      <w:proofErr w:type="spellStart"/>
      <w:r w:rsidRPr="00D46415">
        <w:rPr>
          <w:rFonts w:ascii="Arial" w:hAnsi="Arial" w:cs="Arial"/>
          <w:color w:val="000000"/>
          <w:sz w:val="20"/>
          <w:szCs w:val="20"/>
        </w:rPr>
        <w:t>popr</w:t>
      </w:r>
      <w:proofErr w:type="spellEnd"/>
      <w:r w:rsidRPr="00D46415">
        <w:rPr>
          <w:rFonts w:ascii="Arial" w:hAnsi="Arial" w:cs="Arial"/>
          <w:color w:val="000000"/>
          <w:sz w:val="20"/>
          <w:szCs w:val="20"/>
        </w:rPr>
        <w:t xml:space="preserve">., 101/13 in 55/15 – </w:t>
      </w:r>
      <w:proofErr w:type="spellStart"/>
      <w:r w:rsidRPr="00D46415">
        <w:rPr>
          <w:rFonts w:ascii="Arial" w:hAnsi="Arial" w:cs="Arial"/>
          <w:color w:val="000000"/>
          <w:sz w:val="20"/>
          <w:szCs w:val="20"/>
        </w:rPr>
        <w:t>ZFisP</w:t>
      </w:r>
      <w:proofErr w:type="spellEnd"/>
      <w:r w:rsidRPr="00D46415">
        <w:rPr>
          <w:rFonts w:ascii="Arial" w:hAnsi="Arial" w:cs="Arial"/>
          <w:color w:val="000000"/>
          <w:sz w:val="20"/>
          <w:szCs w:val="20"/>
        </w:rPr>
        <w:t>, 96/15 – ZIPRS1617</w:t>
      </w:r>
      <w:r>
        <w:rPr>
          <w:rFonts w:ascii="Arial" w:hAnsi="Arial" w:cs="Arial"/>
          <w:color w:val="000000"/>
          <w:sz w:val="20"/>
          <w:szCs w:val="20"/>
        </w:rPr>
        <w:t xml:space="preserve"> in 13/18</w:t>
      </w:r>
      <w:r w:rsidRPr="00D46415">
        <w:rPr>
          <w:rFonts w:ascii="Arial" w:hAnsi="Arial" w:cs="Arial"/>
          <w:color w:val="000000"/>
          <w:sz w:val="20"/>
          <w:szCs w:val="20"/>
        </w:rPr>
        <w:t>);</w:t>
      </w:r>
    </w:p>
    <w:p w14:paraId="7FEBF548" w14:textId="077799E1" w:rsidR="001F3754" w:rsidRPr="00BB1E6E" w:rsidRDefault="001F3754" w:rsidP="001F3754">
      <w:pPr>
        <w:pStyle w:val="Odstavekseznama"/>
        <w:numPr>
          <w:ilvl w:val="0"/>
          <w:numId w:val="7"/>
        </w:numPr>
        <w:spacing w:after="0" w:line="240" w:lineRule="auto"/>
        <w:jc w:val="both"/>
        <w:rPr>
          <w:rFonts w:ascii="Arial" w:hAnsi="Arial" w:cs="Arial"/>
          <w:sz w:val="20"/>
          <w:szCs w:val="20"/>
        </w:rPr>
      </w:pPr>
      <w:r w:rsidRPr="00BB1E6E">
        <w:rPr>
          <w:rFonts w:ascii="Arial" w:hAnsi="Arial" w:cs="Arial"/>
          <w:sz w:val="20"/>
          <w:szCs w:val="20"/>
        </w:rPr>
        <w:t>Zakona o izvrševanju proračunov Republike Slovenije za leti 2018 in 2019 (Uradni list RS, št. 71/17</w:t>
      </w:r>
      <w:r w:rsidR="00A97433">
        <w:rPr>
          <w:rFonts w:ascii="Arial" w:hAnsi="Arial" w:cs="Arial"/>
          <w:sz w:val="20"/>
          <w:szCs w:val="20"/>
        </w:rPr>
        <w:t xml:space="preserve">, </w:t>
      </w:r>
      <w:r w:rsidRPr="00BB1E6E">
        <w:rPr>
          <w:rFonts w:ascii="Arial" w:hAnsi="Arial" w:cs="Arial"/>
          <w:sz w:val="20"/>
          <w:szCs w:val="20"/>
        </w:rPr>
        <w:t>13/18 – ZJF-H</w:t>
      </w:r>
      <w:r w:rsidR="00A97433">
        <w:rPr>
          <w:rFonts w:ascii="Arial" w:hAnsi="Arial" w:cs="Arial"/>
          <w:sz w:val="20"/>
          <w:szCs w:val="20"/>
        </w:rPr>
        <w:t xml:space="preserve"> in 19/19</w:t>
      </w:r>
      <w:r w:rsidRPr="00BB1E6E">
        <w:rPr>
          <w:rFonts w:ascii="Arial" w:hAnsi="Arial" w:cs="Arial"/>
          <w:sz w:val="20"/>
          <w:szCs w:val="20"/>
        </w:rPr>
        <w:t>)</w:t>
      </w:r>
      <w:r w:rsidR="00D6002A">
        <w:rPr>
          <w:rFonts w:ascii="Arial" w:hAnsi="Arial" w:cs="Arial"/>
          <w:sz w:val="20"/>
          <w:szCs w:val="20"/>
        </w:rPr>
        <w:t>;</w:t>
      </w:r>
    </w:p>
    <w:p w14:paraId="1A2DCEA8" w14:textId="21721C20" w:rsidR="001F3754" w:rsidRPr="00D46415" w:rsidRDefault="001F3754" w:rsidP="001F3754">
      <w:pPr>
        <w:numPr>
          <w:ilvl w:val="0"/>
          <w:numId w:val="7"/>
        </w:numPr>
        <w:rPr>
          <w:rFonts w:ascii="Arial" w:hAnsi="Arial" w:cs="Arial"/>
          <w:color w:val="000000"/>
          <w:sz w:val="20"/>
          <w:szCs w:val="20"/>
        </w:rPr>
      </w:pPr>
      <w:r w:rsidRPr="00BB1E6E">
        <w:rPr>
          <w:rFonts w:ascii="Arial" w:hAnsi="Arial" w:cs="Arial"/>
          <w:sz w:val="20"/>
          <w:szCs w:val="20"/>
        </w:rPr>
        <w:t>Proračun Republike Slovenije za leto 2019 (Uradni list RS, št. 71/17</w:t>
      </w:r>
      <w:r w:rsidR="00A97433">
        <w:rPr>
          <w:rFonts w:ascii="Arial" w:hAnsi="Arial" w:cs="Arial"/>
          <w:sz w:val="20"/>
          <w:szCs w:val="20"/>
        </w:rPr>
        <w:t xml:space="preserve"> in 19/19</w:t>
      </w:r>
      <w:r w:rsidRPr="00BB1E6E">
        <w:rPr>
          <w:rFonts w:ascii="Arial" w:hAnsi="Arial" w:cs="Arial"/>
          <w:sz w:val="20"/>
          <w:szCs w:val="20"/>
        </w:rPr>
        <w:t>)</w:t>
      </w:r>
      <w:r w:rsidRPr="00BB1E6E">
        <w:rPr>
          <w:rFonts w:ascii="Arial" w:hAnsi="Arial" w:cs="Arial"/>
          <w:color w:val="000000"/>
          <w:sz w:val="20"/>
          <w:szCs w:val="20"/>
        </w:rPr>
        <w:t>;</w:t>
      </w:r>
    </w:p>
    <w:p w14:paraId="6A5DD47A" w14:textId="77777777"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Zakon o integriteti in preprečevanju korupcije (Uradni list RS, št.  69/11 – uradno prečiščeno besedilo);</w:t>
      </w:r>
    </w:p>
    <w:p w14:paraId="2CAD372B" w14:textId="12570AB5"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Pravilnik o postopkih za izvrševanje proračuna Republike Slovenije (Uradni list RS, št. 50/07, 61/08, 99/09 - ZIPRS1011, 3/13 in 81/16)</w:t>
      </w:r>
      <w:r w:rsidR="00D6002A">
        <w:rPr>
          <w:rFonts w:ascii="Arial" w:hAnsi="Arial" w:cs="Arial"/>
          <w:color w:val="000000"/>
          <w:sz w:val="20"/>
          <w:szCs w:val="20"/>
        </w:rPr>
        <w:t>;</w:t>
      </w:r>
      <w:r w:rsidRPr="00D46415">
        <w:rPr>
          <w:rFonts w:ascii="Arial" w:hAnsi="Arial" w:cs="Arial"/>
          <w:color w:val="000000"/>
          <w:sz w:val="20"/>
          <w:szCs w:val="20"/>
        </w:rPr>
        <w:t xml:space="preserve"> </w:t>
      </w:r>
    </w:p>
    <w:p w14:paraId="0C2A4736" w14:textId="30427D8C"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 xml:space="preserve">Uredba o porabi sredstev evropske kohezijske politike v Republiki Sloveniji v programskem obdobju 2014–2020 za cilj naložbe za rast in delovna mesta (Uradni list RS, št. 29/15, 36/16, 58/16, 69/16 – </w:t>
      </w:r>
      <w:proofErr w:type="spellStart"/>
      <w:r w:rsidRPr="00D46415">
        <w:rPr>
          <w:rFonts w:ascii="Arial" w:hAnsi="Arial" w:cs="Arial"/>
          <w:color w:val="000000"/>
          <w:sz w:val="20"/>
          <w:szCs w:val="20"/>
        </w:rPr>
        <w:t>popr</w:t>
      </w:r>
      <w:proofErr w:type="spellEnd"/>
      <w:r w:rsidRPr="00D46415">
        <w:rPr>
          <w:rFonts w:ascii="Arial" w:hAnsi="Arial" w:cs="Arial"/>
          <w:color w:val="000000"/>
          <w:sz w:val="20"/>
          <w:szCs w:val="20"/>
        </w:rPr>
        <w:t>.</w:t>
      </w:r>
      <w:r>
        <w:rPr>
          <w:rFonts w:ascii="Arial" w:hAnsi="Arial" w:cs="Arial"/>
          <w:color w:val="000000"/>
          <w:sz w:val="20"/>
          <w:szCs w:val="20"/>
        </w:rPr>
        <w:t xml:space="preserve">, </w:t>
      </w:r>
      <w:r w:rsidRPr="00D46415">
        <w:rPr>
          <w:rFonts w:ascii="Arial" w:hAnsi="Arial" w:cs="Arial"/>
          <w:color w:val="000000"/>
          <w:sz w:val="20"/>
          <w:szCs w:val="20"/>
        </w:rPr>
        <w:t>15/17</w:t>
      </w:r>
      <w:r>
        <w:rPr>
          <w:rFonts w:ascii="Arial" w:hAnsi="Arial" w:cs="Arial"/>
          <w:color w:val="000000"/>
          <w:sz w:val="20"/>
          <w:szCs w:val="20"/>
        </w:rPr>
        <w:t>, 69/17 in 67/18</w:t>
      </w:r>
      <w:r w:rsidRPr="00D46415">
        <w:rPr>
          <w:rFonts w:ascii="Arial" w:hAnsi="Arial" w:cs="Arial"/>
          <w:color w:val="000000"/>
          <w:sz w:val="20"/>
          <w:szCs w:val="20"/>
        </w:rPr>
        <w:t>);</w:t>
      </w:r>
    </w:p>
    <w:p w14:paraId="4CFAAD3F" w14:textId="01D73BC1" w:rsidR="001F3754" w:rsidRPr="00D46415" w:rsidRDefault="00670656" w:rsidP="00670656">
      <w:pPr>
        <w:numPr>
          <w:ilvl w:val="0"/>
          <w:numId w:val="7"/>
        </w:numPr>
        <w:rPr>
          <w:rFonts w:ascii="Arial" w:hAnsi="Arial" w:cs="Arial"/>
          <w:color w:val="000000"/>
          <w:sz w:val="20"/>
          <w:szCs w:val="20"/>
        </w:rPr>
      </w:pPr>
      <w:r w:rsidRPr="00670656">
        <w:rPr>
          <w:rFonts w:ascii="Arial" w:hAnsi="Arial" w:cs="Arial"/>
          <w:color w:val="000000"/>
          <w:sz w:val="20"/>
          <w:szCs w:val="20"/>
        </w:rPr>
        <w:t>Uredb</w:t>
      </w:r>
      <w:r w:rsidR="00B77CBD">
        <w:rPr>
          <w:rFonts w:ascii="Arial" w:hAnsi="Arial" w:cs="Arial"/>
          <w:color w:val="000000"/>
          <w:sz w:val="20"/>
          <w:szCs w:val="20"/>
        </w:rPr>
        <w:t>a</w:t>
      </w:r>
      <w:r w:rsidRPr="00670656">
        <w:rPr>
          <w:rFonts w:ascii="Arial" w:hAnsi="Arial" w:cs="Arial"/>
          <w:color w:val="000000"/>
          <w:sz w:val="20"/>
          <w:szCs w:val="20"/>
        </w:rPr>
        <w:t xml:space="preserve"> (EU, </w:t>
      </w:r>
      <w:proofErr w:type="spellStart"/>
      <w:r w:rsidRPr="00670656">
        <w:rPr>
          <w:rFonts w:ascii="Arial" w:hAnsi="Arial" w:cs="Arial"/>
          <w:color w:val="000000"/>
          <w:sz w:val="20"/>
          <w:szCs w:val="20"/>
        </w:rPr>
        <w:t>Euratom</w:t>
      </w:r>
      <w:proofErr w:type="spellEnd"/>
      <w:r w:rsidRPr="00670656">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670656">
        <w:rPr>
          <w:rFonts w:ascii="Arial" w:hAnsi="Arial" w:cs="Arial"/>
          <w:color w:val="000000"/>
          <w:sz w:val="20"/>
          <w:szCs w:val="20"/>
        </w:rPr>
        <w:t>Euratom</w:t>
      </w:r>
      <w:proofErr w:type="spellEnd"/>
      <w:r w:rsidRPr="00670656">
        <w:rPr>
          <w:rFonts w:ascii="Arial" w:hAnsi="Arial" w:cs="Arial"/>
          <w:color w:val="000000"/>
          <w:sz w:val="20"/>
          <w:szCs w:val="20"/>
        </w:rPr>
        <w:t>) št. 966/2012 (UL L št. 193 z dne 30. 7. 2018, str. 1</w:t>
      </w:r>
      <w:r w:rsidR="00B77CBD">
        <w:rPr>
          <w:rFonts w:ascii="Arial" w:hAnsi="Arial" w:cs="Arial"/>
          <w:color w:val="000000"/>
          <w:sz w:val="20"/>
          <w:szCs w:val="20"/>
        </w:rPr>
        <w:t>)</w:t>
      </w:r>
      <w:r w:rsidR="001F3754" w:rsidRPr="00D46415">
        <w:rPr>
          <w:rFonts w:ascii="Arial" w:hAnsi="Arial" w:cs="Arial"/>
          <w:color w:val="000000"/>
          <w:sz w:val="20"/>
          <w:szCs w:val="20"/>
        </w:rPr>
        <w:t>;</w:t>
      </w:r>
    </w:p>
    <w:p w14:paraId="47D5206E" w14:textId="05FC91D8" w:rsidR="001F3754" w:rsidRPr="00D46415" w:rsidRDefault="001F3754" w:rsidP="001F3754">
      <w:pPr>
        <w:numPr>
          <w:ilvl w:val="0"/>
          <w:numId w:val="7"/>
        </w:numPr>
        <w:rPr>
          <w:rFonts w:ascii="Arial" w:hAnsi="Arial" w:cs="Arial"/>
          <w:color w:val="000000"/>
          <w:sz w:val="20"/>
          <w:szCs w:val="20"/>
        </w:rPr>
      </w:pPr>
      <w:r w:rsidRPr="00D46415">
        <w:rPr>
          <w:rFonts w:ascii="Arial" w:hAnsi="Arial" w:cs="Arial"/>
          <w:color w:val="000000"/>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00F954BE">
        <w:rPr>
          <w:rFonts w:ascii="Arial" w:hAnsi="Arial" w:cs="Arial"/>
          <w:color w:val="000000"/>
          <w:sz w:val="20"/>
          <w:szCs w:val="20"/>
        </w:rPr>
        <w:t xml:space="preserve"> (v nadalj</w:t>
      </w:r>
      <w:r w:rsidR="00A36C95">
        <w:rPr>
          <w:rFonts w:ascii="Arial" w:hAnsi="Arial" w:cs="Arial"/>
          <w:color w:val="000000"/>
          <w:sz w:val="20"/>
          <w:szCs w:val="20"/>
        </w:rPr>
        <w:t>njem besedilu</w:t>
      </w:r>
      <w:r w:rsidR="00F954BE">
        <w:rPr>
          <w:rFonts w:ascii="Arial" w:hAnsi="Arial" w:cs="Arial"/>
          <w:color w:val="000000"/>
          <w:sz w:val="20"/>
          <w:szCs w:val="20"/>
        </w:rPr>
        <w:t>: Uredba (EU) št. 1303/2013)</w:t>
      </w:r>
      <w:r w:rsidRPr="00D46415">
        <w:rPr>
          <w:rFonts w:ascii="Arial" w:hAnsi="Arial" w:cs="Arial"/>
          <w:color w:val="000000"/>
          <w:sz w:val="20"/>
          <w:szCs w:val="20"/>
        </w:rPr>
        <w:t>;</w:t>
      </w:r>
    </w:p>
    <w:p w14:paraId="5649EDEE" w14:textId="39A178E9"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Uredba (EU) št. 1304/2013 Evropskega parlamenta in Sveta z dne 17. decembra 2013 o Evropskem socialnem skladu in razveljavitvi Uredbe Sveta (ES) št. 1081/2006 z vsemi spremembami</w:t>
      </w:r>
      <w:r w:rsidR="00FC20B3">
        <w:rPr>
          <w:rFonts w:ascii="Arial" w:hAnsi="Arial" w:cs="Arial"/>
          <w:sz w:val="20"/>
          <w:szCs w:val="20"/>
        </w:rPr>
        <w:t xml:space="preserve"> </w:t>
      </w:r>
      <w:r w:rsidR="00FC20B3">
        <w:rPr>
          <w:rFonts w:ascii="Arial" w:hAnsi="Arial" w:cs="Arial"/>
          <w:color w:val="000000"/>
          <w:sz w:val="20"/>
          <w:szCs w:val="20"/>
        </w:rPr>
        <w:t>(v nadaljnjem besedilu: Uredba (EU) št. 1304/2013)</w:t>
      </w:r>
      <w:r w:rsidRPr="001A6BFB">
        <w:rPr>
          <w:rFonts w:ascii="Arial" w:hAnsi="Arial" w:cs="Arial"/>
          <w:sz w:val="20"/>
          <w:szCs w:val="20"/>
        </w:rPr>
        <w:t xml:space="preserve">; </w:t>
      </w:r>
    </w:p>
    <w:p w14:paraId="6D39B8B9"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5A70754F"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27514B51"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74C32050"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lastRenderedPageBreak/>
        <w:t>Izvedbena uredba Komisije (EU) št. 964/2014 z dne 11. septembra 2014 o pravilih za uporabo Uredbe (EU) št. 1303/2013 Evropskega parlamenta in Sveta v zvezi s standardnimi pogoji za finančne instrumente;</w:t>
      </w:r>
    </w:p>
    <w:p w14:paraId="7CBB9E9C" w14:textId="391C1110"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 xml:space="preserve">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w:t>
      </w:r>
      <w:r w:rsidR="003345E2">
        <w:rPr>
          <w:rFonts w:ascii="Arial" w:hAnsi="Arial" w:cs="Arial"/>
          <w:sz w:val="20"/>
          <w:szCs w:val="20"/>
        </w:rPr>
        <w:t>in</w:t>
      </w:r>
      <w:r w:rsidRPr="001A6BFB">
        <w:rPr>
          <w:rFonts w:ascii="Arial" w:hAnsi="Arial" w:cs="Arial"/>
          <w:sz w:val="20"/>
          <w:szCs w:val="20"/>
        </w:rPr>
        <w:t xml:space="preserve"> v skladu z Uredbo (EU) št. 1299/2013 Evropskega parlamenta in Sveta v zvezi z vzorcem za poročila o izvajanju za cilj »evropsko teritorialno sodelovanje«;</w:t>
      </w:r>
    </w:p>
    <w:p w14:paraId="44C0C91F"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32F08D3E" w14:textId="69DD4B89"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 xml:space="preserve">drugi delegirani in izvedbeni akti, ki jih Komisija sprejme v skladu s 149. in 150. členom </w:t>
      </w:r>
      <w:r w:rsidR="00F954BE">
        <w:rPr>
          <w:rFonts w:ascii="Arial" w:hAnsi="Arial" w:cs="Arial"/>
          <w:sz w:val="20"/>
          <w:szCs w:val="20"/>
        </w:rPr>
        <w:t>U</w:t>
      </w:r>
      <w:r w:rsidRPr="001A6BFB">
        <w:rPr>
          <w:rFonts w:ascii="Arial" w:hAnsi="Arial" w:cs="Arial"/>
          <w:sz w:val="20"/>
          <w:szCs w:val="20"/>
        </w:rPr>
        <w:t xml:space="preserve">redbe </w:t>
      </w:r>
      <w:r w:rsidR="00F954BE">
        <w:rPr>
          <w:rFonts w:ascii="Arial" w:hAnsi="Arial" w:cs="Arial"/>
          <w:sz w:val="20"/>
          <w:szCs w:val="20"/>
        </w:rPr>
        <w:t>(</w:t>
      </w:r>
      <w:r w:rsidRPr="001A6BFB">
        <w:rPr>
          <w:rFonts w:ascii="Arial" w:hAnsi="Arial" w:cs="Arial"/>
          <w:sz w:val="20"/>
          <w:szCs w:val="20"/>
        </w:rPr>
        <w:t>EU</w:t>
      </w:r>
      <w:r w:rsidR="00F954BE">
        <w:rPr>
          <w:rFonts w:ascii="Arial" w:hAnsi="Arial" w:cs="Arial"/>
          <w:sz w:val="20"/>
          <w:szCs w:val="20"/>
        </w:rPr>
        <w:t xml:space="preserve">) št. </w:t>
      </w:r>
      <w:r w:rsidR="00F954BE">
        <w:rPr>
          <w:rFonts w:ascii="Arial" w:hAnsi="Arial" w:cs="Arial"/>
          <w:color w:val="000000"/>
          <w:sz w:val="20"/>
          <w:szCs w:val="20"/>
        </w:rPr>
        <w:t>1303/2013</w:t>
      </w:r>
      <w:r w:rsidRPr="001A6BFB">
        <w:rPr>
          <w:rFonts w:ascii="Arial" w:hAnsi="Arial" w:cs="Arial"/>
          <w:sz w:val="20"/>
          <w:szCs w:val="20"/>
        </w:rPr>
        <w:t>;</w:t>
      </w:r>
    </w:p>
    <w:p w14:paraId="51675B57"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Partnerski sporazum med Slovenijo in Evropsko komisijo za obdobje 2014–2020, št. CCI 2014SI16M8PA001-1.3 z dne 30. oktobra 2014</w:t>
      </w:r>
      <w:r w:rsidR="00670656">
        <w:rPr>
          <w:rFonts w:ascii="Arial" w:hAnsi="Arial" w:cs="Arial"/>
          <w:sz w:val="20"/>
          <w:szCs w:val="20"/>
        </w:rPr>
        <w:t xml:space="preserve"> z vsemi spremembami</w:t>
      </w:r>
      <w:r w:rsidRPr="001A6BFB">
        <w:rPr>
          <w:rFonts w:ascii="Arial" w:hAnsi="Arial" w:cs="Arial"/>
          <w:sz w:val="20"/>
          <w:szCs w:val="20"/>
        </w:rPr>
        <w:t>;</w:t>
      </w:r>
    </w:p>
    <w:p w14:paraId="0527EDF4" w14:textId="77777777" w:rsidR="001F3754" w:rsidRPr="001A6BFB" w:rsidRDefault="001F3754" w:rsidP="001F3754">
      <w:pPr>
        <w:numPr>
          <w:ilvl w:val="0"/>
          <w:numId w:val="7"/>
        </w:numPr>
        <w:rPr>
          <w:rFonts w:ascii="Arial" w:hAnsi="Arial" w:cs="Arial"/>
          <w:sz w:val="20"/>
          <w:szCs w:val="20"/>
        </w:rPr>
      </w:pPr>
      <w:r w:rsidRPr="001A6BFB">
        <w:rPr>
          <w:rFonts w:ascii="Arial" w:hAnsi="Arial" w:cs="Arial"/>
          <w:sz w:val="20"/>
          <w:szCs w:val="20"/>
        </w:rPr>
        <w:t>Odlok o izvedbenem načrtu Operativnega programa za izvajanje evropske kohezijske politike za programsko obdobje 2014–2020 (Uradni list RS, št. 50/15, 58/15, 76/15, 1/16, 35/16 in 55/16) in podrobnejši prikazi izvedbenega načrta Operativnega programa za izvajanje evropske kohezijske politike za programsko obdobje 2014–2020, z vsemi spremembami;</w:t>
      </w:r>
    </w:p>
    <w:p w14:paraId="67E058D8" w14:textId="5DF22E29" w:rsidR="001F3754" w:rsidRPr="00AF5899" w:rsidRDefault="001F3754" w:rsidP="001F3754">
      <w:pPr>
        <w:numPr>
          <w:ilvl w:val="0"/>
          <w:numId w:val="7"/>
        </w:numPr>
        <w:rPr>
          <w:rFonts w:ascii="Arial" w:hAnsi="Arial" w:cs="Arial"/>
          <w:sz w:val="20"/>
          <w:szCs w:val="20"/>
        </w:rPr>
      </w:pPr>
      <w:r w:rsidRPr="00AF5899">
        <w:rPr>
          <w:rFonts w:ascii="Arial" w:hAnsi="Arial" w:cs="Arial"/>
          <w:sz w:val="20"/>
          <w:szCs w:val="20"/>
        </w:rPr>
        <w:t xml:space="preserve">Operativni program za izvajanje </w:t>
      </w:r>
      <w:r w:rsidR="009A56D9" w:rsidRPr="00AF5899">
        <w:rPr>
          <w:rFonts w:ascii="Arial" w:hAnsi="Arial" w:cs="Arial"/>
          <w:sz w:val="20"/>
          <w:szCs w:val="20"/>
        </w:rPr>
        <w:t>e</w:t>
      </w:r>
      <w:r w:rsidRPr="00AF5899">
        <w:rPr>
          <w:rFonts w:ascii="Arial" w:hAnsi="Arial" w:cs="Arial"/>
          <w:sz w:val="20"/>
          <w:szCs w:val="20"/>
        </w:rPr>
        <w:t>vropske kohezijske politike v obdobju 2014–2020, št. CCI 2014SI16MAOP001 z dne 16. decembra 2014 z vsemi spremembami</w:t>
      </w:r>
      <w:r w:rsidR="008378CC" w:rsidRPr="00AF5899">
        <w:rPr>
          <w:rFonts w:ascii="Arial" w:hAnsi="Arial" w:cs="Arial"/>
          <w:sz w:val="20"/>
          <w:szCs w:val="20"/>
        </w:rPr>
        <w:t xml:space="preserve">, objavljen na spletni strani </w:t>
      </w:r>
      <w:hyperlink r:id="rId8" w:history="1">
        <w:r w:rsidR="00231BA6" w:rsidRPr="00AF5899">
          <w:rPr>
            <w:rStyle w:val="Hiperpovezava"/>
            <w:rFonts w:ascii="Arial" w:hAnsi="Arial" w:cs="Arial"/>
            <w:color w:val="auto"/>
            <w:sz w:val="20"/>
            <w:szCs w:val="20"/>
          </w:rPr>
          <w:t>https://www.eu-skladi.si/sl/dokumenti/kljucni-dokumenti/op_slo_web.pdf</w:t>
        </w:r>
      </w:hyperlink>
      <w:r w:rsidR="008378CC" w:rsidRPr="00AF5899">
        <w:rPr>
          <w:rFonts w:ascii="Arial" w:hAnsi="Arial" w:cs="Arial"/>
          <w:sz w:val="20"/>
          <w:szCs w:val="20"/>
        </w:rPr>
        <w:t>;</w:t>
      </w:r>
    </w:p>
    <w:p w14:paraId="76E6C153" w14:textId="77777777" w:rsidR="00AF5899" w:rsidRPr="00AF5899" w:rsidRDefault="00AF5899" w:rsidP="00AF5899">
      <w:pPr>
        <w:numPr>
          <w:ilvl w:val="0"/>
          <w:numId w:val="7"/>
        </w:numPr>
        <w:rPr>
          <w:rFonts w:ascii="Arial" w:hAnsi="Arial" w:cs="Arial"/>
          <w:sz w:val="20"/>
          <w:szCs w:val="20"/>
        </w:rPr>
      </w:pPr>
      <w:r w:rsidRPr="00AF5899">
        <w:rPr>
          <w:rFonts w:ascii="Arial" w:hAnsi="Arial" w:cs="Arial"/>
          <w:sz w:val="20"/>
          <w:szCs w:val="20"/>
        </w:rPr>
        <w:t xml:space="preserve">Smernice za določitev finančnih popravkov izdatkov, ki jih financira Unija v okviru deljenega upravljanja, zaradi neskladnosti s pravili o javnih naročilih, (dostopne na </w:t>
      </w:r>
      <w:hyperlink r:id="rId9" w:history="1">
        <w:r w:rsidRPr="00AF5899">
          <w:rPr>
            <w:rFonts w:ascii="Arial" w:hAnsi="Arial" w:cs="Arial"/>
            <w:sz w:val="20"/>
            <w:szCs w:val="20"/>
            <w:u w:val="single"/>
          </w:rPr>
          <w:t>https://ec.europa.eu/regional_policy/sources/docgener/informat/2014/GL_corrections_pp_irregularities_SL.pdf</w:t>
        </w:r>
      </w:hyperlink>
      <w:r w:rsidRPr="00AF5899">
        <w:rPr>
          <w:rFonts w:ascii="Arial" w:hAnsi="Arial" w:cs="Arial"/>
          <w:sz w:val="20"/>
          <w:szCs w:val="20"/>
        </w:rPr>
        <w:t xml:space="preserve"> </w:t>
      </w:r>
      <w:hyperlink r:id="rId10" w:history="1">
        <w:r w:rsidRPr="00AF5899">
          <w:rPr>
            <w:rFonts w:ascii="Arial" w:hAnsi="Arial" w:cs="Arial"/>
            <w:sz w:val="20"/>
            <w:szCs w:val="20"/>
            <w:u w:val="single"/>
          </w:rPr>
          <w:t>https://ec.europa.eu/regional_policy/sources/docgener/informat/2014/GL_corrections_pp_irregularities_annex_SL.pdf</w:t>
        </w:r>
      </w:hyperlink>
      <w:r w:rsidRPr="00AF5899">
        <w:rPr>
          <w:rFonts w:ascii="Arial" w:hAnsi="Arial" w:cs="Arial"/>
          <w:sz w:val="20"/>
          <w:szCs w:val="20"/>
        </w:rPr>
        <w:t xml:space="preserve">; v nadaljnjem besedilu: Smernice C(2019) 3452 </w:t>
      </w:r>
      <w:proofErr w:type="spellStart"/>
      <w:r w:rsidRPr="00AF5899">
        <w:rPr>
          <w:rFonts w:ascii="Arial" w:hAnsi="Arial" w:cs="Arial"/>
          <w:sz w:val="20"/>
          <w:szCs w:val="20"/>
        </w:rPr>
        <w:t>final</w:t>
      </w:r>
      <w:proofErr w:type="spellEnd"/>
      <w:r w:rsidRPr="00AF5899">
        <w:rPr>
          <w:rFonts w:ascii="Arial" w:hAnsi="Arial" w:cs="Arial"/>
          <w:sz w:val="20"/>
          <w:szCs w:val="20"/>
        </w:rPr>
        <w:t xml:space="preserve"> z dne 14. 5. 2019);</w:t>
      </w:r>
    </w:p>
    <w:p w14:paraId="0B713BAA" w14:textId="77777777" w:rsidR="001F3754" w:rsidRPr="00F64150" w:rsidRDefault="001F3754" w:rsidP="001F3754">
      <w:pPr>
        <w:numPr>
          <w:ilvl w:val="0"/>
          <w:numId w:val="7"/>
        </w:numPr>
        <w:rPr>
          <w:rFonts w:ascii="Arial" w:hAnsi="Arial" w:cs="Arial"/>
          <w:sz w:val="20"/>
          <w:szCs w:val="20"/>
        </w:rPr>
      </w:pPr>
      <w:r w:rsidRPr="009A2D3A">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 (dostopne na http://www.eu-skladi.si/sl/ekp/zakonodaja)</w:t>
      </w:r>
      <w:r w:rsidRPr="00F64150">
        <w:rPr>
          <w:rFonts w:ascii="Arial" w:hAnsi="Arial" w:cs="Arial"/>
          <w:sz w:val="20"/>
          <w:szCs w:val="20"/>
        </w:rPr>
        <w:t>;</w:t>
      </w:r>
    </w:p>
    <w:p w14:paraId="120AA1A2" w14:textId="77777777"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Navodila organa upravljanja za finančno upravljanje evropske kohezijske politike cilja Naložbe za rast in delovna mesta v programskem obdobju 2014–2020, </w:t>
      </w:r>
      <w:r>
        <w:rPr>
          <w:rFonts w:ascii="Arial" w:hAnsi="Arial" w:cs="Arial"/>
          <w:sz w:val="20"/>
          <w:szCs w:val="20"/>
        </w:rPr>
        <w:t>marec 2018</w:t>
      </w:r>
      <w:r w:rsidRPr="00F64150">
        <w:rPr>
          <w:rFonts w:ascii="Arial" w:hAnsi="Arial" w:cs="Arial"/>
          <w:sz w:val="20"/>
          <w:szCs w:val="20"/>
        </w:rPr>
        <w:t>, objavljena na spletni strani http://www.eu-skladi.si/sl/ekp/navodila, z vsemi spremembami, ki bodo objavljene v času izvajanja pogodbe;</w:t>
      </w:r>
    </w:p>
    <w:p w14:paraId="3CE77228" w14:textId="6F29F576"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A97433">
        <w:rPr>
          <w:rFonts w:ascii="Arial" w:hAnsi="Arial" w:cs="Arial"/>
          <w:sz w:val="20"/>
          <w:szCs w:val="20"/>
        </w:rPr>
        <w:t>december</w:t>
      </w:r>
      <w:r>
        <w:rPr>
          <w:rFonts w:ascii="Arial" w:hAnsi="Arial" w:cs="Arial"/>
          <w:sz w:val="20"/>
          <w:szCs w:val="20"/>
        </w:rPr>
        <w:t xml:space="preserve"> 2018</w:t>
      </w:r>
      <w:r w:rsidR="0098083E">
        <w:rPr>
          <w:rFonts w:ascii="Arial" w:hAnsi="Arial" w:cs="Arial"/>
          <w:sz w:val="20"/>
          <w:szCs w:val="20"/>
        </w:rPr>
        <w:t>, verzija 1.10</w:t>
      </w:r>
      <w:r w:rsidRPr="00F64150">
        <w:rPr>
          <w:rFonts w:ascii="Arial" w:hAnsi="Arial" w:cs="Arial"/>
          <w:sz w:val="20"/>
          <w:szCs w:val="20"/>
        </w:rPr>
        <w:t>, objavljena na spletni strani http://www.eu-skladi.si/sl/ekp/navodila, z vsemi spremembami, ki bodo objavljene v času izvajanja pogodbe;</w:t>
      </w:r>
    </w:p>
    <w:p w14:paraId="16134C1D" w14:textId="3AD8F7D1"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Navodila organa upravljanja o upravičenih stroških za sredstva evropske kohezijske politike v programskem obdobju 2014–2020, </w:t>
      </w:r>
      <w:r>
        <w:rPr>
          <w:rFonts w:ascii="Arial" w:hAnsi="Arial" w:cs="Arial"/>
          <w:sz w:val="20"/>
          <w:szCs w:val="20"/>
        </w:rPr>
        <w:t>ju</w:t>
      </w:r>
      <w:r w:rsidR="00670656">
        <w:rPr>
          <w:rFonts w:ascii="Arial" w:hAnsi="Arial" w:cs="Arial"/>
          <w:sz w:val="20"/>
          <w:szCs w:val="20"/>
        </w:rPr>
        <w:t>lij</w:t>
      </w:r>
      <w:r>
        <w:rPr>
          <w:rFonts w:ascii="Arial" w:hAnsi="Arial" w:cs="Arial"/>
          <w:sz w:val="20"/>
          <w:szCs w:val="20"/>
        </w:rPr>
        <w:t xml:space="preserve"> 201</w:t>
      </w:r>
      <w:r w:rsidR="00A97433">
        <w:rPr>
          <w:rFonts w:ascii="Arial" w:hAnsi="Arial" w:cs="Arial"/>
          <w:sz w:val="20"/>
          <w:szCs w:val="20"/>
        </w:rPr>
        <w:t>9</w:t>
      </w:r>
      <w:r w:rsidRPr="00F64150">
        <w:rPr>
          <w:rFonts w:ascii="Arial" w:hAnsi="Arial" w:cs="Arial"/>
          <w:sz w:val="20"/>
          <w:szCs w:val="20"/>
        </w:rPr>
        <w:t>, objavljena na spletni strani http://www.eu-skladi.si/sl/ekp/navodila, z vsemi spremembami, ki bodo objavljene v času izvajanja pogodbe;</w:t>
      </w:r>
    </w:p>
    <w:p w14:paraId="7D5BB75E" w14:textId="365C983E"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Navodila organa upravljanja za izvajanje upravljalnih preverjanj po 125. členu Uredbe št. 1303/2013</w:t>
      </w:r>
      <w:r w:rsidR="0048226E">
        <w:rPr>
          <w:rFonts w:ascii="Arial" w:hAnsi="Arial" w:cs="Arial"/>
          <w:sz w:val="20"/>
          <w:szCs w:val="20"/>
        </w:rPr>
        <w:t>/EU</w:t>
      </w:r>
      <w:r w:rsidRPr="00F64150">
        <w:rPr>
          <w:rFonts w:ascii="Arial" w:hAnsi="Arial" w:cs="Arial"/>
          <w:sz w:val="20"/>
          <w:szCs w:val="20"/>
        </w:rPr>
        <w:t xml:space="preserve"> programsko obdobje 2014-2020, </w:t>
      </w:r>
      <w:r>
        <w:rPr>
          <w:rFonts w:ascii="Arial" w:hAnsi="Arial" w:cs="Arial"/>
          <w:sz w:val="20"/>
          <w:szCs w:val="20"/>
        </w:rPr>
        <w:t>marec 2018</w:t>
      </w:r>
      <w:r w:rsidRPr="00F64150">
        <w:rPr>
          <w:rFonts w:ascii="Arial" w:hAnsi="Arial" w:cs="Arial"/>
          <w:sz w:val="20"/>
          <w:szCs w:val="20"/>
        </w:rPr>
        <w:t>, objavljena na spletni strani http://www.eu-skladi.si/sl/ekp/navodila, z vsemi spremembami, ki bodo objavljene v času izvajanja pogodbe;</w:t>
      </w:r>
    </w:p>
    <w:p w14:paraId="42969240" w14:textId="77777777"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Navodila organa upravljanja na področju komuniciranja vsebin evropske kohezijske politike v programskem obdobju 2014–2020, </w:t>
      </w:r>
      <w:r>
        <w:rPr>
          <w:rFonts w:ascii="Arial" w:hAnsi="Arial" w:cs="Arial"/>
          <w:sz w:val="20"/>
          <w:szCs w:val="20"/>
        </w:rPr>
        <w:t>marec 2018</w:t>
      </w:r>
      <w:r w:rsidRPr="00F64150">
        <w:rPr>
          <w:rFonts w:ascii="Arial" w:hAnsi="Arial" w:cs="Arial"/>
          <w:sz w:val="20"/>
          <w:szCs w:val="20"/>
        </w:rPr>
        <w:t>, objavljena na spletni strani http://www.eu-skladi.si/sl/ekp/navodila, z vsemi spremembami, ki bodo objavljene v času izvajanja pogodbe;</w:t>
      </w:r>
    </w:p>
    <w:p w14:paraId="257579E4" w14:textId="5139F1CB"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lastRenderedPageBreak/>
        <w:t xml:space="preserve">Navodila organa upravljanja in organa za potrjevanje za spremljanje izvajanja operativnega programa z informacijskimi sistemi MFERAC, ISARR2 in RIS </w:t>
      </w:r>
      <w:proofErr w:type="spellStart"/>
      <w:r w:rsidRPr="00F64150">
        <w:rPr>
          <w:rFonts w:ascii="Arial" w:hAnsi="Arial" w:cs="Arial"/>
          <w:sz w:val="20"/>
          <w:szCs w:val="20"/>
        </w:rPr>
        <w:t>eCA</w:t>
      </w:r>
      <w:proofErr w:type="spellEnd"/>
      <w:r w:rsidR="0048226E">
        <w:rPr>
          <w:rFonts w:ascii="Arial" w:hAnsi="Arial" w:cs="Arial"/>
          <w:sz w:val="20"/>
          <w:szCs w:val="20"/>
        </w:rPr>
        <w:t>,</w:t>
      </w:r>
      <w:r w:rsidRPr="00F64150">
        <w:rPr>
          <w:rFonts w:ascii="Arial" w:hAnsi="Arial" w:cs="Arial"/>
          <w:sz w:val="20"/>
          <w:szCs w:val="20"/>
        </w:rPr>
        <w:t xml:space="preserve"> december 2016, objavljena na spletni strani</w:t>
      </w:r>
      <w:r>
        <w:rPr>
          <w:rFonts w:ascii="Arial" w:hAnsi="Arial" w:cs="Arial"/>
          <w:sz w:val="20"/>
          <w:szCs w:val="20"/>
        </w:rPr>
        <w:t>:</w:t>
      </w:r>
      <w:r w:rsidRPr="00F64150">
        <w:rPr>
          <w:rFonts w:ascii="Arial" w:hAnsi="Arial" w:cs="Arial"/>
          <w:sz w:val="20"/>
          <w:szCs w:val="20"/>
        </w:rPr>
        <w:t xml:space="preserve"> http://www.eu-skladi.si/sl/ekp/navodila, z vsemi spremembami, ki bodo objavljene v času izvajanja pogodbe;</w:t>
      </w:r>
    </w:p>
    <w:p w14:paraId="26D1F519" w14:textId="710A5B73"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Smernice organa upravljanja za integracijo načel enakosti spolov, enakih možnosti, nediskriminacije in dostopnosti za invalide pri izvajanju, spremljanju, poročanju in vrednotenju evropske kohezijske politike v programskem obdobju 2014–2020, </w:t>
      </w:r>
      <w:r w:rsidR="00670656">
        <w:rPr>
          <w:rFonts w:ascii="Arial" w:hAnsi="Arial" w:cs="Arial"/>
          <w:sz w:val="20"/>
          <w:szCs w:val="20"/>
        </w:rPr>
        <w:t xml:space="preserve">februar </w:t>
      </w:r>
      <w:r w:rsidRPr="00F64150">
        <w:rPr>
          <w:rFonts w:ascii="Arial" w:hAnsi="Arial" w:cs="Arial"/>
          <w:sz w:val="20"/>
          <w:szCs w:val="20"/>
        </w:rPr>
        <w:t>2016, objavljene na spletni strani http://www.eu-skladi.si/sl/ekp/navodila, z vsemi spremembami, ki bodo objavljene v času izvajanja pogodbe;</w:t>
      </w:r>
    </w:p>
    <w:p w14:paraId="5FB48EAE" w14:textId="64A3C146"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Strategija organa upravljanja za boj proti goljufijam Cilja Naložbe za rast in delovna mesta za programsko obdobje 2014–2020, </w:t>
      </w:r>
      <w:r w:rsidR="0080367F">
        <w:rPr>
          <w:rFonts w:ascii="Arial" w:hAnsi="Arial" w:cs="Arial"/>
          <w:sz w:val="20"/>
          <w:szCs w:val="20"/>
        </w:rPr>
        <w:t>januar 2019</w:t>
      </w:r>
      <w:r w:rsidRPr="00F64150">
        <w:rPr>
          <w:rFonts w:ascii="Arial" w:hAnsi="Arial" w:cs="Arial"/>
          <w:sz w:val="20"/>
          <w:szCs w:val="20"/>
        </w:rPr>
        <w:t xml:space="preserve">, </w:t>
      </w:r>
      <w:r w:rsidR="008378CC" w:rsidRPr="00F64150">
        <w:rPr>
          <w:rFonts w:ascii="Arial" w:hAnsi="Arial" w:cs="Arial"/>
          <w:sz w:val="20"/>
          <w:szCs w:val="20"/>
        </w:rPr>
        <w:t>objavljen</w:t>
      </w:r>
      <w:r w:rsidR="008378CC">
        <w:rPr>
          <w:rFonts w:ascii="Arial" w:hAnsi="Arial" w:cs="Arial"/>
          <w:sz w:val="20"/>
          <w:szCs w:val="20"/>
        </w:rPr>
        <w:t>a</w:t>
      </w:r>
      <w:r w:rsidR="008378CC" w:rsidRPr="00F64150">
        <w:rPr>
          <w:rFonts w:ascii="Arial" w:hAnsi="Arial" w:cs="Arial"/>
          <w:sz w:val="20"/>
          <w:szCs w:val="20"/>
        </w:rPr>
        <w:t xml:space="preserve"> </w:t>
      </w:r>
      <w:r w:rsidRPr="00F64150">
        <w:rPr>
          <w:rFonts w:ascii="Arial" w:hAnsi="Arial" w:cs="Arial"/>
          <w:sz w:val="20"/>
          <w:szCs w:val="20"/>
        </w:rPr>
        <w:t>na spletni strani http://www.eu-skladi.si/sl/ekp/navodila, z vsemi spremembami, ki bodo objavljene v času izvajanja pogodbe;</w:t>
      </w:r>
    </w:p>
    <w:p w14:paraId="2CD297CE" w14:textId="77777777" w:rsidR="001F3754" w:rsidRPr="00F64150" w:rsidRDefault="001F3754" w:rsidP="001F3754">
      <w:pPr>
        <w:numPr>
          <w:ilvl w:val="0"/>
          <w:numId w:val="7"/>
        </w:numPr>
        <w:rPr>
          <w:rFonts w:ascii="Arial" w:hAnsi="Arial" w:cs="Arial"/>
          <w:sz w:val="20"/>
          <w:szCs w:val="20"/>
        </w:rPr>
      </w:pPr>
      <w:r w:rsidRPr="00F64150">
        <w:rPr>
          <w:rFonts w:ascii="Arial" w:hAnsi="Arial" w:cs="Arial"/>
          <w:sz w:val="20"/>
          <w:szCs w:val="20"/>
        </w:rPr>
        <w:t xml:space="preserve">Navodila OU za poročanje in spremljanje nepravilnosti s sredstvi evropske kohezijske politike Cilja Naložbe za rast in delovna mesta za programsko obdobje 2014–2020, </w:t>
      </w:r>
      <w:r>
        <w:rPr>
          <w:rFonts w:ascii="Arial" w:hAnsi="Arial" w:cs="Arial"/>
          <w:sz w:val="20"/>
          <w:szCs w:val="20"/>
        </w:rPr>
        <w:t>november 2018</w:t>
      </w:r>
      <w:r w:rsidRPr="00F64150">
        <w:rPr>
          <w:rFonts w:ascii="Arial" w:hAnsi="Arial" w:cs="Arial"/>
          <w:sz w:val="20"/>
          <w:szCs w:val="20"/>
        </w:rPr>
        <w:t>, objavljena na spletni strani http://www.eu-skladi.si/sl/ekp/navodila, z vsemi spremembami, ki bodo objavljene v času izvajanja pogodbe;</w:t>
      </w:r>
    </w:p>
    <w:p w14:paraId="26169793" w14:textId="51EA5E04" w:rsidR="001F3754" w:rsidRDefault="001F3754" w:rsidP="001F3754">
      <w:pPr>
        <w:numPr>
          <w:ilvl w:val="0"/>
          <w:numId w:val="7"/>
        </w:numPr>
        <w:rPr>
          <w:rFonts w:ascii="Arial" w:hAnsi="Arial" w:cs="Arial"/>
          <w:sz w:val="20"/>
          <w:szCs w:val="20"/>
        </w:rPr>
      </w:pPr>
      <w:bookmarkStart w:id="0" w:name="_Hlk27121041"/>
      <w:r w:rsidRPr="00F64150">
        <w:rPr>
          <w:rFonts w:ascii="Arial" w:hAnsi="Arial" w:cs="Arial"/>
          <w:sz w:val="20"/>
          <w:szCs w:val="20"/>
        </w:rPr>
        <w:t xml:space="preserve">Smernice organa za potrjevanje za izvajanje evropske kohezijske politike 2014 – 2020, verzija </w:t>
      </w:r>
      <w:r w:rsidR="00003E46" w:rsidRPr="00F64150">
        <w:rPr>
          <w:rFonts w:ascii="Arial" w:hAnsi="Arial" w:cs="Arial"/>
          <w:sz w:val="20"/>
          <w:szCs w:val="20"/>
        </w:rPr>
        <w:t>0</w:t>
      </w:r>
      <w:r w:rsidR="00003E46">
        <w:rPr>
          <w:rFonts w:ascii="Arial" w:hAnsi="Arial" w:cs="Arial"/>
          <w:sz w:val="20"/>
          <w:szCs w:val="20"/>
        </w:rPr>
        <w:t>4</w:t>
      </w:r>
      <w:r w:rsidRPr="00F64150">
        <w:rPr>
          <w:rFonts w:ascii="Arial" w:hAnsi="Arial" w:cs="Arial"/>
          <w:sz w:val="20"/>
          <w:szCs w:val="20"/>
        </w:rPr>
        <w:t>/</w:t>
      </w:r>
      <w:r w:rsidR="009E3477" w:rsidRPr="00F64150">
        <w:rPr>
          <w:rFonts w:ascii="Arial" w:hAnsi="Arial" w:cs="Arial"/>
          <w:sz w:val="20"/>
          <w:szCs w:val="20"/>
        </w:rPr>
        <w:t>2</w:t>
      </w:r>
      <w:r w:rsidR="009E3477">
        <w:rPr>
          <w:rFonts w:ascii="Arial" w:hAnsi="Arial" w:cs="Arial"/>
          <w:sz w:val="20"/>
          <w:szCs w:val="20"/>
        </w:rPr>
        <w:t>019</w:t>
      </w:r>
      <w:r w:rsidRPr="00F64150">
        <w:rPr>
          <w:rFonts w:ascii="Arial" w:hAnsi="Arial" w:cs="Arial"/>
          <w:sz w:val="20"/>
          <w:szCs w:val="20"/>
        </w:rPr>
        <w:t xml:space="preserve">, objavljene na </w:t>
      </w:r>
      <w:r w:rsidR="001538EA">
        <w:rPr>
          <w:rFonts w:ascii="Arial" w:hAnsi="Arial" w:cs="Arial"/>
          <w:sz w:val="20"/>
          <w:szCs w:val="20"/>
        </w:rPr>
        <w:t xml:space="preserve">spletni </w:t>
      </w:r>
      <w:r w:rsidRPr="00F64150">
        <w:rPr>
          <w:rFonts w:ascii="Arial" w:hAnsi="Arial" w:cs="Arial"/>
          <w:sz w:val="20"/>
          <w:szCs w:val="20"/>
        </w:rPr>
        <w:t>strani</w:t>
      </w:r>
      <w:r>
        <w:rPr>
          <w:rFonts w:ascii="Arial" w:hAnsi="Arial" w:cs="Arial"/>
          <w:sz w:val="20"/>
          <w:szCs w:val="20"/>
        </w:rPr>
        <w:t xml:space="preserve">: </w:t>
      </w:r>
    </w:p>
    <w:p w14:paraId="4BC19ECB" w14:textId="77777777" w:rsidR="001F3754" w:rsidRPr="00F64150" w:rsidRDefault="001F3754" w:rsidP="001F3754">
      <w:pPr>
        <w:ind w:left="502"/>
        <w:rPr>
          <w:rFonts w:ascii="Arial" w:hAnsi="Arial" w:cs="Arial"/>
          <w:sz w:val="20"/>
          <w:szCs w:val="20"/>
        </w:rPr>
      </w:pPr>
      <w:r w:rsidRPr="00F64150">
        <w:rPr>
          <w:rFonts w:ascii="Arial" w:hAnsi="Arial" w:cs="Arial"/>
          <w:sz w:val="20"/>
          <w:szCs w:val="20"/>
        </w:rPr>
        <w:t xml:space="preserve">http://www.mf.gov.si/si/delovna_podrocja/upravljanje_s_sredstvi_eu/smernice_in_navodila/, z vsemi spremembami, ki bodo objavljene v času izvajanja pogodbe; </w:t>
      </w:r>
      <w:bookmarkEnd w:id="0"/>
    </w:p>
    <w:p w14:paraId="5DF5BB05" w14:textId="2717A168" w:rsidR="001F3754" w:rsidRDefault="001F3754" w:rsidP="001F3754">
      <w:pPr>
        <w:numPr>
          <w:ilvl w:val="0"/>
          <w:numId w:val="7"/>
        </w:numPr>
        <w:rPr>
          <w:rFonts w:ascii="Arial" w:hAnsi="Arial" w:cs="Arial"/>
          <w:sz w:val="20"/>
          <w:szCs w:val="20"/>
        </w:rPr>
      </w:pPr>
      <w:r w:rsidRPr="00F64150">
        <w:rPr>
          <w:rFonts w:ascii="Arial" w:hAnsi="Arial" w:cs="Arial"/>
          <w:sz w:val="20"/>
          <w:szCs w:val="20"/>
        </w:rPr>
        <w:t xml:space="preserve">Priročnik za uporabo </w:t>
      </w:r>
      <w:r w:rsidR="0074754A">
        <w:rPr>
          <w:rFonts w:ascii="Arial" w:hAnsi="Arial" w:cs="Arial"/>
          <w:sz w:val="20"/>
          <w:szCs w:val="20"/>
        </w:rPr>
        <w:t>i</w:t>
      </w:r>
      <w:r w:rsidRPr="00F64150">
        <w:rPr>
          <w:rFonts w:ascii="Arial" w:hAnsi="Arial" w:cs="Arial"/>
          <w:sz w:val="20"/>
          <w:szCs w:val="20"/>
        </w:rPr>
        <w:t xml:space="preserve">nformacijskega sistema </w:t>
      </w:r>
      <w:r w:rsidR="00BC1656">
        <w:rPr>
          <w:rFonts w:ascii="Arial" w:hAnsi="Arial" w:cs="Arial"/>
          <w:sz w:val="20"/>
          <w:szCs w:val="20"/>
        </w:rPr>
        <w:t xml:space="preserve">organa upravljanja </w:t>
      </w:r>
      <w:r w:rsidRPr="00F64150">
        <w:rPr>
          <w:rFonts w:ascii="Arial" w:hAnsi="Arial" w:cs="Arial"/>
          <w:sz w:val="20"/>
          <w:szCs w:val="20"/>
        </w:rPr>
        <w:t xml:space="preserve">e-MA, verzija </w:t>
      </w:r>
      <w:r w:rsidR="00AF5899">
        <w:rPr>
          <w:rFonts w:ascii="Arial" w:hAnsi="Arial" w:cs="Arial"/>
          <w:sz w:val="20"/>
          <w:szCs w:val="20"/>
        </w:rPr>
        <w:t>3</w:t>
      </w:r>
      <w:r w:rsidRPr="00F64150">
        <w:rPr>
          <w:rFonts w:ascii="Arial" w:hAnsi="Arial" w:cs="Arial"/>
          <w:sz w:val="20"/>
          <w:szCs w:val="20"/>
        </w:rPr>
        <w:t>.</w:t>
      </w:r>
      <w:r w:rsidR="00AF5899">
        <w:rPr>
          <w:rFonts w:ascii="Arial" w:hAnsi="Arial" w:cs="Arial"/>
          <w:sz w:val="20"/>
          <w:szCs w:val="20"/>
        </w:rPr>
        <w:t>2</w:t>
      </w:r>
      <w:r w:rsidRPr="00F64150">
        <w:rPr>
          <w:rFonts w:ascii="Arial" w:hAnsi="Arial" w:cs="Arial"/>
          <w:sz w:val="20"/>
          <w:szCs w:val="20"/>
        </w:rPr>
        <w:t xml:space="preserve">, </w:t>
      </w:r>
      <w:r w:rsidR="009E3477">
        <w:rPr>
          <w:rFonts w:ascii="Arial" w:hAnsi="Arial" w:cs="Arial"/>
          <w:sz w:val="20"/>
          <w:szCs w:val="20"/>
        </w:rPr>
        <w:t>junij 2018</w:t>
      </w:r>
      <w:r w:rsidR="0074754A">
        <w:rPr>
          <w:rFonts w:ascii="Arial" w:hAnsi="Arial" w:cs="Arial"/>
          <w:sz w:val="20"/>
          <w:szCs w:val="20"/>
        </w:rPr>
        <w:t xml:space="preserve">, </w:t>
      </w:r>
      <w:r w:rsidRPr="00F64150">
        <w:rPr>
          <w:rFonts w:ascii="Arial" w:hAnsi="Arial" w:cs="Arial"/>
          <w:sz w:val="20"/>
          <w:szCs w:val="20"/>
        </w:rPr>
        <w:t>objavljen na strani http://www.eu-skladi.si/portal/sl/ekp/izvajanje/e-ma, z vsemi spremembami, ki bodo objavljene v času izvajanja pogodbe;</w:t>
      </w:r>
    </w:p>
    <w:p w14:paraId="2AF93920" w14:textId="3AA45AB4" w:rsidR="00F95FC6" w:rsidRDefault="00670656" w:rsidP="001F3754">
      <w:pPr>
        <w:numPr>
          <w:ilvl w:val="0"/>
          <w:numId w:val="7"/>
        </w:numPr>
        <w:rPr>
          <w:rFonts w:ascii="Arial" w:hAnsi="Arial" w:cs="Arial"/>
          <w:sz w:val="20"/>
          <w:szCs w:val="20"/>
        </w:rPr>
      </w:pPr>
      <w:r w:rsidRPr="00670656">
        <w:rPr>
          <w:rFonts w:ascii="Arial" w:hAnsi="Arial" w:cs="Arial"/>
          <w:sz w:val="20"/>
          <w:szCs w:val="20"/>
        </w:rPr>
        <w:t>Priporočilo organa upravljanja za uporabo orodja ARACHNE v sistemu izvajanja evropske kohezijske politike 2014-2020 cilja Naložbe za rast in delovna mesta, verzija 2.0</w:t>
      </w:r>
      <w:r w:rsidR="00F95FC6">
        <w:rPr>
          <w:rFonts w:ascii="Arial" w:hAnsi="Arial" w:cs="Arial"/>
          <w:sz w:val="20"/>
          <w:szCs w:val="20"/>
        </w:rPr>
        <w:t xml:space="preserve">, </w:t>
      </w:r>
      <w:r w:rsidR="00AC6F29">
        <w:rPr>
          <w:rFonts w:ascii="Arial" w:hAnsi="Arial" w:cs="Arial"/>
          <w:sz w:val="20"/>
          <w:szCs w:val="20"/>
        </w:rPr>
        <w:t>oktober</w:t>
      </w:r>
      <w:r w:rsidR="0074754A">
        <w:rPr>
          <w:rFonts w:ascii="Arial" w:hAnsi="Arial" w:cs="Arial"/>
          <w:sz w:val="20"/>
          <w:szCs w:val="20"/>
        </w:rPr>
        <w:t xml:space="preserve"> </w:t>
      </w:r>
      <w:r w:rsidR="0074754A" w:rsidRPr="009E3477">
        <w:rPr>
          <w:rFonts w:ascii="Arial" w:hAnsi="Arial" w:cs="Arial"/>
          <w:sz w:val="20"/>
          <w:szCs w:val="20"/>
        </w:rPr>
        <w:t xml:space="preserve">2018, </w:t>
      </w:r>
      <w:r w:rsidR="00F95FC6" w:rsidRPr="009E3477">
        <w:rPr>
          <w:rFonts w:ascii="Arial" w:hAnsi="Arial" w:cs="Arial"/>
          <w:sz w:val="20"/>
          <w:szCs w:val="20"/>
        </w:rPr>
        <w:t xml:space="preserve">objavljeno na spletni strani </w:t>
      </w:r>
      <w:hyperlink r:id="rId11" w:history="1">
        <w:r w:rsidR="00F95FC6" w:rsidRPr="008378CC">
          <w:rPr>
            <w:rStyle w:val="Hiperpovezava"/>
            <w:rFonts w:ascii="Arial" w:hAnsi="Arial" w:cs="Arial"/>
            <w:color w:val="auto"/>
            <w:sz w:val="20"/>
            <w:szCs w:val="20"/>
          </w:rPr>
          <w:t>http://www.eu-skladi.si/sl/ekp/navodila</w:t>
        </w:r>
      </w:hyperlink>
      <w:r w:rsidR="00F95FC6" w:rsidRPr="009E3477">
        <w:rPr>
          <w:rFonts w:ascii="Arial" w:hAnsi="Arial" w:cs="Arial"/>
          <w:sz w:val="20"/>
          <w:szCs w:val="20"/>
        </w:rPr>
        <w:t xml:space="preserve">, z vsemi </w:t>
      </w:r>
      <w:r w:rsidR="00F95FC6">
        <w:rPr>
          <w:rFonts w:ascii="Arial" w:hAnsi="Arial" w:cs="Arial"/>
          <w:sz w:val="20"/>
          <w:szCs w:val="20"/>
        </w:rPr>
        <w:t xml:space="preserve">spremembami, </w:t>
      </w:r>
      <w:r w:rsidR="00F95FC6" w:rsidRPr="00F95FC6">
        <w:rPr>
          <w:rFonts w:ascii="Arial" w:hAnsi="Arial" w:cs="Arial"/>
          <w:sz w:val="20"/>
          <w:szCs w:val="20"/>
        </w:rPr>
        <w:t>ki bodo objavljene v času izvajanja pogodbe;</w:t>
      </w:r>
    </w:p>
    <w:p w14:paraId="36114F4D" w14:textId="080E5DAD" w:rsidR="00F95FC6" w:rsidRDefault="00F95FC6" w:rsidP="00F95FC6">
      <w:pPr>
        <w:numPr>
          <w:ilvl w:val="0"/>
          <w:numId w:val="7"/>
        </w:numPr>
        <w:rPr>
          <w:rFonts w:ascii="Arial" w:hAnsi="Arial" w:cs="Arial"/>
          <w:sz w:val="20"/>
          <w:szCs w:val="20"/>
        </w:rPr>
      </w:pPr>
      <w:r w:rsidRPr="00F95FC6">
        <w:rPr>
          <w:rFonts w:ascii="Arial" w:hAnsi="Arial" w:cs="Arial"/>
          <w:sz w:val="20"/>
          <w:szCs w:val="20"/>
        </w:rPr>
        <w:t>Uredba (EU) 2016/679 Evropskega parlamenta in Sveta z dne 27. aprila 2016 o varstvu posameznikov pri obdelavi osebnih podatkov in o prostem pretoku takih podatkov ter o razveljavitvi Direktive 95/46/ES</w:t>
      </w:r>
      <w:r w:rsidR="000138FA">
        <w:rPr>
          <w:rFonts w:ascii="Arial" w:hAnsi="Arial" w:cs="Arial"/>
          <w:sz w:val="20"/>
          <w:szCs w:val="20"/>
        </w:rPr>
        <w:t xml:space="preserve"> </w:t>
      </w:r>
      <w:r w:rsidR="000138FA" w:rsidRPr="009E3477">
        <w:rPr>
          <w:rFonts w:ascii="Arial" w:hAnsi="Arial" w:cs="Arial"/>
          <w:sz w:val="20"/>
          <w:szCs w:val="20"/>
          <w:shd w:val="clear" w:color="auto" w:fill="FFFFFF"/>
        </w:rPr>
        <w:t>(Splošna uredba o varstvu podatkov)</w:t>
      </w:r>
      <w:r w:rsidRPr="009E3477">
        <w:rPr>
          <w:rFonts w:ascii="Arial" w:hAnsi="Arial" w:cs="Arial"/>
          <w:sz w:val="20"/>
          <w:szCs w:val="20"/>
        </w:rPr>
        <w:t xml:space="preserve"> </w:t>
      </w:r>
      <w:r w:rsidRPr="00F95FC6">
        <w:rPr>
          <w:rFonts w:ascii="Arial" w:hAnsi="Arial" w:cs="Arial"/>
          <w:sz w:val="20"/>
          <w:szCs w:val="20"/>
        </w:rPr>
        <w:t>(v nadalj</w:t>
      </w:r>
      <w:r w:rsidR="00913CCA">
        <w:rPr>
          <w:rFonts w:ascii="Arial" w:hAnsi="Arial" w:cs="Arial"/>
          <w:sz w:val="20"/>
          <w:szCs w:val="20"/>
        </w:rPr>
        <w:t>njem besedilu</w:t>
      </w:r>
      <w:r w:rsidRPr="00F95FC6">
        <w:rPr>
          <w:rFonts w:ascii="Arial" w:hAnsi="Arial" w:cs="Arial"/>
          <w:sz w:val="20"/>
          <w:szCs w:val="20"/>
        </w:rPr>
        <w:t>: Splošna uredba o varstvu podatkov);</w:t>
      </w:r>
    </w:p>
    <w:p w14:paraId="511C0C2C" w14:textId="067198ED" w:rsidR="001F3754" w:rsidRPr="00F95FC6" w:rsidRDefault="001F3754" w:rsidP="00F95FC6">
      <w:pPr>
        <w:numPr>
          <w:ilvl w:val="0"/>
          <w:numId w:val="7"/>
        </w:numPr>
        <w:rPr>
          <w:rFonts w:ascii="Arial" w:hAnsi="Arial" w:cs="Arial"/>
          <w:sz w:val="20"/>
          <w:szCs w:val="20"/>
        </w:rPr>
      </w:pPr>
      <w:r w:rsidRPr="00F95FC6">
        <w:rPr>
          <w:rFonts w:ascii="Arial" w:hAnsi="Arial" w:cs="Arial"/>
          <w:sz w:val="20"/>
          <w:szCs w:val="20"/>
        </w:rPr>
        <w:t>Odločitev o podpori Službe Vlade RS za razvoj in evropsko kohezijsko politiko (v nadaljnjem besedilu: SVRK) v vlogi organa upravljanja za strukturn</w:t>
      </w:r>
      <w:r w:rsidR="00A36C95">
        <w:rPr>
          <w:rFonts w:ascii="Arial" w:hAnsi="Arial" w:cs="Arial"/>
          <w:sz w:val="20"/>
          <w:szCs w:val="20"/>
        </w:rPr>
        <w:t>a</w:t>
      </w:r>
      <w:r w:rsidRPr="00F95FC6">
        <w:rPr>
          <w:rFonts w:ascii="Arial" w:hAnsi="Arial" w:cs="Arial"/>
          <w:sz w:val="20"/>
          <w:szCs w:val="20"/>
        </w:rPr>
        <w:t xml:space="preserve"> sklad</w:t>
      </w:r>
      <w:r w:rsidR="00A36C95">
        <w:rPr>
          <w:rFonts w:ascii="Arial" w:hAnsi="Arial" w:cs="Arial"/>
          <w:sz w:val="20"/>
          <w:szCs w:val="20"/>
        </w:rPr>
        <w:t>a</w:t>
      </w:r>
      <w:r w:rsidRPr="00F95FC6">
        <w:rPr>
          <w:rFonts w:ascii="Arial" w:hAnsi="Arial" w:cs="Arial"/>
          <w:sz w:val="20"/>
          <w:szCs w:val="20"/>
        </w:rPr>
        <w:t xml:space="preserve"> in kohezijski sklad št. __________ z dne __________;</w:t>
      </w:r>
    </w:p>
    <w:p w14:paraId="3C0BCD99" w14:textId="793A85E0" w:rsidR="001F3754" w:rsidRPr="00F64150" w:rsidRDefault="001F3754" w:rsidP="001F3754">
      <w:pPr>
        <w:numPr>
          <w:ilvl w:val="0"/>
          <w:numId w:val="52"/>
        </w:numPr>
        <w:rPr>
          <w:rFonts w:ascii="Arial" w:hAnsi="Arial" w:cs="Arial"/>
          <w:sz w:val="20"/>
          <w:szCs w:val="20"/>
        </w:rPr>
      </w:pPr>
      <w:r w:rsidRPr="00F64150">
        <w:rPr>
          <w:rFonts w:ascii="Arial" w:hAnsi="Arial" w:cs="Arial"/>
          <w:sz w:val="20"/>
          <w:szCs w:val="20"/>
        </w:rPr>
        <w:t>Javni razpis Ministrstva za kulturo</w:t>
      </w:r>
      <w:r>
        <w:rPr>
          <w:rFonts w:ascii="Arial" w:hAnsi="Arial" w:cs="Arial"/>
          <w:sz w:val="20"/>
          <w:szCs w:val="20"/>
        </w:rPr>
        <w:t xml:space="preserve"> </w:t>
      </w:r>
      <w:r w:rsidRPr="00F64150">
        <w:rPr>
          <w:rFonts w:ascii="Arial" w:hAnsi="Arial" w:cs="Arial"/>
          <w:sz w:val="20"/>
          <w:szCs w:val="20"/>
        </w:rPr>
        <w:t xml:space="preserve">»Podporno okolje za delovanje na področju kulture </w:t>
      </w:r>
      <w:r w:rsidR="00392B96" w:rsidRPr="00F64150">
        <w:rPr>
          <w:rFonts w:ascii="Arial" w:hAnsi="Arial" w:cs="Arial"/>
          <w:sz w:val="20"/>
          <w:szCs w:val="20"/>
        </w:rPr>
        <w:t>20</w:t>
      </w:r>
      <w:r w:rsidR="00392B96">
        <w:rPr>
          <w:rFonts w:ascii="Arial" w:hAnsi="Arial" w:cs="Arial"/>
          <w:sz w:val="20"/>
          <w:szCs w:val="20"/>
        </w:rPr>
        <w:t>20</w:t>
      </w:r>
      <w:r w:rsidRPr="00F64150">
        <w:rPr>
          <w:rFonts w:ascii="Arial" w:hAnsi="Arial" w:cs="Arial"/>
          <w:sz w:val="20"/>
          <w:szCs w:val="20"/>
        </w:rPr>
        <w:t>« __________ (Uradni list RS, št. _____</w:t>
      </w:r>
      <w:r>
        <w:rPr>
          <w:rFonts w:ascii="Arial" w:hAnsi="Arial" w:cs="Arial"/>
          <w:sz w:val="20"/>
          <w:szCs w:val="20"/>
        </w:rPr>
        <w:t>z dne ______</w:t>
      </w:r>
      <w:r w:rsidRPr="00F64150">
        <w:rPr>
          <w:rFonts w:ascii="Arial" w:hAnsi="Arial" w:cs="Arial"/>
          <w:sz w:val="20"/>
          <w:szCs w:val="20"/>
        </w:rPr>
        <w:t>) (v nadalj</w:t>
      </w:r>
      <w:r w:rsidR="00913CCA">
        <w:rPr>
          <w:rFonts w:ascii="Arial" w:hAnsi="Arial" w:cs="Arial"/>
          <w:sz w:val="20"/>
          <w:szCs w:val="20"/>
        </w:rPr>
        <w:t>njem besedilu</w:t>
      </w:r>
      <w:r w:rsidRPr="00F64150">
        <w:rPr>
          <w:rFonts w:ascii="Arial" w:hAnsi="Arial" w:cs="Arial"/>
          <w:sz w:val="20"/>
          <w:szCs w:val="20"/>
        </w:rPr>
        <w:t>: javni razpis)</w:t>
      </w:r>
      <w:r w:rsidR="00D6002A">
        <w:rPr>
          <w:rFonts w:ascii="Arial" w:hAnsi="Arial" w:cs="Arial"/>
          <w:sz w:val="20"/>
          <w:szCs w:val="20"/>
        </w:rPr>
        <w:t xml:space="preserve"> in</w:t>
      </w:r>
      <w:r w:rsidR="009E3477">
        <w:rPr>
          <w:rFonts w:ascii="Arial" w:hAnsi="Arial" w:cs="Arial"/>
          <w:sz w:val="20"/>
          <w:szCs w:val="20"/>
        </w:rPr>
        <w:t xml:space="preserve"> razpisna dokumentacija</w:t>
      </w:r>
      <w:r w:rsidR="008378CC">
        <w:rPr>
          <w:rFonts w:ascii="Arial" w:hAnsi="Arial" w:cs="Arial"/>
          <w:sz w:val="20"/>
          <w:szCs w:val="20"/>
        </w:rPr>
        <w:t>;</w:t>
      </w:r>
    </w:p>
    <w:p w14:paraId="2BDB49B7" w14:textId="714EA35C" w:rsidR="001F3754" w:rsidRPr="0004541E" w:rsidRDefault="001F3754" w:rsidP="0004541E">
      <w:pPr>
        <w:numPr>
          <w:ilvl w:val="0"/>
          <w:numId w:val="52"/>
        </w:numPr>
        <w:rPr>
          <w:rFonts w:ascii="Arial" w:hAnsi="Arial" w:cs="Arial"/>
          <w:sz w:val="20"/>
          <w:szCs w:val="20"/>
        </w:rPr>
      </w:pPr>
      <w:r w:rsidRPr="00F64150">
        <w:rPr>
          <w:rFonts w:ascii="Arial" w:hAnsi="Arial" w:cs="Arial"/>
          <w:sz w:val="20"/>
          <w:szCs w:val="20"/>
        </w:rPr>
        <w:t xml:space="preserve">Sklep ministrstva o izboru upravičenca št. __________ z dne </w:t>
      </w:r>
      <w:r w:rsidR="00EC4EDE" w:rsidRPr="00F64150">
        <w:rPr>
          <w:rFonts w:ascii="Arial" w:hAnsi="Arial" w:cs="Arial"/>
          <w:sz w:val="20"/>
          <w:szCs w:val="20"/>
        </w:rPr>
        <w:t>__________</w:t>
      </w:r>
      <w:r w:rsidR="00EC4EDE">
        <w:rPr>
          <w:rFonts w:ascii="Arial" w:hAnsi="Arial" w:cs="Arial"/>
          <w:sz w:val="20"/>
          <w:szCs w:val="20"/>
        </w:rPr>
        <w:t>,</w:t>
      </w:r>
      <w:r w:rsidR="00EC4EDE" w:rsidRPr="00F64150">
        <w:rPr>
          <w:rFonts w:ascii="Arial" w:hAnsi="Arial" w:cs="Arial"/>
          <w:sz w:val="20"/>
          <w:szCs w:val="20"/>
        </w:rPr>
        <w:t xml:space="preserve"> </w:t>
      </w:r>
      <w:r w:rsidRPr="00F64150">
        <w:rPr>
          <w:rFonts w:ascii="Arial" w:hAnsi="Arial" w:cs="Arial"/>
          <w:sz w:val="20"/>
          <w:szCs w:val="20"/>
        </w:rPr>
        <w:t>(v nadalj</w:t>
      </w:r>
      <w:r w:rsidR="0004541E">
        <w:rPr>
          <w:rFonts w:ascii="Arial" w:hAnsi="Arial" w:cs="Arial"/>
          <w:sz w:val="20"/>
          <w:szCs w:val="20"/>
        </w:rPr>
        <w:t>njem besedilu</w:t>
      </w:r>
      <w:r w:rsidRPr="0004541E">
        <w:rPr>
          <w:rFonts w:ascii="Arial" w:hAnsi="Arial" w:cs="Arial"/>
          <w:sz w:val="20"/>
          <w:szCs w:val="20"/>
        </w:rPr>
        <w:t>: sklep o izboru upravičenca)</w:t>
      </w:r>
      <w:r w:rsidR="00577D74">
        <w:rPr>
          <w:rFonts w:ascii="Arial" w:hAnsi="Arial" w:cs="Arial"/>
          <w:sz w:val="20"/>
          <w:szCs w:val="20"/>
        </w:rPr>
        <w:t>.</w:t>
      </w:r>
    </w:p>
    <w:p w14:paraId="16A7B0DF" w14:textId="77777777" w:rsidR="006D5F2A" w:rsidRDefault="006D5F2A" w:rsidP="00351BC7">
      <w:pPr>
        <w:rPr>
          <w:rFonts w:ascii="Arial" w:hAnsi="Arial" w:cs="Arial"/>
          <w:sz w:val="20"/>
          <w:szCs w:val="20"/>
        </w:rPr>
      </w:pPr>
    </w:p>
    <w:p w14:paraId="0E3E3C96" w14:textId="0B8E8A14" w:rsidR="00EC0BEC" w:rsidRDefault="00EC0BEC" w:rsidP="00351BC7">
      <w:pPr>
        <w:rPr>
          <w:rFonts w:ascii="Arial" w:hAnsi="Arial" w:cs="Arial"/>
          <w:sz w:val="20"/>
          <w:szCs w:val="20"/>
        </w:rPr>
      </w:pPr>
      <w:r>
        <w:rPr>
          <w:rFonts w:ascii="Arial" w:hAnsi="Arial" w:cs="Arial"/>
          <w:sz w:val="20"/>
          <w:szCs w:val="20"/>
        </w:rPr>
        <w:t>Seznam pravnih podlag ni zaključen oziroma se po potrebi še dopolnjuje, saj je odvisen od novih izvedbenih in delegiranih uredb</w:t>
      </w:r>
      <w:r w:rsidR="00EC4EDE">
        <w:rPr>
          <w:rFonts w:ascii="Arial" w:hAnsi="Arial" w:cs="Arial"/>
          <w:sz w:val="20"/>
          <w:szCs w:val="20"/>
        </w:rPr>
        <w:t>, ki jih sprejema Komisija.</w:t>
      </w:r>
    </w:p>
    <w:p w14:paraId="147A34A6" w14:textId="77777777" w:rsidR="00EC0BEC" w:rsidRDefault="00EC0BEC" w:rsidP="00351BC7">
      <w:pPr>
        <w:rPr>
          <w:rFonts w:ascii="Arial" w:hAnsi="Arial" w:cs="Arial"/>
          <w:sz w:val="20"/>
          <w:szCs w:val="20"/>
        </w:rPr>
      </w:pPr>
    </w:p>
    <w:p w14:paraId="3A39281D" w14:textId="04A6F7B9" w:rsidR="006D5F2A" w:rsidRPr="00095F5D" w:rsidRDefault="006D5F2A" w:rsidP="00351BC7">
      <w:pPr>
        <w:rPr>
          <w:rFonts w:ascii="Arial" w:hAnsi="Arial" w:cs="Arial"/>
          <w:sz w:val="20"/>
          <w:szCs w:val="20"/>
        </w:rPr>
      </w:pPr>
      <w:r w:rsidRPr="00095F5D">
        <w:rPr>
          <w:rFonts w:ascii="Arial"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DC4B6DA" w14:textId="77777777" w:rsidR="006D5F2A" w:rsidRPr="00095F5D" w:rsidRDefault="006D5F2A" w:rsidP="00351BC7">
      <w:pPr>
        <w:rPr>
          <w:rFonts w:ascii="Arial" w:hAnsi="Arial" w:cs="Arial"/>
          <w:sz w:val="20"/>
          <w:szCs w:val="20"/>
        </w:rPr>
      </w:pPr>
    </w:p>
    <w:p w14:paraId="3EA7ACA0" w14:textId="7D9DAE4A" w:rsidR="006D5F2A" w:rsidRDefault="006D5F2A" w:rsidP="00351BC7">
      <w:pPr>
        <w:rPr>
          <w:rFonts w:ascii="Arial" w:hAnsi="Arial" w:cs="Arial"/>
          <w:sz w:val="20"/>
          <w:szCs w:val="20"/>
        </w:rPr>
      </w:pPr>
      <w:r w:rsidRPr="00095F5D">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25344598" w14:textId="615EA3AB" w:rsidR="007C147F" w:rsidRDefault="007C147F" w:rsidP="00351BC7">
      <w:pPr>
        <w:rPr>
          <w:rFonts w:ascii="Arial" w:hAnsi="Arial" w:cs="Arial"/>
          <w:sz w:val="20"/>
          <w:szCs w:val="20"/>
        </w:rPr>
      </w:pPr>
    </w:p>
    <w:p w14:paraId="06B9D3F5" w14:textId="77777777" w:rsidR="007C147F" w:rsidRPr="00095F5D" w:rsidRDefault="007C147F" w:rsidP="00351BC7">
      <w:pPr>
        <w:rPr>
          <w:rFonts w:ascii="Arial" w:hAnsi="Arial" w:cs="Arial"/>
          <w:sz w:val="20"/>
          <w:szCs w:val="20"/>
        </w:rPr>
      </w:pPr>
    </w:p>
    <w:p w14:paraId="41965163" w14:textId="77777777" w:rsidR="006D5F2A" w:rsidRPr="00095F5D" w:rsidRDefault="006D5F2A" w:rsidP="00351BC7">
      <w:pPr>
        <w:jc w:val="center"/>
        <w:rPr>
          <w:rFonts w:ascii="Arial" w:hAnsi="Arial" w:cs="Arial"/>
          <w:sz w:val="20"/>
          <w:szCs w:val="20"/>
        </w:rPr>
      </w:pPr>
    </w:p>
    <w:p w14:paraId="3EBD25F2"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PODATKI O OPERACIJI IN OBDOBJE UPRAVIČENOSTI</w:t>
      </w:r>
    </w:p>
    <w:p w14:paraId="79658CBA" w14:textId="77777777" w:rsidR="006D5F2A" w:rsidRPr="00095F5D" w:rsidRDefault="006D5F2A" w:rsidP="00351BC7">
      <w:pPr>
        <w:rPr>
          <w:rFonts w:ascii="Arial" w:hAnsi="Arial" w:cs="Arial"/>
          <w:sz w:val="20"/>
          <w:szCs w:val="20"/>
        </w:rPr>
      </w:pPr>
    </w:p>
    <w:p w14:paraId="47D4B747"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lastRenderedPageBreak/>
        <w:t xml:space="preserve">člen </w:t>
      </w:r>
    </w:p>
    <w:p w14:paraId="4687F470" w14:textId="77777777" w:rsidR="006D5F2A" w:rsidRPr="00095F5D" w:rsidRDefault="006D5F2A" w:rsidP="00351BC7">
      <w:pPr>
        <w:rPr>
          <w:rFonts w:ascii="Arial" w:hAnsi="Arial" w:cs="Arial"/>
          <w:sz w:val="20"/>
          <w:szCs w:val="20"/>
        </w:rPr>
      </w:pPr>
    </w:p>
    <w:p w14:paraId="68B937C3" w14:textId="77777777" w:rsidR="00F56FDA" w:rsidRPr="00095F5D" w:rsidRDefault="00F56FDA" w:rsidP="00351BC7">
      <w:pPr>
        <w:autoSpaceDE w:val="0"/>
        <w:autoSpaceDN w:val="0"/>
        <w:adjustRightInd w:val="0"/>
        <w:rPr>
          <w:rFonts w:ascii="Arial" w:hAnsi="Arial" w:cs="Arial"/>
          <w:sz w:val="20"/>
          <w:szCs w:val="20"/>
        </w:rPr>
      </w:pPr>
      <w:r>
        <w:rPr>
          <w:rFonts w:ascii="Arial" w:hAnsi="Arial" w:cs="Arial"/>
          <w:sz w:val="20"/>
          <w:szCs w:val="20"/>
        </w:rPr>
        <w:t xml:space="preserve">Opis, </w:t>
      </w:r>
      <w:r w:rsidRPr="00095F5D">
        <w:rPr>
          <w:rFonts w:ascii="Arial" w:hAnsi="Arial" w:cs="Arial"/>
          <w:sz w:val="20"/>
          <w:szCs w:val="20"/>
        </w:rPr>
        <w:t xml:space="preserve">namen, cilji, ciljne skupine, aktivnosti, rezultati, kazalniki, finančni načrt ter povzetek operacije, so opredeljeni v </w:t>
      </w:r>
      <w:r>
        <w:rPr>
          <w:rFonts w:ascii="Arial" w:hAnsi="Arial" w:cs="Arial"/>
          <w:sz w:val="20"/>
          <w:szCs w:val="20"/>
        </w:rPr>
        <w:t>prijavnem obrazcu</w:t>
      </w:r>
      <w:r w:rsidRPr="00095F5D">
        <w:rPr>
          <w:rFonts w:ascii="Arial" w:hAnsi="Arial" w:cs="Arial"/>
          <w:sz w:val="20"/>
          <w:szCs w:val="20"/>
        </w:rPr>
        <w:t>, ki je Priloga št. 1 te pogodbe in njen sestavni del.</w:t>
      </w:r>
    </w:p>
    <w:p w14:paraId="249D3432" w14:textId="77777777" w:rsidR="00F56FDA" w:rsidRPr="00095F5D" w:rsidRDefault="00F56FDA" w:rsidP="00351BC7">
      <w:pPr>
        <w:autoSpaceDE w:val="0"/>
        <w:autoSpaceDN w:val="0"/>
        <w:adjustRightInd w:val="0"/>
        <w:rPr>
          <w:rFonts w:ascii="Arial" w:hAnsi="Arial" w:cs="Arial"/>
          <w:sz w:val="20"/>
          <w:szCs w:val="20"/>
        </w:rPr>
      </w:pPr>
    </w:p>
    <w:p w14:paraId="3DE81B69" w14:textId="31908482" w:rsidR="00F56FDA" w:rsidRPr="00095F5D" w:rsidRDefault="00F56FDA" w:rsidP="00351BC7">
      <w:pPr>
        <w:rPr>
          <w:rFonts w:ascii="Arial" w:hAnsi="Arial" w:cs="Arial"/>
          <w:sz w:val="20"/>
          <w:szCs w:val="20"/>
        </w:rPr>
      </w:pPr>
      <w:r w:rsidRPr="00095F5D">
        <w:rPr>
          <w:rFonts w:ascii="Arial" w:hAnsi="Arial" w:cs="Arial"/>
          <w:sz w:val="20"/>
          <w:szCs w:val="20"/>
        </w:rPr>
        <w:t xml:space="preserve">Upravičeni strošek </w:t>
      </w:r>
      <w:r w:rsidR="00E52808">
        <w:rPr>
          <w:rFonts w:ascii="Arial" w:hAnsi="Arial" w:cs="Arial"/>
          <w:sz w:val="20"/>
          <w:szCs w:val="20"/>
        </w:rPr>
        <w:t xml:space="preserve">v okviru operacije </w:t>
      </w:r>
      <w:r w:rsidRPr="00095F5D">
        <w:rPr>
          <w:rFonts w:ascii="Arial" w:hAnsi="Arial" w:cs="Arial"/>
          <w:sz w:val="20"/>
          <w:szCs w:val="20"/>
        </w:rPr>
        <w:t>nastane, ko je storitev opravljena oziroma,</w:t>
      </w:r>
      <w:r w:rsidR="00781389">
        <w:rPr>
          <w:rFonts w:ascii="Arial" w:hAnsi="Arial" w:cs="Arial"/>
          <w:sz w:val="20"/>
          <w:szCs w:val="20"/>
        </w:rPr>
        <w:t xml:space="preserve"> </w:t>
      </w:r>
      <w:r w:rsidRPr="00095F5D">
        <w:rPr>
          <w:rFonts w:ascii="Arial" w:hAnsi="Arial" w:cs="Arial"/>
          <w:sz w:val="20"/>
          <w:szCs w:val="20"/>
        </w:rPr>
        <w:t>ko je blago dobavljeno, skladno s predmetom in drugimi določili pogodbe</w:t>
      </w:r>
      <w:r w:rsidR="00E52808">
        <w:rPr>
          <w:rFonts w:ascii="Arial" w:hAnsi="Arial" w:cs="Arial"/>
          <w:sz w:val="20"/>
          <w:szCs w:val="20"/>
        </w:rPr>
        <w:t>,</w:t>
      </w:r>
      <w:r w:rsidRPr="00095F5D">
        <w:rPr>
          <w:rFonts w:ascii="Arial" w:hAnsi="Arial" w:cs="Arial"/>
          <w:sz w:val="20"/>
          <w:szCs w:val="20"/>
        </w:rPr>
        <w:t xml:space="preserve"> in je </w:t>
      </w:r>
      <w:r>
        <w:rPr>
          <w:rFonts w:ascii="Arial" w:hAnsi="Arial" w:cs="Arial"/>
          <w:sz w:val="20"/>
          <w:szCs w:val="20"/>
        </w:rPr>
        <w:t xml:space="preserve">izkazan </w:t>
      </w:r>
      <w:r w:rsidRPr="00095F5D">
        <w:rPr>
          <w:rFonts w:ascii="Arial" w:hAnsi="Arial" w:cs="Arial"/>
          <w:sz w:val="20"/>
          <w:szCs w:val="20"/>
        </w:rPr>
        <w:t>z ustrezno listino.</w:t>
      </w:r>
    </w:p>
    <w:p w14:paraId="0C705C4C" w14:textId="42276B3A" w:rsidR="00F56FDA" w:rsidRPr="00095F5D" w:rsidRDefault="00F56FDA" w:rsidP="00351BC7">
      <w:pPr>
        <w:rPr>
          <w:rFonts w:ascii="Arial" w:hAnsi="Arial" w:cs="Arial"/>
          <w:sz w:val="20"/>
          <w:szCs w:val="20"/>
        </w:rPr>
      </w:pPr>
      <w:r w:rsidRPr="00095F5D">
        <w:rPr>
          <w:rFonts w:ascii="Arial" w:hAnsi="Arial" w:cs="Arial"/>
          <w:sz w:val="20"/>
          <w:szCs w:val="20"/>
        </w:rPr>
        <w:t xml:space="preserve">Upravičeni izdatek </w:t>
      </w:r>
      <w:r w:rsidR="00E52808">
        <w:rPr>
          <w:rFonts w:ascii="Arial" w:hAnsi="Arial" w:cs="Arial"/>
          <w:sz w:val="20"/>
          <w:szCs w:val="20"/>
        </w:rPr>
        <w:t>v okviru operacije</w:t>
      </w:r>
      <w:r w:rsidRPr="00095F5D">
        <w:rPr>
          <w:rFonts w:ascii="Arial" w:hAnsi="Arial" w:cs="Arial"/>
          <w:sz w:val="20"/>
          <w:szCs w:val="20"/>
        </w:rPr>
        <w:t xml:space="preserve"> nastane z dnem plačila upravičenega stroška in je </w:t>
      </w:r>
      <w:r>
        <w:rPr>
          <w:rFonts w:ascii="Arial" w:hAnsi="Arial" w:cs="Arial"/>
          <w:sz w:val="20"/>
          <w:szCs w:val="20"/>
        </w:rPr>
        <w:t>izkazan</w:t>
      </w:r>
      <w:r w:rsidRPr="00095F5D">
        <w:rPr>
          <w:rFonts w:ascii="Arial" w:hAnsi="Arial" w:cs="Arial"/>
          <w:sz w:val="20"/>
          <w:szCs w:val="20"/>
        </w:rPr>
        <w:t xml:space="preserve"> z </w:t>
      </w:r>
      <w:r>
        <w:rPr>
          <w:rFonts w:ascii="Arial" w:hAnsi="Arial" w:cs="Arial"/>
          <w:sz w:val="20"/>
          <w:szCs w:val="20"/>
        </w:rPr>
        <w:t xml:space="preserve">ustrezno </w:t>
      </w:r>
      <w:r w:rsidRPr="00095F5D">
        <w:rPr>
          <w:rFonts w:ascii="Arial" w:hAnsi="Arial" w:cs="Arial"/>
          <w:sz w:val="20"/>
          <w:szCs w:val="20"/>
        </w:rPr>
        <w:t>listino.</w:t>
      </w:r>
    </w:p>
    <w:p w14:paraId="4D917838" w14:textId="77777777" w:rsidR="00F56FDA" w:rsidRPr="00095F5D" w:rsidRDefault="00F56FDA" w:rsidP="00351BC7">
      <w:pPr>
        <w:rPr>
          <w:rFonts w:ascii="Arial" w:hAnsi="Arial" w:cs="Arial"/>
          <w:sz w:val="20"/>
          <w:szCs w:val="20"/>
        </w:rPr>
      </w:pPr>
    </w:p>
    <w:p w14:paraId="60BDE76A" w14:textId="77777777" w:rsidR="00F56FDA" w:rsidRPr="00095F5D" w:rsidRDefault="00F56FDA" w:rsidP="00351BC7">
      <w:pPr>
        <w:rPr>
          <w:rFonts w:ascii="Arial" w:hAnsi="Arial" w:cs="Arial"/>
          <w:sz w:val="20"/>
          <w:szCs w:val="20"/>
        </w:rPr>
      </w:pPr>
      <w:r w:rsidRPr="00095F5D">
        <w:rPr>
          <w:rFonts w:ascii="Arial" w:hAnsi="Arial" w:cs="Arial"/>
          <w:sz w:val="20"/>
          <w:szCs w:val="20"/>
        </w:rPr>
        <w:t>Kot začetek operacije se smatra začetek fizičnega izvajanja operacije.</w:t>
      </w:r>
    </w:p>
    <w:p w14:paraId="7063BD00" w14:textId="4F596C58" w:rsidR="00F56FDA" w:rsidRPr="00095F5D" w:rsidRDefault="00F56FDA" w:rsidP="00351BC7">
      <w:pPr>
        <w:rPr>
          <w:rFonts w:ascii="Arial" w:hAnsi="Arial" w:cs="Arial"/>
          <w:sz w:val="20"/>
          <w:szCs w:val="20"/>
        </w:rPr>
      </w:pPr>
      <w:r w:rsidRPr="00095F5D">
        <w:rPr>
          <w:rFonts w:ascii="Arial" w:hAnsi="Arial" w:cs="Arial"/>
          <w:sz w:val="20"/>
          <w:szCs w:val="20"/>
        </w:rPr>
        <w:t xml:space="preserve">Kot zaključek operacije se šteje datum, ko </w:t>
      </w:r>
      <w:r w:rsidR="001F2BB7">
        <w:rPr>
          <w:rFonts w:ascii="Arial" w:hAnsi="Arial" w:cs="Arial"/>
          <w:sz w:val="20"/>
          <w:szCs w:val="20"/>
        </w:rPr>
        <w:t xml:space="preserve">bo </w:t>
      </w:r>
      <w:r w:rsidRPr="00095F5D">
        <w:rPr>
          <w:rFonts w:ascii="Arial" w:hAnsi="Arial" w:cs="Arial"/>
          <w:sz w:val="20"/>
          <w:szCs w:val="20"/>
        </w:rPr>
        <w:t xml:space="preserve">operacija </w:t>
      </w:r>
      <w:r w:rsidR="001F2BB7">
        <w:rPr>
          <w:rFonts w:ascii="Arial" w:hAnsi="Arial" w:cs="Arial"/>
          <w:sz w:val="20"/>
          <w:szCs w:val="20"/>
        </w:rPr>
        <w:t>dejansko</w:t>
      </w:r>
      <w:r w:rsidRPr="00095F5D">
        <w:rPr>
          <w:rFonts w:ascii="Arial" w:hAnsi="Arial" w:cs="Arial"/>
          <w:sz w:val="20"/>
          <w:szCs w:val="20"/>
        </w:rPr>
        <w:t xml:space="preserve"> zaključena.</w:t>
      </w:r>
    </w:p>
    <w:p w14:paraId="3D568DA1" w14:textId="77777777" w:rsidR="006D5F2A" w:rsidRPr="00095F5D" w:rsidRDefault="006D5F2A" w:rsidP="00351BC7">
      <w:pPr>
        <w:autoSpaceDE w:val="0"/>
        <w:autoSpaceDN w:val="0"/>
        <w:adjustRightInd w:val="0"/>
        <w:rPr>
          <w:rFonts w:ascii="Arial" w:hAnsi="Arial" w:cs="Arial"/>
          <w:sz w:val="20"/>
          <w:szCs w:val="20"/>
        </w:rPr>
      </w:pPr>
    </w:p>
    <w:p w14:paraId="3C84313B" w14:textId="73424849"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Začetek operacije </w:t>
      </w:r>
      <w:r>
        <w:rPr>
          <w:rFonts w:ascii="Arial" w:hAnsi="Arial" w:cs="Arial"/>
          <w:sz w:val="20"/>
          <w:szCs w:val="20"/>
        </w:rPr>
        <w:t xml:space="preserve">(aktivnosti) </w:t>
      </w:r>
      <w:r w:rsidRPr="00095F5D">
        <w:rPr>
          <w:rFonts w:ascii="Arial" w:hAnsi="Arial" w:cs="Arial"/>
          <w:sz w:val="20"/>
          <w:szCs w:val="20"/>
        </w:rPr>
        <w:t xml:space="preserve">je </w:t>
      </w:r>
      <w:r w:rsidR="009A7EDE">
        <w:rPr>
          <w:rFonts w:ascii="Arial" w:hAnsi="Arial" w:cs="Arial"/>
          <w:noProof/>
          <w:sz w:val="20"/>
          <w:szCs w:val="20"/>
        </w:rPr>
        <w:t>______(</w:t>
      </w:r>
      <w:r w:rsidRPr="00DB4D89">
        <w:rPr>
          <w:rFonts w:ascii="Arial" w:hAnsi="Arial" w:cs="Arial"/>
          <w:noProof/>
          <w:sz w:val="20"/>
          <w:szCs w:val="20"/>
        </w:rPr>
        <w:t xml:space="preserve">Sklop 1), </w:t>
      </w:r>
      <w:r w:rsidR="009A7EDE">
        <w:rPr>
          <w:rFonts w:ascii="Arial" w:hAnsi="Arial" w:cs="Arial"/>
          <w:noProof/>
          <w:sz w:val="20"/>
          <w:szCs w:val="20"/>
        </w:rPr>
        <w:t>_______</w:t>
      </w:r>
      <w:r w:rsidRPr="00DB4D89">
        <w:rPr>
          <w:rFonts w:ascii="Arial" w:hAnsi="Arial" w:cs="Arial"/>
          <w:noProof/>
          <w:sz w:val="20"/>
          <w:szCs w:val="20"/>
        </w:rPr>
        <w:t xml:space="preserve"> (Sklop 2)</w:t>
      </w:r>
      <w:r w:rsidR="00032C58">
        <w:rPr>
          <w:rFonts w:ascii="Arial" w:hAnsi="Arial" w:cs="Arial"/>
          <w:noProof/>
          <w:sz w:val="20"/>
          <w:szCs w:val="20"/>
        </w:rPr>
        <w:t>.</w:t>
      </w:r>
      <w:r w:rsidRPr="00095F5D">
        <w:rPr>
          <w:rFonts w:ascii="Arial" w:hAnsi="Arial" w:cs="Arial"/>
          <w:sz w:val="20"/>
          <w:szCs w:val="20"/>
        </w:rPr>
        <w:t xml:space="preserve"> </w:t>
      </w:r>
    </w:p>
    <w:p w14:paraId="366172CF" w14:textId="50DC1A85" w:rsidR="006D5F2A"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Zaključek operacije </w:t>
      </w:r>
      <w:r>
        <w:rPr>
          <w:rFonts w:ascii="Arial" w:hAnsi="Arial" w:cs="Arial"/>
          <w:sz w:val="20"/>
          <w:szCs w:val="20"/>
        </w:rPr>
        <w:t xml:space="preserve">(aktivnosti) </w:t>
      </w:r>
      <w:r w:rsidRPr="00095F5D">
        <w:rPr>
          <w:rFonts w:ascii="Arial" w:hAnsi="Arial" w:cs="Arial"/>
          <w:sz w:val="20"/>
          <w:szCs w:val="20"/>
        </w:rPr>
        <w:t xml:space="preserve">je </w:t>
      </w:r>
      <w:r w:rsidR="009A7EDE">
        <w:rPr>
          <w:rFonts w:ascii="Arial" w:hAnsi="Arial" w:cs="Arial"/>
          <w:noProof/>
          <w:sz w:val="20"/>
          <w:szCs w:val="20"/>
        </w:rPr>
        <w:t>______</w:t>
      </w:r>
      <w:r w:rsidRPr="00DB4D89">
        <w:rPr>
          <w:rFonts w:ascii="Arial" w:hAnsi="Arial" w:cs="Arial"/>
          <w:noProof/>
          <w:sz w:val="20"/>
          <w:szCs w:val="20"/>
        </w:rPr>
        <w:t xml:space="preserve"> (Sklop 1), </w:t>
      </w:r>
      <w:r w:rsidR="009A7EDE">
        <w:rPr>
          <w:rFonts w:ascii="Arial" w:hAnsi="Arial" w:cs="Arial"/>
          <w:noProof/>
          <w:sz w:val="20"/>
          <w:szCs w:val="20"/>
        </w:rPr>
        <w:t>______</w:t>
      </w:r>
      <w:r w:rsidRPr="00DB4D89">
        <w:rPr>
          <w:rFonts w:ascii="Arial" w:hAnsi="Arial" w:cs="Arial"/>
          <w:noProof/>
          <w:sz w:val="20"/>
          <w:szCs w:val="20"/>
        </w:rPr>
        <w:t xml:space="preserve"> (Sklop 2)</w:t>
      </w:r>
      <w:r w:rsidR="00032C58">
        <w:rPr>
          <w:rFonts w:ascii="Arial" w:hAnsi="Arial" w:cs="Arial"/>
          <w:noProof/>
          <w:sz w:val="20"/>
          <w:szCs w:val="20"/>
        </w:rPr>
        <w:t>.</w:t>
      </w:r>
    </w:p>
    <w:p w14:paraId="537E48E3" w14:textId="77777777"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 </w:t>
      </w:r>
    </w:p>
    <w:p w14:paraId="2EBF1691" w14:textId="1619BBD3" w:rsidR="006D5F2A" w:rsidRPr="00095F5D" w:rsidRDefault="006D5F2A" w:rsidP="00351BC7">
      <w:pPr>
        <w:autoSpaceDE w:val="0"/>
        <w:autoSpaceDN w:val="0"/>
        <w:adjustRightInd w:val="0"/>
        <w:rPr>
          <w:rFonts w:ascii="Arial" w:hAnsi="Arial" w:cs="Arial"/>
          <w:sz w:val="20"/>
          <w:szCs w:val="20"/>
        </w:rPr>
      </w:pPr>
      <w:r>
        <w:rPr>
          <w:rFonts w:ascii="Arial" w:hAnsi="Arial" w:cs="Arial"/>
          <w:sz w:val="20"/>
          <w:szCs w:val="20"/>
        </w:rPr>
        <w:t>P</w:t>
      </w:r>
      <w:r w:rsidRPr="00FC7597">
        <w:rPr>
          <w:rFonts w:ascii="Arial" w:hAnsi="Arial" w:cs="Arial"/>
          <w:sz w:val="20"/>
          <w:szCs w:val="20"/>
        </w:rPr>
        <w:t xml:space="preserve">rojekt zaposlitve </w:t>
      </w:r>
      <w:r>
        <w:rPr>
          <w:rFonts w:ascii="Arial" w:hAnsi="Arial" w:cs="Arial"/>
          <w:sz w:val="20"/>
          <w:szCs w:val="20"/>
        </w:rPr>
        <w:t xml:space="preserve">se </w:t>
      </w:r>
      <w:r w:rsidRPr="00FC7597">
        <w:rPr>
          <w:rFonts w:ascii="Arial" w:hAnsi="Arial" w:cs="Arial"/>
          <w:sz w:val="20"/>
          <w:szCs w:val="20"/>
        </w:rPr>
        <w:t>zač</w:t>
      </w:r>
      <w:r>
        <w:rPr>
          <w:rFonts w:ascii="Arial" w:hAnsi="Arial" w:cs="Arial"/>
          <w:sz w:val="20"/>
          <w:szCs w:val="20"/>
        </w:rPr>
        <w:t>ne</w:t>
      </w:r>
      <w:r w:rsidRPr="00FC7597">
        <w:rPr>
          <w:rFonts w:ascii="Arial" w:hAnsi="Arial" w:cs="Arial"/>
          <w:sz w:val="20"/>
          <w:szCs w:val="20"/>
        </w:rPr>
        <w:t xml:space="preserve"> izvaja</w:t>
      </w:r>
      <w:r>
        <w:rPr>
          <w:rFonts w:ascii="Arial" w:hAnsi="Arial" w:cs="Arial"/>
          <w:sz w:val="20"/>
          <w:szCs w:val="20"/>
        </w:rPr>
        <w:t>ti</w:t>
      </w:r>
      <w:r w:rsidRPr="00FC7597">
        <w:rPr>
          <w:rFonts w:ascii="Arial" w:hAnsi="Arial" w:cs="Arial"/>
          <w:sz w:val="20"/>
          <w:szCs w:val="20"/>
        </w:rPr>
        <w:t xml:space="preserve"> najkasneje 1. </w:t>
      </w:r>
      <w:r w:rsidR="00D35AB1">
        <w:rPr>
          <w:rFonts w:ascii="Arial" w:hAnsi="Arial" w:cs="Arial"/>
          <w:sz w:val="20"/>
          <w:szCs w:val="20"/>
        </w:rPr>
        <w:t>6</w:t>
      </w:r>
      <w:r w:rsidRPr="00FC7597">
        <w:rPr>
          <w:rFonts w:ascii="Arial" w:hAnsi="Arial" w:cs="Arial"/>
          <w:sz w:val="20"/>
          <w:szCs w:val="20"/>
        </w:rPr>
        <w:t>. 20</w:t>
      </w:r>
      <w:r w:rsidR="00392B96">
        <w:rPr>
          <w:rFonts w:ascii="Arial" w:hAnsi="Arial" w:cs="Arial"/>
          <w:sz w:val="20"/>
          <w:szCs w:val="20"/>
        </w:rPr>
        <w:t>20</w:t>
      </w:r>
      <w:r w:rsidRPr="00FC7597">
        <w:rPr>
          <w:rFonts w:ascii="Arial" w:hAnsi="Arial" w:cs="Arial"/>
          <w:sz w:val="20"/>
          <w:szCs w:val="20"/>
        </w:rPr>
        <w:t xml:space="preserve"> in se </w:t>
      </w:r>
      <w:r>
        <w:rPr>
          <w:rFonts w:ascii="Arial" w:hAnsi="Arial" w:cs="Arial"/>
          <w:sz w:val="20"/>
          <w:szCs w:val="20"/>
        </w:rPr>
        <w:t xml:space="preserve">zaključiti najkasneje </w:t>
      </w:r>
      <w:r w:rsidR="00E63187">
        <w:rPr>
          <w:rFonts w:ascii="Arial" w:hAnsi="Arial" w:cs="Arial"/>
          <w:sz w:val="20"/>
          <w:szCs w:val="20"/>
        </w:rPr>
        <w:t>31</w:t>
      </w:r>
      <w:r w:rsidR="009A7EDE">
        <w:rPr>
          <w:rFonts w:ascii="Arial" w:hAnsi="Arial" w:cs="Arial"/>
          <w:sz w:val="20"/>
          <w:szCs w:val="20"/>
        </w:rPr>
        <w:t xml:space="preserve">. </w:t>
      </w:r>
      <w:r w:rsidR="00D35AB1">
        <w:rPr>
          <w:rFonts w:ascii="Arial" w:hAnsi="Arial" w:cs="Arial"/>
          <w:sz w:val="20"/>
          <w:szCs w:val="20"/>
        </w:rPr>
        <w:t>5</w:t>
      </w:r>
      <w:r>
        <w:rPr>
          <w:rFonts w:ascii="Arial" w:hAnsi="Arial" w:cs="Arial"/>
          <w:sz w:val="20"/>
          <w:szCs w:val="20"/>
        </w:rPr>
        <w:t>. 20</w:t>
      </w:r>
      <w:r w:rsidR="00781389">
        <w:rPr>
          <w:rFonts w:ascii="Arial" w:hAnsi="Arial" w:cs="Arial"/>
          <w:sz w:val="20"/>
          <w:szCs w:val="20"/>
        </w:rPr>
        <w:t>2</w:t>
      </w:r>
      <w:r w:rsidR="00392B96">
        <w:rPr>
          <w:rFonts w:ascii="Arial" w:hAnsi="Arial" w:cs="Arial"/>
          <w:sz w:val="20"/>
          <w:szCs w:val="20"/>
        </w:rPr>
        <w:t>1</w:t>
      </w:r>
      <w:r w:rsidR="00A410FB">
        <w:rPr>
          <w:rFonts w:ascii="Arial" w:hAnsi="Arial" w:cs="Arial"/>
          <w:sz w:val="20"/>
          <w:szCs w:val="20"/>
        </w:rPr>
        <w:t>. Projekt usposabljanja se začne izvajati najkasneje 1. 8. 20</w:t>
      </w:r>
      <w:r w:rsidR="00392B96">
        <w:rPr>
          <w:rFonts w:ascii="Arial" w:hAnsi="Arial" w:cs="Arial"/>
          <w:sz w:val="20"/>
          <w:szCs w:val="20"/>
        </w:rPr>
        <w:t>20</w:t>
      </w:r>
      <w:r w:rsidR="00A410FB">
        <w:rPr>
          <w:rFonts w:ascii="Arial" w:hAnsi="Arial" w:cs="Arial"/>
          <w:sz w:val="20"/>
          <w:szCs w:val="20"/>
        </w:rPr>
        <w:t xml:space="preserve"> in se zaključi najkasneje</w:t>
      </w:r>
      <w:r w:rsidR="00D50ACA">
        <w:rPr>
          <w:rFonts w:ascii="Arial" w:hAnsi="Arial" w:cs="Arial"/>
          <w:sz w:val="20"/>
          <w:szCs w:val="20"/>
        </w:rPr>
        <w:t xml:space="preserve"> </w:t>
      </w:r>
      <w:r w:rsidR="009A7EDE">
        <w:rPr>
          <w:rFonts w:ascii="Arial" w:hAnsi="Arial" w:cs="Arial"/>
          <w:sz w:val="20"/>
          <w:szCs w:val="20"/>
        </w:rPr>
        <w:t>15</w:t>
      </w:r>
      <w:r w:rsidR="00A410FB">
        <w:rPr>
          <w:rFonts w:ascii="Arial" w:hAnsi="Arial" w:cs="Arial"/>
          <w:sz w:val="20"/>
          <w:szCs w:val="20"/>
        </w:rPr>
        <w:t>.</w:t>
      </w:r>
      <w:r w:rsidRPr="00FC7597">
        <w:rPr>
          <w:rFonts w:ascii="Arial" w:hAnsi="Arial" w:cs="Arial"/>
          <w:sz w:val="20"/>
          <w:szCs w:val="20"/>
        </w:rPr>
        <w:t xml:space="preserve"> 10. 20</w:t>
      </w:r>
      <w:r w:rsidR="00392B96">
        <w:rPr>
          <w:rFonts w:ascii="Arial" w:hAnsi="Arial" w:cs="Arial"/>
          <w:sz w:val="20"/>
          <w:szCs w:val="20"/>
        </w:rPr>
        <w:t>20</w:t>
      </w:r>
      <w:r w:rsidR="00A410FB">
        <w:rPr>
          <w:rFonts w:ascii="Arial" w:hAnsi="Arial" w:cs="Arial"/>
          <w:sz w:val="20"/>
          <w:szCs w:val="20"/>
        </w:rPr>
        <w:t>.</w:t>
      </w:r>
      <w:r>
        <w:rPr>
          <w:rFonts w:ascii="Arial" w:hAnsi="Arial" w:cs="Arial"/>
          <w:sz w:val="20"/>
          <w:szCs w:val="20"/>
        </w:rPr>
        <w:t xml:space="preserve"> </w:t>
      </w:r>
    </w:p>
    <w:p w14:paraId="6B370E72" w14:textId="77777777" w:rsidR="008734C5" w:rsidRDefault="008734C5" w:rsidP="00351BC7">
      <w:pPr>
        <w:autoSpaceDE w:val="0"/>
        <w:autoSpaceDN w:val="0"/>
        <w:adjustRightInd w:val="0"/>
        <w:rPr>
          <w:rFonts w:ascii="Arial" w:hAnsi="Arial" w:cs="Arial"/>
          <w:sz w:val="20"/>
          <w:szCs w:val="20"/>
        </w:rPr>
      </w:pPr>
    </w:p>
    <w:p w14:paraId="73D173F1" w14:textId="137171B8" w:rsidR="00E27C06" w:rsidRPr="00E27C06" w:rsidRDefault="00E27C06" w:rsidP="00351BC7">
      <w:pPr>
        <w:autoSpaceDE w:val="0"/>
        <w:autoSpaceDN w:val="0"/>
        <w:adjustRightInd w:val="0"/>
        <w:rPr>
          <w:rFonts w:ascii="Arial" w:hAnsi="Arial" w:cs="Arial"/>
          <w:sz w:val="20"/>
          <w:szCs w:val="20"/>
        </w:rPr>
      </w:pPr>
      <w:r w:rsidRPr="00E27C06">
        <w:rPr>
          <w:rFonts w:ascii="Arial" w:hAnsi="Arial" w:cs="Arial"/>
          <w:sz w:val="20"/>
          <w:szCs w:val="20"/>
        </w:rPr>
        <w:t xml:space="preserve">Ministrstvo bo sofinanciralo le upravičene stroške, nastale od </w:t>
      </w:r>
      <w:r w:rsidR="008734C5">
        <w:rPr>
          <w:rFonts w:ascii="Arial" w:hAnsi="Arial" w:cs="Arial"/>
          <w:sz w:val="20"/>
          <w:szCs w:val="20"/>
        </w:rPr>
        <w:t xml:space="preserve">dne </w:t>
      </w:r>
      <w:r w:rsidRPr="00E27C06">
        <w:rPr>
          <w:rFonts w:ascii="Arial" w:hAnsi="Arial" w:cs="Arial"/>
          <w:sz w:val="20"/>
          <w:szCs w:val="20"/>
        </w:rPr>
        <w:t>objave javnega razpisa</w:t>
      </w:r>
      <w:r w:rsidR="008734C5">
        <w:rPr>
          <w:rFonts w:ascii="Arial" w:hAnsi="Arial" w:cs="Arial"/>
          <w:sz w:val="20"/>
          <w:szCs w:val="20"/>
        </w:rPr>
        <w:t xml:space="preserve"> in najkasneje</w:t>
      </w:r>
      <w:r w:rsidR="00941BCA">
        <w:rPr>
          <w:rFonts w:ascii="Arial" w:hAnsi="Arial" w:cs="Arial"/>
          <w:sz w:val="20"/>
          <w:szCs w:val="20"/>
        </w:rPr>
        <w:t xml:space="preserve"> do</w:t>
      </w:r>
      <w:r w:rsidRPr="00E27C06">
        <w:rPr>
          <w:rFonts w:ascii="Arial" w:hAnsi="Arial" w:cs="Arial"/>
          <w:sz w:val="20"/>
          <w:szCs w:val="20"/>
        </w:rPr>
        <w:t>:</w:t>
      </w:r>
    </w:p>
    <w:p w14:paraId="4559D864" w14:textId="46277EC4" w:rsidR="00E27C06" w:rsidRPr="00E27C06" w:rsidRDefault="00E27C06" w:rsidP="00351BC7">
      <w:pPr>
        <w:autoSpaceDE w:val="0"/>
        <w:autoSpaceDN w:val="0"/>
        <w:adjustRightInd w:val="0"/>
        <w:rPr>
          <w:rFonts w:ascii="Arial" w:hAnsi="Arial" w:cs="Arial"/>
          <w:sz w:val="20"/>
          <w:szCs w:val="20"/>
        </w:rPr>
      </w:pPr>
      <w:r w:rsidRPr="00E27C06">
        <w:rPr>
          <w:rFonts w:ascii="Arial" w:hAnsi="Arial" w:cs="Arial"/>
          <w:sz w:val="20"/>
          <w:szCs w:val="20"/>
        </w:rPr>
        <w:t>-</w:t>
      </w:r>
      <w:r w:rsidRPr="00E27C06">
        <w:rPr>
          <w:rFonts w:ascii="Arial" w:hAnsi="Arial" w:cs="Arial"/>
          <w:sz w:val="20"/>
          <w:szCs w:val="20"/>
        </w:rPr>
        <w:tab/>
      </w:r>
      <w:r w:rsidR="00E63187">
        <w:rPr>
          <w:rFonts w:ascii="Arial" w:hAnsi="Arial" w:cs="Arial"/>
          <w:sz w:val="20"/>
          <w:szCs w:val="20"/>
        </w:rPr>
        <w:t>31</w:t>
      </w:r>
      <w:r w:rsidR="008967A3">
        <w:rPr>
          <w:rFonts w:ascii="Arial" w:hAnsi="Arial" w:cs="Arial"/>
          <w:sz w:val="20"/>
          <w:szCs w:val="20"/>
        </w:rPr>
        <w:t xml:space="preserve">. </w:t>
      </w:r>
      <w:r w:rsidR="00D35AB1">
        <w:rPr>
          <w:rFonts w:ascii="Arial" w:hAnsi="Arial" w:cs="Arial"/>
          <w:sz w:val="20"/>
          <w:szCs w:val="20"/>
        </w:rPr>
        <w:t>5</w:t>
      </w:r>
      <w:r w:rsidR="008967A3">
        <w:rPr>
          <w:rFonts w:ascii="Arial" w:hAnsi="Arial" w:cs="Arial"/>
          <w:sz w:val="20"/>
          <w:szCs w:val="20"/>
        </w:rPr>
        <w:t>. 20</w:t>
      </w:r>
      <w:r w:rsidR="00781389">
        <w:rPr>
          <w:rFonts w:ascii="Arial" w:hAnsi="Arial" w:cs="Arial"/>
          <w:sz w:val="20"/>
          <w:szCs w:val="20"/>
        </w:rPr>
        <w:t>2</w:t>
      </w:r>
      <w:r w:rsidR="00392B96">
        <w:rPr>
          <w:rFonts w:ascii="Arial" w:hAnsi="Arial" w:cs="Arial"/>
          <w:sz w:val="20"/>
          <w:szCs w:val="20"/>
        </w:rPr>
        <w:t>1</w:t>
      </w:r>
      <w:r w:rsidRPr="00E27C06">
        <w:rPr>
          <w:rFonts w:ascii="Arial" w:hAnsi="Arial" w:cs="Arial"/>
          <w:sz w:val="20"/>
          <w:szCs w:val="20"/>
        </w:rPr>
        <w:t xml:space="preserve"> </w:t>
      </w:r>
      <w:r w:rsidR="00A97433">
        <w:rPr>
          <w:rFonts w:ascii="Arial" w:hAnsi="Arial" w:cs="Arial"/>
          <w:sz w:val="20"/>
          <w:szCs w:val="20"/>
        </w:rPr>
        <w:t>za Sklop</w:t>
      </w:r>
      <w:r w:rsidR="00941BCA">
        <w:rPr>
          <w:rFonts w:ascii="Arial" w:hAnsi="Arial" w:cs="Arial"/>
          <w:sz w:val="20"/>
          <w:szCs w:val="20"/>
        </w:rPr>
        <w:t xml:space="preserve"> </w:t>
      </w:r>
      <w:r w:rsidR="00A97433">
        <w:rPr>
          <w:rFonts w:ascii="Arial" w:hAnsi="Arial" w:cs="Arial"/>
          <w:sz w:val="20"/>
          <w:szCs w:val="20"/>
        </w:rPr>
        <w:t xml:space="preserve">1 (zaposlitev) </w:t>
      </w:r>
      <w:r w:rsidRPr="00E27C06">
        <w:rPr>
          <w:rFonts w:ascii="Arial" w:hAnsi="Arial" w:cs="Arial"/>
          <w:sz w:val="20"/>
          <w:szCs w:val="20"/>
        </w:rPr>
        <w:t xml:space="preserve">in </w:t>
      </w:r>
    </w:p>
    <w:p w14:paraId="22CF4747" w14:textId="7DC92752" w:rsidR="00E27C06" w:rsidRPr="00EC0B6C" w:rsidRDefault="00E27C06" w:rsidP="00351BC7">
      <w:pPr>
        <w:autoSpaceDE w:val="0"/>
        <w:autoSpaceDN w:val="0"/>
        <w:adjustRightInd w:val="0"/>
        <w:rPr>
          <w:rFonts w:ascii="Arial" w:hAnsi="Arial" w:cs="Arial"/>
          <w:sz w:val="20"/>
          <w:szCs w:val="20"/>
        </w:rPr>
      </w:pPr>
      <w:r w:rsidRPr="00EC0B6C">
        <w:rPr>
          <w:rFonts w:ascii="Arial" w:hAnsi="Arial" w:cs="Arial"/>
          <w:sz w:val="20"/>
          <w:szCs w:val="20"/>
        </w:rPr>
        <w:t>-</w:t>
      </w:r>
      <w:r w:rsidRPr="00EC0B6C">
        <w:rPr>
          <w:rFonts w:ascii="Arial" w:hAnsi="Arial" w:cs="Arial"/>
          <w:sz w:val="20"/>
          <w:szCs w:val="20"/>
        </w:rPr>
        <w:tab/>
        <w:t>15. 10. 20</w:t>
      </w:r>
      <w:r w:rsidR="00392B96">
        <w:rPr>
          <w:rFonts w:ascii="Arial" w:hAnsi="Arial" w:cs="Arial"/>
          <w:sz w:val="20"/>
          <w:szCs w:val="20"/>
        </w:rPr>
        <w:t>20</w:t>
      </w:r>
      <w:r w:rsidR="00A97433">
        <w:rPr>
          <w:rFonts w:ascii="Arial" w:hAnsi="Arial" w:cs="Arial"/>
          <w:sz w:val="20"/>
          <w:szCs w:val="20"/>
        </w:rPr>
        <w:t xml:space="preserve"> za Sklop</w:t>
      </w:r>
      <w:r w:rsidR="00941BCA">
        <w:rPr>
          <w:rFonts w:ascii="Arial" w:hAnsi="Arial" w:cs="Arial"/>
          <w:sz w:val="20"/>
          <w:szCs w:val="20"/>
        </w:rPr>
        <w:t xml:space="preserve"> </w:t>
      </w:r>
      <w:r w:rsidR="00A97433">
        <w:rPr>
          <w:rFonts w:ascii="Arial" w:hAnsi="Arial" w:cs="Arial"/>
          <w:sz w:val="20"/>
          <w:szCs w:val="20"/>
        </w:rPr>
        <w:t>2 (usposabljanje</w:t>
      </w:r>
      <w:r w:rsidR="008734C5">
        <w:rPr>
          <w:rFonts w:ascii="Arial" w:hAnsi="Arial" w:cs="Arial"/>
          <w:sz w:val="20"/>
          <w:szCs w:val="20"/>
        </w:rPr>
        <w:t>)</w:t>
      </w:r>
      <w:r w:rsidRPr="00EC0B6C">
        <w:rPr>
          <w:rFonts w:ascii="Arial" w:hAnsi="Arial" w:cs="Arial"/>
          <w:sz w:val="20"/>
          <w:szCs w:val="20"/>
        </w:rPr>
        <w:t xml:space="preserve">. </w:t>
      </w:r>
    </w:p>
    <w:p w14:paraId="30952B99" w14:textId="77777777" w:rsidR="008734C5" w:rsidRDefault="008734C5" w:rsidP="00351BC7">
      <w:pPr>
        <w:autoSpaceDE w:val="0"/>
        <w:autoSpaceDN w:val="0"/>
        <w:adjustRightInd w:val="0"/>
        <w:rPr>
          <w:rFonts w:ascii="Arial" w:hAnsi="Arial" w:cs="Arial"/>
          <w:sz w:val="20"/>
          <w:szCs w:val="20"/>
        </w:rPr>
      </w:pPr>
    </w:p>
    <w:p w14:paraId="04EE2532" w14:textId="28F67B23" w:rsidR="00E27C06" w:rsidRPr="00EC0B6C" w:rsidRDefault="00E27C06" w:rsidP="00351BC7">
      <w:pPr>
        <w:autoSpaceDE w:val="0"/>
        <w:autoSpaceDN w:val="0"/>
        <w:adjustRightInd w:val="0"/>
        <w:rPr>
          <w:rFonts w:ascii="Arial" w:hAnsi="Arial" w:cs="Arial"/>
          <w:sz w:val="20"/>
          <w:szCs w:val="20"/>
        </w:rPr>
      </w:pPr>
      <w:r w:rsidRPr="00EC0B6C">
        <w:rPr>
          <w:rFonts w:ascii="Arial" w:hAnsi="Arial" w:cs="Arial"/>
          <w:sz w:val="20"/>
          <w:szCs w:val="20"/>
        </w:rPr>
        <w:t xml:space="preserve">Obdobje upravičenosti izdatkov </w:t>
      </w:r>
      <w:r w:rsidR="008734C5">
        <w:rPr>
          <w:rFonts w:ascii="Arial" w:hAnsi="Arial" w:cs="Arial"/>
          <w:sz w:val="20"/>
          <w:szCs w:val="20"/>
        </w:rPr>
        <w:t>za operacijo</w:t>
      </w:r>
      <w:r w:rsidRPr="00EC0B6C">
        <w:rPr>
          <w:rFonts w:ascii="Arial" w:hAnsi="Arial" w:cs="Arial"/>
          <w:sz w:val="20"/>
          <w:szCs w:val="20"/>
        </w:rPr>
        <w:t xml:space="preserve"> je </w:t>
      </w:r>
      <w:r w:rsidR="00A410FB" w:rsidRPr="00EC0B6C">
        <w:rPr>
          <w:rFonts w:ascii="Arial" w:hAnsi="Arial" w:cs="Arial"/>
          <w:sz w:val="20"/>
          <w:szCs w:val="20"/>
        </w:rPr>
        <w:t xml:space="preserve">od </w:t>
      </w:r>
      <w:r w:rsidR="00941BCA">
        <w:rPr>
          <w:rFonts w:ascii="Arial" w:hAnsi="Arial" w:cs="Arial"/>
          <w:sz w:val="20"/>
          <w:szCs w:val="20"/>
        </w:rPr>
        <w:t xml:space="preserve">dne </w:t>
      </w:r>
      <w:r w:rsidR="00D50ACA">
        <w:rPr>
          <w:rFonts w:ascii="Arial" w:hAnsi="Arial" w:cs="Arial"/>
          <w:sz w:val="20"/>
          <w:szCs w:val="20"/>
        </w:rPr>
        <w:t>objave javnega razpisa</w:t>
      </w:r>
      <w:r w:rsidR="00941BCA">
        <w:rPr>
          <w:rFonts w:ascii="Arial" w:hAnsi="Arial" w:cs="Arial"/>
          <w:sz w:val="20"/>
          <w:szCs w:val="20"/>
        </w:rPr>
        <w:t xml:space="preserve"> in najkasneje do</w:t>
      </w:r>
      <w:r w:rsidR="00D50ACA">
        <w:rPr>
          <w:rFonts w:ascii="Arial" w:hAnsi="Arial" w:cs="Arial"/>
          <w:sz w:val="20"/>
          <w:szCs w:val="20"/>
        </w:rPr>
        <w:t>:</w:t>
      </w:r>
    </w:p>
    <w:p w14:paraId="3F159DB2" w14:textId="12DEBB6B" w:rsidR="00D50ACA" w:rsidRPr="00D50ACA" w:rsidRDefault="00D50ACA" w:rsidP="00351BC7">
      <w:pPr>
        <w:autoSpaceDE w:val="0"/>
        <w:autoSpaceDN w:val="0"/>
        <w:adjustRightInd w:val="0"/>
        <w:rPr>
          <w:rFonts w:ascii="Arial" w:hAnsi="Arial" w:cs="Arial"/>
          <w:sz w:val="20"/>
          <w:szCs w:val="20"/>
        </w:rPr>
      </w:pPr>
      <w:r w:rsidRPr="00D50ACA">
        <w:rPr>
          <w:rFonts w:ascii="Arial" w:hAnsi="Arial" w:cs="Arial"/>
          <w:sz w:val="20"/>
          <w:szCs w:val="20"/>
        </w:rPr>
        <w:t>-</w:t>
      </w:r>
      <w:r w:rsidRPr="00D50ACA">
        <w:rPr>
          <w:rFonts w:ascii="Arial" w:hAnsi="Arial" w:cs="Arial"/>
          <w:sz w:val="20"/>
          <w:szCs w:val="20"/>
        </w:rPr>
        <w:tab/>
      </w:r>
      <w:r w:rsidR="00B7313A">
        <w:rPr>
          <w:rFonts w:ascii="Arial" w:hAnsi="Arial" w:cs="Arial"/>
          <w:sz w:val="20"/>
          <w:szCs w:val="20"/>
        </w:rPr>
        <w:t xml:space="preserve">30. </w:t>
      </w:r>
      <w:r w:rsidR="00D35AB1">
        <w:rPr>
          <w:rFonts w:ascii="Arial" w:hAnsi="Arial" w:cs="Arial"/>
          <w:sz w:val="20"/>
          <w:szCs w:val="20"/>
        </w:rPr>
        <w:t>6</w:t>
      </w:r>
      <w:r w:rsidRPr="00D50ACA">
        <w:rPr>
          <w:rFonts w:ascii="Arial" w:hAnsi="Arial" w:cs="Arial"/>
          <w:sz w:val="20"/>
          <w:szCs w:val="20"/>
        </w:rPr>
        <w:t>. 20</w:t>
      </w:r>
      <w:r w:rsidR="00781389">
        <w:rPr>
          <w:rFonts w:ascii="Arial" w:hAnsi="Arial" w:cs="Arial"/>
          <w:sz w:val="20"/>
          <w:szCs w:val="20"/>
        </w:rPr>
        <w:t>2</w:t>
      </w:r>
      <w:r w:rsidR="00392B96">
        <w:rPr>
          <w:rFonts w:ascii="Arial" w:hAnsi="Arial" w:cs="Arial"/>
          <w:sz w:val="20"/>
          <w:szCs w:val="20"/>
        </w:rPr>
        <w:t>1</w:t>
      </w:r>
      <w:r w:rsidRPr="00D50ACA">
        <w:rPr>
          <w:rFonts w:ascii="Arial" w:hAnsi="Arial" w:cs="Arial"/>
          <w:sz w:val="20"/>
          <w:szCs w:val="20"/>
        </w:rPr>
        <w:t xml:space="preserve"> </w:t>
      </w:r>
      <w:r w:rsidR="00A97433" w:rsidRPr="00D50ACA">
        <w:rPr>
          <w:rFonts w:ascii="Arial" w:hAnsi="Arial" w:cs="Arial"/>
          <w:sz w:val="20"/>
          <w:szCs w:val="20"/>
        </w:rPr>
        <w:t xml:space="preserve">za </w:t>
      </w:r>
      <w:r w:rsidR="00A97433">
        <w:rPr>
          <w:rFonts w:ascii="Arial" w:hAnsi="Arial" w:cs="Arial"/>
          <w:sz w:val="20"/>
          <w:szCs w:val="20"/>
        </w:rPr>
        <w:t>Sklop 1 (</w:t>
      </w:r>
      <w:r w:rsidR="00A97433" w:rsidRPr="00D50ACA">
        <w:rPr>
          <w:rFonts w:ascii="Arial" w:hAnsi="Arial" w:cs="Arial"/>
          <w:sz w:val="20"/>
          <w:szCs w:val="20"/>
        </w:rPr>
        <w:t>zaposlitev</w:t>
      </w:r>
      <w:r w:rsidR="00A97433">
        <w:rPr>
          <w:rFonts w:ascii="Arial" w:hAnsi="Arial" w:cs="Arial"/>
          <w:sz w:val="20"/>
          <w:szCs w:val="20"/>
        </w:rPr>
        <w:t>)</w:t>
      </w:r>
      <w:r w:rsidR="00A97433" w:rsidRPr="00D50ACA">
        <w:rPr>
          <w:rFonts w:ascii="Arial" w:hAnsi="Arial" w:cs="Arial"/>
          <w:sz w:val="20"/>
          <w:szCs w:val="20"/>
        </w:rPr>
        <w:t xml:space="preserve"> </w:t>
      </w:r>
      <w:r w:rsidRPr="00D50ACA">
        <w:rPr>
          <w:rFonts w:ascii="Arial" w:hAnsi="Arial" w:cs="Arial"/>
          <w:sz w:val="20"/>
          <w:szCs w:val="20"/>
        </w:rPr>
        <w:t xml:space="preserve">in </w:t>
      </w:r>
    </w:p>
    <w:p w14:paraId="3B4F87C9" w14:textId="05C8B936" w:rsidR="00E27C06" w:rsidRPr="00EC0B6C" w:rsidRDefault="00D50ACA" w:rsidP="00351BC7">
      <w:pPr>
        <w:autoSpaceDE w:val="0"/>
        <w:autoSpaceDN w:val="0"/>
        <w:adjustRightInd w:val="0"/>
        <w:rPr>
          <w:rFonts w:ascii="Arial" w:hAnsi="Arial" w:cs="Arial"/>
          <w:sz w:val="20"/>
          <w:szCs w:val="20"/>
        </w:rPr>
      </w:pPr>
      <w:r w:rsidRPr="00D50ACA">
        <w:rPr>
          <w:rFonts w:ascii="Arial" w:hAnsi="Arial" w:cs="Arial"/>
          <w:sz w:val="20"/>
          <w:szCs w:val="20"/>
        </w:rPr>
        <w:t>-</w:t>
      </w:r>
      <w:r w:rsidRPr="00D50ACA">
        <w:rPr>
          <w:rFonts w:ascii="Arial" w:hAnsi="Arial" w:cs="Arial"/>
          <w:sz w:val="20"/>
          <w:szCs w:val="20"/>
        </w:rPr>
        <w:tab/>
      </w:r>
      <w:r w:rsidR="00B7313A">
        <w:rPr>
          <w:rFonts w:ascii="Arial" w:hAnsi="Arial" w:cs="Arial"/>
          <w:sz w:val="20"/>
          <w:szCs w:val="20"/>
        </w:rPr>
        <w:t>15. 11</w:t>
      </w:r>
      <w:r w:rsidRPr="00D50ACA">
        <w:rPr>
          <w:rFonts w:ascii="Arial" w:hAnsi="Arial" w:cs="Arial"/>
          <w:sz w:val="20"/>
          <w:szCs w:val="20"/>
        </w:rPr>
        <w:t>. 20</w:t>
      </w:r>
      <w:r w:rsidR="00392B96">
        <w:rPr>
          <w:rFonts w:ascii="Arial" w:hAnsi="Arial" w:cs="Arial"/>
          <w:sz w:val="20"/>
          <w:szCs w:val="20"/>
        </w:rPr>
        <w:t>20</w:t>
      </w:r>
      <w:r w:rsidR="00A97433" w:rsidRPr="00A97433">
        <w:rPr>
          <w:rFonts w:ascii="Arial" w:hAnsi="Arial" w:cs="Arial"/>
          <w:sz w:val="20"/>
          <w:szCs w:val="20"/>
        </w:rPr>
        <w:t xml:space="preserve"> </w:t>
      </w:r>
      <w:r w:rsidR="00A97433" w:rsidRPr="00D50ACA">
        <w:rPr>
          <w:rFonts w:ascii="Arial" w:hAnsi="Arial" w:cs="Arial"/>
          <w:sz w:val="20"/>
          <w:szCs w:val="20"/>
        </w:rPr>
        <w:t>za</w:t>
      </w:r>
      <w:r w:rsidR="00A97433">
        <w:rPr>
          <w:rFonts w:ascii="Arial" w:hAnsi="Arial" w:cs="Arial"/>
          <w:sz w:val="20"/>
          <w:szCs w:val="20"/>
        </w:rPr>
        <w:t xml:space="preserve"> Sklop 2</w:t>
      </w:r>
      <w:r w:rsidR="00A97433" w:rsidRPr="00D50ACA">
        <w:rPr>
          <w:rFonts w:ascii="Arial" w:hAnsi="Arial" w:cs="Arial"/>
          <w:sz w:val="20"/>
          <w:szCs w:val="20"/>
        </w:rPr>
        <w:t xml:space="preserve"> </w:t>
      </w:r>
      <w:r w:rsidR="00A97433">
        <w:rPr>
          <w:rFonts w:ascii="Arial" w:hAnsi="Arial" w:cs="Arial"/>
          <w:sz w:val="20"/>
          <w:szCs w:val="20"/>
        </w:rPr>
        <w:t>(</w:t>
      </w:r>
      <w:r w:rsidR="00A97433" w:rsidRPr="00D50ACA">
        <w:rPr>
          <w:rFonts w:ascii="Arial" w:hAnsi="Arial" w:cs="Arial"/>
          <w:sz w:val="20"/>
          <w:szCs w:val="20"/>
        </w:rPr>
        <w:t>usposabljanje</w:t>
      </w:r>
      <w:r w:rsidR="00A97433">
        <w:rPr>
          <w:rFonts w:ascii="Arial" w:hAnsi="Arial" w:cs="Arial"/>
          <w:sz w:val="20"/>
          <w:szCs w:val="20"/>
        </w:rPr>
        <w:t>).</w:t>
      </w:r>
    </w:p>
    <w:p w14:paraId="1DE9AD6E" w14:textId="77777777" w:rsidR="00941BCA" w:rsidRDefault="00941BCA" w:rsidP="00351BC7">
      <w:pPr>
        <w:autoSpaceDE w:val="0"/>
        <w:autoSpaceDN w:val="0"/>
        <w:adjustRightInd w:val="0"/>
        <w:rPr>
          <w:rFonts w:ascii="Arial" w:hAnsi="Arial" w:cs="Arial"/>
          <w:sz w:val="20"/>
          <w:szCs w:val="20"/>
        </w:rPr>
      </w:pPr>
    </w:p>
    <w:p w14:paraId="751906DA" w14:textId="4C188E40" w:rsidR="006D5F2A" w:rsidRPr="005F281A" w:rsidRDefault="00E27C06" w:rsidP="00351BC7">
      <w:pPr>
        <w:autoSpaceDE w:val="0"/>
        <w:autoSpaceDN w:val="0"/>
        <w:adjustRightInd w:val="0"/>
        <w:rPr>
          <w:rFonts w:ascii="Arial" w:hAnsi="Arial" w:cs="Arial"/>
          <w:sz w:val="20"/>
          <w:szCs w:val="20"/>
        </w:rPr>
      </w:pPr>
      <w:r w:rsidRPr="00EC0B6C">
        <w:rPr>
          <w:rFonts w:ascii="Arial" w:hAnsi="Arial" w:cs="Arial"/>
          <w:sz w:val="20"/>
          <w:szCs w:val="20"/>
        </w:rPr>
        <w:t xml:space="preserve">Obdobje upravičenosti javnih izdatkov je od </w:t>
      </w:r>
      <w:r w:rsidR="00941BCA">
        <w:rPr>
          <w:rFonts w:ascii="Arial" w:hAnsi="Arial" w:cs="Arial"/>
          <w:sz w:val="20"/>
          <w:szCs w:val="20"/>
        </w:rPr>
        <w:t xml:space="preserve">dne </w:t>
      </w:r>
      <w:r w:rsidR="00D50ACA">
        <w:rPr>
          <w:rFonts w:ascii="Arial" w:hAnsi="Arial" w:cs="Arial"/>
          <w:sz w:val="20"/>
          <w:szCs w:val="20"/>
        </w:rPr>
        <w:t>objave javnega razpisa</w:t>
      </w:r>
      <w:r w:rsidRPr="00EC0B6C">
        <w:rPr>
          <w:rFonts w:ascii="Arial" w:hAnsi="Arial" w:cs="Arial"/>
          <w:sz w:val="20"/>
          <w:szCs w:val="20"/>
        </w:rPr>
        <w:t xml:space="preserve"> do 3</w:t>
      </w:r>
      <w:r w:rsidR="00E63187">
        <w:rPr>
          <w:rFonts w:ascii="Arial" w:hAnsi="Arial" w:cs="Arial"/>
          <w:sz w:val="20"/>
          <w:szCs w:val="20"/>
        </w:rPr>
        <w:t>1</w:t>
      </w:r>
      <w:r w:rsidRPr="00EC0B6C">
        <w:rPr>
          <w:rFonts w:ascii="Arial" w:hAnsi="Arial" w:cs="Arial"/>
          <w:sz w:val="20"/>
          <w:szCs w:val="20"/>
        </w:rPr>
        <w:t xml:space="preserve">. </w:t>
      </w:r>
      <w:r w:rsidR="00E63187">
        <w:rPr>
          <w:rFonts w:ascii="Arial" w:hAnsi="Arial" w:cs="Arial"/>
          <w:sz w:val="20"/>
          <w:szCs w:val="20"/>
        </w:rPr>
        <w:t>8</w:t>
      </w:r>
      <w:r w:rsidRPr="00EC0B6C">
        <w:rPr>
          <w:rFonts w:ascii="Arial" w:hAnsi="Arial" w:cs="Arial"/>
          <w:sz w:val="20"/>
          <w:szCs w:val="20"/>
        </w:rPr>
        <w:t>. 20</w:t>
      </w:r>
      <w:r w:rsidR="00781389">
        <w:rPr>
          <w:rFonts w:ascii="Arial" w:hAnsi="Arial" w:cs="Arial"/>
          <w:sz w:val="20"/>
          <w:szCs w:val="20"/>
        </w:rPr>
        <w:t>2</w:t>
      </w:r>
      <w:r w:rsidR="00392B96">
        <w:rPr>
          <w:rFonts w:ascii="Arial" w:hAnsi="Arial" w:cs="Arial"/>
          <w:sz w:val="20"/>
          <w:szCs w:val="20"/>
        </w:rPr>
        <w:t>1</w:t>
      </w:r>
      <w:r w:rsidRPr="00EC0B6C">
        <w:rPr>
          <w:rFonts w:ascii="Arial" w:hAnsi="Arial" w:cs="Arial"/>
          <w:sz w:val="20"/>
          <w:szCs w:val="20"/>
        </w:rPr>
        <w:t xml:space="preserve"> (izplačilo iz proračuna </w:t>
      </w:r>
      <w:r w:rsidRPr="00E27C06">
        <w:rPr>
          <w:rFonts w:ascii="Arial" w:hAnsi="Arial" w:cs="Arial"/>
          <w:sz w:val="20"/>
          <w:szCs w:val="20"/>
        </w:rPr>
        <w:t>RS)</w:t>
      </w:r>
      <w:r w:rsidR="00D62C01">
        <w:rPr>
          <w:rFonts w:ascii="Arial" w:hAnsi="Arial" w:cs="Arial"/>
          <w:sz w:val="20"/>
          <w:szCs w:val="20"/>
        </w:rPr>
        <w:t xml:space="preserve">, </w:t>
      </w:r>
      <w:r w:rsidR="00D62C01" w:rsidRPr="009F3B96">
        <w:rPr>
          <w:rFonts w:ascii="Arial" w:hAnsi="Arial" w:cs="Arial"/>
          <w:sz w:val="20"/>
          <w:szCs w:val="20"/>
        </w:rPr>
        <w:t>ki je tudi skrajni datum za zaključek operacije.</w:t>
      </w:r>
      <w:r w:rsidRPr="00E27C06">
        <w:rPr>
          <w:rFonts w:ascii="Arial" w:hAnsi="Arial" w:cs="Arial"/>
          <w:sz w:val="20"/>
          <w:szCs w:val="20"/>
        </w:rPr>
        <w:t xml:space="preserve"> </w:t>
      </w:r>
      <w:r w:rsidR="006D5F2A" w:rsidRPr="00197FCB">
        <w:rPr>
          <w:rFonts w:ascii="Arial" w:hAnsi="Arial" w:cs="Arial"/>
          <w:sz w:val="20"/>
          <w:szCs w:val="20"/>
        </w:rPr>
        <w:t xml:space="preserve">Operacija </w:t>
      </w:r>
      <w:r w:rsidR="00941BCA">
        <w:rPr>
          <w:rFonts w:ascii="Arial" w:hAnsi="Arial" w:cs="Arial"/>
          <w:sz w:val="20"/>
          <w:szCs w:val="20"/>
        </w:rPr>
        <w:t>bo</w:t>
      </w:r>
      <w:r w:rsidR="006D5F2A" w:rsidRPr="005F281A">
        <w:rPr>
          <w:rFonts w:ascii="Arial" w:hAnsi="Arial" w:cs="Arial"/>
          <w:sz w:val="20"/>
          <w:szCs w:val="20"/>
        </w:rPr>
        <w:t xml:space="preserve"> </w:t>
      </w:r>
      <w:r w:rsidR="00941BCA">
        <w:rPr>
          <w:rFonts w:ascii="Arial" w:hAnsi="Arial" w:cs="Arial"/>
          <w:sz w:val="20"/>
          <w:szCs w:val="20"/>
        </w:rPr>
        <w:t>dejansko</w:t>
      </w:r>
      <w:r w:rsidR="006D5F2A" w:rsidRPr="005F281A">
        <w:rPr>
          <w:rFonts w:ascii="Arial" w:hAnsi="Arial" w:cs="Arial"/>
          <w:sz w:val="20"/>
          <w:szCs w:val="20"/>
        </w:rPr>
        <w:t xml:space="preserve"> zaključena, ko </w:t>
      </w:r>
      <w:r w:rsidR="00941BCA">
        <w:rPr>
          <w:rFonts w:ascii="Arial" w:hAnsi="Arial" w:cs="Arial"/>
          <w:sz w:val="20"/>
          <w:szCs w:val="20"/>
        </w:rPr>
        <w:t>bod</w:t>
      </w:r>
      <w:r w:rsidR="006D5F2A" w:rsidRPr="005F281A">
        <w:rPr>
          <w:rFonts w:ascii="Arial" w:hAnsi="Arial" w:cs="Arial"/>
          <w:sz w:val="20"/>
          <w:szCs w:val="20"/>
        </w:rPr>
        <w:t xml:space="preserve">o aktivnosti v okviru operacije izvedene in </w:t>
      </w:r>
      <w:r w:rsidR="00941BCA">
        <w:rPr>
          <w:rFonts w:ascii="Arial" w:hAnsi="Arial" w:cs="Arial"/>
          <w:sz w:val="20"/>
          <w:szCs w:val="20"/>
        </w:rPr>
        <w:t xml:space="preserve">bodo zanje plačani </w:t>
      </w:r>
      <w:r w:rsidR="006D5F2A" w:rsidRPr="005F281A">
        <w:rPr>
          <w:rFonts w:ascii="Arial" w:hAnsi="Arial" w:cs="Arial"/>
          <w:sz w:val="20"/>
          <w:szCs w:val="20"/>
        </w:rPr>
        <w:t>vsi izdatki in ustrezni skupni prispevek.</w:t>
      </w:r>
      <w:r w:rsidR="006D5F2A" w:rsidRPr="005F281A" w:rsidDel="003F7C51">
        <w:rPr>
          <w:rFonts w:ascii="Arial" w:hAnsi="Arial" w:cs="Arial"/>
          <w:sz w:val="20"/>
          <w:szCs w:val="20"/>
        </w:rPr>
        <w:t xml:space="preserve"> </w:t>
      </w:r>
    </w:p>
    <w:p w14:paraId="5C28DB6B" w14:textId="77777777" w:rsidR="009F3B96" w:rsidRPr="009F3B96" w:rsidRDefault="009F3B96" w:rsidP="00351BC7">
      <w:pPr>
        <w:autoSpaceDE w:val="0"/>
        <w:autoSpaceDN w:val="0"/>
        <w:adjustRightInd w:val="0"/>
        <w:rPr>
          <w:rFonts w:ascii="Arial" w:hAnsi="Arial" w:cs="Arial"/>
          <w:sz w:val="20"/>
          <w:szCs w:val="20"/>
        </w:rPr>
      </w:pPr>
    </w:p>
    <w:p w14:paraId="26768C63" w14:textId="77777777" w:rsidR="009F3B96" w:rsidRPr="009F3B96" w:rsidRDefault="009F3B96" w:rsidP="00351BC7">
      <w:pPr>
        <w:autoSpaceDE w:val="0"/>
        <w:autoSpaceDN w:val="0"/>
        <w:adjustRightInd w:val="0"/>
        <w:rPr>
          <w:rFonts w:ascii="Arial" w:hAnsi="Arial" w:cs="Arial"/>
          <w:sz w:val="20"/>
          <w:szCs w:val="20"/>
        </w:rPr>
      </w:pPr>
      <w:r w:rsidRPr="009F3B96">
        <w:rPr>
          <w:rFonts w:ascii="Arial" w:hAnsi="Arial" w:cs="Arial"/>
          <w:sz w:val="20"/>
          <w:szCs w:val="20"/>
        </w:rPr>
        <w:t>V primeru, da ministrstvo ali drug udeleženec evropske kohezijske politike iz 1. člena te pogodbe po sklenitvi pogodbe ugotovi, da je bila operacija zaključena že pred izdajo sklepa o izboru upravičenca, ministrstvo odstopi od pogodbe, upravičenec pa mora vrniti prejeta sredstva po tej pogodbi v roku 30 (tridesetih) dni od vročitve pisnega poziva ministrstva, povečana za zakonske zamudne obresti od dneva nakazila na TRR upravičenca do dneva nakazila v dobro proračuna RS.</w:t>
      </w:r>
    </w:p>
    <w:p w14:paraId="2CF476C0" w14:textId="77777777" w:rsidR="009F3B96" w:rsidRPr="009F3B96" w:rsidRDefault="009F3B96" w:rsidP="00351BC7">
      <w:pPr>
        <w:autoSpaceDE w:val="0"/>
        <w:autoSpaceDN w:val="0"/>
        <w:adjustRightInd w:val="0"/>
        <w:rPr>
          <w:rFonts w:ascii="Arial" w:hAnsi="Arial" w:cs="Arial"/>
          <w:sz w:val="20"/>
          <w:szCs w:val="20"/>
        </w:rPr>
      </w:pPr>
      <w:r w:rsidRPr="009F3B96">
        <w:rPr>
          <w:rFonts w:ascii="Arial" w:hAnsi="Arial" w:cs="Arial"/>
          <w:sz w:val="20"/>
          <w:szCs w:val="20"/>
        </w:rPr>
        <w:t xml:space="preserve"> </w:t>
      </w:r>
    </w:p>
    <w:p w14:paraId="397C73D9" w14:textId="55097E80" w:rsidR="009F3B96" w:rsidRPr="009F3B96" w:rsidRDefault="009F3B96" w:rsidP="00351BC7">
      <w:pPr>
        <w:autoSpaceDE w:val="0"/>
        <w:autoSpaceDN w:val="0"/>
        <w:adjustRightInd w:val="0"/>
        <w:rPr>
          <w:rFonts w:ascii="Arial" w:hAnsi="Arial" w:cs="Arial"/>
          <w:sz w:val="20"/>
          <w:szCs w:val="20"/>
        </w:rPr>
      </w:pPr>
      <w:r w:rsidRPr="009F3B96">
        <w:rPr>
          <w:rFonts w:ascii="Arial" w:hAnsi="Arial" w:cs="Arial"/>
          <w:sz w:val="20"/>
          <w:szCs w:val="20"/>
        </w:rPr>
        <w:t xml:space="preserve">Datum zaključka spremljanja operacije je </w:t>
      </w:r>
      <w:r w:rsidR="00E63187">
        <w:rPr>
          <w:rFonts w:ascii="Arial" w:hAnsi="Arial" w:cs="Arial"/>
          <w:sz w:val="20"/>
          <w:szCs w:val="20"/>
        </w:rPr>
        <w:t>31</w:t>
      </w:r>
      <w:r w:rsidR="00D62C01">
        <w:rPr>
          <w:rFonts w:ascii="Arial" w:hAnsi="Arial" w:cs="Arial"/>
          <w:sz w:val="20"/>
          <w:szCs w:val="20"/>
        </w:rPr>
        <w:t xml:space="preserve">. </w:t>
      </w:r>
      <w:r w:rsidR="00D35AB1">
        <w:rPr>
          <w:rFonts w:ascii="Arial" w:hAnsi="Arial" w:cs="Arial"/>
          <w:sz w:val="20"/>
          <w:szCs w:val="20"/>
        </w:rPr>
        <w:t>5</w:t>
      </w:r>
      <w:r w:rsidR="00D62C01">
        <w:rPr>
          <w:rFonts w:ascii="Arial" w:hAnsi="Arial" w:cs="Arial"/>
          <w:sz w:val="20"/>
          <w:szCs w:val="20"/>
        </w:rPr>
        <w:t>. 20</w:t>
      </w:r>
      <w:r w:rsidR="00E63187">
        <w:rPr>
          <w:rFonts w:ascii="Arial" w:hAnsi="Arial" w:cs="Arial"/>
          <w:sz w:val="20"/>
          <w:szCs w:val="20"/>
        </w:rPr>
        <w:t>2</w:t>
      </w:r>
      <w:r w:rsidR="00392B96">
        <w:rPr>
          <w:rFonts w:ascii="Arial" w:hAnsi="Arial" w:cs="Arial"/>
          <w:sz w:val="20"/>
          <w:szCs w:val="20"/>
        </w:rPr>
        <w:t>2</w:t>
      </w:r>
      <w:r w:rsidRPr="009F3B96">
        <w:rPr>
          <w:rFonts w:ascii="Arial" w:hAnsi="Arial" w:cs="Arial"/>
          <w:sz w:val="20"/>
          <w:szCs w:val="20"/>
        </w:rPr>
        <w:t>.</w:t>
      </w:r>
    </w:p>
    <w:p w14:paraId="76752C56" w14:textId="77777777" w:rsidR="006D5F2A" w:rsidRPr="005F281A" w:rsidRDefault="006D5F2A" w:rsidP="00351BC7">
      <w:pPr>
        <w:autoSpaceDE w:val="0"/>
        <w:autoSpaceDN w:val="0"/>
        <w:adjustRightInd w:val="0"/>
        <w:rPr>
          <w:rFonts w:ascii="Arial" w:hAnsi="Arial" w:cs="Arial"/>
          <w:sz w:val="20"/>
          <w:szCs w:val="20"/>
        </w:rPr>
      </w:pPr>
    </w:p>
    <w:p w14:paraId="0832DDA6" w14:textId="77777777" w:rsidR="006D5F2A" w:rsidRPr="00095F5D" w:rsidRDefault="006D5F2A" w:rsidP="00351BC7">
      <w:pPr>
        <w:rPr>
          <w:rFonts w:ascii="Arial" w:hAnsi="Arial" w:cs="Arial"/>
          <w:sz w:val="20"/>
          <w:szCs w:val="20"/>
        </w:rPr>
      </w:pPr>
    </w:p>
    <w:p w14:paraId="226DED44"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6E3419E0" w14:textId="77777777" w:rsidR="006D5F2A" w:rsidRPr="00095F5D" w:rsidRDefault="006D5F2A" w:rsidP="00351BC7">
      <w:pPr>
        <w:jc w:val="center"/>
        <w:rPr>
          <w:rFonts w:ascii="Arial" w:hAnsi="Arial" w:cs="Arial"/>
          <w:sz w:val="20"/>
          <w:szCs w:val="20"/>
        </w:rPr>
      </w:pPr>
    </w:p>
    <w:p w14:paraId="5FD18DD9" w14:textId="42E6D973"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Upravičenec se zavezuje, da bo v postavljenem</w:t>
      </w:r>
      <w:r w:rsidR="00B00C9D">
        <w:rPr>
          <w:rFonts w:ascii="Arial" w:hAnsi="Arial" w:cs="Arial"/>
          <w:sz w:val="20"/>
          <w:szCs w:val="20"/>
        </w:rPr>
        <w:t>/ih</w:t>
      </w:r>
      <w:r w:rsidRPr="00095F5D">
        <w:rPr>
          <w:rFonts w:ascii="Arial" w:hAnsi="Arial" w:cs="Arial"/>
          <w:sz w:val="20"/>
          <w:szCs w:val="20"/>
        </w:rPr>
        <w:t xml:space="preserve"> roku</w:t>
      </w:r>
      <w:r w:rsidR="00B00C9D">
        <w:rPr>
          <w:rFonts w:ascii="Arial" w:hAnsi="Arial" w:cs="Arial"/>
          <w:sz w:val="20"/>
          <w:szCs w:val="20"/>
        </w:rPr>
        <w:t>/ih</w:t>
      </w:r>
      <w:r w:rsidRPr="00095F5D">
        <w:rPr>
          <w:rFonts w:ascii="Arial" w:hAnsi="Arial" w:cs="Arial"/>
          <w:sz w:val="20"/>
          <w:szCs w:val="20"/>
        </w:rPr>
        <w:t xml:space="preserve"> iz te pogodbe dosegel naslednj</w:t>
      </w:r>
      <w:r w:rsidR="000E2062">
        <w:rPr>
          <w:rFonts w:ascii="Arial" w:hAnsi="Arial" w:cs="Arial"/>
          <w:sz w:val="20"/>
          <w:szCs w:val="20"/>
        </w:rPr>
        <w:t>i/</w:t>
      </w:r>
      <w:r w:rsidR="00B00C9D">
        <w:rPr>
          <w:rFonts w:ascii="Arial" w:hAnsi="Arial" w:cs="Arial"/>
          <w:sz w:val="20"/>
          <w:szCs w:val="20"/>
        </w:rPr>
        <w:t>a</w:t>
      </w:r>
      <w:r w:rsidRPr="00095F5D">
        <w:rPr>
          <w:rFonts w:ascii="Arial" w:hAnsi="Arial" w:cs="Arial"/>
          <w:sz w:val="20"/>
          <w:szCs w:val="20"/>
        </w:rPr>
        <w:t xml:space="preserve"> kazalnik</w:t>
      </w:r>
      <w:r w:rsidR="000E2062">
        <w:rPr>
          <w:rFonts w:ascii="Arial" w:hAnsi="Arial" w:cs="Arial"/>
          <w:sz w:val="20"/>
          <w:szCs w:val="20"/>
        </w:rPr>
        <w:t>/</w:t>
      </w:r>
      <w:r w:rsidR="00B00C9D">
        <w:rPr>
          <w:rFonts w:ascii="Arial" w:hAnsi="Arial" w:cs="Arial"/>
          <w:sz w:val="20"/>
          <w:szCs w:val="20"/>
        </w:rPr>
        <w:t>a</w:t>
      </w:r>
      <w:r w:rsidRPr="00095F5D">
        <w:rPr>
          <w:rFonts w:ascii="Arial" w:hAnsi="Arial" w:cs="Arial"/>
          <w:sz w:val="20"/>
          <w:szCs w:val="20"/>
        </w:rPr>
        <w:t>, ki bo</w:t>
      </w:r>
      <w:r w:rsidR="000E2062">
        <w:rPr>
          <w:rFonts w:ascii="Arial" w:hAnsi="Arial" w:cs="Arial"/>
          <w:sz w:val="20"/>
          <w:szCs w:val="20"/>
        </w:rPr>
        <w:t>/</w:t>
      </w:r>
      <w:r w:rsidR="00B00C9D">
        <w:rPr>
          <w:rFonts w:ascii="Arial" w:hAnsi="Arial" w:cs="Arial"/>
          <w:sz w:val="20"/>
          <w:szCs w:val="20"/>
        </w:rPr>
        <w:t xml:space="preserve">sta </w:t>
      </w:r>
      <w:r w:rsidRPr="00095F5D">
        <w:rPr>
          <w:rFonts w:ascii="Arial" w:hAnsi="Arial" w:cs="Arial"/>
          <w:sz w:val="20"/>
          <w:szCs w:val="20"/>
        </w:rPr>
        <w:t>prispeval</w:t>
      </w:r>
      <w:r w:rsidR="00B00C9D">
        <w:rPr>
          <w:rFonts w:ascii="Arial" w:hAnsi="Arial" w:cs="Arial"/>
          <w:sz w:val="20"/>
          <w:szCs w:val="20"/>
        </w:rPr>
        <w:t>a</w:t>
      </w:r>
      <w:r w:rsidRPr="00095F5D">
        <w:rPr>
          <w:rFonts w:ascii="Arial" w:hAnsi="Arial" w:cs="Arial"/>
          <w:sz w:val="20"/>
          <w:szCs w:val="20"/>
        </w:rPr>
        <w:t xml:space="preserve"> k cilj</w:t>
      </w:r>
      <w:r w:rsidR="00B00C9D">
        <w:rPr>
          <w:rFonts w:ascii="Arial" w:hAnsi="Arial" w:cs="Arial"/>
          <w:sz w:val="20"/>
          <w:szCs w:val="20"/>
        </w:rPr>
        <w:t>em</w:t>
      </w:r>
      <w:r w:rsidRPr="00095F5D">
        <w:rPr>
          <w:rFonts w:ascii="Arial" w:hAnsi="Arial" w:cs="Arial"/>
          <w:sz w:val="20"/>
          <w:szCs w:val="20"/>
        </w:rPr>
        <w:t xml:space="preserve"> operacije kot izhajajo iz </w:t>
      </w:r>
      <w:r w:rsidR="00B00C9D">
        <w:rPr>
          <w:rFonts w:ascii="Arial" w:hAnsi="Arial" w:cs="Arial"/>
          <w:sz w:val="20"/>
          <w:szCs w:val="20"/>
        </w:rPr>
        <w:t>prijavnega obrazca, ki je priloga št. 1 te pogodbe</w:t>
      </w:r>
      <w:r w:rsidRPr="00095F5D">
        <w:rPr>
          <w:rFonts w:ascii="Arial" w:hAnsi="Arial" w:cs="Arial"/>
          <w:sz w:val="20"/>
          <w:szCs w:val="20"/>
        </w:rPr>
        <w:t>:</w:t>
      </w:r>
    </w:p>
    <w:p w14:paraId="053BB832" w14:textId="77777777" w:rsidR="006D5F2A" w:rsidRPr="00095F5D" w:rsidRDefault="006D5F2A" w:rsidP="00351BC7">
      <w:pPr>
        <w:rPr>
          <w:rFonts w:ascii="Arial" w:hAnsi="Arial" w:cs="Arial"/>
          <w:sz w:val="20"/>
          <w:szCs w:val="20"/>
        </w:rPr>
      </w:pPr>
    </w:p>
    <w:tbl>
      <w:tblPr>
        <w:tblW w:w="479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1"/>
        <w:gridCol w:w="1384"/>
        <w:gridCol w:w="1522"/>
      </w:tblGrid>
      <w:tr w:rsidR="006D5F2A" w:rsidRPr="00095F5D" w14:paraId="28F989F6" w14:textId="77777777" w:rsidTr="00D62C01">
        <w:tc>
          <w:tcPr>
            <w:tcW w:w="5387" w:type="dxa"/>
            <w:vMerge w:val="restart"/>
            <w:shd w:val="clear" w:color="auto" w:fill="auto"/>
          </w:tcPr>
          <w:p w14:paraId="5F15FB07" w14:textId="77777777" w:rsidR="006D5F2A" w:rsidRPr="00095F5D" w:rsidRDefault="006D5F2A" w:rsidP="00351BC7">
            <w:pPr>
              <w:ind w:left="-970"/>
              <w:jc w:val="center"/>
              <w:rPr>
                <w:rFonts w:ascii="Arial" w:hAnsi="Arial" w:cs="Arial"/>
                <w:sz w:val="20"/>
                <w:szCs w:val="20"/>
              </w:rPr>
            </w:pPr>
            <w:r w:rsidRPr="00095F5D">
              <w:rPr>
                <w:rFonts w:ascii="Arial" w:hAnsi="Arial" w:cs="Arial"/>
                <w:sz w:val="20"/>
                <w:szCs w:val="20"/>
              </w:rPr>
              <w:t>Naziv kazalnika</w:t>
            </w:r>
          </w:p>
        </w:tc>
        <w:tc>
          <w:tcPr>
            <w:tcW w:w="2977" w:type="dxa"/>
            <w:gridSpan w:val="2"/>
            <w:shd w:val="clear" w:color="auto" w:fill="auto"/>
          </w:tcPr>
          <w:p w14:paraId="694C2377" w14:textId="77777777" w:rsidR="006D5F2A" w:rsidRPr="00095F5D" w:rsidRDefault="006D5F2A" w:rsidP="00351BC7">
            <w:pPr>
              <w:jc w:val="center"/>
              <w:rPr>
                <w:rFonts w:ascii="Arial" w:hAnsi="Arial" w:cs="Arial"/>
                <w:sz w:val="20"/>
                <w:szCs w:val="20"/>
              </w:rPr>
            </w:pPr>
            <w:r w:rsidRPr="00095F5D">
              <w:rPr>
                <w:rFonts w:ascii="Arial" w:hAnsi="Arial" w:cs="Arial"/>
                <w:sz w:val="20"/>
                <w:szCs w:val="20"/>
              </w:rPr>
              <w:t>Načrtovana vrednost</w:t>
            </w:r>
          </w:p>
        </w:tc>
      </w:tr>
      <w:tr w:rsidR="006D5F2A" w:rsidRPr="00095F5D" w14:paraId="4E34DB37" w14:textId="77777777" w:rsidTr="00D62C01">
        <w:tc>
          <w:tcPr>
            <w:tcW w:w="5387" w:type="dxa"/>
            <w:vMerge/>
            <w:tcBorders>
              <w:bottom w:val="single" w:sz="4" w:space="0" w:color="auto"/>
            </w:tcBorders>
            <w:shd w:val="clear" w:color="auto" w:fill="auto"/>
          </w:tcPr>
          <w:p w14:paraId="082E7444" w14:textId="77777777" w:rsidR="006D5F2A" w:rsidRPr="00095F5D" w:rsidRDefault="006D5F2A" w:rsidP="00351BC7">
            <w:pPr>
              <w:ind w:left="-970"/>
              <w:rPr>
                <w:rFonts w:ascii="Arial" w:hAnsi="Arial" w:cs="Arial"/>
                <w:sz w:val="20"/>
                <w:szCs w:val="20"/>
              </w:rPr>
            </w:pPr>
          </w:p>
        </w:tc>
        <w:tc>
          <w:tcPr>
            <w:tcW w:w="1417" w:type="dxa"/>
            <w:tcBorders>
              <w:bottom w:val="single" w:sz="4" w:space="0" w:color="auto"/>
            </w:tcBorders>
            <w:shd w:val="clear" w:color="auto" w:fill="auto"/>
          </w:tcPr>
          <w:p w14:paraId="792F1CA2" w14:textId="77777777" w:rsidR="006D5F2A" w:rsidRPr="00095F5D" w:rsidRDefault="006D5F2A" w:rsidP="00351BC7">
            <w:pPr>
              <w:jc w:val="center"/>
              <w:rPr>
                <w:rFonts w:ascii="Arial" w:hAnsi="Arial" w:cs="Arial"/>
                <w:sz w:val="20"/>
                <w:szCs w:val="20"/>
              </w:rPr>
            </w:pPr>
            <w:r w:rsidRPr="00095F5D">
              <w:rPr>
                <w:rFonts w:ascii="Arial" w:hAnsi="Arial" w:cs="Arial"/>
                <w:sz w:val="20"/>
                <w:szCs w:val="20"/>
              </w:rPr>
              <w:t>Leto</w:t>
            </w:r>
          </w:p>
        </w:tc>
        <w:tc>
          <w:tcPr>
            <w:tcW w:w="1560" w:type="dxa"/>
            <w:tcBorders>
              <w:bottom w:val="single" w:sz="4" w:space="0" w:color="auto"/>
            </w:tcBorders>
            <w:shd w:val="clear" w:color="auto" w:fill="auto"/>
          </w:tcPr>
          <w:p w14:paraId="1F6A5B14" w14:textId="77777777" w:rsidR="006D5F2A" w:rsidRPr="00095F5D" w:rsidRDefault="006D5F2A" w:rsidP="00351BC7">
            <w:pPr>
              <w:jc w:val="center"/>
              <w:rPr>
                <w:rFonts w:ascii="Arial" w:hAnsi="Arial" w:cs="Arial"/>
                <w:sz w:val="20"/>
                <w:szCs w:val="20"/>
              </w:rPr>
            </w:pPr>
            <w:r w:rsidRPr="00095F5D">
              <w:rPr>
                <w:rFonts w:ascii="Arial" w:hAnsi="Arial" w:cs="Arial"/>
                <w:sz w:val="20"/>
                <w:szCs w:val="20"/>
              </w:rPr>
              <w:t>Vrednost</w:t>
            </w:r>
          </w:p>
        </w:tc>
      </w:tr>
      <w:tr w:rsidR="006D5F2A" w:rsidRPr="00095F5D" w14:paraId="67B7F645" w14:textId="77777777" w:rsidTr="00D62C01">
        <w:tc>
          <w:tcPr>
            <w:tcW w:w="5387" w:type="dxa"/>
            <w:shd w:val="clear" w:color="auto" w:fill="FFFFFF"/>
          </w:tcPr>
          <w:p w14:paraId="5CCABBB9" w14:textId="77777777" w:rsidR="006D5F2A" w:rsidRPr="00095F5D" w:rsidRDefault="006D5F2A" w:rsidP="00351BC7">
            <w:pPr>
              <w:rPr>
                <w:rFonts w:ascii="Arial" w:hAnsi="Arial" w:cs="Arial"/>
                <w:sz w:val="20"/>
                <w:szCs w:val="20"/>
              </w:rPr>
            </w:pPr>
            <w:r>
              <w:rPr>
                <w:rFonts w:ascii="Arial" w:hAnsi="Arial" w:cs="Arial"/>
                <w:sz w:val="20"/>
                <w:szCs w:val="20"/>
              </w:rPr>
              <w:t>Število realiziranih zaposlitev oseb iz ciljne skupine</w:t>
            </w:r>
          </w:p>
        </w:tc>
        <w:tc>
          <w:tcPr>
            <w:tcW w:w="1417" w:type="dxa"/>
            <w:shd w:val="clear" w:color="auto" w:fill="FFFFFF"/>
          </w:tcPr>
          <w:p w14:paraId="689093E0" w14:textId="77777777" w:rsidR="006D5F2A" w:rsidRPr="00095F5D" w:rsidRDefault="006D5F2A" w:rsidP="00351BC7">
            <w:pPr>
              <w:jc w:val="center"/>
              <w:rPr>
                <w:rFonts w:ascii="Arial" w:hAnsi="Arial" w:cs="Arial"/>
                <w:sz w:val="20"/>
                <w:szCs w:val="20"/>
              </w:rPr>
            </w:pPr>
          </w:p>
        </w:tc>
        <w:tc>
          <w:tcPr>
            <w:tcW w:w="1560" w:type="dxa"/>
            <w:shd w:val="clear" w:color="auto" w:fill="FFFFFF"/>
          </w:tcPr>
          <w:p w14:paraId="0D85F941" w14:textId="77777777" w:rsidR="006D5F2A" w:rsidRPr="00095F5D" w:rsidRDefault="006D5F2A" w:rsidP="00351BC7">
            <w:pPr>
              <w:jc w:val="right"/>
              <w:rPr>
                <w:rFonts w:ascii="Arial" w:hAnsi="Arial" w:cs="Arial"/>
                <w:sz w:val="20"/>
                <w:szCs w:val="20"/>
              </w:rPr>
            </w:pPr>
          </w:p>
        </w:tc>
      </w:tr>
      <w:tr w:rsidR="006D5F2A" w:rsidRPr="00222928" w14:paraId="5920202D" w14:textId="77777777" w:rsidTr="00D62C01">
        <w:tc>
          <w:tcPr>
            <w:tcW w:w="5387" w:type="dxa"/>
            <w:shd w:val="clear" w:color="auto" w:fill="FFFFFF"/>
          </w:tcPr>
          <w:p w14:paraId="176FB619" w14:textId="37EF62EE" w:rsidR="006D5F2A" w:rsidRPr="00222928" w:rsidRDefault="006D5F2A" w:rsidP="00B00C9D">
            <w:pPr>
              <w:rPr>
                <w:rFonts w:ascii="Arial" w:hAnsi="Arial" w:cs="Arial"/>
                <w:sz w:val="20"/>
                <w:szCs w:val="20"/>
              </w:rPr>
            </w:pPr>
            <w:r w:rsidRPr="00222928">
              <w:rPr>
                <w:rFonts w:ascii="Arial" w:hAnsi="Arial" w:cs="Arial"/>
                <w:sz w:val="20"/>
                <w:szCs w:val="20"/>
              </w:rPr>
              <w:t>Število oseb iz ciljne skupine</w:t>
            </w:r>
            <w:r w:rsidR="00CD00AB" w:rsidRPr="00222928">
              <w:rPr>
                <w:rFonts w:ascii="Arial" w:hAnsi="Arial" w:cs="Arial"/>
                <w:sz w:val="20"/>
                <w:szCs w:val="20"/>
              </w:rPr>
              <w:t>,</w:t>
            </w:r>
            <w:r w:rsidRPr="00222928">
              <w:rPr>
                <w:rFonts w:ascii="Arial" w:hAnsi="Arial" w:cs="Arial"/>
                <w:sz w:val="20"/>
                <w:szCs w:val="20"/>
              </w:rPr>
              <w:t xml:space="preserve"> vključenih v usposabljanje</w:t>
            </w:r>
          </w:p>
        </w:tc>
        <w:tc>
          <w:tcPr>
            <w:tcW w:w="1417" w:type="dxa"/>
            <w:shd w:val="clear" w:color="auto" w:fill="FFFFFF"/>
          </w:tcPr>
          <w:p w14:paraId="33A98851" w14:textId="77777777" w:rsidR="006D5F2A" w:rsidRPr="00222928" w:rsidRDefault="006D5F2A" w:rsidP="00351BC7">
            <w:pPr>
              <w:jc w:val="center"/>
              <w:rPr>
                <w:rFonts w:ascii="Arial" w:hAnsi="Arial" w:cs="Arial"/>
                <w:sz w:val="20"/>
                <w:szCs w:val="20"/>
              </w:rPr>
            </w:pPr>
          </w:p>
        </w:tc>
        <w:tc>
          <w:tcPr>
            <w:tcW w:w="1560" w:type="dxa"/>
            <w:shd w:val="clear" w:color="auto" w:fill="FFFFFF"/>
          </w:tcPr>
          <w:p w14:paraId="09DF5DDA" w14:textId="77777777" w:rsidR="006D5F2A" w:rsidRPr="00222928" w:rsidRDefault="006D5F2A" w:rsidP="00351BC7">
            <w:pPr>
              <w:jc w:val="right"/>
              <w:rPr>
                <w:rFonts w:ascii="Arial" w:hAnsi="Arial" w:cs="Arial"/>
                <w:sz w:val="20"/>
                <w:szCs w:val="20"/>
              </w:rPr>
            </w:pPr>
          </w:p>
        </w:tc>
      </w:tr>
    </w:tbl>
    <w:p w14:paraId="407F5017" w14:textId="77777777" w:rsidR="006D5F2A" w:rsidRPr="00222928" w:rsidRDefault="006D5F2A" w:rsidP="00351BC7">
      <w:pPr>
        <w:rPr>
          <w:rFonts w:ascii="Arial" w:hAnsi="Arial" w:cs="Arial"/>
          <w:sz w:val="20"/>
          <w:szCs w:val="20"/>
        </w:rPr>
      </w:pPr>
    </w:p>
    <w:p w14:paraId="6F3051DA" w14:textId="0DA35008" w:rsidR="006D5F2A" w:rsidRDefault="006D5F2A" w:rsidP="00351BC7">
      <w:pPr>
        <w:rPr>
          <w:rFonts w:ascii="Arial" w:hAnsi="Arial" w:cs="Arial"/>
          <w:sz w:val="20"/>
          <w:szCs w:val="20"/>
        </w:rPr>
      </w:pPr>
      <w:r w:rsidRPr="00222928">
        <w:rPr>
          <w:rFonts w:ascii="Arial" w:hAnsi="Arial" w:cs="Arial"/>
          <w:sz w:val="20"/>
          <w:szCs w:val="20"/>
        </w:rPr>
        <w:t>O doseganju kazalnikov upravičenec poroča ministrstvu ob predložitvi vsakega zahtevka za izplačilo.</w:t>
      </w:r>
      <w:r w:rsidR="00CD00AB" w:rsidRPr="00222928">
        <w:rPr>
          <w:rFonts w:ascii="Arial" w:hAnsi="Arial" w:cs="Arial"/>
          <w:sz w:val="20"/>
          <w:szCs w:val="20"/>
        </w:rPr>
        <w:t xml:space="preserve"> </w:t>
      </w:r>
    </w:p>
    <w:p w14:paraId="2BC10DAF" w14:textId="77777777" w:rsidR="006D5F2A" w:rsidRPr="00095F5D" w:rsidRDefault="006D5F2A" w:rsidP="00351BC7">
      <w:pPr>
        <w:rPr>
          <w:rFonts w:ascii="Arial" w:hAnsi="Arial" w:cs="Arial"/>
          <w:sz w:val="20"/>
          <w:szCs w:val="20"/>
        </w:rPr>
      </w:pPr>
    </w:p>
    <w:p w14:paraId="2836C539"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POGODBENA VREDNOST IN FINANČNI NAČRT</w:t>
      </w:r>
    </w:p>
    <w:p w14:paraId="5838DC98" w14:textId="77777777" w:rsidR="006D5F2A" w:rsidRPr="00095F5D" w:rsidRDefault="006D5F2A" w:rsidP="00351BC7">
      <w:pPr>
        <w:rPr>
          <w:rFonts w:ascii="Arial" w:hAnsi="Arial" w:cs="Arial"/>
          <w:sz w:val="20"/>
          <w:szCs w:val="20"/>
        </w:rPr>
      </w:pPr>
    </w:p>
    <w:p w14:paraId="18739899"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lastRenderedPageBreak/>
        <w:t xml:space="preserve">člen </w:t>
      </w:r>
    </w:p>
    <w:p w14:paraId="25B1F635" w14:textId="77777777" w:rsidR="006D5F2A" w:rsidRPr="00095F5D" w:rsidRDefault="006D5F2A" w:rsidP="00351BC7">
      <w:pPr>
        <w:jc w:val="center"/>
        <w:rPr>
          <w:rFonts w:ascii="Arial" w:hAnsi="Arial" w:cs="Arial"/>
          <w:sz w:val="20"/>
          <w:szCs w:val="20"/>
        </w:rPr>
      </w:pPr>
    </w:p>
    <w:p w14:paraId="373F13D0" w14:textId="41BC46A6" w:rsidR="006D5F2A" w:rsidRPr="00095F5D" w:rsidRDefault="006D5F2A" w:rsidP="00351BC7">
      <w:pPr>
        <w:autoSpaceDE w:val="0"/>
        <w:autoSpaceDN w:val="0"/>
        <w:adjustRightInd w:val="0"/>
        <w:rPr>
          <w:rFonts w:ascii="Arial" w:hAnsi="Arial" w:cs="Arial"/>
          <w:sz w:val="20"/>
          <w:szCs w:val="20"/>
        </w:rPr>
      </w:pPr>
      <w:r w:rsidRPr="003C1C0B">
        <w:rPr>
          <w:rFonts w:ascii="Arial" w:hAnsi="Arial" w:cs="Arial"/>
          <w:sz w:val="20"/>
          <w:szCs w:val="20"/>
        </w:rPr>
        <w:t>Ministrstvo po izvedenem</w:t>
      </w:r>
      <w:r w:rsidR="00CD00AB">
        <w:rPr>
          <w:rFonts w:ascii="Arial" w:hAnsi="Arial" w:cs="Arial"/>
          <w:sz w:val="20"/>
          <w:szCs w:val="20"/>
        </w:rPr>
        <w:t xml:space="preserve"> j</w:t>
      </w:r>
      <w:r w:rsidRPr="003C1C0B">
        <w:rPr>
          <w:rFonts w:ascii="Arial" w:hAnsi="Arial" w:cs="Arial"/>
          <w:sz w:val="20"/>
          <w:szCs w:val="20"/>
        </w:rPr>
        <w:t>avnem razpisu</w:t>
      </w:r>
      <w:r w:rsidR="00CD00AB">
        <w:rPr>
          <w:rFonts w:ascii="Arial" w:hAnsi="Arial" w:cs="Arial"/>
          <w:sz w:val="20"/>
          <w:szCs w:val="20"/>
        </w:rPr>
        <w:t>,</w:t>
      </w:r>
      <w:r w:rsidRPr="003C1C0B">
        <w:rPr>
          <w:rFonts w:ascii="Arial" w:hAnsi="Arial" w:cs="Arial"/>
          <w:sz w:val="20"/>
          <w:szCs w:val="20"/>
        </w:rPr>
        <w:t xml:space="preserve"> na podlagi sklepa o izboru upravičenca</w:t>
      </w:r>
      <w:r w:rsidR="00CD00AB">
        <w:rPr>
          <w:rFonts w:ascii="Arial" w:hAnsi="Arial" w:cs="Arial"/>
          <w:sz w:val="20"/>
          <w:szCs w:val="20"/>
        </w:rPr>
        <w:t>,</w:t>
      </w:r>
      <w:r w:rsidRPr="003C1C0B">
        <w:rPr>
          <w:rFonts w:ascii="Arial" w:hAnsi="Arial" w:cs="Arial"/>
          <w:sz w:val="20"/>
          <w:szCs w:val="20"/>
        </w:rPr>
        <w:t xml:space="preserve"> upravičencu dodeli sredstva za sofinanciranje</w:t>
      </w:r>
      <w:r w:rsidRPr="00095F5D">
        <w:rPr>
          <w:rFonts w:ascii="Arial" w:hAnsi="Arial" w:cs="Arial"/>
          <w:sz w:val="20"/>
          <w:szCs w:val="20"/>
        </w:rPr>
        <w:t xml:space="preserve"> skupnih upravičenih stroškov operacije </w:t>
      </w:r>
      <w:r w:rsidR="00722091" w:rsidRPr="00722091">
        <w:rPr>
          <w:rFonts w:ascii="Arial" w:hAnsi="Arial" w:cs="Arial"/>
          <w:sz w:val="20"/>
          <w:szCs w:val="20"/>
        </w:rPr>
        <w:t>»</w:t>
      </w:r>
      <w:r w:rsidR="006428EA">
        <w:rPr>
          <w:rFonts w:ascii="Arial" w:hAnsi="Arial" w:cs="Arial"/>
          <w:sz w:val="20"/>
          <w:szCs w:val="20"/>
        </w:rPr>
        <w:t>________________</w:t>
      </w:r>
      <w:r w:rsidR="00722091" w:rsidRPr="00722091">
        <w:rPr>
          <w:rFonts w:ascii="Arial" w:hAnsi="Arial" w:cs="Arial"/>
          <w:sz w:val="20"/>
          <w:szCs w:val="20"/>
        </w:rPr>
        <w:t>«</w:t>
      </w:r>
      <w:r w:rsidR="006428EA">
        <w:rPr>
          <w:rFonts w:ascii="Arial" w:hAnsi="Arial" w:cs="Arial"/>
          <w:sz w:val="20"/>
          <w:szCs w:val="20"/>
        </w:rPr>
        <w:t xml:space="preserve"> </w:t>
      </w:r>
      <w:r w:rsidRPr="00095F5D">
        <w:rPr>
          <w:rFonts w:ascii="Arial" w:hAnsi="Arial" w:cs="Arial"/>
          <w:sz w:val="20"/>
          <w:szCs w:val="20"/>
        </w:rPr>
        <w:t xml:space="preserve">v </w:t>
      </w:r>
      <w:r w:rsidR="00CD00AB">
        <w:rPr>
          <w:rFonts w:ascii="Arial" w:hAnsi="Arial" w:cs="Arial"/>
          <w:sz w:val="20"/>
          <w:szCs w:val="20"/>
        </w:rPr>
        <w:t xml:space="preserve">skupni višini X EUR (z besedo: X EUR in XX/100), od tega </w:t>
      </w:r>
      <w:r w:rsidR="006428EA">
        <w:rPr>
          <w:rFonts w:ascii="Arial" w:hAnsi="Arial" w:cs="Arial"/>
          <w:noProof/>
          <w:sz w:val="20"/>
          <w:szCs w:val="20"/>
        </w:rPr>
        <w:t>__________</w:t>
      </w:r>
      <w:r w:rsidRPr="00095F5D">
        <w:rPr>
          <w:rFonts w:ascii="Arial" w:hAnsi="Arial" w:cs="Arial"/>
          <w:sz w:val="20"/>
          <w:szCs w:val="20"/>
        </w:rPr>
        <w:t> EUR (z besedo</w:t>
      </w:r>
      <w:r w:rsidR="00CD00AB">
        <w:rPr>
          <w:rFonts w:ascii="Arial" w:hAnsi="Arial" w:cs="Arial"/>
          <w:sz w:val="20"/>
          <w:szCs w:val="20"/>
        </w:rPr>
        <w:t>:</w:t>
      </w:r>
      <w:r w:rsidRPr="00095F5D">
        <w:rPr>
          <w:rFonts w:ascii="Arial" w:hAnsi="Arial" w:cs="Arial"/>
          <w:sz w:val="20"/>
          <w:szCs w:val="20"/>
        </w:rPr>
        <w:t xml:space="preserve"> </w:t>
      </w:r>
      <w:r w:rsidR="006428EA">
        <w:rPr>
          <w:rFonts w:ascii="Arial" w:hAnsi="Arial" w:cs="Arial"/>
          <w:sz w:val="20"/>
          <w:szCs w:val="20"/>
        </w:rPr>
        <w:t>_________</w:t>
      </w:r>
      <w:r w:rsidRPr="00095F5D">
        <w:rPr>
          <w:rFonts w:ascii="Arial" w:hAnsi="Arial" w:cs="Arial"/>
          <w:sz w:val="20"/>
          <w:szCs w:val="20"/>
        </w:rPr>
        <w:t>EUR</w:t>
      </w:r>
      <w:r w:rsidR="00CD00AB">
        <w:rPr>
          <w:rFonts w:ascii="Arial" w:hAnsi="Arial" w:cs="Arial"/>
          <w:sz w:val="20"/>
          <w:szCs w:val="20"/>
        </w:rPr>
        <w:t xml:space="preserve"> in XX/100</w:t>
      </w:r>
      <w:r w:rsidRPr="00095F5D">
        <w:rPr>
          <w:rFonts w:ascii="Arial" w:hAnsi="Arial" w:cs="Arial"/>
          <w:sz w:val="20"/>
          <w:szCs w:val="20"/>
        </w:rPr>
        <w:t>)</w:t>
      </w:r>
      <w:r>
        <w:rPr>
          <w:rFonts w:ascii="Arial" w:hAnsi="Arial" w:cs="Arial"/>
          <w:sz w:val="20"/>
          <w:szCs w:val="20"/>
        </w:rPr>
        <w:t xml:space="preserve"> za Sklop 1 in v višini </w:t>
      </w:r>
      <w:r w:rsidR="006428EA">
        <w:rPr>
          <w:rFonts w:ascii="Arial" w:hAnsi="Arial" w:cs="Arial"/>
          <w:noProof/>
          <w:sz w:val="20"/>
          <w:szCs w:val="20"/>
        </w:rPr>
        <w:t>_______</w:t>
      </w:r>
      <w:r>
        <w:rPr>
          <w:rFonts w:ascii="Arial" w:hAnsi="Arial" w:cs="Arial"/>
          <w:sz w:val="20"/>
          <w:szCs w:val="20"/>
        </w:rPr>
        <w:t xml:space="preserve"> EUR (z besedo</w:t>
      </w:r>
      <w:r w:rsidR="00CD00AB">
        <w:rPr>
          <w:rFonts w:ascii="Arial" w:hAnsi="Arial" w:cs="Arial"/>
          <w:sz w:val="20"/>
          <w:szCs w:val="20"/>
        </w:rPr>
        <w:t>:</w:t>
      </w:r>
      <w:r>
        <w:rPr>
          <w:rFonts w:ascii="Arial" w:hAnsi="Arial" w:cs="Arial"/>
          <w:sz w:val="20"/>
          <w:szCs w:val="20"/>
        </w:rPr>
        <w:t xml:space="preserve"> </w:t>
      </w:r>
      <w:r w:rsidR="006428EA">
        <w:rPr>
          <w:rFonts w:ascii="Arial" w:hAnsi="Arial" w:cs="Arial"/>
          <w:noProof/>
          <w:sz w:val="20"/>
          <w:szCs w:val="20"/>
        </w:rPr>
        <w:t>______</w:t>
      </w:r>
      <w:r>
        <w:rPr>
          <w:rFonts w:ascii="Arial" w:hAnsi="Arial" w:cs="Arial"/>
          <w:sz w:val="20"/>
          <w:szCs w:val="20"/>
        </w:rPr>
        <w:t xml:space="preserve"> EUR</w:t>
      </w:r>
      <w:r w:rsidR="00CD00AB">
        <w:rPr>
          <w:rFonts w:ascii="Arial" w:hAnsi="Arial" w:cs="Arial"/>
          <w:sz w:val="20"/>
          <w:szCs w:val="20"/>
        </w:rPr>
        <w:t xml:space="preserve"> in XX/100</w:t>
      </w:r>
      <w:r>
        <w:rPr>
          <w:rFonts w:ascii="Arial" w:hAnsi="Arial" w:cs="Arial"/>
          <w:sz w:val="20"/>
          <w:szCs w:val="20"/>
        </w:rPr>
        <w:t>) za Sklop 2</w:t>
      </w:r>
      <w:r w:rsidRPr="00095F5D">
        <w:rPr>
          <w:rFonts w:ascii="Arial" w:hAnsi="Arial" w:cs="Arial"/>
          <w:sz w:val="20"/>
          <w:szCs w:val="20"/>
        </w:rPr>
        <w:t>.</w:t>
      </w:r>
    </w:p>
    <w:p w14:paraId="09E7F41F" w14:textId="77777777" w:rsidR="006D5F2A" w:rsidRPr="00095F5D" w:rsidRDefault="006D5F2A" w:rsidP="00351BC7">
      <w:pPr>
        <w:autoSpaceDE w:val="0"/>
        <w:autoSpaceDN w:val="0"/>
        <w:adjustRightInd w:val="0"/>
        <w:rPr>
          <w:rFonts w:ascii="Arial" w:hAnsi="Arial" w:cs="Arial"/>
          <w:sz w:val="20"/>
          <w:szCs w:val="20"/>
        </w:rPr>
      </w:pPr>
    </w:p>
    <w:p w14:paraId="228D0FC5" w14:textId="3FA510E1"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V okviru dodeljenih skupnih sredstev je delež celotnih upravičenih izdatkov </w:t>
      </w:r>
      <w:r w:rsidR="007C70AB">
        <w:rPr>
          <w:rFonts w:ascii="Arial" w:hAnsi="Arial" w:cs="Arial"/>
          <w:sz w:val="20"/>
          <w:szCs w:val="20"/>
        </w:rPr>
        <w:t>EU</w:t>
      </w:r>
      <w:r w:rsidRPr="00095F5D">
        <w:rPr>
          <w:rFonts w:ascii="Arial" w:hAnsi="Arial" w:cs="Arial"/>
          <w:sz w:val="20"/>
          <w:szCs w:val="20"/>
        </w:rPr>
        <w:t xml:space="preserve"> </w:t>
      </w:r>
      <w:r>
        <w:rPr>
          <w:rFonts w:ascii="Arial" w:hAnsi="Arial" w:cs="Arial"/>
          <w:sz w:val="20"/>
          <w:szCs w:val="20"/>
        </w:rPr>
        <w:t>80</w:t>
      </w:r>
      <w:r w:rsidR="00735184">
        <w:rPr>
          <w:rFonts w:ascii="Arial" w:hAnsi="Arial" w:cs="Arial"/>
          <w:sz w:val="20"/>
          <w:szCs w:val="20"/>
        </w:rPr>
        <w:t>,00</w:t>
      </w:r>
      <w:r w:rsidRPr="00095F5D">
        <w:rPr>
          <w:rFonts w:ascii="Arial" w:hAnsi="Arial" w:cs="Arial"/>
          <w:sz w:val="20"/>
          <w:szCs w:val="20"/>
        </w:rPr>
        <w:t xml:space="preserve"> % oziroma </w:t>
      </w:r>
      <w:r w:rsidR="006428EA">
        <w:rPr>
          <w:rFonts w:ascii="Arial" w:hAnsi="Arial" w:cs="Arial"/>
          <w:noProof/>
          <w:sz w:val="20"/>
          <w:szCs w:val="20"/>
        </w:rPr>
        <w:t>______</w:t>
      </w:r>
      <w:r w:rsidR="00781389">
        <w:rPr>
          <w:rFonts w:ascii="Arial" w:hAnsi="Arial" w:cs="Arial"/>
          <w:sz w:val="20"/>
          <w:szCs w:val="20"/>
        </w:rPr>
        <w:t xml:space="preserve"> </w:t>
      </w:r>
      <w:r w:rsidRPr="00095F5D">
        <w:rPr>
          <w:rFonts w:ascii="Arial" w:hAnsi="Arial" w:cs="Arial"/>
          <w:sz w:val="20"/>
          <w:szCs w:val="20"/>
        </w:rPr>
        <w:t xml:space="preserve">EUR, delež proračuna RS pa </w:t>
      </w:r>
      <w:r>
        <w:rPr>
          <w:rFonts w:ascii="Arial" w:hAnsi="Arial" w:cs="Arial"/>
          <w:sz w:val="20"/>
          <w:szCs w:val="20"/>
        </w:rPr>
        <w:t>20</w:t>
      </w:r>
      <w:r w:rsidR="00735184">
        <w:rPr>
          <w:rFonts w:ascii="Arial" w:hAnsi="Arial" w:cs="Arial"/>
          <w:sz w:val="20"/>
          <w:szCs w:val="20"/>
        </w:rPr>
        <w:t>,00</w:t>
      </w:r>
      <w:r w:rsidR="00781389">
        <w:rPr>
          <w:rFonts w:ascii="Arial" w:hAnsi="Arial" w:cs="Arial"/>
          <w:sz w:val="20"/>
          <w:szCs w:val="20"/>
        </w:rPr>
        <w:t xml:space="preserve"> </w:t>
      </w:r>
      <w:r w:rsidRPr="00095F5D">
        <w:rPr>
          <w:rFonts w:ascii="Arial" w:hAnsi="Arial" w:cs="Arial"/>
          <w:sz w:val="20"/>
          <w:szCs w:val="20"/>
        </w:rPr>
        <w:t xml:space="preserve">% oziroma </w:t>
      </w:r>
      <w:r w:rsidR="006428EA">
        <w:rPr>
          <w:rFonts w:ascii="Arial" w:hAnsi="Arial" w:cs="Arial"/>
          <w:noProof/>
          <w:sz w:val="20"/>
          <w:szCs w:val="20"/>
        </w:rPr>
        <w:t>_______</w:t>
      </w:r>
      <w:r w:rsidR="00781389">
        <w:rPr>
          <w:rFonts w:ascii="Arial" w:hAnsi="Arial" w:cs="Arial"/>
          <w:sz w:val="20"/>
          <w:szCs w:val="20"/>
        </w:rPr>
        <w:t xml:space="preserve"> </w:t>
      </w:r>
      <w:r w:rsidRPr="00095F5D">
        <w:rPr>
          <w:rFonts w:ascii="Arial" w:hAnsi="Arial" w:cs="Arial"/>
          <w:sz w:val="20"/>
          <w:szCs w:val="20"/>
        </w:rPr>
        <w:t xml:space="preserve">EUR. </w:t>
      </w:r>
    </w:p>
    <w:p w14:paraId="18A2CF7C" w14:textId="77777777" w:rsidR="006D5F2A" w:rsidRPr="00095F5D" w:rsidRDefault="006D5F2A" w:rsidP="00351BC7">
      <w:pPr>
        <w:rPr>
          <w:rFonts w:ascii="Arial" w:hAnsi="Arial" w:cs="Arial"/>
          <w:sz w:val="20"/>
          <w:szCs w:val="20"/>
        </w:rPr>
      </w:pPr>
    </w:p>
    <w:p w14:paraId="19E066CC" w14:textId="5F78234B" w:rsidR="006D5F2A" w:rsidRPr="0060089C" w:rsidRDefault="006D5F2A" w:rsidP="00351BC7">
      <w:pPr>
        <w:rPr>
          <w:rFonts w:ascii="Arial" w:hAnsi="Arial" w:cs="Arial"/>
          <w:sz w:val="20"/>
          <w:szCs w:val="20"/>
        </w:rPr>
      </w:pPr>
      <w:r w:rsidRPr="0060089C">
        <w:rPr>
          <w:rFonts w:ascii="Arial" w:hAnsi="Arial" w:cs="Arial"/>
          <w:sz w:val="20"/>
          <w:szCs w:val="20"/>
        </w:rPr>
        <w:t xml:space="preserve">Višina celotnih stroškov </w:t>
      </w:r>
      <w:r w:rsidR="007C70AB">
        <w:rPr>
          <w:rFonts w:ascii="Arial" w:hAnsi="Arial" w:cs="Arial"/>
          <w:sz w:val="20"/>
          <w:szCs w:val="20"/>
        </w:rPr>
        <w:t>operacije</w:t>
      </w:r>
      <w:r w:rsidRPr="0060089C">
        <w:rPr>
          <w:rFonts w:ascii="Arial" w:hAnsi="Arial" w:cs="Arial"/>
          <w:sz w:val="20"/>
          <w:szCs w:val="20"/>
        </w:rPr>
        <w:t xml:space="preserve"> je ocenjena na </w:t>
      </w:r>
      <w:r w:rsidR="006428EA">
        <w:rPr>
          <w:rFonts w:ascii="Arial" w:hAnsi="Arial" w:cs="Arial"/>
          <w:noProof/>
          <w:sz w:val="20"/>
          <w:szCs w:val="20"/>
        </w:rPr>
        <w:t>________</w:t>
      </w:r>
      <w:r w:rsidRPr="0060089C">
        <w:rPr>
          <w:rFonts w:ascii="Arial" w:hAnsi="Arial" w:cs="Arial"/>
          <w:sz w:val="20"/>
          <w:szCs w:val="20"/>
        </w:rPr>
        <w:t xml:space="preserve"> EUR. </w:t>
      </w:r>
    </w:p>
    <w:p w14:paraId="50D45FB9" w14:textId="77777777" w:rsidR="006D5F2A" w:rsidRPr="0060089C" w:rsidRDefault="006D5F2A" w:rsidP="00351BC7">
      <w:pPr>
        <w:rPr>
          <w:rFonts w:ascii="Arial" w:hAnsi="Arial" w:cs="Arial"/>
          <w:sz w:val="20"/>
          <w:szCs w:val="20"/>
        </w:rPr>
      </w:pPr>
    </w:p>
    <w:p w14:paraId="7E691E36" w14:textId="77777777" w:rsidR="006D5F2A" w:rsidRPr="0060089C" w:rsidRDefault="006D5F2A" w:rsidP="00351BC7">
      <w:pPr>
        <w:rPr>
          <w:rFonts w:ascii="Arial" w:hAnsi="Arial" w:cs="Arial"/>
          <w:sz w:val="20"/>
          <w:szCs w:val="20"/>
        </w:rPr>
      </w:pPr>
      <w:r w:rsidRPr="0060089C">
        <w:rPr>
          <w:rFonts w:ascii="Arial" w:hAnsi="Arial" w:cs="Arial"/>
          <w:sz w:val="20"/>
          <w:szCs w:val="20"/>
        </w:rPr>
        <w:t xml:space="preserve">Skupna vrednost upravičenih stroškov za operacijo, ki je predmet te pogodbe, znaša največ do </w:t>
      </w:r>
      <w:r w:rsidR="006428EA">
        <w:rPr>
          <w:rFonts w:ascii="Arial" w:hAnsi="Arial" w:cs="Arial"/>
          <w:noProof/>
          <w:sz w:val="20"/>
          <w:szCs w:val="20"/>
        </w:rPr>
        <w:t>_______</w:t>
      </w:r>
      <w:r w:rsidRPr="0060089C">
        <w:rPr>
          <w:rFonts w:ascii="Arial" w:hAnsi="Arial" w:cs="Arial"/>
          <w:sz w:val="20"/>
          <w:szCs w:val="20"/>
        </w:rPr>
        <w:t xml:space="preserve"> EUR</w:t>
      </w:r>
      <w:r>
        <w:rPr>
          <w:rFonts w:ascii="Arial" w:hAnsi="Arial" w:cs="Arial"/>
          <w:sz w:val="20"/>
          <w:szCs w:val="20"/>
        </w:rPr>
        <w:t xml:space="preserve"> za Sklop 1 in </w:t>
      </w:r>
      <w:r w:rsidR="006428EA">
        <w:rPr>
          <w:rFonts w:ascii="Arial" w:hAnsi="Arial" w:cs="Arial"/>
          <w:noProof/>
          <w:sz w:val="20"/>
          <w:szCs w:val="20"/>
        </w:rPr>
        <w:t>________</w:t>
      </w:r>
      <w:r>
        <w:rPr>
          <w:rFonts w:ascii="Arial" w:hAnsi="Arial" w:cs="Arial"/>
          <w:sz w:val="20"/>
          <w:szCs w:val="20"/>
        </w:rPr>
        <w:t xml:space="preserve"> EUR za Sklop 2.</w:t>
      </w:r>
      <w:r w:rsidRPr="0060089C">
        <w:rPr>
          <w:rFonts w:ascii="Arial" w:hAnsi="Arial" w:cs="Arial"/>
          <w:sz w:val="20"/>
          <w:szCs w:val="20"/>
        </w:rPr>
        <w:t xml:space="preserve"> </w:t>
      </w:r>
    </w:p>
    <w:p w14:paraId="21B8EDF0" w14:textId="77777777" w:rsidR="006D5F2A" w:rsidRPr="0060089C" w:rsidRDefault="006D5F2A" w:rsidP="00351BC7">
      <w:pPr>
        <w:rPr>
          <w:rFonts w:ascii="Arial" w:hAnsi="Arial" w:cs="Arial"/>
          <w:sz w:val="20"/>
          <w:szCs w:val="20"/>
        </w:rPr>
      </w:pPr>
    </w:p>
    <w:p w14:paraId="4E8CCE74" w14:textId="201D8010" w:rsidR="006D5F2A" w:rsidRDefault="00AE05CF" w:rsidP="00351BC7">
      <w:pPr>
        <w:rPr>
          <w:rFonts w:ascii="Arial" w:hAnsi="Arial" w:cs="Arial"/>
          <w:sz w:val="20"/>
          <w:szCs w:val="20"/>
        </w:rPr>
      </w:pPr>
      <w:r w:rsidRPr="00AE05CF">
        <w:rPr>
          <w:rFonts w:ascii="Arial" w:hAnsi="Arial" w:cs="Arial"/>
          <w:sz w:val="20"/>
          <w:szCs w:val="20"/>
        </w:rPr>
        <w:t>Sredstva sofinanciranja po posameznih programskih območjih in po posameznih proračunskih letih so zagotovljena na proračunskih postavkah</w:t>
      </w:r>
      <w:r w:rsidR="007C70AB">
        <w:rPr>
          <w:rFonts w:ascii="Arial" w:hAnsi="Arial" w:cs="Arial"/>
          <w:sz w:val="20"/>
          <w:szCs w:val="20"/>
        </w:rPr>
        <w:t>, in sicer</w:t>
      </w:r>
      <w:r w:rsidRPr="00AE05CF">
        <w:rPr>
          <w:rFonts w:ascii="Arial" w:hAnsi="Arial" w:cs="Arial"/>
          <w:sz w:val="20"/>
          <w:szCs w:val="20"/>
        </w:rPr>
        <w:t>:</w:t>
      </w:r>
    </w:p>
    <w:p w14:paraId="0AD90FCF" w14:textId="77777777" w:rsidR="00AE05CF" w:rsidRPr="00E02FCF" w:rsidRDefault="00AE05CF" w:rsidP="00351BC7">
      <w:pPr>
        <w:rPr>
          <w:rFonts w:ascii="Arial" w:hAnsi="Arial" w:cs="Arial"/>
          <w:sz w:val="20"/>
          <w:szCs w:val="20"/>
        </w:rPr>
      </w:pPr>
    </w:p>
    <w:p w14:paraId="44403F9B" w14:textId="26C69C83" w:rsidR="006D5F2A" w:rsidRDefault="006D5F2A" w:rsidP="00351BC7">
      <w:pPr>
        <w:rPr>
          <w:rFonts w:ascii="Arial" w:hAnsi="Arial" w:cs="Arial"/>
          <w:sz w:val="20"/>
          <w:szCs w:val="20"/>
        </w:rPr>
      </w:pPr>
      <w:r w:rsidRPr="00E02FCF">
        <w:rPr>
          <w:rFonts w:ascii="Arial" w:hAnsi="Arial" w:cs="Arial"/>
          <w:sz w:val="20"/>
          <w:szCs w:val="20"/>
        </w:rPr>
        <w:t xml:space="preserve">za proračunsko </w:t>
      </w:r>
      <w:r w:rsidRPr="00CC4EBF">
        <w:rPr>
          <w:rFonts w:ascii="Arial" w:hAnsi="Arial" w:cs="Arial"/>
          <w:b/>
          <w:sz w:val="20"/>
          <w:szCs w:val="20"/>
        </w:rPr>
        <w:t>leto 20</w:t>
      </w:r>
      <w:r w:rsidR="00392B96">
        <w:rPr>
          <w:rFonts w:ascii="Arial" w:hAnsi="Arial" w:cs="Arial"/>
          <w:b/>
          <w:sz w:val="20"/>
          <w:szCs w:val="20"/>
        </w:rPr>
        <w:t>20</w:t>
      </w:r>
      <w:r>
        <w:rPr>
          <w:rFonts w:ascii="Arial" w:hAnsi="Arial" w:cs="Arial"/>
          <w:b/>
          <w:sz w:val="20"/>
          <w:szCs w:val="20"/>
        </w:rPr>
        <w:t xml:space="preserve"> za Sklop 1</w:t>
      </w:r>
      <w:r w:rsidRPr="00E02FCF">
        <w:rPr>
          <w:rFonts w:ascii="Arial" w:hAnsi="Arial" w:cs="Arial"/>
          <w:sz w:val="20"/>
          <w:szCs w:val="20"/>
        </w:rPr>
        <w:t xml:space="preserve">: </w:t>
      </w:r>
      <w:r w:rsidR="006428EA">
        <w:rPr>
          <w:rFonts w:ascii="Arial" w:hAnsi="Arial" w:cs="Arial"/>
          <w:noProof/>
          <w:sz w:val="20"/>
          <w:szCs w:val="20"/>
        </w:rPr>
        <w:t>___</w:t>
      </w:r>
      <w:r w:rsidRPr="00E02FCF">
        <w:rPr>
          <w:rFonts w:ascii="Arial" w:hAnsi="Arial" w:cs="Arial"/>
          <w:sz w:val="20"/>
          <w:szCs w:val="20"/>
        </w:rPr>
        <w:t xml:space="preserve"> EUR</w:t>
      </w:r>
      <w:r w:rsidR="007C70AB">
        <w:rPr>
          <w:rFonts w:ascii="Arial" w:hAnsi="Arial" w:cs="Arial"/>
          <w:sz w:val="20"/>
          <w:szCs w:val="20"/>
        </w:rPr>
        <w:t>,</w:t>
      </w:r>
      <w:r w:rsidRPr="00E02FCF">
        <w:rPr>
          <w:rFonts w:ascii="Arial" w:hAnsi="Arial" w:cs="Arial"/>
          <w:sz w:val="20"/>
          <w:szCs w:val="20"/>
        </w:rPr>
        <w:t xml:space="preserve"> od tega</w:t>
      </w:r>
      <w:r>
        <w:rPr>
          <w:rFonts w:ascii="Arial" w:hAnsi="Arial" w:cs="Arial"/>
          <w:sz w:val="20"/>
          <w:szCs w:val="20"/>
        </w:rPr>
        <w:t>:</w:t>
      </w:r>
    </w:p>
    <w:p w14:paraId="6FD4FB1E" w14:textId="77777777" w:rsidR="006D5F2A" w:rsidRPr="00E02FCF" w:rsidRDefault="006D5F2A" w:rsidP="00351BC7">
      <w:pPr>
        <w:rPr>
          <w:rFonts w:ascii="Arial" w:hAnsi="Arial" w:cs="Arial"/>
          <w:sz w:val="20"/>
          <w:szCs w:val="20"/>
        </w:rPr>
      </w:pPr>
    </w:p>
    <w:p w14:paraId="58B2979F" w14:textId="77777777"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s PP 160196 – PN 8.1-Povečanje zaposlenosti brezposelnih-14-20-V-EU (80,00 %) in</w:t>
      </w:r>
    </w:p>
    <w:p w14:paraId="118D39F6" w14:textId="21B5339B"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PP 160197 – PN 8.1-Povečanje zaposlenosti brezposelnih-14-20-V- </w:t>
      </w:r>
      <w:r w:rsidR="006D5F2A" w:rsidRPr="00E02FCF">
        <w:rPr>
          <w:rFonts w:ascii="Arial" w:hAnsi="Arial" w:cs="Arial"/>
          <w:sz w:val="20"/>
          <w:szCs w:val="20"/>
        </w:rPr>
        <w:tab/>
        <w:t xml:space="preserve">slovenska udeležba (20,00 %), </w:t>
      </w:r>
      <w:r w:rsidR="006D5F2A" w:rsidRPr="00B80025">
        <w:rPr>
          <w:rFonts w:ascii="Arial" w:hAnsi="Arial" w:cs="Arial"/>
          <w:sz w:val="20"/>
          <w:szCs w:val="20"/>
        </w:rPr>
        <w:t xml:space="preserve">konto </w:t>
      </w:r>
      <w:r>
        <w:rPr>
          <w:rFonts w:ascii="Arial" w:hAnsi="Arial" w:cs="Arial"/>
          <w:sz w:val="20"/>
          <w:szCs w:val="20"/>
        </w:rPr>
        <w:t>__</w:t>
      </w:r>
      <w:r w:rsidR="006D5F2A">
        <w:rPr>
          <w:rFonts w:ascii="Arial" w:hAnsi="Arial" w:cs="Arial"/>
          <w:sz w:val="20"/>
          <w:szCs w:val="20"/>
        </w:rPr>
        <w:t>,</w:t>
      </w:r>
    </w:p>
    <w:p w14:paraId="71F55F2A" w14:textId="77777777" w:rsidR="006D5F2A" w:rsidRDefault="006D5F2A" w:rsidP="00351BC7">
      <w:pPr>
        <w:rPr>
          <w:rFonts w:ascii="Arial" w:hAnsi="Arial" w:cs="Arial"/>
          <w:sz w:val="20"/>
          <w:szCs w:val="20"/>
        </w:rPr>
      </w:pPr>
    </w:p>
    <w:p w14:paraId="6D50D56D" w14:textId="77777777"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s PP 16019</w:t>
      </w:r>
      <w:r w:rsidR="006D5F2A">
        <w:rPr>
          <w:rFonts w:ascii="Arial" w:hAnsi="Arial" w:cs="Arial"/>
          <w:sz w:val="20"/>
          <w:szCs w:val="20"/>
        </w:rPr>
        <w:t>8</w:t>
      </w:r>
      <w:r w:rsidR="006D5F2A" w:rsidRPr="00E02FCF">
        <w:rPr>
          <w:rFonts w:ascii="Arial" w:hAnsi="Arial" w:cs="Arial"/>
          <w:sz w:val="20"/>
          <w:szCs w:val="20"/>
        </w:rPr>
        <w:t xml:space="preserve"> – PN 8.1-Povečanje zaposlenosti brezposelnih-14-20-</w:t>
      </w:r>
      <w:r w:rsidR="006D5F2A">
        <w:rPr>
          <w:rFonts w:ascii="Arial" w:hAnsi="Arial" w:cs="Arial"/>
          <w:sz w:val="20"/>
          <w:szCs w:val="20"/>
        </w:rPr>
        <w:t>Z</w:t>
      </w:r>
      <w:r w:rsidR="006D5F2A" w:rsidRPr="00E02FCF">
        <w:rPr>
          <w:rFonts w:ascii="Arial" w:hAnsi="Arial" w:cs="Arial"/>
          <w:sz w:val="20"/>
          <w:szCs w:val="20"/>
        </w:rPr>
        <w:t>-EU (80,00 %) in</w:t>
      </w:r>
    </w:p>
    <w:p w14:paraId="3A523D6E" w14:textId="3F89742F"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PP 16019</w:t>
      </w:r>
      <w:r w:rsidR="006D5F2A">
        <w:rPr>
          <w:rFonts w:ascii="Arial" w:hAnsi="Arial" w:cs="Arial"/>
          <w:sz w:val="20"/>
          <w:szCs w:val="20"/>
        </w:rPr>
        <w:t>9</w:t>
      </w:r>
      <w:r w:rsidR="006D5F2A" w:rsidRPr="00E02FCF">
        <w:rPr>
          <w:rFonts w:ascii="Arial" w:hAnsi="Arial" w:cs="Arial"/>
          <w:sz w:val="20"/>
          <w:szCs w:val="20"/>
        </w:rPr>
        <w:t xml:space="preserve"> – PN 8.1-Povečanje zaposlenosti brezposelnih-14-20-</w:t>
      </w:r>
      <w:r w:rsidR="006D5F2A">
        <w:rPr>
          <w:rFonts w:ascii="Arial" w:hAnsi="Arial" w:cs="Arial"/>
          <w:sz w:val="20"/>
          <w:szCs w:val="20"/>
        </w:rPr>
        <w:t>Z</w:t>
      </w:r>
      <w:r w:rsidR="006D5F2A" w:rsidRPr="00E02FCF">
        <w:rPr>
          <w:rFonts w:ascii="Arial" w:hAnsi="Arial" w:cs="Arial"/>
          <w:sz w:val="20"/>
          <w:szCs w:val="20"/>
        </w:rPr>
        <w:t xml:space="preserve">- </w:t>
      </w:r>
      <w:r w:rsidR="006D5F2A" w:rsidRPr="00E02FCF">
        <w:rPr>
          <w:rFonts w:ascii="Arial" w:hAnsi="Arial" w:cs="Arial"/>
          <w:sz w:val="20"/>
          <w:szCs w:val="20"/>
        </w:rPr>
        <w:tab/>
        <w:t xml:space="preserve">slovenska udeležba (20,00 %), </w:t>
      </w:r>
      <w:r w:rsidR="006D5F2A" w:rsidRPr="00B80025">
        <w:rPr>
          <w:rFonts w:ascii="Arial" w:hAnsi="Arial" w:cs="Arial"/>
          <w:sz w:val="20"/>
          <w:szCs w:val="20"/>
        </w:rPr>
        <w:t xml:space="preserve">konto </w:t>
      </w:r>
      <w:r>
        <w:rPr>
          <w:rFonts w:ascii="Arial" w:hAnsi="Arial" w:cs="Arial"/>
          <w:sz w:val="20"/>
          <w:szCs w:val="20"/>
        </w:rPr>
        <w:t>___</w:t>
      </w:r>
      <w:r w:rsidR="007C70AB">
        <w:rPr>
          <w:rFonts w:ascii="Arial" w:hAnsi="Arial" w:cs="Arial"/>
          <w:sz w:val="20"/>
          <w:szCs w:val="20"/>
        </w:rPr>
        <w:t>;</w:t>
      </w:r>
    </w:p>
    <w:p w14:paraId="000B76A3" w14:textId="77777777" w:rsidR="00AE05CF" w:rsidRDefault="00AE05CF" w:rsidP="00351BC7">
      <w:pPr>
        <w:rPr>
          <w:rFonts w:ascii="Arial" w:hAnsi="Arial" w:cs="Arial"/>
          <w:sz w:val="20"/>
          <w:szCs w:val="20"/>
        </w:rPr>
      </w:pPr>
    </w:p>
    <w:p w14:paraId="52D2FE3D" w14:textId="3CF85346" w:rsidR="00AE05CF" w:rsidRDefault="00AE05CF" w:rsidP="00351BC7">
      <w:pPr>
        <w:rPr>
          <w:rFonts w:ascii="Arial" w:hAnsi="Arial" w:cs="Arial"/>
          <w:sz w:val="20"/>
          <w:szCs w:val="20"/>
        </w:rPr>
      </w:pPr>
      <w:r w:rsidRPr="00E02FCF">
        <w:rPr>
          <w:rFonts w:ascii="Arial" w:hAnsi="Arial" w:cs="Arial"/>
          <w:sz w:val="20"/>
          <w:szCs w:val="20"/>
        </w:rPr>
        <w:t xml:space="preserve">za proračunsko </w:t>
      </w:r>
      <w:r w:rsidRPr="00CC4EBF">
        <w:rPr>
          <w:rFonts w:ascii="Arial" w:hAnsi="Arial" w:cs="Arial"/>
          <w:b/>
          <w:sz w:val="20"/>
          <w:szCs w:val="20"/>
        </w:rPr>
        <w:t>leto 20</w:t>
      </w:r>
      <w:r w:rsidR="00392B96">
        <w:rPr>
          <w:rFonts w:ascii="Arial" w:hAnsi="Arial" w:cs="Arial"/>
          <w:b/>
          <w:sz w:val="20"/>
          <w:szCs w:val="20"/>
        </w:rPr>
        <w:t>20</w:t>
      </w:r>
      <w:r>
        <w:rPr>
          <w:rFonts w:ascii="Arial" w:hAnsi="Arial" w:cs="Arial"/>
          <w:b/>
          <w:sz w:val="20"/>
          <w:szCs w:val="20"/>
        </w:rPr>
        <w:t xml:space="preserve"> za Sklop 2</w:t>
      </w:r>
      <w:r w:rsidRPr="00E02FCF">
        <w:rPr>
          <w:rFonts w:ascii="Arial" w:hAnsi="Arial" w:cs="Arial"/>
          <w:sz w:val="20"/>
          <w:szCs w:val="20"/>
        </w:rPr>
        <w:t xml:space="preserve">: </w:t>
      </w:r>
      <w:r>
        <w:rPr>
          <w:rFonts w:ascii="Arial" w:hAnsi="Arial" w:cs="Arial"/>
          <w:noProof/>
          <w:sz w:val="20"/>
          <w:szCs w:val="20"/>
        </w:rPr>
        <w:t>___</w:t>
      </w:r>
      <w:r w:rsidRPr="00E02FCF">
        <w:rPr>
          <w:rFonts w:ascii="Arial" w:hAnsi="Arial" w:cs="Arial"/>
          <w:sz w:val="20"/>
          <w:szCs w:val="20"/>
        </w:rPr>
        <w:t xml:space="preserve"> EUR</w:t>
      </w:r>
      <w:r w:rsidR="007C70AB">
        <w:rPr>
          <w:rFonts w:ascii="Arial" w:hAnsi="Arial" w:cs="Arial"/>
          <w:sz w:val="20"/>
          <w:szCs w:val="20"/>
        </w:rPr>
        <w:t>,</w:t>
      </w:r>
      <w:r w:rsidRPr="00E02FCF">
        <w:rPr>
          <w:rFonts w:ascii="Arial" w:hAnsi="Arial" w:cs="Arial"/>
          <w:sz w:val="20"/>
          <w:szCs w:val="20"/>
        </w:rPr>
        <w:t xml:space="preserve"> od tega</w:t>
      </w:r>
      <w:r>
        <w:rPr>
          <w:rFonts w:ascii="Arial" w:hAnsi="Arial" w:cs="Arial"/>
          <w:sz w:val="20"/>
          <w:szCs w:val="20"/>
        </w:rPr>
        <w:t>:</w:t>
      </w:r>
    </w:p>
    <w:p w14:paraId="03705EC1" w14:textId="77777777" w:rsidR="00AE05CF" w:rsidRPr="00E02FCF" w:rsidRDefault="00AE05CF" w:rsidP="00351BC7">
      <w:pPr>
        <w:rPr>
          <w:rFonts w:ascii="Arial" w:hAnsi="Arial" w:cs="Arial"/>
          <w:sz w:val="20"/>
          <w:szCs w:val="20"/>
        </w:rPr>
      </w:pPr>
    </w:p>
    <w:p w14:paraId="08EFC525" w14:textId="77777777" w:rsidR="00AE05CF" w:rsidRPr="00E02FCF" w:rsidRDefault="00AE05CF" w:rsidP="00351BC7">
      <w:pPr>
        <w:rPr>
          <w:rFonts w:ascii="Arial" w:hAnsi="Arial" w:cs="Arial"/>
          <w:sz w:val="20"/>
          <w:szCs w:val="20"/>
        </w:rPr>
      </w:pPr>
      <w:r>
        <w:rPr>
          <w:rFonts w:ascii="Arial" w:hAnsi="Arial" w:cs="Arial"/>
          <w:noProof/>
          <w:sz w:val="20"/>
          <w:szCs w:val="20"/>
        </w:rPr>
        <w:t>____</w:t>
      </w:r>
      <w:r w:rsidRPr="00E02FCF">
        <w:rPr>
          <w:rFonts w:ascii="Arial" w:hAnsi="Arial" w:cs="Arial"/>
          <w:sz w:val="20"/>
          <w:szCs w:val="20"/>
        </w:rPr>
        <w:t xml:space="preserve"> EUR s PP 160196 – PN 8.1-Povečanje zaposlenosti brezposelnih-14-20-V-EU (80,00 %) in</w:t>
      </w:r>
    </w:p>
    <w:p w14:paraId="27F9B017" w14:textId="173B15BB" w:rsidR="00AE05CF" w:rsidRPr="00E02FCF" w:rsidRDefault="00AE05CF" w:rsidP="00351BC7">
      <w:pPr>
        <w:rPr>
          <w:rFonts w:ascii="Arial" w:hAnsi="Arial" w:cs="Arial"/>
          <w:sz w:val="20"/>
          <w:szCs w:val="20"/>
        </w:rPr>
      </w:pPr>
      <w:r>
        <w:rPr>
          <w:rFonts w:ascii="Arial" w:hAnsi="Arial" w:cs="Arial"/>
          <w:noProof/>
          <w:sz w:val="20"/>
          <w:szCs w:val="20"/>
        </w:rPr>
        <w:t>____</w:t>
      </w:r>
      <w:r w:rsidRPr="00E02FCF">
        <w:rPr>
          <w:rFonts w:ascii="Arial" w:hAnsi="Arial" w:cs="Arial"/>
          <w:sz w:val="20"/>
          <w:szCs w:val="20"/>
        </w:rPr>
        <w:t xml:space="preserve"> EUR PP 160197 – PN 8.1-Povečanje zaposlenosti brezposelnih-14-20-V- </w:t>
      </w:r>
      <w:r w:rsidRPr="00E02FCF">
        <w:rPr>
          <w:rFonts w:ascii="Arial" w:hAnsi="Arial" w:cs="Arial"/>
          <w:sz w:val="20"/>
          <w:szCs w:val="20"/>
        </w:rPr>
        <w:tab/>
        <w:t xml:space="preserve">slovenska udeležba (20,00 %), </w:t>
      </w:r>
      <w:r w:rsidRPr="00B80025">
        <w:rPr>
          <w:rFonts w:ascii="Arial" w:hAnsi="Arial" w:cs="Arial"/>
          <w:sz w:val="20"/>
          <w:szCs w:val="20"/>
        </w:rPr>
        <w:t xml:space="preserve">konto </w:t>
      </w:r>
      <w:r>
        <w:rPr>
          <w:rFonts w:ascii="Arial" w:hAnsi="Arial" w:cs="Arial"/>
          <w:sz w:val="20"/>
          <w:szCs w:val="20"/>
        </w:rPr>
        <w:t>__,</w:t>
      </w:r>
    </w:p>
    <w:p w14:paraId="30E52E69" w14:textId="77777777" w:rsidR="00AE05CF" w:rsidRDefault="00AE05CF" w:rsidP="00351BC7">
      <w:pPr>
        <w:rPr>
          <w:rFonts w:ascii="Arial" w:hAnsi="Arial" w:cs="Arial"/>
          <w:sz w:val="20"/>
          <w:szCs w:val="20"/>
        </w:rPr>
      </w:pPr>
    </w:p>
    <w:p w14:paraId="633233A1" w14:textId="77777777" w:rsidR="00AE05CF" w:rsidRPr="00E02FCF" w:rsidRDefault="00AE05CF" w:rsidP="00351BC7">
      <w:pPr>
        <w:rPr>
          <w:rFonts w:ascii="Arial" w:hAnsi="Arial" w:cs="Arial"/>
          <w:sz w:val="20"/>
          <w:szCs w:val="20"/>
        </w:rPr>
      </w:pPr>
      <w:r>
        <w:rPr>
          <w:rFonts w:ascii="Arial" w:hAnsi="Arial" w:cs="Arial"/>
          <w:noProof/>
          <w:sz w:val="20"/>
          <w:szCs w:val="20"/>
        </w:rPr>
        <w:t>____</w:t>
      </w:r>
      <w:r w:rsidRPr="00E02FCF">
        <w:rPr>
          <w:rFonts w:ascii="Arial" w:hAnsi="Arial" w:cs="Arial"/>
          <w:sz w:val="20"/>
          <w:szCs w:val="20"/>
        </w:rPr>
        <w:t xml:space="preserve"> EUR s PP 16019</w:t>
      </w:r>
      <w:r>
        <w:rPr>
          <w:rFonts w:ascii="Arial" w:hAnsi="Arial" w:cs="Arial"/>
          <w:sz w:val="20"/>
          <w:szCs w:val="20"/>
        </w:rPr>
        <w:t>8</w:t>
      </w:r>
      <w:r w:rsidRPr="00E02FCF">
        <w:rPr>
          <w:rFonts w:ascii="Arial" w:hAnsi="Arial" w:cs="Arial"/>
          <w:sz w:val="20"/>
          <w:szCs w:val="20"/>
        </w:rPr>
        <w:t xml:space="preserve"> – PN 8.1-Povečanje zaposlenosti brezposelnih-14-20-</w:t>
      </w:r>
      <w:r>
        <w:rPr>
          <w:rFonts w:ascii="Arial" w:hAnsi="Arial" w:cs="Arial"/>
          <w:sz w:val="20"/>
          <w:szCs w:val="20"/>
        </w:rPr>
        <w:t>Z</w:t>
      </w:r>
      <w:r w:rsidRPr="00E02FCF">
        <w:rPr>
          <w:rFonts w:ascii="Arial" w:hAnsi="Arial" w:cs="Arial"/>
          <w:sz w:val="20"/>
          <w:szCs w:val="20"/>
        </w:rPr>
        <w:t>-EU (80,00 %) in</w:t>
      </w:r>
    </w:p>
    <w:p w14:paraId="780AD344" w14:textId="50BD5490" w:rsidR="00AE05CF" w:rsidRPr="00E02FCF" w:rsidRDefault="00AE05CF" w:rsidP="00351BC7">
      <w:pPr>
        <w:rPr>
          <w:rFonts w:ascii="Arial" w:hAnsi="Arial" w:cs="Arial"/>
          <w:sz w:val="20"/>
          <w:szCs w:val="20"/>
        </w:rPr>
      </w:pPr>
      <w:r>
        <w:rPr>
          <w:rFonts w:ascii="Arial" w:hAnsi="Arial" w:cs="Arial"/>
          <w:noProof/>
          <w:sz w:val="20"/>
          <w:szCs w:val="20"/>
        </w:rPr>
        <w:t>____</w:t>
      </w:r>
      <w:r w:rsidRPr="00E02FCF">
        <w:rPr>
          <w:rFonts w:ascii="Arial" w:hAnsi="Arial" w:cs="Arial"/>
          <w:sz w:val="20"/>
          <w:szCs w:val="20"/>
        </w:rPr>
        <w:t xml:space="preserve"> EUR PP 16019</w:t>
      </w:r>
      <w:r>
        <w:rPr>
          <w:rFonts w:ascii="Arial" w:hAnsi="Arial" w:cs="Arial"/>
          <w:sz w:val="20"/>
          <w:szCs w:val="20"/>
        </w:rPr>
        <w:t>9</w:t>
      </w:r>
      <w:r w:rsidRPr="00E02FCF">
        <w:rPr>
          <w:rFonts w:ascii="Arial" w:hAnsi="Arial" w:cs="Arial"/>
          <w:sz w:val="20"/>
          <w:szCs w:val="20"/>
        </w:rPr>
        <w:t xml:space="preserve"> – PN 8.1-Povečanje zaposlenosti brezposelnih-14-20-</w:t>
      </w:r>
      <w:r>
        <w:rPr>
          <w:rFonts w:ascii="Arial" w:hAnsi="Arial" w:cs="Arial"/>
          <w:sz w:val="20"/>
          <w:szCs w:val="20"/>
        </w:rPr>
        <w:t>Z</w:t>
      </w:r>
      <w:r w:rsidRPr="00E02FCF">
        <w:rPr>
          <w:rFonts w:ascii="Arial" w:hAnsi="Arial" w:cs="Arial"/>
          <w:sz w:val="20"/>
          <w:szCs w:val="20"/>
        </w:rPr>
        <w:t xml:space="preserve">- </w:t>
      </w:r>
      <w:r w:rsidRPr="00E02FCF">
        <w:rPr>
          <w:rFonts w:ascii="Arial" w:hAnsi="Arial" w:cs="Arial"/>
          <w:sz w:val="20"/>
          <w:szCs w:val="20"/>
        </w:rPr>
        <w:tab/>
        <w:t xml:space="preserve">slovenska udeležba (20,00 %), </w:t>
      </w:r>
      <w:r w:rsidRPr="00B80025">
        <w:rPr>
          <w:rFonts w:ascii="Arial" w:hAnsi="Arial" w:cs="Arial"/>
          <w:sz w:val="20"/>
          <w:szCs w:val="20"/>
        </w:rPr>
        <w:t xml:space="preserve">konto </w:t>
      </w:r>
      <w:r>
        <w:rPr>
          <w:rFonts w:ascii="Arial" w:hAnsi="Arial" w:cs="Arial"/>
          <w:sz w:val="20"/>
          <w:szCs w:val="20"/>
        </w:rPr>
        <w:t>___</w:t>
      </w:r>
      <w:r w:rsidR="007C70AB">
        <w:rPr>
          <w:rFonts w:ascii="Arial" w:hAnsi="Arial" w:cs="Arial"/>
          <w:sz w:val="20"/>
          <w:szCs w:val="20"/>
        </w:rPr>
        <w:t>;</w:t>
      </w:r>
    </w:p>
    <w:p w14:paraId="5257C59F" w14:textId="77777777" w:rsidR="006D5F2A" w:rsidRDefault="006D5F2A" w:rsidP="00351BC7">
      <w:pPr>
        <w:rPr>
          <w:rFonts w:ascii="Arial" w:hAnsi="Arial" w:cs="Arial"/>
          <w:sz w:val="20"/>
          <w:szCs w:val="20"/>
        </w:rPr>
      </w:pPr>
    </w:p>
    <w:p w14:paraId="0C455096" w14:textId="4D7CDE5F" w:rsidR="0012505F" w:rsidRDefault="006D5F2A" w:rsidP="00351BC7">
      <w:pPr>
        <w:rPr>
          <w:rFonts w:ascii="Arial" w:hAnsi="Arial" w:cs="Arial"/>
          <w:sz w:val="20"/>
          <w:szCs w:val="20"/>
        </w:rPr>
      </w:pPr>
      <w:r w:rsidRPr="00E02FCF">
        <w:rPr>
          <w:rFonts w:ascii="Arial" w:hAnsi="Arial" w:cs="Arial"/>
          <w:sz w:val="20"/>
          <w:szCs w:val="20"/>
        </w:rPr>
        <w:t xml:space="preserve">za proračunsko </w:t>
      </w:r>
      <w:r w:rsidRPr="00CC4EBF">
        <w:rPr>
          <w:rFonts w:ascii="Arial" w:hAnsi="Arial" w:cs="Arial"/>
          <w:b/>
          <w:sz w:val="20"/>
          <w:szCs w:val="20"/>
        </w:rPr>
        <w:t>leto 20</w:t>
      </w:r>
      <w:r w:rsidR="00781389">
        <w:rPr>
          <w:rFonts w:ascii="Arial" w:hAnsi="Arial" w:cs="Arial"/>
          <w:b/>
          <w:sz w:val="20"/>
          <w:szCs w:val="20"/>
        </w:rPr>
        <w:t>2</w:t>
      </w:r>
      <w:r w:rsidR="00392B96">
        <w:rPr>
          <w:rFonts w:ascii="Arial" w:hAnsi="Arial" w:cs="Arial"/>
          <w:b/>
          <w:sz w:val="20"/>
          <w:szCs w:val="20"/>
        </w:rPr>
        <w:t>1</w:t>
      </w:r>
      <w:r w:rsidR="007C70AB">
        <w:rPr>
          <w:rFonts w:ascii="Arial" w:hAnsi="Arial" w:cs="Arial"/>
          <w:b/>
          <w:sz w:val="20"/>
          <w:szCs w:val="20"/>
        </w:rPr>
        <w:t xml:space="preserve"> za Sklop </w:t>
      </w:r>
      <w:r w:rsidR="008C7B23">
        <w:rPr>
          <w:rFonts w:ascii="Arial" w:hAnsi="Arial" w:cs="Arial"/>
          <w:b/>
          <w:sz w:val="20"/>
          <w:szCs w:val="20"/>
        </w:rPr>
        <w:t>1</w:t>
      </w:r>
      <w:r w:rsidRPr="00E02FCF">
        <w:rPr>
          <w:rFonts w:ascii="Arial" w:hAnsi="Arial" w:cs="Arial"/>
          <w:sz w:val="20"/>
          <w:szCs w:val="20"/>
        </w:rPr>
        <w:t xml:space="preserve">: </w:t>
      </w:r>
      <w:r w:rsidR="006428EA">
        <w:rPr>
          <w:rFonts w:ascii="Arial" w:hAnsi="Arial" w:cs="Arial"/>
          <w:noProof/>
          <w:sz w:val="20"/>
          <w:szCs w:val="20"/>
        </w:rPr>
        <w:t>____</w:t>
      </w:r>
      <w:r w:rsidRPr="00E02FCF">
        <w:rPr>
          <w:rFonts w:ascii="Arial" w:hAnsi="Arial" w:cs="Arial"/>
          <w:sz w:val="20"/>
          <w:szCs w:val="20"/>
        </w:rPr>
        <w:t xml:space="preserve"> EUR</w:t>
      </w:r>
      <w:r w:rsidR="007C70AB">
        <w:rPr>
          <w:rFonts w:ascii="Arial" w:hAnsi="Arial" w:cs="Arial"/>
          <w:sz w:val="20"/>
          <w:szCs w:val="20"/>
        </w:rPr>
        <w:t>,</w:t>
      </w:r>
      <w:r w:rsidR="00AE05CF">
        <w:rPr>
          <w:rFonts w:ascii="Arial" w:hAnsi="Arial" w:cs="Arial"/>
          <w:sz w:val="20"/>
          <w:szCs w:val="20"/>
        </w:rPr>
        <w:t xml:space="preserve"> od tega:</w:t>
      </w:r>
      <w:r w:rsidRPr="00E02FCF">
        <w:rPr>
          <w:rFonts w:ascii="Arial" w:hAnsi="Arial" w:cs="Arial"/>
          <w:sz w:val="20"/>
          <w:szCs w:val="20"/>
        </w:rPr>
        <w:t xml:space="preserve"> </w:t>
      </w:r>
    </w:p>
    <w:p w14:paraId="5A314C94" w14:textId="42F5B7DA" w:rsidR="006D5F2A" w:rsidRPr="00E02FCF" w:rsidRDefault="006D5F2A" w:rsidP="00351BC7">
      <w:pPr>
        <w:rPr>
          <w:rFonts w:ascii="Arial" w:hAnsi="Arial" w:cs="Arial"/>
          <w:sz w:val="20"/>
          <w:szCs w:val="20"/>
        </w:rPr>
      </w:pPr>
    </w:p>
    <w:p w14:paraId="3053AB8C" w14:textId="77777777"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s PP 160196 – PN 8.1-Povečanje zaposlenosti brezposelnih-14-20-V-EU (80,00 %) in</w:t>
      </w:r>
    </w:p>
    <w:p w14:paraId="481648FC" w14:textId="0EE9BECB" w:rsidR="006D5F2A" w:rsidRPr="00E02FCF" w:rsidRDefault="00AD0F45"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EUR</w:t>
      </w:r>
      <w:r>
        <w:rPr>
          <w:rFonts w:ascii="Arial" w:hAnsi="Arial" w:cs="Arial"/>
          <w:sz w:val="20"/>
          <w:szCs w:val="20"/>
        </w:rPr>
        <w:t xml:space="preserve"> s</w:t>
      </w:r>
      <w:r w:rsidR="006D5F2A" w:rsidRPr="00E02FCF">
        <w:rPr>
          <w:rFonts w:ascii="Arial" w:hAnsi="Arial" w:cs="Arial"/>
          <w:sz w:val="20"/>
          <w:szCs w:val="20"/>
        </w:rPr>
        <w:t xml:space="preserve"> PP 160197 – PN 8.1-Povečanje zaposlenosti brezposelnih-14-20-V- slovenska udeležba (20,00 %), </w:t>
      </w:r>
      <w:r w:rsidR="006D5F2A" w:rsidRPr="00B80025">
        <w:rPr>
          <w:rFonts w:ascii="Arial" w:hAnsi="Arial" w:cs="Arial"/>
          <w:sz w:val="20"/>
          <w:szCs w:val="20"/>
        </w:rPr>
        <w:t xml:space="preserve">konto </w:t>
      </w:r>
      <w:r w:rsidR="006428EA">
        <w:rPr>
          <w:rFonts w:ascii="Arial" w:hAnsi="Arial" w:cs="Arial"/>
          <w:sz w:val="20"/>
          <w:szCs w:val="20"/>
        </w:rPr>
        <w:t>____</w:t>
      </w:r>
      <w:r w:rsidR="006D5F2A" w:rsidRPr="00B80025">
        <w:rPr>
          <w:rFonts w:ascii="Arial" w:hAnsi="Arial" w:cs="Arial"/>
          <w:sz w:val="20"/>
          <w:szCs w:val="20"/>
        </w:rPr>
        <w:t>,</w:t>
      </w:r>
    </w:p>
    <w:p w14:paraId="19FABB20" w14:textId="77777777" w:rsidR="006D5F2A" w:rsidRDefault="006D5F2A" w:rsidP="00351BC7">
      <w:pPr>
        <w:rPr>
          <w:rFonts w:ascii="Arial" w:hAnsi="Arial" w:cs="Arial"/>
          <w:sz w:val="20"/>
          <w:szCs w:val="20"/>
        </w:rPr>
      </w:pPr>
    </w:p>
    <w:p w14:paraId="42E96A5B" w14:textId="77777777" w:rsidR="006D5F2A" w:rsidRPr="00E02FCF"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s PP 16019</w:t>
      </w:r>
      <w:r w:rsidR="006D5F2A">
        <w:rPr>
          <w:rFonts w:ascii="Arial" w:hAnsi="Arial" w:cs="Arial"/>
          <w:sz w:val="20"/>
          <w:szCs w:val="20"/>
        </w:rPr>
        <w:t>8</w:t>
      </w:r>
      <w:r w:rsidR="006D5F2A" w:rsidRPr="00E02FCF">
        <w:rPr>
          <w:rFonts w:ascii="Arial" w:hAnsi="Arial" w:cs="Arial"/>
          <w:sz w:val="20"/>
          <w:szCs w:val="20"/>
        </w:rPr>
        <w:t xml:space="preserve"> – PN 8.1-Povečanje zaposlenosti brezposelnih-14-20-</w:t>
      </w:r>
      <w:r w:rsidR="006D5F2A">
        <w:rPr>
          <w:rFonts w:ascii="Arial" w:hAnsi="Arial" w:cs="Arial"/>
          <w:sz w:val="20"/>
          <w:szCs w:val="20"/>
        </w:rPr>
        <w:t>Z</w:t>
      </w:r>
      <w:r w:rsidR="006D5F2A" w:rsidRPr="00E02FCF">
        <w:rPr>
          <w:rFonts w:ascii="Arial" w:hAnsi="Arial" w:cs="Arial"/>
          <w:sz w:val="20"/>
          <w:szCs w:val="20"/>
        </w:rPr>
        <w:t>-EU (80,00 %) in</w:t>
      </w:r>
    </w:p>
    <w:p w14:paraId="530A82C1" w14:textId="6E22CAD7" w:rsidR="006D5F2A" w:rsidRDefault="006428EA" w:rsidP="00351BC7">
      <w:pPr>
        <w:rPr>
          <w:rFonts w:ascii="Arial" w:hAnsi="Arial" w:cs="Arial"/>
          <w:sz w:val="20"/>
          <w:szCs w:val="20"/>
        </w:rPr>
      </w:pPr>
      <w:r>
        <w:rPr>
          <w:rFonts w:ascii="Arial" w:hAnsi="Arial" w:cs="Arial"/>
          <w:noProof/>
          <w:sz w:val="20"/>
          <w:szCs w:val="20"/>
        </w:rPr>
        <w:t>____</w:t>
      </w:r>
      <w:r w:rsidR="006D5F2A" w:rsidRPr="00E02FCF">
        <w:rPr>
          <w:rFonts w:ascii="Arial" w:hAnsi="Arial" w:cs="Arial"/>
          <w:sz w:val="20"/>
          <w:szCs w:val="20"/>
        </w:rPr>
        <w:t xml:space="preserve"> EUR PP 16019</w:t>
      </w:r>
      <w:r w:rsidR="006D5F2A">
        <w:rPr>
          <w:rFonts w:ascii="Arial" w:hAnsi="Arial" w:cs="Arial"/>
          <w:sz w:val="20"/>
          <w:szCs w:val="20"/>
        </w:rPr>
        <w:t>9</w:t>
      </w:r>
      <w:r w:rsidR="006D5F2A" w:rsidRPr="00E02FCF">
        <w:rPr>
          <w:rFonts w:ascii="Arial" w:hAnsi="Arial" w:cs="Arial"/>
          <w:sz w:val="20"/>
          <w:szCs w:val="20"/>
        </w:rPr>
        <w:t xml:space="preserve"> – PN 8.1-Povečanje zaposlenosti brezposelnih-14-20-</w:t>
      </w:r>
      <w:r w:rsidR="006D5F2A">
        <w:rPr>
          <w:rFonts w:ascii="Arial" w:hAnsi="Arial" w:cs="Arial"/>
          <w:sz w:val="20"/>
          <w:szCs w:val="20"/>
        </w:rPr>
        <w:t>Z</w:t>
      </w:r>
      <w:r w:rsidR="006D5F2A" w:rsidRPr="00E02FCF">
        <w:rPr>
          <w:rFonts w:ascii="Arial" w:hAnsi="Arial" w:cs="Arial"/>
          <w:sz w:val="20"/>
          <w:szCs w:val="20"/>
        </w:rPr>
        <w:t xml:space="preserve">- </w:t>
      </w:r>
      <w:r w:rsidR="006D5F2A" w:rsidRPr="00E02FCF">
        <w:rPr>
          <w:rFonts w:ascii="Arial" w:hAnsi="Arial" w:cs="Arial"/>
          <w:sz w:val="20"/>
          <w:szCs w:val="20"/>
        </w:rPr>
        <w:tab/>
        <w:t xml:space="preserve">slovenska udeležba (20,00 %), </w:t>
      </w:r>
      <w:r w:rsidR="006D5F2A">
        <w:rPr>
          <w:rFonts w:ascii="Arial" w:hAnsi="Arial" w:cs="Arial"/>
          <w:sz w:val="20"/>
          <w:szCs w:val="20"/>
        </w:rPr>
        <w:t xml:space="preserve">konto </w:t>
      </w:r>
      <w:r>
        <w:rPr>
          <w:rFonts w:ascii="Arial" w:hAnsi="Arial" w:cs="Arial"/>
          <w:sz w:val="20"/>
          <w:szCs w:val="20"/>
        </w:rPr>
        <w:t>___</w:t>
      </w:r>
      <w:r w:rsidR="006D5F2A">
        <w:rPr>
          <w:rFonts w:ascii="Arial" w:hAnsi="Arial" w:cs="Arial"/>
          <w:sz w:val="20"/>
          <w:szCs w:val="20"/>
        </w:rPr>
        <w:t>.</w:t>
      </w:r>
    </w:p>
    <w:p w14:paraId="554707F8" w14:textId="77777777" w:rsidR="0012505F" w:rsidRPr="00E02FCF" w:rsidRDefault="0012505F" w:rsidP="00351BC7">
      <w:pPr>
        <w:rPr>
          <w:rFonts w:ascii="Arial" w:hAnsi="Arial" w:cs="Arial"/>
          <w:sz w:val="20"/>
          <w:szCs w:val="20"/>
        </w:rPr>
      </w:pPr>
    </w:p>
    <w:p w14:paraId="2109977A" w14:textId="2B37F833" w:rsidR="006D5F2A" w:rsidRPr="0060089C" w:rsidRDefault="006D5F2A" w:rsidP="00351BC7">
      <w:pPr>
        <w:rPr>
          <w:rFonts w:ascii="Arial" w:hAnsi="Arial" w:cs="Arial"/>
          <w:sz w:val="20"/>
          <w:szCs w:val="20"/>
        </w:rPr>
      </w:pPr>
      <w:r w:rsidRPr="0060089C">
        <w:rPr>
          <w:rFonts w:ascii="Arial" w:hAnsi="Arial" w:cs="Arial"/>
          <w:sz w:val="20"/>
          <w:szCs w:val="20"/>
        </w:rPr>
        <w:t>Delež prispevka Evropske unije v celotnih upravičenih javnih izdatkih je 80</w:t>
      </w:r>
      <w:r w:rsidR="002271B6">
        <w:rPr>
          <w:rFonts w:ascii="Arial" w:hAnsi="Arial" w:cs="Arial"/>
          <w:sz w:val="20"/>
          <w:szCs w:val="20"/>
        </w:rPr>
        <w:t>,00</w:t>
      </w:r>
      <w:r>
        <w:rPr>
          <w:rFonts w:ascii="Arial" w:hAnsi="Arial" w:cs="Arial"/>
          <w:sz w:val="20"/>
          <w:szCs w:val="20"/>
        </w:rPr>
        <w:t xml:space="preserve"> </w:t>
      </w:r>
      <w:r w:rsidRPr="0060089C">
        <w:rPr>
          <w:rFonts w:ascii="Arial" w:hAnsi="Arial" w:cs="Arial"/>
          <w:sz w:val="20"/>
          <w:szCs w:val="20"/>
        </w:rPr>
        <w:t>%.</w:t>
      </w:r>
    </w:p>
    <w:p w14:paraId="0804E9C2" w14:textId="77777777" w:rsidR="006D5F2A" w:rsidRPr="0060089C" w:rsidRDefault="006D5F2A" w:rsidP="00351BC7">
      <w:pPr>
        <w:rPr>
          <w:rFonts w:ascii="Arial" w:hAnsi="Arial" w:cs="Arial"/>
          <w:sz w:val="20"/>
          <w:szCs w:val="20"/>
        </w:rPr>
      </w:pPr>
      <w:r w:rsidRPr="0060089C">
        <w:rPr>
          <w:rFonts w:ascii="Arial" w:hAnsi="Arial" w:cs="Arial"/>
          <w:sz w:val="20"/>
          <w:szCs w:val="20"/>
        </w:rPr>
        <w:t xml:space="preserve">Upravičenec se obveže zagotoviti plačila iz svojih sredstev za neupravičene izdatke, ki niso predmet stroškov, ki se sofinancirajo na podlagi te pogodbe. </w:t>
      </w:r>
    </w:p>
    <w:p w14:paraId="3F886110" w14:textId="77777777" w:rsidR="006D5F2A" w:rsidRPr="00095F5D" w:rsidRDefault="006D5F2A" w:rsidP="00351BC7">
      <w:pPr>
        <w:rPr>
          <w:rFonts w:ascii="Arial" w:hAnsi="Arial" w:cs="Arial"/>
          <w:sz w:val="20"/>
          <w:szCs w:val="20"/>
        </w:rPr>
      </w:pPr>
    </w:p>
    <w:p w14:paraId="6E007562" w14:textId="6E99776A"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Operacijo delno financira Evropska unija, in sicer iz Evropskega socialnega sklada. Operacija se izvaja v okviru Operativnega programa za izvajanje </w:t>
      </w:r>
      <w:r w:rsidR="00063763">
        <w:rPr>
          <w:rFonts w:ascii="Arial" w:hAnsi="Arial" w:cs="Arial"/>
          <w:sz w:val="20"/>
          <w:szCs w:val="20"/>
        </w:rPr>
        <w:t xml:space="preserve">evropske </w:t>
      </w:r>
      <w:r w:rsidRPr="00095F5D">
        <w:rPr>
          <w:rFonts w:ascii="Arial" w:hAnsi="Arial" w:cs="Arial"/>
          <w:sz w:val="20"/>
          <w:szCs w:val="20"/>
        </w:rPr>
        <w:t xml:space="preserve">kohezijske politike v  </w:t>
      </w:r>
      <w:r>
        <w:rPr>
          <w:rFonts w:ascii="Arial" w:hAnsi="Arial" w:cs="Arial"/>
          <w:sz w:val="20"/>
          <w:szCs w:val="20"/>
        </w:rPr>
        <w:t>obdobju 2014-2020, in sicer na prednostni osi 8</w:t>
      </w:r>
      <w:r w:rsidR="003904D0">
        <w:rPr>
          <w:rFonts w:ascii="Arial" w:hAnsi="Arial" w:cs="Arial"/>
          <w:sz w:val="20"/>
          <w:szCs w:val="20"/>
        </w:rPr>
        <w:t>:</w:t>
      </w:r>
      <w:r>
        <w:rPr>
          <w:rFonts w:ascii="Arial" w:hAnsi="Arial" w:cs="Arial"/>
          <w:sz w:val="20"/>
          <w:szCs w:val="20"/>
        </w:rPr>
        <w:t xml:space="preserve"> Spodbujanje zaposlovanja in transnacionalna </w:t>
      </w:r>
      <w:r w:rsidRPr="004E2022">
        <w:rPr>
          <w:rFonts w:ascii="Arial" w:hAnsi="Arial" w:cs="Arial"/>
          <w:sz w:val="20"/>
          <w:szCs w:val="20"/>
        </w:rPr>
        <w:t xml:space="preserve">mobilnost delovne sile, </w:t>
      </w:r>
      <w:r w:rsidR="003904D0">
        <w:rPr>
          <w:rFonts w:ascii="Arial" w:hAnsi="Arial" w:cs="Arial"/>
          <w:sz w:val="20"/>
          <w:szCs w:val="20"/>
        </w:rPr>
        <w:t xml:space="preserve">v okviru </w:t>
      </w:r>
      <w:r w:rsidRPr="004E2022">
        <w:rPr>
          <w:rFonts w:ascii="Arial" w:hAnsi="Arial" w:cs="Arial"/>
          <w:sz w:val="20"/>
          <w:szCs w:val="20"/>
        </w:rPr>
        <w:t xml:space="preserve">prednostne naložbe: 8.1 Dostop do delovnih mest za iskalce zaposlitve in neaktivne osebe, vključno z dolgotrajno brezposelnimi in osebami, ki so oddaljene od trga dela, tudi </w:t>
      </w:r>
      <w:r w:rsidR="00063763">
        <w:rPr>
          <w:rFonts w:ascii="Arial" w:hAnsi="Arial" w:cs="Arial"/>
          <w:sz w:val="20"/>
          <w:szCs w:val="20"/>
        </w:rPr>
        <w:t>z</w:t>
      </w:r>
      <w:r w:rsidRPr="004E2022">
        <w:rPr>
          <w:rFonts w:ascii="Arial" w:hAnsi="Arial" w:cs="Arial"/>
          <w:sz w:val="20"/>
          <w:szCs w:val="20"/>
        </w:rPr>
        <w:t xml:space="preserve"> lokalni</w:t>
      </w:r>
      <w:r w:rsidR="00063763">
        <w:rPr>
          <w:rFonts w:ascii="Arial" w:hAnsi="Arial" w:cs="Arial"/>
          <w:sz w:val="20"/>
          <w:szCs w:val="20"/>
        </w:rPr>
        <w:t>mi</w:t>
      </w:r>
      <w:r w:rsidRPr="004E2022">
        <w:rPr>
          <w:rFonts w:ascii="Arial" w:hAnsi="Arial" w:cs="Arial"/>
          <w:sz w:val="20"/>
          <w:szCs w:val="20"/>
        </w:rPr>
        <w:t xml:space="preserve"> pobud</w:t>
      </w:r>
      <w:r w:rsidR="00063763">
        <w:rPr>
          <w:rFonts w:ascii="Arial" w:hAnsi="Arial" w:cs="Arial"/>
          <w:sz w:val="20"/>
          <w:szCs w:val="20"/>
        </w:rPr>
        <w:t>ami</w:t>
      </w:r>
      <w:r w:rsidRPr="004E2022">
        <w:rPr>
          <w:rFonts w:ascii="Arial" w:hAnsi="Arial" w:cs="Arial"/>
          <w:sz w:val="20"/>
          <w:szCs w:val="20"/>
        </w:rPr>
        <w:t xml:space="preserve"> za zaposlovanje in spodbujanjem mobilnosti delavcev, specifičnega </w:t>
      </w:r>
      <w:r w:rsidRPr="004E2022">
        <w:rPr>
          <w:rFonts w:ascii="Arial" w:hAnsi="Arial" w:cs="Arial"/>
          <w:sz w:val="20"/>
          <w:szCs w:val="20"/>
        </w:rPr>
        <w:lastRenderedPageBreak/>
        <w:t>cilja: 8.1.1 Povečanje zaposlenosti brezposelnih, še posebej starejših od 50 let, dolgotrajno brezposelnih in tistih z izobrazbo pod ISCED 3.</w:t>
      </w:r>
    </w:p>
    <w:p w14:paraId="22A410E3" w14:textId="77777777" w:rsidR="006D5F2A" w:rsidRPr="00095F5D" w:rsidRDefault="006D5F2A" w:rsidP="00351BC7">
      <w:pPr>
        <w:autoSpaceDE w:val="0"/>
        <w:autoSpaceDN w:val="0"/>
        <w:adjustRightInd w:val="0"/>
        <w:rPr>
          <w:rFonts w:ascii="Arial" w:hAnsi="Arial" w:cs="Arial"/>
          <w:sz w:val="20"/>
          <w:szCs w:val="20"/>
        </w:rPr>
      </w:pPr>
    </w:p>
    <w:p w14:paraId="0B2897AE" w14:textId="10871BEB" w:rsidR="006D5F2A"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Neupravičeni stroški in upravičeni stroški, ki so nastali s kršitvijo predpisov ali te pogodbe, niso predmet sofinanciranja po tej pogodbi. Če je upravičenec prejel sredstva, ki niso predmet sofinanciranja po tej pogodbi, jih mora vrniti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7E64A4">
        <w:rPr>
          <w:rFonts w:ascii="Arial" w:hAnsi="Arial" w:cs="Arial"/>
          <w:sz w:val="20"/>
          <w:szCs w:val="20"/>
        </w:rPr>
        <w:t>nakazila</w:t>
      </w:r>
      <w:r w:rsidRPr="00095F5D">
        <w:rPr>
          <w:rFonts w:ascii="Arial" w:hAnsi="Arial" w:cs="Arial"/>
          <w:sz w:val="20"/>
          <w:szCs w:val="20"/>
        </w:rPr>
        <w:t xml:space="preserve"> v dobro proračuna RS.</w:t>
      </w:r>
    </w:p>
    <w:p w14:paraId="2F4F9F11" w14:textId="77777777" w:rsidR="006D5F2A" w:rsidRDefault="006D5F2A" w:rsidP="00351BC7">
      <w:pPr>
        <w:autoSpaceDE w:val="0"/>
        <w:autoSpaceDN w:val="0"/>
        <w:adjustRightInd w:val="0"/>
        <w:rPr>
          <w:rFonts w:ascii="Arial" w:hAnsi="Arial" w:cs="Arial"/>
          <w:sz w:val="20"/>
          <w:szCs w:val="20"/>
        </w:rPr>
      </w:pPr>
    </w:p>
    <w:p w14:paraId="1C961323" w14:textId="77777777" w:rsidR="006D5F2A" w:rsidRDefault="006D5F2A" w:rsidP="00351BC7">
      <w:pPr>
        <w:numPr>
          <w:ilvl w:val="0"/>
          <w:numId w:val="4"/>
        </w:numPr>
        <w:jc w:val="center"/>
        <w:rPr>
          <w:rFonts w:ascii="Arial" w:hAnsi="Arial" w:cs="Arial"/>
          <w:sz w:val="20"/>
          <w:szCs w:val="20"/>
        </w:rPr>
      </w:pPr>
      <w:r>
        <w:rPr>
          <w:rFonts w:ascii="Arial" w:hAnsi="Arial" w:cs="Arial"/>
          <w:sz w:val="20"/>
          <w:szCs w:val="20"/>
        </w:rPr>
        <w:t>člen</w:t>
      </w:r>
    </w:p>
    <w:p w14:paraId="4468F5E3" w14:textId="77777777" w:rsidR="006D5F2A" w:rsidRDefault="006D5F2A" w:rsidP="00351BC7">
      <w:pPr>
        <w:ind w:left="720"/>
        <w:rPr>
          <w:rFonts w:ascii="Arial" w:hAnsi="Arial" w:cs="Arial"/>
          <w:sz w:val="20"/>
          <w:szCs w:val="20"/>
        </w:rPr>
      </w:pPr>
    </w:p>
    <w:p w14:paraId="09ADECF2" w14:textId="77777777"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Upravičenec lahko v okviru operacije</w:t>
      </w:r>
      <w:r>
        <w:rPr>
          <w:rFonts w:ascii="Arial" w:hAnsi="Arial" w:cs="Arial"/>
          <w:sz w:val="20"/>
          <w:szCs w:val="20"/>
        </w:rPr>
        <w:t xml:space="preserve"> izključno za Sklop 1</w:t>
      </w:r>
      <w:r w:rsidRPr="00095F5D">
        <w:rPr>
          <w:rFonts w:ascii="Arial" w:hAnsi="Arial" w:cs="Arial"/>
          <w:sz w:val="20"/>
          <w:szCs w:val="20"/>
        </w:rPr>
        <w:t xml:space="preserve"> uveljavlja več zaporednih predplačil pod pogoji, opredeljenimi v tem členu. </w:t>
      </w:r>
    </w:p>
    <w:p w14:paraId="7067AD78" w14:textId="77777777" w:rsidR="006D5F2A" w:rsidRPr="00095F5D" w:rsidRDefault="006D5F2A" w:rsidP="00351BC7">
      <w:pPr>
        <w:autoSpaceDE w:val="0"/>
        <w:autoSpaceDN w:val="0"/>
        <w:adjustRightInd w:val="0"/>
        <w:rPr>
          <w:rFonts w:ascii="Arial" w:hAnsi="Arial" w:cs="Arial"/>
          <w:bCs/>
          <w:sz w:val="20"/>
          <w:szCs w:val="20"/>
        </w:rPr>
      </w:pPr>
    </w:p>
    <w:p w14:paraId="6C6481F7" w14:textId="2405FB23" w:rsidR="004A1F2C"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Upravičenec je upravičen do izplačila predplačila iz proračuna R</w:t>
      </w:r>
      <w:r w:rsidR="00DE3038">
        <w:rPr>
          <w:rFonts w:ascii="Arial" w:hAnsi="Arial" w:cs="Arial"/>
          <w:sz w:val="20"/>
          <w:szCs w:val="20"/>
        </w:rPr>
        <w:t>S</w:t>
      </w:r>
      <w:r w:rsidRPr="00095F5D">
        <w:rPr>
          <w:rFonts w:ascii="Arial" w:hAnsi="Arial" w:cs="Arial"/>
          <w:sz w:val="20"/>
          <w:szCs w:val="20"/>
        </w:rPr>
        <w:t xml:space="preserve"> največ v višini, kot je v prihodnjem obdobju </w:t>
      </w:r>
      <w:r w:rsidR="0071596E" w:rsidRPr="00095F5D">
        <w:rPr>
          <w:rFonts w:ascii="Arial" w:hAnsi="Arial" w:cs="Arial"/>
          <w:sz w:val="20"/>
          <w:szCs w:val="20"/>
        </w:rPr>
        <w:t>1</w:t>
      </w:r>
      <w:r w:rsidR="0071596E">
        <w:rPr>
          <w:rFonts w:ascii="Arial" w:hAnsi="Arial" w:cs="Arial"/>
          <w:sz w:val="20"/>
          <w:szCs w:val="20"/>
        </w:rPr>
        <w:t>8</w:t>
      </w:r>
      <w:r w:rsidR="0071596E" w:rsidRPr="00095F5D">
        <w:rPr>
          <w:rFonts w:ascii="Arial" w:hAnsi="Arial" w:cs="Arial"/>
          <w:sz w:val="20"/>
          <w:szCs w:val="20"/>
        </w:rPr>
        <w:t xml:space="preserve">0 </w:t>
      </w:r>
      <w:r w:rsidR="00D33BE7">
        <w:rPr>
          <w:rFonts w:ascii="Arial" w:hAnsi="Arial" w:cs="Arial"/>
          <w:sz w:val="20"/>
          <w:szCs w:val="20"/>
        </w:rPr>
        <w:t xml:space="preserve">(sto osemdesetih) </w:t>
      </w:r>
      <w:r w:rsidRPr="00095F5D">
        <w:rPr>
          <w:rFonts w:ascii="Arial" w:hAnsi="Arial" w:cs="Arial"/>
          <w:sz w:val="20"/>
          <w:szCs w:val="20"/>
        </w:rPr>
        <w:t xml:space="preserve">dni dejansko potrebno za izvajanje </w:t>
      </w:r>
    </w:p>
    <w:p w14:paraId="5476BF37" w14:textId="28840946"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operacije, pri čemer višina posameznega predplačila ne sme presegati </w:t>
      </w:r>
      <w:r>
        <w:rPr>
          <w:rFonts w:ascii="Arial" w:hAnsi="Arial" w:cs="Arial"/>
          <w:sz w:val="20"/>
          <w:szCs w:val="20"/>
        </w:rPr>
        <w:t>30</w:t>
      </w:r>
      <w:r w:rsidR="00DE3038">
        <w:rPr>
          <w:rFonts w:ascii="Arial" w:hAnsi="Arial" w:cs="Arial"/>
          <w:sz w:val="20"/>
          <w:szCs w:val="20"/>
        </w:rPr>
        <w:t>,00</w:t>
      </w:r>
      <w:r w:rsidRPr="00095F5D">
        <w:rPr>
          <w:rFonts w:ascii="Arial" w:hAnsi="Arial" w:cs="Arial"/>
          <w:sz w:val="20"/>
          <w:szCs w:val="20"/>
        </w:rPr>
        <w:t xml:space="preserve"> % predvidenih pogodbenih obveznosti.</w:t>
      </w:r>
    </w:p>
    <w:p w14:paraId="6A928D1A" w14:textId="77777777" w:rsidR="006D5F2A" w:rsidRPr="00095F5D" w:rsidRDefault="006D5F2A" w:rsidP="00351BC7">
      <w:pPr>
        <w:autoSpaceDE w:val="0"/>
        <w:autoSpaceDN w:val="0"/>
        <w:adjustRightInd w:val="0"/>
        <w:rPr>
          <w:rFonts w:ascii="Arial" w:hAnsi="Arial" w:cs="Arial"/>
          <w:bCs/>
          <w:sz w:val="20"/>
          <w:szCs w:val="20"/>
        </w:rPr>
      </w:pPr>
    </w:p>
    <w:p w14:paraId="133BFC69" w14:textId="14803DBE" w:rsidR="006D5F2A" w:rsidRPr="00095F5D" w:rsidRDefault="006D5F2A" w:rsidP="00351BC7">
      <w:pPr>
        <w:rPr>
          <w:rFonts w:ascii="Arial" w:hAnsi="Arial" w:cs="Arial"/>
          <w:bCs/>
          <w:sz w:val="20"/>
          <w:szCs w:val="20"/>
        </w:rPr>
      </w:pPr>
      <w:r w:rsidRPr="00095F5D">
        <w:rPr>
          <w:rFonts w:ascii="Arial" w:hAnsi="Arial" w:cs="Arial"/>
          <w:bCs/>
          <w:sz w:val="20"/>
          <w:szCs w:val="20"/>
        </w:rPr>
        <w:t xml:space="preserve">Predplačila </w:t>
      </w:r>
      <w:r>
        <w:rPr>
          <w:rFonts w:ascii="Arial" w:hAnsi="Arial" w:cs="Arial"/>
          <w:bCs/>
          <w:sz w:val="20"/>
          <w:szCs w:val="20"/>
        </w:rPr>
        <w:t xml:space="preserve">v višini največ </w:t>
      </w:r>
      <w:r w:rsidR="003A375E">
        <w:rPr>
          <w:rFonts w:ascii="Arial" w:hAnsi="Arial" w:cs="Arial"/>
          <w:bCs/>
          <w:sz w:val="20"/>
          <w:szCs w:val="20"/>
        </w:rPr>
        <w:t>3.000</w:t>
      </w:r>
      <w:r>
        <w:rPr>
          <w:rFonts w:ascii="Arial" w:hAnsi="Arial" w:cs="Arial"/>
          <w:bCs/>
          <w:sz w:val="20"/>
          <w:szCs w:val="20"/>
        </w:rPr>
        <w:t xml:space="preserve">,00 EUR na posamezno zaposlitev </w:t>
      </w:r>
      <w:r w:rsidRPr="00095F5D">
        <w:rPr>
          <w:rFonts w:ascii="Arial" w:hAnsi="Arial" w:cs="Arial"/>
          <w:bCs/>
          <w:sz w:val="20"/>
          <w:szCs w:val="20"/>
        </w:rPr>
        <w:t xml:space="preserve">se izvajajo po sistemu izplačila večkratnih predplačil pri izvajanju operacije, s sprotnim </w:t>
      </w:r>
      <w:proofErr w:type="spellStart"/>
      <w:r w:rsidRPr="00095F5D">
        <w:rPr>
          <w:rFonts w:ascii="Arial" w:hAnsi="Arial" w:cs="Arial"/>
          <w:bCs/>
          <w:sz w:val="20"/>
          <w:szCs w:val="20"/>
        </w:rPr>
        <w:t>poračunavanjem</w:t>
      </w:r>
      <w:proofErr w:type="spellEnd"/>
      <w:r w:rsidRPr="00095F5D">
        <w:rPr>
          <w:rFonts w:ascii="Arial" w:hAnsi="Arial" w:cs="Arial"/>
          <w:bCs/>
          <w:sz w:val="20"/>
          <w:szCs w:val="20"/>
        </w:rPr>
        <w:t xml:space="preserve"> vsakega posameznega predplačila v celoti. Upravičenec je v primeru prejetega predplačila dolžan ministrstvu predložiti zahtevek za izplačilo ali več zahtevkov za izplačilo z obveznimi dokazili v višini izplačanega predplačila v roku najkasneje </w:t>
      </w:r>
      <w:r w:rsidR="0071596E" w:rsidRPr="00095F5D">
        <w:rPr>
          <w:rFonts w:ascii="Arial" w:hAnsi="Arial" w:cs="Arial"/>
          <w:bCs/>
          <w:sz w:val="20"/>
          <w:szCs w:val="20"/>
        </w:rPr>
        <w:t>1</w:t>
      </w:r>
      <w:r w:rsidR="0071596E">
        <w:rPr>
          <w:rFonts w:ascii="Arial" w:hAnsi="Arial" w:cs="Arial"/>
          <w:bCs/>
          <w:sz w:val="20"/>
          <w:szCs w:val="20"/>
        </w:rPr>
        <w:t>8</w:t>
      </w:r>
      <w:r w:rsidR="0071596E" w:rsidRPr="00095F5D">
        <w:rPr>
          <w:rFonts w:ascii="Arial" w:hAnsi="Arial" w:cs="Arial"/>
          <w:bCs/>
          <w:sz w:val="20"/>
          <w:szCs w:val="20"/>
        </w:rPr>
        <w:t xml:space="preserve">0 </w:t>
      </w:r>
      <w:r w:rsidR="00D33BE7">
        <w:rPr>
          <w:rFonts w:ascii="Arial" w:hAnsi="Arial" w:cs="Arial"/>
          <w:bCs/>
          <w:sz w:val="20"/>
          <w:szCs w:val="20"/>
        </w:rPr>
        <w:t>(sto osemdeset)</w:t>
      </w:r>
      <w:r w:rsidR="00D33BE7" w:rsidRPr="00095F5D">
        <w:rPr>
          <w:rFonts w:ascii="Arial" w:hAnsi="Arial" w:cs="Arial"/>
          <w:bCs/>
          <w:sz w:val="20"/>
          <w:szCs w:val="20"/>
        </w:rPr>
        <w:t xml:space="preserve"> </w:t>
      </w:r>
      <w:r w:rsidRPr="00095F5D">
        <w:rPr>
          <w:rFonts w:ascii="Arial" w:hAnsi="Arial" w:cs="Arial"/>
          <w:bCs/>
          <w:sz w:val="20"/>
          <w:szCs w:val="20"/>
        </w:rPr>
        <w:t>dni</w:t>
      </w:r>
      <w:r w:rsidR="00D33BE7">
        <w:rPr>
          <w:rFonts w:ascii="Arial" w:hAnsi="Arial" w:cs="Arial"/>
          <w:bCs/>
          <w:sz w:val="20"/>
          <w:szCs w:val="20"/>
        </w:rPr>
        <w:t xml:space="preserve"> </w:t>
      </w:r>
      <w:r w:rsidRPr="00095F5D">
        <w:rPr>
          <w:rFonts w:ascii="Arial" w:hAnsi="Arial" w:cs="Arial"/>
          <w:bCs/>
          <w:sz w:val="20"/>
          <w:szCs w:val="20"/>
        </w:rPr>
        <w:t xml:space="preserve">po prejemu predplačila. Po celotnem poračunu predhodnega predplačila upravičenec lahko pridobi novo predplačilo za pokrivanje izdatkov za prihodnje obdobje </w:t>
      </w:r>
      <w:r w:rsidR="0071596E" w:rsidRPr="00095F5D">
        <w:rPr>
          <w:rFonts w:ascii="Arial" w:hAnsi="Arial" w:cs="Arial"/>
          <w:bCs/>
          <w:sz w:val="20"/>
          <w:szCs w:val="20"/>
        </w:rPr>
        <w:t>1</w:t>
      </w:r>
      <w:r w:rsidR="0071596E">
        <w:rPr>
          <w:rFonts w:ascii="Arial" w:hAnsi="Arial" w:cs="Arial"/>
          <w:bCs/>
          <w:sz w:val="20"/>
          <w:szCs w:val="20"/>
        </w:rPr>
        <w:t>8</w:t>
      </w:r>
      <w:r w:rsidR="0071596E" w:rsidRPr="00095F5D">
        <w:rPr>
          <w:rFonts w:ascii="Arial" w:hAnsi="Arial" w:cs="Arial"/>
          <w:bCs/>
          <w:sz w:val="20"/>
          <w:szCs w:val="20"/>
        </w:rPr>
        <w:t>0</w:t>
      </w:r>
      <w:r w:rsidR="00D33BE7">
        <w:rPr>
          <w:rFonts w:ascii="Arial" w:hAnsi="Arial" w:cs="Arial"/>
          <w:bCs/>
          <w:sz w:val="20"/>
          <w:szCs w:val="20"/>
        </w:rPr>
        <w:t xml:space="preserve"> (sto osemdesetih)</w:t>
      </w:r>
      <w:r w:rsidR="0071596E" w:rsidRPr="00095F5D">
        <w:rPr>
          <w:rFonts w:ascii="Arial" w:hAnsi="Arial" w:cs="Arial"/>
          <w:bCs/>
          <w:sz w:val="20"/>
          <w:szCs w:val="20"/>
        </w:rPr>
        <w:t xml:space="preserve"> </w:t>
      </w:r>
      <w:r w:rsidRPr="00095F5D">
        <w:rPr>
          <w:rFonts w:ascii="Arial" w:hAnsi="Arial" w:cs="Arial"/>
          <w:bCs/>
          <w:sz w:val="20"/>
          <w:szCs w:val="20"/>
        </w:rPr>
        <w:t xml:space="preserve">dni. </w:t>
      </w:r>
    </w:p>
    <w:p w14:paraId="7F4EF313" w14:textId="77777777" w:rsidR="006D5F2A" w:rsidRPr="00095F5D" w:rsidRDefault="006D5F2A" w:rsidP="00351BC7">
      <w:pPr>
        <w:autoSpaceDE w:val="0"/>
        <w:autoSpaceDN w:val="0"/>
        <w:adjustRightInd w:val="0"/>
        <w:rPr>
          <w:rFonts w:ascii="Arial" w:hAnsi="Arial" w:cs="Arial"/>
          <w:bCs/>
          <w:sz w:val="20"/>
          <w:szCs w:val="20"/>
        </w:rPr>
      </w:pPr>
    </w:p>
    <w:p w14:paraId="12D0232E" w14:textId="7FD6515C" w:rsidR="006D5F2A" w:rsidRPr="00095F5D" w:rsidRDefault="006D5F2A" w:rsidP="00351BC7">
      <w:pPr>
        <w:autoSpaceDE w:val="0"/>
        <w:autoSpaceDN w:val="0"/>
        <w:adjustRightInd w:val="0"/>
        <w:rPr>
          <w:rFonts w:ascii="Arial" w:hAnsi="Arial" w:cs="Arial"/>
          <w:bCs/>
          <w:sz w:val="20"/>
          <w:szCs w:val="20"/>
        </w:rPr>
      </w:pPr>
      <w:r w:rsidRPr="00095F5D">
        <w:rPr>
          <w:rFonts w:ascii="Arial" w:hAnsi="Arial" w:cs="Arial"/>
          <w:bCs/>
          <w:sz w:val="20"/>
          <w:szCs w:val="20"/>
        </w:rPr>
        <w:t xml:space="preserve">Ministrstvo bo upravičencu v roku največ 30 </w:t>
      </w:r>
      <w:r w:rsidR="00D33BE7">
        <w:rPr>
          <w:rFonts w:ascii="Arial" w:hAnsi="Arial" w:cs="Arial"/>
          <w:bCs/>
          <w:sz w:val="20"/>
          <w:szCs w:val="20"/>
        </w:rPr>
        <w:t xml:space="preserve">(tridesetih) </w:t>
      </w:r>
      <w:r w:rsidRPr="00095F5D">
        <w:rPr>
          <w:rFonts w:ascii="Arial" w:hAnsi="Arial" w:cs="Arial"/>
          <w:bCs/>
          <w:sz w:val="20"/>
          <w:szCs w:val="20"/>
        </w:rPr>
        <w:t xml:space="preserve">dni po prejemu pravilnega in popolnega zahtevka za izplačilo predplačila nakazalo predplačilo v višini </w:t>
      </w:r>
      <w:r>
        <w:rPr>
          <w:rFonts w:ascii="Arial" w:hAnsi="Arial" w:cs="Arial"/>
          <w:sz w:val="20"/>
          <w:szCs w:val="20"/>
        </w:rPr>
        <w:t>do 30</w:t>
      </w:r>
      <w:r w:rsidR="00DE3038">
        <w:rPr>
          <w:rFonts w:ascii="Arial" w:hAnsi="Arial" w:cs="Arial"/>
          <w:sz w:val="20"/>
          <w:szCs w:val="20"/>
        </w:rPr>
        <w:t>,00</w:t>
      </w:r>
      <w:r w:rsidRPr="00095F5D">
        <w:rPr>
          <w:rFonts w:ascii="Arial" w:hAnsi="Arial" w:cs="Arial"/>
          <w:sz w:val="20"/>
          <w:szCs w:val="20"/>
        </w:rPr>
        <w:t xml:space="preserve"> </w:t>
      </w:r>
      <w:r w:rsidRPr="00095F5D">
        <w:rPr>
          <w:rFonts w:ascii="Arial" w:hAnsi="Arial" w:cs="Arial"/>
          <w:bCs/>
          <w:sz w:val="20"/>
          <w:szCs w:val="20"/>
        </w:rPr>
        <w:t xml:space="preserve">% </w:t>
      </w:r>
      <w:r w:rsidRPr="00095F5D">
        <w:rPr>
          <w:rFonts w:ascii="Arial" w:hAnsi="Arial" w:cs="Arial"/>
          <w:sz w:val="20"/>
          <w:szCs w:val="20"/>
        </w:rPr>
        <w:t>predvidenih pogodbenih obveznosti</w:t>
      </w:r>
      <w:r>
        <w:rPr>
          <w:rFonts w:ascii="Arial" w:hAnsi="Arial" w:cs="Arial"/>
          <w:sz w:val="20"/>
          <w:szCs w:val="20"/>
        </w:rPr>
        <w:t xml:space="preserve"> za Sklop 1</w:t>
      </w:r>
      <w:r w:rsidRPr="00095F5D">
        <w:rPr>
          <w:rFonts w:ascii="Arial" w:hAnsi="Arial" w:cs="Arial"/>
          <w:bCs/>
          <w:sz w:val="20"/>
          <w:szCs w:val="20"/>
        </w:rPr>
        <w:t xml:space="preserve">. </w:t>
      </w:r>
    </w:p>
    <w:p w14:paraId="55E2582D" w14:textId="77777777" w:rsidR="006D5F2A" w:rsidRPr="00095F5D" w:rsidRDefault="006D5F2A" w:rsidP="00351BC7">
      <w:pPr>
        <w:rPr>
          <w:rFonts w:ascii="Arial" w:hAnsi="Arial" w:cs="Arial"/>
          <w:bCs/>
          <w:sz w:val="20"/>
          <w:szCs w:val="20"/>
        </w:rPr>
      </w:pPr>
    </w:p>
    <w:p w14:paraId="675DA697" w14:textId="77777777" w:rsidR="006D5F2A" w:rsidRPr="00095F5D" w:rsidRDefault="006D5F2A" w:rsidP="00351BC7">
      <w:pPr>
        <w:autoSpaceDE w:val="0"/>
        <w:autoSpaceDN w:val="0"/>
        <w:adjustRightInd w:val="0"/>
        <w:rPr>
          <w:rFonts w:ascii="Arial" w:hAnsi="Arial" w:cs="Arial"/>
          <w:bCs/>
          <w:sz w:val="20"/>
          <w:szCs w:val="20"/>
        </w:rPr>
      </w:pPr>
      <w:r w:rsidRPr="00095F5D">
        <w:rPr>
          <w:rFonts w:ascii="Arial" w:hAnsi="Arial" w:cs="Arial"/>
          <w:bCs/>
          <w:sz w:val="20"/>
          <w:szCs w:val="20"/>
        </w:rPr>
        <w:t xml:space="preserve">Pravilnost in popolnost zahtevka za izplačilo predplačila potrdi </w:t>
      </w:r>
      <w:r w:rsidRPr="00095F5D">
        <w:rPr>
          <w:rFonts w:ascii="Arial" w:hAnsi="Arial" w:cs="Arial"/>
          <w:sz w:val="20"/>
          <w:szCs w:val="20"/>
        </w:rPr>
        <w:t>skrbnik pogodbe</w:t>
      </w:r>
      <w:r w:rsidR="00AE05CF">
        <w:rPr>
          <w:rFonts w:ascii="Arial" w:hAnsi="Arial" w:cs="Arial"/>
          <w:sz w:val="20"/>
          <w:szCs w:val="20"/>
        </w:rPr>
        <w:t xml:space="preserve"> ministrstva</w:t>
      </w:r>
      <w:r w:rsidRPr="00095F5D">
        <w:rPr>
          <w:rFonts w:ascii="Arial" w:hAnsi="Arial" w:cs="Arial"/>
          <w:bCs/>
          <w:sz w:val="20"/>
          <w:szCs w:val="20"/>
        </w:rPr>
        <w:t>, ki opravi kontrolo pred izplačilom. Ministrstvo bo izvajanje predplačil spremljalo v okviru posredovanih zahtevkov za izplačilo.</w:t>
      </w:r>
    </w:p>
    <w:p w14:paraId="0ECCCC72" w14:textId="77777777" w:rsidR="006D5F2A" w:rsidRPr="00095F5D" w:rsidRDefault="006D5F2A" w:rsidP="00351BC7">
      <w:pPr>
        <w:autoSpaceDE w:val="0"/>
        <w:autoSpaceDN w:val="0"/>
        <w:adjustRightInd w:val="0"/>
        <w:rPr>
          <w:rFonts w:ascii="Arial" w:hAnsi="Arial" w:cs="Arial"/>
          <w:bCs/>
          <w:sz w:val="20"/>
          <w:szCs w:val="20"/>
        </w:rPr>
      </w:pPr>
    </w:p>
    <w:p w14:paraId="61CBDFDE" w14:textId="5D5DF2BB" w:rsidR="000218A2" w:rsidRPr="000218A2" w:rsidRDefault="000218A2" w:rsidP="00351BC7">
      <w:pPr>
        <w:autoSpaceDE w:val="0"/>
        <w:autoSpaceDN w:val="0"/>
        <w:adjustRightInd w:val="0"/>
        <w:rPr>
          <w:rFonts w:ascii="Arial" w:hAnsi="Arial" w:cs="Arial"/>
          <w:sz w:val="20"/>
          <w:szCs w:val="20"/>
        </w:rPr>
      </w:pPr>
      <w:r w:rsidRPr="000218A2">
        <w:rPr>
          <w:rFonts w:ascii="Arial" w:hAnsi="Arial" w:cs="Arial"/>
          <w:sz w:val="20"/>
          <w:szCs w:val="20"/>
        </w:rPr>
        <w:t xml:space="preserve">Če upravičenec zahtevkov za izplačilo z obveznimi dokazili v višini izplačanega predplačila ministrstvu ne posreduje v navedenem roku, se mu nadaljnja izplačila iz naslova operacije zadržijo, ministrstvo pa lahko zahteva tudi vračilo izplačanega predplačila. Prav tako se upravičenec zavezuje prejeta sredstva skupaj z zamudnimi obrestmi, ki tečejo od dneva nakazila na TRR upravičenca do dneva </w:t>
      </w:r>
      <w:r w:rsidR="007E64A4">
        <w:rPr>
          <w:rFonts w:ascii="Arial" w:hAnsi="Arial" w:cs="Arial"/>
          <w:sz w:val="20"/>
          <w:szCs w:val="20"/>
        </w:rPr>
        <w:t>nakazila</w:t>
      </w:r>
      <w:r w:rsidRPr="000218A2">
        <w:rPr>
          <w:rFonts w:ascii="Arial" w:hAnsi="Arial" w:cs="Arial"/>
          <w:sz w:val="20"/>
          <w:szCs w:val="20"/>
        </w:rPr>
        <w:t xml:space="preserve"> v dobro proračuna RS, vrniti v proračun, v primeru, da se naknadno ugotovi, da je bilo izplačilo iz proračuna neupravičeno izvršeno. Šteje se, da je bilo izplačilo iz proračuna neupravičeno izvršeno, če </w:t>
      </w:r>
      <w:r w:rsidR="00DE3038">
        <w:rPr>
          <w:rFonts w:ascii="Arial" w:hAnsi="Arial" w:cs="Arial"/>
          <w:sz w:val="20"/>
          <w:szCs w:val="20"/>
        </w:rPr>
        <w:t>K</w:t>
      </w:r>
      <w:r w:rsidRPr="000218A2">
        <w:rPr>
          <w:rFonts w:ascii="Arial" w:hAnsi="Arial" w:cs="Arial"/>
          <w:sz w:val="20"/>
          <w:szCs w:val="20"/>
        </w:rPr>
        <w:t xml:space="preserve">omisija zahtevek za plačilo sredstev zavrne, ali če </w:t>
      </w:r>
      <w:r w:rsidR="00DE3038">
        <w:rPr>
          <w:rFonts w:ascii="Arial" w:hAnsi="Arial" w:cs="Arial"/>
          <w:sz w:val="20"/>
          <w:szCs w:val="20"/>
        </w:rPr>
        <w:t>K</w:t>
      </w:r>
      <w:r w:rsidRPr="000218A2">
        <w:rPr>
          <w:rFonts w:ascii="Arial" w:hAnsi="Arial" w:cs="Arial"/>
          <w:sz w:val="20"/>
          <w:szCs w:val="20"/>
        </w:rPr>
        <w:t xml:space="preserve">omisija izstavi zahtevek za vračilo ali če se v proračunskem nadzoru ugotovi, da so bila sredstva porabljena nenamensko ali v nasprotju s predpisi. </w:t>
      </w:r>
    </w:p>
    <w:p w14:paraId="6558392A" w14:textId="77777777" w:rsidR="000218A2" w:rsidRPr="000218A2" w:rsidRDefault="000218A2" w:rsidP="00351BC7">
      <w:pPr>
        <w:autoSpaceDE w:val="0"/>
        <w:autoSpaceDN w:val="0"/>
        <w:adjustRightInd w:val="0"/>
        <w:rPr>
          <w:rFonts w:ascii="Arial" w:hAnsi="Arial" w:cs="Arial"/>
          <w:sz w:val="20"/>
          <w:szCs w:val="20"/>
        </w:rPr>
      </w:pPr>
    </w:p>
    <w:p w14:paraId="0495E138" w14:textId="77777777" w:rsidR="006D5F2A" w:rsidRPr="0093415C" w:rsidRDefault="000218A2" w:rsidP="00351BC7">
      <w:pPr>
        <w:autoSpaceDE w:val="0"/>
        <w:autoSpaceDN w:val="0"/>
        <w:adjustRightInd w:val="0"/>
        <w:rPr>
          <w:rFonts w:ascii="Arial" w:hAnsi="Arial" w:cs="Arial"/>
          <w:color w:val="000000"/>
          <w:sz w:val="20"/>
          <w:szCs w:val="20"/>
        </w:rPr>
      </w:pPr>
      <w:r w:rsidRPr="000218A2">
        <w:rPr>
          <w:rFonts w:ascii="Arial" w:hAnsi="Arial" w:cs="Arial"/>
          <w:sz w:val="20"/>
          <w:szCs w:val="20"/>
        </w:rPr>
        <w:t>Pred zaključkom operacije oz. z zadnjim predloženim zahtevkom za izplačilo morajo biti vsa izplačana predplačila v celoti poračunana.</w:t>
      </w:r>
      <w:r w:rsidR="006D5F2A">
        <w:rPr>
          <w:rFonts w:ascii="Arial" w:hAnsi="Arial" w:cs="Arial"/>
          <w:color w:val="000000"/>
          <w:sz w:val="20"/>
          <w:szCs w:val="20"/>
        </w:rPr>
        <w:t xml:space="preserve"> </w:t>
      </w:r>
    </w:p>
    <w:p w14:paraId="04EDD679" w14:textId="77777777" w:rsidR="006D5F2A" w:rsidRPr="00095F5D" w:rsidRDefault="006D5F2A" w:rsidP="00351BC7">
      <w:pPr>
        <w:autoSpaceDE w:val="0"/>
        <w:autoSpaceDN w:val="0"/>
        <w:adjustRightInd w:val="0"/>
        <w:rPr>
          <w:rFonts w:ascii="Arial" w:hAnsi="Arial" w:cs="Arial"/>
          <w:sz w:val="20"/>
          <w:szCs w:val="20"/>
        </w:rPr>
      </w:pPr>
    </w:p>
    <w:p w14:paraId="33498B1E"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276AC95A" w14:textId="77777777" w:rsidR="006D5F2A" w:rsidRPr="00095F5D" w:rsidRDefault="006D5F2A" w:rsidP="00351BC7">
      <w:pPr>
        <w:rPr>
          <w:rFonts w:ascii="Arial" w:hAnsi="Arial" w:cs="Arial"/>
          <w:sz w:val="20"/>
          <w:szCs w:val="20"/>
        </w:rPr>
      </w:pPr>
    </w:p>
    <w:p w14:paraId="46BB582A" w14:textId="32B269A8"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 xml:space="preserve">Dodeljena sredstva so namenska in jih sme upravičenec uporabljati izključno v skladu s pogoji, navedenimi v sklepu </w:t>
      </w:r>
      <w:r w:rsidR="00D33BE7">
        <w:rPr>
          <w:rFonts w:ascii="Arial" w:hAnsi="Arial" w:cs="Arial"/>
          <w:sz w:val="20"/>
          <w:szCs w:val="20"/>
        </w:rPr>
        <w:t>o izboru upravičenca</w:t>
      </w:r>
      <w:r w:rsidRPr="00095F5D">
        <w:rPr>
          <w:rFonts w:ascii="Arial" w:hAnsi="Arial" w:cs="Arial"/>
          <w:sz w:val="20"/>
          <w:szCs w:val="20"/>
        </w:rPr>
        <w:t xml:space="preserve">, javnem razpisu, razpisni dokumentaciji in v tej pogodbi, sicer gre za neupravičene stroške. V primeru ugotovljene nenamenske porabe sredstev je upravičenec dolžan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7E64A4">
        <w:rPr>
          <w:rFonts w:ascii="Arial" w:hAnsi="Arial" w:cs="Arial"/>
          <w:sz w:val="20"/>
          <w:szCs w:val="20"/>
        </w:rPr>
        <w:t>nakazila</w:t>
      </w:r>
      <w:r w:rsidRPr="00095F5D">
        <w:rPr>
          <w:rFonts w:ascii="Arial" w:hAnsi="Arial" w:cs="Arial"/>
          <w:sz w:val="20"/>
          <w:szCs w:val="20"/>
        </w:rPr>
        <w:t xml:space="preserve"> v dobro proračuna RS. </w:t>
      </w:r>
    </w:p>
    <w:p w14:paraId="1C320E43" w14:textId="77777777" w:rsidR="006D5F2A" w:rsidRPr="00095F5D" w:rsidRDefault="006D5F2A" w:rsidP="00351BC7">
      <w:pPr>
        <w:rPr>
          <w:rFonts w:ascii="Arial" w:hAnsi="Arial" w:cs="Arial"/>
          <w:sz w:val="20"/>
          <w:szCs w:val="20"/>
        </w:rPr>
      </w:pPr>
    </w:p>
    <w:p w14:paraId="4759F35C"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UPRAVIČENI STROŠKI IN IZDATKI</w:t>
      </w:r>
    </w:p>
    <w:p w14:paraId="60D9F426" w14:textId="77777777" w:rsidR="006D5F2A" w:rsidRPr="00095F5D" w:rsidRDefault="006D5F2A" w:rsidP="00351BC7">
      <w:pPr>
        <w:rPr>
          <w:rFonts w:ascii="Arial" w:hAnsi="Arial" w:cs="Arial"/>
          <w:sz w:val="20"/>
          <w:szCs w:val="20"/>
        </w:rPr>
      </w:pPr>
    </w:p>
    <w:p w14:paraId="24784CF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362C8C0C" w14:textId="77777777" w:rsidR="006D5F2A" w:rsidRPr="00095F5D" w:rsidRDefault="006D5F2A" w:rsidP="00351BC7">
      <w:pPr>
        <w:jc w:val="center"/>
        <w:rPr>
          <w:rFonts w:ascii="Arial" w:hAnsi="Arial" w:cs="Arial"/>
          <w:sz w:val="20"/>
          <w:szCs w:val="20"/>
        </w:rPr>
      </w:pPr>
    </w:p>
    <w:p w14:paraId="660581AC" w14:textId="547B0D72" w:rsidR="006D5F2A" w:rsidRPr="00095F5D" w:rsidRDefault="006D5F2A" w:rsidP="00351BC7">
      <w:pPr>
        <w:autoSpaceDE w:val="0"/>
        <w:autoSpaceDN w:val="0"/>
        <w:adjustRightInd w:val="0"/>
        <w:rPr>
          <w:rFonts w:ascii="Arial" w:hAnsi="Arial" w:cs="Arial"/>
          <w:sz w:val="20"/>
        </w:rPr>
      </w:pPr>
      <w:r w:rsidRPr="00095F5D">
        <w:rPr>
          <w:rFonts w:ascii="Arial" w:hAnsi="Arial" w:cs="Arial"/>
          <w:sz w:val="20"/>
          <w:szCs w:val="20"/>
        </w:rPr>
        <w:t xml:space="preserve">Upravičeni stroški operacije morajo biti skladni </w:t>
      </w:r>
      <w:r w:rsidRPr="00095F5D">
        <w:rPr>
          <w:rFonts w:ascii="Arial" w:hAnsi="Arial" w:cs="Arial"/>
          <w:sz w:val="20"/>
        </w:rPr>
        <w:t xml:space="preserve">z Navodili organa upravljanja o upravičenih stroških za sredstva evropske kohezijske politike v </w:t>
      </w:r>
      <w:r w:rsidR="00B6443F">
        <w:rPr>
          <w:rFonts w:ascii="Arial" w:hAnsi="Arial" w:cs="Arial"/>
          <w:sz w:val="20"/>
        </w:rPr>
        <w:t xml:space="preserve">programskem </w:t>
      </w:r>
      <w:r w:rsidRPr="00095F5D">
        <w:rPr>
          <w:rFonts w:ascii="Arial" w:hAnsi="Arial" w:cs="Arial"/>
          <w:sz w:val="20"/>
        </w:rPr>
        <w:t>obdobju 2014-2020</w:t>
      </w:r>
      <w:r w:rsidR="000218A2">
        <w:rPr>
          <w:rFonts w:ascii="Arial" w:hAnsi="Arial" w:cs="Arial"/>
          <w:sz w:val="20"/>
        </w:rPr>
        <w:t xml:space="preserve"> iz 4. člena te pogodbe</w:t>
      </w:r>
      <w:r w:rsidRPr="00095F5D">
        <w:rPr>
          <w:rFonts w:ascii="Arial" w:hAnsi="Arial" w:cs="Arial"/>
          <w:sz w:val="20"/>
        </w:rPr>
        <w:t xml:space="preserve"> in javnim razpisom.</w:t>
      </w:r>
    </w:p>
    <w:p w14:paraId="7C4C911A" w14:textId="77777777" w:rsidR="006D5F2A" w:rsidRPr="00095F5D" w:rsidRDefault="006D5F2A" w:rsidP="00351BC7">
      <w:pPr>
        <w:autoSpaceDE w:val="0"/>
        <w:autoSpaceDN w:val="0"/>
        <w:adjustRightInd w:val="0"/>
        <w:rPr>
          <w:rFonts w:ascii="Arial" w:hAnsi="Arial" w:cs="Arial"/>
          <w:sz w:val="20"/>
        </w:rPr>
      </w:pPr>
    </w:p>
    <w:p w14:paraId="206788AF" w14:textId="77777777" w:rsidR="006D5F2A" w:rsidRPr="00095F5D" w:rsidRDefault="006D5F2A" w:rsidP="00351BC7">
      <w:pPr>
        <w:autoSpaceDE w:val="0"/>
        <w:autoSpaceDN w:val="0"/>
        <w:adjustRightInd w:val="0"/>
        <w:rPr>
          <w:rFonts w:ascii="Arial" w:hAnsi="Arial" w:cs="Arial"/>
          <w:sz w:val="20"/>
          <w:szCs w:val="20"/>
        </w:rPr>
      </w:pPr>
      <w:r w:rsidRPr="00095F5D">
        <w:rPr>
          <w:rFonts w:ascii="Arial" w:hAnsi="Arial" w:cs="Arial"/>
          <w:sz w:val="20"/>
          <w:szCs w:val="20"/>
        </w:rPr>
        <w:t>Neupravičenih stroškov ministrstvo ne financira, kakor tudi ne iz tega izhajajoče izgube sredstev upravičenca.</w:t>
      </w:r>
    </w:p>
    <w:p w14:paraId="3EF36D54" w14:textId="77777777" w:rsidR="006D5F2A" w:rsidRPr="00095F5D" w:rsidRDefault="006D5F2A" w:rsidP="00351BC7">
      <w:pPr>
        <w:autoSpaceDE w:val="0"/>
        <w:autoSpaceDN w:val="0"/>
        <w:adjustRightInd w:val="0"/>
        <w:rPr>
          <w:rFonts w:ascii="Arial" w:hAnsi="Arial" w:cs="Arial"/>
          <w:sz w:val="20"/>
          <w:szCs w:val="20"/>
        </w:rPr>
      </w:pPr>
    </w:p>
    <w:p w14:paraId="1BB5FB7F" w14:textId="77777777" w:rsidR="006D5F2A" w:rsidRPr="00095F5D" w:rsidRDefault="006D5F2A" w:rsidP="00351BC7">
      <w:pPr>
        <w:rPr>
          <w:rFonts w:ascii="Arial" w:hAnsi="Arial" w:cs="Arial"/>
          <w:sz w:val="20"/>
          <w:szCs w:val="20"/>
        </w:rPr>
      </w:pPr>
      <w:r w:rsidRPr="00095F5D">
        <w:rPr>
          <w:rFonts w:ascii="Arial" w:hAnsi="Arial" w:cs="Arial"/>
          <w:sz w:val="20"/>
          <w:szCs w:val="20"/>
        </w:rPr>
        <w:t>V primeru ugotovljenega ustvarjanja prihodkov v okviru operacije, se le-te odšteje od celotne vrednosti operacije, vrednost dodeljenih sredstev pa se sorazmerno zmanjša.</w:t>
      </w:r>
    </w:p>
    <w:p w14:paraId="2F7DF1A8" w14:textId="77777777" w:rsidR="006D5F2A" w:rsidRPr="00095F5D" w:rsidRDefault="006D5F2A" w:rsidP="00351BC7">
      <w:pPr>
        <w:rPr>
          <w:rFonts w:ascii="Arial" w:hAnsi="Arial" w:cs="Arial"/>
          <w:sz w:val="20"/>
          <w:szCs w:val="20"/>
        </w:rPr>
      </w:pPr>
    </w:p>
    <w:p w14:paraId="2FE58CDE" w14:textId="7704F1FE" w:rsidR="006D5F2A" w:rsidRPr="00735184" w:rsidRDefault="006D5F2A" w:rsidP="00735184">
      <w:pPr>
        <w:rPr>
          <w:rFonts w:ascii="Arial" w:hAnsi="Arial" w:cs="Arial"/>
        </w:rPr>
      </w:pPr>
      <w:r w:rsidRPr="00B6443F">
        <w:rPr>
          <w:rFonts w:ascii="Arial" w:hAnsi="Arial" w:cs="Arial"/>
          <w:sz w:val="20"/>
          <w:szCs w:val="20"/>
        </w:rPr>
        <w:t>Kot upravičeni stroški se šteje</w:t>
      </w:r>
      <w:r w:rsidR="00B6443F">
        <w:rPr>
          <w:rFonts w:ascii="Arial" w:hAnsi="Arial" w:cs="Arial"/>
          <w:sz w:val="20"/>
          <w:szCs w:val="20"/>
        </w:rPr>
        <w:t xml:space="preserve"> </w:t>
      </w:r>
      <w:r w:rsidR="00B6443F" w:rsidRPr="00735184">
        <w:rPr>
          <w:rFonts w:ascii="Arial" w:hAnsi="Arial" w:cs="Arial"/>
          <w:sz w:val="20"/>
          <w:szCs w:val="20"/>
        </w:rPr>
        <w:t>s</w:t>
      </w:r>
      <w:r w:rsidRPr="00735184">
        <w:rPr>
          <w:rFonts w:ascii="Arial" w:hAnsi="Arial" w:cs="Arial"/>
          <w:sz w:val="20"/>
          <w:szCs w:val="20"/>
        </w:rPr>
        <w:t>tandardni strošek upravičenca na enoto izvedbe programa</w:t>
      </w:r>
      <w:r w:rsidR="00B6443F">
        <w:rPr>
          <w:rFonts w:ascii="Arial" w:hAnsi="Arial" w:cs="Arial"/>
          <w:sz w:val="20"/>
          <w:szCs w:val="20"/>
        </w:rPr>
        <w:t>, ki</w:t>
      </w:r>
      <w:r w:rsidRPr="00735184">
        <w:rPr>
          <w:rFonts w:ascii="Arial" w:hAnsi="Arial" w:cs="Arial"/>
          <w:sz w:val="20"/>
          <w:szCs w:val="20"/>
        </w:rPr>
        <w:t xml:space="preserve"> je določen na podlagi Metodologije št. </w:t>
      </w:r>
      <w:r w:rsidR="003A375E" w:rsidRPr="00735184">
        <w:rPr>
          <w:rFonts w:ascii="Arial" w:hAnsi="Arial" w:cs="Arial"/>
          <w:sz w:val="20"/>
          <w:szCs w:val="20"/>
        </w:rPr>
        <w:t>_______</w:t>
      </w:r>
      <w:r w:rsidRPr="00735184">
        <w:rPr>
          <w:rFonts w:ascii="Arial" w:hAnsi="Arial" w:cs="Arial"/>
          <w:sz w:val="20"/>
          <w:szCs w:val="20"/>
        </w:rPr>
        <w:t xml:space="preserve">, ki jo je sprejelo </w:t>
      </w:r>
      <w:r w:rsidR="00B6443F">
        <w:rPr>
          <w:rFonts w:ascii="Arial" w:hAnsi="Arial" w:cs="Arial"/>
          <w:sz w:val="20"/>
          <w:szCs w:val="20"/>
        </w:rPr>
        <w:t>m</w:t>
      </w:r>
      <w:r w:rsidRPr="00735184">
        <w:rPr>
          <w:rFonts w:ascii="Arial" w:hAnsi="Arial" w:cs="Arial"/>
          <w:sz w:val="20"/>
          <w:szCs w:val="20"/>
        </w:rPr>
        <w:t xml:space="preserve">inistrstvo dne </w:t>
      </w:r>
      <w:r w:rsidR="003A375E" w:rsidRPr="00735184">
        <w:rPr>
          <w:rFonts w:ascii="Arial" w:hAnsi="Arial" w:cs="Arial"/>
          <w:sz w:val="20"/>
          <w:szCs w:val="20"/>
        </w:rPr>
        <w:t>____________</w:t>
      </w:r>
      <w:r w:rsidRPr="00735184">
        <w:rPr>
          <w:rFonts w:ascii="Arial" w:hAnsi="Arial" w:cs="Arial"/>
          <w:sz w:val="20"/>
          <w:szCs w:val="20"/>
        </w:rPr>
        <w:t>, in znaša:</w:t>
      </w:r>
    </w:p>
    <w:p w14:paraId="1459EBBB" w14:textId="7A0DB54D" w:rsidR="006D5F2A" w:rsidRPr="00B6443F" w:rsidRDefault="006D5F2A" w:rsidP="00351BC7">
      <w:pPr>
        <w:pStyle w:val="Sprotnaopomba-besedilo"/>
        <w:rPr>
          <w:rFonts w:ascii="Arial" w:hAnsi="Arial" w:cs="Arial"/>
        </w:rPr>
      </w:pPr>
      <w:r w:rsidRPr="00B6443F">
        <w:rPr>
          <w:rFonts w:ascii="Arial" w:hAnsi="Arial" w:cs="Arial"/>
        </w:rPr>
        <w:t>-</w:t>
      </w:r>
      <w:r w:rsidRPr="00B6443F">
        <w:rPr>
          <w:rFonts w:ascii="Arial" w:hAnsi="Arial" w:cs="Arial"/>
        </w:rPr>
        <w:tab/>
        <w:t xml:space="preserve">za </w:t>
      </w:r>
      <w:r w:rsidR="00B6443F">
        <w:rPr>
          <w:rFonts w:ascii="Arial" w:hAnsi="Arial" w:cs="Arial"/>
        </w:rPr>
        <w:t>S</w:t>
      </w:r>
      <w:r w:rsidRPr="00B6443F">
        <w:rPr>
          <w:rFonts w:ascii="Arial" w:hAnsi="Arial" w:cs="Arial"/>
        </w:rPr>
        <w:t>klop 1: za mesečni strošek zaposlitve</w:t>
      </w:r>
      <w:r w:rsidR="00B6443F">
        <w:rPr>
          <w:rFonts w:ascii="Arial" w:hAnsi="Arial" w:cs="Arial"/>
        </w:rPr>
        <w:t>1 (</w:t>
      </w:r>
      <w:r w:rsidRPr="00B6443F">
        <w:rPr>
          <w:rFonts w:ascii="Arial" w:hAnsi="Arial" w:cs="Arial"/>
        </w:rPr>
        <w:t>ene</w:t>
      </w:r>
      <w:r w:rsidR="00B6443F">
        <w:rPr>
          <w:rFonts w:ascii="Arial" w:hAnsi="Arial" w:cs="Arial"/>
        </w:rPr>
        <w:t>)</w:t>
      </w:r>
      <w:r w:rsidRPr="00B6443F">
        <w:rPr>
          <w:rFonts w:ascii="Arial" w:hAnsi="Arial" w:cs="Arial"/>
        </w:rPr>
        <w:t xml:space="preserve"> osebe: </w:t>
      </w:r>
      <w:r w:rsidR="003A375E" w:rsidRPr="00B6443F">
        <w:rPr>
          <w:rFonts w:ascii="Arial" w:hAnsi="Arial" w:cs="Arial"/>
        </w:rPr>
        <w:t>1.0</w:t>
      </w:r>
      <w:r w:rsidRPr="00B6443F">
        <w:rPr>
          <w:rFonts w:ascii="Arial" w:hAnsi="Arial" w:cs="Arial"/>
        </w:rPr>
        <w:t>00,00 EUR,</w:t>
      </w:r>
    </w:p>
    <w:p w14:paraId="58B5188F" w14:textId="7AF145B4" w:rsidR="006D5F2A" w:rsidRPr="00B6443F" w:rsidRDefault="006D5F2A" w:rsidP="00351BC7">
      <w:pPr>
        <w:rPr>
          <w:rFonts w:ascii="Arial" w:hAnsi="Arial" w:cs="Arial"/>
          <w:sz w:val="20"/>
          <w:szCs w:val="20"/>
        </w:rPr>
      </w:pPr>
      <w:r w:rsidRPr="00B6443F">
        <w:rPr>
          <w:rFonts w:ascii="Arial" w:hAnsi="Arial" w:cs="Arial"/>
          <w:sz w:val="20"/>
          <w:szCs w:val="20"/>
        </w:rPr>
        <w:t>-</w:t>
      </w:r>
      <w:r w:rsidRPr="00B6443F">
        <w:rPr>
          <w:rFonts w:ascii="Arial" w:hAnsi="Arial" w:cs="Arial"/>
          <w:sz w:val="20"/>
          <w:szCs w:val="20"/>
        </w:rPr>
        <w:tab/>
        <w:t xml:space="preserve">za </w:t>
      </w:r>
      <w:r w:rsidR="00B6443F">
        <w:rPr>
          <w:rFonts w:ascii="Arial" w:hAnsi="Arial" w:cs="Arial"/>
          <w:sz w:val="20"/>
          <w:szCs w:val="20"/>
        </w:rPr>
        <w:t>S</w:t>
      </w:r>
      <w:r w:rsidRPr="00B6443F">
        <w:rPr>
          <w:rFonts w:ascii="Arial" w:hAnsi="Arial" w:cs="Arial"/>
          <w:sz w:val="20"/>
          <w:szCs w:val="20"/>
        </w:rPr>
        <w:t xml:space="preserve">klop 2: za izvedeno najmanj 174-urno usposabljanje </w:t>
      </w:r>
      <w:r w:rsidR="00B6443F">
        <w:rPr>
          <w:rFonts w:ascii="Arial" w:hAnsi="Arial" w:cs="Arial"/>
          <w:sz w:val="20"/>
          <w:szCs w:val="20"/>
        </w:rPr>
        <w:t>1 (</w:t>
      </w:r>
      <w:r w:rsidRPr="00B6443F">
        <w:rPr>
          <w:rFonts w:ascii="Arial" w:hAnsi="Arial" w:cs="Arial"/>
          <w:sz w:val="20"/>
          <w:szCs w:val="20"/>
        </w:rPr>
        <w:t>ene</w:t>
      </w:r>
      <w:r w:rsidR="00B6443F">
        <w:rPr>
          <w:rFonts w:ascii="Arial" w:hAnsi="Arial" w:cs="Arial"/>
          <w:sz w:val="20"/>
          <w:szCs w:val="20"/>
        </w:rPr>
        <w:t>)</w:t>
      </w:r>
      <w:r w:rsidRPr="00B6443F">
        <w:rPr>
          <w:rFonts w:ascii="Arial" w:hAnsi="Arial" w:cs="Arial"/>
          <w:sz w:val="20"/>
          <w:szCs w:val="20"/>
        </w:rPr>
        <w:t xml:space="preserve"> osebe: </w:t>
      </w:r>
      <w:r w:rsidR="003A375E" w:rsidRPr="00B6443F">
        <w:rPr>
          <w:rFonts w:ascii="Arial" w:hAnsi="Arial" w:cs="Arial"/>
          <w:sz w:val="20"/>
          <w:szCs w:val="20"/>
        </w:rPr>
        <w:t>2.</w:t>
      </w:r>
      <w:r w:rsidR="00392B96" w:rsidRPr="00B6443F">
        <w:rPr>
          <w:rFonts w:ascii="Arial" w:hAnsi="Arial" w:cs="Arial"/>
          <w:sz w:val="20"/>
          <w:szCs w:val="20"/>
        </w:rPr>
        <w:t>44</w:t>
      </w:r>
      <w:r w:rsidR="003A375E" w:rsidRPr="00B6443F">
        <w:rPr>
          <w:rFonts w:ascii="Arial" w:hAnsi="Arial" w:cs="Arial"/>
          <w:sz w:val="20"/>
          <w:szCs w:val="20"/>
        </w:rPr>
        <w:t>0</w:t>
      </w:r>
      <w:r w:rsidRPr="00B6443F">
        <w:rPr>
          <w:rFonts w:ascii="Arial" w:hAnsi="Arial" w:cs="Arial"/>
          <w:sz w:val="20"/>
          <w:szCs w:val="20"/>
        </w:rPr>
        <w:t xml:space="preserve">,00 EUR. </w:t>
      </w:r>
    </w:p>
    <w:p w14:paraId="367C058F" w14:textId="77777777" w:rsidR="006D5F2A" w:rsidRPr="003A375E" w:rsidRDefault="006D5F2A" w:rsidP="00351BC7">
      <w:pPr>
        <w:rPr>
          <w:rFonts w:ascii="Arial" w:hAnsi="Arial" w:cs="Arial"/>
          <w:sz w:val="20"/>
          <w:szCs w:val="20"/>
        </w:rPr>
      </w:pPr>
    </w:p>
    <w:p w14:paraId="4EEE1019" w14:textId="150BF89D" w:rsidR="006D5F2A" w:rsidRPr="003A375E" w:rsidRDefault="006D5F2A" w:rsidP="00351BC7">
      <w:pPr>
        <w:rPr>
          <w:rFonts w:ascii="Arial" w:hAnsi="Arial" w:cs="Arial"/>
          <w:sz w:val="20"/>
          <w:szCs w:val="20"/>
        </w:rPr>
      </w:pPr>
      <w:r w:rsidRPr="003A375E">
        <w:rPr>
          <w:rFonts w:ascii="Arial" w:hAnsi="Arial" w:cs="Arial"/>
          <w:sz w:val="20"/>
          <w:szCs w:val="20"/>
        </w:rPr>
        <w:t xml:space="preserve">Za obdobje 12 </w:t>
      </w:r>
      <w:r w:rsidR="00B6443F">
        <w:rPr>
          <w:rFonts w:ascii="Arial" w:hAnsi="Arial" w:cs="Arial"/>
          <w:sz w:val="20"/>
          <w:szCs w:val="20"/>
        </w:rPr>
        <w:t xml:space="preserve">(dvanajstih) </w:t>
      </w:r>
      <w:r w:rsidRPr="003A375E">
        <w:rPr>
          <w:rFonts w:ascii="Arial" w:hAnsi="Arial" w:cs="Arial"/>
          <w:sz w:val="20"/>
          <w:szCs w:val="20"/>
        </w:rPr>
        <w:t>mesecev bodo sofinancirani upravičeni stroški zaposlitve</w:t>
      </w:r>
      <w:r w:rsidR="00B6443F">
        <w:rPr>
          <w:rFonts w:ascii="Arial" w:hAnsi="Arial" w:cs="Arial"/>
          <w:sz w:val="20"/>
          <w:szCs w:val="20"/>
        </w:rPr>
        <w:t>1 (</w:t>
      </w:r>
      <w:r w:rsidRPr="003A375E">
        <w:rPr>
          <w:rFonts w:ascii="Arial" w:hAnsi="Arial" w:cs="Arial"/>
          <w:sz w:val="20"/>
          <w:szCs w:val="20"/>
        </w:rPr>
        <w:t>ene</w:t>
      </w:r>
      <w:r w:rsidR="00B6443F">
        <w:rPr>
          <w:rFonts w:ascii="Arial" w:hAnsi="Arial" w:cs="Arial"/>
          <w:sz w:val="20"/>
          <w:szCs w:val="20"/>
        </w:rPr>
        <w:t>)</w:t>
      </w:r>
      <w:r w:rsidRPr="003A375E">
        <w:rPr>
          <w:rFonts w:ascii="Arial" w:hAnsi="Arial" w:cs="Arial"/>
          <w:sz w:val="20"/>
          <w:szCs w:val="20"/>
        </w:rPr>
        <w:t xml:space="preserve"> osebe skupaj največ v višini </w:t>
      </w:r>
      <w:r w:rsidR="003A375E" w:rsidRPr="003A375E">
        <w:rPr>
          <w:rFonts w:ascii="Arial" w:hAnsi="Arial" w:cs="Arial"/>
          <w:sz w:val="20"/>
          <w:szCs w:val="20"/>
        </w:rPr>
        <w:t>12</w:t>
      </w:r>
      <w:r w:rsidRPr="003A375E">
        <w:rPr>
          <w:rFonts w:ascii="Arial" w:hAnsi="Arial" w:cs="Arial"/>
          <w:sz w:val="20"/>
          <w:szCs w:val="20"/>
        </w:rPr>
        <w:t>.000,00 EUR.</w:t>
      </w:r>
    </w:p>
    <w:p w14:paraId="1DEC5E0F" w14:textId="77777777" w:rsidR="006D5F2A" w:rsidRPr="003A375E" w:rsidRDefault="006D5F2A" w:rsidP="00351BC7">
      <w:pPr>
        <w:rPr>
          <w:rFonts w:ascii="Arial" w:hAnsi="Arial" w:cs="Arial"/>
          <w:sz w:val="20"/>
          <w:szCs w:val="20"/>
        </w:rPr>
      </w:pPr>
    </w:p>
    <w:p w14:paraId="0FE12A29" w14:textId="52EE846F" w:rsidR="006D5F2A" w:rsidRPr="00703A54" w:rsidRDefault="006D5F2A" w:rsidP="00351BC7">
      <w:pPr>
        <w:rPr>
          <w:rFonts w:ascii="Arial" w:hAnsi="Arial" w:cs="Arial"/>
          <w:sz w:val="20"/>
          <w:szCs w:val="20"/>
        </w:rPr>
      </w:pPr>
      <w:r w:rsidRPr="003A375E">
        <w:rPr>
          <w:rFonts w:ascii="Arial" w:hAnsi="Arial" w:cs="Arial"/>
          <w:sz w:val="20"/>
          <w:szCs w:val="20"/>
        </w:rPr>
        <w:t xml:space="preserve">V okviru standardnega stroška na enoto za usposabljanje v višini </w:t>
      </w:r>
      <w:r w:rsidR="003A375E" w:rsidRPr="003A375E">
        <w:rPr>
          <w:rFonts w:ascii="Arial" w:hAnsi="Arial" w:cs="Arial"/>
          <w:sz w:val="20"/>
          <w:szCs w:val="20"/>
        </w:rPr>
        <w:t>2.</w:t>
      </w:r>
      <w:r w:rsidR="00392B96">
        <w:rPr>
          <w:rFonts w:ascii="Arial" w:hAnsi="Arial" w:cs="Arial"/>
          <w:sz w:val="20"/>
          <w:szCs w:val="20"/>
        </w:rPr>
        <w:t>440</w:t>
      </w:r>
      <w:r w:rsidRPr="003A375E">
        <w:rPr>
          <w:rFonts w:ascii="Arial" w:hAnsi="Arial" w:cs="Arial"/>
          <w:sz w:val="20"/>
          <w:szCs w:val="20"/>
        </w:rPr>
        <w:t>,00 EUR lahko upravičenec nameni sredstva za plačilo za sodelovanje mentorja, spodbudo za vključeno osebo</w:t>
      </w:r>
      <w:r w:rsidRPr="00914E8E">
        <w:rPr>
          <w:rFonts w:ascii="Arial" w:hAnsi="Arial" w:cs="Arial"/>
          <w:sz w:val="20"/>
          <w:szCs w:val="20"/>
        </w:rPr>
        <w:t xml:space="preserve"> </w:t>
      </w:r>
      <w:r w:rsidRPr="003A375E">
        <w:rPr>
          <w:rFonts w:ascii="Arial" w:hAnsi="Arial" w:cs="Arial"/>
          <w:sz w:val="20"/>
          <w:szCs w:val="20"/>
        </w:rPr>
        <w:t xml:space="preserve">in materialne stroške. Spodbuda za vključeno osebo mora znašati najmanj </w:t>
      </w:r>
      <w:r w:rsidR="00BA2D13">
        <w:rPr>
          <w:rFonts w:ascii="Arial" w:hAnsi="Arial" w:cs="Arial"/>
          <w:sz w:val="20"/>
          <w:szCs w:val="20"/>
        </w:rPr>
        <w:t>940,58</w:t>
      </w:r>
      <w:r w:rsidRPr="003A375E">
        <w:rPr>
          <w:rFonts w:ascii="Arial" w:hAnsi="Arial" w:cs="Arial"/>
          <w:sz w:val="20"/>
          <w:szCs w:val="20"/>
        </w:rPr>
        <w:t xml:space="preserve"> EUR</w:t>
      </w:r>
      <w:r w:rsidR="003A375E" w:rsidRPr="003A375E">
        <w:rPr>
          <w:rFonts w:ascii="Arial" w:hAnsi="Arial" w:cs="Arial"/>
          <w:sz w:val="20"/>
          <w:szCs w:val="20"/>
        </w:rPr>
        <w:t xml:space="preserve"> bruto (1.</w:t>
      </w:r>
      <w:r w:rsidR="00BA2D13">
        <w:rPr>
          <w:rFonts w:ascii="Arial" w:hAnsi="Arial" w:cs="Arial"/>
          <w:sz w:val="20"/>
          <w:szCs w:val="20"/>
        </w:rPr>
        <w:t>264</w:t>
      </w:r>
      <w:r w:rsidR="003A375E" w:rsidRPr="003A375E">
        <w:rPr>
          <w:rFonts w:ascii="Arial" w:hAnsi="Arial" w:cs="Arial"/>
          <w:sz w:val="20"/>
          <w:szCs w:val="20"/>
        </w:rPr>
        <w:t xml:space="preserve">,00 EUR bruto </w:t>
      </w:r>
      <w:proofErr w:type="spellStart"/>
      <w:r w:rsidR="003A375E" w:rsidRPr="003A375E">
        <w:rPr>
          <w:rFonts w:ascii="Arial" w:hAnsi="Arial" w:cs="Arial"/>
          <w:sz w:val="20"/>
          <w:szCs w:val="20"/>
        </w:rPr>
        <w:t>bruto</w:t>
      </w:r>
      <w:proofErr w:type="spellEnd"/>
      <w:r w:rsidR="00CC3ED4" w:rsidRPr="00CC3ED4">
        <w:rPr>
          <w:rFonts w:ascii="Arial" w:hAnsi="Arial" w:cs="Arial"/>
          <w:sz w:val="20"/>
          <w:szCs w:val="20"/>
        </w:rPr>
        <w:t xml:space="preserve"> </w:t>
      </w:r>
      <w:r w:rsidR="00CC3ED4">
        <w:rPr>
          <w:rFonts w:ascii="Arial" w:hAnsi="Arial" w:cs="Arial"/>
          <w:sz w:val="20"/>
          <w:szCs w:val="20"/>
        </w:rPr>
        <w:t xml:space="preserve">oz. ustrezen bruto </w:t>
      </w:r>
      <w:proofErr w:type="spellStart"/>
      <w:r w:rsidR="00CC3ED4">
        <w:rPr>
          <w:rFonts w:ascii="Arial" w:hAnsi="Arial" w:cs="Arial"/>
          <w:sz w:val="20"/>
          <w:szCs w:val="20"/>
        </w:rPr>
        <w:t>bruto</w:t>
      </w:r>
      <w:proofErr w:type="spellEnd"/>
      <w:r w:rsidR="00CC3ED4">
        <w:rPr>
          <w:rFonts w:ascii="Arial" w:hAnsi="Arial" w:cs="Arial"/>
          <w:sz w:val="20"/>
          <w:szCs w:val="20"/>
        </w:rPr>
        <w:t xml:space="preserve"> znesek glede na višino prispevkov delodajalca</w:t>
      </w:r>
      <w:r w:rsidR="003A375E" w:rsidRPr="003A375E">
        <w:rPr>
          <w:rFonts w:ascii="Arial" w:hAnsi="Arial" w:cs="Arial"/>
          <w:sz w:val="20"/>
          <w:szCs w:val="20"/>
        </w:rPr>
        <w:t>)</w:t>
      </w:r>
      <w:r w:rsidRPr="003A375E">
        <w:rPr>
          <w:rFonts w:ascii="Arial" w:hAnsi="Arial" w:cs="Arial"/>
          <w:sz w:val="20"/>
          <w:szCs w:val="20"/>
        </w:rPr>
        <w:t>.</w:t>
      </w:r>
    </w:p>
    <w:p w14:paraId="4C1B3006" w14:textId="77777777" w:rsidR="006D5F2A" w:rsidRPr="00095F5D" w:rsidRDefault="006D5F2A" w:rsidP="00351BC7">
      <w:pPr>
        <w:rPr>
          <w:rFonts w:ascii="Arial" w:hAnsi="Arial" w:cs="Arial"/>
          <w:sz w:val="20"/>
          <w:szCs w:val="20"/>
        </w:rPr>
      </w:pPr>
    </w:p>
    <w:p w14:paraId="4A0E3ACF" w14:textId="77777777" w:rsidR="006D5F2A" w:rsidRPr="00095F5D" w:rsidRDefault="006D5F2A" w:rsidP="00351BC7">
      <w:pPr>
        <w:rPr>
          <w:rFonts w:ascii="Arial" w:hAnsi="Arial" w:cs="Arial"/>
          <w:sz w:val="20"/>
          <w:szCs w:val="20"/>
        </w:rPr>
      </w:pPr>
      <w:r w:rsidRPr="00095F5D">
        <w:rPr>
          <w:rFonts w:ascii="Arial" w:hAnsi="Arial" w:cs="Arial"/>
          <w:sz w:val="20"/>
          <w:szCs w:val="20"/>
        </w:rPr>
        <w:t>Stroški operacije so upravičeni pod naslednjimi pogoji:</w:t>
      </w:r>
    </w:p>
    <w:p w14:paraId="1EF2EEDE" w14:textId="06DC577C"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da so predvideni in skladni s to pogodbo ter neposredno povezani z odobren</w:t>
      </w:r>
      <w:r w:rsidR="009A47D8">
        <w:rPr>
          <w:rFonts w:ascii="Arial" w:hAnsi="Arial" w:cs="Arial"/>
          <w:sz w:val="20"/>
          <w:szCs w:val="20"/>
        </w:rPr>
        <w:t>o</w:t>
      </w:r>
      <w:r w:rsidRPr="00095F5D">
        <w:rPr>
          <w:rFonts w:ascii="Arial" w:hAnsi="Arial" w:cs="Arial"/>
          <w:sz w:val="20"/>
          <w:szCs w:val="20"/>
        </w:rPr>
        <w:t xml:space="preserve"> </w:t>
      </w:r>
      <w:r w:rsidR="00FC66DC">
        <w:rPr>
          <w:rFonts w:ascii="Arial" w:hAnsi="Arial" w:cs="Arial"/>
          <w:sz w:val="20"/>
          <w:szCs w:val="20"/>
        </w:rPr>
        <w:t>operacijo</w:t>
      </w:r>
      <w:r w:rsidRPr="00095F5D">
        <w:rPr>
          <w:rFonts w:ascii="Arial" w:hAnsi="Arial" w:cs="Arial"/>
          <w:sz w:val="20"/>
          <w:szCs w:val="20"/>
        </w:rPr>
        <w:t>, ki je opredeljen</w:t>
      </w:r>
      <w:r w:rsidR="009A47D8">
        <w:rPr>
          <w:rFonts w:ascii="Arial" w:hAnsi="Arial" w:cs="Arial"/>
          <w:sz w:val="20"/>
          <w:szCs w:val="20"/>
        </w:rPr>
        <w:t>a</w:t>
      </w:r>
      <w:r w:rsidRPr="00095F5D">
        <w:rPr>
          <w:rFonts w:ascii="Arial" w:hAnsi="Arial" w:cs="Arial"/>
          <w:sz w:val="20"/>
          <w:szCs w:val="20"/>
        </w:rPr>
        <w:t xml:space="preserve"> v </w:t>
      </w:r>
      <w:r w:rsidR="001616F2">
        <w:rPr>
          <w:rFonts w:ascii="Arial" w:hAnsi="Arial" w:cs="Arial"/>
          <w:sz w:val="20"/>
          <w:szCs w:val="20"/>
        </w:rPr>
        <w:t>prijavnem obrazcu</w:t>
      </w:r>
      <w:r w:rsidRPr="00095F5D">
        <w:rPr>
          <w:rFonts w:ascii="Arial" w:hAnsi="Arial" w:cs="Arial"/>
          <w:sz w:val="20"/>
          <w:szCs w:val="20"/>
        </w:rPr>
        <w:t xml:space="preserve"> in finančnem načrtu, ki sta sestavn</w:t>
      </w:r>
      <w:r w:rsidR="001616F2">
        <w:rPr>
          <w:rFonts w:ascii="Arial" w:hAnsi="Arial" w:cs="Arial"/>
          <w:sz w:val="20"/>
          <w:szCs w:val="20"/>
        </w:rPr>
        <w:t>a</w:t>
      </w:r>
      <w:r w:rsidRPr="00095F5D">
        <w:rPr>
          <w:rFonts w:ascii="Arial" w:hAnsi="Arial" w:cs="Arial"/>
          <w:sz w:val="20"/>
          <w:szCs w:val="20"/>
        </w:rPr>
        <w:t xml:space="preserve"> del</w:t>
      </w:r>
      <w:r w:rsidR="001616F2">
        <w:rPr>
          <w:rFonts w:ascii="Arial" w:hAnsi="Arial" w:cs="Arial"/>
          <w:sz w:val="20"/>
          <w:szCs w:val="20"/>
        </w:rPr>
        <w:t>a</w:t>
      </w:r>
      <w:r w:rsidRPr="00095F5D">
        <w:rPr>
          <w:rFonts w:ascii="Arial" w:hAnsi="Arial" w:cs="Arial"/>
          <w:sz w:val="20"/>
          <w:szCs w:val="20"/>
        </w:rPr>
        <w:t xml:space="preserve"> te pogodbe</w:t>
      </w:r>
      <w:r w:rsidR="00FC66DC">
        <w:rPr>
          <w:rFonts w:ascii="Arial" w:hAnsi="Arial" w:cs="Arial"/>
          <w:sz w:val="20"/>
          <w:szCs w:val="20"/>
        </w:rPr>
        <w:t xml:space="preserve"> kot </w:t>
      </w:r>
      <w:r w:rsidR="009A47D8">
        <w:rPr>
          <w:rFonts w:ascii="Arial" w:hAnsi="Arial" w:cs="Arial"/>
          <w:sz w:val="20"/>
          <w:szCs w:val="20"/>
        </w:rPr>
        <w:t>Priloga 1 in Priloga 2</w:t>
      </w:r>
      <w:r w:rsidRPr="00095F5D">
        <w:rPr>
          <w:rFonts w:ascii="Arial" w:hAnsi="Arial" w:cs="Arial"/>
          <w:sz w:val="20"/>
          <w:szCs w:val="20"/>
        </w:rPr>
        <w:t>,</w:t>
      </w:r>
    </w:p>
    <w:p w14:paraId="68C2820E"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 xml:space="preserve">da so nujni za izvedbo operacije, </w:t>
      </w:r>
    </w:p>
    <w:p w14:paraId="090430E6"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 xml:space="preserve">da so razumni in utemeljeni ter se skladajo z načelom učinkovite, zakonite in gospodarne porabe sredstev, </w:t>
      </w:r>
    </w:p>
    <w:p w14:paraId="00D4AAEB"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 xml:space="preserve">da so dejansko nastali in bili plačani s strani upravičenca v okviru obdobja upravičenosti, </w:t>
      </w:r>
    </w:p>
    <w:p w14:paraId="79ADB828"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da prijavljeni stroški operacije niso in ne bodo povrnjeni iz drugih virov (prepoved dvojnega financiranja),</w:t>
      </w:r>
    </w:p>
    <w:p w14:paraId="187EDEFB"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 xml:space="preserve">da so evidentirani na ustreznih knjigovodskih/računovodskih listinah in v računovodskih evidencah, </w:t>
      </w:r>
    </w:p>
    <w:p w14:paraId="563CF95B" w14:textId="77777777" w:rsidR="006D5F2A" w:rsidRPr="00095F5D" w:rsidRDefault="006D5F2A" w:rsidP="00351BC7">
      <w:pPr>
        <w:numPr>
          <w:ilvl w:val="0"/>
          <w:numId w:val="2"/>
        </w:numPr>
        <w:rPr>
          <w:rFonts w:ascii="Arial" w:hAnsi="Arial" w:cs="Arial"/>
          <w:sz w:val="20"/>
          <w:szCs w:val="20"/>
        </w:rPr>
      </w:pPr>
      <w:r w:rsidRPr="00095F5D">
        <w:rPr>
          <w:rFonts w:ascii="Arial" w:hAnsi="Arial" w:cs="Arial"/>
          <w:sz w:val="20"/>
          <w:szCs w:val="20"/>
        </w:rPr>
        <w:t>da izkazujejo, da je bilo plačilo izvedeno, storitve opravljene, blago dostavljeno,</w:t>
      </w:r>
    </w:p>
    <w:p w14:paraId="7C36FE68" w14:textId="77777777" w:rsidR="006D5F2A" w:rsidRPr="00095F5D" w:rsidRDefault="006D5F2A" w:rsidP="00351BC7">
      <w:pPr>
        <w:pStyle w:val="Style1"/>
        <w:numPr>
          <w:ilvl w:val="0"/>
          <w:numId w:val="2"/>
        </w:numPr>
        <w:spacing w:before="0" w:after="0" w:line="240" w:lineRule="auto"/>
        <w:rPr>
          <w:rFonts w:cs="Arial"/>
          <w:szCs w:val="20"/>
        </w:rPr>
      </w:pPr>
      <w:r w:rsidRPr="00095F5D">
        <w:rPr>
          <w:rFonts w:cs="Arial"/>
          <w:szCs w:val="20"/>
        </w:rPr>
        <w:t xml:space="preserve">da so izkazani v skladu z veljavnimi pravili Evropske unije in nacionalnimi predpisi. </w:t>
      </w:r>
    </w:p>
    <w:p w14:paraId="64CAE0A1" w14:textId="77777777" w:rsidR="006D5F2A" w:rsidRPr="00095F5D" w:rsidRDefault="006D5F2A" w:rsidP="00351BC7">
      <w:pPr>
        <w:pStyle w:val="Style1"/>
        <w:spacing w:before="0" w:after="0" w:line="240" w:lineRule="auto"/>
        <w:ind w:left="720"/>
        <w:rPr>
          <w:rFonts w:cs="Arial"/>
          <w:szCs w:val="20"/>
        </w:rPr>
      </w:pPr>
    </w:p>
    <w:p w14:paraId="56185C46" w14:textId="6CB1F490" w:rsidR="006D5F2A" w:rsidRPr="00095F5D" w:rsidRDefault="006D5F2A" w:rsidP="00351BC7">
      <w:pPr>
        <w:rPr>
          <w:rFonts w:ascii="Arial" w:hAnsi="Arial" w:cs="Arial"/>
          <w:sz w:val="20"/>
          <w:szCs w:val="20"/>
        </w:rPr>
      </w:pPr>
      <w:r w:rsidRPr="00095F5D">
        <w:rPr>
          <w:rFonts w:ascii="Arial" w:hAnsi="Arial" w:cs="Arial"/>
          <w:sz w:val="20"/>
          <w:szCs w:val="20"/>
        </w:rPr>
        <w:t>Višine posameznih vrst upravičenih stroškov operacije so navedene v finančnem načrtu, ki je sestavni del te pogodbe</w:t>
      </w:r>
      <w:r w:rsidR="009A47D8">
        <w:rPr>
          <w:rFonts w:ascii="Arial" w:hAnsi="Arial" w:cs="Arial"/>
          <w:sz w:val="20"/>
          <w:szCs w:val="20"/>
        </w:rPr>
        <w:t xml:space="preserve"> kot Priloga 2</w:t>
      </w:r>
      <w:r w:rsidRPr="00095F5D">
        <w:rPr>
          <w:rFonts w:ascii="Arial" w:hAnsi="Arial" w:cs="Arial"/>
          <w:sz w:val="20"/>
          <w:szCs w:val="20"/>
        </w:rPr>
        <w:t>.</w:t>
      </w:r>
    </w:p>
    <w:p w14:paraId="7F98D6D2" w14:textId="77777777" w:rsidR="006D5F2A" w:rsidRPr="00095F5D" w:rsidRDefault="006D5F2A" w:rsidP="00351BC7">
      <w:pPr>
        <w:widowControl w:val="0"/>
        <w:rPr>
          <w:rFonts w:ascii="Arial" w:hAnsi="Arial" w:cs="Arial"/>
          <w:sz w:val="20"/>
          <w:szCs w:val="20"/>
        </w:rPr>
      </w:pPr>
    </w:p>
    <w:p w14:paraId="25763DFC" w14:textId="4F889385" w:rsidR="006D5F2A" w:rsidRPr="00095F5D" w:rsidRDefault="006D5F2A" w:rsidP="00351BC7">
      <w:pPr>
        <w:widowControl w:val="0"/>
        <w:rPr>
          <w:rFonts w:ascii="Arial" w:hAnsi="Arial" w:cs="Arial"/>
          <w:sz w:val="20"/>
          <w:szCs w:val="20"/>
        </w:rPr>
      </w:pPr>
      <w:r w:rsidRPr="00095F5D">
        <w:rPr>
          <w:rFonts w:ascii="Arial" w:hAnsi="Arial" w:cs="Arial"/>
          <w:sz w:val="20"/>
          <w:szCs w:val="20"/>
        </w:rPr>
        <w:t>Upravičenost stroškov upravičen</w:t>
      </w:r>
      <w:r w:rsidR="009A47D8">
        <w:rPr>
          <w:rFonts w:ascii="Arial" w:hAnsi="Arial" w:cs="Arial"/>
          <w:sz w:val="20"/>
          <w:szCs w:val="20"/>
        </w:rPr>
        <w:t>ec</w:t>
      </w:r>
      <w:r w:rsidRPr="00095F5D">
        <w:rPr>
          <w:rFonts w:ascii="Arial" w:hAnsi="Arial" w:cs="Arial"/>
          <w:sz w:val="20"/>
          <w:szCs w:val="20"/>
        </w:rPr>
        <w:t xml:space="preserve"> v posameznem obdobju </w:t>
      </w:r>
      <w:r w:rsidR="009A47D8">
        <w:rPr>
          <w:rFonts w:ascii="Arial" w:hAnsi="Arial" w:cs="Arial"/>
          <w:sz w:val="20"/>
          <w:szCs w:val="20"/>
        </w:rPr>
        <w:t>so</w:t>
      </w:r>
      <w:r w:rsidRPr="00095F5D">
        <w:rPr>
          <w:rFonts w:ascii="Arial" w:hAnsi="Arial" w:cs="Arial"/>
          <w:sz w:val="20"/>
          <w:szCs w:val="20"/>
        </w:rPr>
        <w:t xml:space="preserve">financiranja dokazuje z dokazili o doseženih kazalnikih/ciljih, ki so bili načrtovani in potrjeni v </w:t>
      </w:r>
      <w:r w:rsidR="00A6289F">
        <w:rPr>
          <w:rFonts w:ascii="Arial" w:hAnsi="Arial" w:cs="Arial"/>
          <w:sz w:val="20"/>
          <w:szCs w:val="20"/>
        </w:rPr>
        <w:t xml:space="preserve">prijavnem obrazcu, ki je sestavni del te pogodbe kot Priloga </w:t>
      </w:r>
      <w:r w:rsidR="00BB1FC4">
        <w:rPr>
          <w:rFonts w:ascii="Arial" w:hAnsi="Arial" w:cs="Arial"/>
          <w:sz w:val="20"/>
          <w:szCs w:val="20"/>
        </w:rPr>
        <w:t>1</w:t>
      </w:r>
      <w:r w:rsidRPr="00095F5D">
        <w:rPr>
          <w:rFonts w:ascii="Arial" w:hAnsi="Arial" w:cs="Arial"/>
          <w:sz w:val="20"/>
          <w:szCs w:val="20"/>
        </w:rPr>
        <w:t xml:space="preserve">. </w:t>
      </w:r>
    </w:p>
    <w:p w14:paraId="4434C496" w14:textId="77777777" w:rsidR="006D5F2A" w:rsidRPr="00095F5D" w:rsidRDefault="006D5F2A" w:rsidP="00351BC7">
      <w:pPr>
        <w:widowControl w:val="0"/>
        <w:rPr>
          <w:rFonts w:ascii="Arial" w:hAnsi="Arial" w:cs="Arial"/>
          <w:sz w:val="20"/>
          <w:szCs w:val="20"/>
        </w:rPr>
      </w:pPr>
    </w:p>
    <w:p w14:paraId="376698BE" w14:textId="4295F23B" w:rsidR="006D5F2A" w:rsidRPr="00095F5D" w:rsidRDefault="006D5F2A" w:rsidP="00351BC7">
      <w:pPr>
        <w:widowControl w:val="0"/>
        <w:rPr>
          <w:rFonts w:ascii="Arial" w:hAnsi="Arial" w:cs="Arial"/>
          <w:sz w:val="20"/>
          <w:szCs w:val="20"/>
        </w:rPr>
      </w:pPr>
      <w:r w:rsidRPr="00095F5D">
        <w:rPr>
          <w:rFonts w:ascii="Arial" w:hAnsi="Arial" w:cs="Arial"/>
          <w:sz w:val="20"/>
          <w:szCs w:val="20"/>
        </w:rPr>
        <w:t xml:space="preserve">V primeru, da upravičenec ne predloži dokazil o upravičenosti stroškov, lahko ministrstvo preneha izplačevati sredstva sofinanciranja, oziroma lahko od njega zahteva vračilo že prejetih sredstev. </w:t>
      </w:r>
    </w:p>
    <w:p w14:paraId="75FE7A3A" w14:textId="77777777" w:rsidR="006D5F2A" w:rsidRPr="00095F5D" w:rsidRDefault="006D5F2A" w:rsidP="00351BC7">
      <w:pPr>
        <w:rPr>
          <w:rFonts w:ascii="Arial" w:hAnsi="Arial" w:cs="Arial"/>
          <w:sz w:val="20"/>
          <w:szCs w:val="20"/>
        </w:rPr>
      </w:pPr>
    </w:p>
    <w:p w14:paraId="3EA3EEAB"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3207E9AB" w14:textId="77777777" w:rsidR="006D5F2A" w:rsidRPr="00095F5D" w:rsidRDefault="006D5F2A" w:rsidP="00351BC7">
      <w:pPr>
        <w:rPr>
          <w:rFonts w:ascii="Arial" w:hAnsi="Arial" w:cs="Arial"/>
          <w:sz w:val="20"/>
          <w:szCs w:val="20"/>
        </w:rPr>
      </w:pPr>
    </w:p>
    <w:p w14:paraId="21A7D435" w14:textId="0BA6394C" w:rsidR="00A400E7" w:rsidRPr="00095F5D" w:rsidRDefault="006D5F2A" w:rsidP="0018311F">
      <w:pPr>
        <w:widowControl w:val="0"/>
        <w:rPr>
          <w:rFonts w:ascii="Arial" w:hAnsi="Arial" w:cs="Arial"/>
          <w:sz w:val="20"/>
          <w:szCs w:val="20"/>
        </w:rPr>
      </w:pPr>
      <w:r w:rsidRPr="00095F5D">
        <w:rPr>
          <w:rFonts w:ascii="Arial" w:hAnsi="Arial" w:cs="Arial"/>
          <w:sz w:val="20"/>
          <w:szCs w:val="20"/>
        </w:rPr>
        <w:t xml:space="preserve">Upravičenec upravičenost stroškov v posameznem obdobju </w:t>
      </w:r>
      <w:r w:rsidR="00E54D43">
        <w:rPr>
          <w:rFonts w:ascii="Arial" w:hAnsi="Arial" w:cs="Arial"/>
          <w:sz w:val="20"/>
          <w:szCs w:val="20"/>
        </w:rPr>
        <w:t>so</w:t>
      </w:r>
      <w:r w:rsidRPr="00095F5D">
        <w:rPr>
          <w:rFonts w:ascii="Arial" w:hAnsi="Arial" w:cs="Arial"/>
          <w:sz w:val="20"/>
          <w:szCs w:val="20"/>
        </w:rPr>
        <w:t xml:space="preserve">financiranja dokazuje z dokazili o doseženih kazalnikih, ki so bili načrtovani in potrjeni v </w:t>
      </w:r>
      <w:r w:rsidR="001616F2">
        <w:rPr>
          <w:rFonts w:ascii="Arial" w:hAnsi="Arial" w:cs="Arial"/>
          <w:sz w:val="20"/>
          <w:szCs w:val="20"/>
        </w:rPr>
        <w:t>prijavnem obrazcu</w:t>
      </w:r>
      <w:r w:rsidRPr="00095F5D">
        <w:rPr>
          <w:rFonts w:ascii="Arial" w:hAnsi="Arial" w:cs="Arial"/>
          <w:sz w:val="20"/>
          <w:szCs w:val="20"/>
        </w:rPr>
        <w:t>,</w:t>
      </w:r>
      <w:r w:rsidR="00E54D43">
        <w:rPr>
          <w:rFonts w:ascii="Arial" w:hAnsi="Arial" w:cs="Arial"/>
          <w:sz w:val="20"/>
          <w:szCs w:val="20"/>
        </w:rPr>
        <w:t xml:space="preserve"> ki je sestavni del te pogodbe kot Priloga 1</w:t>
      </w:r>
      <w:r w:rsidR="00032C58">
        <w:rPr>
          <w:rFonts w:ascii="Arial" w:hAnsi="Arial" w:cs="Arial"/>
          <w:sz w:val="20"/>
          <w:szCs w:val="20"/>
        </w:rPr>
        <w:t>,</w:t>
      </w:r>
      <w:r w:rsidRPr="00095F5D">
        <w:rPr>
          <w:rFonts w:ascii="Arial" w:hAnsi="Arial" w:cs="Arial"/>
          <w:sz w:val="20"/>
          <w:szCs w:val="20"/>
        </w:rPr>
        <w:t xml:space="preserve"> in sicer</w:t>
      </w:r>
      <w:r w:rsidR="00A77C3E">
        <w:rPr>
          <w:rFonts w:ascii="Arial" w:hAnsi="Arial" w:cs="Arial"/>
          <w:sz w:val="20"/>
          <w:szCs w:val="20"/>
        </w:rPr>
        <w:t xml:space="preserve"> z</w:t>
      </w:r>
      <w:r w:rsidR="0018311F">
        <w:rPr>
          <w:rFonts w:ascii="Arial" w:hAnsi="Arial" w:cs="Arial"/>
          <w:sz w:val="20"/>
          <w:szCs w:val="20"/>
        </w:rPr>
        <w:t xml:space="preserve"> </w:t>
      </w:r>
      <w:r w:rsidRPr="00095F5D">
        <w:rPr>
          <w:rFonts w:ascii="Arial" w:hAnsi="Arial" w:cs="Arial"/>
          <w:sz w:val="20"/>
          <w:szCs w:val="20"/>
        </w:rPr>
        <w:t>dokazil</w:t>
      </w:r>
      <w:r w:rsidR="00A77C3E">
        <w:rPr>
          <w:rFonts w:ascii="Arial" w:hAnsi="Arial" w:cs="Arial"/>
          <w:sz w:val="20"/>
          <w:szCs w:val="20"/>
        </w:rPr>
        <w:t>i</w:t>
      </w:r>
      <w:r w:rsidRPr="00095F5D">
        <w:rPr>
          <w:rFonts w:ascii="Arial" w:hAnsi="Arial" w:cs="Arial"/>
          <w:sz w:val="20"/>
          <w:szCs w:val="20"/>
        </w:rPr>
        <w:t xml:space="preserve">, </w:t>
      </w:r>
      <w:r w:rsidR="00A77C3E" w:rsidRPr="00A77C3E">
        <w:rPr>
          <w:rFonts w:ascii="Arial" w:hAnsi="Arial" w:cs="Arial"/>
          <w:sz w:val="20"/>
          <w:szCs w:val="20"/>
        </w:rPr>
        <w:t xml:space="preserve">ki jih je treba predložiti v skladu z vsakokratno veljavnimi Navodili organa upravljanja o upravičenih stroških za sredstva evropske kohezijske politike v </w:t>
      </w:r>
      <w:r w:rsidR="00E54D43">
        <w:rPr>
          <w:rFonts w:ascii="Arial" w:hAnsi="Arial" w:cs="Arial"/>
          <w:sz w:val="20"/>
          <w:szCs w:val="20"/>
        </w:rPr>
        <w:t xml:space="preserve">programskem </w:t>
      </w:r>
      <w:r w:rsidR="00A77C3E" w:rsidRPr="00A77C3E">
        <w:rPr>
          <w:rFonts w:ascii="Arial" w:hAnsi="Arial" w:cs="Arial"/>
          <w:sz w:val="20"/>
          <w:szCs w:val="20"/>
        </w:rPr>
        <w:t>obdobju 2014–2020 in vsakokratno veljavnimi Navodili organa upravljanja za izvajanje upravljalnih preverjanj po 125. členu Uredbe št. 1303/2013</w:t>
      </w:r>
      <w:r w:rsidR="00E54D43">
        <w:rPr>
          <w:rFonts w:ascii="Arial" w:hAnsi="Arial" w:cs="Arial"/>
          <w:sz w:val="20"/>
          <w:szCs w:val="20"/>
        </w:rPr>
        <w:t>/EU</w:t>
      </w:r>
      <w:r w:rsidR="00A77C3E" w:rsidRPr="00A77C3E">
        <w:rPr>
          <w:rFonts w:ascii="Arial" w:hAnsi="Arial" w:cs="Arial"/>
          <w:sz w:val="20"/>
          <w:szCs w:val="20"/>
        </w:rPr>
        <w:t xml:space="preserve"> programsko obdobje 2014–2020 oziroma po predpisu, ki jo bo nadomestil</w:t>
      </w:r>
      <w:r w:rsidR="00A77C3E">
        <w:rPr>
          <w:rFonts w:ascii="Arial" w:hAnsi="Arial" w:cs="Arial"/>
          <w:sz w:val="20"/>
          <w:szCs w:val="20"/>
        </w:rPr>
        <w:t>.</w:t>
      </w:r>
    </w:p>
    <w:p w14:paraId="3E84CA73" w14:textId="77777777" w:rsidR="006D5F2A" w:rsidRPr="00095F5D" w:rsidRDefault="006D5F2A" w:rsidP="00351BC7">
      <w:pPr>
        <w:ind w:left="720"/>
        <w:contextualSpacing/>
        <w:rPr>
          <w:rFonts w:ascii="Arial" w:hAnsi="Arial" w:cs="Arial"/>
          <w:sz w:val="20"/>
          <w:szCs w:val="20"/>
        </w:rPr>
      </w:pPr>
    </w:p>
    <w:p w14:paraId="0757656A" w14:textId="77777777" w:rsidR="00A77C3E" w:rsidRPr="000D4E9A" w:rsidRDefault="00A77C3E" w:rsidP="00351BC7">
      <w:pPr>
        <w:rPr>
          <w:rFonts w:ascii="Arial" w:hAnsi="Arial" w:cs="Arial"/>
          <w:sz w:val="20"/>
          <w:szCs w:val="20"/>
        </w:rPr>
      </w:pPr>
      <w:r w:rsidRPr="000D4E9A">
        <w:rPr>
          <w:rFonts w:ascii="Arial" w:hAnsi="Arial" w:cs="Arial"/>
          <w:sz w:val="20"/>
          <w:szCs w:val="20"/>
        </w:rPr>
        <w:t xml:space="preserve">Način uveljavljanja upravičenih stroškov in dokazila za dokazovanje upravičenih stroškov: </w:t>
      </w:r>
    </w:p>
    <w:p w14:paraId="54DC9A7F" w14:textId="4188E186" w:rsidR="00A77C3E" w:rsidRPr="0018311F" w:rsidRDefault="00A77C3E" w:rsidP="00351BC7">
      <w:pPr>
        <w:numPr>
          <w:ilvl w:val="0"/>
          <w:numId w:val="42"/>
        </w:numPr>
        <w:rPr>
          <w:rFonts w:ascii="Arial" w:hAnsi="Arial" w:cs="Arial"/>
          <w:sz w:val="20"/>
          <w:szCs w:val="20"/>
        </w:rPr>
      </w:pPr>
      <w:r w:rsidRPr="0018311F">
        <w:rPr>
          <w:rFonts w:ascii="Arial" w:hAnsi="Arial" w:cs="Arial"/>
          <w:sz w:val="20"/>
          <w:szCs w:val="20"/>
        </w:rPr>
        <w:t xml:space="preserve">za </w:t>
      </w:r>
      <w:r w:rsidR="00A97433" w:rsidRPr="0018311F">
        <w:rPr>
          <w:rFonts w:ascii="Arial" w:hAnsi="Arial" w:cs="Arial"/>
          <w:sz w:val="20"/>
          <w:szCs w:val="20"/>
        </w:rPr>
        <w:t>S</w:t>
      </w:r>
      <w:r w:rsidRPr="0018311F">
        <w:rPr>
          <w:rFonts w:ascii="Arial" w:hAnsi="Arial" w:cs="Arial"/>
          <w:sz w:val="20"/>
          <w:szCs w:val="20"/>
        </w:rPr>
        <w:t xml:space="preserve">klop 1: </w:t>
      </w:r>
    </w:p>
    <w:p w14:paraId="2E1FE06A" w14:textId="11F79DA2" w:rsidR="00A77C3E" w:rsidRPr="00B70C68" w:rsidRDefault="00A77C3E" w:rsidP="00351BC7">
      <w:pPr>
        <w:numPr>
          <w:ilvl w:val="0"/>
          <w:numId w:val="41"/>
        </w:numPr>
        <w:rPr>
          <w:rFonts w:ascii="Arial" w:hAnsi="Arial" w:cs="Arial"/>
          <w:sz w:val="20"/>
          <w:szCs w:val="20"/>
        </w:rPr>
      </w:pPr>
      <w:r w:rsidRPr="00B70C68">
        <w:rPr>
          <w:rFonts w:ascii="Arial" w:hAnsi="Arial" w:cs="Arial"/>
          <w:sz w:val="20"/>
          <w:szCs w:val="20"/>
        </w:rPr>
        <w:t xml:space="preserve">pogodba o zaposlitvi za polni delovni čas za obdobje najmanj </w:t>
      </w:r>
      <w:r w:rsidR="007934B6">
        <w:rPr>
          <w:rFonts w:ascii="Arial" w:hAnsi="Arial" w:cs="Arial"/>
          <w:sz w:val="20"/>
          <w:szCs w:val="20"/>
        </w:rPr>
        <w:t>1 (</w:t>
      </w:r>
      <w:r w:rsidRPr="00B70C68">
        <w:rPr>
          <w:rFonts w:ascii="Arial" w:hAnsi="Arial" w:cs="Arial"/>
          <w:sz w:val="20"/>
          <w:szCs w:val="20"/>
        </w:rPr>
        <w:t>enega</w:t>
      </w:r>
      <w:r w:rsidR="007934B6">
        <w:rPr>
          <w:rFonts w:ascii="Arial" w:hAnsi="Arial" w:cs="Arial"/>
          <w:sz w:val="20"/>
          <w:szCs w:val="20"/>
        </w:rPr>
        <w:t>)</w:t>
      </w:r>
      <w:r w:rsidRPr="00B70C68">
        <w:rPr>
          <w:rFonts w:ascii="Arial" w:hAnsi="Arial" w:cs="Arial"/>
          <w:sz w:val="20"/>
          <w:szCs w:val="20"/>
        </w:rPr>
        <w:t xml:space="preserve"> leta</w:t>
      </w:r>
      <w:r w:rsidR="001431BC">
        <w:rPr>
          <w:rFonts w:ascii="Arial" w:hAnsi="Arial" w:cs="Arial"/>
          <w:sz w:val="20"/>
          <w:szCs w:val="20"/>
        </w:rPr>
        <w:t xml:space="preserve"> in dokazilo o prijavi delavca v obvezna socialna zavarovanja na ZZZS</w:t>
      </w:r>
      <w:r w:rsidRPr="00B70C68">
        <w:rPr>
          <w:rFonts w:ascii="Arial" w:hAnsi="Arial" w:cs="Arial"/>
          <w:sz w:val="20"/>
          <w:szCs w:val="20"/>
        </w:rPr>
        <w:t xml:space="preserve"> (ob prvem zahtevku</w:t>
      </w:r>
      <w:r w:rsidR="007934B6">
        <w:rPr>
          <w:rFonts w:ascii="Arial" w:hAnsi="Arial" w:cs="Arial"/>
          <w:sz w:val="20"/>
          <w:szCs w:val="20"/>
        </w:rPr>
        <w:t xml:space="preserve"> za izplačilo</w:t>
      </w:r>
      <w:r w:rsidRPr="00B70C68">
        <w:rPr>
          <w:rFonts w:ascii="Arial" w:hAnsi="Arial" w:cs="Arial"/>
          <w:sz w:val="20"/>
          <w:szCs w:val="20"/>
        </w:rPr>
        <w:t xml:space="preserve">), </w:t>
      </w:r>
    </w:p>
    <w:p w14:paraId="17F11A07" w14:textId="636710BD" w:rsidR="00A77C3E" w:rsidRPr="00B70C68" w:rsidRDefault="00A77C3E" w:rsidP="00351BC7">
      <w:pPr>
        <w:numPr>
          <w:ilvl w:val="0"/>
          <w:numId w:val="41"/>
        </w:numPr>
        <w:rPr>
          <w:rFonts w:ascii="Arial" w:hAnsi="Arial" w:cs="Arial"/>
          <w:sz w:val="20"/>
          <w:szCs w:val="20"/>
        </w:rPr>
      </w:pPr>
      <w:r w:rsidRPr="00B70C68">
        <w:rPr>
          <w:rFonts w:ascii="Arial" w:hAnsi="Arial" w:cs="Arial"/>
          <w:sz w:val="20"/>
          <w:szCs w:val="20"/>
        </w:rPr>
        <w:t>zaposlitveni načrt (ob prvem zahtevku</w:t>
      </w:r>
      <w:r w:rsidR="007934B6">
        <w:rPr>
          <w:rFonts w:ascii="Arial" w:hAnsi="Arial" w:cs="Arial"/>
          <w:sz w:val="20"/>
          <w:szCs w:val="20"/>
        </w:rPr>
        <w:t xml:space="preserve"> za izplačilo</w:t>
      </w:r>
      <w:r w:rsidRPr="00B70C68">
        <w:rPr>
          <w:rFonts w:ascii="Arial" w:hAnsi="Arial" w:cs="Arial"/>
          <w:sz w:val="20"/>
          <w:szCs w:val="20"/>
        </w:rPr>
        <w:t>),</w:t>
      </w:r>
    </w:p>
    <w:p w14:paraId="17803804" w14:textId="1D84A916" w:rsidR="00A77C3E" w:rsidRPr="00B70C68" w:rsidRDefault="00A77C3E" w:rsidP="00351BC7">
      <w:pPr>
        <w:numPr>
          <w:ilvl w:val="0"/>
          <w:numId w:val="41"/>
        </w:numPr>
        <w:rPr>
          <w:rFonts w:ascii="Arial" w:hAnsi="Arial" w:cs="Arial"/>
          <w:sz w:val="20"/>
          <w:szCs w:val="20"/>
        </w:rPr>
      </w:pPr>
      <w:r w:rsidRPr="00B70C68">
        <w:rPr>
          <w:rFonts w:ascii="Arial" w:hAnsi="Arial" w:cs="Arial"/>
          <w:sz w:val="20"/>
          <w:szCs w:val="20"/>
        </w:rPr>
        <w:t>ustrezno dokazilo o statusu vključene osebe pred zaposlitvijo (ob prvem zahtevku</w:t>
      </w:r>
      <w:r w:rsidR="007934B6">
        <w:rPr>
          <w:rFonts w:ascii="Arial" w:hAnsi="Arial" w:cs="Arial"/>
          <w:sz w:val="20"/>
          <w:szCs w:val="20"/>
        </w:rPr>
        <w:t xml:space="preserve"> za izplačilo</w:t>
      </w:r>
      <w:r w:rsidRPr="00B70C68">
        <w:rPr>
          <w:rFonts w:ascii="Arial" w:hAnsi="Arial" w:cs="Arial"/>
          <w:sz w:val="20"/>
          <w:szCs w:val="20"/>
        </w:rPr>
        <w:t>)</w:t>
      </w:r>
      <w:r w:rsidR="00096735">
        <w:rPr>
          <w:rFonts w:ascii="Arial" w:hAnsi="Arial" w:cs="Arial"/>
          <w:sz w:val="20"/>
          <w:szCs w:val="20"/>
        </w:rPr>
        <w:t xml:space="preserve"> in</w:t>
      </w:r>
    </w:p>
    <w:p w14:paraId="2CF1B125" w14:textId="05577E79" w:rsidR="00A77C3E" w:rsidRPr="00B70C68" w:rsidRDefault="00A77C3E" w:rsidP="00351BC7">
      <w:pPr>
        <w:numPr>
          <w:ilvl w:val="0"/>
          <w:numId w:val="41"/>
        </w:numPr>
        <w:rPr>
          <w:rFonts w:ascii="Arial" w:hAnsi="Arial" w:cs="Arial"/>
          <w:sz w:val="20"/>
          <w:szCs w:val="20"/>
        </w:rPr>
      </w:pPr>
      <w:r w:rsidRPr="00B70C68">
        <w:rPr>
          <w:rFonts w:ascii="Arial" w:hAnsi="Arial" w:cs="Arial"/>
          <w:sz w:val="20"/>
          <w:szCs w:val="20"/>
        </w:rPr>
        <w:t>delno poročilo vključene osebe o izvajanju zaposlitvenega načrta (razviden mora biti mesec oziroma obdobje, na katerega se poročilo nanaša ter sledenje aktivnostim, navedenim v zaposlitvenemu načrtu)</w:t>
      </w:r>
      <w:r w:rsidR="007934B6">
        <w:rPr>
          <w:rFonts w:ascii="Arial" w:hAnsi="Arial" w:cs="Arial"/>
          <w:sz w:val="20"/>
          <w:szCs w:val="20"/>
        </w:rPr>
        <w:t>;</w:t>
      </w:r>
    </w:p>
    <w:p w14:paraId="70BA2DEB" w14:textId="76DA0997" w:rsidR="00A77C3E" w:rsidRPr="0018311F" w:rsidRDefault="00A77C3E" w:rsidP="00351BC7">
      <w:pPr>
        <w:numPr>
          <w:ilvl w:val="0"/>
          <w:numId w:val="44"/>
        </w:numPr>
        <w:rPr>
          <w:rFonts w:ascii="Arial" w:hAnsi="Arial" w:cs="Arial"/>
          <w:sz w:val="20"/>
          <w:szCs w:val="20"/>
        </w:rPr>
      </w:pPr>
      <w:r w:rsidRPr="0018311F">
        <w:rPr>
          <w:rFonts w:ascii="Arial" w:hAnsi="Arial" w:cs="Arial"/>
          <w:sz w:val="20"/>
          <w:szCs w:val="20"/>
        </w:rPr>
        <w:t xml:space="preserve">za </w:t>
      </w:r>
      <w:r w:rsidR="00A97433" w:rsidRPr="0018311F">
        <w:rPr>
          <w:rFonts w:ascii="Arial" w:hAnsi="Arial" w:cs="Arial"/>
          <w:sz w:val="20"/>
          <w:szCs w:val="20"/>
        </w:rPr>
        <w:t>S</w:t>
      </w:r>
      <w:r w:rsidRPr="0018311F">
        <w:rPr>
          <w:rFonts w:ascii="Arial" w:hAnsi="Arial" w:cs="Arial"/>
          <w:sz w:val="20"/>
          <w:szCs w:val="20"/>
        </w:rPr>
        <w:t xml:space="preserve">klop 2: </w:t>
      </w:r>
    </w:p>
    <w:p w14:paraId="3180754D" w14:textId="77777777" w:rsidR="00A77C3E" w:rsidRPr="000D4E9A" w:rsidRDefault="00A77C3E" w:rsidP="00351BC7">
      <w:pPr>
        <w:numPr>
          <w:ilvl w:val="0"/>
          <w:numId w:val="43"/>
        </w:numPr>
        <w:rPr>
          <w:rFonts w:ascii="Arial" w:hAnsi="Arial" w:cs="Arial"/>
          <w:sz w:val="20"/>
          <w:szCs w:val="20"/>
        </w:rPr>
      </w:pPr>
      <w:r w:rsidRPr="000D4E9A">
        <w:rPr>
          <w:rFonts w:ascii="Arial" w:hAnsi="Arial" w:cs="Arial"/>
          <w:sz w:val="20"/>
          <w:szCs w:val="20"/>
        </w:rPr>
        <w:t>pogodba o usposabljanju</w:t>
      </w:r>
      <w:r>
        <w:rPr>
          <w:rFonts w:ascii="Arial" w:hAnsi="Arial" w:cs="Arial"/>
          <w:sz w:val="20"/>
          <w:szCs w:val="20"/>
        </w:rPr>
        <w:t>,</w:t>
      </w:r>
      <w:r w:rsidRPr="000D4E9A">
        <w:rPr>
          <w:rFonts w:ascii="Arial" w:hAnsi="Arial" w:cs="Arial"/>
          <w:sz w:val="20"/>
          <w:szCs w:val="20"/>
        </w:rPr>
        <w:t xml:space="preserve"> </w:t>
      </w:r>
    </w:p>
    <w:p w14:paraId="2820D83A" w14:textId="77777777" w:rsidR="00A77C3E" w:rsidRDefault="00A77C3E" w:rsidP="00351BC7">
      <w:pPr>
        <w:numPr>
          <w:ilvl w:val="0"/>
          <w:numId w:val="43"/>
        </w:numPr>
        <w:rPr>
          <w:rFonts w:ascii="Arial" w:hAnsi="Arial" w:cs="Arial"/>
          <w:sz w:val="20"/>
          <w:szCs w:val="20"/>
        </w:rPr>
      </w:pPr>
      <w:r w:rsidRPr="000D4E9A">
        <w:rPr>
          <w:rFonts w:ascii="Arial" w:hAnsi="Arial" w:cs="Arial"/>
          <w:sz w:val="20"/>
          <w:szCs w:val="20"/>
        </w:rPr>
        <w:t>načrt usposabljanja</w:t>
      </w:r>
      <w:r>
        <w:rPr>
          <w:rFonts w:ascii="Arial" w:hAnsi="Arial" w:cs="Arial"/>
          <w:sz w:val="20"/>
          <w:szCs w:val="20"/>
        </w:rPr>
        <w:t>,</w:t>
      </w:r>
    </w:p>
    <w:p w14:paraId="28AA1674" w14:textId="77777777" w:rsidR="005844AD" w:rsidRDefault="00A77C3E" w:rsidP="00351BC7">
      <w:pPr>
        <w:numPr>
          <w:ilvl w:val="0"/>
          <w:numId w:val="43"/>
        </w:numPr>
        <w:rPr>
          <w:rFonts w:ascii="Arial" w:hAnsi="Arial" w:cs="Arial"/>
          <w:sz w:val="20"/>
          <w:szCs w:val="20"/>
        </w:rPr>
      </w:pPr>
      <w:r w:rsidRPr="00ED5E5F">
        <w:rPr>
          <w:rFonts w:ascii="Arial" w:hAnsi="Arial" w:cs="Arial"/>
          <w:sz w:val="20"/>
          <w:szCs w:val="20"/>
        </w:rPr>
        <w:t xml:space="preserve">ustrezno dokazilo o statusu vključene osebe pred vključitvijo v usposabljanje, </w:t>
      </w:r>
    </w:p>
    <w:p w14:paraId="0F13E6F7" w14:textId="7DAE57D6" w:rsidR="00A77C3E" w:rsidRPr="00ED5E5F" w:rsidRDefault="00A77C3E" w:rsidP="00351BC7">
      <w:pPr>
        <w:numPr>
          <w:ilvl w:val="0"/>
          <w:numId w:val="43"/>
        </w:numPr>
        <w:rPr>
          <w:rFonts w:ascii="Arial" w:hAnsi="Arial" w:cs="Arial"/>
          <w:sz w:val="20"/>
          <w:szCs w:val="20"/>
        </w:rPr>
      </w:pPr>
      <w:r w:rsidRPr="00ED5E5F">
        <w:rPr>
          <w:rFonts w:ascii="Arial" w:hAnsi="Arial" w:cs="Arial"/>
          <w:sz w:val="20"/>
          <w:szCs w:val="20"/>
        </w:rPr>
        <w:t>vsebinsko poročilo</w:t>
      </w:r>
      <w:r w:rsidR="005844AD">
        <w:rPr>
          <w:rFonts w:ascii="Arial" w:hAnsi="Arial" w:cs="Arial"/>
          <w:sz w:val="20"/>
          <w:szCs w:val="20"/>
        </w:rPr>
        <w:t>,</w:t>
      </w:r>
      <w:r w:rsidRPr="00ED5E5F">
        <w:rPr>
          <w:rFonts w:ascii="Arial" w:hAnsi="Arial" w:cs="Arial"/>
          <w:sz w:val="20"/>
          <w:szCs w:val="20"/>
        </w:rPr>
        <w:t xml:space="preserve"> </w:t>
      </w:r>
      <w:r w:rsidR="005844AD" w:rsidRPr="00ED5E5F">
        <w:rPr>
          <w:rFonts w:ascii="Arial" w:hAnsi="Arial" w:cs="Arial"/>
          <w:sz w:val="20"/>
          <w:szCs w:val="20"/>
        </w:rPr>
        <w:t xml:space="preserve">ki zajema </w:t>
      </w:r>
      <w:r w:rsidR="005844AD">
        <w:rPr>
          <w:rFonts w:ascii="Arial" w:hAnsi="Arial" w:cs="Arial"/>
          <w:sz w:val="20"/>
          <w:szCs w:val="20"/>
        </w:rPr>
        <w:t xml:space="preserve">poročilo </w:t>
      </w:r>
      <w:r>
        <w:rPr>
          <w:rFonts w:ascii="Arial" w:hAnsi="Arial" w:cs="Arial"/>
          <w:sz w:val="20"/>
          <w:szCs w:val="20"/>
        </w:rPr>
        <w:t xml:space="preserve">vključene osebe </w:t>
      </w:r>
      <w:r w:rsidRPr="00ED5E5F">
        <w:rPr>
          <w:rFonts w:ascii="Arial" w:hAnsi="Arial" w:cs="Arial"/>
          <w:sz w:val="20"/>
          <w:szCs w:val="20"/>
        </w:rPr>
        <w:t>o izvajanju načrta usposabljanja</w:t>
      </w:r>
      <w:r>
        <w:rPr>
          <w:rFonts w:ascii="Arial" w:hAnsi="Arial" w:cs="Arial"/>
          <w:sz w:val="20"/>
          <w:szCs w:val="20"/>
        </w:rPr>
        <w:t xml:space="preserve"> in</w:t>
      </w:r>
      <w:r w:rsidRPr="00ED5E5F">
        <w:rPr>
          <w:rFonts w:ascii="Arial" w:hAnsi="Arial" w:cs="Arial"/>
          <w:sz w:val="20"/>
          <w:szCs w:val="20"/>
        </w:rPr>
        <w:t xml:space="preserve"> poročilo mentorja o izvedbi načrta usposabljanja in vključenosti v projekt (iz katerega je razvidno število ur usposabljanja in mentorstva)</w:t>
      </w:r>
      <w:r w:rsidR="00096735">
        <w:rPr>
          <w:rFonts w:ascii="Arial" w:hAnsi="Arial" w:cs="Arial"/>
          <w:sz w:val="20"/>
          <w:szCs w:val="20"/>
        </w:rPr>
        <w:t xml:space="preserve"> in</w:t>
      </w:r>
      <w:r w:rsidRPr="00ED5E5F">
        <w:rPr>
          <w:rFonts w:ascii="Arial" w:hAnsi="Arial" w:cs="Arial"/>
          <w:sz w:val="20"/>
          <w:szCs w:val="20"/>
        </w:rPr>
        <w:t xml:space="preserve"> </w:t>
      </w:r>
    </w:p>
    <w:p w14:paraId="0990468F" w14:textId="77777777" w:rsidR="00A77C3E" w:rsidRPr="000D4E9A" w:rsidRDefault="00A77C3E" w:rsidP="00351BC7">
      <w:pPr>
        <w:numPr>
          <w:ilvl w:val="0"/>
          <w:numId w:val="43"/>
        </w:numPr>
        <w:rPr>
          <w:rFonts w:ascii="Arial" w:hAnsi="Arial" w:cs="Arial"/>
          <w:sz w:val="20"/>
          <w:szCs w:val="20"/>
        </w:rPr>
      </w:pPr>
      <w:r>
        <w:rPr>
          <w:rFonts w:ascii="Arial" w:hAnsi="Arial" w:cs="Arial"/>
          <w:sz w:val="20"/>
          <w:szCs w:val="20"/>
        </w:rPr>
        <w:t>dokazilo o izplačani spodbudi</w:t>
      </w:r>
      <w:r w:rsidRPr="000D4E9A">
        <w:rPr>
          <w:rFonts w:ascii="Arial" w:hAnsi="Arial" w:cs="Arial"/>
          <w:sz w:val="20"/>
          <w:szCs w:val="20"/>
        </w:rPr>
        <w:t>.</w:t>
      </w:r>
    </w:p>
    <w:p w14:paraId="7EEF9198" w14:textId="77777777" w:rsidR="0012505F" w:rsidRDefault="0012505F" w:rsidP="00351BC7">
      <w:pPr>
        <w:autoSpaceDE w:val="0"/>
        <w:autoSpaceDN w:val="0"/>
        <w:adjustRightInd w:val="0"/>
        <w:rPr>
          <w:rFonts w:ascii="Arial" w:hAnsi="Arial" w:cs="Arial"/>
          <w:sz w:val="20"/>
          <w:szCs w:val="20"/>
        </w:rPr>
      </w:pPr>
    </w:p>
    <w:p w14:paraId="47B17685" w14:textId="399C8E94" w:rsidR="00996EB6" w:rsidRPr="00E63187" w:rsidRDefault="00996EB6" w:rsidP="00351BC7">
      <w:pPr>
        <w:autoSpaceDE w:val="0"/>
        <w:autoSpaceDN w:val="0"/>
        <w:adjustRightInd w:val="0"/>
        <w:rPr>
          <w:rFonts w:ascii="Arial" w:hAnsi="Arial" w:cs="Arial"/>
          <w:sz w:val="20"/>
          <w:szCs w:val="20"/>
        </w:rPr>
      </w:pPr>
      <w:r w:rsidRPr="00E63187">
        <w:rPr>
          <w:rFonts w:ascii="Arial" w:hAnsi="Arial" w:cs="Arial"/>
          <w:sz w:val="20"/>
          <w:szCs w:val="20"/>
        </w:rPr>
        <w:t xml:space="preserve">Upravičenec mora ob zaključku </w:t>
      </w:r>
      <w:r w:rsidR="00692736">
        <w:rPr>
          <w:rFonts w:ascii="Arial" w:hAnsi="Arial" w:cs="Arial"/>
          <w:sz w:val="20"/>
          <w:szCs w:val="20"/>
        </w:rPr>
        <w:t>operacije</w:t>
      </w:r>
      <w:r w:rsidRPr="00E63187">
        <w:rPr>
          <w:rFonts w:ascii="Arial" w:hAnsi="Arial" w:cs="Arial"/>
          <w:sz w:val="20"/>
          <w:szCs w:val="20"/>
        </w:rPr>
        <w:t xml:space="preserve"> za </w:t>
      </w:r>
      <w:r w:rsidRPr="00237D8E">
        <w:rPr>
          <w:rFonts w:ascii="Arial" w:hAnsi="Arial" w:cs="Arial"/>
          <w:sz w:val="20"/>
          <w:szCs w:val="20"/>
        </w:rPr>
        <w:t>Sklop</w:t>
      </w:r>
      <w:r w:rsidRPr="00096735">
        <w:rPr>
          <w:rFonts w:ascii="Arial" w:hAnsi="Arial" w:cs="Arial"/>
          <w:sz w:val="20"/>
          <w:szCs w:val="20"/>
        </w:rPr>
        <w:t xml:space="preserve"> </w:t>
      </w:r>
      <w:r w:rsidRPr="00237D8E">
        <w:rPr>
          <w:rFonts w:ascii="Arial" w:hAnsi="Arial" w:cs="Arial"/>
          <w:sz w:val="20"/>
          <w:szCs w:val="20"/>
        </w:rPr>
        <w:t>1</w:t>
      </w:r>
      <w:r w:rsidRPr="00096735">
        <w:rPr>
          <w:rFonts w:ascii="Arial" w:hAnsi="Arial" w:cs="Arial"/>
          <w:sz w:val="20"/>
          <w:szCs w:val="20"/>
        </w:rPr>
        <w:t>,</w:t>
      </w:r>
      <w:r w:rsidRPr="00E63187">
        <w:rPr>
          <w:rFonts w:ascii="Arial" w:hAnsi="Arial" w:cs="Arial"/>
          <w:sz w:val="20"/>
          <w:szCs w:val="20"/>
        </w:rPr>
        <w:t xml:space="preserve"> najkasneje do 1</w:t>
      </w:r>
      <w:r w:rsidR="00E63187" w:rsidRPr="00E63187">
        <w:rPr>
          <w:rFonts w:ascii="Arial" w:hAnsi="Arial" w:cs="Arial"/>
          <w:sz w:val="20"/>
          <w:szCs w:val="20"/>
        </w:rPr>
        <w:t>5</w:t>
      </w:r>
      <w:r w:rsidRPr="00E63187">
        <w:rPr>
          <w:rFonts w:ascii="Arial" w:hAnsi="Arial" w:cs="Arial"/>
          <w:sz w:val="20"/>
          <w:szCs w:val="20"/>
        </w:rPr>
        <w:t xml:space="preserve">. </w:t>
      </w:r>
      <w:r w:rsidR="00D35AB1">
        <w:rPr>
          <w:rFonts w:ascii="Arial" w:hAnsi="Arial" w:cs="Arial"/>
          <w:sz w:val="20"/>
          <w:szCs w:val="20"/>
        </w:rPr>
        <w:t>7</w:t>
      </w:r>
      <w:r w:rsidRPr="00E63187">
        <w:rPr>
          <w:rFonts w:ascii="Arial" w:hAnsi="Arial" w:cs="Arial"/>
          <w:sz w:val="20"/>
          <w:szCs w:val="20"/>
        </w:rPr>
        <w:t>. 20</w:t>
      </w:r>
      <w:r w:rsidR="005B09AA">
        <w:rPr>
          <w:rFonts w:ascii="Arial" w:hAnsi="Arial" w:cs="Arial"/>
          <w:sz w:val="20"/>
          <w:szCs w:val="20"/>
        </w:rPr>
        <w:t>2</w:t>
      </w:r>
      <w:r w:rsidR="00BA2D13">
        <w:rPr>
          <w:rFonts w:ascii="Arial" w:hAnsi="Arial" w:cs="Arial"/>
          <w:sz w:val="20"/>
          <w:szCs w:val="20"/>
        </w:rPr>
        <w:t>1</w:t>
      </w:r>
      <w:r w:rsidRPr="00E63187">
        <w:rPr>
          <w:rFonts w:ascii="Arial" w:hAnsi="Arial" w:cs="Arial"/>
          <w:sz w:val="20"/>
          <w:szCs w:val="20"/>
        </w:rPr>
        <w:t xml:space="preserve">, podati </w:t>
      </w:r>
      <w:r w:rsidRPr="00237D8E">
        <w:rPr>
          <w:rFonts w:ascii="Arial" w:hAnsi="Arial" w:cs="Arial"/>
          <w:sz w:val="20"/>
          <w:szCs w:val="20"/>
        </w:rPr>
        <w:t>končno poročilo</w:t>
      </w:r>
      <w:r w:rsidRPr="00E63187">
        <w:rPr>
          <w:rFonts w:ascii="Arial" w:hAnsi="Arial" w:cs="Arial"/>
          <w:sz w:val="20"/>
          <w:szCs w:val="20"/>
        </w:rPr>
        <w:t xml:space="preserve">, ki mora vsebovati: </w:t>
      </w:r>
    </w:p>
    <w:p w14:paraId="7E1CA15B" w14:textId="77777777" w:rsidR="00996EB6" w:rsidRPr="00E63187" w:rsidRDefault="00996EB6" w:rsidP="00351BC7">
      <w:pPr>
        <w:numPr>
          <w:ilvl w:val="0"/>
          <w:numId w:val="45"/>
        </w:numPr>
        <w:rPr>
          <w:rFonts w:ascii="Arial" w:hAnsi="Arial" w:cs="Arial"/>
          <w:b/>
          <w:sz w:val="20"/>
          <w:szCs w:val="20"/>
        </w:rPr>
      </w:pPr>
      <w:r w:rsidRPr="00E63187">
        <w:rPr>
          <w:rFonts w:ascii="Arial" w:hAnsi="Arial" w:cs="Arial"/>
          <w:sz w:val="20"/>
          <w:szCs w:val="20"/>
        </w:rPr>
        <w:t>končno vsebinsko poročilo o izvedbi zaposlitvenega načrta, ki zajema poročilo vključene osebe in mentorja o izvedbi zaposlitvenega načrta,</w:t>
      </w:r>
    </w:p>
    <w:p w14:paraId="2B67267B" w14:textId="34ACE130" w:rsidR="00996EB6" w:rsidRPr="00E63187" w:rsidRDefault="00996EB6" w:rsidP="00351BC7">
      <w:pPr>
        <w:numPr>
          <w:ilvl w:val="0"/>
          <w:numId w:val="45"/>
        </w:numPr>
        <w:autoSpaceDE w:val="0"/>
        <w:autoSpaceDN w:val="0"/>
        <w:adjustRightInd w:val="0"/>
        <w:rPr>
          <w:rFonts w:ascii="Arial" w:hAnsi="Arial" w:cs="Arial"/>
          <w:b/>
          <w:sz w:val="20"/>
          <w:szCs w:val="20"/>
        </w:rPr>
      </w:pPr>
      <w:r w:rsidRPr="00E63187">
        <w:rPr>
          <w:rFonts w:ascii="Arial" w:hAnsi="Arial" w:cs="Arial"/>
          <w:sz w:val="20"/>
          <w:szCs w:val="20"/>
        </w:rPr>
        <w:t xml:space="preserve">poročilo o statusu vključene osebe iz ciljne skupine na trgu dela </w:t>
      </w:r>
      <w:r w:rsidR="00692736">
        <w:rPr>
          <w:rFonts w:ascii="Arial" w:hAnsi="Arial" w:cs="Arial"/>
          <w:sz w:val="20"/>
          <w:szCs w:val="20"/>
        </w:rPr>
        <w:t>1 (</w:t>
      </w:r>
      <w:r w:rsidRPr="00E63187">
        <w:rPr>
          <w:rFonts w:ascii="Arial" w:hAnsi="Arial" w:cs="Arial"/>
          <w:sz w:val="20"/>
          <w:szCs w:val="20"/>
        </w:rPr>
        <w:t>en</w:t>
      </w:r>
      <w:r w:rsidR="00692736">
        <w:rPr>
          <w:rFonts w:ascii="Arial" w:hAnsi="Arial" w:cs="Arial"/>
          <w:sz w:val="20"/>
          <w:szCs w:val="20"/>
        </w:rPr>
        <w:t>)</w:t>
      </w:r>
      <w:r w:rsidRPr="00E63187">
        <w:rPr>
          <w:rFonts w:ascii="Arial" w:hAnsi="Arial" w:cs="Arial"/>
          <w:sz w:val="20"/>
          <w:szCs w:val="20"/>
        </w:rPr>
        <w:t xml:space="preserve"> mesec po zaključku zaposlitve.</w:t>
      </w:r>
    </w:p>
    <w:p w14:paraId="23C011C1" w14:textId="77777777" w:rsidR="00142750" w:rsidRDefault="00996EB6" w:rsidP="00351BC7">
      <w:pPr>
        <w:rPr>
          <w:rFonts w:ascii="Arial" w:hAnsi="Arial" w:cs="Arial"/>
          <w:sz w:val="20"/>
          <w:szCs w:val="20"/>
        </w:rPr>
      </w:pPr>
      <w:r w:rsidRPr="00E63187">
        <w:rPr>
          <w:rFonts w:ascii="Arial" w:hAnsi="Arial" w:cs="Arial"/>
          <w:sz w:val="20"/>
          <w:szCs w:val="20"/>
        </w:rPr>
        <w:t xml:space="preserve">Upravičenec mora ob zaključku </w:t>
      </w:r>
      <w:r w:rsidR="00361939">
        <w:rPr>
          <w:rFonts w:ascii="Arial" w:hAnsi="Arial" w:cs="Arial"/>
          <w:sz w:val="20"/>
          <w:szCs w:val="20"/>
        </w:rPr>
        <w:t>operacije</w:t>
      </w:r>
      <w:r w:rsidRPr="00E63187">
        <w:rPr>
          <w:rFonts w:ascii="Arial" w:hAnsi="Arial" w:cs="Arial"/>
          <w:sz w:val="20"/>
          <w:szCs w:val="20"/>
        </w:rPr>
        <w:t xml:space="preserve"> za </w:t>
      </w:r>
      <w:r w:rsidRPr="00642CFE">
        <w:rPr>
          <w:rFonts w:ascii="Arial" w:hAnsi="Arial" w:cs="Arial"/>
          <w:sz w:val="20"/>
          <w:szCs w:val="20"/>
        </w:rPr>
        <w:t>Sklop 2</w:t>
      </w:r>
      <w:r w:rsidRPr="00E63187">
        <w:rPr>
          <w:rFonts w:ascii="Arial" w:hAnsi="Arial" w:cs="Arial"/>
          <w:sz w:val="20"/>
          <w:szCs w:val="20"/>
        </w:rPr>
        <w:t xml:space="preserve">, najkasneje do </w:t>
      </w:r>
      <w:r w:rsidR="005E73A0">
        <w:rPr>
          <w:rFonts w:ascii="Arial" w:hAnsi="Arial" w:cs="Arial"/>
          <w:sz w:val="20"/>
          <w:szCs w:val="20"/>
        </w:rPr>
        <w:t>15</w:t>
      </w:r>
      <w:r w:rsidRPr="00E63187">
        <w:rPr>
          <w:rFonts w:ascii="Arial" w:hAnsi="Arial" w:cs="Arial"/>
          <w:sz w:val="20"/>
          <w:szCs w:val="20"/>
        </w:rPr>
        <w:t>. 1</w:t>
      </w:r>
      <w:r w:rsidR="005E73A0">
        <w:rPr>
          <w:rFonts w:ascii="Arial" w:hAnsi="Arial" w:cs="Arial"/>
          <w:sz w:val="20"/>
          <w:szCs w:val="20"/>
        </w:rPr>
        <w:t>2</w:t>
      </w:r>
      <w:r w:rsidRPr="00E63187">
        <w:rPr>
          <w:rFonts w:ascii="Arial" w:hAnsi="Arial" w:cs="Arial"/>
          <w:sz w:val="20"/>
          <w:szCs w:val="20"/>
        </w:rPr>
        <w:t>. 20</w:t>
      </w:r>
      <w:r w:rsidR="00BA2D13">
        <w:rPr>
          <w:rFonts w:ascii="Arial" w:hAnsi="Arial" w:cs="Arial"/>
          <w:sz w:val="20"/>
          <w:szCs w:val="20"/>
        </w:rPr>
        <w:t>20</w:t>
      </w:r>
      <w:r w:rsidRPr="00E63187">
        <w:rPr>
          <w:rFonts w:ascii="Arial" w:hAnsi="Arial" w:cs="Arial"/>
          <w:sz w:val="20"/>
          <w:szCs w:val="20"/>
        </w:rPr>
        <w:t>, podati</w:t>
      </w:r>
      <w:r w:rsidR="00142750">
        <w:rPr>
          <w:rFonts w:ascii="Arial" w:hAnsi="Arial" w:cs="Arial"/>
          <w:sz w:val="20"/>
          <w:szCs w:val="20"/>
        </w:rPr>
        <w:t>:</w:t>
      </w:r>
    </w:p>
    <w:p w14:paraId="3578800B" w14:textId="34064150" w:rsidR="00142750" w:rsidRPr="00142750" w:rsidRDefault="00142750" w:rsidP="00142750">
      <w:pPr>
        <w:pStyle w:val="Odstavekseznama"/>
        <w:numPr>
          <w:ilvl w:val="0"/>
          <w:numId w:val="45"/>
        </w:numPr>
        <w:spacing w:after="0"/>
        <w:rPr>
          <w:rFonts w:ascii="Arial" w:hAnsi="Arial" w:cs="Arial"/>
          <w:sz w:val="20"/>
          <w:szCs w:val="20"/>
        </w:rPr>
      </w:pPr>
      <w:r w:rsidRPr="00142750">
        <w:rPr>
          <w:rFonts w:ascii="Arial" w:hAnsi="Arial" w:cs="Arial"/>
          <w:sz w:val="20"/>
          <w:szCs w:val="20"/>
        </w:rPr>
        <w:t>vsebinsko poročilo, ki zajema poročilo vključene osebe o izvajanju načrta usposabljanja in  poročilo mentorja o izvedbi načrta usposabljanja in vključenosti v projekt</w:t>
      </w:r>
      <w:r>
        <w:rPr>
          <w:rFonts w:ascii="Arial" w:hAnsi="Arial" w:cs="Arial"/>
          <w:sz w:val="20"/>
          <w:szCs w:val="20"/>
        </w:rPr>
        <w:t>,</w:t>
      </w:r>
    </w:p>
    <w:p w14:paraId="2E756D26" w14:textId="22279CCC" w:rsidR="00996EB6" w:rsidRPr="00142750" w:rsidRDefault="00996EB6" w:rsidP="00142750">
      <w:pPr>
        <w:pStyle w:val="Odstavekseznama"/>
        <w:numPr>
          <w:ilvl w:val="0"/>
          <w:numId w:val="45"/>
        </w:numPr>
        <w:spacing w:after="0"/>
        <w:rPr>
          <w:rFonts w:ascii="Arial" w:hAnsi="Arial" w:cs="Arial"/>
          <w:sz w:val="20"/>
          <w:szCs w:val="20"/>
        </w:rPr>
      </w:pPr>
      <w:r w:rsidRPr="00142750">
        <w:rPr>
          <w:rFonts w:ascii="Arial" w:hAnsi="Arial" w:cs="Arial"/>
          <w:sz w:val="20"/>
          <w:szCs w:val="20"/>
        </w:rPr>
        <w:t xml:space="preserve">poročilo o statusu vključenih oseb iz ciljne skupine na trgu dela </w:t>
      </w:r>
      <w:r w:rsidR="00692736" w:rsidRPr="00142750">
        <w:rPr>
          <w:rFonts w:ascii="Arial" w:hAnsi="Arial" w:cs="Arial"/>
          <w:sz w:val="20"/>
          <w:szCs w:val="20"/>
        </w:rPr>
        <w:t>1 (</w:t>
      </w:r>
      <w:r w:rsidRPr="00142750">
        <w:rPr>
          <w:rFonts w:ascii="Arial" w:hAnsi="Arial" w:cs="Arial"/>
          <w:sz w:val="20"/>
          <w:szCs w:val="20"/>
        </w:rPr>
        <w:t>en</w:t>
      </w:r>
      <w:r w:rsidR="00692736" w:rsidRPr="00142750">
        <w:rPr>
          <w:rFonts w:ascii="Arial" w:hAnsi="Arial" w:cs="Arial"/>
          <w:sz w:val="20"/>
          <w:szCs w:val="20"/>
        </w:rPr>
        <w:t>)</w:t>
      </w:r>
      <w:r w:rsidRPr="00142750">
        <w:rPr>
          <w:rFonts w:ascii="Arial" w:hAnsi="Arial" w:cs="Arial"/>
          <w:sz w:val="20"/>
          <w:szCs w:val="20"/>
        </w:rPr>
        <w:t xml:space="preserve"> mesec po zaključku usposabljanja.</w:t>
      </w:r>
    </w:p>
    <w:p w14:paraId="69E90984" w14:textId="77777777" w:rsidR="006428EA" w:rsidRDefault="006428EA" w:rsidP="00351BC7">
      <w:pPr>
        <w:rPr>
          <w:rFonts w:ascii="Arial" w:hAnsi="Arial" w:cs="Arial"/>
          <w:sz w:val="20"/>
          <w:szCs w:val="20"/>
        </w:rPr>
      </w:pPr>
    </w:p>
    <w:p w14:paraId="2C1F0E6E"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ZAHTEVKI ZA IZPLAČILO</w:t>
      </w:r>
    </w:p>
    <w:p w14:paraId="3E796701" w14:textId="77777777" w:rsidR="006D5F2A" w:rsidRPr="00095F5D" w:rsidRDefault="006D5F2A" w:rsidP="00351BC7">
      <w:pPr>
        <w:rPr>
          <w:rFonts w:ascii="Arial" w:hAnsi="Arial" w:cs="Arial"/>
          <w:sz w:val="20"/>
          <w:szCs w:val="20"/>
        </w:rPr>
      </w:pPr>
    </w:p>
    <w:p w14:paraId="5271716C"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651910D4" w14:textId="77777777" w:rsidR="006D5F2A" w:rsidRPr="00095F5D" w:rsidRDefault="006D5F2A" w:rsidP="00351BC7">
      <w:pPr>
        <w:rPr>
          <w:rFonts w:ascii="Arial" w:hAnsi="Arial" w:cs="Arial"/>
          <w:sz w:val="20"/>
          <w:szCs w:val="20"/>
        </w:rPr>
      </w:pPr>
    </w:p>
    <w:p w14:paraId="0DA771A1" w14:textId="362AAE18" w:rsidR="00996EB6" w:rsidRPr="00095F5D" w:rsidRDefault="00996EB6" w:rsidP="00351BC7">
      <w:pPr>
        <w:rPr>
          <w:rFonts w:ascii="Arial" w:hAnsi="Arial" w:cs="Arial"/>
          <w:sz w:val="20"/>
          <w:szCs w:val="20"/>
        </w:rPr>
      </w:pPr>
      <w:r w:rsidRPr="00095F5D">
        <w:rPr>
          <w:rFonts w:ascii="Arial" w:hAnsi="Arial" w:cs="Arial"/>
          <w:sz w:val="20"/>
          <w:szCs w:val="20"/>
        </w:rPr>
        <w:t xml:space="preserve">Zahtevke za izplačilo upravičenec odda preko informacijskega sistema </w:t>
      </w:r>
      <w:r w:rsidR="00421368">
        <w:rPr>
          <w:rFonts w:ascii="Arial" w:hAnsi="Arial" w:cs="Arial"/>
          <w:sz w:val="20"/>
          <w:szCs w:val="20"/>
        </w:rPr>
        <w:t xml:space="preserve">organa upravljanja </w:t>
      </w:r>
      <w:r w:rsidRPr="00095F5D">
        <w:rPr>
          <w:rFonts w:ascii="Arial" w:hAnsi="Arial" w:cs="Arial"/>
          <w:sz w:val="20"/>
          <w:szCs w:val="20"/>
        </w:rPr>
        <w:t>e</w:t>
      </w:r>
      <w:r w:rsidR="00361939">
        <w:rPr>
          <w:rFonts w:ascii="Arial" w:hAnsi="Arial" w:cs="Arial"/>
          <w:sz w:val="20"/>
          <w:szCs w:val="20"/>
        </w:rPr>
        <w:t>-</w:t>
      </w:r>
      <w:r w:rsidRPr="00095F5D">
        <w:rPr>
          <w:rFonts w:ascii="Arial" w:hAnsi="Arial" w:cs="Arial"/>
          <w:sz w:val="20"/>
          <w:szCs w:val="20"/>
        </w:rPr>
        <w:t>MA</w:t>
      </w:r>
      <w:r w:rsidR="00361939">
        <w:rPr>
          <w:rFonts w:ascii="Arial" w:hAnsi="Arial" w:cs="Arial"/>
          <w:sz w:val="20"/>
          <w:szCs w:val="20"/>
        </w:rPr>
        <w:t>,</w:t>
      </w:r>
      <w:r w:rsidRPr="00095F5D">
        <w:rPr>
          <w:rFonts w:ascii="Arial" w:hAnsi="Arial" w:cs="Arial"/>
          <w:sz w:val="20"/>
          <w:szCs w:val="20"/>
        </w:rPr>
        <w:t xml:space="preserve"> skladno z</w:t>
      </w:r>
      <w:r w:rsidRPr="00613B7D">
        <w:rPr>
          <w:rFonts w:ascii="Arial" w:hAnsi="Arial" w:cs="Arial"/>
          <w:sz w:val="20"/>
          <w:szCs w:val="20"/>
        </w:rPr>
        <w:t xml:space="preserve"> </w:t>
      </w:r>
      <w:r>
        <w:rPr>
          <w:rFonts w:ascii="Arial" w:hAnsi="Arial" w:cs="Arial"/>
          <w:sz w:val="20"/>
          <w:szCs w:val="20"/>
        </w:rPr>
        <w:t>Navodili</w:t>
      </w:r>
      <w:r w:rsidRPr="00095F5D">
        <w:rPr>
          <w:rFonts w:ascii="Arial" w:hAnsi="Arial" w:cs="Arial"/>
          <w:sz w:val="20"/>
          <w:szCs w:val="20"/>
        </w:rPr>
        <w:t xml:space="preserve"> organa upravljanja </w:t>
      </w:r>
      <w:r>
        <w:rPr>
          <w:rFonts w:ascii="Arial" w:hAnsi="Arial" w:cs="Arial"/>
          <w:sz w:val="20"/>
          <w:szCs w:val="20"/>
        </w:rPr>
        <w:t xml:space="preserve">in organa za potrjevanje </w:t>
      </w:r>
      <w:r w:rsidRPr="00095F5D">
        <w:rPr>
          <w:rFonts w:ascii="Arial" w:hAnsi="Arial" w:cs="Arial"/>
          <w:sz w:val="20"/>
          <w:szCs w:val="20"/>
        </w:rPr>
        <w:t xml:space="preserve">za spremljanje izvajanja </w:t>
      </w:r>
      <w:r>
        <w:rPr>
          <w:rFonts w:ascii="Arial" w:hAnsi="Arial" w:cs="Arial"/>
          <w:sz w:val="20"/>
          <w:szCs w:val="20"/>
        </w:rPr>
        <w:t>operativnega programa</w:t>
      </w:r>
      <w:r w:rsidRPr="00095F5D">
        <w:rPr>
          <w:rFonts w:ascii="Arial" w:hAnsi="Arial" w:cs="Arial"/>
          <w:sz w:val="20"/>
          <w:szCs w:val="20"/>
        </w:rPr>
        <w:t xml:space="preserve"> z informacijskim</w:t>
      </w:r>
      <w:r>
        <w:rPr>
          <w:rFonts w:ascii="Arial" w:hAnsi="Arial" w:cs="Arial"/>
          <w:sz w:val="20"/>
          <w:szCs w:val="20"/>
        </w:rPr>
        <w:t>i</w:t>
      </w:r>
      <w:r w:rsidRPr="00095F5D">
        <w:rPr>
          <w:rFonts w:ascii="Arial" w:hAnsi="Arial" w:cs="Arial"/>
          <w:sz w:val="20"/>
          <w:szCs w:val="20"/>
        </w:rPr>
        <w:t xml:space="preserve"> sistem</w:t>
      </w:r>
      <w:r>
        <w:rPr>
          <w:rFonts w:ascii="Arial" w:hAnsi="Arial" w:cs="Arial"/>
          <w:sz w:val="20"/>
          <w:szCs w:val="20"/>
        </w:rPr>
        <w:t>i</w:t>
      </w:r>
      <w:r w:rsidRPr="00095F5D">
        <w:rPr>
          <w:rFonts w:ascii="Arial" w:hAnsi="Arial" w:cs="Arial"/>
          <w:sz w:val="20"/>
          <w:szCs w:val="20"/>
        </w:rPr>
        <w:t xml:space="preserve"> </w:t>
      </w:r>
      <w:r>
        <w:rPr>
          <w:rFonts w:ascii="Arial" w:hAnsi="Arial" w:cs="Arial"/>
          <w:sz w:val="20"/>
          <w:szCs w:val="20"/>
        </w:rPr>
        <w:t xml:space="preserve">MFERAC, </w:t>
      </w:r>
      <w:r w:rsidRPr="00095F5D">
        <w:rPr>
          <w:rFonts w:ascii="Arial" w:hAnsi="Arial" w:cs="Arial"/>
          <w:sz w:val="20"/>
          <w:szCs w:val="20"/>
        </w:rPr>
        <w:t>ISARR2</w:t>
      </w:r>
      <w:r>
        <w:rPr>
          <w:rFonts w:ascii="Arial" w:hAnsi="Arial" w:cs="Arial"/>
          <w:sz w:val="20"/>
          <w:szCs w:val="20"/>
        </w:rPr>
        <w:t xml:space="preserve"> in RIS </w:t>
      </w:r>
      <w:proofErr w:type="spellStart"/>
      <w:r>
        <w:rPr>
          <w:rFonts w:ascii="Arial" w:hAnsi="Arial" w:cs="Arial"/>
          <w:sz w:val="20"/>
          <w:szCs w:val="20"/>
        </w:rPr>
        <w:t>eCA</w:t>
      </w:r>
      <w:proofErr w:type="spellEnd"/>
      <w:r>
        <w:rPr>
          <w:rFonts w:ascii="Arial" w:hAnsi="Arial" w:cs="Arial"/>
          <w:sz w:val="20"/>
          <w:szCs w:val="20"/>
        </w:rPr>
        <w:t xml:space="preserve"> in Priročnikom za uporabo informacijskega sistema </w:t>
      </w:r>
      <w:r w:rsidR="00421368">
        <w:rPr>
          <w:rFonts w:ascii="Arial" w:hAnsi="Arial" w:cs="Arial"/>
          <w:sz w:val="20"/>
          <w:szCs w:val="20"/>
        </w:rPr>
        <w:t xml:space="preserve">organa upravljanja </w:t>
      </w:r>
      <w:r>
        <w:rPr>
          <w:rFonts w:ascii="Arial" w:hAnsi="Arial" w:cs="Arial"/>
          <w:sz w:val="20"/>
          <w:szCs w:val="20"/>
        </w:rPr>
        <w:t>e-MA.</w:t>
      </w:r>
    </w:p>
    <w:p w14:paraId="6BBEF471" w14:textId="77777777" w:rsidR="00996EB6" w:rsidRPr="00095F5D" w:rsidRDefault="00996EB6" w:rsidP="00351BC7">
      <w:pPr>
        <w:rPr>
          <w:rFonts w:ascii="Arial" w:hAnsi="Arial" w:cs="Arial"/>
          <w:sz w:val="20"/>
          <w:szCs w:val="20"/>
        </w:rPr>
      </w:pPr>
    </w:p>
    <w:p w14:paraId="17B493C8" w14:textId="77777777" w:rsidR="006D5F2A" w:rsidRPr="00095F5D" w:rsidRDefault="006D5F2A" w:rsidP="00351BC7">
      <w:pPr>
        <w:pStyle w:val="Navadensplet"/>
        <w:spacing w:before="0" w:after="0"/>
        <w:jc w:val="both"/>
        <w:rPr>
          <w:rFonts w:ascii="Arial" w:eastAsia="Times New Roman" w:hAnsi="Arial" w:cs="Arial"/>
          <w:sz w:val="20"/>
          <w:lang w:val="sl-SI"/>
        </w:rPr>
      </w:pPr>
      <w:r w:rsidRPr="00095F5D">
        <w:rPr>
          <w:rFonts w:ascii="Arial" w:hAnsi="Arial" w:cs="Arial"/>
          <w:sz w:val="20"/>
          <w:lang w:val="sl-SI"/>
        </w:rPr>
        <w:t xml:space="preserve">Ministrstvo bo upravičencu sofinanciralo izkazane upravičene stroške, določene v </w:t>
      </w:r>
      <w:r>
        <w:rPr>
          <w:rFonts w:ascii="Arial" w:hAnsi="Arial" w:cs="Arial"/>
          <w:sz w:val="20"/>
          <w:lang w:val="sl-SI"/>
        </w:rPr>
        <w:t>10</w:t>
      </w:r>
      <w:r w:rsidRPr="00095F5D">
        <w:rPr>
          <w:rFonts w:ascii="Arial" w:hAnsi="Arial" w:cs="Arial"/>
          <w:sz w:val="20"/>
          <w:lang w:val="sl-SI"/>
        </w:rPr>
        <w:t xml:space="preserve">. členu te </w:t>
      </w:r>
      <w:r w:rsidRPr="00095F5D">
        <w:rPr>
          <w:rFonts w:ascii="Arial" w:eastAsia="Times New Roman" w:hAnsi="Arial" w:cs="Arial"/>
          <w:sz w:val="20"/>
          <w:lang w:val="sl-SI"/>
        </w:rPr>
        <w:t xml:space="preserve">pogodbe, največ v višini, določeni v </w:t>
      </w:r>
      <w:r>
        <w:rPr>
          <w:rFonts w:ascii="Arial" w:hAnsi="Arial" w:cs="Arial"/>
          <w:sz w:val="20"/>
          <w:lang w:val="sl-SI"/>
        </w:rPr>
        <w:t>7</w:t>
      </w:r>
      <w:r w:rsidRPr="00095F5D">
        <w:rPr>
          <w:rFonts w:ascii="Arial" w:hAnsi="Arial" w:cs="Arial"/>
          <w:sz w:val="20"/>
          <w:lang w:val="sl-SI"/>
        </w:rPr>
        <w:t xml:space="preserve">. </w:t>
      </w:r>
      <w:r w:rsidRPr="00095F5D">
        <w:rPr>
          <w:rFonts w:ascii="Arial" w:eastAsia="Times New Roman" w:hAnsi="Arial" w:cs="Arial"/>
          <w:sz w:val="20"/>
          <w:lang w:val="sl-SI"/>
        </w:rPr>
        <w:t xml:space="preserve">členu te pogodbe. </w:t>
      </w:r>
    </w:p>
    <w:p w14:paraId="05961589" w14:textId="77777777" w:rsidR="006D5F2A" w:rsidRPr="00095F5D" w:rsidRDefault="006D5F2A" w:rsidP="00351BC7">
      <w:pPr>
        <w:pStyle w:val="Navadensplet"/>
        <w:spacing w:before="0" w:after="0"/>
        <w:jc w:val="both"/>
        <w:rPr>
          <w:rFonts w:ascii="Arial" w:eastAsia="Times New Roman" w:hAnsi="Arial" w:cs="Arial"/>
          <w:sz w:val="20"/>
          <w:lang w:val="sl-SI"/>
        </w:rPr>
      </w:pPr>
    </w:p>
    <w:p w14:paraId="779E31C0" w14:textId="34DEBE12" w:rsidR="006D5F2A" w:rsidRDefault="00281F62" w:rsidP="00351BC7">
      <w:pPr>
        <w:rPr>
          <w:rFonts w:ascii="Arial" w:hAnsi="Arial" w:cs="Arial"/>
          <w:sz w:val="20"/>
          <w:szCs w:val="20"/>
        </w:rPr>
      </w:pPr>
      <w:r w:rsidRPr="00095F5D">
        <w:rPr>
          <w:rFonts w:ascii="Arial" w:hAnsi="Arial" w:cs="Arial"/>
          <w:sz w:val="20"/>
        </w:rPr>
        <w:t>Ministrstvo bo sredstva, določena s to pogodbo, nakazalo na podlagi pravilnih in popolnih ter v roku predloženih zahtevkov za izplačilo v skladu s predpisi, ki urejajo izvrševanje proračuna RS.</w:t>
      </w:r>
      <w:r w:rsidR="006D5F2A" w:rsidRPr="005F281A">
        <w:rPr>
          <w:rFonts w:ascii="Arial" w:hAnsi="Arial" w:cs="Arial"/>
          <w:sz w:val="20"/>
          <w:szCs w:val="20"/>
        </w:rPr>
        <w:t xml:space="preserve"> </w:t>
      </w:r>
    </w:p>
    <w:p w14:paraId="05C78660" w14:textId="77777777" w:rsidR="00281F62" w:rsidRPr="005F281A" w:rsidRDefault="00281F62" w:rsidP="00351BC7">
      <w:pPr>
        <w:rPr>
          <w:rFonts w:ascii="Arial" w:hAnsi="Arial" w:cs="Arial"/>
          <w:sz w:val="20"/>
          <w:szCs w:val="20"/>
        </w:rPr>
      </w:pPr>
    </w:p>
    <w:p w14:paraId="06FB841D" w14:textId="77777777" w:rsidR="00281F62" w:rsidRPr="00095F5D" w:rsidRDefault="00281F62" w:rsidP="00281F62">
      <w:pPr>
        <w:pStyle w:val="Navadensplet"/>
        <w:spacing w:before="0" w:after="0"/>
        <w:jc w:val="both"/>
        <w:rPr>
          <w:rFonts w:ascii="Arial" w:eastAsia="Times New Roman" w:hAnsi="Arial" w:cs="Arial"/>
          <w:sz w:val="20"/>
          <w:lang w:val="sl-SI"/>
        </w:rPr>
      </w:pPr>
      <w:r>
        <w:rPr>
          <w:rFonts w:ascii="Arial" w:eastAsia="Times New Roman" w:hAnsi="Arial" w:cs="Arial"/>
          <w:sz w:val="20"/>
          <w:lang w:val="sl-SI"/>
        </w:rPr>
        <w:t xml:space="preserve">V </w:t>
      </w:r>
      <w:r w:rsidRPr="00095F5D">
        <w:rPr>
          <w:rFonts w:ascii="Arial" w:eastAsia="Times New Roman" w:hAnsi="Arial" w:cs="Arial"/>
          <w:sz w:val="20"/>
          <w:lang w:val="sl-SI"/>
        </w:rPr>
        <w:t>zahtevk</w:t>
      </w:r>
      <w:r>
        <w:rPr>
          <w:rFonts w:ascii="Arial" w:eastAsia="Times New Roman" w:hAnsi="Arial" w:cs="Arial"/>
          <w:sz w:val="20"/>
          <w:lang w:val="sl-SI"/>
        </w:rPr>
        <w:t>u</w:t>
      </w:r>
      <w:r w:rsidRPr="00095F5D">
        <w:rPr>
          <w:rFonts w:ascii="Arial" w:eastAsia="Times New Roman" w:hAnsi="Arial" w:cs="Arial"/>
          <w:sz w:val="20"/>
          <w:lang w:val="sl-SI"/>
        </w:rPr>
        <w:t xml:space="preserve"> za izplačilo mora upravičenec dokazati izpolnitev ciljev v skladu </w:t>
      </w:r>
      <w:r>
        <w:rPr>
          <w:rFonts w:ascii="Arial" w:eastAsia="Times New Roman" w:hAnsi="Arial" w:cs="Arial"/>
          <w:sz w:val="20"/>
          <w:lang w:val="sl-SI"/>
        </w:rPr>
        <w:t>s prijavnim obrazcem, ki je sestavni del te pogodbe kot Priloga 1</w:t>
      </w:r>
      <w:r w:rsidRPr="00095F5D">
        <w:rPr>
          <w:rFonts w:ascii="Arial" w:eastAsia="Times New Roman" w:hAnsi="Arial" w:cs="Arial"/>
          <w:sz w:val="20"/>
          <w:lang w:val="sl-SI"/>
        </w:rPr>
        <w:t>.</w:t>
      </w:r>
    </w:p>
    <w:p w14:paraId="205F16CB" w14:textId="77777777" w:rsidR="006D5F2A" w:rsidRPr="005F281A" w:rsidRDefault="006D5F2A" w:rsidP="00351BC7">
      <w:pPr>
        <w:pStyle w:val="Navadensplet"/>
        <w:spacing w:before="0" w:after="0"/>
        <w:jc w:val="both"/>
        <w:rPr>
          <w:rFonts w:ascii="Arial" w:eastAsia="Times New Roman" w:hAnsi="Arial" w:cs="Arial"/>
          <w:sz w:val="20"/>
          <w:lang w:val="sl-SI"/>
        </w:rPr>
      </w:pPr>
    </w:p>
    <w:p w14:paraId="7AFA2D07" w14:textId="77777777" w:rsidR="006D5F2A" w:rsidRPr="00095F5D" w:rsidRDefault="006D5F2A" w:rsidP="00351BC7">
      <w:pPr>
        <w:rPr>
          <w:rFonts w:ascii="Arial" w:hAnsi="Arial" w:cs="Arial"/>
          <w:sz w:val="20"/>
          <w:szCs w:val="20"/>
        </w:rPr>
      </w:pPr>
      <w:r w:rsidRPr="00095F5D">
        <w:rPr>
          <w:rFonts w:ascii="Arial" w:hAnsi="Arial" w:cs="Arial"/>
          <w:sz w:val="20"/>
          <w:szCs w:val="20"/>
        </w:rPr>
        <w:t>Obliko in način poročanja lahko ministrstvo med izvajanjem operacije spremeni.</w:t>
      </w:r>
    </w:p>
    <w:p w14:paraId="1DC8505F" w14:textId="77777777" w:rsidR="006D5F2A" w:rsidRPr="00095F5D" w:rsidRDefault="006D5F2A" w:rsidP="00351BC7">
      <w:pPr>
        <w:pStyle w:val="Navadensplet"/>
        <w:spacing w:before="0" w:after="0"/>
        <w:jc w:val="both"/>
        <w:rPr>
          <w:rFonts w:ascii="Arial" w:eastAsia="Times New Roman" w:hAnsi="Arial" w:cs="Arial"/>
          <w:sz w:val="20"/>
          <w:lang w:val="sl-SI"/>
        </w:rPr>
      </w:pPr>
    </w:p>
    <w:p w14:paraId="28C005FC" w14:textId="77777777" w:rsidR="006D5F2A" w:rsidRDefault="006D5F2A" w:rsidP="00351BC7">
      <w:pPr>
        <w:pStyle w:val="Navadensplet"/>
        <w:spacing w:before="0" w:after="0"/>
        <w:jc w:val="both"/>
        <w:rPr>
          <w:rFonts w:ascii="Arial" w:eastAsia="Times New Roman" w:hAnsi="Arial" w:cs="Arial"/>
          <w:sz w:val="20"/>
          <w:lang w:val="sl-SI"/>
        </w:rPr>
      </w:pPr>
      <w:r w:rsidRPr="008C35EF">
        <w:rPr>
          <w:rFonts w:ascii="Arial" w:eastAsia="Times New Roman" w:hAnsi="Arial" w:cs="Arial"/>
          <w:sz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69B2543C" w14:textId="77777777" w:rsidR="006D5F2A" w:rsidRPr="00095F5D" w:rsidRDefault="006D5F2A" w:rsidP="00351BC7">
      <w:pPr>
        <w:pStyle w:val="Navadensplet"/>
        <w:spacing w:before="0" w:after="0"/>
        <w:jc w:val="both"/>
        <w:rPr>
          <w:rFonts w:ascii="Arial" w:eastAsia="Times New Roman" w:hAnsi="Arial" w:cs="Arial"/>
          <w:sz w:val="20"/>
          <w:lang w:val="sl-SI"/>
        </w:rPr>
      </w:pPr>
    </w:p>
    <w:p w14:paraId="79566AC5" w14:textId="7263BDEB" w:rsidR="006D5F2A" w:rsidRPr="00095F5D" w:rsidRDefault="006D5F2A" w:rsidP="00351BC7">
      <w:pPr>
        <w:rPr>
          <w:rFonts w:ascii="Arial" w:hAnsi="Arial" w:cs="Arial"/>
          <w:sz w:val="20"/>
          <w:szCs w:val="20"/>
        </w:rPr>
      </w:pPr>
      <w:r w:rsidRPr="00095F5D">
        <w:rPr>
          <w:rFonts w:ascii="Arial" w:hAnsi="Arial" w:cs="Arial"/>
          <w:sz w:val="20"/>
          <w:szCs w:val="20"/>
        </w:rPr>
        <w:t>Upravičenec izjavlja, da mu je znana vsebina Navodil organa upravljanja za izvajanje upravljalnih preverjanj po 125.</w:t>
      </w:r>
      <w:r w:rsidR="005B09AA">
        <w:rPr>
          <w:rFonts w:ascii="Arial" w:hAnsi="Arial" w:cs="Arial"/>
          <w:sz w:val="20"/>
          <w:szCs w:val="20"/>
        </w:rPr>
        <w:t xml:space="preserve"> členu Uredbe št. </w:t>
      </w:r>
      <w:r w:rsidRPr="00095F5D">
        <w:rPr>
          <w:rFonts w:ascii="Arial" w:hAnsi="Arial" w:cs="Arial"/>
          <w:sz w:val="20"/>
          <w:szCs w:val="20"/>
        </w:rPr>
        <w:t>1303/2013</w:t>
      </w:r>
      <w:r w:rsidR="00F6412F">
        <w:rPr>
          <w:rFonts w:ascii="Arial" w:hAnsi="Arial" w:cs="Arial"/>
          <w:sz w:val="20"/>
          <w:szCs w:val="20"/>
        </w:rPr>
        <w:t>/EU</w:t>
      </w:r>
      <w:r w:rsidRPr="00095F5D">
        <w:rPr>
          <w:rFonts w:ascii="Arial" w:hAnsi="Arial" w:cs="Arial"/>
          <w:sz w:val="20"/>
          <w:szCs w:val="20"/>
        </w:rPr>
        <w:t xml:space="preserve"> programsko obdobje 2014–2020. Pogodbeni </w:t>
      </w:r>
      <w:r w:rsidRPr="00095F5D">
        <w:rPr>
          <w:rFonts w:ascii="Arial" w:hAnsi="Arial" w:cs="Arial"/>
          <w:sz w:val="20"/>
          <w:szCs w:val="20"/>
        </w:rPr>
        <w:lastRenderedPageBreak/>
        <w:t>stranki se dogovorita, da se dodatno preverjanje opravi skladno z vsakokratno veljavnimi navodili pristojnih organov ali institucij.</w:t>
      </w:r>
    </w:p>
    <w:p w14:paraId="034AF3C4" w14:textId="77777777" w:rsidR="006D5F2A" w:rsidRPr="00095F5D" w:rsidRDefault="006D5F2A" w:rsidP="00351BC7">
      <w:pPr>
        <w:rPr>
          <w:rFonts w:ascii="Arial" w:hAnsi="Arial" w:cs="Arial"/>
          <w:sz w:val="20"/>
          <w:szCs w:val="20"/>
        </w:rPr>
      </w:pPr>
    </w:p>
    <w:p w14:paraId="6D7664C4" w14:textId="77777777" w:rsidR="006D5F2A" w:rsidRPr="00095F5D" w:rsidRDefault="00184D2E" w:rsidP="00351BC7">
      <w:pPr>
        <w:rPr>
          <w:rFonts w:ascii="Arial" w:hAnsi="Arial" w:cs="Arial"/>
          <w:sz w:val="20"/>
          <w:szCs w:val="20"/>
        </w:rPr>
      </w:pPr>
      <w:r w:rsidRPr="008C35EF">
        <w:rPr>
          <w:rFonts w:ascii="Arial" w:hAnsi="Arial" w:cs="Arial"/>
          <w:sz w:val="20"/>
          <w:szCs w:val="20"/>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zavrne zahtevek za izplačilo in o tem obvesti upravičenca.</w:t>
      </w:r>
    </w:p>
    <w:p w14:paraId="7204A6BE" w14:textId="77777777" w:rsidR="006D5F2A" w:rsidRPr="00095F5D" w:rsidRDefault="006D5F2A" w:rsidP="00351BC7">
      <w:pPr>
        <w:rPr>
          <w:rFonts w:ascii="Arial" w:hAnsi="Arial" w:cs="Arial"/>
          <w:sz w:val="20"/>
          <w:szCs w:val="20"/>
        </w:rPr>
      </w:pPr>
    </w:p>
    <w:p w14:paraId="377DBB63" w14:textId="77777777" w:rsidR="006D5F2A" w:rsidRPr="00095F5D" w:rsidRDefault="006D5F2A" w:rsidP="00351BC7">
      <w:pPr>
        <w:rPr>
          <w:rFonts w:ascii="Arial" w:hAnsi="Arial" w:cs="Arial"/>
          <w:sz w:val="20"/>
          <w:szCs w:val="20"/>
        </w:rPr>
      </w:pPr>
      <w:r w:rsidRPr="00095F5D">
        <w:rPr>
          <w:rFonts w:ascii="Arial" w:hAnsi="Arial" w:cs="Arial"/>
          <w:sz w:val="20"/>
          <w:szCs w:val="20"/>
        </w:rPr>
        <w:t>Zahtevki za izplačilo morajo biti podpisani s strani pooblaščene osebe upravičenca in vse priloge morajo biti parafirane in žigosane s strani odgovorne osebe upravičenca, sicer se zahtevek za izplačilo sredstev zavrne</w:t>
      </w:r>
      <w:r>
        <w:rPr>
          <w:rFonts w:ascii="Arial" w:hAnsi="Arial" w:cs="Arial"/>
          <w:sz w:val="20"/>
          <w:szCs w:val="20"/>
        </w:rPr>
        <w:t xml:space="preserve"> in o tem obvesti upravičenca</w:t>
      </w:r>
      <w:r w:rsidRPr="00095F5D">
        <w:rPr>
          <w:rFonts w:ascii="Arial" w:hAnsi="Arial" w:cs="Arial"/>
          <w:sz w:val="20"/>
          <w:szCs w:val="20"/>
        </w:rPr>
        <w:t>.</w:t>
      </w:r>
    </w:p>
    <w:p w14:paraId="6D8AA240" w14:textId="77777777" w:rsidR="006D5F2A" w:rsidRPr="00095F5D" w:rsidRDefault="006D5F2A" w:rsidP="00351BC7">
      <w:pPr>
        <w:rPr>
          <w:rFonts w:ascii="Arial" w:hAnsi="Arial" w:cs="Arial"/>
          <w:sz w:val="20"/>
          <w:szCs w:val="20"/>
        </w:rPr>
      </w:pPr>
    </w:p>
    <w:p w14:paraId="7A7F508E" w14:textId="77777777" w:rsidR="006D5F2A" w:rsidRPr="00095F5D" w:rsidRDefault="006D5F2A" w:rsidP="00351BC7">
      <w:pPr>
        <w:rPr>
          <w:rFonts w:ascii="Arial" w:hAnsi="Arial" w:cs="Arial"/>
          <w:sz w:val="20"/>
          <w:szCs w:val="20"/>
        </w:rPr>
      </w:pPr>
      <w:r w:rsidRPr="00095F5D">
        <w:rPr>
          <w:rFonts w:ascii="Arial" w:hAnsi="Arial" w:cs="Arial"/>
          <w:sz w:val="20"/>
          <w:szCs w:val="20"/>
        </w:rPr>
        <w:t>Pravilnost in popolnost zahtevka za izplačilo potrdi skrbnik pogodbe, ki opravi kontrolo pred izplačilom.</w:t>
      </w:r>
    </w:p>
    <w:p w14:paraId="01425997" w14:textId="77777777" w:rsidR="006D5F2A" w:rsidRPr="00095F5D" w:rsidRDefault="006D5F2A" w:rsidP="00351BC7">
      <w:pPr>
        <w:rPr>
          <w:rFonts w:ascii="Arial" w:hAnsi="Arial" w:cs="Arial"/>
          <w:sz w:val="20"/>
          <w:szCs w:val="20"/>
        </w:rPr>
      </w:pPr>
    </w:p>
    <w:p w14:paraId="6973AF06" w14:textId="25394744" w:rsidR="00A50060" w:rsidRPr="000D4E9A" w:rsidRDefault="006D5F2A" w:rsidP="00351BC7">
      <w:pPr>
        <w:rPr>
          <w:rFonts w:ascii="Arial" w:hAnsi="Arial" w:cs="Arial"/>
          <w:sz w:val="20"/>
          <w:szCs w:val="20"/>
        </w:rPr>
      </w:pPr>
      <w:r w:rsidRPr="005F281A">
        <w:rPr>
          <w:rFonts w:ascii="Arial" w:hAnsi="Arial" w:cs="Arial"/>
          <w:sz w:val="20"/>
          <w:szCs w:val="20"/>
        </w:rPr>
        <w:t>Upravičenec je dolžan</w:t>
      </w:r>
      <w:r>
        <w:rPr>
          <w:rFonts w:ascii="Arial" w:hAnsi="Arial" w:cs="Arial"/>
          <w:sz w:val="20"/>
          <w:szCs w:val="20"/>
        </w:rPr>
        <w:t xml:space="preserve"> </w:t>
      </w:r>
      <w:r w:rsidRPr="005F281A">
        <w:rPr>
          <w:rFonts w:ascii="Arial" w:hAnsi="Arial" w:cs="Arial"/>
          <w:sz w:val="20"/>
          <w:szCs w:val="20"/>
        </w:rPr>
        <w:t>zahtev</w:t>
      </w:r>
      <w:r>
        <w:rPr>
          <w:rFonts w:ascii="Arial" w:hAnsi="Arial" w:cs="Arial"/>
          <w:sz w:val="20"/>
          <w:szCs w:val="20"/>
        </w:rPr>
        <w:t>ku</w:t>
      </w:r>
      <w:r w:rsidRPr="005F281A">
        <w:rPr>
          <w:rFonts w:ascii="Arial" w:hAnsi="Arial" w:cs="Arial"/>
          <w:sz w:val="20"/>
          <w:szCs w:val="20"/>
        </w:rPr>
        <w:t xml:space="preserve"> za izplačilo</w:t>
      </w:r>
      <w:r>
        <w:rPr>
          <w:rFonts w:ascii="Arial" w:hAnsi="Arial" w:cs="Arial"/>
          <w:sz w:val="20"/>
          <w:szCs w:val="20"/>
        </w:rPr>
        <w:t xml:space="preserve"> priložiti</w:t>
      </w:r>
      <w:r w:rsidR="009A175E">
        <w:rPr>
          <w:rFonts w:ascii="Arial" w:hAnsi="Arial" w:cs="Arial"/>
          <w:sz w:val="20"/>
          <w:szCs w:val="20"/>
        </w:rPr>
        <w:t xml:space="preserve"> </w:t>
      </w:r>
      <w:r w:rsidR="00EA6ECF">
        <w:rPr>
          <w:rFonts w:ascii="Arial" w:hAnsi="Arial" w:cs="Arial"/>
          <w:sz w:val="20"/>
          <w:szCs w:val="20"/>
        </w:rPr>
        <w:t>dokazila o upravičenih stroških, navedena v drugem odstavku 11. člena.</w:t>
      </w:r>
    </w:p>
    <w:p w14:paraId="6503D373" w14:textId="77777777" w:rsidR="006D5F2A" w:rsidRPr="005F281A" w:rsidRDefault="006D5F2A" w:rsidP="00351BC7">
      <w:pPr>
        <w:rPr>
          <w:rFonts w:ascii="Arial" w:hAnsi="Arial" w:cs="Arial"/>
          <w:sz w:val="20"/>
          <w:szCs w:val="20"/>
        </w:rPr>
      </w:pPr>
    </w:p>
    <w:p w14:paraId="5ED3C0D0" w14:textId="05199E5A" w:rsidR="006D5F2A" w:rsidRDefault="006D5F2A" w:rsidP="00351BC7">
      <w:pPr>
        <w:rPr>
          <w:rFonts w:ascii="Arial" w:hAnsi="Arial" w:cs="Arial"/>
          <w:sz w:val="20"/>
          <w:szCs w:val="20"/>
        </w:rPr>
      </w:pPr>
      <w:r>
        <w:rPr>
          <w:rFonts w:ascii="Arial" w:hAnsi="Arial" w:cs="Arial"/>
          <w:sz w:val="20"/>
          <w:szCs w:val="20"/>
        </w:rPr>
        <w:t xml:space="preserve">Upravičenec posreduje ministrstvu zahtevek za izplačilo za </w:t>
      </w:r>
      <w:r w:rsidRPr="00642CFE">
        <w:rPr>
          <w:rFonts w:ascii="Arial" w:hAnsi="Arial" w:cs="Arial"/>
          <w:sz w:val="20"/>
          <w:szCs w:val="20"/>
        </w:rPr>
        <w:t>Sklop 1</w:t>
      </w:r>
      <w:r>
        <w:rPr>
          <w:rFonts w:ascii="Arial" w:hAnsi="Arial" w:cs="Arial"/>
          <w:sz w:val="20"/>
          <w:szCs w:val="20"/>
        </w:rPr>
        <w:t xml:space="preserve"> praviloma po izteku trimesečne zaposlitve. Zahtevek za izplačilo za izvedeno usposabljanje (Sklop 2) se posreduje po končanem usposabljanju. Zadnji zahtevek za izplačilo mora biti poslan najkasneje do </w:t>
      </w:r>
      <w:r w:rsidR="005E73A0">
        <w:rPr>
          <w:rFonts w:ascii="Arial" w:hAnsi="Arial" w:cs="Arial"/>
          <w:sz w:val="20"/>
          <w:szCs w:val="20"/>
        </w:rPr>
        <w:t xml:space="preserve">30. </w:t>
      </w:r>
      <w:r w:rsidR="00D35AB1">
        <w:rPr>
          <w:rFonts w:ascii="Arial" w:hAnsi="Arial" w:cs="Arial"/>
          <w:sz w:val="20"/>
          <w:szCs w:val="20"/>
        </w:rPr>
        <w:t>6</w:t>
      </w:r>
      <w:r>
        <w:rPr>
          <w:rFonts w:ascii="Arial" w:hAnsi="Arial" w:cs="Arial"/>
          <w:sz w:val="20"/>
          <w:szCs w:val="20"/>
        </w:rPr>
        <w:t>. 20</w:t>
      </w:r>
      <w:r w:rsidR="005B09AA">
        <w:rPr>
          <w:rFonts w:ascii="Arial" w:hAnsi="Arial" w:cs="Arial"/>
          <w:sz w:val="20"/>
          <w:szCs w:val="20"/>
        </w:rPr>
        <w:t>2</w:t>
      </w:r>
      <w:r w:rsidR="00BA2D13">
        <w:rPr>
          <w:rFonts w:ascii="Arial" w:hAnsi="Arial" w:cs="Arial"/>
          <w:sz w:val="20"/>
          <w:szCs w:val="20"/>
        </w:rPr>
        <w:t>1</w:t>
      </w:r>
      <w:r>
        <w:rPr>
          <w:rFonts w:ascii="Arial" w:hAnsi="Arial" w:cs="Arial"/>
          <w:sz w:val="20"/>
          <w:szCs w:val="20"/>
        </w:rPr>
        <w:t xml:space="preserve"> (Sklop 1) oziroma najkasneje do </w:t>
      </w:r>
      <w:r w:rsidR="00E63187">
        <w:rPr>
          <w:rFonts w:ascii="Arial" w:hAnsi="Arial" w:cs="Arial"/>
          <w:sz w:val="20"/>
          <w:szCs w:val="20"/>
        </w:rPr>
        <w:t>1</w:t>
      </w:r>
      <w:r w:rsidR="005E73A0">
        <w:rPr>
          <w:rFonts w:ascii="Arial" w:hAnsi="Arial" w:cs="Arial"/>
          <w:sz w:val="20"/>
          <w:szCs w:val="20"/>
        </w:rPr>
        <w:t>5</w:t>
      </w:r>
      <w:r w:rsidR="0071596E">
        <w:rPr>
          <w:rFonts w:ascii="Arial" w:hAnsi="Arial" w:cs="Arial"/>
          <w:sz w:val="20"/>
          <w:szCs w:val="20"/>
        </w:rPr>
        <w:t>. 1</w:t>
      </w:r>
      <w:r w:rsidR="00184D2E">
        <w:rPr>
          <w:rFonts w:ascii="Arial" w:hAnsi="Arial" w:cs="Arial"/>
          <w:sz w:val="20"/>
          <w:szCs w:val="20"/>
        </w:rPr>
        <w:t>1</w:t>
      </w:r>
      <w:r>
        <w:rPr>
          <w:rFonts w:ascii="Arial" w:hAnsi="Arial" w:cs="Arial"/>
          <w:sz w:val="20"/>
          <w:szCs w:val="20"/>
        </w:rPr>
        <w:t>. 20</w:t>
      </w:r>
      <w:r w:rsidR="00BA2D13">
        <w:rPr>
          <w:rFonts w:ascii="Arial" w:hAnsi="Arial" w:cs="Arial"/>
          <w:sz w:val="20"/>
          <w:szCs w:val="20"/>
        </w:rPr>
        <w:t>20</w:t>
      </w:r>
      <w:r>
        <w:rPr>
          <w:rFonts w:ascii="Arial" w:hAnsi="Arial" w:cs="Arial"/>
          <w:sz w:val="20"/>
          <w:szCs w:val="20"/>
        </w:rPr>
        <w:t xml:space="preserve"> (Sklop 2).</w:t>
      </w:r>
    </w:p>
    <w:p w14:paraId="7C98C3D3" w14:textId="77777777" w:rsidR="006D5F2A" w:rsidRDefault="006D5F2A" w:rsidP="00351BC7">
      <w:pPr>
        <w:rPr>
          <w:rFonts w:ascii="Arial" w:hAnsi="Arial" w:cs="Arial"/>
          <w:sz w:val="20"/>
          <w:szCs w:val="20"/>
        </w:rPr>
      </w:pPr>
    </w:p>
    <w:p w14:paraId="0B9D74CF" w14:textId="105CA3DC" w:rsidR="00964114" w:rsidRPr="00C72EC5" w:rsidRDefault="00964114" w:rsidP="00351BC7">
      <w:pPr>
        <w:rPr>
          <w:rFonts w:ascii="Arial" w:hAnsi="Arial" w:cs="Arial"/>
          <w:sz w:val="20"/>
          <w:szCs w:val="20"/>
        </w:rPr>
      </w:pPr>
      <w:r>
        <w:rPr>
          <w:rFonts w:ascii="Arial" w:hAnsi="Arial" w:cs="Arial"/>
          <w:sz w:val="20"/>
          <w:szCs w:val="20"/>
        </w:rPr>
        <w:t>Upravičenec je glede predplačil dolžan upoštevati roke za predložitev zahtevkov za izplačilo</w:t>
      </w:r>
      <w:r w:rsidR="00190A4E">
        <w:rPr>
          <w:rFonts w:ascii="Arial" w:hAnsi="Arial" w:cs="Arial"/>
          <w:sz w:val="20"/>
          <w:szCs w:val="20"/>
        </w:rPr>
        <w:t xml:space="preserve"> iz 8. člena te pogodbe</w:t>
      </w:r>
      <w:r>
        <w:rPr>
          <w:rFonts w:ascii="Arial" w:hAnsi="Arial" w:cs="Arial"/>
          <w:sz w:val="20"/>
          <w:szCs w:val="20"/>
        </w:rPr>
        <w:t xml:space="preserve"> </w:t>
      </w:r>
      <w:r w:rsidR="00190A4E">
        <w:rPr>
          <w:rFonts w:ascii="Arial" w:hAnsi="Arial" w:cs="Arial"/>
          <w:sz w:val="20"/>
          <w:szCs w:val="20"/>
        </w:rPr>
        <w:t xml:space="preserve">ter rok za oddajo </w:t>
      </w:r>
      <w:r>
        <w:rPr>
          <w:rFonts w:ascii="Arial" w:hAnsi="Arial" w:cs="Arial"/>
          <w:sz w:val="20"/>
          <w:szCs w:val="20"/>
        </w:rPr>
        <w:t xml:space="preserve">končnega poročila o izvajanju operacije z obveznimi </w:t>
      </w:r>
      <w:r w:rsidRPr="00C72EC5">
        <w:rPr>
          <w:rFonts w:ascii="Arial" w:hAnsi="Arial" w:cs="Arial"/>
          <w:sz w:val="20"/>
          <w:szCs w:val="20"/>
        </w:rPr>
        <w:t xml:space="preserve">prilogami, ki </w:t>
      </w:r>
      <w:r w:rsidR="002D2E1C">
        <w:rPr>
          <w:rFonts w:ascii="Arial" w:hAnsi="Arial" w:cs="Arial"/>
          <w:sz w:val="20"/>
          <w:szCs w:val="20"/>
        </w:rPr>
        <w:t>je</w:t>
      </w:r>
      <w:r w:rsidRPr="00C72EC5">
        <w:rPr>
          <w:rFonts w:ascii="Arial" w:hAnsi="Arial" w:cs="Arial"/>
          <w:sz w:val="20"/>
          <w:szCs w:val="20"/>
        </w:rPr>
        <w:t xml:space="preserve"> določen v </w:t>
      </w:r>
      <w:r w:rsidR="002D2E1C">
        <w:rPr>
          <w:rFonts w:ascii="Arial" w:hAnsi="Arial" w:cs="Arial"/>
          <w:sz w:val="20"/>
          <w:szCs w:val="20"/>
        </w:rPr>
        <w:t xml:space="preserve">tretjem odstavku </w:t>
      </w:r>
      <w:r w:rsidRPr="00C72EC5">
        <w:rPr>
          <w:rFonts w:ascii="Arial" w:hAnsi="Arial" w:cs="Arial"/>
          <w:sz w:val="20"/>
          <w:szCs w:val="20"/>
        </w:rPr>
        <w:t>11. člen</w:t>
      </w:r>
      <w:r w:rsidR="002D2E1C">
        <w:rPr>
          <w:rFonts w:ascii="Arial" w:hAnsi="Arial" w:cs="Arial"/>
          <w:sz w:val="20"/>
          <w:szCs w:val="20"/>
        </w:rPr>
        <w:t>a</w:t>
      </w:r>
      <w:r w:rsidRPr="00C72EC5">
        <w:rPr>
          <w:rFonts w:ascii="Arial" w:hAnsi="Arial" w:cs="Arial"/>
          <w:sz w:val="20"/>
          <w:szCs w:val="20"/>
        </w:rPr>
        <w:t xml:space="preserve"> te pogodbe.</w:t>
      </w:r>
    </w:p>
    <w:p w14:paraId="21DD435C" w14:textId="77777777" w:rsidR="00C72EC5" w:rsidRPr="00C72EC5" w:rsidRDefault="00C72EC5" w:rsidP="00351BC7">
      <w:pPr>
        <w:rPr>
          <w:rFonts w:ascii="Arial" w:hAnsi="Arial" w:cs="Arial"/>
          <w:sz w:val="20"/>
          <w:szCs w:val="20"/>
        </w:rPr>
      </w:pPr>
    </w:p>
    <w:p w14:paraId="5BAB5E50" w14:textId="1DA3A3A8" w:rsidR="00C72EC5" w:rsidRDefault="00EF2AFA" w:rsidP="00351BC7">
      <w:pPr>
        <w:rPr>
          <w:rFonts w:ascii="Arial" w:hAnsi="Arial" w:cs="Arial"/>
          <w:sz w:val="20"/>
          <w:szCs w:val="20"/>
        </w:rPr>
      </w:pPr>
      <w:r w:rsidRPr="0093552A">
        <w:rPr>
          <w:rFonts w:ascii="Arial" w:hAnsi="Arial" w:cs="Arial"/>
          <w:sz w:val="20"/>
          <w:szCs w:val="20"/>
        </w:rPr>
        <w:t>Osnova za izplačilo</w:t>
      </w:r>
      <w:r w:rsidR="00BC0215">
        <w:rPr>
          <w:rFonts w:ascii="Arial" w:hAnsi="Arial" w:cs="Arial"/>
          <w:sz w:val="20"/>
          <w:szCs w:val="20"/>
        </w:rPr>
        <w:t xml:space="preserve"> sredstev sofinanciranja</w:t>
      </w:r>
      <w:r w:rsidRPr="0093552A">
        <w:rPr>
          <w:rFonts w:ascii="Arial" w:hAnsi="Arial" w:cs="Arial"/>
          <w:sz w:val="20"/>
          <w:szCs w:val="20"/>
        </w:rPr>
        <w:t xml:space="preserve"> so </w:t>
      </w:r>
      <w:r w:rsidR="00BC0215">
        <w:rPr>
          <w:rFonts w:ascii="Arial" w:hAnsi="Arial" w:cs="Arial"/>
          <w:sz w:val="20"/>
          <w:szCs w:val="20"/>
        </w:rPr>
        <w:t xml:space="preserve">upravičenčevi </w:t>
      </w:r>
      <w:r w:rsidRPr="0093552A">
        <w:rPr>
          <w:rFonts w:ascii="Arial" w:hAnsi="Arial" w:cs="Arial"/>
          <w:sz w:val="20"/>
          <w:szCs w:val="20"/>
        </w:rPr>
        <w:t xml:space="preserve">zahtevki za izplačilo, ki se izstavljajo v skladu z naslednjo dinamiko: </w:t>
      </w:r>
    </w:p>
    <w:p w14:paraId="4D911A5A" w14:textId="2160FDA1" w:rsidR="0093552A" w:rsidRPr="00647184" w:rsidRDefault="0093552A" w:rsidP="0093552A">
      <w:pPr>
        <w:numPr>
          <w:ilvl w:val="0"/>
          <w:numId w:val="42"/>
        </w:numPr>
        <w:rPr>
          <w:rFonts w:ascii="Arial" w:hAnsi="Arial" w:cs="Arial"/>
          <w:sz w:val="20"/>
          <w:szCs w:val="20"/>
        </w:rPr>
      </w:pPr>
      <w:r w:rsidRPr="00647184">
        <w:rPr>
          <w:rFonts w:ascii="Arial" w:hAnsi="Arial" w:cs="Arial"/>
          <w:sz w:val="20"/>
          <w:szCs w:val="20"/>
        </w:rPr>
        <w:t xml:space="preserve">za Sklop 1 </w:t>
      </w:r>
    </w:p>
    <w:p w14:paraId="74740FF8" w14:textId="4D9AB25B" w:rsidR="0093552A" w:rsidRPr="0093552A" w:rsidRDefault="00EF2AFA" w:rsidP="0093552A">
      <w:pPr>
        <w:rPr>
          <w:rFonts w:ascii="Arial" w:hAnsi="Arial" w:cs="Arial"/>
          <w:sz w:val="20"/>
          <w:szCs w:val="20"/>
        </w:rPr>
      </w:pPr>
      <w:r w:rsidRPr="0093552A">
        <w:rPr>
          <w:rFonts w:ascii="Arial" w:hAnsi="Arial" w:cs="Arial"/>
          <w:sz w:val="20"/>
          <w:szCs w:val="20"/>
        </w:rPr>
        <w:t xml:space="preserve">Upravičenec lahko v okviru posameznega proračunskega leta izstavi največ </w:t>
      </w:r>
      <w:r w:rsidR="00C72EC5" w:rsidRPr="0093552A">
        <w:rPr>
          <w:rFonts w:ascii="Arial" w:hAnsi="Arial" w:cs="Arial"/>
          <w:sz w:val="20"/>
          <w:szCs w:val="20"/>
        </w:rPr>
        <w:t>4</w:t>
      </w:r>
      <w:r w:rsidRPr="0093552A">
        <w:rPr>
          <w:rFonts w:ascii="Arial" w:hAnsi="Arial" w:cs="Arial"/>
          <w:sz w:val="20"/>
          <w:szCs w:val="20"/>
        </w:rPr>
        <w:t xml:space="preserve"> </w:t>
      </w:r>
      <w:r w:rsidR="000B5000">
        <w:rPr>
          <w:rFonts w:ascii="Arial" w:hAnsi="Arial" w:cs="Arial"/>
          <w:sz w:val="20"/>
          <w:szCs w:val="20"/>
        </w:rPr>
        <w:t xml:space="preserve">(štiri) </w:t>
      </w:r>
      <w:r w:rsidRPr="0093552A">
        <w:rPr>
          <w:rFonts w:ascii="Arial" w:hAnsi="Arial" w:cs="Arial"/>
          <w:sz w:val="20"/>
          <w:szCs w:val="20"/>
        </w:rPr>
        <w:t>zahtevk</w:t>
      </w:r>
      <w:r w:rsidR="0093552A" w:rsidRPr="0093552A">
        <w:rPr>
          <w:rFonts w:ascii="Arial" w:hAnsi="Arial" w:cs="Arial"/>
          <w:sz w:val="20"/>
          <w:szCs w:val="20"/>
        </w:rPr>
        <w:t>e</w:t>
      </w:r>
      <w:r w:rsidRPr="0093552A">
        <w:rPr>
          <w:rFonts w:ascii="Arial" w:hAnsi="Arial" w:cs="Arial"/>
          <w:sz w:val="20"/>
          <w:szCs w:val="20"/>
        </w:rPr>
        <w:t xml:space="preserve"> za izplačilo</w:t>
      </w:r>
      <w:r w:rsidR="000B5000">
        <w:rPr>
          <w:rFonts w:ascii="Arial" w:hAnsi="Arial" w:cs="Arial"/>
          <w:sz w:val="20"/>
          <w:szCs w:val="20"/>
        </w:rPr>
        <w:t>,</w:t>
      </w:r>
      <w:r w:rsidRPr="0093552A">
        <w:rPr>
          <w:rFonts w:ascii="Arial" w:hAnsi="Arial" w:cs="Arial"/>
          <w:sz w:val="20"/>
          <w:szCs w:val="20"/>
        </w:rPr>
        <w:t xml:space="preserve"> in sicer</w:t>
      </w:r>
      <w:r w:rsidR="0093552A" w:rsidRPr="0093552A">
        <w:rPr>
          <w:rFonts w:ascii="Arial" w:hAnsi="Arial" w:cs="Arial"/>
          <w:sz w:val="20"/>
          <w:szCs w:val="20"/>
        </w:rPr>
        <w:t>:</w:t>
      </w:r>
    </w:p>
    <w:p w14:paraId="704E4310" w14:textId="77777777" w:rsidR="000B5000" w:rsidRDefault="00EF2AFA" w:rsidP="00351BC7">
      <w:pPr>
        <w:rPr>
          <w:rFonts w:ascii="Arial" w:hAnsi="Arial" w:cs="Arial"/>
          <w:sz w:val="20"/>
          <w:szCs w:val="20"/>
        </w:rPr>
      </w:pPr>
      <w:r w:rsidRPr="0093552A">
        <w:rPr>
          <w:rFonts w:ascii="Arial" w:hAnsi="Arial" w:cs="Arial"/>
          <w:sz w:val="20"/>
          <w:szCs w:val="20"/>
        </w:rPr>
        <w:t xml:space="preserve">1. zahtevek za izplačilo najkasneje do </w:t>
      </w:r>
      <w:r w:rsidR="0093552A" w:rsidRPr="0093552A">
        <w:rPr>
          <w:rFonts w:ascii="Arial" w:hAnsi="Arial" w:cs="Arial"/>
          <w:sz w:val="20"/>
          <w:szCs w:val="20"/>
        </w:rPr>
        <w:t>31. 8. 2020</w:t>
      </w:r>
      <w:r w:rsidRPr="0093552A">
        <w:rPr>
          <w:rFonts w:ascii="Arial" w:hAnsi="Arial" w:cs="Arial"/>
          <w:sz w:val="20"/>
          <w:szCs w:val="20"/>
        </w:rPr>
        <w:t xml:space="preserve">, </w:t>
      </w:r>
    </w:p>
    <w:p w14:paraId="29DE5DC6" w14:textId="77777777" w:rsidR="000B5000" w:rsidRDefault="00EF2AFA" w:rsidP="00351BC7">
      <w:pPr>
        <w:rPr>
          <w:rFonts w:ascii="Arial" w:hAnsi="Arial" w:cs="Arial"/>
          <w:sz w:val="20"/>
          <w:szCs w:val="20"/>
        </w:rPr>
      </w:pPr>
      <w:r w:rsidRPr="0093552A">
        <w:rPr>
          <w:rFonts w:ascii="Arial" w:hAnsi="Arial" w:cs="Arial"/>
          <w:sz w:val="20"/>
          <w:szCs w:val="20"/>
        </w:rPr>
        <w:t xml:space="preserve">2. zahtevek za izplačilo najkasneje do </w:t>
      </w:r>
      <w:r w:rsidR="0093552A" w:rsidRPr="0093552A">
        <w:rPr>
          <w:rFonts w:ascii="Arial" w:hAnsi="Arial" w:cs="Arial"/>
          <w:sz w:val="20"/>
          <w:szCs w:val="20"/>
        </w:rPr>
        <w:t xml:space="preserve">15. 12. 2020, </w:t>
      </w:r>
    </w:p>
    <w:p w14:paraId="318A4791" w14:textId="77777777" w:rsidR="000B5000" w:rsidRDefault="00EF2AFA" w:rsidP="00351BC7">
      <w:pPr>
        <w:rPr>
          <w:rFonts w:ascii="Arial" w:hAnsi="Arial" w:cs="Arial"/>
          <w:sz w:val="20"/>
          <w:szCs w:val="20"/>
        </w:rPr>
      </w:pPr>
      <w:r w:rsidRPr="0093552A">
        <w:rPr>
          <w:rFonts w:ascii="Arial" w:hAnsi="Arial" w:cs="Arial"/>
          <w:sz w:val="20"/>
          <w:szCs w:val="20"/>
        </w:rPr>
        <w:t xml:space="preserve">3. zahtevek za izplačilo najkasneje do </w:t>
      </w:r>
      <w:r w:rsidR="0093552A" w:rsidRPr="0093552A">
        <w:rPr>
          <w:rFonts w:ascii="Arial" w:hAnsi="Arial" w:cs="Arial"/>
          <w:sz w:val="20"/>
          <w:szCs w:val="20"/>
        </w:rPr>
        <w:t>31. 3. 2021</w:t>
      </w:r>
      <w:r w:rsidR="00C72EC5" w:rsidRPr="0093552A">
        <w:rPr>
          <w:rFonts w:ascii="Arial" w:hAnsi="Arial" w:cs="Arial"/>
          <w:sz w:val="20"/>
          <w:szCs w:val="20"/>
        </w:rPr>
        <w:t xml:space="preserve"> in </w:t>
      </w:r>
    </w:p>
    <w:p w14:paraId="44E304F5" w14:textId="0A666201" w:rsidR="00C72EC5" w:rsidRPr="0093552A" w:rsidRDefault="00C72EC5" w:rsidP="00351BC7">
      <w:pPr>
        <w:rPr>
          <w:rFonts w:ascii="Arial" w:hAnsi="Arial" w:cs="Arial"/>
          <w:sz w:val="20"/>
          <w:szCs w:val="20"/>
        </w:rPr>
      </w:pPr>
      <w:r w:rsidRPr="0093552A">
        <w:rPr>
          <w:rFonts w:ascii="Arial" w:hAnsi="Arial" w:cs="Arial"/>
          <w:sz w:val="20"/>
          <w:szCs w:val="20"/>
        </w:rPr>
        <w:t xml:space="preserve">4. zahtevek </w:t>
      </w:r>
      <w:r w:rsidR="000B5000">
        <w:rPr>
          <w:rFonts w:ascii="Arial" w:hAnsi="Arial" w:cs="Arial"/>
          <w:sz w:val="20"/>
          <w:szCs w:val="20"/>
        </w:rPr>
        <w:t xml:space="preserve">za izplačilo </w:t>
      </w:r>
      <w:r w:rsidRPr="0093552A">
        <w:rPr>
          <w:rFonts w:ascii="Arial" w:hAnsi="Arial" w:cs="Arial"/>
          <w:sz w:val="20"/>
          <w:szCs w:val="20"/>
        </w:rPr>
        <w:t>najkasneje do</w:t>
      </w:r>
      <w:r w:rsidR="0093552A" w:rsidRPr="0093552A">
        <w:rPr>
          <w:rFonts w:ascii="Arial" w:hAnsi="Arial" w:cs="Arial"/>
          <w:sz w:val="20"/>
          <w:szCs w:val="20"/>
        </w:rPr>
        <w:t xml:space="preserve"> 30. 6. 2021.</w:t>
      </w:r>
      <w:r w:rsidR="00EF2AFA" w:rsidRPr="0093552A">
        <w:rPr>
          <w:rFonts w:ascii="Arial" w:hAnsi="Arial" w:cs="Arial"/>
          <w:sz w:val="20"/>
          <w:szCs w:val="20"/>
        </w:rPr>
        <w:t xml:space="preserve"> </w:t>
      </w:r>
    </w:p>
    <w:p w14:paraId="6D32777C" w14:textId="1E0199B6" w:rsidR="00C72EC5" w:rsidRPr="0093552A" w:rsidRDefault="00EF2AFA" w:rsidP="00351BC7">
      <w:pPr>
        <w:rPr>
          <w:rFonts w:ascii="Arial" w:hAnsi="Arial" w:cs="Arial"/>
          <w:sz w:val="20"/>
          <w:szCs w:val="20"/>
        </w:rPr>
      </w:pPr>
      <w:r w:rsidRPr="0093552A">
        <w:rPr>
          <w:rFonts w:ascii="Arial" w:hAnsi="Arial" w:cs="Arial"/>
          <w:sz w:val="20"/>
          <w:szCs w:val="20"/>
        </w:rPr>
        <w:t>Izstavitev posameznega zahtevka za izplačilo mora biti najavljena</w:t>
      </w:r>
      <w:r w:rsidR="00647184">
        <w:rPr>
          <w:rFonts w:ascii="Arial" w:hAnsi="Arial" w:cs="Arial"/>
          <w:sz w:val="20"/>
          <w:szCs w:val="20"/>
        </w:rPr>
        <w:t xml:space="preserve"> skrbniku pogodbe</w:t>
      </w:r>
      <w:r w:rsidRPr="0093552A">
        <w:rPr>
          <w:rFonts w:ascii="Arial" w:hAnsi="Arial" w:cs="Arial"/>
          <w:sz w:val="20"/>
          <w:szCs w:val="20"/>
        </w:rPr>
        <w:t xml:space="preserve"> preko elektronske pošte vsaj tri tedne pred predvideno izstavitvijo zahtevka. </w:t>
      </w:r>
    </w:p>
    <w:p w14:paraId="3699C168" w14:textId="77777777" w:rsidR="0093552A" w:rsidRPr="00647184" w:rsidRDefault="0093552A" w:rsidP="0093552A">
      <w:pPr>
        <w:numPr>
          <w:ilvl w:val="0"/>
          <w:numId w:val="44"/>
        </w:numPr>
        <w:rPr>
          <w:rFonts w:ascii="Arial" w:hAnsi="Arial" w:cs="Arial"/>
          <w:sz w:val="20"/>
          <w:szCs w:val="20"/>
        </w:rPr>
      </w:pPr>
      <w:r w:rsidRPr="00647184">
        <w:rPr>
          <w:rFonts w:ascii="Arial" w:hAnsi="Arial" w:cs="Arial"/>
          <w:sz w:val="20"/>
          <w:szCs w:val="20"/>
        </w:rPr>
        <w:t xml:space="preserve">za Sklop 2: </w:t>
      </w:r>
    </w:p>
    <w:p w14:paraId="4827FF23" w14:textId="404B3225" w:rsidR="00C72EC5" w:rsidRDefault="0093552A" w:rsidP="00351BC7">
      <w:pPr>
        <w:rPr>
          <w:rFonts w:ascii="Arial" w:hAnsi="Arial" w:cs="Arial"/>
          <w:sz w:val="20"/>
          <w:szCs w:val="20"/>
        </w:rPr>
      </w:pPr>
      <w:r>
        <w:rPr>
          <w:rFonts w:ascii="Arial" w:hAnsi="Arial" w:cs="Arial"/>
          <w:sz w:val="20"/>
          <w:szCs w:val="20"/>
        </w:rPr>
        <w:t>Osnova za izplačilo je le en zahtevek</w:t>
      </w:r>
      <w:r w:rsidR="004A3E37">
        <w:rPr>
          <w:rFonts w:ascii="Arial" w:hAnsi="Arial" w:cs="Arial"/>
          <w:sz w:val="20"/>
          <w:szCs w:val="20"/>
        </w:rPr>
        <w:t xml:space="preserve"> za izplačilo</w:t>
      </w:r>
      <w:r>
        <w:rPr>
          <w:rFonts w:ascii="Arial" w:hAnsi="Arial" w:cs="Arial"/>
          <w:sz w:val="20"/>
          <w:szCs w:val="20"/>
        </w:rPr>
        <w:t>, ki se izstavi</w:t>
      </w:r>
      <w:r w:rsidR="00116AEC">
        <w:rPr>
          <w:rFonts w:ascii="Arial" w:hAnsi="Arial" w:cs="Arial"/>
          <w:sz w:val="20"/>
          <w:szCs w:val="20"/>
        </w:rPr>
        <w:t xml:space="preserve"> v 30</w:t>
      </w:r>
      <w:r w:rsidR="004A3E37">
        <w:rPr>
          <w:rFonts w:ascii="Arial" w:hAnsi="Arial" w:cs="Arial"/>
          <w:sz w:val="20"/>
          <w:szCs w:val="20"/>
        </w:rPr>
        <w:t xml:space="preserve"> (tridesetih)</w:t>
      </w:r>
      <w:r w:rsidR="00116AEC">
        <w:rPr>
          <w:rFonts w:ascii="Arial" w:hAnsi="Arial" w:cs="Arial"/>
          <w:sz w:val="20"/>
          <w:szCs w:val="20"/>
        </w:rPr>
        <w:t xml:space="preserve"> dneh od zaključka usposabljanja oziroma najkasneje do 15. 11. 2020.</w:t>
      </w:r>
    </w:p>
    <w:p w14:paraId="2DECBC6D" w14:textId="77777777" w:rsidR="00116AEC" w:rsidRDefault="00116AEC" w:rsidP="00351BC7">
      <w:pPr>
        <w:rPr>
          <w:rFonts w:ascii="Arial" w:hAnsi="Arial" w:cs="Arial"/>
          <w:sz w:val="20"/>
          <w:szCs w:val="20"/>
        </w:rPr>
      </w:pPr>
    </w:p>
    <w:p w14:paraId="6206DA39" w14:textId="63FBA64F" w:rsidR="006D5F2A" w:rsidRPr="00095F5D" w:rsidRDefault="006D5F2A" w:rsidP="00351BC7">
      <w:pPr>
        <w:rPr>
          <w:rFonts w:ascii="Arial" w:hAnsi="Arial" w:cs="Arial"/>
          <w:sz w:val="20"/>
          <w:szCs w:val="20"/>
        </w:rPr>
      </w:pPr>
      <w:r w:rsidRPr="00095F5D">
        <w:rPr>
          <w:rFonts w:ascii="Arial" w:hAnsi="Arial" w:cs="Arial"/>
          <w:sz w:val="20"/>
          <w:szCs w:val="20"/>
        </w:rPr>
        <w:t>Vse v roku predložene, pravilne in popolne zahtevke za izplačilo bo ministrstvo upravičencu praviloma izplačalo v istem koledarskem letu.</w:t>
      </w:r>
    </w:p>
    <w:p w14:paraId="3BEEA7EE" w14:textId="77777777" w:rsidR="006D5F2A" w:rsidRPr="00095F5D" w:rsidRDefault="006D5F2A" w:rsidP="00351BC7">
      <w:pPr>
        <w:rPr>
          <w:rFonts w:ascii="Arial" w:hAnsi="Arial" w:cs="Arial"/>
          <w:sz w:val="20"/>
          <w:szCs w:val="20"/>
        </w:rPr>
      </w:pPr>
    </w:p>
    <w:p w14:paraId="4DAD2C87" w14:textId="1FCF8FF5" w:rsidR="006D5F2A" w:rsidRPr="00095F5D" w:rsidRDefault="006D5F2A" w:rsidP="00351BC7">
      <w:pPr>
        <w:rPr>
          <w:rFonts w:ascii="Arial" w:hAnsi="Arial" w:cs="Arial"/>
          <w:bCs/>
          <w:iCs/>
          <w:sz w:val="20"/>
          <w:szCs w:val="20"/>
        </w:rPr>
      </w:pPr>
      <w:r w:rsidRPr="00095F5D">
        <w:rPr>
          <w:rFonts w:ascii="Arial" w:hAnsi="Arial" w:cs="Arial"/>
          <w:bCs/>
          <w:iCs/>
          <w:sz w:val="20"/>
          <w:szCs w:val="20"/>
        </w:rPr>
        <w:t xml:space="preserve">Pogodbeni stranki sta soglasni, da je izpolnitev te pogodbe vezana na proračunske zmogljivosti ministrstva. V primeru, da pride do spremembe v proračunu ali programu dela ministrstva, ki neposredno vpliva na to pogodbo, sta </w:t>
      </w:r>
      <w:r w:rsidR="004A3E37">
        <w:rPr>
          <w:rFonts w:ascii="Arial" w:hAnsi="Arial" w:cs="Arial"/>
          <w:bCs/>
          <w:iCs/>
          <w:sz w:val="20"/>
          <w:szCs w:val="20"/>
        </w:rPr>
        <w:t xml:space="preserve">pogodbeni </w:t>
      </w:r>
      <w:r w:rsidRPr="00095F5D">
        <w:rPr>
          <w:rFonts w:ascii="Arial" w:hAnsi="Arial" w:cs="Arial"/>
          <w:bCs/>
          <w:iCs/>
          <w:sz w:val="20"/>
          <w:szCs w:val="20"/>
        </w:rPr>
        <w:t xml:space="preserve">stranki soglasni, da ustrezno spremenita določila te pogodbe s pisnim dodatkom k tej pogodbi. </w:t>
      </w:r>
    </w:p>
    <w:p w14:paraId="0792136F" w14:textId="77777777" w:rsidR="006D5F2A" w:rsidRPr="00095F5D" w:rsidRDefault="006D5F2A" w:rsidP="00351BC7">
      <w:pPr>
        <w:rPr>
          <w:rFonts w:ascii="Arial" w:hAnsi="Arial" w:cs="Arial"/>
          <w:sz w:val="20"/>
          <w:szCs w:val="20"/>
        </w:rPr>
      </w:pPr>
    </w:p>
    <w:p w14:paraId="0A003B61" w14:textId="3E728DFE" w:rsidR="006D5F2A" w:rsidRPr="00095F5D" w:rsidRDefault="006D5F2A" w:rsidP="00351BC7">
      <w:pPr>
        <w:rPr>
          <w:rFonts w:ascii="Arial" w:hAnsi="Arial" w:cs="Arial"/>
          <w:sz w:val="20"/>
          <w:szCs w:val="20"/>
        </w:rPr>
      </w:pPr>
      <w:r w:rsidRPr="00095F5D">
        <w:rPr>
          <w:rFonts w:ascii="Arial" w:hAnsi="Arial" w:cs="Arial"/>
          <w:sz w:val="20"/>
          <w:szCs w:val="20"/>
        </w:rPr>
        <w:t xml:space="preserve">Dinamika sofinanciranja se lahko spremeni na predlog upravičenca s pisnim dodatkom k pogodbi, vendar le ob utemeljenih razlogih in ob pogoju, da ima ministrstvo na razpolago prosta proračunska sredstva. </w:t>
      </w:r>
    </w:p>
    <w:p w14:paraId="45F2B89A" w14:textId="77777777" w:rsidR="006D5F2A" w:rsidRPr="00095F5D" w:rsidRDefault="006D5F2A" w:rsidP="00351BC7">
      <w:pPr>
        <w:rPr>
          <w:rFonts w:ascii="Arial" w:hAnsi="Arial" w:cs="Arial"/>
          <w:sz w:val="20"/>
          <w:szCs w:val="20"/>
        </w:rPr>
      </w:pPr>
    </w:p>
    <w:p w14:paraId="0BA0C6E9"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PLAČILNI ROKI</w:t>
      </w:r>
    </w:p>
    <w:p w14:paraId="31FB9FC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1D2C710D" w14:textId="77777777" w:rsidR="006D5F2A" w:rsidRPr="00095F5D" w:rsidRDefault="006D5F2A" w:rsidP="00351BC7">
      <w:pPr>
        <w:jc w:val="center"/>
        <w:rPr>
          <w:rFonts w:ascii="Arial" w:hAnsi="Arial" w:cs="Arial"/>
          <w:sz w:val="20"/>
          <w:szCs w:val="20"/>
        </w:rPr>
      </w:pPr>
    </w:p>
    <w:p w14:paraId="4CF9D391" w14:textId="5D3325D7" w:rsidR="006D5F2A" w:rsidRPr="00095F5D" w:rsidRDefault="006D5F2A" w:rsidP="00351BC7">
      <w:pPr>
        <w:rPr>
          <w:rFonts w:ascii="Arial" w:hAnsi="Arial" w:cs="Arial"/>
          <w:sz w:val="20"/>
          <w:szCs w:val="20"/>
        </w:rPr>
      </w:pPr>
      <w:r w:rsidRPr="00095F5D">
        <w:rPr>
          <w:rFonts w:ascii="Arial" w:hAnsi="Arial" w:cs="Arial"/>
          <w:sz w:val="20"/>
          <w:szCs w:val="20"/>
        </w:rPr>
        <w:lastRenderedPageBreak/>
        <w:t>Ministrstvo se obveže, da bo odobrena sredstva plačalo skladno z veljavnim zakonom, ki ureja izvrševanje proračuna R</w:t>
      </w:r>
      <w:r w:rsidR="00951DE0">
        <w:rPr>
          <w:rFonts w:ascii="Arial" w:hAnsi="Arial" w:cs="Arial"/>
          <w:sz w:val="20"/>
          <w:szCs w:val="20"/>
        </w:rPr>
        <w:t>S</w:t>
      </w:r>
      <w:r w:rsidRPr="00095F5D">
        <w:rPr>
          <w:rFonts w:ascii="Arial" w:hAnsi="Arial" w:cs="Arial"/>
          <w:sz w:val="20"/>
          <w:szCs w:val="20"/>
        </w:rPr>
        <w:t>, najkasneje 30.</w:t>
      </w:r>
      <w:r w:rsidR="00951DE0">
        <w:rPr>
          <w:rFonts w:ascii="Arial" w:hAnsi="Arial" w:cs="Arial"/>
          <w:sz w:val="20"/>
          <w:szCs w:val="20"/>
        </w:rPr>
        <w:t xml:space="preserve"> (trideseti)</w:t>
      </w:r>
      <w:r w:rsidRPr="00095F5D">
        <w:rPr>
          <w:rFonts w:ascii="Arial" w:hAnsi="Arial" w:cs="Arial"/>
          <w:sz w:val="20"/>
          <w:szCs w:val="20"/>
        </w:rPr>
        <w:t xml:space="preserve"> dan po prejemu pravilno izstavljenega zahtevka za izplačilo in potrjene dokumentacije, ki izkazuje nastanek upravičenih stroškov, ter v okviru razpoložljivih proračunskih sredstev za to operacijo, in sicer na </w:t>
      </w:r>
      <w:r w:rsidR="00951DE0">
        <w:rPr>
          <w:rFonts w:ascii="Arial" w:hAnsi="Arial" w:cs="Arial"/>
          <w:sz w:val="20"/>
          <w:szCs w:val="20"/>
        </w:rPr>
        <w:t>TRR</w:t>
      </w:r>
      <w:r w:rsidRPr="00095F5D">
        <w:rPr>
          <w:rFonts w:ascii="Arial" w:hAnsi="Arial" w:cs="Arial"/>
          <w:sz w:val="20"/>
          <w:szCs w:val="20"/>
        </w:rPr>
        <w:t xml:space="preserve"> upravičenca.</w:t>
      </w:r>
    </w:p>
    <w:p w14:paraId="27364555" w14:textId="77777777" w:rsidR="006D5F2A" w:rsidRPr="00095F5D" w:rsidRDefault="006D5F2A" w:rsidP="00351BC7">
      <w:pPr>
        <w:jc w:val="center"/>
        <w:rPr>
          <w:rFonts w:ascii="Arial" w:hAnsi="Arial" w:cs="Arial"/>
          <w:sz w:val="20"/>
          <w:szCs w:val="20"/>
        </w:rPr>
      </w:pPr>
    </w:p>
    <w:p w14:paraId="680E97AE" w14:textId="77777777" w:rsidR="006D5F2A" w:rsidRPr="00095F5D" w:rsidRDefault="006D5F2A" w:rsidP="00351BC7">
      <w:pPr>
        <w:rPr>
          <w:rFonts w:ascii="Arial" w:hAnsi="Arial" w:cs="Arial"/>
          <w:sz w:val="20"/>
          <w:szCs w:val="20"/>
        </w:rPr>
      </w:pPr>
    </w:p>
    <w:p w14:paraId="4B1DA131"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AKTIVNOSTI MINISTRSTVA</w:t>
      </w:r>
    </w:p>
    <w:p w14:paraId="4ABDBDED" w14:textId="77777777" w:rsidR="006D5F2A" w:rsidRPr="00095F5D" w:rsidRDefault="006D5F2A" w:rsidP="00351BC7">
      <w:pPr>
        <w:rPr>
          <w:rFonts w:ascii="Arial" w:hAnsi="Arial" w:cs="Arial"/>
          <w:sz w:val="20"/>
          <w:szCs w:val="20"/>
        </w:rPr>
      </w:pPr>
    </w:p>
    <w:p w14:paraId="6C2C00DD"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6F2A2155" w14:textId="77777777" w:rsidR="006D5F2A" w:rsidRPr="00095F5D" w:rsidRDefault="006D5F2A" w:rsidP="00351BC7">
      <w:pPr>
        <w:jc w:val="center"/>
        <w:rPr>
          <w:rFonts w:ascii="Arial" w:hAnsi="Arial" w:cs="Arial"/>
          <w:sz w:val="20"/>
          <w:szCs w:val="20"/>
        </w:rPr>
      </w:pPr>
    </w:p>
    <w:p w14:paraId="3E4DAE3E" w14:textId="77777777" w:rsidR="006D5F2A" w:rsidRPr="00095F5D" w:rsidRDefault="006D5F2A" w:rsidP="00351BC7">
      <w:pPr>
        <w:rPr>
          <w:rFonts w:ascii="Arial" w:hAnsi="Arial" w:cs="Arial"/>
          <w:sz w:val="20"/>
          <w:szCs w:val="20"/>
        </w:rPr>
      </w:pPr>
      <w:r w:rsidRPr="00095F5D">
        <w:rPr>
          <w:rFonts w:ascii="Arial" w:hAnsi="Arial" w:cs="Arial"/>
          <w:sz w:val="20"/>
          <w:szCs w:val="20"/>
        </w:rPr>
        <w:t>Ministrstvo se pod pogojem pravilnega in pravočasnega izpolnjevanja pogodbenih obveznosti s strani upravičenca obveže upravičencu sofinancirati operacijo</w:t>
      </w:r>
      <w:r w:rsidRPr="00095F5D" w:rsidDel="00646A50">
        <w:rPr>
          <w:rFonts w:ascii="Arial" w:hAnsi="Arial" w:cs="Arial"/>
          <w:sz w:val="20"/>
          <w:szCs w:val="20"/>
        </w:rPr>
        <w:t xml:space="preserve"> </w:t>
      </w:r>
      <w:r w:rsidRPr="00095F5D">
        <w:rPr>
          <w:rFonts w:ascii="Arial" w:hAnsi="Arial" w:cs="Arial"/>
          <w:sz w:val="20"/>
          <w:szCs w:val="20"/>
        </w:rPr>
        <w:t xml:space="preserve">v višini izkazanih upravičenih stroškov največ do pogodbene </w:t>
      </w:r>
      <w:r w:rsidR="005B09AA">
        <w:rPr>
          <w:rFonts w:ascii="Arial" w:hAnsi="Arial" w:cs="Arial"/>
          <w:sz w:val="20"/>
          <w:szCs w:val="20"/>
        </w:rPr>
        <w:t xml:space="preserve">vrednosti iz prvega odstavka 7. </w:t>
      </w:r>
      <w:r w:rsidRPr="00095F5D">
        <w:rPr>
          <w:rFonts w:ascii="Arial" w:hAnsi="Arial" w:cs="Arial"/>
          <w:sz w:val="20"/>
          <w:szCs w:val="20"/>
        </w:rPr>
        <w:t>člena te pogodbe, vse v okviru razpoložljivih proračunskih sredstev.</w:t>
      </w:r>
    </w:p>
    <w:p w14:paraId="45225DCF" w14:textId="77777777" w:rsidR="006D5F2A" w:rsidRPr="00095F5D" w:rsidRDefault="006D5F2A" w:rsidP="00351BC7">
      <w:pPr>
        <w:rPr>
          <w:rFonts w:ascii="Arial" w:hAnsi="Arial" w:cs="Arial"/>
          <w:sz w:val="20"/>
          <w:szCs w:val="20"/>
        </w:rPr>
      </w:pPr>
    </w:p>
    <w:p w14:paraId="5275AD82" w14:textId="77777777" w:rsidR="006D5F2A" w:rsidRPr="00095F5D" w:rsidRDefault="006D5F2A" w:rsidP="00351BC7">
      <w:pPr>
        <w:widowControl w:val="0"/>
        <w:rPr>
          <w:rFonts w:ascii="Arial" w:hAnsi="Arial" w:cs="Arial"/>
          <w:sz w:val="20"/>
          <w:szCs w:val="20"/>
        </w:rPr>
      </w:pPr>
      <w:r w:rsidRPr="00095F5D">
        <w:rPr>
          <w:rFonts w:ascii="Arial" w:hAnsi="Arial" w:cs="Arial"/>
          <w:sz w:val="20"/>
          <w:szCs w:val="20"/>
        </w:rPr>
        <w:t>Ministrstvo je dolžno upravičencu na njegovo pisno zaprosilo pravočasno zagotoviti informacije in pojasnila v zvezi z obveznostmi iz te pogodbe.</w:t>
      </w:r>
    </w:p>
    <w:p w14:paraId="078E2FDE" w14:textId="77777777" w:rsidR="006D5F2A" w:rsidRPr="00095F5D" w:rsidRDefault="006D5F2A" w:rsidP="00351BC7">
      <w:pPr>
        <w:widowControl w:val="0"/>
        <w:rPr>
          <w:rFonts w:ascii="Arial" w:hAnsi="Arial" w:cs="Arial"/>
          <w:sz w:val="20"/>
          <w:szCs w:val="20"/>
        </w:rPr>
      </w:pPr>
    </w:p>
    <w:p w14:paraId="74CF10BE"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46C23299" w14:textId="77777777" w:rsidR="006D5F2A" w:rsidRPr="00095F5D" w:rsidRDefault="006D5F2A" w:rsidP="00351BC7">
      <w:pPr>
        <w:ind w:left="720"/>
        <w:rPr>
          <w:rFonts w:ascii="Arial" w:hAnsi="Arial" w:cs="Arial"/>
          <w:sz w:val="20"/>
          <w:szCs w:val="20"/>
        </w:rPr>
      </w:pPr>
    </w:p>
    <w:p w14:paraId="231BEEE0" w14:textId="77777777" w:rsidR="006D5F2A" w:rsidRPr="00095F5D" w:rsidRDefault="006D5F2A" w:rsidP="00351BC7">
      <w:pPr>
        <w:rPr>
          <w:rFonts w:ascii="Arial" w:hAnsi="Arial" w:cs="Arial"/>
          <w:sz w:val="20"/>
          <w:szCs w:val="20"/>
        </w:rPr>
      </w:pPr>
      <w:r w:rsidRPr="00095F5D">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01A7D24F" w14:textId="77777777" w:rsidR="006D5F2A" w:rsidRPr="00095F5D" w:rsidRDefault="006D5F2A" w:rsidP="00351BC7">
      <w:pPr>
        <w:jc w:val="center"/>
        <w:rPr>
          <w:rFonts w:ascii="Arial" w:hAnsi="Arial" w:cs="Arial"/>
          <w:sz w:val="20"/>
          <w:szCs w:val="20"/>
        </w:rPr>
      </w:pPr>
    </w:p>
    <w:p w14:paraId="1E3BC664"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7636ABD0" w14:textId="77777777" w:rsidR="006D5F2A" w:rsidRPr="00095F5D" w:rsidRDefault="006D5F2A" w:rsidP="00351BC7">
      <w:pPr>
        <w:jc w:val="center"/>
        <w:rPr>
          <w:rFonts w:ascii="Arial" w:hAnsi="Arial" w:cs="Arial"/>
          <w:sz w:val="20"/>
          <w:szCs w:val="20"/>
        </w:rPr>
      </w:pPr>
    </w:p>
    <w:p w14:paraId="2A6A4CD4" w14:textId="77777777" w:rsidR="00215030" w:rsidRPr="00095F5D" w:rsidRDefault="00215030" w:rsidP="00351BC7">
      <w:pPr>
        <w:widowControl w:val="0"/>
        <w:rPr>
          <w:rFonts w:ascii="Arial" w:hAnsi="Arial" w:cs="Arial"/>
          <w:sz w:val="20"/>
          <w:szCs w:val="20"/>
        </w:rPr>
      </w:pPr>
      <w:r w:rsidRPr="00095F5D">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w:t>
      </w:r>
      <w:r>
        <w:rPr>
          <w:rFonts w:ascii="Arial" w:hAnsi="Arial" w:cs="Arial"/>
          <w:sz w:val="20"/>
          <w:szCs w:val="20"/>
        </w:rPr>
        <w:t>.</w:t>
      </w:r>
      <w:r w:rsidRPr="00095F5D">
        <w:rPr>
          <w:rFonts w:ascii="Arial" w:hAnsi="Arial" w:cs="Arial"/>
          <w:sz w:val="20"/>
          <w:szCs w:val="20"/>
        </w:rPr>
        <w:t xml:space="preserve"> </w:t>
      </w:r>
      <w:r w:rsidRPr="00B53356">
        <w:rPr>
          <w:rFonts w:ascii="Arial" w:hAnsi="Arial" w:cs="Arial"/>
          <w:sz w:val="20"/>
          <w:szCs w:val="20"/>
        </w:rPr>
        <w:t xml:space="preserve">Sklenitev takšnega dodatka ne sme posegati v določila javnega razpisa ali odločitve organa upravljanja o podpori. </w:t>
      </w:r>
      <w:r w:rsidRPr="00095F5D">
        <w:rPr>
          <w:rFonts w:ascii="Arial" w:hAnsi="Arial" w:cs="Arial"/>
          <w:sz w:val="20"/>
          <w:szCs w:val="20"/>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w:t>
      </w:r>
      <w:r w:rsidRPr="00341722">
        <w:rPr>
          <w:rFonts w:ascii="Arial" w:hAnsi="Arial" w:cs="Arial"/>
          <w:sz w:val="20"/>
          <w:szCs w:val="20"/>
        </w:rPr>
        <w:t>dni od vročitve pisnega poziva ministrstva</w:t>
      </w:r>
      <w:r w:rsidRPr="00095F5D">
        <w:rPr>
          <w:rFonts w:ascii="Arial" w:hAnsi="Arial" w:cs="Arial"/>
          <w:sz w:val="20"/>
          <w:szCs w:val="20"/>
        </w:rPr>
        <w:t>, povečana za zakonske zamudne obresti od dneva nakazila na TRR upravičenca do dneva nakazila v dobro proračuna RS.</w:t>
      </w:r>
    </w:p>
    <w:p w14:paraId="4B121F6E" w14:textId="77777777" w:rsidR="006D5F2A" w:rsidRPr="00095F5D" w:rsidRDefault="006D5F2A" w:rsidP="00351BC7">
      <w:pPr>
        <w:rPr>
          <w:rFonts w:ascii="Arial" w:hAnsi="Arial" w:cs="Arial"/>
          <w:sz w:val="20"/>
          <w:szCs w:val="20"/>
        </w:rPr>
      </w:pPr>
    </w:p>
    <w:p w14:paraId="114CA49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44520DD7" w14:textId="77777777" w:rsidR="006D5F2A" w:rsidRPr="00095F5D" w:rsidRDefault="006D5F2A" w:rsidP="00351BC7">
      <w:pPr>
        <w:jc w:val="center"/>
        <w:rPr>
          <w:rFonts w:ascii="Arial" w:hAnsi="Arial" w:cs="Arial"/>
          <w:sz w:val="20"/>
          <w:szCs w:val="20"/>
        </w:rPr>
      </w:pPr>
    </w:p>
    <w:p w14:paraId="1AE9CFAB" w14:textId="77777777" w:rsidR="00215030" w:rsidRPr="00095F5D" w:rsidRDefault="00215030" w:rsidP="00351BC7">
      <w:pPr>
        <w:rPr>
          <w:rFonts w:ascii="Arial" w:hAnsi="Arial" w:cs="Arial"/>
          <w:sz w:val="20"/>
          <w:szCs w:val="20"/>
        </w:rPr>
      </w:pPr>
      <w:r w:rsidRPr="00095F5D">
        <w:rPr>
          <w:rFonts w:ascii="Arial" w:hAnsi="Arial" w:cs="Arial"/>
          <w:sz w:val="20"/>
          <w:szCs w:val="20"/>
        </w:rPr>
        <w:t xml:space="preserve">V primeru odkritja nepravilnosti pri izvajanju operacije oziroma </w:t>
      </w:r>
      <w:r>
        <w:rPr>
          <w:rFonts w:ascii="Arial" w:hAnsi="Arial" w:cs="Arial"/>
          <w:sz w:val="20"/>
          <w:szCs w:val="20"/>
        </w:rPr>
        <w:t xml:space="preserve">določb </w:t>
      </w:r>
      <w:r w:rsidRPr="00095F5D">
        <w:rPr>
          <w:rFonts w:ascii="Arial" w:hAnsi="Arial" w:cs="Arial"/>
          <w:sz w:val="20"/>
          <w:szCs w:val="20"/>
        </w:rPr>
        <w:t>te pogodbe ministrstvo:</w:t>
      </w:r>
    </w:p>
    <w:p w14:paraId="16D08F71" w14:textId="77777777" w:rsidR="00215030" w:rsidRPr="00095F5D" w:rsidRDefault="00215030" w:rsidP="00351BC7">
      <w:pPr>
        <w:numPr>
          <w:ilvl w:val="0"/>
          <w:numId w:val="8"/>
        </w:numPr>
        <w:rPr>
          <w:rFonts w:ascii="Arial" w:hAnsi="Arial" w:cs="Arial"/>
          <w:sz w:val="20"/>
          <w:szCs w:val="20"/>
        </w:rPr>
      </w:pPr>
      <w:r w:rsidRPr="00095F5D">
        <w:rPr>
          <w:rFonts w:ascii="Arial" w:hAnsi="Arial" w:cs="Arial"/>
          <w:sz w:val="20"/>
          <w:szCs w:val="20"/>
        </w:rPr>
        <w:t>začasno ustavi izplačila sredstev in/ali</w:t>
      </w:r>
    </w:p>
    <w:p w14:paraId="5A1B9DFE" w14:textId="0E3F807A" w:rsidR="00215030" w:rsidRPr="00095F5D" w:rsidRDefault="00215030" w:rsidP="00351BC7">
      <w:pPr>
        <w:numPr>
          <w:ilvl w:val="0"/>
          <w:numId w:val="39"/>
        </w:numPr>
        <w:rPr>
          <w:rFonts w:ascii="Arial" w:hAnsi="Arial" w:cs="Arial"/>
          <w:sz w:val="20"/>
          <w:szCs w:val="20"/>
        </w:rPr>
      </w:pPr>
      <w:r w:rsidRPr="00095F5D">
        <w:rPr>
          <w:rFonts w:ascii="Arial" w:hAnsi="Arial" w:cs="Arial"/>
          <w:sz w:val="20"/>
          <w:szCs w:val="20"/>
        </w:rPr>
        <w:t>zahteva vračilo neupravičeno izplačanih sredstev, upravičenec pa mora vrniti prejeta sredstva po tej pogo</w:t>
      </w:r>
      <w:r w:rsidR="005B09AA">
        <w:rPr>
          <w:rFonts w:ascii="Arial" w:hAnsi="Arial" w:cs="Arial"/>
          <w:sz w:val="20"/>
          <w:szCs w:val="20"/>
        </w:rPr>
        <w:t xml:space="preserve">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7E23CC">
        <w:rPr>
          <w:rFonts w:ascii="Arial" w:hAnsi="Arial" w:cs="Arial"/>
          <w:sz w:val="20"/>
          <w:szCs w:val="20"/>
        </w:rPr>
        <w:t>nakazila</w:t>
      </w:r>
      <w:r w:rsidRPr="00095F5D">
        <w:rPr>
          <w:rFonts w:ascii="Arial" w:hAnsi="Arial" w:cs="Arial"/>
          <w:sz w:val="20"/>
          <w:szCs w:val="20"/>
        </w:rPr>
        <w:t xml:space="preserve"> v dobro proračuna RS, in/ali</w:t>
      </w:r>
    </w:p>
    <w:p w14:paraId="7088FF19" w14:textId="77777777" w:rsidR="006D5F2A" w:rsidRPr="00095F5D" w:rsidRDefault="00215030" w:rsidP="00351BC7">
      <w:pPr>
        <w:numPr>
          <w:ilvl w:val="0"/>
          <w:numId w:val="39"/>
        </w:numPr>
        <w:rPr>
          <w:rFonts w:ascii="Arial" w:hAnsi="Arial" w:cs="Arial"/>
          <w:sz w:val="20"/>
          <w:szCs w:val="20"/>
        </w:rPr>
      </w:pPr>
      <w:r w:rsidRPr="00095F5D">
        <w:rPr>
          <w:rFonts w:ascii="Arial" w:hAnsi="Arial" w:cs="Arial"/>
          <w:sz w:val="20"/>
          <w:szCs w:val="20"/>
        </w:rPr>
        <w:t>izreče finančne popravke oziroma zniža višino sredstev glede na resnost kršitve.</w:t>
      </w:r>
    </w:p>
    <w:p w14:paraId="52AF5C84" w14:textId="77777777" w:rsidR="006D5F2A" w:rsidRPr="00095F5D" w:rsidRDefault="006D5F2A" w:rsidP="00351BC7">
      <w:pPr>
        <w:rPr>
          <w:rFonts w:ascii="Arial" w:hAnsi="Arial" w:cs="Arial"/>
          <w:sz w:val="20"/>
          <w:szCs w:val="20"/>
        </w:rPr>
      </w:pPr>
    </w:p>
    <w:p w14:paraId="2C7D064D" w14:textId="1ED9607E" w:rsidR="006D5F2A" w:rsidRDefault="00215030" w:rsidP="00351BC7">
      <w:pPr>
        <w:rPr>
          <w:rFonts w:ascii="Arial" w:hAnsi="Arial" w:cs="Arial"/>
          <w:sz w:val="20"/>
          <w:szCs w:val="20"/>
        </w:rPr>
      </w:pPr>
      <w:r w:rsidRPr="00095F5D">
        <w:rPr>
          <w:rFonts w:ascii="Arial" w:hAnsi="Arial" w:cs="Arial"/>
          <w:sz w:val="20"/>
          <w:szCs w:val="20"/>
        </w:rPr>
        <w:t xml:space="preserve">Pogodbeni stranki se dogovorita, da so nepravilnosti pri izvajanju operacije oziroma </w:t>
      </w:r>
      <w:r>
        <w:rPr>
          <w:rFonts w:ascii="Arial" w:hAnsi="Arial" w:cs="Arial"/>
          <w:sz w:val="20"/>
          <w:szCs w:val="20"/>
        </w:rPr>
        <w:t xml:space="preserve">določb </w:t>
      </w:r>
      <w:r w:rsidRPr="00095F5D">
        <w:rPr>
          <w:rFonts w:ascii="Arial" w:hAnsi="Arial" w:cs="Arial"/>
          <w:sz w:val="20"/>
          <w:szCs w:val="20"/>
        </w:rPr>
        <w:t>te pogodbe in njihovo preverjanje podrobneje urejeni v predpisi</w:t>
      </w:r>
      <w:r w:rsidR="00F70534">
        <w:rPr>
          <w:rFonts w:ascii="Arial" w:hAnsi="Arial" w:cs="Arial"/>
          <w:sz w:val="20"/>
          <w:szCs w:val="20"/>
        </w:rPr>
        <w:t xml:space="preserve">h in dokumentih, navedenih v </w:t>
      </w:r>
      <w:r w:rsidR="007E23CC">
        <w:rPr>
          <w:rFonts w:ascii="Arial" w:hAnsi="Arial" w:cs="Arial"/>
          <w:sz w:val="20"/>
          <w:szCs w:val="20"/>
        </w:rPr>
        <w:t xml:space="preserve">prvem odstavku </w:t>
      </w:r>
      <w:r w:rsidR="00F70534">
        <w:rPr>
          <w:rFonts w:ascii="Arial" w:hAnsi="Arial" w:cs="Arial"/>
          <w:sz w:val="20"/>
          <w:szCs w:val="20"/>
        </w:rPr>
        <w:t xml:space="preserve">4. </w:t>
      </w:r>
      <w:r w:rsidRPr="00095F5D">
        <w:rPr>
          <w:rFonts w:ascii="Arial" w:hAnsi="Arial" w:cs="Arial"/>
          <w:sz w:val="20"/>
          <w:szCs w:val="20"/>
        </w:rPr>
        <w:t>člen</w:t>
      </w:r>
      <w:r w:rsidR="00B8083A">
        <w:rPr>
          <w:rFonts w:ascii="Arial" w:hAnsi="Arial" w:cs="Arial"/>
          <w:sz w:val="20"/>
          <w:szCs w:val="20"/>
        </w:rPr>
        <w:t>a</w:t>
      </w:r>
      <w:r w:rsidRPr="00095F5D">
        <w:rPr>
          <w:rFonts w:ascii="Arial" w:hAnsi="Arial" w:cs="Arial"/>
          <w:sz w:val="20"/>
          <w:szCs w:val="20"/>
        </w:rPr>
        <w:t xml:space="preserve"> te pogodbe, zlasti v vsakokratno veljavnih Navodilih organa upravljanja za izvajanje </w:t>
      </w:r>
      <w:r w:rsidR="00F70534">
        <w:rPr>
          <w:rFonts w:ascii="Arial" w:hAnsi="Arial" w:cs="Arial"/>
          <w:sz w:val="20"/>
          <w:szCs w:val="20"/>
        </w:rPr>
        <w:t xml:space="preserve">upravljalnih preverjanj po 125. členu Uredbe št. </w:t>
      </w:r>
      <w:r w:rsidRPr="00095F5D">
        <w:rPr>
          <w:rFonts w:ascii="Arial" w:hAnsi="Arial" w:cs="Arial"/>
          <w:sz w:val="20"/>
          <w:szCs w:val="20"/>
        </w:rPr>
        <w:t>1303/2013</w:t>
      </w:r>
      <w:r w:rsidR="00304230">
        <w:rPr>
          <w:rFonts w:ascii="Arial" w:hAnsi="Arial" w:cs="Arial"/>
          <w:sz w:val="20"/>
          <w:szCs w:val="20"/>
        </w:rPr>
        <w:t>/EU</w:t>
      </w:r>
      <w:r>
        <w:rPr>
          <w:rFonts w:ascii="Arial" w:hAnsi="Arial" w:cs="Arial"/>
          <w:sz w:val="20"/>
          <w:szCs w:val="20"/>
        </w:rPr>
        <w:t xml:space="preserve"> programsko obdobje 2014-2020 oziroma predpisu, ki jo bo nadomestil</w:t>
      </w:r>
      <w:r w:rsidRPr="00095F5D">
        <w:rPr>
          <w:rFonts w:ascii="Arial" w:hAnsi="Arial" w:cs="Arial"/>
          <w:sz w:val="20"/>
          <w:szCs w:val="20"/>
        </w:rPr>
        <w:t>.</w:t>
      </w:r>
    </w:p>
    <w:p w14:paraId="5367835A" w14:textId="77777777" w:rsidR="006D5F2A" w:rsidRPr="00095F5D" w:rsidRDefault="006D5F2A" w:rsidP="00351BC7">
      <w:pPr>
        <w:rPr>
          <w:rFonts w:ascii="Arial" w:hAnsi="Arial" w:cs="Arial"/>
          <w:sz w:val="20"/>
          <w:szCs w:val="20"/>
        </w:rPr>
      </w:pPr>
    </w:p>
    <w:p w14:paraId="4526E332"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7FE6C449" w14:textId="77777777" w:rsidR="006D5F2A" w:rsidRPr="00095F5D" w:rsidRDefault="006D5F2A" w:rsidP="00351BC7">
      <w:pPr>
        <w:rPr>
          <w:rFonts w:ascii="Arial" w:hAnsi="Arial" w:cs="Arial"/>
          <w:sz w:val="20"/>
          <w:szCs w:val="20"/>
        </w:rPr>
      </w:pPr>
    </w:p>
    <w:p w14:paraId="53051D87" w14:textId="77777777" w:rsidR="00215030" w:rsidRPr="00095F5D" w:rsidRDefault="00215030" w:rsidP="00351BC7">
      <w:pPr>
        <w:rPr>
          <w:rFonts w:ascii="Arial" w:hAnsi="Arial" w:cs="Arial"/>
          <w:sz w:val="20"/>
          <w:szCs w:val="20"/>
        </w:rPr>
      </w:pPr>
      <w:r w:rsidRPr="00095F5D">
        <w:rPr>
          <w:rFonts w:ascii="Arial" w:hAnsi="Arial" w:cs="Arial"/>
          <w:sz w:val="20"/>
          <w:szCs w:val="20"/>
        </w:rPr>
        <w:t>Če se po izplačilu sredstev ugotovi, da so bila sredstva izplačana neupravičeno, ministrstvo:</w:t>
      </w:r>
    </w:p>
    <w:p w14:paraId="064AAB5F" w14:textId="77777777" w:rsidR="00215030" w:rsidRPr="00095F5D" w:rsidRDefault="00215030" w:rsidP="00351BC7">
      <w:pPr>
        <w:ind w:left="709" w:hanging="709"/>
        <w:rPr>
          <w:rFonts w:ascii="Arial" w:hAnsi="Arial" w:cs="Arial"/>
          <w:sz w:val="20"/>
          <w:szCs w:val="20"/>
        </w:rPr>
      </w:pPr>
      <w:r w:rsidRPr="00095F5D">
        <w:rPr>
          <w:rFonts w:ascii="Arial" w:hAnsi="Arial" w:cs="Arial"/>
          <w:sz w:val="20"/>
          <w:szCs w:val="20"/>
        </w:rPr>
        <w:lastRenderedPageBreak/>
        <w:t>-</w:t>
      </w:r>
      <w:r w:rsidRPr="00095F5D">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799D217E" w14:textId="77777777" w:rsidR="006D5F2A" w:rsidRPr="00095F5D" w:rsidRDefault="00215030" w:rsidP="00351BC7">
      <w:pPr>
        <w:ind w:left="709" w:hanging="709"/>
        <w:rPr>
          <w:rFonts w:ascii="Arial" w:hAnsi="Arial" w:cs="Arial"/>
          <w:sz w:val="20"/>
          <w:szCs w:val="20"/>
        </w:rPr>
      </w:pPr>
      <w:r w:rsidRPr="00095F5D">
        <w:rPr>
          <w:rFonts w:ascii="Arial" w:hAnsi="Arial" w:cs="Arial"/>
          <w:sz w:val="20"/>
          <w:szCs w:val="20"/>
        </w:rPr>
        <w:t>-</w:t>
      </w:r>
      <w:r w:rsidRPr="00095F5D">
        <w:rPr>
          <w:rFonts w:ascii="Arial" w:hAnsi="Arial" w:cs="Arial"/>
          <w:sz w:val="20"/>
          <w:szCs w:val="20"/>
        </w:rPr>
        <w:tab/>
        <w:t>zahteva vračilo neupravičeno izplačanih sredstev na podlagi zahtevka za vračilo, upravičenec pa mora vrniti neupraviče</w:t>
      </w:r>
      <w:r w:rsidR="00F70534">
        <w:rPr>
          <w:rFonts w:ascii="Arial" w:hAnsi="Arial" w:cs="Arial"/>
          <w:sz w:val="20"/>
          <w:szCs w:val="20"/>
        </w:rPr>
        <w:t xml:space="preserve">no izplačana sredstva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Predmet zahtevka po tej alineji so tudi neupravičeno izplačana sredstva, ki niso bila v celoti poračunana po prvi alineji tega člena.</w:t>
      </w:r>
    </w:p>
    <w:p w14:paraId="1C1AD1A4" w14:textId="77777777" w:rsidR="006D5F2A" w:rsidRPr="00095F5D" w:rsidRDefault="006D5F2A" w:rsidP="00351BC7">
      <w:pPr>
        <w:rPr>
          <w:rFonts w:ascii="Arial" w:hAnsi="Arial" w:cs="Arial"/>
          <w:sz w:val="20"/>
          <w:szCs w:val="20"/>
        </w:rPr>
      </w:pPr>
    </w:p>
    <w:p w14:paraId="4BE94596"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4F1F707F" w14:textId="77777777" w:rsidR="006D5F2A" w:rsidRPr="00095F5D" w:rsidRDefault="006D5F2A" w:rsidP="00351BC7">
      <w:pPr>
        <w:rPr>
          <w:rFonts w:ascii="Arial" w:hAnsi="Arial" w:cs="Arial"/>
          <w:sz w:val="20"/>
          <w:szCs w:val="20"/>
        </w:rPr>
      </w:pPr>
    </w:p>
    <w:p w14:paraId="042B8C49" w14:textId="734480F6" w:rsidR="00215030" w:rsidRPr="00095F5D" w:rsidRDefault="00215030" w:rsidP="00351BC7">
      <w:pPr>
        <w:rPr>
          <w:rFonts w:ascii="Arial" w:hAnsi="Arial" w:cs="Arial"/>
          <w:sz w:val="20"/>
          <w:szCs w:val="20"/>
        </w:rPr>
      </w:pPr>
      <w:r w:rsidRPr="00095F5D">
        <w:rPr>
          <w:rFonts w:ascii="Arial" w:hAnsi="Arial" w:cs="Arial"/>
          <w:sz w:val="20"/>
          <w:szCs w:val="20"/>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w:t>
      </w:r>
      <w:r w:rsidR="00F70534">
        <w:rPr>
          <w:rFonts w:ascii="Arial" w:hAnsi="Arial" w:cs="Arial"/>
          <w:sz w:val="20"/>
          <w:szCs w:val="20"/>
        </w:rPr>
        <w:t xml:space="preserve"> </w:t>
      </w:r>
      <w:r w:rsidRPr="00095F5D">
        <w:rPr>
          <w:rFonts w:ascii="Arial" w:hAnsi="Arial" w:cs="Arial"/>
          <w:sz w:val="20"/>
          <w:szCs w:val="20"/>
        </w:rPr>
        <w:t xml:space="preserve">(tridesetih) dni od </w:t>
      </w:r>
      <w:r w:rsidR="007E23CC">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15B17F53" w14:textId="77777777" w:rsidR="006D5F2A" w:rsidRPr="00095F5D" w:rsidRDefault="006D5F2A" w:rsidP="00351BC7">
      <w:pPr>
        <w:rPr>
          <w:rFonts w:ascii="Arial" w:hAnsi="Arial" w:cs="Arial"/>
          <w:sz w:val="20"/>
          <w:szCs w:val="20"/>
        </w:rPr>
      </w:pPr>
    </w:p>
    <w:p w14:paraId="556E4C79" w14:textId="77777777" w:rsidR="006D5F2A" w:rsidRPr="00095F5D" w:rsidRDefault="006D5F2A" w:rsidP="00351BC7">
      <w:pPr>
        <w:rPr>
          <w:rFonts w:ascii="Arial" w:hAnsi="Arial" w:cs="Arial"/>
          <w:sz w:val="20"/>
          <w:szCs w:val="20"/>
        </w:rPr>
      </w:pPr>
    </w:p>
    <w:p w14:paraId="03789614"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OBVEZNOSTI UPRAVIČENCA</w:t>
      </w:r>
    </w:p>
    <w:p w14:paraId="442221C1" w14:textId="77777777" w:rsidR="006D5F2A" w:rsidRPr="00095F5D" w:rsidRDefault="006D5F2A" w:rsidP="00351BC7">
      <w:pPr>
        <w:rPr>
          <w:rFonts w:ascii="Arial" w:hAnsi="Arial" w:cs="Arial"/>
          <w:sz w:val="20"/>
          <w:szCs w:val="20"/>
        </w:rPr>
      </w:pPr>
    </w:p>
    <w:p w14:paraId="6C75D48F"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7F685DEB" w14:textId="77777777" w:rsidR="006D5F2A" w:rsidRPr="00095F5D" w:rsidRDefault="006D5F2A" w:rsidP="00351BC7">
      <w:pPr>
        <w:widowControl w:val="0"/>
        <w:ind w:left="360"/>
        <w:jc w:val="center"/>
        <w:rPr>
          <w:rFonts w:ascii="Arial" w:hAnsi="Arial" w:cs="Arial"/>
          <w:sz w:val="20"/>
          <w:szCs w:val="20"/>
        </w:rPr>
      </w:pPr>
    </w:p>
    <w:p w14:paraId="61E7F6D5" w14:textId="77777777" w:rsidR="00215030" w:rsidRPr="00095F5D" w:rsidRDefault="00215030" w:rsidP="00351BC7">
      <w:pPr>
        <w:widowControl w:val="0"/>
        <w:rPr>
          <w:rFonts w:ascii="Arial" w:hAnsi="Arial" w:cs="Arial"/>
          <w:sz w:val="20"/>
          <w:szCs w:val="20"/>
        </w:rPr>
      </w:pPr>
      <w:r w:rsidRPr="00095F5D">
        <w:rPr>
          <w:rFonts w:ascii="Arial" w:hAnsi="Arial" w:cs="Arial"/>
          <w:sz w:val="20"/>
          <w:szCs w:val="20"/>
        </w:rPr>
        <w:t>Upravičenec se zavezuje, da bo izvedba operacije, ki je predmet sofinanciranja po tej pogodbi, pravilna, zakonita, gospodarna in učinkovita, sicer gre za bistveno kršitev te pogodbe.</w:t>
      </w:r>
    </w:p>
    <w:p w14:paraId="1AF529F7" w14:textId="77777777" w:rsidR="00215030" w:rsidRPr="00095F5D" w:rsidRDefault="00215030" w:rsidP="00351BC7">
      <w:pPr>
        <w:widowControl w:val="0"/>
        <w:rPr>
          <w:rFonts w:ascii="Arial" w:hAnsi="Arial" w:cs="Arial"/>
          <w:sz w:val="20"/>
          <w:szCs w:val="20"/>
        </w:rPr>
      </w:pPr>
    </w:p>
    <w:p w14:paraId="4A57A160" w14:textId="42B93AAE" w:rsidR="00215030" w:rsidRDefault="00215030" w:rsidP="00351BC7">
      <w:pPr>
        <w:rPr>
          <w:rFonts w:ascii="Arial" w:hAnsi="Arial" w:cs="Arial"/>
          <w:sz w:val="20"/>
          <w:szCs w:val="20"/>
        </w:rPr>
      </w:pPr>
      <w:r w:rsidRPr="00095F5D">
        <w:rPr>
          <w:rFonts w:ascii="Arial" w:hAnsi="Arial" w:cs="Arial"/>
          <w:sz w:val="20"/>
          <w:szCs w:val="20"/>
        </w:rPr>
        <w:t xml:space="preserve">Upravičenec bo izvedel operacijo skladno z dokumenti in navodili, navedenimi v </w:t>
      </w:r>
      <w:r w:rsidR="008A4769">
        <w:rPr>
          <w:rFonts w:ascii="Arial" w:hAnsi="Arial" w:cs="Arial"/>
          <w:sz w:val="20"/>
          <w:szCs w:val="20"/>
        </w:rPr>
        <w:t xml:space="preserve">prvem odstavku </w:t>
      </w:r>
      <w:r w:rsidRPr="00095F5D">
        <w:rPr>
          <w:rFonts w:ascii="Arial" w:hAnsi="Arial" w:cs="Arial"/>
          <w:sz w:val="20"/>
          <w:szCs w:val="20"/>
        </w:rPr>
        <w:t>4.</w:t>
      </w:r>
      <w:r w:rsidR="00F70534">
        <w:rPr>
          <w:rFonts w:ascii="Arial" w:hAnsi="Arial" w:cs="Arial"/>
          <w:sz w:val="20"/>
          <w:szCs w:val="20"/>
        </w:rPr>
        <w:t xml:space="preserve"> </w:t>
      </w:r>
      <w:r w:rsidRPr="00095F5D">
        <w:rPr>
          <w:rFonts w:ascii="Arial" w:hAnsi="Arial" w:cs="Arial"/>
          <w:sz w:val="20"/>
          <w:szCs w:val="20"/>
        </w:rPr>
        <w:t>člen</w:t>
      </w:r>
      <w:r w:rsidR="008A4769">
        <w:rPr>
          <w:rFonts w:ascii="Arial" w:hAnsi="Arial" w:cs="Arial"/>
          <w:sz w:val="20"/>
          <w:szCs w:val="20"/>
        </w:rPr>
        <w:t>a</w:t>
      </w:r>
      <w:r w:rsidRPr="00095F5D">
        <w:rPr>
          <w:rFonts w:ascii="Arial" w:hAnsi="Arial" w:cs="Arial"/>
          <w:sz w:val="20"/>
          <w:szCs w:val="20"/>
        </w:rPr>
        <w:t xml:space="preserve"> pogodbe in veljavnimi v času izvedbe posameznih aktivnosti operacije. V primeru dvoma o vsebini navedenih dokumentov ali predpisov oziroma negotovosti glede pravilne izpolnitve svojih obveznosti po </w:t>
      </w:r>
      <w:r>
        <w:rPr>
          <w:rFonts w:ascii="Arial" w:hAnsi="Arial" w:cs="Arial"/>
          <w:sz w:val="20"/>
          <w:szCs w:val="20"/>
        </w:rPr>
        <w:t>le-</w:t>
      </w:r>
      <w:r w:rsidRPr="00095F5D">
        <w:rPr>
          <w:rFonts w:ascii="Arial" w:hAnsi="Arial" w:cs="Arial"/>
          <w:sz w:val="20"/>
          <w:szCs w:val="20"/>
        </w:rPr>
        <w:t xml:space="preserve">teh je upravičenec dolžan na ministrstvo podati pisno zaprosilo za pojasnila v zvezi z obveznostmi. Ministrstvo je dolžno v roku 15 (petnajstih) dni pisno odgovoriti na vprašanja upravičenca. </w:t>
      </w:r>
    </w:p>
    <w:p w14:paraId="1ED6C601" w14:textId="77777777" w:rsidR="00215030" w:rsidRPr="00095F5D" w:rsidRDefault="00215030" w:rsidP="00351BC7">
      <w:pPr>
        <w:rPr>
          <w:rFonts w:ascii="Arial" w:hAnsi="Arial" w:cs="Arial"/>
          <w:sz w:val="20"/>
          <w:szCs w:val="20"/>
        </w:rPr>
      </w:pPr>
    </w:p>
    <w:p w14:paraId="3076DDF2" w14:textId="087363A0" w:rsidR="00215030" w:rsidRDefault="00215030" w:rsidP="00351BC7">
      <w:pPr>
        <w:widowControl w:val="0"/>
        <w:rPr>
          <w:rFonts w:ascii="Arial" w:hAnsi="Arial" w:cs="Arial"/>
          <w:sz w:val="20"/>
          <w:szCs w:val="20"/>
        </w:rPr>
      </w:pPr>
      <w:r w:rsidRPr="00095F5D">
        <w:rPr>
          <w:rFonts w:ascii="Arial" w:hAnsi="Arial" w:cs="Arial"/>
          <w:sz w:val="20"/>
          <w:szCs w:val="20"/>
        </w:rPr>
        <w:t xml:space="preserve">Če bo </w:t>
      </w:r>
      <w:r w:rsidR="006E0641">
        <w:rPr>
          <w:rFonts w:ascii="Arial" w:hAnsi="Arial" w:cs="Arial"/>
          <w:sz w:val="20"/>
          <w:szCs w:val="20"/>
        </w:rPr>
        <w:t>K</w:t>
      </w:r>
      <w:r w:rsidRPr="00095F5D">
        <w:rPr>
          <w:rFonts w:ascii="Arial" w:hAnsi="Arial" w:cs="Arial"/>
          <w:sz w:val="20"/>
          <w:szCs w:val="20"/>
        </w:rPr>
        <w:t xml:space="preserve">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Pr>
          <w:rFonts w:ascii="Arial" w:hAnsi="Arial" w:cs="Arial"/>
          <w:sz w:val="20"/>
          <w:szCs w:val="20"/>
        </w:rPr>
        <w:t>ministrstvu</w:t>
      </w:r>
      <w:r w:rsidR="00F70534">
        <w:rPr>
          <w:rFonts w:ascii="Arial" w:hAnsi="Arial" w:cs="Arial"/>
          <w:sz w:val="20"/>
          <w:szCs w:val="20"/>
        </w:rPr>
        <w:t xml:space="preserve"> oziroma organu RS</w:t>
      </w:r>
      <w:r w:rsidR="00AA29B7">
        <w:rPr>
          <w:rFonts w:ascii="Arial" w:hAnsi="Arial" w:cs="Arial"/>
          <w:sz w:val="20"/>
          <w:szCs w:val="20"/>
        </w:rPr>
        <w:t>, pristojnemu za izvajanje evropske kohezijske politike,</w:t>
      </w:r>
      <w:r w:rsidR="00F70534">
        <w:rPr>
          <w:rFonts w:ascii="Arial" w:hAnsi="Arial" w:cs="Arial"/>
          <w:sz w:val="20"/>
          <w:szCs w:val="20"/>
        </w:rPr>
        <w:t xml:space="preserve">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062894">
        <w:rPr>
          <w:rFonts w:ascii="Arial" w:hAnsi="Arial" w:cs="Arial"/>
          <w:sz w:val="20"/>
          <w:szCs w:val="20"/>
        </w:rPr>
        <w:t xml:space="preserve">nakazila </w:t>
      </w:r>
      <w:r w:rsidRPr="00095F5D">
        <w:rPr>
          <w:rFonts w:ascii="Arial" w:hAnsi="Arial" w:cs="Arial"/>
          <w:sz w:val="20"/>
          <w:szCs w:val="20"/>
        </w:rPr>
        <w:t>v dobro proračuna RS.</w:t>
      </w:r>
    </w:p>
    <w:p w14:paraId="5B2D4EA0" w14:textId="77777777" w:rsidR="00215030" w:rsidRDefault="00215030" w:rsidP="00351BC7">
      <w:pPr>
        <w:widowControl w:val="0"/>
        <w:rPr>
          <w:rFonts w:ascii="Arial" w:hAnsi="Arial" w:cs="Arial"/>
          <w:sz w:val="20"/>
          <w:szCs w:val="20"/>
        </w:rPr>
      </w:pPr>
    </w:p>
    <w:p w14:paraId="742E356D" w14:textId="77777777" w:rsidR="00215030" w:rsidRPr="00095F5D" w:rsidRDefault="00215030" w:rsidP="00351BC7">
      <w:pPr>
        <w:widowControl w:val="0"/>
        <w:rPr>
          <w:rFonts w:ascii="Arial" w:hAnsi="Arial" w:cs="Arial"/>
          <w:sz w:val="20"/>
          <w:szCs w:val="20"/>
        </w:rPr>
      </w:pPr>
      <w:r w:rsidRPr="00B53356">
        <w:rPr>
          <w:rFonts w:ascii="Arial" w:hAnsi="Arial" w:cs="Arial"/>
          <w:sz w:val="20"/>
          <w:szCs w:val="20"/>
        </w:rPr>
        <w:t>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w:t>
      </w:r>
    </w:p>
    <w:p w14:paraId="2BC4869E" w14:textId="77777777" w:rsidR="006D5F2A" w:rsidRPr="00095F5D" w:rsidRDefault="006D5F2A" w:rsidP="00351BC7">
      <w:pPr>
        <w:widowControl w:val="0"/>
        <w:rPr>
          <w:rFonts w:ascii="Arial" w:hAnsi="Arial" w:cs="Arial"/>
          <w:sz w:val="20"/>
          <w:szCs w:val="20"/>
        </w:rPr>
      </w:pPr>
    </w:p>
    <w:p w14:paraId="2D6D2428"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4F10D451" w14:textId="77777777" w:rsidR="006D5F2A" w:rsidRPr="00095F5D" w:rsidRDefault="006D5F2A" w:rsidP="00351BC7">
      <w:pPr>
        <w:rPr>
          <w:rFonts w:ascii="Arial" w:hAnsi="Arial" w:cs="Arial"/>
          <w:sz w:val="20"/>
          <w:szCs w:val="20"/>
        </w:rPr>
      </w:pPr>
    </w:p>
    <w:p w14:paraId="53AE13B2" w14:textId="77777777" w:rsidR="00062894" w:rsidRPr="00095F5D" w:rsidRDefault="00062894" w:rsidP="00351BC7">
      <w:pPr>
        <w:rPr>
          <w:rFonts w:ascii="Arial" w:hAnsi="Arial" w:cs="Arial"/>
          <w:sz w:val="20"/>
          <w:szCs w:val="20"/>
        </w:rPr>
      </w:pPr>
      <w:r w:rsidRPr="00095F5D">
        <w:rPr>
          <w:rFonts w:ascii="Arial" w:hAnsi="Arial" w:cs="Arial"/>
          <w:sz w:val="20"/>
          <w:szCs w:val="20"/>
        </w:rPr>
        <w:t xml:space="preserve">Upravičenec s podpisom te pogodbe potrjuje in jamči, da: </w:t>
      </w:r>
    </w:p>
    <w:p w14:paraId="58367F8F" w14:textId="23B93C01"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 xml:space="preserve">je seznanjen z dejstvom, da je </w:t>
      </w:r>
      <w:r w:rsidR="004B2F70">
        <w:rPr>
          <w:rFonts w:ascii="Arial" w:hAnsi="Arial" w:cs="Arial"/>
          <w:sz w:val="20"/>
          <w:szCs w:val="20"/>
        </w:rPr>
        <w:t>operacija</w:t>
      </w:r>
      <w:r w:rsidR="004B2F70" w:rsidRPr="00095F5D">
        <w:rPr>
          <w:rFonts w:ascii="Arial" w:hAnsi="Arial" w:cs="Arial"/>
          <w:sz w:val="20"/>
          <w:szCs w:val="20"/>
        </w:rPr>
        <w:t xml:space="preserve"> </w:t>
      </w:r>
      <w:r w:rsidRPr="00095F5D">
        <w:rPr>
          <w:rFonts w:ascii="Arial" w:hAnsi="Arial" w:cs="Arial"/>
          <w:sz w:val="20"/>
          <w:szCs w:val="20"/>
        </w:rPr>
        <w:t xml:space="preserve">sofinancirana s strani </w:t>
      </w:r>
      <w:r w:rsidR="00222928">
        <w:rPr>
          <w:rFonts w:ascii="Arial" w:hAnsi="Arial" w:cs="Arial"/>
          <w:sz w:val="20"/>
          <w:szCs w:val="20"/>
        </w:rPr>
        <w:t>Evropskega socialnega sklada</w:t>
      </w:r>
      <w:r w:rsidRPr="00095F5D">
        <w:rPr>
          <w:rFonts w:ascii="Arial" w:hAnsi="Arial" w:cs="Arial"/>
          <w:sz w:val="20"/>
          <w:szCs w:val="20"/>
        </w:rPr>
        <w:t>, in se strinja, da se pri izvajanju operacije upoštevajo predpisi in navodila organa upravljanja, ki veljajo za črpanje sredstev iz evropskih strukturnih skladov;</w:t>
      </w:r>
    </w:p>
    <w:p w14:paraId="3DC8805E" w14:textId="77777777"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FF173CF" w14:textId="77777777"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je seznanjen z dejstvom, da se uporabi pavšalni znesek ali ekstrapolirani finančni popravek v primerih, ko zneska neupravičenih izdatkov ni mogoče natančno določiti;</w:t>
      </w:r>
    </w:p>
    <w:p w14:paraId="7CF4A7FC" w14:textId="77777777"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 xml:space="preserve">so pogodbo in vse druge listine v zvezi s to pogodbo podpisale osebe, ki so vpisane v poslovni register Slovenije (v nadaljnjem besedilu: </w:t>
      </w:r>
      <w:proofErr w:type="spellStart"/>
      <w:r w:rsidRPr="00095F5D">
        <w:rPr>
          <w:rFonts w:ascii="Arial" w:hAnsi="Arial" w:cs="Arial"/>
          <w:sz w:val="20"/>
          <w:szCs w:val="20"/>
        </w:rPr>
        <w:t>ePRS</w:t>
      </w:r>
      <w:proofErr w:type="spellEnd"/>
      <w:r w:rsidRPr="00095F5D">
        <w:rPr>
          <w:rFonts w:ascii="Arial" w:hAnsi="Arial" w:cs="Arial"/>
          <w:sz w:val="20"/>
          <w:szCs w:val="20"/>
        </w:rPr>
        <w:t xml:space="preserve">) kot zakoniti zastopniki upravičenca za tovrstno zastopanje, oziroma druge osebe, ki jih je za to pooblastila oseba, vpisana v </w:t>
      </w:r>
      <w:proofErr w:type="spellStart"/>
      <w:r w:rsidRPr="00095F5D">
        <w:rPr>
          <w:rFonts w:ascii="Arial" w:hAnsi="Arial" w:cs="Arial"/>
          <w:sz w:val="20"/>
          <w:szCs w:val="20"/>
        </w:rPr>
        <w:t>ePRS</w:t>
      </w:r>
      <w:proofErr w:type="spellEnd"/>
      <w:r w:rsidRPr="00B53356">
        <w:t xml:space="preserve"> </w:t>
      </w:r>
      <w:r w:rsidRPr="00B53356">
        <w:rPr>
          <w:rFonts w:ascii="Arial" w:hAnsi="Arial" w:cs="Arial"/>
          <w:sz w:val="20"/>
          <w:szCs w:val="20"/>
        </w:rPr>
        <w:t>oziroma pooblaščene osebe (v primeru oseb javnega prava)</w:t>
      </w:r>
      <w:r w:rsidRPr="00095F5D">
        <w:rPr>
          <w:rFonts w:ascii="Arial" w:hAnsi="Arial" w:cs="Arial"/>
          <w:sz w:val="20"/>
          <w:szCs w:val="20"/>
        </w:rPr>
        <w:t>;</w:t>
      </w:r>
    </w:p>
    <w:p w14:paraId="50DD5BF1" w14:textId="77777777" w:rsidR="00062894" w:rsidRDefault="00062894" w:rsidP="00351BC7">
      <w:pPr>
        <w:numPr>
          <w:ilvl w:val="0"/>
          <w:numId w:val="3"/>
        </w:numPr>
        <w:rPr>
          <w:rFonts w:ascii="Arial" w:hAnsi="Arial" w:cs="Arial"/>
          <w:sz w:val="20"/>
          <w:szCs w:val="20"/>
        </w:rPr>
      </w:pPr>
      <w:r w:rsidRPr="00095F5D">
        <w:rPr>
          <w:rFonts w:ascii="Arial" w:hAnsi="Arial" w:cs="Arial"/>
          <w:sz w:val="20"/>
          <w:szCs w:val="20"/>
        </w:rPr>
        <w:lastRenderedPageBreak/>
        <w:t>je ministrstvo seznanil z vsemi dejstvi, podatki in okoliščinami, ki so mu bili znani ali bi mu morali biti znani in ki bi lahko vplivali na odločitev ministrstva o sklenitvi te pogodbe;</w:t>
      </w:r>
    </w:p>
    <w:p w14:paraId="571D0DE2" w14:textId="77777777" w:rsidR="00062894" w:rsidRDefault="00062894" w:rsidP="00351BC7">
      <w:pPr>
        <w:numPr>
          <w:ilvl w:val="0"/>
          <w:numId w:val="3"/>
        </w:numPr>
        <w:rPr>
          <w:rFonts w:ascii="Arial" w:hAnsi="Arial" w:cs="Arial"/>
          <w:sz w:val="20"/>
          <w:szCs w:val="20"/>
        </w:rPr>
      </w:pPr>
      <w:r w:rsidRPr="00095F5D">
        <w:rPr>
          <w:rFonts w:ascii="Arial" w:hAnsi="Arial" w:cs="Arial"/>
          <w:sz w:val="20"/>
          <w:szCs w:val="20"/>
        </w:rPr>
        <w:t>so vsi podatki, ki jih je posredoval ministrstvu v zvezi s to pogodbo, ažurni, resnični, veljavni, popolni in nespremenjeni tudi v času njene sklenitve.</w:t>
      </w:r>
    </w:p>
    <w:p w14:paraId="10AA6F12" w14:textId="77777777" w:rsidR="00062894" w:rsidRPr="00095F5D" w:rsidRDefault="00062894" w:rsidP="00351BC7">
      <w:pPr>
        <w:ind w:left="720"/>
        <w:rPr>
          <w:rFonts w:ascii="Arial" w:hAnsi="Arial" w:cs="Arial"/>
          <w:sz w:val="20"/>
          <w:szCs w:val="20"/>
        </w:rPr>
      </w:pPr>
    </w:p>
    <w:p w14:paraId="7573C274" w14:textId="77777777" w:rsidR="00062894" w:rsidRPr="00095F5D" w:rsidRDefault="00062894" w:rsidP="00351BC7">
      <w:pPr>
        <w:rPr>
          <w:rFonts w:ascii="Arial" w:hAnsi="Arial" w:cs="Arial"/>
          <w:sz w:val="20"/>
          <w:szCs w:val="20"/>
        </w:rPr>
      </w:pPr>
      <w:r w:rsidRPr="00095F5D">
        <w:rPr>
          <w:rFonts w:ascii="Arial" w:hAnsi="Arial" w:cs="Arial"/>
          <w:sz w:val="20"/>
          <w:szCs w:val="20"/>
        </w:rPr>
        <w:t xml:space="preserve">Kršitve jamstev iz prejšnjega odstavka so bistvene kršitve pogodbe. V primeru takih kršitev ministrstvo lahko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74F7CFD4" w14:textId="77777777" w:rsidR="006D5F2A" w:rsidRPr="00095F5D" w:rsidRDefault="006D5F2A" w:rsidP="00351BC7">
      <w:pPr>
        <w:jc w:val="center"/>
        <w:rPr>
          <w:rFonts w:ascii="Arial" w:hAnsi="Arial" w:cs="Arial"/>
          <w:sz w:val="20"/>
          <w:szCs w:val="20"/>
        </w:rPr>
      </w:pPr>
    </w:p>
    <w:p w14:paraId="61ECE33C"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57D6724D" w14:textId="77777777" w:rsidR="006D5F2A" w:rsidRPr="00095F5D" w:rsidRDefault="006D5F2A" w:rsidP="00351BC7">
      <w:pPr>
        <w:jc w:val="center"/>
        <w:rPr>
          <w:rFonts w:ascii="Arial" w:hAnsi="Arial" w:cs="Arial"/>
          <w:sz w:val="20"/>
          <w:szCs w:val="20"/>
        </w:rPr>
      </w:pPr>
    </w:p>
    <w:p w14:paraId="58EBD754" w14:textId="6EA75B9E" w:rsidR="006D5F2A" w:rsidRPr="00095F5D" w:rsidRDefault="006D5F2A" w:rsidP="00351BC7">
      <w:pPr>
        <w:rPr>
          <w:rFonts w:ascii="Arial" w:hAnsi="Arial" w:cs="Arial"/>
          <w:sz w:val="20"/>
          <w:szCs w:val="20"/>
        </w:rPr>
      </w:pPr>
      <w:r w:rsidRPr="00095F5D">
        <w:rPr>
          <w:rFonts w:ascii="Arial" w:hAnsi="Arial" w:cs="Arial"/>
          <w:sz w:val="20"/>
          <w:szCs w:val="20"/>
        </w:rPr>
        <w:t>Upravičenec se zavezuje, da:</w:t>
      </w:r>
    </w:p>
    <w:p w14:paraId="6AB085CF" w14:textId="0B422C54"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 xml:space="preserve">operacijo izvajal skladno z vsakokratno veljavnimi predpisi in navodili organa upravljanja in </w:t>
      </w:r>
      <w:r w:rsidR="00062894">
        <w:rPr>
          <w:rFonts w:ascii="Arial" w:hAnsi="Arial" w:cs="Arial"/>
          <w:sz w:val="20"/>
          <w:szCs w:val="20"/>
        </w:rPr>
        <w:t>ministrstva</w:t>
      </w:r>
      <w:r w:rsidR="00062894" w:rsidRPr="00095F5D">
        <w:rPr>
          <w:rFonts w:ascii="Arial" w:hAnsi="Arial" w:cs="Arial"/>
          <w:sz w:val="20"/>
          <w:szCs w:val="20"/>
        </w:rPr>
        <w:t>;</w:t>
      </w:r>
    </w:p>
    <w:p w14:paraId="110A3D4E" w14:textId="04AB556E"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sredstva, pridobljena po tej pogodbi, porabil namensko in izključno za upravičene stroške izvajanja operacije, katere sofinanciranje je predmet te pogodbe, vse v skladu s to pogodbo;</w:t>
      </w:r>
    </w:p>
    <w:p w14:paraId="50DE8A6A" w14:textId="3BF9184E"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v roku 8</w:t>
      </w:r>
      <w:r w:rsidR="00F70534">
        <w:rPr>
          <w:rFonts w:ascii="Arial" w:hAnsi="Arial" w:cs="Arial"/>
          <w:sz w:val="20"/>
          <w:szCs w:val="20"/>
        </w:rPr>
        <w:t xml:space="preserve"> </w:t>
      </w:r>
      <w:r w:rsidR="00062894" w:rsidRPr="00095F5D">
        <w:rPr>
          <w:rFonts w:ascii="Arial" w:hAnsi="Arial" w:cs="Arial"/>
          <w:sz w:val="20"/>
          <w:szCs w:val="20"/>
        </w:rPr>
        <w:t xml:space="preserve">(osmih) dni od nastanka spremembe pisno obvestil ministrstvo o vseh statusnih spremembah, kot so sprememba sedeža ali dejavnosti, sprememba pooblaščenih oseb in zakonitih zastopnikov, sprememba deleža ustanoviteljev, družbenikov ipd. ali druge spremembe deležev, ki bi kakorkoli spremenile status upravičenca; </w:t>
      </w:r>
    </w:p>
    <w:p w14:paraId="0470DD60" w14:textId="5E263CC7" w:rsidR="00062894"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ministrstvu v postavljenem roku dostavljal zahtevana pojasnila v zvezi z operacijo in med delovnim časom omogočal dostop v objekte z namenom izvajanja pregledov, povezanih z operacijo</w:t>
      </w:r>
      <w:r w:rsidR="00062894">
        <w:rPr>
          <w:rFonts w:ascii="Arial" w:hAnsi="Arial" w:cs="Arial"/>
          <w:sz w:val="20"/>
          <w:szCs w:val="20"/>
        </w:rPr>
        <w:t>;</w:t>
      </w:r>
    </w:p>
    <w:p w14:paraId="78E96FAF" w14:textId="7BF69354" w:rsidR="00062894" w:rsidRPr="00B53356"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B53356">
        <w:rPr>
          <w:rFonts w:ascii="Arial" w:hAnsi="Arial" w:cs="Arial"/>
          <w:sz w:val="20"/>
          <w:szCs w:val="20"/>
        </w:rPr>
        <w:t>predložil dokazila o upravičenosti stroškov v določenem roku;</w:t>
      </w:r>
    </w:p>
    <w:p w14:paraId="2E6E752D" w14:textId="3D7EF314"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B53356">
        <w:rPr>
          <w:rFonts w:ascii="Arial" w:hAnsi="Arial" w:cs="Arial"/>
          <w:sz w:val="20"/>
          <w:szCs w:val="20"/>
        </w:rPr>
        <w:t>izpolnil obveznosti v določenem roku</w:t>
      </w:r>
      <w:r w:rsidR="00062894" w:rsidRPr="00095F5D">
        <w:rPr>
          <w:rFonts w:ascii="Arial" w:hAnsi="Arial" w:cs="Arial"/>
          <w:sz w:val="20"/>
          <w:szCs w:val="20"/>
        </w:rPr>
        <w:t>;</w:t>
      </w:r>
    </w:p>
    <w:p w14:paraId="5E9208B3" w14:textId="4A401FF4"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 xml:space="preserve">upošteval dodatna navodila oziroma spremembe navodil in zahtev ministrstva glede informiranosti, priprave zahtevkov za </w:t>
      </w:r>
      <w:r w:rsidR="00062894">
        <w:rPr>
          <w:rFonts w:ascii="Arial" w:hAnsi="Arial" w:cs="Arial"/>
          <w:sz w:val="20"/>
          <w:szCs w:val="20"/>
        </w:rPr>
        <w:t xml:space="preserve">izplačila </w:t>
      </w:r>
      <w:r w:rsidR="00062894" w:rsidRPr="00095F5D">
        <w:rPr>
          <w:rFonts w:ascii="Arial" w:hAnsi="Arial" w:cs="Arial"/>
          <w:sz w:val="20"/>
          <w:szCs w:val="20"/>
        </w:rPr>
        <w:t xml:space="preserve">in poročil, ki jih ministrstvo sprejme v skladu z vsakokratno veljavnimi predpisi; </w:t>
      </w:r>
    </w:p>
    <w:p w14:paraId="2364B490" w14:textId="1916BDBE"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ministrstvo sprotno pisno obveščal o dogodkih, zaradi katerih je podaljšano ali onemogočeno izvajanje operacije;</w:t>
      </w:r>
    </w:p>
    <w:p w14:paraId="696FC39D" w14:textId="2572B290" w:rsidR="00062894" w:rsidRPr="00095F5D" w:rsidRDefault="00DE62D3"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 xml:space="preserve">pridobil dostop do informacijskega sistema </w:t>
      </w:r>
      <w:r w:rsidR="00421368">
        <w:rPr>
          <w:rFonts w:ascii="Arial" w:hAnsi="Arial" w:cs="Arial"/>
          <w:sz w:val="20"/>
          <w:szCs w:val="20"/>
        </w:rPr>
        <w:t xml:space="preserve">organa upravljanja </w:t>
      </w:r>
      <w:r w:rsidR="00062894" w:rsidRPr="00095F5D">
        <w:rPr>
          <w:rFonts w:ascii="Arial" w:hAnsi="Arial" w:cs="Arial"/>
          <w:sz w:val="20"/>
          <w:szCs w:val="20"/>
        </w:rPr>
        <w:t>e</w:t>
      </w:r>
      <w:r w:rsidR="00294291">
        <w:rPr>
          <w:rFonts w:ascii="Arial" w:hAnsi="Arial" w:cs="Arial"/>
          <w:sz w:val="20"/>
          <w:szCs w:val="20"/>
        </w:rPr>
        <w:t>-</w:t>
      </w:r>
      <w:r w:rsidR="00062894" w:rsidRPr="00095F5D">
        <w:rPr>
          <w:rFonts w:ascii="Arial" w:hAnsi="Arial" w:cs="Arial"/>
          <w:sz w:val="20"/>
          <w:szCs w:val="20"/>
        </w:rPr>
        <w:t xml:space="preserve">MA, opravil ustrezno izobraževanje in zahtevke za izplačila vnesel v </w:t>
      </w:r>
      <w:r w:rsidR="00421368">
        <w:rPr>
          <w:rFonts w:ascii="Arial" w:hAnsi="Arial" w:cs="Arial"/>
          <w:sz w:val="20"/>
          <w:szCs w:val="20"/>
        </w:rPr>
        <w:t xml:space="preserve">navedeni informacijski </w:t>
      </w:r>
      <w:r w:rsidR="00062894" w:rsidRPr="00095F5D">
        <w:rPr>
          <w:rFonts w:ascii="Arial" w:hAnsi="Arial" w:cs="Arial"/>
          <w:sz w:val="20"/>
          <w:szCs w:val="20"/>
        </w:rPr>
        <w:t xml:space="preserve">sistem ; </w:t>
      </w:r>
    </w:p>
    <w:p w14:paraId="7FB04CED" w14:textId="4A02CDD2" w:rsidR="00062894" w:rsidRPr="00095F5D"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za operacijo vodil ustrezno ločen knjigovodski sistem oziroma ustrezno knjigovodsko evidenco;</w:t>
      </w:r>
    </w:p>
    <w:p w14:paraId="298419B5" w14:textId="689EBACB" w:rsidR="00062894" w:rsidRPr="00095F5D"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zagotavljal revizijsko sled in hranil vso dokumentacijo v zvezi z operacijo, potrebno za zagotovitev ustrezne revizijske sledi v skladu z navodili in veljavnimi predpisi;</w:t>
      </w:r>
    </w:p>
    <w:p w14:paraId="4BDB071A" w14:textId="2C70DEDB" w:rsidR="00062894" w:rsidRPr="005844AD"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 xml:space="preserve">upošteval vsakokratno veljavno zakonodajo s področja integritete in preprečevanja </w:t>
      </w:r>
      <w:r w:rsidR="00062894" w:rsidRPr="005844AD">
        <w:rPr>
          <w:rFonts w:ascii="Arial" w:hAnsi="Arial" w:cs="Arial"/>
          <w:sz w:val="20"/>
          <w:szCs w:val="20"/>
        </w:rPr>
        <w:t xml:space="preserve">korupcije; </w:t>
      </w:r>
    </w:p>
    <w:p w14:paraId="2CAC3BD3" w14:textId="38E3995E" w:rsidR="00062894" w:rsidRPr="005844AD" w:rsidRDefault="00294291" w:rsidP="00351BC7">
      <w:pPr>
        <w:numPr>
          <w:ilvl w:val="0"/>
          <w:numId w:val="3"/>
        </w:numPr>
        <w:rPr>
          <w:rFonts w:ascii="Arial" w:hAnsi="Arial" w:cs="Arial"/>
          <w:sz w:val="20"/>
          <w:szCs w:val="20"/>
        </w:rPr>
      </w:pPr>
      <w:r w:rsidRPr="005844AD">
        <w:rPr>
          <w:rFonts w:ascii="Arial" w:hAnsi="Arial" w:cs="Arial"/>
          <w:sz w:val="20"/>
          <w:szCs w:val="20"/>
        </w:rPr>
        <w:t xml:space="preserve">bo </w:t>
      </w:r>
      <w:r w:rsidR="00062894" w:rsidRPr="005844AD">
        <w:rPr>
          <w:rFonts w:ascii="Arial" w:hAnsi="Arial" w:cs="Arial"/>
          <w:sz w:val="20"/>
          <w:szCs w:val="20"/>
        </w:rPr>
        <w:t>v roku</w:t>
      </w:r>
      <w:r w:rsidRPr="005844AD">
        <w:rPr>
          <w:rFonts w:ascii="Arial" w:hAnsi="Arial" w:cs="Arial"/>
          <w:sz w:val="20"/>
          <w:szCs w:val="20"/>
        </w:rPr>
        <w:t>/ih</w:t>
      </w:r>
      <w:r w:rsidR="00062894" w:rsidRPr="005844AD">
        <w:rPr>
          <w:rFonts w:ascii="Arial" w:hAnsi="Arial" w:cs="Arial"/>
          <w:sz w:val="20"/>
          <w:szCs w:val="20"/>
        </w:rPr>
        <w:t xml:space="preserve"> </w:t>
      </w:r>
      <w:r w:rsidR="00E22B61" w:rsidRPr="005844AD">
        <w:rPr>
          <w:rFonts w:ascii="Arial" w:hAnsi="Arial" w:cs="Arial"/>
          <w:sz w:val="20"/>
          <w:szCs w:val="20"/>
        </w:rPr>
        <w:t xml:space="preserve">iz </w:t>
      </w:r>
      <w:r w:rsidRPr="005844AD">
        <w:rPr>
          <w:rFonts w:ascii="Arial" w:hAnsi="Arial" w:cs="Arial"/>
          <w:sz w:val="20"/>
          <w:szCs w:val="20"/>
        </w:rPr>
        <w:t xml:space="preserve">tretjega odstavka </w:t>
      </w:r>
      <w:r w:rsidR="00E22B61" w:rsidRPr="005844AD">
        <w:rPr>
          <w:rFonts w:ascii="Arial" w:hAnsi="Arial" w:cs="Arial"/>
          <w:sz w:val="20"/>
          <w:szCs w:val="20"/>
        </w:rPr>
        <w:t>11. člena</w:t>
      </w:r>
      <w:r w:rsidR="00062894" w:rsidRPr="005844AD">
        <w:rPr>
          <w:rFonts w:ascii="Arial" w:hAnsi="Arial" w:cs="Arial"/>
          <w:sz w:val="20"/>
          <w:szCs w:val="20"/>
        </w:rPr>
        <w:t xml:space="preserve"> </w:t>
      </w:r>
      <w:r w:rsidRPr="005844AD">
        <w:rPr>
          <w:rFonts w:ascii="Arial" w:hAnsi="Arial" w:cs="Arial"/>
          <w:sz w:val="20"/>
          <w:szCs w:val="20"/>
        </w:rPr>
        <w:t xml:space="preserve">te pogodbe </w:t>
      </w:r>
      <w:r w:rsidR="00062894" w:rsidRPr="005844AD">
        <w:rPr>
          <w:rFonts w:ascii="Arial" w:hAnsi="Arial" w:cs="Arial"/>
          <w:sz w:val="20"/>
          <w:szCs w:val="20"/>
        </w:rPr>
        <w:t>ministrstvu dostavil končno poročilo o zaključku operacije</w:t>
      </w:r>
      <w:r w:rsidR="00E22B61" w:rsidRPr="005844AD">
        <w:rPr>
          <w:rFonts w:ascii="Arial" w:hAnsi="Arial" w:cs="Arial"/>
          <w:sz w:val="20"/>
          <w:szCs w:val="20"/>
        </w:rPr>
        <w:t xml:space="preserve"> (za Sklop 1 najkasneje do 1</w:t>
      </w:r>
      <w:r w:rsidR="005E73A0" w:rsidRPr="005844AD">
        <w:rPr>
          <w:rFonts w:ascii="Arial" w:hAnsi="Arial" w:cs="Arial"/>
          <w:sz w:val="20"/>
          <w:szCs w:val="20"/>
        </w:rPr>
        <w:t>5</w:t>
      </w:r>
      <w:r w:rsidR="00E22B61" w:rsidRPr="005844AD">
        <w:rPr>
          <w:rFonts w:ascii="Arial" w:hAnsi="Arial" w:cs="Arial"/>
          <w:sz w:val="20"/>
          <w:szCs w:val="20"/>
        </w:rPr>
        <w:t xml:space="preserve">. </w:t>
      </w:r>
      <w:r w:rsidR="00D35AB1" w:rsidRPr="005844AD">
        <w:rPr>
          <w:rFonts w:ascii="Arial" w:hAnsi="Arial" w:cs="Arial"/>
          <w:sz w:val="20"/>
          <w:szCs w:val="20"/>
        </w:rPr>
        <w:t>7</w:t>
      </w:r>
      <w:r w:rsidR="00E22B61" w:rsidRPr="005844AD">
        <w:rPr>
          <w:rFonts w:ascii="Arial" w:hAnsi="Arial" w:cs="Arial"/>
          <w:sz w:val="20"/>
          <w:szCs w:val="20"/>
        </w:rPr>
        <w:t>. 20</w:t>
      </w:r>
      <w:r w:rsidR="00F70534" w:rsidRPr="005844AD">
        <w:rPr>
          <w:rFonts w:ascii="Arial" w:hAnsi="Arial" w:cs="Arial"/>
          <w:sz w:val="20"/>
          <w:szCs w:val="20"/>
        </w:rPr>
        <w:t>2</w:t>
      </w:r>
      <w:r w:rsidR="00BA2D13" w:rsidRPr="005844AD">
        <w:rPr>
          <w:rFonts w:ascii="Arial" w:hAnsi="Arial" w:cs="Arial"/>
          <w:sz w:val="20"/>
          <w:szCs w:val="20"/>
        </w:rPr>
        <w:t>1</w:t>
      </w:r>
      <w:r w:rsidR="00CC5E96" w:rsidRPr="005844AD">
        <w:rPr>
          <w:rFonts w:ascii="Arial" w:hAnsi="Arial" w:cs="Arial"/>
          <w:sz w:val="20"/>
          <w:szCs w:val="20"/>
        </w:rPr>
        <w:t xml:space="preserve">) in </w:t>
      </w:r>
      <w:r w:rsidR="005844AD" w:rsidRPr="005844AD">
        <w:rPr>
          <w:rFonts w:ascii="Arial" w:hAnsi="Arial" w:cs="Arial"/>
          <w:sz w:val="20"/>
          <w:szCs w:val="20"/>
        </w:rPr>
        <w:t>vsebinsko poročilo</w:t>
      </w:r>
      <w:r w:rsidR="00E22B61" w:rsidRPr="005844AD">
        <w:rPr>
          <w:rFonts w:ascii="Arial" w:hAnsi="Arial" w:cs="Arial"/>
          <w:sz w:val="20"/>
          <w:szCs w:val="20"/>
        </w:rPr>
        <w:t xml:space="preserve"> za Sklop 2 najkasneje do 15. 12. 20</w:t>
      </w:r>
      <w:r w:rsidR="00BA2D13" w:rsidRPr="005844AD">
        <w:rPr>
          <w:rFonts w:ascii="Arial" w:hAnsi="Arial" w:cs="Arial"/>
          <w:sz w:val="20"/>
          <w:szCs w:val="20"/>
        </w:rPr>
        <w:t>20</w:t>
      </w:r>
      <w:r w:rsidR="00E22B61" w:rsidRPr="005844AD">
        <w:rPr>
          <w:rFonts w:ascii="Arial" w:hAnsi="Arial" w:cs="Arial"/>
          <w:sz w:val="20"/>
          <w:szCs w:val="20"/>
        </w:rPr>
        <w:t>)</w:t>
      </w:r>
      <w:r w:rsidR="00062894" w:rsidRPr="005844AD">
        <w:rPr>
          <w:rFonts w:ascii="Arial" w:hAnsi="Arial" w:cs="Arial"/>
          <w:sz w:val="20"/>
          <w:szCs w:val="20"/>
        </w:rPr>
        <w:t>;</w:t>
      </w:r>
    </w:p>
    <w:p w14:paraId="5253F04B" w14:textId="77777777"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ne bo odstopil terjatve do ministrstva tretjim osebam;</w:t>
      </w:r>
    </w:p>
    <w:p w14:paraId="79363FE4" w14:textId="6E9248E8" w:rsidR="00062894" w:rsidRPr="00095F5D"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 xml:space="preserve">rezultate dokončane operacije uporabljal v skladu z namenom sofinanciranja; </w:t>
      </w:r>
    </w:p>
    <w:p w14:paraId="313DF515" w14:textId="1FE35075" w:rsidR="00062894" w:rsidRPr="00095F5D"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subjektom, naštetim v</w:t>
      </w:r>
      <w:r w:rsidR="00062894">
        <w:rPr>
          <w:rFonts w:ascii="Arial" w:hAnsi="Arial" w:cs="Arial"/>
          <w:sz w:val="20"/>
          <w:szCs w:val="20"/>
        </w:rPr>
        <w:t xml:space="preserve"> 26</w:t>
      </w:r>
      <w:r w:rsidR="00062894" w:rsidRPr="00095F5D">
        <w:rPr>
          <w:rFonts w:ascii="Arial" w:hAnsi="Arial" w:cs="Arial"/>
          <w:sz w:val="20"/>
          <w:szCs w:val="20"/>
        </w:rPr>
        <w:t>.</w:t>
      </w:r>
      <w:r w:rsidR="00F70534">
        <w:rPr>
          <w:rFonts w:ascii="Arial" w:hAnsi="Arial" w:cs="Arial"/>
          <w:sz w:val="20"/>
          <w:szCs w:val="20"/>
        </w:rPr>
        <w:t xml:space="preserve"> </w:t>
      </w:r>
      <w:r w:rsidR="00062894" w:rsidRPr="00095F5D">
        <w:rPr>
          <w:rFonts w:ascii="Arial" w:hAnsi="Arial" w:cs="Arial"/>
          <w:sz w:val="20"/>
          <w:szCs w:val="20"/>
        </w:rPr>
        <w:t>členu te pogodbe, omogočil nadzor nad izvajanjem operacije;</w:t>
      </w:r>
    </w:p>
    <w:p w14:paraId="30EFE5CB" w14:textId="555B0533" w:rsidR="00062894" w:rsidRPr="00B75345" w:rsidRDefault="00294291" w:rsidP="00351BC7">
      <w:pPr>
        <w:numPr>
          <w:ilvl w:val="0"/>
          <w:numId w:val="3"/>
        </w:numPr>
        <w:rPr>
          <w:rFonts w:ascii="Arial" w:hAnsi="Arial" w:cs="Arial"/>
          <w:sz w:val="20"/>
          <w:szCs w:val="20"/>
        </w:rPr>
      </w:pPr>
      <w:r>
        <w:rPr>
          <w:rFonts w:ascii="Arial" w:hAnsi="Arial" w:cs="Arial"/>
          <w:sz w:val="20"/>
          <w:szCs w:val="20"/>
        </w:rPr>
        <w:t xml:space="preserve">bo </w:t>
      </w:r>
      <w:r w:rsidR="00062894" w:rsidRPr="00095F5D">
        <w:rPr>
          <w:rFonts w:ascii="Arial" w:hAnsi="Arial" w:cs="Arial"/>
          <w:sz w:val="20"/>
          <w:szCs w:val="20"/>
        </w:rPr>
        <w:t>v postopkih nadzora ali revizij operacije navajal vsa dejstva in dokaze, ki bi lahko vplivali na pravilnost ugotovitev v navedenih postopkih;</w:t>
      </w:r>
    </w:p>
    <w:p w14:paraId="7E4F7B4D" w14:textId="192FAF0B" w:rsidR="00062894" w:rsidRPr="00095F5D" w:rsidRDefault="00062894" w:rsidP="00351BC7">
      <w:pPr>
        <w:numPr>
          <w:ilvl w:val="0"/>
          <w:numId w:val="3"/>
        </w:numPr>
        <w:rPr>
          <w:rFonts w:ascii="Arial" w:hAnsi="Arial" w:cs="Arial"/>
          <w:sz w:val="20"/>
          <w:szCs w:val="20"/>
        </w:rPr>
      </w:pPr>
      <w:r w:rsidRPr="00095F5D">
        <w:rPr>
          <w:rFonts w:ascii="Arial" w:hAnsi="Arial" w:cs="Arial"/>
          <w:sz w:val="20"/>
          <w:szCs w:val="20"/>
        </w:rPr>
        <w:t xml:space="preserve">si </w:t>
      </w:r>
      <w:r w:rsidR="00294291">
        <w:rPr>
          <w:rFonts w:ascii="Arial" w:hAnsi="Arial" w:cs="Arial"/>
          <w:sz w:val="20"/>
          <w:szCs w:val="20"/>
        </w:rPr>
        <w:t xml:space="preserve">bo </w:t>
      </w:r>
      <w:r w:rsidRPr="00095F5D">
        <w:rPr>
          <w:rFonts w:ascii="Arial" w:hAnsi="Arial" w:cs="Arial"/>
          <w:sz w:val="20"/>
          <w:szCs w:val="20"/>
        </w:rPr>
        <w:t>prizadeval morebitne spore urediti s podajo predloga ministrstvu za sklenitev dodatka k tej pogodbi</w:t>
      </w:r>
      <w:r>
        <w:rPr>
          <w:rFonts w:ascii="Arial" w:hAnsi="Arial" w:cs="Arial"/>
          <w:sz w:val="20"/>
          <w:szCs w:val="20"/>
        </w:rPr>
        <w:t>.</w:t>
      </w:r>
    </w:p>
    <w:p w14:paraId="4A3A4204" w14:textId="77777777" w:rsidR="00062894" w:rsidRPr="00095F5D" w:rsidRDefault="00062894" w:rsidP="00351BC7">
      <w:pPr>
        <w:rPr>
          <w:rFonts w:ascii="Arial" w:hAnsi="Arial" w:cs="Arial"/>
          <w:sz w:val="20"/>
          <w:szCs w:val="20"/>
        </w:rPr>
      </w:pPr>
    </w:p>
    <w:p w14:paraId="380375D6" w14:textId="77777777" w:rsidR="00062894" w:rsidRDefault="00062894" w:rsidP="00351BC7">
      <w:pPr>
        <w:rPr>
          <w:rFonts w:ascii="Arial" w:hAnsi="Arial" w:cs="Arial"/>
          <w:sz w:val="20"/>
          <w:szCs w:val="20"/>
        </w:rPr>
      </w:pPr>
      <w:r w:rsidRPr="00095F5D">
        <w:rPr>
          <w:rFonts w:ascii="Arial" w:hAnsi="Arial" w:cs="Arial"/>
          <w:sz w:val="20"/>
          <w:szCs w:val="20"/>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w:t>
      </w:r>
      <w:r w:rsidR="00F70534">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77CC592C" w14:textId="77777777" w:rsidR="00062894" w:rsidRPr="00095F5D" w:rsidRDefault="00062894" w:rsidP="00351BC7">
      <w:pPr>
        <w:rPr>
          <w:rFonts w:ascii="Arial" w:hAnsi="Arial" w:cs="Arial"/>
          <w:sz w:val="20"/>
          <w:szCs w:val="20"/>
        </w:rPr>
      </w:pPr>
    </w:p>
    <w:p w14:paraId="7585E34B" w14:textId="77777777" w:rsidR="00062894" w:rsidRPr="00095F5D" w:rsidRDefault="00062894" w:rsidP="00351BC7">
      <w:pPr>
        <w:rPr>
          <w:rFonts w:ascii="Arial" w:hAnsi="Arial" w:cs="Arial"/>
          <w:sz w:val="20"/>
          <w:szCs w:val="20"/>
        </w:rPr>
      </w:pPr>
      <w:r w:rsidRPr="00095F5D">
        <w:rPr>
          <w:rFonts w:ascii="Arial" w:hAnsi="Arial" w:cs="Arial"/>
          <w:sz w:val="20"/>
          <w:szCs w:val="20"/>
        </w:rPr>
        <w:lastRenderedPageBreak/>
        <w:t xml:space="preserve">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vročitve 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2C6DAD42" w14:textId="77777777" w:rsidR="006D5F2A" w:rsidRPr="00095F5D" w:rsidRDefault="006D5F2A" w:rsidP="00351BC7">
      <w:pPr>
        <w:rPr>
          <w:rFonts w:ascii="Arial" w:hAnsi="Arial" w:cs="Arial"/>
          <w:sz w:val="20"/>
          <w:szCs w:val="20"/>
        </w:rPr>
      </w:pPr>
    </w:p>
    <w:p w14:paraId="069C7DF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3C984C89" w14:textId="77777777" w:rsidR="006D5F2A" w:rsidRPr="00095F5D" w:rsidRDefault="006D5F2A" w:rsidP="00351BC7">
      <w:pPr>
        <w:jc w:val="center"/>
        <w:rPr>
          <w:rFonts w:ascii="Arial" w:hAnsi="Arial" w:cs="Arial"/>
          <w:sz w:val="20"/>
          <w:szCs w:val="20"/>
        </w:rPr>
      </w:pPr>
    </w:p>
    <w:p w14:paraId="39BCF046" w14:textId="2CF4675F" w:rsidR="00E22B61" w:rsidRPr="00095F5D" w:rsidRDefault="00E22B61" w:rsidP="00351BC7">
      <w:pPr>
        <w:rPr>
          <w:rFonts w:ascii="Arial" w:hAnsi="Arial" w:cs="Arial"/>
          <w:sz w:val="20"/>
          <w:szCs w:val="20"/>
        </w:rPr>
      </w:pPr>
      <w:r w:rsidRPr="00095F5D">
        <w:rPr>
          <w:rFonts w:ascii="Arial" w:hAnsi="Arial" w:cs="Arial"/>
          <w:sz w:val="20"/>
          <w:szCs w:val="20"/>
        </w:rPr>
        <w:t>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w:t>
      </w:r>
      <w:r w:rsidR="00F70534">
        <w:rPr>
          <w:rFonts w:ascii="Arial" w:hAnsi="Arial" w:cs="Arial"/>
          <w:sz w:val="20"/>
          <w:szCs w:val="20"/>
        </w:rPr>
        <w:t>azlogi, najpozneje pa v roku 15 (</w:t>
      </w:r>
      <w:r w:rsidRPr="00095F5D">
        <w:rPr>
          <w:rFonts w:ascii="Arial" w:hAnsi="Arial" w:cs="Arial"/>
          <w:sz w:val="20"/>
          <w:szCs w:val="20"/>
        </w:rPr>
        <w:t xml:space="preserve">petnajstih) dni od njihovega nastanka. </w:t>
      </w:r>
    </w:p>
    <w:p w14:paraId="205A725E" w14:textId="77777777" w:rsidR="00E22B61" w:rsidRPr="00095F5D" w:rsidRDefault="00E22B61" w:rsidP="00351BC7">
      <w:pPr>
        <w:rPr>
          <w:rFonts w:ascii="Arial" w:hAnsi="Arial" w:cs="Arial"/>
          <w:sz w:val="20"/>
          <w:szCs w:val="20"/>
        </w:rPr>
      </w:pPr>
    </w:p>
    <w:p w14:paraId="48E237D2" w14:textId="77777777" w:rsidR="00E22B61" w:rsidRPr="00095F5D" w:rsidRDefault="00E22B61" w:rsidP="00351BC7">
      <w:pPr>
        <w:rPr>
          <w:rFonts w:ascii="Arial" w:hAnsi="Arial" w:cs="Arial"/>
          <w:sz w:val="20"/>
          <w:szCs w:val="20"/>
        </w:rPr>
      </w:pPr>
      <w:r w:rsidRPr="00095F5D">
        <w:rPr>
          <w:rFonts w:ascii="Arial" w:hAnsi="Arial" w:cs="Arial"/>
          <w:sz w:val="20"/>
          <w:szCs w:val="20"/>
        </w:rPr>
        <w:t>Na podlagi upravičenčeve obrazložitve iz prejšnjega odstavka ministrstvo odloči, ali bo spremembo pogodbe odobrilo in k pogodbi sklenilo dodatek ali bo od pogodbe odstopilo.</w:t>
      </w:r>
    </w:p>
    <w:p w14:paraId="29844B8E" w14:textId="77777777" w:rsidR="00E22B61" w:rsidRPr="00095F5D" w:rsidRDefault="00E22B61" w:rsidP="00351BC7">
      <w:pPr>
        <w:rPr>
          <w:rFonts w:ascii="Arial" w:hAnsi="Arial" w:cs="Arial"/>
          <w:sz w:val="20"/>
          <w:szCs w:val="20"/>
        </w:rPr>
      </w:pPr>
    </w:p>
    <w:p w14:paraId="53535F60" w14:textId="77777777" w:rsidR="00E22B61" w:rsidRPr="00095F5D" w:rsidRDefault="00E22B61" w:rsidP="00351BC7">
      <w:pPr>
        <w:rPr>
          <w:rFonts w:ascii="Arial" w:hAnsi="Arial" w:cs="Arial"/>
          <w:sz w:val="20"/>
          <w:szCs w:val="20"/>
        </w:rPr>
      </w:pPr>
      <w:r w:rsidRPr="00095F5D">
        <w:rPr>
          <w:rFonts w:ascii="Arial" w:hAnsi="Arial" w:cs="Arial"/>
          <w:sz w:val="20"/>
          <w:szCs w:val="20"/>
        </w:rPr>
        <w:t>Ministrstvo lahko odstopi od pogodbe:</w:t>
      </w:r>
    </w:p>
    <w:p w14:paraId="407EC915" w14:textId="77777777" w:rsidR="00E22B61" w:rsidRPr="00095F5D" w:rsidRDefault="00E22B61" w:rsidP="00351BC7">
      <w:pPr>
        <w:numPr>
          <w:ilvl w:val="0"/>
          <w:numId w:val="3"/>
        </w:numPr>
        <w:rPr>
          <w:rFonts w:ascii="Arial" w:hAnsi="Arial" w:cs="Arial"/>
          <w:sz w:val="20"/>
          <w:szCs w:val="20"/>
        </w:rPr>
      </w:pPr>
      <w:r w:rsidRPr="00095F5D">
        <w:rPr>
          <w:rFonts w:ascii="Arial" w:hAnsi="Arial" w:cs="Arial"/>
          <w:sz w:val="20"/>
          <w:szCs w:val="20"/>
        </w:rPr>
        <w:t>če upravičenec ne ravna skladno s prvim odstavkom tega člena;</w:t>
      </w:r>
    </w:p>
    <w:p w14:paraId="5AF4F0FC" w14:textId="77777777" w:rsidR="00E22B61" w:rsidRDefault="00E22B61" w:rsidP="00351BC7">
      <w:pPr>
        <w:numPr>
          <w:ilvl w:val="0"/>
          <w:numId w:val="3"/>
        </w:numPr>
        <w:rPr>
          <w:rFonts w:ascii="Arial" w:hAnsi="Arial" w:cs="Arial"/>
          <w:sz w:val="20"/>
          <w:szCs w:val="20"/>
        </w:rPr>
      </w:pPr>
      <w:r w:rsidRPr="00095F5D">
        <w:rPr>
          <w:rFonts w:ascii="Arial" w:hAnsi="Arial" w:cs="Arial"/>
          <w:sz w:val="20"/>
          <w:szCs w:val="20"/>
        </w:rPr>
        <w:t>če pisno obvestilo upravičenca iz prvega odstavka tega člena prejme po poteku pogodbeno določenega roka;</w:t>
      </w:r>
    </w:p>
    <w:p w14:paraId="01CDE2E5" w14:textId="7CD2D823" w:rsidR="00C206AC" w:rsidRPr="00095F5D" w:rsidRDefault="00C206AC" w:rsidP="00351BC7">
      <w:pPr>
        <w:numPr>
          <w:ilvl w:val="0"/>
          <w:numId w:val="3"/>
        </w:numPr>
        <w:rPr>
          <w:rFonts w:ascii="Arial" w:hAnsi="Arial" w:cs="Arial"/>
          <w:sz w:val="20"/>
          <w:szCs w:val="20"/>
        </w:rPr>
      </w:pPr>
      <w:r w:rsidRPr="00795E98">
        <w:rPr>
          <w:rFonts w:ascii="Arial" w:hAnsi="Arial" w:cs="Arial"/>
          <w:sz w:val="20"/>
          <w:szCs w:val="20"/>
        </w:rPr>
        <w:t>če med izvajanjem operacije pride do okoliščin, ki bi vplivale na ocenjevanje vloge</w:t>
      </w:r>
      <w:r w:rsidR="006D2C54">
        <w:rPr>
          <w:rFonts w:ascii="Arial" w:hAnsi="Arial" w:cs="Arial"/>
          <w:sz w:val="20"/>
          <w:szCs w:val="20"/>
        </w:rPr>
        <w:t xml:space="preserve">, kot izhaja iz </w:t>
      </w:r>
      <w:r w:rsidR="000F169A">
        <w:rPr>
          <w:rFonts w:ascii="Arial" w:hAnsi="Arial" w:cs="Arial"/>
          <w:sz w:val="20"/>
          <w:szCs w:val="20"/>
        </w:rPr>
        <w:t>prijavnega obrazca, ki je sestavni del te pogodbe kot Priloga 1</w:t>
      </w:r>
      <w:r w:rsidR="00A15694">
        <w:rPr>
          <w:rFonts w:ascii="Arial" w:hAnsi="Arial" w:cs="Arial"/>
          <w:sz w:val="20"/>
          <w:szCs w:val="20"/>
        </w:rPr>
        <w:t>,</w:t>
      </w:r>
      <w:r w:rsidRPr="00795E98">
        <w:rPr>
          <w:rFonts w:ascii="Arial" w:hAnsi="Arial" w:cs="Arial"/>
          <w:sz w:val="20"/>
          <w:szCs w:val="20"/>
        </w:rPr>
        <w:t xml:space="preserve"> na način, da se ta </w:t>
      </w:r>
      <w:r w:rsidR="00B817AB">
        <w:rPr>
          <w:rFonts w:ascii="Arial" w:hAnsi="Arial" w:cs="Arial"/>
          <w:sz w:val="20"/>
          <w:szCs w:val="20"/>
        </w:rPr>
        <w:t xml:space="preserve">pogodba </w:t>
      </w:r>
      <w:r w:rsidRPr="00795E98">
        <w:rPr>
          <w:rFonts w:ascii="Arial" w:hAnsi="Arial" w:cs="Arial"/>
          <w:sz w:val="20"/>
          <w:szCs w:val="20"/>
        </w:rPr>
        <w:t>ne bi sklenila, če bi te okoliščine obstajale ob ocenjevanju</w:t>
      </w:r>
      <w:r w:rsidR="00B817AB">
        <w:rPr>
          <w:rFonts w:ascii="Arial" w:hAnsi="Arial" w:cs="Arial"/>
          <w:sz w:val="20"/>
          <w:szCs w:val="20"/>
        </w:rPr>
        <w:t xml:space="preserve"> predmetnega obrazca</w:t>
      </w:r>
      <w:r>
        <w:rPr>
          <w:rFonts w:ascii="Arial" w:hAnsi="Arial" w:cs="Arial"/>
          <w:sz w:val="20"/>
          <w:szCs w:val="20"/>
        </w:rPr>
        <w:t>.</w:t>
      </w:r>
    </w:p>
    <w:p w14:paraId="52861B85" w14:textId="77777777" w:rsidR="00E22B61" w:rsidRPr="00095F5D" w:rsidRDefault="00E22B61" w:rsidP="00351BC7">
      <w:pPr>
        <w:rPr>
          <w:rFonts w:ascii="Arial" w:hAnsi="Arial" w:cs="Arial"/>
          <w:sz w:val="20"/>
          <w:szCs w:val="20"/>
        </w:rPr>
      </w:pPr>
    </w:p>
    <w:p w14:paraId="7DDA9D39"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46CE97BB" w14:textId="77777777" w:rsidR="006D5F2A" w:rsidRPr="00095F5D" w:rsidRDefault="006D5F2A" w:rsidP="00351BC7">
      <w:pPr>
        <w:jc w:val="center"/>
        <w:rPr>
          <w:rFonts w:ascii="Arial" w:hAnsi="Arial" w:cs="Arial"/>
          <w:sz w:val="20"/>
          <w:szCs w:val="20"/>
        </w:rPr>
      </w:pPr>
    </w:p>
    <w:p w14:paraId="7E9FBCDE" w14:textId="3FBAB87E" w:rsidR="00CB6CCC" w:rsidRDefault="00CB6CCC" w:rsidP="00351BC7">
      <w:pPr>
        <w:rPr>
          <w:rFonts w:ascii="Arial" w:hAnsi="Arial" w:cs="Arial"/>
          <w:sz w:val="20"/>
          <w:szCs w:val="20"/>
        </w:rPr>
      </w:pPr>
      <w:r w:rsidRPr="00095F5D">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w:t>
      </w:r>
      <w:r>
        <w:rPr>
          <w:rFonts w:ascii="Arial" w:hAnsi="Arial" w:cs="Arial"/>
          <w:sz w:val="20"/>
          <w:szCs w:val="20"/>
        </w:rPr>
        <w:t xml:space="preserve">vsakem </w:t>
      </w:r>
      <w:r w:rsidRPr="00095F5D">
        <w:rPr>
          <w:rFonts w:ascii="Arial" w:hAnsi="Arial" w:cs="Arial"/>
          <w:sz w:val="20"/>
          <w:szCs w:val="20"/>
        </w:rPr>
        <w:t>primeru lahko ministrstvo odstopi od pogodbe, upravičenec pa mora vrniti prejeta sredstva po tej pogodbi v roku 30</w:t>
      </w:r>
      <w:r w:rsidR="00F70534">
        <w:rPr>
          <w:rFonts w:ascii="Arial" w:hAnsi="Arial" w:cs="Arial"/>
          <w:sz w:val="20"/>
          <w:szCs w:val="20"/>
        </w:rPr>
        <w:t xml:space="preserve">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pisnega poziva ministrstva</w:t>
      </w:r>
      <w:r w:rsidR="007E23CC">
        <w:rPr>
          <w:rFonts w:ascii="Arial" w:hAnsi="Arial" w:cs="Arial"/>
          <w:sz w:val="20"/>
          <w:szCs w:val="20"/>
        </w:rPr>
        <w:t>,</w:t>
      </w:r>
      <w:r w:rsidRPr="00095F5D">
        <w:rPr>
          <w:rFonts w:ascii="Arial" w:hAnsi="Arial" w:cs="Arial"/>
          <w:sz w:val="20"/>
          <w:szCs w:val="20"/>
        </w:rPr>
        <w:t xml:space="preserve">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511D8BFB" w14:textId="77777777" w:rsidR="00CB6CCC" w:rsidRPr="00095F5D" w:rsidRDefault="00CB6CCC" w:rsidP="00351BC7">
      <w:pPr>
        <w:rPr>
          <w:rFonts w:ascii="Arial" w:hAnsi="Arial" w:cs="Arial"/>
          <w:sz w:val="20"/>
          <w:szCs w:val="20"/>
        </w:rPr>
      </w:pPr>
    </w:p>
    <w:p w14:paraId="758FF56C" w14:textId="77777777" w:rsidR="006D5F2A" w:rsidRPr="00095F5D" w:rsidRDefault="00CB6CCC" w:rsidP="00351BC7">
      <w:pPr>
        <w:rPr>
          <w:rFonts w:ascii="Arial" w:hAnsi="Arial" w:cs="Arial"/>
          <w:sz w:val="20"/>
          <w:szCs w:val="20"/>
        </w:rPr>
      </w:pPr>
      <w:r w:rsidRPr="00095F5D">
        <w:rPr>
          <w:rFonts w:ascii="Arial" w:hAnsi="Arial" w:cs="Arial"/>
          <w:sz w:val="20"/>
          <w:szCs w:val="20"/>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w:t>
      </w:r>
      <w:r w:rsidR="00F70534">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2EC716E3" w14:textId="77777777" w:rsidR="006D5F2A" w:rsidRPr="00095F5D" w:rsidRDefault="006D5F2A" w:rsidP="00351BC7">
      <w:pPr>
        <w:rPr>
          <w:rFonts w:ascii="Arial" w:hAnsi="Arial" w:cs="Arial"/>
          <w:sz w:val="20"/>
          <w:szCs w:val="20"/>
        </w:rPr>
      </w:pPr>
    </w:p>
    <w:p w14:paraId="26C5D69C"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0EC6F7D7" w14:textId="77777777" w:rsidR="006D5F2A" w:rsidRPr="00095F5D" w:rsidRDefault="006D5F2A" w:rsidP="00351BC7">
      <w:pPr>
        <w:ind w:left="720"/>
        <w:rPr>
          <w:rFonts w:ascii="Arial" w:hAnsi="Arial" w:cs="Arial"/>
          <w:sz w:val="20"/>
          <w:szCs w:val="20"/>
        </w:rPr>
      </w:pPr>
    </w:p>
    <w:p w14:paraId="021EAC6E" w14:textId="79448453" w:rsidR="00CB6CCC" w:rsidRPr="00095F5D" w:rsidRDefault="00CB6CCC" w:rsidP="00351BC7">
      <w:pPr>
        <w:rPr>
          <w:rFonts w:ascii="Arial" w:hAnsi="Arial" w:cs="Arial"/>
          <w:sz w:val="20"/>
          <w:szCs w:val="20"/>
        </w:rPr>
      </w:pPr>
      <w:r w:rsidRPr="00095F5D">
        <w:rPr>
          <w:rFonts w:ascii="Arial" w:hAnsi="Arial" w:cs="Arial"/>
          <w:sz w:val="20"/>
          <w:szCs w:val="20"/>
        </w:rPr>
        <w:t xml:space="preserve">Če pride pri izvajanju operacije do sprememb, ki bistveno vplivajo na realizacijo izvedbe operacije, ki je predmet te pogodbe, je upravičenec dolžan </w:t>
      </w:r>
      <w:r w:rsidRPr="00B53356">
        <w:rPr>
          <w:rFonts w:ascii="Arial" w:hAnsi="Arial" w:cs="Arial"/>
          <w:sz w:val="20"/>
          <w:szCs w:val="20"/>
        </w:rPr>
        <w:t>nemudoma oziroma najkasneje v 30</w:t>
      </w:r>
      <w:r w:rsidR="002B0CDF">
        <w:rPr>
          <w:rFonts w:ascii="Arial" w:hAnsi="Arial" w:cs="Arial"/>
          <w:sz w:val="20"/>
          <w:szCs w:val="20"/>
        </w:rPr>
        <w:t xml:space="preserve"> (tridesetih)</w:t>
      </w:r>
      <w:r w:rsidRPr="00B53356">
        <w:rPr>
          <w:rFonts w:ascii="Arial" w:hAnsi="Arial" w:cs="Arial"/>
          <w:sz w:val="20"/>
          <w:szCs w:val="20"/>
        </w:rPr>
        <w:t xml:space="preserve"> </w:t>
      </w:r>
      <w:r>
        <w:rPr>
          <w:rFonts w:ascii="Arial" w:hAnsi="Arial" w:cs="Arial"/>
          <w:sz w:val="20"/>
          <w:szCs w:val="20"/>
        </w:rPr>
        <w:t>d</w:t>
      </w:r>
      <w:r w:rsidRPr="00B53356">
        <w:rPr>
          <w:rFonts w:ascii="Arial" w:hAnsi="Arial" w:cs="Arial"/>
          <w:sz w:val="20"/>
          <w:szCs w:val="20"/>
        </w:rPr>
        <w:t>neh</w:t>
      </w:r>
      <w:r>
        <w:rPr>
          <w:rFonts w:ascii="Arial" w:hAnsi="Arial" w:cs="Arial"/>
          <w:sz w:val="20"/>
          <w:szCs w:val="20"/>
        </w:rPr>
        <w:t xml:space="preserve"> </w:t>
      </w:r>
      <w:r w:rsidRPr="00095F5D">
        <w:rPr>
          <w:rFonts w:ascii="Arial" w:hAnsi="Arial" w:cs="Arial"/>
          <w:sz w:val="20"/>
          <w:szCs w:val="20"/>
        </w:rPr>
        <w:t>od nastalih sprememb o njih obvestiti skrbnika pogodbe, sicer se šteje, da se sredstva uporabljajo nenamensko.</w:t>
      </w:r>
    </w:p>
    <w:p w14:paraId="6DC9A9B6" w14:textId="77777777" w:rsidR="00CB6CCC" w:rsidRPr="00095F5D" w:rsidRDefault="00CB6CCC" w:rsidP="00351BC7">
      <w:pPr>
        <w:rPr>
          <w:rFonts w:ascii="Arial" w:hAnsi="Arial" w:cs="Arial"/>
          <w:sz w:val="20"/>
          <w:szCs w:val="20"/>
        </w:rPr>
      </w:pPr>
    </w:p>
    <w:p w14:paraId="6C809C55" w14:textId="54955A17" w:rsidR="00CB6CCC" w:rsidRPr="00095F5D" w:rsidRDefault="00CB6CCC" w:rsidP="00351BC7">
      <w:pPr>
        <w:rPr>
          <w:rFonts w:ascii="Arial" w:hAnsi="Arial" w:cs="Arial"/>
          <w:sz w:val="20"/>
          <w:szCs w:val="20"/>
        </w:rPr>
      </w:pPr>
      <w:r w:rsidRPr="00095F5D">
        <w:rPr>
          <w:rFonts w:ascii="Arial" w:hAnsi="Arial" w:cs="Arial"/>
          <w:sz w:val="20"/>
          <w:szCs w:val="20"/>
        </w:rPr>
        <w:t>Upravičenec je dolžan vsako finančno, vsebinsko oziroma časovno spremembo</w:t>
      </w:r>
      <w:r w:rsidRPr="00B53356">
        <w:rPr>
          <w:rFonts w:ascii="Arial" w:hAnsi="Arial" w:cs="Arial"/>
          <w:sz w:val="20"/>
          <w:szCs w:val="20"/>
        </w:rPr>
        <w:t>, ki bi vplivala ali bi lahko vplivala na cilje, kazalnike ali rezultate</w:t>
      </w:r>
      <w:r w:rsidRPr="00095F5D">
        <w:rPr>
          <w:rFonts w:ascii="Arial" w:hAnsi="Arial" w:cs="Arial"/>
          <w:sz w:val="20"/>
          <w:szCs w:val="20"/>
        </w:rPr>
        <w:t xml:space="preserve"> operacije pisno obrazložiti in utemeljiti, sicer izgubi pravico do nadaljnjega koriščenja sredstev kohezijske politike. V tem primeru lahko ministrstvo  odstopi od pogodbe in zahteva vrnitev izplačanih sredstev, upravičenec pa mora vrniti prejeta sr</w:t>
      </w:r>
      <w:r w:rsidR="00F70534">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r w:rsidR="00C50AB9">
        <w:rPr>
          <w:rFonts w:ascii="Arial" w:hAnsi="Arial" w:cs="Arial"/>
          <w:sz w:val="20"/>
          <w:szCs w:val="20"/>
        </w:rPr>
        <w:t>Pogodbeni s</w:t>
      </w:r>
      <w:r w:rsidRPr="00095F5D">
        <w:rPr>
          <w:rFonts w:ascii="Arial" w:hAnsi="Arial" w:cs="Arial"/>
          <w:sz w:val="20"/>
          <w:szCs w:val="20"/>
        </w:rPr>
        <w:t xml:space="preserve">tranki sta sporazumni, da o obstoju in ustreznosti obrazložitve spremembe in </w:t>
      </w:r>
      <w:proofErr w:type="spellStart"/>
      <w:r w:rsidRPr="00095F5D">
        <w:rPr>
          <w:rFonts w:ascii="Arial" w:hAnsi="Arial" w:cs="Arial"/>
          <w:sz w:val="20"/>
          <w:szCs w:val="20"/>
        </w:rPr>
        <w:t>izkazanosti</w:t>
      </w:r>
      <w:proofErr w:type="spellEnd"/>
      <w:r w:rsidRPr="00095F5D">
        <w:rPr>
          <w:rFonts w:ascii="Arial" w:hAnsi="Arial" w:cs="Arial"/>
          <w:sz w:val="20"/>
          <w:szCs w:val="20"/>
        </w:rPr>
        <w:t xml:space="preserve"> njene utemeljitve presodi ministrstvo po prostem preudarku.</w:t>
      </w:r>
    </w:p>
    <w:p w14:paraId="1CFA6B55" w14:textId="77777777" w:rsidR="00CB6CCC" w:rsidRPr="00095F5D" w:rsidRDefault="00CB6CCC" w:rsidP="00351BC7">
      <w:pPr>
        <w:rPr>
          <w:rFonts w:ascii="Arial" w:hAnsi="Arial" w:cs="Arial"/>
          <w:sz w:val="20"/>
          <w:szCs w:val="20"/>
        </w:rPr>
      </w:pPr>
    </w:p>
    <w:p w14:paraId="4DF4587F" w14:textId="77777777" w:rsidR="00CB6CCC" w:rsidRPr="00095F5D" w:rsidRDefault="00CB6CCC" w:rsidP="00351BC7">
      <w:pPr>
        <w:rPr>
          <w:rFonts w:ascii="Arial" w:hAnsi="Arial" w:cs="Arial"/>
          <w:sz w:val="20"/>
          <w:szCs w:val="20"/>
        </w:rPr>
      </w:pPr>
      <w:r w:rsidRPr="00095F5D">
        <w:rPr>
          <w:rFonts w:ascii="Arial" w:hAnsi="Arial" w:cs="Arial"/>
          <w:sz w:val="20"/>
          <w:szCs w:val="20"/>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w:t>
      </w:r>
      <w:r w:rsidR="002E3005">
        <w:rPr>
          <w:rFonts w:ascii="Arial" w:hAnsi="Arial" w:cs="Arial"/>
          <w:sz w:val="20"/>
          <w:szCs w:val="20"/>
        </w:rPr>
        <w:t xml:space="preserve">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Če delna realizacija operacije za ministrstvo ni smiselna (nedoseganje kazalnikov), ministrstvo odstopi od pogodbe, upravičenec pa mora vrniti vsa prejeta sredstva po tej pogodbi v roku 30</w:t>
      </w:r>
      <w:r w:rsidR="00F70534">
        <w:rPr>
          <w:rFonts w:ascii="Arial" w:hAnsi="Arial" w:cs="Arial"/>
          <w:sz w:val="20"/>
          <w:szCs w:val="20"/>
        </w:rPr>
        <w:t xml:space="preserve">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31F3D7F4" w14:textId="77777777" w:rsidR="00CB6CCC" w:rsidRDefault="00CB6CCC" w:rsidP="00351BC7">
      <w:pPr>
        <w:rPr>
          <w:rFonts w:ascii="Arial" w:hAnsi="Arial" w:cs="Arial"/>
          <w:sz w:val="20"/>
          <w:szCs w:val="20"/>
        </w:rPr>
      </w:pPr>
    </w:p>
    <w:p w14:paraId="72B080FB" w14:textId="53802E41" w:rsidR="0067403F" w:rsidRDefault="0067403F" w:rsidP="00351BC7">
      <w:pPr>
        <w:rPr>
          <w:rFonts w:ascii="Arial" w:hAnsi="Arial" w:cs="Arial"/>
          <w:sz w:val="20"/>
          <w:szCs w:val="20"/>
        </w:rPr>
      </w:pPr>
      <w:r w:rsidRPr="0067403F">
        <w:rPr>
          <w:rFonts w:ascii="Arial" w:hAnsi="Arial" w:cs="Arial"/>
          <w:sz w:val="20"/>
          <w:szCs w:val="20"/>
        </w:rPr>
        <w:t>V primeru, da med izvajanjem operacije pride do sprememb, ki bi vplivale na oceno vloge</w:t>
      </w:r>
      <w:r w:rsidR="006D2C54">
        <w:rPr>
          <w:rFonts w:ascii="Arial" w:hAnsi="Arial" w:cs="Arial"/>
          <w:sz w:val="20"/>
          <w:szCs w:val="20"/>
        </w:rPr>
        <w:t xml:space="preserve">, kot izhaja iz </w:t>
      </w:r>
      <w:r w:rsidR="004023A1">
        <w:rPr>
          <w:rFonts w:ascii="Arial" w:hAnsi="Arial" w:cs="Arial"/>
          <w:sz w:val="20"/>
          <w:szCs w:val="20"/>
        </w:rPr>
        <w:t xml:space="preserve">prijavnega obrazca, ki je sestavni del te pogodbe kot </w:t>
      </w:r>
      <w:r w:rsidR="00872CB6">
        <w:rPr>
          <w:rFonts w:ascii="Arial" w:hAnsi="Arial" w:cs="Arial"/>
          <w:sz w:val="20"/>
          <w:szCs w:val="20"/>
        </w:rPr>
        <w:t>priloga</w:t>
      </w:r>
      <w:r w:rsidRPr="0067403F">
        <w:rPr>
          <w:rFonts w:ascii="Arial" w:hAnsi="Arial" w:cs="Arial"/>
          <w:sz w:val="20"/>
          <w:szCs w:val="20"/>
        </w:rPr>
        <w:t xml:space="preserve"> tako, da bi se ocena znižala pod prag za </w:t>
      </w:r>
      <w:r>
        <w:rPr>
          <w:rFonts w:ascii="Arial" w:hAnsi="Arial" w:cs="Arial"/>
          <w:sz w:val="20"/>
          <w:szCs w:val="20"/>
        </w:rPr>
        <w:t xml:space="preserve">sofinanciranje </w:t>
      </w:r>
      <w:r w:rsidRPr="0067403F">
        <w:rPr>
          <w:rFonts w:ascii="Arial" w:hAnsi="Arial" w:cs="Arial"/>
          <w:sz w:val="20"/>
          <w:szCs w:val="20"/>
        </w:rPr>
        <w:t>operacij</w:t>
      </w:r>
      <w:r>
        <w:rPr>
          <w:rFonts w:ascii="Arial" w:hAnsi="Arial" w:cs="Arial"/>
          <w:sz w:val="20"/>
          <w:szCs w:val="20"/>
        </w:rPr>
        <w:t>e</w:t>
      </w:r>
      <w:r w:rsidRPr="0067403F">
        <w:rPr>
          <w:rFonts w:ascii="Arial" w:hAnsi="Arial" w:cs="Arial"/>
          <w:sz w:val="20"/>
          <w:szCs w:val="20"/>
        </w:rPr>
        <w:t xml:space="preserve">, lahko ministrstvo odstopi od pogodbe o sofinanciranju operacije ter zahteva vrnitev izplačanih sredstev skupaj z zakonskimi zamudnimi obrestmi od dneva nakazila sredstev na transakcijski račun upravičenca do dneva </w:t>
      </w:r>
      <w:r w:rsidR="00BE308D">
        <w:rPr>
          <w:rFonts w:ascii="Arial" w:hAnsi="Arial" w:cs="Arial"/>
          <w:sz w:val="20"/>
          <w:szCs w:val="20"/>
        </w:rPr>
        <w:t>nakazila</w:t>
      </w:r>
      <w:r w:rsidRPr="0067403F">
        <w:rPr>
          <w:rFonts w:ascii="Arial" w:hAnsi="Arial" w:cs="Arial"/>
          <w:sz w:val="20"/>
          <w:szCs w:val="20"/>
        </w:rPr>
        <w:t xml:space="preserve"> sredstev v</w:t>
      </w:r>
      <w:r w:rsidR="00BE308D">
        <w:rPr>
          <w:rFonts w:ascii="Arial" w:hAnsi="Arial" w:cs="Arial"/>
          <w:sz w:val="20"/>
          <w:szCs w:val="20"/>
        </w:rPr>
        <w:t xml:space="preserve"> dobro</w:t>
      </w:r>
      <w:r w:rsidRPr="0067403F">
        <w:rPr>
          <w:rFonts w:ascii="Arial" w:hAnsi="Arial" w:cs="Arial"/>
          <w:sz w:val="20"/>
          <w:szCs w:val="20"/>
        </w:rPr>
        <w:t xml:space="preserve"> proračun</w:t>
      </w:r>
      <w:r w:rsidR="00BE308D">
        <w:rPr>
          <w:rFonts w:ascii="Arial" w:hAnsi="Arial" w:cs="Arial"/>
          <w:sz w:val="20"/>
          <w:szCs w:val="20"/>
        </w:rPr>
        <w:t>a</w:t>
      </w:r>
      <w:r w:rsidRPr="0067403F">
        <w:rPr>
          <w:rFonts w:ascii="Arial" w:hAnsi="Arial" w:cs="Arial"/>
          <w:sz w:val="20"/>
          <w:szCs w:val="20"/>
        </w:rPr>
        <w:t xml:space="preserve"> R</w:t>
      </w:r>
      <w:r w:rsidR="009A7920">
        <w:rPr>
          <w:rFonts w:ascii="Arial" w:hAnsi="Arial" w:cs="Arial"/>
          <w:sz w:val="20"/>
          <w:szCs w:val="20"/>
        </w:rPr>
        <w:t>S</w:t>
      </w:r>
      <w:r w:rsidRPr="0067403F">
        <w:rPr>
          <w:rFonts w:ascii="Arial" w:hAnsi="Arial" w:cs="Arial"/>
          <w:sz w:val="20"/>
          <w:szCs w:val="20"/>
        </w:rPr>
        <w:t>.</w:t>
      </w:r>
      <w:r w:rsidR="00872CB6" w:rsidRPr="00872CB6">
        <w:rPr>
          <w:rFonts w:ascii="Arial" w:hAnsi="Arial" w:cs="Arial"/>
          <w:sz w:val="20"/>
          <w:szCs w:val="20"/>
        </w:rPr>
        <w:t xml:space="preserve"> </w:t>
      </w:r>
      <w:r w:rsidR="00872CB6">
        <w:rPr>
          <w:rFonts w:ascii="Arial" w:hAnsi="Arial" w:cs="Arial"/>
          <w:sz w:val="20"/>
          <w:szCs w:val="20"/>
        </w:rPr>
        <w:t>V tem primeru mora upravičenec vrniti vsa prejeta sredstva po tej pogodbi, skupaj z zamudnimi obrestmi, v roku 30 (trideset) dni od vročitve pisnega poziva ministrstva.</w:t>
      </w:r>
    </w:p>
    <w:p w14:paraId="7851191D" w14:textId="77777777" w:rsidR="0067403F" w:rsidRPr="00095F5D" w:rsidRDefault="0067403F" w:rsidP="00351BC7">
      <w:pPr>
        <w:rPr>
          <w:rFonts w:ascii="Arial" w:hAnsi="Arial" w:cs="Arial"/>
          <w:sz w:val="20"/>
          <w:szCs w:val="20"/>
        </w:rPr>
      </w:pPr>
    </w:p>
    <w:p w14:paraId="5A3D5828" w14:textId="164C789B" w:rsidR="006D5F2A" w:rsidRDefault="00CB6CCC" w:rsidP="00351BC7">
      <w:pPr>
        <w:rPr>
          <w:rFonts w:ascii="Arial" w:hAnsi="Arial" w:cs="Arial"/>
          <w:sz w:val="20"/>
          <w:szCs w:val="20"/>
        </w:rPr>
      </w:pPr>
      <w:r w:rsidRPr="00095F5D">
        <w:rPr>
          <w:rFonts w:ascii="Arial" w:hAnsi="Arial" w:cs="Arial"/>
          <w:sz w:val="20"/>
          <w:szCs w:val="20"/>
        </w:rPr>
        <w:t xml:space="preserve">V primeru predčasnega odstopa upravičenca od pogodbe brez utemeljenih razlogov mora upravičenec vrniti vsa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r w:rsidR="00872CB6">
        <w:rPr>
          <w:rFonts w:ascii="Arial" w:hAnsi="Arial" w:cs="Arial"/>
          <w:sz w:val="20"/>
          <w:szCs w:val="20"/>
        </w:rPr>
        <w:t xml:space="preserve"> </w:t>
      </w:r>
    </w:p>
    <w:p w14:paraId="7E6BE2A6" w14:textId="77777777" w:rsidR="00CB6CCC" w:rsidRDefault="00CB6CCC" w:rsidP="00351BC7">
      <w:pPr>
        <w:rPr>
          <w:rFonts w:ascii="Arial" w:hAnsi="Arial" w:cs="Arial"/>
          <w:sz w:val="20"/>
          <w:szCs w:val="20"/>
        </w:rPr>
      </w:pPr>
    </w:p>
    <w:p w14:paraId="0BE2FEA2"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NADZOR NAD PORABO SREDSTEV</w:t>
      </w:r>
    </w:p>
    <w:p w14:paraId="1E4F37F0" w14:textId="77777777" w:rsidR="006D5F2A" w:rsidRPr="00095F5D" w:rsidRDefault="006D5F2A" w:rsidP="00351BC7">
      <w:pPr>
        <w:contextualSpacing/>
        <w:rPr>
          <w:rFonts w:ascii="Arial" w:hAnsi="Arial" w:cs="Arial"/>
          <w:sz w:val="20"/>
          <w:szCs w:val="20"/>
        </w:rPr>
      </w:pPr>
    </w:p>
    <w:p w14:paraId="6021B6AC"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0869BF14" w14:textId="77777777" w:rsidR="006D5F2A" w:rsidRPr="00095F5D" w:rsidRDefault="006D5F2A" w:rsidP="00351BC7">
      <w:pPr>
        <w:rPr>
          <w:rFonts w:ascii="Arial" w:hAnsi="Arial" w:cs="Arial"/>
          <w:sz w:val="20"/>
          <w:szCs w:val="20"/>
        </w:rPr>
      </w:pPr>
    </w:p>
    <w:p w14:paraId="5BD40688" w14:textId="16226D95" w:rsidR="006D5F2A" w:rsidRDefault="00CB6CCC" w:rsidP="00351BC7">
      <w:pPr>
        <w:rPr>
          <w:rFonts w:ascii="Arial" w:hAnsi="Arial" w:cs="Arial"/>
          <w:sz w:val="20"/>
          <w:szCs w:val="20"/>
        </w:rPr>
      </w:pPr>
      <w:r w:rsidRPr="00095F5D">
        <w:rPr>
          <w:rFonts w:ascii="Arial" w:hAnsi="Arial" w:cs="Arial"/>
          <w:sz w:val="20"/>
          <w:szCs w:val="20"/>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w:t>
      </w:r>
      <w:r>
        <w:rPr>
          <w:rFonts w:ascii="Arial" w:hAnsi="Arial" w:cs="Arial"/>
          <w:sz w:val="20"/>
          <w:szCs w:val="20"/>
        </w:rPr>
        <w:t xml:space="preserve">evropske </w:t>
      </w:r>
      <w:r w:rsidRPr="00095F5D">
        <w:rPr>
          <w:rFonts w:ascii="Arial" w:hAnsi="Arial" w:cs="Arial"/>
          <w:sz w:val="20"/>
          <w:szCs w:val="20"/>
        </w:rPr>
        <w:t xml:space="preserve">kohezijske politike v obdobju 2014–2020, predstavnikom </w:t>
      </w:r>
      <w:r w:rsidR="009A7920">
        <w:rPr>
          <w:rFonts w:ascii="Arial" w:hAnsi="Arial" w:cs="Arial"/>
          <w:sz w:val="20"/>
          <w:szCs w:val="20"/>
        </w:rPr>
        <w:t>K</w:t>
      </w:r>
      <w:r w:rsidRPr="00095F5D">
        <w:rPr>
          <w:rFonts w:ascii="Arial" w:hAnsi="Arial" w:cs="Arial"/>
          <w:sz w:val="20"/>
          <w:szCs w:val="20"/>
        </w:rPr>
        <w:t>omisije, Evropskega računskega sodišča in Računskega sodišča R</w:t>
      </w:r>
      <w:r w:rsidR="001E3FBE">
        <w:rPr>
          <w:rFonts w:ascii="Arial" w:hAnsi="Arial" w:cs="Arial"/>
          <w:sz w:val="20"/>
          <w:szCs w:val="20"/>
        </w:rPr>
        <w:t>S</w:t>
      </w:r>
      <w:r w:rsidRPr="00095F5D">
        <w:rPr>
          <w:rFonts w:ascii="Arial" w:hAnsi="Arial" w:cs="Arial"/>
          <w:sz w:val="20"/>
          <w:szCs w:val="20"/>
        </w:rPr>
        <w:t xml:space="preserve"> ter njihovim pooblaščencem omogočiti dostop do celotne dokumentacije operacije, vključno z dokumentacijo o izbiri izvajalcev, v posesti upravičenca na način, da sta vsak čas možna kontrola izvajanja operacije in vpogled v dokumentacijo v vsaki točki operacij</w:t>
      </w:r>
      <w:r w:rsidR="00F70534">
        <w:rPr>
          <w:rFonts w:ascii="Arial" w:hAnsi="Arial" w:cs="Arial"/>
          <w:sz w:val="20"/>
          <w:szCs w:val="20"/>
        </w:rPr>
        <w:t xml:space="preserve">e ob smiselnem upoštevanju 140. člena Uredbe (EU) št. </w:t>
      </w:r>
      <w:r w:rsidRPr="00095F5D">
        <w:rPr>
          <w:rFonts w:ascii="Arial" w:hAnsi="Arial" w:cs="Arial"/>
          <w:sz w:val="20"/>
          <w:szCs w:val="20"/>
        </w:rPr>
        <w:t>1303/2013 oziroma predpisa, ki jo bo nadomestil.</w:t>
      </w:r>
    </w:p>
    <w:p w14:paraId="700B65F2" w14:textId="77777777" w:rsidR="00CB6CCC" w:rsidRPr="00095F5D" w:rsidRDefault="00CB6CCC" w:rsidP="00351BC7">
      <w:pPr>
        <w:rPr>
          <w:rFonts w:ascii="Arial" w:hAnsi="Arial" w:cs="Arial"/>
          <w:sz w:val="20"/>
          <w:szCs w:val="20"/>
        </w:rPr>
      </w:pPr>
    </w:p>
    <w:p w14:paraId="0052ED41" w14:textId="41D2B104" w:rsidR="00CB6CCC" w:rsidRPr="00095F5D" w:rsidRDefault="00CB6CCC" w:rsidP="00351BC7">
      <w:pPr>
        <w:rPr>
          <w:rFonts w:ascii="Arial" w:hAnsi="Arial" w:cs="Arial"/>
          <w:sz w:val="20"/>
          <w:szCs w:val="20"/>
        </w:rPr>
      </w:pPr>
      <w:r w:rsidRPr="00095F5D">
        <w:rPr>
          <w:rFonts w:ascii="Arial" w:hAnsi="Arial" w:cs="Arial"/>
          <w:sz w:val="20"/>
          <w:szCs w:val="20"/>
        </w:rPr>
        <w:t>Nadzor se izvaja z revizi</w:t>
      </w:r>
      <w:r w:rsidR="00F70534">
        <w:rPr>
          <w:rFonts w:ascii="Arial" w:hAnsi="Arial" w:cs="Arial"/>
          <w:sz w:val="20"/>
          <w:szCs w:val="20"/>
        </w:rPr>
        <w:t xml:space="preserve">jskimi pregledi na podlagi 127. člena Uredbe št. </w:t>
      </w:r>
      <w:r w:rsidRPr="00095F5D">
        <w:rPr>
          <w:rFonts w:ascii="Arial" w:hAnsi="Arial" w:cs="Arial"/>
          <w:sz w:val="20"/>
          <w:szCs w:val="20"/>
        </w:rPr>
        <w:t>1303/2013</w:t>
      </w:r>
      <w:r w:rsidR="0053166C">
        <w:rPr>
          <w:rFonts w:ascii="Arial" w:hAnsi="Arial" w:cs="Arial"/>
          <w:sz w:val="20"/>
          <w:szCs w:val="20"/>
        </w:rPr>
        <w:t>/EU</w:t>
      </w:r>
      <w:r w:rsidRPr="00095F5D">
        <w:rPr>
          <w:rFonts w:ascii="Arial" w:hAnsi="Arial" w:cs="Arial"/>
          <w:sz w:val="20"/>
          <w:szCs w:val="20"/>
        </w:rPr>
        <w:t xml:space="preserve"> oziroma predpisa, ki jo bo nadomestil, in internih pravil revizijskih organov</w:t>
      </w:r>
      <w:r>
        <w:rPr>
          <w:rFonts w:ascii="Arial" w:hAnsi="Arial" w:cs="Arial"/>
          <w:sz w:val="20"/>
          <w:szCs w:val="20"/>
        </w:rPr>
        <w:t>, s katerimi je upravičenec seznanjen</w:t>
      </w:r>
      <w:r w:rsidRPr="00095F5D">
        <w:rPr>
          <w:rFonts w:ascii="Arial" w:hAnsi="Arial" w:cs="Arial"/>
          <w:sz w:val="20"/>
          <w:szCs w:val="20"/>
        </w:rPr>
        <w:t xml:space="preserve">. </w:t>
      </w:r>
      <w:r>
        <w:rPr>
          <w:rFonts w:ascii="Arial" w:hAnsi="Arial" w:cs="Arial"/>
          <w:sz w:val="20"/>
          <w:szCs w:val="20"/>
        </w:rPr>
        <w:t xml:space="preserve">Preverjanje </w:t>
      </w:r>
      <w:r w:rsidRPr="00095F5D">
        <w:rPr>
          <w:rFonts w:ascii="Arial" w:hAnsi="Arial" w:cs="Arial"/>
          <w:sz w:val="20"/>
          <w:szCs w:val="20"/>
        </w:rPr>
        <w:t xml:space="preserve">na kraju samem podrobneje urejajo vsakokratno veljavna Navodila organa upravljanja za izvajanje </w:t>
      </w:r>
      <w:r w:rsidR="00F70534">
        <w:rPr>
          <w:rFonts w:ascii="Arial" w:hAnsi="Arial" w:cs="Arial"/>
          <w:sz w:val="20"/>
          <w:szCs w:val="20"/>
        </w:rPr>
        <w:t xml:space="preserve">upravljalnih preverjanj po 125. </w:t>
      </w:r>
      <w:r w:rsidRPr="00095F5D">
        <w:rPr>
          <w:rFonts w:ascii="Arial" w:hAnsi="Arial" w:cs="Arial"/>
          <w:sz w:val="20"/>
          <w:szCs w:val="20"/>
        </w:rPr>
        <w:t>členu Uredbe (E</w:t>
      </w:r>
      <w:r w:rsidR="00F70534">
        <w:rPr>
          <w:rFonts w:ascii="Arial" w:hAnsi="Arial" w:cs="Arial"/>
          <w:sz w:val="20"/>
          <w:szCs w:val="20"/>
        </w:rPr>
        <w:t xml:space="preserve">U) št. </w:t>
      </w:r>
      <w:r w:rsidRPr="00095F5D">
        <w:rPr>
          <w:rFonts w:ascii="Arial" w:hAnsi="Arial" w:cs="Arial"/>
          <w:sz w:val="20"/>
          <w:szCs w:val="20"/>
        </w:rPr>
        <w:t xml:space="preserve">1303/2013 </w:t>
      </w:r>
      <w:r>
        <w:rPr>
          <w:rFonts w:ascii="Arial" w:hAnsi="Arial" w:cs="Arial"/>
          <w:sz w:val="20"/>
          <w:szCs w:val="20"/>
        </w:rPr>
        <w:t xml:space="preserve">programsko obdobje 2014-2020 </w:t>
      </w:r>
      <w:r w:rsidRPr="00095F5D">
        <w:rPr>
          <w:rFonts w:ascii="Arial" w:hAnsi="Arial" w:cs="Arial"/>
          <w:sz w:val="20"/>
          <w:szCs w:val="20"/>
        </w:rPr>
        <w:t>oziroma predpisa, ki jo bo nadomestil.</w:t>
      </w:r>
    </w:p>
    <w:p w14:paraId="08647F4E" w14:textId="77777777" w:rsidR="00CB6CCC" w:rsidRPr="00095F5D" w:rsidRDefault="00CB6CCC" w:rsidP="00351BC7">
      <w:pPr>
        <w:rPr>
          <w:rFonts w:ascii="Arial" w:hAnsi="Arial" w:cs="Arial"/>
          <w:sz w:val="20"/>
          <w:szCs w:val="20"/>
        </w:rPr>
      </w:pPr>
    </w:p>
    <w:p w14:paraId="127478A8" w14:textId="77777777" w:rsidR="00CB6CCC" w:rsidRPr="00095F5D" w:rsidRDefault="00CB6CCC" w:rsidP="00351BC7">
      <w:pPr>
        <w:rPr>
          <w:rFonts w:ascii="Arial" w:hAnsi="Arial" w:cs="Arial"/>
          <w:sz w:val="20"/>
          <w:szCs w:val="20"/>
        </w:rPr>
      </w:pPr>
      <w:r w:rsidRPr="00095F5D">
        <w:rPr>
          <w:rFonts w:ascii="Arial" w:hAnsi="Arial" w:cs="Arial"/>
          <w:sz w:val="20"/>
          <w:szCs w:val="20"/>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1945720E" w14:textId="77777777" w:rsidR="006D5F2A" w:rsidRPr="00095F5D" w:rsidRDefault="006D5F2A" w:rsidP="00351BC7">
      <w:pPr>
        <w:rPr>
          <w:rFonts w:ascii="Arial" w:hAnsi="Arial" w:cs="Arial"/>
          <w:sz w:val="20"/>
          <w:szCs w:val="20"/>
        </w:rPr>
      </w:pPr>
    </w:p>
    <w:p w14:paraId="1835540C"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50E62118" w14:textId="77777777" w:rsidR="006D5F2A" w:rsidRPr="00095F5D" w:rsidRDefault="006D5F2A" w:rsidP="00351BC7">
      <w:pPr>
        <w:jc w:val="center"/>
        <w:rPr>
          <w:rFonts w:ascii="Arial" w:hAnsi="Arial" w:cs="Arial"/>
          <w:sz w:val="20"/>
          <w:szCs w:val="20"/>
        </w:rPr>
      </w:pPr>
    </w:p>
    <w:p w14:paraId="279077EA" w14:textId="77777777" w:rsidR="006D5F2A" w:rsidRPr="00095F5D" w:rsidRDefault="006D5F2A" w:rsidP="00351BC7">
      <w:pPr>
        <w:rPr>
          <w:rFonts w:ascii="Arial" w:hAnsi="Arial" w:cs="Arial"/>
          <w:sz w:val="20"/>
          <w:szCs w:val="20"/>
        </w:rPr>
      </w:pPr>
      <w:r w:rsidRPr="00095F5D">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w:t>
      </w:r>
      <w:r w:rsidR="00F70534">
        <w:rPr>
          <w:rFonts w:ascii="Arial" w:hAnsi="Arial" w:cs="Arial"/>
          <w:sz w:val="20"/>
          <w:szCs w:val="20"/>
        </w:rPr>
        <w:t xml:space="preserve">sežek sredstev vrniti v </w:t>
      </w:r>
      <w:r w:rsidR="00F70534">
        <w:rPr>
          <w:rFonts w:ascii="Arial" w:hAnsi="Arial" w:cs="Arial"/>
          <w:sz w:val="20"/>
          <w:szCs w:val="20"/>
        </w:rPr>
        <w:lastRenderedPageBreak/>
        <w:t xml:space="preserve">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 za zakonske zamudne obresti od dneva nakazila na TRR upravičenca do dneva </w:t>
      </w:r>
      <w:r w:rsidR="00CB6CCC">
        <w:rPr>
          <w:rFonts w:ascii="Arial" w:hAnsi="Arial" w:cs="Arial"/>
          <w:sz w:val="20"/>
          <w:szCs w:val="20"/>
        </w:rPr>
        <w:t>nakazila</w:t>
      </w:r>
      <w:r w:rsidRPr="00095F5D">
        <w:rPr>
          <w:rFonts w:ascii="Arial" w:hAnsi="Arial" w:cs="Arial"/>
          <w:sz w:val="20"/>
          <w:szCs w:val="20"/>
        </w:rPr>
        <w:t xml:space="preserve"> v dobro proračuna RS.</w:t>
      </w:r>
    </w:p>
    <w:p w14:paraId="6C55143C" w14:textId="77777777" w:rsidR="006D5F2A" w:rsidRPr="00095F5D" w:rsidRDefault="006D5F2A" w:rsidP="00351BC7">
      <w:pPr>
        <w:rPr>
          <w:rFonts w:ascii="Arial" w:hAnsi="Arial" w:cs="Arial"/>
          <w:sz w:val="20"/>
          <w:szCs w:val="20"/>
        </w:rPr>
      </w:pPr>
    </w:p>
    <w:p w14:paraId="16F645E6"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00E44507" w14:textId="77777777" w:rsidR="006D5F2A" w:rsidRPr="00095F5D" w:rsidRDefault="006D5F2A" w:rsidP="00351BC7">
      <w:pPr>
        <w:rPr>
          <w:rFonts w:ascii="Arial" w:hAnsi="Arial" w:cs="Arial"/>
          <w:sz w:val="20"/>
          <w:szCs w:val="20"/>
        </w:rPr>
      </w:pPr>
    </w:p>
    <w:p w14:paraId="5038C10F" w14:textId="77777777" w:rsidR="006D5F2A" w:rsidRPr="00095F5D" w:rsidRDefault="006D5F2A" w:rsidP="00351BC7">
      <w:pPr>
        <w:rPr>
          <w:rFonts w:ascii="Arial" w:hAnsi="Arial" w:cs="Arial"/>
          <w:sz w:val="20"/>
          <w:szCs w:val="20"/>
        </w:rPr>
      </w:pPr>
      <w:r w:rsidRPr="00095F5D">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C533A0A" w14:textId="77777777" w:rsidR="006D5F2A" w:rsidRPr="00095F5D" w:rsidRDefault="006D5F2A" w:rsidP="00351BC7">
      <w:pPr>
        <w:rPr>
          <w:rFonts w:ascii="Arial" w:hAnsi="Arial" w:cs="Arial"/>
          <w:sz w:val="20"/>
          <w:szCs w:val="20"/>
        </w:rPr>
      </w:pPr>
    </w:p>
    <w:p w14:paraId="0FE64B8E"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NEPRAVILNOSTI PRI IZVAJANJU OPERACIJE</w:t>
      </w:r>
    </w:p>
    <w:p w14:paraId="10ED49BA" w14:textId="77777777" w:rsidR="006D5F2A" w:rsidRPr="00095F5D" w:rsidRDefault="006D5F2A" w:rsidP="00351BC7">
      <w:pPr>
        <w:rPr>
          <w:rFonts w:ascii="Arial" w:hAnsi="Arial" w:cs="Arial"/>
          <w:sz w:val="20"/>
          <w:szCs w:val="20"/>
        </w:rPr>
      </w:pPr>
    </w:p>
    <w:p w14:paraId="7A320E74"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6D616695" w14:textId="77777777" w:rsidR="006D5F2A" w:rsidRPr="00095F5D" w:rsidRDefault="006D5F2A" w:rsidP="00351BC7">
      <w:pPr>
        <w:rPr>
          <w:rFonts w:ascii="Arial" w:hAnsi="Arial" w:cs="Arial"/>
          <w:sz w:val="20"/>
          <w:szCs w:val="20"/>
        </w:rPr>
      </w:pPr>
    </w:p>
    <w:p w14:paraId="4CA95871" w14:textId="77777777" w:rsidR="006D5F2A" w:rsidRPr="00095F5D" w:rsidRDefault="006D5F2A" w:rsidP="00351BC7">
      <w:pPr>
        <w:rPr>
          <w:rFonts w:ascii="Arial" w:hAnsi="Arial" w:cs="Arial"/>
          <w:sz w:val="20"/>
          <w:szCs w:val="20"/>
        </w:rPr>
      </w:pPr>
      <w:r w:rsidRPr="00095F5D">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w:t>
      </w:r>
      <w:r w:rsidR="00F70534">
        <w:rPr>
          <w:rFonts w:ascii="Arial" w:hAnsi="Arial" w:cs="Arial"/>
          <w:sz w:val="20"/>
          <w:szCs w:val="20"/>
        </w:rPr>
        <w:t xml:space="preserve"> </w:t>
      </w:r>
      <w:r w:rsidRPr="00095F5D">
        <w:rPr>
          <w:rFonts w:ascii="Arial" w:hAnsi="Arial" w:cs="Arial"/>
          <w:sz w:val="20"/>
          <w:szCs w:val="20"/>
        </w:rPr>
        <w:t>neupravičene postavke izdatkov).</w:t>
      </w:r>
    </w:p>
    <w:p w14:paraId="17B2B9B3" w14:textId="77777777" w:rsidR="006D5F2A" w:rsidRPr="00095F5D" w:rsidRDefault="006D5F2A" w:rsidP="00351BC7">
      <w:pPr>
        <w:rPr>
          <w:rFonts w:ascii="Arial" w:hAnsi="Arial" w:cs="Arial"/>
          <w:sz w:val="20"/>
          <w:szCs w:val="20"/>
        </w:rPr>
      </w:pPr>
    </w:p>
    <w:p w14:paraId="3E8AC8EA" w14:textId="4ADDAFA8" w:rsidR="006D5F2A" w:rsidRPr="00095F5D" w:rsidRDefault="006D5F2A" w:rsidP="00351BC7">
      <w:pPr>
        <w:rPr>
          <w:rFonts w:ascii="Arial" w:hAnsi="Arial" w:cs="Arial"/>
          <w:sz w:val="20"/>
          <w:szCs w:val="20"/>
        </w:rPr>
      </w:pPr>
      <w:r w:rsidRPr="00095F5D">
        <w:rPr>
          <w:rFonts w:ascii="Arial" w:hAnsi="Arial" w:cs="Arial"/>
          <w:sz w:val="20"/>
          <w:szCs w:val="20"/>
        </w:rPr>
        <w:t xml:space="preserve">Nepravilnost lahko ugotovijo: skrbnik pogodbe oziroma oseba, ki opravlja </w:t>
      </w:r>
      <w:r w:rsidR="00F70534">
        <w:rPr>
          <w:rFonts w:ascii="Arial" w:hAnsi="Arial" w:cs="Arial"/>
          <w:sz w:val="20"/>
          <w:szCs w:val="20"/>
        </w:rPr>
        <w:t xml:space="preserve">upravljalna preverjanja po 125. členu Uredbe (EU) št. </w:t>
      </w:r>
      <w:r w:rsidRPr="00095F5D">
        <w:rPr>
          <w:rFonts w:ascii="Arial" w:hAnsi="Arial" w:cs="Arial"/>
          <w:sz w:val="20"/>
          <w:szCs w:val="20"/>
        </w:rPr>
        <w:t xml:space="preserve">1303/2013 ali po predpisu, ki jo nadomesti, organ upravljanja, organ za potrjevanje, revizijski organ, Računsko sodišče RS, </w:t>
      </w:r>
      <w:r w:rsidR="0053166C">
        <w:rPr>
          <w:rFonts w:ascii="Arial" w:hAnsi="Arial" w:cs="Arial"/>
          <w:sz w:val="20"/>
          <w:szCs w:val="20"/>
        </w:rPr>
        <w:t>K</w:t>
      </w:r>
      <w:r w:rsidRPr="00095F5D">
        <w:rPr>
          <w:rFonts w:ascii="Arial" w:hAnsi="Arial" w:cs="Arial"/>
          <w:sz w:val="20"/>
          <w:szCs w:val="20"/>
        </w:rPr>
        <w:t>omisija (generalni direktorati), Evropsko računsko sodišče, Komisija za preprečevanje korupcije ali drug pristojen organ.</w:t>
      </w:r>
    </w:p>
    <w:p w14:paraId="6D4A9E62" w14:textId="77777777" w:rsidR="006D5F2A" w:rsidRPr="00095F5D" w:rsidRDefault="006D5F2A" w:rsidP="00351BC7">
      <w:pPr>
        <w:rPr>
          <w:rFonts w:ascii="Arial" w:hAnsi="Arial" w:cs="Arial"/>
          <w:sz w:val="20"/>
          <w:szCs w:val="20"/>
        </w:rPr>
      </w:pPr>
    </w:p>
    <w:p w14:paraId="62AB0C96" w14:textId="35A8ABA1" w:rsidR="006D5F2A" w:rsidRPr="00095F5D" w:rsidRDefault="006D5F2A" w:rsidP="00351BC7">
      <w:pPr>
        <w:rPr>
          <w:rFonts w:ascii="Arial" w:hAnsi="Arial" w:cs="Arial"/>
          <w:sz w:val="20"/>
          <w:szCs w:val="20"/>
        </w:rPr>
      </w:pPr>
      <w:r w:rsidRPr="00095F5D">
        <w:rPr>
          <w:rFonts w:ascii="Arial" w:hAnsi="Arial" w:cs="Arial"/>
          <w:sz w:val="20"/>
          <w:szCs w:val="20"/>
        </w:rPr>
        <w:t xml:space="preserve">Ugotovljene nepravilnosti, ki izhajajo iz poročil kontrolnih in nadzornih organov (kot so npr. organ upravljanja, Urad RS za nadzor proračuna, </w:t>
      </w:r>
      <w:r w:rsidR="00743074">
        <w:rPr>
          <w:rFonts w:ascii="Arial" w:hAnsi="Arial" w:cs="Arial"/>
          <w:sz w:val="20"/>
          <w:szCs w:val="20"/>
        </w:rPr>
        <w:t>K</w:t>
      </w:r>
      <w:r w:rsidRPr="00095F5D">
        <w:rPr>
          <w:rFonts w:ascii="Arial" w:hAnsi="Arial" w:cs="Arial"/>
          <w:sz w:val="20"/>
          <w:szCs w:val="20"/>
        </w:rPr>
        <w:t>omisija, Evropsko računsko sodišče), predstavljajo bistveno kršitev pogodbe in podlago za vračilo sredstev in/ali za določitev finančnega popravka.</w:t>
      </w:r>
    </w:p>
    <w:p w14:paraId="570EC16A" w14:textId="77777777" w:rsidR="006D5F2A" w:rsidRPr="00095F5D" w:rsidRDefault="006D5F2A" w:rsidP="00351BC7">
      <w:pPr>
        <w:rPr>
          <w:rFonts w:ascii="Arial" w:hAnsi="Arial" w:cs="Arial"/>
          <w:sz w:val="20"/>
          <w:szCs w:val="20"/>
        </w:rPr>
      </w:pPr>
    </w:p>
    <w:p w14:paraId="6C1EE110"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77AD0FAE" w14:textId="77777777" w:rsidR="006D5F2A" w:rsidRPr="00095F5D" w:rsidRDefault="006D5F2A" w:rsidP="00351BC7">
      <w:pPr>
        <w:rPr>
          <w:rFonts w:ascii="Arial" w:hAnsi="Arial" w:cs="Arial"/>
          <w:sz w:val="20"/>
          <w:szCs w:val="20"/>
        </w:rPr>
      </w:pPr>
    </w:p>
    <w:p w14:paraId="453F8391" w14:textId="315FCBB3" w:rsidR="006D5F2A" w:rsidRPr="00095F5D" w:rsidRDefault="00FC04D8" w:rsidP="00CD5D28">
      <w:pPr>
        <w:rPr>
          <w:rFonts w:ascii="Arial" w:hAnsi="Arial" w:cs="Arial"/>
          <w:sz w:val="20"/>
          <w:szCs w:val="20"/>
        </w:rPr>
      </w:pPr>
      <w:r w:rsidRPr="00095F5D">
        <w:rPr>
          <w:rFonts w:ascii="Arial" w:hAnsi="Arial" w:cs="Arial"/>
          <w:sz w:val="20"/>
          <w:szCs w:val="20"/>
        </w:rPr>
        <w:t xml:space="preserve">Pogodbeni stranki sta sporazumni, da lahko organ upravljanja, ministrstvo, revizijski organ, Računsko sodišče RS, </w:t>
      </w:r>
      <w:r w:rsidR="00B7011B">
        <w:rPr>
          <w:rFonts w:ascii="Arial" w:hAnsi="Arial" w:cs="Arial"/>
          <w:sz w:val="20"/>
          <w:szCs w:val="20"/>
        </w:rPr>
        <w:t>K</w:t>
      </w:r>
      <w:r w:rsidRPr="00095F5D">
        <w:rPr>
          <w:rFonts w:ascii="Arial" w:hAnsi="Arial" w:cs="Arial"/>
          <w:sz w:val="20"/>
          <w:szCs w:val="20"/>
        </w:rPr>
        <w:t xml:space="preserve">omisija, Evropsko računsko sodišče ali drug pristojen organ ugotavljajo nepravilnosti pri izvedbi operacije oziroma v zvezi z izvedbo operacije ter izrekajo finančne popravke skladno </w:t>
      </w:r>
      <w:r w:rsidR="00CD5D28">
        <w:rPr>
          <w:rFonts w:ascii="Arial" w:hAnsi="Arial" w:cs="Arial"/>
          <w:sz w:val="20"/>
          <w:szCs w:val="20"/>
        </w:rPr>
        <w:t xml:space="preserve">s </w:t>
      </w:r>
      <w:r w:rsidR="00CD5D28" w:rsidRPr="00F64150">
        <w:rPr>
          <w:rFonts w:ascii="Arial" w:hAnsi="Arial" w:cs="Arial"/>
          <w:sz w:val="20"/>
          <w:szCs w:val="20"/>
        </w:rPr>
        <w:t>Smernic</w:t>
      </w:r>
      <w:r w:rsidR="00CD5D28">
        <w:rPr>
          <w:rFonts w:ascii="Arial" w:hAnsi="Arial" w:cs="Arial"/>
          <w:sz w:val="20"/>
          <w:szCs w:val="20"/>
        </w:rPr>
        <w:t>ami</w:t>
      </w:r>
      <w:r w:rsidR="00CD5D28" w:rsidRPr="00F64150">
        <w:rPr>
          <w:rFonts w:ascii="Arial" w:hAnsi="Arial" w:cs="Arial"/>
          <w:sz w:val="20"/>
          <w:szCs w:val="20"/>
        </w:rPr>
        <w:t xml:space="preserve"> organa za potrjevanje za izvajanje evropske kohezijske politike 2014 – 2020, verzija 0</w:t>
      </w:r>
      <w:r w:rsidR="00CD5D28">
        <w:rPr>
          <w:rFonts w:ascii="Arial" w:hAnsi="Arial" w:cs="Arial"/>
          <w:sz w:val="20"/>
          <w:szCs w:val="20"/>
        </w:rPr>
        <w:t>4</w:t>
      </w:r>
      <w:r w:rsidR="00CD5D28" w:rsidRPr="00F64150">
        <w:rPr>
          <w:rFonts w:ascii="Arial" w:hAnsi="Arial" w:cs="Arial"/>
          <w:sz w:val="20"/>
          <w:szCs w:val="20"/>
        </w:rPr>
        <w:t>/2</w:t>
      </w:r>
      <w:r w:rsidR="00CD5D28">
        <w:rPr>
          <w:rFonts w:ascii="Arial" w:hAnsi="Arial" w:cs="Arial"/>
          <w:sz w:val="20"/>
          <w:szCs w:val="20"/>
        </w:rPr>
        <w:t>019</w:t>
      </w:r>
      <w:r w:rsidR="00CD5D28" w:rsidRPr="00F64150">
        <w:rPr>
          <w:rFonts w:ascii="Arial" w:hAnsi="Arial" w:cs="Arial"/>
          <w:sz w:val="20"/>
          <w:szCs w:val="20"/>
        </w:rPr>
        <w:t xml:space="preserve">, </w:t>
      </w:r>
      <w:r w:rsidRPr="00095F5D">
        <w:rPr>
          <w:rFonts w:ascii="Arial" w:hAnsi="Arial" w:cs="Arial"/>
          <w:sz w:val="20"/>
          <w:szCs w:val="20"/>
        </w:rPr>
        <w:t xml:space="preserve"> in vsakokratno veljavnimi Smernicami o načelih, merilih in okvirnih lestvicah, ki se morajo uporabljati v zvezi s finančnimi popravki, ki jih Komisija izvede v skladu s členoma 99 in 100 Uredbe Sveta (ES) št.</w:t>
      </w:r>
      <w:r w:rsidR="00F70534">
        <w:rPr>
          <w:rFonts w:ascii="Arial" w:hAnsi="Arial" w:cs="Arial"/>
          <w:sz w:val="20"/>
          <w:szCs w:val="20"/>
        </w:rPr>
        <w:t xml:space="preserve"> 1083/2006, z dne 11. julija </w:t>
      </w:r>
      <w:r w:rsidRPr="00095F5D">
        <w:rPr>
          <w:rFonts w:ascii="Arial" w:hAnsi="Arial" w:cs="Arial"/>
          <w:sz w:val="20"/>
          <w:szCs w:val="20"/>
        </w:rPr>
        <w:t>2006, ali predpisom, ki jih bo nadomestil.</w:t>
      </w:r>
    </w:p>
    <w:p w14:paraId="30A7272C" w14:textId="77777777" w:rsidR="006D5F2A" w:rsidRPr="00095F5D" w:rsidRDefault="006D5F2A" w:rsidP="00CD5D28">
      <w:pPr>
        <w:rPr>
          <w:rFonts w:ascii="Arial" w:hAnsi="Arial" w:cs="Arial"/>
          <w:sz w:val="20"/>
          <w:szCs w:val="20"/>
        </w:rPr>
      </w:pPr>
    </w:p>
    <w:p w14:paraId="17968021"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03BE2DDC" w14:textId="77777777" w:rsidR="006D5F2A" w:rsidRPr="00095F5D" w:rsidRDefault="006D5F2A" w:rsidP="00351BC7">
      <w:pPr>
        <w:rPr>
          <w:rFonts w:ascii="Arial" w:hAnsi="Arial" w:cs="Arial"/>
          <w:sz w:val="20"/>
          <w:szCs w:val="20"/>
        </w:rPr>
      </w:pPr>
    </w:p>
    <w:p w14:paraId="31F2096B" w14:textId="77777777" w:rsidR="006D5F2A" w:rsidRPr="00095F5D" w:rsidRDefault="006D5F2A" w:rsidP="00351BC7">
      <w:pPr>
        <w:rPr>
          <w:rFonts w:ascii="Arial" w:hAnsi="Arial" w:cs="Arial"/>
          <w:sz w:val="20"/>
          <w:szCs w:val="20"/>
        </w:rPr>
      </w:pPr>
      <w:r w:rsidRPr="00095F5D">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2D602610" w14:textId="77777777" w:rsidR="006D5F2A" w:rsidRPr="00095F5D" w:rsidRDefault="006D5F2A" w:rsidP="00351BC7">
      <w:pPr>
        <w:rPr>
          <w:rFonts w:ascii="Arial" w:hAnsi="Arial" w:cs="Arial"/>
          <w:sz w:val="20"/>
          <w:szCs w:val="20"/>
        </w:rPr>
      </w:pPr>
    </w:p>
    <w:p w14:paraId="5CA105A2" w14:textId="77777777" w:rsidR="006D5F2A" w:rsidRPr="00095F5D" w:rsidRDefault="006D5F2A" w:rsidP="00351BC7">
      <w:pPr>
        <w:rPr>
          <w:rFonts w:ascii="Arial" w:hAnsi="Arial" w:cs="Arial"/>
          <w:sz w:val="20"/>
          <w:szCs w:val="20"/>
        </w:rPr>
      </w:pPr>
      <w:r w:rsidRPr="00095F5D">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w:t>
      </w:r>
      <w:r w:rsidR="00F70534">
        <w:rPr>
          <w:rFonts w:ascii="Arial" w:hAnsi="Arial" w:cs="Arial"/>
          <w:sz w:val="20"/>
          <w:szCs w:val="20"/>
        </w:rPr>
        <w:t xml:space="preserve">i bistvene kršitve pogodbe (tj. </w:t>
      </w:r>
      <w:r w:rsidRPr="00095F5D">
        <w:rPr>
          <w:rFonts w:ascii="Arial" w:hAnsi="Arial" w:cs="Arial"/>
          <w:sz w:val="20"/>
          <w:szCs w:val="20"/>
        </w:rPr>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861FF2E" w14:textId="77777777" w:rsidR="006D5F2A" w:rsidRPr="00095F5D" w:rsidRDefault="006D5F2A" w:rsidP="00351BC7">
      <w:pPr>
        <w:rPr>
          <w:rFonts w:ascii="Arial" w:hAnsi="Arial" w:cs="Arial"/>
          <w:sz w:val="20"/>
          <w:szCs w:val="20"/>
        </w:rPr>
      </w:pPr>
    </w:p>
    <w:p w14:paraId="52874DB1" w14:textId="3060080D" w:rsidR="006D5F2A" w:rsidRPr="00095F5D" w:rsidRDefault="006D5F2A" w:rsidP="00351BC7">
      <w:pPr>
        <w:rPr>
          <w:rFonts w:ascii="Arial" w:hAnsi="Arial" w:cs="Arial"/>
          <w:sz w:val="20"/>
          <w:szCs w:val="20"/>
        </w:rPr>
      </w:pPr>
      <w:r w:rsidRPr="00095F5D">
        <w:rPr>
          <w:rFonts w:ascii="Arial" w:hAnsi="Arial" w:cs="Arial"/>
          <w:sz w:val="20"/>
          <w:szCs w:val="20"/>
        </w:rPr>
        <w:t xml:space="preserve">Pogodbeni stranki se dogovorita, da lahko finančni popravek v končnem poročilu izreče organ upravljanja, ministrstvo, revizijski organ, Računsko sodišče RS, </w:t>
      </w:r>
      <w:r w:rsidR="006E4E7C">
        <w:rPr>
          <w:rFonts w:ascii="Arial" w:hAnsi="Arial" w:cs="Arial"/>
          <w:sz w:val="20"/>
          <w:szCs w:val="20"/>
        </w:rPr>
        <w:t>K</w:t>
      </w:r>
      <w:r w:rsidRPr="00095F5D">
        <w:rPr>
          <w:rFonts w:ascii="Arial" w:hAnsi="Arial" w:cs="Arial"/>
          <w:sz w:val="20"/>
          <w:szCs w:val="20"/>
        </w:rPr>
        <w:t>omisija, Evropsko računsko sodišče ali drug pristojen organ, če ugotovi bistveno kršitev pogodbe ali nepravilnost pri operaciji.</w:t>
      </w:r>
    </w:p>
    <w:p w14:paraId="2BBC722B" w14:textId="77777777" w:rsidR="006D5F2A" w:rsidRPr="00095F5D" w:rsidRDefault="006D5F2A" w:rsidP="00351BC7">
      <w:pPr>
        <w:rPr>
          <w:rFonts w:ascii="Arial" w:hAnsi="Arial" w:cs="Arial"/>
          <w:sz w:val="20"/>
          <w:szCs w:val="20"/>
        </w:rPr>
      </w:pPr>
    </w:p>
    <w:p w14:paraId="7774A08D" w14:textId="6F21B502" w:rsidR="00FC04D8" w:rsidRPr="00095F5D" w:rsidRDefault="00FC04D8" w:rsidP="00351BC7">
      <w:pPr>
        <w:rPr>
          <w:rFonts w:ascii="Arial" w:hAnsi="Arial" w:cs="Arial"/>
          <w:sz w:val="20"/>
          <w:szCs w:val="20"/>
        </w:rPr>
      </w:pPr>
      <w:r w:rsidRPr="00095F5D">
        <w:rPr>
          <w:rFonts w:ascii="Arial" w:hAnsi="Arial" w:cs="Arial"/>
          <w:sz w:val="20"/>
          <w:szCs w:val="20"/>
        </w:rPr>
        <w:lastRenderedPageBreak/>
        <w:t xml:space="preserve">Upravičenec se zaveže izvršiti finančne popravke v višini in rokih, kot izhajajo iz končnih poročil organa upravljanja, ministrstva, revizijskega organa, Računskega sodišča RS, </w:t>
      </w:r>
      <w:r w:rsidR="00406A35">
        <w:rPr>
          <w:rFonts w:ascii="Arial" w:hAnsi="Arial" w:cs="Arial"/>
          <w:sz w:val="20"/>
          <w:szCs w:val="20"/>
        </w:rPr>
        <w:t>K</w:t>
      </w:r>
      <w:r w:rsidRPr="00095F5D">
        <w:rPr>
          <w:rFonts w:ascii="Arial" w:hAnsi="Arial" w:cs="Arial"/>
          <w:sz w:val="20"/>
          <w:szCs w:val="20"/>
        </w:rPr>
        <w:t>omisije ali drugega pristojnega organa</w:t>
      </w:r>
      <w:r w:rsidRPr="00A007CE">
        <w:rPr>
          <w:rFonts w:ascii="Arial" w:hAnsi="Arial" w:cs="Arial"/>
          <w:sz w:val="20"/>
          <w:szCs w:val="20"/>
        </w:rPr>
        <w:t>, oziroma najpozneje v 30 (tridesetih) dneh od poziva za vračilo sredstev na način, določen v končnem poročilu</w:t>
      </w:r>
      <w:r w:rsidRPr="00095F5D">
        <w:rPr>
          <w:rFonts w:ascii="Arial" w:hAnsi="Arial" w:cs="Arial"/>
          <w:sz w:val="20"/>
          <w:szCs w:val="20"/>
        </w:rPr>
        <w:t>. Izvršitev celotnega finančnega popravka v določenem roku je bistvena sestavina te pogodbe.</w:t>
      </w:r>
    </w:p>
    <w:p w14:paraId="5040459F" w14:textId="77777777" w:rsidR="006D5F2A" w:rsidRPr="00095F5D" w:rsidRDefault="006D5F2A" w:rsidP="00351BC7">
      <w:pPr>
        <w:rPr>
          <w:rFonts w:ascii="Arial" w:hAnsi="Arial" w:cs="Arial"/>
          <w:sz w:val="20"/>
          <w:szCs w:val="20"/>
        </w:rPr>
      </w:pPr>
    </w:p>
    <w:p w14:paraId="4CBBBD1A"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59526E34" w14:textId="77777777" w:rsidR="006D5F2A" w:rsidRPr="00095F5D" w:rsidRDefault="006D5F2A" w:rsidP="00351BC7">
      <w:pPr>
        <w:jc w:val="center"/>
        <w:rPr>
          <w:rFonts w:ascii="Arial" w:hAnsi="Arial" w:cs="Arial"/>
          <w:sz w:val="20"/>
          <w:szCs w:val="20"/>
        </w:rPr>
      </w:pPr>
    </w:p>
    <w:p w14:paraId="4A5A9FF9"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95F5D">
        <w:rPr>
          <w:rFonts w:ascii="Arial" w:hAnsi="Arial" w:cs="Arial"/>
          <w:sz w:val="20"/>
          <w:szCs w:val="20"/>
        </w:rPr>
        <w:t>final</w:t>
      </w:r>
      <w:proofErr w:type="spellEnd"/>
      <w:r w:rsidRPr="00095F5D">
        <w:rPr>
          <w:rFonts w:ascii="Arial" w:hAnsi="Arial" w:cs="Arial"/>
          <w:sz w:val="20"/>
          <w:szCs w:val="20"/>
        </w:rPr>
        <w:t xml:space="preserve"> z dne 19.</w:t>
      </w:r>
      <w:r w:rsidR="00F70534">
        <w:rPr>
          <w:rFonts w:ascii="Arial" w:hAnsi="Arial" w:cs="Arial"/>
          <w:sz w:val="20"/>
          <w:szCs w:val="20"/>
        </w:rPr>
        <w:t xml:space="preserve"> </w:t>
      </w:r>
      <w:r w:rsidRPr="00095F5D">
        <w:rPr>
          <w:rFonts w:ascii="Arial" w:hAnsi="Arial" w:cs="Arial"/>
          <w:sz w:val="20"/>
          <w:szCs w:val="20"/>
        </w:rPr>
        <w:t>12.</w:t>
      </w:r>
      <w:r w:rsidR="00F70534">
        <w:rPr>
          <w:rFonts w:ascii="Arial" w:hAnsi="Arial" w:cs="Arial"/>
          <w:sz w:val="20"/>
          <w:szCs w:val="20"/>
        </w:rPr>
        <w:t xml:space="preserve"> </w:t>
      </w:r>
      <w:r w:rsidRPr="00095F5D">
        <w:rPr>
          <w:rFonts w:ascii="Arial" w:hAnsi="Arial" w:cs="Arial"/>
          <w:sz w:val="20"/>
          <w:szCs w:val="20"/>
        </w:rPr>
        <w:t>2013) in vsakokratno veljavnimi Smernicami o načelih, merilih in okvirnih lestvicah, ki se morajo uporabljati v zvezi s finančnimi popravki, ki jih Kom</w:t>
      </w:r>
      <w:r w:rsidR="00F70534">
        <w:rPr>
          <w:rFonts w:ascii="Arial" w:hAnsi="Arial" w:cs="Arial"/>
          <w:sz w:val="20"/>
          <w:szCs w:val="20"/>
        </w:rPr>
        <w:t xml:space="preserve">isija izvede v skladu s členoma 99 in 100 Uredbe Sveta (ES) št. </w:t>
      </w:r>
      <w:r w:rsidRPr="00095F5D">
        <w:rPr>
          <w:rFonts w:ascii="Arial" w:hAnsi="Arial" w:cs="Arial"/>
          <w:sz w:val="20"/>
          <w:szCs w:val="20"/>
        </w:rPr>
        <w:t>1083/2006 z dne 11.</w:t>
      </w:r>
      <w:r w:rsidR="00F70534">
        <w:rPr>
          <w:rFonts w:ascii="Arial" w:hAnsi="Arial" w:cs="Arial"/>
          <w:sz w:val="20"/>
          <w:szCs w:val="20"/>
        </w:rPr>
        <w:t xml:space="preserve"> julija 2</w:t>
      </w:r>
      <w:r w:rsidRPr="00095F5D">
        <w:rPr>
          <w:rFonts w:ascii="Arial" w:hAnsi="Arial" w:cs="Arial"/>
          <w:sz w:val="20"/>
          <w:szCs w:val="20"/>
        </w:rPr>
        <w:t>006, ali predpisom, ki jih bo nadomestil.</w:t>
      </w:r>
    </w:p>
    <w:p w14:paraId="11B8008E" w14:textId="77777777" w:rsidR="006D5F2A" w:rsidRPr="00095F5D" w:rsidRDefault="006D5F2A" w:rsidP="00351BC7">
      <w:pPr>
        <w:ind w:left="1080"/>
        <w:rPr>
          <w:rFonts w:ascii="Arial" w:hAnsi="Arial" w:cs="Arial"/>
          <w:sz w:val="20"/>
          <w:szCs w:val="20"/>
        </w:rPr>
      </w:pPr>
    </w:p>
    <w:p w14:paraId="5AFA0D0B"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PROTIKORUPCIJSKA KLAVZULA IN PREPOVED POSLOVANJA Z MINISTRSTVOM</w:t>
      </w:r>
    </w:p>
    <w:p w14:paraId="45D34772" w14:textId="77777777" w:rsidR="006D5F2A" w:rsidRPr="00095F5D" w:rsidRDefault="006D5F2A" w:rsidP="00351BC7">
      <w:pPr>
        <w:rPr>
          <w:rFonts w:ascii="Arial" w:hAnsi="Arial" w:cs="Arial"/>
          <w:sz w:val="20"/>
          <w:szCs w:val="20"/>
        </w:rPr>
      </w:pPr>
    </w:p>
    <w:p w14:paraId="5568C232"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2EEED394" w14:textId="77777777" w:rsidR="006D5F2A" w:rsidRPr="00095F5D" w:rsidRDefault="006D5F2A" w:rsidP="00351BC7">
      <w:pPr>
        <w:jc w:val="left"/>
        <w:rPr>
          <w:rFonts w:ascii="Arial" w:hAnsi="Arial" w:cs="Arial"/>
          <w:sz w:val="20"/>
          <w:szCs w:val="20"/>
        </w:rPr>
      </w:pPr>
    </w:p>
    <w:p w14:paraId="1B379F52" w14:textId="77777777" w:rsidR="00FC04D8" w:rsidRPr="0088143F" w:rsidRDefault="00FC04D8" w:rsidP="00351BC7">
      <w:pPr>
        <w:rPr>
          <w:rFonts w:ascii="Arial" w:hAnsi="Arial" w:cs="Arial"/>
          <w:color w:val="000000"/>
          <w:sz w:val="20"/>
          <w:szCs w:val="20"/>
        </w:rPr>
      </w:pPr>
      <w:r w:rsidRPr="003A4016">
        <w:rPr>
          <w:rFonts w:ascii="Arial" w:hAnsi="Arial" w:cs="Arial"/>
          <w:color w:val="000000"/>
          <w:sz w:val="2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w:t>
      </w:r>
      <w:r w:rsidRPr="0088143F">
        <w:rPr>
          <w:rFonts w:ascii="Arial" w:hAnsi="Arial" w:cs="Arial"/>
          <w:color w:val="000000"/>
          <w:sz w:val="20"/>
          <w:szCs w:val="20"/>
        </w:rPr>
        <w:t xml:space="preserve">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FE7DC5D" w14:textId="77777777" w:rsidR="00FC04D8" w:rsidRDefault="00FC04D8" w:rsidP="00351BC7">
      <w:pPr>
        <w:rPr>
          <w:rFonts w:ascii="Arial" w:hAnsi="Arial" w:cs="Arial"/>
          <w:color w:val="000000"/>
          <w:sz w:val="20"/>
          <w:szCs w:val="20"/>
        </w:rPr>
      </w:pPr>
    </w:p>
    <w:p w14:paraId="3CFDB1E1" w14:textId="7B2A0935" w:rsidR="00FC04D8" w:rsidRPr="00795C8F" w:rsidRDefault="00FC04D8" w:rsidP="00351BC7">
      <w:pPr>
        <w:rPr>
          <w:rFonts w:ascii="Arial" w:hAnsi="Arial" w:cs="Arial"/>
          <w:color w:val="000000"/>
          <w:sz w:val="20"/>
          <w:szCs w:val="20"/>
        </w:rPr>
      </w:pPr>
      <w:r w:rsidRPr="00795C8F">
        <w:rPr>
          <w:rFonts w:ascii="Arial" w:hAnsi="Arial" w:cs="Arial"/>
          <w:color w:val="000000"/>
          <w:sz w:val="20"/>
          <w:szCs w:val="20"/>
        </w:rPr>
        <w:t>Upravičenec jamči, da zanj ne obstaja prepoved poslovanja iz 35. člena Zakona o integriteti in preprečevanju korupcije (Uradni list RS, št. 6</w:t>
      </w:r>
      <w:r>
        <w:rPr>
          <w:rFonts w:ascii="Arial" w:hAnsi="Arial" w:cs="Arial"/>
          <w:color w:val="000000"/>
          <w:sz w:val="20"/>
          <w:szCs w:val="20"/>
        </w:rPr>
        <w:t>9</w:t>
      </w:r>
      <w:r w:rsidRPr="00795C8F">
        <w:rPr>
          <w:rFonts w:ascii="Arial" w:hAnsi="Arial" w:cs="Arial"/>
          <w:color w:val="000000"/>
          <w:sz w:val="20"/>
          <w:szCs w:val="20"/>
        </w:rPr>
        <w:t>/11</w:t>
      </w:r>
      <w:r>
        <w:rPr>
          <w:rFonts w:ascii="Arial" w:hAnsi="Arial" w:cs="Arial"/>
          <w:color w:val="000000"/>
          <w:sz w:val="20"/>
          <w:szCs w:val="20"/>
        </w:rPr>
        <w:t xml:space="preserve"> – </w:t>
      </w:r>
      <w:r w:rsidR="002D0381">
        <w:rPr>
          <w:rFonts w:ascii="Arial" w:hAnsi="Arial" w:cs="Arial"/>
          <w:color w:val="000000"/>
          <w:sz w:val="20"/>
          <w:szCs w:val="20"/>
        </w:rPr>
        <w:t>uradno prečiščeno besedilo</w:t>
      </w:r>
      <w:r w:rsidRPr="00795C8F">
        <w:rPr>
          <w:rFonts w:ascii="Arial" w:hAnsi="Arial" w:cs="Arial"/>
          <w:color w:val="000000"/>
          <w:sz w:val="20"/>
          <w:szCs w:val="20"/>
        </w:rPr>
        <w:t>).</w:t>
      </w:r>
    </w:p>
    <w:p w14:paraId="6B9DD343" w14:textId="77777777" w:rsidR="00FC04D8" w:rsidRDefault="00FC04D8" w:rsidP="00351BC7">
      <w:pPr>
        <w:autoSpaceDE w:val="0"/>
        <w:autoSpaceDN w:val="0"/>
        <w:adjustRightInd w:val="0"/>
        <w:rPr>
          <w:rFonts w:ascii="Arial" w:hAnsi="Arial" w:cs="Arial"/>
          <w:sz w:val="20"/>
          <w:szCs w:val="20"/>
        </w:rPr>
      </w:pPr>
    </w:p>
    <w:p w14:paraId="20BE98F8" w14:textId="7D6023B3" w:rsidR="006D5F2A" w:rsidRPr="00095F5D" w:rsidRDefault="00FC04D8" w:rsidP="00351BC7">
      <w:pPr>
        <w:autoSpaceDE w:val="0"/>
        <w:autoSpaceDN w:val="0"/>
        <w:adjustRightInd w:val="0"/>
        <w:rPr>
          <w:rFonts w:ascii="Arial" w:hAnsi="Arial" w:cs="Arial"/>
          <w:sz w:val="20"/>
          <w:szCs w:val="20"/>
        </w:rPr>
      </w:pPr>
      <w:r>
        <w:rPr>
          <w:rFonts w:ascii="Arial" w:hAnsi="Arial" w:cs="Arial"/>
          <w:sz w:val="20"/>
          <w:szCs w:val="20"/>
        </w:rPr>
        <w:t xml:space="preserve">V primeru kršitve iz prvega oziroma drugega odstavka tega člena, je pogodba nična. </w:t>
      </w:r>
      <w:r w:rsidRPr="00095F5D">
        <w:rPr>
          <w:rFonts w:ascii="Arial" w:hAnsi="Arial" w:cs="Arial"/>
          <w:sz w:val="20"/>
          <w:szCs w:val="20"/>
        </w:rPr>
        <w:t>Če se ugotovi, da je ta pogodba nična, mora vsaka pogodbena stranka vrniti drugi vse, kar je na podlagi pogodbe prejela – upravičenec mora vrniti prejeta sr</w:t>
      </w:r>
      <w:r w:rsidR="00F70534">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002912">
        <w:rPr>
          <w:rFonts w:ascii="Arial" w:hAnsi="Arial" w:cs="Arial"/>
          <w:sz w:val="20"/>
          <w:szCs w:val="20"/>
        </w:rPr>
        <w:t>nakazila</w:t>
      </w:r>
      <w:r w:rsidRPr="00095F5D">
        <w:rPr>
          <w:rFonts w:ascii="Arial" w:hAnsi="Arial" w:cs="Arial"/>
          <w:sz w:val="20"/>
          <w:szCs w:val="20"/>
        </w:rPr>
        <w:t xml:space="preserve"> v dobro proračuna RS. </w:t>
      </w:r>
      <w:r w:rsidR="00002912">
        <w:rPr>
          <w:rFonts w:ascii="Arial" w:hAnsi="Arial" w:cs="Arial"/>
          <w:sz w:val="20"/>
          <w:szCs w:val="20"/>
        </w:rPr>
        <w:t>Pogodbena s</w:t>
      </w:r>
      <w:r w:rsidRPr="00095F5D">
        <w:rPr>
          <w:rFonts w:ascii="Arial" w:hAnsi="Arial" w:cs="Arial"/>
          <w:sz w:val="20"/>
          <w:szCs w:val="20"/>
        </w:rPr>
        <w:t xml:space="preserve">tranka, ki je kriva za ničnost pogodbe, odgovarja drugi </w:t>
      </w:r>
      <w:r w:rsidR="00420D5A">
        <w:rPr>
          <w:rFonts w:ascii="Arial" w:hAnsi="Arial" w:cs="Arial"/>
          <w:sz w:val="20"/>
          <w:szCs w:val="20"/>
        </w:rPr>
        <w:t xml:space="preserve">pogodbeni </w:t>
      </w:r>
      <w:r w:rsidRPr="00095F5D">
        <w:rPr>
          <w:rFonts w:ascii="Arial" w:hAnsi="Arial" w:cs="Arial"/>
          <w:sz w:val="20"/>
          <w:szCs w:val="20"/>
        </w:rPr>
        <w:t>stranki tudi za škodo zaradi ničnosti pogodbe.</w:t>
      </w:r>
    </w:p>
    <w:p w14:paraId="4AFF1DA9" w14:textId="77777777" w:rsidR="006D5F2A" w:rsidRPr="00095F5D" w:rsidRDefault="006D5F2A" w:rsidP="00351BC7">
      <w:pPr>
        <w:rPr>
          <w:rFonts w:ascii="Arial" w:hAnsi="Arial" w:cs="Arial"/>
          <w:sz w:val="20"/>
          <w:szCs w:val="20"/>
        </w:rPr>
      </w:pPr>
    </w:p>
    <w:p w14:paraId="3821C5BF"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PREPOVED DVOJNEGA FINANCIRANJA</w:t>
      </w:r>
    </w:p>
    <w:p w14:paraId="02ABF2B4" w14:textId="77777777" w:rsidR="006D5F2A" w:rsidRPr="00095F5D" w:rsidRDefault="006D5F2A" w:rsidP="00351BC7">
      <w:pPr>
        <w:ind w:left="360"/>
        <w:rPr>
          <w:rFonts w:ascii="Arial" w:hAnsi="Arial" w:cs="Arial"/>
          <w:sz w:val="20"/>
          <w:szCs w:val="20"/>
        </w:rPr>
      </w:pPr>
    </w:p>
    <w:p w14:paraId="198A8D5A"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735D84BF" w14:textId="77777777" w:rsidR="006D5F2A" w:rsidRPr="00095F5D" w:rsidRDefault="006D5F2A" w:rsidP="00351BC7">
      <w:pPr>
        <w:ind w:left="360"/>
        <w:rPr>
          <w:rFonts w:ascii="Arial" w:hAnsi="Arial" w:cs="Arial"/>
          <w:sz w:val="20"/>
          <w:szCs w:val="20"/>
        </w:rPr>
      </w:pPr>
    </w:p>
    <w:p w14:paraId="65BA7611" w14:textId="4C1F5C38" w:rsidR="00FC04D8" w:rsidRPr="00095F5D" w:rsidRDefault="00FC04D8" w:rsidP="00351BC7">
      <w:pPr>
        <w:widowControl w:val="0"/>
        <w:tabs>
          <w:tab w:val="left" w:pos="0"/>
        </w:tabs>
        <w:rPr>
          <w:rFonts w:ascii="Arial" w:hAnsi="Arial" w:cs="Arial"/>
          <w:sz w:val="20"/>
          <w:szCs w:val="20"/>
        </w:rPr>
      </w:pPr>
      <w:r w:rsidRPr="00095F5D">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3D504C8F" w14:textId="77777777" w:rsidR="00FC04D8" w:rsidRPr="00095F5D" w:rsidRDefault="00FC04D8" w:rsidP="00351BC7">
      <w:pPr>
        <w:widowControl w:val="0"/>
        <w:tabs>
          <w:tab w:val="left" w:pos="0"/>
        </w:tabs>
        <w:rPr>
          <w:rFonts w:ascii="Arial" w:hAnsi="Arial" w:cs="Arial"/>
          <w:sz w:val="20"/>
          <w:szCs w:val="20"/>
        </w:rPr>
      </w:pPr>
    </w:p>
    <w:p w14:paraId="4C95D062" w14:textId="77777777" w:rsidR="006D5F2A" w:rsidRDefault="00FC04D8" w:rsidP="00351BC7">
      <w:pPr>
        <w:widowControl w:val="0"/>
        <w:tabs>
          <w:tab w:val="left" w:pos="0"/>
        </w:tabs>
        <w:rPr>
          <w:rFonts w:ascii="Arial" w:hAnsi="Arial" w:cs="Arial"/>
          <w:sz w:val="20"/>
          <w:szCs w:val="20"/>
        </w:rPr>
      </w:pPr>
      <w:r w:rsidRPr="00095F5D">
        <w:rPr>
          <w:rFonts w:ascii="Arial" w:hAnsi="Arial" w:cs="Arial"/>
          <w:sz w:val="20"/>
          <w:szCs w:val="20"/>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w:t>
      </w:r>
      <w:r w:rsidR="00F70534">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2A680F8D" w14:textId="77777777" w:rsidR="00FC04D8" w:rsidRPr="00095F5D" w:rsidRDefault="00FC04D8" w:rsidP="00351BC7">
      <w:pPr>
        <w:widowControl w:val="0"/>
        <w:tabs>
          <w:tab w:val="left" w:pos="0"/>
        </w:tabs>
        <w:rPr>
          <w:rFonts w:ascii="Arial" w:hAnsi="Arial" w:cs="Arial"/>
          <w:sz w:val="20"/>
          <w:szCs w:val="20"/>
        </w:rPr>
      </w:pPr>
    </w:p>
    <w:p w14:paraId="752966CA"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VAROVANJE OSEBNIH PODATKOV IN POSLOVNIH SKRIVNOSTI</w:t>
      </w:r>
    </w:p>
    <w:p w14:paraId="50595A07" w14:textId="77777777" w:rsidR="006D5F2A" w:rsidRPr="00095F5D" w:rsidRDefault="006D5F2A" w:rsidP="00351BC7">
      <w:pPr>
        <w:widowControl w:val="0"/>
        <w:tabs>
          <w:tab w:val="left" w:pos="0"/>
        </w:tabs>
        <w:rPr>
          <w:rFonts w:ascii="Arial" w:hAnsi="Arial" w:cs="Arial"/>
          <w:sz w:val="20"/>
          <w:szCs w:val="20"/>
        </w:rPr>
      </w:pPr>
    </w:p>
    <w:p w14:paraId="0EDFA81F"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35415E1E" w14:textId="77777777" w:rsidR="006D5F2A" w:rsidRPr="00351BC7" w:rsidRDefault="006D5F2A" w:rsidP="00351BC7">
      <w:pPr>
        <w:rPr>
          <w:rFonts w:ascii="Arial" w:hAnsi="Arial" w:cs="Arial"/>
          <w:sz w:val="20"/>
          <w:szCs w:val="20"/>
        </w:rPr>
      </w:pPr>
    </w:p>
    <w:p w14:paraId="27C468DC" w14:textId="5F58F57D" w:rsidR="00FC04D8" w:rsidRPr="00533F37" w:rsidRDefault="00FC04D8" w:rsidP="00351BC7">
      <w:pPr>
        <w:widowControl w:val="0"/>
        <w:tabs>
          <w:tab w:val="left" w:pos="0"/>
        </w:tabs>
        <w:rPr>
          <w:rFonts w:ascii="Arial" w:hAnsi="Arial" w:cs="Arial"/>
          <w:bCs/>
          <w:sz w:val="20"/>
          <w:szCs w:val="20"/>
        </w:rPr>
      </w:pPr>
      <w:r w:rsidRPr="00533F37">
        <w:rPr>
          <w:rFonts w:ascii="Arial" w:hAnsi="Arial" w:cs="Arial"/>
          <w:sz w:val="20"/>
          <w:szCs w:val="20"/>
        </w:rPr>
        <w:lastRenderedPageBreak/>
        <w:t>Pogodbeni stranki se zavezujeta k varovanju osebnih podatkov in poslovnih skrivnosti v skladu z vsakokratno veljavnim predpisom, ki ureja varstvo osebnih podatkov in poslovnih skrivnosti, predvsem z Zakonom o varstvu osebni</w:t>
      </w:r>
      <w:r w:rsidR="00F70534" w:rsidRPr="00533F37">
        <w:rPr>
          <w:rFonts w:ascii="Arial" w:hAnsi="Arial" w:cs="Arial"/>
          <w:sz w:val="20"/>
          <w:szCs w:val="20"/>
        </w:rPr>
        <w:t xml:space="preserve">h podatkov (Uradni list RS, št. </w:t>
      </w:r>
      <w:r w:rsidRPr="00533F37">
        <w:rPr>
          <w:rFonts w:ascii="Arial" w:hAnsi="Arial" w:cs="Arial"/>
          <w:sz w:val="20"/>
          <w:szCs w:val="20"/>
        </w:rPr>
        <w:t xml:space="preserve">94/07 – </w:t>
      </w:r>
      <w:r w:rsidR="0018214D" w:rsidRPr="00533F37">
        <w:rPr>
          <w:rFonts w:ascii="Arial" w:hAnsi="Arial" w:cs="Arial"/>
          <w:sz w:val="20"/>
          <w:szCs w:val="20"/>
        </w:rPr>
        <w:t>uradno prečiščeno besedilo</w:t>
      </w:r>
      <w:r w:rsidRPr="00533F37">
        <w:rPr>
          <w:rFonts w:ascii="Arial" w:hAnsi="Arial" w:cs="Arial"/>
          <w:sz w:val="20"/>
          <w:szCs w:val="20"/>
        </w:rPr>
        <w:t xml:space="preserve">) </w:t>
      </w:r>
      <w:r w:rsidR="005E73A0" w:rsidRPr="00533F37">
        <w:rPr>
          <w:rFonts w:ascii="Arial" w:hAnsi="Arial" w:cs="Arial"/>
          <w:sz w:val="20"/>
          <w:szCs w:val="20"/>
        </w:rPr>
        <w:t>in Splošno uredbo o varstvu podatkov ter</w:t>
      </w:r>
      <w:r w:rsidRPr="00533F37">
        <w:rPr>
          <w:rFonts w:ascii="Arial" w:hAnsi="Arial" w:cs="Arial"/>
          <w:sz w:val="20"/>
          <w:szCs w:val="20"/>
        </w:rPr>
        <w:t xml:space="preserve"> Zakonom o gospodarskih družbah (</w:t>
      </w:r>
      <w:r w:rsidRPr="00533F37">
        <w:rPr>
          <w:rFonts w:ascii="Arial" w:hAnsi="Arial" w:cs="Arial"/>
          <w:bCs/>
          <w:sz w:val="20"/>
          <w:szCs w:val="20"/>
        </w:rPr>
        <w:t xml:space="preserve">Uradni list RS, št. </w:t>
      </w:r>
      <w:hyperlink r:id="rId12" w:tgtFrame="_blank" w:tooltip="Zakon o gospodarskih družbah (uradno prečiščeno besedilo)" w:history="1">
        <w:r w:rsidRPr="00533F37">
          <w:rPr>
            <w:rFonts w:ascii="Arial" w:hAnsi="Arial" w:cs="Arial"/>
            <w:bCs/>
            <w:sz w:val="20"/>
            <w:szCs w:val="20"/>
          </w:rPr>
          <w:t>65/09</w:t>
        </w:r>
      </w:hyperlink>
      <w:r w:rsidRPr="00533F37">
        <w:rPr>
          <w:rFonts w:ascii="Arial" w:hAnsi="Arial" w:cs="Arial"/>
          <w:bCs/>
          <w:sz w:val="20"/>
          <w:szCs w:val="20"/>
        </w:rPr>
        <w:t xml:space="preserve"> – uradno prečiščeno besedilo, </w:t>
      </w:r>
      <w:hyperlink r:id="rId13" w:tgtFrame="_blank" w:tooltip="Zakon o dopolnitvah Zakona o gospodarskih družbah" w:history="1">
        <w:r w:rsidRPr="00533F37">
          <w:rPr>
            <w:rFonts w:ascii="Arial" w:hAnsi="Arial" w:cs="Arial"/>
            <w:bCs/>
            <w:sz w:val="20"/>
            <w:szCs w:val="20"/>
          </w:rPr>
          <w:t>33/11</w:t>
        </w:r>
      </w:hyperlink>
      <w:r w:rsidRPr="00533F37">
        <w:rPr>
          <w:rFonts w:ascii="Arial" w:hAnsi="Arial" w:cs="Arial"/>
          <w:bCs/>
          <w:sz w:val="20"/>
          <w:szCs w:val="20"/>
        </w:rPr>
        <w:t xml:space="preserve">, </w:t>
      </w:r>
      <w:hyperlink r:id="rId14" w:tgtFrame="_blank" w:tooltip="Zakon o dopolnitvah Zakona o gospodarskih družbah" w:history="1">
        <w:r w:rsidRPr="00533F37">
          <w:rPr>
            <w:rFonts w:ascii="Arial" w:hAnsi="Arial" w:cs="Arial"/>
            <w:bCs/>
            <w:sz w:val="20"/>
            <w:szCs w:val="20"/>
          </w:rPr>
          <w:t>91/11</w:t>
        </w:r>
      </w:hyperlink>
      <w:r w:rsidRPr="00533F37">
        <w:rPr>
          <w:rFonts w:ascii="Arial" w:hAnsi="Arial" w:cs="Arial"/>
          <w:bCs/>
          <w:sz w:val="20"/>
          <w:szCs w:val="20"/>
        </w:rPr>
        <w:t xml:space="preserve">, </w:t>
      </w:r>
      <w:hyperlink r:id="rId15" w:tgtFrame="_blank" w:tooltip="Zakon o spremembah in dopolnitvah Zakona o gospodarskih družbah" w:history="1">
        <w:r w:rsidRPr="00533F37">
          <w:rPr>
            <w:rFonts w:ascii="Arial" w:hAnsi="Arial" w:cs="Arial"/>
            <w:bCs/>
            <w:sz w:val="20"/>
            <w:szCs w:val="20"/>
          </w:rPr>
          <w:t>32/12</w:t>
        </w:r>
      </w:hyperlink>
      <w:r w:rsidRPr="00533F37">
        <w:rPr>
          <w:rFonts w:ascii="Arial" w:hAnsi="Arial" w:cs="Arial"/>
          <w:bCs/>
          <w:sz w:val="20"/>
          <w:szCs w:val="20"/>
        </w:rPr>
        <w:t xml:space="preserve">, </w:t>
      </w:r>
      <w:hyperlink r:id="rId16" w:tgtFrame="_blank" w:tooltip="Zakon o spremembah in dopolnitvah Zakona o gospodarskih družbah" w:history="1">
        <w:r w:rsidRPr="00533F37">
          <w:rPr>
            <w:rFonts w:ascii="Arial" w:hAnsi="Arial" w:cs="Arial"/>
            <w:bCs/>
            <w:sz w:val="20"/>
            <w:szCs w:val="20"/>
          </w:rPr>
          <w:t>57/12</w:t>
        </w:r>
      </w:hyperlink>
      <w:r w:rsidRPr="00533F37">
        <w:rPr>
          <w:rFonts w:ascii="Arial" w:hAnsi="Arial" w:cs="Arial"/>
          <w:bCs/>
          <w:sz w:val="20"/>
          <w:szCs w:val="20"/>
        </w:rPr>
        <w:t xml:space="preserve">, </w:t>
      </w:r>
      <w:hyperlink r:id="rId17"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533F37">
          <w:rPr>
            <w:rFonts w:ascii="Arial" w:hAnsi="Arial" w:cs="Arial"/>
            <w:bCs/>
            <w:sz w:val="20"/>
            <w:szCs w:val="20"/>
          </w:rPr>
          <w:t>44/13</w:t>
        </w:r>
      </w:hyperlink>
      <w:r w:rsidRPr="00533F37">
        <w:rPr>
          <w:rFonts w:ascii="Arial" w:hAnsi="Arial" w:cs="Arial"/>
          <w:bCs/>
          <w:sz w:val="20"/>
          <w:szCs w:val="20"/>
        </w:rPr>
        <w:t xml:space="preserve"> – </w:t>
      </w:r>
      <w:proofErr w:type="spellStart"/>
      <w:r w:rsidRPr="00533F37">
        <w:rPr>
          <w:rFonts w:ascii="Arial" w:hAnsi="Arial" w:cs="Arial"/>
          <w:bCs/>
          <w:sz w:val="20"/>
          <w:szCs w:val="20"/>
        </w:rPr>
        <w:t>odl</w:t>
      </w:r>
      <w:proofErr w:type="spellEnd"/>
      <w:r w:rsidRPr="00533F37">
        <w:rPr>
          <w:rFonts w:ascii="Arial" w:hAnsi="Arial" w:cs="Arial"/>
          <w:bCs/>
          <w:sz w:val="20"/>
          <w:szCs w:val="20"/>
        </w:rPr>
        <w:t xml:space="preserve">. US, </w:t>
      </w:r>
      <w:hyperlink r:id="rId18" w:tgtFrame="_blank" w:tooltip="Zakon o spremembah in dopolnitvah Zakona o gospodarskih družbah" w:history="1">
        <w:r w:rsidRPr="00533F37">
          <w:rPr>
            <w:rFonts w:ascii="Arial" w:hAnsi="Arial" w:cs="Arial"/>
            <w:bCs/>
            <w:sz w:val="20"/>
            <w:szCs w:val="20"/>
          </w:rPr>
          <w:t>82/13</w:t>
        </w:r>
      </w:hyperlink>
      <w:r w:rsidRPr="00533F37">
        <w:rPr>
          <w:rFonts w:ascii="Arial" w:hAnsi="Arial" w:cs="Arial"/>
          <w:bCs/>
          <w:sz w:val="20"/>
          <w:szCs w:val="20"/>
        </w:rPr>
        <w:t xml:space="preserve">, </w:t>
      </w:r>
      <w:hyperlink r:id="rId19" w:tgtFrame="_blank" w:tooltip="Zakon o spremembah in dopolnitvah Zakona o gospodarskih družbah" w:history="1">
        <w:r w:rsidRPr="00533F37">
          <w:rPr>
            <w:rFonts w:ascii="Arial" w:hAnsi="Arial" w:cs="Arial"/>
            <w:bCs/>
            <w:sz w:val="20"/>
            <w:szCs w:val="20"/>
          </w:rPr>
          <w:t>55/15</w:t>
        </w:r>
      </w:hyperlink>
      <w:r w:rsidR="00572A52" w:rsidRPr="00533F37">
        <w:rPr>
          <w:rFonts w:ascii="Arial" w:hAnsi="Arial" w:cs="Arial"/>
          <w:bCs/>
          <w:sz w:val="20"/>
          <w:szCs w:val="20"/>
        </w:rPr>
        <w:t>,</w:t>
      </w:r>
      <w:r w:rsidRPr="00533F37">
        <w:rPr>
          <w:rFonts w:ascii="Arial" w:hAnsi="Arial" w:cs="Arial"/>
          <w:bCs/>
          <w:sz w:val="20"/>
          <w:szCs w:val="20"/>
        </w:rPr>
        <w:t xml:space="preserve"> </w:t>
      </w:r>
      <w:hyperlink r:id="rId20" w:tgtFrame="_blank" w:tooltip="Zakon o spremembah in dopolnitvah Zakona o gospodarskih družbah" w:history="1">
        <w:r w:rsidRPr="00533F37">
          <w:rPr>
            <w:rFonts w:ascii="Arial" w:hAnsi="Arial" w:cs="Arial"/>
            <w:bCs/>
            <w:sz w:val="20"/>
            <w:szCs w:val="20"/>
          </w:rPr>
          <w:t>15/17</w:t>
        </w:r>
      </w:hyperlink>
      <w:r w:rsidR="00572A52" w:rsidRPr="00533F37">
        <w:rPr>
          <w:rFonts w:ascii="Arial" w:hAnsi="Arial" w:cs="Arial"/>
          <w:bCs/>
          <w:sz w:val="20"/>
          <w:szCs w:val="20"/>
        </w:rPr>
        <w:t xml:space="preserve"> in</w:t>
      </w:r>
      <w:r w:rsidR="00533F37" w:rsidRPr="00533F37">
        <w:rPr>
          <w:rFonts w:ascii="Arial" w:hAnsi="Arial" w:cs="Arial"/>
          <w:bCs/>
          <w:sz w:val="20"/>
          <w:szCs w:val="20"/>
        </w:rPr>
        <w:t xml:space="preserve"> </w:t>
      </w:r>
      <w:hyperlink r:id="rId21" w:tgtFrame="_blank" w:tooltip="Zakon o poslovni skrivnosti" w:history="1">
        <w:r w:rsidR="00533F37" w:rsidRPr="00533F37">
          <w:rPr>
            <w:rFonts w:ascii="Arial" w:hAnsi="Arial" w:cs="Arial"/>
            <w:bCs/>
            <w:sz w:val="20"/>
            <w:szCs w:val="20"/>
            <w:u w:val="single"/>
          </w:rPr>
          <w:t>22/19</w:t>
        </w:r>
      </w:hyperlink>
      <w:r w:rsidR="00533F37" w:rsidRPr="00533F37">
        <w:rPr>
          <w:rFonts w:ascii="Arial" w:hAnsi="Arial" w:cs="Arial"/>
          <w:bCs/>
          <w:sz w:val="20"/>
          <w:szCs w:val="20"/>
        </w:rPr>
        <w:t xml:space="preserve"> – </w:t>
      </w:r>
      <w:proofErr w:type="spellStart"/>
      <w:r w:rsidR="00533F37" w:rsidRPr="00533F37">
        <w:rPr>
          <w:rFonts w:ascii="Arial" w:hAnsi="Arial" w:cs="Arial"/>
          <w:bCs/>
          <w:sz w:val="20"/>
          <w:szCs w:val="20"/>
        </w:rPr>
        <w:t>ZPosS</w:t>
      </w:r>
      <w:proofErr w:type="spellEnd"/>
      <w:r w:rsidR="00533F37" w:rsidRPr="00533F37">
        <w:rPr>
          <w:rFonts w:ascii="Arial" w:hAnsi="Arial" w:cs="Arial"/>
          <w:bCs/>
          <w:sz w:val="20"/>
          <w:szCs w:val="20"/>
        </w:rPr>
        <w:t>)</w:t>
      </w:r>
      <w:r w:rsidRPr="00533F37">
        <w:rPr>
          <w:rFonts w:ascii="Arial" w:hAnsi="Arial" w:cs="Arial"/>
          <w:bCs/>
          <w:sz w:val="20"/>
          <w:szCs w:val="20"/>
        </w:rPr>
        <w:t>.</w:t>
      </w:r>
    </w:p>
    <w:p w14:paraId="34F79019" w14:textId="77777777" w:rsidR="00FC04D8" w:rsidRPr="00533F37" w:rsidRDefault="00FC04D8" w:rsidP="00351BC7">
      <w:pPr>
        <w:widowControl w:val="0"/>
        <w:tabs>
          <w:tab w:val="left" w:pos="0"/>
        </w:tabs>
        <w:rPr>
          <w:rFonts w:ascii="Arial" w:hAnsi="Arial" w:cs="Arial"/>
          <w:sz w:val="20"/>
          <w:szCs w:val="20"/>
        </w:rPr>
      </w:pPr>
    </w:p>
    <w:p w14:paraId="185FD033" w14:textId="6C469458" w:rsidR="006D5F2A" w:rsidRDefault="00FC04D8" w:rsidP="00351BC7">
      <w:pPr>
        <w:widowControl w:val="0"/>
        <w:tabs>
          <w:tab w:val="left" w:pos="0"/>
        </w:tabs>
        <w:rPr>
          <w:rFonts w:ascii="Arial" w:hAnsi="Arial" w:cs="Arial"/>
          <w:sz w:val="20"/>
          <w:szCs w:val="20"/>
        </w:rPr>
      </w:pPr>
      <w:r w:rsidRPr="00095F5D">
        <w:rPr>
          <w:rFonts w:ascii="Arial" w:hAnsi="Arial" w:cs="Arial"/>
          <w:sz w:val="20"/>
          <w:szCs w:val="20"/>
        </w:rPr>
        <w:t xml:space="preserve">Vsaka oseba, ki bo pri upravičencu zbirala, obdelovala ali kako drugače dostopala do osebnih podatkov (vključno pri delu z informacijskim sistemom </w:t>
      </w:r>
      <w:r w:rsidR="00C22B98">
        <w:rPr>
          <w:rFonts w:ascii="Arial" w:hAnsi="Arial" w:cs="Arial"/>
          <w:sz w:val="20"/>
          <w:szCs w:val="20"/>
        </w:rPr>
        <w:t xml:space="preserve">organa upravljanja </w:t>
      </w:r>
      <w:r w:rsidR="00C273CA">
        <w:rPr>
          <w:rFonts w:ascii="Arial" w:hAnsi="Arial" w:cs="Arial"/>
          <w:sz w:val="20"/>
          <w:szCs w:val="20"/>
        </w:rPr>
        <w:t>e-MA</w:t>
      </w:r>
      <w:r w:rsidRPr="00095F5D">
        <w:rPr>
          <w:rFonts w:ascii="Arial" w:hAnsi="Arial" w:cs="Arial"/>
          <w:sz w:val="20"/>
          <w:szCs w:val="20"/>
        </w:rPr>
        <w:t>), mora ministrstvu predhodno predložiti podpisano izjavo o varovanju osebnih podatkov.</w:t>
      </w:r>
    </w:p>
    <w:p w14:paraId="2EC2E216" w14:textId="77777777" w:rsidR="00711989" w:rsidRPr="00095F5D" w:rsidRDefault="00711989" w:rsidP="00351BC7">
      <w:pPr>
        <w:widowControl w:val="0"/>
        <w:tabs>
          <w:tab w:val="left" w:pos="0"/>
        </w:tabs>
        <w:rPr>
          <w:rFonts w:ascii="Arial" w:hAnsi="Arial" w:cs="Arial"/>
          <w:sz w:val="20"/>
          <w:szCs w:val="20"/>
        </w:rPr>
      </w:pPr>
    </w:p>
    <w:p w14:paraId="05682A41"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OBVEŠČANJE IN KOMUNICIRANJE V ZVEZI S PODPORO IZ SKLADOV</w:t>
      </w:r>
    </w:p>
    <w:p w14:paraId="0829C54D" w14:textId="77777777" w:rsidR="006D5F2A" w:rsidRPr="00095F5D" w:rsidRDefault="006D5F2A" w:rsidP="00351BC7">
      <w:pPr>
        <w:rPr>
          <w:rFonts w:ascii="Arial" w:hAnsi="Arial" w:cs="Arial"/>
          <w:sz w:val="20"/>
          <w:szCs w:val="20"/>
        </w:rPr>
      </w:pPr>
    </w:p>
    <w:p w14:paraId="4582CB9A"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45C9A85D" w14:textId="77777777" w:rsidR="006D5F2A" w:rsidRPr="00095F5D" w:rsidRDefault="006D5F2A" w:rsidP="00351BC7">
      <w:pPr>
        <w:ind w:left="720"/>
        <w:rPr>
          <w:rFonts w:ascii="Arial" w:hAnsi="Arial" w:cs="Arial"/>
          <w:sz w:val="20"/>
          <w:szCs w:val="20"/>
        </w:rPr>
      </w:pPr>
    </w:p>
    <w:p w14:paraId="644CD452" w14:textId="77777777" w:rsidR="006D5F2A" w:rsidRPr="00095F5D" w:rsidRDefault="006D5F2A" w:rsidP="00351BC7">
      <w:pPr>
        <w:rPr>
          <w:rFonts w:ascii="Arial" w:hAnsi="Arial" w:cs="Arial"/>
          <w:sz w:val="20"/>
          <w:szCs w:val="20"/>
        </w:rPr>
      </w:pPr>
      <w:r w:rsidRPr="00095F5D">
        <w:rPr>
          <w:rFonts w:ascii="Arial" w:hAnsi="Arial" w:cs="Arial"/>
          <w:sz w:val="20"/>
          <w:szCs w:val="20"/>
        </w:rPr>
        <w:t>Upravičenec je dolžan pri obveščanju in komuniciranju v javnosti upoštevati zahteve,</w:t>
      </w:r>
      <w:r w:rsidR="00770F6B">
        <w:rPr>
          <w:rFonts w:ascii="Arial" w:hAnsi="Arial" w:cs="Arial"/>
          <w:sz w:val="20"/>
          <w:szCs w:val="20"/>
        </w:rPr>
        <w:t xml:space="preserve"> ki jih narekujeta 115. in 116. člen Uredbe Sveta (EU) št. </w:t>
      </w:r>
      <w:r w:rsidRPr="00095F5D">
        <w:rPr>
          <w:rFonts w:ascii="Arial" w:hAnsi="Arial" w:cs="Arial"/>
          <w:sz w:val="20"/>
          <w:szCs w:val="20"/>
        </w:rPr>
        <w:t>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727A3423" w14:textId="77777777" w:rsidR="006D5F2A" w:rsidRPr="00095F5D" w:rsidRDefault="006D5F2A" w:rsidP="00351BC7">
      <w:pPr>
        <w:rPr>
          <w:rFonts w:ascii="Arial" w:hAnsi="Arial" w:cs="Arial"/>
          <w:sz w:val="20"/>
          <w:szCs w:val="20"/>
        </w:rPr>
      </w:pPr>
    </w:p>
    <w:p w14:paraId="552F2790" w14:textId="5D713B41" w:rsidR="006D5F2A" w:rsidRPr="00095F5D" w:rsidRDefault="006D5F2A" w:rsidP="00351BC7">
      <w:pPr>
        <w:rPr>
          <w:rFonts w:ascii="Arial" w:hAnsi="Arial" w:cs="Arial"/>
          <w:sz w:val="20"/>
          <w:szCs w:val="20"/>
        </w:rPr>
      </w:pPr>
      <w:r w:rsidRPr="00095F5D">
        <w:rPr>
          <w:rFonts w:ascii="Arial" w:hAnsi="Arial" w:cs="Arial"/>
          <w:sz w:val="20"/>
          <w:szCs w:val="20"/>
        </w:rPr>
        <w:t xml:space="preserve">V skladu z zahtevami iz prejšnjega odstavka se upravičenec zaveže, da bo za potrebe obveščanja in komuniciranja navajal </w:t>
      </w:r>
      <w:r w:rsidR="00211A79">
        <w:rPr>
          <w:rFonts w:ascii="Arial" w:hAnsi="Arial" w:cs="Arial"/>
          <w:sz w:val="20"/>
          <w:szCs w:val="20"/>
        </w:rPr>
        <w:t>R</w:t>
      </w:r>
      <w:r w:rsidR="003D5CFB">
        <w:rPr>
          <w:rFonts w:ascii="Arial" w:hAnsi="Arial" w:cs="Arial"/>
          <w:sz w:val="20"/>
          <w:szCs w:val="20"/>
        </w:rPr>
        <w:t>S</w:t>
      </w:r>
      <w:r w:rsidRPr="00095F5D">
        <w:rPr>
          <w:rFonts w:ascii="Arial" w:hAnsi="Arial" w:cs="Arial"/>
          <w:sz w:val="20"/>
          <w:szCs w:val="20"/>
        </w:rPr>
        <w:t xml:space="preserve"> in EU ter Evropski socialni sklad. Na zahtevo ministrstva mora upravičenec sodelovati pri aktivnostih </w:t>
      </w:r>
      <w:r w:rsidR="00795A88">
        <w:rPr>
          <w:rFonts w:ascii="Arial" w:hAnsi="Arial" w:cs="Arial"/>
          <w:sz w:val="20"/>
          <w:szCs w:val="20"/>
        </w:rPr>
        <w:t>obveščanja</w:t>
      </w:r>
      <w:r w:rsidRPr="00095F5D">
        <w:rPr>
          <w:rFonts w:ascii="Arial" w:hAnsi="Arial" w:cs="Arial"/>
          <w:sz w:val="20"/>
          <w:szCs w:val="20"/>
        </w:rPr>
        <w:t xml:space="preserve"> in komuniciranja, ki jih organizira ministrstvo ali organ upravljanja.</w:t>
      </w:r>
    </w:p>
    <w:p w14:paraId="0D0D9B1A" w14:textId="77777777" w:rsidR="006D5F2A" w:rsidRPr="00095F5D" w:rsidRDefault="006D5F2A" w:rsidP="00351BC7">
      <w:pPr>
        <w:tabs>
          <w:tab w:val="left" w:pos="993"/>
        </w:tabs>
        <w:rPr>
          <w:rFonts w:ascii="Arial" w:hAnsi="Arial" w:cs="Arial"/>
          <w:sz w:val="20"/>
          <w:szCs w:val="20"/>
        </w:rPr>
      </w:pPr>
    </w:p>
    <w:p w14:paraId="5E03FB7A" w14:textId="77777777" w:rsidR="006D5F2A" w:rsidRPr="00095F5D" w:rsidRDefault="006D5F2A" w:rsidP="00351BC7">
      <w:pPr>
        <w:tabs>
          <w:tab w:val="left" w:pos="993"/>
        </w:tabs>
        <w:rPr>
          <w:rFonts w:ascii="Arial" w:hAnsi="Arial" w:cs="Arial"/>
          <w:sz w:val="20"/>
          <w:szCs w:val="20"/>
        </w:rPr>
      </w:pPr>
      <w:r w:rsidRPr="00095F5D">
        <w:rPr>
          <w:rFonts w:ascii="Arial" w:hAnsi="Arial" w:cs="Arial"/>
          <w:sz w:val="20"/>
          <w:szCs w:val="20"/>
        </w:rPr>
        <w:t>Upravičenec soglaša z objavo podatkov o operaciji, ki so javnega značaja, če je objava določena s predpisi evropske kohezijske politike.</w:t>
      </w:r>
    </w:p>
    <w:p w14:paraId="59D358A7" w14:textId="77777777" w:rsidR="00351BC7" w:rsidRPr="00095F5D" w:rsidRDefault="00351BC7" w:rsidP="00351BC7">
      <w:pPr>
        <w:rPr>
          <w:rFonts w:ascii="Arial" w:hAnsi="Arial" w:cs="Arial"/>
          <w:sz w:val="20"/>
          <w:szCs w:val="20"/>
        </w:rPr>
      </w:pPr>
    </w:p>
    <w:p w14:paraId="1BFCD6A3"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HRAMBA DOKUMENTACIJE O OPERACIJI</w:t>
      </w:r>
    </w:p>
    <w:p w14:paraId="4DC2E822" w14:textId="77777777" w:rsidR="006D5F2A" w:rsidRPr="00095F5D" w:rsidRDefault="006D5F2A" w:rsidP="00351BC7">
      <w:pPr>
        <w:jc w:val="center"/>
        <w:rPr>
          <w:rFonts w:ascii="Arial" w:hAnsi="Arial" w:cs="Arial"/>
          <w:sz w:val="20"/>
          <w:szCs w:val="20"/>
        </w:rPr>
      </w:pPr>
    </w:p>
    <w:p w14:paraId="49502DAD"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23F53112" w14:textId="77777777" w:rsidR="006D5F2A" w:rsidRPr="00095F5D" w:rsidRDefault="006D5F2A" w:rsidP="00351BC7">
      <w:pPr>
        <w:jc w:val="center"/>
        <w:rPr>
          <w:rFonts w:ascii="Arial" w:hAnsi="Arial" w:cs="Arial"/>
          <w:sz w:val="20"/>
          <w:szCs w:val="20"/>
        </w:rPr>
      </w:pPr>
    </w:p>
    <w:p w14:paraId="1068569C"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0DCF54B3" w14:textId="77777777" w:rsidR="006D5F2A" w:rsidRPr="00095F5D" w:rsidRDefault="006D5F2A" w:rsidP="00351BC7">
      <w:pPr>
        <w:rPr>
          <w:rFonts w:ascii="Arial" w:hAnsi="Arial" w:cs="Arial"/>
          <w:sz w:val="20"/>
          <w:szCs w:val="20"/>
        </w:rPr>
      </w:pPr>
    </w:p>
    <w:p w14:paraId="65F10914" w14:textId="5BFB05C7" w:rsidR="006D5F2A" w:rsidRPr="00095F5D" w:rsidRDefault="006D5F2A" w:rsidP="00351BC7">
      <w:pPr>
        <w:rPr>
          <w:rFonts w:ascii="Arial" w:hAnsi="Arial" w:cs="Arial"/>
          <w:sz w:val="20"/>
          <w:szCs w:val="20"/>
        </w:rPr>
      </w:pPr>
      <w:r w:rsidRPr="00095F5D">
        <w:rPr>
          <w:rFonts w:ascii="Arial" w:hAnsi="Arial" w:cs="Arial"/>
          <w:sz w:val="20"/>
          <w:szCs w:val="20"/>
        </w:rPr>
        <w:t>Upravičenec mora zagotoviti dostopnost do vseh dokumentov o izdatkih operacije za obdobje 3</w:t>
      </w:r>
      <w:r w:rsidR="00770F6B">
        <w:rPr>
          <w:rFonts w:ascii="Arial" w:hAnsi="Arial" w:cs="Arial"/>
          <w:sz w:val="20"/>
          <w:szCs w:val="20"/>
        </w:rPr>
        <w:t xml:space="preserve"> </w:t>
      </w:r>
      <w:r w:rsidRPr="00095F5D">
        <w:rPr>
          <w:rFonts w:ascii="Arial" w:hAnsi="Arial" w:cs="Arial"/>
          <w:sz w:val="20"/>
          <w:szCs w:val="20"/>
        </w:rPr>
        <w:t>(treh) let, in sicer od 31.</w:t>
      </w:r>
      <w:r w:rsidR="002E3005">
        <w:rPr>
          <w:rFonts w:ascii="Arial" w:hAnsi="Arial" w:cs="Arial"/>
          <w:sz w:val="20"/>
          <w:szCs w:val="20"/>
        </w:rPr>
        <w:t xml:space="preserve"> </w:t>
      </w:r>
      <w:r w:rsidRPr="00095F5D">
        <w:rPr>
          <w:rFonts w:ascii="Arial" w:hAnsi="Arial" w:cs="Arial"/>
          <w:sz w:val="20"/>
          <w:szCs w:val="20"/>
        </w:rPr>
        <w:t>decembra po predložitvi obračunov (</w:t>
      </w:r>
      <w:r w:rsidR="001B1A8F">
        <w:rPr>
          <w:rFonts w:ascii="Arial" w:hAnsi="Arial" w:cs="Arial"/>
          <w:sz w:val="20"/>
          <w:szCs w:val="20"/>
        </w:rPr>
        <w:t>K</w:t>
      </w:r>
      <w:r w:rsidRPr="00095F5D">
        <w:rPr>
          <w:rFonts w:ascii="Arial" w:hAnsi="Arial" w:cs="Arial"/>
          <w:sz w:val="20"/>
          <w:szCs w:val="20"/>
        </w:rPr>
        <w:t>omisiji), ki vsebujejo končne izdatke končane operacije</w:t>
      </w:r>
      <w:r w:rsidR="002E3005">
        <w:rPr>
          <w:rFonts w:ascii="Arial" w:hAnsi="Arial" w:cs="Arial"/>
          <w:sz w:val="20"/>
          <w:szCs w:val="20"/>
        </w:rPr>
        <w:t xml:space="preserve">, če ni drugače določeno s 140. </w:t>
      </w:r>
      <w:r w:rsidR="00770F6B">
        <w:rPr>
          <w:rFonts w:ascii="Arial" w:hAnsi="Arial" w:cs="Arial"/>
          <w:sz w:val="20"/>
          <w:szCs w:val="20"/>
        </w:rPr>
        <w:t xml:space="preserve">členom Uredbe (EU) št. </w:t>
      </w:r>
      <w:r w:rsidRPr="00095F5D">
        <w:rPr>
          <w:rFonts w:ascii="Arial" w:hAnsi="Arial" w:cs="Arial"/>
          <w:sz w:val="20"/>
          <w:szCs w:val="20"/>
        </w:rPr>
        <w:t>1303/2013 oziroma predpisom, ki jo bo nadomestil. O natančnem datumu za hrambo dokumentacije bo upravičenec pisno obveščen s strani ministrstva.</w:t>
      </w:r>
    </w:p>
    <w:p w14:paraId="6AF62AFD" w14:textId="77777777" w:rsidR="006D5F2A" w:rsidRPr="00095F5D" w:rsidRDefault="006D5F2A" w:rsidP="00351BC7">
      <w:pPr>
        <w:rPr>
          <w:rFonts w:ascii="Arial" w:hAnsi="Arial" w:cs="Arial"/>
          <w:sz w:val="20"/>
          <w:szCs w:val="20"/>
        </w:rPr>
      </w:pPr>
    </w:p>
    <w:p w14:paraId="00DC2D3E" w14:textId="481982FA" w:rsidR="006D5F2A" w:rsidRPr="00095F5D" w:rsidRDefault="006D5F2A" w:rsidP="00351BC7">
      <w:pPr>
        <w:rPr>
          <w:rFonts w:ascii="Arial" w:hAnsi="Arial" w:cs="Arial"/>
          <w:sz w:val="20"/>
          <w:szCs w:val="20"/>
        </w:rPr>
      </w:pPr>
      <w:r w:rsidRPr="00095F5D">
        <w:rPr>
          <w:rFonts w:ascii="Arial" w:hAnsi="Arial" w:cs="Arial"/>
          <w:sz w:val="20"/>
          <w:szCs w:val="20"/>
        </w:rPr>
        <w:t>Če upravičenec ravna v nasprotju z obveznostmi po tem členu, ministrstvo odstopi od pogodbe in zahteva vračilo vseh izplačanih sredstev ali njihov sorazmeren del, upravičenec pa mora vrniti vsa prejeta sredstva ali njihov sorazmer</w:t>
      </w:r>
      <w:r w:rsidR="002E3005">
        <w:rPr>
          <w:rFonts w:ascii="Arial" w:hAnsi="Arial" w:cs="Arial"/>
          <w:sz w:val="20"/>
          <w:szCs w:val="20"/>
        </w:rPr>
        <w:t xml:space="preserve">en del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FE585F">
        <w:rPr>
          <w:rFonts w:ascii="Arial" w:hAnsi="Arial" w:cs="Arial"/>
          <w:sz w:val="20"/>
          <w:szCs w:val="20"/>
        </w:rPr>
        <w:t>nakazila</w:t>
      </w:r>
      <w:r w:rsidRPr="00095F5D">
        <w:rPr>
          <w:rFonts w:ascii="Arial" w:hAnsi="Arial" w:cs="Arial"/>
          <w:sz w:val="20"/>
          <w:szCs w:val="20"/>
        </w:rPr>
        <w:t xml:space="preserve"> v dobro proračuna RS.</w:t>
      </w:r>
    </w:p>
    <w:p w14:paraId="19C0446B" w14:textId="77777777" w:rsidR="006D5F2A" w:rsidRPr="00095F5D" w:rsidRDefault="006D5F2A" w:rsidP="00351BC7">
      <w:pPr>
        <w:jc w:val="left"/>
        <w:rPr>
          <w:rFonts w:ascii="Arial" w:hAnsi="Arial" w:cs="Arial"/>
          <w:sz w:val="20"/>
          <w:szCs w:val="20"/>
        </w:rPr>
      </w:pPr>
    </w:p>
    <w:p w14:paraId="000D8CC0" w14:textId="15C288F0"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SKRBNIK</w:t>
      </w:r>
      <w:r w:rsidR="00A06860">
        <w:rPr>
          <w:rFonts w:ascii="Arial" w:hAnsi="Arial" w:cs="Arial"/>
          <w:b/>
          <w:sz w:val="20"/>
          <w:szCs w:val="20"/>
        </w:rPr>
        <w:t>A</w:t>
      </w:r>
      <w:r w:rsidRPr="00095F5D">
        <w:rPr>
          <w:rFonts w:ascii="Arial" w:hAnsi="Arial" w:cs="Arial"/>
          <w:b/>
          <w:sz w:val="20"/>
          <w:szCs w:val="20"/>
        </w:rPr>
        <w:t xml:space="preserve"> POGODB</w:t>
      </w:r>
      <w:r w:rsidR="00A06860">
        <w:rPr>
          <w:rFonts w:ascii="Arial" w:hAnsi="Arial" w:cs="Arial"/>
          <w:b/>
          <w:sz w:val="20"/>
          <w:szCs w:val="20"/>
        </w:rPr>
        <w:t>E</w:t>
      </w:r>
    </w:p>
    <w:p w14:paraId="22DD527E" w14:textId="77777777" w:rsidR="006D5F2A" w:rsidRPr="00095F5D" w:rsidRDefault="006D5F2A" w:rsidP="00351BC7">
      <w:pPr>
        <w:rPr>
          <w:rFonts w:ascii="Arial" w:hAnsi="Arial" w:cs="Arial"/>
          <w:sz w:val="20"/>
          <w:szCs w:val="20"/>
        </w:rPr>
      </w:pPr>
    </w:p>
    <w:p w14:paraId="1FB27877"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1CC43E0B" w14:textId="77777777" w:rsidR="006D5F2A" w:rsidRPr="00095F5D" w:rsidRDefault="006D5F2A" w:rsidP="00351BC7">
      <w:pPr>
        <w:rPr>
          <w:rFonts w:ascii="Arial" w:hAnsi="Arial" w:cs="Arial"/>
          <w:sz w:val="20"/>
          <w:szCs w:val="20"/>
        </w:rPr>
      </w:pPr>
    </w:p>
    <w:p w14:paraId="2F8CEECC" w14:textId="77777777" w:rsidR="006D5F2A" w:rsidRPr="00095F5D" w:rsidRDefault="006D5F2A" w:rsidP="00351BC7">
      <w:pPr>
        <w:tabs>
          <w:tab w:val="left" w:pos="567"/>
        </w:tabs>
        <w:rPr>
          <w:rFonts w:ascii="Arial" w:hAnsi="Arial" w:cs="Arial"/>
          <w:sz w:val="20"/>
          <w:szCs w:val="20"/>
          <w:highlight w:val="yellow"/>
        </w:rPr>
      </w:pPr>
      <w:r w:rsidRPr="00095F5D">
        <w:rPr>
          <w:rFonts w:ascii="Arial" w:hAnsi="Arial" w:cs="Arial"/>
          <w:sz w:val="20"/>
          <w:szCs w:val="20"/>
        </w:rPr>
        <w:t xml:space="preserve">Skrbnik pogodbe skrbi za pravilno, pravočasno, zakonito, gospodarno in učinkovito izvedbo operacije. </w:t>
      </w:r>
    </w:p>
    <w:p w14:paraId="4CB1CC2E" w14:textId="77777777" w:rsidR="006D5F2A" w:rsidRPr="00095F5D" w:rsidRDefault="006D5F2A" w:rsidP="00351BC7">
      <w:pPr>
        <w:ind w:left="851" w:hanging="491"/>
        <w:rPr>
          <w:rFonts w:ascii="Arial" w:hAnsi="Arial" w:cs="Arial"/>
          <w:sz w:val="20"/>
          <w:szCs w:val="20"/>
        </w:rPr>
      </w:pPr>
    </w:p>
    <w:p w14:paraId="5BF2EE84"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1B53265" w14:textId="77777777" w:rsidR="006D5F2A" w:rsidRPr="00095F5D" w:rsidRDefault="006D5F2A" w:rsidP="00351BC7">
      <w:pPr>
        <w:rPr>
          <w:rFonts w:ascii="Arial" w:hAnsi="Arial" w:cs="Arial"/>
          <w:sz w:val="20"/>
          <w:szCs w:val="20"/>
        </w:rPr>
      </w:pPr>
    </w:p>
    <w:p w14:paraId="6F5B0A81" w14:textId="77777777" w:rsidR="006D5F2A" w:rsidRPr="007817D6" w:rsidRDefault="006D5F2A" w:rsidP="00351BC7">
      <w:pPr>
        <w:rPr>
          <w:rFonts w:ascii="Arial" w:hAnsi="Arial" w:cs="Arial"/>
          <w:sz w:val="20"/>
          <w:szCs w:val="20"/>
        </w:rPr>
      </w:pPr>
      <w:r w:rsidRPr="007817D6">
        <w:rPr>
          <w:rFonts w:ascii="Arial" w:hAnsi="Arial" w:cs="Arial"/>
          <w:sz w:val="20"/>
          <w:szCs w:val="20"/>
        </w:rPr>
        <w:t xml:space="preserve">Skrbnik pogodbe na strani ministrstva je </w:t>
      </w:r>
      <w:r w:rsidR="00711989">
        <w:rPr>
          <w:rFonts w:ascii="Arial" w:hAnsi="Arial" w:cs="Arial"/>
          <w:sz w:val="20"/>
          <w:szCs w:val="20"/>
        </w:rPr>
        <w:t>_________________________</w:t>
      </w:r>
      <w:r>
        <w:rPr>
          <w:rFonts w:ascii="Arial" w:hAnsi="Arial" w:cs="Arial"/>
          <w:sz w:val="20"/>
          <w:szCs w:val="20"/>
        </w:rPr>
        <w:t>.</w:t>
      </w:r>
    </w:p>
    <w:p w14:paraId="12AEF173" w14:textId="77777777" w:rsidR="006D5F2A" w:rsidRPr="007817D6" w:rsidRDefault="006D5F2A" w:rsidP="00351BC7">
      <w:pPr>
        <w:rPr>
          <w:rFonts w:ascii="Arial" w:hAnsi="Arial" w:cs="Arial"/>
          <w:sz w:val="20"/>
          <w:szCs w:val="20"/>
        </w:rPr>
      </w:pPr>
    </w:p>
    <w:p w14:paraId="5C71828C" w14:textId="77777777" w:rsidR="006D5F2A" w:rsidRPr="007817D6" w:rsidRDefault="006D5F2A" w:rsidP="00351BC7">
      <w:pPr>
        <w:rPr>
          <w:rFonts w:ascii="Arial" w:hAnsi="Arial" w:cs="Arial"/>
          <w:sz w:val="20"/>
          <w:szCs w:val="20"/>
        </w:rPr>
      </w:pPr>
      <w:r w:rsidRPr="007817D6">
        <w:rPr>
          <w:rFonts w:ascii="Arial" w:hAnsi="Arial" w:cs="Arial"/>
          <w:sz w:val="20"/>
          <w:szCs w:val="20"/>
        </w:rPr>
        <w:t>Skrbnik pogodbe na strani upravičenca je</w:t>
      </w:r>
      <w:r>
        <w:rPr>
          <w:rFonts w:ascii="Arial" w:hAnsi="Arial" w:cs="Arial"/>
          <w:sz w:val="20"/>
          <w:szCs w:val="20"/>
        </w:rPr>
        <w:t xml:space="preserve"> ________________________</w:t>
      </w:r>
      <w:r w:rsidRPr="007817D6">
        <w:rPr>
          <w:rFonts w:ascii="Arial" w:hAnsi="Arial" w:cs="Arial"/>
          <w:sz w:val="20"/>
          <w:szCs w:val="20"/>
        </w:rPr>
        <w:t>.</w:t>
      </w:r>
    </w:p>
    <w:p w14:paraId="09AA106D" w14:textId="77777777" w:rsidR="006D5F2A" w:rsidRDefault="006D5F2A" w:rsidP="00351BC7">
      <w:pPr>
        <w:rPr>
          <w:rFonts w:ascii="Arial" w:hAnsi="Arial" w:cs="Arial"/>
          <w:sz w:val="20"/>
          <w:szCs w:val="20"/>
        </w:rPr>
      </w:pPr>
    </w:p>
    <w:p w14:paraId="5C44D7B9"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SKUPNE DOLOČBE</w:t>
      </w:r>
    </w:p>
    <w:p w14:paraId="5814C1E7" w14:textId="77777777" w:rsidR="006D5F2A" w:rsidRPr="00095F5D" w:rsidRDefault="006D5F2A" w:rsidP="00351BC7">
      <w:pPr>
        <w:ind w:left="360"/>
        <w:rPr>
          <w:rFonts w:ascii="Arial" w:hAnsi="Arial" w:cs="Arial"/>
          <w:b/>
          <w:sz w:val="20"/>
          <w:szCs w:val="20"/>
        </w:rPr>
      </w:pPr>
    </w:p>
    <w:p w14:paraId="2F5F91C3"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0067AD53" w14:textId="77777777" w:rsidR="006D5F2A" w:rsidRPr="00095F5D" w:rsidRDefault="006D5F2A" w:rsidP="00351BC7">
      <w:pPr>
        <w:rPr>
          <w:rFonts w:ascii="Arial" w:hAnsi="Arial" w:cs="Arial"/>
          <w:sz w:val="20"/>
          <w:szCs w:val="20"/>
        </w:rPr>
      </w:pPr>
    </w:p>
    <w:p w14:paraId="24710792"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Po tej pogodbi se sofinancirajo le upravičeni stroški izvedbe operacije pod pogoji in zavezami, navedenimi v tej pogodbi, katerih neizpolnjevanje ali nedoseganje predstavlja bistveno kršitev te pogodbe. </w:t>
      </w:r>
    </w:p>
    <w:p w14:paraId="1F3C2B48" w14:textId="77777777" w:rsidR="006D5F2A" w:rsidRPr="00095F5D" w:rsidRDefault="006D5F2A" w:rsidP="00351BC7">
      <w:pPr>
        <w:rPr>
          <w:rFonts w:ascii="Arial" w:hAnsi="Arial" w:cs="Arial"/>
          <w:sz w:val="20"/>
          <w:szCs w:val="20"/>
        </w:rPr>
      </w:pPr>
    </w:p>
    <w:p w14:paraId="625536B5" w14:textId="6EB09AC6" w:rsidR="006D5F2A" w:rsidRPr="00095F5D" w:rsidRDefault="006D5F2A" w:rsidP="00351BC7">
      <w:pPr>
        <w:rPr>
          <w:rFonts w:ascii="Arial" w:hAnsi="Arial" w:cs="Arial"/>
          <w:sz w:val="20"/>
          <w:szCs w:val="20"/>
        </w:rPr>
      </w:pPr>
      <w:r w:rsidRPr="00095F5D">
        <w:rPr>
          <w:rFonts w:ascii="Arial" w:hAnsi="Arial" w:cs="Arial"/>
          <w:sz w:val="20"/>
          <w:szCs w:val="20"/>
        </w:rPr>
        <w:t>Če se je operacija začela izvajati pred predložitvijo vloge</w:t>
      </w:r>
      <w:r w:rsidR="00D77975">
        <w:rPr>
          <w:rFonts w:ascii="Arial" w:hAnsi="Arial" w:cs="Arial"/>
          <w:sz w:val="20"/>
          <w:szCs w:val="20"/>
        </w:rPr>
        <w:t xml:space="preserve">, kot izhaja iz </w:t>
      </w:r>
      <w:r w:rsidR="00990E6A">
        <w:rPr>
          <w:rFonts w:ascii="Arial" w:hAnsi="Arial" w:cs="Arial"/>
          <w:sz w:val="20"/>
          <w:szCs w:val="20"/>
        </w:rPr>
        <w:t xml:space="preserve">prijavnega obrazca, ki je sestavni del te pogodbe kot </w:t>
      </w:r>
      <w:r w:rsidR="009D1056">
        <w:rPr>
          <w:rFonts w:ascii="Arial" w:hAnsi="Arial" w:cs="Arial"/>
          <w:sz w:val="20"/>
          <w:szCs w:val="20"/>
        </w:rPr>
        <w:t>priloga</w:t>
      </w:r>
      <w:r w:rsidR="00990E6A" w:rsidRPr="0067403F">
        <w:rPr>
          <w:rFonts w:ascii="Arial" w:hAnsi="Arial" w:cs="Arial"/>
          <w:sz w:val="20"/>
          <w:szCs w:val="20"/>
        </w:rPr>
        <w:t xml:space="preserve"> </w:t>
      </w:r>
      <w:r w:rsidRPr="00095F5D">
        <w:rPr>
          <w:rFonts w:ascii="Arial" w:hAnsi="Arial" w:cs="Arial"/>
          <w:sz w:val="20"/>
          <w:szCs w:val="20"/>
        </w:rPr>
        <w:t xml:space="preserv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 te pogodbe odstopi s pisno izjavo.</w:t>
      </w:r>
    </w:p>
    <w:p w14:paraId="7A209784" w14:textId="77777777" w:rsidR="006D5F2A" w:rsidRPr="00095F5D" w:rsidRDefault="006D5F2A" w:rsidP="00351BC7">
      <w:pPr>
        <w:rPr>
          <w:rFonts w:ascii="Arial" w:hAnsi="Arial" w:cs="Arial"/>
          <w:sz w:val="20"/>
          <w:szCs w:val="20"/>
        </w:rPr>
      </w:pPr>
    </w:p>
    <w:p w14:paraId="01B16D4F" w14:textId="62CDBB76" w:rsidR="006D5F2A" w:rsidRPr="00095F5D" w:rsidRDefault="006D5F2A" w:rsidP="00351BC7">
      <w:pPr>
        <w:widowControl w:val="0"/>
        <w:tabs>
          <w:tab w:val="left" w:pos="0"/>
        </w:tabs>
        <w:rPr>
          <w:rFonts w:ascii="Arial" w:hAnsi="Arial" w:cs="Arial"/>
          <w:sz w:val="20"/>
          <w:szCs w:val="20"/>
        </w:rPr>
      </w:pPr>
      <w:r w:rsidRPr="00095F5D">
        <w:rPr>
          <w:rFonts w:ascii="Arial" w:hAnsi="Arial" w:cs="Arial"/>
          <w:sz w:val="20"/>
          <w:szCs w:val="20"/>
        </w:rPr>
        <w:t xml:space="preserve">V primeru bistvene kršitve te pogodbe s strani upravičenca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odstopi od pogodbe in zahteva vračilo vseh izplačanih sredstev, upravičenec pa mora vrniti prejeta sr</w:t>
      </w:r>
      <w:r w:rsidR="00770F6B">
        <w:rPr>
          <w:rFonts w:ascii="Arial" w:hAnsi="Arial" w:cs="Arial"/>
          <w:sz w:val="20"/>
          <w:szCs w:val="20"/>
        </w:rPr>
        <w:t xml:space="preserve">edstva po tej pogodbi v roku 30 </w:t>
      </w:r>
      <w:r w:rsidRPr="00095F5D">
        <w:rPr>
          <w:rFonts w:ascii="Arial" w:hAnsi="Arial" w:cs="Arial"/>
          <w:sz w:val="20"/>
          <w:szCs w:val="20"/>
        </w:rPr>
        <w:t xml:space="preserve">(tridesetih) dni od </w:t>
      </w:r>
      <w:r w:rsidR="007E23CC">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CF5B28">
        <w:rPr>
          <w:rFonts w:ascii="Arial" w:hAnsi="Arial" w:cs="Arial"/>
          <w:sz w:val="20"/>
          <w:szCs w:val="20"/>
        </w:rPr>
        <w:t>nakazila</w:t>
      </w:r>
      <w:r w:rsidRPr="00095F5D">
        <w:rPr>
          <w:rFonts w:ascii="Arial" w:hAnsi="Arial" w:cs="Arial"/>
          <w:sz w:val="20"/>
          <w:szCs w:val="20"/>
        </w:rPr>
        <w:t xml:space="preserve"> v dobro proračuna RS.</w:t>
      </w:r>
    </w:p>
    <w:p w14:paraId="0EBB1ADC" w14:textId="77777777" w:rsidR="006D5F2A" w:rsidRDefault="006D5F2A" w:rsidP="00351BC7">
      <w:pPr>
        <w:rPr>
          <w:rFonts w:ascii="Arial" w:hAnsi="Arial" w:cs="Arial"/>
          <w:sz w:val="20"/>
          <w:szCs w:val="20"/>
        </w:rPr>
      </w:pPr>
    </w:p>
    <w:p w14:paraId="3B023561"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SPREMEMBE POGODBE</w:t>
      </w:r>
    </w:p>
    <w:p w14:paraId="5EC69158" w14:textId="77777777" w:rsidR="006D5F2A" w:rsidRPr="00095F5D" w:rsidRDefault="006D5F2A" w:rsidP="00351BC7">
      <w:pPr>
        <w:rPr>
          <w:rFonts w:ascii="Arial" w:hAnsi="Arial" w:cs="Arial"/>
          <w:sz w:val="20"/>
          <w:szCs w:val="20"/>
        </w:rPr>
      </w:pPr>
    </w:p>
    <w:p w14:paraId="02C2C546"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 xml:space="preserve">člen </w:t>
      </w:r>
    </w:p>
    <w:p w14:paraId="0516BBEA" w14:textId="77777777" w:rsidR="006D5F2A" w:rsidRPr="00095F5D" w:rsidRDefault="006D5F2A" w:rsidP="00351BC7">
      <w:pPr>
        <w:jc w:val="center"/>
        <w:rPr>
          <w:rFonts w:ascii="Arial" w:hAnsi="Arial" w:cs="Arial"/>
          <w:sz w:val="20"/>
          <w:szCs w:val="20"/>
        </w:rPr>
      </w:pPr>
    </w:p>
    <w:p w14:paraId="5433BD4D"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Spremembe te pogodbe so mogoče s sklenitvijo pisnega dodatka k pogodbi, ki ga skleneta pogodbeni stranki pred iztekom veljavnosti te pogodbe. </w:t>
      </w:r>
    </w:p>
    <w:p w14:paraId="5FF213C5" w14:textId="77777777" w:rsidR="006D5F2A" w:rsidRPr="00095F5D" w:rsidRDefault="006D5F2A" w:rsidP="00351BC7">
      <w:pPr>
        <w:rPr>
          <w:rFonts w:ascii="Arial" w:hAnsi="Arial" w:cs="Arial"/>
          <w:sz w:val="20"/>
          <w:szCs w:val="20"/>
        </w:rPr>
      </w:pPr>
    </w:p>
    <w:p w14:paraId="64ED5131" w14:textId="7E13B23A" w:rsidR="006D5F2A" w:rsidRPr="00095F5D" w:rsidRDefault="006D5F2A" w:rsidP="00351BC7">
      <w:pPr>
        <w:rPr>
          <w:rFonts w:ascii="Arial" w:hAnsi="Arial" w:cs="Arial"/>
          <w:sz w:val="20"/>
          <w:szCs w:val="20"/>
        </w:rPr>
      </w:pPr>
      <w:r w:rsidRPr="00095F5D">
        <w:rPr>
          <w:rFonts w:ascii="Arial" w:hAnsi="Arial" w:cs="Arial"/>
          <w:sz w:val="20"/>
          <w:szCs w:val="20"/>
        </w:rPr>
        <w:t>Če upravičenec na pozi</w:t>
      </w:r>
      <w:r w:rsidR="00770F6B">
        <w:rPr>
          <w:rFonts w:ascii="Arial" w:hAnsi="Arial" w:cs="Arial"/>
          <w:sz w:val="20"/>
          <w:szCs w:val="20"/>
        </w:rPr>
        <w:t xml:space="preserve">v ministrstva v roku 15 </w:t>
      </w:r>
      <w:r w:rsidRPr="00095F5D">
        <w:rPr>
          <w:rFonts w:ascii="Arial" w:hAnsi="Arial" w:cs="Arial"/>
          <w:sz w:val="20"/>
          <w:szCs w:val="20"/>
        </w:rPr>
        <w:t xml:space="preserve">(petnajstih) dni od prejema poziva ne sklene dodatka k pogodbi, ki ureja spremembe pogodbenih določil glede dinamike plačevanja, skrbnika pogodbe, navodil </w:t>
      </w:r>
      <w:r>
        <w:rPr>
          <w:rFonts w:ascii="Arial" w:hAnsi="Arial" w:cs="Arial"/>
          <w:sz w:val="20"/>
          <w:szCs w:val="20"/>
        </w:rPr>
        <w:t>ministrstva</w:t>
      </w:r>
      <w:r w:rsidRPr="00095F5D">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w:t>
      </w:r>
      <w:r w:rsidR="00770F6B">
        <w:rPr>
          <w:rFonts w:ascii="Arial" w:hAnsi="Arial" w:cs="Arial"/>
          <w:sz w:val="20"/>
          <w:szCs w:val="20"/>
        </w:rPr>
        <w:t xml:space="preserve">en del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095E5D">
        <w:rPr>
          <w:rFonts w:ascii="Arial" w:hAnsi="Arial" w:cs="Arial"/>
          <w:sz w:val="20"/>
          <w:szCs w:val="20"/>
        </w:rPr>
        <w:t>nakazila</w:t>
      </w:r>
      <w:r w:rsidRPr="00095F5D">
        <w:rPr>
          <w:rFonts w:ascii="Arial" w:hAnsi="Arial" w:cs="Arial"/>
          <w:sz w:val="20"/>
          <w:szCs w:val="20"/>
        </w:rPr>
        <w:t xml:space="preserve"> v dobro proračuna RS. </w:t>
      </w:r>
    </w:p>
    <w:p w14:paraId="7F50C2D4" w14:textId="77777777" w:rsidR="00351BC7" w:rsidRPr="00095F5D" w:rsidRDefault="00351BC7" w:rsidP="00351BC7">
      <w:pPr>
        <w:rPr>
          <w:rFonts w:ascii="Arial" w:hAnsi="Arial" w:cs="Arial"/>
          <w:sz w:val="20"/>
          <w:szCs w:val="20"/>
        </w:rPr>
      </w:pPr>
    </w:p>
    <w:p w14:paraId="584F2CC9"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VELJAVNOST POGODBE</w:t>
      </w:r>
    </w:p>
    <w:p w14:paraId="7075F8E7" w14:textId="77777777" w:rsidR="006D5F2A" w:rsidRPr="00095F5D" w:rsidRDefault="006D5F2A" w:rsidP="00351BC7">
      <w:pPr>
        <w:rPr>
          <w:rFonts w:ascii="Arial" w:hAnsi="Arial" w:cs="Arial"/>
          <w:sz w:val="20"/>
          <w:szCs w:val="20"/>
        </w:rPr>
      </w:pPr>
    </w:p>
    <w:p w14:paraId="78DAA69B"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77368FB3" w14:textId="77777777" w:rsidR="006D5F2A" w:rsidRPr="00095F5D" w:rsidRDefault="006D5F2A" w:rsidP="00351BC7">
      <w:pPr>
        <w:jc w:val="left"/>
        <w:rPr>
          <w:rFonts w:ascii="Arial" w:hAnsi="Arial" w:cs="Arial"/>
          <w:sz w:val="20"/>
          <w:szCs w:val="20"/>
        </w:rPr>
      </w:pPr>
    </w:p>
    <w:p w14:paraId="0333CEED"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Pogodba začne veljati z dnem, ko jo podpišeta obe pogodbeni stranki, in velja do izteka vseh rokov, določenih v tej pogodbi, v katerih sta možna nadzor nad pogodbo in izrekanje finančnih </w:t>
      </w:r>
      <w:r w:rsidR="005B7D41">
        <w:rPr>
          <w:rFonts w:ascii="Arial" w:hAnsi="Arial" w:cs="Arial"/>
          <w:sz w:val="20"/>
          <w:szCs w:val="20"/>
        </w:rPr>
        <w:t>popravkov</w:t>
      </w:r>
      <w:r w:rsidRPr="00095F5D">
        <w:rPr>
          <w:rFonts w:ascii="Arial" w:hAnsi="Arial" w:cs="Arial"/>
          <w:sz w:val="20"/>
          <w:szCs w:val="20"/>
        </w:rPr>
        <w:t>, ki so določen</w:t>
      </w:r>
      <w:r w:rsidR="005B7D41">
        <w:rPr>
          <w:rFonts w:ascii="Arial" w:hAnsi="Arial" w:cs="Arial"/>
          <w:sz w:val="20"/>
          <w:szCs w:val="20"/>
        </w:rPr>
        <w:t>i</w:t>
      </w:r>
      <w:r w:rsidRPr="00095F5D">
        <w:rPr>
          <w:rFonts w:ascii="Arial" w:hAnsi="Arial" w:cs="Arial"/>
          <w:sz w:val="20"/>
          <w:szCs w:val="20"/>
        </w:rPr>
        <w:t xml:space="preserve"> v tej pogodbi.</w:t>
      </w:r>
    </w:p>
    <w:p w14:paraId="7596082D" w14:textId="77777777" w:rsidR="006D5F2A" w:rsidRPr="00095F5D" w:rsidRDefault="006D5F2A" w:rsidP="00351BC7">
      <w:pPr>
        <w:rPr>
          <w:rFonts w:ascii="Arial" w:hAnsi="Arial" w:cs="Arial"/>
          <w:sz w:val="20"/>
          <w:szCs w:val="20"/>
        </w:rPr>
      </w:pPr>
    </w:p>
    <w:p w14:paraId="17C49B64" w14:textId="1878F39C" w:rsidR="006D5F2A" w:rsidRPr="00095F5D" w:rsidRDefault="006D5F2A" w:rsidP="00351BC7">
      <w:pPr>
        <w:rPr>
          <w:rFonts w:ascii="Arial" w:hAnsi="Arial" w:cs="Arial"/>
          <w:sz w:val="20"/>
          <w:szCs w:val="20"/>
        </w:rPr>
      </w:pPr>
      <w:r w:rsidRPr="00095F5D">
        <w:rPr>
          <w:rFonts w:ascii="Arial" w:hAnsi="Arial" w:cs="Arial"/>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1B0FD9">
        <w:rPr>
          <w:rFonts w:ascii="Arial" w:hAnsi="Arial" w:cs="Arial"/>
          <w:sz w:val="20"/>
          <w:szCs w:val="20"/>
        </w:rPr>
        <w:t xml:space="preserve">pogodbeni </w:t>
      </w:r>
      <w:r w:rsidRPr="00095F5D">
        <w:rPr>
          <w:rFonts w:ascii="Arial" w:hAnsi="Arial" w:cs="Arial"/>
          <w:sz w:val="20"/>
          <w:szCs w:val="20"/>
        </w:rPr>
        <w:t>stranki v skladu z načeli vestnosti in poštenja z dodatkom k tej pogodbi dogovorili za novo določbo, ki bo po smislu čim bližje neveljavni določbi.</w:t>
      </w:r>
    </w:p>
    <w:p w14:paraId="6C8A0B3D" w14:textId="77777777" w:rsidR="006D5F2A" w:rsidRPr="00095F5D" w:rsidRDefault="006D5F2A" w:rsidP="00351BC7">
      <w:pPr>
        <w:rPr>
          <w:rFonts w:ascii="Arial" w:hAnsi="Arial" w:cs="Arial"/>
          <w:sz w:val="20"/>
          <w:szCs w:val="20"/>
        </w:rPr>
      </w:pPr>
    </w:p>
    <w:p w14:paraId="06DE210B" w14:textId="7E19F574" w:rsidR="006D5F2A" w:rsidRDefault="006D5F2A" w:rsidP="00351BC7">
      <w:pPr>
        <w:rPr>
          <w:rFonts w:ascii="Arial" w:hAnsi="Arial" w:cs="Arial"/>
          <w:sz w:val="20"/>
          <w:szCs w:val="20"/>
        </w:rPr>
      </w:pPr>
      <w:r w:rsidRPr="00095F5D">
        <w:rPr>
          <w:rFonts w:ascii="Arial" w:hAnsi="Arial" w:cs="Arial"/>
          <w:sz w:val="20"/>
          <w:szCs w:val="20"/>
        </w:rPr>
        <w:t>V primeru neizpolnitve obveznosti v roku, ki je s to pogodbo določen kot bistvena sestavina te pogodbe, se ta pogodba šteje za razvezano, upravičenec pa mora vrniti prejeta sr</w:t>
      </w:r>
      <w:r w:rsidR="00770F6B">
        <w:rPr>
          <w:rFonts w:ascii="Arial" w:hAnsi="Arial" w:cs="Arial"/>
          <w:sz w:val="20"/>
          <w:szCs w:val="20"/>
        </w:rPr>
        <w:t xml:space="preserve">edstva po tej pogodbi v roku 30 </w:t>
      </w:r>
      <w:r w:rsidRPr="00095F5D">
        <w:rPr>
          <w:rFonts w:ascii="Arial" w:hAnsi="Arial" w:cs="Arial"/>
          <w:sz w:val="20"/>
          <w:szCs w:val="20"/>
        </w:rPr>
        <w:t xml:space="preserve">(tridesetih)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sidR="00A22365">
        <w:rPr>
          <w:rFonts w:ascii="Arial" w:hAnsi="Arial" w:cs="Arial"/>
          <w:sz w:val="20"/>
          <w:szCs w:val="20"/>
        </w:rPr>
        <w:t>nakazila</w:t>
      </w:r>
      <w:r w:rsidRPr="00095F5D">
        <w:rPr>
          <w:rFonts w:ascii="Arial" w:hAnsi="Arial" w:cs="Arial"/>
          <w:sz w:val="20"/>
          <w:szCs w:val="20"/>
        </w:rPr>
        <w:t xml:space="preserve"> v dobro proračuna </w:t>
      </w:r>
      <w:r w:rsidRPr="00095F5D">
        <w:rPr>
          <w:rFonts w:ascii="Arial" w:hAnsi="Arial" w:cs="Arial"/>
          <w:sz w:val="20"/>
          <w:szCs w:val="20"/>
        </w:rPr>
        <w:lastRenderedPageBreak/>
        <w:t>RS. Vendar lahko ministrstvo to po</w:t>
      </w:r>
      <w:r w:rsidR="00770F6B">
        <w:rPr>
          <w:rFonts w:ascii="Arial" w:hAnsi="Arial" w:cs="Arial"/>
          <w:sz w:val="20"/>
          <w:szCs w:val="20"/>
        </w:rPr>
        <w:t xml:space="preserve">godbo ohrani v veljavi, če v 30 </w:t>
      </w:r>
      <w:r w:rsidRPr="00095F5D">
        <w:rPr>
          <w:rFonts w:ascii="Arial" w:hAnsi="Arial" w:cs="Arial"/>
          <w:sz w:val="20"/>
          <w:szCs w:val="20"/>
        </w:rPr>
        <w:t xml:space="preserve">(tridesetih) dneh po preteku roka pisno izjavi </w:t>
      </w:r>
      <w:r w:rsidR="00A22365">
        <w:rPr>
          <w:rFonts w:ascii="Arial" w:hAnsi="Arial" w:cs="Arial"/>
          <w:sz w:val="20"/>
          <w:szCs w:val="20"/>
        </w:rPr>
        <w:t>upravičencu</w:t>
      </w:r>
      <w:r w:rsidRPr="00095F5D">
        <w:rPr>
          <w:rFonts w:ascii="Arial" w:hAnsi="Arial" w:cs="Arial"/>
          <w:sz w:val="20"/>
          <w:szCs w:val="20"/>
        </w:rPr>
        <w:t>, da pogodbo ohranja v veljavi in da zahteva njeno izpolnitev.</w:t>
      </w:r>
    </w:p>
    <w:p w14:paraId="12A65C78" w14:textId="77777777" w:rsidR="001F3754" w:rsidRDefault="001F3754" w:rsidP="00351BC7">
      <w:pPr>
        <w:rPr>
          <w:rFonts w:ascii="Arial" w:hAnsi="Arial" w:cs="Arial"/>
          <w:sz w:val="20"/>
          <w:szCs w:val="20"/>
        </w:rPr>
      </w:pPr>
    </w:p>
    <w:p w14:paraId="13362749" w14:textId="77777777" w:rsidR="001F3754" w:rsidRPr="00095F5D" w:rsidRDefault="001F3754" w:rsidP="00351BC7">
      <w:pPr>
        <w:rPr>
          <w:rFonts w:ascii="Arial" w:hAnsi="Arial" w:cs="Arial"/>
          <w:sz w:val="20"/>
          <w:szCs w:val="20"/>
        </w:rPr>
      </w:pPr>
    </w:p>
    <w:p w14:paraId="1F8DDE22" w14:textId="77777777" w:rsidR="006D5F2A" w:rsidRPr="00095F5D" w:rsidRDefault="006D5F2A" w:rsidP="00351BC7">
      <w:pPr>
        <w:numPr>
          <w:ilvl w:val="0"/>
          <w:numId w:val="5"/>
        </w:numPr>
        <w:rPr>
          <w:rFonts w:ascii="Arial" w:hAnsi="Arial" w:cs="Arial"/>
          <w:b/>
          <w:sz w:val="20"/>
          <w:szCs w:val="20"/>
        </w:rPr>
      </w:pPr>
      <w:r w:rsidRPr="00095F5D">
        <w:rPr>
          <w:rFonts w:ascii="Arial" w:hAnsi="Arial" w:cs="Arial"/>
          <w:b/>
          <w:sz w:val="20"/>
          <w:szCs w:val="20"/>
        </w:rPr>
        <w:t>KONČNE DOLOČBE</w:t>
      </w:r>
    </w:p>
    <w:p w14:paraId="208F8430"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3CCEE401" w14:textId="77777777" w:rsidR="006D5F2A" w:rsidRPr="00095F5D" w:rsidRDefault="006D5F2A" w:rsidP="00351BC7">
      <w:pPr>
        <w:jc w:val="left"/>
        <w:rPr>
          <w:rFonts w:ascii="Arial" w:hAnsi="Arial" w:cs="Arial"/>
          <w:sz w:val="20"/>
          <w:szCs w:val="20"/>
        </w:rPr>
      </w:pPr>
    </w:p>
    <w:p w14:paraId="680DC78A" w14:textId="77777777" w:rsidR="006D5F2A" w:rsidRPr="00095F5D" w:rsidRDefault="006D5F2A" w:rsidP="00351BC7">
      <w:pPr>
        <w:rPr>
          <w:rFonts w:ascii="Arial" w:hAnsi="Arial" w:cs="Arial"/>
          <w:sz w:val="20"/>
          <w:szCs w:val="20"/>
        </w:rPr>
      </w:pPr>
      <w:r w:rsidRPr="00095F5D">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73ACD66A" w14:textId="77777777" w:rsidR="006D5F2A" w:rsidRPr="00095F5D" w:rsidRDefault="006D5F2A" w:rsidP="00351BC7">
      <w:pPr>
        <w:rPr>
          <w:rFonts w:ascii="Arial" w:hAnsi="Arial" w:cs="Arial"/>
          <w:sz w:val="20"/>
          <w:szCs w:val="20"/>
        </w:rPr>
      </w:pPr>
    </w:p>
    <w:p w14:paraId="48AAA62E" w14:textId="77777777" w:rsidR="006D5F2A" w:rsidRPr="00095F5D" w:rsidRDefault="006D5F2A" w:rsidP="00351BC7">
      <w:pPr>
        <w:numPr>
          <w:ilvl w:val="0"/>
          <w:numId w:val="4"/>
        </w:numPr>
        <w:jc w:val="center"/>
        <w:rPr>
          <w:rFonts w:ascii="Arial" w:hAnsi="Arial" w:cs="Arial"/>
          <w:sz w:val="20"/>
          <w:szCs w:val="20"/>
        </w:rPr>
      </w:pPr>
      <w:r w:rsidRPr="00095F5D">
        <w:rPr>
          <w:rFonts w:ascii="Arial" w:hAnsi="Arial" w:cs="Arial"/>
          <w:sz w:val="20"/>
          <w:szCs w:val="20"/>
        </w:rPr>
        <w:t>člen</w:t>
      </w:r>
    </w:p>
    <w:p w14:paraId="55B60E59" w14:textId="77777777" w:rsidR="006D5F2A" w:rsidRPr="00095F5D" w:rsidRDefault="006D5F2A" w:rsidP="00351BC7">
      <w:pPr>
        <w:jc w:val="left"/>
        <w:rPr>
          <w:rFonts w:ascii="Arial" w:hAnsi="Arial" w:cs="Arial"/>
          <w:sz w:val="20"/>
          <w:szCs w:val="20"/>
        </w:rPr>
      </w:pPr>
    </w:p>
    <w:p w14:paraId="44514BCA" w14:textId="77777777" w:rsidR="006D5F2A" w:rsidRPr="00095F5D" w:rsidRDefault="006D5F2A" w:rsidP="00351BC7">
      <w:pPr>
        <w:rPr>
          <w:rFonts w:ascii="Arial" w:hAnsi="Arial" w:cs="Arial"/>
          <w:sz w:val="20"/>
          <w:szCs w:val="20"/>
        </w:rPr>
      </w:pPr>
      <w:r w:rsidRPr="00095F5D">
        <w:rPr>
          <w:rFonts w:ascii="Arial" w:hAnsi="Arial" w:cs="Arial"/>
          <w:sz w:val="20"/>
          <w:szCs w:val="20"/>
        </w:rPr>
        <w:t xml:space="preserve">Pogodba je sklenjena v </w:t>
      </w:r>
      <w:r>
        <w:rPr>
          <w:rFonts w:ascii="Arial" w:hAnsi="Arial" w:cs="Arial"/>
          <w:sz w:val="20"/>
          <w:szCs w:val="20"/>
        </w:rPr>
        <w:t>4</w:t>
      </w:r>
      <w:r w:rsidR="00770F6B">
        <w:rPr>
          <w:rFonts w:ascii="Arial" w:hAnsi="Arial" w:cs="Arial"/>
          <w:sz w:val="20"/>
          <w:szCs w:val="20"/>
        </w:rPr>
        <w:t xml:space="preserve"> </w:t>
      </w:r>
      <w:r w:rsidRPr="00095F5D">
        <w:rPr>
          <w:rFonts w:ascii="Arial" w:hAnsi="Arial" w:cs="Arial"/>
          <w:sz w:val="20"/>
          <w:szCs w:val="20"/>
        </w:rPr>
        <w:t>(</w:t>
      </w:r>
      <w:r>
        <w:rPr>
          <w:rFonts w:ascii="Arial" w:hAnsi="Arial" w:cs="Arial"/>
          <w:sz w:val="20"/>
          <w:szCs w:val="20"/>
        </w:rPr>
        <w:t>štirih</w:t>
      </w:r>
      <w:r w:rsidRPr="00095F5D">
        <w:rPr>
          <w:rFonts w:ascii="Arial" w:hAnsi="Arial" w:cs="Arial"/>
          <w:sz w:val="20"/>
          <w:szCs w:val="20"/>
        </w:rPr>
        <w:t>) enakih izvodih, od katerih prejme ministrstvo 3</w:t>
      </w:r>
      <w:r w:rsidR="00770F6B">
        <w:rPr>
          <w:rFonts w:ascii="Arial" w:hAnsi="Arial" w:cs="Arial"/>
          <w:sz w:val="20"/>
          <w:szCs w:val="20"/>
        </w:rPr>
        <w:t xml:space="preserve"> </w:t>
      </w:r>
      <w:r w:rsidRPr="00095F5D">
        <w:rPr>
          <w:rFonts w:ascii="Arial" w:hAnsi="Arial" w:cs="Arial"/>
          <w:sz w:val="20"/>
          <w:szCs w:val="20"/>
        </w:rPr>
        <w:t xml:space="preserve">(tri) izvode in upravičenec </w:t>
      </w:r>
      <w:r>
        <w:rPr>
          <w:rFonts w:ascii="Arial" w:hAnsi="Arial" w:cs="Arial"/>
          <w:sz w:val="20"/>
          <w:szCs w:val="20"/>
        </w:rPr>
        <w:t>1</w:t>
      </w:r>
      <w:r w:rsidR="00770F6B">
        <w:rPr>
          <w:rFonts w:ascii="Arial" w:hAnsi="Arial" w:cs="Arial"/>
          <w:sz w:val="20"/>
          <w:szCs w:val="20"/>
        </w:rPr>
        <w:t xml:space="preserve"> </w:t>
      </w:r>
      <w:r w:rsidRPr="00095F5D">
        <w:rPr>
          <w:rFonts w:ascii="Arial" w:hAnsi="Arial" w:cs="Arial"/>
          <w:sz w:val="20"/>
          <w:szCs w:val="20"/>
        </w:rPr>
        <w:t>(</w:t>
      </w:r>
      <w:r>
        <w:rPr>
          <w:rFonts w:ascii="Arial" w:hAnsi="Arial" w:cs="Arial"/>
          <w:sz w:val="20"/>
          <w:szCs w:val="20"/>
        </w:rPr>
        <w:t>en</w:t>
      </w:r>
      <w:r w:rsidRPr="00095F5D">
        <w:rPr>
          <w:rFonts w:ascii="Arial" w:hAnsi="Arial" w:cs="Arial"/>
          <w:sz w:val="20"/>
          <w:szCs w:val="20"/>
        </w:rPr>
        <w:t xml:space="preserve">) izvod. </w:t>
      </w:r>
    </w:p>
    <w:p w14:paraId="7DD56DF4" w14:textId="77777777" w:rsidR="006D5F2A" w:rsidRPr="00095F5D" w:rsidRDefault="006D5F2A" w:rsidP="00351BC7">
      <w:pPr>
        <w:rPr>
          <w:rFonts w:ascii="Arial" w:hAnsi="Arial" w:cs="Arial"/>
          <w:sz w:val="20"/>
          <w:szCs w:val="20"/>
        </w:rPr>
      </w:pPr>
    </w:p>
    <w:tbl>
      <w:tblPr>
        <w:tblW w:w="9686" w:type="dxa"/>
        <w:tblLook w:val="01E0" w:firstRow="1" w:lastRow="1" w:firstColumn="1" w:lastColumn="1" w:noHBand="0" w:noVBand="0"/>
      </w:tblPr>
      <w:tblGrid>
        <w:gridCol w:w="9464"/>
        <w:gridCol w:w="222"/>
      </w:tblGrid>
      <w:tr w:rsidR="00711989" w:rsidRPr="00095F5D" w14:paraId="35F40BB5" w14:textId="77777777" w:rsidTr="00711989">
        <w:trPr>
          <w:trHeight w:val="67"/>
        </w:trPr>
        <w:tc>
          <w:tcPr>
            <w:tcW w:w="9464" w:type="dxa"/>
            <w:shd w:val="clear" w:color="auto" w:fill="auto"/>
          </w:tcPr>
          <w:p w14:paraId="7FE82738" w14:textId="77777777" w:rsidR="00711989" w:rsidRPr="00711989" w:rsidRDefault="00711989" w:rsidP="00351BC7">
            <w:pPr>
              <w:rPr>
                <w:rFonts w:ascii="Arial" w:hAnsi="Arial" w:cs="Arial"/>
                <w:sz w:val="20"/>
                <w:szCs w:val="20"/>
              </w:rPr>
            </w:pPr>
          </w:p>
          <w:tbl>
            <w:tblPr>
              <w:tblW w:w="9248" w:type="dxa"/>
              <w:tblLook w:val="01E0" w:firstRow="1" w:lastRow="1" w:firstColumn="1" w:lastColumn="1" w:noHBand="0" w:noVBand="0"/>
            </w:tblPr>
            <w:tblGrid>
              <w:gridCol w:w="4331"/>
              <w:gridCol w:w="293"/>
              <w:gridCol w:w="4090"/>
              <w:gridCol w:w="534"/>
            </w:tblGrid>
            <w:tr w:rsidR="00711989" w:rsidRPr="00711989" w14:paraId="6002B597" w14:textId="77777777" w:rsidTr="002E4805">
              <w:trPr>
                <w:trHeight w:val="67"/>
              </w:trPr>
              <w:tc>
                <w:tcPr>
                  <w:tcW w:w="4624" w:type="dxa"/>
                  <w:gridSpan w:val="2"/>
                  <w:shd w:val="clear" w:color="auto" w:fill="auto"/>
                </w:tcPr>
                <w:p w14:paraId="083579AC" w14:textId="77777777" w:rsidR="00711989" w:rsidRPr="00711989" w:rsidRDefault="00711989" w:rsidP="00351BC7">
                  <w:pPr>
                    <w:rPr>
                      <w:rFonts w:ascii="Arial" w:hAnsi="Arial" w:cs="Arial"/>
                      <w:sz w:val="20"/>
                      <w:szCs w:val="20"/>
                    </w:rPr>
                  </w:pPr>
                </w:p>
              </w:tc>
              <w:tc>
                <w:tcPr>
                  <w:tcW w:w="4624" w:type="dxa"/>
                  <w:gridSpan w:val="2"/>
                  <w:shd w:val="clear" w:color="auto" w:fill="auto"/>
                </w:tcPr>
                <w:p w14:paraId="06896560" w14:textId="77777777" w:rsidR="00711989" w:rsidRPr="00711989" w:rsidRDefault="00711989" w:rsidP="00351BC7">
                  <w:pPr>
                    <w:rPr>
                      <w:rFonts w:ascii="Arial" w:hAnsi="Arial" w:cs="Arial"/>
                      <w:sz w:val="20"/>
                      <w:szCs w:val="20"/>
                    </w:rPr>
                  </w:pPr>
                </w:p>
              </w:tc>
            </w:tr>
            <w:tr w:rsidR="00711989" w:rsidRPr="00711989" w14:paraId="5B81304D" w14:textId="77777777" w:rsidTr="002E4805">
              <w:trPr>
                <w:trHeight w:val="70"/>
              </w:trPr>
              <w:tc>
                <w:tcPr>
                  <w:tcW w:w="4624" w:type="dxa"/>
                  <w:gridSpan w:val="2"/>
                  <w:shd w:val="clear" w:color="auto" w:fill="auto"/>
                </w:tcPr>
                <w:p w14:paraId="62FD5804" w14:textId="77777777" w:rsidR="00711989" w:rsidRPr="00711989" w:rsidRDefault="00711989" w:rsidP="00351BC7">
                  <w:pPr>
                    <w:rPr>
                      <w:rFonts w:ascii="Arial" w:hAnsi="Arial" w:cs="Arial"/>
                      <w:sz w:val="20"/>
                      <w:szCs w:val="20"/>
                    </w:rPr>
                  </w:pPr>
                </w:p>
              </w:tc>
              <w:tc>
                <w:tcPr>
                  <w:tcW w:w="4624" w:type="dxa"/>
                  <w:gridSpan w:val="2"/>
                  <w:shd w:val="clear" w:color="auto" w:fill="auto"/>
                </w:tcPr>
                <w:p w14:paraId="2C267C74" w14:textId="77777777" w:rsidR="00711989" w:rsidRPr="00711989" w:rsidRDefault="00711989" w:rsidP="00351BC7">
                  <w:pPr>
                    <w:rPr>
                      <w:rFonts w:ascii="Arial" w:hAnsi="Arial" w:cs="Arial"/>
                      <w:sz w:val="20"/>
                      <w:szCs w:val="20"/>
                    </w:rPr>
                  </w:pPr>
                </w:p>
              </w:tc>
            </w:tr>
            <w:tr w:rsidR="00711989" w:rsidRPr="00711989" w14:paraId="2A08CB5F" w14:textId="77777777" w:rsidTr="002E4805">
              <w:trPr>
                <w:trHeight w:val="342"/>
              </w:trPr>
              <w:tc>
                <w:tcPr>
                  <w:tcW w:w="4624" w:type="dxa"/>
                  <w:gridSpan w:val="2"/>
                  <w:shd w:val="clear" w:color="auto" w:fill="auto"/>
                </w:tcPr>
                <w:p w14:paraId="0626E2BA" w14:textId="77777777" w:rsidR="00711989" w:rsidRPr="00711989" w:rsidRDefault="00711989" w:rsidP="00351BC7">
                  <w:pPr>
                    <w:rPr>
                      <w:rFonts w:ascii="Arial" w:hAnsi="Arial" w:cs="Arial"/>
                      <w:b/>
                      <w:sz w:val="20"/>
                      <w:szCs w:val="20"/>
                    </w:rPr>
                  </w:pPr>
                  <w:r w:rsidRPr="00711989">
                    <w:rPr>
                      <w:rFonts w:ascii="Arial" w:hAnsi="Arial" w:cs="Arial"/>
                      <w:b/>
                      <w:sz w:val="20"/>
                      <w:szCs w:val="20"/>
                    </w:rPr>
                    <w:t>Upravičenec</w:t>
                  </w:r>
                </w:p>
                <w:p w14:paraId="1CD4AA80" w14:textId="77777777" w:rsidR="00711989" w:rsidRPr="00711989" w:rsidRDefault="00711989" w:rsidP="00351BC7">
                  <w:pPr>
                    <w:rPr>
                      <w:rFonts w:ascii="Arial" w:hAnsi="Arial" w:cs="Arial"/>
                      <w:sz w:val="20"/>
                      <w:szCs w:val="20"/>
                    </w:rPr>
                  </w:pPr>
                  <w:r w:rsidRPr="00711989">
                    <w:rPr>
                      <w:rFonts w:ascii="Arial" w:hAnsi="Arial" w:cs="Arial"/>
                      <w:sz w:val="20"/>
                      <w:szCs w:val="20"/>
                    </w:rPr>
                    <w:t xml:space="preserve">NAZIV </w:t>
                  </w:r>
                </w:p>
                <w:p w14:paraId="259DBB6E" w14:textId="77777777" w:rsidR="00711989" w:rsidRPr="00711989" w:rsidRDefault="00711989" w:rsidP="00351BC7">
                  <w:pPr>
                    <w:rPr>
                      <w:rFonts w:ascii="Arial" w:hAnsi="Arial" w:cs="Arial"/>
                      <w:sz w:val="20"/>
                      <w:szCs w:val="20"/>
                    </w:rPr>
                  </w:pPr>
                  <w:r w:rsidRPr="00711989">
                    <w:rPr>
                      <w:rFonts w:ascii="Arial" w:hAnsi="Arial" w:cs="Arial"/>
                      <w:sz w:val="20"/>
                      <w:szCs w:val="20"/>
                    </w:rPr>
                    <w:t>Direktor</w:t>
                  </w:r>
                </w:p>
                <w:p w14:paraId="2F2C3704" w14:textId="77777777" w:rsidR="00711989" w:rsidRPr="00711989" w:rsidRDefault="00711989" w:rsidP="00351BC7">
                  <w:pPr>
                    <w:rPr>
                      <w:rFonts w:ascii="Arial" w:hAnsi="Arial" w:cs="Arial"/>
                      <w:sz w:val="20"/>
                      <w:szCs w:val="20"/>
                    </w:rPr>
                  </w:pPr>
                </w:p>
                <w:p w14:paraId="4E4755F1" w14:textId="77777777" w:rsidR="00711989" w:rsidRPr="00711989" w:rsidRDefault="00711989" w:rsidP="00351BC7">
                  <w:pPr>
                    <w:rPr>
                      <w:rFonts w:ascii="Arial" w:hAnsi="Arial" w:cs="Arial"/>
                      <w:sz w:val="20"/>
                      <w:szCs w:val="20"/>
                    </w:rPr>
                  </w:pPr>
                  <w:r w:rsidRPr="00711989">
                    <w:rPr>
                      <w:rFonts w:ascii="Arial" w:hAnsi="Arial" w:cs="Arial"/>
                      <w:sz w:val="20"/>
                      <w:szCs w:val="20"/>
                    </w:rPr>
                    <w:t xml:space="preserve">Kraj in datum                                </w:t>
                  </w:r>
                </w:p>
              </w:tc>
              <w:tc>
                <w:tcPr>
                  <w:tcW w:w="4624" w:type="dxa"/>
                  <w:gridSpan w:val="2"/>
                  <w:shd w:val="clear" w:color="auto" w:fill="auto"/>
                </w:tcPr>
                <w:p w14:paraId="21B8CEF3" w14:textId="77777777" w:rsidR="00711989" w:rsidRPr="00711989" w:rsidRDefault="00711989" w:rsidP="00351BC7">
                  <w:pPr>
                    <w:rPr>
                      <w:rFonts w:ascii="Arial" w:hAnsi="Arial" w:cs="Arial"/>
                      <w:b/>
                      <w:sz w:val="20"/>
                      <w:szCs w:val="20"/>
                    </w:rPr>
                  </w:pPr>
                  <w:r w:rsidRPr="00711989">
                    <w:rPr>
                      <w:rFonts w:ascii="Arial" w:hAnsi="Arial" w:cs="Arial"/>
                      <w:b/>
                      <w:sz w:val="20"/>
                      <w:szCs w:val="20"/>
                    </w:rPr>
                    <w:t xml:space="preserve">        Republika Slovenija</w:t>
                  </w:r>
                </w:p>
                <w:p w14:paraId="49E8164B" w14:textId="77777777" w:rsidR="00711989" w:rsidRPr="00711989" w:rsidRDefault="00711989" w:rsidP="00351BC7">
                  <w:pPr>
                    <w:rPr>
                      <w:rFonts w:ascii="Arial" w:hAnsi="Arial" w:cs="Arial"/>
                      <w:sz w:val="20"/>
                      <w:szCs w:val="20"/>
                    </w:rPr>
                  </w:pPr>
                  <w:r w:rsidRPr="00711989">
                    <w:rPr>
                      <w:rFonts w:ascii="Arial" w:hAnsi="Arial" w:cs="Arial"/>
                      <w:sz w:val="20"/>
                      <w:szCs w:val="20"/>
                    </w:rPr>
                    <w:t xml:space="preserve">        Ministrstvo za kulturo </w:t>
                  </w:r>
                </w:p>
                <w:p w14:paraId="67AC292A" w14:textId="6C1AB982" w:rsidR="00711989" w:rsidRPr="00711989" w:rsidRDefault="00711989" w:rsidP="00351BC7">
                  <w:pPr>
                    <w:rPr>
                      <w:rFonts w:ascii="Arial" w:hAnsi="Arial" w:cs="Arial"/>
                      <w:sz w:val="20"/>
                      <w:szCs w:val="20"/>
                    </w:rPr>
                  </w:pPr>
                  <w:r w:rsidRPr="00711989">
                    <w:rPr>
                      <w:rFonts w:ascii="Arial" w:hAnsi="Arial" w:cs="Arial"/>
                      <w:sz w:val="20"/>
                      <w:szCs w:val="20"/>
                    </w:rPr>
                    <w:t xml:space="preserve">        </w:t>
                  </w:r>
                  <w:r w:rsidR="00BA2D13">
                    <w:rPr>
                      <w:rFonts w:ascii="Arial" w:eastAsia="Calibri" w:hAnsi="Arial" w:cs="Arial"/>
                      <w:color w:val="000000"/>
                      <w:sz w:val="20"/>
                      <w:szCs w:val="20"/>
                    </w:rPr>
                    <w:t>minister</w:t>
                  </w:r>
                  <w:r w:rsidR="000666A8" w:rsidRPr="000666A8">
                    <w:rPr>
                      <w:rFonts w:ascii="Arial" w:eastAsia="Calibri" w:hAnsi="Arial" w:cs="Arial"/>
                      <w:color w:val="000000"/>
                      <w:sz w:val="20"/>
                      <w:szCs w:val="20"/>
                    </w:rPr>
                    <w:t xml:space="preserve"> </w:t>
                  </w:r>
                  <w:r w:rsidR="00BA2D13">
                    <w:rPr>
                      <w:rFonts w:ascii="Arial" w:eastAsia="Calibri" w:hAnsi="Arial" w:cs="Arial"/>
                      <w:color w:val="000000"/>
                      <w:sz w:val="20"/>
                      <w:szCs w:val="20"/>
                    </w:rPr>
                    <w:t>mag</w:t>
                  </w:r>
                  <w:r w:rsidR="000666A8" w:rsidRPr="000666A8">
                    <w:rPr>
                      <w:rFonts w:ascii="Arial" w:eastAsia="Calibri" w:hAnsi="Arial" w:cs="Arial"/>
                      <w:color w:val="000000"/>
                      <w:sz w:val="20"/>
                      <w:szCs w:val="20"/>
                    </w:rPr>
                    <w:t xml:space="preserve">. </w:t>
                  </w:r>
                  <w:r w:rsidR="00BA2D13">
                    <w:rPr>
                      <w:rFonts w:ascii="Arial" w:eastAsia="Calibri" w:hAnsi="Arial" w:cs="Arial"/>
                      <w:color w:val="000000"/>
                      <w:sz w:val="20"/>
                      <w:szCs w:val="20"/>
                    </w:rPr>
                    <w:t>Zoran Poznič</w:t>
                  </w:r>
                </w:p>
                <w:p w14:paraId="52B41C01" w14:textId="77777777" w:rsidR="00711989" w:rsidRPr="00711989" w:rsidRDefault="00711989" w:rsidP="00351BC7">
                  <w:pPr>
                    <w:jc w:val="center"/>
                    <w:rPr>
                      <w:rFonts w:ascii="Arial" w:hAnsi="Arial" w:cs="Arial"/>
                      <w:sz w:val="20"/>
                      <w:szCs w:val="20"/>
                    </w:rPr>
                  </w:pPr>
                </w:p>
                <w:p w14:paraId="62A333D8" w14:textId="77777777" w:rsidR="00711989" w:rsidRPr="00711989" w:rsidRDefault="00711989" w:rsidP="00351BC7">
                  <w:pPr>
                    <w:rPr>
                      <w:rFonts w:ascii="Arial" w:hAnsi="Arial" w:cs="Arial"/>
                      <w:sz w:val="20"/>
                      <w:szCs w:val="20"/>
                    </w:rPr>
                  </w:pPr>
                  <w:r w:rsidRPr="00711989">
                    <w:rPr>
                      <w:rFonts w:ascii="Arial" w:hAnsi="Arial" w:cs="Arial"/>
                      <w:sz w:val="20"/>
                      <w:szCs w:val="20"/>
                    </w:rPr>
                    <w:t xml:space="preserve">        Kraj in datum</w:t>
                  </w:r>
                </w:p>
              </w:tc>
            </w:tr>
            <w:tr w:rsidR="00711989" w:rsidRPr="00711989" w14:paraId="72EA20C9" w14:textId="77777777" w:rsidTr="002E4805">
              <w:trPr>
                <w:trHeight w:val="342"/>
              </w:trPr>
              <w:tc>
                <w:tcPr>
                  <w:tcW w:w="4624" w:type="dxa"/>
                  <w:gridSpan w:val="2"/>
                  <w:shd w:val="clear" w:color="auto" w:fill="auto"/>
                </w:tcPr>
                <w:p w14:paraId="2E6ED68D" w14:textId="77777777" w:rsidR="00711989" w:rsidRPr="00711989" w:rsidRDefault="00711989" w:rsidP="00351BC7">
                  <w:pPr>
                    <w:rPr>
                      <w:rFonts w:ascii="Arial" w:hAnsi="Arial" w:cs="Arial"/>
                      <w:b/>
                      <w:sz w:val="20"/>
                      <w:szCs w:val="20"/>
                    </w:rPr>
                  </w:pPr>
                  <w:r w:rsidRPr="00711989">
                    <w:rPr>
                      <w:rFonts w:ascii="Arial" w:hAnsi="Arial" w:cs="Arial"/>
                      <w:b/>
                      <w:sz w:val="20"/>
                      <w:szCs w:val="20"/>
                    </w:rPr>
                    <w:t xml:space="preserve"> </w:t>
                  </w:r>
                </w:p>
              </w:tc>
              <w:tc>
                <w:tcPr>
                  <w:tcW w:w="4624" w:type="dxa"/>
                  <w:gridSpan w:val="2"/>
                  <w:shd w:val="clear" w:color="auto" w:fill="auto"/>
                </w:tcPr>
                <w:p w14:paraId="6D29AD4C" w14:textId="77777777" w:rsidR="00711989" w:rsidRPr="00711989" w:rsidRDefault="00711989" w:rsidP="00351BC7">
                  <w:pPr>
                    <w:rPr>
                      <w:rFonts w:ascii="Arial" w:hAnsi="Arial" w:cs="Arial"/>
                      <w:b/>
                      <w:sz w:val="20"/>
                      <w:szCs w:val="20"/>
                    </w:rPr>
                  </w:pPr>
                </w:p>
              </w:tc>
            </w:tr>
            <w:tr w:rsidR="00711989" w:rsidRPr="00711989" w14:paraId="107F0998" w14:textId="77777777" w:rsidTr="002E4805">
              <w:trPr>
                <w:gridAfter w:val="1"/>
                <w:wAfter w:w="534" w:type="dxa"/>
              </w:trPr>
              <w:tc>
                <w:tcPr>
                  <w:tcW w:w="4331" w:type="dxa"/>
                  <w:shd w:val="clear" w:color="auto" w:fill="auto"/>
                </w:tcPr>
                <w:p w14:paraId="1AF8B9AE" w14:textId="77777777" w:rsidR="00711989" w:rsidRPr="00711989" w:rsidRDefault="00711989" w:rsidP="00351BC7">
                  <w:pPr>
                    <w:rPr>
                      <w:rFonts w:ascii="Arial" w:hAnsi="Arial" w:cs="Arial"/>
                      <w:b/>
                      <w:sz w:val="20"/>
                      <w:szCs w:val="20"/>
                    </w:rPr>
                  </w:pPr>
                </w:p>
              </w:tc>
              <w:tc>
                <w:tcPr>
                  <w:tcW w:w="4383" w:type="dxa"/>
                  <w:gridSpan w:val="2"/>
                  <w:shd w:val="clear" w:color="auto" w:fill="auto"/>
                </w:tcPr>
                <w:p w14:paraId="52F80906" w14:textId="77777777" w:rsidR="00711989" w:rsidRPr="00711989" w:rsidRDefault="00711989" w:rsidP="00351BC7">
                  <w:pPr>
                    <w:rPr>
                      <w:rFonts w:ascii="Arial" w:hAnsi="Arial" w:cs="Arial"/>
                      <w:b/>
                      <w:sz w:val="20"/>
                      <w:szCs w:val="20"/>
                    </w:rPr>
                  </w:pPr>
                </w:p>
              </w:tc>
            </w:tr>
          </w:tbl>
          <w:p w14:paraId="749FBA99" w14:textId="20669890" w:rsidR="00711989" w:rsidRPr="00711989" w:rsidRDefault="00711989" w:rsidP="00351BC7">
            <w:pPr>
              <w:rPr>
                <w:rFonts w:ascii="Arial" w:hAnsi="Arial" w:cs="Arial"/>
                <w:b/>
                <w:sz w:val="20"/>
                <w:szCs w:val="20"/>
              </w:rPr>
            </w:pPr>
            <w:r w:rsidRPr="00711989">
              <w:rPr>
                <w:rFonts w:ascii="Arial" w:hAnsi="Arial" w:cs="Arial"/>
                <w:b/>
                <w:sz w:val="20"/>
                <w:szCs w:val="20"/>
              </w:rPr>
              <w:t>PRILOG</w:t>
            </w:r>
            <w:r w:rsidR="00320FAB">
              <w:rPr>
                <w:rFonts w:ascii="Arial" w:hAnsi="Arial" w:cs="Arial"/>
                <w:b/>
                <w:sz w:val="20"/>
                <w:szCs w:val="20"/>
              </w:rPr>
              <w:t>I</w:t>
            </w:r>
            <w:r w:rsidR="007952E1">
              <w:rPr>
                <w:rFonts w:ascii="Arial" w:hAnsi="Arial" w:cs="Arial"/>
                <w:b/>
                <w:sz w:val="20"/>
                <w:szCs w:val="20"/>
              </w:rPr>
              <w:t xml:space="preserve"> k pogodbi</w:t>
            </w:r>
            <w:r w:rsidRPr="00711989">
              <w:rPr>
                <w:rFonts w:ascii="Arial" w:hAnsi="Arial" w:cs="Arial"/>
                <w:b/>
                <w:sz w:val="20"/>
                <w:szCs w:val="20"/>
              </w:rPr>
              <w:t>:</w:t>
            </w:r>
          </w:p>
          <w:p w14:paraId="2EC66A22" w14:textId="45815E08" w:rsidR="00711989" w:rsidRPr="007952E1" w:rsidRDefault="00845FAE" w:rsidP="000F5559">
            <w:pPr>
              <w:pStyle w:val="Odstavekseznama"/>
              <w:numPr>
                <w:ilvl w:val="0"/>
                <w:numId w:val="55"/>
              </w:numPr>
              <w:spacing w:after="0"/>
              <w:rPr>
                <w:rFonts w:ascii="Arial" w:hAnsi="Arial" w:cs="Arial"/>
                <w:sz w:val="20"/>
                <w:szCs w:val="20"/>
              </w:rPr>
            </w:pPr>
            <w:r w:rsidRPr="007952E1">
              <w:rPr>
                <w:rFonts w:ascii="Arial" w:hAnsi="Arial" w:cs="Arial"/>
                <w:sz w:val="20"/>
                <w:szCs w:val="20"/>
              </w:rPr>
              <w:t>Prijavni obrazec</w:t>
            </w:r>
          </w:p>
          <w:p w14:paraId="0CE25938" w14:textId="7B2AA3E4" w:rsidR="00711989" w:rsidRPr="00634A9E" w:rsidRDefault="00711989" w:rsidP="007952E1">
            <w:pPr>
              <w:pStyle w:val="Odstavekseznama"/>
              <w:numPr>
                <w:ilvl w:val="0"/>
                <w:numId w:val="55"/>
              </w:numPr>
            </w:pPr>
            <w:r w:rsidRPr="007952E1">
              <w:rPr>
                <w:rFonts w:ascii="Arial" w:hAnsi="Arial" w:cs="Arial"/>
                <w:sz w:val="20"/>
                <w:szCs w:val="20"/>
              </w:rPr>
              <w:t>Finančni načrt</w:t>
            </w:r>
          </w:p>
        </w:tc>
        <w:tc>
          <w:tcPr>
            <w:tcW w:w="222" w:type="dxa"/>
            <w:shd w:val="clear" w:color="auto" w:fill="auto"/>
          </w:tcPr>
          <w:p w14:paraId="62857C07" w14:textId="77777777" w:rsidR="00711989" w:rsidRPr="00634A9E" w:rsidRDefault="00711989" w:rsidP="00351BC7"/>
        </w:tc>
      </w:tr>
      <w:tr w:rsidR="00711989" w:rsidRPr="00095F5D" w14:paraId="32D56C20" w14:textId="77777777" w:rsidTr="00711989">
        <w:trPr>
          <w:trHeight w:val="70"/>
        </w:trPr>
        <w:tc>
          <w:tcPr>
            <w:tcW w:w="9464" w:type="dxa"/>
            <w:shd w:val="clear" w:color="auto" w:fill="auto"/>
          </w:tcPr>
          <w:p w14:paraId="6E71FF8F" w14:textId="77777777" w:rsidR="00711989" w:rsidRPr="00634A9E" w:rsidRDefault="00711989" w:rsidP="00351BC7"/>
        </w:tc>
        <w:tc>
          <w:tcPr>
            <w:tcW w:w="222" w:type="dxa"/>
            <w:shd w:val="clear" w:color="auto" w:fill="auto"/>
          </w:tcPr>
          <w:p w14:paraId="266604DD" w14:textId="77777777" w:rsidR="00711989" w:rsidRPr="00634A9E" w:rsidRDefault="00711989" w:rsidP="00351BC7"/>
        </w:tc>
      </w:tr>
    </w:tbl>
    <w:p w14:paraId="40A1D94C" w14:textId="77777777" w:rsidR="00BE6AAE" w:rsidRPr="00095F5D" w:rsidRDefault="00BE6AAE" w:rsidP="00351BC7">
      <w:pPr>
        <w:rPr>
          <w:rFonts w:ascii="Arial" w:hAnsi="Arial" w:cs="Arial"/>
          <w:sz w:val="20"/>
          <w:szCs w:val="20"/>
        </w:rPr>
      </w:pPr>
      <w:bookmarkStart w:id="1" w:name="_GoBack"/>
      <w:bookmarkEnd w:id="1"/>
    </w:p>
    <w:sectPr w:rsidR="00BE6AAE" w:rsidRPr="00095F5D" w:rsidSect="008346CB">
      <w:headerReference w:type="even" r:id="rId22"/>
      <w:headerReference w:type="default" r:id="rId23"/>
      <w:footerReference w:type="even" r:id="rId24"/>
      <w:footerReference w:type="default" r:id="rId25"/>
      <w:headerReference w:type="first" r:id="rId26"/>
      <w:footerReference w:type="first" r:id="rId27"/>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6562" w14:textId="77777777" w:rsidR="009E06C6" w:rsidRDefault="009E06C6">
      <w:r>
        <w:separator/>
      </w:r>
    </w:p>
  </w:endnote>
  <w:endnote w:type="continuationSeparator" w:id="0">
    <w:p w14:paraId="20E1D5B7" w14:textId="77777777" w:rsidR="009E06C6" w:rsidRDefault="009E06C6">
      <w:r>
        <w:continuationSeparator/>
      </w:r>
    </w:p>
  </w:endnote>
  <w:endnote w:type="continuationNotice" w:id="1">
    <w:p w14:paraId="67935EC6" w14:textId="77777777" w:rsidR="009E06C6" w:rsidRDefault="009E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2DBA" w14:textId="77777777" w:rsidR="000F5559" w:rsidRDefault="000F555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AB0214" w14:textId="77777777" w:rsidR="000F5559" w:rsidRDefault="000F555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5A27" w14:textId="309433A4" w:rsidR="000F5559" w:rsidRPr="001534BE" w:rsidRDefault="000F5559" w:rsidP="00341EBE">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6</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22</w:t>
    </w:r>
    <w:r w:rsidRPr="001534BE">
      <w:rPr>
        <w:rStyle w:val="tevilkastrani"/>
        <w:rFonts w:ascii="Arial" w:hAnsi="Arial" w:cs="Arial"/>
        <w:sz w:val="16"/>
        <w:szCs w:val="16"/>
      </w:rPr>
      <w:fldChar w:fldCharType="end"/>
    </w:r>
  </w:p>
  <w:p w14:paraId="16755373" w14:textId="77777777" w:rsidR="000F5559" w:rsidRDefault="000F5559"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D5C9" w14:textId="687DF2E5" w:rsidR="000F5559" w:rsidRPr="001534BE" w:rsidRDefault="000F5559" w:rsidP="007D4C44">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1</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22</w:t>
    </w:r>
    <w:r w:rsidRPr="001534BE">
      <w:rPr>
        <w:rStyle w:val="tevilkastrani"/>
        <w:rFonts w:ascii="Arial" w:hAnsi="Arial" w:cs="Arial"/>
        <w:sz w:val="16"/>
        <w:szCs w:val="16"/>
      </w:rPr>
      <w:fldChar w:fldCharType="end"/>
    </w:r>
  </w:p>
  <w:p w14:paraId="588F4088" w14:textId="77777777" w:rsidR="000F5559" w:rsidRDefault="000F5559" w:rsidP="00EA7EC9">
    <w:pPr>
      <w:pStyle w:val="Noga"/>
      <w:tabs>
        <w:tab w:val="clear" w:pos="8640"/>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980F9" w14:textId="77777777" w:rsidR="009E06C6" w:rsidRDefault="009E06C6">
      <w:r>
        <w:separator/>
      </w:r>
    </w:p>
  </w:footnote>
  <w:footnote w:type="continuationSeparator" w:id="0">
    <w:p w14:paraId="50DDEBBB" w14:textId="77777777" w:rsidR="009E06C6" w:rsidRDefault="009E06C6">
      <w:r>
        <w:continuationSeparator/>
      </w:r>
    </w:p>
  </w:footnote>
  <w:footnote w:type="continuationNotice" w:id="1">
    <w:p w14:paraId="365996CA" w14:textId="77777777" w:rsidR="009E06C6" w:rsidRDefault="009E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15AF" w14:textId="77777777" w:rsidR="000F5559" w:rsidRDefault="000F555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2EF1" w14:textId="77777777" w:rsidR="000F5559" w:rsidRPr="00110CBD" w:rsidRDefault="000F5559"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229C" w14:textId="77777777" w:rsidR="000F5559" w:rsidRPr="008F3500" w:rsidRDefault="000F5559" w:rsidP="003A027A">
    <w:pPr>
      <w:pStyle w:val="Glava"/>
      <w:tabs>
        <w:tab w:val="clear" w:pos="4320"/>
        <w:tab w:val="clear" w:pos="8640"/>
        <w:tab w:val="left" w:pos="4111"/>
      </w:tabs>
      <w:spacing w:before="120" w:line="240" w:lineRule="exact"/>
    </w:pPr>
    <w:r w:rsidRPr="0099666B">
      <w:rPr>
        <w:rFonts w:cs="Arial"/>
        <w:noProof/>
        <w:sz w:val="16"/>
      </w:rPr>
      <w:drawing>
        <wp:anchor distT="0" distB="0" distL="114300" distR="114300" simplePos="0" relativeHeight="251657728" behindDoc="0" locked="0" layoutInCell="1" allowOverlap="1" wp14:anchorId="14BFF85D" wp14:editId="23A7D4BD">
          <wp:simplePos x="0" y="0"/>
          <wp:positionH relativeFrom="page">
            <wp:posOffset>4963795</wp:posOffset>
          </wp:positionH>
          <wp:positionV relativeFrom="page">
            <wp:posOffset>382270</wp:posOffset>
          </wp:positionV>
          <wp:extent cx="1608455" cy="719455"/>
          <wp:effectExtent l="0" t="0" r="0" b="444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pic:spPr>
              </pic:pic>
            </a:graphicData>
          </a:graphic>
          <wp14:sizeRelH relativeFrom="margin">
            <wp14:pctWidth>0</wp14:pctWidth>
          </wp14:sizeRelH>
          <wp14:sizeRelV relativeFrom="margin">
            <wp14:pctHeight>0</wp14:pctHeight>
          </wp14:sizeRelV>
        </wp:anchor>
      </w:drawing>
    </w:r>
    <w:r w:rsidRPr="0099666B">
      <w:rPr>
        <w:rFonts w:cs="Arial"/>
        <w:noProof/>
        <w:sz w:val="16"/>
      </w:rPr>
      <w:drawing>
        <wp:anchor distT="0" distB="0" distL="114300" distR="114300" simplePos="0" relativeHeight="251656704" behindDoc="0" locked="0" layoutInCell="1" allowOverlap="1" wp14:anchorId="78991F0A" wp14:editId="2548AE4F">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8752" behindDoc="1" locked="0" layoutInCell="1" allowOverlap="1" wp14:anchorId="7053C0EC" wp14:editId="581D0EBA">
          <wp:simplePos x="0" y="0"/>
          <wp:positionH relativeFrom="column">
            <wp:posOffset>-4589145</wp:posOffset>
          </wp:positionH>
          <wp:positionV relativeFrom="page">
            <wp:posOffset>0</wp:posOffset>
          </wp:positionV>
          <wp:extent cx="3038475" cy="1228725"/>
          <wp:effectExtent l="0" t="0" r="9525" b="9525"/>
          <wp:wrapNone/>
          <wp:docPr id="3" name="Slika 1"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3C2AE2"/>
    <w:multiLevelType w:val="hybridMultilevel"/>
    <w:tmpl w:val="4BBE2538"/>
    <w:lvl w:ilvl="0" w:tplc="04240013">
      <w:start w:val="1"/>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013988"/>
    <w:multiLevelType w:val="hybridMultilevel"/>
    <w:tmpl w:val="847E3E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6" w15:restartNumberingAfterBreak="0">
    <w:nsid w:val="15B5696E"/>
    <w:multiLevelType w:val="hybridMultilevel"/>
    <w:tmpl w:val="BAC46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F7500F"/>
    <w:multiLevelType w:val="hybridMultilevel"/>
    <w:tmpl w:val="165E7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914BD"/>
    <w:multiLevelType w:val="hybridMultilevel"/>
    <w:tmpl w:val="7A1AC14C"/>
    <w:lvl w:ilvl="0" w:tplc="E50ECE58">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547D54"/>
    <w:multiLevelType w:val="hybridMultilevel"/>
    <w:tmpl w:val="D76A841C"/>
    <w:lvl w:ilvl="0" w:tplc="AEB85D26">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F616A7"/>
    <w:multiLevelType w:val="hybridMultilevel"/>
    <w:tmpl w:val="3E861110"/>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21B6B60"/>
    <w:multiLevelType w:val="hybridMultilevel"/>
    <w:tmpl w:val="57F00B6A"/>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57768D"/>
    <w:multiLevelType w:val="hybridMultilevel"/>
    <w:tmpl w:val="C6F07C54"/>
    <w:lvl w:ilvl="0" w:tplc="786E7004">
      <w:start w:val="400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407B76E3"/>
    <w:multiLevelType w:val="hybridMultilevel"/>
    <w:tmpl w:val="BE3A535A"/>
    <w:lvl w:ilvl="0" w:tplc="0424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874D89"/>
    <w:multiLevelType w:val="hybridMultilevel"/>
    <w:tmpl w:val="1D222976"/>
    <w:lvl w:ilvl="0" w:tplc="9E42E8A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7"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586A4B"/>
    <w:multiLevelType w:val="hybridMultilevel"/>
    <w:tmpl w:val="F7066D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15:restartNumberingAfterBreak="0">
    <w:nsid w:val="6AFA3EA9"/>
    <w:multiLevelType w:val="hybridMultilevel"/>
    <w:tmpl w:val="029EB834"/>
    <w:lvl w:ilvl="0" w:tplc="51FA5862">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2" w15:restartNumberingAfterBreak="0">
    <w:nsid w:val="6E33756B"/>
    <w:multiLevelType w:val="hybridMultilevel"/>
    <w:tmpl w:val="C51A2B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DC4DB8"/>
    <w:multiLevelType w:val="hybridMultilevel"/>
    <w:tmpl w:val="C9D4493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7" w15:restartNumberingAfterBreak="0">
    <w:nsid w:val="77CA6208"/>
    <w:multiLevelType w:val="hybridMultilevel"/>
    <w:tmpl w:val="37ECB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9"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3" w15:restartNumberingAfterBreak="0">
    <w:nsid w:val="7D9A5CA9"/>
    <w:multiLevelType w:val="hybridMultilevel"/>
    <w:tmpl w:val="20DAC57A"/>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7"/>
  </w:num>
  <w:num w:numId="2">
    <w:abstractNumId w:val="47"/>
  </w:num>
  <w:num w:numId="3">
    <w:abstractNumId w:val="44"/>
  </w:num>
  <w:num w:numId="4">
    <w:abstractNumId w:val="24"/>
  </w:num>
  <w:num w:numId="5">
    <w:abstractNumId w:val="21"/>
  </w:num>
  <w:num w:numId="6">
    <w:abstractNumId w:val="53"/>
  </w:num>
  <w:num w:numId="7">
    <w:abstractNumId w:val="30"/>
  </w:num>
  <w:num w:numId="8">
    <w:abstractNumId w:val="17"/>
  </w:num>
  <w:num w:numId="9">
    <w:abstractNumId w:val="27"/>
  </w:num>
  <w:num w:numId="10">
    <w:abstractNumId w:val="40"/>
  </w:num>
  <w:num w:numId="11">
    <w:abstractNumId w:val="46"/>
  </w:num>
  <w:num w:numId="12">
    <w:abstractNumId w:val="43"/>
  </w:num>
  <w:num w:numId="13">
    <w:abstractNumId w:val="49"/>
  </w:num>
  <w:num w:numId="14">
    <w:abstractNumId w:val="2"/>
  </w:num>
  <w:num w:numId="15">
    <w:abstractNumId w:val="15"/>
  </w:num>
  <w:num w:numId="16">
    <w:abstractNumId w:val="28"/>
  </w:num>
  <w:num w:numId="17">
    <w:abstractNumId w:val="19"/>
  </w:num>
  <w:num w:numId="18">
    <w:abstractNumId w:val="25"/>
  </w:num>
  <w:num w:numId="19">
    <w:abstractNumId w:val="26"/>
  </w:num>
  <w:num w:numId="20">
    <w:abstractNumId w:val="51"/>
  </w:num>
  <w:num w:numId="21">
    <w:abstractNumId w:val="41"/>
  </w:num>
  <w:num w:numId="22">
    <w:abstractNumId w:val="37"/>
  </w:num>
  <w:num w:numId="23">
    <w:abstractNumId w:val="5"/>
  </w:num>
  <w:num w:numId="24">
    <w:abstractNumId w:val="20"/>
  </w:num>
  <w:num w:numId="25">
    <w:abstractNumId w:val="54"/>
  </w:num>
  <w:num w:numId="26">
    <w:abstractNumId w:val="22"/>
  </w:num>
  <w:num w:numId="27">
    <w:abstractNumId w:val="36"/>
  </w:num>
  <w:num w:numId="28">
    <w:abstractNumId w:val="32"/>
  </w:num>
  <w:num w:numId="29">
    <w:abstractNumId w:val="48"/>
  </w:num>
  <w:num w:numId="30">
    <w:abstractNumId w:val="52"/>
  </w:num>
  <w:num w:numId="31">
    <w:abstractNumId w:val="10"/>
  </w:num>
  <w:num w:numId="32">
    <w:abstractNumId w:val="1"/>
  </w:num>
  <w:num w:numId="33">
    <w:abstractNumId w:val="0"/>
  </w:num>
  <w:num w:numId="34">
    <w:abstractNumId w:val="33"/>
  </w:num>
  <w:num w:numId="35">
    <w:abstractNumId w:val="50"/>
  </w:num>
  <w:num w:numId="36">
    <w:abstractNumId w:val="34"/>
  </w:num>
  <w:num w:numId="37">
    <w:abstractNumId w:val="9"/>
  </w:num>
  <w:num w:numId="38">
    <w:abstractNumId w:val="16"/>
  </w:num>
  <w:num w:numId="39">
    <w:abstractNumId w:val="29"/>
  </w:num>
  <w:num w:numId="40">
    <w:abstractNumId w:val="35"/>
  </w:num>
  <w:num w:numId="41">
    <w:abstractNumId w:val="13"/>
  </w:num>
  <w:num w:numId="42">
    <w:abstractNumId w:val="11"/>
  </w:num>
  <w:num w:numId="43">
    <w:abstractNumId w:val="14"/>
  </w:num>
  <w:num w:numId="44">
    <w:abstractNumId w:val="38"/>
  </w:num>
  <w:num w:numId="45">
    <w:abstractNumId w:val="31"/>
  </w:num>
  <w:num w:numId="46">
    <w:abstractNumId w:val="45"/>
  </w:num>
  <w:num w:numId="47">
    <w:abstractNumId w:val="42"/>
  </w:num>
  <w:num w:numId="48">
    <w:abstractNumId w:val="23"/>
  </w:num>
  <w:num w:numId="49">
    <w:abstractNumId w:val="12"/>
  </w:num>
  <w:num w:numId="50">
    <w:abstractNumId w:val="3"/>
  </w:num>
  <w:num w:numId="51">
    <w:abstractNumId w:val="6"/>
  </w:num>
  <w:num w:numId="52">
    <w:abstractNumId w:val="8"/>
  </w:num>
  <w:num w:numId="53">
    <w:abstractNumId w:val="39"/>
  </w:num>
  <w:num w:numId="54">
    <w:abstractNumId w:val="18"/>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08"/>
    <w:rsid w:val="00001979"/>
    <w:rsid w:val="00001F5B"/>
    <w:rsid w:val="00002912"/>
    <w:rsid w:val="00003E46"/>
    <w:rsid w:val="00006045"/>
    <w:rsid w:val="000138FA"/>
    <w:rsid w:val="00013FF2"/>
    <w:rsid w:val="0001636B"/>
    <w:rsid w:val="00020E51"/>
    <w:rsid w:val="000218A2"/>
    <w:rsid w:val="00022196"/>
    <w:rsid w:val="000255BB"/>
    <w:rsid w:val="0002582F"/>
    <w:rsid w:val="00026160"/>
    <w:rsid w:val="000310CA"/>
    <w:rsid w:val="000320FA"/>
    <w:rsid w:val="0003213A"/>
    <w:rsid w:val="00032775"/>
    <w:rsid w:val="00032C58"/>
    <w:rsid w:val="00037400"/>
    <w:rsid w:val="000375B2"/>
    <w:rsid w:val="00040286"/>
    <w:rsid w:val="0004202C"/>
    <w:rsid w:val="00042A2B"/>
    <w:rsid w:val="00042BAD"/>
    <w:rsid w:val="0004541E"/>
    <w:rsid w:val="00046963"/>
    <w:rsid w:val="000504DA"/>
    <w:rsid w:val="00050A2A"/>
    <w:rsid w:val="00050D6E"/>
    <w:rsid w:val="0005122B"/>
    <w:rsid w:val="000518FC"/>
    <w:rsid w:val="00051C53"/>
    <w:rsid w:val="00057674"/>
    <w:rsid w:val="00057845"/>
    <w:rsid w:val="0006245D"/>
    <w:rsid w:val="00062894"/>
    <w:rsid w:val="00063763"/>
    <w:rsid w:val="000644D4"/>
    <w:rsid w:val="00064EF9"/>
    <w:rsid w:val="0006590F"/>
    <w:rsid w:val="00065BB0"/>
    <w:rsid w:val="000666A8"/>
    <w:rsid w:val="00067966"/>
    <w:rsid w:val="000714FA"/>
    <w:rsid w:val="00074764"/>
    <w:rsid w:val="0008646A"/>
    <w:rsid w:val="000870F6"/>
    <w:rsid w:val="000940D8"/>
    <w:rsid w:val="00094AD9"/>
    <w:rsid w:val="000953CF"/>
    <w:rsid w:val="00095E5D"/>
    <w:rsid w:val="00095F5D"/>
    <w:rsid w:val="00096547"/>
    <w:rsid w:val="00096735"/>
    <w:rsid w:val="000A2FC8"/>
    <w:rsid w:val="000A4558"/>
    <w:rsid w:val="000A5EBF"/>
    <w:rsid w:val="000A5FD3"/>
    <w:rsid w:val="000B0E35"/>
    <w:rsid w:val="000B2712"/>
    <w:rsid w:val="000B42C1"/>
    <w:rsid w:val="000B5000"/>
    <w:rsid w:val="000B63CE"/>
    <w:rsid w:val="000B719D"/>
    <w:rsid w:val="000C1951"/>
    <w:rsid w:val="000C25B0"/>
    <w:rsid w:val="000C4071"/>
    <w:rsid w:val="000C437A"/>
    <w:rsid w:val="000C4974"/>
    <w:rsid w:val="000C5FD5"/>
    <w:rsid w:val="000C7735"/>
    <w:rsid w:val="000D0ED4"/>
    <w:rsid w:val="000D1AF0"/>
    <w:rsid w:val="000D27AC"/>
    <w:rsid w:val="000D3BE9"/>
    <w:rsid w:val="000D68BB"/>
    <w:rsid w:val="000E0312"/>
    <w:rsid w:val="000E2062"/>
    <w:rsid w:val="000E2724"/>
    <w:rsid w:val="000E55F1"/>
    <w:rsid w:val="000E64F6"/>
    <w:rsid w:val="000E6C64"/>
    <w:rsid w:val="000E7265"/>
    <w:rsid w:val="000F169A"/>
    <w:rsid w:val="000F5559"/>
    <w:rsid w:val="0010464A"/>
    <w:rsid w:val="00106350"/>
    <w:rsid w:val="0010680F"/>
    <w:rsid w:val="00111542"/>
    <w:rsid w:val="00112E64"/>
    <w:rsid w:val="00112FDC"/>
    <w:rsid w:val="00113FB9"/>
    <w:rsid w:val="001140D7"/>
    <w:rsid w:val="0011635A"/>
    <w:rsid w:val="00116AEC"/>
    <w:rsid w:val="00117490"/>
    <w:rsid w:val="001175D7"/>
    <w:rsid w:val="001207DB"/>
    <w:rsid w:val="0012211F"/>
    <w:rsid w:val="00124819"/>
    <w:rsid w:val="00124FFB"/>
    <w:rsid w:val="0012505F"/>
    <w:rsid w:val="00125EF2"/>
    <w:rsid w:val="00127E65"/>
    <w:rsid w:val="00130091"/>
    <w:rsid w:val="00131807"/>
    <w:rsid w:val="00132975"/>
    <w:rsid w:val="001368D2"/>
    <w:rsid w:val="00137952"/>
    <w:rsid w:val="00142750"/>
    <w:rsid w:val="001431BC"/>
    <w:rsid w:val="001445A5"/>
    <w:rsid w:val="0014475C"/>
    <w:rsid w:val="00145D52"/>
    <w:rsid w:val="00147761"/>
    <w:rsid w:val="0015093F"/>
    <w:rsid w:val="00150F94"/>
    <w:rsid w:val="00151C4A"/>
    <w:rsid w:val="001534BE"/>
    <w:rsid w:val="001538EA"/>
    <w:rsid w:val="0015396B"/>
    <w:rsid w:val="00153BC0"/>
    <w:rsid w:val="001548C4"/>
    <w:rsid w:val="001549E3"/>
    <w:rsid w:val="00154A01"/>
    <w:rsid w:val="00157735"/>
    <w:rsid w:val="001616F2"/>
    <w:rsid w:val="00163E26"/>
    <w:rsid w:val="00170A8A"/>
    <w:rsid w:val="00174DE5"/>
    <w:rsid w:val="001757C9"/>
    <w:rsid w:val="00180B5D"/>
    <w:rsid w:val="0018214D"/>
    <w:rsid w:val="0018311F"/>
    <w:rsid w:val="0018338A"/>
    <w:rsid w:val="0018376E"/>
    <w:rsid w:val="00184D2E"/>
    <w:rsid w:val="00186CFC"/>
    <w:rsid w:val="00190A4E"/>
    <w:rsid w:val="00191BA3"/>
    <w:rsid w:val="00196536"/>
    <w:rsid w:val="00197FCB"/>
    <w:rsid w:val="001A0D55"/>
    <w:rsid w:val="001A5E17"/>
    <w:rsid w:val="001A6BFB"/>
    <w:rsid w:val="001A6ECA"/>
    <w:rsid w:val="001B0FD9"/>
    <w:rsid w:val="001B1A28"/>
    <w:rsid w:val="001B1A8F"/>
    <w:rsid w:val="001B37C3"/>
    <w:rsid w:val="001B5741"/>
    <w:rsid w:val="001C01C6"/>
    <w:rsid w:val="001C7749"/>
    <w:rsid w:val="001D0EE5"/>
    <w:rsid w:val="001D1354"/>
    <w:rsid w:val="001D1C94"/>
    <w:rsid w:val="001D35CF"/>
    <w:rsid w:val="001D71D8"/>
    <w:rsid w:val="001E3FBE"/>
    <w:rsid w:val="001E7455"/>
    <w:rsid w:val="001E796D"/>
    <w:rsid w:val="001F0668"/>
    <w:rsid w:val="001F0D8F"/>
    <w:rsid w:val="001F2BB7"/>
    <w:rsid w:val="001F3754"/>
    <w:rsid w:val="001F43A1"/>
    <w:rsid w:val="001F6211"/>
    <w:rsid w:val="001F69E9"/>
    <w:rsid w:val="001F70DF"/>
    <w:rsid w:val="001F7B59"/>
    <w:rsid w:val="002037F6"/>
    <w:rsid w:val="00204255"/>
    <w:rsid w:val="002055DB"/>
    <w:rsid w:val="00206001"/>
    <w:rsid w:val="0020643F"/>
    <w:rsid w:val="0020767C"/>
    <w:rsid w:val="0021060F"/>
    <w:rsid w:val="002106D1"/>
    <w:rsid w:val="00210B4F"/>
    <w:rsid w:val="002113AC"/>
    <w:rsid w:val="00211A79"/>
    <w:rsid w:val="00211D80"/>
    <w:rsid w:val="00212BDA"/>
    <w:rsid w:val="00215030"/>
    <w:rsid w:val="00215733"/>
    <w:rsid w:val="00216C33"/>
    <w:rsid w:val="0021761E"/>
    <w:rsid w:val="00221889"/>
    <w:rsid w:val="00222759"/>
    <w:rsid w:val="00222928"/>
    <w:rsid w:val="00222FA3"/>
    <w:rsid w:val="002271B6"/>
    <w:rsid w:val="002278A8"/>
    <w:rsid w:val="00230142"/>
    <w:rsid w:val="00231BA6"/>
    <w:rsid w:val="00235BCE"/>
    <w:rsid w:val="00237A7A"/>
    <w:rsid w:val="00237D8E"/>
    <w:rsid w:val="00241627"/>
    <w:rsid w:val="00241779"/>
    <w:rsid w:val="00243DE8"/>
    <w:rsid w:val="00245277"/>
    <w:rsid w:val="002460AC"/>
    <w:rsid w:val="0025041E"/>
    <w:rsid w:val="00251197"/>
    <w:rsid w:val="002520B5"/>
    <w:rsid w:val="00256E6F"/>
    <w:rsid w:val="00261E4B"/>
    <w:rsid w:val="00263C56"/>
    <w:rsid w:val="00267EA9"/>
    <w:rsid w:val="00271C16"/>
    <w:rsid w:val="002727A5"/>
    <w:rsid w:val="0027487C"/>
    <w:rsid w:val="00280DCF"/>
    <w:rsid w:val="00281F62"/>
    <w:rsid w:val="002822E4"/>
    <w:rsid w:val="0028326B"/>
    <w:rsid w:val="00287F47"/>
    <w:rsid w:val="00290A98"/>
    <w:rsid w:val="00291CF4"/>
    <w:rsid w:val="00294291"/>
    <w:rsid w:val="00294BCF"/>
    <w:rsid w:val="002A2854"/>
    <w:rsid w:val="002A3C75"/>
    <w:rsid w:val="002A6431"/>
    <w:rsid w:val="002A6763"/>
    <w:rsid w:val="002A7DE9"/>
    <w:rsid w:val="002B0CDF"/>
    <w:rsid w:val="002B6269"/>
    <w:rsid w:val="002B71FD"/>
    <w:rsid w:val="002C4283"/>
    <w:rsid w:val="002C4B95"/>
    <w:rsid w:val="002C6DFA"/>
    <w:rsid w:val="002C6E21"/>
    <w:rsid w:val="002C732B"/>
    <w:rsid w:val="002D0132"/>
    <w:rsid w:val="002D02B6"/>
    <w:rsid w:val="002D0332"/>
    <w:rsid w:val="002D0381"/>
    <w:rsid w:val="002D1D1C"/>
    <w:rsid w:val="002D278B"/>
    <w:rsid w:val="002D2E1C"/>
    <w:rsid w:val="002D543F"/>
    <w:rsid w:val="002E1083"/>
    <w:rsid w:val="002E1779"/>
    <w:rsid w:val="002E1D69"/>
    <w:rsid w:val="002E3005"/>
    <w:rsid w:val="002E37D3"/>
    <w:rsid w:val="002E4805"/>
    <w:rsid w:val="002E698B"/>
    <w:rsid w:val="002E7B9D"/>
    <w:rsid w:val="002F07C7"/>
    <w:rsid w:val="002F4F90"/>
    <w:rsid w:val="002F735F"/>
    <w:rsid w:val="002F7470"/>
    <w:rsid w:val="002F7860"/>
    <w:rsid w:val="002F79B3"/>
    <w:rsid w:val="0030184C"/>
    <w:rsid w:val="00304230"/>
    <w:rsid w:val="00304B6A"/>
    <w:rsid w:val="0031161D"/>
    <w:rsid w:val="00311C7E"/>
    <w:rsid w:val="003137D6"/>
    <w:rsid w:val="00313C34"/>
    <w:rsid w:val="00316EE0"/>
    <w:rsid w:val="003172FD"/>
    <w:rsid w:val="00317860"/>
    <w:rsid w:val="00320FAB"/>
    <w:rsid w:val="003215E7"/>
    <w:rsid w:val="00323ADA"/>
    <w:rsid w:val="00323D4D"/>
    <w:rsid w:val="00326571"/>
    <w:rsid w:val="003314A0"/>
    <w:rsid w:val="003342F2"/>
    <w:rsid w:val="003345E2"/>
    <w:rsid w:val="003358F9"/>
    <w:rsid w:val="00341722"/>
    <w:rsid w:val="00341EBE"/>
    <w:rsid w:val="003444B9"/>
    <w:rsid w:val="00351BC7"/>
    <w:rsid w:val="003552F2"/>
    <w:rsid w:val="00355F8B"/>
    <w:rsid w:val="00356C0F"/>
    <w:rsid w:val="00356F51"/>
    <w:rsid w:val="00361939"/>
    <w:rsid w:val="00361AB7"/>
    <w:rsid w:val="00371037"/>
    <w:rsid w:val="00372AEB"/>
    <w:rsid w:val="0037665A"/>
    <w:rsid w:val="00382E49"/>
    <w:rsid w:val="00383F26"/>
    <w:rsid w:val="00385687"/>
    <w:rsid w:val="003904D0"/>
    <w:rsid w:val="00392B96"/>
    <w:rsid w:val="00392EFA"/>
    <w:rsid w:val="00395988"/>
    <w:rsid w:val="00395CBA"/>
    <w:rsid w:val="003A027A"/>
    <w:rsid w:val="003A119D"/>
    <w:rsid w:val="003A14BB"/>
    <w:rsid w:val="003A2260"/>
    <w:rsid w:val="003A375E"/>
    <w:rsid w:val="003A5E86"/>
    <w:rsid w:val="003A74F4"/>
    <w:rsid w:val="003A7B62"/>
    <w:rsid w:val="003B01E9"/>
    <w:rsid w:val="003B1FFD"/>
    <w:rsid w:val="003B37E0"/>
    <w:rsid w:val="003B4859"/>
    <w:rsid w:val="003B5336"/>
    <w:rsid w:val="003B67CD"/>
    <w:rsid w:val="003B75C8"/>
    <w:rsid w:val="003C1C0B"/>
    <w:rsid w:val="003C4F92"/>
    <w:rsid w:val="003C4FF6"/>
    <w:rsid w:val="003C518B"/>
    <w:rsid w:val="003C604C"/>
    <w:rsid w:val="003D052D"/>
    <w:rsid w:val="003D1D67"/>
    <w:rsid w:val="003D3595"/>
    <w:rsid w:val="003D37B4"/>
    <w:rsid w:val="003D52AB"/>
    <w:rsid w:val="003D5864"/>
    <w:rsid w:val="003D5CFB"/>
    <w:rsid w:val="003D64B5"/>
    <w:rsid w:val="003D6A15"/>
    <w:rsid w:val="003E0AE4"/>
    <w:rsid w:val="003E134E"/>
    <w:rsid w:val="003F06B3"/>
    <w:rsid w:val="003F1095"/>
    <w:rsid w:val="0040191A"/>
    <w:rsid w:val="004023A1"/>
    <w:rsid w:val="00402E5E"/>
    <w:rsid w:val="00406126"/>
    <w:rsid w:val="00406A35"/>
    <w:rsid w:val="00406BC3"/>
    <w:rsid w:val="00411E54"/>
    <w:rsid w:val="00412FFF"/>
    <w:rsid w:val="00413264"/>
    <w:rsid w:val="00413E00"/>
    <w:rsid w:val="00414957"/>
    <w:rsid w:val="00415C75"/>
    <w:rsid w:val="00415DD2"/>
    <w:rsid w:val="00416090"/>
    <w:rsid w:val="00416C70"/>
    <w:rsid w:val="00420D5A"/>
    <w:rsid w:val="00421368"/>
    <w:rsid w:val="00421979"/>
    <w:rsid w:val="00422E63"/>
    <w:rsid w:val="00424833"/>
    <w:rsid w:val="00426A74"/>
    <w:rsid w:val="00427E59"/>
    <w:rsid w:val="0043112F"/>
    <w:rsid w:val="00433467"/>
    <w:rsid w:val="0043576E"/>
    <w:rsid w:val="004402A7"/>
    <w:rsid w:val="00443024"/>
    <w:rsid w:val="0044480C"/>
    <w:rsid w:val="0044521F"/>
    <w:rsid w:val="004465AC"/>
    <w:rsid w:val="00447534"/>
    <w:rsid w:val="0045234B"/>
    <w:rsid w:val="00454425"/>
    <w:rsid w:val="00454D41"/>
    <w:rsid w:val="00461733"/>
    <w:rsid w:val="00465C8C"/>
    <w:rsid w:val="00472E09"/>
    <w:rsid w:val="00472EAD"/>
    <w:rsid w:val="0047551E"/>
    <w:rsid w:val="0048226E"/>
    <w:rsid w:val="00483261"/>
    <w:rsid w:val="00484157"/>
    <w:rsid w:val="00487C63"/>
    <w:rsid w:val="00487D12"/>
    <w:rsid w:val="00491976"/>
    <w:rsid w:val="00495C99"/>
    <w:rsid w:val="004A1F2C"/>
    <w:rsid w:val="004A3E37"/>
    <w:rsid w:val="004B242F"/>
    <w:rsid w:val="004B2F70"/>
    <w:rsid w:val="004C1A82"/>
    <w:rsid w:val="004C2102"/>
    <w:rsid w:val="004C2DD9"/>
    <w:rsid w:val="004C2EE1"/>
    <w:rsid w:val="004C7157"/>
    <w:rsid w:val="004C7C77"/>
    <w:rsid w:val="004D1194"/>
    <w:rsid w:val="004D131F"/>
    <w:rsid w:val="004D1CF0"/>
    <w:rsid w:val="004D30ED"/>
    <w:rsid w:val="004D524D"/>
    <w:rsid w:val="004D65F3"/>
    <w:rsid w:val="004D6751"/>
    <w:rsid w:val="004E2022"/>
    <w:rsid w:val="004E23D3"/>
    <w:rsid w:val="004E2886"/>
    <w:rsid w:val="004F07C3"/>
    <w:rsid w:val="004F08A6"/>
    <w:rsid w:val="004F1126"/>
    <w:rsid w:val="004F7494"/>
    <w:rsid w:val="0050279F"/>
    <w:rsid w:val="005110B2"/>
    <w:rsid w:val="0051212D"/>
    <w:rsid w:val="00512696"/>
    <w:rsid w:val="00513BE1"/>
    <w:rsid w:val="00515060"/>
    <w:rsid w:val="005160FF"/>
    <w:rsid w:val="00520EF2"/>
    <w:rsid w:val="00521160"/>
    <w:rsid w:val="00521369"/>
    <w:rsid w:val="00522451"/>
    <w:rsid w:val="00527B56"/>
    <w:rsid w:val="005303C8"/>
    <w:rsid w:val="00530B22"/>
    <w:rsid w:val="0053166C"/>
    <w:rsid w:val="00533F37"/>
    <w:rsid w:val="00534088"/>
    <w:rsid w:val="00546C4A"/>
    <w:rsid w:val="00547B5B"/>
    <w:rsid w:val="00550720"/>
    <w:rsid w:val="00556DBD"/>
    <w:rsid w:val="00557053"/>
    <w:rsid w:val="005609D2"/>
    <w:rsid w:val="00560B51"/>
    <w:rsid w:val="00561A11"/>
    <w:rsid w:val="00563399"/>
    <w:rsid w:val="00570B7F"/>
    <w:rsid w:val="0057138E"/>
    <w:rsid w:val="00572A52"/>
    <w:rsid w:val="0057461E"/>
    <w:rsid w:val="00576736"/>
    <w:rsid w:val="00577C10"/>
    <w:rsid w:val="00577D74"/>
    <w:rsid w:val="00582E8B"/>
    <w:rsid w:val="005844AD"/>
    <w:rsid w:val="00584F0F"/>
    <w:rsid w:val="00585708"/>
    <w:rsid w:val="0058592D"/>
    <w:rsid w:val="00586898"/>
    <w:rsid w:val="005909BE"/>
    <w:rsid w:val="005961E7"/>
    <w:rsid w:val="005A0D67"/>
    <w:rsid w:val="005A0F56"/>
    <w:rsid w:val="005A1598"/>
    <w:rsid w:val="005A195A"/>
    <w:rsid w:val="005A2C17"/>
    <w:rsid w:val="005A4B8C"/>
    <w:rsid w:val="005A54E4"/>
    <w:rsid w:val="005A65B9"/>
    <w:rsid w:val="005A7CA5"/>
    <w:rsid w:val="005B0438"/>
    <w:rsid w:val="005B09AA"/>
    <w:rsid w:val="005B1953"/>
    <w:rsid w:val="005B57F4"/>
    <w:rsid w:val="005B7D41"/>
    <w:rsid w:val="005C2457"/>
    <w:rsid w:val="005C2B86"/>
    <w:rsid w:val="005C3BC9"/>
    <w:rsid w:val="005E0724"/>
    <w:rsid w:val="005E11D0"/>
    <w:rsid w:val="005E22A7"/>
    <w:rsid w:val="005E2F3D"/>
    <w:rsid w:val="005E331A"/>
    <w:rsid w:val="005E492B"/>
    <w:rsid w:val="005E63D7"/>
    <w:rsid w:val="005E706D"/>
    <w:rsid w:val="005E73A0"/>
    <w:rsid w:val="005E7D80"/>
    <w:rsid w:val="005F2457"/>
    <w:rsid w:val="005F281A"/>
    <w:rsid w:val="005F5CA7"/>
    <w:rsid w:val="005F6AE1"/>
    <w:rsid w:val="005F6D62"/>
    <w:rsid w:val="005F78FB"/>
    <w:rsid w:val="0060089C"/>
    <w:rsid w:val="006013D4"/>
    <w:rsid w:val="006029D8"/>
    <w:rsid w:val="006042A5"/>
    <w:rsid w:val="00604C97"/>
    <w:rsid w:val="00607C0B"/>
    <w:rsid w:val="00607D53"/>
    <w:rsid w:val="0061394E"/>
    <w:rsid w:val="00615769"/>
    <w:rsid w:val="0062008E"/>
    <w:rsid w:val="00621F5A"/>
    <w:rsid w:val="00632293"/>
    <w:rsid w:val="0063326C"/>
    <w:rsid w:val="006346E5"/>
    <w:rsid w:val="00636113"/>
    <w:rsid w:val="00637724"/>
    <w:rsid w:val="00637E61"/>
    <w:rsid w:val="006413FA"/>
    <w:rsid w:val="006428EA"/>
    <w:rsid w:val="00642CFE"/>
    <w:rsid w:val="00643471"/>
    <w:rsid w:val="00647184"/>
    <w:rsid w:val="00650B00"/>
    <w:rsid w:val="00650EDD"/>
    <w:rsid w:val="00651BB6"/>
    <w:rsid w:val="00653B0D"/>
    <w:rsid w:val="00654A00"/>
    <w:rsid w:val="006629B1"/>
    <w:rsid w:val="00663501"/>
    <w:rsid w:val="006635D7"/>
    <w:rsid w:val="006643DC"/>
    <w:rsid w:val="006666D7"/>
    <w:rsid w:val="0066701E"/>
    <w:rsid w:val="0066756A"/>
    <w:rsid w:val="00667819"/>
    <w:rsid w:val="00670656"/>
    <w:rsid w:val="00673769"/>
    <w:rsid w:val="0067403F"/>
    <w:rsid w:val="00674931"/>
    <w:rsid w:val="00674FBE"/>
    <w:rsid w:val="00676381"/>
    <w:rsid w:val="006828BA"/>
    <w:rsid w:val="006838E5"/>
    <w:rsid w:val="00686EF0"/>
    <w:rsid w:val="00687C83"/>
    <w:rsid w:val="00691B95"/>
    <w:rsid w:val="00692736"/>
    <w:rsid w:val="0069422D"/>
    <w:rsid w:val="00696EA3"/>
    <w:rsid w:val="006974AC"/>
    <w:rsid w:val="006A0423"/>
    <w:rsid w:val="006A4337"/>
    <w:rsid w:val="006A5467"/>
    <w:rsid w:val="006A6030"/>
    <w:rsid w:val="006A7568"/>
    <w:rsid w:val="006A7F81"/>
    <w:rsid w:val="006B1EF9"/>
    <w:rsid w:val="006B4464"/>
    <w:rsid w:val="006B44C6"/>
    <w:rsid w:val="006B5FBF"/>
    <w:rsid w:val="006C2645"/>
    <w:rsid w:val="006C2B3D"/>
    <w:rsid w:val="006C5630"/>
    <w:rsid w:val="006D0B9E"/>
    <w:rsid w:val="006D0C58"/>
    <w:rsid w:val="006D19E6"/>
    <w:rsid w:val="006D272C"/>
    <w:rsid w:val="006D2C54"/>
    <w:rsid w:val="006D5F2A"/>
    <w:rsid w:val="006D73AC"/>
    <w:rsid w:val="006E0477"/>
    <w:rsid w:val="006E0641"/>
    <w:rsid w:val="006E1548"/>
    <w:rsid w:val="006E4E7C"/>
    <w:rsid w:val="006E7355"/>
    <w:rsid w:val="006F3341"/>
    <w:rsid w:val="006F480F"/>
    <w:rsid w:val="006F707A"/>
    <w:rsid w:val="00702548"/>
    <w:rsid w:val="00702DB9"/>
    <w:rsid w:val="00703A54"/>
    <w:rsid w:val="00705D8F"/>
    <w:rsid w:val="00706EA8"/>
    <w:rsid w:val="0071167A"/>
    <w:rsid w:val="00711989"/>
    <w:rsid w:val="00711F0C"/>
    <w:rsid w:val="0071392A"/>
    <w:rsid w:val="00714CCD"/>
    <w:rsid w:val="0071596E"/>
    <w:rsid w:val="00715FB4"/>
    <w:rsid w:val="00717F35"/>
    <w:rsid w:val="00721489"/>
    <w:rsid w:val="00722091"/>
    <w:rsid w:val="00722246"/>
    <w:rsid w:val="00722DC1"/>
    <w:rsid w:val="007246FC"/>
    <w:rsid w:val="00725F2B"/>
    <w:rsid w:val="007260D7"/>
    <w:rsid w:val="0073106C"/>
    <w:rsid w:val="007327EB"/>
    <w:rsid w:val="007345A7"/>
    <w:rsid w:val="00735184"/>
    <w:rsid w:val="0073612B"/>
    <w:rsid w:val="0073633A"/>
    <w:rsid w:val="00736EF6"/>
    <w:rsid w:val="00737BA5"/>
    <w:rsid w:val="00740821"/>
    <w:rsid w:val="00743074"/>
    <w:rsid w:val="00746A70"/>
    <w:rsid w:val="0074754A"/>
    <w:rsid w:val="00747630"/>
    <w:rsid w:val="00747E5A"/>
    <w:rsid w:val="00751973"/>
    <w:rsid w:val="00770F6B"/>
    <w:rsid w:val="007727E3"/>
    <w:rsid w:val="00772C59"/>
    <w:rsid w:val="00774C19"/>
    <w:rsid w:val="00774CDC"/>
    <w:rsid w:val="00776B26"/>
    <w:rsid w:val="00776CB4"/>
    <w:rsid w:val="007772F8"/>
    <w:rsid w:val="00781389"/>
    <w:rsid w:val="007817D6"/>
    <w:rsid w:val="00781EEE"/>
    <w:rsid w:val="007856D7"/>
    <w:rsid w:val="00786203"/>
    <w:rsid w:val="00786AAC"/>
    <w:rsid w:val="007934B6"/>
    <w:rsid w:val="00794DF2"/>
    <w:rsid w:val="007952E1"/>
    <w:rsid w:val="00795A88"/>
    <w:rsid w:val="007A24AC"/>
    <w:rsid w:val="007A420D"/>
    <w:rsid w:val="007A6ED1"/>
    <w:rsid w:val="007A6ED3"/>
    <w:rsid w:val="007B0961"/>
    <w:rsid w:val="007B45FB"/>
    <w:rsid w:val="007C132C"/>
    <w:rsid w:val="007C147F"/>
    <w:rsid w:val="007C523F"/>
    <w:rsid w:val="007C6774"/>
    <w:rsid w:val="007C6881"/>
    <w:rsid w:val="007C70AB"/>
    <w:rsid w:val="007C7C20"/>
    <w:rsid w:val="007D4912"/>
    <w:rsid w:val="007D4C44"/>
    <w:rsid w:val="007D5AE9"/>
    <w:rsid w:val="007D5D96"/>
    <w:rsid w:val="007E23CC"/>
    <w:rsid w:val="007E2AEE"/>
    <w:rsid w:val="007E64A4"/>
    <w:rsid w:val="007E7B14"/>
    <w:rsid w:val="007F122F"/>
    <w:rsid w:val="007F1B2B"/>
    <w:rsid w:val="007F3E21"/>
    <w:rsid w:val="007F555D"/>
    <w:rsid w:val="007F65EA"/>
    <w:rsid w:val="0080367F"/>
    <w:rsid w:val="0080403B"/>
    <w:rsid w:val="00805031"/>
    <w:rsid w:val="008103A4"/>
    <w:rsid w:val="00810F59"/>
    <w:rsid w:val="008120D3"/>
    <w:rsid w:val="008172A3"/>
    <w:rsid w:val="00820C5C"/>
    <w:rsid w:val="00820E27"/>
    <w:rsid w:val="00821F89"/>
    <w:rsid w:val="008231AF"/>
    <w:rsid w:val="00823D0D"/>
    <w:rsid w:val="008254F1"/>
    <w:rsid w:val="008256E3"/>
    <w:rsid w:val="00827B2B"/>
    <w:rsid w:val="0083231E"/>
    <w:rsid w:val="008346CB"/>
    <w:rsid w:val="00835E82"/>
    <w:rsid w:val="008372F8"/>
    <w:rsid w:val="008378CC"/>
    <w:rsid w:val="00845BAB"/>
    <w:rsid w:val="00845FAE"/>
    <w:rsid w:val="008460CE"/>
    <w:rsid w:val="00847BC7"/>
    <w:rsid w:val="00847BEF"/>
    <w:rsid w:val="00852646"/>
    <w:rsid w:val="008532ED"/>
    <w:rsid w:val="008545E1"/>
    <w:rsid w:val="008560D6"/>
    <w:rsid w:val="0085753B"/>
    <w:rsid w:val="00862187"/>
    <w:rsid w:val="008633F2"/>
    <w:rsid w:val="008669E6"/>
    <w:rsid w:val="00867FBD"/>
    <w:rsid w:val="00872AB7"/>
    <w:rsid w:val="00872CB6"/>
    <w:rsid w:val="008734C5"/>
    <w:rsid w:val="008751DB"/>
    <w:rsid w:val="00875C3D"/>
    <w:rsid w:val="0087656A"/>
    <w:rsid w:val="00884295"/>
    <w:rsid w:val="00884BD6"/>
    <w:rsid w:val="00885ACD"/>
    <w:rsid w:val="00893890"/>
    <w:rsid w:val="0089393C"/>
    <w:rsid w:val="00893A34"/>
    <w:rsid w:val="008967A3"/>
    <w:rsid w:val="0089756A"/>
    <w:rsid w:val="008978A1"/>
    <w:rsid w:val="008A0690"/>
    <w:rsid w:val="008A17F8"/>
    <w:rsid w:val="008A4769"/>
    <w:rsid w:val="008A6337"/>
    <w:rsid w:val="008A6C28"/>
    <w:rsid w:val="008A7008"/>
    <w:rsid w:val="008A7D98"/>
    <w:rsid w:val="008B0954"/>
    <w:rsid w:val="008B1961"/>
    <w:rsid w:val="008B43F6"/>
    <w:rsid w:val="008B5C08"/>
    <w:rsid w:val="008B79A6"/>
    <w:rsid w:val="008C074A"/>
    <w:rsid w:val="008C0C1D"/>
    <w:rsid w:val="008C10AD"/>
    <w:rsid w:val="008C35EF"/>
    <w:rsid w:val="008C3836"/>
    <w:rsid w:val="008C3BAB"/>
    <w:rsid w:val="008C65C9"/>
    <w:rsid w:val="008C776C"/>
    <w:rsid w:val="008C7B23"/>
    <w:rsid w:val="008D5A56"/>
    <w:rsid w:val="008D5E29"/>
    <w:rsid w:val="008E3E6C"/>
    <w:rsid w:val="008E5841"/>
    <w:rsid w:val="008F09D1"/>
    <w:rsid w:val="008F0B44"/>
    <w:rsid w:val="008F37B4"/>
    <w:rsid w:val="008F7211"/>
    <w:rsid w:val="008F7CFE"/>
    <w:rsid w:val="009001EE"/>
    <w:rsid w:val="00901D3D"/>
    <w:rsid w:val="00902EFD"/>
    <w:rsid w:val="0090353C"/>
    <w:rsid w:val="0090369B"/>
    <w:rsid w:val="00905A47"/>
    <w:rsid w:val="00907C49"/>
    <w:rsid w:val="00910185"/>
    <w:rsid w:val="009114B5"/>
    <w:rsid w:val="00911908"/>
    <w:rsid w:val="00911F5B"/>
    <w:rsid w:val="009127B1"/>
    <w:rsid w:val="00913CCA"/>
    <w:rsid w:val="0091432A"/>
    <w:rsid w:val="00914E8E"/>
    <w:rsid w:val="00916395"/>
    <w:rsid w:val="009213BA"/>
    <w:rsid w:val="00921C8A"/>
    <w:rsid w:val="00921D58"/>
    <w:rsid w:val="009244A2"/>
    <w:rsid w:val="00931516"/>
    <w:rsid w:val="0093288C"/>
    <w:rsid w:val="0093415C"/>
    <w:rsid w:val="0093552A"/>
    <w:rsid w:val="00937F24"/>
    <w:rsid w:val="00941A36"/>
    <w:rsid w:val="00941BCA"/>
    <w:rsid w:val="00945109"/>
    <w:rsid w:val="00951DE0"/>
    <w:rsid w:val="009552D7"/>
    <w:rsid w:val="00961A43"/>
    <w:rsid w:val="00962755"/>
    <w:rsid w:val="00964114"/>
    <w:rsid w:val="00964A6B"/>
    <w:rsid w:val="00964AB5"/>
    <w:rsid w:val="00970C82"/>
    <w:rsid w:val="0097585C"/>
    <w:rsid w:val="00976B36"/>
    <w:rsid w:val="009801A1"/>
    <w:rsid w:val="0098083E"/>
    <w:rsid w:val="00981324"/>
    <w:rsid w:val="00982C08"/>
    <w:rsid w:val="00990E6A"/>
    <w:rsid w:val="00990F26"/>
    <w:rsid w:val="009924F6"/>
    <w:rsid w:val="00993C01"/>
    <w:rsid w:val="00994E62"/>
    <w:rsid w:val="009962B1"/>
    <w:rsid w:val="0099666B"/>
    <w:rsid w:val="00996EB6"/>
    <w:rsid w:val="009973A5"/>
    <w:rsid w:val="00997874"/>
    <w:rsid w:val="009A175E"/>
    <w:rsid w:val="009A1C27"/>
    <w:rsid w:val="009A2D3A"/>
    <w:rsid w:val="009A47D8"/>
    <w:rsid w:val="009A506B"/>
    <w:rsid w:val="009A56D9"/>
    <w:rsid w:val="009A5DA5"/>
    <w:rsid w:val="009A6C41"/>
    <w:rsid w:val="009A7920"/>
    <w:rsid w:val="009A79F7"/>
    <w:rsid w:val="009A7EDE"/>
    <w:rsid w:val="009B09F1"/>
    <w:rsid w:val="009B23A2"/>
    <w:rsid w:val="009B255F"/>
    <w:rsid w:val="009B68B0"/>
    <w:rsid w:val="009B6FFE"/>
    <w:rsid w:val="009B7412"/>
    <w:rsid w:val="009B7F36"/>
    <w:rsid w:val="009C10BE"/>
    <w:rsid w:val="009C118B"/>
    <w:rsid w:val="009C3302"/>
    <w:rsid w:val="009C3C82"/>
    <w:rsid w:val="009C5BCA"/>
    <w:rsid w:val="009C7D71"/>
    <w:rsid w:val="009D0193"/>
    <w:rsid w:val="009D08C0"/>
    <w:rsid w:val="009D0A2C"/>
    <w:rsid w:val="009D0BBE"/>
    <w:rsid w:val="009D1056"/>
    <w:rsid w:val="009D2C83"/>
    <w:rsid w:val="009D53AA"/>
    <w:rsid w:val="009D566D"/>
    <w:rsid w:val="009D572B"/>
    <w:rsid w:val="009D63EB"/>
    <w:rsid w:val="009D70B4"/>
    <w:rsid w:val="009D7D81"/>
    <w:rsid w:val="009E06C6"/>
    <w:rsid w:val="009E135C"/>
    <w:rsid w:val="009E1FAF"/>
    <w:rsid w:val="009E2BC7"/>
    <w:rsid w:val="009E3477"/>
    <w:rsid w:val="009E598C"/>
    <w:rsid w:val="009F2AE0"/>
    <w:rsid w:val="009F3B96"/>
    <w:rsid w:val="009F5AD2"/>
    <w:rsid w:val="009F5F1C"/>
    <w:rsid w:val="009F7B36"/>
    <w:rsid w:val="00A007DA"/>
    <w:rsid w:val="00A00ED0"/>
    <w:rsid w:val="00A01295"/>
    <w:rsid w:val="00A03F4F"/>
    <w:rsid w:val="00A06860"/>
    <w:rsid w:val="00A10FAC"/>
    <w:rsid w:val="00A11992"/>
    <w:rsid w:val="00A15694"/>
    <w:rsid w:val="00A15800"/>
    <w:rsid w:val="00A15880"/>
    <w:rsid w:val="00A15953"/>
    <w:rsid w:val="00A16D88"/>
    <w:rsid w:val="00A20B32"/>
    <w:rsid w:val="00A21662"/>
    <w:rsid w:val="00A22365"/>
    <w:rsid w:val="00A232AB"/>
    <w:rsid w:val="00A2374F"/>
    <w:rsid w:val="00A27B07"/>
    <w:rsid w:val="00A27BF6"/>
    <w:rsid w:val="00A31AE9"/>
    <w:rsid w:val="00A31EA5"/>
    <w:rsid w:val="00A326F8"/>
    <w:rsid w:val="00A3385B"/>
    <w:rsid w:val="00A35E93"/>
    <w:rsid w:val="00A367F2"/>
    <w:rsid w:val="00A36C95"/>
    <w:rsid w:val="00A37631"/>
    <w:rsid w:val="00A400E7"/>
    <w:rsid w:val="00A410FB"/>
    <w:rsid w:val="00A43A3D"/>
    <w:rsid w:val="00A44742"/>
    <w:rsid w:val="00A476F8"/>
    <w:rsid w:val="00A50060"/>
    <w:rsid w:val="00A50538"/>
    <w:rsid w:val="00A50C61"/>
    <w:rsid w:val="00A50FD2"/>
    <w:rsid w:val="00A53577"/>
    <w:rsid w:val="00A55BF1"/>
    <w:rsid w:val="00A572CB"/>
    <w:rsid w:val="00A62063"/>
    <w:rsid w:val="00A6289F"/>
    <w:rsid w:val="00A6372F"/>
    <w:rsid w:val="00A64451"/>
    <w:rsid w:val="00A65213"/>
    <w:rsid w:val="00A6554F"/>
    <w:rsid w:val="00A6721F"/>
    <w:rsid w:val="00A72E9C"/>
    <w:rsid w:val="00A72F0F"/>
    <w:rsid w:val="00A77C3E"/>
    <w:rsid w:val="00A80FC4"/>
    <w:rsid w:val="00A811D6"/>
    <w:rsid w:val="00A820D3"/>
    <w:rsid w:val="00A820D9"/>
    <w:rsid w:val="00A85EF4"/>
    <w:rsid w:val="00A8683C"/>
    <w:rsid w:val="00A9172B"/>
    <w:rsid w:val="00A92FC2"/>
    <w:rsid w:val="00A95840"/>
    <w:rsid w:val="00A97433"/>
    <w:rsid w:val="00AA04B4"/>
    <w:rsid w:val="00AA209E"/>
    <w:rsid w:val="00AA21B5"/>
    <w:rsid w:val="00AA26DE"/>
    <w:rsid w:val="00AA29B7"/>
    <w:rsid w:val="00AA2E57"/>
    <w:rsid w:val="00AA30C2"/>
    <w:rsid w:val="00AA3C3C"/>
    <w:rsid w:val="00AA4E97"/>
    <w:rsid w:val="00AA5ACC"/>
    <w:rsid w:val="00AA73CA"/>
    <w:rsid w:val="00AB4DF3"/>
    <w:rsid w:val="00AC08D4"/>
    <w:rsid w:val="00AC2391"/>
    <w:rsid w:val="00AC44DF"/>
    <w:rsid w:val="00AC6F29"/>
    <w:rsid w:val="00AD0F45"/>
    <w:rsid w:val="00AD1FDD"/>
    <w:rsid w:val="00AD3099"/>
    <w:rsid w:val="00AD3B7E"/>
    <w:rsid w:val="00AD4292"/>
    <w:rsid w:val="00AD5108"/>
    <w:rsid w:val="00AE05CF"/>
    <w:rsid w:val="00AE303F"/>
    <w:rsid w:val="00AE3864"/>
    <w:rsid w:val="00AE7507"/>
    <w:rsid w:val="00AE7D7D"/>
    <w:rsid w:val="00AF2799"/>
    <w:rsid w:val="00AF2EA6"/>
    <w:rsid w:val="00AF37F4"/>
    <w:rsid w:val="00AF41C5"/>
    <w:rsid w:val="00AF552C"/>
    <w:rsid w:val="00AF5899"/>
    <w:rsid w:val="00B00C9D"/>
    <w:rsid w:val="00B00DA7"/>
    <w:rsid w:val="00B033B0"/>
    <w:rsid w:val="00B047A7"/>
    <w:rsid w:val="00B05E73"/>
    <w:rsid w:val="00B1138F"/>
    <w:rsid w:val="00B13255"/>
    <w:rsid w:val="00B1473E"/>
    <w:rsid w:val="00B14D92"/>
    <w:rsid w:val="00B203D0"/>
    <w:rsid w:val="00B2181B"/>
    <w:rsid w:val="00B24374"/>
    <w:rsid w:val="00B2577C"/>
    <w:rsid w:val="00B27F79"/>
    <w:rsid w:val="00B31CCD"/>
    <w:rsid w:val="00B324E2"/>
    <w:rsid w:val="00B33AA0"/>
    <w:rsid w:val="00B44370"/>
    <w:rsid w:val="00B4501A"/>
    <w:rsid w:val="00B452F4"/>
    <w:rsid w:val="00B51BEB"/>
    <w:rsid w:val="00B52089"/>
    <w:rsid w:val="00B531F2"/>
    <w:rsid w:val="00B54780"/>
    <w:rsid w:val="00B55DAC"/>
    <w:rsid w:val="00B62197"/>
    <w:rsid w:val="00B6443F"/>
    <w:rsid w:val="00B64986"/>
    <w:rsid w:val="00B64C25"/>
    <w:rsid w:val="00B661DF"/>
    <w:rsid w:val="00B7011B"/>
    <w:rsid w:val="00B70695"/>
    <w:rsid w:val="00B72019"/>
    <w:rsid w:val="00B7313A"/>
    <w:rsid w:val="00B742EE"/>
    <w:rsid w:val="00B74818"/>
    <w:rsid w:val="00B74A36"/>
    <w:rsid w:val="00B74CAF"/>
    <w:rsid w:val="00B75DCF"/>
    <w:rsid w:val="00B77CBD"/>
    <w:rsid w:val="00B80025"/>
    <w:rsid w:val="00B8047B"/>
    <w:rsid w:val="00B8083A"/>
    <w:rsid w:val="00B80B82"/>
    <w:rsid w:val="00B817AB"/>
    <w:rsid w:val="00B82F47"/>
    <w:rsid w:val="00B8533B"/>
    <w:rsid w:val="00B8572F"/>
    <w:rsid w:val="00BA2D13"/>
    <w:rsid w:val="00BA48E4"/>
    <w:rsid w:val="00BA61A9"/>
    <w:rsid w:val="00BB0605"/>
    <w:rsid w:val="00BB0A64"/>
    <w:rsid w:val="00BB1E6E"/>
    <w:rsid w:val="00BB1FC4"/>
    <w:rsid w:val="00BB4EB7"/>
    <w:rsid w:val="00BB7F91"/>
    <w:rsid w:val="00BC0215"/>
    <w:rsid w:val="00BC0F66"/>
    <w:rsid w:val="00BC1656"/>
    <w:rsid w:val="00BC19B0"/>
    <w:rsid w:val="00BC25BE"/>
    <w:rsid w:val="00BC423D"/>
    <w:rsid w:val="00BC529C"/>
    <w:rsid w:val="00BD7118"/>
    <w:rsid w:val="00BE11F7"/>
    <w:rsid w:val="00BE3003"/>
    <w:rsid w:val="00BE308D"/>
    <w:rsid w:val="00BE6AAE"/>
    <w:rsid w:val="00BF199D"/>
    <w:rsid w:val="00BF310B"/>
    <w:rsid w:val="00BF4C13"/>
    <w:rsid w:val="00BF5233"/>
    <w:rsid w:val="00C03D57"/>
    <w:rsid w:val="00C04734"/>
    <w:rsid w:val="00C07F67"/>
    <w:rsid w:val="00C112F6"/>
    <w:rsid w:val="00C121E4"/>
    <w:rsid w:val="00C13546"/>
    <w:rsid w:val="00C206AC"/>
    <w:rsid w:val="00C22B98"/>
    <w:rsid w:val="00C2489A"/>
    <w:rsid w:val="00C2527D"/>
    <w:rsid w:val="00C261E1"/>
    <w:rsid w:val="00C27278"/>
    <w:rsid w:val="00C273CA"/>
    <w:rsid w:val="00C27A78"/>
    <w:rsid w:val="00C3027F"/>
    <w:rsid w:val="00C3028D"/>
    <w:rsid w:val="00C31912"/>
    <w:rsid w:val="00C321CB"/>
    <w:rsid w:val="00C3352F"/>
    <w:rsid w:val="00C358CB"/>
    <w:rsid w:val="00C37D98"/>
    <w:rsid w:val="00C37F9F"/>
    <w:rsid w:val="00C40FB7"/>
    <w:rsid w:val="00C41155"/>
    <w:rsid w:val="00C42EE1"/>
    <w:rsid w:val="00C44DA0"/>
    <w:rsid w:val="00C457CA"/>
    <w:rsid w:val="00C50AB9"/>
    <w:rsid w:val="00C50C76"/>
    <w:rsid w:val="00C518A7"/>
    <w:rsid w:val="00C53B08"/>
    <w:rsid w:val="00C54696"/>
    <w:rsid w:val="00C553E1"/>
    <w:rsid w:val="00C55AD1"/>
    <w:rsid w:val="00C611E9"/>
    <w:rsid w:val="00C631BC"/>
    <w:rsid w:val="00C6692C"/>
    <w:rsid w:val="00C71310"/>
    <w:rsid w:val="00C72EC5"/>
    <w:rsid w:val="00C74BDE"/>
    <w:rsid w:val="00C76F34"/>
    <w:rsid w:val="00C8421F"/>
    <w:rsid w:val="00C84E17"/>
    <w:rsid w:val="00C875D1"/>
    <w:rsid w:val="00C91B4D"/>
    <w:rsid w:val="00C96DDC"/>
    <w:rsid w:val="00C978A9"/>
    <w:rsid w:val="00CA0853"/>
    <w:rsid w:val="00CA12E6"/>
    <w:rsid w:val="00CA310F"/>
    <w:rsid w:val="00CA4A87"/>
    <w:rsid w:val="00CA6FC8"/>
    <w:rsid w:val="00CB1A44"/>
    <w:rsid w:val="00CB6CCC"/>
    <w:rsid w:val="00CB7599"/>
    <w:rsid w:val="00CC07D4"/>
    <w:rsid w:val="00CC3E0E"/>
    <w:rsid w:val="00CC3ED4"/>
    <w:rsid w:val="00CC4EBF"/>
    <w:rsid w:val="00CC5E96"/>
    <w:rsid w:val="00CC7622"/>
    <w:rsid w:val="00CC7CE2"/>
    <w:rsid w:val="00CD00AB"/>
    <w:rsid w:val="00CD03EE"/>
    <w:rsid w:val="00CD1A98"/>
    <w:rsid w:val="00CD2458"/>
    <w:rsid w:val="00CD33DE"/>
    <w:rsid w:val="00CD46C0"/>
    <w:rsid w:val="00CD4AD3"/>
    <w:rsid w:val="00CD5D28"/>
    <w:rsid w:val="00CE0589"/>
    <w:rsid w:val="00CE0C89"/>
    <w:rsid w:val="00CE10D8"/>
    <w:rsid w:val="00CE2856"/>
    <w:rsid w:val="00CE7F98"/>
    <w:rsid w:val="00CF03BB"/>
    <w:rsid w:val="00CF11AA"/>
    <w:rsid w:val="00CF5B28"/>
    <w:rsid w:val="00D045F4"/>
    <w:rsid w:val="00D04780"/>
    <w:rsid w:val="00D05DD6"/>
    <w:rsid w:val="00D07AC5"/>
    <w:rsid w:val="00D1049A"/>
    <w:rsid w:val="00D10FDD"/>
    <w:rsid w:val="00D11FE2"/>
    <w:rsid w:val="00D12F35"/>
    <w:rsid w:val="00D144F0"/>
    <w:rsid w:val="00D14EB7"/>
    <w:rsid w:val="00D20CAB"/>
    <w:rsid w:val="00D21129"/>
    <w:rsid w:val="00D21DBB"/>
    <w:rsid w:val="00D23F62"/>
    <w:rsid w:val="00D3091C"/>
    <w:rsid w:val="00D31A17"/>
    <w:rsid w:val="00D33BE7"/>
    <w:rsid w:val="00D35AB1"/>
    <w:rsid w:val="00D35DAC"/>
    <w:rsid w:val="00D427BD"/>
    <w:rsid w:val="00D4286C"/>
    <w:rsid w:val="00D44269"/>
    <w:rsid w:val="00D45BF0"/>
    <w:rsid w:val="00D45E40"/>
    <w:rsid w:val="00D46415"/>
    <w:rsid w:val="00D50714"/>
    <w:rsid w:val="00D50853"/>
    <w:rsid w:val="00D509FB"/>
    <w:rsid w:val="00D50ACA"/>
    <w:rsid w:val="00D514A3"/>
    <w:rsid w:val="00D521D0"/>
    <w:rsid w:val="00D52687"/>
    <w:rsid w:val="00D560F1"/>
    <w:rsid w:val="00D576D0"/>
    <w:rsid w:val="00D6002A"/>
    <w:rsid w:val="00D605D3"/>
    <w:rsid w:val="00D62C01"/>
    <w:rsid w:val="00D634D6"/>
    <w:rsid w:val="00D646D6"/>
    <w:rsid w:val="00D64EF4"/>
    <w:rsid w:val="00D65184"/>
    <w:rsid w:val="00D6634B"/>
    <w:rsid w:val="00D71EDE"/>
    <w:rsid w:val="00D734E3"/>
    <w:rsid w:val="00D7403E"/>
    <w:rsid w:val="00D77975"/>
    <w:rsid w:val="00D77A60"/>
    <w:rsid w:val="00D80C44"/>
    <w:rsid w:val="00D824D1"/>
    <w:rsid w:val="00D826E4"/>
    <w:rsid w:val="00D856D4"/>
    <w:rsid w:val="00D86A3E"/>
    <w:rsid w:val="00D87779"/>
    <w:rsid w:val="00D878CC"/>
    <w:rsid w:val="00D922AE"/>
    <w:rsid w:val="00D937EF"/>
    <w:rsid w:val="00D938D5"/>
    <w:rsid w:val="00DA2366"/>
    <w:rsid w:val="00DA2826"/>
    <w:rsid w:val="00DA2B3C"/>
    <w:rsid w:val="00DA2C58"/>
    <w:rsid w:val="00DA3A9C"/>
    <w:rsid w:val="00DA4FE6"/>
    <w:rsid w:val="00DA72FA"/>
    <w:rsid w:val="00DB18E4"/>
    <w:rsid w:val="00DB655C"/>
    <w:rsid w:val="00DC0824"/>
    <w:rsid w:val="00DC1C20"/>
    <w:rsid w:val="00DC5289"/>
    <w:rsid w:val="00DC55CC"/>
    <w:rsid w:val="00DC69EF"/>
    <w:rsid w:val="00DC74EC"/>
    <w:rsid w:val="00DC7760"/>
    <w:rsid w:val="00DD064D"/>
    <w:rsid w:val="00DD34B9"/>
    <w:rsid w:val="00DD389C"/>
    <w:rsid w:val="00DD4F42"/>
    <w:rsid w:val="00DD7190"/>
    <w:rsid w:val="00DE05A9"/>
    <w:rsid w:val="00DE1825"/>
    <w:rsid w:val="00DE202F"/>
    <w:rsid w:val="00DE3038"/>
    <w:rsid w:val="00DE3959"/>
    <w:rsid w:val="00DE40A9"/>
    <w:rsid w:val="00DE5375"/>
    <w:rsid w:val="00DE62D3"/>
    <w:rsid w:val="00DE75E0"/>
    <w:rsid w:val="00DE7B92"/>
    <w:rsid w:val="00DF06B4"/>
    <w:rsid w:val="00DF1AE1"/>
    <w:rsid w:val="00DF2456"/>
    <w:rsid w:val="00DF2698"/>
    <w:rsid w:val="00DF5470"/>
    <w:rsid w:val="00DF66CD"/>
    <w:rsid w:val="00DF7F7D"/>
    <w:rsid w:val="00E00C68"/>
    <w:rsid w:val="00E02ADE"/>
    <w:rsid w:val="00E02FCF"/>
    <w:rsid w:val="00E03A18"/>
    <w:rsid w:val="00E03F3E"/>
    <w:rsid w:val="00E05582"/>
    <w:rsid w:val="00E06825"/>
    <w:rsid w:val="00E10F6C"/>
    <w:rsid w:val="00E121C2"/>
    <w:rsid w:val="00E146B1"/>
    <w:rsid w:val="00E22B61"/>
    <w:rsid w:val="00E26A7B"/>
    <w:rsid w:val="00E27C06"/>
    <w:rsid w:val="00E27C10"/>
    <w:rsid w:val="00E306A8"/>
    <w:rsid w:val="00E30CEA"/>
    <w:rsid w:val="00E3448D"/>
    <w:rsid w:val="00E4215A"/>
    <w:rsid w:val="00E42F35"/>
    <w:rsid w:val="00E4481B"/>
    <w:rsid w:val="00E46338"/>
    <w:rsid w:val="00E50B36"/>
    <w:rsid w:val="00E52808"/>
    <w:rsid w:val="00E5395A"/>
    <w:rsid w:val="00E546B4"/>
    <w:rsid w:val="00E54D43"/>
    <w:rsid w:val="00E5671E"/>
    <w:rsid w:val="00E60D6B"/>
    <w:rsid w:val="00E6220F"/>
    <w:rsid w:val="00E63187"/>
    <w:rsid w:val="00E64039"/>
    <w:rsid w:val="00E67D36"/>
    <w:rsid w:val="00E75280"/>
    <w:rsid w:val="00E7576F"/>
    <w:rsid w:val="00E8189B"/>
    <w:rsid w:val="00E8357D"/>
    <w:rsid w:val="00E83AAC"/>
    <w:rsid w:val="00E845DE"/>
    <w:rsid w:val="00E91A32"/>
    <w:rsid w:val="00E95DB5"/>
    <w:rsid w:val="00E97F93"/>
    <w:rsid w:val="00EA00E6"/>
    <w:rsid w:val="00EA0964"/>
    <w:rsid w:val="00EA2543"/>
    <w:rsid w:val="00EA3B66"/>
    <w:rsid w:val="00EA3D4F"/>
    <w:rsid w:val="00EA45F6"/>
    <w:rsid w:val="00EA4B26"/>
    <w:rsid w:val="00EA4D1A"/>
    <w:rsid w:val="00EA6ECF"/>
    <w:rsid w:val="00EA7EC9"/>
    <w:rsid w:val="00EB2275"/>
    <w:rsid w:val="00EB77FD"/>
    <w:rsid w:val="00EC0B6C"/>
    <w:rsid w:val="00EC0BEC"/>
    <w:rsid w:val="00EC1429"/>
    <w:rsid w:val="00EC1DA5"/>
    <w:rsid w:val="00EC3935"/>
    <w:rsid w:val="00EC4EDE"/>
    <w:rsid w:val="00EC536A"/>
    <w:rsid w:val="00EC5FC7"/>
    <w:rsid w:val="00EC6979"/>
    <w:rsid w:val="00ED2013"/>
    <w:rsid w:val="00ED394A"/>
    <w:rsid w:val="00ED7898"/>
    <w:rsid w:val="00ED7F29"/>
    <w:rsid w:val="00EE1E1A"/>
    <w:rsid w:val="00EE53BA"/>
    <w:rsid w:val="00EF0698"/>
    <w:rsid w:val="00EF2AFA"/>
    <w:rsid w:val="00EF4341"/>
    <w:rsid w:val="00EF6AD2"/>
    <w:rsid w:val="00EF7A5D"/>
    <w:rsid w:val="00F017D2"/>
    <w:rsid w:val="00F0524E"/>
    <w:rsid w:val="00F05CB0"/>
    <w:rsid w:val="00F1003F"/>
    <w:rsid w:val="00F117A2"/>
    <w:rsid w:val="00F12E6C"/>
    <w:rsid w:val="00F14EDB"/>
    <w:rsid w:val="00F17584"/>
    <w:rsid w:val="00F214D4"/>
    <w:rsid w:val="00F22D90"/>
    <w:rsid w:val="00F23C19"/>
    <w:rsid w:val="00F31F36"/>
    <w:rsid w:val="00F337CA"/>
    <w:rsid w:val="00F33AF0"/>
    <w:rsid w:val="00F35080"/>
    <w:rsid w:val="00F373E3"/>
    <w:rsid w:val="00F406DA"/>
    <w:rsid w:val="00F43731"/>
    <w:rsid w:val="00F47F55"/>
    <w:rsid w:val="00F51AF1"/>
    <w:rsid w:val="00F54C56"/>
    <w:rsid w:val="00F569BE"/>
    <w:rsid w:val="00F56FDA"/>
    <w:rsid w:val="00F63061"/>
    <w:rsid w:val="00F6412F"/>
    <w:rsid w:val="00F64150"/>
    <w:rsid w:val="00F65954"/>
    <w:rsid w:val="00F662D8"/>
    <w:rsid w:val="00F70534"/>
    <w:rsid w:val="00F73D65"/>
    <w:rsid w:val="00F748B6"/>
    <w:rsid w:val="00F74BB1"/>
    <w:rsid w:val="00F74C2F"/>
    <w:rsid w:val="00F76171"/>
    <w:rsid w:val="00F76590"/>
    <w:rsid w:val="00F80023"/>
    <w:rsid w:val="00F81425"/>
    <w:rsid w:val="00F82AB7"/>
    <w:rsid w:val="00F86261"/>
    <w:rsid w:val="00F940E1"/>
    <w:rsid w:val="00F954BE"/>
    <w:rsid w:val="00F95D2D"/>
    <w:rsid w:val="00F95E31"/>
    <w:rsid w:val="00F95FC6"/>
    <w:rsid w:val="00FA1254"/>
    <w:rsid w:val="00FA28A4"/>
    <w:rsid w:val="00FA4669"/>
    <w:rsid w:val="00FB0D9B"/>
    <w:rsid w:val="00FB1736"/>
    <w:rsid w:val="00FB2B6A"/>
    <w:rsid w:val="00FB2FB8"/>
    <w:rsid w:val="00FB46F4"/>
    <w:rsid w:val="00FB47CA"/>
    <w:rsid w:val="00FB5205"/>
    <w:rsid w:val="00FC04D8"/>
    <w:rsid w:val="00FC18C8"/>
    <w:rsid w:val="00FC20B3"/>
    <w:rsid w:val="00FC27A1"/>
    <w:rsid w:val="00FC5012"/>
    <w:rsid w:val="00FC5EB9"/>
    <w:rsid w:val="00FC66DC"/>
    <w:rsid w:val="00FC7597"/>
    <w:rsid w:val="00FD00A1"/>
    <w:rsid w:val="00FD017A"/>
    <w:rsid w:val="00FD3F83"/>
    <w:rsid w:val="00FD60AD"/>
    <w:rsid w:val="00FE25B1"/>
    <w:rsid w:val="00FE585F"/>
    <w:rsid w:val="00FE5D84"/>
    <w:rsid w:val="00FF11F7"/>
    <w:rsid w:val="00FF2136"/>
    <w:rsid w:val="00FF2F84"/>
    <w:rsid w:val="00FF650E"/>
    <w:rsid w:val="00FF727A"/>
    <w:rsid w:val="00FF7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54682"/>
  <w15:docId w15:val="{8E477D5A-5259-4389-AE61-76499746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paragraph" w:styleId="Naslov1">
    <w:name w:val="heading 1"/>
    <w:basedOn w:val="Navaden"/>
    <w:next w:val="Navaden"/>
    <w:link w:val="Naslov1Znak"/>
    <w:qFormat/>
    <w:rsid w:val="00D4286C"/>
    <w:pPr>
      <w:keepNext/>
      <w:spacing w:before="240" w:after="60" w:line="276" w:lineRule="auto"/>
      <w:jc w:val="left"/>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qFormat/>
    <w:rsid w:val="00F33AF0"/>
    <w:pPr>
      <w:keepNext/>
      <w:spacing w:before="240" w:after="60"/>
      <w:jc w:val="left"/>
      <w:outlineLvl w:val="1"/>
    </w:pPr>
    <w:rPr>
      <w:rFonts w:ascii="Arial" w:hAnsi="Arial" w:cs="Arial"/>
      <w:b/>
      <w:bCs/>
      <w:i/>
      <w:iCs/>
      <w:sz w:val="28"/>
      <w:szCs w:val="28"/>
    </w:rPr>
  </w:style>
  <w:style w:type="paragraph" w:styleId="Naslov3">
    <w:name w:val="heading 3"/>
    <w:aliases w:val="Heading 3 Char"/>
    <w:basedOn w:val="Navaden"/>
    <w:next w:val="Navaden"/>
    <w:link w:val="Naslov3Znak"/>
    <w:qFormat/>
    <w:rsid w:val="00F33AF0"/>
    <w:pPr>
      <w:keepNext/>
      <w:spacing w:before="240" w:after="60"/>
      <w:jc w:val="left"/>
      <w:outlineLvl w:val="2"/>
    </w:pPr>
    <w:rPr>
      <w:rFonts w:ascii="Arial" w:hAnsi="Arial" w:cs="Arial"/>
      <w:b/>
      <w:bCs/>
      <w:sz w:val="26"/>
      <w:szCs w:val="26"/>
    </w:rPr>
  </w:style>
  <w:style w:type="paragraph" w:styleId="Naslov4">
    <w:name w:val="heading 4"/>
    <w:basedOn w:val="Navaden"/>
    <w:next w:val="Navaden"/>
    <w:link w:val="Naslov4Znak"/>
    <w:qFormat/>
    <w:rsid w:val="00F33AF0"/>
    <w:pPr>
      <w:keepNext/>
      <w:spacing w:before="240" w:after="60"/>
      <w:jc w:val="left"/>
      <w:outlineLvl w:val="3"/>
    </w:pPr>
    <w:rPr>
      <w:b/>
      <w:bCs/>
      <w:sz w:val="28"/>
      <w:szCs w:val="28"/>
    </w:rPr>
  </w:style>
  <w:style w:type="paragraph" w:styleId="Naslov5">
    <w:name w:val="heading 5"/>
    <w:basedOn w:val="Navaden"/>
    <w:next w:val="Navaden"/>
    <w:link w:val="Naslov5Znak"/>
    <w:unhideWhenUsed/>
    <w:qFormat/>
    <w:rsid w:val="00D4286C"/>
    <w:pPr>
      <w:spacing w:before="240" w:after="60" w:line="276" w:lineRule="auto"/>
      <w:jc w:val="left"/>
      <w:outlineLvl w:val="4"/>
    </w:pPr>
    <w:rPr>
      <w:rFonts w:ascii="Calibri" w:hAnsi="Calibri"/>
      <w:b/>
      <w:bCs/>
      <w:i/>
      <w:iCs/>
      <w:sz w:val="26"/>
      <w:szCs w:val="26"/>
      <w:lang w:eastAsia="en-US"/>
    </w:rPr>
  </w:style>
  <w:style w:type="paragraph" w:styleId="Naslov6">
    <w:name w:val="heading 6"/>
    <w:basedOn w:val="Navaden"/>
    <w:next w:val="Navaden"/>
    <w:link w:val="Naslov6Znak"/>
    <w:qFormat/>
    <w:rsid w:val="00D4286C"/>
    <w:pPr>
      <w:spacing w:before="240" w:after="60"/>
      <w:jc w:val="left"/>
      <w:outlineLvl w:val="5"/>
    </w:pPr>
    <w:rPr>
      <w:color w:val="000000"/>
      <w:sz w:val="22"/>
      <w:szCs w:val="22"/>
      <w:lang w:eastAsia="en-US"/>
    </w:rPr>
  </w:style>
  <w:style w:type="paragraph" w:styleId="Naslov7">
    <w:name w:val="heading 7"/>
    <w:basedOn w:val="Navaden"/>
    <w:next w:val="Navaden"/>
    <w:link w:val="Naslov7Znak"/>
    <w:qFormat/>
    <w:rsid w:val="00D4286C"/>
    <w:pPr>
      <w:keepNext/>
      <w:pBdr>
        <w:top w:val="single" w:sz="4" w:space="1" w:color="auto"/>
        <w:left w:val="single" w:sz="4" w:space="4" w:color="auto"/>
        <w:bottom w:val="single" w:sz="4" w:space="1" w:color="auto"/>
        <w:right w:val="single" w:sz="4" w:space="4" w:color="auto"/>
      </w:pBdr>
      <w:shd w:val="clear" w:color="auto" w:fill="CCCCCC"/>
      <w:jc w:val="left"/>
      <w:outlineLvl w:val="6"/>
    </w:pPr>
    <w:rPr>
      <w:rFonts w:ascii="Helvetica" w:hAnsi="Helvetica"/>
      <w:b/>
      <w:bCs/>
      <w:sz w:val="32"/>
      <w:lang w:eastAsia="en-US"/>
    </w:rPr>
  </w:style>
  <w:style w:type="paragraph" w:styleId="Naslov9">
    <w:name w:val="heading 9"/>
    <w:basedOn w:val="Navaden"/>
    <w:next w:val="Navaden"/>
    <w:link w:val="Naslov9Znak"/>
    <w:qFormat/>
    <w:rsid w:val="00D4286C"/>
    <w:pPr>
      <w:spacing w:before="240" w:after="60"/>
      <w:jc w:val="left"/>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rsid w:val="00D6634B"/>
    <w:pPr>
      <w:tabs>
        <w:tab w:val="center" w:pos="4320"/>
        <w:tab w:val="right" w:pos="8640"/>
      </w:tabs>
    </w:pPr>
  </w:style>
  <w:style w:type="character" w:customStyle="1" w:styleId="NogaZnak">
    <w:name w:val="Noga Znak"/>
    <w:link w:val="Noga"/>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cs="Tahoma"/>
      <w:sz w:val="16"/>
      <w:szCs w:val="16"/>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cs="Tahoma"/>
      <w:sz w:val="20"/>
      <w:szCs w:val="20"/>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iPriority w:val="99"/>
    <w:unhideWhenUsed/>
    <w:rsid w:val="002B71FD"/>
    <w:rPr>
      <w:sz w:val="16"/>
      <w:szCs w:val="16"/>
    </w:rPr>
  </w:style>
  <w:style w:type="paragraph" w:styleId="Pripombabesedilo">
    <w:name w:val="annotation text"/>
    <w:aliases w:val="Komentar - besedilo,Komentar - besedilo1, Znak9,Znak9"/>
    <w:basedOn w:val="Navaden"/>
    <w:link w:val="PripombabesediloZnak"/>
    <w:unhideWhenUsed/>
    <w:rsid w:val="002B71FD"/>
    <w:rPr>
      <w:sz w:val="20"/>
      <w:szCs w:val="20"/>
    </w:rPr>
  </w:style>
  <w:style w:type="character" w:customStyle="1" w:styleId="PripombabesediloZnak">
    <w:name w:val="Pripomba – besedilo Znak"/>
    <w:aliases w:val="Komentar - besedilo Znak,Komentar - besedilo1 Znak, Znak9 Znak,Znak9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character" w:customStyle="1" w:styleId="Naslov2Znak">
    <w:name w:val="Naslov 2 Znak"/>
    <w:aliases w:val="Heading 2 Char1 Znak,Heading 2 Char Char Znak"/>
    <w:link w:val="Naslov2"/>
    <w:rsid w:val="00F33AF0"/>
    <w:rPr>
      <w:rFonts w:ascii="Arial" w:eastAsia="Times New Roman" w:hAnsi="Arial" w:cs="Arial"/>
      <w:b/>
      <w:bCs/>
      <w:i/>
      <w:iCs/>
      <w:sz w:val="28"/>
      <w:szCs w:val="28"/>
    </w:rPr>
  </w:style>
  <w:style w:type="character" w:customStyle="1" w:styleId="Naslov3Znak">
    <w:name w:val="Naslov 3 Znak"/>
    <w:aliases w:val="Heading 3 Char Znak"/>
    <w:link w:val="Naslov3"/>
    <w:rsid w:val="00F33AF0"/>
    <w:rPr>
      <w:rFonts w:ascii="Arial" w:eastAsia="Times New Roman" w:hAnsi="Arial" w:cs="Arial"/>
      <w:b/>
      <w:bCs/>
      <w:sz w:val="26"/>
      <w:szCs w:val="26"/>
    </w:rPr>
  </w:style>
  <w:style w:type="character" w:customStyle="1" w:styleId="Naslov4Znak">
    <w:name w:val="Naslov 4 Znak"/>
    <w:link w:val="Naslov4"/>
    <w:rsid w:val="00F33AF0"/>
    <w:rPr>
      <w:rFonts w:ascii="Times New Roman" w:eastAsia="Times New Roman" w:hAnsi="Times New Roman"/>
      <w:b/>
      <w:bCs/>
      <w:sz w:val="28"/>
      <w:szCs w:val="28"/>
    </w:rPr>
  </w:style>
  <w:style w:type="paragraph" w:styleId="Telobesedila-zamik">
    <w:name w:val="Body Text Indent"/>
    <w:basedOn w:val="Navaden"/>
    <w:link w:val="Telobesedila-zamikZnak"/>
    <w:rsid w:val="00F33AF0"/>
    <w:pPr>
      <w:spacing w:after="120"/>
      <w:ind w:left="283"/>
      <w:jc w:val="left"/>
    </w:pPr>
  </w:style>
  <w:style w:type="character" w:customStyle="1" w:styleId="Telobesedila-zamikZnak">
    <w:name w:val="Telo besedila - zamik Znak"/>
    <w:link w:val="Telobesedila-zamik"/>
    <w:rsid w:val="00F33AF0"/>
    <w:rPr>
      <w:rFonts w:ascii="Times New Roman" w:eastAsia="Times New Roman" w:hAnsi="Times New Roman"/>
      <w:sz w:val="24"/>
      <w:szCs w:val="24"/>
    </w:rPr>
  </w:style>
  <w:style w:type="paragraph" w:styleId="Telobesedila2">
    <w:name w:val="Body Text 2"/>
    <w:basedOn w:val="Navaden"/>
    <w:link w:val="Telobesedila2Znak"/>
    <w:rsid w:val="00F33AF0"/>
    <w:pPr>
      <w:spacing w:after="120" w:line="480" w:lineRule="auto"/>
      <w:jc w:val="left"/>
    </w:pPr>
  </w:style>
  <w:style w:type="character" w:customStyle="1" w:styleId="Telobesedila2Znak">
    <w:name w:val="Telo besedila 2 Znak"/>
    <w:link w:val="Telobesedila2"/>
    <w:rsid w:val="00F33AF0"/>
    <w:rPr>
      <w:rFonts w:ascii="Times New Roman" w:eastAsia="Times New Roman" w:hAnsi="Times New Roman"/>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F33AF0"/>
    <w:pPr>
      <w:jc w:val="left"/>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F33AF0"/>
    <w:rPr>
      <w:rFonts w:ascii="Times New Roman" w:eastAsia="Times New Roman" w:hAnsi="Times New Roman"/>
    </w:rPr>
  </w:style>
  <w:style w:type="paragraph" w:styleId="Telobesedila3">
    <w:name w:val="Body Text 3"/>
    <w:basedOn w:val="Navaden"/>
    <w:link w:val="Telobesedila3Znak"/>
    <w:rsid w:val="00F33AF0"/>
    <w:pPr>
      <w:spacing w:after="120"/>
      <w:jc w:val="left"/>
    </w:pPr>
    <w:rPr>
      <w:sz w:val="16"/>
      <w:szCs w:val="16"/>
    </w:rPr>
  </w:style>
  <w:style w:type="character" w:customStyle="1" w:styleId="Telobesedila3Znak">
    <w:name w:val="Telo besedila 3 Znak"/>
    <w:link w:val="Telobesedila3"/>
    <w:rsid w:val="00F33AF0"/>
    <w:rPr>
      <w:rFonts w:ascii="Times New Roman" w:eastAsia="Times New Roman" w:hAnsi="Times New Roman"/>
      <w:sz w:val="16"/>
      <w:szCs w:val="16"/>
    </w:rPr>
  </w:style>
  <w:style w:type="paragraph" w:styleId="Navadensplet">
    <w:name w:val="Normal (Web)"/>
    <w:basedOn w:val="Navaden"/>
    <w:rsid w:val="00F33AF0"/>
    <w:pPr>
      <w:spacing w:before="100" w:after="100"/>
      <w:jc w:val="left"/>
    </w:pPr>
    <w:rPr>
      <w:rFonts w:ascii="Arial Unicode MS" w:eastAsia="Arial Unicode MS" w:hAnsi="Arial Unicode MS"/>
      <w:szCs w:val="20"/>
      <w:lang w:val="en-GB"/>
    </w:rPr>
  </w:style>
  <w:style w:type="paragraph" w:customStyle="1" w:styleId="Style1">
    <w:name w:val="Style1"/>
    <w:basedOn w:val="Navaden"/>
    <w:rsid w:val="00F33AF0"/>
    <w:pPr>
      <w:spacing w:before="60" w:after="60" w:line="264" w:lineRule="auto"/>
    </w:pPr>
    <w:rPr>
      <w:rFonts w:ascii="Arial" w:hAnsi="Arial"/>
      <w:sz w:val="20"/>
    </w:rPr>
  </w:style>
  <w:style w:type="paragraph" w:customStyle="1" w:styleId="navaden0">
    <w:name w:val="navaden"/>
    <w:basedOn w:val="Navaden"/>
    <w:rsid w:val="00901D3D"/>
    <w:pPr>
      <w:tabs>
        <w:tab w:val="left" w:pos="0"/>
      </w:tabs>
    </w:pPr>
    <w:rPr>
      <w:sz w:val="20"/>
      <w:szCs w:val="20"/>
    </w:rPr>
  </w:style>
  <w:style w:type="paragraph" w:styleId="Revizija">
    <w:name w:val="Revision"/>
    <w:hidden/>
    <w:uiPriority w:val="99"/>
    <w:semiHidden/>
    <w:rsid w:val="00C71310"/>
    <w:rPr>
      <w:rFonts w:ascii="Times New Roman" w:eastAsia="Times New Roman" w:hAnsi="Times New Roman"/>
      <w:sz w:val="24"/>
      <w:szCs w:val="24"/>
    </w:rPr>
  </w:style>
  <w:style w:type="character" w:customStyle="1" w:styleId="Naslov1Znak">
    <w:name w:val="Naslov 1 Znak"/>
    <w:basedOn w:val="Privzetapisavaodstavka"/>
    <w:link w:val="Naslov1"/>
    <w:rsid w:val="00D4286C"/>
    <w:rPr>
      <w:rFonts w:ascii="Cambria" w:eastAsia="Times New Roman" w:hAnsi="Cambria"/>
      <w:b/>
      <w:bCs/>
      <w:kern w:val="32"/>
      <w:sz w:val="32"/>
      <w:szCs w:val="32"/>
      <w:lang w:eastAsia="en-US"/>
    </w:rPr>
  </w:style>
  <w:style w:type="character" w:customStyle="1" w:styleId="Naslov5Znak">
    <w:name w:val="Naslov 5 Znak"/>
    <w:basedOn w:val="Privzetapisavaodstavka"/>
    <w:link w:val="Naslov5"/>
    <w:rsid w:val="00D4286C"/>
    <w:rPr>
      <w:rFonts w:eastAsia="Times New Roman"/>
      <w:b/>
      <w:bCs/>
      <w:i/>
      <w:iCs/>
      <w:sz w:val="26"/>
      <w:szCs w:val="26"/>
      <w:lang w:eastAsia="en-US"/>
    </w:rPr>
  </w:style>
  <w:style w:type="character" w:customStyle="1" w:styleId="Naslov6Znak">
    <w:name w:val="Naslov 6 Znak"/>
    <w:basedOn w:val="Privzetapisavaodstavka"/>
    <w:link w:val="Naslov6"/>
    <w:rsid w:val="00D4286C"/>
    <w:rPr>
      <w:rFonts w:ascii="Times New Roman" w:eastAsia="Times New Roman" w:hAnsi="Times New Roman"/>
      <w:color w:val="000000"/>
      <w:sz w:val="22"/>
      <w:szCs w:val="22"/>
      <w:lang w:eastAsia="en-US"/>
    </w:rPr>
  </w:style>
  <w:style w:type="character" w:customStyle="1" w:styleId="Naslov7Znak">
    <w:name w:val="Naslov 7 Znak"/>
    <w:basedOn w:val="Privzetapisavaodstavka"/>
    <w:link w:val="Naslov7"/>
    <w:rsid w:val="00D4286C"/>
    <w:rPr>
      <w:rFonts w:ascii="Helvetica" w:eastAsia="Times New Roman" w:hAnsi="Helvetica"/>
      <w:b/>
      <w:bCs/>
      <w:sz w:val="32"/>
      <w:szCs w:val="24"/>
      <w:shd w:val="clear" w:color="auto" w:fill="CCCCCC"/>
      <w:lang w:eastAsia="en-US"/>
    </w:rPr>
  </w:style>
  <w:style w:type="character" w:customStyle="1" w:styleId="Naslov9Znak">
    <w:name w:val="Naslov 9 Znak"/>
    <w:basedOn w:val="Privzetapisavaodstavka"/>
    <w:link w:val="Naslov9"/>
    <w:rsid w:val="00D4286C"/>
    <w:rPr>
      <w:rFonts w:ascii="Arial" w:eastAsia="Times New Roman" w:hAnsi="Arial"/>
      <w:b/>
      <w:bCs/>
      <w:color w:val="000000"/>
      <w:sz w:val="22"/>
      <w:szCs w:val="22"/>
      <w:lang w:eastAsia="en-US"/>
    </w:rPr>
  </w:style>
  <w:style w:type="table" w:styleId="Tabelamrea">
    <w:name w:val="Table Grid"/>
    <w:basedOn w:val="Navadnatabela"/>
    <w:uiPriority w:val="59"/>
    <w:rsid w:val="00D428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D4286C"/>
    <w:pPr>
      <w:ind w:left="425" w:hanging="425"/>
    </w:pPr>
    <w:rPr>
      <w:rFonts w:ascii="Arial" w:hAnsi="Arial" w:cs="Arial"/>
      <w:sz w:val="22"/>
      <w:szCs w:val="22"/>
    </w:rPr>
  </w:style>
  <w:style w:type="paragraph" w:styleId="Odstavekseznama">
    <w:name w:val="List Paragraph"/>
    <w:basedOn w:val="Navaden"/>
    <w:link w:val="OdstavekseznamaZnak"/>
    <w:uiPriority w:val="34"/>
    <w:qFormat/>
    <w:rsid w:val="00D4286C"/>
    <w:pPr>
      <w:spacing w:after="200" w:line="276" w:lineRule="auto"/>
      <w:ind w:left="708"/>
      <w:jc w:val="left"/>
    </w:pPr>
    <w:rPr>
      <w:rFonts w:ascii="Calibri" w:eastAsia="Calibri" w:hAnsi="Calibri"/>
      <w:sz w:val="22"/>
      <w:szCs w:val="22"/>
      <w:lang w:eastAsia="en-US"/>
    </w:rPr>
  </w:style>
  <w:style w:type="paragraph" w:customStyle="1" w:styleId="ti-art">
    <w:name w:val="ti-art"/>
    <w:basedOn w:val="Navaden"/>
    <w:rsid w:val="00D4286C"/>
    <w:pPr>
      <w:spacing w:before="100" w:beforeAutospacing="1" w:after="100" w:afterAutospacing="1"/>
      <w:jc w:val="left"/>
    </w:pPr>
  </w:style>
  <w:style w:type="paragraph" w:customStyle="1" w:styleId="sti-art">
    <w:name w:val="sti-art"/>
    <w:basedOn w:val="Navaden"/>
    <w:rsid w:val="00D4286C"/>
    <w:pPr>
      <w:spacing w:before="100" w:beforeAutospacing="1" w:after="100" w:afterAutospacing="1"/>
      <w:jc w:val="left"/>
    </w:pPr>
  </w:style>
  <w:style w:type="paragraph" w:customStyle="1" w:styleId="Navaden1">
    <w:name w:val="Navaden1"/>
    <w:basedOn w:val="Navaden"/>
    <w:uiPriority w:val="99"/>
    <w:rsid w:val="00D4286C"/>
    <w:pPr>
      <w:spacing w:before="100" w:beforeAutospacing="1" w:after="100" w:afterAutospacing="1"/>
      <w:jc w:val="left"/>
    </w:pPr>
  </w:style>
  <w:style w:type="paragraph" w:styleId="Kazalovsebine1">
    <w:name w:val="toc 1"/>
    <w:basedOn w:val="Navaden"/>
    <w:next w:val="Navaden"/>
    <w:autoRedefine/>
    <w:uiPriority w:val="39"/>
    <w:unhideWhenUsed/>
    <w:qFormat/>
    <w:rsid w:val="00D4286C"/>
    <w:pPr>
      <w:tabs>
        <w:tab w:val="left" w:pos="720"/>
        <w:tab w:val="right" w:leader="dot" w:pos="10206"/>
      </w:tabs>
      <w:spacing w:after="200" w:line="276" w:lineRule="auto"/>
      <w:jc w:val="left"/>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D4286C"/>
    <w:pPr>
      <w:spacing w:after="200" w:line="276" w:lineRule="auto"/>
      <w:ind w:left="220"/>
      <w:jc w:val="left"/>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D4286C"/>
    <w:pPr>
      <w:spacing w:after="200" w:line="276" w:lineRule="auto"/>
      <w:ind w:left="880"/>
      <w:jc w:val="left"/>
    </w:pPr>
    <w:rPr>
      <w:rFonts w:ascii="Calibri" w:eastAsia="Calibri" w:hAnsi="Calibri"/>
      <w:sz w:val="22"/>
      <w:szCs w:val="22"/>
      <w:lang w:eastAsia="en-US"/>
    </w:rPr>
  </w:style>
  <w:style w:type="character" w:styleId="Sprotnaopomba-sklic">
    <w:name w:val="footnote reference"/>
    <w:aliases w:val="Footnote symbol,Footnote,Fussnota"/>
    <w:uiPriority w:val="99"/>
    <w:unhideWhenUsed/>
    <w:rsid w:val="00D4286C"/>
    <w:rPr>
      <w:vertAlign w:val="superscript"/>
    </w:rPr>
  </w:style>
  <w:style w:type="character" w:customStyle="1" w:styleId="highlight1">
    <w:name w:val="highlight1"/>
    <w:rsid w:val="00D4286C"/>
    <w:rPr>
      <w:shd w:val="clear" w:color="auto" w:fill="FFFF88"/>
    </w:rPr>
  </w:style>
  <w:style w:type="table" w:customStyle="1" w:styleId="Tabelamrea1">
    <w:name w:val="Tabela – mreža1"/>
    <w:basedOn w:val="Navadnatabela"/>
    <w:next w:val="Tabelamrea"/>
    <w:rsid w:val="00D4286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D4286C"/>
  </w:style>
  <w:style w:type="paragraph" w:styleId="HTML-oblikovano">
    <w:name w:val="HTML Preformatted"/>
    <w:basedOn w:val="Navaden"/>
    <w:link w:val="HTML-oblikovanoZnak"/>
    <w:semiHidden/>
    <w:rsid w:val="00D4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en-US"/>
    </w:rPr>
  </w:style>
  <w:style w:type="character" w:customStyle="1" w:styleId="HTML-oblikovanoZnak">
    <w:name w:val="HTML-oblikovano Znak"/>
    <w:basedOn w:val="Privzetapisavaodstavka"/>
    <w:link w:val="HTML-oblikovano"/>
    <w:semiHidden/>
    <w:rsid w:val="00D4286C"/>
    <w:rPr>
      <w:rFonts w:ascii="Courier New" w:eastAsia="Times New Roman" w:hAnsi="Courier New"/>
      <w:color w:val="000000"/>
      <w:sz w:val="18"/>
      <w:szCs w:val="18"/>
      <w:lang w:eastAsia="en-US"/>
    </w:rPr>
  </w:style>
  <w:style w:type="paragraph" w:customStyle="1" w:styleId="alinea2">
    <w:name w:val="alinea2"/>
    <w:basedOn w:val="Navaden"/>
    <w:autoRedefine/>
    <w:rsid w:val="00D4286C"/>
    <w:pPr>
      <w:numPr>
        <w:numId w:val="11"/>
      </w:numPr>
      <w:tabs>
        <w:tab w:val="clear" w:pos="1440"/>
        <w:tab w:val="num" w:pos="720"/>
      </w:tabs>
      <w:ind w:left="720" w:right="99"/>
    </w:pPr>
  </w:style>
  <w:style w:type="paragraph" w:customStyle="1" w:styleId="Level1">
    <w:name w:val="Level 1"/>
    <w:basedOn w:val="Navaden"/>
    <w:autoRedefine/>
    <w:rsid w:val="00D4286C"/>
    <w:pPr>
      <w:jc w:val="left"/>
    </w:pPr>
    <w:rPr>
      <w:smallCaps/>
      <w:color w:val="000000"/>
    </w:rPr>
  </w:style>
  <w:style w:type="paragraph" w:styleId="Napis">
    <w:name w:val="caption"/>
    <w:basedOn w:val="Navaden"/>
    <w:next w:val="Navaden"/>
    <w:qFormat/>
    <w:rsid w:val="00D4286C"/>
    <w:pPr>
      <w:jc w:val="left"/>
    </w:pPr>
    <w:rPr>
      <w:rFonts w:ascii="Arial" w:hAnsi="Arial" w:cs="Arial"/>
      <w:b/>
      <w:bCs/>
      <w:color w:val="000000"/>
      <w:sz w:val="20"/>
      <w:szCs w:val="20"/>
    </w:rPr>
  </w:style>
  <w:style w:type="paragraph" w:customStyle="1" w:styleId="Pomanjanerkevobrazcih">
    <w:name w:val="Pomanjšane črke v obrazcih"/>
    <w:basedOn w:val="Navaden"/>
    <w:rsid w:val="00D4286C"/>
    <w:pPr>
      <w:tabs>
        <w:tab w:val="num" w:pos="1440"/>
      </w:tabs>
      <w:jc w:val="left"/>
    </w:pPr>
    <w:rPr>
      <w:rFonts w:ascii="Arial" w:hAnsi="Arial" w:cs="Arial"/>
      <w:smallCaps/>
      <w:color w:val="000000"/>
      <w:sz w:val="16"/>
      <w:szCs w:val="20"/>
    </w:rPr>
  </w:style>
  <w:style w:type="paragraph" w:customStyle="1" w:styleId="xl137">
    <w:name w:val="xl137"/>
    <w:basedOn w:val="Navaden"/>
    <w:rsid w:val="00D4286C"/>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D4286C"/>
    <w:pPr>
      <w:spacing w:after="160" w:line="240" w:lineRule="exact"/>
      <w:jc w:val="left"/>
    </w:pPr>
    <w:rPr>
      <w:rFonts w:ascii="Tahoma" w:hAnsi="Tahoma"/>
      <w:sz w:val="20"/>
      <w:szCs w:val="20"/>
      <w:lang w:val="en-US" w:eastAsia="en-US"/>
    </w:rPr>
  </w:style>
  <w:style w:type="paragraph" w:customStyle="1" w:styleId="BodyText31">
    <w:name w:val="Body Text 31"/>
    <w:basedOn w:val="Navaden"/>
    <w:rsid w:val="00D4286C"/>
    <w:rPr>
      <w:szCs w:val="20"/>
    </w:rPr>
  </w:style>
  <w:style w:type="paragraph" w:customStyle="1" w:styleId="BodyText22">
    <w:name w:val="Body Text 22"/>
    <w:basedOn w:val="Navaden"/>
    <w:rsid w:val="00D4286C"/>
    <w:pPr>
      <w:spacing w:line="313" w:lineRule="atLeast"/>
    </w:pPr>
    <w:rPr>
      <w:szCs w:val="20"/>
    </w:rPr>
  </w:style>
  <w:style w:type="paragraph" w:styleId="Kazalovsebine3">
    <w:name w:val="toc 3"/>
    <w:basedOn w:val="Navaden"/>
    <w:next w:val="Navaden"/>
    <w:autoRedefine/>
    <w:uiPriority w:val="39"/>
    <w:qFormat/>
    <w:rsid w:val="00D4286C"/>
    <w:pPr>
      <w:tabs>
        <w:tab w:val="right" w:leader="dot" w:pos="9480"/>
      </w:tabs>
      <w:ind w:right="172"/>
    </w:pPr>
  </w:style>
  <w:style w:type="paragraph" w:styleId="Naslov">
    <w:name w:val="Title"/>
    <w:basedOn w:val="Navaden"/>
    <w:next w:val="Naslov1"/>
    <w:link w:val="NaslovZnak"/>
    <w:autoRedefine/>
    <w:qFormat/>
    <w:rsid w:val="00D4286C"/>
    <w:pPr>
      <w:jc w:val="center"/>
    </w:pPr>
    <w:rPr>
      <w:rFonts w:ascii="Arial" w:hAnsi="Arial"/>
      <w:b/>
      <w:color w:val="000000"/>
      <w:sz w:val="40"/>
      <w:szCs w:val="20"/>
      <w:lang w:eastAsia="en-US"/>
    </w:rPr>
  </w:style>
  <w:style w:type="character" w:customStyle="1" w:styleId="NaslovZnak">
    <w:name w:val="Naslov Znak"/>
    <w:basedOn w:val="Privzetapisavaodstavka"/>
    <w:link w:val="Naslov"/>
    <w:rsid w:val="00D4286C"/>
    <w:rPr>
      <w:rFonts w:ascii="Arial" w:eastAsia="Times New Roman" w:hAnsi="Arial"/>
      <w:b/>
      <w:color w:val="000000"/>
      <w:sz w:val="40"/>
      <w:lang w:eastAsia="en-US"/>
    </w:rPr>
  </w:style>
  <w:style w:type="paragraph" w:customStyle="1" w:styleId="Ad">
    <w:name w:val="Ad"/>
    <w:basedOn w:val="Navaden"/>
    <w:autoRedefine/>
    <w:rsid w:val="00D4286C"/>
    <w:pPr>
      <w:tabs>
        <w:tab w:val="num" w:pos="789"/>
      </w:tabs>
      <w:ind w:left="789" w:hanging="432"/>
      <w:jc w:val="left"/>
    </w:pPr>
    <w:rPr>
      <w:rFonts w:ascii="Arial" w:hAnsi="Arial" w:cs="Arial"/>
      <w:color w:val="000000"/>
      <w:sz w:val="20"/>
      <w:szCs w:val="20"/>
    </w:rPr>
  </w:style>
  <w:style w:type="paragraph" w:customStyle="1" w:styleId="p">
    <w:name w:val="p"/>
    <w:basedOn w:val="Navaden"/>
    <w:rsid w:val="00D4286C"/>
    <w:pPr>
      <w:spacing w:before="48" w:after="12"/>
      <w:ind w:left="12" w:right="12" w:firstLine="240"/>
    </w:pPr>
    <w:rPr>
      <w:rFonts w:ascii="Arial" w:hAnsi="Arial" w:cs="Arial"/>
      <w:color w:val="222222"/>
      <w:sz w:val="22"/>
      <w:szCs w:val="22"/>
    </w:rPr>
  </w:style>
  <w:style w:type="paragraph" w:customStyle="1" w:styleId="Barvniseznampoudarek11">
    <w:name w:val="Barvni seznam – poudarek 11"/>
    <w:basedOn w:val="Navaden"/>
    <w:qFormat/>
    <w:rsid w:val="00D4286C"/>
    <w:pPr>
      <w:ind w:left="708"/>
      <w:jc w:val="left"/>
    </w:pPr>
    <w:rPr>
      <w:szCs w:val="20"/>
      <w:lang w:eastAsia="en-GB"/>
    </w:rPr>
  </w:style>
  <w:style w:type="paragraph" w:customStyle="1" w:styleId="Odstavekseznama1">
    <w:name w:val="Odstavek seznama1"/>
    <w:basedOn w:val="Navaden"/>
    <w:qFormat/>
    <w:rsid w:val="00D4286C"/>
    <w:pPr>
      <w:spacing w:after="200" w:line="276" w:lineRule="auto"/>
      <w:ind w:left="720"/>
      <w:contextualSpacing/>
      <w:jc w:val="left"/>
    </w:pPr>
    <w:rPr>
      <w:rFonts w:ascii="Calibri" w:eastAsia="Calibri" w:hAnsi="Calibri"/>
      <w:sz w:val="22"/>
      <w:szCs w:val="22"/>
      <w:lang w:eastAsia="en-US"/>
    </w:rPr>
  </w:style>
  <w:style w:type="paragraph" w:customStyle="1" w:styleId="Text2">
    <w:name w:val="Text 2"/>
    <w:basedOn w:val="Navaden"/>
    <w:rsid w:val="00D4286C"/>
    <w:pPr>
      <w:tabs>
        <w:tab w:val="left" w:pos="2302"/>
      </w:tabs>
      <w:spacing w:after="240"/>
      <w:ind w:left="1202"/>
    </w:pPr>
    <w:rPr>
      <w:szCs w:val="20"/>
      <w:lang w:val="en-GB" w:eastAsia="en-US"/>
    </w:rPr>
  </w:style>
  <w:style w:type="paragraph" w:customStyle="1" w:styleId="Text1">
    <w:name w:val="Text 1"/>
    <w:basedOn w:val="Navaden"/>
    <w:rsid w:val="00D4286C"/>
    <w:pPr>
      <w:spacing w:after="240"/>
      <w:ind w:left="482"/>
    </w:pPr>
    <w:rPr>
      <w:szCs w:val="20"/>
      <w:lang w:val="en-GB" w:eastAsia="en-US"/>
    </w:rPr>
  </w:style>
  <w:style w:type="paragraph" w:customStyle="1" w:styleId="Text3">
    <w:name w:val="Text 3"/>
    <w:basedOn w:val="Navaden"/>
    <w:rsid w:val="00D4286C"/>
    <w:pPr>
      <w:tabs>
        <w:tab w:val="left" w:pos="2302"/>
      </w:tabs>
      <w:spacing w:after="240"/>
      <w:ind w:left="1202"/>
    </w:pPr>
    <w:rPr>
      <w:szCs w:val="20"/>
      <w:lang w:val="en-GB" w:eastAsia="en-US"/>
    </w:rPr>
  </w:style>
  <w:style w:type="paragraph" w:customStyle="1" w:styleId="Header3">
    <w:name w:val="Header3"/>
    <w:basedOn w:val="Navaden"/>
    <w:rsid w:val="00D4286C"/>
    <w:pPr>
      <w:jc w:val="left"/>
    </w:pPr>
  </w:style>
  <w:style w:type="paragraph" w:customStyle="1" w:styleId="Slog1">
    <w:name w:val="Slog1"/>
    <w:basedOn w:val="Naslov"/>
    <w:rsid w:val="00D4286C"/>
    <w:pPr>
      <w:numPr>
        <w:numId w:val="1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D4286C"/>
    <w:pPr>
      <w:numPr>
        <w:numId w:val="14"/>
      </w:numPr>
      <w:spacing w:before="120" w:after="120"/>
      <w:jc w:val="left"/>
    </w:pPr>
    <w:rPr>
      <w:rFonts w:ascii="Tahoma" w:hAnsi="Tahoma" w:cs="Tahoma"/>
      <w:b/>
      <w:sz w:val="20"/>
      <w:szCs w:val="20"/>
    </w:rPr>
  </w:style>
  <w:style w:type="paragraph" w:styleId="Oznaenseznam">
    <w:name w:val="List Bullet"/>
    <w:basedOn w:val="Navaden"/>
    <w:semiHidden/>
    <w:rsid w:val="00D4286C"/>
    <w:pPr>
      <w:numPr>
        <w:numId w:val="21"/>
      </w:numPr>
      <w:spacing w:before="120" w:after="120"/>
    </w:pPr>
    <w:rPr>
      <w:lang w:val="en-GB" w:eastAsia="de-DE"/>
    </w:rPr>
  </w:style>
  <w:style w:type="paragraph" w:styleId="Oznaenseznam2">
    <w:name w:val="List Bullet 2"/>
    <w:basedOn w:val="Navaden"/>
    <w:semiHidden/>
    <w:rsid w:val="00D4286C"/>
    <w:pPr>
      <w:numPr>
        <w:numId w:val="23"/>
      </w:numPr>
      <w:spacing w:before="120" w:after="120"/>
    </w:pPr>
    <w:rPr>
      <w:lang w:val="en-GB" w:eastAsia="de-DE"/>
    </w:rPr>
  </w:style>
  <w:style w:type="paragraph" w:styleId="Oznaenseznam3">
    <w:name w:val="List Bullet 3"/>
    <w:basedOn w:val="Navaden"/>
    <w:semiHidden/>
    <w:rsid w:val="00D4286C"/>
    <w:pPr>
      <w:numPr>
        <w:numId w:val="24"/>
      </w:numPr>
      <w:spacing w:before="120" w:after="120"/>
    </w:pPr>
    <w:rPr>
      <w:lang w:val="en-GB" w:eastAsia="de-DE"/>
    </w:rPr>
  </w:style>
  <w:style w:type="paragraph" w:styleId="Oznaenseznam4">
    <w:name w:val="List Bullet 4"/>
    <w:basedOn w:val="Navaden"/>
    <w:semiHidden/>
    <w:rsid w:val="00D4286C"/>
    <w:pPr>
      <w:numPr>
        <w:numId w:val="25"/>
      </w:numPr>
      <w:spacing w:before="120" w:after="120"/>
    </w:pPr>
    <w:rPr>
      <w:lang w:val="en-GB" w:eastAsia="de-DE"/>
    </w:rPr>
  </w:style>
  <w:style w:type="paragraph" w:styleId="Otevilenseznam">
    <w:name w:val="List Number"/>
    <w:basedOn w:val="Navaden"/>
    <w:semiHidden/>
    <w:rsid w:val="00D4286C"/>
    <w:pPr>
      <w:numPr>
        <w:numId w:val="36"/>
      </w:numPr>
      <w:spacing w:before="120" w:after="120"/>
    </w:pPr>
    <w:rPr>
      <w:lang w:val="en-GB" w:eastAsia="de-DE"/>
    </w:rPr>
  </w:style>
  <w:style w:type="paragraph" w:styleId="Otevilenseznam2">
    <w:name w:val="List Number 2"/>
    <w:basedOn w:val="Navaden"/>
    <w:semiHidden/>
    <w:rsid w:val="00D4286C"/>
    <w:pPr>
      <w:numPr>
        <w:numId w:val="31"/>
      </w:numPr>
      <w:spacing w:before="120" w:after="120"/>
    </w:pPr>
    <w:rPr>
      <w:lang w:val="en-GB" w:eastAsia="de-DE"/>
    </w:rPr>
  </w:style>
  <w:style w:type="paragraph" w:styleId="Otevilenseznam3">
    <w:name w:val="List Number 3"/>
    <w:basedOn w:val="Navaden"/>
    <w:semiHidden/>
    <w:rsid w:val="00D4286C"/>
    <w:pPr>
      <w:numPr>
        <w:numId w:val="32"/>
      </w:numPr>
      <w:spacing w:before="120" w:after="120"/>
    </w:pPr>
    <w:rPr>
      <w:lang w:val="en-GB" w:eastAsia="de-DE"/>
    </w:rPr>
  </w:style>
  <w:style w:type="paragraph" w:styleId="Otevilenseznam4">
    <w:name w:val="List Number 4"/>
    <w:basedOn w:val="Navaden"/>
    <w:semiHidden/>
    <w:rsid w:val="00D4286C"/>
    <w:pPr>
      <w:numPr>
        <w:numId w:val="33"/>
      </w:numPr>
      <w:spacing w:before="120" w:after="120"/>
    </w:pPr>
    <w:rPr>
      <w:lang w:val="en-GB" w:eastAsia="de-DE"/>
    </w:rPr>
  </w:style>
  <w:style w:type="paragraph" w:customStyle="1" w:styleId="Tiret0">
    <w:name w:val="Tiret 0"/>
    <w:basedOn w:val="Point0"/>
    <w:rsid w:val="00D4286C"/>
    <w:pPr>
      <w:numPr>
        <w:numId w:val="15"/>
      </w:numPr>
    </w:pPr>
  </w:style>
  <w:style w:type="paragraph" w:customStyle="1" w:styleId="Point0">
    <w:name w:val="Point 0"/>
    <w:basedOn w:val="Navaden"/>
    <w:rsid w:val="00D4286C"/>
    <w:pPr>
      <w:spacing w:before="120" w:after="120"/>
      <w:ind w:left="850" w:hanging="850"/>
    </w:pPr>
    <w:rPr>
      <w:lang w:val="en-GB" w:eastAsia="de-DE"/>
    </w:rPr>
  </w:style>
  <w:style w:type="paragraph" w:customStyle="1" w:styleId="Tiret1">
    <w:name w:val="Tiret 1"/>
    <w:basedOn w:val="Point1"/>
    <w:rsid w:val="00D4286C"/>
    <w:pPr>
      <w:numPr>
        <w:numId w:val="16"/>
      </w:numPr>
    </w:pPr>
  </w:style>
  <w:style w:type="paragraph" w:customStyle="1" w:styleId="Point1">
    <w:name w:val="Point 1"/>
    <w:basedOn w:val="Navaden"/>
    <w:rsid w:val="00D4286C"/>
    <w:pPr>
      <w:spacing w:before="120" w:after="120"/>
      <w:ind w:left="1417" w:hanging="567"/>
    </w:pPr>
    <w:rPr>
      <w:lang w:val="en-GB" w:eastAsia="de-DE"/>
    </w:rPr>
  </w:style>
  <w:style w:type="paragraph" w:customStyle="1" w:styleId="Tiret2">
    <w:name w:val="Tiret 2"/>
    <w:basedOn w:val="Point2"/>
    <w:rsid w:val="00D4286C"/>
    <w:pPr>
      <w:numPr>
        <w:numId w:val="17"/>
      </w:numPr>
    </w:pPr>
  </w:style>
  <w:style w:type="paragraph" w:customStyle="1" w:styleId="Point2">
    <w:name w:val="Point 2"/>
    <w:basedOn w:val="Navaden"/>
    <w:rsid w:val="00D4286C"/>
    <w:pPr>
      <w:spacing w:before="120" w:after="120"/>
      <w:ind w:left="1984" w:hanging="567"/>
    </w:pPr>
    <w:rPr>
      <w:lang w:val="en-GB" w:eastAsia="de-DE"/>
    </w:rPr>
  </w:style>
  <w:style w:type="paragraph" w:customStyle="1" w:styleId="Tiret3">
    <w:name w:val="Tiret 3"/>
    <w:basedOn w:val="Point3"/>
    <w:rsid w:val="00D4286C"/>
    <w:pPr>
      <w:numPr>
        <w:numId w:val="18"/>
      </w:numPr>
    </w:pPr>
  </w:style>
  <w:style w:type="paragraph" w:customStyle="1" w:styleId="Point3">
    <w:name w:val="Point 3"/>
    <w:basedOn w:val="Navaden"/>
    <w:rsid w:val="00D4286C"/>
    <w:pPr>
      <w:spacing w:before="120" w:after="120"/>
      <w:ind w:left="2551" w:hanging="567"/>
    </w:pPr>
    <w:rPr>
      <w:lang w:val="en-GB" w:eastAsia="de-DE"/>
    </w:rPr>
  </w:style>
  <w:style w:type="paragraph" w:customStyle="1" w:styleId="Tiret4">
    <w:name w:val="Tiret 4"/>
    <w:basedOn w:val="Point4"/>
    <w:rsid w:val="00D4286C"/>
    <w:pPr>
      <w:numPr>
        <w:numId w:val="19"/>
      </w:numPr>
    </w:pPr>
  </w:style>
  <w:style w:type="paragraph" w:customStyle="1" w:styleId="Point4">
    <w:name w:val="Point 4"/>
    <w:basedOn w:val="Navaden"/>
    <w:rsid w:val="00D4286C"/>
    <w:pPr>
      <w:spacing w:before="120" w:after="120"/>
      <w:ind w:left="3118" w:hanging="567"/>
    </w:pPr>
    <w:rPr>
      <w:lang w:val="en-GB" w:eastAsia="de-DE"/>
    </w:rPr>
  </w:style>
  <w:style w:type="paragraph" w:customStyle="1" w:styleId="NumPar1">
    <w:name w:val="NumPar 1"/>
    <w:basedOn w:val="Navaden"/>
    <w:next w:val="Text1"/>
    <w:rsid w:val="00D4286C"/>
    <w:pPr>
      <w:numPr>
        <w:numId w:val="20"/>
      </w:numPr>
      <w:spacing w:before="120" w:after="120"/>
    </w:pPr>
    <w:rPr>
      <w:lang w:val="en-GB" w:eastAsia="de-DE"/>
    </w:rPr>
  </w:style>
  <w:style w:type="paragraph" w:customStyle="1" w:styleId="NumPar2">
    <w:name w:val="NumPar 2"/>
    <w:basedOn w:val="Navaden"/>
    <w:next w:val="Text2"/>
    <w:rsid w:val="00D4286C"/>
    <w:pPr>
      <w:numPr>
        <w:ilvl w:val="1"/>
        <w:numId w:val="20"/>
      </w:numPr>
      <w:spacing w:before="120" w:after="120"/>
    </w:pPr>
    <w:rPr>
      <w:lang w:val="en-GB" w:eastAsia="de-DE"/>
    </w:rPr>
  </w:style>
  <w:style w:type="paragraph" w:customStyle="1" w:styleId="NumPar3">
    <w:name w:val="NumPar 3"/>
    <w:basedOn w:val="Navaden"/>
    <w:next w:val="Text3"/>
    <w:rsid w:val="00D4286C"/>
    <w:pPr>
      <w:numPr>
        <w:ilvl w:val="2"/>
        <w:numId w:val="20"/>
      </w:numPr>
      <w:spacing w:before="120" w:after="120"/>
    </w:pPr>
    <w:rPr>
      <w:lang w:val="en-GB" w:eastAsia="de-DE"/>
    </w:rPr>
  </w:style>
  <w:style w:type="paragraph" w:customStyle="1" w:styleId="NumPar4">
    <w:name w:val="NumPar 4"/>
    <w:basedOn w:val="Navaden"/>
    <w:next w:val="Text4"/>
    <w:rsid w:val="00D4286C"/>
    <w:pPr>
      <w:numPr>
        <w:ilvl w:val="3"/>
        <w:numId w:val="20"/>
      </w:numPr>
      <w:spacing w:before="120" w:after="120"/>
    </w:pPr>
    <w:rPr>
      <w:lang w:val="en-GB" w:eastAsia="de-DE"/>
    </w:rPr>
  </w:style>
  <w:style w:type="paragraph" w:customStyle="1" w:styleId="Text4">
    <w:name w:val="Text 4"/>
    <w:basedOn w:val="Navaden"/>
    <w:rsid w:val="00D4286C"/>
    <w:pPr>
      <w:spacing w:before="120" w:after="120"/>
      <w:ind w:left="850"/>
    </w:pPr>
    <w:rPr>
      <w:lang w:val="en-GB" w:eastAsia="de-DE"/>
    </w:rPr>
  </w:style>
  <w:style w:type="paragraph" w:customStyle="1" w:styleId="ListBullet1">
    <w:name w:val="List Bullet 1"/>
    <w:basedOn w:val="Navaden"/>
    <w:rsid w:val="00D4286C"/>
    <w:pPr>
      <w:numPr>
        <w:numId w:val="22"/>
      </w:numPr>
      <w:spacing w:before="120" w:after="120"/>
    </w:pPr>
    <w:rPr>
      <w:lang w:val="en-GB" w:eastAsia="de-DE"/>
    </w:rPr>
  </w:style>
  <w:style w:type="paragraph" w:customStyle="1" w:styleId="ListDash">
    <w:name w:val="List Dash"/>
    <w:basedOn w:val="Navaden"/>
    <w:rsid w:val="00D4286C"/>
    <w:pPr>
      <w:numPr>
        <w:numId w:val="26"/>
      </w:numPr>
      <w:spacing w:before="120" w:after="120"/>
    </w:pPr>
    <w:rPr>
      <w:lang w:val="en-GB" w:eastAsia="de-DE"/>
    </w:rPr>
  </w:style>
  <w:style w:type="paragraph" w:customStyle="1" w:styleId="ListDash1">
    <w:name w:val="List Dash 1"/>
    <w:basedOn w:val="Navaden"/>
    <w:rsid w:val="00D4286C"/>
    <w:pPr>
      <w:numPr>
        <w:numId w:val="27"/>
      </w:numPr>
      <w:spacing w:before="120" w:after="120"/>
    </w:pPr>
    <w:rPr>
      <w:lang w:val="en-GB" w:eastAsia="de-DE"/>
    </w:rPr>
  </w:style>
  <w:style w:type="paragraph" w:customStyle="1" w:styleId="ListDash2">
    <w:name w:val="List Dash 2"/>
    <w:basedOn w:val="Navaden"/>
    <w:rsid w:val="00D4286C"/>
    <w:pPr>
      <w:numPr>
        <w:numId w:val="28"/>
      </w:numPr>
      <w:spacing w:before="120" w:after="120"/>
    </w:pPr>
    <w:rPr>
      <w:lang w:val="en-GB" w:eastAsia="de-DE"/>
    </w:rPr>
  </w:style>
  <w:style w:type="paragraph" w:customStyle="1" w:styleId="ListDash3">
    <w:name w:val="List Dash 3"/>
    <w:basedOn w:val="Navaden"/>
    <w:rsid w:val="00D4286C"/>
    <w:pPr>
      <w:numPr>
        <w:numId w:val="29"/>
      </w:numPr>
      <w:spacing w:before="120" w:after="120"/>
    </w:pPr>
    <w:rPr>
      <w:lang w:val="en-GB" w:eastAsia="de-DE"/>
    </w:rPr>
  </w:style>
  <w:style w:type="paragraph" w:customStyle="1" w:styleId="ListDash4">
    <w:name w:val="List Dash 4"/>
    <w:basedOn w:val="Navaden"/>
    <w:rsid w:val="00D4286C"/>
    <w:pPr>
      <w:numPr>
        <w:numId w:val="30"/>
      </w:numPr>
      <w:spacing w:before="120" w:after="120"/>
    </w:pPr>
    <w:rPr>
      <w:lang w:val="en-GB" w:eastAsia="de-DE"/>
    </w:rPr>
  </w:style>
  <w:style w:type="paragraph" w:customStyle="1" w:styleId="ListNumber1">
    <w:name w:val="List Number 1"/>
    <w:basedOn w:val="Text1"/>
    <w:rsid w:val="00D4286C"/>
    <w:pPr>
      <w:numPr>
        <w:numId w:val="35"/>
      </w:numPr>
      <w:spacing w:before="120" w:after="120"/>
    </w:pPr>
    <w:rPr>
      <w:szCs w:val="24"/>
      <w:lang w:eastAsia="de-DE"/>
    </w:rPr>
  </w:style>
  <w:style w:type="paragraph" w:customStyle="1" w:styleId="ListNumberLevel2">
    <w:name w:val="List Number (Level 2)"/>
    <w:basedOn w:val="Navaden"/>
    <w:rsid w:val="00D4286C"/>
    <w:pPr>
      <w:numPr>
        <w:ilvl w:val="1"/>
        <w:numId w:val="36"/>
      </w:numPr>
      <w:spacing w:before="120" w:after="120"/>
    </w:pPr>
    <w:rPr>
      <w:lang w:val="en-GB" w:eastAsia="de-DE"/>
    </w:rPr>
  </w:style>
  <w:style w:type="paragraph" w:customStyle="1" w:styleId="ListNumber1Level2">
    <w:name w:val="List Number 1 (Level 2)"/>
    <w:basedOn w:val="Text1"/>
    <w:rsid w:val="00D4286C"/>
    <w:pPr>
      <w:numPr>
        <w:ilvl w:val="1"/>
        <w:numId w:val="35"/>
      </w:numPr>
      <w:spacing w:before="120" w:after="120"/>
    </w:pPr>
    <w:rPr>
      <w:szCs w:val="24"/>
      <w:lang w:eastAsia="de-DE"/>
    </w:rPr>
  </w:style>
  <w:style w:type="paragraph" w:customStyle="1" w:styleId="ListNumber2Level2">
    <w:name w:val="List Number 2 (Level 2)"/>
    <w:basedOn w:val="Text2"/>
    <w:rsid w:val="00D4286C"/>
    <w:pPr>
      <w:numPr>
        <w:ilvl w:val="1"/>
        <w:numId w:val="31"/>
      </w:numPr>
      <w:tabs>
        <w:tab w:val="clear" w:pos="2302"/>
      </w:tabs>
      <w:spacing w:before="120" w:after="120"/>
    </w:pPr>
    <w:rPr>
      <w:szCs w:val="24"/>
      <w:lang w:eastAsia="de-DE"/>
    </w:rPr>
  </w:style>
  <w:style w:type="paragraph" w:customStyle="1" w:styleId="ListNumber3Level2">
    <w:name w:val="List Number 3 (Level 2)"/>
    <w:basedOn w:val="Text3"/>
    <w:rsid w:val="00D4286C"/>
    <w:pPr>
      <w:numPr>
        <w:ilvl w:val="1"/>
        <w:numId w:val="32"/>
      </w:numPr>
      <w:tabs>
        <w:tab w:val="clear" w:pos="2302"/>
      </w:tabs>
      <w:spacing w:before="120" w:after="120"/>
    </w:pPr>
    <w:rPr>
      <w:szCs w:val="24"/>
      <w:lang w:eastAsia="de-DE"/>
    </w:rPr>
  </w:style>
  <w:style w:type="paragraph" w:customStyle="1" w:styleId="ListNumber4Level2">
    <w:name w:val="List Number 4 (Level 2)"/>
    <w:basedOn w:val="Text4"/>
    <w:rsid w:val="00D4286C"/>
    <w:pPr>
      <w:numPr>
        <w:ilvl w:val="1"/>
        <w:numId w:val="33"/>
      </w:numPr>
    </w:pPr>
  </w:style>
  <w:style w:type="paragraph" w:customStyle="1" w:styleId="ListNumberLevel3">
    <w:name w:val="List Number (Level 3)"/>
    <w:basedOn w:val="Navaden"/>
    <w:rsid w:val="00D4286C"/>
    <w:pPr>
      <w:numPr>
        <w:ilvl w:val="2"/>
        <w:numId w:val="36"/>
      </w:numPr>
      <w:spacing w:before="120" w:after="120"/>
    </w:pPr>
    <w:rPr>
      <w:lang w:val="en-GB" w:eastAsia="de-DE"/>
    </w:rPr>
  </w:style>
  <w:style w:type="paragraph" w:customStyle="1" w:styleId="ListNumber1Level3">
    <w:name w:val="List Number 1 (Level 3)"/>
    <w:basedOn w:val="Text1"/>
    <w:rsid w:val="00D4286C"/>
    <w:pPr>
      <w:numPr>
        <w:ilvl w:val="2"/>
        <w:numId w:val="35"/>
      </w:numPr>
      <w:spacing w:before="120" w:after="120"/>
    </w:pPr>
    <w:rPr>
      <w:szCs w:val="24"/>
      <w:lang w:eastAsia="de-DE"/>
    </w:rPr>
  </w:style>
  <w:style w:type="paragraph" w:customStyle="1" w:styleId="ListNumber2Level3">
    <w:name w:val="List Number 2 (Level 3)"/>
    <w:basedOn w:val="Text2"/>
    <w:rsid w:val="00D4286C"/>
    <w:pPr>
      <w:numPr>
        <w:ilvl w:val="2"/>
        <w:numId w:val="31"/>
      </w:numPr>
      <w:tabs>
        <w:tab w:val="clear" w:pos="2302"/>
      </w:tabs>
      <w:spacing w:before="120" w:after="120"/>
    </w:pPr>
    <w:rPr>
      <w:szCs w:val="24"/>
      <w:lang w:eastAsia="de-DE"/>
    </w:rPr>
  </w:style>
  <w:style w:type="paragraph" w:customStyle="1" w:styleId="ListNumber3Level3">
    <w:name w:val="List Number 3 (Level 3)"/>
    <w:basedOn w:val="Text3"/>
    <w:rsid w:val="00D4286C"/>
    <w:pPr>
      <w:numPr>
        <w:ilvl w:val="2"/>
        <w:numId w:val="32"/>
      </w:numPr>
      <w:tabs>
        <w:tab w:val="clear" w:pos="2302"/>
      </w:tabs>
      <w:spacing w:before="120" w:after="120"/>
    </w:pPr>
    <w:rPr>
      <w:szCs w:val="24"/>
      <w:lang w:eastAsia="de-DE"/>
    </w:rPr>
  </w:style>
  <w:style w:type="paragraph" w:customStyle="1" w:styleId="ListNumber4Level3">
    <w:name w:val="List Number 4 (Level 3)"/>
    <w:basedOn w:val="Text4"/>
    <w:rsid w:val="00D4286C"/>
    <w:pPr>
      <w:numPr>
        <w:ilvl w:val="2"/>
        <w:numId w:val="33"/>
      </w:numPr>
    </w:pPr>
  </w:style>
  <w:style w:type="paragraph" w:customStyle="1" w:styleId="ListNumberLevel4">
    <w:name w:val="List Number (Level 4)"/>
    <w:basedOn w:val="Navaden"/>
    <w:rsid w:val="00D4286C"/>
    <w:pPr>
      <w:numPr>
        <w:ilvl w:val="3"/>
        <w:numId w:val="36"/>
      </w:numPr>
      <w:spacing w:before="120" w:after="120"/>
    </w:pPr>
    <w:rPr>
      <w:lang w:val="en-GB" w:eastAsia="de-DE"/>
    </w:rPr>
  </w:style>
  <w:style w:type="paragraph" w:customStyle="1" w:styleId="ListNumber1Level4">
    <w:name w:val="List Number 1 (Level 4)"/>
    <w:basedOn w:val="Text1"/>
    <w:rsid w:val="00D4286C"/>
    <w:pPr>
      <w:numPr>
        <w:ilvl w:val="3"/>
        <w:numId w:val="35"/>
      </w:numPr>
      <w:spacing w:before="120" w:after="120"/>
    </w:pPr>
    <w:rPr>
      <w:szCs w:val="24"/>
      <w:lang w:eastAsia="de-DE"/>
    </w:rPr>
  </w:style>
  <w:style w:type="paragraph" w:customStyle="1" w:styleId="ListNumber2Level4">
    <w:name w:val="List Number 2 (Level 4)"/>
    <w:basedOn w:val="Text2"/>
    <w:rsid w:val="00D4286C"/>
    <w:pPr>
      <w:numPr>
        <w:ilvl w:val="3"/>
        <w:numId w:val="31"/>
      </w:numPr>
      <w:tabs>
        <w:tab w:val="clear" w:pos="2302"/>
      </w:tabs>
      <w:spacing w:before="120" w:after="120"/>
    </w:pPr>
    <w:rPr>
      <w:szCs w:val="24"/>
      <w:lang w:eastAsia="de-DE"/>
    </w:rPr>
  </w:style>
  <w:style w:type="paragraph" w:customStyle="1" w:styleId="ListNumber3Level4">
    <w:name w:val="List Number 3 (Level 4)"/>
    <w:basedOn w:val="Text3"/>
    <w:rsid w:val="00D4286C"/>
    <w:pPr>
      <w:numPr>
        <w:ilvl w:val="3"/>
        <w:numId w:val="32"/>
      </w:numPr>
      <w:tabs>
        <w:tab w:val="clear" w:pos="2302"/>
      </w:tabs>
      <w:spacing w:before="120" w:after="120"/>
    </w:pPr>
    <w:rPr>
      <w:szCs w:val="24"/>
      <w:lang w:eastAsia="de-DE"/>
    </w:rPr>
  </w:style>
  <w:style w:type="paragraph" w:customStyle="1" w:styleId="ListNumber4Level4">
    <w:name w:val="List Number 4 (Level 4)"/>
    <w:basedOn w:val="Text4"/>
    <w:rsid w:val="00D4286C"/>
    <w:pPr>
      <w:numPr>
        <w:ilvl w:val="3"/>
        <w:numId w:val="33"/>
      </w:numPr>
    </w:pPr>
  </w:style>
  <w:style w:type="paragraph" w:customStyle="1" w:styleId="Considrant">
    <w:name w:val="Considérant"/>
    <w:basedOn w:val="Navaden"/>
    <w:rsid w:val="00D4286C"/>
    <w:pPr>
      <w:numPr>
        <w:numId w:val="34"/>
      </w:numPr>
      <w:spacing w:before="120" w:after="120"/>
    </w:pPr>
    <w:rPr>
      <w:lang w:val="en-GB" w:eastAsia="de-DE"/>
    </w:rPr>
  </w:style>
  <w:style w:type="paragraph" w:customStyle="1" w:styleId="SlogNaslov1Tahoma10ptNeKrepko">
    <w:name w:val="Slog Naslov 1 + Tahoma 10 pt Ne Krepko"/>
    <w:basedOn w:val="Naslov1"/>
    <w:autoRedefine/>
    <w:rsid w:val="00D4286C"/>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D4286C"/>
    <w:pPr>
      <w:keepNext/>
      <w:tabs>
        <w:tab w:val="left" w:pos="850"/>
      </w:tabs>
      <w:spacing w:before="360" w:after="120"/>
      <w:ind w:left="850" w:hanging="850"/>
      <w:outlineLvl w:val="0"/>
    </w:pPr>
    <w:rPr>
      <w:b/>
      <w:smallCaps/>
      <w:lang w:val="en-GB" w:eastAsia="de-DE"/>
    </w:rPr>
  </w:style>
  <w:style w:type="paragraph" w:customStyle="1" w:styleId="ManualHeading2">
    <w:name w:val="Manual Heading 2"/>
    <w:basedOn w:val="Navaden"/>
    <w:next w:val="Text2"/>
    <w:rsid w:val="00D4286C"/>
    <w:pPr>
      <w:keepNext/>
      <w:tabs>
        <w:tab w:val="left" w:pos="850"/>
      </w:tabs>
      <w:spacing w:before="120" w:after="120"/>
      <w:ind w:left="850" w:hanging="850"/>
      <w:outlineLvl w:val="1"/>
    </w:pPr>
    <w:rPr>
      <w:b/>
      <w:lang w:val="en-GB" w:eastAsia="de-DE"/>
    </w:rPr>
  </w:style>
  <w:style w:type="paragraph" w:customStyle="1" w:styleId="ManualHeading3">
    <w:name w:val="Manual Heading 3"/>
    <w:basedOn w:val="Navaden"/>
    <w:next w:val="Text3"/>
    <w:rsid w:val="00D4286C"/>
    <w:pPr>
      <w:keepNext/>
      <w:tabs>
        <w:tab w:val="left" w:pos="850"/>
      </w:tabs>
      <w:spacing w:before="120" w:after="120"/>
      <w:ind w:left="850" w:hanging="850"/>
      <w:outlineLvl w:val="2"/>
    </w:pPr>
    <w:rPr>
      <w:i/>
      <w:lang w:val="en-GB" w:eastAsia="de-DE"/>
    </w:rPr>
  </w:style>
  <w:style w:type="paragraph" w:customStyle="1" w:styleId="QuotedText">
    <w:name w:val="Quoted Text"/>
    <w:basedOn w:val="Navaden"/>
    <w:rsid w:val="00D4286C"/>
    <w:pPr>
      <w:spacing w:before="120" w:after="120"/>
      <w:ind w:left="1417"/>
    </w:pPr>
    <w:rPr>
      <w:lang w:val="en-GB" w:eastAsia="de-DE"/>
    </w:rPr>
  </w:style>
  <w:style w:type="paragraph" w:customStyle="1" w:styleId="ManualHeading4">
    <w:name w:val="Manual Heading 4"/>
    <w:basedOn w:val="Navaden"/>
    <w:next w:val="Text4"/>
    <w:rsid w:val="00D4286C"/>
    <w:pPr>
      <w:keepNext/>
      <w:tabs>
        <w:tab w:val="left" w:pos="850"/>
      </w:tabs>
      <w:spacing w:before="120" w:after="120"/>
      <w:ind w:left="850" w:hanging="850"/>
      <w:outlineLvl w:val="3"/>
    </w:pPr>
    <w:rPr>
      <w:lang w:val="en-GB" w:eastAsia="de-DE"/>
    </w:rPr>
  </w:style>
  <w:style w:type="paragraph" w:customStyle="1" w:styleId="alinea1">
    <w:name w:val="alinea1"/>
    <w:basedOn w:val="Navaden"/>
    <w:rsid w:val="00D4286C"/>
    <w:pPr>
      <w:numPr>
        <w:numId w:val="37"/>
      </w:numPr>
      <w:spacing w:before="240"/>
      <w:ind w:left="357" w:right="96" w:hanging="357"/>
      <w:jc w:val="left"/>
    </w:pPr>
    <w:rPr>
      <w:rFonts w:ascii="Arial" w:hAnsi="Arial" w:cs="Arial"/>
      <w:color w:val="000000"/>
      <w:sz w:val="20"/>
      <w:szCs w:val="20"/>
      <w:lang w:val="en-GB"/>
    </w:rPr>
  </w:style>
  <w:style w:type="paragraph" w:customStyle="1" w:styleId="alineja">
    <w:name w:val="alineja"/>
    <w:basedOn w:val="Navaden"/>
    <w:rsid w:val="00D4286C"/>
    <w:pPr>
      <w:numPr>
        <w:numId w:val="38"/>
      </w:numPr>
      <w:spacing w:after="120"/>
      <w:jc w:val="left"/>
    </w:pPr>
    <w:rPr>
      <w:rFonts w:ascii="Arial" w:hAnsi="Arial" w:cs="Arial"/>
      <w:color w:val="000000"/>
      <w:sz w:val="20"/>
      <w:szCs w:val="20"/>
    </w:rPr>
  </w:style>
  <w:style w:type="paragraph" w:customStyle="1" w:styleId="Style2">
    <w:name w:val="Style2"/>
    <w:basedOn w:val="Naslov2"/>
    <w:rsid w:val="00D4286C"/>
    <w:pPr>
      <w:numPr>
        <w:ilvl w:val="1"/>
        <w:numId w:val="9"/>
      </w:numPr>
      <w:tabs>
        <w:tab w:val="left" w:pos="720"/>
      </w:tabs>
      <w:spacing w:before="600" w:after="360"/>
    </w:pPr>
    <w:rPr>
      <w:rFonts w:ascii="Times New Roman" w:hAnsi="Times New Roman" w:cs="Times New Roman"/>
      <w:b w:val="0"/>
      <w:bCs w:val="0"/>
      <w:i w:val="0"/>
      <w:noProof/>
      <w:color w:val="000000"/>
      <w:sz w:val="24"/>
      <w:lang w:val="en-US" w:eastAsia="en-US"/>
    </w:rPr>
  </w:style>
  <w:style w:type="paragraph" w:customStyle="1" w:styleId="Telobesedilal">
    <w:name w:val="Telo besedilal"/>
    <w:basedOn w:val="Navaden"/>
    <w:autoRedefine/>
    <w:rsid w:val="00D4286C"/>
    <w:pPr>
      <w:jc w:val="left"/>
    </w:pPr>
    <w:rPr>
      <w:rFonts w:ascii="Arial" w:hAnsi="Arial" w:cs="Arial"/>
      <w:color w:val="000000"/>
      <w:sz w:val="20"/>
      <w:szCs w:val="20"/>
    </w:rPr>
  </w:style>
  <w:style w:type="paragraph" w:customStyle="1" w:styleId="alinea3">
    <w:name w:val="alinea3"/>
    <w:basedOn w:val="Navaden"/>
    <w:autoRedefine/>
    <w:rsid w:val="00D4286C"/>
    <w:pPr>
      <w:numPr>
        <w:numId w:val="12"/>
      </w:numPr>
      <w:jc w:val="left"/>
    </w:pPr>
    <w:rPr>
      <w:rFonts w:ascii="Arial" w:hAnsi="Arial" w:cs="Arial"/>
      <w:b/>
      <w:bCs/>
      <w:color w:val="000000"/>
      <w:sz w:val="20"/>
      <w:szCs w:val="20"/>
    </w:rPr>
  </w:style>
  <w:style w:type="paragraph" w:customStyle="1" w:styleId="Ad1">
    <w:name w:val="Ad1"/>
    <w:basedOn w:val="Navaden"/>
    <w:autoRedefine/>
    <w:rsid w:val="00D4286C"/>
    <w:pPr>
      <w:numPr>
        <w:numId w:val="10"/>
      </w:numPr>
      <w:tabs>
        <w:tab w:val="num" w:pos="933"/>
      </w:tabs>
      <w:ind w:left="933" w:hanging="576"/>
      <w:jc w:val="left"/>
    </w:pPr>
    <w:rPr>
      <w:rFonts w:ascii="Arial" w:hAnsi="Arial" w:cs="Arial"/>
      <w:color w:val="000000"/>
      <w:sz w:val="20"/>
      <w:szCs w:val="20"/>
      <w:u w:val="single"/>
    </w:rPr>
  </w:style>
  <w:style w:type="paragraph" w:styleId="Kazalovsebine4">
    <w:name w:val="toc 4"/>
    <w:basedOn w:val="Navaden"/>
    <w:next w:val="Navaden"/>
    <w:autoRedefine/>
    <w:uiPriority w:val="39"/>
    <w:rsid w:val="00D4286C"/>
    <w:pPr>
      <w:ind w:left="720"/>
      <w:jc w:val="left"/>
    </w:pPr>
  </w:style>
  <w:style w:type="paragraph" w:styleId="Kazalovsebine6">
    <w:name w:val="toc 6"/>
    <w:basedOn w:val="Navaden"/>
    <w:next w:val="Navaden"/>
    <w:autoRedefine/>
    <w:rsid w:val="00D4286C"/>
    <w:pPr>
      <w:ind w:left="1200"/>
      <w:jc w:val="left"/>
    </w:pPr>
  </w:style>
  <w:style w:type="paragraph" w:styleId="Kazalovsebine7">
    <w:name w:val="toc 7"/>
    <w:basedOn w:val="Navaden"/>
    <w:next w:val="Navaden"/>
    <w:autoRedefine/>
    <w:rsid w:val="00D4286C"/>
    <w:pPr>
      <w:ind w:left="1440"/>
      <w:jc w:val="left"/>
    </w:pPr>
  </w:style>
  <w:style w:type="paragraph" w:styleId="Kazalovsebine8">
    <w:name w:val="toc 8"/>
    <w:basedOn w:val="Navaden"/>
    <w:next w:val="Navaden"/>
    <w:autoRedefine/>
    <w:rsid w:val="00D4286C"/>
    <w:pPr>
      <w:ind w:left="1680"/>
      <w:jc w:val="left"/>
    </w:pPr>
  </w:style>
  <w:style w:type="paragraph" w:styleId="Kazalovsebine9">
    <w:name w:val="toc 9"/>
    <w:basedOn w:val="Navaden"/>
    <w:next w:val="Navaden"/>
    <w:autoRedefine/>
    <w:rsid w:val="00D4286C"/>
    <w:pPr>
      <w:ind w:left="1920"/>
      <w:jc w:val="left"/>
    </w:pPr>
  </w:style>
  <w:style w:type="paragraph" w:customStyle="1" w:styleId="NavadenAriel10">
    <w:name w:val="Navaden Ariel 10"/>
    <w:basedOn w:val="Navaden"/>
    <w:rsid w:val="00D4286C"/>
    <w:pPr>
      <w:jc w:val="left"/>
    </w:pPr>
    <w:rPr>
      <w:rFonts w:ascii="Arial" w:hAnsi="Arial" w:cs="Arial"/>
      <w:b/>
      <w:sz w:val="20"/>
      <w:szCs w:val="20"/>
      <w:lang w:val="pl-PL"/>
    </w:rPr>
  </w:style>
  <w:style w:type="paragraph" w:customStyle="1" w:styleId="NavadenAriel10leee">
    <w:name w:val="Navaden Ariel 10 ležeče"/>
    <w:basedOn w:val="Navaden"/>
    <w:rsid w:val="00D4286C"/>
    <w:pPr>
      <w:jc w:val="left"/>
    </w:pPr>
    <w:rPr>
      <w:rFonts w:ascii="Arial" w:hAnsi="Arial" w:cs="Arial"/>
      <w:i/>
      <w:sz w:val="20"/>
      <w:szCs w:val="20"/>
      <w:lang w:val="de-DE"/>
    </w:rPr>
  </w:style>
  <w:style w:type="paragraph" w:customStyle="1" w:styleId="2">
    <w:name w:val="2"/>
    <w:basedOn w:val="Pripombabesedilo"/>
    <w:next w:val="Pripombabesedilo"/>
    <w:rsid w:val="00D4286C"/>
    <w:pPr>
      <w:jc w:val="left"/>
    </w:pPr>
    <w:rPr>
      <w:b/>
      <w:bCs/>
      <w:lang w:eastAsia="en-US"/>
    </w:rPr>
  </w:style>
  <w:style w:type="paragraph" w:styleId="NaslovTOC">
    <w:name w:val="TOC Heading"/>
    <w:basedOn w:val="Naslov1"/>
    <w:next w:val="Navaden"/>
    <w:uiPriority w:val="39"/>
    <w:qFormat/>
    <w:rsid w:val="00D4286C"/>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D4286C"/>
  </w:style>
  <w:style w:type="paragraph" w:customStyle="1" w:styleId="Revizija1">
    <w:name w:val="Revizija1"/>
    <w:hidden/>
    <w:semiHidden/>
    <w:rsid w:val="00D4286C"/>
    <w:rPr>
      <w:rFonts w:ascii="Times New Roman" w:hAnsi="Times New Roman"/>
      <w:sz w:val="24"/>
      <w:szCs w:val="24"/>
    </w:rPr>
  </w:style>
  <w:style w:type="paragraph" w:customStyle="1" w:styleId="ListParagraph1">
    <w:name w:val="List Paragraph1"/>
    <w:basedOn w:val="Navaden"/>
    <w:rsid w:val="00D4286C"/>
    <w:pPr>
      <w:spacing w:after="200" w:line="276" w:lineRule="auto"/>
      <w:ind w:left="720"/>
      <w:jc w:val="left"/>
    </w:pPr>
    <w:rPr>
      <w:rFonts w:ascii="Calibri" w:hAnsi="Calibri" w:cs="Calibri"/>
      <w:sz w:val="22"/>
      <w:szCs w:val="22"/>
      <w:lang w:eastAsia="en-US"/>
    </w:rPr>
  </w:style>
  <w:style w:type="paragraph" w:customStyle="1" w:styleId="Normal1">
    <w:name w:val="Normal1"/>
    <w:rsid w:val="00D4286C"/>
    <w:rPr>
      <w:rFonts w:ascii="Arial" w:hAnsi="Arial" w:cs="Arial"/>
      <w:b/>
      <w:bCs/>
      <w:lang w:val="de-DE"/>
    </w:rPr>
  </w:style>
  <w:style w:type="character" w:styleId="Krepko">
    <w:name w:val="Strong"/>
    <w:qFormat/>
    <w:rsid w:val="00D4286C"/>
    <w:rPr>
      <w:rFonts w:cs="Times New Roman"/>
      <w:b/>
      <w:bCs/>
    </w:rPr>
  </w:style>
  <w:style w:type="paragraph" w:styleId="Navaden-zamik">
    <w:name w:val="Normal Indent"/>
    <w:basedOn w:val="Navaden"/>
    <w:semiHidden/>
    <w:rsid w:val="00D4286C"/>
    <w:pPr>
      <w:spacing w:after="240"/>
      <w:ind w:left="720"/>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D4286C"/>
    <w:pPr>
      <w:spacing w:after="160" w:line="240" w:lineRule="exact"/>
      <w:jc w:val="left"/>
    </w:pPr>
    <w:rPr>
      <w:rFonts w:eastAsia="Calibri"/>
      <w:noProof/>
      <w:color w:val="000000"/>
      <w:sz w:val="20"/>
      <w:szCs w:val="20"/>
    </w:rPr>
  </w:style>
  <w:style w:type="paragraph" w:customStyle="1" w:styleId="Style6">
    <w:name w:val="Style6"/>
    <w:basedOn w:val="Navaden"/>
    <w:rsid w:val="00D4286C"/>
    <w:pPr>
      <w:widowControl w:val="0"/>
      <w:autoSpaceDE w:val="0"/>
      <w:autoSpaceDN w:val="0"/>
      <w:adjustRightInd w:val="0"/>
      <w:spacing w:line="230" w:lineRule="exact"/>
    </w:pPr>
    <w:rPr>
      <w:rFonts w:ascii="Arial" w:eastAsia="Calibri" w:hAnsi="Arial" w:cs="Arial"/>
    </w:rPr>
  </w:style>
  <w:style w:type="character" w:customStyle="1" w:styleId="FontStyle52">
    <w:name w:val="Font Style52"/>
    <w:rsid w:val="00D4286C"/>
    <w:rPr>
      <w:rFonts w:ascii="Arial" w:hAnsi="Arial"/>
      <w:sz w:val="20"/>
    </w:rPr>
  </w:style>
  <w:style w:type="character" w:customStyle="1" w:styleId="FontStyle110">
    <w:name w:val="Font Style110"/>
    <w:rsid w:val="00D4286C"/>
    <w:rPr>
      <w:rFonts w:ascii="Times New Roman" w:hAnsi="Times New Roman"/>
      <w:i/>
      <w:sz w:val="22"/>
    </w:rPr>
  </w:style>
  <w:style w:type="paragraph" w:customStyle="1" w:styleId="CharCharChar1">
    <w:name w:val="Char Char Char1"/>
    <w:basedOn w:val="Navaden"/>
    <w:rsid w:val="00D4286C"/>
    <w:pPr>
      <w:spacing w:after="160" w:line="240" w:lineRule="exact"/>
      <w:jc w:val="left"/>
    </w:pPr>
    <w:rPr>
      <w:rFonts w:eastAsia="Calibri"/>
      <w:noProof/>
      <w:color w:val="000000"/>
      <w:sz w:val="20"/>
      <w:szCs w:val="20"/>
    </w:rPr>
  </w:style>
  <w:style w:type="paragraph" w:customStyle="1" w:styleId="ZnakZnak11">
    <w:name w:val="Znak Znak11"/>
    <w:basedOn w:val="Navaden"/>
    <w:rsid w:val="00D4286C"/>
    <w:pPr>
      <w:spacing w:after="160" w:line="240" w:lineRule="exact"/>
      <w:jc w:val="left"/>
    </w:pPr>
    <w:rPr>
      <w:noProof/>
      <w:color w:val="000000"/>
      <w:sz w:val="20"/>
      <w:szCs w:val="20"/>
    </w:rPr>
  </w:style>
  <w:style w:type="paragraph" w:customStyle="1" w:styleId="CharChar2ZnakZnakCharCharZnakZnak">
    <w:name w:val="Char Char2 Znak Znak Char Char Znak Znak"/>
    <w:basedOn w:val="Navaden"/>
    <w:rsid w:val="00D4286C"/>
    <w:pPr>
      <w:spacing w:after="160" w:line="240" w:lineRule="exact"/>
      <w:jc w:val="left"/>
    </w:pPr>
    <w:rPr>
      <w:rFonts w:ascii="Tahoma" w:hAnsi="Tahoma"/>
      <w:sz w:val="20"/>
      <w:szCs w:val="20"/>
      <w:lang w:val="en-US" w:eastAsia="en-US"/>
    </w:rPr>
  </w:style>
  <w:style w:type="paragraph" w:customStyle="1" w:styleId="ti-grseq-1">
    <w:name w:val="ti-grseq-1"/>
    <w:basedOn w:val="Navaden"/>
    <w:rsid w:val="00D4286C"/>
    <w:pPr>
      <w:spacing w:before="100" w:beforeAutospacing="1" w:after="100" w:afterAutospacing="1"/>
      <w:jc w:val="left"/>
    </w:pPr>
  </w:style>
  <w:style w:type="numbering" w:customStyle="1" w:styleId="Brezseznama2">
    <w:name w:val="Brez seznama2"/>
    <w:next w:val="Brezseznama"/>
    <w:uiPriority w:val="99"/>
    <w:semiHidden/>
    <w:unhideWhenUsed/>
    <w:rsid w:val="00D4286C"/>
  </w:style>
  <w:style w:type="paragraph" w:customStyle="1" w:styleId="tbl-hdr">
    <w:name w:val="tbl-hdr"/>
    <w:basedOn w:val="Navaden"/>
    <w:uiPriority w:val="99"/>
    <w:rsid w:val="00D4286C"/>
    <w:pPr>
      <w:spacing w:before="60" w:after="60"/>
      <w:ind w:right="195"/>
      <w:jc w:val="center"/>
    </w:pPr>
    <w:rPr>
      <w:rFonts w:eastAsia="SimSun"/>
      <w:b/>
      <w:bCs/>
      <w:sz w:val="22"/>
      <w:szCs w:val="22"/>
    </w:rPr>
  </w:style>
  <w:style w:type="character" w:customStyle="1" w:styleId="PripombabesediloZnak1">
    <w:name w:val="Pripomba – besedilo Znak1"/>
    <w:uiPriority w:val="99"/>
    <w:semiHidden/>
    <w:rsid w:val="00D4286C"/>
    <w:rPr>
      <w:rFonts w:ascii="Times New Roman" w:eastAsia="Times New Roman" w:hAnsi="Times New Roman"/>
    </w:rPr>
  </w:style>
  <w:style w:type="paragraph" w:customStyle="1" w:styleId="Zadevapripombe1">
    <w:name w:val="Zadeva pripombe1"/>
    <w:basedOn w:val="Pripombabesedilo"/>
    <w:next w:val="Pripombabesedilo"/>
    <w:semiHidden/>
    <w:unhideWhenUsed/>
    <w:rsid w:val="00D4286C"/>
    <w:pPr>
      <w:jc w:val="left"/>
    </w:pPr>
    <w:rPr>
      <w:rFonts w:ascii="Calibri" w:eastAsia="Calibri" w:hAnsi="Calibri"/>
      <w:b/>
      <w:bCs/>
      <w:sz w:val="22"/>
      <w:szCs w:val="22"/>
      <w:lang w:eastAsia="en-US"/>
    </w:rPr>
  </w:style>
  <w:style w:type="character" w:customStyle="1" w:styleId="ZadevakomentarjaZnak">
    <w:name w:val="Zadeva komentarja Znak"/>
    <w:uiPriority w:val="99"/>
    <w:semiHidden/>
    <w:rsid w:val="00D4286C"/>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D4286C"/>
    <w:rPr>
      <w:rFonts w:ascii="Times New Roman" w:eastAsia="Times New Roman" w:hAnsi="Times New Roman"/>
      <w:b/>
      <w:bCs/>
    </w:rPr>
  </w:style>
  <w:style w:type="character" w:styleId="Neenpoudarek">
    <w:name w:val="Subtle Emphasis"/>
    <w:uiPriority w:val="19"/>
    <w:qFormat/>
    <w:rsid w:val="00D4286C"/>
    <w:rPr>
      <w:i/>
      <w:iCs/>
      <w:color w:val="808080"/>
    </w:rPr>
  </w:style>
  <w:style w:type="paragraph" w:customStyle="1" w:styleId="naslov0">
    <w:name w:val="naslov"/>
    <w:basedOn w:val="Navaden"/>
    <w:rsid w:val="00D4286C"/>
    <w:rPr>
      <w:b/>
    </w:rPr>
  </w:style>
  <w:style w:type="paragraph" w:customStyle="1" w:styleId="CM1">
    <w:name w:val="CM1"/>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CM3">
    <w:name w:val="CM3"/>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doc-ti">
    <w:name w:val="doc-ti"/>
    <w:basedOn w:val="Navaden"/>
    <w:rsid w:val="00D4286C"/>
    <w:pPr>
      <w:spacing w:before="100" w:beforeAutospacing="1" w:after="100" w:afterAutospacing="1"/>
      <w:jc w:val="left"/>
    </w:pPr>
  </w:style>
  <w:style w:type="character" w:customStyle="1" w:styleId="Sidrosprotneopombe">
    <w:name w:val="Sidro sprotne opombe"/>
    <w:rsid w:val="00D4286C"/>
    <w:rPr>
      <w:vertAlign w:val="superscript"/>
    </w:rPr>
  </w:style>
  <w:style w:type="paragraph" w:customStyle="1" w:styleId="Standard">
    <w:name w:val="Standard"/>
    <w:rsid w:val="00D4286C"/>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D4286C"/>
    <w:pPr>
      <w:spacing w:before="0" w:after="0"/>
      <w:ind w:left="720" w:hanging="720"/>
    </w:pPr>
    <w:rPr>
      <w:sz w:val="20"/>
      <w:szCs w:val="20"/>
    </w:rPr>
  </w:style>
  <w:style w:type="paragraph" w:customStyle="1" w:styleId="alineazaodstavkom1">
    <w:name w:val="alineazaodstavkom1"/>
    <w:basedOn w:val="Navaden"/>
    <w:rsid w:val="00D4286C"/>
    <w:pPr>
      <w:ind w:left="425" w:hanging="425"/>
    </w:pPr>
    <w:rPr>
      <w:rFonts w:ascii="Arial" w:hAnsi="Arial" w:cs="Arial"/>
      <w:sz w:val="22"/>
      <w:szCs w:val="22"/>
    </w:rPr>
  </w:style>
  <w:style w:type="character" w:styleId="SledenaHiperpovezava">
    <w:name w:val="FollowedHyperlink"/>
    <w:basedOn w:val="Privzetapisavaodstavka"/>
    <w:uiPriority w:val="99"/>
    <w:semiHidden/>
    <w:unhideWhenUsed/>
    <w:rsid w:val="00D4286C"/>
    <w:rPr>
      <w:color w:val="800080" w:themeColor="followedHyperlink"/>
      <w:u w:val="single"/>
    </w:rPr>
  </w:style>
  <w:style w:type="numbering" w:customStyle="1" w:styleId="Brezseznama3">
    <w:name w:val="Brez seznama3"/>
    <w:next w:val="Brezseznama"/>
    <w:uiPriority w:val="99"/>
    <w:semiHidden/>
    <w:unhideWhenUsed/>
    <w:rsid w:val="00D4286C"/>
  </w:style>
  <w:style w:type="table" w:customStyle="1" w:styleId="Tabelamrea2">
    <w:name w:val="Tabela – mreža2"/>
    <w:basedOn w:val="Navadnatabela"/>
    <w:next w:val="Tabelamrea"/>
    <w:uiPriority w:val="59"/>
    <w:rsid w:val="00D4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D4286C"/>
    <w:pPr>
      <w:spacing w:before="100" w:beforeAutospacing="1" w:after="100" w:afterAutospacing="1"/>
      <w:jc w:val="left"/>
    </w:pPr>
  </w:style>
  <w:style w:type="table" w:customStyle="1" w:styleId="Tabelamrea11">
    <w:name w:val="Tabela – mreža11"/>
    <w:basedOn w:val="Navadnatabela"/>
    <w:next w:val="Tabelamrea"/>
    <w:rsid w:val="00D42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D4286C"/>
  </w:style>
  <w:style w:type="numbering" w:customStyle="1" w:styleId="Brezseznama111">
    <w:name w:val="Brez seznama111"/>
    <w:next w:val="Brezseznama"/>
    <w:semiHidden/>
    <w:rsid w:val="00D4286C"/>
  </w:style>
  <w:style w:type="numbering" w:customStyle="1" w:styleId="Brezseznama21">
    <w:name w:val="Brez seznama21"/>
    <w:next w:val="Brezseznama"/>
    <w:uiPriority w:val="99"/>
    <w:semiHidden/>
    <w:unhideWhenUsed/>
    <w:rsid w:val="00D4286C"/>
  </w:style>
  <w:style w:type="paragraph" w:customStyle="1" w:styleId="odsek">
    <w:name w:val="odsek"/>
    <w:basedOn w:val="Navaden"/>
    <w:rsid w:val="00D4286C"/>
    <w:pPr>
      <w:spacing w:before="100" w:beforeAutospacing="1" w:after="100" w:afterAutospacing="1"/>
      <w:jc w:val="left"/>
    </w:pPr>
  </w:style>
  <w:style w:type="paragraph" w:customStyle="1" w:styleId="len">
    <w:name w:val="len"/>
    <w:basedOn w:val="Navaden"/>
    <w:rsid w:val="00D4286C"/>
    <w:pPr>
      <w:spacing w:before="100" w:beforeAutospacing="1" w:after="100" w:afterAutospacing="1"/>
      <w:jc w:val="left"/>
    </w:pPr>
  </w:style>
  <w:style w:type="paragraph" w:customStyle="1" w:styleId="lennaslov">
    <w:name w:val="lennaslov"/>
    <w:basedOn w:val="Navaden"/>
    <w:rsid w:val="00D4286C"/>
    <w:pPr>
      <w:spacing w:before="100" w:beforeAutospacing="1" w:after="100" w:afterAutospacing="1"/>
      <w:jc w:val="left"/>
    </w:pPr>
  </w:style>
  <w:style w:type="paragraph" w:customStyle="1" w:styleId="odstavek">
    <w:name w:val="odstavek"/>
    <w:basedOn w:val="Navaden"/>
    <w:rsid w:val="00D4286C"/>
    <w:pPr>
      <w:spacing w:before="100" w:beforeAutospacing="1" w:after="100" w:afterAutospacing="1"/>
      <w:jc w:val="left"/>
    </w:pPr>
  </w:style>
  <w:style w:type="paragraph" w:customStyle="1" w:styleId="tevilnatoka">
    <w:name w:val="tevilnatoka"/>
    <w:basedOn w:val="Navaden"/>
    <w:rsid w:val="00D4286C"/>
    <w:pPr>
      <w:spacing w:before="100" w:beforeAutospacing="1" w:after="100" w:afterAutospacing="1"/>
      <w:jc w:val="left"/>
    </w:pPr>
  </w:style>
  <w:style w:type="character" w:customStyle="1" w:styleId="OdstavekseznamaZnak">
    <w:name w:val="Odstavek seznama Znak"/>
    <w:link w:val="Odstavekseznama"/>
    <w:uiPriority w:val="34"/>
    <w:locked/>
    <w:rsid w:val="002D1D1C"/>
    <w:rPr>
      <w:sz w:val="22"/>
      <w:szCs w:val="22"/>
      <w:lang w:eastAsia="en-US"/>
    </w:rPr>
  </w:style>
  <w:style w:type="character" w:styleId="Nerazreenaomemba">
    <w:name w:val="Unresolved Mention"/>
    <w:basedOn w:val="Privzetapisavaodstavka"/>
    <w:uiPriority w:val="99"/>
    <w:semiHidden/>
    <w:unhideWhenUsed/>
    <w:rsid w:val="0023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dokumenti/kljucni-dokumenti/op_slo_web.pdf" TargetMode="External"/><Relationship Id="rId13" Type="http://schemas.openxmlformats.org/officeDocument/2006/relationships/hyperlink" Target="http://www.uradni-list.si/1/objava.jsp?sop=2011-01-1587" TargetMode="External"/><Relationship Id="rId18" Type="http://schemas.openxmlformats.org/officeDocument/2006/relationships/hyperlink" Target="http://www.uradni-list.si/1/objava.jsp?sop=2013-01-303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09-01-3036" TargetMode="External"/><Relationship Id="rId17" Type="http://schemas.openxmlformats.org/officeDocument/2006/relationships/hyperlink" Target="http://www.uradni-list.si/1/objava.jsp?sop=2013-01-169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2-01-2405" TargetMode="External"/><Relationship Id="rId20" Type="http://schemas.openxmlformats.org/officeDocument/2006/relationships/hyperlink" Target="http://www.uradni-list.si/1/objava.jsp?sop=2017-01-07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140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c.europa.eu/regional_policy/sources/docgener/informat/2014/GL_corrections_pp_irregularities_annex_SL.pdf" TargetMode="External"/><Relationship Id="rId19" Type="http://schemas.openxmlformats.org/officeDocument/2006/relationships/hyperlink" Target="http://www.uradni-list.si/1/objava.jsp?sop=2015-01-2281" TargetMode="External"/><Relationship Id="rId4" Type="http://schemas.openxmlformats.org/officeDocument/2006/relationships/settings" Target="settings.xml"/><Relationship Id="rId9" Type="http://schemas.openxmlformats.org/officeDocument/2006/relationships/hyperlink" Target="https://ec.europa.eu/regional_policy/sources/docgener/informat/2014/GL_corrections_pp_irregularities_SL.pdf" TargetMode="External"/><Relationship Id="rId14" Type="http://schemas.openxmlformats.org/officeDocument/2006/relationships/hyperlink" Target="http://www.uradni-list.si/1/objava.jsp?sop=2011-01-3912"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325B-683F-479D-AAFF-9DBDF364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722</TotalTime>
  <Pages>1</Pages>
  <Words>11136</Words>
  <Characters>63479</Characters>
  <Application>Microsoft Office Word</Application>
  <DocSecurity>0</DocSecurity>
  <Lines>528</Lines>
  <Paragraphs>148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Mojca Jurič</cp:lastModifiedBy>
  <cp:revision>12</cp:revision>
  <cp:lastPrinted>2019-12-13T09:18:00Z</cp:lastPrinted>
  <dcterms:created xsi:type="dcterms:W3CDTF">2019-12-03T10:41:00Z</dcterms:created>
  <dcterms:modified xsi:type="dcterms:W3CDTF">2019-12-13T09:38:00Z</dcterms:modified>
</cp:coreProperties>
</file>