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6F042EE3" w:rsidR="00326571" w:rsidRDefault="00C35586">
      <w:pPr>
        <w:rPr>
          <w:b/>
        </w:rPr>
      </w:pPr>
      <w:r w:rsidRPr="00C35586">
        <w:rPr>
          <w:b/>
        </w:rPr>
        <w:t>Odgovori na vprašanja (</w:t>
      </w:r>
      <w:r w:rsidR="00D526CE">
        <w:rPr>
          <w:b/>
        </w:rPr>
        <w:t>31</w:t>
      </w:r>
      <w:r w:rsidRPr="00C35586">
        <w:rPr>
          <w:b/>
        </w:rPr>
        <w:t>. 1.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0" w:name="_Hlk27488378"/>
    </w:p>
    <w:bookmarkEnd w:id="0"/>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427219F6" w14:textId="77777777" w:rsidR="00D526CE" w:rsidRDefault="00732CD0" w:rsidP="00D526CE">
      <w:pPr>
        <w:pStyle w:val="Odstavekseznama"/>
        <w:ind w:left="785"/>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694B021A" w14:textId="77777777" w:rsidR="00D526CE" w:rsidRDefault="00D526CE" w:rsidP="00D526CE">
      <w:pPr>
        <w:pStyle w:val="Odstavekseznama"/>
        <w:ind w:left="785"/>
        <w:rPr>
          <w:b/>
        </w:rPr>
      </w:pPr>
    </w:p>
    <w:p w14:paraId="44620829" w14:textId="2D834FDF" w:rsidR="00D526CE" w:rsidRPr="00D526CE" w:rsidRDefault="00D526CE" w:rsidP="00D526CE">
      <w:pPr>
        <w:pStyle w:val="Odstavekseznama"/>
        <w:numPr>
          <w:ilvl w:val="0"/>
          <w:numId w:val="5"/>
        </w:numPr>
      </w:pPr>
      <w:r>
        <w:rPr>
          <w:b/>
        </w:rPr>
        <w:t xml:space="preserve">Ali iz </w:t>
      </w:r>
      <w:r>
        <w:rPr>
          <w:b/>
          <w:bCs/>
        </w:rPr>
        <w:t>določb o upravičenih stroških pri izvajanju aktivnosti v okviru izbranega raziskovalno-razvojnega projekta (točka 9. besedila javnega razpisa) in finančnega načrta prav razumemo naslednje:</w:t>
      </w:r>
    </w:p>
    <w:p w14:paraId="219BDC5B" w14:textId="77777777" w:rsidR="00D526CE" w:rsidRPr="00D526CE" w:rsidRDefault="00D526CE" w:rsidP="00D526CE">
      <w:pPr>
        <w:pStyle w:val="Odstavekseznama"/>
        <w:ind w:left="785"/>
      </w:pPr>
    </w:p>
    <w:p w14:paraId="7FDFF3C4" w14:textId="77777777" w:rsidR="00D526CE" w:rsidRDefault="00D526CE" w:rsidP="003E0343">
      <w:pPr>
        <w:pStyle w:val="Odstavekseznama"/>
        <w:autoSpaceDE w:val="0"/>
        <w:autoSpaceDN w:val="0"/>
        <w:spacing w:line="240" w:lineRule="auto"/>
        <w:contextualSpacing w:val="0"/>
        <w:rPr>
          <w:b/>
          <w:bCs/>
        </w:rPr>
      </w:pPr>
      <w:r>
        <w:rPr>
          <w:b/>
          <w:bCs/>
        </w:rPr>
        <w:t>Pri stroških pod šiframa 5. Stroški informiranja in obveščanja ter 7. Stroški storitev zunanjih izvajalcev v Finančnem načrtu navedemo vrednosti brez DDV, pripadajoči DDV pa vnesemo ločeno pod DDV (upravičen oz. neupravičen strošek).</w:t>
      </w:r>
    </w:p>
    <w:p w14:paraId="4D97B577" w14:textId="77777777" w:rsidR="00D526CE" w:rsidRDefault="00D526CE" w:rsidP="00D526CE">
      <w:pPr>
        <w:pStyle w:val="Odstavekseznama"/>
        <w:autoSpaceDE w:val="0"/>
        <w:autoSpaceDN w:val="0"/>
        <w:rPr>
          <w:rFonts w:eastAsiaTheme="minorHAnsi"/>
          <w:b/>
          <w:bCs/>
        </w:rPr>
      </w:pPr>
    </w:p>
    <w:p w14:paraId="4B2BFAAF" w14:textId="77777777" w:rsidR="00D526CE" w:rsidRDefault="00D526CE" w:rsidP="003E0343">
      <w:pPr>
        <w:pStyle w:val="Odstavekseznama"/>
        <w:autoSpaceDE w:val="0"/>
        <w:autoSpaceDN w:val="0"/>
        <w:spacing w:line="240" w:lineRule="auto"/>
        <w:contextualSpacing w:val="0"/>
        <w:rPr>
          <w:b/>
          <w:bCs/>
        </w:rPr>
      </w:pPr>
      <w:r>
        <w:rPr>
          <w:b/>
          <w:bCs/>
        </w:rPr>
        <w:t xml:space="preserve">Pri stroških uporabe osnovnih sredstev, pa navedemo pod šifro 2.1. </w:t>
      </w:r>
      <w:proofErr w:type="spellStart"/>
      <w:r>
        <w:rPr>
          <w:b/>
          <w:bCs/>
        </w:rPr>
        <w:t>Amortazicija</w:t>
      </w:r>
      <w:proofErr w:type="spellEnd"/>
      <w:r>
        <w:rPr>
          <w:b/>
          <w:bCs/>
        </w:rPr>
        <w:t xml:space="preserve"> nepremičnim in opreme, višino stroškov amortizacije, ki, izhajajoč iz nabavne vrednosti opreme določene v skladu z računovodskimi pravili (glej Slovenski računovodski standardi 2016 / standard 1 – OPREDMETENA OSNOVNA SREDSTVA), že vključuje poleg nakupne vrednosti po dobaviteljevem računu tudi nevračljive nakupne dajatve (npr. DDV, ki se ne povrne) itd. Ker je torej DDV, za katerega upravičenec nima pravice do odbitka, že upoštevan v amortizaciji, ki je določena kot upravičen strošek, se DDV pri Stroških uporabe osnovnih sredstev posebej ne navaja kot upravičen strošek, čeprav bo v okviru amortizacije upoštevan kot upravičen v delu, za katerega upravičenec nima pravice do odbitka. Sklepamo, da zaradi tega DDV tudi ni omenjen posebej kot upravičen strošek v povezavi s »Stroški uporabe osnovnih sredstev«, saj je v Finančnem načrtu posledično nujno zajet pod »Amortizacijo nepremičnin in opreme« in ne pod DDV, ki se ga ločeno prikaže za Stroške informiranja in komuniciranja ter Stroške storitev zunanjih izvajalcev. </w:t>
      </w:r>
    </w:p>
    <w:p w14:paraId="46347C75" w14:textId="77777777" w:rsidR="00D526CE" w:rsidRDefault="00D526CE" w:rsidP="00D526CE">
      <w:pPr>
        <w:pStyle w:val="Odstavekseznama"/>
        <w:autoSpaceDE w:val="0"/>
        <w:autoSpaceDN w:val="0"/>
        <w:spacing w:line="240" w:lineRule="auto"/>
        <w:contextualSpacing w:val="0"/>
        <w:rPr>
          <w:b/>
          <w:bCs/>
        </w:rPr>
      </w:pPr>
    </w:p>
    <w:p w14:paraId="190EA59A" w14:textId="77777777" w:rsidR="00D526CE" w:rsidRDefault="00D526CE" w:rsidP="00D526CE">
      <w:pPr>
        <w:pStyle w:val="Odstavekseznama"/>
        <w:autoSpaceDE w:val="0"/>
        <w:autoSpaceDN w:val="0"/>
        <w:spacing w:line="240" w:lineRule="auto"/>
        <w:contextualSpacing w:val="0"/>
        <w:rPr>
          <w:b/>
          <w:bCs/>
        </w:rPr>
      </w:pPr>
      <w:r w:rsidRPr="00D526CE">
        <w:rPr>
          <w:b/>
          <w:bCs/>
        </w:rPr>
        <w:t>Pri tem izhajamo tudi iz Navodil organa upravljanja o upravičenih stroških za sredstva evropske kohezijske politike v obdobju 2014-2020, v katerih je v poglavju 2.2.1 Amortizacija nepremičnin, opreme in neopredmetenih osnovnih sredstev navedeno:</w:t>
      </w:r>
    </w:p>
    <w:p w14:paraId="5FE82288" w14:textId="77777777" w:rsidR="00D526CE" w:rsidRDefault="00D526CE" w:rsidP="00D526CE">
      <w:pPr>
        <w:pStyle w:val="Odstavekseznama"/>
        <w:autoSpaceDE w:val="0"/>
        <w:autoSpaceDN w:val="0"/>
        <w:spacing w:line="240" w:lineRule="auto"/>
        <w:contextualSpacing w:val="0"/>
        <w:rPr>
          <w:b/>
          <w:bCs/>
        </w:rPr>
      </w:pPr>
    </w:p>
    <w:p w14:paraId="72601AD8" w14:textId="61F3C562" w:rsidR="00D526CE" w:rsidRDefault="00D526CE" w:rsidP="00D526CE">
      <w:pPr>
        <w:pStyle w:val="Odstavekseznama"/>
        <w:autoSpaceDE w:val="0"/>
        <w:autoSpaceDN w:val="0"/>
        <w:spacing w:line="240" w:lineRule="auto"/>
        <w:contextualSpacing w:val="0"/>
        <w:rPr>
          <w:b/>
          <w:bCs/>
        </w:rPr>
      </w:pPr>
      <w:r>
        <w:rPr>
          <w:b/>
          <w:bCs/>
        </w:rPr>
        <w:t>»Stroški amortizacije so upravičeni v primeru, če:</w:t>
      </w:r>
    </w:p>
    <w:p w14:paraId="6BF2CB6C" w14:textId="77777777" w:rsidR="00D526CE" w:rsidRDefault="00D526CE" w:rsidP="00D526CE">
      <w:pPr>
        <w:pStyle w:val="Odstavekseznama"/>
        <w:numPr>
          <w:ilvl w:val="0"/>
          <w:numId w:val="9"/>
        </w:numPr>
        <w:spacing w:line="240" w:lineRule="auto"/>
        <w:contextualSpacing w:val="0"/>
        <w:rPr>
          <w:b/>
          <w:bCs/>
        </w:rPr>
      </w:pPr>
      <w:r>
        <w:rPr>
          <w:b/>
          <w:bCs/>
        </w:rPr>
        <w:t>se stroški amortizacije izračunajo v skladu z ustreznimi računovodskimi predpisi;</w:t>
      </w:r>
    </w:p>
    <w:p w14:paraId="5C72F148" w14:textId="77777777" w:rsidR="00D526CE" w:rsidRDefault="00D526CE" w:rsidP="00D526CE">
      <w:pPr>
        <w:pStyle w:val="Odstavekseznama"/>
        <w:numPr>
          <w:ilvl w:val="0"/>
          <w:numId w:val="9"/>
        </w:numPr>
        <w:spacing w:line="240" w:lineRule="auto"/>
        <w:contextualSpacing w:val="0"/>
        <w:rPr>
          <w:b/>
          <w:bCs/>
        </w:rPr>
      </w:pPr>
      <w:r>
        <w:rPr>
          <w:b/>
          <w:bCs/>
        </w:rPr>
        <w:t>se stroški nanašajo izključno na dobo sofinanciranja te operacije;</w:t>
      </w:r>
    </w:p>
    <w:p w14:paraId="409F4B85" w14:textId="77777777" w:rsidR="00D526CE" w:rsidRDefault="00D526CE" w:rsidP="00D526CE">
      <w:pPr>
        <w:pStyle w:val="Odstavekseznama"/>
        <w:numPr>
          <w:ilvl w:val="0"/>
          <w:numId w:val="9"/>
        </w:numPr>
        <w:spacing w:line="240" w:lineRule="auto"/>
        <w:contextualSpacing w:val="0"/>
        <w:rPr>
          <w:b/>
          <w:bCs/>
        </w:rPr>
      </w:pPr>
      <w:r>
        <w:rPr>
          <w:b/>
          <w:bCs/>
        </w:rPr>
        <w:t>so izdatki za nepremičnine in opremo vključeni v bilanco stanja ali seznam osnovnih sredstev.«</w:t>
      </w:r>
    </w:p>
    <w:p w14:paraId="2333C03E" w14:textId="6781A4C1" w:rsidR="00D526CE" w:rsidRDefault="00D526CE" w:rsidP="00D526CE">
      <w:pPr>
        <w:pStyle w:val="Odstavekseznama"/>
        <w:ind w:left="785"/>
        <w:rPr>
          <w:b/>
        </w:rPr>
      </w:pPr>
    </w:p>
    <w:p w14:paraId="739A68C9" w14:textId="0D27410C" w:rsidR="00D526CE" w:rsidRPr="00D526CE" w:rsidRDefault="00D526CE" w:rsidP="00D526CE">
      <w:pPr>
        <w:pStyle w:val="Odstavekseznama"/>
        <w:ind w:left="785"/>
      </w:pPr>
      <w:r>
        <w:rPr>
          <w:b/>
        </w:rPr>
        <w:t xml:space="preserve">Odgovor: </w:t>
      </w:r>
      <w:r w:rsidR="007C67CF">
        <w:t>Da, z</w:t>
      </w:r>
      <w:r w:rsidR="003E0343">
        <w:t xml:space="preserve">apisana razlaga je pravilna. </w:t>
      </w:r>
      <w:r>
        <w:t xml:space="preserve">  </w:t>
      </w:r>
    </w:p>
    <w:p w14:paraId="0FBAEE9F" w14:textId="77777777" w:rsidR="00D32433" w:rsidRPr="00732CD0" w:rsidRDefault="00D32433" w:rsidP="00975A4C">
      <w:pPr>
        <w:pStyle w:val="Odstavekseznama"/>
        <w:ind w:left="785"/>
        <w:rPr>
          <w:b/>
        </w:rPr>
      </w:pP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5E857C7D" w14:textId="77777777" w:rsidR="00524B91" w:rsidRPr="00732CD0" w:rsidRDefault="00524B91" w:rsidP="00D971A8">
      <w:pPr>
        <w:rPr>
          <w:b/>
        </w:rPr>
      </w:pPr>
      <w:bookmarkStart w:id="1" w:name="_GoBack"/>
      <w:bookmarkEnd w:id="1"/>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E30A76EC"/>
    <w:lvl w:ilvl="0" w:tplc="C3A2A80C">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A4B406A"/>
    <w:multiLevelType w:val="hybridMultilevel"/>
    <w:tmpl w:val="9C9C9E7A"/>
    <w:lvl w:ilvl="0" w:tplc="87A64FA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395D86"/>
    <w:multiLevelType w:val="hybridMultilevel"/>
    <w:tmpl w:val="CDCA57A0"/>
    <w:lvl w:ilvl="0" w:tplc="1298CA9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3E0343"/>
    <w:rsid w:val="0041645A"/>
    <w:rsid w:val="00437358"/>
    <w:rsid w:val="004777EB"/>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7C67CF"/>
    <w:rsid w:val="00861ABF"/>
    <w:rsid w:val="008B28AC"/>
    <w:rsid w:val="008B38DA"/>
    <w:rsid w:val="008C6428"/>
    <w:rsid w:val="008F08EB"/>
    <w:rsid w:val="00930940"/>
    <w:rsid w:val="00975A4C"/>
    <w:rsid w:val="00980379"/>
    <w:rsid w:val="00994DE2"/>
    <w:rsid w:val="009A5BF7"/>
    <w:rsid w:val="009B0C60"/>
    <w:rsid w:val="00A01295"/>
    <w:rsid w:val="00A06014"/>
    <w:rsid w:val="00A20A98"/>
    <w:rsid w:val="00A44618"/>
    <w:rsid w:val="00A53A4D"/>
    <w:rsid w:val="00A70128"/>
    <w:rsid w:val="00A87262"/>
    <w:rsid w:val="00A878FC"/>
    <w:rsid w:val="00B2372E"/>
    <w:rsid w:val="00B57C0D"/>
    <w:rsid w:val="00B8533B"/>
    <w:rsid w:val="00BB4E18"/>
    <w:rsid w:val="00C35586"/>
    <w:rsid w:val="00D068A2"/>
    <w:rsid w:val="00D21129"/>
    <w:rsid w:val="00D2598B"/>
    <w:rsid w:val="00D32433"/>
    <w:rsid w:val="00D526CE"/>
    <w:rsid w:val="00D6634B"/>
    <w:rsid w:val="00D82FD5"/>
    <w:rsid w:val="00D878CC"/>
    <w:rsid w:val="00D955A2"/>
    <w:rsid w:val="00D971A8"/>
    <w:rsid w:val="00DA1E35"/>
    <w:rsid w:val="00DA4FE6"/>
    <w:rsid w:val="00E6573A"/>
    <w:rsid w:val="00E8077D"/>
    <w:rsid w:val="00E9134F"/>
    <w:rsid w:val="00F25B0E"/>
    <w:rsid w:val="00F71D05"/>
    <w:rsid w:val="00FB4C82"/>
    <w:rsid w:val="00FC18C8"/>
    <w:rsid w:val="00FC20E5"/>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227">
      <w:bodyDiv w:val="1"/>
      <w:marLeft w:val="0"/>
      <w:marRight w:val="0"/>
      <w:marTop w:val="0"/>
      <w:marBottom w:val="0"/>
      <w:divBdr>
        <w:top w:val="none" w:sz="0" w:space="0" w:color="auto"/>
        <w:left w:val="none" w:sz="0" w:space="0" w:color="auto"/>
        <w:bottom w:val="none" w:sz="0" w:space="0" w:color="auto"/>
        <w:right w:val="none" w:sz="0" w:space="0" w:color="auto"/>
      </w:divBdr>
    </w:div>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703087241">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Template>
  <TotalTime>19</TotalTime>
  <Pages>7</Pages>
  <Words>3245</Words>
  <Characters>18503</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15</cp:revision>
  <cp:lastPrinted>2019-12-18T07:05:00Z</cp:lastPrinted>
  <dcterms:created xsi:type="dcterms:W3CDTF">2020-01-16T10:39:00Z</dcterms:created>
  <dcterms:modified xsi:type="dcterms:W3CDTF">2020-01-31T09:09:00Z</dcterms:modified>
</cp:coreProperties>
</file>