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F765A" w14:textId="77777777" w:rsidR="0026108D" w:rsidRPr="008C7110" w:rsidRDefault="008C7110" w:rsidP="004C4394">
      <w:pPr>
        <w:spacing w:line="240" w:lineRule="auto"/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Obrazec za objavo</w:t>
      </w:r>
      <w:r w:rsidR="002B17ED">
        <w:rPr>
          <w:b/>
          <w:color w:val="4F81BD" w:themeColor="accent1"/>
          <w:sz w:val="28"/>
          <w:szCs w:val="28"/>
        </w:rPr>
        <w:t xml:space="preserve"> javnega razpisa </w:t>
      </w:r>
      <w:r w:rsidR="0026108D" w:rsidRPr="008C7110">
        <w:rPr>
          <w:b/>
          <w:color w:val="4F81BD" w:themeColor="accent1"/>
          <w:sz w:val="28"/>
          <w:szCs w:val="28"/>
        </w:rPr>
        <w:t>/</w:t>
      </w:r>
      <w:r w:rsidR="002B17ED">
        <w:rPr>
          <w:b/>
          <w:color w:val="4F81BD" w:themeColor="accent1"/>
          <w:sz w:val="28"/>
          <w:szCs w:val="28"/>
        </w:rPr>
        <w:t xml:space="preserve"> </w:t>
      </w:r>
      <w:r w:rsidR="0026108D" w:rsidRPr="008C7110">
        <w:rPr>
          <w:b/>
          <w:color w:val="4F81BD" w:themeColor="accent1"/>
          <w:sz w:val="28"/>
          <w:szCs w:val="28"/>
        </w:rPr>
        <w:t>javnega poziva na gov.si</w:t>
      </w:r>
    </w:p>
    <w:p w14:paraId="496C2F84" w14:textId="77777777" w:rsidR="00A92DB0" w:rsidRPr="008C7110" w:rsidRDefault="0026108D" w:rsidP="004C4394">
      <w:pPr>
        <w:spacing w:line="240" w:lineRule="auto"/>
        <w:jc w:val="center"/>
        <w:rPr>
          <w:b/>
          <w:color w:val="4F81BD" w:themeColor="accent1"/>
          <w:sz w:val="28"/>
          <w:szCs w:val="28"/>
        </w:rPr>
      </w:pPr>
      <w:r w:rsidRPr="008C7110">
        <w:rPr>
          <w:b/>
          <w:color w:val="4F81BD" w:themeColor="accent1"/>
          <w:sz w:val="28"/>
          <w:szCs w:val="28"/>
        </w:rPr>
        <w:t>OSEBNA IZKAZNICA JAVNEGA RAZPISA / JAVNEGA POZIVA</w:t>
      </w:r>
    </w:p>
    <w:p w14:paraId="5667A61B" w14:textId="77777777" w:rsidR="0004772A" w:rsidRDefault="008C7110" w:rsidP="004C4394">
      <w:pPr>
        <w:spacing w:line="240" w:lineRule="auto"/>
        <w:rPr>
          <w:color w:val="4F81BD" w:themeColor="accent1"/>
        </w:rPr>
      </w:pPr>
      <w:r>
        <w:rPr>
          <w:color w:val="4F81BD" w:themeColor="accent1"/>
        </w:rPr>
        <w:t>Obrazec uporabite za javne razpise in javne pozive (</w:t>
      </w:r>
      <w:r w:rsidR="0004772A">
        <w:rPr>
          <w:color w:val="4F81BD" w:themeColor="accent1"/>
        </w:rPr>
        <w:t>navodila za objavo javnega naročila so ločena</w:t>
      </w:r>
      <w:r>
        <w:rPr>
          <w:color w:val="4F81BD" w:themeColor="accent1"/>
        </w:rPr>
        <w:t>).</w:t>
      </w:r>
      <w:r w:rsidR="00AD450D">
        <w:rPr>
          <w:color w:val="4F81BD" w:themeColor="accent1"/>
        </w:rPr>
        <w:t xml:space="preserve"> </w:t>
      </w:r>
    </w:p>
    <w:p w14:paraId="615C3AC4" w14:textId="77777777" w:rsidR="00AD450D" w:rsidRPr="0004772A" w:rsidRDefault="006F60EC" w:rsidP="004C4394">
      <w:pPr>
        <w:spacing w:line="240" w:lineRule="auto"/>
        <w:rPr>
          <w:color w:val="4F81BD" w:themeColor="accent1"/>
        </w:rPr>
      </w:pPr>
      <w:r>
        <w:rPr>
          <w:color w:val="4F81BD" w:themeColor="accent1"/>
        </w:rPr>
        <w:t xml:space="preserve">Obrazec uporabite </w:t>
      </w:r>
      <w:r w:rsidR="00AD450D">
        <w:rPr>
          <w:color w:val="4F81BD" w:themeColor="accent1"/>
        </w:rPr>
        <w:t xml:space="preserve">tudi za javne pozive za člane svetov javnih zavodov. </w:t>
      </w:r>
      <w:r w:rsidR="00335C71">
        <w:rPr>
          <w:color w:val="4F81BD" w:themeColor="accent1"/>
        </w:rPr>
        <w:t xml:space="preserve">V tem primeru </w:t>
      </w:r>
      <w:r w:rsidR="00750860">
        <w:rPr>
          <w:color w:val="4F81BD" w:themeColor="accent1"/>
        </w:rPr>
        <w:t xml:space="preserve">vam </w:t>
      </w:r>
      <w:r w:rsidR="00335C71">
        <w:rPr>
          <w:color w:val="4F81BD" w:themeColor="accent1"/>
        </w:rPr>
        <w:t>ni treba izpolniti sedme in osme točke obrazca.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61"/>
        <w:gridCol w:w="4013"/>
        <w:gridCol w:w="5782"/>
      </w:tblGrid>
      <w:tr w:rsidR="00335C71" w:rsidRPr="00737DB2" w14:paraId="02D22F48" w14:textId="77777777" w:rsidTr="00491B6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A474CB1" w14:textId="77777777" w:rsidR="00335C71" w:rsidRPr="00737DB2" w:rsidRDefault="00335C71" w:rsidP="004C4394">
            <w:pPr>
              <w:rPr>
                <w:b/>
              </w:rPr>
            </w:pPr>
          </w:p>
        </w:tc>
        <w:tc>
          <w:tcPr>
            <w:tcW w:w="1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55F3D4" w14:textId="77777777" w:rsidR="00335C71" w:rsidRPr="00737DB2" w:rsidRDefault="00335C71" w:rsidP="004C4394">
            <w:pPr>
              <w:rPr>
                <w:b/>
              </w:rPr>
            </w:pPr>
          </w:p>
        </w:tc>
        <w:tc>
          <w:tcPr>
            <w:tcW w:w="2765" w:type="pct"/>
            <w:tcBorders>
              <w:left w:val="single" w:sz="4" w:space="0" w:color="auto"/>
              <w:bottom w:val="single" w:sz="4" w:space="0" w:color="auto"/>
            </w:tcBorders>
          </w:tcPr>
          <w:p w14:paraId="5877B11B" w14:textId="77777777" w:rsidR="00335C71" w:rsidRDefault="00335C71" w:rsidP="004C4394">
            <w:pPr>
              <w:rPr>
                <w:b/>
              </w:rPr>
            </w:pPr>
            <w:r>
              <w:rPr>
                <w:b/>
              </w:rPr>
              <w:t>Vpišite odgovor oz. ga označite</w:t>
            </w:r>
          </w:p>
        </w:tc>
      </w:tr>
      <w:tr w:rsidR="00335C71" w:rsidRPr="00737DB2" w14:paraId="113D0EEB" w14:textId="77777777" w:rsidTr="00491B6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C81CC" w14:textId="77777777"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C4221" w14:textId="77777777" w:rsidR="00335C71" w:rsidRPr="00737DB2" w:rsidRDefault="00335C71" w:rsidP="00082D78">
            <w:pPr>
              <w:rPr>
                <w:b/>
              </w:rPr>
            </w:pPr>
            <w:r w:rsidRPr="00737DB2">
              <w:rPr>
                <w:b/>
              </w:rPr>
              <w:t>Tip javne objave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1E6B9" w14:textId="77777777" w:rsidR="00335C71" w:rsidRPr="00737DB2" w:rsidRDefault="002931D0" w:rsidP="00082D78">
            <w:sdt>
              <w:sdtPr>
                <w:id w:val="6262094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9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5C71">
              <w:t xml:space="preserve"> javni razpis</w:t>
            </w:r>
          </w:p>
        </w:tc>
      </w:tr>
      <w:tr w:rsidR="00335C71" w:rsidRPr="00737DB2" w14:paraId="4EFF6611" w14:textId="77777777" w:rsidTr="00491B6A"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1FA53" w14:textId="77777777" w:rsidR="00335C71" w:rsidRPr="00737DB2" w:rsidRDefault="00335C71" w:rsidP="00082D78"/>
        </w:tc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D41C2" w14:textId="77777777" w:rsidR="00335C71" w:rsidRPr="00737DB2" w:rsidRDefault="00335C71" w:rsidP="00082D78"/>
        </w:tc>
        <w:tc>
          <w:tcPr>
            <w:tcW w:w="2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06FD8" w14:textId="77777777" w:rsidR="00335C71" w:rsidRPr="00737DB2" w:rsidRDefault="002931D0" w:rsidP="00082D78">
            <w:sdt>
              <w:sdtPr>
                <w:id w:val="-98669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C71">
              <w:t xml:space="preserve"> javni poziv</w:t>
            </w:r>
          </w:p>
        </w:tc>
      </w:tr>
      <w:tr w:rsidR="00335C71" w:rsidRPr="00737DB2" w14:paraId="0B1FB4CE" w14:textId="77777777" w:rsidTr="00491B6A">
        <w:tc>
          <w:tcPr>
            <w:tcW w:w="316" w:type="pct"/>
            <w:tcBorders>
              <w:top w:val="single" w:sz="4" w:space="0" w:color="auto"/>
            </w:tcBorders>
          </w:tcPr>
          <w:p w14:paraId="36FB87A6" w14:textId="77777777"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1919" w:type="pct"/>
            <w:tcBorders>
              <w:top w:val="single" w:sz="4" w:space="0" w:color="auto"/>
            </w:tcBorders>
          </w:tcPr>
          <w:p w14:paraId="6A8FAD3D" w14:textId="77777777" w:rsidR="00335C71" w:rsidRPr="00737DB2" w:rsidRDefault="00335C71" w:rsidP="00082D78">
            <w:r w:rsidRPr="00737DB2">
              <w:rPr>
                <w:b/>
              </w:rPr>
              <w:t>Naslov javne objave</w:t>
            </w:r>
          </w:p>
        </w:tc>
        <w:tc>
          <w:tcPr>
            <w:tcW w:w="2765" w:type="pct"/>
            <w:tcBorders>
              <w:top w:val="single" w:sz="4" w:space="0" w:color="auto"/>
            </w:tcBorders>
          </w:tcPr>
          <w:p w14:paraId="24F5F75F" w14:textId="2B2DEEF4" w:rsidR="00335C71" w:rsidRPr="00737DB2" w:rsidRDefault="00F2646B" w:rsidP="00F2646B">
            <w:pPr>
              <w:rPr>
                <w:b/>
              </w:rPr>
            </w:pPr>
            <w:r w:rsidRPr="00F2646B">
              <w:rPr>
                <w:b/>
              </w:rPr>
              <w:t>JAVNI RAZPIS ZA IZBOR OPERACIJ</w:t>
            </w:r>
            <w:r>
              <w:rPr>
                <w:b/>
              </w:rPr>
              <w:t xml:space="preserve"> </w:t>
            </w:r>
            <w:r w:rsidRPr="00F2646B">
              <w:rPr>
                <w:b/>
              </w:rPr>
              <w:t>»Spodbujanje kreativnih kulturnih industrij – Center za kreativnost 2022«</w:t>
            </w:r>
            <w:r>
              <w:rPr>
                <w:b/>
              </w:rPr>
              <w:t xml:space="preserve"> </w:t>
            </w:r>
            <w:r w:rsidRPr="00F2646B">
              <w:rPr>
                <w:b/>
              </w:rPr>
              <w:t xml:space="preserve">(JR </w:t>
            </w:r>
            <w:proofErr w:type="spellStart"/>
            <w:r w:rsidRPr="00F2646B">
              <w:rPr>
                <w:b/>
              </w:rPr>
              <w:t>CzK</w:t>
            </w:r>
            <w:proofErr w:type="spellEnd"/>
            <w:r w:rsidRPr="00F2646B">
              <w:rPr>
                <w:b/>
              </w:rPr>
              <w:t xml:space="preserve"> 2022)</w:t>
            </w:r>
          </w:p>
        </w:tc>
      </w:tr>
      <w:tr w:rsidR="00335C71" w:rsidRPr="00737DB2" w14:paraId="6D68E796" w14:textId="77777777" w:rsidTr="00491B6A">
        <w:tc>
          <w:tcPr>
            <w:tcW w:w="316" w:type="pct"/>
          </w:tcPr>
          <w:p w14:paraId="5A680CA4" w14:textId="77777777"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19" w:type="pct"/>
          </w:tcPr>
          <w:p w14:paraId="64B9C631" w14:textId="77777777" w:rsidR="00335C71" w:rsidRPr="00737DB2" w:rsidRDefault="00335C71" w:rsidP="00082D78">
            <w:r w:rsidRPr="00737DB2">
              <w:rPr>
                <w:b/>
              </w:rPr>
              <w:t>Šifra</w:t>
            </w:r>
            <w:r>
              <w:rPr>
                <w:b/>
              </w:rPr>
              <w:t xml:space="preserve"> javne objave</w:t>
            </w:r>
          </w:p>
        </w:tc>
        <w:tc>
          <w:tcPr>
            <w:tcW w:w="2765" w:type="pct"/>
          </w:tcPr>
          <w:p w14:paraId="45F5451B" w14:textId="4C8950B2" w:rsidR="00335C71" w:rsidRPr="00737DB2" w:rsidRDefault="00F2646B" w:rsidP="00082D78">
            <w:pPr>
              <w:rPr>
                <w:b/>
              </w:rPr>
            </w:pPr>
            <w:r>
              <w:rPr>
                <w:b/>
              </w:rPr>
              <w:t>JR-CZK-2022</w:t>
            </w:r>
          </w:p>
        </w:tc>
      </w:tr>
      <w:tr w:rsidR="00335C71" w:rsidRPr="00737DB2" w14:paraId="0061F7C2" w14:textId="77777777" w:rsidTr="00491B6A">
        <w:tc>
          <w:tcPr>
            <w:tcW w:w="316" w:type="pct"/>
          </w:tcPr>
          <w:p w14:paraId="6C8949F8" w14:textId="77777777"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19" w:type="pct"/>
          </w:tcPr>
          <w:p w14:paraId="69E79F42" w14:textId="77777777" w:rsidR="00335C71" w:rsidRPr="00737DB2" w:rsidRDefault="00335C71" w:rsidP="00082D78">
            <w:r w:rsidRPr="00737DB2">
              <w:rPr>
                <w:b/>
              </w:rPr>
              <w:t>Kontaktn</w:t>
            </w:r>
            <w:r>
              <w:rPr>
                <w:b/>
              </w:rPr>
              <w:t>a oseba za dodatne informacije</w:t>
            </w:r>
          </w:p>
        </w:tc>
        <w:tc>
          <w:tcPr>
            <w:tcW w:w="2765" w:type="pct"/>
          </w:tcPr>
          <w:p w14:paraId="75D5A407" w14:textId="56102C83" w:rsidR="00A509C1" w:rsidRPr="00A509C1" w:rsidRDefault="00A509C1" w:rsidP="00A509C1">
            <w:r w:rsidRPr="00A509C1">
              <w:t xml:space="preserve">Ime in priimek: </w:t>
            </w:r>
            <w:r w:rsidR="00F2646B">
              <w:t>mag. Marjeta Pečarič</w:t>
            </w:r>
          </w:p>
          <w:p w14:paraId="2002A6D1" w14:textId="6BB8530B" w:rsidR="00A509C1" w:rsidRPr="00A509C1" w:rsidRDefault="00A509C1" w:rsidP="00A509C1">
            <w:r w:rsidRPr="00A509C1">
              <w:t>Telefonska številka:</w:t>
            </w:r>
            <w:r w:rsidR="00F501FE">
              <w:t xml:space="preserve"> </w:t>
            </w:r>
            <w:r w:rsidR="00F2646B">
              <w:t xml:space="preserve">01 </w:t>
            </w:r>
            <w:r w:rsidR="00F2646B" w:rsidRPr="00F2646B">
              <w:t>369</w:t>
            </w:r>
            <w:r w:rsidR="00F2646B">
              <w:t xml:space="preserve"> </w:t>
            </w:r>
            <w:r w:rsidR="00F2646B" w:rsidRPr="00F2646B">
              <w:t>58</w:t>
            </w:r>
            <w:r w:rsidR="00F2646B">
              <w:t xml:space="preserve"> </w:t>
            </w:r>
            <w:r w:rsidR="00F2646B" w:rsidRPr="00F2646B">
              <w:t>54</w:t>
            </w:r>
          </w:p>
          <w:p w14:paraId="20C66696" w14:textId="49E0B654" w:rsidR="00A509C1" w:rsidRDefault="00A509C1" w:rsidP="00A509C1">
            <w:r w:rsidRPr="00A509C1">
              <w:t>Elektronski naslov:</w:t>
            </w:r>
            <w:r w:rsidR="00F501FE">
              <w:t xml:space="preserve"> </w:t>
            </w:r>
            <w:hyperlink r:id="rId5" w:history="1">
              <w:r w:rsidR="00F2646B" w:rsidRPr="003D36F3">
                <w:rPr>
                  <w:rStyle w:val="Hiperpovezava"/>
                </w:rPr>
                <w:t>kks.mk@gov.si</w:t>
              </w:r>
            </w:hyperlink>
          </w:p>
          <w:p w14:paraId="765A46FB" w14:textId="77777777" w:rsidR="006A2E9F" w:rsidRPr="00737DB2" w:rsidRDefault="006A2E9F" w:rsidP="00A509C1">
            <w:pPr>
              <w:rPr>
                <w:b/>
              </w:rPr>
            </w:pPr>
          </w:p>
        </w:tc>
      </w:tr>
      <w:tr w:rsidR="00335C71" w:rsidRPr="00737DB2" w14:paraId="05AC3C39" w14:textId="77777777" w:rsidTr="00491B6A">
        <w:tc>
          <w:tcPr>
            <w:tcW w:w="316" w:type="pct"/>
          </w:tcPr>
          <w:p w14:paraId="496A8898" w14:textId="77777777"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19" w:type="pct"/>
          </w:tcPr>
          <w:p w14:paraId="17071520" w14:textId="77777777" w:rsidR="00335C71" w:rsidRPr="00737DB2" w:rsidRDefault="00335C71" w:rsidP="00082D78">
            <w:r w:rsidRPr="00737DB2">
              <w:rPr>
                <w:b/>
              </w:rPr>
              <w:t>Datum objave</w:t>
            </w:r>
          </w:p>
        </w:tc>
        <w:tc>
          <w:tcPr>
            <w:tcW w:w="2765" w:type="pct"/>
          </w:tcPr>
          <w:p w14:paraId="05C22FB1" w14:textId="1B756426" w:rsidR="00335C71" w:rsidRPr="00456ABB" w:rsidRDefault="00F2646B" w:rsidP="00082D78">
            <w:pPr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36755A">
              <w:rPr>
                <w:b/>
              </w:rPr>
              <w:t>9. 1</w:t>
            </w:r>
            <w:r>
              <w:rPr>
                <w:b/>
              </w:rPr>
              <w:t>1</w:t>
            </w:r>
            <w:r w:rsidR="0036755A">
              <w:rPr>
                <w:b/>
              </w:rPr>
              <w:t>. 2021</w:t>
            </w:r>
          </w:p>
        </w:tc>
      </w:tr>
      <w:tr w:rsidR="00335C71" w:rsidRPr="00737DB2" w14:paraId="5C3E4AC8" w14:textId="77777777" w:rsidTr="00491B6A">
        <w:tc>
          <w:tcPr>
            <w:tcW w:w="316" w:type="pct"/>
          </w:tcPr>
          <w:p w14:paraId="3B8EFC8C" w14:textId="77777777"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1919" w:type="pct"/>
          </w:tcPr>
          <w:p w14:paraId="777B5648" w14:textId="77777777" w:rsidR="00335C71" w:rsidRPr="00737DB2" w:rsidRDefault="00335C71" w:rsidP="00082D78">
            <w:r w:rsidRPr="00737DB2">
              <w:rPr>
                <w:b/>
              </w:rPr>
              <w:t>Rok za prijavo/prejem ponudb</w:t>
            </w:r>
          </w:p>
        </w:tc>
        <w:tc>
          <w:tcPr>
            <w:tcW w:w="2765" w:type="pct"/>
          </w:tcPr>
          <w:p w14:paraId="51A9F6AD" w14:textId="5AC2F754" w:rsidR="00335C71" w:rsidRPr="00515234" w:rsidRDefault="00335C71" w:rsidP="00082D78">
            <w:r w:rsidRPr="00515234">
              <w:t>Datum:</w:t>
            </w:r>
            <w:r w:rsidR="00F501FE" w:rsidRPr="00515234">
              <w:t xml:space="preserve"> </w:t>
            </w:r>
            <w:r w:rsidR="0036755A" w:rsidRPr="0036755A">
              <w:rPr>
                <w:b/>
                <w:bCs/>
              </w:rPr>
              <w:t>2</w:t>
            </w:r>
            <w:r w:rsidR="00F2646B">
              <w:rPr>
                <w:b/>
                <w:bCs/>
              </w:rPr>
              <w:t>0</w:t>
            </w:r>
            <w:r w:rsidR="0036755A" w:rsidRPr="0036755A">
              <w:rPr>
                <w:b/>
                <w:bCs/>
              </w:rPr>
              <w:t>. 1</w:t>
            </w:r>
            <w:r w:rsidR="00F2646B">
              <w:rPr>
                <w:b/>
                <w:bCs/>
              </w:rPr>
              <w:t>2</w:t>
            </w:r>
            <w:r w:rsidR="0036755A" w:rsidRPr="0036755A">
              <w:rPr>
                <w:b/>
                <w:bCs/>
              </w:rPr>
              <w:t>. 2021</w:t>
            </w:r>
          </w:p>
          <w:p w14:paraId="006921B2" w14:textId="77777777" w:rsidR="00335C71" w:rsidRPr="00515234" w:rsidRDefault="00335C71" w:rsidP="00082D78">
            <w:pPr>
              <w:rPr>
                <w:b/>
              </w:rPr>
            </w:pPr>
            <w:r w:rsidRPr="00515234">
              <w:t>Ura (če pride v poštev):</w:t>
            </w:r>
            <w:r w:rsidR="00F501FE" w:rsidRPr="00515234">
              <w:t xml:space="preserve"> </w:t>
            </w:r>
            <w:r w:rsidR="00E14837" w:rsidRPr="00515234">
              <w:t>do 24. ure</w:t>
            </w:r>
          </w:p>
        </w:tc>
      </w:tr>
      <w:tr w:rsidR="00335C71" w:rsidRPr="00737DB2" w14:paraId="7A1922C3" w14:textId="77777777" w:rsidTr="00491B6A">
        <w:tc>
          <w:tcPr>
            <w:tcW w:w="316" w:type="pct"/>
            <w:tcBorders>
              <w:bottom w:val="single" w:sz="4" w:space="0" w:color="auto"/>
            </w:tcBorders>
          </w:tcPr>
          <w:p w14:paraId="5CC7BF6F" w14:textId="77777777" w:rsidR="00335C71" w:rsidRDefault="00335C71" w:rsidP="00082D78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19" w:type="pct"/>
            <w:tcBorders>
              <w:bottom w:val="single" w:sz="4" w:space="0" w:color="auto"/>
            </w:tcBorders>
          </w:tcPr>
          <w:p w14:paraId="7607F94F" w14:textId="77777777"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Višina razpisanih sredstev:</w:t>
            </w:r>
          </w:p>
        </w:tc>
        <w:tc>
          <w:tcPr>
            <w:tcW w:w="2765" w:type="pct"/>
          </w:tcPr>
          <w:p w14:paraId="2AF452CC" w14:textId="6084D675" w:rsidR="00335C71" w:rsidRPr="00C87A19" w:rsidRDefault="00F2646B" w:rsidP="00082D78">
            <w:r>
              <w:t>1</w:t>
            </w:r>
            <w:r w:rsidR="00F53173" w:rsidRPr="0036755A">
              <w:t>.</w:t>
            </w:r>
            <w:r>
              <w:t>5</w:t>
            </w:r>
            <w:r w:rsidR="009B168D" w:rsidRPr="0036755A">
              <w:t>0</w:t>
            </w:r>
            <w:r w:rsidR="00F53173" w:rsidRPr="0036755A">
              <w:t>0.000</w:t>
            </w:r>
            <w:r w:rsidR="00335C71" w:rsidRPr="0036755A">
              <w:t xml:space="preserve"> EUR</w:t>
            </w:r>
          </w:p>
        </w:tc>
      </w:tr>
      <w:tr w:rsidR="00335C71" w:rsidRPr="00737DB2" w14:paraId="2F339468" w14:textId="77777777" w:rsidTr="00491B6A"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79E0F" w14:textId="77777777" w:rsidR="00335C71" w:rsidRDefault="00335C71" w:rsidP="00082D78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76BD0" w14:textId="77777777" w:rsidR="00335C71" w:rsidRPr="00737DB2" w:rsidRDefault="00335C71" w:rsidP="00082D78">
            <w:pPr>
              <w:rPr>
                <w:b/>
              </w:rPr>
            </w:pPr>
            <w:r>
              <w:rPr>
                <w:b/>
              </w:rPr>
              <w:t>Vir financiranja (označite)</w:t>
            </w:r>
          </w:p>
        </w:tc>
        <w:tc>
          <w:tcPr>
            <w:tcW w:w="2765" w:type="pct"/>
            <w:tcBorders>
              <w:left w:val="single" w:sz="4" w:space="0" w:color="auto"/>
            </w:tcBorders>
          </w:tcPr>
          <w:p w14:paraId="79CFAD2D" w14:textId="2ABFE330" w:rsidR="00335C71" w:rsidRPr="00737DB2" w:rsidRDefault="002931D0" w:rsidP="00082D78">
            <w:pPr>
              <w:rPr>
                <w:b/>
              </w:rPr>
            </w:pPr>
            <w:sdt>
              <w:sdtPr>
                <w:id w:val="-4943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4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C71" w:rsidRPr="00737DB2">
              <w:t xml:space="preserve"> integralni proračun</w:t>
            </w:r>
          </w:p>
        </w:tc>
      </w:tr>
      <w:tr w:rsidR="00335C71" w:rsidRPr="00737DB2" w14:paraId="4875BE84" w14:textId="77777777" w:rsidTr="00491B6A"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11366" w14:textId="77777777" w:rsidR="00335C71" w:rsidRPr="00737DB2" w:rsidRDefault="00335C71" w:rsidP="00082D78">
            <w:pPr>
              <w:rPr>
                <w:b/>
              </w:rPr>
            </w:pPr>
          </w:p>
        </w:tc>
        <w:tc>
          <w:tcPr>
            <w:tcW w:w="1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2240B" w14:textId="77777777" w:rsidR="00335C71" w:rsidRPr="00737DB2" w:rsidRDefault="00335C71" w:rsidP="00082D78">
            <w:pPr>
              <w:rPr>
                <w:b/>
              </w:rPr>
            </w:pPr>
          </w:p>
        </w:tc>
        <w:tc>
          <w:tcPr>
            <w:tcW w:w="2765" w:type="pct"/>
            <w:tcBorders>
              <w:left w:val="single" w:sz="4" w:space="0" w:color="auto"/>
            </w:tcBorders>
          </w:tcPr>
          <w:p w14:paraId="798D9ABA" w14:textId="00844F06" w:rsidR="00335C71" w:rsidRPr="00737DB2" w:rsidRDefault="002931D0" w:rsidP="00082D78">
            <w:sdt>
              <w:sdtPr>
                <w:id w:val="295412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46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5C71" w:rsidRPr="00737DB2">
              <w:t xml:space="preserve"> sredstva evropske kohezijske politike</w:t>
            </w:r>
          </w:p>
        </w:tc>
      </w:tr>
      <w:tr w:rsidR="00335C71" w:rsidRPr="00737DB2" w14:paraId="3ACBA5EC" w14:textId="77777777" w:rsidTr="00491B6A"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BFC" w14:textId="77777777" w:rsidR="00335C71" w:rsidRPr="00737DB2" w:rsidRDefault="00335C71" w:rsidP="00082D78"/>
        </w:tc>
        <w:tc>
          <w:tcPr>
            <w:tcW w:w="1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12D" w14:textId="77777777" w:rsidR="00335C71" w:rsidRPr="00737DB2" w:rsidRDefault="00335C71" w:rsidP="00082D78"/>
        </w:tc>
        <w:tc>
          <w:tcPr>
            <w:tcW w:w="2765" w:type="pct"/>
            <w:tcBorders>
              <w:left w:val="single" w:sz="4" w:space="0" w:color="auto"/>
            </w:tcBorders>
          </w:tcPr>
          <w:p w14:paraId="077F5424" w14:textId="77777777" w:rsidR="00335C71" w:rsidRPr="00737DB2" w:rsidRDefault="002931D0" w:rsidP="00082D78">
            <w:sdt>
              <w:sdtPr>
                <w:id w:val="-192470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C71" w:rsidRPr="00737D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C71" w:rsidRPr="00737DB2">
              <w:t xml:space="preserve"> druga sredstva. Navedite katera:</w:t>
            </w:r>
          </w:p>
        </w:tc>
      </w:tr>
      <w:tr w:rsidR="00335C71" w:rsidRPr="00737DB2" w14:paraId="6E51B358" w14:textId="77777777" w:rsidTr="00491B6A">
        <w:trPr>
          <w:trHeight w:val="855"/>
        </w:trPr>
        <w:tc>
          <w:tcPr>
            <w:tcW w:w="316" w:type="pct"/>
          </w:tcPr>
          <w:p w14:paraId="31A91518" w14:textId="77777777" w:rsidR="00335C71" w:rsidRPr="00737DB2" w:rsidRDefault="00335C71" w:rsidP="0004772A">
            <w:pPr>
              <w:spacing w:after="6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19" w:type="pct"/>
          </w:tcPr>
          <w:p w14:paraId="3E9B02B3" w14:textId="77777777" w:rsidR="00335C71" w:rsidRPr="00737DB2" w:rsidRDefault="00335C71" w:rsidP="0004772A">
            <w:pPr>
              <w:spacing w:after="600"/>
            </w:pPr>
            <w:r w:rsidRPr="00737DB2">
              <w:rPr>
                <w:b/>
              </w:rPr>
              <w:t>Opišite predmet/namen javne objave</w:t>
            </w:r>
          </w:p>
        </w:tc>
        <w:tc>
          <w:tcPr>
            <w:tcW w:w="2765" w:type="pct"/>
          </w:tcPr>
          <w:p w14:paraId="0B093880" w14:textId="1870FD7A" w:rsidR="00F2646B" w:rsidRDefault="00F2646B" w:rsidP="00F501F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646B">
              <w:rPr>
                <w:rFonts w:ascii="Arial" w:eastAsia="Times New Roman" w:hAnsi="Arial" w:cs="Arial"/>
                <w:bCs/>
                <w:sz w:val="20"/>
                <w:szCs w:val="20"/>
              </w:rPr>
              <w:t>Predmet razpisa so nepovratne spodbude za razvoj inovativnih projektov in podjetij s področja kreativnega in kulturnega sektorja (KKS), razvoj novih izdelkov, storitev in procesov pri prijaviteljih (podjetjih in drugih organizacijah) ter vzpodbujanje močnejšega sodelovanja med KKS in gospodarstvom.</w:t>
            </w:r>
          </w:p>
          <w:p w14:paraId="41B8FAC1" w14:textId="77777777" w:rsidR="00F2646B" w:rsidRDefault="00F2646B" w:rsidP="00F501FE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7A8F5D7" w14:textId="1BF116ED" w:rsidR="00F501FE" w:rsidRPr="006B2562" w:rsidRDefault="00F501FE" w:rsidP="00F501FE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36755A">
              <w:rPr>
                <w:rFonts w:ascii="Arial" w:eastAsia="Times New Roman" w:hAnsi="Arial" w:cs="Arial"/>
                <w:bCs/>
                <w:sz w:val="20"/>
                <w:szCs w:val="20"/>
              </w:rPr>
              <w:t>Razpis bo trajal od</w:t>
            </w:r>
            <w:r w:rsidR="00E14837" w:rsidRPr="0036755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2646B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36755A" w:rsidRPr="0036755A">
              <w:rPr>
                <w:rFonts w:ascii="Arial" w:eastAsia="Times New Roman" w:hAnsi="Arial" w:cs="Arial"/>
                <w:b/>
                <w:sz w:val="20"/>
                <w:szCs w:val="20"/>
              </w:rPr>
              <w:t>9. 1</w:t>
            </w:r>
            <w:r w:rsidR="00F2646B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36755A" w:rsidRPr="003675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 2021 </w:t>
            </w:r>
            <w:r w:rsidRPr="0036755A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="0036755A" w:rsidRPr="003675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</w:t>
            </w:r>
            <w:r w:rsidR="00F2646B"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36755A" w:rsidRPr="0036755A">
              <w:rPr>
                <w:rFonts w:ascii="Arial" w:eastAsia="Times New Roman" w:hAnsi="Arial" w:cs="Arial"/>
                <w:b/>
                <w:sz w:val="20"/>
                <w:szCs w:val="20"/>
              </w:rPr>
              <w:t>. 1</w:t>
            </w:r>
            <w:r w:rsidR="00F2646B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36755A" w:rsidRPr="0036755A">
              <w:rPr>
                <w:rFonts w:ascii="Arial" w:eastAsia="Times New Roman" w:hAnsi="Arial" w:cs="Arial"/>
                <w:b/>
                <w:sz w:val="20"/>
                <w:szCs w:val="20"/>
              </w:rPr>
              <w:t>. 2021</w:t>
            </w:r>
            <w:r w:rsidR="0036755A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14:paraId="27EC4200" w14:textId="77777777" w:rsidR="00B22CFA" w:rsidRPr="00B22CFA" w:rsidRDefault="00B22CFA" w:rsidP="00F501FE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</w:p>
          <w:p w14:paraId="2DACCE72" w14:textId="5B28774E" w:rsidR="00B22CFA" w:rsidRPr="00B22CFA" w:rsidRDefault="00B22CFA" w:rsidP="00B22CF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CFA">
              <w:rPr>
                <w:rFonts w:ascii="Arial" w:eastAsia="Times New Roman" w:hAnsi="Arial" w:cs="Arial"/>
                <w:b/>
                <w:sz w:val="20"/>
                <w:szCs w:val="20"/>
              </w:rPr>
              <w:t>Prijava</w:t>
            </w:r>
            <w:r w:rsidR="00F2646B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5978BA16" w14:textId="77777777" w:rsidR="00B22CFA" w:rsidRDefault="00B22CFA" w:rsidP="00B22CF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22CF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Prijavni obrazec je v spletni aplikaciji </w:t>
            </w:r>
            <w:proofErr w:type="spellStart"/>
            <w:r w:rsidRPr="00B22CFA">
              <w:rPr>
                <w:rFonts w:ascii="Arial" w:eastAsia="Times New Roman" w:hAnsi="Arial" w:cs="Arial"/>
                <w:bCs/>
                <w:sz w:val="20"/>
                <w:szCs w:val="20"/>
              </w:rPr>
              <w:t>eJR</w:t>
            </w:r>
            <w:proofErr w:type="spellEnd"/>
            <w:r w:rsidRPr="00B22CF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na naslovu: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hyperlink r:id="rId6" w:history="1">
              <w:r w:rsidR="00947F91" w:rsidRPr="000B2F9F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</w:rPr>
                <w:t>https://ejr.ekultura.gov.si/ejr-web</w:t>
              </w:r>
            </w:hyperlink>
            <w:r w:rsidR="00947F9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0787D38F" w14:textId="77777777" w:rsidR="00B22CFA" w:rsidRPr="00B22CFA" w:rsidRDefault="00B22CFA" w:rsidP="00B22CF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</w:p>
          <w:p w14:paraId="00CBC834" w14:textId="77777777" w:rsidR="00B22CFA" w:rsidRPr="00B22CFA" w:rsidRDefault="00B22CFA" w:rsidP="00B22CF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22CF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Obvestilo: </w:t>
            </w:r>
          </w:p>
          <w:p w14:paraId="24CC2FA9" w14:textId="7136F43D" w:rsidR="00B22CFA" w:rsidRPr="00CA0A0D" w:rsidRDefault="00B22CFA" w:rsidP="00B22CFA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22CF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Za </w:t>
            </w:r>
            <w:r w:rsidR="00CA0A0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tehnično </w:t>
            </w:r>
            <w:r w:rsidRPr="00B22CFA">
              <w:rPr>
                <w:rFonts w:ascii="Arial" w:eastAsia="Times New Roman" w:hAnsi="Arial" w:cs="Arial"/>
                <w:bCs/>
                <w:sz w:val="20"/>
                <w:szCs w:val="20"/>
              </w:rPr>
              <w:t>pomoč</w:t>
            </w:r>
            <w:r w:rsidR="00CA0A0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B22CF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pri oddaji elektronske vloge na javni razpis se obrnite na Sonjo Hiti Ožinger na </w:t>
            </w:r>
            <w:r w:rsidR="006B256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elektronski naslov </w:t>
            </w:r>
            <w:hyperlink r:id="rId7" w:history="1">
              <w:r w:rsidR="006B2562" w:rsidRPr="0058408A">
                <w:rPr>
                  <w:rStyle w:val="Hiperpovezava"/>
                  <w:rFonts w:ascii="Arial" w:eastAsia="Times New Roman" w:hAnsi="Arial" w:cs="Arial"/>
                  <w:bCs/>
                  <w:sz w:val="20"/>
                  <w:szCs w:val="20"/>
                </w:rPr>
                <w:t>Sonja.Hiti-Ozinger@gov.si</w:t>
              </w:r>
            </w:hyperlink>
            <w:r w:rsidR="00CA0A0D" w:rsidRPr="00CA0A0D">
              <w:rPr>
                <w:rStyle w:val="Hiperpovezava"/>
                <w:rFonts w:ascii="Arial" w:eastAsia="Times New Roman" w:hAnsi="Arial" w:cs="Arial"/>
                <w:bCs/>
                <w:sz w:val="20"/>
                <w:szCs w:val="20"/>
                <w:u w:val="none"/>
              </w:rPr>
              <w:t xml:space="preserve">, </w:t>
            </w:r>
            <w:r w:rsidR="00CA0A0D" w:rsidRPr="00CA0A0D">
              <w:rPr>
                <w:rStyle w:val="Hiperpovezava"/>
                <w:rFonts w:ascii="Arial" w:eastAsia="Times New Roman" w:hAnsi="Arial" w:cs="Arial"/>
                <w:bCs/>
                <w:color w:val="auto"/>
                <w:sz w:val="20"/>
                <w:szCs w:val="20"/>
                <w:u w:val="none"/>
              </w:rPr>
              <w:t xml:space="preserve">vsebinska </w:t>
            </w:r>
            <w:r w:rsidR="00CA0A0D">
              <w:rPr>
                <w:rStyle w:val="Hiperpovezava"/>
                <w:rFonts w:ascii="Arial" w:eastAsia="Times New Roman" w:hAnsi="Arial" w:cs="Arial"/>
                <w:bCs/>
                <w:color w:val="auto"/>
                <w:sz w:val="20"/>
                <w:szCs w:val="20"/>
                <w:u w:val="none"/>
              </w:rPr>
              <w:t>vprašanja v zvezi z razpisom pa lahk</w:t>
            </w:r>
            <w:r w:rsidR="00213F28">
              <w:rPr>
                <w:rStyle w:val="Hiperpovezava"/>
                <w:rFonts w:ascii="Arial" w:eastAsia="Times New Roman" w:hAnsi="Arial" w:cs="Arial"/>
                <w:bCs/>
                <w:color w:val="auto"/>
                <w:sz w:val="20"/>
                <w:szCs w:val="20"/>
                <w:u w:val="none"/>
              </w:rPr>
              <w:t>o posredujete</w:t>
            </w:r>
            <w:r w:rsidR="00CA0A0D">
              <w:rPr>
                <w:rStyle w:val="Hiperpovezava"/>
                <w:rFonts w:ascii="Arial" w:eastAsia="Times New Roman" w:hAnsi="Arial" w:cs="Arial"/>
                <w:bCs/>
                <w:color w:val="auto"/>
                <w:sz w:val="20"/>
                <w:szCs w:val="20"/>
                <w:u w:val="none"/>
              </w:rPr>
              <w:t xml:space="preserve"> na elektronski naslov </w:t>
            </w:r>
            <w:hyperlink r:id="rId8" w:history="1">
              <w:r w:rsidR="00F2646B" w:rsidRPr="003D36F3">
                <w:rPr>
                  <w:rStyle w:val="Hiperpovezava"/>
                </w:rPr>
                <w:t>kks.mk@gov.si</w:t>
              </w:r>
            </w:hyperlink>
            <w:r w:rsidR="00F2646B">
              <w:t xml:space="preserve"> </w:t>
            </w:r>
          </w:p>
          <w:p w14:paraId="2E4D80C4" w14:textId="03B8FBF5" w:rsidR="00B22CFA" w:rsidRPr="00F501FE" w:rsidRDefault="00491B6A" w:rsidP="00B22CFA">
            <w:pPr>
              <w:spacing w:line="26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1523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</w:tc>
      </w:tr>
    </w:tbl>
    <w:p w14:paraId="4F5A367F" w14:textId="77777777" w:rsidR="00082D78" w:rsidRDefault="00082D78" w:rsidP="0004772A">
      <w:pPr>
        <w:spacing w:before="60" w:after="60" w:line="240" w:lineRule="auto"/>
        <w:rPr>
          <w:b/>
          <w:color w:val="4F81BD" w:themeColor="accent1"/>
          <w:sz w:val="24"/>
          <w:szCs w:val="24"/>
        </w:rPr>
      </w:pPr>
    </w:p>
    <w:p w14:paraId="52E985F8" w14:textId="77777777" w:rsidR="00750D52" w:rsidRPr="0004772A" w:rsidRDefault="00364F7E" w:rsidP="00364F7E">
      <w:pPr>
        <w:spacing w:before="60" w:after="120" w:line="240" w:lineRule="auto"/>
        <w:rPr>
          <w:b/>
          <w:color w:val="4F81BD" w:themeColor="accent1"/>
          <w:sz w:val="24"/>
          <w:szCs w:val="24"/>
        </w:rPr>
      </w:pPr>
      <w:r w:rsidRPr="0004772A">
        <w:rPr>
          <w:b/>
          <w:color w:val="4F81BD" w:themeColor="accent1"/>
          <w:sz w:val="24"/>
          <w:szCs w:val="24"/>
        </w:rPr>
        <w:t>POMEMBNO</w:t>
      </w:r>
    </w:p>
    <w:p w14:paraId="63C56125" w14:textId="77777777" w:rsidR="00AE531A" w:rsidRPr="00750D52" w:rsidRDefault="00750D52" w:rsidP="00364F7E">
      <w:pPr>
        <w:spacing w:before="60" w:after="120" w:line="240" w:lineRule="auto"/>
        <w:rPr>
          <w:b/>
        </w:rPr>
      </w:pPr>
      <w:r>
        <w:rPr>
          <w:b/>
        </w:rPr>
        <w:t>Naslavljanje priponk</w:t>
      </w:r>
    </w:p>
    <w:p w14:paraId="262CB16B" w14:textId="77777777" w:rsidR="0004772A" w:rsidRDefault="0004772A" w:rsidP="0004772A">
      <w:pPr>
        <w:spacing w:before="60" w:after="60" w:line="240" w:lineRule="auto"/>
        <w:textAlignment w:val="baseline"/>
      </w:pPr>
      <w:r>
        <w:lastRenderedPageBreak/>
        <w:t>Prosimo vas, da d</w:t>
      </w:r>
      <w:r w:rsidRPr="00F41F4C">
        <w:t>atoteke</w:t>
      </w:r>
      <w:r>
        <w:t>/priponke</w:t>
      </w:r>
      <w:r w:rsidRPr="00F41F4C">
        <w:t xml:space="preserve"> naslovite </w:t>
      </w:r>
      <w:r>
        <w:t>z enostavnimi in nepoučenemu bralcu razumljivi</w:t>
      </w:r>
      <w:r w:rsidR="00995034">
        <w:t>mi</w:t>
      </w:r>
      <w:r>
        <w:t xml:space="preserve"> imeni</w:t>
      </w:r>
      <w:r w:rsidRPr="00F41F4C">
        <w:t>. To bo zmanjšalo napake pri obja</w:t>
      </w:r>
      <w:r>
        <w:t xml:space="preserve">vi in prihranilo čas urednikom ter pomagalo prijaviteljem, da se bodo lažje znašli med razpisno dokumentacijo. </w:t>
      </w:r>
    </w:p>
    <w:p w14:paraId="1B9F1BB5" w14:textId="77777777" w:rsidR="0004772A" w:rsidRDefault="0004772A" w:rsidP="0004772A">
      <w:pPr>
        <w:spacing w:before="60" w:after="60" w:line="240" w:lineRule="auto"/>
        <w:textAlignment w:val="baseline"/>
      </w:pPr>
      <w:r>
        <w:t>Imena datotek so v novem sistemu vidna, zato so poleg tega, da so razumljiva, pomembni tudi:</w:t>
      </w:r>
    </w:p>
    <w:p w14:paraId="41F6AD52" w14:textId="77777777" w:rsidR="0004772A" w:rsidRDefault="0004772A" w:rsidP="0004772A">
      <w:pPr>
        <w:pStyle w:val="Odstavekseznama"/>
        <w:numPr>
          <w:ilvl w:val="0"/>
          <w:numId w:val="3"/>
        </w:numPr>
        <w:spacing w:before="60" w:after="60" w:line="240" w:lineRule="auto"/>
        <w:contextualSpacing w:val="0"/>
        <w:textAlignment w:val="baseline"/>
      </w:pPr>
      <w:r>
        <w:t xml:space="preserve">konsistentna raba znakov (npr. odsvetujemo izmenično rabo malih in velikih tiskanih črk v imenu iste ali sorodnih datotek), </w:t>
      </w:r>
    </w:p>
    <w:p w14:paraId="2F63EFF7" w14:textId="77777777" w:rsidR="0004772A" w:rsidRDefault="0004772A" w:rsidP="0004772A">
      <w:pPr>
        <w:pStyle w:val="Odstavekseznama"/>
        <w:numPr>
          <w:ilvl w:val="0"/>
          <w:numId w:val="3"/>
        </w:numPr>
        <w:spacing w:before="60" w:after="60" w:line="240" w:lineRule="auto"/>
        <w:contextualSpacing w:val="0"/>
        <w:textAlignment w:val="baseline"/>
      </w:pPr>
      <w:r>
        <w:t>izogibanje kraticam, ki jih nepoučeni bralec ne more razumeti,</w:t>
      </w:r>
    </w:p>
    <w:p w14:paraId="27F9B405" w14:textId="77777777" w:rsidR="0004772A" w:rsidRDefault="0004772A" w:rsidP="0004772A">
      <w:pPr>
        <w:pStyle w:val="Odstavekseznama"/>
        <w:numPr>
          <w:ilvl w:val="0"/>
          <w:numId w:val="3"/>
        </w:numPr>
        <w:spacing w:before="60" w:after="60" w:line="240" w:lineRule="auto"/>
        <w:contextualSpacing w:val="0"/>
        <w:textAlignment w:val="baseline"/>
      </w:pPr>
      <w:r>
        <w:t>izogibanje naključnim številkam (številke, ki ustvarjajo red med priponkami so zaželene – npr. obrazec 1, obrazec 2, obrazec 3 ali obrazec k točki 3.2),</w:t>
      </w:r>
    </w:p>
    <w:p w14:paraId="317BDCC3" w14:textId="77777777" w:rsidR="0004772A" w:rsidRDefault="0004772A" w:rsidP="0004772A">
      <w:pPr>
        <w:pStyle w:val="Odstavekseznama"/>
        <w:numPr>
          <w:ilvl w:val="0"/>
          <w:numId w:val="3"/>
        </w:numPr>
        <w:spacing w:before="60" w:after="60" w:line="240" w:lineRule="auto"/>
        <w:contextualSpacing w:val="0"/>
        <w:textAlignment w:val="baseline"/>
      </w:pPr>
      <w:r>
        <w:t>izogibanje izrazom, ki so v pomoč le pripravlja</w:t>
      </w:r>
      <w:r w:rsidR="00D271C7">
        <w:t>v</w:t>
      </w:r>
      <w:r>
        <w:t>cu dokumenta, npr. »čistopis«, »za objavo«, »končna«.</w:t>
      </w:r>
    </w:p>
    <w:p w14:paraId="77D10079" w14:textId="77777777" w:rsidR="00082D78" w:rsidRDefault="00082D78" w:rsidP="00082D78">
      <w:pPr>
        <w:pStyle w:val="Odstavekseznama"/>
        <w:spacing w:before="60" w:after="60" w:line="240" w:lineRule="auto"/>
        <w:contextualSpacing w:val="0"/>
        <w:textAlignment w:val="baseline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75"/>
        <w:gridCol w:w="4581"/>
      </w:tblGrid>
      <w:tr w:rsidR="00750D52" w:rsidRPr="00750D52" w14:paraId="54D1699B" w14:textId="77777777" w:rsidTr="00750D52">
        <w:tc>
          <w:tcPr>
            <w:tcW w:w="6011" w:type="dxa"/>
          </w:tcPr>
          <w:p w14:paraId="280C27C8" w14:textId="77777777" w:rsidR="00750D52" w:rsidRPr="00750D52" w:rsidRDefault="00750D52" w:rsidP="0004772A">
            <w:pPr>
              <w:rPr>
                <w:b/>
                <w:color w:val="4F81BD" w:themeColor="accent1"/>
              </w:rPr>
            </w:pPr>
            <w:r w:rsidRPr="00750D52">
              <w:rPr>
                <w:b/>
                <w:color w:val="4F81BD" w:themeColor="accent1"/>
              </w:rPr>
              <w:t xml:space="preserve">Primer nekonsistentnega poimenovanja datotek: </w:t>
            </w:r>
          </w:p>
        </w:tc>
        <w:tc>
          <w:tcPr>
            <w:tcW w:w="4671" w:type="dxa"/>
          </w:tcPr>
          <w:p w14:paraId="755EE704" w14:textId="77777777" w:rsidR="00750D52" w:rsidRPr="00750D52" w:rsidRDefault="00750D52" w:rsidP="0004772A">
            <w:pPr>
              <w:rPr>
                <w:b/>
                <w:color w:val="4F81BD" w:themeColor="accent1"/>
              </w:rPr>
            </w:pPr>
            <w:r w:rsidRPr="00750D52">
              <w:rPr>
                <w:b/>
                <w:color w:val="4F81BD" w:themeColor="accent1"/>
              </w:rPr>
              <w:t>Primer konsistentnega poimenovanja datotek:</w:t>
            </w:r>
          </w:p>
        </w:tc>
      </w:tr>
      <w:tr w:rsidR="00750D52" w:rsidRPr="00750D52" w14:paraId="1A4FCD78" w14:textId="77777777" w:rsidTr="00750D52">
        <w:tc>
          <w:tcPr>
            <w:tcW w:w="6011" w:type="dxa"/>
          </w:tcPr>
          <w:p w14:paraId="00CD418B" w14:textId="77777777" w:rsidR="00750D52" w:rsidRPr="00750D52" w:rsidRDefault="00750D52" w:rsidP="0004772A">
            <w:pPr>
              <w:pStyle w:val="Odstavekseznama"/>
              <w:numPr>
                <w:ilvl w:val="0"/>
                <w:numId w:val="1"/>
              </w:numPr>
            </w:pPr>
            <w:r w:rsidRPr="00750D52">
              <w:t>Razpis_verz03</w:t>
            </w:r>
            <w:r w:rsidR="00082D78">
              <w:t>-</w:t>
            </w:r>
            <w:r w:rsidRPr="00750D52">
              <w:t xml:space="preserve"> za objavo</w:t>
            </w:r>
          </w:p>
        </w:tc>
        <w:tc>
          <w:tcPr>
            <w:tcW w:w="4671" w:type="dxa"/>
          </w:tcPr>
          <w:p w14:paraId="5D5829FE" w14:textId="77777777" w:rsidR="00750D52" w:rsidRPr="00750D52" w:rsidRDefault="00750D52" w:rsidP="0004772A">
            <w:pPr>
              <w:pStyle w:val="Odstavekseznama"/>
              <w:numPr>
                <w:ilvl w:val="0"/>
                <w:numId w:val="2"/>
              </w:numPr>
            </w:pPr>
            <w:r w:rsidRPr="00750D52">
              <w:t>Besedilo javnega razpisa</w:t>
            </w:r>
          </w:p>
        </w:tc>
      </w:tr>
      <w:tr w:rsidR="00750D52" w:rsidRPr="00750D52" w14:paraId="63F853FA" w14:textId="77777777" w:rsidTr="00750D52">
        <w:tc>
          <w:tcPr>
            <w:tcW w:w="6011" w:type="dxa"/>
          </w:tcPr>
          <w:p w14:paraId="028A2B85" w14:textId="77777777" w:rsidR="00750D52" w:rsidRPr="00750D52" w:rsidRDefault="00750D52" w:rsidP="0004772A">
            <w:pPr>
              <w:pStyle w:val="Odstavekseznama"/>
              <w:numPr>
                <w:ilvl w:val="0"/>
                <w:numId w:val="1"/>
              </w:numPr>
            </w:pPr>
            <w:r w:rsidRPr="00750D52">
              <w:t>OBR</w:t>
            </w:r>
            <w:r w:rsidR="00082D78">
              <w:t xml:space="preserve"> 1 prijavni</w:t>
            </w:r>
          </w:p>
        </w:tc>
        <w:tc>
          <w:tcPr>
            <w:tcW w:w="4671" w:type="dxa"/>
          </w:tcPr>
          <w:p w14:paraId="09B44644" w14:textId="77777777" w:rsidR="00750D52" w:rsidRPr="00750D52" w:rsidRDefault="00750D52" w:rsidP="0004772A">
            <w:pPr>
              <w:pStyle w:val="Odstavekseznama"/>
              <w:numPr>
                <w:ilvl w:val="0"/>
                <w:numId w:val="2"/>
              </w:numPr>
            </w:pPr>
            <w:r w:rsidRPr="00750D52">
              <w:t>Obraze</w:t>
            </w:r>
            <w:r w:rsidR="00082D78">
              <w:t>c 1 – identifikacijski podatki</w:t>
            </w:r>
          </w:p>
        </w:tc>
      </w:tr>
      <w:tr w:rsidR="00750D52" w:rsidRPr="00750D52" w14:paraId="2DF3669D" w14:textId="77777777" w:rsidTr="00750D52">
        <w:tc>
          <w:tcPr>
            <w:tcW w:w="6011" w:type="dxa"/>
          </w:tcPr>
          <w:p w14:paraId="48BA9446" w14:textId="77777777" w:rsidR="00750D52" w:rsidRPr="00750D52" w:rsidRDefault="00082D78" w:rsidP="0004772A">
            <w:pPr>
              <w:pStyle w:val="Odstavekseznama"/>
              <w:numPr>
                <w:ilvl w:val="0"/>
                <w:numId w:val="1"/>
              </w:numPr>
            </w:pPr>
            <w:r>
              <w:t>PROJEKT obrazec 2</w:t>
            </w:r>
          </w:p>
        </w:tc>
        <w:tc>
          <w:tcPr>
            <w:tcW w:w="4671" w:type="dxa"/>
          </w:tcPr>
          <w:p w14:paraId="38D712A7" w14:textId="77777777" w:rsidR="00750D52" w:rsidRPr="00750D52" w:rsidRDefault="00082D78" w:rsidP="0004772A">
            <w:pPr>
              <w:pStyle w:val="Odstavekseznama"/>
              <w:numPr>
                <w:ilvl w:val="0"/>
                <w:numId w:val="2"/>
              </w:numPr>
            </w:pPr>
            <w:r>
              <w:t>Obrazec 2 – podatki o projektu</w:t>
            </w:r>
          </w:p>
        </w:tc>
      </w:tr>
      <w:tr w:rsidR="00750D52" w:rsidRPr="00750D52" w14:paraId="1CC995AC" w14:textId="77777777" w:rsidTr="00750D52">
        <w:tc>
          <w:tcPr>
            <w:tcW w:w="6011" w:type="dxa"/>
          </w:tcPr>
          <w:p w14:paraId="6DB4559F" w14:textId="77777777" w:rsidR="00750D52" w:rsidRPr="00750D52" w:rsidRDefault="00750D52" w:rsidP="0004772A">
            <w:pPr>
              <w:pStyle w:val="Odstavekseznama"/>
              <w:numPr>
                <w:ilvl w:val="0"/>
                <w:numId w:val="1"/>
              </w:numPr>
            </w:pPr>
            <w:proofErr w:type="spellStart"/>
            <w:r w:rsidRPr="00750D52">
              <w:t>finankonstr</w:t>
            </w:r>
            <w:proofErr w:type="spellEnd"/>
          </w:p>
        </w:tc>
        <w:tc>
          <w:tcPr>
            <w:tcW w:w="4671" w:type="dxa"/>
          </w:tcPr>
          <w:p w14:paraId="3A45A4A1" w14:textId="77777777" w:rsidR="00750D52" w:rsidRPr="00750D52" w:rsidRDefault="00750D52" w:rsidP="0004772A">
            <w:pPr>
              <w:pStyle w:val="Odstavekseznama"/>
              <w:numPr>
                <w:ilvl w:val="0"/>
                <w:numId w:val="2"/>
              </w:numPr>
            </w:pPr>
            <w:r w:rsidRPr="00750D52">
              <w:t>Obrazec 3 – finančna konstrukcija projekta</w:t>
            </w:r>
          </w:p>
        </w:tc>
      </w:tr>
      <w:tr w:rsidR="00750D52" w:rsidRPr="00750D52" w14:paraId="5FC1572F" w14:textId="77777777" w:rsidTr="00750D52">
        <w:tc>
          <w:tcPr>
            <w:tcW w:w="6011" w:type="dxa"/>
          </w:tcPr>
          <w:p w14:paraId="7C7FB183" w14:textId="77777777" w:rsidR="00750D52" w:rsidRPr="00750D52" w:rsidRDefault="00082D78" w:rsidP="0004772A">
            <w:pPr>
              <w:pStyle w:val="Odstavekseznama"/>
              <w:numPr>
                <w:ilvl w:val="0"/>
                <w:numId w:val="1"/>
              </w:numPr>
            </w:pPr>
            <w:r>
              <w:t>Izjave</w:t>
            </w:r>
          </w:p>
        </w:tc>
        <w:tc>
          <w:tcPr>
            <w:tcW w:w="4671" w:type="dxa"/>
          </w:tcPr>
          <w:p w14:paraId="49C9DA1D" w14:textId="77777777" w:rsidR="00750D52" w:rsidRPr="00750D52" w:rsidRDefault="00082D78" w:rsidP="0004772A">
            <w:pPr>
              <w:pStyle w:val="Odstavekseznama"/>
              <w:numPr>
                <w:ilvl w:val="0"/>
                <w:numId w:val="2"/>
              </w:numPr>
            </w:pPr>
            <w:r>
              <w:t>Obrazec 4 – obvezne izjave</w:t>
            </w:r>
          </w:p>
        </w:tc>
      </w:tr>
      <w:tr w:rsidR="00750D52" w:rsidRPr="00750D52" w14:paraId="42080DCA" w14:textId="77777777" w:rsidTr="00750D52">
        <w:tc>
          <w:tcPr>
            <w:tcW w:w="6011" w:type="dxa"/>
          </w:tcPr>
          <w:p w14:paraId="173A9F50" w14:textId="77777777" w:rsidR="00750D52" w:rsidRPr="00750D52" w:rsidRDefault="00750D52" w:rsidP="0004772A">
            <w:pPr>
              <w:pStyle w:val="Odstavekseznama"/>
              <w:numPr>
                <w:ilvl w:val="0"/>
                <w:numId w:val="1"/>
              </w:numPr>
            </w:pPr>
            <w:r w:rsidRPr="00750D52">
              <w:t>pogodba.</w:t>
            </w:r>
          </w:p>
        </w:tc>
        <w:tc>
          <w:tcPr>
            <w:tcW w:w="4671" w:type="dxa"/>
          </w:tcPr>
          <w:p w14:paraId="3EFE6F7E" w14:textId="77777777" w:rsidR="00750D52" w:rsidRPr="00750D52" w:rsidRDefault="00750D52" w:rsidP="0004772A">
            <w:pPr>
              <w:pStyle w:val="Odstavekseznama"/>
              <w:numPr>
                <w:ilvl w:val="0"/>
                <w:numId w:val="2"/>
              </w:numPr>
            </w:pPr>
            <w:r w:rsidRPr="00750D52">
              <w:t>Vzorec</w:t>
            </w:r>
            <w:r w:rsidR="00082D78">
              <w:t xml:space="preserve"> pogodbe</w:t>
            </w:r>
          </w:p>
        </w:tc>
      </w:tr>
    </w:tbl>
    <w:p w14:paraId="4A05D021" w14:textId="77777777" w:rsidR="00750D52" w:rsidRDefault="00750D52" w:rsidP="0004772A">
      <w:pPr>
        <w:pStyle w:val="Odstavekseznama"/>
        <w:spacing w:before="60" w:after="60" w:line="240" w:lineRule="auto"/>
        <w:textAlignment w:val="baseline"/>
        <w:rPr>
          <w:color w:val="4F81BD" w:themeColor="accent1"/>
        </w:rPr>
      </w:pPr>
    </w:p>
    <w:p w14:paraId="5C0E6258" w14:textId="77777777" w:rsidR="00750D52" w:rsidRPr="0004772A" w:rsidRDefault="0004772A" w:rsidP="0004772A">
      <w:pPr>
        <w:spacing w:before="60" w:after="60" w:line="240" w:lineRule="auto"/>
        <w:textAlignment w:val="baseline"/>
        <w:rPr>
          <w:color w:val="4F81BD" w:themeColor="accent1"/>
        </w:rPr>
      </w:pPr>
      <w:r w:rsidRPr="00AE32D4">
        <w:rPr>
          <w:color w:val="4F81BD" w:themeColor="accent1"/>
        </w:rPr>
        <w:t xml:space="preserve">Vsebina </w:t>
      </w:r>
      <w:r>
        <w:rPr>
          <w:color w:val="4F81BD" w:themeColor="accent1"/>
        </w:rPr>
        <w:t>javnih objav</w:t>
      </w:r>
      <w:r w:rsidRPr="00AE32D4">
        <w:rPr>
          <w:color w:val="4F81BD" w:themeColor="accent1"/>
        </w:rPr>
        <w:t xml:space="preserve"> je marsikdaj vir nezadovoljstva pri naših uporabnikih in izvajalcih, zato </w:t>
      </w:r>
      <w:r>
        <w:rPr>
          <w:color w:val="4F81BD" w:themeColor="accent1"/>
        </w:rPr>
        <w:t>je</w:t>
      </w:r>
      <w:r w:rsidRPr="00AE32D4">
        <w:rPr>
          <w:color w:val="4F81BD" w:themeColor="accent1"/>
        </w:rPr>
        <w:t xml:space="preserve"> skrb za red v </w:t>
      </w:r>
      <w:r>
        <w:rPr>
          <w:color w:val="4F81BD" w:themeColor="accent1"/>
        </w:rPr>
        <w:t>njih</w:t>
      </w:r>
      <w:r w:rsidRPr="00AE32D4">
        <w:rPr>
          <w:color w:val="4F81BD" w:themeColor="accent1"/>
        </w:rPr>
        <w:t xml:space="preserve"> še toliko bolj pomembna.</w:t>
      </w:r>
    </w:p>
    <w:sectPr w:rsidR="00750D52" w:rsidRPr="0004772A" w:rsidSect="004C4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C3E3E"/>
    <w:multiLevelType w:val="hybridMultilevel"/>
    <w:tmpl w:val="43E8AA38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76CB"/>
    <w:multiLevelType w:val="hybridMultilevel"/>
    <w:tmpl w:val="1F661646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F4023"/>
    <w:multiLevelType w:val="hybridMultilevel"/>
    <w:tmpl w:val="738894E2"/>
    <w:lvl w:ilvl="0" w:tplc="26EA6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B0"/>
    <w:rsid w:val="0001709C"/>
    <w:rsid w:val="0004772A"/>
    <w:rsid w:val="00082D78"/>
    <w:rsid w:val="000945CD"/>
    <w:rsid w:val="000F37A2"/>
    <w:rsid w:val="000F785F"/>
    <w:rsid w:val="00130842"/>
    <w:rsid w:val="001C2200"/>
    <w:rsid w:val="00213F28"/>
    <w:rsid w:val="0026108D"/>
    <w:rsid w:val="00287C13"/>
    <w:rsid w:val="00295CE5"/>
    <w:rsid w:val="002B17ED"/>
    <w:rsid w:val="00335C71"/>
    <w:rsid w:val="00336846"/>
    <w:rsid w:val="00364F7E"/>
    <w:rsid w:val="0036755A"/>
    <w:rsid w:val="003F063B"/>
    <w:rsid w:val="00456ABB"/>
    <w:rsid w:val="00491B6A"/>
    <w:rsid w:val="004C30FD"/>
    <w:rsid w:val="004C4394"/>
    <w:rsid w:val="00510E34"/>
    <w:rsid w:val="00515234"/>
    <w:rsid w:val="005235B9"/>
    <w:rsid w:val="00577D2C"/>
    <w:rsid w:val="006578F6"/>
    <w:rsid w:val="006A2E9F"/>
    <w:rsid w:val="006B2562"/>
    <w:rsid w:val="006C3B9F"/>
    <w:rsid w:val="006E0B56"/>
    <w:rsid w:val="006F3020"/>
    <w:rsid w:val="006F60EC"/>
    <w:rsid w:val="00737DB2"/>
    <w:rsid w:val="00750860"/>
    <w:rsid w:val="00750D52"/>
    <w:rsid w:val="007C3F48"/>
    <w:rsid w:val="008C7110"/>
    <w:rsid w:val="00947F91"/>
    <w:rsid w:val="00995034"/>
    <w:rsid w:val="009A05A2"/>
    <w:rsid w:val="009B168D"/>
    <w:rsid w:val="009C4936"/>
    <w:rsid w:val="009D76C1"/>
    <w:rsid w:val="00A37DEF"/>
    <w:rsid w:val="00A509C1"/>
    <w:rsid w:val="00A92DB0"/>
    <w:rsid w:val="00AD450D"/>
    <w:rsid w:val="00AE531A"/>
    <w:rsid w:val="00B22CFA"/>
    <w:rsid w:val="00B5669B"/>
    <w:rsid w:val="00BA51AD"/>
    <w:rsid w:val="00BB1D02"/>
    <w:rsid w:val="00C87A19"/>
    <w:rsid w:val="00CA0A0D"/>
    <w:rsid w:val="00CA1C35"/>
    <w:rsid w:val="00CE5EDC"/>
    <w:rsid w:val="00D271C7"/>
    <w:rsid w:val="00D577E2"/>
    <w:rsid w:val="00E14837"/>
    <w:rsid w:val="00E77E3C"/>
    <w:rsid w:val="00E91B09"/>
    <w:rsid w:val="00F2646B"/>
    <w:rsid w:val="00F501FE"/>
    <w:rsid w:val="00F53173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26D0"/>
  <w15:docId w15:val="{2CA971D0-D07A-47D9-A8D8-647322AD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7E3C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8C7110"/>
    <w:rPr>
      <w:color w:val="808080"/>
    </w:rPr>
  </w:style>
  <w:style w:type="table" w:styleId="Tabelamrea">
    <w:name w:val="Table Grid"/>
    <w:basedOn w:val="Navadnatabela"/>
    <w:uiPriority w:val="59"/>
    <w:rsid w:val="0073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3684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A2E9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C4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s.mk@g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ja.Hiti-Ozinger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r.ekultura.gov.si/ejr-web" TargetMode="External"/><Relationship Id="rId5" Type="http://schemas.openxmlformats.org/officeDocument/2006/relationships/hyperlink" Target="mailto:kks.mk@gov.s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Petra Rihtaršič</cp:lastModifiedBy>
  <cp:revision>2</cp:revision>
  <cp:lastPrinted>2020-12-02T08:31:00Z</cp:lastPrinted>
  <dcterms:created xsi:type="dcterms:W3CDTF">2021-11-18T13:46:00Z</dcterms:created>
  <dcterms:modified xsi:type="dcterms:W3CDTF">2021-11-18T13:46:00Z</dcterms:modified>
</cp:coreProperties>
</file>