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0F584" w14:textId="0630950F" w:rsidR="00E32962" w:rsidRDefault="00E32962" w:rsidP="005A5551">
      <w:pPr>
        <w:tabs>
          <w:tab w:val="left" w:pos="1701"/>
        </w:tabs>
        <w:spacing w:line="240" w:lineRule="auto"/>
        <w:rPr>
          <w:szCs w:val="20"/>
          <w:lang w:val="sl-SI" w:eastAsia="sl-SI"/>
        </w:rPr>
      </w:pPr>
    </w:p>
    <w:p w14:paraId="10D3113B" w14:textId="77777777" w:rsidR="00356723" w:rsidRDefault="00356723" w:rsidP="005A5551">
      <w:pPr>
        <w:tabs>
          <w:tab w:val="left" w:pos="1701"/>
        </w:tabs>
        <w:spacing w:line="240" w:lineRule="auto"/>
        <w:rPr>
          <w:szCs w:val="20"/>
          <w:lang w:val="sl-SI" w:eastAsia="sl-SI"/>
        </w:rPr>
      </w:pPr>
    </w:p>
    <w:p w14:paraId="0398F22D" w14:textId="77777777" w:rsidR="00E32962" w:rsidRDefault="00E32962" w:rsidP="005A5551">
      <w:pPr>
        <w:tabs>
          <w:tab w:val="left" w:pos="1701"/>
        </w:tabs>
        <w:spacing w:line="240" w:lineRule="auto"/>
        <w:rPr>
          <w:szCs w:val="20"/>
          <w:lang w:val="sl-SI" w:eastAsia="sl-SI"/>
        </w:rPr>
      </w:pPr>
    </w:p>
    <w:p w14:paraId="2F3C6D32" w14:textId="77777777" w:rsidR="00FD6538" w:rsidRDefault="00FD6538" w:rsidP="005A5551">
      <w:pPr>
        <w:tabs>
          <w:tab w:val="left" w:pos="1701"/>
        </w:tabs>
        <w:spacing w:line="240" w:lineRule="auto"/>
        <w:rPr>
          <w:szCs w:val="20"/>
          <w:lang w:val="sl-SI" w:eastAsia="sl-SI"/>
        </w:rPr>
      </w:pPr>
    </w:p>
    <w:p w14:paraId="55C2CF06" w14:textId="77777777" w:rsidR="00E37699" w:rsidRDefault="00E37699" w:rsidP="005A5551">
      <w:pPr>
        <w:tabs>
          <w:tab w:val="left" w:pos="1701"/>
        </w:tabs>
        <w:spacing w:line="240" w:lineRule="auto"/>
        <w:rPr>
          <w:szCs w:val="20"/>
          <w:lang w:val="sl-SI" w:eastAsia="sl-SI"/>
        </w:rPr>
      </w:pPr>
    </w:p>
    <w:p w14:paraId="1B90BAE5" w14:textId="77777777" w:rsidR="00554BC4" w:rsidRDefault="00554BC4" w:rsidP="005A5551">
      <w:pPr>
        <w:tabs>
          <w:tab w:val="left" w:pos="1701"/>
        </w:tabs>
        <w:spacing w:line="240" w:lineRule="auto"/>
        <w:rPr>
          <w:szCs w:val="20"/>
          <w:lang w:val="sl-SI" w:eastAsia="sl-SI"/>
        </w:rPr>
      </w:pPr>
    </w:p>
    <w:p w14:paraId="17AD118E" w14:textId="66210384" w:rsidR="005A5551" w:rsidRPr="00F278F9" w:rsidRDefault="005A5551" w:rsidP="005A5551">
      <w:pPr>
        <w:tabs>
          <w:tab w:val="left" w:pos="1701"/>
        </w:tabs>
        <w:spacing w:line="240" w:lineRule="auto"/>
        <w:rPr>
          <w:color w:val="FF0000"/>
          <w:szCs w:val="20"/>
          <w:lang w:val="sl-SI" w:eastAsia="sl-SI"/>
        </w:rPr>
      </w:pPr>
      <w:r w:rsidRPr="005A5551">
        <w:rPr>
          <w:szCs w:val="20"/>
          <w:lang w:val="sl-SI" w:eastAsia="sl-SI"/>
        </w:rPr>
        <w:t xml:space="preserve">Številka: </w:t>
      </w:r>
      <w:r w:rsidR="007D196A">
        <w:rPr>
          <w:szCs w:val="20"/>
          <w:lang w:val="sl-SI" w:eastAsia="sl-SI"/>
        </w:rPr>
        <w:tab/>
        <w:t>6150-91/2021/</w:t>
      </w:r>
      <w:r w:rsidR="00F80F4E">
        <w:rPr>
          <w:szCs w:val="20"/>
          <w:lang w:val="sl-SI" w:eastAsia="sl-SI"/>
        </w:rPr>
        <w:t>4</w:t>
      </w:r>
      <w:r w:rsidRPr="005A5551">
        <w:rPr>
          <w:szCs w:val="20"/>
          <w:lang w:val="sl-SI" w:eastAsia="sl-SI"/>
        </w:rPr>
        <w:tab/>
      </w:r>
    </w:p>
    <w:p w14:paraId="65872D61" w14:textId="568DE48F" w:rsidR="005A5551" w:rsidRDefault="005A5551" w:rsidP="005A5551">
      <w:pPr>
        <w:tabs>
          <w:tab w:val="left" w:pos="1701"/>
        </w:tabs>
        <w:spacing w:line="240" w:lineRule="auto"/>
        <w:rPr>
          <w:color w:val="000000" w:themeColor="text1"/>
          <w:szCs w:val="20"/>
          <w:lang w:val="sl-SI" w:eastAsia="sl-SI"/>
        </w:rPr>
      </w:pPr>
      <w:r w:rsidRPr="008D3E81">
        <w:rPr>
          <w:color w:val="000000" w:themeColor="text1"/>
          <w:szCs w:val="20"/>
          <w:lang w:val="sl-SI" w:eastAsia="sl-SI"/>
        </w:rPr>
        <w:t xml:space="preserve">Datum: </w:t>
      </w:r>
      <w:r w:rsidRPr="008D3E81">
        <w:rPr>
          <w:color w:val="000000" w:themeColor="text1"/>
          <w:szCs w:val="20"/>
          <w:lang w:val="sl-SI" w:eastAsia="sl-SI"/>
        </w:rPr>
        <w:tab/>
      </w:r>
      <w:r w:rsidR="00F80F4E">
        <w:rPr>
          <w:color w:val="000000" w:themeColor="text1"/>
          <w:szCs w:val="20"/>
          <w:lang w:val="sl-SI" w:eastAsia="sl-SI"/>
        </w:rPr>
        <w:t>6</w:t>
      </w:r>
      <w:r w:rsidR="001C7D73">
        <w:rPr>
          <w:color w:val="000000" w:themeColor="text1"/>
          <w:szCs w:val="20"/>
          <w:lang w:val="sl-SI" w:eastAsia="sl-SI"/>
        </w:rPr>
        <w:t>. </w:t>
      </w:r>
      <w:r w:rsidR="0036656D">
        <w:rPr>
          <w:color w:val="000000" w:themeColor="text1"/>
          <w:szCs w:val="20"/>
          <w:lang w:val="sl-SI" w:eastAsia="sl-SI"/>
        </w:rPr>
        <w:t>9</w:t>
      </w:r>
      <w:r w:rsidR="001C7D73">
        <w:rPr>
          <w:color w:val="000000" w:themeColor="text1"/>
          <w:szCs w:val="20"/>
          <w:lang w:val="sl-SI" w:eastAsia="sl-SI"/>
        </w:rPr>
        <w:t>. 2021</w:t>
      </w:r>
    </w:p>
    <w:p w14:paraId="0FA92082" w14:textId="6650E0AF" w:rsidR="002D380C" w:rsidRDefault="002D380C" w:rsidP="005A5551">
      <w:pPr>
        <w:tabs>
          <w:tab w:val="left" w:pos="1701"/>
        </w:tabs>
        <w:spacing w:line="240" w:lineRule="auto"/>
        <w:rPr>
          <w:color w:val="000000" w:themeColor="text1"/>
          <w:szCs w:val="20"/>
          <w:lang w:val="sl-SI" w:eastAsia="sl-SI"/>
        </w:rPr>
      </w:pPr>
    </w:p>
    <w:p w14:paraId="47C88206" w14:textId="723101F5" w:rsidR="002D380C" w:rsidRDefault="002D380C" w:rsidP="005A5551">
      <w:pPr>
        <w:tabs>
          <w:tab w:val="left" w:pos="1701"/>
        </w:tabs>
        <w:spacing w:line="240" w:lineRule="auto"/>
        <w:rPr>
          <w:color w:val="000000" w:themeColor="text1"/>
          <w:szCs w:val="20"/>
          <w:lang w:val="sl-SI" w:eastAsia="sl-SI"/>
        </w:rPr>
      </w:pPr>
    </w:p>
    <w:p w14:paraId="72C16435" w14:textId="0C180343" w:rsidR="002D380C" w:rsidRPr="00641617" w:rsidRDefault="002D380C" w:rsidP="00641617">
      <w:pPr>
        <w:spacing w:line="240" w:lineRule="auto"/>
        <w:jc w:val="both"/>
        <w:rPr>
          <w:rFonts w:cs="Arial"/>
          <w:szCs w:val="20"/>
          <w:lang w:val="sl-SI"/>
        </w:rPr>
      </w:pPr>
      <w:r w:rsidRPr="00CA5CBF">
        <w:rPr>
          <w:rFonts w:cs="Arial"/>
          <w:szCs w:val="20"/>
          <w:lang w:val="sl-SI"/>
        </w:rPr>
        <w:t>Na podlagi</w:t>
      </w:r>
      <w:r w:rsidR="0092132B">
        <w:rPr>
          <w:rFonts w:cs="Arial"/>
          <w:szCs w:val="20"/>
          <w:lang w:val="sl-SI"/>
        </w:rPr>
        <w:t xml:space="preserve"> četrtega odstavka</w:t>
      </w:r>
      <w:r w:rsidRPr="00CA5CBF">
        <w:rPr>
          <w:rFonts w:cs="Arial"/>
          <w:szCs w:val="20"/>
          <w:lang w:val="sl-SI"/>
        </w:rPr>
        <w:t xml:space="preserve"> 104. člena Za</w:t>
      </w:r>
      <w:r w:rsidRPr="00641617">
        <w:rPr>
          <w:rFonts w:cs="Arial"/>
          <w:szCs w:val="20"/>
          <w:lang w:val="sl-SI"/>
        </w:rPr>
        <w:t>kona o uresničevanju javnega interesa za kulturo (Uradni list RS, št. 77/07 – uradno prečiščeno besedilo, 56/08, 4/10, 20/11, 111/13, 68/16, 61/17 in 21/18 – ZNOrg; v nadaljevanju: ZUJIK)</w:t>
      </w:r>
      <w:r w:rsidR="00A26BAD" w:rsidRPr="00641617">
        <w:rPr>
          <w:rFonts w:cs="Arial"/>
          <w:szCs w:val="20"/>
          <w:lang w:val="sl-SI"/>
        </w:rPr>
        <w:t xml:space="preserve">, </w:t>
      </w:r>
      <w:r w:rsidR="007D196A" w:rsidRPr="00641617">
        <w:rPr>
          <w:rFonts w:cs="Arial"/>
          <w:szCs w:val="20"/>
          <w:lang w:val="sl-SI"/>
        </w:rPr>
        <w:t>je minister za kulturo izdal</w:t>
      </w:r>
      <w:r w:rsidR="00247CAF">
        <w:rPr>
          <w:rFonts w:cs="Arial"/>
          <w:szCs w:val="20"/>
          <w:lang w:val="sl-SI"/>
        </w:rPr>
        <w:t xml:space="preserve"> naslednji</w:t>
      </w:r>
    </w:p>
    <w:p w14:paraId="5D2515C7" w14:textId="77777777" w:rsidR="002D380C" w:rsidRPr="002D380C" w:rsidRDefault="002D380C" w:rsidP="005A5551">
      <w:pPr>
        <w:tabs>
          <w:tab w:val="left" w:pos="1701"/>
        </w:tabs>
        <w:spacing w:line="240" w:lineRule="auto"/>
        <w:rPr>
          <w:b/>
          <w:bCs/>
          <w:szCs w:val="20"/>
          <w:lang w:val="sl-SI" w:eastAsia="sl-SI"/>
        </w:rPr>
      </w:pPr>
    </w:p>
    <w:p w14:paraId="0DE4D64E" w14:textId="77777777" w:rsidR="005A5551" w:rsidRPr="002D380C" w:rsidRDefault="005A5551" w:rsidP="005A5551">
      <w:pPr>
        <w:spacing w:line="240" w:lineRule="auto"/>
        <w:rPr>
          <w:b/>
          <w:bCs/>
          <w:lang w:val="sl-SI"/>
        </w:rPr>
      </w:pPr>
    </w:p>
    <w:p w14:paraId="5B979CDD" w14:textId="08931128" w:rsidR="005A5551" w:rsidRDefault="002D380C" w:rsidP="002D380C">
      <w:pPr>
        <w:spacing w:line="240" w:lineRule="auto"/>
        <w:jc w:val="center"/>
        <w:rPr>
          <w:rFonts w:cs="Arial"/>
          <w:b/>
          <w:bCs/>
          <w:szCs w:val="20"/>
          <w:lang w:val="sl-SI"/>
        </w:rPr>
      </w:pPr>
      <w:r w:rsidRPr="002D380C">
        <w:rPr>
          <w:rFonts w:cs="Arial"/>
          <w:b/>
          <w:bCs/>
          <w:szCs w:val="20"/>
          <w:lang w:val="sl-SI"/>
        </w:rPr>
        <w:t>S K L E P</w:t>
      </w:r>
    </w:p>
    <w:p w14:paraId="0D05D8F1" w14:textId="77777777" w:rsidR="002D380C" w:rsidRDefault="002D380C" w:rsidP="002D380C">
      <w:pPr>
        <w:spacing w:line="240" w:lineRule="auto"/>
        <w:jc w:val="center"/>
        <w:rPr>
          <w:rFonts w:cs="Arial"/>
          <w:b/>
          <w:bCs/>
          <w:szCs w:val="20"/>
          <w:lang w:val="sl-SI"/>
        </w:rPr>
      </w:pPr>
    </w:p>
    <w:p w14:paraId="2D204BA2" w14:textId="71BF9B49" w:rsidR="002D380C" w:rsidRPr="00A26BAD" w:rsidRDefault="00247CAF" w:rsidP="00247CAF">
      <w:pPr>
        <w:jc w:val="both"/>
        <w:rPr>
          <w:rFonts w:cs="Arial"/>
          <w:b/>
          <w:bCs/>
          <w:color w:val="000000"/>
          <w:szCs w:val="20"/>
          <w:lang w:val="sl-SI" w:eastAsia="sl-SI"/>
        </w:rPr>
      </w:pPr>
      <w:r>
        <w:rPr>
          <w:rFonts w:cs="Arial"/>
          <w:b/>
          <w:bCs/>
          <w:szCs w:val="20"/>
          <w:lang w:val="sl-SI"/>
        </w:rPr>
        <w:t>P</w:t>
      </w:r>
      <w:r w:rsidR="0036656D" w:rsidRPr="00A26BAD">
        <w:rPr>
          <w:rFonts w:cs="Arial"/>
          <w:b/>
          <w:bCs/>
          <w:szCs w:val="20"/>
          <w:lang w:val="sl-SI"/>
        </w:rPr>
        <w:t>ostop</w:t>
      </w:r>
      <w:r>
        <w:rPr>
          <w:rFonts w:cs="Arial"/>
          <w:b/>
          <w:bCs/>
          <w:szCs w:val="20"/>
          <w:lang w:val="sl-SI"/>
        </w:rPr>
        <w:t>e</w:t>
      </w:r>
      <w:r w:rsidR="0036656D" w:rsidRPr="00A26BAD">
        <w:rPr>
          <w:rFonts w:cs="Arial"/>
          <w:b/>
          <w:bCs/>
          <w:szCs w:val="20"/>
          <w:lang w:val="sl-SI"/>
        </w:rPr>
        <w:t xml:space="preserve">k javnega projektnega </w:t>
      </w:r>
      <w:r w:rsidR="007D196A" w:rsidRPr="00A26BAD">
        <w:rPr>
          <w:rFonts w:cs="Arial"/>
          <w:b/>
          <w:bCs/>
          <w:szCs w:val="20"/>
          <w:lang w:val="sl-SI"/>
        </w:rPr>
        <w:t>razpis</w:t>
      </w:r>
      <w:r w:rsidR="0036656D" w:rsidRPr="00A26BAD">
        <w:rPr>
          <w:rFonts w:cs="Arial"/>
          <w:b/>
          <w:bCs/>
          <w:szCs w:val="20"/>
          <w:lang w:val="sl-SI"/>
        </w:rPr>
        <w:t>a</w:t>
      </w:r>
      <w:r w:rsidR="007D196A" w:rsidRPr="00A26BAD">
        <w:rPr>
          <w:rFonts w:cs="Arial"/>
          <w:b/>
          <w:bCs/>
          <w:szCs w:val="20"/>
          <w:lang w:val="sl-SI"/>
        </w:rPr>
        <w:t xml:space="preserve"> </w:t>
      </w:r>
      <w:r w:rsidR="002D380C" w:rsidRPr="00A26BAD">
        <w:rPr>
          <w:b/>
          <w:bCs/>
          <w:lang w:val="sl-SI"/>
        </w:rPr>
        <w:t xml:space="preserve">za </w:t>
      </w:r>
      <w:r w:rsidR="000F4DC7" w:rsidRPr="00A26BAD">
        <w:rPr>
          <w:b/>
          <w:bCs/>
          <w:lang w:val="sl-SI"/>
        </w:rPr>
        <w:t xml:space="preserve">sofinanciranje </w:t>
      </w:r>
      <w:r w:rsidR="007D196A" w:rsidRPr="00A26BAD">
        <w:rPr>
          <w:b/>
          <w:bCs/>
          <w:lang w:val="sl-SI"/>
        </w:rPr>
        <w:t xml:space="preserve">AV </w:t>
      </w:r>
      <w:r w:rsidR="002D380C" w:rsidRPr="00A26BAD">
        <w:rPr>
          <w:rFonts w:cs="Arial"/>
          <w:b/>
          <w:bCs/>
          <w:szCs w:val="20"/>
          <w:lang w:val="sl-SI"/>
        </w:rPr>
        <w:t xml:space="preserve">mini serije </w:t>
      </w:r>
      <w:r w:rsidR="002D380C" w:rsidRPr="00A26BAD">
        <w:rPr>
          <w:rFonts w:eastAsia="Calibri" w:cs="Arial"/>
          <w:b/>
          <w:bCs/>
          <w:szCs w:val="20"/>
          <w:lang w:val="sl-SI"/>
        </w:rPr>
        <w:t xml:space="preserve">na podlagi literarne predloge slovenskega </w:t>
      </w:r>
      <w:r w:rsidR="002D380C" w:rsidRPr="00A26BAD">
        <w:rPr>
          <w:rFonts w:eastAsia="Calibri" w:cs="Arial"/>
          <w:b/>
          <w:bCs/>
          <w:color w:val="000000"/>
          <w:szCs w:val="20"/>
          <w:lang w:val="sl-SI"/>
        </w:rPr>
        <w:t>pisatelja Draga Jančarja z naslovom To noč sem jo videl</w:t>
      </w:r>
      <w:r w:rsidR="002D380C" w:rsidRPr="00A26BAD">
        <w:rPr>
          <w:b/>
          <w:bCs/>
          <w:color w:val="000000"/>
          <w:lang w:val="sl-SI"/>
        </w:rPr>
        <w:t xml:space="preserve"> (JPR –AVP –2022)</w:t>
      </w:r>
      <w:r>
        <w:rPr>
          <w:b/>
          <w:bCs/>
          <w:color w:val="000000"/>
          <w:lang w:val="sl-SI"/>
        </w:rPr>
        <w:t xml:space="preserve"> se ustavi.</w:t>
      </w:r>
    </w:p>
    <w:p w14:paraId="4B024DB5" w14:textId="77777777" w:rsidR="002D380C" w:rsidRPr="000F4DC7" w:rsidRDefault="002D380C" w:rsidP="002D380C">
      <w:pPr>
        <w:pStyle w:val="podpisi"/>
        <w:jc w:val="both"/>
        <w:rPr>
          <w:b/>
          <w:bCs/>
          <w:color w:val="000000"/>
          <w:lang w:val="sl-SI"/>
        </w:rPr>
      </w:pPr>
    </w:p>
    <w:p w14:paraId="6E7A93D3" w14:textId="77777777" w:rsidR="004E63B8" w:rsidRDefault="004E63B8" w:rsidP="005A5551">
      <w:pPr>
        <w:tabs>
          <w:tab w:val="left" w:pos="3402"/>
        </w:tabs>
        <w:spacing w:line="240" w:lineRule="auto"/>
        <w:jc w:val="both"/>
        <w:rPr>
          <w:rFonts w:cs="Arial"/>
          <w:b/>
          <w:bCs/>
          <w:szCs w:val="20"/>
          <w:lang w:val="sl-SI"/>
        </w:rPr>
      </w:pPr>
    </w:p>
    <w:p w14:paraId="0AE104C1" w14:textId="46FCE218" w:rsidR="005A5551" w:rsidRPr="00C61D1C" w:rsidRDefault="005A5551" w:rsidP="004E63B8">
      <w:pPr>
        <w:tabs>
          <w:tab w:val="left" w:pos="3402"/>
        </w:tabs>
        <w:spacing w:line="240" w:lineRule="auto"/>
        <w:jc w:val="center"/>
        <w:rPr>
          <w:rFonts w:cs="Arial"/>
          <w:b/>
          <w:bCs/>
          <w:szCs w:val="20"/>
          <w:lang w:val="sl-SI"/>
        </w:rPr>
      </w:pPr>
      <w:r w:rsidRPr="00C61D1C">
        <w:rPr>
          <w:rFonts w:cs="Arial"/>
          <w:b/>
          <w:bCs/>
          <w:szCs w:val="20"/>
          <w:lang w:val="sl-SI"/>
        </w:rPr>
        <w:t>Obrazložitev:</w:t>
      </w:r>
    </w:p>
    <w:p w14:paraId="75802964" w14:textId="7AFFD1A2" w:rsidR="005A5551" w:rsidRDefault="005A5551" w:rsidP="005A5551">
      <w:pPr>
        <w:tabs>
          <w:tab w:val="left" w:pos="3402"/>
        </w:tabs>
        <w:spacing w:line="240" w:lineRule="auto"/>
        <w:jc w:val="both"/>
        <w:rPr>
          <w:rFonts w:cs="Arial"/>
          <w:b/>
          <w:bCs/>
          <w:szCs w:val="20"/>
          <w:lang w:val="sl-SI"/>
        </w:rPr>
      </w:pPr>
    </w:p>
    <w:p w14:paraId="11406799" w14:textId="6EC1EA75" w:rsidR="00A26BAD" w:rsidRDefault="00A26BAD" w:rsidP="00A26BAD">
      <w:pPr>
        <w:pStyle w:val="Telobesedila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Minist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e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r, pristoj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e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n za kulturo, je dne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24. 8. 2021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sprejel sklep št. 61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50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-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9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1/20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/2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o začetku postopka </w:t>
      </w:r>
      <w:r w:rsidRPr="00A26B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javnega projektnega razpisa za sofinanciranje AV mini serije na podlagi literarne predloge slovenskega pisatelja Draga Jančarja z naslovom To noč sem jo videl (</w:t>
      </w:r>
      <w:proofErr w:type="spellStart"/>
      <w:r w:rsidRPr="00A26B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JPR</w:t>
      </w:r>
      <w:proofErr w:type="spellEnd"/>
      <w:r w:rsidRPr="00A26B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–AVP –2022)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Obvestilo o objavi javnega razpisa j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e bil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o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objavljen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v Uradnem listu RS, št.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140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/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21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, z dne </w:t>
      </w:r>
      <w:r w:rsidR="00F80F4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3. 9. 2021, javni razpis pa je bil istega dne objavljen na spletni strani Ministrstva za kulturo. </w:t>
      </w:r>
    </w:p>
    <w:p w14:paraId="12A6B59D" w14:textId="7FAC86E3" w:rsidR="00A26BAD" w:rsidRDefault="00F80F4E" w:rsidP="00A94657">
      <w:pPr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Na javni razpis do dne izdaje tega sklepa ni prispela nobena vloga.  </w:t>
      </w:r>
    </w:p>
    <w:p w14:paraId="31D705EC" w14:textId="77777777" w:rsidR="00F80F4E" w:rsidRDefault="00F80F4E" w:rsidP="00A94657">
      <w:pPr>
        <w:spacing w:line="240" w:lineRule="auto"/>
        <w:jc w:val="both"/>
        <w:rPr>
          <w:rFonts w:cs="Arial"/>
          <w:szCs w:val="20"/>
          <w:lang w:val="sl-SI"/>
        </w:rPr>
      </w:pPr>
    </w:p>
    <w:p w14:paraId="7E2B8157" w14:textId="77777777" w:rsidR="00D32011" w:rsidRDefault="00A94657" w:rsidP="00A94657">
      <w:pPr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  <w:r w:rsidRPr="00D32011">
        <w:rPr>
          <w:rFonts w:cs="Arial"/>
          <w:color w:val="000000"/>
          <w:szCs w:val="20"/>
          <w:lang w:val="sl-SI" w:eastAsia="sl-SI"/>
        </w:rPr>
        <w:t>Na podlagi</w:t>
      </w:r>
      <w:r w:rsidR="0036656D" w:rsidRPr="00D32011">
        <w:rPr>
          <w:rFonts w:cs="Arial"/>
          <w:color w:val="000000"/>
          <w:szCs w:val="20"/>
          <w:lang w:val="sl-SI" w:eastAsia="sl-SI"/>
        </w:rPr>
        <w:t xml:space="preserve"> četrtega odstavka 104. člena ZUJIK, ki določa, da minister lahko do izdaje odločb iz 113. in 120. člena </w:t>
      </w:r>
      <w:r w:rsidRPr="00D32011">
        <w:rPr>
          <w:rFonts w:cs="Arial"/>
          <w:color w:val="000000"/>
          <w:szCs w:val="20"/>
          <w:lang w:val="sl-SI" w:eastAsia="sl-SI"/>
        </w:rPr>
        <w:t>ZUJIK</w:t>
      </w:r>
      <w:r w:rsidR="0036656D" w:rsidRPr="00D32011">
        <w:rPr>
          <w:rFonts w:cs="Arial"/>
          <w:color w:val="000000"/>
          <w:szCs w:val="20"/>
          <w:lang w:val="sl-SI" w:eastAsia="sl-SI"/>
        </w:rPr>
        <w:t xml:space="preserve"> ustavi postopek javnega poziva ali javnega razpisa, </w:t>
      </w:r>
      <w:r w:rsidRPr="00D32011">
        <w:rPr>
          <w:rFonts w:cs="Arial"/>
          <w:color w:val="000000"/>
          <w:szCs w:val="20"/>
          <w:lang w:val="sl-SI" w:eastAsia="sl-SI"/>
        </w:rPr>
        <w:t>je minister za kulturo</w:t>
      </w:r>
      <w:r w:rsidR="00A26BAD" w:rsidRPr="00D32011">
        <w:rPr>
          <w:rFonts w:cs="Arial"/>
          <w:color w:val="000000"/>
          <w:szCs w:val="20"/>
          <w:lang w:val="sl-SI" w:eastAsia="sl-SI"/>
        </w:rPr>
        <w:t>, na izrecno zahtevo imetnika avtorskih pravic za literar</w:t>
      </w:r>
      <w:r w:rsidR="00F80F4E" w:rsidRPr="00D32011">
        <w:rPr>
          <w:rFonts w:cs="Arial"/>
          <w:color w:val="000000"/>
          <w:szCs w:val="20"/>
          <w:lang w:val="sl-SI" w:eastAsia="sl-SI"/>
        </w:rPr>
        <w:t xml:space="preserve">no delo, </w:t>
      </w:r>
      <w:r w:rsidRPr="00D32011">
        <w:rPr>
          <w:rFonts w:cs="Arial"/>
          <w:color w:val="000000"/>
          <w:szCs w:val="20"/>
          <w:lang w:val="sl-SI" w:eastAsia="sl-SI"/>
        </w:rPr>
        <w:t>s</w:t>
      </w:r>
      <w:r w:rsidR="0036656D" w:rsidRPr="00D32011">
        <w:rPr>
          <w:rFonts w:cs="Arial"/>
          <w:color w:val="000000"/>
          <w:szCs w:val="20"/>
          <w:lang w:val="sl-SI" w:eastAsia="sl-SI"/>
        </w:rPr>
        <w:t>prejel sklep</w:t>
      </w:r>
      <w:r w:rsidRPr="00D32011">
        <w:rPr>
          <w:rFonts w:cs="Arial"/>
          <w:color w:val="000000"/>
          <w:szCs w:val="20"/>
          <w:lang w:val="sl-SI" w:eastAsia="sl-SI"/>
        </w:rPr>
        <w:t xml:space="preserve"> o ustavitvi postopka</w:t>
      </w:r>
      <w:r w:rsidR="0036656D" w:rsidRPr="00D32011">
        <w:rPr>
          <w:rFonts w:cs="Arial"/>
          <w:color w:val="000000"/>
          <w:szCs w:val="20"/>
          <w:lang w:val="sl-SI" w:eastAsia="sl-SI"/>
        </w:rPr>
        <w:t xml:space="preserve"> javnega projektnega (</w:t>
      </w:r>
      <w:proofErr w:type="spellStart"/>
      <w:r w:rsidR="0036656D" w:rsidRPr="00D32011">
        <w:rPr>
          <w:rFonts w:cs="Arial"/>
          <w:color w:val="000000"/>
          <w:szCs w:val="20"/>
          <w:lang w:val="sl-SI" w:eastAsia="sl-SI"/>
        </w:rPr>
        <w:t>JPR</w:t>
      </w:r>
      <w:proofErr w:type="spellEnd"/>
      <w:r w:rsidR="0036656D" w:rsidRPr="00D32011">
        <w:rPr>
          <w:rFonts w:cs="Arial"/>
          <w:color w:val="000000"/>
          <w:szCs w:val="20"/>
          <w:lang w:val="sl-SI" w:eastAsia="sl-SI"/>
        </w:rPr>
        <w:t xml:space="preserve"> –AVP –2022)</w:t>
      </w:r>
      <w:r w:rsidR="00F80F4E" w:rsidRPr="00D32011">
        <w:rPr>
          <w:rFonts w:cs="Arial"/>
          <w:color w:val="000000"/>
          <w:szCs w:val="20"/>
          <w:lang w:val="sl-SI" w:eastAsia="sl-SI"/>
        </w:rPr>
        <w:t>.</w:t>
      </w:r>
      <w:r w:rsidR="00F21A3A" w:rsidRPr="00D32011">
        <w:rPr>
          <w:rFonts w:cs="Arial"/>
          <w:color w:val="000000"/>
          <w:szCs w:val="20"/>
          <w:lang w:val="sl-SI" w:eastAsia="sl-SI"/>
        </w:rPr>
        <w:t xml:space="preserve"> </w:t>
      </w:r>
    </w:p>
    <w:p w14:paraId="3BF260AD" w14:textId="77777777" w:rsidR="00D32011" w:rsidRDefault="00D32011" w:rsidP="00A94657">
      <w:pPr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2D2ECCB4" w14:textId="660DD6B2" w:rsidR="00A94657" w:rsidRPr="00A26BAD" w:rsidRDefault="00D32011" w:rsidP="00A94657">
      <w:pPr>
        <w:spacing w:line="240" w:lineRule="auto"/>
        <w:jc w:val="both"/>
        <w:rPr>
          <w:lang w:val="it-IT"/>
        </w:rPr>
      </w:pPr>
      <w:r>
        <w:rPr>
          <w:rFonts w:cs="Arial"/>
          <w:color w:val="000000"/>
          <w:szCs w:val="20"/>
          <w:lang w:val="sl-SI" w:eastAsia="sl-SI"/>
        </w:rPr>
        <w:t>S</w:t>
      </w:r>
      <w:r w:rsidR="00A94657" w:rsidRPr="00D32011">
        <w:rPr>
          <w:rFonts w:cs="Arial"/>
          <w:color w:val="000000"/>
          <w:szCs w:val="20"/>
          <w:lang w:val="sl-SI" w:eastAsia="sl-SI"/>
        </w:rPr>
        <w:t xml:space="preserve">klep o ustavitvi </w:t>
      </w:r>
      <w:r w:rsidRPr="00D32011">
        <w:rPr>
          <w:rFonts w:cs="Arial"/>
          <w:color w:val="000000"/>
          <w:szCs w:val="20"/>
          <w:lang w:val="sl-SI" w:eastAsia="sl-SI"/>
        </w:rPr>
        <w:t>se, skladno z določili četrtega odstavka</w:t>
      </w:r>
      <w:r>
        <w:rPr>
          <w:rFonts w:cs="Arial"/>
          <w:color w:val="000000"/>
          <w:szCs w:val="20"/>
          <w:lang w:val="sl-SI" w:eastAsia="sl-SI"/>
        </w:rPr>
        <w:t xml:space="preserve"> </w:t>
      </w:r>
      <w:r w:rsidRPr="00D32011">
        <w:rPr>
          <w:rFonts w:cs="Arial"/>
          <w:color w:val="000000"/>
          <w:szCs w:val="20"/>
          <w:lang w:val="sl-SI" w:eastAsia="sl-SI"/>
        </w:rPr>
        <w:t xml:space="preserve">104. člena ZUJIK, ki določa, da mora </w:t>
      </w:r>
      <w:r w:rsidRPr="00D32011">
        <w:rPr>
          <w:rFonts w:cs="Arial"/>
          <w:color w:val="000000"/>
          <w:szCs w:val="20"/>
          <w:lang w:val="sl-SI" w:eastAsia="sl-SI"/>
        </w:rPr>
        <w:t>sklep o ustavitvi postopka biti objavljen na način, kot je bilo objavljeno besedilo javnega poziva oziroma javnega razpisa</w:t>
      </w:r>
      <w:r w:rsidRPr="00D32011">
        <w:rPr>
          <w:rFonts w:cs="Arial"/>
          <w:color w:val="000000"/>
          <w:szCs w:val="20"/>
          <w:lang w:val="sl-SI" w:eastAsia="sl-SI"/>
        </w:rPr>
        <w:t xml:space="preserve">, </w:t>
      </w:r>
      <w:r w:rsidR="00A94657" w:rsidRPr="00D32011">
        <w:rPr>
          <w:rFonts w:cs="Arial"/>
          <w:color w:val="000000"/>
          <w:szCs w:val="20"/>
          <w:lang w:val="sl-SI" w:eastAsia="sl-SI"/>
        </w:rPr>
        <w:t xml:space="preserve">objavi </w:t>
      </w:r>
      <w:r w:rsidR="00F80F4E" w:rsidRPr="00D32011">
        <w:rPr>
          <w:rFonts w:cs="Arial"/>
          <w:color w:val="000000"/>
          <w:szCs w:val="20"/>
          <w:lang w:val="sl-SI" w:eastAsia="sl-SI"/>
        </w:rPr>
        <w:t xml:space="preserve">na </w:t>
      </w:r>
      <w:r w:rsidR="00A94657" w:rsidRPr="00D32011">
        <w:rPr>
          <w:rFonts w:cs="Arial"/>
          <w:color w:val="000000"/>
          <w:szCs w:val="20"/>
          <w:lang w:val="sl-SI" w:eastAsia="sl-SI"/>
        </w:rPr>
        <w:t>spletni stran</w:t>
      </w:r>
      <w:r w:rsidR="00F80F4E" w:rsidRPr="00D32011">
        <w:rPr>
          <w:rFonts w:cs="Arial"/>
          <w:color w:val="000000"/>
          <w:szCs w:val="20"/>
          <w:lang w:val="sl-SI" w:eastAsia="sl-SI"/>
        </w:rPr>
        <w:t xml:space="preserve">i </w:t>
      </w:r>
      <w:r w:rsidR="00A94657" w:rsidRPr="00D32011">
        <w:rPr>
          <w:rFonts w:cs="Arial"/>
          <w:color w:val="000000"/>
          <w:szCs w:val="20"/>
          <w:lang w:val="sl-SI" w:eastAsia="sl-SI"/>
        </w:rPr>
        <w:t>Ministrstva za kulturo</w:t>
      </w:r>
      <w:r w:rsidR="00A94657">
        <w:rPr>
          <w:color w:val="000000"/>
          <w:lang w:val="sl-SI"/>
        </w:rPr>
        <w:t xml:space="preserve"> </w:t>
      </w:r>
      <w:r w:rsidR="00A94657" w:rsidRPr="00A26BAD">
        <w:rPr>
          <w:color w:val="0000FF"/>
          <w:u w:val="single"/>
          <w:lang w:val="it-IT"/>
        </w:rPr>
        <w:t>https://www.gov.si/drzavni-organi/ministrstva/ministrstvo-za-kulturo/javne-objave/.</w:t>
      </w:r>
    </w:p>
    <w:p w14:paraId="43D71A9F" w14:textId="63408954" w:rsidR="0036656D" w:rsidRDefault="0036656D" w:rsidP="00A94657">
      <w:pPr>
        <w:jc w:val="both"/>
        <w:rPr>
          <w:color w:val="000000"/>
          <w:lang w:val="sl-SI"/>
        </w:rPr>
      </w:pPr>
    </w:p>
    <w:p w14:paraId="19EDFA03" w14:textId="77777777" w:rsidR="000B3D6F" w:rsidRDefault="000B3D6F" w:rsidP="000B3D6F">
      <w:pPr>
        <w:tabs>
          <w:tab w:val="left" w:pos="3402"/>
        </w:tabs>
        <w:spacing w:line="240" w:lineRule="auto"/>
        <w:jc w:val="center"/>
        <w:rPr>
          <w:lang w:val="sl-SI"/>
        </w:rPr>
      </w:pPr>
    </w:p>
    <w:p w14:paraId="08BAEECB" w14:textId="5F2E9A9A" w:rsidR="005A5551" w:rsidRPr="005A5551" w:rsidRDefault="00EC4564" w:rsidP="000B3D6F">
      <w:pPr>
        <w:tabs>
          <w:tab w:val="left" w:pos="3402"/>
        </w:tabs>
        <w:spacing w:line="240" w:lineRule="auto"/>
        <w:jc w:val="center"/>
        <w:rPr>
          <w:lang w:val="sl-SI"/>
        </w:rPr>
      </w:pPr>
      <w:r>
        <w:rPr>
          <w:lang w:val="sl-SI"/>
        </w:rPr>
        <w:t>dr. Vasko Simoniti</w:t>
      </w:r>
    </w:p>
    <w:p w14:paraId="06678D95" w14:textId="084BCE1B" w:rsidR="005A5551" w:rsidRPr="005A5551" w:rsidRDefault="00EC4564" w:rsidP="000B3D6F">
      <w:pPr>
        <w:tabs>
          <w:tab w:val="left" w:pos="3402"/>
        </w:tabs>
        <w:spacing w:line="240" w:lineRule="auto"/>
        <w:jc w:val="center"/>
        <w:rPr>
          <w:lang w:val="sl-SI"/>
        </w:rPr>
      </w:pPr>
      <w:r>
        <w:rPr>
          <w:lang w:val="sl-SI"/>
        </w:rPr>
        <w:t>minister</w:t>
      </w:r>
    </w:p>
    <w:p w14:paraId="57D4D24F" w14:textId="77777777" w:rsidR="00EC4564" w:rsidRDefault="00EC4564" w:rsidP="005A5551">
      <w:pPr>
        <w:tabs>
          <w:tab w:val="left" w:pos="3402"/>
        </w:tabs>
        <w:spacing w:line="240" w:lineRule="auto"/>
        <w:rPr>
          <w:b/>
          <w:bCs/>
          <w:lang w:val="sl-SI"/>
        </w:rPr>
      </w:pPr>
    </w:p>
    <w:p w14:paraId="5C9E90F6" w14:textId="653D40B1" w:rsidR="00A44666" w:rsidRDefault="00A44666" w:rsidP="005A5551">
      <w:pPr>
        <w:tabs>
          <w:tab w:val="left" w:pos="3402"/>
        </w:tabs>
        <w:spacing w:line="240" w:lineRule="auto"/>
        <w:rPr>
          <w:b/>
          <w:bCs/>
          <w:lang w:val="sl-SI"/>
        </w:rPr>
      </w:pPr>
    </w:p>
    <w:p w14:paraId="79E7AE86" w14:textId="481F3DEB" w:rsidR="002C66A4" w:rsidRDefault="002C66A4" w:rsidP="005A5551">
      <w:pPr>
        <w:tabs>
          <w:tab w:val="left" w:pos="3402"/>
        </w:tabs>
        <w:spacing w:line="240" w:lineRule="auto"/>
        <w:rPr>
          <w:b/>
          <w:bCs/>
          <w:lang w:val="sl-SI"/>
        </w:rPr>
      </w:pPr>
    </w:p>
    <w:p w14:paraId="7197484B" w14:textId="53BD62FA" w:rsidR="002C66A4" w:rsidRDefault="002C66A4" w:rsidP="005A5551">
      <w:pPr>
        <w:tabs>
          <w:tab w:val="left" w:pos="3402"/>
        </w:tabs>
        <w:spacing w:line="240" w:lineRule="auto"/>
        <w:rPr>
          <w:b/>
          <w:bCs/>
          <w:lang w:val="sl-SI"/>
        </w:rPr>
      </w:pPr>
    </w:p>
    <w:p w14:paraId="612E0DA5" w14:textId="3ECE5745" w:rsidR="002C66A4" w:rsidRDefault="002C66A4" w:rsidP="005A5551">
      <w:pPr>
        <w:tabs>
          <w:tab w:val="left" w:pos="3402"/>
        </w:tabs>
        <w:spacing w:line="240" w:lineRule="auto"/>
        <w:rPr>
          <w:b/>
          <w:bCs/>
          <w:lang w:val="sl-SI"/>
        </w:rPr>
      </w:pPr>
    </w:p>
    <w:p w14:paraId="0CF6D43A" w14:textId="74386698" w:rsidR="002C66A4" w:rsidRDefault="002C66A4" w:rsidP="005A5551">
      <w:pPr>
        <w:tabs>
          <w:tab w:val="left" w:pos="3402"/>
        </w:tabs>
        <w:spacing w:line="240" w:lineRule="auto"/>
        <w:rPr>
          <w:b/>
          <w:bCs/>
          <w:lang w:val="sl-SI"/>
        </w:rPr>
      </w:pPr>
    </w:p>
    <w:p w14:paraId="32C4D7E5" w14:textId="77777777" w:rsidR="002C66A4" w:rsidRDefault="002C66A4" w:rsidP="005A5551">
      <w:pPr>
        <w:tabs>
          <w:tab w:val="left" w:pos="3402"/>
        </w:tabs>
        <w:spacing w:line="240" w:lineRule="auto"/>
        <w:rPr>
          <w:b/>
          <w:bCs/>
          <w:lang w:val="sl-SI"/>
        </w:rPr>
      </w:pPr>
    </w:p>
    <w:p w14:paraId="19C0A407" w14:textId="77777777" w:rsidR="00A44666" w:rsidRDefault="00A44666" w:rsidP="005A5551">
      <w:pPr>
        <w:tabs>
          <w:tab w:val="left" w:pos="3402"/>
        </w:tabs>
        <w:spacing w:line="240" w:lineRule="auto"/>
        <w:rPr>
          <w:b/>
          <w:bCs/>
          <w:lang w:val="sl-SI"/>
        </w:rPr>
      </w:pPr>
    </w:p>
    <w:sectPr w:rsidR="00A44666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94B86" w14:textId="77777777" w:rsidR="000C2063" w:rsidRDefault="000C2063">
      <w:pPr>
        <w:spacing w:line="240" w:lineRule="auto"/>
      </w:pPr>
      <w:r>
        <w:separator/>
      </w:r>
    </w:p>
  </w:endnote>
  <w:endnote w:type="continuationSeparator" w:id="0">
    <w:p w14:paraId="2977BFCA" w14:textId="77777777" w:rsidR="000C2063" w:rsidRDefault="000C2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8DD2B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ED96E52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EC82D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5A5551">
      <w:rPr>
        <w:rStyle w:val="tevilkastrani"/>
        <w:noProof/>
      </w:rPr>
      <w:t>6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A5551">
      <w:rPr>
        <w:rStyle w:val="tevilkastrani"/>
        <w:noProof/>
      </w:rPr>
      <w:t>6</w:t>
    </w:r>
    <w:r>
      <w:rPr>
        <w:rStyle w:val="tevilkastrani"/>
      </w:rPr>
      <w:fldChar w:fldCharType="end"/>
    </w:r>
  </w:p>
  <w:p w14:paraId="566252FE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E5B30" w14:textId="77777777" w:rsidR="000C2063" w:rsidRDefault="000C2063">
      <w:pPr>
        <w:spacing w:line="240" w:lineRule="auto"/>
      </w:pPr>
      <w:r>
        <w:separator/>
      </w:r>
    </w:p>
  </w:footnote>
  <w:footnote w:type="continuationSeparator" w:id="0">
    <w:p w14:paraId="67E8047D" w14:textId="77777777" w:rsidR="000C2063" w:rsidRDefault="000C20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379F3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2BA09F6F" w14:textId="77777777">
      <w:trPr>
        <w:cantSplit/>
        <w:trHeight w:hRule="exact" w:val="847"/>
      </w:trPr>
      <w:tc>
        <w:tcPr>
          <w:tcW w:w="567" w:type="dxa"/>
        </w:tcPr>
        <w:p w14:paraId="2536351F" w14:textId="77777777" w:rsidR="00341EBE" w:rsidRPr="008F3500" w:rsidRDefault="0056484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710C24EB" wp14:editId="79F15217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24CFCDA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C112F81" w14:textId="77777777" w:rsidR="00E9134F" w:rsidRPr="00562610" w:rsidRDefault="0056484E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39E72CF9" wp14:editId="74B5269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  <w:lang w:val="sl-SI"/>
      </w:rPr>
      <w:t>Maistrova ulica 10, 1000 Ljubljana</w:t>
    </w:r>
    <w:r w:rsidR="00E9134F" w:rsidRPr="00562610">
      <w:rPr>
        <w:rFonts w:cs="Arial"/>
        <w:sz w:val="16"/>
        <w:lang w:val="sl-SI"/>
      </w:rPr>
      <w:tab/>
      <w:t>T: 01 369 59 00</w:t>
    </w:r>
  </w:p>
  <w:p w14:paraId="4A583AF5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 xml:space="preserve">F: 01 369 59 01 </w:t>
    </w:r>
  </w:p>
  <w:p w14:paraId="35DAB3B4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>E: gp.mk@gov.si</w:t>
    </w:r>
  </w:p>
  <w:p w14:paraId="222CCD0B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</w:r>
    <w:r w:rsidR="00437358" w:rsidRPr="00562610">
      <w:rPr>
        <w:rFonts w:cs="Arial"/>
        <w:sz w:val="16"/>
        <w:lang w:val="sl-SI"/>
      </w:rPr>
      <w:t>www.mk.gov.si</w:t>
    </w:r>
  </w:p>
  <w:p w14:paraId="2BC2F1DE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853AEC"/>
    <w:multiLevelType w:val="hybridMultilevel"/>
    <w:tmpl w:val="3CD6264A"/>
    <w:lvl w:ilvl="0" w:tplc="E87EB3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A2BD3"/>
    <w:multiLevelType w:val="hybridMultilevel"/>
    <w:tmpl w:val="29FE50DE"/>
    <w:lvl w:ilvl="0" w:tplc="093246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C709AF"/>
    <w:multiLevelType w:val="hybridMultilevel"/>
    <w:tmpl w:val="CF5C960C"/>
    <w:lvl w:ilvl="0" w:tplc="B2A4D68C">
      <w:start w:val="16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B2A4D68C">
      <w:start w:val="16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F2B19"/>
    <w:multiLevelType w:val="hybridMultilevel"/>
    <w:tmpl w:val="48322A8E"/>
    <w:lvl w:ilvl="0" w:tplc="9AD8EEC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43359E"/>
    <w:multiLevelType w:val="hybridMultilevel"/>
    <w:tmpl w:val="D0CCAFD4"/>
    <w:lvl w:ilvl="0" w:tplc="BD7E01B4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B6F12"/>
    <w:multiLevelType w:val="hybridMultilevel"/>
    <w:tmpl w:val="CC2E7CA2"/>
    <w:lvl w:ilvl="0" w:tplc="9AD8EEC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B32A87"/>
    <w:multiLevelType w:val="hybridMultilevel"/>
    <w:tmpl w:val="5B264D08"/>
    <w:lvl w:ilvl="0" w:tplc="9AD8EEC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0C2825"/>
    <w:multiLevelType w:val="hybridMultilevel"/>
    <w:tmpl w:val="8168EBDC"/>
    <w:lvl w:ilvl="0" w:tplc="9AD8EEC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7A5E4A"/>
    <w:multiLevelType w:val="hybridMultilevel"/>
    <w:tmpl w:val="CC0EB300"/>
    <w:lvl w:ilvl="0" w:tplc="9AD8EE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9792F"/>
    <w:multiLevelType w:val="hybridMultilevel"/>
    <w:tmpl w:val="CAEC5E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7156F"/>
    <w:multiLevelType w:val="hybridMultilevel"/>
    <w:tmpl w:val="D4E4E410"/>
    <w:lvl w:ilvl="0" w:tplc="9AD8EE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42E05"/>
    <w:multiLevelType w:val="hybridMultilevel"/>
    <w:tmpl w:val="3ED86F3E"/>
    <w:lvl w:ilvl="0" w:tplc="9AD8EEC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716A41"/>
    <w:multiLevelType w:val="hybridMultilevel"/>
    <w:tmpl w:val="14880F66"/>
    <w:lvl w:ilvl="0" w:tplc="9AD8EEC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114E76"/>
    <w:multiLevelType w:val="hybridMultilevel"/>
    <w:tmpl w:val="A9A0CDFE"/>
    <w:lvl w:ilvl="0" w:tplc="9AD8EEC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B2219D"/>
    <w:multiLevelType w:val="hybridMultilevel"/>
    <w:tmpl w:val="72467338"/>
    <w:lvl w:ilvl="0" w:tplc="9AD8EEC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F21844"/>
    <w:multiLevelType w:val="hybridMultilevel"/>
    <w:tmpl w:val="030AE328"/>
    <w:lvl w:ilvl="0" w:tplc="9AD8EEC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341A5F"/>
    <w:multiLevelType w:val="hybridMultilevel"/>
    <w:tmpl w:val="B3C8B6C4"/>
    <w:lvl w:ilvl="0" w:tplc="E87EB3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7F6796"/>
    <w:multiLevelType w:val="hybridMultilevel"/>
    <w:tmpl w:val="52A04D26"/>
    <w:lvl w:ilvl="0" w:tplc="093246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965C2A"/>
    <w:multiLevelType w:val="hybridMultilevel"/>
    <w:tmpl w:val="1108A052"/>
    <w:lvl w:ilvl="0" w:tplc="E87EB3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33311"/>
    <w:multiLevelType w:val="hybridMultilevel"/>
    <w:tmpl w:val="A22C1584"/>
    <w:lvl w:ilvl="0" w:tplc="093246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"/>
  </w:num>
  <w:num w:numId="4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5"/>
  </w:num>
  <w:num w:numId="6">
    <w:abstractNumId w:val="2"/>
  </w:num>
  <w:num w:numId="7">
    <w:abstractNumId w:val="18"/>
  </w:num>
  <w:num w:numId="8">
    <w:abstractNumId w:val="20"/>
  </w:num>
  <w:num w:numId="9">
    <w:abstractNumId w:val="9"/>
  </w:num>
  <w:num w:numId="10">
    <w:abstractNumId w:val="14"/>
  </w:num>
  <w:num w:numId="11">
    <w:abstractNumId w:val="13"/>
  </w:num>
  <w:num w:numId="12">
    <w:abstractNumId w:val="8"/>
  </w:num>
  <w:num w:numId="13">
    <w:abstractNumId w:val="12"/>
  </w:num>
  <w:num w:numId="14">
    <w:abstractNumId w:val="4"/>
  </w:num>
  <w:num w:numId="15">
    <w:abstractNumId w:val="7"/>
  </w:num>
  <w:num w:numId="16">
    <w:abstractNumId w:val="15"/>
  </w:num>
  <w:num w:numId="17">
    <w:abstractNumId w:val="6"/>
  </w:num>
  <w:num w:numId="18">
    <w:abstractNumId w:val="11"/>
  </w:num>
  <w:num w:numId="19">
    <w:abstractNumId w:val="16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551"/>
    <w:rsid w:val="000026C6"/>
    <w:rsid w:val="00004A75"/>
    <w:rsid w:val="00010A3A"/>
    <w:rsid w:val="0002220F"/>
    <w:rsid w:val="00041BBD"/>
    <w:rsid w:val="0009039C"/>
    <w:rsid w:val="000B3D6F"/>
    <w:rsid w:val="000C2063"/>
    <w:rsid w:val="000D10DF"/>
    <w:rsid w:val="000F4DC7"/>
    <w:rsid w:val="00101566"/>
    <w:rsid w:val="001313CC"/>
    <w:rsid w:val="001C7D73"/>
    <w:rsid w:val="001D404D"/>
    <w:rsid w:val="001E1063"/>
    <w:rsid w:val="002015A1"/>
    <w:rsid w:val="00204E11"/>
    <w:rsid w:val="00241D9B"/>
    <w:rsid w:val="00247CAF"/>
    <w:rsid w:val="002520B5"/>
    <w:rsid w:val="00263B1D"/>
    <w:rsid w:val="002A3C75"/>
    <w:rsid w:val="002A704D"/>
    <w:rsid w:val="002B2AD2"/>
    <w:rsid w:val="002C66A4"/>
    <w:rsid w:val="002D380C"/>
    <w:rsid w:val="00314A4F"/>
    <w:rsid w:val="00326571"/>
    <w:rsid w:val="00341EBE"/>
    <w:rsid w:val="00356723"/>
    <w:rsid w:val="00356FEA"/>
    <w:rsid w:val="0036656D"/>
    <w:rsid w:val="003E35CA"/>
    <w:rsid w:val="00412026"/>
    <w:rsid w:val="00437358"/>
    <w:rsid w:val="00442EBB"/>
    <w:rsid w:val="00443491"/>
    <w:rsid w:val="00453922"/>
    <w:rsid w:val="004753B4"/>
    <w:rsid w:val="004E1248"/>
    <w:rsid w:val="004E63B8"/>
    <w:rsid w:val="00554BC4"/>
    <w:rsid w:val="00562610"/>
    <w:rsid w:val="0056484E"/>
    <w:rsid w:val="005875BF"/>
    <w:rsid w:val="005A5551"/>
    <w:rsid w:val="005C372B"/>
    <w:rsid w:val="005D611C"/>
    <w:rsid w:val="005E4F20"/>
    <w:rsid w:val="00641617"/>
    <w:rsid w:val="006519CB"/>
    <w:rsid w:val="00674622"/>
    <w:rsid w:val="006F03D3"/>
    <w:rsid w:val="00716457"/>
    <w:rsid w:val="007515E6"/>
    <w:rsid w:val="007A5CA3"/>
    <w:rsid w:val="007D196A"/>
    <w:rsid w:val="007E3BDC"/>
    <w:rsid w:val="0083765A"/>
    <w:rsid w:val="00837BAD"/>
    <w:rsid w:val="00845687"/>
    <w:rsid w:val="0085490C"/>
    <w:rsid w:val="00884F16"/>
    <w:rsid w:val="008D3E81"/>
    <w:rsid w:val="008E4316"/>
    <w:rsid w:val="008E6322"/>
    <w:rsid w:val="008F08EB"/>
    <w:rsid w:val="00912071"/>
    <w:rsid w:val="0092132B"/>
    <w:rsid w:val="009675D9"/>
    <w:rsid w:val="00975F68"/>
    <w:rsid w:val="0099224A"/>
    <w:rsid w:val="009B0C60"/>
    <w:rsid w:val="009C2FF3"/>
    <w:rsid w:val="009F4D0C"/>
    <w:rsid w:val="009F6B86"/>
    <w:rsid w:val="00A01295"/>
    <w:rsid w:val="00A04631"/>
    <w:rsid w:val="00A05CD5"/>
    <w:rsid w:val="00A26BAD"/>
    <w:rsid w:val="00A3425B"/>
    <w:rsid w:val="00A44666"/>
    <w:rsid w:val="00A65480"/>
    <w:rsid w:val="00A94657"/>
    <w:rsid w:val="00AB2A5F"/>
    <w:rsid w:val="00AF7B4D"/>
    <w:rsid w:val="00B15AC2"/>
    <w:rsid w:val="00B47B9E"/>
    <w:rsid w:val="00B8533B"/>
    <w:rsid w:val="00C2069B"/>
    <w:rsid w:val="00C61D1C"/>
    <w:rsid w:val="00C64A36"/>
    <w:rsid w:val="00C77D28"/>
    <w:rsid w:val="00CA5CBF"/>
    <w:rsid w:val="00CF784E"/>
    <w:rsid w:val="00D21129"/>
    <w:rsid w:val="00D32011"/>
    <w:rsid w:val="00D6634B"/>
    <w:rsid w:val="00D706FD"/>
    <w:rsid w:val="00D878CC"/>
    <w:rsid w:val="00D91A73"/>
    <w:rsid w:val="00D9212A"/>
    <w:rsid w:val="00DA4FE6"/>
    <w:rsid w:val="00DB7E89"/>
    <w:rsid w:val="00DC59DB"/>
    <w:rsid w:val="00E1509F"/>
    <w:rsid w:val="00E32962"/>
    <w:rsid w:val="00E37699"/>
    <w:rsid w:val="00E8077D"/>
    <w:rsid w:val="00E861D3"/>
    <w:rsid w:val="00E9134F"/>
    <w:rsid w:val="00EA5B01"/>
    <w:rsid w:val="00EC4564"/>
    <w:rsid w:val="00EF6946"/>
    <w:rsid w:val="00F21A3A"/>
    <w:rsid w:val="00F25B0E"/>
    <w:rsid w:val="00F263C5"/>
    <w:rsid w:val="00F278F9"/>
    <w:rsid w:val="00F5587E"/>
    <w:rsid w:val="00F80F4E"/>
    <w:rsid w:val="00F94BB6"/>
    <w:rsid w:val="00FB4C82"/>
    <w:rsid w:val="00FC18C8"/>
    <w:rsid w:val="00FC3D4A"/>
    <w:rsid w:val="00FD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236241"/>
  <w15:docId w15:val="{A5D5D9F6-BA02-4735-AF59-756C5D6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HTML-oblikovano">
    <w:name w:val="HTML Preformatted"/>
    <w:basedOn w:val="Navaden"/>
    <w:link w:val="HTML-oblikovanoZnak"/>
    <w:rsid w:val="00A342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Arial Unicode MS" w:eastAsia="Arial Unicode MS" w:hAnsi="Arial Unicode MS" w:cs="Arial Unicode MS"/>
      <w:szCs w:val="20"/>
      <w:lang w:val="sl-SI" w:eastAsia="sl-SI"/>
    </w:rPr>
  </w:style>
  <w:style w:type="character" w:customStyle="1" w:styleId="HTML-oblikovanoZnak">
    <w:name w:val="HTML-oblikovano Znak"/>
    <w:basedOn w:val="Privzetapisavaodstavka"/>
    <w:link w:val="HTML-oblikovano"/>
    <w:rsid w:val="00A3425B"/>
    <w:rPr>
      <w:rFonts w:ascii="Arial Unicode MS" w:eastAsia="Arial Unicode MS" w:hAnsi="Arial Unicode MS" w:cs="Arial Unicode MS"/>
    </w:rPr>
  </w:style>
  <w:style w:type="character" w:styleId="Pripombasklic">
    <w:name w:val="annotation reference"/>
    <w:basedOn w:val="Privzetapisavaodstavka"/>
    <w:uiPriority w:val="99"/>
    <w:semiHidden/>
    <w:unhideWhenUsed/>
    <w:rsid w:val="0010156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01566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01566"/>
    <w:rPr>
      <w:rFonts w:ascii="Arial" w:eastAsia="Times New Roman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0156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01566"/>
    <w:rPr>
      <w:rFonts w:ascii="Arial" w:eastAsia="Times New Roman" w:hAnsi="Arial"/>
      <w:b/>
      <w:bCs/>
      <w:lang w:val="en-US" w:eastAsia="en-US"/>
    </w:rPr>
  </w:style>
  <w:style w:type="paragraph" w:styleId="Odstavekseznama">
    <w:name w:val="List Paragraph"/>
    <w:basedOn w:val="Navaden"/>
    <w:uiPriority w:val="34"/>
    <w:qFormat/>
    <w:rsid w:val="00041BB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94657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94657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A94657"/>
    <w:rPr>
      <w:color w:val="800080" w:themeColor="followedHyperlink"/>
      <w:u w:val="single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A26BAD"/>
    <w:pPr>
      <w:spacing w:after="120" w:line="276" w:lineRule="auto"/>
    </w:pPr>
    <w:rPr>
      <w:rFonts w:ascii="Calibri" w:eastAsia="Calibri" w:hAnsi="Calibri"/>
      <w:sz w:val="22"/>
      <w:szCs w:val="22"/>
      <w:lang w:val="sl-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A26BA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0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MK\dopis%20MK%20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MK slo.dotx</Template>
  <TotalTime>28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BK</dc:creator>
  <cp:lastModifiedBy>Skender Adem</cp:lastModifiedBy>
  <cp:revision>7</cp:revision>
  <cp:lastPrinted>2021-08-27T08:14:00Z</cp:lastPrinted>
  <dcterms:created xsi:type="dcterms:W3CDTF">2021-09-08T11:38:00Z</dcterms:created>
  <dcterms:modified xsi:type="dcterms:W3CDTF">2021-09-08T12:10:00Z</dcterms:modified>
</cp:coreProperties>
</file>