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4153B" w14:textId="77777777" w:rsidR="00200EA7" w:rsidRPr="00B411A3" w:rsidRDefault="00200EA7" w:rsidP="00200EA7">
      <w:pPr>
        <w:pStyle w:val="datumtevilka"/>
        <w:spacing w:line="276" w:lineRule="auto"/>
        <w:jc w:val="both"/>
        <w:rPr>
          <w:rFonts w:cs="Arial"/>
        </w:rPr>
      </w:pPr>
    </w:p>
    <w:p w14:paraId="5BEF5C16" w14:textId="77777777" w:rsidR="00200EA7" w:rsidRPr="00B411A3" w:rsidRDefault="00200EA7" w:rsidP="00200EA7">
      <w:pPr>
        <w:pStyle w:val="datumtevilka"/>
        <w:spacing w:line="276" w:lineRule="auto"/>
        <w:jc w:val="both"/>
        <w:rPr>
          <w:rFonts w:cs="Arial"/>
        </w:rPr>
      </w:pPr>
    </w:p>
    <w:p w14:paraId="08ACA850" w14:textId="77777777" w:rsidR="00200EA7" w:rsidRPr="00200EA7" w:rsidRDefault="00200EA7" w:rsidP="00200EA7">
      <w:pPr>
        <w:pStyle w:val="datumtevilka"/>
        <w:spacing w:line="276" w:lineRule="auto"/>
        <w:jc w:val="both"/>
        <w:rPr>
          <w:rFonts w:cs="Arial"/>
        </w:rPr>
      </w:pPr>
      <w:r w:rsidRPr="00B411A3">
        <w:rPr>
          <w:rFonts w:cs="Arial"/>
        </w:rPr>
        <w:t xml:space="preserve">Številka: </w:t>
      </w:r>
      <w:r w:rsidRPr="00200EA7">
        <w:rPr>
          <w:rFonts w:cs="Arial"/>
        </w:rPr>
        <w:t>6110-620/2026-3340-5</w:t>
      </w:r>
      <w:r w:rsidRPr="00200EA7">
        <w:rPr>
          <w:rFonts w:cs="Arial"/>
        </w:rPr>
        <w:tab/>
        <w:t xml:space="preserve"> </w:t>
      </w:r>
    </w:p>
    <w:p w14:paraId="62C1C340" w14:textId="6AEFF7B1" w:rsidR="00200EA7" w:rsidRPr="00B411A3" w:rsidRDefault="00200EA7" w:rsidP="00200EA7">
      <w:pPr>
        <w:pStyle w:val="datumtevilka"/>
        <w:spacing w:line="276" w:lineRule="auto"/>
        <w:jc w:val="both"/>
        <w:rPr>
          <w:rFonts w:cs="Arial"/>
        </w:rPr>
      </w:pPr>
      <w:r w:rsidRPr="00200EA7">
        <w:rPr>
          <w:rFonts w:cs="Arial"/>
        </w:rPr>
        <w:t>Datum:   14. 7. 2026</w:t>
      </w:r>
      <w:r w:rsidRPr="00B411A3">
        <w:rPr>
          <w:rFonts w:cs="Arial"/>
        </w:rPr>
        <w:t xml:space="preserve"> </w:t>
      </w:r>
      <w:r w:rsidRPr="00B411A3">
        <w:rPr>
          <w:rFonts w:cs="Arial"/>
        </w:rPr>
        <w:tab/>
        <w:t xml:space="preserve"> </w:t>
      </w:r>
    </w:p>
    <w:p w14:paraId="3E6C6550" w14:textId="77777777" w:rsidR="00200EA7" w:rsidRPr="00B411A3" w:rsidRDefault="00200EA7" w:rsidP="00200EA7">
      <w:pPr>
        <w:pStyle w:val="datumtevilka"/>
        <w:spacing w:line="276" w:lineRule="auto"/>
        <w:jc w:val="both"/>
        <w:rPr>
          <w:rFonts w:cs="Arial"/>
        </w:rPr>
      </w:pPr>
    </w:p>
    <w:p w14:paraId="0580734C" w14:textId="075020D4" w:rsidR="00200EA7" w:rsidRDefault="00200EA7" w:rsidP="00200EA7">
      <w:pPr>
        <w:pStyle w:val="datumtevilka"/>
        <w:spacing w:line="276" w:lineRule="auto"/>
        <w:jc w:val="both"/>
        <w:rPr>
          <w:rFonts w:cs="Arial"/>
          <w:color w:val="000000"/>
        </w:rPr>
      </w:pPr>
      <w:r w:rsidRPr="00B411A3">
        <w:rPr>
          <w:rFonts w:cs="Arial"/>
          <w:color w:val="000000"/>
        </w:rPr>
        <w:t xml:space="preserve"> </w:t>
      </w:r>
    </w:p>
    <w:p w14:paraId="4F7BFA72" w14:textId="77777777" w:rsidR="004F5A68" w:rsidRPr="00B411A3" w:rsidRDefault="004F5A68" w:rsidP="00200EA7">
      <w:pPr>
        <w:pStyle w:val="datumtevilka"/>
        <w:spacing w:line="276" w:lineRule="auto"/>
        <w:jc w:val="both"/>
        <w:rPr>
          <w:rFonts w:cs="Arial"/>
        </w:rPr>
      </w:pPr>
    </w:p>
    <w:p w14:paraId="29D1A747" w14:textId="65B11C2F" w:rsidR="00200EA7" w:rsidRPr="00E76380" w:rsidRDefault="00200EA7" w:rsidP="00200EA7">
      <w:pPr>
        <w:spacing w:line="276" w:lineRule="auto"/>
        <w:jc w:val="both"/>
      </w:pPr>
      <w:r w:rsidRPr="00E76380">
        <w:t xml:space="preserve">Na podlagi četrtega odstavka 104. člena Zakona o uresničevanju javnega interesa za kulturo (Uradni list RS, št. 77/07 – uradno prečiščeno besedilo, 56/08, 4/10, 20/11, 111/13, 68/16, 61/17, 21/18 – </w:t>
      </w:r>
      <w:proofErr w:type="spellStart"/>
      <w:r w:rsidRPr="00E76380">
        <w:t>ZNOrg</w:t>
      </w:r>
      <w:proofErr w:type="spellEnd"/>
      <w:r w:rsidRPr="00E76380">
        <w:t xml:space="preserve">, 3/22 – </w:t>
      </w:r>
      <w:proofErr w:type="spellStart"/>
      <w:r w:rsidRPr="00E76380">
        <w:t>ZDeb</w:t>
      </w:r>
      <w:proofErr w:type="spellEnd"/>
      <w:r w:rsidRPr="00E76380">
        <w:t xml:space="preserve">, 105/22 – ZZNŠPP, 8/25 in 77/25; v nadaljnjem besedilu: ZUJIK) ministrica, pristojna za kulturo, v zadevi </w:t>
      </w:r>
      <w:r w:rsidRPr="00B411A3">
        <w:rPr>
          <w:rFonts w:cs="Arial"/>
          <w:bCs/>
        </w:rPr>
        <w:t xml:space="preserve">Javni poziv za izbor kulturnih projektov mednarodnega sodelovanja na področju vizualnih umetnosti, intermedijskih umetnosti in oblikovanja, ki jih bo v letu 2026 sofinancirala Republika Slovenija iz proračuna, namenjenega za kulturo (nadaljevanju: </w:t>
      </w:r>
      <w:r w:rsidRPr="00B411A3">
        <w:rPr>
          <w:rFonts w:cs="Arial"/>
        </w:rPr>
        <w:t>oznaka JCP-MED-VIZ-2026)</w:t>
      </w:r>
      <w:r>
        <w:rPr>
          <w:rFonts w:cs="Arial"/>
        </w:rPr>
        <w:t xml:space="preserve"> </w:t>
      </w:r>
      <w:r w:rsidRPr="00E76380">
        <w:t xml:space="preserve">izdaja naslednji  </w:t>
      </w:r>
    </w:p>
    <w:p w14:paraId="6B0B136D" w14:textId="77777777" w:rsidR="00200EA7" w:rsidRDefault="00200EA7" w:rsidP="00200EA7">
      <w:pPr>
        <w:spacing w:line="276" w:lineRule="auto"/>
        <w:jc w:val="both"/>
      </w:pPr>
    </w:p>
    <w:p w14:paraId="5E5F1501" w14:textId="77777777" w:rsidR="004F5A68" w:rsidRPr="00E76380" w:rsidRDefault="004F5A68" w:rsidP="00200EA7">
      <w:pPr>
        <w:spacing w:line="276" w:lineRule="auto"/>
        <w:jc w:val="both"/>
      </w:pPr>
    </w:p>
    <w:p w14:paraId="08887EBC" w14:textId="77777777" w:rsidR="00200EA7" w:rsidRPr="00B411A3" w:rsidRDefault="00200EA7" w:rsidP="00200EA7">
      <w:pPr>
        <w:pStyle w:val="datumtevilka"/>
        <w:spacing w:line="276" w:lineRule="auto"/>
        <w:jc w:val="both"/>
        <w:rPr>
          <w:rFonts w:cs="Arial"/>
          <w:b/>
          <w:color w:val="000000"/>
        </w:rPr>
      </w:pPr>
    </w:p>
    <w:p w14:paraId="7772A04D" w14:textId="623F7FBB" w:rsidR="00200EA7" w:rsidRPr="004F5A68" w:rsidRDefault="004F5A68" w:rsidP="00200EA7">
      <w:pPr>
        <w:pStyle w:val="datumtevilka"/>
        <w:spacing w:line="276" w:lineRule="auto"/>
        <w:jc w:val="both"/>
        <w:rPr>
          <w:rFonts w:cs="Arial"/>
          <w:b/>
          <w:color w:val="000000"/>
        </w:rPr>
      </w:pPr>
      <w:r w:rsidRPr="004F5A68">
        <w:rPr>
          <w:rFonts w:cs="Arial"/>
          <w:b/>
          <w:color w:val="000000"/>
        </w:rPr>
        <w:t>sklep</w:t>
      </w:r>
    </w:p>
    <w:p w14:paraId="5DE1B164" w14:textId="77777777" w:rsidR="00200EA7" w:rsidRDefault="00200EA7" w:rsidP="00200EA7">
      <w:pPr>
        <w:pStyle w:val="datumtevilka"/>
        <w:spacing w:line="276" w:lineRule="auto"/>
        <w:jc w:val="both"/>
        <w:rPr>
          <w:rFonts w:cs="Arial"/>
          <w:color w:val="000000"/>
        </w:rPr>
      </w:pPr>
    </w:p>
    <w:p w14:paraId="56B62E5E" w14:textId="77777777" w:rsidR="004F5A68" w:rsidRPr="00B411A3" w:rsidRDefault="004F5A68" w:rsidP="00200EA7">
      <w:pPr>
        <w:pStyle w:val="datumtevilka"/>
        <w:spacing w:line="276" w:lineRule="auto"/>
        <w:jc w:val="both"/>
        <w:rPr>
          <w:rFonts w:cs="Arial"/>
          <w:color w:val="000000"/>
        </w:rPr>
      </w:pPr>
    </w:p>
    <w:p w14:paraId="5B92FD15" w14:textId="0FBC133F" w:rsidR="00200EA7" w:rsidRPr="00E76380" w:rsidRDefault="00200EA7" w:rsidP="00200EA7">
      <w:pPr>
        <w:spacing w:line="276" w:lineRule="auto"/>
        <w:jc w:val="both"/>
      </w:pPr>
      <w:r w:rsidRPr="00E76380">
        <w:t xml:space="preserve">Postopek </w:t>
      </w:r>
      <w:r w:rsidRPr="00B411A3">
        <w:rPr>
          <w:rFonts w:cs="Arial"/>
          <w:bCs/>
        </w:rPr>
        <w:t xml:space="preserve">Javni poziv za izbor kulturnih projektov mednarodnega sodelovanja na področju vizualnih umetnosti, intermedijskih umetnosti in oblikovanja, ki jih bo v letu 2026 sofinancirala Republika Slovenija iz proračuna, namenjenega za kulturo (nadaljevanju: </w:t>
      </w:r>
      <w:r w:rsidRPr="00B411A3">
        <w:rPr>
          <w:rFonts w:cs="Arial"/>
        </w:rPr>
        <w:t>oznaka JCP-MED-VIZ-2026)</w:t>
      </w:r>
      <w:r w:rsidRPr="00E76380">
        <w:t>, ki je bil objavljen dne</w:t>
      </w:r>
      <w:r>
        <w:t xml:space="preserve"> 18. 5. 2026</w:t>
      </w:r>
      <w:r w:rsidRPr="00E76380">
        <w:t>, se ustavi.</w:t>
      </w:r>
    </w:p>
    <w:p w14:paraId="7BC94F4C" w14:textId="77777777" w:rsidR="00200EA7" w:rsidRPr="00B411A3" w:rsidRDefault="00200EA7" w:rsidP="00200EA7">
      <w:pPr>
        <w:pStyle w:val="datumtevilka"/>
        <w:spacing w:line="276" w:lineRule="auto"/>
        <w:jc w:val="both"/>
        <w:rPr>
          <w:rFonts w:cs="Arial"/>
        </w:rPr>
      </w:pPr>
    </w:p>
    <w:p w14:paraId="74F41157" w14:textId="77777777" w:rsidR="00200EA7" w:rsidRPr="00B411A3" w:rsidRDefault="00200EA7" w:rsidP="00200EA7">
      <w:pPr>
        <w:pStyle w:val="datumtevilka"/>
        <w:spacing w:line="276" w:lineRule="auto"/>
        <w:jc w:val="both"/>
        <w:rPr>
          <w:rFonts w:cs="Arial"/>
        </w:rPr>
      </w:pPr>
    </w:p>
    <w:p w14:paraId="017393FD" w14:textId="77777777" w:rsidR="00200EA7" w:rsidRDefault="00200EA7" w:rsidP="00200EA7">
      <w:pPr>
        <w:pStyle w:val="datumtevilka"/>
        <w:spacing w:line="276" w:lineRule="auto"/>
        <w:jc w:val="both"/>
        <w:rPr>
          <w:rFonts w:cs="Arial"/>
        </w:rPr>
      </w:pPr>
    </w:p>
    <w:p w14:paraId="5B16B0CD" w14:textId="77777777" w:rsidR="004F5A68" w:rsidRPr="00B411A3" w:rsidRDefault="004F5A68" w:rsidP="00200EA7">
      <w:pPr>
        <w:pStyle w:val="datumtevilka"/>
        <w:spacing w:line="276" w:lineRule="auto"/>
        <w:jc w:val="both"/>
        <w:rPr>
          <w:rFonts w:cs="Arial"/>
        </w:rPr>
      </w:pPr>
    </w:p>
    <w:p w14:paraId="4A010283" w14:textId="77777777" w:rsidR="00200EA7" w:rsidRPr="00B411A3" w:rsidRDefault="00200EA7" w:rsidP="00200EA7">
      <w:pPr>
        <w:pStyle w:val="datumtevilka"/>
        <w:spacing w:line="276" w:lineRule="auto"/>
        <w:jc w:val="both"/>
        <w:rPr>
          <w:rFonts w:cs="Arial"/>
          <w:b/>
          <w:color w:val="000000"/>
        </w:rPr>
      </w:pPr>
      <w:r w:rsidRPr="00B411A3">
        <w:rPr>
          <w:rFonts w:cs="Arial"/>
          <w:b/>
        </w:rPr>
        <w:t>Obrazložitev:</w:t>
      </w:r>
    </w:p>
    <w:p w14:paraId="7638626C" w14:textId="77777777" w:rsidR="00200EA7" w:rsidRDefault="00200EA7" w:rsidP="00200EA7">
      <w:pPr>
        <w:pStyle w:val="datumtevilka"/>
        <w:spacing w:line="276" w:lineRule="auto"/>
        <w:jc w:val="both"/>
        <w:rPr>
          <w:rFonts w:cs="Arial"/>
          <w:color w:val="000000"/>
        </w:rPr>
      </w:pPr>
    </w:p>
    <w:p w14:paraId="7F818B91" w14:textId="63C14C4B" w:rsidR="00200EA7" w:rsidRDefault="00200EA7" w:rsidP="00200EA7">
      <w:pPr>
        <w:spacing w:line="276" w:lineRule="auto"/>
        <w:jc w:val="both"/>
        <w:rPr>
          <w:rFonts w:cs="Arial"/>
          <w:color w:val="000000"/>
          <w:szCs w:val="20"/>
          <w:lang w:eastAsia="sl-SI"/>
        </w:rPr>
      </w:pPr>
      <w:r w:rsidRPr="00E76380">
        <w:t xml:space="preserve">Ministrica, pristojna za kulturo, je dne </w:t>
      </w:r>
      <w:r w:rsidRPr="00B411A3">
        <w:rPr>
          <w:rFonts w:cs="Arial"/>
          <w:color w:val="000000"/>
          <w:szCs w:val="20"/>
          <w:lang w:eastAsia="sl-SI"/>
        </w:rPr>
        <w:t xml:space="preserve">12. 5. 2026 </w:t>
      </w:r>
      <w:r w:rsidRPr="00E76380">
        <w:t xml:space="preserve">sprejela sklep št. </w:t>
      </w:r>
      <w:r w:rsidRPr="00B411A3">
        <w:rPr>
          <w:rFonts w:cs="Arial"/>
          <w:color w:val="000000"/>
          <w:szCs w:val="20"/>
          <w:lang w:eastAsia="sl-SI"/>
        </w:rPr>
        <w:t xml:space="preserve">6110-620/2026-3340-1 </w:t>
      </w:r>
      <w:r w:rsidRPr="00E76380">
        <w:t xml:space="preserve">o začetku postopka </w:t>
      </w:r>
      <w:r w:rsidRPr="00B411A3">
        <w:rPr>
          <w:rFonts w:cs="Arial"/>
          <w:bCs/>
        </w:rPr>
        <w:t>Javni poziv za izbor kulturnih projektov mednarodnega sodelovanja na področju vizualnih umetnosti, intermedijskih umetnosti in oblikovanja, ki jih bo v letu 2026 sofinancirala Republika Slovenija iz proračuna, namenjenega za kulturo</w:t>
      </w:r>
      <w:r>
        <w:rPr>
          <w:rFonts w:cs="Arial"/>
          <w:bCs/>
        </w:rPr>
        <w:t xml:space="preserve"> (</w:t>
      </w:r>
      <w:r w:rsidRPr="00B411A3">
        <w:rPr>
          <w:rFonts w:cs="Arial"/>
        </w:rPr>
        <w:t>oznaka JCP-MED-VIZ-2026)</w:t>
      </w:r>
      <w:r w:rsidRPr="00E76380">
        <w:t xml:space="preserve">, ki je bil dne </w:t>
      </w:r>
      <w:r>
        <w:t xml:space="preserve">18. 5. 2026 </w:t>
      </w:r>
      <w:r w:rsidRPr="00E76380">
        <w:t xml:space="preserve">objavljen na </w:t>
      </w:r>
      <w:r w:rsidRPr="00B411A3">
        <w:rPr>
          <w:rFonts w:cs="Arial"/>
          <w:color w:val="000000"/>
          <w:szCs w:val="20"/>
          <w:lang w:eastAsia="sl-SI"/>
        </w:rPr>
        <w:t>spletni strani Ministrstva za kulturo</w:t>
      </w:r>
      <w:r>
        <w:rPr>
          <w:rFonts w:cs="Arial"/>
          <w:color w:val="000000"/>
          <w:szCs w:val="20"/>
          <w:lang w:eastAsia="sl-SI"/>
        </w:rPr>
        <w:t>.</w:t>
      </w:r>
    </w:p>
    <w:p w14:paraId="42E45B9D" w14:textId="77777777" w:rsidR="00200EA7" w:rsidRPr="00E76380" w:rsidRDefault="00200EA7" w:rsidP="00200EA7">
      <w:pPr>
        <w:spacing w:line="276" w:lineRule="auto"/>
        <w:jc w:val="both"/>
      </w:pPr>
    </w:p>
    <w:p w14:paraId="27D4389B" w14:textId="65E9D3D0" w:rsidR="00200EA7" w:rsidRDefault="00200EA7" w:rsidP="00200EA7">
      <w:pPr>
        <w:spacing w:line="276" w:lineRule="auto"/>
        <w:jc w:val="both"/>
      </w:pPr>
      <w:r w:rsidRPr="00E76380">
        <w:t xml:space="preserve">Na javni poziv je prispelo </w:t>
      </w:r>
      <w:r w:rsidRPr="00B411A3">
        <w:rPr>
          <w:rFonts w:cs="Arial"/>
          <w:color w:val="000000"/>
          <w:szCs w:val="20"/>
          <w:lang w:eastAsia="sl-SI"/>
        </w:rPr>
        <w:t>43 vlog</w:t>
      </w:r>
      <w:r w:rsidRPr="00E76380">
        <w:t xml:space="preserve">. V predmetnem postopku javnega poziva še ni prišlo do izdaje </w:t>
      </w:r>
      <w:r w:rsidRPr="00CF7EE5">
        <w:t>odločb iz 113. člena</w:t>
      </w:r>
      <w:r w:rsidRPr="00E76380">
        <w:t xml:space="preserve"> ZUJIK.</w:t>
      </w:r>
    </w:p>
    <w:p w14:paraId="1CAFED2B" w14:textId="77777777" w:rsidR="00200EA7" w:rsidRPr="00E76380" w:rsidRDefault="00200EA7" w:rsidP="00200EA7">
      <w:pPr>
        <w:spacing w:line="276" w:lineRule="auto"/>
        <w:jc w:val="both"/>
      </w:pPr>
    </w:p>
    <w:p w14:paraId="138C60C3" w14:textId="20FBEEC9" w:rsidR="00200EA7" w:rsidRDefault="00200EA7" w:rsidP="00200EA7">
      <w:pPr>
        <w:spacing w:line="276" w:lineRule="auto"/>
        <w:jc w:val="both"/>
      </w:pPr>
      <w:r w:rsidRPr="00E76380">
        <w:t xml:space="preserve">Na podlagi četrtega odstavka 104. člena ZUJIK, ki določa, da lahko minister do izdaje odločb iz 113. in 120. člena ZUJIK ustavi postopek javnega poziva ali javnega razpisa, je ministrica, pristojna za kulturo, zaradi spremenjene finančne situacije sprejela sklep o ustavitvi postopka </w:t>
      </w:r>
      <w:r w:rsidRPr="00B411A3">
        <w:rPr>
          <w:rFonts w:cs="Arial"/>
          <w:bCs/>
        </w:rPr>
        <w:t>Javni poziv za izbor kulturnih projektov mednarodnega sodelovanja na področju vizualnih umetnosti, intermedijskih umetnosti in oblikovanja, ki jih bo v letu 2026 sofinancirala Republika Slovenija iz proračuna, namenjenega za kulturo</w:t>
      </w:r>
      <w:r>
        <w:rPr>
          <w:rFonts w:cs="Arial"/>
          <w:bCs/>
        </w:rPr>
        <w:t xml:space="preserve"> (</w:t>
      </w:r>
      <w:r w:rsidRPr="00B411A3">
        <w:rPr>
          <w:rFonts w:cs="Arial"/>
        </w:rPr>
        <w:t>oznaka JCP-MED-VIZ-2026)</w:t>
      </w:r>
      <w:r w:rsidRPr="00E76380">
        <w:t>.</w:t>
      </w:r>
    </w:p>
    <w:p w14:paraId="05D91D06" w14:textId="77777777" w:rsidR="00200EA7" w:rsidRPr="00E76380" w:rsidRDefault="00200EA7" w:rsidP="00200EA7">
      <w:pPr>
        <w:spacing w:line="276" w:lineRule="auto"/>
        <w:jc w:val="both"/>
      </w:pPr>
    </w:p>
    <w:p w14:paraId="0B68D323" w14:textId="3B262691" w:rsidR="00200EA7" w:rsidRPr="00E76380" w:rsidRDefault="00200EA7" w:rsidP="00200EA7">
      <w:pPr>
        <w:spacing w:line="276" w:lineRule="auto"/>
        <w:jc w:val="both"/>
      </w:pPr>
      <w:r w:rsidRPr="00E76380">
        <w:t xml:space="preserve">Sklep o ustavitvi se, skladno z določili četrtega odstavka 104. člena ZUJIK, ki določa, da mora sklep o ustavitvi postopka biti objavljen na način, kot je bilo objavljeno besedilo javnega poziva </w:t>
      </w:r>
      <w:r w:rsidRPr="00E76380">
        <w:lastRenderedPageBreak/>
        <w:t>oziroma javnega razpisa, objavi na</w:t>
      </w:r>
      <w:r w:rsidRPr="00200EA7">
        <w:rPr>
          <w:rFonts w:cs="Arial"/>
          <w:color w:val="000000"/>
          <w:szCs w:val="20"/>
          <w:lang w:eastAsia="sl-SI"/>
        </w:rPr>
        <w:t xml:space="preserve"> </w:t>
      </w:r>
      <w:r w:rsidRPr="00B411A3">
        <w:rPr>
          <w:rFonts w:cs="Arial"/>
          <w:color w:val="000000"/>
          <w:szCs w:val="20"/>
          <w:lang w:eastAsia="sl-SI"/>
        </w:rPr>
        <w:t>spletni strani Ministrstva za kulturo</w:t>
      </w:r>
      <w:r>
        <w:t xml:space="preserve">. </w:t>
      </w:r>
      <w:r w:rsidRPr="00E76380">
        <w:t>Odločitev o ustavitvi postopka javnega poziva se sporoči strankam, ki so podale vlogo na javni razpis oziroma javni poziv. Vloga, prispela na javni poziv ali javni razpis, se na zahtevo stranke vrne.</w:t>
      </w:r>
    </w:p>
    <w:p w14:paraId="5A8A1CD9" w14:textId="77777777" w:rsidR="00200EA7" w:rsidRPr="00B411A3" w:rsidRDefault="00200EA7" w:rsidP="00200EA7">
      <w:pPr>
        <w:pStyle w:val="datumtevilka"/>
        <w:spacing w:line="276" w:lineRule="auto"/>
        <w:jc w:val="both"/>
        <w:rPr>
          <w:rFonts w:cs="Arial"/>
          <w:color w:val="000000"/>
        </w:rPr>
      </w:pPr>
    </w:p>
    <w:p w14:paraId="39763023" w14:textId="41A2587A" w:rsidR="00200EA7" w:rsidRPr="00B411A3" w:rsidRDefault="00200EA7" w:rsidP="00200EA7">
      <w:pPr>
        <w:pStyle w:val="datumtevilka"/>
        <w:spacing w:line="276" w:lineRule="auto"/>
        <w:jc w:val="both"/>
        <w:rPr>
          <w:rFonts w:cs="Arial"/>
        </w:rPr>
      </w:pPr>
    </w:p>
    <w:p w14:paraId="4981B65B" w14:textId="77777777" w:rsidR="00200EA7" w:rsidRPr="00B411A3" w:rsidRDefault="00200EA7" w:rsidP="00200EA7">
      <w:pPr>
        <w:pStyle w:val="datumtevilka"/>
        <w:spacing w:line="276" w:lineRule="auto"/>
        <w:jc w:val="both"/>
        <w:rPr>
          <w:rFonts w:cs="Arial"/>
        </w:rPr>
      </w:pPr>
    </w:p>
    <w:p w14:paraId="103DA278" w14:textId="77777777" w:rsidR="00200EA7" w:rsidRPr="00B411A3" w:rsidRDefault="00200EA7" w:rsidP="00200EA7">
      <w:pPr>
        <w:spacing w:line="276" w:lineRule="auto"/>
        <w:jc w:val="both"/>
        <w:rPr>
          <w:rFonts w:cs="Arial"/>
          <w:szCs w:val="20"/>
        </w:rPr>
      </w:pPr>
      <w:r w:rsidRPr="00B411A3">
        <w:rPr>
          <w:rFonts w:cs="Arial"/>
          <w:szCs w:val="20"/>
        </w:rPr>
        <w:t xml:space="preserve">                                                                                             dr. Ignacija Fridl Jarc</w:t>
      </w:r>
    </w:p>
    <w:p w14:paraId="278E8E2B" w14:textId="77777777" w:rsidR="00200EA7" w:rsidRPr="00B411A3" w:rsidRDefault="00200EA7" w:rsidP="00200EA7">
      <w:pPr>
        <w:spacing w:line="276" w:lineRule="auto"/>
        <w:jc w:val="both"/>
        <w:rPr>
          <w:rFonts w:cs="Arial"/>
          <w:szCs w:val="20"/>
        </w:rPr>
      </w:pPr>
      <w:r w:rsidRPr="00B411A3">
        <w:rPr>
          <w:rFonts w:cs="Arial"/>
          <w:szCs w:val="20"/>
        </w:rPr>
        <w:t xml:space="preserve">                                                                                                        ministrica  </w:t>
      </w:r>
    </w:p>
    <w:p w14:paraId="25B4B134" w14:textId="77777777" w:rsidR="00984DD3" w:rsidRDefault="00984DD3" w:rsidP="00200EA7">
      <w:pPr>
        <w:spacing w:line="276" w:lineRule="auto"/>
        <w:jc w:val="both"/>
      </w:pPr>
    </w:p>
    <w:sectPr w:rsidR="00984DD3" w:rsidSect="00200EA7">
      <w:headerReference w:type="default" r:id="rId7"/>
      <w:footerReference w:type="even"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FE89" w14:textId="77777777" w:rsidR="00DA0922" w:rsidRDefault="00DA0922">
      <w:pPr>
        <w:spacing w:line="240" w:lineRule="auto"/>
      </w:pPr>
      <w:r>
        <w:separator/>
      </w:r>
    </w:p>
  </w:endnote>
  <w:endnote w:type="continuationSeparator" w:id="0">
    <w:p w14:paraId="0B2A7F16" w14:textId="77777777" w:rsidR="00DA0922" w:rsidRDefault="00DA0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46BE" w14:textId="77777777" w:rsidR="00200EA7" w:rsidRDefault="00200EA7"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2D1A97C" w14:textId="77777777" w:rsidR="00200EA7" w:rsidRDefault="00200EA7" w:rsidP="00E139A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1582" w14:textId="77777777" w:rsidR="00200EA7" w:rsidRDefault="00200EA7" w:rsidP="00E139A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2</w:t>
    </w:r>
    <w:r>
      <w:rPr>
        <w:rStyle w:val="tevilkastrani"/>
      </w:rPr>
      <w:fldChar w:fldCharType="end"/>
    </w:r>
  </w:p>
  <w:p w14:paraId="7017E8A7" w14:textId="77777777" w:rsidR="00200EA7" w:rsidRDefault="00200EA7" w:rsidP="00E139A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94E8" w14:textId="77777777" w:rsidR="00DA0922" w:rsidRDefault="00DA0922">
      <w:pPr>
        <w:spacing w:line="240" w:lineRule="auto"/>
      </w:pPr>
      <w:r>
        <w:separator/>
      </w:r>
    </w:p>
  </w:footnote>
  <w:footnote w:type="continuationSeparator" w:id="0">
    <w:p w14:paraId="5E2B798A" w14:textId="77777777" w:rsidR="00DA0922" w:rsidRDefault="00DA09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C06B" w14:textId="77777777" w:rsidR="00200EA7" w:rsidRPr="00110CBD" w:rsidRDefault="00200EA7" w:rsidP="00E139A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42DE" w14:textId="77777777" w:rsidR="00200EA7" w:rsidRPr="008F3500" w:rsidRDefault="00200EA7" w:rsidP="00E139A7">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9264" behindDoc="0" locked="0" layoutInCell="1" allowOverlap="1" wp14:anchorId="31C3EF9C" wp14:editId="44CC069E">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rPr>
      <w:t>Maistrova ulica 10</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01 369 59 00</w:t>
    </w:r>
  </w:p>
  <w:p w14:paraId="0C8C1D83" w14:textId="77777777" w:rsidR="00200EA7" w:rsidRPr="008F3500" w:rsidRDefault="00200EA7" w:rsidP="00E139A7">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01 369 59 01</w:t>
    </w:r>
    <w:r w:rsidRPr="008F3500">
      <w:rPr>
        <w:rFonts w:cs="Arial"/>
        <w:sz w:val="16"/>
      </w:rPr>
      <w:t xml:space="preserve"> </w:t>
    </w:r>
  </w:p>
  <w:p w14:paraId="7654DC6A" w14:textId="77777777" w:rsidR="00200EA7" w:rsidRPr="008F3500" w:rsidRDefault="00200EA7" w:rsidP="00E139A7">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gp.mk@gov.si</w:t>
    </w:r>
  </w:p>
  <w:p w14:paraId="3098C6B2" w14:textId="77777777" w:rsidR="00200EA7" w:rsidRPr="008F3500" w:rsidRDefault="00200EA7" w:rsidP="00E139A7">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www.mk.gov.si</w:t>
    </w:r>
  </w:p>
  <w:p w14:paraId="700B5BA0" w14:textId="77777777" w:rsidR="00200EA7" w:rsidRPr="008F3500" w:rsidRDefault="00200EA7" w:rsidP="00E139A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08AC"/>
    <w:multiLevelType w:val="hybridMultilevel"/>
    <w:tmpl w:val="9FD411BE"/>
    <w:lvl w:ilvl="0" w:tplc="74EA9020">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4236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EA7"/>
    <w:rsid w:val="00200EA7"/>
    <w:rsid w:val="00206EA1"/>
    <w:rsid w:val="00277037"/>
    <w:rsid w:val="0029747F"/>
    <w:rsid w:val="003A1859"/>
    <w:rsid w:val="004F5A68"/>
    <w:rsid w:val="00984DD3"/>
    <w:rsid w:val="00B9378F"/>
    <w:rsid w:val="00BD0033"/>
    <w:rsid w:val="00CF7EE5"/>
    <w:rsid w:val="00DA0922"/>
    <w:rsid w:val="00E50181"/>
    <w:rsid w:val="00E97D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082D"/>
  <w15:chartTrackingRefBased/>
  <w15:docId w15:val="{8819492A-9D4C-4141-B061-CF3F4169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00EA7"/>
    <w:pPr>
      <w:spacing w:after="0" w:line="260" w:lineRule="atLeast"/>
    </w:pPr>
    <w:rPr>
      <w:rFonts w:ascii="Arial" w:eastAsia="Times New Roman" w:hAnsi="Arial" w:cs="Times New Roman"/>
      <w:kern w:val="0"/>
      <w:sz w:val="20"/>
      <w:szCs w:val="24"/>
      <w14:ligatures w14:val="none"/>
    </w:rPr>
  </w:style>
  <w:style w:type="paragraph" w:styleId="Naslov1">
    <w:name w:val="heading 1"/>
    <w:basedOn w:val="Navaden"/>
    <w:next w:val="Navaden"/>
    <w:link w:val="Naslov1Znak"/>
    <w:uiPriority w:val="9"/>
    <w:qFormat/>
    <w:rsid w:val="00200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00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00EA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00EA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00EA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00EA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00EA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00EA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00EA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00EA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00EA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00EA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00EA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00EA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00EA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00EA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00EA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00EA7"/>
    <w:rPr>
      <w:rFonts w:eastAsiaTheme="majorEastAsia" w:cstheme="majorBidi"/>
      <w:color w:val="272727" w:themeColor="text1" w:themeTint="D8"/>
    </w:rPr>
  </w:style>
  <w:style w:type="paragraph" w:styleId="Naslov">
    <w:name w:val="Title"/>
    <w:basedOn w:val="Navaden"/>
    <w:next w:val="Navaden"/>
    <w:link w:val="NaslovZnak"/>
    <w:uiPriority w:val="10"/>
    <w:qFormat/>
    <w:rsid w:val="00200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00EA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00EA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00EA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00EA7"/>
    <w:pPr>
      <w:spacing w:before="160"/>
      <w:jc w:val="center"/>
    </w:pPr>
    <w:rPr>
      <w:i/>
      <w:iCs/>
      <w:color w:val="404040" w:themeColor="text1" w:themeTint="BF"/>
    </w:rPr>
  </w:style>
  <w:style w:type="character" w:customStyle="1" w:styleId="CitatZnak">
    <w:name w:val="Citat Znak"/>
    <w:basedOn w:val="Privzetapisavaodstavka"/>
    <w:link w:val="Citat"/>
    <w:uiPriority w:val="29"/>
    <w:rsid w:val="00200EA7"/>
    <w:rPr>
      <w:i/>
      <w:iCs/>
      <w:color w:val="404040" w:themeColor="text1" w:themeTint="BF"/>
    </w:rPr>
  </w:style>
  <w:style w:type="paragraph" w:styleId="Odstavekseznama">
    <w:name w:val="List Paragraph"/>
    <w:basedOn w:val="Navaden"/>
    <w:uiPriority w:val="34"/>
    <w:qFormat/>
    <w:rsid w:val="00200EA7"/>
    <w:pPr>
      <w:ind w:left="720"/>
      <w:contextualSpacing/>
    </w:pPr>
  </w:style>
  <w:style w:type="character" w:styleId="Intenzivenpoudarek">
    <w:name w:val="Intense Emphasis"/>
    <w:basedOn w:val="Privzetapisavaodstavka"/>
    <w:uiPriority w:val="21"/>
    <w:qFormat/>
    <w:rsid w:val="00200EA7"/>
    <w:rPr>
      <w:i/>
      <w:iCs/>
      <w:color w:val="0F4761" w:themeColor="accent1" w:themeShade="BF"/>
    </w:rPr>
  </w:style>
  <w:style w:type="paragraph" w:styleId="Intenzivencitat">
    <w:name w:val="Intense Quote"/>
    <w:basedOn w:val="Navaden"/>
    <w:next w:val="Navaden"/>
    <w:link w:val="IntenzivencitatZnak"/>
    <w:uiPriority w:val="30"/>
    <w:qFormat/>
    <w:rsid w:val="00200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00EA7"/>
    <w:rPr>
      <w:i/>
      <w:iCs/>
      <w:color w:val="0F4761" w:themeColor="accent1" w:themeShade="BF"/>
    </w:rPr>
  </w:style>
  <w:style w:type="character" w:styleId="Intenzivensklic">
    <w:name w:val="Intense Reference"/>
    <w:basedOn w:val="Privzetapisavaodstavka"/>
    <w:uiPriority w:val="32"/>
    <w:qFormat/>
    <w:rsid w:val="00200EA7"/>
    <w:rPr>
      <w:b/>
      <w:bCs/>
      <w:smallCaps/>
      <w:color w:val="0F4761" w:themeColor="accent1" w:themeShade="BF"/>
      <w:spacing w:val="5"/>
    </w:rPr>
  </w:style>
  <w:style w:type="paragraph" w:styleId="Glava">
    <w:name w:val="header"/>
    <w:basedOn w:val="Navaden"/>
    <w:link w:val="GlavaZnak"/>
    <w:rsid w:val="00200EA7"/>
    <w:pPr>
      <w:tabs>
        <w:tab w:val="center" w:pos="4320"/>
        <w:tab w:val="right" w:pos="8640"/>
      </w:tabs>
    </w:pPr>
  </w:style>
  <w:style w:type="character" w:customStyle="1" w:styleId="GlavaZnak">
    <w:name w:val="Glava Znak"/>
    <w:basedOn w:val="Privzetapisavaodstavka"/>
    <w:link w:val="Glava"/>
    <w:rsid w:val="00200EA7"/>
    <w:rPr>
      <w:rFonts w:ascii="Arial" w:eastAsia="Times New Roman" w:hAnsi="Arial" w:cs="Times New Roman"/>
      <w:kern w:val="0"/>
      <w:sz w:val="20"/>
      <w:szCs w:val="24"/>
      <w14:ligatures w14:val="none"/>
    </w:rPr>
  </w:style>
  <w:style w:type="paragraph" w:styleId="Noga">
    <w:name w:val="footer"/>
    <w:basedOn w:val="Navaden"/>
    <w:link w:val="NogaZnak"/>
    <w:semiHidden/>
    <w:rsid w:val="00200EA7"/>
    <w:pPr>
      <w:tabs>
        <w:tab w:val="center" w:pos="4320"/>
        <w:tab w:val="right" w:pos="8640"/>
      </w:tabs>
    </w:pPr>
  </w:style>
  <w:style w:type="character" w:customStyle="1" w:styleId="NogaZnak">
    <w:name w:val="Noga Znak"/>
    <w:basedOn w:val="Privzetapisavaodstavka"/>
    <w:link w:val="Noga"/>
    <w:semiHidden/>
    <w:rsid w:val="00200EA7"/>
    <w:rPr>
      <w:rFonts w:ascii="Arial" w:eastAsia="Times New Roman" w:hAnsi="Arial" w:cs="Times New Roman"/>
      <w:kern w:val="0"/>
      <w:sz w:val="20"/>
      <w:szCs w:val="24"/>
      <w14:ligatures w14:val="none"/>
    </w:rPr>
  </w:style>
  <w:style w:type="paragraph" w:customStyle="1" w:styleId="datumtevilka">
    <w:name w:val="datum številka"/>
    <w:basedOn w:val="Navaden"/>
    <w:qFormat/>
    <w:rsid w:val="00200EA7"/>
    <w:pPr>
      <w:tabs>
        <w:tab w:val="left" w:pos="1701"/>
      </w:tabs>
    </w:pPr>
    <w:rPr>
      <w:szCs w:val="20"/>
      <w:lang w:eastAsia="sl-SI"/>
    </w:rPr>
  </w:style>
  <w:style w:type="character" w:styleId="tevilkastrani">
    <w:name w:val="page number"/>
    <w:basedOn w:val="Privzetapisavaodstavka"/>
    <w:rsid w:val="00200EA7"/>
  </w:style>
  <w:style w:type="paragraph" w:styleId="Telobesedila">
    <w:name w:val="Body Text"/>
    <w:basedOn w:val="Navaden"/>
    <w:link w:val="TelobesedilaZnak"/>
    <w:uiPriority w:val="99"/>
    <w:unhideWhenUsed/>
    <w:rsid w:val="00200EA7"/>
    <w:pPr>
      <w:spacing w:after="120" w:line="276" w:lineRule="auto"/>
    </w:pPr>
    <w:rPr>
      <w:rFonts w:ascii="Calibri" w:eastAsia="Calibri" w:hAnsi="Calibri"/>
      <w:sz w:val="22"/>
      <w:szCs w:val="22"/>
    </w:rPr>
  </w:style>
  <w:style w:type="character" w:customStyle="1" w:styleId="TelobesedilaZnak">
    <w:name w:val="Telo besedila Znak"/>
    <w:basedOn w:val="Privzetapisavaodstavka"/>
    <w:link w:val="Telobesedila"/>
    <w:uiPriority w:val="99"/>
    <w:rsid w:val="00200EA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427</Words>
  <Characters>2440</Characters>
  <Application>Microsoft Office Word</Application>
  <DocSecurity>0</DocSecurity>
  <Lines>20</Lines>
  <Paragraphs>5</Paragraphs>
  <ScaleCrop>false</ScaleCrop>
  <Company>MJU</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Šučur</dc:creator>
  <cp:keywords/>
  <dc:description/>
  <cp:lastModifiedBy>Maja Šučur</cp:lastModifiedBy>
  <cp:revision>4</cp:revision>
  <dcterms:created xsi:type="dcterms:W3CDTF">2026-07-14T11:59:00Z</dcterms:created>
  <dcterms:modified xsi:type="dcterms:W3CDTF">2026-07-17T10:50:00Z</dcterms:modified>
</cp:coreProperties>
</file>