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5435E" w14:textId="77777777" w:rsidR="007A67B3" w:rsidRPr="00C02EBD" w:rsidRDefault="007A67B3" w:rsidP="007067A9">
      <w:pPr>
        <w:rPr>
          <w:rFonts w:cs="Arial"/>
          <w:szCs w:val="20"/>
        </w:rPr>
      </w:pPr>
    </w:p>
    <w:p w14:paraId="5F9675D1" w14:textId="3C62A6E9" w:rsidR="007A67B3" w:rsidRPr="00C02EBD" w:rsidRDefault="007A67B3" w:rsidP="007067A9">
      <w:pPr>
        <w:rPr>
          <w:rFonts w:cs="Arial"/>
          <w:b/>
          <w:szCs w:val="20"/>
        </w:rPr>
      </w:pPr>
      <w:r w:rsidRPr="00C02EBD">
        <w:rPr>
          <w:rFonts w:cs="Arial"/>
          <w:b/>
          <w:szCs w:val="20"/>
        </w:rPr>
        <w:t>Pogosta vprašanja in odgovori (</w:t>
      </w:r>
      <w:r w:rsidR="001B6203">
        <w:rPr>
          <w:rFonts w:cs="Arial"/>
          <w:b/>
          <w:szCs w:val="20"/>
        </w:rPr>
        <w:t>1</w:t>
      </w:r>
      <w:r w:rsidR="009544FD">
        <w:rPr>
          <w:rFonts w:cs="Arial"/>
          <w:b/>
          <w:szCs w:val="20"/>
        </w:rPr>
        <w:t>7</w:t>
      </w:r>
      <w:r w:rsidRPr="00C02EBD">
        <w:rPr>
          <w:rFonts w:cs="Arial"/>
          <w:b/>
          <w:szCs w:val="20"/>
        </w:rPr>
        <w:t xml:space="preserve">. </w:t>
      </w:r>
      <w:r w:rsidR="0051348A" w:rsidRPr="00C02EBD">
        <w:rPr>
          <w:rFonts w:cs="Arial"/>
          <w:b/>
          <w:szCs w:val="20"/>
        </w:rPr>
        <w:t>9</w:t>
      </w:r>
      <w:r w:rsidRPr="00C02EBD">
        <w:rPr>
          <w:rFonts w:cs="Arial"/>
          <w:b/>
          <w:szCs w:val="20"/>
        </w:rPr>
        <w:t>. 202</w:t>
      </w:r>
      <w:r w:rsidR="003B6820" w:rsidRPr="00C02EBD">
        <w:rPr>
          <w:rFonts w:cs="Arial"/>
          <w:b/>
          <w:szCs w:val="20"/>
        </w:rPr>
        <w:t>5</w:t>
      </w:r>
      <w:r w:rsidRPr="00C02EBD">
        <w:rPr>
          <w:rFonts w:cs="Arial"/>
          <w:b/>
          <w:szCs w:val="20"/>
        </w:rPr>
        <w:t>)</w:t>
      </w:r>
    </w:p>
    <w:p w14:paraId="7920247B" w14:textId="77777777" w:rsidR="00D47484" w:rsidRPr="00C02EBD" w:rsidRDefault="00D47484" w:rsidP="00F376F5">
      <w:pPr>
        <w:rPr>
          <w:rFonts w:cs="Arial"/>
          <w:szCs w:val="20"/>
        </w:rPr>
      </w:pPr>
    </w:p>
    <w:p w14:paraId="181F4E01" w14:textId="77777777" w:rsidR="006465A4" w:rsidRPr="00C02EBD" w:rsidRDefault="006465A4" w:rsidP="007067A9">
      <w:pPr>
        <w:rPr>
          <w:rFonts w:cs="Arial"/>
          <w:b/>
          <w:szCs w:val="20"/>
        </w:rPr>
      </w:pPr>
    </w:p>
    <w:p w14:paraId="7542D4EC" w14:textId="5672A768" w:rsidR="003B6820" w:rsidRPr="00C02EBD" w:rsidRDefault="00233CC7" w:rsidP="003B6820">
      <w:pPr>
        <w:rPr>
          <w:rFonts w:cs="Arial"/>
          <w:b/>
          <w:szCs w:val="20"/>
        </w:rPr>
      </w:pPr>
      <w:r w:rsidRPr="00C02EBD">
        <w:rPr>
          <w:rFonts w:cs="Arial"/>
          <w:b/>
          <w:szCs w:val="20"/>
        </w:rPr>
        <w:t>1</w:t>
      </w:r>
      <w:r w:rsidR="00E8440D" w:rsidRPr="00C02EBD">
        <w:rPr>
          <w:rFonts w:cs="Arial"/>
          <w:b/>
          <w:szCs w:val="20"/>
        </w:rPr>
        <w:t xml:space="preserve">. </w:t>
      </w:r>
      <w:r w:rsidR="003B6820" w:rsidRPr="00C02EBD">
        <w:rPr>
          <w:rFonts w:cs="Arial"/>
          <w:b/>
          <w:szCs w:val="20"/>
        </w:rPr>
        <w:t>Glede točke 4.3 nas zanima, ali so lahko člani projektne skupine (ki uveljavljajo tudi izobrazbo iz prve, predvsem pa druge in tretje alineje člena) tudi osebe, ki bodo sodelovale v projektu kot zunanji izvajalci</w:t>
      </w:r>
      <w:r w:rsidR="00C01C22" w:rsidRPr="00C02EBD">
        <w:rPr>
          <w:rFonts w:cs="Arial"/>
          <w:b/>
          <w:szCs w:val="20"/>
        </w:rPr>
        <w:t>,</w:t>
      </w:r>
      <w:r w:rsidR="003B6820" w:rsidRPr="00C02EBD">
        <w:rPr>
          <w:rFonts w:cs="Arial"/>
          <w:b/>
          <w:szCs w:val="20"/>
        </w:rPr>
        <w:t xml:space="preserve"> ali morajo posebnim pogojem pod točko 4.3 zadostovati izključno zaposleni prijavitelja? </w:t>
      </w:r>
    </w:p>
    <w:p w14:paraId="1FEF61DD" w14:textId="77777777" w:rsidR="003B6820" w:rsidRPr="00C02EBD" w:rsidRDefault="003B6820" w:rsidP="003B6820">
      <w:pPr>
        <w:rPr>
          <w:rFonts w:cs="Arial"/>
          <w:szCs w:val="20"/>
        </w:rPr>
      </w:pPr>
    </w:p>
    <w:p w14:paraId="5E0FF729" w14:textId="77777777" w:rsidR="0082671E" w:rsidRDefault="00E8440D" w:rsidP="003B6820">
      <w:pPr>
        <w:rPr>
          <w:rFonts w:cs="Arial"/>
          <w:szCs w:val="20"/>
        </w:rPr>
      </w:pPr>
      <w:r w:rsidRPr="00C02EBD">
        <w:rPr>
          <w:rFonts w:cs="Arial"/>
          <w:b/>
          <w:szCs w:val="20"/>
        </w:rPr>
        <w:t>Odgovor:</w:t>
      </w:r>
      <w:r w:rsidR="003B6820" w:rsidRPr="00C02EBD">
        <w:rPr>
          <w:rFonts w:cs="Arial"/>
          <w:b/>
          <w:szCs w:val="20"/>
        </w:rPr>
        <w:t xml:space="preserve"> </w:t>
      </w:r>
      <w:r w:rsidR="00D47484" w:rsidRPr="00C02EBD">
        <w:rPr>
          <w:rFonts w:cs="Arial"/>
          <w:bCs/>
          <w:szCs w:val="20"/>
        </w:rPr>
        <w:t xml:space="preserve"> </w:t>
      </w:r>
      <w:r w:rsidR="003B6820" w:rsidRPr="00C02EBD">
        <w:rPr>
          <w:rFonts w:cs="Arial"/>
          <w:szCs w:val="20"/>
        </w:rPr>
        <w:t xml:space="preserve">Upravičenec, tj. prijavitelj, lahko v projektno skupino vključi tudi zunanje </w:t>
      </w:r>
      <w:r w:rsidR="0059646B">
        <w:rPr>
          <w:rFonts w:cs="Arial"/>
          <w:szCs w:val="20"/>
        </w:rPr>
        <w:t xml:space="preserve">strokovnjake, če presodi, da je to potrebno za uspešno izvedbo projekta. </w:t>
      </w:r>
      <w:r w:rsidR="0059646B" w:rsidRPr="00C02EBD">
        <w:rPr>
          <w:rFonts w:cs="Arial"/>
          <w:szCs w:val="20"/>
        </w:rPr>
        <w:t>Prijavitelj namreč s sestavo projektne skupine izkazuje usposobljenost za izvedbo projekta</w:t>
      </w:r>
      <w:r w:rsidR="0059646B">
        <w:rPr>
          <w:rFonts w:cs="Arial"/>
          <w:szCs w:val="20"/>
        </w:rPr>
        <w:t xml:space="preserve">, ki jo bo ocenjevala </w:t>
      </w:r>
      <w:r w:rsidR="0059646B" w:rsidRPr="00C02EBD">
        <w:rPr>
          <w:rFonts w:cs="Arial"/>
          <w:szCs w:val="20"/>
        </w:rPr>
        <w:t>strokovna komisija za slovenski jezik.</w:t>
      </w:r>
      <w:r w:rsidR="003B6820" w:rsidRPr="00C02EBD">
        <w:rPr>
          <w:rFonts w:cs="Arial"/>
          <w:szCs w:val="20"/>
        </w:rPr>
        <w:t xml:space="preserve"> </w:t>
      </w:r>
    </w:p>
    <w:p w14:paraId="27A3172D" w14:textId="5B6532B7" w:rsidR="0059646B" w:rsidRDefault="0059646B" w:rsidP="003B6820">
      <w:pPr>
        <w:rPr>
          <w:rFonts w:cs="Arial"/>
          <w:szCs w:val="20"/>
        </w:rPr>
      </w:pPr>
      <w:r w:rsidRPr="00C47FAC">
        <w:rPr>
          <w:rFonts w:eastAsia="Calibri" w:cs="Arial"/>
          <w:szCs w:val="20"/>
          <w:lang w:eastAsia="sl-SI"/>
        </w:rPr>
        <w:t xml:space="preserve">Če </w:t>
      </w:r>
      <w:r>
        <w:rPr>
          <w:rFonts w:eastAsia="Calibri" w:cs="Arial"/>
          <w:szCs w:val="20"/>
          <w:lang w:eastAsia="sl-SI"/>
        </w:rPr>
        <w:t>kdo od navedenih članov projektne skupine</w:t>
      </w:r>
      <w:r w:rsidRPr="00C47FAC">
        <w:rPr>
          <w:rFonts w:eastAsia="Calibri" w:cs="Arial"/>
          <w:szCs w:val="20"/>
          <w:lang w:eastAsia="sl-SI"/>
        </w:rPr>
        <w:t xml:space="preserve"> </w:t>
      </w:r>
      <w:r>
        <w:rPr>
          <w:rFonts w:eastAsia="Calibri" w:cs="Arial"/>
          <w:szCs w:val="20"/>
          <w:lang w:eastAsia="sl-SI"/>
        </w:rPr>
        <w:t>ni redno</w:t>
      </w:r>
      <w:r w:rsidRPr="00C47FAC">
        <w:rPr>
          <w:rFonts w:eastAsia="Calibri" w:cs="Arial"/>
          <w:szCs w:val="20"/>
          <w:lang w:eastAsia="sl-SI"/>
        </w:rPr>
        <w:t xml:space="preserve"> zaposlen pri prijavitelju, mora biti priloženo </w:t>
      </w:r>
      <w:r w:rsidR="0082671E">
        <w:rPr>
          <w:rFonts w:eastAsia="Calibri" w:cs="Arial"/>
          <w:szCs w:val="20"/>
          <w:lang w:eastAsia="sl-SI"/>
        </w:rPr>
        <w:t xml:space="preserve">še </w:t>
      </w:r>
      <w:r w:rsidRPr="00C47FAC">
        <w:rPr>
          <w:rFonts w:eastAsia="Calibri" w:cs="Arial"/>
          <w:szCs w:val="20"/>
          <w:lang w:eastAsia="sl-SI"/>
        </w:rPr>
        <w:t>ustrezno dokazilo (pisni dogovor, sporazum o sodelovanju ipd.), s katerim se dokazuje, da bo dejansko vključen v delo pri projektu</w:t>
      </w:r>
      <w:r>
        <w:rPr>
          <w:rFonts w:eastAsia="Calibri" w:cs="Arial"/>
          <w:szCs w:val="20"/>
          <w:lang w:eastAsia="sl-SI"/>
        </w:rPr>
        <w:t xml:space="preserve"> (razen v primeru, da gre za strokovnjake, ki so zaposleni pri konzorcijskem partnerju)</w:t>
      </w:r>
      <w:r w:rsidR="0082671E">
        <w:rPr>
          <w:rFonts w:eastAsia="Calibri" w:cs="Arial"/>
          <w:szCs w:val="20"/>
          <w:lang w:eastAsia="sl-SI"/>
        </w:rPr>
        <w:t>. Tako dokazilo se odda skupaj z dokazili o izobrazbi v eni priponki.</w:t>
      </w:r>
    </w:p>
    <w:p w14:paraId="1816CA94" w14:textId="77777777" w:rsidR="003B6820" w:rsidRPr="00C02EBD" w:rsidRDefault="003B6820" w:rsidP="003B6820">
      <w:pPr>
        <w:rPr>
          <w:rFonts w:cs="Arial"/>
          <w:szCs w:val="20"/>
        </w:rPr>
      </w:pPr>
    </w:p>
    <w:p w14:paraId="048011E0" w14:textId="06CF2828" w:rsidR="00C02EBD" w:rsidRPr="0059646B" w:rsidRDefault="00233CC7" w:rsidP="00C02EBD">
      <w:pPr>
        <w:rPr>
          <w:rFonts w:cs="Arial"/>
          <w:i/>
          <w:iCs/>
          <w:noProof w:val="0"/>
          <w:szCs w:val="20"/>
        </w:rPr>
      </w:pPr>
      <w:r w:rsidRPr="00C02EBD">
        <w:rPr>
          <w:rFonts w:cs="Arial"/>
          <w:b/>
          <w:szCs w:val="20"/>
        </w:rPr>
        <w:t>2</w:t>
      </w:r>
      <w:r w:rsidR="00D47484" w:rsidRPr="00C02EBD">
        <w:rPr>
          <w:rFonts w:cs="Arial"/>
          <w:b/>
          <w:szCs w:val="20"/>
        </w:rPr>
        <w:t xml:space="preserve">. </w:t>
      </w:r>
      <w:r w:rsidR="00C02EBD" w:rsidRPr="00C02EBD">
        <w:rPr>
          <w:rFonts w:cs="Arial"/>
          <w:b/>
          <w:szCs w:val="20"/>
        </w:rPr>
        <w:t>A</w:t>
      </w:r>
      <w:r w:rsidR="00C02EBD" w:rsidRPr="0059646B">
        <w:rPr>
          <w:rFonts w:cs="Arial"/>
          <w:b/>
          <w:szCs w:val="20"/>
        </w:rPr>
        <w:t>li je naši inštituciji, ki ima pravni sedež v Italiji, omogočeno sodelovati na trenutno odprtem Javnem razpisu za (so)financiranje projektov, namenjenih predstavljanju, uveljavljanju in razvoju slovenskega jezika ter njegovi promociji v letu 2026?</w:t>
      </w:r>
    </w:p>
    <w:p w14:paraId="322F2319" w14:textId="403A60EB" w:rsidR="001D1AA7" w:rsidRPr="00C02EBD" w:rsidRDefault="001D1AA7" w:rsidP="003B6820">
      <w:pPr>
        <w:rPr>
          <w:rFonts w:cs="Arial"/>
          <w:bCs/>
          <w:szCs w:val="20"/>
        </w:rPr>
      </w:pPr>
    </w:p>
    <w:p w14:paraId="3EE23CF0" w14:textId="309AEF6A" w:rsidR="00C02EBD" w:rsidRPr="00C02EBD" w:rsidRDefault="00C02EBD" w:rsidP="00C02EBD">
      <w:pPr>
        <w:rPr>
          <w:rFonts w:cs="Arial"/>
          <w:noProof w:val="0"/>
          <w:szCs w:val="20"/>
        </w:rPr>
      </w:pPr>
      <w:r w:rsidRPr="00C02EBD">
        <w:rPr>
          <w:rFonts w:cs="Arial"/>
          <w:b/>
          <w:szCs w:val="20"/>
        </w:rPr>
        <w:t>Odgovor</w:t>
      </w:r>
      <w:r w:rsidRPr="00C02EBD">
        <w:rPr>
          <w:rFonts w:cs="Arial"/>
          <w:bCs/>
          <w:szCs w:val="20"/>
        </w:rPr>
        <w:t>: V</w:t>
      </w:r>
      <w:r w:rsidRPr="00C02EBD">
        <w:rPr>
          <w:rFonts w:cs="Arial"/>
          <w:szCs w:val="20"/>
        </w:rPr>
        <w:t xml:space="preserve"> točki 1. pod  splošnimi pogoji (4.2) je navedeno, da mora biti prijavitelj »pravna oseba zasebnega ali javnega  prava s sedežem v Republiki Sloveniji«. To pomeni, da se vaša inštitucija na razpis ne more prijaviti.  </w:t>
      </w:r>
    </w:p>
    <w:p w14:paraId="08488C19" w14:textId="534AD94F" w:rsidR="00C02EBD" w:rsidRPr="00C02EBD" w:rsidRDefault="0082671E" w:rsidP="00C02EBD">
      <w:pPr>
        <w:rPr>
          <w:rFonts w:cs="Arial"/>
          <w:szCs w:val="20"/>
        </w:rPr>
      </w:pPr>
      <w:r>
        <w:rPr>
          <w:rFonts w:cs="Arial"/>
          <w:szCs w:val="20"/>
        </w:rPr>
        <w:t>Na Ministrstvu za kulturo</w:t>
      </w:r>
      <w:r w:rsidR="00C02EBD" w:rsidRPr="00C02EBD">
        <w:rPr>
          <w:rFonts w:cs="Arial"/>
          <w:szCs w:val="20"/>
        </w:rPr>
        <w:t xml:space="preserve"> pa pripravljamo še  dvoletni javni razpis, ki bo predvidoma objavljen konec novembra, nanj pa se bodo lahko prijavile tudi zamejske organizacije</w:t>
      </w:r>
    </w:p>
    <w:p w14:paraId="4E51045E" w14:textId="62334471" w:rsidR="00C02EBD" w:rsidRPr="00C02EBD" w:rsidRDefault="00C02EBD" w:rsidP="003B6820">
      <w:pPr>
        <w:rPr>
          <w:rFonts w:cs="Arial"/>
          <w:bCs/>
          <w:szCs w:val="20"/>
        </w:rPr>
      </w:pPr>
    </w:p>
    <w:p w14:paraId="472DCECB" w14:textId="1A85A009" w:rsidR="0082671E" w:rsidRPr="00CC17F6" w:rsidRDefault="0082671E" w:rsidP="0082671E">
      <w:pPr>
        <w:rPr>
          <w:rFonts w:cs="Arial"/>
          <w:b/>
          <w:bCs/>
          <w:szCs w:val="20"/>
        </w:rPr>
      </w:pPr>
      <w:r w:rsidRPr="00CC17F6">
        <w:rPr>
          <w:rFonts w:cs="Arial"/>
          <w:b/>
          <w:bCs/>
          <w:szCs w:val="20"/>
        </w:rPr>
        <w:t xml:space="preserve">4. </w:t>
      </w:r>
      <w:r>
        <w:rPr>
          <w:rFonts w:cs="Arial"/>
          <w:b/>
          <w:bCs/>
          <w:szCs w:val="20"/>
        </w:rPr>
        <w:t xml:space="preserve">Zaradi vsebinske zasnove projekta bi del dejavnosti začeli izvajati že pred 1. 1. 2026. Zanima nas, ali lahko s takim projektom, ki vsebinsko sicer ustreza ciljem </w:t>
      </w:r>
      <w:r w:rsidRPr="0082671E">
        <w:rPr>
          <w:rFonts w:cs="Arial"/>
          <w:b/>
          <w:bCs/>
          <w:szCs w:val="20"/>
        </w:rPr>
        <w:t>Javnega razpisa za (so)financiranje projektov, namenjenih predstavljanju, uveljavljanju in razvoju slovenskega jezika ter njegovi promociji v letu 2026 (JR-PROMOCIJA-SJ-26)</w:t>
      </w:r>
      <w:r>
        <w:rPr>
          <w:rFonts w:cs="Arial"/>
          <w:b/>
          <w:bCs/>
          <w:szCs w:val="20"/>
        </w:rPr>
        <w:t xml:space="preserve">, vseeno kandidiramo na omenjenem javnem razpisu. </w:t>
      </w:r>
    </w:p>
    <w:p w14:paraId="43631524" w14:textId="77777777" w:rsidR="0082671E" w:rsidRPr="00CC17F6" w:rsidRDefault="0082671E" w:rsidP="0082671E">
      <w:pPr>
        <w:rPr>
          <w:rFonts w:cs="Arial"/>
          <w:szCs w:val="20"/>
        </w:rPr>
      </w:pPr>
    </w:p>
    <w:p w14:paraId="4B2EE649" w14:textId="13D49F0D" w:rsidR="0082671E" w:rsidRPr="00CC17F6" w:rsidRDefault="0082671E" w:rsidP="0082671E">
      <w:pPr>
        <w:rPr>
          <w:rFonts w:cs="Arial"/>
          <w:bCs/>
          <w:color w:val="FF0000"/>
          <w:szCs w:val="20"/>
        </w:rPr>
      </w:pPr>
      <w:r w:rsidRPr="00CC17F6">
        <w:rPr>
          <w:rFonts w:cs="Arial"/>
          <w:b/>
          <w:bCs/>
          <w:szCs w:val="20"/>
        </w:rPr>
        <w:t xml:space="preserve">Odgovor: </w:t>
      </w:r>
      <w:r w:rsidRPr="00CC17F6">
        <w:rPr>
          <w:rFonts w:cs="Arial"/>
          <w:szCs w:val="20"/>
        </w:rPr>
        <w:t xml:space="preserve">Da, vendar </w:t>
      </w:r>
      <w:r w:rsidR="00B056BB">
        <w:rPr>
          <w:rFonts w:cs="Arial"/>
          <w:szCs w:val="20"/>
        </w:rPr>
        <w:t xml:space="preserve">se je treba zavedati, da v primeru, če bo vaš projekt izbran na javnem razpisu, </w:t>
      </w:r>
      <w:r w:rsidRPr="00CC17F6">
        <w:rPr>
          <w:rFonts w:cs="Arial"/>
          <w:szCs w:val="20"/>
        </w:rPr>
        <w:t>projektn</w:t>
      </w:r>
      <w:r w:rsidR="00B056BB">
        <w:rPr>
          <w:rFonts w:cs="Arial"/>
          <w:szCs w:val="20"/>
        </w:rPr>
        <w:t>e</w:t>
      </w:r>
      <w:r w:rsidRPr="00CC17F6">
        <w:rPr>
          <w:rFonts w:cs="Arial"/>
          <w:szCs w:val="20"/>
        </w:rPr>
        <w:t xml:space="preserve"> aktivnosti, ki s</w:t>
      </w:r>
      <w:r w:rsidR="00B056BB">
        <w:rPr>
          <w:rFonts w:cs="Arial"/>
          <w:szCs w:val="20"/>
        </w:rPr>
        <w:t xml:space="preserve">o se začele pred 1. 1. 2026, </w:t>
      </w:r>
      <w:r w:rsidRPr="00CC17F6">
        <w:rPr>
          <w:rFonts w:cs="Arial"/>
          <w:szCs w:val="20"/>
        </w:rPr>
        <w:t xml:space="preserve"> ne bodo sofinanci</w:t>
      </w:r>
      <w:r w:rsidR="00B056BB">
        <w:rPr>
          <w:rFonts w:cs="Arial"/>
          <w:szCs w:val="20"/>
        </w:rPr>
        <w:t>rane</w:t>
      </w:r>
      <w:r w:rsidRPr="00CC17F6">
        <w:rPr>
          <w:rFonts w:cs="Arial"/>
          <w:szCs w:val="20"/>
        </w:rPr>
        <w:t xml:space="preserve"> iz sredstev Ministrstva za kulturo</w:t>
      </w:r>
      <w:r w:rsidRPr="00CC17F6">
        <w:rPr>
          <w:rFonts w:cs="Arial"/>
          <w:bCs/>
          <w:szCs w:val="20"/>
        </w:rPr>
        <w:t>. Pri predstavitvi projekta</w:t>
      </w:r>
      <w:r w:rsidR="001B6203">
        <w:rPr>
          <w:rFonts w:cs="Arial"/>
          <w:bCs/>
          <w:szCs w:val="20"/>
        </w:rPr>
        <w:t xml:space="preserve"> v vlogi, oddani v eJR,</w:t>
      </w:r>
      <w:r w:rsidRPr="00CC17F6">
        <w:rPr>
          <w:rFonts w:cs="Arial"/>
          <w:bCs/>
          <w:szCs w:val="20"/>
        </w:rPr>
        <w:t xml:space="preserve"> mora biti tudi jasno navedeno, katere aktivnosti so že opravljene, znesek financiranja in vir financiranja.</w:t>
      </w:r>
    </w:p>
    <w:p w14:paraId="3DA90418" w14:textId="77777777" w:rsidR="0082671E" w:rsidRPr="00CC17F6" w:rsidRDefault="0082671E" w:rsidP="0082671E">
      <w:pPr>
        <w:rPr>
          <w:rFonts w:cs="Arial"/>
          <w:bCs/>
          <w:szCs w:val="20"/>
        </w:rPr>
      </w:pPr>
    </w:p>
    <w:p w14:paraId="180ED46E" w14:textId="23B1BA88" w:rsidR="0082671E" w:rsidRPr="00CC17F6" w:rsidRDefault="0082671E" w:rsidP="0082671E">
      <w:pPr>
        <w:rPr>
          <w:rFonts w:cs="Arial"/>
          <w:b/>
          <w:szCs w:val="20"/>
        </w:rPr>
      </w:pPr>
      <w:r w:rsidRPr="00CC17F6">
        <w:rPr>
          <w:rFonts w:cs="Arial"/>
          <w:b/>
          <w:szCs w:val="20"/>
        </w:rPr>
        <w:t xml:space="preserve">5. </w:t>
      </w:r>
      <w:r w:rsidR="001B6203">
        <w:rPr>
          <w:rFonts w:cs="Arial"/>
          <w:b/>
          <w:szCs w:val="20"/>
        </w:rPr>
        <w:t>V primeru, da prijavimo projekt, ki bo financiran tudi iz drugih virov, nas zanima, a</w:t>
      </w:r>
      <w:r w:rsidRPr="00CC17F6">
        <w:rPr>
          <w:rFonts w:cs="Arial"/>
          <w:b/>
          <w:szCs w:val="20"/>
        </w:rPr>
        <w:t>li je treba poročati samo o delu, ki</w:t>
      </w:r>
      <w:r w:rsidR="001B6203">
        <w:rPr>
          <w:rFonts w:cs="Arial"/>
          <w:b/>
          <w:szCs w:val="20"/>
        </w:rPr>
        <w:t xml:space="preserve"> ga</w:t>
      </w:r>
      <w:r w:rsidRPr="00CC17F6">
        <w:rPr>
          <w:rFonts w:cs="Arial"/>
          <w:b/>
          <w:szCs w:val="20"/>
        </w:rPr>
        <w:t xml:space="preserve"> financira Ministrstv</w:t>
      </w:r>
      <w:r w:rsidR="001B6203">
        <w:rPr>
          <w:rFonts w:cs="Arial"/>
          <w:b/>
          <w:szCs w:val="20"/>
        </w:rPr>
        <w:t>o</w:t>
      </w:r>
      <w:r w:rsidRPr="00CC17F6">
        <w:rPr>
          <w:rFonts w:cs="Arial"/>
          <w:b/>
          <w:szCs w:val="20"/>
        </w:rPr>
        <w:t xml:space="preserve"> za kulturo</w:t>
      </w:r>
      <w:r w:rsidR="001B6203">
        <w:rPr>
          <w:rFonts w:cs="Arial"/>
          <w:b/>
          <w:szCs w:val="20"/>
        </w:rPr>
        <w:t>,</w:t>
      </w:r>
      <w:r w:rsidRPr="00CC17F6">
        <w:rPr>
          <w:rFonts w:cs="Arial"/>
          <w:b/>
          <w:szCs w:val="20"/>
        </w:rPr>
        <w:t xml:space="preserve"> ali o celotnem projektu?</w:t>
      </w:r>
    </w:p>
    <w:p w14:paraId="0BF82CEC" w14:textId="77777777" w:rsidR="0082671E" w:rsidRPr="00CC17F6" w:rsidRDefault="0082671E" w:rsidP="0082671E">
      <w:pPr>
        <w:rPr>
          <w:rFonts w:cs="Arial"/>
          <w:b/>
          <w:szCs w:val="20"/>
        </w:rPr>
      </w:pPr>
    </w:p>
    <w:p w14:paraId="4AE00C9C" w14:textId="744DC081" w:rsidR="0082671E" w:rsidRDefault="0082671E" w:rsidP="0082671E">
      <w:pPr>
        <w:rPr>
          <w:rFonts w:cs="Arial"/>
          <w:bCs/>
          <w:szCs w:val="20"/>
        </w:rPr>
      </w:pPr>
      <w:r w:rsidRPr="00CC17F6">
        <w:rPr>
          <w:rFonts w:cs="Arial"/>
          <w:b/>
          <w:szCs w:val="20"/>
        </w:rPr>
        <w:t xml:space="preserve">Odgovor: </w:t>
      </w:r>
      <w:r w:rsidRPr="00CC17F6">
        <w:rPr>
          <w:rFonts w:cs="Arial"/>
          <w:bCs/>
          <w:szCs w:val="20"/>
        </w:rPr>
        <w:t xml:space="preserve">Poroča se o celotnem projektu, podrobneje </w:t>
      </w:r>
      <w:r w:rsidR="00B056BB">
        <w:rPr>
          <w:rFonts w:cs="Arial"/>
          <w:bCs/>
          <w:szCs w:val="20"/>
        </w:rPr>
        <w:t xml:space="preserve">pa </w:t>
      </w:r>
      <w:r w:rsidRPr="00CC17F6">
        <w:rPr>
          <w:rFonts w:cs="Arial"/>
          <w:bCs/>
          <w:szCs w:val="20"/>
        </w:rPr>
        <w:t xml:space="preserve">se poroča o delu, ki </w:t>
      </w:r>
      <w:r w:rsidR="00B056BB">
        <w:rPr>
          <w:rFonts w:cs="Arial"/>
          <w:bCs/>
          <w:szCs w:val="20"/>
        </w:rPr>
        <w:t>ga</w:t>
      </w:r>
      <w:r w:rsidRPr="00CC17F6">
        <w:rPr>
          <w:rFonts w:cs="Arial"/>
          <w:bCs/>
          <w:szCs w:val="20"/>
        </w:rPr>
        <w:t xml:space="preserve"> financira Ministrstva za kulturo. </w:t>
      </w:r>
    </w:p>
    <w:p w14:paraId="70FC9409" w14:textId="77777777" w:rsidR="0030251F" w:rsidRDefault="0030251F" w:rsidP="0082671E">
      <w:pPr>
        <w:rPr>
          <w:rFonts w:cs="Arial"/>
          <w:bCs/>
          <w:szCs w:val="20"/>
        </w:rPr>
      </w:pPr>
    </w:p>
    <w:p w14:paraId="637A2BAB" w14:textId="77777777" w:rsidR="0030251F" w:rsidRDefault="0030251F" w:rsidP="0030251F">
      <w:pPr>
        <w:rPr>
          <w:rFonts w:cs="Arial"/>
          <w:b/>
          <w:bCs/>
          <w:szCs w:val="20"/>
        </w:rPr>
      </w:pPr>
    </w:p>
    <w:p w14:paraId="60EA2BB1" w14:textId="614A712C" w:rsidR="0030251F" w:rsidRPr="00CC17F6" w:rsidRDefault="0030251F" w:rsidP="0030251F">
      <w:pPr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lastRenderedPageBreak/>
        <w:t>6</w:t>
      </w:r>
      <w:r w:rsidRPr="00CC17F6">
        <w:rPr>
          <w:rFonts w:cs="Arial"/>
          <w:b/>
          <w:bCs/>
          <w:szCs w:val="20"/>
        </w:rPr>
        <w:t xml:space="preserve">. </w:t>
      </w:r>
      <w:r>
        <w:rPr>
          <w:rFonts w:cs="Arial"/>
          <w:b/>
          <w:bCs/>
          <w:szCs w:val="20"/>
        </w:rPr>
        <w:t>Naša organizacija nima</w:t>
      </w:r>
      <w:r w:rsidRPr="00CC17F6">
        <w:rPr>
          <w:rFonts w:cs="Arial"/>
          <w:b/>
          <w:bCs/>
          <w:szCs w:val="20"/>
        </w:rPr>
        <w:t xml:space="preserve"> kvalificiranega digitalnega potrdila</w:t>
      </w:r>
      <w:r>
        <w:rPr>
          <w:rFonts w:cs="Arial"/>
          <w:b/>
          <w:bCs/>
          <w:szCs w:val="20"/>
        </w:rPr>
        <w:t>. Zanima nas,</w:t>
      </w:r>
      <w:r w:rsidRPr="00CC17F6">
        <w:rPr>
          <w:rFonts w:cs="Arial"/>
          <w:b/>
          <w:bCs/>
          <w:szCs w:val="20"/>
        </w:rPr>
        <w:t xml:space="preserve"> </w:t>
      </w:r>
      <w:r>
        <w:rPr>
          <w:rFonts w:cs="Arial"/>
          <w:b/>
          <w:bCs/>
          <w:szCs w:val="20"/>
        </w:rPr>
        <w:t>ali</w:t>
      </w:r>
      <w:r w:rsidRPr="00CC17F6">
        <w:rPr>
          <w:rFonts w:cs="Arial"/>
          <w:b/>
          <w:bCs/>
          <w:szCs w:val="20"/>
        </w:rPr>
        <w:t xml:space="preserve"> </w:t>
      </w:r>
      <w:r>
        <w:rPr>
          <w:rFonts w:cs="Arial"/>
          <w:b/>
          <w:bCs/>
          <w:szCs w:val="20"/>
        </w:rPr>
        <w:t>lahko</w:t>
      </w:r>
      <w:r w:rsidRPr="00CC17F6">
        <w:rPr>
          <w:rFonts w:cs="Arial"/>
          <w:b/>
          <w:bCs/>
          <w:szCs w:val="20"/>
        </w:rPr>
        <w:t xml:space="preserve"> </w:t>
      </w:r>
      <w:r>
        <w:rPr>
          <w:rFonts w:cs="Arial"/>
          <w:b/>
          <w:bCs/>
          <w:szCs w:val="20"/>
        </w:rPr>
        <w:t xml:space="preserve">prijavo </w:t>
      </w:r>
      <w:r w:rsidRPr="00CC17F6">
        <w:rPr>
          <w:rFonts w:cs="Arial"/>
          <w:b/>
          <w:bCs/>
          <w:szCs w:val="20"/>
        </w:rPr>
        <w:t>pošljemo iz e-naslova naše sodelavke, ki je vodja projekta in ima kvalificirano digitalno potrdilo.</w:t>
      </w:r>
    </w:p>
    <w:p w14:paraId="129B06B6" w14:textId="77777777" w:rsidR="0030251F" w:rsidRPr="00CC17F6" w:rsidRDefault="0030251F" w:rsidP="0030251F">
      <w:pPr>
        <w:rPr>
          <w:rFonts w:cs="Arial"/>
          <w:szCs w:val="20"/>
        </w:rPr>
      </w:pPr>
    </w:p>
    <w:p w14:paraId="700E61D7" w14:textId="77777777" w:rsidR="000454AF" w:rsidRDefault="0030251F" w:rsidP="0030251F">
      <w:pPr>
        <w:spacing w:line="240" w:lineRule="auto"/>
        <w:rPr>
          <w:rFonts w:cs="Arial"/>
          <w:szCs w:val="20"/>
        </w:rPr>
      </w:pPr>
      <w:r w:rsidRPr="00CC17F6">
        <w:rPr>
          <w:rFonts w:cs="Arial"/>
          <w:b/>
          <w:szCs w:val="20"/>
        </w:rPr>
        <w:t xml:space="preserve">Odgovor: </w:t>
      </w:r>
      <w:r w:rsidRPr="00CC17F6">
        <w:rPr>
          <w:rFonts w:cs="Arial"/>
          <w:szCs w:val="20"/>
        </w:rPr>
        <w:t>Vlogo na javni razpis JR-PROMOCIJA-SJ-2</w:t>
      </w:r>
      <w:r>
        <w:rPr>
          <w:rFonts w:cs="Arial"/>
          <w:szCs w:val="20"/>
        </w:rPr>
        <w:t>6</w:t>
      </w:r>
      <w:r w:rsidRPr="00CC17F6">
        <w:rPr>
          <w:rFonts w:cs="Arial"/>
          <w:szCs w:val="20"/>
        </w:rPr>
        <w:t xml:space="preserve"> lahko odda in jo s svojim digitalnim potrdilom podpiše tudi sodelavka vaše organizacije, le da je v tem primeru prijavi treba priložiti skenirano pooblastilo odgovorne osebe zavoda. </w:t>
      </w:r>
    </w:p>
    <w:p w14:paraId="605D2CB0" w14:textId="26378A3D" w:rsidR="0030251F" w:rsidRDefault="0030251F" w:rsidP="0030251F">
      <w:pPr>
        <w:spacing w:line="240" w:lineRule="auto"/>
        <w:rPr>
          <w:rFonts w:cs="Arial"/>
          <w:szCs w:val="20"/>
        </w:rPr>
      </w:pPr>
      <w:r w:rsidRPr="00CC17F6">
        <w:rPr>
          <w:rFonts w:cs="Arial"/>
          <w:szCs w:val="20"/>
        </w:rPr>
        <w:t xml:space="preserve">Iz </w:t>
      </w:r>
      <w:r w:rsidR="000454AF">
        <w:rPr>
          <w:rFonts w:cs="Arial"/>
          <w:szCs w:val="20"/>
        </w:rPr>
        <w:t>pooblastila</w:t>
      </w:r>
      <w:r w:rsidRPr="00CC17F6">
        <w:rPr>
          <w:rFonts w:cs="Arial"/>
          <w:szCs w:val="20"/>
        </w:rPr>
        <w:t xml:space="preserve"> mora biti razvidno, za katera opravila v zvezi s prijavo na zadevni javni razpis je pooblaščena</w:t>
      </w:r>
      <w:r w:rsidR="000454AF">
        <w:rPr>
          <w:rFonts w:cs="Arial"/>
          <w:szCs w:val="20"/>
        </w:rPr>
        <w:t xml:space="preserve">: </w:t>
      </w:r>
      <w:r w:rsidRPr="00CC17F6">
        <w:rPr>
          <w:rFonts w:cs="Arial"/>
          <w:szCs w:val="20"/>
        </w:rPr>
        <w:t>ali samo za oddajo vloge ali za vsa opravila v zvezi z javnim razpisom.</w:t>
      </w:r>
      <w:r w:rsidR="000454AF">
        <w:rPr>
          <w:rFonts w:cs="Arial"/>
          <w:szCs w:val="20"/>
        </w:rPr>
        <w:t xml:space="preserve"> Če je le mogoče, priporočamo zadnje.</w:t>
      </w:r>
    </w:p>
    <w:p w14:paraId="771DCFB8" w14:textId="77777777" w:rsidR="009544FD" w:rsidRDefault="009544FD" w:rsidP="0030251F">
      <w:pPr>
        <w:spacing w:line="240" w:lineRule="auto"/>
        <w:rPr>
          <w:rFonts w:cs="Arial"/>
          <w:szCs w:val="20"/>
        </w:rPr>
      </w:pPr>
    </w:p>
    <w:p w14:paraId="59375D1B" w14:textId="21F89C0D" w:rsidR="009544FD" w:rsidRPr="00CC17F6" w:rsidRDefault="009544FD" w:rsidP="009544FD">
      <w:pPr>
        <w:spacing w:line="240" w:lineRule="auto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>7</w:t>
      </w:r>
      <w:r w:rsidRPr="00CC17F6">
        <w:rPr>
          <w:rFonts w:cs="Arial"/>
          <w:b/>
          <w:bCs/>
          <w:szCs w:val="20"/>
        </w:rPr>
        <w:t xml:space="preserve">. </w:t>
      </w:r>
      <w:r>
        <w:rPr>
          <w:rFonts w:cs="Arial"/>
          <w:b/>
          <w:bCs/>
          <w:szCs w:val="20"/>
        </w:rPr>
        <w:t>V društvu</w:t>
      </w:r>
      <w:r w:rsidRPr="00CC17F6">
        <w:rPr>
          <w:rFonts w:cs="Arial"/>
          <w:b/>
          <w:bCs/>
          <w:szCs w:val="20"/>
        </w:rPr>
        <w:t xml:space="preserve"> načrtuje</w:t>
      </w:r>
      <w:r>
        <w:rPr>
          <w:rFonts w:cs="Arial"/>
          <w:b/>
          <w:bCs/>
          <w:szCs w:val="20"/>
        </w:rPr>
        <w:t>mo</w:t>
      </w:r>
      <w:r w:rsidRPr="00CC17F6">
        <w:rPr>
          <w:rFonts w:cs="Arial"/>
          <w:b/>
          <w:bCs/>
          <w:szCs w:val="20"/>
        </w:rPr>
        <w:t xml:space="preserve"> prijavo na javni JR-PROMOCIJA-SJ-2</w:t>
      </w:r>
      <w:r>
        <w:rPr>
          <w:rFonts w:cs="Arial"/>
          <w:b/>
          <w:bCs/>
          <w:szCs w:val="20"/>
        </w:rPr>
        <w:t>6, vendar nobeden</w:t>
      </w:r>
      <w:r w:rsidRPr="00CC17F6">
        <w:rPr>
          <w:rFonts w:cs="Arial"/>
          <w:b/>
          <w:bCs/>
          <w:szCs w:val="20"/>
        </w:rPr>
        <w:t xml:space="preserve"> od članov projektnega tima ne bo zaposlen</w:t>
      </w:r>
      <w:r>
        <w:rPr>
          <w:rFonts w:cs="Arial"/>
          <w:b/>
          <w:bCs/>
          <w:szCs w:val="20"/>
        </w:rPr>
        <w:t xml:space="preserve"> pri projektu. Člani bi delo</w:t>
      </w:r>
      <w:r w:rsidRPr="00CC17F6">
        <w:rPr>
          <w:rFonts w:cs="Arial"/>
          <w:b/>
          <w:bCs/>
          <w:szCs w:val="20"/>
        </w:rPr>
        <w:t xml:space="preserve"> opravljali prek s. p.</w:t>
      </w:r>
      <w:r>
        <w:rPr>
          <w:rFonts w:cs="Arial"/>
          <w:b/>
          <w:bCs/>
          <w:szCs w:val="20"/>
        </w:rPr>
        <w:t xml:space="preserve"> oziroma </w:t>
      </w:r>
      <w:r w:rsidRPr="00CC17F6">
        <w:rPr>
          <w:rFonts w:cs="Arial"/>
          <w:b/>
          <w:bCs/>
          <w:szCs w:val="20"/>
        </w:rPr>
        <w:t xml:space="preserve">prek avtorske pogodbe. </w:t>
      </w:r>
      <w:r>
        <w:rPr>
          <w:rFonts w:cs="Arial"/>
          <w:b/>
          <w:bCs/>
          <w:szCs w:val="20"/>
        </w:rPr>
        <w:t>Kam vključimo te stroške? M</w:t>
      </w:r>
      <w:r w:rsidRPr="00CC17F6">
        <w:rPr>
          <w:rFonts w:cs="Arial"/>
          <w:b/>
          <w:bCs/>
          <w:szCs w:val="20"/>
        </w:rPr>
        <w:t>ed zneske plač ali med zneske zunanjih izvajalcev, čeprav smo projektni tim?</w:t>
      </w:r>
    </w:p>
    <w:p w14:paraId="3BFBA98E" w14:textId="77777777" w:rsidR="009544FD" w:rsidRPr="00CC17F6" w:rsidRDefault="009544FD" w:rsidP="009544FD">
      <w:pPr>
        <w:spacing w:line="240" w:lineRule="auto"/>
        <w:rPr>
          <w:rFonts w:cs="Arial"/>
          <w:b/>
          <w:bCs/>
          <w:szCs w:val="20"/>
        </w:rPr>
      </w:pPr>
    </w:p>
    <w:p w14:paraId="40A470C5" w14:textId="77777777" w:rsidR="009544FD" w:rsidRPr="00CC17F6" w:rsidRDefault="009544FD" w:rsidP="009544FD">
      <w:pPr>
        <w:spacing w:line="240" w:lineRule="auto"/>
        <w:rPr>
          <w:rFonts w:cs="Arial"/>
          <w:szCs w:val="20"/>
        </w:rPr>
      </w:pPr>
      <w:r w:rsidRPr="00CC17F6">
        <w:rPr>
          <w:rFonts w:cs="Arial"/>
          <w:b/>
          <w:szCs w:val="20"/>
        </w:rPr>
        <w:t xml:space="preserve">Odgovor: </w:t>
      </w:r>
      <w:r w:rsidRPr="00CC17F6">
        <w:rPr>
          <w:rFonts w:cs="Arial"/>
          <w:szCs w:val="20"/>
        </w:rPr>
        <w:t>Tovrstne stroške vključite med stroške zunanjih izvajalcev.</w:t>
      </w:r>
    </w:p>
    <w:p w14:paraId="7829087B" w14:textId="77777777" w:rsidR="009544FD" w:rsidRPr="00CC17F6" w:rsidRDefault="009544FD" w:rsidP="0030251F">
      <w:pPr>
        <w:spacing w:line="240" w:lineRule="auto"/>
        <w:rPr>
          <w:rFonts w:cs="Arial"/>
          <w:noProof w:val="0"/>
          <w:szCs w:val="20"/>
        </w:rPr>
      </w:pPr>
    </w:p>
    <w:p w14:paraId="71883B18" w14:textId="77777777" w:rsidR="0030251F" w:rsidRDefault="0030251F" w:rsidP="0030251F">
      <w:pPr>
        <w:rPr>
          <w:rFonts w:cs="Arial"/>
          <w:szCs w:val="20"/>
        </w:rPr>
      </w:pPr>
    </w:p>
    <w:p w14:paraId="27683306" w14:textId="77777777" w:rsidR="0030251F" w:rsidRPr="00CC17F6" w:rsidRDefault="0030251F" w:rsidP="0082671E">
      <w:pPr>
        <w:rPr>
          <w:rFonts w:cs="Arial"/>
          <w:bCs/>
          <w:szCs w:val="20"/>
        </w:rPr>
      </w:pPr>
    </w:p>
    <w:p w14:paraId="1050A354" w14:textId="77777777" w:rsidR="0082671E" w:rsidRPr="00CC17F6" w:rsidRDefault="0082671E" w:rsidP="0082671E">
      <w:pPr>
        <w:rPr>
          <w:rFonts w:cs="Arial"/>
          <w:bCs/>
          <w:szCs w:val="20"/>
        </w:rPr>
      </w:pPr>
    </w:p>
    <w:p w14:paraId="3744EF2B" w14:textId="77777777" w:rsidR="003B6820" w:rsidRPr="00C02EBD" w:rsidRDefault="003B6820" w:rsidP="003B6820">
      <w:pPr>
        <w:rPr>
          <w:rFonts w:cs="Arial"/>
          <w:noProof w:val="0"/>
          <w:szCs w:val="20"/>
        </w:rPr>
      </w:pPr>
    </w:p>
    <w:p w14:paraId="6FD0265C" w14:textId="77777777" w:rsidR="00326571" w:rsidRPr="00C02EBD" w:rsidRDefault="00326571" w:rsidP="007067A9">
      <w:pPr>
        <w:rPr>
          <w:rFonts w:cs="Arial"/>
          <w:szCs w:val="20"/>
        </w:rPr>
      </w:pPr>
    </w:p>
    <w:sectPr w:rsidR="00326571" w:rsidRPr="00C02EBD" w:rsidSect="00341EBE">
      <w:headerReference w:type="default" r:id="rId7"/>
      <w:footerReference w:type="even" r:id="rId8"/>
      <w:footerReference w:type="default" r:id="rId9"/>
      <w:headerReference w:type="first" r:id="rId10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597F96" w14:textId="77777777" w:rsidR="00EF2C90" w:rsidRDefault="00EF2C90">
      <w:pPr>
        <w:spacing w:line="240" w:lineRule="auto"/>
      </w:pPr>
      <w:r>
        <w:separator/>
      </w:r>
    </w:p>
  </w:endnote>
  <w:endnote w:type="continuationSeparator" w:id="0">
    <w:p w14:paraId="46ACAE6D" w14:textId="77777777" w:rsidR="00EF2C90" w:rsidRDefault="00EF2C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BD7319" w14:textId="77777777" w:rsidR="00341EBE" w:rsidRDefault="00341EBE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2FF57547" w14:textId="77777777" w:rsidR="00341EBE" w:rsidRDefault="00341EBE" w:rsidP="00341EBE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C5FC03" w14:textId="77777777" w:rsidR="00341EBE" w:rsidRDefault="00341EBE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</w:rPr>
      <w:t>2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56484E">
      <w:rPr>
        <w:rStyle w:val="tevilkastrani"/>
      </w:rPr>
      <w:t>1</w:t>
    </w:r>
    <w:r>
      <w:rPr>
        <w:rStyle w:val="tevilkastrani"/>
      </w:rPr>
      <w:fldChar w:fldCharType="end"/>
    </w:r>
  </w:p>
  <w:p w14:paraId="4461C526" w14:textId="77777777" w:rsidR="00341EBE" w:rsidRDefault="00341EBE" w:rsidP="00341EB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71D398" w14:textId="77777777" w:rsidR="00EF2C90" w:rsidRDefault="00EF2C90">
      <w:pPr>
        <w:spacing w:line="240" w:lineRule="auto"/>
      </w:pPr>
      <w:r>
        <w:separator/>
      </w:r>
    </w:p>
  </w:footnote>
  <w:footnote w:type="continuationSeparator" w:id="0">
    <w:p w14:paraId="3E06225C" w14:textId="77777777" w:rsidR="00EF2C90" w:rsidRDefault="00EF2C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68029" w14:textId="77777777" w:rsidR="00341EBE" w:rsidRPr="00110CBD" w:rsidRDefault="00341EBE" w:rsidP="00341EBE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341EBE" w:rsidRPr="008F3500" w14:paraId="2B07B2CB" w14:textId="77777777">
      <w:trPr>
        <w:cantSplit/>
        <w:trHeight w:hRule="exact" w:val="847"/>
      </w:trPr>
      <w:tc>
        <w:tcPr>
          <w:tcW w:w="567" w:type="dxa"/>
        </w:tcPr>
        <w:p w14:paraId="0AC4629C" w14:textId="77777777" w:rsidR="00341EBE" w:rsidRPr="008F3500" w:rsidRDefault="0056484E" w:rsidP="00341EB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lang w:eastAsia="sl-SI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0" allowOverlap="1" wp14:anchorId="048501CB" wp14:editId="7DA272B4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1" name="AutoShap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B744772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" o:spid="_x0000_s1026" type="#_x0000_t32" style="position:absolute;margin-left:2.35pt;margin-top:283.5pt;width:17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cmuwEAAFUDAAAOAAAAZHJzL2Uyb0RvYy54bWysU8Fu2zAMvQ/YPwi6L7YzpFiNOMWWrLt0&#10;W4C2H8DIsi1MFgVSiZO/n6QmWbHdhl4ESiQfHx+p5d1xtOKgiQ26RlazUgrtFLbG9Y18frr/8EkK&#10;DuBasOh0I0+a5d3q/bvl5Gs9xwFtq0lEEMf15Bs5hODromA16BF4hl676OyQRgjxSn3REkwRfbTF&#10;vCxvigmp9YRKM8fXzYtTrjJ+12kVfnYd6yBsIyO3kE/K5y6dxWoJdU/gB6PONOA/WIxgXCx6hdpA&#10;ALEn8w/UaBQhYxdmCscCu84onXuI3VTlX908DuB17iWKw/4qE78drPpxWLstJerq6B79A6pfLByu&#10;B3C9zgSeTj4OrkpSFZPn+pqSLuy3JHbTd2xjDOwDZhWOHY0JMvYnjlns01VsfQxCxcd5tbgt40jU&#10;xVVAfcnzxOGbxlEko5EcCEw/hDU6FyeKVOUqcHjgkFhBfUlIRR3eG2vzYK0TUyNvPi7KnMBoTZuc&#10;KYyp360tiQPE1VjMbzdfPucWo+d1GOHetRls0NB+PdsBjH2xY3HrzsokMdLmcb3D9rSli2Jxdpnl&#10;ec/Scry+5+w/v2H1GwAA//8DAFBLAwQUAAYACAAAACEA3t2I4NwAAAAIAQAADwAAAGRycy9kb3du&#10;cmV2LnhtbEyPQWvCQBCF70L/wzKF3nSjtUbTbEQCeihUqBZ6XbNjEpqdDburpv++Uyi0x3nv8eZ7&#10;+XqwnbiiD60jBdNJAgKpcqalWsH7cTtegghRk9GdI1TwhQHWxd0o15lxN3rD6yHWgksoZFpBE2Of&#10;SRmqBq0OE9cjsXd23urIp6+l8frG5baTsyRZSKtb4g+N7rFssPo8XKyCzZFmYTcNH5T2L9W2XMXS&#10;71+VergfNs8gIg7xLww/+IwOBTOd3IVMEJ2CecpBBU+LlCex/7hk4fQryCKX/wcU3wAAAP//AwBQ&#10;SwECLQAUAAYACAAAACEAtoM4kv4AAADhAQAAEwAAAAAAAAAAAAAAAAAAAAAAW0NvbnRlbnRfVHlw&#10;ZXNdLnhtbFBLAQItABQABgAIAAAAIQA4/SH/1gAAAJQBAAALAAAAAAAAAAAAAAAAAC8BAABfcmVs&#10;cy8ucmVsc1BLAQItABQABgAIAAAAIQCDyJcmuwEAAFUDAAAOAAAAAAAAAAAAAAAAAC4CAABkcnMv&#10;ZTJvRG9jLnhtbFBLAQItABQABgAIAAAAIQDe3Yjg3AAAAAgBAAAPAAAAAAAAAAAAAAAAABUEAABk&#10;cnMvZG93bnJldi54bWxQSwUGAAAAAAQABADzAAAAHg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6162F175" w14:textId="77777777" w:rsidR="00E9134F" w:rsidRPr="00D030ED" w:rsidRDefault="0056484E" w:rsidP="00E9134F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it-IT"/>
      </w:rPr>
    </w:pPr>
    <w:r>
      <w:rPr>
        <w:lang w:eastAsia="sl-SI"/>
      </w:rPr>
      <w:drawing>
        <wp:anchor distT="0" distB="0" distL="114300" distR="114300" simplePos="0" relativeHeight="251657728" behindDoc="0" locked="0" layoutInCell="1" allowOverlap="1" wp14:anchorId="5C1758CD" wp14:editId="06B6A29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5" name="Slika 5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03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134F" w:rsidRPr="00D030ED">
      <w:rPr>
        <w:rFonts w:cs="Arial"/>
        <w:sz w:val="16"/>
        <w:lang w:val="it-IT"/>
      </w:rPr>
      <w:t>Maistrova ulica 10, 1000 Ljubljana</w:t>
    </w:r>
    <w:r w:rsidR="00E9134F" w:rsidRPr="00D030ED">
      <w:rPr>
        <w:rFonts w:cs="Arial"/>
        <w:sz w:val="16"/>
        <w:lang w:val="it-IT"/>
      </w:rPr>
      <w:tab/>
      <w:t>T: 01 369 59 00</w:t>
    </w:r>
  </w:p>
  <w:p w14:paraId="2BD5FBEF" w14:textId="77777777" w:rsidR="00E9134F" w:rsidRPr="00D030ED" w:rsidRDefault="00E9134F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it-IT"/>
      </w:rPr>
    </w:pPr>
    <w:r w:rsidRPr="00D030ED">
      <w:rPr>
        <w:rFonts w:cs="Arial"/>
        <w:sz w:val="16"/>
        <w:lang w:val="it-IT"/>
      </w:rPr>
      <w:tab/>
      <w:t xml:space="preserve">F: 01 369 59 01 </w:t>
    </w:r>
  </w:p>
  <w:p w14:paraId="4B2EBEEA" w14:textId="77777777" w:rsidR="00E9134F" w:rsidRPr="00D030ED" w:rsidRDefault="00E9134F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it-IT"/>
      </w:rPr>
    </w:pPr>
    <w:r w:rsidRPr="00D030ED">
      <w:rPr>
        <w:rFonts w:cs="Arial"/>
        <w:sz w:val="16"/>
        <w:lang w:val="it-IT"/>
      </w:rPr>
      <w:tab/>
      <w:t>E: gp.mk@gov.si</w:t>
    </w:r>
  </w:p>
  <w:p w14:paraId="5B5EEE99" w14:textId="77777777" w:rsidR="00E9134F" w:rsidRPr="00D030ED" w:rsidRDefault="00E9134F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it-IT"/>
      </w:rPr>
    </w:pPr>
    <w:r w:rsidRPr="00D030ED">
      <w:rPr>
        <w:rFonts w:cs="Arial"/>
        <w:sz w:val="16"/>
        <w:lang w:val="it-IT"/>
      </w:rPr>
      <w:tab/>
    </w:r>
    <w:r w:rsidR="00437358" w:rsidRPr="00D030ED">
      <w:rPr>
        <w:rFonts w:cs="Arial"/>
        <w:sz w:val="16"/>
        <w:lang w:val="it-IT"/>
      </w:rPr>
      <w:t>www.mk.gov.si</w:t>
    </w:r>
  </w:p>
  <w:p w14:paraId="63F44A62" w14:textId="77777777" w:rsidR="00341EBE" w:rsidRPr="00D030ED" w:rsidRDefault="00341EBE" w:rsidP="00341EBE">
    <w:pPr>
      <w:pStyle w:val="Glava"/>
      <w:tabs>
        <w:tab w:val="clear" w:pos="4320"/>
        <w:tab w:val="clear" w:pos="8640"/>
        <w:tab w:val="left" w:pos="5112"/>
      </w:tabs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36EF4"/>
    <w:multiLevelType w:val="hybridMultilevel"/>
    <w:tmpl w:val="C05AC6CE"/>
    <w:lvl w:ilvl="0" w:tplc="9E165ED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E2F40"/>
    <w:multiLevelType w:val="hybridMultilevel"/>
    <w:tmpl w:val="C756C2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063FF"/>
    <w:multiLevelType w:val="hybridMultilevel"/>
    <w:tmpl w:val="6E8A0C1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AF241D"/>
    <w:multiLevelType w:val="hybridMultilevel"/>
    <w:tmpl w:val="8A6E35D0"/>
    <w:lvl w:ilvl="0" w:tplc="04D6F6B8">
      <w:start w:val="1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744C63"/>
    <w:multiLevelType w:val="hybridMultilevel"/>
    <w:tmpl w:val="86085D1A"/>
    <w:lvl w:ilvl="0" w:tplc="76B6948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081C05"/>
    <w:multiLevelType w:val="hybridMultilevel"/>
    <w:tmpl w:val="E796253A"/>
    <w:lvl w:ilvl="0" w:tplc="EED8743E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6B4394"/>
    <w:multiLevelType w:val="hybridMultilevel"/>
    <w:tmpl w:val="9A9842AE"/>
    <w:lvl w:ilvl="0" w:tplc="E17AA7D2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2000060">
    <w:abstractNumId w:val="0"/>
  </w:num>
  <w:num w:numId="2" w16cid:durableId="1916473831">
    <w:abstractNumId w:val="6"/>
  </w:num>
  <w:num w:numId="3" w16cid:durableId="182133879">
    <w:abstractNumId w:val="2"/>
  </w:num>
  <w:num w:numId="4" w16cid:durableId="796947135">
    <w:abstractNumId w:val="3"/>
  </w:num>
  <w:num w:numId="5" w16cid:durableId="666598">
    <w:abstractNumId w:val="4"/>
  </w:num>
  <w:num w:numId="6" w16cid:durableId="1405882472">
    <w:abstractNumId w:val="1"/>
  </w:num>
  <w:num w:numId="7" w16cid:durableId="4590332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7B3"/>
    <w:rsid w:val="000124C7"/>
    <w:rsid w:val="000219EE"/>
    <w:rsid w:val="0002220F"/>
    <w:rsid w:val="00025A0F"/>
    <w:rsid w:val="000454AF"/>
    <w:rsid w:val="000605F0"/>
    <w:rsid w:val="000865E6"/>
    <w:rsid w:val="001B6203"/>
    <w:rsid w:val="001D1AA7"/>
    <w:rsid w:val="00204E11"/>
    <w:rsid w:val="00233CC7"/>
    <w:rsid w:val="002351DF"/>
    <w:rsid w:val="0024406C"/>
    <w:rsid w:val="002520B5"/>
    <w:rsid w:val="002A3C75"/>
    <w:rsid w:val="002C1FD5"/>
    <w:rsid w:val="002F3665"/>
    <w:rsid w:val="0030251F"/>
    <w:rsid w:val="00326571"/>
    <w:rsid w:val="00341EBE"/>
    <w:rsid w:val="0037073B"/>
    <w:rsid w:val="003B6820"/>
    <w:rsid w:val="00437358"/>
    <w:rsid w:val="004406D8"/>
    <w:rsid w:val="00461137"/>
    <w:rsid w:val="00482ECF"/>
    <w:rsid w:val="004F77B4"/>
    <w:rsid w:val="0051348A"/>
    <w:rsid w:val="005617CA"/>
    <w:rsid w:val="00562610"/>
    <w:rsid w:val="0056484E"/>
    <w:rsid w:val="0059646B"/>
    <w:rsid w:val="005B0806"/>
    <w:rsid w:val="005C3901"/>
    <w:rsid w:val="00610BF4"/>
    <w:rsid w:val="00640C9A"/>
    <w:rsid w:val="006465A4"/>
    <w:rsid w:val="006519CB"/>
    <w:rsid w:val="00671DF9"/>
    <w:rsid w:val="006768FA"/>
    <w:rsid w:val="00686121"/>
    <w:rsid w:val="006D5E4F"/>
    <w:rsid w:val="006F034F"/>
    <w:rsid w:val="00704849"/>
    <w:rsid w:val="007067A9"/>
    <w:rsid w:val="00716457"/>
    <w:rsid w:val="00761C56"/>
    <w:rsid w:val="007A67B3"/>
    <w:rsid w:val="0082671E"/>
    <w:rsid w:val="00845687"/>
    <w:rsid w:val="008627A5"/>
    <w:rsid w:val="008C49FF"/>
    <w:rsid w:val="008E0134"/>
    <w:rsid w:val="008E6322"/>
    <w:rsid w:val="008F08EB"/>
    <w:rsid w:val="009544FD"/>
    <w:rsid w:val="009B0C60"/>
    <w:rsid w:val="009B5A81"/>
    <w:rsid w:val="009E5375"/>
    <w:rsid w:val="009E5759"/>
    <w:rsid w:val="009F4D04"/>
    <w:rsid w:val="00A01295"/>
    <w:rsid w:val="00A40E08"/>
    <w:rsid w:val="00A51FEE"/>
    <w:rsid w:val="00AD7A71"/>
    <w:rsid w:val="00B056BB"/>
    <w:rsid w:val="00B8533B"/>
    <w:rsid w:val="00B932C7"/>
    <w:rsid w:val="00C01C22"/>
    <w:rsid w:val="00C02EBD"/>
    <w:rsid w:val="00C256D2"/>
    <w:rsid w:val="00CB1245"/>
    <w:rsid w:val="00D030ED"/>
    <w:rsid w:val="00D21129"/>
    <w:rsid w:val="00D47484"/>
    <w:rsid w:val="00D6634B"/>
    <w:rsid w:val="00D706FD"/>
    <w:rsid w:val="00D878CC"/>
    <w:rsid w:val="00DA4FE6"/>
    <w:rsid w:val="00DE3F9C"/>
    <w:rsid w:val="00E07CBE"/>
    <w:rsid w:val="00E154A8"/>
    <w:rsid w:val="00E267EC"/>
    <w:rsid w:val="00E36510"/>
    <w:rsid w:val="00E439C4"/>
    <w:rsid w:val="00E8077D"/>
    <w:rsid w:val="00E8440D"/>
    <w:rsid w:val="00E9134F"/>
    <w:rsid w:val="00EA640E"/>
    <w:rsid w:val="00EC1DD4"/>
    <w:rsid w:val="00EF2C90"/>
    <w:rsid w:val="00F25B0E"/>
    <w:rsid w:val="00F33372"/>
    <w:rsid w:val="00F376F5"/>
    <w:rsid w:val="00F46BDB"/>
    <w:rsid w:val="00F91840"/>
    <w:rsid w:val="00FA0E6D"/>
    <w:rsid w:val="00FB4C82"/>
    <w:rsid w:val="00FB50EA"/>
    <w:rsid w:val="00FB67DB"/>
    <w:rsid w:val="00FC18C8"/>
    <w:rsid w:val="00FC3D4A"/>
    <w:rsid w:val="00FD0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B96EC2"/>
  <w15:docId w15:val="{0C0979F9-9BCA-41CF-8754-AA054334D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A67B3"/>
    <w:pPr>
      <w:spacing w:line="260" w:lineRule="exact"/>
    </w:pPr>
    <w:rPr>
      <w:rFonts w:ascii="Arial" w:eastAsia="Times New Roman" w:hAnsi="Arial"/>
      <w:noProof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D6634B"/>
    <w:pPr>
      <w:tabs>
        <w:tab w:val="center" w:pos="4320"/>
        <w:tab w:val="right" w:pos="8640"/>
      </w:tabs>
    </w:pPr>
  </w:style>
  <w:style w:type="character" w:customStyle="1" w:styleId="GlavaZnak">
    <w:name w:val="Glava Znak"/>
    <w:link w:val="Glava"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semiHidden/>
    <w:rsid w:val="00D6634B"/>
    <w:pPr>
      <w:tabs>
        <w:tab w:val="center" w:pos="4320"/>
        <w:tab w:val="right" w:pos="8640"/>
      </w:tabs>
    </w:pPr>
  </w:style>
  <w:style w:type="character" w:customStyle="1" w:styleId="NogaZnak">
    <w:name w:val="Noga Znak"/>
    <w:link w:val="Noga"/>
    <w:semiHidden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atumtevilka">
    <w:name w:val="datum številka"/>
    <w:basedOn w:val="Navaden"/>
    <w:qFormat/>
    <w:rsid w:val="00D6634B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6634B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D6634B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D6634B"/>
  </w:style>
  <w:style w:type="paragraph" w:styleId="Odstavekseznama">
    <w:name w:val="List Paragraph"/>
    <w:basedOn w:val="Navaden"/>
    <w:link w:val="OdstavekseznamaZnak"/>
    <w:uiPriority w:val="34"/>
    <w:qFormat/>
    <w:rsid w:val="007A67B3"/>
    <w:pPr>
      <w:ind w:left="720"/>
      <w:contextualSpacing/>
    </w:pPr>
  </w:style>
  <w:style w:type="character" w:customStyle="1" w:styleId="OdstavekseznamaZnak">
    <w:name w:val="Odstavek seznama Znak"/>
    <w:basedOn w:val="Privzetapisavaodstavka"/>
    <w:link w:val="Odstavekseznama"/>
    <w:uiPriority w:val="34"/>
    <w:locked/>
    <w:rsid w:val="006465A4"/>
    <w:rPr>
      <w:rFonts w:ascii="Arial" w:eastAsia="Times New Roman" w:hAnsi="Arial"/>
      <w:szCs w:val="24"/>
      <w:lang w:val="en-US" w:eastAsia="en-US"/>
    </w:rPr>
  </w:style>
  <w:style w:type="paragraph" w:styleId="Revizija">
    <w:name w:val="Revision"/>
    <w:hidden/>
    <w:uiPriority w:val="99"/>
    <w:semiHidden/>
    <w:rsid w:val="00AD7A71"/>
    <w:rPr>
      <w:rFonts w:ascii="Arial" w:eastAsia="Times New Roman" w:hAnsi="Arial"/>
      <w:noProof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71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d.sigov.si\DAT\MK\Predloge\MK\dopis%20MK%20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 MK slo</Template>
  <TotalTime>1</TotalTime>
  <Pages>2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kulturo</Company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Stražišar</dc:creator>
  <cp:lastModifiedBy>Marko Jenšterle</cp:lastModifiedBy>
  <cp:revision>2</cp:revision>
  <dcterms:created xsi:type="dcterms:W3CDTF">2025-09-17T06:28:00Z</dcterms:created>
  <dcterms:modified xsi:type="dcterms:W3CDTF">2025-09-17T06:28:00Z</dcterms:modified>
</cp:coreProperties>
</file>